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155E70">
            <w:pPr>
              <w:jc w:val="center"/>
              <w:rPr>
                <w:b/>
                <w:noProof/>
              </w:rPr>
            </w:pPr>
            <w:bookmarkStart w:id="0" w:name="_GoBack"/>
            <w:bookmarkEnd w:id="0"/>
            <w:r>
              <w:rPr>
                <w:b/>
                <w:noProof/>
              </w:rPr>
              <w:t>index.html</w:t>
            </w:r>
          </w:p>
          <w:p w:rsidR="00000000" w:rsidRDefault="00155E70">
            <w:pPr>
              <w:jc w:val="center"/>
              <w:rPr>
                <w:b/>
                <w:noProof/>
              </w:rPr>
            </w:pPr>
            <w:r>
              <w:rPr>
                <w:b/>
                <w:noProof/>
              </w:rPr>
              <w:t>CAUTION: Do not change segment ID or source text</w:t>
            </w:r>
          </w:p>
          <w:p w:rsidR="00000000" w:rsidRDefault="00155E70">
            <w:pPr>
              <w:jc w:val="center"/>
              <w:rPr>
                <w:b/>
                <w:noProof/>
              </w:rPr>
            </w:pPr>
            <w:r>
              <w:rPr>
                <w:b/>
                <w:noProof/>
              </w:rPr>
              <w:t>MQ971010 242ccbdd-8e90-4b26-bafd-8c92383f210d</w:t>
            </w:r>
          </w:p>
        </w:tc>
      </w:tr>
      <w:tr w:rsidR="00000000">
        <w:tc>
          <w:tcPr>
            <w:tcW w:w="660" w:type="dxa"/>
            <w:shd w:val="clear" w:color="auto" w:fill="F2F2F2" w:themeFill="background1" w:themeFillShade="F2"/>
          </w:tcPr>
          <w:p w:rsidR="00000000" w:rsidRDefault="00155E70">
            <w:pPr>
              <w:rPr>
                <w:b/>
                <w:noProof/>
              </w:rPr>
            </w:pPr>
            <w:r>
              <w:rPr>
                <w:b/>
                <w:noProof/>
              </w:rPr>
              <w:t>ID</w:t>
            </w:r>
          </w:p>
        </w:tc>
        <w:tc>
          <w:tcPr>
            <w:tcW w:w="7407" w:type="dxa"/>
            <w:shd w:val="clear" w:color="auto" w:fill="F2F2F2" w:themeFill="background1" w:themeFillShade="F2"/>
          </w:tcPr>
          <w:p w:rsidR="00000000" w:rsidRDefault="00155E70">
            <w:pPr>
              <w:rPr>
                <w:b/>
                <w:noProof/>
              </w:rPr>
            </w:pPr>
            <w:r>
              <w:rPr>
                <w:b/>
                <w:noProof/>
              </w:rPr>
              <w:t>English (United States)</w:t>
            </w:r>
          </w:p>
        </w:tc>
        <w:tc>
          <w:tcPr>
            <w:tcW w:w="7407" w:type="dxa"/>
            <w:shd w:val="clear" w:color="auto" w:fill="F2F2F2" w:themeFill="background1" w:themeFillShade="F2"/>
          </w:tcPr>
          <w:p w:rsidR="00000000" w:rsidRDefault="00155E70">
            <w:pPr>
              <w:rPr>
                <w:b/>
                <w:noProof/>
              </w:rPr>
            </w:pPr>
            <w:r>
              <w:rPr>
                <w:b/>
                <w:noProof/>
              </w:rPr>
              <w:t>German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9b08290c-3f59-4a39-81e5-46e660ea8729</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9cf525d3-2514-4c62-ae2b-97754ddd43cb</w:t>
            </w:r>
          </w:p>
        </w:tc>
        <w:tc>
          <w:tcPr>
            <w:tcW w:w="7407" w:type="dxa"/>
            <w:shd w:val="clear" w:color="auto" w:fill="F2F2F2" w:themeFill="background1" w:themeFillShade="F2"/>
          </w:tcPr>
          <w:p w:rsidR="00000000" w:rsidRDefault="00155E70">
            <w:pPr>
              <w:rPr>
                <w:noProof/>
              </w:rPr>
            </w:pPr>
            <w:r>
              <w:rPr>
                <w:noProof/>
              </w:rPr>
              <w:t>Live Event Experience Documentation parent:</w:t>
            </w:r>
          </w:p>
        </w:tc>
        <w:tc>
          <w:tcPr>
            <w:tcW w:w="7407" w:type="dxa"/>
          </w:tcPr>
          <w:p w:rsidR="00000000" w:rsidRDefault="00155E70">
            <w:pPr>
              <w:rPr>
                <w:lang w:val="de-DE"/>
              </w:rPr>
            </w:pPr>
            <w:r>
              <w:rPr>
                <w:lang w:val="de-DE"/>
              </w:rPr>
              <w:t>Ü</w:t>
            </w:r>
            <w:r>
              <w:rPr>
                <w:lang w:val="de-DE"/>
              </w:rPr>
              <w:t>bergeordnete Live Event Experience-Dokumentation: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b20e0365-827f-42a6-9740-44fcb956f91e</w:t>
            </w:r>
          </w:p>
        </w:tc>
        <w:tc>
          <w:tcPr>
            <w:tcW w:w="7407" w:type="dxa"/>
            <w:shd w:val="clear" w:color="auto" w:fill="F2F2F2" w:themeFill="background1" w:themeFillShade="F2"/>
          </w:tcPr>
          <w:p w:rsidR="00000000" w:rsidRDefault="00155E70">
            <w:pPr>
              <w:rPr>
                <w:noProof/>
              </w:rPr>
            </w:pPr>
            <w:r>
              <w:rPr>
                <w:noProof/>
              </w:rPr>
              <w:t>Live Event grandparent:</w:t>
            </w:r>
          </w:p>
        </w:tc>
        <w:tc>
          <w:tcPr>
            <w:tcW w:w="7407" w:type="dxa"/>
          </w:tcPr>
          <w:p w:rsidR="00000000" w:rsidRDefault="00155E70">
            <w:pPr>
              <w:rPr>
                <w:lang w:val="de-DE"/>
              </w:rPr>
            </w:pPr>
            <w:r>
              <w:rPr>
                <w:lang w:val="de-DE"/>
              </w:rPr>
              <w:t>Live Event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f57d2868-f95a-46a7-8b94-ac96f802087d</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d51dd1f1-8f8a-41ef-ae05-c330a5dd6daf</w:t>
            </w:r>
          </w:p>
        </w:tc>
        <w:tc>
          <w:tcPr>
            <w:tcW w:w="7407" w:type="dxa"/>
            <w:shd w:val="clear" w:color="auto" w:fill="F2F2F2" w:themeFill="background1" w:themeFillShade="F2"/>
          </w:tcPr>
          <w:p w:rsidR="00000000" w:rsidRDefault="00155E70">
            <w:pPr>
              <w:rPr>
                <w:noProof/>
              </w:rPr>
            </w:pPr>
            <w:r>
              <w:rPr>
                <w:noProof/>
              </w:rPr>
              <w:t>Live Event Experience Documentation</w:t>
            </w:r>
          </w:p>
        </w:tc>
        <w:tc>
          <w:tcPr>
            <w:tcW w:w="7407" w:type="dxa"/>
          </w:tcPr>
          <w:p w:rsidR="00000000" w:rsidRDefault="00155E70">
            <w:pPr>
              <w:rPr>
                <w:lang w:val="de-DE"/>
              </w:rPr>
            </w:pPr>
            <w:r>
              <w:rPr>
                <w:lang w:val="de-DE"/>
              </w:rPr>
              <w:t>Live Event Experience 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75dc9393-eb4d-49ac-b4d0-16a7b19dd899</w:t>
            </w:r>
          </w:p>
        </w:tc>
        <w:tc>
          <w:tcPr>
            <w:tcW w:w="7407" w:type="dxa"/>
            <w:shd w:val="clear" w:color="auto" w:fill="F2F2F2" w:themeFill="background1" w:themeFillShade="F2"/>
          </w:tcPr>
          <w:p w:rsidR="00000000" w:rsidRDefault="00155E70">
            <w:pPr>
              <w:rPr>
                <w:noProof/>
              </w:rPr>
            </w:pPr>
            <w:r>
              <w:rPr>
                <w:noProof/>
              </w:rPr>
              <w:t>Learn how to create, edit and pub</w:t>
            </w:r>
            <w:r>
              <w:rPr>
                <w:noProof/>
              </w:rPr>
              <w:t>lish Live Event Experiences.</w:t>
            </w:r>
          </w:p>
        </w:tc>
        <w:tc>
          <w:tcPr>
            <w:tcW w:w="7407" w:type="dxa"/>
          </w:tcPr>
          <w:p w:rsidR="00000000" w:rsidRDefault="00155E70">
            <w:pPr>
              <w:rPr>
                <w:lang w:val="de-DE"/>
              </w:rPr>
            </w:pPr>
            <w:r>
              <w:rPr>
                <w:lang w:val="de-DE"/>
              </w:rPr>
              <w:t>Erfahren Sie, wie Sie Live Event-Erlebnisse erstellen, bearbeiten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70c59ec1-29ed-41fd-a600-50e2eaf6062d</w:t>
            </w:r>
          </w:p>
        </w:tc>
        <w:tc>
          <w:tcPr>
            <w:tcW w:w="7407" w:type="dxa"/>
            <w:shd w:val="clear" w:color="auto" w:fill="F2F2F2" w:themeFill="background1" w:themeFillShade="F2"/>
          </w:tcPr>
          <w:p w:rsidR="00000000" w:rsidRDefault="00155E70">
            <w:pPr>
              <w:rPr>
                <w:noProof/>
              </w:rPr>
            </w:pPr>
            <w:r>
              <w:rPr>
                <w:noProof/>
              </w:rPr>
              <w:t>Portal Experiences</w:t>
            </w:r>
          </w:p>
        </w:tc>
        <w:tc>
          <w:tcPr>
            <w:tcW w:w="7407" w:type="dxa"/>
          </w:tcPr>
          <w:p w:rsidR="00000000" w:rsidRDefault="00155E70">
            <w:pPr>
              <w:rPr>
                <w:lang w:val="de-DE"/>
              </w:rPr>
            </w:pPr>
            <w:r>
              <w:rPr>
                <w:lang w:val="de-DE"/>
              </w:rPr>
              <w:t>Portal-Erfahrungen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b2602d3e-169e-4234-8db9-e532a01ad16d</w:t>
            </w:r>
          </w:p>
        </w:tc>
        <w:tc>
          <w:tcPr>
            <w:tcW w:w="7407" w:type="dxa"/>
            <w:shd w:val="clear" w:color="auto" w:fill="F2F2F2" w:themeFill="background1" w:themeFillShade="F2"/>
          </w:tcPr>
          <w:p w:rsidR="00000000" w:rsidRDefault="00155E70">
            <w:pPr>
              <w:rPr>
                <w:noProof/>
              </w:rPr>
            </w:pPr>
            <w:r>
              <w:rPr>
                <w:noProof/>
              </w:rPr>
              <w:t>In-Page Experiences</w:t>
            </w:r>
          </w:p>
        </w:tc>
        <w:tc>
          <w:tcPr>
            <w:tcW w:w="7407" w:type="dxa"/>
          </w:tcPr>
          <w:p w:rsidR="00000000" w:rsidRDefault="00155E70">
            <w:pPr>
              <w:rPr>
                <w:lang w:val="de-DE"/>
              </w:rPr>
            </w:pPr>
            <w:r>
              <w:rPr>
                <w:lang w:val="de-DE"/>
              </w:rPr>
              <w:t>In-Page-Erfahrungen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9ab60e31-29fe-44c6-8126-4f426d5699bc</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 Live Event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eines Live Event Portal-Erlebnisses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e53d427a-9e97-4069-9392-fc2e67254017</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the Pre-Event State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des Pre-Event-Status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d6a260fe-52e9-46fe-b8a7-a72c1beae821</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the Live Event State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des Live-Ereignisstatus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9eef2cc5-562d-463a-9af7-904a913960f3</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the Post-Event State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des Post-Event-Status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4bc6f0e8-b5dd-4884-a05f-901ab112c748</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367810b5-2a8c-4f9a-93c3-96aa5d4a2e87</w:t>
            </w:r>
          </w:p>
        </w:tc>
        <w:tc>
          <w:tcPr>
            <w:tcW w:w="7407" w:type="dxa"/>
            <w:shd w:val="clear" w:color="auto" w:fill="F2F2F2" w:themeFill="background1" w:themeFillShade="F2"/>
          </w:tcPr>
          <w:p w:rsidR="00000000" w:rsidRDefault="00155E70">
            <w:pPr>
              <w:rPr>
                <w:noProof/>
              </w:rPr>
            </w:pPr>
            <w:r>
              <w:rPr>
                <w:rStyle w:val="mqInternal"/>
                <w:noProof/>
              </w:rPr>
              <w:t>[1}</w:t>
            </w:r>
            <w:r>
              <w:rPr>
                <w:noProof/>
              </w:rPr>
              <w:t>Previewing and Publishing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Vorschau und Ver</w:t>
            </w:r>
            <w:r>
              <w:rPr>
                <w:lang w:val="de-DE"/>
              </w:rPr>
              <w:t>ö</w:t>
            </w:r>
            <w:r>
              <w:rPr>
                <w:lang w:val="de-DE"/>
              </w:rPr>
              <w:t>ffentlichung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127114b9-b2a5-4927-9ee5-35881ccf21ae</w:t>
            </w:r>
          </w:p>
        </w:tc>
        <w:tc>
          <w:tcPr>
            <w:tcW w:w="7407" w:type="dxa"/>
            <w:shd w:val="clear" w:color="auto" w:fill="F2F2F2" w:themeFill="background1" w:themeFillShade="F2"/>
          </w:tcPr>
          <w:p w:rsidR="00000000" w:rsidRDefault="00155E70">
            <w:pPr>
              <w:rPr>
                <w:noProof/>
              </w:rPr>
            </w:pPr>
            <w:r>
              <w:rPr>
                <w:rStyle w:val="mqInternal"/>
                <w:noProof/>
              </w:rPr>
              <w:t>[1}</w:t>
            </w:r>
            <w:r>
              <w:rPr>
                <w:noProof/>
              </w:rPr>
              <w:t>Assigning a Custom Domain</w:t>
            </w:r>
            <w:r>
              <w:rPr>
                <w:rStyle w:val="mqInternal"/>
                <w:noProof/>
              </w:rPr>
              <w:t>{2]</w:t>
            </w:r>
          </w:p>
        </w:tc>
        <w:tc>
          <w:tcPr>
            <w:tcW w:w="7407" w:type="dxa"/>
          </w:tcPr>
          <w:p w:rsidR="00000000" w:rsidRDefault="00155E70">
            <w:pPr>
              <w:rPr>
                <w:lang w:val="de-DE"/>
              </w:rPr>
            </w:pPr>
            <w:r>
              <w:rPr>
                <w:rStyle w:val="mqInternal"/>
                <w:noProof/>
                <w:lang w:val="de-DE"/>
              </w:rPr>
              <w:t>[1}</w:t>
            </w:r>
            <w:r>
              <w:rPr>
                <w:lang w:val="de-DE"/>
              </w:rPr>
              <w:t>Zuweisen einer benutzerdefinierten Dom</w:t>
            </w:r>
            <w:r>
              <w:rPr>
                <w:lang w:val="de-DE"/>
              </w:rPr>
              <w:t>ä</w:t>
            </w:r>
            <w:r>
              <w:rPr>
                <w:lang w:val="de-DE"/>
              </w:rPr>
              <w:t>ne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073fec40-1871-4cb8-848f-3cf88fb9309e</w:t>
            </w:r>
          </w:p>
        </w:tc>
        <w:tc>
          <w:tcPr>
            <w:tcW w:w="7407" w:type="dxa"/>
            <w:shd w:val="clear" w:color="auto" w:fill="F2F2F2" w:themeFill="background1" w:themeFillShade="F2"/>
          </w:tcPr>
          <w:p w:rsidR="00000000" w:rsidRDefault="00155E70">
            <w:pPr>
              <w:rPr>
                <w:noProof/>
              </w:rPr>
            </w:pPr>
            <w:r>
              <w:rPr>
                <w:rStyle w:val="mqInternal"/>
                <w:noProof/>
              </w:rPr>
              <w:t>[1}</w:t>
            </w:r>
            <w:r>
              <w:rPr>
                <w:noProof/>
              </w:rPr>
              <w:t>Controlling Access</w:t>
            </w:r>
            <w:r>
              <w:rPr>
                <w:rStyle w:val="mqInternal"/>
                <w:noProof/>
              </w:rPr>
              <w:t>{2]</w:t>
            </w:r>
          </w:p>
        </w:tc>
        <w:tc>
          <w:tcPr>
            <w:tcW w:w="7407" w:type="dxa"/>
          </w:tcPr>
          <w:p w:rsidR="00000000" w:rsidRDefault="00155E70">
            <w:pPr>
              <w:rPr>
                <w:lang w:val="de-DE"/>
              </w:rPr>
            </w:pPr>
            <w:r>
              <w:rPr>
                <w:rStyle w:val="mqInternal"/>
                <w:noProof/>
                <w:lang w:val="de-DE"/>
              </w:rPr>
              <w:t>[1}</w:t>
            </w:r>
            <w:r>
              <w:rPr>
                <w:lang w:val="de-DE"/>
              </w:rPr>
              <w:t>Zugriff kontrollieren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c1490fb1-a31e-4681-b4af-4dabb7fedb6a</w:t>
            </w:r>
          </w:p>
        </w:tc>
        <w:tc>
          <w:tcPr>
            <w:tcW w:w="7407" w:type="dxa"/>
            <w:shd w:val="clear" w:color="auto" w:fill="F2F2F2" w:themeFill="background1" w:themeFillShade="F2"/>
          </w:tcPr>
          <w:p w:rsidR="00000000" w:rsidRDefault="00155E70">
            <w:pPr>
              <w:rPr>
                <w:noProof/>
              </w:rPr>
            </w:pPr>
            <w:r>
              <w:rPr>
                <w:rStyle w:val="mqInternal"/>
                <w:noProof/>
              </w:rPr>
              <w:t>[1</w:t>
            </w:r>
            <w:r>
              <w:rPr>
                <w:rStyle w:val="mqInternal"/>
                <w:noProof/>
              </w:rPr>
              <w:t>}</w:t>
            </w:r>
            <w:r>
              <w:rPr>
                <w:noProof/>
              </w:rPr>
              <w:t>Adding Pigeonhole Q&amp;A</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gen von Fragen und Antworten zu Pigeonhole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6504f4ee-ccf6-49d8-825e-3051a754e523</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 Live Event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einer Live-Event-In-Page-Erfahrung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975c8bb8-996e-4757-96fa-f151d</w:t>
            </w:r>
            <w:r>
              <w:rPr>
                <w:noProof/>
                <w:sz w:val="2"/>
              </w:rPr>
              <w:t>67e4813</w:t>
            </w:r>
          </w:p>
        </w:tc>
        <w:tc>
          <w:tcPr>
            <w:tcW w:w="7407" w:type="dxa"/>
            <w:shd w:val="clear" w:color="auto" w:fill="F2F2F2" w:themeFill="background1" w:themeFillShade="F2"/>
          </w:tcPr>
          <w:p w:rsidR="00000000" w:rsidRDefault="00155E70">
            <w:pPr>
              <w:rPr>
                <w:noProof/>
              </w:rPr>
            </w:pPr>
            <w:r>
              <w:rPr>
                <w:rStyle w:val="mqInternal"/>
                <w:noProof/>
              </w:rPr>
              <w:t>[1}</w:t>
            </w:r>
            <w:r>
              <w:rPr>
                <w:noProof/>
              </w:rPr>
              <w:t>Previewing and Publishing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Vorschau und Ver</w:t>
            </w:r>
            <w:r>
              <w:rPr>
                <w:lang w:val="de-DE"/>
              </w:rPr>
              <w:t>ö</w:t>
            </w:r>
            <w:r>
              <w:rPr>
                <w:lang w:val="de-DE"/>
              </w:rPr>
              <w:t>ffentlichung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8cb9b9a3-bd48-4228-b684-8588df38b6b3</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Pigeonhole Q&amp;A</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gen von Fragen und Antworten zu Pigeonhole</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customizing-live-event-portal-settings.html</w:t>
            </w:r>
          </w:p>
          <w:p w:rsidR="00000000" w:rsidRDefault="00155E70">
            <w:pPr>
              <w:jc w:val="center"/>
              <w:rPr>
                <w:b/>
                <w:noProof/>
              </w:rPr>
            </w:pPr>
            <w:r>
              <w:rPr>
                <w:b/>
                <w:noProof/>
              </w:rPr>
              <w:t xml:space="preserve">MQ971010 </w:t>
            </w:r>
            <w:r>
              <w:rPr>
                <w:b/>
                <w:noProof/>
              </w:rPr>
              <w:t>47969d10-4af0-439e-8ce8-2f2b8ea85619</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86b9e34f-08b7-4e84-b097-bb9816f3538f</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7f3b205e-9e59-4b81-a2db-42dbe2274b61</w:t>
            </w:r>
          </w:p>
        </w:tc>
        <w:tc>
          <w:tcPr>
            <w:tcW w:w="7407" w:type="dxa"/>
            <w:shd w:val="clear" w:color="auto" w:fill="F2F2F2" w:themeFill="background1" w:themeFillShade="F2"/>
          </w:tcPr>
          <w:p w:rsidR="00000000" w:rsidRDefault="00155E70">
            <w:pPr>
              <w:rPr>
                <w:noProof/>
              </w:rPr>
            </w:pPr>
            <w:r>
              <w:rPr>
                <w:noProof/>
              </w:rPr>
              <w:t>Customizing the Live Event Portal Settings parent:</w:t>
            </w:r>
          </w:p>
        </w:tc>
        <w:tc>
          <w:tcPr>
            <w:tcW w:w="7407" w:type="dxa"/>
          </w:tcPr>
          <w:p w:rsidR="00000000" w:rsidRDefault="00155E70">
            <w:pPr>
              <w:rPr>
                <w:lang w:val="de-DE"/>
              </w:rPr>
            </w:pPr>
            <w:r>
              <w:rPr>
                <w:lang w:val="de-DE"/>
              </w:rPr>
              <w:t xml:space="preserve">Anpassen der </w:t>
            </w:r>
            <w:r>
              <w:rPr>
                <w:lang w:val="de-DE"/>
              </w:rPr>
              <w:t>ü</w:t>
            </w:r>
            <w:r>
              <w:rPr>
                <w:lang w:val="de-DE"/>
              </w:rPr>
              <w:t>bergeordneten Live Event Portal-Einstellungen: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7c08a030-5547-4b6e-a1b5-906a57da1c3c</w:t>
            </w:r>
          </w:p>
        </w:tc>
        <w:tc>
          <w:tcPr>
            <w:tcW w:w="7407" w:type="dxa"/>
            <w:shd w:val="clear" w:color="auto" w:fill="F2F2F2" w:themeFill="background1" w:themeFillShade="F2"/>
          </w:tcPr>
          <w:p w:rsidR="00000000" w:rsidRDefault="00155E70">
            <w:pPr>
              <w:rPr>
                <w:noProof/>
              </w:rPr>
            </w:pPr>
            <w:r>
              <w:rPr>
                <w:noProof/>
              </w:rPr>
              <w:t>Live Event grandparent:</w:t>
            </w:r>
          </w:p>
        </w:tc>
        <w:tc>
          <w:tcPr>
            <w:tcW w:w="7407" w:type="dxa"/>
          </w:tcPr>
          <w:p w:rsidR="00000000" w:rsidRDefault="00155E70">
            <w:pPr>
              <w:rPr>
                <w:lang w:val="de-DE"/>
              </w:rPr>
            </w:pPr>
            <w:r>
              <w:rPr>
                <w:lang w:val="de-DE"/>
              </w:rPr>
              <w:t>Live Event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47c254aa-79f5-4cc7-bdc7-d7e8739f8faf</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4bf94fe5-d1d9-498d-9c07-566a6cbf4260</w:t>
            </w:r>
          </w:p>
        </w:tc>
        <w:tc>
          <w:tcPr>
            <w:tcW w:w="7407" w:type="dxa"/>
            <w:shd w:val="clear" w:color="auto" w:fill="F2F2F2" w:themeFill="background1" w:themeFillShade="F2"/>
          </w:tcPr>
          <w:p w:rsidR="00000000" w:rsidRDefault="00155E70">
            <w:pPr>
              <w:rPr>
                <w:noProof/>
              </w:rPr>
            </w:pPr>
            <w:r>
              <w:rPr>
                <w:noProof/>
              </w:rPr>
              <w:t>Customizing the Live Event Portal Settings</w:t>
            </w:r>
          </w:p>
        </w:tc>
        <w:tc>
          <w:tcPr>
            <w:tcW w:w="7407" w:type="dxa"/>
          </w:tcPr>
          <w:p w:rsidR="00000000" w:rsidRDefault="00155E70">
            <w:pPr>
              <w:rPr>
                <w:lang w:val="de-DE"/>
              </w:rPr>
            </w:pPr>
            <w:r>
              <w:rPr>
                <w:lang w:val="de-DE"/>
              </w:rPr>
              <w:t>Anpassen der Live Event Portal-Einstellungen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9cb701bb-b49c-4009-9829-82e6b28f206f</w:t>
            </w:r>
          </w:p>
        </w:tc>
        <w:tc>
          <w:tcPr>
            <w:tcW w:w="7407" w:type="dxa"/>
            <w:shd w:val="clear" w:color="auto" w:fill="F2F2F2" w:themeFill="background1" w:themeFillShade="F2"/>
          </w:tcPr>
          <w:p w:rsidR="00000000" w:rsidRDefault="00155E70">
            <w:pPr>
              <w:rPr>
                <w:noProof/>
              </w:rPr>
            </w:pPr>
            <w:r>
              <w:rPr>
                <w:noProof/>
              </w:rPr>
              <w:t>In this topic you will learn how to customize the settings for a Live Event Portal Experience.</w:t>
            </w:r>
          </w:p>
        </w:tc>
        <w:tc>
          <w:tcPr>
            <w:tcW w:w="7407" w:type="dxa"/>
          </w:tcPr>
          <w:p w:rsidR="00000000" w:rsidRDefault="00155E70">
            <w:pPr>
              <w:rPr>
                <w:lang w:val="de-DE"/>
              </w:rPr>
            </w:pPr>
            <w:r>
              <w:rPr>
                <w:lang w:val="de-DE"/>
              </w:rPr>
              <w:t>In diesem Thema erfahren Sie, wie Sie die Einstellungen f</w:t>
            </w:r>
            <w:r>
              <w:rPr>
                <w:lang w:val="de-DE"/>
              </w:rPr>
              <w:t>ü</w:t>
            </w:r>
            <w:r>
              <w:rPr>
                <w:lang w:val="de-DE"/>
              </w:rPr>
              <w:t>r eine Live Event</w:t>
            </w:r>
            <w:r>
              <w:rPr>
                <w:lang w:val="de-DE"/>
              </w:rPr>
              <w:t xml:space="preserve"> Portal-Erfahrung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2e5d1867-40fe-4bd8-af99-b80fb3d36b96</w:t>
            </w:r>
          </w:p>
        </w:tc>
        <w:tc>
          <w:tcPr>
            <w:tcW w:w="7407" w:type="dxa"/>
            <w:shd w:val="clear" w:color="auto" w:fill="F2F2F2" w:themeFill="background1" w:themeFillShade="F2"/>
          </w:tcPr>
          <w:p w:rsidR="00000000" w:rsidRDefault="00155E70">
            <w:pPr>
              <w:rPr>
                <w:noProof/>
              </w:rPr>
            </w:pPr>
            <w:r>
              <w:rPr>
                <w:noProof/>
              </w:rPr>
              <w:t>When a Live Event Portal Experience is created, several template specific settings can be configured.</w:t>
            </w:r>
          </w:p>
        </w:tc>
        <w:tc>
          <w:tcPr>
            <w:tcW w:w="7407" w:type="dxa"/>
          </w:tcPr>
          <w:p w:rsidR="00000000" w:rsidRDefault="00155E70">
            <w:pPr>
              <w:rPr>
                <w:lang w:val="de-DE"/>
              </w:rPr>
            </w:pPr>
            <w:r>
              <w:rPr>
                <w:lang w:val="de-DE"/>
              </w:rPr>
              <w:t>Wenn eine Live Event Portal-Erfahrung erstellt wird, k</w:t>
            </w:r>
            <w:r>
              <w:rPr>
                <w:lang w:val="de-DE"/>
              </w:rPr>
              <w:t>ö</w:t>
            </w:r>
            <w:r>
              <w:rPr>
                <w:lang w:val="de-DE"/>
              </w:rPr>
              <w:t>nnen mehrere vorlagenspezifisc</w:t>
            </w:r>
            <w:r>
              <w:rPr>
                <w:lang w:val="de-DE"/>
              </w:rPr>
              <w:t>he Einstellungen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ccc9af2a-039e-4a47-846c-f991540cc040</w:t>
            </w:r>
          </w:p>
        </w:tc>
        <w:tc>
          <w:tcPr>
            <w:tcW w:w="7407" w:type="dxa"/>
            <w:shd w:val="clear" w:color="auto" w:fill="F2F2F2" w:themeFill="background1" w:themeFillShade="F2"/>
          </w:tcPr>
          <w:p w:rsidR="00000000" w:rsidRDefault="00155E70">
            <w:pPr>
              <w:rPr>
                <w:noProof/>
              </w:rPr>
            </w:pPr>
            <w:r>
              <w:rPr>
                <w:noProof/>
              </w:rPr>
              <w:t xml:space="preserve">To configure the settings for the Live Event Portal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Bearbeiten </w:t>
            </w:r>
            <w:r>
              <w:rPr>
                <w:lang w:val="de-DE"/>
              </w:rPr>
              <w:t>Sie die Erfahrung und klicken Sie auf, um die Einstellungen f</w:t>
            </w:r>
            <w:r>
              <w:rPr>
                <w:lang w:val="de-DE"/>
              </w:rPr>
              <w:t>ü</w:t>
            </w:r>
            <w:r>
              <w:rPr>
                <w:lang w:val="de-DE"/>
              </w:rPr>
              <w:t xml:space="preserve">r die Live Event Portal-Vorlage zu konfigurieren </w:t>
            </w:r>
            <w:r>
              <w:rPr>
                <w:rStyle w:val="mqInternal"/>
                <w:noProof/>
                <w:lang w:val="de-DE"/>
              </w:rPr>
              <w:t>[1}</w:t>
            </w:r>
            <w:r>
              <w:rPr>
                <w:lang w:val="de-DE"/>
              </w:rPr>
              <w:t>ERSCHEINUNGSBILD UND VERHALTEN&gt; Vorlageneinstellungen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 </w:t>
            </w:r>
            <w:r>
              <w:rPr>
                <w:noProof/>
                <w:sz w:val="16"/>
              </w:rPr>
              <w:br/>
            </w:r>
            <w:r>
              <w:rPr>
                <w:noProof/>
                <w:sz w:val="2"/>
              </w:rPr>
              <w:t>afd8d351-5e74-48b9-9dc5-4fa7a0177e38</w:t>
            </w:r>
          </w:p>
        </w:tc>
        <w:tc>
          <w:tcPr>
            <w:tcW w:w="7407" w:type="dxa"/>
            <w:shd w:val="clear" w:color="auto" w:fill="F2F2F2" w:themeFill="background1" w:themeFillShade="F2"/>
          </w:tcPr>
          <w:p w:rsidR="00000000" w:rsidRDefault="00155E70">
            <w:pPr>
              <w:rPr>
                <w:noProof/>
              </w:rPr>
            </w:pPr>
            <w:r>
              <w:rPr>
                <w:noProof/>
              </w:rPr>
              <w:t>The Live Event Portal template has various settings that can be configured for each home page state.</w:t>
            </w:r>
          </w:p>
        </w:tc>
        <w:tc>
          <w:tcPr>
            <w:tcW w:w="7407" w:type="dxa"/>
          </w:tcPr>
          <w:p w:rsidR="00000000" w:rsidRDefault="00155E70">
            <w:pPr>
              <w:rPr>
                <w:lang w:val="de-DE"/>
              </w:rPr>
            </w:pPr>
            <w:r>
              <w:rPr>
                <w:lang w:val="de-DE"/>
              </w:rPr>
              <w:t>Die Live Event Portal-Vorlage verf</w:t>
            </w:r>
            <w:r>
              <w:rPr>
                <w:lang w:val="de-DE"/>
              </w:rPr>
              <w:t>ü</w:t>
            </w:r>
            <w:r>
              <w:rPr>
                <w:lang w:val="de-DE"/>
              </w:rPr>
              <w:t xml:space="preserve">gt </w:t>
            </w:r>
            <w:r>
              <w:rPr>
                <w:lang w:val="de-DE"/>
              </w:rPr>
              <w:t>ü</w:t>
            </w:r>
            <w:r>
              <w:rPr>
                <w:lang w:val="de-DE"/>
              </w:rPr>
              <w:t>ber verschiedene Einstellungen, die f</w:t>
            </w:r>
            <w:r>
              <w:rPr>
                <w:lang w:val="de-DE"/>
              </w:rPr>
              <w:t>ü</w:t>
            </w:r>
            <w:r>
              <w:rPr>
                <w:lang w:val="de-DE"/>
              </w:rPr>
              <w:t>r jeden Startseitenstatus konfiguriert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7e2cfdf4-3b3a-4125-</w:t>
            </w:r>
            <w:r>
              <w:rPr>
                <w:noProof/>
                <w:sz w:val="2"/>
              </w:rPr>
              <w:t>bbac-a9edeec3daa1</w:t>
            </w:r>
          </w:p>
        </w:tc>
        <w:tc>
          <w:tcPr>
            <w:tcW w:w="7407" w:type="dxa"/>
            <w:shd w:val="clear" w:color="auto" w:fill="F2F2F2" w:themeFill="background1" w:themeFillShade="F2"/>
          </w:tcPr>
          <w:p w:rsidR="00000000" w:rsidRDefault="00155E70">
            <w:pPr>
              <w:rPr>
                <w:noProof/>
              </w:rPr>
            </w:pPr>
            <w:r>
              <w:rPr>
                <w:noProof/>
              </w:rPr>
              <w:t>Click a tab to configure the settings for each state.</w:t>
            </w:r>
          </w:p>
        </w:tc>
        <w:tc>
          <w:tcPr>
            <w:tcW w:w="7407" w:type="dxa"/>
          </w:tcPr>
          <w:p w:rsidR="00000000" w:rsidRDefault="00155E70">
            <w:pPr>
              <w:rPr>
                <w:lang w:val="de-DE"/>
              </w:rPr>
            </w:pPr>
            <w:r>
              <w:rPr>
                <w:lang w:val="de-DE"/>
              </w:rPr>
              <w:t>Klicken Sie auf eine Registerkarte, um die Einstellungen f</w:t>
            </w:r>
            <w:r>
              <w:rPr>
                <w:lang w:val="de-DE"/>
              </w:rPr>
              <w:t>ü</w:t>
            </w:r>
            <w:r>
              <w:rPr>
                <w:lang w:val="de-DE"/>
              </w:rPr>
              <w:t>r jeden Status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3f6d8568-776e-4903-acb1-bfe35e779c4d</w:t>
            </w:r>
          </w:p>
        </w:tc>
        <w:tc>
          <w:tcPr>
            <w:tcW w:w="7407" w:type="dxa"/>
            <w:shd w:val="clear" w:color="auto" w:fill="F2F2F2" w:themeFill="background1" w:themeFillShade="F2"/>
          </w:tcPr>
          <w:p w:rsidR="00000000" w:rsidRDefault="00155E70">
            <w:pPr>
              <w:rPr>
                <w:noProof/>
              </w:rPr>
            </w:pPr>
            <w:r>
              <w:rPr>
                <w:noProof/>
              </w:rPr>
              <w:t>The settings are documented on the appropriate pag</w:t>
            </w:r>
            <w:r>
              <w:rPr>
                <w:noProof/>
              </w:rPr>
              <w:t>e for the home page state.</w:t>
            </w:r>
          </w:p>
        </w:tc>
        <w:tc>
          <w:tcPr>
            <w:tcW w:w="7407" w:type="dxa"/>
          </w:tcPr>
          <w:p w:rsidR="00000000" w:rsidRDefault="00155E70">
            <w:pPr>
              <w:rPr>
                <w:lang w:val="de-DE"/>
              </w:rPr>
            </w:pPr>
            <w:r>
              <w:rPr>
                <w:lang w:val="de-DE"/>
              </w:rPr>
              <w:t>Die Einstellungen werden auf der entsprechenden Seite f</w:t>
            </w:r>
            <w:r>
              <w:rPr>
                <w:lang w:val="de-DE"/>
              </w:rPr>
              <w:t>ü</w:t>
            </w:r>
            <w:r>
              <w:rPr>
                <w:lang w:val="de-DE"/>
              </w:rPr>
              <w:t>r den Status der Startseite dokumentiert.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02e29188-7df3-4e16-9986-66238f9576f6</w:t>
            </w:r>
          </w:p>
        </w:tc>
        <w:tc>
          <w:tcPr>
            <w:tcW w:w="7407" w:type="dxa"/>
            <w:shd w:val="clear" w:color="auto" w:fill="F2F2F2" w:themeFill="background1" w:themeFillShade="F2"/>
          </w:tcPr>
          <w:p w:rsidR="00000000" w:rsidRDefault="00155E70">
            <w:pPr>
              <w:rPr>
                <w:noProof/>
              </w:rPr>
            </w:pPr>
            <w:r>
              <w:rPr>
                <w:noProof/>
              </w:rPr>
              <w:t>See one of the following topics for information:</w:t>
            </w:r>
          </w:p>
        </w:tc>
        <w:tc>
          <w:tcPr>
            <w:tcW w:w="7407" w:type="dxa"/>
          </w:tcPr>
          <w:p w:rsidR="00000000" w:rsidRDefault="00155E70">
            <w:pPr>
              <w:rPr>
                <w:lang w:val="de-DE"/>
              </w:rPr>
            </w:pPr>
            <w:r>
              <w:rPr>
                <w:lang w:val="de-DE"/>
              </w:rPr>
              <w:t>Weitere Informationen finden Sie in eine</w:t>
            </w:r>
            <w:r>
              <w:rPr>
                <w:lang w:val="de-DE"/>
              </w:rPr>
              <w:t>m der folgenden Themen: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b6934516-40e2-40dc-b5da-3abf5b6c1432</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the Pre-Event State for a Portal Event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des Vorereignisstatus f</w:t>
            </w:r>
            <w:r>
              <w:rPr>
                <w:lang w:val="de-DE"/>
              </w:rPr>
              <w:t>ü</w:t>
            </w:r>
            <w:r>
              <w:rPr>
                <w:lang w:val="de-DE"/>
              </w:rPr>
              <w:t>r eine Portalereigniserfahrung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bf9d300e-fa70-4b25-b2e2-ec62e4a65321</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the Live Event State for a Portal Event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des Live-Ereignisstatus f</w:t>
            </w:r>
            <w:r>
              <w:rPr>
                <w:lang w:val="de-DE"/>
              </w:rPr>
              <w:t>ü</w:t>
            </w:r>
            <w:r>
              <w:rPr>
                <w:lang w:val="de-DE"/>
              </w:rPr>
              <w:t>r eine Portalereigniserfahrung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e7d418cb-f4ad-44e2-9a73-00dbea36098c</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the Post-Event State for a Portal Event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w:t>
            </w:r>
            <w:r>
              <w:rPr>
                <w:lang w:val="de-DE"/>
              </w:rPr>
              <w:t xml:space="preserve"> des Post-Event-Status f</w:t>
            </w:r>
            <w:r>
              <w:rPr>
                <w:lang w:val="de-DE"/>
              </w:rPr>
              <w:t>ü</w:t>
            </w:r>
            <w:r>
              <w:rPr>
                <w:lang w:val="de-DE"/>
              </w:rPr>
              <w:t>r eine Portal-Event-Erfahrung</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adding-pigeonhole-live-event-page-experience.html</w:t>
            </w:r>
          </w:p>
          <w:p w:rsidR="00000000" w:rsidRDefault="00155E70">
            <w:pPr>
              <w:jc w:val="center"/>
              <w:rPr>
                <w:b/>
                <w:noProof/>
              </w:rPr>
            </w:pPr>
            <w:r>
              <w:rPr>
                <w:b/>
                <w:noProof/>
              </w:rPr>
              <w:t>MQ971010 8f884796-2fdd-49d2-9610-fda69d29d423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5faeb040-e4f7-4a3f-9225-66728bc06472</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4d2d3736-79d3-4f63-a37d-40050a4a1ea1</w:t>
            </w:r>
          </w:p>
        </w:tc>
        <w:tc>
          <w:tcPr>
            <w:tcW w:w="7407" w:type="dxa"/>
            <w:shd w:val="clear" w:color="auto" w:fill="F2F2F2" w:themeFill="background1" w:themeFillShade="F2"/>
          </w:tcPr>
          <w:p w:rsidR="00000000" w:rsidRDefault="00155E70">
            <w:pPr>
              <w:rPr>
                <w:noProof/>
              </w:rPr>
            </w:pPr>
            <w:r>
              <w:rPr>
                <w:noProof/>
              </w:rPr>
              <w:t>'Adding Pigeonhole Q&amp;A to a Live Event In-Page Experience' parent:</w:t>
            </w:r>
          </w:p>
        </w:tc>
        <w:tc>
          <w:tcPr>
            <w:tcW w:w="7407" w:type="dxa"/>
          </w:tcPr>
          <w:p w:rsidR="00000000" w:rsidRDefault="00155E70">
            <w:pPr>
              <w:rPr>
                <w:lang w:val="de-DE"/>
              </w:rPr>
            </w:pPr>
            <w:r>
              <w:rPr>
                <w:lang w:val="de-DE"/>
              </w:rPr>
              <w:t>"Hinzuf</w:t>
            </w:r>
            <w:r>
              <w:rPr>
                <w:lang w:val="de-DE"/>
              </w:rPr>
              <w:t>ü</w:t>
            </w:r>
            <w:r>
              <w:rPr>
                <w:lang w:val="de-DE"/>
              </w:rPr>
              <w:t>gen von Pigeonhole-Fragen und Antworten zu einem Live-Event-In-Page-Erlebnis" 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954a9a0e-c119-4219-942d-4cb0216a0fd8</w:t>
            </w:r>
          </w:p>
        </w:tc>
        <w:tc>
          <w:tcPr>
            <w:tcW w:w="7407" w:type="dxa"/>
            <w:shd w:val="clear" w:color="auto" w:fill="F2F2F2" w:themeFill="background1" w:themeFillShade="F2"/>
          </w:tcPr>
          <w:p w:rsidR="00000000" w:rsidRDefault="00155E70">
            <w:pPr>
              <w:rPr>
                <w:noProof/>
              </w:rPr>
            </w:pPr>
            <w:r>
              <w:rPr>
                <w:noProof/>
              </w:rPr>
              <w:t>Live Event gr</w:t>
            </w:r>
            <w:r>
              <w:rPr>
                <w:noProof/>
              </w:rPr>
              <w:t>andparent:</w:t>
            </w:r>
          </w:p>
        </w:tc>
        <w:tc>
          <w:tcPr>
            <w:tcW w:w="7407" w:type="dxa"/>
          </w:tcPr>
          <w:p w:rsidR="00000000" w:rsidRDefault="00155E70">
            <w:pPr>
              <w:rPr>
                <w:lang w:val="de-DE"/>
              </w:rPr>
            </w:pPr>
            <w:r>
              <w:rPr>
                <w:lang w:val="de-DE"/>
              </w:rPr>
              <w:t>Live Event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428cb243-bcd9-4f83-ace3-03ac682bb3fc</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4b5f465e-0165-42c9-8727-56db9732fbf5</w:t>
            </w:r>
          </w:p>
        </w:tc>
        <w:tc>
          <w:tcPr>
            <w:tcW w:w="7407" w:type="dxa"/>
            <w:shd w:val="clear" w:color="auto" w:fill="F2F2F2" w:themeFill="background1" w:themeFillShade="F2"/>
          </w:tcPr>
          <w:p w:rsidR="00000000" w:rsidRDefault="00155E70">
            <w:pPr>
              <w:rPr>
                <w:noProof/>
              </w:rPr>
            </w:pPr>
            <w:r>
              <w:rPr>
                <w:noProof/>
              </w:rPr>
              <w:t>Adding Pigeonhole Q&amp;A to a Live Event In-Page Experience</w:t>
            </w:r>
          </w:p>
        </w:tc>
        <w:tc>
          <w:tcPr>
            <w:tcW w:w="7407" w:type="dxa"/>
          </w:tcPr>
          <w:p w:rsidR="00000000" w:rsidRDefault="00155E70">
            <w:pPr>
              <w:rPr>
                <w:lang w:val="de-DE"/>
              </w:rPr>
            </w:pPr>
            <w:r>
              <w:rPr>
                <w:lang w:val="de-DE"/>
              </w:rPr>
              <w:t>Hinzuf</w:t>
            </w:r>
            <w:r>
              <w:rPr>
                <w:lang w:val="de-DE"/>
              </w:rPr>
              <w:t>ü</w:t>
            </w:r>
            <w:r>
              <w:rPr>
                <w:lang w:val="de-DE"/>
              </w:rPr>
              <w:t>gen von Fragen und Antworten zu Pigeonhole zu einem Live-Event-In-Page-Erlebnis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0ac1a32a-7740-422d-ac53-a6d4872b9b3a</w:t>
            </w:r>
          </w:p>
        </w:tc>
        <w:tc>
          <w:tcPr>
            <w:tcW w:w="7407" w:type="dxa"/>
            <w:shd w:val="clear" w:color="auto" w:fill="F2F2F2" w:themeFill="background1" w:themeFillShade="F2"/>
          </w:tcPr>
          <w:p w:rsidR="00000000" w:rsidRDefault="00155E70">
            <w:pPr>
              <w:rPr>
                <w:noProof/>
              </w:rPr>
            </w:pPr>
            <w:r>
              <w:rPr>
                <w:noProof/>
              </w:rPr>
              <w:t>In this topic you will learn how to add Q&amp;A capabilities to a Live Event In-Page Experience.</w:t>
            </w:r>
          </w:p>
        </w:tc>
        <w:tc>
          <w:tcPr>
            <w:tcW w:w="7407" w:type="dxa"/>
          </w:tcPr>
          <w:p w:rsidR="00000000" w:rsidRDefault="00155E70">
            <w:pPr>
              <w:rPr>
                <w:lang w:val="de-DE"/>
              </w:rPr>
            </w:pPr>
            <w:r>
              <w:rPr>
                <w:lang w:val="de-DE"/>
              </w:rPr>
              <w:t>In diesem Thema erfahren Sie, wie Sie eine</w:t>
            </w:r>
            <w:r>
              <w:rPr>
                <w:lang w:val="de-DE"/>
              </w:rPr>
              <w:t>r Live-Event-In-Page-Erfahrung Q &amp; A-Funktionen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39f67625-5455-43ab-8e08-f20a7c911d7a</w:t>
            </w:r>
          </w:p>
        </w:tc>
        <w:tc>
          <w:tcPr>
            <w:tcW w:w="7407" w:type="dxa"/>
            <w:shd w:val="clear" w:color="auto" w:fill="F2F2F2" w:themeFill="background1" w:themeFillShade="F2"/>
          </w:tcPr>
          <w:p w:rsidR="00000000" w:rsidRDefault="00155E70">
            <w:pPr>
              <w:rPr>
                <w:noProof/>
              </w:rPr>
            </w:pPr>
            <w:r>
              <w:rPr>
                <w:noProof/>
              </w:rPr>
              <w:t>Pigeonhole can be used to easily add live Q&amp;A to a Live Event In-Page Experience.</w:t>
            </w:r>
          </w:p>
        </w:tc>
        <w:tc>
          <w:tcPr>
            <w:tcW w:w="7407" w:type="dxa"/>
          </w:tcPr>
          <w:p w:rsidR="00000000" w:rsidRDefault="00155E70">
            <w:pPr>
              <w:rPr>
                <w:lang w:val="de-DE"/>
              </w:rPr>
            </w:pPr>
            <w:r>
              <w:rPr>
                <w:lang w:val="de-DE"/>
              </w:rPr>
              <w:t>Pigeonhole kann verwendet werden, um einer Live-Event-In-Page-Erfahrung auf einfache Weise Live-Fragen und Antworten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e782318c-fb31-44e4-acd7-9fc86f0b5df8</w:t>
            </w:r>
          </w:p>
        </w:tc>
        <w:tc>
          <w:tcPr>
            <w:tcW w:w="7407" w:type="dxa"/>
            <w:shd w:val="clear" w:color="auto" w:fill="F2F2F2" w:themeFill="background1" w:themeFillShade="F2"/>
          </w:tcPr>
          <w:p w:rsidR="00000000" w:rsidRDefault="00155E70">
            <w:pPr>
              <w:rPr>
                <w:noProof/>
              </w:rPr>
            </w:pPr>
            <w:r>
              <w:rPr>
                <w:noProof/>
              </w:rPr>
              <w:t>Typically, a new Pigeonhole is created for the event and then sessions are created f</w:t>
            </w:r>
            <w:r>
              <w:rPr>
                <w:noProof/>
              </w:rPr>
              <w:t>or the live events.</w:t>
            </w:r>
          </w:p>
        </w:tc>
        <w:tc>
          <w:tcPr>
            <w:tcW w:w="7407" w:type="dxa"/>
          </w:tcPr>
          <w:p w:rsidR="00000000" w:rsidRDefault="00155E70">
            <w:pPr>
              <w:rPr>
                <w:lang w:val="de-DE"/>
              </w:rPr>
            </w:pPr>
            <w:r>
              <w:rPr>
                <w:lang w:val="de-DE"/>
              </w:rPr>
              <w:t>In der Regel wird eine neue Schublade f</w:t>
            </w:r>
            <w:r>
              <w:rPr>
                <w:lang w:val="de-DE"/>
              </w:rPr>
              <w:t>ü</w:t>
            </w:r>
            <w:r>
              <w:rPr>
                <w:lang w:val="de-DE"/>
              </w:rPr>
              <w:t>r das Ereignis erstellt, und anschlie</w:t>
            </w:r>
            <w:r>
              <w:rPr>
                <w:lang w:val="de-DE"/>
              </w:rPr>
              <w:t>ß</w:t>
            </w:r>
            <w:r>
              <w:rPr>
                <w:lang w:val="de-DE"/>
              </w:rPr>
              <w:t>end werden Sitzungen f</w:t>
            </w:r>
            <w:r>
              <w:rPr>
                <w:lang w:val="de-DE"/>
              </w:rPr>
              <w:t>ü</w:t>
            </w:r>
            <w:r>
              <w:rPr>
                <w:lang w:val="de-DE"/>
              </w:rPr>
              <w:t>r die Live-Ereignisse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203b4f36-da3e-4f7b-a9f8-4f6050a39b9b</w:t>
            </w:r>
          </w:p>
        </w:tc>
        <w:tc>
          <w:tcPr>
            <w:tcW w:w="7407" w:type="dxa"/>
            <w:shd w:val="clear" w:color="auto" w:fill="F2F2F2" w:themeFill="background1" w:themeFillShade="F2"/>
          </w:tcPr>
          <w:p w:rsidR="00000000" w:rsidRDefault="00155E70">
            <w:pPr>
              <w:rPr>
                <w:noProof/>
              </w:rPr>
            </w:pPr>
            <w:r>
              <w:rPr>
                <w:noProof/>
              </w:rPr>
              <w:t>Once the session is created, Pigeonhole embed code is pasted i</w:t>
            </w:r>
            <w:r>
              <w:rPr>
                <w:noProof/>
              </w:rPr>
              <w:t>nto the Live Event In-Page template.</w:t>
            </w:r>
          </w:p>
        </w:tc>
        <w:tc>
          <w:tcPr>
            <w:tcW w:w="7407" w:type="dxa"/>
          </w:tcPr>
          <w:p w:rsidR="00000000" w:rsidRDefault="00155E70">
            <w:pPr>
              <w:rPr>
                <w:lang w:val="de-DE"/>
              </w:rPr>
            </w:pPr>
            <w:r>
              <w:rPr>
                <w:lang w:val="de-DE"/>
              </w:rPr>
              <w:t>Sobald die Sitzung erstellt wurde, wird der Pigeonhole-Einbettungscode in die Live Event In-Page-Vorlage eingef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2cec6d17-e5ba-45be-875c-eaa56661e558</w:t>
            </w:r>
          </w:p>
        </w:tc>
        <w:tc>
          <w:tcPr>
            <w:tcW w:w="7407" w:type="dxa"/>
            <w:shd w:val="clear" w:color="auto" w:fill="F2F2F2" w:themeFill="background1" w:themeFillShade="F2"/>
          </w:tcPr>
          <w:p w:rsidR="00000000" w:rsidRDefault="00155E70">
            <w:pPr>
              <w:rPr>
                <w:noProof/>
              </w:rPr>
            </w:pPr>
            <w:r>
              <w:rPr>
                <w:noProof/>
              </w:rPr>
              <w:t>The embed code will cause the Pigeonhole Q&amp;A pod to display next to the live event player.</w:t>
            </w:r>
          </w:p>
        </w:tc>
        <w:tc>
          <w:tcPr>
            <w:tcW w:w="7407" w:type="dxa"/>
          </w:tcPr>
          <w:p w:rsidR="00000000" w:rsidRDefault="00155E70">
            <w:pPr>
              <w:rPr>
                <w:lang w:val="de-DE"/>
              </w:rPr>
            </w:pPr>
            <w:r>
              <w:rPr>
                <w:lang w:val="de-DE"/>
              </w:rPr>
              <w:t>Der Einbettungscode bewirkt, dass der Pigeonhole Q &amp; A-Pod neben dem Live-Event-Player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02e17d8e-1bd7-4f5e-b678-8fe91f3d1795</w:t>
            </w:r>
          </w:p>
        </w:tc>
        <w:tc>
          <w:tcPr>
            <w:tcW w:w="7407" w:type="dxa"/>
            <w:shd w:val="clear" w:color="auto" w:fill="F2F2F2" w:themeFill="background1" w:themeFillShade="F2"/>
          </w:tcPr>
          <w:p w:rsidR="00000000" w:rsidRDefault="00155E70">
            <w:pPr>
              <w:rPr>
                <w:noProof/>
              </w:rPr>
            </w:pPr>
            <w:r>
              <w:rPr>
                <w:noProof/>
              </w:rPr>
              <w:t>Creating a Pigeonhol</w:t>
            </w:r>
            <w:r>
              <w:rPr>
                <w:noProof/>
              </w:rPr>
              <w:t>e event and session</w:t>
            </w:r>
          </w:p>
        </w:tc>
        <w:tc>
          <w:tcPr>
            <w:tcW w:w="7407" w:type="dxa"/>
          </w:tcPr>
          <w:p w:rsidR="00000000" w:rsidRDefault="00155E70">
            <w:pPr>
              <w:rPr>
                <w:lang w:val="de-DE"/>
              </w:rPr>
            </w:pPr>
            <w:r>
              <w:rPr>
                <w:lang w:val="de-DE"/>
              </w:rPr>
              <w:t>Erstellen eines Pigeonhole-Ereignisses und einer Sitzung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de489ff1-de72-4144-96df-3e3233c56790</w:t>
            </w:r>
          </w:p>
        </w:tc>
        <w:tc>
          <w:tcPr>
            <w:tcW w:w="7407" w:type="dxa"/>
            <w:shd w:val="clear" w:color="auto" w:fill="F2F2F2" w:themeFill="background1" w:themeFillShade="F2"/>
          </w:tcPr>
          <w:p w:rsidR="00000000" w:rsidRDefault="00155E70">
            <w:pPr>
              <w:rPr>
                <w:noProof/>
              </w:rPr>
            </w:pPr>
            <w:r>
              <w:rPr>
                <w:noProof/>
              </w:rPr>
              <w:t>You should create a new Pigeonhole for your live event and then add sessions for each video that will have Q&amp;A enabled.</w:t>
            </w:r>
          </w:p>
        </w:tc>
        <w:tc>
          <w:tcPr>
            <w:tcW w:w="7407" w:type="dxa"/>
          </w:tcPr>
          <w:p w:rsidR="00000000" w:rsidRDefault="00155E70">
            <w:pPr>
              <w:rPr>
                <w:lang w:val="de-DE"/>
              </w:rPr>
            </w:pPr>
            <w:r>
              <w:rPr>
                <w:lang w:val="de-DE"/>
              </w:rPr>
              <w:t>Sie sollten ein n</w:t>
            </w:r>
            <w:r>
              <w:rPr>
                <w:lang w:val="de-DE"/>
              </w:rPr>
              <w:t>eues Pigeonhole f</w:t>
            </w:r>
            <w:r>
              <w:rPr>
                <w:lang w:val="de-DE"/>
              </w:rPr>
              <w:t>ü</w:t>
            </w:r>
            <w:r>
              <w:rPr>
                <w:lang w:val="de-DE"/>
              </w:rPr>
              <w:t>r Ihr Live-Event erstellen und dann Sitzungen f</w:t>
            </w:r>
            <w:r>
              <w:rPr>
                <w:lang w:val="de-DE"/>
              </w:rPr>
              <w:t>ü</w:t>
            </w:r>
            <w:r>
              <w:rPr>
                <w:lang w:val="de-DE"/>
              </w:rPr>
              <w:t>r jedes Video hinzuf</w:t>
            </w:r>
            <w:r>
              <w:rPr>
                <w:lang w:val="de-DE"/>
              </w:rPr>
              <w:t>ü</w:t>
            </w:r>
            <w:r>
              <w:rPr>
                <w:lang w:val="de-DE"/>
              </w:rPr>
              <w:t>gen, f</w:t>
            </w:r>
            <w:r>
              <w:rPr>
                <w:lang w:val="de-DE"/>
              </w:rPr>
              <w:t>ü</w:t>
            </w:r>
            <w:r>
              <w:rPr>
                <w:lang w:val="de-DE"/>
              </w:rPr>
              <w:t>r das Fragen und Antworten aktiviert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c9a74ec6-6342-4a14-b783-9dafaf94132d</w:t>
            </w:r>
          </w:p>
        </w:tc>
        <w:tc>
          <w:tcPr>
            <w:tcW w:w="7407" w:type="dxa"/>
            <w:shd w:val="clear" w:color="auto" w:fill="F2F2F2" w:themeFill="background1" w:themeFillShade="F2"/>
          </w:tcPr>
          <w:p w:rsidR="00000000" w:rsidRDefault="00155E70">
            <w:pPr>
              <w:rPr>
                <w:noProof/>
              </w:rPr>
            </w:pPr>
            <w:r>
              <w:rPr>
                <w:noProof/>
              </w:rPr>
              <w:t>Log in to your Pigeonhole account.</w:t>
            </w:r>
          </w:p>
        </w:tc>
        <w:tc>
          <w:tcPr>
            <w:tcW w:w="7407" w:type="dxa"/>
          </w:tcPr>
          <w:p w:rsidR="00000000" w:rsidRDefault="00155E70">
            <w:pPr>
              <w:rPr>
                <w:lang w:val="de-DE"/>
              </w:rPr>
            </w:pPr>
            <w:r>
              <w:rPr>
                <w:lang w:val="de-DE"/>
              </w:rPr>
              <w:t>Melden Sie sich bei Ihrem Pigeonhole-Konto</w:t>
            </w:r>
            <w:r>
              <w:rPr>
                <w:lang w:val="de-DE"/>
              </w:rPr>
              <w:t xml:space="preserve">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798cfcb0-c9f3-44bd-89f2-c19f26f6f302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Pigeonhole hinzuf</w:t>
            </w:r>
            <w:r>
              <w:rPr>
                <w:lang w:val="de-DE"/>
              </w:rPr>
              <w:t>ü</w:t>
            </w:r>
            <w:r>
              <w:rPr>
                <w:lang w:val="de-DE"/>
              </w:rPr>
              <w:t>gen</w:t>
            </w:r>
            <w:r>
              <w:rPr>
                <w:rStyle w:val="mqInternal"/>
                <w:noProof/>
                <w:lang w:val="de-DE"/>
              </w:rPr>
              <w:t>{2]</w:t>
            </w:r>
            <w:r>
              <w:rPr>
                <w:lang w:val="de-DE"/>
              </w:rPr>
              <w:t xml:space="preserve"> und klicken Sie auf das zu verwendende Konto.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c7704bd3-9d4f-43d5-8413-a960811d02f7</w:t>
            </w:r>
          </w:p>
        </w:tc>
        <w:tc>
          <w:tcPr>
            <w:tcW w:w="7407" w:type="dxa"/>
            <w:shd w:val="clear" w:color="auto" w:fill="F2F2F2" w:themeFill="background1" w:themeFillShade="F2"/>
          </w:tcPr>
          <w:p w:rsidR="00000000" w:rsidRDefault="00155E70">
            <w:pPr>
              <w:rPr>
                <w:noProof/>
              </w:rPr>
            </w:pPr>
            <w:r>
              <w:rPr>
                <w:noProof/>
              </w:rPr>
              <w:t xml:space="preserve">Enter an </w:t>
            </w:r>
            <w:r>
              <w:rPr>
                <w:rStyle w:val="mqInternal"/>
                <w:noProof/>
              </w:rPr>
              <w:t>[1}</w:t>
            </w:r>
            <w:r>
              <w:rPr>
                <w:noProof/>
              </w:rPr>
              <w:t>Event name</w:t>
            </w:r>
            <w:r>
              <w:rPr>
                <w:rStyle w:val="mqInternal"/>
                <w:noProof/>
              </w:rPr>
              <w:t>{</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Veranstaltungsname</w:t>
            </w:r>
            <w:r>
              <w:rPr>
                <w:rStyle w:val="mqInternal"/>
                <w:noProof/>
                <w:lang w:val="de-DE"/>
              </w:rPr>
              <w:t>{2]</w:t>
            </w:r>
            <w:r>
              <w:rPr>
                <w:lang w:val="de-DE"/>
              </w:rPr>
              <w:t xml:space="preserve"> und </w:t>
            </w:r>
            <w:r>
              <w:rPr>
                <w:rStyle w:val="mqInternal"/>
                <w:noProof/>
                <w:lang w:val="de-DE"/>
              </w:rPr>
              <w:t>[1}</w:t>
            </w:r>
            <w:r>
              <w:rPr>
                <w:lang w:val="de-DE"/>
              </w:rPr>
              <w:t>Passcode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61c1ae64-aa18-4f99-8176-c5c0c4fd1706</w:t>
            </w:r>
          </w:p>
        </w:tc>
        <w:tc>
          <w:tcPr>
            <w:tcW w:w="7407" w:type="dxa"/>
            <w:shd w:val="clear" w:color="auto" w:fill="F2F2F2" w:themeFill="background1" w:themeFillShade="F2"/>
          </w:tcPr>
          <w:p w:rsidR="00000000" w:rsidRDefault="00155E70">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155E70">
            <w:pPr>
              <w:rPr>
                <w:lang w:val="de-DE"/>
              </w:rPr>
            </w:pPr>
            <w:r>
              <w:rPr>
                <w:lang w:val="de-DE"/>
              </w:rPr>
              <w:t xml:space="preserve">Eingeben </w:t>
            </w:r>
            <w:r>
              <w:rPr>
                <w:rStyle w:val="mqInternal"/>
                <w:noProof/>
                <w:lang w:val="de-DE"/>
              </w:rPr>
              <w:t>[1}</w:t>
            </w:r>
            <w:r>
              <w:rPr>
                <w:lang w:val="de-DE"/>
              </w:rPr>
              <w:t>Start</w:t>
            </w:r>
            <w:r>
              <w:rPr>
                <w:rStyle w:val="mqInternal"/>
                <w:noProof/>
                <w:lang w:val="de-DE"/>
              </w:rPr>
              <w:t>{2]</w:t>
            </w:r>
            <w:r>
              <w:rPr>
                <w:lang w:val="de-DE"/>
              </w:rPr>
              <w:t xml:space="preserve"> und </w:t>
            </w:r>
            <w:r>
              <w:rPr>
                <w:rStyle w:val="mqInternal"/>
                <w:noProof/>
                <w:lang w:val="de-DE"/>
              </w:rPr>
              <w:t>[1}</w:t>
            </w:r>
            <w:r>
              <w:rPr>
                <w:lang w:val="de-DE"/>
              </w:rPr>
              <w:t>Ende</w:t>
            </w:r>
            <w:r>
              <w:rPr>
                <w:rStyle w:val="mqInternal"/>
                <w:noProof/>
                <w:lang w:val="de-DE"/>
              </w:rPr>
              <w:t>{2]</w:t>
            </w:r>
            <w:r>
              <w:rPr>
                <w:lang w:val="de-DE"/>
              </w:rPr>
              <w:t xml:space="preserve"> Termine f</w:t>
            </w:r>
            <w:r>
              <w:rPr>
                <w:lang w:val="de-DE"/>
              </w:rPr>
              <w:t>ü</w:t>
            </w:r>
            <w:r>
              <w:rPr>
                <w:lang w:val="de-DE"/>
              </w:rPr>
              <w:t>r die Veranstaltung.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5141aa7d-9f73-4723-b6ff-d7281c46deeb</w:t>
            </w:r>
          </w:p>
        </w:tc>
        <w:tc>
          <w:tcPr>
            <w:tcW w:w="7407" w:type="dxa"/>
            <w:shd w:val="clear" w:color="auto" w:fill="F2F2F2" w:themeFill="background1" w:themeFillShade="F2"/>
          </w:tcPr>
          <w:p w:rsidR="00000000" w:rsidRDefault="00155E70">
            <w:pPr>
              <w:rPr>
                <w:noProof/>
              </w:rPr>
            </w:pPr>
            <w:r>
              <w:rPr>
                <w:noProof/>
              </w:rPr>
              <w:t>These dates control how long the Pigeonhole will be active.</w:t>
            </w:r>
          </w:p>
        </w:tc>
        <w:tc>
          <w:tcPr>
            <w:tcW w:w="7407" w:type="dxa"/>
          </w:tcPr>
          <w:p w:rsidR="00000000" w:rsidRDefault="00155E70">
            <w:pPr>
              <w:rPr>
                <w:lang w:val="de-DE"/>
              </w:rPr>
            </w:pPr>
            <w:r>
              <w:rPr>
                <w:lang w:val="de-DE"/>
              </w:rPr>
              <w:t>Diese Daten steuern, wie lange das Pigeonhole aktiv sein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a8ded37b-3a51-4184-b261-f125cf757c6c</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w:t>
            </w:r>
            <w:r>
              <w:rPr>
                <w:noProof/>
              </w:rPr>
              <w:t>on (if applicable).</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Zeitzone</w:t>
            </w:r>
            <w:r>
              <w:rPr>
                <w:rStyle w:val="mqInternal"/>
                <w:noProof/>
                <w:lang w:val="de-DE"/>
              </w:rPr>
              <w:t>{2]</w:t>
            </w:r>
            <w:r>
              <w:rPr>
                <w:lang w:val="de-DE"/>
              </w:rPr>
              <w:t xml:space="preserve"> und </w:t>
            </w:r>
            <w:r>
              <w:rPr>
                <w:rStyle w:val="mqInternal"/>
                <w:noProof/>
                <w:lang w:val="de-DE"/>
              </w:rPr>
              <w:t>[1}</w:t>
            </w:r>
            <w:r>
              <w:rPr>
                <w:lang w:val="de-DE"/>
              </w:rPr>
              <w:t>Benutzerdefiniertes Branding</w:t>
            </w:r>
            <w:r>
              <w:rPr>
                <w:rStyle w:val="mqInternal"/>
                <w:noProof/>
                <w:lang w:val="de-DE"/>
              </w:rPr>
              <w:t>{2]</w:t>
            </w:r>
            <w:r>
              <w:rPr>
                <w:lang w:val="de-DE"/>
              </w:rPr>
              <w:t xml:space="preserve"> Option (falls zutreffend).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22 </w:t>
            </w:r>
            <w:r>
              <w:rPr>
                <w:noProof/>
                <w:sz w:val="16"/>
              </w:rPr>
              <w:br/>
            </w:r>
            <w:r>
              <w:rPr>
                <w:noProof/>
                <w:sz w:val="2"/>
              </w:rPr>
              <w:t>136929e5-8fd7-430d-86b1-16a9b78ab9f2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8373fb00-72f0-4f9a-b20e-7281828eda64</w:t>
            </w:r>
          </w:p>
        </w:tc>
        <w:tc>
          <w:tcPr>
            <w:tcW w:w="7407" w:type="dxa"/>
            <w:shd w:val="clear" w:color="auto" w:fill="F2F2F2" w:themeFill="background1" w:themeFillShade="F2"/>
          </w:tcPr>
          <w:p w:rsidR="00000000" w:rsidRDefault="00155E70">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155E70">
            <w:pPr>
              <w:rPr>
                <w:lang w:val="de-DE"/>
              </w:rPr>
            </w:pPr>
            <w:r>
              <w:rPr>
                <w:lang w:val="de-DE"/>
              </w:rPr>
              <w:t xml:space="preserve">Nachdem das Ereignis erstellt wurde, wird die </w:t>
            </w:r>
            <w:r>
              <w:rPr>
                <w:rStyle w:val="mqInternal"/>
                <w:noProof/>
                <w:lang w:val="de-DE"/>
              </w:rPr>
              <w:t>[1}</w:t>
            </w:r>
            <w:r>
              <w:rPr>
                <w:lang w:val="de-DE"/>
              </w:rPr>
              <w:t>Agenda</w:t>
            </w:r>
            <w:r>
              <w:rPr>
                <w:rStyle w:val="mqInternal"/>
                <w:noProof/>
                <w:lang w:val="de-DE"/>
              </w:rPr>
              <w:t>{2]</w:t>
            </w:r>
            <w:r>
              <w:rPr>
                <w:lang w:val="de-DE"/>
              </w:rPr>
              <w:t xml:space="preserve"> Element wird in der linken Navigation ausgew</w:t>
            </w:r>
            <w:r>
              <w:rPr>
                <w:lang w:val="de-DE"/>
              </w:rPr>
              <w:t>ä</w:t>
            </w:r>
            <w:r>
              <w:rPr>
                <w:lang w:val="de-DE"/>
              </w:rPr>
              <w:t>hlt.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ee0e14ab-edaa-489e-b37c-2f96b4b4a726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Sitzung hinzuf</w:t>
            </w:r>
            <w:r>
              <w:rPr>
                <w:lang w:val="de-DE"/>
              </w:rPr>
              <w:t>ü</w:t>
            </w:r>
            <w:r>
              <w:rPr>
                <w:lang w:val="de-DE"/>
              </w:rPr>
              <w:t>gen</w:t>
            </w:r>
            <w:r>
              <w:rPr>
                <w:rStyle w:val="mqInternal"/>
                <w:noProof/>
                <w:lang w:val="de-DE"/>
              </w:rPr>
              <w:t>{2]</w:t>
            </w:r>
            <w:r>
              <w:rPr>
                <w:lang w:val="de-DE"/>
              </w:rPr>
              <w:t xml:space="preserve"> &gt; </w:t>
            </w:r>
            <w:r>
              <w:rPr>
                <w:rStyle w:val="mqInternal"/>
                <w:noProof/>
                <w:lang w:val="de-DE"/>
              </w:rPr>
              <w:t>[1}</w:t>
            </w:r>
            <w:r>
              <w:rPr>
                <w:lang w:val="de-DE"/>
              </w:rPr>
              <w:t>Erstelle neu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f460bbbb-260c-4db8-b23e-d40110fe97a9</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Sitzungstyp</w:t>
            </w:r>
            <w:r>
              <w:rPr>
                <w:rStyle w:val="mqInternal"/>
                <w:noProof/>
                <w:lang w:val="de-DE"/>
              </w:rPr>
              <w:t>{2]</w:t>
            </w:r>
            <w:r>
              <w:rPr>
                <w:lang w:val="de-DE"/>
              </w:rPr>
              <w:t xml:space="preserve"> von </w:t>
            </w:r>
            <w:r>
              <w:rPr>
                <w:rStyle w:val="mqInternal"/>
                <w:noProof/>
                <w:lang w:val="de-DE"/>
              </w:rPr>
              <w:t>[1}</w:t>
            </w:r>
            <w:r>
              <w:rPr>
                <w:lang w:val="de-DE"/>
              </w:rPr>
              <w:t>Fragen und Antworten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7a06de17-b694-</w:t>
            </w:r>
            <w:r>
              <w:rPr>
                <w:noProof/>
                <w:sz w:val="2"/>
              </w:rPr>
              <w:t>4add-8168-09c9a202bd9a</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Sitzungsname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0f64bb12-93d3-45f7-8bd3-010d4687db38</w:t>
            </w:r>
          </w:p>
        </w:tc>
        <w:tc>
          <w:tcPr>
            <w:tcW w:w="7407" w:type="dxa"/>
            <w:shd w:val="clear" w:color="auto" w:fill="F2F2F2" w:themeFill="background1" w:themeFillShade="F2"/>
          </w:tcPr>
          <w:p w:rsidR="00000000" w:rsidRDefault="00155E70">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155E70">
            <w:pPr>
              <w:rPr>
                <w:lang w:val="de-DE"/>
              </w:rPr>
            </w:pPr>
            <w:r>
              <w:rPr>
                <w:lang w:val="de-DE"/>
              </w:rPr>
              <w:t xml:space="preserve">Eingeben </w:t>
            </w:r>
            <w:r>
              <w:rPr>
                <w:rStyle w:val="mqInternal"/>
                <w:noProof/>
                <w:lang w:val="de-DE"/>
              </w:rPr>
              <w:t>[1}</w:t>
            </w:r>
            <w:r>
              <w:rPr>
                <w:lang w:val="de-DE"/>
              </w:rPr>
              <w:t>Start</w:t>
            </w:r>
            <w:r>
              <w:rPr>
                <w:rStyle w:val="mqInternal"/>
                <w:noProof/>
                <w:lang w:val="de-DE"/>
              </w:rPr>
              <w:t>{2]</w:t>
            </w:r>
            <w:r>
              <w:rPr>
                <w:lang w:val="de-DE"/>
              </w:rPr>
              <w:t xml:space="preserve"> und </w:t>
            </w:r>
            <w:r>
              <w:rPr>
                <w:rStyle w:val="mqInternal"/>
                <w:noProof/>
                <w:lang w:val="de-DE"/>
              </w:rPr>
              <w:t>[1}</w:t>
            </w:r>
            <w:r>
              <w:rPr>
                <w:lang w:val="de-DE"/>
              </w:rPr>
              <w:t>Ende</w:t>
            </w:r>
            <w:r>
              <w:rPr>
                <w:rStyle w:val="mqInternal"/>
                <w:noProof/>
                <w:lang w:val="de-DE"/>
              </w:rPr>
              <w:t>{2]</w:t>
            </w:r>
            <w:r>
              <w:rPr>
                <w:lang w:val="de-DE"/>
              </w:rPr>
              <w:t xml:space="preserve"> Datum und Uhrzeit.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913e01f8-dca3-4375-a341-e45f42cd502b</w:t>
            </w:r>
          </w:p>
        </w:tc>
        <w:tc>
          <w:tcPr>
            <w:tcW w:w="7407" w:type="dxa"/>
            <w:shd w:val="clear" w:color="auto" w:fill="F2F2F2" w:themeFill="background1" w:themeFillShade="F2"/>
          </w:tcPr>
          <w:p w:rsidR="00000000" w:rsidRDefault="00155E70">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155E70">
            <w:pPr>
              <w:rPr>
                <w:lang w:val="de-DE"/>
              </w:rPr>
            </w:pPr>
            <w:r>
              <w:rPr>
                <w:lang w:val="de-DE"/>
              </w:rPr>
              <w:t xml:space="preserve">Konfigurieren Sie die </w:t>
            </w:r>
            <w:r>
              <w:rPr>
                <w:rStyle w:val="mqInternal"/>
                <w:noProof/>
                <w:lang w:val="de-DE"/>
              </w:rPr>
              <w:t>[1}</w:t>
            </w:r>
            <w:r>
              <w:rPr>
                <w:lang w:val="de-DE"/>
              </w:rPr>
              <w:t>Q &amp; A-Einstellungen</w:t>
            </w:r>
            <w:r>
              <w:rPr>
                <w:rStyle w:val="mqInternal"/>
                <w:noProof/>
                <w:lang w:val="de-DE"/>
              </w:rPr>
              <w:t>{2]</w:t>
            </w:r>
            <w:r>
              <w:rPr>
                <w:lang w:val="de-DE"/>
              </w:rPr>
              <w:t xml:space="preserve"> wie angemessen.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1e95ac31-95fa-4e0e-8e72-2583527d6559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p>
        </w:tc>
        <w:tc>
          <w:tcPr>
            <w:tcW w:w="7407" w:type="dxa"/>
          </w:tcPr>
          <w:p w:rsidR="00000000" w:rsidRDefault="00155E70">
            <w:pPr>
              <w:rPr>
                <w:lang w:val="de-DE"/>
              </w:rPr>
            </w:pPr>
            <w:r>
              <w:rPr>
                <w:lang w:val="de-DE"/>
              </w:rPr>
              <w:t xml:space="preserve">Klicken </w:t>
            </w:r>
            <w:r>
              <w:rPr>
                <w:rStyle w:val="mqInternal"/>
                <w:noProof/>
                <w:lang w:val="de-DE"/>
              </w:rPr>
              <w:t>[1</w:t>
            </w:r>
            <w:r>
              <w:rPr>
                <w:rStyle w:val="mqInternal"/>
                <w:noProof/>
                <w:lang w:val="de-DE"/>
              </w:rPr>
              <w:t>}</w:t>
            </w:r>
            <w:r>
              <w:rPr>
                <w:lang w:val="de-DE"/>
              </w:rPr>
              <w:t>Fragen und Antworten hinzuf</w:t>
            </w:r>
            <w:r>
              <w:rPr>
                <w:lang w:val="de-DE"/>
              </w:rPr>
              <w:t>ü</w:t>
            </w:r>
            <w:r>
              <w:rPr>
                <w:lang w:val="de-DE"/>
              </w:rPr>
              <w:t>gen</w:t>
            </w:r>
            <w:r>
              <w:rPr>
                <w:rStyle w:val="mqInternal"/>
                <w:noProof/>
                <w:lang w:val="de-DE"/>
              </w:rPr>
              <w:t>{2]</w:t>
            </w:r>
            <w:r>
              <w:rPr>
                <w:lang w:val="de-DE"/>
              </w:rPr>
              <w:t xml:space="preserve"> . Best</w:t>
            </w:r>
            <w:r>
              <w:rPr>
                <w:lang w:val="de-DE"/>
              </w:rPr>
              <w:t>ä</w:t>
            </w:r>
            <w:r>
              <w:rPr>
                <w:lang w:val="de-DE"/>
              </w:rPr>
              <w:t>tigen Sie, dass die Sitzung erstellt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7663efd2-3d80-4d37-94f6-9e8b81622d71</w:t>
            </w:r>
          </w:p>
        </w:tc>
        <w:tc>
          <w:tcPr>
            <w:tcW w:w="7407" w:type="dxa"/>
            <w:shd w:val="clear" w:color="auto" w:fill="F2F2F2" w:themeFill="background1" w:themeFillShade="F2"/>
          </w:tcPr>
          <w:p w:rsidR="00000000" w:rsidRDefault="00155E70">
            <w:pPr>
              <w:rPr>
                <w:noProof/>
              </w:rPr>
            </w:pPr>
            <w:r>
              <w:rPr>
                <w:noProof/>
              </w:rPr>
              <w:t>Generating the Pigeonhole embed code</w:t>
            </w:r>
          </w:p>
        </w:tc>
        <w:tc>
          <w:tcPr>
            <w:tcW w:w="7407" w:type="dxa"/>
          </w:tcPr>
          <w:p w:rsidR="00000000" w:rsidRDefault="00155E70">
            <w:pPr>
              <w:rPr>
                <w:lang w:val="de-DE"/>
              </w:rPr>
            </w:pPr>
            <w:r>
              <w:rPr>
                <w:lang w:val="de-DE"/>
              </w:rPr>
              <w:t>Generieren des Pigeonhole-Einbettungscodes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ce0ec0e4-b307-4965-b547-8afc957ab384</w:t>
            </w:r>
          </w:p>
        </w:tc>
        <w:tc>
          <w:tcPr>
            <w:tcW w:w="7407" w:type="dxa"/>
            <w:shd w:val="clear" w:color="auto" w:fill="F2F2F2" w:themeFill="background1" w:themeFillShade="F2"/>
          </w:tcPr>
          <w:p w:rsidR="00000000" w:rsidRDefault="00155E70">
            <w:pPr>
              <w:rPr>
                <w:noProof/>
              </w:rPr>
            </w:pPr>
            <w:r>
              <w:rPr>
                <w:noProof/>
              </w:rPr>
              <w:t>In or</w:t>
            </w:r>
            <w:r>
              <w:rPr>
                <w:noProof/>
              </w:rPr>
              <w:t>der for the Pigeonhole to display in the experience, the following code will be added using a custom component on the experience.</w:t>
            </w:r>
          </w:p>
        </w:tc>
        <w:tc>
          <w:tcPr>
            <w:tcW w:w="7407" w:type="dxa"/>
          </w:tcPr>
          <w:p w:rsidR="00000000" w:rsidRDefault="00155E70">
            <w:pPr>
              <w:rPr>
                <w:lang w:val="de-DE"/>
              </w:rPr>
            </w:pPr>
            <w:r>
              <w:rPr>
                <w:lang w:val="de-DE"/>
              </w:rPr>
              <w:t xml:space="preserve">Damit das Pigeonhole in der Erfahrung angezeigt wird, wird der folgende Code mithilfe einer benutzerdefinierten Komponente in </w:t>
            </w:r>
            <w:r>
              <w:rPr>
                <w:lang w:val="de-DE"/>
              </w:rPr>
              <w:t>der Erfahrung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704b28cc-8625-4a7b-ab54-aa92245143c0</w:t>
            </w:r>
          </w:p>
        </w:tc>
        <w:tc>
          <w:tcPr>
            <w:tcW w:w="7407" w:type="dxa"/>
            <w:shd w:val="clear" w:color="auto" w:fill="F2F2F2" w:themeFill="background1" w:themeFillShade="F2"/>
          </w:tcPr>
          <w:p w:rsidR="00000000" w:rsidRDefault="00155E70">
            <w:pPr>
              <w:rPr>
                <w:noProof/>
              </w:rPr>
            </w:pPr>
            <w:r>
              <w:rPr>
                <w:noProof/>
              </w:rPr>
              <w:t>The format of the code will be:</w:t>
            </w:r>
          </w:p>
        </w:tc>
        <w:tc>
          <w:tcPr>
            <w:tcW w:w="7407" w:type="dxa"/>
          </w:tcPr>
          <w:p w:rsidR="00000000" w:rsidRDefault="00155E70">
            <w:pPr>
              <w:rPr>
                <w:lang w:val="de-DE"/>
              </w:rPr>
            </w:pPr>
            <w:r>
              <w:rPr>
                <w:lang w:val="de-DE"/>
              </w:rPr>
              <w:t>Das Format des Codes lautet: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ee2050be-a7e6-4792-b14e-169e16c6b2bd</w:t>
            </w:r>
          </w:p>
        </w:tc>
        <w:tc>
          <w:tcPr>
            <w:tcW w:w="7407" w:type="dxa"/>
            <w:shd w:val="clear" w:color="auto" w:fill="F2F2F2" w:themeFill="background1" w:themeFillShade="F2"/>
          </w:tcPr>
          <w:p w:rsidR="00000000" w:rsidRDefault="00155E70">
            <w:pPr>
              <w:rPr>
                <w:noProof/>
              </w:rPr>
            </w:pPr>
            <w:r>
              <w:rPr>
                <w:noProof/>
              </w:rPr>
              <w:t>&lt;iframe src="https://pigeonhole.at/</w:t>
            </w:r>
            <w:r>
              <w:rPr>
                <w:rStyle w:val="mqInternal"/>
                <w:noProof/>
              </w:rPr>
              <w:t>[1}</w:t>
            </w:r>
            <w:r>
              <w:rPr>
                <w:noProof/>
              </w:rPr>
              <w:t>event passcode</w:t>
            </w:r>
            <w:r>
              <w:rPr>
                <w:rStyle w:val="mqInternal"/>
                <w:noProof/>
              </w:rPr>
              <w:t>{2]</w:t>
            </w:r>
            <w:r>
              <w:rPr>
                <w:noProof/>
              </w:rPr>
              <w:t>/i/</w:t>
            </w:r>
            <w:r>
              <w:rPr>
                <w:rStyle w:val="mqInternal"/>
                <w:noProof/>
              </w:rPr>
              <w:t>[1}</w:t>
            </w:r>
            <w:r>
              <w:rPr>
                <w:noProof/>
              </w:rPr>
              <w:t>session ID</w:t>
            </w:r>
            <w:r>
              <w:rPr>
                <w:rStyle w:val="mqInternal"/>
                <w:noProof/>
              </w:rPr>
              <w:t>{2]</w:t>
            </w:r>
            <w:r>
              <w:rPr>
                <w:noProof/>
              </w:rPr>
              <w:t>" style="border:1px #333333 solid;border-radius:3px" name="Pigeonhole Live" scrolling="no" frameborder="1" marginheight="0px" marginwidth="0px" height="600" width="100%" allowfullscreen&gt;&lt;/iframe&gt;</w:t>
            </w:r>
          </w:p>
        </w:tc>
        <w:tc>
          <w:tcPr>
            <w:tcW w:w="7407" w:type="dxa"/>
          </w:tcPr>
          <w:p w:rsidR="00000000" w:rsidRDefault="00155E70">
            <w:pPr>
              <w:rPr>
                <w:lang w:val="de-DE"/>
              </w:rPr>
            </w:pPr>
            <w:r>
              <w:rPr>
                <w:lang w:val="de-DE"/>
              </w:rPr>
              <w:t>&lt;iframe src="https://pigeonhole.at/</w:t>
            </w:r>
            <w:r>
              <w:rPr>
                <w:rStyle w:val="mqInternal"/>
                <w:noProof/>
                <w:lang w:val="de-DE"/>
              </w:rPr>
              <w:t>[1}</w:t>
            </w:r>
            <w:r>
              <w:rPr>
                <w:lang w:val="de-DE"/>
              </w:rPr>
              <w:t>event passcode</w:t>
            </w:r>
            <w:r>
              <w:rPr>
                <w:rStyle w:val="mqInternal"/>
                <w:noProof/>
                <w:lang w:val="de-DE"/>
              </w:rPr>
              <w:t>{2]</w:t>
            </w:r>
            <w:r>
              <w:rPr>
                <w:lang w:val="de-DE"/>
              </w:rPr>
              <w:t>/i/</w:t>
            </w:r>
            <w:r>
              <w:rPr>
                <w:rStyle w:val="mqInternal"/>
                <w:noProof/>
                <w:lang w:val="de-DE"/>
              </w:rPr>
              <w:t>[1</w:t>
            </w:r>
            <w:r>
              <w:rPr>
                <w:rStyle w:val="mqInternal"/>
                <w:noProof/>
                <w:lang w:val="de-DE"/>
              </w:rPr>
              <w:t>}</w:t>
            </w:r>
            <w:r>
              <w:rPr>
                <w:lang w:val="de-DE"/>
              </w:rPr>
              <w:t>session ID</w:t>
            </w:r>
            <w:r>
              <w:rPr>
                <w:rStyle w:val="mqInternal"/>
                <w:noProof/>
                <w:lang w:val="de-DE"/>
              </w:rPr>
              <w:t>{2]</w:t>
            </w:r>
            <w:r>
              <w:rPr>
                <w:lang w:val="de-DE"/>
              </w:rPr>
              <w:t>" style="border:1px #333333 solid;border-radius:3px" name="Pigeonhole Live" scrolling="no" frameborder="1" marginheight="0px" marginwidth="0px" height="600" width="100%" allowfullscreen&gt;&lt;/iframe&gt;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f48a1c78-e5d1-4766-8a5a-b69aabe34bb5</w:t>
            </w:r>
          </w:p>
        </w:tc>
        <w:tc>
          <w:tcPr>
            <w:tcW w:w="7407" w:type="dxa"/>
            <w:shd w:val="clear" w:color="auto" w:fill="F2F2F2" w:themeFill="background1" w:themeFillShade="F2"/>
          </w:tcPr>
          <w:p w:rsidR="00000000" w:rsidRDefault="00155E70">
            <w:pPr>
              <w:rPr>
                <w:noProof/>
              </w:rPr>
            </w:pPr>
            <w:r>
              <w:rPr>
                <w:noProof/>
              </w:rPr>
              <w:t>To g</w:t>
            </w:r>
            <w:r>
              <w:rPr>
                <w:noProof/>
              </w:rPr>
              <w:t xml:space="preserve">et the values for the </w:t>
            </w:r>
            <w:r>
              <w:rPr>
                <w:rStyle w:val="mqInternal"/>
                <w:noProof/>
              </w:rPr>
              <w:t>[1}</w:t>
            </w:r>
            <w:r>
              <w:rPr>
                <w:noProof/>
              </w:rPr>
              <w:t>event passcode</w:t>
            </w:r>
            <w:r>
              <w:rPr>
                <w:rStyle w:val="mqInternal"/>
                <w:noProof/>
              </w:rPr>
              <w:t>{2]</w:t>
            </w:r>
            <w:r>
              <w:rPr>
                <w:noProof/>
              </w:rPr>
              <w:t xml:space="preserve"> and </w:t>
            </w:r>
            <w:r>
              <w:rPr>
                <w:rStyle w:val="mqInternal"/>
                <w:noProof/>
              </w:rPr>
              <w:t>[1}</w:t>
            </w:r>
            <w:r>
              <w:rPr>
                <w:noProof/>
              </w:rPr>
              <w:t>session ID</w:t>
            </w:r>
            <w:r>
              <w:rPr>
                <w:rStyle w:val="mqInternal"/>
                <w:noProof/>
              </w:rPr>
              <w:t>{2]</w:t>
            </w:r>
            <w:r>
              <w:rPr>
                <w:noProof/>
              </w:rPr>
              <w:t>, follow these steps.</w:t>
            </w:r>
          </w:p>
        </w:tc>
        <w:tc>
          <w:tcPr>
            <w:tcW w:w="7407" w:type="dxa"/>
          </w:tcPr>
          <w:p w:rsidR="00000000" w:rsidRDefault="00155E70">
            <w:pPr>
              <w:rPr>
                <w:lang w:val="de-DE"/>
              </w:rPr>
            </w:pPr>
            <w:r>
              <w:rPr>
                <w:lang w:val="de-DE"/>
              </w:rPr>
              <w:t>Um die Werte f</w:t>
            </w:r>
            <w:r>
              <w:rPr>
                <w:lang w:val="de-DE"/>
              </w:rPr>
              <w:t>ü</w:t>
            </w:r>
            <w:r>
              <w:rPr>
                <w:lang w:val="de-DE"/>
              </w:rPr>
              <w:t xml:space="preserve">r die zu erhalten </w:t>
            </w:r>
            <w:r>
              <w:rPr>
                <w:rStyle w:val="mqInternal"/>
                <w:noProof/>
                <w:lang w:val="de-DE"/>
              </w:rPr>
              <w:t>[1}</w:t>
            </w:r>
            <w:r>
              <w:rPr>
                <w:lang w:val="de-DE"/>
              </w:rPr>
              <w:t>Ereignis-Passcode</w:t>
            </w:r>
            <w:r>
              <w:rPr>
                <w:rStyle w:val="mqInternal"/>
                <w:noProof/>
                <w:lang w:val="de-DE"/>
              </w:rPr>
              <w:t>{2]</w:t>
            </w:r>
            <w:r>
              <w:rPr>
                <w:lang w:val="de-DE"/>
              </w:rPr>
              <w:t xml:space="preserve"> und </w:t>
            </w:r>
            <w:r>
              <w:rPr>
                <w:rStyle w:val="mqInternal"/>
                <w:noProof/>
                <w:lang w:val="de-DE"/>
              </w:rPr>
              <w:t>[1}</w:t>
            </w:r>
            <w:r>
              <w:rPr>
                <w:lang w:val="de-DE"/>
              </w:rPr>
              <w:t>Session-ID</w:t>
            </w:r>
            <w:r>
              <w:rPr>
                <w:rStyle w:val="mqInternal"/>
                <w:noProof/>
                <w:lang w:val="de-DE"/>
              </w:rPr>
              <w:t>{2]</w:t>
            </w:r>
            <w:r>
              <w:rPr>
                <w:lang w:val="de-DE"/>
              </w:rPr>
              <w:t xml:space="preserve"> , folge diesen Schritten.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55c3a29e-72f2-4996-b6d7-f3b042e03234</w:t>
            </w:r>
          </w:p>
        </w:tc>
        <w:tc>
          <w:tcPr>
            <w:tcW w:w="7407" w:type="dxa"/>
            <w:shd w:val="clear" w:color="auto" w:fill="F2F2F2" w:themeFill="background1" w:themeFillShade="F2"/>
          </w:tcPr>
          <w:p w:rsidR="00000000" w:rsidRDefault="00155E70">
            <w:pPr>
              <w:rPr>
                <w:noProof/>
              </w:rPr>
            </w:pPr>
            <w:r>
              <w:rPr>
                <w:noProof/>
              </w:rPr>
              <w:t xml:space="preserve">In Pigeonhole, click </w:t>
            </w:r>
            <w:r>
              <w:rPr>
                <w:rStyle w:val="mqInternal"/>
                <w:noProof/>
              </w:rPr>
              <w:t>[1}</w:t>
            </w:r>
            <w:r>
              <w:rPr>
                <w:noProof/>
              </w:rPr>
              <w:t>A</w:t>
            </w:r>
            <w:r>
              <w:rPr>
                <w:noProof/>
              </w:rPr>
              <w:t>genda</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in Pigeonhole auf </w:t>
            </w:r>
            <w:r>
              <w:rPr>
                <w:rStyle w:val="mqInternal"/>
                <w:noProof/>
                <w:lang w:val="de-DE"/>
              </w:rPr>
              <w:t>[1}</w:t>
            </w:r>
            <w:r>
              <w:rPr>
                <w:lang w:val="de-DE"/>
              </w:rPr>
              <w:t>Agenda</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cef2a32c-f111-41c1-815f-de2ddb25c639</w:t>
            </w:r>
          </w:p>
        </w:tc>
        <w:tc>
          <w:tcPr>
            <w:tcW w:w="7407" w:type="dxa"/>
            <w:shd w:val="clear" w:color="auto" w:fill="F2F2F2" w:themeFill="background1" w:themeFillShade="F2"/>
          </w:tcPr>
          <w:p w:rsidR="00000000" w:rsidRDefault="00155E70">
            <w:pPr>
              <w:rPr>
                <w:noProof/>
              </w:rPr>
            </w:pPr>
            <w:r>
              <w:rPr>
                <w:noProof/>
              </w:rPr>
              <w:t xml:space="preserve">On the </w:t>
            </w:r>
            <w:r>
              <w:rPr>
                <w:rStyle w:val="mqInternal"/>
                <w:noProof/>
              </w:rPr>
              <w:t>[1}</w:t>
            </w:r>
            <w:r>
              <w:rPr>
                <w:noProof/>
              </w:rPr>
              <w:t>Sessions</w:t>
            </w:r>
            <w:r>
              <w:rPr>
                <w:rStyle w:val="mqInternal"/>
                <w:noProof/>
              </w:rPr>
              <w:t>{2]</w:t>
            </w:r>
            <w:r>
              <w:rPr>
                <w:noProof/>
              </w:rPr>
              <w:t xml:space="preserve"> tab, click the dropdown arrow next to the event.</w:t>
            </w:r>
          </w:p>
        </w:tc>
        <w:tc>
          <w:tcPr>
            <w:tcW w:w="7407" w:type="dxa"/>
          </w:tcPr>
          <w:p w:rsidR="00000000" w:rsidRDefault="00155E70">
            <w:pPr>
              <w:rPr>
                <w:lang w:val="de-DE"/>
              </w:rPr>
            </w:pPr>
            <w:r>
              <w:rPr>
                <w:lang w:val="de-DE"/>
              </w:rPr>
              <w:t xml:space="preserve">Auf der </w:t>
            </w:r>
            <w:r>
              <w:rPr>
                <w:rStyle w:val="mqInternal"/>
                <w:noProof/>
                <w:lang w:val="de-DE"/>
              </w:rPr>
              <w:t>[1}</w:t>
            </w:r>
            <w:r>
              <w:rPr>
                <w:lang w:val="de-DE"/>
              </w:rPr>
              <w:t>Sitzungen</w:t>
            </w:r>
            <w:r>
              <w:rPr>
                <w:rStyle w:val="mqInternal"/>
                <w:noProof/>
                <w:lang w:val="de-DE"/>
              </w:rPr>
              <w:t>{2]</w:t>
            </w:r>
            <w:r>
              <w:rPr>
                <w:lang w:val="de-DE"/>
              </w:rPr>
              <w:t xml:space="preserve"> Klicken Sie auf d</w:t>
            </w:r>
            <w:r>
              <w:rPr>
                <w:lang w:val="de-DE"/>
              </w:rPr>
              <w:t>er Registerkarte auf den Dropdown-Pfeil neben dem Ereignis.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815c8c2f-486e-4025-b6ca-06729aad0ecd</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Session ID</w:t>
            </w:r>
            <w:r>
              <w:rPr>
                <w:rStyle w:val="mqInternal"/>
                <w:noProof/>
              </w:rPr>
              <w:t>{2]</w:t>
            </w:r>
            <w:r>
              <w:rPr>
                <w:noProof/>
              </w:rPr>
              <w:t xml:space="preserve"> will be displayed.</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Session-ID</w:t>
            </w:r>
            <w:r>
              <w:rPr>
                <w:rStyle w:val="mqInternal"/>
                <w:noProof/>
                <w:lang w:val="de-DE"/>
              </w:rPr>
              <w:t>{2]</w:t>
            </w:r>
            <w:r>
              <w:rPr>
                <w:lang w:val="de-DE"/>
              </w:rPr>
              <w:t xml:space="preserve"> wird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b9aa1263-7440-48e5-84cd-5e2576dfc420</w:t>
            </w:r>
          </w:p>
        </w:tc>
        <w:tc>
          <w:tcPr>
            <w:tcW w:w="7407" w:type="dxa"/>
            <w:shd w:val="clear" w:color="auto" w:fill="F2F2F2" w:themeFill="background1" w:themeFillShade="F2"/>
          </w:tcPr>
          <w:p w:rsidR="00000000" w:rsidRDefault="00155E70">
            <w:pPr>
              <w:rPr>
                <w:noProof/>
              </w:rPr>
            </w:pPr>
            <w:r>
              <w:rPr>
                <w:noProof/>
              </w:rPr>
              <w:t>To get the event passcode, locate the event name in the header.</w:t>
            </w:r>
          </w:p>
        </w:tc>
        <w:tc>
          <w:tcPr>
            <w:tcW w:w="7407" w:type="dxa"/>
          </w:tcPr>
          <w:p w:rsidR="00000000" w:rsidRDefault="00155E70">
            <w:pPr>
              <w:rPr>
                <w:lang w:val="de-DE"/>
              </w:rPr>
            </w:pPr>
            <w:r>
              <w:rPr>
                <w:lang w:val="de-DE"/>
              </w:rPr>
              <w:t>Um den Ereignispasscode zu erhalten, suchen Sie den Ereignisnamen in der Kopfzeile.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e87b266d-6b7a-4fa4-8d44-5c40c51036a3</w:t>
            </w:r>
          </w:p>
        </w:tc>
        <w:tc>
          <w:tcPr>
            <w:tcW w:w="7407" w:type="dxa"/>
            <w:shd w:val="clear" w:color="auto" w:fill="F2F2F2" w:themeFill="background1" w:themeFillShade="F2"/>
          </w:tcPr>
          <w:p w:rsidR="00000000" w:rsidRDefault="00155E70">
            <w:pPr>
              <w:rPr>
                <w:noProof/>
              </w:rPr>
            </w:pPr>
            <w:r>
              <w:rPr>
                <w:noProof/>
              </w:rPr>
              <w:t>The event passcode is displayed below the event name.</w:t>
            </w:r>
          </w:p>
        </w:tc>
        <w:tc>
          <w:tcPr>
            <w:tcW w:w="7407" w:type="dxa"/>
          </w:tcPr>
          <w:p w:rsidR="00000000" w:rsidRDefault="00155E70">
            <w:pPr>
              <w:rPr>
                <w:lang w:val="de-DE"/>
              </w:rPr>
            </w:pPr>
            <w:r>
              <w:rPr>
                <w:lang w:val="de-DE"/>
              </w:rPr>
              <w:t>Der Ereignis</w:t>
            </w:r>
            <w:r>
              <w:rPr>
                <w:lang w:val="de-DE"/>
              </w:rPr>
              <w:t>passcode wird unter dem Ereignisnamen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9f88bbf2-579c-4879-8655-eea49ebc6695</w:t>
            </w:r>
          </w:p>
        </w:tc>
        <w:tc>
          <w:tcPr>
            <w:tcW w:w="7407" w:type="dxa"/>
            <w:shd w:val="clear" w:color="auto" w:fill="F2F2F2" w:themeFill="background1" w:themeFillShade="F2"/>
          </w:tcPr>
          <w:p w:rsidR="00000000" w:rsidRDefault="00155E70">
            <w:pPr>
              <w:rPr>
                <w:noProof/>
              </w:rPr>
            </w:pPr>
            <w:r>
              <w:rPr>
                <w:noProof/>
              </w:rPr>
              <w:t>The above code with your event passcode and session ID will be used in your experience.</w:t>
            </w:r>
          </w:p>
        </w:tc>
        <w:tc>
          <w:tcPr>
            <w:tcW w:w="7407" w:type="dxa"/>
          </w:tcPr>
          <w:p w:rsidR="00000000" w:rsidRDefault="00155E70">
            <w:pPr>
              <w:rPr>
                <w:lang w:val="de-DE"/>
              </w:rPr>
            </w:pPr>
            <w:r>
              <w:rPr>
                <w:lang w:val="de-DE"/>
              </w:rPr>
              <w:t>Der obige Code mit Ihrem Ereignispasscode und Ihrer Sitzungs-ID wird Ihrer Er</w:t>
            </w:r>
            <w:r>
              <w:rPr>
                <w:lang w:val="de-DE"/>
              </w:rPr>
              <w:t>fahrung nach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8bdca9d3-5b23-443f-8ac1-c0709c4ee5f6</w:t>
            </w:r>
          </w:p>
        </w:tc>
        <w:tc>
          <w:tcPr>
            <w:tcW w:w="7407" w:type="dxa"/>
            <w:shd w:val="clear" w:color="auto" w:fill="F2F2F2" w:themeFill="background1" w:themeFillShade="F2"/>
          </w:tcPr>
          <w:p w:rsidR="00000000" w:rsidRDefault="00155E70">
            <w:pPr>
              <w:rPr>
                <w:noProof/>
              </w:rPr>
            </w:pPr>
            <w:r>
              <w:rPr>
                <w:noProof/>
              </w:rPr>
              <w:t>Adding a Pigeonhole to an experience</w:t>
            </w:r>
          </w:p>
        </w:tc>
        <w:tc>
          <w:tcPr>
            <w:tcW w:w="7407" w:type="dxa"/>
          </w:tcPr>
          <w:p w:rsidR="00000000" w:rsidRDefault="00155E70">
            <w:pPr>
              <w:rPr>
                <w:lang w:val="de-DE"/>
              </w:rPr>
            </w:pPr>
            <w:r>
              <w:rPr>
                <w:lang w:val="de-DE"/>
              </w:rPr>
              <w:t>Hinzuf</w:t>
            </w:r>
            <w:r>
              <w:rPr>
                <w:lang w:val="de-DE"/>
              </w:rPr>
              <w:t>ü</w:t>
            </w:r>
            <w:r>
              <w:rPr>
                <w:lang w:val="de-DE"/>
              </w:rPr>
              <w:t>gen einer Schublade zu einer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5ebea944-60df-4939-9d7a-c491cefc55f1</w:t>
            </w:r>
          </w:p>
        </w:tc>
        <w:tc>
          <w:tcPr>
            <w:tcW w:w="7407" w:type="dxa"/>
            <w:shd w:val="clear" w:color="auto" w:fill="F2F2F2" w:themeFill="background1" w:themeFillShade="F2"/>
          </w:tcPr>
          <w:p w:rsidR="00000000" w:rsidRDefault="00155E70">
            <w:pPr>
              <w:rPr>
                <w:noProof/>
              </w:rPr>
            </w:pPr>
            <w:r>
              <w:rPr>
                <w:noProof/>
              </w:rPr>
              <w:t xml:space="preserve">Brightcove recommends adding the Pigeonhole to the right side of </w:t>
            </w:r>
            <w:r>
              <w:rPr>
                <w:noProof/>
              </w:rPr>
              <w:t>your Live Event In-Page experience.</w:t>
            </w:r>
          </w:p>
        </w:tc>
        <w:tc>
          <w:tcPr>
            <w:tcW w:w="7407" w:type="dxa"/>
          </w:tcPr>
          <w:p w:rsidR="00000000" w:rsidRDefault="00155E70">
            <w:pPr>
              <w:rPr>
                <w:lang w:val="de-DE"/>
              </w:rPr>
            </w:pPr>
            <w:r>
              <w:rPr>
                <w:lang w:val="de-DE"/>
              </w:rPr>
              <w:t>Brightcove empfiehlt, das Pigeonhole auf der rechten Seite Ihrer Live-Event-In-Page-Erfahrung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6189e1e4-c9b4-4e7d-8887-760e28a5faaf</w:t>
            </w:r>
          </w:p>
        </w:tc>
        <w:tc>
          <w:tcPr>
            <w:tcW w:w="7407" w:type="dxa"/>
            <w:shd w:val="clear" w:color="auto" w:fill="F2F2F2" w:themeFill="background1" w:themeFillShade="F2"/>
          </w:tcPr>
          <w:p w:rsidR="00000000" w:rsidRDefault="00155E70">
            <w:pPr>
              <w:rPr>
                <w:noProof/>
              </w:rPr>
            </w:pPr>
            <w:r>
              <w:rPr>
                <w:noProof/>
              </w:rPr>
              <w:t>Currently, the Pigeonhole plugin specifically targets the right side.</w:t>
            </w:r>
          </w:p>
        </w:tc>
        <w:tc>
          <w:tcPr>
            <w:tcW w:w="7407" w:type="dxa"/>
          </w:tcPr>
          <w:p w:rsidR="00000000" w:rsidRDefault="00155E70">
            <w:pPr>
              <w:rPr>
                <w:lang w:val="de-DE"/>
              </w:rPr>
            </w:pPr>
            <w:r>
              <w:rPr>
                <w:lang w:val="de-DE"/>
              </w:rPr>
              <w:t>Derzeit zielt das Pigeonhole-Plugin speziell auf die rechte Seite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7ec9fd91-1908-4431-a9f0-478fdc4ad422</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4d3641cf-c247-4a2a-9acc-9930a53f1cc9</w:t>
            </w:r>
          </w:p>
        </w:tc>
        <w:tc>
          <w:tcPr>
            <w:tcW w:w="7407" w:type="dxa"/>
            <w:shd w:val="clear" w:color="auto" w:fill="F2F2F2" w:themeFill="background1" w:themeFillShade="F2"/>
          </w:tcPr>
          <w:p w:rsidR="00000000" w:rsidRDefault="00155E70">
            <w:pPr>
              <w:rPr>
                <w:noProof/>
              </w:rPr>
            </w:pPr>
            <w:r>
              <w:rPr>
                <w:noProof/>
              </w:rPr>
              <w:t>If you need to add the Pigeonhole to the left side of the experience, contact your Acco</w:t>
            </w:r>
            <w:r>
              <w:rPr>
                <w:noProof/>
              </w:rPr>
              <w:t>unt Manager.</w:t>
            </w:r>
          </w:p>
        </w:tc>
        <w:tc>
          <w:tcPr>
            <w:tcW w:w="7407" w:type="dxa"/>
          </w:tcPr>
          <w:p w:rsidR="00000000" w:rsidRDefault="00155E70">
            <w:pPr>
              <w:rPr>
                <w:lang w:val="de-DE"/>
              </w:rPr>
            </w:pPr>
            <w:r>
              <w:rPr>
                <w:lang w:val="de-DE"/>
              </w:rPr>
              <w:t>Wenn Sie das Pigeonhole auf der linken Seite der Erfahrung hinzuf</w:t>
            </w:r>
            <w:r>
              <w:rPr>
                <w:lang w:val="de-DE"/>
              </w:rPr>
              <w:t>ü</w:t>
            </w:r>
            <w:r>
              <w:rPr>
                <w:lang w:val="de-DE"/>
              </w:rPr>
              <w:t>gen m</w:t>
            </w:r>
            <w:r>
              <w:rPr>
                <w:lang w:val="de-DE"/>
              </w:rPr>
              <w:t>ü</w:t>
            </w:r>
            <w:r>
              <w:rPr>
                <w:lang w:val="de-DE"/>
              </w:rPr>
              <w:t>ssen, wenden Sie sich an Ihren Account Manager.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c669db1e-dfd0-4944-a74e-c89f001c7039</w:t>
            </w:r>
          </w:p>
        </w:tc>
        <w:tc>
          <w:tcPr>
            <w:tcW w:w="7407" w:type="dxa"/>
            <w:shd w:val="clear" w:color="auto" w:fill="F2F2F2" w:themeFill="background1" w:themeFillShade="F2"/>
          </w:tcPr>
          <w:p w:rsidR="00000000" w:rsidRDefault="00155E70">
            <w:pPr>
              <w:rPr>
                <w:noProof/>
              </w:rPr>
            </w:pPr>
            <w:r>
              <w:rPr>
                <w:noProof/>
              </w:rPr>
              <w:t xml:space="preserve">Adding a Pigeonhole to a Live Event In-Page experience is done by using a Custom </w:t>
            </w:r>
            <w:r>
              <w:rPr>
                <w:noProof/>
              </w:rPr>
              <w:t>component.</w:t>
            </w:r>
          </w:p>
        </w:tc>
        <w:tc>
          <w:tcPr>
            <w:tcW w:w="7407" w:type="dxa"/>
          </w:tcPr>
          <w:p w:rsidR="00000000" w:rsidRDefault="00155E70">
            <w:pPr>
              <w:rPr>
                <w:lang w:val="de-DE"/>
              </w:rPr>
            </w:pPr>
            <w:r>
              <w:rPr>
                <w:lang w:val="de-DE"/>
              </w:rPr>
              <w:t>Das Hinzuf</w:t>
            </w:r>
            <w:r>
              <w:rPr>
                <w:lang w:val="de-DE"/>
              </w:rPr>
              <w:t>ü</w:t>
            </w:r>
            <w:r>
              <w:rPr>
                <w:lang w:val="de-DE"/>
              </w:rPr>
              <w:t>gen einer Schublade zu einer Live-Event-In-Page-Erfahrung erfolgt mithilfe einer benutzerdefinierten 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6baaf9c5-c40f-48f0-876f-6f0a1dcd1656</w:t>
            </w:r>
          </w:p>
        </w:tc>
        <w:tc>
          <w:tcPr>
            <w:tcW w:w="7407" w:type="dxa"/>
            <w:shd w:val="clear" w:color="auto" w:fill="F2F2F2" w:themeFill="background1" w:themeFillShade="F2"/>
          </w:tcPr>
          <w:p w:rsidR="00000000" w:rsidRDefault="00155E70">
            <w:pPr>
              <w:rPr>
                <w:noProof/>
              </w:rPr>
            </w:pPr>
            <w:r>
              <w:rPr>
                <w:noProof/>
              </w:rPr>
              <w:t>To add a Pigeonhole, follow these steps.</w:t>
            </w:r>
          </w:p>
        </w:tc>
        <w:tc>
          <w:tcPr>
            <w:tcW w:w="7407" w:type="dxa"/>
          </w:tcPr>
          <w:p w:rsidR="00000000" w:rsidRDefault="00155E70">
            <w:pPr>
              <w:rPr>
                <w:lang w:val="de-DE"/>
              </w:rPr>
            </w:pPr>
            <w:r>
              <w:rPr>
                <w:lang w:val="de-DE"/>
              </w:rPr>
              <w:t>Befolgen Sie diese Schritte, um eine Schublade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a2d67c44-cbf8-4ae6-a3eb-4f86e59cf6aa</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56 </w:t>
            </w:r>
            <w:r>
              <w:rPr>
                <w:noProof/>
                <w:sz w:val="16"/>
              </w:rPr>
              <w:br/>
            </w:r>
            <w:r>
              <w:rPr>
                <w:noProof/>
                <w:sz w:val="2"/>
              </w:rPr>
              <w:t>636d3982-1353-4e76-8f47-b20fa02a6be9</w:t>
            </w:r>
          </w:p>
        </w:tc>
        <w:tc>
          <w:tcPr>
            <w:tcW w:w="7407" w:type="dxa"/>
            <w:shd w:val="clear" w:color="auto" w:fill="F2F2F2" w:themeFill="background1" w:themeFillShade="F2"/>
          </w:tcPr>
          <w:p w:rsidR="00000000" w:rsidRDefault="00155E70">
            <w:pPr>
              <w:rPr>
                <w:noProof/>
              </w:rPr>
            </w:pPr>
            <w:r>
              <w:rPr>
                <w:rStyle w:val="mqInternal"/>
                <w:noProof/>
              </w:rPr>
              <w:t>[1}{2]</w:t>
            </w:r>
            <w:r>
              <w:rPr>
                <w:noProof/>
              </w:rPr>
              <w:t>Click on the Live Event In-Page Experience to edit</w:t>
            </w:r>
            <w:r>
              <w:rPr>
                <w:noProof/>
              </w:rPr>
              <w:t>.</w:t>
            </w:r>
          </w:p>
        </w:tc>
        <w:tc>
          <w:tcPr>
            <w:tcW w:w="7407" w:type="dxa"/>
          </w:tcPr>
          <w:p w:rsidR="00000000" w:rsidRDefault="00155E70">
            <w:pPr>
              <w:rPr>
                <w:lang w:val="de-DE"/>
              </w:rPr>
            </w:pPr>
            <w:r>
              <w:rPr>
                <w:rStyle w:val="mqInternal"/>
                <w:noProof/>
                <w:lang w:val="de-DE"/>
              </w:rPr>
              <w:t>[1}{2]</w:t>
            </w:r>
            <w:r>
              <w:rPr>
                <w:lang w:val="de-DE"/>
              </w:rPr>
              <w:t>Klicken Sie zum Bearbeiten auf die Live-Event-In-Page-Erfahrung.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6f440c09-e7e5-4dbe-8e98-bbcc909f8d95</w:t>
            </w:r>
          </w:p>
        </w:tc>
        <w:tc>
          <w:tcPr>
            <w:tcW w:w="7407" w:type="dxa"/>
            <w:shd w:val="clear" w:color="auto" w:fill="F2F2F2" w:themeFill="background1" w:themeFillShade="F2"/>
          </w:tcPr>
          <w:p w:rsidR="00000000" w:rsidRDefault="00155E70">
            <w:pPr>
              <w:rPr>
                <w:noProof/>
              </w:rPr>
            </w:pPr>
            <w:r>
              <w:rPr>
                <w:noProof/>
              </w:rPr>
              <w:t>Click the plus icon (</w:t>
            </w:r>
            <w:r>
              <w:rPr>
                <w:rStyle w:val="mqInternal"/>
                <w:noProof/>
              </w:rPr>
              <w:t>[1]</w:t>
            </w:r>
            <w:r>
              <w:rPr>
                <w:noProof/>
              </w:rPr>
              <w:t>) on the right side of the experience.</w:t>
            </w:r>
          </w:p>
        </w:tc>
        <w:tc>
          <w:tcPr>
            <w:tcW w:w="7407" w:type="dxa"/>
          </w:tcPr>
          <w:p w:rsidR="00000000" w:rsidRDefault="00155E70">
            <w:pPr>
              <w:rPr>
                <w:lang w:val="de-DE"/>
              </w:rPr>
            </w:pPr>
            <w:r>
              <w:rPr>
                <w:lang w:val="de-DE"/>
              </w:rPr>
              <w:t>Klicken Sie auf das Pluszeichen (</w:t>
            </w:r>
            <w:r>
              <w:rPr>
                <w:rStyle w:val="mqInternal"/>
                <w:noProof/>
                <w:lang w:val="de-DE"/>
              </w:rPr>
              <w:t>[1]</w:t>
            </w:r>
            <w:r>
              <w:rPr>
                <w:lang w:val="de-DE"/>
              </w:rPr>
              <w:t xml:space="preserve"> ) auf der rechten Seite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1e2f260c-0baa-4a99-8124-8f86e6ee6e20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Benutzerdefiniert</w:t>
            </w:r>
            <w:r>
              <w:rPr>
                <w:rStyle w:val="mqInternal"/>
                <w:noProof/>
                <w:lang w:val="de-DE"/>
              </w:rPr>
              <w:t>{2]</w:t>
            </w:r>
            <w:r>
              <w:rPr>
                <w:lang w:val="de-DE"/>
              </w:rPr>
              <w:t xml:space="preserve"> auf der Komponentenauswahl.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8c5f781f-da05-4eef-94ee-f7324eda422d</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die HTML-Komponente.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56c3418a-df10-4c56-87c4-693400a60b89</w:t>
            </w:r>
          </w:p>
        </w:tc>
        <w:tc>
          <w:tcPr>
            <w:tcW w:w="7407" w:type="dxa"/>
            <w:shd w:val="clear" w:color="auto" w:fill="F2F2F2" w:themeFill="background1" w:themeFillShade="F2"/>
          </w:tcPr>
          <w:p w:rsidR="00000000" w:rsidRDefault="00155E70">
            <w:pPr>
              <w:rPr>
                <w:noProof/>
              </w:rPr>
            </w:pPr>
            <w:r>
              <w:rPr>
                <w:noProof/>
              </w:rPr>
              <w:t xml:space="preserve">Paste in the Pigeonhole HTML from the previous section into the </w:t>
            </w:r>
            <w:r>
              <w:rPr>
                <w:rStyle w:val="mqInternal"/>
                <w:noProof/>
              </w:rPr>
              <w:t>[1}</w:t>
            </w:r>
            <w:r>
              <w:rPr>
                <w:noProof/>
              </w:rPr>
              <w:t>Custom HTML Code</w:t>
            </w:r>
            <w:r>
              <w:rPr>
                <w:rStyle w:val="mqInternal"/>
                <w:noProof/>
              </w:rPr>
              <w:t>{2]</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 xml:space="preserve">gen Sie das Pigeonhole-HTML aus dem vorherigen Abschnitt in das ein </w:t>
            </w:r>
            <w:r>
              <w:rPr>
                <w:rStyle w:val="mqInternal"/>
                <w:noProof/>
                <w:lang w:val="de-DE"/>
              </w:rPr>
              <w:t>[1}</w:t>
            </w:r>
            <w:r>
              <w:rPr>
                <w:lang w:val="de-DE"/>
              </w:rPr>
              <w:t>Benutzerdefinierter HTM</w:t>
            </w:r>
            <w:r>
              <w:rPr>
                <w:lang w:val="de-DE"/>
              </w:rPr>
              <w:t>L-Code</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a6fe8734-0e4b-4a1e-bfc5-2d054c6dc169</w:t>
            </w:r>
          </w:p>
        </w:tc>
        <w:tc>
          <w:tcPr>
            <w:tcW w:w="7407" w:type="dxa"/>
            <w:shd w:val="clear" w:color="auto" w:fill="F2F2F2" w:themeFill="background1" w:themeFillShade="F2"/>
          </w:tcPr>
          <w:p w:rsidR="00000000" w:rsidRDefault="00155E70">
            <w:pPr>
              <w:rPr>
                <w:noProof/>
              </w:rPr>
            </w:pPr>
            <w:r>
              <w:rPr>
                <w:noProof/>
              </w:rPr>
              <w:t>Select when the HTML should be displayed.</w:t>
            </w:r>
          </w:p>
        </w:tc>
        <w:tc>
          <w:tcPr>
            <w:tcW w:w="7407" w:type="dxa"/>
          </w:tcPr>
          <w:p w:rsidR="00000000" w:rsidRDefault="00155E70">
            <w:pPr>
              <w:rPr>
                <w:lang w:val="de-DE"/>
              </w:rPr>
            </w:pPr>
            <w:r>
              <w:rPr>
                <w:lang w:val="de-DE"/>
              </w:rPr>
              <w:t>W</w:t>
            </w:r>
            <w:r>
              <w:rPr>
                <w:lang w:val="de-DE"/>
              </w:rPr>
              <w:t>ä</w:t>
            </w:r>
            <w:r>
              <w:rPr>
                <w:lang w:val="de-DE"/>
              </w:rPr>
              <w:t>hlen Sie aus, wann der HTML-Code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e3341acd-341f-4ab8-b8ca-3fecf7c044d9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3a3d73db</w:t>
            </w:r>
            <w:r>
              <w:rPr>
                <w:noProof/>
                <w:sz w:val="2"/>
              </w:rPr>
              <w:t>-76fe-4467-ba14-eef1ad114fb3</w:t>
            </w:r>
          </w:p>
        </w:tc>
        <w:tc>
          <w:tcPr>
            <w:tcW w:w="7407" w:type="dxa"/>
            <w:shd w:val="clear" w:color="auto" w:fill="F2F2F2" w:themeFill="background1" w:themeFillShade="F2"/>
          </w:tcPr>
          <w:p w:rsidR="00000000" w:rsidRDefault="00155E70">
            <w:pPr>
              <w:rPr>
                <w:noProof/>
              </w:rPr>
            </w:pPr>
            <w:r>
              <w:rPr>
                <w:noProof/>
              </w:rPr>
              <w:t>The HTML will be rendered on the experience.</w:t>
            </w:r>
          </w:p>
        </w:tc>
        <w:tc>
          <w:tcPr>
            <w:tcW w:w="7407" w:type="dxa"/>
          </w:tcPr>
          <w:p w:rsidR="00000000" w:rsidRDefault="00155E70">
            <w:pPr>
              <w:rPr>
                <w:lang w:val="de-DE"/>
              </w:rPr>
            </w:pPr>
            <w:r>
              <w:rPr>
                <w:lang w:val="de-DE"/>
              </w:rPr>
              <w:t>Der HTML-Code wird auf der Erfahrung gerendert.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028b41c7-392e-4d2c-9719-bffc91a15676</w:t>
            </w:r>
          </w:p>
        </w:tc>
        <w:tc>
          <w:tcPr>
            <w:tcW w:w="7407" w:type="dxa"/>
            <w:shd w:val="clear" w:color="auto" w:fill="F2F2F2" w:themeFill="background1" w:themeFillShade="F2"/>
          </w:tcPr>
          <w:p w:rsidR="00000000" w:rsidRDefault="00155E70">
            <w:pPr>
              <w:rPr>
                <w:noProof/>
              </w:rPr>
            </w:pPr>
            <w:r>
              <w:rPr>
                <w:noProof/>
              </w:rPr>
              <w:t xml:space="preserve">In the left navigation click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DIE EINSTELLUNGEN</w:t>
            </w:r>
            <w:r>
              <w:rPr>
                <w:rStyle w:val="mqInternal"/>
                <w:noProof/>
                <w:lang w:val="de-DE"/>
              </w:rPr>
              <w:t>{2]</w:t>
            </w:r>
            <w:r>
              <w:rPr>
                <w:lang w:val="de-DE"/>
              </w:rPr>
              <w:t xml:space="preserve"> &gt; </w:t>
            </w:r>
            <w:r>
              <w:rPr>
                <w:rStyle w:val="mqInternal"/>
                <w:noProof/>
                <w:lang w:val="de-DE"/>
              </w:rPr>
              <w:t>[1}</w:t>
            </w:r>
            <w:r>
              <w:rPr>
                <w:lang w:val="de-DE"/>
              </w:rPr>
              <w:t>Fortgeschrittene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b289d7f4-bc44-4668-899a-deb5c8e03138</w:t>
            </w:r>
          </w:p>
        </w:tc>
        <w:tc>
          <w:tcPr>
            <w:tcW w:w="7407" w:type="dxa"/>
            <w:shd w:val="clear" w:color="auto" w:fill="F2F2F2" w:themeFill="background1" w:themeFillShade="F2"/>
          </w:tcPr>
          <w:p w:rsidR="00000000" w:rsidRDefault="00155E70">
            <w:pPr>
              <w:rPr>
                <w:noProof/>
              </w:rPr>
            </w:pPr>
            <w:r>
              <w:rPr>
                <w:noProof/>
              </w:rPr>
              <w:t>Paste the following code into the JavaScript URL field.</w:t>
            </w:r>
          </w:p>
        </w:tc>
        <w:tc>
          <w:tcPr>
            <w:tcW w:w="7407" w:type="dxa"/>
          </w:tcPr>
          <w:p w:rsidR="00000000" w:rsidRDefault="00155E70">
            <w:pPr>
              <w:rPr>
                <w:lang w:val="de-DE"/>
              </w:rPr>
            </w:pPr>
            <w:r>
              <w:rPr>
                <w:lang w:val="de-DE"/>
              </w:rPr>
              <w:t>F</w:t>
            </w:r>
            <w:r>
              <w:rPr>
                <w:lang w:val="de-DE"/>
              </w:rPr>
              <w:t>ü</w:t>
            </w:r>
            <w:r>
              <w:rPr>
                <w:lang w:val="de-DE"/>
              </w:rPr>
              <w:t>gen Sie den folgenden Code in das JavaScript-URL-Feld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e</w:t>
            </w:r>
            <w:r>
              <w:rPr>
                <w:noProof/>
                <w:sz w:val="2"/>
              </w:rPr>
              <w:t>5f0e7f8-b38a-4f05-9e0e-071ef3366125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3b5ec779-aac6-40f8-91b9-ebe62bab421f</w:t>
            </w:r>
          </w:p>
        </w:tc>
        <w:tc>
          <w:tcPr>
            <w:tcW w:w="7407" w:type="dxa"/>
            <w:shd w:val="clear" w:color="auto" w:fill="F2F2F2" w:themeFill="background1" w:themeFillShade="F2"/>
          </w:tcPr>
          <w:p w:rsidR="00000000" w:rsidRDefault="00155E70">
            <w:pPr>
              <w:rPr>
                <w:noProof/>
              </w:rPr>
            </w:pPr>
            <w:r>
              <w:rPr>
                <w:rStyle w:val="mqInternal"/>
                <w:noProof/>
              </w:rPr>
              <w:t>[1}</w:t>
            </w:r>
            <w:r>
              <w:rPr>
                <w:noProof/>
              </w:rPr>
              <w:t>Publish</w:t>
            </w:r>
            <w:r>
              <w:rPr>
                <w:rStyle w:val="mqInternal"/>
                <w:noProof/>
              </w:rPr>
              <w:t>{2]</w:t>
            </w:r>
            <w:r>
              <w:rPr>
                <w:noProof/>
              </w:rPr>
              <w:t xml:space="preserve"> the changes to the experience.</w:t>
            </w:r>
          </w:p>
        </w:tc>
        <w:tc>
          <w:tcPr>
            <w:tcW w:w="7407" w:type="dxa"/>
          </w:tcPr>
          <w:p w:rsidR="00000000" w:rsidRDefault="00155E70">
            <w:pPr>
              <w:rPr>
                <w:lang w:val="de-DE"/>
              </w:rPr>
            </w:pP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die </w:t>
            </w:r>
            <w:r>
              <w:rPr>
                <w:lang w:val="de-DE"/>
              </w:rPr>
              <w:t>Ä</w:t>
            </w:r>
            <w:r>
              <w:rPr>
                <w:lang w:val="de-DE"/>
              </w:rPr>
              <w:t>nderungen an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8a6b4d90-0db2-494f-b04a-e39799</w:t>
            </w:r>
            <w:r>
              <w:rPr>
                <w:noProof/>
                <w:sz w:val="2"/>
              </w:rPr>
              <w:t>88a636</w:t>
            </w:r>
          </w:p>
        </w:tc>
        <w:tc>
          <w:tcPr>
            <w:tcW w:w="7407" w:type="dxa"/>
            <w:shd w:val="clear" w:color="auto" w:fill="F2F2F2" w:themeFill="background1" w:themeFillShade="F2"/>
          </w:tcPr>
          <w:p w:rsidR="00000000" w:rsidRDefault="00155E70">
            <w:pPr>
              <w:rPr>
                <w:noProof/>
              </w:rPr>
            </w:pPr>
            <w:r>
              <w:rPr>
                <w:noProof/>
              </w:rPr>
              <w:t>When you preview the experience, the Pigeonhole should display.</w:t>
            </w:r>
          </w:p>
        </w:tc>
        <w:tc>
          <w:tcPr>
            <w:tcW w:w="7407" w:type="dxa"/>
          </w:tcPr>
          <w:p w:rsidR="00000000" w:rsidRDefault="00155E70">
            <w:pPr>
              <w:rPr>
                <w:lang w:val="de-DE"/>
              </w:rPr>
            </w:pPr>
            <w:r>
              <w:rPr>
                <w:lang w:val="de-DE"/>
              </w:rPr>
              <w:t>Wenn Sie eine Vorschau der Erfahrung anzeigen, sollte das Pigeonhole angezeigt werden.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adding-pigeonhole-live-event-portal-experience.html</w:t>
            </w:r>
          </w:p>
          <w:p w:rsidR="00000000" w:rsidRDefault="00155E70">
            <w:pPr>
              <w:jc w:val="center"/>
              <w:rPr>
                <w:b/>
                <w:noProof/>
              </w:rPr>
            </w:pPr>
            <w:r>
              <w:rPr>
                <w:b/>
                <w:noProof/>
              </w:rPr>
              <w:t>MQ971010 8062370f-64d3-467e-9a01-15975417fb24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492cfbef-4ade-400e-b727-6c4479ab1f20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d63568bd-afe8-4458-bb42-dcf80809c3c1</w:t>
            </w:r>
          </w:p>
        </w:tc>
        <w:tc>
          <w:tcPr>
            <w:tcW w:w="7407" w:type="dxa"/>
            <w:shd w:val="clear" w:color="auto" w:fill="F2F2F2" w:themeFill="background1" w:themeFillShade="F2"/>
          </w:tcPr>
          <w:p w:rsidR="00000000" w:rsidRDefault="00155E70">
            <w:pPr>
              <w:rPr>
                <w:noProof/>
              </w:rPr>
            </w:pPr>
            <w:r>
              <w:rPr>
                <w:noProof/>
              </w:rPr>
              <w:t>'Adding Pigeonhole Q&amp;A to a Live Event Portal Experience' parent:</w:t>
            </w:r>
          </w:p>
        </w:tc>
        <w:tc>
          <w:tcPr>
            <w:tcW w:w="7407" w:type="dxa"/>
          </w:tcPr>
          <w:p w:rsidR="00000000" w:rsidRDefault="00155E70">
            <w:pPr>
              <w:rPr>
                <w:lang w:val="de-DE"/>
              </w:rPr>
            </w:pPr>
            <w:r>
              <w:rPr>
                <w:lang w:val="de-DE"/>
              </w:rPr>
              <w:t>Ü</w:t>
            </w:r>
            <w:r>
              <w:rPr>
                <w:lang w:val="de-DE"/>
              </w:rPr>
              <w:t>bergeordnetes Element zum Hinzuf</w:t>
            </w:r>
            <w:r>
              <w:rPr>
                <w:lang w:val="de-DE"/>
              </w:rPr>
              <w:t>ü</w:t>
            </w:r>
            <w:r>
              <w:rPr>
                <w:lang w:val="de-DE"/>
              </w:rPr>
              <w:t>gen von Fragen und Antworten zu Pigeonhole zu einem Live Event Portal-Erlebnis: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f47d5c99-b42c-4103-bc91-8fa766f2e10e</w:t>
            </w:r>
          </w:p>
        </w:tc>
        <w:tc>
          <w:tcPr>
            <w:tcW w:w="7407" w:type="dxa"/>
            <w:shd w:val="clear" w:color="auto" w:fill="F2F2F2" w:themeFill="background1" w:themeFillShade="F2"/>
          </w:tcPr>
          <w:p w:rsidR="00000000" w:rsidRDefault="00155E70">
            <w:pPr>
              <w:rPr>
                <w:noProof/>
              </w:rPr>
            </w:pPr>
            <w:r>
              <w:rPr>
                <w:noProof/>
              </w:rPr>
              <w:t>Live Event grandparent:</w:t>
            </w:r>
          </w:p>
        </w:tc>
        <w:tc>
          <w:tcPr>
            <w:tcW w:w="7407" w:type="dxa"/>
          </w:tcPr>
          <w:p w:rsidR="00000000" w:rsidRDefault="00155E70">
            <w:pPr>
              <w:rPr>
                <w:lang w:val="de-DE"/>
              </w:rPr>
            </w:pPr>
            <w:r>
              <w:rPr>
                <w:lang w:val="de-DE"/>
              </w:rPr>
              <w:t>Live Event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5d27fd33-e3ed-43cf-8e22-38f3d44afcab</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ec5e38e6-579c-48ef-90de-521927b67f32</w:t>
            </w:r>
          </w:p>
        </w:tc>
        <w:tc>
          <w:tcPr>
            <w:tcW w:w="7407" w:type="dxa"/>
            <w:shd w:val="clear" w:color="auto" w:fill="F2F2F2" w:themeFill="background1" w:themeFillShade="F2"/>
          </w:tcPr>
          <w:p w:rsidR="00000000" w:rsidRDefault="00155E70">
            <w:pPr>
              <w:rPr>
                <w:noProof/>
              </w:rPr>
            </w:pPr>
            <w:r>
              <w:rPr>
                <w:noProof/>
              </w:rPr>
              <w:t>Adding Pigeonhole Q&amp;A to a Live Event Portal Experience</w:t>
            </w:r>
          </w:p>
        </w:tc>
        <w:tc>
          <w:tcPr>
            <w:tcW w:w="7407" w:type="dxa"/>
          </w:tcPr>
          <w:p w:rsidR="00000000" w:rsidRDefault="00155E70">
            <w:pPr>
              <w:rPr>
                <w:lang w:val="de-DE"/>
              </w:rPr>
            </w:pPr>
            <w:r>
              <w:rPr>
                <w:lang w:val="de-DE"/>
              </w:rPr>
              <w:t>Hinzuf</w:t>
            </w:r>
            <w:r>
              <w:rPr>
                <w:lang w:val="de-DE"/>
              </w:rPr>
              <w:t>ü</w:t>
            </w:r>
            <w:r>
              <w:rPr>
                <w:lang w:val="de-DE"/>
              </w:rPr>
              <w:t>gen von Fragen und Antworten zu Pigeonhole zu einer Live-Event-Portal-Erfahrung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1da445a6-d2cd-4cd4-b79e-b0476e460af5</w:t>
            </w:r>
          </w:p>
        </w:tc>
        <w:tc>
          <w:tcPr>
            <w:tcW w:w="7407" w:type="dxa"/>
            <w:shd w:val="clear" w:color="auto" w:fill="F2F2F2" w:themeFill="background1" w:themeFillShade="F2"/>
          </w:tcPr>
          <w:p w:rsidR="00000000" w:rsidRDefault="00155E70">
            <w:pPr>
              <w:rPr>
                <w:noProof/>
              </w:rPr>
            </w:pPr>
            <w:r>
              <w:rPr>
                <w:noProof/>
              </w:rPr>
              <w:t>In this topic you will learn how to</w:t>
            </w:r>
            <w:r>
              <w:rPr>
                <w:noProof/>
              </w:rPr>
              <w:t xml:space="preserve"> add Q&amp;A capabilities to a Live Event Portal Experience.</w:t>
            </w:r>
          </w:p>
        </w:tc>
        <w:tc>
          <w:tcPr>
            <w:tcW w:w="7407" w:type="dxa"/>
          </w:tcPr>
          <w:p w:rsidR="00000000" w:rsidRDefault="00155E70">
            <w:pPr>
              <w:rPr>
                <w:lang w:val="de-DE"/>
              </w:rPr>
            </w:pPr>
            <w:r>
              <w:rPr>
                <w:lang w:val="de-DE"/>
              </w:rPr>
              <w:t>In diesem Thema erfahren Sie, wie Sie einer Live Event Portal-Erfahrung Fragen und Antworten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141b5208-1399-4fd3-86e8-88bbb442cab4</w:t>
            </w:r>
          </w:p>
        </w:tc>
        <w:tc>
          <w:tcPr>
            <w:tcW w:w="7407" w:type="dxa"/>
            <w:shd w:val="clear" w:color="auto" w:fill="F2F2F2" w:themeFill="background1" w:themeFillShade="F2"/>
          </w:tcPr>
          <w:p w:rsidR="00000000" w:rsidRDefault="00155E70">
            <w:pPr>
              <w:rPr>
                <w:noProof/>
              </w:rPr>
            </w:pPr>
            <w:r>
              <w:rPr>
                <w:noProof/>
              </w:rPr>
              <w:t>Pigeonhole can be used to easily add live Q&amp;A to a Li</w:t>
            </w:r>
            <w:r>
              <w:rPr>
                <w:noProof/>
              </w:rPr>
              <w:t>ve Event Portal Experience.</w:t>
            </w:r>
          </w:p>
        </w:tc>
        <w:tc>
          <w:tcPr>
            <w:tcW w:w="7407" w:type="dxa"/>
          </w:tcPr>
          <w:p w:rsidR="00000000" w:rsidRDefault="00155E70">
            <w:pPr>
              <w:rPr>
                <w:lang w:val="de-DE"/>
              </w:rPr>
            </w:pPr>
            <w:r>
              <w:rPr>
                <w:lang w:val="de-DE"/>
              </w:rPr>
              <w:t>Pigeonhole kann verwendet werden, um einer Live-Event-Portal-Erfahrung auf einfache Weise Live-Fragen und Antworten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a6e20609-48b7-47d2-ae2a-064887b1ce91</w:t>
            </w:r>
          </w:p>
        </w:tc>
        <w:tc>
          <w:tcPr>
            <w:tcW w:w="7407" w:type="dxa"/>
            <w:shd w:val="clear" w:color="auto" w:fill="F2F2F2" w:themeFill="background1" w:themeFillShade="F2"/>
          </w:tcPr>
          <w:p w:rsidR="00000000" w:rsidRDefault="00155E70">
            <w:pPr>
              <w:rPr>
                <w:noProof/>
              </w:rPr>
            </w:pPr>
            <w:r>
              <w:rPr>
                <w:noProof/>
              </w:rPr>
              <w:t xml:space="preserve">Typically, a new Pigeonhole is created for the event and </w:t>
            </w:r>
            <w:r>
              <w:rPr>
                <w:noProof/>
              </w:rPr>
              <w:t>then sessions are created for the live events.</w:t>
            </w:r>
          </w:p>
        </w:tc>
        <w:tc>
          <w:tcPr>
            <w:tcW w:w="7407" w:type="dxa"/>
          </w:tcPr>
          <w:p w:rsidR="00000000" w:rsidRDefault="00155E70">
            <w:pPr>
              <w:rPr>
                <w:lang w:val="de-DE"/>
              </w:rPr>
            </w:pPr>
            <w:r>
              <w:rPr>
                <w:lang w:val="de-DE"/>
              </w:rPr>
              <w:t>In der Regel wird eine neue Schublade f</w:t>
            </w:r>
            <w:r>
              <w:rPr>
                <w:lang w:val="de-DE"/>
              </w:rPr>
              <w:t>ü</w:t>
            </w:r>
            <w:r>
              <w:rPr>
                <w:lang w:val="de-DE"/>
              </w:rPr>
              <w:t>r das Ereignis erstellt, und anschlie</w:t>
            </w:r>
            <w:r>
              <w:rPr>
                <w:lang w:val="de-DE"/>
              </w:rPr>
              <w:t>ß</w:t>
            </w:r>
            <w:r>
              <w:rPr>
                <w:lang w:val="de-DE"/>
              </w:rPr>
              <w:t>end werden Sitzungen f</w:t>
            </w:r>
            <w:r>
              <w:rPr>
                <w:lang w:val="de-DE"/>
              </w:rPr>
              <w:t>ü</w:t>
            </w:r>
            <w:r>
              <w:rPr>
                <w:lang w:val="de-DE"/>
              </w:rPr>
              <w:t>r die Live-Ereignisse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49204a70-50cb-4add-8146-cb5d077eaf1d</w:t>
            </w:r>
          </w:p>
        </w:tc>
        <w:tc>
          <w:tcPr>
            <w:tcW w:w="7407" w:type="dxa"/>
            <w:shd w:val="clear" w:color="auto" w:fill="F2F2F2" w:themeFill="background1" w:themeFillShade="F2"/>
          </w:tcPr>
          <w:p w:rsidR="00000000" w:rsidRDefault="00155E70">
            <w:pPr>
              <w:rPr>
                <w:noProof/>
              </w:rPr>
            </w:pPr>
            <w:r>
              <w:rPr>
                <w:noProof/>
              </w:rPr>
              <w:t>Once the session is created, Pigeonhole embed code is pasted into the Live Event template.</w:t>
            </w:r>
          </w:p>
        </w:tc>
        <w:tc>
          <w:tcPr>
            <w:tcW w:w="7407" w:type="dxa"/>
          </w:tcPr>
          <w:p w:rsidR="00000000" w:rsidRDefault="00155E70">
            <w:pPr>
              <w:rPr>
                <w:lang w:val="de-DE"/>
              </w:rPr>
            </w:pPr>
            <w:r>
              <w:rPr>
                <w:lang w:val="de-DE"/>
              </w:rPr>
              <w:t>Sobald die Sitzung erstellt wurde, wird der Pigeonhole-Einbettungscode in die Live Event-Vorlage eingef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790f4b83-6929-4c9f-805a-8f24c8942621</w:t>
            </w:r>
          </w:p>
        </w:tc>
        <w:tc>
          <w:tcPr>
            <w:tcW w:w="7407" w:type="dxa"/>
            <w:shd w:val="clear" w:color="auto" w:fill="F2F2F2" w:themeFill="background1" w:themeFillShade="F2"/>
          </w:tcPr>
          <w:p w:rsidR="00000000" w:rsidRDefault="00155E70">
            <w:pPr>
              <w:rPr>
                <w:noProof/>
              </w:rPr>
            </w:pPr>
            <w:r>
              <w:rPr>
                <w:noProof/>
              </w:rPr>
              <w:t xml:space="preserve">The embed code </w:t>
            </w:r>
            <w:r>
              <w:rPr>
                <w:noProof/>
              </w:rPr>
              <w:t>will cause the Pigeonhole Q&amp;A pod to display next to the live event player.</w:t>
            </w:r>
          </w:p>
        </w:tc>
        <w:tc>
          <w:tcPr>
            <w:tcW w:w="7407" w:type="dxa"/>
          </w:tcPr>
          <w:p w:rsidR="00000000" w:rsidRDefault="00155E70">
            <w:pPr>
              <w:rPr>
                <w:lang w:val="de-DE"/>
              </w:rPr>
            </w:pPr>
            <w:r>
              <w:rPr>
                <w:lang w:val="de-DE"/>
              </w:rPr>
              <w:t>Der Einbettungscode bewirkt, dass der Pigeonhole Q &amp; A-Pod neben dem Live-Event-Player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4664e241-7981-4716-a70c-6d2f738ce395</w:t>
            </w:r>
          </w:p>
        </w:tc>
        <w:tc>
          <w:tcPr>
            <w:tcW w:w="7407" w:type="dxa"/>
            <w:shd w:val="clear" w:color="auto" w:fill="F2F2F2" w:themeFill="background1" w:themeFillShade="F2"/>
          </w:tcPr>
          <w:p w:rsidR="00000000" w:rsidRDefault="00155E70">
            <w:pPr>
              <w:rPr>
                <w:noProof/>
              </w:rPr>
            </w:pPr>
            <w:r>
              <w:rPr>
                <w:noProof/>
              </w:rPr>
              <w:t>Creating a Pigeonhole event and ses</w:t>
            </w:r>
            <w:r>
              <w:rPr>
                <w:noProof/>
              </w:rPr>
              <w:t>sion</w:t>
            </w:r>
          </w:p>
        </w:tc>
        <w:tc>
          <w:tcPr>
            <w:tcW w:w="7407" w:type="dxa"/>
          </w:tcPr>
          <w:p w:rsidR="00000000" w:rsidRDefault="00155E70">
            <w:pPr>
              <w:rPr>
                <w:lang w:val="de-DE"/>
              </w:rPr>
            </w:pPr>
            <w:r>
              <w:rPr>
                <w:lang w:val="de-DE"/>
              </w:rPr>
              <w:t>Erstellen eines Pigeonhole-Ereignisses und einer Sitzung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7c005a31-fdb1-4cf6-9ff6-a335a03dbdb8</w:t>
            </w:r>
          </w:p>
        </w:tc>
        <w:tc>
          <w:tcPr>
            <w:tcW w:w="7407" w:type="dxa"/>
            <w:shd w:val="clear" w:color="auto" w:fill="F2F2F2" w:themeFill="background1" w:themeFillShade="F2"/>
          </w:tcPr>
          <w:p w:rsidR="00000000" w:rsidRDefault="00155E70">
            <w:pPr>
              <w:rPr>
                <w:noProof/>
              </w:rPr>
            </w:pPr>
            <w:r>
              <w:rPr>
                <w:noProof/>
              </w:rPr>
              <w:t>You should create a new Pigeonhole for your live event and then add sessions for each video that will have Q&amp;A enabled.</w:t>
            </w:r>
          </w:p>
        </w:tc>
        <w:tc>
          <w:tcPr>
            <w:tcW w:w="7407" w:type="dxa"/>
          </w:tcPr>
          <w:p w:rsidR="00000000" w:rsidRDefault="00155E70">
            <w:pPr>
              <w:rPr>
                <w:lang w:val="de-DE"/>
              </w:rPr>
            </w:pPr>
            <w:r>
              <w:rPr>
                <w:lang w:val="de-DE"/>
              </w:rPr>
              <w:t>Sie sollten ein neues Pigeonhole</w:t>
            </w:r>
            <w:r>
              <w:rPr>
                <w:lang w:val="de-DE"/>
              </w:rPr>
              <w:t xml:space="preserve"> f</w:t>
            </w:r>
            <w:r>
              <w:rPr>
                <w:lang w:val="de-DE"/>
              </w:rPr>
              <w:t>ü</w:t>
            </w:r>
            <w:r>
              <w:rPr>
                <w:lang w:val="de-DE"/>
              </w:rPr>
              <w:t>r Ihr Live-Event erstellen und dann Sitzungen f</w:t>
            </w:r>
            <w:r>
              <w:rPr>
                <w:lang w:val="de-DE"/>
              </w:rPr>
              <w:t>ü</w:t>
            </w:r>
            <w:r>
              <w:rPr>
                <w:lang w:val="de-DE"/>
              </w:rPr>
              <w:t>r jedes Video hinzuf</w:t>
            </w:r>
            <w:r>
              <w:rPr>
                <w:lang w:val="de-DE"/>
              </w:rPr>
              <w:t>ü</w:t>
            </w:r>
            <w:r>
              <w:rPr>
                <w:lang w:val="de-DE"/>
              </w:rPr>
              <w:t>gen, f</w:t>
            </w:r>
            <w:r>
              <w:rPr>
                <w:lang w:val="de-DE"/>
              </w:rPr>
              <w:t>ü</w:t>
            </w:r>
            <w:r>
              <w:rPr>
                <w:lang w:val="de-DE"/>
              </w:rPr>
              <w:t>r das Fragen und Antworten aktiviert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66ebbdec-8b7b-469a-84ff-6aef1adefe92</w:t>
            </w:r>
          </w:p>
        </w:tc>
        <w:tc>
          <w:tcPr>
            <w:tcW w:w="7407" w:type="dxa"/>
            <w:shd w:val="clear" w:color="auto" w:fill="F2F2F2" w:themeFill="background1" w:themeFillShade="F2"/>
          </w:tcPr>
          <w:p w:rsidR="00000000" w:rsidRDefault="00155E70">
            <w:pPr>
              <w:rPr>
                <w:noProof/>
              </w:rPr>
            </w:pPr>
            <w:r>
              <w:rPr>
                <w:noProof/>
              </w:rPr>
              <w:t>Log in to your Pigeonhole account.</w:t>
            </w:r>
          </w:p>
        </w:tc>
        <w:tc>
          <w:tcPr>
            <w:tcW w:w="7407" w:type="dxa"/>
          </w:tcPr>
          <w:p w:rsidR="00000000" w:rsidRDefault="00155E70">
            <w:pPr>
              <w:rPr>
                <w:lang w:val="de-DE"/>
              </w:rPr>
            </w:pPr>
            <w:r>
              <w:rPr>
                <w:lang w:val="de-DE"/>
              </w:rPr>
              <w:t>Melden Sie sich bei Ihrem Pigeonhole-Konto an.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15 </w:t>
            </w:r>
            <w:r>
              <w:rPr>
                <w:noProof/>
                <w:sz w:val="16"/>
              </w:rPr>
              <w:br/>
            </w:r>
            <w:r>
              <w:rPr>
                <w:noProof/>
                <w:sz w:val="2"/>
              </w:rPr>
              <w:t>6baabd1d-fb55-4768-9e31-f3364f121f55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Pigeonhole hinzuf</w:t>
            </w:r>
            <w:r>
              <w:rPr>
                <w:lang w:val="de-DE"/>
              </w:rPr>
              <w:t>ü</w:t>
            </w:r>
            <w:r>
              <w:rPr>
                <w:lang w:val="de-DE"/>
              </w:rPr>
              <w:t>gen</w:t>
            </w:r>
            <w:r>
              <w:rPr>
                <w:rStyle w:val="mqInternal"/>
                <w:noProof/>
                <w:lang w:val="de-DE"/>
              </w:rPr>
              <w:t>{2]</w:t>
            </w:r>
            <w:r>
              <w:rPr>
                <w:lang w:val="de-DE"/>
              </w:rPr>
              <w:t xml:space="preserve"> und klicken Sie auf das zu verwendende Konto.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21c9f597-08f4-4633-8575-0a010e4ac847</w:t>
            </w:r>
          </w:p>
        </w:tc>
        <w:tc>
          <w:tcPr>
            <w:tcW w:w="7407" w:type="dxa"/>
            <w:shd w:val="clear" w:color="auto" w:fill="F2F2F2" w:themeFill="background1" w:themeFillShade="F2"/>
          </w:tcPr>
          <w:p w:rsidR="00000000" w:rsidRDefault="00155E70">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Veranstaltungsname</w:t>
            </w:r>
            <w:r>
              <w:rPr>
                <w:rStyle w:val="mqInternal"/>
                <w:noProof/>
                <w:lang w:val="de-DE"/>
              </w:rPr>
              <w:t>{2]</w:t>
            </w:r>
            <w:r>
              <w:rPr>
                <w:lang w:val="de-DE"/>
              </w:rPr>
              <w:t xml:space="preserve"> und </w:t>
            </w:r>
            <w:r>
              <w:rPr>
                <w:rStyle w:val="mqInternal"/>
                <w:noProof/>
                <w:lang w:val="de-DE"/>
              </w:rPr>
              <w:t>[1}</w:t>
            </w:r>
            <w:r>
              <w:rPr>
                <w:lang w:val="de-DE"/>
              </w:rPr>
              <w:t>Passcode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0f04c434-c43b-439b-a0bb-28e6ee818d18</w:t>
            </w:r>
          </w:p>
        </w:tc>
        <w:tc>
          <w:tcPr>
            <w:tcW w:w="7407" w:type="dxa"/>
            <w:shd w:val="clear" w:color="auto" w:fill="F2F2F2" w:themeFill="background1" w:themeFillShade="F2"/>
          </w:tcPr>
          <w:p w:rsidR="00000000" w:rsidRDefault="00155E70">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155E70">
            <w:pPr>
              <w:rPr>
                <w:lang w:val="de-DE"/>
              </w:rPr>
            </w:pPr>
            <w:r>
              <w:rPr>
                <w:lang w:val="de-DE"/>
              </w:rPr>
              <w:t xml:space="preserve">Eingeben </w:t>
            </w:r>
            <w:r>
              <w:rPr>
                <w:rStyle w:val="mqInternal"/>
                <w:noProof/>
                <w:lang w:val="de-DE"/>
              </w:rPr>
              <w:t>[1}</w:t>
            </w:r>
            <w:r>
              <w:rPr>
                <w:lang w:val="de-DE"/>
              </w:rPr>
              <w:t>Start</w:t>
            </w:r>
            <w:r>
              <w:rPr>
                <w:rStyle w:val="mqInternal"/>
                <w:noProof/>
                <w:lang w:val="de-DE"/>
              </w:rPr>
              <w:t>{2]</w:t>
            </w:r>
            <w:r>
              <w:rPr>
                <w:lang w:val="de-DE"/>
              </w:rPr>
              <w:t xml:space="preserve"> und </w:t>
            </w:r>
            <w:r>
              <w:rPr>
                <w:rStyle w:val="mqInternal"/>
                <w:noProof/>
                <w:lang w:val="de-DE"/>
              </w:rPr>
              <w:t>[1}</w:t>
            </w:r>
            <w:r>
              <w:rPr>
                <w:lang w:val="de-DE"/>
              </w:rPr>
              <w:t>Ende</w:t>
            </w:r>
            <w:r>
              <w:rPr>
                <w:rStyle w:val="mqInternal"/>
                <w:noProof/>
                <w:lang w:val="de-DE"/>
              </w:rPr>
              <w:t>{2]</w:t>
            </w:r>
            <w:r>
              <w:rPr>
                <w:lang w:val="de-DE"/>
              </w:rPr>
              <w:t xml:space="preserve"> Termine f</w:t>
            </w:r>
            <w:r>
              <w:rPr>
                <w:lang w:val="de-DE"/>
              </w:rPr>
              <w:t>ü</w:t>
            </w:r>
            <w:r>
              <w:rPr>
                <w:lang w:val="de-DE"/>
              </w:rPr>
              <w:t>r die Veranstaltung.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14a93652-13c1-448</w:t>
            </w:r>
            <w:r>
              <w:rPr>
                <w:noProof/>
                <w:sz w:val="2"/>
              </w:rPr>
              <w:t>9-8537-a86b31c20392</w:t>
            </w:r>
          </w:p>
        </w:tc>
        <w:tc>
          <w:tcPr>
            <w:tcW w:w="7407" w:type="dxa"/>
            <w:shd w:val="clear" w:color="auto" w:fill="F2F2F2" w:themeFill="background1" w:themeFillShade="F2"/>
          </w:tcPr>
          <w:p w:rsidR="00000000" w:rsidRDefault="00155E70">
            <w:pPr>
              <w:rPr>
                <w:noProof/>
              </w:rPr>
            </w:pPr>
            <w:r>
              <w:rPr>
                <w:noProof/>
              </w:rPr>
              <w:t>These dates control how long the Pigeonhole will be active.</w:t>
            </w:r>
          </w:p>
        </w:tc>
        <w:tc>
          <w:tcPr>
            <w:tcW w:w="7407" w:type="dxa"/>
          </w:tcPr>
          <w:p w:rsidR="00000000" w:rsidRDefault="00155E70">
            <w:pPr>
              <w:rPr>
                <w:lang w:val="de-DE"/>
              </w:rPr>
            </w:pPr>
            <w:r>
              <w:rPr>
                <w:lang w:val="de-DE"/>
              </w:rPr>
              <w:t>Diese Daten steuern, wie lange das Pigeonhole aktiv sein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f45fe519-6571-4361-a8b9-054fde9b271b</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Zeitzone</w:t>
            </w:r>
            <w:r>
              <w:rPr>
                <w:rStyle w:val="mqInternal"/>
                <w:noProof/>
                <w:lang w:val="de-DE"/>
              </w:rPr>
              <w:t>{2]</w:t>
            </w:r>
            <w:r>
              <w:rPr>
                <w:lang w:val="de-DE"/>
              </w:rPr>
              <w:t xml:space="preserve"> und </w:t>
            </w:r>
            <w:r>
              <w:rPr>
                <w:rStyle w:val="mqInternal"/>
                <w:noProof/>
                <w:lang w:val="de-DE"/>
              </w:rPr>
              <w:t>[1}</w:t>
            </w:r>
            <w:r>
              <w:rPr>
                <w:lang w:val="de-DE"/>
              </w:rPr>
              <w:t>Benutzerdefiniertes Branding</w:t>
            </w:r>
            <w:r>
              <w:rPr>
                <w:rStyle w:val="mqInternal"/>
                <w:noProof/>
                <w:lang w:val="de-DE"/>
              </w:rPr>
              <w:t>{2]</w:t>
            </w:r>
            <w:r>
              <w:rPr>
                <w:lang w:val="de-DE"/>
              </w:rPr>
              <w:t xml:space="preserve"> Option (falls zutreffend).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5925a8f8-9866-431f-a10c-1ed99e538749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d79f4cce-782f-42f5-aebb-de774bbd606a</w:t>
            </w:r>
          </w:p>
        </w:tc>
        <w:tc>
          <w:tcPr>
            <w:tcW w:w="7407" w:type="dxa"/>
            <w:shd w:val="clear" w:color="auto" w:fill="F2F2F2" w:themeFill="background1" w:themeFillShade="F2"/>
          </w:tcPr>
          <w:p w:rsidR="00000000" w:rsidRDefault="00155E70">
            <w:pPr>
              <w:rPr>
                <w:noProof/>
              </w:rPr>
            </w:pPr>
            <w:r>
              <w:rPr>
                <w:noProof/>
              </w:rPr>
              <w:t>Now that the eve</w:t>
            </w:r>
            <w:r>
              <w:rPr>
                <w:noProof/>
              </w:rPr>
              <w:t xml:space="preser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155E70">
            <w:pPr>
              <w:rPr>
                <w:lang w:val="de-DE"/>
              </w:rPr>
            </w:pPr>
            <w:r>
              <w:rPr>
                <w:lang w:val="de-DE"/>
              </w:rPr>
              <w:t xml:space="preserve">Nachdem das Ereignis erstellt wurde, wird die </w:t>
            </w:r>
            <w:r>
              <w:rPr>
                <w:rStyle w:val="mqInternal"/>
                <w:noProof/>
                <w:lang w:val="de-DE"/>
              </w:rPr>
              <w:t>[1}</w:t>
            </w:r>
            <w:r>
              <w:rPr>
                <w:lang w:val="de-DE"/>
              </w:rPr>
              <w:t>Agenda</w:t>
            </w:r>
            <w:r>
              <w:rPr>
                <w:rStyle w:val="mqInternal"/>
                <w:noProof/>
                <w:lang w:val="de-DE"/>
              </w:rPr>
              <w:t>{2]</w:t>
            </w:r>
            <w:r>
              <w:rPr>
                <w:lang w:val="de-DE"/>
              </w:rPr>
              <w:t xml:space="preserve"> Element wird in der linken Navigation ausgew</w:t>
            </w:r>
            <w:r>
              <w:rPr>
                <w:lang w:val="de-DE"/>
              </w:rPr>
              <w:t>ä</w:t>
            </w:r>
            <w:r>
              <w:rPr>
                <w:lang w:val="de-DE"/>
              </w:rPr>
              <w:t>hlt.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16886c64-6e51-4d0a-a1b2-09a397fcc9b7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w:t>
            </w:r>
            <w:r>
              <w:rPr>
                <w:rStyle w:val="mqInternal"/>
                <w:noProof/>
              </w:rPr>
              <w:t>1}</w:t>
            </w:r>
            <w:r>
              <w:rPr>
                <w:noProof/>
              </w:rPr>
              <w:t>Create new</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Sitzung hinzuf</w:t>
            </w:r>
            <w:r>
              <w:rPr>
                <w:lang w:val="de-DE"/>
              </w:rPr>
              <w:t>ü</w:t>
            </w:r>
            <w:r>
              <w:rPr>
                <w:lang w:val="de-DE"/>
              </w:rPr>
              <w:t>gen</w:t>
            </w:r>
            <w:r>
              <w:rPr>
                <w:rStyle w:val="mqInternal"/>
                <w:noProof/>
                <w:lang w:val="de-DE"/>
              </w:rPr>
              <w:t>{2]</w:t>
            </w:r>
            <w:r>
              <w:rPr>
                <w:lang w:val="de-DE"/>
              </w:rPr>
              <w:t xml:space="preserve"> &gt; </w:t>
            </w:r>
            <w:r>
              <w:rPr>
                <w:rStyle w:val="mqInternal"/>
                <w:noProof/>
                <w:lang w:val="de-DE"/>
              </w:rPr>
              <w:t>[1}</w:t>
            </w:r>
            <w:r>
              <w:rPr>
                <w:lang w:val="de-DE"/>
              </w:rPr>
              <w:t>Erstelle neu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0977c95d-f451-4619-9ebc-3b3091364d37</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Sitzungstyp</w:t>
            </w:r>
            <w:r>
              <w:rPr>
                <w:rStyle w:val="mqInternal"/>
                <w:noProof/>
                <w:lang w:val="de-DE"/>
              </w:rPr>
              <w:t>{2]</w:t>
            </w:r>
            <w:r>
              <w:rPr>
                <w:lang w:val="de-DE"/>
              </w:rPr>
              <w:t xml:space="preserve"> von </w:t>
            </w:r>
            <w:r>
              <w:rPr>
                <w:rStyle w:val="mqInternal"/>
                <w:noProof/>
                <w:lang w:val="de-DE"/>
              </w:rPr>
              <w:t>[1}</w:t>
            </w:r>
            <w:r>
              <w:rPr>
                <w:lang w:val="de-DE"/>
              </w:rPr>
              <w:t>Fragen und Antworten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cac536ed-43ed-4568-a487-e518ca8e5cb9</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Sitzungsname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326b9fcb-2ec7-46fc-881e-766c12e371e6</w:t>
            </w:r>
          </w:p>
        </w:tc>
        <w:tc>
          <w:tcPr>
            <w:tcW w:w="7407" w:type="dxa"/>
            <w:shd w:val="clear" w:color="auto" w:fill="F2F2F2" w:themeFill="background1" w:themeFillShade="F2"/>
          </w:tcPr>
          <w:p w:rsidR="00000000" w:rsidRDefault="00155E70">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155E70">
            <w:pPr>
              <w:rPr>
                <w:lang w:val="de-DE"/>
              </w:rPr>
            </w:pPr>
            <w:r>
              <w:rPr>
                <w:lang w:val="de-DE"/>
              </w:rPr>
              <w:t xml:space="preserve">Eingeben </w:t>
            </w:r>
            <w:r>
              <w:rPr>
                <w:rStyle w:val="mqInternal"/>
                <w:noProof/>
                <w:lang w:val="de-DE"/>
              </w:rPr>
              <w:t>[1}</w:t>
            </w:r>
            <w:r>
              <w:rPr>
                <w:lang w:val="de-DE"/>
              </w:rPr>
              <w:t>Start</w:t>
            </w:r>
            <w:r>
              <w:rPr>
                <w:rStyle w:val="mqInternal"/>
                <w:noProof/>
                <w:lang w:val="de-DE"/>
              </w:rPr>
              <w:t>{2]</w:t>
            </w:r>
            <w:r>
              <w:rPr>
                <w:lang w:val="de-DE"/>
              </w:rPr>
              <w:t xml:space="preserve"> und </w:t>
            </w:r>
            <w:r>
              <w:rPr>
                <w:rStyle w:val="mqInternal"/>
                <w:noProof/>
                <w:lang w:val="de-DE"/>
              </w:rPr>
              <w:t>[1}</w:t>
            </w:r>
            <w:r>
              <w:rPr>
                <w:lang w:val="de-DE"/>
              </w:rPr>
              <w:t>Ende</w:t>
            </w:r>
            <w:r>
              <w:rPr>
                <w:rStyle w:val="mqInternal"/>
                <w:noProof/>
                <w:lang w:val="de-DE"/>
              </w:rPr>
              <w:t>{2]</w:t>
            </w:r>
            <w:r>
              <w:rPr>
                <w:lang w:val="de-DE"/>
              </w:rPr>
              <w:t xml:space="preserve"> Datum und Uhrzeit.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c100acbe-19d2-4f88-ace5-6f0914e32f8d</w:t>
            </w:r>
          </w:p>
        </w:tc>
        <w:tc>
          <w:tcPr>
            <w:tcW w:w="7407" w:type="dxa"/>
            <w:shd w:val="clear" w:color="auto" w:fill="F2F2F2" w:themeFill="background1" w:themeFillShade="F2"/>
          </w:tcPr>
          <w:p w:rsidR="00000000" w:rsidRDefault="00155E70">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155E70">
            <w:pPr>
              <w:rPr>
                <w:lang w:val="de-DE"/>
              </w:rPr>
            </w:pPr>
            <w:r>
              <w:rPr>
                <w:lang w:val="de-DE"/>
              </w:rPr>
              <w:t xml:space="preserve">Konfigurieren Sie die </w:t>
            </w:r>
            <w:r>
              <w:rPr>
                <w:rStyle w:val="mqInternal"/>
                <w:noProof/>
                <w:lang w:val="de-DE"/>
              </w:rPr>
              <w:t>[1}</w:t>
            </w:r>
            <w:r>
              <w:rPr>
                <w:lang w:val="de-DE"/>
              </w:rPr>
              <w:t>Q &amp; A-Einstellungen</w:t>
            </w:r>
            <w:r>
              <w:rPr>
                <w:rStyle w:val="mqInternal"/>
                <w:noProof/>
                <w:lang w:val="de-DE"/>
              </w:rPr>
              <w:t>{2]</w:t>
            </w:r>
            <w:r>
              <w:rPr>
                <w:lang w:val="de-DE"/>
              </w:rPr>
              <w:t xml:space="preserve"> wie angemessen.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c626e22c-8bda-48f8-a8c6-d1ab530a5db8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p>
        </w:tc>
        <w:tc>
          <w:tcPr>
            <w:tcW w:w="7407" w:type="dxa"/>
          </w:tcPr>
          <w:p w:rsidR="00000000" w:rsidRDefault="00155E70">
            <w:pPr>
              <w:rPr>
                <w:lang w:val="de-DE"/>
              </w:rPr>
            </w:pPr>
            <w:r>
              <w:rPr>
                <w:lang w:val="de-DE"/>
              </w:rPr>
              <w:t xml:space="preserve">Klicken </w:t>
            </w:r>
            <w:r>
              <w:rPr>
                <w:rStyle w:val="mqInternal"/>
                <w:noProof/>
                <w:lang w:val="de-DE"/>
              </w:rPr>
              <w:t>[1</w:t>
            </w:r>
            <w:r>
              <w:rPr>
                <w:rStyle w:val="mqInternal"/>
                <w:noProof/>
                <w:lang w:val="de-DE"/>
              </w:rPr>
              <w:t>}</w:t>
            </w:r>
            <w:r>
              <w:rPr>
                <w:lang w:val="de-DE"/>
              </w:rPr>
              <w:t>Fragen und Antworten hinzuf</w:t>
            </w:r>
            <w:r>
              <w:rPr>
                <w:lang w:val="de-DE"/>
              </w:rPr>
              <w:t>ü</w:t>
            </w:r>
            <w:r>
              <w:rPr>
                <w:lang w:val="de-DE"/>
              </w:rPr>
              <w:t>gen</w:t>
            </w:r>
            <w:r>
              <w:rPr>
                <w:rStyle w:val="mqInternal"/>
                <w:noProof/>
                <w:lang w:val="de-DE"/>
              </w:rPr>
              <w:t>{2]</w:t>
            </w:r>
            <w:r>
              <w:rPr>
                <w:lang w:val="de-DE"/>
              </w:rPr>
              <w:t xml:space="preserve"> . Best</w:t>
            </w:r>
            <w:r>
              <w:rPr>
                <w:lang w:val="de-DE"/>
              </w:rPr>
              <w:t>ä</w:t>
            </w:r>
            <w:r>
              <w:rPr>
                <w:lang w:val="de-DE"/>
              </w:rPr>
              <w:t>tigen Sie, dass die Sitzung erstellt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633f12ff-5913-4daf-a9ab-12b15c43088f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More settings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Mehr Einstellungen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2da0be08-a7cc-45e0-8a32-ad793c67ffa9</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Integrations</w:t>
            </w:r>
            <w:r>
              <w:rPr>
                <w:rStyle w:val="mqInternal"/>
                <w:noProof/>
              </w:rPr>
              <w:t>{2]</w:t>
            </w:r>
            <w:r>
              <w:rPr>
                <w:noProof/>
              </w:rPr>
              <w:t xml:space="preserve"> tab at the top of the page.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Integrationen</w:t>
            </w:r>
            <w:r>
              <w:rPr>
                <w:rStyle w:val="mqInternal"/>
                <w:noProof/>
                <w:lang w:val="de-DE"/>
              </w:rPr>
              <w:t>{2]</w:t>
            </w:r>
            <w:r>
              <w:rPr>
                <w:lang w:val="de-DE"/>
              </w:rPr>
              <w:t xml:space="preserve"> Registerkarte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2d7dbf41-0ca4-442f-855d-a0e18acf7736</w:t>
            </w:r>
          </w:p>
        </w:tc>
        <w:tc>
          <w:tcPr>
            <w:tcW w:w="7407" w:type="dxa"/>
            <w:shd w:val="clear" w:color="auto" w:fill="F2F2F2" w:themeFill="background1" w:themeFillShade="F2"/>
          </w:tcPr>
          <w:p w:rsidR="00000000" w:rsidRDefault="00155E70">
            <w:pPr>
              <w:rPr>
                <w:noProof/>
              </w:rPr>
            </w:pPr>
            <w:r>
              <w:rPr>
                <w:noProof/>
              </w:rPr>
              <w:t xml:space="preserve">Scroll down to the </w:t>
            </w:r>
            <w:r>
              <w:rPr>
                <w:rStyle w:val="mqInternal"/>
                <w:noProof/>
              </w:rPr>
              <w:t>[1}</w:t>
            </w:r>
            <w:r>
              <w:rPr>
                <w:noProof/>
              </w:rPr>
              <w:t>Others</w:t>
            </w:r>
            <w:r>
              <w:rPr>
                <w:rStyle w:val="mqInternal"/>
                <w:noProof/>
              </w:rPr>
              <w:t>{2]</w:t>
            </w:r>
            <w:r>
              <w:rPr>
                <w:noProof/>
              </w:rPr>
              <w:t xml:space="preserve"> section.</w:t>
            </w:r>
          </w:p>
        </w:tc>
        <w:tc>
          <w:tcPr>
            <w:tcW w:w="7407" w:type="dxa"/>
          </w:tcPr>
          <w:p w:rsidR="00000000" w:rsidRDefault="00155E70">
            <w:pPr>
              <w:rPr>
                <w:lang w:val="de-DE"/>
              </w:rPr>
            </w:pPr>
            <w:r>
              <w:rPr>
                <w:lang w:val="de-DE"/>
              </w:rPr>
              <w:t xml:space="preserve">Scrollen Sie nach unten zu </w:t>
            </w:r>
            <w:r>
              <w:rPr>
                <w:rStyle w:val="mqInternal"/>
                <w:noProof/>
                <w:lang w:val="de-DE"/>
              </w:rPr>
              <w:t>[1}</w:t>
            </w:r>
            <w:r>
              <w:rPr>
                <w:lang w:val="de-DE"/>
              </w:rPr>
              <w:t>Andere</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4d7dac53-cec6-4c50-900d-ccf92560c635</w:t>
            </w:r>
          </w:p>
        </w:tc>
        <w:tc>
          <w:tcPr>
            <w:tcW w:w="7407" w:type="dxa"/>
            <w:shd w:val="clear" w:color="auto" w:fill="F2F2F2" w:themeFill="background1" w:themeFillShade="F2"/>
          </w:tcPr>
          <w:p w:rsidR="00000000" w:rsidRDefault="00155E70">
            <w:pPr>
              <w:rPr>
                <w:noProof/>
              </w:rPr>
            </w:pPr>
            <w:r>
              <w:rPr>
                <w:noProof/>
              </w:rPr>
              <w:t xml:space="preserve">Locate </w:t>
            </w:r>
            <w:r>
              <w:rPr>
                <w:rStyle w:val="mqInternal"/>
                <w:noProof/>
              </w:rPr>
              <w:t>[1}</w:t>
            </w:r>
            <w:r>
              <w:rPr>
                <w:noProof/>
              </w:rPr>
              <w:t>Brightcove Gallery Embed</w:t>
            </w:r>
            <w:r>
              <w:rPr>
                <w:rStyle w:val="mqInternal"/>
                <w:noProof/>
              </w:rPr>
              <w:t>{2]</w:t>
            </w:r>
            <w:r>
              <w:rPr>
                <w:noProof/>
              </w:rPr>
              <w:t xml:space="preserve"> and click </w:t>
            </w:r>
            <w:r>
              <w:rPr>
                <w:rStyle w:val="mqInternal"/>
                <w:noProof/>
              </w:rPr>
              <w:t>[1}</w:t>
            </w:r>
            <w:r>
              <w:rPr>
                <w:noProof/>
              </w:rPr>
              <w:t>Integrate</w:t>
            </w:r>
            <w:r>
              <w:rPr>
                <w:rStyle w:val="mqInternal"/>
                <w:noProof/>
              </w:rPr>
              <w:t>{2]</w:t>
            </w:r>
            <w:r>
              <w:rPr>
                <w:noProof/>
              </w:rPr>
              <w:t>.</w:t>
            </w:r>
          </w:p>
        </w:tc>
        <w:tc>
          <w:tcPr>
            <w:tcW w:w="7407" w:type="dxa"/>
          </w:tcPr>
          <w:p w:rsidR="00000000" w:rsidRDefault="00155E70">
            <w:pPr>
              <w:rPr>
                <w:lang w:val="de-DE"/>
              </w:rPr>
            </w:pPr>
            <w:r>
              <w:rPr>
                <w:lang w:val="de-DE"/>
              </w:rPr>
              <w:t xml:space="preserve">Lokalisieren </w:t>
            </w:r>
            <w:r>
              <w:rPr>
                <w:rStyle w:val="mqInternal"/>
                <w:noProof/>
                <w:lang w:val="de-DE"/>
              </w:rPr>
              <w:t>[1}</w:t>
            </w:r>
            <w:r>
              <w:rPr>
                <w:lang w:val="de-DE"/>
              </w:rPr>
              <w:t>Brightcove Gallery Embed</w:t>
            </w:r>
            <w:r>
              <w:rPr>
                <w:rStyle w:val="mqInternal"/>
                <w:noProof/>
                <w:lang w:val="de-DE"/>
              </w:rPr>
              <w:t>{2]</w:t>
            </w:r>
            <w:r>
              <w:rPr>
                <w:lang w:val="de-DE"/>
              </w:rPr>
              <w:t xml:space="preserve"> und klicken Sie auf </w:t>
            </w:r>
            <w:r>
              <w:rPr>
                <w:rStyle w:val="mqInternal"/>
                <w:noProof/>
                <w:lang w:val="de-DE"/>
              </w:rPr>
              <w:t>[1}</w:t>
            </w:r>
            <w:r>
              <w:rPr>
                <w:lang w:val="de-DE"/>
              </w:rPr>
              <w:t>Integrieren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7c3f77dd-cf6</w:t>
            </w:r>
            <w:r>
              <w:rPr>
                <w:noProof/>
                <w:sz w:val="2"/>
              </w:rPr>
              <w:t>b-4c5f-9c7f-1b12b2735534</w:t>
            </w:r>
          </w:p>
        </w:tc>
        <w:tc>
          <w:tcPr>
            <w:tcW w:w="7407" w:type="dxa"/>
            <w:shd w:val="clear" w:color="auto" w:fill="F2F2F2" w:themeFill="background1" w:themeFillShade="F2"/>
          </w:tcPr>
          <w:p w:rsidR="00000000" w:rsidRDefault="00155E70">
            <w:pPr>
              <w:rPr>
                <w:noProof/>
              </w:rPr>
            </w:pPr>
            <w:r>
              <w:rPr>
                <w:rStyle w:val="mqInternal"/>
                <w:noProof/>
              </w:rPr>
              <w:t>[1}</w:t>
            </w:r>
            <w:r>
              <w:rPr>
                <w:noProof/>
              </w:rPr>
              <w:t>(Optional)</w:t>
            </w:r>
            <w:r>
              <w:rPr>
                <w:rStyle w:val="mqInternal"/>
                <w:noProof/>
              </w:rPr>
              <w:t>{2]</w:t>
            </w:r>
            <w:r>
              <w:rPr>
                <w:noProof/>
              </w:rPr>
              <w:t xml:space="preserve"> If your Gallery Experience will be secured using SSO, select </w:t>
            </w:r>
            <w:r>
              <w:rPr>
                <w:rStyle w:val="mqInternal"/>
                <w:noProof/>
              </w:rPr>
              <w:t>[1}</w:t>
            </w:r>
            <w:r>
              <w:rPr>
                <w:noProof/>
              </w:rPr>
              <w:t>Allow automatic attendee sign-in using SAML attributes</w:t>
            </w:r>
            <w:r>
              <w:rPr>
                <w:rStyle w:val="mqInternal"/>
                <w:noProof/>
              </w:rPr>
              <w:t>{2]</w:t>
            </w:r>
            <w:r>
              <w:rPr>
                <w:noProof/>
              </w:rPr>
              <w:t>.</w:t>
            </w:r>
          </w:p>
        </w:tc>
        <w:tc>
          <w:tcPr>
            <w:tcW w:w="7407" w:type="dxa"/>
          </w:tcPr>
          <w:p w:rsidR="00000000" w:rsidRDefault="00155E70">
            <w:pPr>
              <w:rPr>
                <w:lang w:val="de-DE"/>
              </w:rPr>
            </w:pPr>
            <w:r>
              <w:rPr>
                <w:rStyle w:val="mqInternal"/>
                <w:noProof/>
                <w:lang w:val="de-DE"/>
              </w:rPr>
              <w:t>[1}</w:t>
            </w:r>
            <w:r>
              <w:rPr>
                <w:lang w:val="de-DE"/>
              </w:rPr>
              <w:t>(Optional)</w:t>
            </w:r>
            <w:r>
              <w:rPr>
                <w:rStyle w:val="mqInternal"/>
                <w:noProof/>
                <w:lang w:val="de-DE"/>
              </w:rPr>
              <w:t>{2]</w:t>
            </w:r>
            <w:r>
              <w:rPr>
                <w:lang w:val="de-DE"/>
              </w:rPr>
              <w:t xml:space="preserve"> Wenn Ihre Galerieerfahrung mit SSO gesichert wird, w</w:t>
            </w:r>
            <w:r>
              <w:rPr>
                <w:lang w:val="de-DE"/>
              </w:rPr>
              <w:t>ä</w:t>
            </w:r>
            <w:r>
              <w:rPr>
                <w:lang w:val="de-DE"/>
              </w:rPr>
              <w:t xml:space="preserve">hlen Sie </w:t>
            </w:r>
            <w:r>
              <w:rPr>
                <w:rStyle w:val="mqInternal"/>
                <w:noProof/>
                <w:lang w:val="de-DE"/>
              </w:rPr>
              <w:t>[1}</w:t>
            </w:r>
            <w:r>
              <w:rPr>
                <w:lang w:val="de-DE"/>
              </w:rPr>
              <w:t>Erm</w:t>
            </w:r>
            <w:r>
              <w:rPr>
                <w:lang w:val="de-DE"/>
              </w:rPr>
              <w:t>ö</w:t>
            </w:r>
            <w:r>
              <w:rPr>
                <w:lang w:val="de-DE"/>
              </w:rPr>
              <w:t>glich</w:t>
            </w:r>
            <w:r>
              <w:rPr>
                <w:lang w:val="de-DE"/>
              </w:rPr>
              <w:t>en Sie die automatische Anmeldung von Teilnehmern mithilfe von SAML-Attributen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dfb325cb-4d8f-4917-995e-4c815c1e72b7</w:t>
            </w:r>
          </w:p>
        </w:tc>
        <w:tc>
          <w:tcPr>
            <w:tcW w:w="7407" w:type="dxa"/>
            <w:shd w:val="clear" w:color="auto" w:fill="F2F2F2" w:themeFill="background1" w:themeFillShade="F2"/>
          </w:tcPr>
          <w:p w:rsidR="00000000" w:rsidRDefault="00155E70">
            <w:pPr>
              <w:rPr>
                <w:noProof/>
              </w:rPr>
            </w:pPr>
            <w:r>
              <w:rPr>
                <w:noProof/>
              </w:rPr>
              <w:t>This will retrieve the user</w:t>
            </w:r>
            <w:r>
              <w:rPr>
                <w:noProof/>
              </w:rPr>
              <w:t>’</w:t>
            </w:r>
            <w:r>
              <w:rPr>
                <w:noProof/>
              </w:rPr>
              <w:t>s name and email address and automatically sign them in on Pigeonhole Live when the Pigeonhole Live widget loads.</w:t>
            </w:r>
          </w:p>
        </w:tc>
        <w:tc>
          <w:tcPr>
            <w:tcW w:w="7407" w:type="dxa"/>
          </w:tcPr>
          <w:p w:rsidR="00000000" w:rsidRDefault="00155E70">
            <w:pPr>
              <w:rPr>
                <w:lang w:val="de-DE"/>
              </w:rPr>
            </w:pPr>
            <w:r>
              <w:rPr>
                <w:lang w:val="de-DE"/>
              </w:rPr>
              <w:t>Dadurch werden der Name und die E-Mail-Adresse des Benutzers abgerufen und automatisch bei Pigeonhole Live angemeldet, wenn das Pigeonhole Liv</w:t>
            </w:r>
            <w:r>
              <w:rPr>
                <w:lang w:val="de-DE"/>
              </w:rPr>
              <w:t>e-Widget geladen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eed6e613-515e-4079-b464-41812aed18e2</w:t>
            </w:r>
          </w:p>
        </w:tc>
        <w:tc>
          <w:tcPr>
            <w:tcW w:w="7407" w:type="dxa"/>
            <w:shd w:val="clear" w:color="auto" w:fill="F2F2F2" w:themeFill="background1" w:themeFillShade="F2"/>
          </w:tcPr>
          <w:p w:rsidR="00000000" w:rsidRDefault="00155E70">
            <w:pPr>
              <w:rPr>
                <w:noProof/>
              </w:rPr>
            </w:pPr>
            <w:r>
              <w:rPr>
                <w:noProof/>
              </w:rPr>
              <w:t>If this is not checked, users will appear as anonymous inside Pigeonhole.</w:t>
            </w:r>
          </w:p>
        </w:tc>
        <w:tc>
          <w:tcPr>
            <w:tcW w:w="7407" w:type="dxa"/>
          </w:tcPr>
          <w:p w:rsidR="00000000" w:rsidRDefault="00155E70">
            <w:pPr>
              <w:rPr>
                <w:lang w:val="de-DE"/>
              </w:rPr>
            </w:pPr>
            <w:r>
              <w:rPr>
                <w:lang w:val="de-DE"/>
              </w:rPr>
              <w:t>Wenn dies nicht aktiviert ist, werden Benutzer in Pigeonhole als anonym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4ecb6cf1-d1cc-41e5-8219-3442eaf2435b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78217f8e-ba9f-4113-a838-45c6bcd29e57</w:t>
            </w:r>
          </w:p>
        </w:tc>
        <w:tc>
          <w:tcPr>
            <w:tcW w:w="7407" w:type="dxa"/>
            <w:shd w:val="clear" w:color="auto" w:fill="F2F2F2" w:themeFill="background1" w:themeFillShade="F2"/>
          </w:tcPr>
          <w:p w:rsidR="00000000" w:rsidRDefault="00155E70">
            <w:pPr>
              <w:rPr>
                <w:noProof/>
              </w:rPr>
            </w:pPr>
            <w:r>
              <w:rPr>
                <w:noProof/>
              </w:rPr>
              <w:t>On the Brightcove Gallery Embed dialog, select your Q&amp;A session from the dropdown list.</w:t>
            </w:r>
          </w:p>
        </w:tc>
        <w:tc>
          <w:tcPr>
            <w:tcW w:w="7407" w:type="dxa"/>
          </w:tcPr>
          <w:p w:rsidR="00000000" w:rsidRDefault="00155E70">
            <w:pPr>
              <w:rPr>
                <w:lang w:val="de-DE"/>
              </w:rPr>
            </w:pPr>
            <w:r>
              <w:rPr>
                <w:lang w:val="de-DE"/>
              </w:rPr>
              <w:t>W</w:t>
            </w:r>
            <w:r>
              <w:rPr>
                <w:lang w:val="de-DE"/>
              </w:rPr>
              <w:t>ä</w:t>
            </w:r>
            <w:r>
              <w:rPr>
                <w:lang w:val="de-DE"/>
              </w:rPr>
              <w:t>hlen Sie im Dialogfeld "Brightcove Gallery E</w:t>
            </w:r>
            <w:r>
              <w:rPr>
                <w:lang w:val="de-DE"/>
              </w:rPr>
              <w:t>mbed" Ihre Q &amp; A-Sitzung aus der Dropdown-Liste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7f143762-7db6-4905-a743-dac3d1a11c29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Get embed code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Holen Sie sich Einbettungscode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4494889a-0977-4387-9568-0ed5b9e90464</w:t>
            </w:r>
          </w:p>
        </w:tc>
        <w:tc>
          <w:tcPr>
            <w:tcW w:w="7407" w:type="dxa"/>
            <w:shd w:val="clear" w:color="auto" w:fill="F2F2F2" w:themeFill="background1" w:themeFillShade="F2"/>
          </w:tcPr>
          <w:p w:rsidR="00000000" w:rsidRDefault="00155E70">
            <w:pPr>
              <w:rPr>
                <w:noProof/>
              </w:rPr>
            </w:pPr>
            <w:r>
              <w:rPr>
                <w:noProof/>
              </w:rPr>
              <w:t>Click on the embed code and copy it to the cl</w:t>
            </w:r>
            <w:r>
              <w:rPr>
                <w:noProof/>
              </w:rPr>
              <w:t>ipboard.</w:t>
            </w:r>
          </w:p>
        </w:tc>
        <w:tc>
          <w:tcPr>
            <w:tcW w:w="7407" w:type="dxa"/>
          </w:tcPr>
          <w:p w:rsidR="00000000" w:rsidRDefault="00155E70">
            <w:pPr>
              <w:rPr>
                <w:lang w:val="de-DE"/>
              </w:rPr>
            </w:pPr>
            <w:r>
              <w:rPr>
                <w:lang w:val="de-DE"/>
              </w:rPr>
              <w:t>Klicken Sie auf den Einbettungscode und kopieren Sie ihn in die Zwischenablage.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cacedfbf-25ee-4de5-ae50-78f7c9ca54ef</w:t>
            </w:r>
          </w:p>
        </w:tc>
        <w:tc>
          <w:tcPr>
            <w:tcW w:w="7407" w:type="dxa"/>
            <w:shd w:val="clear" w:color="auto" w:fill="F2F2F2" w:themeFill="background1" w:themeFillShade="F2"/>
          </w:tcPr>
          <w:p w:rsidR="00000000" w:rsidRDefault="00155E70">
            <w:pPr>
              <w:rPr>
                <w:noProof/>
              </w:rPr>
            </w:pPr>
            <w:r>
              <w:rPr>
                <w:noProof/>
              </w:rPr>
              <w:t>This is the code that will be embedded on the Gallery experience.</w:t>
            </w:r>
          </w:p>
        </w:tc>
        <w:tc>
          <w:tcPr>
            <w:tcW w:w="7407" w:type="dxa"/>
          </w:tcPr>
          <w:p w:rsidR="00000000" w:rsidRDefault="00155E70">
            <w:pPr>
              <w:rPr>
                <w:lang w:val="de-DE"/>
              </w:rPr>
            </w:pPr>
            <w:r>
              <w:rPr>
                <w:lang w:val="de-DE"/>
              </w:rPr>
              <w:t>Dies ist der Code, der in die Galerie eingebettet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8ab32a1d-a6b5-4f76-a270-5fb2eeec786e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Schlie</w:t>
            </w:r>
            <w:r>
              <w:rPr>
                <w:lang w:val="de-DE"/>
              </w:rPr>
              <w:t>ß</w:t>
            </w:r>
            <w:r>
              <w:rPr>
                <w:lang w:val="de-DE"/>
              </w:rPr>
              <w: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78af7d26-04af-460e-a0f1-1e363c24b4e7</w:t>
            </w:r>
          </w:p>
        </w:tc>
        <w:tc>
          <w:tcPr>
            <w:tcW w:w="7407" w:type="dxa"/>
            <w:shd w:val="clear" w:color="auto" w:fill="F2F2F2" w:themeFill="background1" w:themeFillShade="F2"/>
          </w:tcPr>
          <w:p w:rsidR="00000000" w:rsidRDefault="00155E70">
            <w:pPr>
              <w:rPr>
                <w:noProof/>
              </w:rPr>
            </w:pPr>
            <w:r>
              <w:rPr>
                <w:noProof/>
              </w:rPr>
              <w:t>Adding a Pigeonhole to an experience</w:t>
            </w:r>
          </w:p>
        </w:tc>
        <w:tc>
          <w:tcPr>
            <w:tcW w:w="7407" w:type="dxa"/>
          </w:tcPr>
          <w:p w:rsidR="00000000" w:rsidRDefault="00155E70">
            <w:pPr>
              <w:rPr>
                <w:lang w:val="de-DE"/>
              </w:rPr>
            </w:pPr>
            <w:r>
              <w:rPr>
                <w:lang w:val="de-DE"/>
              </w:rPr>
              <w:t>Hinzuf</w:t>
            </w:r>
            <w:r>
              <w:rPr>
                <w:lang w:val="de-DE"/>
              </w:rPr>
              <w:t>ü</w:t>
            </w:r>
            <w:r>
              <w:rPr>
                <w:lang w:val="de-DE"/>
              </w:rPr>
              <w:t>gen einer Schublade zu einer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26f7e8d2-7dbe-4da9-b9a5-4547108ca5d3</w:t>
            </w:r>
          </w:p>
        </w:tc>
        <w:tc>
          <w:tcPr>
            <w:tcW w:w="7407" w:type="dxa"/>
            <w:shd w:val="clear" w:color="auto" w:fill="F2F2F2" w:themeFill="background1" w:themeFillShade="F2"/>
          </w:tcPr>
          <w:p w:rsidR="00000000" w:rsidRDefault="00155E70">
            <w:pPr>
              <w:rPr>
                <w:noProof/>
              </w:rPr>
            </w:pPr>
            <w:r>
              <w:rPr>
                <w:noProof/>
              </w:rPr>
              <w:t>The Pigeonhole embed code must be added to an experience in order for a Pigeonhole to display.</w:t>
            </w:r>
          </w:p>
        </w:tc>
        <w:tc>
          <w:tcPr>
            <w:tcW w:w="7407" w:type="dxa"/>
          </w:tcPr>
          <w:p w:rsidR="00000000" w:rsidRDefault="00155E70">
            <w:pPr>
              <w:rPr>
                <w:lang w:val="de-DE"/>
              </w:rPr>
            </w:pPr>
            <w:r>
              <w:rPr>
                <w:lang w:val="de-DE"/>
              </w:rPr>
              <w:t>Der Einbettungscode f</w:t>
            </w:r>
            <w:r>
              <w:rPr>
                <w:lang w:val="de-DE"/>
              </w:rPr>
              <w:t>ü</w:t>
            </w:r>
            <w:r>
              <w:rPr>
                <w:lang w:val="de-DE"/>
              </w:rPr>
              <w:t>r die Schublade muss zu einer Erfahrung hinzugef</w:t>
            </w:r>
            <w:r>
              <w:rPr>
                <w:lang w:val="de-DE"/>
              </w:rPr>
              <w:t>ü</w:t>
            </w:r>
            <w:r>
              <w:rPr>
                <w:lang w:val="de-DE"/>
              </w:rPr>
              <w:t>gt werden, damit eine Schublade angezeigt wird.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49 </w:t>
            </w:r>
            <w:r>
              <w:rPr>
                <w:noProof/>
                <w:sz w:val="16"/>
              </w:rPr>
              <w:br/>
            </w:r>
            <w:r>
              <w:rPr>
                <w:noProof/>
                <w:sz w:val="2"/>
              </w:rPr>
              <w:t>b37dcf5c-e131-47d1-9dd2-720a5fe33be2</w:t>
            </w:r>
          </w:p>
        </w:tc>
        <w:tc>
          <w:tcPr>
            <w:tcW w:w="7407" w:type="dxa"/>
            <w:shd w:val="clear" w:color="auto" w:fill="F2F2F2" w:themeFill="background1" w:themeFillShade="F2"/>
          </w:tcPr>
          <w:p w:rsidR="00000000" w:rsidRDefault="00155E70">
            <w:pPr>
              <w:rPr>
                <w:noProof/>
              </w:rPr>
            </w:pPr>
            <w:r>
              <w:rPr>
                <w:noProof/>
              </w:rPr>
              <w:t>To add the embed code to an experience,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den Einbettungscode zu einer Erfahrung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92e57db7-c75d-421a-ac7c-c206c35343bf</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bcf979c8-f1c9-4e81-b3f2-287d131123ab</w:t>
            </w:r>
          </w:p>
        </w:tc>
        <w:tc>
          <w:tcPr>
            <w:tcW w:w="7407" w:type="dxa"/>
            <w:shd w:val="clear" w:color="auto" w:fill="F2F2F2" w:themeFill="background1" w:themeFillShade="F2"/>
          </w:tcPr>
          <w:p w:rsidR="00000000" w:rsidRDefault="00155E70">
            <w:pPr>
              <w:rPr>
                <w:noProof/>
              </w:rPr>
            </w:pPr>
            <w:r>
              <w:rPr>
                <w:rStyle w:val="mqInternal"/>
                <w:noProof/>
              </w:rPr>
              <w:t>[1}{2]</w:t>
            </w:r>
            <w:r>
              <w:rPr>
                <w:noProof/>
              </w:rPr>
              <w:t>Click on the Live Event Experience to edit.</w:t>
            </w:r>
          </w:p>
        </w:tc>
        <w:tc>
          <w:tcPr>
            <w:tcW w:w="7407" w:type="dxa"/>
          </w:tcPr>
          <w:p w:rsidR="00000000" w:rsidRDefault="00155E70">
            <w:pPr>
              <w:rPr>
                <w:lang w:val="de-DE"/>
              </w:rPr>
            </w:pPr>
            <w:r>
              <w:rPr>
                <w:rStyle w:val="mqInternal"/>
                <w:noProof/>
                <w:lang w:val="de-DE"/>
              </w:rPr>
              <w:t>[1}{2]</w:t>
            </w:r>
            <w:r>
              <w:rPr>
                <w:lang w:val="de-DE"/>
              </w:rPr>
              <w:t>Klicken Sie zum Bearbeiten auf Live Event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2e1b5786-4939-435a-911d-04e6d0a808f9</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Twitter</w:t>
            </w:r>
            <w:r>
              <w:rPr>
                <w:lang w:val="de-DE"/>
              </w:rPr>
              <w:t>-Einstellungen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99a77ff4-a712-4261-ad46-d6a05af14685</w:t>
            </w:r>
          </w:p>
        </w:tc>
        <w:tc>
          <w:tcPr>
            <w:tcW w:w="7407" w:type="dxa"/>
            <w:shd w:val="clear" w:color="auto" w:fill="F2F2F2" w:themeFill="background1" w:themeFillShade="F2"/>
          </w:tcPr>
          <w:p w:rsidR="00000000" w:rsidRDefault="00155E70">
            <w:pPr>
              <w:rPr>
                <w:noProof/>
              </w:rPr>
            </w:pPr>
            <w:r>
              <w:rPr>
                <w:noProof/>
              </w:rPr>
              <w:t xml:space="preserve">In the </w:t>
            </w:r>
            <w:r>
              <w:rPr>
                <w:rStyle w:val="mqInternal"/>
                <w:noProof/>
              </w:rPr>
              <w:t>[1}</w:t>
            </w:r>
            <w:r>
              <w:rPr>
                <w:noProof/>
              </w:rPr>
              <w:t>Twitter Feed</w:t>
            </w:r>
            <w:r>
              <w:rPr>
                <w:rStyle w:val="mqInternal"/>
                <w:noProof/>
              </w:rPr>
              <w:t>{2]</w:t>
            </w:r>
            <w:r>
              <w:rPr>
                <w:noProof/>
              </w:rPr>
              <w:t xml:space="preserve"> section, paste in the Pigeonhole embed code.</w:t>
            </w:r>
          </w:p>
        </w:tc>
        <w:tc>
          <w:tcPr>
            <w:tcW w:w="7407" w:type="dxa"/>
          </w:tcPr>
          <w:p w:rsidR="00000000" w:rsidRDefault="00155E70">
            <w:pPr>
              <w:rPr>
                <w:lang w:val="de-DE"/>
              </w:rPr>
            </w:pPr>
            <w:r>
              <w:rPr>
                <w:lang w:val="de-DE"/>
              </w:rPr>
              <w:t xml:space="preserve">In dem </w:t>
            </w:r>
            <w:r>
              <w:rPr>
                <w:rStyle w:val="mqInternal"/>
                <w:noProof/>
                <w:lang w:val="de-DE"/>
              </w:rPr>
              <w:t>[1}</w:t>
            </w:r>
            <w:r>
              <w:rPr>
                <w:lang w:val="de-DE"/>
              </w:rPr>
              <w:t>Twitter-Feed</w:t>
            </w:r>
            <w:r>
              <w:rPr>
                <w:rStyle w:val="mqInternal"/>
                <w:noProof/>
                <w:lang w:val="de-DE"/>
              </w:rPr>
              <w:t>{2]</w:t>
            </w:r>
            <w:r>
              <w:rPr>
                <w:lang w:val="de-DE"/>
              </w:rPr>
              <w:t xml:space="preserve"> Abschnitt, f</w:t>
            </w:r>
            <w:r>
              <w:rPr>
                <w:lang w:val="de-DE"/>
              </w:rPr>
              <w:t>ü</w:t>
            </w:r>
            <w:r>
              <w:rPr>
                <w:lang w:val="de-DE"/>
              </w:rPr>
              <w:t>gen Sie den Pigeonhole-Einbettungscode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5354edd2-72fe-44cc-b54b-</w:t>
            </w:r>
            <w:r>
              <w:rPr>
                <w:noProof/>
                <w:sz w:val="2"/>
              </w:rPr>
              <w:t>3ffe504c8f16</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(Optional) </w:t>
            </w:r>
            <w:r>
              <w:rPr>
                <w:rStyle w:val="mqInternal"/>
                <w:noProof/>
              </w:rPr>
              <w:t>{2]</w:t>
            </w:r>
            <w:r>
              <w:rPr>
                <w:noProof/>
              </w:rPr>
              <w:t xml:space="preserve">Paste the embed code into the </w:t>
            </w:r>
            <w:r>
              <w:rPr>
                <w:rStyle w:val="mqInternal"/>
                <w:noProof/>
              </w:rPr>
              <w:t>[1}</w:t>
            </w:r>
            <w:r>
              <w:rPr>
                <w:noProof/>
              </w:rPr>
              <w:t>Live</w:t>
            </w:r>
            <w:r>
              <w:rPr>
                <w:rStyle w:val="mqInternal"/>
                <w:noProof/>
              </w:rPr>
              <w:t>{2]</w:t>
            </w:r>
            <w:r>
              <w:rPr>
                <w:noProof/>
              </w:rPr>
              <w:t xml:space="preserve"> and </w:t>
            </w:r>
            <w:r>
              <w:rPr>
                <w:rStyle w:val="mqInternal"/>
                <w:noProof/>
              </w:rPr>
              <w:t>[1}</w:t>
            </w:r>
            <w:r>
              <w:rPr>
                <w:noProof/>
              </w:rPr>
              <w:t>Post-Event</w:t>
            </w:r>
            <w:r>
              <w:rPr>
                <w:rStyle w:val="mqInternal"/>
                <w:noProof/>
              </w:rPr>
              <w:t>{2]</w:t>
            </w:r>
            <w:r>
              <w:rPr>
                <w:noProof/>
              </w:rPr>
              <w:t xml:space="preserve"> pages as well.</w:t>
            </w:r>
          </w:p>
        </w:tc>
        <w:tc>
          <w:tcPr>
            <w:tcW w:w="7407" w:type="dxa"/>
          </w:tcPr>
          <w:p w:rsidR="00000000" w:rsidRDefault="00155E70">
            <w:pPr>
              <w:rPr>
                <w:lang w:val="de-DE"/>
              </w:rPr>
            </w:pPr>
            <w:r>
              <w:rPr>
                <w:rStyle w:val="mqInternal"/>
                <w:noProof/>
                <w:lang w:val="de-DE"/>
              </w:rPr>
              <w:t>[1}</w:t>
            </w:r>
            <w:r>
              <w:rPr>
                <w:lang w:val="de-DE"/>
              </w:rPr>
              <w:t xml:space="preserve">(Optional) </w:t>
            </w:r>
            <w:r>
              <w:rPr>
                <w:rStyle w:val="mqInternal"/>
                <w:noProof/>
                <w:lang w:val="de-DE"/>
              </w:rPr>
              <w:t>{2]</w:t>
            </w:r>
            <w:r>
              <w:rPr>
                <w:lang w:val="de-DE"/>
              </w:rPr>
              <w:t>F</w:t>
            </w:r>
            <w:r>
              <w:rPr>
                <w:lang w:val="de-DE"/>
              </w:rPr>
              <w:t>ü</w:t>
            </w:r>
            <w:r>
              <w:rPr>
                <w:lang w:val="de-DE"/>
              </w:rPr>
              <w:t xml:space="preserve">gen Sie den Einbettungscode in das ein </w:t>
            </w:r>
            <w:r>
              <w:rPr>
                <w:rStyle w:val="mqInternal"/>
                <w:noProof/>
                <w:lang w:val="de-DE"/>
              </w:rPr>
              <w:t>[1}</w:t>
            </w:r>
            <w:r>
              <w:rPr>
                <w:lang w:val="de-DE"/>
              </w:rPr>
              <w:t>Wohnen</w:t>
            </w:r>
            <w:r>
              <w:rPr>
                <w:rStyle w:val="mqInternal"/>
                <w:noProof/>
                <w:lang w:val="de-DE"/>
              </w:rPr>
              <w:t>{2]</w:t>
            </w:r>
            <w:r>
              <w:rPr>
                <w:lang w:val="de-DE"/>
              </w:rPr>
              <w:t xml:space="preserve"> und </w:t>
            </w:r>
            <w:r>
              <w:rPr>
                <w:rStyle w:val="mqInternal"/>
                <w:noProof/>
                <w:lang w:val="de-DE"/>
              </w:rPr>
              <w:t>[1}</w:t>
            </w:r>
            <w:r>
              <w:rPr>
                <w:lang w:val="de-DE"/>
              </w:rPr>
              <w:t>Nach dem Event</w:t>
            </w:r>
            <w:r>
              <w:rPr>
                <w:rStyle w:val="mqInternal"/>
                <w:noProof/>
                <w:lang w:val="de-DE"/>
              </w:rPr>
              <w:t>{2]</w:t>
            </w:r>
            <w:r>
              <w:rPr>
                <w:lang w:val="de-DE"/>
              </w:rPr>
              <w:t xml:space="preserve"> Seiten auch.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291257b1-04d4-42c9-aa24-be23f66a5744</w:t>
            </w:r>
          </w:p>
        </w:tc>
        <w:tc>
          <w:tcPr>
            <w:tcW w:w="7407" w:type="dxa"/>
            <w:shd w:val="clear" w:color="auto" w:fill="F2F2F2" w:themeFill="background1" w:themeFillShade="F2"/>
          </w:tcPr>
          <w:p w:rsidR="00000000" w:rsidRDefault="00155E70">
            <w:pPr>
              <w:rPr>
                <w:noProof/>
              </w:rPr>
            </w:pPr>
            <w:r>
              <w:rPr>
                <w:rStyle w:val="mqInternal"/>
                <w:noProof/>
              </w:rPr>
              <w:t>[1}</w:t>
            </w:r>
            <w:r>
              <w:rPr>
                <w:noProof/>
              </w:rPr>
              <w:t>Save</w:t>
            </w:r>
            <w:r>
              <w:rPr>
                <w:rStyle w:val="mqInternal"/>
                <w:noProof/>
              </w:rPr>
              <w:t>{2]</w:t>
            </w:r>
            <w:r>
              <w:rPr>
                <w:noProof/>
              </w:rPr>
              <w:t xml:space="preserve"> and </w:t>
            </w:r>
            <w:r>
              <w:rPr>
                <w:rStyle w:val="mqInternal"/>
                <w:noProof/>
              </w:rPr>
              <w:t>[1}</w:t>
            </w:r>
            <w:r>
              <w:rPr>
                <w:noProof/>
              </w:rPr>
              <w:t>Publish</w:t>
            </w:r>
            <w:r>
              <w:rPr>
                <w:rStyle w:val="mqInternal"/>
                <w:noProof/>
              </w:rPr>
              <w:t>{2]</w:t>
            </w:r>
            <w:r>
              <w:rPr>
                <w:noProof/>
              </w:rPr>
              <w:t xml:space="preserve"> the changes.</w:t>
            </w:r>
          </w:p>
        </w:tc>
        <w:tc>
          <w:tcPr>
            <w:tcW w:w="7407" w:type="dxa"/>
          </w:tcPr>
          <w:p w:rsidR="00000000" w:rsidRDefault="00155E70">
            <w:pPr>
              <w:rPr>
                <w:lang w:val="de-DE"/>
              </w:rPr>
            </w:pPr>
            <w:r>
              <w:rPr>
                <w:rStyle w:val="mqInternal"/>
                <w:noProof/>
                <w:lang w:val="de-DE"/>
              </w:rPr>
              <w:t>[1}</w:t>
            </w:r>
            <w:r>
              <w:rPr>
                <w:lang w:val="de-DE"/>
              </w:rPr>
              <w:t>speichern</w:t>
            </w:r>
            <w:r>
              <w:rPr>
                <w:rStyle w:val="mqInternal"/>
                <w:noProof/>
                <w:lang w:val="de-DE"/>
              </w:rPr>
              <w:t>{2]</w:t>
            </w:r>
            <w:r>
              <w:rPr>
                <w:lang w:val="de-DE"/>
              </w:rPr>
              <w:t xml:space="preserve"> und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die Ver</w:t>
            </w:r>
            <w:r>
              <w:rPr>
                <w:lang w:val="de-DE"/>
              </w:rPr>
              <w:t>ä</w:t>
            </w:r>
            <w:r>
              <w:rPr>
                <w:lang w:val="de-DE"/>
              </w:rPr>
              <w:t>nderungen.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10447c9c-9f15-4a72-884b-0bfe284007a9</w:t>
            </w:r>
          </w:p>
        </w:tc>
        <w:tc>
          <w:tcPr>
            <w:tcW w:w="7407" w:type="dxa"/>
            <w:shd w:val="clear" w:color="auto" w:fill="F2F2F2" w:themeFill="background1" w:themeFillShade="F2"/>
          </w:tcPr>
          <w:p w:rsidR="00000000" w:rsidRDefault="00155E70">
            <w:pPr>
              <w:rPr>
                <w:noProof/>
              </w:rPr>
            </w:pPr>
            <w:r>
              <w:rPr>
                <w:noProof/>
              </w:rPr>
              <w:t>Passing SSO values to Gallery</w:t>
            </w:r>
          </w:p>
        </w:tc>
        <w:tc>
          <w:tcPr>
            <w:tcW w:w="7407" w:type="dxa"/>
          </w:tcPr>
          <w:p w:rsidR="00000000" w:rsidRDefault="00155E70">
            <w:pPr>
              <w:rPr>
                <w:lang w:val="de-DE"/>
              </w:rPr>
            </w:pPr>
            <w:r>
              <w:rPr>
                <w:lang w:val="de-DE"/>
              </w:rPr>
              <w:t>Ü</w:t>
            </w:r>
            <w:r>
              <w:rPr>
                <w:lang w:val="de-DE"/>
              </w:rPr>
              <w:t>bergabe von SSO-Werten an Gallery</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adb33fb8-e856-4abc-a6c8-9a6445a8df21</w:t>
            </w:r>
          </w:p>
        </w:tc>
        <w:tc>
          <w:tcPr>
            <w:tcW w:w="7407" w:type="dxa"/>
            <w:shd w:val="clear" w:color="auto" w:fill="F2F2F2" w:themeFill="background1" w:themeFillShade="F2"/>
          </w:tcPr>
          <w:p w:rsidR="00000000" w:rsidRDefault="00155E70">
            <w:pPr>
              <w:rPr>
                <w:noProof/>
              </w:rPr>
            </w:pPr>
            <w:r>
              <w:rPr>
                <w:noProof/>
              </w:rPr>
              <w:t xml:space="preserve">If your Gallery Experience will be secured using SSO and you selected the </w:t>
            </w:r>
            <w:r>
              <w:rPr>
                <w:rStyle w:val="mqInternal"/>
                <w:noProof/>
              </w:rPr>
              <w:t>[1}</w:t>
            </w:r>
            <w:r>
              <w:rPr>
                <w:noProof/>
              </w:rPr>
              <w:t>Allow automatic attendee sign-in using SAML attributes</w:t>
            </w:r>
            <w:r>
              <w:rPr>
                <w:rStyle w:val="mqInternal"/>
                <w:noProof/>
              </w:rPr>
              <w:t>{2]</w:t>
            </w:r>
            <w:r>
              <w:rPr>
                <w:noProof/>
              </w:rPr>
              <w:t xml:space="preserve"> option when creating your session, there are a couple of things that must be done to</w:t>
            </w:r>
            <w:r>
              <w:rPr>
                <w:noProof/>
              </w:rPr>
              <w:t xml:space="preserve"> ensure that the SSO attributes are available to Pigeonhole.</w:t>
            </w:r>
          </w:p>
        </w:tc>
        <w:tc>
          <w:tcPr>
            <w:tcW w:w="7407" w:type="dxa"/>
          </w:tcPr>
          <w:p w:rsidR="00000000" w:rsidRDefault="00155E70">
            <w:pPr>
              <w:rPr>
                <w:lang w:val="de-DE"/>
              </w:rPr>
            </w:pPr>
            <w:r>
              <w:rPr>
                <w:lang w:val="de-DE"/>
              </w:rPr>
              <w:t>Wenn Ihre Galerieerfahrung mit SSO gesichert wird und Sie die ausgew</w:t>
            </w:r>
            <w:r>
              <w:rPr>
                <w:lang w:val="de-DE"/>
              </w:rPr>
              <w:t>ä</w:t>
            </w:r>
            <w:r>
              <w:rPr>
                <w:lang w:val="de-DE"/>
              </w:rPr>
              <w:t xml:space="preserve">hlt haben </w:t>
            </w:r>
            <w:r>
              <w:rPr>
                <w:rStyle w:val="mqInternal"/>
                <w:noProof/>
                <w:lang w:val="de-DE"/>
              </w:rPr>
              <w:t>[1}</w:t>
            </w:r>
            <w:r>
              <w:rPr>
                <w:lang w:val="de-DE"/>
              </w:rPr>
              <w:t>Erm</w:t>
            </w:r>
            <w:r>
              <w:rPr>
                <w:lang w:val="de-DE"/>
              </w:rPr>
              <w:t>ö</w:t>
            </w:r>
            <w:r>
              <w:rPr>
                <w:lang w:val="de-DE"/>
              </w:rPr>
              <w:t>glichen Sie die automatische Anmeldung von Teilnehmern mithilfe von SAML-Attributen</w:t>
            </w:r>
            <w:r>
              <w:rPr>
                <w:rStyle w:val="mqInternal"/>
                <w:noProof/>
                <w:lang w:val="de-DE"/>
              </w:rPr>
              <w:t>{2]</w:t>
            </w:r>
            <w:r>
              <w:rPr>
                <w:lang w:val="de-DE"/>
              </w:rPr>
              <w:t xml:space="preserve"> Option Beim Erstellen </w:t>
            </w:r>
            <w:r>
              <w:rPr>
                <w:lang w:val="de-DE"/>
              </w:rPr>
              <w:t>Ihrer Sitzung m</w:t>
            </w:r>
            <w:r>
              <w:rPr>
                <w:lang w:val="de-DE"/>
              </w:rPr>
              <w:t>ü</w:t>
            </w:r>
            <w:r>
              <w:rPr>
                <w:lang w:val="de-DE"/>
              </w:rPr>
              <w:t>ssen einige Dinge getan werden, um sicherzustellen, dass die SSO-Attribute f</w:t>
            </w:r>
            <w:r>
              <w:rPr>
                <w:lang w:val="de-DE"/>
              </w:rPr>
              <w:t>ü</w:t>
            </w:r>
            <w:r>
              <w:rPr>
                <w:lang w:val="de-DE"/>
              </w:rPr>
              <w:t>r Pigeonhole verf</w:t>
            </w:r>
            <w:r>
              <w:rPr>
                <w:lang w:val="de-DE"/>
              </w:rPr>
              <w:t>ü</w:t>
            </w:r>
            <w:r>
              <w:rPr>
                <w:lang w:val="de-DE"/>
              </w:rPr>
              <w:t>gbar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011119e8-60fa-4d48-87d8-b0cce58237fd</w:t>
            </w:r>
          </w:p>
        </w:tc>
        <w:tc>
          <w:tcPr>
            <w:tcW w:w="7407" w:type="dxa"/>
            <w:shd w:val="clear" w:color="auto" w:fill="F2F2F2" w:themeFill="background1" w:themeFillShade="F2"/>
          </w:tcPr>
          <w:p w:rsidR="00000000" w:rsidRDefault="00155E70">
            <w:pPr>
              <w:rPr>
                <w:noProof/>
              </w:rPr>
            </w:pPr>
            <w:r>
              <w:rPr>
                <w:noProof/>
              </w:rPr>
              <w:t>If the SSO information is not available, users will appear as anonymous in Pigeonhole.</w:t>
            </w:r>
          </w:p>
        </w:tc>
        <w:tc>
          <w:tcPr>
            <w:tcW w:w="7407" w:type="dxa"/>
          </w:tcPr>
          <w:p w:rsidR="00000000" w:rsidRDefault="00155E70">
            <w:pPr>
              <w:rPr>
                <w:lang w:val="de-DE"/>
              </w:rPr>
            </w:pPr>
            <w:r>
              <w:rPr>
                <w:lang w:val="de-DE"/>
              </w:rPr>
              <w:t xml:space="preserve">Wenn </w:t>
            </w:r>
            <w:r>
              <w:rPr>
                <w:lang w:val="de-DE"/>
              </w:rPr>
              <w:t>die SSO-Informationen nicht verf</w:t>
            </w:r>
            <w:r>
              <w:rPr>
                <w:lang w:val="de-DE"/>
              </w:rPr>
              <w:t>ü</w:t>
            </w:r>
            <w:r>
              <w:rPr>
                <w:lang w:val="de-DE"/>
              </w:rPr>
              <w:t>gbar sind, werden Benutzer in Pigeonhole als anonym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25f24dcb-bfc4-456e-8300-8a67774afe12</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b96d7f2b-66ff-411b-9e31-cee6cadf2d66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die Einstellungen</w:t>
            </w:r>
            <w:r>
              <w:rPr>
                <w:rStyle w:val="mqInternal"/>
                <w:noProof/>
                <w:lang w:val="de-DE"/>
              </w:rPr>
              <w:t>{2]</w:t>
            </w:r>
            <w:r>
              <w:rPr>
                <w:lang w:val="de-DE"/>
              </w:rPr>
              <w:t xml:space="preserve"> in der Kopfzeile.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c11cd973-fe65-4d51-ba61-0337d3e54ef1</w:t>
            </w:r>
          </w:p>
        </w:tc>
        <w:tc>
          <w:tcPr>
            <w:tcW w:w="7407" w:type="dxa"/>
            <w:shd w:val="clear" w:color="auto" w:fill="F2F2F2" w:themeFill="background1" w:themeFillShade="F2"/>
          </w:tcPr>
          <w:p w:rsidR="00000000" w:rsidRDefault="00155E70">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155E70">
            <w:pPr>
              <w:rPr>
                <w:lang w:val="de-DE"/>
              </w:rPr>
            </w:pPr>
            <w:r>
              <w:rPr>
                <w:lang w:val="de-DE"/>
              </w:rPr>
              <w:t>Klicken Sie in der linken Navigation auf</w:t>
            </w:r>
            <w:r>
              <w:rPr>
                <w:rStyle w:val="mqInternal"/>
                <w:noProof/>
                <w:lang w:val="de-DE"/>
              </w:rPr>
              <w:t>[1][2}</w:t>
            </w:r>
            <w:r>
              <w:rPr>
                <w:lang w:val="de-DE"/>
              </w:rPr>
              <w:t>Zugriffssteuerungsprofile</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7ad1d647-2df7-4659-b59d-bd0f60913be1</w:t>
            </w:r>
          </w:p>
        </w:tc>
        <w:tc>
          <w:tcPr>
            <w:tcW w:w="7407" w:type="dxa"/>
            <w:shd w:val="clear" w:color="auto" w:fill="F2F2F2" w:themeFill="background1" w:themeFillShade="F2"/>
          </w:tcPr>
          <w:p w:rsidR="00000000" w:rsidRDefault="00155E70">
            <w:pPr>
              <w:rPr>
                <w:noProof/>
              </w:rPr>
            </w:pPr>
            <w:r>
              <w:rPr>
                <w:noProof/>
              </w:rPr>
              <w:t>Click the edit icon for the profile being used to secure the experience.</w:t>
            </w:r>
          </w:p>
        </w:tc>
        <w:tc>
          <w:tcPr>
            <w:tcW w:w="7407" w:type="dxa"/>
          </w:tcPr>
          <w:p w:rsidR="00000000" w:rsidRDefault="00155E70">
            <w:pPr>
              <w:rPr>
                <w:lang w:val="de-DE"/>
              </w:rPr>
            </w:pPr>
            <w:r>
              <w:rPr>
                <w:lang w:val="de-DE"/>
              </w:rPr>
              <w:t>Klicken Sie auf das Bearbeitungssymbol f</w:t>
            </w:r>
            <w:r>
              <w:rPr>
                <w:lang w:val="de-DE"/>
              </w:rPr>
              <w:t>ü</w:t>
            </w:r>
            <w:r>
              <w:rPr>
                <w:lang w:val="de-DE"/>
              </w:rPr>
              <w:t>r das Profil, das zum Sichern der Erfahrung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1b56344f-95f8-473c-9df8-f07fce48fb0f</w:t>
            </w:r>
          </w:p>
        </w:tc>
        <w:tc>
          <w:tcPr>
            <w:tcW w:w="7407" w:type="dxa"/>
            <w:shd w:val="clear" w:color="auto" w:fill="F2F2F2" w:themeFill="background1" w:themeFillShade="F2"/>
          </w:tcPr>
          <w:p w:rsidR="00000000" w:rsidRDefault="00155E70">
            <w:pPr>
              <w:rPr>
                <w:noProof/>
              </w:rPr>
            </w:pPr>
            <w:r>
              <w:rPr>
                <w:noProof/>
              </w:rPr>
              <w:t>Ens</w:t>
            </w:r>
            <w:r>
              <w:rPr>
                <w:noProof/>
              </w:rPr>
              <w:t xml:space="preserve">ure that the </w:t>
            </w:r>
            <w:r>
              <w:rPr>
                <w:rStyle w:val="mqInternal"/>
                <w:noProof/>
              </w:rPr>
              <w:t>[1}</w:t>
            </w:r>
            <w:r>
              <w:rPr>
                <w:noProof/>
              </w:rPr>
              <w:t>Expose all attributes</w:t>
            </w:r>
            <w:r>
              <w:rPr>
                <w:rStyle w:val="mqInternal"/>
                <w:noProof/>
              </w:rPr>
              <w:t>{2][3]</w:t>
            </w:r>
            <w:r>
              <w:rPr>
                <w:noProof/>
              </w:rPr>
              <w:t>setting is checked.</w:t>
            </w:r>
          </w:p>
        </w:tc>
        <w:tc>
          <w:tcPr>
            <w:tcW w:w="7407" w:type="dxa"/>
          </w:tcPr>
          <w:p w:rsidR="00000000" w:rsidRDefault="00155E70">
            <w:pPr>
              <w:rPr>
                <w:lang w:val="de-DE"/>
              </w:rPr>
            </w:pPr>
            <w:r>
              <w:rPr>
                <w:lang w:val="de-DE"/>
              </w:rPr>
              <w:t xml:space="preserve">Stellen Sie sicher, dass die </w:t>
            </w:r>
            <w:r>
              <w:rPr>
                <w:rStyle w:val="mqInternal"/>
                <w:noProof/>
                <w:lang w:val="de-DE"/>
              </w:rPr>
              <w:t>[1}</w:t>
            </w:r>
            <w:r>
              <w:rPr>
                <w:lang w:val="de-DE"/>
              </w:rPr>
              <w:t>Legen Sie alle Attribute offen</w:t>
            </w:r>
            <w:r>
              <w:rPr>
                <w:rStyle w:val="mqInternal"/>
                <w:noProof/>
                <w:lang w:val="de-DE"/>
              </w:rPr>
              <w:t>{2][3]</w:t>
            </w:r>
            <w:r>
              <w:rPr>
                <w:lang w:val="de-DE"/>
              </w:rPr>
              <w:t xml:space="preserve">Einstellung wird </w:t>
            </w:r>
            <w:r>
              <w:rPr>
                <w:lang w:val="de-DE"/>
              </w:rPr>
              <w:t>ü</w:t>
            </w:r>
            <w:r>
              <w:rPr>
                <w:lang w:val="de-DE"/>
              </w:rPr>
              <w:t>berpr</w:t>
            </w:r>
            <w:r>
              <w:rPr>
                <w:lang w:val="de-DE"/>
              </w:rPr>
              <w:t>ü</w:t>
            </w:r>
            <w:r>
              <w:rPr>
                <w:lang w:val="de-DE"/>
              </w:rPr>
              <w:t>ft.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6f230a9f-b452-4b35-ba00-ec577676796d</w:t>
            </w:r>
          </w:p>
        </w:tc>
        <w:tc>
          <w:tcPr>
            <w:tcW w:w="7407" w:type="dxa"/>
            <w:shd w:val="clear" w:color="auto" w:fill="F2F2F2" w:themeFill="background1" w:themeFillShade="F2"/>
          </w:tcPr>
          <w:p w:rsidR="00000000" w:rsidRDefault="00155E70">
            <w:pPr>
              <w:rPr>
                <w:noProof/>
              </w:rPr>
            </w:pPr>
            <w:r>
              <w:rPr>
                <w:noProof/>
              </w:rPr>
              <w:t>You also need to ensure that the correct SSO attributes</w:t>
            </w:r>
            <w:r>
              <w:rPr>
                <w:noProof/>
              </w:rPr>
              <w:t xml:space="preserve"> are mapped so they can be accessed by Pigeonhole.</w:t>
            </w:r>
          </w:p>
        </w:tc>
        <w:tc>
          <w:tcPr>
            <w:tcW w:w="7407" w:type="dxa"/>
          </w:tcPr>
          <w:p w:rsidR="00000000" w:rsidRDefault="00155E70">
            <w:pPr>
              <w:rPr>
                <w:lang w:val="de-DE"/>
              </w:rPr>
            </w:pPr>
            <w:r>
              <w:rPr>
                <w:lang w:val="de-DE"/>
              </w:rPr>
              <w:t>Sie m</w:t>
            </w:r>
            <w:r>
              <w:rPr>
                <w:lang w:val="de-DE"/>
              </w:rPr>
              <w:t>ü</w:t>
            </w:r>
            <w:r>
              <w:rPr>
                <w:lang w:val="de-DE"/>
              </w:rPr>
              <w:t>ssen auch sicherstellen, dass die richtigen SSO-Attribute zugeordnet sind, damit Pigeonhole auf sie zugreifen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543dd0d7-d088-42d3-add5-daa85e0e7ead</w:t>
            </w:r>
          </w:p>
        </w:tc>
        <w:tc>
          <w:tcPr>
            <w:tcW w:w="7407" w:type="dxa"/>
            <w:shd w:val="clear" w:color="auto" w:fill="F2F2F2" w:themeFill="background1" w:themeFillShade="F2"/>
          </w:tcPr>
          <w:p w:rsidR="00000000" w:rsidRDefault="00155E70">
            <w:pPr>
              <w:rPr>
                <w:noProof/>
              </w:rPr>
            </w:pPr>
            <w:r>
              <w:rPr>
                <w:noProof/>
              </w:rPr>
              <w:t>Pigeonhole looks for the following values</w:t>
            </w:r>
            <w:r>
              <w:rPr>
                <w:noProof/>
              </w:rPr>
              <w:t>:</w:t>
            </w:r>
          </w:p>
        </w:tc>
        <w:tc>
          <w:tcPr>
            <w:tcW w:w="7407" w:type="dxa"/>
          </w:tcPr>
          <w:p w:rsidR="00000000" w:rsidRDefault="00155E70">
            <w:pPr>
              <w:rPr>
                <w:lang w:val="de-DE"/>
              </w:rPr>
            </w:pPr>
            <w:r>
              <w:rPr>
                <w:lang w:val="de-DE"/>
              </w:rPr>
              <w:t>Pigeonhole sucht nach folgenden Werten: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f446e1dd-95e1-4283-aef5-22613ebe79e1</w:t>
            </w:r>
          </w:p>
        </w:tc>
        <w:tc>
          <w:tcPr>
            <w:tcW w:w="7407" w:type="dxa"/>
            <w:shd w:val="clear" w:color="auto" w:fill="F2F2F2" w:themeFill="background1" w:themeFillShade="F2"/>
          </w:tcPr>
          <w:p w:rsidR="00000000" w:rsidRDefault="00155E70">
            <w:pPr>
              <w:rPr>
                <w:noProof/>
              </w:rPr>
            </w:pPr>
            <w:r>
              <w:rPr>
                <w:noProof/>
              </w:rPr>
              <w:t>The example below shows these attributes being exposed from inside the Okta SSOAdmin page.</w:t>
            </w:r>
          </w:p>
        </w:tc>
        <w:tc>
          <w:tcPr>
            <w:tcW w:w="7407" w:type="dxa"/>
          </w:tcPr>
          <w:p w:rsidR="00000000" w:rsidRDefault="00155E70">
            <w:pPr>
              <w:rPr>
                <w:lang w:val="de-DE"/>
              </w:rPr>
            </w:pPr>
            <w:r>
              <w:rPr>
                <w:lang w:val="de-DE"/>
              </w:rPr>
              <w:t>Das folgende Beispiel zeigt, wie diese Attribute auf der Okta SSOAdmin-Seite verf</w:t>
            </w:r>
            <w:r>
              <w:rPr>
                <w:lang w:val="de-DE"/>
              </w:rPr>
              <w:t>ü</w:t>
            </w:r>
            <w:r>
              <w:rPr>
                <w:lang w:val="de-DE"/>
              </w:rPr>
              <w:t>gbar gemacht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8af104d9-c7f4-4a4b-bfcb-98b3c61584e8</w:t>
            </w:r>
          </w:p>
        </w:tc>
        <w:tc>
          <w:tcPr>
            <w:tcW w:w="7407" w:type="dxa"/>
            <w:shd w:val="clear" w:color="auto" w:fill="F2F2F2" w:themeFill="background1" w:themeFillShade="F2"/>
          </w:tcPr>
          <w:p w:rsidR="00000000" w:rsidRDefault="00155E70">
            <w:pPr>
              <w:rPr>
                <w:noProof/>
              </w:rPr>
            </w:pPr>
            <w:r>
              <w:rPr>
                <w:noProof/>
              </w:rPr>
              <w:t>If everything is configured correctly, the user info will display in Pigeonhole when the viewer logs into the experience.</w:t>
            </w:r>
          </w:p>
        </w:tc>
        <w:tc>
          <w:tcPr>
            <w:tcW w:w="7407" w:type="dxa"/>
          </w:tcPr>
          <w:p w:rsidR="00000000" w:rsidRDefault="00155E70">
            <w:pPr>
              <w:rPr>
                <w:lang w:val="de-DE"/>
              </w:rPr>
            </w:pPr>
            <w:r>
              <w:rPr>
                <w:lang w:val="de-DE"/>
              </w:rPr>
              <w:t xml:space="preserve">Wenn alles richtig konfiguriert ist, werden die Benutzerinformationen </w:t>
            </w:r>
            <w:r>
              <w:rPr>
                <w:lang w:val="de-DE"/>
              </w:rPr>
              <w:t>in Pigeonhole angezeigt, wenn sich der Betrachter bei der Erfahrung anmeldet.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creating-live-event-portal-experience.html</w:t>
            </w:r>
          </w:p>
          <w:p w:rsidR="00000000" w:rsidRDefault="00155E70">
            <w:pPr>
              <w:jc w:val="center"/>
              <w:rPr>
                <w:b/>
                <w:noProof/>
              </w:rPr>
            </w:pPr>
            <w:r>
              <w:rPr>
                <w:b/>
                <w:noProof/>
              </w:rPr>
              <w:t>MQ971010 9b3e4961-37c7-4237-99f7-f896e94e22e5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2b42930f-23fe-4711-b953-062799b796c5</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03f37581-b1</w:t>
            </w:r>
            <w:r>
              <w:rPr>
                <w:noProof/>
                <w:sz w:val="2"/>
              </w:rPr>
              <w:t>4e-4ad3-86d2-f34189d1d41d</w:t>
            </w:r>
          </w:p>
        </w:tc>
        <w:tc>
          <w:tcPr>
            <w:tcW w:w="7407" w:type="dxa"/>
            <w:shd w:val="clear" w:color="auto" w:fill="F2F2F2" w:themeFill="background1" w:themeFillShade="F2"/>
          </w:tcPr>
          <w:p w:rsidR="00000000" w:rsidRDefault="00155E70">
            <w:pPr>
              <w:rPr>
                <w:noProof/>
              </w:rPr>
            </w:pPr>
            <w:r>
              <w:rPr>
                <w:noProof/>
              </w:rPr>
              <w:t>Creating a Live Event Portal Experience parent:</w:t>
            </w:r>
          </w:p>
        </w:tc>
        <w:tc>
          <w:tcPr>
            <w:tcW w:w="7407" w:type="dxa"/>
          </w:tcPr>
          <w:p w:rsidR="00000000" w:rsidRDefault="00155E70">
            <w:pPr>
              <w:rPr>
                <w:lang w:val="de-DE"/>
              </w:rPr>
            </w:pPr>
            <w:r>
              <w:rPr>
                <w:lang w:val="de-DE"/>
              </w:rPr>
              <w:t xml:space="preserve">Erstellen eines </w:t>
            </w:r>
            <w:r>
              <w:rPr>
                <w:lang w:val="de-DE"/>
              </w:rPr>
              <w:t>ü</w:t>
            </w:r>
            <w:r>
              <w:rPr>
                <w:lang w:val="de-DE"/>
              </w:rPr>
              <w:t>bergeordneten Live Event Portal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0f917e2b-14a9-41b6-8e8f-7a2efeafbeeb</w:t>
            </w:r>
          </w:p>
        </w:tc>
        <w:tc>
          <w:tcPr>
            <w:tcW w:w="7407" w:type="dxa"/>
            <w:shd w:val="clear" w:color="auto" w:fill="F2F2F2" w:themeFill="background1" w:themeFillShade="F2"/>
          </w:tcPr>
          <w:p w:rsidR="00000000" w:rsidRDefault="00155E70">
            <w:pPr>
              <w:rPr>
                <w:noProof/>
              </w:rPr>
            </w:pPr>
            <w:r>
              <w:rPr>
                <w:noProof/>
              </w:rPr>
              <w:t>Live Event grandparent:</w:t>
            </w:r>
          </w:p>
        </w:tc>
        <w:tc>
          <w:tcPr>
            <w:tcW w:w="7407" w:type="dxa"/>
          </w:tcPr>
          <w:p w:rsidR="00000000" w:rsidRDefault="00155E70">
            <w:pPr>
              <w:rPr>
                <w:lang w:val="de-DE"/>
              </w:rPr>
            </w:pPr>
            <w:r>
              <w:rPr>
                <w:lang w:val="de-DE"/>
              </w:rPr>
              <w:t>Live Event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c42605c5-ac82-4fe4-bd5c-c5d5c</w:t>
            </w:r>
            <w:r>
              <w:rPr>
                <w:noProof/>
                <w:sz w:val="2"/>
              </w:rPr>
              <w:t>2d483ed</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df617aa0-7fe2-4158-b73a-2b0f5fa27ef9</w:t>
            </w:r>
          </w:p>
        </w:tc>
        <w:tc>
          <w:tcPr>
            <w:tcW w:w="7407" w:type="dxa"/>
            <w:shd w:val="clear" w:color="auto" w:fill="F2F2F2" w:themeFill="background1" w:themeFillShade="F2"/>
          </w:tcPr>
          <w:p w:rsidR="00000000" w:rsidRDefault="00155E70">
            <w:pPr>
              <w:rPr>
                <w:noProof/>
              </w:rPr>
            </w:pPr>
            <w:r>
              <w:rPr>
                <w:noProof/>
              </w:rPr>
              <w:t>Creating a Live Event Portal Experience</w:t>
            </w:r>
          </w:p>
        </w:tc>
        <w:tc>
          <w:tcPr>
            <w:tcW w:w="7407" w:type="dxa"/>
          </w:tcPr>
          <w:p w:rsidR="00000000" w:rsidRDefault="00155E70">
            <w:pPr>
              <w:rPr>
                <w:lang w:val="de-DE"/>
              </w:rPr>
            </w:pPr>
            <w:r>
              <w:rPr>
                <w:lang w:val="de-DE"/>
              </w:rPr>
              <w:t>Erstellen eines Live Event Portal-Erlebnisses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f76b8898-bbbd-414c-9471-32870ddb0b97</w:t>
            </w:r>
          </w:p>
        </w:tc>
        <w:tc>
          <w:tcPr>
            <w:tcW w:w="7407" w:type="dxa"/>
            <w:shd w:val="clear" w:color="auto" w:fill="F2F2F2" w:themeFill="background1" w:themeFillShade="F2"/>
          </w:tcPr>
          <w:p w:rsidR="00000000" w:rsidRDefault="00155E70">
            <w:pPr>
              <w:rPr>
                <w:noProof/>
              </w:rPr>
            </w:pPr>
            <w:r>
              <w:rPr>
                <w:noProof/>
              </w:rPr>
              <w:t>In this topic you will learn about creating a Live Event Portal Experience.</w:t>
            </w:r>
          </w:p>
        </w:tc>
        <w:tc>
          <w:tcPr>
            <w:tcW w:w="7407" w:type="dxa"/>
          </w:tcPr>
          <w:p w:rsidR="00000000" w:rsidRDefault="00155E70">
            <w:pPr>
              <w:rPr>
                <w:lang w:val="de-DE"/>
              </w:rPr>
            </w:pPr>
            <w:r>
              <w:rPr>
                <w:lang w:val="de-DE"/>
              </w:rPr>
              <w:t>In diesem Thema erfahren Sie, wie Sie eine Live Event Portal-Erfahrung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f6d114c8-188b-4722-a2f1-f69f30e23a77</w:t>
            </w:r>
          </w:p>
        </w:tc>
        <w:tc>
          <w:tcPr>
            <w:tcW w:w="7407" w:type="dxa"/>
            <w:shd w:val="clear" w:color="auto" w:fill="F2F2F2" w:themeFill="background1" w:themeFillShade="F2"/>
          </w:tcPr>
          <w:p w:rsidR="00000000" w:rsidRDefault="00155E70">
            <w:pPr>
              <w:rPr>
                <w:noProof/>
              </w:rPr>
            </w:pPr>
            <w:r>
              <w:rPr>
                <w:noProof/>
              </w:rPr>
              <w:t>Gallery provides a Live Event Portal template which can b</w:t>
            </w:r>
            <w:r>
              <w:rPr>
                <w:noProof/>
              </w:rPr>
              <w:t xml:space="preserve">e used to create Portal </w:t>
            </w:r>
            <w:r>
              <w:rPr>
                <w:noProof/>
              </w:rPr>
              <w:lastRenderedPageBreak/>
              <w:t>Experiences that will broadcast live events.</w:t>
            </w:r>
          </w:p>
        </w:tc>
        <w:tc>
          <w:tcPr>
            <w:tcW w:w="7407" w:type="dxa"/>
          </w:tcPr>
          <w:p w:rsidR="00000000" w:rsidRDefault="00155E70">
            <w:pPr>
              <w:rPr>
                <w:lang w:val="de-DE"/>
              </w:rPr>
            </w:pPr>
            <w:r>
              <w:rPr>
                <w:lang w:val="de-DE"/>
              </w:rPr>
              <w:lastRenderedPageBreak/>
              <w:t xml:space="preserve">Die Galerie bietet eine Live Event Portal-Vorlage, mit der Portal-Erlebnisse erstellt </w:t>
            </w:r>
            <w:r>
              <w:rPr>
                <w:lang w:val="de-DE"/>
              </w:rPr>
              <w:lastRenderedPageBreak/>
              <w:t>werden k</w:t>
            </w:r>
            <w:r>
              <w:rPr>
                <w:lang w:val="de-DE"/>
              </w:rPr>
              <w:t>ö</w:t>
            </w:r>
            <w:r>
              <w:rPr>
                <w:lang w:val="de-DE"/>
              </w:rPr>
              <w:t xml:space="preserve">nnen, mit denen Live-Ereignisse </w:t>
            </w:r>
            <w:r>
              <w:rPr>
                <w:lang w:val="de-DE"/>
              </w:rPr>
              <w:t>ü</w:t>
            </w:r>
            <w:r>
              <w:rPr>
                <w:lang w:val="de-DE"/>
              </w:rPr>
              <w:t>bertragen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 </w:t>
            </w:r>
            <w:r>
              <w:rPr>
                <w:noProof/>
                <w:sz w:val="16"/>
              </w:rPr>
              <w:br/>
            </w:r>
            <w:r>
              <w:rPr>
                <w:noProof/>
                <w:sz w:val="2"/>
              </w:rPr>
              <w:t>2810105f-77ae-496d-ae92-b2fafc0e535e</w:t>
            </w:r>
          </w:p>
        </w:tc>
        <w:tc>
          <w:tcPr>
            <w:tcW w:w="7407" w:type="dxa"/>
            <w:shd w:val="clear" w:color="auto" w:fill="F2F2F2" w:themeFill="background1" w:themeFillShade="F2"/>
          </w:tcPr>
          <w:p w:rsidR="00000000" w:rsidRDefault="00155E70">
            <w:pPr>
              <w:rPr>
                <w:noProof/>
              </w:rPr>
            </w:pPr>
            <w:r>
              <w:rPr>
                <w:noProof/>
              </w:rPr>
              <w:t>After creating a new Live Event Portal Experience, you will be prompted to pre-populate the experience.</w:t>
            </w:r>
          </w:p>
        </w:tc>
        <w:tc>
          <w:tcPr>
            <w:tcW w:w="7407" w:type="dxa"/>
          </w:tcPr>
          <w:p w:rsidR="00000000" w:rsidRDefault="00155E70">
            <w:pPr>
              <w:rPr>
                <w:lang w:val="de-DE"/>
              </w:rPr>
            </w:pPr>
            <w:r>
              <w:rPr>
                <w:lang w:val="de-DE"/>
              </w:rPr>
              <w:t>Nach dem Erstellen einer neuen Live Event Portal-Erfahrung werden Sie aufgefordert, die Erfahrung vorab auszuf</w:t>
            </w:r>
            <w:r>
              <w:rPr>
                <w:lang w:val="de-DE"/>
              </w:rPr>
              <w:t>ü</w:t>
            </w:r>
            <w:r>
              <w:rPr>
                <w:lang w:val="de-DE"/>
              </w:rPr>
              <w:t>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00e51040-640a-4c6c-9bc8-b6015f4</w:t>
            </w:r>
            <w:r>
              <w:rPr>
                <w:noProof/>
                <w:sz w:val="2"/>
              </w:rPr>
              <w:t>4a738</w:t>
            </w:r>
          </w:p>
        </w:tc>
        <w:tc>
          <w:tcPr>
            <w:tcW w:w="7407" w:type="dxa"/>
            <w:shd w:val="clear" w:color="auto" w:fill="F2F2F2" w:themeFill="background1" w:themeFillShade="F2"/>
          </w:tcPr>
          <w:p w:rsidR="00000000" w:rsidRDefault="00155E70">
            <w:pPr>
              <w:rPr>
                <w:noProof/>
              </w:rPr>
            </w:pPr>
            <w:r>
              <w:rPr>
                <w:noProof/>
              </w:rPr>
              <w:t xml:space="preserve">If you choose </w:t>
            </w:r>
            <w:r>
              <w:rPr>
                <w:rStyle w:val="mqInternal"/>
                <w:noProof/>
              </w:rPr>
              <w:t>[1}</w:t>
            </w:r>
            <w:r>
              <w:rPr>
                <w:noProof/>
              </w:rPr>
              <w:t>Yes, pre-populate my experience</w:t>
            </w:r>
            <w:r>
              <w:rPr>
                <w:rStyle w:val="mqInternal"/>
                <w:noProof/>
              </w:rPr>
              <w:t>{2]</w:t>
            </w:r>
            <w:r>
              <w:rPr>
                <w:noProof/>
              </w:rPr>
              <w:t>, the site template will display some default images, twitter feed, and some sample videos from your account to help give you a better feel for the layout of the template.</w:t>
            </w:r>
          </w:p>
        </w:tc>
        <w:tc>
          <w:tcPr>
            <w:tcW w:w="7407" w:type="dxa"/>
          </w:tcPr>
          <w:p w:rsidR="00000000" w:rsidRDefault="00155E70">
            <w:pPr>
              <w:rPr>
                <w:lang w:val="de-DE"/>
              </w:rPr>
            </w:pPr>
            <w:r>
              <w:rPr>
                <w:lang w:val="de-DE"/>
              </w:rPr>
              <w:t>Wenn du w</w:t>
            </w:r>
            <w:r>
              <w:rPr>
                <w:lang w:val="de-DE"/>
              </w:rPr>
              <w:t>ä</w:t>
            </w:r>
            <w:r>
              <w:rPr>
                <w:lang w:val="de-DE"/>
              </w:rPr>
              <w:t xml:space="preserve">hlst </w:t>
            </w:r>
            <w:r>
              <w:rPr>
                <w:rStyle w:val="mqInternal"/>
                <w:noProof/>
                <w:lang w:val="de-DE"/>
              </w:rPr>
              <w:t>[1}</w:t>
            </w:r>
            <w:r>
              <w:rPr>
                <w:lang w:val="de-DE"/>
              </w:rPr>
              <w:t>Ja, f</w:t>
            </w:r>
            <w:r>
              <w:rPr>
                <w:lang w:val="de-DE"/>
              </w:rPr>
              <w:t>ü</w:t>
            </w:r>
            <w:r>
              <w:rPr>
                <w:lang w:val="de-DE"/>
              </w:rPr>
              <w:t>llen Sie meine Erfahrungen vor</w:t>
            </w:r>
            <w:r>
              <w:rPr>
                <w:rStyle w:val="mqInternal"/>
                <w:noProof/>
                <w:lang w:val="de-DE"/>
              </w:rPr>
              <w:t>{2]</w:t>
            </w:r>
            <w:r>
              <w:rPr>
                <w:lang w:val="de-DE"/>
              </w:rPr>
              <w:t xml:space="preserve"> In der Websitevorlage werden einige Standardbilder, Twitter-Feeds und einige Beispielvideos aus Ihrem Konto angezeigt, um Ihnen ein besseres Gef</w:t>
            </w:r>
            <w:r>
              <w:rPr>
                <w:lang w:val="de-DE"/>
              </w:rPr>
              <w:t>ü</w:t>
            </w:r>
            <w:r>
              <w:rPr>
                <w:lang w:val="de-DE"/>
              </w:rPr>
              <w:t>hl f</w:t>
            </w:r>
            <w:r>
              <w:rPr>
                <w:lang w:val="de-DE"/>
              </w:rPr>
              <w:t>ü</w:t>
            </w:r>
            <w:r>
              <w:rPr>
                <w:lang w:val="de-DE"/>
              </w:rPr>
              <w:t>r das Layout der Vorlage zu vermitteln.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3056a729-9036-41a9-a228-3cd</w:t>
            </w:r>
            <w:r>
              <w:rPr>
                <w:noProof/>
                <w:sz w:val="2"/>
              </w:rPr>
              <w:t>c97466cd2</w:t>
            </w:r>
          </w:p>
        </w:tc>
        <w:tc>
          <w:tcPr>
            <w:tcW w:w="7407" w:type="dxa"/>
            <w:shd w:val="clear" w:color="auto" w:fill="F2F2F2" w:themeFill="background1" w:themeFillShade="F2"/>
          </w:tcPr>
          <w:p w:rsidR="00000000" w:rsidRDefault="00155E70">
            <w:pPr>
              <w:rPr>
                <w:noProof/>
              </w:rPr>
            </w:pPr>
            <w:r>
              <w:rPr>
                <w:noProof/>
              </w:rPr>
              <w:t>The Live Event Portal template contains several home page states which will be displayed before, during and after the event.</w:t>
            </w:r>
          </w:p>
        </w:tc>
        <w:tc>
          <w:tcPr>
            <w:tcW w:w="7407" w:type="dxa"/>
          </w:tcPr>
          <w:p w:rsidR="00000000" w:rsidRDefault="00155E70">
            <w:pPr>
              <w:rPr>
                <w:lang w:val="de-DE"/>
              </w:rPr>
            </w:pPr>
            <w:r>
              <w:rPr>
                <w:lang w:val="de-DE"/>
              </w:rPr>
              <w:t>Die Live Event Portal-Vorlage enth</w:t>
            </w:r>
            <w:r>
              <w:rPr>
                <w:lang w:val="de-DE"/>
              </w:rPr>
              <w:t>ä</w:t>
            </w:r>
            <w:r>
              <w:rPr>
                <w:lang w:val="de-DE"/>
              </w:rPr>
              <w:t>lt mehrere Homepage-Status, die vor, w</w:t>
            </w:r>
            <w:r>
              <w:rPr>
                <w:lang w:val="de-DE"/>
              </w:rPr>
              <w:t>ä</w:t>
            </w:r>
            <w:r>
              <w:rPr>
                <w:lang w:val="de-DE"/>
              </w:rPr>
              <w:t>hrend und nach dem Ereignis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5f5a2d85-5cb6-4748-a8ca-a4708d7af8e7</w:t>
            </w:r>
          </w:p>
        </w:tc>
        <w:tc>
          <w:tcPr>
            <w:tcW w:w="7407" w:type="dxa"/>
            <w:shd w:val="clear" w:color="auto" w:fill="F2F2F2" w:themeFill="background1" w:themeFillShade="F2"/>
          </w:tcPr>
          <w:p w:rsidR="00000000" w:rsidRDefault="00155E70">
            <w:pPr>
              <w:rPr>
                <w:noProof/>
              </w:rPr>
            </w:pPr>
            <w:r>
              <w:rPr>
                <w:noProof/>
              </w:rPr>
              <w:t>To create and broadcast a live event using Gallery, the following steps must be performed:</w:t>
            </w:r>
          </w:p>
        </w:tc>
        <w:tc>
          <w:tcPr>
            <w:tcW w:w="7407" w:type="dxa"/>
          </w:tcPr>
          <w:p w:rsidR="00000000" w:rsidRDefault="00155E70">
            <w:pPr>
              <w:rPr>
                <w:lang w:val="de-DE"/>
              </w:rPr>
            </w:pPr>
            <w:r>
              <w:rPr>
                <w:lang w:val="de-DE"/>
              </w:rPr>
              <w:t xml:space="preserve">Um ein Live-Ereignis mithilfe der Galerie zu erstellen und zu </w:t>
            </w:r>
            <w:r>
              <w:rPr>
                <w:lang w:val="de-DE"/>
              </w:rPr>
              <w:t>ü</w:t>
            </w:r>
            <w:r>
              <w:rPr>
                <w:lang w:val="de-DE"/>
              </w:rPr>
              <w:t>bertragen, m</w:t>
            </w:r>
            <w:r>
              <w:rPr>
                <w:lang w:val="de-DE"/>
              </w:rPr>
              <w:t>ü</w:t>
            </w:r>
            <w:r>
              <w:rPr>
                <w:lang w:val="de-DE"/>
              </w:rPr>
              <w:t>ssen die folgenden Schritte ausgef</w:t>
            </w:r>
            <w:r>
              <w:rPr>
                <w:lang w:val="de-DE"/>
              </w:rPr>
              <w:t>ü</w:t>
            </w:r>
            <w:r>
              <w:rPr>
                <w:lang w:val="de-DE"/>
              </w:rPr>
              <w:t>hrt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49b8e7fd-ff52-455e-bbb2-1087262c8a48</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a live event using Video Cloud</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Sie ein Live-Event mit Video Cloud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601e759d-6f8f-4e88-8a9c-1cdee42e6bbc</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the pre-event state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Sie den Status vor dem Ereignis</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bee71276-7b56-418a-8879-8c1e921273dc</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the event state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Sie den Ereignisstatus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36449368-f5a6-4024-9dcf-098edc5a34f0</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the post event state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Sie den Status nach dem Ereignis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ce</w:t>
            </w:r>
            <w:r>
              <w:rPr>
                <w:noProof/>
                <w:sz w:val="2"/>
              </w:rPr>
              <w:t>be3b21-fa49-41ae-bbe5-9d8ce0ddf422</w:t>
            </w:r>
          </w:p>
        </w:tc>
        <w:tc>
          <w:tcPr>
            <w:tcW w:w="7407" w:type="dxa"/>
            <w:shd w:val="clear" w:color="auto" w:fill="F2F2F2" w:themeFill="background1" w:themeFillShade="F2"/>
          </w:tcPr>
          <w:p w:rsidR="00000000" w:rsidRDefault="00155E70">
            <w:pPr>
              <w:rPr>
                <w:noProof/>
              </w:rPr>
            </w:pPr>
            <w:r>
              <w:rPr>
                <w:rStyle w:val="mqInternal"/>
                <w:noProof/>
              </w:rPr>
              <w:t>[1}</w:t>
            </w:r>
            <w:r>
              <w:rPr>
                <w:noProof/>
              </w:rPr>
              <w:t>Set the home page state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Legen Sie den Startseitenstatus fest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9cbf3735-dc26-437f-aa97-455c449a0c4c</w:t>
            </w:r>
          </w:p>
        </w:tc>
        <w:tc>
          <w:tcPr>
            <w:tcW w:w="7407" w:type="dxa"/>
            <w:shd w:val="clear" w:color="auto" w:fill="F2F2F2" w:themeFill="background1" w:themeFillShade="F2"/>
          </w:tcPr>
          <w:p w:rsidR="00000000" w:rsidRDefault="00155E70">
            <w:pPr>
              <w:rPr>
                <w:noProof/>
              </w:rPr>
            </w:pPr>
            <w:r>
              <w:rPr>
                <w:noProof/>
              </w:rPr>
              <w:t>These steps are covered in more detail in the following sections.</w:t>
            </w:r>
          </w:p>
        </w:tc>
        <w:tc>
          <w:tcPr>
            <w:tcW w:w="7407" w:type="dxa"/>
          </w:tcPr>
          <w:p w:rsidR="00000000" w:rsidRDefault="00155E70">
            <w:pPr>
              <w:rPr>
                <w:lang w:val="de-DE"/>
              </w:rPr>
            </w:pPr>
            <w:r>
              <w:rPr>
                <w:lang w:val="de-DE"/>
              </w:rPr>
              <w:t>Diese Schritte werden in den folgenden A</w:t>
            </w:r>
            <w:r>
              <w:rPr>
                <w:lang w:val="de-DE"/>
              </w:rPr>
              <w:t>bschnitten ausf</w:t>
            </w:r>
            <w:r>
              <w:rPr>
                <w:lang w:val="de-DE"/>
              </w:rPr>
              <w:t>ü</w:t>
            </w:r>
            <w:r>
              <w:rPr>
                <w:lang w:val="de-DE"/>
              </w:rPr>
              <w:t>hrlicher behandelt.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9f8d6226-895f-4a5a-98db-f6bbc5e3b117</w:t>
            </w:r>
          </w:p>
        </w:tc>
        <w:tc>
          <w:tcPr>
            <w:tcW w:w="7407" w:type="dxa"/>
            <w:shd w:val="clear" w:color="auto" w:fill="F2F2F2" w:themeFill="background1" w:themeFillShade="F2"/>
          </w:tcPr>
          <w:p w:rsidR="00000000" w:rsidRDefault="00155E70">
            <w:pPr>
              <w:rPr>
                <w:noProof/>
              </w:rPr>
            </w:pPr>
            <w:r>
              <w:rPr>
                <w:noProof/>
              </w:rPr>
              <w:t>Creating a live event using Video Cloud</w:t>
            </w:r>
          </w:p>
        </w:tc>
        <w:tc>
          <w:tcPr>
            <w:tcW w:w="7407" w:type="dxa"/>
          </w:tcPr>
          <w:p w:rsidR="00000000" w:rsidRDefault="00155E70">
            <w:pPr>
              <w:rPr>
                <w:lang w:val="de-DE"/>
              </w:rPr>
            </w:pPr>
            <w:r>
              <w:rPr>
                <w:lang w:val="de-DE"/>
              </w:rPr>
              <w:t>Erstellen eines Live-Events mit Video Cloud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71066815-a773-419c-972c-4c8443321130</w:t>
            </w:r>
          </w:p>
        </w:tc>
        <w:tc>
          <w:tcPr>
            <w:tcW w:w="7407" w:type="dxa"/>
            <w:shd w:val="clear" w:color="auto" w:fill="F2F2F2" w:themeFill="background1" w:themeFillShade="F2"/>
          </w:tcPr>
          <w:p w:rsidR="00000000" w:rsidRDefault="00155E70">
            <w:pPr>
              <w:rPr>
                <w:noProof/>
              </w:rPr>
            </w:pPr>
            <w:r>
              <w:rPr>
                <w:noProof/>
              </w:rPr>
              <w:t>Brightcove offers numerous options for delivering li</w:t>
            </w:r>
            <w:r>
              <w:rPr>
                <w:noProof/>
              </w:rPr>
              <w:t>ve streaming video.</w:t>
            </w:r>
          </w:p>
        </w:tc>
        <w:tc>
          <w:tcPr>
            <w:tcW w:w="7407" w:type="dxa"/>
          </w:tcPr>
          <w:p w:rsidR="00000000" w:rsidRDefault="00155E70">
            <w:pPr>
              <w:rPr>
                <w:lang w:val="de-DE"/>
              </w:rPr>
            </w:pPr>
            <w:r>
              <w:rPr>
                <w:lang w:val="de-DE"/>
              </w:rPr>
              <w:t>Brightcove bietet zahlreiche Optionen f</w:t>
            </w:r>
            <w:r>
              <w:rPr>
                <w:lang w:val="de-DE"/>
              </w:rPr>
              <w:t>ü</w:t>
            </w:r>
            <w:r>
              <w:rPr>
                <w:lang w:val="de-DE"/>
              </w:rPr>
              <w:t>r die Bereitstellung von Live-Streaming-Videos.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2405ed13-db69-48f9-a06e-45067fdcafc9</w:t>
            </w:r>
          </w:p>
        </w:tc>
        <w:tc>
          <w:tcPr>
            <w:tcW w:w="7407" w:type="dxa"/>
            <w:shd w:val="clear" w:color="auto" w:fill="F2F2F2" w:themeFill="background1" w:themeFillShade="F2"/>
          </w:tcPr>
          <w:p w:rsidR="00000000" w:rsidRDefault="00155E70">
            <w:pPr>
              <w:rPr>
                <w:noProof/>
              </w:rPr>
            </w:pPr>
            <w:r>
              <w:rPr>
                <w:noProof/>
              </w:rPr>
              <w:t xml:space="preserve">For a list of all the options, see </w:t>
            </w:r>
            <w:r>
              <w:rPr>
                <w:rStyle w:val="mqInternal"/>
                <w:noProof/>
              </w:rPr>
              <w:t>[1}</w:t>
            </w:r>
            <w:r>
              <w:rPr>
                <w:noProof/>
              </w:rPr>
              <w:t>Delivering Live Streams</w:t>
            </w:r>
            <w:r>
              <w:rPr>
                <w:rStyle w:val="mqInternal"/>
                <w:noProof/>
              </w:rPr>
              <w:t>{2]</w:t>
            </w:r>
            <w:r>
              <w:rPr>
                <w:noProof/>
              </w:rPr>
              <w:t>.</w:t>
            </w:r>
          </w:p>
        </w:tc>
        <w:tc>
          <w:tcPr>
            <w:tcW w:w="7407" w:type="dxa"/>
          </w:tcPr>
          <w:p w:rsidR="00000000" w:rsidRDefault="00155E70">
            <w:pPr>
              <w:rPr>
                <w:lang w:val="de-DE"/>
              </w:rPr>
            </w:pPr>
            <w:r>
              <w:rPr>
                <w:lang w:val="de-DE"/>
              </w:rPr>
              <w:t xml:space="preserve">Eine Liste aller Optionen finden Sie unter </w:t>
            </w:r>
            <w:r>
              <w:rPr>
                <w:rStyle w:val="mqInternal"/>
                <w:noProof/>
                <w:lang w:val="de-DE"/>
              </w:rPr>
              <w:t>[1}</w:t>
            </w:r>
            <w:r>
              <w:rPr>
                <w:lang w:val="de-DE"/>
              </w:rPr>
              <w:t>Live-Streams bereitstellen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87db5995-3553-48ac-a1e8-d2026ac1a8b7</w:t>
            </w:r>
          </w:p>
        </w:tc>
        <w:tc>
          <w:tcPr>
            <w:tcW w:w="7407" w:type="dxa"/>
            <w:shd w:val="clear" w:color="auto" w:fill="F2F2F2" w:themeFill="background1" w:themeFillShade="F2"/>
          </w:tcPr>
          <w:p w:rsidR="00000000" w:rsidRDefault="00155E70">
            <w:pPr>
              <w:rPr>
                <w:noProof/>
              </w:rPr>
            </w:pPr>
            <w:r>
              <w:rPr>
                <w:noProof/>
              </w:rPr>
              <w:t>For a detailed set of steps on using the Live module to broadcast a live event, see:</w:t>
            </w:r>
          </w:p>
        </w:tc>
        <w:tc>
          <w:tcPr>
            <w:tcW w:w="7407" w:type="dxa"/>
          </w:tcPr>
          <w:p w:rsidR="00000000" w:rsidRDefault="00155E70">
            <w:pPr>
              <w:rPr>
                <w:lang w:val="de-DE"/>
              </w:rPr>
            </w:pPr>
            <w:r>
              <w:rPr>
                <w:lang w:val="de-DE"/>
              </w:rPr>
              <w:t>Ausf</w:t>
            </w:r>
            <w:r>
              <w:rPr>
                <w:lang w:val="de-DE"/>
              </w:rPr>
              <w:t>ü</w:t>
            </w:r>
            <w:r>
              <w:rPr>
                <w:lang w:val="de-DE"/>
              </w:rPr>
              <w:t>hrliche Informationen zur Verwendung des Live-M</w:t>
            </w:r>
            <w:r>
              <w:rPr>
                <w:lang w:val="de-DE"/>
              </w:rPr>
              <w:t xml:space="preserve">oduls zum </w:t>
            </w:r>
            <w:r>
              <w:rPr>
                <w:lang w:val="de-DE"/>
              </w:rPr>
              <w:t>Ü</w:t>
            </w:r>
            <w:r>
              <w:rPr>
                <w:lang w:val="de-DE"/>
              </w:rPr>
              <w:t>bertragen eines Live-Ereignisses finden Sie unter: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541d1fb6-4508-4213-8460-54a466a5e1e4</w:t>
            </w:r>
          </w:p>
        </w:tc>
        <w:tc>
          <w:tcPr>
            <w:tcW w:w="7407" w:type="dxa"/>
            <w:shd w:val="clear" w:color="auto" w:fill="F2F2F2" w:themeFill="background1" w:themeFillShade="F2"/>
          </w:tcPr>
          <w:p w:rsidR="00000000" w:rsidRDefault="00155E70">
            <w:pPr>
              <w:rPr>
                <w:noProof/>
              </w:rPr>
            </w:pPr>
            <w:r>
              <w:rPr>
                <w:rStyle w:val="mqInternal"/>
                <w:noProof/>
              </w:rPr>
              <w:t>[1}</w:t>
            </w:r>
            <w:r>
              <w:rPr>
                <w:noProof/>
              </w:rPr>
              <w:t>Step-by-Step:</w:t>
            </w:r>
          </w:p>
        </w:tc>
        <w:tc>
          <w:tcPr>
            <w:tcW w:w="7407" w:type="dxa"/>
          </w:tcPr>
          <w:p w:rsidR="00000000" w:rsidRDefault="00155E70">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18b16bfe-34b7-40e9-bdb5-a22de333f678</w:t>
            </w:r>
          </w:p>
        </w:tc>
        <w:tc>
          <w:tcPr>
            <w:tcW w:w="7407" w:type="dxa"/>
            <w:shd w:val="clear" w:color="auto" w:fill="F2F2F2" w:themeFill="background1" w:themeFillShade="F2"/>
          </w:tcPr>
          <w:p w:rsidR="00000000" w:rsidRDefault="00155E70">
            <w:pPr>
              <w:rPr>
                <w:noProof/>
              </w:rPr>
            </w:pPr>
            <w:r>
              <w:rPr>
                <w:noProof/>
              </w:rPr>
              <w:t>Using the Live Module with Telestream Wirecast</w:t>
            </w:r>
            <w:r>
              <w:rPr>
                <w:rStyle w:val="mqInternal"/>
                <w:noProof/>
              </w:rPr>
              <w:t>{1]</w:t>
            </w:r>
          </w:p>
        </w:tc>
        <w:tc>
          <w:tcPr>
            <w:tcW w:w="7407" w:type="dxa"/>
          </w:tcPr>
          <w:p w:rsidR="00000000" w:rsidRDefault="00155E70">
            <w:pPr>
              <w:rPr>
                <w:lang w:val="de-DE"/>
              </w:rPr>
            </w:pPr>
            <w:r>
              <w:rPr>
                <w:lang w:val="de-DE"/>
              </w:rPr>
              <w:t>Verwenden des Live-</w:t>
            </w:r>
            <w:r>
              <w:rPr>
                <w:lang w:val="de-DE"/>
              </w:rPr>
              <w:t>Moduls mit Telestream Wirecast</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6f67bab7-6a2f-4262-8358-709fe618f151</w:t>
            </w:r>
          </w:p>
        </w:tc>
        <w:tc>
          <w:tcPr>
            <w:tcW w:w="7407" w:type="dxa"/>
            <w:shd w:val="clear" w:color="auto" w:fill="F2F2F2" w:themeFill="background1" w:themeFillShade="F2"/>
          </w:tcPr>
          <w:p w:rsidR="00000000" w:rsidRDefault="00155E70">
            <w:pPr>
              <w:rPr>
                <w:noProof/>
              </w:rPr>
            </w:pPr>
            <w:r>
              <w:rPr>
                <w:rStyle w:val="mqInternal"/>
                <w:noProof/>
              </w:rPr>
              <w:t>[1}</w:t>
            </w:r>
            <w:r>
              <w:rPr>
                <w:noProof/>
              </w:rPr>
              <w:t>Step-by-Step:</w:t>
            </w:r>
          </w:p>
        </w:tc>
        <w:tc>
          <w:tcPr>
            <w:tcW w:w="7407" w:type="dxa"/>
          </w:tcPr>
          <w:p w:rsidR="00000000" w:rsidRDefault="00155E70">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bdcd70cd-0ac2-4fcc-819d-bf6787999733</w:t>
            </w:r>
          </w:p>
        </w:tc>
        <w:tc>
          <w:tcPr>
            <w:tcW w:w="7407" w:type="dxa"/>
            <w:shd w:val="clear" w:color="auto" w:fill="F2F2F2" w:themeFill="background1" w:themeFillShade="F2"/>
          </w:tcPr>
          <w:p w:rsidR="00000000" w:rsidRDefault="00155E70">
            <w:pPr>
              <w:rPr>
                <w:noProof/>
              </w:rPr>
            </w:pPr>
            <w:r>
              <w:rPr>
                <w:noProof/>
              </w:rPr>
              <w:t>Using the Live Module with Open Broadcaster Software (OBS)</w:t>
            </w:r>
            <w:r>
              <w:rPr>
                <w:rStyle w:val="mqInternal"/>
                <w:noProof/>
              </w:rPr>
              <w:t>{1]</w:t>
            </w:r>
          </w:p>
        </w:tc>
        <w:tc>
          <w:tcPr>
            <w:tcW w:w="7407" w:type="dxa"/>
          </w:tcPr>
          <w:p w:rsidR="00000000" w:rsidRDefault="00155E70">
            <w:pPr>
              <w:rPr>
                <w:lang w:val="de-DE"/>
              </w:rPr>
            </w:pPr>
            <w:r>
              <w:rPr>
                <w:lang w:val="de-DE"/>
              </w:rPr>
              <w:t>Verwenden des Live-Moduls mit Open Broadcaster Software (OBS)</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da803927-94ae-4f74-9b6c-0121fcfffc8f</w:t>
            </w:r>
          </w:p>
        </w:tc>
        <w:tc>
          <w:tcPr>
            <w:tcW w:w="7407" w:type="dxa"/>
            <w:shd w:val="clear" w:color="auto" w:fill="F2F2F2" w:themeFill="background1" w:themeFillShade="F2"/>
          </w:tcPr>
          <w:p w:rsidR="00000000" w:rsidRDefault="00155E70">
            <w:pPr>
              <w:rPr>
                <w:noProof/>
              </w:rPr>
            </w:pPr>
            <w:r>
              <w:rPr>
                <w:noProof/>
              </w:rPr>
              <w:t>Creating the pre-event state</w:t>
            </w:r>
          </w:p>
        </w:tc>
        <w:tc>
          <w:tcPr>
            <w:tcW w:w="7407" w:type="dxa"/>
          </w:tcPr>
          <w:p w:rsidR="00000000" w:rsidRDefault="00155E70">
            <w:pPr>
              <w:rPr>
                <w:lang w:val="de-DE"/>
              </w:rPr>
            </w:pPr>
            <w:r>
              <w:rPr>
                <w:lang w:val="de-DE"/>
              </w:rPr>
              <w:t>Erstellen des Status vor dem Ereignis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4a349c07-4776-45c6-8060-fe3886047ae1</w:t>
            </w:r>
          </w:p>
        </w:tc>
        <w:tc>
          <w:tcPr>
            <w:tcW w:w="7407" w:type="dxa"/>
            <w:shd w:val="clear" w:color="auto" w:fill="F2F2F2" w:themeFill="background1" w:themeFillShade="F2"/>
          </w:tcPr>
          <w:p w:rsidR="00000000" w:rsidRDefault="00155E70">
            <w:pPr>
              <w:rPr>
                <w:noProof/>
              </w:rPr>
            </w:pPr>
            <w:r>
              <w:rPr>
                <w:noProof/>
              </w:rPr>
              <w:t>The pre-event state is how the site will</w:t>
            </w:r>
            <w:r>
              <w:rPr>
                <w:noProof/>
              </w:rPr>
              <w:t xml:space="preserve"> appear before the live event occurs.</w:t>
            </w:r>
          </w:p>
        </w:tc>
        <w:tc>
          <w:tcPr>
            <w:tcW w:w="7407" w:type="dxa"/>
          </w:tcPr>
          <w:p w:rsidR="00000000" w:rsidRDefault="00155E70">
            <w:pPr>
              <w:rPr>
                <w:lang w:val="de-DE"/>
              </w:rPr>
            </w:pPr>
            <w:r>
              <w:rPr>
                <w:lang w:val="de-DE"/>
              </w:rPr>
              <w:t>Der Status vor dem Ereignis gibt an, wie die Site angezeigt wird, bevor das Live-Ereignis auftritt.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0c51dfda-bff0-444a-bdb9-c1b97048bcb0</w:t>
            </w:r>
          </w:p>
        </w:tc>
        <w:tc>
          <w:tcPr>
            <w:tcW w:w="7407" w:type="dxa"/>
            <w:shd w:val="clear" w:color="auto" w:fill="F2F2F2" w:themeFill="background1" w:themeFillShade="F2"/>
          </w:tcPr>
          <w:p w:rsidR="00000000" w:rsidRDefault="00155E70">
            <w:pPr>
              <w:rPr>
                <w:noProof/>
              </w:rPr>
            </w:pPr>
            <w:r>
              <w:rPr>
                <w:noProof/>
              </w:rPr>
              <w:t>The goal of the pre-event state is to capture interest and create "buzz" aro</w:t>
            </w:r>
            <w:r>
              <w:rPr>
                <w:noProof/>
              </w:rPr>
              <w:t>und the event.</w:t>
            </w:r>
          </w:p>
        </w:tc>
        <w:tc>
          <w:tcPr>
            <w:tcW w:w="7407" w:type="dxa"/>
          </w:tcPr>
          <w:p w:rsidR="00000000" w:rsidRDefault="00155E70">
            <w:pPr>
              <w:rPr>
                <w:lang w:val="de-DE"/>
              </w:rPr>
            </w:pPr>
            <w:r>
              <w:rPr>
                <w:lang w:val="de-DE"/>
              </w:rPr>
              <w:t>Das Ziel des Status vor dem Ereignis ist es, Interesse zu wecken und "Buzz" um das Ereignis herum zu erzeugen.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8ee58b0d-1a33-4df0-bd62-0bc6856ac65b</w:t>
            </w:r>
          </w:p>
        </w:tc>
        <w:tc>
          <w:tcPr>
            <w:tcW w:w="7407" w:type="dxa"/>
            <w:shd w:val="clear" w:color="auto" w:fill="F2F2F2" w:themeFill="background1" w:themeFillShade="F2"/>
          </w:tcPr>
          <w:p w:rsidR="00000000" w:rsidRDefault="00155E70">
            <w:pPr>
              <w:rPr>
                <w:noProof/>
              </w:rPr>
            </w:pPr>
            <w:r>
              <w:rPr>
                <w:noProof/>
              </w:rPr>
              <w:t xml:space="preserve">For more information on creating the pre-event state, see </w:t>
            </w:r>
            <w:r>
              <w:rPr>
                <w:rStyle w:val="mqInternal"/>
                <w:noProof/>
              </w:rPr>
              <w:t>[1}</w:t>
            </w:r>
            <w:r>
              <w:rPr>
                <w:noProof/>
              </w:rPr>
              <w:t>Creating the Pre-Event State for a Portal Event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Erstellen des Status vor dem Ereignis finden Sie unter </w:t>
            </w:r>
            <w:r>
              <w:rPr>
                <w:rStyle w:val="mqInternal"/>
                <w:noProof/>
                <w:lang w:val="de-DE"/>
              </w:rPr>
              <w:t>[1}</w:t>
            </w:r>
            <w:r>
              <w:rPr>
                <w:lang w:val="de-DE"/>
              </w:rPr>
              <w:t>Erstellen des Vorereignisstatus f</w:t>
            </w:r>
            <w:r>
              <w:rPr>
                <w:lang w:val="de-DE"/>
              </w:rPr>
              <w:t>ü</w:t>
            </w:r>
            <w:r>
              <w:rPr>
                <w:lang w:val="de-DE"/>
              </w:rPr>
              <w:t>r eine Portalereigniserfahrung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9dc664a5-969f-4c3b-abdf-ce3192b57f26</w:t>
            </w:r>
          </w:p>
        </w:tc>
        <w:tc>
          <w:tcPr>
            <w:tcW w:w="7407" w:type="dxa"/>
            <w:shd w:val="clear" w:color="auto" w:fill="F2F2F2" w:themeFill="background1" w:themeFillShade="F2"/>
          </w:tcPr>
          <w:p w:rsidR="00000000" w:rsidRDefault="00155E70">
            <w:pPr>
              <w:rPr>
                <w:noProof/>
              </w:rPr>
            </w:pPr>
            <w:r>
              <w:rPr>
                <w:noProof/>
              </w:rPr>
              <w:t>Creating the live-event state</w:t>
            </w:r>
          </w:p>
        </w:tc>
        <w:tc>
          <w:tcPr>
            <w:tcW w:w="7407" w:type="dxa"/>
          </w:tcPr>
          <w:p w:rsidR="00000000" w:rsidRDefault="00155E70">
            <w:pPr>
              <w:rPr>
                <w:lang w:val="de-DE"/>
              </w:rPr>
            </w:pPr>
            <w:r>
              <w:rPr>
                <w:lang w:val="de-DE"/>
              </w:rPr>
              <w:t>Erstellen des Live-Event-Status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bb3f9dda-0f35-4175-9270-a4c8607b9a05</w:t>
            </w:r>
          </w:p>
        </w:tc>
        <w:tc>
          <w:tcPr>
            <w:tcW w:w="7407" w:type="dxa"/>
            <w:shd w:val="clear" w:color="auto" w:fill="F2F2F2" w:themeFill="background1" w:themeFillShade="F2"/>
          </w:tcPr>
          <w:p w:rsidR="00000000" w:rsidRDefault="00155E70">
            <w:pPr>
              <w:rPr>
                <w:noProof/>
              </w:rPr>
            </w:pPr>
            <w:r>
              <w:rPr>
                <w:noProof/>
              </w:rPr>
              <w:t>The live-event state is when the live event is being broadcast.</w:t>
            </w:r>
          </w:p>
        </w:tc>
        <w:tc>
          <w:tcPr>
            <w:tcW w:w="7407" w:type="dxa"/>
          </w:tcPr>
          <w:p w:rsidR="00000000" w:rsidRDefault="00155E70">
            <w:pPr>
              <w:rPr>
                <w:lang w:val="de-DE"/>
              </w:rPr>
            </w:pPr>
            <w:r>
              <w:rPr>
                <w:lang w:val="de-DE"/>
              </w:rPr>
              <w:t>Der Live-Event-Status ist, wenn das Live-Event gese</w:t>
            </w:r>
            <w:r>
              <w:rPr>
                <w:lang w:val="de-DE"/>
              </w:rPr>
              <w:t>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b531f03e-9f4b-4f52-b4b3-e81fe0be0c52</w:t>
            </w:r>
          </w:p>
        </w:tc>
        <w:tc>
          <w:tcPr>
            <w:tcW w:w="7407" w:type="dxa"/>
            <w:shd w:val="clear" w:color="auto" w:fill="F2F2F2" w:themeFill="background1" w:themeFillShade="F2"/>
          </w:tcPr>
          <w:p w:rsidR="00000000" w:rsidRDefault="00155E70">
            <w:pPr>
              <w:rPr>
                <w:noProof/>
              </w:rPr>
            </w:pPr>
            <w:r>
              <w:rPr>
                <w:noProof/>
              </w:rPr>
              <w:t>The goal of the live-event state is to provide a high quality viewing experience and to keep viewers engaged.</w:t>
            </w:r>
          </w:p>
        </w:tc>
        <w:tc>
          <w:tcPr>
            <w:tcW w:w="7407" w:type="dxa"/>
          </w:tcPr>
          <w:p w:rsidR="00000000" w:rsidRDefault="00155E70">
            <w:pPr>
              <w:rPr>
                <w:lang w:val="de-DE"/>
              </w:rPr>
            </w:pPr>
            <w:r>
              <w:rPr>
                <w:lang w:val="de-DE"/>
              </w:rPr>
              <w:t xml:space="preserve">Das Ziel des Live-Event-Status ist es, ein qualitativ hochwertiges Seherlebnis zu bieten und </w:t>
            </w:r>
            <w:r>
              <w:rPr>
                <w:lang w:val="de-DE"/>
              </w:rPr>
              <w:t>die Zuschauer zu motivieren.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6d327330-3839-4f9f-ab6f-57ea24be5891</w:t>
            </w:r>
          </w:p>
        </w:tc>
        <w:tc>
          <w:tcPr>
            <w:tcW w:w="7407" w:type="dxa"/>
            <w:shd w:val="clear" w:color="auto" w:fill="F2F2F2" w:themeFill="background1" w:themeFillShade="F2"/>
          </w:tcPr>
          <w:p w:rsidR="00000000" w:rsidRDefault="00155E70">
            <w:pPr>
              <w:rPr>
                <w:noProof/>
              </w:rPr>
            </w:pPr>
            <w:r>
              <w:rPr>
                <w:noProof/>
              </w:rPr>
              <w:t xml:space="preserve">For more information on creating the live-event state, see </w:t>
            </w:r>
            <w:r>
              <w:rPr>
                <w:rStyle w:val="mqInternal"/>
                <w:noProof/>
              </w:rPr>
              <w:t>[1}</w:t>
            </w:r>
            <w:r>
              <w:rPr>
                <w:noProof/>
              </w:rPr>
              <w:t>Creating the Live Event State for a Portal Event Experience</w:t>
            </w:r>
            <w:r>
              <w:rPr>
                <w:rStyle w:val="mqInternal"/>
                <w:noProof/>
              </w:rPr>
              <w:t>{2]</w:t>
            </w:r>
            <w:r>
              <w:rPr>
                <w:noProof/>
              </w:rPr>
              <w:t>.</w:t>
            </w:r>
          </w:p>
        </w:tc>
        <w:tc>
          <w:tcPr>
            <w:tcW w:w="7407" w:type="dxa"/>
          </w:tcPr>
          <w:p w:rsidR="00000000" w:rsidRDefault="00155E70">
            <w:pPr>
              <w:rPr>
                <w:lang w:val="de-DE"/>
              </w:rPr>
            </w:pPr>
            <w:r>
              <w:rPr>
                <w:lang w:val="de-DE"/>
              </w:rPr>
              <w:t>Weitere Informationen zum Erstellen des Live-Ereignisstatus</w:t>
            </w:r>
            <w:r>
              <w:rPr>
                <w:lang w:val="de-DE"/>
              </w:rPr>
              <w:t xml:space="preserve"> finden Sie unter </w:t>
            </w:r>
            <w:r>
              <w:rPr>
                <w:rStyle w:val="mqInternal"/>
                <w:noProof/>
                <w:lang w:val="de-DE"/>
              </w:rPr>
              <w:t>[1}</w:t>
            </w:r>
            <w:r>
              <w:rPr>
                <w:lang w:val="de-DE"/>
              </w:rPr>
              <w:t>Erstellen des Live-Ereignisstatus f</w:t>
            </w:r>
            <w:r>
              <w:rPr>
                <w:lang w:val="de-DE"/>
              </w:rPr>
              <w:t>ü</w:t>
            </w:r>
            <w:r>
              <w:rPr>
                <w:lang w:val="de-DE"/>
              </w:rPr>
              <w:t>r eine Portalereigniserfahrung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35 </w:t>
            </w:r>
            <w:r>
              <w:rPr>
                <w:noProof/>
                <w:sz w:val="16"/>
              </w:rPr>
              <w:br/>
            </w:r>
            <w:r>
              <w:rPr>
                <w:noProof/>
                <w:sz w:val="2"/>
              </w:rPr>
              <w:t>26d01939-55e4-40ac-8a01-4dd6a7eff294</w:t>
            </w:r>
          </w:p>
        </w:tc>
        <w:tc>
          <w:tcPr>
            <w:tcW w:w="7407" w:type="dxa"/>
            <w:shd w:val="clear" w:color="auto" w:fill="F2F2F2" w:themeFill="background1" w:themeFillShade="F2"/>
          </w:tcPr>
          <w:p w:rsidR="00000000" w:rsidRDefault="00155E70">
            <w:pPr>
              <w:rPr>
                <w:noProof/>
              </w:rPr>
            </w:pPr>
            <w:r>
              <w:rPr>
                <w:noProof/>
              </w:rPr>
              <w:t>Creating the post-event state</w:t>
            </w:r>
          </w:p>
        </w:tc>
        <w:tc>
          <w:tcPr>
            <w:tcW w:w="7407" w:type="dxa"/>
          </w:tcPr>
          <w:p w:rsidR="00000000" w:rsidRDefault="00155E70">
            <w:pPr>
              <w:rPr>
                <w:lang w:val="de-DE"/>
              </w:rPr>
            </w:pPr>
            <w:r>
              <w:rPr>
                <w:lang w:val="de-DE"/>
              </w:rPr>
              <w:t>Erstellen des Post-Event-Status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0fde892e-8d0a-4c85-9e7f-ae825021dc3c</w:t>
            </w:r>
          </w:p>
        </w:tc>
        <w:tc>
          <w:tcPr>
            <w:tcW w:w="7407" w:type="dxa"/>
            <w:shd w:val="clear" w:color="auto" w:fill="F2F2F2" w:themeFill="background1" w:themeFillShade="F2"/>
          </w:tcPr>
          <w:p w:rsidR="00000000" w:rsidRDefault="00155E70">
            <w:pPr>
              <w:rPr>
                <w:noProof/>
              </w:rPr>
            </w:pPr>
            <w:r>
              <w:rPr>
                <w:noProof/>
              </w:rPr>
              <w:t>The post-event state is when the live event has finished.</w:t>
            </w:r>
          </w:p>
        </w:tc>
        <w:tc>
          <w:tcPr>
            <w:tcW w:w="7407" w:type="dxa"/>
          </w:tcPr>
          <w:p w:rsidR="00000000" w:rsidRDefault="00155E70">
            <w:pPr>
              <w:rPr>
                <w:lang w:val="de-DE"/>
              </w:rPr>
            </w:pPr>
            <w:r>
              <w:rPr>
                <w:lang w:val="de-DE"/>
              </w:rPr>
              <w:t>Der Status nach dem Ereignis ist, wenn das Live-Ereignis beendet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56a16027-eff4-4781-9f16-ecda2e988ca4</w:t>
            </w:r>
          </w:p>
        </w:tc>
        <w:tc>
          <w:tcPr>
            <w:tcW w:w="7407" w:type="dxa"/>
            <w:shd w:val="clear" w:color="auto" w:fill="F2F2F2" w:themeFill="background1" w:themeFillShade="F2"/>
          </w:tcPr>
          <w:p w:rsidR="00000000" w:rsidRDefault="00155E70">
            <w:pPr>
              <w:rPr>
                <w:noProof/>
              </w:rPr>
            </w:pPr>
            <w:r>
              <w:rPr>
                <w:noProof/>
              </w:rPr>
              <w:t>The goal of the post-event state is to encourage site visitors to engage more with the</w:t>
            </w:r>
            <w:r>
              <w:rPr>
                <w:noProof/>
              </w:rPr>
              <w:t xml:space="preserve"> brand, provide an on demand version of the live event and provide links to related content.</w:t>
            </w:r>
          </w:p>
        </w:tc>
        <w:tc>
          <w:tcPr>
            <w:tcW w:w="7407" w:type="dxa"/>
          </w:tcPr>
          <w:p w:rsidR="00000000" w:rsidRDefault="00155E70">
            <w:pPr>
              <w:rPr>
                <w:lang w:val="de-DE"/>
              </w:rPr>
            </w:pPr>
            <w:r>
              <w:rPr>
                <w:lang w:val="de-DE"/>
              </w:rPr>
              <w:t>Ziel des Post-Event-Status ist es, Website-Besucher zu ermutigen, sich st</w:t>
            </w:r>
            <w:r>
              <w:rPr>
                <w:lang w:val="de-DE"/>
              </w:rPr>
              <w:t>ä</w:t>
            </w:r>
            <w:r>
              <w:rPr>
                <w:lang w:val="de-DE"/>
              </w:rPr>
              <w:t>rker mit der Marke zu besch</w:t>
            </w:r>
            <w:r>
              <w:rPr>
                <w:lang w:val="de-DE"/>
              </w:rPr>
              <w:t>ä</w:t>
            </w:r>
            <w:r>
              <w:rPr>
                <w:lang w:val="de-DE"/>
              </w:rPr>
              <w:t>ftigen, eine On-Demand-Version des Live-Events bereitzustelle</w:t>
            </w:r>
            <w:r>
              <w:rPr>
                <w:lang w:val="de-DE"/>
              </w:rPr>
              <w:t>n und Links zu verwandten Inhalten bereitzustellen.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faa17b08-f6d3-4a30-8c1b-5d81bebee724</w:t>
            </w:r>
          </w:p>
        </w:tc>
        <w:tc>
          <w:tcPr>
            <w:tcW w:w="7407" w:type="dxa"/>
            <w:shd w:val="clear" w:color="auto" w:fill="F2F2F2" w:themeFill="background1" w:themeFillShade="F2"/>
          </w:tcPr>
          <w:p w:rsidR="00000000" w:rsidRDefault="00155E70">
            <w:pPr>
              <w:rPr>
                <w:noProof/>
              </w:rPr>
            </w:pPr>
            <w:r>
              <w:rPr>
                <w:noProof/>
              </w:rPr>
              <w:t xml:space="preserve">For more information on creating the post-event state, see </w:t>
            </w:r>
            <w:r>
              <w:rPr>
                <w:rStyle w:val="mqInternal"/>
                <w:noProof/>
              </w:rPr>
              <w:t>[1}</w:t>
            </w:r>
            <w:r>
              <w:rPr>
                <w:noProof/>
              </w:rPr>
              <w:t>Creating the Post-Event State for a Portal Event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Erstellen </w:t>
            </w:r>
            <w:r>
              <w:rPr>
                <w:lang w:val="de-DE"/>
              </w:rPr>
              <w:t xml:space="preserve">des Status nach dem Ereignis finden Sie unter </w:t>
            </w:r>
            <w:r>
              <w:rPr>
                <w:rStyle w:val="mqInternal"/>
                <w:noProof/>
                <w:lang w:val="de-DE"/>
              </w:rPr>
              <w:t>[1}</w:t>
            </w:r>
            <w:r>
              <w:rPr>
                <w:lang w:val="de-DE"/>
              </w:rPr>
              <w:t>Erstellen des Post-Event-Status f</w:t>
            </w:r>
            <w:r>
              <w:rPr>
                <w:lang w:val="de-DE"/>
              </w:rPr>
              <w:t>ü</w:t>
            </w:r>
            <w:r>
              <w:rPr>
                <w:lang w:val="de-DE"/>
              </w:rPr>
              <w:t>r eine Portal-Event-Erfahrung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864497f7-8d6e-4e4f-9c04-ad80f2e0fc8e</w:t>
            </w:r>
          </w:p>
        </w:tc>
        <w:tc>
          <w:tcPr>
            <w:tcW w:w="7407" w:type="dxa"/>
            <w:shd w:val="clear" w:color="auto" w:fill="F2F2F2" w:themeFill="background1" w:themeFillShade="F2"/>
          </w:tcPr>
          <w:p w:rsidR="00000000" w:rsidRDefault="00155E70">
            <w:pPr>
              <w:rPr>
                <w:noProof/>
              </w:rPr>
            </w:pPr>
            <w:r>
              <w:rPr>
                <w:noProof/>
              </w:rPr>
              <w:t>Creating the archive and video detail pages</w:t>
            </w:r>
          </w:p>
        </w:tc>
        <w:tc>
          <w:tcPr>
            <w:tcW w:w="7407" w:type="dxa"/>
          </w:tcPr>
          <w:p w:rsidR="00000000" w:rsidRDefault="00155E70">
            <w:pPr>
              <w:rPr>
                <w:lang w:val="de-DE"/>
              </w:rPr>
            </w:pPr>
            <w:r>
              <w:rPr>
                <w:lang w:val="de-DE"/>
              </w:rPr>
              <w:t>Erstellen der Archiv- und Videodetailseiten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821971ee-e9e3-4a32-a010-cd90958d170b</w:t>
            </w:r>
          </w:p>
        </w:tc>
        <w:tc>
          <w:tcPr>
            <w:tcW w:w="7407" w:type="dxa"/>
            <w:shd w:val="clear" w:color="auto" w:fill="F2F2F2" w:themeFill="background1" w:themeFillShade="F2"/>
          </w:tcPr>
          <w:p w:rsidR="00000000" w:rsidRDefault="00155E70">
            <w:pPr>
              <w:rPr>
                <w:noProof/>
              </w:rPr>
            </w:pPr>
            <w:r>
              <w:rPr>
                <w:noProof/>
              </w:rPr>
              <w:t>The Live Event template also supports Video Archive and Video Detail pages.</w:t>
            </w:r>
          </w:p>
        </w:tc>
        <w:tc>
          <w:tcPr>
            <w:tcW w:w="7407" w:type="dxa"/>
          </w:tcPr>
          <w:p w:rsidR="00000000" w:rsidRDefault="00155E70">
            <w:pPr>
              <w:rPr>
                <w:lang w:val="de-DE"/>
              </w:rPr>
            </w:pPr>
            <w:r>
              <w:rPr>
                <w:lang w:val="de-DE"/>
              </w:rPr>
              <w:t>Die Live-Ereignisvorlage unterst</w:t>
            </w:r>
            <w:r>
              <w:rPr>
                <w:lang w:val="de-DE"/>
              </w:rPr>
              <w:t>ü</w:t>
            </w:r>
            <w:r>
              <w:rPr>
                <w:lang w:val="de-DE"/>
              </w:rPr>
              <w:t>tzt auch Videoarchiv- und Videodetailseiten.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760ce6bf-eaca-419e-8c9a-f7b82b7dbaf2</w:t>
            </w:r>
          </w:p>
        </w:tc>
        <w:tc>
          <w:tcPr>
            <w:tcW w:w="7407" w:type="dxa"/>
            <w:shd w:val="clear" w:color="auto" w:fill="F2F2F2" w:themeFill="background1" w:themeFillShade="F2"/>
          </w:tcPr>
          <w:p w:rsidR="00000000" w:rsidRDefault="00155E70">
            <w:pPr>
              <w:rPr>
                <w:noProof/>
              </w:rPr>
            </w:pPr>
            <w:r>
              <w:rPr>
                <w:noProof/>
              </w:rPr>
              <w:t>The Video Archive page will display all the video collections that have been created.</w:t>
            </w:r>
          </w:p>
        </w:tc>
        <w:tc>
          <w:tcPr>
            <w:tcW w:w="7407" w:type="dxa"/>
          </w:tcPr>
          <w:p w:rsidR="00000000" w:rsidRDefault="00155E70">
            <w:pPr>
              <w:rPr>
                <w:lang w:val="de-DE"/>
              </w:rPr>
            </w:pPr>
            <w:r>
              <w:rPr>
                <w:lang w:val="de-DE"/>
              </w:rPr>
              <w:t>Auf der Seite Videoarchiv werden alle erstellten Videosammlungen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3777a8c4-0545-4858-a5d0-0b83d50a267e</w:t>
            </w:r>
          </w:p>
        </w:tc>
        <w:tc>
          <w:tcPr>
            <w:tcW w:w="7407" w:type="dxa"/>
            <w:shd w:val="clear" w:color="auto" w:fill="F2F2F2" w:themeFill="background1" w:themeFillShade="F2"/>
          </w:tcPr>
          <w:p w:rsidR="00000000" w:rsidRDefault="00155E70">
            <w:pPr>
              <w:rPr>
                <w:noProof/>
              </w:rPr>
            </w:pPr>
            <w:r>
              <w:rPr>
                <w:noProof/>
              </w:rPr>
              <w:t>By default, videos in the first collection will be d</w:t>
            </w:r>
            <w:r>
              <w:rPr>
                <w:noProof/>
              </w:rPr>
              <w:t>isplayed below the live player.</w:t>
            </w:r>
          </w:p>
        </w:tc>
        <w:tc>
          <w:tcPr>
            <w:tcW w:w="7407" w:type="dxa"/>
          </w:tcPr>
          <w:p w:rsidR="00000000" w:rsidRDefault="00155E70">
            <w:pPr>
              <w:rPr>
                <w:lang w:val="de-DE"/>
              </w:rPr>
            </w:pPr>
            <w:r>
              <w:rPr>
                <w:lang w:val="de-DE"/>
              </w:rPr>
              <w:t>Standardm</w:t>
            </w:r>
            <w:r>
              <w:rPr>
                <w:lang w:val="de-DE"/>
              </w:rPr>
              <w:t>äß</w:t>
            </w:r>
            <w:r>
              <w:rPr>
                <w:lang w:val="de-DE"/>
              </w:rPr>
              <w:t>ig werden Videos in der ersten Sammlung unter dem Live-Player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e2011f9b-12b8-4b13-863e-40d7b19524d8</w:t>
            </w:r>
          </w:p>
        </w:tc>
        <w:tc>
          <w:tcPr>
            <w:tcW w:w="7407" w:type="dxa"/>
            <w:shd w:val="clear" w:color="auto" w:fill="F2F2F2" w:themeFill="background1" w:themeFillShade="F2"/>
          </w:tcPr>
          <w:p w:rsidR="00000000" w:rsidRDefault="00155E70">
            <w:pPr>
              <w:rPr>
                <w:noProof/>
              </w:rPr>
            </w:pPr>
            <w:r>
              <w:rPr>
                <w:noProof/>
              </w:rPr>
              <w:t>Clicking the Video Archive link on the homepage will open the Video Archive page displaying all th</w:t>
            </w:r>
            <w:r>
              <w:rPr>
                <w:noProof/>
              </w:rPr>
              <w:t>e video collections.</w:t>
            </w:r>
          </w:p>
        </w:tc>
        <w:tc>
          <w:tcPr>
            <w:tcW w:w="7407" w:type="dxa"/>
          </w:tcPr>
          <w:p w:rsidR="00000000" w:rsidRDefault="00155E70">
            <w:pPr>
              <w:rPr>
                <w:lang w:val="de-DE"/>
              </w:rPr>
            </w:pPr>
            <w:r>
              <w:rPr>
                <w:lang w:val="de-DE"/>
              </w:rPr>
              <w:t>Durch Klicken auf den Link Videoarchiv auf der Startseite wird die Seite Videoarchiv ge</w:t>
            </w:r>
            <w:r>
              <w:rPr>
                <w:lang w:val="de-DE"/>
              </w:rPr>
              <w:t>ö</w:t>
            </w:r>
            <w:r>
              <w:rPr>
                <w:lang w:val="de-DE"/>
              </w:rPr>
              <w:t>ffnet, auf der alle Videosammlungen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7bb65730-0917-4df9-a78f-1975b4c19e41</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7304c737-5b51-43ff-83e8-1f65fab</w:t>
            </w:r>
            <w:r>
              <w:rPr>
                <w:noProof/>
                <w:sz w:val="2"/>
              </w:rPr>
              <w:t>995e4</w:t>
            </w:r>
          </w:p>
        </w:tc>
        <w:tc>
          <w:tcPr>
            <w:tcW w:w="7407" w:type="dxa"/>
            <w:shd w:val="clear" w:color="auto" w:fill="F2F2F2" w:themeFill="background1" w:themeFillShade="F2"/>
          </w:tcPr>
          <w:p w:rsidR="00000000" w:rsidRDefault="00155E70">
            <w:pPr>
              <w:rPr>
                <w:noProof/>
              </w:rPr>
            </w:pPr>
            <w:r>
              <w:rPr>
                <w:noProof/>
              </w:rPr>
              <w:t>The Video Archive page is used to display VOD videos, it has no relation to archiving a live event.</w:t>
            </w:r>
          </w:p>
        </w:tc>
        <w:tc>
          <w:tcPr>
            <w:tcW w:w="7407" w:type="dxa"/>
          </w:tcPr>
          <w:p w:rsidR="00000000" w:rsidRDefault="00155E70">
            <w:pPr>
              <w:rPr>
                <w:lang w:val="de-DE"/>
              </w:rPr>
            </w:pPr>
            <w:r>
              <w:rPr>
                <w:lang w:val="de-DE"/>
              </w:rPr>
              <w:t>Die Seite Videoarchiv wird zum Anzeigen von VoD-Videos verwendet. Sie hat keinen Bezug zur Archivierung eines Live-Ereignisses.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c9929754-20d0-41af-8b39-45bdc5f35999</w:t>
            </w:r>
          </w:p>
        </w:tc>
        <w:tc>
          <w:tcPr>
            <w:tcW w:w="7407" w:type="dxa"/>
            <w:shd w:val="clear" w:color="auto" w:fill="F2F2F2" w:themeFill="background1" w:themeFillShade="F2"/>
          </w:tcPr>
          <w:p w:rsidR="00000000" w:rsidRDefault="00155E70">
            <w:pPr>
              <w:rPr>
                <w:noProof/>
              </w:rPr>
            </w:pPr>
            <w:r>
              <w:rPr>
                <w:noProof/>
              </w:rPr>
              <w:t xml:space="preserve">For more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Erstellen von Sammlungen finden Sie unter </w:t>
            </w:r>
            <w:r>
              <w:rPr>
                <w:rStyle w:val="mqInternal"/>
                <w:noProof/>
                <w:lang w:val="de-DE"/>
              </w:rPr>
              <w:t>[1}</w:t>
            </w:r>
            <w:r>
              <w:rPr>
                <w:lang w:val="de-DE"/>
              </w:rPr>
              <w:t>Hinzuf</w:t>
            </w:r>
            <w:r>
              <w:rPr>
                <w:lang w:val="de-DE"/>
              </w:rPr>
              <w:t>ü</w:t>
            </w:r>
            <w:r>
              <w:rPr>
                <w:lang w:val="de-DE"/>
              </w:rPr>
              <w:t>gen von Videos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4</w:t>
            </w:r>
            <w:r>
              <w:rPr>
                <w:noProof/>
                <w:sz w:val="16"/>
              </w:rPr>
              <w:t xml:space="preserve">7 </w:t>
            </w:r>
            <w:r>
              <w:rPr>
                <w:noProof/>
                <w:sz w:val="16"/>
              </w:rPr>
              <w:br/>
            </w:r>
            <w:r>
              <w:rPr>
                <w:noProof/>
                <w:sz w:val="2"/>
              </w:rPr>
              <w:t>ba489192-eddc-4268-a548-ba9bdacb1074</w:t>
            </w:r>
          </w:p>
        </w:tc>
        <w:tc>
          <w:tcPr>
            <w:tcW w:w="7407" w:type="dxa"/>
            <w:shd w:val="clear" w:color="auto" w:fill="F2F2F2" w:themeFill="background1" w:themeFillShade="F2"/>
          </w:tcPr>
          <w:p w:rsidR="00000000" w:rsidRDefault="00155E70">
            <w:pPr>
              <w:rPr>
                <w:noProof/>
              </w:rPr>
            </w:pPr>
            <w:r>
              <w:rPr>
                <w:noProof/>
              </w:rPr>
              <w:t>Setting the home page state</w:t>
            </w:r>
          </w:p>
        </w:tc>
        <w:tc>
          <w:tcPr>
            <w:tcW w:w="7407" w:type="dxa"/>
          </w:tcPr>
          <w:p w:rsidR="00000000" w:rsidRDefault="00155E70">
            <w:pPr>
              <w:rPr>
                <w:lang w:val="de-DE"/>
              </w:rPr>
            </w:pPr>
            <w:r>
              <w:rPr>
                <w:lang w:val="de-DE"/>
              </w:rPr>
              <w:t>Festlegen des Homepage-Status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f16011f6-8e21-48c7-a3e8-26024bd0dd8a</w:t>
            </w:r>
          </w:p>
        </w:tc>
        <w:tc>
          <w:tcPr>
            <w:tcW w:w="7407" w:type="dxa"/>
            <w:shd w:val="clear" w:color="auto" w:fill="F2F2F2" w:themeFill="background1" w:themeFillShade="F2"/>
          </w:tcPr>
          <w:p w:rsidR="00000000" w:rsidRDefault="00155E70">
            <w:pPr>
              <w:rPr>
                <w:noProof/>
              </w:rPr>
            </w:pPr>
            <w:r>
              <w:rPr>
                <w:noProof/>
              </w:rPr>
              <w:t>Once the pre-, live and post-event state pages have been created, the Gallery site can be configured so the home pag</w:t>
            </w:r>
            <w:r>
              <w:rPr>
                <w:noProof/>
              </w:rPr>
              <w:t>e displays the appropriate state.</w:t>
            </w:r>
          </w:p>
        </w:tc>
        <w:tc>
          <w:tcPr>
            <w:tcW w:w="7407" w:type="dxa"/>
          </w:tcPr>
          <w:p w:rsidR="00000000" w:rsidRDefault="00155E70">
            <w:pPr>
              <w:rPr>
                <w:lang w:val="de-DE"/>
              </w:rPr>
            </w:pPr>
            <w:r>
              <w:rPr>
                <w:lang w:val="de-DE"/>
              </w:rPr>
              <w:t>Nachdem die Statusseiten vor, nach und nach dem Ereignis erstellt wurden, kann die Galerie-Site so konfiguriert werden, dass auf der Startseite der entsprechende Status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d2ce0228-ed9c-4742-b198-502f6d087ada</w:t>
            </w:r>
          </w:p>
        </w:tc>
        <w:tc>
          <w:tcPr>
            <w:tcW w:w="7407" w:type="dxa"/>
            <w:shd w:val="clear" w:color="auto" w:fill="F2F2F2" w:themeFill="background1" w:themeFillShade="F2"/>
          </w:tcPr>
          <w:p w:rsidR="00000000" w:rsidRDefault="00155E70">
            <w:pPr>
              <w:rPr>
                <w:noProof/>
              </w:rPr>
            </w:pPr>
            <w:r>
              <w:rPr>
                <w:noProof/>
              </w:rPr>
              <w:t>To change the home page state, follow these steps.</w:t>
            </w:r>
          </w:p>
        </w:tc>
        <w:tc>
          <w:tcPr>
            <w:tcW w:w="7407" w:type="dxa"/>
          </w:tcPr>
          <w:p w:rsidR="00000000" w:rsidRDefault="00155E70">
            <w:pPr>
              <w:rPr>
                <w:lang w:val="de-DE"/>
              </w:rPr>
            </w:pPr>
            <w:r>
              <w:rPr>
                <w:lang w:val="de-DE"/>
              </w:rPr>
              <w:t>F</w:t>
            </w:r>
            <w:r>
              <w:rPr>
                <w:lang w:val="de-DE"/>
              </w:rPr>
              <w:t>ü</w:t>
            </w:r>
            <w:r>
              <w:rPr>
                <w:lang w:val="de-DE"/>
              </w:rPr>
              <w:t xml:space="preserve">hren Sie die folgenden Schritte aus, um den Status der Startseite zu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64814d10-a5c5-4bf5-ab10-2d73e332ddbc</w:t>
            </w:r>
          </w:p>
        </w:tc>
        <w:tc>
          <w:tcPr>
            <w:tcW w:w="7407" w:type="dxa"/>
            <w:shd w:val="clear" w:color="auto" w:fill="F2F2F2" w:themeFill="background1" w:themeFillShade="F2"/>
          </w:tcPr>
          <w:p w:rsidR="00000000" w:rsidRDefault="00155E70">
            <w:pPr>
              <w:rPr>
                <w:noProof/>
              </w:rPr>
            </w:pPr>
            <w:r>
              <w:rPr>
                <w:noProof/>
              </w:rPr>
              <w:t>Edit the Live Event Portal Experience.</w:t>
            </w:r>
          </w:p>
        </w:tc>
        <w:tc>
          <w:tcPr>
            <w:tcW w:w="7407" w:type="dxa"/>
          </w:tcPr>
          <w:p w:rsidR="00000000" w:rsidRDefault="00155E70">
            <w:pPr>
              <w:rPr>
                <w:lang w:val="de-DE"/>
              </w:rPr>
            </w:pPr>
            <w:r>
              <w:rPr>
                <w:lang w:val="de-DE"/>
              </w:rPr>
              <w:t>Bearbeiten Sie die Live Event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2a38e626-edfa-43c2-acbc-ed08408b09a0</w:t>
            </w:r>
          </w:p>
        </w:tc>
        <w:tc>
          <w:tcPr>
            <w:tcW w:w="7407" w:type="dxa"/>
            <w:shd w:val="clear" w:color="auto" w:fill="F2F2F2" w:themeFill="background1" w:themeFillShade="F2"/>
          </w:tcPr>
          <w:p w:rsidR="00000000" w:rsidRDefault="00155E70">
            <w:pPr>
              <w:rPr>
                <w:noProof/>
              </w:rPr>
            </w:pPr>
            <w:r>
              <w:rPr>
                <w:noProof/>
              </w:rPr>
              <w:t>The current home page state will be displayed in the left navigation.</w:t>
            </w:r>
          </w:p>
        </w:tc>
        <w:tc>
          <w:tcPr>
            <w:tcW w:w="7407" w:type="dxa"/>
          </w:tcPr>
          <w:p w:rsidR="00000000" w:rsidRDefault="00155E70">
            <w:pPr>
              <w:rPr>
                <w:lang w:val="de-DE"/>
              </w:rPr>
            </w:pPr>
            <w:r>
              <w:rPr>
                <w:lang w:val="de-DE"/>
              </w:rPr>
              <w:t>Der aktuelle Status der Startseite wird in der linken Navigation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d88e68fc-44df-4</w:t>
            </w:r>
            <w:r>
              <w:rPr>
                <w:noProof/>
                <w:sz w:val="2"/>
              </w:rPr>
              <w:t>98c-b64a-127b41184026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Change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Ver</w:t>
            </w:r>
            <w:r>
              <w:rPr>
                <w:lang w:val="de-DE"/>
              </w:rPr>
              <w:t>ä</w:t>
            </w:r>
            <w:r>
              <w:rPr>
                <w:lang w:val="de-DE"/>
              </w:rPr>
              <w:t>nderung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30f61e6f-d5bd-44d9-9c70-2c89992392f5</w:t>
            </w:r>
          </w:p>
        </w:tc>
        <w:tc>
          <w:tcPr>
            <w:tcW w:w="7407" w:type="dxa"/>
            <w:shd w:val="clear" w:color="auto" w:fill="F2F2F2" w:themeFill="background1" w:themeFillShade="F2"/>
          </w:tcPr>
          <w:p w:rsidR="00000000" w:rsidRDefault="00155E70">
            <w:pPr>
              <w:rPr>
                <w:noProof/>
              </w:rPr>
            </w:pPr>
            <w:r>
              <w:rPr>
                <w:noProof/>
              </w:rPr>
              <w:t>The Change Home Page dialog will open.</w:t>
            </w:r>
          </w:p>
        </w:tc>
        <w:tc>
          <w:tcPr>
            <w:tcW w:w="7407" w:type="dxa"/>
          </w:tcPr>
          <w:p w:rsidR="00000000" w:rsidRDefault="00155E70">
            <w:pPr>
              <w:rPr>
                <w:lang w:val="de-DE"/>
              </w:rPr>
            </w:pPr>
            <w:r>
              <w:rPr>
                <w:lang w:val="de-DE"/>
              </w:rPr>
              <w:t xml:space="preserve">Das Dialogfeld "Startseite </w:t>
            </w:r>
            <w:r>
              <w:rPr>
                <w:lang w:val="de-DE"/>
              </w:rPr>
              <w:t>ä</w:t>
            </w:r>
            <w:r>
              <w:rPr>
                <w:lang w:val="de-DE"/>
              </w:rPr>
              <w:t>ndern"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4163d30b-27a7-4b26-a1cc-7fa118d492b7</w:t>
            </w:r>
          </w:p>
        </w:tc>
        <w:tc>
          <w:tcPr>
            <w:tcW w:w="7407" w:type="dxa"/>
            <w:shd w:val="clear" w:color="auto" w:fill="F2F2F2" w:themeFill="background1" w:themeFillShade="F2"/>
          </w:tcPr>
          <w:p w:rsidR="00000000" w:rsidRDefault="00155E70">
            <w:pPr>
              <w:rPr>
                <w:noProof/>
              </w:rPr>
            </w:pPr>
            <w:r>
              <w:rPr>
                <w:noProof/>
              </w:rPr>
              <w:t xml:space="preserve">Select a home </w:t>
            </w:r>
            <w:r>
              <w:rPr>
                <w:noProof/>
              </w:rPr>
              <w:t xml:space="preserve">page state and then click </w:t>
            </w:r>
            <w:r>
              <w:rPr>
                <w:rStyle w:val="mqInternal"/>
                <w:noProof/>
              </w:rPr>
              <w:t>[1}</w:t>
            </w:r>
            <w:r>
              <w:rPr>
                <w:noProof/>
              </w:rPr>
              <w:t>Change</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einen Startseitenstatus aus und klicken Sie dann auf </w:t>
            </w:r>
            <w:r>
              <w:rPr>
                <w:rStyle w:val="mqInternal"/>
                <w:noProof/>
                <w:lang w:val="de-DE"/>
              </w:rPr>
              <w:t>[1}</w:t>
            </w:r>
            <w:r>
              <w:rPr>
                <w:lang w:val="de-DE"/>
              </w:rPr>
              <w:t>Ver</w:t>
            </w:r>
            <w:r>
              <w:rPr>
                <w:lang w:val="de-DE"/>
              </w:rPr>
              <w:t>ä</w:t>
            </w:r>
            <w:r>
              <w:rPr>
                <w:lang w:val="de-DE"/>
              </w:rPr>
              <w:t>nderung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acf23e5a-229c-4eaa-9ccf-086ba37c954b</w:t>
            </w:r>
          </w:p>
        </w:tc>
        <w:tc>
          <w:tcPr>
            <w:tcW w:w="7407" w:type="dxa"/>
            <w:shd w:val="clear" w:color="auto" w:fill="F2F2F2" w:themeFill="background1" w:themeFillShade="F2"/>
          </w:tcPr>
          <w:p w:rsidR="00000000" w:rsidRDefault="00155E70">
            <w:pPr>
              <w:rPr>
                <w:noProof/>
              </w:rPr>
            </w:pPr>
            <w:r>
              <w:rPr>
                <w:noProof/>
              </w:rPr>
              <w:t>The experience MUST be republished after the home page state is changed.</w:t>
            </w:r>
          </w:p>
        </w:tc>
        <w:tc>
          <w:tcPr>
            <w:tcW w:w="7407" w:type="dxa"/>
          </w:tcPr>
          <w:p w:rsidR="00000000" w:rsidRDefault="00155E70">
            <w:pPr>
              <w:rPr>
                <w:lang w:val="de-DE"/>
              </w:rPr>
            </w:pPr>
            <w:r>
              <w:rPr>
                <w:lang w:val="de-DE"/>
              </w:rPr>
              <w:t>Die Erfahrung MUSS erneut ver</w:t>
            </w:r>
            <w:r>
              <w:rPr>
                <w:lang w:val="de-DE"/>
              </w:rPr>
              <w:t>ö</w:t>
            </w:r>
            <w:r>
              <w:rPr>
                <w:lang w:val="de-DE"/>
              </w:rPr>
              <w:t>ffentlicht werden, nachdem der Status der Startseite ge</w:t>
            </w:r>
            <w:r>
              <w:rPr>
                <w:lang w:val="de-DE"/>
              </w:rPr>
              <w:t>ä</w:t>
            </w:r>
            <w:r>
              <w:rPr>
                <w:lang w:val="de-DE"/>
              </w:rPr>
              <w:t>ndert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90b7f802-1818-4ee8-93f4-709439ff852a</w:t>
            </w:r>
          </w:p>
        </w:tc>
        <w:tc>
          <w:tcPr>
            <w:tcW w:w="7407" w:type="dxa"/>
            <w:shd w:val="clear" w:color="auto" w:fill="F2F2F2" w:themeFill="background1" w:themeFillShade="F2"/>
          </w:tcPr>
          <w:p w:rsidR="00000000" w:rsidRDefault="00155E70">
            <w:pPr>
              <w:rPr>
                <w:noProof/>
              </w:rPr>
            </w:pPr>
            <w:r>
              <w:rPr>
                <w:noProof/>
              </w:rPr>
              <w:t>Note that it may take a couple of minutes for the state change to be reflected on the live site.</w:t>
            </w:r>
          </w:p>
        </w:tc>
        <w:tc>
          <w:tcPr>
            <w:tcW w:w="7407" w:type="dxa"/>
          </w:tcPr>
          <w:p w:rsidR="00000000" w:rsidRDefault="00155E70">
            <w:pPr>
              <w:rPr>
                <w:lang w:val="de-DE"/>
              </w:rPr>
            </w:pPr>
            <w:r>
              <w:rPr>
                <w:lang w:val="de-DE"/>
              </w:rPr>
              <w:t>Beachten Sie, dass</w:t>
            </w:r>
            <w:r>
              <w:rPr>
                <w:lang w:val="de-DE"/>
              </w:rPr>
              <w:t xml:space="preserve"> es einige Minuten dauern kann, bis die Status</w:t>
            </w:r>
            <w:r>
              <w:rPr>
                <w:lang w:val="de-DE"/>
              </w:rPr>
              <w:t>ä</w:t>
            </w:r>
            <w:r>
              <w:rPr>
                <w:lang w:val="de-DE"/>
              </w:rPr>
              <w:t>nderung auf der Live-Site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0a73b5f1-4ad5-45fb-b843-af683ef108ba</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9d23f2cb-18b2-437b-ad74-44669eb7b17e</w:t>
            </w:r>
          </w:p>
        </w:tc>
        <w:tc>
          <w:tcPr>
            <w:tcW w:w="7407" w:type="dxa"/>
            <w:shd w:val="clear" w:color="auto" w:fill="F2F2F2" w:themeFill="background1" w:themeFillShade="F2"/>
          </w:tcPr>
          <w:p w:rsidR="00000000" w:rsidRDefault="00155E70">
            <w:pPr>
              <w:rPr>
                <w:noProof/>
              </w:rPr>
            </w:pPr>
            <w:r>
              <w:rPr>
                <w:noProof/>
              </w:rPr>
              <w:t>You, the publisher, are responsible for changing the home page state</w:t>
            </w:r>
            <w:r>
              <w:rPr>
                <w:noProof/>
              </w:rPr>
              <w:t>.</w:t>
            </w:r>
          </w:p>
        </w:tc>
        <w:tc>
          <w:tcPr>
            <w:tcW w:w="7407" w:type="dxa"/>
          </w:tcPr>
          <w:p w:rsidR="00000000" w:rsidRDefault="00155E70">
            <w:pPr>
              <w:rPr>
                <w:lang w:val="de-DE"/>
              </w:rPr>
            </w:pPr>
            <w:r>
              <w:rPr>
                <w:lang w:val="de-DE"/>
              </w:rPr>
              <w:t>Sie als Herausgeber sind daf</w:t>
            </w:r>
            <w:r>
              <w:rPr>
                <w:lang w:val="de-DE"/>
              </w:rPr>
              <w:t>ü</w:t>
            </w:r>
            <w:r>
              <w:rPr>
                <w:lang w:val="de-DE"/>
              </w:rPr>
              <w:t xml:space="preserve">r verantwortlich, den Status der Startseite zu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876357d3-16c7-4100-900a-b6a004e55bb4</w:t>
            </w:r>
          </w:p>
        </w:tc>
        <w:tc>
          <w:tcPr>
            <w:tcW w:w="7407" w:type="dxa"/>
            <w:shd w:val="clear" w:color="auto" w:fill="F2F2F2" w:themeFill="background1" w:themeFillShade="F2"/>
          </w:tcPr>
          <w:p w:rsidR="00000000" w:rsidRDefault="00155E70">
            <w:pPr>
              <w:rPr>
                <w:noProof/>
              </w:rPr>
            </w:pPr>
            <w:r>
              <w:rPr>
                <w:noProof/>
              </w:rPr>
              <w:t>Gallery will never automatically switch the home page state.</w:t>
            </w:r>
          </w:p>
        </w:tc>
        <w:tc>
          <w:tcPr>
            <w:tcW w:w="7407" w:type="dxa"/>
          </w:tcPr>
          <w:p w:rsidR="00000000" w:rsidRDefault="00155E70">
            <w:pPr>
              <w:rPr>
                <w:lang w:val="de-DE"/>
              </w:rPr>
            </w:pPr>
            <w:r>
              <w:rPr>
                <w:lang w:val="de-DE"/>
              </w:rPr>
              <w:t>Die Galerie wechselt niemals automatisch den Status der Startseite.</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creating-live-event-state-portal-event-experience.html</w:t>
            </w:r>
          </w:p>
          <w:p w:rsidR="00000000" w:rsidRDefault="00155E70">
            <w:pPr>
              <w:jc w:val="center"/>
              <w:rPr>
                <w:b/>
                <w:noProof/>
              </w:rPr>
            </w:pPr>
            <w:r>
              <w:rPr>
                <w:b/>
                <w:noProof/>
              </w:rPr>
              <w:lastRenderedPageBreak/>
              <w:t>MQ971010 b9a332f0-7544-4872-a816-278ec398ae31</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 </w:t>
            </w:r>
            <w:r>
              <w:rPr>
                <w:noProof/>
                <w:sz w:val="16"/>
              </w:rPr>
              <w:br/>
            </w:r>
            <w:r>
              <w:rPr>
                <w:noProof/>
                <w:sz w:val="2"/>
              </w:rPr>
              <w:t>e7a709fc-d573-4d9c-b26b-85690671181d</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53017452-bb5a-4e52-9274-c9a42d7fbf9d</w:t>
            </w:r>
          </w:p>
        </w:tc>
        <w:tc>
          <w:tcPr>
            <w:tcW w:w="7407" w:type="dxa"/>
            <w:shd w:val="clear" w:color="auto" w:fill="F2F2F2" w:themeFill="background1" w:themeFillShade="F2"/>
          </w:tcPr>
          <w:p w:rsidR="00000000" w:rsidRDefault="00155E70">
            <w:pPr>
              <w:rPr>
                <w:noProof/>
              </w:rPr>
            </w:pPr>
            <w:r>
              <w:rPr>
                <w:noProof/>
              </w:rPr>
              <w:t>Creating the Live Event State for a Portal Event Experience parent:</w:t>
            </w:r>
          </w:p>
        </w:tc>
        <w:tc>
          <w:tcPr>
            <w:tcW w:w="7407" w:type="dxa"/>
          </w:tcPr>
          <w:p w:rsidR="00000000" w:rsidRDefault="00155E70">
            <w:pPr>
              <w:rPr>
                <w:lang w:val="de-DE"/>
              </w:rPr>
            </w:pPr>
            <w:r>
              <w:rPr>
                <w:lang w:val="de-DE"/>
              </w:rPr>
              <w:t>Erstellen des Live-Ereignisstatus f</w:t>
            </w:r>
            <w:r>
              <w:rPr>
                <w:lang w:val="de-DE"/>
              </w:rPr>
              <w:t>ü</w:t>
            </w:r>
            <w:r>
              <w:rPr>
                <w:lang w:val="de-DE"/>
              </w:rPr>
              <w:t xml:space="preserve">r ein </w:t>
            </w:r>
            <w:r>
              <w:rPr>
                <w:lang w:val="de-DE"/>
              </w:rPr>
              <w:t>ü</w:t>
            </w:r>
            <w:r>
              <w:rPr>
                <w:lang w:val="de-DE"/>
              </w:rPr>
              <w:t>bergeordnetes Portal Event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943056c8-d248-4580-9767-17ff2f28a816</w:t>
            </w:r>
          </w:p>
        </w:tc>
        <w:tc>
          <w:tcPr>
            <w:tcW w:w="7407" w:type="dxa"/>
            <w:shd w:val="clear" w:color="auto" w:fill="F2F2F2" w:themeFill="background1" w:themeFillShade="F2"/>
          </w:tcPr>
          <w:p w:rsidR="00000000" w:rsidRDefault="00155E70">
            <w:pPr>
              <w:rPr>
                <w:noProof/>
              </w:rPr>
            </w:pPr>
            <w:r>
              <w:rPr>
                <w:noProof/>
              </w:rPr>
              <w:t>Live Event grandparent:</w:t>
            </w:r>
          </w:p>
        </w:tc>
        <w:tc>
          <w:tcPr>
            <w:tcW w:w="7407" w:type="dxa"/>
          </w:tcPr>
          <w:p w:rsidR="00000000" w:rsidRDefault="00155E70">
            <w:pPr>
              <w:rPr>
                <w:lang w:val="de-DE"/>
              </w:rPr>
            </w:pPr>
            <w:r>
              <w:rPr>
                <w:lang w:val="de-DE"/>
              </w:rPr>
              <w:t>Live Event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44b16250-5b61-47e8-9cdf-33c03183652a</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233d3ae2-d91e-48c9-99d5-c94b6861321e</w:t>
            </w:r>
          </w:p>
        </w:tc>
        <w:tc>
          <w:tcPr>
            <w:tcW w:w="7407" w:type="dxa"/>
            <w:shd w:val="clear" w:color="auto" w:fill="F2F2F2" w:themeFill="background1" w:themeFillShade="F2"/>
          </w:tcPr>
          <w:p w:rsidR="00000000" w:rsidRDefault="00155E70">
            <w:pPr>
              <w:rPr>
                <w:noProof/>
              </w:rPr>
            </w:pPr>
            <w:r>
              <w:rPr>
                <w:noProof/>
              </w:rPr>
              <w:t>Creating the Live Event State for a Portal Event Experience</w:t>
            </w:r>
          </w:p>
        </w:tc>
        <w:tc>
          <w:tcPr>
            <w:tcW w:w="7407" w:type="dxa"/>
          </w:tcPr>
          <w:p w:rsidR="00000000" w:rsidRDefault="00155E70">
            <w:pPr>
              <w:rPr>
                <w:lang w:val="de-DE"/>
              </w:rPr>
            </w:pPr>
            <w:r>
              <w:rPr>
                <w:lang w:val="de-DE"/>
              </w:rPr>
              <w:t>Erstellen des Live-Ereignisstatus f</w:t>
            </w:r>
            <w:r>
              <w:rPr>
                <w:lang w:val="de-DE"/>
              </w:rPr>
              <w:t>ü</w:t>
            </w:r>
            <w:r>
              <w:rPr>
                <w:lang w:val="de-DE"/>
              </w:rPr>
              <w:t>r eine Portalereigniserfahrung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a32392e2-115e-4</w:t>
            </w:r>
            <w:r>
              <w:rPr>
                <w:noProof/>
                <w:sz w:val="2"/>
              </w:rPr>
              <w:t>2ec-85a1-80accebc5b35</w:t>
            </w:r>
          </w:p>
        </w:tc>
        <w:tc>
          <w:tcPr>
            <w:tcW w:w="7407" w:type="dxa"/>
            <w:shd w:val="clear" w:color="auto" w:fill="F2F2F2" w:themeFill="background1" w:themeFillShade="F2"/>
          </w:tcPr>
          <w:p w:rsidR="00000000" w:rsidRDefault="00155E70">
            <w:pPr>
              <w:rPr>
                <w:noProof/>
              </w:rPr>
            </w:pPr>
            <w:r>
              <w:rPr>
                <w:noProof/>
              </w:rPr>
              <w:t>In this topic you will learn how to create the live event state for a Live Event Portal Experience.</w:t>
            </w:r>
          </w:p>
        </w:tc>
        <w:tc>
          <w:tcPr>
            <w:tcW w:w="7407" w:type="dxa"/>
          </w:tcPr>
          <w:p w:rsidR="00000000" w:rsidRDefault="00155E70">
            <w:pPr>
              <w:rPr>
                <w:lang w:val="de-DE"/>
              </w:rPr>
            </w:pPr>
            <w:r>
              <w:rPr>
                <w:lang w:val="de-DE"/>
              </w:rPr>
              <w:t>In diesem Thema erfahren Sie, wie Sie den Live-Ereignisstatus f</w:t>
            </w:r>
            <w:r>
              <w:rPr>
                <w:lang w:val="de-DE"/>
              </w:rPr>
              <w:t>ü</w:t>
            </w:r>
            <w:r>
              <w:rPr>
                <w:lang w:val="de-DE"/>
              </w:rPr>
              <w:t>r eine Live-Ereignisportal-Erfahrung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19a7a49e-7ec6-4450</w:t>
            </w:r>
            <w:r>
              <w:rPr>
                <w:noProof/>
                <w:sz w:val="2"/>
              </w:rPr>
              <w:t>-ad54-d21541127adb</w:t>
            </w:r>
          </w:p>
        </w:tc>
        <w:tc>
          <w:tcPr>
            <w:tcW w:w="7407" w:type="dxa"/>
            <w:shd w:val="clear" w:color="auto" w:fill="F2F2F2" w:themeFill="background1" w:themeFillShade="F2"/>
          </w:tcPr>
          <w:p w:rsidR="00000000" w:rsidRDefault="00155E70">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live event, </w:t>
            </w:r>
            <w:r>
              <w:rPr>
                <w:rStyle w:val="mqInternal"/>
                <w:noProof/>
              </w:rPr>
              <w:t>[3}</w:t>
            </w:r>
            <w:r>
              <w:rPr>
                <w:noProof/>
              </w:rPr>
              <w:t>post-event</w:t>
            </w:r>
            <w:r>
              <w:rPr>
                <w:rStyle w:val="mqInternal"/>
                <w:noProof/>
              </w:rPr>
              <w:t>{2]</w:t>
            </w:r>
            <w:r>
              <w:rPr>
                <w:noProof/>
              </w:rPr>
              <w:t>, video archive and video detail page templates.</w:t>
            </w:r>
          </w:p>
        </w:tc>
        <w:tc>
          <w:tcPr>
            <w:tcW w:w="7407" w:type="dxa"/>
          </w:tcPr>
          <w:p w:rsidR="00000000" w:rsidRDefault="00155E70">
            <w:pPr>
              <w:rPr>
                <w:lang w:val="de-DE"/>
              </w:rPr>
            </w:pPr>
            <w:r>
              <w:rPr>
                <w:lang w:val="de-DE"/>
              </w:rPr>
              <w:t xml:space="preserve">Die Live Event Portal-Vorlage bietet </w:t>
            </w:r>
            <w:r>
              <w:rPr>
                <w:rStyle w:val="mqInternal"/>
                <w:noProof/>
                <w:lang w:val="de-DE"/>
              </w:rPr>
              <w:t>[1}</w:t>
            </w:r>
            <w:r>
              <w:rPr>
                <w:lang w:val="de-DE"/>
              </w:rPr>
              <w:t>Pre-Event</w:t>
            </w:r>
            <w:r>
              <w:rPr>
                <w:rStyle w:val="mqInternal"/>
                <w:noProof/>
                <w:lang w:val="de-DE"/>
              </w:rPr>
              <w:t>{2]</w:t>
            </w:r>
            <w:r>
              <w:rPr>
                <w:lang w:val="de-DE"/>
              </w:rPr>
              <w:t xml:space="preserve"> , Live Veranstaltung, </w:t>
            </w:r>
            <w:r>
              <w:rPr>
                <w:rStyle w:val="mqInternal"/>
                <w:noProof/>
                <w:lang w:val="de-DE"/>
              </w:rPr>
              <w:t>[3}</w:t>
            </w:r>
            <w:r>
              <w:rPr>
                <w:lang w:val="de-DE"/>
              </w:rPr>
              <w:t>nach der Veranstaltung</w:t>
            </w:r>
            <w:r>
              <w:rPr>
                <w:rStyle w:val="mqInternal"/>
                <w:noProof/>
                <w:lang w:val="de-DE"/>
              </w:rPr>
              <w:t>{2]</w:t>
            </w:r>
            <w:r>
              <w:rPr>
                <w:lang w:val="de-DE"/>
              </w:rPr>
              <w:t xml:space="preserve"> , Vorlagen f</w:t>
            </w:r>
            <w:r>
              <w:rPr>
                <w:lang w:val="de-DE"/>
              </w:rPr>
              <w:t>ü</w:t>
            </w:r>
            <w:r>
              <w:rPr>
                <w:lang w:val="de-DE"/>
              </w:rPr>
              <w:t>r Videoarchiv- und Videodetailseiten.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2155b7f0-7ff5-4de5-818d-4f3dde13d391</w:t>
            </w:r>
          </w:p>
        </w:tc>
        <w:tc>
          <w:tcPr>
            <w:tcW w:w="7407" w:type="dxa"/>
            <w:shd w:val="clear" w:color="auto" w:fill="F2F2F2" w:themeFill="background1" w:themeFillShade="F2"/>
          </w:tcPr>
          <w:p w:rsidR="00000000" w:rsidRDefault="00155E70">
            <w:pPr>
              <w:rPr>
                <w:noProof/>
              </w:rPr>
            </w:pPr>
            <w:r>
              <w:rPr>
                <w:noProof/>
              </w:rPr>
              <w:t>These page templates can be customized so the site has a different appearance before, during and after a live event.</w:t>
            </w:r>
          </w:p>
        </w:tc>
        <w:tc>
          <w:tcPr>
            <w:tcW w:w="7407" w:type="dxa"/>
          </w:tcPr>
          <w:p w:rsidR="00000000" w:rsidRDefault="00155E70">
            <w:pPr>
              <w:rPr>
                <w:lang w:val="de-DE"/>
              </w:rPr>
            </w:pPr>
            <w:r>
              <w:rPr>
                <w:lang w:val="de-DE"/>
              </w:rPr>
              <w:t>Diese Seitenvorlagen k</w:t>
            </w:r>
            <w:r>
              <w:rPr>
                <w:lang w:val="de-DE"/>
              </w:rPr>
              <w:t>ö</w:t>
            </w:r>
            <w:r>
              <w:rPr>
                <w:lang w:val="de-DE"/>
              </w:rPr>
              <w:t>nnen so angepasst werden, dass die Site vor, w</w:t>
            </w:r>
            <w:r>
              <w:rPr>
                <w:lang w:val="de-DE"/>
              </w:rPr>
              <w:t>ä</w:t>
            </w:r>
            <w:r>
              <w:rPr>
                <w:lang w:val="de-DE"/>
              </w:rPr>
              <w:t>hrend und nach einem Live-Event anders aussieht.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6c7e7f43-dba6-4152-b170-3724419d64b5</w:t>
            </w:r>
          </w:p>
        </w:tc>
        <w:tc>
          <w:tcPr>
            <w:tcW w:w="7407" w:type="dxa"/>
            <w:shd w:val="clear" w:color="auto" w:fill="F2F2F2" w:themeFill="background1" w:themeFillShade="F2"/>
          </w:tcPr>
          <w:p w:rsidR="00000000" w:rsidRDefault="00155E70">
            <w:pPr>
              <w:rPr>
                <w:noProof/>
              </w:rPr>
            </w:pPr>
            <w:r>
              <w:rPr>
                <w:noProof/>
              </w:rPr>
              <w:t>The live event state is what the site will display during the live event.</w:t>
            </w:r>
          </w:p>
        </w:tc>
        <w:tc>
          <w:tcPr>
            <w:tcW w:w="7407" w:type="dxa"/>
          </w:tcPr>
          <w:p w:rsidR="00000000" w:rsidRDefault="00155E70">
            <w:pPr>
              <w:rPr>
                <w:lang w:val="de-DE"/>
              </w:rPr>
            </w:pPr>
            <w:r>
              <w:rPr>
                <w:lang w:val="de-DE"/>
              </w:rPr>
              <w:t>Der Live-Ereignisstatus wird auf der Site w</w:t>
            </w:r>
            <w:r>
              <w:rPr>
                <w:lang w:val="de-DE"/>
              </w:rPr>
              <w:t>ä</w:t>
            </w:r>
            <w:r>
              <w:rPr>
                <w:lang w:val="de-DE"/>
              </w:rPr>
              <w:t>h</w:t>
            </w:r>
            <w:r>
              <w:rPr>
                <w:lang w:val="de-DE"/>
              </w:rPr>
              <w:t>rend des Live-Ereignisses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b007e654-9c5b-4cc3-b19f-2eea14baee53</w:t>
            </w:r>
          </w:p>
        </w:tc>
        <w:tc>
          <w:tcPr>
            <w:tcW w:w="7407" w:type="dxa"/>
            <w:shd w:val="clear" w:color="auto" w:fill="F2F2F2" w:themeFill="background1" w:themeFillShade="F2"/>
          </w:tcPr>
          <w:p w:rsidR="00000000" w:rsidRDefault="00155E70">
            <w:pPr>
              <w:rPr>
                <w:noProof/>
              </w:rPr>
            </w:pPr>
            <w:r>
              <w:rPr>
                <w:noProof/>
              </w:rPr>
              <w:t>To create the live event home page state for a site, create a new portal</w:t>
            </w:r>
            <w:r>
              <w:rPr>
                <w:rStyle w:val="mqInternal"/>
                <w:noProof/>
              </w:rPr>
              <w:t>[1]</w:t>
            </w:r>
            <w:r>
              <w:rPr>
                <w:noProof/>
              </w:rPr>
              <w:t>experience using the Live Event Portal template.</w:t>
            </w:r>
          </w:p>
        </w:tc>
        <w:tc>
          <w:tcPr>
            <w:tcW w:w="7407" w:type="dxa"/>
          </w:tcPr>
          <w:p w:rsidR="00000000" w:rsidRDefault="00155E70">
            <w:pPr>
              <w:rPr>
                <w:lang w:val="de-DE"/>
              </w:rPr>
            </w:pPr>
            <w:r>
              <w:rPr>
                <w:lang w:val="de-DE"/>
              </w:rPr>
              <w:t>Erstellen Sie ein neues Portal, um den Status der Liv</w:t>
            </w:r>
            <w:r>
              <w:rPr>
                <w:lang w:val="de-DE"/>
              </w:rPr>
              <w:t>e-Event-Startseite f</w:t>
            </w:r>
            <w:r>
              <w:rPr>
                <w:lang w:val="de-DE"/>
              </w:rPr>
              <w:t>ü</w:t>
            </w:r>
            <w:r>
              <w:rPr>
                <w:lang w:val="de-DE"/>
              </w:rPr>
              <w:t>r eine Site zu erstellen</w:t>
            </w:r>
            <w:r>
              <w:rPr>
                <w:rStyle w:val="mqInternal"/>
                <w:noProof/>
                <w:lang w:val="de-DE"/>
              </w:rPr>
              <w:t>[1]</w:t>
            </w:r>
            <w:r>
              <w:rPr>
                <w:lang w:val="de-DE"/>
              </w:rPr>
              <w:t>Erfahrung mit der Live Event Portal-Vorlage.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dc719c64-9a17-4702-b6b5-6a23d928607f</w:t>
            </w:r>
          </w:p>
        </w:tc>
        <w:tc>
          <w:tcPr>
            <w:tcW w:w="7407" w:type="dxa"/>
            <w:shd w:val="clear" w:color="auto" w:fill="F2F2F2" w:themeFill="background1" w:themeFillShade="F2"/>
          </w:tcPr>
          <w:p w:rsidR="00000000" w:rsidRDefault="00155E70">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Homepage:</w:t>
            </w:r>
          </w:p>
        </w:tc>
        <w:tc>
          <w:tcPr>
            <w:tcW w:w="7407" w:type="dxa"/>
          </w:tcPr>
          <w:p w:rsidR="00000000" w:rsidRDefault="00155E70">
            <w:pPr>
              <w:rPr>
                <w:lang w:val="de-DE"/>
              </w:rPr>
            </w:pPr>
            <w:r>
              <w:rPr>
                <w:lang w:val="de-DE"/>
              </w:rPr>
              <w:t>Klicken Sie im Galerie-S</w:t>
            </w:r>
            <w:r>
              <w:rPr>
                <w:lang w:val="de-DE"/>
              </w:rPr>
              <w:t xml:space="preserve">ite-Editor auf </w:t>
            </w:r>
            <w:r>
              <w:rPr>
                <w:rStyle w:val="mqInternal"/>
                <w:noProof/>
                <w:lang w:val="de-DE"/>
              </w:rPr>
              <w:t>[1}</w:t>
            </w:r>
            <w:r>
              <w:rPr>
                <w:lang w:val="de-DE"/>
              </w:rPr>
              <w:t>SEITEN</w:t>
            </w:r>
            <w:r>
              <w:rPr>
                <w:rStyle w:val="mqInternal"/>
                <w:noProof/>
                <w:lang w:val="de-DE"/>
              </w:rPr>
              <w:t>{2]</w:t>
            </w:r>
            <w:r>
              <w:rPr>
                <w:lang w:val="de-DE"/>
              </w:rPr>
              <w:t xml:space="preserve"> in der linken Navigation und dann klicken </w:t>
            </w:r>
            <w:r>
              <w:rPr>
                <w:rStyle w:val="mqInternal"/>
                <w:noProof/>
                <w:lang w:val="de-DE"/>
              </w:rPr>
              <w:t>[1}</w:t>
            </w:r>
            <w:r>
              <w:rPr>
                <w:lang w:val="de-DE"/>
              </w:rPr>
              <w:t>Startseite: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7ac52a6f-7d33-4225-8574-d15ffaba145e</w:t>
            </w:r>
          </w:p>
        </w:tc>
        <w:tc>
          <w:tcPr>
            <w:tcW w:w="7407" w:type="dxa"/>
            <w:shd w:val="clear" w:color="auto" w:fill="F2F2F2" w:themeFill="background1" w:themeFillShade="F2"/>
          </w:tcPr>
          <w:p w:rsidR="00000000" w:rsidRDefault="00155E70">
            <w:pPr>
              <w:rPr>
                <w:noProof/>
              </w:rPr>
            </w:pPr>
            <w:r>
              <w:rPr>
                <w:noProof/>
              </w:rPr>
              <w:t>Live</w:t>
            </w:r>
            <w:r>
              <w:rPr>
                <w:rStyle w:val="mqInternal"/>
                <w:noProof/>
              </w:rPr>
              <w:t>{1]</w:t>
            </w:r>
            <w:r>
              <w:rPr>
                <w:noProof/>
              </w:rPr>
              <w:t>.</w:t>
            </w:r>
          </w:p>
        </w:tc>
        <w:tc>
          <w:tcPr>
            <w:tcW w:w="7407" w:type="dxa"/>
          </w:tcPr>
          <w:p w:rsidR="00000000" w:rsidRDefault="00155E70">
            <w:pPr>
              <w:rPr>
                <w:lang w:val="de-DE"/>
              </w:rPr>
            </w:pPr>
            <w:r>
              <w:rPr>
                <w:lang w:val="de-DE"/>
              </w:rPr>
              <w:t>Wohnen</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88102363-06d8-41b7-abb6-22d8a79a168d</w:t>
            </w:r>
          </w:p>
        </w:tc>
        <w:tc>
          <w:tcPr>
            <w:tcW w:w="7407" w:type="dxa"/>
            <w:shd w:val="clear" w:color="auto" w:fill="F2F2F2" w:themeFill="background1" w:themeFillShade="F2"/>
          </w:tcPr>
          <w:p w:rsidR="00000000" w:rsidRDefault="00155E70">
            <w:pPr>
              <w:rPr>
                <w:noProof/>
              </w:rPr>
            </w:pPr>
            <w:r>
              <w:rPr>
                <w:noProof/>
              </w:rPr>
              <w:t>The live event home page state provides the following content areas</w:t>
            </w:r>
            <w:r>
              <w:rPr>
                <w:noProof/>
              </w:rPr>
              <w:t>.</w:t>
            </w:r>
          </w:p>
        </w:tc>
        <w:tc>
          <w:tcPr>
            <w:tcW w:w="7407" w:type="dxa"/>
          </w:tcPr>
          <w:p w:rsidR="00000000" w:rsidRDefault="00155E70">
            <w:pPr>
              <w:rPr>
                <w:lang w:val="de-DE"/>
              </w:rPr>
            </w:pPr>
            <w:r>
              <w:rPr>
                <w:lang w:val="de-DE"/>
              </w:rPr>
              <w:t>Der Status der Live-Event-Homepage bietet die folgenden Inhaltsbereiche.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32280cdf-d9d6-4545-ac6c-c30b018e41b1</w:t>
            </w:r>
          </w:p>
        </w:tc>
        <w:tc>
          <w:tcPr>
            <w:tcW w:w="7407" w:type="dxa"/>
            <w:shd w:val="clear" w:color="auto" w:fill="F2F2F2" w:themeFill="background1" w:themeFillShade="F2"/>
          </w:tcPr>
          <w:p w:rsidR="00000000" w:rsidRDefault="00155E70">
            <w:pPr>
              <w:rPr>
                <w:noProof/>
              </w:rPr>
            </w:pPr>
            <w:r>
              <w:rPr>
                <w:rStyle w:val="mqInternal"/>
                <w:noProof/>
              </w:rPr>
              <w:t>[1}</w:t>
            </w:r>
            <w:r>
              <w:rPr>
                <w:noProof/>
              </w:rPr>
              <w:t>A - Home Logo and Name</w:t>
            </w:r>
            <w:r>
              <w:rPr>
                <w:rStyle w:val="mqInternal"/>
                <w:noProof/>
              </w:rPr>
              <w:t>{2]</w:t>
            </w:r>
            <w:r>
              <w:rPr>
                <w:noProof/>
              </w:rPr>
              <w:t xml:space="preserve"> - Used to return viewer back to the home page.</w:t>
            </w:r>
          </w:p>
        </w:tc>
        <w:tc>
          <w:tcPr>
            <w:tcW w:w="7407" w:type="dxa"/>
          </w:tcPr>
          <w:p w:rsidR="00000000" w:rsidRDefault="00155E70">
            <w:pPr>
              <w:rPr>
                <w:lang w:val="de-DE"/>
              </w:rPr>
            </w:pPr>
            <w:r>
              <w:rPr>
                <w:rStyle w:val="mqInternal"/>
                <w:noProof/>
                <w:lang w:val="de-DE"/>
              </w:rPr>
              <w:t>[1}</w:t>
            </w:r>
            <w:r>
              <w:rPr>
                <w:lang w:val="de-DE"/>
              </w:rPr>
              <w:t>A - Home Logo und Name</w:t>
            </w:r>
            <w:r>
              <w:rPr>
                <w:rStyle w:val="mqInternal"/>
                <w:noProof/>
                <w:lang w:val="de-DE"/>
              </w:rPr>
              <w:t>{2]</w:t>
            </w:r>
            <w:r>
              <w:rPr>
                <w:lang w:val="de-DE"/>
              </w:rPr>
              <w:t xml:space="preserve"> - Wird verwendet, um den Betrachter zur Startseite zur</w:t>
            </w:r>
            <w:r>
              <w:rPr>
                <w:lang w:val="de-DE"/>
              </w:rPr>
              <w:t>ü</w:t>
            </w:r>
            <w:r>
              <w:rPr>
                <w:lang w:val="de-DE"/>
              </w:rPr>
              <w:t>ckzukehren.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e39316a8-462c-4510-b7b1-4679c62e6fe2</w:t>
            </w:r>
          </w:p>
        </w:tc>
        <w:tc>
          <w:tcPr>
            <w:tcW w:w="7407" w:type="dxa"/>
            <w:shd w:val="clear" w:color="auto" w:fill="F2F2F2" w:themeFill="background1" w:themeFillShade="F2"/>
          </w:tcPr>
          <w:p w:rsidR="00000000" w:rsidRDefault="00155E70">
            <w:pPr>
              <w:rPr>
                <w:noProof/>
              </w:rPr>
            </w:pPr>
            <w:r>
              <w:rPr>
                <w:noProof/>
              </w:rPr>
              <w:t>There are two placeholders here so you may choose to have an image followed by text for example.</w:t>
            </w:r>
          </w:p>
        </w:tc>
        <w:tc>
          <w:tcPr>
            <w:tcW w:w="7407" w:type="dxa"/>
          </w:tcPr>
          <w:p w:rsidR="00000000" w:rsidRDefault="00155E70">
            <w:pPr>
              <w:rPr>
                <w:lang w:val="de-DE"/>
              </w:rPr>
            </w:pPr>
            <w:r>
              <w:rPr>
                <w:lang w:val="de-DE"/>
              </w:rPr>
              <w:t>Hier gibt es zwei Platzhalter, sodass Sie beispie</w:t>
            </w:r>
            <w:r>
              <w:rPr>
                <w:lang w:val="de-DE"/>
              </w:rPr>
              <w:t>lsweise ein Bild gefolgt von Text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876e1edc-0fb7-433f-af96-a683d3a545ae</w:t>
            </w:r>
          </w:p>
        </w:tc>
        <w:tc>
          <w:tcPr>
            <w:tcW w:w="7407" w:type="dxa"/>
            <w:shd w:val="clear" w:color="auto" w:fill="F2F2F2" w:themeFill="background1" w:themeFillShade="F2"/>
          </w:tcPr>
          <w:p w:rsidR="00000000" w:rsidRDefault="00155E70">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000000" w:rsidRDefault="00155E70">
            <w:pPr>
              <w:rPr>
                <w:lang w:val="de-DE"/>
              </w:rPr>
            </w:pPr>
            <w:r>
              <w:rPr>
                <w:rStyle w:val="mqInternal"/>
                <w:noProof/>
                <w:lang w:val="de-DE"/>
              </w:rPr>
              <w:t>[1}</w:t>
            </w:r>
            <w:r>
              <w:rPr>
                <w:lang w:val="de-DE"/>
              </w:rPr>
              <w:t>B - Link zum Videoarchiv</w:t>
            </w:r>
            <w:r>
              <w:rPr>
                <w:rStyle w:val="mqInternal"/>
                <w:noProof/>
                <w:lang w:val="de-DE"/>
              </w:rPr>
              <w:t>{2]</w:t>
            </w:r>
            <w:r>
              <w:rPr>
                <w:lang w:val="de-DE"/>
              </w:rPr>
              <w:t xml:space="preserve"> - Dient zum Anzeigen aller Videosammlungen, die f</w:t>
            </w:r>
            <w:r>
              <w:rPr>
                <w:lang w:val="de-DE"/>
              </w:rPr>
              <w:t>ü</w:t>
            </w:r>
            <w:r>
              <w:rPr>
                <w:lang w:val="de-DE"/>
              </w:rPr>
              <w:t>r die Site erstellt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dd52db65-c89d-4ff9-a280-3f6dec398931</w:t>
            </w:r>
          </w:p>
        </w:tc>
        <w:tc>
          <w:tcPr>
            <w:tcW w:w="7407" w:type="dxa"/>
            <w:shd w:val="clear" w:color="auto" w:fill="F2F2F2" w:themeFill="background1" w:themeFillShade="F2"/>
          </w:tcPr>
          <w:p w:rsidR="00000000" w:rsidRDefault="00155E70">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000000" w:rsidRDefault="00155E70">
            <w:pPr>
              <w:rPr>
                <w:lang w:val="de-DE"/>
              </w:rPr>
            </w:pPr>
            <w:r>
              <w:rPr>
                <w:rStyle w:val="mqInternal"/>
                <w:noProof/>
                <w:lang w:val="de-DE"/>
              </w:rPr>
              <w:t>[1}</w:t>
            </w:r>
            <w:r>
              <w:rPr>
                <w:lang w:val="de-DE"/>
              </w:rPr>
              <w:t>C - Twitter-Einstellungen</w:t>
            </w:r>
            <w:r>
              <w:rPr>
                <w:rStyle w:val="mqInternal"/>
                <w:noProof/>
                <w:lang w:val="de-DE"/>
              </w:rPr>
              <w:t>{2]</w:t>
            </w:r>
            <w:r>
              <w:rPr>
                <w:lang w:val="de-DE"/>
              </w:rPr>
              <w:t xml:space="preserve"> - Bietet die M</w:t>
            </w:r>
            <w:r>
              <w:rPr>
                <w:lang w:val="de-DE"/>
              </w:rPr>
              <w:t>ö</w:t>
            </w:r>
            <w:r>
              <w:rPr>
                <w:lang w:val="de-DE"/>
              </w:rPr>
              <w:t>glichkei</w:t>
            </w:r>
            <w:r>
              <w:rPr>
                <w:lang w:val="de-DE"/>
              </w:rPr>
              <w:t>t, ein Twitter-Feed-Widget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4f41257c-70cd-42f7-8383-d42db6107789</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Konfigurieren eines Twitter-Feeds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ff1828fe-57b7-4a19-8a7d-46fc9d1d6363</w:t>
            </w:r>
          </w:p>
        </w:tc>
        <w:tc>
          <w:tcPr>
            <w:tcW w:w="7407" w:type="dxa"/>
            <w:shd w:val="clear" w:color="auto" w:fill="F2F2F2" w:themeFill="background1" w:themeFillShade="F2"/>
          </w:tcPr>
          <w:p w:rsidR="00000000" w:rsidRDefault="00155E70">
            <w:pPr>
              <w:rPr>
                <w:noProof/>
              </w:rPr>
            </w:pPr>
            <w:r>
              <w:rPr>
                <w:rStyle w:val="mqInternal"/>
                <w:noProof/>
              </w:rPr>
              <w:t>[1}</w:t>
            </w:r>
            <w:r>
              <w:rPr>
                <w:noProof/>
              </w:rPr>
              <w:t>D - Background image</w:t>
            </w:r>
            <w:r>
              <w:rPr>
                <w:rStyle w:val="mqInternal"/>
                <w:noProof/>
              </w:rPr>
              <w:t>{2]</w:t>
            </w:r>
            <w:r>
              <w:rPr>
                <w:noProof/>
              </w:rPr>
              <w:t xml:space="preserve"> - Used to add a background image</w:t>
            </w:r>
          </w:p>
        </w:tc>
        <w:tc>
          <w:tcPr>
            <w:tcW w:w="7407" w:type="dxa"/>
          </w:tcPr>
          <w:p w:rsidR="00000000" w:rsidRDefault="00155E70">
            <w:pPr>
              <w:rPr>
                <w:lang w:val="de-DE"/>
              </w:rPr>
            </w:pPr>
            <w:r>
              <w:rPr>
                <w:rStyle w:val="mqInternal"/>
                <w:noProof/>
                <w:lang w:val="de-DE"/>
              </w:rPr>
              <w:t>[1}</w:t>
            </w:r>
            <w:r>
              <w:rPr>
                <w:lang w:val="de-DE"/>
              </w:rPr>
              <w:t>D - Hintergrundbild</w:t>
            </w:r>
            <w:r>
              <w:rPr>
                <w:rStyle w:val="mqInternal"/>
                <w:noProof/>
                <w:lang w:val="de-DE"/>
              </w:rPr>
              <w:t>{2]</w:t>
            </w:r>
            <w:r>
              <w:rPr>
                <w:lang w:val="de-DE"/>
              </w:rPr>
              <w:t xml:space="preserve"> - Wird verwendet, um ein Hintergrundbild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a31cdf2a-f4ac-4959-b2bb-edca4f7456eb</w:t>
            </w:r>
          </w:p>
        </w:tc>
        <w:tc>
          <w:tcPr>
            <w:tcW w:w="7407" w:type="dxa"/>
            <w:shd w:val="clear" w:color="auto" w:fill="F2F2F2" w:themeFill="background1" w:themeFillShade="F2"/>
          </w:tcPr>
          <w:p w:rsidR="00000000" w:rsidRDefault="00155E70">
            <w:pPr>
              <w:rPr>
                <w:noProof/>
              </w:rPr>
            </w:pPr>
            <w:r>
              <w:rPr>
                <w:rStyle w:val="mqInternal"/>
                <w:noProof/>
              </w:rPr>
              <w:t>[1}</w:t>
            </w:r>
            <w:r>
              <w:rPr>
                <w:noProof/>
              </w:rPr>
              <w:t>E - Live Video Settings</w:t>
            </w:r>
            <w:r>
              <w:rPr>
                <w:rStyle w:val="mqInternal"/>
                <w:noProof/>
              </w:rPr>
              <w:t>{2]</w:t>
            </w:r>
            <w:r>
              <w:rPr>
                <w:noProof/>
              </w:rPr>
              <w:t xml:space="preserve"> - Used to configure the live video ID.</w:t>
            </w:r>
          </w:p>
        </w:tc>
        <w:tc>
          <w:tcPr>
            <w:tcW w:w="7407" w:type="dxa"/>
          </w:tcPr>
          <w:p w:rsidR="00000000" w:rsidRDefault="00155E70">
            <w:pPr>
              <w:rPr>
                <w:lang w:val="de-DE"/>
              </w:rPr>
            </w:pPr>
            <w:r>
              <w:rPr>
                <w:rStyle w:val="mqInternal"/>
                <w:noProof/>
                <w:lang w:val="de-DE"/>
              </w:rPr>
              <w:t>[1}</w:t>
            </w:r>
            <w:r>
              <w:rPr>
                <w:lang w:val="de-DE"/>
              </w:rPr>
              <w:t>E - Live-Videoeinstellungen</w:t>
            </w:r>
            <w:r>
              <w:rPr>
                <w:rStyle w:val="mqInternal"/>
                <w:noProof/>
                <w:lang w:val="de-DE"/>
              </w:rPr>
              <w:t>{</w:t>
            </w:r>
            <w:r>
              <w:rPr>
                <w:rStyle w:val="mqInternal"/>
                <w:noProof/>
                <w:lang w:val="de-DE"/>
              </w:rPr>
              <w:t>2]</w:t>
            </w:r>
            <w:r>
              <w:rPr>
                <w:lang w:val="de-DE"/>
              </w:rPr>
              <w:t xml:space="preserve"> - Dient zum Konfigurieren der Live-Video-ID.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1ea92b20-4718-4d42-8c80-1f0a9277bd3c</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Configuring live video</w:t>
            </w:r>
            <w:r>
              <w:rPr>
                <w:rStyle w:val="mqInternal"/>
                <w:noProof/>
              </w:rPr>
              <w:t>{2]</w:t>
            </w:r>
            <w:r>
              <w:rPr>
                <w:noProof/>
              </w:rPr>
              <w:t>.</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Live-Video konfigurieren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019a3520-4500-4afb-969c-45d2efc0f00b</w:t>
            </w:r>
          </w:p>
        </w:tc>
        <w:tc>
          <w:tcPr>
            <w:tcW w:w="7407" w:type="dxa"/>
            <w:shd w:val="clear" w:color="auto" w:fill="F2F2F2" w:themeFill="background1" w:themeFillShade="F2"/>
          </w:tcPr>
          <w:p w:rsidR="00000000" w:rsidRDefault="00155E70">
            <w:pPr>
              <w:rPr>
                <w:noProof/>
              </w:rPr>
            </w:pPr>
            <w:r>
              <w:rPr>
                <w:rStyle w:val="mqInternal"/>
                <w:noProof/>
              </w:rPr>
              <w:t>[1}</w:t>
            </w:r>
            <w:r>
              <w:rPr>
                <w:noProof/>
              </w:rPr>
              <w:t>F - Live Event Name</w:t>
            </w:r>
            <w:r>
              <w:rPr>
                <w:rStyle w:val="mqInternal"/>
                <w:noProof/>
              </w:rPr>
              <w:t>{2]</w:t>
            </w:r>
            <w:r>
              <w:rPr>
                <w:noProof/>
              </w:rPr>
              <w:t xml:space="preserve"> - Static text message</w:t>
            </w:r>
          </w:p>
        </w:tc>
        <w:tc>
          <w:tcPr>
            <w:tcW w:w="7407" w:type="dxa"/>
          </w:tcPr>
          <w:p w:rsidR="00000000" w:rsidRDefault="00155E70">
            <w:pPr>
              <w:rPr>
                <w:lang w:val="de-DE"/>
              </w:rPr>
            </w:pPr>
            <w:r>
              <w:rPr>
                <w:rStyle w:val="mqInternal"/>
                <w:noProof/>
                <w:lang w:val="de-DE"/>
              </w:rPr>
              <w:t>[1}</w:t>
            </w:r>
            <w:r>
              <w:rPr>
                <w:lang w:val="de-DE"/>
              </w:rPr>
              <w:t>F - Name des Live-Ereignisses</w:t>
            </w:r>
            <w:r>
              <w:rPr>
                <w:rStyle w:val="mqInternal"/>
                <w:noProof/>
                <w:lang w:val="de-DE"/>
              </w:rPr>
              <w:t>{2]</w:t>
            </w:r>
            <w:r>
              <w:rPr>
                <w:lang w:val="de-DE"/>
              </w:rPr>
              <w:t xml:space="preserve"> - Statische Textnachricht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af449a19-4d97-4039-a2a1-0b50e474c5dc</w:t>
            </w:r>
          </w:p>
        </w:tc>
        <w:tc>
          <w:tcPr>
            <w:tcW w:w="7407" w:type="dxa"/>
            <w:shd w:val="clear" w:color="auto" w:fill="F2F2F2" w:themeFill="background1" w:themeFillShade="F2"/>
          </w:tcPr>
          <w:p w:rsidR="00000000" w:rsidRDefault="00155E70">
            <w:pPr>
              <w:rPr>
                <w:noProof/>
              </w:rPr>
            </w:pPr>
            <w:r>
              <w:rPr>
                <w:rStyle w:val="mqInternal"/>
                <w:noProof/>
              </w:rPr>
              <w:t>[1}</w:t>
            </w:r>
            <w:r>
              <w:rPr>
                <w:noProof/>
              </w:rPr>
              <w:t>G - "Happening Now" Indicator</w:t>
            </w:r>
            <w:r>
              <w:rPr>
                <w:rStyle w:val="mqInternal"/>
                <w:noProof/>
              </w:rPr>
              <w:t>{2]</w:t>
            </w:r>
            <w:r>
              <w:rPr>
                <w:noProof/>
              </w:rPr>
              <w:t xml:space="preserve"> - Hide/show "Happening now" indicator</w:t>
            </w:r>
          </w:p>
        </w:tc>
        <w:tc>
          <w:tcPr>
            <w:tcW w:w="7407" w:type="dxa"/>
          </w:tcPr>
          <w:p w:rsidR="00000000" w:rsidRDefault="00155E70">
            <w:pPr>
              <w:rPr>
                <w:lang w:val="de-DE"/>
              </w:rPr>
            </w:pPr>
            <w:r>
              <w:rPr>
                <w:rStyle w:val="mqInternal"/>
                <w:noProof/>
                <w:lang w:val="de-DE"/>
              </w:rPr>
              <w:t>[1}</w:t>
            </w:r>
            <w:r>
              <w:rPr>
                <w:lang w:val="de-DE"/>
              </w:rPr>
              <w:t>G - Indikator "Happening Now"</w:t>
            </w:r>
            <w:r>
              <w:rPr>
                <w:rStyle w:val="mqInternal"/>
                <w:noProof/>
                <w:lang w:val="de-DE"/>
              </w:rPr>
              <w:t>{2]</w:t>
            </w:r>
            <w:r>
              <w:rPr>
                <w:lang w:val="de-DE"/>
              </w:rPr>
              <w:t xml:space="preserve"> - Anzeige "Happening now" ein- / ausblenden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3fd664f9-0aa4-4891-ac7d-478ef88054c6</w:t>
            </w:r>
          </w:p>
        </w:tc>
        <w:tc>
          <w:tcPr>
            <w:tcW w:w="7407" w:type="dxa"/>
            <w:shd w:val="clear" w:color="auto" w:fill="F2F2F2" w:themeFill="background1" w:themeFillShade="F2"/>
          </w:tcPr>
          <w:p w:rsidR="00000000" w:rsidRDefault="00155E70">
            <w:pPr>
              <w:rPr>
                <w:noProof/>
              </w:rPr>
            </w:pPr>
            <w:r>
              <w:rPr>
                <w:rStyle w:val="mqInternal"/>
                <w:noProof/>
              </w:rPr>
              <w:t>[1}</w:t>
            </w:r>
            <w:r>
              <w:rPr>
                <w:noProof/>
              </w:rPr>
              <w:t>H - Chat Settings</w:t>
            </w:r>
            <w:r>
              <w:rPr>
                <w:rStyle w:val="mqInternal"/>
                <w:noProof/>
              </w:rPr>
              <w:t>{2]</w:t>
            </w:r>
            <w:r>
              <w:rPr>
                <w:noProof/>
              </w:rPr>
              <w:t xml:space="preserve"> - Optional area to embed third-party chat widget (e.g., Chatroll) .</w:t>
            </w:r>
          </w:p>
        </w:tc>
        <w:tc>
          <w:tcPr>
            <w:tcW w:w="7407" w:type="dxa"/>
          </w:tcPr>
          <w:p w:rsidR="00000000" w:rsidRDefault="00155E70">
            <w:pPr>
              <w:rPr>
                <w:lang w:val="de-DE"/>
              </w:rPr>
            </w:pPr>
            <w:r>
              <w:rPr>
                <w:rStyle w:val="mqInternal"/>
                <w:noProof/>
                <w:lang w:val="de-DE"/>
              </w:rPr>
              <w:t>[1}</w:t>
            </w:r>
            <w:r>
              <w:rPr>
                <w:lang w:val="de-DE"/>
              </w:rPr>
              <w:t>H - Chat-Einstellungen</w:t>
            </w:r>
            <w:r>
              <w:rPr>
                <w:rStyle w:val="mqInternal"/>
                <w:noProof/>
                <w:lang w:val="de-DE"/>
              </w:rPr>
              <w:t>{2]</w:t>
            </w:r>
            <w:r>
              <w:rPr>
                <w:lang w:val="de-DE"/>
              </w:rPr>
              <w:t xml:space="preserve"> - Optionaler Bereich zum Einbetten von Chat-Widgets von Drittanbietern (z. B. Chatroll).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e7f442b0-efc4-446c-a9e9-7f5b1a2e4b3f</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Configuring a chat widget</w:t>
            </w:r>
            <w:r>
              <w:rPr>
                <w:rStyle w:val="mqInternal"/>
                <w:noProof/>
              </w:rPr>
              <w:t>{2]</w:t>
            </w:r>
            <w:r>
              <w:rPr>
                <w:noProof/>
              </w:rPr>
              <w:t>.</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Chat-Widget konfigurieren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d3865052-726e-4e36-8bf5-e154224d5e9a</w:t>
            </w:r>
          </w:p>
        </w:tc>
        <w:tc>
          <w:tcPr>
            <w:tcW w:w="7407" w:type="dxa"/>
            <w:shd w:val="clear" w:color="auto" w:fill="F2F2F2" w:themeFill="background1" w:themeFillShade="F2"/>
          </w:tcPr>
          <w:p w:rsidR="00000000" w:rsidRDefault="00155E70">
            <w:pPr>
              <w:rPr>
                <w:noProof/>
              </w:rPr>
            </w:pPr>
            <w:r>
              <w:rPr>
                <w:rStyle w:val="mqInternal"/>
                <w:noProof/>
              </w:rPr>
              <w:t>[1}</w:t>
            </w:r>
            <w:r>
              <w:rPr>
                <w:noProof/>
              </w:rPr>
              <w:t>I - Video Grid Box</w:t>
            </w:r>
            <w:r>
              <w:rPr>
                <w:rStyle w:val="mqInternal"/>
                <w:noProof/>
              </w:rPr>
              <w:t>{2]</w:t>
            </w:r>
            <w:r>
              <w:rPr>
                <w:noProof/>
              </w:rPr>
              <w:t xml:space="preserve"> - Used to add calls-to-action, including custom HTML or </w:t>
            </w:r>
            <w:r>
              <w:rPr>
                <w:noProof/>
              </w:rPr>
              <w:lastRenderedPageBreak/>
              <w:t>images.</w:t>
            </w:r>
          </w:p>
        </w:tc>
        <w:tc>
          <w:tcPr>
            <w:tcW w:w="7407" w:type="dxa"/>
          </w:tcPr>
          <w:p w:rsidR="00000000" w:rsidRDefault="00155E70">
            <w:pPr>
              <w:rPr>
                <w:lang w:val="de-DE"/>
              </w:rPr>
            </w:pPr>
            <w:r>
              <w:rPr>
                <w:rStyle w:val="mqInternal"/>
                <w:noProof/>
                <w:lang w:val="de-DE"/>
              </w:rPr>
              <w:lastRenderedPageBreak/>
              <w:t>[1}</w:t>
            </w:r>
            <w:r>
              <w:rPr>
                <w:lang w:val="de-DE"/>
              </w:rPr>
              <w:t>I - Video</w:t>
            </w:r>
            <w:r>
              <w:rPr>
                <w:lang w:val="de-DE"/>
              </w:rPr>
              <w:t xml:space="preserve"> Grid Box</w:t>
            </w:r>
            <w:r>
              <w:rPr>
                <w:rStyle w:val="mqInternal"/>
                <w:noProof/>
                <w:lang w:val="de-DE"/>
              </w:rPr>
              <w:t>{2]</w:t>
            </w:r>
            <w:r>
              <w:rPr>
                <w:lang w:val="de-DE"/>
              </w:rPr>
              <w:t xml:space="preserve"> - Wird verwendet, um Handlungsaufforderungen </w:t>
            </w:r>
            <w:r>
              <w:rPr>
                <w:lang w:val="de-DE"/>
              </w:rPr>
              <w:lastRenderedPageBreak/>
              <w:t>hinzuzuf</w:t>
            </w:r>
            <w:r>
              <w:rPr>
                <w:lang w:val="de-DE"/>
              </w:rPr>
              <w:t>ü</w:t>
            </w:r>
            <w:r>
              <w:rPr>
                <w:lang w:val="de-DE"/>
              </w:rPr>
              <w:t>gen, einschlie</w:t>
            </w:r>
            <w:r>
              <w:rPr>
                <w:lang w:val="de-DE"/>
              </w:rPr>
              <w:t>ß</w:t>
            </w:r>
            <w:r>
              <w:rPr>
                <w:lang w:val="de-DE"/>
              </w:rPr>
              <w:t>lich benutzerdefiniertem HTML oder Bildern.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29 </w:t>
            </w:r>
            <w:r>
              <w:rPr>
                <w:noProof/>
                <w:sz w:val="16"/>
              </w:rPr>
              <w:br/>
            </w:r>
            <w:r>
              <w:rPr>
                <w:noProof/>
                <w:sz w:val="2"/>
              </w:rPr>
              <w:t>99669df8-0b2d-4d62-8603-128b3457abe7</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155E70">
            <w:pPr>
              <w:rPr>
                <w:lang w:val="de-DE"/>
              </w:rPr>
            </w:pPr>
            <w:r>
              <w:rPr>
                <w:lang w:val="de-DE"/>
              </w:rPr>
              <w:t>Sehen</w:t>
            </w:r>
            <w:r>
              <w:rPr>
                <w:lang w:val="de-DE"/>
              </w:rPr>
              <w:t xml:space="preserve"> </w:t>
            </w:r>
            <w:r>
              <w:rPr>
                <w:rStyle w:val="mqInternal"/>
                <w:noProof/>
                <w:lang w:val="de-DE"/>
              </w:rPr>
              <w:t>[1}</w:t>
            </w:r>
            <w:r>
              <w:rPr>
                <w:lang w:val="de-DE"/>
              </w:rPr>
              <w:t>Konfigurieren von Handlungsaufrufen in einem Portal Experience</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9f09e728-d648-499b-bc44-48bf10f93e45</w:t>
            </w:r>
          </w:p>
        </w:tc>
        <w:tc>
          <w:tcPr>
            <w:tcW w:w="7407" w:type="dxa"/>
            <w:shd w:val="clear" w:color="auto" w:fill="F2F2F2" w:themeFill="background1" w:themeFillShade="F2"/>
          </w:tcPr>
          <w:p w:rsidR="00000000" w:rsidRDefault="00155E70">
            <w:pPr>
              <w:rPr>
                <w:noProof/>
              </w:rPr>
            </w:pPr>
            <w:r>
              <w:rPr>
                <w:rStyle w:val="mqInternal"/>
                <w:noProof/>
              </w:rPr>
              <w:t>[1}</w:t>
            </w:r>
            <w:r>
              <w:rPr>
                <w:noProof/>
              </w:rPr>
              <w:t>J - Footer objects</w:t>
            </w:r>
            <w:r>
              <w:rPr>
                <w:rStyle w:val="mqInternal"/>
                <w:noProof/>
              </w:rPr>
              <w:t>{2]</w:t>
            </w:r>
            <w:r>
              <w:rPr>
                <w:noProof/>
              </w:rPr>
              <w:t xml:space="preserve"> - Used to add text and links to page footer</w:t>
            </w:r>
          </w:p>
        </w:tc>
        <w:tc>
          <w:tcPr>
            <w:tcW w:w="7407" w:type="dxa"/>
          </w:tcPr>
          <w:p w:rsidR="00000000" w:rsidRDefault="00155E70">
            <w:pPr>
              <w:rPr>
                <w:lang w:val="de-DE"/>
              </w:rPr>
            </w:pPr>
            <w:r>
              <w:rPr>
                <w:rStyle w:val="mqInternal"/>
                <w:noProof/>
                <w:lang w:val="de-DE"/>
              </w:rPr>
              <w:t>[1}</w:t>
            </w:r>
            <w:r>
              <w:rPr>
                <w:lang w:val="de-DE"/>
              </w:rPr>
              <w:t>J - Fu</w:t>
            </w:r>
            <w:r>
              <w:rPr>
                <w:lang w:val="de-DE"/>
              </w:rPr>
              <w:t>ß</w:t>
            </w:r>
            <w:r>
              <w:rPr>
                <w:lang w:val="de-DE"/>
              </w:rPr>
              <w:t>zeilenobjekte</w:t>
            </w:r>
            <w:r>
              <w:rPr>
                <w:rStyle w:val="mqInternal"/>
                <w:noProof/>
                <w:lang w:val="de-DE"/>
              </w:rPr>
              <w:t>{2]</w:t>
            </w:r>
            <w:r>
              <w:rPr>
                <w:lang w:val="de-DE"/>
              </w:rPr>
              <w:t xml:space="preserve"> - Wird verwendet, </w:t>
            </w:r>
            <w:r>
              <w:rPr>
                <w:lang w:val="de-DE"/>
              </w:rPr>
              <w:t>um Text und Links zur Seitenfu</w:t>
            </w:r>
            <w:r>
              <w:rPr>
                <w:lang w:val="de-DE"/>
              </w:rPr>
              <w:t>ß</w:t>
            </w:r>
            <w:r>
              <w:rPr>
                <w:lang w:val="de-DE"/>
              </w:rPr>
              <w:t>zeile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e0e7b860-2c26-45c5-9db1-e0bfb0de29fb</w:t>
            </w:r>
          </w:p>
        </w:tc>
        <w:tc>
          <w:tcPr>
            <w:tcW w:w="7407" w:type="dxa"/>
            <w:shd w:val="clear" w:color="auto" w:fill="F2F2F2" w:themeFill="background1" w:themeFillShade="F2"/>
          </w:tcPr>
          <w:p w:rsidR="00000000" w:rsidRDefault="00155E70">
            <w:pPr>
              <w:rPr>
                <w:noProof/>
              </w:rPr>
            </w:pPr>
            <w:r>
              <w:rPr>
                <w:noProof/>
              </w:rPr>
              <w:t xml:space="preserve">For information on adding images, links and text to a portal page template,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155E70">
            <w:pPr>
              <w:rPr>
                <w:lang w:val="de-DE"/>
              </w:rPr>
            </w:pPr>
            <w:r>
              <w:rPr>
                <w:lang w:val="de-DE"/>
              </w:rPr>
              <w:t>Informationen zum Hinzuf</w:t>
            </w:r>
            <w:r>
              <w:rPr>
                <w:lang w:val="de-DE"/>
              </w:rPr>
              <w:t>ü</w:t>
            </w:r>
            <w:r>
              <w:rPr>
                <w:lang w:val="de-DE"/>
              </w:rPr>
              <w:t>g</w:t>
            </w:r>
            <w:r>
              <w:rPr>
                <w:lang w:val="de-DE"/>
              </w:rPr>
              <w:t xml:space="preserve">en von Bildern, Links und Text zu einer Portalseitenvorlage finden Sie unter </w:t>
            </w:r>
            <w:r>
              <w:rPr>
                <w:rStyle w:val="mqInternal"/>
                <w:noProof/>
                <w:lang w:val="de-DE"/>
              </w:rPr>
              <w:t>[1}</w:t>
            </w:r>
            <w:r>
              <w:rPr>
                <w:lang w:val="de-DE"/>
              </w:rPr>
              <w:t>Anpassen des Inhalts von Portal Experience Pages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29d216ce-41cb-44a9-a494-28a807b1fec7</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f0b08eb6-60ae-4334-94f7-d9bedd00052e</w:t>
            </w:r>
          </w:p>
        </w:tc>
        <w:tc>
          <w:tcPr>
            <w:tcW w:w="7407" w:type="dxa"/>
            <w:shd w:val="clear" w:color="auto" w:fill="F2F2F2" w:themeFill="background1" w:themeFillShade="F2"/>
          </w:tcPr>
          <w:p w:rsidR="00000000" w:rsidRDefault="00155E70">
            <w:pPr>
              <w:rPr>
                <w:noProof/>
              </w:rPr>
            </w:pPr>
            <w:r>
              <w:rPr>
                <w:noProof/>
              </w:rPr>
              <w:t>Site colors will vary ba</w:t>
            </w:r>
            <w:r>
              <w:rPr>
                <w:noProof/>
              </w:rPr>
              <w:t>sed upon the theme that was selected.</w:t>
            </w:r>
          </w:p>
        </w:tc>
        <w:tc>
          <w:tcPr>
            <w:tcW w:w="7407" w:type="dxa"/>
          </w:tcPr>
          <w:p w:rsidR="00000000" w:rsidRDefault="00155E70">
            <w:pPr>
              <w:rPr>
                <w:lang w:val="de-DE"/>
              </w:rPr>
            </w:pPr>
            <w:r>
              <w:rPr>
                <w:lang w:val="de-DE"/>
              </w:rPr>
              <w:t>Die Farben der Website variieren je nach ausgew</w:t>
            </w:r>
            <w:r>
              <w:rPr>
                <w:lang w:val="de-DE"/>
              </w:rPr>
              <w:t>ä</w:t>
            </w:r>
            <w:r>
              <w:rPr>
                <w:lang w:val="de-DE"/>
              </w:rPr>
              <w:t>hltem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110a9fb2-c0ef-461f-8551-0b6829c7fae0</w:t>
            </w:r>
          </w:p>
        </w:tc>
        <w:tc>
          <w:tcPr>
            <w:tcW w:w="7407" w:type="dxa"/>
            <w:shd w:val="clear" w:color="auto" w:fill="F2F2F2" w:themeFill="background1" w:themeFillShade="F2"/>
          </w:tcPr>
          <w:p w:rsidR="00000000" w:rsidRDefault="00155E70">
            <w:pPr>
              <w:rPr>
                <w:noProof/>
              </w:rPr>
            </w:pPr>
            <w:r>
              <w:rPr>
                <w:noProof/>
              </w:rPr>
              <w:t>Configuring a Twitter feed</w:t>
            </w:r>
          </w:p>
        </w:tc>
        <w:tc>
          <w:tcPr>
            <w:tcW w:w="7407" w:type="dxa"/>
          </w:tcPr>
          <w:p w:rsidR="00000000" w:rsidRDefault="00155E70">
            <w:pPr>
              <w:rPr>
                <w:lang w:val="de-DE"/>
              </w:rPr>
            </w:pPr>
            <w:r>
              <w:rPr>
                <w:lang w:val="de-DE"/>
              </w:rPr>
              <w:t>Konfigurieren eines Twitter-Feeds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fb49be6f-137d-4138-9c63-fc4f9de40b1d</w:t>
            </w:r>
          </w:p>
        </w:tc>
        <w:tc>
          <w:tcPr>
            <w:tcW w:w="7407" w:type="dxa"/>
            <w:shd w:val="clear" w:color="auto" w:fill="F2F2F2" w:themeFill="background1" w:themeFillShade="F2"/>
          </w:tcPr>
          <w:p w:rsidR="00000000" w:rsidRDefault="00155E70">
            <w:pPr>
              <w:rPr>
                <w:noProof/>
              </w:rPr>
            </w:pPr>
            <w:r>
              <w:rPr>
                <w:noProof/>
              </w:rPr>
              <w:t>The site can</w:t>
            </w:r>
            <w:r>
              <w:rPr>
                <w:noProof/>
              </w:rPr>
              <w:t xml:space="preserve"> be configured with a Twitter embed on the page.</w:t>
            </w:r>
          </w:p>
        </w:tc>
        <w:tc>
          <w:tcPr>
            <w:tcW w:w="7407" w:type="dxa"/>
          </w:tcPr>
          <w:p w:rsidR="00000000" w:rsidRDefault="00155E70">
            <w:pPr>
              <w:rPr>
                <w:lang w:val="de-DE"/>
              </w:rPr>
            </w:pPr>
            <w:r>
              <w:rPr>
                <w:lang w:val="de-DE"/>
              </w:rPr>
              <w:t>Die Site kann mit einem auf der Seite eingebetteten Twitter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79451cc8-5986-40b4-a6b7-cee2088b997f</w:t>
            </w:r>
          </w:p>
        </w:tc>
        <w:tc>
          <w:tcPr>
            <w:tcW w:w="7407" w:type="dxa"/>
            <w:shd w:val="clear" w:color="auto" w:fill="F2F2F2" w:themeFill="background1" w:themeFillShade="F2"/>
          </w:tcPr>
          <w:p w:rsidR="00000000" w:rsidRDefault="00155E70">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155E70">
            <w:pPr>
              <w:rPr>
                <w:lang w:val="de-DE"/>
              </w:rPr>
            </w:pPr>
            <w:r>
              <w:rPr>
                <w:lang w:val="de-DE"/>
              </w:rPr>
              <w:t>Ü</w:t>
            </w:r>
            <w:r>
              <w:rPr>
                <w:lang w:val="de-DE"/>
              </w:rPr>
              <w:t>berpr</w:t>
            </w:r>
            <w:r>
              <w:rPr>
                <w:lang w:val="de-DE"/>
              </w:rPr>
              <w:t>ü</w:t>
            </w:r>
            <w:r>
              <w:rPr>
                <w:lang w:val="de-DE"/>
              </w:rPr>
              <w:t>fen Sie die verf</w:t>
            </w:r>
            <w:r>
              <w:rPr>
                <w:lang w:val="de-DE"/>
              </w:rPr>
              <w:t>ü</w:t>
            </w:r>
            <w:r>
              <w:rPr>
                <w:lang w:val="de-DE"/>
              </w:rPr>
              <w:t xml:space="preserve">gbaren Einbettungstypen auf </w:t>
            </w:r>
            <w:r>
              <w:rPr>
                <w:rStyle w:val="mqInternal"/>
                <w:noProof/>
                <w:lang w:val="de-DE"/>
              </w:rPr>
              <w:t>[1}</w:t>
            </w:r>
            <w:r>
              <w:rPr>
                <w:lang w:val="de-DE"/>
              </w:rPr>
              <w:t>Twitter-Website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5c72da36-6559-490d-b114-a950e03545c8</w:t>
            </w:r>
          </w:p>
        </w:tc>
        <w:tc>
          <w:tcPr>
            <w:tcW w:w="7407" w:type="dxa"/>
            <w:shd w:val="clear" w:color="auto" w:fill="F2F2F2" w:themeFill="background1" w:themeFillShade="F2"/>
          </w:tcPr>
          <w:p w:rsidR="00000000" w:rsidRDefault="00155E70">
            <w:pPr>
              <w:rPr>
                <w:noProof/>
              </w:rPr>
            </w:pPr>
            <w:r>
              <w:rPr>
                <w:noProof/>
              </w:rPr>
              <w:t>A sample likes timeline is shown below.</w:t>
            </w:r>
          </w:p>
        </w:tc>
        <w:tc>
          <w:tcPr>
            <w:tcW w:w="7407" w:type="dxa"/>
          </w:tcPr>
          <w:p w:rsidR="00000000" w:rsidRDefault="00155E70">
            <w:pPr>
              <w:rPr>
                <w:lang w:val="de-DE"/>
              </w:rPr>
            </w:pPr>
            <w:r>
              <w:rPr>
                <w:lang w:val="de-DE"/>
              </w:rPr>
              <w:t>Eine Beispiel-Likes-Timeline ist unten dargestellt.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70dfd891-8656-459f-adb9-40cd9cf907a0</w:t>
            </w:r>
          </w:p>
        </w:tc>
        <w:tc>
          <w:tcPr>
            <w:tcW w:w="7407" w:type="dxa"/>
            <w:shd w:val="clear" w:color="auto" w:fill="F2F2F2" w:themeFill="background1" w:themeFillShade="F2"/>
          </w:tcPr>
          <w:p w:rsidR="00000000" w:rsidRDefault="00155E70">
            <w:pPr>
              <w:rPr>
                <w:noProof/>
              </w:rPr>
            </w:pPr>
            <w:r>
              <w:rPr>
                <w:noProof/>
              </w:rPr>
              <w:t>To add a Twitter feed,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einen Twitter-Feed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756f1900-b212-4405-aa62-e7074155b3b8</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155E70">
            <w:pPr>
              <w:rPr>
                <w:lang w:val="de-DE"/>
              </w:rPr>
            </w:pPr>
            <w:r>
              <w:rPr>
                <w:rStyle w:val="mqInternal"/>
                <w:noProof/>
                <w:lang w:val="de-DE"/>
              </w:rPr>
              <w:t>[1}</w:t>
            </w:r>
            <w:r>
              <w:rPr>
                <w:lang w:val="de-DE"/>
              </w:rPr>
              <w:t>Erstellen Sie ein Widget auf der Twitter-Site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5443</w:t>
            </w:r>
            <w:r>
              <w:rPr>
                <w:noProof/>
                <w:sz w:val="2"/>
              </w:rPr>
              <w:t>b4ac-ce03-4f2e-8d8c-65b2bdae81fc</w:t>
            </w:r>
          </w:p>
        </w:tc>
        <w:tc>
          <w:tcPr>
            <w:tcW w:w="7407" w:type="dxa"/>
            <w:shd w:val="clear" w:color="auto" w:fill="F2F2F2" w:themeFill="background1" w:themeFillShade="F2"/>
          </w:tcPr>
          <w:p w:rsidR="00000000" w:rsidRDefault="00155E70">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155E70">
            <w:pPr>
              <w:rPr>
                <w:lang w:val="de-DE"/>
              </w:rPr>
            </w:pPr>
            <w:r>
              <w:rPr>
                <w:lang w:val="de-DE"/>
              </w:rPr>
              <w:t xml:space="preserve">Hilfe zum Erstellen eines Twitter-Widgets finden Sie in der </w:t>
            </w:r>
            <w:r>
              <w:rPr>
                <w:rStyle w:val="mqInternal"/>
                <w:noProof/>
                <w:lang w:val="de-DE"/>
              </w:rPr>
              <w:t>[1}</w:t>
            </w:r>
            <w:r>
              <w:rPr>
                <w:lang w:val="de-DE"/>
              </w:rPr>
              <w:t>Twitter Entwicklerdokumentation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d8076a28-ee12-472b-b421-3126a2c1650c</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Twitter-Einstellungen</w:t>
            </w:r>
            <w:r>
              <w:rPr>
                <w:rStyle w:val="mqInternal"/>
                <w:noProof/>
                <w:lang w:val="de-DE"/>
              </w:rPr>
              <w:t>{2]</w:t>
            </w:r>
            <w:r>
              <w:rPr>
                <w:lang w:val="de-DE"/>
              </w:rPr>
              <w:t xml:space="preserve"> Link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dc9a56a3-e23b-4f53-b670-74a6908c3fe8</w:t>
            </w:r>
          </w:p>
        </w:tc>
        <w:tc>
          <w:tcPr>
            <w:tcW w:w="7407" w:type="dxa"/>
            <w:shd w:val="clear" w:color="auto" w:fill="F2F2F2" w:themeFill="background1" w:themeFillShade="F2"/>
          </w:tcPr>
          <w:p w:rsidR="00000000" w:rsidRDefault="00155E70">
            <w:pPr>
              <w:rPr>
                <w:noProof/>
              </w:rPr>
            </w:pPr>
            <w:r>
              <w:rPr>
                <w:noProof/>
              </w:rPr>
              <w:t xml:space="preserve">Copy the HTML for the Twitter widget and paste it into the </w:t>
            </w:r>
            <w:r>
              <w:rPr>
                <w:rStyle w:val="mqInternal"/>
                <w:noProof/>
              </w:rPr>
              <w:t>[1</w:t>
            </w:r>
            <w:r>
              <w:rPr>
                <w:rStyle w:val="mqInternal"/>
                <w:noProof/>
              </w:rPr>
              <w:t>}</w:t>
            </w:r>
            <w:r>
              <w:rPr>
                <w:noProof/>
              </w:rPr>
              <w:t>Twitter Feed</w:t>
            </w:r>
            <w:r>
              <w:rPr>
                <w:rStyle w:val="mqInternal"/>
                <w:noProof/>
              </w:rPr>
              <w:t>{2]</w:t>
            </w:r>
            <w:r>
              <w:rPr>
                <w:noProof/>
              </w:rPr>
              <w:t xml:space="preserve"> settings.</w:t>
            </w:r>
          </w:p>
        </w:tc>
        <w:tc>
          <w:tcPr>
            <w:tcW w:w="7407" w:type="dxa"/>
          </w:tcPr>
          <w:p w:rsidR="00000000" w:rsidRDefault="00155E70">
            <w:pPr>
              <w:rPr>
                <w:lang w:val="de-DE"/>
              </w:rPr>
            </w:pPr>
            <w:r>
              <w:rPr>
                <w:lang w:val="de-DE"/>
              </w:rPr>
              <w:t>Kopieren Sie den HTML-Code f</w:t>
            </w:r>
            <w:r>
              <w:rPr>
                <w:lang w:val="de-DE"/>
              </w:rPr>
              <w:t>ü</w:t>
            </w:r>
            <w:r>
              <w:rPr>
                <w:lang w:val="de-DE"/>
              </w:rPr>
              <w:t>r das Twitter-Widget und f</w:t>
            </w:r>
            <w:r>
              <w:rPr>
                <w:lang w:val="de-DE"/>
              </w:rPr>
              <w:t>ü</w:t>
            </w:r>
            <w:r>
              <w:rPr>
                <w:lang w:val="de-DE"/>
              </w:rPr>
              <w:t xml:space="preserve">gen Sie ihn in das ein </w:t>
            </w:r>
            <w:r>
              <w:rPr>
                <w:rStyle w:val="mqInternal"/>
                <w:noProof/>
                <w:lang w:val="de-DE"/>
              </w:rPr>
              <w:t>[1}</w:t>
            </w:r>
            <w:r>
              <w:rPr>
                <w:lang w:val="de-DE"/>
              </w:rPr>
              <w:t>Twitter-Feed</w:t>
            </w:r>
            <w:r>
              <w:rPr>
                <w:rStyle w:val="mqInternal"/>
                <w:noProof/>
                <w:lang w:val="de-DE"/>
              </w:rPr>
              <w:t>{2]</w:t>
            </w:r>
            <w:r>
              <w:rPr>
                <w:lang w:val="de-DE"/>
              </w:rPr>
              <w:t xml:space="preserve"> die 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e4d53e17-7ae9-4059-a753-682dd01f7bc4</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e5541d01-6571-4cfe-bae</w:t>
            </w:r>
            <w:r>
              <w:rPr>
                <w:noProof/>
                <w:sz w:val="2"/>
              </w:rPr>
              <w:t>4-b425dd1f0b98</w:t>
            </w:r>
          </w:p>
        </w:tc>
        <w:tc>
          <w:tcPr>
            <w:tcW w:w="7407" w:type="dxa"/>
            <w:shd w:val="clear" w:color="auto" w:fill="F2F2F2" w:themeFill="background1" w:themeFillShade="F2"/>
          </w:tcPr>
          <w:p w:rsidR="00000000" w:rsidRDefault="00155E70">
            <w:pPr>
              <w:rPr>
                <w:noProof/>
              </w:rPr>
            </w:pPr>
            <w:r>
              <w:rPr>
                <w:noProof/>
              </w:rPr>
              <w:t>Configuring live video</w:t>
            </w:r>
          </w:p>
        </w:tc>
        <w:tc>
          <w:tcPr>
            <w:tcW w:w="7407" w:type="dxa"/>
          </w:tcPr>
          <w:p w:rsidR="00000000" w:rsidRDefault="00155E70">
            <w:pPr>
              <w:rPr>
                <w:lang w:val="de-DE"/>
              </w:rPr>
            </w:pPr>
            <w:r>
              <w:rPr>
                <w:lang w:val="de-DE"/>
              </w:rPr>
              <w:t>Live-Video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6a28e822-9dc4-4128-8e6c-48a6ae5ee8a9</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Configure Live Video</w:t>
            </w:r>
            <w:r>
              <w:rPr>
                <w:rStyle w:val="mqInternal"/>
                <w:noProof/>
              </w:rPr>
              <w:t>{2]</w:t>
            </w:r>
            <w:r>
              <w:rPr>
                <w:noProof/>
              </w:rPr>
              <w:t xml:space="preserve"> link to configure the live video settings with the </w:t>
            </w:r>
            <w:r>
              <w:rPr>
                <w:rStyle w:val="mqInternal"/>
                <w:noProof/>
              </w:rPr>
              <w:t>[1}</w:t>
            </w:r>
            <w:r>
              <w:rPr>
                <w:noProof/>
              </w:rPr>
              <w:t>Video ID</w:t>
            </w:r>
            <w:r>
              <w:rPr>
                <w:rStyle w:val="mqInternal"/>
                <w:noProof/>
              </w:rPr>
              <w:t>{2]</w:t>
            </w:r>
            <w:r>
              <w:rPr>
                <w:noProof/>
              </w:rPr>
              <w:t xml:space="preserve"> or </w:t>
            </w:r>
            <w:r>
              <w:rPr>
                <w:rStyle w:val="mqInternal"/>
                <w:noProof/>
              </w:rPr>
              <w:t>[1}</w:t>
            </w:r>
            <w:r>
              <w:rPr>
                <w:noProof/>
              </w:rPr>
              <w:t>Reference ID</w:t>
            </w:r>
            <w:r>
              <w:rPr>
                <w:rStyle w:val="mqInternal"/>
                <w:noProof/>
              </w:rPr>
              <w:t>{2]</w:t>
            </w:r>
            <w:r>
              <w:rPr>
                <w:noProof/>
              </w:rPr>
              <w:t xml:space="preserve"> of the live video asset.</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Konfigurieren Sie das Live-Video</w:t>
            </w:r>
            <w:r>
              <w:rPr>
                <w:rStyle w:val="mqInternal"/>
                <w:noProof/>
                <w:lang w:val="de-DE"/>
              </w:rPr>
              <w:t>{2]</w:t>
            </w:r>
            <w:r>
              <w:rPr>
                <w:lang w:val="de-DE"/>
              </w:rPr>
              <w:t xml:space="preserve"> Link zum Konfigurieren der Live-Videoeinstellungen mit dem </w:t>
            </w:r>
            <w:r>
              <w:rPr>
                <w:rStyle w:val="mqInternal"/>
                <w:noProof/>
                <w:lang w:val="de-DE"/>
              </w:rPr>
              <w:t>[1}</w:t>
            </w:r>
            <w:r>
              <w:rPr>
                <w:lang w:val="de-DE"/>
              </w:rPr>
              <w:t>Video ID</w:t>
            </w:r>
            <w:r>
              <w:rPr>
                <w:rStyle w:val="mqInternal"/>
                <w:noProof/>
                <w:lang w:val="de-DE"/>
              </w:rPr>
              <w:t>{2]</w:t>
            </w:r>
            <w:r>
              <w:rPr>
                <w:lang w:val="de-DE"/>
              </w:rPr>
              <w:t xml:space="preserve"> oder </w:t>
            </w:r>
            <w:r>
              <w:rPr>
                <w:rStyle w:val="mqInternal"/>
                <w:noProof/>
                <w:lang w:val="de-DE"/>
              </w:rPr>
              <w:t>[1}</w:t>
            </w:r>
            <w:r>
              <w:rPr>
                <w:lang w:val="de-DE"/>
              </w:rPr>
              <w:t>Referenz ID</w:t>
            </w:r>
            <w:r>
              <w:rPr>
                <w:rStyle w:val="mqInternal"/>
                <w:noProof/>
                <w:lang w:val="de-DE"/>
              </w:rPr>
              <w:t>{2]</w:t>
            </w:r>
            <w:r>
              <w:rPr>
                <w:lang w:val="de-DE"/>
              </w:rPr>
              <w:t xml:space="preserve"> des Live-Video-Assets.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8bec1e34-0945-4cbe-998b-e41151ceab6f</w:t>
            </w:r>
          </w:p>
        </w:tc>
        <w:tc>
          <w:tcPr>
            <w:tcW w:w="7407" w:type="dxa"/>
            <w:shd w:val="clear" w:color="auto" w:fill="F2F2F2" w:themeFill="background1" w:themeFillShade="F2"/>
          </w:tcPr>
          <w:p w:rsidR="00000000" w:rsidRDefault="00155E70">
            <w:pPr>
              <w:rPr>
                <w:noProof/>
              </w:rPr>
            </w:pPr>
            <w:r>
              <w:rPr>
                <w:noProof/>
              </w:rPr>
              <w:t>When using the video ID, the experience will have to be updated with the new video ID every time a new live event is created.</w:t>
            </w:r>
          </w:p>
        </w:tc>
        <w:tc>
          <w:tcPr>
            <w:tcW w:w="7407" w:type="dxa"/>
          </w:tcPr>
          <w:p w:rsidR="00000000" w:rsidRDefault="00155E70">
            <w:pPr>
              <w:rPr>
                <w:lang w:val="de-DE"/>
              </w:rPr>
            </w:pPr>
            <w:r>
              <w:rPr>
                <w:lang w:val="de-DE"/>
              </w:rPr>
              <w:t>Bei Verwendung der Video-ID muss die Erfahrung jedes Mal, wenn ein neues Live-Ereignis erstellt wird, mit der neuen Video-ID aktua</w:t>
            </w:r>
            <w:r>
              <w:rPr>
                <w:lang w:val="de-DE"/>
              </w:rPr>
              <w:t>lisiert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bf88c620-6962-4f7f-9794-2b8458a4bb13</w:t>
            </w:r>
          </w:p>
        </w:tc>
        <w:tc>
          <w:tcPr>
            <w:tcW w:w="7407" w:type="dxa"/>
            <w:shd w:val="clear" w:color="auto" w:fill="F2F2F2" w:themeFill="background1" w:themeFillShade="F2"/>
          </w:tcPr>
          <w:p w:rsidR="00000000" w:rsidRDefault="00155E70">
            <w:pPr>
              <w:rPr>
                <w:noProof/>
              </w:rPr>
            </w:pPr>
            <w:r>
              <w:rPr>
                <w:noProof/>
              </w:rPr>
              <w:t>Using a reference ID provides more flexibility.</w:t>
            </w:r>
          </w:p>
        </w:tc>
        <w:tc>
          <w:tcPr>
            <w:tcW w:w="7407" w:type="dxa"/>
          </w:tcPr>
          <w:p w:rsidR="00000000" w:rsidRDefault="00155E70">
            <w:pPr>
              <w:rPr>
                <w:lang w:val="de-DE"/>
              </w:rPr>
            </w:pPr>
            <w:r>
              <w:rPr>
                <w:lang w:val="de-DE"/>
              </w:rPr>
              <w:t>Die Verwendung einer Referenz-ID bietet mehr Flexibilit</w:t>
            </w:r>
            <w:r>
              <w:rPr>
                <w:lang w:val="de-DE"/>
              </w:rPr>
              <w:t>ä</w:t>
            </w:r>
            <w:r>
              <w:rPr>
                <w:lang w:val="de-DE"/>
              </w:rPr>
              <w: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98c32720-d17f-4a8f-ad59-a4c435068a39</w:t>
            </w:r>
          </w:p>
        </w:tc>
        <w:tc>
          <w:tcPr>
            <w:tcW w:w="7407" w:type="dxa"/>
            <w:shd w:val="clear" w:color="auto" w:fill="F2F2F2" w:themeFill="background1" w:themeFillShade="F2"/>
          </w:tcPr>
          <w:p w:rsidR="00000000" w:rsidRDefault="00155E70">
            <w:pPr>
              <w:rPr>
                <w:noProof/>
              </w:rPr>
            </w:pPr>
            <w:r>
              <w:rPr>
                <w:noProof/>
              </w:rPr>
              <w:t>When a new live event is created, just assign the</w:t>
            </w:r>
            <w:r>
              <w:rPr>
                <w:noProof/>
              </w:rPr>
              <w:t xml:space="preserve"> designated reference ID to the new video in the Media module and no changes are required to the experience.</w:t>
            </w:r>
          </w:p>
        </w:tc>
        <w:tc>
          <w:tcPr>
            <w:tcW w:w="7407" w:type="dxa"/>
          </w:tcPr>
          <w:p w:rsidR="00000000" w:rsidRDefault="00155E70">
            <w:pPr>
              <w:rPr>
                <w:lang w:val="de-DE"/>
              </w:rPr>
            </w:pPr>
            <w:r>
              <w:rPr>
                <w:lang w:val="de-DE"/>
              </w:rPr>
              <w:t xml:space="preserve">Wenn ein neues Live-Ereignis erstellt wird, weisen Sie dem neuen Video im Medienmodul einfach die angegebene Referenz-ID zu, und es sind keine </w:t>
            </w:r>
            <w:r>
              <w:rPr>
                <w:lang w:val="de-DE"/>
              </w:rPr>
              <w:t>Ä</w:t>
            </w:r>
            <w:r>
              <w:rPr>
                <w:lang w:val="de-DE"/>
              </w:rPr>
              <w:t>nde</w:t>
            </w:r>
            <w:r>
              <w:rPr>
                <w:lang w:val="de-DE"/>
              </w:rPr>
              <w:t>rungen an der Erfahrung erforderlich.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740d77e1-e8ce-4fe4-a89b-f82c33f91267</w:t>
            </w:r>
          </w:p>
        </w:tc>
        <w:tc>
          <w:tcPr>
            <w:tcW w:w="7407" w:type="dxa"/>
            <w:shd w:val="clear" w:color="auto" w:fill="F2F2F2" w:themeFill="background1" w:themeFillShade="F2"/>
          </w:tcPr>
          <w:p w:rsidR="00000000" w:rsidRDefault="00155E70">
            <w:pPr>
              <w:rPr>
                <w:noProof/>
              </w:rPr>
            </w:pPr>
            <w:r>
              <w:rPr>
                <w:noProof/>
              </w:rPr>
              <w:t>Locating the Video ID</w:t>
            </w:r>
          </w:p>
        </w:tc>
        <w:tc>
          <w:tcPr>
            <w:tcW w:w="7407" w:type="dxa"/>
          </w:tcPr>
          <w:p w:rsidR="00000000" w:rsidRDefault="00155E70">
            <w:pPr>
              <w:rPr>
                <w:lang w:val="de-DE"/>
              </w:rPr>
            </w:pPr>
            <w:r>
              <w:rPr>
                <w:lang w:val="de-DE"/>
              </w:rPr>
              <w:t>Suchen der Video-ID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d5ec29ee-809a-4e4e-8aaa-cedf1344c538</w:t>
            </w:r>
          </w:p>
        </w:tc>
        <w:tc>
          <w:tcPr>
            <w:tcW w:w="7407" w:type="dxa"/>
            <w:shd w:val="clear" w:color="auto" w:fill="F2F2F2" w:themeFill="background1" w:themeFillShade="F2"/>
          </w:tcPr>
          <w:p w:rsidR="00000000" w:rsidRDefault="00155E70">
            <w:pPr>
              <w:rPr>
                <w:noProof/>
              </w:rPr>
            </w:pPr>
            <w:r>
              <w:rPr>
                <w:noProof/>
              </w:rPr>
              <w:t>The video ID can be located using one of the following methods:</w:t>
            </w:r>
          </w:p>
        </w:tc>
        <w:tc>
          <w:tcPr>
            <w:tcW w:w="7407" w:type="dxa"/>
          </w:tcPr>
          <w:p w:rsidR="00000000" w:rsidRDefault="00155E70">
            <w:pPr>
              <w:rPr>
                <w:lang w:val="de-DE"/>
              </w:rPr>
            </w:pPr>
            <w:r>
              <w:rPr>
                <w:lang w:val="de-DE"/>
              </w:rPr>
              <w:t>Die Video-ID kann mit einer der folgenden Methoden gefunden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e8b8ac0a-6884-42f5-b1f7-816749dd1fde</w:t>
            </w:r>
          </w:p>
        </w:tc>
        <w:tc>
          <w:tcPr>
            <w:tcW w:w="7407" w:type="dxa"/>
            <w:shd w:val="clear" w:color="auto" w:fill="F2F2F2" w:themeFill="background1" w:themeFillShade="F2"/>
          </w:tcPr>
          <w:p w:rsidR="00000000" w:rsidRDefault="00155E70">
            <w:pPr>
              <w:rPr>
                <w:noProof/>
              </w:rPr>
            </w:pPr>
            <w:r>
              <w:rPr>
                <w:noProof/>
              </w:rPr>
              <w:t>The video ID appears below the video title in the Media module.</w:t>
            </w:r>
          </w:p>
        </w:tc>
        <w:tc>
          <w:tcPr>
            <w:tcW w:w="7407" w:type="dxa"/>
          </w:tcPr>
          <w:p w:rsidR="00000000" w:rsidRDefault="00155E70">
            <w:pPr>
              <w:rPr>
                <w:lang w:val="de-DE"/>
              </w:rPr>
            </w:pPr>
            <w:r>
              <w:rPr>
                <w:lang w:val="de-DE"/>
              </w:rPr>
              <w:t>Die Video-ID wird unter dem Videotitel im Medienmodul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b32b0c38-fe2</w:t>
            </w:r>
            <w:r>
              <w:rPr>
                <w:noProof/>
                <w:sz w:val="2"/>
              </w:rPr>
              <w:t>b-4340-89aa-e230866bf022</w:t>
            </w:r>
          </w:p>
        </w:tc>
        <w:tc>
          <w:tcPr>
            <w:tcW w:w="7407" w:type="dxa"/>
            <w:shd w:val="clear" w:color="auto" w:fill="F2F2F2" w:themeFill="background1" w:themeFillShade="F2"/>
          </w:tcPr>
          <w:p w:rsidR="00000000" w:rsidRDefault="00155E70">
            <w:pPr>
              <w:rPr>
                <w:noProof/>
              </w:rPr>
            </w:pPr>
            <w:r>
              <w:rPr>
                <w:noProof/>
              </w:rPr>
              <w:t>The video ID appears below the event name inside the Live module.</w:t>
            </w:r>
          </w:p>
        </w:tc>
        <w:tc>
          <w:tcPr>
            <w:tcW w:w="7407" w:type="dxa"/>
          </w:tcPr>
          <w:p w:rsidR="00000000" w:rsidRDefault="00155E70">
            <w:pPr>
              <w:rPr>
                <w:lang w:val="de-DE"/>
              </w:rPr>
            </w:pPr>
            <w:r>
              <w:rPr>
                <w:lang w:val="de-DE"/>
              </w:rPr>
              <w:t>Die Video-ID wird unter dem Ereignisnamen im Live-Modul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18391ebf-508a-4bfc-962d-f5f7ab92c43f</w:t>
            </w:r>
          </w:p>
        </w:tc>
        <w:tc>
          <w:tcPr>
            <w:tcW w:w="7407" w:type="dxa"/>
            <w:shd w:val="clear" w:color="auto" w:fill="F2F2F2" w:themeFill="background1" w:themeFillShade="F2"/>
          </w:tcPr>
          <w:p w:rsidR="00000000" w:rsidRDefault="00155E70">
            <w:pPr>
              <w:rPr>
                <w:noProof/>
              </w:rPr>
            </w:pPr>
            <w:r>
              <w:rPr>
                <w:noProof/>
              </w:rPr>
              <w:t>Locating the Reference ID</w:t>
            </w:r>
          </w:p>
        </w:tc>
        <w:tc>
          <w:tcPr>
            <w:tcW w:w="7407" w:type="dxa"/>
          </w:tcPr>
          <w:p w:rsidR="00000000" w:rsidRDefault="00155E70">
            <w:pPr>
              <w:rPr>
                <w:lang w:val="de-DE"/>
              </w:rPr>
            </w:pPr>
            <w:r>
              <w:rPr>
                <w:lang w:val="de-DE"/>
              </w:rPr>
              <w:t>Suchen der Referenz-ID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6e64c9fd-57e0-4447-ac08-53d56db9b670</w:t>
            </w:r>
          </w:p>
        </w:tc>
        <w:tc>
          <w:tcPr>
            <w:tcW w:w="7407" w:type="dxa"/>
            <w:shd w:val="clear" w:color="auto" w:fill="F2F2F2" w:themeFill="background1" w:themeFillShade="F2"/>
          </w:tcPr>
          <w:p w:rsidR="00000000" w:rsidRDefault="00155E70">
            <w:pPr>
              <w:rPr>
                <w:noProof/>
              </w:rPr>
            </w:pPr>
            <w:r>
              <w:rPr>
                <w:noProof/>
              </w:rPr>
              <w:t>The reference ID can be located using the Media module.</w:t>
            </w:r>
          </w:p>
        </w:tc>
        <w:tc>
          <w:tcPr>
            <w:tcW w:w="7407" w:type="dxa"/>
          </w:tcPr>
          <w:p w:rsidR="00000000" w:rsidRDefault="00155E70">
            <w:pPr>
              <w:rPr>
                <w:lang w:val="de-DE"/>
              </w:rPr>
            </w:pPr>
            <w:r>
              <w:rPr>
                <w:lang w:val="de-DE"/>
              </w:rPr>
              <w:t xml:space="preserve">Die Referenz-ID kann </w:t>
            </w:r>
            <w:r>
              <w:rPr>
                <w:lang w:val="de-DE"/>
              </w:rPr>
              <w:t>ü</w:t>
            </w:r>
            <w:r>
              <w:rPr>
                <w:lang w:val="de-DE"/>
              </w:rPr>
              <w:t>ber das Medienmodul ermittelt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bfa49df9-0aad-495f-b9f1-41836288df13</w:t>
            </w:r>
          </w:p>
        </w:tc>
        <w:tc>
          <w:tcPr>
            <w:tcW w:w="7407" w:type="dxa"/>
            <w:shd w:val="clear" w:color="auto" w:fill="F2F2F2" w:themeFill="background1" w:themeFillShade="F2"/>
          </w:tcPr>
          <w:p w:rsidR="00000000" w:rsidRDefault="00155E70">
            <w:pPr>
              <w:rPr>
                <w:noProof/>
              </w:rPr>
            </w:pPr>
            <w:r>
              <w:rPr>
                <w:noProof/>
              </w:rPr>
              <w:t>Configuring a chat widget</w:t>
            </w:r>
          </w:p>
        </w:tc>
        <w:tc>
          <w:tcPr>
            <w:tcW w:w="7407" w:type="dxa"/>
          </w:tcPr>
          <w:p w:rsidR="00000000" w:rsidRDefault="00155E70">
            <w:pPr>
              <w:rPr>
                <w:lang w:val="de-DE"/>
              </w:rPr>
            </w:pPr>
            <w:r>
              <w:rPr>
                <w:lang w:val="de-DE"/>
              </w:rPr>
              <w:t>Chat-Widget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d330a6de-5297-401b-bf14-0d81d676a0c3</w:t>
            </w:r>
          </w:p>
        </w:tc>
        <w:tc>
          <w:tcPr>
            <w:tcW w:w="7407" w:type="dxa"/>
            <w:shd w:val="clear" w:color="auto" w:fill="F2F2F2" w:themeFill="background1" w:themeFillShade="F2"/>
          </w:tcPr>
          <w:p w:rsidR="00000000" w:rsidRDefault="00155E70">
            <w:pPr>
              <w:rPr>
                <w:noProof/>
              </w:rPr>
            </w:pPr>
            <w:r>
              <w:rPr>
                <w:noProof/>
              </w:rPr>
              <w:t>The site can be configured to display third-party chat widgets on a page.</w:t>
            </w:r>
          </w:p>
        </w:tc>
        <w:tc>
          <w:tcPr>
            <w:tcW w:w="7407" w:type="dxa"/>
          </w:tcPr>
          <w:p w:rsidR="00000000" w:rsidRDefault="00155E70">
            <w:pPr>
              <w:rPr>
                <w:lang w:val="de-DE"/>
              </w:rPr>
            </w:pPr>
            <w:r>
              <w:rPr>
                <w:lang w:val="de-DE"/>
              </w:rPr>
              <w:t xml:space="preserve">Die Site kann so konfiguriert werden, dass Chat-Widgets von Drittanbietern auf </w:t>
            </w:r>
            <w:r>
              <w:rPr>
                <w:lang w:val="de-DE"/>
              </w:rPr>
              <w:lastRenderedPageBreak/>
              <w:t>einer Seite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63 </w:t>
            </w:r>
            <w:r>
              <w:rPr>
                <w:noProof/>
                <w:sz w:val="16"/>
              </w:rPr>
              <w:br/>
            </w:r>
            <w:r>
              <w:rPr>
                <w:noProof/>
                <w:sz w:val="2"/>
              </w:rPr>
              <w:t>f9cb3417-98df-4bc7-8a07-ffa8d97</w:t>
            </w:r>
            <w:r>
              <w:rPr>
                <w:noProof/>
                <w:sz w:val="2"/>
              </w:rPr>
              <w:t>3a030</w:t>
            </w:r>
          </w:p>
        </w:tc>
        <w:tc>
          <w:tcPr>
            <w:tcW w:w="7407" w:type="dxa"/>
            <w:shd w:val="clear" w:color="auto" w:fill="F2F2F2" w:themeFill="background1" w:themeFillShade="F2"/>
          </w:tcPr>
          <w:p w:rsidR="00000000" w:rsidRDefault="00155E70">
            <w:pPr>
              <w:rPr>
                <w:noProof/>
              </w:rPr>
            </w:pPr>
            <w:r>
              <w:rPr>
                <w:noProof/>
              </w:rPr>
              <w:t xml:space="preserve">For example, using </w:t>
            </w:r>
            <w:r>
              <w:rPr>
                <w:rStyle w:val="mqInternal"/>
                <w:noProof/>
              </w:rPr>
              <w:t>[1}</w:t>
            </w:r>
            <w:r>
              <w:rPr>
                <w:noProof/>
              </w:rPr>
              <w:t>Chatroll</w:t>
            </w:r>
            <w:r>
              <w:rPr>
                <w:rStyle w:val="mqInternal"/>
                <w:noProof/>
              </w:rPr>
              <w:t>{2]</w:t>
            </w:r>
            <w:r>
              <w:rPr>
                <w:noProof/>
              </w:rPr>
              <w:t>, you can embed HTML code in a page to add online chat capabilities to a Gallery site.</w:t>
            </w:r>
          </w:p>
        </w:tc>
        <w:tc>
          <w:tcPr>
            <w:tcW w:w="7407" w:type="dxa"/>
          </w:tcPr>
          <w:p w:rsidR="00000000" w:rsidRDefault="00155E70">
            <w:pPr>
              <w:rPr>
                <w:lang w:val="de-DE"/>
              </w:rPr>
            </w:pPr>
            <w:r>
              <w:rPr>
                <w:lang w:val="de-DE"/>
              </w:rPr>
              <w:t xml:space="preserve">Zum Beispiel mit </w:t>
            </w:r>
            <w:r>
              <w:rPr>
                <w:rStyle w:val="mqInternal"/>
                <w:noProof/>
                <w:lang w:val="de-DE"/>
              </w:rPr>
              <w:t>[1}</w:t>
            </w:r>
            <w:r>
              <w:rPr>
                <w:lang w:val="de-DE"/>
              </w:rPr>
              <w:t>Chatroll</w:t>
            </w:r>
            <w:r>
              <w:rPr>
                <w:rStyle w:val="mqInternal"/>
                <w:noProof/>
                <w:lang w:val="de-DE"/>
              </w:rPr>
              <w:t>{2]</w:t>
            </w:r>
            <w:r>
              <w:rPr>
                <w:lang w:val="de-DE"/>
              </w:rPr>
              <w:t xml:space="preserve"> k</w:t>
            </w:r>
            <w:r>
              <w:rPr>
                <w:lang w:val="de-DE"/>
              </w:rPr>
              <w:t>ö</w:t>
            </w:r>
            <w:r>
              <w:rPr>
                <w:lang w:val="de-DE"/>
              </w:rPr>
              <w:t>nnen Sie HTML-Code in eine Seite einbetten, um einer Galerie-Site Online-Chat-Funktionen hinzuzu</w:t>
            </w:r>
            <w:r>
              <w:rPr>
                <w:lang w:val="de-DE"/>
              </w:rPr>
              <w:t>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63b760aa-b88a-4634-89a2-dd7cfcaafeb4</w:t>
            </w:r>
          </w:p>
        </w:tc>
        <w:tc>
          <w:tcPr>
            <w:tcW w:w="7407" w:type="dxa"/>
            <w:shd w:val="clear" w:color="auto" w:fill="F2F2F2" w:themeFill="background1" w:themeFillShade="F2"/>
          </w:tcPr>
          <w:p w:rsidR="00000000" w:rsidRDefault="00155E70">
            <w:pPr>
              <w:rPr>
                <w:noProof/>
              </w:rPr>
            </w:pPr>
            <w:r>
              <w:rPr>
                <w:noProof/>
              </w:rPr>
              <w:t>A sample chat is shown below.</w:t>
            </w:r>
          </w:p>
        </w:tc>
        <w:tc>
          <w:tcPr>
            <w:tcW w:w="7407" w:type="dxa"/>
          </w:tcPr>
          <w:p w:rsidR="00000000" w:rsidRDefault="00155E70">
            <w:pPr>
              <w:rPr>
                <w:lang w:val="de-DE"/>
              </w:rPr>
            </w:pPr>
            <w:r>
              <w:rPr>
                <w:lang w:val="de-DE"/>
              </w:rPr>
              <w:t>Ein Beispiel-Chat wird unten 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07e3ce4d-3e7b-4248-ad48-13966be1e834</w:t>
            </w:r>
          </w:p>
        </w:tc>
        <w:tc>
          <w:tcPr>
            <w:tcW w:w="7407" w:type="dxa"/>
            <w:shd w:val="clear" w:color="auto" w:fill="F2F2F2" w:themeFill="background1" w:themeFillShade="F2"/>
          </w:tcPr>
          <w:p w:rsidR="00000000" w:rsidRDefault="00155E70">
            <w:pPr>
              <w:rPr>
                <w:noProof/>
              </w:rPr>
            </w:pPr>
            <w:r>
              <w:rPr>
                <w:noProof/>
              </w:rPr>
              <w:t>To add a third-party chat widget,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 Chat-W</w:t>
            </w:r>
            <w:r>
              <w:rPr>
                <w:lang w:val="de-DE"/>
              </w:rPr>
              <w:t>idget eines Drittanbieters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e250aafe-ca94-4499-94c4-66c3bc52097d</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Chat Settings</w:t>
            </w:r>
            <w:r>
              <w:rPr>
                <w:rStyle w:val="mqInternal"/>
                <w:noProof/>
              </w:rPr>
              <w:t>{2]</w:t>
            </w:r>
            <w:r>
              <w:rPr>
                <w:noProof/>
              </w:rPr>
              <w:t xml:space="preserve"> link on the page.</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Chat Einstellungen</w:t>
            </w:r>
            <w:r>
              <w:rPr>
                <w:rStyle w:val="mqInternal"/>
                <w:noProof/>
                <w:lang w:val="de-DE"/>
              </w:rPr>
              <w:t>{2]</w:t>
            </w:r>
            <w:r>
              <w:rPr>
                <w:lang w:val="de-DE"/>
              </w:rPr>
              <w:t xml:space="preserve"> Link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9475fb27-b098-4638-9834-a748a37134d2</w:t>
            </w:r>
          </w:p>
        </w:tc>
        <w:tc>
          <w:tcPr>
            <w:tcW w:w="7407" w:type="dxa"/>
            <w:shd w:val="clear" w:color="auto" w:fill="F2F2F2" w:themeFill="background1" w:themeFillShade="F2"/>
          </w:tcPr>
          <w:p w:rsidR="00000000" w:rsidRDefault="00155E70">
            <w:pPr>
              <w:rPr>
                <w:noProof/>
              </w:rPr>
            </w:pPr>
            <w:r>
              <w:rPr>
                <w:noProof/>
              </w:rPr>
              <w:t>Copy the HTML for the chat widget and paste it into the Chat Embed settings.</w:t>
            </w:r>
          </w:p>
        </w:tc>
        <w:tc>
          <w:tcPr>
            <w:tcW w:w="7407" w:type="dxa"/>
          </w:tcPr>
          <w:p w:rsidR="00000000" w:rsidRDefault="00155E70">
            <w:pPr>
              <w:rPr>
                <w:lang w:val="de-DE"/>
              </w:rPr>
            </w:pPr>
            <w:r>
              <w:rPr>
                <w:lang w:val="de-DE"/>
              </w:rPr>
              <w:t>Kopieren Sie den HTML-Code f</w:t>
            </w:r>
            <w:r>
              <w:rPr>
                <w:lang w:val="de-DE"/>
              </w:rPr>
              <w:t>ü</w:t>
            </w:r>
            <w:r>
              <w:rPr>
                <w:lang w:val="de-DE"/>
              </w:rPr>
              <w:t>r das Chat-Widget und f</w:t>
            </w:r>
            <w:r>
              <w:rPr>
                <w:lang w:val="de-DE"/>
              </w:rPr>
              <w:t>ü</w:t>
            </w:r>
            <w:r>
              <w:rPr>
                <w:lang w:val="de-DE"/>
              </w:rPr>
              <w:t>gen Sie ihn in die Chat-Einbettungseinstellungen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3c8e57bc-848b-4e85-8609-803f6bd92698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creating-post-event-state-portal-event-experience.html</w:t>
            </w:r>
          </w:p>
          <w:p w:rsidR="00000000" w:rsidRDefault="00155E70">
            <w:pPr>
              <w:jc w:val="center"/>
              <w:rPr>
                <w:b/>
                <w:noProof/>
              </w:rPr>
            </w:pPr>
            <w:r>
              <w:rPr>
                <w:b/>
                <w:noProof/>
              </w:rPr>
              <w:t>MQ971010 3ecc3171-481f-4e49-90a5-21bd65074b37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9473f15d-bda6-4c94-9880-15a672ef1777</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ff5f88fa-56e7-4926-bd5e-9599a8b504aa</w:t>
            </w:r>
          </w:p>
        </w:tc>
        <w:tc>
          <w:tcPr>
            <w:tcW w:w="7407" w:type="dxa"/>
            <w:shd w:val="clear" w:color="auto" w:fill="F2F2F2" w:themeFill="background1" w:themeFillShade="F2"/>
          </w:tcPr>
          <w:p w:rsidR="00000000" w:rsidRDefault="00155E70">
            <w:pPr>
              <w:rPr>
                <w:noProof/>
              </w:rPr>
            </w:pPr>
            <w:r>
              <w:rPr>
                <w:noProof/>
              </w:rPr>
              <w:t>Creating the Post-Event State for a Portal Event Experience parent:</w:t>
            </w:r>
          </w:p>
        </w:tc>
        <w:tc>
          <w:tcPr>
            <w:tcW w:w="7407" w:type="dxa"/>
          </w:tcPr>
          <w:p w:rsidR="00000000" w:rsidRDefault="00155E70">
            <w:pPr>
              <w:rPr>
                <w:lang w:val="de-DE"/>
              </w:rPr>
            </w:pPr>
            <w:r>
              <w:rPr>
                <w:lang w:val="de-DE"/>
              </w:rPr>
              <w:t>Erstellen des Post-Event-Status f</w:t>
            </w:r>
            <w:r>
              <w:rPr>
                <w:lang w:val="de-DE"/>
              </w:rPr>
              <w:t>ü</w:t>
            </w:r>
            <w:r>
              <w:rPr>
                <w:lang w:val="de-DE"/>
              </w:rPr>
              <w:t xml:space="preserve">r ein </w:t>
            </w:r>
            <w:r>
              <w:rPr>
                <w:lang w:val="de-DE"/>
              </w:rPr>
              <w:t>ü</w:t>
            </w:r>
            <w:r>
              <w:rPr>
                <w:lang w:val="de-DE"/>
              </w:rPr>
              <w:t>bergeordnetes Portal Event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833e6fff-0a31-40c5-8259-e91e0c146e82</w:t>
            </w:r>
          </w:p>
        </w:tc>
        <w:tc>
          <w:tcPr>
            <w:tcW w:w="7407" w:type="dxa"/>
            <w:shd w:val="clear" w:color="auto" w:fill="F2F2F2" w:themeFill="background1" w:themeFillShade="F2"/>
          </w:tcPr>
          <w:p w:rsidR="00000000" w:rsidRDefault="00155E70">
            <w:pPr>
              <w:rPr>
                <w:noProof/>
              </w:rPr>
            </w:pPr>
            <w:r>
              <w:rPr>
                <w:noProof/>
              </w:rPr>
              <w:t>Live Event grandparent:</w:t>
            </w:r>
          </w:p>
        </w:tc>
        <w:tc>
          <w:tcPr>
            <w:tcW w:w="7407" w:type="dxa"/>
          </w:tcPr>
          <w:p w:rsidR="00000000" w:rsidRDefault="00155E70">
            <w:pPr>
              <w:rPr>
                <w:lang w:val="de-DE"/>
              </w:rPr>
            </w:pPr>
            <w:r>
              <w:rPr>
                <w:lang w:val="de-DE"/>
              </w:rPr>
              <w:t>Live Event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b1ce363b-157b-42</w:t>
            </w:r>
            <w:r>
              <w:rPr>
                <w:noProof/>
                <w:sz w:val="2"/>
              </w:rPr>
              <w:t>28-b7a1-2a5d242e18e1</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9656ba49-0361-4b5c-84be-fb8472a84ec1</w:t>
            </w:r>
          </w:p>
        </w:tc>
        <w:tc>
          <w:tcPr>
            <w:tcW w:w="7407" w:type="dxa"/>
            <w:shd w:val="clear" w:color="auto" w:fill="F2F2F2" w:themeFill="background1" w:themeFillShade="F2"/>
          </w:tcPr>
          <w:p w:rsidR="00000000" w:rsidRDefault="00155E70">
            <w:pPr>
              <w:rPr>
                <w:noProof/>
              </w:rPr>
            </w:pPr>
            <w:r>
              <w:rPr>
                <w:noProof/>
              </w:rPr>
              <w:t>Creating the Post-Event State for a Portal Event Experience</w:t>
            </w:r>
          </w:p>
        </w:tc>
        <w:tc>
          <w:tcPr>
            <w:tcW w:w="7407" w:type="dxa"/>
          </w:tcPr>
          <w:p w:rsidR="00000000" w:rsidRDefault="00155E70">
            <w:pPr>
              <w:rPr>
                <w:lang w:val="de-DE"/>
              </w:rPr>
            </w:pPr>
            <w:r>
              <w:rPr>
                <w:lang w:val="de-DE"/>
              </w:rPr>
              <w:t>Erstellen des Post-Event-Status f</w:t>
            </w:r>
            <w:r>
              <w:rPr>
                <w:lang w:val="de-DE"/>
              </w:rPr>
              <w:t>ü</w:t>
            </w:r>
            <w:r>
              <w:rPr>
                <w:lang w:val="de-DE"/>
              </w:rPr>
              <w:t>r eine Portal-Event-Erfahrung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cbc84086-362d-4809-add8-2c236b111100</w:t>
            </w:r>
          </w:p>
        </w:tc>
        <w:tc>
          <w:tcPr>
            <w:tcW w:w="7407" w:type="dxa"/>
            <w:shd w:val="clear" w:color="auto" w:fill="F2F2F2" w:themeFill="background1" w:themeFillShade="F2"/>
          </w:tcPr>
          <w:p w:rsidR="00000000" w:rsidRDefault="00155E70">
            <w:pPr>
              <w:rPr>
                <w:noProof/>
              </w:rPr>
            </w:pPr>
            <w:r>
              <w:rPr>
                <w:noProof/>
              </w:rPr>
              <w:t>In this topic you will learn how to create the post-event state for a Live Event Portal Experience.</w:t>
            </w:r>
          </w:p>
        </w:tc>
        <w:tc>
          <w:tcPr>
            <w:tcW w:w="7407" w:type="dxa"/>
          </w:tcPr>
          <w:p w:rsidR="00000000" w:rsidRDefault="00155E70">
            <w:pPr>
              <w:rPr>
                <w:lang w:val="de-DE"/>
              </w:rPr>
            </w:pPr>
            <w:r>
              <w:rPr>
                <w:lang w:val="de-DE"/>
              </w:rPr>
              <w:t>In diesem Thema erfahren Sie, wie Sie den Status nach dem Ereignis f</w:t>
            </w:r>
            <w:r>
              <w:rPr>
                <w:lang w:val="de-DE"/>
              </w:rPr>
              <w:t>ü</w:t>
            </w:r>
            <w:r>
              <w:rPr>
                <w:lang w:val="de-DE"/>
              </w:rPr>
              <w:t>r eine Live Event Portal-Erfahrung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e0a1b02c-c13b-42b3-bc09-5ed2f0fc207f</w:t>
            </w:r>
          </w:p>
        </w:tc>
        <w:tc>
          <w:tcPr>
            <w:tcW w:w="7407" w:type="dxa"/>
            <w:shd w:val="clear" w:color="auto" w:fill="F2F2F2" w:themeFill="background1" w:themeFillShade="F2"/>
          </w:tcPr>
          <w:p w:rsidR="00000000" w:rsidRDefault="00155E70">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w:t>
            </w:r>
            <w:r>
              <w:rPr>
                <w:rStyle w:val="mqInternal"/>
                <w:noProof/>
              </w:rPr>
              <w:t>[3}</w:t>
            </w:r>
            <w:r>
              <w:rPr>
                <w:noProof/>
              </w:rPr>
              <w:t>live event</w:t>
            </w:r>
            <w:r>
              <w:rPr>
                <w:rStyle w:val="mqInternal"/>
                <w:noProof/>
              </w:rPr>
              <w:t>{2]</w:t>
            </w:r>
            <w:r>
              <w:rPr>
                <w:noProof/>
              </w:rPr>
              <w:t>, post-event, video archive and video detail page templates.</w:t>
            </w:r>
          </w:p>
        </w:tc>
        <w:tc>
          <w:tcPr>
            <w:tcW w:w="7407" w:type="dxa"/>
          </w:tcPr>
          <w:p w:rsidR="00000000" w:rsidRDefault="00155E70">
            <w:pPr>
              <w:rPr>
                <w:lang w:val="de-DE"/>
              </w:rPr>
            </w:pPr>
            <w:r>
              <w:rPr>
                <w:lang w:val="de-DE"/>
              </w:rPr>
              <w:t xml:space="preserve">Die Live Event Portal-Vorlage bietet </w:t>
            </w:r>
            <w:r>
              <w:rPr>
                <w:rStyle w:val="mqInternal"/>
                <w:noProof/>
                <w:lang w:val="de-DE"/>
              </w:rPr>
              <w:t>[1}</w:t>
            </w:r>
            <w:r>
              <w:rPr>
                <w:lang w:val="de-DE"/>
              </w:rPr>
              <w:t>Pre-Event</w:t>
            </w:r>
            <w:r>
              <w:rPr>
                <w:rStyle w:val="mqInternal"/>
                <w:noProof/>
                <w:lang w:val="de-DE"/>
              </w:rPr>
              <w:t>{2]</w:t>
            </w:r>
            <w:r>
              <w:rPr>
                <w:lang w:val="de-DE"/>
              </w:rPr>
              <w:t xml:space="preserve"> , </w:t>
            </w:r>
            <w:r>
              <w:rPr>
                <w:rStyle w:val="mqInternal"/>
                <w:noProof/>
                <w:lang w:val="de-DE"/>
              </w:rPr>
              <w:t>[3}</w:t>
            </w:r>
            <w:r>
              <w:rPr>
                <w:lang w:val="de-DE"/>
              </w:rPr>
              <w:t>Live Veranstaltung</w:t>
            </w:r>
            <w:r>
              <w:rPr>
                <w:rStyle w:val="mqInternal"/>
                <w:noProof/>
                <w:lang w:val="de-DE"/>
              </w:rPr>
              <w:t>{2]</w:t>
            </w:r>
            <w:r>
              <w:rPr>
                <w:lang w:val="de-DE"/>
              </w:rPr>
              <w:t xml:space="preserve"> Vorla</w:t>
            </w:r>
            <w:r>
              <w:rPr>
                <w:lang w:val="de-DE"/>
              </w:rPr>
              <w:t>gen f</w:t>
            </w:r>
            <w:r>
              <w:rPr>
                <w:lang w:val="de-DE"/>
              </w:rPr>
              <w:t>ü</w:t>
            </w:r>
            <w:r>
              <w:rPr>
                <w:lang w:val="de-DE"/>
              </w:rPr>
              <w:t>r Seiten nach dem Ereignis, Videoarchiv und Videodetailseiten.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d713b783-b4d4-44a4-8c18-01786af6ef2f</w:t>
            </w:r>
          </w:p>
        </w:tc>
        <w:tc>
          <w:tcPr>
            <w:tcW w:w="7407" w:type="dxa"/>
            <w:shd w:val="clear" w:color="auto" w:fill="F2F2F2" w:themeFill="background1" w:themeFillShade="F2"/>
          </w:tcPr>
          <w:p w:rsidR="00000000" w:rsidRDefault="00155E70">
            <w:pPr>
              <w:rPr>
                <w:noProof/>
              </w:rPr>
            </w:pPr>
            <w:r>
              <w:rPr>
                <w:noProof/>
              </w:rPr>
              <w:t>These page templates can be customized so the site has a different appearance before, during and after a live event.</w:t>
            </w:r>
          </w:p>
        </w:tc>
        <w:tc>
          <w:tcPr>
            <w:tcW w:w="7407" w:type="dxa"/>
          </w:tcPr>
          <w:p w:rsidR="00000000" w:rsidRDefault="00155E70">
            <w:pPr>
              <w:rPr>
                <w:lang w:val="de-DE"/>
              </w:rPr>
            </w:pPr>
            <w:r>
              <w:rPr>
                <w:lang w:val="de-DE"/>
              </w:rPr>
              <w:t>Diese Seitenvorlagen k</w:t>
            </w:r>
            <w:r>
              <w:rPr>
                <w:lang w:val="de-DE"/>
              </w:rPr>
              <w:t>ö</w:t>
            </w:r>
            <w:r>
              <w:rPr>
                <w:lang w:val="de-DE"/>
              </w:rPr>
              <w:t>nnen so angepasst werden, dass die Site vor, w</w:t>
            </w:r>
            <w:r>
              <w:rPr>
                <w:lang w:val="de-DE"/>
              </w:rPr>
              <w:t>ä</w:t>
            </w:r>
            <w:r>
              <w:rPr>
                <w:lang w:val="de-DE"/>
              </w:rPr>
              <w:t>hrend und nach einem Live-Event anders aussieht.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055522eb-59d1-42a2-916a-efc544ac06cb</w:t>
            </w:r>
          </w:p>
        </w:tc>
        <w:tc>
          <w:tcPr>
            <w:tcW w:w="7407" w:type="dxa"/>
            <w:shd w:val="clear" w:color="auto" w:fill="F2F2F2" w:themeFill="background1" w:themeFillShade="F2"/>
          </w:tcPr>
          <w:p w:rsidR="00000000" w:rsidRDefault="00155E70">
            <w:pPr>
              <w:rPr>
                <w:noProof/>
              </w:rPr>
            </w:pPr>
            <w:r>
              <w:rPr>
                <w:noProof/>
              </w:rPr>
              <w:t>The post-event state is what the site will display when the live event has completed.</w:t>
            </w:r>
          </w:p>
        </w:tc>
        <w:tc>
          <w:tcPr>
            <w:tcW w:w="7407" w:type="dxa"/>
          </w:tcPr>
          <w:p w:rsidR="00000000" w:rsidRDefault="00155E70">
            <w:pPr>
              <w:rPr>
                <w:lang w:val="de-DE"/>
              </w:rPr>
            </w:pPr>
            <w:r>
              <w:rPr>
                <w:lang w:val="de-DE"/>
              </w:rPr>
              <w:t>Der Status nach dem Ereignis wird auf der Site angezeigt, wenn das Live-Ereignis abgeschlossen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4725cae9-153b-460a-b9d7-19a0ba02b39f</w:t>
            </w:r>
          </w:p>
        </w:tc>
        <w:tc>
          <w:tcPr>
            <w:tcW w:w="7407" w:type="dxa"/>
            <w:shd w:val="clear" w:color="auto" w:fill="F2F2F2" w:themeFill="background1" w:themeFillShade="F2"/>
          </w:tcPr>
          <w:p w:rsidR="00000000" w:rsidRDefault="00155E70">
            <w:pPr>
              <w:rPr>
                <w:noProof/>
              </w:rPr>
            </w:pPr>
            <w:r>
              <w:rPr>
                <w:noProof/>
              </w:rPr>
              <w:t>To create the post-event homepage state for a site, create a new Live Event Portal Experience.</w:t>
            </w:r>
          </w:p>
        </w:tc>
        <w:tc>
          <w:tcPr>
            <w:tcW w:w="7407" w:type="dxa"/>
          </w:tcPr>
          <w:p w:rsidR="00000000" w:rsidRDefault="00155E70">
            <w:pPr>
              <w:rPr>
                <w:lang w:val="de-DE"/>
              </w:rPr>
            </w:pPr>
            <w:r>
              <w:rPr>
                <w:lang w:val="de-DE"/>
              </w:rPr>
              <w:t xml:space="preserve">Erstellen Sie eine </w:t>
            </w:r>
            <w:r>
              <w:rPr>
                <w:lang w:val="de-DE"/>
              </w:rPr>
              <w:t>neue Live Event Portal-Erfahrung, um den Status der Homepage nach dem Ereignis f</w:t>
            </w:r>
            <w:r>
              <w:rPr>
                <w:lang w:val="de-DE"/>
              </w:rPr>
              <w:t>ü</w:t>
            </w:r>
            <w:r>
              <w:rPr>
                <w:lang w:val="de-DE"/>
              </w:rPr>
              <w:t>r eine Site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b68128c8-f975-4af6-b2c1-fc7a66911098</w:t>
            </w:r>
          </w:p>
        </w:tc>
        <w:tc>
          <w:tcPr>
            <w:tcW w:w="7407" w:type="dxa"/>
            <w:shd w:val="clear" w:color="auto" w:fill="F2F2F2" w:themeFill="background1" w:themeFillShade="F2"/>
          </w:tcPr>
          <w:p w:rsidR="00000000" w:rsidRDefault="00155E70">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 Page:</w:t>
            </w:r>
          </w:p>
        </w:tc>
        <w:tc>
          <w:tcPr>
            <w:tcW w:w="7407" w:type="dxa"/>
          </w:tcPr>
          <w:p w:rsidR="00000000" w:rsidRDefault="00155E70">
            <w:pPr>
              <w:rPr>
                <w:lang w:val="de-DE"/>
              </w:rPr>
            </w:pPr>
            <w:r>
              <w:rPr>
                <w:lang w:val="de-DE"/>
              </w:rPr>
              <w:t>Klicken S</w:t>
            </w:r>
            <w:r>
              <w:rPr>
                <w:lang w:val="de-DE"/>
              </w:rPr>
              <w:t xml:space="preserve">ie im Galerie-Site-Editor auf </w:t>
            </w:r>
            <w:r>
              <w:rPr>
                <w:rStyle w:val="mqInternal"/>
                <w:noProof/>
                <w:lang w:val="de-DE"/>
              </w:rPr>
              <w:t>[1}</w:t>
            </w:r>
            <w:r>
              <w:rPr>
                <w:lang w:val="de-DE"/>
              </w:rPr>
              <w:t>SEITEN</w:t>
            </w:r>
            <w:r>
              <w:rPr>
                <w:rStyle w:val="mqInternal"/>
                <w:noProof/>
                <w:lang w:val="de-DE"/>
              </w:rPr>
              <w:t>{2]</w:t>
            </w:r>
            <w:r>
              <w:rPr>
                <w:lang w:val="de-DE"/>
              </w:rPr>
              <w:t xml:space="preserve"> in der linken Navigation und dann klicken </w:t>
            </w:r>
            <w:r>
              <w:rPr>
                <w:rStyle w:val="mqInternal"/>
                <w:noProof/>
                <w:lang w:val="de-DE"/>
              </w:rPr>
              <w:t>[1}</w:t>
            </w:r>
            <w:r>
              <w:rPr>
                <w:lang w:val="de-DE"/>
              </w:rPr>
              <w:t>Startseite: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fd19721d-4ef4-44de-984c-bb7ef6cd8d2b</w:t>
            </w:r>
          </w:p>
        </w:tc>
        <w:tc>
          <w:tcPr>
            <w:tcW w:w="7407" w:type="dxa"/>
            <w:shd w:val="clear" w:color="auto" w:fill="F2F2F2" w:themeFill="background1" w:themeFillShade="F2"/>
          </w:tcPr>
          <w:p w:rsidR="00000000" w:rsidRDefault="00155E70">
            <w:pPr>
              <w:rPr>
                <w:noProof/>
              </w:rPr>
            </w:pPr>
            <w:r>
              <w:rPr>
                <w:noProof/>
              </w:rPr>
              <w:t>Post-Event</w:t>
            </w:r>
            <w:r>
              <w:rPr>
                <w:rStyle w:val="mqInternal"/>
                <w:noProof/>
              </w:rPr>
              <w:t>{1]</w:t>
            </w:r>
            <w:r>
              <w:rPr>
                <w:noProof/>
              </w:rPr>
              <w:t>.</w:t>
            </w:r>
          </w:p>
        </w:tc>
        <w:tc>
          <w:tcPr>
            <w:tcW w:w="7407" w:type="dxa"/>
          </w:tcPr>
          <w:p w:rsidR="00000000" w:rsidRDefault="00155E70">
            <w:pPr>
              <w:rPr>
                <w:lang w:val="de-DE"/>
              </w:rPr>
            </w:pPr>
            <w:r>
              <w:rPr>
                <w:lang w:val="de-DE"/>
              </w:rPr>
              <w:t>Nach dem Event</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cff90f25-1457-4430-80f1-dd767f7c92db</w:t>
            </w:r>
          </w:p>
        </w:tc>
        <w:tc>
          <w:tcPr>
            <w:tcW w:w="7407" w:type="dxa"/>
            <w:shd w:val="clear" w:color="auto" w:fill="F2F2F2" w:themeFill="background1" w:themeFillShade="F2"/>
          </w:tcPr>
          <w:p w:rsidR="00000000" w:rsidRDefault="00155E70">
            <w:pPr>
              <w:rPr>
                <w:noProof/>
              </w:rPr>
            </w:pPr>
            <w:r>
              <w:rPr>
                <w:noProof/>
              </w:rPr>
              <w:t>The post-event home page state provide</w:t>
            </w:r>
            <w:r>
              <w:rPr>
                <w:noProof/>
              </w:rPr>
              <w:t>s the following content areas.</w:t>
            </w:r>
          </w:p>
        </w:tc>
        <w:tc>
          <w:tcPr>
            <w:tcW w:w="7407" w:type="dxa"/>
          </w:tcPr>
          <w:p w:rsidR="00000000" w:rsidRDefault="00155E70">
            <w:pPr>
              <w:rPr>
                <w:lang w:val="de-DE"/>
              </w:rPr>
            </w:pPr>
            <w:r>
              <w:rPr>
                <w:lang w:val="de-DE"/>
              </w:rPr>
              <w:t>Der Status der Startseite nach dem Ereignis enth</w:t>
            </w:r>
            <w:r>
              <w:rPr>
                <w:lang w:val="de-DE"/>
              </w:rPr>
              <w:t>ä</w:t>
            </w:r>
            <w:r>
              <w:rPr>
                <w:lang w:val="de-DE"/>
              </w:rPr>
              <w:t>lt die folgenden Inhaltsbereiche.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f2f4055f-24bc-4602-b09e-39e8fa2a2e53</w:t>
            </w:r>
          </w:p>
        </w:tc>
        <w:tc>
          <w:tcPr>
            <w:tcW w:w="7407" w:type="dxa"/>
            <w:shd w:val="clear" w:color="auto" w:fill="F2F2F2" w:themeFill="background1" w:themeFillShade="F2"/>
          </w:tcPr>
          <w:p w:rsidR="00000000" w:rsidRDefault="00155E70">
            <w:pPr>
              <w:rPr>
                <w:noProof/>
              </w:rPr>
            </w:pPr>
            <w:r>
              <w:rPr>
                <w:rStyle w:val="mqInternal"/>
                <w:noProof/>
              </w:rPr>
              <w:t>[1}</w:t>
            </w:r>
            <w:r>
              <w:rPr>
                <w:noProof/>
              </w:rPr>
              <w:t>A - Home Logo and Name</w:t>
            </w:r>
            <w:r>
              <w:rPr>
                <w:rStyle w:val="mqInternal"/>
                <w:noProof/>
              </w:rPr>
              <w:t>{2]</w:t>
            </w:r>
            <w:r>
              <w:rPr>
                <w:noProof/>
              </w:rPr>
              <w:t xml:space="preserve"> - Used to return viewer back to the home page.</w:t>
            </w:r>
          </w:p>
        </w:tc>
        <w:tc>
          <w:tcPr>
            <w:tcW w:w="7407" w:type="dxa"/>
          </w:tcPr>
          <w:p w:rsidR="00000000" w:rsidRDefault="00155E70">
            <w:pPr>
              <w:rPr>
                <w:lang w:val="de-DE"/>
              </w:rPr>
            </w:pPr>
            <w:r>
              <w:rPr>
                <w:rStyle w:val="mqInternal"/>
                <w:noProof/>
                <w:lang w:val="de-DE"/>
              </w:rPr>
              <w:t>[1}</w:t>
            </w:r>
            <w:r>
              <w:rPr>
                <w:lang w:val="de-DE"/>
              </w:rPr>
              <w:t>A - Home Logo und Name</w:t>
            </w:r>
            <w:r>
              <w:rPr>
                <w:rStyle w:val="mqInternal"/>
                <w:noProof/>
                <w:lang w:val="de-DE"/>
              </w:rPr>
              <w:t>{2]</w:t>
            </w:r>
            <w:r>
              <w:rPr>
                <w:lang w:val="de-DE"/>
              </w:rPr>
              <w:t xml:space="preserve"> - Wird verwendet, um den Betrachter zur Startseite zur</w:t>
            </w:r>
            <w:r>
              <w:rPr>
                <w:lang w:val="de-DE"/>
              </w:rPr>
              <w:t>ü</w:t>
            </w:r>
            <w:r>
              <w:rPr>
                <w:lang w:val="de-DE"/>
              </w:rPr>
              <w:t>ckzukehren.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cd8d985f-907a-4ad8-b28b-e5a23f510d3c</w:t>
            </w:r>
          </w:p>
        </w:tc>
        <w:tc>
          <w:tcPr>
            <w:tcW w:w="7407" w:type="dxa"/>
            <w:shd w:val="clear" w:color="auto" w:fill="F2F2F2" w:themeFill="background1" w:themeFillShade="F2"/>
          </w:tcPr>
          <w:p w:rsidR="00000000" w:rsidRDefault="00155E70">
            <w:pPr>
              <w:rPr>
                <w:noProof/>
              </w:rPr>
            </w:pPr>
            <w:r>
              <w:rPr>
                <w:noProof/>
              </w:rPr>
              <w:t>There are two placeholders here so you may choose to have an image followed by text for example.</w:t>
            </w:r>
          </w:p>
        </w:tc>
        <w:tc>
          <w:tcPr>
            <w:tcW w:w="7407" w:type="dxa"/>
          </w:tcPr>
          <w:p w:rsidR="00000000" w:rsidRDefault="00155E70">
            <w:pPr>
              <w:rPr>
                <w:lang w:val="de-DE"/>
              </w:rPr>
            </w:pPr>
            <w:r>
              <w:rPr>
                <w:lang w:val="de-DE"/>
              </w:rPr>
              <w:t>Hier gibt es zwei Platzh</w:t>
            </w:r>
            <w:r>
              <w:rPr>
                <w:lang w:val="de-DE"/>
              </w:rPr>
              <w:t>alter, sodass Sie beispielsweise ein Bild gefolgt von Text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adb8754f-8db7-4ba5-b8d3-30bf7c9b891e</w:t>
            </w:r>
          </w:p>
        </w:tc>
        <w:tc>
          <w:tcPr>
            <w:tcW w:w="7407" w:type="dxa"/>
            <w:shd w:val="clear" w:color="auto" w:fill="F2F2F2" w:themeFill="background1" w:themeFillShade="F2"/>
          </w:tcPr>
          <w:p w:rsidR="00000000" w:rsidRDefault="00155E70">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000000" w:rsidRDefault="00155E70">
            <w:pPr>
              <w:rPr>
                <w:lang w:val="de-DE"/>
              </w:rPr>
            </w:pPr>
            <w:r>
              <w:rPr>
                <w:rStyle w:val="mqInternal"/>
                <w:noProof/>
                <w:lang w:val="de-DE"/>
              </w:rPr>
              <w:t>[1}</w:t>
            </w:r>
            <w:r>
              <w:rPr>
                <w:lang w:val="de-DE"/>
              </w:rPr>
              <w:t>B - Link zum Videoarchiv</w:t>
            </w:r>
            <w:r>
              <w:rPr>
                <w:rStyle w:val="mqInternal"/>
                <w:noProof/>
                <w:lang w:val="de-DE"/>
              </w:rPr>
              <w:t>{2]</w:t>
            </w:r>
            <w:r>
              <w:rPr>
                <w:lang w:val="de-DE"/>
              </w:rPr>
              <w:t xml:space="preserve"> - Dient zum Anzeigen aller Videosammlungen, die f</w:t>
            </w:r>
            <w:r>
              <w:rPr>
                <w:lang w:val="de-DE"/>
              </w:rPr>
              <w:t>ü</w:t>
            </w:r>
            <w:r>
              <w:rPr>
                <w:lang w:val="de-DE"/>
              </w:rPr>
              <w:t>r die Site erstellt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1ea1c7f3-fbe1-426b-b379-9caf5f19377d</w:t>
            </w:r>
          </w:p>
        </w:tc>
        <w:tc>
          <w:tcPr>
            <w:tcW w:w="7407" w:type="dxa"/>
            <w:shd w:val="clear" w:color="auto" w:fill="F2F2F2" w:themeFill="background1" w:themeFillShade="F2"/>
          </w:tcPr>
          <w:p w:rsidR="00000000" w:rsidRDefault="00155E70">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000000" w:rsidRDefault="00155E70">
            <w:pPr>
              <w:rPr>
                <w:lang w:val="de-DE"/>
              </w:rPr>
            </w:pPr>
            <w:r>
              <w:rPr>
                <w:rStyle w:val="mqInternal"/>
                <w:noProof/>
                <w:lang w:val="de-DE"/>
              </w:rPr>
              <w:t>[1}</w:t>
            </w:r>
            <w:r>
              <w:rPr>
                <w:lang w:val="de-DE"/>
              </w:rPr>
              <w:t>C - Twitter-Einstellungen</w:t>
            </w:r>
            <w:r>
              <w:rPr>
                <w:rStyle w:val="mqInternal"/>
                <w:noProof/>
                <w:lang w:val="de-DE"/>
              </w:rPr>
              <w:t>{2]</w:t>
            </w:r>
            <w:r>
              <w:rPr>
                <w:lang w:val="de-DE"/>
              </w:rPr>
              <w:t xml:space="preserve"> - Bietet die M</w:t>
            </w:r>
            <w:r>
              <w:rPr>
                <w:lang w:val="de-DE"/>
              </w:rPr>
              <w:t>ö</w:t>
            </w:r>
            <w:r>
              <w:rPr>
                <w:lang w:val="de-DE"/>
              </w:rPr>
              <w:t>glichkei</w:t>
            </w:r>
            <w:r>
              <w:rPr>
                <w:lang w:val="de-DE"/>
              </w:rPr>
              <w:t>t, ein Twitter-Feed-Widget zu verwenden.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20 </w:t>
            </w:r>
            <w:r>
              <w:rPr>
                <w:noProof/>
                <w:sz w:val="16"/>
              </w:rPr>
              <w:br/>
            </w:r>
            <w:r>
              <w:rPr>
                <w:noProof/>
                <w:sz w:val="2"/>
              </w:rPr>
              <w:t>30838604-e8eb-4f39-9b0b-d2171c6327a9</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Konfigurieren eines Twitter-Feeds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41526e99-f1b0-413f-b5a0-ff85080c20bb</w:t>
            </w:r>
          </w:p>
        </w:tc>
        <w:tc>
          <w:tcPr>
            <w:tcW w:w="7407" w:type="dxa"/>
            <w:shd w:val="clear" w:color="auto" w:fill="F2F2F2" w:themeFill="background1" w:themeFillShade="F2"/>
          </w:tcPr>
          <w:p w:rsidR="00000000" w:rsidRDefault="00155E70">
            <w:pPr>
              <w:rPr>
                <w:noProof/>
              </w:rPr>
            </w:pPr>
            <w:r>
              <w:rPr>
                <w:rStyle w:val="mqInternal"/>
                <w:noProof/>
              </w:rPr>
              <w:t>[1}</w:t>
            </w:r>
            <w:r>
              <w:rPr>
                <w:noProof/>
              </w:rPr>
              <w:t>D - Background image, text and links</w:t>
            </w:r>
            <w:r>
              <w:rPr>
                <w:rStyle w:val="mqInternal"/>
                <w:noProof/>
              </w:rPr>
              <w:t>{2]</w:t>
            </w:r>
            <w:r>
              <w:rPr>
                <w:noProof/>
              </w:rPr>
              <w:t xml:space="preserve"> - U</w:t>
            </w:r>
            <w:r>
              <w:rPr>
                <w:noProof/>
              </w:rPr>
              <w:t>sed to add a background image, subtitle text and links</w:t>
            </w:r>
          </w:p>
        </w:tc>
        <w:tc>
          <w:tcPr>
            <w:tcW w:w="7407" w:type="dxa"/>
          </w:tcPr>
          <w:p w:rsidR="00000000" w:rsidRDefault="00155E70">
            <w:pPr>
              <w:rPr>
                <w:lang w:val="de-DE"/>
              </w:rPr>
            </w:pPr>
            <w:r>
              <w:rPr>
                <w:rStyle w:val="mqInternal"/>
                <w:noProof/>
                <w:lang w:val="de-DE"/>
              </w:rPr>
              <w:t>[1}</w:t>
            </w:r>
            <w:r>
              <w:rPr>
                <w:lang w:val="de-DE"/>
              </w:rPr>
              <w:t>D - Hintergrundbild, Text und Links</w:t>
            </w:r>
            <w:r>
              <w:rPr>
                <w:rStyle w:val="mqInternal"/>
                <w:noProof/>
                <w:lang w:val="de-DE"/>
              </w:rPr>
              <w:t>{2]</w:t>
            </w:r>
            <w:r>
              <w:rPr>
                <w:lang w:val="de-DE"/>
              </w:rPr>
              <w:t xml:space="preserve"> - Wird verwendet, um ein Hintergrundbild, Untertiteltext und Links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d5fa1db7-47f7-4a52-ba3e-9cfb47274417</w:t>
            </w:r>
          </w:p>
        </w:tc>
        <w:tc>
          <w:tcPr>
            <w:tcW w:w="7407" w:type="dxa"/>
            <w:shd w:val="clear" w:color="auto" w:fill="F2F2F2" w:themeFill="background1" w:themeFillShade="F2"/>
          </w:tcPr>
          <w:p w:rsidR="00000000" w:rsidRDefault="00155E70">
            <w:pPr>
              <w:rPr>
                <w:noProof/>
              </w:rPr>
            </w:pPr>
            <w:r>
              <w:rPr>
                <w:rStyle w:val="mqInternal"/>
                <w:noProof/>
              </w:rPr>
              <w:t>[1}</w:t>
            </w:r>
            <w:r>
              <w:rPr>
                <w:noProof/>
              </w:rPr>
              <w:t>E - Live Event Name</w:t>
            </w:r>
            <w:r>
              <w:rPr>
                <w:rStyle w:val="mqInternal"/>
                <w:noProof/>
              </w:rPr>
              <w:t>{2]</w:t>
            </w:r>
            <w:r>
              <w:rPr>
                <w:noProof/>
              </w:rPr>
              <w:t xml:space="preserve"> - Static text message</w:t>
            </w:r>
          </w:p>
        </w:tc>
        <w:tc>
          <w:tcPr>
            <w:tcW w:w="7407" w:type="dxa"/>
          </w:tcPr>
          <w:p w:rsidR="00000000" w:rsidRDefault="00155E70">
            <w:pPr>
              <w:rPr>
                <w:lang w:val="de-DE"/>
              </w:rPr>
            </w:pPr>
            <w:r>
              <w:rPr>
                <w:rStyle w:val="mqInternal"/>
                <w:noProof/>
                <w:lang w:val="de-DE"/>
              </w:rPr>
              <w:t>[1}</w:t>
            </w:r>
            <w:r>
              <w:rPr>
                <w:lang w:val="de-DE"/>
              </w:rPr>
              <w:t>E - Name des Live-Ereignisses</w:t>
            </w:r>
            <w:r>
              <w:rPr>
                <w:rStyle w:val="mqInternal"/>
                <w:noProof/>
                <w:lang w:val="de-DE"/>
              </w:rPr>
              <w:t>{2]</w:t>
            </w:r>
            <w:r>
              <w:rPr>
                <w:lang w:val="de-DE"/>
              </w:rPr>
              <w:t xml:space="preserve"> - Statische Textnachricht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5641624f-9c6f-4544-851a-54a217a62871</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F - </w:t>
            </w:r>
            <w:r>
              <w:rPr>
                <w:rStyle w:val="mqInternal"/>
                <w:noProof/>
              </w:rPr>
              <w:t>{2][1}</w:t>
            </w:r>
            <w:r>
              <w:rPr>
                <w:noProof/>
              </w:rPr>
              <w:t>Live stream has ended message</w:t>
            </w:r>
            <w:r>
              <w:rPr>
                <w:rStyle w:val="mqInternal"/>
                <w:noProof/>
              </w:rPr>
              <w:t>{2]</w:t>
            </w:r>
            <w:r>
              <w:rPr>
                <w:noProof/>
              </w:rPr>
              <w:t xml:space="preserve"> - Static text message</w:t>
            </w:r>
          </w:p>
        </w:tc>
        <w:tc>
          <w:tcPr>
            <w:tcW w:w="7407" w:type="dxa"/>
          </w:tcPr>
          <w:p w:rsidR="00000000" w:rsidRDefault="00155E70">
            <w:pPr>
              <w:rPr>
                <w:lang w:val="de-DE"/>
              </w:rPr>
            </w:pPr>
            <w:r>
              <w:rPr>
                <w:rStyle w:val="mqInternal"/>
                <w:noProof/>
                <w:lang w:val="de-DE"/>
              </w:rPr>
              <w:t>[1}</w:t>
            </w:r>
            <w:r>
              <w:rPr>
                <w:lang w:val="de-DE"/>
              </w:rPr>
              <w:t xml:space="preserve">F - </w:t>
            </w:r>
            <w:r>
              <w:rPr>
                <w:rStyle w:val="mqInternal"/>
                <w:noProof/>
                <w:lang w:val="de-DE"/>
              </w:rPr>
              <w:t>{2][1}</w:t>
            </w:r>
            <w:r>
              <w:rPr>
                <w:lang w:val="de-DE"/>
              </w:rPr>
              <w:t>Live-Stream hat Nachricht beendet</w:t>
            </w:r>
            <w:r>
              <w:rPr>
                <w:rStyle w:val="mqInternal"/>
                <w:noProof/>
                <w:lang w:val="de-DE"/>
              </w:rPr>
              <w:t>{2]</w:t>
            </w:r>
            <w:r>
              <w:rPr>
                <w:lang w:val="de-DE"/>
              </w:rPr>
              <w:t xml:space="preserve"> - Statische</w:t>
            </w:r>
            <w:r>
              <w:rPr>
                <w:lang w:val="de-DE"/>
              </w:rPr>
              <w:t xml:space="preserve"> Textnachricht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8e32c697-6dba-4efa-b5fa-a61891fc9891</w:t>
            </w:r>
          </w:p>
        </w:tc>
        <w:tc>
          <w:tcPr>
            <w:tcW w:w="7407" w:type="dxa"/>
            <w:shd w:val="clear" w:color="auto" w:fill="F2F2F2" w:themeFill="background1" w:themeFillShade="F2"/>
          </w:tcPr>
          <w:p w:rsidR="00000000" w:rsidRDefault="00155E70">
            <w:pPr>
              <w:rPr>
                <w:noProof/>
              </w:rPr>
            </w:pPr>
            <w:r>
              <w:rPr>
                <w:rStyle w:val="mqInternal"/>
                <w:noProof/>
              </w:rPr>
              <w:t>[1}</w:t>
            </w:r>
            <w:r>
              <w:rPr>
                <w:noProof/>
              </w:rPr>
              <w:t>G - Email sign-up settings</w:t>
            </w:r>
            <w:r>
              <w:rPr>
                <w:rStyle w:val="mqInternal"/>
                <w:noProof/>
              </w:rPr>
              <w:t>{2]</w:t>
            </w:r>
            <w:r>
              <w:rPr>
                <w:noProof/>
              </w:rPr>
              <w:t xml:space="preserve"> - Used to configure email sign-up.</w:t>
            </w:r>
          </w:p>
        </w:tc>
        <w:tc>
          <w:tcPr>
            <w:tcW w:w="7407" w:type="dxa"/>
          </w:tcPr>
          <w:p w:rsidR="00000000" w:rsidRDefault="00155E70">
            <w:pPr>
              <w:rPr>
                <w:lang w:val="de-DE"/>
              </w:rPr>
            </w:pPr>
            <w:r>
              <w:rPr>
                <w:rStyle w:val="mqInternal"/>
                <w:noProof/>
                <w:lang w:val="de-DE"/>
              </w:rPr>
              <w:t>[1}</w:t>
            </w:r>
            <w:r>
              <w:rPr>
                <w:lang w:val="de-DE"/>
              </w:rPr>
              <w:t>G - Einstellungen f</w:t>
            </w:r>
            <w:r>
              <w:rPr>
                <w:lang w:val="de-DE"/>
              </w:rPr>
              <w:t>ü</w:t>
            </w:r>
            <w:r>
              <w:rPr>
                <w:lang w:val="de-DE"/>
              </w:rPr>
              <w:t>r die E-Mail-Anmeldung</w:t>
            </w:r>
            <w:r>
              <w:rPr>
                <w:rStyle w:val="mqInternal"/>
                <w:noProof/>
                <w:lang w:val="de-DE"/>
              </w:rPr>
              <w:t>{2]</w:t>
            </w:r>
            <w:r>
              <w:rPr>
                <w:lang w:val="de-DE"/>
              </w:rPr>
              <w:t xml:space="preserve"> - Wird zum Konfigurieren der E-Mail-Anmeldung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9839f0e5-9c1e-47f3-b7fb-72b59eb86534</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Configuring email sign-up</w:t>
            </w:r>
            <w:r>
              <w:rPr>
                <w:rStyle w:val="mqInternal"/>
                <w:noProof/>
              </w:rPr>
              <w:t>{2]</w:t>
            </w:r>
            <w:r>
              <w:rPr>
                <w:noProof/>
              </w:rPr>
              <w:t>.</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E-Mail-Anmeldung konfigurieren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4706362d-9ef4-4f64-8ec1-76539de8cfd7</w:t>
            </w:r>
          </w:p>
        </w:tc>
        <w:tc>
          <w:tcPr>
            <w:tcW w:w="7407" w:type="dxa"/>
            <w:shd w:val="clear" w:color="auto" w:fill="F2F2F2" w:themeFill="background1" w:themeFillShade="F2"/>
          </w:tcPr>
          <w:p w:rsidR="00000000" w:rsidRDefault="00155E70">
            <w:pPr>
              <w:rPr>
                <w:noProof/>
              </w:rPr>
            </w:pPr>
            <w:r>
              <w:rPr>
                <w:rStyle w:val="mqInternal"/>
                <w:noProof/>
              </w:rPr>
              <w:t>[1}</w:t>
            </w:r>
            <w:r>
              <w:rPr>
                <w:noProof/>
              </w:rPr>
              <w:t>H - Add Videos</w:t>
            </w:r>
            <w:r>
              <w:rPr>
                <w:rStyle w:val="mqInternal"/>
                <w:noProof/>
              </w:rPr>
              <w:t>{2]</w:t>
            </w:r>
            <w:r>
              <w:rPr>
                <w:noProof/>
              </w:rPr>
              <w:t xml:space="preserve"> - Used to add video collections to the site.</w:t>
            </w:r>
          </w:p>
        </w:tc>
        <w:tc>
          <w:tcPr>
            <w:tcW w:w="7407" w:type="dxa"/>
          </w:tcPr>
          <w:p w:rsidR="00000000" w:rsidRDefault="00155E70">
            <w:pPr>
              <w:rPr>
                <w:lang w:val="de-DE"/>
              </w:rPr>
            </w:pPr>
            <w:r>
              <w:rPr>
                <w:rStyle w:val="mqInternal"/>
                <w:noProof/>
                <w:lang w:val="de-DE"/>
              </w:rPr>
              <w:t>[1}</w:t>
            </w:r>
            <w:r>
              <w:rPr>
                <w:lang w:val="de-DE"/>
              </w:rPr>
              <w:t>H - Videos hinzuf</w:t>
            </w:r>
            <w:r>
              <w:rPr>
                <w:lang w:val="de-DE"/>
              </w:rPr>
              <w:t>ü</w:t>
            </w:r>
            <w:r>
              <w:rPr>
                <w:lang w:val="de-DE"/>
              </w:rPr>
              <w:t>gen</w:t>
            </w:r>
            <w:r>
              <w:rPr>
                <w:rStyle w:val="mqInternal"/>
                <w:noProof/>
                <w:lang w:val="de-DE"/>
              </w:rPr>
              <w:t>{2]</w:t>
            </w:r>
            <w:r>
              <w:rPr>
                <w:lang w:val="de-DE"/>
              </w:rPr>
              <w:t xml:space="preserve"> - Wird verwendet, um der Site Videosammlungen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cb9cf535-8b47-4523-bd30-afc7f459a28f</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Videos hinzuf</w:t>
            </w:r>
            <w:r>
              <w:rPr>
                <w:lang w:val="de-DE"/>
              </w:rPr>
              <w:t>ü</w:t>
            </w:r>
            <w:r>
              <w:rPr>
                <w:lang w:val="de-DE"/>
              </w:rPr>
              <w:t>gen</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ac2e5e69-2eea-43e5-b205-e5a74a07ef30</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I - </w:t>
            </w:r>
            <w:r>
              <w:rPr>
                <w:rStyle w:val="mqInternal"/>
                <w:noProof/>
              </w:rPr>
              <w:t>{2][</w:t>
            </w:r>
            <w:r>
              <w:rPr>
                <w:rStyle w:val="mqInternal"/>
                <w:noProof/>
              </w:rPr>
              <w:t>1}</w:t>
            </w:r>
            <w:r>
              <w:rPr>
                <w:noProof/>
              </w:rPr>
              <w:t>Video Grid Box</w:t>
            </w:r>
            <w:r>
              <w:rPr>
                <w:rStyle w:val="mqInternal"/>
                <w:noProof/>
              </w:rPr>
              <w:t>{2]</w:t>
            </w:r>
            <w:r>
              <w:rPr>
                <w:noProof/>
              </w:rPr>
              <w:t xml:space="preserve"> - Used to add calls-to-action, including custom HTML or images.</w:t>
            </w:r>
          </w:p>
        </w:tc>
        <w:tc>
          <w:tcPr>
            <w:tcW w:w="7407" w:type="dxa"/>
          </w:tcPr>
          <w:p w:rsidR="00000000" w:rsidRDefault="00155E70">
            <w:pPr>
              <w:rPr>
                <w:lang w:val="de-DE"/>
              </w:rPr>
            </w:pPr>
            <w:r>
              <w:rPr>
                <w:rStyle w:val="mqInternal"/>
                <w:noProof/>
                <w:lang w:val="de-DE"/>
              </w:rPr>
              <w:t>[1}</w:t>
            </w:r>
            <w:r>
              <w:rPr>
                <w:lang w:val="de-DE"/>
              </w:rPr>
              <w:t xml:space="preserve">ICH - </w:t>
            </w:r>
            <w:r>
              <w:rPr>
                <w:rStyle w:val="mqInternal"/>
                <w:noProof/>
                <w:lang w:val="de-DE"/>
              </w:rPr>
              <w:t>{2][1}</w:t>
            </w:r>
            <w:r>
              <w:rPr>
                <w:lang w:val="de-DE"/>
              </w:rPr>
              <w:t>Video Grid Box</w:t>
            </w:r>
            <w:r>
              <w:rPr>
                <w:rStyle w:val="mqInternal"/>
                <w:noProof/>
                <w:lang w:val="de-DE"/>
              </w:rPr>
              <w:t>{2]</w:t>
            </w:r>
            <w:r>
              <w:rPr>
                <w:lang w:val="de-DE"/>
              </w:rPr>
              <w:t xml:space="preserve"> - Wird verwendet, um Handlungsaufforderungen hinzuzuf</w:t>
            </w:r>
            <w:r>
              <w:rPr>
                <w:lang w:val="de-DE"/>
              </w:rPr>
              <w:t>ü</w:t>
            </w:r>
            <w:r>
              <w:rPr>
                <w:lang w:val="de-DE"/>
              </w:rPr>
              <w:t>gen, einschlie</w:t>
            </w:r>
            <w:r>
              <w:rPr>
                <w:lang w:val="de-DE"/>
              </w:rPr>
              <w:t>ß</w:t>
            </w:r>
            <w:r>
              <w:rPr>
                <w:lang w:val="de-DE"/>
              </w:rPr>
              <w:t>lich benutzerdefiniertem HTML oder Bildern.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ca17d22f-be33-48c2-a5</w:t>
            </w:r>
            <w:r>
              <w:rPr>
                <w:noProof/>
                <w:sz w:val="2"/>
              </w:rPr>
              <w:t>90-814cafd68ee9</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Konfigurieren von Handlungsaufrufen in einem Portal Experience</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0baf0db2-4679-4239-abb1-f2cd839eb907</w:t>
            </w:r>
          </w:p>
        </w:tc>
        <w:tc>
          <w:tcPr>
            <w:tcW w:w="7407" w:type="dxa"/>
            <w:shd w:val="clear" w:color="auto" w:fill="F2F2F2" w:themeFill="background1" w:themeFillShade="F2"/>
          </w:tcPr>
          <w:p w:rsidR="00000000" w:rsidRDefault="00155E70">
            <w:pPr>
              <w:rPr>
                <w:noProof/>
              </w:rPr>
            </w:pPr>
            <w:r>
              <w:rPr>
                <w:rStyle w:val="mqInternal"/>
                <w:noProof/>
              </w:rPr>
              <w:t>[1}</w:t>
            </w:r>
            <w:r>
              <w:rPr>
                <w:noProof/>
              </w:rPr>
              <w:t>J - Footer objects</w:t>
            </w:r>
            <w:r>
              <w:rPr>
                <w:rStyle w:val="mqInternal"/>
                <w:noProof/>
              </w:rPr>
              <w:t>{2]</w:t>
            </w:r>
            <w:r>
              <w:rPr>
                <w:noProof/>
              </w:rPr>
              <w:t xml:space="preserve"> - Used to add text and links to page footer</w:t>
            </w:r>
          </w:p>
        </w:tc>
        <w:tc>
          <w:tcPr>
            <w:tcW w:w="7407" w:type="dxa"/>
          </w:tcPr>
          <w:p w:rsidR="00000000" w:rsidRDefault="00155E70">
            <w:pPr>
              <w:rPr>
                <w:lang w:val="de-DE"/>
              </w:rPr>
            </w:pPr>
            <w:r>
              <w:rPr>
                <w:rStyle w:val="mqInternal"/>
                <w:noProof/>
                <w:lang w:val="de-DE"/>
              </w:rPr>
              <w:t>[1}</w:t>
            </w:r>
            <w:r>
              <w:rPr>
                <w:lang w:val="de-DE"/>
              </w:rPr>
              <w:t>J - Fu</w:t>
            </w:r>
            <w:r>
              <w:rPr>
                <w:lang w:val="de-DE"/>
              </w:rPr>
              <w:t>ß</w:t>
            </w:r>
            <w:r>
              <w:rPr>
                <w:lang w:val="de-DE"/>
              </w:rPr>
              <w:t>zeilenobjekte</w:t>
            </w:r>
            <w:r>
              <w:rPr>
                <w:rStyle w:val="mqInternal"/>
                <w:noProof/>
                <w:lang w:val="de-DE"/>
              </w:rPr>
              <w:t>{2]</w:t>
            </w:r>
            <w:r>
              <w:rPr>
                <w:lang w:val="de-DE"/>
              </w:rPr>
              <w:t xml:space="preserve"> - Wird verwendet, um Text und Links zur Seitenfu</w:t>
            </w:r>
            <w:r>
              <w:rPr>
                <w:lang w:val="de-DE"/>
              </w:rPr>
              <w:t>ß</w:t>
            </w:r>
            <w:r>
              <w:rPr>
                <w:lang w:val="de-DE"/>
              </w:rPr>
              <w:t>zeile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56578660-77ad-4cd7-88c8-55c6c1f1f8df</w:t>
            </w:r>
          </w:p>
        </w:tc>
        <w:tc>
          <w:tcPr>
            <w:tcW w:w="7407" w:type="dxa"/>
            <w:shd w:val="clear" w:color="auto" w:fill="F2F2F2" w:themeFill="background1" w:themeFillShade="F2"/>
          </w:tcPr>
          <w:p w:rsidR="00000000" w:rsidRDefault="00155E70">
            <w:pPr>
              <w:rPr>
                <w:noProof/>
              </w:rPr>
            </w:pPr>
            <w:r>
              <w:rPr>
                <w:noProof/>
              </w:rPr>
              <w:t>For information on adding images, links and text to a</w:t>
            </w:r>
            <w:r>
              <w:rPr>
                <w:noProof/>
              </w:rPr>
              <w:t xml:space="preserve"> Gallery page template,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155E70">
            <w:pPr>
              <w:rPr>
                <w:lang w:val="de-DE"/>
              </w:rPr>
            </w:pPr>
            <w:r>
              <w:rPr>
                <w:lang w:val="de-DE"/>
              </w:rPr>
              <w:t>Informationen zum Hinzuf</w:t>
            </w:r>
            <w:r>
              <w:rPr>
                <w:lang w:val="de-DE"/>
              </w:rPr>
              <w:t>ü</w:t>
            </w:r>
            <w:r>
              <w:rPr>
                <w:lang w:val="de-DE"/>
              </w:rPr>
              <w:t xml:space="preserve">gen von Bildern, Links und Text zu einer Galerie-Seitenvorlage finden Sie unter </w:t>
            </w:r>
            <w:r>
              <w:rPr>
                <w:rStyle w:val="mqInternal"/>
                <w:noProof/>
                <w:lang w:val="de-DE"/>
              </w:rPr>
              <w:t>[1}</w:t>
            </w:r>
            <w:r>
              <w:rPr>
                <w:lang w:val="de-DE"/>
              </w:rPr>
              <w:t>Anpassen des Inhalts von Portal Experience Pages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255c3b39-8b1a-4352-931e-267d8548936f</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4d3a0067-b44b-45fb-98ce-fd21706a497f</w:t>
            </w:r>
          </w:p>
        </w:tc>
        <w:tc>
          <w:tcPr>
            <w:tcW w:w="7407" w:type="dxa"/>
            <w:shd w:val="clear" w:color="auto" w:fill="F2F2F2" w:themeFill="background1" w:themeFillShade="F2"/>
          </w:tcPr>
          <w:p w:rsidR="00000000" w:rsidRDefault="00155E70">
            <w:pPr>
              <w:rPr>
                <w:noProof/>
              </w:rPr>
            </w:pPr>
            <w:r>
              <w:rPr>
                <w:noProof/>
              </w:rPr>
              <w:t>Site colors will vary based upon the theme that was selected.</w:t>
            </w:r>
          </w:p>
        </w:tc>
        <w:tc>
          <w:tcPr>
            <w:tcW w:w="7407" w:type="dxa"/>
          </w:tcPr>
          <w:p w:rsidR="00000000" w:rsidRDefault="00155E70">
            <w:pPr>
              <w:rPr>
                <w:lang w:val="de-DE"/>
              </w:rPr>
            </w:pPr>
            <w:r>
              <w:rPr>
                <w:lang w:val="de-DE"/>
              </w:rPr>
              <w:t>Die Farben der Website variieren je nach ausgew</w:t>
            </w:r>
            <w:r>
              <w:rPr>
                <w:lang w:val="de-DE"/>
              </w:rPr>
              <w:t>ä</w:t>
            </w:r>
            <w:r>
              <w:rPr>
                <w:lang w:val="de-DE"/>
              </w:rPr>
              <w:t>hltem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e634eb1c-333d-462b-88b9-29f00b742e</w:t>
            </w:r>
            <w:r>
              <w:rPr>
                <w:noProof/>
                <w:sz w:val="2"/>
              </w:rPr>
              <w:t>15</w:t>
            </w:r>
          </w:p>
        </w:tc>
        <w:tc>
          <w:tcPr>
            <w:tcW w:w="7407" w:type="dxa"/>
            <w:shd w:val="clear" w:color="auto" w:fill="F2F2F2" w:themeFill="background1" w:themeFillShade="F2"/>
          </w:tcPr>
          <w:p w:rsidR="00000000" w:rsidRDefault="00155E70">
            <w:pPr>
              <w:rPr>
                <w:noProof/>
              </w:rPr>
            </w:pPr>
            <w:r>
              <w:rPr>
                <w:noProof/>
              </w:rPr>
              <w:t>Configuring a Twitter feed</w:t>
            </w:r>
          </w:p>
        </w:tc>
        <w:tc>
          <w:tcPr>
            <w:tcW w:w="7407" w:type="dxa"/>
          </w:tcPr>
          <w:p w:rsidR="00000000" w:rsidRDefault="00155E70">
            <w:pPr>
              <w:rPr>
                <w:lang w:val="de-DE"/>
              </w:rPr>
            </w:pPr>
            <w:r>
              <w:rPr>
                <w:lang w:val="de-DE"/>
              </w:rPr>
              <w:t>Konfigurieren eines Twitter-Feeds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b63b090f-d388-4819-93a3-13018f302dba</w:t>
            </w:r>
          </w:p>
        </w:tc>
        <w:tc>
          <w:tcPr>
            <w:tcW w:w="7407" w:type="dxa"/>
            <w:shd w:val="clear" w:color="auto" w:fill="F2F2F2" w:themeFill="background1" w:themeFillShade="F2"/>
          </w:tcPr>
          <w:p w:rsidR="00000000" w:rsidRDefault="00155E70">
            <w:pPr>
              <w:rPr>
                <w:noProof/>
              </w:rPr>
            </w:pPr>
            <w:r>
              <w:rPr>
                <w:noProof/>
              </w:rPr>
              <w:t>The site can be configured with a Twitter embed on the page.</w:t>
            </w:r>
          </w:p>
        </w:tc>
        <w:tc>
          <w:tcPr>
            <w:tcW w:w="7407" w:type="dxa"/>
          </w:tcPr>
          <w:p w:rsidR="00000000" w:rsidRDefault="00155E70">
            <w:pPr>
              <w:rPr>
                <w:lang w:val="de-DE"/>
              </w:rPr>
            </w:pPr>
            <w:r>
              <w:rPr>
                <w:lang w:val="de-DE"/>
              </w:rPr>
              <w:t>Die Site kann mit einem auf der Seite eingebetteten Twitter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3c1</w:t>
            </w:r>
            <w:r>
              <w:rPr>
                <w:noProof/>
                <w:sz w:val="2"/>
              </w:rPr>
              <w:t>1bf28-41c7-4f5a-8c81-0a3c96bb37b4</w:t>
            </w:r>
          </w:p>
        </w:tc>
        <w:tc>
          <w:tcPr>
            <w:tcW w:w="7407" w:type="dxa"/>
            <w:shd w:val="clear" w:color="auto" w:fill="F2F2F2" w:themeFill="background1" w:themeFillShade="F2"/>
          </w:tcPr>
          <w:p w:rsidR="00000000" w:rsidRDefault="00155E70">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155E70">
            <w:pPr>
              <w:rPr>
                <w:lang w:val="de-DE"/>
              </w:rPr>
            </w:pPr>
            <w:r>
              <w:rPr>
                <w:lang w:val="de-DE"/>
              </w:rPr>
              <w:t>Ü</w:t>
            </w:r>
            <w:r>
              <w:rPr>
                <w:lang w:val="de-DE"/>
              </w:rPr>
              <w:t>berpr</w:t>
            </w:r>
            <w:r>
              <w:rPr>
                <w:lang w:val="de-DE"/>
              </w:rPr>
              <w:t>ü</w:t>
            </w:r>
            <w:r>
              <w:rPr>
                <w:lang w:val="de-DE"/>
              </w:rPr>
              <w:t>fen Sie die verf</w:t>
            </w:r>
            <w:r>
              <w:rPr>
                <w:lang w:val="de-DE"/>
              </w:rPr>
              <w:t>ü</w:t>
            </w:r>
            <w:r>
              <w:rPr>
                <w:lang w:val="de-DE"/>
              </w:rPr>
              <w:t xml:space="preserve">gbaren Einbettungstypen auf </w:t>
            </w:r>
            <w:r>
              <w:rPr>
                <w:rStyle w:val="mqInternal"/>
                <w:noProof/>
                <w:lang w:val="de-DE"/>
              </w:rPr>
              <w:t>[1}</w:t>
            </w:r>
            <w:r>
              <w:rPr>
                <w:lang w:val="de-DE"/>
              </w:rPr>
              <w:t>Twitter-Website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fc4aff90-0816-422a-9df8-1dc2c3fa15e4</w:t>
            </w:r>
          </w:p>
        </w:tc>
        <w:tc>
          <w:tcPr>
            <w:tcW w:w="7407" w:type="dxa"/>
            <w:shd w:val="clear" w:color="auto" w:fill="F2F2F2" w:themeFill="background1" w:themeFillShade="F2"/>
          </w:tcPr>
          <w:p w:rsidR="00000000" w:rsidRDefault="00155E70">
            <w:pPr>
              <w:rPr>
                <w:noProof/>
              </w:rPr>
            </w:pPr>
            <w:r>
              <w:rPr>
                <w:noProof/>
              </w:rPr>
              <w:t>A sample likes timeline is shown below.</w:t>
            </w:r>
          </w:p>
        </w:tc>
        <w:tc>
          <w:tcPr>
            <w:tcW w:w="7407" w:type="dxa"/>
          </w:tcPr>
          <w:p w:rsidR="00000000" w:rsidRDefault="00155E70">
            <w:pPr>
              <w:rPr>
                <w:lang w:val="de-DE"/>
              </w:rPr>
            </w:pPr>
            <w:r>
              <w:rPr>
                <w:lang w:val="de-DE"/>
              </w:rPr>
              <w:t>Eine Beispiel-Likes-Timeline ist unten dargestellt.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b36aaffd-bbfd-4a65-a43f-0401398648b7</w:t>
            </w:r>
          </w:p>
        </w:tc>
        <w:tc>
          <w:tcPr>
            <w:tcW w:w="7407" w:type="dxa"/>
            <w:shd w:val="clear" w:color="auto" w:fill="F2F2F2" w:themeFill="background1" w:themeFillShade="F2"/>
          </w:tcPr>
          <w:p w:rsidR="00000000" w:rsidRDefault="00155E70">
            <w:pPr>
              <w:rPr>
                <w:noProof/>
              </w:rPr>
            </w:pPr>
            <w:r>
              <w:rPr>
                <w:noProof/>
              </w:rPr>
              <w:t>To add a Twitter feed,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einen Twitter-Feed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c9dc4d19</w:t>
            </w:r>
            <w:r>
              <w:rPr>
                <w:noProof/>
                <w:sz w:val="2"/>
              </w:rPr>
              <w:t>-b4ad-4876-b1c4-77a8e4f1f4c1</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155E70">
            <w:pPr>
              <w:rPr>
                <w:lang w:val="de-DE"/>
              </w:rPr>
            </w:pPr>
            <w:r>
              <w:rPr>
                <w:rStyle w:val="mqInternal"/>
                <w:noProof/>
                <w:lang w:val="de-DE"/>
              </w:rPr>
              <w:t>[1}</w:t>
            </w:r>
            <w:r>
              <w:rPr>
                <w:lang w:val="de-DE"/>
              </w:rPr>
              <w:t>Erstellen Sie ein Widget auf der Twitter-Site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eb32f75e-3e89-44f3-9ee5-af70df592102</w:t>
            </w:r>
          </w:p>
        </w:tc>
        <w:tc>
          <w:tcPr>
            <w:tcW w:w="7407" w:type="dxa"/>
            <w:shd w:val="clear" w:color="auto" w:fill="F2F2F2" w:themeFill="background1" w:themeFillShade="F2"/>
          </w:tcPr>
          <w:p w:rsidR="00000000" w:rsidRDefault="00155E70">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155E70">
            <w:pPr>
              <w:rPr>
                <w:lang w:val="de-DE"/>
              </w:rPr>
            </w:pPr>
            <w:r>
              <w:rPr>
                <w:lang w:val="de-DE"/>
              </w:rPr>
              <w:t>Hil</w:t>
            </w:r>
            <w:r>
              <w:rPr>
                <w:lang w:val="de-DE"/>
              </w:rPr>
              <w:t xml:space="preserve">fe zum Erstellen eines Twitter-Widgets finden Sie in der </w:t>
            </w:r>
            <w:r>
              <w:rPr>
                <w:rStyle w:val="mqInternal"/>
                <w:noProof/>
                <w:lang w:val="de-DE"/>
              </w:rPr>
              <w:t>[1}</w:t>
            </w:r>
            <w:r>
              <w:rPr>
                <w:lang w:val="de-DE"/>
              </w:rPr>
              <w:t>Twitter Entwicklerdokumentation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5914fa4a-76cc-4377-92f0-9d48ff4f74f3</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Twitter-Einstellungen</w:t>
            </w:r>
            <w:r>
              <w:rPr>
                <w:rStyle w:val="mqInternal"/>
                <w:noProof/>
                <w:lang w:val="de-DE"/>
              </w:rPr>
              <w:t>{2]</w:t>
            </w:r>
            <w:r>
              <w:rPr>
                <w:lang w:val="de-DE"/>
              </w:rPr>
              <w:t xml:space="preserve"> Link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fd2824fb-5177-43ff-ba02-7595e53d3b59</w:t>
            </w:r>
          </w:p>
        </w:tc>
        <w:tc>
          <w:tcPr>
            <w:tcW w:w="7407" w:type="dxa"/>
            <w:shd w:val="clear" w:color="auto" w:fill="F2F2F2" w:themeFill="background1" w:themeFillShade="F2"/>
          </w:tcPr>
          <w:p w:rsidR="00000000" w:rsidRDefault="00155E70">
            <w:pPr>
              <w:rPr>
                <w:noProof/>
              </w:rPr>
            </w:pPr>
            <w:r>
              <w:rPr>
                <w:noProof/>
              </w:rPr>
              <w:t>Copy the HTML for the Twitter widget and paste it into the Twitter Feed settings.</w:t>
            </w:r>
          </w:p>
        </w:tc>
        <w:tc>
          <w:tcPr>
            <w:tcW w:w="7407" w:type="dxa"/>
          </w:tcPr>
          <w:p w:rsidR="00000000" w:rsidRDefault="00155E70">
            <w:pPr>
              <w:rPr>
                <w:lang w:val="de-DE"/>
              </w:rPr>
            </w:pPr>
            <w:r>
              <w:rPr>
                <w:lang w:val="de-DE"/>
              </w:rPr>
              <w:t>Kopieren Sie den HTML-Code f</w:t>
            </w:r>
            <w:r>
              <w:rPr>
                <w:lang w:val="de-DE"/>
              </w:rPr>
              <w:t>ü</w:t>
            </w:r>
            <w:r>
              <w:rPr>
                <w:lang w:val="de-DE"/>
              </w:rPr>
              <w:t>r das Twitter-Widget und f</w:t>
            </w:r>
            <w:r>
              <w:rPr>
                <w:lang w:val="de-DE"/>
              </w:rPr>
              <w:t>ü</w:t>
            </w:r>
            <w:r>
              <w:rPr>
                <w:lang w:val="de-DE"/>
              </w:rPr>
              <w:t>gen Sie ihn in die Twitter-Feed-Einstellungen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fabb21f7-12c2-4da0-91</w:t>
            </w:r>
            <w:r>
              <w:rPr>
                <w:noProof/>
                <w:sz w:val="2"/>
              </w:rPr>
              <w:t>33-205cdc615ada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01284bb8-eccb-44d3-ab3c-04cd99e4c3b0</w:t>
            </w:r>
          </w:p>
        </w:tc>
        <w:tc>
          <w:tcPr>
            <w:tcW w:w="7407" w:type="dxa"/>
            <w:shd w:val="clear" w:color="auto" w:fill="F2F2F2" w:themeFill="background1" w:themeFillShade="F2"/>
          </w:tcPr>
          <w:p w:rsidR="00000000" w:rsidRDefault="00155E70">
            <w:pPr>
              <w:rPr>
                <w:noProof/>
              </w:rPr>
            </w:pPr>
            <w:r>
              <w:rPr>
                <w:noProof/>
              </w:rPr>
              <w:t>Configuring email sign-up</w:t>
            </w:r>
          </w:p>
        </w:tc>
        <w:tc>
          <w:tcPr>
            <w:tcW w:w="7407" w:type="dxa"/>
          </w:tcPr>
          <w:p w:rsidR="00000000" w:rsidRDefault="00155E70">
            <w:pPr>
              <w:rPr>
                <w:lang w:val="de-DE"/>
              </w:rPr>
            </w:pPr>
            <w:r>
              <w:rPr>
                <w:lang w:val="de-DE"/>
              </w:rPr>
              <w:t>E-Mail-Anmeldung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e74424dc-625b-448a-a9e5-956aef601ab0</w:t>
            </w:r>
          </w:p>
        </w:tc>
        <w:tc>
          <w:tcPr>
            <w:tcW w:w="7407" w:type="dxa"/>
            <w:shd w:val="clear" w:color="auto" w:fill="F2F2F2" w:themeFill="background1" w:themeFillShade="F2"/>
          </w:tcPr>
          <w:p w:rsidR="00000000" w:rsidRDefault="00155E70">
            <w:pPr>
              <w:rPr>
                <w:noProof/>
              </w:rPr>
            </w:pPr>
            <w:r>
              <w:rPr>
                <w:noProof/>
              </w:rPr>
              <w:t>The site can be configured so that site visitors can provide their email address.</w:t>
            </w:r>
          </w:p>
        </w:tc>
        <w:tc>
          <w:tcPr>
            <w:tcW w:w="7407" w:type="dxa"/>
          </w:tcPr>
          <w:p w:rsidR="00000000" w:rsidRDefault="00155E70">
            <w:pPr>
              <w:rPr>
                <w:lang w:val="de-DE"/>
              </w:rPr>
            </w:pPr>
            <w:r>
              <w:rPr>
                <w:lang w:val="de-DE"/>
              </w:rPr>
              <w:t>Die Site kann so konfiguriert werden, dass Site-Besucher ihre E-Mail-Adresse angeben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a95fd18b-a82d-4c03-b1f9-b50ed42dd21c</w:t>
            </w:r>
          </w:p>
        </w:tc>
        <w:tc>
          <w:tcPr>
            <w:tcW w:w="7407" w:type="dxa"/>
            <w:shd w:val="clear" w:color="auto" w:fill="F2F2F2" w:themeFill="background1" w:themeFillShade="F2"/>
          </w:tcPr>
          <w:p w:rsidR="00000000" w:rsidRDefault="00155E70">
            <w:pPr>
              <w:rPr>
                <w:noProof/>
              </w:rPr>
            </w:pPr>
            <w:r>
              <w:rPr>
                <w:noProof/>
              </w:rPr>
              <w:t>To add an email sign-up, follow these s</w:t>
            </w:r>
            <w:r>
              <w:rPr>
                <w:noProof/>
              </w:rPr>
              <w:t>teps:</w:t>
            </w:r>
          </w:p>
        </w:tc>
        <w:tc>
          <w:tcPr>
            <w:tcW w:w="7407" w:type="dxa"/>
          </w:tcPr>
          <w:p w:rsidR="00000000" w:rsidRDefault="00155E70">
            <w:pPr>
              <w:rPr>
                <w:lang w:val="de-DE"/>
              </w:rPr>
            </w:pPr>
            <w:r>
              <w:rPr>
                <w:lang w:val="de-DE"/>
              </w:rPr>
              <w:t>Gehen Sie folgenderma</w:t>
            </w:r>
            <w:r>
              <w:rPr>
                <w:lang w:val="de-DE"/>
              </w:rPr>
              <w:t>ß</w:t>
            </w:r>
            <w:r>
              <w:rPr>
                <w:lang w:val="de-DE"/>
              </w:rPr>
              <w:t>en vor, um eine E-Mail-Anmeldung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31771600-bc9d-476c-b65f-7f88d949dd45</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Email Sign-up Settings</w:t>
            </w:r>
            <w:r>
              <w:rPr>
                <w:rStyle w:val="mqInternal"/>
                <w:noProof/>
              </w:rPr>
              <w:t>{2]</w:t>
            </w:r>
            <w:r>
              <w:rPr>
                <w:noProof/>
              </w:rPr>
              <w:t xml:space="preserve"> link on the page.</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E-Mail-Anmeldeeinstellungen</w:t>
            </w:r>
            <w:r>
              <w:rPr>
                <w:rStyle w:val="mqInternal"/>
                <w:noProof/>
                <w:lang w:val="de-DE"/>
              </w:rPr>
              <w:t>{2]</w:t>
            </w:r>
            <w:r>
              <w:rPr>
                <w:lang w:val="de-DE"/>
              </w:rPr>
              <w:t xml:space="preserve"> Link auf der Seite.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51 </w:t>
            </w:r>
            <w:r>
              <w:rPr>
                <w:noProof/>
                <w:sz w:val="16"/>
              </w:rPr>
              <w:br/>
            </w:r>
            <w:r>
              <w:rPr>
                <w:noProof/>
                <w:sz w:val="2"/>
              </w:rPr>
              <w:t>f16d524d-6289-40c8-8fcd-a74b3e519d4d</w:t>
            </w:r>
          </w:p>
        </w:tc>
        <w:tc>
          <w:tcPr>
            <w:tcW w:w="7407" w:type="dxa"/>
            <w:shd w:val="clear" w:color="auto" w:fill="F2F2F2" w:themeFill="background1" w:themeFillShade="F2"/>
          </w:tcPr>
          <w:p w:rsidR="00000000" w:rsidRDefault="00155E70">
            <w:pPr>
              <w:rPr>
                <w:noProof/>
              </w:rPr>
            </w:pPr>
            <w:r>
              <w:rPr>
                <w:noProof/>
              </w:rPr>
              <w:t>Configure the email sign-up properties as needed.</w:t>
            </w:r>
          </w:p>
        </w:tc>
        <w:tc>
          <w:tcPr>
            <w:tcW w:w="7407" w:type="dxa"/>
          </w:tcPr>
          <w:p w:rsidR="00000000" w:rsidRDefault="00155E70">
            <w:pPr>
              <w:rPr>
                <w:lang w:val="de-DE"/>
              </w:rPr>
            </w:pPr>
            <w:r>
              <w:rPr>
                <w:lang w:val="de-DE"/>
              </w:rPr>
              <w:t>Konfigurieren Sie die E-Mail-Anmeldeeigenschaften nach Bedarf.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762388ed-72a9-421d-bc37-1d8319baceab</w:t>
            </w:r>
          </w:p>
        </w:tc>
        <w:tc>
          <w:tcPr>
            <w:tcW w:w="7407" w:type="dxa"/>
            <w:shd w:val="clear" w:color="auto" w:fill="F2F2F2" w:themeFill="background1" w:themeFillShade="F2"/>
          </w:tcPr>
          <w:p w:rsidR="00000000" w:rsidRDefault="00155E70">
            <w:pPr>
              <w:rPr>
                <w:noProof/>
              </w:rPr>
            </w:pPr>
            <w:r>
              <w:rPr>
                <w:rStyle w:val="mqInternal"/>
                <w:noProof/>
              </w:rPr>
              <w:t>[1}</w:t>
            </w:r>
            <w:r>
              <w:rPr>
                <w:noProof/>
              </w:rPr>
              <w:t>Do not display e-mail lead form</w:t>
            </w:r>
            <w:r>
              <w:rPr>
                <w:rStyle w:val="mqInternal"/>
                <w:noProof/>
              </w:rPr>
              <w:t>{2]</w:t>
            </w:r>
            <w:r>
              <w:rPr>
                <w:noProof/>
              </w:rPr>
              <w:t xml:space="preserve"> - Don't display the e-mail</w:t>
            </w:r>
            <w:r>
              <w:rPr>
                <w:noProof/>
              </w:rPr>
              <w:t xml:space="preserve"> form</w:t>
            </w:r>
          </w:p>
        </w:tc>
        <w:tc>
          <w:tcPr>
            <w:tcW w:w="7407" w:type="dxa"/>
          </w:tcPr>
          <w:p w:rsidR="00000000" w:rsidRDefault="00155E70">
            <w:pPr>
              <w:rPr>
                <w:lang w:val="de-DE"/>
              </w:rPr>
            </w:pPr>
            <w:r>
              <w:rPr>
                <w:rStyle w:val="mqInternal"/>
                <w:noProof/>
                <w:lang w:val="de-DE"/>
              </w:rPr>
              <w:t>[1}</w:t>
            </w:r>
            <w:r>
              <w:rPr>
                <w:lang w:val="de-DE"/>
              </w:rPr>
              <w:t>Zeigen Sie kein E-Mail-Lead-Formular an</w:t>
            </w:r>
            <w:r>
              <w:rPr>
                <w:rStyle w:val="mqInternal"/>
                <w:noProof/>
                <w:lang w:val="de-DE"/>
              </w:rPr>
              <w:t>{2]</w:t>
            </w:r>
            <w:r>
              <w:rPr>
                <w:lang w:val="de-DE"/>
              </w:rPr>
              <w:t xml:space="preserve"> - Zeigen Sie das E-Mail-Formular nicht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4c8a03a1-61c1-4a63-9777-52bee7885bca</w:t>
            </w:r>
          </w:p>
        </w:tc>
        <w:tc>
          <w:tcPr>
            <w:tcW w:w="7407" w:type="dxa"/>
            <w:shd w:val="clear" w:color="auto" w:fill="F2F2F2" w:themeFill="background1" w:themeFillShade="F2"/>
          </w:tcPr>
          <w:p w:rsidR="00000000" w:rsidRDefault="00155E70">
            <w:pPr>
              <w:rPr>
                <w:noProof/>
              </w:rPr>
            </w:pPr>
            <w:r>
              <w:rPr>
                <w:rStyle w:val="mqInternal"/>
                <w:noProof/>
              </w:rPr>
              <w:t>[1}</w:t>
            </w:r>
            <w:r>
              <w:rPr>
                <w:noProof/>
              </w:rPr>
              <w:t>Use the e-mail form provided with the template</w:t>
            </w:r>
            <w:r>
              <w:rPr>
                <w:rStyle w:val="mqInternal"/>
                <w:noProof/>
              </w:rPr>
              <w:t>{2]</w:t>
            </w:r>
            <w:r>
              <w:rPr>
                <w:noProof/>
              </w:rPr>
              <w:t xml:space="preserve"> - Select to use the default email form provided with the template</w:t>
            </w:r>
          </w:p>
        </w:tc>
        <w:tc>
          <w:tcPr>
            <w:tcW w:w="7407" w:type="dxa"/>
          </w:tcPr>
          <w:p w:rsidR="00000000" w:rsidRDefault="00155E70">
            <w:pPr>
              <w:rPr>
                <w:lang w:val="de-DE"/>
              </w:rPr>
            </w:pPr>
            <w:r>
              <w:rPr>
                <w:rStyle w:val="mqInternal"/>
                <w:noProof/>
                <w:lang w:val="de-DE"/>
              </w:rPr>
              <w:t>[</w:t>
            </w:r>
            <w:r>
              <w:rPr>
                <w:rStyle w:val="mqInternal"/>
                <w:noProof/>
                <w:lang w:val="de-DE"/>
              </w:rPr>
              <w:t>1}</w:t>
            </w:r>
            <w:r>
              <w:rPr>
                <w:lang w:val="de-DE"/>
              </w:rPr>
              <w:t>Verwenden Sie das mit der Vorlage gelieferte E-Mail-Formular</w:t>
            </w:r>
            <w:r>
              <w:rPr>
                <w:rStyle w:val="mqInternal"/>
                <w:noProof/>
                <w:lang w:val="de-DE"/>
              </w:rPr>
              <w:t>{2]</w:t>
            </w:r>
            <w:r>
              <w:rPr>
                <w:lang w:val="de-DE"/>
              </w:rPr>
              <w:t xml:space="preserve"> - W</w:t>
            </w:r>
            <w:r>
              <w:rPr>
                <w:lang w:val="de-DE"/>
              </w:rPr>
              <w:t>ä</w:t>
            </w:r>
            <w:r>
              <w:rPr>
                <w:lang w:val="de-DE"/>
              </w:rPr>
              <w:t>hlen Sie diese Option, um das mit der Vorlage gelieferte Standard-E-Mail-Formular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b5090a7d-f9c5-4dbb-b463-6b570c79b4a6</w:t>
            </w:r>
          </w:p>
        </w:tc>
        <w:tc>
          <w:tcPr>
            <w:tcW w:w="7407" w:type="dxa"/>
            <w:shd w:val="clear" w:color="auto" w:fill="F2F2F2" w:themeFill="background1" w:themeFillShade="F2"/>
          </w:tcPr>
          <w:p w:rsidR="00000000" w:rsidRDefault="00155E70">
            <w:pPr>
              <w:rPr>
                <w:noProof/>
              </w:rPr>
            </w:pPr>
            <w:r>
              <w:rPr>
                <w:rStyle w:val="mqInternal"/>
                <w:noProof/>
              </w:rPr>
              <w:t>[1}</w:t>
            </w:r>
            <w:r>
              <w:rPr>
                <w:noProof/>
              </w:rPr>
              <w:t>Use custom HTML provided by your marketing aut</w:t>
            </w:r>
            <w:r>
              <w:rPr>
                <w:noProof/>
              </w:rPr>
              <w:t>omation software</w:t>
            </w:r>
            <w:r>
              <w:rPr>
                <w:rStyle w:val="mqInternal"/>
                <w:noProof/>
              </w:rPr>
              <w:t>{2]</w:t>
            </w:r>
            <w:r>
              <w:rPr>
                <w:noProof/>
              </w:rPr>
              <w:t xml:space="preserve"> - Select to use your custom form HTML for email capture</w:t>
            </w:r>
          </w:p>
        </w:tc>
        <w:tc>
          <w:tcPr>
            <w:tcW w:w="7407" w:type="dxa"/>
          </w:tcPr>
          <w:p w:rsidR="00000000" w:rsidRDefault="00155E70">
            <w:pPr>
              <w:rPr>
                <w:lang w:val="de-DE"/>
              </w:rPr>
            </w:pPr>
            <w:r>
              <w:rPr>
                <w:rStyle w:val="mqInternal"/>
                <w:noProof/>
                <w:lang w:val="de-DE"/>
              </w:rPr>
              <w:t>[1}</w:t>
            </w:r>
            <w:r>
              <w:rPr>
                <w:lang w:val="de-DE"/>
              </w:rPr>
              <w:t>Verwenden Sie benutzerdefiniertes HTML, das von Ihrer Marketing-Automatisierungssoftware bereitgestellt wird</w:t>
            </w:r>
            <w:r>
              <w:rPr>
                <w:rStyle w:val="mqInternal"/>
                <w:noProof/>
                <w:lang w:val="de-DE"/>
              </w:rPr>
              <w:t>{2]</w:t>
            </w:r>
            <w:r>
              <w:rPr>
                <w:lang w:val="de-DE"/>
              </w:rPr>
              <w:t xml:space="preserve"> - W</w:t>
            </w:r>
            <w:r>
              <w:rPr>
                <w:lang w:val="de-DE"/>
              </w:rPr>
              <w:t>ä</w:t>
            </w:r>
            <w:r>
              <w:rPr>
                <w:lang w:val="de-DE"/>
              </w:rPr>
              <w:t>hlen Sie diese Option, um Ihr benutzerdefiniertes Formular-HTML f</w:t>
            </w:r>
            <w:r>
              <w:rPr>
                <w:lang w:val="de-DE"/>
              </w:rPr>
              <w:t>ü</w:t>
            </w:r>
            <w:r>
              <w:rPr>
                <w:lang w:val="de-DE"/>
              </w:rPr>
              <w:t>r die E-Mail-Erfassung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7fe0316e-796d-4ed7-a54f-1ac3eebffbc5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6d025529-8c13-4e7b-acb5-9673a600ed4b</w:t>
            </w:r>
          </w:p>
        </w:tc>
        <w:tc>
          <w:tcPr>
            <w:tcW w:w="7407" w:type="dxa"/>
            <w:shd w:val="clear" w:color="auto" w:fill="F2F2F2" w:themeFill="background1" w:themeFillShade="F2"/>
          </w:tcPr>
          <w:p w:rsidR="00000000" w:rsidRDefault="00155E70">
            <w:pPr>
              <w:rPr>
                <w:noProof/>
              </w:rPr>
            </w:pPr>
            <w:r>
              <w:rPr>
                <w:noProof/>
              </w:rPr>
              <w:t xml:space="preserve">Once the email settings have been configured, return to the page and click on the </w:t>
            </w:r>
            <w:r>
              <w:rPr>
                <w:rStyle w:val="mqInternal"/>
                <w:noProof/>
              </w:rPr>
              <w:t>[1}</w:t>
            </w:r>
            <w:r>
              <w:rPr>
                <w:noProof/>
              </w:rPr>
              <w:t>Email Sign-up Message</w:t>
            </w:r>
            <w:r>
              <w:rPr>
                <w:rStyle w:val="mqInternal"/>
                <w:noProof/>
              </w:rPr>
              <w:t>{2]</w:t>
            </w:r>
            <w:r>
              <w:rPr>
                <w:noProof/>
              </w:rPr>
              <w:t xml:space="preserve"> link and set the text that appears above the email sign-up field.</w:t>
            </w:r>
          </w:p>
        </w:tc>
        <w:tc>
          <w:tcPr>
            <w:tcW w:w="7407" w:type="dxa"/>
          </w:tcPr>
          <w:p w:rsidR="00000000" w:rsidRDefault="00155E70">
            <w:pPr>
              <w:rPr>
                <w:lang w:val="de-DE"/>
              </w:rPr>
            </w:pPr>
            <w:r>
              <w:rPr>
                <w:lang w:val="de-DE"/>
              </w:rPr>
              <w:t>Nachdem Sie die E-Mail-Einstellungen konfiguriert haben, kehren Sie zur Seite zu</w:t>
            </w:r>
            <w:r>
              <w:rPr>
                <w:lang w:val="de-DE"/>
              </w:rPr>
              <w:t>r</w:t>
            </w:r>
            <w:r>
              <w:rPr>
                <w:lang w:val="de-DE"/>
              </w:rPr>
              <w:t>ü</w:t>
            </w:r>
            <w:r>
              <w:rPr>
                <w:lang w:val="de-DE"/>
              </w:rPr>
              <w:t xml:space="preserve">ck und klicken Sie auf </w:t>
            </w:r>
            <w:r>
              <w:rPr>
                <w:rStyle w:val="mqInternal"/>
                <w:noProof/>
                <w:lang w:val="de-DE"/>
              </w:rPr>
              <w:t>[1}</w:t>
            </w:r>
            <w:r>
              <w:rPr>
                <w:lang w:val="de-DE"/>
              </w:rPr>
              <w:t>E-Mail-Anmeldemeldung</w:t>
            </w:r>
            <w:r>
              <w:rPr>
                <w:rStyle w:val="mqInternal"/>
                <w:noProof/>
                <w:lang w:val="de-DE"/>
              </w:rPr>
              <w:t>{2]</w:t>
            </w:r>
            <w:r>
              <w:rPr>
                <w:lang w:val="de-DE"/>
              </w:rPr>
              <w:t xml:space="preserve"> Verkn</w:t>
            </w:r>
            <w:r>
              <w:rPr>
                <w:lang w:val="de-DE"/>
              </w:rPr>
              <w:t>ü</w:t>
            </w:r>
            <w:r>
              <w:rPr>
                <w:lang w:val="de-DE"/>
              </w:rPr>
              <w:t xml:space="preserve">pfen Sie und legen Sie den Text fest, der </w:t>
            </w:r>
            <w:r>
              <w:rPr>
                <w:lang w:val="de-DE"/>
              </w:rPr>
              <w:t>ü</w:t>
            </w:r>
            <w:r>
              <w:rPr>
                <w:lang w:val="de-DE"/>
              </w:rPr>
              <w:t>ber dem E-Mail-Anmeldefeld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ab8c66ee-1399-425d-b708-ce77707dac12</w:t>
            </w:r>
          </w:p>
        </w:tc>
        <w:tc>
          <w:tcPr>
            <w:tcW w:w="7407" w:type="dxa"/>
            <w:shd w:val="clear" w:color="auto" w:fill="F2F2F2" w:themeFill="background1" w:themeFillShade="F2"/>
          </w:tcPr>
          <w:p w:rsidR="00000000" w:rsidRDefault="00155E70">
            <w:pPr>
              <w:rPr>
                <w:noProof/>
              </w:rPr>
            </w:pPr>
            <w:r>
              <w:rPr>
                <w:noProof/>
              </w:rPr>
              <w:t xml:space="preserve">All data captured by the email form can be exported using the </w:t>
            </w:r>
            <w:r>
              <w:rPr>
                <w:rStyle w:val="mqInternal"/>
                <w:noProof/>
              </w:rPr>
              <w:t>[1}</w:t>
            </w:r>
            <w:r>
              <w:rPr>
                <w:noProof/>
              </w:rPr>
              <w:t>Expo</w:t>
            </w:r>
            <w:r>
              <w:rPr>
                <w:noProof/>
              </w:rPr>
              <w:t>rt Gallery Leads</w:t>
            </w:r>
            <w:r>
              <w:rPr>
                <w:rStyle w:val="mqInternal"/>
                <w:noProof/>
              </w:rPr>
              <w:t>{2]</w:t>
            </w:r>
            <w:r>
              <w:rPr>
                <w:noProof/>
              </w:rPr>
              <w:t xml:space="preserve"> option in the Audience module.</w:t>
            </w:r>
          </w:p>
        </w:tc>
        <w:tc>
          <w:tcPr>
            <w:tcW w:w="7407" w:type="dxa"/>
          </w:tcPr>
          <w:p w:rsidR="00000000" w:rsidRDefault="00155E70">
            <w:pPr>
              <w:rPr>
                <w:lang w:val="de-DE"/>
              </w:rPr>
            </w:pPr>
            <w:r>
              <w:rPr>
                <w:lang w:val="de-DE"/>
              </w:rPr>
              <w:t>Alle vom E-Mail-Formular erfassten Daten k</w:t>
            </w:r>
            <w:r>
              <w:rPr>
                <w:lang w:val="de-DE"/>
              </w:rPr>
              <w:t>ö</w:t>
            </w:r>
            <w:r>
              <w:rPr>
                <w:lang w:val="de-DE"/>
              </w:rPr>
              <w:t xml:space="preserve">nnen mit dem exportiert werden </w:t>
            </w:r>
            <w:r>
              <w:rPr>
                <w:rStyle w:val="mqInternal"/>
                <w:noProof/>
                <w:lang w:val="de-DE"/>
              </w:rPr>
              <w:t>[1}</w:t>
            </w:r>
            <w:r>
              <w:rPr>
                <w:lang w:val="de-DE"/>
              </w:rPr>
              <w:t>Galerie-Leads exportieren</w:t>
            </w:r>
            <w:r>
              <w:rPr>
                <w:rStyle w:val="mqInternal"/>
                <w:noProof/>
                <w:lang w:val="de-DE"/>
              </w:rPr>
              <w:t>{2]</w:t>
            </w:r>
            <w:r>
              <w:rPr>
                <w:lang w:val="de-DE"/>
              </w:rPr>
              <w:t xml:space="preserve"> Option im Zielgruppenmodul.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448a1657-77c7-40f5-986a-2e78f2a081cd</w:t>
            </w:r>
          </w:p>
        </w:tc>
        <w:tc>
          <w:tcPr>
            <w:tcW w:w="7407" w:type="dxa"/>
            <w:shd w:val="clear" w:color="auto" w:fill="F2F2F2" w:themeFill="background1" w:themeFillShade="F2"/>
          </w:tcPr>
          <w:p w:rsidR="00000000" w:rsidRDefault="00155E70">
            <w:pPr>
              <w:rPr>
                <w:noProof/>
              </w:rPr>
            </w:pPr>
            <w:r>
              <w:rPr>
                <w:noProof/>
              </w:rPr>
              <w:t>Leads captured using custom H</w:t>
            </w:r>
            <w:r>
              <w:rPr>
                <w:noProof/>
              </w:rPr>
              <w:t>TML option are viewed inside of your marketing automation software.</w:t>
            </w:r>
          </w:p>
        </w:tc>
        <w:tc>
          <w:tcPr>
            <w:tcW w:w="7407" w:type="dxa"/>
          </w:tcPr>
          <w:p w:rsidR="00000000" w:rsidRDefault="00155E70">
            <w:pPr>
              <w:rPr>
                <w:lang w:val="de-DE"/>
              </w:rPr>
            </w:pPr>
            <w:r>
              <w:rPr>
                <w:lang w:val="de-DE"/>
              </w:rPr>
              <w:t>Mit der benutzerdefinierten HTML-Option erfasste Leads werden in Ihrer Marketing-Automatisierungssoftware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0b7e7f34-2c02-41d4-af15-a91d99580793</w:t>
            </w:r>
          </w:p>
        </w:tc>
        <w:tc>
          <w:tcPr>
            <w:tcW w:w="7407" w:type="dxa"/>
            <w:shd w:val="clear" w:color="auto" w:fill="F2F2F2" w:themeFill="background1" w:themeFillShade="F2"/>
          </w:tcPr>
          <w:p w:rsidR="00000000" w:rsidRDefault="00155E70">
            <w:pPr>
              <w:rPr>
                <w:noProof/>
              </w:rPr>
            </w:pPr>
            <w:r>
              <w:rPr>
                <w:noProof/>
              </w:rPr>
              <w:t>Adding videos</w:t>
            </w:r>
          </w:p>
        </w:tc>
        <w:tc>
          <w:tcPr>
            <w:tcW w:w="7407" w:type="dxa"/>
          </w:tcPr>
          <w:p w:rsidR="00000000" w:rsidRDefault="00155E70">
            <w:pPr>
              <w:rPr>
                <w:lang w:val="de-DE"/>
              </w:rPr>
            </w:pPr>
            <w:r>
              <w:rPr>
                <w:lang w:val="de-DE"/>
              </w:rPr>
              <w:t>Videos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8f683023-600f-455e-8e18-b4156f47922d</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 Videos hinzuf</w:t>
            </w:r>
            <w:r>
              <w:rPr>
                <w:lang w:val="de-DE"/>
              </w:rPr>
              <w:t>ü</w:t>
            </w:r>
            <w:r>
              <w:rPr>
                <w:lang w:val="de-DE"/>
              </w:rPr>
              <w:t>gen</w:t>
            </w:r>
            <w:r>
              <w:rPr>
                <w:rStyle w:val="mqInternal"/>
                <w:noProof/>
                <w:lang w:val="de-DE"/>
              </w:rPr>
              <w:t>{2]</w:t>
            </w:r>
            <w:r>
              <w:rPr>
                <w:lang w:val="de-DE"/>
              </w:rPr>
              <w:t xml:space="preserve"> Link zum Hinzuf</w:t>
            </w:r>
            <w:r>
              <w:rPr>
                <w:lang w:val="de-DE"/>
              </w:rPr>
              <w:t>ü</w:t>
            </w:r>
            <w:r>
              <w:rPr>
                <w:lang w:val="de-DE"/>
              </w:rPr>
              <w:t>gen von Videosammlungen zur 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aa7f111f-586b-4941-bb43-dfab4e9d7505</w:t>
            </w:r>
          </w:p>
        </w:tc>
        <w:tc>
          <w:tcPr>
            <w:tcW w:w="7407" w:type="dxa"/>
            <w:shd w:val="clear" w:color="auto" w:fill="F2F2F2" w:themeFill="background1" w:themeFillShade="F2"/>
          </w:tcPr>
          <w:p w:rsidR="00000000" w:rsidRDefault="00155E70">
            <w:pPr>
              <w:rPr>
                <w:noProof/>
              </w:rPr>
            </w:pPr>
            <w:r>
              <w:rPr>
                <w:noProof/>
              </w:rPr>
              <w:t>For inform</w:t>
            </w:r>
            <w:r>
              <w:rPr>
                <w:noProof/>
              </w:rPr>
              <w:t xml:space="preserve">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zum Erstellen von Sammlungen finden Sie unter </w:t>
            </w:r>
            <w:r>
              <w:rPr>
                <w:rStyle w:val="mqInternal"/>
                <w:noProof/>
                <w:lang w:val="de-DE"/>
              </w:rPr>
              <w:t>[1}</w:t>
            </w:r>
            <w:r>
              <w:rPr>
                <w:lang w:val="de-DE"/>
              </w:rPr>
              <w:t>Hinzuf</w:t>
            </w:r>
            <w:r>
              <w:rPr>
                <w:lang w:val="de-DE"/>
              </w:rPr>
              <w:t>ü</w:t>
            </w:r>
            <w:r>
              <w:rPr>
                <w:lang w:val="de-DE"/>
              </w:rPr>
              <w:t>gen von Videos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f7e6a2e8-6aa8-4598-aa29-b5890efda58e</w:t>
            </w:r>
          </w:p>
        </w:tc>
        <w:tc>
          <w:tcPr>
            <w:tcW w:w="7407" w:type="dxa"/>
            <w:shd w:val="clear" w:color="auto" w:fill="F2F2F2" w:themeFill="background1" w:themeFillShade="F2"/>
          </w:tcPr>
          <w:p w:rsidR="00000000" w:rsidRDefault="00155E70">
            <w:pPr>
              <w:rPr>
                <w:noProof/>
              </w:rPr>
            </w:pPr>
            <w:r>
              <w:rPr>
                <w:noProof/>
              </w:rPr>
              <w:t>The first collection in the list of collections will be displayed on the post-event home page.</w:t>
            </w:r>
          </w:p>
        </w:tc>
        <w:tc>
          <w:tcPr>
            <w:tcW w:w="7407" w:type="dxa"/>
          </w:tcPr>
          <w:p w:rsidR="00000000" w:rsidRDefault="00155E70">
            <w:pPr>
              <w:rPr>
                <w:lang w:val="de-DE"/>
              </w:rPr>
            </w:pPr>
            <w:r>
              <w:rPr>
                <w:lang w:val="de-DE"/>
              </w:rPr>
              <w:t>Die erste Sammlung in der Liste der Sammlungen wird auf der Homepage nach dem Ereignis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6ea2b530-8683-4abe-9e9b-a677cadfd82d</w:t>
            </w:r>
          </w:p>
        </w:tc>
        <w:tc>
          <w:tcPr>
            <w:tcW w:w="7407" w:type="dxa"/>
            <w:shd w:val="clear" w:color="auto" w:fill="F2F2F2" w:themeFill="background1" w:themeFillShade="F2"/>
          </w:tcPr>
          <w:p w:rsidR="00000000" w:rsidRDefault="00155E70">
            <w:pPr>
              <w:rPr>
                <w:noProof/>
              </w:rPr>
            </w:pPr>
            <w:r>
              <w:rPr>
                <w:noProof/>
              </w:rPr>
              <w:t>To view all the colle</w:t>
            </w:r>
            <w:r>
              <w:rPr>
                <w:noProof/>
              </w:rPr>
              <w:t xml:space="preserve">ctions, click one of the videos on the home page or configure the </w:t>
            </w:r>
            <w:r>
              <w:rPr>
                <w:rStyle w:val="mqInternal"/>
                <w:noProof/>
              </w:rPr>
              <w:t>[1}</w:t>
            </w:r>
            <w:r>
              <w:rPr>
                <w:noProof/>
              </w:rPr>
              <w:t xml:space="preserve">Video Archive Link </w:t>
            </w:r>
            <w:r>
              <w:rPr>
                <w:rStyle w:val="mqInternal"/>
                <w:noProof/>
              </w:rPr>
              <w:t>{2]</w:t>
            </w:r>
            <w:r>
              <w:rPr>
                <w:noProof/>
              </w:rPr>
              <w:t xml:space="preserve"> object so viewers can click it to view all collections.</w:t>
            </w:r>
          </w:p>
        </w:tc>
        <w:tc>
          <w:tcPr>
            <w:tcW w:w="7407" w:type="dxa"/>
          </w:tcPr>
          <w:p w:rsidR="00000000" w:rsidRDefault="00155E70">
            <w:pPr>
              <w:rPr>
                <w:lang w:val="de-DE"/>
              </w:rPr>
            </w:pPr>
            <w:r>
              <w:rPr>
                <w:lang w:val="de-DE"/>
              </w:rPr>
              <w:t>Um alle Sammlungen anzuzeigen, klicken Sie auf eines der Videos auf der Startseite oder konfigurieren Sie di</w:t>
            </w:r>
            <w:r>
              <w:rPr>
                <w:lang w:val="de-DE"/>
              </w:rPr>
              <w:t xml:space="preserve">e </w:t>
            </w:r>
            <w:r>
              <w:rPr>
                <w:rStyle w:val="mqInternal"/>
                <w:noProof/>
                <w:lang w:val="de-DE"/>
              </w:rPr>
              <w:t>[1}</w:t>
            </w:r>
            <w:r>
              <w:rPr>
                <w:lang w:val="de-DE"/>
              </w:rPr>
              <w:t xml:space="preserve">Videoarchiv Link </w:t>
            </w:r>
            <w:r>
              <w:rPr>
                <w:rStyle w:val="mqInternal"/>
                <w:noProof/>
                <w:lang w:val="de-DE"/>
              </w:rPr>
              <w:t>{2]</w:t>
            </w:r>
            <w:r>
              <w:rPr>
                <w:lang w:val="de-DE"/>
              </w:rPr>
              <w:t xml:space="preserve"> Objekt, damit Betrachter darauf klicken k</w:t>
            </w:r>
            <w:r>
              <w:rPr>
                <w:lang w:val="de-DE"/>
              </w:rPr>
              <w:t>ö</w:t>
            </w:r>
            <w:r>
              <w:rPr>
                <w:lang w:val="de-DE"/>
              </w:rPr>
              <w:t>nnen, um alle Sammlungen anzuzeigen.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creating-pre-event-state-portal-event-experience.html</w:t>
            </w:r>
          </w:p>
          <w:p w:rsidR="00000000" w:rsidRDefault="00155E70">
            <w:pPr>
              <w:jc w:val="center"/>
              <w:rPr>
                <w:b/>
                <w:noProof/>
              </w:rPr>
            </w:pPr>
            <w:r>
              <w:rPr>
                <w:b/>
                <w:noProof/>
              </w:rPr>
              <w:t>MQ971010 50dbb534-dd5e-499f-8375-20d3143a8121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20c945ca-98f5-4057-ad0f-1b9f3e21367e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e5da333b-134e-4377-a13a-673202ab3d71</w:t>
            </w:r>
          </w:p>
        </w:tc>
        <w:tc>
          <w:tcPr>
            <w:tcW w:w="7407" w:type="dxa"/>
            <w:shd w:val="clear" w:color="auto" w:fill="F2F2F2" w:themeFill="background1" w:themeFillShade="F2"/>
          </w:tcPr>
          <w:p w:rsidR="00000000" w:rsidRDefault="00155E70">
            <w:pPr>
              <w:rPr>
                <w:noProof/>
              </w:rPr>
            </w:pPr>
            <w:r>
              <w:rPr>
                <w:noProof/>
              </w:rPr>
              <w:t>Creating the Pre-Event State for a Portal Event Experience parent:</w:t>
            </w:r>
          </w:p>
        </w:tc>
        <w:tc>
          <w:tcPr>
            <w:tcW w:w="7407" w:type="dxa"/>
          </w:tcPr>
          <w:p w:rsidR="00000000" w:rsidRDefault="00155E70">
            <w:pPr>
              <w:rPr>
                <w:lang w:val="de-DE"/>
              </w:rPr>
            </w:pPr>
            <w:r>
              <w:rPr>
                <w:lang w:val="de-DE"/>
              </w:rPr>
              <w:t>Erstellen des Status vor dem Ereignis f</w:t>
            </w:r>
            <w:r>
              <w:rPr>
                <w:lang w:val="de-DE"/>
              </w:rPr>
              <w:t>ü</w:t>
            </w:r>
            <w:r>
              <w:rPr>
                <w:lang w:val="de-DE"/>
              </w:rPr>
              <w:t xml:space="preserve">r ein </w:t>
            </w:r>
            <w:r>
              <w:rPr>
                <w:lang w:val="de-DE"/>
              </w:rPr>
              <w:t>ü</w:t>
            </w:r>
            <w:r>
              <w:rPr>
                <w:lang w:val="de-DE"/>
              </w:rPr>
              <w:t>bergeordnetes Portal Event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d32bd86f-8c26-45f8-9b98-c0ca9ea53e33</w:t>
            </w:r>
          </w:p>
        </w:tc>
        <w:tc>
          <w:tcPr>
            <w:tcW w:w="7407" w:type="dxa"/>
            <w:shd w:val="clear" w:color="auto" w:fill="F2F2F2" w:themeFill="background1" w:themeFillShade="F2"/>
          </w:tcPr>
          <w:p w:rsidR="00000000" w:rsidRDefault="00155E70">
            <w:pPr>
              <w:rPr>
                <w:noProof/>
              </w:rPr>
            </w:pPr>
            <w:r>
              <w:rPr>
                <w:noProof/>
              </w:rPr>
              <w:t>Live Event grandparent:</w:t>
            </w:r>
          </w:p>
        </w:tc>
        <w:tc>
          <w:tcPr>
            <w:tcW w:w="7407" w:type="dxa"/>
          </w:tcPr>
          <w:p w:rsidR="00000000" w:rsidRDefault="00155E70">
            <w:pPr>
              <w:rPr>
                <w:lang w:val="de-DE"/>
              </w:rPr>
            </w:pPr>
            <w:r>
              <w:rPr>
                <w:lang w:val="de-DE"/>
              </w:rPr>
              <w:t>Live Event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6450320a-388d-41c9-83d7-87c95d003bfe</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bf49ea19-ab82-477a-bf28-1911457201d3</w:t>
            </w:r>
          </w:p>
        </w:tc>
        <w:tc>
          <w:tcPr>
            <w:tcW w:w="7407" w:type="dxa"/>
            <w:shd w:val="clear" w:color="auto" w:fill="F2F2F2" w:themeFill="background1" w:themeFillShade="F2"/>
          </w:tcPr>
          <w:p w:rsidR="00000000" w:rsidRDefault="00155E70">
            <w:pPr>
              <w:rPr>
                <w:noProof/>
              </w:rPr>
            </w:pPr>
            <w:r>
              <w:rPr>
                <w:noProof/>
              </w:rPr>
              <w:t>Creating the Pre-Event State for a Portal Event Experience</w:t>
            </w:r>
          </w:p>
        </w:tc>
        <w:tc>
          <w:tcPr>
            <w:tcW w:w="7407" w:type="dxa"/>
          </w:tcPr>
          <w:p w:rsidR="00000000" w:rsidRDefault="00155E70">
            <w:pPr>
              <w:rPr>
                <w:lang w:val="de-DE"/>
              </w:rPr>
            </w:pPr>
            <w:r>
              <w:rPr>
                <w:lang w:val="de-DE"/>
              </w:rPr>
              <w:t>Erstellen des Vorereignisstatus f</w:t>
            </w:r>
            <w:r>
              <w:rPr>
                <w:lang w:val="de-DE"/>
              </w:rPr>
              <w:t>ü</w:t>
            </w:r>
            <w:r>
              <w:rPr>
                <w:lang w:val="de-DE"/>
              </w:rPr>
              <w:t>r eine Portalereigniserfahrung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bcc9762f-4c92-4984-b5d4-e585498f847a</w:t>
            </w:r>
          </w:p>
        </w:tc>
        <w:tc>
          <w:tcPr>
            <w:tcW w:w="7407" w:type="dxa"/>
            <w:shd w:val="clear" w:color="auto" w:fill="F2F2F2" w:themeFill="background1" w:themeFillShade="F2"/>
          </w:tcPr>
          <w:p w:rsidR="00000000" w:rsidRDefault="00155E70">
            <w:pPr>
              <w:rPr>
                <w:noProof/>
              </w:rPr>
            </w:pPr>
            <w:r>
              <w:rPr>
                <w:noProof/>
              </w:rPr>
              <w:t>In this topic you will learn how to create the pre-event state for a Live Event Portal Experience.</w:t>
            </w:r>
          </w:p>
        </w:tc>
        <w:tc>
          <w:tcPr>
            <w:tcW w:w="7407" w:type="dxa"/>
          </w:tcPr>
          <w:p w:rsidR="00000000" w:rsidRDefault="00155E70">
            <w:pPr>
              <w:rPr>
                <w:lang w:val="de-DE"/>
              </w:rPr>
            </w:pPr>
            <w:r>
              <w:rPr>
                <w:lang w:val="de-DE"/>
              </w:rPr>
              <w:t>In diesem Thema erfahren Sie, wie Sie den Status vor dem Ereignis f</w:t>
            </w:r>
            <w:r>
              <w:rPr>
                <w:lang w:val="de-DE"/>
              </w:rPr>
              <w:t>ü</w:t>
            </w:r>
            <w:r>
              <w:rPr>
                <w:lang w:val="de-DE"/>
              </w:rPr>
              <w:t>r eine Live Event</w:t>
            </w:r>
            <w:r>
              <w:rPr>
                <w:lang w:val="de-DE"/>
              </w:rPr>
              <w:t xml:space="preserve"> Portal-Erfahrung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e2196259-c7ac-4293-982f-a6d907254e8d</w:t>
            </w:r>
          </w:p>
        </w:tc>
        <w:tc>
          <w:tcPr>
            <w:tcW w:w="7407" w:type="dxa"/>
            <w:shd w:val="clear" w:color="auto" w:fill="F2F2F2" w:themeFill="background1" w:themeFillShade="F2"/>
          </w:tcPr>
          <w:p w:rsidR="00000000" w:rsidRDefault="00155E70">
            <w:pPr>
              <w:rPr>
                <w:noProof/>
              </w:rPr>
            </w:pPr>
            <w:r>
              <w:rPr>
                <w:noProof/>
              </w:rPr>
              <w:t xml:space="preserve">The Live Event Portal template provides pre-event, </w:t>
            </w:r>
            <w:r>
              <w:rPr>
                <w:rStyle w:val="mqInternal"/>
                <w:noProof/>
              </w:rPr>
              <w:t>[1}</w:t>
            </w:r>
            <w:r>
              <w:rPr>
                <w:noProof/>
              </w:rPr>
              <w:t>live</w:t>
            </w:r>
            <w:r>
              <w:rPr>
                <w:rStyle w:val="mqInternal"/>
                <w:noProof/>
              </w:rPr>
              <w:t>{2]</w:t>
            </w:r>
            <w:r>
              <w:rPr>
                <w:noProof/>
              </w:rPr>
              <w:t xml:space="preserve">, </w:t>
            </w:r>
            <w:r>
              <w:rPr>
                <w:rStyle w:val="mqInternal"/>
                <w:noProof/>
              </w:rPr>
              <w:t>[3}</w:t>
            </w:r>
            <w:r>
              <w:rPr>
                <w:noProof/>
              </w:rPr>
              <w:t>post-event</w:t>
            </w:r>
            <w:r>
              <w:rPr>
                <w:rStyle w:val="mqInternal"/>
                <w:noProof/>
              </w:rPr>
              <w:t>{2]</w:t>
            </w:r>
            <w:r>
              <w:rPr>
                <w:noProof/>
              </w:rPr>
              <w:t>, video archive and video detail page templates.</w:t>
            </w:r>
          </w:p>
        </w:tc>
        <w:tc>
          <w:tcPr>
            <w:tcW w:w="7407" w:type="dxa"/>
          </w:tcPr>
          <w:p w:rsidR="00000000" w:rsidRDefault="00155E70">
            <w:pPr>
              <w:rPr>
                <w:lang w:val="de-DE"/>
              </w:rPr>
            </w:pPr>
            <w:r>
              <w:rPr>
                <w:lang w:val="de-DE"/>
              </w:rPr>
              <w:t xml:space="preserve">Die Live Event Portal-Vorlage bietet Pre-Event, </w:t>
            </w:r>
            <w:r>
              <w:rPr>
                <w:rStyle w:val="mqInternal"/>
                <w:noProof/>
                <w:lang w:val="de-DE"/>
              </w:rPr>
              <w:t>[1}</w:t>
            </w:r>
            <w:r>
              <w:rPr>
                <w:lang w:val="de-DE"/>
              </w:rPr>
              <w:t>wohnen</w:t>
            </w:r>
            <w:r>
              <w:rPr>
                <w:rStyle w:val="mqInternal"/>
                <w:noProof/>
                <w:lang w:val="de-DE"/>
              </w:rPr>
              <w:t>{</w:t>
            </w:r>
            <w:r>
              <w:rPr>
                <w:rStyle w:val="mqInternal"/>
                <w:noProof/>
                <w:lang w:val="de-DE"/>
              </w:rPr>
              <w:t>2]</w:t>
            </w:r>
            <w:r>
              <w:rPr>
                <w:lang w:val="de-DE"/>
              </w:rPr>
              <w:t xml:space="preserve"> , </w:t>
            </w:r>
            <w:r>
              <w:rPr>
                <w:rStyle w:val="mqInternal"/>
                <w:noProof/>
                <w:lang w:val="de-DE"/>
              </w:rPr>
              <w:t>[3}</w:t>
            </w:r>
            <w:r>
              <w:rPr>
                <w:lang w:val="de-DE"/>
              </w:rPr>
              <w:t>nach der Veranstaltung</w:t>
            </w:r>
            <w:r>
              <w:rPr>
                <w:rStyle w:val="mqInternal"/>
                <w:noProof/>
                <w:lang w:val="de-DE"/>
              </w:rPr>
              <w:t>{2]</w:t>
            </w:r>
            <w:r>
              <w:rPr>
                <w:lang w:val="de-DE"/>
              </w:rPr>
              <w:t xml:space="preserve"> , Vorlagen f</w:t>
            </w:r>
            <w:r>
              <w:rPr>
                <w:lang w:val="de-DE"/>
              </w:rPr>
              <w:t>ü</w:t>
            </w:r>
            <w:r>
              <w:rPr>
                <w:lang w:val="de-DE"/>
              </w:rPr>
              <w:t>r Videoarchiv- und Videodetailseiten.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486672be-5221-420b-bfd5-c4ddf69587ef</w:t>
            </w:r>
          </w:p>
        </w:tc>
        <w:tc>
          <w:tcPr>
            <w:tcW w:w="7407" w:type="dxa"/>
            <w:shd w:val="clear" w:color="auto" w:fill="F2F2F2" w:themeFill="background1" w:themeFillShade="F2"/>
          </w:tcPr>
          <w:p w:rsidR="00000000" w:rsidRDefault="00155E70">
            <w:pPr>
              <w:rPr>
                <w:noProof/>
              </w:rPr>
            </w:pPr>
            <w:r>
              <w:rPr>
                <w:noProof/>
              </w:rPr>
              <w:t xml:space="preserve">The pre-event, live and port-event page templates can be customized so the site </w:t>
            </w:r>
            <w:r>
              <w:rPr>
                <w:noProof/>
              </w:rPr>
              <w:lastRenderedPageBreak/>
              <w:t>has a different appearance before, during and afte</w:t>
            </w:r>
            <w:r>
              <w:rPr>
                <w:noProof/>
              </w:rPr>
              <w:t>r a live event.</w:t>
            </w:r>
          </w:p>
        </w:tc>
        <w:tc>
          <w:tcPr>
            <w:tcW w:w="7407" w:type="dxa"/>
          </w:tcPr>
          <w:p w:rsidR="00000000" w:rsidRDefault="00155E70">
            <w:pPr>
              <w:rPr>
                <w:lang w:val="de-DE"/>
              </w:rPr>
            </w:pPr>
            <w:r>
              <w:rPr>
                <w:lang w:val="de-DE"/>
              </w:rPr>
              <w:lastRenderedPageBreak/>
              <w:t>Die Seitenvorlagen f</w:t>
            </w:r>
            <w:r>
              <w:rPr>
                <w:lang w:val="de-DE"/>
              </w:rPr>
              <w:t>ü</w:t>
            </w:r>
            <w:r>
              <w:rPr>
                <w:lang w:val="de-DE"/>
              </w:rPr>
              <w:t>r Pre-Event-, Live- und Port-Event-Seiten k</w:t>
            </w:r>
            <w:r>
              <w:rPr>
                <w:lang w:val="de-DE"/>
              </w:rPr>
              <w:t>ö</w:t>
            </w:r>
            <w:r>
              <w:rPr>
                <w:lang w:val="de-DE"/>
              </w:rPr>
              <w:t xml:space="preserve">nnen so </w:t>
            </w:r>
            <w:r>
              <w:rPr>
                <w:lang w:val="de-DE"/>
              </w:rPr>
              <w:lastRenderedPageBreak/>
              <w:t>angepasst werden, dass die Site vor, w</w:t>
            </w:r>
            <w:r>
              <w:rPr>
                <w:lang w:val="de-DE"/>
              </w:rPr>
              <w:t>ä</w:t>
            </w:r>
            <w:r>
              <w:rPr>
                <w:lang w:val="de-DE"/>
              </w:rPr>
              <w:t>hrend und nach einem Live-Event ein anderes Erscheinungsbild hat.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 </w:t>
            </w:r>
            <w:r>
              <w:rPr>
                <w:noProof/>
                <w:sz w:val="16"/>
              </w:rPr>
              <w:br/>
            </w:r>
            <w:r>
              <w:rPr>
                <w:noProof/>
                <w:sz w:val="2"/>
              </w:rPr>
              <w:t>48b5ce97-ec52-49c5-8688-030f9cb923a7</w:t>
            </w:r>
          </w:p>
        </w:tc>
        <w:tc>
          <w:tcPr>
            <w:tcW w:w="7407" w:type="dxa"/>
            <w:shd w:val="clear" w:color="auto" w:fill="F2F2F2" w:themeFill="background1" w:themeFillShade="F2"/>
          </w:tcPr>
          <w:p w:rsidR="00000000" w:rsidRDefault="00155E70">
            <w:pPr>
              <w:rPr>
                <w:noProof/>
              </w:rPr>
            </w:pPr>
            <w:r>
              <w:rPr>
                <w:noProof/>
              </w:rPr>
              <w:t>The pre-event state is what the site will display before the live event begins.</w:t>
            </w:r>
          </w:p>
        </w:tc>
        <w:tc>
          <w:tcPr>
            <w:tcW w:w="7407" w:type="dxa"/>
          </w:tcPr>
          <w:p w:rsidR="00000000" w:rsidRDefault="00155E70">
            <w:pPr>
              <w:rPr>
                <w:lang w:val="de-DE"/>
              </w:rPr>
            </w:pPr>
            <w:r>
              <w:rPr>
                <w:lang w:val="de-DE"/>
              </w:rPr>
              <w:t>Der Status vor dem Ereignis wird auf der Site angezeigt, bevor das Live-Ereignis beginnt.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8f78dcf5-9c50-479f-a34b-20b11b4a10f3</w:t>
            </w:r>
          </w:p>
        </w:tc>
        <w:tc>
          <w:tcPr>
            <w:tcW w:w="7407" w:type="dxa"/>
            <w:shd w:val="clear" w:color="auto" w:fill="F2F2F2" w:themeFill="background1" w:themeFillShade="F2"/>
          </w:tcPr>
          <w:p w:rsidR="00000000" w:rsidRDefault="00155E70">
            <w:pPr>
              <w:rPr>
                <w:noProof/>
              </w:rPr>
            </w:pPr>
            <w:r>
              <w:rPr>
                <w:noProof/>
              </w:rPr>
              <w:t xml:space="preserve">To create the pre-event home page state for </w:t>
            </w:r>
            <w:r>
              <w:rPr>
                <w:noProof/>
              </w:rPr>
              <w:t>a site, create a new Portal Experience</w:t>
            </w:r>
            <w:r>
              <w:rPr>
                <w:rStyle w:val="mqInternal"/>
                <w:noProof/>
              </w:rPr>
              <w:t>[1]</w:t>
            </w:r>
            <w:r>
              <w:rPr>
                <w:noProof/>
              </w:rPr>
              <w:t>using the Live Event Portal template.</w:t>
            </w:r>
          </w:p>
        </w:tc>
        <w:tc>
          <w:tcPr>
            <w:tcW w:w="7407" w:type="dxa"/>
          </w:tcPr>
          <w:p w:rsidR="00000000" w:rsidRDefault="00155E70">
            <w:pPr>
              <w:rPr>
                <w:lang w:val="de-DE"/>
              </w:rPr>
            </w:pPr>
            <w:r>
              <w:rPr>
                <w:lang w:val="de-DE"/>
              </w:rPr>
              <w:t>Erstellen Sie eine neue Portal-Erfahrung, um den Status der Startseite vor dem Ereignis f</w:t>
            </w:r>
            <w:r>
              <w:rPr>
                <w:lang w:val="de-DE"/>
              </w:rPr>
              <w:t>ü</w:t>
            </w:r>
            <w:r>
              <w:rPr>
                <w:lang w:val="de-DE"/>
              </w:rPr>
              <w:t>r eine Site zu erstellen</w:t>
            </w:r>
            <w:r>
              <w:rPr>
                <w:rStyle w:val="mqInternal"/>
                <w:noProof/>
                <w:lang w:val="de-DE"/>
              </w:rPr>
              <w:t>[1]</w:t>
            </w:r>
            <w:r>
              <w:rPr>
                <w:lang w:val="de-DE"/>
              </w:rPr>
              <w:t>Verwenden der Live Event Portal-Vorlage.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2a8041ae-ae24-</w:t>
            </w:r>
            <w:r>
              <w:rPr>
                <w:noProof/>
                <w:sz w:val="2"/>
              </w:rPr>
              <w:t>46fa-95b0-f165296cf5bd</w:t>
            </w:r>
          </w:p>
        </w:tc>
        <w:tc>
          <w:tcPr>
            <w:tcW w:w="7407" w:type="dxa"/>
            <w:shd w:val="clear" w:color="auto" w:fill="F2F2F2" w:themeFill="background1" w:themeFillShade="F2"/>
          </w:tcPr>
          <w:p w:rsidR="00000000" w:rsidRDefault="00155E70">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im Galerie-Site-Editor auf </w:t>
            </w:r>
            <w:r>
              <w:rPr>
                <w:rStyle w:val="mqInternal"/>
                <w:noProof/>
                <w:lang w:val="de-DE"/>
              </w:rPr>
              <w:t>[1}</w:t>
            </w:r>
            <w:r>
              <w:rPr>
                <w:lang w:val="de-DE"/>
              </w:rPr>
              <w:t>SEITEN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31c0ca31-f801-4402-8341-59e8f0f8d404</w:t>
            </w:r>
          </w:p>
        </w:tc>
        <w:tc>
          <w:tcPr>
            <w:tcW w:w="7407" w:type="dxa"/>
            <w:shd w:val="clear" w:color="auto" w:fill="F2F2F2" w:themeFill="background1" w:themeFillShade="F2"/>
          </w:tcPr>
          <w:p w:rsidR="00000000" w:rsidRDefault="00155E70">
            <w:pPr>
              <w:rPr>
                <w:noProof/>
              </w:rPr>
            </w:pPr>
            <w:r>
              <w:rPr>
                <w:noProof/>
              </w:rPr>
              <w:t xml:space="preserve">Confirm that the </w:t>
            </w:r>
            <w:r>
              <w:rPr>
                <w:rStyle w:val="mqInternal"/>
                <w:noProof/>
              </w:rPr>
              <w:t>[1}</w:t>
            </w:r>
            <w:r>
              <w:rPr>
                <w:noProof/>
              </w:rPr>
              <w:t>Pre-Event</w:t>
            </w:r>
            <w:r>
              <w:rPr>
                <w:rStyle w:val="mqInternal"/>
                <w:noProof/>
              </w:rPr>
              <w:t>{2]</w:t>
            </w:r>
            <w:r>
              <w:rPr>
                <w:noProof/>
              </w:rPr>
              <w:t xml:space="preserve"> state is s</w:t>
            </w:r>
            <w:r>
              <w:rPr>
                <w:noProof/>
              </w:rPr>
              <w:t>elected.</w:t>
            </w:r>
          </w:p>
        </w:tc>
        <w:tc>
          <w:tcPr>
            <w:tcW w:w="7407" w:type="dxa"/>
          </w:tcPr>
          <w:p w:rsidR="00000000" w:rsidRDefault="00155E70">
            <w:pPr>
              <w:rPr>
                <w:lang w:val="de-DE"/>
              </w:rPr>
            </w:pPr>
            <w:r>
              <w:rPr>
                <w:lang w:val="de-DE"/>
              </w:rPr>
              <w:t>Best</w:t>
            </w:r>
            <w:r>
              <w:rPr>
                <w:lang w:val="de-DE"/>
              </w:rPr>
              <w:t>ä</w:t>
            </w:r>
            <w:r>
              <w:rPr>
                <w:lang w:val="de-DE"/>
              </w:rPr>
              <w:t xml:space="preserve">tigen Sie, dass die </w:t>
            </w:r>
            <w:r>
              <w:rPr>
                <w:rStyle w:val="mqInternal"/>
                <w:noProof/>
                <w:lang w:val="de-DE"/>
              </w:rPr>
              <w:t>[1}</w:t>
            </w:r>
            <w:r>
              <w:rPr>
                <w:lang w:val="de-DE"/>
              </w:rPr>
              <w:t>Pre-Event</w:t>
            </w:r>
            <w:r>
              <w:rPr>
                <w:rStyle w:val="mqInternal"/>
                <w:noProof/>
                <w:lang w:val="de-DE"/>
              </w:rPr>
              <w:t>{2]</w:t>
            </w:r>
            <w:r>
              <w:rPr>
                <w:lang w:val="de-DE"/>
              </w:rPr>
              <w:t xml:space="preserve"> Zustand ist ausgew</w:t>
            </w:r>
            <w:r>
              <w:rPr>
                <w:lang w:val="de-DE"/>
              </w:rPr>
              <w:t>ä</w:t>
            </w:r>
            <w:r>
              <w:rPr>
                <w:lang w:val="de-DE"/>
              </w:rPr>
              <w:t>hlt.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d0bcf86d-529e-4101-a2bb-0641ad6b48ee</w:t>
            </w:r>
          </w:p>
        </w:tc>
        <w:tc>
          <w:tcPr>
            <w:tcW w:w="7407" w:type="dxa"/>
            <w:shd w:val="clear" w:color="auto" w:fill="F2F2F2" w:themeFill="background1" w:themeFillShade="F2"/>
          </w:tcPr>
          <w:p w:rsidR="00000000" w:rsidRDefault="00155E70">
            <w:pPr>
              <w:rPr>
                <w:noProof/>
              </w:rPr>
            </w:pPr>
            <w:r>
              <w:rPr>
                <w:noProof/>
              </w:rPr>
              <w:t>The pre-event home page state provides the following content areas.</w:t>
            </w:r>
          </w:p>
        </w:tc>
        <w:tc>
          <w:tcPr>
            <w:tcW w:w="7407" w:type="dxa"/>
          </w:tcPr>
          <w:p w:rsidR="00000000" w:rsidRDefault="00155E70">
            <w:pPr>
              <w:rPr>
                <w:lang w:val="de-DE"/>
              </w:rPr>
            </w:pPr>
            <w:r>
              <w:rPr>
                <w:lang w:val="de-DE"/>
              </w:rPr>
              <w:t>Der Status der Startseite vor dem Ereignis enth</w:t>
            </w:r>
            <w:r>
              <w:rPr>
                <w:lang w:val="de-DE"/>
              </w:rPr>
              <w:t>ä</w:t>
            </w:r>
            <w:r>
              <w:rPr>
                <w:lang w:val="de-DE"/>
              </w:rPr>
              <w:t>lt die folgen</w:t>
            </w:r>
            <w:r>
              <w:rPr>
                <w:lang w:val="de-DE"/>
              </w:rPr>
              <w:t>den Inhaltsbereiche.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85e202c6-8bf0-4f00-b236-0afdcde47a99</w:t>
            </w:r>
          </w:p>
        </w:tc>
        <w:tc>
          <w:tcPr>
            <w:tcW w:w="7407" w:type="dxa"/>
            <w:shd w:val="clear" w:color="auto" w:fill="F2F2F2" w:themeFill="background1" w:themeFillShade="F2"/>
          </w:tcPr>
          <w:p w:rsidR="00000000" w:rsidRDefault="00155E70">
            <w:pPr>
              <w:rPr>
                <w:noProof/>
              </w:rPr>
            </w:pPr>
            <w:r>
              <w:rPr>
                <w:rStyle w:val="mqInternal"/>
                <w:noProof/>
              </w:rPr>
              <w:t>[1}</w:t>
            </w:r>
            <w:r>
              <w:rPr>
                <w:noProof/>
              </w:rPr>
              <w:t>A - Banner</w:t>
            </w:r>
            <w:r>
              <w:rPr>
                <w:rStyle w:val="mqInternal"/>
                <w:noProof/>
              </w:rPr>
              <w:t>{2]</w:t>
            </w:r>
            <w:r>
              <w:rPr>
                <w:noProof/>
              </w:rPr>
              <w:t xml:space="preserve"> - Used to add calls-to-action including custom HTML, images and advertisements.</w:t>
            </w:r>
          </w:p>
        </w:tc>
        <w:tc>
          <w:tcPr>
            <w:tcW w:w="7407" w:type="dxa"/>
          </w:tcPr>
          <w:p w:rsidR="00000000" w:rsidRDefault="00155E70">
            <w:pPr>
              <w:rPr>
                <w:lang w:val="de-DE"/>
              </w:rPr>
            </w:pPr>
            <w:r>
              <w:rPr>
                <w:rStyle w:val="mqInternal"/>
                <w:noProof/>
                <w:lang w:val="de-DE"/>
              </w:rPr>
              <w:t>[1}</w:t>
            </w:r>
            <w:r>
              <w:rPr>
                <w:lang w:val="de-DE"/>
              </w:rPr>
              <w:t>Ein Banner</w:t>
            </w:r>
            <w:r>
              <w:rPr>
                <w:rStyle w:val="mqInternal"/>
                <w:noProof/>
                <w:lang w:val="de-DE"/>
              </w:rPr>
              <w:t>{2]</w:t>
            </w:r>
            <w:r>
              <w:rPr>
                <w:lang w:val="de-DE"/>
              </w:rPr>
              <w:t xml:space="preserve"> - Wird verwendet, um Handlungsaufforderungen hinzuzuf</w:t>
            </w:r>
            <w:r>
              <w:rPr>
                <w:lang w:val="de-DE"/>
              </w:rPr>
              <w:t>ü</w:t>
            </w:r>
            <w:r>
              <w:rPr>
                <w:lang w:val="de-DE"/>
              </w:rPr>
              <w:t>gen, einschlie</w:t>
            </w:r>
            <w:r>
              <w:rPr>
                <w:lang w:val="de-DE"/>
              </w:rPr>
              <w:t>ß</w:t>
            </w:r>
            <w:r>
              <w:rPr>
                <w:lang w:val="de-DE"/>
              </w:rPr>
              <w:t>lich benutzerdefiniertem HTML, Bildern und Werbung.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59492b88-a733-478f-bb32-8daf74c583fb</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Konfigurieren von Handlungsaufrufen in einem Portal Experience</w:t>
            </w:r>
            <w:r>
              <w:rPr>
                <w:rStyle w:val="mqInternal"/>
                <w:noProof/>
                <w:lang w:val="de-DE"/>
              </w:rPr>
              <w:t>{2]</w:t>
            </w:r>
            <w:r>
              <w:rPr>
                <w:lang w:val="de-DE"/>
              </w:rPr>
              <w:t xml:space="preserve"> f</w:t>
            </w:r>
            <w:r>
              <w:rPr>
                <w:lang w:val="de-DE"/>
              </w:rPr>
              <w:t>ü</w:t>
            </w:r>
            <w:r>
              <w:rPr>
                <w:lang w:val="de-DE"/>
              </w:rPr>
              <w:t xml:space="preserve">r </w:t>
            </w:r>
            <w:r>
              <w:rPr>
                <w:lang w:val="de-DE"/>
              </w:rPr>
              <w:t>mehr 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982b0ad3-4195-49e1-89df-4f4e3d3dbb5b</w:t>
            </w:r>
          </w:p>
        </w:tc>
        <w:tc>
          <w:tcPr>
            <w:tcW w:w="7407" w:type="dxa"/>
            <w:shd w:val="clear" w:color="auto" w:fill="F2F2F2" w:themeFill="background1" w:themeFillShade="F2"/>
          </w:tcPr>
          <w:p w:rsidR="00000000" w:rsidRDefault="00155E70">
            <w:pPr>
              <w:rPr>
                <w:noProof/>
              </w:rPr>
            </w:pPr>
            <w:r>
              <w:rPr>
                <w:rStyle w:val="mqInternal"/>
                <w:noProof/>
              </w:rPr>
              <w:t>[1}</w:t>
            </w:r>
            <w:r>
              <w:rPr>
                <w:noProof/>
              </w:rPr>
              <w:t>B - Home Logo and Name</w:t>
            </w:r>
            <w:r>
              <w:rPr>
                <w:rStyle w:val="mqInternal"/>
                <w:noProof/>
              </w:rPr>
              <w:t>{2]</w:t>
            </w:r>
            <w:r>
              <w:rPr>
                <w:noProof/>
              </w:rPr>
              <w:t xml:space="preserve"> - Used to return viewer back to the home page.</w:t>
            </w:r>
          </w:p>
        </w:tc>
        <w:tc>
          <w:tcPr>
            <w:tcW w:w="7407" w:type="dxa"/>
          </w:tcPr>
          <w:p w:rsidR="00000000" w:rsidRDefault="00155E70">
            <w:pPr>
              <w:rPr>
                <w:lang w:val="de-DE"/>
              </w:rPr>
            </w:pPr>
            <w:r>
              <w:rPr>
                <w:rStyle w:val="mqInternal"/>
                <w:noProof/>
                <w:lang w:val="de-DE"/>
              </w:rPr>
              <w:t>[1}</w:t>
            </w:r>
            <w:r>
              <w:rPr>
                <w:lang w:val="de-DE"/>
              </w:rPr>
              <w:t>B - Home Logo und Name</w:t>
            </w:r>
            <w:r>
              <w:rPr>
                <w:rStyle w:val="mqInternal"/>
                <w:noProof/>
                <w:lang w:val="de-DE"/>
              </w:rPr>
              <w:t>{2]</w:t>
            </w:r>
            <w:r>
              <w:rPr>
                <w:lang w:val="de-DE"/>
              </w:rPr>
              <w:t xml:space="preserve"> - Wird verwendet, um den Betrachter zur Startseite zur</w:t>
            </w:r>
            <w:r>
              <w:rPr>
                <w:lang w:val="de-DE"/>
              </w:rPr>
              <w:t>ü</w:t>
            </w:r>
            <w:r>
              <w:rPr>
                <w:lang w:val="de-DE"/>
              </w:rPr>
              <w:t>ckzukehren.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e8570854-6d8c-43d</w:t>
            </w:r>
            <w:r>
              <w:rPr>
                <w:noProof/>
                <w:sz w:val="2"/>
              </w:rPr>
              <w:t>2-86bc-f3a37ebdfae9</w:t>
            </w:r>
          </w:p>
        </w:tc>
        <w:tc>
          <w:tcPr>
            <w:tcW w:w="7407" w:type="dxa"/>
            <w:shd w:val="clear" w:color="auto" w:fill="F2F2F2" w:themeFill="background1" w:themeFillShade="F2"/>
          </w:tcPr>
          <w:p w:rsidR="00000000" w:rsidRDefault="00155E70">
            <w:pPr>
              <w:rPr>
                <w:noProof/>
              </w:rPr>
            </w:pPr>
            <w:r>
              <w:rPr>
                <w:noProof/>
              </w:rPr>
              <w:t>There are two placeholders here so you may choose to have an image followed by text for example.</w:t>
            </w:r>
          </w:p>
        </w:tc>
        <w:tc>
          <w:tcPr>
            <w:tcW w:w="7407" w:type="dxa"/>
          </w:tcPr>
          <w:p w:rsidR="00000000" w:rsidRDefault="00155E70">
            <w:pPr>
              <w:rPr>
                <w:lang w:val="de-DE"/>
              </w:rPr>
            </w:pPr>
            <w:r>
              <w:rPr>
                <w:lang w:val="de-DE"/>
              </w:rPr>
              <w:t>Hier gibt es zwei Platzhalter, sodass Sie beispielsweise ein Bild gefolgt von Text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54b1c38b-e27c-43f1-a6fd-19aff6b86</w:t>
            </w:r>
            <w:r>
              <w:rPr>
                <w:noProof/>
                <w:sz w:val="2"/>
              </w:rPr>
              <w:t>d52</w:t>
            </w:r>
          </w:p>
        </w:tc>
        <w:tc>
          <w:tcPr>
            <w:tcW w:w="7407" w:type="dxa"/>
            <w:shd w:val="clear" w:color="auto" w:fill="F2F2F2" w:themeFill="background1" w:themeFillShade="F2"/>
          </w:tcPr>
          <w:p w:rsidR="00000000" w:rsidRDefault="00155E70">
            <w:pPr>
              <w:rPr>
                <w:noProof/>
              </w:rPr>
            </w:pPr>
            <w:r>
              <w:rPr>
                <w:noProof/>
              </w:rPr>
              <w:t>Images will be scaled down to a height of 55px and a max width of 495px.</w:t>
            </w:r>
          </w:p>
        </w:tc>
        <w:tc>
          <w:tcPr>
            <w:tcW w:w="7407" w:type="dxa"/>
          </w:tcPr>
          <w:p w:rsidR="00000000" w:rsidRDefault="00155E70">
            <w:pPr>
              <w:rPr>
                <w:lang w:val="de-DE"/>
              </w:rPr>
            </w:pPr>
            <w:r>
              <w:rPr>
                <w:lang w:val="de-DE"/>
              </w:rPr>
              <w:t>Bilder werden auf eine H</w:t>
            </w:r>
            <w:r>
              <w:rPr>
                <w:lang w:val="de-DE"/>
              </w:rPr>
              <w:t>ö</w:t>
            </w:r>
            <w:r>
              <w:rPr>
                <w:lang w:val="de-DE"/>
              </w:rPr>
              <w:t>he von 55 Pixel und eine maximale Breite von 495 Pixel verkleinert.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ec64c50d-6c13-4a77-99c7-f63b6fae3f33</w:t>
            </w:r>
          </w:p>
        </w:tc>
        <w:tc>
          <w:tcPr>
            <w:tcW w:w="7407" w:type="dxa"/>
            <w:shd w:val="clear" w:color="auto" w:fill="F2F2F2" w:themeFill="background1" w:themeFillShade="F2"/>
          </w:tcPr>
          <w:p w:rsidR="00000000" w:rsidRDefault="00155E70">
            <w:pPr>
              <w:rPr>
                <w:noProof/>
              </w:rPr>
            </w:pPr>
            <w:r>
              <w:rPr>
                <w:rStyle w:val="mqInternal"/>
                <w:noProof/>
              </w:rPr>
              <w:t>[1}</w:t>
            </w:r>
            <w:r>
              <w:rPr>
                <w:noProof/>
              </w:rPr>
              <w:t>C - Link to Video Archive</w:t>
            </w:r>
            <w:r>
              <w:rPr>
                <w:rStyle w:val="mqInternal"/>
                <w:noProof/>
              </w:rPr>
              <w:t>{2]</w:t>
            </w:r>
            <w:r>
              <w:rPr>
                <w:noProof/>
              </w:rPr>
              <w:t xml:space="preserve"> - Used to view all video collections that have been created for the site.</w:t>
            </w:r>
          </w:p>
        </w:tc>
        <w:tc>
          <w:tcPr>
            <w:tcW w:w="7407" w:type="dxa"/>
          </w:tcPr>
          <w:p w:rsidR="00000000" w:rsidRDefault="00155E70">
            <w:pPr>
              <w:rPr>
                <w:lang w:val="de-DE"/>
              </w:rPr>
            </w:pPr>
            <w:r>
              <w:rPr>
                <w:rStyle w:val="mqInternal"/>
                <w:noProof/>
                <w:lang w:val="de-DE"/>
              </w:rPr>
              <w:t>[1}</w:t>
            </w:r>
            <w:r>
              <w:rPr>
                <w:lang w:val="de-DE"/>
              </w:rPr>
              <w:t>C - Link zum Videoarchiv</w:t>
            </w:r>
            <w:r>
              <w:rPr>
                <w:rStyle w:val="mqInternal"/>
                <w:noProof/>
                <w:lang w:val="de-DE"/>
              </w:rPr>
              <w:t>{2]</w:t>
            </w:r>
            <w:r>
              <w:rPr>
                <w:lang w:val="de-DE"/>
              </w:rPr>
              <w:t xml:space="preserve"> - Dient zum Anzeigen aller Videosammlungen, die f</w:t>
            </w:r>
            <w:r>
              <w:rPr>
                <w:lang w:val="de-DE"/>
              </w:rPr>
              <w:t>ü</w:t>
            </w:r>
            <w:r>
              <w:rPr>
                <w:lang w:val="de-DE"/>
              </w:rPr>
              <w:t>r die Site erstellt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9545c72b-a662-4130-9e13-1eab66ac84a7</w:t>
            </w:r>
          </w:p>
        </w:tc>
        <w:tc>
          <w:tcPr>
            <w:tcW w:w="7407" w:type="dxa"/>
            <w:shd w:val="clear" w:color="auto" w:fill="F2F2F2" w:themeFill="background1" w:themeFillShade="F2"/>
          </w:tcPr>
          <w:p w:rsidR="00000000" w:rsidRDefault="00155E70">
            <w:pPr>
              <w:rPr>
                <w:noProof/>
              </w:rPr>
            </w:pPr>
            <w:r>
              <w:rPr>
                <w:noProof/>
              </w:rPr>
              <w:t>Note that the first collection</w:t>
            </w:r>
            <w:r>
              <w:rPr>
                <w:noProof/>
              </w:rPr>
              <w:t xml:space="preserve"> in the list will be considered a "featured collection" and will be displayed in the body of the pre-event page (area H below).</w:t>
            </w:r>
          </w:p>
        </w:tc>
        <w:tc>
          <w:tcPr>
            <w:tcW w:w="7407" w:type="dxa"/>
          </w:tcPr>
          <w:p w:rsidR="00000000" w:rsidRDefault="00155E70">
            <w:pPr>
              <w:rPr>
                <w:lang w:val="de-DE"/>
              </w:rPr>
            </w:pPr>
            <w:r>
              <w:rPr>
                <w:lang w:val="de-DE"/>
              </w:rPr>
              <w:t>Beachten Sie, dass die erste Sammlung in der Liste als "vorgestellte Sammlung" betrachtet und im Hauptteil der Seite vor dem Ere</w:t>
            </w:r>
            <w:r>
              <w:rPr>
                <w:lang w:val="de-DE"/>
              </w:rPr>
              <w:t>ignis (Bereich H unten)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dca95440-e48c-4baf-bbff-ed35794f2c91</w:t>
            </w:r>
          </w:p>
        </w:tc>
        <w:tc>
          <w:tcPr>
            <w:tcW w:w="7407" w:type="dxa"/>
            <w:shd w:val="clear" w:color="auto" w:fill="F2F2F2" w:themeFill="background1" w:themeFillShade="F2"/>
          </w:tcPr>
          <w:p w:rsidR="00000000" w:rsidRDefault="00155E70">
            <w:pPr>
              <w:rPr>
                <w:noProof/>
              </w:rPr>
            </w:pPr>
            <w:r>
              <w:rPr>
                <w:rStyle w:val="mqInternal"/>
                <w:noProof/>
              </w:rPr>
              <w:t>[1}</w:t>
            </w:r>
            <w:r>
              <w:rPr>
                <w:noProof/>
              </w:rPr>
              <w:t>D - Twitter Settings</w:t>
            </w:r>
            <w:r>
              <w:rPr>
                <w:rStyle w:val="mqInternal"/>
                <w:noProof/>
              </w:rPr>
              <w:t>{2]</w:t>
            </w:r>
            <w:r>
              <w:rPr>
                <w:noProof/>
              </w:rPr>
              <w:t xml:space="preserve"> - Provides the ability to use a Twitter feed widget.</w:t>
            </w:r>
          </w:p>
        </w:tc>
        <w:tc>
          <w:tcPr>
            <w:tcW w:w="7407" w:type="dxa"/>
          </w:tcPr>
          <w:p w:rsidR="00000000" w:rsidRDefault="00155E70">
            <w:pPr>
              <w:rPr>
                <w:lang w:val="de-DE"/>
              </w:rPr>
            </w:pPr>
            <w:r>
              <w:rPr>
                <w:rStyle w:val="mqInternal"/>
                <w:noProof/>
                <w:lang w:val="de-DE"/>
              </w:rPr>
              <w:t>[1}</w:t>
            </w:r>
            <w:r>
              <w:rPr>
                <w:lang w:val="de-DE"/>
              </w:rPr>
              <w:t>D - Twitter-Einstellungen</w:t>
            </w:r>
            <w:r>
              <w:rPr>
                <w:rStyle w:val="mqInternal"/>
                <w:noProof/>
                <w:lang w:val="de-DE"/>
              </w:rPr>
              <w:t>{2]</w:t>
            </w:r>
            <w:r>
              <w:rPr>
                <w:lang w:val="de-DE"/>
              </w:rPr>
              <w:t xml:space="preserve"> - Bietet die M</w:t>
            </w:r>
            <w:r>
              <w:rPr>
                <w:lang w:val="de-DE"/>
              </w:rPr>
              <w:t>ö</w:t>
            </w:r>
            <w:r>
              <w:rPr>
                <w:lang w:val="de-DE"/>
              </w:rPr>
              <w:t>glichkeit, ein Twitter-Feed-Widget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737f8649-5621-4fd3-b3ad-ada1861cd303</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Konfigurieren eines Twitter-Feeds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ef9b1501-de00-4852-8557-8b5a0e8b7089</w:t>
            </w:r>
          </w:p>
        </w:tc>
        <w:tc>
          <w:tcPr>
            <w:tcW w:w="7407" w:type="dxa"/>
            <w:shd w:val="clear" w:color="auto" w:fill="F2F2F2" w:themeFill="background1" w:themeFillShade="F2"/>
          </w:tcPr>
          <w:p w:rsidR="00000000" w:rsidRDefault="00155E70">
            <w:pPr>
              <w:rPr>
                <w:noProof/>
              </w:rPr>
            </w:pPr>
            <w:r>
              <w:rPr>
                <w:rStyle w:val="mqInternal"/>
                <w:noProof/>
              </w:rPr>
              <w:t>[1}</w:t>
            </w:r>
            <w:r>
              <w:rPr>
                <w:noProof/>
              </w:rPr>
              <w:t>E - Background image, text and link</w:t>
            </w:r>
            <w:r>
              <w:rPr>
                <w:noProof/>
              </w:rPr>
              <w:t>s</w:t>
            </w:r>
            <w:r>
              <w:rPr>
                <w:rStyle w:val="mqInternal"/>
                <w:noProof/>
              </w:rPr>
              <w:t>{2]</w:t>
            </w:r>
            <w:r>
              <w:rPr>
                <w:noProof/>
              </w:rPr>
              <w:t xml:space="preserve"> - Used to add a background image, subtitle text and links</w:t>
            </w:r>
          </w:p>
        </w:tc>
        <w:tc>
          <w:tcPr>
            <w:tcW w:w="7407" w:type="dxa"/>
          </w:tcPr>
          <w:p w:rsidR="00000000" w:rsidRDefault="00155E70">
            <w:pPr>
              <w:rPr>
                <w:lang w:val="de-DE"/>
              </w:rPr>
            </w:pPr>
            <w:r>
              <w:rPr>
                <w:rStyle w:val="mqInternal"/>
                <w:noProof/>
                <w:lang w:val="de-DE"/>
              </w:rPr>
              <w:t>[1}</w:t>
            </w:r>
            <w:r>
              <w:rPr>
                <w:lang w:val="de-DE"/>
              </w:rPr>
              <w:t>E - Hintergrundbild, Text und Links</w:t>
            </w:r>
            <w:r>
              <w:rPr>
                <w:rStyle w:val="mqInternal"/>
                <w:noProof/>
                <w:lang w:val="de-DE"/>
              </w:rPr>
              <w:t>{2]</w:t>
            </w:r>
            <w:r>
              <w:rPr>
                <w:lang w:val="de-DE"/>
              </w:rPr>
              <w:t xml:space="preserve"> - Wird verwendet, um ein Hintergrundbild, Untertiteltext und Links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da140fcb-9091-4306-9d32-a30652bdb357</w:t>
            </w:r>
          </w:p>
        </w:tc>
        <w:tc>
          <w:tcPr>
            <w:tcW w:w="7407" w:type="dxa"/>
            <w:shd w:val="clear" w:color="auto" w:fill="F2F2F2" w:themeFill="background1" w:themeFillShade="F2"/>
          </w:tcPr>
          <w:p w:rsidR="00000000" w:rsidRDefault="00155E70">
            <w:pPr>
              <w:rPr>
                <w:noProof/>
              </w:rPr>
            </w:pPr>
            <w:r>
              <w:rPr>
                <w:rStyle w:val="mqInternal"/>
                <w:noProof/>
              </w:rPr>
              <w:t>[1}</w:t>
            </w:r>
            <w:r>
              <w:rPr>
                <w:noProof/>
              </w:rPr>
              <w:t>F - Countdown Settings</w:t>
            </w:r>
            <w:r>
              <w:rPr>
                <w:rStyle w:val="mqInternal"/>
                <w:noProof/>
              </w:rPr>
              <w:t>{2]</w:t>
            </w:r>
            <w:r>
              <w:rPr>
                <w:noProof/>
              </w:rPr>
              <w:t xml:space="preserve"> - Provides a countdown timer until the start of the event.</w:t>
            </w:r>
          </w:p>
        </w:tc>
        <w:tc>
          <w:tcPr>
            <w:tcW w:w="7407" w:type="dxa"/>
          </w:tcPr>
          <w:p w:rsidR="00000000" w:rsidRDefault="00155E70">
            <w:pPr>
              <w:rPr>
                <w:lang w:val="de-DE"/>
              </w:rPr>
            </w:pPr>
            <w:r>
              <w:rPr>
                <w:rStyle w:val="mqInternal"/>
                <w:noProof/>
                <w:lang w:val="de-DE"/>
              </w:rPr>
              <w:t>[1}</w:t>
            </w:r>
            <w:r>
              <w:rPr>
                <w:lang w:val="de-DE"/>
              </w:rPr>
              <w:t>F - Countdown-Einstellungen</w:t>
            </w:r>
            <w:r>
              <w:rPr>
                <w:rStyle w:val="mqInternal"/>
                <w:noProof/>
                <w:lang w:val="de-DE"/>
              </w:rPr>
              <w:t>{2]</w:t>
            </w:r>
            <w:r>
              <w:rPr>
                <w:lang w:val="de-DE"/>
              </w:rPr>
              <w:t xml:space="preserve"> - Bietet einen Countdown-Timer bis zum Beginn des Ereignisses.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1fdef5d0-096b-48a1-99c0-c95820e81117</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Configuring a countdown timer</w:t>
            </w:r>
            <w:r>
              <w:rPr>
                <w:rStyle w:val="mqInternal"/>
                <w:noProof/>
              </w:rPr>
              <w:t>{2]</w:t>
            </w:r>
            <w:r>
              <w:rPr>
                <w:noProof/>
              </w:rPr>
              <w:t>.</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Countdo</w:t>
            </w:r>
            <w:r>
              <w:rPr>
                <w:lang w:val="de-DE"/>
              </w:rPr>
              <w:t>wn-Timer konfigurieren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59a9481b-6e10-478c-bbce-0c294dedccbc</w:t>
            </w:r>
          </w:p>
        </w:tc>
        <w:tc>
          <w:tcPr>
            <w:tcW w:w="7407" w:type="dxa"/>
            <w:shd w:val="clear" w:color="auto" w:fill="F2F2F2" w:themeFill="background1" w:themeFillShade="F2"/>
          </w:tcPr>
          <w:p w:rsidR="00000000" w:rsidRDefault="00155E70">
            <w:pPr>
              <w:rPr>
                <w:noProof/>
              </w:rPr>
            </w:pPr>
            <w:r>
              <w:rPr>
                <w:rStyle w:val="mqInternal"/>
                <w:noProof/>
              </w:rPr>
              <w:t>[1}</w:t>
            </w:r>
            <w:r>
              <w:rPr>
                <w:noProof/>
              </w:rPr>
              <w:t>G - Pre-event Message</w:t>
            </w:r>
            <w:r>
              <w:rPr>
                <w:rStyle w:val="mqInternal"/>
                <w:noProof/>
              </w:rPr>
              <w:t>{2]</w:t>
            </w:r>
            <w:r>
              <w:rPr>
                <w:noProof/>
              </w:rPr>
              <w:t xml:space="preserve"> - Static text message</w:t>
            </w:r>
          </w:p>
        </w:tc>
        <w:tc>
          <w:tcPr>
            <w:tcW w:w="7407" w:type="dxa"/>
          </w:tcPr>
          <w:p w:rsidR="00000000" w:rsidRDefault="00155E70">
            <w:pPr>
              <w:rPr>
                <w:lang w:val="de-DE"/>
              </w:rPr>
            </w:pPr>
            <w:r>
              <w:rPr>
                <w:rStyle w:val="mqInternal"/>
                <w:noProof/>
                <w:lang w:val="de-DE"/>
              </w:rPr>
              <w:t>[1}</w:t>
            </w:r>
            <w:r>
              <w:rPr>
                <w:lang w:val="de-DE"/>
              </w:rPr>
              <w:t>G - Nachricht vor dem Ereignis</w:t>
            </w:r>
            <w:r>
              <w:rPr>
                <w:rStyle w:val="mqInternal"/>
                <w:noProof/>
                <w:lang w:val="de-DE"/>
              </w:rPr>
              <w:t>{2]</w:t>
            </w:r>
            <w:r>
              <w:rPr>
                <w:lang w:val="de-DE"/>
              </w:rPr>
              <w:t xml:space="preserve"> - Statische Textnachricht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735ffd58-6d1d-4e1b-a10b-dc6a7f635556</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H - </w:t>
            </w:r>
            <w:r>
              <w:rPr>
                <w:rStyle w:val="mqInternal"/>
                <w:noProof/>
              </w:rPr>
              <w:t>{2][1}</w:t>
            </w:r>
            <w:r>
              <w:rPr>
                <w:noProof/>
              </w:rPr>
              <w:t>Add Videos</w:t>
            </w:r>
            <w:r>
              <w:rPr>
                <w:rStyle w:val="mqInternal"/>
                <w:noProof/>
              </w:rPr>
              <w:t>{2]</w:t>
            </w:r>
            <w:r>
              <w:rPr>
                <w:noProof/>
              </w:rPr>
              <w:t xml:space="preserve"> - Used to add video collections to the site.</w:t>
            </w:r>
          </w:p>
        </w:tc>
        <w:tc>
          <w:tcPr>
            <w:tcW w:w="7407" w:type="dxa"/>
          </w:tcPr>
          <w:p w:rsidR="00000000" w:rsidRDefault="00155E70">
            <w:pPr>
              <w:rPr>
                <w:lang w:val="de-DE"/>
              </w:rPr>
            </w:pPr>
            <w:r>
              <w:rPr>
                <w:rStyle w:val="mqInternal"/>
                <w:noProof/>
                <w:lang w:val="de-DE"/>
              </w:rPr>
              <w:t>[1}</w:t>
            </w:r>
            <w:r>
              <w:rPr>
                <w:lang w:val="de-DE"/>
              </w:rPr>
              <w:t xml:space="preserve">H - </w:t>
            </w:r>
            <w:r>
              <w:rPr>
                <w:rStyle w:val="mqInternal"/>
                <w:noProof/>
                <w:lang w:val="de-DE"/>
              </w:rPr>
              <w:t>{2][1}</w:t>
            </w:r>
            <w:r>
              <w:rPr>
                <w:lang w:val="de-DE"/>
              </w:rPr>
              <w:t>Videos hinzuf</w:t>
            </w:r>
            <w:r>
              <w:rPr>
                <w:lang w:val="de-DE"/>
              </w:rPr>
              <w:t>ü</w:t>
            </w:r>
            <w:r>
              <w:rPr>
                <w:lang w:val="de-DE"/>
              </w:rPr>
              <w:t>gen</w:t>
            </w:r>
            <w:r>
              <w:rPr>
                <w:rStyle w:val="mqInternal"/>
                <w:noProof/>
                <w:lang w:val="de-DE"/>
              </w:rPr>
              <w:t>{2]</w:t>
            </w:r>
            <w:r>
              <w:rPr>
                <w:lang w:val="de-DE"/>
              </w:rPr>
              <w:t xml:space="preserve"> - Wird verwendet, um der Site Videosammlungen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f914f0a1-de07-4372-89bc-e00c9be5e183</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Videos hinzuf</w:t>
            </w:r>
            <w:r>
              <w:rPr>
                <w:lang w:val="de-DE"/>
              </w:rPr>
              <w:t>ü</w:t>
            </w:r>
            <w:r>
              <w:rPr>
                <w:lang w:val="de-DE"/>
              </w:rPr>
              <w:t>gen</w:t>
            </w:r>
            <w:r>
              <w:rPr>
                <w:rStyle w:val="mqInternal"/>
                <w:noProof/>
                <w:lang w:val="de-DE"/>
              </w:rPr>
              <w:t>{</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3e6983dc-dfd0-43c1-82a6-69ca19ed3022</w:t>
            </w:r>
          </w:p>
        </w:tc>
        <w:tc>
          <w:tcPr>
            <w:tcW w:w="7407" w:type="dxa"/>
            <w:shd w:val="clear" w:color="auto" w:fill="F2F2F2" w:themeFill="background1" w:themeFillShade="F2"/>
          </w:tcPr>
          <w:p w:rsidR="00000000" w:rsidRDefault="00155E70">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000000" w:rsidRDefault="00155E70">
            <w:pPr>
              <w:rPr>
                <w:lang w:val="de-DE"/>
              </w:rPr>
            </w:pPr>
            <w:r>
              <w:rPr>
                <w:rStyle w:val="mqInternal"/>
                <w:noProof/>
                <w:lang w:val="de-DE"/>
              </w:rPr>
              <w:t>[1}</w:t>
            </w:r>
            <w:r>
              <w:rPr>
                <w:lang w:val="de-DE"/>
              </w:rPr>
              <w:t>I - Video Grid Box</w:t>
            </w:r>
            <w:r>
              <w:rPr>
                <w:rStyle w:val="mqInternal"/>
                <w:noProof/>
                <w:lang w:val="de-DE"/>
              </w:rPr>
              <w:t>{2]</w:t>
            </w:r>
            <w:r>
              <w:rPr>
                <w:lang w:val="de-DE"/>
              </w:rPr>
              <w:t xml:space="preserve"> - Wird verwendet, um Handlungsaufforderungen hinzuzuf</w:t>
            </w:r>
            <w:r>
              <w:rPr>
                <w:lang w:val="de-DE"/>
              </w:rPr>
              <w:t>ü</w:t>
            </w:r>
            <w:r>
              <w:rPr>
                <w:lang w:val="de-DE"/>
              </w:rPr>
              <w:t>gen, einschlie</w:t>
            </w:r>
            <w:r>
              <w:rPr>
                <w:lang w:val="de-DE"/>
              </w:rPr>
              <w:t>ß</w:t>
            </w:r>
            <w:r>
              <w:rPr>
                <w:lang w:val="de-DE"/>
              </w:rPr>
              <w:t>lich</w:t>
            </w:r>
            <w:r>
              <w:rPr>
                <w:lang w:val="de-DE"/>
              </w:rPr>
              <w:t xml:space="preserve"> benutzerdefiniertem HTML oder Bildern.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5e742221-79e3-4d2f-8b3c-4a9e1e35f7db</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Konfigurieren von Handlungsaufrufen in einem Portal Experience</w:t>
            </w:r>
            <w:r>
              <w:rPr>
                <w:rStyle w:val="mqInternal"/>
                <w:noProof/>
                <w:lang w:val="de-DE"/>
              </w:rPr>
              <w:t>{2]</w:t>
            </w:r>
            <w:r>
              <w:rPr>
                <w:lang w:val="de-DE"/>
              </w:rPr>
              <w:t xml:space="preserve"> f</w:t>
            </w:r>
            <w:r>
              <w:rPr>
                <w:lang w:val="de-DE"/>
              </w:rPr>
              <w:t>ü</w:t>
            </w:r>
            <w:r>
              <w:rPr>
                <w:lang w:val="de-DE"/>
              </w:rPr>
              <w:t>r mehr Informa</w:t>
            </w:r>
            <w:r>
              <w:rPr>
                <w:lang w:val="de-DE"/>
              </w:rPr>
              <w:t>tionen.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33 </w:t>
            </w:r>
            <w:r>
              <w:rPr>
                <w:noProof/>
                <w:sz w:val="16"/>
              </w:rPr>
              <w:br/>
            </w:r>
            <w:r>
              <w:rPr>
                <w:noProof/>
                <w:sz w:val="2"/>
              </w:rPr>
              <w:t>10cae80b-7284-4c2e-b9fa-b26b328ab61e</w:t>
            </w:r>
          </w:p>
        </w:tc>
        <w:tc>
          <w:tcPr>
            <w:tcW w:w="7407" w:type="dxa"/>
            <w:shd w:val="clear" w:color="auto" w:fill="F2F2F2" w:themeFill="background1" w:themeFillShade="F2"/>
          </w:tcPr>
          <w:p w:rsidR="00000000" w:rsidRDefault="00155E70">
            <w:pPr>
              <w:rPr>
                <w:noProof/>
              </w:rPr>
            </w:pPr>
            <w:r>
              <w:rPr>
                <w:rStyle w:val="mqInternal"/>
                <w:noProof/>
              </w:rPr>
              <w:t>[1}</w:t>
            </w:r>
            <w:r>
              <w:rPr>
                <w:noProof/>
              </w:rPr>
              <w:t>J - Footer objects</w:t>
            </w:r>
            <w:r>
              <w:rPr>
                <w:rStyle w:val="mqInternal"/>
                <w:noProof/>
              </w:rPr>
              <w:t>{2]</w:t>
            </w:r>
            <w:r>
              <w:rPr>
                <w:noProof/>
              </w:rPr>
              <w:t xml:space="preserve"> - Used to add text and links to the page footer</w:t>
            </w:r>
          </w:p>
        </w:tc>
        <w:tc>
          <w:tcPr>
            <w:tcW w:w="7407" w:type="dxa"/>
          </w:tcPr>
          <w:p w:rsidR="00000000" w:rsidRDefault="00155E70">
            <w:pPr>
              <w:rPr>
                <w:lang w:val="de-DE"/>
              </w:rPr>
            </w:pPr>
            <w:r>
              <w:rPr>
                <w:rStyle w:val="mqInternal"/>
                <w:noProof/>
                <w:lang w:val="de-DE"/>
              </w:rPr>
              <w:t>[1}</w:t>
            </w:r>
            <w:r>
              <w:rPr>
                <w:lang w:val="de-DE"/>
              </w:rPr>
              <w:t>J - Fu</w:t>
            </w:r>
            <w:r>
              <w:rPr>
                <w:lang w:val="de-DE"/>
              </w:rPr>
              <w:t>ß</w:t>
            </w:r>
            <w:r>
              <w:rPr>
                <w:lang w:val="de-DE"/>
              </w:rPr>
              <w:t>zeilenobjekte</w:t>
            </w:r>
            <w:r>
              <w:rPr>
                <w:rStyle w:val="mqInternal"/>
                <w:noProof/>
                <w:lang w:val="de-DE"/>
              </w:rPr>
              <w:t>{2]</w:t>
            </w:r>
            <w:r>
              <w:rPr>
                <w:lang w:val="de-DE"/>
              </w:rPr>
              <w:t xml:space="preserve"> - Wird verwendet, um Text und Links zur Seitenfu</w:t>
            </w:r>
            <w:r>
              <w:rPr>
                <w:lang w:val="de-DE"/>
              </w:rPr>
              <w:t>ß</w:t>
            </w:r>
            <w:r>
              <w:rPr>
                <w:lang w:val="de-DE"/>
              </w:rPr>
              <w:t>zeile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282dd7c2-9dfe-4bdb-a8c3-e7880bafe</w:t>
            </w:r>
            <w:r>
              <w:rPr>
                <w:noProof/>
                <w:sz w:val="2"/>
              </w:rPr>
              <w:t>ba3</w:t>
            </w:r>
          </w:p>
        </w:tc>
        <w:tc>
          <w:tcPr>
            <w:tcW w:w="7407" w:type="dxa"/>
            <w:shd w:val="clear" w:color="auto" w:fill="F2F2F2" w:themeFill="background1" w:themeFillShade="F2"/>
          </w:tcPr>
          <w:p w:rsidR="00000000" w:rsidRDefault="00155E70">
            <w:pPr>
              <w:rPr>
                <w:noProof/>
              </w:rPr>
            </w:pPr>
            <w:r>
              <w:rPr>
                <w:noProof/>
              </w:rPr>
              <w:t xml:space="preserve">For information on adding images, links and static text to portal page templates,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155E70">
            <w:pPr>
              <w:rPr>
                <w:lang w:val="de-DE"/>
              </w:rPr>
            </w:pPr>
            <w:r>
              <w:rPr>
                <w:lang w:val="de-DE"/>
              </w:rPr>
              <w:t>Informationen zum Hinzuf</w:t>
            </w:r>
            <w:r>
              <w:rPr>
                <w:lang w:val="de-DE"/>
              </w:rPr>
              <w:t>ü</w:t>
            </w:r>
            <w:r>
              <w:rPr>
                <w:lang w:val="de-DE"/>
              </w:rPr>
              <w:t>gen von Bildern, Links und statischem Text zu Portalseitenvorlagen finden Sie unter</w:t>
            </w:r>
            <w:r>
              <w:rPr>
                <w:lang w:val="de-DE"/>
              </w:rPr>
              <w:t xml:space="preserve"> </w:t>
            </w:r>
            <w:r>
              <w:rPr>
                <w:rStyle w:val="mqInternal"/>
                <w:noProof/>
                <w:lang w:val="de-DE"/>
              </w:rPr>
              <w:t>[1}</w:t>
            </w:r>
            <w:r>
              <w:rPr>
                <w:lang w:val="de-DE"/>
              </w:rPr>
              <w:t>Anpassen des Inhalts von Portal Experience Pages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1f093372-0ab0-4aaa-9281-79fdb4e115e0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1c8c7f1e-47db-4d91-ba98-f19157244558</w:t>
            </w:r>
          </w:p>
        </w:tc>
        <w:tc>
          <w:tcPr>
            <w:tcW w:w="7407" w:type="dxa"/>
            <w:shd w:val="clear" w:color="auto" w:fill="F2F2F2" w:themeFill="background1" w:themeFillShade="F2"/>
          </w:tcPr>
          <w:p w:rsidR="00000000" w:rsidRDefault="00155E70">
            <w:pPr>
              <w:rPr>
                <w:noProof/>
              </w:rPr>
            </w:pPr>
            <w:r>
              <w:rPr>
                <w:noProof/>
              </w:rPr>
              <w:t>Site colors will vary based upon the theme that is selected.</w:t>
            </w:r>
          </w:p>
        </w:tc>
        <w:tc>
          <w:tcPr>
            <w:tcW w:w="7407" w:type="dxa"/>
          </w:tcPr>
          <w:p w:rsidR="00000000" w:rsidRDefault="00155E70">
            <w:pPr>
              <w:rPr>
                <w:lang w:val="de-DE"/>
              </w:rPr>
            </w:pPr>
            <w:r>
              <w:rPr>
                <w:lang w:val="de-DE"/>
              </w:rPr>
              <w:t>Die Farben der Website variieren je nach ausgew</w:t>
            </w:r>
            <w:r>
              <w:rPr>
                <w:lang w:val="de-DE"/>
              </w:rPr>
              <w:t>ä</w:t>
            </w:r>
            <w:r>
              <w:rPr>
                <w:lang w:val="de-DE"/>
              </w:rPr>
              <w:t>hltem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9ff9e235-1c9f-473c-ad97-874157a9d3ca</w:t>
            </w:r>
          </w:p>
        </w:tc>
        <w:tc>
          <w:tcPr>
            <w:tcW w:w="7407" w:type="dxa"/>
            <w:shd w:val="clear" w:color="auto" w:fill="F2F2F2" w:themeFill="background1" w:themeFillShade="F2"/>
          </w:tcPr>
          <w:p w:rsidR="00000000" w:rsidRDefault="00155E70">
            <w:pPr>
              <w:rPr>
                <w:noProof/>
              </w:rPr>
            </w:pPr>
            <w:r>
              <w:rPr>
                <w:noProof/>
              </w:rPr>
              <w:t>Configuring a Twitter feed</w:t>
            </w:r>
          </w:p>
        </w:tc>
        <w:tc>
          <w:tcPr>
            <w:tcW w:w="7407" w:type="dxa"/>
          </w:tcPr>
          <w:p w:rsidR="00000000" w:rsidRDefault="00155E70">
            <w:pPr>
              <w:rPr>
                <w:lang w:val="de-DE"/>
              </w:rPr>
            </w:pPr>
            <w:r>
              <w:rPr>
                <w:lang w:val="de-DE"/>
              </w:rPr>
              <w:t>Konfigurieren eines Twitter-Feeds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e7a9b6f5-6ebb-4d4c-b61b-02b4d16768dd</w:t>
            </w:r>
          </w:p>
        </w:tc>
        <w:tc>
          <w:tcPr>
            <w:tcW w:w="7407" w:type="dxa"/>
            <w:shd w:val="clear" w:color="auto" w:fill="F2F2F2" w:themeFill="background1" w:themeFillShade="F2"/>
          </w:tcPr>
          <w:p w:rsidR="00000000" w:rsidRDefault="00155E70">
            <w:pPr>
              <w:rPr>
                <w:noProof/>
              </w:rPr>
            </w:pPr>
            <w:r>
              <w:rPr>
                <w:noProof/>
              </w:rPr>
              <w:t>The site can be configured with a Twitter embed on</w:t>
            </w:r>
            <w:r>
              <w:rPr>
                <w:noProof/>
              </w:rPr>
              <w:t xml:space="preserve"> the page.</w:t>
            </w:r>
          </w:p>
        </w:tc>
        <w:tc>
          <w:tcPr>
            <w:tcW w:w="7407" w:type="dxa"/>
          </w:tcPr>
          <w:p w:rsidR="00000000" w:rsidRDefault="00155E70">
            <w:pPr>
              <w:rPr>
                <w:lang w:val="de-DE"/>
              </w:rPr>
            </w:pPr>
            <w:r>
              <w:rPr>
                <w:lang w:val="de-DE"/>
              </w:rPr>
              <w:t>Die Site kann mit einem auf der Seite eingebetteten Twitter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eb1752df-157c-4108-9576-9588177b51ce</w:t>
            </w:r>
          </w:p>
        </w:tc>
        <w:tc>
          <w:tcPr>
            <w:tcW w:w="7407" w:type="dxa"/>
            <w:shd w:val="clear" w:color="auto" w:fill="F2F2F2" w:themeFill="background1" w:themeFillShade="F2"/>
          </w:tcPr>
          <w:p w:rsidR="00000000" w:rsidRDefault="00155E70">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155E70">
            <w:pPr>
              <w:rPr>
                <w:lang w:val="de-DE"/>
              </w:rPr>
            </w:pPr>
            <w:r>
              <w:rPr>
                <w:lang w:val="de-DE"/>
              </w:rPr>
              <w:t>Ü</w:t>
            </w:r>
            <w:r>
              <w:rPr>
                <w:lang w:val="de-DE"/>
              </w:rPr>
              <w:t>berpr</w:t>
            </w:r>
            <w:r>
              <w:rPr>
                <w:lang w:val="de-DE"/>
              </w:rPr>
              <w:t>ü</w:t>
            </w:r>
            <w:r>
              <w:rPr>
                <w:lang w:val="de-DE"/>
              </w:rPr>
              <w:t>fen Sie die verf</w:t>
            </w:r>
            <w:r>
              <w:rPr>
                <w:lang w:val="de-DE"/>
              </w:rPr>
              <w:t>ü</w:t>
            </w:r>
            <w:r>
              <w:rPr>
                <w:lang w:val="de-DE"/>
              </w:rPr>
              <w:t xml:space="preserve">gbaren Einbettungstypen auf </w:t>
            </w:r>
            <w:r>
              <w:rPr>
                <w:rStyle w:val="mqInternal"/>
                <w:noProof/>
                <w:lang w:val="de-DE"/>
              </w:rPr>
              <w:t>[1</w:t>
            </w:r>
            <w:r>
              <w:rPr>
                <w:rStyle w:val="mqInternal"/>
                <w:noProof/>
                <w:lang w:val="de-DE"/>
              </w:rPr>
              <w:t>}</w:t>
            </w:r>
            <w:r>
              <w:rPr>
                <w:lang w:val="de-DE"/>
              </w:rPr>
              <w:t>Twitter-Website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146e0a05-078a-4c14-8cca-e267e3adeba9</w:t>
            </w:r>
          </w:p>
        </w:tc>
        <w:tc>
          <w:tcPr>
            <w:tcW w:w="7407" w:type="dxa"/>
            <w:shd w:val="clear" w:color="auto" w:fill="F2F2F2" w:themeFill="background1" w:themeFillShade="F2"/>
          </w:tcPr>
          <w:p w:rsidR="00000000" w:rsidRDefault="00155E70">
            <w:pPr>
              <w:rPr>
                <w:noProof/>
              </w:rPr>
            </w:pPr>
            <w:r>
              <w:rPr>
                <w:noProof/>
              </w:rPr>
              <w:t>A sample likes timeline is shown below.</w:t>
            </w:r>
          </w:p>
        </w:tc>
        <w:tc>
          <w:tcPr>
            <w:tcW w:w="7407" w:type="dxa"/>
          </w:tcPr>
          <w:p w:rsidR="00000000" w:rsidRDefault="00155E70">
            <w:pPr>
              <w:rPr>
                <w:lang w:val="de-DE"/>
              </w:rPr>
            </w:pPr>
            <w:r>
              <w:rPr>
                <w:lang w:val="de-DE"/>
              </w:rPr>
              <w:t>Eine Beispiel-Likes-Timeline ist unten dargestellt.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77ab7027-9949-49c1-8e25-d8d489733564</w:t>
            </w:r>
          </w:p>
        </w:tc>
        <w:tc>
          <w:tcPr>
            <w:tcW w:w="7407" w:type="dxa"/>
            <w:shd w:val="clear" w:color="auto" w:fill="F2F2F2" w:themeFill="background1" w:themeFillShade="F2"/>
          </w:tcPr>
          <w:p w:rsidR="00000000" w:rsidRDefault="00155E70">
            <w:pPr>
              <w:rPr>
                <w:noProof/>
              </w:rPr>
            </w:pPr>
            <w:r>
              <w:rPr>
                <w:noProof/>
              </w:rPr>
              <w:t>To add a Twitter feed,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einen Twitter-Feed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ebb5176d-9cd9-41bc-ad92-d0ee96dfa534</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155E70">
            <w:pPr>
              <w:rPr>
                <w:lang w:val="de-DE"/>
              </w:rPr>
            </w:pPr>
            <w:r>
              <w:rPr>
                <w:rStyle w:val="mqInternal"/>
                <w:noProof/>
                <w:lang w:val="de-DE"/>
              </w:rPr>
              <w:t>[1}</w:t>
            </w:r>
            <w:r>
              <w:rPr>
                <w:lang w:val="de-DE"/>
              </w:rPr>
              <w:t>Erstellen Sie ein Widget auf der Twitter-Site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fda5780f-b1ea-490e-9705-c6abdf444b7b</w:t>
            </w:r>
          </w:p>
        </w:tc>
        <w:tc>
          <w:tcPr>
            <w:tcW w:w="7407" w:type="dxa"/>
            <w:shd w:val="clear" w:color="auto" w:fill="F2F2F2" w:themeFill="background1" w:themeFillShade="F2"/>
          </w:tcPr>
          <w:p w:rsidR="00000000" w:rsidRDefault="00155E70">
            <w:pPr>
              <w:rPr>
                <w:noProof/>
              </w:rPr>
            </w:pPr>
            <w:r>
              <w:rPr>
                <w:noProof/>
              </w:rPr>
              <w:t>For help o</w:t>
            </w:r>
            <w:r>
              <w:rPr>
                <w:noProof/>
              </w:rPr>
              <w:t xml:space="preserve">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155E70">
            <w:pPr>
              <w:rPr>
                <w:lang w:val="de-DE"/>
              </w:rPr>
            </w:pPr>
            <w:r>
              <w:rPr>
                <w:lang w:val="de-DE"/>
              </w:rPr>
              <w:t xml:space="preserve">Hilfe zum Erstellen eines Twitter-Widgets finden Sie in der </w:t>
            </w:r>
            <w:r>
              <w:rPr>
                <w:rStyle w:val="mqInternal"/>
                <w:noProof/>
                <w:lang w:val="de-DE"/>
              </w:rPr>
              <w:t>[1}</w:t>
            </w:r>
            <w:r>
              <w:rPr>
                <w:lang w:val="de-DE"/>
              </w:rPr>
              <w:t>Twitter Entwicklerdokumentation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ca86abbd-8016-4a23-b6c8-b632b472b0e6</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Twitter-Einstellungen</w:t>
            </w:r>
            <w:r>
              <w:rPr>
                <w:rStyle w:val="mqInternal"/>
                <w:noProof/>
                <w:lang w:val="de-DE"/>
              </w:rPr>
              <w:t>{2]</w:t>
            </w:r>
            <w:r>
              <w:rPr>
                <w:lang w:val="de-DE"/>
              </w:rPr>
              <w:t xml:space="preserve"> Link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dd6c8004-e186-432c-aca9-9a230c5adf7f</w:t>
            </w:r>
          </w:p>
        </w:tc>
        <w:tc>
          <w:tcPr>
            <w:tcW w:w="7407" w:type="dxa"/>
            <w:shd w:val="clear" w:color="auto" w:fill="F2F2F2" w:themeFill="background1" w:themeFillShade="F2"/>
          </w:tcPr>
          <w:p w:rsidR="00000000" w:rsidRDefault="00155E70">
            <w:pPr>
              <w:rPr>
                <w:noProof/>
              </w:rPr>
            </w:pPr>
            <w:r>
              <w:rPr>
                <w:noProof/>
              </w:rPr>
              <w:t xml:space="preserve">Copy the HTML 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000000" w:rsidRDefault="00155E70">
            <w:pPr>
              <w:rPr>
                <w:lang w:val="de-DE"/>
              </w:rPr>
            </w:pPr>
            <w:r>
              <w:rPr>
                <w:lang w:val="de-DE"/>
              </w:rPr>
              <w:t>Kopieren Sie den HTML-Code f</w:t>
            </w:r>
            <w:r>
              <w:rPr>
                <w:lang w:val="de-DE"/>
              </w:rPr>
              <w:t>ü</w:t>
            </w:r>
            <w:r>
              <w:rPr>
                <w:lang w:val="de-DE"/>
              </w:rPr>
              <w:t>r das Twitter-Widget und f</w:t>
            </w:r>
            <w:r>
              <w:rPr>
                <w:lang w:val="de-DE"/>
              </w:rPr>
              <w:t>ü</w:t>
            </w:r>
            <w:r>
              <w:rPr>
                <w:lang w:val="de-DE"/>
              </w:rPr>
              <w:t xml:space="preserve">gen Sie ihn in das ein </w:t>
            </w:r>
            <w:r>
              <w:rPr>
                <w:rStyle w:val="mqInternal"/>
                <w:noProof/>
                <w:lang w:val="de-DE"/>
              </w:rPr>
              <w:t>[1}</w:t>
            </w:r>
            <w:r>
              <w:rPr>
                <w:lang w:val="de-DE"/>
              </w:rPr>
              <w:t>Twitter-Feed</w:t>
            </w:r>
            <w:r>
              <w:rPr>
                <w:rStyle w:val="mqInternal"/>
                <w:noProof/>
                <w:lang w:val="de-DE"/>
              </w:rPr>
              <w:t>{2]</w:t>
            </w:r>
            <w:r>
              <w:rPr>
                <w:lang w:val="de-DE"/>
              </w:rPr>
              <w:t xml:space="preserve"> die 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f929bc4b-6d4d-48cc-8cb6-81322c21dcf7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3b6ddb5d-819f-4a19-b3b2-733b91a29eee</w:t>
            </w:r>
          </w:p>
        </w:tc>
        <w:tc>
          <w:tcPr>
            <w:tcW w:w="7407" w:type="dxa"/>
            <w:shd w:val="clear" w:color="auto" w:fill="F2F2F2" w:themeFill="background1" w:themeFillShade="F2"/>
          </w:tcPr>
          <w:p w:rsidR="00000000" w:rsidRDefault="00155E70">
            <w:pPr>
              <w:rPr>
                <w:noProof/>
              </w:rPr>
            </w:pPr>
            <w:r>
              <w:rPr>
                <w:noProof/>
              </w:rPr>
              <w:t>Configuring a countdown timer</w:t>
            </w:r>
          </w:p>
        </w:tc>
        <w:tc>
          <w:tcPr>
            <w:tcW w:w="7407" w:type="dxa"/>
          </w:tcPr>
          <w:p w:rsidR="00000000" w:rsidRDefault="00155E70">
            <w:pPr>
              <w:rPr>
                <w:lang w:val="de-DE"/>
              </w:rPr>
            </w:pPr>
            <w:r>
              <w:rPr>
                <w:lang w:val="de-DE"/>
              </w:rPr>
              <w:t>Countdown-T</w:t>
            </w:r>
            <w:r>
              <w:rPr>
                <w:lang w:val="de-DE"/>
              </w:rPr>
              <w:t>imer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1e4082bb-9517-4dcb-9081-99b285609d92</w:t>
            </w:r>
          </w:p>
        </w:tc>
        <w:tc>
          <w:tcPr>
            <w:tcW w:w="7407" w:type="dxa"/>
            <w:shd w:val="clear" w:color="auto" w:fill="F2F2F2" w:themeFill="background1" w:themeFillShade="F2"/>
          </w:tcPr>
          <w:p w:rsidR="00000000" w:rsidRDefault="00155E70">
            <w:pPr>
              <w:rPr>
                <w:noProof/>
              </w:rPr>
            </w:pPr>
            <w:r>
              <w:rPr>
                <w:noProof/>
              </w:rPr>
              <w:t>The site can be configured with a countdown timer that displays the number of months, days, hours and minutes before the live event begins.</w:t>
            </w:r>
          </w:p>
        </w:tc>
        <w:tc>
          <w:tcPr>
            <w:tcW w:w="7407" w:type="dxa"/>
          </w:tcPr>
          <w:p w:rsidR="00000000" w:rsidRDefault="00155E70">
            <w:pPr>
              <w:rPr>
                <w:lang w:val="de-DE"/>
              </w:rPr>
            </w:pPr>
            <w:r>
              <w:rPr>
                <w:lang w:val="de-DE"/>
              </w:rPr>
              <w:t>Die Site kann mit einem Countdown-Timer konfiguriert we</w:t>
            </w:r>
            <w:r>
              <w:rPr>
                <w:lang w:val="de-DE"/>
              </w:rPr>
              <w:t>rden, der die Anzahl der Monate, Tage, Stunden und Minuten vor Beginn des Live-Ereignisses anzeigt.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63087f08-4d7e-406e-9c26-4c53568ed7e3</w:t>
            </w:r>
          </w:p>
        </w:tc>
        <w:tc>
          <w:tcPr>
            <w:tcW w:w="7407" w:type="dxa"/>
            <w:shd w:val="clear" w:color="auto" w:fill="F2F2F2" w:themeFill="background1" w:themeFillShade="F2"/>
          </w:tcPr>
          <w:p w:rsidR="00000000" w:rsidRDefault="00155E70">
            <w:pPr>
              <w:rPr>
                <w:noProof/>
              </w:rPr>
            </w:pPr>
            <w:r>
              <w:rPr>
                <w:noProof/>
              </w:rPr>
              <w:t>A sample countdown timer is shown below.</w:t>
            </w:r>
          </w:p>
        </w:tc>
        <w:tc>
          <w:tcPr>
            <w:tcW w:w="7407" w:type="dxa"/>
          </w:tcPr>
          <w:p w:rsidR="00000000" w:rsidRDefault="00155E70">
            <w:pPr>
              <w:rPr>
                <w:lang w:val="de-DE"/>
              </w:rPr>
            </w:pPr>
            <w:r>
              <w:rPr>
                <w:lang w:val="de-DE"/>
              </w:rPr>
              <w:t>Ein Beispiel f</w:t>
            </w:r>
            <w:r>
              <w:rPr>
                <w:lang w:val="de-DE"/>
              </w:rPr>
              <w:t>ü</w:t>
            </w:r>
            <w:r>
              <w:rPr>
                <w:lang w:val="de-DE"/>
              </w:rPr>
              <w:t>r einen Countdown-Z</w:t>
            </w:r>
            <w:r>
              <w:rPr>
                <w:lang w:val="de-DE"/>
              </w:rPr>
              <w:t>ä</w:t>
            </w:r>
            <w:r>
              <w:rPr>
                <w:lang w:val="de-DE"/>
              </w:rPr>
              <w:t>hler ist unten dargestellt.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88ed0</w:t>
            </w:r>
            <w:r>
              <w:rPr>
                <w:noProof/>
                <w:sz w:val="2"/>
              </w:rPr>
              <w:t>4b4-524e-4eeb-a0fd-583e03ed8fac</w:t>
            </w:r>
          </w:p>
        </w:tc>
        <w:tc>
          <w:tcPr>
            <w:tcW w:w="7407" w:type="dxa"/>
            <w:shd w:val="clear" w:color="auto" w:fill="F2F2F2" w:themeFill="background1" w:themeFillShade="F2"/>
          </w:tcPr>
          <w:p w:rsidR="00000000" w:rsidRDefault="00155E70">
            <w:pPr>
              <w:rPr>
                <w:noProof/>
              </w:rPr>
            </w:pPr>
            <w:r>
              <w:rPr>
                <w:noProof/>
              </w:rPr>
              <w:t xml:space="preserve">When the countdown reaches zero, the text </w:t>
            </w:r>
            <w:r>
              <w:rPr>
                <w:rStyle w:val="mqInternal"/>
                <w:noProof/>
              </w:rPr>
              <w:t>[1}</w:t>
            </w:r>
            <w:r>
              <w:rPr>
                <w:noProof/>
              </w:rPr>
              <w:t>Coming Soon</w:t>
            </w:r>
            <w:r>
              <w:rPr>
                <w:rStyle w:val="mqInternal"/>
                <w:noProof/>
              </w:rPr>
              <w:t>{2]</w:t>
            </w:r>
            <w:r>
              <w:rPr>
                <w:noProof/>
              </w:rPr>
              <w:t xml:space="preserve"> will appear in place of the countdown timer.</w:t>
            </w:r>
          </w:p>
        </w:tc>
        <w:tc>
          <w:tcPr>
            <w:tcW w:w="7407" w:type="dxa"/>
          </w:tcPr>
          <w:p w:rsidR="00000000" w:rsidRDefault="00155E70">
            <w:pPr>
              <w:rPr>
                <w:lang w:val="de-DE"/>
              </w:rPr>
            </w:pPr>
            <w:r>
              <w:rPr>
                <w:lang w:val="de-DE"/>
              </w:rPr>
              <w:t xml:space="preserve">Wenn der Countdown Null erreicht, wird der Text angezeigt </w:t>
            </w:r>
            <w:r>
              <w:rPr>
                <w:rStyle w:val="mqInternal"/>
                <w:noProof/>
                <w:lang w:val="de-DE"/>
              </w:rPr>
              <w:t>[1}</w:t>
            </w:r>
            <w:r>
              <w:rPr>
                <w:lang w:val="de-DE"/>
              </w:rPr>
              <w:t>Kommt bald</w:t>
            </w:r>
            <w:r>
              <w:rPr>
                <w:rStyle w:val="mqInternal"/>
                <w:noProof/>
                <w:lang w:val="de-DE"/>
              </w:rPr>
              <w:t>{2]</w:t>
            </w:r>
            <w:r>
              <w:rPr>
                <w:lang w:val="de-DE"/>
              </w:rPr>
              <w:t xml:space="preserve"> wird anstelle des Countdown-Timers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2fc98761-0d8b-447c-82b5-6eb1b76c8a22</w:t>
            </w:r>
          </w:p>
        </w:tc>
        <w:tc>
          <w:tcPr>
            <w:tcW w:w="7407" w:type="dxa"/>
            <w:shd w:val="clear" w:color="auto" w:fill="F2F2F2" w:themeFill="background1" w:themeFillShade="F2"/>
          </w:tcPr>
          <w:p w:rsidR="00000000" w:rsidRDefault="00155E70">
            <w:pPr>
              <w:rPr>
                <w:noProof/>
              </w:rPr>
            </w:pPr>
            <w:r>
              <w:rPr>
                <w:noProof/>
              </w:rPr>
              <w:t>To add a countdown timer,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einen Countdown-Timer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7845c1c4-3f2d-4b2d-ba1a-cc9031037d09</w:t>
            </w:r>
          </w:p>
        </w:tc>
        <w:tc>
          <w:tcPr>
            <w:tcW w:w="7407" w:type="dxa"/>
            <w:shd w:val="clear" w:color="auto" w:fill="F2F2F2" w:themeFill="background1" w:themeFillShade="F2"/>
          </w:tcPr>
          <w:p w:rsidR="00000000" w:rsidRDefault="00155E70">
            <w:pPr>
              <w:rPr>
                <w:noProof/>
              </w:rPr>
            </w:pPr>
            <w:r>
              <w:rPr>
                <w:noProof/>
              </w:rPr>
              <w:t>Click on t</w:t>
            </w:r>
            <w:r>
              <w:rPr>
                <w:noProof/>
              </w:rPr>
              <w:t xml:space="preserve">he </w:t>
            </w:r>
            <w:r>
              <w:rPr>
                <w:rStyle w:val="mqInternal"/>
                <w:noProof/>
              </w:rPr>
              <w:t>[1}</w:t>
            </w:r>
            <w:r>
              <w:rPr>
                <w:noProof/>
              </w:rPr>
              <w:t>Countdown Settings</w:t>
            </w:r>
            <w:r>
              <w:rPr>
                <w:rStyle w:val="mqInternal"/>
                <w:noProof/>
              </w:rPr>
              <w:t>{2]</w:t>
            </w:r>
            <w:r>
              <w:rPr>
                <w:noProof/>
              </w:rPr>
              <w:t xml:space="preserve"> link on the page.</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Countdown-Einstellungen</w:t>
            </w:r>
            <w:r>
              <w:rPr>
                <w:rStyle w:val="mqInternal"/>
                <w:noProof/>
                <w:lang w:val="de-DE"/>
              </w:rPr>
              <w:t>{2]</w:t>
            </w:r>
            <w:r>
              <w:rPr>
                <w:lang w:val="de-DE"/>
              </w:rPr>
              <w:t xml:space="preserve"> Link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285be3ce-ef48-4348-bdb3-b81369ab6daf</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Event Countdown</w:t>
            </w:r>
            <w:r>
              <w:rPr>
                <w:rStyle w:val="mqInternal"/>
                <w:noProof/>
              </w:rPr>
              <w:t>{2]</w:t>
            </w:r>
            <w:r>
              <w:rPr>
                <w:noProof/>
              </w:rPr>
              <w:t xml:space="preserve"> section and add the date and time of the live event.</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Ereignis-Countdown</w:t>
            </w:r>
            <w:r>
              <w:rPr>
                <w:rStyle w:val="mqInternal"/>
                <w:noProof/>
                <w:lang w:val="de-DE"/>
              </w:rPr>
              <w:t>{2]</w:t>
            </w:r>
            <w:r>
              <w:rPr>
                <w:lang w:val="de-DE"/>
              </w:rPr>
              <w:t xml:space="preserve"> Abschnitt und f</w:t>
            </w:r>
            <w:r>
              <w:rPr>
                <w:lang w:val="de-DE"/>
              </w:rPr>
              <w:t>ü</w:t>
            </w:r>
            <w:r>
              <w:rPr>
                <w:lang w:val="de-DE"/>
              </w:rPr>
              <w:t>gen Sie das Datum und die Uhrzeit des Live-Events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d7039377-b149-421d-a163-1254074ed85b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1be0b2e0-5841-4c1b-8455-e87320c70d4c</w:t>
            </w:r>
          </w:p>
        </w:tc>
        <w:tc>
          <w:tcPr>
            <w:tcW w:w="7407" w:type="dxa"/>
            <w:shd w:val="clear" w:color="auto" w:fill="F2F2F2" w:themeFill="background1" w:themeFillShade="F2"/>
          </w:tcPr>
          <w:p w:rsidR="00000000" w:rsidRDefault="00155E70">
            <w:pPr>
              <w:rPr>
                <w:noProof/>
              </w:rPr>
            </w:pPr>
            <w:r>
              <w:rPr>
                <w:noProof/>
              </w:rPr>
              <w:t>Click on the text above the countd</w:t>
            </w:r>
            <w:r>
              <w:rPr>
                <w:noProof/>
              </w:rPr>
              <w:t>own timer to customize it.</w:t>
            </w:r>
          </w:p>
        </w:tc>
        <w:tc>
          <w:tcPr>
            <w:tcW w:w="7407" w:type="dxa"/>
          </w:tcPr>
          <w:p w:rsidR="00000000" w:rsidRDefault="00155E70">
            <w:pPr>
              <w:rPr>
                <w:lang w:val="de-DE"/>
              </w:rPr>
            </w:pPr>
            <w:r>
              <w:rPr>
                <w:lang w:val="de-DE"/>
              </w:rPr>
              <w:t xml:space="preserve">Klicken Sie auf den Text </w:t>
            </w:r>
            <w:r>
              <w:rPr>
                <w:lang w:val="de-DE"/>
              </w:rPr>
              <w:t>ü</w:t>
            </w:r>
            <w:r>
              <w:rPr>
                <w:lang w:val="de-DE"/>
              </w:rPr>
              <w:t>ber dem Countdown-Timer, um ihn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03c4418e-c6a2-45bd-a099-c4b3afa96a30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56756b4f-e5fd-463f-8801-5165afa14cdf</w:t>
            </w:r>
          </w:p>
        </w:tc>
        <w:tc>
          <w:tcPr>
            <w:tcW w:w="7407" w:type="dxa"/>
            <w:shd w:val="clear" w:color="auto" w:fill="F2F2F2" w:themeFill="background1" w:themeFillShade="F2"/>
          </w:tcPr>
          <w:p w:rsidR="00000000" w:rsidRDefault="00155E70">
            <w:pPr>
              <w:rPr>
                <w:noProof/>
              </w:rPr>
            </w:pPr>
            <w:r>
              <w:rPr>
                <w:noProof/>
              </w:rPr>
              <w:t xml:space="preserve">You, the publisher, are responsible for changing the </w:t>
            </w:r>
            <w:r>
              <w:rPr>
                <w:rStyle w:val="mqInternal"/>
                <w:noProof/>
              </w:rPr>
              <w:t>[1}</w:t>
            </w:r>
            <w:r>
              <w:rPr>
                <w:noProof/>
              </w:rPr>
              <w:t>home page state</w:t>
            </w:r>
            <w:r>
              <w:rPr>
                <w:rStyle w:val="mqInternal"/>
                <w:noProof/>
              </w:rPr>
              <w:t>{2]</w:t>
            </w:r>
            <w:r>
              <w:rPr>
                <w:noProof/>
              </w:rPr>
              <w:t>.</w:t>
            </w:r>
          </w:p>
        </w:tc>
        <w:tc>
          <w:tcPr>
            <w:tcW w:w="7407" w:type="dxa"/>
          </w:tcPr>
          <w:p w:rsidR="00000000" w:rsidRDefault="00155E70">
            <w:pPr>
              <w:rPr>
                <w:lang w:val="de-DE"/>
              </w:rPr>
            </w:pPr>
            <w:r>
              <w:rPr>
                <w:lang w:val="de-DE"/>
              </w:rPr>
              <w:t>Sie als Herausgeber sind daf</w:t>
            </w:r>
            <w:r>
              <w:rPr>
                <w:lang w:val="de-DE"/>
              </w:rPr>
              <w:t>ü</w:t>
            </w:r>
            <w:r>
              <w:rPr>
                <w:lang w:val="de-DE"/>
              </w:rPr>
              <w:t xml:space="preserve">r verantwortlich, das zu </w:t>
            </w:r>
            <w:r>
              <w:rPr>
                <w:lang w:val="de-DE"/>
              </w:rPr>
              <w:t>ä</w:t>
            </w:r>
            <w:r>
              <w:rPr>
                <w:lang w:val="de-DE"/>
              </w:rPr>
              <w:t xml:space="preserve">ndern </w:t>
            </w:r>
            <w:r>
              <w:rPr>
                <w:rStyle w:val="mqInternal"/>
                <w:noProof/>
                <w:lang w:val="de-DE"/>
              </w:rPr>
              <w:t>[1}</w:t>
            </w:r>
            <w:r>
              <w:rPr>
                <w:lang w:val="de-DE"/>
              </w:rPr>
              <w:t>Homepage-Status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6d96c92b-06bc-4161-9a36-842e228b8554</w:t>
            </w:r>
          </w:p>
        </w:tc>
        <w:tc>
          <w:tcPr>
            <w:tcW w:w="7407" w:type="dxa"/>
            <w:shd w:val="clear" w:color="auto" w:fill="F2F2F2" w:themeFill="background1" w:themeFillShade="F2"/>
          </w:tcPr>
          <w:p w:rsidR="00000000" w:rsidRDefault="00155E70">
            <w:pPr>
              <w:rPr>
                <w:noProof/>
              </w:rPr>
            </w:pPr>
            <w:r>
              <w:rPr>
                <w:noProof/>
              </w:rPr>
              <w:t>Gallery will never automatically switch the home page state.</w:t>
            </w:r>
          </w:p>
        </w:tc>
        <w:tc>
          <w:tcPr>
            <w:tcW w:w="7407" w:type="dxa"/>
          </w:tcPr>
          <w:p w:rsidR="00000000" w:rsidRDefault="00155E70">
            <w:pPr>
              <w:rPr>
                <w:lang w:val="de-DE"/>
              </w:rPr>
            </w:pPr>
            <w:r>
              <w:rPr>
                <w:lang w:val="de-DE"/>
              </w:rPr>
              <w:t>Die Galerie wechselt niemals automatisch den Status der Startseite.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437c2a55-7afb-45c8-a4e7-02df6d8431c4</w:t>
            </w:r>
          </w:p>
        </w:tc>
        <w:tc>
          <w:tcPr>
            <w:tcW w:w="7407" w:type="dxa"/>
            <w:shd w:val="clear" w:color="auto" w:fill="F2F2F2" w:themeFill="background1" w:themeFillShade="F2"/>
          </w:tcPr>
          <w:p w:rsidR="00000000" w:rsidRDefault="00155E70">
            <w:pPr>
              <w:rPr>
                <w:noProof/>
              </w:rPr>
            </w:pPr>
            <w:r>
              <w:rPr>
                <w:noProof/>
              </w:rPr>
              <w:t>Configuring a calendar reminder</w:t>
            </w:r>
          </w:p>
        </w:tc>
        <w:tc>
          <w:tcPr>
            <w:tcW w:w="7407" w:type="dxa"/>
          </w:tcPr>
          <w:p w:rsidR="00000000" w:rsidRDefault="00155E70">
            <w:pPr>
              <w:rPr>
                <w:lang w:val="de-DE"/>
              </w:rPr>
            </w:pPr>
            <w:r>
              <w:rPr>
                <w:lang w:val="de-DE"/>
              </w:rPr>
              <w:t>Konfigurieren einer Kalendererinnerung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bafab456-2d55-47a4-b4f9-7af4bfc527a5</w:t>
            </w:r>
          </w:p>
        </w:tc>
        <w:tc>
          <w:tcPr>
            <w:tcW w:w="7407" w:type="dxa"/>
            <w:shd w:val="clear" w:color="auto" w:fill="F2F2F2" w:themeFill="background1" w:themeFillShade="F2"/>
          </w:tcPr>
          <w:p w:rsidR="00000000" w:rsidRDefault="00155E70">
            <w:pPr>
              <w:rPr>
                <w:noProof/>
              </w:rPr>
            </w:pPr>
            <w:r>
              <w:rPr>
                <w:noProof/>
              </w:rPr>
              <w:t>The site can be configured so use</w:t>
            </w:r>
            <w:r>
              <w:rPr>
                <w:noProof/>
              </w:rPr>
              <w:t>rs can click a link to download a calendar reminder.</w:t>
            </w:r>
          </w:p>
        </w:tc>
        <w:tc>
          <w:tcPr>
            <w:tcW w:w="7407" w:type="dxa"/>
          </w:tcPr>
          <w:p w:rsidR="00000000" w:rsidRDefault="00155E70">
            <w:pPr>
              <w:rPr>
                <w:lang w:val="de-DE"/>
              </w:rPr>
            </w:pPr>
            <w:r>
              <w:rPr>
                <w:lang w:val="de-DE"/>
              </w:rPr>
              <w:t>Die Site kann so konfiguriert werden, dass Benutzer auf einen Link klicken k</w:t>
            </w:r>
            <w:r>
              <w:rPr>
                <w:lang w:val="de-DE"/>
              </w:rPr>
              <w:t>ö</w:t>
            </w:r>
            <w:r>
              <w:rPr>
                <w:lang w:val="de-DE"/>
              </w:rPr>
              <w:t>nnen, um eine Kalendererinnerung herunterzuladen.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de477114-de04-48bc-8ca2-448633f4ec30</w:t>
            </w:r>
          </w:p>
        </w:tc>
        <w:tc>
          <w:tcPr>
            <w:tcW w:w="7407" w:type="dxa"/>
            <w:shd w:val="clear" w:color="auto" w:fill="F2F2F2" w:themeFill="background1" w:themeFillShade="F2"/>
          </w:tcPr>
          <w:p w:rsidR="00000000" w:rsidRDefault="00155E70">
            <w:pPr>
              <w:rPr>
                <w:noProof/>
              </w:rPr>
            </w:pPr>
            <w:r>
              <w:rPr>
                <w:noProof/>
              </w:rPr>
              <w:t>A sample calendar reminder is shown below.</w:t>
            </w:r>
          </w:p>
        </w:tc>
        <w:tc>
          <w:tcPr>
            <w:tcW w:w="7407" w:type="dxa"/>
          </w:tcPr>
          <w:p w:rsidR="00000000" w:rsidRDefault="00155E70">
            <w:pPr>
              <w:rPr>
                <w:lang w:val="de-DE"/>
              </w:rPr>
            </w:pPr>
            <w:r>
              <w:rPr>
                <w:lang w:val="de-DE"/>
              </w:rPr>
              <w:t>Eine Beispielkalendererinnerung ist unten dargestellt.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fe8ec05d-19ed-4010-9944-da1623dc8096</w:t>
            </w:r>
          </w:p>
        </w:tc>
        <w:tc>
          <w:tcPr>
            <w:tcW w:w="7407" w:type="dxa"/>
            <w:shd w:val="clear" w:color="auto" w:fill="F2F2F2" w:themeFill="background1" w:themeFillShade="F2"/>
          </w:tcPr>
          <w:p w:rsidR="00000000" w:rsidRDefault="00155E70">
            <w:pPr>
              <w:rPr>
                <w:noProof/>
              </w:rPr>
            </w:pPr>
            <w:r>
              <w:rPr>
                <w:noProof/>
              </w:rPr>
              <w:t xml:space="preserve">Clicking the calendar link will download an .ics file which is a global format for </w:t>
            </w:r>
            <w:r>
              <w:rPr>
                <w:noProof/>
              </w:rPr>
              <w:lastRenderedPageBreak/>
              <w:t>calendar files used by programs i</w:t>
            </w:r>
            <w:r>
              <w:rPr>
                <w:noProof/>
              </w:rPr>
              <w:t>ncluding Google Calendar, Apple Calendar, and Microsoft Outlook.</w:t>
            </w:r>
          </w:p>
        </w:tc>
        <w:tc>
          <w:tcPr>
            <w:tcW w:w="7407" w:type="dxa"/>
          </w:tcPr>
          <w:p w:rsidR="00000000" w:rsidRDefault="00155E70">
            <w:pPr>
              <w:rPr>
                <w:lang w:val="de-DE"/>
              </w:rPr>
            </w:pPr>
            <w:r>
              <w:rPr>
                <w:lang w:val="de-DE"/>
              </w:rPr>
              <w:lastRenderedPageBreak/>
              <w:t xml:space="preserve">Durch Klicken auf den Kalenderlink wird eine .ics-Datei heruntergeladen, die ein </w:t>
            </w:r>
            <w:r>
              <w:rPr>
                <w:lang w:val="de-DE"/>
              </w:rPr>
              <w:lastRenderedPageBreak/>
              <w:t>globales Format f</w:t>
            </w:r>
            <w:r>
              <w:rPr>
                <w:lang w:val="de-DE"/>
              </w:rPr>
              <w:t>ü</w:t>
            </w:r>
            <w:r>
              <w:rPr>
                <w:lang w:val="de-DE"/>
              </w:rPr>
              <w:t>r Kalenderdateien darstellt, die von Programmen wie Google Kalender, Apple Kalender und Micr</w:t>
            </w:r>
            <w:r>
              <w:rPr>
                <w:lang w:val="de-DE"/>
              </w:rPr>
              <w:t>osoft Outlook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68 </w:t>
            </w:r>
            <w:r>
              <w:rPr>
                <w:noProof/>
                <w:sz w:val="16"/>
              </w:rPr>
              <w:br/>
            </w:r>
            <w:r>
              <w:rPr>
                <w:noProof/>
                <w:sz w:val="2"/>
              </w:rPr>
              <w:t>eb277e9b-509a-464f-ba43-783e4f6dc205</w:t>
            </w:r>
          </w:p>
        </w:tc>
        <w:tc>
          <w:tcPr>
            <w:tcW w:w="7407" w:type="dxa"/>
            <w:shd w:val="clear" w:color="auto" w:fill="F2F2F2" w:themeFill="background1" w:themeFillShade="F2"/>
          </w:tcPr>
          <w:p w:rsidR="00000000" w:rsidRDefault="00155E70">
            <w:pPr>
              <w:rPr>
                <w:noProof/>
              </w:rPr>
            </w:pPr>
            <w:r>
              <w:rPr>
                <w:noProof/>
              </w:rPr>
              <w:t>Note that the calendar reminder will not be displayed unless the calendar settings are configured.</w:t>
            </w:r>
          </w:p>
        </w:tc>
        <w:tc>
          <w:tcPr>
            <w:tcW w:w="7407" w:type="dxa"/>
          </w:tcPr>
          <w:p w:rsidR="00000000" w:rsidRDefault="00155E70">
            <w:pPr>
              <w:rPr>
                <w:lang w:val="de-DE"/>
              </w:rPr>
            </w:pPr>
            <w:r>
              <w:rPr>
                <w:lang w:val="de-DE"/>
              </w:rPr>
              <w:t>Beachten Sie, dass die Kalendererinnerung nur angezeigt wird, wenn die Kalendereins</w:t>
            </w:r>
            <w:r>
              <w:rPr>
                <w:lang w:val="de-DE"/>
              </w:rPr>
              <w:t>tellungen konfiguriert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c933fb7c-0fe3-40a7-8437-8f79a2388e0b</w:t>
            </w:r>
          </w:p>
        </w:tc>
        <w:tc>
          <w:tcPr>
            <w:tcW w:w="7407" w:type="dxa"/>
            <w:shd w:val="clear" w:color="auto" w:fill="F2F2F2" w:themeFill="background1" w:themeFillShade="F2"/>
          </w:tcPr>
          <w:p w:rsidR="00000000" w:rsidRDefault="00155E70">
            <w:pPr>
              <w:rPr>
                <w:noProof/>
              </w:rPr>
            </w:pPr>
            <w:r>
              <w:rPr>
                <w:noProof/>
              </w:rPr>
              <w:t>To configure the settings for the calendar reminder .ics file, follow these steps:</w:t>
            </w:r>
          </w:p>
        </w:tc>
        <w:tc>
          <w:tcPr>
            <w:tcW w:w="7407" w:type="dxa"/>
          </w:tcPr>
          <w:p w:rsidR="00000000" w:rsidRDefault="00155E70">
            <w:pPr>
              <w:rPr>
                <w:lang w:val="de-DE"/>
              </w:rPr>
            </w:pPr>
            <w:r>
              <w:rPr>
                <w:lang w:val="de-DE"/>
              </w:rPr>
              <w:t>Gehen Sie folgenderma</w:t>
            </w:r>
            <w:r>
              <w:rPr>
                <w:lang w:val="de-DE"/>
              </w:rPr>
              <w:t>ß</w:t>
            </w:r>
            <w:r>
              <w:rPr>
                <w:lang w:val="de-DE"/>
              </w:rPr>
              <w:t>en vor, um die Einstellungen f</w:t>
            </w:r>
            <w:r>
              <w:rPr>
                <w:lang w:val="de-DE"/>
              </w:rPr>
              <w:t>ü</w:t>
            </w:r>
            <w:r>
              <w:rPr>
                <w:lang w:val="de-DE"/>
              </w:rPr>
              <w:t>r die .ics-Datei der Kalendererinnerung zu konfig</w:t>
            </w:r>
            <w:r>
              <w:rPr>
                <w:lang w:val="de-DE"/>
              </w:rPr>
              <w:t>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39e770a8-f466-41b7-90fa-ed00d7826cef</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Countdown-Einstellungen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4121227f-279f-45f6-87e9-2207571c71cb</w:t>
            </w:r>
          </w:p>
        </w:tc>
        <w:tc>
          <w:tcPr>
            <w:tcW w:w="7407" w:type="dxa"/>
            <w:shd w:val="clear" w:color="auto" w:fill="F2F2F2" w:themeFill="background1" w:themeFillShade="F2"/>
          </w:tcPr>
          <w:p w:rsidR="00000000" w:rsidRDefault="00155E70">
            <w:pPr>
              <w:rPr>
                <w:noProof/>
              </w:rPr>
            </w:pPr>
            <w:r>
              <w:rPr>
                <w:noProof/>
              </w:rPr>
              <w:t>Configure the calendar reminder .ics file details.</w:t>
            </w:r>
          </w:p>
        </w:tc>
        <w:tc>
          <w:tcPr>
            <w:tcW w:w="7407" w:type="dxa"/>
          </w:tcPr>
          <w:p w:rsidR="00000000" w:rsidRDefault="00155E70">
            <w:pPr>
              <w:rPr>
                <w:lang w:val="de-DE"/>
              </w:rPr>
            </w:pPr>
            <w:r>
              <w:rPr>
                <w:lang w:val="de-DE"/>
              </w:rPr>
              <w:t>Konfigurieren Sie die Details der .ics-Datei f</w:t>
            </w:r>
            <w:r>
              <w:rPr>
                <w:lang w:val="de-DE"/>
              </w:rPr>
              <w:t>ü</w:t>
            </w:r>
            <w:r>
              <w:rPr>
                <w:lang w:val="de-DE"/>
              </w:rPr>
              <w:t>r die Kalendererinnerung.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a64b2019-e0e3-43e4-b190-81af871228c7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03df3ee0-6ca6-497c-be0c-176630d719d7</w:t>
            </w:r>
          </w:p>
        </w:tc>
        <w:tc>
          <w:tcPr>
            <w:tcW w:w="7407" w:type="dxa"/>
            <w:shd w:val="clear" w:color="auto" w:fill="F2F2F2" w:themeFill="background1" w:themeFillShade="F2"/>
          </w:tcPr>
          <w:p w:rsidR="00000000" w:rsidRDefault="00155E70">
            <w:pPr>
              <w:rPr>
                <w:noProof/>
              </w:rPr>
            </w:pPr>
            <w:r>
              <w:rPr>
                <w:noProof/>
              </w:rPr>
              <w:t>Adding videos</w:t>
            </w:r>
          </w:p>
        </w:tc>
        <w:tc>
          <w:tcPr>
            <w:tcW w:w="7407" w:type="dxa"/>
          </w:tcPr>
          <w:p w:rsidR="00000000" w:rsidRDefault="00155E70">
            <w:pPr>
              <w:rPr>
                <w:lang w:val="de-DE"/>
              </w:rPr>
            </w:pPr>
            <w:r>
              <w:rPr>
                <w:lang w:val="de-DE"/>
              </w:rPr>
              <w:t>Videos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a835b580-b0e8-450e-b082-a70b7975ae17</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 Videos hinzuf</w:t>
            </w:r>
            <w:r>
              <w:rPr>
                <w:lang w:val="de-DE"/>
              </w:rPr>
              <w:t>ü</w:t>
            </w:r>
            <w:r>
              <w:rPr>
                <w:lang w:val="de-DE"/>
              </w:rPr>
              <w:t>gen</w:t>
            </w:r>
            <w:r>
              <w:rPr>
                <w:rStyle w:val="mqInternal"/>
                <w:noProof/>
                <w:lang w:val="de-DE"/>
              </w:rPr>
              <w:t>{2]</w:t>
            </w:r>
            <w:r>
              <w:rPr>
                <w:lang w:val="de-DE"/>
              </w:rPr>
              <w:t xml:space="preserve"> Link zum Hinzuf</w:t>
            </w:r>
            <w:r>
              <w:rPr>
                <w:lang w:val="de-DE"/>
              </w:rPr>
              <w:t>ü</w:t>
            </w:r>
            <w:r>
              <w:rPr>
                <w:lang w:val="de-DE"/>
              </w:rPr>
              <w:t>gen von Videosammlungen zur 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96ddce87-9b9d-4b7c-bb0a-b4e093142995</w:t>
            </w:r>
          </w:p>
        </w:tc>
        <w:tc>
          <w:tcPr>
            <w:tcW w:w="7407" w:type="dxa"/>
            <w:shd w:val="clear" w:color="auto" w:fill="F2F2F2" w:themeFill="background1" w:themeFillShade="F2"/>
          </w:tcPr>
          <w:p w:rsidR="00000000" w:rsidRDefault="00155E70">
            <w:pPr>
              <w:rPr>
                <w:noProof/>
              </w:rPr>
            </w:pPr>
            <w:r>
              <w:rPr>
                <w:noProof/>
              </w:rPr>
              <w:t xml:space="preserve">For information on </w:t>
            </w:r>
            <w:r>
              <w:rPr>
                <w:noProof/>
              </w:rPr>
              <w:t xml:space="preserve">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zum Erstellen von Sammlungen finden Sie unter </w:t>
            </w:r>
            <w:r>
              <w:rPr>
                <w:rStyle w:val="mqInternal"/>
                <w:noProof/>
                <w:lang w:val="de-DE"/>
              </w:rPr>
              <w:t>[1}</w:t>
            </w:r>
            <w:r>
              <w:rPr>
                <w:lang w:val="de-DE"/>
              </w:rPr>
              <w:t>Hinzuf</w:t>
            </w:r>
            <w:r>
              <w:rPr>
                <w:lang w:val="de-DE"/>
              </w:rPr>
              <w:t>ü</w:t>
            </w:r>
            <w:r>
              <w:rPr>
                <w:lang w:val="de-DE"/>
              </w:rPr>
              <w:t>gen von Videos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fbdf96f8-794e-470e-b19e-5805e4c3ad8c</w:t>
            </w:r>
          </w:p>
        </w:tc>
        <w:tc>
          <w:tcPr>
            <w:tcW w:w="7407" w:type="dxa"/>
            <w:shd w:val="clear" w:color="auto" w:fill="F2F2F2" w:themeFill="background1" w:themeFillShade="F2"/>
          </w:tcPr>
          <w:p w:rsidR="00000000" w:rsidRDefault="00155E70">
            <w:pPr>
              <w:rPr>
                <w:noProof/>
              </w:rPr>
            </w:pPr>
            <w:r>
              <w:rPr>
                <w:noProof/>
              </w:rPr>
              <w:t>The first collection in the list of collections will be displayed on the pre-event home page.</w:t>
            </w:r>
          </w:p>
        </w:tc>
        <w:tc>
          <w:tcPr>
            <w:tcW w:w="7407" w:type="dxa"/>
          </w:tcPr>
          <w:p w:rsidR="00000000" w:rsidRDefault="00155E70">
            <w:pPr>
              <w:rPr>
                <w:lang w:val="de-DE"/>
              </w:rPr>
            </w:pPr>
            <w:r>
              <w:rPr>
                <w:lang w:val="de-DE"/>
              </w:rPr>
              <w:t>Die erste Sammlung in der Liste der Sammlungen wird auf der Startseite vor dem Ereignis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45cacafb-abbd-4f13-a07c-281bc1c64eb8</w:t>
            </w:r>
          </w:p>
        </w:tc>
        <w:tc>
          <w:tcPr>
            <w:tcW w:w="7407" w:type="dxa"/>
            <w:shd w:val="clear" w:color="auto" w:fill="F2F2F2" w:themeFill="background1" w:themeFillShade="F2"/>
          </w:tcPr>
          <w:p w:rsidR="00000000" w:rsidRDefault="00155E70">
            <w:pPr>
              <w:rPr>
                <w:noProof/>
              </w:rPr>
            </w:pPr>
            <w:r>
              <w:rPr>
                <w:noProof/>
              </w:rPr>
              <w:t>To view all the colle</w:t>
            </w:r>
            <w:r>
              <w:rPr>
                <w:noProof/>
              </w:rPr>
              <w:t xml:space="preserve">ctions, click one of the videos on the home page or configure the </w:t>
            </w:r>
            <w:r>
              <w:rPr>
                <w:rStyle w:val="mqInternal"/>
                <w:noProof/>
              </w:rPr>
              <w:t>[1}</w:t>
            </w:r>
            <w:r>
              <w:rPr>
                <w:noProof/>
              </w:rPr>
              <w:t>Video Archive Link</w:t>
            </w:r>
            <w:r>
              <w:rPr>
                <w:rStyle w:val="mqInternal"/>
                <w:noProof/>
              </w:rPr>
              <w:t>{2]</w:t>
            </w:r>
            <w:r>
              <w:rPr>
                <w:noProof/>
              </w:rPr>
              <w:t xml:space="preserve"> object so viewers can click it to view all collections.</w:t>
            </w:r>
          </w:p>
        </w:tc>
        <w:tc>
          <w:tcPr>
            <w:tcW w:w="7407" w:type="dxa"/>
          </w:tcPr>
          <w:p w:rsidR="00000000" w:rsidRDefault="00155E70">
            <w:pPr>
              <w:rPr>
                <w:lang w:val="de-DE"/>
              </w:rPr>
            </w:pPr>
            <w:r>
              <w:rPr>
                <w:lang w:val="de-DE"/>
              </w:rPr>
              <w:t>Um alle Sammlungen anzuzeigen, klicken Sie auf eines der Videos auf der Startseite oder konfigurieren Sie die</w:t>
            </w:r>
            <w:r>
              <w:rPr>
                <w:lang w:val="de-DE"/>
              </w:rPr>
              <w:t xml:space="preserve"> </w:t>
            </w:r>
            <w:r>
              <w:rPr>
                <w:rStyle w:val="mqInternal"/>
                <w:noProof/>
                <w:lang w:val="de-DE"/>
              </w:rPr>
              <w:t>[1}</w:t>
            </w:r>
            <w:r>
              <w:rPr>
                <w:lang w:val="de-DE"/>
              </w:rPr>
              <w:t>Videoarchiv Link</w:t>
            </w:r>
            <w:r>
              <w:rPr>
                <w:rStyle w:val="mqInternal"/>
                <w:noProof/>
                <w:lang w:val="de-DE"/>
              </w:rPr>
              <w:t>{2]</w:t>
            </w:r>
            <w:r>
              <w:rPr>
                <w:lang w:val="de-DE"/>
              </w:rPr>
              <w:t xml:space="preserve"> Objekt, damit Betrachter darauf klicken k</w:t>
            </w:r>
            <w:r>
              <w:rPr>
                <w:lang w:val="de-DE"/>
              </w:rPr>
              <w:t>ö</w:t>
            </w:r>
            <w:r>
              <w:rPr>
                <w:lang w:val="de-DE"/>
              </w:rPr>
              <w:t>nnen, um alle Sammlungen anzuzeigen.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creating-live-event-page-experience.html</w:t>
            </w:r>
          </w:p>
          <w:p w:rsidR="00000000" w:rsidRDefault="00155E70">
            <w:pPr>
              <w:jc w:val="center"/>
              <w:rPr>
                <w:b/>
                <w:noProof/>
              </w:rPr>
            </w:pPr>
            <w:r>
              <w:rPr>
                <w:b/>
                <w:noProof/>
              </w:rPr>
              <w:t>MQ971010 ee73fd3a-2dae-4f1e-b64e-4361dd19600b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116fb2d1-a5f2-4e9b-9db8-a0bb32c12f05</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645f736d-66d7-4298-91b0-87941fc381d6</w:t>
            </w:r>
          </w:p>
        </w:tc>
        <w:tc>
          <w:tcPr>
            <w:tcW w:w="7407" w:type="dxa"/>
            <w:shd w:val="clear" w:color="auto" w:fill="F2F2F2" w:themeFill="background1" w:themeFillShade="F2"/>
          </w:tcPr>
          <w:p w:rsidR="00000000" w:rsidRDefault="00155E70">
            <w:pPr>
              <w:rPr>
                <w:noProof/>
              </w:rPr>
            </w:pPr>
            <w:r>
              <w:rPr>
                <w:noProof/>
              </w:rPr>
              <w:t>Creating a Live Event In-Page Experience parent:</w:t>
            </w:r>
          </w:p>
        </w:tc>
        <w:tc>
          <w:tcPr>
            <w:tcW w:w="7407" w:type="dxa"/>
          </w:tcPr>
          <w:p w:rsidR="00000000" w:rsidRDefault="00155E70">
            <w:pPr>
              <w:rPr>
                <w:lang w:val="de-DE"/>
              </w:rPr>
            </w:pPr>
            <w:r>
              <w:rPr>
                <w:lang w:val="de-DE"/>
              </w:rPr>
              <w:t xml:space="preserve">Erstellen eines </w:t>
            </w:r>
            <w:r>
              <w:rPr>
                <w:lang w:val="de-DE"/>
              </w:rPr>
              <w:t>ü</w:t>
            </w:r>
            <w:r>
              <w:rPr>
                <w:lang w:val="de-DE"/>
              </w:rPr>
              <w:t>bergeordneten Live-Ereignisses In-Page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ae6becd5-bd74-4dd0-b9a3-848af0dbe808</w:t>
            </w:r>
          </w:p>
        </w:tc>
        <w:tc>
          <w:tcPr>
            <w:tcW w:w="7407" w:type="dxa"/>
            <w:shd w:val="clear" w:color="auto" w:fill="F2F2F2" w:themeFill="background1" w:themeFillShade="F2"/>
          </w:tcPr>
          <w:p w:rsidR="00000000" w:rsidRDefault="00155E70">
            <w:pPr>
              <w:rPr>
                <w:noProof/>
              </w:rPr>
            </w:pPr>
            <w:r>
              <w:rPr>
                <w:noProof/>
              </w:rPr>
              <w:t>Live Event grandparent:</w:t>
            </w:r>
          </w:p>
        </w:tc>
        <w:tc>
          <w:tcPr>
            <w:tcW w:w="7407" w:type="dxa"/>
          </w:tcPr>
          <w:p w:rsidR="00000000" w:rsidRDefault="00155E70">
            <w:pPr>
              <w:rPr>
                <w:lang w:val="de-DE"/>
              </w:rPr>
            </w:pPr>
            <w:r>
              <w:rPr>
                <w:lang w:val="de-DE"/>
              </w:rPr>
              <w:t>Live Event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78e7c970-44d0-4413-b41e-d3d9691c4929</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e525b605-f16b-42d0-9612-c11b9ad102bc</w:t>
            </w:r>
          </w:p>
        </w:tc>
        <w:tc>
          <w:tcPr>
            <w:tcW w:w="7407" w:type="dxa"/>
            <w:shd w:val="clear" w:color="auto" w:fill="F2F2F2" w:themeFill="background1" w:themeFillShade="F2"/>
          </w:tcPr>
          <w:p w:rsidR="00000000" w:rsidRDefault="00155E70">
            <w:pPr>
              <w:rPr>
                <w:noProof/>
              </w:rPr>
            </w:pPr>
            <w:r>
              <w:rPr>
                <w:noProof/>
              </w:rPr>
              <w:t>Creating a Live Event In-Page Experience</w:t>
            </w:r>
          </w:p>
        </w:tc>
        <w:tc>
          <w:tcPr>
            <w:tcW w:w="7407" w:type="dxa"/>
          </w:tcPr>
          <w:p w:rsidR="00000000" w:rsidRDefault="00155E70">
            <w:pPr>
              <w:rPr>
                <w:lang w:val="de-DE"/>
              </w:rPr>
            </w:pPr>
            <w:r>
              <w:rPr>
                <w:lang w:val="de-DE"/>
              </w:rPr>
              <w:t>Erstellen einer Live-Event-In-Page-Erfahrung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7a8fdcf4-e50d-4de6-839e-3dc77060ae13</w:t>
            </w:r>
          </w:p>
        </w:tc>
        <w:tc>
          <w:tcPr>
            <w:tcW w:w="7407" w:type="dxa"/>
            <w:shd w:val="clear" w:color="auto" w:fill="F2F2F2" w:themeFill="background1" w:themeFillShade="F2"/>
          </w:tcPr>
          <w:p w:rsidR="00000000" w:rsidRDefault="00155E70">
            <w:pPr>
              <w:rPr>
                <w:noProof/>
              </w:rPr>
            </w:pPr>
            <w:r>
              <w:rPr>
                <w:noProof/>
              </w:rPr>
              <w:t>In this topic you will learn how to customize the content of a Live Event In-Page Experience.</w:t>
            </w:r>
          </w:p>
        </w:tc>
        <w:tc>
          <w:tcPr>
            <w:tcW w:w="7407" w:type="dxa"/>
          </w:tcPr>
          <w:p w:rsidR="00000000" w:rsidRDefault="00155E70">
            <w:pPr>
              <w:rPr>
                <w:lang w:val="de-DE"/>
              </w:rPr>
            </w:pPr>
            <w:r>
              <w:rPr>
                <w:lang w:val="de-DE"/>
              </w:rPr>
              <w:t>In diesem Thema erfahren Sie, wie Sie den Inhalt einer Live-Event-In-Page-Erfahrung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1a06fa11-06f8-48b5-9f2a-69826a637bd8</w:t>
            </w:r>
          </w:p>
        </w:tc>
        <w:tc>
          <w:tcPr>
            <w:tcW w:w="7407" w:type="dxa"/>
            <w:shd w:val="clear" w:color="auto" w:fill="F2F2F2" w:themeFill="background1" w:themeFillShade="F2"/>
          </w:tcPr>
          <w:p w:rsidR="00000000" w:rsidRDefault="00155E70">
            <w:pPr>
              <w:rPr>
                <w:noProof/>
              </w:rPr>
            </w:pPr>
            <w:r>
              <w:rPr>
                <w:noProof/>
              </w:rPr>
              <w:t>Gallery provides a Live Eve</w:t>
            </w:r>
            <w:r>
              <w:rPr>
                <w:noProof/>
              </w:rPr>
              <w:t>nt In-Page template which can be used to deliver live events as part of an In-Page Experience.</w:t>
            </w:r>
          </w:p>
        </w:tc>
        <w:tc>
          <w:tcPr>
            <w:tcW w:w="7407" w:type="dxa"/>
          </w:tcPr>
          <w:p w:rsidR="00000000" w:rsidRDefault="00155E70">
            <w:pPr>
              <w:rPr>
                <w:lang w:val="de-DE"/>
              </w:rPr>
            </w:pPr>
            <w:r>
              <w:rPr>
                <w:lang w:val="de-DE"/>
              </w:rPr>
              <w:t>Die Galerie bietet eine In-Page-Vorlage f</w:t>
            </w:r>
            <w:r>
              <w:rPr>
                <w:lang w:val="de-DE"/>
              </w:rPr>
              <w:t>ü</w:t>
            </w:r>
            <w:r>
              <w:rPr>
                <w:lang w:val="de-DE"/>
              </w:rPr>
              <w:t>r Live-Ereignisse, mit der Live-Ereignisse im Rahmen einer In-Page-Erfahrung bereitgestellt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959d9901</w:t>
            </w:r>
            <w:r>
              <w:rPr>
                <w:noProof/>
                <w:sz w:val="2"/>
              </w:rPr>
              <w:t>-c33c-43fd-9eeb-fa9323e442f2</w:t>
            </w:r>
          </w:p>
        </w:tc>
        <w:tc>
          <w:tcPr>
            <w:tcW w:w="7407" w:type="dxa"/>
            <w:shd w:val="clear" w:color="auto" w:fill="F2F2F2" w:themeFill="background1" w:themeFillShade="F2"/>
          </w:tcPr>
          <w:p w:rsidR="00000000" w:rsidRDefault="00155E70">
            <w:pPr>
              <w:rPr>
                <w:noProof/>
              </w:rPr>
            </w:pPr>
            <w:r>
              <w:rPr>
                <w:noProof/>
              </w:rPr>
              <w:t>Brightcove offers numerous options for delivering live streaming video.</w:t>
            </w:r>
          </w:p>
        </w:tc>
        <w:tc>
          <w:tcPr>
            <w:tcW w:w="7407" w:type="dxa"/>
          </w:tcPr>
          <w:p w:rsidR="00000000" w:rsidRDefault="00155E70">
            <w:pPr>
              <w:rPr>
                <w:lang w:val="de-DE"/>
              </w:rPr>
            </w:pPr>
            <w:r>
              <w:rPr>
                <w:lang w:val="de-DE"/>
              </w:rPr>
              <w:t>Brightcove bietet zahlreiche Optionen f</w:t>
            </w:r>
            <w:r>
              <w:rPr>
                <w:lang w:val="de-DE"/>
              </w:rPr>
              <w:t>ü</w:t>
            </w:r>
            <w:r>
              <w:rPr>
                <w:lang w:val="de-DE"/>
              </w:rPr>
              <w:t>r die Bereitstellung von Live-Streaming-Videos.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49d1d5e5-17c5-4a5e-bb90-c648500b3709</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Delivering Live Str</w:t>
            </w:r>
            <w:r>
              <w:rPr>
                <w:noProof/>
              </w:rPr>
              <w:t>eams</w:t>
            </w:r>
            <w:r>
              <w:rPr>
                <w:rStyle w:val="mqInternal"/>
                <w:noProof/>
              </w:rPr>
              <w:t>{2]</w:t>
            </w:r>
            <w:r>
              <w:rPr>
                <w:noProof/>
              </w:rPr>
              <w:t xml:space="preserve"> for a list of all the options.</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Live-Streams bereitstellen</w:t>
            </w:r>
            <w:r>
              <w:rPr>
                <w:rStyle w:val="mqInternal"/>
                <w:noProof/>
                <w:lang w:val="de-DE"/>
              </w:rPr>
              <w:t>{2]</w:t>
            </w:r>
            <w:r>
              <w:rPr>
                <w:lang w:val="de-DE"/>
              </w:rPr>
              <w:t xml:space="preserve"> f</w:t>
            </w:r>
            <w:r>
              <w:rPr>
                <w:lang w:val="de-DE"/>
              </w:rPr>
              <w:t>ü</w:t>
            </w:r>
            <w:r>
              <w:rPr>
                <w:lang w:val="de-DE"/>
              </w:rPr>
              <w:t>r eine Liste aller Optionen.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f57984ad-e6a1-483e-b10f-7d78ee14b8e4</w:t>
            </w:r>
          </w:p>
        </w:tc>
        <w:tc>
          <w:tcPr>
            <w:tcW w:w="7407" w:type="dxa"/>
            <w:shd w:val="clear" w:color="auto" w:fill="F2F2F2" w:themeFill="background1" w:themeFillShade="F2"/>
          </w:tcPr>
          <w:p w:rsidR="00000000" w:rsidRDefault="00155E70">
            <w:pPr>
              <w:rPr>
                <w:noProof/>
              </w:rPr>
            </w:pPr>
            <w:r>
              <w:rPr>
                <w:noProof/>
              </w:rPr>
              <w:t>For a detailed set of steps on using the Live module to broadcast a live event, see:</w:t>
            </w:r>
          </w:p>
        </w:tc>
        <w:tc>
          <w:tcPr>
            <w:tcW w:w="7407" w:type="dxa"/>
          </w:tcPr>
          <w:p w:rsidR="00000000" w:rsidRDefault="00155E70">
            <w:pPr>
              <w:rPr>
                <w:lang w:val="de-DE"/>
              </w:rPr>
            </w:pPr>
            <w:r>
              <w:rPr>
                <w:lang w:val="de-DE"/>
              </w:rPr>
              <w:t>Ausf</w:t>
            </w:r>
            <w:r>
              <w:rPr>
                <w:lang w:val="de-DE"/>
              </w:rPr>
              <w:t>ü</w:t>
            </w:r>
            <w:r>
              <w:rPr>
                <w:lang w:val="de-DE"/>
              </w:rPr>
              <w:t xml:space="preserve">hrliche Informationen zur Verwendung des Live-Moduls zum </w:t>
            </w:r>
            <w:r>
              <w:rPr>
                <w:lang w:val="de-DE"/>
              </w:rPr>
              <w:t>Ü</w:t>
            </w:r>
            <w:r>
              <w:rPr>
                <w:lang w:val="de-DE"/>
              </w:rPr>
              <w:t>bertragen eines Live-Ereignisses finden Sie unter: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802045d0-9808-4941-b053-466fabe9eaa3</w:t>
            </w:r>
          </w:p>
        </w:tc>
        <w:tc>
          <w:tcPr>
            <w:tcW w:w="7407" w:type="dxa"/>
            <w:shd w:val="clear" w:color="auto" w:fill="F2F2F2" w:themeFill="background1" w:themeFillShade="F2"/>
          </w:tcPr>
          <w:p w:rsidR="00000000" w:rsidRDefault="00155E70">
            <w:pPr>
              <w:rPr>
                <w:noProof/>
              </w:rPr>
            </w:pPr>
            <w:r>
              <w:rPr>
                <w:rStyle w:val="mqInternal"/>
                <w:noProof/>
              </w:rPr>
              <w:t>[1}</w:t>
            </w:r>
            <w:r>
              <w:rPr>
                <w:noProof/>
              </w:rPr>
              <w:t>Step-by-Step:</w:t>
            </w:r>
          </w:p>
        </w:tc>
        <w:tc>
          <w:tcPr>
            <w:tcW w:w="7407" w:type="dxa"/>
          </w:tcPr>
          <w:p w:rsidR="00000000" w:rsidRDefault="00155E70">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04c75edb-88f4-4e92-81e3-2e29f34ce358</w:t>
            </w:r>
          </w:p>
        </w:tc>
        <w:tc>
          <w:tcPr>
            <w:tcW w:w="7407" w:type="dxa"/>
            <w:shd w:val="clear" w:color="auto" w:fill="F2F2F2" w:themeFill="background1" w:themeFillShade="F2"/>
          </w:tcPr>
          <w:p w:rsidR="00000000" w:rsidRDefault="00155E70">
            <w:pPr>
              <w:rPr>
                <w:noProof/>
              </w:rPr>
            </w:pPr>
            <w:r>
              <w:rPr>
                <w:noProof/>
              </w:rPr>
              <w:t xml:space="preserve">Using the Live Module </w:t>
            </w:r>
            <w:r>
              <w:rPr>
                <w:noProof/>
              </w:rPr>
              <w:t>with Telestream Wirecast</w:t>
            </w:r>
            <w:r>
              <w:rPr>
                <w:rStyle w:val="mqInternal"/>
                <w:noProof/>
              </w:rPr>
              <w:t>{1]</w:t>
            </w:r>
          </w:p>
        </w:tc>
        <w:tc>
          <w:tcPr>
            <w:tcW w:w="7407" w:type="dxa"/>
          </w:tcPr>
          <w:p w:rsidR="00000000" w:rsidRDefault="00155E70">
            <w:pPr>
              <w:rPr>
                <w:lang w:val="de-DE"/>
              </w:rPr>
            </w:pPr>
            <w:r>
              <w:rPr>
                <w:lang w:val="de-DE"/>
              </w:rPr>
              <w:t>Verwenden des Live-Moduls mit Telestream Wirecast</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d9e848e1-072b-445b-8d98-14a7acf14919</w:t>
            </w:r>
          </w:p>
        </w:tc>
        <w:tc>
          <w:tcPr>
            <w:tcW w:w="7407" w:type="dxa"/>
            <w:shd w:val="clear" w:color="auto" w:fill="F2F2F2" w:themeFill="background1" w:themeFillShade="F2"/>
          </w:tcPr>
          <w:p w:rsidR="00000000" w:rsidRDefault="00155E70">
            <w:pPr>
              <w:rPr>
                <w:noProof/>
              </w:rPr>
            </w:pPr>
            <w:r>
              <w:rPr>
                <w:rStyle w:val="mqInternal"/>
                <w:noProof/>
              </w:rPr>
              <w:t>[1}</w:t>
            </w:r>
            <w:r>
              <w:rPr>
                <w:noProof/>
              </w:rPr>
              <w:t>Step-by-Step:</w:t>
            </w:r>
          </w:p>
        </w:tc>
        <w:tc>
          <w:tcPr>
            <w:tcW w:w="7407" w:type="dxa"/>
          </w:tcPr>
          <w:p w:rsidR="00000000" w:rsidRDefault="00155E70">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c2159a4e-bfd8-4bbc-9138-05427bf8224b</w:t>
            </w:r>
          </w:p>
        </w:tc>
        <w:tc>
          <w:tcPr>
            <w:tcW w:w="7407" w:type="dxa"/>
            <w:shd w:val="clear" w:color="auto" w:fill="F2F2F2" w:themeFill="background1" w:themeFillShade="F2"/>
          </w:tcPr>
          <w:p w:rsidR="00000000" w:rsidRDefault="00155E70">
            <w:pPr>
              <w:rPr>
                <w:noProof/>
              </w:rPr>
            </w:pPr>
            <w:r>
              <w:rPr>
                <w:noProof/>
              </w:rPr>
              <w:t>Using the Live Module with Open Broadcaster Software (OBS)</w:t>
            </w:r>
            <w:r>
              <w:rPr>
                <w:rStyle w:val="mqInternal"/>
                <w:noProof/>
              </w:rPr>
              <w:t>{1]</w:t>
            </w:r>
          </w:p>
        </w:tc>
        <w:tc>
          <w:tcPr>
            <w:tcW w:w="7407" w:type="dxa"/>
          </w:tcPr>
          <w:p w:rsidR="00000000" w:rsidRDefault="00155E70">
            <w:pPr>
              <w:rPr>
                <w:lang w:val="de-DE"/>
              </w:rPr>
            </w:pPr>
            <w:r>
              <w:rPr>
                <w:lang w:val="de-DE"/>
              </w:rPr>
              <w:t>Verwenden des Live-Moduls mit Open Broadcaster Software (OBS)</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0d717a9d-10d6-437c-990d-1780469a96d8</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16 </w:t>
            </w:r>
            <w:r>
              <w:rPr>
                <w:noProof/>
                <w:sz w:val="16"/>
              </w:rPr>
              <w:br/>
            </w:r>
            <w:r>
              <w:rPr>
                <w:noProof/>
                <w:sz w:val="2"/>
              </w:rPr>
              <w:t>7b21cbe5-e3bf-4057-ac34-540f6a87b369</w:t>
            </w:r>
          </w:p>
        </w:tc>
        <w:tc>
          <w:tcPr>
            <w:tcW w:w="7407" w:type="dxa"/>
            <w:shd w:val="clear" w:color="auto" w:fill="F2F2F2" w:themeFill="background1" w:themeFillShade="F2"/>
          </w:tcPr>
          <w:p w:rsidR="00000000" w:rsidRDefault="00155E70">
            <w:pPr>
              <w:rPr>
                <w:noProof/>
              </w:rPr>
            </w:pPr>
            <w:r>
              <w:rPr>
                <w:noProof/>
              </w:rPr>
              <w:t>Live Event In-Page Experiences will autoplay in desktop browsers even if the player is configured to not autoplay.</w:t>
            </w:r>
          </w:p>
        </w:tc>
        <w:tc>
          <w:tcPr>
            <w:tcW w:w="7407" w:type="dxa"/>
          </w:tcPr>
          <w:p w:rsidR="00000000" w:rsidRDefault="00155E70">
            <w:pPr>
              <w:rPr>
                <w:lang w:val="de-DE"/>
              </w:rPr>
            </w:pPr>
            <w:r>
              <w:rPr>
                <w:lang w:val="de-DE"/>
              </w:rPr>
              <w:t>Live-Event-In-Page-Erlebnisse werden in Desktop-Browsern automatisch wiedergegeben, selbst wenn der Player so konfiguriert ist, dass er nicht</w:t>
            </w:r>
            <w:r>
              <w:rPr>
                <w:lang w:val="de-DE"/>
              </w:rPr>
              <w:t xml:space="preserve"> automatisch wiedergegeben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dc528f6e-f09c-4d9b-a57d-26205aba32b6</w:t>
            </w:r>
          </w:p>
        </w:tc>
        <w:tc>
          <w:tcPr>
            <w:tcW w:w="7407" w:type="dxa"/>
            <w:shd w:val="clear" w:color="auto" w:fill="F2F2F2" w:themeFill="background1" w:themeFillShade="F2"/>
          </w:tcPr>
          <w:p w:rsidR="00000000" w:rsidRDefault="00155E70">
            <w:pPr>
              <w:rPr>
                <w:noProof/>
              </w:rPr>
            </w:pPr>
            <w:r>
              <w:rPr>
                <w:noProof/>
              </w:rPr>
              <w:t>This is by design.</w:t>
            </w:r>
          </w:p>
        </w:tc>
        <w:tc>
          <w:tcPr>
            <w:tcW w:w="7407" w:type="dxa"/>
          </w:tcPr>
          <w:p w:rsidR="00000000" w:rsidRDefault="00155E70">
            <w:pPr>
              <w:rPr>
                <w:lang w:val="de-DE"/>
              </w:rPr>
            </w:pPr>
            <w:r>
              <w:rPr>
                <w:lang w:val="de-DE"/>
              </w:rPr>
              <w:t>Dies ist beabsichtigt.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ed54e6bf-ae1a-47d6-ad2e-de5af68dd45a</w:t>
            </w:r>
          </w:p>
        </w:tc>
        <w:tc>
          <w:tcPr>
            <w:tcW w:w="7407" w:type="dxa"/>
            <w:shd w:val="clear" w:color="auto" w:fill="F2F2F2" w:themeFill="background1" w:themeFillShade="F2"/>
          </w:tcPr>
          <w:p w:rsidR="00000000" w:rsidRDefault="00155E70">
            <w:pPr>
              <w:rPr>
                <w:noProof/>
              </w:rPr>
            </w:pPr>
            <w:r>
              <w:rPr>
                <w:noProof/>
              </w:rPr>
              <w:t>Gallery will force the player to play once the countdown is complete so that users sitting on the</w:t>
            </w:r>
            <w:r>
              <w:rPr>
                <w:noProof/>
              </w:rPr>
              <w:t xml:space="preserve"> page waiting for the event to start can start watching it without having to click play again.</w:t>
            </w:r>
          </w:p>
        </w:tc>
        <w:tc>
          <w:tcPr>
            <w:tcW w:w="7407" w:type="dxa"/>
          </w:tcPr>
          <w:p w:rsidR="00000000" w:rsidRDefault="00155E70">
            <w:pPr>
              <w:rPr>
                <w:lang w:val="de-DE"/>
              </w:rPr>
            </w:pPr>
            <w:r>
              <w:rPr>
                <w:lang w:val="de-DE"/>
              </w:rPr>
              <w:t xml:space="preserve">Die Galerie zwingt den Spieler zum Spielen, sobald der Countdown abgeschlossen ist, sodass Benutzer, die auf der Seite sitzen und auf den Beginn des Ereignisses </w:t>
            </w:r>
            <w:r>
              <w:rPr>
                <w:lang w:val="de-DE"/>
              </w:rPr>
              <w:t>warten, das Spiel ansehen k</w:t>
            </w:r>
            <w:r>
              <w:rPr>
                <w:lang w:val="de-DE"/>
              </w:rPr>
              <w:t>ö</w:t>
            </w:r>
            <w:r>
              <w:rPr>
                <w:lang w:val="de-DE"/>
              </w:rPr>
              <w:t>nnen, ohne erneut auf Wiedergabe klicken zu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35cb35dc-0dec-472d-9a5f-dd7e32795294</w:t>
            </w:r>
          </w:p>
        </w:tc>
        <w:tc>
          <w:tcPr>
            <w:tcW w:w="7407" w:type="dxa"/>
            <w:shd w:val="clear" w:color="auto" w:fill="F2F2F2" w:themeFill="background1" w:themeFillShade="F2"/>
          </w:tcPr>
          <w:p w:rsidR="00000000" w:rsidRDefault="00155E70">
            <w:pPr>
              <w:rPr>
                <w:noProof/>
              </w:rPr>
            </w:pPr>
            <w:r>
              <w:rPr>
                <w:noProof/>
              </w:rPr>
              <w:t>Live Event In-Page Experiences will not autoplay on iOS or Android devices.</w:t>
            </w:r>
          </w:p>
        </w:tc>
        <w:tc>
          <w:tcPr>
            <w:tcW w:w="7407" w:type="dxa"/>
          </w:tcPr>
          <w:p w:rsidR="00000000" w:rsidRDefault="00155E70">
            <w:pPr>
              <w:rPr>
                <w:lang w:val="de-DE"/>
              </w:rPr>
            </w:pPr>
            <w:r>
              <w:rPr>
                <w:lang w:val="de-DE"/>
              </w:rPr>
              <w:t>Live-Event-In-Page-Erlebnisse werden auf iOS- oder Android-Ger</w:t>
            </w:r>
            <w:r>
              <w:rPr>
                <w:lang w:val="de-DE"/>
              </w:rPr>
              <w:t>ä</w:t>
            </w:r>
            <w:r>
              <w:rPr>
                <w:lang w:val="de-DE"/>
              </w:rPr>
              <w:t>ten nicht automatisch wiedergegeben.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1073003c-ffbc-4357-9c9a-b5609b34f747</w:t>
            </w:r>
          </w:p>
        </w:tc>
        <w:tc>
          <w:tcPr>
            <w:tcW w:w="7407" w:type="dxa"/>
            <w:shd w:val="clear" w:color="auto" w:fill="F2F2F2" w:themeFill="background1" w:themeFillShade="F2"/>
          </w:tcPr>
          <w:p w:rsidR="00000000" w:rsidRDefault="00155E70">
            <w:pPr>
              <w:rPr>
                <w:noProof/>
              </w:rPr>
            </w:pPr>
            <w:r>
              <w:rPr>
                <w:noProof/>
              </w:rPr>
              <w:t xml:space="preserve">To create a new Live Event In-Page Experience, create a new In-Page Experience and select the </w:t>
            </w:r>
            <w:r>
              <w:rPr>
                <w:rStyle w:val="mqInternal"/>
                <w:noProof/>
              </w:rPr>
              <w:t>[1}</w:t>
            </w:r>
            <w:r>
              <w:rPr>
                <w:noProof/>
              </w:rPr>
              <w:t>Live Event In-Pag</w:t>
            </w:r>
            <w:r>
              <w:rPr>
                <w:noProof/>
              </w:rPr>
              <w:t xml:space="preserve">e </w:t>
            </w:r>
            <w:r>
              <w:rPr>
                <w:rStyle w:val="mqInternal"/>
                <w:noProof/>
              </w:rPr>
              <w:t>{2]</w:t>
            </w:r>
            <w:r>
              <w:rPr>
                <w:noProof/>
              </w:rPr>
              <w:t>template.</w:t>
            </w:r>
          </w:p>
        </w:tc>
        <w:tc>
          <w:tcPr>
            <w:tcW w:w="7407" w:type="dxa"/>
          </w:tcPr>
          <w:p w:rsidR="00000000" w:rsidRDefault="00155E70">
            <w:pPr>
              <w:rPr>
                <w:lang w:val="de-DE"/>
              </w:rPr>
            </w:pPr>
            <w:r>
              <w:rPr>
                <w:lang w:val="de-DE"/>
              </w:rPr>
              <w:t>Um eine neue In-Page-Erfahrung f</w:t>
            </w:r>
            <w:r>
              <w:rPr>
                <w:lang w:val="de-DE"/>
              </w:rPr>
              <w:t>ü</w:t>
            </w:r>
            <w:r>
              <w:rPr>
                <w:lang w:val="de-DE"/>
              </w:rPr>
              <w:t>r Live-Ereignisse zu erstellen, erstellen Sie eine neue In-Page-Erfahrung und w</w:t>
            </w:r>
            <w:r>
              <w:rPr>
                <w:lang w:val="de-DE"/>
              </w:rPr>
              <w:t>ä</w:t>
            </w:r>
            <w:r>
              <w:rPr>
                <w:lang w:val="de-DE"/>
              </w:rPr>
              <w:t xml:space="preserve">hlen Sie die Option aus </w:t>
            </w:r>
            <w:r>
              <w:rPr>
                <w:rStyle w:val="mqInternal"/>
                <w:noProof/>
                <w:lang w:val="de-DE"/>
              </w:rPr>
              <w:t>[1}</w:t>
            </w:r>
            <w:r>
              <w:rPr>
                <w:lang w:val="de-DE"/>
              </w:rPr>
              <w:t xml:space="preserve">Live Event In-Page </w:t>
            </w:r>
            <w:r>
              <w:rPr>
                <w:rStyle w:val="mqInternal"/>
                <w:noProof/>
                <w:lang w:val="de-DE"/>
              </w:rPr>
              <w:t>{2]</w:t>
            </w:r>
            <w:r>
              <w:rPr>
                <w:lang w:val="de-DE"/>
              </w:rPr>
              <w:t>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9a6257df-0583-4391-88a8-7cb885fd50a1</w:t>
            </w:r>
          </w:p>
        </w:tc>
        <w:tc>
          <w:tcPr>
            <w:tcW w:w="7407" w:type="dxa"/>
            <w:shd w:val="clear" w:color="auto" w:fill="F2F2F2" w:themeFill="background1" w:themeFillShade="F2"/>
          </w:tcPr>
          <w:p w:rsidR="00000000" w:rsidRDefault="00155E70">
            <w:pPr>
              <w:rPr>
                <w:noProof/>
              </w:rPr>
            </w:pPr>
            <w:r>
              <w:rPr>
                <w:noProof/>
              </w:rPr>
              <w:t>The Live Event In-Page templ</w:t>
            </w:r>
            <w:r>
              <w:rPr>
                <w:noProof/>
              </w:rPr>
              <w:t>ate has some settings and content items that are not present on the other In-Page Experience templates.</w:t>
            </w:r>
          </w:p>
        </w:tc>
        <w:tc>
          <w:tcPr>
            <w:tcW w:w="7407" w:type="dxa"/>
          </w:tcPr>
          <w:p w:rsidR="00000000" w:rsidRDefault="00155E70">
            <w:pPr>
              <w:rPr>
                <w:lang w:val="de-DE"/>
              </w:rPr>
            </w:pPr>
            <w:r>
              <w:rPr>
                <w:lang w:val="de-DE"/>
              </w:rPr>
              <w:t>Die In-Page-Vorlage f</w:t>
            </w:r>
            <w:r>
              <w:rPr>
                <w:lang w:val="de-DE"/>
              </w:rPr>
              <w:t>ü</w:t>
            </w:r>
            <w:r>
              <w:rPr>
                <w:lang w:val="de-DE"/>
              </w:rPr>
              <w:t>r Live-Ereignisse enth</w:t>
            </w:r>
            <w:r>
              <w:rPr>
                <w:lang w:val="de-DE"/>
              </w:rPr>
              <w:t>ä</w:t>
            </w:r>
            <w:r>
              <w:rPr>
                <w:lang w:val="de-DE"/>
              </w:rPr>
              <w:t>lt einige Einstellungen und Inhaltselemente, die in den anderen In-Page Experience-Vorlagen nicht vorhanden</w:t>
            </w:r>
            <w:r>
              <w:rPr>
                <w:lang w:val="de-DE"/>
              </w:rPr>
              <w:t xml:space="preserve">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6759cb52-6bf1-4584-b67c-508169c03148</w:t>
            </w:r>
          </w:p>
        </w:tc>
        <w:tc>
          <w:tcPr>
            <w:tcW w:w="7407" w:type="dxa"/>
            <w:shd w:val="clear" w:color="auto" w:fill="F2F2F2" w:themeFill="background1" w:themeFillShade="F2"/>
          </w:tcPr>
          <w:p w:rsidR="00000000" w:rsidRDefault="00155E70">
            <w:pPr>
              <w:rPr>
                <w:noProof/>
              </w:rPr>
            </w:pPr>
            <w:r>
              <w:rPr>
                <w:noProof/>
              </w:rPr>
              <w:t>live ipx template</w:t>
            </w:r>
          </w:p>
        </w:tc>
        <w:tc>
          <w:tcPr>
            <w:tcW w:w="7407" w:type="dxa"/>
          </w:tcPr>
          <w:p w:rsidR="00000000" w:rsidRDefault="00155E70">
            <w:pPr>
              <w:rPr>
                <w:lang w:val="de-DE"/>
              </w:rPr>
            </w:pPr>
            <w:r>
              <w:rPr>
                <w:lang w:val="de-DE"/>
              </w:rPr>
              <w:t>Live-IPX-Vorlage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6e44d914-f9d6-478b-9108-e285eef1d82d</w:t>
            </w:r>
          </w:p>
        </w:tc>
        <w:tc>
          <w:tcPr>
            <w:tcW w:w="7407" w:type="dxa"/>
            <w:shd w:val="clear" w:color="auto" w:fill="F2F2F2" w:themeFill="background1" w:themeFillShade="F2"/>
          </w:tcPr>
          <w:p w:rsidR="00000000" w:rsidRDefault="00155E70">
            <w:pPr>
              <w:rPr>
                <w:noProof/>
              </w:rPr>
            </w:pPr>
            <w:r>
              <w:rPr>
                <w:rStyle w:val="mqInternal"/>
                <w:noProof/>
              </w:rPr>
              <w:t>[1}</w:t>
            </w:r>
            <w:r>
              <w:rPr>
                <w:noProof/>
              </w:rPr>
              <w:t>Now Showing to Viewers</w:t>
            </w:r>
            <w:r>
              <w:rPr>
                <w:rStyle w:val="mqInternal"/>
                <w:noProof/>
              </w:rPr>
              <w:t>{2]</w:t>
            </w:r>
          </w:p>
        </w:tc>
        <w:tc>
          <w:tcPr>
            <w:tcW w:w="7407" w:type="dxa"/>
          </w:tcPr>
          <w:p w:rsidR="00000000" w:rsidRDefault="00155E70">
            <w:pPr>
              <w:rPr>
                <w:lang w:val="de-DE"/>
              </w:rPr>
            </w:pPr>
            <w:r>
              <w:rPr>
                <w:rStyle w:val="mqInternal"/>
                <w:noProof/>
                <w:lang w:val="de-DE"/>
              </w:rPr>
              <w:t>[1}</w:t>
            </w:r>
            <w:r>
              <w:rPr>
                <w:lang w:val="de-DE"/>
              </w:rPr>
              <w:t>Jetzt den Zuschauern anzeigen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38212a43-3850-426d-9dd0-494c62969870</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 state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Live-Ereignisstatus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8f5d8297-6f1f-4874-9924-54a546dc79d0</w:t>
            </w:r>
          </w:p>
        </w:tc>
        <w:tc>
          <w:tcPr>
            <w:tcW w:w="7407" w:type="dxa"/>
            <w:shd w:val="clear" w:color="auto" w:fill="F2F2F2" w:themeFill="background1" w:themeFillShade="F2"/>
          </w:tcPr>
          <w:p w:rsidR="00000000" w:rsidRDefault="00155E70">
            <w:pPr>
              <w:rPr>
                <w:noProof/>
              </w:rPr>
            </w:pPr>
            <w:r>
              <w:rPr>
                <w:rStyle w:val="mqInternal"/>
                <w:noProof/>
              </w:rPr>
              <w:t>[1}</w:t>
            </w:r>
            <w:r>
              <w:rPr>
                <w:noProof/>
              </w:rPr>
              <w:t>Social sharing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Social Sharing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8ce4a964-fa80-4b7f-a83f-589b21125d3e</w:t>
            </w:r>
          </w:p>
        </w:tc>
        <w:tc>
          <w:tcPr>
            <w:tcW w:w="7407" w:type="dxa"/>
            <w:shd w:val="clear" w:color="auto" w:fill="F2F2F2" w:themeFill="background1" w:themeFillShade="F2"/>
          </w:tcPr>
          <w:p w:rsidR="00000000" w:rsidRDefault="00155E70">
            <w:pPr>
              <w:rPr>
                <w:noProof/>
              </w:rPr>
            </w:pPr>
            <w:r>
              <w:rPr>
                <w:rStyle w:val="mqInternal"/>
                <w:noProof/>
              </w:rPr>
              <w:t>[1}</w:t>
            </w:r>
            <w:r>
              <w:rPr>
                <w:noProof/>
              </w:rPr>
              <w:t>Image placeholder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Platzhalter fuer Bild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825b4dee-fc63-48a2-bf6c-6993978f59db</w:t>
            </w:r>
          </w:p>
        </w:tc>
        <w:tc>
          <w:tcPr>
            <w:tcW w:w="7407" w:type="dxa"/>
            <w:shd w:val="clear" w:color="auto" w:fill="F2F2F2" w:themeFill="background1" w:themeFillShade="F2"/>
          </w:tcPr>
          <w:p w:rsidR="00000000" w:rsidRDefault="00155E70">
            <w:pPr>
              <w:rPr>
                <w:noProof/>
              </w:rPr>
            </w:pPr>
            <w:r>
              <w:rPr>
                <w:rStyle w:val="mqInternal"/>
                <w:noProof/>
              </w:rPr>
              <w:t>[1}</w:t>
            </w:r>
            <w:r>
              <w:rPr>
                <w:noProof/>
              </w:rPr>
              <w:t>Event c</w:t>
            </w:r>
            <w:r>
              <w:rPr>
                <w:noProof/>
              </w:rPr>
              <w:t>ountdown</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Ereignis-Countdown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65ebc120-a6a4-4975-8f76-aa5ef7954dca</w:t>
            </w:r>
          </w:p>
        </w:tc>
        <w:tc>
          <w:tcPr>
            <w:tcW w:w="7407" w:type="dxa"/>
            <w:shd w:val="clear" w:color="auto" w:fill="F2F2F2" w:themeFill="background1" w:themeFillShade="F2"/>
          </w:tcPr>
          <w:p w:rsidR="00000000" w:rsidRDefault="00155E70">
            <w:pPr>
              <w:rPr>
                <w:noProof/>
              </w:rPr>
            </w:pPr>
            <w:r>
              <w:rPr>
                <w:rStyle w:val="mqInternal"/>
                <w:noProof/>
              </w:rPr>
              <w:t>[1}</w:t>
            </w:r>
            <w:r>
              <w:rPr>
                <w:noProof/>
              </w:rPr>
              <w:t>Text placeholder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Textplatzhalter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cd380a04-4688-4873-9ae7-cd96d58aa7ab</w:t>
            </w:r>
          </w:p>
        </w:tc>
        <w:tc>
          <w:tcPr>
            <w:tcW w:w="7407" w:type="dxa"/>
            <w:shd w:val="clear" w:color="auto" w:fill="F2F2F2" w:themeFill="background1" w:themeFillShade="F2"/>
          </w:tcPr>
          <w:p w:rsidR="00000000" w:rsidRDefault="00155E70">
            <w:pPr>
              <w:rPr>
                <w:noProof/>
              </w:rPr>
            </w:pPr>
            <w:r>
              <w:rPr>
                <w:rStyle w:val="mqInternal"/>
                <w:noProof/>
              </w:rPr>
              <w:t>[1}</w:t>
            </w:r>
            <w:r>
              <w:rPr>
                <w:noProof/>
              </w:rPr>
              <w:t>Calendar reminder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Kalendererinnerung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16fcafa2-822c-4725-ad79-606d0b5ec9dd</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Videos placeholder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Platzhalter f</w:t>
            </w:r>
            <w:r>
              <w:rPr>
                <w:lang w:val="de-DE"/>
              </w:rPr>
              <w:t>ü</w:t>
            </w:r>
            <w:r>
              <w:rPr>
                <w:lang w:val="de-DE"/>
              </w:rPr>
              <w:t>r Videos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78edb60c-b851-4b8b-8f33-7ab26f1a9b84</w:t>
            </w:r>
          </w:p>
        </w:tc>
        <w:tc>
          <w:tcPr>
            <w:tcW w:w="7407" w:type="dxa"/>
            <w:shd w:val="clear" w:color="auto" w:fill="F2F2F2" w:themeFill="background1" w:themeFillShade="F2"/>
          </w:tcPr>
          <w:p w:rsidR="00000000" w:rsidRDefault="00155E70">
            <w:pPr>
              <w:rPr>
                <w:noProof/>
              </w:rPr>
            </w:pPr>
            <w:r>
              <w:rPr>
                <w:noProof/>
              </w:rPr>
              <w:t>Now Showing to Viewers</w:t>
            </w:r>
          </w:p>
        </w:tc>
        <w:tc>
          <w:tcPr>
            <w:tcW w:w="7407" w:type="dxa"/>
          </w:tcPr>
          <w:p w:rsidR="00000000" w:rsidRDefault="00155E70">
            <w:pPr>
              <w:rPr>
                <w:lang w:val="de-DE"/>
              </w:rPr>
            </w:pPr>
            <w:r>
              <w:rPr>
                <w:lang w:val="de-DE"/>
              </w:rPr>
              <w:t>Jetzt den Zuschauern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2cd47f08-ea81-4fa3-9d29-4406a55099b2</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Now Showing to Viewers</w:t>
            </w:r>
            <w:r>
              <w:rPr>
                <w:rStyle w:val="mqInternal"/>
                <w:noProof/>
              </w:rPr>
              <w:t>{2]</w:t>
            </w:r>
            <w:r>
              <w:rPr>
                <w:noProof/>
              </w:rPr>
              <w:t xml:space="preserve"> setting is used to configure wh</w:t>
            </w:r>
            <w:r>
              <w:rPr>
                <w:noProof/>
              </w:rPr>
              <w:t xml:space="preserve">ich </w:t>
            </w:r>
            <w:r>
              <w:rPr>
                <w:rStyle w:val="mqInternal"/>
                <w:noProof/>
              </w:rPr>
              <w:t>[3}</w:t>
            </w:r>
            <w:r>
              <w:rPr>
                <w:noProof/>
              </w:rPr>
              <w:t>live event state</w:t>
            </w:r>
            <w:r>
              <w:rPr>
                <w:rStyle w:val="mqInternal"/>
                <w:noProof/>
              </w:rPr>
              <w:t>{4]</w:t>
            </w:r>
            <w:r>
              <w:rPr>
                <w:noProof/>
              </w:rPr>
              <w:t xml:space="preserve"> is displayed to viewers.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Jetzt den Zuschauern anzeigen</w:t>
            </w:r>
            <w:r>
              <w:rPr>
                <w:rStyle w:val="mqInternal"/>
                <w:noProof/>
                <w:lang w:val="de-DE"/>
              </w:rPr>
              <w:t>{2]</w:t>
            </w:r>
            <w:r>
              <w:rPr>
                <w:lang w:val="de-DE"/>
              </w:rPr>
              <w:t xml:space="preserve"> Einstellung wird verwendet, um zu konfigurieren, welche </w:t>
            </w:r>
            <w:r>
              <w:rPr>
                <w:rStyle w:val="mqInternal"/>
                <w:noProof/>
                <w:lang w:val="de-DE"/>
              </w:rPr>
              <w:t>[3}</w:t>
            </w:r>
            <w:r>
              <w:rPr>
                <w:lang w:val="de-DE"/>
              </w:rPr>
              <w:t>Live-Event-Status</w:t>
            </w:r>
            <w:r>
              <w:rPr>
                <w:rStyle w:val="mqInternal"/>
                <w:noProof/>
                <w:lang w:val="de-DE"/>
              </w:rPr>
              <w:t>{4]</w:t>
            </w:r>
            <w:r>
              <w:rPr>
                <w:lang w:val="de-DE"/>
              </w:rPr>
              <w:t xml:space="preserve"> wird den Zuschauern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53f6c591-2699-4e62-8574-8ecd593d1ae8</w:t>
            </w:r>
          </w:p>
        </w:tc>
        <w:tc>
          <w:tcPr>
            <w:tcW w:w="7407" w:type="dxa"/>
            <w:shd w:val="clear" w:color="auto" w:fill="F2F2F2" w:themeFill="background1" w:themeFillShade="F2"/>
          </w:tcPr>
          <w:p w:rsidR="00000000" w:rsidRDefault="00155E70">
            <w:pPr>
              <w:rPr>
                <w:noProof/>
              </w:rPr>
            </w:pPr>
            <w:r>
              <w:rPr>
                <w:noProof/>
              </w:rPr>
              <w:t>You, the pu</w:t>
            </w:r>
            <w:r>
              <w:rPr>
                <w:noProof/>
              </w:rPr>
              <w:t>blisher, are responsible for changing the live event state.</w:t>
            </w:r>
          </w:p>
        </w:tc>
        <w:tc>
          <w:tcPr>
            <w:tcW w:w="7407" w:type="dxa"/>
          </w:tcPr>
          <w:p w:rsidR="00000000" w:rsidRDefault="00155E70">
            <w:pPr>
              <w:rPr>
                <w:lang w:val="de-DE"/>
              </w:rPr>
            </w:pPr>
            <w:r>
              <w:rPr>
                <w:lang w:val="de-DE"/>
              </w:rPr>
              <w:t>Sie als Herausgeber sind daf</w:t>
            </w:r>
            <w:r>
              <w:rPr>
                <w:lang w:val="de-DE"/>
              </w:rPr>
              <w:t>ü</w:t>
            </w:r>
            <w:r>
              <w:rPr>
                <w:lang w:val="de-DE"/>
              </w:rPr>
              <w:t xml:space="preserve">r verantwortlich, den Status des Live-Ereignisses zu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c9570f7e-612d-4555-8a43-fe4c715e793a</w:t>
            </w:r>
          </w:p>
        </w:tc>
        <w:tc>
          <w:tcPr>
            <w:tcW w:w="7407" w:type="dxa"/>
            <w:shd w:val="clear" w:color="auto" w:fill="F2F2F2" w:themeFill="background1" w:themeFillShade="F2"/>
          </w:tcPr>
          <w:p w:rsidR="00000000" w:rsidRDefault="00155E70">
            <w:pPr>
              <w:rPr>
                <w:noProof/>
              </w:rPr>
            </w:pPr>
            <w:r>
              <w:rPr>
                <w:noProof/>
              </w:rPr>
              <w:t>Gallery will never automatically switch the live event state.</w:t>
            </w:r>
          </w:p>
        </w:tc>
        <w:tc>
          <w:tcPr>
            <w:tcW w:w="7407" w:type="dxa"/>
          </w:tcPr>
          <w:p w:rsidR="00000000" w:rsidRDefault="00155E70">
            <w:pPr>
              <w:rPr>
                <w:lang w:val="de-DE"/>
              </w:rPr>
            </w:pPr>
            <w:r>
              <w:rPr>
                <w:lang w:val="de-DE"/>
              </w:rPr>
              <w:t>Die Galerie wechselt niemals automatisch den Status des Live-Ereignisses.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6834c974-b03c-4555-871a-57d3f630f13f</w:t>
            </w:r>
          </w:p>
        </w:tc>
        <w:tc>
          <w:tcPr>
            <w:tcW w:w="7407" w:type="dxa"/>
            <w:shd w:val="clear" w:color="auto" w:fill="F2F2F2" w:themeFill="background1" w:themeFillShade="F2"/>
          </w:tcPr>
          <w:p w:rsidR="00000000" w:rsidRDefault="00155E70">
            <w:pPr>
              <w:rPr>
                <w:noProof/>
              </w:rPr>
            </w:pPr>
            <w:r>
              <w:rPr>
                <w:noProof/>
              </w:rPr>
              <w:t>live ipx template</w:t>
            </w:r>
          </w:p>
        </w:tc>
        <w:tc>
          <w:tcPr>
            <w:tcW w:w="7407" w:type="dxa"/>
          </w:tcPr>
          <w:p w:rsidR="00000000" w:rsidRDefault="00155E70">
            <w:pPr>
              <w:rPr>
                <w:lang w:val="de-DE"/>
              </w:rPr>
            </w:pPr>
            <w:r>
              <w:rPr>
                <w:lang w:val="de-DE"/>
              </w:rPr>
              <w:t>Live-IPX-Vorlage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bf439677-d5b3-4af8-8b2a-7874135a58d3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Change</w:t>
            </w:r>
            <w:r>
              <w:rPr>
                <w:rStyle w:val="mqInternal"/>
                <w:noProof/>
              </w:rPr>
              <w:t>{2]</w:t>
            </w:r>
            <w:r>
              <w:rPr>
                <w:noProof/>
              </w:rPr>
              <w:t xml:space="preserve"> and select the state that should be displayed.</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Ver</w:t>
            </w:r>
            <w:r>
              <w:rPr>
                <w:lang w:val="de-DE"/>
              </w:rPr>
              <w:t>ä</w:t>
            </w:r>
            <w:r>
              <w:rPr>
                <w:lang w:val="de-DE"/>
              </w:rPr>
              <w:t>nderung</w:t>
            </w:r>
            <w:r>
              <w:rPr>
                <w:rStyle w:val="mqInternal"/>
                <w:noProof/>
                <w:lang w:val="de-DE"/>
              </w:rPr>
              <w:t>{2]</w:t>
            </w:r>
            <w:r>
              <w:rPr>
                <w:lang w:val="de-DE"/>
              </w:rPr>
              <w:t xml:space="preserve"> und w</w:t>
            </w:r>
            <w:r>
              <w:rPr>
                <w:lang w:val="de-DE"/>
              </w:rPr>
              <w:t>ä</w:t>
            </w:r>
            <w:r>
              <w:rPr>
                <w:lang w:val="de-DE"/>
              </w:rPr>
              <w:t>hlen Sie den Status aus, der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9bc8964d-07cb-4fb0-a937-ce5679eed5f8</w:t>
            </w:r>
          </w:p>
        </w:tc>
        <w:tc>
          <w:tcPr>
            <w:tcW w:w="7407" w:type="dxa"/>
            <w:shd w:val="clear" w:color="auto" w:fill="F2F2F2" w:themeFill="background1" w:themeFillShade="F2"/>
          </w:tcPr>
          <w:p w:rsidR="00000000" w:rsidRDefault="00155E70">
            <w:pPr>
              <w:rPr>
                <w:noProof/>
              </w:rPr>
            </w:pPr>
            <w:r>
              <w:rPr>
                <w:noProof/>
              </w:rPr>
              <w:t>After changing this setting, the experience DOES NOT need to be republished.</w:t>
            </w:r>
          </w:p>
        </w:tc>
        <w:tc>
          <w:tcPr>
            <w:tcW w:w="7407" w:type="dxa"/>
          </w:tcPr>
          <w:p w:rsidR="00000000" w:rsidRDefault="00155E70">
            <w:pPr>
              <w:rPr>
                <w:lang w:val="de-DE"/>
              </w:rPr>
            </w:pPr>
            <w:r>
              <w:rPr>
                <w:lang w:val="de-DE"/>
              </w:rPr>
              <w:t xml:space="preserve">Nach </w:t>
            </w:r>
            <w:r>
              <w:rPr>
                <w:lang w:val="de-DE"/>
              </w:rPr>
              <w:t xml:space="preserve">dem </w:t>
            </w:r>
            <w:r>
              <w:rPr>
                <w:lang w:val="de-DE"/>
              </w:rPr>
              <w:t>Ä</w:t>
            </w:r>
            <w:r>
              <w:rPr>
                <w:lang w:val="de-DE"/>
              </w:rPr>
              <w:t>ndern dieser Einstellung muss die Erfahrung NICHT erneut ver</w:t>
            </w:r>
            <w:r>
              <w:rPr>
                <w:lang w:val="de-DE"/>
              </w:rPr>
              <w:t>ö</w:t>
            </w:r>
            <w:r>
              <w:rPr>
                <w:lang w:val="de-DE"/>
              </w:rPr>
              <w:t>ffentlicht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752ade18-f046-4ac3-9b9e-edbad9e6ed52</w:t>
            </w:r>
          </w:p>
        </w:tc>
        <w:tc>
          <w:tcPr>
            <w:tcW w:w="7407" w:type="dxa"/>
            <w:shd w:val="clear" w:color="auto" w:fill="F2F2F2" w:themeFill="background1" w:themeFillShade="F2"/>
          </w:tcPr>
          <w:p w:rsidR="00000000" w:rsidRDefault="00155E70">
            <w:pPr>
              <w:rPr>
                <w:noProof/>
              </w:rPr>
            </w:pPr>
            <w:r>
              <w:rPr>
                <w:noProof/>
              </w:rPr>
              <w:t>event state selection dialog</w:t>
            </w:r>
          </w:p>
        </w:tc>
        <w:tc>
          <w:tcPr>
            <w:tcW w:w="7407" w:type="dxa"/>
          </w:tcPr>
          <w:p w:rsidR="00000000" w:rsidRDefault="00155E70">
            <w:pPr>
              <w:rPr>
                <w:lang w:val="de-DE"/>
              </w:rPr>
            </w:pPr>
            <w:r>
              <w:rPr>
                <w:lang w:val="de-DE"/>
              </w:rPr>
              <w:t>Dialogfeld zur Auswahl des Ereignisstatus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f7539f08-2403-4d3b-9f74-689319d1f7cd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bd761ead-677f-4cc4-b06f-501018eb70db</w:t>
            </w:r>
          </w:p>
        </w:tc>
        <w:tc>
          <w:tcPr>
            <w:tcW w:w="7407" w:type="dxa"/>
            <w:shd w:val="clear" w:color="auto" w:fill="F2F2F2" w:themeFill="background1" w:themeFillShade="F2"/>
          </w:tcPr>
          <w:p w:rsidR="00000000" w:rsidRDefault="00155E70">
            <w:pPr>
              <w:rPr>
                <w:noProof/>
              </w:rPr>
            </w:pPr>
            <w:r>
              <w:rPr>
                <w:noProof/>
              </w:rPr>
              <w:t>It may take a couple of minutes before the state change appears on the production site.</w:t>
            </w:r>
          </w:p>
        </w:tc>
        <w:tc>
          <w:tcPr>
            <w:tcW w:w="7407" w:type="dxa"/>
          </w:tcPr>
          <w:p w:rsidR="00000000" w:rsidRDefault="00155E70">
            <w:pPr>
              <w:rPr>
                <w:lang w:val="de-DE"/>
              </w:rPr>
            </w:pPr>
            <w:r>
              <w:rPr>
                <w:lang w:val="de-DE"/>
              </w:rPr>
              <w:t>Es kann einige Minuten dauern, bis die Status</w:t>
            </w:r>
            <w:r>
              <w:rPr>
                <w:lang w:val="de-DE"/>
              </w:rPr>
              <w:t>ä</w:t>
            </w:r>
            <w:r>
              <w:rPr>
                <w:lang w:val="de-DE"/>
              </w:rPr>
              <w:t>nderung am Produktionsstandort angezeigt wird.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44 </w:t>
            </w:r>
            <w:r>
              <w:rPr>
                <w:noProof/>
                <w:sz w:val="16"/>
              </w:rPr>
              <w:br/>
            </w:r>
            <w:r>
              <w:rPr>
                <w:noProof/>
                <w:sz w:val="2"/>
              </w:rPr>
              <w:t>db6e074e-d5d5-4bad-9459-c76ee</w:t>
            </w:r>
            <w:r>
              <w:rPr>
                <w:noProof/>
                <w:sz w:val="2"/>
              </w:rPr>
              <w:t>15724f8</w:t>
            </w:r>
          </w:p>
        </w:tc>
        <w:tc>
          <w:tcPr>
            <w:tcW w:w="7407" w:type="dxa"/>
            <w:shd w:val="clear" w:color="auto" w:fill="F2F2F2" w:themeFill="background1" w:themeFillShade="F2"/>
          </w:tcPr>
          <w:p w:rsidR="00000000" w:rsidRDefault="00155E70">
            <w:pPr>
              <w:rPr>
                <w:noProof/>
              </w:rPr>
            </w:pPr>
            <w:r>
              <w:rPr>
                <w:noProof/>
              </w:rPr>
              <w:t>Live event states</w:t>
            </w:r>
          </w:p>
        </w:tc>
        <w:tc>
          <w:tcPr>
            <w:tcW w:w="7407" w:type="dxa"/>
          </w:tcPr>
          <w:p w:rsidR="00000000" w:rsidRDefault="00155E70">
            <w:pPr>
              <w:rPr>
                <w:lang w:val="de-DE"/>
              </w:rPr>
            </w:pPr>
            <w:r>
              <w:rPr>
                <w:lang w:val="de-DE"/>
              </w:rPr>
              <w:t>Live-Ereigniszust</w:t>
            </w:r>
            <w:r>
              <w:rPr>
                <w:lang w:val="de-DE"/>
              </w:rPr>
              <w:t>ä</w:t>
            </w:r>
            <w:r>
              <w:rPr>
                <w:lang w:val="de-DE"/>
              </w:rPr>
              <w:t>nde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694c8138-57cb-426e-bf7f-c58022547f67</w:t>
            </w:r>
          </w:p>
        </w:tc>
        <w:tc>
          <w:tcPr>
            <w:tcW w:w="7407" w:type="dxa"/>
            <w:shd w:val="clear" w:color="auto" w:fill="F2F2F2" w:themeFill="background1" w:themeFillShade="F2"/>
          </w:tcPr>
          <w:p w:rsidR="00000000" w:rsidRDefault="00155E70">
            <w:pPr>
              <w:rPr>
                <w:noProof/>
              </w:rPr>
            </w:pPr>
            <w:r>
              <w:rPr>
                <w:noProof/>
              </w:rPr>
              <w:t>The experience states for a Live Event In-Page Experience are different than the other In-Page Experience types.</w:t>
            </w:r>
          </w:p>
        </w:tc>
        <w:tc>
          <w:tcPr>
            <w:tcW w:w="7407" w:type="dxa"/>
          </w:tcPr>
          <w:p w:rsidR="00000000" w:rsidRDefault="00155E70">
            <w:pPr>
              <w:rPr>
                <w:lang w:val="de-DE"/>
              </w:rPr>
            </w:pPr>
            <w:r>
              <w:rPr>
                <w:lang w:val="de-DE"/>
              </w:rPr>
              <w:t>Die Erfahrungsstatus f</w:t>
            </w:r>
            <w:r>
              <w:rPr>
                <w:lang w:val="de-DE"/>
              </w:rPr>
              <w:t>ü</w:t>
            </w:r>
            <w:r>
              <w:rPr>
                <w:lang w:val="de-DE"/>
              </w:rPr>
              <w:t>r eine Live-Event-In-Page-Erfa</w:t>
            </w:r>
            <w:r>
              <w:rPr>
                <w:lang w:val="de-DE"/>
              </w:rPr>
              <w:t>hrung unterscheiden sich von den anderen In-Page-Erfahrungstypen.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27eb502e-3555-42d9-a7a6-17ac378b42d2</w:t>
            </w:r>
          </w:p>
        </w:tc>
        <w:tc>
          <w:tcPr>
            <w:tcW w:w="7407" w:type="dxa"/>
            <w:shd w:val="clear" w:color="auto" w:fill="F2F2F2" w:themeFill="background1" w:themeFillShade="F2"/>
          </w:tcPr>
          <w:p w:rsidR="00000000" w:rsidRDefault="00155E70">
            <w:pPr>
              <w:rPr>
                <w:noProof/>
              </w:rPr>
            </w:pPr>
            <w:r>
              <w:rPr>
                <w:noProof/>
              </w:rPr>
              <w:t>The appearance of each of these states can be customized by clicking the links at the top of the page.</w:t>
            </w:r>
          </w:p>
        </w:tc>
        <w:tc>
          <w:tcPr>
            <w:tcW w:w="7407" w:type="dxa"/>
          </w:tcPr>
          <w:p w:rsidR="00000000" w:rsidRDefault="00155E70">
            <w:pPr>
              <w:rPr>
                <w:lang w:val="de-DE"/>
              </w:rPr>
            </w:pPr>
            <w:r>
              <w:rPr>
                <w:lang w:val="de-DE"/>
              </w:rPr>
              <w:t>Das Erscheinungsbild jedes dieser Zust</w:t>
            </w:r>
            <w:r>
              <w:rPr>
                <w:lang w:val="de-DE"/>
              </w:rPr>
              <w:t>ä</w:t>
            </w:r>
            <w:r>
              <w:rPr>
                <w:lang w:val="de-DE"/>
              </w:rPr>
              <w:t>nde ka</w:t>
            </w:r>
            <w:r>
              <w:rPr>
                <w:lang w:val="de-DE"/>
              </w:rPr>
              <w:t>nn durch Klicken auf die Links oben auf der Seite angepasst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a28a438f-4d6b-4479-a0d7-71e04c78a59c</w:t>
            </w:r>
          </w:p>
        </w:tc>
        <w:tc>
          <w:tcPr>
            <w:tcW w:w="7407" w:type="dxa"/>
            <w:shd w:val="clear" w:color="auto" w:fill="F2F2F2" w:themeFill="background1" w:themeFillShade="F2"/>
          </w:tcPr>
          <w:p w:rsidR="00000000" w:rsidRDefault="00155E70">
            <w:pPr>
              <w:rPr>
                <w:noProof/>
              </w:rPr>
            </w:pPr>
            <w:r>
              <w:rPr>
                <w:noProof/>
              </w:rPr>
              <w:t>live event states</w:t>
            </w:r>
          </w:p>
        </w:tc>
        <w:tc>
          <w:tcPr>
            <w:tcW w:w="7407" w:type="dxa"/>
          </w:tcPr>
          <w:p w:rsidR="00000000" w:rsidRDefault="00155E70">
            <w:pPr>
              <w:rPr>
                <w:lang w:val="de-DE"/>
              </w:rPr>
            </w:pPr>
            <w:r>
              <w:rPr>
                <w:lang w:val="de-DE"/>
              </w:rPr>
              <w:t>Live-Event-Zust</w:t>
            </w:r>
            <w:r>
              <w:rPr>
                <w:lang w:val="de-DE"/>
              </w:rPr>
              <w:t>ä</w:t>
            </w:r>
            <w:r>
              <w:rPr>
                <w:lang w:val="de-DE"/>
              </w:rPr>
              <w:t>nde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f77600dd-c5c3-4eef-a821-bdb67b48a2d7</w:t>
            </w:r>
          </w:p>
        </w:tc>
        <w:tc>
          <w:tcPr>
            <w:tcW w:w="7407" w:type="dxa"/>
            <w:shd w:val="clear" w:color="auto" w:fill="F2F2F2" w:themeFill="background1" w:themeFillShade="F2"/>
          </w:tcPr>
          <w:p w:rsidR="00000000" w:rsidRDefault="00155E70">
            <w:pPr>
              <w:rPr>
                <w:noProof/>
              </w:rPr>
            </w:pPr>
            <w:r>
              <w:rPr>
                <w:noProof/>
              </w:rPr>
              <w:t>Live event In-Page Experiences have the following states:</w:t>
            </w:r>
          </w:p>
        </w:tc>
        <w:tc>
          <w:tcPr>
            <w:tcW w:w="7407" w:type="dxa"/>
          </w:tcPr>
          <w:p w:rsidR="00000000" w:rsidRDefault="00155E70">
            <w:pPr>
              <w:rPr>
                <w:lang w:val="de-DE"/>
              </w:rPr>
            </w:pPr>
            <w:r>
              <w:rPr>
                <w:lang w:val="de-DE"/>
              </w:rPr>
              <w:t>Live-Event In-Page-Erlebnisse haben folgende Zust</w:t>
            </w:r>
            <w:r>
              <w:rPr>
                <w:lang w:val="de-DE"/>
              </w:rPr>
              <w:t>ä</w:t>
            </w:r>
            <w:r>
              <w:rPr>
                <w:lang w:val="de-DE"/>
              </w:rPr>
              <w:t>nde: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d582360d-2228-4831-ac35-67793b0ea740</w:t>
            </w:r>
          </w:p>
        </w:tc>
        <w:tc>
          <w:tcPr>
            <w:tcW w:w="7407" w:type="dxa"/>
            <w:shd w:val="clear" w:color="auto" w:fill="F2F2F2" w:themeFill="background1" w:themeFillShade="F2"/>
          </w:tcPr>
          <w:p w:rsidR="00000000" w:rsidRDefault="00155E70">
            <w:pPr>
              <w:rPr>
                <w:noProof/>
              </w:rPr>
            </w:pPr>
            <w:r>
              <w:rPr>
                <w:rStyle w:val="mqInternal"/>
                <w:noProof/>
              </w:rPr>
              <w:t>[1}</w:t>
            </w:r>
            <w:r>
              <w:rPr>
                <w:noProof/>
              </w:rPr>
              <w:t>PRE-EVENT</w:t>
            </w:r>
            <w:r>
              <w:rPr>
                <w:rStyle w:val="mqInternal"/>
                <w:noProof/>
              </w:rPr>
              <w:t>{2]</w:t>
            </w:r>
            <w:r>
              <w:rPr>
                <w:noProof/>
              </w:rPr>
              <w:t xml:space="preserve"> - How the live experience will appear before the live event starts</w:t>
            </w:r>
          </w:p>
        </w:tc>
        <w:tc>
          <w:tcPr>
            <w:tcW w:w="7407" w:type="dxa"/>
          </w:tcPr>
          <w:p w:rsidR="00000000" w:rsidRDefault="00155E70">
            <w:pPr>
              <w:rPr>
                <w:lang w:val="de-DE"/>
              </w:rPr>
            </w:pPr>
            <w:r>
              <w:rPr>
                <w:rStyle w:val="mqInternal"/>
                <w:noProof/>
                <w:lang w:val="de-DE"/>
              </w:rPr>
              <w:t>[1}</w:t>
            </w:r>
            <w:r>
              <w:rPr>
                <w:lang w:val="de-DE"/>
              </w:rPr>
              <w:t>VORVERANSTALTUNG</w:t>
            </w:r>
            <w:r>
              <w:rPr>
                <w:rStyle w:val="mqInternal"/>
                <w:noProof/>
                <w:lang w:val="de-DE"/>
              </w:rPr>
              <w:t>{2]</w:t>
            </w:r>
            <w:r>
              <w:rPr>
                <w:lang w:val="de-DE"/>
              </w:rPr>
              <w:t xml:space="preserve"> - Wie das Live-Erlebnis angezeigt wird, bevor das Live-Event beginnt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afa17ca8-317e-4e47-b0cb-7562ce9e7cca</w:t>
            </w:r>
          </w:p>
        </w:tc>
        <w:tc>
          <w:tcPr>
            <w:tcW w:w="7407" w:type="dxa"/>
            <w:shd w:val="clear" w:color="auto" w:fill="F2F2F2" w:themeFill="background1" w:themeFillShade="F2"/>
          </w:tcPr>
          <w:p w:rsidR="00000000" w:rsidRDefault="00155E70">
            <w:pPr>
              <w:rPr>
                <w:noProof/>
              </w:rPr>
            </w:pPr>
            <w:r>
              <w:rPr>
                <w:rStyle w:val="mqInternal"/>
                <w:noProof/>
              </w:rPr>
              <w:t>[1}</w:t>
            </w:r>
            <w:r>
              <w:rPr>
                <w:noProof/>
              </w:rPr>
              <w:t>LIVE</w:t>
            </w:r>
            <w:r>
              <w:rPr>
                <w:rStyle w:val="mqInternal"/>
                <w:noProof/>
              </w:rPr>
              <w:t>{2]</w:t>
            </w:r>
            <w:r>
              <w:rPr>
                <w:noProof/>
              </w:rPr>
              <w:t xml:space="preserve"> - How the experience will appear while the live event is in progress</w:t>
            </w:r>
          </w:p>
        </w:tc>
        <w:tc>
          <w:tcPr>
            <w:tcW w:w="7407" w:type="dxa"/>
          </w:tcPr>
          <w:p w:rsidR="00000000" w:rsidRDefault="00155E70">
            <w:pPr>
              <w:rPr>
                <w:lang w:val="de-DE"/>
              </w:rPr>
            </w:pPr>
            <w:r>
              <w:rPr>
                <w:rStyle w:val="mqInternal"/>
                <w:noProof/>
                <w:lang w:val="de-DE"/>
              </w:rPr>
              <w:t>[1}</w:t>
            </w:r>
            <w:r>
              <w:rPr>
                <w:lang w:val="de-DE"/>
              </w:rPr>
              <w:t>WOHNEN</w:t>
            </w:r>
            <w:r>
              <w:rPr>
                <w:rStyle w:val="mqInternal"/>
                <w:noProof/>
                <w:lang w:val="de-DE"/>
              </w:rPr>
              <w:t>{2]</w:t>
            </w:r>
            <w:r>
              <w:rPr>
                <w:lang w:val="de-DE"/>
              </w:rPr>
              <w:t xml:space="preserve"> - Wie die Erfahrung w</w:t>
            </w:r>
            <w:r>
              <w:rPr>
                <w:lang w:val="de-DE"/>
              </w:rPr>
              <w:t>ä</w:t>
            </w:r>
            <w:r>
              <w:rPr>
                <w:lang w:val="de-DE"/>
              </w:rPr>
              <w:t>hrend des Live-Events angezei</w:t>
            </w:r>
            <w:r>
              <w:rPr>
                <w:lang w:val="de-DE"/>
              </w:rPr>
              <w:t>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39809158-6e47-4eb7-bd2c-b96b233e2203</w:t>
            </w:r>
          </w:p>
        </w:tc>
        <w:tc>
          <w:tcPr>
            <w:tcW w:w="7407" w:type="dxa"/>
            <w:shd w:val="clear" w:color="auto" w:fill="F2F2F2" w:themeFill="background1" w:themeFillShade="F2"/>
          </w:tcPr>
          <w:p w:rsidR="00000000" w:rsidRDefault="00155E70">
            <w:pPr>
              <w:rPr>
                <w:noProof/>
              </w:rPr>
            </w:pPr>
            <w:r>
              <w:rPr>
                <w:rStyle w:val="mqInternal"/>
                <w:noProof/>
              </w:rPr>
              <w:t>[1}</w:t>
            </w:r>
            <w:r>
              <w:rPr>
                <w:noProof/>
              </w:rPr>
              <w:t>POST-EVENT</w:t>
            </w:r>
            <w:r>
              <w:rPr>
                <w:rStyle w:val="mqInternal"/>
                <w:noProof/>
              </w:rPr>
              <w:t>{2]</w:t>
            </w:r>
            <w:r>
              <w:rPr>
                <w:noProof/>
              </w:rPr>
              <w:t xml:space="preserve"> - How the experience will appear when the live event is over</w:t>
            </w:r>
          </w:p>
        </w:tc>
        <w:tc>
          <w:tcPr>
            <w:tcW w:w="7407" w:type="dxa"/>
          </w:tcPr>
          <w:p w:rsidR="00000000" w:rsidRDefault="00155E70">
            <w:pPr>
              <w:rPr>
                <w:lang w:val="de-DE"/>
              </w:rPr>
            </w:pPr>
            <w:r>
              <w:rPr>
                <w:rStyle w:val="mqInternal"/>
                <w:noProof/>
                <w:lang w:val="de-DE"/>
              </w:rPr>
              <w:t>[1}</w:t>
            </w:r>
            <w:r>
              <w:rPr>
                <w:lang w:val="de-DE"/>
              </w:rPr>
              <w:t>POST-EVENT</w:t>
            </w:r>
            <w:r>
              <w:rPr>
                <w:rStyle w:val="mqInternal"/>
                <w:noProof/>
                <w:lang w:val="de-DE"/>
              </w:rPr>
              <w:t>{2]</w:t>
            </w:r>
            <w:r>
              <w:rPr>
                <w:lang w:val="de-DE"/>
              </w:rPr>
              <w:t xml:space="preserve"> - Wie die Erfahrung erscheint, wenn das Live-Event vorbei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1af9d9bf-f4b5-4711-9f12-7c6b319e7394</w:t>
            </w:r>
          </w:p>
        </w:tc>
        <w:tc>
          <w:tcPr>
            <w:tcW w:w="7407" w:type="dxa"/>
            <w:shd w:val="clear" w:color="auto" w:fill="F2F2F2" w:themeFill="background1" w:themeFillShade="F2"/>
          </w:tcPr>
          <w:p w:rsidR="00000000" w:rsidRDefault="00155E70">
            <w:pPr>
              <w:rPr>
                <w:noProof/>
              </w:rPr>
            </w:pPr>
            <w:r>
              <w:rPr>
                <w:noProof/>
              </w:rPr>
              <w:t>To edit</w:t>
            </w:r>
            <w:r>
              <w:rPr>
                <w:noProof/>
              </w:rPr>
              <w:t xml:space="preserve"> the different experience states, click a state and then </w:t>
            </w:r>
            <w:r>
              <w:rPr>
                <w:rStyle w:val="mqInternal"/>
                <w:noProof/>
              </w:rPr>
              <w:t>[1}</w:t>
            </w:r>
            <w:r>
              <w:rPr>
                <w:noProof/>
              </w:rPr>
              <w:t>add components to the experience</w:t>
            </w:r>
            <w:r>
              <w:rPr>
                <w:rStyle w:val="mqInternal"/>
                <w:noProof/>
              </w:rPr>
              <w:t>{2]</w:t>
            </w:r>
            <w:r>
              <w:rPr>
                <w:noProof/>
              </w:rPr>
              <w:t xml:space="preserve"> as needed.</w:t>
            </w:r>
          </w:p>
        </w:tc>
        <w:tc>
          <w:tcPr>
            <w:tcW w:w="7407" w:type="dxa"/>
          </w:tcPr>
          <w:p w:rsidR="00000000" w:rsidRDefault="00155E70">
            <w:pPr>
              <w:rPr>
                <w:lang w:val="de-DE"/>
              </w:rPr>
            </w:pPr>
            <w:r>
              <w:rPr>
                <w:lang w:val="de-DE"/>
              </w:rPr>
              <w:t xml:space="preserve">Klicken Sie auf einen Status und dann auf, um die verschiedenen Erfahrungsstatus zu bearbeiten </w:t>
            </w:r>
            <w:r>
              <w:rPr>
                <w:rStyle w:val="mqInternal"/>
                <w:noProof/>
                <w:lang w:val="de-DE"/>
              </w:rPr>
              <w:t>[1}</w:t>
            </w:r>
            <w:r>
              <w:rPr>
                <w:lang w:val="de-DE"/>
              </w:rPr>
              <w:t>F</w:t>
            </w:r>
            <w:r>
              <w:rPr>
                <w:lang w:val="de-DE"/>
              </w:rPr>
              <w:t>ü</w:t>
            </w:r>
            <w:r>
              <w:rPr>
                <w:lang w:val="de-DE"/>
              </w:rPr>
              <w:t>gen Sie der Erfahrung Komponenten hinzu</w:t>
            </w:r>
            <w:r>
              <w:rPr>
                <w:rStyle w:val="mqInternal"/>
                <w:noProof/>
                <w:lang w:val="de-DE"/>
              </w:rPr>
              <w:t>{2]</w:t>
            </w:r>
            <w:r>
              <w:rPr>
                <w:lang w:val="de-DE"/>
              </w:rPr>
              <w:t xml:space="preserve"> wie ben</w:t>
            </w:r>
            <w:r>
              <w:rPr>
                <w:lang w:val="de-DE"/>
              </w:rPr>
              <w:t>ö</w:t>
            </w:r>
            <w:r>
              <w:rPr>
                <w:lang w:val="de-DE"/>
              </w:rPr>
              <w:t>tigt.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fe8192f4-5222-47dc-b320-a78c450ca6f6</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further customization options for each state.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LAYOUT</w:t>
            </w:r>
            <w:r>
              <w:rPr>
                <w:rStyle w:val="mqInternal"/>
                <w:noProof/>
                <w:lang w:val="de-DE"/>
              </w:rPr>
              <w:t>{2]</w:t>
            </w:r>
            <w:r>
              <w:rPr>
                <w:lang w:val="de-DE"/>
              </w:rPr>
              <w:t xml:space="preserve"> Das Men</w:t>
            </w:r>
            <w:r>
              <w:rPr>
                <w:lang w:val="de-DE"/>
              </w:rPr>
              <w:t>ü</w:t>
            </w:r>
            <w:r>
              <w:rPr>
                <w:lang w:val="de-DE"/>
              </w:rPr>
              <w:t xml:space="preserve"> bietet weitere Anpassungsoptionen f</w:t>
            </w:r>
            <w:r>
              <w:rPr>
                <w:lang w:val="de-DE"/>
              </w:rPr>
              <w:t>ü</w:t>
            </w:r>
            <w:r>
              <w:rPr>
                <w:lang w:val="de-DE"/>
              </w:rPr>
              <w:t>r jeden Status.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15330bfe-d32c-4d59-b39a-8fba160c8fd7</w:t>
            </w:r>
          </w:p>
        </w:tc>
        <w:tc>
          <w:tcPr>
            <w:tcW w:w="7407" w:type="dxa"/>
            <w:shd w:val="clear" w:color="auto" w:fill="F2F2F2" w:themeFill="background1" w:themeFillShade="F2"/>
          </w:tcPr>
          <w:p w:rsidR="00000000" w:rsidRDefault="00155E70">
            <w:pPr>
              <w:rPr>
                <w:noProof/>
              </w:rPr>
            </w:pPr>
            <w:r>
              <w:rPr>
                <w:noProof/>
              </w:rPr>
              <w:t>So</w:t>
            </w:r>
            <w:r>
              <w:rPr>
                <w:noProof/>
              </w:rPr>
              <w:t>cial sharing</w:t>
            </w:r>
          </w:p>
        </w:tc>
        <w:tc>
          <w:tcPr>
            <w:tcW w:w="7407" w:type="dxa"/>
          </w:tcPr>
          <w:p w:rsidR="00000000" w:rsidRDefault="00155E70">
            <w:pPr>
              <w:rPr>
                <w:lang w:val="de-DE"/>
              </w:rPr>
            </w:pPr>
            <w:r>
              <w:rPr>
                <w:lang w:val="de-DE"/>
              </w:rPr>
              <w:t>Social Sharing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b6dd46be-462b-4050-bc48-9aaac8dfa805</w:t>
            </w:r>
          </w:p>
        </w:tc>
        <w:tc>
          <w:tcPr>
            <w:tcW w:w="7407" w:type="dxa"/>
            <w:shd w:val="clear" w:color="auto" w:fill="F2F2F2" w:themeFill="background1" w:themeFillShade="F2"/>
          </w:tcPr>
          <w:p w:rsidR="00000000" w:rsidRDefault="00155E70">
            <w:pPr>
              <w:rPr>
                <w:noProof/>
              </w:rPr>
            </w:pPr>
            <w:r>
              <w:rPr>
                <w:noProof/>
              </w:rPr>
              <w:t>The social sharing options provide links to share the event and the videos to your social media accounts.</w:t>
            </w:r>
          </w:p>
        </w:tc>
        <w:tc>
          <w:tcPr>
            <w:tcW w:w="7407" w:type="dxa"/>
          </w:tcPr>
          <w:p w:rsidR="00000000" w:rsidRDefault="00155E70">
            <w:pPr>
              <w:rPr>
                <w:lang w:val="de-DE"/>
              </w:rPr>
            </w:pPr>
            <w:r>
              <w:rPr>
                <w:lang w:val="de-DE"/>
              </w:rPr>
              <w:t>Die Social-Sharing-Optionen bieten Links zum Teilen des Ereignisses und der Vide</w:t>
            </w:r>
            <w:r>
              <w:rPr>
                <w:lang w:val="de-DE"/>
              </w:rPr>
              <w:t>os f</w:t>
            </w:r>
            <w:r>
              <w:rPr>
                <w:lang w:val="de-DE"/>
              </w:rPr>
              <w:t>ü</w:t>
            </w:r>
            <w:r>
              <w:rPr>
                <w:lang w:val="de-DE"/>
              </w:rPr>
              <w:t>r Ihre Social-Media-Konten.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3f47ec31-cd3c-4ecc-b130-88bdb1cc744f</w:t>
            </w:r>
          </w:p>
        </w:tc>
        <w:tc>
          <w:tcPr>
            <w:tcW w:w="7407" w:type="dxa"/>
            <w:shd w:val="clear" w:color="auto" w:fill="F2F2F2" w:themeFill="background1" w:themeFillShade="F2"/>
          </w:tcPr>
          <w:p w:rsidR="00000000" w:rsidRDefault="00155E70">
            <w:pPr>
              <w:rPr>
                <w:noProof/>
              </w:rPr>
            </w:pPr>
            <w:r>
              <w:rPr>
                <w:noProof/>
              </w:rPr>
              <w:t xml:space="preserve">To configure the social sharing settings, click the </w:t>
            </w:r>
            <w:r>
              <w:rPr>
                <w:rStyle w:val="mqInternal"/>
                <w:noProof/>
              </w:rPr>
              <w:t>[1}</w:t>
            </w:r>
            <w:r>
              <w:rPr>
                <w:noProof/>
              </w:rPr>
              <w:t>Configure sharing</w:t>
            </w:r>
            <w:r>
              <w:rPr>
                <w:rStyle w:val="mqInternal"/>
                <w:noProof/>
              </w:rPr>
              <w:t>{2]</w:t>
            </w:r>
            <w:r>
              <w:rPr>
                <w:noProof/>
              </w:rPr>
              <w:t xml:space="preserve"> link or 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155E70">
            <w:pPr>
              <w:rPr>
                <w:lang w:val="de-DE"/>
              </w:rPr>
            </w:pPr>
            <w:r>
              <w:rPr>
                <w:lang w:val="de-DE"/>
              </w:rPr>
              <w:t>Klicken Sie auf, um die Einstellungen f</w:t>
            </w:r>
            <w:r>
              <w:rPr>
                <w:lang w:val="de-DE"/>
              </w:rPr>
              <w:t>ü</w:t>
            </w:r>
            <w:r>
              <w:rPr>
                <w:lang w:val="de-DE"/>
              </w:rPr>
              <w:t>r d</w:t>
            </w:r>
            <w:r>
              <w:rPr>
                <w:lang w:val="de-DE"/>
              </w:rPr>
              <w:t xml:space="preserve">ie soziale Freigabe zu konfigurieren </w:t>
            </w:r>
            <w:r>
              <w:rPr>
                <w:rStyle w:val="mqInternal"/>
                <w:noProof/>
                <w:lang w:val="de-DE"/>
              </w:rPr>
              <w:t>[1}</w:t>
            </w:r>
            <w:r>
              <w:rPr>
                <w:lang w:val="de-DE"/>
              </w:rPr>
              <w:t>Konfigurieren Sie die Freigabe</w:t>
            </w:r>
            <w:r>
              <w:rPr>
                <w:rStyle w:val="mqInternal"/>
                <w:noProof/>
                <w:lang w:val="de-DE"/>
              </w:rPr>
              <w:t>{2]</w:t>
            </w:r>
            <w:r>
              <w:rPr>
                <w:lang w:val="de-DE"/>
              </w:rPr>
              <w:t xml:space="preserve"> Link oder klicken </w:t>
            </w:r>
            <w:r>
              <w:rPr>
                <w:rStyle w:val="mqInternal"/>
                <w:noProof/>
                <w:lang w:val="de-DE"/>
              </w:rPr>
              <w:t>[1}</w:t>
            </w:r>
            <w:r>
              <w:rPr>
                <w:lang w:val="de-DE"/>
              </w:rPr>
              <w:t>EINSTELLUNGEN&gt; Sozial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952b4591-03c1-46c8-9e1e-6bcf9a68542f</w:t>
            </w:r>
          </w:p>
        </w:tc>
        <w:tc>
          <w:tcPr>
            <w:tcW w:w="7407" w:type="dxa"/>
            <w:shd w:val="clear" w:color="auto" w:fill="F2F2F2" w:themeFill="background1" w:themeFillShade="F2"/>
          </w:tcPr>
          <w:p w:rsidR="00000000" w:rsidRDefault="00155E70">
            <w:pPr>
              <w:rPr>
                <w:noProof/>
              </w:rPr>
            </w:pPr>
            <w:r>
              <w:rPr>
                <w:noProof/>
              </w:rPr>
              <w:t>The social settings consist of:</w:t>
            </w:r>
          </w:p>
        </w:tc>
        <w:tc>
          <w:tcPr>
            <w:tcW w:w="7407" w:type="dxa"/>
          </w:tcPr>
          <w:p w:rsidR="00000000" w:rsidRDefault="00155E70">
            <w:pPr>
              <w:rPr>
                <w:lang w:val="de-DE"/>
              </w:rPr>
            </w:pPr>
            <w:r>
              <w:rPr>
                <w:lang w:val="de-DE"/>
              </w:rPr>
              <w:t>Die sozialen Einstellungen bestehen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a1de9010-6e5a-47c4-be53-126f511f2301</w:t>
            </w:r>
          </w:p>
        </w:tc>
        <w:tc>
          <w:tcPr>
            <w:tcW w:w="7407" w:type="dxa"/>
            <w:shd w:val="clear" w:color="auto" w:fill="F2F2F2" w:themeFill="background1" w:themeFillShade="F2"/>
          </w:tcPr>
          <w:p w:rsidR="00000000" w:rsidRDefault="00155E70">
            <w:pPr>
              <w:rPr>
                <w:noProof/>
              </w:rPr>
            </w:pPr>
            <w:r>
              <w:rPr>
                <w:rStyle w:val="mqInternal"/>
                <w:noProof/>
              </w:rPr>
              <w:t>[1}</w:t>
            </w:r>
            <w:r>
              <w:rPr>
                <w:noProof/>
              </w:rPr>
              <w:t>Event Sharing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Ereignisfreigabe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175b9da9-8654-46f7-8649-a973a3750e03</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Sharing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 teilen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6c0fd761-bb18-4dba-858e-61d60f44b11e</w:t>
            </w:r>
          </w:p>
        </w:tc>
        <w:tc>
          <w:tcPr>
            <w:tcW w:w="7407" w:type="dxa"/>
            <w:shd w:val="clear" w:color="auto" w:fill="F2F2F2" w:themeFill="background1" w:themeFillShade="F2"/>
          </w:tcPr>
          <w:p w:rsidR="00000000" w:rsidRDefault="00155E70">
            <w:pPr>
              <w:rPr>
                <w:noProof/>
              </w:rPr>
            </w:pPr>
            <w:r>
              <w:rPr>
                <w:noProof/>
              </w:rPr>
              <w:t>Event s</w:t>
            </w:r>
            <w:r>
              <w:rPr>
                <w:noProof/>
              </w:rPr>
              <w:t>haring</w:t>
            </w:r>
          </w:p>
        </w:tc>
        <w:tc>
          <w:tcPr>
            <w:tcW w:w="7407" w:type="dxa"/>
          </w:tcPr>
          <w:p w:rsidR="00000000" w:rsidRDefault="00155E70">
            <w:pPr>
              <w:rPr>
                <w:lang w:val="de-DE"/>
              </w:rPr>
            </w:pPr>
            <w:r>
              <w:rPr>
                <w:lang w:val="de-DE"/>
              </w:rPr>
              <w:t>Ereignisfreigabe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f436df3a-818a-4c14-9fac-810938206926</w:t>
            </w:r>
          </w:p>
        </w:tc>
        <w:tc>
          <w:tcPr>
            <w:tcW w:w="7407" w:type="dxa"/>
            <w:shd w:val="clear" w:color="auto" w:fill="F2F2F2" w:themeFill="background1" w:themeFillShade="F2"/>
          </w:tcPr>
          <w:p w:rsidR="00000000" w:rsidRDefault="00155E70">
            <w:pPr>
              <w:rPr>
                <w:noProof/>
              </w:rPr>
            </w:pPr>
            <w:r>
              <w:rPr>
                <w:noProof/>
              </w:rPr>
              <w:t>The event sharing settings allow the viewer to share the event page out to social media accounts.</w:t>
            </w:r>
          </w:p>
        </w:tc>
        <w:tc>
          <w:tcPr>
            <w:tcW w:w="7407" w:type="dxa"/>
          </w:tcPr>
          <w:p w:rsidR="00000000" w:rsidRDefault="00155E70">
            <w:pPr>
              <w:rPr>
                <w:lang w:val="de-DE"/>
              </w:rPr>
            </w:pPr>
            <w:r>
              <w:rPr>
                <w:lang w:val="de-DE"/>
              </w:rPr>
              <w:t>Mit den Einstellungen f</w:t>
            </w:r>
            <w:r>
              <w:rPr>
                <w:lang w:val="de-DE"/>
              </w:rPr>
              <w:t>ü</w:t>
            </w:r>
            <w:r>
              <w:rPr>
                <w:lang w:val="de-DE"/>
              </w:rPr>
              <w:t>r die Ereignisfreigabe kann der Betrachter die Ereignisseite f</w:t>
            </w:r>
            <w:r>
              <w:rPr>
                <w:lang w:val="de-DE"/>
              </w:rPr>
              <w:t>ü</w:t>
            </w:r>
            <w:r>
              <w:rPr>
                <w:lang w:val="de-DE"/>
              </w:rPr>
              <w:t>r Soc</w:t>
            </w:r>
            <w:r>
              <w:rPr>
                <w:lang w:val="de-DE"/>
              </w:rPr>
              <w:t>ial Media-Konten freigeben.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02436938-0c66-4908-8d0d-e665507e5b21</w:t>
            </w:r>
          </w:p>
        </w:tc>
        <w:tc>
          <w:tcPr>
            <w:tcW w:w="7407" w:type="dxa"/>
            <w:shd w:val="clear" w:color="auto" w:fill="F2F2F2" w:themeFill="background1" w:themeFillShade="F2"/>
          </w:tcPr>
          <w:p w:rsidR="00000000" w:rsidRDefault="00155E70">
            <w:pPr>
              <w:rPr>
                <w:noProof/>
              </w:rPr>
            </w:pPr>
            <w:r>
              <w:rPr>
                <w:noProof/>
              </w:rPr>
              <w:t>Follow these steps to configure the event details:</w:t>
            </w:r>
          </w:p>
        </w:tc>
        <w:tc>
          <w:tcPr>
            <w:tcW w:w="7407" w:type="dxa"/>
          </w:tcPr>
          <w:p w:rsidR="00000000" w:rsidRDefault="00155E70">
            <w:pPr>
              <w:rPr>
                <w:lang w:val="de-DE"/>
              </w:rPr>
            </w:pPr>
            <w:r>
              <w:rPr>
                <w:lang w:val="de-DE"/>
              </w:rPr>
              <w:t>F</w:t>
            </w:r>
            <w:r>
              <w:rPr>
                <w:lang w:val="de-DE"/>
              </w:rPr>
              <w:t>ü</w:t>
            </w:r>
            <w:r>
              <w:rPr>
                <w:lang w:val="de-DE"/>
              </w:rPr>
              <w:t>hren Sie die folgenden Schritte aus, um die Ereignisdetails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182c44d7-fb42-40a5-8636-b8fe9fcfdc84</w:t>
            </w:r>
          </w:p>
        </w:tc>
        <w:tc>
          <w:tcPr>
            <w:tcW w:w="7407" w:type="dxa"/>
            <w:shd w:val="clear" w:color="auto" w:fill="F2F2F2" w:themeFill="background1" w:themeFillShade="F2"/>
          </w:tcPr>
          <w:p w:rsidR="00000000" w:rsidRDefault="00155E70">
            <w:pPr>
              <w:rPr>
                <w:noProof/>
              </w:rPr>
            </w:pPr>
            <w:r>
              <w:rPr>
                <w:noProof/>
              </w:rPr>
              <w:t xml:space="preserve">To add an </w:t>
            </w:r>
            <w:r>
              <w:rPr>
                <w:rStyle w:val="mqInternal"/>
                <w:noProof/>
              </w:rPr>
              <w:t>[1}</w:t>
            </w:r>
            <w:r>
              <w:rPr>
                <w:noProof/>
              </w:rPr>
              <w:t>Event Image</w:t>
            </w:r>
            <w:r>
              <w:rPr>
                <w:rStyle w:val="mqInternal"/>
                <w:noProof/>
              </w:rPr>
              <w:t>{2]</w:t>
            </w:r>
            <w:r>
              <w:rPr>
                <w:noProof/>
              </w:rPr>
              <w:t xml:space="preserve">, click </w:t>
            </w:r>
            <w:r>
              <w:rPr>
                <w:rStyle w:val="mqInternal"/>
                <w:noProof/>
              </w:rPr>
              <w:t>[1}</w:t>
            </w:r>
            <w:r>
              <w:rPr>
                <w:noProof/>
              </w:rPr>
              <w:t>Add Image</w:t>
            </w:r>
            <w:r>
              <w:rPr>
                <w:rStyle w:val="mqInternal"/>
                <w:noProof/>
              </w:rPr>
              <w:t>{2]</w:t>
            </w:r>
            <w:r>
              <w:rPr>
                <w:noProof/>
              </w:rPr>
              <w:t xml:space="preserve"> and then:</w:t>
            </w:r>
          </w:p>
        </w:tc>
        <w:tc>
          <w:tcPr>
            <w:tcW w:w="7407" w:type="dxa"/>
          </w:tcPr>
          <w:p w:rsidR="00000000" w:rsidRDefault="00155E70">
            <w:pPr>
              <w:rPr>
                <w:lang w:val="de-DE"/>
              </w:rPr>
            </w:pPr>
            <w:r>
              <w:rPr>
                <w:lang w:val="de-DE"/>
              </w:rPr>
              <w:t>Hinzuf</w:t>
            </w:r>
            <w:r>
              <w:rPr>
                <w:lang w:val="de-DE"/>
              </w:rPr>
              <w:t>ü</w:t>
            </w:r>
            <w:r>
              <w:rPr>
                <w:lang w:val="de-DE"/>
              </w:rPr>
              <w:t xml:space="preserve">gen eines </w:t>
            </w:r>
            <w:r>
              <w:rPr>
                <w:rStyle w:val="mqInternal"/>
                <w:noProof/>
                <w:lang w:val="de-DE"/>
              </w:rPr>
              <w:t>[1}</w:t>
            </w:r>
            <w:r>
              <w:rPr>
                <w:lang w:val="de-DE"/>
              </w:rPr>
              <w:t>Ereignisbild</w:t>
            </w:r>
            <w:r>
              <w:rPr>
                <w:rStyle w:val="mqInternal"/>
                <w:noProof/>
                <w:lang w:val="de-DE"/>
              </w:rPr>
              <w:t>{2]</w:t>
            </w:r>
            <w:r>
              <w:rPr>
                <w:lang w:val="de-DE"/>
              </w:rPr>
              <w:t xml:space="preserve"> , klicken </w:t>
            </w:r>
            <w:r>
              <w:rPr>
                <w:rStyle w:val="mqInternal"/>
                <w:noProof/>
                <w:lang w:val="de-DE"/>
              </w:rPr>
              <w:t>[1}</w:t>
            </w:r>
            <w:r>
              <w:rPr>
                <w:lang w:val="de-DE"/>
              </w:rPr>
              <w:t>Bild hinzuf</w:t>
            </w:r>
            <w:r>
              <w:rPr>
                <w:lang w:val="de-DE"/>
              </w:rPr>
              <w:t>ü</w:t>
            </w:r>
            <w:r>
              <w:rPr>
                <w:lang w:val="de-DE"/>
              </w:rPr>
              <w:t>gen</w:t>
            </w:r>
            <w:r>
              <w:rPr>
                <w:rStyle w:val="mqInternal"/>
                <w:noProof/>
                <w:lang w:val="de-DE"/>
              </w:rPr>
              <w:t>{2]</w:t>
            </w:r>
            <w:r>
              <w:rPr>
                <w:lang w:val="de-DE"/>
              </w:rPr>
              <w:t xml:space="preserve"> und dann: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c9cf5464-4b85-44ee-8d05-048e0e76fc7b</w:t>
            </w:r>
          </w:p>
        </w:tc>
        <w:tc>
          <w:tcPr>
            <w:tcW w:w="7407" w:type="dxa"/>
            <w:shd w:val="clear" w:color="auto" w:fill="F2F2F2" w:themeFill="background1" w:themeFillShade="F2"/>
          </w:tcPr>
          <w:p w:rsidR="00000000" w:rsidRDefault="00155E70">
            <w:pPr>
              <w:rPr>
                <w:noProof/>
              </w:rPr>
            </w:pPr>
            <w:r>
              <w:rPr>
                <w:noProof/>
              </w:rPr>
              <w:t>Drag an image from the file system and then drop it on the drop area</w:t>
            </w:r>
          </w:p>
        </w:tc>
        <w:tc>
          <w:tcPr>
            <w:tcW w:w="7407" w:type="dxa"/>
          </w:tcPr>
          <w:p w:rsidR="00000000" w:rsidRDefault="00155E70">
            <w:pPr>
              <w:rPr>
                <w:lang w:val="de-DE"/>
              </w:rPr>
            </w:pPr>
            <w:r>
              <w:rPr>
                <w:lang w:val="de-DE"/>
              </w:rPr>
              <w:t>Ziehen Sie ein Bild aus dem Dateisystem und legen Sie es im Ablagebereich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9d0e96b6-8d9e-44a1-924e-1516ec473243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hlen Sie ein Bild aus dem Dateisystem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0ccfae76-c5cf-48f1-bcd8-a9aafed1d4ff</w:t>
            </w:r>
          </w:p>
        </w:tc>
        <w:tc>
          <w:tcPr>
            <w:tcW w:w="7407" w:type="dxa"/>
            <w:shd w:val="clear" w:color="auto" w:fill="F2F2F2" w:themeFill="background1" w:themeFillShade="F2"/>
          </w:tcPr>
          <w:p w:rsidR="00000000" w:rsidRDefault="00155E70">
            <w:pPr>
              <w:rPr>
                <w:noProof/>
              </w:rPr>
            </w:pPr>
            <w:r>
              <w:rPr>
                <w:noProof/>
              </w:rPr>
              <w:t>Enter the URL to a remote image file</w:t>
            </w:r>
          </w:p>
        </w:tc>
        <w:tc>
          <w:tcPr>
            <w:tcW w:w="7407" w:type="dxa"/>
          </w:tcPr>
          <w:p w:rsidR="00000000" w:rsidRDefault="00155E70">
            <w:pPr>
              <w:rPr>
                <w:lang w:val="de-DE"/>
              </w:rPr>
            </w:pPr>
            <w:r>
              <w:rPr>
                <w:lang w:val="de-DE"/>
              </w:rPr>
              <w:t>Geben Sie die URL zu einer Remote-Image-Datei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29be74ef-5226-425f-96c9-a42de052ff31</w:t>
            </w:r>
          </w:p>
        </w:tc>
        <w:tc>
          <w:tcPr>
            <w:tcW w:w="7407" w:type="dxa"/>
            <w:shd w:val="clear" w:color="auto" w:fill="F2F2F2" w:themeFill="background1" w:themeFillShade="F2"/>
          </w:tcPr>
          <w:p w:rsidR="00000000" w:rsidRDefault="00155E70">
            <w:pPr>
              <w:rPr>
                <w:noProof/>
              </w:rPr>
            </w:pPr>
            <w:r>
              <w:rPr>
                <w:noProof/>
              </w:rPr>
              <w:t>add image</w:t>
            </w:r>
          </w:p>
        </w:tc>
        <w:tc>
          <w:tcPr>
            <w:tcW w:w="7407" w:type="dxa"/>
          </w:tcPr>
          <w:p w:rsidR="00000000" w:rsidRDefault="00155E70">
            <w:pPr>
              <w:rPr>
                <w:lang w:val="de-DE"/>
              </w:rPr>
            </w:pPr>
            <w:r>
              <w:rPr>
                <w:lang w:val="de-DE"/>
              </w:rPr>
              <w:t>Bild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96a48720-0603-4e8b-9d44-5dcb15bea492</w:t>
            </w:r>
          </w:p>
        </w:tc>
        <w:tc>
          <w:tcPr>
            <w:tcW w:w="7407" w:type="dxa"/>
            <w:shd w:val="clear" w:color="auto" w:fill="F2F2F2" w:themeFill="background1" w:themeFillShade="F2"/>
          </w:tcPr>
          <w:p w:rsidR="00000000" w:rsidRDefault="00155E70">
            <w:pPr>
              <w:rPr>
                <w:noProof/>
              </w:rPr>
            </w:pPr>
            <w:r>
              <w:rPr>
                <w:noProof/>
              </w:rPr>
              <w:t xml:space="preserve">Enter an </w:t>
            </w:r>
            <w:r>
              <w:rPr>
                <w:rStyle w:val="mqInternal"/>
                <w:noProof/>
              </w:rPr>
              <w:t>[1}</w:t>
            </w:r>
            <w:r>
              <w:rPr>
                <w:noProof/>
              </w:rPr>
              <w:t>Event Title</w:t>
            </w:r>
            <w:r>
              <w:rPr>
                <w:rStyle w:val="mqInternal"/>
                <w:noProof/>
              </w:rPr>
              <w:t>{2]</w:t>
            </w:r>
            <w:r>
              <w:rPr>
                <w:noProof/>
              </w:rPr>
              <w:t xml:space="preserve"> and </w:t>
            </w:r>
            <w:r>
              <w:rPr>
                <w:rStyle w:val="mqInternal"/>
                <w:noProof/>
              </w:rPr>
              <w:t>[1}</w:t>
            </w:r>
            <w:r>
              <w:rPr>
                <w:noProof/>
              </w:rPr>
              <w:t>Event Description</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Ereignistitel</w:t>
            </w:r>
            <w:r>
              <w:rPr>
                <w:rStyle w:val="mqInternal"/>
                <w:noProof/>
                <w:lang w:val="de-DE"/>
              </w:rPr>
              <w:t>{2]</w:t>
            </w:r>
            <w:r>
              <w:rPr>
                <w:lang w:val="de-DE"/>
              </w:rPr>
              <w:t xml:space="preserve"> und </w:t>
            </w:r>
            <w:r>
              <w:rPr>
                <w:rStyle w:val="mqInternal"/>
                <w:noProof/>
                <w:lang w:val="de-DE"/>
              </w:rPr>
              <w:t>[1}</w:t>
            </w:r>
            <w:r>
              <w:rPr>
                <w:lang w:val="de-DE"/>
              </w:rPr>
              <w:t>Eventbeschreibung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50713fba-877a-4261-ad62-9f886b7acbf6</w:t>
            </w:r>
          </w:p>
        </w:tc>
        <w:tc>
          <w:tcPr>
            <w:tcW w:w="7407" w:type="dxa"/>
            <w:shd w:val="clear" w:color="auto" w:fill="F2F2F2" w:themeFill="background1" w:themeFillShade="F2"/>
          </w:tcPr>
          <w:p w:rsidR="00000000" w:rsidRDefault="00155E70">
            <w:pPr>
              <w:rPr>
                <w:noProof/>
              </w:rPr>
            </w:pPr>
            <w:r>
              <w:rPr>
                <w:noProof/>
              </w:rPr>
              <w:t xml:space="preserve">Choose how the event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000000" w:rsidRDefault="00155E70">
            <w:pPr>
              <w:rPr>
                <w:lang w:val="de-DE"/>
              </w:rPr>
            </w:pPr>
            <w:r>
              <w:rPr>
                <w:lang w:val="de-DE"/>
              </w:rPr>
              <w:t>W</w:t>
            </w:r>
            <w:r>
              <w:rPr>
                <w:lang w:val="de-DE"/>
              </w:rPr>
              <w:t>ä</w:t>
            </w:r>
            <w:r>
              <w:rPr>
                <w:lang w:val="de-DE"/>
              </w:rPr>
              <w:t>hlen S</w:t>
            </w:r>
            <w:r>
              <w:rPr>
                <w:lang w:val="de-DE"/>
              </w:rPr>
              <w:t>ie aus, wie die Optionen f</w:t>
            </w:r>
            <w:r>
              <w:rPr>
                <w:lang w:val="de-DE"/>
              </w:rPr>
              <w:t>ü</w:t>
            </w:r>
            <w:r>
              <w:rPr>
                <w:lang w:val="de-DE"/>
              </w:rPr>
              <w:t xml:space="preserve">r die Ereignisfreigabe angezeigt werden sollen. </w:t>
            </w:r>
            <w:r>
              <w:rPr>
                <w:rStyle w:val="mqInternal"/>
                <w:noProof/>
                <w:lang w:val="de-DE"/>
              </w:rPr>
              <w:t>[1}</w:t>
            </w:r>
            <w:r>
              <w:rPr>
                <w:lang w:val="de-DE"/>
              </w:rPr>
              <w:t xml:space="preserve">Teilen </w:t>
            </w:r>
            <w:r>
              <w:rPr>
                <w:rStyle w:val="mqInternal"/>
                <w:noProof/>
                <w:lang w:val="de-DE"/>
              </w:rPr>
              <w:t>{2]</w:t>
            </w:r>
            <w:r>
              <w:rPr>
                <w:lang w:val="de-DE"/>
              </w:rPr>
              <w:t xml:space="preserve"> Text oder Anzeige der sozialen 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d016cef5-1e45-4d53-81db-6c71f26a7275</w:t>
            </w:r>
          </w:p>
        </w:tc>
        <w:tc>
          <w:tcPr>
            <w:tcW w:w="7407" w:type="dxa"/>
            <w:shd w:val="clear" w:color="auto" w:fill="F2F2F2" w:themeFill="background1" w:themeFillShade="F2"/>
          </w:tcPr>
          <w:p w:rsidR="00000000" w:rsidRDefault="00155E70">
            <w:pPr>
              <w:rPr>
                <w:noProof/>
              </w:rPr>
            </w:pPr>
            <w:r>
              <w:rPr>
                <w:noProof/>
              </w:rPr>
              <w:t>Select the sharing options that are available.</w:t>
            </w:r>
          </w:p>
        </w:tc>
        <w:tc>
          <w:tcPr>
            <w:tcW w:w="7407" w:type="dxa"/>
          </w:tcPr>
          <w:p w:rsidR="00000000" w:rsidRDefault="00155E70">
            <w:pPr>
              <w:rPr>
                <w:lang w:val="de-DE"/>
              </w:rPr>
            </w:pPr>
            <w:r>
              <w:rPr>
                <w:lang w:val="de-DE"/>
              </w:rPr>
              <w:t>W</w:t>
            </w:r>
            <w:r>
              <w:rPr>
                <w:lang w:val="de-DE"/>
              </w:rPr>
              <w:t>ä</w:t>
            </w:r>
            <w:r>
              <w:rPr>
                <w:lang w:val="de-DE"/>
              </w:rPr>
              <w:t>hlen Sie die verf</w:t>
            </w:r>
            <w:r>
              <w:rPr>
                <w:lang w:val="de-DE"/>
              </w:rPr>
              <w:t>ü</w:t>
            </w:r>
            <w:r>
              <w:rPr>
                <w:lang w:val="de-DE"/>
              </w:rPr>
              <w:t>gbaren Freigabeoptionen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c0b49d17-a97b-4221-a571-770e848fcd65</w:t>
            </w:r>
          </w:p>
        </w:tc>
        <w:tc>
          <w:tcPr>
            <w:tcW w:w="7407" w:type="dxa"/>
            <w:shd w:val="clear" w:color="auto" w:fill="F2F2F2" w:themeFill="background1" w:themeFillShade="F2"/>
          </w:tcPr>
          <w:p w:rsidR="00000000" w:rsidRDefault="00155E70">
            <w:pPr>
              <w:rPr>
                <w:noProof/>
              </w:rPr>
            </w:pPr>
            <w:r>
              <w:rPr>
                <w:noProof/>
              </w:rPr>
              <w:t>sharing options</w:t>
            </w:r>
          </w:p>
        </w:tc>
        <w:tc>
          <w:tcPr>
            <w:tcW w:w="7407" w:type="dxa"/>
          </w:tcPr>
          <w:p w:rsidR="00000000" w:rsidRDefault="00155E70">
            <w:pPr>
              <w:rPr>
                <w:lang w:val="de-DE"/>
              </w:rPr>
            </w:pPr>
            <w:r>
              <w:rPr>
                <w:lang w:val="de-DE"/>
              </w:rPr>
              <w:t>Freigabeoptionen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f6e87529-abf5-495d-8cf2-3463c276d8b9</w:t>
            </w:r>
          </w:p>
        </w:tc>
        <w:tc>
          <w:tcPr>
            <w:tcW w:w="7407" w:type="dxa"/>
            <w:shd w:val="clear" w:color="auto" w:fill="F2F2F2" w:themeFill="background1" w:themeFillShade="F2"/>
          </w:tcPr>
          <w:p w:rsidR="00000000" w:rsidRDefault="00155E70">
            <w:pPr>
              <w:rPr>
                <w:noProof/>
              </w:rPr>
            </w:pPr>
            <w:r>
              <w:rPr>
                <w:noProof/>
              </w:rPr>
              <w:t xml:space="preserve">Enter the </w:t>
            </w:r>
            <w:r>
              <w:rPr>
                <w:rStyle w:val="mqInternal"/>
                <w:noProof/>
              </w:rPr>
              <w:t>[1}</w:t>
            </w:r>
            <w:r>
              <w:rPr>
                <w:noProof/>
              </w:rPr>
              <w:t>Page URL</w:t>
            </w:r>
            <w:r>
              <w:rPr>
                <w:rStyle w:val="mqInternal"/>
                <w:noProof/>
              </w:rPr>
              <w:t>{2]</w:t>
            </w:r>
            <w:r>
              <w:rPr>
                <w:noProof/>
              </w:rPr>
              <w:t xml:space="preserve"> where the experience will be embedded.</w:t>
            </w:r>
          </w:p>
        </w:tc>
        <w:tc>
          <w:tcPr>
            <w:tcW w:w="7407" w:type="dxa"/>
          </w:tcPr>
          <w:p w:rsidR="00000000" w:rsidRDefault="00155E70">
            <w:pPr>
              <w:rPr>
                <w:lang w:val="de-DE"/>
              </w:rPr>
            </w:pPr>
            <w:r>
              <w:rPr>
                <w:lang w:val="de-DE"/>
              </w:rPr>
              <w:t xml:space="preserve">Geben Sie die </w:t>
            </w:r>
            <w:r>
              <w:rPr>
                <w:rStyle w:val="mqInternal"/>
                <w:noProof/>
                <w:lang w:val="de-DE"/>
              </w:rPr>
              <w:t>[1}</w:t>
            </w:r>
            <w:r>
              <w:rPr>
                <w:lang w:val="de-DE"/>
              </w:rPr>
              <w:t>Seiten-URL</w:t>
            </w:r>
            <w:r>
              <w:rPr>
                <w:rStyle w:val="mqInternal"/>
                <w:noProof/>
                <w:lang w:val="de-DE"/>
              </w:rPr>
              <w:t>{2]</w:t>
            </w:r>
            <w:r>
              <w:rPr>
                <w:lang w:val="de-DE"/>
              </w:rPr>
              <w:t xml:space="preserve"> wo die Erfahrung eingebettet wird.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76 </w:t>
            </w:r>
            <w:r>
              <w:rPr>
                <w:noProof/>
                <w:sz w:val="16"/>
              </w:rPr>
              <w:br/>
            </w:r>
            <w:r>
              <w:rPr>
                <w:noProof/>
                <w:sz w:val="2"/>
              </w:rPr>
              <w:t>d7f2feb5-d599-4594-8ac3-1a463e135b6f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Generieren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041f1fd9-2aae-4ba5-aea5-8169fa5db6c0</w:t>
            </w:r>
          </w:p>
        </w:tc>
        <w:tc>
          <w:tcPr>
            <w:tcW w:w="7407" w:type="dxa"/>
            <w:shd w:val="clear" w:color="auto" w:fill="F2F2F2" w:themeFill="background1" w:themeFillShade="F2"/>
          </w:tcPr>
          <w:p w:rsidR="00000000" w:rsidRDefault="00155E70">
            <w:pPr>
              <w:rPr>
                <w:noProof/>
              </w:rPr>
            </w:pPr>
            <w:r>
              <w:rPr>
                <w:noProof/>
              </w:rPr>
              <w:t xml:space="preserve">This will generate the meta tags that can be added to the </w:t>
            </w:r>
            <w:r>
              <w:rPr>
                <w:rStyle w:val="mqInternal"/>
                <w:noProof/>
              </w:rPr>
              <w:t>[1}[2]{3]</w:t>
            </w:r>
            <w:r>
              <w:rPr>
                <w:noProof/>
              </w:rPr>
              <w:t xml:space="preserve"> section of your page</w:t>
            </w:r>
            <w:r>
              <w:rPr>
                <w:noProof/>
              </w:rPr>
              <w:t>.</w:t>
            </w:r>
          </w:p>
        </w:tc>
        <w:tc>
          <w:tcPr>
            <w:tcW w:w="7407" w:type="dxa"/>
          </w:tcPr>
          <w:p w:rsidR="00000000" w:rsidRDefault="00155E70">
            <w:pPr>
              <w:rPr>
                <w:lang w:val="de-DE"/>
              </w:rPr>
            </w:pPr>
            <w:r>
              <w:rPr>
                <w:lang w:val="de-DE"/>
              </w:rPr>
              <w:t>Dadurch werden die Meta-Tags generiert, die dem hinzugef</w:t>
            </w:r>
            <w:r>
              <w:rPr>
                <w:lang w:val="de-DE"/>
              </w:rPr>
              <w:t>ü</w:t>
            </w:r>
            <w:r>
              <w:rPr>
                <w:lang w:val="de-DE"/>
              </w:rPr>
              <w:t>gt werden k</w:t>
            </w:r>
            <w:r>
              <w:rPr>
                <w:lang w:val="de-DE"/>
              </w:rPr>
              <w:t>ö</w:t>
            </w:r>
            <w:r>
              <w:rPr>
                <w:lang w:val="de-DE"/>
              </w:rPr>
              <w:t xml:space="preserve">nnen </w:t>
            </w:r>
            <w:r>
              <w:rPr>
                <w:rStyle w:val="mqInternal"/>
                <w:noProof/>
                <w:lang w:val="de-DE"/>
              </w:rPr>
              <w:t>[1}[2]{3]</w:t>
            </w:r>
            <w:r>
              <w:rPr>
                <w:lang w:val="de-DE"/>
              </w:rPr>
              <w:t xml:space="preserve"> Abschnitt Ihrer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89cd9c96-4560-4512-9254-4d4d33504b90</w:t>
            </w:r>
          </w:p>
        </w:tc>
        <w:tc>
          <w:tcPr>
            <w:tcW w:w="7407" w:type="dxa"/>
            <w:shd w:val="clear" w:color="auto" w:fill="F2F2F2" w:themeFill="background1" w:themeFillShade="F2"/>
          </w:tcPr>
          <w:p w:rsidR="00000000" w:rsidRDefault="00155E70">
            <w:pPr>
              <w:rPr>
                <w:noProof/>
              </w:rPr>
            </w:pPr>
            <w:r>
              <w:rPr>
                <w:noProof/>
              </w:rPr>
              <w:t>This feature will allow social sites to display the event image, title, and description when viewers shar</w:t>
            </w:r>
            <w:r>
              <w:rPr>
                <w:noProof/>
              </w:rPr>
              <w:t>e your experience.</w:t>
            </w:r>
          </w:p>
        </w:tc>
        <w:tc>
          <w:tcPr>
            <w:tcW w:w="7407" w:type="dxa"/>
          </w:tcPr>
          <w:p w:rsidR="00000000" w:rsidRDefault="00155E70">
            <w:pPr>
              <w:rPr>
                <w:lang w:val="de-DE"/>
              </w:rPr>
            </w:pPr>
            <w:r>
              <w:rPr>
                <w:lang w:val="de-DE"/>
              </w:rPr>
              <w:t>Mit dieser Funktion k</w:t>
            </w:r>
            <w:r>
              <w:rPr>
                <w:lang w:val="de-DE"/>
              </w:rPr>
              <w:t>ö</w:t>
            </w:r>
            <w:r>
              <w:rPr>
                <w:lang w:val="de-DE"/>
              </w:rPr>
              <w:t>nnen soziale Websites das Bild, den Titel und die Beschreibung des Ereignisses anzeigen, wenn die Zuschauer Ihre Erfahrungen teilen.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cea6fb77-98c4-49d8-81db-e4b5f65ee8fe</w:t>
            </w:r>
          </w:p>
        </w:tc>
        <w:tc>
          <w:tcPr>
            <w:tcW w:w="7407" w:type="dxa"/>
            <w:shd w:val="clear" w:color="auto" w:fill="F2F2F2" w:themeFill="background1" w:themeFillShade="F2"/>
          </w:tcPr>
          <w:p w:rsidR="00000000" w:rsidRDefault="00155E70">
            <w:pPr>
              <w:rPr>
                <w:noProof/>
              </w:rPr>
            </w:pPr>
            <w:r>
              <w:rPr>
                <w:noProof/>
              </w:rPr>
              <w:t>Video sharing</w:t>
            </w:r>
          </w:p>
        </w:tc>
        <w:tc>
          <w:tcPr>
            <w:tcW w:w="7407" w:type="dxa"/>
          </w:tcPr>
          <w:p w:rsidR="00000000" w:rsidRDefault="00155E70">
            <w:pPr>
              <w:rPr>
                <w:lang w:val="de-DE"/>
              </w:rPr>
            </w:pPr>
            <w:r>
              <w:rPr>
                <w:lang w:val="de-DE"/>
              </w:rPr>
              <w:t>Video teilen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37fad725</w:t>
            </w:r>
            <w:r>
              <w:rPr>
                <w:noProof/>
                <w:sz w:val="2"/>
              </w:rPr>
              <w:t>-9a7d-4b73-8634-1e1c2b0c9498</w:t>
            </w:r>
          </w:p>
        </w:tc>
        <w:tc>
          <w:tcPr>
            <w:tcW w:w="7407" w:type="dxa"/>
            <w:shd w:val="clear" w:color="auto" w:fill="F2F2F2" w:themeFill="background1" w:themeFillShade="F2"/>
          </w:tcPr>
          <w:p w:rsidR="00000000" w:rsidRDefault="00155E70">
            <w:pPr>
              <w:rPr>
                <w:noProof/>
              </w:rPr>
            </w:pPr>
            <w:r>
              <w:rPr>
                <w:noProof/>
              </w:rPr>
              <w:t>The video sharing settings allow the viewer to share the videos out to social media accounts.</w:t>
            </w:r>
          </w:p>
        </w:tc>
        <w:tc>
          <w:tcPr>
            <w:tcW w:w="7407" w:type="dxa"/>
          </w:tcPr>
          <w:p w:rsidR="00000000" w:rsidRDefault="00155E70">
            <w:pPr>
              <w:rPr>
                <w:lang w:val="de-DE"/>
              </w:rPr>
            </w:pPr>
            <w:r>
              <w:rPr>
                <w:lang w:val="de-DE"/>
              </w:rPr>
              <w:t>Mit den Einstellungen f</w:t>
            </w:r>
            <w:r>
              <w:rPr>
                <w:lang w:val="de-DE"/>
              </w:rPr>
              <w:t>ü</w:t>
            </w:r>
            <w:r>
              <w:rPr>
                <w:lang w:val="de-DE"/>
              </w:rPr>
              <w:t>r die Videofreigabe kann der Betrachter die Videos f</w:t>
            </w:r>
            <w:r>
              <w:rPr>
                <w:lang w:val="de-DE"/>
              </w:rPr>
              <w:t>ü</w:t>
            </w:r>
            <w:r>
              <w:rPr>
                <w:lang w:val="de-DE"/>
              </w:rPr>
              <w:t>r Social Media-Konten freigeben.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becea6d7-4fc8-4416-9f80-209271563767</w:t>
            </w:r>
          </w:p>
        </w:tc>
        <w:tc>
          <w:tcPr>
            <w:tcW w:w="7407" w:type="dxa"/>
            <w:shd w:val="clear" w:color="auto" w:fill="F2F2F2" w:themeFill="background1" w:themeFillShade="F2"/>
          </w:tcPr>
          <w:p w:rsidR="00000000" w:rsidRDefault="00155E70">
            <w:pPr>
              <w:rPr>
                <w:noProof/>
              </w:rPr>
            </w:pPr>
            <w:r>
              <w:rPr>
                <w:noProof/>
              </w:rPr>
              <w:t>Follow these steps to configure the video sharing:</w:t>
            </w:r>
          </w:p>
        </w:tc>
        <w:tc>
          <w:tcPr>
            <w:tcW w:w="7407" w:type="dxa"/>
          </w:tcPr>
          <w:p w:rsidR="00000000" w:rsidRDefault="00155E70">
            <w:pPr>
              <w:rPr>
                <w:lang w:val="de-DE"/>
              </w:rPr>
            </w:pPr>
            <w:r>
              <w:rPr>
                <w:lang w:val="de-DE"/>
              </w:rPr>
              <w:t>F</w:t>
            </w:r>
            <w:r>
              <w:rPr>
                <w:lang w:val="de-DE"/>
              </w:rPr>
              <w:t>ü</w:t>
            </w:r>
            <w:r>
              <w:rPr>
                <w:lang w:val="de-DE"/>
              </w:rPr>
              <w:t>hren Sie die folgenden Schritte aus, um die Videofreigabe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bcb41877-2c9b-40d9-8e6f-a57ad89ed193</w:t>
            </w:r>
          </w:p>
        </w:tc>
        <w:tc>
          <w:tcPr>
            <w:tcW w:w="7407" w:type="dxa"/>
            <w:shd w:val="clear" w:color="auto" w:fill="F2F2F2" w:themeFill="background1" w:themeFillShade="F2"/>
          </w:tcPr>
          <w:p w:rsidR="00000000" w:rsidRDefault="00155E70">
            <w:pPr>
              <w:rPr>
                <w:noProof/>
              </w:rPr>
            </w:pPr>
            <w:r>
              <w:rPr>
                <w:noProof/>
              </w:rPr>
              <w:t>Choose how the video sharing options are display</w:t>
            </w:r>
            <w:r>
              <w:rPr>
                <w:noProof/>
              </w:rPr>
              <w:t xml:space="preserve">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000000" w:rsidRDefault="00155E70">
            <w:pPr>
              <w:rPr>
                <w:lang w:val="de-DE"/>
              </w:rPr>
            </w:pPr>
            <w:r>
              <w:rPr>
                <w:lang w:val="de-DE"/>
              </w:rPr>
              <w:t>W</w:t>
            </w:r>
            <w:r>
              <w:rPr>
                <w:lang w:val="de-DE"/>
              </w:rPr>
              <w:t>ä</w:t>
            </w:r>
            <w:r>
              <w:rPr>
                <w:lang w:val="de-DE"/>
              </w:rPr>
              <w:t xml:space="preserve">hlen Sie aus, wie die Videofreigabeoptionen angezeigt werden sollen. </w:t>
            </w:r>
            <w:r>
              <w:rPr>
                <w:rStyle w:val="mqInternal"/>
                <w:noProof/>
                <w:lang w:val="de-DE"/>
              </w:rPr>
              <w:t>[1}</w:t>
            </w:r>
            <w:r>
              <w:rPr>
                <w:lang w:val="de-DE"/>
              </w:rPr>
              <w:t xml:space="preserve">Teilen </w:t>
            </w:r>
            <w:r>
              <w:rPr>
                <w:rStyle w:val="mqInternal"/>
                <w:noProof/>
                <w:lang w:val="de-DE"/>
              </w:rPr>
              <w:t>{2]</w:t>
            </w:r>
            <w:r>
              <w:rPr>
                <w:lang w:val="de-DE"/>
              </w:rPr>
              <w:t xml:space="preserve"> Text oder Anzeige der sozialen 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574255ab-3934-4f32-a145-510db8480e16</w:t>
            </w:r>
          </w:p>
        </w:tc>
        <w:tc>
          <w:tcPr>
            <w:tcW w:w="7407" w:type="dxa"/>
            <w:shd w:val="clear" w:color="auto" w:fill="F2F2F2" w:themeFill="background1" w:themeFillShade="F2"/>
          </w:tcPr>
          <w:p w:rsidR="00000000" w:rsidRDefault="00155E70">
            <w:pPr>
              <w:rPr>
                <w:noProof/>
              </w:rPr>
            </w:pPr>
            <w:r>
              <w:rPr>
                <w:noProof/>
              </w:rPr>
              <w:t>Select the sharing options that are av</w:t>
            </w:r>
            <w:r>
              <w:rPr>
                <w:noProof/>
              </w:rPr>
              <w:t>ailable.</w:t>
            </w:r>
          </w:p>
        </w:tc>
        <w:tc>
          <w:tcPr>
            <w:tcW w:w="7407" w:type="dxa"/>
          </w:tcPr>
          <w:p w:rsidR="00000000" w:rsidRDefault="00155E70">
            <w:pPr>
              <w:rPr>
                <w:lang w:val="de-DE"/>
              </w:rPr>
            </w:pPr>
            <w:r>
              <w:rPr>
                <w:lang w:val="de-DE"/>
              </w:rPr>
              <w:t>W</w:t>
            </w:r>
            <w:r>
              <w:rPr>
                <w:lang w:val="de-DE"/>
              </w:rPr>
              <w:t>ä</w:t>
            </w:r>
            <w:r>
              <w:rPr>
                <w:lang w:val="de-DE"/>
              </w:rPr>
              <w:t>hlen Sie die verf</w:t>
            </w:r>
            <w:r>
              <w:rPr>
                <w:lang w:val="de-DE"/>
              </w:rPr>
              <w:t>ü</w:t>
            </w:r>
            <w:r>
              <w:rPr>
                <w:lang w:val="de-DE"/>
              </w:rPr>
              <w:t>gbaren Freigabeoptionen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b4200c5b-20a7-40bc-a088-9df4fc761250</w:t>
            </w:r>
          </w:p>
        </w:tc>
        <w:tc>
          <w:tcPr>
            <w:tcW w:w="7407" w:type="dxa"/>
            <w:shd w:val="clear" w:color="auto" w:fill="F2F2F2" w:themeFill="background1" w:themeFillShade="F2"/>
          </w:tcPr>
          <w:p w:rsidR="00000000" w:rsidRDefault="00155E70">
            <w:pPr>
              <w:rPr>
                <w:noProof/>
              </w:rPr>
            </w:pPr>
            <w:r>
              <w:rPr>
                <w:noProof/>
              </w:rPr>
              <w:t>sharing options</w:t>
            </w:r>
          </w:p>
        </w:tc>
        <w:tc>
          <w:tcPr>
            <w:tcW w:w="7407" w:type="dxa"/>
          </w:tcPr>
          <w:p w:rsidR="00000000" w:rsidRDefault="00155E70">
            <w:pPr>
              <w:rPr>
                <w:lang w:val="de-DE"/>
              </w:rPr>
            </w:pPr>
            <w:r>
              <w:rPr>
                <w:lang w:val="de-DE"/>
              </w:rPr>
              <w:t>Freigabeoptionen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f2729573-1107-43e0-aad0-ab99f2358918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db54df71-f003-4c41-92d1-b7dbfebf114e</w:t>
            </w:r>
          </w:p>
        </w:tc>
        <w:tc>
          <w:tcPr>
            <w:tcW w:w="7407" w:type="dxa"/>
            <w:shd w:val="clear" w:color="auto" w:fill="F2F2F2" w:themeFill="background1" w:themeFillShade="F2"/>
          </w:tcPr>
          <w:p w:rsidR="00000000" w:rsidRDefault="00155E70">
            <w:pPr>
              <w:rPr>
                <w:noProof/>
              </w:rPr>
            </w:pPr>
            <w:r>
              <w:rPr>
                <w:noProof/>
              </w:rPr>
              <w:t>Image placeholder</w:t>
            </w:r>
          </w:p>
        </w:tc>
        <w:tc>
          <w:tcPr>
            <w:tcW w:w="7407" w:type="dxa"/>
          </w:tcPr>
          <w:p w:rsidR="00000000" w:rsidRDefault="00155E70">
            <w:pPr>
              <w:rPr>
                <w:lang w:val="de-DE"/>
              </w:rPr>
            </w:pPr>
            <w:r>
              <w:rPr>
                <w:lang w:val="de-DE"/>
              </w:rPr>
              <w:t>Platzhalter fuer 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7175adce-baa5-41c2-a128-f150baacae34</w:t>
            </w:r>
          </w:p>
        </w:tc>
        <w:tc>
          <w:tcPr>
            <w:tcW w:w="7407" w:type="dxa"/>
            <w:shd w:val="clear" w:color="auto" w:fill="F2F2F2" w:themeFill="background1" w:themeFillShade="F2"/>
          </w:tcPr>
          <w:p w:rsidR="00000000" w:rsidRDefault="00155E70">
            <w:pPr>
              <w:rPr>
                <w:noProof/>
              </w:rPr>
            </w:pPr>
            <w:r>
              <w:rPr>
                <w:noProof/>
              </w:rPr>
              <w:t>The PRE-EVENT and POST-EVENT states provide the ability to display a hero image.</w:t>
            </w:r>
          </w:p>
        </w:tc>
        <w:tc>
          <w:tcPr>
            <w:tcW w:w="7407" w:type="dxa"/>
          </w:tcPr>
          <w:p w:rsidR="00000000" w:rsidRDefault="00155E70">
            <w:pPr>
              <w:rPr>
                <w:lang w:val="de-DE"/>
              </w:rPr>
            </w:pPr>
            <w:r>
              <w:rPr>
                <w:lang w:val="de-DE"/>
              </w:rPr>
              <w:t>Die Zust</w:t>
            </w:r>
            <w:r>
              <w:rPr>
                <w:lang w:val="de-DE"/>
              </w:rPr>
              <w:t>ä</w:t>
            </w:r>
            <w:r>
              <w:rPr>
                <w:lang w:val="de-DE"/>
              </w:rPr>
              <w:t xml:space="preserve">nde PRE-EVENT und </w:t>
            </w:r>
            <w:r>
              <w:rPr>
                <w:lang w:val="de-DE"/>
              </w:rPr>
              <w:t>POST-EVENT bieten die M</w:t>
            </w:r>
            <w:r>
              <w:rPr>
                <w:lang w:val="de-DE"/>
              </w:rPr>
              <w:t>ö</w:t>
            </w:r>
            <w:r>
              <w:rPr>
                <w:lang w:val="de-DE"/>
              </w:rPr>
              <w:t>glichkeit, ein Heldenbild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74db6089-fea2-484d-81ae-6d3249a8f92e</w:t>
            </w:r>
          </w:p>
        </w:tc>
        <w:tc>
          <w:tcPr>
            <w:tcW w:w="7407" w:type="dxa"/>
            <w:shd w:val="clear" w:color="auto" w:fill="F2F2F2" w:themeFill="background1" w:themeFillShade="F2"/>
          </w:tcPr>
          <w:p w:rsidR="00000000" w:rsidRDefault="00155E70">
            <w:pPr>
              <w:rPr>
                <w:noProof/>
              </w:rPr>
            </w:pPr>
            <w:r>
              <w:rPr>
                <w:noProof/>
              </w:rPr>
              <w:t>To add a hero image:</w:t>
            </w:r>
          </w:p>
        </w:tc>
        <w:tc>
          <w:tcPr>
            <w:tcW w:w="7407" w:type="dxa"/>
          </w:tcPr>
          <w:p w:rsidR="00000000" w:rsidRDefault="00155E70">
            <w:pPr>
              <w:rPr>
                <w:lang w:val="de-DE"/>
              </w:rPr>
            </w:pPr>
            <w:r>
              <w:rPr>
                <w:lang w:val="de-DE"/>
              </w:rPr>
              <w:t>So f</w:t>
            </w:r>
            <w:r>
              <w:rPr>
                <w:lang w:val="de-DE"/>
              </w:rPr>
              <w:t>ü</w:t>
            </w:r>
            <w:r>
              <w:rPr>
                <w:lang w:val="de-DE"/>
              </w:rPr>
              <w:t>gen Sie ein Heldenbild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4d348726-5fcc-4471-8b2f-5227395c9dfd</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Add Image</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Bild hin</w:t>
            </w:r>
            <w:r>
              <w:rPr>
                <w:lang w:val="de-DE"/>
              </w:rPr>
              <w:t>zuf</w:t>
            </w:r>
            <w:r>
              <w:rPr>
                <w:lang w:val="de-DE"/>
              </w:rPr>
              <w:t>ü</w:t>
            </w:r>
            <w:r>
              <w:rPr>
                <w:lang w:val="de-DE"/>
              </w:rPr>
              <w:t>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a996a9ff-177f-4bc5-8bc8-d3b82ac7f9ca</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(only ASCII characters are allowed).</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das Bild (nur ASCII-Zeichen sind zul</w:t>
            </w:r>
            <w:r>
              <w:rPr>
                <w:lang w:val="de-DE"/>
              </w:rPr>
              <w:t>ä</w:t>
            </w:r>
            <w:r>
              <w:rPr>
                <w:lang w:val="de-DE"/>
              </w:rPr>
              <w:t>ssig).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b9479dcb-b1f3-4c47-a53f-069dd46cbfc3</w:t>
            </w:r>
          </w:p>
        </w:tc>
        <w:tc>
          <w:tcPr>
            <w:tcW w:w="7407" w:type="dxa"/>
            <w:shd w:val="clear" w:color="auto" w:fill="F2F2F2" w:themeFill="background1" w:themeFillShade="F2"/>
          </w:tcPr>
          <w:p w:rsidR="00000000" w:rsidRDefault="00155E70">
            <w:pPr>
              <w:rPr>
                <w:noProof/>
              </w:rPr>
            </w:pPr>
            <w:r>
              <w:rPr>
                <w:noProof/>
              </w:rPr>
              <w:t>hero image dialog</w:t>
            </w:r>
          </w:p>
        </w:tc>
        <w:tc>
          <w:tcPr>
            <w:tcW w:w="7407" w:type="dxa"/>
          </w:tcPr>
          <w:p w:rsidR="00000000" w:rsidRDefault="00155E70">
            <w:pPr>
              <w:rPr>
                <w:lang w:val="de-DE"/>
              </w:rPr>
            </w:pPr>
            <w:r>
              <w:rPr>
                <w:lang w:val="de-DE"/>
              </w:rPr>
              <w:t>Heldenbilddialog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8f1a0f61-0690-4128-9827-086b7ebbbbda</w:t>
            </w:r>
          </w:p>
        </w:tc>
        <w:tc>
          <w:tcPr>
            <w:tcW w:w="7407" w:type="dxa"/>
            <w:shd w:val="clear" w:color="auto" w:fill="F2F2F2" w:themeFill="background1" w:themeFillShade="F2"/>
          </w:tcPr>
          <w:p w:rsidR="00000000" w:rsidRDefault="00155E70">
            <w:pPr>
              <w:rPr>
                <w:noProof/>
              </w:rPr>
            </w:pPr>
            <w:r>
              <w:rPr>
                <w:noProof/>
              </w:rPr>
              <w:t>To specify an image, you can:</w:t>
            </w:r>
          </w:p>
        </w:tc>
        <w:tc>
          <w:tcPr>
            <w:tcW w:w="7407" w:type="dxa"/>
          </w:tcPr>
          <w:p w:rsidR="00000000" w:rsidRDefault="00155E70">
            <w:pPr>
              <w:rPr>
                <w:lang w:val="de-DE"/>
              </w:rPr>
            </w:pPr>
            <w:r>
              <w:rPr>
                <w:lang w:val="de-DE"/>
              </w:rPr>
              <w:t>Um ein Bild anzugeben, k</w:t>
            </w:r>
            <w:r>
              <w:rPr>
                <w:lang w:val="de-DE"/>
              </w:rPr>
              <w:t>ö</w:t>
            </w:r>
            <w:r>
              <w:rPr>
                <w:lang w:val="de-DE"/>
              </w:rPr>
              <w:t>nnen Sie: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2033fdb5-95b1-4a2b-8d7c-d2fc77d2f328</w:t>
            </w:r>
          </w:p>
        </w:tc>
        <w:tc>
          <w:tcPr>
            <w:tcW w:w="7407" w:type="dxa"/>
            <w:shd w:val="clear" w:color="auto" w:fill="F2F2F2" w:themeFill="background1" w:themeFillShade="F2"/>
          </w:tcPr>
          <w:p w:rsidR="00000000" w:rsidRDefault="00155E70">
            <w:pPr>
              <w:rPr>
                <w:noProof/>
              </w:rPr>
            </w:pPr>
            <w:r>
              <w:rPr>
                <w:noProof/>
              </w:rPr>
              <w:t>Drag an image from the file system and then drop it on the drop area</w:t>
            </w:r>
          </w:p>
        </w:tc>
        <w:tc>
          <w:tcPr>
            <w:tcW w:w="7407" w:type="dxa"/>
          </w:tcPr>
          <w:p w:rsidR="00000000" w:rsidRDefault="00155E70">
            <w:pPr>
              <w:rPr>
                <w:lang w:val="de-DE"/>
              </w:rPr>
            </w:pPr>
            <w:r>
              <w:rPr>
                <w:lang w:val="de-DE"/>
              </w:rPr>
              <w:t>Zie</w:t>
            </w:r>
            <w:r>
              <w:rPr>
                <w:lang w:val="de-DE"/>
              </w:rPr>
              <w:t>hen Sie ein Bild aus dem Dateisystem und legen Sie es im Ablagebereich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b8c6bd22-4bc1-4538-abc9-0048edfdb3ff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hlen Sie ein Bild aus dem Dateisystem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41</w:t>
            </w:r>
            <w:r>
              <w:rPr>
                <w:noProof/>
                <w:sz w:val="2"/>
              </w:rPr>
              <w:t>d6dd91-17c7-4d34-b9f2-f7cc4b0c16af</w:t>
            </w:r>
          </w:p>
        </w:tc>
        <w:tc>
          <w:tcPr>
            <w:tcW w:w="7407" w:type="dxa"/>
            <w:shd w:val="clear" w:color="auto" w:fill="F2F2F2" w:themeFill="background1" w:themeFillShade="F2"/>
          </w:tcPr>
          <w:p w:rsidR="00000000" w:rsidRDefault="00155E70">
            <w:pPr>
              <w:rPr>
                <w:noProof/>
              </w:rPr>
            </w:pPr>
            <w:r>
              <w:rPr>
                <w:noProof/>
              </w:rPr>
              <w:t>Enter the URL to a remote image file</w:t>
            </w:r>
          </w:p>
        </w:tc>
        <w:tc>
          <w:tcPr>
            <w:tcW w:w="7407" w:type="dxa"/>
          </w:tcPr>
          <w:p w:rsidR="00000000" w:rsidRDefault="00155E70">
            <w:pPr>
              <w:rPr>
                <w:lang w:val="de-DE"/>
              </w:rPr>
            </w:pPr>
            <w:r>
              <w:rPr>
                <w:lang w:val="de-DE"/>
              </w:rPr>
              <w:t>Geben Sie die URL zu einer Remote-Image-Datei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78e36929-5177-4e0f-adac-c0a41bc73068</w:t>
            </w:r>
          </w:p>
        </w:tc>
        <w:tc>
          <w:tcPr>
            <w:tcW w:w="7407" w:type="dxa"/>
            <w:shd w:val="clear" w:color="auto" w:fill="F2F2F2" w:themeFill="background1" w:themeFillShade="F2"/>
          </w:tcPr>
          <w:p w:rsidR="00000000" w:rsidRDefault="00155E70">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000000" w:rsidRDefault="00155E70">
            <w:pPr>
              <w:rPr>
                <w:lang w:val="de-DE"/>
              </w:rPr>
            </w:pPr>
            <w:r>
              <w:rPr>
                <w:lang w:val="de-DE"/>
              </w:rPr>
              <w:t xml:space="preserve">Stellen Sie die </w:t>
            </w:r>
            <w:r>
              <w:rPr>
                <w:rStyle w:val="mqInternal"/>
                <w:noProof/>
                <w:lang w:val="de-DE"/>
              </w:rPr>
              <w:t>[1}</w:t>
            </w:r>
            <w:r>
              <w:rPr>
                <w:lang w:val="de-DE"/>
              </w:rPr>
              <w:t>Bildgr</w:t>
            </w:r>
            <w:r>
              <w:rPr>
                <w:lang w:val="de-DE"/>
              </w:rPr>
              <w:t>öß</w:t>
            </w:r>
            <w:r>
              <w:rPr>
                <w:lang w:val="de-DE"/>
              </w:rPr>
              <w: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81b7f8ba-b20b-4fdf-9923-201cdb62ef6c</w:t>
            </w:r>
          </w:p>
        </w:tc>
        <w:tc>
          <w:tcPr>
            <w:tcW w:w="7407" w:type="dxa"/>
            <w:shd w:val="clear" w:color="auto" w:fill="F2F2F2" w:themeFill="background1" w:themeFillShade="F2"/>
          </w:tcPr>
          <w:p w:rsidR="00000000" w:rsidRDefault="00155E70">
            <w:pPr>
              <w:rPr>
                <w:noProof/>
              </w:rPr>
            </w:pPr>
            <w:r>
              <w:rPr>
                <w:rStyle w:val="mqInternal"/>
                <w:noProof/>
              </w:rPr>
              <w:t>[1}</w:t>
            </w:r>
            <w:r>
              <w:rPr>
                <w:noProof/>
              </w:rPr>
              <w:t>Crop Image</w:t>
            </w:r>
            <w:r>
              <w:rPr>
                <w:rStyle w:val="mqInternal"/>
                <w:noProof/>
              </w:rPr>
              <w:t>{2]</w:t>
            </w:r>
            <w:r>
              <w:rPr>
                <w:noProof/>
              </w:rPr>
              <w:t xml:space="preserve"> - Crops the image in the center so that it fills the entire 16:9 space but some of the top/bottom or left/right will be lost depending on the aspect ratio of the image</w:t>
            </w:r>
          </w:p>
        </w:tc>
        <w:tc>
          <w:tcPr>
            <w:tcW w:w="7407" w:type="dxa"/>
          </w:tcPr>
          <w:p w:rsidR="00000000" w:rsidRDefault="00155E70">
            <w:pPr>
              <w:rPr>
                <w:lang w:val="de-DE"/>
              </w:rPr>
            </w:pPr>
            <w:r>
              <w:rPr>
                <w:rStyle w:val="mqInternal"/>
                <w:noProof/>
                <w:lang w:val="de-DE"/>
              </w:rPr>
              <w:t>[1}</w:t>
            </w:r>
            <w:r>
              <w:rPr>
                <w:lang w:val="de-DE"/>
              </w:rPr>
              <w:t>Bild zuschneiden</w:t>
            </w:r>
            <w:r>
              <w:rPr>
                <w:rStyle w:val="mqInternal"/>
                <w:noProof/>
                <w:lang w:val="de-DE"/>
              </w:rPr>
              <w:t>{2]</w:t>
            </w:r>
            <w:r>
              <w:rPr>
                <w:lang w:val="de-DE"/>
              </w:rPr>
              <w:t xml:space="preserve"> - Beschneidet das Bild in der Mitte so, dass es den gesamten 16: 9-Bereich ausf</w:t>
            </w:r>
            <w:r>
              <w:rPr>
                <w:lang w:val="de-DE"/>
              </w:rPr>
              <w:t>ü</w:t>
            </w:r>
            <w:r>
              <w:rPr>
                <w:lang w:val="de-DE"/>
              </w:rPr>
              <w:t>llt. Je nach Seitenverh</w:t>
            </w:r>
            <w:r>
              <w:rPr>
                <w:lang w:val="de-DE"/>
              </w:rPr>
              <w:t>ä</w:t>
            </w:r>
            <w:r>
              <w:rPr>
                <w:lang w:val="de-DE"/>
              </w:rPr>
              <w:t>ltnis des Bildes geht jedoch ein Teil des oberen / unteren oder linken / rechten Bereichs verloren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15e835d5-ed0d-4db9-b010-5febaedff925</w:t>
            </w:r>
          </w:p>
        </w:tc>
        <w:tc>
          <w:tcPr>
            <w:tcW w:w="7407" w:type="dxa"/>
            <w:shd w:val="clear" w:color="auto" w:fill="F2F2F2" w:themeFill="background1" w:themeFillShade="F2"/>
          </w:tcPr>
          <w:p w:rsidR="00000000" w:rsidRDefault="00155E70">
            <w:pPr>
              <w:rPr>
                <w:noProof/>
              </w:rPr>
            </w:pPr>
            <w:r>
              <w:rPr>
                <w:rStyle w:val="mqInternal"/>
                <w:noProof/>
              </w:rPr>
              <w:t>[1}</w:t>
            </w:r>
            <w:r>
              <w:rPr>
                <w:noProof/>
              </w:rPr>
              <w:t>Contai</w:t>
            </w:r>
            <w:r>
              <w:rPr>
                <w:noProof/>
              </w:rPr>
              <w:t>n image within component bounds</w:t>
            </w:r>
            <w:r>
              <w:rPr>
                <w:rStyle w:val="mqInternal"/>
                <w:noProof/>
              </w:rPr>
              <w:t>{2]</w:t>
            </w:r>
            <w:r>
              <w:rPr>
                <w:noProof/>
              </w:rPr>
              <w:t xml:space="preserve"> - Contain the image within the bounds of the 16:9 space but some blank space above/below or to the left / right of the image will appear depending on the aspect ratio</w:t>
            </w:r>
          </w:p>
        </w:tc>
        <w:tc>
          <w:tcPr>
            <w:tcW w:w="7407" w:type="dxa"/>
          </w:tcPr>
          <w:p w:rsidR="00000000" w:rsidRDefault="00155E70">
            <w:pPr>
              <w:rPr>
                <w:lang w:val="de-DE"/>
              </w:rPr>
            </w:pPr>
            <w:r>
              <w:rPr>
                <w:rStyle w:val="mqInternal"/>
                <w:noProof/>
                <w:lang w:val="de-DE"/>
              </w:rPr>
              <w:t>[1}</w:t>
            </w:r>
            <w:r>
              <w:rPr>
                <w:lang w:val="de-DE"/>
              </w:rPr>
              <w:t>Bild innerhalb der Komponentengrenzen enthalten</w:t>
            </w:r>
            <w:r>
              <w:rPr>
                <w:rStyle w:val="mqInternal"/>
                <w:noProof/>
                <w:lang w:val="de-DE"/>
              </w:rPr>
              <w:t>{2]</w:t>
            </w:r>
            <w:r>
              <w:rPr>
                <w:lang w:val="de-DE"/>
              </w:rPr>
              <w:t xml:space="preserve"> </w:t>
            </w:r>
            <w:r>
              <w:rPr>
                <w:lang w:val="de-DE"/>
              </w:rPr>
              <w:t>- Enthalten Sie das Bild innerhalb der Grenzen des 16: 9-Bereichs, aber je nach Seitenverh</w:t>
            </w:r>
            <w:r>
              <w:rPr>
                <w:lang w:val="de-DE"/>
              </w:rPr>
              <w:t>ä</w:t>
            </w:r>
            <w:r>
              <w:rPr>
                <w:lang w:val="de-DE"/>
              </w:rPr>
              <w:t xml:space="preserve">ltnis wird ein Leerraum </w:t>
            </w:r>
            <w:r>
              <w:rPr>
                <w:lang w:val="de-DE"/>
              </w:rPr>
              <w:t>ü</w:t>
            </w:r>
            <w:r>
              <w:rPr>
                <w:lang w:val="de-DE"/>
              </w:rPr>
              <w:t>ber / unter oder links / rechts vom Bild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4273f058-48c5-49d3-945a-c8cf715fdfd9</w:t>
            </w:r>
          </w:p>
        </w:tc>
        <w:tc>
          <w:tcPr>
            <w:tcW w:w="7407" w:type="dxa"/>
            <w:shd w:val="clear" w:color="auto" w:fill="F2F2F2" w:themeFill="background1" w:themeFillShade="F2"/>
          </w:tcPr>
          <w:p w:rsidR="00000000" w:rsidRDefault="00155E70">
            <w:pPr>
              <w:rPr>
                <w:noProof/>
              </w:rPr>
            </w:pPr>
            <w:r>
              <w:rPr>
                <w:rStyle w:val="mqInternal"/>
                <w:noProof/>
              </w:rPr>
              <w:t>[1}</w:t>
            </w:r>
            <w:r>
              <w:rPr>
                <w:noProof/>
              </w:rPr>
              <w:t>Stretch image</w:t>
            </w:r>
            <w:r>
              <w:rPr>
                <w:rStyle w:val="mqInternal"/>
                <w:noProof/>
              </w:rPr>
              <w:t>{2]</w:t>
            </w:r>
            <w:r>
              <w:rPr>
                <w:noProof/>
              </w:rPr>
              <w:t xml:space="preserve"> - Disregards the aspect ra</w:t>
            </w:r>
            <w:r>
              <w:rPr>
                <w:noProof/>
              </w:rPr>
              <w:t>tio of the image and forces it to fill the 16:9 space completely; this will distort the image</w:t>
            </w:r>
          </w:p>
        </w:tc>
        <w:tc>
          <w:tcPr>
            <w:tcW w:w="7407" w:type="dxa"/>
          </w:tcPr>
          <w:p w:rsidR="00000000" w:rsidRDefault="00155E70">
            <w:pPr>
              <w:rPr>
                <w:lang w:val="de-DE"/>
              </w:rPr>
            </w:pPr>
            <w:r>
              <w:rPr>
                <w:rStyle w:val="mqInternal"/>
                <w:noProof/>
                <w:lang w:val="de-DE"/>
              </w:rPr>
              <w:t>[1}</w:t>
            </w:r>
            <w:r>
              <w:rPr>
                <w:lang w:val="de-DE"/>
              </w:rPr>
              <w:t>Bild strecken</w:t>
            </w:r>
            <w:r>
              <w:rPr>
                <w:rStyle w:val="mqInternal"/>
                <w:noProof/>
                <w:lang w:val="de-DE"/>
              </w:rPr>
              <w:t>{2]</w:t>
            </w:r>
            <w:r>
              <w:rPr>
                <w:lang w:val="de-DE"/>
              </w:rPr>
              <w:t xml:space="preserve"> - Ignoriert das Seitenverh</w:t>
            </w:r>
            <w:r>
              <w:rPr>
                <w:lang w:val="de-DE"/>
              </w:rPr>
              <w:t>ä</w:t>
            </w:r>
            <w:r>
              <w:rPr>
                <w:lang w:val="de-DE"/>
              </w:rPr>
              <w:t>ltnis des Bildes und zwingt es, den 16: 9-Raum vollst</w:t>
            </w:r>
            <w:r>
              <w:rPr>
                <w:lang w:val="de-DE"/>
              </w:rPr>
              <w:t>ä</w:t>
            </w:r>
            <w:r>
              <w:rPr>
                <w:lang w:val="de-DE"/>
              </w:rPr>
              <w:t>ndig auszuf</w:t>
            </w:r>
            <w:r>
              <w:rPr>
                <w:lang w:val="de-DE"/>
              </w:rPr>
              <w:t>ü</w:t>
            </w:r>
            <w:r>
              <w:rPr>
                <w:lang w:val="de-DE"/>
              </w:rPr>
              <w:t>llen. Dadurch wird das Bild verzerrt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fb3e41</w:t>
            </w:r>
            <w:r>
              <w:rPr>
                <w:noProof/>
                <w:sz w:val="2"/>
              </w:rPr>
              <w:t>c2-1f26-4ba3-ad47-0ae19e729f0c</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Original image size </w:t>
            </w:r>
            <w:r>
              <w:rPr>
                <w:rStyle w:val="mqInternal"/>
                <w:noProof/>
              </w:rPr>
              <w:t>{2]</w:t>
            </w:r>
            <w:r>
              <w:rPr>
                <w:noProof/>
              </w:rPr>
              <w:t>- Use the original image size, no resizing is performed; not responsive</w:t>
            </w:r>
          </w:p>
        </w:tc>
        <w:tc>
          <w:tcPr>
            <w:tcW w:w="7407" w:type="dxa"/>
          </w:tcPr>
          <w:p w:rsidR="00000000" w:rsidRDefault="00155E70">
            <w:pPr>
              <w:rPr>
                <w:lang w:val="de-DE"/>
              </w:rPr>
            </w:pPr>
            <w:r>
              <w:rPr>
                <w:rStyle w:val="mqInternal"/>
                <w:noProof/>
                <w:lang w:val="de-DE"/>
              </w:rPr>
              <w:t>[1}</w:t>
            </w:r>
            <w:r>
              <w:rPr>
                <w:lang w:val="de-DE"/>
              </w:rPr>
              <w:t>Originalbildgr</w:t>
            </w:r>
            <w:r>
              <w:rPr>
                <w:lang w:val="de-DE"/>
              </w:rPr>
              <w:t>öß</w:t>
            </w:r>
            <w:r>
              <w:rPr>
                <w:lang w:val="de-DE"/>
              </w:rPr>
              <w:t xml:space="preserve">e </w:t>
            </w:r>
            <w:r>
              <w:rPr>
                <w:rStyle w:val="mqInternal"/>
                <w:noProof/>
                <w:lang w:val="de-DE"/>
              </w:rPr>
              <w:t>{2]</w:t>
            </w:r>
            <w:r>
              <w:rPr>
                <w:lang w:val="de-DE"/>
              </w:rPr>
              <w:t xml:space="preserve"> - Verwenden Sie die Originalbildgr</w:t>
            </w:r>
            <w:r>
              <w:rPr>
                <w:lang w:val="de-DE"/>
              </w:rPr>
              <w:t>öß</w:t>
            </w:r>
            <w:r>
              <w:rPr>
                <w:lang w:val="de-DE"/>
              </w:rPr>
              <w:t>e. Es wird keine Gr</w:t>
            </w:r>
            <w:r>
              <w:rPr>
                <w:lang w:val="de-DE"/>
              </w:rPr>
              <w:t>öß</w:t>
            </w:r>
            <w:r>
              <w:rPr>
                <w:lang w:val="de-DE"/>
              </w:rPr>
              <w:t>en</w:t>
            </w:r>
            <w:r>
              <w:rPr>
                <w:lang w:val="de-DE"/>
              </w:rPr>
              <w:t>ä</w:t>
            </w:r>
            <w:r>
              <w:rPr>
                <w:lang w:val="de-DE"/>
              </w:rPr>
              <w:t>nderung durchgef</w:t>
            </w:r>
            <w:r>
              <w:rPr>
                <w:lang w:val="de-DE"/>
              </w:rPr>
              <w:t>ü</w:t>
            </w:r>
            <w:r>
              <w:rPr>
                <w:lang w:val="de-DE"/>
              </w:rPr>
              <w:t>hrt. nicht ansprechbar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103 </w:t>
            </w:r>
            <w:r>
              <w:rPr>
                <w:noProof/>
                <w:sz w:val="16"/>
              </w:rPr>
              <w:br/>
            </w:r>
            <w:r>
              <w:rPr>
                <w:noProof/>
                <w:sz w:val="2"/>
              </w:rPr>
              <w:t>81ddb922-a61a-41e1-aa9b-00da9252c723</w:t>
            </w:r>
          </w:p>
        </w:tc>
        <w:tc>
          <w:tcPr>
            <w:tcW w:w="7407" w:type="dxa"/>
            <w:shd w:val="clear" w:color="auto" w:fill="F2F2F2" w:themeFill="background1" w:themeFillShade="F2"/>
          </w:tcPr>
          <w:p w:rsidR="00000000" w:rsidRDefault="00155E70">
            <w:pPr>
              <w:rPr>
                <w:noProof/>
              </w:rPr>
            </w:pPr>
            <w:r>
              <w:rPr>
                <w:noProof/>
              </w:rPr>
              <w:t>Select the states when the image should be displayed.</w:t>
            </w:r>
          </w:p>
        </w:tc>
        <w:tc>
          <w:tcPr>
            <w:tcW w:w="7407" w:type="dxa"/>
          </w:tcPr>
          <w:p w:rsidR="00000000" w:rsidRDefault="00155E70">
            <w:pPr>
              <w:rPr>
                <w:lang w:val="de-DE"/>
              </w:rPr>
            </w:pPr>
            <w:r>
              <w:rPr>
                <w:lang w:val="de-DE"/>
              </w:rPr>
              <w:t>W</w:t>
            </w:r>
            <w:r>
              <w:rPr>
                <w:lang w:val="de-DE"/>
              </w:rPr>
              <w:t>ä</w:t>
            </w:r>
            <w:r>
              <w:rPr>
                <w:lang w:val="de-DE"/>
              </w:rPr>
              <w:t>hlen Sie die Zust</w:t>
            </w:r>
            <w:r>
              <w:rPr>
                <w:lang w:val="de-DE"/>
              </w:rPr>
              <w:t>ä</w:t>
            </w:r>
            <w:r>
              <w:rPr>
                <w:lang w:val="de-DE"/>
              </w:rPr>
              <w:t>nde aus, in denen das Bild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ada2880b-5034-40a8-a333-716260c04d1c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w:t>
            </w:r>
            <w:r>
              <w:rPr>
                <w:noProof/>
              </w:rPr>
              <w:t>ence.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das Bild der Erfahrung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bd05f958-8b91-45d2-bfb6-65055d401855</w:t>
            </w:r>
          </w:p>
        </w:tc>
        <w:tc>
          <w:tcPr>
            <w:tcW w:w="7407" w:type="dxa"/>
            <w:shd w:val="clear" w:color="auto" w:fill="F2F2F2" w:themeFill="background1" w:themeFillShade="F2"/>
          </w:tcPr>
          <w:p w:rsidR="00000000" w:rsidRDefault="00155E70">
            <w:pPr>
              <w:rPr>
                <w:noProof/>
              </w:rPr>
            </w:pPr>
            <w:r>
              <w:rPr>
                <w:noProof/>
              </w:rPr>
              <w:t>Event countdown</w:t>
            </w:r>
          </w:p>
        </w:tc>
        <w:tc>
          <w:tcPr>
            <w:tcW w:w="7407" w:type="dxa"/>
          </w:tcPr>
          <w:p w:rsidR="00000000" w:rsidRDefault="00155E70">
            <w:pPr>
              <w:rPr>
                <w:lang w:val="de-DE"/>
              </w:rPr>
            </w:pPr>
            <w:r>
              <w:rPr>
                <w:lang w:val="de-DE"/>
              </w:rPr>
              <w:t>Ereignis-Countdown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106 </w:t>
            </w:r>
            <w:r>
              <w:rPr>
                <w:noProof/>
                <w:sz w:val="16"/>
              </w:rPr>
              <w:br/>
            </w:r>
            <w:r>
              <w:rPr>
                <w:noProof/>
                <w:sz w:val="2"/>
              </w:rPr>
              <w:t>80388f76-0d1a-4913-b5d1-a0acd0d69bc0</w:t>
            </w:r>
          </w:p>
        </w:tc>
        <w:tc>
          <w:tcPr>
            <w:tcW w:w="7407" w:type="dxa"/>
            <w:shd w:val="clear" w:color="auto" w:fill="F2F2F2" w:themeFill="background1" w:themeFillShade="F2"/>
          </w:tcPr>
          <w:p w:rsidR="00000000" w:rsidRDefault="00155E70">
            <w:pPr>
              <w:rPr>
                <w:noProof/>
              </w:rPr>
            </w:pPr>
            <w:r>
              <w:rPr>
                <w:noProof/>
              </w:rPr>
              <w:t>The countdown timer displays the number of months, days, hours, m</w:t>
            </w:r>
            <w:r>
              <w:rPr>
                <w:noProof/>
              </w:rPr>
              <w:t>inutes and seconds before the live event begins.</w:t>
            </w:r>
          </w:p>
        </w:tc>
        <w:tc>
          <w:tcPr>
            <w:tcW w:w="7407" w:type="dxa"/>
          </w:tcPr>
          <w:p w:rsidR="00000000" w:rsidRDefault="00155E70">
            <w:pPr>
              <w:rPr>
                <w:lang w:val="de-DE"/>
              </w:rPr>
            </w:pPr>
            <w:r>
              <w:rPr>
                <w:lang w:val="de-DE"/>
              </w:rPr>
              <w:t>Der Countdown-Timer zeigt die Anzahl der Monate, Tage, Stunden, Minuten und Sekunden an, bevor das Live-Ereignis beginnt.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2aa91dbf-00f5-4412-a36f-88144f1a6ce9</w:t>
            </w:r>
          </w:p>
        </w:tc>
        <w:tc>
          <w:tcPr>
            <w:tcW w:w="7407" w:type="dxa"/>
            <w:shd w:val="clear" w:color="auto" w:fill="F2F2F2" w:themeFill="background1" w:themeFillShade="F2"/>
          </w:tcPr>
          <w:p w:rsidR="00000000" w:rsidRDefault="00155E70">
            <w:pPr>
              <w:rPr>
                <w:noProof/>
              </w:rPr>
            </w:pPr>
            <w:r>
              <w:rPr>
                <w:noProof/>
              </w:rPr>
              <w:t>A sample countdown timer is shown below.</w:t>
            </w:r>
          </w:p>
        </w:tc>
        <w:tc>
          <w:tcPr>
            <w:tcW w:w="7407" w:type="dxa"/>
          </w:tcPr>
          <w:p w:rsidR="00000000" w:rsidRDefault="00155E70">
            <w:pPr>
              <w:rPr>
                <w:lang w:val="de-DE"/>
              </w:rPr>
            </w:pPr>
            <w:r>
              <w:rPr>
                <w:lang w:val="de-DE"/>
              </w:rPr>
              <w:t>Ein Beispiel f</w:t>
            </w:r>
            <w:r>
              <w:rPr>
                <w:lang w:val="de-DE"/>
              </w:rPr>
              <w:t>ü</w:t>
            </w:r>
            <w:r>
              <w:rPr>
                <w:lang w:val="de-DE"/>
              </w:rPr>
              <w:t>r einen Countdown-Z</w:t>
            </w:r>
            <w:r>
              <w:rPr>
                <w:lang w:val="de-DE"/>
              </w:rPr>
              <w:t>ä</w:t>
            </w:r>
            <w:r>
              <w:rPr>
                <w:lang w:val="de-DE"/>
              </w:rPr>
              <w:t>hler ist unten dargestellt.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adb80c3b-4893-4772-963b-dd2658c9fb76</w:t>
            </w:r>
          </w:p>
        </w:tc>
        <w:tc>
          <w:tcPr>
            <w:tcW w:w="7407" w:type="dxa"/>
            <w:shd w:val="clear" w:color="auto" w:fill="F2F2F2" w:themeFill="background1" w:themeFillShade="F2"/>
          </w:tcPr>
          <w:p w:rsidR="00000000" w:rsidRDefault="00155E70">
            <w:pPr>
              <w:rPr>
                <w:noProof/>
              </w:rPr>
            </w:pPr>
            <w:r>
              <w:rPr>
                <w:noProof/>
              </w:rPr>
              <w:t>countdown timer</w:t>
            </w:r>
          </w:p>
        </w:tc>
        <w:tc>
          <w:tcPr>
            <w:tcW w:w="7407" w:type="dxa"/>
          </w:tcPr>
          <w:p w:rsidR="00000000" w:rsidRDefault="00155E70">
            <w:pPr>
              <w:rPr>
                <w:lang w:val="de-DE"/>
              </w:rPr>
            </w:pPr>
            <w:r>
              <w:rPr>
                <w:lang w:val="de-DE"/>
              </w:rPr>
              <w:t>Countdown-Timer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8baa42b9-06ab-4d79-a526-5cb55d0dd343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18b12031-33fc-4e39-bc51-e13120c7ea6b</w:t>
            </w:r>
          </w:p>
        </w:tc>
        <w:tc>
          <w:tcPr>
            <w:tcW w:w="7407" w:type="dxa"/>
            <w:shd w:val="clear" w:color="auto" w:fill="F2F2F2" w:themeFill="background1" w:themeFillShade="F2"/>
          </w:tcPr>
          <w:p w:rsidR="00000000" w:rsidRDefault="00155E70">
            <w:pPr>
              <w:rPr>
                <w:noProof/>
              </w:rPr>
            </w:pPr>
            <w:r>
              <w:rPr>
                <w:noProof/>
              </w:rPr>
              <w:t xml:space="preserve">The style of the </w:t>
            </w:r>
            <w:r>
              <w:rPr>
                <w:noProof/>
              </w:rPr>
              <w:t xml:space="preserve">countdown timer can be styled by clicking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Der Stil des Countdown-Timers kann durch Klicken festgelegt werden </w:t>
            </w:r>
            <w:r>
              <w:rPr>
                <w:rStyle w:val="mqInternal"/>
                <w:noProof/>
                <w:lang w:val="de-DE"/>
              </w:rPr>
              <w:t>[1}</w:t>
            </w:r>
            <w:r>
              <w:rPr>
                <w:lang w:val="de-DE"/>
              </w:rPr>
              <w:t>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49b898e9-3ac6-48d0-a75e-c3afbce84ccd</w:t>
            </w:r>
          </w:p>
        </w:tc>
        <w:tc>
          <w:tcPr>
            <w:tcW w:w="7407" w:type="dxa"/>
            <w:shd w:val="clear" w:color="auto" w:fill="F2F2F2" w:themeFill="background1" w:themeFillShade="F2"/>
          </w:tcPr>
          <w:p w:rsidR="00000000" w:rsidRDefault="00155E70">
            <w:pPr>
              <w:rPr>
                <w:noProof/>
              </w:rPr>
            </w:pPr>
            <w:r>
              <w:rPr>
                <w:noProof/>
              </w:rPr>
              <w:t>To add a countdown timer, follo</w:t>
            </w:r>
            <w:r>
              <w:rPr>
                <w:noProof/>
              </w:rPr>
              <w:t>w these steps:</w:t>
            </w:r>
          </w:p>
        </w:tc>
        <w:tc>
          <w:tcPr>
            <w:tcW w:w="7407" w:type="dxa"/>
          </w:tcPr>
          <w:p w:rsidR="00000000" w:rsidRDefault="00155E70">
            <w:pPr>
              <w:rPr>
                <w:lang w:val="de-DE"/>
              </w:rPr>
            </w:pPr>
            <w:r>
              <w:rPr>
                <w:lang w:val="de-DE"/>
              </w:rPr>
              <w:t>Gehen Sie folgenderma</w:t>
            </w:r>
            <w:r>
              <w:rPr>
                <w:lang w:val="de-DE"/>
              </w:rPr>
              <w:t>ß</w:t>
            </w:r>
            <w:r>
              <w:rPr>
                <w:lang w:val="de-DE"/>
              </w:rPr>
              <w:t>en vor, um einen Countdown-Timer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f245c83f-63df-4634-ab88-4e17179370fa</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Configure Event Countdown</w:t>
            </w:r>
            <w:r>
              <w:rPr>
                <w:rStyle w:val="mqInternal"/>
                <w:noProof/>
              </w:rPr>
              <w:t>{2]</w:t>
            </w:r>
            <w:r>
              <w:rPr>
                <w:noProof/>
              </w:rPr>
              <w:t xml:space="preserve"> link on the page.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Konfigurieren Sie den Ereignis-Countdown</w:t>
            </w:r>
            <w:r>
              <w:rPr>
                <w:rStyle w:val="mqInternal"/>
                <w:noProof/>
                <w:lang w:val="de-DE"/>
              </w:rPr>
              <w:t>{2]</w:t>
            </w:r>
            <w:r>
              <w:rPr>
                <w:lang w:val="de-DE"/>
              </w:rPr>
              <w:t xml:space="preserve"> Link auf de</w:t>
            </w:r>
            <w:r>
              <w:rPr>
                <w:lang w:val="de-DE"/>
              </w:rPr>
              <w:t>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d022b607-48a7-44f7-8fc5-e5b71ddb3b3c</w:t>
            </w:r>
          </w:p>
        </w:tc>
        <w:tc>
          <w:tcPr>
            <w:tcW w:w="7407" w:type="dxa"/>
            <w:shd w:val="clear" w:color="auto" w:fill="F2F2F2" w:themeFill="background1" w:themeFillShade="F2"/>
          </w:tcPr>
          <w:p w:rsidR="00000000" w:rsidRDefault="00155E70">
            <w:pPr>
              <w:rPr>
                <w:noProof/>
              </w:rPr>
            </w:pPr>
            <w:r>
              <w:rPr>
                <w:noProof/>
              </w:rPr>
              <w:t>The Event Settings page will open.</w:t>
            </w:r>
          </w:p>
        </w:tc>
        <w:tc>
          <w:tcPr>
            <w:tcW w:w="7407" w:type="dxa"/>
          </w:tcPr>
          <w:p w:rsidR="00000000" w:rsidRDefault="00155E70">
            <w:pPr>
              <w:rPr>
                <w:lang w:val="de-DE"/>
              </w:rPr>
            </w:pPr>
            <w:r>
              <w:rPr>
                <w:lang w:val="de-DE"/>
              </w:rPr>
              <w:t>Die Seite Ereigniseinstellungen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115 </w:t>
            </w:r>
            <w:r>
              <w:rPr>
                <w:noProof/>
                <w:sz w:val="16"/>
              </w:rPr>
              <w:br/>
            </w:r>
            <w:r>
              <w:rPr>
                <w:noProof/>
                <w:sz w:val="2"/>
              </w:rPr>
              <w:t>bbcb95f3-a960-4a37-b464-2d988b7f14ea</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Show Event Countdown</w:t>
            </w:r>
            <w:r>
              <w:rPr>
                <w:rStyle w:val="mqInternal"/>
                <w:noProof/>
              </w:rPr>
              <w:t>{2]</w:t>
            </w:r>
            <w:r>
              <w:rPr>
                <w:noProof/>
              </w:rPr>
              <w:t>.</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Ereignis-Countdown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11</w:t>
            </w:r>
            <w:r>
              <w:rPr>
                <w:noProof/>
                <w:sz w:val="16"/>
              </w:rPr>
              <w:t xml:space="preserve">6 </w:t>
            </w:r>
            <w:r>
              <w:rPr>
                <w:noProof/>
                <w:sz w:val="16"/>
              </w:rPr>
              <w:br/>
            </w:r>
            <w:r>
              <w:rPr>
                <w:noProof/>
                <w:sz w:val="2"/>
              </w:rPr>
              <w:t>cd4f4152-cf4d-4448-9fa1-d679c22a5794</w:t>
            </w:r>
          </w:p>
        </w:tc>
        <w:tc>
          <w:tcPr>
            <w:tcW w:w="7407" w:type="dxa"/>
            <w:shd w:val="clear" w:color="auto" w:fill="F2F2F2" w:themeFill="background1" w:themeFillShade="F2"/>
          </w:tcPr>
          <w:p w:rsidR="00000000" w:rsidRDefault="00155E70">
            <w:pPr>
              <w:rPr>
                <w:noProof/>
              </w:rPr>
            </w:pPr>
            <w:r>
              <w:rPr>
                <w:noProof/>
              </w:rPr>
              <w:t xml:space="preserve">Set the </w:t>
            </w:r>
            <w:r>
              <w:rPr>
                <w:rStyle w:val="mqInternal"/>
                <w:noProof/>
              </w:rPr>
              <w:t>[1}</w:t>
            </w:r>
            <w:r>
              <w:rPr>
                <w:noProof/>
              </w:rPr>
              <w:t>Start Date</w:t>
            </w:r>
            <w:r>
              <w:rPr>
                <w:rStyle w:val="mqInternal"/>
                <w:noProof/>
              </w:rPr>
              <w:t>{2]</w:t>
            </w:r>
            <w:r>
              <w:rPr>
                <w:noProof/>
              </w:rPr>
              <w:t xml:space="preserv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Event Timezone</w:t>
            </w:r>
            <w:r>
              <w:rPr>
                <w:rStyle w:val="mqInternal"/>
                <w:noProof/>
              </w:rPr>
              <w:t>{2]</w:t>
            </w:r>
            <w:r>
              <w:rPr>
                <w:noProof/>
              </w:rPr>
              <w:t>.</w:t>
            </w:r>
          </w:p>
        </w:tc>
        <w:tc>
          <w:tcPr>
            <w:tcW w:w="7407" w:type="dxa"/>
          </w:tcPr>
          <w:p w:rsidR="00000000" w:rsidRDefault="00155E70">
            <w:pPr>
              <w:rPr>
                <w:lang w:val="de-DE"/>
              </w:rPr>
            </w:pPr>
            <w:r>
              <w:rPr>
                <w:lang w:val="de-DE"/>
              </w:rPr>
              <w:t xml:space="preserve">Stellen Sie die </w:t>
            </w:r>
            <w:r>
              <w:rPr>
                <w:rStyle w:val="mqInternal"/>
                <w:noProof/>
                <w:lang w:val="de-DE"/>
              </w:rPr>
              <w:t>[1}</w:t>
            </w:r>
            <w:r>
              <w:rPr>
                <w:lang w:val="de-DE"/>
              </w:rPr>
              <w:t>Anfangsdatum</w:t>
            </w:r>
            <w:r>
              <w:rPr>
                <w:rStyle w:val="mqInternal"/>
                <w:noProof/>
                <w:lang w:val="de-DE"/>
              </w:rPr>
              <w:t>{2]</w:t>
            </w:r>
            <w:r>
              <w:rPr>
                <w:lang w:val="de-DE"/>
              </w:rPr>
              <w:t xml:space="preserve"> , </w:t>
            </w:r>
            <w:r>
              <w:rPr>
                <w:rStyle w:val="mqInternal"/>
                <w:noProof/>
                <w:lang w:val="de-DE"/>
              </w:rPr>
              <w:t>[1}</w:t>
            </w:r>
            <w:r>
              <w:rPr>
                <w:lang w:val="de-DE"/>
              </w:rPr>
              <w:t>Startzeit</w:t>
            </w:r>
            <w:r>
              <w:rPr>
                <w:rStyle w:val="mqInternal"/>
                <w:noProof/>
                <w:lang w:val="de-DE"/>
              </w:rPr>
              <w:t>{2]</w:t>
            </w:r>
            <w:r>
              <w:rPr>
                <w:lang w:val="de-DE"/>
              </w:rPr>
              <w:t xml:space="preserve"> und </w:t>
            </w:r>
            <w:r>
              <w:rPr>
                <w:rStyle w:val="mqInternal"/>
                <w:noProof/>
                <w:lang w:val="de-DE"/>
              </w:rPr>
              <w:t>[1}</w:t>
            </w:r>
            <w:r>
              <w:rPr>
                <w:lang w:val="de-DE"/>
              </w:rPr>
              <w:t>Ereigniszeitzone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2e3db4f6-0099-47ea-84b0-6a3905857ec5</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Transition Message</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Ü</w:t>
            </w:r>
            <w:r>
              <w:rPr>
                <w:lang w:val="de-DE"/>
              </w:rPr>
              <w:t>bergangsnachricht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0ce2a7a8-783e-47ba-8ebe-22e0c56bbea0</w:t>
            </w:r>
          </w:p>
        </w:tc>
        <w:tc>
          <w:tcPr>
            <w:tcW w:w="7407" w:type="dxa"/>
            <w:shd w:val="clear" w:color="auto" w:fill="F2F2F2" w:themeFill="background1" w:themeFillShade="F2"/>
          </w:tcPr>
          <w:p w:rsidR="00000000" w:rsidRDefault="00155E70">
            <w:pPr>
              <w:rPr>
                <w:noProof/>
              </w:rPr>
            </w:pPr>
            <w:r>
              <w:rPr>
                <w:noProof/>
              </w:rPr>
              <w:t>This message will be displayed when the countdown timer reaches zero but before the live stream begins.</w:t>
            </w:r>
          </w:p>
        </w:tc>
        <w:tc>
          <w:tcPr>
            <w:tcW w:w="7407" w:type="dxa"/>
          </w:tcPr>
          <w:p w:rsidR="00000000" w:rsidRDefault="00155E70">
            <w:pPr>
              <w:rPr>
                <w:lang w:val="de-DE"/>
              </w:rPr>
            </w:pPr>
            <w:r>
              <w:rPr>
                <w:lang w:val="de-DE"/>
              </w:rPr>
              <w:t>Diese Meldung wird angezeigt, wenn der Countdown-Timer Null erreicht, aber bevor der Live-Stream beginnt.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0a74ce4d-a451-4fe8-9641-94825a60d0fe</w:t>
            </w:r>
          </w:p>
        </w:tc>
        <w:tc>
          <w:tcPr>
            <w:tcW w:w="7407" w:type="dxa"/>
            <w:shd w:val="clear" w:color="auto" w:fill="F2F2F2" w:themeFill="background1" w:themeFillShade="F2"/>
          </w:tcPr>
          <w:p w:rsidR="00000000" w:rsidRDefault="00155E70">
            <w:pPr>
              <w:rPr>
                <w:noProof/>
              </w:rPr>
            </w:pPr>
            <w:r>
              <w:rPr>
                <w:noProof/>
              </w:rPr>
              <w:t>event settings</w:t>
            </w:r>
          </w:p>
        </w:tc>
        <w:tc>
          <w:tcPr>
            <w:tcW w:w="7407" w:type="dxa"/>
          </w:tcPr>
          <w:p w:rsidR="00000000" w:rsidRDefault="00155E70">
            <w:pPr>
              <w:rPr>
                <w:lang w:val="de-DE"/>
              </w:rPr>
            </w:pPr>
            <w:r>
              <w:rPr>
                <w:lang w:val="de-DE"/>
              </w:rPr>
              <w:t>Ereigniseinstellungen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121 </w:t>
            </w:r>
            <w:r>
              <w:rPr>
                <w:noProof/>
                <w:sz w:val="16"/>
              </w:rPr>
              <w:br/>
            </w:r>
            <w:r>
              <w:rPr>
                <w:noProof/>
                <w:sz w:val="2"/>
              </w:rPr>
              <w:t>33899244-3c17-4df8-848e-61c1285b7870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33b23fb5-41be-4005-927f-b41781c01ef3</w:t>
            </w:r>
          </w:p>
        </w:tc>
        <w:tc>
          <w:tcPr>
            <w:tcW w:w="7407" w:type="dxa"/>
            <w:shd w:val="clear" w:color="auto" w:fill="F2F2F2" w:themeFill="background1" w:themeFillShade="F2"/>
          </w:tcPr>
          <w:p w:rsidR="00000000" w:rsidRDefault="00155E70">
            <w:pPr>
              <w:rPr>
                <w:noProof/>
              </w:rPr>
            </w:pPr>
            <w:r>
              <w:rPr>
                <w:noProof/>
              </w:rPr>
              <w:t>Text placeholder</w:t>
            </w:r>
          </w:p>
        </w:tc>
        <w:tc>
          <w:tcPr>
            <w:tcW w:w="7407" w:type="dxa"/>
          </w:tcPr>
          <w:p w:rsidR="00000000" w:rsidRDefault="00155E70">
            <w:pPr>
              <w:rPr>
                <w:lang w:val="de-DE"/>
              </w:rPr>
            </w:pPr>
            <w:r>
              <w:rPr>
                <w:lang w:val="de-DE"/>
              </w:rPr>
              <w:t>Textplatzhalter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123 </w:t>
            </w:r>
            <w:r>
              <w:rPr>
                <w:noProof/>
                <w:sz w:val="16"/>
              </w:rPr>
              <w:br/>
            </w:r>
            <w:r>
              <w:rPr>
                <w:noProof/>
                <w:sz w:val="2"/>
              </w:rPr>
              <w:t>904c34fa-0938-4918-8c8f-a95fd05c414a</w:t>
            </w:r>
          </w:p>
        </w:tc>
        <w:tc>
          <w:tcPr>
            <w:tcW w:w="7407" w:type="dxa"/>
            <w:shd w:val="clear" w:color="auto" w:fill="F2F2F2" w:themeFill="background1" w:themeFillShade="F2"/>
          </w:tcPr>
          <w:p w:rsidR="00000000" w:rsidRDefault="00155E70">
            <w:pPr>
              <w:rPr>
                <w:noProof/>
              </w:rPr>
            </w:pPr>
            <w:r>
              <w:rPr>
                <w:noProof/>
              </w:rPr>
              <w:t>The PRE-EVENT and POST-EVENT states provide the ability to display static text.</w:t>
            </w:r>
          </w:p>
        </w:tc>
        <w:tc>
          <w:tcPr>
            <w:tcW w:w="7407" w:type="dxa"/>
          </w:tcPr>
          <w:p w:rsidR="00000000" w:rsidRDefault="00155E70">
            <w:pPr>
              <w:rPr>
                <w:lang w:val="de-DE"/>
              </w:rPr>
            </w:pPr>
            <w:r>
              <w:rPr>
                <w:lang w:val="de-DE"/>
              </w:rPr>
              <w:t>Die Zust</w:t>
            </w:r>
            <w:r>
              <w:rPr>
                <w:lang w:val="de-DE"/>
              </w:rPr>
              <w:t>ä</w:t>
            </w:r>
            <w:r>
              <w:rPr>
                <w:lang w:val="de-DE"/>
              </w:rPr>
              <w:t>nde PRE-EVENT und POST-EVENT bieten die M</w:t>
            </w:r>
            <w:r>
              <w:rPr>
                <w:lang w:val="de-DE"/>
              </w:rPr>
              <w:t>ö</w:t>
            </w:r>
            <w:r>
              <w:rPr>
                <w:lang w:val="de-DE"/>
              </w:rPr>
              <w:t>glichkeit, statischen Text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124 </w:t>
            </w:r>
            <w:r>
              <w:rPr>
                <w:noProof/>
                <w:sz w:val="16"/>
              </w:rPr>
              <w:br/>
            </w:r>
            <w:r>
              <w:rPr>
                <w:noProof/>
                <w:sz w:val="2"/>
              </w:rPr>
              <w:t>e5a993c2-956f-4381-aa28-fa92f8479cac</w:t>
            </w:r>
          </w:p>
        </w:tc>
        <w:tc>
          <w:tcPr>
            <w:tcW w:w="7407" w:type="dxa"/>
            <w:shd w:val="clear" w:color="auto" w:fill="F2F2F2" w:themeFill="background1" w:themeFillShade="F2"/>
          </w:tcPr>
          <w:p w:rsidR="00000000" w:rsidRDefault="00155E70">
            <w:pPr>
              <w:rPr>
                <w:noProof/>
              </w:rPr>
            </w:pPr>
            <w:r>
              <w:rPr>
                <w:noProof/>
              </w:rPr>
              <w:t>To add static text:</w:t>
            </w:r>
          </w:p>
        </w:tc>
        <w:tc>
          <w:tcPr>
            <w:tcW w:w="7407" w:type="dxa"/>
          </w:tcPr>
          <w:p w:rsidR="00000000" w:rsidRDefault="00155E70">
            <w:pPr>
              <w:rPr>
                <w:lang w:val="de-DE"/>
              </w:rPr>
            </w:pPr>
            <w:r>
              <w:rPr>
                <w:lang w:val="de-DE"/>
              </w:rPr>
              <w:t>So f</w:t>
            </w:r>
            <w:r>
              <w:rPr>
                <w:lang w:val="de-DE"/>
              </w:rPr>
              <w:t>ü</w:t>
            </w:r>
            <w:r>
              <w:rPr>
                <w:lang w:val="de-DE"/>
              </w:rPr>
              <w:t>gen Sie statischen Text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125 </w:t>
            </w:r>
            <w:r>
              <w:rPr>
                <w:noProof/>
                <w:sz w:val="16"/>
              </w:rPr>
              <w:br/>
            </w:r>
            <w:r>
              <w:rPr>
                <w:noProof/>
                <w:sz w:val="2"/>
              </w:rPr>
              <w:t>7232f3eb-ffef-4530-85cc-f8165b4be492</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Add Text</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Text hinzuf</w:t>
            </w:r>
            <w:r>
              <w:rPr>
                <w:lang w:val="de-DE"/>
              </w:rPr>
              <w:t>ü</w:t>
            </w:r>
            <w:r>
              <w:rPr>
                <w:lang w:val="de-DE"/>
              </w:rPr>
              <w:t>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126 </w:t>
            </w:r>
            <w:r>
              <w:rPr>
                <w:noProof/>
                <w:sz w:val="16"/>
              </w:rPr>
              <w:br/>
            </w:r>
            <w:r>
              <w:rPr>
                <w:noProof/>
                <w:sz w:val="2"/>
              </w:rPr>
              <w:t>004106c6-af11-4bfd-ab67-d7b808051922</w:t>
            </w:r>
          </w:p>
        </w:tc>
        <w:tc>
          <w:tcPr>
            <w:tcW w:w="7407" w:type="dxa"/>
            <w:shd w:val="clear" w:color="auto" w:fill="F2F2F2" w:themeFill="background1" w:themeFillShade="F2"/>
          </w:tcPr>
          <w:p w:rsidR="00000000" w:rsidRDefault="00155E70">
            <w:pPr>
              <w:rPr>
                <w:noProof/>
              </w:rPr>
            </w:pPr>
            <w:r>
              <w:rPr>
                <w:noProof/>
              </w:rPr>
              <w:t>Enter the text to add to the experience.</w:t>
            </w:r>
          </w:p>
        </w:tc>
        <w:tc>
          <w:tcPr>
            <w:tcW w:w="7407" w:type="dxa"/>
          </w:tcPr>
          <w:p w:rsidR="00000000" w:rsidRDefault="00155E70">
            <w:pPr>
              <w:rPr>
                <w:lang w:val="de-DE"/>
              </w:rPr>
            </w:pPr>
            <w:r>
              <w:rPr>
                <w:lang w:val="de-DE"/>
              </w:rPr>
              <w:t>Geben Sie den Text ein, der der Erfahrung hinzugef</w:t>
            </w:r>
            <w:r>
              <w:rPr>
                <w:lang w:val="de-DE"/>
              </w:rPr>
              <w:t>ü</w:t>
            </w:r>
            <w:r>
              <w:rPr>
                <w:lang w:val="de-DE"/>
              </w:rPr>
              <w:t>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127 </w:t>
            </w:r>
            <w:r>
              <w:rPr>
                <w:noProof/>
                <w:sz w:val="16"/>
              </w:rPr>
              <w:br/>
            </w:r>
            <w:r>
              <w:rPr>
                <w:noProof/>
                <w:sz w:val="2"/>
              </w:rPr>
              <w:t>31d0661b-a02b-4170-9f1d-f1cd288f56f9</w:t>
            </w:r>
          </w:p>
        </w:tc>
        <w:tc>
          <w:tcPr>
            <w:tcW w:w="7407" w:type="dxa"/>
            <w:shd w:val="clear" w:color="auto" w:fill="F2F2F2" w:themeFill="background1" w:themeFillShade="F2"/>
          </w:tcPr>
          <w:p w:rsidR="00000000" w:rsidRDefault="00155E70">
            <w:pPr>
              <w:rPr>
                <w:noProof/>
              </w:rPr>
            </w:pPr>
            <w:r>
              <w:rPr>
                <w:noProof/>
              </w:rPr>
              <w:t>The toolbar can be</w:t>
            </w:r>
            <w:r>
              <w:rPr>
                <w:noProof/>
              </w:rPr>
              <w:t xml:space="preserve"> used to format the text.</w:t>
            </w:r>
          </w:p>
        </w:tc>
        <w:tc>
          <w:tcPr>
            <w:tcW w:w="7407" w:type="dxa"/>
          </w:tcPr>
          <w:p w:rsidR="00000000" w:rsidRDefault="00155E70">
            <w:pPr>
              <w:rPr>
                <w:lang w:val="de-DE"/>
              </w:rPr>
            </w:pPr>
            <w:r>
              <w:rPr>
                <w:lang w:val="de-DE"/>
              </w:rPr>
              <w:t>Ü</w:t>
            </w:r>
            <w:r>
              <w:rPr>
                <w:lang w:val="de-DE"/>
              </w:rPr>
              <w:t>ber die Symbolleiste kann der Text formatiert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129 </w:t>
            </w:r>
            <w:r>
              <w:rPr>
                <w:noProof/>
                <w:sz w:val="16"/>
              </w:rPr>
              <w:br/>
            </w:r>
            <w:r>
              <w:rPr>
                <w:noProof/>
                <w:sz w:val="2"/>
              </w:rPr>
              <w:t>42b8fbe4-3845-4d39-b5c6-4c42a98bac67</w:t>
            </w:r>
          </w:p>
        </w:tc>
        <w:tc>
          <w:tcPr>
            <w:tcW w:w="7407" w:type="dxa"/>
            <w:shd w:val="clear" w:color="auto" w:fill="F2F2F2" w:themeFill="background1" w:themeFillShade="F2"/>
          </w:tcPr>
          <w:p w:rsidR="00000000" w:rsidRDefault="00155E70">
            <w:pPr>
              <w:rPr>
                <w:noProof/>
              </w:rPr>
            </w:pPr>
            <w:r>
              <w:rPr>
                <w:noProof/>
              </w:rPr>
              <w:t>text dialog</w:t>
            </w:r>
          </w:p>
        </w:tc>
        <w:tc>
          <w:tcPr>
            <w:tcW w:w="7407" w:type="dxa"/>
          </w:tcPr>
          <w:p w:rsidR="00000000" w:rsidRDefault="00155E70">
            <w:pPr>
              <w:rPr>
                <w:lang w:val="de-DE"/>
              </w:rPr>
            </w:pPr>
            <w:r>
              <w:rPr>
                <w:lang w:val="de-DE"/>
              </w:rPr>
              <w:t>Textdialog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130 </w:t>
            </w:r>
            <w:r>
              <w:rPr>
                <w:noProof/>
                <w:sz w:val="16"/>
              </w:rPr>
              <w:br/>
            </w:r>
            <w:r>
              <w:rPr>
                <w:noProof/>
                <w:sz w:val="2"/>
              </w:rPr>
              <w:t>b5829be3-9980-4270-b56f-4ec42d9376d3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 to the experience.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den Text zur Erfahrung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131 </w:t>
            </w:r>
            <w:r>
              <w:rPr>
                <w:noProof/>
                <w:sz w:val="16"/>
              </w:rPr>
              <w:br/>
            </w:r>
            <w:r>
              <w:rPr>
                <w:noProof/>
                <w:sz w:val="2"/>
              </w:rPr>
              <w:t>1d185284-49f0-4c78-b9e9-9d664233734d</w:t>
            </w:r>
          </w:p>
        </w:tc>
        <w:tc>
          <w:tcPr>
            <w:tcW w:w="7407" w:type="dxa"/>
            <w:shd w:val="clear" w:color="auto" w:fill="F2F2F2" w:themeFill="background1" w:themeFillShade="F2"/>
          </w:tcPr>
          <w:p w:rsidR="00000000" w:rsidRDefault="00155E70">
            <w:pPr>
              <w:rPr>
                <w:noProof/>
              </w:rPr>
            </w:pPr>
            <w:r>
              <w:rPr>
                <w:noProof/>
              </w:rPr>
              <w:t>Calendar reminder</w:t>
            </w:r>
          </w:p>
        </w:tc>
        <w:tc>
          <w:tcPr>
            <w:tcW w:w="7407" w:type="dxa"/>
          </w:tcPr>
          <w:p w:rsidR="00000000" w:rsidRDefault="00155E70">
            <w:pPr>
              <w:rPr>
                <w:lang w:val="de-DE"/>
              </w:rPr>
            </w:pPr>
            <w:r>
              <w:rPr>
                <w:lang w:val="de-DE"/>
              </w:rPr>
              <w:t>Kalendererinnerung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132 </w:t>
            </w:r>
            <w:r>
              <w:rPr>
                <w:noProof/>
                <w:sz w:val="16"/>
              </w:rPr>
              <w:br/>
            </w:r>
            <w:r>
              <w:rPr>
                <w:noProof/>
                <w:sz w:val="2"/>
              </w:rPr>
              <w:t>41b89427-d28f-4956-9593-8a93914b8496</w:t>
            </w:r>
          </w:p>
        </w:tc>
        <w:tc>
          <w:tcPr>
            <w:tcW w:w="7407" w:type="dxa"/>
            <w:shd w:val="clear" w:color="auto" w:fill="F2F2F2" w:themeFill="background1" w:themeFillShade="F2"/>
          </w:tcPr>
          <w:p w:rsidR="00000000" w:rsidRDefault="00155E70">
            <w:pPr>
              <w:rPr>
                <w:noProof/>
              </w:rPr>
            </w:pPr>
            <w:r>
              <w:rPr>
                <w:noProof/>
              </w:rPr>
              <w:t>A calendar reminder can be configured so users can click a link to download a ca</w:t>
            </w:r>
            <w:r>
              <w:rPr>
                <w:noProof/>
              </w:rPr>
              <w:t>lendar reminder.</w:t>
            </w:r>
          </w:p>
        </w:tc>
        <w:tc>
          <w:tcPr>
            <w:tcW w:w="7407" w:type="dxa"/>
          </w:tcPr>
          <w:p w:rsidR="00000000" w:rsidRDefault="00155E70">
            <w:pPr>
              <w:rPr>
                <w:lang w:val="de-DE"/>
              </w:rPr>
            </w:pPr>
            <w:r>
              <w:rPr>
                <w:lang w:val="de-DE"/>
              </w:rPr>
              <w:t>Eine Kalendererinnerung kann so konfiguriert werden, dass Benutzer auf einen Link klicken k</w:t>
            </w:r>
            <w:r>
              <w:rPr>
                <w:lang w:val="de-DE"/>
              </w:rPr>
              <w:t>ö</w:t>
            </w:r>
            <w:r>
              <w:rPr>
                <w:lang w:val="de-DE"/>
              </w:rPr>
              <w:t>nnen, um eine Kalendererinnerung herunterzuladen.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133 </w:t>
            </w:r>
            <w:r>
              <w:rPr>
                <w:noProof/>
                <w:sz w:val="16"/>
              </w:rPr>
              <w:br/>
            </w:r>
            <w:r>
              <w:rPr>
                <w:noProof/>
                <w:sz w:val="2"/>
              </w:rPr>
              <w:t>53988d08-9877-416b-8c2a-f637ce1caa56</w:t>
            </w:r>
          </w:p>
        </w:tc>
        <w:tc>
          <w:tcPr>
            <w:tcW w:w="7407" w:type="dxa"/>
            <w:shd w:val="clear" w:color="auto" w:fill="F2F2F2" w:themeFill="background1" w:themeFillShade="F2"/>
          </w:tcPr>
          <w:p w:rsidR="00000000" w:rsidRDefault="00155E70">
            <w:pPr>
              <w:rPr>
                <w:noProof/>
              </w:rPr>
            </w:pPr>
            <w:r>
              <w:rPr>
                <w:noProof/>
              </w:rPr>
              <w:t>A sample calendar reminder is shown below.</w:t>
            </w:r>
          </w:p>
        </w:tc>
        <w:tc>
          <w:tcPr>
            <w:tcW w:w="7407" w:type="dxa"/>
          </w:tcPr>
          <w:p w:rsidR="00000000" w:rsidRDefault="00155E70">
            <w:pPr>
              <w:rPr>
                <w:lang w:val="de-DE"/>
              </w:rPr>
            </w:pPr>
            <w:r>
              <w:rPr>
                <w:lang w:val="de-DE"/>
              </w:rPr>
              <w:t>Eine Beispielkalendererinnerung ist unten dargestellt.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135 </w:t>
            </w:r>
            <w:r>
              <w:rPr>
                <w:noProof/>
                <w:sz w:val="16"/>
              </w:rPr>
              <w:br/>
            </w:r>
            <w:r>
              <w:rPr>
                <w:noProof/>
                <w:sz w:val="2"/>
              </w:rPr>
              <w:t>d8fd789a-8b9e-4996-9498-3ef4460b592a</w:t>
            </w:r>
          </w:p>
        </w:tc>
        <w:tc>
          <w:tcPr>
            <w:tcW w:w="7407" w:type="dxa"/>
            <w:shd w:val="clear" w:color="auto" w:fill="F2F2F2" w:themeFill="background1" w:themeFillShade="F2"/>
          </w:tcPr>
          <w:p w:rsidR="00000000" w:rsidRDefault="00155E70">
            <w:pPr>
              <w:rPr>
                <w:noProof/>
              </w:rPr>
            </w:pPr>
            <w:r>
              <w:rPr>
                <w:noProof/>
              </w:rPr>
              <w:t>add to calendar</w:t>
            </w:r>
          </w:p>
        </w:tc>
        <w:tc>
          <w:tcPr>
            <w:tcW w:w="7407" w:type="dxa"/>
          </w:tcPr>
          <w:p w:rsidR="00000000" w:rsidRDefault="00155E70">
            <w:pPr>
              <w:rPr>
                <w:lang w:val="de-DE"/>
              </w:rPr>
            </w:pPr>
            <w:r>
              <w:rPr>
                <w:lang w:val="de-DE"/>
              </w:rPr>
              <w:t>Zum Kalender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136 </w:t>
            </w:r>
            <w:r>
              <w:rPr>
                <w:noProof/>
                <w:sz w:val="16"/>
              </w:rPr>
              <w:br/>
            </w:r>
            <w:r>
              <w:rPr>
                <w:noProof/>
                <w:sz w:val="2"/>
              </w:rPr>
              <w:t>bcfc1052-3644-478e-9427-ef316a942afd</w:t>
            </w:r>
          </w:p>
        </w:tc>
        <w:tc>
          <w:tcPr>
            <w:tcW w:w="7407" w:type="dxa"/>
            <w:shd w:val="clear" w:color="auto" w:fill="F2F2F2" w:themeFill="background1" w:themeFillShade="F2"/>
          </w:tcPr>
          <w:p w:rsidR="00000000" w:rsidRDefault="00155E70">
            <w:pPr>
              <w:rPr>
                <w:noProof/>
              </w:rPr>
            </w:pPr>
            <w:r>
              <w:rPr>
                <w:noProof/>
              </w:rPr>
              <w:t>Clicking on the reminder will display calendar options.</w:t>
            </w:r>
          </w:p>
        </w:tc>
        <w:tc>
          <w:tcPr>
            <w:tcW w:w="7407" w:type="dxa"/>
          </w:tcPr>
          <w:p w:rsidR="00000000" w:rsidRDefault="00155E70">
            <w:pPr>
              <w:rPr>
                <w:lang w:val="de-DE"/>
              </w:rPr>
            </w:pPr>
            <w:r>
              <w:rPr>
                <w:lang w:val="de-DE"/>
              </w:rPr>
              <w:t>Durch Klicken auf die Erinnerung werden Kalenderoptionen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138 </w:t>
            </w:r>
            <w:r>
              <w:rPr>
                <w:noProof/>
                <w:sz w:val="16"/>
              </w:rPr>
              <w:br/>
            </w:r>
            <w:r>
              <w:rPr>
                <w:noProof/>
                <w:sz w:val="2"/>
              </w:rPr>
              <w:t>5fb056bc-6286-4b44-b0a7-919fb66d6d2c</w:t>
            </w:r>
          </w:p>
        </w:tc>
        <w:tc>
          <w:tcPr>
            <w:tcW w:w="7407" w:type="dxa"/>
            <w:shd w:val="clear" w:color="auto" w:fill="F2F2F2" w:themeFill="background1" w:themeFillShade="F2"/>
          </w:tcPr>
          <w:p w:rsidR="00000000" w:rsidRDefault="00155E70">
            <w:pPr>
              <w:rPr>
                <w:noProof/>
              </w:rPr>
            </w:pPr>
            <w:r>
              <w:rPr>
                <w:noProof/>
              </w:rPr>
              <w:t>add to calendar options</w:t>
            </w:r>
          </w:p>
        </w:tc>
        <w:tc>
          <w:tcPr>
            <w:tcW w:w="7407" w:type="dxa"/>
          </w:tcPr>
          <w:p w:rsidR="00000000" w:rsidRDefault="00155E70">
            <w:pPr>
              <w:rPr>
                <w:lang w:val="de-DE"/>
              </w:rPr>
            </w:pPr>
            <w:r>
              <w:rPr>
                <w:lang w:val="de-DE"/>
              </w:rPr>
              <w:t>zu Kalenderoptionen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139 </w:t>
            </w:r>
            <w:r>
              <w:rPr>
                <w:noProof/>
                <w:sz w:val="16"/>
              </w:rPr>
              <w:br/>
            </w:r>
            <w:r>
              <w:rPr>
                <w:noProof/>
                <w:sz w:val="2"/>
              </w:rPr>
              <w:t>2b835495-c687-4b69-8234-03705b0fb7b1</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140 </w:t>
            </w:r>
            <w:r>
              <w:rPr>
                <w:noProof/>
                <w:sz w:val="16"/>
              </w:rPr>
              <w:br/>
            </w:r>
            <w:r>
              <w:rPr>
                <w:noProof/>
                <w:sz w:val="2"/>
              </w:rPr>
              <w:t>4699fbb1-631e-49a3-b9b9-ba</w:t>
            </w:r>
            <w:r>
              <w:rPr>
                <w:noProof/>
                <w:sz w:val="2"/>
              </w:rPr>
              <w:t>337b34b58c</w:t>
            </w:r>
          </w:p>
        </w:tc>
        <w:tc>
          <w:tcPr>
            <w:tcW w:w="7407" w:type="dxa"/>
            <w:shd w:val="clear" w:color="auto" w:fill="F2F2F2" w:themeFill="background1" w:themeFillShade="F2"/>
          </w:tcPr>
          <w:p w:rsidR="00000000" w:rsidRDefault="00155E70">
            <w:pPr>
              <w:rPr>
                <w:noProof/>
              </w:rPr>
            </w:pPr>
            <w:r>
              <w:rPr>
                <w:noProof/>
              </w:rPr>
              <w:t>The style of the calendar reminder can be styled by clicking</w:t>
            </w:r>
            <w:r>
              <w:rPr>
                <w:rStyle w:val="mqInternal"/>
                <w:noProof/>
              </w:rPr>
              <w:t>[1}</w:t>
            </w:r>
            <w:r>
              <w:rPr>
                <w:noProof/>
              </w:rPr>
              <w:t xml:space="preserve"> STYLE</w:t>
            </w:r>
            <w:r>
              <w:rPr>
                <w:rStyle w:val="mqInternal"/>
                <w:noProof/>
              </w:rPr>
              <w:t>{2]</w:t>
            </w:r>
            <w:r>
              <w:rPr>
                <w:noProof/>
              </w:rPr>
              <w:t xml:space="preserve"> in the left navigation.</w:t>
            </w:r>
          </w:p>
        </w:tc>
        <w:tc>
          <w:tcPr>
            <w:tcW w:w="7407" w:type="dxa"/>
          </w:tcPr>
          <w:p w:rsidR="00000000" w:rsidRDefault="00155E70">
            <w:pPr>
              <w:rPr>
                <w:lang w:val="de-DE"/>
              </w:rPr>
            </w:pPr>
            <w:r>
              <w:rPr>
                <w:lang w:val="de-DE"/>
              </w:rPr>
              <w:t>Der Stil der Kalendererinnerung kann durch Klicken festgelegt werden</w:t>
            </w:r>
            <w:r>
              <w:rPr>
                <w:rStyle w:val="mqInternal"/>
                <w:noProof/>
                <w:lang w:val="de-DE"/>
              </w:rPr>
              <w:t>[1}</w:t>
            </w:r>
            <w:r>
              <w:rPr>
                <w:lang w:val="de-DE"/>
              </w:rPr>
              <w:t xml:space="preserve"> 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141 </w:t>
            </w:r>
            <w:r>
              <w:rPr>
                <w:noProof/>
                <w:sz w:val="16"/>
              </w:rPr>
              <w:br/>
            </w:r>
            <w:r>
              <w:rPr>
                <w:noProof/>
                <w:sz w:val="2"/>
              </w:rPr>
              <w:t>894b2400-9d72-4c3e-ad30-80f8d35a0ba3</w:t>
            </w:r>
          </w:p>
        </w:tc>
        <w:tc>
          <w:tcPr>
            <w:tcW w:w="7407" w:type="dxa"/>
            <w:shd w:val="clear" w:color="auto" w:fill="F2F2F2" w:themeFill="background1" w:themeFillShade="F2"/>
          </w:tcPr>
          <w:p w:rsidR="00000000" w:rsidRDefault="00155E70">
            <w:pPr>
              <w:rPr>
                <w:noProof/>
              </w:rPr>
            </w:pPr>
            <w:r>
              <w:rPr>
                <w:noProof/>
              </w:rPr>
              <w:t>To add a calendar reminder,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Kalendererinnerung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142 </w:t>
            </w:r>
            <w:r>
              <w:rPr>
                <w:noProof/>
                <w:sz w:val="16"/>
              </w:rPr>
              <w:br/>
            </w:r>
            <w:r>
              <w:rPr>
                <w:noProof/>
                <w:sz w:val="2"/>
              </w:rPr>
              <w:t>5f22510d-14ce-428e-9561-f07a8b838a9b</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Configure Calendar Reminder</w:t>
            </w:r>
            <w:r>
              <w:rPr>
                <w:rStyle w:val="mqInternal"/>
                <w:noProof/>
              </w:rPr>
              <w:t>{2]</w:t>
            </w:r>
            <w:r>
              <w:rPr>
                <w:noProof/>
              </w:rPr>
              <w:t xml:space="preserve"> link on the page.</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Konfigurieren Sie die Kalendererinnerung</w:t>
            </w:r>
            <w:r>
              <w:rPr>
                <w:rStyle w:val="mqInternal"/>
                <w:noProof/>
                <w:lang w:val="de-DE"/>
              </w:rPr>
              <w:t>{2]</w:t>
            </w:r>
            <w:r>
              <w:rPr>
                <w:lang w:val="de-DE"/>
              </w:rPr>
              <w:t xml:space="preserve"> Link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143 </w:t>
            </w:r>
            <w:r>
              <w:rPr>
                <w:noProof/>
                <w:sz w:val="16"/>
              </w:rPr>
              <w:br/>
            </w:r>
            <w:r>
              <w:rPr>
                <w:noProof/>
                <w:sz w:val="2"/>
              </w:rPr>
              <w:t>35938664-3562-4124-a0bd-f4ca20916863</w:t>
            </w:r>
          </w:p>
        </w:tc>
        <w:tc>
          <w:tcPr>
            <w:tcW w:w="7407" w:type="dxa"/>
            <w:shd w:val="clear" w:color="auto" w:fill="F2F2F2" w:themeFill="background1" w:themeFillShade="F2"/>
          </w:tcPr>
          <w:p w:rsidR="00000000" w:rsidRDefault="00155E70">
            <w:pPr>
              <w:rPr>
                <w:noProof/>
              </w:rPr>
            </w:pPr>
            <w:r>
              <w:rPr>
                <w:noProof/>
              </w:rPr>
              <w:t>The Event Settings page will open.</w:t>
            </w:r>
          </w:p>
        </w:tc>
        <w:tc>
          <w:tcPr>
            <w:tcW w:w="7407" w:type="dxa"/>
          </w:tcPr>
          <w:p w:rsidR="00000000" w:rsidRDefault="00155E70">
            <w:pPr>
              <w:rPr>
                <w:lang w:val="de-DE"/>
              </w:rPr>
            </w:pPr>
            <w:r>
              <w:rPr>
                <w:lang w:val="de-DE"/>
              </w:rPr>
              <w:t>Die Seite Ereigniseinstellungen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144 </w:t>
            </w:r>
            <w:r>
              <w:rPr>
                <w:noProof/>
                <w:sz w:val="16"/>
              </w:rPr>
              <w:br/>
            </w:r>
            <w:r>
              <w:rPr>
                <w:noProof/>
                <w:sz w:val="2"/>
              </w:rPr>
              <w:t>adaefcbd-3fb4-436d-98cd-f0dffc98cba2</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Show "Add to Ca</w:t>
            </w:r>
            <w:r>
              <w:rPr>
                <w:noProof/>
              </w:rPr>
              <w:t>lendar" Reminder</w:t>
            </w:r>
            <w:r>
              <w:rPr>
                <w:rStyle w:val="mqInternal"/>
                <w:noProof/>
              </w:rPr>
              <w:t>{2]</w:t>
            </w:r>
            <w:r>
              <w:rPr>
                <w:noProof/>
              </w:rPr>
              <w:t>.</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Erinnerung "Zum Kalender hinzuf</w:t>
            </w:r>
            <w:r>
              <w:rPr>
                <w:lang w:val="de-DE"/>
              </w:rPr>
              <w:t>ü</w:t>
            </w:r>
            <w:r>
              <w:rPr>
                <w:lang w:val="de-DE"/>
              </w:rPr>
              <w:t>gen"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145 </w:t>
            </w:r>
            <w:r>
              <w:rPr>
                <w:noProof/>
                <w:sz w:val="16"/>
              </w:rPr>
              <w:br/>
            </w:r>
            <w:r>
              <w:rPr>
                <w:noProof/>
                <w:sz w:val="2"/>
              </w:rPr>
              <w:t>d885aa0d-10ce-45ac-90d2-db851df4b2ca</w:t>
            </w:r>
          </w:p>
        </w:tc>
        <w:tc>
          <w:tcPr>
            <w:tcW w:w="7407" w:type="dxa"/>
            <w:shd w:val="clear" w:color="auto" w:fill="F2F2F2" w:themeFill="background1" w:themeFillShade="F2"/>
          </w:tcPr>
          <w:p w:rsidR="00000000" w:rsidRDefault="00155E70">
            <w:pPr>
              <w:rPr>
                <w:noProof/>
              </w:rPr>
            </w:pPr>
            <w:r>
              <w:rPr>
                <w:noProof/>
              </w:rPr>
              <w:t xml:space="preserve">Set the </w:t>
            </w:r>
            <w:r>
              <w:rPr>
                <w:rStyle w:val="mqInternal"/>
                <w:noProof/>
              </w:rPr>
              <w:t>[1}</w:t>
            </w:r>
            <w:r>
              <w:rPr>
                <w:noProof/>
              </w:rPr>
              <w:t>End Date</w:t>
            </w:r>
            <w:r>
              <w:rPr>
                <w:rStyle w:val="mqInternal"/>
                <w:noProof/>
              </w:rPr>
              <w:t>{2]</w:t>
            </w:r>
            <w:r>
              <w:rPr>
                <w:noProof/>
              </w:rPr>
              <w:t xml:space="preserve">, </w:t>
            </w:r>
            <w:r>
              <w:rPr>
                <w:rStyle w:val="mqInternal"/>
                <w:noProof/>
              </w:rPr>
              <w:t>[1}</w:t>
            </w:r>
            <w:r>
              <w:rPr>
                <w:noProof/>
              </w:rPr>
              <w:t>End Time</w:t>
            </w:r>
            <w:r>
              <w:rPr>
                <w:rStyle w:val="mqInternal"/>
                <w:noProof/>
              </w:rPr>
              <w:t>{2]</w:t>
            </w:r>
            <w:r>
              <w:rPr>
                <w:noProof/>
              </w:rPr>
              <w:t xml:space="preserve"> and </w:t>
            </w:r>
            <w:r>
              <w:rPr>
                <w:rStyle w:val="mqInternal"/>
                <w:noProof/>
              </w:rPr>
              <w:t>[1}</w:t>
            </w:r>
            <w:r>
              <w:rPr>
                <w:noProof/>
              </w:rPr>
              <w:t>Event Title</w:t>
            </w:r>
            <w:r>
              <w:rPr>
                <w:rStyle w:val="mqInternal"/>
                <w:noProof/>
              </w:rPr>
              <w:t>{2]</w:t>
            </w:r>
            <w:r>
              <w:rPr>
                <w:noProof/>
              </w:rPr>
              <w:t>.</w:t>
            </w:r>
          </w:p>
        </w:tc>
        <w:tc>
          <w:tcPr>
            <w:tcW w:w="7407" w:type="dxa"/>
          </w:tcPr>
          <w:p w:rsidR="00000000" w:rsidRDefault="00155E70">
            <w:pPr>
              <w:rPr>
                <w:lang w:val="de-DE"/>
              </w:rPr>
            </w:pPr>
            <w:r>
              <w:rPr>
                <w:lang w:val="de-DE"/>
              </w:rPr>
              <w:t xml:space="preserve">Stellen Sie die </w:t>
            </w:r>
            <w:r>
              <w:rPr>
                <w:rStyle w:val="mqInternal"/>
                <w:noProof/>
                <w:lang w:val="de-DE"/>
              </w:rPr>
              <w:t>[1}</w:t>
            </w:r>
            <w:r>
              <w:rPr>
                <w:lang w:val="de-DE"/>
              </w:rPr>
              <w:t>Endtermin</w:t>
            </w:r>
            <w:r>
              <w:rPr>
                <w:rStyle w:val="mqInternal"/>
                <w:noProof/>
                <w:lang w:val="de-DE"/>
              </w:rPr>
              <w:t>{2]</w:t>
            </w:r>
            <w:r>
              <w:rPr>
                <w:lang w:val="de-DE"/>
              </w:rPr>
              <w:t xml:space="preserve"> , </w:t>
            </w:r>
            <w:r>
              <w:rPr>
                <w:rStyle w:val="mqInternal"/>
                <w:noProof/>
                <w:lang w:val="de-DE"/>
              </w:rPr>
              <w:t>[1}</w:t>
            </w:r>
            <w:r>
              <w:rPr>
                <w:lang w:val="de-DE"/>
              </w:rPr>
              <w:t>Endzeit</w:t>
            </w:r>
            <w:r>
              <w:rPr>
                <w:rStyle w:val="mqInternal"/>
                <w:noProof/>
                <w:lang w:val="de-DE"/>
              </w:rPr>
              <w:t>{2]</w:t>
            </w:r>
            <w:r>
              <w:rPr>
                <w:lang w:val="de-DE"/>
              </w:rPr>
              <w:t xml:space="preserve"> und </w:t>
            </w:r>
            <w:r>
              <w:rPr>
                <w:rStyle w:val="mqInternal"/>
                <w:noProof/>
                <w:lang w:val="de-DE"/>
              </w:rPr>
              <w:t>[1}</w:t>
            </w:r>
            <w:r>
              <w:rPr>
                <w:lang w:val="de-DE"/>
              </w:rPr>
              <w:t>Ereignistitel</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146 </w:t>
            </w:r>
            <w:r>
              <w:rPr>
                <w:noProof/>
                <w:sz w:val="16"/>
              </w:rPr>
              <w:br/>
            </w:r>
            <w:r>
              <w:rPr>
                <w:noProof/>
                <w:sz w:val="2"/>
              </w:rPr>
              <w:t>a224d3c8-ff97-4b2f-a20d-795014275170</w:t>
            </w:r>
          </w:p>
        </w:tc>
        <w:tc>
          <w:tcPr>
            <w:tcW w:w="7407" w:type="dxa"/>
            <w:shd w:val="clear" w:color="auto" w:fill="F2F2F2" w:themeFill="background1" w:themeFillShade="F2"/>
          </w:tcPr>
          <w:p w:rsidR="00000000" w:rsidRDefault="00155E70">
            <w:pPr>
              <w:rPr>
                <w:noProof/>
              </w:rPr>
            </w:pPr>
            <w:r>
              <w:rPr>
                <w:noProof/>
              </w:rPr>
              <w:t>The</w:t>
            </w:r>
            <w:r>
              <w:rPr>
                <w:rStyle w:val="mqInternal"/>
                <w:noProof/>
              </w:rPr>
              <w:t>[1}</w:t>
            </w:r>
            <w:r>
              <w:rPr>
                <w:noProof/>
              </w:rPr>
              <w:t xml:space="preserve"> Event Description</w:t>
            </w:r>
            <w:r>
              <w:rPr>
                <w:rStyle w:val="mqInternal"/>
                <w:noProof/>
              </w:rPr>
              <w:t>{2]</w:t>
            </w:r>
            <w:r>
              <w:rPr>
                <w:noProof/>
              </w:rPr>
              <w:t xml:space="preserve"> and </w:t>
            </w:r>
            <w:r>
              <w:rPr>
                <w:rStyle w:val="mqInternal"/>
                <w:noProof/>
              </w:rPr>
              <w:t>[1}</w:t>
            </w:r>
            <w:r>
              <w:rPr>
                <w:noProof/>
              </w:rPr>
              <w:t>Event Location</w:t>
            </w:r>
            <w:r>
              <w:rPr>
                <w:rStyle w:val="mqInternal"/>
                <w:noProof/>
              </w:rPr>
              <w:t>{2]</w:t>
            </w:r>
            <w:r>
              <w:rPr>
                <w:noProof/>
              </w:rPr>
              <w:t xml:space="preserve"> are optional.</w:t>
            </w:r>
          </w:p>
        </w:tc>
        <w:tc>
          <w:tcPr>
            <w:tcW w:w="7407" w:type="dxa"/>
          </w:tcPr>
          <w:p w:rsidR="00000000" w:rsidRDefault="00155E70">
            <w:pPr>
              <w:rPr>
                <w:lang w:val="de-DE"/>
              </w:rPr>
            </w:pPr>
            <w:r>
              <w:rPr>
                <w:lang w:val="de-DE"/>
              </w:rPr>
              <w:t>Das</w:t>
            </w:r>
            <w:r>
              <w:rPr>
                <w:rStyle w:val="mqInternal"/>
                <w:noProof/>
                <w:lang w:val="de-DE"/>
              </w:rPr>
              <w:t>[1}</w:t>
            </w:r>
            <w:r>
              <w:rPr>
                <w:lang w:val="de-DE"/>
              </w:rPr>
              <w:t xml:space="preserve"> Eventbeschreibung</w:t>
            </w:r>
            <w:r>
              <w:rPr>
                <w:rStyle w:val="mqInternal"/>
                <w:noProof/>
                <w:lang w:val="de-DE"/>
              </w:rPr>
              <w:t>{2]</w:t>
            </w:r>
            <w:r>
              <w:rPr>
                <w:lang w:val="de-DE"/>
              </w:rPr>
              <w:t xml:space="preserve"> und </w:t>
            </w:r>
            <w:r>
              <w:rPr>
                <w:rStyle w:val="mqInternal"/>
                <w:noProof/>
                <w:lang w:val="de-DE"/>
              </w:rPr>
              <w:t>[1}</w:t>
            </w:r>
            <w:r>
              <w:rPr>
                <w:lang w:val="de-DE"/>
              </w:rPr>
              <w:t>Veranstaltungsort</w:t>
            </w:r>
            <w:r>
              <w:rPr>
                <w:rStyle w:val="mqInternal"/>
                <w:noProof/>
                <w:lang w:val="de-DE"/>
              </w:rPr>
              <w:t>{2]</w:t>
            </w:r>
            <w:r>
              <w:rPr>
                <w:lang w:val="de-DE"/>
              </w:rPr>
              <w:t xml:space="preserve"> sind optional.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148 </w:t>
            </w:r>
            <w:r>
              <w:rPr>
                <w:noProof/>
                <w:sz w:val="16"/>
              </w:rPr>
              <w:br/>
            </w:r>
            <w:r>
              <w:rPr>
                <w:noProof/>
                <w:sz w:val="2"/>
              </w:rPr>
              <w:t>fde6524f-c580-43ff-8ff6-583b364da64e</w:t>
            </w:r>
          </w:p>
        </w:tc>
        <w:tc>
          <w:tcPr>
            <w:tcW w:w="7407" w:type="dxa"/>
            <w:shd w:val="clear" w:color="auto" w:fill="F2F2F2" w:themeFill="background1" w:themeFillShade="F2"/>
          </w:tcPr>
          <w:p w:rsidR="00000000" w:rsidRDefault="00155E70">
            <w:pPr>
              <w:rPr>
                <w:noProof/>
              </w:rPr>
            </w:pPr>
            <w:r>
              <w:rPr>
                <w:noProof/>
              </w:rPr>
              <w:t>event settings</w:t>
            </w:r>
          </w:p>
        </w:tc>
        <w:tc>
          <w:tcPr>
            <w:tcW w:w="7407" w:type="dxa"/>
          </w:tcPr>
          <w:p w:rsidR="00000000" w:rsidRDefault="00155E70">
            <w:pPr>
              <w:rPr>
                <w:lang w:val="de-DE"/>
              </w:rPr>
            </w:pPr>
            <w:r>
              <w:rPr>
                <w:lang w:val="de-DE"/>
              </w:rPr>
              <w:t>Ereigniseinstellungen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149 </w:t>
            </w:r>
            <w:r>
              <w:rPr>
                <w:noProof/>
                <w:sz w:val="16"/>
              </w:rPr>
              <w:br/>
            </w:r>
            <w:r>
              <w:rPr>
                <w:noProof/>
                <w:sz w:val="2"/>
              </w:rPr>
              <w:t>320dc6f6-a623-472a-a23e-bacf4689383b</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150 </w:t>
            </w:r>
            <w:r>
              <w:rPr>
                <w:noProof/>
                <w:sz w:val="16"/>
              </w:rPr>
              <w:br/>
            </w:r>
            <w:r>
              <w:rPr>
                <w:noProof/>
                <w:sz w:val="2"/>
              </w:rPr>
              <w:t>dc7b425c-a2e2-4f2c-9363-cc0eecf46fed</w:t>
            </w:r>
          </w:p>
        </w:tc>
        <w:tc>
          <w:tcPr>
            <w:tcW w:w="7407" w:type="dxa"/>
            <w:shd w:val="clear" w:color="auto" w:fill="F2F2F2" w:themeFill="background1" w:themeFillShade="F2"/>
          </w:tcPr>
          <w:p w:rsidR="00000000" w:rsidRDefault="00155E70">
            <w:pPr>
              <w:rPr>
                <w:noProof/>
              </w:rPr>
            </w:pPr>
            <w:r>
              <w:rPr>
                <w:noProof/>
              </w:rPr>
              <w:t xml:space="preserve">The interface will appear slightly different if the </w:t>
            </w:r>
            <w:r>
              <w:rPr>
                <w:rStyle w:val="mqInternal"/>
                <w:noProof/>
              </w:rPr>
              <w:t>[1}</w:t>
            </w:r>
            <w:r>
              <w:rPr>
                <w:noProof/>
              </w:rPr>
              <w:t>Show Event Countdown</w:t>
            </w:r>
            <w:r>
              <w:rPr>
                <w:rStyle w:val="mqInternal"/>
                <w:noProof/>
              </w:rPr>
              <w:t>{2]</w:t>
            </w:r>
            <w:r>
              <w:rPr>
                <w:noProof/>
              </w:rPr>
              <w:t xml:space="preserve"> option is selected.</w:t>
            </w:r>
          </w:p>
        </w:tc>
        <w:tc>
          <w:tcPr>
            <w:tcW w:w="7407" w:type="dxa"/>
          </w:tcPr>
          <w:p w:rsidR="00000000" w:rsidRDefault="00155E70">
            <w:pPr>
              <w:rPr>
                <w:lang w:val="de-DE"/>
              </w:rPr>
            </w:pPr>
            <w:r>
              <w:rPr>
                <w:lang w:val="de-DE"/>
              </w:rPr>
              <w:t>Die Benutzeroberfl</w:t>
            </w:r>
            <w:r>
              <w:rPr>
                <w:lang w:val="de-DE"/>
              </w:rPr>
              <w:t>ä</w:t>
            </w:r>
            <w:r>
              <w:rPr>
                <w:lang w:val="de-DE"/>
              </w:rPr>
              <w:t xml:space="preserve">che sieht etwas anders aus, wenn die </w:t>
            </w:r>
            <w:r>
              <w:rPr>
                <w:rStyle w:val="mqInternal"/>
                <w:noProof/>
                <w:lang w:val="de-DE"/>
              </w:rPr>
              <w:t>[1}</w:t>
            </w:r>
            <w:r>
              <w:rPr>
                <w:lang w:val="de-DE"/>
              </w:rPr>
              <w:t>Ereignis-Countdown anzeigen</w:t>
            </w:r>
            <w:r>
              <w:rPr>
                <w:rStyle w:val="mqInternal"/>
                <w:noProof/>
                <w:lang w:val="de-DE"/>
              </w:rPr>
              <w:t>{2]</w:t>
            </w:r>
            <w:r>
              <w:rPr>
                <w:lang w:val="de-DE"/>
              </w:rPr>
              <w:t xml:space="preserve"> Option ist ausgew</w:t>
            </w:r>
            <w:r>
              <w:rPr>
                <w:lang w:val="de-DE"/>
              </w:rPr>
              <w:t>ä</w:t>
            </w:r>
            <w:r>
              <w:rPr>
                <w:lang w:val="de-DE"/>
              </w:rPr>
              <w:t>hlt.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151 </w:t>
            </w:r>
            <w:r>
              <w:rPr>
                <w:noProof/>
                <w:sz w:val="16"/>
              </w:rPr>
              <w:br/>
            </w:r>
            <w:r>
              <w:rPr>
                <w:noProof/>
                <w:sz w:val="2"/>
              </w:rPr>
              <w:t>d70ef504-c62e-4558-942d-8a30a413e502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152 </w:t>
            </w:r>
            <w:r>
              <w:rPr>
                <w:noProof/>
                <w:sz w:val="16"/>
              </w:rPr>
              <w:br/>
            </w:r>
            <w:r>
              <w:rPr>
                <w:noProof/>
                <w:sz w:val="2"/>
              </w:rPr>
              <w:t>3f634020-9f55-4241-b94a-172d1b578518</w:t>
            </w:r>
          </w:p>
        </w:tc>
        <w:tc>
          <w:tcPr>
            <w:tcW w:w="7407" w:type="dxa"/>
            <w:shd w:val="clear" w:color="auto" w:fill="F2F2F2" w:themeFill="background1" w:themeFillShade="F2"/>
          </w:tcPr>
          <w:p w:rsidR="00000000" w:rsidRDefault="00155E70">
            <w:pPr>
              <w:rPr>
                <w:noProof/>
              </w:rPr>
            </w:pPr>
            <w:r>
              <w:rPr>
                <w:noProof/>
              </w:rPr>
              <w:t>Videos placeholder</w:t>
            </w:r>
          </w:p>
        </w:tc>
        <w:tc>
          <w:tcPr>
            <w:tcW w:w="7407" w:type="dxa"/>
          </w:tcPr>
          <w:p w:rsidR="00000000" w:rsidRDefault="00155E70">
            <w:pPr>
              <w:rPr>
                <w:lang w:val="de-DE"/>
              </w:rPr>
            </w:pPr>
            <w:r>
              <w:rPr>
                <w:lang w:val="de-DE"/>
              </w:rPr>
              <w:t>Platzhalter f</w:t>
            </w:r>
            <w:r>
              <w:rPr>
                <w:lang w:val="de-DE"/>
              </w:rPr>
              <w:t>ü</w:t>
            </w:r>
            <w:r>
              <w:rPr>
                <w:lang w:val="de-DE"/>
              </w:rPr>
              <w:t>r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153 </w:t>
            </w:r>
            <w:r>
              <w:rPr>
                <w:noProof/>
                <w:sz w:val="16"/>
              </w:rPr>
              <w:br/>
            </w:r>
            <w:r>
              <w:rPr>
                <w:noProof/>
                <w:sz w:val="2"/>
              </w:rPr>
              <w:t>90d4bbde-433f-42c3-be28-8dc33b355ad6</w:t>
            </w:r>
          </w:p>
        </w:tc>
        <w:tc>
          <w:tcPr>
            <w:tcW w:w="7407" w:type="dxa"/>
            <w:shd w:val="clear" w:color="auto" w:fill="F2F2F2" w:themeFill="background1" w:themeFillShade="F2"/>
          </w:tcPr>
          <w:p w:rsidR="00000000" w:rsidRDefault="00155E70">
            <w:pPr>
              <w:rPr>
                <w:noProof/>
              </w:rPr>
            </w:pPr>
            <w:r>
              <w:rPr>
                <w:noProof/>
              </w:rPr>
              <w:t>Different videos can be displayed during the PRE-EVENT, LIVE and POST-EVENT states.</w:t>
            </w:r>
          </w:p>
        </w:tc>
        <w:tc>
          <w:tcPr>
            <w:tcW w:w="7407" w:type="dxa"/>
          </w:tcPr>
          <w:p w:rsidR="00000000" w:rsidRDefault="00155E70">
            <w:pPr>
              <w:rPr>
                <w:lang w:val="de-DE"/>
              </w:rPr>
            </w:pPr>
            <w:r>
              <w:rPr>
                <w:lang w:val="de-DE"/>
              </w:rPr>
              <w:t>W</w:t>
            </w:r>
            <w:r>
              <w:rPr>
                <w:lang w:val="de-DE"/>
              </w:rPr>
              <w:t>ä</w:t>
            </w:r>
            <w:r>
              <w:rPr>
                <w:lang w:val="de-DE"/>
              </w:rPr>
              <w:t>hrend der Zust</w:t>
            </w:r>
            <w:r>
              <w:rPr>
                <w:lang w:val="de-DE"/>
              </w:rPr>
              <w:t>ä</w:t>
            </w:r>
            <w:r>
              <w:rPr>
                <w:lang w:val="de-DE"/>
              </w:rPr>
              <w:t>nde PRE-EVENT, LIVE und POST-EVENT k</w:t>
            </w:r>
            <w:r>
              <w:rPr>
                <w:lang w:val="de-DE"/>
              </w:rPr>
              <w:t>ö</w:t>
            </w:r>
            <w:r>
              <w:rPr>
                <w:lang w:val="de-DE"/>
              </w:rPr>
              <w:t>nnen verschiedene Videos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154 </w:t>
            </w:r>
            <w:r>
              <w:rPr>
                <w:noProof/>
                <w:sz w:val="16"/>
              </w:rPr>
              <w:br/>
            </w:r>
            <w:r>
              <w:rPr>
                <w:noProof/>
                <w:sz w:val="2"/>
              </w:rPr>
              <w:t>17b4dc74-2397-4c0f-969c-d4d901ec19c3</w:t>
            </w:r>
          </w:p>
        </w:tc>
        <w:tc>
          <w:tcPr>
            <w:tcW w:w="7407" w:type="dxa"/>
            <w:shd w:val="clear" w:color="auto" w:fill="F2F2F2" w:themeFill="background1" w:themeFillShade="F2"/>
          </w:tcPr>
          <w:p w:rsidR="00000000" w:rsidRDefault="00155E70">
            <w:pPr>
              <w:rPr>
                <w:noProof/>
              </w:rPr>
            </w:pPr>
            <w:r>
              <w:rPr>
                <w:noProof/>
              </w:rPr>
              <w:t>Video Cloud videos and YouTube videos can be added to the experience.</w:t>
            </w:r>
          </w:p>
        </w:tc>
        <w:tc>
          <w:tcPr>
            <w:tcW w:w="7407" w:type="dxa"/>
          </w:tcPr>
          <w:p w:rsidR="00000000" w:rsidRDefault="00155E70">
            <w:pPr>
              <w:rPr>
                <w:lang w:val="de-DE"/>
              </w:rPr>
            </w:pPr>
            <w:r>
              <w:rPr>
                <w:lang w:val="de-DE"/>
              </w:rPr>
              <w:t>Video Cloud-Videos und YouTube-Videos k</w:t>
            </w:r>
            <w:r>
              <w:rPr>
                <w:lang w:val="de-DE"/>
              </w:rPr>
              <w:t>ö</w:t>
            </w:r>
            <w:r>
              <w:rPr>
                <w:lang w:val="de-DE"/>
              </w:rPr>
              <w:t>nnen der Erfahrung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155 </w:t>
            </w:r>
            <w:r>
              <w:rPr>
                <w:noProof/>
                <w:sz w:val="16"/>
              </w:rPr>
              <w:br/>
            </w:r>
            <w:r>
              <w:rPr>
                <w:noProof/>
                <w:sz w:val="2"/>
              </w:rPr>
              <w:t>74cb3cfd-3bbd-4bf0-8613-a975fe683fb6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156 </w:t>
            </w:r>
            <w:r>
              <w:rPr>
                <w:noProof/>
                <w:sz w:val="16"/>
              </w:rPr>
              <w:br/>
            </w:r>
            <w:r>
              <w:rPr>
                <w:noProof/>
                <w:sz w:val="2"/>
              </w:rPr>
              <w:t>6a164b</w:t>
            </w:r>
            <w:r>
              <w:rPr>
                <w:noProof/>
                <w:sz w:val="2"/>
              </w:rPr>
              <w:t>37-81fd-4df8-bd60-6349cb97bb90</w:t>
            </w:r>
          </w:p>
        </w:tc>
        <w:tc>
          <w:tcPr>
            <w:tcW w:w="7407" w:type="dxa"/>
            <w:shd w:val="clear" w:color="auto" w:fill="F2F2F2" w:themeFill="background1" w:themeFillShade="F2"/>
          </w:tcPr>
          <w:p w:rsidR="00000000" w:rsidRDefault="00155E70">
            <w:pPr>
              <w:rPr>
                <w:noProof/>
              </w:rPr>
            </w:pPr>
            <w:r>
              <w:rPr>
                <w:noProof/>
              </w:rPr>
              <w:t xml:space="preserve">Before YouTube videos can be added to an experience, you must </w:t>
            </w:r>
            <w:r>
              <w:rPr>
                <w:rStyle w:val="mqInternal"/>
                <w:noProof/>
              </w:rPr>
              <w:t>[1}</w:t>
            </w:r>
            <w:r>
              <w:rPr>
                <w:noProof/>
              </w:rPr>
              <w:t>configure the YouTube settings</w:t>
            </w:r>
            <w:r>
              <w:rPr>
                <w:rStyle w:val="mqInternal"/>
                <w:noProof/>
              </w:rPr>
              <w:t>{2]</w:t>
            </w:r>
            <w:r>
              <w:rPr>
                <w:noProof/>
              </w:rPr>
              <w:t>.</w:t>
            </w:r>
          </w:p>
        </w:tc>
        <w:tc>
          <w:tcPr>
            <w:tcW w:w="7407" w:type="dxa"/>
          </w:tcPr>
          <w:p w:rsidR="00000000" w:rsidRDefault="00155E70">
            <w:pPr>
              <w:rPr>
                <w:lang w:val="de-DE"/>
              </w:rPr>
            </w:pPr>
            <w:r>
              <w:rPr>
                <w:lang w:val="de-DE"/>
              </w:rPr>
              <w:t>Bevor YouTube-Videos zu einer Erfahrung hinzugef</w:t>
            </w:r>
            <w:r>
              <w:rPr>
                <w:lang w:val="de-DE"/>
              </w:rPr>
              <w:t>ü</w:t>
            </w:r>
            <w:r>
              <w:rPr>
                <w:lang w:val="de-DE"/>
              </w:rPr>
              <w:t>gt werden k</w:t>
            </w:r>
            <w:r>
              <w:rPr>
                <w:lang w:val="de-DE"/>
              </w:rPr>
              <w:t>ö</w:t>
            </w:r>
            <w:r>
              <w:rPr>
                <w:lang w:val="de-DE"/>
              </w:rPr>
              <w:t>nnen, m</w:t>
            </w:r>
            <w:r>
              <w:rPr>
                <w:lang w:val="de-DE"/>
              </w:rPr>
              <w:t>ü</w:t>
            </w:r>
            <w:r>
              <w:rPr>
                <w:lang w:val="de-DE"/>
              </w:rPr>
              <w:t xml:space="preserve">ssen Sie </w:t>
            </w:r>
            <w:r>
              <w:rPr>
                <w:rStyle w:val="mqInternal"/>
                <w:noProof/>
                <w:lang w:val="de-DE"/>
              </w:rPr>
              <w:t>[1}</w:t>
            </w:r>
            <w:r>
              <w:rPr>
                <w:lang w:val="de-DE"/>
              </w:rPr>
              <w:t>Konfiguriere die YouTube-Einstellungen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157 </w:t>
            </w:r>
            <w:r>
              <w:rPr>
                <w:noProof/>
                <w:sz w:val="16"/>
              </w:rPr>
              <w:br/>
            </w:r>
            <w:r>
              <w:rPr>
                <w:noProof/>
                <w:sz w:val="2"/>
              </w:rPr>
              <w:t>cfb6f70d-ec47-4ce7-b405-0a9e1f4e0eb3</w:t>
            </w:r>
          </w:p>
        </w:tc>
        <w:tc>
          <w:tcPr>
            <w:tcW w:w="7407" w:type="dxa"/>
            <w:shd w:val="clear" w:color="auto" w:fill="F2F2F2" w:themeFill="background1" w:themeFillShade="F2"/>
          </w:tcPr>
          <w:p w:rsidR="00000000" w:rsidRDefault="00155E70">
            <w:pPr>
              <w:rPr>
                <w:noProof/>
              </w:rPr>
            </w:pPr>
            <w:r>
              <w:rPr>
                <w:noProof/>
              </w:rPr>
              <w:t>To select the videos to be displayed:</w:t>
            </w:r>
          </w:p>
        </w:tc>
        <w:tc>
          <w:tcPr>
            <w:tcW w:w="7407" w:type="dxa"/>
          </w:tcPr>
          <w:p w:rsidR="00000000" w:rsidRDefault="00155E70">
            <w:pPr>
              <w:rPr>
                <w:lang w:val="de-DE"/>
              </w:rPr>
            </w:pPr>
            <w:r>
              <w:rPr>
                <w:lang w:val="de-DE"/>
              </w:rPr>
              <w:t>So w</w:t>
            </w:r>
            <w:r>
              <w:rPr>
                <w:lang w:val="de-DE"/>
              </w:rPr>
              <w:t>ä</w:t>
            </w:r>
            <w:r>
              <w:rPr>
                <w:lang w:val="de-DE"/>
              </w:rPr>
              <w:t>hlen Sie die anzuzeigenden Videos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158 </w:t>
            </w:r>
            <w:r>
              <w:rPr>
                <w:noProof/>
                <w:sz w:val="16"/>
              </w:rPr>
              <w:br/>
            </w:r>
            <w:r>
              <w:rPr>
                <w:noProof/>
                <w:sz w:val="2"/>
              </w:rPr>
              <w:t>173521d6-ca63-4cc2-8552-2ae63dadd584</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 xml:space="preserve">Select video </w:t>
            </w:r>
            <w:r>
              <w:rPr>
                <w:rStyle w:val="mqInternal"/>
                <w:noProof/>
              </w:rPr>
              <w:t>{2]</w:t>
            </w:r>
            <w:r>
              <w:rPr>
                <w:noProof/>
              </w:rPr>
              <w:t xml:space="preserve">link or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Video ausw</w:t>
            </w:r>
            <w:r>
              <w:rPr>
                <w:lang w:val="de-DE"/>
              </w:rPr>
              <w:t>ä</w:t>
            </w:r>
            <w:r>
              <w:rPr>
                <w:lang w:val="de-DE"/>
              </w:rPr>
              <w:t xml:space="preserve">hlen </w:t>
            </w:r>
            <w:r>
              <w:rPr>
                <w:rStyle w:val="mqInternal"/>
                <w:noProof/>
                <w:lang w:val="de-DE"/>
              </w:rPr>
              <w:t>{2]</w:t>
            </w:r>
            <w:r>
              <w:rPr>
                <w:lang w:val="de-DE"/>
              </w:rPr>
              <w:t xml:space="preserve">Link oder klicken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159 </w:t>
            </w:r>
            <w:r>
              <w:rPr>
                <w:noProof/>
                <w:sz w:val="16"/>
              </w:rPr>
              <w:br/>
            </w:r>
            <w:r>
              <w:rPr>
                <w:noProof/>
                <w:sz w:val="2"/>
              </w:rPr>
              <w:t>3f3dacc7-2c07-409f-abf7-57a69f39cf7e</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Select a Video</w:t>
            </w:r>
            <w:r>
              <w:rPr>
                <w:rStyle w:val="mqInternal"/>
                <w:noProof/>
              </w:rPr>
              <w:t>{2]</w:t>
            </w:r>
            <w:r>
              <w:rPr>
                <w:noProof/>
              </w:rPr>
              <w:t xml:space="preserve"> dialog will appear.</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W</w:t>
            </w:r>
            <w:r>
              <w:rPr>
                <w:lang w:val="de-DE"/>
              </w:rPr>
              <w:t>ä</w:t>
            </w:r>
            <w:r>
              <w:rPr>
                <w:lang w:val="de-DE"/>
              </w:rPr>
              <w:t>hlen Sie ein Video aus</w:t>
            </w:r>
            <w:r>
              <w:rPr>
                <w:rStyle w:val="mqInternal"/>
                <w:noProof/>
                <w:lang w:val="de-DE"/>
              </w:rPr>
              <w:t>{2]</w:t>
            </w:r>
            <w:r>
              <w:rPr>
                <w:lang w:val="de-DE"/>
              </w:rPr>
              <w:t xml:space="preserve"> Das Dialogfeld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161 </w:t>
            </w:r>
            <w:r>
              <w:rPr>
                <w:noProof/>
                <w:sz w:val="16"/>
              </w:rPr>
              <w:br/>
            </w:r>
            <w:r>
              <w:rPr>
                <w:noProof/>
                <w:sz w:val="2"/>
              </w:rPr>
              <w:t>2a4ae22c-</w:t>
            </w:r>
            <w:r>
              <w:rPr>
                <w:noProof/>
                <w:sz w:val="2"/>
              </w:rPr>
              <w:t>28a5-4bec-86c1-b41141776d6b</w:t>
            </w:r>
          </w:p>
        </w:tc>
        <w:tc>
          <w:tcPr>
            <w:tcW w:w="7407" w:type="dxa"/>
            <w:shd w:val="clear" w:color="auto" w:fill="F2F2F2" w:themeFill="background1" w:themeFillShade="F2"/>
          </w:tcPr>
          <w:p w:rsidR="00000000" w:rsidRDefault="00155E70">
            <w:pPr>
              <w:rPr>
                <w:noProof/>
              </w:rPr>
            </w:pPr>
            <w:r>
              <w:rPr>
                <w:noProof/>
              </w:rPr>
              <w:t>select a video dialog</w:t>
            </w:r>
          </w:p>
        </w:tc>
        <w:tc>
          <w:tcPr>
            <w:tcW w:w="7407" w:type="dxa"/>
          </w:tcPr>
          <w:p w:rsidR="00000000" w:rsidRDefault="00155E70">
            <w:pPr>
              <w:rPr>
                <w:lang w:val="de-DE"/>
              </w:rPr>
            </w:pPr>
            <w:r>
              <w:rPr>
                <w:lang w:val="de-DE"/>
              </w:rPr>
              <w:t>W</w:t>
            </w:r>
            <w:r>
              <w:rPr>
                <w:lang w:val="de-DE"/>
              </w:rPr>
              <w:t>ä</w:t>
            </w:r>
            <w:r>
              <w:rPr>
                <w:lang w:val="de-DE"/>
              </w:rPr>
              <w:t>hlen Sie einen Videodialog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162 </w:t>
            </w:r>
            <w:r>
              <w:rPr>
                <w:noProof/>
                <w:sz w:val="16"/>
              </w:rPr>
              <w:br/>
            </w:r>
            <w:r>
              <w:rPr>
                <w:noProof/>
                <w:sz w:val="2"/>
              </w:rPr>
              <w:t>3aace0dc-ecb7-4884-8d66-939ff6232481</w:t>
            </w:r>
          </w:p>
        </w:tc>
        <w:tc>
          <w:tcPr>
            <w:tcW w:w="7407" w:type="dxa"/>
            <w:shd w:val="clear" w:color="auto" w:fill="F2F2F2" w:themeFill="background1" w:themeFillShade="F2"/>
          </w:tcPr>
          <w:p w:rsidR="00000000" w:rsidRDefault="00155E70">
            <w:pPr>
              <w:rPr>
                <w:noProof/>
              </w:rPr>
            </w:pPr>
            <w:r>
              <w:rPr>
                <w:noProof/>
              </w:rPr>
              <w:t>Select the state to select the video for:</w:t>
            </w:r>
          </w:p>
        </w:tc>
        <w:tc>
          <w:tcPr>
            <w:tcW w:w="7407" w:type="dxa"/>
          </w:tcPr>
          <w:p w:rsidR="00000000" w:rsidRDefault="00155E70">
            <w:pPr>
              <w:rPr>
                <w:lang w:val="de-DE"/>
              </w:rPr>
            </w:pPr>
            <w:r>
              <w:rPr>
                <w:lang w:val="de-DE"/>
              </w:rPr>
              <w:t>W</w:t>
            </w:r>
            <w:r>
              <w:rPr>
                <w:lang w:val="de-DE"/>
              </w:rPr>
              <w:t>ä</w:t>
            </w:r>
            <w:r>
              <w:rPr>
                <w:lang w:val="de-DE"/>
              </w:rPr>
              <w:t>hlen Sie den Status aus, f</w:t>
            </w:r>
            <w:r>
              <w:rPr>
                <w:lang w:val="de-DE"/>
              </w:rPr>
              <w:t>ü</w:t>
            </w:r>
            <w:r>
              <w:rPr>
                <w:lang w:val="de-DE"/>
              </w:rPr>
              <w:t>r den das Video ausgew</w:t>
            </w:r>
            <w:r>
              <w:rPr>
                <w:lang w:val="de-DE"/>
              </w:rPr>
              <w:t>ä</w:t>
            </w:r>
            <w:r>
              <w:rPr>
                <w:lang w:val="de-DE"/>
              </w:rPr>
              <w:t>hlt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163 </w:t>
            </w:r>
            <w:r>
              <w:rPr>
                <w:noProof/>
                <w:sz w:val="16"/>
              </w:rPr>
              <w:br/>
            </w:r>
            <w:r>
              <w:rPr>
                <w:noProof/>
                <w:sz w:val="2"/>
              </w:rPr>
              <w:t>7ca1e35a-6c58-4aa</w:t>
            </w:r>
            <w:r>
              <w:rPr>
                <w:noProof/>
                <w:sz w:val="2"/>
              </w:rPr>
              <w:t>a-8d4f-dbac5afc7854</w:t>
            </w:r>
          </w:p>
        </w:tc>
        <w:tc>
          <w:tcPr>
            <w:tcW w:w="7407" w:type="dxa"/>
            <w:shd w:val="clear" w:color="auto" w:fill="F2F2F2" w:themeFill="background1" w:themeFillShade="F2"/>
          </w:tcPr>
          <w:p w:rsidR="00000000" w:rsidRDefault="00155E70">
            <w:pPr>
              <w:rPr>
                <w:noProof/>
              </w:rPr>
            </w:pPr>
            <w:r>
              <w:rPr>
                <w:noProof/>
              </w:rPr>
              <w:t>Pre-Event</w:t>
            </w:r>
          </w:p>
        </w:tc>
        <w:tc>
          <w:tcPr>
            <w:tcW w:w="7407" w:type="dxa"/>
          </w:tcPr>
          <w:p w:rsidR="00000000" w:rsidRDefault="00155E70">
            <w:pPr>
              <w:rPr>
                <w:lang w:val="de-DE"/>
              </w:rPr>
            </w:pPr>
            <w:r>
              <w:rPr>
                <w:lang w:val="de-DE"/>
              </w:rPr>
              <w:t>Pre-Event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164 </w:t>
            </w:r>
            <w:r>
              <w:rPr>
                <w:noProof/>
                <w:sz w:val="16"/>
              </w:rPr>
              <w:br/>
            </w:r>
            <w:r>
              <w:rPr>
                <w:noProof/>
                <w:sz w:val="2"/>
              </w:rPr>
              <w:t>cb0ba099-b9c6-4b03-be26-4bce75f67285</w:t>
            </w:r>
          </w:p>
        </w:tc>
        <w:tc>
          <w:tcPr>
            <w:tcW w:w="7407" w:type="dxa"/>
            <w:shd w:val="clear" w:color="auto" w:fill="F2F2F2" w:themeFill="background1" w:themeFillShade="F2"/>
          </w:tcPr>
          <w:p w:rsidR="00000000" w:rsidRDefault="00155E70">
            <w:pPr>
              <w:rPr>
                <w:noProof/>
              </w:rPr>
            </w:pPr>
            <w:r>
              <w:rPr>
                <w:noProof/>
              </w:rPr>
              <w:t>Live</w:t>
            </w:r>
          </w:p>
        </w:tc>
        <w:tc>
          <w:tcPr>
            <w:tcW w:w="7407" w:type="dxa"/>
          </w:tcPr>
          <w:p w:rsidR="00000000" w:rsidRDefault="00155E70">
            <w:pPr>
              <w:rPr>
                <w:lang w:val="de-DE"/>
              </w:rPr>
            </w:pPr>
            <w:r>
              <w:rPr>
                <w:lang w:val="de-DE"/>
              </w:rPr>
              <w:t>leben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165 </w:t>
            </w:r>
            <w:r>
              <w:rPr>
                <w:noProof/>
                <w:sz w:val="16"/>
              </w:rPr>
              <w:br/>
            </w:r>
            <w:r>
              <w:rPr>
                <w:noProof/>
                <w:sz w:val="2"/>
              </w:rPr>
              <w:t>65e9d218-3473-4f84-9555-6a46bf02e809</w:t>
            </w:r>
          </w:p>
        </w:tc>
        <w:tc>
          <w:tcPr>
            <w:tcW w:w="7407" w:type="dxa"/>
            <w:shd w:val="clear" w:color="auto" w:fill="F2F2F2" w:themeFill="background1" w:themeFillShade="F2"/>
          </w:tcPr>
          <w:p w:rsidR="00000000" w:rsidRDefault="00155E70">
            <w:pPr>
              <w:rPr>
                <w:noProof/>
              </w:rPr>
            </w:pPr>
            <w:r>
              <w:rPr>
                <w:noProof/>
              </w:rPr>
              <w:t>Post-Event</w:t>
            </w:r>
          </w:p>
        </w:tc>
        <w:tc>
          <w:tcPr>
            <w:tcW w:w="7407" w:type="dxa"/>
          </w:tcPr>
          <w:p w:rsidR="00000000" w:rsidRDefault="00155E70">
            <w:pPr>
              <w:rPr>
                <w:lang w:val="de-DE"/>
              </w:rPr>
            </w:pPr>
            <w:r>
              <w:rPr>
                <w:lang w:val="de-DE"/>
              </w:rPr>
              <w:t>Nach dem Event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166 </w:t>
            </w:r>
            <w:r>
              <w:rPr>
                <w:noProof/>
                <w:sz w:val="16"/>
              </w:rPr>
              <w:br/>
            </w:r>
            <w:r>
              <w:rPr>
                <w:noProof/>
                <w:sz w:val="2"/>
              </w:rPr>
              <w:t>fdbed682-925a-4d34-b8a1-1541c8abb9d3</w:t>
            </w:r>
          </w:p>
        </w:tc>
        <w:tc>
          <w:tcPr>
            <w:tcW w:w="7407" w:type="dxa"/>
            <w:shd w:val="clear" w:color="auto" w:fill="F2F2F2" w:themeFill="background1" w:themeFillShade="F2"/>
          </w:tcPr>
          <w:p w:rsidR="00000000" w:rsidRDefault="00155E70">
            <w:pPr>
              <w:rPr>
                <w:noProof/>
              </w:rPr>
            </w:pPr>
            <w:r>
              <w:rPr>
                <w:noProof/>
              </w:rPr>
              <w:t xml:space="preserve">Select the video </w:t>
            </w:r>
            <w:r>
              <w:rPr>
                <w:rStyle w:val="mqInternal"/>
                <w:noProof/>
              </w:rPr>
              <w:t>[1}</w:t>
            </w:r>
            <w:r>
              <w:rPr>
                <w:noProof/>
              </w:rPr>
              <w:t>Source</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das Video aus </w:t>
            </w:r>
            <w:r>
              <w:rPr>
                <w:rStyle w:val="mqInternal"/>
                <w:noProof/>
                <w:lang w:val="de-DE"/>
              </w:rPr>
              <w:t>[1}</w:t>
            </w:r>
            <w:r>
              <w:rPr>
                <w:lang w:val="de-DE"/>
              </w:rPr>
              <w:t>Quelle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167 </w:t>
            </w:r>
            <w:r>
              <w:rPr>
                <w:noProof/>
                <w:sz w:val="16"/>
              </w:rPr>
              <w:br/>
            </w:r>
            <w:r>
              <w:rPr>
                <w:noProof/>
                <w:sz w:val="2"/>
              </w:rPr>
              <w:t>a435f186-8d42-47e6-9371-621b79f7b5f8</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155E70">
            <w:pPr>
              <w:rPr>
                <w:lang w:val="de-DE"/>
              </w:rPr>
            </w:pPr>
            <w:r>
              <w:rPr>
                <w:rStyle w:val="mqInternal"/>
                <w:noProof/>
                <w:lang w:val="de-DE"/>
              </w:rPr>
              <w:t>[1}</w:t>
            </w:r>
            <w:r>
              <w:rPr>
                <w:lang w:val="de-DE"/>
              </w:rPr>
              <w:t>Video Cloud</w:t>
            </w:r>
            <w:r>
              <w:rPr>
                <w:rStyle w:val="mqInternal"/>
                <w:noProof/>
                <w:lang w:val="de-DE"/>
              </w:rPr>
              <w:t>{2]</w:t>
            </w:r>
            <w:r>
              <w:rPr>
                <w:lang w:val="de-DE"/>
              </w:rPr>
              <w:t xml:space="preserve"> - Video Cloud-Videoinhalte werden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168 </w:t>
            </w:r>
            <w:r>
              <w:rPr>
                <w:noProof/>
                <w:sz w:val="16"/>
              </w:rPr>
              <w:br/>
            </w:r>
            <w:r>
              <w:rPr>
                <w:noProof/>
                <w:sz w:val="2"/>
              </w:rPr>
              <w:t>0eb36dc7-a7ff-46d9-8243-26b6e30994a8</w:t>
            </w:r>
          </w:p>
        </w:tc>
        <w:tc>
          <w:tcPr>
            <w:tcW w:w="7407" w:type="dxa"/>
            <w:shd w:val="clear" w:color="auto" w:fill="F2F2F2" w:themeFill="background1" w:themeFillShade="F2"/>
          </w:tcPr>
          <w:p w:rsidR="00000000" w:rsidRDefault="00155E70">
            <w:pPr>
              <w:rPr>
                <w:noProof/>
              </w:rPr>
            </w:pPr>
            <w:r>
              <w:rPr>
                <w:rStyle w:val="mqInternal"/>
                <w:noProof/>
              </w:rPr>
              <w:t>[1}</w:t>
            </w:r>
            <w:r>
              <w:rPr>
                <w:noProof/>
              </w:rPr>
              <w:t>YouTube</w:t>
            </w:r>
            <w:r>
              <w:rPr>
                <w:rStyle w:val="mqInternal"/>
                <w:noProof/>
              </w:rPr>
              <w:t>{</w:t>
            </w:r>
            <w:r>
              <w:rPr>
                <w:rStyle w:val="mqInternal"/>
                <w:noProof/>
              </w:rPr>
              <w:t>2]</w:t>
            </w:r>
            <w:r>
              <w:rPr>
                <w:noProof/>
              </w:rPr>
              <w:t xml:space="preserve"> - YouTube video content will be used</w:t>
            </w:r>
          </w:p>
        </w:tc>
        <w:tc>
          <w:tcPr>
            <w:tcW w:w="7407" w:type="dxa"/>
          </w:tcPr>
          <w:p w:rsidR="00000000" w:rsidRDefault="00155E70">
            <w:pPr>
              <w:rPr>
                <w:lang w:val="de-DE"/>
              </w:rPr>
            </w:pPr>
            <w:r>
              <w:rPr>
                <w:rStyle w:val="mqInternal"/>
                <w:noProof/>
                <w:lang w:val="de-DE"/>
              </w:rPr>
              <w:t>[1}</w:t>
            </w:r>
            <w:r>
              <w:rPr>
                <w:lang w:val="de-DE"/>
              </w:rPr>
              <w:t>Youtube</w:t>
            </w:r>
            <w:r>
              <w:rPr>
                <w:rStyle w:val="mqInternal"/>
                <w:noProof/>
                <w:lang w:val="de-DE"/>
              </w:rPr>
              <w:t>{2]</w:t>
            </w:r>
            <w:r>
              <w:rPr>
                <w:lang w:val="de-DE"/>
              </w:rPr>
              <w:t xml:space="preserve"> - YouTube-Videoinhalte werden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169 </w:t>
            </w:r>
            <w:r>
              <w:rPr>
                <w:noProof/>
                <w:sz w:val="16"/>
              </w:rPr>
              <w:br/>
            </w:r>
            <w:r>
              <w:rPr>
                <w:noProof/>
                <w:sz w:val="2"/>
              </w:rPr>
              <w:t>ef43b939-7585-467e-93a7-65d56f9326e7</w:t>
            </w:r>
          </w:p>
        </w:tc>
        <w:tc>
          <w:tcPr>
            <w:tcW w:w="7407" w:type="dxa"/>
            <w:shd w:val="clear" w:color="auto" w:fill="F2F2F2" w:themeFill="background1" w:themeFillShade="F2"/>
          </w:tcPr>
          <w:p w:rsidR="00000000" w:rsidRDefault="00155E70">
            <w:pPr>
              <w:rPr>
                <w:noProof/>
              </w:rPr>
            </w:pPr>
            <w:r>
              <w:rPr>
                <w:rStyle w:val="mqInternal"/>
                <w:noProof/>
              </w:rPr>
              <w:t>[1}</w:t>
            </w:r>
            <w:r>
              <w:rPr>
                <w:noProof/>
              </w:rPr>
              <w:t>Search for a video</w:t>
            </w:r>
            <w:r>
              <w:rPr>
                <w:rStyle w:val="mqInternal"/>
                <w:noProof/>
              </w:rPr>
              <w:t>{2]</w:t>
            </w:r>
            <w:r>
              <w:rPr>
                <w:noProof/>
              </w:rPr>
              <w:t xml:space="preserve">, click on it to select it and then click </w:t>
            </w:r>
            <w:r>
              <w:rPr>
                <w:rStyle w:val="mqInternal"/>
                <w:noProof/>
              </w:rPr>
              <w:t>[3}</w:t>
            </w:r>
            <w:r>
              <w:rPr>
                <w:noProof/>
              </w:rPr>
              <w:t>Select</w:t>
            </w:r>
            <w:r>
              <w:rPr>
                <w:rStyle w:val="mqInternal"/>
                <w:noProof/>
              </w:rPr>
              <w:t>{4]</w:t>
            </w:r>
            <w:r>
              <w:rPr>
                <w:noProof/>
              </w:rPr>
              <w:t>.</w:t>
            </w:r>
          </w:p>
        </w:tc>
        <w:tc>
          <w:tcPr>
            <w:tcW w:w="7407" w:type="dxa"/>
          </w:tcPr>
          <w:p w:rsidR="00000000" w:rsidRDefault="00155E70">
            <w:pPr>
              <w:rPr>
                <w:lang w:val="de-DE"/>
              </w:rPr>
            </w:pPr>
            <w:r>
              <w:rPr>
                <w:rStyle w:val="mqInternal"/>
                <w:noProof/>
                <w:lang w:val="de-DE"/>
              </w:rPr>
              <w:t>[1}</w:t>
            </w:r>
            <w:r>
              <w:rPr>
                <w:lang w:val="de-DE"/>
              </w:rPr>
              <w:t>Suche nach einem Video</w:t>
            </w:r>
            <w:r>
              <w:rPr>
                <w:rStyle w:val="mqInternal"/>
                <w:noProof/>
                <w:lang w:val="de-DE"/>
              </w:rPr>
              <w:t>{2]</w:t>
            </w:r>
            <w:r>
              <w:rPr>
                <w:lang w:val="de-DE"/>
              </w:rPr>
              <w:t xml:space="preserve"> Klicken Sie darauf, um es auszuw</w:t>
            </w:r>
            <w:r>
              <w:rPr>
                <w:lang w:val="de-DE"/>
              </w:rPr>
              <w:t>ä</w:t>
            </w:r>
            <w:r>
              <w:rPr>
                <w:lang w:val="de-DE"/>
              </w:rPr>
              <w:t xml:space="preserve">hlen, und klicken Sie dann auf </w:t>
            </w:r>
            <w:r>
              <w:rPr>
                <w:rStyle w:val="mqInternal"/>
                <w:noProof/>
                <w:lang w:val="de-DE"/>
              </w:rPr>
              <w:t>[3}</w:t>
            </w:r>
            <w:r>
              <w:rPr>
                <w:lang w:val="de-DE"/>
              </w:rPr>
              <w:t>W</w:t>
            </w:r>
            <w:r>
              <w:rPr>
                <w:lang w:val="de-DE"/>
              </w:rPr>
              <w:t>ä</w:t>
            </w:r>
            <w:r>
              <w:rPr>
                <w:lang w:val="de-DE"/>
              </w:rPr>
              <w:t>hlen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170 </w:t>
            </w:r>
            <w:r>
              <w:rPr>
                <w:noProof/>
                <w:sz w:val="16"/>
              </w:rPr>
              <w:br/>
            </w:r>
            <w:r>
              <w:rPr>
                <w:noProof/>
                <w:sz w:val="2"/>
              </w:rPr>
              <w:t>7df01523-30be-403c-b577-55bef5a55840</w:t>
            </w:r>
          </w:p>
        </w:tc>
        <w:tc>
          <w:tcPr>
            <w:tcW w:w="7407" w:type="dxa"/>
            <w:shd w:val="clear" w:color="auto" w:fill="F2F2F2" w:themeFill="background1" w:themeFillShade="F2"/>
          </w:tcPr>
          <w:p w:rsidR="00000000" w:rsidRDefault="00155E70">
            <w:pPr>
              <w:rPr>
                <w:noProof/>
              </w:rPr>
            </w:pPr>
            <w:r>
              <w:rPr>
                <w:noProof/>
              </w:rPr>
              <w:t>The video will be added to the video list.</w:t>
            </w:r>
          </w:p>
        </w:tc>
        <w:tc>
          <w:tcPr>
            <w:tcW w:w="7407" w:type="dxa"/>
          </w:tcPr>
          <w:p w:rsidR="00000000" w:rsidRDefault="00155E70">
            <w:pPr>
              <w:rPr>
                <w:lang w:val="de-DE"/>
              </w:rPr>
            </w:pPr>
            <w:r>
              <w:rPr>
                <w:lang w:val="de-DE"/>
              </w:rPr>
              <w:t>Das Video wird der Videoliste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172 </w:t>
            </w:r>
            <w:r>
              <w:rPr>
                <w:noProof/>
                <w:sz w:val="16"/>
              </w:rPr>
              <w:br/>
            </w:r>
            <w:r>
              <w:rPr>
                <w:noProof/>
                <w:sz w:val="2"/>
              </w:rPr>
              <w:t>3e1695ba-52fa-44d7-b151-50a49460e032</w:t>
            </w:r>
          </w:p>
        </w:tc>
        <w:tc>
          <w:tcPr>
            <w:tcW w:w="7407" w:type="dxa"/>
            <w:shd w:val="clear" w:color="auto" w:fill="F2F2F2" w:themeFill="background1" w:themeFillShade="F2"/>
          </w:tcPr>
          <w:p w:rsidR="00000000" w:rsidRDefault="00155E70">
            <w:pPr>
              <w:rPr>
                <w:noProof/>
              </w:rPr>
            </w:pPr>
            <w:r>
              <w:rPr>
                <w:noProof/>
              </w:rPr>
              <w:t>video</w:t>
            </w:r>
            <w:r>
              <w:rPr>
                <w:noProof/>
              </w:rPr>
              <w:t xml:space="preserve"> list</w:t>
            </w:r>
          </w:p>
        </w:tc>
        <w:tc>
          <w:tcPr>
            <w:tcW w:w="7407" w:type="dxa"/>
          </w:tcPr>
          <w:p w:rsidR="00000000" w:rsidRDefault="00155E70">
            <w:pPr>
              <w:rPr>
                <w:lang w:val="de-DE"/>
              </w:rPr>
            </w:pPr>
            <w:r>
              <w:rPr>
                <w:lang w:val="de-DE"/>
              </w:rPr>
              <w:t>Videoliste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173 </w:t>
            </w:r>
            <w:r>
              <w:rPr>
                <w:noProof/>
                <w:sz w:val="16"/>
              </w:rPr>
              <w:br/>
            </w:r>
            <w:r>
              <w:rPr>
                <w:noProof/>
                <w:sz w:val="2"/>
              </w:rPr>
              <w:t>e3337ca4-60a3-4538-b45c-f6b7f5648677</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Live</w:t>
            </w:r>
            <w:r>
              <w:rPr>
                <w:rStyle w:val="mqInternal"/>
                <w:noProof/>
              </w:rPr>
              <w:t>{2]</w:t>
            </w:r>
            <w:r>
              <w:rPr>
                <w:noProof/>
              </w:rPr>
              <w:t xml:space="preserve"> or </w:t>
            </w:r>
            <w:r>
              <w:rPr>
                <w:rStyle w:val="mqInternal"/>
                <w:noProof/>
              </w:rPr>
              <w:t>[1}</w:t>
            </w:r>
            <w:r>
              <w:rPr>
                <w:noProof/>
              </w:rPr>
              <w:t>Post-Event</w:t>
            </w:r>
            <w:r>
              <w:rPr>
                <w:rStyle w:val="mqInternal"/>
                <w:noProof/>
              </w:rPr>
              <w:t>{2]</w:t>
            </w:r>
            <w:r>
              <w:rPr>
                <w:noProof/>
              </w:rPr>
              <w:t xml:space="preserve"> sections, or click </w:t>
            </w:r>
            <w:r>
              <w:rPr>
                <w:rStyle w:val="mqInternal"/>
                <w:noProof/>
              </w:rPr>
              <w:t>[1}</w:t>
            </w:r>
            <w:r>
              <w:rPr>
                <w:noProof/>
              </w:rPr>
              <w:t>Select Videos</w:t>
            </w:r>
            <w:r>
              <w:rPr>
                <w:rStyle w:val="mqInternal"/>
                <w:noProof/>
              </w:rPr>
              <w:t>{2]</w:t>
            </w:r>
            <w:r>
              <w:rPr>
                <w:noProof/>
              </w:rPr>
              <w:t xml:space="preserve"> to select additional videos.</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Wohnen</w:t>
            </w:r>
            <w:r>
              <w:rPr>
                <w:rStyle w:val="mqInternal"/>
                <w:noProof/>
                <w:lang w:val="de-DE"/>
              </w:rPr>
              <w:t>{2]</w:t>
            </w:r>
            <w:r>
              <w:rPr>
                <w:lang w:val="de-DE"/>
              </w:rPr>
              <w:t xml:space="preserve"> oder </w:t>
            </w:r>
            <w:r>
              <w:rPr>
                <w:rStyle w:val="mqInternal"/>
                <w:noProof/>
                <w:lang w:val="de-DE"/>
              </w:rPr>
              <w:t>[1}</w:t>
            </w:r>
            <w:r>
              <w:rPr>
                <w:lang w:val="de-DE"/>
              </w:rPr>
              <w:t>Nach dem Event</w:t>
            </w:r>
            <w:r>
              <w:rPr>
                <w:rStyle w:val="mqInternal"/>
                <w:noProof/>
                <w:lang w:val="de-DE"/>
              </w:rPr>
              <w:t>{2]</w:t>
            </w:r>
            <w:r>
              <w:rPr>
                <w:lang w:val="de-DE"/>
              </w:rPr>
              <w:t xml:space="preserve"> Abschnitte oder klicken Sie auf </w:t>
            </w:r>
            <w:r>
              <w:rPr>
                <w:rStyle w:val="mqInternal"/>
                <w:noProof/>
                <w:lang w:val="de-DE"/>
              </w:rPr>
              <w:t>[1}</w:t>
            </w:r>
            <w:r>
              <w:rPr>
                <w:lang w:val="de-DE"/>
              </w:rPr>
              <w:t>W</w:t>
            </w:r>
            <w:r>
              <w:rPr>
                <w:lang w:val="de-DE"/>
              </w:rPr>
              <w:t>ä</w:t>
            </w:r>
            <w:r>
              <w:rPr>
                <w:lang w:val="de-DE"/>
              </w:rPr>
              <w:t>hlen Sie Videos</w:t>
            </w:r>
            <w:r>
              <w:rPr>
                <w:rStyle w:val="mqInternal"/>
                <w:noProof/>
                <w:lang w:val="de-DE"/>
              </w:rPr>
              <w:t>{2]</w:t>
            </w:r>
            <w:r>
              <w:rPr>
                <w:lang w:val="de-DE"/>
              </w:rPr>
              <w:t xml:space="preserve"> um zus</w:t>
            </w:r>
            <w:r>
              <w:rPr>
                <w:lang w:val="de-DE"/>
              </w:rPr>
              <w:t>ä</w:t>
            </w:r>
            <w:r>
              <w:rPr>
                <w:lang w:val="de-DE"/>
              </w:rPr>
              <w:t>tzliche Videos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174 </w:t>
            </w:r>
            <w:r>
              <w:rPr>
                <w:noProof/>
                <w:sz w:val="16"/>
              </w:rPr>
              <w:br/>
            </w:r>
            <w:r>
              <w:rPr>
                <w:noProof/>
                <w:sz w:val="2"/>
              </w:rPr>
              <w:t>a7b11af7-f418-48ad-b615-6b7beca4aa95</w:t>
            </w:r>
          </w:p>
        </w:tc>
        <w:tc>
          <w:tcPr>
            <w:tcW w:w="7407" w:type="dxa"/>
            <w:shd w:val="clear" w:color="auto" w:fill="F2F2F2" w:themeFill="background1" w:themeFillShade="F2"/>
          </w:tcPr>
          <w:p w:rsidR="00000000" w:rsidRDefault="00155E70">
            <w:pPr>
              <w:rPr>
                <w:noProof/>
              </w:rPr>
            </w:pPr>
            <w:r>
              <w:rPr>
                <w:noProof/>
              </w:rPr>
              <w:t>Interactions and companion components can be added to pre-event and post-event videos and displayed as the video is playe</w:t>
            </w:r>
            <w:r>
              <w:rPr>
                <w:noProof/>
              </w:rPr>
              <w:t>d.</w:t>
            </w:r>
          </w:p>
        </w:tc>
        <w:tc>
          <w:tcPr>
            <w:tcW w:w="7407" w:type="dxa"/>
          </w:tcPr>
          <w:p w:rsidR="00000000" w:rsidRDefault="00155E70">
            <w:pPr>
              <w:rPr>
                <w:lang w:val="de-DE"/>
              </w:rPr>
            </w:pPr>
            <w:r>
              <w:rPr>
                <w:lang w:val="de-DE"/>
              </w:rPr>
              <w:t>Interaktionen und Begleitkomponenten k</w:t>
            </w:r>
            <w:r>
              <w:rPr>
                <w:lang w:val="de-DE"/>
              </w:rPr>
              <w:t>ö</w:t>
            </w:r>
            <w:r>
              <w:rPr>
                <w:lang w:val="de-DE"/>
              </w:rPr>
              <w:t>nnen zu Videos vor und nach dem Ereignis hinzugef</w:t>
            </w:r>
            <w:r>
              <w:rPr>
                <w:lang w:val="de-DE"/>
              </w:rPr>
              <w:t>ü</w:t>
            </w:r>
            <w:r>
              <w:rPr>
                <w:lang w:val="de-DE"/>
              </w:rPr>
              <w:t>gt und w</w:t>
            </w:r>
            <w:r>
              <w:rPr>
                <w:lang w:val="de-DE"/>
              </w:rPr>
              <w:t>ä</w:t>
            </w:r>
            <w:r>
              <w:rPr>
                <w:lang w:val="de-DE"/>
              </w:rPr>
              <w:t>hrend der Wiedergabe des Videos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175 </w:t>
            </w:r>
            <w:r>
              <w:rPr>
                <w:noProof/>
                <w:sz w:val="16"/>
              </w:rPr>
              <w:br/>
            </w:r>
            <w:r>
              <w:rPr>
                <w:noProof/>
                <w:sz w:val="2"/>
              </w:rPr>
              <w:t>6e31b28e-a465-4501-9f0d-02752c124ed6</w:t>
            </w:r>
          </w:p>
        </w:tc>
        <w:tc>
          <w:tcPr>
            <w:tcW w:w="7407" w:type="dxa"/>
            <w:shd w:val="clear" w:color="auto" w:fill="F2F2F2" w:themeFill="background1" w:themeFillShade="F2"/>
          </w:tcPr>
          <w:p w:rsidR="00000000" w:rsidRDefault="00155E70">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w:t>
            </w:r>
            <w:r>
              <w:rPr>
                <w:noProof/>
              </w:rPr>
              <w:t>ayed as part of the player when a video is played.</w:t>
            </w:r>
          </w:p>
        </w:tc>
        <w:tc>
          <w:tcPr>
            <w:tcW w:w="7407" w:type="dxa"/>
          </w:tcPr>
          <w:p w:rsidR="00000000" w:rsidRDefault="00155E70">
            <w:pPr>
              <w:rPr>
                <w:lang w:val="de-DE"/>
              </w:rPr>
            </w:pPr>
            <w:r>
              <w:rPr>
                <w:lang w:val="de-DE"/>
              </w:rPr>
              <w:t xml:space="preserve">Interaktionen umfassen </w:t>
            </w:r>
            <w:r>
              <w:rPr>
                <w:rStyle w:val="mqInternal"/>
                <w:noProof/>
                <w:lang w:val="de-DE"/>
              </w:rPr>
              <w:t>[1}</w:t>
            </w:r>
            <w:r>
              <w:rPr>
                <w:lang w:val="de-DE"/>
              </w:rPr>
              <w:t>Links</w:t>
            </w:r>
            <w:r>
              <w:rPr>
                <w:rStyle w:val="mqInternal"/>
                <w:noProof/>
                <w:lang w:val="de-DE"/>
              </w:rPr>
              <w:t>{2]</w:t>
            </w:r>
            <w:r>
              <w:rPr>
                <w:lang w:val="de-DE"/>
              </w:rPr>
              <w:t xml:space="preserve"> und </w:t>
            </w:r>
            <w:r>
              <w:rPr>
                <w:rStyle w:val="mqInternal"/>
                <w:noProof/>
                <w:lang w:val="de-DE"/>
              </w:rPr>
              <w:t>[1}</w:t>
            </w:r>
            <w:r>
              <w:rPr>
                <w:lang w:val="de-DE"/>
              </w:rPr>
              <w:t>Karten</w:t>
            </w:r>
            <w:r>
              <w:rPr>
                <w:rStyle w:val="mqInternal"/>
                <w:noProof/>
                <w:lang w:val="de-DE"/>
              </w:rPr>
              <w:t>{2]</w:t>
            </w:r>
            <w:r>
              <w:rPr>
                <w:lang w:val="de-DE"/>
              </w:rPr>
              <w:t xml:space="preserve"> und werden als Teil des Players angezeigt, wenn ein Video abgespielt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176 </w:t>
            </w:r>
            <w:r>
              <w:rPr>
                <w:noProof/>
                <w:sz w:val="16"/>
              </w:rPr>
              <w:br/>
            </w:r>
            <w:r>
              <w:rPr>
                <w:noProof/>
                <w:sz w:val="2"/>
              </w:rPr>
              <w:t>64732836-3d4d-49ae-9b7e-d5ae225ca8a7</w:t>
            </w:r>
          </w:p>
        </w:tc>
        <w:tc>
          <w:tcPr>
            <w:tcW w:w="7407" w:type="dxa"/>
            <w:shd w:val="clear" w:color="auto" w:fill="F2F2F2" w:themeFill="background1" w:themeFillShade="F2"/>
          </w:tcPr>
          <w:p w:rsidR="00000000" w:rsidRDefault="00155E70">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000000" w:rsidRDefault="00155E70">
            <w:pPr>
              <w:rPr>
                <w:lang w:val="de-DE"/>
              </w:rPr>
            </w:pPr>
            <w:r>
              <w:rPr>
                <w:lang w:val="de-DE"/>
              </w:rPr>
              <w:t xml:space="preserve">Begleitkomponenten umfassen </w:t>
            </w:r>
            <w:r>
              <w:rPr>
                <w:rStyle w:val="mqInternal"/>
                <w:noProof/>
                <w:lang w:val="de-DE"/>
              </w:rPr>
              <w:t>[1}</w:t>
            </w:r>
            <w:r>
              <w:rPr>
                <w:lang w:val="de-DE"/>
              </w:rPr>
              <w:t>HTML</w:t>
            </w:r>
            <w:r>
              <w:rPr>
                <w:rStyle w:val="mqInternal"/>
                <w:noProof/>
                <w:lang w:val="de-DE"/>
              </w:rPr>
              <w:t>{2]</w:t>
            </w:r>
            <w:r>
              <w:rPr>
                <w:lang w:val="de-DE"/>
              </w:rPr>
              <w:t xml:space="preserve"> , </w:t>
            </w:r>
            <w:r>
              <w:rPr>
                <w:rStyle w:val="mqInternal"/>
                <w:noProof/>
                <w:lang w:val="de-DE"/>
              </w:rPr>
              <w:t>[1}</w:t>
            </w:r>
            <w:r>
              <w:rPr>
                <w:lang w:val="de-DE"/>
              </w:rPr>
              <w:t>Bilder</w:t>
            </w:r>
            <w:r>
              <w:rPr>
                <w:rStyle w:val="mqInternal"/>
                <w:noProof/>
                <w:lang w:val="de-DE"/>
              </w:rPr>
              <w:t>{2]</w:t>
            </w:r>
            <w:r>
              <w:rPr>
                <w:lang w:val="de-DE"/>
              </w:rPr>
              <w:t xml:space="preserve"> und </w:t>
            </w:r>
            <w:r>
              <w:rPr>
                <w:rStyle w:val="mqInternal"/>
                <w:noProof/>
                <w:lang w:val="de-DE"/>
              </w:rPr>
              <w:t>[1}</w:t>
            </w:r>
            <w:r>
              <w:rPr>
                <w:lang w:val="de-DE"/>
              </w:rPr>
              <w:t>Text</w:t>
            </w:r>
            <w:r>
              <w:rPr>
                <w:rStyle w:val="mqInternal"/>
                <w:noProof/>
                <w:lang w:val="de-DE"/>
              </w:rPr>
              <w:t>{2]</w:t>
            </w:r>
            <w:r>
              <w:rPr>
                <w:lang w:val="de-DE"/>
              </w:rPr>
              <w:t xml:space="preserve"> Objekte und werden au</w:t>
            </w:r>
            <w:r>
              <w:rPr>
                <w:lang w:val="de-DE"/>
              </w:rPr>
              <w:t>ß</w:t>
            </w:r>
            <w:r>
              <w:rPr>
                <w:lang w:val="de-DE"/>
              </w:rPr>
              <w:t>erhalb des Players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177 </w:t>
            </w:r>
            <w:r>
              <w:rPr>
                <w:noProof/>
                <w:sz w:val="16"/>
              </w:rPr>
              <w:br/>
            </w:r>
            <w:r>
              <w:rPr>
                <w:noProof/>
                <w:sz w:val="2"/>
              </w:rPr>
              <w:t>77b88720-65da-4d2c-8907-2ad66eb7468e</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178 </w:t>
            </w:r>
            <w:r>
              <w:rPr>
                <w:noProof/>
                <w:sz w:val="16"/>
              </w:rPr>
              <w:br/>
            </w:r>
            <w:r>
              <w:rPr>
                <w:noProof/>
                <w:sz w:val="2"/>
              </w:rPr>
              <w:t>71719e62-3c23-4290-913b-70d3ccc97ca3</w:t>
            </w:r>
          </w:p>
        </w:tc>
        <w:tc>
          <w:tcPr>
            <w:tcW w:w="7407" w:type="dxa"/>
            <w:shd w:val="clear" w:color="auto" w:fill="F2F2F2" w:themeFill="background1" w:themeFillShade="F2"/>
          </w:tcPr>
          <w:p w:rsidR="00000000" w:rsidRDefault="00155E70">
            <w:pPr>
              <w:rPr>
                <w:noProof/>
              </w:rPr>
            </w:pPr>
            <w:r>
              <w:rPr>
                <w:noProof/>
              </w:rPr>
              <w:t>Interactions and companion components are not available for the Live video unless it is a VOD asset.</w:t>
            </w:r>
          </w:p>
        </w:tc>
        <w:tc>
          <w:tcPr>
            <w:tcW w:w="7407" w:type="dxa"/>
          </w:tcPr>
          <w:p w:rsidR="00000000" w:rsidRDefault="00155E70">
            <w:pPr>
              <w:rPr>
                <w:lang w:val="de-DE"/>
              </w:rPr>
            </w:pPr>
            <w:r>
              <w:rPr>
                <w:lang w:val="de-DE"/>
              </w:rPr>
              <w:t>Interaktionen und Begleitkomponenten sind f</w:t>
            </w:r>
            <w:r>
              <w:rPr>
                <w:lang w:val="de-DE"/>
              </w:rPr>
              <w:t>ü</w:t>
            </w:r>
            <w:r>
              <w:rPr>
                <w:lang w:val="de-DE"/>
              </w:rPr>
              <w:t>r das Live-Video nur verf</w:t>
            </w:r>
            <w:r>
              <w:rPr>
                <w:lang w:val="de-DE"/>
              </w:rPr>
              <w:t>ü</w:t>
            </w:r>
            <w:r>
              <w:rPr>
                <w:lang w:val="de-DE"/>
              </w:rPr>
              <w:t>gbar, wenn es sich um ein VOD-Ass</w:t>
            </w:r>
            <w:r>
              <w:rPr>
                <w:lang w:val="de-DE"/>
              </w:rPr>
              <w:t>et handelt.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179 </w:t>
            </w:r>
            <w:r>
              <w:rPr>
                <w:noProof/>
                <w:sz w:val="16"/>
              </w:rPr>
              <w:br/>
            </w:r>
            <w:r>
              <w:rPr>
                <w:noProof/>
                <w:sz w:val="2"/>
              </w:rPr>
              <w:t>3286ebc2-a284-4097-9e32-c8e3324ccdec</w:t>
            </w:r>
          </w:p>
        </w:tc>
        <w:tc>
          <w:tcPr>
            <w:tcW w:w="7407" w:type="dxa"/>
            <w:shd w:val="clear" w:color="auto" w:fill="F2F2F2" w:themeFill="background1" w:themeFillShade="F2"/>
          </w:tcPr>
          <w:p w:rsidR="00000000" w:rsidRDefault="00155E70">
            <w:pPr>
              <w:rPr>
                <w:noProof/>
              </w:rPr>
            </w:pPr>
            <w:r>
              <w:rPr>
                <w:noProof/>
              </w:rPr>
              <w:t xml:space="preserve">Videos that have been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155E70">
            <w:pPr>
              <w:rPr>
                <w:lang w:val="de-DE"/>
              </w:rPr>
            </w:pPr>
            <w:r>
              <w:rPr>
                <w:lang w:val="de-DE"/>
              </w:rPr>
              <w:t>Videos, die mit Interaktivit</w:t>
            </w:r>
            <w:r>
              <w:rPr>
                <w:lang w:val="de-DE"/>
              </w:rPr>
              <w:t>ä</w:t>
            </w:r>
            <w:r>
              <w:rPr>
                <w:lang w:val="de-DE"/>
              </w:rPr>
              <w:t>t konfiguriert wurden, wer</w:t>
            </w:r>
            <w:r>
              <w:rPr>
                <w:lang w:val="de-DE"/>
              </w:rPr>
              <w:t xml:space="preserve">den in der angezeigt </w:t>
            </w:r>
            <w:r>
              <w:rPr>
                <w:rStyle w:val="mqInternal"/>
                <w:noProof/>
                <w:lang w:val="de-DE"/>
              </w:rPr>
              <w:t>[1}</w:t>
            </w:r>
            <w:r>
              <w:rPr>
                <w:lang w:val="de-DE"/>
              </w:rPr>
              <w:t>Interaktivit</w:t>
            </w:r>
            <w:r>
              <w:rPr>
                <w:lang w:val="de-DE"/>
              </w:rPr>
              <w:t>ä</w:t>
            </w:r>
            <w:r>
              <w:rPr>
                <w:lang w:val="de-DE"/>
              </w:rPr>
              <w:t>t</w:t>
            </w:r>
            <w:r>
              <w:rPr>
                <w:rStyle w:val="mqInternal"/>
                <w:noProof/>
                <w:lang w:val="de-DE"/>
              </w:rPr>
              <w:t>{2]</w:t>
            </w:r>
            <w:r>
              <w:rPr>
                <w:lang w:val="de-DE"/>
              </w:rPr>
              <w:t xml:space="preserve"> Spalte, die die Art der Interaktion (en) angibt.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180 </w:t>
            </w:r>
            <w:r>
              <w:rPr>
                <w:noProof/>
                <w:sz w:val="16"/>
              </w:rPr>
              <w:br/>
            </w:r>
            <w:r>
              <w:rPr>
                <w:noProof/>
                <w:sz w:val="2"/>
              </w:rPr>
              <w:t>c8377848-69f7-4ac1-bbb6-c21e2664ff7d</w:t>
            </w:r>
          </w:p>
        </w:tc>
        <w:tc>
          <w:tcPr>
            <w:tcW w:w="7407" w:type="dxa"/>
            <w:shd w:val="clear" w:color="auto" w:fill="F2F2F2" w:themeFill="background1" w:themeFillShade="F2"/>
          </w:tcPr>
          <w:p w:rsidR="00000000" w:rsidRDefault="00155E70">
            <w:pPr>
              <w:rPr>
                <w:noProof/>
              </w:rPr>
            </w:pPr>
            <w:r>
              <w:rPr>
                <w:noProof/>
              </w:rPr>
              <w:t>For information on adding and configuring interactions and companion components, see:</w:t>
            </w:r>
          </w:p>
        </w:tc>
        <w:tc>
          <w:tcPr>
            <w:tcW w:w="7407" w:type="dxa"/>
          </w:tcPr>
          <w:p w:rsidR="00000000" w:rsidRDefault="00155E70">
            <w:pPr>
              <w:rPr>
                <w:lang w:val="de-DE"/>
              </w:rPr>
            </w:pPr>
            <w:r>
              <w:rPr>
                <w:lang w:val="de-DE"/>
              </w:rPr>
              <w:t>Informationen zum Hinzuf</w:t>
            </w:r>
            <w:r>
              <w:rPr>
                <w:lang w:val="de-DE"/>
              </w:rPr>
              <w:t>ü</w:t>
            </w:r>
            <w:r>
              <w:rPr>
                <w:lang w:val="de-DE"/>
              </w:rPr>
              <w:t>gen und Konfigurieren von Interaktionen und Begleitkomponenten finden Sie unter: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181 </w:t>
            </w:r>
            <w:r>
              <w:rPr>
                <w:noProof/>
                <w:sz w:val="16"/>
              </w:rPr>
              <w:br/>
            </w:r>
            <w:r>
              <w:rPr>
                <w:noProof/>
                <w:sz w:val="2"/>
              </w:rPr>
              <w:t>9ffbd0a9-aa0f-4b29-8803-fff6cee09c35</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Interactions to an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gen von Interaktionen zu einer 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182 </w:t>
            </w:r>
            <w:r>
              <w:rPr>
                <w:noProof/>
                <w:sz w:val="16"/>
              </w:rPr>
              <w:br/>
            </w:r>
            <w:r>
              <w:rPr>
                <w:noProof/>
                <w:sz w:val="2"/>
              </w:rPr>
              <w:t>ea67e0cb-10be</w:t>
            </w:r>
            <w:r>
              <w:rPr>
                <w:noProof/>
                <w:sz w:val="2"/>
              </w:rPr>
              <w:t>-41c5-b369-ba6e1b9e7fa8</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von Companion-Komponenten f</w:t>
            </w:r>
            <w:r>
              <w:rPr>
                <w:lang w:val="de-DE"/>
              </w:rPr>
              <w:t>ü</w:t>
            </w:r>
            <w:r>
              <w:rPr>
                <w:lang w:val="de-DE"/>
              </w:rPr>
              <w:t>r eine 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183 </w:t>
            </w:r>
            <w:r>
              <w:rPr>
                <w:noProof/>
                <w:sz w:val="16"/>
              </w:rPr>
              <w:br/>
            </w:r>
            <w:r>
              <w:rPr>
                <w:noProof/>
                <w:sz w:val="2"/>
              </w:rPr>
              <w:t>c53ab9b3-192a-4ed1-8bd4-bc7d9f4460fd</w:t>
            </w:r>
          </w:p>
        </w:tc>
        <w:tc>
          <w:tcPr>
            <w:tcW w:w="7407" w:type="dxa"/>
            <w:shd w:val="clear" w:color="auto" w:fill="F2F2F2" w:themeFill="background1" w:themeFillShade="F2"/>
          </w:tcPr>
          <w:p w:rsidR="00000000" w:rsidRDefault="00155E70">
            <w:pPr>
              <w:rPr>
                <w:noProof/>
              </w:rPr>
            </w:pPr>
            <w:r>
              <w:rPr>
                <w:noProof/>
              </w:rPr>
              <w:t>Selecting the Live video</w:t>
            </w:r>
          </w:p>
        </w:tc>
        <w:tc>
          <w:tcPr>
            <w:tcW w:w="7407" w:type="dxa"/>
          </w:tcPr>
          <w:p w:rsidR="00000000" w:rsidRDefault="00155E70">
            <w:pPr>
              <w:rPr>
                <w:lang w:val="de-DE"/>
              </w:rPr>
            </w:pPr>
            <w:r>
              <w:rPr>
                <w:lang w:val="de-DE"/>
              </w:rPr>
              <w:t>Auswahl des Live-Videos</w:t>
            </w:r>
          </w:p>
        </w:tc>
      </w:tr>
      <w:tr w:rsidR="00000000">
        <w:tc>
          <w:tcPr>
            <w:tcW w:w="660" w:type="dxa"/>
            <w:shd w:val="clear" w:color="auto" w:fill="F2F2F2" w:themeFill="background1" w:themeFillShade="F2"/>
          </w:tcPr>
          <w:p w:rsidR="00000000" w:rsidRDefault="00155E70">
            <w:pPr>
              <w:rPr>
                <w:noProof/>
                <w:sz w:val="2"/>
              </w:rPr>
            </w:pPr>
            <w:r>
              <w:rPr>
                <w:noProof/>
                <w:sz w:val="16"/>
              </w:rPr>
              <w:t>1</w:t>
            </w:r>
            <w:r>
              <w:rPr>
                <w:noProof/>
                <w:sz w:val="16"/>
              </w:rPr>
              <w:t xml:space="preserve">84 </w:t>
            </w:r>
            <w:r>
              <w:rPr>
                <w:noProof/>
                <w:sz w:val="16"/>
              </w:rPr>
              <w:br/>
            </w:r>
            <w:r>
              <w:rPr>
                <w:noProof/>
                <w:sz w:val="2"/>
              </w:rPr>
              <w:t>76e0bd6e-069a-4283-b813-bbd9c2a7b64f</w:t>
            </w:r>
          </w:p>
        </w:tc>
        <w:tc>
          <w:tcPr>
            <w:tcW w:w="7407" w:type="dxa"/>
            <w:shd w:val="clear" w:color="auto" w:fill="F2F2F2" w:themeFill="background1" w:themeFillShade="F2"/>
          </w:tcPr>
          <w:p w:rsidR="00000000" w:rsidRDefault="00155E70">
            <w:pPr>
              <w:rPr>
                <w:noProof/>
              </w:rPr>
            </w:pPr>
            <w:r>
              <w:rPr>
                <w:noProof/>
              </w:rPr>
              <w:t xml:space="preserve">When the </w:t>
            </w:r>
            <w:r>
              <w:rPr>
                <w:rStyle w:val="mqInternal"/>
                <w:noProof/>
              </w:rPr>
              <w:t>[1}</w:t>
            </w:r>
            <w:r>
              <w:rPr>
                <w:noProof/>
              </w:rPr>
              <w:t>Live</w:t>
            </w:r>
            <w:r>
              <w:rPr>
                <w:rStyle w:val="mqInternal"/>
                <w:noProof/>
              </w:rPr>
              <w:t>{2]</w:t>
            </w:r>
            <w:r>
              <w:rPr>
                <w:noProof/>
              </w:rPr>
              <w:t xml:space="preserve"> state is selected, a Video Cloud video ID or reference ID for the live video asset must be entered.</w:t>
            </w:r>
          </w:p>
        </w:tc>
        <w:tc>
          <w:tcPr>
            <w:tcW w:w="7407" w:type="dxa"/>
          </w:tcPr>
          <w:p w:rsidR="00000000" w:rsidRDefault="00155E70">
            <w:pPr>
              <w:rPr>
                <w:lang w:val="de-DE"/>
              </w:rPr>
            </w:pPr>
            <w:r>
              <w:rPr>
                <w:lang w:val="de-DE"/>
              </w:rPr>
              <w:t xml:space="preserve">Wenn der </w:t>
            </w:r>
            <w:r>
              <w:rPr>
                <w:rStyle w:val="mqInternal"/>
                <w:noProof/>
                <w:lang w:val="de-DE"/>
              </w:rPr>
              <w:t>[1}</w:t>
            </w:r>
            <w:r>
              <w:rPr>
                <w:lang w:val="de-DE"/>
              </w:rPr>
              <w:t>Wohnen</w:t>
            </w:r>
            <w:r>
              <w:rPr>
                <w:rStyle w:val="mqInternal"/>
                <w:noProof/>
                <w:lang w:val="de-DE"/>
              </w:rPr>
              <w:t>{2]</w:t>
            </w:r>
            <w:r>
              <w:rPr>
                <w:lang w:val="de-DE"/>
              </w:rPr>
              <w:t xml:space="preserve"> Wenn der Status ausgew</w:t>
            </w:r>
            <w:r>
              <w:rPr>
                <w:lang w:val="de-DE"/>
              </w:rPr>
              <w:t>ä</w:t>
            </w:r>
            <w:r>
              <w:rPr>
                <w:lang w:val="de-DE"/>
              </w:rPr>
              <w:t>hlt ist, muss eine Video Cloud-Video-ID oder Refer</w:t>
            </w:r>
            <w:r>
              <w:rPr>
                <w:lang w:val="de-DE"/>
              </w:rPr>
              <w:t>enz-ID f</w:t>
            </w:r>
            <w:r>
              <w:rPr>
                <w:lang w:val="de-DE"/>
              </w:rPr>
              <w:t>ü</w:t>
            </w:r>
            <w:r>
              <w:rPr>
                <w:lang w:val="de-DE"/>
              </w:rPr>
              <w:t>r das Live-Video-Asset eingegeben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185 </w:t>
            </w:r>
            <w:r>
              <w:rPr>
                <w:noProof/>
                <w:sz w:val="16"/>
              </w:rPr>
              <w:br/>
            </w:r>
            <w:r>
              <w:rPr>
                <w:noProof/>
                <w:sz w:val="2"/>
              </w:rPr>
              <w:t>b6e8b775-237e-4a37-8a2f-02c8121e910d</w:t>
            </w:r>
          </w:p>
        </w:tc>
        <w:tc>
          <w:tcPr>
            <w:tcW w:w="7407" w:type="dxa"/>
            <w:shd w:val="clear" w:color="auto" w:fill="F2F2F2" w:themeFill="background1" w:themeFillShade="F2"/>
          </w:tcPr>
          <w:p w:rsidR="00000000" w:rsidRDefault="00155E70">
            <w:pPr>
              <w:rPr>
                <w:noProof/>
              </w:rPr>
            </w:pPr>
            <w:r>
              <w:rPr>
                <w:noProof/>
              </w:rPr>
              <w:t>The source for the live video will always be Video Cloud.</w:t>
            </w:r>
          </w:p>
        </w:tc>
        <w:tc>
          <w:tcPr>
            <w:tcW w:w="7407" w:type="dxa"/>
          </w:tcPr>
          <w:p w:rsidR="00000000" w:rsidRDefault="00155E70">
            <w:pPr>
              <w:rPr>
                <w:lang w:val="de-DE"/>
              </w:rPr>
            </w:pPr>
            <w:r>
              <w:rPr>
                <w:lang w:val="de-DE"/>
              </w:rPr>
              <w:t>Die Quelle f</w:t>
            </w:r>
            <w:r>
              <w:rPr>
                <w:lang w:val="de-DE"/>
              </w:rPr>
              <w:t>ü</w:t>
            </w:r>
            <w:r>
              <w:rPr>
                <w:lang w:val="de-DE"/>
              </w:rPr>
              <w:t>r das Live-Video ist immer Video Cloud.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187 </w:t>
            </w:r>
            <w:r>
              <w:rPr>
                <w:noProof/>
                <w:sz w:val="16"/>
              </w:rPr>
              <w:br/>
            </w:r>
            <w:r>
              <w:rPr>
                <w:noProof/>
                <w:sz w:val="2"/>
              </w:rPr>
              <w:t>a6bcd60f-4747-413a-90fb-cc9869303967</w:t>
            </w:r>
          </w:p>
        </w:tc>
        <w:tc>
          <w:tcPr>
            <w:tcW w:w="7407" w:type="dxa"/>
            <w:shd w:val="clear" w:color="auto" w:fill="F2F2F2" w:themeFill="background1" w:themeFillShade="F2"/>
          </w:tcPr>
          <w:p w:rsidR="00000000" w:rsidRDefault="00155E70">
            <w:pPr>
              <w:rPr>
                <w:noProof/>
              </w:rPr>
            </w:pPr>
            <w:r>
              <w:rPr>
                <w:noProof/>
              </w:rPr>
              <w:t>select live video ref id</w:t>
            </w:r>
          </w:p>
        </w:tc>
        <w:tc>
          <w:tcPr>
            <w:tcW w:w="7407" w:type="dxa"/>
          </w:tcPr>
          <w:p w:rsidR="00000000" w:rsidRDefault="00155E70">
            <w:pPr>
              <w:rPr>
                <w:lang w:val="de-DE"/>
              </w:rPr>
            </w:pPr>
            <w:r>
              <w:rPr>
                <w:lang w:val="de-DE"/>
              </w:rPr>
              <w:t>W</w:t>
            </w:r>
            <w:r>
              <w:rPr>
                <w:lang w:val="de-DE"/>
              </w:rPr>
              <w:t>ä</w:t>
            </w:r>
            <w:r>
              <w:rPr>
                <w:lang w:val="de-DE"/>
              </w:rPr>
              <w:t>hlen Sie die Live-Video-Referenz-ID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188 </w:t>
            </w:r>
            <w:r>
              <w:rPr>
                <w:noProof/>
                <w:sz w:val="16"/>
              </w:rPr>
              <w:br/>
            </w:r>
            <w:r>
              <w:rPr>
                <w:noProof/>
                <w:sz w:val="2"/>
              </w:rPr>
              <w:t>c0576af6-92f9-416c-80d3-a3b15d1bbed3</w:t>
            </w:r>
          </w:p>
        </w:tc>
        <w:tc>
          <w:tcPr>
            <w:tcW w:w="7407" w:type="dxa"/>
            <w:shd w:val="clear" w:color="auto" w:fill="F2F2F2" w:themeFill="background1" w:themeFillShade="F2"/>
          </w:tcPr>
          <w:p w:rsidR="00000000" w:rsidRDefault="00155E70">
            <w:pPr>
              <w:rPr>
                <w:noProof/>
              </w:rPr>
            </w:pPr>
            <w:r>
              <w:rPr>
                <w:noProof/>
              </w:rPr>
              <w:t xml:space="preserve">Selecting the </w:t>
            </w:r>
            <w:r>
              <w:rPr>
                <w:rStyle w:val="mqInternal"/>
                <w:noProof/>
              </w:rPr>
              <w:t>[1}</w:t>
            </w:r>
            <w:r>
              <w:rPr>
                <w:noProof/>
              </w:rPr>
              <w:t>Reference ID</w:t>
            </w:r>
            <w:r>
              <w:rPr>
                <w:rStyle w:val="mqInternal"/>
                <w:noProof/>
              </w:rPr>
              <w:t>{2]</w:t>
            </w:r>
            <w:r>
              <w:rPr>
                <w:noProof/>
              </w:rPr>
              <w:t xml:space="preserve"> option allows you to change the reference ID for the live video in the Media module without having to change the vide</w:t>
            </w:r>
            <w:r>
              <w:rPr>
                <w:noProof/>
              </w:rPr>
              <w:t>o ID on the experience.</w:t>
            </w:r>
          </w:p>
        </w:tc>
        <w:tc>
          <w:tcPr>
            <w:tcW w:w="7407" w:type="dxa"/>
          </w:tcPr>
          <w:p w:rsidR="00000000" w:rsidRDefault="00155E70">
            <w:pPr>
              <w:rPr>
                <w:lang w:val="de-DE"/>
              </w:rPr>
            </w:pPr>
            <w:r>
              <w:rPr>
                <w:lang w:val="de-DE"/>
              </w:rPr>
              <w:t xml:space="preserve">Auswahl der </w:t>
            </w:r>
            <w:r>
              <w:rPr>
                <w:rStyle w:val="mqInternal"/>
                <w:noProof/>
                <w:lang w:val="de-DE"/>
              </w:rPr>
              <w:t>[1}</w:t>
            </w:r>
            <w:r>
              <w:rPr>
                <w:lang w:val="de-DE"/>
              </w:rPr>
              <w:t>Referenz ID</w:t>
            </w:r>
            <w:r>
              <w:rPr>
                <w:rStyle w:val="mqInternal"/>
                <w:noProof/>
                <w:lang w:val="de-DE"/>
              </w:rPr>
              <w:t>{2]</w:t>
            </w:r>
            <w:r>
              <w:rPr>
                <w:lang w:val="de-DE"/>
              </w:rPr>
              <w:t xml:space="preserve"> Mit dieser Option k</w:t>
            </w:r>
            <w:r>
              <w:rPr>
                <w:lang w:val="de-DE"/>
              </w:rPr>
              <w:t>ö</w:t>
            </w:r>
            <w:r>
              <w:rPr>
                <w:lang w:val="de-DE"/>
              </w:rPr>
              <w:t>nnen Sie die Referenz-ID f</w:t>
            </w:r>
            <w:r>
              <w:rPr>
                <w:lang w:val="de-DE"/>
              </w:rPr>
              <w:t>ü</w:t>
            </w:r>
            <w:r>
              <w:rPr>
                <w:lang w:val="de-DE"/>
              </w:rPr>
              <w:t xml:space="preserve">r das Live-Video im Medienmodul </w:t>
            </w:r>
            <w:r>
              <w:rPr>
                <w:lang w:val="de-DE"/>
              </w:rPr>
              <w:t>ä</w:t>
            </w:r>
            <w:r>
              <w:rPr>
                <w:lang w:val="de-DE"/>
              </w:rPr>
              <w:t>ndern, ohne die Video-ID f</w:t>
            </w:r>
            <w:r>
              <w:rPr>
                <w:lang w:val="de-DE"/>
              </w:rPr>
              <w:t>ü</w:t>
            </w:r>
            <w:r>
              <w:rPr>
                <w:lang w:val="de-DE"/>
              </w:rPr>
              <w:t xml:space="preserve">r die Erfahrung </w:t>
            </w:r>
            <w:r>
              <w:rPr>
                <w:lang w:val="de-DE"/>
              </w:rPr>
              <w:t>ä</w:t>
            </w:r>
            <w:r>
              <w:rPr>
                <w:lang w:val="de-DE"/>
              </w:rPr>
              <w:t>ndern zu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189 </w:t>
            </w:r>
            <w:r>
              <w:rPr>
                <w:noProof/>
                <w:sz w:val="16"/>
              </w:rPr>
              <w:br/>
            </w:r>
            <w:r>
              <w:rPr>
                <w:noProof/>
                <w:sz w:val="2"/>
              </w:rPr>
              <w:t>b281b133-4288-4916-b46e-37af6e9a49ee</w:t>
            </w:r>
          </w:p>
        </w:tc>
        <w:tc>
          <w:tcPr>
            <w:tcW w:w="7407" w:type="dxa"/>
            <w:shd w:val="clear" w:color="auto" w:fill="F2F2F2" w:themeFill="background1" w:themeFillShade="F2"/>
          </w:tcPr>
          <w:p w:rsidR="00000000" w:rsidRDefault="00155E70">
            <w:pPr>
              <w:rPr>
                <w:noProof/>
              </w:rPr>
            </w:pPr>
            <w:r>
              <w:rPr>
                <w:noProof/>
              </w:rPr>
              <w:t>For example, you m</w:t>
            </w:r>
            <w:r>
              <w:rPr>
                <w:noProof/>
              </w:rPr>
              <w:t xml:space="preserve">ay choose to denote the current live video with a reference ID of </w:t>
            </w:r>
            <w:r>
              <w:rPr>
                <w:rStyle w:val="mqInternal"/>
                <w:noProof/>
              </w:rPr>
              <w:t>[1}</w:t>
            </w:r>
            <w:r>
              <w:rPr>
                <w:noProof/>
              </w:rPr>
              <w:t>live-event</w:t>
            </w:r>
            <w:r>
              <w:rPr>
                <w:rStyle w:val="mqInternal"/>
                <w:noProof/>
              </w:rPr>
              <w:t>{2]</w:t>
            </w:r>
            <w:r>
              <w:rPr>
                <w:noProof/>
              </w:rPr>
              <w:t>.</w:t>
            </w:r>
          </w:p>
        </w:tc>
        <w:tc>
          <w:tcPr>
            <w:tcW w:w="7407" w:type="dxa"/>
          </w:tcPr>
          <w:p w:rsidR="00000000" w:rsidRDefault="00155E70">
            <w:pPr>
              <w:rPr>
                <w:lang w:val="de-DE"/>
              </w:rPr>
            </w:pPr>
            <w:r>
              <w:rPr>
                <w:lang w:val="de-DE"/>
              </w:rPr>
              <w:t>Sie k</w:t>
            </w:r>
            <w:r>
              <w:rPr>
                <w:lang w:val="de-DE"/>
              </w:rPr>
              <w:t>ö</w:t>
            </w:r>
            <w:r>
              <w:rPr>
                <w:lang w:val="de-DE"/>
              </w:rPr>
              <w:t xml:space="preserve">nnen beispielsweise das aktuelle Live-Video mit der Referenz-ID "kennzeichnen" </w:t>
            </w:r>
            <w:r>
              <w:rPr>
                <w:rStyle w:val="mqInternal"/>
                <w:noProof/>
                <w:lang w:val="de-DE"/>
              </w:rPr>
              <w:t>[1}</w:t>
            </w:r>
            <w:r>
              <w:rPr>
                <w:lang w:val="de-DE"/>
              </w:rPr>
              <w:t>Live Veranstaltung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190 </w:t>
            </w:r>
            <w:r>
              <w:rPr>
                <w:noProof/>
                <w:sz w:val="16"/>
              </w:rPr>
              <w:br/>
            </w:r>
            <w:r>
              <w:rPr>
                <w:noProof/>
                <w:sz w:val="2"/>
              </w:rPr>
              <w:t>a3cc8f13-50da-4ecd-8483-e86189b28a60</w:t>
            </w:r>
          </w:p>
        </w:tc>
        <w:tc>
          <w:tcPr>
            <w:tcW w:w="7407" w:type="dxa"/>
            <w:shd w:val="clear" w:color="auto" w:fill="F2F2F2" w:themeFill="background1" w:themeFillShade="F2"/>
          </w:tcPr>
          <w:p w:rsidR="00000000" w:rsidRDefault="00155E70">
            <w:pPr>
              <w:rPr>
                <w:noProof/>
              </w:rPr>
            </w:pPr>
            <w:r>
              <w:rPr>
                <w:noProof/>
              </w:rPr>
              <w:t xml:space="preserve">When creating the </w:t>
            </w:r>
            <w:r>
              <w:rPr>
                <w:noProof/>
              </w:rPr>
              <w:t xml:space="preserve">live experience, select </w:t>
            </w:r>
            <w:r>
              <w:rPr>
                <w:rStyle w:val="mqInternal"/>
                <w:noProof/>
              </w:rPr>
              <w:t>[1}</w:t>
            </w:r>
            <w:r>
              <w:rPr>
                <w:noProof/>
              </w:rPr>
              <w:t>Reference ID</w:t>
            </w:r>
            <w:r>
              <w:rPr>
                <w:rStyle w:val="mqInternal"/>
                <w:noProof/>
              </w:rPr>
              <w:t>{2]</w:t>
            </w:r>
            <w:r>
              <w:rPr>
                <w:noProof/>
              </w:rPr>
              <w:t xml:space="preserve"> and enter </w:t>
            </w:r>
            <w:r>
              <w:rPr>
                <w:rStyle w:val="mqInternal"/>
                <w:noProof/>
              </w:rPr>
              <w:t>[1}</w:t>
            </w:r>
            <w:r>
              <w:rPr>
                <w:noProof/>
              </w:rPr>
              <w:t>live-event</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beim Erstellen des Live-Erlebnisses aus </w:t>
            </w:r>
            <w:r>
              <w:rPr>
                <w:rStyle w:val="mqInternal"/>
                <w:noProof/>
                <w:lang w:val="de-DE"/>
              </w:rPr>
              <w:t>[1}</w:t>
            </w:r>
            <w:r>
              <w:rPr>
                <w:lang w:val="de-DE"/>
              </w:rPr>
              <w:t>Referenz ID</w:t>
            </w:r>
            <w:r>
              <w:rPr>
                <w:rStyle w:val="mqInternal"/>
                <w:noProof/>
                <w:lang w:val="de-DE"/>
              </w:rPr>
              <w:t>{2]</w:t>
            </w:r>
            <w:r>
              <w:rPr>
                <w:lang w:val="de-DE"/>
              </w:rPr>
              <w:t xml:space="preserve"> und eintreten </w:t>
            </w:r>
            <w:r>
              <w:rPr>
                <w:rStyle w:val="mqInternal"/>
                <w:noProof/>
                <w:lang w:val="de-DE"/>
              </w:rPr>
              <w:t>[1}</w:t>
            </w:r>
            <w:r>
              <w:rPr>
                <w:lang w:val="de-DE"/>
              </w:rPr>
              <w:t>Live Veranstaltung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192 </w:t>
            </w:r>
            <w:r>
              <w:rPr>
                <w:noProof/>
                <w:sz w:val="16"/>
              </w:rPr>
              <w:br/>
            </w:r>
            <w:r>
              <w:rPr>
                <w:noProof/>
                <w:sz w:val="2"/>
              </w:rPr>
              <w:t>94b5fb7e-94c3-4d6f-b18a-18ca88b7b752</w:t>
            </w:r>
          </w:p>
        </w:tc>
        <w:tc>
          <w:tcPr>
            <w:tcW w:w="7407" w:type="dxa"/>
            <w:shd w:val="clear" w:color="auto" w:fill="F2F2F2" w:themeFill="background1" w:themeFillShade="F2"/>
          </w:tcPr>
          <w:p w:rsidR="00000000" w:rsidRDefault="00155E70">
            <w:pPr>
              <w:rPr>
                <w:noProof/>
              </w:rPr>
            </w:pPr>
            <w:r>
              <w:rPr>
                <w:noProof/>
              </w:rPr>
              <w:t>select live video</w:t>
            </w:r>
          </w:p>
        </w:tc>
        <w:tc>
          <w:tcPr>
            <w:tcW w:w="7407" w:type="dxa"/>
          </w:tcPr>
          <w:p w:rsidR="00000000" w:rsidRDefault="00155E70">
            <w:pPr>
              <w:rPr>
                <w:lang w:val="de-DE"/>
              </w:rPr>
            </w:pPr>
            <w:r>
              <w:rPr>
                <w:lang w:val="de-DE"/>
              </w:rPr>
              <w:t>Live-Video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193 </w:t>
            </w:r>
            <w:r>
              <w:rPr>
                <w:noProof/>
                <w:sz w:val="16"/>
              </w:rPr>
              <w:br/>
            </w:r>
            <w:r>
              <w:rPr>
                <w:noProof/>
                <w:sz w:val="2"/>
              </w:rPr>
              <w:t>a80e46f8-011e-4a24-be1f-45089b29be35</w:t>
            </w:r>
          </w:p>
        </w:tc>
        <w:tc>
          <w:tcPr>
            <w:tcW w:w="7407" w:type="dxa"/>
            <w:shd w:val="clear" w:color="auto" w:fill="F2F2F2" w:themeFill="background1" w:themeFillShade="F2"/>
          </w:tcPr>
          <w:p w:rsidR="00000000" w:rsidRDefault="00155E70">
            <w:pPr>
              <w:rPr>
                <w:noProof/>
              </w:rPr>
            </w:pPr>
            <w:r>
              <w:rPr>
                <w:noProof/>
              </w:rPr>
              <w:t xml:space="preserve">Now, whenever there is a new live event, use the Media module to set the reference ID for that video to </w:t>
            </w:r>
            <w:r>
              <w:rPr>
                <w:rStyle w:val="mqInternal"/>
                <w:noProof/>
              </w:rPr>
              <w:t>[1}</w:t>
            </w:r>
            <w:r>
              <w:rPr>
                <w:noProof/>
              </w:rPr>
              <w:t>live-event</w:t>
            </w:r>
            <w:r>
              <w:rPr>
                <w:rStyle w:val="mqInternal"/>
                <w:noProof/>
              </w:rPr>
              <w:t>{2]</w:t>
            </w:r>
            <w:r>
              <w:rPr>
                <w:noProof/>
              </w:rPr>
              <w:t>.</w:t>
            </w:r>
          </w:p>
        </w:tc>
        <w:tc>
          <w:tcPr>
            <w:tcW w:w="7407" w:type="dxa"/>
          </w:tcPr>
          <w:p w:rsidR="00000000" w:rsidRDefault="00155E70">
            <w:pPr>
              <w:rPr>
                <w:lang w:val="de-DE"/>
              </w:rPr>
            </w:pPr>
            <w:r>
              <w:rPr>
                <w:lang w:val="de-DE"/>
              </w:rPr>
              <w:t>Verwenden Sie jetzt bei jedem neuen Live-Ereignis das Medienmodul, um die Referenz-ID f</w:t>
            </w:r>
            <w:r>
              <w:rPr>
                <w:lang w:val="de-DE"/>
              </w:rPr>
              <w:t>ü</w:t>
            </w:r>
            <w:r>
              <w:rPr>
                <w:lang w:val="de-DE"/>
              </w:rPr>
              <w:t xml:space="preserve">r dieses Video auf festzulegen </w:t>
            </w:r>
            <w:r>
              <w:rPr>
                <w:rStyle w:val="mqInternal"/>
                <w:noProof/>
                <w:lang w:val="de-DE"/>
              </w:rPr>
              <w:t>[1}</w:t>
            </w:r>
            <w:r>
              <w:rPr>
                <w:lang w:val="de-DE"/>
              </w:rPr>
              <w:t>Live Veranstaltung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195 </w:t>
            </w:r>
            <w:r>
              <w:rPr>
                <w:noProof/>
                <w:sz w:val="16"/>
              </w:rPr>
              <w:br/>
            </w:r>
            <w:r>
              <w:rPr>
                <w:noProof/>
                <w:sz w:val="2"/>
              </w:rPr>
              <w:t>e378b621-c711-4df1-957b-6630ed3c8bc1</w:t>
            </w:r>
          </w:p>
        </w:tc>
        <w:tc>
          <w:tcPr>
            <w:tcW w:w="7407" w:type="dxa"/>
            <w:shd w:val="clear" w:color="auto" w:fill="F2F2F2" w:themeFill="background1" w:themeFillShade="F2"/>
          </w:tcPr>
          <w:p w:rsidR="00000000" w:rsidRDefault="00155E70">
            <w:pPr>
              <w:rPr>
                <w:noProof/>
              </w:rPr>
            </w:pPr>
            <w:r>
              <w:rPr>
                <w:noProof/>
              </w:rPr>
              <w:t>media module</w:t>
            </w:r>
          </w:p>
        </w:tc>
        <w:tc>
          <w:tcPr>
            <w:tcW w:w="7407" w:type="dxa"/>
          </w:tcPr>
          <w:p w:rsidR="00000000" w:rsidRDefault="00155E70">
            <w:pPr>
              <w:rPr>
                <w:lang w:val="de-DE"/>
              </w:rPr>
            </w:pPr>
            <w:r>
              <w:rPr>
                <w:lang w:val="de-DE"/>
              </w:rPr>
              <w:t>Medienmodul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196 </w:t>
            </w:r>
            <w:r>
              <w:rPr>
                <w:noProof/>
                <w:sz w:val="16"/>
              </w:rPr>
              <w:br/>
            </w:r>
            <w:r>
              <w:rPr>
                <w:noProof/>
                <w:sz w:val="2"/>
              </w:rPr>
              <w:t>55ffe858-9aac-4a1a-bb39-556e8b8b6fb3</w:t>
            </w:r>
          </w:p>
        </w:tc>
        <w:tc>
          <w:tcPr>
            <w:tcW w:w="7407" w:type="dxa"/>
            <w:shd w:val="clear" w:color="auto" w:fill="F2F2F2" w:themeFill="background1" w:themeFillShade="F2"/>
          </w:tcPr>
          <w:p w:rsidR="00000000" w:rsidRDefault="00155E70">
            <w:pPr>
              <w:rPr>
                <w:noProof/>
              </w:rPr>
            </w:pPr>
            <w:r>
              <w:rPr>
                <w:noProof/>
              </w:rPr>
              <w:t>By using reference ID, the live experience will not need to be edited and republished when a new event starts.</w:t>
            </w:r>
          </w:p>
        </w:tc>
        <w:tc>
          <w:tcPr>
            <w:tcW w:w="7407" w:type="dxa"/>
          </w:tcPr>
          <w:p w:rsidR="00000000" w:rsidRDefault="00155E70">
            <w:pPr>
              <w:rPr>
                <w:lang w:val="de-DE"/>
              </w:rPr>
            </w:pPr>
            <w:r>
              <w:rPr>
                <w:lang w:val="de-DE"/>
              </w:rPr>
              <w:t>Durch die Verwendung der Referenz-ID muss das Live-Erlebnis nicht bearbeitet und erneut ver</w:t>
            </w:r>
            <w:r>
              <w:rPr>
                <w:lang w:val="de-DE"/>
              </w:rPr>
              <w:t>ö</w:t>
            </w:r>
            <w:r>
              <w:rPr>
                <w:lang w:val="de-DE"/>
              </w:rPr>
              <w:t>ffentlicht werden, wenn ein neues Ereignis beginnt.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197 </w:t>
            </w:r>
            <w:r>
              <w:rPr>
                <w:noProof/>
                <w:sz w:val="16"/>
              </w:rPr>
              <w:br/>
            </w:r>
            <w:r>
              <w:rPr>
                <w:noProof/>
                <w:sz w:val="2"/>
              </w:rPr>
              <w:t>6545d570-905a-4bd4-a11a-119e1046ccc8</w:t>
            </w:r>
          </w:p>
        </w:tc>
        <w:tc>
          <w:tcPr>
            <w:tcW w:w="7407" w:type="dxa"/>
            <w:shd w:val="clear" w:color="auto" w:fill="F2F2F2" w:themeFill="background1" w:themeFillShade="F2"/>
          </w:tcPr>
          <w:p w:rsidR="00000000" w:rsidRDefault="00155E70">
            <w:pPr>
              <w:rPr>
                <w:noProof/>
              </w:rPr>
            </w:pPr>
            <w:r>
              <w:rPr>
                <w:noProof/>
              </w:rPr>
              <w:t>When a new event is started, use the Media module to edit the video reference ID of the live video asset.</w:t>
            </w:r>
          </w:p>
        </w:tc>
        <w:tc>
          <w:tcPr>
            <w:tcW w:w="7407" w:type="dxa"/>
          </w:tcPr>
          <w:p w:rsidR="00000000" w:rsidRDefault="00155E70">
            <w:pPr>
              <w:rPr>
                <w:lang w:val="de-DE"/>
              </w:rPr>
            </w:pPr>
            <w:r>
              <w:rPr>
                <w:lang w:val="de-DE"/>
              </w:rPr>
              <w:t>Wenn ein neues Ereignis gestartet wird, verwenden Sie das Medienmodul, um die Videoreferenz-ID des Live-Vide</w:t>
            </w:r>
            <w:r>
              <w:rPr>
                <w:lang w:val="de-DE"/>
              </w:rPr>
              <w:t>o-Assets zu bearbeiten.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198 </w:t>
            </w:r>
            <w:r>
              <w:rPr>
                <w:noProof/>
                <w:sz w:val="16"/>
              </w:rPr>
              <w:br/>
            </w:r>
            <w:r>
              <w:rPr>
                <w:noProof/>
                <w:sz w:val="2"/>
              </w:rPr>
              <w:t>d7932bec-ee16-4925-9df3-42ed41a3bdde</w:t>
            </w:r>
          </w:p>
        </w:tc>
        <w:tc>
          <w:tcPr>
            <w:tcW w:w="7407" w:type="dxa"/>
            <w:shd w:val="clear" w:color="auto" w:fill="F2F2F2" w:themeFill="background1" w:themeFillShade="F2"/>
          </w:tcPr>
          <w:p w:rsidR="00000000" w:rsidRDefault="00155E70">
            <w:pPr>
              <w:rPr>
                <w:noProof/>
              </w:rPr>
            </w:pPr>
            <w:r>
              <w:rPr>
                <w:noProof/>
              </w:rPr>
              <w:t>Searching for videos</w:t>
            </w:r>
          </w:p>
        </w:tc>
        <w:tc>
          <w:tcPr>
            <w:tcW w:w="7407" w:type="dxa"/>
          </w:tcPr>
          <w:p w:rsidR="00000000" w:rsidRDefault="00155E70">
            <w:pPr>
              <w:rPr>
                <w:lang w:val="de-DE"/>
              </w:rPr>
            </w:pPr>
            <w:r>
              <w:rPr>
                <w:lang w:val="de-DE"/>
              </w:rPr>
              <w:t>Nach Videos suchen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199 </w:t>
            </w:r>
            <w:r>
              <w:rPr>
                <w:noProof/>
                <w:sz w:val="16"/>
              </w:rPr>
              <w:br/>
            </w:r>
            <w:r>
              <w:rPr>
                <w:noProof/>
                <w:sz w:val="2"/>
              </w:rPr>
              <w:t>174087bc-7d4b-48c2-8697-3c0dfbbf243b</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Suche</w:t>
            </w:r>
            <w:r>
              <w:rPr>
                <w:rStyle w:val="mqInternal"/>
                <w:noProof/>
                <w:lang w:val="de-DE"/>
              </w:rPr>
              <w:t>{2]</w:t>
            </w:r>
            <w:r>
              <w:rPr>
                <w:lang w:val="de-DE"/>
              </w:rPr>
              <w:t xml:space="preserve"> Feld kann verwendet werden, um nach Videos zu suchen.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200 </w:t>
            </w:r>
            <w:r>
              <w:rPr>
                <w:noProof/>
                <w:sz w:val="16"/>
              </w:rPr>
              <w:br/>
            </w:r>
            <w:r>
              <w:rPr>
                <w:noProof/>
                <w:sz w:val="2"/>
              </w:rPr>
              <w:t>2daf01e0-3a8e-42af-9df8-f5f291c52181</w:t>
            </w:r>
          </w:p>
        </w:tc>
        <w:tc>
          <w:tcPr>
            <w:tcW w:w="7407" w:type="dxa"/>
            <w:shd w:val="clear" w:color="auto" w:fill="F2F2F2" w:themeFill="background1" w:themeFillShade="F2"/>
          </w:tcPr>
          <w:p w:rsidR="00000000" w:rsidRDefault="00155E70">
            <w:pPr>
              <w:rPr>
                <w:noProof/>
              </w:rPr>
            </w:pPr>
            <w:r>
              <w:rPr>
                <w:noProof/>
              </w:rPr>
              <w:t>When searching Video Cloud videos, Gallery will search the video name, short and long descriptions, tags and custom fields.</w:t>
            </w:r>
          </w:p>
        </w:tc>
        <w:tc>
          <w:tcPr>
            <w:tcW w:w="7407" w:type="dxa"/>
          </w:tcPr>
          <w:p w:rsidR="00000000" w:rsidRDefault="00155E70">
            <w:pPr>
              <w:rPr>
                <w:lang w:val="de-DE"/>
              </w:rPr>
            </w:pPr>
            <w:r>
              <w:rPr>
                <w:lang w:val="de-DE"/>
              </w:rPr>
              <w:t>Bei der Suche nach Video Cloud-Vid</w:t>
            </w:r>
            <w:r>
              <w:rPr>
                <w:lang w:val="de-DE"/>
              </w:rPr>
              <w:t>eos durchsucht Gallery den Videonamen, kurze und lange Beschreibungen, Tags und benutzerdefinierte Felder.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201 </w:t>
            </w:r>
            <w:r>
              <w:rPr>
                <w:noProof/>
                <w:sz w:val="16"/>
              </w:rPr>
              <w:br/>
            </w:r>
            <w:r>
              <w:rPr>
                <w:noProof/>
                <w:sz w:val="2"/>
              </w:rPr>
              <w:t>a6fb379c-fa66-4bac-8f73-5651dfc454db</w:t>
            </w:r>
          </w:p>
        </w:tc>
        <w:tc>
          <w:tcPr>
            <w:tcW w:w="7407" w:type="dxa"/>
            <w:shd w:val="clear" w:color="auto" w:fill="F2F2F2" w:themeFill="background1" w:themeFillShade="F2"/>
          </w:tcPr>
          <w:p w:rsidR="00000000" w:rsidRDefault="00155E70">
            <w:pPr>
              <w:rPr>
                <w:noProof/>
              </w:rPr>
            </w:pPr>
            <w:r>
              <w:rPr>
                <w:noProof/>
              </w:rPr>
              <w:t>When searching YouTube videos, Gallery uses the YouTube search API.</w:t>
            </w:r>
          </w:p>
        </w:tc>
        <w:tc>
          <w:tcPr>
            <w:tcW w:w="7407" w:type="dxa"/>
          </w:tcPr>
          <w:p w:rsidR="00000000" w:rsidRDefault="00155E70">
            <w:pPr>
              <w:rPr>
                <w:lang w:val="de-DE"/>
              </w:rPr>
            </w:pPr>
            <w:r>
              <w:rPr>
                <w:lang w:val="de-DE"/>
              </w:rPr>
              <w:t>Bei der Suche nach YouTube-Videos verw</w:t>
            </w:r>
            <w:r>
              <w:rPr>
                <w:lang w:val="de-DE"/>
              </w:rPr>
              <w:t>endet Gallery die YouTube-Such-API.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203 </w:t>
            </w:r>
            <w:r>
              <w:rPr>
                <w:noProof/>
                <w:sz w:val="16"/>
              </w:rPr>
              <w:br/>
            </w:r>
            <w:r>
              <w:rPr>
                <w:noProof/>
                <w:sz w:val="2"/>
              </w:rPr>
              <w:t>b73120cd-b236-496f-9af4-66a9643110a7</w:t>
            </w:r>
          </w:p>
        </w:tc>
        <w:tc>
          <w:tcPr>
            <w:tcW w:w="7407" w:type="dxa"/>
            <w:shd w:val="clear" w:color="auto" w:fill="F2F2F2" w:themeFill="background1" w:themeFillShade="F2"/>
          </w:tcPr>
          <w:p w:rsidR="00000000" w:rsidRDefault="00155E70">
            <w:pPr>
              <w:rPr>
                <w:noProof/>
              </w:rPr>
            </w:pPr>
            <w:r>
              <w:rPr>
                <w:noProof/>
              </w:rPr>
              <w:t>search field</w:t>
            </w:r>
          </w:p>
        </w:tc>
        <w:tc>
          <w:tcPr>
            <w:tcW w:w="7407" w:type="dxa"/>
          </w:tcPr>
          <w:p w:rsidR="00000000" w:rsidRDefault="00155E70">
            <w:pPr>
              <w:rPr>
                <w:lang w:val="de-DE"/>
              </w:rPr>
            </w:pPr>
            <w:r>
              <w:rPr>
                <w:lang w:val="de-DE"/>
              </w:rPr>
              <w:t>Suchfeld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204 </w:t>
            </w:r>
            <w:r>
              <w:rPr>
                <w:noProof/>
                <w:sz w:val="16"/>
              </w:rPr>
              <w:br/>
            </w:r>
            <w:r>
              <w:rPr>
                <w:noProof/>
                <w:sz w:val="2"/>
              </w:rPr>
              <w:t>e76f9a78-1d98-4bd7-af1c-67a5e158489e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and to include and exclude text.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Weitere Suchoptionen</w:t>
            </w:r>
            <w:r>
              <w:rPr>
                <w:rStyle w:val="mqInternal"/>
                <w:noProof/>
                <w:lang w:val="de-DE"/>
              </w:rPr>
              <w:t>{2]</w:t>
            </w:r>
            <w:r>
              <w:rPr>
                <w:lang w:val="de-DE"/>
              </w:rPr>
              <w:t xml:space="preserve"> f</w:t>
            </w:r>
            <w:r>
              <w:rPr>
                <w:lang w:val="de-DE"/>
              </w:rPr>
              <w:t>ü</w:t>
            </w:r>
            <w:r>
              <w:rPr>
                <w:lang w:val="de-DE"/>
              </w:rPr>
              <w:t>r eine genauere Kontrolle dar</w:t>
            </w:r>
            <w:r>
              <w:rPr>
                <w:lang w:val="de-DE"/>
              </w:rPr>
              <w:t>ü</w:t>
            </w:r>
            <w:r>
              <w:rPr>
                <w:lang w:val="de-DE"/>
              </w:rPr>
              <w:t>ber, welche Felder durchsucht werden und um Text einzuschlie</w:t>
            </w:r>
            <w:r>
              <w:rPr>
                <w:lang w:val="de-DE"/>
              </w:rPr>
              <w:t>ß</w:t>
            </w:r>
            <w:r>
              <w:rPr>
                <w:lang w:val="de-DE"/>
              </w:rPr>
              <w:t>en und auszuschlie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205 </w:t>
            </w:r>
            <w:r>
              <w:rPr>
                <w:noProof/>
                <w:sz w:val="16"/>
              </w:rPr>
              <w:br/>
            </w:r>
            <w:r>
              <w:rPr>
                <w:noProof/>
                <w:sz w:val="2"/>
              </w:rPr>
              <w:t>5ef82527-8614-4568-bf00-1bf10e55798a</w:t>
            </w:r>
          </w:p>
        </w:tc>
        <w:tc>
          <w:tcPr>
            <w:tcW w:w="7407" w:type="dxa"/>
            <w:shd w:val="clear" w:color="auto" w:fill="F2F2F2" w:themeFill="background1" w:themeFillShade="F2"/>
          </w:tcPr>
          <w:p w:rsidR="00000000" w:rsidRDefault="00155E70">
            <w:pPr>
              <w:rPr>
                <w:noProof/>
              </w:rPr>
            </w:pPr>
            <w:r>
              <w:rPr>
                <w:noProof/>
              </w:rPr>
              <w:t>Note that this options is only available when a Video Cloud source is used.</w:t>
            </w:r>
          </w:p>
        </w:tc>
        <w:tc>
          <w:tcPr>
            <w:tcW w:w="7407" w:type="dxa"/>
          </w:tcPr>
          <w:p w:rsidR="00000000" w:rsidRDefault="00155E70">
            <w:pPr>
              <w:rPr>
                <w:lang w:val="de-DE"/>
              </w:rPr>
            </w:pPr>
            <w:r>
              <w:rPr>
                <w:lang w:val="de-DE"/>
              </w:rPr>
              <w:t>Beachten Sie, dass diese Option nur verf</w:t>
            </w:r>
            <w:r>
              <w:rPr>
                <w:lang w:val="de-DE"/>
              </w:rPr>
              <w:t>ü</w:t>
            </w:r>
            <w:r>
              <w:rPr>
                <w:lang w:val="de-DE"/>
              </w:rPr>
              <w:t>gbar ist, wenn eine Video Cloud-Quelle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207 </w:t>
            </w:r>
            <w:r>
              <w:rPr>
                <w:noProof/>
                <w:sz w:val="16"/>
              </w:rPr>
              <w:br/>
            </w:r>
            <w:r>
              <w:rPr>
                <w:noProof/>
                <w:sz w:val="2"/>
              </w:rPr>
              <w:t>ee762a5b-dc3d-460a-9527-3b4b51dff80e</w:t>
            </w:r>
          </w:p>
        </w:tc>
        <w:tc>
          <w:tcPr>
            <w:tcW w:w="7407" w:type="dxa"/>
            <w:shd w:val="clear" w:color="auto" w:fill="F2F2F2" w:themeFill="background1" w:themeFillShade="F2"/>
          </w:tcPr>
          <w:p w:rsidR="00000000" w:rsidRDefault="00155E70">
            <w:pPr>
              <w:rPr>
                <w:noProof/>
              </w:rPr>
            </w:pPr>
            <w:r>
              <w:rPr>
                <w:noProof/>
              </w:rPr>
              <w:t>adv search</w:t>
            </w:r>
          </w:p>
        </w:tc>
        <w:tc>
          <w:tcPr>
            <w:tcW w:w="7407" w:type="dxa"/>
          </w:tcPr>
          <w:p w:rsidR="00000000" w:rsidRDefault="00155E70">
            <w:pPr>
              <w:rPr>
                <w:lang w:val="de-DE"/>
              </w:rPr>
            </w:pPr>
            <w:r>
              <w:rPr>
                <w:lang w:val="de-DE"/>
              </w:rPr>
              <w:t>adv Suche</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virtual-event-styli</w:t>
            </w:r>
            <w:r>
              <w:rPr>
                <w:b/>
                <w:noProof/>
              </w:rPr>
              <w:t>ng-examples.html</w:t>
            </w:r>
          </w:p>
          <w:p w:rsidR="00000000" w:rsidRDefault="00155E70">
            <w:pPr>
              <w:jc w:val="center"/>
              <w:rPr>
                <w:b/>
                <w:noProof/>
              </w:rPr>
            </w:pPr>
            <w:r>
              <w:rPr>
                <w:b/>
                <w:noProof/>
              </w:rPr>
              <w:lastRenderedPageBreak/>
              <w:t>MQ971010 66f555c1-f801-4f8e-8463-0b7a33b96822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 </w:t>
            </w:r>
            <w:r>
              <w:rPr>
                <w:noProof/>
                <w:sz w:val="16"/>
              </w:rPr>
              <w:br/>
            </w:r>
            <w:r>
              <w:rPr>
                <w:noProof/>
                <w:sz w:val="2"/>
              </w:rPr>
              <w:t>ddb45cef-7f4a-40a5-9dde-6e81f0f5fbb6</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30718920-6ee2-4192-a0e6-af0c92992af6</w:t>
            </w:r>
          </w:p>
        </w:tc>
        <w:tc>
          <w:tcPr>
            <w:tcW w:w="7407" w:type="dxa"/>
            <w:shd w:val="clear" w:color="auto" w:fill="F2F2F2" w:themeFill="background1" w:themeFillShade="F2"/>
          </w:tcPr>
          <w:p w:rsidR="00000000" w:rsidRDefault="00155E70">
            <w:pPr>
              <w:rPr>
                <w:noProof/>
              </w:rPr>
            </w:pPr>
            <w:r>
              <w:rPr>
                <w:noProof/>
              </w:rPr>
              <w:t>Virtual Event Styling Examples parent:</w:t>
            </w:r>
          </w:p>
        </w:tc>
        <w:tc>
          <w:tcPr>
            <w:tcW w:w="7407" w:type="dxa"/>
          </w:tcPr>
          <w:p w:rsidR="00000000" w:rsidRDefault="00155E70">
            <w:pPr>
              <w:rPr>
                <w:lang w:val="de-DE"/>
              </w:rPr>
            </w:pPr>
            <w:r>
              <w:rPr>
                <w:lang w:val="de-DE"/>
              </w:rPr>
              <w:t>Beispiele f</w:t>
            </w:r>
            <w:r>
              <w:rPr>
                <w:lang w:val="de-DE"/>
              </w:rPr>
              <w:t>ü</w:t>
            </w:r>
            <w:r>
              <w:rPr>
                <w:lang w:val="de-DE"/>
              </w:rPr>
              <w:t>r das Styling virtueller Ereignisse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456c02d8-220b-46a6-b781-1a3401944bc4</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c98b403a-9aac-4bee-ab14-4554e6a41a01</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0e3f828f-abaa-464d-98b5-04e7565e4c8d</w:t>
            </w:r>
          </w:p>
        </w:tc>
        <w:tc>
          <w:tcPr>
            <w:tcW w:w="7407" w:type="dxa"/>
            <w:shd w:val="clear" w:color="auto" w:fill="F2F2F2" w:themeFill="background1" w:themeFillShade="F2"/>
          </w:tcPr>
          <w:p w:rsidR="00000000" w:rsidRDefault="00155E70">
            <w:pPr>
              <w:rPr>
                <w:noProof/>
              </w:rPr>
            </w:pPr>
            <w:r>
              <w:rPr>
                <w:noProof/>
              </w:rPr>
              <w:t>Virtual Event Styling Examples</w:t>
            </w:r>
          </w:p>
        </w:tc>
        <w:tc>
          <w:tcPr>
            <w:tcW w:w="7407" w:type="dxa"/>
          </w:tcPr>
          <w:p w:rsidR="00000000" w:rsidRDefault="00155E70">
            <w:pPr>
              <w:rPr>
                <w:lang w:val="de-DE"/>
              </w:rPr>
            </w:pPr>
            <w:r>
              <w:rPr>
                <w:lang w:val="de-DE"/>
              </w:rPr>
              <w:t>Beispiele f</w:t>
            </w:r>
            <w:r>
              <w:rPr>
                <w:lang w:val="de-DE"/>
              </w:rPr>
              <w:t>ü</w:t>
            </w:r>
            <w:r>
              <w:rPr>
                <w:lang w:val="de-DE"/>
              </w:rPr>
              <w:t>r das Styling virtueller Ereignisse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508c194f-13b3-4724-98c8-8efa1d93da05</w:t>
            </w:r>
          </w:p>
        </w:tc>
        <w:tc>
          <w:tcPr>
            <w:tcW w:w="7407" w:type="dxa"/>
            <w:shd w:val="clear" w:color="auto" w:fill="F2F2F2" w:themeFill="background1" w:themeFillShade="F2"/>
          </w:tcPr>
          <w:p w:rsidR="00000000" w:rsidRDefault="00155E70">
            <w:pPr>
              <w:rPr>
                <w:noProof/>
              </w:rPr>
            </w:pPr>
            <w:r>
              <w:rPr>
                <w:noProof/>
              </w:rPr>
              <w:t>This topic provides some sample code that can be used to cu</w:t>
            </w:r>
            <w:r>
              <w:rPr>
                <w:noProof/>
              </w:rPr>
              <w:t>stomize the Virtual Event template.</w:t>
            </w:r>
          </w:p>
        </w:tc>
        <w:tc>
          <w:tcPr>
            <w:tcW w:w="7407" w:type="dxa"/>
          </w:tcPr>
          <w:p w:rsidR="00000000" w:rsidRDefault="00155E70">
            <w:pPr>
              <w:rPr>
                <w:lang w:val="de-DE"/>
              </w:rPr>
            </w:pPr>
            <w:r>
              <w:rPr>
                <w:lang w:val="de-DE"/>
              </w:rPr>
              <w:t>Dieses Thema enth</w:t>
            </w:r>
            <w:r>
              <w:rPr>
                <w:lang w:val="de-DE"/>
              </w:rPr>
              <w:t>ä</w:t>
            </w:r>
            <w:r>
              <w:rPr>
                <w:lang w:val="de-DE"/>
              </w:rPr>
              <w:t>lt Beispielcode, mit dem die Vorlage f</w:t>
            </w:r>
            <w:r>
              <w:rPr>
                <w:lang w:val="de-DE"/>
              </w:rPr>
              <w:t>ü</w:t>
            </w:r>
            <w:r>
              <w:rPr>
                <w:lang w:val="de-DE"/>
              </w:rPr>
              <w:t>r virtuelle Ereignisse angepasst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729ef14e-658a-4b02-99a2-251197be6f99</w:t>
            </w:r>
          </w:p>
        </w:tc>
        <w:tc>
          <w:tcPr>
            <w:tcW w:w="7407" w:type="dxa"/>
            <w:shd w:val="clear" w:color="auto" w:fill="F2F2F2" w:themeFill="background1" w:themeFillShade="F2"/>
          </w:tcPr>
          <w:p w:rsidR="00000000" w:rsidRDefault="00155E70">
            <w:pPr>
              <w:rPr>
                <w:noProof/>
              </w:rPr>
            </w:pPr>
            <w:r>
              <w:rPr>
                <w:noProof/>
              </w:rPr>
              <w:t>Social sharing icons</w:t>
            </w:r>
          </w:p>
        </w:tc>
        <w:tc>
          <w:tcPr>
            <w:tcW w:w="7407" w:type="dxa"/>
          </w:tcPr>
          <w:p w:rsidR="00000000" w:rsidRDefault="00155E70">
            <w:pPr>
              <w:rPr>
                <w:lang w:val="de-DE"/>
              </w:rPr>
            </w:pPr>
            <w:r>
              <w:rPr>
                <w:lang w:val="de-DE"/>
              </w:rPr>
              <w:t>Social-Sharing-Symbole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99c61d81-7a89-4422-9d25-e1c6</w:t>
            </w:r>
            <w:r>
              <w:rPr>
                <w:noProof/>
                <w:sz w:val="2"/>
              </w:rPr>
              <w:t>bcc89657</w:t>
            </w:r>
          </w:p>
        </w:tc>
        <w:tc>
          <w:tcPr>
            <w:tcW w:w="7407" w:type="dxa"/>
            <w:shd w:val="clear" w:color="auto" w:fill="F2F2F2" w:themeFill="background1" w:themeFillShade="F2"/>
          </w:tcPr>
          <w:p w:rsidR="00000000" w:rsidRDefault="00155E70">
            <w:pPr>
              <w:rPr>
                <w:noProof/>
              </w:rPr>
            </w:pPr>
            <w:r>
              <w:rPr>
                <w:noProof/>
              </w:rPr>
              <w:t xml:space="preserve">By default, if the </w:t>
            </w:r>
            <w:r>
              <w:rPr>
                <w:rStyle w:val="mqInternal"/>
                <w:noProof/>
              </w:rPr>
              <w:t>[1}</w:t>
            </w:r>
            <w:r>
              <w:rPr>
                <w:noProof/>
              </w:rPr>
              <w:t>video sharing settings</w:t>
            </w:r>
            <w:r>
              <w:rPr>
                <w:rStyle w:val="mqInternal"/>
                <w:noProof/>
              </w:rPr>
              <w:t>{2]</w:t>
            </w:r>
            <w:r>
              <w:rPr>
                <w:noProof/>
              </w:rPr>
              <w:t xml:space="preserve"> are enabled for the experience, they will not appear next to videos on the video detail pages.</w:t>
            </w:r>
          </w:p>
        </w:tc>
        <w:tc>
          <w:tcPr>
            <w:tcW w:w="7407" w:type="dxa"/>
          </w:tcPr>
          <w:p w:rsidR="00000000" w:rsidRDefault="00155E70">
            <w:pPr>
              <w:rPr>
                <w:lang w:val="de-DE"/>
              </w:rPr>
            </w:pPr>
            <w:r>
              <w:rPr>
                <w:lang w:val="de-DE"/>
              </w:rPr>
              <w:t>Standardm</w:t>
            </w:r>
            <w:r>
              <w:rPr>
                <w:lang w:val="de-DE"/>
              </w:rPr>
              <w:t>äß</w:t>
            </w:r>
            <w:r>
              <w:rPr>
                <w:lang w:val="de-DE"/>
              </w:rPr>
              <w:t xml:space="preserve">ig, wenn die </w:t>
            </w:r>
            <w:r>
              <w:rPr>
                <w:rStyle w:val="mqInternal"/>
                <w:noProof/>
                <w:lang w:val="de-DE"/>
              </w:rPr>
              <w:t>[1}</w:t>
            </w:r>
            <w:r>
              <w:rPr>
                <w:lang w:val="de-DE"/>
              </w:rPr>
              <w:t>Video-Sharing-Einstellungen</w:t>
            </w:r>
            <w:r>
              <w:rPr>
                <w:rStyle w:val="mqInternal"/>
                <w:noProof/>
                <w:lang w:val="de-DE"/>
              </w:rPr>
              <w:t>{2]</w:t>
            </w:r>
            <w:r>
              <w:rPr>
                <w:lang w:val="de-DE"/>
              </w:rPr>
              <w:t xml:space="preserve"> sind f</w:t>
            </w:r>
            <w:r>
              <w:rPr>
                <w:lang w:val="de-DE"/>
              </w:rPr>
              <w:t>ü</w:t>
            </w:r>
            <w:r>
              <w:rPr>
                <w:lang w:val="de-DE"/>
              </w:rPr>
              <w:t>r die Erfahrung aktiviert, werden sie nicht neben Videos auf den Videodetailseiten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940fa559-11e4-4d52-b63c-7c7bc53d6f92</w:t>
            </w:r>
          </w:p>
        </w:tc>
        <w:tc>
          <w:tcPr>
            <w:tcW w:w="7407" w:type="dxa"/>
            <w:shd w:val="clear" w:color="auto" w:fill="F2F2F2" w:themeFill="background1" w:themeFillShade="F2"/>
          </w:tcPr>
          <w:p w:rsidR="00000000" w:rsidRDefault="00155E70">
            <w:pPr>
              <w:rPr>
                <w:noProof/>
              </w:rPr>
            </w:pPr>
            <w:r>
              <w:rPr>
                <w:noProof/>
              </w:rPr>
              <w:t>The following CSS will display the social icons on the video detail pages.</w:t>
            </w:r>
          </w:p>
        </w:tc>
        <w:tc>
          <w:tcPr>
            <w:tcW w:w="7407" w:type="dxa"/>
          </w:tcPr>
          <w:p w:rsidR="00000000" w:rsidRDefault="00155E70">
            <w:pPr>
              <w:rPr>
                <w:lang w:val="de-DE"/>
              </w:rPr>
            </w:pPr>
            <w:r>
              <w:rPr>
                <w:lang w:val="de-DE"/>
              </w:rPr>
              <w:t>Das folgende CSS zeigt die sozialen Symbole auf den Videodetailseiten an.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customizing-footer-virtual-event-experience.html</w:t>
            </w:r>
          </w:p>
          <w:p w:rsidR="00000000" w:rsidRDefault="00155E70">
            <w:pPr>
              <w:jc w:val="center"/>
              <w:rPr>
                <w:b/>
                <w:noProof/>
              </w:rPr>
            </w:pPr>
            <w:r>
              <w:rPr>
                <w:b/>
                <w:noProof/>
              </w:rPr>
              <w:t>MQ971010 a9520ef6-0b1c-4f0c-b3ee-376aba879f6f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e2e08461-0b57-4abc-b1e1-fa2eff0243f1</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f6d246aa-6d6c-479c-</w:t>
            </w:r>
            <w:r>
              <w:rPr>
                <w:noProof/>
                <w:sz w:val="2"/>
              </w:rPr>
              <w:t>8438-966cb21a1a3d</w:t>
            </w:r>
          </w:p>
        </w:tc>
        <w:tc>
          <w:tcPr>
            <w:tcW w:w="7407" w:type="dxa"/>
            <w:shd w:val="clear" w:color="auto" w:fill="F2F2F2" w:themeFill="background1" w:themeFillShade="F2"/>
          </w:tcPr>
          <w:p w:rsidR="00000000" w:rsidRDefault="00155E70">
            <w:pPr>
              <w:rPr>
                <w:noProof/>
              </w:rPr>
            </w:pPr>
            <w:r>
              <w:rPr>
                <w:noProof/>
              </w:rPr>
              <w:t>Customizing the Footer of a Virtual Event Experience parent:</w:t>
            </w:r>
          </w:p>
        </w:tc>
        <w:tc>
          <w:tcPr>
            <w:tcW w:w="7407" w:type="dxa"/>
          </w:tcPr>
          <w:p w:rsidR="00000000" w:rsidRDefault="00155E70">
            <w:pPr>
              <w:rPr>
                <w:lang w:val="de-DE"/>
              </w:rPr>
            </w:pPr>
            <w:r>
              <w:rPr>
                <w:lang w:val="de-DE"/>
              </w:rPr>
              <w:t>Anpassen der Fu</w:t>
            </w:r>
            <w:r>
              <w:rPr>
                <w:lang w:val="de-DE"/>
              </w:rPr>
              <w:t>ß</w:t>
            </w:r>
            <w:r>
              <w:rPr>
                <w:lang w:val="de-DE"/>
              </w:rPr>
              <w:t xml:space="preserve">zeile eines </w:t>
            </w:r>
            <w:r>
              <w:rPr>
                <w:lang w:val="de-DE"/>
              </w:rPr>
              <w:t>ü</w:t>
            </w:r>
            <w:r>
              <w:rPr>
                <w:lang w:val="de-DE"/>
              </w:rPr>
              <w:t>bergeordneten Ereignisses von Virtual Event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32f37a9b-64cf-4156-bdef-eb7ced1d4320</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4883d161-4dea-4069-ae1c-204b86f997e4</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4f9c0c67-892a-45a6-8136-812fcac25813</w:t>
            </w:r>
          </w:p>
        </w:tc>
        <w:tc>
          <w:tcPr>
            <w:tcW w:w="7407" w:type="dxa"/>
            <w:shd w:val="clear" w:color="auto" w:fill="F2F2F2" w:themeFill="background1" w:themeFillShade="F2"/>
          </w:tcPr>
          <w:p w:rsidR="00000000" w:rsidRDefault="00155E70">
            <w:pPr>
              <w:rPr>
                <w:noProof/>
              </w:rPr>
            </w:pPr>
            <w:r>
              <w:rPr>
                <w:noProof/>
              </w:rPr>
              <w:t>Customizing the Footer of a Virtual Event Experience</w:t>
            </w:r>
          </w:p>
        </w:tc>
        <w:tc>
          <w:tcPr>
            <w:tcW w:w="7407" w:type="dxa"/>
          </w:tcPr>
          <w:p w:rsidR="00000000" w:rsidRDefault="00155E70">
            <w:pPr>
              <w:rPr>
                <w:lang w:val="de-DE"/>
              </w:rPr>
            </w:pPr>
            <w:r>
              <w:rPr>
                <w:lang w:val="de-DE"/>
              </w:rPr>
              <w:t>Anpassen der Fu</w:t>
            </w:r>
            <w:r>
              <w:rPr>
                <w:lang w:val="de-DE"/>
              </w:rPr>
              <w:t>ß</w:t>
            </w:r>
            <w:r>
              <w:rPr>
                <w:lang w:val="de-DE"/>
              </w:rPr>
              <w:t>zeile ei</w:t>
            </w:r>
            <w:r>
              <w:rPr>
                <w:lang w:val="de-DE"/>
              </w:rPr>
              <w:t>nes virtuellen Ereignisses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1c755b75-c79a-4b7c-98a5-15621cd39868</w:t>
            </w:r>
          </w:p>
        </w:tc>
        <w:tc>
          <w:tcPr>
            <w:tcW w:w="7407" w:type="dxa"/>
            <w:shd w:val="clear" w:color="auto" w:fill="F2F2F2" w:themeFill="background1" w:themeFillShade="F2"/>
          </w:tcPr>
          <w:p w:rsidR="00000000" w:rsidRDefault="00155E70">
            <w:pPr>
              <w:rPr>
                <w:noProof/>
              </w:rPr>
            </w:pPr>
            <w:r>
              <w:rPr>
                <w:noProof/>
              </w:rPr>
              <w:t>In this topic you will learn how to customize the footer of Virtual Event Experience pages.</w:t>
            </w:r>
          </w:p>
        </w:tc>
        <w:tc>
          <w:tcPr>
            <w:tcW w:w="7407" w:type="dxa"/>
          </w:tcPr>
          <w:p w:rsidR="00000000" w:rsidRDefault="00155E70">
            <w:pPr>
              <w:rPr>
                <w:lang w:val="de-DE"/>
              </w:rPr>
            </w:pPr>
            <w:r>
              <w:rPr>
                <w:lang w:val="de-DE"/>
              </w:rPr>
              <w:t>In diesem Thema erfahren Sie, wie Sie die Fu</w:t>
            </w:r>
            <w:r>
              <w:rPr>
                <w:lang w:val="de-DE"/>
              </w:rPr>
              <w:t>ß</w:t>
            </w:r>
            <w:r>
              <w:rPr>
                <w:lang w:val="de-DE"/>
              </w:rPr>
              <w:t>zeile der Virtual Event Experience-Seiten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882fdb10-6c00-4474-a772-e661745fd0fc</w:t>
            </w:r>
          </w:p>
        </w:tc>
        <w:tc>
          <w:tcPr>
            <w:tcW w:w="7407" w:type="dxa"/>
            <w:shd w:val="clear" w:color="auto" w:fill="F2F2F2" w:themeFill="background1" w:themeFillShade="F2"/>
          </w:tcPr>
          <w:p w:rsidR="00000000" w:rsidRDefault="00155E70">
            <w:pPr>
              <w:rPr>
                <w:noProof/>
              </w:rPr>
            </w:pPr>
            <w:r>
              <w:rPr>
                <w:noProof/>
              </w:rPr>
              <w:t>The footer will appear at the bottom of all the pages.</w:t>
            </w:r>
          </w:p>
        </w:tc>
        <w:tc>
          <w:tcPr>
            <w:tcW w:w="7407" w:type="dxa"/>
          </w:tcPr>
          <w:p w:rsidR="00000000" w:rsidRDefault="00155E70">
            <w:pPr>
              <w:rPr>
                <w:lang w:val="de-DE"/>
              </w:rPr>
            </w:pPr>
            <w:r>
              <w:rPr>
                <w:lang w:val="de-DE"/>
              </w:rPr>
              <w:t>Die Fu</w:t>
            </w:r>
            <w:r>
              <w:rPr>
                <w:lang w:val="de-DE"/>
              </w:rPr>
              <w:t>ß</w:t>
            </w:r>
            <w:r>
              <w:rPr>
                <w:lang w:val="de-DE"/>
              </w:rPr>
              <w:t>zeile wird am Ende aller Seiten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e311fd6b-690a-4000-abe5-b4bda867e188</w:t>
            </w:r>
          </w:p>
        </w:tc>
        <w:tc>
          <w:tcPr>
            <w:tcW w:w="7407" w:type="dxa"/>
            <w:shd w:val="clear" w:color="auto" w:fill="F2F2F2" w:themeFill="background1" w:themeFillShade="F2"/>
          </w:tcPr>
          <w:p w:rsidR="00000000" w:rsidRDefault="00155E70">
            <w:pPr>
              <w:rPr>
                <w:noProof/>
              </w:rPr>
            </w:pPr>
            <w:r>
              <w:rPr>
                <w:noProof/>
              </w:rPr>
              <w:t>The footer is constructed from values in the configuration file.</w:t>
            </w:r>
          </w:p>
        </w:tc>
        <w:tc>
          <w:tcPr>
            <w:tcW w:w="7407" w:type="dxa"/>
          </w:tcPr>
          <w:p w:rsidR="00000000" w:rsidRDefault="00155E70">
            <w:pPr>
              <w:rPr>
                <w:lang w:val="de-DE"/>
              </w:rPr>
            </w:pPr>
            <w:r>
              <w:rPr>
                <w:lang w:val="de-DE"/>
              </w:rPr>
              <w:t>Die Fu</w:t>
            </w:r>
            <w:r>
              <w:rPr>
                <w:lang w:val="de-DE"/>
              </w:rPr>
              <w:t>ß</w:t>
            </w:r>
            <w:r>
              <w:rPr>
                <w:lang w:val="de-DE"/>
              </w:rPr>
              <w:t>zeile besteht aus Werten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90f3941e-24b8-4b8f-aaa0-a021871f73a0</w:t>
            </w:r>
          </w:p>
        </w:tc>
        <w:tc>
          <w:tcPr>
            <w:tcW w:w="7407" w:type="dxa"/>
            <w:shd w:val="clear" w:color="auto" w:fill="F2F2F2" w:themeFill="background1" w:themeFillShade="F2"/>
          </w:tcPr>
          <w:p w:rsidR="00000000" w:rsidRDefault="00155E70">
            <w:pPr>
              <w:rPr>
                <w:noProof/>
              </w:rPr>
            </w:pPr>
            <w:r>
              <w:rPr>
                <w:noProof/>
              </w:rPr>
              <w:t>Each footer item in the configuration file will have an associated:</w:t>
            </w:r>
          </w:p>
        </w:tc>
        <w:tc>
          <w:tcPr>
            <w:tcW w:w="7407" w:type="dxa"/>
          </w:tcPr>
          <w:p w:rsidR="00000000" w:rsidRDefault="00155E70">
            <w:pPr>
              <w:rPr>
                <w:lang w:val="de-DE"/>
              </w:rPr>
            </w:pPr>
            <w:r>
              <w:rPr>
                <w:lang w:val="de-DE"/>
              </w:rPr>
              <w:t>Jedem Fu</w:t>
            </w:r>
            <w:r>
              <w:rPr>
                <w:lang w:val="de-DE"/>
              </w:rPr>
              <w:t>ß</w:t>
            </w:r>
            <w:r>
              <w:rPr>
                <w:lang w:val="de-DE"/>
              </w:rPr>
              <w:t>zeilenelement in der Konfigurationsdatei ist Folgendes zugeordnet: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fc8b09</w:t>
            </w:r>
            <w:r>
              <w:rPr>
                <w:noProof/>
                <w:sz w:val="2"/>
              </w:rPr>
              <w:t>77-12f2-43d0-947b-679ab96ead7d</w:t>
            </w:r>
          </w:p>
        </w:tc>
        <w:tc>
          <w:tcPr>
            <w:tcW w:w="7407" w:type="dxa"/>
            <w:shd w:val="clear" w:color="auto" w:fill="F2F2F2" w:themeFill="background1" w:themeFillShade="F2"/>
          </w:tcPr>
          <w:p w:rsidR="00000000" w:rsidRDefault="00155E70">
            <w:pPr>
              <w:rPr>
                <w:noProof/>
              </w:rPr>
            </w:pPr>
            <w:r>
              <w:rPr>
                <w:noProof/>
              </w:rPr>
              <w:t>Link URL</w:t>
            </w:r>
          </w:p>
        </w:tc>
        <w:tc>
          <w:tcPr>
            <w:tcW w:w="7407" w:type="dxa"/>
          </w:tcPr>
          <w:p w:rsidR="00000000" w:rsidRDefault="00155E70">
            <w:pPr>
              <w:rPr>
                <w:lang w:val="de-DE"/>
              </w:rPr>
            </w:pPr>
            <w:r>
              <w:rPr>
                <w:lang w:val="de-DE"/>
              </w:rPr>
              <w:t>URL verkn</w:t>
            </w:r>
            <w:r>
              <w:rPr>
                <w:lang w:val="de-DE"/>
              </w:rPr>
              <w:t>ü</w:t>
            </w:r>
            <w:r>
              <w:rPr>
                <w:lang w:val="de-DE"/>
              </w:rPr>
              <w:t>pfen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209d92e2-6c0b-4b7b-bdbd-f1be28598323</w:t>
            </w:r>
          </w:p>
        </w:tc>
        <w:tc>
          <w:tcPr>
            <w:tcW w:w="7407" w:type="dxa"/>
            <w:shd w:val="clear" w:color="auto" w:fill="F2F2F2" w:themeFill="background1" w:themeFillShade="F2"/>
          </w:tcPr>
          <w:p w:rsidR="00000000" w:rsidRDefault="00155E70">
            <w:pPr>
              <w:rPr>
                <w:noProof/>
              </w:rPr>
            </w:pPr>
            <w:r>
              <w:rPr>
                <w:noProof/>
              </w:rPr>
              <w:t>Label</w:t>
            </w:r>
          </w:p>
        </w:tc>
        <w:tc>
          <w:tcPr>
            <w:tcW w:w="7407" w:type="dxa"/>
          </w:tcPr>
          <w:p w:rsidR="00000000" w:rsidRDefault="00155E70">
            <w:pPr>
              <w:rPr>
                <w:lang w:val="de-DE"/>
              </w:rPr>
            </w:pPr>
            <w:r>
              <w:rPr>
                <w:lang w:val="de-DE"/>
              </w:rPr>
              <w:t>Etikette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59b7f77b-4ba6-463d-a56d-a899017c4f59</w:t>
            </w:r>
          </w:p>
        </w:tc>
        <w:tc>
          <w:tcPr>
            <w:tcW w:w="7407" w:type="dxa"/>
            <w:shd w:val="clear" w:color="auto" w:fill="F2F2F2" w:themeFill="background1" w:themeFillShade="F2"/>
          </w:tcPr>
          <w:p w:rsidR="00000000" w:rsidRDefault="00155E70">
            <w:pPr>
              <w:rPr>
                <w:noProof/>
              </w:rPr>
            </w:pPr>
            <w:r>
              <w:rPr>
                <w:noProof/>
              </w:rPr>
              <w:t>Group</w:t>
            </w:r>
          </w:p>
        </w:tc>
        <w:tc>
          <w:tcPr>
            <w:tcW w:w="7407" w:type="dxa"/>
          </w:tcPr>
          <w:p w:rsidR="00000000" w:rsidRDefault="00155E70">
            <w:pPr>
              <w:rPr>
                <w:lang w:val="de-DE"/>
              </w:rPr>
            </w:pPr>
            <w:r>
              <w:rPr>
                <w:lang w:val="de-DE"/>
              </w:rPr>
              <w:t>Gruppe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688410c1-9079-4ddf-b8e0-3331811fe280</w:t>
            </w:r>
          </w:p>
        </w:tc>
        <w:tc>
          <w:tcPr>
            <w:tcW w:w="7407" w:type="dxa"/>
            <w:shd w:val="clear" w:color="auto" w:fill="F2F2F2" w:themeFill="background1" w:themeFillShade="F2"/>
          </w:tcPr>
          <w:p w:rsidR="00000000" w:rsidRDefault="00155E70">
            <w:pPr>
              <w:rPr>
                <w:noProof/>
              </w:rPr>
            </w:pPr>
            <w:r>
              <w:rPr>
                <w:noProof/>
              </w:rPr>
              <w:t>Groups are used to control where the label/link appears in the footer.</w:t>
            </w:r>
          </w:p>
        </w:tc>
        <w:tc>
          <w:tcPr>
            <w:tcW w:w="7407" w:type="dxa"/>
          </w:tcPr>
          <w:p w:rsidR="00000000" w:rsidRDefault="00155E70">
            <w:pPr>
              <w:rPr>
                <w:lang w:val="de-DE"/>
              </w:rPr>
            </w:pPr>
            <w:r>
              <w:rPr>
                <w:lang w:val="de-DE"/>
              </w:rPr>
              <w:t>Gruppen werden verwendet, um zu steuern, wo die Beschriftung / der Link in der Fu</w:t>
            </w:r>
            <w:r>
              <w:rPr>
                <w:lang w:val="de-DE"/>
              </w:rPr>
              <w:t>ß</w:t>
            </w:r>
            <w:r>
              <w:rPr>
                <w:lang w:val="de-DE"/>
              </w:rPr>
              <w:t>zeile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a0e42821-1d0f-422c-9fa7-f7ec773dcc6d</w:t>
            </w:r>
          </w:p>
        </w:tc>
        <w:tc>
          <w:tcPr>
            <w:tcW w:w="7407" w:type="dxa"/>
            <w:shd w:val="clear" w:color="auto" w:fill="F2F2F2" w:themeFill="background1" w:themeFillShade="F2"/>
          </w:tcPr>
          <w:p w:rsidR="00000000" w:rsidRDefault="00155E70">
            <w:pPr>
              <w:rPr>
                <w:noProof/>
              </w:rPr>
            </w:pPr>
            <w:r>
              <w:rPr>
                <w:noProof/>
              </w:rPr>
              <w:t>There are four available groups:</w:t>
            </w:r>
          </w:p>
        </w:tc>
        <w:tc>
          <w:tcPr>
            <w:tcW w:w="7407" w:type="dxa"/>
          </w:tcPr>
          <w:p w:rsidR="00000000" w:rsidRDefault="00155E70">
            <w:pPr>
              <w:rPr>
                <w:lang w:val="de-DE"/>
              </w:rPr>
            </w:pPr>
            <w:r>
              <w:rPr>
                <w:lang w:val="de-DE"/>
              </w:rPr>
              <w:t>Es ste</w:t>
            </w:r>
            <w:r>
              <w:rPr>
                <w:lang w:val="de-DE"/>
              </w:rPr>
              <w:t>hen vier Gruppen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21777ccb-7ab1-4179-af6a-b4c354244dc7</w:t>
            </w:r>
          </w:p>
        </w:tc>
        <w:tc>
          <w:tcPr>
            <w:tcW w:w="7407" w:type="dxa"/>
            <w:shd w:val="clear" w:color="auto" w:fill="F2F2F2" w:themeFill="background1" w:themeFillShade="F2"/>
          </w:tcPr>
          <w:p w:rsidR="00000000" w:rsidRDefault="00155E70">
            <w:pPr>
              <w:rPr>
                <w:noProof/>
              </w:rPr>
            </w:pPr>
            <w:r>
              <w:rPr>
                <w:rStyle w:val="mqInternal"/>
                <w:noProof/>
              </w:rPr>
              <w:t>[1}</w:t>
            </w:r>
            <w:r>
              <w:rPr>
                <w:noProof/>
              </w:rPr>
              <w:t>Group 0</w:t>
            </w:r>
            <w:r>
              <w:rPr>
                <w:rStyle w:val="mqInternal"/>
                <w:noProof/>
              </w:rPr>
              <w:t>{2]</w:t>
            </w:r>
            <w:r>
              <w:rPr>
                <w:noProof/>
              </w:rPr>
              <w:t xml:space="preserve"> - Used for HTML callouts</w:t>
            </w:r>
          </w:p>
        </w:tc>
        <w:tc>
          <w:tcPr>
            <w:tcW w:w="7407" w:type="dxa"/>
          </w:tcPr>
          <w:p w:rsidR="00000000" w:rsidRDefault="00155E70">
            <w:pPr>
              <w:rPr>
                <w:lang w:val="de-DE"/>
              </w:rPr>
            </w:pPr>
            <w:r>
              <w:rPr>
                <w:rStyle w:val="mqInternal"/>
                <w:noProof/>
                <w:lang w:val="de-DE"/>
              </w:rPr>
              <w:t>[1}</w:t>
            </w:r>
            <w:r>
              <w:rPr>
                <w:lang w:val="de-DE"/>
              </w:rPr>
              <w:t>Gruppe 0</w:t>
            </w:r>
            <w:r>
              <w:rPr>
                <w:rStyle w:val="mqInternal"/>
                <w:noProof/>
                <w:lang w:val="de-DE"/>
              </w:rPr>
              <w:t>{2]</w:t>
            </w:r>
            <w:r>
              <w:rPr>
                <w:lang w:val="de-DE"/>
              </w:rPr>
              <w:t xml:space="preserve"> - Wird f</w:t>
            </w:r>
            <w:r>
              <w:rPr>
                <w:lang w:val="de-DE"/>
              </w:rPr>
              <w:t>ü</w:t>
            </w:r>
            <w:r>
              <w:rPr>
                <w:lang w:val="de-DE"/>
              </w:rPr>
              <w:t>r HTML-Beschriftungen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5f3a0e25-064d-4520-9f9c-91cfcb7d1066</w:t>
            </w:r>
          </w:p>
        </w:tc>
        <w:tc>
          <w:tcPr>
            <w:tcW w:w="7407" w:type="dxa"/>
            <w:shd w:val="clear" w:color="auto" w:fill="F2F2F2" w:themeFill="background1" w:themeFillShade="F2"/>
          </w:tcPr>
          <w:p w:rsidR="00000000" w:rsidRDefault="00155E70">
            <w:pPr>
              <w:rPr>
                <w:noProof/>
              </w:rPr>
            </w:pPr>
            <w:r>
              <w:rPr>
                <w:rStyle w:val="mqInternal"/>
                <w:noProof/>
              </w:rPr>
              <w:t>[1}</w:t>
            </w:r>
            <w:r>
              <w:rPr>
                <w:noProof/>
              </w:rPr>
              <w:t>Group 1</w:t>
            </w:r>
            <w:r>
              <w:rPr>
                <w:rStyle w:val="mqInternal"/>
                <w:noProof/>
              </w:rPr>
              <w:t>{2]</w:t>
            </w:r>
            <w:r>
              <w:rPr>
                <w:noProof/>
              </w:rPr>
              <w:t xml:space="preserve"> - Used for legal text and copyr</w:t>
            </w:r>
            <w:r>
              <w:rPr>
                <w:noProof/>
              </w:rPr>
              <w:t>ight information</w:t>
            </w:r>
          </w:p>
        </w:tc>
        <w:tc>
          <w:tcPr>
            <w:tcW w:w="7407" w:type="dxa"/>
          </w:tcPr>
          <w:p w:rsidR="00000000" w:rsidRDefault="00155E70">
            <w:pPr>
              <w:rPr>
                <w:lang w:val="de-DE"/>
              </w:rPr>
            </w:pPr>
            <w:r>
              <w:rPr>
                <w:rStyle w:val="mqInternal"/>
                <w:noProof/>
                <w:lang w:val="de-DE"/>
              </w:rPr>
              <w:t>[1}</w:t>
            </w:r>
            <w:r>
              <w:rPr>
                <w:lang w:val="de-DE"/>
              </w:rPr>
              <w:t>Gruppe 1</w:t>
            </w:r>
            <w:r>
              <w:rPr>
                <w:rStyle w:val="mqInternal"/>
                <w:noProof/>
                <w:lang w:val="de-DE"/>
              </w:rPr>
              <w:t>{2]</w:t>
            </w:r>
            <w:r>
              <w:rPr>
                <w:lang w:val="de-DE"/>
              </w:rPr>
              <w:t xml:space="preserve"> - Wird f</w:t>
            </w:r>
            <w:r>
              <w:rPr>
                <w:lang w:val="de-DE"/>
              </w:rPr>
              <w:t>ü</w:t>
            </w:r>
            <w:r>
              <w:rPr>
                <w:lang w:val="de-DE"/>
              </w:rPr>
              <w:t>r Rechtstext- und Urheberrechtsinformationen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32a6ed73-6875-4d58-a682-c97168487cc1</w:t>
            </w:r>
          </w:p>
        </w:tc>
        <w:tc>
          <w:tcPr>
            <w:tcW w:w="7407" w:type="dxa"/>
            <w:shd w:val="clear" w:color="auto" w:fill="F2F2F2" w:themeFill="background1" w:themeFillShade="F2"/>
          </w:tcPr>
          <w:p w:rsidR="00000000" w:rsidRDefault="00155E70">
            <w:pPr>
              <w:rPr>
                <w:noProof/>
              </w:rPr>
            </w:pPr>
            <w:r>
              <w:rPr>
                <w:rStyle w:val="mqInternal"/>
                <w:noProof/>
              </w:rPr>
              <w:t>[1}</w:t>
            </w:r>
            <w:r>
              <w:rPr>
                <w:noProof/>
              </w:rPr>
              <w:t>Groups 2 &amp; 3</w:t>
            </w:r>
            <w:r>
              <w:rPr>
                <w:rStyle w:val="mqInternal"/>
                <w:noProof/>
              </w:rPr>
              <w:t>{2]</w:t>
            </w:r>
            <w:r>
              <w:rPr>
                <w:noProof/>
              </w:rPr>
              <w:t xml:space="preserve"> - Used for lists of links (recommended to use a max of 5 links)</w:t>
            </w:r>
          </w:p>
        </w:tc>
        <w:tc>
          <w:tcPr>
            <w:tcW w:w="7407" w:type="dxa"/>
          </w:tcPr>
          <w:p w:rsidR="00000000" w:rsidRDefault="00155E70">
            <w:pPr>
              <w:rPr>
                <w:lang w:val="de-DE"/>
              </w:rPr>
            </w:pPr>
            <w:r>
              <w:rPr>
                <w:rStyle w:val="mqInternal"/>
                <w:noProof/>
                <w:lang w:val="de-DE"/>
              </w:rPr>
              <w:t>[1}</w:t>
            </w:r>
            <w:r>
              <w:rPr>
                <w:lang w:val="de-DE"/>
              </w:rPr>
              <w:t>Gruppen 2 &amp; 3</w:t>
            </w:r>
            <w:r>
              <w:rPr>
                <w:rStyle w:val="mqInternal"/>
                <w:noProof/>
                <w:lang w:val="de-DE"/>
              </w:rPr>
              <w:t>{2]</w:t>
            </w:r>
            <w:r>
              <w:rPr>
                <w:lang w:val="de-DE"/>
              </w:rPr>
              <w:t xml:space="preserve"> - Wird f</w:t>
            </w:r>
            <w:r>
              <w:rPr>
                <w:lang w:val="de-DE"/>
              </w:rPr>
              <w:t>ü</w:t>
            </w:r>
            <w:r>
              <w:rPr>
                <w:lang w:val="de-DE"/>
              </w:rPr>
              <w:t>r Link</w:t>
            </w:r>
            <w:r>
              <w:rPr>
                <w:lang w:val="de-DE"/>
              </w:rPr>
              <w:t>listen verwendet (empfohlen, maximal 5 Links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73f69e91-a3d2-4434-b98c-6975ca18952d</w:t>
            </w:r>
          </w:p>
        </w:tc>
        <w:tc>
          <w:tcPr>
            <w:tcW w:w="7407" w:type="dxa"/>
            <w:shd w:val="clear" w:color="auto" w:fill="F2F2F2" w:themeFill="background1" w:themeFillShade="F2"/>
          </w:tcPr>
          <w:p w:rsidR="00000000" w:rsidRDefault="00155E70">
            <w:pPr>
              <w:rPr>
                <w:noProof/>
              </w:rPr>
            </w:pPr>
            <w:r>
              <w:rPr>
                <w:noProof/>
              </w:rPr>
              <w:t xml:space="preserve">The social icons that appear in the footer can be edited/removed by editing the </w:t>
            </w:r>
            <w:r>
              <w:rPr>
                <w:rStyle w:val="mqInternal"/>
                <w:noProof/>
              </w:rPr>
              <w:t>[1}[2]{3]</w:t>
            </w:r>
            <w:r>
              <w:rPr>
                <w:noProof/>
              </w:rPr>
              <w:t xml:space="preserve"> object in the configuration file.</w:t>
            </w:r>
          </w:p>
        </w:tc>
        <w:tc>
          <w:tcPr>
            <w:tcW w:w="7407" w:type="dxa"/>
          </w:tcPr>
          <w:p w:rsidR="00000000" w:rsidRDefault="00155E70">
            <w:pPr>
              <w:rPr>
                <w:lang w:val="de-DE"/>
              </w:rPr>
            </w:pPr>
            <w:r>
              <w:rPr>
                <w:lang w:val="de-DE"/>
              </w:rPr>
              <w:t>Die sozialen Symbole, die in der Fu</w:t>
            </w:r>
            <w:r>
              <w:rPr>
                <w:lang w:val="de-DE"/>
              </w:rPr>
              <w:t>ß</w:t>
            </w:r>
            <w:r>
              <w:rPr>
                <w:lang w:val="de-DE"/>
              </w:rPr>
              <w:t>zeile angezeigt werden, k</w:t>
            </w:r>
            <w:r>
              <w:rPr>
                <w:lang w:val="de-DE"/>
              </w:rPr>
              <w:t>ö</w:t>
            </w:r>
            <w:r>
              <w:rPr>
                <w:lang w:val="de-DE"/>
              </w:rPr>
              <w:t xml:space="preserve">nnen durch Bearbeiten von bearbeitet / entfernt werden </w:t>
            </w:r>
            <w:r>
              <w:rPr>
                <w:rStyle w:val="mqInternal"/>
                <w:noProof/>
                <w:lang w:val="de-DE"/>
              </w:rPr>
              <w:t>[1}[2]{3]</w:t>
            </w:r>
            <w:r>
              <w:rPr>
                <w:lang w:val="de-DE"/>
              </w:rPr>
              <w:t xml:space="preserve"> Objekt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20 </w:t>
            </w:r>
            <w:r>
              <w:rPr>
                <w:noProof/>
                <w:sz w:val="16"/>
              </w:rPr>
              <w:br/>
            </w:r>
            <w:r>
              <w:rPr>
                <w:noProof/>
                <w:sz w:val="2"/>
              </w:rPr>
              <w:t>bef23411-14ef-4657-8677-37e557c34c2a</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Configuring the Social Icons</w:t>
            </w:r>
            <w:r>
              <w:rPr>
                <w:noProof/>
              </w:rPr>
              <w:t xml:space="preserve"> for a Virtual Event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Konfigurieren der sozialen Symbole f</w:t>
            </w:r>
            <w:r>
              <w:rPr>
                <w:lang w:val="de-DE"/>
              </w:rPr>
              <w:t>ü</w:t>
            </w:r>
            <w:r>
              <w:rPr>
                <w:lang w:val="de-DE"/>
              </w:rPr>
              <w:t>r eine virtuelle 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ad6db654-87e3-49ec-ade5-a03f0d1d582f</w:t>
            </w:r>
          </w:p>
        </w:tc>
        <w:tc>
          <w:tcPr>
            <w:tcW w:w="7407" w:type="dxa"/>
            <w:shd w:val="clear" w:color="auto" w:fill="F2F2F2" w:themeFill="background1" w:themeFillShade="F2"/>
          </w:tcPr>
          <w:p w:rsidR="00000000" w:rsidRDefault="00155E70">
            <w:pPr>
              <w:rPr>
                <w:noProof/>
              </w:rPr>
            </w:pPr>
            <w:r>
              <w:rPr>
                <w:noProof/>
              </w:rPr>
              <w:t>Adding links to the footer</w:t>
            </w:r>
          </w:p>
        </w:tc>
        <w:tc>
          <w:tcPr>
            <w:tcW w:w="7407" w:type="dxa"/>
          </w:tcPr>
          <w:p w:rsidR="00000000" w:rsidRDefault="00155E70">
            <w:pPr>
              <w:rPr>
                <w:lang w:val="de-DE"/>
              </w:rPr>
            </w:pPr>
            <w:r>
              <w:rPr>
                <w:lang w:val="de-DE"/>
              </w:rPr>
              <w:t>Hinzuf</w:t>
            </w:r>
            <w:r>
              <w:rPr>
                <w:lang w:val="de-DE"/>
              </w:rPr>
              <w:t>ü</w:t>
            </w:r>
            <w:r>
              <w:rPr>
                <w:lang w:val="de-DE"/>
              </w:rPr>
              <w:t>gen von Links zur Fu</w:t>
            </w:r>
            <w:r>
              <w:rPr>
                <w:lang w:val="de-DE"/>
              </w:rPr>
              <w:t>ß</w:t>
            </w:r>
            <w:r>
              <w:rPr>
                <w:lang w:val="de-DE"/>
              </w:rPr>
              <w:t>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8a349e06-91fd-49f3-82fa-e1b17a5078c9</w:t>
            </w:r>
          </w:p>
        </w:tc>
        <w:tc>
          <w:tcPr>
            <w:tcW w:w="7407" w:type="dxa"/>
            <w:shd w:val="clear" w:color="auto" w:fill="F2F2F2" w:themeFill="background1" w:themeFillShade="F2"/>
          </w:tcPr>
          <w:p w:rsidR="00000000" w:rsidRDefault="00155E70">
            <w:pPr>
              <w:rPr>
                <w:noProof/>
              </w:rPr>
            </w:pPr>
            <w:r>
              <w:rPr>
                <w:noProof/>
              </w:rPr>
              <w:t xml:space="preserve">Footer links are configured by editing the </w:t>
            </w:r>
            <w:r>
              <w:rPr>
                <w:rStyle w:val="mqInternal"/>
                <w:noProof/>
              </w:rPr>
              <w:t>[1}[2]{3]</w:t>
            </w:r>
            <w:r>
              <w:rPr>
                <w:noProof/>
              </w:rPr>
              <w:t xml:space="preserve"> object in the configuration file.</w:t>
            </w:r>
          </w:p>
        </w:tc>
        <w:tc>
          <w:tcPr>
            <w:tcW w:w="7407" w:type="dxa"/>
          </w:tcPr>
          <w:p w:rsidR="00000000" w:rsidRDefault="00155E70">
            <w:pPr>
              <w:rPr>
                <w:lang w:val="de-DE"/>
              </w:rPr>
            </w:pPr>
            <w:r>
              <w:rPr>
                <w:lang w:val="de-DE"/>
              </w:rPr>
              <w:t>Fu</w:t>
            </w:r>
            <w:r>
              <w:rPr>
                <w:lang w:val="de-DE"/>
              </w:rPr>
              <w:t>ß</w:t>
            </w:r>
            <w:r>
              <w:rPr>
                <w:lang w:val="de-DE"/>
              </w:rPr>
              <w:t xml:space="preserve">zeilenlinks werden durch Bearbeiten der konfiguriert </w:t>
            </w:r>
            <w:r>
              <w:rPr>
                <w:rStyle w:val="mqInternal"/>
                <w:noProof/>
                <w:lang w:val="de-DE"/>
              </w:rPr>
              <w:t>[1}[2]{3]</w:t>
            </w:r>
            <w:r>
              <w:rPr>
                <w:lang w:val="de-DE"/>
              </w:rPr>
              <w:t xml:space="preserve"> Objekt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c3ad71b5-ed1c-4496-8</w:t>
            </w:r>
            <w:r>
              <w:rPr>
                <w:noProof/>
                <w:sz w:val="2"/>
              </w:rPr>
              <w:t>4a4-ed514a8f2571</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Destination URL</w:t>
            </w:r>
          </w:p>
        </w:tc>
        <w:tc>
          <w:tcPr>
            <w:tcW w:w="7407" w:type="dxa"/>
          </w:tcPr>
          <w:p w:rsidR="00000000" w:rsidRDefault="00155E70">
            <w:pPr>
              <w:rPr>
                <w:lang w:val="de-DE"/>
              </w:rPr>
            </w:pPr>
            <w:r>
              <w:rPr>
                <w:rStyle w:val="mqInternal"/>
                <w:noProof/>
                <w:lang w:val="de-DE"/>
              </w:rPr>
              <w:t>[1}[2]{3]</w:t>
            </w:r>
            <w:r>
              <w:rPr>
                <w:lang w:val="de-DE"/>
              </w:rPr>
              <w:t>- Ziel-URL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94c9a269-8425-4c8d-89bc-d25526ed9ef3</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Label to appear in the footer</w:t>
            </w:r>
          </w:p>
        </w:tc>
        <w:tc>
          <w:tcPr>
            <w:tcW w:w="7407" w:type="dxa"/>
          </w:tcPr>
          <w:p w:rsidR="00000000" w:rsidRDefault="00155E70">
            <w:pPr>
              <w:rPr>
                <w:lang w:val="de-DE"/>
              </w:rPr>
            </w:pPr>
            <w:r>
              <w:rPr>
                <w:rStyle w:val="mqInternal"/>
                <w:noProof/>
                <w:lang w:val="de-DE"/>
              </w:rPr>
              <w:t>[1}[2]{3]</w:t>
            </w:r>
            <w:r>
              <w:rPr>
                <w:lang w:val="de-DE"/>
              </w:rPr>
              <w:t>- Beschriftung, die in der Fu</w:t>
            </w:r>
            <w:r>
              <w:rPr>
                <w:lang w:val="de-DE"/>
              </w:rPr>
              <w:t>ß</w:t>
            </w:r>
            <w:r>
              <w:rPr>
                <w:lang w:val="de-DE"/>
              </w:rPr>
              <w:t>zeile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6c7c1d3b-1da9-432d-9f7d-44d1a974bec6</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Group the link appears in</w:t>
            </w:r>
          </w:p>
        </w:tc>
        <w:tc>
          <w:tcPr>
            <w:tcW w:w="7407" w:type="dxa"/>
          </w:tcPr>
          <w:p w:rsidR="00000000" w:rsidRDefault="00155E70">
            <w:pPr>
              <w:rPr>
                <w:lang w:val="de-DE"/>
              </w:rPr>
            </w:pPr>
            <w:r>
              <w:rPr>
                <w:rStyle w:val="mqInternal"/>
                <w:noProof/>
                <w:lang w:val="de-DE"/>
              </w:rPr>
              <w:t>[1}[2]{3]</w:t>
            </w:r>
            <w:r>
              <w:rPr>
                <w:lang w:val="de-DE"/>
              </w:rPr>
              <w:t>- Gruppieren Sie den Link in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uploading-speakers-virtual-event-experience.html</w:t>
            </w:r>
          </w:p>
          <w:p w:rsidR="00000000" w:rsidRDefault="00155E70">
            <w:pPr>
              <w:jc w:val="center"/>
              <w:rPr>
                <w:b/>
                <w:noProof/>
              </w:rPr>
            </w:pPr>
            <w:r>
              <w:rPr>
                <w:b/>
                <w:noProof/>
              </w:rPr>
              <w:t>MQ971010 1bdb7bad-6bf1-4524-a731-63569a7cdc69</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d1ec3140-031e-4cd2-9eb0-203893298883</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c0a156d2-a175-4a6e-b48d-ee196966d998</w:t>
            </w:r>
          </w:p>
        </w:tc>
        <w:tc>
          <w:tcPr>
            <w:tcW w:w="7407" w:type="dxa"/>
            <w:shd w:val="clear" w:color="auto" w:fill="F2F2F2" w:themeFill="background1" w:themeFillShade="F2"/>
          </w:tcPr>
          <w:p w:rsidR="00000000" w:rsidRDefault="00155E70">
            <w:pPr>
              <w:rPr>
                <w:noProof/>
              </w:rPr>
            </w:pPr>
            <w:r>
              <w:rPr>
                <w:noProof/>
              </w:rPr>
              <w:t>Uploading a Speakers File parent:</w:t>
            </w:r>
          </w:p>
        </w:tc>
        <w:tc>
          <w:tcPr>
            <w:tcW w:w="7407" w:type="dxa"/>
          </w:tcPr>
          <w:p w:rsidR="00000000" w:rsidRDefault="00155E70">
            <w:pPr>
              <w:rPr>
                <w:lang w:val="de-DE"/>
              </w:rPr>
            </w:pPr>
            <w:r>
              <w:rPr>
                <w:lang w:val="de-DE"/>
              </w:rPr>
              <w:t xml:space="preserve">Hochladen einer </w:t>
            </w:r>
            <w:r>
              <w:rPr>
                <w:lang w:val="de-DE"/>
              </w:rPr>
              <w:t>ü</w:t>
            </w:r>
            <w:r>
              <w:rPr>
                <w:lang w:val="de-DE"/>
              </w:rPr>
              <w:t>bergeordneten Lautsprecherdatei: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a304b2f9-5ced-449e-8df9-9242947d2426</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a66e6770-05a7-457f-b6d4-392957466d8d</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f19cfd58-b3ed-40a9-a043-53c438d5eae9</w:t>
            </w:r>
          </w:p>
        </w:tc>
        <w:tc>
          <w:tcPr>
            <w:tcW w:w="7407" w:type="dxa"/>
            <w:shd w:val="clear" w:color="auto" w:fill="F2F2F2" w:themeFill="background1" w:themeFillShade="F2"/>
          </w:tcPr>
          <w:p w:rsidR="00000000" w:rsidRDefault="00155E70">
            <w:pPr>
              <w:rPr>
                <w:noProof/>
              </w:rPr>
            </w:pPr>
            <w:r>
              <w:rPr>
                <w:noProof/>
              </w:rPr>
              <w:t>Uploading a Speakers File</w:t>
            </w:r>
          </w:p>
        </w:tc>
        <w:tc>
          <w:tcPr>
            <w:tcW w:w="7407" w:type="dxa"/>
          </w:tcPr>
          <w:p w:rsidR="00000000" w:rsidRDefault="00155E70">
            <w:pPr>
              <w:rPr>
                <w:lang w:val="de-DE"/>
              </w:rPr>
            </w:pPr>
            <w:r>
              <w:rPr>
                <w:lang w:val="de-DE"/>
              </w:rPr>
              <w:t>Hochladen einer Lautsprecherdatei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49a03fe0-72bc-4bbf-905e-6f4dc6963ef5</w:t>
            </w:r>
          </w:p>
        </w:tc>
        <w:tc>
          <w:tcPr>
            <w:tcW w:w="7407" w:type="dxa"/>
            <w:shd w:val="clear" w:color="auto" w:fill="F2F2F2" w:themeFill="background1" w:themeFillShade="F2"/>
          </w:tcPr>
          <w:p w:rsidR="00000000" w:rsidRDefault="00155E70">
            <w:pPr>
              <w:rPr>
                <w:noProof/>
              </w:rPr>
            </w:pPr>
            <w:r>
              <w:rPr>
                <w:noProof/>
              </w:rPr>
              <w:t>In this topic you will learn how to upload an external list of speakers to initially populate the speaker listing for a Virtual Event Experience.</w:t>
            </w:r>
          </w:p>
        </w:tc>
        <w:tc>
          <w:tcPr>
            <w:tcW w:w="7407" w:type="dxa"/>
          </w:tcPr>
          <w:p w:rsidR="00000000" w:rsidRDefault="00155E70">
            <w:pPr>
              <w:rPr>
                <w:lang w:val="de-DE"/>
              </w:rPr>
            </w:pPr>
            <w:r>
              <w:rPr>
                <w:lang w:val="de-DE"/>
              </w:rPr>
              <w:t>In diesem Thema erfahren Sie, wie Sie eine externe Liste von Sprechern hochladen, um zun</w:t>
            </w:r>
            <w:r>
              <w:rPr>
                <w:lang w:val="de-DE"/>
              </w:rPr>
              <w:t>ä</w:t>
            </w:r>
            <w:r>
              <w:rPr>
                <w:lang w:val="de-DE"/>
              </w:rPr>
              <w:t>chst die Sprecherlist</w:t>
            </w:r>
            <w:r>
              <w:rPr>
                <w:lang w:val="de-DE"/>
              </w:rPr>
              <w:t>e f</w:t>
            </w:r>
            <w:r>
              <w:rPr>
                <w:lang w:val="de-DE"/>
              </w:rPr>
              <w:t>ü</w:t>
            </w:r>
            <w:r>
              <w:rPr>
                <w:lang w:val="de-DE"/>
              </w:rPr>
              <w:t>r eine virtuelle Ereigniserfahrung zu f</w:t>
            </w:r>
            <w:r>
              <w:rPr>
                <w:lang w:val="de-DE"/>
              </w:rPr>
              <w:t>ü</w:t>
            </w:r>
            <w:r>
              <w:rPr>
                <w:lang w:val="de-DE"/>
              </w:rPr>
              <w:t>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f270bb70-6c56-4571-afec-0a77146664a7</w:t>
            </w:r>
          </w:p>
        </w:tc>
        <w:tc>
          <w:tcPr>
            <w:tcW w:w="7407" w:type="dxa"/>
            <w:shd w:val="clear" w:color="auto" w:fill="F2F2F2" w:themeFill="background1" w:themeFillShade="F2"/>
          </w:tcPr>
          <w:p w:rsidR="00000000" w:rsidRDefault="00155E70">
            <w:pPr>
              <w:rPr>
                <w:noProof/>
              </w:rPr>
            </w:pPr>
            <w:r>
              <w:rPr>
                <w:noProof/>
              </w:rPr>
              <w:t>You may have created a list of speakers in Microsoft Excel or another spreadsheet application.</w:t>
            </w:r>
          </w:p>
        </w:tc>
        <w:tc>
          <w:tcPr>
            <w:tcW w:w="7407" w:type="dxa"/>
          </w:tcPr>
          <w:p w:rsidR="00000000" w:rsidRDefault="00155E70">
            <w:pPr>
              <w:rPr>
                <w:lang w:val="de-DE"/>
              </w:rPr>
            </w:pPr>
            <w:r>
              <w:rPr>
                <w:lang w:val="de-DE"/>
              </w:rPr>
              <w:t>M</w:t>
            </w:r>
            <w:r>
              <w:rPr>
                <w:lang w:val="de-DE"/>
              </w:rPr>
              <w:t>ö</w:t>
            </w:r>
            <w:r>
              <w:rPr>
                <w:lang w:val="de-DE"/>
              </w:rPr>
              <w:t>glicherweise haben Sie eine Liste von Sprechern in Microsoft Excel o</w:t>
            </w:r>
            <w:r>
              <w:rPr>
                <w:lang w:val="de-DE"/>
              </w:rPr>
              <w:t>der einer anderen Tabellenkalkulationsanwendung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c0cc81fa-1c7b-4b36-9309-6bf1e40ff413</w:t>
            </w:r>
          </w:p>
        </w:tc>
        <w:tc>
          <w:tcPr>
            <w:tcW w:w="7407" w:type="dxa"/>
            <w:shd w:val="clear" w:color="auto" w:fill="F2F2F2" w:themeFill="background1" w:themeFillShade="F2"/>
          </w:tcPr>
          <w:p w:rsidR="00000000" w:rsidRDefault="00155E70">
            <w:pPr>
              <w:rPr>
                <w:noProof/>
              </w:rPr>
            </w:pPr>
            <w:r>
              <w:rPr>
                <w:noProof/>
              </w:rPr>
              <w:t>The agenda module supports uploading an external .csv speakers file so that all of the speakers don't have to be manually entered into the agenda module.</w:t>
            </w:r>
          </w:p>
        </w:tc>
        <w:tc>
          <w:tcPr>
            <w:tcW w:w="7407" w:type="dxa"/>
          </w:tcPr>
          <w:p w:rsidR="00000000" w:rsidRDefault="00155E70">
            <w:pPr>
              <w:rPr>
                <w:lang w:val="de-DE"/>
              </w:rPr>
            </w:pPr>
            <w:r>
              <w:rPr>
                <w:lang w:val="de-DE"/>
              </w:rPr>
              <w:t>Das</w:t>
            </w:r>
            <w:r>
              <w:rPr>
                <w:lang w:val="de-DE"/>
              </w:rPr>
              <w:t xml:space="preserve"> Agenda-Modul unterst</w:t>
            </w:r>
            <w:r>
              <w:rPr>
                <w:lang w:val="de-DE"/>
              </w:rPr>
              <w:t>ü</w:t>
            </w:r>
            <w:r>
              <w:rPr>
                <w:lang w:val="de-DE"/>
              </w:rPr>
              <w:t>tzt das Hochladen einer externen CSV-Sprecherdatei, sodass nicht alle Sprecher manuell in das Agenda-Modul eingegeben werden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9db67965-1a57-4fcf-9797-b02bdbd9f300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5d055ebd-8e30-4eac-a7f2-0dbdb8bcbcd7</w:t>
            </w:r>
          </w:p>
        </w:tc>
        <w:tc>
          <w:tcPr>
            <w:tcW w:w="7407" w:type="dxa"/>
            <w:shd w:val="clear" w:color="auto" w:fill="F2F2F2" w:themeFill="background1" w:themeFillShade="F2"/>
          </w:tcPr>
          <w:p w:rsidR="00000000" w:rsidRDefault="00155E70">
            <w:pPr>
              <w:rPr>
                <w:noProof/>
              </w:rPr>
            </w:pPr>
            <w:r>
              <w:rPr>
                <w:noProof/>
              </w:rPr>
              <w:t>Brightcove recommends uploading the speakers file before uploading an external agenda file.</w:t>
            </w:r>
          </w:p>
        </w:tc>
        <w:tc>
          <w:tcPr>
            <w:tcW w:w="7407" w:type="dxa"/>
          </w:tcPr>
          <w:p w:rsidR="00000000" w:rsidRDefault="00155E70">
            <w:pPr>
              <w:rPr>
                <w:lang w:val="de-DE"/>
              </w:rPr>
            </w:pPr>
            <w:r>
              <w:rPr>
                <w:lang w:val="de-DE"/>
              </w:rPr>
              <w:t>Brightcove empfiehlt, die Lautsprecherdatei hochzuladen, bevor Sie eine externe Agenda-Datei hochladen.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a03a0962-c6fd-4eca-9f60-e93c44e0df81</w:t>
            </w:r>
          </w:p>
        </w:tc>
        <w:tc>
          <w:tcPr>
            <w:tcW w:w="7407" w:type="dxa"/>
            <w:shd w:val="clear" w:color="auto" w:fill="F2F2F2" w:themeFill="background1" w:themeFillShade="F2"/>
          </w:tcPr>
          <w:p w:rsidR="00000000" w:rsidRDefault="00155E70">
            <w:pPr>
              <w:rPr>
                <w:noProof/>
              </w:rPr>
            </w:pPr>
            <w:r>
              <w:rPr>
                <w:noProof/>
              </w:rPr>
              <w:t>Import file requir</w:t>
            </w:r>
            <w:r>
              <w:rPr>
                <w:noProof/>
              </w:rPr>
              <w:t>ements</w:t>
            </w:r>
          </w:p>
        </w:tc>
        <w:tc>
          <w:tcPr>
            <w:tcW w:w="7407" w:type="dxa"/>
          </w:tcPr>
          <w:p w:rsidR="00000000" w:rsidRDefault="00155E70">
            <w:pPr>
              <w:rPr>
                <w:lang w:val="de-DE"/>
              </w:rPr>
            </w:pPr>
            <w:r>
              <w:rPr>
                <w:lang w:val="de-DE"/>
              </w:rPr>
              <w:t>Dateianforderungen importieren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f4d99203-778b-4532-b879-39763ecd4c06</w:t>
            </w:r>
          </w:p>
        </w:tc>
        <w:tc>
          <w:tcPr>
            <w:tcW w:w="7407" w:type="dxa"/>
            <w:shd w:val="clear" w:color="auto" w:fill="F2F2F2" w:themeFill="background1" w:themeFillShade="F2"/>
          </w:tcPr>
          <w:p w:rsidR="00000000" w:rsidRDefault="00155E70">
            <w:pPr>
              <w:rPr>
                <w:noProof/>
              </w:rPr>
            </w:pPr>
            <w:r>
              <w:rPr>
                <w:noProof/>
              </w:rPr>
              <w:t>In order to import your speaker list into the agenda module, the list should have been created in a spreadsheet application (i.e. Microsoft Excel, Apple Numbers or Google Sheet</w:t>
            </w:r>
            <w:r>
              <w:rPr>
                <w:noProof/>
              </w:rPr>
              <w:t>s.</w:t>
            </w:r>
          </w:p>
        </w:tc>
        <w:tc>
          <w:tcPr>
            <w:tcW w:w="7407" w:type="dxa"/>
          </w:tcPr>
          <w:p w:rsidR="00000000" w:rsidRDefault="00155E70">
            <w:pPr>
              <w:rPr>
                <w:lang w:val="de-DE"/>
              </w:rPr>
            </w:pPr>
            <w:r>
              <w:rPr>
                <w:lang w:val="de-DE"/>
              </w:rPr>
              <w:t>Um Ihre Sprecherliste in das Agenda-Modul zu importieren, sollte die Liste in einer Tabellenkalkulationsanwendung (z. B. Microsoft Excel, Apple Numbers oder Google Sheets) erstellt worden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365a250c-be11-43c3-9da7-1754b72323fa</w:t>
            </w:r>
          </w:p>
        </w:tc>
        <w:tc>
          <w:tcPr>
            <w:tcW w:w="7407" w:type="dxa"/>
            <w:shd w:val="clear" w:color="auto" w:fill="F2F2F2" w:themeFill="background1" w:themeFillShade="F2"/>
          </w:tcPr>
          <w:p w:rsidR="00000000" w:rsidRDefault="00155E70">
            <w:pPr>
              <w:rPr>
                <w:noProof/>
              </w:rPr>
            </w:pPr>
            <w:r>
              <w:rPr>
                <w:noProof/>
              </w:rPr>
              <w:t>These application</w:t>
            </w:r>
            <w:r>
              <w:rPr>
                <w:noProof/>
              </w:rPr>
              <w:t>s allow the data to be exported to a .csv file.</w:t>
            </w:r>
          </w:p>
        </w:tc>
        <w:tc>
          <w:tcPr>
            <w:tcW w:w="7407" w:type="dxa"/>
          </w:tcPr>
          <w:p w:rsidR="00000000" w:rsidRDefault="00155E70">
            <w:pPr>
              <w:rPr>
                <w:lang w:val="de-DE"/>
              </w:rPr>
            </w:pPr>
            <w:r>
              <w:rPr>
                <w:lang w:val="de-DE"/>
              </w:rPr>
              <w:t>Mit diesen Anwendungen k</w:t>
            </w:r>
            <w:r>
              <w:rPr>
                <w:lang w:val="de-DE"/>
              </w:rPr>
              <w:t>ö</w:t>
            </w:r>
            <w:r>
              <w:rPr>
                <w:lang w:val="de-DE"/>
              </w:rPr>
              <w:t>nnen die Daten in eine CSV-Datei exportiert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414f7f81-ba81-4f49-bcb7-e3dedfa63349</w:t>
            </w:r>
          </w:p>
        </w:tc>
        <w:tc>
          <w:tcPr>
            <w:tcW w:w="7407" w:type="dxa"/>
            <w:shd w:val="clear" w:color="auto" w:fill="F2F2F2" w:themeFill="background1" w:themeFillShade="F2"/>
          </w:tcPr>
          <w:p w:rsidR="00000000" w:rsidRDefault="00155E70">
            <w:pPr>
              <w:rPr>
                <w:noProof/>
              </w:rPr>
            </w:pPr>
            <w:r>
              <w:rPr>
                <w:noProof/>
              </w:rPr>
              <w:t>The agenda module can only import a .csv file.</w:t>
            </w:r>
          </w:p>
        </w:tc>
        <w:tc>
          <w:tcPr>
            <w:tcW w:w="7407" w:type="dxa"/>
          </w:tcPr>
          <w:p w:rsidR="00000000" w:rsidRDefault="00155E70">
            <w:pPr>
              <w:rPr>
                <w:lang w:val="de-DE"/>
              </w:rPr>
            </w:pPr>
            <w:r>
              <w:rPr>
                <w:lang w:val="de-DE"/>
              </w:rPr>
              <w:t>Das Agenda-Modul kann nur eine CSV-Datei importieren.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81eff3c1-16ac-4183-a80c-bbdce438941f</w:t>
            </w:r>
          </w:p>
        </w:tc>
        <w:tc>
          <w:tcPr>
            <w:tcW w:w="7407" w:type="dxa"/>
            <w:shd w:val="clear" w:color="auto" w:fill="F2F2F2" w:themeFill="background1" w:themeFillShade="F2"/>
          </w:tcPr>
          <w:p w:rsidR="00000000" w:rsidRDefault="00155E70">
            <w:pPr>
              <w:rPr>
                <w:noProof/>
              </w:rPr>
            </w:pPr>
            <w:r>
              <w:rPr>
                <w:noProof/>
              </w:rPr>
              <w:t>The agenda module looks for the existence of certain column names.</w:t>
            </w:r>
          </w:p>
        </w:tc>
        <w:tc>
          <w:tcPr>
            <w:tcW w:w="7407" w:type="dxa"/>
          </w:tcPr>
          <w:p w:rsidR="00000000" w:rsidRDefault="00155E70">
            <w:pPr>
              <w:rPr>
                <w:lang w:val="de-DE"/>
              </w:rPr>
            </w:pPr>
            <w:r>
              <w:rPr>
                <w:lang w:val="de-DE"/>
              </w:rPr>
              <w:t>Das Agenda-Modul sucht nach bestimmten Spaltennamen.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34d5c5db-3ba1-4edf-963d-864a59ff459</w:t>
            </w:r>
            <w:r>
              <w:rPr>
                <w:noProof/>
                <w:sz w:val="2"/>
              </w:rPr>
              <w:t>7</w:t>
            </w:r>
          </w:p>
        </w:tc>
        <w:tc>
          <w:tcPr>
            <w:tcW w:w="7407" w:type="dxa"/>
            <w:shd w:val="clear" w:color="auto" w:fill="F2F2F2" w:themeFill="background1" w:themeFillShade="F2"/>
          </w:tcPr>
          <w:p w:rsidR="00000000" w:rsidRDefault="00155E70">
            <w:pPr>
              <w:rPr>
                <w:noProof/>
              </w:rPr>
            </w:pPr>
            <w:r>
              <w:rPr>
                <w:noProof/>
              </w:rPr>
              <w:t>These columns will be mapped to the appropriate fields in the agenda module.</w:t>
            </w:r>
          </w:p>
        </w:tc>
        <w:tc>
          <w:tcPr>
            <w:tcW w:w="7407" w:type="dxa"/>
          </w:tcPr>
          <w:p w:rsidR="00000000" w:rsidRDefault="00155E70">
            <w:pPr>
              <w:rPr>
                <w:lang w:val="de-DE"/>
              </w:rPr>
            </w:pPr>
            <w:r>
              <w:rPr>
                <w:lang w:val="de-DE"/>
              </w:rPr>
              <w:t>Diese Spalten werden den entsprechenden Feldern im Agenda-Modul zugeordnet.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af693b79-4938-45c2-a42b-462bbe6e2673</w:t>
            </w:r>
          </w:p>
        </w:tc>
        <w:tc>
          <w:tcPr>
            <w:tcW w:w="7407" w:type="dxa"/>
            <w:shd w:val="clear" w:color="auto" w:fill="F2F2F2" w:themeFill="background1" w:themeFillShade="F2"/>
          </w:tcPr>
          <w:p w:rsidR="00000000" w:rsidRDefault="00155E70">
            <w:pPr>
              <w:rPr>
                <w:noProof/>
              </w:rPr>
            </w:pPr>
            <w:r>
              <w:rPr>
                <w:noProof/>
              </w:rPr>
              <w:t>At a minimum, the following fields should exist in your spe</w:t>
            </w:r>
            <w:r>
              <w:rPr>
                <w:noProof/>
              </w:rPr>
              <w:t>akers .csv file:</w:t>
            </w:r>
          </w:p>
        </w:tc>
        <w:tc>
          <w:tcPr>
            <w:tcW w:w="7407" w:type="dxa"/>
          </w:tcPr>
          <w:p w:rsidR="00000000" w:rsidRDefault="00155E70">
            <w:pPr>
              <w:rPr>
                <w:lang w:val="de-DE"/>
              </w:rPr>
            </w:pPr>
            <w:r>
              <w:rPr>
                <w:lang w:val="de-DE"/>
              </w:rPr>
              <w:t>In der CSV-Datei Ihrer Lautsprecher sollten mindestens die folgenden Felder vorhanden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99e41595-76b0-47a7-b76a-9c8f24b6ba63</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first name</w:t>
            </w:r>
          </w:p>
        </w:tc>
        <w:tc>
          <w:tcPr>
            <w:tcW w:w="7407" w:type="dxa"/>
          </w:tcPr>
          <w:p w:rsidR="00000000" w:rsidRDefault="00155E70">
            <w:pPr>
              <w:rPr>
                <w:lang w:val="de-DE"/>
              </w:rPr>
            </w:pPr>
            <w:r>
              <w:rPr>
                <w:rStyle w:val="mqInternal"/>
                <w:noProof/>
                <w:lang w:val="de-DE"/>
              </w:rPr>
              <w:t>[1}[2]{3]</w:t>
            </w:r>
            <w:r>
              <w:rPr>
                <w:lang w:val="de-DE"/>
              </w:rPr>
              <w:t>- Vorname des Sprechers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f17c12df-8da5-48c9-a2b9-0b9a5aea4977</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last name</w:t>
            </w:r>
          </w:p>
        </w:tc>
        <w:tc>
          <w:tcPr>
            <w:tcW w:w="7407" w:type="dxa"/>
          </w:tcPr>
          <w:p w:rsidR="00000000" w:rsidRDefault="00155E70">
            <w:pPr>
              <w:rPr>
                <w:lang w:val="de-DE"/>
              </w:rPr>
            </w:pPr>
            <w:r>
              <w:rPr>
                <w:rStyle w:val="mqInternal"/>
                <w:noProof/>
                <w:lang w:val="de-DE"/>
              </w:rPr>
              <w:t>[1}[2]{3]</w:t>
            </w:r>
            <w:r>
              <w:rPr>
                <w:lang w:val="de-DE"/>
              </w:rPr>
              <w:t>- Nachname des Sprechers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f09e85c0-6941-4164-aa16-3d104a4cdefe</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email address</w:t>
            </w:r>
          </w:p>
        </w:tc>
        <w:tc>
          <w:tcPr>
            <w:tcW w:w="7407" w:type="dxa"/>
          </w:tcPr>
          <w:p w:rsidR="00000000" w:rsidRDefault="00155E70">
            <w:pPr>
              <w:rPr>
                <w:lang w:val="de-DE"/>
              </w:rPr>
            </w:pPr>
            <w:r>
              <w:rPr>
                <w:rStyle w:val="mqInternal"/>
                <w:noProof/>
                <w:lang w:val="de-DE"/>
              </w:rPr>
              <w:t>[1}[2]{3]</w:t>
            </w:r>
            <w:r>
              <w:rPr>
                <w:lang w:val="de-DE"/>
              </w:rPr>
              <w:t>- E-Mail-Adresse des Sprechers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21 </w:t>
            </w:r>
            <w:r>
              <w:rPr>
                <w:noProof/>
                <w:sz w:val="16"/>
              </w:rPr>
              <w:br/>
            </w:r>
            <w:r>
              <w:rPr>
                <w:noProof/>
                <w:sz w:val="2"/>
              </w:rPr>
              <w:t>08e02871-9903-42a0-b5e6-12ef14b32e59</w:t>
            </w:r>
          </w:p>
        </w:tc>
        <w:tc>
          <w:tcPr>
            <w:tcW w:w="7407" w:type="dxa"/>
            <w:shd w:val="clear" w:color="auto" w:fill="F2F2F2" w:themeFill="background1" w:themeFillShade="F2"/>
          </w:tcPr>
          <w:p w:rsidR="00000000" w:rsidRDefault="00155E70">
            <w:pPr>
              <w:rPr>
                <w:noProof/>
              </w:rPr>
            </w:pPr>
            <w:r>
              <w:rPr>
                <w:noProof/>
              </w:rPr>
              <w:t>The following columns are optional, but if they exist in your .csv file, they will also be imported into the agenda module:</w:t>
            </w:r>
          </w:p>
        </w:tc>
        <w:tc>
          <w:tcPr>
            <w:tcW w:w="7407" w:type="dxa"/>
          </w:tcPr>
          <w:p w:rsidR="00000000" w:rsidRDefault="00155E70">
            <w:pPr>
              <w:rPr>
                <w:lang w:val="de-DE"/>
              </w:rPr>
            </w:pPr>
            <w:r>
              <w:rPr>
                <w:lang w:val="de-DE"/>
              </w:rPr>
              <w:t>Die folgenden Spalten sind optional. Wenn sie jedoch in Ihrer CSV-Datei vorhanden sind, werden sie auch in das Agenda-Modul importie</w:t>
            </w:r>
            <w:r>
              <w:rPr>
                <w:lang w:val="de-DE"/>
              </w:rPr>
              <w:t>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cc4207de-88b7-45ac-8ed8-a110ba016b91</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company</w:t>
            </w:r>
          </w:p>
        </w:tc>
        <w:tc>
          <w:tcPr>
            <w:tcW w:w="7407" w:type="dxa"/>
          </w:tcPr>
          <w:p w:rsidR="00000000" w:rsidRDefault="00155E70">
            <w:pPr>
              <w:rPr>
                <w:lang w:val="de-DE"/>
              </w:rPr>
            </w:pPr>
            <w:r>
              <w:rPr>
                <w:rStyle w:val="mqInternal"/>
                <w:noProof/>
                <w:lang w:val="de-DE"/>
              </w:rPr>
              <w:t>[1}[2]{3]</w:t>
            </w:r>
            <w:r>
              <w:rPr>
                <w:lang w:val="de-DE"/>
              </w:rPr>
              <w:t>- Sprecherfirma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1703b77e-f32e-490e-bf3a-da7405c25396</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title</w:t>
            </w:r>
          </w:p>
        </w:tc>
        <w:tc>
          <w:tcPr>
            <w:tcW w:w="7407" w:type="dxa"/>
          </w:tcPr>
          <w:p w:rsidR="00000000" w:rsidRDefault="00155E70">
            <w:pPr>
              <w:rPr>
                <w:lang w:val="de-DE"/>
              </w:rPr>
            </w:pPr>
            <w:r>
              <w:rPr>
                <w:rStyle w:val="mqInternal"/>
                <w:noProof/>
                <w:lang w:val="de-DE"/>
              </w:rPr>
              <w:t>[1}[2]{3]</w:t>
            </w:r>
            <w:r>
              <w:rPr>
                <w:lang w:val="de-DE"/>
              </w:rPr>
              <w:t>- Sprechertitel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9c2c32e1-3042-4ac5-adcb-2f8fac3264c1</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bi</w:t>
            </w:r>
            <w:r>
              <w:rPr>
                <w:noProof/>
              </w:rPr>
              <w:t>o</w:t>
            </w:r>
          </w:p>
        </w:tc>
        <w:tc>
          <w:tcPr>
            <w:tcW w:w="7407" w:type="dxa"/>
          </w:tcPr>
          <w:p w:rsidR="00000000" w:rsidRDefault="00155E70">
            <w:pPr>
              <w:rPr>
                <w:lang w:val="de-DE"/>
              </w:rPr>
            </w:pPr>
            <w:r>
              <w:rPr>
                <w:rStyle w:val="mqInternal"/>
                <w:noProof/>
                <w:lang w:val="de-DE"/>
              </w:rPr>
              <w:t>[1}[2]{3]</w:t>
            </w:r>
            <w:r>
              <w:rPr>
                <w:lang w:val="de-DE"/>
              </w:rPr>
              <w:t>- Sprecher Bio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544a15d9-1970-4031-8780-2fd16c68c874</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social URL (i.e. LinkedIn URL)</w:t>
            </w:r>
          </w:p>
        </w:tc>
        <w:tc>
          <w:tcPr>
            <w:tcW w:w="7407" w:type="dxa"/>
          </w:tcPr>
          <w:p w:rsidR="00000000" w:rsidRDefault="00155E70">
            <w:pPr>
              <w:rPr>
                <w:lang w:val="de-DE"/>
              </w:rPr>
            </w:pPr>
            <w:r>
              <w:rPr>
                <w:rStyle w:val="mqInternal"/>
                <w:noProof/>
                <w:lang w:val="de-DE"/>
              </w:rPr>
              <w:t>[1}[2]{3]</w:t>
            </w:r>
            <w:r>
              <w:rPr>
                <w:lang w:val="de-DE"/>
              </w:rPr>
              <w:t>- Soziale URL des Sprechers (dh LinkedIn-URL)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5b227b43-504c-4ca3-af36-8b0252a62334</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personal website</w:t>
            </w:r>
          </w:p>
        </w:tc>
        <w:tc>
          <w:tcPr>
            <w:tcW w:w="7407" w:type="dxa"/>
          </w:tcPr>
          <w:p w:rsidR="00000000" w:rsidRDefault="00155E70">
            <w:pPr>
              <w:rPr>
                <w:lang w:val="de-DE"/>
              </w:rPr>
            </w:pPr>
            <w:r>
              <w:rPr>
                <w:rStyle w:val="mqInternal"/>
                <w:noProof/>
                <w:lang w:val="de-DE"/>
              </w:rPr>
              <w:t>[1}</w:t>
            </w:r>
            <w:r>
              <w:rPr>
                <w:rStyle w:val="mqInternal"/>
                <w:noProof/>
                <w:lang w:val="de-DE"/>
              </w:rPr>
              <w:t>[2]{3]</w:t>
            </w:r>
            <w:r>
              <w:rPr>
                <w:lang w:val="de-DE"/>
              </w:rPr>
              <w:t>- Pers</w:t>
            </w:r>
            <w:r>
              <w:rPr>
                <w:lang w:val="de-DE"/>
              </w:rPr>
              <w:t>ö</w:t>
            </w:r>
            <w:r>
              <w:rPr>
                <w:lang w:val="de-DE"/>
              </w:rPr>
              <w:t>nliche Website des Sprechers</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customizing-header-virtual-event-experience.html</w:t>
            </w:r>
          </w:p>
          <w:p w:rsidR="00000000" w:rsidRDefault="00155E70">
            <w:pPr>
              <w:jc w:val="center"/>
              <w:rPr>
                <w:b/>
                <w:noProof/>
              </w:rPr>
            </w:pPr>
            <w:r>
              <w:rPr>
                <w:b/>
                <w:noProof/>
              </w:rPr>
              <w:t>MQ971010 7c79e65b-f9e5-4643-ac6f-715c148ad385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2f107750-02da-4980-9eae-b75df113458c</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7074061e-8480-47ee-a1b7-9d03bf00bb87</w:t>
            </w:r>
          </w:p>
        </w:tc>
        <w:tc>
          <w:tcPr>
            <w:tcW w:w="7407" w:type="dxa"/>
            <w:shd w:val="clear" w:color="auto" w:fill="F2F2F2" w:themeFill="background1" w:themeFillShade="F2"/>
          </w:tcPr>
          <w:p w:rsidR="00000000" w:rsidRDefault="00155E70">
            <w:pPr>
              <w:rPr>
                <w:noProof/>
              </w:rPr>
            </w:pPr>
            <w:r>
              <w:rPr>
                <w:noProof/>
              </w:rPr>
              <w:t>Customizing the Header of a Virtual Event Experience parent:</w:t>
            </w:r>
          </w:p>
        </w:tc>
        <w:tc>
          <w:tcPr>
            <w:tcW w:w="7407" w:type="dxa"/>
          </w:tcPr>
          <w:p w:rsidR="00000000" w:rsidRDefault="00155E70">
            <w:pPr>
              <w:rPr>
                <w:lang w:val="de-DE"/>
              </w:rPr>
            </w:pPr>
            <w:r>
              <w:rPr>
                <w:lang w:val="de-DE"/>
              </w:rPr>
              <w:t xml:space="preserve">Anpassen des Headers eines </w:t>
            </w:r>
            <w:r>
              <w:rPr>
                <w:lang w:val="de-DE"/>
              </w:rPr>
              <w:t>ü</w:t>
            </w:r>
            <w:r>
              <w:rPr>
                <w:lang w:val="de-DE"/>
              </w:rPr>
              <w:t>bergeordneten Ereignisses f</w:t>
            </w:r>
            <w:r>
              <w:rPr>
                <w:lang w:val="de-DE"/>
              </w:rPr>
              <w:t>ü</w:t>
            </w:r>
            <w:r>
              <w:rPr>
                <w:lang w:val="de-DE"/>
              </w:rPr>
              <w:t>r Virtual Event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5d5cf7fb-b971-4182-82be-116892d775cd</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ec489bcd-cd99-49bf-bb2f-8a91e5183303</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b4c53bd1-a9ac-419e-a0cb-2893b4ca1a26</w:t>
            </w:r>
          </w:p>
        </w:tc>
        <w:tc>
          <w:tcPr>
            <w:tcW w:w="7407" w:type="dxa"/>
            <w:shd w:val="clear" w:color="auto" w:fill="F2F2F2" w:themeFill="background1" w:themeFillShade="F2"/>
          </w:tcPr>
          <w:p w:rsidR="00000000" w:rsidRDefault="00155E70">
            <w:pPr>
              <w:rPr>
                <w:noProof/>
              </w:rPr>
            </w:pPr>
            <w:r>
              <w:rPr>
                <w:noProof/>
              </w:rPr>
              <w:t>Customizing the Header of a Virtual Event Experience</w:t>
            </w:r>
          </w:p>
        </w:tc>
        <w:tc>
          <w:tcPr>
            <w:tcW w:w="7407" w:type="dxa"/>
          </w:tcPr>
          <w:p w:rsidR="00000000" w:rsidRDefault="00155E70">
            <w:pPr>
              <w:rPr>
                <w:lang w:val="de-DE"/>
              </w:rPr>
            </w:pPr>
            <w:r>
              <w:rPr>
                <w:lang w:val="de-DE"/>
              </w:rPr>
              <w:t>Anpassen des Headers einer virtuellen Ereigniserfahrung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810e54ee-9afc-42df-9aa6-ad65307508ea</w:t>
            </w:r>
          </w:p>
        </w:tc>
        <w:tc>
          <w:tcPr>
            <w:tcW w:w="7407" w:type="dxa"/>
            <w:shd w:val="clear" w:color="auto" w:fill="F2F2F2" w:themeFill="background1" w:themeFillShade="F2"/>
          </w:tcPr>
          <w:p w:rsidR="00000000" w:rsidRDefault="00155E70">
            <w:pPr>
              <w:rPr>
                <w:noProof/>
              </w:rPr>
            </w:pPr>
            <w:r>
              <w:rPr>
                <w:noProof/>
              </w:rPr>
              <w:t>In this topic you will learn how to customize the header of Virtual Event Experience pages.</w:t>
            </w:r>
          </w:p>
        </w:tc>
        <w:tc>
          <w:tcPr>
            <w:tcW w:w="7407" w:type="dxa"/>
          </w:tcPr>
          <w:p w:rsidR="00000000" w:rsidRDefault="00155E70">
            <w:pPr>
              <w:rPr>
                <w:lang w:val="de-DE"/>
              </w:rPr>
            </w:pPr>
            <w:r>
              <w:rPr>
                <w:lang w:val="de-DE"/>
              </w:rPr>
              <w:t xml:space="preserve">In diesem Thema erfahren Sie, wie Sie den Header von Virtual Event </w:t>
            </w:r>
            <w:r>
              <w:rPr>
                <w:lang w:val="de-DE"/>
              </w:rPr>
              <w:t>Experience-Seiten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36755fe2-8156-41d1-b321-f97c1d2ca153</w:t>
            </w:r>
          </w:p>
        </w:tc>
        <w:tc>
          <w:tcPr>
            <w:tcW w:w="7407" w:type="dxa"/>
            <w:shd w:val="clear" w:color="auto" w:fill="F2F2F2" w:themeFill="background1" w:themeFillShade="F2"/>
          </w:tcPr>
          <w:p w:rsidR="00000000" w:rsidRDefault="00155E70">
            <w:pPr>
              <w:rPr>
                <w:noProof/>
              </w:rPr>
            </w:pPr>
            <w:r>
              <w:rPr>
                <w:noProof/>
              </w:rPr>
              <w:t>The header will appear at the top of all the pages.</w:t>
            </w:r>
          </w:p>
        </w:tc>
        <w:tc>
          <w:tcPr>
            <w:tcW w:w="7407" w:type="dxa"/>
          </w:tcPr>
          <w:p w:rsidR="00000000" w:rsidRDefault="00155E70">
            <w:pPr>
              <w:rPr>
                <w:lang w:val="de-DE"/>
              </w:rPr>
            </w:pPr>
            <w:r>
              <w:rPr>
                <w:lang w:val="de-DE"/>
              </w:rPr>
              <w:t>Die Kopfzeile wird oben auf allen Seiten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d816289d-95bb-4cb5-b707-6afaace38593</w:t>
            </w:r>
          </w:p>
        </w:tc>
        <w:tc>
          <w:tcPr>
            <w:tcW w:w="7407" w:type="dxa"/>
            <w:shd w:val="clear" w:color="auto" w:fill="F2F2F2" w:themeFill="background1" w:themeFillShade="F2"/>
          </w:tcPr>
          <w:p w:rsidR="00000000" w:rsidRDefault="00155E70">
            <w:pPr>
              <w:rPr>
                <w:noProof/>
              </w:rPr>
            </w:pPr>
            <w:r>
              <w:rPr>
                <w:noProof/>
              </w:rPr>
              <w:t>The header is constructed from values in t</w:t>
            </w:r>
            <w:r>
              <w:rPr>
                <w:noProof/>
              </w:rPr>
              <w:t>he configuration file.</w:t>
            </w:r>
          </w:p>
        </w:tc>
        <w:tc>
          <w:tcPr>
            <w:tcW w:w="7407" w:type="dxa"/>
          </w:tcPr>
          <w:p w:rsidR="00000000" w:rsidRDefault="00155E70">
            <w:pPr>
              <w:rPr>
                <w:lang w:val="de-DE"/>
              </w:rPr>
            </w:pPr>
            <w:r>
              <w:rPr>
                <w:lang w:val="de-DE"/>
              </w:rPr>
              <w:t>Der Header besteht aus Werten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0206d39f-942f-45dc-bada-6a9ebf4a046c</w:t>
            </w:r>
          </w:p>
        </w:tc>
        <w:tc>
          <w:tcPr>
            <w:tcW w:w="7407" w:type="dxa"/>
            <w:shd w:val="clear" w:color="auto" w:fill="F2F2F2" w:themeFill="background1" w:themeFillShade="F2"/>
          </w:tcPr>
          <w:p w:rsidR="00000000" w:rsidRDefault="00155E70">
            <w:pPr>
              <w:rPr>
                <w:noProof/>
              </w:rPr>
            </w:pPr>
            <w:r>
              <w:rPr>
                <w:noProof/>
              </w:rPr>
              <w:t>The header is made up of the following components:</w:t>
            </w:r>
          </w:p>
        </w:tc>
        <w:tc>
          <w:tcPr>
            <w:tcW w:w="7407" w:type="dxa"/>
          </w:tcPr>
          <w:p w:rsidR="00000000" w:rsidRDefault="00155E70">
            <w:pPr>
              <w:rPr>
                <w:lang w:val="de-DE"/>
              </w:rPr>
            </w:pPr>
            <w:r>
              <w:rPr>
                <w:lang w:val="de-DE"/>
              </w:rPr>
              <w:t>Der Header besteht aus folgenden 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7138c47b-6809-49b0-8de6-5902e8e80ef9</w:t>
            </w:r>
          </w:p>
        </w:tc>
        <w:tc>
          <w:tcPr>
            <w:tcW w:w="7407" w:type="dxa"/>
            <w:shd w:val="clear" w:color="auto" w:fill="F2F2F2" w:themeFill="background1" w:themeFillShade="F2"/>
          </w:tcPr>
          <w:p w:rsidR="00000000" w:rsidRDefault="00155E70">
            <w:pPr>
              <w:rPr>
                <w:noProof/>
              </w:rPr>
            </w:pPr>
            <w:r>
              <w:rPr>
                <w:noProof/>
              </w:rPr>
              <w:t>Header logo</w:t>
            </w:r>
          </w:p>
        </w:tc>
        <w:tc>
          <w:tcPr>
            <w:tcW w:w="7407" w:type="dxa"/>
          </w:tcPr>
          <w:p w:rsidR="00000000" w:rsidRDefault="00155E70">
            <w:pPr>
              <w:rPr>
                <w:lang w:val="de-DE"/>
              </w:rPr>
            </w:pPr>
            <w:r>
              <w:rPr>
                <w:lang w:val="de-DE"/>
              </w:rPr>
              <w:t>Header-Logo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ed9c02fc-afb2-4cad-a8f2-d3858602fafb</w:t>
            </w:r>
          </w:p>
        </w:tc>
        <w:tc>
          <w:tcPr>
            <w:tcW w:w="7407" w:type="dxa"/>
            <w:shd w:val="clear" w:color="auto" w:fill="F2F2F2" w:themeFill="background1" w:themeFillShade="F2"/>
          </w:tcPr>
          <w:p w:rsidR="00000000" w:rsidRDefault="00155E70">
            <w:pPr>
              <w:rPr>
                <w:noProof/>
              </w:rPr>
            </w:pPr>
            <w:r>
              <w:rPr>
                <w:noProof/>
              </w:rPr>
              <w:t>Links</w:t>
            </w:r>
          </w:p>
        </w:tc>
        <w:tc>
          <w:tcPr>
            <w:tcW w:w="7407" w:type="dxa"/>
          </w:tcPr>
          <w:p w:rsidR="00000000" w:rsidRDefault="00155E70">
            <w:pPr>
              <w:rPr>
                <w:lang w:val="de-DE"/>
              </w:rPr>
            </w:pPr>
            <w:r>
              <w:rPr>
                <w:lang w:val="de-DE"/>
              </w:rPr>
              <w:t>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149abc4f-c164-47d7-8e2f-a2aff5c58079</w:t>
            </w:r>
          </w:p>
        </w:tc>
        <w:tc>
          <w:tcPr>
            <w:tcW w:w="7407" w:type="dxa"/>
            <w:shd w:val="clear" w:color="auto" w:fill="F2F2F2" w:themeFill="background1" w:themeFillShade="F2"/>
          </w:tcPr>
          <w:p w:rsidR="00000000" w:rsidRDefault="00155E70">
            <w:pPr>
              <w:rPr>
                <w:noProof/>
              </w:rPr>
            </w:pPr>
            <w:r>
              <w:rPr>
                <w:noProof/>
              </w:rPr>
              <w:t>Social icons</w:t>
            </w:r>
          </w:p>
        </w:tc>
        <w:tc>
          <w:tcPr>
            <w:tcW w:w="7407" w:type="dxa"/>
          </w:tcPr>
          <w:p w:rsidR="00000000" w:rsidRDefault="00155E70">
            <w:pPr>
              <w:rPr>
                <w:lang w:val="de-DE"/>
              </w:rPr>
            </w:pPr>
            <w:r>
              <w:rPr>
                <w:lang w:val="de-DE"/>
              </w:rPr>
              <w:t>Soziale 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d60bf595-9550-4c27-a10e-178f39574a32</w:t>
            </w:r>
          </w:p>
        </w:tc>
        <w:tc>
          <w:tcPr>
            <w:tcW w:w="7407" w:type="dxa"/>
            <w:shd w:val="clear" w:color="auto" w:fill="F2F2F2" w:themeFill="background1" w:themeFillShade="F2"/>
          </w:tcPr>
          <w:p w:rsidR="00000000" w:rsidRDefault="00155E70">
            <w:pPr>
              <w:rPr>
                <w:noProof/>
              </w:rPr>
            </w:pPr>
            <w:r>
              <w:rPr>
                <w:noProof/>
              </w:rPr>
              <w:t>Search</w:t>
            </w:r>
          </w:p>
        </w:tc>
        <w:tc>
          <w:tcPr>
            <w:tcW w:w="7407" w:type="dxa"/>
          </w:tcPr>
          <w:p w:rsidR="00000000" w:rsidRDefault="00155E70">
            <w:pPr>
              <w:rPr>
                <w:lang w:val="de-DE"/>
              </w:rPr>
            </w:pPr>
            <w:r>
              <w:rPr>
                <w:lang w:val="de-DE"/>
              </w:rPr>
              <w:t>Suche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17babfc2-ccc8-421e-bbb7-d2b4d19a8c9e</w:t>
            </w:r>
          </w:p>
        </w:tc>
        <w:tc>
          <w:tcPr>
            <w:tcW w:w="7407" w:type="dxa"/>
            <w:shd w:val="clear" w:color="auto" w:fill="F2F2F2" w:themeFill="background1" w:themeFillShade="F2"/>
          </w:tcPr>
          <w:p w:rsidR="00000000" w:rsidRDefault="00155E70">
            <w:pPr>
              <w:rPr>
                <w:noProof/>
              </w:rPr>
            </w:pPr>
            <w:r>
              <w:rPr>
                <w:noProof/>
              </w:rPr>
              <w:t>Header logo</w:t>
            </w:r>
          </w:p>
        </w:tc>
        <w:tc>
          <w:tcPr>
            <w:tcW w:w="7407" w:type="dxa"/>
          </w:tcPr>
          <w:p w:rsidR="00000000" w:rsidRDefault="00155E70">
            <w:pPr>
              <w:rPr>
                <w:lang w:val="de-DE"/>
              </w:rPr>
            </w:pPr>
            <w:r>
              <w:rPr>
                <w:lang w:val="de-DE"/>
              </w:rPr>
              <w:t>Header-Logo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236c9e37-56ef-4239-a7bc-0088292b4c6d</w:t>
            </w:r>
          </w:p>
        </w:tc>
        <w:tc>
          <w:tcPr>
            <w:tcW w:w="7407" w:type="dxa"/>
            <w:shd w:val="clear" w:color="auto" w:fill="F2F2F2" w:themeFill="background1" w:themeFillShade="F2"/>
          </w:tcPr>
          <w:p w:rsidR="00000000" w:rsidRDefault="00155E70">
            <w:pPr>
              <w:rPr>
                <w:noProof/>
              </w:rPr>
            </w:pPr>
            <w:r>
              <w:rPr>
                <w:noProof/>
              </w:rPr>
              <w:t xml:space="preserve">The header image is specified by the </w:t>
            </w:r>
            <w:r>
              <w:rPr>
                <w:rStyle w:val="mqInternal"/>
                <w:noProof/>
              </w:rPr>
              <w:t>[1}[2]{3]</w:t>
            </w:r>
            <w:r>
              <w:rPr>
                <w:noProof/>
              </w:rPr>
              <w:t xml:space="preserve"> object in the configuration file.</w:t>
            </w:r>
          </w:p>
        </w:tc>
        <w:tc>
          <w:tcPr>
            <w:tcW w:w="7407" w:type="dxa"/>
          </w:tcPr>
          <w:p w:rsidR="00000000" w:rsidRDefault="00155E70">
            <w:pPr>
              <w:rPr>
                <w:lang w:val="de-DE"/>
              </w:rPr>
            </w:pPr>
            <w:r>
              <w:rPr>
                <w:lang w:val="de-DE"/>
              </w:rPr>
              <w:t xml:space="preserve">Das Header-Bild wird durch das angegeben </w:t>
            </w:r>
            <w:r>
              <w:rPr>
                <w:rStyle w:val="mqInternal"/>
                <w:noProof/>
                <w:lang w:val="de-DE"/>
              </w:rPr>
              <w:t>[1}[2]{3]</w:t>
            </w:r>
            <w:r>
              <w:rPr>
                <w:lang w:val="de-DE"/>
              </w:rPr>
              <w:t xml:space="preserve"> Objekt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7189700d-0365-4f4a-a391-537f97ce27d7</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URL to image to appear in the header</w:t>
            </w:r>
          </w:p>
        </w:tc>
        <w:tc>
          <w:tcPr>
            <w:tcW w:w="7407" w:type="dxa"/>
          </w:tcPr>
          <w:p w:rsidR="00000000" w:rsidRDefault="00155E70">
            <w:pPr>
              <w:rPr>
                <w:lang w:val="de-DE"/>
              </w:rPr>
            </w:pPr>
            <w:r>
              <w:rPr>
                <w:rStyle w:val="mqInternal"/>
                <w:noProof/>
                <w:lang w:val="de-DE"/>
              </w:rPr>
              <w:t>[1}[2]{3]</w:t>
            </w:r>
            <w:r>
              <w:rPr>
                <w:lang w:val="de-DE"/>
              </w:rPr>
              <w:t>- URL zum Bild, die in der Kopfzeile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5bae3766-b2cf-427c-8d77-f42c4bbd5c16</w:t>
            </w:r>
          </w:p>
        </w:tc>
        <w:tc>
          <w:tcPr>
            <w:tcW w:w="7407" w:type="dxa"/>
            <w:shd w:val="clear" w:color="auto" w:fill="F2F2F2" w:themeFill="background1" w:themeFillShade="F2"/>
          </w:tcPr>
          <w:p w:rsidR="00000000" w:rsidRDefault="00155E70">
            <w:pPr>
              <w:rPr>
                <w:noProof/>
              </w:rPr>
            </w:pPr>
            <w:r>
              <w:rPr>
                <w:noProof/>
              </w:rPr>
              <w:t>.Png and .jpg files</w:t>
            </w:r>
            <w:r>
              <w:rPr>
                <w:noProof/>
              </w:rPr>
              <w:t xml:space="preserve"> are supported.</w:t>
            </w:r>
          </w:p>
        </w:tc>
        <w:tc>
          <w:tcPr>
            <w:tcW w:w="7407" w:type="dxa"/>
          </w:tcPr>
          <w:p w:rsidR="00000000" w:rsidRDefault="00155E70">
            <w:pPr>
              <w:rPr>
                <w:lang w:val="de-DE"/>
              </w:rPr>
            </w:pPr>
            <w:r>
              <w:rPr>
                <w:lang w:val="de-DE"/>
              </w:rPr>
              <w:t>.Png- und .jpg-Dateien werden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474a33b3-3249-4d92-b61f-95b8a83f5ce6</w:t>
            </w:r>
          </w:p>
        </w:tc>
        <w:tc>
          <w:tcPr>
            <w:tcW w:w="7407" w:type="dxa"/>
            <w:shd w:val="clear" w:color="auto" w:fill="F2F2F2" w:themeFill="background1" w:themeFillShade="F2"/>
          </w:tcPr>
          <w:p w:rsidR="00000000" w:rsidRDefault="00155E70">
            <w:pPr>
              <w:rPr>
                <w:noProof/>
              </w:rPr>
            </w:pPr>
            <w:r>
              <w:rPr>
                <w:noProof/>
              </w:rPr>
              <w:t>The header logo will be proportionally scaled down to 178px wide.</w:t>
            </w:r>
          </w:p>
        </w:tc>
        <w:tc>
          <w:tcPr>
            <w:tcW w:w="7407" w:type="dxa"/>
          </w:tcPr>
          <w:p w:rsidR="00000000" w:rsidRDefault="00155E70">
            <w:pPr>
              <w:rPr>
                <w:lang w:val="de-DE"/>
              </w:rPr>
            </w:pPr>
            <w:r>
              <w:rPr>
                <w:lang w:val="de-DE"/>
              </w:rPr>
              <w:t>Das Header-Logo wird proportional auf 178 Pixel Breite verkleinert.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3274afaa-0471-4c</w:t>
            </w:r>
            <w:r>
              <w:rPr>
                <w:noProof/>
                <w:sz w:val="2"/>
              </w:rPr>
              <w:t>87-aee7-8bf1370a7510</w:t>
            </w:r>
          </w:p>
        </w:tc>
        <w:tc>
          <w:tcPr>
            <w:tcW w:w="7407" w:type="dxa"/>
            <w:shd w:val="clear" w:color="auto" w:fill="F2F2F2" w:themeFill="background1" w:themeFillShade="F2"/>
          </w:tcPr>
          <w:p w:rsidR="00000000" w:rsidRDefault="00155E70">
            <w:pPr>
              <w:rPr>
                <w:noProof/>
              </w:rPr>
            </w:pPr>
            <w:r>
              <w:rPr>
                <w:noProof/>
              </w:rPr>
              <w:t>Links</w:t>
            </w:r>
          </w:p>
        </w:tc>
        <w:tc>
          <w:tcPr>
            <w:tcW w:w="7407" w:type="dxa"/>
          </w:tcPr>
          <w:p w:rsidR="00000000" w:rsidRDefault="00155E70">
            <w:pPr>
              <w:rPr>
                <w:lang w:val="de-DE"/>
              </w:rPr>
            </w:pPr>
            <w:r>
              <w:rPr>
                <w:lang w:val="de-DE"/>
              </w:rPr>
              <w:t>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db984823-cdeb-41ee-b760-412567d52225</w:t>
            </w:r>
          </w:p>
        </w:tc>
        <w:tc>
          <w:tcPr>
            <w:tcW w:w="7407" w:type="dxa"/>
            <w:shd w:val="clear" w:color="auto" w:fill="F2F2F2" w:themeFill="background1" w:themeFillShade="F2"/>
          </w:tcPr>
          <w:p w:rsidR="00000000" w:rsidRDefault="00155E70">
            <w:pPr>
              <w:rPr>
                <w:noProof/>
              </w:rPr>
            </w:pPr>
            <w:r>
              <w:rPr>
                <w:noProof/>
              </w:rPr>
              <w:t xml:space="preserve">By default, the </w:t>
            </w:r>
            <w:r>
              <w:rPr>
                <w:rStyle w:val="mqInternal"/>
                <w:noProof/>
              </w:rPr>
              <w:t>[1}</w:t>
            </w:r>
            <w:r>
              <w:rPr>
                <w:noProof/>
              </w:rPr>
              <w:t>HOME</w:t>
            </w:r>
            <w:r>
              <w:rPr>
                <w:rStyle w:val="mqInternal"/>
                <w:noProof/>
              </w:rPr>
              <w:t>{2]</w:t>
            </w:r>
            <w:r>
              <w:rPr>
                <w:noProof/>
              </w:rPr>
              <w:t xml:space="preserve">, </w:t>
            </w:r>
            <w:r>
              <w:rPr>
                <w:rStyle w:val="mqInternal"/>
                <w:noProof/>
              </w:rPr>
              <w:t>[1}</w:t>
            </w:r>
            <w:r>
              <w:rPr>
                <w:noProof/>
              </w:rPr>
              <w:t>LIVE STREAM</w:t>
            </w:r>
            <w:r>
              <w:rPr>
                <w:rStyle w:val="mqInternal"/>
                <w:noProof/>
              </w:rPr>
              <w:t>{2]</w:t>
            </w:r>
            <w:r>
              <w:rPr>
                <w:noProof/>
              </w:rPr>
              <w:t xml:space="preserve"> and </w:t>
            </w:r>
            <w:r>
              <w:rPr>
                <w:rStyle w:val="mqInternal"/>
                <w:noProof/>
              </w:rPr>
              <w:t>[1}</w:t>
            </w:r>
            <w:r>
              <w:rPr>
                <w:noProof/>
              </w:rPr>
              <w:t>ON-DEMAND SESSIONS</w:t>
            </w:r>
            <w:r>
              <w:rPr>
                <w:rStyle w:val="mqInternal"/>
                <w:noProof/>
              </w:rPr>
              <w:t>{2]</w:t>
            </w:r>
            <w:r>
              <w:rPr>
                <w:noProof/>
              </w:rPr>
              <w:t xml:space="preserve"> links are hardcoded in the template:</w:t>
            </w:r>
          </w:p>
        </w:tc>
        <w:tc>
          <w:tcPr>
            <w:tcW w:w="7407" w:type="dxa"/>
          </w:tcPr>
          <w:p w:rsidR="00000000" w:rsidRDefault="00155E70">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ZUHAUSE</w:t>
            </w:r>
            <w:r>
              <w:rPr>
                <w:rStyle w:val="mqInternal"/>
                <w:noProof/>
                <w:lang w:val="de-DE"/>
              </w:rPr>
              <w:t>{2]</w:t>
            </w:r>
            <w:r>
              <w:rPr>
                <w:lang w:val="de-DE"/>
              </w:rPr>
              <w:t xml:space="preserve"> , </w:t>
            </w:r>
            <w:r>
              <w:rPr>
                <w:rStyle w:val="mqInternal"/>
                <w:noProof/>
                <w:lang w:val="de-DE"/>
              </w:rPr>
              <w:t>[1}</w:t>
            </w:r>
            <w:r>
              <w:rPr>
                <w:lang w:val="de-DE"/>
              </w:rPr>
              <w:t>LIVE</w:t>
            </w:r>
            <w:r>
              <w:rPr>
                <w:lang w:val="de-DE"/>
              </w:rPr>
              <w:t>Ü</w:t>
            </w:r>
            <w:r>
              <w:rPr>
                <w:lang w:val="de-DE"/>
              </w:rPr>
              <w:t>BERTRAGUNG</w:t>
            </w:r>
            <w:r>
              <w:rPr>
                <w:rStyle w:val="mqInternal"/>
                <w:noProof/>
                <w:lang w:val="de-DE"/>
              </w:rPr>
              <w:t>{2]</w:t>
            </w:r>
            <w:r>
              <w:rPr>
                <w:lang w:val="de-DE"/>
              </w:rPr>
              <w:t xml:space="preserve"> und </w:t>
            </w:r>
            <w:r>
              <w:rPr>
                <w:rStyle w:val="mqInternal"/>
                <w:noProof/>
                <w:lang w:val="de-DE"/>
              </w:rPr>
              <w:t>[1}</w:t>
            </w:r>
            <w:r>
              <w:rPr>
                <w:lang w:val="de-DE"/>
              </w:rPr>
              <w:t>ON-DEMAND-SESSIONEN</w:t>
            </w:r>
            <w:r>
              <w:rPr>
                <w:rStyle w:val="mqInternal"/>
                <w:noProof/>
                <w:lang w:val="de-DE"/>
              </w:rPr>
              <w:t>{2]</w:t>
            </w:r>
            <w:r>
              <w:rPr>
                <w:lang w:val="de-DE"/>
              </w:rPr>
              <w:t xml:space="preserve"> Links sind in der Vorlage fest codiert: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13710d07-fac0-445e-9310-8b038056040b</w:t>
            </w:r>
          </w:p>
        </w:tc>
        <w:tc>
          <w:tcPr>
            <w:tcW w:w="7407" w:type="dxa"/>
            <w:shd w:val="clear" w:color="auto" w:fill="F2F2F2" w:themeFill="background1" w:themeFillShade="F2"/>
          </w:tcPr>
          <w:p w:rsidR="00000000" w:rsidRDefault="00155E70">
            <w:pPr>
              <w:rPr>
                <w:noProof/>
              </w:rPr>
            </w:pPr>
            <w:r>
              <w:rPr>
                <w:rStyle w:val="mqInternal"/>
                <w:noProof/>
              </w:rPr>
              <w:t>[1}</w:t>
            </w:r>
            <w:r>
              <w:rPr>
                <w:noProof/>
              </w:rPr>
              <w:t>HOME</w:t>
            </w:r>
            <w:r>
              <w:rPr>
                <w:rStyle w:val="mqInternal"/>
                <w:noProof/>
              </w:rPr>
              <w:t>{2]</w:t>
            </w:r>
            <w:r>
              <w:rPr>
                <w:noProof/>
              </w:rPr>
              <w:t xml:space="preserve"> - Goes to home, top of page</w:t>
            </w:r>
          </w:p>
        </w:tc>
        <w:tc>
          <w:tcPr>
            <w:tcW w:w="7407" w:type="dxa"/>
          </w:tcPr>
          <w:p w:rsidR="00000000" w:rsidRDefault="00155E70">
            <w:pPr>
              <w:rPr>
                <w:lang w:val="de-DE"/>
              </w:rPr>
            </w:pPr>
            <w:r>
              <w:rPr>
                <w:rStyle w:val="mqInternal"/>
                <w:noProof/>
                <w:lang w:val="de-DE"/>
              </w:rPr>
              <w:t>[1}</w:t>
            </w:r>
            <w:r>
              <w:rPr>
                <w:lang w:val="de-DE"/>
              </w:rPr>
              <w:t>ZUHAUSE</w:t>
            </w:r>
            <w:r>
              <w:rPr>
                <w:rStyle w:val="mqInternal"/>
                <w:noProof/>
                <w:lang w:val="de-DE"/>
              </w:rPr>
              <w:t>{2]</w:t>
            </w:r>
            <w:r>
              <w:rPr>
                <w:lang w:val="de-DE"/>
              </w:rPr>
              <w:t xml:space="preserve"> - Geht nach Hause,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5c667682-e119-4f4e-88a7-c6c5cf41fe40</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STREAM</w:t>
            </w:r>
            <w:r>
              <w:rPr>
                <w:rStyle w:val="mqInternal"/>
                <w:noProof/>
              </w:rPr>
              <w:t>{2]</w:t>
            </w:r>
            <w:r>
              <w:rPr>
                <w:noProof/>
              </w:rPr>
              <w:t xml:space="preserve"> - Goes to the featured collection (top video player)</w:t>
            </w:r>
          </w:p>
        </w:tc>
        <w:tc>
          <w:tcPr>
            <w:tcW w:w="7407" w:type="dxa"/>
          </w:tcPr>
          <w:p w:rsidR="00000000" w:rsidRDefault="00155E70">
            <w:pPr>
              <w:rPr>
                <w:lang w:val="de-DE"/>
              </w:rPr>
            </w:pPr>
            <w:r>
              <w:rPr>
                <w:rStyle w:val="mqInternal"/>
                <w:noProof/>
                <w:lang w:val="de-DE"/>
              </w:rPr>
              <w:t>[1}</w:t>
            </w:r>
            <w:r>
              <w:rPr>
                <w:lang w:val="de-DE"/>
              </w:rPr>
              <w:t>LIVE</w:t>
            </w:r>
            <w:r>
              <w:rPr>
                <w:lang w:val="de-DE"/>
              </w:rPr>
              <w:t>Ü</w:t>
            </w:r>
            <w:r>
              <w:rPr>
                <w:lang w:val="de-DE"/>
              </w:rPr>
              <w:t>BERTRAGUNG</w:t>
            </w:r>
            <w:r>
              <w:rPr>
                <w:rStyle w:val="mqInternal"/>
                <w:noProof/>
                <w:lang w:val="de-DE"/>
              </w:rPr>
              <w:t>{2]</w:t>
            </w:r>
            <w:r>
              <w:rPr>
                <w:lang w:val="de-DE"/>
              </w:rPr>
              <w:t xml:space="preserve"> - Geht zur vorgestellten Sammlung (Top-Video-Player)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e12b1785-f897-4509-beda-2ce8506b9c34</w:t>
            </w:r>
          </w:p>
        </w:tc>
        <w:tc>
          <w:tcPr>
            <w:tcW w:w="7407" w:type="dxa"/>
            <w:shd w:val="clear" w:color="auto" w:fill="F2F2F2" w:themeFill="background1" w:themeFillShade="F2"/>
          </w:tcPr>
          <w:p w:rsidR="00000000" w:rsidRDefault="00155E70">
            <w:pPr>
              <w:rPr>
                <w:noProof/>
              </w:rPr>
            </w:pPr>
            <w:r>
              <w:rPr>
                <w:rStyle w:val="mqInternal"/>
                <w:noProof/>
              </w:rPr>
              <w:t>[1}</w:t>
            </w:r>
            <w:r>
              <w:rPr>
                <w:noProof/>
              </w:rPr>
              <w:t>ON-DEMAND SESSIONS</w:t>
            </w:r>
            <w:r>
              <w:rPr>
                <w:rStyle w:val="mqInternal"/>
                <w:noProof/>
              </w:rPr>
              <w:t>{2]</w:t>
            </w:r>
            <w:r>
              <w:rPr>
                <w:noProof/>
              </w:rPr>
              <w:t xml:space="preserve"> - Goes to the tracks section</w:t>
            </w:r>
          </w:p>
        </w:tc>
        <w:tc>
          <w:tcPr>
            <w:tcW w:w="7407" w:type="dxa"/>
          </w:tcPr>
          <w:p w:rsidR="00000000" w:rsidRDefault="00155E70">
            <w:pPr>
              <w:rPr>
                <w:lang w:val="de-DE"/>
              </w:rPr>
            </w:pPr>
            <w:r>
              <w:rPr>
                <w:rStyle w:val="mqInternal"/>
                <w:noProof/>
                <w:lang w:val="de-DE"/>
              </w:rPr>
              <w:t>[1}</w:t>
            </w:r>
            <w:r>
              <w:rPr>
                <w:lang w:val="de-DE"/>
              </w:rPr>
              <w:t>ON-DEMAND-SESSIONEN</w:t>
            </w:r>
            <w:r>
              <w:rPr>
                <w:rStyle w:val="mqInternal"/>
                <w:noProof/>
                <w:lang w:val="de-DE"/>
              </w:rPr>
              <w:t>{2]</w:t>
            </w:r>
            <w:r>
              <w:rPr>
                <w:lang w:val="de-DE"/>
              </w:rPr>
              <w:t xml:space="preserve"> - Geh</w:t>
            </w:r>
            <w:r>
              <w:rPr>
                <w:lang w:val="de-DE"/>
              </w:rPr>
              <w:t>t zum Abschnitt Tracks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4a84b83a-01cf-401e-8e36-7aee0149df8c</w:t>
            </w:r>
          </w:p>
        </w:tc>
        <w:tc>
          <w:tcPr>
            <w:tcW w:w="7407" w:type="dxa"/>
            <w:shd w:val="clear" w:color="auto" w:fill="F2F2F2" w:themeFill="background1" w:themeFillShade="F2"/>
          </w:tcPr>
          <w:p w:rsidR="00000000" w:rsidRDefault="00155E70">
            <w:pPr>
              <w:rPr>
                <w:noProof/>
              </w:rPr>
            </w:pPr>
            <w:r>
              <w:rPr>
                <w:noProof/>
              </w:rPr>
              <w:t xml:space="preserve">Additional links can be added by editing the </w:t>
            </w:r>
            <w:r>
              <w:rPr>
                <w:rStyle w:val="mqInternal"/>
                <w:noProof/>
              </w:rPr>
              <w:t>[1}[2]{3]</w:t>
            </w:r>
            <w:r>
              <w:rPr>
                <w:noProof/>
              </w:rPr>
              <w:t xml:space="preserve"> object in the configuration file.</w:t>
            </w:r>
          </w:p>
        </w:tc>
        <w:tc>
          <w:tcPr>
            <w:tcW w:w="7407" w:type="dxa"/>
          </w:tcPr>
          <w:p w:rsidR="00000000" w:rsidRDefault="00155E70">
            <w:pPr>
              <w:rPr>
                <w:lang w:val="de-DE"/>
              </w:rPr>
            </w:pPr>
            <w:r>
              <w:rPr>
                <w:lang w:val="de-DE"/>
              </w:rPr>
              <w:t>Zus</w:t>
            </w:r>
            <w:r>
              <w:rPr>
                <w:lang w:val="de-DE"/>
              </w:rPr>
              <w:t>ä</w:t>
            </w:r>
            <w:r>
              <w:rPr>
                <w:lang w:val="de-DE"/>
              </w:rPr>
              <w:t>tzliche Links k</w:t>
            </w:r>
            <w:r>
              <w:rPr>
                <w:lang w:val="de-DE"/>
              </w:rPr>
              <w:t>ö</w:t>
            </w:r>
            <w:r>
              <w:rPr>
                <w:lang w:val="de-DE"/>
              </w:rPr>
              <w:t>nnen durch Bearbeiten der hinzugef</w:t>
            </w:r>
            <w:r>
              <w:rPr>
                <w:lang w:val="de-DE"/>
              </w:rPr>
              <w:t>ü</w:t>
            </w:r>
            <w:r>
              <w:rPr>
                <w:lang w:val="de-DE"/>
              </w:rPr>
              <w:t xml:space="preserve">gt werden </w:t>
            </w:r>
            <w:r>
              <w:rPr>
                <w:rStyle w:val="mqInternal"/>
                <w:noProof/>
                <w:lang w:val="de-DE"/>
              </w:rPr>
              <w:t>[1}[2]{3]</w:t>
            </w:r>
            <w:r>
              <w:rPr>
                <w:lang w:val="de-DE"/>
              </w:rPr>
              <w:t xml:space="preserve"> Objekt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8e35d8a1-9c50-495a-a254-5a43494e48f6</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Destination URL</w:t>
            </w:r>
          </w:p>
        </w:tc>
        <w:tc>
          <w:tcPr>
            <w:tcW w:w="7407" w:type="dxa"/>
          </w:tcPr>
          <w:p w:rsidR="00000000" w:rsidRDefault="00155E70">
            <w:pPr>
              <w:rPr>
                <w:lang w:val="de-DE"/>
              </w:rPr>
            </w:pPr>
            <w:r>
              <w:rPr>
                <w:rStyle w:val="mqInternal"/>
                <w:noProof/>
                <w:lang w:val="de-DE"/>
              </w:rPr>
              <w:t>[1}[2]{3]</w:t>
            </w:r>
            <w:r>
              <w:rPr>
                <w:lang w:val="de-DE"/>
              </w:rPr>
              <w:t>- Ziel-URL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27 </w:t>
            </w:r>
            <w:r>
              <w:rPr>
                <w:noProof/>
                <w:sz w:val="16"/>
              </w:rPr>
              <w:br/>
            </w:r>
            <w:r>
              <w:rPr>
                <w:noProof/>
                <w:sz w:val="2"/>
              </w:rPr>
              <w:t>8c97524f-21c9-43a5-840e-3f6493134b4b</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Label to appear in the header</w:t>
            </w:r>
          </w:p>
        </w:tc>
        <w:tc>
          <w:tcPr>
            <w:tcW w:w="7407" w:type="dxa"/>
          </w:tcPr>
          <w:p w:rsidR="00000000" w:rsidRDefault="00155E70">
            <w:pPr>
              <w:rPr>
                <w:lang w:val="de-DE"/>
              </w:rPr>
            </w:pPr>
            <w:r>
              <w:rPr>
                <w:rStyle w:val="mqInternal"/>
                <w:noProof/>
                <w:lang w:val="de-DE"/>
              </w:rPr>
              <w:t>[1}[2]{3]</w:t>
            </w:r>
            <w:r>
              <w:rPr>
                <w:lang w:val="de-DE"/>
              </w:rPr>
              <w:t xml:space="preserve">- Beschriftung, die in der Kopfzeile </w:t>
            </w:r>
            <w:r>
              <w:rPr>
                <w:lang w:val="de-DE"/>
              </w:rPr>
              <w:t>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4ba08b91-d000-4c20-9f6f-187322930a57</w:t>
            </w:r>
          </w:p>
        </w:tc>
        <w:tc>
          <w:tcPr>
            <w:tcW w:w="7407" w:type="dxa"/>
            <w:shd w:val="clear" w:color="auto" w:fill="F2F2F2" w:themeFill="background1" w:themeFillShade="F2"/>
          </w:tcPr>
          <w:p w:rsidR="00000000" w:rsidRDefault="00155E70">
            <w:pPr>
              <w:rPr>
                <w:noProof/>
              </w:rPr>
            </w:pPr>
            <w:r>
              <w:rPr>
                <w:noProof/>
              </w:rPr>
              <w:t>Social icons</w:t>
            </w:r>
          </w:p>
        </w:tc>
        <w:tc>
          <w:tcPr>
            <w:tcW w:w="7407" w:type="dxa"/>
          </w:tcPr>
          <w:p w:rsidR="00000000" w:rsidRDefault="00155E70">
            <w:pPr>
              <w:rPr>
                <w:lang w:val="de-DE"/>
              </w:rPr>
            </w:pPr>
            <w:r>
              <w:rPr>
                <w:lang w:val="de-DE"/>
              </w:rPr>
              <w:t>Soziale 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1335be84-b1e2-4544-aa28-5da7bd919929</w:t>
            </w:r>
          </w:p>
        </w:tc>
        <w:tc>
          <w:tcPr>
            <w:tcW w:w="7407" w:type="dxa"/>
            <w:shd w:val="clear" w:color="auto" w:fill="F2F2F2" w:themeFill="background1" w:themeFillShade="F2"/>
          </w:tcPr>
          <w:p w:rsidR="00000000" w:rsidRDefault="00155E70">
            <w:pPr>
              <w:rPr>
                <w:noProof/>
              </w:rPr>
            </w:pPr>
            <w:r>
              <w:rPr>
                <w:noProof/>
              </w:rPr>
              <w:t>By default, the header will display social icons:</w:t>
            </w:r>
          </w:p>
        </w:tc>
        <w:tc>
          <w:tcPr>
            <w:tcW w:w="7407" w:type="dxa"/>
          </w:tcPr>
          <w:p w:rsidR="00000000" w:rsidRDefault="00155E70">
            <w:pPr>
              <w:rPr>
                <w:lang w:val="de-DE"/>
              </w:rPr>
            </w:pPr>
            <w:r>
              <w:rPr>
                <w:lang w:val="de-DE"/>
              </w:rPr>
              <w:t>Standardm</w:t>
            </w:r>
            <w:r>
              <w:rPr>
                <w:lang w:val="de-DE"/>
              </w:rPr>
              <w:t>äß</w:t>
            </w:r>
            <w:r>
              <w:rPr>
                <w:lang w:val="de-DE"/>
              </w:rPr>
              <w:t>ig werden in der Kopfzeile soziale Symbole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4</w:t>
            </w:r>
            <w:r>
              <w:rPr>
                <w:noProof/>
                <w:sz w:val="2"/>
              </w:rPr>
              <w:t>dd7e40e-90c9-41bd-97c6-4685c9f8b514</w:t>
            </w:r>
          </w:p>
        </w:tc>
        <w:tc>
          <w:tcPr>
            <w:tcW w:w="7407" w:type="dxa"/>
            <w:shd w:val="clear" w:color="auto" w:fill="F2F2F2" w:themeFill="background1" w:themeFillShade="F2"/>
          </w:tcPr>
          <w:p w:rsidR="00000000" w:rsidRDefault="00155E70">
            <w:pPr>
              <w:rPr>
                <w:noProof/>
              </w:rPr>
            </w:pPr>
            <w:r>
              <w:rPr>
                <w:noProof/>
              </w:rPr>
              <w:t>Facebook</w:t>
            </w:r>
          </w:p>
        </w:tc>
        <w:tc>
          <w:tcPr>
            <w:tcW w:w="7407" w:type="dxa"/>
          </w:tcPr>
          <w:p w:rsidR="00000000" w:rsidRDefault="00155E70">
            <w:pPr>
              <w:rPr>
                <w:lang w:val="de-DE"/>
              </w:rPr>
            </w:pPr>
            <w:r>
              <w:rPr>
                <w:lang w:val="de-DE"/>
              </w:rPr>
              <w:t>Facebook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f2512637-1597-4f7e-bba5-0f9f09255e7e</w:t>
            </w:r>
          </w:p>
        </w:tc>
        <w:tc>
          <w:tcPr>
            <w:tcW w:w="7407" w:type="dxa"/>
            <w:shd w:val="clear" w:color="auto" w:fill="F2F2F2" w:themeFill="background1" w:themeFillShade="F2"/>
          </w:tcPr>
          <w:p w:rsidR="00000000" w:rsidRDefault="00155E70">
            <w:pPr>
              <w:rPr>
                <w:noProof/>
              </w:rPr>
            </w:pPr>
            <w:r>
              <w:rPr>
                <w:noProof/>
              </w:rPr>
              <w:t>Instagram</w:t>
            </w:r>
          </w:p>
        </w:tc>
        <w:tc>
          <w:tcPr>
            <w:tcW w:w="7407" w:type="dxa"/>
          </w:tcPr>
          <w:p w:rsidR="00000000" w:rsidRDefault="00155E70">
            <w:pPr>
              <w:rPr>
                <w:lang w:val="de-DE"/>
              </w:rPr>
            </w:pPr>
            <w:r>
              <w:rPr>
                <w:lang w:val="de-DE"/>
              </w:rPr>
              <w:t>Instagram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0b789902-87a7-495a-b8c5-7ea2bf133e6a</w:t>
            </w:r>
          </w:p>
        </w:tc>
        <w:tc>
          <w:tcPr>
            <w:tcW w:w="7407" w:type="dxa"/>
            <w:shd w:val="clear" w:color="auto" w:fill="F2F2F2" w:themeFill="background1" w:themeFillShade="F2"/>
          </w:tcPr>
          <w:p w:rsidR="00000000" w:rsidRDefault="00155E70">
            <w:pPr>
              <w:rPr>
                <w:noProof/>
              </w:rPr>
            </w:pPr>
            <w:r>
              <w:rPr>
                <w:noProof/>
              </w:rPr>
              <w:t>Twitter</w:t>
            </w:r>
          </w:p>
        </w:tc>
        <w:tc>
          <w:tcPr>
            <w:tcW w:w="7407" w:type="dxa"/>
          </w:tcPr>
          <w:p w:rsidR="00000000" w:rsidRDefault="00155E70">
            <w:pPr>
              <w:rPr>
                <w:lang w:val="de-DE"/>
              </w:rPr>
            </w:pPr>
            <w:r>
              <w:rPr>
                <w:lang w:val="de-DE"/>
              </w:rPr>
              <w:t>Twitter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728a6790-0eb0-440d-87d1-29ad501b6951</w:t>
            </w:r>
          </w:p>
        </w:tc>
        <w:tc>
          <w:tcPr>
            <w:tcW w:w="7407" w:type="dxa"/>
            <w:shd w:val="clear" w:color="auto" w:fill="F2F2F2" w:themeFill="background1" w:themeFillShade="F2"/>
          </w:tcPr>
          <w:p w:rsidR="00000000" w:rsidRDefault="00155E70">
            <w:pPr>
              <w:rPr>
                <w:noProof/>
              </w:rPr>
            </w:pPr>
            <w:r>
              <w:rPr>
                <w:noProof/>
              </w:rPr>
              <w:t>LinkedIn</w:t>
            </w:r>
          </w:p>
        </w:tc>
        <w:tc>
          <w:tcPr>
            <w:tcW w:w="7407" w:type="dxa"/>
          </w:tcPr>
          <w:p w:rsidR="00000000" w:rsidRDefault="00155E70">
            <w:pPr>
              <w:rPr>
                <w:lang w:val="de-DE"/>
              </w:rPr>
            </w:pPr>
            <w:r>
              <w:rPr>
                <w:lang w:val="de-DE"/>
              </w:rPr>
              <w:t>LinkedIn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e82d544f-bb66-4955-8c9d-ebb161805382</w:t>
            </w:r>
          </w:p>
        </w:tc>
        <w:tc>
          <w:tcPr>
            <w:tcW w:w="7407" w:type="dxa"/>
            <w:shd w:val="clear" w:color="auto" w:fill="F2F2F2" w:themeFill="background1" w:themeFillShade="F2"/>
          </w:tcPr>
          <w:p w:rsidR="00000000" w:rsidRDefault="00155E70">
            <w:pPr>
              <w:rPr>
                <w:noProof/>
              </w:rPr>
            </w:pPr>
            <w:r>
              <w:rPr>
                <w:noProof/>
              </w:rPr>
              <w:t>YouTube</w:t>
            </w:r>
          </w:p>
        </w:tc>
        <w:tc>
          <w:tcPr>
            <w:tcW w:w="7407" w:type="dxa"/>
          </w:tcPr>
          <w:p w:rsidR="00000000" w:rsidRDefault="00155E70">
            <w:pPr>
              <w:rPr>
                <w:lang w:val="de-DE"/>
              </w:rPr>
            </w:pPr>
            <w:r>
              <w:rPr>
                <w:lang w:val="de-DE"/>
              </w:rPr>
              <w:t>Youtube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e4f4b33d-f517-4aba-b8c1-494e83ccb940</w:t>
            </w:r>
          </w:p>
        </w:tc>
        <w:tc>
          <w:tcPr>
            <w:tcW w:w="7407" w:type="dxa"/>
            <w:shd w:val="clear" w:color="auto" w:fill="F2F2F2" w:themeFill="background1" w:themeFillShade="F2"/>
          </w:tcPr>
          <w:p w:rsidR="00000000" w:rsidRDefault="00155E70">
            <w:pPr>
              <w:rPr>
                <w:noProof/>
              </w:rPr>
            </w:pPr>
            <w:r>
              <w:rPr>
                <w:noProof/>
              </w:rPr>
              <w:t xml:space="preserve">The social icons that appear in the header can be edited/removed by editing the </w:t>
            </w:r>
            <w:r>
              <w:rPr>
                <w:rStyle w:val="mqInternal"/>
                <w:noProof/>
              </w:rPr>
              <w:t>[1}[2]{3]</w:t>
            </w:r>
            <w:r>
              <w:rPr>
                <w:noProof/>
              </w:rPr>
              <w:t xml:space="preserve"> object in the configuration file.</w:t>
            </w:r>
          </w:p>
        </w:tc>
        <w:tc>
          <w:tcPr>
            <w:tcW w:w="7407" w:type="dxa"/>
          </w:tcPr>
          <w:p w:rsidR="00000000" w:rsidRDefault="00155E70">
            <w:pPr>
              <w:rPr>
                <w:lang w:val="de-DE"/>
              </w:rPr>
            </w:pPr>
            <w:r>
              <w:rPr>
                <w:lang w:val="de-DE"/>
              </w:rPr>
              <w:t>Die sozialen Symbole, die in der Kopfzeile angezeigt werden, k</w:t>
            </w:r>
            <w:r>
              <w:rPr>
                <w:lang w:val="de-DE"/>
              </w:rPr>
              <w:t>ö</w:t>
            </w:r>
            <w:r>
              <w:rPr>
                <w:lang w:val="de-DE"/>
              </w:rPr>
              <w:t xml:space="preserve">nnen durch Bearbeiten von bearbeitet / entfernt werden </w:t>
            </w:r>
            <w:r>
              <w:rPr>
                <w:rStyle w:val="mqInternal"/>
                <w:noProof/>
                <w:lang w:val="de-DE"/>
              </w:rPr>
              <w:t>[1}[2]{3]</w:t>
            </w:r>
            <w:r>
              <w:rPr>
                <w:lang w:val="de-DE"/>
              </w:rPr>
              <w:t xml:space="preserve"> Objekt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6c64d90f-2980-4c89-89a4-986a1fd98f05</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Configuring the Social Icon</w:t>
            </w:r>
            <w:r>
              <w:rPr>
                <w:noProof/>
              </w:rPr>
              <w:t>s for a Virtual Event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Konfigurieren der sozialen Symbole f</w:t>
            </w:r>
            <w:r>
              <w:rPr>
                <w:lang w:val="de-DE"/>
              </w:rPr>
              <w:t>ü</w:t>
            </w:r>
            <w:r>
              <w:rPr>
                <w:lang w:val="de-DE"/>
              </w:rPr>
              <w:t>r eine virtuelle 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0524f8b9-000d-44f1-befc-4265ae9df7cf</w:t>
            </w:r>
          </w:p>
        </w:tc>
        <w:tc>
          <w:tcPr>
            <w:tcW w:w="7407" w:type="dxa"/>
            <w:shd w:val="clear" w:color="auto" w:fill="F2F2F2" w:themeFill="background1" w:themeFillShade="F2"/>
          </w:tcPr>
          <w:p w:rsidR="00000000" w:rsidRDefault="00155E70">
            <w:pPr>
              <w:rPr>
                <w:noProof/>
              </w:rPr>
            </w:pPr>
            <w:r>
              <w:rPr>
                <w:noProof/>
              </w:rPr>
              <w:t>Search</w:t>
            </w:r>
          </w:p>
        </w:tc>
        <w:tc>
          <w:tcPr>
            <w:tcW w:w="7407" w:type="dxa"/>
          </w:tcPr>
          <w:p w:rsidR="00000000" w:rsidRDefault="00155E70">
            <w:pPr>
              <w:rPr>
                <w:lang w:val="de-DE"/>
              </w:rPr>
            </w:pPr>
            <w:r>
              <w:rPr>
                <w:lang w:val="de-DE"/>
              </w:rPr>
              <w:t>Suche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864371b5-ba8a-4e96-aa03-b8c4c83dc8b7</w:t>
            </w:r>
          </w:p>
        </w:tc>
        <w:tc>
          <w:tcPr>
            <w:tcW w:w="7407" w:type="dxa"/>
            <w:shd w:val="clear" w:color="auto" w:fill="F2F2F2" w:themeFill="background1" w:themeFillShade="F2"/>
          </w:tcPr>
          <w:p w:rsidR="00000000" w:rsidRDefault="00155E70">
            <w:pPr>
              <w:rPr>
                <w:noProof/>
              </w:rPr>
            </w:pPr>
            <w:r>
              <w:rPr>
                <w:noProof/>
              </w:rPr>
              <w:t>To e</w:t>
            </w:r>
            <w:r>
              <w:rPr>
                <w:noProof/>
              </w:rPr>
              <w:t xml:space="preserve">nable search and display the search field, </w:t>
            </w:r>
            <w:r>
              <w:rPr>
                <w:rStyle w:val="mqInternal"/>
                <w:noProof/>
              </w:rPr>
              <w:t>[1}</w:t>
            </w:r>
            <w:r>
              <w:rPr>
                <w:noProof/>
              </w:rPr>
              <w:t>enable search for the experience</w:t>
            </w:r>
            <w:r>
              <w:rPr>
                <w:rStyle w:val="mqInternal"/>
                <w:noProof/>
              </w:rPr>
              <w:t>{2]</w:t>
            </w:r>
            <w:r>
              <w:rPr>
                <w:noProof/>
              </w:rPr>
              <w:t>.</w:t>
            </w:r>
          </w:p>
        </w:tc>
        <w:tc>
          <w:tcPr>
            <w:tcW w:w="7407" w:type="dxa"/>
          </w:tcPr>
          <w:p w:rsidR="00000000" w:rsidRDefault="00155E70">
            <w:pPr>
              <w:rPr>
                <w:lang w:val="de-DE"/>
              </w:rPr>
            </w:pPr>
            <w:r>
              <w:rPr>
                <w:lang w:val="de-DE"/>
              </w:rPr>
              <w:t xml:space="preserve">Um die Suche zu aktivieren und das Suchfeld anzuzeigen, </w:t>
            </w:r>
            <w:r>
              <w:rPr>
                <w:rStyle w:val="mqInternal"/>
                <w:noProof/>
                <w:lang w:val="de-DE"/>
              </w:rPr>
              <w:t>[1}</w:t>
            </w:r>
            <w:r>
              <w:rPr>
                <w:lang w:val="de-DE"/>
              </w:rPr>
              <w:t>Aktivieren Sie die Suche nach der 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617c3af2-be1f-4ace-8523-c30aff405d74</w:t>
            </w:r>
          </w:p>
        </w:tc>
        <w:tc>
          <w:tcPr>
            <w:tcW w:w="7407" w:type="dxa"/>
            <w:shd w:val="clear" w:color="auto" w:fill="F2F2F2" w:themeFill="background1" w:themeFillShade="F2"/>
          </w:tcPr>
          <w:p w:rsidR="00000000" w:rsidRDefault="00155E70">
            <w:pPr>
              <w:rPr>
                <w:noProof/>
              </w:rPr>
            </w:pPr>
            <w:r>
              <w:rPr>
                <w:noProof/>
              </w:rPr>
              <w:t>By default, the search field in the header will display a single line for text entry.</w:t>
            </w:r>
          </w:p>
        </w:tc>
        <w:tc>
          <w:tcPr>
            <w:tcW w:w="7407" w:type="dxa"/>
          </w:tcPr>
          <w:p w:rsidR="00000000" w:rsidRDefault="00155E70">
            <w:pPr>
              <w:rPr>
                <w:lang w:val="de-DE"/>
              </w:rPr>
            </w:pPr>
            <w:r>
              <w:rPr>
                <w:lang w:val="de-DE"/>
              </w:rPr>
              <w:t>Standardm</w:t>
            </w:r>
            <w:r>
              <w:rPr>
                <w:lang w:val="de-DE"/>
              </w:rPr>
              <w:t>äß</w:t>
            </w:r>
            <w:r>
              <w:rPr>
                <w:lang w:val="de-DE"/>
              </w:rPr>
              <w:t>ig wird im Suchfeld in der Kopfzeile eine einzelne Zeile f</w:t>
            </w:r>
            <w:r>
              <w:rPr>
                <w:lang w:val="de-DE"/>
              </w:rPr>
              <w:t>ü</w:t>
            </w:r>
            <w:r>
              <w:rPr>
                <w:lang w:val="de-DE"/>
              </w:rPr>
              <w:t>r die Texteingabe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62fd735c-235f-4413-a1bc-772cfaf1456f</w:t>
            </w:r>
          </w:p>
        </w:tc>
        <w:tc>
          <w:tcPr>
            <w:tcW w:w="7407" w:type="dxa"/>
            <w:shd w:val="clear" w:color="auto" w:fill="F2F2F2" w:themeFill="background1" w:themeFillShade="F2"/>
          </w:tcPr>
          <w:p w:rsidR="00000000" w:rsidRDefault="00155E70">
            <w:pPr>
              <w:rPr>
                <w:noProof/>
              </w:rPr>
            </w:pPr>
            <w:r>
              <w:rPr>
                <w:noProof/>
              </w:rPr>
              <w:t>The search box in the example</w:t>
            </w:r>
            <w:r>
              <w:rPr>
                <w:noProof/>
              </w:rPr>
              <w:t xml:space="preserve"> has been styled to display a box around the search field.</w:t>
            </w:r>
          </w:p>
        </w:tc>
        <w:tc>
          <w:tcPr>
            <w:tcW w:w="7407" w:type="dxa"/>
          </w:tcPr>
          <w:p w:rsidR="00000000" w:rsidRDefault="00155E70">
            <w:pPr>
              <w:rPr>
                <w:lang w:val="de-DE"/>
              </w:rPr>
            </w:pPr>
            <w:r>
              <w:rPr>
                <w:lang w:val="de-DE"/>
              </w:rPr>
              <w:t>Das Suchfeld im Beispiel wurde so gestaltet, dass ein Feld um das Suchfeld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4f20b02b-53ed-498e-83cc-0e93b7bb3cb1</w:t>
            </w:r>
          </w:p>
        </w:tc>
        <w:tc>
          <w:tcPr>
            <w:tcW w:w="7407" w:type="dxa"/>
            <w:shd w:val="clear" w:color="auto" w:fill="F2F2F2" w:themeFill="background1" w:themeFillShade="F2"/>
          </w:tcPr>
          <w:p w:rsidR="00000000" w:rsidRDefault="00155E70">
            <w:pPr>
              <w:rPr>
                <w:noProof/>
              </w:rPr>
            </w:pPr>
            <w:r>
              <w:rPr>
                <w:noProof/>
              </w:rPr>
              <w:t>Header specific styling</w:t>
            </w:r>
          </w:p>
        </w:tc>
        <w:tc>
          <w:tcPr>
            <w:tcW w:w="7407" w:type="dxa"/>
          </w:tcPr>
          <w:p w:rsidR="00000000" w:rsidRDefault="00155E70">
            <w:pPr>
              <w:rPr>
                <w:lang w:val="de-DE"/>
              </w:rPr>
            </w:pPr>
            <w:r>
              <w:rPr>
                <w:lang w:val="de-DE"/>
              </w:rPr>
              <w:t>Header-spezifisches Styling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a46c7282-5e90-45b1-940d-7598e3bb99ea</w:t>
            </w:r>
          </w:p>
        </w:tc>
        <w:tc>
          <w:tcPr>
            <w:tcW w:w="7407" w:type="dxa"/>
            <w:shd w:val="clear" w:color="auto" w:fill="F2F2F2" w:themeFill="background1" w:themeFillShade="F2"/>
          </w:tcPr>
          <w:p w:rsidR="00000000" w:rsidRDefault="00155E70">
            <w:pPr>
              <w:rPr>
                <w:noProof/>
              </w:rPr>
            </w:pPr>
            <w:r>
              <w:rPr>
                <w:noProof/>
              </w:rPr>
              <w:t>Links on mobile devices</w:t>
            </w:r>
          </w:p>
        </w:tc>
        <w:tc>
          <w:tcPr>
            <w:tcW w:w="7407" w:type="dxa"/>
          </w:tcPr>
          <w:p w:rsidR="00000000" w:rsidRDefault="00155E70">
            <w:pPr>
              <w:rPr>
                <w:lang w:val="de-DE"/>
              </w:rPr>
            </w:pPr>
            <w:r>
              <w:rPr>
                <w:lang w:val="de-DE"/>
              </w:rPr>
              <w:t>Links auf Mobilger</w:t>
            </w:r>
            <w:r>
              <w:rPr>
                <w:lang w:val="de-DE"/>
              </w:rPr>
              <w:t>ä</w:t>
            </w:r>
            <w:r>
              <w:rPr>
                <w:lang w:val="de-DE"/>
              </w:rPr>
              <w: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56391c87-6f72-4cfe-a5b7-a7bde436775a</w:t>
            </w:r>
          </w:p>
        </w:tc>
        <w:tc>
          <w:tcPr>
            <w:tcW w:w="7407" w:type="dxa"/>
            <w:shd w:val="clear" w:color="auto" w:fill="F2F2F2" w:themeFill="background1" w:themeFillShade="F2"/>
          </w:tcPr>
          <w:p w:rsidR="00000000" w:rsidRDefault="00155E70">
            <w:pPr>
              <w:rPr>
                <w:noProof/>
              </w:rPr>
            </w:pPr>
            <w:r>
              <w:rPr>
                <w:noProof/>
              </w:rPr>
              <w:t>By default, links added to the header will not appear when using a mobile device.</w:t>
            </w:r>
          </w:p>
        </w:tc>
        <w:tc>
          <w:tcPr>
            <w:tcW w:w="7407" w:type="dxa"/>
          </w:tcPr>
          <w:p w:rsidR="00000000" w:rsidRDefault="00155E70">
            <w:pPr>
              <w:rPr>
                <w:lang w:val="de-DE"/>
              </w:rPr>
            </w:pPr>
            <w:r>
              <w:rPr>
                <w:lang w:val="de-DE"/>
              </w:rPr>
              <w:t>Standardm</w:t>
            </w:r>
            <w:r>
              <w:rPr>
                <w:lang w:val="de-DE"/>
              </w:rPr>
              <w:t>äß</w:t>
            </w:r>
            <w:r>
              <w:rPr>
                <w:lang w:val="de-DE"/>
              </w:rPr>
              <w:t>ig werden dem Header hinzugef</w:t>
            </w:r>
            <w:r>
              <w:rPr>
                <w:lang w:val="de-DE"/>
              </w:rPr>
              <w:t>ü</w:t>
            </w:r>
            <w:r>
              <w:rPr>
                <w:lang w:val="de-DE"/>
              </w:rPr>
              <w:t>gte Lin</w:t>
            </w:r>
            <w:r>
              <w:rPr>
                <w:lang w:val="de-DE"/>
              </w:rPr>
              <w:t>ks bei Verwendung eines Mobilger</w:t>
            </w:r>
            <w:r>
              <w:rPr>
                <w:lang w:val="de-DE"/>
              </w:rPr>
              <w:t>ä</w:t>
            </w:r>
            <w:r>
              <w:rPr>
                <w:lang w:val="de-DE"/>
              </w:rPr>
              <w:t>ts nicht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9a1069d0-8a49-4527-8bb8-38114084d840</w:t>
            </w:r>
          </w:p>
        </w:tc>
        <w:tc>
          <w:tcPr>
            <w:tcW w:w="7407" w:type="dxa"/>
            <w:shd w:val="clear" w:color="auto" w:fill="F2F2F2" w:themeFill="background1" w:themeFillShade="F2"/>
          </w:tcPr>
          <w:p w:rsidR="00000000" w:rsidRDefault="00155E70">
            <w:pPr>
              <w:rPr>
                <w:noProof/>
              </w:rPr>
            </w:pPr>
            <w:r>
              <w:rPr>
                <w:noProof/>
              </w:rPr>
              <w:t>The following JavaScript resolves that issue.</w:t>
            </w:r>
          </w:p>
        </w:tc>
        <w:tc>
          <w:tcPr>
            <w:tcW w:w="7407" w:type="dxa"/>
          </w:tcPr>
          <w:p w:rsidR="00000000" w:rsidRDefault="00155E70">
            <w:pPr>
              <w:rPr>
                <w:lang w:val="de-DE"/>
              </w:rPr>
            </w:pPr>
            <w:r>
              <w:rPr>
                <w:lang w:val="de-DE"/>
              </w:rPr>
              <w:t>Das folgende JavaScript behebt dieses Problem.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79032a0d-3bbd-46d7-b44b-31b8c5cc1b13</w:t>
            </w:r>
          </w:p>
        </w:tc>
        <w:tc>
          <w:tcPr>
            <w:tcW w:w="7407" w:type="dxa"/>
            <w:shd w:val="clear" w:color="auto" w:fill="F2F2F2" w:themeFill="background1" w:themeFillShade="F2"/>
          </w:tcPr>
          <w:p w:rsidR="00000000" w:rsidRDefault="00155E70">
            <w:pPr>
              <w:rPr>
                <w:noProof/>
              </w:rPr>
            </w:pPr>
            <w:r>
              <w:rPr>
                <w:noProof/>
              </w:rPr>
              <w:t>Formatting the search fiel</w:t>
            </w:r>
            <w:r>
              <w:rPr>
                <w:noProof/>
              </w:rPr>
              <w:t>d</w:t>
            </w:r>
          </w:p>
        </w:tc>
        <w:tc>
          <w:tcPr>
            <w:tcW w:w="7407" w:type="dxa"/>
          </w:tcPr>
          <w:p w:rsidR="00000000" w:rsidRDefault="00155E70">
            <w:pPr>
              <w:rPr>
                <w:lang w:val="de-DE"/>
              </w:rPr>
            </w:pPr>
            <w:r>
              <w:rPr>
                <w:lang w:val="de-DE"/>
              </w:rPr>
              <w:t>Formatieren des Suchfelds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78ddddf2-f602-4408-a717-860b020e8d79</w:t>
            </w:r>
          </w:p>
        </w:tc>
        <w:tc>
          <w:tcPr>
            <w:tcW w:w="7407" w:type="dxa"/>
            <w:shd w:val="clear" w:color="auto" w:fill="F2F2F2" w:themeFill="background1" w:themeFillShade="F2"/>
          </w:tcPr>
          <w:p w:rsidR="00000000" w:rsidRDefault="00155E70">
            <w:pPr>
              <w:rPr>
                <w:noProof/>
              </w:rPr>
            </w:pPr>
            <w:r>
              <w:rPr>
                <w:noProof/>
              </w:rPr>
              <w:t>By default, the search field will display a single line for text entry.</w:t>
            </w:r>
          </w:p>
        </w:tc>
        <w:tc>
          <w:tcPr>
            <w:tcW w:w="7407" w:type="dxa"/>
          </w:tcPr>
          <w:p w:rsidR="00000000" w:rsidRDefault="00155E70">
            <w:pPr>
              <w:rPr>
                <w:lang w:val="de-DE"/>
              </w:rPr>
            </w:pPr>
            <w:r>
              <w:rPr>
                <w:lang w:val="de-DE"/>
              </w:rPr>
              <w:t>Standardm</w:t>
            </w:r>
            <w:r>
              <w:rPr>
                <w:lang w:val="de-DE"/>
              </w:rPr>
              <w:t>äß</w:t>
            </w:r>
            <w:r>
              <w:rPr>
                <w:lang w:val="de-DE"/>
              </w:rPr>
              <w:t>ig wird im Suchfeld eine einzelne Zeile f</w:t>
            </w:r>
            <w:r>
              <w:rPr>
                <w:lang w:val="de-DE"/>
              </w:rPr>
              <w:t>ü</w:t>
            </w:r>
            <w:r>
              <w:rPr>
                <w:lang w:val="de-DE"/>
              </w:rPr>
              <w:t>r die Texteingabe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df2d5666-3e8d-4c62-9bdc-e3aae1b0c751</w:t>
            </w:r>
          </w:p>
        </w:tc>
        <w:tc>
          <w:tcPr>
            <w:tcW w:w="7407" w:type="dxa"/>
            <w:shd w:val="clear" w:color="auto" w:fill="F2F2F2" w:themeFill="background1" w:themeFillShade="F2"/>
          </w:tcPr>
          <w:p w:rsidR="00000000" w:rsidRDefault="00155E70">
            <w:pPr>
              <w:rPr>
                <w:noProof/>
              </w:rPr>
            </w:pPr>
            <w:r>
              <w:rPr>
                <w:noProof/>
              </w:rPr>
              <w:t>The following CSS formats the search field as a textbox.</w:t>
            </w:r>
          </w:p>
        </w:tc>
        <w:tc>
          <w:tcPr>
            <w:tcW w:w="7407" w:type="dxa"/>
          </w:tcPr>
          <w:p w:rsidR="00000000" w:rsidRDefault="00155E70">
            <w:pPr>
              <w:rPr>
                <w:lang w:val="de-DE"/>
              </w:rPr>
            </w:pPr>
            <w:r>
              <w:rPr>
                <w:lang w:val="de-DE"/>
              </w:rPr>
              <w:t>Das folgende CSS formatiert das Suchfeld als Textfeld.</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working-static-content.html</w:t>
            </w:r>
          </w:p>
          <w:p w:rsidR="00000000" w:rsidRDefault="00155E70">
            <w:pPr>
              <w:jc w:val="center"/>
              <w:rPr>
                <w:b/>
                <w:noProof/>
              </w:rPr>
            </w:pPr>
            <w:r>
              <w:rPr>
                <w:b/>
                <w:noProof/>
              </w:rPr>
              <w:t>MQ971010 56be9aec-786f-4776-892a-1f81940c127b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db036c4c-7ad6-4e8a-aebe-b6433ee5877d</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80c7f717-acc7-401f-bd67-e77ffdec086d</w:t>
            </w:r>
          </w:p>
        </w:tc>
        <w:tc>
          <w:tcPr>
            <w:tcW w:w="7407" w:type="dxa"/>
            <w:shd w:val="clear" w:color="auto" w:fill="F2F2F2" w:themeFill="background1" w:themeFillShade="F2"/>
          </w:tcPr>
          <w:p w:rsidR="00000000" w:rsidRDefault="00155E70">
            <w:pPr>
              <w:rPr>
                <w:noProof/>
              </w:rPr>
            </w:pPr>
            <w:r>
              <w:rPr>
                <w:noProof/>
              </w:rPr>
              <w:t>Working with Static Content parent:</w:t>
            </w:r>
          </w:p>
        </w:tc>
        <w:tc>
          <w:tcPr>
            <w:tcW w:w="7407" w:type="dxa"/>
          </w:tcPr>
          <w:p w:rsidR="00000000" w:rsidRDefault="00155E70">
            <w:pPr>
              <w:rPr>
                <w:lang w:val="de-DE"/>
              </w:rPr>
            </w:pPr>
            <w:r>
              <w:rPr>
                <w:lang w:val="de-DE"/>
              </w:rPr>
              <w:t>Arbeiten mit statischen Inhalten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e47f2a04-31ab-4aac-a1e9-5cd3de1eb878</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 xml:space="preserve">eltern </w:t>
            </w:r>
            <w:r>
              <w:rPr>
                <w:lang w:val="de-DE"/>
              </w:rPr>
              <w:t>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3df27b1d-f596-4aea-b313-442d548bb445</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7e0f8734-53cd-482b-bd40-f4e1cf7087cf</w:t>
            </w:r>
          </w:p>
        </w:tc>
        <w:tc>
          <w:tcPr>
            <w:tcW w:w="7407" w:type="dxa"/>
            <w:shd w:val="clear" w:color="auto" w:fill="F2F2F2" w:themeFill="background1" w:themeFillShade="F2"/>
          </w:tcPr>
          <w:p w:rsidR="00000000" w:rsidRDefault="00155E70">
            <w:pPr>
              <w:rPr>
                <w:noProof/>
              </w:rPr>
            </w:pPr>
            <w:r>
              <w:rPr>
                <w:noProof/>
              </w:rPr>
              <w:t>Working with Static Content</w:t>
            </w:r>
          </w:p>
        </w:tc>
        <w:tc>
          <w:tcPr>
            <w:tcW w:w="7407" w:type="dxa"/>
          </w:tcPr>
          <w:p w:rsidR="00000000" w:rsidRDefault="00155E70">
            <w:pPr>
              <w:rPr>
                <w:lang w:val="de-DE"/>
              </w:rPr>
            </w:pPr>
            <w:r>
              <w:rPr>
                <w:lang w:val="de-DE"/>
              </w:rPr>
              <w:t>Arbeiten mit statischen Inhalten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9e0d67f8-cdf2-4bfe-8e4f-50121fd6c3d0</w:t>
            </w:r>
          </w:p>
        </w:tc>
        <w:tc>
          <w:tcPr>
            <w:tcW w:w="7407" w:type="dxa"/>
            <w:shd w:val="clear" w:color="auto" w:fill="F2F2F2" w:themeFill="background1" w:themeFillShade="F2"/>
          </w:tcPr>
          <w:p w:rsidR="00000000" w:rsidRDefault="00155E70">
            <w:pPr>
              <w:rPr>
                <w:noProof/>
              </w:rPr>
            </w:pPr>
            <w:r>
              <w:rPr>
                <w:noProof/>
              </w:rPr>
              <w:t>In this topic you will learn how to add static content to a Virtual Event Experience.</w:t>
            </w:r>
          </w:p>
        </w:tc>
        <w:tc>
          <w:tcPr>
            <w:tcW w:w="7407" w:type="dxa"/>
          </w:tcPr>
          <w:p w:rsidR="00000000" w:rsidRDefault="00155E70">
            <w:pPr>
              <w:rPr>
                <w:lang w:val="de-DE"/>
              </w:rPr>
            </w:pPr>
            <w:r>
              <w:rPr>
                <w:lang w:val="de-DE"/>
              </w:rPr>
              <w:t>In diesem Thema erfahren Sie, wie Sie einer virtuellen Ereigniserfahrung statischen Inhalt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adc83312-b0f2-4565-a840-df</w:t>
            </w:r>
            <w:r>
              <w:rPr>
                <w:noProof/>
                <w:sz w:val="2"/>
              </w:rPr>
              <w:t>5db7a090ec</w:t>
            </w:r>
          </w:p>
        </w:tc>
        <w:tc>
          <w:tcPr>
            <w:tcW w:w="7407" w:type="dxa"/>
            <w:shd w:val="clear" w:color="auto" w:fill="F2F2F2" w:themeFill="background1" w:themeFillShade="F2"/>
          </w:tcPr>
          <w:p w:rsidR="00000000" w:rsidRDefault="00155E70">
            <w:pPr>
              <w:rPr>
                <w:noProof/>
              </w:rPr>
            </w:pPr>
            <w:r>
              <w:rPr>
                <w:noProof/>
              </w:rPr>
              <w:t>Static content objects are used to inject custom HTML into the template.</w:t>
            </w:r>
          </w:p>
        </w:tc>
        <w:tc>
          <w:tcPr>
            <w:tcW w:w="7407" w:type="dxa"/>
          </w:tcPr>
          <w:p w:rsidR="00000000" w:rsidRDefault="00155E70">
            <w:pPr>
              <w:rPr>
                <w:lang w:val="de-DE"/>
              </w:rPr>
            </w:pPr>
            <w:r>
              <w:rPr>
                <w:lang w:val="de-DE"/>
              </w:rPr>
              <w:t>Statische Inhaltsobjekte werden verwendet, um benutzerdefiniertes HTML in die Vorlage einzuf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 </w:t>
            </w:r>
            <w:r>
              <w:rPr>
                <w:noProof/>
                <w:sz w:val="16"/>
              </w:rPr>
              <w:br/>
            </w:r>
            <w:r>
              <w:rPr>
                <w:noProof/>
                <w:sz w:val="2"/>
              </w:rPr>
              <w:t>e9d289e0-e5f5-4163-96c4-319c3918ca23</w:t>
            </w:r>
          </w:p>
        </w:tc>
        <w:tc>
          <w:tcPr>
            <w:tcW w:w="7407" w:type="dxa"/>
            <w:shd w:val="clear" w:color="auto" w:fill="F2F2F2" w:themeFill="background1" w:themeFillShade="F2"/>
          </w:tcPr>
          <w:p w:rsidR="00000000" w:rsidRDefault="00155E70">
            <w:pPr>
              <w:rPr>
                <w:noProof/>
              </w:rPr>
            </w:pPr>
            <w:r>
              <w:rPr>
                <w:noProof/>
              </w:rPr>
              <w:t>This sample hero banner was const</w:t>
            </w:r>
            <w:r>
              <w:rPr>
                <w:noProof/>
              </w:rPr>
              <w:t>ructed using a combination of text and images and injected into the top of the page.</w:t>
            </w:r>
          </w:p>
        </w:tc>
        <w:tc>
          <w:tcPr>
            <w:tcW w:w="7407" w:type="dxa"/>
          </w:tcPr>
          <w:p w:rsidR="00000000" w:rsidRDefault="00155E70">
            <w:pPr>
              <w:rPr>
                <w:lang w:val="de-DE"/>
              </w:rPr>
            </w:pPr>
            <w:r>
              <w:rPr>
                <w:lang w:val="de-DE"/>
              </w:rPr>
              <w:t>Dieses Beispiel-Heldenbanner wurde aus einer Kombination von Text und Bildern erstellt und oben auf der Seite eingef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67260662-dfbf-46de-915a-2a347ea81421</w:t>
            </w:r>
          </w:p>
        </w:tc>
        <w:tc>
          <w:tcPr>
            <w:tcW w:w="7407" w:type="dxa"/>
            <w:shd w:val="clear" w:color="auto" w:fill="F2F2F2" w:themeFill="background1" w:themeFillShade="F2"/>
          </w:tcPr>
          <w:p w:rsidR="00000000" w:rsidRDefault="00155E70">
            <w:pPr>
              <w:rPr>
                <w:noProof/>
              </w:rPr>
            </w:pPr>
            <w:r>
              <w:rPr>
                <w:noProof/>
              </w:rPr>
              <w:t>Static c</w:t>
            </w:r>
            <w:r>
              <w:rPr>
                <w:noProof/>
              </w:rPr>
              <w:t>ontent can be any HTML and can be injected anywhere in the template.</w:t>
            </w:r>
          </w:p>
        </w:tc>
        <w:tc>
          <w:tcPr>
            <w:tcW w:w="7407" w:type="dxa"/>
          </w:tcPr>
          <w:p w:rsidR="00000000" w:rsidRDefault="00155E70">
            <w:pPr>
              <w:rPr>
                <w:lang w:val="de-DE"/>
              </w:rPr>
            </w:pPr>
            <w:r>
              <w:rPr>
                <w:lang w:val="de-DE"/>
              </w:rPr>
              <w:t>Statischer Inhalt kann ein beliebiger HTML-Code sein und an einer beliebigen Stelle in der Vorlage eingef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e3297b66-7ba2-4bfe-ae23-32e04e28e27f</w:t>
            </w:r>
          </w:p>
        </w:tc>
        <w:tc>
          <w:tcPr>
            <w:tcW w:w="7407" w:type="dxa"/>
            <w:shd w:val="clear" w:color="auto" w:fill="F2F2F2" w:themeFill="background1" w:themeFillShade="F2"/>
          </w:tcPr>
          <w:p w:rsidR="00000000" w:rsidRDefault="00155E70">
            <w:pPr>
              <w:rPr>
                <w:noProof/>
              </w:rPr>
            </w:pPr>
            <w:r>
              <w:rPr>
                <w:noProof/>
              </w:rPr>
              <w:t xml:space="preserve">Static content objects are added to the </w:t>
            </w:r>
            <w:r>
              <w:rPr>
                <w:rStyle w:val="mqInternal"/>
                <w:noProof/>
              </w:rPr>
              <w:t>[1}[2]{3]</w:t>
            </w:r>
            <w:r>
              <w:rPr>
                <w:noProof/>
              </w:rPr>
              <w:t xml:space="preserve"> object in the configuration file.</w:t>
            </w:r>
          </w:p>
        </w:tc>
        <w:tc>
          <w:tcPr>
            <w:tcW w:w="7407" w:type="dxa"/>
          </w:tcPr>
          <w:p w:rsidR="00000000" w:rsidRDefault="00155E70">
            <w:pPr>
              <w:rPr>
                <w:lang w:val="de-DE"/>
              </w:rPr>
            </w:pPr>
            <w:r>
              <w:rPr>
                <w:lang w:val="de-DE"/>
              </w:rPr>
              <w:t>Statische Inhaltsobjekte werden dem hinzugef</w:t>
            </w:r>
            <w:r>
              <w:rPr>
                <w:lang w:val="de-DE"/>
              </w:rPr>
              <w:t>ü</w:t>
            </w:r>
            <w:r>
              <w:rPr>
                <w:lang w:val="de-DE"/>
              </w:rPr>
              <w:t xml:space="preserve">gt </w:t>
            </w:r>
            <w:r>
              <w:rPr>
                <w:rStyle w:val="mqInternal"/>
                <w:noProof/>
                <w:lang w:val="de-DE"/>
              </w:rPr>
              <w:t>[1}[2]{3]</w:t>
            </w:r>
            <w:r>
              <w:rPr>
                <w:lang w:val="de-DE"/>
              </w:rPr>
              <w:t xml:space="preserve"> Objekt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529178a4-fa4b-4609-be5b-b8786d1a84ff</w:t>
            </w:r>
          </w:p>
        </w:tc>
        <w:tc>
          <w:tcPr>
            <w:tcW w:w="7407" w:type="dxa"/>
            <w:shd w:val="clear" w:color="auto" w:fill="F2F2F2" w:themeFill="background1" w:themeFillShade="F2"/>
          </w:tcPr>
          <w:p w:rsidR="00000000" w:rsidRDefault="00155E70">
            <w:pPr>
              <w:rPr>
                <w:noProof/>
              </w:rPr>
            </w:pPr>
            <w:r>
              <w:rPr>
                <w:noProof/>
              </w:rPr>
              <w:t>For information on how to position st</w:t>
            </w:r>
            <w:r>
              <w:rPr>
                <w:noProof/>
              </w:rPr>
              <w:t xml:space="preserve">atic content on the page,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155E70">
            <w:pPr>
              <w:rPr>
                <w:lang w:val="de-DE"/>
              </w:rPr>
            </w:pPr>
            <w:r>
              <w:rPr>
                <w:lang w:val="de-DE"/>
              </w:rPr>
              <w:t xml:space="preserve">Informationen zum Positionieren von statischem Inhalt auf der Seite finden Sie unter </w:t>
            </w:r>
            <w:r>
              <w:rPr>
                <w:rStyle w:val="mqInternal"/>
                <w:noProof/>
                <w:lang w:val="de-DE"/>
              </w:rPr>
              <w:t>[1}</w:t>
            </w:r>
            <w:r>
              <w:rPr>
                <w:lang w:val="de-DE"/>
              </w:rPr>
              <w:t>Positionieren von Inhalten auf der Startseite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89bf7603-9fa2-4f63-abc1</w:t>
            </w:r>
            <w:r>
              <w:rPr>
                <w:b/>
                <w:noProof/>
              </w:rPr>
              <w:t>-2bd7e3de5f9b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ebcf1411-88b9-4ab3-bee7-a2cc6029c61f</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7478b21f-08cb-40d3-a7fc-da13a802e4e2</w:t>
            </w:r>
          </w:p>
        </w:tc>
        <w:tc>
          <w:tcPr>
            <w:tcW w:w="7407" w:type="dxa"/>
            <w:shd w:val="clear" w:color="auto" w:fill="F2F2F2" w:themeFill="background1" w:themeFillShade="F2"/>
          </w:tcPr>
          <w:p w:rsidR="00000000" w:rsidRDefault="00155E70">
            <w:pPr>
              <w:rPr>
                <w:noProof/>
              </w:rPr>
            </w:pPr>
            <w:r>
              <w:rPr>
                <w:noProof/>
              </w:rPr>
              <w:t>Virtual Events Experience Documentation parent:</w:t>
            </w:r>
          </w:p>
        </w:tc>
        <w:tc>
          <w:tcPr>
            <w:tcW w:w="7407" w:type="dxa"/>
          </w:tcPr>
          <w:p w:rsidR="00000000" w:rsidRDefault="00155E70">
            <w:pPr>
              <w:rPr>
                <w:lang w:val="de-DE"/>
              </w:rPr>
            </w:pPr>
            <w:r>
              <w:rPr>
                <w:lang w:val="de-DE"/>
              </w:rPr>
              <w:t>Ü</w:t>
            </w:r>
            <w:r>
              <w:rPr>
                <w:lang w:val="de-DE"/>
              </w:rPr>
              <w:t>bergeordnete Virtual Experience Experience-Dokumentation: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e76efd6e-9777-4d58-ba10-8255698a70e8</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1312feb7-f704-4ddf-8077-f998cde6d1d4</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f3f5a248-40ce-412e-b811-465d9feff293</w:t>
            </w:r>
          </w:p>
        </w:tc>
        <w:tc>
          <w:tcPr>
            <w:tcW w:w="7407" w:type="dxa"/>
            <w:shd w:val="clear" w:color="auto" w:fill="F2F2F2" w:themeFill="background1" w:themeFillShade="F2"/>
          </w:tcPr>
          <w:p w:rsidR="00000000" w:rsidRDefault="00155E70">
            <w:pPr>
              <w:rPr>
                <w:noProof/>
              </w:rPr>
            </w:pPr>
            <w:r>
              <w:rPr>
                <w:noProof/>
              </w:rPr>
              <w:t>Virtual Event Experience Documentation</w:t>
            </w:r>
          </w:p>
        </w:tc>
        <w:tc>
          <w:tcPr>
            <w:tcW w:w="7407" w:type="dxa"/>
          </w:tcPr>
          <w:p w:rsidR="00000000" w:rsidRDefault="00155E70">
            <w:pPr>
              <w:rPr>
                <w:lang w:val="de-DE"/>
              </w:rPr>
            </w:pPr>
            <w:r>
              <w:rPr>
                <w:lang w:val="de-DE"/>
              </w:rPr>
              <w:t>Virtual Event Experience-Dokumentation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274fd9bc-1bd4-4edf-ac72-ff49b1a8beb6</w:t>
            </w:r>
          </w:p>
        </w:tc>
        <w:tc>
          <w:tcPr>
            <w:tcW w:w="7407" w:type="dxa"/>
            <w:shd w:val="clear" w:color="auto" w:fill="F2F2F2" w:themeFill="background1" w:themeFillShade="F2"/>
          </w:tcPr>
          <w:p w:rsidR="00000000" w:rsidRDefault="00155E70">
            <w:pPr>
              <w:rPr>
                <w:noProof/>
              </w:rPr>
            </w:pPr>
            <w:r>
              <w:rPr>
                <w:noProof/>
              </w:rPr>
              <w:t>Learn how to create, edit and publish Virtual Event Experiences.</w:t>
            </w:r>
          </w:p>
        </w:tc>
        <w:tc>
          <w:tcPr>
            <w:tcW w:w="7407" w:type="dxa"/>
          </w:tcPr>
          <w:p w:rsidR="00000000" w:rsidRDefault="00155E70">
            <w:pPr>
              <w:rPr>
                <w:lang w:val="de-DE"/>
              </w:rPr>
            </w:pPr>
            <w:r>
              <w:rPr>
                <w:lang w:val="de-DE"/>
              </w:rPr>
              <w:t>Erfahren Sie, wie Sie virtuelle Ereigniserlebnisse erstellen, bearbeiten</w:t>
            </w:r>
            <w:r>
              <w:rPr>
                <w:lang w:val="de-DE"/>
              </w:rPr>
              <w:t xml:space="preserve">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8a032c73-e726-4db7-92f4-a99d64e53c9c</w:t>
            </w:r>
          </w:p>
        </w:tc>
        <w:tc>
          <w:tcPr>
            <w:tcW w:w="7407" w:type="dxa"/>
            <w:shd w:val="clear" w:color="auto" w:fill="F2F2F2" w:themeFill="background1" w:themeFillShade="F2"/>
          </w:tcPr>
          <w:p w:rsidR="00000000" w:rsidRDefault="00155E70">
            <w:pPr>
              <w:rPr>
                <w:noProof/>
              </w:rPr>
            </w:pPr>
            <w:r>
              <w:rPr>
                <w:noProof/>
              </w:rPr>
              <w:t>Getting Started</w:t>
            </w:r>
          </w:p>
        </w:tc>
        <w:tc>
          <w:tcPr>
            <w:tcW w:w="7407" w:type="dxa"/>
          </w:tcPr>
          <w:p w:rsidR="00000000" w:rsidRDefault="00155E70">
            <w:pPr>
              <w:rPr>
                <w:lang w:val="de-DE"/>
              </w:rPr>
            </w:pPr>
            <w:r>
              <w:rPr>
                <w:lang w:val="de-DE"/>
              </w:rPr>
              <w:t>Einstieg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eb77320e-4258-475c-8adb-1d73b7a10750</w:t>
            </w:r>
          </w:p>
        </w:tc>
        <w:tc>
          <w:tcPr>
            <w:tcW w:w="7407" w:type="dxa"/>
            <w:shd w:val="clear" w:color="auto" w:fill="F2F2F2" w:themeFill="background1" w:themeFillShade="F2"/>
          </w:tcPr>
          <w:p w:rsidR="00000000" w:rsidRDefault="00155E70">
            <w:pPr>
              <w:rPr>
                <w:noProof/>
              </w:rPr>
            </w:pPr>
            <w:r>
              <w:rPr>
                <w:noProof/>
              </w:rPr>
              <w:t>Managing Videos</w:t>
            </w:r>
          </w:p>
        </w:tc>
        <w:tc>
          <w:tcPr>
            <w:tcW w:w="7407" w:type="dxa"/>
          </w:tcPr>
          <w:p w:rsidR="00000000" w:rsidRDefault="00155E70">
            <w:pPr>
              <w:rPr>
                <w:lang w:val="de-DE"/>
              </w:rPr>
            </w:pPr>
            <w:r>
              <w:rPr>
                <w:lang w:val="de-DE"/>
              </w:rPr>
              <w:t>Videos verwalten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e7259e1d-f48c-47ac-bde3-f0b7cb63bb7c</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 of the Virtual Event Template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 xml:space="preserve">bersicht </w:t>
            </w:r>
            <w:r>
              <w:rPr>
                <w:lang w:val="de-DE"/>
              </w:rPr>
              <w:t>ü</w:t>
            </w:r>
            <w:r>
              <w:rPr>
                <w:lang w:val="de-DE"/>
              </w:rPr>
              <w:t>ber die Vorlage f</w:t>
            </w:r>
            <w:r>
              <w:rPr>
                <w:lang w:val="de-DE"/>
              </w:rPr>
              <w:t>ü</w:t>
            </w:r>
            <w:r>
              <w:rPr>
                <w:lang w:val="de-DE"/>
              </w:rPr>
              <w:t>r virtuelle Ereignisse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bcccbdbb-bc83-490a-98c3-68218c174873</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 New Virtual Event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einer neuen virtuellen Ereigniserfahrung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46ef5776-897f-424a-9228-a01fe725bdbf</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the C</w:t>
            </w:r>
            <w:r>
              <w:rPr>
                <w:noProof/>
              </w:rPr>
              <w:t>onfiguration File to the Template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gen der Konfigurationsdatei zur Vorlage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66c20658-e666-4881-a9ff-ba9e6608d05b</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Videos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Videos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599b25b9-10d9-4586-a9a8-e86f8dd0f311</w:t>
            </w:r>
          </w:p>
        </w:tc>
        <w:tc>
          <w:tcPr>
            <w:tcW w:w="7407" w:type="dxa"/>
            <w:shd w:val="clear" w:color="auto" w:fill="F2F2F2" w:themeFill="background1" w:themeFillShade="F2"/>
          </w:tcPr>
          <w:p w:rsidR="00000000" w:rsidRDefault="00155E70">
            <w:pPr>
              <w:rPr>
                <w:noProof/>
              </w:rPr>
            </w:pPr>
            <w:r>
              <w:rPr>
                <w:rStyle w:val="mqInternal"/>
                <w:noProof/>
              </w:rPr>
              <w:t>[1}</w:t>
            </w:r>
            <w:r>
              <w:rPr>
                <w:noProof/>
              </w:rPr>
              <w:t>Using Simulated Live Videos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Verwenden von simulierten Live-Videos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2e3cbe5c-42be-49cb-9e48-6b314d78eac9</w:t>
            </w:r>
          </w:p>
        </w:tc>
        <w:tc>
          <w:tcPr>
            <w:tcW w:w="7407" w:type="dxa"/>
            <w:shd w:val="clear" w:color="auto" w:fill="F2F2F2" w:themeFill="background1" w:themeFillShade="F2"/>
          </w:tcPr>
          <w:p w:rsidR="00000000" w:rsidRDefault="00155E70">
            <w:pPr>
              <w:rPr>
                <w:noProof/>
              </w:rPr>
            </w:pPr>
            <w:r>
              <w:rPr>
                <w:rStyle w:val="mqInternal"/>
                <w:noProof/>
              </w:rPr>
              <w:t>[1}</w:t>
            </w:r>
            <w:r>
              <w:rPr>
                <w:noProof/>
              </w:rPr>
              <w:t>Using Role-Based Access Control</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Verwenden der rollenbasierten Zugriffssteuerung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5af0dbbd-8ef8-49f9-bcab-70ef3af1fa01</w:t>
            </w:r>
          </w:p>
        </w:tc>
        <w:tc>
          <w:tcPr>
            <w:tcW w:w="7407" w:type="dxa"/>
            <w:shd w:val="clear" w:color="auto" w:fill="F2F2F2" w:themeFill="background1" w:themeFillShade="F2"/>
          </w:tcPr>
          <w:p w:rsidR="00000000" w:rsidRDefault="00155E70">
            <w:pPr>
              <w:rPr>
                <w:noProof/>
              </w:rPr>
            </w:pPr>
            <w:r>
              <w:rPr>
                <w:noProof/>
              </w:rPr>
              <w:t>Customizing the Layout</w:t>
            </w:r>
          </w:p>
        </w:tc>
        <w:tc>
          <w:tcPr>
            <w:tcW w:w="7407" w:type="dxa"/>
          </w:tcPr>
          <w:p w:rsidR="00000000" w:rsidRDefault="00155E70">
            <w:pPr>
              <w:rPr>
                <w:lang w:val="de-DE"/>
              </w:rPr>
            </w:pPr>
            <w:r>
              <w:rPr>
                <w:lang w:val="de-DE"/>
              </w:rPr>
              <w:t>Anpassen des Layouts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f727bfe3-1f87-4978-93a7-223577863e20</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Content of Pages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des Seiteninhalts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ff59fb07-2789-48d3-9452-d6093e0d4c87</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the Event Agenda</w:t>
            </w:r>
            <w:r>
              <w:rPr>
                <w:rStyle w:val="mqInternal"/>
                <w:noProof/>
              </w:rPr>
              <w:t>{2]</w:t>
            </w:r>
          </w:p>
        </w:tc>
        <w:tc>
          <w:tcPr>
            <w:tcW w:w="7407" w:type="dxa"/>
          </w:tcPr>
          <w:p w:rsidR="00000000" w:rsidRDefault="00155E70">
            <w:pPr>
              <w:rPr>
                <w:lang w:val="de-DE"/>
              </w:rPr>
            </w:pPr>
            <w:r>
              <w:rPr>
                <w:rStyle w:val="mqInternal"/>
                <w:noProof/>
                <w:lang w:val="de-DE"/>
              </w:rPr>
              <w:t>[1}</w:t>
            </w:r>
            <w:r>
              <w:rPr>
                <w:lang w:val="de-DE"/>
              </w:rPr>
              <w:t>Event Agenda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e74157</w:t>
            </w:r>
            <w:r>
              <w:rPr>
                <w:noProof/>
                <w:sz w:val="2"/>
              </w:rPr>
              <w:t>d5-a7b7-4253-9b35-e163374dab27</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Calls-to-Action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Handlungsaufforderungen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82753034-e406-4f25-bdab-84cb13722c25</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the Details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Details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fb37236f-640d-4d66-9bf2-91f349d2fba9</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Appearance and Behavior</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von Aussehen und Verhalten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01261a9f-bb7d-4f03-9de2-82aab8bfb259</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Event Speakers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Veranstaltungslautsprecher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dacca63f-0b69-4ab5-8d7e-dcc916fca631</w:t>
            </w:r>
          </w:p>
        </w:tc>
        <w:tc>
          <w:tcPr>
            <w:tcW w:w="7407" w:type="dxa"/>
            <w:shd w:val="clear" w:color="auto" w:fill="F2F2F2" w:themeFill="background1" w:themeFillShade="F2"/>
          </w:tcPr>
          <w:p w:rsidR="00000000" w:rsidRDefault="00155E70">
            <w:pPr>
              <w:rPr>
                <w:noProof/>
              </w:rPr>
            </w:pPr>
            <w:r>
              <w:rPr>
                <w:rStyle w:val="mqInternal"/>
                <w:noProof/>
              </w:rPr>
              <w:t>[1}</w:t>
            </w:r>
            <w:r>
              <w:rPr>
                <w:noProof/>
              </w:rPr>
              <w:t>C</w:t>
            </w:r>
            <w:r>
              <w:rPr>
                <w:noProof/>
              </w:rPr>
              <w:t>ustomizing the Event Sponsors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Event-Sponsoren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f6e0c3e3-ba88-46d2-a143-996651d0db79</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Site Configuration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Site-Konfiguration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9b108c26-5cb8-46dc-b33d-668efb86ddc2</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Site F</w:t>
            </w:r>
            <w:r>
              <w:rPr>
                <w:noProof/>
              </w:rPr>
              <w:t>eatures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Site-Funktionen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ca31ce40-630f-424a-b6f4-1a1bcfc2405e</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Style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des Stils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2d8a6021-00fb-452f-891b-7d2b8238c0ab</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Video and Playback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Video- und Wiedergabeeinstellungen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232fabbd-2882-4ef1-8b0f-9c344900eb8b</w:t>
            </w:r>
          </w:p>
        </w:tc>
        <w:tc>
          <w:tcPr>
            <w:tcW w:w="7407" w:type="dxa"/>
            <w:shd w:val="clear" w:color="auto" w:fill="F2F2F2" w:themeFill="background1" w:themeFillShade="F2"/>
          </w:tcPr>
          <w:p w:rsidR="00000000" w:rsidRDefault="00155E70">
            <w:pPr>
              <w:rPr>
                <w:noProof/>
              </w:rPr>
            </w:pPr>
            <w:r>
              <w:rPr>
                <w:rStyle w:val="mqInternal"/>
                <w:noProof/>
              </w:rPr>
              <w:t>[1}</w:t>
            </w:r>
            <w:r>
              <w:rPr>
                <w:noProof/>
              </w:rPr>
              <w:t>Integrating Pigeonhole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Pigeonhole integrieren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ed4e5168-2c74-4049-9a7c-116444fa2508</w:t>
            </w:r>
          </w:p>
        </w:tc>
        <w:tc>
          <w:tcPr>
            <w:tcW w:w="7407" w:type="dxa"/>
            <w:shd w:val="clear" w:color="auto" w:fill="F2F2F2" w:themeFill="background1" w:themeFillShade="F2"/>
          </w:tcPr>
          <w:p w:rsidR="00000000" w:rsidRDefault="00155E70">
            <w:pPr>
              <w:rPr>
                <w:noProof/>
              </w:rPr>
            </w:pPr>
            <w:r>
              <w:rPr>
                <w:rStyle w:val="mqInternal"/>
                <w:noProof/>
              </w:rPr>
              <w:t>[1}</w:t>
            </w:r>
            <w:r>
              <w:rPr>
                <w:noProof/>
              </w:rPr>
              <w:t>Positioning Content on the Home 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Positionieren von</w:t>
            </w:r>
            <w:r>
              <w:rPr>
                <w:lang w:val="de-DE"/>
              </w:rPr>
              <w:t xml:space="preserve"> Inhalten auf der Startseite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18d3a110-dcb5-447a-a6c4-1ab0d71b7bdf</w:t>
            </w:r>
          </w:p>
        </w:tc>
        <w:tc>
          <w:tcPr>
            <w:tcW w:w="7407" w:type="dxa"/>
            <w:shd w:val="clear" w:color="auto" w:fill="F2F2F2" w:themeFill="background1" w:themeFillShade="F2"/>
          </w:tcPr>
          <w:p w:rsidR="00000000" w:rsidRDefault="00155E70">
            <w:pPr>
              <w:rPr>
                <w:noProof/>
              </w:rPr>
            </w:pPr>
            <w:r>
              <w:rPr>
                <w:rStyle w:val="mqInternal"/>
                <w:noProof/>
              </w:rPr>
              <w:t>[1}</w:t>
            </w:r>
            <w:r>
              <w:rPr>
                <w:noProof/>
              </w:rPr>
              <w:t>Virtual Event Template Specifications</w:t>
            </w:r>
            <w:r>
              <w:rPr>
                <w:rStyle w:val="mqInternal"/>
                <w:noProof/>
              </w:rPr>
              <w:t>{2]</w:t>
            </w:r>
          </w:p>
        </w:tc>
        <w:tc>
          <w:tcPr>
            <w:tcW w:w="7407" w:type="dxa"/>
          </w:tcPr>
          <w:p w:rsidR="00000000" w:rsidRDefault="00155E70">
            <w:pPr>
              <w:rPr>
                <w:lang w:val="de-DE"/>
              </w:rPr>
            </w:pPr>
            <w:r>
              <w:rPr>
                <w:rStyle w:val="mqInternal"/>
                <w:noProof/>
                <w:lang w:val="de-DE"/>
              </w:rPr>
              <w:t>[1}</w:t>
            </w:r>
            <w:r>
              <w:rPr>
                <w:lang w:val="de-DE"/>
              </w:rPr>
              <w:t>Spezifikationen f</w:t>
            </w:r>
            <w:r>
              <w:rPr>
                <w:lang w:val="de-DE"/>
              </w:rPr>
              <w:t>ü</w:t>
            </w:r>
            <w:r>
              <w:rPr>
                <w:lang w:val="de-DE"/>
              </w:rPr>
              <w:t>r virtuelle Ereignisvorlagen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35 </w:t>
            </w:r>
            <w:r>
              <w:rPr>
                <w:noProof/>
                <w:sz w:val="16"/>
              </w:rPr>
              <w:br/>
            </w:r>
            <w:r>
              <w:rPr>
                <w:noProof/>
                <w:sz w:val="2"/>
              </w:rPr>
              <w:t>b0e633e7-2ff0-45d0-9af2-4777e488f90c</w:t>
            </w:r>
          </w:p>
        </w:tc>
        <w:tc>
          <w:tcPr>
            <w:tcW w:w="7407" w:type="dxa"/>
            <w:shd w:val="clear" w:color="auto" w:fill="F2F2F2" w:themeFill="background1" w:themeFillShade="F2"/>
          </w:tcPr>
          <w:p w:rsidR="00000000" w:rsidRDefault="00155E70">
            <w:pPr>
              <w:rPr>
                <w:noProof/>
              </w:rPr>
            </w:pPr>
            <w:r>
              <w:rPr>
                <w:rStyle w:val="mqInternal"/>
                <w:noProof/>
              </w:rPr>
              <w:t>[1}</w:t>
            </w:r>
            <w:r>
              <w:rPr>
                <w:noProof/>
              </w:rPr>
              <w:t>Working with Static Content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Arbeiten mit statischen Inhalten</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customizing-speakers-virtual-event-experience.html</w:t>
            </w:r>
          </w:p>
          <w:p w:rsidR="00000000" w:rsidRDefault="00155E70">
            <w:pPr>
              <w:jc w:val="center"/>
              <w:rPr>
                <w:b/>
                <w:noProof/>
              </w:rPr>
            </w:pPr>
            <w:r>
              <w:rPr>
                <w:b/>
                <w:noProof/>
              </w:rPr>
              <w:t>MQ971010 593cba90-7cb5-44ce-804c-6e55d45d8a92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d7087450-77ec-4e6b-9989-103d5e4d6e04</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b89398f7-8642-489a-8d03-b26993ce8a05</w:t>
            </w:r>
          </w:p>
        </w:tc>
        <w:tc>
          <w:tcPr>
            <w:tcW w:w="7407" w:type="dxa"/>
            <w:shd w:val="clear" w:color="auto" w:fill="F2F2F2" w:themeFill="background1" w:themeFillShade="F2"/>
          </w:tcPr>
          <w:p w:rsidR="00000000" w:rsidRDefault="00155E70">
            <w:pPr>
              <w:rPr>
                <w:noProof/>
              </w:rPr>
            </w:pPr>
            <w:r>
              <w:rPr>
                <w:noProof/>
              </w:rPr>
              <w:t>Customizing the Event Speakers parent:</w:t>
            </w:r>
          </w:p>
        </w:tc>
        <w:tc>
          <w:tcPr>
            <w:tcW w:w="7407" w:type="dxa"/>
          </w:tcPr>
          <w:p w:rsidR="00000000" w:rsidRDefault="00155E70">
            <w:pPr>
              <w:rPr>
                <w:lang w:val="de-DE"/>
              </w:rPr>
            </w:pPr>
            <w:r>
              <w:rPr>
                <w:lang w:val="de-DE"/>
              </w:rPr>
              <w:t xml:space="preserve">Anpassen des </w:t>
            </w:r>
            <w:r>
              <w:rPr>
                <w:lang w:val="de-DE"/>
              </w:rPr>
              <w:t>ü</w:t>
            </w:r>
            <w:r>
              <w:rPr>
                <w:lang w:val="de-DE"/>
              </w:rPr>
              <w:t>bergeordneten Ereignissprechers: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73116430-15da-4173-8a9c-076fe742e794</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4cd983cd-b13f-4e08-98cd-3067e242bb79</w:t>
            </w:r>
          </w:p>
        </w:tc>
        <w:tc>
          <w:tcPr>
            <w:tcW w:w="7407" w:type="dxa"/>
            <w:shd w:val="clear" w:color="auto" w:fill="F2F2F2" w:themeFill="background1" w:themeFillShade="F2"/>
          </w:tcPr>
          <w:p w:rsidR="00000000" w:rsidRDefault="00155E70">
            <w:pPr>
              <w:rPr>
                <w:noProof/>
              </w:rPr>
            </w:pPr>
            <w:r>
              <w:rPr>
                <w:noProof/>
              </w:rPr>
              <w:t>Experiences layout:</w:t>
            </w:r>
            <w:r>
              <w:rPr>
                <w:noProof/>
              </w:rPr>
              <w:t xml:space="preserve">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c92ea720-f5ed-42dd-b6aa-6faa728170d0</w:t>
            </w:r>
          </w:p>
        </w:tc>
        <w:tc>
          <w:tcPr>
            <w:tcW w:w="7407" w:type="dxa"/>
            <w:shd w:val="clear" w:color="auto" w:fill="F2F2F2" w:themeFill="background1" w:themeFillShade="F2"/>
          </w:tcPr>
          <w:p w:rsidR="00000000" w:rsidRDefault="00155E70">
            <w:pPr>
              <w:rPr>
                <w:noProof/>
              </w:rPr>
            </w:pPr>
            <w:r>
              <w:rPr>
                <w:noProof/>
              </w:rPr>
              <w:t>Customizing the Event Speakers</w:t>
            </w:r>
          </w:p>
        </w:tc>
        <w:tc>
          <w:tcPr>
            <w:tcW w:w="7407" w:type="dxa"/>
          </w:tcPr>
          <w:p w:rsidR="00000000" w:rsidRDefault="00155E70">
            <w:pPr>
              <w:rPr>
                <w:lang w:val="de-DE"/>
              </w:rPr>
            </w:pPr>
            <w:r>
              <w:rPr>
                <w:lang w:val="de-DE"/>
              </w:rPr>
              <w:t>Anpassen der Veranstaltungslautsprecher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c64718c8-c0f9-4a86-acd6-69c732c786a6</w:t>
            </w:r>
          </w:p>
        </w:tc>
        <w:tc>
          <w:tcPr>
            <w:tcW w:w="7407" w:type="dxa"/>
            <w:shd w:val="clear" w:color="auto" w:fill="F2F2F2" w:themeFill="background1" w:themeFillShade="F2"/>
          </w:tcPr>
          <w:p w:rsidR="00000000" w:rsidRDefault="00155E70">
            <w:pPr>
              <w:rPr>
                <w:noProof/>
              </w:rPr>
            </w:pPr>
            <w:r>
              <w:rPr>
                <w:noProof/>
              </w:rPr>
              <w:t>In this topic you will learn how to customize the even</w:t>
            </w:r>
            <w:r>
              <w:rPr>
                <w:noProof/>
              </w:rPr>
              <w:t>t speakers that appear on the Virtual Event Experience homepage.</w:t>
            </w:r>
          </w:p>
        </w:tc>
        <w:tc>
          <w:tcPr>
            <w:tcW w:w="7407" w:type="dxa"/>
          </w:tcPr>
          <w:p w:rsidR="00000000" w:rsidRDefault="00155E70">
            <w:pPr>
              <w:rPr>
                <w:lang w:val="de-DE"/>
              </w:rPr>
            </w:pPr>
            <w:r>
              <w:rPr>
                <w:lang w:val="de-DE"/>
              </w:rPr>
              <w:t>In diesem Thema erfahren Sie, wie Sie die Ereignislautsprecher anpassen, die auf der Virtual Event Experience-Homepage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ff4a45fb-f0f7-4105-b818-bb8291fc099e</w:t>
            </w:r>
          </w:p>
        </w:tc>
        <w:tc>
          <w:tcPr>
            <w:tcW w:w="7407" w:type="dxa"/>
            <w:shd w:val="clear" w:color="auto" w:fill="F2F2F2" w:themeFill="background1" w:themeFillShade="F2"/>
          </w:tcPr>
          <w:p w:rsidR="00000000" w:rsidRDefault="00155E70">
            <w:pPr>
              <w:rPr>
                <w:noProof/>
              </w:rPr>
            </w:pPr>
            <w:r>
              <w:rPr>
                <w:noProof/>
              </w:rPr>
              <w:t>Speaker images and a short bio can be added to the Virtual Event homepage.</w:t>
            </w:r>
          </w:p>
        </w:tc>
        <w:tc>
          <w:tcPr>
            <w:tcW w:w="7407" w:type="dxa"/>
          </w:tcPr>
          <w:p w:rsidR="00000000" w:rsidRDefault="00155E70">
            <w:pPr>
              <w:rPr>
                <w:lang w:val="de-DE"/>
              </w:rPr>
            </w:pPr>
            <w:r>
              <w:rPr>
                <w:lang w:val="de-DE"/>
              </w:rPr>
              <w:t>Sprecherbilder und eine kurze Biografie k</w:t>
            </w:r>
            <w:r>
              <w:rPr>
                <w:lang w:val="de-DE"/>
              </w:rPr>
              <w:t>ö</w:t>
            </w:r>
            <w:r>
              <w:rPr>
                <w:lang w:val="de-DE"/>
              </w:rPr>
              <w:t>nnen zur Homepage des virtuellen Ereignisses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8c3c0425-b487-4182-a4bf-220cd5f1a644</w:t>
            </w:r>
          </w:p>
        </w:tc>
        <w:tc>
          <w:tcPr>
            <w:tcW w:w="7407" w:type="dxa"/>
            <w:shd w:val="clear" w:color="auto" w:fill="F2F2F2" w:themeFill="background1" w:themeFillShade="F2"/>
          </w:tcPr>
          <w:p w:rsidR="00000000" w:rsidRDefault="00155E70">
            <w:pPr>
              <w:rPr>
                <w:noProof/>
              </w:rPr>
            </w:pPr>
            <w:r>
              <w:rPr>
                <w:noProof/>
              </w:rPr>
              <w:t>The speaker information is custom</w:t>
            </w:r>
            <w:r>
              <w:rPr>
                <w:noProof/>
              </w:rPr>
              <w:t xml:space="preserve">ized by editing the </w:t>
            </w:r>
            <w:r>
              <w:rPr>
                <w:rStyle w:val="mqInternal"/>
                <w:noProof/>
              </w:rPr>
              <w:t>[1}[2]{3]</w:t>
            </w:r>
            <w:r>
              <w:rPr>
                <w:noProof/>
              </w:rPr>
              <w:t xml:space="preserve"> object in the configuration file.</w:t>
            </w:r>
          </w:p>
        </w:tc>
        <w:tc>
          <w:tcPr>
            <w:tcW w:w="7407" w:type="dxa"/>
          </w:tcPr>
          <w:p w:rsidR="00000000" w:rsidRDefault="00155E70">
            <w:pPr>
              <w:rPr>
                <w:lang w:val="de-DE"/>
              </w:rPr>
            </w:pPr>
            <w:r>
              <w:rPr>
                <w:lang w:val="de-DE"/>
              </w:rPr>
              <w:t xml:space="preserve">Die Sprecherinformationen werden durch Bearbeiten der angepasst </w:t>
            </w:r>
            <w:r>
              <w:rPr>
                <w:rStyle w:val="mqInternal"/>
                <w:noProof/>
                <w:lang w:val="de-DE"/>
              </w:rPr>
              <w:t>[1}[2]{3]</w:t>
            </w:r>
            <w:r>
              <w:rPr>
                <w:lang w:val="de-DE"/>
              </w:rPr>
              <w:t xml:space="preserve"> Objekt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44291835-b83e-48f3-9d24-65d78fce0d89</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name</w:t>
            </w:r>
          </w:p>
        </w:tc>
        <w:tc>
          <w:tcPr>
            <w:tcW w:w="7407" w:type="dxa"/>
          </w:tcPr>
          <w:p w:rsidR="00000000" w:rsidRDefault="00155E70">
            <w:pPr>
              <w:rPr>
                <w:lang w:val="de-DE"/>
              </w:rPr>
            </w:pPr>
            <w:r>
              <w:rPr>
                <w:rStyle w:val="mqInternal"/>
                <w:noProof/>
                <w:lang w:val="de-DE"/>
              </w:rPr>
              <w:t>[1}[2]{3]</w:t>
            </w:r>
            <w:r>
              <w:rPr>
                <w:lang w:val="de-DE"/>
              </w:rPr>
              <w:t xml:space="preserve">- Name </w:t>
            </w:r>
            <w:r>
              <w:rPr>
                <w:lang w:val="de-DE"/>
              </w:rPr>
              <w:t>des Sprechers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3d91eb1e-9d45-4ddf-81a7-8149f7801efe</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information that displays below their image.</w:t>
            </w:r>
          </w:p>
        </w:tc>
        <w:tc>
          <w:tcPr>
            <w:tcW w:w="7407" w:type="dxa"/>
          </w:tcPr>
          <w:p w:rsidR="00000000" w:rsidRDefault="00155E70">
            <w:pPr>
              <w:rPr>
                <w:lang w:val="de-DE"/>
              </w:rPr>
            </w:pPr>
            <w:r>
              <w:rPr>
                <w:rStyle w:val="mqInternal"/>
                <w:noProof/>
                <w:lang w:val="de-DE"/>
              </w:rPr>
              <w:t>[1}[2]{3]</w:t>
            </w:r>
            <w:r>
              <w:rPr>
                <w:lang w:val="de-DE"/>
              </w:rPr>
              <w:t>- Lautsprecherinformationen, die unter ihrem Bild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b3deab08-bfbd-4fc2-a37e-82111b422c22</w:t>
            </w:r>
          </w:p>
        </w:tc>
        <w:tc>
          <w:tcPr>
            <w:tcW w:w="7407" w:type="dxa"/>
            <w:shd w:val="clear" w:color="auto" w:fill="F2F2F2" w:themeFill="background1" w:themeFillShade="F2"/>
          </w:tcPr>
          <w:p w:rsidR="00000000" w:rsidRDefault="00155E70">
            <w:pPr>
              <w:rPr>
                <w:noProof/>
              </w:rPr>
            </w:pPr>
            <w:r>
              <w:rPr>
                <w:noProof/>
              </w:rPr>
              <w:t>This is limited to approximately 3 lines of 15 words.</w:t>
            </w:r>
          </w:p>
        </w:tc>
        <w:tc>
          <w:tcPr>
            <w:tcW w:w="7407" w:type="dxa"/>
          </w:tcPr>
          <w:p w:rsidR="00000000" w:rsidRDefault="00155E70">
            <w:pPr>
              <w:rPr>
                <w:lang w:val="de-DE"/>
              </w:rPr>
            </w:pPr>
            <w:r>
              <w:rPr>
                <w:lang w:val="de-DE"/>
              </w:rPr>
              <w:t>Dies ist auf ungef</w:t>
            </w:r>
            <w:r>
              <w:rPr>
                <w:lang w:val="de-DE"/>
              </w:rPr>
              <w:t>ä</w:t>
            </w:r>
            <w:r>
              <w:rPr>
                <w:lang w:val="de-DE"/>
              </w:rPr>
              <w:t>hr 3 Zeilen mit 15 W</w:t>
            </w:r>
            <w:r>
              <w:rPr>
                <w:lang w:val="de-DE"/>
              </w:rPr>
              <w:t>ö</w:t>
            </w:r>
            <w:r>
              <w:rPr>
                <w:lang w:val="de-DE"/>
              </w:rPr>
              <w:t>rtern begrenzt.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3a6d562b-c8af-4c81-99c1-00cb7b4acabf</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image.</w:t>
            </w:r>
          </w:p>
        </w:tc>
        <w:tc>
          <w:tcPr>
            <w:tcW w:w="7407" w:type="dxa"/>
          </w:tcPr>
          <w:p w:rsidR="00000000" w:rsidRDefault="00155E70">
            <w:pPr>
              <w:rPr>
                <w:lang w:val="de-DE"/>
              </w:rPr>
            </w:pPr>
            <w:r>
              <w:rPr>
                <w:rStyle w:val="mqInternal"/>
                <w:noProof/>
                <w:lang w:val="de-DE"/>
              </w:rPr>
              <w:t>[1}[2]{3]</w:t>
            </w:r>
            <w:r>
              <w:rPr>
                <w:lang w:val="de-DE"/>
              </w:rPr>
              <w:t>- Lautsprecherbild.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d4491cff-57bd-4e09-b3f0-35ecf21bc9c6</w:t>
            </w:r>
          </w:p>
        </w:tc>
        <w:tc>
          <w:tcPr>
            <w:tcW w:w="7407" w:type="dxa"/>
            <w:shd w:val="clear" w:color="auto" w:fill="F2F2F2" w:themeFill="background1" w:themeFillShade="F2"/>
          </w:tcPr>
          <w:p w:rsidR="00000000" w:rsidRDefault="00155E70">
            <w:pPr>
              <w:rPr>
                <w:noProof/>
              </w:rPr>
            </w:pPr>
            <w:r>
              <w:rPr>
                <w:noProof/>
              </w:rPr>
              <w:t>Recommend a max width of 200px.</w:t>
            </w:r>
          </w:p>
        </w:tc>
        <w:tc>
          <w:tcPr>
            <w:tcW w:w="7407" w:type="dxa"/>
          </w:tcPr>
          <w:p w:rsidR="00000000" w:rsidRDefault="00155E70">
            <w:pPr>
              <w:rPr>
                <w:lang w:val="de-DE"/>
              </w:rPr>
            </w:pPr>
            <w:r>
              <w:rPr>
                <w:lang w:val="de-DE"/>
              </w:rPr>
              <w:t>Empfehlen Sie eine maximale Breite von 200px.</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23a131c5-a490-4dd7-84be-ff9829a68d22</w:t>
            </w:r>
          </w:p>
        </w:tc>
        <w:tc>
          <w:tcPr>
            <w:tcW w:w="7407" w:type="dxa"/>
            <w:shd w:val="clear" w:color="auto" w:fill="F2F2F2" w:themeFill="background1" w:themeFillShade="F2"/>
          </w:tcPr>
          <w:p w:rsidR="00000000" w:rsidRDefault="00155E70">
            <w:pPr>
              <w:rPr>
                <w:noProof/>
              </w:rPr>
            </w:pPr>
            <w:r>
              <w:rPr>
                <w:noProof/>
              </w:rPr>
              <w:t>Images will not be resized</w:t>
            </w:r>
          </w:p>
        </w:tc>
        <w:tc>
          <w:tcPr>
            <w:tcW w:w="7407" w:type="dxa"/>
          </w:tcPr>
          <w:p w:rsidR="00000000" w:rsidRDefault="00155E70">
            <w:pPr>
              <w:rPr>
                <w:lang w:val="de-DE"/>
              </w:rPr>
            </w:pPr>
            <w:r>
              <w:rPr>
                <w:lang w:val="de-DE"/>
              </w:rPr>
              <w:t>Die Gr</w:t>
            </w:r>
            <w:r>
              <w:rPr>
                <w:lang w:val="de-DE"/>
              </w:rPr>
              <w:t>öß</w:t>
            </w:r>
            <w:r>
              <w:rPr>
                <w:lang w:val="de-DE"/>
              </w:rPr>
              <w:t>e der Bilder wird nicht ge</w:t>
            </w:r>
            <w:r>
              <w:rPr>
                <w:lang w:val="de-DE"/>
              </w:rPr>
              <w:t>ä</w:t>
            </w:r>
            <w:r>
              <w:rPr>
                <w:lang w:val="de-DE"/>
              </w:rPr>
              <w:t>ndert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b66dc6f5-fbc5-441d-ac36-07d99c095cec</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(optional) Des</w:t>
            </w:r>
            <w:r>
              <w:rPr>
                <w:noProof/>
              </w:rPr>
              <w:t>tination URL for the image (may link to speaker LinkedIn page for example)</w:t>
            </w:r>
          </w:p>
        </w:tc>
        <w:tc>
          <w:tcPr>
            <w:tcW w:w="7407" w:type="dxa"/>
          </w:tcPr>
          <w:p w:rsidR="00000000" w:rsidRDefault="00155E70">
            <w:pPr>
              <w:rPr>
                <w:lang w:val="de-DE"/>
              </w:rPr>
            </w:pPr>
            <w:r>
              <w:rPr>
                <w:rStyle w:val="mqInternal"/>
                <w:noProof/>
                <w:lang w:val="de-DE"/>
              </w:rPr>
              <w:t>[1}[2]{3]</w:t>
            </w:r>
            <w:r>
              <w:rPr>
                <w:lang w:val="de-DE"/>
              </w:rPr>
              <w:t>- (optional) Ziel-URL f</w:t>
            </w:r>
            <w:r>
              <w:rPr>
                <w:lang w:val="de-DE"/>
              </w:rPr>
              <w:t>ü</w:t>
            </w:r>
            <w:r>
              <w:rPr>
                <w:lang w:val="de-DE"/>
              </w:rPr>
              <w:t>r das Bild (kann beispielsweise auf die LinkedIn-Seite des Sprechers verweisen)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7fb35b58-f574-477e-a84a-64cf0c49b6a1</w:t>
            </w:r>
          </w:p>
        </w:tc>
        <w:tc>
          <w:tcPr>
            <w:tcW w:w="7407" w:type="dxa"/>
            <w:shd w:val="clear" w:color="auto" w:fill="F2F2F2" w:themeFill="background1" w:themeFillShade="F2"/>
          </w:tcPr>
          <w:p w:rsidR="00000000" w:rsidRDefault="00155E70">
            <w:pPr>
              <w:rPr>
                <w:noProof/>
              </w:rPr>
            </w:pPr>
            <w:r>
              <w:rPr>
                <w:noProof/>
              </w:rPr>
              <w:t>By default, the template C</w:t>
            </w:r>
            <w:r>
              <w:rPr>
                <w:noProof/>
              </w:rPr>
              <w:t xml:space="preserve">SS configures the speaker images with a </w:t>
            </w:r>
            <w:r>
              <w:rPr>
                <w:rStyle w:val="mqInternal"/>
                <w:noProof/>
              </w:rPr>
              <w:t>[1}[2]{3]</w:t>
            </w:r>
            <w:r>
              <w:rPr>
                <w:noProof/>
              </w:rPr>
              <w:t xml:space="preserve"> of 50% which will make the images circular.</w:t>
            </w:r>
          </w:p>
        </w:tc>
        <w:tc>
          <w:tcPr>
            <w:tcW w:w="7407" w:type="dxa"/>
          </w:tcPr>
          <w:p w:rsidR="00000000" w:rsidRDefault="00155E70">
            <w:pPr>
              <w:rPr>
                <w:lang w:val="de-DE"/>
              </w:rPr>
            </w:pPr>
            <w:r>
              <w:rPr>
                <w:lang w:val="de-DE"/>
              </w:rPr>
              <w:t>Standardm</w:t>
            </w:r>
            <w:r>
              <w:rPr>
                <w:lang w:val="de-DE"/>
              </w:rPr>
              <w:t>äß</w:t>
            </w:r>
            <w:r>
              <w:rPr>
                <w:lang w:val="de-DE"/>
              </w:rPr>
              <w:t xml:space="preserve">ig konfiguriert die CSS-Vorlage die Sprecherbilder mit einem </w:t>
            </w:r>
            <w:r>
              <w:rPr>
                <w:rStyle w:val="mqInternal"/>
                <w:noProof/>
                <w:lang w:val="de-DE"/>
              </w:rPr>
              <w:t>[1}[2]{3]</w:t>
            </w:r>
            <w:r>
              <w:rPr>
                <w:lang w:val="de-DE"/>
              </w:rPr>
              <w:t xml:space="preserve"> von 50%, wodurch die Bilder kreisf</w:t>
            </w:r>
            <w:r>
              <w:rPr>
                <w:lang w:val="de-DE"/>
              </w:rPr>
              <w:t>ö</w:t>
            </w:r>
            <w:r>
              <w:rPr>
                <w:lang w:val="de-DE"/>
              </w:rPr>
              <w:t>rmig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9f464789-c5ff-4a64-82d5-cb13a702f0c5</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[1}[2]{3]</w:t>
            </w:r>
            <w:r>
              <w:rPr>
                <w:noProof/>
              </w:rPr>
              <w:t xml:space="preserve"> object in the configuration file also has parameters to control where in the homepage the speaker information is displayed.</w:t>
            </w:r>
          </w:p>
        </w:tc>
        <w:tc>
          <w:tcPr>
            <w:tcW w:w="7407" w:type="dxa"/>
          </w:tcPr>
          <w:p w:rsidR="00000000" w:rsidRDefault="00155E70">
            <w:pPr>
              <w:rPr>
                <w:lang w:val="de-DE"/>
              </w:rPr>
            </w:pPr>
            <w:r>
              <w:rPr>
                <w:lang w:val="de-DE"/>
              </w:rPr>
              <w:t xml:space="preserve">Das </w:t>
            </w:r>
            <w:r>
              <w:rPr>
                <w:rStyle w:val="mqInternal"/>
                <w:noProof/>
                <w:lang w:val="de-DE"/>
              </w:rPr>
              <w:t>[1}[2]{3]</w:t>
            </w:r>
            <w:r>
              <w:rPr>
                <w:lang w:val="de-DE"/>
              </w:rPr>
              <w:t xml:space="preserve"> Das Objekt in der Konfigurationsdatei verf</w:t>
            </w:r>
            <w:r>
              <w:rPr>
                <w:lang w:val="de-DE"/>
              </w:rPr>
              <w:t>ü</w:t>
            </w:r>
            <w:r>
              <w:rPr>
                <w:lang w:val="de-DE"/>
              </w:rPr>
              <w:t xml:space="preserve">gt auch </w:t>
            </w:r>
            <w:r>
              <w:rPr>
                <w:lang w:val="de-DE"/>
              </w:rPr>
              <w:t>ü</w:t>
            </w:r>
            <w:r>
              <w:rPr>
                <w:lang w:val="de-DE"/>
              </w:rPr>
              <w:t xml:space="preserve">ber Parameter, </w:t>
            </w:r>
            <w:r>
              <w:rPr>
                <w:lang w:val="de-DE"/>
              </w:rPr>
              <w:t>mit denen gesteuert werden kann, wo auf der Startseite die Sprecherinformationen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391a3a97-b748-4053-8a60-4a8c07a083bc</w:t>
            </w:r>
          </w:p>
        </w:tc>
        <w:tc>
          <w:tcPr>
            <w:tcW w:w="7407" w:type="dxa"/>
            <w:shd w:val="clear" w:color="auto" w:fill="F2F2F2" w:themeFill="background1" w:themeFillShade="F2"/>
          </w:tcPr>
          <w:p w:rsidR="00000000" w:rsidRDefault="00155E70">
            <w:pPr>
              <w:rPr>
                <w:noProof/>
              </w:rPr>
            </w:pPr>
            <w:r>
              <w:rPr>
                <w:noProof/>
              </w:rPr>
              <w:t xml:space="preserve">For information on positioning the speakers section,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155E70">
            <w:pPr>
              <w:rPr>
                <w:lang w:val="de-DE"/>
              </w:rPr>
            </w:pPr>
            <w:r>
              <w:rPr>
                <w:lang w:val="de-DE"/>
              </w:rPr>
              <w:t xml:space="preserve">Informationen </w:t>
            </w:r>
            <w:r>
              <w:rPr>
                <w:lang w:val="de-DE"/>
              </w:rPr>
              <w:t xml:space="preserve">zum Positionieren der Lautsprecher finden Sie unter </w:t>
            </w:r>
            <w:r>
              <w:rPr>
                <w:rStyle w:val="mqInternal"/>
                <w:noProof/>
                <w:lang w:val="de-DE"/>
              </w:rPr>
              <w:t>[1}</w:t>
            </w:r>
            <w:r>
              <w:rPr>
                <w:lang w:val="de-DE"/>
              </w:rPr>
              <w:t>Positionieren von Inhalten auf der Startseite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customizing-sponsors-virtual-event-experience.html</w:t>
            </w:r>
          </w:p>
          <w:p w:rsidR="00000000" w:rsidRDefault="00155E70">
            <w:pPr>
              <w:jc w:val="center"/>
              <w:rPr>
                <w:b/>
                <w:noProof/>
              </w:rPr>
            </w:pPr>
            <w:r>
              <w:rPr>
                <w:b/>
                <w:noProof/>
              </w:rPr>
              <w:t>MQ971010 4cf94058-2fee-4545-9cd6-b25d8dc31a5c</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0eaaeb86-00b1-421f-bfbe-5f0347943bdf</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630c4532-113b-4f74-a7a3-9a1f2166709e</w:t>
            </w:r>
          </w:p>
        </w:tc>
        <w:tc>
          <w:tcPr>
            <w:tcW w:w="7407" w:type="dxa"/>
            <w:shd w:val="clear" w:color="auto" w:fill="F2F2F2" w:themeFill="background1" w:themeFillShade="F2"/>
          </w:tcPr>
          <w:p w:rsidR="00000000" w:rsidRDefault="00155E70">
            <w:pPr>
              <w:rPr>
                <w:noProof/>
              </w:rPr>
            </w:pPr>
            <w:r>
              <w:rPr>
                <w:noProof/>
              </w:rPr>
              <w:t>Customizing the Event Sponsors parent:</w:t>
            </w:r>
          </w:p>
        </w:tc>
        <w:tc>
          <w:tcPr>
            <w:tcW w:w="7407" w:type="dxa"/>
          </w:tcPr>
          <w:p w:rsidR="00000000" w:rsidRDefault="00155E70">
            <w:pPr>
              <w:rPr>
                <w:lang w:val="de-DE"/>
              </w:rPr>
            </w:pPr>
            <w:r>
              <w:rPr>
                <w:lang w:val="de-DE"/>
              </w:rPr>
              <w:t xml:space="preserve">Anpassen des </w:t>
            </w:r>
            <w:r>
              <w:rPr>
                <w:lang w:val="de-DE"/>
              </w:rPr>
              <w:t>ü</w:t>
            </w:r>
            <w:r>
              <w:rPr>
                <w:lang w:val="de-DE"/>
              </w:rPr>
              <w:t>bergeordneten Ereignissponsors: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61bbd853-b73c-40d7-8804-86ea3f83cad3</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6e261</w:t>
            </w:r>
            <w:r>
              <w:rPr>
                <w:noProof/>
                <w:sz w:val="2"/>
              </w:rPr>
              <w:t>b3a-6354-420f-af06-ca3c4547fca8</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16deea1f-b21f-44e9-a1ff-8323e1a02204</w:t>
            </w:r>
          </w:p>
        </w:tc>
        <w:tc>
          <w:tcPr>
            <w:tcW w:w="7407" w:type="dxa"/>
            <w:shd w:val="clear" w:color="auto" w:fill="F2F2F2" w:themeFill="background1" w:themeFillShade="F2"/>
          </w:tcPr>
          <w:p w:rsidR="00000000" w:rsidRDefault="00155E70">
            <w:pPr>
              <w:rPr>
                <w:noProof/>
              </w:rPr>
            </w:pPr>
            <w:r>
              <w:rPr>
                <w:noProof/>
              </w:rPr>
              <w:t>Customizing the Event Sponsors</w:t>
            </w:r>
          </w:p>
        </w:tc>
        <w:tc>
          <w:tcPr>
            <w:tcW w:w="7407" w:type="dxa"/>
          </w:tcPr>
          <w:p w:rsidR="00000000" w:rsidRDefault="00155E70">
            <w:pPr>
              <w:rPr>
                <w:lang w:val="de-DE"/>
              </w:rPr>
            </w:pPr>
            <w:r>
              <w:rPr>
                <w:lang w:val="de-DE"/>
              </w:rPr>
              <w:t>Anpassen der Event-Sponsoren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2ea1494d-e6e9-4f82-9b6c-bb48a8e6a016</w:t>
            </w:r>
          </w:p>
        </w:tc>
        <w:tc>
          <w:tcPr>
            <w:tcW w:w="7407" w:type="dxa"/>
            <w:shd w:val="clear" w:color="auto" w:fill="F2F2F2" w:themeFill="background1" w:themeFillShade="F2"/>
          </w:tcPr>
          <w:p w:rsidR="00000000" w:rsidRDefault="00155E70">
            <w:pPr>
              <w:rPr>
                <w:noProof/>
              </w:rPr>
            </w:pPr>
            <w:r>
              <w:rPr>
                <w:noProof/>
              </w:rPr>
              <w:t>In this topic you will learn how to customize the event sponsors that appear on the Virtual Event Experience homepage.</w:t>
            </w:r>
          </w:p>
        </w:tc>
        <w:tc>
          <w:tcPr>
            <w:tcW w:w="7407" w:type="dxa"/>
          </w:tcPr>
          <w:p w:rsidR="00000000" w:rsidRDefault="00155E70">
            <w:pPr>
              <w:rPr>
                <w:lang w:val="de-DE"/>
              </w:rPr>
            </w:pPr>
            <w:r>
              <w:rPr>
                <w:lang w:val="de-DE"/>
              </w:rPr>
              <w:t>In diesem Thema erfahren Sie, wie Sie die auf der Virtual Event Experience-Homepage angezeigten Event-Sponsoren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5088de63-50</w:t>
            </w:r>
            <w:r>
              <w:rPr>
                <w:noProof/>
                <w:sz w:val="2"/>
              </w:rPr>
              <w:t>af-4439-89d9-aaba866f2548</w:t>
            </w:r>
          </w:p>
        </w:tc>
        <w:tc>
          <w:tcPr>
            <w:tcW w:w="7407" w:type="dxa"/>
            <w:shd w:val="clear" w:color="auto" w:fill="F2F2F2" w:themeFill="background1" w:themeFillShade="F2"/>
          </w:tcPr>
          <w:p w:rsidR="00000000" w:rsidRDefault="00155E70">
            <w:pPr>
              <w:rPr>
                <w:noProof/>
              </w:rPr>
            </w:pPr>
            <w:r>
              <w:rPr>
                <w:noProof/>
              </w:rPr>
              <w:t>Sponsor images can be added to the Virtual Event homepage.</w:t>
            </w:r>
          </w:p>
        </w:tc>
        <w:tc>
          <w:tcPr>
            <w:tcW w:w="7407" w:type="dxa"/>
          </w:tcPr>
          <w:p w:rsidR="00000000" w:rsidRDefault="00155E70">
            <w:pPr>
              <w:rPr>
                <w:lang w:val="de-DE"/>
              </w:rPr>
            </w:pPr>
            <w:r>
              <w:rPr>
                <w:lang w:val="de-DE"/>
              </w:rPr>
              <w:t>Sponsorbilder k</w:t>
            </w:r>
            <w:r>
              <w:rPr>
                <w:lang w:val="de-DE"/>
              </w:rPr>
              <w:t>ö</w:t>
            </w:r>
            <w:r>
              <w:rPr>
                <w:lang w:val="de-DE"/>
              </w:rPr>
              <w:t>nnen zur Homepage des virtuellen Ereignisses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 </w:t>
            </w:r>
            <w:r>
              <w:rPr>
                <w:noProof/>
                <w:sz w:val="16"/>
              </w:rPr>
              <w:br/>
            </w:r>
            <w:r>
              <w:rPr>
                <w:noProof/>
                <w:sz w:val="2"/>
              </w:rPr>
              <w:t>4a7e2532-d600-4d64-adcd-1c61de211131</w:t>
            </w:r>
          </w:p>
        </w:tc>
        <w:tc>
          <w:tcPr>
            <w:tcW w:w="7407" w:type="dxa"/>
            <w:shd w:val="clear" w:color="auto" w:fill="F2F2F2" w:themeFill="background1" w:themeFillShade="F2"/>
          </w:tcPr>
          <w:p w:rsidR="00000000" w:rsidRDefault="00155E70">
            <w:pPr>
              <w:rPr>
                <w:noProof/>
              </w:rPr>
            </w:pPr>
            <w:r>
              <w:rPr>
                <w:noProof/>
              </w:rPr>
              <w:t xml:space="preserve">The sponsor information is customized by editing </w:t>
            </w:r>
            <w:r>
              <w:rPr>
                <w:noProof/>
              </w:rPr>
              <w:t xml:space="preserve">the </w:t>
            </w:r>
            <w:r>
              <w:rPr>
                <w:rStyle w:val="mqInternal"/>
                <w:noProof/>
              </w:rPr>
              <w:t>[1}[2]{3]</w:t>
            </w:r>
            <w:r>
              <w:rPr>
                <w:noProof/>
              </w:rPr>
              <w:t xml:space="preserve"> object in the configuration file.</w:t>
            </w:r>
          </w:p>
        </w:tc>
        <w:tc>
          <w:tcPr>
            <w:tcW w:w="7407" w:type="dxa"/>
          </w:tcPr>
          <w:p w:rsidR="00000000" w:rsidRDefault="00155E70">
            <w:pPr>
              <w:rPr>
                <w:lang w:val="de-DE"/>
              </w:rPr>
            </w:pPr>
            <w:r>
              <w:rPr>
                <w:lang w:val="de-DE"/>
              </w:rPr>
              <w:t xml:space="preserve">Die Sponsoreninformationen werden durch Bearbeiten der angepasst </w:t>
            </w:r>
            <w:r>
              <w:rPr>
                <w:rStyle w:val="mqInternal"/>
                <w:noProof/>
                <w:lang w:val="de-DE"/>
              </w:rPr>
              <w:t>[1}[2]{3]</w:t>
            </w:r>
            <w:r>
              <w:rPr>
                <w:lang w:val="de-DE"/>
              </w:rPr>
              <w:t xml:space="preserve"> Objekt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2c0fa23a-d459-4703-a55f-396991c6aaa9</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Sponsor name</w:t>
            </w:r>
          </w:p>
        </w:tc>
        <w:tc>
          <w:tcPr>
            <w:tcW w:w="7407" w:type="dxa"/>
          </w:tcPr>
          <w:p w:rsidR="00000000" w:rsidRDefault="00155E70">
            <w:pPr>
              <w:rPr>
                <w:lang w:val="de-DE"/>
              </w:rPr>
            </w:pPr>
            <w:r>
              <w:rPr>
                <w:rStyle w:val="mqInternal"/>
                <w:noProof/>
                <w:lang w:val="de-DE"/>
              </w:rPr>
              <w:t>[1}[2]{3]</w:t>
            </w:r>
            <w:r>
              <w:rPr>
                <w:lang w:val="de-DE"/>
              </w:rPr>
              <w:t>- Sponsorname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7c5f8968-1630-478a-ba13-cca1794dd75d</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Sponsor logo, the images will be resized to 100px wide</w:t>
            </w:r>
          </w:p>
        </w:tc>
        <w:tc>
          <w:tcPr>
            <w:tcW w:w="7407" w:type="dxa"/>
          </w:tcPr>
          <w:p w:rsidR="00000000" w:rsidRDefault="00155E70">
            <w:pPr>
              <w:rPr>
                <w:lang w:val="de-DE"/>
              </w:rPr>
            </w:pPr>
            <w:r>
              <w:rPr>
                <w:rStyle w:val="mqInternal"/>
                <w:noProof/>
                <w:lang w:val="de-DE"/>
              </w:rPr>
              <w:t>[1}[2]{3]</w:t>
            </w:r>
            <w:r>
              <w:rPr>
                <w:lang w:val="de-DE"/>
              </w:rPr>
              <w:t>- Sponsor-Logo, die Gr</w:t>
            </w:r>
            <w:r>
              <w:rPr>
                <w:lang w:val="de-DE"/>
              </w:rPr>
              <w:t>öß</w:t>
            </w:r>
            <w:r>
              <w:rPr>
                <w:lang w:val="de-DE"/>
              </w:rPr>
              <w:t>e der Bilder wird auf 100 Pixel ge</w:t>
            </w:r>
            <w:r>
              <w:rPr>
                <w:lang w:val="de-DE"/>
              </w:rPr>
              <w:t>ä</w:t>
            </w:r>
            <w:r>
              <w:rPr>
                <w:lang w:val="de-DE"/>
              </w:rPr>
              <w:t>ndert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806e850c-c812-43d4-8a51-de338ab6bc2b</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Destination URL for the </w:t>
            </w:r>
            <w:r>
              <w:rPr>
                <w:noProof/>
              </w:rPr>
              <w:t>image</w:t>
            </w:r>
          </w:p>
        </w:tc>
        <w:tc>
          <w:tcPr>
            <w:tcW w:w="7407" w:type="dxa"/>
          </w:tcPr>
          <w:p w:rsidR="00000000" w:rsidRDefault="00155E70">
            <w:pPr>
              <w:rPr>
                <w:lang w:val="de-DE"/>
              </w:rPr>
            </w:pPr>
            <w:r>
              <w:rPr>
                <w:rStyle w:val="mqInternal"/>
                <w:noProof/>
                <w:lang w:val="de-DE"/>
              </w:rPr>
              <w:t>[1}[2]{3]</w:t>
            </w:r>
            <w:r>
              <w:rPr>
                <w:lang w:val="de-DE"/>
              </w:rPr>
              <w:t>- Ziel-URL f</w:t>
            </w:r>
            <w:r>
              <w:rPr>
                <w:lang w:val="de-DE"/>
              </w:rPr>
              <w:t>ü</w:t>
            </w:r>
            <w:r>
              <w:rPr>
                <w:lang w:val="de-DE"/>
              </w:rPr>
              <w:t>r das 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92aeb664-c8ce-456c-afce-5d6eba00b861</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[1}[2]{3]</w:t>
            </w:r>
            <w:r>
              <w:rPr>
                <w:noProof/>
              </w:rPr>
              <w:t xml:space="preserve"> object in the configuration file also has parameters to control where in the homepage the sponsor information is displayed.</w:t>
            </w:r>
          </w:p>
        </w:tc>
        <w:tc>
          <w:tcPr>
            <w:tcW w:w="7407" w:type="dxa"/>
          </w:tcPr>
          <w:p w:rsidR="00000000" w:rsidRDefault="00155E70">
            <w:pPr>
              <w:rPr>
                <w:lang w:val="de-DE"/>
              </w:rPr>
            </w:pPr>
            <w:r>
              <w:rPr>
                <w:lang w:val="de-DE"/>
              </w:rPr>
              <w:t xml:space="preserve">Das </w:t>
            </w:r>
            <w:r>
              <w:rPr>
                <w:rStyle w:val="mqInternal"/>
                <w:noProof/>
                <w:lang w:val="de-DE"/>
              </w:rPr>
              <w:t>[1}[2]{3]</w:t>
            </w:r>
            <w:r>
              <w:rPr>
                <w:lang w:val="de-DE"/>
              </w:rPr>
              <w:t xml:space="preserve"> Das Objekt in der Konfigurationsdatei verf</w:t>
            </w:r>
            <w:r>
              <w:rPr>
                <w:lang w:val="de-DE"/>
              </w:rPr>
              <w:t>ü</w:t>
            </w:r>
            <w:r>
              <w:rPr>
                <w:lang w:val="de-DE"/>
              </w:rPr>
              <w:t xml:space="preserve">gt auch </w:t>
            </w:r>
            <w:r>
              <w:rPr>
                <w:lang w:val="de-DE"/>
              </w:rPr>
              <w:t>ü</w:t>
            </w:r>
            <w:r>
              <w:rPr>
                <w:lang w:val="de-DE"/>
              </w:rPr>
              <w:t>ber Parameter, mit denen gesteuert werden kann, wo auf der Startseite die Sponsoreninformationen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3c4a6822-8bb6-432a-8d9a-867a84cc4128</w:t>
            </w:r>
          </w:p>
        </w:tc>
        <w:tc>
          <w:tcPr>
            <w:tcW w:w="7407" w:type="dxa"/>
            <w:shd w:val="clear" w:color="auto" w:fill="F2F2F2" w:themeFill="background1" w:themeFillShade="F2"/>
          </w:tcPr>
          <w:p w:rsidR="00000000" w:rsidRDefault="00155E70">
            <w:pPr>
              <w:rPr>
                <w:noProof/>
              </w:rPr>
            </w:pPr>
            <w:r>
              <w:rPr>
                <w:noProof/>
              </w:rPr>
              <w:t>For information on positioning the sponsors se</w:t>
            </w:r>
            <w:r>
              <w:rPr>
                <w:noProof/>
              </w:rPr>
              <w:t xml:space="preserve">ction,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155E70">
            <w:pPr>
              <w:rPr>
                <w:lang w:val="de-DE"/>
              </w:rPr>
            </w:pPr>
            <w:r>
              <w:rPr>
                <w:lang w:val="de-DE"/>
              </w:rPr>
              <w:t xml:space="preserve">Informationen zur Positionierung des Sponsorenbereichs finden Sie unter </w:t>
            </w:r>
            <w:r>
              <w:rPr>
                <w:rStyle w:val="mqInternal"/>
                <w:noProof/>
                <w:lang w:val="de-DE"/>
              </w:rPr>
              <w:t>[1}</w:t>
            </w:r>
            <w:r>
              <w:rPr>
                <w:lang w:val="de-DE"/>
              </w:rPr>
              <w:t>Positionieren von Inhalten auf der Startseite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57a675be-8875-48be-8b64-26e2efbda324</w:t>
            </w:r>
          </w:p>
        </w:tc>
        <w:tc>
          <w:tcPr>
            <w:tcW w:w="7407" w:type="dxa"/>
            <w:shd w:val="clear" w:color="auto" w:fill="F2F2F2" w:themeFill="background1" w:themeFillShade="F2"/>
          </w:tcPr>
          <w:p w:rsidR="00000000" w:rsidRDefault="00155E70">
            <w:pPr>
              <w:rPr>
                <w:noProof/>
              </w:rPr>
            </w:pPr>
            <w:r>
              <w:rPr>
                <w:noProof/>
              </w:rPr>
              <w:t>Removing opacity and sizing logo i</w:t>
            </w:r>
            <w:r>
              <w:rPr>
                <w:noProof/>
              </w:rPr>
              <w:t>mages</w:t>
            </w:r>
          </w:p>
        </w:tc>
        <w:tc>
          <w:tcPr>
            <w:tcW w:w="7407" w:type="dxa"/>
          </w:tcPr>
          <w:p w:rsidR="00000000" w:rsidRDefault="00155E70">
            <w:pPr>
              <w:rPr>
                <w:lang w:val="de-DE"/>
              </w:rPr>
            </w:pPr>
            <w:r>
              <w:rPr>
                <w:lang w:val="de-DE"/>
              </w:rPr>
              <w:t>Entfernen der Deckkraft und Gr</w:t>
            </w:r>
            <w:r>
              <w:rPr>
                <w:lang w:val="de-DE"/>
              </w:rPr>
              <w:t>öß</w:t>
            </w:r>
            <w:r>
              <w:rPr>
                <w:lang w:val="de-DE"/>
              </w:rPr>
              <w:t>e der Logo-Bilder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434fa40b-0576-4835-a9ce-7062177b83ed</w:t>
            </w:r>
          </w:p>
        </w:tc>
        <w:tc>
          <w:tcPr>
            <w:tcW w:w="7407" w:type="dxa"/>
            <w:shd w:val="clear" w:color="auto" w:fill="F2F2F2" w:themeFill="background1" w:themeFillShade="F2"/>
          </w:tcPr>
          <w:p w:rsidR="00000000" w:rsidRDefault="00155E70">
            <w:pPr>
              <w:rPr>
                <w:noProof/>
              </w:rPr>
            </w:pPr>
            <w:r>
              <w:rPr>
                <w:noProof/>
              </w:rPr>
              <w:t>By default, logo images are styled with an opacity level of 80%.</w:t>
            </w:r>
          </w:p>
        </w:tc>
        <w:tc>
          <w:tcPr>
            <w:tcW w:w="7407" w:type="dxa"/>
          </w:tcPr>
          <w:p w:rsidR="00000000" w:rsidRDefault="00155E70">
            <w:pPr>
              <w:rPr>
                <w:lang w:val="de-DE"/>
              </w:rPr>
            </w:pPr>
            <w:r>
              <w:rPr>
                <w:lang w:val="de-DE"/>
              </w:rPr>
              <w:t>Standardm</w:t>
            </w:r>
            <w:r>
              <w:rPr>
                <w:lang w:val="de-DE"/>
              </w:rPr>
              <w:t>äß</w:t>
            </w:r>
            <w:r>
              <w:rPr>
                <w:lang w:val="de-DE"/>
              </w:rPr>
              <w:t>ig werden Logo-Bilder mit einer Deckkraft von 80% gestaltet.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9ba14f82-9ab1-4c20-93ff-87f1ec503934</w:t>
            </w:r>
          </w:p>
        </w:tc>
        <w:tc>
          <w:tcPr>
            <w:tcW w:w="7407" w:type="dxa"/>
            <w:shd w:val="clear" w:color="auto" w:fill="F2F2F2" w:themeFill="background1" w:themeFillShade="F2"/>
          </w:tcPr>
          <w:p w:rsidR="00000000" w:rsidRDefault="00155E70">
            <w:pPr>
              <w:rPr>
                <w:noProof/>
              </w:rPr>
            </w:pPr>
            <w:r>
              <w:rPr>
                <w:noProof/>
              </w:rPr>
              <w:t>The following CSS style can be used to set the opacity to 100%.</w:t>
            </w:r>
          </w:p>
        </w:tc>
        <w:tc>
          <w:tcPr>
            <w:tcW w:w="7407" w:type="dxa"/>
          </w:tcPr>
          <w:p w:rsidR="00000000" w:rsidRDefault="00155E70">
            <w:pPr>
              <w:rPr>
                <w:lang w:val="de-DE"/>
              </w:rPr>
            </w:pPr>
            <w:r>
              <w:rPr>
                <w:lang w:val="de-DE"/>
              </w:rPr>
              <w:t>Der folgende CSS-Stil kann verwendet werden, um die Deckkraft auf 100% festzulegen.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50590f7d-6883-4a54-b6d7-d7903a5dafa9</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max-width</w:t>
            </w:r>
            <w:r>
              <w:rPr>
                <w:rStyle w:val="mqInternal"/>
                <w:noProof/>
              </w:rPr>
              <w:t>{2]</w:t>
            </w:r>
            <w:r>
              <w:rPr>
                <w:noProof/>
              </w:rPr>
              <w:t xml:space="preserve"> property </w:t>
            </w:r>
            <w:r>
              <w:rPr>
                <w:noProof/>
              </w:rPr>
              <w:t>can be used to change the size of the images.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maximale Breite</w:t>
            </w:r>
            <w:r>
              <w:rPr>
                <w:rStyle w:val="mqInternal"/>
                <w:noProof/>
                <w:lang w:val="de-DE"/>
              </w:rPr>
              <w:t>{2]</w:t>
            </w:r>
            <w:r>
              <w:rPr>
                <w:lang w:val="de-DE"/>
              </w:rPr>
              <w:t xml:space="preserve"> Mit der Eigenschaft kann die Gr</w:t>
            </w:r>
            <w:r>
              <w:rPr>
                <w:lang w:val="de-DE"/>
              </w:rPr>
              <w:t>öß</w:t>
            </w:r>
            <w:r>
              <w:rPr>
                <w:lang w:val="de-DE"/>
              </w:rPr>
              <w:t>e der Bilder ge</w:t>
            </w:r>
            <w:r>
              <w:rPr>
                <w:lang w:val="de-DE"/>
              </w:rPr>
              <w:t>ä</w:t>
            </w:r>
            <w:r>
              <w:rPr>
                <w:lang w:val="de-DE"/>
              </w:rPr>
              <w:t>ndert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aa3e46c7-359a-465d-b957-4f129fc89153</w:t>
            </w:r>
          </w:p>
        </w:tc>
        <w:tc>
          <w:tcPr>
            <w:tcW w:w="7407" w:type="dxa"/>
            <w:shd w:val="clear" w:color="auto" w:fill="F2F2F2" w:themeFill="background1" w:themeFillShade="F2"/>
          </w:tcPr>
          <w:p w:rsidR="00000000" w:rsidRDefault="00155E70">
            <w:pPr>
              <w:rPr>
                <w:noProof/>
              </w:rPr>
            </w:pPr>
            <w:r>
              <w:rPr>
                <w:noProof/>
              </w:rPr>
              <w:t xml:space="preserve">Edit the experience and add the CSS to the top of the </w:t>
            </w:r>
            <w:r>
              <w:rPr>
                <w:rStyle w:val="mqInternal"/>
                <w:noProof/>
              </w:rPr>
              <w:t>[1}</w:t>
            </w:r>
            <w:r>
              <w:rPr>
                <w:noProof/>
              </w:rPr>
              <w:t>Custom Header HTML</w:t>
            </w:r>
            <w:r>
              <w:rPr>
                <w:rStyle w:val="mqInternal"/>
                <w:noProof/>
              </w:rPr>
              <w:t>{2]</w:t>
            </w:r>
            <w:r>
              <w:rPr>
                <w:noProof/>
              </w:rPr>
              <w:t>.</w:t>
            </w:r>
            <w:r>
              <w:rPr>
                <w:noProof/>
              </w:rPr>
              <w:t xml:space="preserve"> field.</w:t>
            </w:r>
          </w:p>
        </w:tc>
        <w:tc>
          <w:tcPr>
            <w:tcW w:w="7407" w:type="dxa"/>
          </w:tcPr>
          <w:p w:rsidR="00000000" w:rsidRDefault="00155E70">
            <w:pPr>
              <w:rPr>
                <w:lang w:val="de-DE"/>
              </w:rPr>
            </w:pPr>
            <w:r>
              <w:rPr>
                <w:lang w:val="de-DE"/>
              </w:rPr>
              <w:t>Bearbeiten Sie die Erfahrung und f</w:t>
            </w:r>
            <w:r>
              <w:rPr>
                <w:lang w:val="de-DE"/>
              </w:rPr>
              <w:t>ü</w:t>
            </w:r>
            <w:r>
              <w:rPr>
                <w:lang w:val="de-DE"/>
              </w:rPr>
              <w:t xml:space="preserve">gen Sie das CSS oben in das Feld ein </w:t>
            </w:r>
            <w:r>
              <w:rPr>
                <w:rStyle w:val="mqInternal"/>
                <w:noProof/>
                <w:lang w:val="de-DE"/>
              </w:rPr>
              <w:t>[1}</w:t>
            </w:r>
            <w:r>
              <w:rPr>
                <w:lang w:val="de-DE"/>
              </w:rPr>
              <w:t>Benutzerdefiniertes Header-HTML</w:t>
            </w:r>
            <w:r>
              <w:rPr>
                <w:rStyle w:val="mqInternal"/>
                <w:noProof/>
                <w:lang w:val="de-DE"/>
              </w:rPr>
              <w:t>{2]</w:t>
            </w:r>
            <w:r>
              <w:rPr>
                <w:lang w:val="de-DE"/>
              </w:rPr>
              <w:t xml:space="preserve"> . Feld.</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configuring-event-agenda-virtual-event-experience.html</w:t>
            </w:r>
          </w:p>
          <w:p w:rsidR="00000000" w:rsidRDefault="00155E70">
            <w:pPr>
              <w:jc w:val="center"/>
              <w:rPr>
                <w:b/>
                <w:noProof/>
              </w:rPr>
            </w:pPr>
            <w:r>
              <w:rPr>
                <w:b/>
                <w:noProof/>
              </w:rPr>
              <w:t>MQ971010 0233fb7a-204e-400e-aead-91159275dd6c</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8926a0b7-2f1c-42a2-b482-09492387713d</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e9d6b271-eee7-47dc-8d3d-0dc46efcd48b</w:t>
            </w:r>
          </w:p>
        </w:tc>
        <w:tc>
          <w:tcPr>
            <w:tcW w:w="7407" w:type="dxa"/>
            <w:shd w:val="clear" w:color="auto" w:fill="F2F2F2" w:themeFill="background1" w:themeFillShade="F2"/>
          </w:tcPr>
          <w:p w:rsidR="00000000" w:rsidRDefault="00155E70">
            <w:pPr>
              <w:rPr>
                <w:noProof/>
              </w:rPr>
            </w:pPr>
            <w:r>
              <w:rPr>
                <w:noProof/>
              </w:rPr>
              <w:t>Configuring the Event Agenda parent:</w:t>
            </w:r>
          </w:p>
        </w:tc>
        <w:tc>
          <w:tcPr>
            <w:tcW w:w="7407" w:type="dxa"/>
          </w:tcPr>
          <w:p w:rsidR="00000000" w:rsidRDefault="00155E70">
            <w:pPr>
              <w:rPr>
                <w:lang w:val="de-DE"/>
              </w:rPr>
            </w:pPr>
            <w:r>
              <w:rPr>
                <w:lang w:val="de-DE"/>
              </w:rPr>
              <w:t xml:space="preserve">Konfigurieren der </w:t>
            </w:r>
            <w:r>
              <w:rPr>
                <w:lang w:val="de-DE"/>
              </w:rPr>
              <w:t>ü</w:t>
            </w:r>
            <w:r>
              <w:rPr>
                <w:lang w:val="de-DE"/>
              </w:rPr>
              <w:t>bergeordneten Ereignisagenda: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5727c226-9514-49ae-a529-dce455564733</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249e2e58-c496-4c2d-aa6a-2ee7d5d5c3f2</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f04778aa-8d27-4a5b-b522-e6b482ea3691</w:t>
            </w:r>
          </w:p>
        </w:tc>
        <w:tc>
          <w:tcPr>
            <w:tcW w:w="7407" w:type="dxa"/>
            <w:shd w:val="clear" w:color="auto" w:fill="F2F2F2" w:themeFill="background1" w:themeFillShade="F2"/>
          </w:tcPr>
          <w:p w:rsidR="00000000" w:rsidRDefault="00155E70">
            <w:pPr>
              <w:rPr>
                <w:noProof/>
              </w:rPr>
            </w:pPr>
            <w:r>
              <w:rPr>
                <w:noProof/>
              </w:rPr>
              <w:t>Configuring the Event Agenda</w:t>
            </w:r>
          </w:p>
        </w:tc>
        <w:tc>
          <w:tcPr>
            <w:tcW w:w="7407" w:type="dxa"/>
          </w:tcPr>
          <w:p w:rsidR="00000000" w:rsidRDefault="00155E70">
            <w:pPr>
              <w:rPr>
                <w:lang w:val="de-DE"/>
              </w:rPr>
            </w:pPr>
            <w:r>
              <w:rPr>
                <w:lang w:val="de-DE"/>
              </w:rPr>
              <w:t>Event Agenda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ef75</w:t>
            </w:r>
            <w:r>
              <w:rPr>
                <w:noProof/>
                <w:sz w:val="2"/>
              </w:rPr>
              <w:t>d410-ba13-45cf-bee1-aa3e90abcdb4</w:t>
            </w:r>
          </w:p>
        </w:tc>
        <w:tc>
          <w:tcPr>
            <w:tcW w:w="7407" w:type="dxa"/>
            <w:shd w:val="clear" w:color="auto" w:fill="F2F2F2" w:themeFill="background1" w:themeFillShade="F2"/>
          </w:tcPr>
          <w:p w:rsidR="00000000" w:rsidRDefault="00155E70">
            <w:pPr>
              <w:rPr>
                <w:noProof/>
              </w:rPr>
            </w:pPr>
            <w:r>
              <w:rPr>
                <w:noProof/>
              </w:rPr>
              <w:t>In this topic you will learn how to customize the event agenda of a Virtual Event Experience.</w:t>
            </w:r>
          </w:p>
        </w:tc>
        <w:tc>
          <w:tcPr>
            <w:tcW w:w="7407" w:type="dxa"/>
          </w:tcPr>
          <w:p w:rsidR="00000000" w:rsidRDefault="00155E70">
            <w:pPr>
              <w:rPr>
                <w:lang w:val="de-DE"/>
              </w:rPr>
            </w:pPr>
            <w:r>
              <w:rPr>
                <w:lang w:val="de-DE"/>
              </w:rPr>
              <w:t>In diesem Thema erfahren Sie, wie Sie die Veranstaltungsagenda einer virtuellen Ereigniserfahrung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0b4f83f0-2a9e-4e0</w:t>
            </w:r>
            <w:r>
              <w:rPr>
                <w:noProof/>
                <w:sz w:val="2"/>
              </w:rPr>
              <w:t>a-a2dd-da29d00fe75d</w:t>
            </w:r>
          </w:p>
        </w:tc>
        <w:tc>
          <w:tcPr>
            <w:tcW w:w="7407" w:type="dxa"/>
            <w:shd w:val="clear" w:color="auto" w:fill="F2F2F2" w:themeFill="background1" w:themeFillShade="F2"/>
          </w:tcPr>
          <w:p w:rsidR="00000000" w:rsidRDefault="00155E70">
            <w:pPr>
              <w:rPr>
                <w:noProof/>
              </w:rPr>
            </w:pPr>
            <w:r>
              <w:rPr>
                <w:noProof/>
              </w:rPr>
              <w:t>The event agenda is typically used to display the scheduled live events that appear in the featured collection.</w:t>
            </w:r>
          </w:p>
        </w:tc>
        <w:tc>
          <w:tcPr>
            <w:tcW w:w="7407" w:type="dxa"/>
          </w:tcPr>
          <w:p w:rsidR="00000000" w:rsidRDefault="00155E70">
            <w:pPr>
              <w:rPr>
                <w:lang w:val="de-DE"/>
              </w:rPr>
            </w:pPr>
            <w:r>
              <w:rPr>
                <w:lang w:val="de-DE"/>
              </w:rPr>
              <w:t>Die Veranstaltungsagenda wird normalerweise verwendet, um die geplanten Live-Ereignisse anzuzeigen, die in der vorgestellten</w:t>
            </w:r>
            <w:r>
              <w:rPr>
                <w:lang w:val="de-DE"/>
              </w:rPr>
              <w:t xml:space="preserve"> Sammlung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44dd9bb1-95c2-4369-9807-bf804cb73c22</w:t>
            </w:r>
          </w:p>
        </w:tc>
        <w:tc>
          <w:tcPr>
            <w:tcW w:w="7407" w:type="dxa"/>
            <w:shd w:val="clear" w:color="auto" w:fill="F2F2F2" w:themeFill="background1" w:themeFillShade="F2"/>
          </w:tcPr>
          <w:p w:rsidR="00000000" w:rsidRDefault="00155E70">
            <w:pPr>
              <w:rPr>
                <w:noProof/>
              </w:rPr>
            </w:pPr>
            <w:r>
              <w:rPr>
                <w:noProof/>
              </w:rPr>
              <w:t>The button that displays with each session is dependant on the state of the session:</w:t>
            </w:r>
          </w:p>
        </w:tc>
        <w:tc>
          <w:tcPr>
            <w:tcW w:w="7407" w:type="dxa"/>
          </w:tcPr>
          <w:p w:rsidR="00000000" w:rsidRDefault="00155E70">
            <w:pPr>
              <w:rPr>
                <w:lang w:val="de-DE"/>
              </w:rPr>
            </w:pPr>
            <w:r>
              <w:rPr>
                <w:lang w:val="de-DE"/>
              </w:rPr>
              <w:t>Die Schaltfl</w:t>
            </w:r>
            <w:r>
              <w:rPr>
                <w:lang w:val="de-DE"/>
              </w:rPr>
              <w:t>ä</w:t>
            </w:r>
            <w:r>
              <w:rPr>
                <w:lang w:val="de-DE"/>
              </w:rPr>
              <w:t>che, die bei jeder Sitzung angezeigt wird, h</w:t>
            </w:r>
            <w:r>
              <w:rPr>
                <w:lang w:val="de-DE"/>
              </w:rPr>
              <w:t>ä</w:t>
            </w:r>
            <w:r>
              <w:rPr>
                <w:lang w:val="de-DE"/>
              </w:rPr>
              <w:t>ngt vom Status der Sitzung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aad073e0-5f17-4e1a-91bc-c21ef496c038</w:t>
            </w:r>
          </w:p>
        </w:tc>
        <w:tc>
          <w:tcPr>
            <w:tcW w:w="7407" w:type="dxa"/>
            <w:shd w:val="clear" w:color="auto" w:fill="F2F2F2" w:themeFill="background1" w:themeFillShade="F2"/>
          </w:tcPr>
          <w:p w:rsidR="00000000" w:rsidRDefault="00155E70">
            <w:pPr>
              <w:rPr>
                <w:noProof/>
              </w:rPr>
            </w:pPr>
            <w:r>
              <w:rPr>
                <w:rStyle w:val="mqInternal"/>
                <w:noProof/>
              </w:rPr>
              <w:t>[1}</w:t>
            </w:r>
            <w:r>
              <w:rPr>
                <w:noProof/>
              </w:rPr>
              <w:t>Before event</w:t>
            </w:r>
            <w:r>
              <w:rPr>
                <w:rStyle w:val="mqInternal"/>
                <w:noProof/>
              </w:rPr>
              <w:t>{2]</w:t>
            </w:r>
            <w:r>
              <w:rPr>
                <w:noProof/>
              </w:rPr>
              <w:t xml:space="preserve"> - No button is displayed, countdown timer displays</w:t>
            </w:r>
          </w:p>
        </w:tc>
        <w:tc>
          <w:tcPr>
            <w:tcW w:w="7407" w:type="dxa"/>
          </w:tcPr>
          <w:p w:rsidR="00000000" w:rsidRDefault="00155E70">
            <w:pPr>
              <w:rPr>
                <w:lang w:val="de-DE"/>
              </w:rPr>
            </w:pPr>
            <w:r>
              <w:rPr>
                <w:rStyle w:val="mqInternal"/>
                <w:noProof/>
                <w:lang w:val="de-DE"/>
              </w:rPr>
              <w:t>[1}</w:t>
            </w:r>
            <w:r>
              <w:rPr>
                <w:lang w:val="de-DE"/>
              </w:rPr>
              <w:t>Vor der Veranstaltung</w:t>
            </w:r>
            <w:r>
              <w:rPr>
                <w:rStyle w:val="mqInternal"/>
                <w:noProof/>
                <w:lang w:val="de-DE"/>
              </w:rPr>
              <w:t>{2]</w:t>
            </w:r>
            <w:r>
              <w:rPr>
                <w:lang w:val="de-DE"/>
              </w:rPr>
              <w:t xml:space="preserve"> - Es wird keine Schaltfl</w:t>
            </w:r>
            <w:r>
              <w:rPr>
                <w:lang w:val="de-DE"/>
              </w:rPr>
              <w:t>ä</w:t>
            </w:r>
            <w:r>
              <w:rPr>
                <w:lang w:val="de-DE"/>
              </w:rPr>
              <w:t>che angezeigt, der Countdown-Timer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ce0bc9b6-f3d9-4e72-a99d-957d5e14f02b</w:t>
            </w:r>
          </w:p>
        </w:tc>
        <w:tc>
          <w:tcPr>
            <w:tcW w:w="7407" w:type="dxa"/>
            <w:shd w:val="clear" w:color="auto" w:fill="F2F2F2" w:themeFill="background1" w:themeFillShade="F2"/>
          </w:tcPr>
          <w:p w:rsidR="00000000" w:rsidRDefault="00155E70">
            <w:pPr>
              <w:rPr>
                <w:noProof/>
              </w:rPr>
            </w:pPr>
            <w:r>
              <w:rPr>
                <w:rStyle w:val="mqInternal"/>
                <w:noProof/>
              </w:rPr>
              <w:t>[1}</w:t>
            </w:r>
            <w:r>
              <w:rPr>
                <w:noProof/>
              </w:rPr>
              <w:t>D</w:t>
            </w:r>
            <w:r>
              <w:rPr>
                <w:noProof/>
              </w:rPr>
              <w:t>uring</w:t>
            </w:r>
            <w:r>
              <w:rPr>
                <w:rStyle w:val="mqInternal"/>
                <w:noProof/>
              </w:rPr>
              <w:t>{2]</w:t>
            </w:r>
            <w:r>
              <w:rPr>
                <w:noProof/>
              </w:rPr>
              <w:t xml:space="preserve"> - LIVE NOW when the event is in progress</w:t>
            </w:r>
          </w:p>
        </w:tc>
        <w:tc>
          <w:tcPr>
            <w:tcW w:w="7407" w:type="dxa"/>
          </w:tcPr>
          <w:p w:rsidR="00000000" w:rsidRDefault="00155E70">
            <w:pPr>
              <w:rPr>
                <w:lang w:val="de-DE"/>
              </w:rPr>
            </w:pPr>
            <w:r>
              <w:rPr>
                <w:rStyle w:val="mqInternal"/>
                <w:noProof/>
                <w:lang w:val="de-DE"/>
              </w:rPr>
              <w:t>[1}</w:t>
            </w:r>
            <w:r>
              <w:rPr>
                <w:lang w:val="de-DE"/>
              </w:rPr>
              <w:t>W</w:t>
            </w:r>
            <w:r>
              <w:rPr>
                <w:lang w:val="de-DE"/>
              </w:rPr>
              <w:t>ä</w:t>
            </w:r>
            <w:r>
              <w:rPr>
                <w:lang w:val="de-DE"/>
              </w:rPr>
              <w:t>hrend</w:t>
            </w:r>
            <w:r>
              <w:rPr>
                <w:rStyle w:val="mqInternal"/>
                <w:noProof/>
                <w:lang w:val="de-DE"/>
              </w:rPr>
              <w:t>{2]</w:t>
            </w:r>
            <w:r>
              <w:rPr>
                <w:lang w:val="de-DE"/>
              </w:rPr>
              <w:t xml:space="preserve"> - JETZT LEBEN, wenn die Veranstaltung l</w:t>
            </w:r>
            <w:r>
              <w:rPr>
                <w:lang w:val="de-DE"/>
              </w:rPr>
              <w:t>ä</w:t>
            </w:r>
            <w:r>
              <w:rPr>
                <w:lang w:val="de-DE"/>
              </w:rPr>
              <w:t>uft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00a0bbe0-ab1c-4a93-87b6-fe8af6242818</w:t>
            </w:r>
          </w:p>
        </w:tc>
        <w:tc>
          <w:tcPr>
            <w:tcW w:w="7407" w:type="dxa"/>
            <w:shd w:val="clear" w:color="auto" w:fill="F2F2F2" w:themeFill="background1" w:themeFillShade="F2"/>
          </w:tcPr>
          <w:p w:rsidR="00000000" w:rsidRDefault="00155E70">
            <w:pPr>
              <w:rPr>
                <w:noProof/>
              </w:rPr>
            </w:pPr>
            <w:r>
              <w:rPr>
                <w:rStyle w:val="mqInternal"/>
                <w:noProof/>
              </w:rPr>
              <w:t>[1}</w:t>
            </w:r>
            <w:r>
              <w:rPr>
                <w:noProof/>
              </w:rPr>
              <w:t>After event</w:t>
            </w:r>
            <w:r>
              <w:rPr>
                <w:rStyle w:val="mqInternal"/>
                <w:noProof/>
              </w:rPr>
              <w:t>{2]</w:t>
            </w:r>
            <w:r>
              <w:rPr>
                <w:noProof/>
              </w:rPr>
              <w:t xml:space="preserve"> - Button will display VIEW SESSION for events in the past.</w:t>
            </w:r>
          </w:p>
        </w:tc>
        <w:tc>
          <w:tcPr>
            <w:tcW w:w="7407" w:type="dxa"/>
          </w:tcPr>
          <w:p w:rsidR="00000000" w:rsidRDefault="00155E70">
            <w:pPr>
              <w:rPr>
                <w:lang w:val="de-DE"/>
              </w:rPr>
            </w:pPr>
            <w:r>
              <w:rPr>
                <w:rStyle w:val="mqInternal"/>
                <w:noProof/>
                <w:lang w:val="de-DE"/>
              </w:rPr>
              <w:t>[1}</w:t>
            </w:r>
            <w:r>
              <w:rPr>
                <w:lang w:val="de-DE"/>
              </w:rPr>
              <w:t>Nach dem Ereignis</w:t>
            </w:r>
            <w:r>
              <w:rPr>
                <w:rStyle w:val="mqInternal"/>
                <w:noProof/>
                <w:lang w:val="de-DE"/>
              </w:rPr>
              <w:t>{2]</w:t>
            </w:r>
            <w:r>
              <w:rPr>
                <w:lang w:val="de-DE"/>
              </w:rPr>
              <w:t xml:space="preserve"> - Die Schaltfl</w:t>
            </w:r>
            <w:r>
              <w:rPr>
                <w:lang w:val="de-DE"/>
              </w:rPr>
              <w:t>ä</w:t>
            </w:r>
            <w:r>
              <w:rPr>
                <w:lang w:val="de-DE"/>
              </w:rPr>
              <w:t>che zeigt VIEW SESSION f</w:t>
            </w:r>
            <w:r>
              <w:rPr>
                <w:lang w:val="de-DE"/>
              </w:rPr>
              <w:t>ü</w:t>
            </w:r>
            <w:r>
              <w:rPr>
                <w:lang w:val="de-DE"/>
              </w:rPr>
              <w:t>r Ereignisse in der Vergangenheit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07095294-b47d-42c7-8270-35a697e7045b</w:t>
            </w:r>
          </w:p>
        </w:tc>
        <w:tc>
          <w:tcPr>
            <w:tcW w:w="7407" w:type="dxa"/>
            <w:shd w:val="clear" w:color="auto" w:fill="F2F2F2" w:themeFill="background1" w:themeFillShade="F2"/>
          </w:tcPr>
          <w:p w:rsidR="00000000" w:rsidRDefault="00155E70">
            <w:pPr>
              <w:rPr>
                <w:noProof/>
              </w:rPr>
            </w:pPr>
            <w:r>
              <w:rPr>
                <w:noProof/>
              </w:rPr>
              <w:t xml:space="preserve">Based upon the number of days in the agenda, a </w:t>
            </w:r>
            <w:r>
              <w:rPr>
                <w:rStyle w:val="mqInternal"/>
                <w:noProof/>
              </w:rPr>
              <w:t>[1}</w:t>
            </w:r>
            <w:r>
              <w:rPr>
                <w:noProof/>
              </w:rPr>
              <w:t>Show</w:t>
            </w:r>
            <w:r>
              <w:rPr>
                <w:rStyle w:val="mqInternal"/>
                <w:noProof/>
              </w:rPr>
              <w:t>{2]</w:t>
            </w:r>
            <w:r>
              <w:rPr>
                <w:noProof/>
              </w:rPr>
              <w:t xml:space="preserve"> dropdown will appear allowing the viewer to select the day's schedule to view</w:t>
            </w:r>
            <w:r>
              <w:rPr>
                <w:noProof/>
              </w:rPr>
              <w:t>.</w:t>
            </w:r>
          </w:p>
        </w:tc>
        <w:tc>
          <w:tcPr>
            <w:tcW w:w="7407" w:type="dxa"/>
          </w:tcPr>
          <w:p w:rsidR="00000000" w:rsidRDefault="00155E70">
            <w:pPr>
              <w:rPr>
                <w:lang w:val="de-DE"/>
              </w:rPr>
            </w:pPr>
            <w:r>
              <w:rPr>
                <w:lang w:val="de-DE"/>
              </w:rPr>
              <w:t xml:space="preserve">Basierend auf der Anzahl der Tage auf der Tagesordnung, a </w:t>
            </w:r>
            <w:r>
              <w:rPr>
                <w:rStyle w:val="mqInternal"/>
                <w:noProof/>
                <w:lang w:val="de-DE"/>
              </w:rPr>
              <w:t>[1}</w:t>
            </w:r>
            <w:r>
              <w:rPr>
                <w:lang w:val="de-DE"/>
              </w:rPr>
              <w:t>Show</w:t>
            </w:r>
            <w:r>
              <w:rPr>
                <w:rStyle w:val="mqInternal"/>
                <w:noProof/>
                <w:lang w:val="de-DE"/>
              </w:rPr>
              <w:t>{2]</w:t>
            </w:r>
            <w:r>
              <w:rPr>
                <w:lang w:val="de-DE"/>
              </w:rPr>
              <w:t xml:space="preserve"> Das Dropdown-Men</w:t>
            </w:r>
            <w:r>
              <w:rPr>
                <w:lang w:val="de-DE"/>
              </w:rPr>
              <w:t>ü</w:t>
            </w:r>
            <w:r>
              <w:rPr>
                <w:lang w:val="de-DE"/>
              </w:rPr>
              <w:t xml:space="preserve"> wird angezeigt, in dem der Betrachter den anzuzeigenden Tagesplan ausw</w:t>
            </w:r>
            <w:r>
              <w:rPr>
                <w:lang w:val="de-DE"/>
              </w:rPr>
              <w:t>ä</w:t>
            </w:r>
            <w:r>
              <w:rPr>
                <w:lang w:val="de-DE"/>
              </w:rPr>
              <w:t>hlen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d15e85b5-c6a0-4ab6-be81-1e6881c3d007</w:t>
            </w:r>
          </w:p>
        </w:tc>
        <w:tc>
          <w:tcPr>
            <w:tcW w:w="7407" w:type="dxa"/>
            <w:shd w:val="clear" w:color="auto" w:fill="F2F2F2" w:themeFill="background1" w:themeFillShade="F2"/>
          </w:tcPr>
          <w:p w:rsidR="00000000" w:rsidRDefault="00155E70">
            <w:pPr>
              <w:rPr>
                <w:noProof/>
              </w:rPr>
            </w:pPr>
            <w:r>
              <w:rPr>
                <w:noProof/>
              </w:rPr>
              <w:t>The agenda information is customized by edi</w:t>
            </w:r>
            <w:r>
              <w:rPr>
                <w:noProof/>
              </w:rPr>
              <w:t xml:space="preserve">ting the </w:t>
            </w:r>
            <w:r>
              <w:rPr>
                <w:rStyle w:val="mqInternal"/>
                <w:noProof/>
              </w:rPr>
              <w:t>[1}[2]{3]</w:t>
            </w:r>
            <w:r>
              <w:rPr>
                <w:noProof/>
              </w:rPr>
              <w:t xml:space="preserve"> object in the </w:t>
            </w:r>
            <w:r>
              <w:rPr>
                <w:noProof/>
              </w:rPr>
              <w:lastRenderedPageBreak/>
              <w:t>configuration file.</w:t>
            </w:r>
          </w:p>
        </w:tc>
        <w:tc>
          <w:tcPr>
            <w:tcW w:w="7407" w:type="dxa"/>
          </w:tcPr>
          <w:p w:rsidR="00000000" w:rsidRDefault="00155E70">
            <w:pPr>
              <w:rPr>
                <w:lang w:val="de-DE"/>
              </w:rPr>
            </w:pPr>
            <w:r>
              <w:rPr>
                <w:lang w:val="de-DE"/>
              </w:rPr>
              <w:lastRenderedPageBreak/>
              <w:t xml:space="preserve">Die Agenda-Informationen werden durch Bearbeiten der angepasst </w:t>
            </w:r>
            <w:r>
              <w:rPr>
                <w:rStyle w:val="mqInternal"/>
                <w:noProof/>
                <w:lang w:val="de-DE"/>
              </w:rPr>
              <w:t>[1}[2]{3]</w:t>
            </w:r>
            <w:r>
              <w:rPr>
                <w:lang w:val="de-DE"/>
              </w:rPr>
              <w:t xml:space="preserve"> </w:t>
            </w:r>
            <w:r>
              <w:rPr>
                <w:lang w:val="de-DE"/>
              </w:rPr>
              <w:lastRenderedPageBreak/>
              <w:t>Objekt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16 </w:t>
            </w:r>
            <w:r>
              <w:rPr>
                <w:noProof/>
                <w:sz w:val="16"/>
              </w:rPr>
              <w:br/>
            </w:r>
            <w:r>
              <w:rPr>
                <w:noProof/>
                <w:sz w:val="2"/>
              </w:rPr>
              <w:t>3f022542-931c-40ad-a1f9-6e2e7e772f9f</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name</w:t>
            </w:r>
          </w:p>
        </w:tc>
        <w:tc>
          <w:tcPr>
            <w:tcW w:w="7407" w:type="dxa"/>
          </w:tcPr>
          <w:p w:rsidR="00000000" w:rsidRDefault="00155E70">
            <w:pPr>
              <w:rPr>
                <w:lang w:val="de-DE"/>
              </w:rPr>
            </w:pPr>
            <w:r>
              <w:rPr>
                <w:rStyle w:val="mqInternal"/>
                <w:noProof/>
                <w:lang w:val="de-DE"/>
              </w:rPr>
              <w:t>[1}[2]{3]</w:t>
            </w:r>
            <w:r>
              <w:rPr>
                <w:lang w:val="de-DE"/>
              </w:rPr>
              <w:t>- Sitzungsname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fc84a901-891b-4184-8ae6-a22ee081f589</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description - currently not displayed on the page but can be displayed using custom JavaScript</w:t>
            </w:r>
          </w:p>
        </w:tc>
        <w:tc>
          <w:tcPr>
            <w:tcW w:w="7407" w:type="dxa"/>
          </w:tcPr>
          <w:p w:rsidR="00000000" w:rsidRDefault="00155E70">
            <w:pPr>
              <w:rPr>
                <w:lang w:val="de-DE"/>
              </w:rPr>
            </w:pPr>
            <w:r>
              <w:rPr>
                <w:rStyle w:val="mqInternal"/>
                <w:noProof/>
                <w:lang w:val="de-DE"/>
              </w:rPr>
              <w:t>[1}[2]{3]</w:t>
            </w:r>
            <w:r>
              <w:rPr>
                <w:lang w:val="de-DE"/>
              </w:rPr>
              <w:t>- Sitzungsbeschreibung - Wird derzeit nicht auf der Seite angezeigt, kann jedoch mit benutzerd</w:t>
            </w:r>
            <w:r>
              <w:rPr>
                <w:lang w:val="de-DE"/>
              </w:rPr>
              <w:t>efiniertem JavaScript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caa1f232-3896-4cc5-9835-cd3427710868</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start date and time</w:t>
            </w:r>
          </w:p>
        </w:tc>
        <w:tc>
          <w:tcPr>
            <w:tcW w:w="7407" w:type="dxa"/>
          </w:tcPr>
          <w:p w:rsidR="00000000" w:rsidRDefault="00155E70">
            <w:pPr>
              <w:rPr>
                <w:lang w:val="de-DE"/>
              </w:rPr>
            </w:pPr>
            <w:r>
              <w:rPr>
                <w:rStyle w:val="mqInternal"/>
                <w:noProof/>
                <w:lang w:val="de-DE"/>
              </w:rPr>
              <w:t>[1}[2]{3]</w:t>
            </w:r>
            <w:r>
              <w:rPr>
                <w:lang w:val="de-DE"/>
              </w:rPr>
              <w:t>- Datum und Uhrzeit des Sitzungsstarts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c61b2290-da4d-4a69-830d-043d864709bb</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end date and time</w:t>
            </w:r>
          </w:p>
        </w:tc>
        <w:tc>
          <w:tcPr>
            <w:tcW w:w="7407" w:type="dxa"/>
          </w:tcPr>
          <w:p w:rsidR="00000000" w:rsidRDefault="00155E70">
            <w:pPr>
              <w:rPr>
                <w:lang w:val="de-DE"/>
              </w:rPr>
            </w:pPr>
            <w:r>
              <w:rPr>
                <w:rStyle w:val="mqInternal"/>
                <w:noProof/>
                <w:lang w:val="de-DE"/>
              </w:rPr>
              <w:t>[1}[2]{</w:t>
            </w:r>
            <w:r>
              <w:rPr>
                <w:rStyle w:val="mqInternal"/>
                <w:noProof/>
                <w:lang w:val="de-DE"/>
              </w:rPr>
              <w:t>3]</w:t>
            </w:r>
            <w:r>
              <w:rPr>
                <w:lang w:val="de-DE"/>
              </w:rPr>
              <w:t>- Datum und Uhrzeit des Sitzungsendes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740c4457-947c-4518-ae06-6cf70d33a7d2</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Not used</w:t>
            </w:r>
          </w:p>
        </w:tc>
        <w:tc>
          <w:tcPr>
            <w:tcW w:w="7407" w:type="dxa"/>
          </w:tcPr>
          <w:p w:rsidR="00000000" w:rsidRDefault="00155E70">
            <w:pPr>
              <w:rPr>
                <w:lang w:val="de-DE"/>
              </w:rPr>
            </w:pPr>
            <w:r>
              <w:rPr>
                <w:rStyle w:val="mqInternal"/>
                <w:noProof/>
                <w:lang w:val="de-DE"/>
              </w:rPr>
              <w:t>[1}[2]{3]</w:t>
            </w:r>
            <w:r>
              <w:rPr>
                <w:lang w:val="de-DE"/>
              </w:rPr>
              <w:t>- Nicht benutzt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48b821ec-3247-4064-91dc-7c7d47f6cdd0</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Video ID</w:t>
            </w:r>
          </w:p>
        </w:tc>
        <w:tc>
          <w:tcPr>
            <w:tcW w:w="7407" w:type="dxa"/>
          </w:tcPr>
          <w:p w:rsidR="00000000" w:rsidRDefault="00155E70">
            <w:pPr>
              <w:rPr>
                <w:lang w:val="de-DE"/>
              </w:rPr>
            </w:pPr>
            <w:r>
              <w:rPr>
                <w:rStyle w:val="mqInternal"/>
                <w:noProof/>
                <w:lang w:val="de-DE"/>
              </w:rPr>
              <w:t>[1}[2]{3]</w:t>
            </w:r>
            <w:r>
              <w:rPr>
                <w:lang w:val="de-DE"/>
              </w:rPr>
              <w:t>- Video ID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c4c5726a-a734-4b0b-9765-c6109a7d6c54</w:t>
            </w:r>
          </w:p>
        </w:tc>
        <w:tc>
          <w:tcPr>
            <w:tcW w:w="7407" w:type="dxa"/>
            <w:shd w:val="clear" w:color="auto" w:fill="F2F2F2" w:themeFill="background1" w:themeFillShade="F2"/>
          </w:tcPr>
          <w:p w:rsidR="00000000" w:rsidRDefault="00155E70">
            <w:pPr>
              <w:rPr>
                <w:noProof/>
              </w:rPr>
            </w:pPr>
            <w:r>
              <w:rPr>
                <w:rStyle w:val="mqInternal"/>
                <w:noProof/>
              </w:rPr>
              <w:t>[1}</w:t>
            </w:r>
            <w:r>
              <w:rPr>
                <w:rStyle w:val="mqInternal"/>
                <w:noProof/>
              </w:rPr>
              <w:t>[2]{3]</w:t>
            </w:r>
            <w:r>
              <w:rPr>
                <w:noProof/>
              </w:rPr>
              <w:t xml:space="preserve"> - Session speaker information</w:t>
            </w:r>
          </w:p>
        </w:tc>
        <w:tc>
          <w:tcPr>
            <w:tcW w:w="7407" w:type="dxa"/>
          </w:tcPr>
          <w:p w:rsidR="00000000" w:rsidRDefault="00155E70">
            <w:pPr>
              <w:rPr>
                <w:lang w:val="de-DE"/>
              </w:rPr>
            </w:pPr>
            <w:r>
              <w:rPr>
                <w:rStyle w:val="mqInternal"/>
                <w:noProof/>
                <w:lang w:val="de-DE"/>
              </w:rPr>
              <w:t>[1}[2]{3]</w:t>
            </w:r>
            <w:r>
              <w:rPr>
                <w:lang w:val="de-DE"/>
              </w:rPr>
              <w:t>- Informationen zum Sitzungssprecher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592bf200-a29d-4875-8f00-33d0f09894af</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image.</w:t>
            </w:r>
          </w:p>
        </w:tc>
        <w:tc>
          <w:tcPr>
            <w:tcW w:w="7407" w:type="dxa"/>
          </w:tcPr>
          <w:p w:rsidR="00000000" w:rsidRDefault="00155E70">
            <w:pPr>
              <w:rPr>
                <w:lang w:val="de-DE"/>
              </w:rPr>
            </w:pPr>
            <w:r>
              <w:rPr>
                <w:rStyle w:val="mqInternal"/>
                <w:noProof/>
                <w:lang w:val="de-DE"/>
              </w:rPr>
              <w:t>[1}[2]{3]</w:t>
            </w:r>
            <w:r>
              <w:rPr>
                <w:lang w:val="de-DE"/>
              </w:rPr>
              <w:t>- Sitzungsbild.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3591eb2d-9563-42bd-8913-f8a846b0ffd3</w:t>
            </w:r>
          </w:p>
        </w:tc>
        <w:tc>
          <w:tcPr>
            <w:tcW w:w="7407" w:type="dxa"/>
            <w:shd w:val="clear" w:color="auto" w:fill="F2F2F2" w:themeFill="background1" w:themeFillShade="F2"/>
          </w:tcPr>
          <w:p w:rsidR="00000000" w:rsidRDefault="00155E70">
            <w:pPr>
              <w:rPr>
                <w:noProof/>
              </w:rPr>
            </w:pPr>
            <w:r>
              <w:rPr>
                <w:noProof/>
              </w:rPr>
              <w:t>Default image size is 320px x 180px.</w:t>
            </w:r>
          </w:p>
        </w:tc>
        <w:tc>
          <w:tcPr>
            <w:tcW w:w="7407" w:type="dxa"/>
          </w:tcPr>
          <w:p w:rsidR="00000000" w:rsidRDefault="00155E70">
            <w:pPr>
              <w:rPr>
                <w:lang w:val="de-DE"/>
              </w:rPr>
            </w:pPr>
            <w:r>
              <w:rPr>
                <w:lang w:val="de-DE"/>
              </w:rPr>
              <w:t>Die Standardbildgr</w:t>
            </w:r>
            <w:r>
              <w:rPr>
                <w:lang w:val="de-DE"/>
              </w:rPr>
              <w:t>öß</w:t>
            </w:r>
            <w:r>
              <w:rPr>
                <w:lang w:val="de-DE"/>
              </w:rPr>
              <w:t>e betr</w:t>
            </w:r>
            <w:r>
              <w:rPr>
                <w:lang w:val="de-DE"/>
              </w:rPr>
              <w:t>ä</w:t>
            </w:r>
            <w:r>
              <w:rPr>
                <w:lang w:val="de-DE"/>
              </w:rPr>
              <w:t>gt 320 x 180 Pixel.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e0d24662-77e7-4099-bbb3-45a898c3ee54</w:t>
            </w:r>
          </w:p>
        </w:tc>
        <w:tc>
          <w:tcPr>
            <w:tcW w:w="7407" w:type="dxa"/>
            <w:shd w:val="clear" w:color="auto" w:fill="F2F2F2" w:themeFill="background1" w:themeFillShade="F2"/>
          </w:tcPr>
          <w:p w:rsidR="00000000" w:rsidRDefault="00155E70">
            <w:pPr>
              <w:rPr>
                <w:noProof/>
              </w:rPr>
            </w:pPr>
            <w:r>
              <w:rPr>
                <w:noProof/>
              </w:rPr>
              <w:t>Images will be cropped to this size.</w:t>
            </w:r>
            <w:r>
              <w:rPr>
                <w:rStyle w:val="mqInternal"/>
                <w:noProof/>
              </w:rPr>
              <w:t>[1]</w:t>
            </w:r>
          </w:p>
        </w:tc>
        <w:tc>
          <w:tcPr>
            <w:tcW w:w="7407" w:type="dxa"/>
          </w:tcPr>
          <w:p w:rsidR="00000000" w:rsidRDefault="00155E70">
            <w:pPr>
              <w:rPr>
                <w:lang w:val="de-DE"/>
              </w:rPr>
            </w:pPr>
            <w:r>
              <w:rPr>
                <w:lang w:val="de-DE"/>
              </w:rPr>
              <w:t>Bilder werden auf diese Gr</w:t>
            </w:r>
            <w:r>
              <w:rPr>
                <w:lang w:val="de-DE"/>
              </w:rPr>
              <w:t>öß</w:t>
            </w:r>
            <w:r>
              <w:rPr>
                <w:lang w:val="de-DE"/>
              </w:rPr>
              <w:t>e zugeschnitten.</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8b9fc2a7-0fbd-436b-8572-c974ac6c2dca</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[1}[2]{3]</w:t>
            </w:r>
            <w:r>
              <w:rPr>
                <w:noProof/>
              </w:rPr>
              <w:t xml:space="preserve"> object in the configuration file also has parameters for the </w:t>
            </w:r>
            <w:r>
              <w:rPr>
                <w:rStyle w:val="mqInternal"/>
                <w:noProof/>
              </w:rPr>
              <w:t>[1}[5]{3]</w:t>
            </w:r>
            <w:r>
              <w:rPr>
                <w:noProof/>
              </w:rPr>
              <w:t xml:space="preserve"> that appears above the schedule and to set whether the schedule displays in an </w:t>
            </w:r>
            <w:r>
              <w:rPr>
                <w:rStyle w:val="mqInternal"/>
                <w:noProof/>
              </w:rPr>
              <w:t>[1}[8]{3]</w:t>
            </w:r>
            <w:r>
              <w:rPr>
                <w:noProof/>
              </w:rPr>
              <w:t xml:space="preserve"> mode.</w:t>
            </w:r>
          </w:p>
        </w:tc>
        <w:tc>
          <w:tcPr>
            <w:tcW w:w="7407" w:type="dxa"/>
          </w:tcPr>
          <w:p w:rsidR="00000000" w:rsidRDefault="00155E70">
            <w:pPr>
              <w:rPr>
                <w:lang w:val="de-DE"/>
              </w:rPr>
            </w:pPr>
            <w:r>
              <w:rPr>
                <w:lang w:val="de-DE"/>
              </w:rPr>
              <w:t xml:space="preserve">Das </w:t>
            </w:r>
            <w:r>
              <w:rPr>
                <w:rStyle w:val="mqInternal"/>
                <w:noProof/>
                <w:lang w:val="de-DE"/>
              </w:rPr>
              <w:t>[1}[2]{3]</w:t>
            </w:r>
            <w:r>
              <w:rPr>
                <w:lang w:val="de-DE"/>
              </w:rPr>
              <w:t xml:space="preserve"> Objekt in der Konfigurationsdatei hat auch Parameter f</w:t>
            </w:r>
            <w:r>
              <w:rPr>
                <w:lang w:val="de-DE"/>
              </w:rPr>
              <w:t>ü</w:t>
            </w:r>
            <w:r>
              <w:rPr>
                <w:lang w:val="de-DE"/>
              </w:rPr>
              <w:t xml:space="preserve">r die </w:t>
            </w:r>
            <w:r>
              <w:rPr>
                <w:rStyle w:val="mqInternal"/>
                <w:noProof/>
                <w:lang w:val="de-DE"/>
              </w:rPr>
              <w:t>[1}[5]{3]</w:t>
            </w:r>
            <w:r>
              <w:rPr>
                <w:lang w:val="de-DE"/>
              </w:rPr>
              <w:t xml:space="preserve"> Dies</w:t>
            </w:r>
            <w:r>
              <w:rPr>
                <w:lang w:val="de-DE"/>
              </w:rPr>
              <w:t xml:space="preserve"> wird </w:t>
            </w:r>
            <w:r>
              <w:rPr>
                <w:lang w:val="de-DE"/>
              </w:rPr>
              <w:t>ü</w:t>
            </w:r>
            <w:r>
              <w:rPr>
                <w:lang w:val="de-DE"/>
              </w:rPr>
              <w:t xml:space="preserve">ber dem Zeitplan angezeigt und um festzulegen, ob der Zeitplan in einem angezeigt wird </w:t>
            </w:r>
            <w:r>
              <w:rPr>
                <w:rStyle w:val="mqInternal"/>
                <w:noProof/>
                <w:lang w:val="de-DE"/>
              </w:rPr>
              <w:t>[1}[8]{3]</w:t>
            </w:r>
            <w:r>
              <w:rPr>
                <w:lang w:val="de-DE"/>
              </w:rPr>
              <w:t xml:space="preserve"> Modus.</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uploading-agenda-virtual-event-experience.html</w:t>
            </w:r>
          </w:p>
          <w:p w:rsidR="00000000" w:rsidRDefault="00155E70">
            <w:pPr>
              <w:jc w:val="center"/>
              <w:rPr>
                <w:b/>
                <w:noProof/>
              </w:rPr>
            </w:pPr>
            <w:r>
              <w:rPr>
                <w:b/>
                <w:noProof/>
              </w:rPr>
              <w:t>MQ971010 ba999bb3-c163-4937-b38c-c2bc2a3743cf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91d4a2da-f8d9-4349-ac19-83662e4a665f</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c90037b3-19b1-4536-8ef8-42f3b37d66b6</w:t>
            </w:r>
          </w:p>
        </w:tc>
        <w:tc>
          <w:tcPr>
            <w:tcW w:w="7407" w:type="dxa"/>
            <w:shd w:val="clear" w:color="auto" w:fill="F2F2F2" w:themeFill="background1" w:themeFillShade="F2"/>
          </w:tcPr>
          <w:p w:rsidR="00000000" w:rsidRDefault="00155E70">
            <w:pPr>
              <w:rPr>
                <w:noProof/>
              </w:rPr>
            </w:pPr>
            <w:r>
              <w:rPr>
                <w:noProof/>
              </w:rPr>
              <w:t>Uploading an Event Agenda File parent:</w:t>
            </w:r>
          </w:p>
        </w:tc>
        <w:tc>
          <w:tcPr>
            <w:tcW w:w="7407" w:type="dxa"/>
          </w:tcPr>
          <w:p w:rsidR="00000000" w:rsidRDefault="00155E70">
            <w:pPr>
              <w:rPr>
                <w:lang w:val="de-DE"/>
              </w:rPr>
            </w:pPr>
            <w:r>
              <w:rPr>
                <w:lang w:val="de-DE"/>
              </w:rPr>
              <w:t xml:space="preserve">Hochladen einer </w:t>
            </w:r>
            <w:r>
              <w:rPr>
                <w:lang w:val="de-DE"/>
              </w:rPr>
              <w:t>ü</w:t>
            </w:r>
            <w:r>
              <w:rPr>
                <w:lang w:val="de-DE"/>
              </w:rPr>
              <w:t>bergeordneten Ereignis-Agenda-Datei: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e9892c0c-b335-4123-8267-34cf9421aa00</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70835507-eeda-4d23-a043-330831dedbf0</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e0892d55-ba88-40cd-b75d-11899d54ec63</w:t>
            </w:r>
          </w:p>
        </w:tc>
        <w:tc>
          <w:tcPr>
            <w:tcW w:w="7407" w:type="dxa"/>
            <w:shd w:val="clear" w:color="auto" w:fill="F2F2F2" w:themeFill="background1" w:themeFillShade="F2"/>
          </w:tcPr>
          <w:p w:rsidR="00000000" w:rsidRDefault="00155E70">
            <w:pPr>
              <w:rPr>
                <w:noProof/>
              </w:rPr>
            </w:pPr>
            <w:r>
              <w:rPr>
                <w:noProof/>
              </w:rPr>
              <w:t>Uploading an Event Agenda File</w:t>
            </w:r>
          </w:p>
        </w:tc>
        <w:tc>
          <w:tcPr>
            <w:tcW w:w="7407" w:type="dxa"/>
          </w:tcPr>
          <w:p w:rsidR="00000000" w:rsidRDefault="00155E70">
            <w:pPr>
              <w:rPr>
                <w:lang w:val="de-DE"/>
              </w:rPr>
            </w:pPr>
            <w:r>
              <w:rPr>
                <w:lang w:val="de-DE"/>
              </w:rPr>
              <w:t>Hochladen einer Ereignis-Agenda-Datei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6f52182d-7f68-427c-ab8a-d7e9cfab8</w:t>
            </w:r>
            <w:r>
              <w:rPr>
                <w:noProof/>
                <w:sz w:val="2"/>
              </w:rPr>
              <w:t>0ca</w:t>
            </w:r>
          </w:p>
        </w:tc>
        <w:tc>
          <w:tcPr>
            <w:tcW w:w="7407" w:type="dxa"/>
            <w:shd w:val="clear" w:color="auto" w:fill="F2F2F2" w:themeFill="background1" w:themeFillShade="F2"/>
          </w:tcPr>
          <w:p w:rsidR="00000000" w:rsidRDefault="00155E70">
            <w:pPr>
              <w:rPr>
                <w:noProof/>
              </w:rPr>
            </w:pPr>
            <w:r>
              <w:rPr>
                <w:noProof/>
              </w:rPr>
              <w:t>In this topic you will learn how to upload an external agenda file to initially populate the agenda for a Virtual Event Experience.</w:t>
            </w:r>
          </w:p>
        </w:tc>
        <w:tc>
          <w:tcPr>
            <w:tcW w:w="7407" w:type="dxa"/>
          </w:tcPr>
          <w:p w:rsidR="00000000" w:rsidRDefault="00155E70">
            <w:pPr>
              <w:rPr>
                <w:lang w:val="de-DE"/>
              </w:rPr>
            </w:pPr>
            <w:r>
              <w:rPr>
                <w:lang w:val="de-DE"/>
              </w:rPr>
              <w:t>In diesem Thema erfahren Sie, wie Sie eine externe Agenda-Datei hochladen, um die Agenda f</w:t>
            </w:r>
            <w:r>
              <w:rPr>
                <w:lang w:val="de-DE"/>
              </w:rPr>
              <w:t>ü</w:t>
            </w:r>
            <w:r>
              <w:rPr>
                <w:lang w:val="de-DE"/>
              </w:rPr>
              <w:t>r eine virtuelle Ereigniserfa</w:t>
            </w:r>
            <w:r>
              <w:rPr>
                <w:lang w:val="de-DE"/>
              </w:rPr>
              <w:t>hrung zun</w:t>
            </w:r>
            <w:r>
              <w:rPr>
                <w:lang w:val="de-DE"/>
              </w:rPr>
              <w:t>ä</w:t>
            </w:r>
            <w:r>
              <w:rPr>
                <w:lang w:val="de-DE"/>
              </w:rPr>
              <w:t>chst zu f</w:t>
            </w:r>
            <w:r>
              <w:rPr>
                <w:lang w:val="de-DE"/>
              </w:rPr>
              <w:t>ü</w:t>
            </w:r>
            <w:r>
              <w:rPr>
                <w:lang w:val="de-DE"/>
              </w:rPr>
              <w:t>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6d08f743-c005-4c51-b3cf-e34e17594839</w:t>
            </w:r>
          </w:p>
        </w:tc>
        <w:tc>
          <w:tcPr>
            <w:tcW w:w="7407" w:type="dxa"/>
            <w:shd w:val="clear" w:color="auto" w:fill="F2F2F2" w:themeFill="background1" w:themeFillShade="F2"/>
          </w:tcPr>
          <w:p w:rsidR="00000000" w:rsidRDefault="00155E70">
            <w:pPr>
              <w:rPr>
                <w:noProof/>
              </w:rPr>
            </w:pPr>
            <w:r>
              <w:rPr>
                <w:noProof/>
              </w:rPr>
              <w:t>You may have created an event agenda in Microsoft Excel or another spreadsheet application.</w:t>
            </w:r>
          </w:p>
        </w:tc>
        <w:tc>
          <w:tcPr>
            <w:tcW w:w="7407" w:type="dxa"/>
          </w:tcPr>
          <w:p w:rsidR="00000000" w:rsidRDefault="00155E70">
            <w:pPr>
              <w:rPr>
                <w:lang w:val="de-DE"/>
              </w:rPr>
            </w:pPr>
            <w:r>
              <w:rPr>
                <w:lang w:val="de-DE"/>
              </w:rPr>
              <w:t>M</w:t>
            </w:r>
            <w:r>
              <w:rPr>
                <w:lang w:val="de-DE"/>
              </w:rPr>
              <w:t>ö</w:t>
            </w:r>
            <w:r>
              <w:rPr>
                <w:lang w:val="de-DE"/>
              </w:rPr>
              <w:t>glicherweise haben Sie eine Ereignisagenda in Microsoft Excel oder einer an</w:t>
            </w:r>
            <w:r>
              <w:rPr>
                <w:lang w:val="de-DE"/>
              </w:rPr>
              <w:t>deren Tabellenkalkulationsanwendung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07048c30-0c0c-48b8-bf9e-9030bbc1abbe</w:t>
            </w:r>
          </w:p>
        </w:tc>
        <w:tc>
          <w:tcPr>
            <w:tcW w:w="7407" w:type="dxa"/>
            <w:shd w:val="clear" w:color="auto" w:fill="F2F2F2" w:themeFill="background1" w:themeFillShade="F2"/>
          </w:tcPr>
          <w:p w:rsidR="00000000" w:rsidRDefault="00155E70">
            <w:pPr>
              <w:rPr>
                <w:noProof/>
              </w:rPr>
            </w:pPr>
            <w:r>
              <w:rPr>
                <w:noProof/>
              </w:rPr>
              <w:t>The agenda module supports uploading an external .csv agenda file so that all of the agenda items don't have to be manually entered into the agenda module.</w:t>
            </w:r>
          </w:p>
        </w:tc>
        <w:tc>
          <w:tcPr>
            <w:tcW w:w="7407" w:type="dxa"/>
          </w:tcPr>
          <w:p w:rsidR="00000000" w:rsidRDefault="00155E70">
            <w:pPr>
              <w:rPr>
                <w:lang w:val="de-DE"/>
              </w:rPr>
            </w:pPr>
            <w:r>
              <w:rPr>
                <w:lang w:val="de-DE"/>
              </w:rPr>
              <w:t>Das Agenda-Mo</w:t>
            </w:r>
            <w:r>
              <w:rPr>
                <w:lang w:val="de-DE"/>
              </w:rPr>
              <w:t>dul unterst</w:t>
            </w:r>
            <w:r>
              <w:rPr>
                <w:lang w:val="de-DE"/>
              </w:rPr>
              <w:t>ü</w:t>
            </w:r>
            <w:r>
              <w:rPr>
                <w:lang w:val="de-DE"/>
              </w:rPr>
              <w:t>tzt das Hochladen einer externen CSV-Agenda-Datei, sodass nicht alle Agenda-Elemente manuell in das Agenda-Modul eingegeben werden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54af2cac-db44-4dc8-aca3-c2158c463f90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14e02068-a1e6-4d82-9164-e979b67bdbcb</w:t>
            </w:r>
          </w:p>
        </w:tc>
        <w:tc>
          <w:tcPr>
            <w:tcW w:w="7407" w:type="dxa"/>
            <w:shd w:val="clear" w:color="auto" w:fill="F2F2F2" w:themeFill="background1" w:themeFillShade="F2"/>
          </w:tcPr>
          <w:p w:rsidR="00000000" w:rsidRDefault="00155E70">
            <w:pPr>
              <w:rPr>
                <w:noProof/>
              </w:rPr>
            </w:pPr>
            <w:r>
              <w:rPr>
                <w:noProof/>
              </w:rPr>
              <w:t>Brightc</w:t>
            </w:r>
            <w:r>
              <w:rPr>
                <w:noProof/>
              </w:rPr>
              <w:t xml:space="preserve">ove recommends </w:t>
            </w:r>
            <w:r>
              <w:rPr>
                <w:rStyle w:val="mqInternal"/>
                <w:noProof/>
              </w:rPr>
              <w:t>[1}</w:t>
            </w:r>
            <w:r>
              <w:rPr>
                <w:noProof/>
              </w:rPr>
              <w:t>uploading a list of speakers</w:t>
            </w:r>
            <w:r>
              <w:rPr>
                <w:rStyle w:val="mqInternal"/>
                <w:noProof/>
              </w:rPr>
              <w:t>{2]</w:t>
            </w:r>
            <w:r>
              <w:rPr>
                <w:noProof/>
              </w:rPr>
              <w:t xml:space="preserve"> before uploading an external agenda file.</w:t>
            </w:r>
          </w:p>
        </w:tc>
        <w:tc>
          <w:tcPr>
            <w:tcW w:w="7407" w:type="dxa"/>
          </w:tcPr>
          <w:p w:rsidR="00000000" w:rsidRDefault="00155E70">
            <w:pPr>
              <w:rPr>
                <w:lang w:val="de-DE"/>
              </w:rPr>
            </w:pPr>
            <w:r>
              <w:rPr>
                <w:lang w:val="de-DE"/>
              </w:rPr>
              <w:t xml:space="preserve">Brightcove empfiehlt </w:t>
            </w:r>
            <w:r>
              <w:rPr>
                <w:rStyle w:val="mqInternal"/>
                <w:noProof/>
                <w:lang w:val="de-DE"/>
              </w:rPr>
              <w:t>[1}</w:t>
            </w:r>
            <w:r>
              <w:rPr>
                <w:lang w:val="de-DE"/>
              </w:rPr>
              <w:t>Hochladen einer Liste von Sprechern</w:t>
            </w:r>
            <w:r>
              <w:rPr>
                <w:rStyle w:val="mqInternal"/>
                <w:noProof/>
                <w:lang w:val="de-DE"/>
              </w:rPr>
              <w:t>{2]</w:t>
            </w:r>
            <w:r>
              <w:rPr>
                <w:lang w:val="de-DE"/>
              </w:rPr>
              <w:t xml:space="preserve"> vor dem Hochladen einer externen Agenda-Datei.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7b7472fd-d17c-4a86-ab17-029703ebb6f9</w:t>
            </w:r>
          </w:p>
        </w:tc>
        <w:tc>
          <w:tcPr>
            <w:tcW w:w="7407" w:type="dxa"/>
            <w:shd w:val="clear" w:color="auto" w:fill="F2F2F2" w:themeFill="background1" w:themeFillShade="F2"/>
          </w:tcPr>
          <w:p w:rsidR="00000000" w:rsidRDefault="00155E70">
            <w:pPr>
              <w:rPr>
                <w:noProof/>
              </w:rPr>
            </w:pPr>
            <w:r>
              <w:rPr>
                <w:noProof/>
              </w:rPr>
              <w:t xml:space="preserve">Import file </w:t>
            </w:r>
            <w:r>
              <w:rPr>
                <w:noProof/>
              </w:rPr>
              <w:t>requirements</w:t>
            </w:r>
          </w:p>
        </w:tc>
        <w:tc>
          <w:tcPr>
            <w:tcW w:w="7407" w:type="dxa"/>
          </w:tcPr>
          <w:p w:rsidR="00000000" w:rsidRDefault="00155E70">
            <w:pPr>
              <w:rPr>
                <w:lang w:val="de-DE"/>
              </w:rPr>
            </w:pPr>
            <w:r>
              <w:rPr>
                <w:lang w:val="de-DE"/>
              </w:rPr>
              <w:t>Dateianforderungen importieren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1563073e-41bb-481f-91ca-1adad9554540</w:t>
            </w:r>
          </w:p>
        </w:tc>
        <w:tc>
          <w:tcPr>
            <w:tcW w:w="7407" w:type="dxa"/>
            <w:shd w:val="clear" w:color="auto" w:fill="F2F2F2" w:themeFill="background1" w:themeFillShade="F2"/>
          </w:tcPr>
          <w:p w:rsidR="00000000" w:rsidRDefault="00155E70">
            <w:pPr>
              <w:rPr>
                <w:noProof/>
              </w:rPr>
            </w:pPr>
            <w:r>
              <w:rPr>
                <w:noProof/>
              </w:rPr>
              <w:t>In order to import your existing agenda into the agenda module, the agenda should have been created in a sprea</w:t>
            </w:r>
            <w:r>
              <w:rPr>
                <w:noProof/>
              </w:rPr>
              <w:t>dsheet application (i.e. Microsoft Excel, Apple Numbers or Google Sheets.</w:t>
            </w:r>
          </w:p>
        </w:tc>
        <w:tc>
          <w:tcPr>
            <w:tcW w:w="7407" w:type="dxa"/>
          </w:tcPr>
          <w:p w:rsidR="00000000" w:rsidRDefault="00155E70">
            <w:pPr>
              <w:rPr>
                <w:lang w:val="de-DE"/>
              </w:rPr>
            </w:pPr>
            <w:r>
              <w:rPr>
                <w:lang w:val="de-DE"/>
              </w:rPr>
              <w:t>Um Ihre vorhandene Agenda in das Agenda-Modul zu importieren, sollte die Agenda in einer Tabellenkalkulationsanwendung (z. B. Microsoft Excel, Apple Numbers oder Google Sheets) erste</w:t>
            </w:r>
            <w:r>
              <w:rPr>
                <w:lang w:val="de-DE"/>
              </w:rPr>
              <w:t>llt worden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dc401a15-10bd-493d-9dd1-644d3a238fc7</w:t>
            </w:r>
          </w:p>
        </w:tc>
        <w:tc>
          <w:tcPr>
            <w:tcW w:w="7407" w:type="dxa"/>
            <w:shd w:val="clear" w:color="auto" w:fill="F2F2F2" w:themeFill="background1" w:themeFillShade="F2"/>
          </w:tcPr>
          <w:p w:rsidR="00000000" w:rsidRDefault="00155E70">
            <w:pPr>
              <w:rPr>
                <w:noProof/>
              </w:rPr>
            </w:pPr>
            <w:r>
              <w:rPr>
                <w:noProof/>
              </w:rPr>
              <w:t>These applications allow the data to be exported to a .csv file.</w:t>
            </w:r>
          </w:p>
        </w:tc>
        <w:tc>
          <w:tcPr>
            <w:tcW w:w="7407" w:type="dxa"/>
          </w:tcPr>
          <w:p w:rsidR="00000000" w:rsidRDefault="00155E70">
            <w:pPr>
              <w:rPr>
                <w:lang w:val="de-DE"/>
              </w:rPr>
            </w:pPr>
            <w:r>
              <w:rPr>
                <w:lang w:val="de-DE"/>
              </w:rPr>
              <w:t>Mit diesen Anwendungen k</w:t>
            </w:r>
            <w:r>
              <w:rPr>
                <w:lang w:val="de-DE"/>
              </w:rPr>
              <w:t>ö</w:t>
            </w:r>
            <w:r>
              <w:rPr>
                <w:lang w:val="de-DE"/>
              </w:rPr>
              <w:t>nnen die Daten in eine CSV-Datei exportiert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f44966d0-3269-4feb-b4e7-c9217cf2b855</w:t>
            </w:r>
          </w:p>
        </w:tc>
        <w:tc>
          <w:tcPr>
            <w:tcW w:w="7407" w:type="dxa"/>
            <w:shd w:val="clear" w:color="auto" w:fill="F2F2F2" w:themeFill="background1" w:themeFillShade="F2"/>
          </w:tcPr>
          <w:p w:rsidR="00000000" w:rsidRDefault="00155E70">
            <w:pPr>
              <w:rPr>
                <w:noProof/>
              </w:rPr>
            </w:pPr>
            <w:r>
              <w:rPr>
                <w:noProof/>
              </w:rPr>
              <w:t>The agenda module can only import a .csv file.</w:t>
            </w:r>
          </w:p>
        </w:tc>
        <w:tc>
          <w:tcPr>
            <w:tcW w:w="7407" w:type="dxa"/>
          </w:tcPr>
          <w:p w:rsidR="00000000" w:rsidRDefault="00155E70">
            <w:pPr>
              <w:rPr>
                <w:lang w:val="de-DE"/>
              </w:rPr>
            </w:pPr>
            <w:r>
              <w:rPr>
                <w:lang w:val="de-DE"/>
              </w:rPr>
              <w:t>Das Agenda-Modul kann nur eine CSV-Datei importieren.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f453aaf5-b65c-4f07-b1c0-978a29ff1536</w:t>
            </w:r>
          </w:p>
        </w:tc>
        <w:tc>
          <w:tcPr>
            <w:tcW w:w="7407" w:type="dxa"/>
            <w:shd w:val="clear" w:color="auto" w:fill="F2F2F2" w:themeFill="background1" w:themeFillShade="F2"/>
          </w:tcPr>
          <w:p w:rsidR="00000000" w:rsidRDefault="00155E70">
            <w:pPr>
              <w:rPr>
                <w:noProof/>
              </w:rPr>
            </w:pPr>
            <w:r>
              <w:rPr>
                <w:noProof/>
              </w:rPr>
              <w:t>The agenda module looks for the existence of certain column names.</w:t>
            </w:r>
          </w:p>
        </w:tc>
        <w:tc>
          <w:tcPr>
            <w:tcW w:w="7407" w:type="dxa"/>
          </w:tcPr>
          <w:p w:rsidR="00000000" w:rsidRDefault="00155E70">
            <w:pPr>
              <w:rPr>
                <w:lang w:val="de-DE"/>
              </w:rPr>
            </w:pPr>
            <w:r>
              <w:rPr>
                <w:lang w:val="de-DE"/>
              </w:rPr>
              <w:t>Das Agenda-Modul sucht nach bestimmten Spalten</w:t>
            </w:r>
            <w:r>
              <w:rPr>
                <w:lang w:val="de-DE"/>
              </w:rPr>
              <w:t>namen.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f39f2f10-b58f-489a-a0c2-a8a67b92a1cd</w:t>
            </w:r>
          </w:p>
        </w:tc>
        <w:tc>
          <w:tcPr>
            <w:tcW w:w="7407" w:type="dxa"/>
            <w:shd w:val="clear" w:color="auto" w:fill="F2F2F2" w:themeFill="background1" w:themeFillShade="F2"/>
          </w:tcPr>
          <w:p w:rsidR="00000000" w:rsidRDefault="00155E70">
            <w:pPr>
              <w:rPr>
                <w:noProof/>
              </w:rPr>
            </w:pPr>
            <w:r>
              <w:rPr>
                <w:noProof/>
              </w:rPr>
              <w:t>These columns will be mapped to the appropriate fields in the agenda module.</w:t>
            </w:r>
          </w:p>
        </w:tc>
        <w:tc>
          <w:tcPr>
            <w:tcW w:w="7407" w:type="dxa"/>
          </w:tcPr>
          <w:p w:rsidR="00000000" w:rsidRDefault="00155E70">
            <w:pPr>
              <w:rPr>
                <w:lang w:val="de-DE"/>
              </w:rPr>
            </w:pPr>
            <w:r>
              <w:rPr>
                <w:lang w:val="de-DE"/>
              </w:rPr>
              <w:t xml:space="preserve">Diese Spalten werden den entsprechenden Feldern im Agenda-Modul </w:t>
            </w:r>
            <w:r>
              <w:rPr>
                <w:lang w:val="de-DE"/>
              </w:rPr>
              <w:lastRenderedPageBreak/>
              <w:t>zugeordnet.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17 </w:t>
            </w:r>
            <w:r>
              <w:rPr>
                <w:noProof/>
                <w:sz w:val="16"/>
              </w:rPr>
              <w:br/>
            </w:r>
            <w:r>
              <w:rPr>
                <w:noProof/>
                <w:sz w:val="2"/>
              </w:rPr>
              <w:t>88e72d4b-2c48-44c2-8574-07bcf93640d9</w:t>
            </w:r>
          </w:p>
        </w:tc>
        <w:tc>
          <w:tcPr>
            <w:tcW w:w="7407" w:type="dxa"/>
            <w:shd w:val="clear" w:color="auto" w:fill="F2F2F2" w:themeFill="background1" w:themeFillShade="F2"/>
          </w:tcPr>
          <w:p w:rsidR="00000000" w:rsidRDefault="00155E70">
            <w:pPr>
              <w:rPr>
                <w:noProof/>
              </w:rPr>
            </w:pPr>
            <w:r>
              <w:rPr>
                <w:noProof/>
              </w:rPr>
              <w:t>At a minimum, the following fields should exist in your agenda .csv file:</w:t>
            </w:r>
          </w:p>
        </w:tc>
        <w:tc>
          <w:tcPr>
            <w:tcW w:w="7407" w:type="dxa"/>
          </w:tcPr>
          <w:p w:rsidR="00000000" w:rsidRDefault="00155E70">
            <w:pPr>
              <w:rPr>
                <w:lang w:val="de-DE"/>
              </w:rPr>
            </w:pPr>
            <w:r>
              <w:rPr>
                <w:lang w:val="de-DE"/>
              </w:rPr>
              <w:t>In Ihrer CSV-Agenda-Datei sollten mindestens die folgenden Felder vorhanden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8f1751eb-f324-49d1-9da5-ed43a58bd157</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name</w:t>
            </w:r>
          </w:p>
        </w:tc>
        <w:tc>
          <w:tcPr>
            <w:tcW w:w="7407" w:type="dxa"/>
          </w:tcPr>
          <w:p w:rsidR="00000000" w:rsidRDefault="00155E70">
            <w:pPr>
              <w:rPr>
                <w:lang w:val="de-DE"/>
              </w:rPr>
            </w:pPr>
            <w:r>
              <w:rPr>
                <w:rStyle w:val="mqInternal"/>
                <w:noProof/>
                <w:lang w:val="de-DE"/>
              </w:rPr>
              <w:t>[1}[2]{3]</w:t>
            </w:r>
            <w:r>
              <w:rPr>
                <w:lang w:val="de-DE"/>
              </w:rPr>
              <w:t>- Sitzungsname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44eb</w:t>
            </w:r>
            <w:r>
              <w:rPr>
                <w:noProof/>
                <w:sz w:val="2"/>
              </w:rPr>
              <w:t>a775-62e9-4688-ae2b-a2062bbb71d6</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start date</w:t>
            </w:r>
          </w:p>
        </w:tc>
        <w:tc>
          <w:tcPr>
            <w:tcW w:w="7407" w:type="dxa"/>
          </w:tcPr>
          <w:p w:rsidR="00000000" w:rsidRDefault="00155E70">
            <w:pPr>
              <w:rPr>
                <w:lang w:val="de-DE"/>
              </w:rPr>
            </w:pPr>
            <w:r>
              <w:rPr>
                <w:rStyle w:val="mqInternal"/>
                <w:noProof/>
                <w:lang w:val="de-DE"/>
              </w:rPr>
              <w:t>[1}[2]{3]</w:t>
            </w:r>
            <w:r>
              <w:rPr>
                <w:lang w:val="de-DE"/>
              </w:rPr>
              <w:t>- Sitzungsstartdatum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3d86fc2e-7521-4325-add3-2b3bc09909fc</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end date</w:t>
            </w:r>
          </w:p>
        </w:tc>
        <w:tc>
          <w:tcPr>
            <w:tcW w:w="7407" w:type="dxa"/>
          </w:tcPr>
          <w:p w:rsidR="00000000" w:rsidRDefault="00155E70">
            <w:pPr>
              <w:rPr>
                <w:lang w:val="de-DE"/>
              </w:rPr>
            </w:pPr>
            <w:r>
              <w:rPr>
                <w:rStyle w:val="mqInternal"/>
                <w:noProof/>
                <w:lang w:val="de-DE"/>
              </w:rPr>
              <w:t>[1}[2]{3]</w:t>
            </w:r>
            <w:r>
              <w:rPr>
                <w:lang w:val="de-DE"/>
              </w:rPr>
              <w:t>- Sitzungsenddatum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acd3fe69-f0e8-4a2b-99fa-7f6a1d716b9a</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s</w:t>
            </w:r>
            <w:r>
              <w:rPr>
                <w:noProof/>
              </w:rPr>
              <w:t>tart time</w:t>
            </w:r>
          </w:p>
        </w:tc>
        <w:tc>
          <w:tcPr>
            <w:tcW w:w="7407" w:type="dxa"/>
          </w:tcPr>
          <w:p w:rsidR="00000000" w:rsidRDefault="00155E70">
            <w:pPr>
              <w:rPr>
                <w:lang w:val="de-DE"/>
              </w:rPr>
            </w:pPr>
            <w:r>
              <w:rPr>
                <w:rStyle w:val="mqInternal"/>
                <w:noProof/>
                <w:lang w:val="de-DE"/>
              </w:rPr>
              <w:t>[1}[2]{3]</w:t>
            </w:r>
            <w:r>
              <w:rPr>
                <w:lang w:val="de-DE"/>
              </w:rPr>
              <w:t>- Sitzungsstartzeit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08d23e55-f193-481b-a55b-3960d901066d</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duration</w:t>
            </w:r>
          </w:p>
        </w:tc>
        <w:tc>
          <w:tcPr>
            <w:tcW w:w="7407" w:type="dxa"/>
          </w:tcPr>
          <w:p w:rsidR="00000000" w:rsidRDefault="00155E70">
            <w:pPr>
              <w:rPr>
                <w:lang w:val="de-DE"/>
              </w:rPr>
            </w:pPr>
            <w:r>
              <w:rPr>
                <w:rStyle w:val="mqInternal"/>
                <w:noProof/>
                <w:lang w:val="de-DE"/>
              </w:rPr>
              <w:t>[1}[2]{3]</w:t>
            </w:r>
            <w:r>
              <w:rPr>
                <w:lang w:val="de-DE"/>
              </w:rPr>
              <w:t>- Sitzungsdauer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2818bf9b-3bc6-42c2-b324-f9343f6f3d4e</w:t>
            </w:r>
          </w:p>
        </w:tc>
        <w:tc>
          <w:tcPr>
            <w:tcW w:w="7407" w:type="dxa"/>
            <w:shd w:val="clear" w:color="auto" w:fill="F2F2F2" w:themeFill="background1" w:themeFillShade="F2"/>
          </w:tcPr>
          <w:p w:rsidR="00000000" w:rsidRDefault="00155E70">
            <w:pPr>
              <w:rPr>
                <w:noProof/>
              </w:rPr>
            </w:pPr>
            <w:r>
              <w:rPr>
                <w:noProof/>
              </w:rPr>
              <w:t>The following columns are optional, but if they exist in your .csv file, they will also be imported into the agenda module:</w:t>
            </w:r>
          </w:p>
        </w:tc>
        <w:tc>
          <w:tcPr>
            <w:tcW w:w="7407" w:type="dxa"/>
          </w:tcPr>
          <w:p w:rsidR="00000000" w:rsidRDefault="00155E70">
            <w:pPr>
              <w:rPr>
                <w:lang w:val="de-DE"/>
              </w:rPr>
            </w:pPr>
            <w:r>
              <w:rPr>
                <w:lang w:val="de-DE"/>
              </w:rPr>
              <w:t>Die folgenden Spalten sind optional. Wenn sie jedoch in Ihrer CSV-Datei vorhanden sind, werden sie auch in das Agenda-Modul importie</w:t>
            </w:r>
            <w:r>
              <w:rPr>
                <w:lang w:val="de-DE"/>
              </w:rPr>
              <w:t>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adc115e7-415d-4858-9e7a-808677320b88</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description</w:t>
            </w:r>
          </w:p>
        </w:tc>
        <w:tc>
          <w:tcPr>
            <w:tcW w:w="7407" w:type="dxa"/>
          </w:tcPr>
          <w:p w:rsidR="00000000" w:rsidRDefault="00155E70">
            <w:pPr>
              <w:rPr>
                <w:lang w:val="de-DE"/>
              </w:rPr>
            </w:pPr>
            <w:r>
              <w:rPr>
                <w:rStyle w:val="mqInternal"/>
                <w:noProof/>
                <w:lang w:val="de-DE"/>
              </w:rPr>
              <w:t>[1}[2]{3]</w:t>
            </w:r>
            <w:r>
              <w:rPr>
                <w:lang w:val="de-DE"/>
              </w:rPr>
              <w:t>- Sitzungsbeschreibung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9f861a67-99dd-4e57-8cc5-ef02b7b529c8</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first name</w:t>
            </w:r>
          </w:p>
        </w:tc>
        <w:tc>
          <w:tcPr>
            <w:tcW w:w="7407" w:type="dxa"/>
          </w:tcPr>
          <w:p w:rsidR="00000000" w:rsidRDefault="00155E70">
            <w:pPr>
              <w:rPr>
                <w:lang w:val="de-DE"/>
              </w:rPr>
            </w:pPr>
            <w:r>
              <w:rPr>
                <w:rStyle w:val="mqInternal"/>
                <w:noProof/>
                <w:lang w:val="de-DE"/>
              </w:rPr>
              <w:t>[1}[2]{3]</w:t>
            </w:r>
            <w:r>
              <w:rPr>
                <w:lang w:val="de-DE"/>
              </w:rPr>
              <w:t>- Vorname des Sprechers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0cecf814-ba36-4749-bdba-cdf2666ec10</w:t>
            </w:r>
            <w:r>
              <w:rPr>
                <w:noProof/>
                <w:sz w:val="2"/>
              </w:rPr>
              <w:t>5</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last name</w:t>
            </w:r>
          </w:p>
        </w:tc>
        <w:tc>
          <w:tcPr>
            <w:tcW w:w="7407" w:type="dxa"/>
          </w:tcPr>
          <w:p w:rsidR="00000000" w:rsidRDefault="00155E70">
            <w:pPr>
              <w:rPr>
                <w:lang w:val="de-DE"/>
              </w:rPr>
            </w:pPr>
            <w:r>
              <w:rPr>
                <w:rStyle w:val="mqInternal"/>
                <w:noProof/>
                <w:lang w:val="de-DE"/>
              </w:rPr>
              <w:t>[1}[2]{3]</w:t>
            </w:r>
            <w:r>
              <w:rPr>
                <w:lang w:val="de-DE"/>
              </w:rPr>
              <w:t>- Nachname des Sprechers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31327aa2-c26d-47da-91e1-6240b3448db6</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2 first name</w:t>
            </w:r>
          </w:p>
        </w:tc>
        <w:tc>
          <w:tcPr>
            <w:tcW w:w="7407" w:type="dxa"/>
          </w:tcPr>
          <w:p w:rsidR="00000000" w:rsidRDefault="00155E70">
            <w:pPr>
              <w:rPr>
                <w:lang w:val="de-DE"/>
              </w:rPr>
            </w:pPr>
            <w:r>
              <w:rPr>
                <w:rStyle w:val="mqInternal"/>
                <w:noProof/>
                <w:lang w:val="de-DE"/>
              </w:rPr>
              <w:t>[1}[2]{3]</w:t>
            </w:r>
            <w:r>
              <w:rPr>
                <w:lang w:val="de-DE"/>
              </w:rPr>
              <w:t>- Vorname von Sprecher 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b101705e-aa30-46e3-8c48-56621c2cf070</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Speaker 2 last name</w:t>
            </w:r>
          </w:p>
        </w:tc>
        <w:tc>
          <w:tcPr>
            <w:tcW w:w="7407" w:type="dxa"/>
          </w:tcPr>
          <w:p w:rsidR="00000000" w:rsidRDefault="00155E70">
            <w:pPr>
              <w:rPr>
                <w:lang w:val="de-DE"/>
              </w:rPr>
            </w:pPr>
            <w:r>
              <w:rPr>
                <w:rStyle w:val="mqInternal"/>
                <w:noProof/>
                <w:lang w:val="de-DE"/>
              </w:rPr>
              <w:t>[1}[2]{</w:t>
            </w:r>
            <w:r>
              <w:rPr>
                <w:rStyle w:val="mqInternal"/>
                <w:noProof/>
                <w:lang w:val="de-DE"/>
              </w:rPr>
              <w:t>3]</w:t>
            </w:r>
            <w:r>
              <w:rPr>
                <w:lang w:val="de-DE"/>
              </w:rPr>
              <w:t>- Nachname von Sprecher 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6555802b-bb93-4183-9a68-747899b3c09d</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Value that identifies the track (i.e. technical, sales, marketing)</w:t>
            </w:r>
          </w:p>
        </w:tc>
        <w:tc>
          <w:tcPr>
            <w:tcW w:w="7407" w:type="dxa"/>
          </w:tcPr>
          <w:p w:rsidR="00000000" w:rsidRDefault="00155E70">
            <w:pPr>
              <w:rPr>
                <w:lang w:val="de-DE"/>
              </w:rPr>
            </w:pPr>
            <w:r>
              <w:rPr>
                <w:rStyle w:val="mqInternal"/>
                <w:noProof/>
                <w:lang w:val="de-DE"/>
              </w:rPr>
              <w:t>[1}[2]{3]</w:t>
            </w:r>
            <w:r>
              <w:rPr>
                <w:lang w:val="de-DE"/>
              </w:rPr>
              <w:t>- Wert, der den Track identifiziert (dh Technik, Vertrieb, Marketing)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49d1543a-c048-46f2-8e84</w:t>
            </w:r>
            <w:r>
              <w:rPr>
                <w:noProof/>
                <w:sz w:val="2"/>
              </w:rPr>
              <w:t>-8adbeb4d6bc0</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Session type</w:t>
            </w:r>
          </w:p>
        </w:tc>
        <w:tc>
          <w:tcPr>
            <w:tcW w:w="7407" w:type="dxa"/>
          </w:tcPr>
          <w:p w:rsidR="00000000" w:rsidRDefault="00155E70">
            <w:pPr>
              <w:rPr>
                <w:lang w:val="de-DE"/>
              </w:rPr>
            </w:pPr>
            <w:r>
              <w:rPr>
                <w:rStyle w:val="mqInternal"/>
                <w:noProof/>
                <w:lang w:val="de-DE"/>
              </w:rPr>
              <w:t>[1}[2]{3]</w:t>
            </w:r>
            <w:r>
              <w:rPr>
                <w:lang w:val="de-DE"/>
              </w:rPr>
              <w:t>- Sitzungstyp</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a821f699-e520-4dee-8bd7-a9f67c520a89</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Video ID</w:t>
            </w:r>
          </w:p>
        </w:tc>
        <w:tc>
          <w:tcPr>
            <w:tcW w:w="7407" w:type="dxa"/>
          </w:tcPr>
          <w:p w:rsidR="00000000" w:rsidRDefault="00155E70">
            <w:pPr>
              <w:rPr>
                <w:lang w:val="de-DE"/>
              </w:rPr>
            </w:pPr>
            <w:r>
              <w:rPr>
                <w:rStyle w:val="mqInternal"/>
                <w:noProof/>
                <w:lang w:val="de-DE"/>
              </w:rPr>
              <w:t>[1}[2]{3]</w:t>
            </w:r>
            <w:r>
              <w:rPr>
                <w:lang w:val="de-DE"/>
              </w:rPr>
              <w:t>- Video ID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3097c921-8750-4071-affa-46e4f0c242a1</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Breakout room URL (for breakout sessions)</w:t>
            </w:r>
          </w:p>
        </w:tc>
        <w:tc>
          <w:tcPr>
            <w:tcW w:w="7407" w:type="dxa"/>
          </w:tcPr>
          <w:p w:rsidR="00000000" w:rsidRDefault="00155E70">
            <w:pPr>
              <w:rPr>
                <w:lang w:val="de-DE"/>
              </w:rPr>
            </w:pPr>
            <w:r>
              <w:rPr>
                <w:rStyle w:val="mqInternal"/>
                <w:noProof/>
                <w:lang w:val="de-DE"/>
              </w:rPr>
              <w:t>[1}[2]{3]</w:t>
            </w:r>
            <w:r>
              <w:rPr>
                <w:lang w:val="de-DE"/>
              </w:rPr>
              <w:t>- Breakout-Raum-URL (f</w:t>
            </w:r>
            <w:r>
              <w:rPr>
                <w:lang w:val="de-DE"/>
              </w:rPr>
              <w:t>ü</w:t>
            </w:r>
            <w:r>
              <w:rPr>
                <w:lang w:val="de-DE"/>
              </w:rPr>
              <w:t>r Breakout-Sitzungen)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adding-config-virtual-event-experience.html</w:t>
            </w:r>
          </w:p>
          <w:p w:rsidR="00000000" w:rsidRDefault="00155E70">
            <w:pPr>
              <w:jc w:val="center"/>
              <w:rPr>
                <w:b/>
                <w:noProof/>
              </w:rPr>
            </w:pPr>
            <w:r>
              <w:rPr>
                <w:b/>
                <w:noProof/>
              </w:rPr>
              <w:t>MQ971010 9cad50ab-d862-41dd-8cb7-073f7af68bff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c14020dd-9cfa-45ca-acff-f29e893cf320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892993b6-da8f-4356-a792-93573bce8189</w:t>
            </w:r>
          </w:p>
        </w:tc>
        <w:tc>
          <w:tcPr>
            <w:tcW w:w="7407" w:type="dxa"/>
            <w:shd w:val="clear" w:color="auto" w:fill="F2F2F2" w:themeFill="background1" w:themeFillShade="F2"/>
          </w:tcPr>
          <w:p w:rsidR="00000000" w:rsidRDefault="00155E70">
            <w:pPr>
              <w:rPr>
                <w:noProof/>
              </w:rPr>
            </w:pPr>
            <w:r>
              <w:rPr>
                <w:noProof/>
              </w:rPr>
              <w:t>Adding the Configuration File to the Template parent:</w:t>
            </w:r>
          </w:p>
        </w:tc>
        <w:tc>
          <w:tcPr>
            <w:tcW w:w="7407" w:type="dxa"/>
          </w:tcPr>
          <w:p w:rsidR="00000000" w:rsidRDefault="00155E70">
            <w:pPr>
              <w:rPr>
                <w:lang w:val="de-DE"/>
              </w:rPr>
            </w:pPr>
            <w:r>
              <w:rPr>
                <w:lang w:val="de-DE"/>
              </w:rPr>
              <w:t>Hinzuf</w:t>
            </w:r>
            <w:r>
              <w:rPr>
                <w:lang w:val="de-DE"/>
              </w:rPr>
              <w:t>ü</w:t>
            </w:r>
            <w:r>
              <w:rPr>
                <w:lang w:val="de-DE"/>
              </w:rPr>
              <w:t xml:space="preserve">gen der Konfigurationsdatei zum </w:t>
            </w:r>
            <w:r>
              <w:rPr>
                <w:lang w:val="de-DE"/>
              </w:rPr>
              <w:t>ü</w:t>
            </w:r>
            <w:r>
              <w:rPr>
                <w:lang w:val="de-DE"/>
              </w:rPr>
              <w:t>bergeordneten Vorlagenelement: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9432d6f7-b339-4956-80fb-a08e883f38e7</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4abccc3e-8c99-4b3</w:t>
            </w:r>
            <w:r>
              <w:rPr>
                <w:noProof/>
                <w:sz w:val="2"/>
              </w:rPr>
              <w:t>e-b120-3fffad24ec7b</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474d4e44-2036-410e-ad51-285ca8ba07a0</w:t>
            </w:r>
          </w:p>
        </w:tc>
        <w:tc>
          <w:tcPr>
            <w:tcW w:w="7407" w:type="dxa"/>
            <w:shd w:val="clear" w:color="auto" w:fill="F2F2F2" w:themeFill="background1" w:themeFillShade="F2"/>
          </w:tcPr>
          <w:p w:rsidR="00000000" w:rsidRDefault="00155E70">
            <w:pPr>
              <w:rPr>
                <w:noProof/>
              </w:rPr>
            </w:pPr>
            <w:r>
              <w:rPr>
                <w:noProof/>
              </w:rPr>
              <w:t>Adding the Configuration File to the Experience</w:t>
            </w:r>
          </w:p>
        </w:tc>
        <w:tc>
          <w:tcPr>
            <w:tcW w:w="7407" w:type="dxa"/>
          </w:tcPr>
          <w:p w:rsidR="00000000" w:rsidRDefault="00155E70">
            <w:pPr>
              <w:rPr>
                <w:lang w:val="de-DE"/>
              </w:rPr>
            </w:pPr>
            <w:r>
              <w:rPr>
                <w:lang w:val="de-DE"/>
              </w:rPr>
              <w:t>Hinzuf</w:t>
            </w:r>
            <w:r>
              <w:rPr>
                <w:lang w:val="de-DE"/>
              </w:rPr>
              <w:t>ü</w:t>
            </w:r>
            <w:r>
              <w:rPr>
                <w:lang w:val="de-DE"/>
              </w:rPr>
              <w:t>gen der Konfigurationsdatei zur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dec5e6fa-f7af-49ee-86a4-e1</w:t>
            </w:r>
            <w:r>
              <w:rPr>
                <w:noProof/>
                <w:sz w:val="2"/>
              </w:rPr>
              <w:t>7b959b8358</w:t>
            </w:r>
          </w:p>
        </w:tc>
        <w:tc>
          <w:tcPr>
            <w:tcW w:w="7407" w:type="dxa"/>
            <w:shd w:val="clear" w:color="auto" w:fill="F2F2F2" w:themeFill="background1" w:themeFillShade="F2"/>
          </w:tcPr>
          <w:p w:rsidR="00000000" w:rsidRDefault="00155E70">
            <w:pPr>
              <w:rPr>
                <w:noProof/>
              </w:rPr>
            </w:pPr>
            <w:r>
              <w:rPr>
                <w:noProof/>
              </w:rPr>
              <w:t>In this topic you will learn how to add the configuration file to a Virtual Event Experience.</w:t>
            </w:r>
          </w:p>
        </w:tc>
        <w:tc>
          <w:tcPr>
            <w:tcW w:w="7407" w:type="dxa"/>
          </w:tcPr>
          <w:p w:rsidR="00000000" w:rsidRDefault="00155E70">
            <w:pPr>
              <w:rPr>
                <w:lang w:val="de-DE"/>
              </w:rPr>
            </w:pPr>
            <w:r>
              <w:rPr>
                <w:lang w:val="de-DE"/>
              </w:rPr>
              <w:t>In diesem Thema erfahren Sie, wie Sie die Konfigurationsdatei zu einer virtuellen Ereigniserfahrung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6b41aa61-6f88-4d0d-817c-5a64f50b76f7</w:t>
            </w:r>
          </w:p>
        </w:tc>
        <w:tc>
          <w:tcPr>
            <w:tcW w:w="7407" w:type="dxa"/>
            <w:shd w:val="clear" w:color="auto" w:fill="F2F2F2" w:themeFill="background1" w:themeFillShade="F2"/>
          </w:tcPr>
          <w:p w:rsidR="00000000" w:rsidRDefault="00155E70">
            <w:pPr>
              <w:rPr>
                <w:noProof/>
              </w:rPr>
            </w:pPr>
            <w:r>
              <w:rPr>
                <w:noProof/>
              </w:rPr>
              <w:t>The Virtual Event Experience requires a configuration file be included with the site.</w:t>
            </w:r>
          </w:p>
        </w:tc>
        <w:tc>
          <w:tcPr>
            <w:tcW w:w="7407" w:type="dxa"/>
          </w:tcPr>
          <w:p w:rsidR="00000000" w:rsidRDefault="00155E70">
            <w:pPr>
              <w:rPr>
                <w:lang w:val="de-DE"/>
              </w:rPr>
            </w:pPr>
            <w:r>
              <w:rPr>
                <w:lang w:val="de-DE"/>
              </w:rPr>
              <w:t>F</w:t>
            </w:r>
            <w:r>
              <w:rPr>
                <w:lang w:val="de-DE"/>
              </w:rPr>
              <w:t>ü</w:t>
            </w:r>
            <w:r>
              <w:rPr>
                <w:lang w:val="de-DE"/>
              </w:rPr>
              <w:t>r die Virtual Event Experience muss eine Konfigurationsdatei in der Site enthalten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b22637be-129e-4f0a-a424-4c618dec5de7</w:t>
            </w:r>
          </w:p>
        </w:tc>
        <w:tc>
          <w:tcPr>
            <w:tcW w:w="7407" w:type="dxa"/>
            <w:shd w:val="clear" w:color="auto" w:fill="F2F2F2" w:themeFill="background1" w:themeFillShade="F2"/>
          </w:tcPr>
          <w:p w:rsidR="00000000" w:rsidRDefault="00155E70">
            <w:pPr>
              <w:rPr>
                <w:noProof/>
              </w:rPr>
            </w:pPr>
            <w:r>
              <w:rPr>
                <w:noProof/>
              </w:rPr>
              <w:t>T</w:t>
            </w:r>
            <w:r>
              <w:rPr>
                <w:noProof/>
              </w:rPr>
              <w:t>he configuration file includes site settings, layout options, event schedule, speakers and other content that will be displayed.</w:t>
            </w:r>
          </w:p>
        </w:tc>
        <w:tc>
          <w:tcPr>
            <w:tcW w:w="7407" w:type="dxa"/>
          </w:tcPr>
          <w:p w:rsidR="00000000" w:rsidRDefault="00155E70">
            <w:pPr>
              <w:rPr>
                <w:lang w:val="de-DE"/>
              </w:rPr>
            </w:pPr>
            <w:r>
              <w:rPr>
                <w:lang w:val="de-DE"/>
              </w:rPr>
              <w:t>Die Konfigurationsdatei enth</w:t>
            </w:r>
            <w:r>
              <w:rPr>
                <w:lang w:val="de-DE"/>
              </w:rPr>
              <w:t>ä</w:t>
            </w:r>
            <w:r>
              <w:rPr>
                <w:lang w:val="de-DE"/>
              </w:rPr>
              <w:t>lt Site-Einstellungen, Layoutoptionen, Veranstaltungsplan, Lautsprecher und andere Inhalte, die an</w:t>
            </w:r>
            <w:r>
              <w:rPr>
                <w:lang w:val="de-DE"/>
              </w:rPr>
              <w:t>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d05d9546-3c3d-4e62-91f6-eacfa36cd2c8</w:t>
            </w:r>
          </w:p>
        </w:tc>
        <w:tc>
          <w:tcPr>
            <w:tcW w:w="7407" w:type="dxa"/>
            <w:shd w:val="clear" w:color="auto" w:fill="F2F2F2" w:themeFill="background1" w:themeFillShade="F2"/>
          </w:tcPr>
          <w:p w:rsidR="00000000" w:rsidRDefault="00155E70">
            <w:pPr>
              <w:rPr>
                <w:noProof/>
              </w:rPr>
            </w:pPr>
            <w:r>
              <w:rPr>
                <w:noProof/>
              </w:rPr>
              <w:t>After creating a new Virtual Event Experience, adding the configuration file is the first thing that should be done</w:t>
            </w:r>
          </w:p>
        </w:tc>
        <w:tc>
          <w:tcPr>
            <w:tcW w:w="7407" w:type="dxa"/>
          </w:tcPr>
          <w:p w:rsidR="00000000" w:rsidRDefault="00155E70">
            <w:pPr>
              <w:rPr>
                <w:lang w:val="de-DE"/>
              </w:rPr>
            </w:pPr>
            <w:r>
              <w:rPr>
                <w:lang w:val="de-DE"/>
              </w:rPr>
              <w:t>Nach dem Erstellen einer neuen virtuellen Ereigniserfahrung sollte zun</w:t>
            </w:r>
            <w:r>
              <w:rPr>
                <w:lang w:val="de-DE"/>
              </w:rPr>
              <w:t>ä</w:t>
            </w:r>
            <w:r>
              <w:rPr>
                <w:lang w:val="de-DE"/>
              </w:rPr>
              <w:t>chst die Kon</w:t>
            </w:r>
            <w:r>
              <w:rPr>
                <w:lang w:val="de-DE"/>
              </w:rPr>
              <w:t>figurationsdatei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6fecebef-f07f-4f40-a86c-823695653fc7</w:t>
            </w:r>
          </w:p>
        </w:tc>
        <w:tc>
          <w:tcPr>
            <w:tcW w:w="7407" w:type="dxa"/>
            <w:shd w:val="clear" w:color="auto" w:fill="F2F2F2" w:themeFill="background1" w:themeFillShade="F2"/>
          </w:tcPr>
          <w:p w:rsidR="00000000" w:rsidRDefault="00155E70">
            <w:pPr>
              <w:rPr>
                <w:noProof/>
              </w:rPr>
            </w:pPr>
            <w:r>
              <w:rPr>
                <w:noProof/>
              </w:rPr>
              <w:t>To add the configuration file to a Virtual Event Experience,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die Konfigurationsdatei zu einer virtuellen Ereigniserf</w:t>
            </w:r>
            <w:r>
              <w:rPr>
                <w:lang w:val="de-DE"/>
              </w:rPr>
              <w:t>ahrung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69fa5ada-f8b0-4f38-8c95-24259781d966</w:t>
            </w:r>
          </w:p>
        </w:tc>
        <w:tc>
          <w:tcPr>
            <w:tcW w:w="7407" w:type="dxa"/>
            <w:shd w:val="clear" w:color="auto" w:fill="F2F2F2" w:themeFill="background1" w:themeFillShade="F2"/>
          </w:tcPr>
          <w:p w:rsidR="00000000" w:rsidRDefault="00155E70">
            <w:pPr>
              <w:rPr>
                <w:noProof/>
              </w:rPr>
            </w:pPr>
            <w:r>
              <w:rPr>
                <w:noProof/>
              </w:rPr>
              <w:t>Go to the following link:</w:t>
            </w:r>
            <w:r>
              <w:rPr>
                <w:rStyle w:val="mqInternal"/>
                <w:noProof/>
              </w:rPr>
              <w:t>[1]</w:t>
            </w:r>
            <w:r>
              <w:rPr>
                <w:noProof/>
              </w:rPr>
              <w:t xml:space="preserve"> </w:t>
            </w:r>
            <w:r>
              <w:rPr>
                <w:rStyle w:val="mqInternal"/>
                <w:noProof/>
              </w:rPr>
              <w:t>[2}[3]{4]</w:t>
            </w:r>
          </w:p>
        </w:tc>
        <w:tc>
          <w:tcPr>
            <w:tcW w:w="7407" w:type="dxa"/>
          </w:tcPr>
          <w:p w:rsidR="00000000" w:rsidRDefault="00155E70">
            <w:pPr>
              <w:rPr>
                <w:lang w:val="de-DE"/>
              </w:rPr>
            </w:pPr>
            <w:r>
              <w:rPr>
                <w:lang w:val="de-DE"/>
              </w:rPr>
              <w:t>Gehen Sie zum folgenden Link:</w:t>
            </w:r>
            <w:r>
              <w:rPr>
                <w:rStyle w:val="mqInternal"/>
                <w:noProof/>
                <w:lang w:val="de-DE"/>
              </w:rPr>
              <w:t>[1]</w:t>
            </w:r>
            <w:r>
              <w:rPr>
                <w:lang w:val="de-DE"/>
              </w:rPr>
              <w:t xml:space="preserve"> </w:t>
            </w:r>
            <w:r>
              <w:rPr>
                <w:rStyle w:val="mqInternal"/>
                <w:noProof/>
                <w:lang w:val="de-DE"/>
              </w:rPr>
              <w:t>[2}[3]{4]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ee91a8a6-0c3f-4610-a0cf-fbad019d3146</w:t>
            </w:r>
          </w:p>
        </w:tc>
        <w:tc>
          <w:tcPr>
            <w:tcW w:w="7407" w:type="dxa"/>
            <w:shd w:val="clear" w:color="auto" w:fill="F2F2F2" w:themeFill="background1" w:themeFillShade="F2"/>
          </w:tcPr>
          <w:p w:rsidR="00000000" w:rsidRDefault="00155E70">
            <w:pPr>
              <w:rPr>
                <w:noProof/>
              </w:rPr>
            </w:pPr>
            <w:r>
              <w:rPr>
                <w:noProof/>
              </w:rPr>
              <w:t>Copy the content to the clipboard.</w:t>
            </w:r>
          </w:p>
        </w:tc>
        <w:tc>
          <w:tcPr>
            <w:tcW w:w="7407" w:type="dxa"/>
          </w:tcPr>
          <w:p w:rsidR="00000000" w:rsidRDefault="00155E70">
            <w:pPr>
              <w:rPr>
                <w:lang w:val="de-DE"/>
              </w:rPr>
            </w:pPr>
            <w:r>
              <w:rPr>
                <w:lang w:val="de-DE"/>
              </w:rPr>
              <w:t>Kopieren Sie den Inhalt in die Zwischenablage.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a6481572-88ca-4e49-a98f-08f5e0cfdded</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babdc407-2405-419a-b820-8edb26a96dbd</w:t>
            </w:r>
          </w:p>
        </w:tc>
        <w:tc>
          <w:tcPr>
            <w:tcW w:w="7407" w:type="dxa"/>
            <w:shd w:val="clear" w:color="auto" w:fill="F2F2F2" w:themeFill="background1" w:themeFillShade="F2"/>
          </w:tcPr>
          <w:p w:rsidR="00000000" w:rsidRDefault="00155E70">
            <w:pPr>
              <w:rPr>
                <w:noProof/>
              </w:rPr>
            </w:pPr>
            <w:r>
              <w:rPr>
                <w:noProof/>
              </w:rPr>
              <w:t>Edit the experience.</w:t>
            </w:r>
          </w:p>
        </w:tc>
        <w:tc>
          <w:tcPr>
            <w:tcW w:w="7407" w:type="dxa"/>
          </w:tcPr>
          <w:p w:rsidR="00000000" w:rsidRDefault="00155E70">
            <w:pPr>
              <w:rPr>
                <w:lang w:val="de-DE"/>
              </w:rPr>
            </w:pPr>
            <w:r>
              <w:rPr>
                <w:lang w:val="de-DE"/>
              </w:rPr>
              <w:t>Bearbeiten Sie die Erfahrung.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15 </w:t>
            </w:r>
            <w:r>
              <w:rPr>
                <w:noProof/>
                <w:sz w:val="16"/>
              </w:rPr>
              <w:br/>
            </w:r>
            <w:r>
              <w:rPr>
                <w:noProof/>
                <w:sz w:val="2"/>
              </w:rPr>
              <w:t>c01aebca-d3a4-</w:t>
            </w:r>
            <w:r>
              <w:rPr>
                <w:noProof/>
                <w:sz w:val="2"/>
              </w:rPr>
              <w:t>478d-9b65-131473bdf56a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ERSCHEINUNGSBILD UND VERHALTEN&gt; Kopf- und Fu</w:t>
            </w:r>
            <w:r>
              <w:rPr>
                <w:lang w:val="de-DE"/>
              </w:rPr>
              <w:t>ß</w:t>
            </w:r>
            <w:r>
              <w:rPr>
                <w:lang w:val="de-DE"/>
              </w:rPr>
              <w:t>zeile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1cfd80f4-812c-4d73-a5a4-a517b773de5c</w:t>
            </w:r>
          </w:p>
        </w:tc>
        <w:tc>
          <w:tcPr>
            <w:tcW w:w="7407" w:type="dxa"/>
            <w:shd w:val="clear" w:color="auto" w:fill="F2F2F2" w:themeFill="background1" w:themeFillShade="F2"/>
          </w:tcPr>
          <w:p w:rsidR="00000000" w:rsidRDefault="00155E70">
            <w:pPr>
              <w:rPr>
                <w:noProof/>
              </w:rPr>
            </w:pPr>
            <w:r>
              <w:rPr>
                <w:noProof/>
              </w:rPr>
              <w:t>Paste the configurat</w:t>
            </w:r>
            <w:r>
              <w:rPr>
                <w:noProof/>
              </w:rPr>
              <w:t xml:space="preserve">ion file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 xml:space="preserve">gen Sie die Konfigurationsdatei in das ein </w:t>
            </w:r>
            <w:r>
              <w:rPr>
                <w:rStyle w:val="mqInternal"/>
                <w:noProof/>
                <w:lang w:val="de-DE"/>
              </w:rPr>
              <w:t>[1}</w:t>
            </w:r>
            <w:r>
              <w:rPr>
                <w:lang w:val="de-DE"/>
              </w:rPr>
              <w:t>Benutzerdefiniertes Header-HTML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30743cc3-247d-4dcd-8ac8-7d7241e12d0c</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lang w:val="de-DE"/>
              </w:rPr>
              <w:t xml:space="preserve">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7fd99c5d-cddf-4d49-918a-b8c159e38c55</w:t>
            </w:r>
          </w:p>
        </w:tc>
        <w:tc>
          <w:tcPr>
            <w:tcW w:w="7407" w:type="dxa"/>
            <w:shd w:val="clear" w:color="auto" w:fill="F2F2F2" w:themeFill="background1" w:themeFillShade="F2"/>
          </w:tcPr>
          <w:p w:rsidR="00000000" w:rsidRDefault="00155E70">
            <w:pPr>
              <w:rPr>
                <w:noProof/>
              </w:rPr>
            </w:pPr>
            <w:r>
              <w:rPr>
                <w:noProof/>
              </w:rPr>
              <w:t>Make sure you</w:t>
            </w:r>
            <w:r>
              <w:rPr>
                <w:rStyle w:val="mqInternal"/>
                <w:noProof/>
              </w:rPr>
              <w:t>[1][2}</w:t>
            </w:r>
            <w:r>
              <w:rPr>
                <w:noProof/>
              </w:rPr>
              <w:t>republish the experience</w:t>
            </w:r>
            <w:r>
              <w:rPr>
                <w:rStyle w:val="mqInternal"/>
                <w:noProof/>
              </w:rPr>
              <w:t>{3][1]</w:t>
            </w:r>
            <w:r>
              <w:rPr>
                <w:noProof/>
              </w:rPr>
              <w:t>so the changes appear.</w:t>
            </w:r>
          </w:p>
        </w:tc>
        <w:tc>
          <w:tcPr>
            <w:tcW w:w="7407" w:type="dxa"/>
          </w:tcPr>
          <w:p w:rsidR="00000000" w:rsidRDefault="00155E70">
            <w:pPr>
              <w:rPr>
                <w:lang w:val="de-DE"/>
              </w:rPr>
            </w:pPr>
            <w:r>
              <w:rPr>
                <w:lang w:val="de-DE"/>
              </w:rPr>
              <w:t>Stell sicher, dass du</w:t>
            </w:r>
            <w:r>
              <w:rPr>
                <w:rStyle w:val="mqInternal"/>
                <w:noProof/>
                <w:lang w:val="de-DE"/>
              </w:rPr>
              <w:t>[1][2}</w:t>
            </w:r>
            <w:r>
              <w:rPr>
                <w:lang w:val="de-DE"/>
              </w:rPr>
              <w:t>Ver</w:t>
            </w:r>
            <w:r>
              <w:rPr>
                <w:lang w:val="de-DE"/>
              </w:rPr>
              <w:t>ö</w:t>
            </w:r>
            <w:r>
              <w:rPr>
                <w:lang w:val="de-DE"/>
              </w:rPr>
              <w:t>ffentlichen Sie die Erfahrung erneut</w:t>
            </w:r>
            <w:r>
              <w:rPr>
                <w:rStyle w:val="mqInternal"/>
                <w:noProof/>
                <w:lang w:val="de-DE"/>
              </w:rPr>
              <w:t>{3][1]</w:t>
            </w:r>
            <w:r>
              <w:rPr>
                <w:lang w:val="de-DE"/>
              </w:rPr>
              <w:t xml:space="preserve">so erscheinen die </w:t>
            </w:r>
            <w:r>
              <w:rPr>
                <w:lang w:val="de-DE"/>
              </w:rPr>
              <w:t>Ä</w:t>
            </w:r>
            <w:r>
              <w:rPr>
                <w:lang w:val="de-DE"/>
              </w:rPr>
              <w:t>nderungen.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b15aefdc-eb49-4971-a51d-f9b9a3818953</w:t>
            </w:r>
          </w:p>
        </w:tc>
        <w:tc>
          <w:tcPr>
            <w:tcW w:w="7407" w:type="dxa"/>
            <w:shd w:val="clear" w:color="auto" w:fill="F2F2F2" w:themeFill="background1" w:themeFillShade="F2"/>
          </w:tcPr>
          <w:p w:rsidR="00000000" w:rsidRDefault="00155E70">
            <w:pPr>
              <w:rPr>
                <w:noProof/>
              </w:rPr>
            </w:pPr>
            <w:r>
              <w:rPr>
                <w:noProof/>
              </w:rPr>
              <w:t xml:space="preserve">Updating the </w:t>
            </w:r>
            <w:r>
              <w:rPr>
                <w:rStyle w:val="mqInternal"/>
                <w:noProof/>
              </w:rPr>
              <w:t>[1}[2]{3]</w:t>
            </w:r>
            <w:r>
              <w:rPr>
                <w:noProof/>
              </w:rPr>
              <w:t xml:space="preserve"> and </w:t>
            </w:r>
            <w:r>
              <w:rPr>
                <w:rStyle w:val="mqInternal"/>
                <w:noProof/>
              </w:rPr>
              <w:t>[1}[5]{3]</w:t>
            </w:r>
            <w:r>
              <w:rPr>
                <w:noProof/>
              </w:rPr>
              <w:t xml:space="preserve"> values</w:t>
            </w:r>
          </w:p>
        </w:tc>
        <w:tc>
          <w:tcPr>
            <w:tcW w:w="7407" w:type="dxa"/>
          </w:tcPr>
          <w:p w:rsidR="00000000" w:rsidRDefault="00155E70">
            <w:pPr>
              <w:rPr>
                <w:lang w:val="de-DE"/>
              </w:rPr>
            </w:pPr>
            <w:r>
              <w:rPr>
                <w:lang w:val="de-DE"/>
              </w:rPr>
              <w:t xml:space="preserve">Aktualisieren der </w:t>
            </w:r>
            <w:r>
              <w:rPr>
                <w:rStyle w:val="mqInternal"/>
                <w:noProof/>
                <w:lang w:val="de-DE"/>
              </w:rPr>
              <w:t>[1}[2]{3]</w:t>
            </w:r>
            <w:r>
              <w:rPr>
                <w:lang w:val="de-DE"/>
              </w:rPr>
              <w:t xml:space="preserve"> und </w:t>
            </w:r>
            <w:r>
              <w:rPr>
                <w:rStyle w:val="mqInternal"/>
                <w:noProof/>
                <w:lang w:val="de-DE"/>
              </w:rPr>
              <w:t>[1}[5]{3]</w:t>
            </w:r>
            <w:r>
              <w:rPr>
                <w:lang w:val="de-DE"/>
              </w:rPr>
              <w:t xml:space="preserve"> Werte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ff875b88-21f0-47e4-90a5-8d2597ab76a3</w:t>
            </w:r>
          </w:p>
        </w:tc>
        <w:tc>
          <w:tcPr>
            <w:tcW w:w="7407" w:type="dxa"/>
            <w:shd w:val="clear" w:color="auto" w:fill="F2F2F2" w:themeFill="background1" w:themeFillShade="F2"/>
          </w:tcPr>
          <w:p w:rsidR="00000000" w:rsidRDefault="00155E70">
            <w:pPr>
              <w:rPr>
                <w:noProof/>
              </w:rPr>
            </w:pPr>
            <w:r>
              <w:rPr>
                <w:noProof/>
              </w:rPr>
              <w:t xml:space="preserve">In order for the countdown timer to display on simulive videos, the </w:t>
            </w:r>
            <w:r>
              <w:rPr>
                <w:rStyle w:val="mqInternal"/>
                <w:noProof/>
              </w:rPr>
              <w:t>[1}[2]{3]</w:t>
            </w:r>
            <w:r>
              <w:rPr>
                <w:noProof/>
              </w:rPr>
              <w:t xml:space="preserve"> value in the configuration file needs to be </w:t>
            </w:r>
            <w:r>
              <w:rPr>
                <w:noProof/>
              </w:rPr>
              <w:t>updated with a search-enabled policy key.</w:t>
            </w:r>
          </w:p>
        </w:tc>
        <w:tc>
          <w:tcPr>
            <w:tcW w:w="7407" w:type="dxa"/>
          </w:tcPr>
          <w:p w:rsidR="00000000" w:rsidRDefault="00155E70">
            <w:pPr>
              <w:rPr>
                <w:lang w:val="de-DE"/>
              </w:rPr>
            </w:pPr>
            <w:r>
              <w:rPr>
                <w:lang w:val="de-DE"/>
              </w:rPr>
              <w:t xml:space="preserve">Damit der Countdown-Timer in simulativen Videos angezeigt wird, wird der </w:t>
            </w:r>
            <w:r>
              <w:rPr>
                <w:rStyle w:val="mqInternal"/>
                <w:noProof/>
                <w:lang w:val="de-DE"/>
              </w:rPr>
              <w:t>[1}[2]{3]</w:t>
            </w:r>
            <w:r>
              <w:rPr>
                <w:lang w:val="de-DE"/>
              </w:rPr>
              <w:t xml:space="preserve"> Der Wert in der Konfigurationsdatei muss mit einem suchf</w:t>
            </w:r>
            <w:r>
              <w:rPr>
                <w:lang w:val="de-DE"/>
              </w:rPr>
              <w:t>ä</w:t>
            </w:r>
            <w:r>
              <w:rPr>
                <w:lang w:val="de-DE"/>
              </w:rPr>
              <w:t>higen Richtlinienschl</w:t>
            </w:r>
            <w:r>
              <w:rPr>
                <w:lang w:val="de-DE"/>
              </w:rPr>
              <w:t>ü</w:t>
            </w:r>
            <w:r>
              <w:rPr>
                <w:lang w:val="de-DE"/>
              </w:rPr>
              <w:t>ssel aktualisiert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16327fec-6539-4db7-8d</w:t>
            </w:r>
            <w:r>
              <w:rPr>
                <w:noProof/>
                <w:sz w:val="2"/>
              </w:rPr>
              <w:t>6e-c0fbe306164c</w:t>
            </w:r>
          </w:p>
        </w:tc>
        <w:tc>
          <w:tcPr>
            <w:tcW w:w="7407" w:type="dxa"/>
            <w:shd w:val="clear" w:color="auto" w:fill="F2F2F2" w:themeFill="background1" w:themeFillShade="F2"/>
          </w:tcPr>
          <w:p w:rsidR="00000000" w:rsidRDefault="00155E70">
            <w:pPr>
              <w:rPr>
                <w:noProof/>
              </w:rPr>
            </w:pPr>
            <w:r>
              <w:rPr>
                <w:rStyle w:val="mqInternal"/>
                <w:noProof/>
              </w:rPr>
              <w:t>[1}</w:t>
            </w:r>
            <w:r>
              <w:rPr>
                <w:noProof/>
              </w:rPr>
              <w:t>The value that is supplied will not work for your account.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Der angegebene Wert funktioniert nicht f</w:t>
            </w:r>
            <w:r>
              <w:rPr>
                <w:lang w:val="de-DE"/>
              </w:rPr>
              <w:t>ü</w:t>
            </w:r>
            <w:r>
              <w:rPr>
                <w:lang w:val="de-DE"/>
              </w:rPr>
              <w:t>r Ihr Konto.</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3daa190f-13c2-4579-8983-8ffb81f5ba74</w:t>
            </w:r>
          </w:p>
        </w:tc>
        <w:tc>
          <w:tcPr>
            <w:tcW w:w="7407" w:type="dxa"/>
            <w:shd w:val="clear" w:color="auto" w:fill="F2F2F2" w:themeFill="background1" w:themeFillShade="F2"/>
          </w:tcPr>
          <w:p w:rsidR="00000000" w:rsidRDefault="00155E70">
            <w:pPr>
              <w:rPr>
                <w:noProof/>
              </w:rPr>
            </w:pPr>
            <w:r>
              <w:rPr>
                <w:noProof/>
              </w:rPr>
              <w:t>Failure to do this will result in no countdown being displayed with the videos.</w:t>
            </w:r>
          </w:p>
        </w:tc>
        <w:tc>
          <w:tcPr>
            <w:tcW w:w="7407" w:type="dxa"/>
          </w:tcPr>
          <w:p w:rsidR="00000000" w:rsidRDefault="00155E70">
            <w:pPr>
              <w:rPr>
                <w:lang w:val="de-DE"/>
              </w:rPr>
            </w:pPr>
            <w:r>
              <w:rPr>
                <w:lang w:val="de-DE"/>
              </w:rPr>
              <w:t>Andernfalls wird kein Countdown f</w:t>
            </w:r>
            <w:r>
              <w:rPr>
                <w:lang w:val="de-DE"/>
              </w:rPr>
              <w:t>ü</w:t>
            </w:r>
            <w:r>
              <w:rPr>
                <w:lang w:val="de-DE"/>
              </w:rPr>
              <w:t>r die Videos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3623a890-d660-47a8-9b54-2ce74e108079</w:t>
            </w:r>
          </w:p>
        </w:tc>
        <w:tc>
          <w:tcPr>
            <w:tcW w:w="7407" w:type="dxa"/>
            <w:shd w:val="clear" w:color="auto" w:fill="F2F2F2" w:themeFill="background1" w:themeFillShade="F2"/>
          </w:tcPr>
          <w:p w:rsidR="00000000" w:rsidRDefault="00155E70">
            <w:pPr>
              <w:rPr>
                <w:noProof/>
              </w:rPr>
            </w:pPr>
            <w:r>
              <w:rPr>
                <w:noProof/>
              </w:rPr>
              <w:t xml:space="preserve">For steps to get a search-enabled policy key, see the developer document </w:t>
            </w:r>
            <w:r>
              <w:rPr>
                <w:rStyle w:val="mqInternal"/>
                <w:noProof/>
              </w:rPr>
              <w:t>[1}</w:t>
            </w:r>
            <w:r>
              <w:rPr>
                <w:noProof/>
              </w:rPr>
              <w:t>Code Sample:</w:t>
            </w:r>
          </w:p>
        </w:tc>
        <w:tc>
          <w:tcPr>
            <w:tcW w:w="7407" w:type="dxa"/>
          </w:tcPr>
          <w:p w:rsidR="00000000" w:rsidRDefault="00155E70">
            <w:pPr>
              <w:rPr>
                <w:lang w:val="de-DE"/>
              </w:rPr>
            </w:pPr>
            <w:r>
              <w:rPr>
                <w:lang w:val="de-DE"/>
              </w:rPr>
              <w:t>Schritte zum Abrufen eines suchf</w:t>
            </w:r>
            <w:r>
              <w:rPr>
                <w:lang w:val="de-DE"/>
              </w:rPr>
              <w:t>ä</w:t>
            </w:r>
            <w:r>
              <w:rPr>
                <w:lang w:val="de-DE"/>
              </w:rPr>
              <w:t>higen Richtlinienschl</w:t>
            </w:r>
            <w:r>
              <w:rPr>
                <w:lang w:val="de-DE"/>
              </w:rPr>
              <w:t>ü</w:t>
            </w:r>
            <w:r>
              <w:rPr>
                <w:lang w:val="de-DE"/>
              </w:rPr>
              <w:t xml:space="preserve">ssels finden Sie im Entwicklerdokument </w:t>
            </w:r>
            <w:r>
              <w:rPr>
                <w:rStyle w:val="mqInternal"/>
                <w:noProof/>
                <w:lang w:val="de-DE"/>
              </w:rPr>
              <w:t>[1}</w:t>
            </w:r>
            <w:r>
              <w:rPr>
                <w:lang w:val="de-DE"/>
              </w:rPr>
              <w:t>Codebeispiel: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392692f4-91f4-4757-95c3-57d1278aefef</w:t>
            </w:r>
          </w:p>
        </w:tc>
        <w:tc>
          <w:tcPr>
            <w:tcW w:w="7407" w:type="dxa"/>
            <w:shd w:val="clear" w:color="auto" w:fill="F2F2F2" w:themeFill="background1" w:themeFillShade="F2"/>
          </w:tcPr>
          <w:p w:rsidR="00000000" w:rsidRDefault="00155E70">
            <w:pPr>
              <w:rPr>
                <w:noProof/>
              </w:rPr>
            </w:pPr>
            <w:r>
              <w:rPr>
                <w:noProof/>
              </w:rPr>
              <w:t>Generate a Policy Key</w:t>
            </w:r>
            <w:r>
              <w:rPr>
                <w:rStyle w:val="mqInternal"/>
                <w:noProof/>
              </w:rPr>
              <w:t>{1]</w:t>
            </w:r>
            <w:r>
              <w:rPr>
                <w:noProof/>
              </w:rPr>
              <w:t>.</w:t>
            </w:r>
          </w:p>
        </w:tc>
        <w:tc>
          <w:tcPr>
            <w:tcW w:w="7407" w:type="dxa"/>
          </w:tcPr>
          <w:p w:rsidR="00000000" w:rsidRDefault="00155E70">
            <w:pPr>
              <w:rPr>
                <w:lang w:val="de-DE"/>
              </w:rPr>
            </w:pPr>
            <w:r>
              <w:rPr>
                <w:lang w:val="de-DE"/>
              </w:rPr>
              <w:t>Generieren Sie einen Richtlinienschl</w:t>
            </w:r>
            <w:r>
              <w:rPr>
                <w:lang w:val="de-DE"/>
              </w:rPr>
              <w:t>ü</w:t>
            </w:r>
            <w:r>
              <w:rPr>
                <w:lang w:val="de-DE"/>
              </w:rPr>
              <w:t>ssel</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bbd1b9ac-2fd7</w:t>
            </w:r>
            <w:r>
              <w:rPr>
                <w:noProof/>
                <w:sz w:val="2"/>
              </w:rPr>
              <w:t>-426c-b5a7-e295d140efea</w:t>
            </w:r>
          </w:p>
        </w:tc>
        <w:tc>
          <w:tcPr>
            <w:tcW w:w="7407" w:type="dxa"/>
            <w:shd w:val="clear" w:color="auto" w:fill="F2F2F2" w:themeFill="background1" w:themeFillShade="F2"/>
          </w:tcPr>
          <w:p w:rsidR="00000000" w:rsidRDefault="00155E70">
            <w:pPr>
              <w:rPr>
                <w:noProof/>
              </w:rPr>
            </w:pPr>
            <w:r>
              <w:rPr>
                <w:noProof/>
              </w:rPr>
              <w:t xml:space="preserve">After the new policy key is created, update the </w:t>
            </w:r>
            <w:r>
              <w:rPr>
                <w:rStyle w:val="mqInternal"/>
                <w:noProof/>
              </w:rPr>
              <w:t>[1}[2]{3]</w:t>
            </w:r>
            <w:r>
              <w:rPr>
                <w:noProof/>
              </w:rPr>
              <w:t xml:space="preserve"> value in the configuration file.</w:t>
            </w:r>
          </w:p>
        </w:tc>
        <w:tc>
          <w:tcPr>
            <w:tcW w:w="7407" w:type="dxa"/>
          </w:tcPr>
          <w:p w:rsidR="00000000" w:rsidRDefault="00155E70">
            <w:pPr>
              <w:rPr>
                <w:lang w:val="de-DE"/>
              </w:rPr>
            </w:pPr>
            <w:r>
              <w:rPr>
                <w:lang w:val="de-DE"/>
              </w:rPr>
              <w:t>Aktualisieren Sie nach dem Erstellen des neuen Richtlinienschl</w:t>
            </w:r>
            <w:r>
              <w:rPr>
                <w:lang w:val="de-DE"/>
              </w:rPr>
              <w:t>ü</w:t>
            </w:r>
            <w:r>
              <w:rPr>
                <w:lang w:val="de-DE"/>
              </w:rPr>
              <w:t xml:space="preserve">ssels den </w:t>
            </w:r>
            <w:r>
              <w:rPr>
                <w:rStyle w:val="mqInternal"/>
                <w:noProof/>
                <w:lang w:val="de-DE"/>
              </w:rPr>
              <w:t>[1}[2]{3]</w:t>
            </w:r>
            <w:r>
              <w:rPr>
                <w:lang w:val="de-DE"/>
              </w:rPr>
              <w:t xml:space="preserve"> Wert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a592e266-eb07-4e43-aa27-9dae48a38ecf</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[1}[2]{3]</w:t>
            </w:r>
            <w:r>
              <w:rPr>
                <w:noProof/>
              </w:rPr>
              <w:t xml:space="preserve"> value path is used to load files used by the template.</w:t>
            </w:r>
          </w:p>
        </w:tc>
        <w:tc>
          <w:tcPr>
            <w:tcW w:w="7407" w:type="dxa"/>
          </w:tcPr>
          <w:p w:rsidR="00000000" w:rsidRDefault="00155E70">
            <w:pPr>
              <w:rPr>
                <w:lang w:val="de-DE"/>
              </w:rPr>
            </w:pPr>
            <w:r>
              <w:rPr>
                <w:lang w:val="de-DE"/>
              </w:rPr>
              <w:t xml:space="preserve">Das </w:t>
            </w:r>
            <w:r>
              <w:rPr>
                <w:rStyle w:val="mqInternal"/>
                <w:noProof/>
                <w:lang w:val="de-DE"/>
              </w:rPr>
              <w:t>[1}[2]{3]</w:t>
            </w:r>
            <w:r>
              <w:rPr>
                <w:lang w:val="de-DE"/>
              </w:rPr>
              <w:t xml:space="preserve"> Der Wertepfad wird zum Laden der von der Vorlage verwendeten Dateien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f4fdc55f-fdca-41a0-bd8f-b332c1716e91</w:t>
            </w:r>
          </w:p>
        </w:tc>
        <w:tc>
          <w:tcPr>
            <w:tcW w:w="7407" w:type="dxa"/>
            <w:shd w:val="clear" w:color="auto" w:fill="F2F2F2" w:themeFill="background1" w:themeFillShade="F2"/>
          </w:tcPr>
          <w:p w:rsidR="00000000" w:rsidRDefault="00155E70">
            <w:pPr>
              <w:rPr>
                <w:noProof/>
              </w:rPr>
            </w:pPr>
            <w:r>
              <w:rPr>
                <w:noProof/>
              </w:rPr>
              <w:t>This can be left alone in most cases unless a high degree of customization is being performed.</w:t>
            </w:r>
          </w:p>
        </w:tc>
        <w:tc>
          <w:tcPr>
            <w:tcW w:w="7407" w:type="dxa"/>
          </w:tcPr>
          <w:p w:rsidR="00000000" w:rsidRDefault="00155E70">
            <w:pPr>
              <w:rPr>
                <w:lang w:val="de-DE"/>
              </w:rPr>
            </w:pPr>
            <w:r>
              <w:rPr>
                <w:lang w:val="de-DE"/>
              </w:rPr>
              <w:t>Dies kann in den meisten F</w:t>
            </w:r>
            <w:r>
              <w:rPr>
                <w:lang w:val="de-DE"/>
              </w:rPr>
              <w:t>ä</w:t>
            </w:r>
            <w:r>
              <w:rPr>
                <w:lang w:val="de-DE"/>
              </w:rPr>
              <w:t>llen in Ruhe gelassen werden, es sei denn, es wird ein hohes Ma</w:t>
            </w:r>
            <w:r>
              <w:rPr>
                <w:lang w:val="de-DE"/>
              </w:rPr>
              <w:t>ß</w:t>
            </w:r>
            <w:r>
              <w:rPr>
                <w:lang w:val="de-DE"/>
              </w:rPr>
              <w:t xml:space="preserve"> an Anpassung durchgef</w:t>
            </w:r>
            <w:r>
              <w:rPr>
                <w:lang w:val="de-DE"/>
              </w:rPr>
              <w:t>ü</w:t>
            </w:r>
            <w:r>
              <w:rPr>
                <w:lang w:val="de-DE"/>
              </w:rPr>
              <w:t>hrt.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999d3dd5-ef86-48f3-9f52-0cf30f439f6f</w:t>
            </w:r>
          </w:p>
        </w:tc>
        <w:tc>
          <w:tcPr>
            <w:tcW w:w="7407" w:type="dxa"/>
            <w:shd w:val="clear" w:color="auto" w:fill="F2F2F2" w:themeFill="background1" w:themeFillShade="F2"/>
          </w:tcPr>
          <w:p w:rsidR="00000000" w:rsidRDefault="00155E70">
            <w:pPr>
              <w:rPr>
                <w:noProof/>
              </w:rPr>
            </w:pPr>
            <w:r>
              <w:rPr>
                <w:noProof/>
              </w:rPr>
              <w:t>The path value that is there should be removed.</w:t>
            </w:r>
          </w:p>
        </w:tc>
        <w:tc>
          <w:tcPr>
            <w:tcW w:w="7407" w:type="dxa"/>
          </w:tcPr>
          <w:p w:rsidR="00000000" w:rsidRDefault="00155E70">
            <w:pPr>
              <w:rPr>
                <w:lang w:val="de-DE"/>
              </w:rPr>
            </w:pPr>
            <w:r>
              <w:rPr>
                <w:lang w:val="de-DE"/>
              </w:rPr>
              <w:t>Der dort vorhandene Pfadwert sollte entfernt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25e3403e-c264-4e9c-9909-8bb5436da6d9</w:t>
            </w:r>
          </w:p>
        </w:tc>
        <w:tc>
          <w:tcPr>
            <w:tcW w:w="7407" w:type="dxa"/>
            <w:shd w:val="clear" w:color="auto" w:fill="F2F2F2" w:themeFill="background1" w:themeFillShade="F2"/>
          </w:tcPr>
          <w:p w:rsidR="00000000" w:rsidRDefault="00155E70">
            <w:pPr>
              <w:rPr>
                <w:noProof/>
              </w:rPr>
            </w:pPr>
            <w:r>
              <w:rPr>
                <w:noProof/>
              </w:rPr>
              <w:t xml:space="preserve">After the </w:t>
            </w:r>
            <w:r>
              <w:rPr>
                <w:rStyle w:val="mqInternal"/>
                <w:noProof/>
              </w:rPr>
              <w:t>[1}[2]{3]</w:t>
            </w:r>
            <w:r>
              <w:rPr>
                <w:noProof/>
              </w:rPr>
              <w:t xml:space="preserve"> and </w:t>
            </w:r>
            <w:r>
              <w:rPr>
                <w:rStyle w:val="mqInternal"/>
                <w:noProof/>
              </w:rPr>
              <w:t>[1}[5]{3]</w:t>
            </w:r>
            <w:r>
              <w:rPr>
                <w:noProof/>
              </w:rPr>
              <w:t xml:space="preserve"> values have been updated in the configuration file, republish the experience.</w:t>
            </w:r>
          </w:p>
        </w:tc>
        <w:tc>
          <w:tcPr>
            <w:tcW w:w="7407" w:type="dxa"/>
          </w:tcPr>
          <w:p w:rsidR="00000000" w:rsidRDefault="00155E70">
            <w:pPr>
              <w:rPr>
                <w:lang w:val="de-DE"/>
              </w:rPr>
            </w:pPr>
            <w:r>
              <w:rPr>
                <w:lang w:val="de-DE"/>
              </w:rPr>
              <w:t>N</w:t>
            </w:r>
            <w:r>
              <w:rPr>
                <w:lang w:val="de-DE"/>
              </w:rPr>
              <w:t xml:space="preserve">ach dem </w:t>
            </w:r>
            <w:r>
              <w:rPr>
                <w:rStyle w:val="mqInternal"/>
                <w:noProof/>
                <w:lang w:val="de-DE"/>
              </w:rPr>
              <w:t>[1}[2]{3]</w:t>
            </w:r>
            <w:r>
              <w:rPr>
                <w:lang w:val="de-DE"/>
              </w:rPr>
              <w:t xml:space="preserve"> und </w:t>
            </w:r>
            <w:r>
              <w:rPr>
                <w:rStyle w:val="mqInternal"/>
                <w:noProof/>
                <w:lang w:val="de-DE"/>
              </w:rPr>
              <w:t>[1}[5]{3]</w:t>
            </w:r>
            <w:r>
              <w:rPr>
                <w:lang w:val="de-DE"/>
              </w:rPr>
              <w:t xml:space="preserve"> Die Werte wurden in der Konfigurationsdatei aktualisiert. Ver</w:t>
            </w:r>
            <w:r>
              <w:rPr>
                <w:lang w:val="de-DE"/>
              </w:rPr>
              <w:t>ö</w:t>
            </w:r>
            <w:r>
              <w:rPr>
                <w:lang w:val="de-DE"/>
              </w:rPr>
              <w:t>ffentlichen Sie die Erfahrung erneut.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positioning-content-homepage.html</w:t>
            </w:r>
          </w:p>
          <w:p w:rsidR="00000000" w:rsidRDefault="00155E70">
            <w:pPr>
              <w:jc w:val="center"/>
              <w:rPr>
                <w:b/>
                <w:noProof/>
              </w:rPr>
            </w:pPr>
            <w:r>
              <w:rPr>
                <w:b/>
                <w:noProof/>
              </w:rPr>
              <w:t>MQ971010 dc644d19-456e-4d3f-84a6-c4fb7d10f18f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bfb651bf-3423-4418-93bf-b2ba1465a437</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902e5408-2b7d-4019-9281-4c3e0fb40929</w:t>
            </w:r>
          </w:p>
        </w:tc>
        <w:tc>
          <w:tcPr>
            <w:tcW w:w="7407" w:type="dxa"/>
            <w:shd w:val="clear" w:color="auto" w:fill="F2F2F2" w:themeFill="background1" w:themeFillShade="F2"/>
          </w:tcPr>
          <w:p w:rsidR="00000000" w:rsidRDefault="00155E70">
            <w:pPr>
              <w:rPr>
                <w:noProof/>
              </w:rPr>
            </w:pPr>
            <w:r>
              <w:rPr>
                <w:noProof/>
              </w:rPr>
              <w:t>Positioning Content on the Home Page parent:</w:t>
            </w:r>
          </w:p>
        </w:tc>
        <w:tc>
          <w:tcPr>
            <w:tcW w:w="7407" w:type="dxa"/>
          </w:tcPr>
          <w:p w:rsidR="00000000" w:rsidRDefault="00155E70">
            <w:pPr>
              <w:rPr>
                <w:lang w:val="de-DE"/>
              </w:rPr>
            </w:pPr>
            <w:r>
              <w:rPr>
                <w:lang w:val="de-DE"/>
              </w:rPr>
              <w:t xml:space="preserve">Positionieren von Inhalten auf der </w:t>
            </w:r>
            <w:r>
              <w:rPr>
                <w:lang w:val="de-DE"/>
              </w:rPr>
              <w:t>ü</w:t>
            </w:r>
            <w:r>
              <w:rPr>
                <w:lang w:val="de-DE"/>
              </w:rPr>
              <w:t>bergeordneten Startseite: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d253d1b8-8d16-436b-a686-3ac36a8641c0</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w:t>
            </w:r>
            <w:r>
              <w:rPr>
                <w:lang w:val="de-DE"/>
              </w:rPr>
              <w:t>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d85d23b4-144d-4145-8e04-3b1d7e019148</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8abd1bca-8dc2-4859-a7a0-cff92b9502ed</w:t>
            </w:r>
          </w:p>
        </w:tc>
        <w:tc>
          <w:tcPr>
            <w:tcW w:w="7407" w:type="dxa"/>
            <w:shd w:val="clear" w:color="auto" w:fill="F2F2F2" w:themeFill="background1" w:themeFillShade="F2"/>
          </w:tcPr>
          <w:p w:rsidR="00000000" w:rsidRDefault="00155E70">
            <w:pPr>
              <w:rPr>
                <w:noProof/>
              </w:rPr>
            </w:pPr>
            <w:r>
              <w:rPr>
                <w:noProof/>
              </w:rPr>
              <w:t>Positioning Content on the Home Page</w:t>
            </w:r>
          </w:p>
        </w:tc>
        <w:tc>
          <w:tcPr>
            <w:tcW w:w="7407" w:type="dxa"/>
          </w:tcPr>
          <w:p w:rsidR="00000000" w:rsidRDefault="00155E70">
            <w:pPr>
              <w:rPr>
                <w:lang w:val="de-DE"/>
              </w:rPr>
            </w:pPr>
            <w:r>
              <w:rPr>
                <w:lang w:val="de-DE"/>
              </w:rPr>
              <w:t>Positionieren von Inhalten auf der Startseite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4616553e-271c-4616-8e7c-4075bbcc7218</w:t>
            </w:r>
          </w:p>
        </w:tc>
        <w:tc>
          <w:tcPr>
            <w:tcW w:w="7407" w:type="dxa"/>
            <w:shd w:val="clear" w:color="auto" w:fill="F2F2F2" w:themeFill="background1" w:themeFillShade="F2"/>
          </w:tcPr>
          <w:p w:rsidR="00000000" w:rsidRDefault="00155E70">
            <w:pPr>
              <w:rPr>
                <w:noProof/>
              </w:rPr>
            </w:pPr>
            <w:r>
              <w:rPr>
                <w:noProof/>
              </w:rPr>
              <w:t>In this topic you will learn how to position objects that appear on the Virtual Event Experience homepage.</w:t>
            </w:r>
          </w:p>
        </w:tc>
        <w:tc>
          <w:tcPr>
            <w:tcW w:w="7407" w:type="dxa"/>
          </w:tcPr>
          <w:p w:rsidR="00000000" w:rsidRDefault="00155E70">
            <w:pPr>
              <w:rPr>
                <w:lang w:val="de-DE"/>
              </w:rPr>
            </w:pPr>
            <w:r>
              <w:rPr>
                <w:lang w:val="de-DE"/>
              </w:rPr>
              <w:t>In diesem Thema erfahren Sie, wie Sie Objekte positionieren, die auf der Virtual Event Experience-Homepage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ff8e7f94-4ae3-41b9-a96a-39115ca6776a</w:t>
            </w:r>
          </w:p>
        </w:tc>
        <w:tc>
          <w:tcPr>
            <w:tcW w:w="7407" w:type="dxa"/>
            <w:shd w:val="clear" w:color="auto" w:fill="F2F2F2" w:themeFill="background1" w:themeFillShade="F2"/>
          </w:tcPr>
          <w:p w:rsidR="00000000" w:rsidRDefault="00155E70">
            <w:pPr>
              <w:rPr>
                <w:noProof/>
              </w:rPr>
            </w:pPr>
            <w:r>
              <w:rPr>
                <w:noProof/>
              </w:rPr>
              <w:t>Several objects in the configuration file have parameters which allow you to specify where</w:t>
            </w:r>
            <w:r>
              <w:rPr>
                <w:noProof/>
              </w:rPr>
              <w:t xml:space="preserve"> the object should appear on the page.</w:t>
            </w:r>
          </w:p>
        </w:tc>
        <w:tc>
          <w:tcPr>
            <w:tcW w:w="7407" w:type="dxa"/>
          </w:tcPr>
          <w:p w:rsidR="00000000" w:rsidRDefault="00155E70">
            <w:pPr>
              <w:rPr>
                <w:lang w:val="de-DE"/>
              </w:rPr>
            </w:pPr>
            <w:r>
              <w:rPr>
                <w:lang w:val="de-DE"/>
              </w:rPr>
              <w:t>Einige Objekte in der Konfigurationsdatei verf</w:t>
            </w:r>
            <w:r>
              <w:rPr>
                <w:lang w:val="de-DE"/>
              </w:rPr>
              <w:t>ü</w:t>
            </w:r>
            <w:r>
              <w:rPr>
                <w:lang w:val="de-DE"/>
              </w:rPr>
              <w:t xml:space="preserve">gen </w:t>
            </w:r>
            <w:r>
              <w:rPr>
                <w:lang w:val="de-DE"/>
              </w:rPr>
              <w:t>ü</w:t>
            </w:r>
            <w:r>
              <w:rPr>
                <w:lang w:val="de-DE"/>
              </w:rPr>
              <w:t>ber Parameter, mit denen Sie festlegen k</w:t>
            </w:r>
            <w:r>
              <w:rPr>
                <w:lang w:val="de-DE"/>
              </w:rPr>
              <w:t>ö</w:t>
            </w:r>
            <w:r>
              <w:rPr>
                <w:lang w:val="de-DE"/>
              </w:rPr>
              <w:t>nnen, wo das Objekt auf der Seite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aaf9c27d-45d1-4b4c-9c97-92ff5e837021</w:t>
            </w:r>
          </w:p>
        </w:tc>
        <w:tc>
          <w:tcPr>
            <w:tcW w:w="7407" w:type="dxa"/>
            <w:shd w:val="clear" w:color="auto" w:fill="F2F2F2" w:themeFill="background1" w:themeFillShade="F2"/>
          </w:tcPr>
          <w:p w:rsidR="00000000" w:rsidRDefault="00155E70">
            <w:pPr>
              <w:rPr>
                <w:noProof/>
              </w:rPr>
            </w:pPr>
            <w:r>
              <w:rPr>
                <w:noProof/>
              </w:rPr>
              <w:t>For example, static conten</w:t>
            </w:r>
            <w:r>
              <w:rPr>
                <w:noProof/>
              </w:rPr>
              <w:t>t, speakers, tracks and sponsors all have the ability to be repositioned on the page.</w:t>
            </w:r>
          </w:p>
        </w:tc>
        <w:tc>
          <w:tcPr>
            <w:tcW w:w="7407" w:type="dxa"/>
          </w:tcPr>
          <w:p w:rsidR="00000000" w:rsidRDefault="00155E70">
            <w:pPr>
              <w:rPr>
                <w:lang w:val="de-DE"/>
              </w:rPr>
            </w:pPr>
            <w:r>
              <w:rPr>
                <w:lang w:val="de-DE"/>
              </w:rPr>
              <w:t>Beispielsweise k</w:t>
            </w:r>
            <w:r>
              <w:rPr>
                <w:lang w:val="de-DE"/>
              </w:rPr>
              <w:t>ö</w:t>
            </w:r>
            <w:r>
              <w:rPr>
                <w:lang w:val="de-DE"/>
              </w:rPr>
              <w:t>nnen statische Inhalte, Sprecher, Titel und Sponsoren auf der Seite neu positioniert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4ccdec09-4ed1-4a11-b193-cae388cf732c</w:t>
            </w:r>
          </w:p>
        </w:tc>
        <w:tc>
          <w:tcPr>
            <w:tcW w:w="7407" w:type="dxa"/>
            <w:shd w:val="clear" w:color="auto" w:fill="F2F2F2" w:themeFill="background1" w:themeFillShade="F2"/>
          </w:tcPr>
          <w:p w:rsidR="00000000" w:rsidRDefault="00155E70">
            <w:pPr>
              <w:rPr>
                <w:noProof/>
              </w:rPr>
            </w:pPr>
            <w:r>
              <w:rPr>
                <w:noProof/>
              </w:rPr>
              <w:t>Objects that can be</w:t>
            </w:r>
            <w:r>
              <w:rPr>
                <w:noProof/>
              </w:rPr>
              <w:t xml:space="preserve"> positioned will have the following attributes in the configuration file:</w:t>
            </w:r>
          </w:p>
        </w:tc>
        <w:tc>
          <w:tcPr>
            <w:tcW w:w="7407" w:type="dxa"/>
          </w:tcPr>
          <w:p w:rsidR="00000000" w:rsidRDefault="00155E70">
            <w:pPr>
              <w:rPr>
                <w:lang w:val="de-DE"/>
              </w:rPr>
            </w:pPr>
            <w:r>
              <w:rPr>
                <w:lang w:val="de-DE"/>
              </w:rPr>
              <w:t>Objekte, die positioniert werden k</w:t>
            </w:r>
            <w:r>
              <w:rPr>
                <w:lang w:val="de-DE"/>
              </w:rPr>
              <w:t>ö</w:t>
            </w:r>
            <w:r>
              <w:rPr>
                <w:lang w:val="de-DE"/>
              </w:rPr>
              <w:t>nnen, haben die folgenden Attribute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 </w:t>
            </w:r>
            <w:r>
              <w:rPr>
                <w:noProof/>
                <w:sz w:val="16"/>
              </w:rPr>
              <w:br/>
            </w:r>
            <w:r>
              <w:rPr>
                <w:noProof/>
                <w:sz w:val="2"/>
              </w:rPr>
              <w:t>920e0da8-a14b-49e3-9338-e3a969c13422</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A CSS selector (a simple class or ID) that will be used as the starting point for where the given object is rendered</w:t>
            </w:r>
          </w:p>
        </w:tc>
        <w:tc>
          <w:tcPr>
            <w:tcW w:w="7407" w:type="dxa"/>
          </w:tcPr>
          <w:p w:rsidR="00000000" w:rsidRDefault="00155E70">
            <w:pPr>
              <w:rPr>
                <w:lang w:val="de-DE"/>
              </w:rPr>
            </w:pPr>
            <w:r>
              <w:rPr>
                <w:rStyle w:val="mqInternal"/>
                <w:noProof/>
                <w:lang w:val="de-DE"/>
              </w:rPr>
              <w:t>[1}[2]{3]</w:t>
            </w:r>
            <w:r>
              <w:rPr>
                <w:lang w:val="de-DE"/>
              </w:rPr>
              <w:t>- Ein CSS-Selektor (eine einfache Klasse oder ID), der als Ausgangspunkt f</w:t>
            </w:r>
            <w:r>
              <w:rPr>
                <w:lang w:val="de-DE"/>
              </w:rPr>
              <w:t>ü</w:t>
            </w:r>
            <w:r>
              <w:rPr>
                <w:lang w:val="de-DE"/>
              </w:rPr>
              <w:t>r das Rendern des angegebenen Objekts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83690a63-25da-43a4-b6ab-9db19fde14ed</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How the content is inserted</w:t>
            </w:r>
          </w:p>
        </w:tc>
        <w:tc>
          <w:tcPr>
            <w:tcW w:w="7407" w:type="dxa"/>
          </w:tcPr>
          <w:p w:rsidR="00000000" w:rsidRDefault="00155E70">
            <w:pPr>
              <w:rPr>
                <w:lang w:val="de-DE"/>
              </w:rPr>
            </w:pPr>
            <w:r>
              <w:rPr>
                <w:rStyle w:val="mqInternal"/>
                <w:noProof/>
                <w:lang w:val="de-DE"/>
              </w:rPr>
              <w:t>[1}[2]{3]</w:t>
            </w:r>
            <w:r>
              <w:rPr>
                <w:lang w:val="de-DE"/>
              </w:rPr>
              <w:t>- Wie der Inhalt eingef</w:t>
            </w:r>
            <w:r>
              <w:rPr>
                <w:lang w:val="de-DE"/>
              </w:rPr>
              <w:t>ü</w:t>
            </w:r>
            <w:r>
              <w:rPr>
                <w:lang w:val="de-DE"/>
              </w:rPr>
              <w:t>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2f8de1a3-8d04-4ecb-8383-c00a14181f7f</w:t>
            </w:r>
          </w:p>
        </w:tc>
        <w:tc>
          <w:tcPr>
            <w:tcW w:w="7407" w:type="dxa"/>
            <w:shd w:val="clear" w:color="auto" w:fill="F2F2F2" w:themeFill="background1" w:themeFillShade="F2"/>
          </w:tcPr>
          <w:p w:rsidR="00000000" w:rsidRDefault="00155E70">
            <w:pPr>
              <w:rPr>
                <w:noProof/>
              </w:rPr>
            </w:pPr>
            <w:r>
              <w:rPr>
                <w:noProof/>
              </w:rPr>
              <w:t>Determining the target</w:t>
            </w:r>
          </w:p>
        </w:tc>
        <w:tc>
          <w:tcPr>
            <w:tcW w:w="7407" w:type="dxa"/>
          </w:tcPr>
          <w:p w:rsidR="00000000" w:rsidRDefault="00155E70">
            <w:pPr>
              <w:rPr>
                <w:lang w:val="de-DE"/>
              </w:rPr>
            </w:pPr>
            <w:r>
              <w:rPr>
                <w:lang w:val="de-DE"/>
              </w:rPr>
              <w:t>Ziel bestimmen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cac396b6-c2a0-4535-815c-0fd944831d2d</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[1}[2]</w:t>
            </w:r>
            <w:r>
              <w:rPr>
                <w:rStyle w:val="mqInternal"/>
                <w:noProof/>
              </w:rPr>
              <w:t>{3]</w:t>
            </w:r>
            <w:r>
              <w:rPr>
                <w:noProof/>
              </w:rPr>
              <w:t xml:space="preserve"> parameter expects a CSS selector (using a simple class or ID format).</w:t>
            </w:r>
          </w:p>
        </w:tc>
        <w:tc>
          <w:tcPr>
            <w:tcW w:w="7407" w:type="dxa"/>
          </w:tcPr>
          <w:p w:rsidR="00000000" w:rsidRDefault="00155E70">
            <w:pPr>
              <w:rPr>
                <w:lang w:val="de-DE"/>
              </w:rPr>
            </w:pPr>
            <w:r>
              <w:rPr>
                <w:lang w:val="de-DE"/>
              </w:rPr>
              <w:t xml:space="preserve">Das </w:t>
            </w:r>
            <w:r>
              <w:rPr>
                <w:rStyle w:val="mqInternal"/>
                <w:noProof/>
                <w:lang w:val="de-DE"/>
              </w:rPr>
              <w:t>[1}[2]{3]</w:t>
            </w:r>
            <w:r>
              <w:rPr>
                <w:lang w:val="de-DE"/>
              </w:rPr>
              <w:t xml:space="preserve"> Der Parameter erwartet einen CSS-Selektor (unter Verwendung eines einfachen Klassen- oder ID-Formats).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74522d20-59c2-47dc-9d93-f7d88d2606fb</w:t>
            </w:r>
          </w:p>
        </w:tc>
        <w:tc>
          <w:tcPr>
            <w:tcW w:w="7407" w:type="dxa"/>
            <w:shd w:val="clear" w:color="auto" w:fill="F2F2F2" w:themeFill="background1" w:themeFillShade="F2"/>
          </w:tcPr>
          <w:p w:rsidR="00000000" w:rsidRDefault="00155E70">
            <w:pPr>
              <w:rPr>
                <w:noProof/>
              </w:rPr>
            </w:pPr>
            <w:r>
              <w:rPr>
                <w:noProof/>
              </w:rPr>
              <w:t xml:space="preserve">The element matched by </w:t>
            </w:r>
            <w:r>
              <w:rPr>
                <w:noProof/>
              </w:rPr>
              <w:t>this selector will be used as the starting point for where the given object is rendered.</w:t>
            </w:r>
          </w:p>
        </w:tc>
        <w:tc>
          <w:tcPr>
            <w:tcW w:w="7407" w:type="dxa"/>
          </w:tcPr>
          <w:p w:rsidR="00000000" w:rsidRDefault="00155E70">
            <w:pPr>
              <w:rPr>
                <w:lang w:val="de-DE"/>
              </w:rPr>
            </w:pPr>
            <w:r>
              <w:rPr>
                <w:lang w:val="de-DE"/>
              </w:rPr>
              <w:t xml:space="preserve">Das mit diesem Selektor </w:t>
            </w:r>
            <w:r>
              <w:rPr>
                <w:lang w:val="de-DE"/>
              </w:rPr>
              <w:t>ü</w:t>
            </w:r>
            <w:r>
              <w:rPr>
                <w:lang w:val="de-DE"/>
              </w:rPr>
              <w:t>bereinstimmende Element wird als Ausgangspunkt f</w:t>
            </w:r>
            <w:r>
              <w:rPr>
                <w:lang w:val="de-DE"/>
              </w:rPr>
              <w:t>ü</w:t>
            </w:r>
            <w:r>
              <w:rPr>
                <w:lang w:val="de-DE"/>
              </w:rPr>
              <w:t>r das Rendern des angegebenen Objekts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931dedd1-7fca-4039-8e68-efc4e2cace18</w:t>
            </w:r>
          </w:p>
        </w:tc>
        <w:tc>
          <w:tcPr>
            <w:tcW w:w="7407" w:type="dxa"/>
            <w:shd w:val="clear" w:color="auto" w:fill="F2F2F2" w:themeFill="background1" w:themeFillShade="F2"/>
          </w:tcPr>
          <w:p w:rsidR="00000000" w:rsidRDefault="00155E70">
            <w:pPr>
              <w:rPr>
                <w:noProof/>
              </w:rPr>
            </w:pPr>
            <w:r>
              <w:rPr>
                <w:noProof/>
              </w:rPr>
              <w:t>The best way to determine the CSS selector or ID to use is to browse to the virtual event homepage and then use the browser developer tools to inspect the elements in the page.</w:t>
            </w:r>
          </w:p>
        </w:tc>
        <w:tc>
          <w:tcPr>
            <w:tcW w:w="7407" w:type="dxa"/>
          </w:tcPr>
          <w:p w:rsidR="00000000" w:rsidRDefault="00155E70">
            <w:pPr>
              <w:rPr>
                <w:lang w:val="de-DE"/>
              </w:rPr>
            </w:pPr>
            <w:r>
              <w:rPr>
                <w:lang w:val="de-DE"/>
              </w:rPr>
              <w:t>Der beste Weg, um den zu verwendenden CSS-Selektor oder die zu verwendende ID z</w:t>
            </w:r>
            <w:r>
              <w:rPr>
                <w:lang w:val="de-DE"/>
              </w:rPr>
              <w:t>u bestimmen, besteht darin, zur Startseite f</w:t>
            </w:r>
            <w:r>
              <w:rPr>
                <w:lang w:val="de-DE"/>
              </w:rPr>
              <w:t>ü</w:t>
            </w:r>
            <w:r>
              <w:rPr>
                <w:lang w:val="de-DE"/>
              </w:rPr>
              <w:t xml:space="preserve">r virtuelle Ereignisse zu navigieren und dann die Browser-Entwicklertools zu verwenden, um die Elemente auf der Seite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f544701b-bf42-4084-8f82-7c210c2b244d</w:t>
            </w:r>
          </w:p>
        </w:tc>
        <w:tc>
          <w:tcPr>
            <w:tcW w:w="7407" w:type="dxa"/>
            <w:shd w:val="clear" w:color="auto" w:fill="F2F2F2" w:themeFill="background1" w:themeFillShade="F2"/>
          </w:tcPr>
          <w:p w:rsidR="00000000" w:rsidRDefault="00155E70">
            <w:pPr>
              <w:rPr>
                <w:noProof/>
              </w:rPr>
            </w:pPr>
            <w:r>
              <w:rPr>
                <w:noProof/>
              </w:rPr>
              <w:t>You will notice that the main sectio</w:t>
            </w:r>
            <w:r>
              <w:rPr>
                <w:noProof/>
              </w:rPr>
              <w:t xml:space="preserve">ns of the homepage are organized using </w:t>
            </w:r>
            <w:r>
              <w:rPr>
                <w:rStyle w:val="mqInternal"/>
                <w:noProof/>
              </w:rPr>
              <w:t>[1}[2]{3]</w:t>
            </w:r>
            <w:r>
              <w:rPr>
                <w:noProof/>
              </w:rPr>
              <w:t xml:space="preserve"> tags.</w:t>
            </w:r>
          </w:p>
        </w:tc>
        <w:tc>
          <w:tcPr>
            <w:tcW w:w="7407" w:type="dxa"/>
          </w:tcPr>
          <w:p w:rsidR="00000000" w:rsidRDefault="00155E70">
            <w:pPr>
              <w:rPr>
                <w:lang w:val="de-DE"/>
              </w:rPr>
            </w:pPr>
            <w:r>
              <w:rPr>
                <w:lang w:val="de-DE"/>
              </w:rPr>
              <w:t xml:space="preserve">Sie werden feststellen, dass die Hauptabschnitte der Homepage mit organisiert sind </w:t>
            </w:r>
            <w:r>
              <w:rPr>
                <w:rStyle w:val="mqInternal"/>
                <w:noProof/>
                <w:lang w:val="de-DE"/>
              </w:rPr>
              <w:t>[1}[2]{3]</w:t>
            </w:r>
            <w:r>
              <w:rPr>
                <w:lang w:val="de-DE"/>
              </w:rPr>
              <w:t xml:space="preserve"> Stichworte.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2d4d0f54-4b27-439f-9d41-788fd0c2c733</w:t>
            </w:r>
          </w:p>
        </w:tc>
        <w:tc>
          <w:tcPr>
            <w:tcW w:w="7407" w:type="dxa"/>
            <w:shd w:val="clear" w:color="auto" w:fill="F2F2F2" w:themeFill="background1" w:themeFillShade="F2"/>
          </w:tcPr>
          <w:p w:rsidR="00000000" w:rsidRDefault="00155E70">
            <w:pPr>
              <w:rPr>
                <w:noProof/>
              </w:rPr>
            </w:pPr>
            <w:r>
              <w:rPr>
                <w:noProof/>
              </w:rPr>
              <w:t>Choosing the insert mode</w:t>
            </w:r>
          </w:p>
        </w:tc>
        <w:tc>
          <w:tcPr>
            <w:tcW w:w="7407" w:type="dxa"/>
          </w:tcPr>
          <w:p w:rsidR="00000000" w:rsidRDefault="00155E70">
            <w:pPr>
              <w:rPr>
                <w:lang w:val="de-DE"/>
              </w:rPr>
            </w:pPr>
            <w:r>
              <w:rPr>
                <w:lang w:val="de-DE"/>
              </w:rPr>
              <w:t>Ausw</w:t>
            </w:r>
            <w:r>
              <w:rPr>
                <w:lang w:val="de-DE"/>
              </w:rPr>
              <w:t>ä</w:t>
            </w:r>
            <w:r>
              <w:rPr>
                <w:lang w:val="de-DE"/>
              </w:rPr>
              <w:t>hlen des Einf</w:t>
            </w:r>
            <w:r>
              <w:rPr>
                <w:lang w:val="de-DE"/>
              </w:rPr>
              <w:t>ü</w:t>
            </w:r>
            <w:r>
              <w:rPr>
                <w:lang w:val="de-DE"/>
              </w:rPr>
              <w:t>gemodus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018f44fc-3819-4c1e-9112-c6e91d1f5a67</w:t>
            </w:r>
          </w:p>
        </w:tc>
        <w:tc>
          <w:tcPr>
            <w:tcW w:w="7407" w:type="dxa"/>
            <w:shd w:val="clear" w:color="auto" w:fill="F2F2F2" w:themeFill="background1" w:themeFillShade="F2"/>
          </w:tcPr>
          <w:p w:rsidR="00000000" w:rsidRDefault="00155E70">
            <w:pPr>
              <w:rPr>
                <w:noProof/>
              </w:rPr>
            </w:pPr>
            <w:r>
              <w:rPr>
                <w:noProof/>
              </w:rPr>
              <w:t xml:space="preserve">After determining where in the hierarchy to insert the object, the </w:t>
            </w:r>
            <w:r>
              <w:rPr>
                <w:rStyle w:val="mqInternal"/>
                <w:noProof/>
              </w:rPr>
              <w:t>[1}[2]{3]</w:t>
            </w:r>
            <w:r>
              <w:rPr>
                <w:noProof/>
              </w:rPr>
              <w:t xml:space="preserve"> attribute will determine how the object is inserted in the hierarchy.</w:t>
            </w:r>
          </w:p>
        </w:tc>
        <w:tc>
          <w:tcPr>
            <w:tcW w:w="7407" w:type="dxa"/>
          </w:tcPr>
          <w:p w:rsidR="00000000" w:rsidRDefault="00155E70">
            <w:pPr>
              <w:rPr>
                <w:lang w:val="de-DE"/>
              </w:rPr>
            </w:pPr>
            <w:r>
              <w:rPr>
                <w:lang w:val="de-DE"/>
              </w:rPr>
              <w:t>Nachdem Sie festgelegt haben, wo in der Hierarchie das Objekt eingef</w:t>
            </w:r>
            <w:r>
              <w:rPr>
                <w:lang w:val="de-DE"/>
              </w:rPr>
              <w:t>ü</w:t>
            </w:r>
            <w:r>
              <w:rPr>
                <w:lang w:val="de-DE"/>
              </w:rPr>
              <w:t xml:space="preserve">gt werden soll, wird die </w:t>
            </w:r>
            <w:r>
              <w:rPr>
                <w:rStyle w:val="mqInternal"/>
                <w:noProof/>
                <w:lang w:val="de-DE"/>
              </w:rPr>
              <w:t>[1}[2]{3]</w:t>
            </w:r>
            <w:r>
              <w:rPr>
                <w:lang w:val="de-DE"/>
              </w:rPr>
              <w:t xml:space="preserve"> Das Attribut bestimmt, wie das Objekt in die Hierarchie eingef</w:t>
            </w:r>
            <w:r>
              <w:rPr>
                <w:lang w:val="de-DE"/>
              </w:rPr>
              <w:t>ü</w:t>
            </w:r>
            <w:r>
              <w:rPr>
                <w:lang w:val="de-DE"/>
              </w:rPr>
              <w:t>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6df20bcf-940f-4daa-b44f-ce318b95e9bc</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Puts the object after the specified </w:t>
            </w:r>
            <w:r>
              <w:rPr>
                <w:rStyle w:val="mqInternal"/>
                <w:noProof/>
              </w:rPr>
              <w:t>[1}[5]{3]</w:t>
            </w:r>
            <w:r>
              <w:rPr>
                <w:noProof/>
              </w:rPr>
              <w:t xml:space="preserve"> at the same level</w:t>
            </w:r>
          </w:p>
        </w:tc>
        <w:tc>
          <w:tcPr>
            <w:tcW w:w="7407" w:type="dxa"/>
          </w:tcPr>
          <w:p w:rsidR="00000000" w:rsidRDefault="00155E70">
            <w:pPr>
              <w:rPr>
                <w:lang w:val="de-DE"/>
              </w:rPr>
            </w:pPr>
            <w:r>
              <w:rPr>
                <w:rStyle w:val="mqInternal"/>
                <w:noProof/>
                <w:lang w:val="de-DE"/>
              </w:rPr>
              <w:t>[1}[2]{3]</w:t>
            </w:r>
            <w:r>
              <w:rPr>
                <w:lang w:val="de-DE"/>
              </w:rPr>
              <w:t xml:space="preserve">- Setzt das Objekt nach dem angegebenen </w:t>
            </w:r>
            <w:r>
              <w:rPr>
                <w:rStyle w:val="mqInternal"/>
                <w:noProof/>
                <w:lang w:val="de-DE"/>
              </w:rPr>
              <w:t>[1}[5]{3]</w:t>
            </w:r>
            <w:r>
              <w:rPr>
                <w:lang w:val="de-DE"/>
              </w:rPr>
              <w:t xml:space="preserve"> auf demselben Level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dce16118-dff2-44c8-8ff6-4e2522bb13f0</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Puts the object before the specified </w:t>
            </w:r>
            <w:r>
              <w:rPr>
                <w:rStyle w:val="mqInternal"/>
                <w:noProof/>
              </w:rPr>
              <w:t>[1}[5]{3]</w:t>
            </w:r>
            <w:r>
              <w:rPr>
                <w:noProof/>
              </w:rPr>
              <w:t xml:space="preserve"> at the same level</w:t>
            </w:r>
          </w:p>
        </w:tc>
        <w:tc>
          <w:tcPr>
            <w:tcW w:w="7407" w:type="dxa"/>
          </w:tcPr>
          <w:p w:rsidR="00000000" w:rsidRDefault="00155E70">
            <w:pPr>
              <w:rPr>
                <w:lang w:val="de-DE"/>
              </w:rPr>
            </w:pPr>
            <w:r>
              <w:rPr>
                <w:rStyle w:val="mqInternal"/>
                <w:noProof/>
                <w:lang w:val="de-DE"/>
              </w:rPr>
              <w:t>[1}[2]{3]</w:t>
            </w:r>
            <w:r>
              <w:rPr>
                <w:lang w:val="de-DE"/>
              </w:rPr>
              <w:t xml:space="preserve">- Setzt das Objekt vor das angegebene </w:t>
            </w:r>
            <w:r>
              <w:rPr>
                <w:rStyle w:val="mqInternal"/>
                <w:noProof/>
                <w:lang w:val="de-DE"/>
              </w:rPr>
              <w:t>[1}[5]{3]</w:t>
            </w:r>
            <w:r>
              <w:rPr>
                <w:lang w:val="de-DE"/>
              </w:rPr>
              <w:t xml:space="preserve"> auf demsel</w:t>
            </w:r>
            <w:r>
              <w:rPr>
                <w:lang w:val="de-DE"/>
              </w:rPr>
              <w:t>ben Level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b110d200-d885-402f-bd66-dde6c581c10b</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Puts the object inside the specified </w:t>
            </w:r>
            <w:r>
              <w:rPr>
                <w:rStyle w:val="mqInternal"/>
                <w:noProof/>
              </w:rPr>
              <w:t>[1}[5]{3]</w:t>
            </w:r>
            <w:r>
              <w:rPr>
                <w:noProof/>
              </w:rPr>
              <w:t xml:space="preserve"> as the last child</w:t>
            </w:r>
          </w:p>
        </w:tc>
        <w:tc>
          <w:tcPr>
            <w:tcW w:w="7407" w:type="dxa"/>
          </w:tcPr>
          <w:p w:rsidR="00000000" w:rsidRDefault="00155E70">
            <w:pPr>
              <w:rPr>
                <w:lang w:val="de-DE"/>
              </w:rPr>
            </w:pPr>
            <w:r>
              <w:rPr>
                <w:rStyle w:val="mqInternal"/>
                <w:noProof/>
                <w:lang w:val="de-DE"/>
              </w:rPr>
              <w:t>[1}[2]{3]</w:t>
            </w:r>
            <w:r>
              <w:rPr>
                <w:lang w:val="de-DE"/>
              </w:rPr>
              <w:t xml:space="preserve">- Setzt das Objekt in das angegebene Objekt ein </w:t>
            </w:r>
            <w:r>
              <w:rPr>
                <w:rStyle w:val="mqInternal"/>
                <w:noProof/>
                <w:lang w:val="de-DE"/>
              </w:rPr>
              <w:t>[1}[5]{3]</w:t>
            </w:r>
            <w:r>
              <w:rPr>
                <w:lang w:val="de-DE"/>
              </w:rPr>
              <w:t xml:space="preserve"> als letztes Kind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faacc070-1737-4bf7-ac2f-774165c3af5e</w:t>
            </w:r>
          </w:p>
        </w:tc>
        <w:tc>
          <w:tcPr>
            <w:tcW w:w="7407" w:type="dxa"/>
            <w:shd w:val="clear" w:color="auto" w:fill="F2F2F2" w:themeFill="background1" w:themeFillShade="F2"/>
          </w:tcPr>
          <w:p w:rsidR="00000000" w:rsidRDefault="00155E70">
            <w:pPr>
              <w:rPr>
                <w:noProof/>
              </w:rPr>
            </w:pPr>
            <w:r>
              <w:rPr>
                <w:rStyle w:val="mqInternal"/>
                <w:noProof/>
              </w:rPr>
              <w:t>[</w:t>
            </w:r>
            <w:r>
              <w:rPr>
                <w:rStyle w:val="mqInternal"/>
                <w:noProof/>
              </w:rPr>
              <w:t>1}[2]{3]</w:t>
            </w:r>
            <w:r>
              <w:rPr>
                <w:noProof/>
              </w:rPr>
              <w:t xml:space="preserve"> - Puts the object inside the specified </w:t>
            </w:r>
            <w:r>
              <w:rPr>
                <w:rStyle w:val="mqInternal"/>
                <w:noProof/>
              </w:rPr>
              <w:t>[1}[5]{3]</w:t>
            </w:r>
            <w:r>
              <w:rPr>
                <w:noProof/>
              </w:rPr>
              <w:t xml:space="preserve"> as the first child</w:t>
            </w:r>
          </w:p>
        </w:tc>
        <w:tc>
          <w:tcPr>
            <w:tcW w:w="7407" w:type="dxa"/>
          </w:tcPr>
          <w:p w:rsidR="00000000" w:rsidRDefault="00155E70">
            <w:pPr>
              <w:rPr>
                <w:lang w:val="de-DE"/>
              </w:rPr>
            </w:pPr>
            <w:r>
              <w:rPr>
                <w:rStyle w:val="mqInternal"/>
                <w:noProof/>
                <w:lang w:val="de-DE"/>
              </w:rPr>
              <w:t>[1}[2]{3]</w:t>
            </w:r>
            <w:r>
              <w:rPr>
                <w:lang w:val="de-DE"/>
              </w:rPr>
              <w:t xml:space="preserve">- Setzt das Objekt in das angegebene Objekt ein </w:t>
            </w:r>
            <w:r>
              <w:rPr>
                <w:rStyle w:val="mqInternal"/>
                <w:noProof/>
                <w:lang w:val="de-DE"/>
              </w:rPr>
              <w:t>[1}[5]{3]</w:t>
            </w:r>
            <w:r>
              <w:rPr>
                <w:lang w:val="de-DE"/>
              </w:rPr>
              <w:t xml:space="preserve"> als erstes Kind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5fb9b43d-4f11-4799-963c-0a128ada5567</w:t>
            </w:r>
          </w:p>
        </w:tc>
        <w:tc>
          <w:tcPr>
            <w:tcW w:w="7407" w:type="dxa"/>
            <w:shd w:val="clear" w:color="auto" w:fill="F2F2F2" w:themeFill="background1" w:themeFillShade="F2"/>
          </w:tcPr>
          <w:p w:rsidR="00000000" w:rsidRDefault="00155E70">
            <w:pPr>
              <w:rPr>
                <w:noProof/>
              </w:rPr>
            </w:pPr>
            <w:r>
              <w:rPr>
                <w:noProof/>
              </w:rPr>
              <w:t>The diagram below demonstrates the effect of the vario</w:t>
            </w:r>
            <w:r>
              <w:rPr>
                <w:noProof/>
              </w:rPr>
              <w:t xml:space="preserve">us </w:t>
            </w:r>
            <w:r>
              <w:rPr>
                <w:rStyle w:val="mqInternal"/>
                <w:noProof/>
              </w:rPr>
              <w:t>[1}[2]{3]</w:t>
            </w:r>
            <w:r>
              <w:rPr>
                <w:noProof/>
              </w:rPr>
              <w:t xml:space="preserve"> values.</w:t>
            </w:r>
          </w:p>
        </w:tc>
        <w:tc>
          <w:tcPr>
            <w:tcW w:w="7407" w:type="dxa"/>
          </w:tcPr>
          <w:p w:rsidR="00000000" w:rsidRDefault="00155E70">
            <w:pPr>
              <w:rPr>
                <w:lang w:val="de-DE"/>
              </w:rPr>
            </w:pPr>
            <w:r>
              <w:rPr>
                <w:lang w:val="de-DE"/>
              </w:rPr>
              <w:t xml:space="preserve">Das folgende Diagramm zeigt die Wirkung der verschiedenen </w:t>
            </w:r>
            <w:r>
              <w:rPr>
                <w:rStyle w:val="mqInternal"/>
                <w:noProof/>
                <w:lang w:val="de-DE"/>
              </w:rPr>
              <w:t>[1}[2]{3]</w:t>
            </w:r>
            <w:r>
              <w:rPr>
                <w:lang w:val="de-DE"/>
              </w:rPr>
              <w:t xml:space="preserve"> Werte.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ab1f30c7-283a-4c78-96ef-efa6c86e7f82</w:t>
            </w:r>
          </w:p>
        </w:tc>
        <w:tc>
          <w:tcPr>
            <w:tcW w:w="7407" w:type="dxa"/>
            <w:shd w:val="clear" w:color="auto" w:fill="F2F2F2" w:themeFill="background1" w:themeFillShade="F2"/>
          </w:tcPr>
          <w:p w:rsidR="00000000" w:rsidRDefault="00155E70">
            <w:pPr>
              <w:rPr>
                <w:noProof/>
              </w:rPr>
            </w:pPr>
            <w:r>
              <w:rPr>
                <w:noProof/>
              </w:rPr>
              <w:t>Object positioning example</w:t>
            </w:r>
          </w:p>
        </w:tc>
        <w:tc>
          <w:tcPr>
            <w:tcW w:w="7407" w:type="dxa"/>
          </w:tcPr>
          <w:p w:rsidR="00000000" w:rsidRDefault="00155E70">
            <w:pPr>
              <w:rPr>
                <w:lang w:val="de-DE"/>
              </w:rPr>
            </w:pPr>
            <w:r>
              <w:rPr>
                <w:lang w:val="de-DE"/>
              </w:rPr>
              <w:t>Beispiel f</w:t>
            </w:r>
            <w:r>
              <w:rPr>
                <w:lang w:val="de-DE"/>
              </w:rPr>
              <w:t>ü</w:t>
            </w:r>
            <w:r>
              <w:rPr>
                <w:lang w:val="de-DE"/>
              </w:rPr>
              <w:t>r die Objektpositionierung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940ba267-df03-4c6e-8b4b-a318c2c7380a</w:t>
            </w:r>
          </w:p>
        </w:tc>
        <w:tc>
          <w:tcPr>
            <w:tcW w:w="7407" w:type="dxa"/>
            <w:shd w:val="clear" w:color="auto" w:fill="F2F2F2" w:themeFill="background1" w:themeFillShade="F2"/>
          </w:tcPr>
          <w:p w:rsidR="00000000" w:rsidRDefault="00155E70">
            <w:pPr>
              <w:rPr>
                <w:noProof/>
              </w:rPr>
            </w:pPr>
            <w:r>
              <w:rPr>
                <w:noProof/>
              </w:rPr>
              <w:t>The following code samples demonstrates how to use a static content object to insert a title above the secondary collection.</w:t>
            </w:r>
          </w:p>
        </w:tc>
        <w:tc>
          <w:tcPr>
            <w:tcW w:w="7407" w:type="dxa"/>
          </w:tcPr>
          <w:p w:rsidR="00000000" w:rsidRDefault="00155E70">
            <w:pPr>
              <w:rPr>
                <w:lang w:val="de-DE"/>
              </w:rPr>
            </w:pPr>
            <w:r>
              <w:rPr>
                <w:lang w:val="de-DE"/>
              </w:rPr>
              <w:t xml:space="preserve">Die folgenden Codebeispiele zeigen, wie Sie mit einem statischen Inhaltsobjekt einen Titel </w:t>
            </w:r>
            <w:r>
              <w:rPr>
                <w:lang w:val="de-DE"/>
              </w:rPr>
              <w:t>ü</w:t>
            </w:r>
            <w:r>
              <w:rPr>
                <w:lang w:val="de-DE"/>
              </w:rPr>
              <w:t>ber der sekund</w:t>
            </w:r>
            <w:r>
              <w:rPr>
                <w:lang w:val="de-DE"/>
              </w:rPr>
              <w:t>ä</w:t>
            </w:r>
            <w:r>
              <w:rPr>
                <w:lang w:val="de-DE"/>
              </w:rPr>
              <w:t>ren Sammlung einf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feeaf66a-27ff-46f1-bf10-7f266c216d1c</w:t>
            </w:r>
          </w:p>
        </w:tc>
        <w:tc>
          <w:tcPr>
            <w:tcW w:w="7407" w:type="dxa"/>
            <w:shd w:val="clear" w:color="auto" w:fill="F2F2F2" w:themeFill="background1" w:themeFillShade="F2"/>
          </w:tcPr>
          <w:p w:rsidR="00000000" w:rsidRDefault="00155E70">
            <w:pPr>
              <w:rPr>
                <w:noProof/>
              </w:rPr>
            </w:pPr>
            <w:r>
              <w:rPr>
                <w:noProof/>
              </w:rPr>
              <w:t xml:space="preserve">Using the browser tools, you can see the </w:t>
            </w:r>
            <w:r>
              <w:rPr>
                <w:rStyle w:val="mqInternal"/>
                <w:noProof/>
              </w:rPr>
              <w:t>[1}[2]{3]</w:t>
            </w:r>
            <w:r>
              <w:rPr>
                <w:noProof/>
              </w:rPr>
              <w:t xml:space="preserve"> was inserted as the first element inside the </w:t>
            </w:r>
            <w:r>
              <w:rPr>
                <w:rStyle w:val="mqInternal"/>
                <w:noProof/>
              </w:rPr>
              <w:t>[1}[5]{3]</w:t>
            </w:r>
            <w:r>
              <w:rPr>
                <w:noProof/>
              </w:rPr>
              <w:t>.</w:t>
            </w:r>
          </w:p>
        </w:tc>
        <w:tc>
          <w:tcPr>
            <w:tcW w:w="7407" w:type="dxa"/>
          </w:tcPr>
          <w:p w:rsidR="00000000" w:rsidRDefault="00155E70">
            <w:pPr>
              <w:rPr>
                <w:lang w:val="de-DE"/>
              </w:rPr>
            </w:pPr>
            <w:r>
              <w:rPr>
                <w:lang w:val="de-DE"/>
              </w:rPr>
              <w:t>Mit den Browser-Tools k</w:t>
            </w:r>
            <w:r>
              <w:rPr>
                <w:lang w:val="de-DE"/>
              </w:rPr>
              <w:t>ö</w:t>
            </w:r>
            <w:r>
              <w:rPr>
                <w:lang w:val="de-DE"/>
              </w:rPr>
              <w:t xml:space="preserve">nnen Sie die sehen </w:t>
            </w:r>
            <w:r>
              <w:rPr>
                <w:rStyle w:val="mqInternal"/>
                <w:noProof/>
                <w:lang w:val="de-DE"/>
              </w:rPr>
              <w:t>[1}[2]{3]</w:t>
            </w:r>
            <w:r>
              <w:rPr>
                <w:lang w:val="de-DE"/>
              </w:rPr>
              <w:t xml:space="preserve"> wurde als erstes Element in die eingef</w:t>
            </w:r>
            <w:r>
              <w:rPr>
                <w:lang w:val="de-DE"/>
              </w:rPr>
              <w:t>ü</w:t>
            </w:r>
            <w:r>
              <w:rPr>
                <w:lang w:val="de-DE"/>
              </w:rPr>
              <w:t xml:space="preserve">gt </w:t>
            </w:r>
            <w:r>
              <w:rPr>
                <w:rStyle w:val="mqInternal"/>
                <w:noProof/>
                <w:lang w:val="de-DE"/>
              </w:rPr>
              <w:t>[1}[5]{3]</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w:t>
            </w:r>
            <w:r>
              <w:rPr>
                <w:b/>
                <w:noProof/>
              </w:rPr>
              <w:t>reating-virtual-event-experience.html</w:t>
            </w:r>
          </w:p>
          <w:p w:rsidR="00000000" w:rsidRDefault="00155E70">
            <w:pPr>
              <w:jc w:val="center"/>
              <w:rPr>
                <w:b/>
                <w:noProof/>
              </w:rPr>
            </w:pPr>
            <w:r>
              <w:rPr>
                <w:b/>
                <w:noProof/>
              </w:rPr>
              <w:t>MQ971010 0aed5754-1554-43b7-8722-0afd5d9e0ab2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fc3f4ac4-29d2-44aa-b66e-4768cd096804</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8204d911-51c1-4e9f-adde-2e6e5c6fbde5</w:t>
            </w:r>
          </w:p>
        </w:tc>
        <w:tc>
          <w:tcPr>
            <w:tcW w:w="7407" w:type="dxa"/>
            <w:shd w:val="clear" w:color="auto" w:fill="F2F2F2" w:themeFill="background1" w:themeFillShade="F2"/>
          </w:tcPr>
          <w:p w:rsidR="00000000" w:rsidRDefault="00155E70">
            <w:pPr>
              <w:rPr>
                <w:noProof/>
              </w:rPr>
            </w:pPr>
            <w:r>
              <w:rPr>
                <w:noProof/>
              </w:rPr>
              <w:t>Creating a Virtual Event Experience parent:</w:t>
            </w:r>
          </w:p>
        </w:tc>
        <w:tc>
          <w:tcPr>
            <w:tcW w:w="7407" w:type="dxa"/>
          </w:tcPr>
          <w:p w:rsidR="00000000" w:rsidRDefault="00155E70">
            <w:pPr>
              <w:rPr>
                <w:lang w:val="de-DE"/>
              </w:rPr>
            </w:pPr>
            <w:r>
              <w:rPr>
                <w:lang w:val="de-DE"/>
              </w:rPr>
              <w:t xml:space="preserve">Erstellen eines </w:t>
            </w:r>
            <w:r>
              <w:rPr>
                <w:lang w:val="de-DE"/>
              </w:rPr>
              <w:t>ü</w:t>
            </w:r>
            <w:r>
              <w:rPr>
                <w:lang w:val="de-DE"/>
              </w:rPr>
              <w:t>bergeordneten Ereignisses f</w:t>
            </w:r>
            <w:r>
              <w:rPr>
                <w:lang w:val="de-DE"/>
              </w:rPr>
              <w:t>ü</w:t>
            </w:r>
            <w:r>
              <w:rPr>
                <w:lang w:val="de-DE"/>
              </w:rPr>
              <w:t>r die virtuelle Ereigniserfahrung: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ba88b7ee-d257-4a71-9c92-f2b728192491</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c9d17309-c97e-452b-a4b3-b91583ddbd9e</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358a18af-93b8-464c-bf95-2d08d64d068a</w:t>
            </w:r>
          </w:p>
        </w:tc>
        <w:tc>
          <w:tcPr>
            <w:tcW w:w="7407" w:type="dxa"/>
            <w:shd w:val="clear" w:color="auto" w:fill="F2F2F2" w:themeFill="background1" w:themeFillShade="F2"/>
          </w:tcPr>
          <w:p w:rsidR="00000000" w:rsidRDefault="00155E70">
            <w:pPr>
              <w:rPr>
                <w:noProof/>
              </w:rPr>
            </w:pPr>
            <w:r>
              <w:rPr>
                <w:noProof/>
              </w:rPr>
              <w:t>Creating a Virtual Event Experience</w:t>
            </w:r>
          </w:p>
        </w:tc>
        <w:tc>
          <w:tcPr>
            <w:tcW w:w="7407" w:type="dxa"/>
          </w:tcPr>
          <w:p w:rsidR="00000000" w:rsidRDefault="00155E70">
            <w:pPr>
              <w:rPr>
                <w:lang w:val="de-DE"/>
              </w:rPr>
            </w:pPr>
            <w:r>
              <w:rPr>
                <w:lang w:val="de-DE"/>
              </w:rPr>
              <w:t>Erstellen einer virtuellen Ereigniserfahrung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9bcb2506-bb15-4009-acd7-e5e327ca5e43</w:t>
            </w:r>
          </w:p>
        </w:tc>
        <w:tc>
          <w:tcPr>
            <w:tcW w:w="7407" w:type="dxa"/>
            <w:shd w:val="clear" w:color="auto" w:fill="F2F2F2" w:themeFill="background1" w:themeFillShade="F2"/>
          </w:tcPr>
          <w:p w:rsidR="00000000" w:rsidRDefault="00155E70">
            <w:pPr>
              <w:rPr>
                <w:noProof/>
              </w:rPr>
            </w:pPr>
            <w:r>
              <w:rPr>
                <w:noProof/>
              </w:rPr>
              <w:t>In this topic you will learn about creating a Virtual Eve</w:t>
            </w:r>
            <w:r>
              <w:rPr>
                <w:noProof/>
              </w:rPr>
              <w:t>nt Experience.</w:t>
            </w:r>
          </w:p>
        </w:tc>
        <w:tc>
          <w:tcPr>
            <w:tcW w:w="7407" w:type="dxa"/>
          </w:tcPr>
          <w:p w:rsidR="00000000" w:rsidRDefault="00155E70">
            <w:pPr>
              <w:rPr>
                <w:lang w:val="de-DE"/>
              </w:rPr>
            </w:pPr>
            <w:r>
              <w:rPr>
                <w:lang w:val="de-DE"/>
              </w:rPr>
              <w:t>In diesem Thema erfahren Sie, wie Sie eine virtuelle Ereigniserfahrung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62cfdc1d-6e14-4842-904a-2e28fbe270ed</w:t>
            </w:r>
          </w:p>
        </w:tc>
        <w:tc>
          <w:tcPr>
            <w:tcW w:w="7407" w:type="dxa"/>
            <w:shd w:val="clear" w:color="auto" w:fill="F2F2F2" w:themeFill="background1" w:themeFillShade="F2"/>
          </w:tcPr>
          <w:p w:rsidR="00000000" w:rsidRDefault="00155E70">
            <w:pPr>
              <w:rPr>
                <w:noProof/>
              </w:rPr>
            </w:pPr>
            <w:r>
              <w:rPr>
                <w:noProof/>
              </w:rPr>
              <w:t xml:space="preserve">Gallery provides a Virtual Event template which can be used to create Virtual </w:t>
            </w:r>
            <w:r>
              <w:rPr>
                <w:noProof/>
              </w:rPr>
              <w:lastRenderedPageBreak/>
              <w:t>Event Experiences for hosting and delivering virtual events.</w:t>
            </w:r>
          </w:p>
        </w:tc>
        <w:tc>
          <w:tcPr>
            <w:tcW w:w="7407" w:type="dxa"/>
          </w:tcPr>
          <w:p w:rsidR="00000000" w:rsidRDefault="00155E70">
            <w:pPr>
              <w:rPr>
                <w:lang w:val="de-DE"/>
              </w:rPr>
            </w:pPr>
            <w:r>
              <w:rPr>
                <w:lang w:val="de-DE"/>
              </w:rPr>
              <w:lastRenderedPageBreak/>
              <w:t>Die Galerie bietet eine Vorlage f</w:t>
            </w:r>
            <w:r>
              <w:rPr>
                <w:lang w:val="de-DE"/>
              </w:rPr>
              <w:t>ü</w:t>
            </w:r>
            <w:r>
              <w:rPr>
                <w:lang w:val="de-DE"/>
              </w:rPr>
              <w:t xml:space="preserve">r virtuelle Ereignisse, mit der virtuelle </w:t>
            </w:r>
            <w:r>
              <w:rPr>
                <w:lang w:val="de-DE"/>
              </w:rPr>
              <w:lastRenderedPageBreak/>
              <w:t>Ereigniserlebnisse zum Hosten und Bereits</w:t>
            </w:r>
            <w:r>
              <w:rPr>
                <w:lang w:val="de-DE"/>
              </w:rPr>
              <w:t>tellen virtueller Ereignisse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 </w:t>
            </w:r>
            <w:r>
              <w:rPr>
                <w:noProof/>
                <w:sz w:val="16"/>
              </w:rPr>
              <w:br/>
            </w:r>
            <w:r>
              <w:rPr>
                <w:noProof/>
                <w:sz w:val="2"/>
              </w:rPr>
              <w:t>9341258d-5451-4c8c-959d-9f6ec00100b1</w:t>
            </w:r>
          </w:p>
        </w:tc>
        <w:tc>
          <w:tcPr>
            <w:tcW w:w="7407" w:type="dxa"/>
            <w:shd w:val="clear" w:color="auto" w:fill="F2F2F2" w:themeFill="background1" w:themeFillShade="F2"/>
          </w:tcPr>
          <w:p w:rsidR="00000000" w:rsidRDefault="00155E70">
            <w:pPr>
              <w:rPr>
                <w:noProof/>
              </w:rPr>
            </w:pPr>
            <w:r>
              <w:rPr>
                <w:noProof/>
              </w:rPr>
              <w:t>After creating a new Virtual Event Experience, you will be prompted to pre-populate the experience.</w:t>
            </w:r>
          </w:p>
        </w:tc>
        <w:tc>
          <w:tcPr>
            <w:tcW w:w="7407" w:type="dxa"/>
          </w:tcPr>
          <w:p w:rsidR="00000000" w:rsidRDefault="00155E70">
            <w:pPr>
              <w:rPr>
                <w:lang w:val="de-DE"/>
              </w:rPr>
            </w:pPr>
            <w:r>
              <w:rPr>
                <w:lang w:val="de-DE"/>
              </w:rPr>
              <w:t>Nach dem Erstellen einer neuen virtuellen Ereigniserfahrung we</w:t>
            </w:r>
            <w:r>
              <w:rPr>
                <w:lang w:val="de-DE"/>
              </w:rPr>
              <w:t>rden Sie aufgefordert, die Erfahrung vorab auszuf</w:t>
            </w:r>
            <w:r>
              <w:rPr>
                <w:lang w:val="de-DE"/>
              </w:rPr>
              <w:t>ü</w:t>
            </w:r>
            <w:r>
              <w:rPr>
                <w:lang w:val="de-DE"/>
              </w:rPr>
              <w:t>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374c15bf-1bf6-4439-8c38-d2ae6bc90e8c</w:t>
            </w:r>
          </w:p>
        </w:tc>
        <w:tc>
          <w:tcPr>
            <w:tcW w:w="7407" w:type="dxa"/>
            <w:shd w:val="clear" w:color="auto" w:fill="F2F2F2" w:themeFill="background1" w:themeFillShade="F2"/>
          </w:tcPr>
          <w:p w:rsidR="00000000" w:rsidRDefault="00155E70">
            <w:pPr>
              <w:rPr>
                <w:noProof/>
              </w:rPr>
            </w:pPr>
            <w:r>
              <w:rPr>
                <w:noProof/>
              </w:rPr>
              <w:t xml:space="preserve">Brightcove recommends choosing </w:t>
            </w:r>
            <w:r>
              <w:rPr>
                <w:rStyle w:val="mqInternal"/>
                <w:noProof/>
              </w:rPr>
              <w:t>[1}</w:t>
            </w:r>
            <w:r>
              <w:rPr>
                <w:noProof/>
              </w:rPr>
              <w:t>No thanks</w:t>
            </w:r>
            <w:r>
              <w:rPr>
                <w:rStyle w:val="mqInternal"/>
                <w:noProof/>
              </w:rPr>
              <w:t>{2]</w:t>
            </w:r>
            <w:r>
              <w:rPr>
                <w:noProof/>
              </w:rPr>
              <w:t>.</w:t>
            </w:r>
          </w:p>
        </w:tc>
        <w:tc>
          <w:tcPr>
            <w:tcW w:w="7407" w:type="dxa"/>
          </w:tcPr>
          <w:p w:rsidR="00000000" w:rsidRDefault="00155E70">
            <w:pPr>
              <w:rPr>
                <w:lang w:val="de-DE"/>
              </w:rPr>
            </w:pPr>
            <w:r>
              <w:rPr>
                <w:lang w:val="de-DE"/>
              </w:rPr>
              <w:t xml:space="preserve">Brightcove empfiehlt die Auswahl </w:t>
            </w:r>
            <w:r>
              <w:rPr>
                <w:rStyle w:val="mqInternal"/>
                <w:noProof/>
                <w:lang w:val="de-DE"/>
              </w:rPr>
              <w:t>[1}</w:t>
            </w:r>
            <w:r>
              <w:rPr>
                <w:lang w:val="de-DE"/>
              </w:rPr>
              <w:t>Nein danke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57fcf5b0-534d-4410-b7fd-f38ec99b3302</w:t>
            </w:r>
          </w:p>
        </w:tc>
        <w:tc>
          <w:tcPr>
            <w:tcW w:w="7407" w:type="dxa"/>
            <w:shd w:val="clear" w:color="auto" w:fill="F2F2F2" w:themeFill="background1" w:themeFillShade="F2"/>
          </w:tcPr>
          <w:p w:rsidR="00000000" w:rsidRDefault="00155E70">
            <w:pPr>
              <w:rPr>
                <w:noProof/>
              </w:rPr>
            </w:pPr>
            <w:r>
              <w:rPr>
                <w:noProof/>
              </w:rPr>
              <w:t>The process to add videos to the experience is similar to other Gallery Portal Experiences although the Virtual Event template does expect the collections to be organized in a specific way.</w:t>
            </w:r>
          </w:p>
        </w:tc>
        <w:tc>
          <w:tcPr>
            <w:tcW w:w="7407" w:type="dxa"/>
          </w:tcPr>
          <w:p w:rsidR="00000000" w:rsidRDefault="00155E70">
            <w:pPr>
              <w:rPr>
                <w:lang w:val="de-DE"/>
              </w:rPr>
            </w:pPr>
            <w:r>
              <w:rPr>
                <w:lang w:val="de-DE"/>
              </w:rPr>
              <w:t>Der Vorgang zum Hinzuf</w:t>
            </w:r>
            <w:r>
              <w:rPr>
                <w:lang w:val="de-DE"/>
              </w:rPr>
              <w:t>ü</w:t>
            </w:r>
            <w:r>
              <w:rPr>
                <w:lang w:val="de-DE"/>
              </w:rPr>
              <w:t xml:space="preserve">gen von Videos zur Erfahrung </w:t>
            </w:r>
            <w:r>
              <w:rPr>
                <w:lang w:val="de-DE"/>
              </w:rPr>
              <w:t>ä</w:t>
            </w:r>
            <w:r>
              <w:rPr>
                <w:lang w:val="de-DE"/>
              </w:rPr>
              <w:t>hnelt anderen</w:t>
            </w:r>
            <w:r>
              <w:rPr>
                <w:lang w:val="de-DE"/>
              </w:rPr>
              <w:t xml:space="preserve"> Erfahrungen mit dem Galerieportal, obwohl die Vorlage f</w:t>
            </w:r>
            <w:r>
              <w:rPr>
                <w:lang w:val="de-DE"/>
              </w:rPr>
              <w:t>ü</w:t>
            </w:r>
            <w:r>
              <w:rPr>
                <w:lang w:val="de-DE"/>
              </w:rPr>
              <w:t>r virtuelle Ereignisse erwartet, dass die Sammlungen auf eine bestimmte Weise organisiert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55c848ee-ffbe-4084-97a6-369a031e334a</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Adding Videos to a Virtual Event Ex</w:t>
            </w:r>
            <w:r>
              <w:rPr>
                <w:noProof/>
              </w:rPr>
              <w:t>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Hinzuf</w:t>
            </w:r>
            <w:r>
              <w:rPr>
                <w:lang w:val="de-DE"/>
              </w:rPr>
              <w:t>ü</w:t>
            </w:r>
            <w:r>
              <w:rPr>
                <w:lang w:val="de-DE"/>
              </w:rPr>
              <w:t>gen von Videos zu einer virtuellen 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fe186fa3-84bb-46c3-86b5-0bac8d5a1a9e</w:t>
            </w:r>
          </w:p>
        </w:tc>
        <w:tc>
          <w:tcPr>
            <w:tcW w:w="7407" w:type="dxa"/>
            <w:shd w:val="clear" w:color="auto" w:fill="F2F2F2" w:themeFill="background1" w:themeFillShade="F2"/>
          </w:tcPr>
          <w:p w:rsidR="00000000" w:rsidRDefault="00155E70">
            <w:pPr>
              <w:rPr>
                <w:noProof/>
              </w:rPr>
            </w:pPr>
            <w:r>
              <w:rPr>
                <w:noProof/>
              </w:rPr>
              <w:t>Adding the configuration file to the template</w:t>
            </w:r>
          </w:p>
        </w:tc>
        <w:tc>
          <w:tcPr>
            <w:tcW w:w="7407" w:type="dxa"/>
          </w:tcPr>
          <w:p w:rsidR="00000000" w:rsidRDefault="00155E70">
            <w:pPr>
              <w:rPr>
                <w:lang w:val="de-DE"/>
              </w:rPr>
            </w:pPr>
            <w:r>
              <w:rPr>
                <w:lang w:val="de-DE"/>
              </w:rPr>
              <w:t>Hinzuf</w:t>
            </w:r>
            <w:r>
              <w:rPr>
                <w:lang w:val="de-DE"/>
              </w:rPr>
              <w:t>ü</w:t>
            </w:r>
            <w:r>
              <w:rPr>
                <w:lang w:val="de-DE"/>
              </w:rPr>
              <w:t>gen der Konfigurationsdatei zur Vorlage</w:t>
            </w:r>
          </w:p>
        </w:tc>
      </w:tr>
      <w:tr w:rsidR="00000000">
        <w:tc>
          <w:tcPr>
            <w:tcW w:w="660" w:type="dxa"/>
            <w:shd w:val="clear" w:color="auto" w:fill="F2F2F2" w:themeFill="background1" w:themeFillShade="F2"/>
          </w:tcPr>
          <w:p w:rsidR="00000000" w:rsidRDefault="00155E70">
            <w:pPr>
              <w:rPr>
                <w:noProof/>
                <w:sz w:val="2"/>
              </w:rPr>
            </w:pPr>
            <w:r>
              <w:rPr>
                <w:noProof/>
                <w:sz w:val="16"/>
              </w:rPr>
              <w:t>1</w:t>
            </w:r>
            <w:r>
              <w:rPr>
                <w:noProof/>
                <w:sz w:val="16"/>
              </w:rPr>
              <w:t xml:space="preserve">4 </w:t>
            </w:r>
            <w:r>
              <w:rPr>
                <w:noProof/>
                <w:sz w:val="16"/>
              </w:rPr>
              <w:br/>
            </w:r>
            <w:r>
              <w:rPr>
                <w:noProof/>
                <w:sz w:val="2"/>
              </w:rPr>
              <w:t>5066d853-a52a-462a-aca4-58487e3eae65</w:t>
            </w:r>
          </w:p>
        </w:tc>
        <w:tc>
          <w:tcPr>
            <w:tcW w:w="7407" w:type="dxa"/>
            <w:shd w:val="clear" w:color="auto" w:fill="F2F2F2" w:themeFill="background1" w:themeFillShade="F2"/>
          </w:tcPr>
          <w:p w:rsidR="00000000" w:rsidRDefault="00155E70">
            <w:pPr>
              <w:rPr>
                <w:noProof/>
              </w:rPr>
            </w:pPr>
            <w:r>
              <w:rPr>
                <w:noProof/>
              </w:rPr>
              <w:t>The Virtual Event Portal Experience requires a configuration file be included with the site.</w:t>
            </w:r>
          </w:p>
        </w:tc>
        <w:tc>
          <w:tcPr>
            <w:tcW w:w="7407" w:type="dxa"/>
          </w:tcPr>
          <w:p w:rsidR="00000000" w:rsidRDefault="00155E70">
            <w:pPr>
              <w:rPr>
                <w:lang w:val="de-DE"/>
              </w:rPr>
            </w:pPr>
            <w:r>
              <w:rPr>
                <w:lang w:val="de-DE"/>
              </w:rPr>
              <w:t>F</w:t>
            </w:r>
            <w:r>
              <w:rPr>
                <w:lang w:val="de-DE"/>
              </w:rPr>
              <w:t>ü</w:t>
            </w:r>
            <w:r>
              <w:rPr>
                <w:lang w:val="de-DE"/>
              </w:rPr>
              <w:t>r die Virtual Event Portal Experience muss eine Konfigurationsdatei in der Site enthalten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b8a2795e-a9d0-4bff-8</w:t>
            </w:r>
            <w:r>
              <w:rPr>
                <w:noProof/>
                <w:sz w:val="2"/>
              </w:rPr>
              <w:t>e8a-4c52022acae7</w:t>
            </w:r>
          </w:p>
        </w:tc>
        <w:tc>
          <w:tcPr>
            <w:tcW w:w="7407" w:type="dxa"/>
            <w:shd w:val="clear" w:color="auto" w:fill="F2F2F2" w:themeFill="background1" w:themeFillShade="F2"/>
          </w:tcPr>
          <w:p w:rsidR="00000000" w:rsidRDefault="00155E70">
            <w:pPr>
              <w:rPr>
                <w:noProof/>
              </w:rPr>
            </w:pPr>
            <w:r>
              <w:rPr>
                <w:noProof/>
              </w:rPr>
              <w:t>The configuration file is added to the template as part of the experience header and controls some of the general template options and is used to configure and customize several sections of the site:</w:t>
            </w:r>
          </w:p>
        </w:tc>
        <w:tc>
          <w:tcPr>
            <w:tcW w:w="7407" w:type="dxa"/>
          </w:tcPr>
          <w:p w:rsidR="00000000" w:rsidRDefault="00155E70">
            <w:pPr>
              <w:rPr>
                <w:lang w:val="de-DE"/>
              </w:rPr>
            </w:pPr>
            <w:r>
              <w:rPr>
                <w:lang w:val="de-DE"/>
              </w:rPr>
              <w:t>Die Konfigurationsdatei wird der Vorlage als Teil des Erfahrungsheaders hinzugef</w:t>
            </w:r>
            <w:r>
              <w:rPr>
                <w:lang w:val="de-DE"/>
              </w:rPr>
              <w:t>ü</w:t>
            </w:r>
            <w:r>
              <w:rPr>
                <w:lang w:val="de-DE"/>
              </w:rPr>
              <w:t>gt und steuert einige der allgemeinen Vorlagenoptionen. Sie wird zum Konfigurieren und Anpassen mehrerer Abschnitte der Site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25231cf3-33ab-499f-9928-4456afec79</w:t>
            </w:r>
            <w:r>
              <w:rPr>
                <w:noProof/>
                <w:sz w:val="2"/>
              </w:rPr>
              <w:t>34</w:t>
            </w:r>
          </w:p>
        </w:tc>
        <w:tc>
          <w:tcPr>
            <w:tcW w:w="7407" w:type="dxa"/>
            <w:shd w:val="clear" w:color="auto" w:fill="F2F2F2" w:themeFill="background1" w:themeFillShade="F2"/>
          </w:tcPr>
          <w:p w:rsidR="00000000" w:rsidRDefault="00155E70">
            <w:pPr>
              <w:rPr>
                <w:noProof/>
              </w:rPr>
            </w:pPr>
            <w:r>
              <w:rPr>
                <w:rStyle w:val="mqInternal"/>
                <w:noProof/>
              </w:rPr>
              <w:t>[1}</w:t>
            </w:r>
            <w:r>
              <w:rPr>
                <w:noProof/>
              </w:rPr>
              <w:t>Event schedule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Veranstaltungsplan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836ae971-e4a6-45b7-b6d5-dc2e7697d3a5</w:t>
            </w:r>
          </w:p>
        </w:tc>
        <w:tc>
          <w:tcPr>
            <w:tcW w:w="7407" w:type="dxa"/>
            <w:shd w:val="clear" w:color="auto" w:fill="F2F2F2" w:themeFill="background1" w:themeFillShade="F2"/>
          </w:tcPr>
          <w:p w:rsidR="00000000" w:rsidRDefault="00155E70">
            <w:pPr>
              <w:rPr>
                <w:noProof/>
              </w:rPr>
            </w:pPr>
            <w:r>
              <w:rPr>
                <w:rStyle w:val="mqInternal"/>
                <w:noProof/>
              </w:rPr>
              <w:t>[1}</w:t>
            </w:r>
            <w:r>
              <w:rPr>
                <w:noProof/>
              </w:rPr>
              <w:t>Speakers</w:t>
            </w:r>
            <w:r>
              <w:rPr>
                <w:rStyle w:val="mqInternal"/>
                <w:noProof/>
              </w:rPr>
              <w:t>{2]</w:t>
            </w:r>
          </w:p>
        </w:tc>
        <w:tc>
          <w:tcPr>
            <w:tcW w:w="7407" w:type="dxa"/>
          </w:tcPr>
          <w:p w:rsidR="00000000" w:rsidRDefault="00155E70">
            <w:pPr>
              <w:rPr>
                <w:lang w:val="de-DE"/>
              </w:rPr>
            </w:pPr>
            <w:r>
              <w:rPr>
                <w:rStyle w:val="mqInternal"/>
                <w:noProof/>
                <w:lang w:val="de-DE"/>
              </w:rPr>
              <w:t>[1}</w:t>
            </w:r>
            <w:r>
              <w:rPr>
                <w:lang w:val="de-DE"/>
              </w:rPr>
              <w:t>Sprecher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411cd31e-eaea-4548-aad8-688512c87465</w:t>
            </w:r>
          </w:p>
        </w:tc>
        <w:tc>
          <w:tcPr>
            <w:tcW w:w="7407" w:type="dxa"/>
            <w:shd w:val="clear" w:color="auto" w:fill="F2F2F2" w:themeFill="background1" w:themeFillShade="F2"/>
          </w:tcPr>
          <w:p w:rsidR="00000000" w:rsidRDefault="00155E70">
            <w:pPr>
              <w:rPr>
                <w:noProof/>
              </w:rPr>
            </w:pPr>
            <w:r>
              <w:rPr>
                <w:rStyle w:val="mqInternal"/>
                <w:noProof/>
              </w:rPr>
              <w:t>[1}</w:t>
            </w:r>
            <w:r>
              <w:rPr>
                <w:noProof/>
              </w:rPr>
              <w:t>Sponsors</w:t>
            </w:r>
            <w:r>
              <w:rPr>
                <w:rStyle w:val="mqInternal"/>
                <w:noProof/>
              </w:rPr>
              <w:t>{2]</w:t>
            </w:r>
          </w:p>
        </w:tc>
        <w:tc>
          <w:tcPr>
            <w:tcW w:w="7407" w:type="dxa"/>
          </w:tcPr>
          <w:p w:rsidR="00000000" w:rsidRDefault="00155E70">
            <w:pPr>
              <w:rPr>
                <w:lang w:val="de-DE"/>
              </w:rPr>
            </w:pPr>
            <w:r>
              <w:rPr>
                <w:rStyle w:val="mqInternal"/>
                <w:noProof/>
                <w:lang w:val="de-DE"/>
              </w:rPr>
              <w:t>[1}</w:t>
            </w:r>
            <w:r>
              <w:rPr>
                <w:lang w:val="de-DE"/>
              </w:rPr>
              <w:t>Sponsoren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3be321d9-4641-4a97-b613-fdf8228d3d97</w:t>
            </w:r>
          </w:p>
        </w:tc>
        <w:tc>
          <w:tcPr>
            <w:tcW w:w="7407" w:type="dxa"/>
            <w:shd w:val="clear" w:color="auto" w:fill="F2F2F2" w:themeFill="background1" w:themeFillShade="F2"/>
          </w:tcPr>
          <w:p w:rsidR="00000000" w:rsidRDefault="00155E70">
            <w:pPr>
              <w:rPr>
                <w:noProof/>
              </w:rPr>
            </w:pPr>
            <w:r>
              <w:rPr>
                <w:noProof/>
              </w:rPr>
              <w:t>Brightcove recommends adding the configuration file right after creating a new Virtual Event Portal Experience.</w:t>
            </w:r>
          </w:p>
        </w:tc>
        <w:tc>
          <w:tcPr>
            <w:tcW w:w="7407" w:type="dxa"/>
          </w:tcPr>
          <w:p w:rsidR="00000000" w:rsidRDefault="00155E70">
            <w:pPr>
              <w:rPr>
                <w:lang w:val="de-DE"/>
              </w:rPr>
            </w:pPr>
            <w:r>
              <w:rPr>
                <w:lang w:val="de-DE"/>
              </w:rPr>
              <w:t>Brightcove empfiehlt, die Konfigurationsdatei direkt nach dem Erstellen einer neuen Virtual Event Portal Experience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6f906383-</w:t>
            </w:r>
            <w:r>
              <w:rPr>
                <w:noProof/>
                <w:sz w:val="2"/>
              </w:rPr>
              <w:t>515d-4470-ab51-6c0395fddd2a</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Adding the Configuration File to the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Hinzuf</w:t>
            </w:r>
            <w:r>
              <w:rPr>
                <w:lang w:val="de-DE"/>
              </w:rPr>
              <w:t>ü</w:t>
            </w:r>
            <w:r>
              <w:rPr>
                <w:lang w:val="de-DE"/>
              </w:rPr>
              <w:t>gen der Konfigurationsdatei zur 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1ee77493-2464-4205-8ba8-c82e860b15c8</w:t>
            </w:r>
          </w:p>
        </w:tc>
        <w:tc>
          <w:tcPr>
            <w:tcW w:w="7407" w:type="dxa"/>
            <w:shd w:val="clear" w:color="auto" w:fill="F2F2F2" w:themeFill="background1" w:themeFillShade="F2"/>
          </w:tcPr>
          <w:p w:rsidR="00000000" w:rsidRDefault="00155E70">
            <w:pPr>
              <w:rPr>
                <w:noProof/>
              </w:rPr>
            </w:pPr>
            <w:r>
              <w:rPr>
                <w:noProof/>
              </w:rPr>
              <w:t>Customizing the layout</w:t>
            </w:r>
          </w:p>
        </w:tc>
        <w:tc>
          <w:tcPr>
            <w:tcW w:w="7407" w:type="dxa"/>
          </w:tcPr>
          <w:p w:rsidR="00000000" w:rsidRDefault="00155E70">
            <w:pPr>
              <w:rPr>
                <w:lang w:val="de-DE"/>
              </w:rPr>
            </w:pPr>
            <w:r>
              <w:rPr>
                <w:lang w:val="de-DE"/>
              </w:rPr>
              <w:t>Layout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6d5e777b-6fb6-4c2f-9ae1-a6f14af9bbb8</w:t>
            </w:r>
          </w:p>
        </w:tc>
        <w:tc>
          <w:tcPr>
            <w:tcW w:w="7407" w:type="dxa"/>
            <w:shd w:val="clear" w:color="auto" w:fill="F2F2F2" w:themeFill="background1" w:themeFillShade="F2"/>
          </w:tcPr>
          <w:p w:rsidR="00000000" w:rsidRDefault="00155E70">
            <w:pPr>
              <w:rPr>
                <w:noProof/>
              </w:rPr>
            </w:pPr>
            <w:r>
              <w:rPr>
                <w:noProof/>
              </w:rPr>
              <w:t>The Gallery Site Editor is used to customize the layout of pages.</w:t>
            </w:r>
          </w:p>
        </w:tc>
        <w:tc>
          <w:tcPr>
            <w:tcW w:w="7407" w:type="dxa"/>
          </w:tcPr>
          <w:p w:rsidR="00000000" w:rsidRDefault="00155E70">
            <w:pPr>
              <w:rPr>
                <w:lang w:val="de-DE"/>
              </w:rPr>
            </w:pPr>
            <w:r>
              <w:rPr>
                <w:lang w:val="de-DE"/>
              </w:rPr>
              <w:t>Der Gallery Site Editor wird verwendet, um das Layout von Seiten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13b0471d-ae77-4c07-9ade-5d9</w:t>
            </w:r>
            <w:r>
              <w:rPr>
                <w:noProof/>
                <w:sz w:val="2"/>
              </w:rPr>
              <w:t>f608e76db</w:t>
            </w:r>
          </w:p>
        </w:tc>
        <w:tc>
          <w:tcPr>
            <w:tcW w:w="7407" w:type="dxa"/>
            <w:shd w:val="clear" w:color="auto" w:fill="F2F2F2" w:themeFill="background1" w:themeFillShade="F2"/>
          </w:tcPr>
          <w:p w:rsidR="00000000" w:rsidRDefault="00155E70">
            <w:pPr>
              <w:rPr>
                <w:noProof/>
              </w:rPr>
            </w:pPr>
            <w:r>
              <w:rPr>
                <w:noProof/>
              </w:rPr>
              <w:t>A logo, menu links, welcome message and the page footer can all be customized using the Gallery Site Editor.</w:t>
            </w:r>
          </w:p>
        </w:tc>
        <w:tc>
          <w:tcPr>
            <w:tcW w:w="7407" w:type="dxa"/>
          </w:tcPr>
          <w:p w:rsidR="00000000" w:rsidRDefault="00155E70">
            <w:pPr>
              <w:rPr>
                <w:lang w:val="de-DE"/>
              </w:rPr>
            </w:pPr>
            <w:r>
              <w:rPr>
                <w:lang w:val="de-DE"/>
              </w:rPr>
              <w:t>Ein Logo, Men</w:t>
            </w:r>
            <w:r>
              <w:rPr>
                <w:lang w:val="de-DE"/>
              </w:rPr>
              <w:t>ü</w:t>
            </w:r>
            <w:r>
              <w:rPr>
                <w:lang w:val="de-DE"/>
              </w:rPr>
              <w:t>-Links, eine Begr</w:t>
            </w:r>
            <w:r>
              <w:rPr>
                <w:lang w:val="de-DE"/>
              </w:rPr>
              <w:t>üß</w:t>
            </w:r>
            <w:r>
              <w:rPr>
                <w:lang w:val="de-DE"/>
              </w:rPr>
              <w:t>ungsnachricht und die Seitenfu</w:t>
            </w:r>
            <w:r>
              <w:rPr>
                <w:lang w:val="de-DE"/>
              </w:rPr>
              <w:t>ß</w:t>
            </w:r>
            <w:r>
              <w:rPr>
                <w:lang w:val="de-DE"/>
              </w:rPr>
              <w:t>zeile k</w:t>
            </w:r>
            <w:r>
              <w:rPr>
                <w:lang w:val="de-DE"/>
              </w:rPr>
              <w:t>ö</w:t>
            </w:r>
            <w:r>
              <w:rPr>
                <w:lang w:val="de-DE"/>
              </w:rPr>
              <w:t>nnen mit dem Gallery Site Editor angepasst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0558890e-</w:t>
            </w:r>
            <w:r>
              <w:rPr>
                <w:noProof/>
                <w:sz w:val="2"/>
              </w:rPr>
              <w:t>cf8a-4888-aa8c-41be574ee4e8</w:t>
            </w:r>
          </w:p>
        </w:tc>
        <w:tc>
          <w:tcPr>
            <w:tcW w:w="7407" w:type="dxa"/>
            <w:shd w:val="clear" w:color="auto" w:fill="F2F2F2" w:themeFill="background1" w:themeFillShade="F2"/>
          </w:tcPr>
          <w:p w:rsidR="00000000" w:rsidRDefault="00155E70">
            <w:pPr>
              <w:rPr>
                <w:noProof/>
              </w:rPr>
            </w:pPr>
            <w:r>
              <w:rPr>
                <w:noProof/>
              </w:rPr>
              <w:t xml:space="preserve">For more information on customizing the layout,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Anpassen des Layouts finden Sie unter </w:t>
            </w:r>
            <w:r>
              <w:rPr>
                <w:rStyle w:val="mqInternal"/>
                <w:noProof/>
                <w:lang w:val="de-DE"/>
              </w:rPr>
              <w:t>[1}</w:t>
            </w:r>
            <w:r>
              <w:rPr>
                <w:lang w:val="de-DE"/>
              </w:rPr>
              <w:t>Anpassen des Inhalts von Virtual Event Exper</w:t>
            </w:r>
            <w:r>
              <w:rPr>
                <w:lang w:val="de-DE"/>
              </w:rPr>
              <w:t>ience-Seiten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1f050e6a-5d56-4011-a97d-05b344b61ed6</w:t>
            </w:r>
          </w:p>
        </w:tc>
        <w:tc>
          <w:tcPr>
            <w:tcW w:w="7407" w:type="dxa"/>
            <w:shd w:val="clear" w:color="auto" w:fill="F2F2F2" w:themeFill="background1" w:themeFillShade="F2"/>
          </w:tcPr>
          <w:p w:rsidR="00000000" w:rsidRDefault="00155E70">
            <w:pPr>
              <w:rPr>
                <w:noProof/>
              </w:rPr>
            </w:pPr>
            <w:r>
              <w:rPr>
                <w:noProof/>
              </w:rPr>
              <w:t>Configuring the event schedule</w:t>
            </w:r>
          </w:p>
        </w:tc>
        <w:tc>
          <w:tcPr>
            <w:tcW w:w="7407" w:type="dxa"/>
          </w:tcPr>
          <w:p w:rsidR="00000000" w:rsidRDefault="00155E70">
            <w:pPr>
              <w:rPr>
                <w:lang w:val="de-DE"/>
              </w:rPr>
            </w:pPr>
            <w:r>
              <w:rPr>
                <w:lang w:val="de-DE"/>
              </w:rPr>
              <w:t>Veranstaltungsplan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aa00f472-d26c-4df5-8b1c-d3918ca19290</w:t>
            </w:r>
          </w:p>
        </w:tc>
        <w:tc>
          <w:tcPr>
            <w:tcW w:w="7407" w:type="dxa"/>
            <w:shd w:val="clear" w:color="auto" w:fill="F2F2F2" w:themeFill="background1" w:themeFillShade="F2"/>
          </w:tcPr>
          <w:p w:rsidR="00000000" w:rsidRDefault="00155E70">
            <w:pPr>
              <w:rPr>
                <w:noProof/>
              </w:rPr>
            </w:pPr>
            <w:r>
              <w:rPr>
                <w:noProof/>
              </w:rPr>
              <w:t>The event schedule is typically used to list the schedule of live events.</w:t>
            </w:r>
          </w:p>
        </w:tc>
        <w:tc>
          <w:tcPr>
            <w:tcW w:w="7407" w:type="dxa"/>
          </w:tcPr>
          <w:p w:rsidR="00000000" w:rsidRDefault="00155E70">
            <w:pPr>
              <w:rPr>
                <w:lang w:val="de-DE"/>
              </w:rPr>
            </w:pPr>
            <w:r>
              <w:rPr>
                <w:lang w:val="de-DE"/>
              </w:rPr>
              <w:t>Der Ereigniszeitplan wird normalerweise verwendet, um den Zeitplan von Live-Ereignissen aufzulisten.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4095c88f-a671-4871-81a8-58185c473dc0</w:t>
            </w:r>
          </w:p>
        </w:tc>
        <w:tc>
          <w:tcPr>
            <w:tcW w:w="7407" w:type="dxa"/>
            <w:shd w:val="clear" w:color="auto" w:fill="F2F2F2" w:themeFill="background1" w:themeFillShade="F2"/>
          </w:tcPr>
          <w:p w:rsidR="00000000" w:rsidRDefault="00155E70">
            <w:pPr>
              <w:rPr>
                <w:noProof/>
              </w:rPr>
            </w:pPr>
            <w:r>
              <w:rPr>
                <w:noProof/>
              </w:rPr>
              <w:t xml:space="preserve">For more information on configuring the event schedule, see </w:t>
            </w:r>
            <w:r>
              <w:rPr>
                <w:rStyle w:val="mqInternal"/>
                <w:noProof/>
              </w:rPr>
              <w:t>[1}</w:t>
            </w:r>
            <w:r>
              <w:rPr>
                <w:noProof/>
              </w:rPr>
              <w:t>Configuring the Event Schedule</w:t>
            </w:r>
            <w:r>
              <w:rPr>
                <w:rStyle w:val="mqInternal"/>
                <w:noProof/>
              </w:rPr>
              <w:t>{2]</w:t>
            </w:r>
            <w:r>
              <w:rPr>
                <w:noProof/>
              </w:rPr>
              <w:t>.</w:t>
            </w:r>
          </w:p>
        </w:tc>
        <w:tc>
          <w:tcPr>
            <w:tcW w:w="7407" w:type="dxa"/>
          </w:tcPr>
          <w:p w:rsidR="00000000" w:rsidRDefault="00155E70">
            <w:pPr>
              <w:rPr>
                <w:lang w:val="de-DE"/>
              </w:rPr>
            </w:pPr>
            <w:r>
              <w:rPr>
                <w:lang w:val="de-DE"/>
              </w:rPr>
              <w:t>Weitere Informa</w:t>
            </w:r>
            <w:r>
              <w:rPr>
                <w:lang w:val="de-DE"/>
              </w:rPr>
              <w:t xml:space="preserve">tionen zum Konfigurieren des Ereignisplans finden Sie unter </w:t>
            </w:r>
            <w:r>
              <w:rPr>
                <w:rStyle w:val="mqInternal"/>
                <w:noProof/>
                <w:lang w:val="de-DE"/>
              </w:rPr>
              <w:t>[1}</w:t>
            </w:r>
            <w:r>
              <w:rPr>
                <w:lang w:val="de-DE"/>
              </w:rPr>
              <w:t>Konfigurieren des Ereignisplans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61c06ef6-9a47-491b-b2f3-8daa5f668359</w:t>
            </w:r>
          </w:p>
        </w:tc>
        <w:tc>
          <w:tcPr>
            <w:tcW w:w="7407" w:type="dxa"/>
            <w:shd w:val="clear" w:color="auto" w:fill="F2F2F2" w:themeFill="background1" w:themeFillShade="F2"/>
          </w:tcPr>
          <w:p w:rsidR="00000000" w:rsidRDefault="00155E70">
            <w:pPr>
              <w:rPr>
                <w:noProof/>
              </w:rPr>
            </w:pPr>
            <w:r>
              <w:rPr>
                <w:noProof/>
              </w:rPr>
              <w:t>Customizing the event speakers</w:t>
            </w:r>
          </w:p>
        </w:tc>
        <w:tc>
          <w:tcPr>
            <w:tcW w:w="7407" w:type="dxa"/>
          </w:tcPr>
          <w:p w:rsidR="00000000" w:rsidRDefault="00155E70">
            <w:pPr>
              <w:rPr>
                <w:lang w:val="de-DE"/>
              </w:rPr>
            </w:pPr>
            <w:r>
              <w:rPr>
                <w:lang w:val="de-DE"/>
              </w:rPr>
              <w:t>Anpassen der Veranstaltungslautsprecher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d35bb6ce-2bca-4d83-a4e9-4b80e731a202</w:t>
            </w:r>
          </w:p>
        </w:tc>
        <w:tc>
          <w:tcPr>
            <w:tcW w:w="7407" w:type="dxa"/>
            <w:shd w:val="clear" w:color="auto" w:fill="F2F2F2" w:themeFill="background1" w:themeFillShade="F2"/>
          </w:tcPr>
          <w:p w:rsidR="00000000" w:rsidRDefault="00155E70">
            <w:pPr>
              <w:rPr>
                <w:noProof/>
              </w:rPr>
            </w:pPr>
            <w:r>
              <w:rPr>
                <w:noProof/>
              </w:rPr>
              <w:t>Th</w:t>
            </w:r>
            <w:r>
              <w:rPr>
                <w:noProof/>
              </w:rPr>
              <w:t>e speakers section is used to highlight the event speakers.</w:t>
            </w:r>
          </w:p>
        </w:tc>
        <w:tc>
          <w:tcPr>
            <w:tcW w:w="7407" w:type="dxa"/>
          </w:tcPr>
          <w:p w:rsidR="00000000" w:rsidRDefault="00155E70">
            <w:pPr>
              <w:rPr>
                <w:lang w:val="de-DE"/>
              </w:rPr>
            </w:pPr>
            <w:r>
              <w:rPr>
                <w:lang w:val="de-DE"/>
              </w:rPr>
              <w:t>Der Lautsprecherbereich wird verwendet, um die Veranstaltungslautsprecher hervorzuheben.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d04608ff-7156-401a-b3dd-fdd1f8c4fd99</w:t>
            </w:r>
          </w:p>
        </w:tc>
        <w:tc>
          <w:tcPr>
            <w:tcW w:w="7407" w:type="dxa"/>
            <w:shd w:val="clear" w:color="auto" w:fill="F2F2F2" w:themeFill="background1" w:themeFillShade="F2"/>
          </w:tcPr>
          <w:p w:rsidR="00000000" w:rsidRDefault="00155E70">
            <w:pPr>
              <w:rPr>
                <w:noProof/>
              </w:rPr>
            </w:pPr>
            <w:r>
              <w:rPr>
                <w:noProof/>
              </w:rPr>
              <w:t xml:space="preserve">For more information on customizing the event speakers, see </w:t>
            </w:r>
            <w:r>
              <w:rPr>
                <w:rStyle w:val="mqInternal"/>
                <w:noProof/>
              </w:rPr>
              <w:t>[1}</w:t>
            </w:r>
            <w:r>
              <w:rPr>
                <w:noProof/>
              </w:rPr>
              <w:t>Cu</w:t>
            </w:r>
            <w:r>
              <w:rPr>
                <w:noProof/>
              </w:rPr>
              <w:t>stomizing the Event Speakers</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Anpassen der Veranstaltungslautsprecher finden Sie unter </w:t>
            </w:r>
            <w:r>
              <w:rPr>
                <w:rStyle w:val="mqInternal"/>
                <w:noProof/>
                <w:lang w:val="de-DE"/>
              </w:rPr>
              <w:t>[1}</w:t>
            </w:r>
            <w:r>
              <w:rPr>
                <w:lang w:val="de-DE"/>
              </w:rPr>
              <w:t>Anpassen der Veranstaltungslautsprecher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e943d911-bbd5-400f-8cdd-590966052687</w:t>
            </w:r>
          </w:p>
        </w:tc>
        <w:tc>
          <w:tcPr>
            <w:tcW w:w="7407" w:type="dxa"/>
            <w:shd w:val="clear" w:color="auto" w:fill="F2F2F2" w:themeFill="background1" w:themeFillShade="F2"/>
          </w:tcPr>
          <w:p w:rsidR="00000000" w:rsidRDefault="00155E70">
            <w:pPr>
              <w:rPr>
                <w:noProof/>
              </w:rPr>
            </w:pPr>
            <w:r>
              <w:rPr>
                <w:noProof/>
              </w:rPr>
              <w:t>Customizing the event sponsors</w:t>
            </w:r>
          </w:p>
        </w:tc>
        <w:tc>
          <w:tcPr>
            <w:tcW w:w="7407" w:type="dxa"/>
          </w:tcPr>
          <w:p w:rsidR="00000000" w:rsidRDefault="00155E70">
            <w:pPr>
              <w:rPr>
                <w:lang w:val="de-DE"/>
              </w:rPr>
            </w:pPr>
            <w:r>
              <w:rPr>
                <w:lang w:val="de-DE"/>
              </w:rPr>
              <w:t>Anpassen der Event-Sponsoren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32 </w:t>
            </w:r>
            <w:r>
              <w:rPr>
                <w:noProof/>
                <w:sz w:val="16"/>
              </w:rPr>
              <w:br/>
            </w:r>
            <w:r>
              <w:rPr>
                <w:noProof/>
                <w:sz w:val="2"/>
              </w:rPr>
              <w:t>843d267a-b5a3-4594-ae26-3dfe5fb31faa</w:t>
            </w:r>
          </w:p>
        </w:tc>
        <w:tc>
          <w:tcPr>
            <w:tcW w:w="7407" w:type="dxa"/>
            <w:shd w:val="clear" w:color="auto" w:fill="F2F2F2" w:themeFill="background1" w:themeFillShade="F2"/>
          </w:tcPr>
          <w:p w:rsidR="00000000" w:rsidRDefault="00155E70">
            <w:pPr>
              <w:rPr>
                <w:noProof/>
              </w:rPr>
            </w:pPr>
            <w:r>
              <w:rPr>
                <w:noProof/>
              </w:rPr>
              <w:t>The sponsors section is used to highlight the event sponsors.</w:t>
            </w:r>
          </w:p>
        </w:tc>
        <w:tc>
          <w:tcPr>
            <w:tcW w:w="7407" w:type="dxa"/>
          </w:tcPr>
          <w:p w:rsidR="00000000" w:rsidRDefault="00155E70">
            <w:pPr>
              <w:rPr>
                <w:lang w:val="de-DE"/>
              </w:rPr>
            </w:pPr>
            <w:r>
              <w:rPr>
                <w:lang w:val="de-DE"/>
              </w:rPr>
              <w:t>Im Bereich Sponsoren werden die Sponsoren der Veranstaltung hervorgehoben.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fe8bfd39-b3df-41e3-8d86-0c6ba4e32e96</w:t>
            </w:r>
          </w:p>
        </w:tc>
        <w:tc>
          <w:tcPr>
            <w:tcW w:w="7407" w:type="dxa"/>
            <w:shd w:val="clear" w:color="auto" w:fill="F2F2F2" w:themeFill="background1" w:themeFillShade="F2"/>
          </w:tcPr>
          <w:p w:rsidR="00000000" w:rsidRDefault="00155E70">
            <w:pPr>
              <w:rPr>
                <w:noProof/>
              </w:rPr>
            </w:pPr>
            <w:r>
              <w:rPr>
                <w:noProof/>
              </w:rPr>
              <w:t>For mo</w:t>
            </w:r>
            <w:r>
              <w:rPr>
                <w:noProof/>
              </w:rPr>
              <w:t xml:space="preserve">re information on customizing the event sponsors, see </w:t>
            </w:r>
            <w:r>
              <w:rPr>
                <w:rStyle w:val="mqInternal"/>
                <w:noProof/>
              </w:rPr>
              <w:t>[1}</w:t>
            </w:r>
            <w:r>
              <w:rPr>
                <w:noProof/>
              </w:rPr>
              <w:t>Customizing the Event Sponsors</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Anpassen der Event-Sponsoren finden Sie unter </w:t>
            </w:r>
            <w:r>
              <w:rPr>
                <w:rStyle w:val="mqInternal"/>
                <w:noProof/>
                <w:lang w:val="de-DE"/>
              </w:rPr>
              <w:t>[1}</w:t>
            </w:r>
            <w:r>
              <w:rPr>
                <w:lang w:val="de-DE"/>
              </w:rPr>
              <w:t>Anpassen der Event-Sponsoren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virtual-event-template-spec.html</w:t>
            </w:r>
          </w:p>
          <w:p w:rsidR="00000000" w:rsidRDefault="00155E70">
            <w:pPr>
              <w:jc w:val="center"/>
              <w:rPr>
                <w:b/>
                <w:noProof/>
              </w:rPr>
            </w:pPr>
            <w:r>
              <w:rPr>
                <w:b/>
                <w:noProof/>
              </w:rPr>
              <w:t>MQ971010 21d32f60-36bf-4c5b-a419-853895543794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3eb3228b-1ef3-48b6-a53c-f9bfc04d3cda</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1b21f644-f5d4-4e1c-a028-2aef910dd2d5</w:t>
            </w:r>
          </w:p>
        </w:tc>
        <w:tc>
          <w:tcPr>
            <w:tcW w:w="7407" w:type="dxa"/>
            <w:shd w:val="clear" w:color="auto" w:fill="F2F2F2" w:themeFill="background1" w:themeFillShade="F2"/>
          </w:tcPr>
          <w:p w:rsidR="00000000" w:rsidRDefault="00155E70">
            <w:pPr>
              <w:rPr>
                <w:noProof/>
              </w:rPr>
            </w:pPr>
            <w:r>
              <w:rPr>
                <w:noProof/>
              </w:rPr>
              <w:t>Virtual Event Template Specifications parent:</w:t>
            </w:r>
          </w:p>
        </w:tc>
        <w:tc>
          <w:tcPr>
            <w:tcW w:w="7407" w:type="dxa"/>
          </w:tcPr>
          <w:p w:rsidR="00000000" w:rsidRDefault="00155E70">
            <w:pPr>
              <w:rPr>
                <w:lang w:val="de-DE"/>
              </w:rPr>
            </w:pPr>
            <w:r>
              <w:rPr>
                <w:lang w:val="de-DE"/>
              </w:rPr>
              <w:t>Ü</w:t>
            </w:r>
            <w:r>
              <w:rPr>
                <w:lang w:val="de-DE"/>
              </w:rPr>
              <w:t>bergeordnete Spezifikationen f</w:t>
            </w:r>
            <w:r>
              <w:rPr>
                <w:lang w:val="de-DE"/>
              </w:rPr>
              <w:t>ü</w:t>
            </w:r>
            <w:r>
              <w:rPr>
                <w:lang w:val="de-DE"/>
              </w:rPr>
              <w:t>r virtuelle Ereignisvorlagen: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e1825aac-a391-477a-bcb1-2fde15cc875c</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93079ce1-3e26-4826-acf1-9e30290585f0</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9978f497-836e-4048-b46d-cf3f10770362</w:t>
            </w:r>
          </w:p>
        </w:tc>
        <w:tc>
          <w:tcPr>
            <w:tcW w:w="7407" w:type="dxa"/>
            <w:shd w:val="clear" w:color="auto" w:fill="F2F2F2" w:themeFill="background1" w:themeFillShade="F2"/>
          </w:tcPr>
          <w:p w:rsidR="00000000" w:rsidRDefault="00155E70">
            <w:pPr>
              <w:rPr>
                <w:noProof/>
              </w:rPr>
            </w:pPr>
            <w:r>
              <w:rPr>
                <w:noProof/>
              </w:rPr>
              <w:t>Virtual Event Template Specifications</w:t>
            </w:r>
          </w:p>
        </w:tc>
        <w:tc>
          <w:tcPr>
            <w:tcW w:w="7407" w:type="dxa"/>
          </w:tcPr>
          <w:p w:rsidR="00000000" w:rsidRDefault="00155E70">
            <w:pPr>
              <w:rPr>
                <w:lang w:val="de-DE"/>
              </w:rPr>
            </w:pPr>
            <w:r>
              <w:rPr>
                <w:lang w:val="de-DE"/>
              </w:rPr>
              <w:t>Spezifikationen f</w:t>
            </w:r>
            <w:r>
              <w:rPr>
                <w:lang w:val="de-DE"/>
              </w:rPr>
              <w:t>ü</w:t>
            </w:r>
            <w:r>
              <w:rPr>
                <w:lang w:val="de-DE"/>
              </w:rPr>
              <w:t>r virtuelle Ereignisvorlagen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4e5b46ca-b628-4bdd-9531-2346705ac8cf</w:t>
            </w:r>
          </w:p>
        </w:tc>
        <w:tc>
          <w:tcPr>
            <w:tcW w:w="7407" w:type="dxa"/>
            <w:shd w:val="clear" w:color="auto" w:fill="F2F2F2" w:themeFill="background1" w:themeFillShade="F2"/>
          </w:tcPr>
          <w:p w:rsidR="00000000" w:rsidRDefault="00155E70">
            <w:pPr>
              <w:rPr>
                <w:noProof/>
              </w:rPr>
            </w:pPr>
            <w:r>
              <w:rPr>
                <w:noProof/>
              </w:rPr>
              <w:t>This topic provides an overview of the content requirements for the Virtual Event template.</w:t>
            </w:r>
          </w:p>
        </w:tc>
        <w:tc>
          <w:tcPr>
            <w:tcW w:w="7407" w:type="dxa"/>
          </w:tcPr>
          <w:p w:rsidR="00000000" w:rsidRDefault="00155E70">
            <w:pPr>
              <w:rPr>
                <w:lang w:val="de-DE"/>
              </w:rPr>
            </w:pPr>
            <w:r>
              <w:rPr>
                <w:lang w:val="de-DE"/>
              </w:rPr>
              <w:t>D</w:t>
            </w:r>
            <w:r>
              <w:rPr>
                <w:lang w:val="de-DE"/>
              </w:rPr>
              <w:t xml:space="preserve">ieses Thema bietet einen </w:t>
            </w:r>
            <w:r>
              <w:rPr>
                <w:lang w:val="de-DE"/>
              </w:rPr>
              <w:t>Ü</w:t>
            </w:r>
            <w:r>
              <w:rPr>
                <w:lang w:val="de-DE"/>
              </w:rPr>
              <w:t xml:space="preserve">berblick </w:t>
            </w:r>
            <w:r>
              <w:rPr>
                <w:lang w:val="de-DE"/>
              </w:rPr>
              <w:t>ü</w:t>
            </w:r>
            <w:r>
              <w:rPr>
                <w:lang w:val="de-DE"/>
              </w:rPr>
              <w:t>ber die Inhaltsanforderungen f</w:t>
            </w:r>
            <w:r>
              <w:rPr>
                <w:lang w:val="de-DE"/>
              </w:rPr>
              <w:t>ü</w:t>
            </w:r>
            <w:r>
              <w:rPr>
                <w:lang w:val="de-DE"/>
              </w:rPr>
              <w:t>r die Vorlage "Virtuelles Ereignis".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18e511ef-977e-4566-9e76-fe8b4b709730</w:t>
            </w:r>
          </w:p>
        </w:tc>
        <w:tc>
          <w:tcPr>
            <w:tcW w:w="7407" w:type="dxa"/>
            <w:shd w:val="clear" w:color="auto" w:fill="F2F2F2" w:themeFill="background1" w:themeFillShade="F2"/>
          </w:tcPr>
          <w:p w:rsidR="00000000" w:rsidRDefault="00155E70">
            <w:pPr>
              <w:rPr>
                <w:noProof/>
              </w:rPr>
            </w:pPr>
            <w:r>
              <w:rPr>
                <w:noProof/>
              </w:rPr>
              <w:t>Video and Audio</w:t>
            </w:r>
          </w:p>
        </w:tc>
        <w:tc>
          <w:tcPr>
            <w:tcW w:w="7407" w:type="dxa"/>
          </w:tcPr>
          <w:p w:rsidR="00000000" w:rsidRDefault="00155E70">
            <w:pPr>
              <w:rPr>
                <w:lang w:val="de-DE"/>
              </w:rPr>
            </w:pPr>
            <w:r>
              <w:rPr>
                <w:lang w:val="de-DE"/>
              </w:rPr>
              <w:t>Video und Audio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32a12782-8982-4810-9673-33e99eb4b2b7</w:t>
            </w:r>
          </w:p>
        </w:tc>
        <w:tc>
          <w:tcPr>
            <w:tcW w:w="7407" w:type="dxa"/>
            <w:shd w:val="clear" w:color="auto" w:fill="F2F2F2" w:themeFill="background1" w:themeFillShade="F2"/>
          </w:tcPr>
          <w:p w:rsidR="00000000" w:rsidRDefault="00155E70">
            <w:pPr>
              <w:rPr>
                <w:noProof/>
              </w:rPr>
            </w:pPr>
            <w:r>
              <w:rPr>
                <w:noProof/>
              </w:rPr>
              <w:t>Video and audio recommendations are li</w:t>
            </w:r>
            <w:r>
              <w:rPr>
                <w:noProof/>
              </w:rPr>
              <w:t>sted below.</w:t>
            </w:r>
          </w:p>
        </w:tc>
        <w:tc>
          <w:tcPr>
            <w:tcW w:w="7407" w:type="dxa"/>
          </w:tcPr>
          <w:p w:rsidR="00000000" w:rsidRDefault="00155E70">
            <w:pPr>
              <w:rPr>
                <w:lang w:val="de-DE"/>
              </w:rPr>
            </w:pPr>
            <w:r>
              <w:rPr>
                <w:lang w:val="de-DE"/>
              </w:rPr>
              <w:t>Video- und Audioempfehlungen sind unten aufgef</w:t>
            </w:r>
            <w:r>
              <w:rPr>
                <w:lang w:val="de-DE"/>
              </w:rPr>
              <w:t>ü</w:t>
            </w:r>
            <w:r>
              <w:rPr>
                <w:lang w:val="de-DE"/>
              </w:rPr>
              <w:t>hrt.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cb60fe2f-ef72-4a32-a966-882c20b3158b</w:t>
            </w:r>
          </w:p>
        </w:tc>
        <w:tc>
          <w:tcPr>
            <w:tcW w:w="7407" w:type="dxa"/>
            <w:shd w:val="clear" w:color="auto" w:fill="F2F2F2" w:themeFill="background1" w:themeFillShade="F2"/>
          </w:tcPr>
          <w:p w:rsidR="00000000" w:rsidRDefault="00155E70">
            <w:pPr>
              <w:rPr>
                <w:noProof/>
              </w:rPr>
            </w:pPr>
            <w:r>
              <w:rPr>
                <w:noProof/>
              </w:rPr>
              <w:t>Video</w:t>
            </w:r>
          </w:p>
        </w:tc>
        <w:tc>
          <w:tcPr>
            <w:tcW w:w="7407" w:type="dxa"/>
          </w:tcPr>
          <w:p w:rsidR="00000000" w:rsidRDefault="00155E70">
            <w:pPr>
              <w:rPr>
                <w:lang w:val="de-DE"/>
              </w:rPr>
            </w:pPr>
            <w:r>
              <w:rPr>
                <w:lang w:val="de-DE"/>
              </w:rPr>
              <w:t>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a06283d5-c90d-4223-a49f-13b2eb2698d8</w:t>
            </w:r>
          </w:p>
        </w:tc>
        <w:tc>
          <w:tcPr>
            <w:tcW w:w="7407" w:type="dxa"/>
            <w:shd w:val="clear" w:color="auto" w:fill="F2F2F2" w:themeFill="background1" w:themeFillShade="F2"/>
          </w:tcPr>
          <w:p w:rsidR="00000000" w:rsidRDefault="00155E70">
            <w:pPr>
              <w:rPr>
                <w:noProof/>
              </w:rPr>
            </w:pPr>
            <w:r>
              <w:rPr>
                <w:rStyle w:val="mqInternal"/>
                <w:noProof/>
              </w:rPr>
              <w:t>[1}</w:t>
            </w:r>
            <w:r>
              <w:rPr>
                <w:noProof/>
              </w:rPr>
              <w:t>Format</w:t>
            </w:r>
            <w:r>
              <w:rPr>
                <w:rStyle w:val="mqInternal"/>
                <w:noProof/>
              </w:rPr>
              <w:t>{2]</w:t>
            </w:r>
          </w:p>
        </w:tc>
        <w:tc>
          <w:tcPr>
            <w:tcW w:w="7407" w:type="dxa"/>
          </w:tcPr>
          <w:p w:rsidR="00000000" w:rsidRDefault="00155E70">
            <w:pPr>
              <w:rPr>
                <w:lang w:val="de-DE"/>
              </w:rPr>
            </w:pPr>
            <w:r>
              <w:rPr>
                <w:rStyle w:val="mqInternal"/>
                <w:noProof/>
                <w:lang w:val="de-DE"/>
              </w:rPr>
              <w:t>[1}</w:t>
            </w:r>
            <w:r>
              <w:rPr>
                <w:lang w:val="de-DE"/>
              </w:rPr>
              <w:t>Format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b682d6fa-d844-46ed-ac11-95fb9bc3548c</w:t>
            </w:r>
          </w:p>
        </w:tc>
        <w:tc>
          <w:tcPr>
            <w:tcW w:w="7407" w:type="dxa"/>
            <w:shd w:val="clear" w:color="auto" w:fill="F2F2F2" w:themeFill="background1" w:themeFillShade="F2"/>
          </w:tcPr>
          <w:p w:rsidR="00000000" w:rsidRDefault="00155E70">
            <w:pPr>
              <w:rPr>
                <w:noProof/>
              </w:rPr>
            </w:pPr>
            <w:r>
              <w:rPr>
                <w:noProof/>
              </w:rPr>
              <w:t>MP4</w:t>
            </w:r>
          </w:p>
        </w:tc>
        <w:tc>
          <w:tcPr>
            <w:tcW w:w="7407" w:type="dxa"/>
          </w:tcPr>
          <w:p w:rsidR="00000000" w:rsidRDefault="00155E70">
            <w:pPr>
              <w:rPr>
                <w:lang w:val="de-DE"/>
              </w:rPr>
            </w:pPr>
            <w:r>
              <w:rPr>
                <w:lang w:val="de-DE"/>
              </w:rPr>
              <w:t>MP4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41f80836-969b-471f-ace9-1d782498b58a</w:t>
            </w:r>
          </w:p>
        </w:tc>
        <w:tc>
          <w:tcPr>
            <w:tcW w:w="7407" w:type="dxa"/>
            <w:shd w:val="clear" w:color="auto" w:fill="F2F2F2" w:themeFill="background1" w:themeFillShade="F2"/>
          </w:tcPr>
          <w:p w:rsidR="00000000" w:rsidRDefault="00155E70">
            <w:pPr>
              <w:rPr>
                <w:noProof/>
              </w:rPr>
            </w:pPr>
            <w:r>
              <w:rPr>
                <w:rStyle w:val="mqInternal"/>
                <w:noProof/>
              </w:rPr>
              <w:t>[1}</w:t>
            </w:r>
            <w:r>
              <w:rPr>
                <w:noProof/>
              </w:rPr>
              <w:t>Codec</w:t>
            </w:r>
            <w:r>
              <w:rPr>
                <w:rStyle w:val="mqInternal"/>
                <w:noProof/>
              </w:rPr>
              <w:t>{2]</w:t>
            </w:r>
          </w:p>
        </w:tc>
        <w:tc>
          <w:tcPr>
            <w:tcW w:w="7407" w:type="dxa"/>
          </w:tcPr>
          <w:p w:rsidR="00000000" w:rsidRDefault="00155E70">
            <w:pPr>
              <w:rPr>
                <w:lang w:val="de-DE"/>
              </w:rPr>
            </w:pPr>
            <w:r>
              <w:rPr>
                <w:rStyle w:val="mqInternal"/>
                <w:noProof/>
                <w:lang w:val="de-DE"/>
              </w:rPr>
              <w:t>[1}</w:t>
            </w:r>
            <w:r>
              <w:rPr>
                <w:lang w:val="de-DE"/>
              </w:rPr>
              <w:t>Codec</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60c1c521-1c88-4bf5-b4e5-3b956d519384</w:t>
            </w:r>
          </w:p>
        </w:tc>
        <w:tc>
          <w:tcPr>
            <w:tcW w:w="7407" w:type="dxa"/>
            <w:shd w:val="clear" w:color="auto" w:fill="F2F2F2" w:themeFill="background1" w:themeFillShade="F2"/>
          </w:tcPr>
          <w:p w:rsidR="00000000" w:rsidRDefault="00155E70">
            <w:pPr>
              <w:rPr>
                <w:noProof/>
              </w:rPr>
            </w:pPr>
            <w:r>
              <w:rPr>
                <w:noProof/>
              </w:rPr>
              <w:t>H.264, H.265</w:t>
            </w:r>
          </w:p>
        </w:tc>
        <w:tc>
          <w:tcPr>
            <w:tcW w:w="7407" w:type="dxa"/>
          </w:tcPr>
          <w:p w:rsidR="00000000" w:rsidRDefault="00155E70">
            <w:pPr>
              <w:rPr>
                <w:lang w:val="de-DE"/>
              </w:rPr>
            </w:pPr>
            <w:r>
              <w:rPr>
                <w:lang w:val="de-DE"/>
              </w:rPr>
              <w:t>H.264, H.265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7f3c47cb-11be-4142-be7d-344efc336da6</w:t>
            </w:r>
          </w:p>
        </w:tc>
        <w:tc>
          <w:tcPr>
            <w:tcW w:w="7407" w:type="dxa"/>
            <w:shd w:val="clear" w:color="auto" w:fill="F2F2F2" w:themeFill="background1" w:themeFillShade="F2"/>
          </w:tcPr>
          <w:p w:rsidR="00000000" w:rsidRDefault="00155E70">
            <w:pPr>
              <w:rPr>
                <w:noProof/>
              </w:rPr>
            </w:pPr>
            <w:r>
              <w:rPr>
                <w:rStyle w:val="mqInternal"/>
                <w:noProof/>
              </w:rPr>
              <w:t>[1}</w:t>
            </w:r>
            <w:r>
              <w:rPr>
                <w:noProof/>
              </w:rPr>
              <w:t>Bitrate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Bitrate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953056bb-2542-429a-81c4-489fa67a65c8</w:t>
            </w:r>
          </w:p>
        </w:tc>
        <w:tc>
          <w:tcPr>
            <w:tcW w:w="7407" w:type="dxa"/>
            <w:shd w:val="clear" w:color="auto" w:fill="F2F2F2" w:themeFill="background1" w:themeFillShade="F2"/>
          </w:tcPr>
          <w:p w:rsidR="00000000" w:rsidRDefault="00155E70">
            <w:pPr>
              <w:rPr>
                <w:noProof/>
              </w:rPr>
            </w:pPr>
            <w:r>
              <w:rPr>
                <w:noProof/>
              </w:rPr>
              <w:t>2x the bitrate of the highest rendition</w:t>
            </w:r>
          </w:p>
        </w:tc>
        <w:tc>
          <w:tcPr>
            <w:tcW w:w="7407" w:type="dxa"/>
          </w:tcPr>
          <w:p w:rsidR="00000000" w:rsidRDefault="00155E70">
            <w:pPr>
              <w:rPr>
                <w:lang w:val="de-DE"/>
              </w:rPr>
            </w:pPr>
            <w:r>
              <w:rPr>
                <w:lang w:val="de-DE"/>
              </w:rPr>
              <w:t>2x die Bitrate der h</w:t>
            </w:r>
            <w:r>
              <w:rPr>
                <w:lang w:val="de-DE"/>
              </w:rPr>
              <w:t>ö</w:t>
            </w:r>
            <w:r>
              <w:rPr>
                <w:lang w:val="de-DE"/>
              </w:rPr>
              <w:t>chsten Wiedergabe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0b754de8-46cc-43d7-ae91-5dea4d63af6e</w:t>
            </w:r>
          </w:p>
        </w:tc>
        <w:tc>
          <w:tcPr>
            <w:tcW w:w="7407" w:type="dxa"/>
            <w:shd w:val="clear" w:color="auto" w:fill="F2F2F2" w:themeFill="background1" w:themeFillShade="F2"/>
          </w:tcPr>
          <w:p w:rsidR="00000000" w:rsidRDefault="00155E70">
            <w:pPr>
              <w:rPr>
                <w:noProof/>
              </w:rPr>
            </w:pPr>
            <w:r>
              <w:rPr>
                <w:rStyle w:val="mqInternal"/>
                <w:noProof/>
              </w:rPr>
              <w:t>[1}</w:t>
            </w:r>
            <w:r>
              <w:rPr>
                <w:noProof/>
              </w:rPr>
              <w:t>Frame rate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Bildrate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08b288bf-bf90-4907-ac6c-7d1359b0ffb0</w:t>
            </w:r>
          </w:p>
        </w:tc>
        <w:tc>
          <w:tcPr>
            <w:tcW w:w="7407" w:type="dxa"/>
            <w:shd w:val="clear" w:color="auto" w:fill="F2F2F2" w:themeFill="background1" w:themeFillShade="F2"/>
          </w:tcPr>
          <w:p w:rsidR="00000000" w:rsidRDefault="00155E70">
            <w:pPr>
              <w:rPr>
                <w:noProof/>
              </w:rPr>
            </w:pPr>
            <w:r>
              <w:rPr>
                <w:noProof/>
              </w:rPr>
              <w:t>Constant, usually between 15 - 60 frames per second</w:t>
            </w:r>
          </w:p>
        </w:tc>
        <w:tc>
          <w:tcPr>
            <w:tcW w:w="7407" w:type="dxa"/>
          </w:tcPr>
          <w:p w:rsidR="00000000" w:rsidRDefault="00155E70">
            <w:pPr>
              <w:rPr>
                <w:lang w:val="de-DE"/>
              </w:rPr>
            </w:pPr>
            <w:r>
              <w:rPr>
                <w:lang w:val="de-DE"/>
              </w:rPr>
              <w:t>Konstant,</w:t>
            </w:r>
            <w:r>
              <w:rPr>
                <w:lang w:val="de-DE"/>
              </w:rPr>
              <w:t xml:space="preserve"> normalerweise zwischen 15 und 60 Bildern pro Sekunde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7757faee-63f0-4dc7-9d37-07d2ae4aeea4</w:t>
            </w:r>
          </w:p>
        </w:tc>
        <w:tc>
          <w:tcPr>
            <w:tcW w:w="7407" w:type="dxa"/>
            <w:shd w:val="clear" w:color="auto" w:fill="F2F2F2" w:themeFill="background1" w:themeFillShade="F2"/>
          </w:tcPr>
          <w:p w:rsidR="00000000" w:rsidRDefault="00155E70">
            <w:pPr>
              <w:rPr>
                <w:noProof/>
              </w:rPr>
            </w:pPr>
            <w:r>
              <w:rPr>
                <w:rStyle w:val="mqInternal"/>
                <w:noProof/>
              </w:rPr>
              <w:t>[1}</w:t>
            </w:r>
            <w:r>
              <w:rPr>
                <w:noProof/>
              </w:rPr>
              <w:t>Aspect ratio</w:t>
            </w:r>
            <w:r>
              <w:rPr>
                <w:rStyle w:val="mqInternal"/>
                <w:noProof/>
              </w:rPr>
              <w:t>{2]</w:t>
            </w:r>
          </w:p>
        </w:tc>
        <w:tc>
          <w:tcPr>
            <w:tcW w:w="7407" w:type="dxa"/>
          </w:tcPr>
          <w:p w:rsidR="00000000" w:rsidRDefault="00155E70">
            <w:pPr>
              <w:rPr>
                <w:lang w:val="de-DE"/>
              </w:rPr>
            </w:pPr>
            <w:r>
              <w:rPr>
                <w:rStyle w:val="mqInternal"/>
                <w:noProof/>
                <w:lang w:val="de-DE"/>
              </w:rPr>
              <w:t>[1}</w:t>
            </w:r>
            <w:r>
              <w:rPr>
                <w:lang w:val="de-DE"/>
              </w:rPr>
              <w:t>Seitenverh</w:t>
            </w:r>
            <w:r>
              <w:rPr>
                <w:lang w:val="de-DE"/>
              </w:rPr>
              <w:t>ä</w:t>
            </w:r>
            <w:r>
              <w:rPr>
                <w:lang w:val="de-DE"/>
              </w:rPr>
              <w:t>ltnis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86d48900-3663-42c5-a429-514f71d4b9b0</w:t>
            </w:r>
          </w:p>
        </w:tc>
        <w:tc>
          <w:tcPr>
            <w:tcW w:w="7407" w:type="dxa"/>
            <w:shd w:val="clear" w:color="auto" w:fill="F2F2F2" w:themeFill="background1" w:themeFillShade="F2"/>
          </w:tcPr>
          <w:p w:rsidR="00000000" w:rsidRDefault="00155E70">
            <w:pPr>
              <w:rPr>
                <w:noProof/>
              </w:rPr>
            </w:pPr>
            <w:r>
              <w:rPr>
                <w:noProof/>
              </w:rPr>
              <w:t>Your video aspect ratio will be preserved.</w:t>
            </w:r>
          </w:p>
        </w:tc>
        <w:tc>
          <w:tcPr>
            <w:tcW w:w="7407" w:type="dxa"/>
          </w:tcPr>
          <w:p w:rsidR="00000000" w:rsidRDefault="00155E70">
            <w:pPr>
              <w:rPr>
                <w:lang w:val="de-DE"/>
              </w:rPr>
            </w:pPr>
            <w:r>
              <w:rPr>
                <w:lang w:val="de-DE"/>
              </w:rPr>
              <w:t>Ihr Video-Seitenverh</w:t>
            </w:r>
            <w:r>
              <w:rPr>
                <w:lang w:val="de-DE"/>
              </w:rPr>
              <w:t>ä</w:t>
            </w:r>
            <w:r>
              <w:rPr>
                <w:lang w:val="de-DE"/>
              </w:rPr>
              <w:t>ltnis bleibt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4586aa7d-a75a-43be-9f41-3d06566ac4cd</w:t>
            </w:r>
          </w:p>
        </w:tc>
        <w:tc>
          <w:tcPr>
            <w:tcW w:w="7407" w:type="dxa"/>
            <w:shd w:val="clear" w:color="auto" w:fill="F2F2F2" w:themeFill="background1" w:themeFillShade="F2"/>
          </w:tcPr>
          <w:p w:rsidR="00000000" w:rsidRDefault="00155E70">
            <w:pPr>
              <w:rPr>
                <w:noProof/>
              </w:rPr>
            </w:pPr>
            <w:r>
              <w:rPr>
                <w:noProof/>
              </w:rPr>
              <w:t>An aspect ratio of 16:9 is common.</w:t>
            </w:r>
          </w:p>
        </w:tc>
        <w:tc>
          <w:tcPr>
            <w:tcW w:w="7407" w:type="dxa"/>
          </w:tcPr>
          <w:p w:rsidR="00000000" w:rsidRDefault="00155E70">
            <w:pPr>
              <w:rPr>
                <w:lang w:val="de-DE"/>
              </w:rPr>
            </w:pPr>
            <w:r>
              <w:rPr>
                <w:lang w:val="de-DE"/>
              </w:rPr>
              <w:t>Ein Seitenverh</w:t>
            </w:r>
            <w:r>
              <w:rPr>
                <w:lang w:val="de-DE"/>
              </w:rPr>
              <w:t>ä</w:t>
            </w:r>
            <w:r>
              <w:rPr>
                <w:lang w:val="de-DE"/>
              </w:rPr>
              <w:t xml:space="preserve">ltnis von 16: 9 ist </w:t>
            </w:r>
            <w:r>
              <w:rPr>
                <w:lang w:val="de-DE"/>
              </w:rPr>
              <w:t>ü</w:t>
            </w:r>
            <w:r>
              <w:rPr>
                <w:lang w:val="de-DE"/>
              </w:rPr>
              <w:t>blich.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0df89ec6-536e-48cf-8df4-0dbd6ac67e5a</w:t>
            </w:r>
          </w:p>
        </w:tc>
        <w:tc>
          <w:tcPr>
            <w:tcW w:w="7407" w:type="dxa"/>
            <w:shd w:val="clear" w:color="auto" w:fill="F2F2F2" w:themeFill="background1" w:themeFillShade="F2"/>
          </w:tcPr>
          <w:p w:rsidR="00000000" w:rsidRDefault="00155E70">
            <w:pPr>
              <w:rPr>
                <w:noProof/>
              </w:rPr>
            </w:pPr>
            <w:r>
              <w:rPr>
                <w:noProof/>
              </w:rPr>
              <w:t>Audio</w:t>
            </w:r>
          </w:p>
        </w:tc>
        <w:tc>
          <w:tcPr>
            <w:tcW w:w="7407" w:type="dxa"/>
          </w:tcPr>
          <w:p w:rsidR="00000000" w:rsidRDefault="00155E70">
            <w:pPr>
              <w:rPr>
                <w:lang w:val="de-DE"/>
              </w:rPr>
            </w:pPr>
            <w:r>
              <w:rPr>
                <w:lang w:val="de-DE"/>
              </w:rPr>
              <w:t>Audio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10572d6e-759f-4e98-9993-5630ab7cb59c</w:t>
            </w:r>
          </w:p>
        </w:tc>
        <w:tc>
          <w:tcPr>
            <w:tcW w:w="7407" w:type="dxa"/>
            <w:shd w:val="clear" w:color="auto" w:fill="F2F2F2" w:themeFill="background1" w:themeFillShade="F2"/>
          </w:tcPr>
          <w:p w:rsidR="00000000" w:rsidRDefault="00155E70">
            <w:pPr>
              <w:rPr>
                <w:noProof/>
              </w:rPr>
            </w:pPr>
            <w:r>
              <w:rPr>
                <w:rStyle w:val="mqInternal"/>
                <w:noProof/>
              </w:rPr>
              <w:t>[1}</w:t>
            </w:r>
            <w:r>
              <w:rPr>
                <w:noProof/>
              </w:rPr>
              <w:t>Codec</w:t>
            </w:r>
            <w:r>
              <w:rPr>
                <w:rStyle w:val="mqInternal"/>
                <w:noProof/>
              </w:rPr>
              <w:t>{2]</w:t>
            </w:r>
          </w:p>
        </w:tc>
        <w:tc>
          <w:tcPr>
            <w:tcW w:w="7407" w:type="dxa"/>
          </w:tcPr>
          <w:p w:rsidR="00000000" w:rsidRDefault="00155E70">
            <w:pPr>
              <w:rPr>
                <w:lang w:val="de-DE"/>
              </w:rPr>
            </w:pPr>
            <w:r>
              <w:rPr>
                <w:rStyle w:val="mqInternal"/>
                <w:noProof/>
                <w:lang w:val="de-DE"/>
              </w:rPr>
              <w:t>[1}</w:t>
            </w:r>
            <w:r>
              <w:rPr>
                <w:lang w:val="de-DE"/>
              </w:rPr>
              <w:t>Co</w:t>
            </w:r>
            <w:r>
              <w:rPr>
                <w:lang w:val="de-DE"/>
              </w:rPr>
              <w:t>dec</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c73bf7d4-f1f1-475f-babf-d56f0e7d032f</w:t>
            </w:r>
          </w:p>
        </w:tc>
        <w:tc>
          <w:tcPr>
            <w:tcW w:w="7407" w:type="dxa"/>
            <w:shd w:val="clear" w:color="auto" w:fill="F2F2F2" w:themeFill="background1" w:themeFillShade="F2"/>
          </w:tcPr>
          <w:p w:rsidR="00000000" w:rsidRDefault="00155E70">
            <w:pPr>
              <w:rPr>
                <w:noProof/>
              </w:rPr>
            </w:pPr>
            <w:r>
              <w:rPr>
                <w:noProof/>
              </w:rPr>
              <w:t>AAC (Advanced Audio Codec)</w:t>
            </w:r>
          </w:p>
        </w:tc>
        <w:tc>
          <w:tcPr>
            <w:tcW w:w="7407" w:type="dxa"/>
          </w:tcPr>
          <w:p w:rsidR="00000000" w:rsidRDefault="00155E70">
            <w:pPr>
              <w:rPr>
                <w:lang w:val="de-DE"/>
              </w:rPr>
            </w:pPr>
            <w:r>
              <w:rPr>
                <w:lang w:val="de-DE"/>
              </w:rPr>
              <w:t>AAC (Advanced Audio Codec)</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04add17b-7664-4d14-9b0e-e680d91246fa</w:t>
            </w:r>
          </w:p>
        </w:tc>
        <w:tc>
          <w:tcPr>
            <w:tcW w:w="7407" w:type="dxa"/>
            <w:shd w:val="clear" w:color="auto" w:fill="F2F2F2" w:themeFill="background1" w:themeFillShade="F2"/>
          </w:tcPr>
          <w:p w:rsidR="00000000" w:rsidRDefault="00155E70">
            <w:pPr>
              <w:rPr>
                <w:noProof/>
              </w:rPr>
            </w:pPr>
            <w:r>
              <w:rPr>
                <w:rStyle w:val="mqInternal"/>
                <w:noProof/>
              </w:rPr>
              <w:t>[1}</w:t>
            </w:r>
            <w:r>
              <w:rPr>
                <w:noProof/>
              </w:rPr>
              <w:t>Bit rate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Bitrate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f52435ba-05a3-4b5a-8b6b-c13bb1a00d41</w:t>
            </w:r>
          </w:p>
        </w:tc>
        <w:tc>
          <w:tcPr>
            <w:tcW w:w="7407" w:type="dxa"/>
            <w:shd w:val="clear" w:color="auto" w:fill="F2F2F2" w:themeFill="background1" w:themeFillShade="F2"/>
          </w:tcPr>
          <w:p w:rsidR="00000000" w:rsidRDefault="00155E70">
            <w:pPr>
              <w:rPr>
                <w:noProof/>
              </w:rPr>
            </w:pPr>
            <w:r>
              <w:rPr>
                <w:noProof/>
              </w:rPr>
              <w:t>Constant, 128 kbps</w:t>
            </w:r>
          </w:p>
        </w:tc>
        <w:tc>
          <w:tcPr>
            <w:tcW w:w="7407" w:type="dxa"/>
          </w:tcPr>
          <w:p w:rsidR="00000000" w:rsidRDefault="00155E70">
            <w:pPr>
              <w:rPr>
                <w:lang w:val="de-DE"/>
              </w:rPr>
            </w:pPr>
            <w:r>
              <w:rPr>
                <w:lang w:val="de-DE"/>
              </w:rPr>
              <w:t>Konstante 128 kbps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8060bfc3-ef68-4fbe-ae10-4fab08a9bb78</w:t>
            </w:r>
          </w:p>
        </w:tc>
        <w:tc>
          <w:tcPr>
            <w:tcW w:w="7407" w:type="dxa"/>
            <w:shd w:val="clear" w:color="auto" w:fill="F2F2F2" w:themeFill="background1" w:themeFillShade="F2"/>
          </w:tcPr>
          <w:p w:rsidR="00000000" w:rsidRDefault="00155E70">
            <w:pPr>
              <w:rPr>
                <w:noProof/>
              </w:rPr>
            </w:pPr>
            <w:r>
              <w:rPr>
                <w:rStyle w:val="mqInternal"/>
                <w:noProof/>
              </w:rPr>
              <w:t>[1}</w:t>
            </w:r>
            <w:r>
              <w:rPr>
                <w:noProof/>
              </w:rPr>
              <w:t>Channels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Kan</w:t>
            </w:r>
            <w:r>
              <w:rPr>
                <w:lang w:val="de-DE"/>
              </w:rPr>
              <w:t>ä</w:t>
            </w:r>
            <w:r>
              <w:rPr>
                <w:lang w:val="de-DE"/>
              </w:rPr>
              <w:t>le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389ebcf7-3359-4a6f-b4bf-b2903a4c5034</w:t>
            </w:r>
          </w:p>
        </w:tc>
        <w:tc>
          <w:tcPr>
            <w:tcW w:w="7407" w:type="dxa"/>
            <w:shd w:val="clear" w:color="auto" w:fill="F2F2F2" w:themeFill="background1" w:themeFillShade="F2"/>
          </w:tcPr>
          <w:p w:rsidR="00000000" w:rsidRDefault="00155E70">
            <w:pPr>
              <w:rPr>
                <w:noProof/>
              </w:rPr>
            </w:pPr>
            <w:r>
              <w:rPr>
                <w:noProof/>
              </w:rPr>
              <w:t>Stereo</w:t>
            </w:r>
          </w:p>
        </w:tc>
        <w:tc>
          <w:tcPr>
            <w:tcW w:w="7407" w:type="dxa"/>
          </w:tcPr>
          <w:p w:rsidR="00000000" w:rsidRDefault="00155E70">
            <w:pPr>
              <w:rPr>
                <w:lang w:val="de-DE"/>
              </w:rPr>
            </w:pPr>
            <w:r>
              <w:rPr>
                <w:lang w:val="de-DE"/>
              </w:rPr>
              <w:t>Stereo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3169f401-8286-49bc-842d-70f119e2f0bb</w:t>
            </w:r>
          </w:p>
        </w:tc>
        <w:tc>
          <w:tcPr>
            <w:tcW w:w="7407" w:type="dxa"/>
            <w:shd w:val="clear" w:color="auto" w:fill="F2F2F2" w:themeFill="background1" w:themeFillShade="F2"/>
          </w:tcPr>
          <w:p w:rsidR="00000000" w:rsidRDefault="00155E70">
            <w:pPr>
              <w:rPr>
                <w:noProof/>
              </w:rPr>
            </w:pPr>
            <w:r>
              <w:rPr>
                <w:noProof/>
              </w:rPr>
              <w:t xml:space="preserve">For recommendations on best practices for recording, exporting, uploading and publishing your videos to ensure optimum playback, see </w:t>
            </w:r>
            <w:r>
              <w:rPr>
                <w:rStyle w:val="mqInternal"/>
                <w:noProof/>
              </w:rPr>
              <w:t>[1}</w:t>
            </w:r>
            <w:r>
              <w:rPr>
                <w:noProof/>
              </w:rPr>
              <w:t>Best Practices:</w:t>
            </w:r>
          </w:p>
        </w:tc>
        <w:tc>
          <w:tcPr>
            <w:tcW w:w="7407" w:type="dxa"/>
          </w:tcPr>
          <w:p w:rsidR="00000000" w:rsidRDefault="00155E70">
            <w:pPr>
              <w:rPr>
                <w:lang w:val="de-DE"/>
              </w:rPr>
            </w:pPr>
            <w:r>
              <w:rPr>
                <w:lang w:val="de-DE"/>
              </w:rPr>
              <w:t>Empfehlungen zu bew</w:t>
            </w:r>
            <w:r>
              <w:rPr>
                <w:lang w:val="de-DE"/>
              </w:rPr>
              <w:t>ä</w:t>
            </w:r>
            <w:r>
              <w:rPr>
                <w:lang w:val="de-DE"/>
              </w:rPr>
              <w:t>hrten Methoden zum Aufzeichnen, Exportieren, Hochladen und Ver</w:t>
            </w:r>
            <w:r>
              <w:rPr>
                <w:lang w:val="de-DE"/>
              </w:rPr>
              <w:t>ö</w:t>
            </w:r>
            <w:r>
              <w:rPr>
                <w:lang w:val="de-DE"/>
              </w:rPr>
              <w:t>ffentlichen Ihrer Vid</w:t>
            </w:r>
            <w:r>
              <w:rPr>
                <w:lang w:val="de-DE"/>
              </w:rPr>
              <w:t>eos, um eine optimale Wiedergabe zu gew</w:t>
            </w:r>
            <w:r>
              <w:rPr>
                <w:lang w:val="de-DE"/>
              </w:rPr>
              <w:t>ä</w:t>
            </w:r>
            <w:r>
              <w:rPr>
                <w:lang w:val="de-DE"/>
              </w:rPr>
              <w:t xml:space="preserve">hrleisten, finden Sie unter </w:t>
            </w:r>
            <w:r>
              <w:rPr>
                <w:rStyle w:val="mqInternal"/>
                <w:noProof/>
                <w:lang w:val="de-DE"/>
              </w:rPr>
              <w:t>[1}</w:t>
            </w:r>
            <w:r>
              <w:rPr>
                <w:lang w:val="de-DE"/>
              </w:rPr>
              <w:t>Empfohlene Vorgehensweise: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b2ea4b87-a43b-4dc7-a677-cd13f3b55ca1</w:t>
            </w:r>
          </w:p>
        </w:tc>
        <w:tc>
          <w:tcPr>
            <w:tcW w:w="7407" w:type="dxa"/>
            <w:shd w:val="clear" w:color="auto" w:fill="F2F2F2" w:themeFill="background1" w:themeFillShade="F2"/>
          </w:tcPr>
          <w:p w:rsidR="00000000" w:rsidRDefault="00155E70">
            <w:pPr>
              <w:rPr>
                <w:noProof/>
              </w:rPr>
            </w:pPr>
            <w:r>
              <w:rPr>
                <w:noProof/>
              </w:rPr>
              <w:t>The Video Creating, Transcoding, and Uploading Workflow</w:t>
            </w:r>
            <w:r>
              <w:rPr>
                <w:rStyle w:val="mqInternal"/>
                <w:noProof/>
              </w:rPr>
              <w:t>{1]</w:t>
            </w:r>
            <w:r>
              <w:rPr>
                <w:noProof/>
              </w:rPr>
              <w:t>.</w:t>
            </w:r>
          </w:p>
        </w:tc>
        <w:tc>
          <w:tcPr>
            <w:tcW w:w="7407" w:type="dxa"/>
          </w:tcPr>
          <w:p w:rsidR="00000000" w:rsidRDefault="00155E70">
            <w:pPr>
              <w:rPr>
                <w:lang w:val="de-DE"/>
              </w:rPr>
            </w:pPr>
            <w:r>
              <w:rPr>
                <w:lang w:val="de-DE"/>
              </w:rPr>
              <w:t>Der Workflow zum Erstellen, Transcodieren und Hochladen von Videos</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a2dfe9f7-17ae-4a60-b912-6fb8a3a2c4b7</w:t>
            </w:r>
          </w:p>
        </w:tc>
        <w:tc>
          <w:tcPr>
            <w:tcW w:w="7407" w:type="dxa"/>
            <w:shd w:val="clear" w:color="auto" w:fill="F2F2F2" w:themeFill="background1" w:themeFillShade="F2"/>
          </w:tcPr>
          <w:p w:rsidR="00000000" w:rsidRDefault="00155E70">
            <w:pPr>
              <w:rPr>
                <w:noProof/>
              </w:rPr>
            </w:pPr>
            <w:r>
              <w:rPr>
                <w:noProof/>
              </w:rPr>
              <w:t>Images</w:t>
            </w:r>
          </w:p>
        </w:tc>
        <w:tc>
          <w:tcPr>
            <w:tcW w:w="7407" w:type="dxa"/>
          </w:tcPr>
          <w:p w:rsidR="00000000" w:rsidRDefault="00155E70">
            <w:pPr>
              <w:rPr>
                <w:lang w:val="de-DE"/>
              </w:rPr>
            </w:pPr>
            <w:r>
              <w:rPr>
                <w:lang w:val="de-DE"/>
              </w:rPr>
              <w:t>Bilder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8d7be405-0027-4af0-a0c0-9c7b8af7325e</w:t>
            </w:r>
          </w:p>
        </w:tc>
        <w:tc>
          <w:tcPr>
            <w:tcW w:w="7407" w:type="dxa"/>
            <w:shd w:val="clear" w:color="auto" w:fill="F2F2F2" w:themeFill="background1" w:themeFillShade="F2"/>
          </w:tcPr>
          <w:p w:rsidR="00000000" w:rsidRDefault="00155E70">
            <w:pPr>
              <w:rPr>
                <w:noProof/>
              </w:rPr>
            </w:pPr>
            <w:r>
              <w:rPr>
                <w:noProof/>
              </w:rPr>
              <w:t>Various images are used throughout the Virtual Event template.</w:t>
            </w:r>
          </w:p>
        </w:tc>
        <w:tc>
          <w:tcPr>
            <w:tcW w:w="7407" w:type="dxa"/>
          </w:tcPr>
          <w:p w:rsidR="00000000" w:rsidRDefault="00155E70">
            <w:pPr>
              <w:rPr>
                <w:lang w:val="de-DE"/>
              </w:rPr>
            </w:pPr>
            <w:r>
              <w:rPr>
                <w:lang w:val="de-DE"/>
              </w:rPr>
              <w:t>In der Vorlage f</w:t>
            </w:r>
            <w:r>
              <w:rPr>
                <w:lang w:val="de-DE"/>
              </w:rPr>
              <w:t>ü</w:t>
            </w:r>
            <w:r>
              <w:rPr>
                <w:lang w:val="de-DE"/>
              </w:rPr>
              <w:t>r virtu</w:t>
            </w:r>
            <w:r>
              <w:rPr>
                <w:lang w:val="de-DE"/>
              </w:rPr>
              <w:t>elle Ereignisse werden verschiedene Bilder verwendet.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32 </w:t>
            </w:r>
            <w:r>
              <w:rPr>
                <w:noProof/>
                <w:sz w:val="16"/>
              </w:rPr>
              <w:br/>
            </w:r>
            <w:r>
              <w:rPr>
                <w:noProof/>
                <w:sz w:val="2"/>
              </w:rPr>
              <w:t>2fbd80d0-cf3c-4fb7-b017-248ad7c4999f</w:t>
            </w:r>
          </w:p>
        </w:tc>
        <w:tc>
          <w:tcPr>
            <w:tcW w:w="7407" w:type="dxa"/>
            <w:shd w:val="clear" w:color="auto" w:fill="F2F2F2" w:themeFill="background1" w:themeFillShade="F2"/>
          </w:tcPr>
          <w:p w:rsidR="00000000" w:rsidRDefault="00155E70">
            <w:pPr>
              <w:rPr>
                <w:noProof/>
              </w:rPr>
            </w:pPr>
            <w:r>
              <w:rPr>
                <w:noProof/>
              </w:rPr>
              <w:t>Image recommendations are listed below.</w:t>
            </w:r>
          </w:p>
        </w:tc>
        <w:tc>
          <w:tcPr>
            <w:tcW w:w="7407" w:type="dxa"/>
          </w:tcPr>
          <w:p w:rsidR="00000000" w:rsidRDefault="00155E70">
            <w:pPr>
              <w:rPr>
                <w:lang w:val="de-DE"/>
              </w:rPr>
            </w:pPr>
            <w:r>
              <w:rPr>
                <w:lang w:val="de-DE"/>
              </w:rPr>
              <w:t>Bildempfehlungen sind unten aufgef</w:t>
            </w:r>
            <w:r>
              <w:rPr>
                <w:lang w:val="de-DE"/>
              </w:rPr>
              <w:t>ü</w:t>
            </w:r>
            <w:r>
              <w:rPr>
                <w:lang w:val="de-DE"/>
              </w:rPr>
              <w:t>hrt.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2d80e76e-fdbf-4389-a987-0f9fa6b7ce19</w:t>
            </w:r>
          </w:p>
        </w:tc>
        <w:tc>
          <w:tcPr>
            <w:tcW w:w="7407" w:type="dxa"/>
            <w:shd w:val="clear" w:color="auto" w:fill="F2F2F2" w:themeFill="background1" w:themeFillShade="F2"/>
          </w:tcPr>
          <w:p w:rsidR="00000000" w:rsidRDefault="00155E70">
            <w:pPr>
              <w:rPr>
                <w:noProof/>
              </w:rPr>
            </w:pPr>
            <w:r>
              <w:rPr>
                <w:noProof/>
              </w:rPr>
              <w:t>Background Image</w:t>
            </w:r>
          </w:p>
        </w:tc>
        <w:tc>
          <w:tcPr>
            <w:tcW w:w="7407" w:type="dxa"/>
          </w:tcPr>
          <w:p w:rsidR="00000000" w:rsidRDefault="00155E70">
            <w:pPr>
              <w:rPr>
                <w:lang w:val="de-DE"/>
              </w:rPr>
            </w:pPr>
            <w:r>
              <w:rPr>
                <w:lang w:val="de-DE"/>
              </w:rPr>
              <w:t>Hintergrundbild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401138d1-e656-4e2d-8e02-f1c927ab86a4</w:t>
            </w:r>
          </w:p>
        </w:tc>
        <w:tc>
          <w:tcPr>
            <w:tcW w:w="7407" w:type="dxa"/>
            <w:shd w:val="clear" w:color="auto" w:fill="F2F2F2" w:themeFill="background1" w:themeFillShade="F2"/>
          </w:tcPr>
          <w:p w:rsidR="00000000" w:rsidRDefault="00155E70">
            <w:pPr>
              <w:rPr>
                <w:noProof/>
              </w:rPr>
            </w:pPr>
            <w:r>
              <w:rPr>
                <w:noProof/>
              </w:rPr>
              <w:t>The image size depends on the breakpoints the customer is trying to support, more often than not 1920x1080 works, but the image should be optimized so it's not gigantic for best performance.</w:t>
            </w:r>
          </w:p>
        </w:tc>
        <w:tc>
          <w:tcPr>
            <w:tcW w:w="7407" w:type="dxa"/>
          </w:tcPr>
          <w:p w:rsidR="00000000" w:rsidRDefault="00155E70">
            <w:pPr>
              <w:rPr>
                <w:lang w:val="de-DE"/>
              </w:rPr>
            </w:pPr>
            <w:r>
              <w:rPr>
                <w:lang w:val="de-DE"/>
              </w:rPr>
              <w:t>Die Bildgr</w:t>
            </w:r>
            <w:r>
              <w:rPr>
                <w:lang w:val="de-DE"/>
              </w:rPr>
              <w:t>öß</w:t>
            </w:r>
            <w:r>
              <w:rPr>
                <w:lang w:val="de-DE"/>
              </w:rPr>
              <w:t>e h</w:t>
            </w:r>
            <w:r>
              <w:rPr>
                <w:lang w:val="de-DE"/>
              </w:rPr>
              <w:t>ä</w:t>
            </w:r>
            <w:r>
              <w:rPr>
                <w:lang w:val="de-DE"/>
              </w:rPr>
              <w:t>ngt von den Haltepunkten ab, die der Kunde unterst</w:t>
            </w:r>
            <w:r>
              <w:rPr>
                <w:lang w:val="de-DE"/>
              </w:rPr>
              <w:t>ü</w:t>
            </w:r>
            <w:r>
              <w:rPr>
                <w:lang w:val="de-DE"/>
              </w:rPr>
              <w:t>tzen m</w:t>
            </w:r>
            <w:r>
              <w:rPr>
                <w:lang w:val="de-DE"/>
              </w:rPr>
              <w:t>ö</w:t>
            </w:r>
            <w:r>
              <w:rPr>
                <w:lang w:val="de-DE"/>
              </w:rPr>
              <w:t>chte. Meistens funktioniert 1920 x 1080, aber das Bild sollte optimiert werden, damit es f</w:t>
            </w:r>
            <w:r>
              <w:rPr>
                <w:lang w:val="de-DE"/>
              </w:rPr>
              <w:t>ü</w:t>
            </w:r>
            <w:r>
              <w:rPr>
                <w:lang w:val="de-DE"/>
              </w:rPr>
              <w:t>r die beste Leistung nicht gigantisch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467de3e4-e0cd-46aa-9069-ba2588244ad1</w:t>
            </w:r>
          </w:p>
        </w:tc>
        <w:tc>
          <w:tcPr>
            <w:tcW w:w="7407" w:type="dxa"/>
            <w:shd w:val="clear" w:color="auto" w:fill="F2F2F2" w:themeFill="background1" w:themeFillShade="F2"/>
          </w:tcPr>
          <w:p w:rsidR="00000000" w:rsidRDefault="00155E70">
            <w:pPr>
              <w:rPr>
                <w:noProof/>
              </w:rPr>
            </w:pPr>
            <w:r>
              <w:rPr>
                <w:noProof/>
              </w:rPr>
              <w:t>Header Logo</w:t>
            </w:r>
          </w:p>
        </w:tc>
        <w:tc>
          <w:tcPr>
            <w:tcW w:w="7407" w:type="dxa"/>
          </w:tcPr>
          <w:p w:rsidR="00000000" w:rsidRDefault="00155E70">
            <w:pPr>
              <w:rPr>
                <w:lang w:val="de-DE"/>
              </w:rPr>
            </w:pPr>
            <w:r>
              <w:rPr>
                <w:lang w:val="de-DE"/>
              </w:rPr>
              <w:t>Header-Log</w:t>
            </w:r>
            <w:r>
              <w:rPr>
                <w:lang w:val="de-DE"/>
              </w:rPr>
              <w:t>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28197ea2-7276-44df-a296-f2e9a588787a</w:t>
            </w:r>
          </w:p>
        </w:tc>
        <w:tc>
          <w:tcPr>
            <w:tcW w:w="7407" w:type="dxa"/>
            <w:shd w:val="clear" w:color="auto" w:fill="F2F2F2" w:themeFill="background1" w:themeFillShade="F2"/>
          </w:tcPr>
          <w:p w:rsidR="00000000" w:rsidRDefault="00155E70">
            <w:pPr>
              <w:rPr>
                <w:noProof/>
              </w:rPr>
            </w:pPr>
            <w:r>
              <w:rPr>
                <w:noProof/>
              </w:rPr>
              <w:t>The header logo image will be proportionally scaled down to 178px wide.</w:t>
            </w:r>
          </w:p>
        </w:tc>
        <w:tc>
          <w:tcPr>
            <w:tcW w:w="7407" w:type="dxa"/>
          </w:tcPr>
          <w:p w:rsidR="00000000" w:rsidRDefault="00155E70">
            <w:pPr>
              <w:rPr>
                <w:lang w:val="de-DE"/>
              </w:rPr>
            </w:pPr>
            <w:r>
              <w:rPr>
                <w:lang w:val="de-DE"/>
              </w:rPr>
              <w:t>Das Header-Logo wird proportional auf eine Breite von 178 Pixel verkleinert.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c84e92af-4796-4b88-9c15-00b6491edd19</w:t>
            </w:r>
          </w:p>
        </w:tc>
        <w:tc>
          <w:tcPr>
            <w:tcW w:w="7407" w:type="dxa"/>
            <w:shd w:val="clear" w:color="auto" w:fill="F2F2F2" w:themeFill="background1" w:themeFillShade="F2"/>
          </w:tcPr>
          <w:p w:rsidR="00000000" w:rsidRDefault="00155E70">
            <w:pPr>
              <w:rPr>
                <w:noProof/>
              </w:rPr>
            </w:pPr>
            <w:r>
              <w:rPr>
                <w:noProof/>
              </w:rPr>
              <w:t>Agenda</w:t>
            </w:r>
          </w:p>
        </w:tc>
        <w:tc>
          <w:tcPr>
            <w:tcW w:w="7407" w:type="dxa"/>
          </w:tcPr>
          <w:p w:rsidR="00000000" w:rsidRDefault="00155E70">
            <w:pPr>
              <w:rPr>
                <w:lang w:val="de-DE"/>
              </w:rPr>
            </w:pPr>
            <w:r>
              <w:rPr>
                <w:lang w:val="de-DE"/>
              </w:rPr>
              <w:t>Agenda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be</w:t>
            </w:r>
            <w:r>
              <w:rPr>
                <w:noProof/>
                <w:sz w:val="2"/>
              </w:rPr>
              <w:t>5221b7-8534-466b-b451-f3801911f5de</w:t>
            </w:r>
          </w:p>
        </w:tc>
        <w:tc>
          <w:tcPr>
            <w:tcW w:w="7407" w:type="dxa"/>
            <w:shd w:val="clear" w:color="auto" w:fill="F2F2F2" w:themeFill="background1" w:themeFillShade="F2"/>
          </w:tcPr>
          <w:p w:rsidR="00000000" w:rsidRDefault="00155E70">
            <w:pPr>
              <w:rPr>
                <w:noProof/>
              </w:rPr>
            </w:pPr>
            <w:r>
              <w:rPr>
                <w:noProof/>
              </w:rPr>
              <w:t>Default image size is 320px x 180px.</w:t>
            </w:r>
          </w:p>
        </w:tc>
        <w:tc>
          <w:tcPr>
            <w:tcW w:w="7407" w:type="dxa"/>
          </w:tcPr>
          <w:p w:rsidR="00000000" w:rsidRDefault="00155E70">
            <w:pPr>
              <w:rPr>
                <w:lang w:val="de-DE"/>
              </w:rPr>
            </w:pPr>
            <w:r>
              <w:rPr>
                <w:lang w:val="de-DE"/>
              </w:rPr>
              <w:t>Die Standardbildgr</w:t>
            </w:r>
            <w:r>
              <w:rPr>
                <w:lang w:val="de-DE"/>
              </w:rPr>
              <w:t>öß</w:t>
            </w:r>
            <w:r>
              <w:rPr>
                <w:lang w:val="de-DE"/>
              </w:rPr>
              <w:t>e betr</w:t>
            </w:r>
            <w:r>
              <w:rPr>
                <w:lang w:val="de-DE"/>
              </w:rPr>
              <w:t>ä</w:t>
            </w:r>
            <w:r>
              <w:rPr>
                <w:lang w:val="de-DE"/>
              </w:rPr>
              <w:t>gt 320 x 180 Pixel.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e2d960f8-0995-4f56-afcc-3c0c02f66249</w:t>
            </w:r>
          </w:p>
        </w:tc>
        <w:tc>
          <w:tcPr>
            <w:tcW w:w="7407" w:type="dxa"/>
            <w:shd w:val="clear" w:color="auto" w:fill="F2F2F2" w:themeFill="background1" w:themeFillShade="F2"/>
          </w:tcPr>
          <w:p w:rsidR="00000000" w:rsidRDefault="00155E70">
            <w:pPr>
              <w:rPr>
                <w:noProof/>
              </w:rPr>
            </w:pPr>
            <w:r>
              <w:rPr>
                <w:noProof/>
              </w:rPr>
              <w:t>Images will be cropped to this size.</w:t>
            </w:r>
          </w:p>
        </w:tc>
        <w:tc>
          <w:tcPr>
            <w:tcW w:w="7407" w:type="dxa"/>
          </w:tcPr>
          <w:p w:rsidR="00000000" w:rsidRDefault="00155E70">
            <w:pPr>
              <w:rPr>
                <w:lang w:val="de-DE"/>
              </w:rPr>
            </w:pPr>
            <w:r>
              <w:rPr>
                <w:lang w:val="de-DE"/>
              </w:rPr>
              <w:t>Bilder werden auf diese Gr</w:t>
            </w:r>
            <w:r>
              <w:rPr>
                <w:lang w:val="de-DE"/>
              </w:rPr>
              <w:t>öß</w:t>
            </w:r>
            <w:r>
              <w:rPr>
                <w:lang w:val="de-DE"/>
              </w:rPr>
              <w:t>e zugeschnitten.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200be0ef-de1e-49a7-bd31-60a459290268</w:t>
            </w:r>
          </w:p>
        </w:tc>
        <w:tc>
          <w:tcPr>
            <w:tcW w:w="7407" w:type="dxa"/>
            <w:shd w:val="clear" w:color="auto" w:fill="F2F2F2" w:themeFill="background1" w:themeFillShade="F2"/>
          </w:tcPr>
          <w:p w:rsidR="00000000" w:rsidRDefault="00155E70">
            <w:pPr>
              <w:rPr>
                <w:noProof/>
              </w:rPr>
            </w:pPr>
            <w:r>
              <w:rPr>
                <w:noProof/>
              </w:rPr>
              <w:t>Speakers</w:t>
            </w:r>
          </w:p>
        </w:tc>
        <w:tc>
          <w:tcPr>
            <w:tcW w:w="7407" w:type="dxa"/>
          </w:tcPr>
          <w:p w:rsidR="00000000" w:rsidRDefault="00155E70">
            <w:pPr>
              <w:rPr>
                <w:lang w:val="de-DE"/>
              </w:rPr>
            </w:pPr>
            <w:r>
              <w:rPr>
                <w:lang w:val="de-DE"/>
              </w:rPr>
              <w:t>Sprecher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139107cb-f2fe-4110-baeb-d89f420d02c7</w:t>
            </w:r>
          </w:p>
        </w:tc>
        <w:tc>
          <w:tcPr>
            <w:tcW w:w="7407" w:type="dxa"/>
            <w:shd w:val="clear" w:color="auto" w:fill="F2F2F2" w:themeFill="background1" w:themeFillShade="F2"/>
          </w:tcPr>
          <w:p w:rsidR="00000000" w:rsidRDefault="00155E70">
            <w:pPr>
              <w:rPr>
                <w:noProof/>
              </w:rPr>
            </w:pPr>
            <w:r>
              <w:rPr>
                <w:noProof/>
              </w:rPr>
              <w:t>Speaker images should have a max width of 200px.</w:t>
            </w:r>
          </w:p>
        </w:tc>
        <w:tc>
          <w:tcPr>
            <w:tcW w:w="7407" w:type="dxa"/>
          </w:tcPr>
          <w:p w:rsidR="00000000" w:rsidRDefault="00155E70">
            <w:pPr>
              <w:rPr>
                <w:lang w:val="de-DE"/>
              </w:rPr>
            </w:pPr>
            <w:r>
              <w:rPr>
                <w:lang w:val="de-DE"/>
              </w:rPr>
              <w:t>Lautsprecherbilder sollten eine maximale Breite von 200 Pixel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d3b8cfd6-64da-4d2b-b622-ba4b99c173f2</w:t>
            </w:r>
          </w:p>
        </w:tc>
        <w:tc>
          <w:tcPr>
            <w:tcW w:w="7407" w:type="dxa"/>
            <w:shd w:val="clear" w:color="auto" w:fill="F2F2F2" w:themeFill="background1" w:themeFillShade="F2"/>
          </w:tcPr>
          <w:p w:rsidR="00000000" w:rsidRDefault="00155E70">
            <w:pPr>
              <w:rPr>
                <w:noProof/>
              </w:rPr>
            </w:pPr>
            <w:r>
              <w:rPr>
                <w:noProof/>
              </w:rPr>
              <w:t>Images will not be resized.</w:t>
            </w:r>
          </w:p>
        </w:tc>
        <w:tc>
          <w:tcPr>
            <w:tcW w:w="7407" w:type="dxa"/>
          </w:tcPr>
          <w:p w:rsidR="00000000" w:rsidRDefault="00155E70">
            <w:pPr>
              <w:rPr>
                <w:lang w:val="de-DE"/>
              </w:rPr>
            </w:pPr>
            <w:r>
              <w:rPr>
                <w:lang w:val="de-DE"/>
              </w:rPr>
              <w:t>Die Gr</w:t>
            </w:r>
            <w:r>
              <w:rPr>
                <w:lang w:val="de-DE"/>
              </w:rPr>
              <w:t>öß</w:t>
            </w:r>
            <w:r>
              <w:rPr>
                <w:lang w:val="de-DE"/>
              </w:rPr>
              <w:t>e der Bilder wird nicht ge</w:t>
            </w:r>
            <w:r>
              <w:rPr>
                <w:lang w:val="de-DE"/>
              </w:rPr>
              <w:t>ä</w:t>
            </w:r>
            <w:r>
              <w:rPr>
                <w:lang w:val="de-DE"/>
              </w:rPr>
              <w:t>ndert.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747c5c51-b57d-41c2-9b5b-fc8c2399be02</w:t>
            </w:r>
          </w:p>
        </w:tc>
        <w:tc>
          <w:tcPr>
            <w:tcW w:w="7407" w:type="dxa"/>
            <w:shd w:val="clear" w:color="auto" w:fill="F2F2F2" w:themeFill="background1" w:themeFillShade="F2"/>
          </w:tcPr>
          <w:p w:rsidR="00000000" w:rsidRDefault="00155E70">
            <w:pPr>
              <w:rPr>
                <w:noProof/>
              </w:rPr>
            </w:pPr>
            <w:r>
              <w:rPr>
                <w:noProof/>
              </w:rPr>
              <w:t>By default, the template CSS configures the speaker images with a border-radius of 50% which will make the images circular.</w:t>
            </w:r>
          </w:p>
        </w:tc>
        <w:tc>
          <w:tcPr>
            <w:tcW w:w="7407" w:type="dxa"/>
          </w:tcPr>
          <w:p w:rsidR="00000000" w:rsidRDefault="00155E70">
            <w:pPr>
              <w:rPr>
                <w:lang w:val="de-DE"/>
              </w:rPr>
            </w:pPr>
            <w:r>
              <w:rPr>
                <w:lang w:val="de-DE"/>
              </w:rPr>
              <w:t>Standardm</w:t>
            </w:r>
            <w:r>
              <w:rPr>
                <w:lang w:val="de-DE"/>
              </w:rPr>
              <w:t>äß</w:t>
            </w:r>
            <w:r>
              <w:rPr>
                <w:lang w:val="de-DE"/>
              </w:rPr>
              <w:t>ig konfi</w:t>
            </w:r>
            <w:r>
              <w:rPr>
                <w:lang w:val="de-DE"/>
              </w:rPr>
              <w:t>guriert das Vorlagen-CSS die Lautsprecherbilder mit einem Randradius von 50%, wodurch die Bilder kreisf</w:t>
            </w:r>
            <w:r>
              <w:rPr>
                <w:lang w:val="de-DE"/>
              </w:rPr>
              <w:t>ö</w:t>
            </w:r>
            <w:r>
              <w:rPr>
                <w:lang w:val="de-DE"/>
              </w:rPr>
              <w:t>rmig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fa761849-5308-481d-b64f-34c9f686d5c2</w:t>
            </w:r>
          </w:p>
        </w:tc>
        <w:tc>
          <w:tcPr>
            <w:tcW w:w="7407" w:type="dxa"/>
            <w:shd w:val="clear" w:color="auto" w:fill="F2F2F2" w:themeFill="background1" w:themeFillShade="F2"/>
          </w:tcPr>
          <w:p w:rsidR="00000000" w:rsidRDefault="00155E70">
            <w:pPr>
              <w:rPr>
                <w:noProof/>
              </w:rPr>
            </w:pPr>
            <w:r>
              <w:rPr>
                <w:noProof/>
              </w:rPr>
              <w:t>The speaker bio displayed below the speaker is limited to approximately 3 lines of 15 words.</w:t>
            </w:r>
          </w:p>
        </w:tc>
        <w:tc>
          <w:tcPr>
            <w:tcW w:w="7407" w:type="dxa"/>
          </w:tcPr>
          <w:p w:rsidR="00000000" w:rsidRDefault="00155E70">
            <w:pPr>
              <w:rPr>
                <w:lang w:val="de-DE"/>
              </w:rPr>
            </w:pPr>
            <w:r>
              <w:rPr>
                <w:lang w:val="de-DE"/>
              </w:rPr>
              <w:t>Die unter dem Sprecher angezeigte Sprecher-Biografie ist auf ungef</w:t>
            </w:r>
            <w:r>
              <w:rPr>
                <w:lang w:val="de-DE"/>
              </w:rPr>
              <w:t>ä</w:t>
            </w:r>
            <w:r>
              <w:rPr>
                <w:lang w:val="de-DE"/>
              </w:rPr>
              <w:t>hr 3 Zeilen mit 15 W</w:t>
            </w:r>
            <w:r>
              <w:rPr>
                <w:lang w:val="de-DE"/>
              </w:rPr>
              <w:t>ö</w:t>
            </w:r>
            <w:r>
              <w:rPr>
                <w:lang w:val="de-DE"/>
              </w:rPr>
              <w:t>rtern begrenzt.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85fe13ec-617f-4653-a079-57d0bc4fd707</w:t>
            </w:r>
          </w:p>
        </w:tc>
        <w:tc>
          <w:tcPr>
            <w:tcW w:w="7407" w:type="dxa"/>
            <w:shd w:val="clear" w:color="auto" w:fill="F2F2F2" w:themeFill="background1" w:themeFillShade="F2"/>
          </w:tcPr>
          <w:p w:rsidR="00000000" w:rsidRDefault="00155E70">
            <w:pPr>
              <w:rPr>
                <w:noProof/>
              </w:rPr>
            </w:pPr>
            <w:r>
              <w:rPr>
                <w:noProof/>
              </w:rPr>
              <w:t>Sponsors</w:t>
            </w:r>
          </w:p>
        </w:tc>
        <w:tc>
          <w:tcPr>
            <w:tcW w:w="7407" w:type="dxa"/>
          </w:tcPr>
          <w:p w:rsidR="00000000" w:rsidRDefault="00155E70">
            <w:pPr>
              <w:rPr>
                <w:lang w:val="de-DE"/>
              </w:rPr>
            </w:pPr>
            <w:r>
              <w:rPr>
                <w:lang w:val="de-DE"/>
              </w:rPr>
              <w:t>Sponsoren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42152c3b-afed-4077-90b1-38447f767d6c</w:t>
            </w:r>
          </w:p>
        </w:tc>
        <w:tc>
          <w:tcPr>
            <w:tcW w:w="7407" w:type="dxa"/>
            <w:shd w:val="clear" w:color="auto" w:fill="F2F2F2" w:themeFill="background1" w:themeFillShade="F2"/>
          </w:tcPr>
          <w:p w:rsidR="00000000" w:rsidRDefault="00155E70">
            <w:pPr>
              <w:rPr>
                <w:noProof/>
              </w:rPr>
            </w:pPr>
            <w:r>
              <w:rPr>
                <w:noProof/>
              </w:rPr>
              <w:t xml:space="preserve">The sponsor images will be resized to 100px wide </w:t>
            </w:r>
            <w:r>
              <w:rPr>
                <w:noProof/>
              </w:rPr>
              <w:t>and have opacity set to 80%.</w:t>
            </w:r>
          </w:p>
        </w:tc>
        <w:tc>
          <w:tcPr>
            <w:tcW w:w="7407" w:type="dxa"/>
          </w:tcPr>
          <w:p w:rsidR="00000000" w:rsidRDefault="00155E70">
            <w:pPr>
              <w:rPr>
                <w:lang w:val="de-DE"/>
              </w:rPr>
            </w:pPr>
            <w:r>
              <w:rPr>
                <w:lang w:val="de-DE"/>
              </w:rPr>
              <w:t>Die Gr</w:t>
            </w:r>
            <w:r>
              <w:rPr>
                <w:lang w:val="de-DE"/>
              </w:rPr>
              <w:t>öß</w:t>
            </w:r>
            <w:r>
              <w:rPr>
                <w:lang w:val="de-DE"/>
              </w:rPr>
              <w:t>e der Sponsorenbilder wird auf 100 Pixel ge</w:t>
            </w:r>
            <w:r>
              <w:rPr>
                <w:lang w:val="de-DE"/>
              </w:rPr>
              <w:t>ä</w:t>
            </w:r>
            <w:r>
              <w:rPr>
                <w:lang w:val="de-DE"/>
              </w:rPr>
              <w:t>ndert und die Deckkraft auf 80% eingestellt.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4467b314-218b-4cb3-82be-b10eb268e9b3</w:t>
            </w:r>
          </w:p>
        </w:tc>
        <w:tc>
          <w:tcPr>
            <w:tcW w:w="7407" w:type="dxa"/>
            <w:shd w:val="clear" w:color="auto" w:fill="F2F2F2" w:themeFill="background1" w:themeFillShade="F2"/>
          </w:tcPr>
          <w:p w:rsidR="00000000" w:rsidRDefault="00155E70">
            <w:pPr>
              <w:rPr>
                <w:noProof/>
              </w:rPr>
            </w:pPr>
            <w:r>
              <w:rPr>
                <w:rStyle w:val="mqInternal"/>
                <w:noProof/>
              </w:rPr>
              <w:t>[1}</w:t>
            </w:r>
            <w:r>
              <w:rPr>
                <w:noProof/>
              </w:rPr>
              <w:t>Sample CSS</w:t>
            </w:r>
            <w:r>
              <w:rPr>
                <w:rStyle w:val="mqInternal"/>
                <w:noProof/>
              </w:rPr>
              <w:t>{2]</w:t>
            </w:r>
            <w:r>
              <w:rPr>
                <w:noProof/>
              </w:rPr>
              <w:t xml:space="preserve"> is provided to override this behavior.</w:t>
            </w:r>
          </w:p>
        </w:tc>
        <w:tc>
          <w:tcPr>
            <w:tcW w:w="7407" w:type="dxa"/>
          </w:tcPr>
          <w:p w:rsidR="00000000" w:rsidRDefault="00155E70">
            <w:pPr>
              <w:rPr>
                <w:lang w:val="de-DE"/>
              </w:rPr>
            </w:pPr>
            <w:r>
              <w:rPr>
                <w:rStyle w:val="mqInternal"/>
                <w:noProof/>
                <w:lang w:val="de-DE"/>
              </w:rPr>
              <w:t>[1}</w:t>
            </w:r>
            <w:r>
              <w:rPr>
                <w:lang w:val="de-DE"/>
              </w:rPr>
              <w:t>Beispiel CSS</w:t>
            </w:r>
            <w:r>
              <w:rPr>
                <w:rStyle w:val="mqInternal"/>
                <w:noProof/>
                <w:lang w:val="de-DE"/>
              </w:rPr>
              <w:t>{2]</w:t>
            </w:r>
            <w:r>
              <w:rPr>
                <w:lang w:val="de-DE"/>
              </w:rPr>
              <w:t xml:space="preserve"> wird bereitge</w:t>
            </w:r>
            <w:r>
              <w:rPr>
                <w:lang w:val="de-DE"/>
              </w:rPr>
              <w:t xml:space="preserve">stellt, um dieses Verhalten zu </w:t>
            </w:r>
            <w:r>
              <w:rPr>
                <w:lang w:val="de-DE"/>
              </w:rPr>
              <w:t>ü</w:t>
            </w:r>
            <w:r>
              <w:rPr>
                <w:lang w:val="de-DE"/>
              </w:rPr>
              <w:t>berschreiben.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fa0a4de7-4de7-4742-93e6-1014450eb7c3</w:t>
            </w:r>
          </w:p>
        </w:tc>
        <w:tc>
          <w:tcPr>
            <w:tcW w:w="7407" w:type="dxa"/>
            <w:shd w:val="clear" w:color="auto" w:fill="F2F2F2" w:themeFill="background1" w:themeFillShade="F2"/>
          </w:tcPr>
          <w:p w:rsidR="00000000" w:rsidRDefault="00155E70">
            <w:pPr>
              <w:rPr>
                <w:noProof/>
              </w:rPr>
            </w:pPr>
            <w:r>
              <w:rPr>
                <w:noProof/>
              </w:rPr>
              <w:t>Fonts</w:t>
            </w:r>
          </w:p>
        </w:tc>
        <w:tc>
          <w:tcPr>
            <w:tcW w:w="7407" w:type="dxa"/>
          </w:tcPr>
          <w:p w:rsidR="00000000" w:rsidRDefault="00155E70">
            <w:pPr>
              <w:rPr>
                <w:lang w:val="de-DE"/>
              </w:rPr>
            </w:pPr>
            <w:r>
              <w:rPr>
                <w:lang w:val="de-DE"/>
              </w:rPr>
              <w:t>Schriftarten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48411b22-acdf-42c2-9ac9-a0f71981b12a</w:t>
            </w:r>
          </w:p>
        </w:tc>
        <w:tc>
          <w:tcPr>
            <w:tcW w:w="7407" w:type="dxa"/>
            <w:shd w:val="clear" w:color="auto" w:fill="F2F2F2" w:themeFill="background1" w:themeFillShade="F2"/>
          </w:tcPr>
          <w:p w:rsidR="00000000" w:rsidRDefault="00155E70">
            <w:pPr>
              <w:rPr>
                <w:noProof/>
              </w:rPr>
            </w:pPr>
            <w:r>
              <w:rPr>
                <w:noProof/>
              </w:rPr>
              <w:t xml:space="preserve">The template is optimized to work with the </w:t>
            </w:r>
            <w:r>
              <w:rPr>
                <w:rStyle w:val="mqInternal"/>
                <w:noProof/>
              </w:rPr>
              <w:t>[1}</w:t>
            </w:r>
            <w:r>
              <w:rPr>
                <w:noProof/>
              </w:rPr>
              <w:t>Roboto Condensed</w:t>
            </w:r>
            <w:r>
              <w:rPr>
                <w:rStyle w:val="mqInternal"/>
                <w:noProof/>
              </w:rPr>
              <w:t>{2]</w:t>
            </w:r>
            <w:r>
              <w:rPr>
                <w:noProof/>
              </w:rPr>
              <w:t xml:space="preserve"> font.</w:t>
            </w:r>
          </w:p>
        </w:tc>
        <w:tc>
          <w:tcPr>
            <w:tcW w:w="7407" w:type="dxa"/>
          </w:tcPr>
          <w:p w:rsidR="00000000" w:rsidRDefault="00155E70">
            <w:pPr>
              <w:rPr>
                <w:lang w:val="de-DE"/>
              </w:rPr>
            </w:pPr>
            <w:r>
              <w:rPr>
                <w:lang w:val="de-DE"/>
              </w:rPr>
              <w:t>Die Vorlage ist f</w:t>
            </w:r>
            <w:r>
              <w:rPr>
                <w:lang w:val="de-DE"/>
              </w:rPr>
              <w:t>ü</w:t>
            </w:r>
            <w:r>
              <w:rPr>
                <w:lang w:val="de-DE"/>
              </w:rPr>
              <w:t xml:space="preserve">r die Arbeit mit optimiert </w:t>
            </w:r>
            <w:r>
              <w:rPr>
                <w:rStyle w:val="mqInternal"/>
                <w:noProof/>
                <w:lang w:val="de-DE"/>
              </w:rPr>
              <w:t>[1}</w:t>
            </w:r>
            <w:r>
              <w:rPr>
                <w:lang w:val="de-DE"/>
              </w:rPr>
              <w:t>Roboto kondensiert</w:t>
            </w:r>
            <w:r>
              <w:rPr>
                <w:rStyle w:val="mqInternal"/>
                <w:noProof/>
                <w:lang w:val="de-DE"/>
              </w:rPr>
              <w:t>{2]</w:t>
            </w:r>
            <w:r>
              <w:rPr>
                <w:lang w:val="de-DE"/>
              </w:rPr>
              <w:t xml:space="preserve"> Schriftart.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f3cfd3d3-3c22-4ed2-b892-c27bee1e28e8</w:t>
            </w:r>
          </w:p>
        </w:tc>
        <w:tc>
          <w:tcPr>
            <w:tcW w:w="7407" w:type="dxa"/>
            <w:shd w:val="clear" w:color="auto" w:fill="F2F2F2" w:themeFill="background1" w:themeFillShade="F2"/>
          </w:tcPr>
          <w:p w:rsidR="00000000" w:rsidRDefault="00155E70">
            <w:pPr>
              <w:rPr>
                <w:noProof/>
              </w:rPr>
            </w:pPr>
            <w:r>
              <w:rPr>
                <w:noProof/>
              </w:rPr>
              <w:t xml:space="preserve">This font can be assigned using the </w:t>
            </w:r>
            <w:r>
              <w:rPr>
                <w:rStyle w:val="mqInternal"/>
                <w:noProof/>
              </w:rPr>
              <w:t>[1}</w:t>
            </w:r>
            <w:r>
              <w:rPr>
                <w:noProof/>
              </w:rPr>
              <w:t>Style</w:t>
            </w:r>
            <w:r>
              <w:rPr>
                <w:rStyle w:val="mqInternal"/>
                <w:noProof/>
              </w:rPr>
              <w:t>{2]</w:t>
            </w:r>
            <w:r>
              <w:rPr>
                <w:noProof/>
              </w:rPr>
              <w:t xml:space="preserve"> menu inside of the Gallery interface.</w:t>
            </w:r>
          </w:p>
        </w:tc>
        <w:tc>
          <w:tcPr>
            <w:tcW w:w="7407" w:type="dxa"/>
          </w:tcPr>
          <w:p w:rsidR="00000000" w:rsidRDefault="00155E70">
            <w:pPr>
              <w:rPr>
                <w:lang w:val="de-DE"/>
              </w:rPr>
            </w:pPr>
            <w:r>
              <w:rPr>
                <w:lang w:val="de-DE"/>
              </w:rPr>
              <w:t xml:space="preserve">Diese Schriftart kann mit der zugewiesen werden </w:t>
            </w:r>
            <w:r>
              <w:rPr>
                <w:rStyle w:val="mqInternal"/>
                <w:noProof/>
                <w:lang w:val="de-DE"/>
              </w:rPr>
              <w:t>[1}</w:t>
            </w:r>
            <w:r>
              <w:rPr>
                <w:lang w:val="de-DE"/>
              </w:rPr>
              <w:t>Stil</w:t>
            </w:r>
            <w:r>
              <w:rPr>
                <w:rStyle w:val="mqInternal"/>
                <w:noProof/>
                <w:lang w:val="de-DE"/>
              </w:rPr>
              <w:t>{2]</w:t>
            </w:r>
            <w:r>
              <w:rPr>
                <w:lang w:val="de-DE"/>
              </w:rPr>
              <w:t xml:space="preserve"> Men</w:t>
            </w:r>
            <w:r>
              <w:rPr>
                <w:lang w:val="de-DE"/>
              </w:rPr>
              <w:t>ü</w:t>
            </w:r>
            <w:r>
              <w:rPr>
                <w:lang w:val="de-DE"/>
              </w:rPr>
              <w:t xml:space="preserve"> </w:t>
            </w:r>
            <w:r>
              <w:rPr>
                <w:lang w:val="de-DE"/>
              </w:rPr>
              <w:t>innerhalb der Galerie-Oberfl</w:t>
            </w:r>
            <w:r>
              <w:rPr>
                <w:lang w:val="de-DE"/>
              </w:rPr>
              <w:t>ä</w:t>
            </w:r>
            <w:r>
              <w:rPr>
                <w:lang w:val="de-DE"/>
              </w:rPr>
              <w:t>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41ac8a44-e9b8-43d0-bc81-87619aae7314</w:t>
            </w:r>
          </w:p>
        </w:tc>
        <w:tc>
          <w:tcPr>
            <w:tcW w:w="7407" w:type="dxa"/>
            <w:shd w:val="clear" w:color="auto" w:fill="F2F2F2" w:themeFill="background1" w:themeFillShade="F2"/>
          </w:tcPr>
          <w:p w:rsidR="00000000" w:rsidRDefault="00155E70">
            <w:pPr>
              <w:rPr>
                <w:noProof/>
              </w:rPr>
            </w:pPr>
            <w:r>
              <w:rPr>
                <w:noProof/>
              </w:rPr>
              <w:t>Other fonts can be used but may require changes to CSS files.</w:t>
            </w:r>
          </w:p>
        </w:tc>
        <w:tc>
          <w:tcPr>
            <w:tcW w:w="7407" w:type="dxa"/>
          </w:tcPr>
          <w:p w:rsidR="00000000" w:rsidRDefault="00155E70">
            <w:pPr>
              <w:rPr>
                <w:lang w:val="de-DE"/>
              </w:rPr>
            </w:pPr>
            <w:r>
              <w:rPr>
                <w:lang w:val="de-DE"/>
              </w:rPr>
              <w:t>Andere Schriftarten k</w:t>
            </w:r>
            <w:r>
              <w:rPr>
                <w:lang w:val="de-DE"/>
              </w:rPr>
              <w:t>ö</w:t>
            </w:r>
            <w:r>
              <w:rPr>
                <w:lang w:val="de-DE"/>
              </w:rPr>
              <w:t>nnen verwendet werden, erfordern jedoch m</w:t>
            </w:r>
            <w:r>
              <w:rPr>
                <w:lang w:val="de-DE"/>
              </w:rPr>
              <w:t>ö</w:t>
            </w:r>
            <w:r>
              <w:rPr>
                <w:lang w:val="de-DE"/>
              </w:rPr>
              <w:t xml:space="preserve">glicherweise </w:t>
            </w:r>
            <w:r>
              <w:rPr>
                <w:lang w:val="de-DE"/>
              </w:rPr>
              <w:t>Ä</w:t>
            </w:r>
            <w:r>
              <w:rPr>
                <w:lang w:val="de-DE"/>
              </w:rPr>
              <w:t>nderungen an CSS-Dateien.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ea2cbffe-</w:t>
            </w:r>
            <w:r>
              <w:rPr>
                <w:noProof/>
                <w:sz w:val="2"/>
              </w:rPr>
              <w:t>a0ba-43e7-9672-8af90c4b1d6b</w:t>
            </w:r>
          </w:p>
        </w:tc>
        <w:tc>
          <w:tcPr>
            <w:tcW w:w="7407" w:type="dxa"/>
            <w:shd w:val="clear" w:color="auto" w:fill="F2F2F2" w:themeFill="background1" w:themeFillShade="F2"/>
          </w:tcPr>
          <w:p w:rsidR="00000000" w:rsidRDefault="00155E70">
            <w:pPr>
              <w:rPr>
                <w:noProof/>
              </w:rPr>
            </w:pPr>
            <w:r>
              <w:rPr>
                <w:noProof/>
              </w:rPr>
              <w:t xml:space="preserve">For information about using custom fonts, see </w:t>
            </w:r>
            <w:r>
              <w:rPr>
                <w:rStyle w:val="mqInternal"/>
                <w:noProof/>
              </w:rPr>
              <w:t>[1}</w:t>
            </w:r>
            <w:r>
              <w:rPr>
                <w:noProof/>
              </w:rPr>
              <w:t>Using Custom Fonts in a Portal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zur Verwendung benutzerdefinierter Schriftarten finden Sie unter </w:t>
            </w:r>
            <w:r>
              <w:rPr>
                <w:rStyle w:val="mqInternal"/>
                <w:noProof/>
                <w:lang w:val="de-DE"/>
              </w:rPr>
              <w:t>[1}</w:t>
            </w:r>
            <w:r>
              <w:rPr>
                <w:lang w:val="de-DE"/>
              </w:rPr>
              <w:t>Verwenden von benutzerdefinierten Schriftarten in e</w:t>
            </w:r>
            <w:r>
              <w:rPr>
                <w:lang w:val="de-DE"/>
              </w:rPr>
              <w:t>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18a327ec-a170-481f-8bd2-fba7e7a53ac1</w:t>
            </w:r>
          </w:p>
        </w:tc>
        <w:tc>
          <w:tcPr>
            <w:tcW w:w="7407" w:type="dxa"/>
            <w:shd w:val="clear" w:color="auto" w:fill="F2F2F2" w:themeFill="background1" w:themeFillShade="F2"/>
          </w:tcPr>
          <w:p w:rsidR="00000000" w:rsidRDefault="00155E70">
            <w:pPr>
              <w:rPr>
                <w:noProof/>
              </w:rPr>
            </w:pPr>
            <w:r>
              <w:rPr>
                <w:noProof/>
              </w:rPr>
              <w:t>Schedule</w:t>
            </w:r>
          </w:p>
        </w:tc>
        <w:tc>
          <w:tcPr>
            <w:tcW w:w="7407" w:type="dxa"/>
          </w:tcPr>
          <w:p w:rsidR="00000000" w:rsidRDefault="00155E70">
            <w:pPr>
              <w:rPr>
                <w:lang w:val="de-DE"/>
              </w:rPr>
            </w:pPr>
            <w:r>
              <w:rPr>
                <w:lang w:val="de-DE"/>
              </w:rPr>
              <w:t>Zeitplan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97dfcd34-8a61-4032-8500-41cdb123129d</w:t>
            </w:r>
          </w:p>
        </w:tc>
        <w:tc>
          <w:tcPr>
            <w:tcW w:w="7407" w:type="dxa"/>
            <w:shd w:val="clear" w:color="auto" w:fill="F2F2F2" w:themeFill="background1" w:themeFillShade="F2"/>
          </w:tcPr>
          <w:p w:rsidR="00000000" w:rsidRDefault="00155E70">
            <w:pPr>
              <w:rPr>
                <w:noProof/>
              </w:rPr>
            </w:pPr>
            <w:r>
              <w:rPr>
                <w:noProof/>
              </w:rPr>
              <w:t>The schedule is typically used to list the schedule of live events.</w:t>
            </w:r>
          </w:p>
        </w:tc>
        <w:tc>
          <w:tcPr>
            <w:tcW w:w="7407" w:type="dxa"/>
          </w:tcPr>
          <w:p w:rsidR="00000000" w:rsidRDefault="00155E70">
            <w:pPr>
              <w:rPr>
                <w:lang w:val="de-DE"/>
              </w:rPr>
            </w:pPr>
            <w:r>
              <w:rPr>
                <w:lang w:val="de-DE"/>
              </w:rPr>
              <w:t>Der Zeitplan wird normalerweise verwendet, um den Zeitplan f</w:t>
            </w:r>
            <w:r>
              <w:rPr>
                <w:lang w:val="de-DE"/>
              </w:rPr>
              <w:t>ü</w:t>
            </w:r>
            <w:r>
              <w:rPr>
                <w:lang w:val="de-DE"/>
              </w:rPr>
              <w:t>r Live-Ereignisse aufzulisten.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90937f3c-a1b6-41a6-8004-b98caa432ce5</w:t>
            </w:r>
          </w:p>
        </w:tc>
        <w:tc>
          <w:tcPr>
            <w:tcW w:w="7407" w:type="dxa"/>
            <w:shd w:val="clear" w:color="auto" w:fill="F2F2F2" w:themeFill="background1" w:themeFillShade="F2"/>
          </w:tcPr>
          <w:p w:rsidR="00000000" w:rsidRDefault="00155E70">
            <w:pPr>
              <w:rPr>
                <w:noProof/>
              </w:rPr>
            </w:pPr>
            <w:r>
              <w:rPr>
                <w:noProof/>
              </w:rPr>
              <w:t>There is no limit to the number of items that can appear in the schedule.</w:t>
            </w:r>
          </w:p>
        </w:tc>
        <w:tc>
          <w:tcPr>
            <w:tcW w:w="7407" w:type="dxa"/>
          </w:tcPr>
          <w:p w:rsidR="00000000" w:rsidRDefault="00155E70">
            <w:pPr>
              <w:rPr>
                <w:lang w:val="de-DE"/>
              </w:rPr>
            </w:pPr>
            <w:r>
              <w:rPr>
                <w:lang w:val="de-DE"/>
              </w:rPr>
              <w:t>Die Anzahl der Elemente, die im Zeitplan angezeigt werden k</w:t>
            </w:r>
            <w:r>
              <w:rPr>
                <w:lang w:val="de-DE"/>
              </w:rPr>
              <w:t>ö</w:t>
            </w:r>
            <w:r>
              <w:rPr>
                <w:lang w:val="de-DE"/>
              </w:rPr>
              <w:t>nnen, ist unbegrenzt.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b3c71c10-b5fc-41f1-ba</w:t>
            </w:r>
            <w:r>
              <w:rPr>
                <w:noProof/>
                <w:sz w:val="2"/>
              </w:rPr>
              <w:t>d9-cfbcdab7fb5d</w:t>
            </w:r>
          </w:p>
        </w:tc>
        <w:tc>
          <w:tcPr>
            <w:tcW w:w="7407" w:type="dxa"/>
            <w:shd w:val="clear" w:color="auto" w:fill="F2F2F2" w:themeFill="background1" w:themeFillShade="F2"/>
          </w:tcPr>
          <w:p w:rsidR="00000000" w:rsidRDefault="00155E70">
            <w:pPr>
              <w:rPr>
                <w:noProof/>
              </w:rPr>
            </w:pPr>
            <w:r>
              <w:rPr>
                <w:noProof/>
              </w:rPr>
              <w:t>The schedule can display the session name, speakers and date and time for the session.</w:t>
            </w:r>
          </w:p>
        </w:tc>
        <w:tc>
          <w:tcPr>
            <w:tcW w:w="7407" w:type="dxa"/>
          </w:tcPr>
          <w:p w:rsidR="00000000" w:rsidRDefault="00155E70">
            <w:pPr>
              <w:rPr>
                <w:lang w:val="de-DE"/>
              </w:rPr>
            </w:pPr>
            <w:r>
              <w:rPr>
                <w:lang w:val="de-DE"/>
              </w:rPr>
              <w:t>Der Zeitplan kann den Sitzungsnamen, die Sprecher sowie Datum und Uhrzeit der Sitzung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97588bb1-f84b-4c36-a437-2dfb2b93cb86</w:t>
            </w:r>
          </w:p>
        </w:tc>
        <w:tc>
          <w:tcPr>
            <w:tcW w:w="7407" w:type="dxa"/>
            <w:shd w:val="clear" w:color="auto" w:fill="F2F2F2" w:themeFill="background1" w:themeFillShade="F2"/>
          </w:tcPr>
          <w:p w:rsidR="00000000" w:rsidRDefault="00155E70">
            <w:pPr>
              <w:rPr>
                <w:noProof/>
              </w:rPr>
            </w:pPr>
            <w:r>
              <w:rPr>
                <w:noProof/>
              </w:rPr>
              <w:t>A countdown tim</w:t>
            </w:r>
            <w:r>
              <w:rPr>
                <w:noProof/>
              </w:rPr>
              <w:t>er will appear next to the session and a View button will appear when the session is live.</w:t>
            </w:r>
          </w:p>
        </w:tc>
        <w:tc>
          <w:tcPr>
            <w:tcW w:w="7407" w:type="dxa"/>
          </w:tcPr>
          <w:p w:rsidR="00000000" w:rsidRDefault="00155E70">
            <w:pPr>
              <w:rPr>
                <w:lang w:val="de-DE"/>
              </w:rPr>
            </w:pPr>
            <w:r>
              <w:rPr>
                <w:lang w:val="de-DE"/>
              </w:rPr>
              <w:t>Neben der Sitzung wird ein Countdown-Timer angezeigt, und wenn die Sitzung aktiv ist, wird eine Schaltfl</w:t>
            </w:r>
            <w:r>
              <w:rPr>
                <w:lang w:val="de-DE"/>
              </w:rPr>
              <w:t>ä</w:t>
            </w:r>
            <w:r>
              <w:rPr>
                <w:lang w:val="de-DE"/>
              </w:rPr>
              <w:t>che "Anzeigen"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5bd068e4-fa1c-4cbc-8953-5abd1</w:t>
            </w:r>
            <w:r>
              <w:rPr>
                <w:noProof/>
                <w:sz w:val="2"/>
              </w:rPr>
              <w:t>07ab8c2</w:t>
            </w:r>
          </w:p>
        </w:tc>
        <w:tc>
          <w:tcPr>
            <w:tcW w:w="7407" w:type="dxa"/>
            <w:shd w:val="clear" w:color="auto" w:fill="F2F2F2" w:themeFill="background1" w:themeFillShade="F2"/>
          </w:tcPr>
          <w:p w:rsidR="00000000" w:rsidRDefault="00155E70">
            <w:pPr>
              <w:rPr>
                <w:noProof/>
              </w:rPr>
            </w:pPr>
            <w:r>
              <w:rPr>
                <w:noProof/>
              </w:rPr>
              <w:t>The session description is not displayed on the page itself but can be displayed using custom JavaScript.</w:t>
            </w:r>
          </w:p>
        </w:tc>
        <w:tc>
          <w:tcPr>
            <w:tcW w:w="7407" w:type="dxa"/>
          </w:tcPr>
          <w:p w:rsidR="00000000" w:rsidRDefault="00155E70">
            <w:pPr>
              <w:rPr>
                <w:lang w:val="de-DE"/>
              </w:rPr>
            </w:pPr>
            <w:r>
              <w:rPr>
                <w:lang w:val="de-DE"/>
              </w:rPr>
              <w:t>Die Sitzungsbeschreibung wird nicht auf der Seite selbst angezeigt, sondern kann mit benutzerdefiniertem JavaScript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59 </w:t>
            </w:r>
            <w:r>
              <w:rPr>
                <w:noProof/>
                <w:sz w:val="16"/>
              </w:rPr>
              <w:br/>
            </w:r>
            <w:r>
              <w:rPr>
                <w:noProof/>
                <w:sz w:val="2"/>
              </w:rPr>
              <w:t>c59d4a8e-76c0-4398-a3d8-ea91d532abde</w:t>
            </w:r>
          </w:p>
        </w:tc>
        <w:tc>
          <w:tcPr>
            <w:tcW w:w="7407" w:type="dxa"/>
            <w:shd w:val="clear" w:color="auto" w:fill="F2F2F2" w:themeFill="background1" w:themeFillShade="F2"/>
          </w:tcPr>
          <w:p w:rsidR="00000000" w:rsidRDefault="00155E70">
            <w:pPr>
              <w:rPr>
                <w:noProof/>
              </w:rPr>
            </w:pPr>
            <w:r>
              <w:rPr>
                <w:noProof/>
              </w:rPr>
              <w:t xml:space="preserve">For information on configuring the event schedule, see </w:t>
            </w:r>
            <w:r>
              <w:rPr>
                <w:rStyle w:val="mqInternal"/>
                <w:noProof/>
              </w:rPr>
              <w:t>[1}</w:t>
            </w:r>
            <w:r>
              <w:rPr>
                <w:noProof/>
              </w:rPr>
              <w:t>Configuring the Event Schedule</w:t>
            </w:r>
            <w:r>
              <w:rPr>
                <w:rStyle w:val="mqInternal"/>
                <w:noProof/>
              </w:rPr>
              <w:t>{2]</w:t>
            </w:r>
            <w:r>
              <w:rPr>
                <w:noProof/>
              </w:rPr>
              <w:t>.</w:t>
            </w:r>
          </w:p>
        </w:tc>
        <w:tc>
          <w:tcPr>
            <w:tcW w:w="7407" w:type="dxa"/>
          </w:tcPr>
          <w:p w:rsidR="00000000" w:rsidRDefault="00155E70">
            <w:pPr>
              <w:rPr>
                <w:lang w:val="de-DE"/>
              </w:rPr>
            </w:pPr>
            <w:r>
              <w:rPr>
                <w:lang w:val="de-DE"/>
              </w:rPr>
              <w:t xml:space="preserve">Informationen zum Konfigurieren des Ereignisplans finden Sie unter </w:t>
            </w:r>
            <w:r>
              <w:rPr>
                <w:rStyle w:val="mqInternal"/>
                <w:noProof/>
                <w:lang w:val="de-DE"/>
              </w:rPr>
              <w:t>[1}</w:t>
            </w:r>
            <w:r>
              <w:rPr>
                <w:lang w:val="de-DE"/>
              </w:rPr>
              <w:t>Konfigurieren des Ereignisplans</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using-site-editor-customize-virtual-event-experience.html</w:t>
            </w:r>
          </w:p>
          <w:p w:rsidR="00000000" w:rsidRDefault="00155E70">
            <w:pPr>
              <w:jc w:val="center"/>
              <w:rPr>
                <w:b/>
                <w:noProof/>
              </w:rPr>
            </w:pPr>
            <w:r>
              <w:rPr>
                <w:b/>
                <w:noProof/>
              </w:rPr>
              <w:t>MQ971010 4341d353-a3bc-45e4-ad69-43d35c64a0e8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b85734d3-1553-4fb7-baf9-9ea68db32cde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7685c6f4-bb40-4759-a1ca-0bc264f48a27</w:t>
            </w:r>
          </w:p>
        </w:tc>
        <w:tc>
          <w:tcPr>
            <w:tcW w:w="7407" w:type="dxa"/>
            <w:shd w:val="clear" w:color="auto" w:fill="F2F2F2" w:themeFill="background1" w:themeFillShade="F2"/>
          </w:tcPr>
          <w:p w:rsidR="00000000" w:rsidRDefault="00155E70">
            <w:pPr>
              <w:rPr>
                <w:noProof/>
              </w:rPr>
            </w:pPr>
            <w:r>
              <w:rPr>
                <w:noProof/>
              </w:rPr>
              <w:t>Using the Site Editor to Customize a Virtual Eve</w:t>
            </w:r>
            <w:r>
              <w:rPr>
                <w:noProof/>
              </w:rPr>
              <w:t>nt Experience parent:</w:t>
            </w:r>
          </w:p>
        </w:tc>
        <w:tc>
          <w:tcPr>
            <w:tcW w:w="7407" w:type="dxa"/>
          </w:tcPr>
          <w:p w:rsidR="00000000" w:rsidRDefault="00155E70">
            <w:pPr>
              <w:rPr>
                <w:lang w:val="de-DE"/>
              </w:rPr>
            </w:pPr>
            <w:r>
              <w:rPr>
                <w:lang w:val="de-DE"/>
              </w:rPr>
              <w:t xml:space="preserve">Verwenden des Site-Editors zum Anpassen eines </w:t>
            </w:r>
            <w:r>
              <w:rPr>
                <w:lang w:val="de-DE"/>
              </w:rPr>
              <w:t>ü</w:t>
            </w:r>
            <w:r>
              <w:rPr>
                <w:lang w:val="de-DE"/>
              </w:rPr>
              <w:t>bergeordneten Ereignisses f</w:t>
            </w:r>
            <w:r>
              <w:rPr>
                <w:lang w:val="de-DE"/>
              </w:rPr>
              <w:t>ü</w:t>
            </w:r>
            <w:r>
              <w:rPr>
                <w:lang w:val="de-DE"/>
              </w:rPr>
              <w:t>r virtuelle Ereignisse: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167a503b-d329-4bba-9f23-550d0cbfc53c</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048e39fa-975d-4466-a505-94e9f78169fd</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705903dd-1092-4800-9fd6-5f239cddcfeb</w:t>
            </w:r>
          </w:p>
        </w:tc>
        <w:tc>
          <w:tcPr>
            <w:tcW w:w="7407" w:type="dxa"/>
            <w:shd w:val="clear" w:color="auto" w:fill="F2F2F2" w:themeFill="background1" w:themeFillShade="F2"/>
          </w:tcPr>
          <w:p w:rsidR="00000000" w:rsidRDefault="00155E70">
            <w:pPr>
              <w:rPr>
                <w:noProof/>
              </w:rPr>
            </w:pPr>
            <w:r>
              <w:rPr>
                <w:noProof/>
              </w:rPr>
              <w:t>Using the Site Editor to Customize a Virtual Event Experience</w:t>
            </w:r>
          </w:p>
        </w:tc>
        <w:tc>
          <w:tcPr>
            <w:tcW w:w="7407" w:type="dxa"/>
          </w:tcPr>
          <w:p w:rsidR="00000000" w:rsidRDefault="00155E70">
            <w:pPr>
              <w:rPr>
                <w:lang w:val="de-DE"/>
              </w:rPr>
            </w:pPr>
            <w:r>
              <w:rPr>
                <w:lang w:val="de-DE"/>
              </w:rPr>
              <w:t>Verwenden des Site-Editors zum Anpassen einer virtuellen Ereigniserfahrung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3e3a49</w:t>
            </w:r>
            <w:r>
              <w:rPr>
                <w:noProof/>
                <w:sz w:val="2"/>
              </w:rPr>
              <w:t>ff-3306-41bc-86a8-bed6c6c843b5</w:t>
            </w:r>
          </w:p>
        </w:tc>
        <w:tc>
          <w:tcPr>
            <w:tcW w:w="7407" w:type="dxa"/>
            <w:shd w:val="clear" w:color="auto" w:fill="F2F2F2" w:themeFill="background1" w:themeFillShade="F2"/>
          </w:tcPr>
          <w:p w:rsidR="00000000" w:rsidRDefault="00155E70">
            <w:pPr>
              <w:rPr>
                <w:noProof/>
              </w:rPr>
            </w:pPr>
            <w:r>
              <w:rPr>
                <w:noProof/>
              </w:rPr>
              <w:t>In this topic you will learn how to use the Site Editor to customize the look and feel of an experience.</w:t>
            </w:r>
          </w:p>
        </w:tc>
        <w:tc>
          <w:tcPr>
            <w:tcW w:w="7407" w:type="dxa"/>
          </w:tcPr>
          <w:p w:rsidR="00000000" w:rsidRDefault="00155E70">
            <w:pPr>
              <w:rPr>
                <w:lang w:val="de-DE"/>
              </w:rPr>
            </w:pPr>
            <w:r>
              <w:rPr>
                <w:lang w:val="de-DE"/>
              </w:rPr>
              <w:t>In diesem Thema erfahren Sie, wie Sie mit dem Site-Editor das Erscheinungsbild einer 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c098fa54-a5</w:t>
            </w:r>
            <w:r>
              <w:rPr>
                <w:noProof/>
                <w:sz w:val="2"/>
              </w:rPr>
              <w:t>be-41d2-abe8-d866ea39b851</w:t>
            </w:r>
          </w:p>
        </w:tc>
        <w:tc>
          <w:tcPr>
            <w:tcW w:w="7407" w:type="dxa"/>
            <w:shd w:val="clear" w:color="auto" w:fill="F2F2F2" w:themeFill="background1" w:themeFillShade="F2"/>
          </w:tcPr>
          <w:p w:rsidR="00000000" w:rsidRDefault="00155E70">
            <w:pPr>
              <w:rPr>
                <w:noProof/>
              </w:rPr>
            </w:pPr>
            <w:r>
              <w:rPr>
                <w:noProof/>
              </w:rPr>
              <w:t>The Gallery Site Editor is used to customize the look and feel of experiences.</w:t>
            </w:r>
          </w:p>
        </w:tc>
        <w:tc>
          <w:tcPr>
            <w:tcW w:w="7407" w:type="dxa"/>
          </w:tcPr>
          <w:p w:rsidR="00000000" w:rsidRDefault="00155E70">
            <w:pPr>
              <w:rPr>
                <w:lang w:val="de-DE"/>
              </w:rPr>
            </w:pPr>
            <w:r>
              <w:rPr>
                <w:lang w:val="de-DE"/>
              </w:rPr>
              <w:t>Der Gallery Site Editor wird verwendet, um das Erscheinungsbild von Erlebnissen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cb126d0f-b3c0-4224-8a06-f59335e6faee</w:t>
            </w:r>
          </w:p>
        </w:tc>
        <w:tc>
          <w:tcPr>
            <w:tcW w:w="7407" w:type="dxa"/>
            <w:shd w:val="clear" w:color="auto" w:fill="F2F2F2" w:themeFill="background1" w:themeFillShade="F2"/>
          </w:tcPr>
          <w:p w:rsidR="00000000" w:rsidRDefault="00155E70">
            <w:pPr>
              <w:rPr>
                <w:noProof/>
              </w:rPr>
            </w:pPr>
            <w:r>
              <w:rPr>
                <w:noProof/>
              </w:rPr>
              <w:t>Click on the experience title to open the Site Editor.</w:t>
            </w:r>
          </w:p>
        </w:tc>
        <w:tc>
          <w:tcPr>
            <w:tcW w:w="7407" w:type="dxa"/>
          </w:tcPr>
          <w:p w:rsidR="00000000" w:rsidRDefault="00155E70">
            <w:pPr>
              <w:rPr>
                <w:lang w:val="de-DE"/>
              </w:rPr>
            </w:pPr>
            <w:r>
              <w:rPr>
                <w:lang w:val="de-DE"/>
              </w:rPr>
              <w:t xml:space="preserve">Klicken Sie auf den Erfahrungstitel, um den Site-Editor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f0b2033e-ace2-41f6-9a2a-9562c3091ae8</w:t>
            </w:r>
          </w:p>
        </w:tc>
        <w:tc>
          <w:tcPr>
            <w:tcW w:w="7407" w:type="dxa"/>
            <w:shd w:val="clear" w:color="auto" w:fill="F2F2F2" w:themeFill="background1" w:themeFillShade="F2"/>
          </w:tcPr>
          <w:p w:rsidR="00000000" w:rsidRDefault="00155E70">
            <w:pPr>
              <w:rPr>
                <w:noProof/>
              </w:rPr>
            </w:pPr>
            <w:r>
              <w:rPr>
                <w:noProof/>
              </w:rPr>
              <w:t>The Site Editor provides the ability to:</w:t>
            </w:r>
          </w:p>
        </w:tc>
        <w:tc>
          <w:tcPr>
            <w:tcW w:w="7407" w:type="dxa"/>
          </w:tcPr>
          <w:p w:rsidR="00000000" w:rsidRDefault="00155E70">
            <w:pPr>
              <w:rPr>
                <w:lang w:val="de-DE"/>
              </w:rPr>
            </w:pPr>
            <w:r>
              <w:rPr>
                <w:lang w:val="de-DE"/>
              </w:rPr>
              <w:t>Der Site-Editor bietet folgende M</w:t>
            </w:r>
            <w:r>
              <w:rPr>
                <w:lang w:val="de-DE"/>
              </w:rPr>
              <w:t>ö</w:t>
            </w:r>
            <w:r>
              <w:rPr>
                <w:lang w:val="de-DE"/>
              </w:rPr>
              <w:t>glichkeiten: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5518168c-dc7d-4473-ac4f-f0d64d609718</w:t>
            </w:r>
          </w:p>
        </w:tc>
        <w:tc>
          <w:tcPr>
            <w:tcW w:w="7407" w:type="dxa"/>
            <w:shd w:val="clear" w:color="auto" w:fill="F2F2F2" w:themeFill="background1" w:themeFillShade="F2"/>
          </w:tcPr>
          <w:p w:rsidR="00000000" w:rsidRDefault="00155E70">
            <w:pPr>
              <w:rPr>
                <w:noProof/>
              </w:rPr>
            </w:pPr>
            <w:r>
              <w:rPr>
                <w:rStyle w:val="mqInternal"/>
                <w:noProof/>
              </w:rPr>
              <w:t>[1}</w:t>
            </w:r>
            <w:r>
              <w:rPr>
                <w:noProof/>
              </w:rPr>
              <w:t>Add objects to pages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Objekte zu Seiten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ad851ce3-2a35-4940-ab35-ca43f7a4806a</w:t>
            </w:r>
          </w:p>
        </w:tc>
        <w:tc>
          <w:tcPr>
            <w:tcW w:w="7407" w:type="dxa"/>
            <w:shd w:val="clear" w:color="auto" w:fill="F2F2F2" w:themeFill="background1" w:themeFillShade="F2"/>
          </w:tcPr>
          <w:p w:rsidR="00000000" w:rsidRDefault="00155E70">
            <w:pPr>
              <w:rPr>
                <w:noProof/>
              </w:rPr>
            </w:pPr>
            <w:r>
              <w:rPr>
                <w:rStyle w:val="mqInternal"/>
                <w:noProof/>
              </w:rPr>
              <w:t>[1}</w:t>
            </w:r>
            <w:r>
              <w:rPr>
                <w:noProof/>
              </w:rPr>
              <w:t>Add videos to a site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einer Site Videos hinzu</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f85419aa-61ef-44e5-975c-3a5543f1eae0</w:t>
            </w:r>
          </w:p>
        </w:tc>
        <w:tc>
          <w:tcPr>
            <w:tcW w:w="7407" w:type="dxa"/>
            <w:shd w:val="clear" w:color="auto" w:fill="F2F2F2" w:themeFill="background1" w:themeFillShade="F2"/>
          </w:tcPr>
          <w:p w:rsidR="00000000" w:rsidRDefault="00155E70">
            <w:pPr>
              <w:rPr>
                <w:noProof/>
              </w:rPr>
            </w:pPr>
            <w:r>
              <w:rPr>
                <w:rStyle w:val="mqInternal"/>
                <w:noProof/>
              </w:rPr>
              <w:t>[1}</w:t>
            </w:r>
            <w:r>
              <w:rPr>
                <w:noProof/>
              </w:rPr>
              <w:t>Cus</w:t>
            </w:r>
            <w:r>
              <w:rPr>
                <w:noProof/>
              </w:rPr>
              <w:t>tomize the site style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den Site-Stil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92d60d85-8566-421f-92a8-79483266b161</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Configure calls-to-action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Sie Handlungsaufforderungen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475ca4a0-f3e7-4c7d-a922-7531b7c1a059</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appearance and behavior</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Aussehen und Verhalten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e1ed6f4f-6a14-4286-9f63-cfb5e884913a</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site features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die Site-Funktionen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c0ee66ce-8e4d-4938-903c-639f51d6408a</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video and</w:t>
            </w:r>
            <w:r>
              <w:rPr>
                <w:noProof/>
              </w:rPr>
              <w:t xml:space="preserve"> playback</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Video und Wiedergabe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7deffa80-0d1f-46b2-a9c2-96a17edf933f</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the site configuration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die Site-Konfiguration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f25dfc2d-0d40-48bf-8fa9-42197dda3556</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Configure the site details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Sie die Site-Details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71e6efaf-8196-4228-a7e9-d17ebaaadf20</w:t>
            </w:r>
          </w:p>
        </w:tc>
        <w:tc>
          <w:tcPr>
            <w:tcW w:w="7407" w:type="dxa"/>
            <w:shd w:val="clear" w:color="auto" w:fill="F2F2F2" w:themeFill="background1" w:themeFillShade="F2"/>
          </w:tcPr>
          <w:p w:rsidR="00000000" w:rsidRDefault="00155E70">
            <w:pPr>
              <w:rPr>
                <w:noProof/>
              </w:rPr>
            </w:pPr>
            <w:r>
              <w:rPr>
                <w:noProof/>
              </w:rPr>
              <w:t>These options are accessed by clicking the menus in the left navigation.</w:t>
            </w:r>
          </w:p>
        </w:tc>
        <w:tc>
          <w:tcPr>
            <w:tcW w:w="7407" w:type="dxa"/>
          </w:tcPr>
          <w:p w:rsidR="00000000" w:rsidRDefault="00155E70">
            <w:pPr>
              <w:rPr>
                <w:lang w:val="de-DE"/>
              </w:rPr>
            </w:pPr>
            <w:r>
              <w:rPr>
                <w:lang w:val="de-DE"/>
              </w:rPr>
              <w:t>Auf diese Optionen kann durch Klicken auf die Men</w:t>
            </w:r>
            <w:r>
              <w:rPr>
                <w:lang w:val="de-DE"/>
              </w:rPr>
              <w:t>ü</w:t>
            </w:r>
            <w:r>
              <w:rPr>
                <w:lang w:val="de-DE"/>
              </w:rPr>
              <w:t>s in der linken Navigation zugegriffen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5</w:t>
            </w:r>
            <w:r>
              <w:rPr>
                <w:noProof/>
                <w:sz w:val="2"/>
              </w:rPr>
              <w:t>5dfe9a2-cfb8-48db-a7f9-107a645aa08f</w:t>
            </w:r>
          </w:p>
        </w:tc>
        <w:tc>
          <w:tcPr>
            <w:tcW w:w="7407" w:type="dxa"/>
            <w:shd w:val="clear" w:color="auto" w:fill="F2F2F2" w:themeFill="background1" w:themeFillShade="F2"/>
          </w:tcPr>
          <w:p w:rsidR="00000000" w:rsidRDefault="00155E70">
            <w:pPr>
              <w:rPr>
                <w:noProof/>
              </w:rPr>
            </w:pPr>
            <w:r>
              <w:rPr>
                <w:noProof/>
              </w:rPr>
              <w:t>Adding objects to a page</w:t>
            </w:r>
          </w:p>
        </w:tc>
        <w:tc>
          <w:tcPr>
            <w:tcW w:w="7407" w:type="dxa"/>
          </w:tcPr>
          <w:p w:rsidR="00000000" w:rsidRDefault="00155E70">
            <w:pPr>
              <w:rPr>
                <w:lang w:val="de-DE"/>
              </w:rPr>
            </w:pPr>
            <w:r>
              <w:rPr>
                <w:lang w:val="de-DE"/>
              </w:rPr>
              <w:t>Hinzuf</w:t>
            </w:r>
            <w:r>
              <w:rPr>
                <w:lang w:val="de-DE"/>
              </w:rPr>
              <w:t>ü</w:t>
            </w:r>
            <w:r>
              <w:rPr>
                <w:lang w:val="de-DE"/>
              </w:rPr>
              <w:t>gen von Objekten zu einer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5ad62e21-5639-45f4-ac11-e955e31c1006</w:t>
            </w:r>
          </w:p>
        </w:tc>
        <w:tc>
          <w:tcPr>
            <w:tcW w:w="7407" w:type="dxa"/>
            <w:shd w:val="clear" w:color="auto" w:fill="F2F2F2" w:themeFill="background1" w:themeFillShade="F2"/>
          </w:tcPr>
          <w:p w:rsidR="00000000" w:rsidRDefault="00155E70">
            <w:pPr>
              <w:rPr>
                <w:noProof/>
              </w:rPr>
            </w:pPr>
            <w:r>
              <w:rPr>
                <w:noProof/>
              </w:rPr>
              <w:t>Objects such as text, images and links can be added to pages allowing you to customize and brand your video experi</w:t>
            </w:r>
            <w:r>
              <w:rPr>
                <w:noProof/>
              </w:rPr>
              <w:t>ence.</w:t>
            </w:r>
          </w:p>
        </w:tc>
        <w:tc>
          <w:tcPr>
            <w:tcW w:w="7407" w:type="dxa"/>
          </w:tcPr>
          <w:p w:rsidR="00000000" w:rsidRDefault="00155E70">
            <w:pPr>
              <w:rPr>
                <w:lang w:val="de-DE"/>
              </w:rPr>
            </w:pPr>
            <w:r>
              <w:rPr>
                <w:lang w:val="de-DE"/>
              </w:rPr>
              <w:t>Objekte wie Text, Bilder und Links k</w:t>
            </w:r>
            <w:r>
              <w:rPr>
                <w:lang w:val="de-DE"/>
              </w:rPr>
              <w:t>ö</w:t>
            </w:r>
            <w:r>
              <w:rPr>
                <w:lang w:val="de-DE"/>
              </w:rPr>
              <w:t>nnen zu Seiten hinzugef</w:t>
            </w:r>
            <w:r>
              <w:rPr>
                <w:lang w:val="de-DE"/>
              </w:rPr>
              <w:t>ü</w:t>
            </w:r>
            <w:r>
              <w:rPr>
                <w:lang w:val="de-DE"/>
              </w:rPr>
              <w:t>gt werden, mit denen Sie Ihr Videoerlebnis anpassen und mit einem Branding versehen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44e5ed1a-97ef-4618-b2e1-07677f7cb758</w:t>
            </w:r>
          </w:p>
        </w:tc>
        <w:tc>
          <w:tcPr>
            <w:tcW w:w="7407" w:type="dxa"/>
            <w:shd w:val="clear" w:color="auto" w:fill="F2F2F2" w:themeFill="background1" w:themeFillShade="F2"/>
          </w:tcPr>
          <w:p w:rsidR="00000000" w:rsidRDefault="00155E70">
            <w:pPr>
              <w:rPr>
                <w:noProof/>
              </w:rPr>
            </w:pPr>
            <w:r>
              <w:rPr>
                <w:noProof/>
              </w:rPr>
              <w:t xml:space="preserve">To learn how to add objects to pages, see </w:t>
            </w:r>
            <w:r>
              <w:rPr>
                <w:rStyle w:val="mqInternal"/>
                <w:noProof/>
              </w:rPr>
              <w:t>[1}</w:t>
            </w:r>
            <w:r>
              <w:rPr>
                <w:noProof/>
              </w:rPr>
              <w:t>Customizin</w:t>
            </w:r>
            <w:r>
              <w:rPr>
                <w:noProof/>
              </w:rPr>
              <w:t>g the Content of Virtual Event Experience Pages</w:t>
            </w:r>
            <w:r>
              <w:rPr>
                <w:rStyle w:val="mqInternal"/>
                <w:noProof/>
              </w:rPr>
              <w:t>{2]</w:t>
            </w:r>
            <w:r>
              <w:rPr>
                <w:noProof/>
              </w:rPr>
              <w:t>.</w:t>
            </w:r>
          </w:p>
        </w:tc>
        <w:tc>
          <w:tcPr>
            <w:tcW w:w="7407" w:type="dxa"/>
          </w:tcPr>
          <w:p w:rsidR="00000000" w:rsidRDefault="00155E70">
            <w:pPr>
              <w:rPr>
                <w:lang w:val="de-DE"/>
              </w:rPr>
            </w:pPr>
            <w:r>
              <w:rPr>
                <w:lang w:val="de-DE"/>
              </w:rPr>
              <w:t>Informationen zum Hinzuf</w:t>
            </w:r>
            <w:r>
              <w:rPr>
                <w:lang w:val="de-DE"/>
              </w:rPr>
              <w:t>ü</w:t>
            </w:r>
            <w:r>
              <w:rPr>
                <w:lang w:val="de-DE"/>
              </w:rPr>
              <w:t xml:space="preserve">gen von Objekten zu Seiten finden Sie unter </w:t>
            </w:r>
            <w:r>
              <w:rPr>
                <w:rStyle w:val="mqInternal"/>
                <w:noProof/>
                <w:lang w:val="de-DE"/>
              </w:rPr>
              <w:t>[1}</w:t>
            </w:r>
            <w:r>
              <w:rPr>
                <w:lang w:val="de-DE"/>
              </w:rPr>
              <w:t>Anpassen des Inhalts von Virtual Event Experience-Seiten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fa5bacfb-3767-4c84-b677-aa6b85449884</w:t>
            </w:r>
          </w:p>
        </w:tc>
        <w:tc>
          <w:tcPr>
            <w:tcW w:w="7407" w:type="dxa"/>
            <w:shd w:val="clear" w:color="auto" w:fill="F2F2F2" w:themeFill="background1" w:themeFillShade="F2"/>
          </w:tcPr>
          <w:p w:rsidR="00000000" w:rsidRDefault="00155E70">
            <w:pPr>
              <w:rPr>
                <w:noProof/>
              </w:rPr>
            </w:pPr>
            <w:r>
              <w:rPr>
                <w:noProof/>
              </w:rPr>
              <w:t>Adding videos to a site</w:t>
            </w:r>
          </w:p>
        </w:tc>
        <w:tc>
          <w:tcPr>
            <w:tcW w:w="7407" w:type="dxa"/>
          </w:tcPr>
          <w:p w:rsidR="00000000" w:rsidRDefault="00155E70">
            <w:pPr>
              <w:rPr>
                <w:lang w:val="de-DE"/>
              </w:rPr>
            </w:pPr>
            <w:r>
              <w:rPr>
                <w:lang w:val="de-DE"/>
              </w:rPr>
              <w:t>Hinzuf</w:t>
            </w:r>
            <w:r>
              <w:rPr>
                <w:lang w:val="de-DE"/>
              </w:rPr>
              <w:t>ü</w:t>
            </w:r>
            <w:r>
              <w:rPr>
                <w:lang w:val="de-DE"/>
              </w:rPr>
              <w:t>gen von Videos zu einer 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f51caf3c-f237-4aaa-875f-6f07470b7b4f</w:t>
            </w:r>
          </w:p>
        </w:tc>
        <w:tc>
          <w:tcPr>
            <w:tcW w:w="7407" w:type="dxa"/>
            <w:shd w:val="clear" w:color="auto" w:fill="F2F2F2" w:themeFill="background1" w:themeFillShade="F2"/>
          </w:tcPr>
          <w:p w:rsidR="00000000" w:rsidRDefault="00155E70">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Klicken Sie auf, um einer Site Videos hinzuzuf</w:t>
            </w:r>
            <w:r>
              <w:rPr>
                <w:lang w:val="de-DE"/>
              </w:rPr>
              <w:t>ü</w:t>
            </w:r>
            <w:r>
              <w:rPr>
                <w:lang w:val="de-DE"/>
              </w:rPr>
              <w:t xml:space="preserve">gen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027133c2-e497-4b55-8ba1-ff7436459d95</w:t>
            </w:r>
          </w:p>
        </w:tc>
        <w:tc>
          <w:tcPr>
            <w:tcW w:w="7407" w:type="dxa"/>
            <w:shd w:val="clear" w:color="auto" w:fill="F2F2F2" w:themeFill="background1" w:themeFillShade="F2"/>
          </w:tcPr>
          <w:p w:rsidR="00000000" w:rsidRDefault="00155E70">
            <w:pPr>
              <w:rPr>
                <w:noProof/>
              </w:rPr>
            </w:pPr>
            <w:r>
              <w:rPr>
                <w:noProof/>
              </w:rPr>
              <w:t xml:space="preserve">For complete details on how to add videos to a video site,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hrliche Informationen zum Hinzuf</w:t>
            </w:r>
            <w:r>
              <w:rPr>
                <w:lang w:val="de-DE"/>
              </w:rPr>
              <w:t>ü</w:t>
            </w:r>
            <w:r>
              <w:rPr>
                <w:lang w:val="de-DE"/>
              </w:rPr>
              <w:t xml:space="preserve">gen von Videos zu einer Video-Site finden Sie unter </w:t>
            </w:r>
            <w:r>
              <w:rPr>
                <w:rStyle w:val="mqInternal"/>
                <w:noProof/>
                <w:lang w:val="de-DE"/>
              </w:rPr>
              <w:t>[1}</w:t>
            </w:r>
            <w:r>
              <w:rPr>
                <w:lang w:val="de-DE"/>
              </w:rPr>
              <w:t>Hinzuf</w:t>
            </w:r>
            <w:r>
              <w:rPr>
                <w:lang w:val="de-DE"/>
              </w:rPr>
              <w:t>ü</w:t>
            </w:r>
            <w:r>
              <w:rPr>
                <w:lang w:val="de-DE"/>
              </w:rPr>
              <w:t>gen v</w:t>
            </w:r>
            <w:r>
              <w:rPr>
                <w:lang w:val="de-DE"/>
              </w:rPr>
              <w:t>on Videos zu einer virtuellen 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ec7d02a2-9428-42d8-8693-658fb33639c6</w:t>
            </w:r>
          </w:p>
        </w:tc>
        <w:tc>
          <w:tcPr>
            <w:tcW w:w="7407" w:type="dxa"/>
            <w:shd w:val="clear" w:color="auto" w:fill="F2F2F2" w:themeFill="background1" w:themeFillShade="F2"/>
          </w:tcPr>
          <w:p w:rsidR="00000000" w:rsidRDefault="00155E70">
            <w:pPr>
              <w:rPr>
                <w:noProof/>
              </w:rPr>
            </w:pPr>
            <w:r>
              <w:rPr>
                <w:noProof/>
              </w:rPr>
              <w:t>Customizing the site style</w:t>
            </w:r>
          </w:p>
        </w:tc>
        <w:tc>
          <w:tcPr>
            <w:tcW w:w="7407" w:type="dxa"/>
          </w:tcPr>
          <w:p w:rsidR="00000000" w:rsidRDefault="00155E70">
            <w:pPr>
              <w:rPr>
                <w:lang w:val="de-DE"/>
              </w:rPr>
            </w:pPr>
            <w:r>
              <w:rPr>
                <w:lang w:val="de-DE"/>
              </w:rPr>
              <w:t>Anpassen des Site-Stils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dfa8e2a1-1054-44c3-bebb-1bd196849272</w:t>
            </w:r>
          </w:p>
        </w:tc>
        <w:tc>
          <w:tcPr>
            <w:tcW w:w="7407" w:type="dxa"/>
            <w:shd w:val="clear" w:color="auto" w:fill="F2F2F2" w:themeFill="background1" w:themeFillShade="F2"/>
          </w:tcPr>
          <w:p w:rsidR="00000000" w:rsidRDefault="00155E70">
            <w:pPr>
              <w:rPr>
                <w:noProof/>
              </w:rPr>
            </w:pPr>
            <w:r>
              <w:rPr>
                <w:noProof/>
              </w:rPr>
              <w:t>To customize the colors and fonts used on the site, or to select anot</w:t>
            </w:r>
            <w:r>
              <w:rPr>
                <w:noProof/>
              </w:rPr>
              <w:t xml:space="preserve">her theme, </w:t>
            </w:r>
            <w:r>
              <w:rPr>
                <w:noProof/>
              </w:rPr>
              <w:lastRenderedPageBreak/>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55E70">
            <w:pPr>
              <w:rPr>
                <w:lang w:val="de-DE"/>
              </w:rPr>
            </w:pPr>
            <w:r>
              <w:rPr>
                <w:lang w:val="de-DE"/>
              </w:rPr>
              <w:lastRenderedPageBreak/>
              <w:t xml:space="preserve">Klicken Sie auf, um die auf der Site verwendeten Farben und Schriftarten </w:t>
            </w:r>
            <w:r>
              <w:rPr>
                <w:lang w:val="de-DE"/>
              </w:rPr>
              <w:lastRenderedPageBreak/>
              <w:t>anzupassen oder ein anderes Thema auszuw</w:t>
            </w:r>
            <w:r>
              <w:rPr>
                <w:lang w:val="de-DE"/>
              </w:rPr>
              <w:t>ä</w:t>
            </w:r>
            <w:r>
              <w:rPr>
                <w:lang w:val="de-DE"/>
              </w:rPr>
              <w:t xml:space="preserve">hlen </w:t>
            </w:r>
            <w:r>
              <w:rPr>
                <w:rStyle w:val="mqInternal"/>
                <w:noProof/>
                <w:lang w:val="de-DE"/>
              </w:rPr>
              <w:t>[1}</w:t>
            </w:r>
            <w:r>
              <w:rPr>
                <w:lang w:val="de-DE"/>
              </w:rPr>
              <w:t>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29 </w:t>
            </w:r>
            <w:r>
              <w:rPr>
                <w:noProof/>
                <w:sz w:val="16"/>
              </w:rPr>
              <w:br/>
            </w:r>
            <w:r>
              <w:rPr>
                <w:noProof/>
                <w:sz w:val="2"/>
              </w:rPr>
              <w:t>712d7e85-3a11-4e50-8844-40c137c716e7</w:t>
            </w:r>
          </w:p>
        </w:tc>
        <w:tc>
          <w:tcPr>
            <w:tcW w:w="7407" w:type="dxa"/>
            <w:shd w:val="clear" w:color="auto" w:fill="F2F2F2" w:themeFill="background1" w:themeFillShade="F2"/>
          </w:tcPr>
          <w:p w:rsidR="00000000" w:rsidRDefault="00155E70">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 xml:space="preserve">hrliche Informationen zum Anpassen des Stils finden Sie unter </w:t>
            </w:r>
            <w:r>
              <w:rPr>
                <w:rStyle w:val="mqInternal"/>
                <w:noProof/>
                <w:lang w:val="de-DE"/>
              </w:rPr>
              <w:t>[1}</w:t>
            </w:r>
            <w:r>
              <w:rPr>
                <w:lang w:val="de-DE"/>
              </w:rPr>
              <w:t>Anpassen des Stils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c583110c-e264-4c87-859e-075</w:t>
            </w:r>
            <w:r>
              <w:rPr>
                <w:noProof/>
                <w:sz w:val="2"/>
              </w:rPr>
              <w:t>bb59c116c</w:t>
            </w:r>
          </w:p>
        </w:tc>
        <w:tc>
          <w:tcPr>
            <w:tcW w:w="7407" w:type="dxa"/>
            <w:shd w:val="clear" w:color="auto" w:fill="F2F2F2" w:themeFill="background1" w:themeFillShade="F2"/>
          </w:tcPr>
          <w:p w:rsidR="00000000" w:rsidRDefault="00155E70">
            <w:pPr>
              <w:rPr>
                <w:noProof/>
              </w:rPr>
            </w:pPr>
            <w:r>
              <w:rPr>
                <w:noProof/>
              </w:rPr>
              <w:t>Configuring calls-to-action</w:t>
            </w:r>
          </w:p>
        </w:tc>
        <w:tc>
          <w:tcPr>
            <w:tcW w:w="7407" w:type="dxa"/>
          </w:tcPr>
          <w:p w:rsidR="00000000" w:rsidRDefault="00155E70">
            <w:pPr>
              <w:rPr>
                <w:lang w:val="de-DE"/>
              </w:rPr>
            </w:pPr>
            <w:r>
              <w:rPr>
                <w:lang w:val="de-DE"/>
              </w:rPr>
              <w:t>Handlungsaufforderungen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983e0978-3a8e-411d-9f86-0ace22fb22f6</w:t>
            </w:r>
          </w:p>
        </w:tc>
        <w:tc>
          <w:tcPr>
            <w:tcW w:w="7407" w:type="dxa"/>
            <w:shd w:val="clear" w:color="auto" w:fill="F2F2F2" w:themeFill="background1" w:themeFillShade="F2"/>
          </w:tcPr>
          <w:p w:rsidR="00000000" w:rsidRDefault="00155E70">
            <w:pPr>
              <w:rPr>
                <w:noProof/>
              </w:rPr>
            </w:pPr>
            <w:r>
              <w:rPr>
                <w:noProof/>
              </w:rPr>
              <w:t>Calls to action provide the ability to include custom HTML, images or advertisements on a page.</w:t>
            </w:r>
          </w:p>
        </w:tc>
        <w:tc>
          <w:tcPr>
            <w:tcW w:w="7407" w:type="dxa"/>
          </w:tcPr>
          <w:p w:rsidR="00000000" w:rsidRDefault="00155E70">
            <w:pPr>
              <w:rPr>
                <w:lang w:val="de-DE"/>
              </w:rPr>
            </w:pPr>
            <w:r>
              <w:rPr>
                <w:lang w:val="de-DE"/>
              </w:rPr>
              <w:t>Handlungsaufforderungen bieten die M</w:t>
            </w:r>
            <w:r>
              <w:rPr>
                <w:lang w:val="de-DE"/>
              </w:rPr>
              <w:t>ö</w:t>
            </w:r>
            <w:r>
              <w:rPr>
                <w:lang w:val="de-DE"/>
              </w:rPr>
              <w:t>glich</w:t>
            </w:r>
            <w:r>
              <w:rPr>
                <w:lang w:val="de-DE"/>
              </w:rPr>
              <w:t>keit, benutzerdefiniertes HTML, Bilder oder Werbung auf einer Seite einzuf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54fb0240-49a0-414a-a7da-2c68c16e3a6a</w:t>
            </w:r>
          </w:p>
        </w:tc>
        <w:tc>
          <w:tcPr>
            <w:tcW w:w="7407" w:type="dxa"/>
            <w:shd w:val="clear" w:color="auto" w:fill="F2F2F2" w:themeFill="background1" w:themeFillShade="F2"/>
          </w:tcPr>
          <w:p w:rsidR="00000000" w:rsidRDefault="00155E70">
            <w:pPr>
              <w:rPr>
                <w:noProof/>
              </w:rPr>
            </w:pPr>
            <w:r>
              <w:rPr>
                <w:noProof/>
              </w:rPr>
              <w:t>Not all templates support calls to action.</w:t>
            </w:r>
          </w:p>
        </w:tc>
        <w:tc>
          <w:tcPr>
            <w:tcW w:w="7407" w:type="dxa"/>
          </w:tcPr>
          <w:p w:rsidR="00000000" w:rsidRDefault="00155E70">
            <w:pPr>
              <w:rPr>
                <w:lang w:val="de-DE"/>
              </w:rPr>
            </w:pPr>
            <w:r>
              <w:rPr>
                <w:lang w:val="de-DE"/>
              </w:rPr>
              <w:t>Nicht alle Vorlagen unterst</w:t>
            </w:r>
            <w:r>
              <w:rPr>
                <w:lang w:val="de-DE"/>
              </w:rPr>
              <w:t>ü</w:t>
            </w:r>
            <w:r>
              <w:rPr>
                <w:lang w:val="de-DE"/>
              </w:rPr>
              <w:t>tzen Handlungsaufforderungen.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291b7841-1d0f-4c9d-9200-8506e48a7667</w:t>
            </w:r>
          </w:p>
        </w:tc>
        <w:tc>
          <w:tcPr>
            <w:tcW w:w="7407" w:type="dxa"/>
            <w:shd w:val="clear" w:color="auto" w:fill="F2F2F2" w:themeFill="background1" w:themeFillShade="F2"/>
          </w:tcPr>
          <w:p w:rsidR="00000000" w:rsidRDefault="00155E70">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Aktionsaufrufe zu konfigurieren </w:t>
            </w:r>
            <w:r>
              <w:rPr>
                <w:rStyle w:val="mqInternal"/>
                <w:noProof/>
                <w:lang w:val="de-DE"/>
              </w:rPr>
              <w:t>[1}</w:t>
            </w:r>
            <w:r>
              <w:rPr>
                <w:lang w:val="de-DE"/>
              </w:rPr>
              <w:t>CALLS-TO-ACTION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e6d61c3e-decd-4638-9280-299efe9f8ba4</w:t>
            </w:r>
          </w:p>
        </w:tc>
        <w:tc>
          <w:tcPr>
            <w:tcW w:w="7407" w:type="dxa"/>
            <w:shd w:val="clear" w:color="auto" w:fill="F2F2F2" w:themeFill="background1" w:themeFillShade="F2"/>
          </w:tcPr>
          <w:p w:rsidR="00000000" w:rsidRDefault="00155E70">
            <w:pPr>
              <w:rPr>
                <w:noProof/>
              </w:rPr>
            </w:pPr>
            <w:r>
              <w:rPr>
                <w:noProof/>
              </w:rPr>
              <w:t xml:space="preserve">For complete details on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 xml:space="preserve">hrliche Informationen zum Konfigurieren von Aktionsaufrufen finden Sie unter </w:t>
            </w:r>
            <w:r>
              <w:rPr>
                <w:rStyle w:val="mqInternal"/>
                <w:noProof/>
                <w:lang w:val="de-DE"/>
              </w:rPr>
              <w:t>[1}</w:t>
            </w:r>
            <w:r>
              <w:rPr>
                <w:lang w:val="de-DE"/>
              </w:rPr>
              <w:t>Konfigurieren von H</w:t>
            </w:r>
            <w:r>
              <w:rPr>
                <w:lang w:val="de-DE"/>
              </w:rPr>
              <w:t>andlungsaufrufen in einem Portal Experience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a8296916-de1f-4f0f-bf66-dc99eda73045</w:t>
            </w:r>
          </w:p>
        </w:tc>
        <w:tc>
          <w:tcPr>
            <w:tcW w:w="7407" w:type="dxa"/>
            <w:shd w:val="clear" w:color="auto" w:fill="F2F2F2" w:themeFill="background1" w:themeFillShade="F2"/>
          </w:tcPr>
          <w:p w:rsidR="00000000" w:rsidRDefault="00155E70">
            <w:pPr>
              <w:rPr>
                <w:noProof/>
              </w:rPr>
            </w:pPr>
            <w:r>
              <w:rPr>
                <w:noProof/>
              </w:rPr>
              <w:t>Customizing the appearance and behavior</w:t>
            </w:r>
          </w:p>
        </w:tc>
        <w:tc>
          <w:tcPr>
            <w:tcW w:w="7407" w:type="dxa"/>
          </w:tcPr>
          <w:p w:rsidR="00000000" w:rsidRDefault="00155E70">
            <w:pPr>
              <w:rPr>
                <w:lang w:val="de-DE"/>
              </w:rPr>
            </w:pPr>
            <w:r>
              <w:rPr>
                <w:lang w:val="de-DE"/>
              </w:rPr>
              <w:t>Anpassen des Erscheinungsbilds und Verhaltens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7f9ef01c-f83d-43a1-8f57-d32469deaf0a</w:t>
            </w:r>
          </w:p>
        </w:tc>
        <w:tc>
          <w:tcPr>
            <w:tcW w:w="7407" w:type="dxa"/>
            <w:shd w:val="clear" w:color="auto" w:fill="F2F2F2" w:themeFill="background1" w:themeFillShade="F2"/>
          </w:tcPr>
          <w:p w:rsidR="00000000" w:rsidRDefault="00155E70">
            <w:pPr>
              <w:rPr>
                <w:noProof/>
              </w:rPr>
            </w:pPr>
            <w:r>
              <w:rPr>
                <w:noProof/>
              </w:rPr>
              <w:t>The appearance and behavior settings a</w:t>
            </w:r>
            <w:r>
              <w:rPr>
                <w:noProof/>
              </w:rPr>
              <w:t>re used to configure a custom header/footer, use custom CSS and JavaScript files and configure a background image or video.</w:t>
            </w:r>
          </w:p>
        </w:tc>
        <w:tc>
          <w:tcPr>
            <w:tcW w:w="7407" w:type="dxa"/>
          </w:tcPr>
          <w:p w:rsidR="00000000" w:rsidRDefault="00155E70">
            <w:pPr>
              <w:rPr>
                <w:lang w:val="de-DE"/>
              </w:rPr>
            </w:pPr>
            <w:r>
              <w:rPr>
                <w:lang w:val="de-DE"/>
              </w:rPr>
              <w:t>Die Einstellungen f</w:t>
            </w:r>
            <w:r>
              <w:rPr>
                <w:lang w:val="de-DE"/>
              </w:rPr>
              <w:t>ü</w:t>
            </w:r>
            <w:r>
              <w:rPr>
                <w:lang w:val="de-DE"/>
              </w:rPr>
              <w:t>r Aussehen und Verhalten werden verwendet, um eine benutzerdefinierte Kopf- / Fu</w:t>
            </w:r>
            <w:r>
              <w:rPr>
                <w:lang w:val="de-DE"/>
              </w:rPr>
              <w:t>ß</w:t>
            </w:r>
            <w:r>
              <w:rPr>
                <w:lang w:val="de-DE"/>
              </w:rPr>
              <w:t>zeile zu konfigurieren, benutze</w:t>
            </w:r>
            <w:r>
              <w:rPr>
                <w:lang w:val="de-DE"/>
              </w:rPr>
              <w:t>rdefinierte CSS- und JavaScript-Dateien zu verwenden und ein Hintergrundbild oder Video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276dda4a-6a42-41bf-8dd6-75a6ecb55df9</w:t>
            </w:r>
          </w:p>
        </w:tc>
        <w:tc>
          <w:tcPr>
            <w:tcW w:w="7407" w:type="dxa"/>
            <w:shd w:val="clear" w:color="auto" w:fill="F2F2F2" w:themeFill="background1" w:themeFillShade="F2"/>
          </w:tcPr>
          <w:p w:rsidR="00000000" w:rsidRDefault="00155E70">
            <w:pPr>
              <w:rPr>
                <w:noProof/>
              </w:rPr>
            </w:pPr>
            <w:r>
              <w:rPr>
                <w:noProof/>
              </w:rPr>
              <w:t xml:space="preserve">To configure the appearance and behavior settings, click </w:t>
            </w:r>
            <w:r>
              <w:rPr>
                <w:rStyle w:val="mqInternal"/>
                <w:noProof/>
              </w:rPr>
              <w:t>[1}</w:t>
            </w:r>
            <w:r>
              <w:rPr>
                <w:noProof/>
              </w:rPr>
              <w:t>APPEARANCE AND BEHAVIOR</w:t>
            </w:r>
            <w:r>
              <w:rPr>
                <w:rStyle w:val="mqInternal"/>
                <w:noProof/>
              </w:rPr>
              <w:t>{2]</w:t>
            </w:r>
            <w:r>
              <w:rPr>
                <w:noProof/>
              </w:rPr>
              <w:t xml:space="preserve"> in the left navigatio</w:t>
            </w:r>
            <w:r>
              <w:rPr>
                <w:noProof/>
              </w:rPr>
              <w:t>n.</w:t>
            </w:r>
          </w:p>
        </w:tc>
        <w:tc>
          <w:tcPr>
            <w:tcW w:w="7407" w:type="dxa"/>
          </w:tcPr>
          <w:p w:rsidR="00000000" w:rsidRDefault="00155E70">
            <w:pPr>
              <w:rPr>
                <w:lang w:val="de-DE"/>
              </w:rPr>
            </w:pPr>
            <w:r>
              <w:rPr>
                <w:lang w:val="de-DE"/>
              </w:rPr>
              <w:t>Klicken Sie auf, um die Einstellungen f</w:t>
            </w:r>
            <w:r>
              <w:rPr>
                <w:lang w:val="de-DE"/>
              </w:rPr>
              <w:t>ü</w:t>
            </w:r>
            <w:r>
              <w:rPr>
                <w:lang w:val="de-DE"/>
              </w:rPr>
              <w:t xml:space="preserve">r Aussehen und Verhalten zu konfigurieren </w:t>
            </w:r>
            <w:r>
              <w:rPr>
                <w:rStyle w:val="mqInternal"/>
                <w:noProof/>
                <w:lang w:val="de-DE"/>
              </w:rPr>
              <w:t>[1}</w:t>
            </w:r>
            <w:r>
              <w:rPr>
                <w:lang w:val="de-DE"/>
              </w:rPr>
              <w:t>Aussehen und Verhalten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80cf4047-84ca-47c8-8ae4-20613ebd99f0</w:t>
            </w:r>
          </w:p>
        </w:tc>
        <w:tc>
          <w:tcPr>
            <w:tcW w:w="7407" w:type="dxa"/>
            <w:shd w:val="clear" w:color="auto" w:fill="F2F2F2" w:themeFill="background1" w:themeFillShade="F2"/>
          </w:tcPr>
          <w:p w:rsidR="00000000" w:rsidRDefault="00155E70">
            <w:pPr>
              <w:rPr>
                <w:noProof/>
              </w:rPr>
            </w:pPr>
            <w:r>
              <w:rPr>
                <w:noProof/>
              </w:rPr>
              <w:t xml:space="preserve">For complete details on the appearance and behavior settings, see </w:t>
            </w:r>
            <w:r>
              <w:rPr>
                <w:rStyle w:val="mqInternal"/>
                <w:noProof/>
              </w:rPr>
              <w:t>[1}</w:t>
            </w:r>
            <w:r>
              <w:rPr>
                <w:noProof/>
              </w:rPr>
              <w:t>Custo</w:t>
            </w:r>
            <w:r>
              <w:rPr>
                <w:noProof/>
              </w:rPr>
              <w:t>mizing the Appearance and Behavior of a Virtual Event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hrliche Informationen zu den Einstellungen f</w:t>
            </w:r>
            <w:r>
              <w:rPr>
                <w:lang w:val="de-DE"/>
              </w:rPr>
              <w:t>ü</w:t>
            </w:r>
            <w:r>
              <w:rPr>
                <w:lang w:val="de-DE"/>
              </w:rPr>
              <w:t xml:space="preserve">r Aussehen und Verhalten finden Sie unter </w:t>
            </w:r>
            <w:r>
              <w:rPr>
                <w:rStyle w:val="mqInternal"/>
                <w:noProof/>
                <w:lang w:val="de-DE"/>
              </w:rPr>
              <w:t>[1}</w:t>
            </w:r>
            <w:r>
              <w:rPr>
                <w:lang w:val="de-DE"/>
              </w:rPr>
              <w:t>Anpassen des Erscheinungsbilds und Verhaltens einer virtuellen 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7d37739e-723b-48b9-8f3a-bb092f66ef48</w:t>
            </w:r>
          </w:p>
        </w:tc>
        <w:tc>
          <w:tcPr>
            <w:tcW w:w="7407" w:type="dxa"/>
            <w:shd w:val="clear" w:color="auto" w:fill="F2F2F2" w:themeFill="background1" w:themeFillShade="F2"/>
          </w:tcPr>
          <w:p w:rsidR="00000000" w:rsidRDefault="00155E70">
            <w:pPr>
              <w:rPr>
                <w:noProof/>
              </w:rPr>
            </w:pPr>
            <w:r>
              <w:rPr>
                <w:noProof/>
              </w:rPr>
              <w:t>Customizing site features</w:t>
            </w:r>
          </w:p>
        </w:tc>
        <w:tc>
          <w:tcPr>
            <w:tcW w:w="7407" w:type="dxa"/>
          </w:tcPr>
          <w:p w:rsidR="00000000" w:rsidRDefault="00155E70">
            <w:pPr>
              <w:rPr>
                <w:lang w:val="de-DE"/>
              </w:rPr>
            </w:pPr>
            <w:r>
              <w:rPr>
                <w:lang w:val="de-DE"/>
              </w:rPr>
              <w:t>Anpassen der Site-Funktionen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ef959c4d-282f-4bec-b221-ec16b2203d30</w:t>
            </w:r>
          </w:p>
        </w:tc>
        <w:tc>
          <w:tcPr>
            <w:tcW w:w="7407" w:type="dxa"/>
            <w:shd w:val="clear" w:color="auto" w:fill="F2F2F2" w:themeFill="background1" w:themeFillShade="F2"/>
          </w:tcPr>
          <w:p w:rsidR="00000000" w:rsidRDefault="00155E70">
            <w:pPr>
              <w:rPr>
                <w:noProof/>
              </w:rPr>
            </w:pPr>
            <w:r>
              <w:rPr>
                <w:noProof/>
              </w:rPr>
              <w:t>The site feature settings are used to enable site search, configure social sharing options and allow commenting on videos.</w:t>
            </w:r>
          </w:p>
        </w:tc>
        <w:tc>
          <w:tcPr>
            <w:tcW w:w="7407" w:type="dxa"/>
          </w:tcPr>
          <w:p w:rsidR="00000000" w:rsidRDefault="00155E70">
            <w:pPr>
              <w:rPr>
                <w:lang w:val="de-DE"/>
              </w:rPr>
            </w:pPr>
            <w:r>
              <w:rPr>
                <w:lang w:val="de-DE"/>
              </w:rPr>
              <w:t>Die Site-Feature-Einstellungen werden verwendet, um die Site-Suche zu aktivieren, Social-Sharing-Optionen zu konfigurieren und das Kommentieren von Videos zu erm</w:t>
            </w:r>
            <w:r>
              <w:rPr>
                <w:lang w:val="de-DE"/>
              </w:rPr>
              <w:t>ö</w:t>
            </w:r>
            <w:r>
              <w:rPr>
                <w:lang w:val="de-DE"/>
              </w:rPr>
              <w:t>glichen.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3c82f526-c31d-42b1-b9bd-9a39d9188c28</w:t>
            </w:r>
          </w:p>
        </w:tc>
        <w:tc>
          <w:tcPr>
            <w:tcW w:w="7407" w:type="dxa"/>
            <w:shd w:val="clear" w:color="auto" w:fill="F2F2F2" w:themeFill="background1" w:themeFillShade="F2"/>
          </w:tcPr>
          <w:p w:rsidR="00000000" w:rsidRDefault="00155E70">
            <w:pPr>
              <w:rPr>
                <w:noProof/>
              </w:rPr>
            </w:pPr>
            <w:r>
              <w:rPr>
                <w:noProof/>
              </w:rPr>
              <w:t xml:space="preserve">To configure the site features, click </w:t>
            </w:r>
            <w:r>
              <w:rPr>
                <w:rStyle w:val="mqInternal"/>
                <w:noProof/>
              </w:rPr>
              <w:t>[1}</w:t>
            </w:r>
            <w:r>
              <w:rPr>
                <w:noProof/>
              </w:rPr>
              <w:t>S</w:t>
            </w:r>
            <w:r>
              <w:rPr>
                <w:noProof/>
              </w:rPr>
              <w:t>ITE FEATURES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die Site-Funktionen zu konfigurieren </w:t>
            </w:r>
            <w:r>
              <w:rPr>
                <w:rStyle w:val="mqInternal"/>
                <w:noProof/>
                <w:lang w:val="de-DE"/>
              </w:rPr>
              <w:t>[1}</w:t>
            </w:r>
            <w:r>
              <w:rPr>
                <w:lang w:val="de-DE"/>
              </w:rPr>
              <w:t>STANDORTEIGENSCHAFTEN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47b11078-f411-4f87-a9e8-84e9b499f837</w:t>
            </w:r>
          </w:p>
        </w:tc>
        <w:tc>
          <w:tcPr>
            <w:tcW w:w="7407" w:type="dxa"/>
            <w:shd w:val="clear" w:color="auto" w:fill="F2F2F2" w:themeFill="background1" w:themeFillShade="F2"/>
          </w:tcPr>
          <w:p w:rsidR="00000000" w:rsidRDefault="00155E70">
            <w:pPr>
              <w:rPr>
                <w:noProof/>
              </w:rPr>
            </w:pPr>
            <w:r>
              <w:rPr>
                <w:noProof/>
              </w:rPr>
              <w:t>For complete details on how to customize the site features, see</w:t>
            </w:r>
            <w:r>
              <w:rPr>
                <w:noProof/>
              </w:rPr>
              <w:t xml:space="preserv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 xml:space="preserve">hrliche Informationen zum Anpassen der Site-Funktionen finden Sie unter </w:t>
            </w:r>
            <w:r>
              <w:rPr>
                <w:rStyle w:val="mqInternal"/>
                <w:noProof/>
                <w:lang w:val="de-DE"/>
              </w:rPr>
              <w:t>[1}</w:t>
            </w:r>
            <w:r>
              <w:rPr>
                <w:lang w:val="de-DE"/>
              </w:rPr>
              <w:t>Anpassen der Site-Funktionen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812df402-cc4c-49df-a08d-6e121a9c5830</w:t>
            </w:r>
          </w:p>
        </w:tc>
        <w:tc>
          <w:tcPr>
            <w:tcW w:w="7407" w:type="dxa"/>
            <w:shd w:val="clear" w:color="auto" w:fill="F2F2F2" w:themeFill="background1" w:themeFillShade="F2"/>
          </w:tcPr>
          <w:p w:rsidR="00000000" w:rsidRDefault="00155E70">
            <w:pPr>
              <w:rPr>
                <w:noProof/>
              </w:rPr>
            </w:pPr>
            <w:r>
              <w:rPr>
                <w:noProof/>
              </w:rPr>
              <w:t>Customizing the v</w:t>
            </w:r>
            <w:r>
              <w:rPr>
                <w:noProof/>
              </w:rPr>
              <w:t>ideo and playback settings</w:t>
            </w:r>
          </w:p>
        </w:tc>
        <w:tc>
          <w:tcPr>
            <w:tcW w:w="7407" w:type="dxa"/>
          </w:tcPr>
          <w:p w:rsidR="00000000" w:rsidRDefault="00155E70">
            <w:pPr>
              <w:rPr>
                <w:lang w:val="de-DE"/>
              </w:rPr>
            </w:pPr>
            <w:r>
              <w:rPr>
                <w:lang w:val="de-DE"/>
              </w:rPr>
              <w:t>Anpassen der Video- und Wiedergabeeinstellungen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b116b40e-1e13-4583-a5c3-2775b480e5cf</w:t>
            </w:r>
          </w:p>
        </w:tc>
        <w:tc>
          <w:tcPr>
            <w:tcW w:w="7407" w:type="dxa"/>
            <w:shd w:val="clear" w:color="auto" w:fill="F2F2F2" w:themeFill="background1" w:themeFillShade="F2"/>
          </w:tcPr>
          <w:p w:rsidR="00000000" w:rsidRDefault="00155E70">
            <w:pPr>
              <w:rPr>
                <w:noProof/>
              </w:rPr>
            </w:pPr>
            <w:r>
              <w:rPr>
                <w:noProof/>
              </w:rPr>
              <w:t>The video and playback settings provide the ability to select a custom player for the experience, configure Audience integration and lead forms and configure videos options such as downloads and related links.</w:t>
            </w:r>
          </w:p>
        </w:tc>
        <w:tc>
          <w:tcPr>
            <w:tcW w:w="7407" w:type="dxa"/>
          </w:tcPr>
          <w:p w:rsidR="00000000" w:rsidRDefault="00155E70">
            <w:pPr>
              <w:rPr>
                <w:lang w:val="de-DE"/>
              </w:rPr>
            </w:pPr>
            <w:r>
              <w:rPr>
                <w:lang w:val="de-DE"/>
              </w:rPr>
              <w:t xml:space="preserve">Die Video- und Wiedergabeeinstellungen bieten </w:t>
            </w:r>
            <w:r>
              <w:rPr>
                <w:lang w:val="de-DE"/>
              </w:rPr>
              <w:t>die M</w:t>
            </w:r>
            <w:r>
              <w:rPr>
                <w:lang w:val="de-DE"/>
              </w:rPr>
              <w:t>ö</w:t>
            </w:r>
            <w:r>
              <w:rPr>
                <w:lang w:val="de-DE"/>
              </w:rPr>
              <w:t>glichkeit, einen benutzerdefinierten Player f</w:t>
            </w:r>
            <w:r>
              <w:rPr>
                <w:lang w:val="de-DE"/>
              </w:rPr>
              <w:t>ü</w:t>
            </w:r>
            <w:r>
              <w:rPr>
                <w:lang w:val="de-DE"/>
              </w:rPr>
              <w:t>r die Erfahrung auszuw</w:t>
            </w:r>
            <w:r>
              <w:rPr>
                <w:lang w:val="de-DE"/>
              </w:rPr>
              <w:t>ä</w:t>
            </w:r>
            <w:r>
              <w:rPr>
                <w:lang w:val="de-DE"/>
              </w:rPr>
              <w:t>hlen, die Zielgruppenintegration und Lead-Formulare zu konfigurieren und Videooptionen wie Downloads und verwandte Links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d6c6f70b-9e79-4833-81b7-21510845b9d3</w:t>
            </w:r>
          </w:p>
        </w:tc>
        <w:tc>
          <w:tcPr>
            <w:tcW w:w="7407" w:type="dxa"/>
            <w:shd w:val="clear" w:color="auto" w:fill="F2F2F2" w:themeFill="background1" w:themeFillShade="F2"/>
          </w:tcPr>
          <w:p w:rsidR="00000000" w:rsidRDefault="00155E70">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die Video- und Wiedergabeeinstellungen anzupassen </w:t>
            </w:r>
            <w:r>
              <w:rPr>
                <w:rStyle w:val="mqInternal"/>
                <w:noProof/>
                <w:lang w:val="de-DE"/>
              </w:rPr>
              <w:t>[1}</w:t>
            </w:r>
            <w:r>
              <w:rPr>
                <w:lang w:val="de-DE"/>
              </w:rPr>
              <w:t>VIDEO UND PLAYBACK</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356c0bf5-2d65-4980-93b9-09f0a</w:t>
            </w:r>
            <w:r>
              <w:rPr>
                <w:noProof/>
                <w:sz w:val="2"/>
              </w:rPr>
              <w:t>9d52887</w:t>
            </w:r>
          </w:p>
        </w:tc>
        <w:tc>
          <w:tcPr>
            <w:tcW w:w="7407" w:type="dxa"/>
            <w:shd w:val="clear" w:color="auto" w:fill="F2F2F2" w:themeFill="background1" w:themeFillShade="F2"/>
          </w:tcPr>
          <w:p w:rsidR="00000000" w:rsidRDefault="00155E70">
            <w:pPr>
              <w:rPr>
                <w:noProof/>
              </w:rPr>
            </w:pPr>
            <w:r>
              <w:rPr>
                <w:noProof/>
              </w:rPr>
              <w:t xml:space="preserve">For complete details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 xml:space="preserve">hrliche Informationen zum Konfigurieren der Video- und Wiedergabeeinstellungen finden Sie unter </w:t>
            </w:r>
            <w:r>
              <w:rPr>
                <w:rStyle w:val="mqInternal"/>
                <w:noProof/>
                <w:lang w:val="de-DE"/>
              </w:rPr>
              <w:t>[1}</w:t>
            </w:r>
            <w:r>
              <w:rPr>
                <w:lang w:val="de-DE"/>
              </w:rPr>
              <w:t>Anpassen der Video- und Wiedergabeeinstellungen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47 </w:t>
            </w:r>
            <w:r>
              <w:rPr>
                <w:noProof/>
                <w:sz w:val="16"/>
              </w:rPr>
              <w:br/>
            </w:r>
            <w:r>
              <w:rPr>
                <w:noProof/>
                <w:sz w:val="2"/>
              </w:rPr>
              <w:t>6002457b-c810-41af-b3dd-8f5a818e6658</w:t>
            </w:r>
          </w:p>
        </w:tc>
        <w:tc>
          <w:tcPr>
            <w:tcW w:w="7407" w:type="dxa"/>
            <w:shd w:val="clear" w:color="auto" w:fill="F2F2F2" w:themeFill="background1" w:themeFillShade="F2"/>
          </w:tcPr>
          <w:p w:rsidR="00000000" w:rsidRDefault="00155E70">
            <w:pPr>
              <w:rPr>
                <w:noProof/>
              </w:rPr>
            </w:pPr>
            <w:r>
              <w:rPr>
                <w:noProof/>
              </w:rPr>
              <w:t>Customizing the site configuration</w:t>
            </w:r>
          </w:p>
        </w:tc>
        <w:tc>
          <w:tcPr>
            <w:tcW w:w="7407" w:type="dxa"/>
          </w:tcPr>
          <w:p w:rsidR="00000000" w:rsidRDefault="00155E70">
            <w:pPr>
              <w:rPr>
                <w:lang w:val="de-DE"/>
              </w:rPr>
            </w:pPr>
            <w:r>
              <w:rPr>
                <w:lang w:val="de-DE"/>
              </w:rPr>
              <w:t>Anpassen der Site-Konfiguration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92bed984-bdac-4359-bcaa-e1a1d8397661</w:t>
            </w:r>
          </w:p>
        </w:tc>
        <w:tc>
          <w:tcPr>
            <w:tcW w:w="7407" w:type="dxa"/>
            <w:shd w:val="clear" w:color="auto" w:fill="F2F2F2" w:themeFill="background1" w:themeFillShade="F2"/>
          </w:tcPr>
          <w:p w:rsidR="00000000" w:rsidRDefault="00155E70">
            <w:pPr>
              <w:rPr>
                <w:noProof/>
              </w:rPr>
            </w:pPr>
            <w:r>
              <w:rPr>
                <w:noProof/>
              </w:rPr>
              <w:t>The site configuration sett</w:t>
            </w:r>
            <w:r>
              <w:rPr>
                <w:noProof/>
              </w:rPr>
              <w:t>ings provide the ability to host the site at a custom domain, secure it using SSL or restrict access to the site.</w:t>
            </w:r>
          </w:p>
        </w:tc>
        <w:tc>
          <w:tcPr>
            <w:tcW w:w="7407" w:type="dxa"/>
          </w:tcPr>
          <w:p w:rsidR="00000000" w:rsidRDefault="00155E70">
            <w:pPr>
              <w:rPr>
                <w:lang w:val="de-DE"/>
              </w:rPr>
            </w:pPr>
            <w:r>
              <w:rPr>
                <w:lang w:val="de-DE"/>
              </w:rPr>
              <w:t>Die Site-Konfigurationseinstellungen bieten die M</w:t>
            </w:r>
            <w:r>
              <w:rPr>
                <w:lang w:val="de-DE"/>
              </w:rPr>
              <w:t>ö</w:t>
            </w:r>
            <w:r>
              <w:rPr>
                <w:lang w:val="de-DE"/>
              </w:rPr>
              <w:t>glichkeit, die Site in einer benutzerdefinierten Dom</w:t>
            </w:r>
            <w:r>
              <w:rPr>
                <w:lang w:val="de-DE"/>
              </w:rPr>
              <w:t>ä</w:t>
            </w:r>
            <w:r>
              <w:rPr>
                <w:lang w:val="de-DE"/>
              </w:rPr>
              <w:t>ne zu hosten, sie mit SSL zu sichern od</w:t>
            </w:r>
            <w:r>
              <w:rPr>
                <w:lang w:val="de-DE"/>
              </w:rPr>
              <w:t>er den Zugriff auf die Site zu beschr</w:t>
            </w:r>
            <w:r>
              <w:rPr>
                <w:lang w:val="de-DE"/>
              </w:rPr>
              <w:t>ä</w:t>
            </w:r>
            <w:r>
              <w:rPr>
                <w:lang w:val="de-DE"/>
              </w:rPr>
              <w:t>nken.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aae02250-e507-4ff3-99c2-e31d398426b9</w:t>
            </w:r>
          </w:p>
        </w:tc>
        <w:tc>
          <w:tcPr>
            <w:tcW w:w="7407" w:type="dxa"/>
            <w:shd w:val="clear" w:color="auto" w:fill="F2F2F2" w:themeFill="background1" w:themeFillShade="F2"/>
          </w:tcPr>
          <w:p w:rsidR="00000000" w:rsidRDefault="00155E70">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die Site-Konfiguration zu konfigurieren </w:t>
            </w:r>
            <w:r>
              <w:rPr>
                <w:rStyle w:val="mqInternal"/>
                <w:noProof/>
                <w:lang w:val="de-DE"/>
              </w:rPr>
              <w:t>[1}</w:t>
            </w:r>
            <w:r>
              <w:rPr>
                <w:lang w:val="de-DE"/>
              </w:rPr>
              <w:t>STANDORTKONFIGURATION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472a4f09-4223-4a75-a1d2-645f7b8ce721</w:t>
            </w:r>
          </w:p>
        </w:tc>
        <w:tc>
          <w:tcPr>
            <w:tcW w:w="7407" w:type="dxa"/>
            <w:shd w:val="clear" w:color="auto" w:fill="F2F2F2" w:themeFill="background1" w:themeFillShade="F2"/>
          </w:tcPr>
          <w:p w:rsidR="00000000" w:rsidRDefault="00155E70">
            <w:pPr>
              <w:rPr>
                <w:noProof/>
              </w:rPr>
            </w:pPr>
            <w:r>
              <w:rPr>
                <w:noProof/>
              </w:rPr>
              <w:t xml:space="preserve">For complete details on site configuration settings,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hrliche Informationen zu den Einstel</w:t>
            </w:r>
            <w:r>
              <w:rPr>
                <w:lang w:val="de-DE"/>
              </w:rPr>
              <w:t>lungen f</w:t>
            </w:r>
            <w:r>
              <w:rPr>
                <w:lang w:val="de-DE"/>
              </w:rPr>
              <w:t>ü</w:t>
            </w:r>
            <w:r>
              <w:rPr>
                <w:lang w:val="de-DE"/>
              </w:rPr>
              <w:t xml:space="preserve">r die Standortkonfiguration finden Sie unter </w:t>
            </w:r>
            <w:r>
              <w:rPr>
                <w:rStyle w:val="mqInternal"/>
                <w:noProof/>
                <w:lang w:val="de-DE"/>
              </w:rPr>
              <w:t>[1}</w:t>
            </w:r>
            <w:r>
              <w:rPr>
                <w:lang w:val="de-DE"/>
              </w:rPr>
              <w:t>Anpassen der Site-Konfiguration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b04659d3-2dcf-480e-bc25-f571036c865d</w:t>
            </w:r>
          </w:p>
        </w:tc>
        <w:tc>
          <w:tcPr>
            <w:tcW w:w="7407" w:type="dxa"/>
            <w:shd w:val="clear" w:color="auto" w:fill="F2F2F2" w:themeFill="background1" w:themeFillShade="F2"/>
          </w:tcPr>
          <w:p w:rsidR="00000000" w:rsidRDefault="00155E70">
            <w:pPr>
              <w:rPr>
                <w:noProof/>
              </w:rPr>
            </w:pPr>
            <w:r>
              <w:rPr>
                <w:noProof/>
              </w:rPr>
              <w:t>Configuring the site details</w:t>
            </w:r>
          </w:p>
        </w:tc>
        <w:tc>
          <w:tcPr>
            <w:tcW w:w="7407" w:type="dxa"/>
          </w:tcPr>
          <w:p w:rsidR="00000000" w:rsidRDefault="00155E70">
            <w:pPr>
              <w:rPr>
                <w:lang w:val="de-DE"/>
              </w:rPr>
            </w:pPr>
            <w:r>
              <w:rPr>
                <w:lang w:val="de-DE"/>
              </w:rPr>
              <w:t>Konfigurieren der Site-Details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c443ca98-fa98-43bb-b647-99a2ec018</w:t>
            </w:r>
            <w:r>
              <w:rPr>
                <w:noProof/>
                <w:sz w:val="2"/>
              </w:rPr>
              <w:t>7c5</w:t>
            </w:r>
          </w:p>
        </w:tc>
        <w:tc>
          <w:tcPr>
            <w:tcW w:w="7407" w:type="dxa"/>
            <w:shd w:val="clear" w:color="auto" w:fill="F2F2F2" w:themeFill="background1" w:themeFillShade="F2"/>
          </w:tcPr>
          <w:p w:rsidR="00000000" w:rsidRDefault="00155E70">
            <w:pPr>
              <w:rPr>
                <w:noProof/>
              </w:rPr>
            </w:pPr>
            <w:r>
              <w:rPr>
                <w:noProof/>
              </w:rPr>
              <w:t>The overview settings provide the ability to edit the name, description and language for the site.</w:t>
            </w:r>
          </w:p>
        </w:tc>
        <w:tc>
          <w:tcPr>
            <w:tcW w:w="7407" w:type="dxa"/>
          </w:tcPr>
          <w:p w:rsidR="00000000" w:rsidRDefault="00155E70">
            <w:pPr>
              <w:rPr>
                <w:lang w:val="de-DE"/>
              </w:rPr>
            </w:pPr>
            <w:r>
              <w:rPr>
                <w:lang w:val="de-DE"/>
              </w:rPr>
              <w:t xml:space="preserve">Die </w:t>
            </w:r>
            <w:r>
              <w:rPr>
                <w:lang w:val="de-DE"/>
              </w:rPr>
              <w:t>Ü</w:t>
            </w:r>
            <w:r>
              <w:rPr>
                <w:lang w:val="de-DE"/>
              </w:rPr>
              <w:t>bersichtseinstellungen bieten die M</w:t>
            </w:r>
            <w:r>
              <w:rPr>
                <w:lang w:val="de-DE"/>
              </w:rPr>
              <w:t>ö</w:t>
            </w:r>
            <w:r>
              <w:rPr>
                <w:lang w:val="de-DE"/>
              </w:rPr>
              <w:t>glichkeit, den Namen, die Beschreibung und die Sprache der Site zu bearbeiten.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6bf9e1f2-8b97-4bdc-a3b1-dcd8</w:t>
            </w:r>
            <w:r>
              <w:rPr>
                <w:noProof/>
                <w:sz w:val="2"/>
              </w:rPr>
              <w:t>d39d6455</w:t>
            </w:r>
          </w:p>
        </w:tc>
        <w:tc>
          <w:tcPr>
            <w:tcW w:w="7407" w:type="dxa"/>
            <w:shd w:val="clear" w:color="auto" w:fill="F2F2F2" w:themeFill="background1" w:themeFillShade="F2"/>
          </w:tcPr>
          <w:p w:rsidR="00000000" w:rsidRDefault="00155E70">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die Site-Details zu konfigurieren </w:t>
            </w:r>
            <w:r>
              <w:rPr>
                <w:rStyle w:val="mqInternal"/>
                <w:noProof/>
                <w:lang w:val="de-DE"/>
              </w:rPr>
              <w:t>[1}</w:t>
            </w:r>
            <w:r>
              <w:rPr>
                <w:lang w:val="de-DE"/>
              </w:rPr>
              <w:t>Ü</w:t>
            </w:r>
            <w:r>
              <w:rPr>
                <w:lang w:val="de-DE"/>
              </w:rPr>
              <w:t>BERBLICK</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66ae75d5-358a-493a-8085-d67cd2476f78</w:t>
            </w:r>
          </w:p>
        </w:tc>
        <w:tc>
          <w:tcPr>
            <w:tcW w:w="7407" w:type="dxa"/>
            <w:shd w:val="clear" w:color="auto" w:fill="F2F2F2" w:themeFill="background1" w:themeFillShade="F2"/>
          </w:tcPr>
          <w:p w:rsidR="00000000" w:rsidRDefault="00155E70">
            <w:pPr>
              <w:rPr>
                <w:noProof/>
              </w:rPr>
            </w:pPr>
            <w:r>
              <w:rPr>
                <w:noProof/>
              </w:rPr>
              <w:t xml:space="preserve">For complete details on configuring the site details,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 xml:space="preserve">hrliche Informationen zum Konfigurieren der Site-Details finden Sie unter </w:t>
            </w:r>
            <w:r>
              <w:rPr>
                <w:rStyle w:val="mqInternal"/>
                <w:noProof/>
                <w:lang w:val="de-DE"/>
              </w:rPr>
              <w:t>[1}</w:t>
            </w:r>
            <w:r>
              <w:rPr>
                <w:lang w:val="de-DE"/>
              </w:rPr>
              <w:t>Konfigurieren der Details f</w:t>
            </w:r>
            <w:r>
              <w:rPr>
                <w:lang w:val="de-DE"/>
              </w:rPr>
              <w:t>ü</w:t>
            </w:r>
            <w:r>
              <w:rPr>
                <w:lang w:val="de-DE"/>
              </w:rPr>
              <w:t>r eine Portal-Erfahrung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addi</w:t>
            </w:r>
            <w:r>
              <w:rPr>
                <w:b/>
                <w:noProof/>
              </w:rPr>
              <w:t>ng-videos-virtual-event-experience.html</w:t>
            </w:r>
          </w:p>
          <w:p w:rsidR="00000000" w:rsidRDefault="00155E70">
            <w:pPr>
              <w:jc w:val="center"/>
              <w:rPr>
                <w:b/>
                <w:noProof/>
              </w:rPr>
            </w:pPr>
            <w:r>
              <w:rPr>
                <w:b/>
                <w:noProof/>
              </w:rPr>
              <w:t>MQ971010 05a81e6d-1756-4115-96cd-a7ff97c166c2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edb3a330-9139-4d9e-926f-c840300ef944</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b32beae5-e64b-4be5-97d0-4ee28a434aba</w:t>
            </w:r>
          </w:p>
        </w:tc>
        <w:tc>
          <w:tcPr>
            <w:tcW w:w="7407" w:type="dxa"/>
            <w:shd w:val="clear" w:color="auto" w:fill="F2F2F2" w:themeFill="background1" w:themeFillShade="F2"/>
          </w:tcPr>
          <w:p w:rsidR="00000000" w:rsidRDefault="00155E70">
            <w:pPr>
              <w:rPr>
                <w:noProof/>
              </w:rPr>
            </w:pPr>
            <w:r>
              <w:rPr>
                <w:noProof/>
              </w:rPr>
              <w:t>Adding Videos to a Virtual Event Experience parent:</w:t>
            </w:r>
          </w:p>
        </w:tc>
        <w:tc>
          <w:tcPr>
            <w:tcW w:w="7407" w:type="dxa"/>
          </w:tcPr>
          <w:p w:rsidR="00000000" w:rsidRDefault="00155E70">
            <w:pPr>
              <w:rPr>
                <w:lang w:val="de-DE"/>
              </w:rPr>
            </w:pPr>
            <w:r>
              <w:rPr>
                <w:lang w:val="de-DE"/>
              </w:rPr>
              <w:t>Hinzuf</w:t>
            </w:r>
            <w:r>
              <w:rPr>
                <w:lang w:val="de-DE"/>
              </w:rPr>
              <w:t>ü</w:t>
            </w:r>
            <w:r>
              <w:rPr>
                <w:lang w:val="de-DE"/>
              </w:rPr>
              <w:t xml:space="preserve">gen von Videos zu einem </w:t>
            </w:r>
            <w:r>
              <w:rPr>
                <w:lang w:val="de-DE"/>
              </w:rPr>
              <w:t>ü</w:t>
            </w:r>
            <w:r>
              <w:rPr>
                <w:lang w:val="de-DE"/>
              </w:rPr>
              <w:t>bergeordneten Ereignis von Virtual Event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500b031f-ee50-4153-aed8-0a7f8db67dcd</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c77cb85a-91c8-41e5-ac9c-9714c7316c11</w:t>
            </w:r>
          </w:p>
        </w:tc>
        <w:tc>
          <w:tcPr>
            <w:tcW w:w="7407" w:type="dxa"/>
            <w:shd w:val="clear" w:color="auto" w:fill="F2F2F2" w:themeFill="background1" w:themeFillShade="F2"/>
          </w:tcPr>
          <w:p w:rsidR="00000000" w:rsidRDefault="00155E70">
            <w:pPr>
              <w:rPr>
                <w:noProof/>
              </w:rPr>
            </w:pPr>
            <w:r>
              <w:rPr>
                <w:noProof/>
              </w:rPr>
              <w:t>Experiences layout: staging</w:t>
            </w:r>
            <w:r>
              <w:rPr>
                <w:noProof/>
              </w:rPr>
              <w:t xml:space="preserve">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b0233954-a47e-43c9-8431-e8a45e25a5b3</w:t>
            </w:r>
          </w:p>
        </w:tc>
        <w:tc>
          <w:tcPr>
            <w:tcW w:w="7407" w:type="dxa"/>
            <w:shd w:val="clear" w:color="auto" w:fill="F2F2F2" w:themeFill="background1" w:themeFillShade="F2"/>
          </w:tcPr>
          <w:p w:rsidR="00000000" w:rsidRDefault="00155E70">
            <w:pPr>
              <w:rPr>
                <w:noProof/>
              </w:rPr>
            </w:pPr>
            <w:r>
              <w:rPr>
                <w:noProof/>
              </w:rPr>
              <w:t>Adding Videos to a Virtual Event Experience</w:t>
            </w:r>
          </w:p>
        </w:tc>
        <w:tc>
          <w:tcPr>
            <w:tcW w:w="7407" w:type="dxa"/>
          </w:tcPr>
          <w:p w:rsidR="00000000" w:rsidRDefault="00155E70">
            <w:pPr>
              <w:rPr>
                <w:lang w:val="de-DE"/>
              </w:rPr>
            </w:pPr>
            <w:r>
              <w:rPr>
                <w:lang w:val="de-DE"/>
              </w:rPr>
              <w:t>Hinzuf</w:t>
            </w:r>
            <w:r>
              <w:rPr>
                <w:lang w:val="de-DE"/>
              </w:rPr>
              <w:t>ü</w:t>
            </w:r>
            <w:r>
              <w:rPr>
                <w:lang w:val="de-DE"/>
              </w:rPr>
              <w:t>gen von Videos zu einer virtuellen Ereigniserfahrung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c3043f22-2357-451b-8f41-e8f90fcc761e</w:t>
            </w:r>
          </w:p>
        </w:tc>
        <w:tc>
          <w:tcPr>
            <w:tcW w:w="7407" w:type="dxa"/>
            <w:shd w:val="clear" w:color="auto" w:fill="F2F2F2" w:themeFill="background1" w:themeFillShade="F2"/>
          </w:tcPr>
          <w:p w:rsidR="00000000" w:rsidRDefault="00155E70">
            <w:pPr>
              <w:rPr>
                <w:noProof/>
              </w:rPr>
            </w:pPr>
            <w:r>
              <w:rPr>
                <w:noProof/>
              </w:rPr>
              <w:t xml:space="preserve">In this topic you will learn </w:t>
            </w:r>
            <w:r>
              <w:rPr>
                <w:noProof/>
              </w:rPr>
              <w:t>how to add videos to a Virtual Event Experience.</w:t>
            </w:r>
          </w:p>
        </w:tc>
        <w:tc>
          <w:tcPr>
            <w:tcW w:w="7407" w:type="dxa"/>
          </w:tcPr>
          <w:p w:rsidR="00000000" w:rsidRDefault="00155E70">
            <w:pPr>
              <w:rPr>
                <w:lang w:val="de-DE"/>
              </w:rPr>
            </w:pPr>
            <w:r>
              <w:rPr>
                <w:lang w:val="de-DE"/>
              </w:rPr>
              <w:t>In diesem Thema erfahren Sie, wie Sie einer virtuellen Ereigniserfahrung Videos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2863d743-8d13-4858-9196-992aa210c320</w:t>
            </w:r>
          </w:p>
        </w:tc>
        <w:tc>
          <w:tcPr>
            <w:tcW w:w="7407" w:type="dxa"/>
            <w:shd w:val="clear" w:color="auto" w:fill="F2F2F2" w:themeFill="background1" w:themeFillShade="F2"/>
          </w:tcPr>
          <w:p w:rsidR="00000000" w:rsidRDefault="00155E70">
            <w:pPr>
              <w:rPr>
                <w:noProof/>
              </w:rPr>
            </w:pPr>
            <w:r>
              <w:rPr>
                <w:noProof/>
              </w:rPr>
              <w:t>Using the Gallery Collection Editor, you can select the videos to display on a Virtual Event Experience.</w:t>
            </w:r>
          </w:p>
        </w:tc>
        <w:tc>
          <w:tcPr>
            <w:tcW w:w="7407" w:type="dxa"/>
          </w:tcPr>
          <w:p w:rsidR="00000000" w:rsidRDefault="00155E70">
            <w:pPr>
              <w:rPr>
                <w:lang w:val="de-DE"/>
              </w:rPr>
            </w:pPr>
            <w:r>
              <w:rPr>
                <w:lang w:val="de-DE"/>
              </w:rPr>
              <w:t>Mit dem Galerie-Sammlungseditor k</w:t>
            </w:r>
            <w:r>
              <w:rPr>
                <w:lang w:val="de-DE"/>
              </w:rPr>
              <w:t>ö</w:t>
            </w:r>
            <w:r>
              <w:rPr>
                <w:lang w:val="de-DE"/>
              </w:rPr>
              <w:t>nnen Sie die Videos ausw</w:t>
            </w:r>
            <w:r>
              <w:rPr>
                <w:lang w:val="de-DE"/>
              </w:rPr>
              <w:t>ä</w:t>
            </w:r>
            <w:r>
              <w:rPr>
                <w:lang w:val="de-DE"/>
              </w:rPr>
              <w:t>hlen, die in einem virtuellen Ereignis angezeigt werden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c672740e-09ca-432f-b5ce-</w:t>
            </w:r>
            <w:r>
              <w:rPr>
                <w:noProof/>
                <w:sz w:val="2"/>
              </w:rPr>
              <w:t>6764bf10313e</w:t>
            </w:r>
          </w:p>
        </w:tc>
        <w:tc>
          <w:tcPr>
            <w:tcW w:w="7407" w:type="dxa"/>
            <w:shd w:val="clear" w:color="auto" w:fill="F2F2F2" w:themeFill="background1" w:themeFillShade="F2"/>
          </w:tcPr>
          <w:p w:rsidR="00000000" w:rsidRDefault="00155E70">
            <w:pPr>
              <w:rPr>
                <w:noProof/>
              </w:rPr>
            </w:pPr>
            <w:r>
              <w:rPr>
                <w:noProof/>
              </w:rPr>
              <w:t>Like other portal-type experiences, videos are organized into collections.</w:t>
            </w:r>
          </w:p>
        </w:tc>
        <w:tc>
          <w:tcPr>
            <w:tcW w:w="7407" w:type="dxa"/>
          </w:tcPr>
          <w:p w:rsidR="00000000" w:rsidRDefault="00155E70">
            <w:pPr>
              <w:rPr>
                <w:lang w:val="de-DE"/>
              </w:rPr>
            </w:pPr>
            <w:r>
              <w:rPr>
                <w:lang w:val="de-DE"/>
              </w:rPr>
              <w:t>Wie andere Erfahrungen vom Typ Portal sind Videos in Sammlungen organisiert.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b332fedb-ee37-4434-b3b4-90a8a134fbad</w:t>
            </w:r>
          </w:p>
        </w:tc>
        <w:tc>
          <w:tcPr>
            <w:tcW w:w="7407" w:type="dxa"/>
            <w:shd w:val="clear" w:color="auto" w:fill="F2F2F2" w:themeFill="background1" w:themeFillShade="F2"/>
          </w:tcPr>
          <w:p w:rsidR="00000000" w:rsidRDefault="00155E70">
            <w:pPr>
              <w:rPr>
                <w:noProof/>
              </w:rPr>
            </w:pPr>
            <w:r>
              <w:rPr>
                <w:noProof/>
              </w:rPr>
              <w:t>To add videos to a Virtual Event Experience, click</w:t>
            </w:r>
            <w:r>
              <w:rPr>
                <w:noProof/>
              </w:rPr>
              <w:t xml:space="preserve">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Klicken Sie auf, um Videos zu einer virtuellen Ereigniserfahrung hinzuzuf</w:t>
            </w:r>
            <w:r>
              <w:rPr>
                <w:lang w:val="de-DE"/>
              </w:rPr>
              <w:t>ü</w:t>
            </w:r>
            <w:r>
              <w:rPr>
                <w:lang w:val="de-DE"/>
              </w:rPr>
              <w:t xml:space="preserve">gen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178edc58-6341-4022-bfd0-3017f226f1eb</w:t>
            </w:r>
          </w:p>
        </w:tc>
        <w:tc>
          <w:tcPr>
            <w:tcW w:w="7407" w:type="dxa"/>
            <w:shd w:val="clear" w:color="auto" w:fill="F2F2F2" w:themeFill="background1" w:themeFillShade="F2"/>
          </w:tcPr>
          <w:p w:rsidR="00000000" w:rsidRDefault="00155E70">
            <w:pPr>
              <w:rPr>
                <w:noProof/>
              </w:rPr>
            </w:pPr>
            <w:r>
              <w:rPr>
                <w:noProof/>
              </w:rPr>
              <w:t>Video collection organization</w:t>
            </w:r>
          </w:p>
        </w:tc>
        <w:tc>
          <w:tcPr>
            <w:tcW w:w="7407" w:type="dxa"/>
          </w:tcPr>
          <w:p w:rsidR="00000000" w:rsidRDefault="00155E70">
            <w:pPr>
              <w:rPr>
                <w:lang w:val="de-DE"/>
              </w:rPr>
            </w:pPr>
            <w:r>
              <w:rPr>
                <w:lang w:val="de-DE"/>
              </w:rPr>
              <w:t>Organisation der Videosammlung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fbbce4c7-cfce-4021-ba1f-cfac2fc19e51</w:t>
            </w:r>
          </w:p>
        </w:tc>
        <w:tc>
          <w:tcPr>
            <w:tcW w:w="7407" w:type="dxa"/>
            <w:shd w:val="clear" w:color="auto" w:fill="F2F2F2" w:themeFill="background1" w:themeFillShade="F2"/>
          </w:tcPr>
          <w:p w:rsidR="00000000" w:rsidRDefault="00155E70">
            <w:pPr>
              <w:rPr>
                <w:noProof/>
              </w:rPr>
            </w:pPr>
            <w:r>
              <w:rPr>
                <w:noProof/>
              </w:rPr>
              <w:t>The order of the collections will control how they appear on the virtual event homepage.</w:t>
            </w:r>
          </w:p>
        </w:tc>
        <w:tc>
          <w:tcPr>
            <w:tcW w:w="7407" w:type="dxa"/>
          </w:tcPr>
          <w:p w:rsidR="00000000" w:rsidRDefault="00155E70">
            <w:pPr>
              <w:rPr>
                <w:lang w:val="de-DE"/>
              </w:rPr>
            </w:pPr>
            <w:r>
              <w:rPr>
                <w:lang w:val="de-DE"/>
              </w:rPr>
              <w:t xml:space="preserve">Die Reihenfolge der Sammlungen steuert, wie sie auf der Startseite des virtuellen Ereignisses </w:t>
            </w:r>
            <w:r>
              <w:rPr>
                <w:lang w:val="de-DE"/>
              </w:rPr>
              <w:t>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2c79cca5-94a1-42a7-a287-f01932e7d4ca</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4628299d-ac51-473c-8b9d-bcdd93e0bcca</w:t>
            </w:r>
          </w:p>
        </w:tc>
        <w:tc>
          <w:tcPr>
            <w:tcW w:w="7407" w:type="dxa"/>
            <w:shd w:val="clear" w:color="auto" w:fill="F2F2F2" w:themeFill="background1" w:themeFillShade="F2"/>
          </w:tcPr>
          <w:p w:rsidR="00000000" w:rsidRDefault="00155E70">
            <w:pPr>
              <w:rPr>
                <w:noProof/>
              </w:rPr>
            </w:pPr>
            <w:r>
              <w:rPr>
                <w:noProof/>
              </w:rPr>
              <w:t xml:space="preserve">For information on creating collections and adding videos to a collection,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155E70">
            <w:pPr>
              <w:rPr>
                <w:lang w:val="de-DE"/>
              </w:rPr>
            </w:pPr>
            <w:r>
              <w:rPr>
                <w:lang w:val="de-DE"/>
              </w:rPr>
              <w:t>Informationen zum Erstellen von Sammlungen und zum Hinzuf</w:t>
            </w:r>
            <w:r>
              <w:rPr>
                <w:lang w:val="de-DE"/>
              </w:rPr>
              <w:t>ü</w:t>
            </w:r>
            <w:r>
              <w:rPr>
                <w:lang w:val="de-DE"/>
              </w:rPr>
              <w:t xml:space="preserve">gen von Videos zu einer Sammlung finden Sie unter </w:t>
            </w:r>
            <w:r>
              <w:rPr>
                <w:rStyle w:val="mqInternal"/>
                <w:noProof/>
                <w:lang w:val="de-DE"/>
              </w:rPr>
              <w:t>[1}</w:t>
            </w:r>
            <w:r>
              <w:rPr>
                <w:lang w:val="de-DE"/>
              </w:rPr>
              <w:t>Hinzuf</w:t>
            </w:r>
            <w:r>
              <w:rPr>
                <w:lang w:val="de-DE"/>
              </w:rPr>
              <w:t>ü</w:t>
            </w:r>
            <w:r>
              <w:rPr>
                <w:lang w:val="de-DE"/>
              </w:rPr>
              <w:t>gen von Videos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95e8dbba-5fd9-487a-9600-17239384ccd2</w:t>
            </w:r>
          </w:p>
        </w:tc>
        <w:tc>
          <w:tcPr>
            <w:tcW w:w="7407" w:type="dxa"/>
            <w:shd w:val="clear" w:color="auto" w:fill="F2F2F2" w:themeFill="background1" w:themeFillShade="F2"/>
          </w:tcPr>
          <w:p w:rsidR="00000000" w:rsidRDefault="00155E70">
            <w:pPr>
              <w:rPr>
                <w:noProof/>
              </w:rPr>
            </w:pPr>
            <w:r>
              <w:rPr>
                <w:noProof/>
              </w:rPr>
              <w:t>The Virtual Event template has four main areas wher</w:t>
            </w:r>
            <w:r>
              <w:rPr>
                <w:noProof/>
              </w:rPr>
              <w:t>e videos are displayed as designated in the sample site:</w:t>
            </w:r>
          </w:p>
        </w:tc>
        <w:tc>
          <w:tcPr>
            <w:tcW w:w="7407" w:type="dxa"/>
          </w:tcPr>
          <w:p w:rsidR="00000000" w:rsidRDefault="00155E70">
            <w:pPr>
              <w:rPr>
                <w:lang w:val="de-DE"/>
              </w:rPr>
            </w:pPr>
            <w:r>
              <w:rPr>
                <w:lang w:val="de-DE"/>
              </w:rPr>
              <w:t>Die Vorlage f</w:t>
            </w:r>
            <w:r>
              <w:rPr>
                <w:lang w:val="de-DE"/>
              </w:rPr>
              <w:t>ü</w:t>
            </w:r>
            <w:r>
              <w:rPr>
                <w:lang w:val="de-DE"/>
              </w:rPr>
              <w:t>r virtuelle Ereignisse enth</w:t>
            </w:r>
            <w:r>
              <w:rPr>
                <w:lang w:val="de-DE"/>
              </w:rPr>
              <w:t>ä</w:t>
            </w:r>
            <w:r>
              <w:rPr>
                <w:lang w:val="de-DE"/>
              </w:rPr>
              <w:t>lt vier Hauptbereiche, in denen Videos angezeigt werden, wie auf der Beispielsite angegeben: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ed5bd8c3-e60d-4b29-b800-64bd0193032f</w:t>
            </w:r>
          </w:p>
        </w:tc>
        <w:tc>
          <w:tcPr>
            <w:tcW w:w="7407" w:type="dxa"/>
            <w:shd w:val="clear" w:color="auto" w:fill="F2F2F2" w:themeFill="background1" w:themeFillShade="F2"/>
          </w:tcPr>
          <w:p w:rsidR="00000000" w:rsidRDefault="00155E70">
            <w:pPr>
              <w:rPr>
                <w:noProof/>
              </w:rPr>
            </w:pPr>
            <w:r>
              <w:rPr>
                <w:rStyle w:val="mqInternal"/>
                <w:noProof/>
              </w:rPr>
              <w:t>[1}</w:t>
            </w:r>
            <w:r>
              <w:rPr>
                <w:noProof/>
              </w:rPr>
              <w:t>Featured collection</w:t>
            </w:r>
            <w:r>
              <w:rPr>
                <w:rStyle w:val="mqInternal"/>
                <w:noProof/>
              </w:rPr>
              <w:t>{2]</w:t>
            </w:r>
            <w:r>
              <w:rPr>
                <w:noProof/>
              </w:rPr>
              <w:t xml:space="preserve"> - Typically used to feature the live or </w:t>
            </w:r>
            <w:r>
              <w:rPr>
                <w:rStyle w:val="mqInternal"/>
                <w:noProof/>
              </w:rPr>
              <w:t>[3}</w:t>
            </w:r>
            <w:r>
              <w:rPr>
                <w:noProof/>
              </w:rPr>
              <w:t xml:space="preserve">simulive </w:t>
            </w:r>
            <w:r>
              <w:rPr>
                <w:noProof/>
              </w:rPr>
              <w:lastRenderedPageBreak/>
              <w:t>content</w:t>
            </w:r>
            <w:r>
              <w:rPr>
                <w:rStyle w:val="mqInternal"/>
                <w:noProof/>
              </w:rPr>
              <w:t>{4]</w:t>
            </w:r>
            <w:r>
              <w:rPr>
                <w:noProof/>
              </w:rPr>
              <w:t xml:space="preserve"> that will be displayed throughout the event.</w:t>
            </w:r>
          </w:p>
        </w:tc>
        <w:tc>
          <w:tcPr>
            <w:tcW w:w="7407" w:type="dxa"/>
          </w:tcPr>
          <w:p w:rsidR="00000000" w:rsidRDefault="00155E70">
            <w:pPr>
              <w:rPr>
                <w:lang w:val="de-DE"/>
              </w:rPr>
            </w:pPr>
            <w:r>
              <w:rPr>
                <w:rStyle w:val="mqInternal"/>
                <w:noProof/>
                <w:lang w:val="de-DE"/>
              </w:rPr>
              <w:lastRenderedPageBreak/>
              <w:t>[1}</w:t>
            </w:r>
            <w:r>
              <w:rPr>
                <w:lang w:val="de-DE"/>
              </w:rPr>
              <w:t>Ausgew</w:t>
            </w:r>
            <w:r>
              <w:rPr>
                <w:lang w:val="de-DE"/>
              </w:rPr>
              <w:t>ä</w:t>
            </w:r>
            <w:r>
              <w:rPr>
                <w:lang w:val="de-DE"/>
              </w:rPr>
              <w:t>hlte Sammlung</w:t>
            </w:r>
            <w:r>
              <w:rPr>
                <w:rStyle w:val="mqInternal"/>
                <w:noProof/>
                <w:lang w:val="de-DE"/>
              </w:rPr>
              <w:t>{2]</w:t>
            </w:r>
            <w:r>
              <w:rPr>
                <w:lang w:val="de-DE"/>
              </w:rPr>
              <w:t xml:space="preserve"> - Wird normalerweise f</w:t>
            </w:r>
            <w:r>
              <w:rPr>
                <w:lang w:val="de-DE"/>
              </w:rPr>
              <w:t>ü</w:t>
            </w:r>
            <w:r>
              <w:rPr>
                <w:lang w:val="de-DE"/>
              </w:rPr>
              <w:t>r die Live- oder Live-</w:t>
            </w:r>
            <w:r>
              <w:rPr>
                <w:lang w:val="de-DE"/>
              </w:rPr>
              <w:lastRenderedPageBreak/>
              <w:t xml:space="preserve">Funktion verwendet </w:t>
            </w:r>
            <w:r>
              <w:rPr>
                <w:rStyle w:val="mqInternal"/>
                <w:noProof/>
                <w:lang w:val="de-DE"/>
              </w:rPr>
              <w:t>[3}</w:t>
            </w:r>
            <w:r>
              <w:rPr>
                <w:lang w:val="de-DE"/>
              </w:rPr>
              <w:t>simulativer Inhalt</w:t>
            </w:r>
            <w:r>
              <w:rPr>
                <w:rStyle w:val="mqInternal"/>
                <w:noProof/>
                <w:lang w:val="de-DE"/>
              </w:rPr>
              <w:t>{4]</w:t>
            </w:r>
            <w:r>
              <w:rPr>
                <w:lang w:val="de-DE"/>
              </w:rPr>
              <w:t xml:space="preserve"> das wird w</w:t>
            </w:r>
            <w:r>
              <w:rPr>
                <w:lang w:val="de-DE"/>
              </w:rPr>
              <w:t>ä</w:t>
            </w:r>
            <w:r>
              <w:rPr>
                <w:lang w:val="de-DE"/>
              </w:rPr>
              <w:t>hrend der gesamte</w:t>
            </w:r>
            <w:r>
              <w:rPr>
                <w:lang w:val="de-DE"/>
              </w:rPr>
              <w:t>n Veranstaltung angezeigt.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17 </w:t>
            </w:r>
            <w:r>
              <w:rPr>
                <w:noProof/>
                <w:sz w:val="16"/>
              </w:rPr>
              <w:br/>
            </w:r>
            <w:r>
              <w:rPr>
                <w:noProof/>
                <w:sz w:val="2"/>
              </w:rPr>
              <w:t>19ef5ef7-fdaf-4d1c-aca5-747c30b9fb2b</w:t>
            </w:r>
          </w:p>
        </w:tc>
        <w:tc>
          <w:tcPr>
            <w:tcW w:w="7407" w:type="dxa"/>
            <w:shd w:val="clear" w:color="auto" w:fill="F2F2F2" w:themeFill="background1" w:themeFillShade="F2"/>
          </w:tcPr>
          <w:p w:rsidR="00000000" w:rsidRDefault="00155E70">
            <w:pPr>
              <w:rPr>
                <w:noProof/>
              </w:rPr>
            </w:pPr>
            <w:r>
              <w:rPr>
                <w:noProof/>
              </w:rPr>
              <w:t>This should ideally be ordered based on its go-live time from earliest to latest for the best experience.</w:t>
            </w:r>
          </w:p>
        </w:tc>
        <w:tc>
          <w:tcPr>
            <w:tcW w:w="7407" w:type="dxa"/>
          </w:tcPr>
          <w:p w:rsidR="00000000" w:rsidRDefault="00155E70">
            <w:pPr>
              <w:rPr>
                <w:lang w:val="de-DE"/>
              </w:rPr>
            </w:pPr>
            <w:r>
              <w:rPr>
                <w:lang w:val="de-DE"/>
              </w:rPr>
              <w:t>Dies sollte idealerweise basierend auf der Go-Live-Zeit von fr</w:t>
            </w:r>
            <w:r>
              <w:rPr>
                <w:lang w:val="de-DE"/>
              </w:rPr>
              <w:t>ü</w:t>
            </w:r>
            <w:r>
              <w:rPr>
                <w:lang w:val="de-DE"/>
              </w:rPr>
              <w:t>hestens bis sp</w:t>
            </w:r>
            <w:r>
              <w:rPr>
                <w:lang w:val="de-DE"/>
              </w:rPr>
              <w:t>ä</w:t>
            </w:r>
            <w:r>
              <w:rPr>
                <w:lang w:val="de-DE"/>
              </w:rPr>
              <w:t>tes</w:t>
            </w:r>
            <w:r>
              <w:rPr>
                <w:lang w:val="de-DE"/>
              </w:rPr>
              <w:t>tens bestellt werden, um die beste Erfahrung zu erzielen.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decd4bf5-0a00-486c-9065-b3d060e72c9c</w:t>
            </w:r>
          </w:p>
        </w:tc>
        <w:tc>
          <w:tcPr>
            <w:tcW w:w="7407" w:type="dxa"/>
            <w:shd w:val="clear" w:color="auto" w:fill="F2F2F2" w:themeFill="background1" w:themeFillShade="F2"/>
          </w:tcPr>
          <w:p w:rsidR="00000000" w:rsidRDefault="00155E70">
            <w:pPr>
              <w:rPr>
                <w:noProof/>
              </w:rPr>
            </w:pPr>
            <w:r>
              <w:rPr>
                <w:rStyle w:val="mqInternal"/>
                <w:noProof/>
              </w:rPr>
              <w:t>[1}</w:t>
            </w:r>
            <w:r>
              <w:rPr>
                <w:noProof/>
              </w:rPr>
              <w:t>Primary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000000" w:rsidRDefault="00155E70">
            <w:pPr>
              <w:rPr>
                <w:lang w:val="de-DE"/>
              </w:rPr>
            </w:pPr>
            <w:r>
              <w:rPr>
                <w:rStyle w:val="mqInternal"/>
                <w:noProof/>
                <w:lang w:val="de-DE"/>
              </w:rPr>
              <w:t>[1}</w:t>
            </w:r>
            <w:r>
              <w:rPr>
                <w:lang w:val="de-DE"/>
              </w:rPr>
              <w:t>Prim</w:t>
            </w:r>
            <w:r>
              <w:rPr>
                <w:lang w:val="de-DE"/>
              </w:rPr>
              <w:t>ä</w:t>
            </w:r>
            <w:r>
              <w:rPr>
                <w:lang w:val="de-DE"/>
              </w:rPr>
              <w:t>rsammlung</w:t>
            </w:r>
            <w:r>
              <w:rPr>
                <w:rStyle w:val="mqInternal"/>
                <w:noProof/>
                <w:lang w:val="de-DE"/>
              </w:rPr>
              <w:t>{2]</w:t>
            </w:r>
            <w:r>
              <w:rPr>
                <w:lang w:val="de-DE"/>
              </w:rPr>
              <w:t xml:space="preserve"> - Kann alles enthalten, wird jedoch normalerweise verwendet, um bestimmte VoD-Ausbr</w:t>
            </w:r>
            <w:r>
              <w:rPr>
                <w:lang w:val="de-DE"/>
              </w:rPr>
              <w:t>ü</w:t>
            </w:r>
            <w:r>
              <w:rPr>
                <w:lang w:val="de-DE"/>
              </w:rPr>
              <w:t>che oder Inhalte zu kennzeichnen, auf die Sie zus</w:t>
            </w:r>
            <w:r>
              <w:rPr>
                <w:lang w:val="de-DE"/>
              </w:rPr>
              <w:t>ä</w:t>
            </w:r>
            <w:r>
              <w:rPr>
                <w:lang w:val="de-DE"/>
              </w:rPr>
              <w:t>tzliche Aufmerksamkeit lenken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326cd9cb-25f2-4142-97c4-6142609835ee</w:t>
            </w:r>
          </w:p>
        </w:tc>
        <w:tc>
          <w:tcPr>
            <w:tcW w:w="7407" w:type="dxa"/>
            <w:shd w:val="clear" w:color="auto" w:fill="F2F2F2" w:themeFill="background1" w:themeFillShade="F2"/>
          </w:tcPr>
          <w:p w:rsidR="00000000" w:rsidRDefault="00155E70">
            <w:pPr>
              <w:rPr>
                <w:noProof/>
              </w:rPr>
            </w:pPr>
            <w:r>
              <w:rPr>
                <w:rStyle w:val="mqInternal"/>
                <w:noProof/>
              </w:rPr>
              <w:t>[1}</w:t>
            </w:r>
            <w:r>
              <w:rPr>
                <w:noProof/>
              </w:rPr>
              <w:t>Secondary collect</w:t>
            </w:r>
            <w:r>
              <w:rPr>
                <w:noProof/>
              </w:rPr>
              <w: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000000" w:rsidRDefault="00155E70">
            <w:pPr>
              <w:rPr>
                <w:lang w:val="de-DE"/>
              </w:rPr>
            </w:pPr>
            <w:r>
              <w:rPr>
                <w:rStyle w:val="mqInternal"/>
                <w:noProof/>
                <w:lang w:val="de-DE"/>
              </w:rPr>
              <w:t>[1}</w:t>
            </w:r>
            <w:r>
              <w:rPr>
                <w:lang w:val="de-DE"/>
              </w:rPr>
              <w:t>Sekund</w:t>
            </w:r>
            <w:r>
              <w:rPr>
                <w:lang w:val="de-DE"/>
              </w:rPr>
              <w:t>ä</w:t>
            </w:r>
            <w:r>
              <w:rPr>
                <w:lang w:val="de-DE"/>
              </w:rPr>
              <w:t>rsammlung</w:t>
            </w:r>
            <w:r>
              <w:rPr>
                <w:rStyle w:val="mqInternal"/>
                <w:noProof/>
                <w:lang w:val="de-DE"/>
              </w:rPr>
              <w:t>{2]</w:t>
            </w:r>
            <w:r>
              <w:rPr>
                <w:lang w:val="de-DE"/>
              </w:rPr>
              <w:t xml:space="preserve"> - Kann alles enthalten, wird jedoch normalerweise verwendet, um bestimmte VoD-Ausbr</w:t>
            </w:r>
            <w:r>
              <w:rPr>
                <w:lang w:val="de-DE"/>
              </w:rPr>
              <w:t>ü</w:t>
            </w:r>
            <w:r>
              <w:rPr>
                <w:lang w:val="de-DE"/>
              </w:rPr>
              <w:t>che oder I</w:t>
            </w:r>
            <w:r>
              <w:rPr>
                <w:lang w:val="de-DE"/>
              </w:rPr>
              <w:t>nhalte zu kennzeichnen, auf die Sie zus</w:t>
            </w:r>
            <w:r>
              <w:rPr>
                <w:lang w:val="de-DE"/>
              </w:rPr>
              <w:t>ä</w:t>
            </w:r>
            <w:r>
              <w:rPr>
                <w:lang w:val="de-DE"/>
              </w:rPr>
              <w:t>tzliche Aufmerksamkeit lenken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6e4b4d32-d3fd-4490-ae94-11aaa47782ba</w:t>
            </w:r>
          </w:p>
        </w:tc>
        <w:tc>
          <w:tcPr>
            <w:tcW w:w="7407" w:type="dxa"/>
            <w:shd w:val="clear" w:color="auto" w:fill="F2F2F2" w:themeFill="background1" w:themeFillShade="F2"/>
          </w:tcPr>
          <w:p w:rsidR="00000000" w:rsidRDefault="00155E70">
            <w:pPr>
              <w:rPr>
                <w:noProof/>
              </w:rPr>
            </w:pPr>
            <w:r>
              <w:rPr>
                <w:rStyle w:val="mqInternal"/>
                <w:noProof/>
              </w:rPr>
              <w:t>[1}</w:t>
            </w:r>
            <w:r>
              <w:rPr>
                <w:noProof/>
              </w:rPr>
              <w:t>Tracks</w:t>
            </w:r>
            <w:r>
              <w:rPr>
                <w:rStyle w:val="mqInternal"/>
                <w:noProof/>
              </w:rPr>
              <w:t>{2]</w:t>
            </w:r>
            <w:r>
              <w:rPr>
                <w:noProof/>
              </w:rPr>
              <w:t xml:space="preserve"> - Typically used for VOD content</w:t>
            </w:r>
          </w:p>
        </w:tc>
        <w:tc>
          <w:tcPr>
            <w:tcW w:w="7407" w:type="dxa"/>
          </w:tcPr>
          <w:p w:rsidR="00000000" w:rsidRDefault="00155E70">
            <w:pPr>
              <w:rPr>
                <w:lang w:val="de-DE"/>
              </w:rPr>
            </w:pPr>
            <w:r>
              <w:rPr>
                <w:rStyle w:val="mqInternal"/>
                <w:noProof/>
                <w:lang w:val="de-DE"/>
              </w:rPr>
              <w:t>[1}</w:t>
            </w:r>
            <w:r>
              <w:rPr>
                <w:lang w:val="de-DE"/>
              </w:rPr>
              <w:t>Spuren</w:t>
            </w:r>
            <w:r>
              <w:rPr>
                <w:rStyle w:val="mqInternal"/>
                <w:noProof/>
                <w:lang w:val="de-DE"/>
              </w:rPr>
              <w:t>{2]</w:t>
            </w:r>
            <w:r>
              <w:rPr>
                <w:lang w:val="de-DE"/>
              </w:rPr>
              <w:t xml:space="preserve"> - Wird normalerweise f</w:t>
            </w:r>
            <w:r>
              <w:rPr>
                <w:lang w:val="de-DE"/>
              </w:rPr>
              <w:t>ü</w:t>
            </w:r>
            <w:r>
              <w:rPr>
                <w:lang w:val="de-DE"/>
              </w:rPr>
              <w:t>r VoD-Inhalte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1b3eb725-1c5f-4697-a2bc-a</w:t>
            </w:r>
            <w:r>
              <w:rPr>
                <w:noProof/>
                <w:sz w:val="2"/>
              </w:rPr>
              <w:t>8e187adfaab</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ba7502ce-6886-4856-be75-9e977e4cd2b9</w:t>
            </w:r>
          </w:p>
        </w:tc>
        <w:tc>
          <w:tcPr>
            <w:tcW w:w="7407" w:type="dxa"/>
            <w:shd w:val="clear" w:color="auto" w:fill="F2F2F2" w:themeFill="background1" w:themeFillShade="F2"/>
          </w:tcPr>
          <w:p w:rsidR="00000000" w:rsidRDefault="00155E70">
            <w:pPr>
              <w:rPr>
                <w:noProof/>
              </w:rPr>
            </w:pPr>
            <w:r>
              <w:rPr>
                <w:noProof/>
              </w:rPr>
              <w:t>The Featured, Primary and Secondary collections support a maximum of 24 videos.</w:t>
            </w:r>
          </w:p>
        </w:tc>
        <w:tc>
          <w:tcPr>
            <w:tcW w:w="7407" w:type="dxa"/>
          </w:tcPr>
          <w:p w:rsidR="00000000" w:rsidRDefault="00155E70">
            <w:pPr>
              <w:rPr>
                <w:lang w:val="de-DE"/>
              </w:rPr>
            </w:pPr>
            <w:r>
              <w:rPr>
                <w:lang w:val="de-DE"/>
              </w:rPr>
              <w:t>Die Sammlungen "Vorgestellt", "Prim</w:t>
            </w:r>
            <w:r>
              <w:rPr>
                <w:lang w:val="de-DE"/>
              </w:rPr>
              <w:t>ä</w:t>
            </w:r>
            <w:r>
              <w:rPr>
                <w:lang w:val="de-DE"/>
              </w:rPr>
              <w:t>r" und "Sekund</w:t>
            </w:r>
            <w:r>
              <w:rPr>
                <w:lang w:val="de-DE"/>
              </w:rPr>
              <w:t>ä</w:t>
            </w:r>
            <w:r>
              <w:rPr>
                <w:lang w:val="de-DE"/>
              </w:rPr>
              <w:t>r" unterst</w:t>
            </w:r>
            <w:r>
              <w:rPr>
                <w:lang w:val="de-DE"/>
              </w:rPr>
              <w:t>ü</w:t>
            </w:r>
            <w:r>
              <w:rPr>
                <w:lang w:val="de-DE"/>
              </w:rPr>
              <w:t>tzen maximal 24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f8eb1f47-1610-4a56-a870-ebb50e7acd2b</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2cc1e852-631a-440d-ba2f-1daf96385758</w:t>
            </w:r>
          </w:p>
        </w:tc>
        <w:tc>
          <w:tcPr>
            <w:tcW w:w="7407" w:type="dxa"/>
            <w:shd w:val="clear" w:color="auto" w:fill="F2F2F2" w:themeFill="background1" w:themeFillShade="F2"/>
          </w:tcPr>
          <w:p w:rsidR="00000000" w:rsidRDefault="00155E70">
            <w:pPr>
              <w:rPr>
                <w:noProof/>
              </w:rPr>
            </w:pPr>
            <w:r>
              <w:rPr>
                <w:noProof/>
              </w:rPr>
              <w:t>To insert a title above the primary/secondary collection, add a static content object to the configuration file.</w:t>
            </w:r>
          </w:p>
        </w:tc>
        <w:tc>
          <w:tcPr>
            <w:tcW w:w="7407" w:type="dxa"/>
          </w:tcPr>
          <w:p w:rsidR="00000000" w:rsidRDefault="00155E70">
            <w:pPr>
              <w:rPr>
                <w:lang w:val="de-DE"/>
              </w:rPr>
            </w:pPr>
            <w:r>
              <w:rPr>
                <w:lang w:val="de-DE"/>
              </w:rPr>
              <w:t>F</w:t>
            </w:r>
            <w:r>
              <w:rPr>
                <w:lang w:val="de-DE"/>
              </w:rPr>
              <w:t>ü</w:t>
            </w:r>
            <w:r>
              <w:rPr>
                <w:lang w:val="de-DE"/>
              </w:rPr>
              <w:t xml:space="preserve">gen Sie der Konfigurationsdatei ein statisches </w:t>
            </w:r>
            <w:r>
              <w:rPr>
                <w:lang w:val="de-DE"/>
              </w:rPr>
              <w:t xml:space="preserve">Inhaltsobjekt hinzu, um einen Titel </w:t>
            </w:r>
            <w:r>
              <w:rPr>
                <w:lang w:val="de-DE"/>
              </w:rPr>
              <w:t>ü</w:t>
            </w:r>
            <w:r>
              <w:rPr>
                <w:lang w:val="de-DE"/>
              </w:rPr>
              <w:t>ber der prim</w:t>
            </w:r>
            <w:r>
              <w:rPr>
                <w:lang w:val="de-DE"/>
              </w:rPr>
              <w:t>ä</w:t>
            </w:r>
            <w:r>
              <w:rPr>
                <w:lang w:val="de-DE"/>
              </w:rPr>
              <w:t>ren / sekund</w:t>
            </w:r>
            <w:r>
              <w:rPr>
                <w:lang w:val="de-DE"/>
              </w:rPr>
              <w:t>ä</w:t>
            </w:r>
            <w:r>
              <w:rPr>
                <w:lang w:val="de-DE"/>
              </w:rPr>
              <w:t>ren Sammlung einzuf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f3ca6953-dde8-459e-a236-4483c37bf7ce</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Working with Static Content</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Arbeiten mit statischen Inha</w:t>
            </w:r>
            <w:r>
              <w:rPr>
                <w:lang w:val="de-DE"/>
              </w:rPr>
              <w:t>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5f8b09df-55f4-445e-8df4-8daf2edf6893</w:t>
            </w:r>
          </w:p>
        </w:tc>
        <w:tc>
          <w:tcPr>
            <w:tcW w:w="7407" w:type="dxa"/>
            <w:shd w:val="clear" w:color="auto" w:fill="F2F2F2" w:themeFill="background1" w:themeFillShade="F2"/>
          </w:tcPr>
          <w:p w:rsidR="00000000" w:rsidRDefault="00155E70">
            <w:pPr>
              <w:rPr>
                <w:noProof/>
              </w:rPr>
            </w:pPr>
            <w:r>
              <w:rPr>
                <w:noProof/>
              </w:rPr>
              <w:t>When ordering collections in Gallery, the collections should be ordered in the following manner:</w:t>
            </w:r>
          </w:p>
        </w:tc>
        <w:tc>
          <w:tcPr>
            <w:tcW w:w="7407" w:type="dxa"/>
          </w:tcPr>
          <w:p w:rsidR="00000000" w:rsidRDefault="00155E70">
            <w:pPr>
              <w:rPr>
                <w:lang w:val="de-DE"/>
              </w:rPr>
            </w:pPr>
            <w:r>
              <w:rPr>
                <w:lang w:val="de-DE"/>
              </w:rPr>
              <w:t>Wenn Sie Sammlungen in der Galerie bestellen, sollten Sie die Sammlungen wie folgt bestellen: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d79ae6fb-d6f2-4e77-a285-851811d1d919</w:t>
            </w:r>
          </w:p>
        </w:tc>
        <w:tc>
          <w:tcPr>
            <w:tcW w:w="7407" w:type="dxa"/>
            <w:shd w:val="clear" w:color="auto" w:fill="F2F2F2" w:themeFill="background1" w:themeFillShade="F2"/>
          </w:tcPr>
          <w:p w:rsidR="00000000" w:rsidRDefault="00155E70">
            <w:pPr>
              <w:rPr>
                <w:noProof/>
              </w:rPr>
            </w:pPr>
            <w:r>
              <w:rPr>
                <w:noProof/>
              </w:rPr>
              <w:t>Collection 1 - Featured collection</w:t>
            </w:r>
          </w:p>
        </w:tc>
        <w:tc>
          <w:tcPr>
            <w:tcW w:w="7407" w:type="dxa"/>
          </w:tcPr>
          <w:p w:rsidR="00000000" w:rsidRDefault="00155E70">
            <w:pPr>
              <w:rPr>
                <w:lang w:val="de-DE"/>
              </w:rPr>
            </w:pPr>
            <w:r>
              <w:rPr>
                <w:lang w:val="de-DE"/>
              </w:rPr>
              <w:t>Sammlung 1 - Ausgew</w:t>
            </w:r>
            <w:r>
              <w:rPr>
                <w:lang w:val="de-DE"/>
              </w:rPr>
              <w:t>ä</w:t>
            </w:r>
            <w:r>
              <w:rPr>
                <w:lang w:val="de-DE"/>
              </w:rPr>
              <w:t>hlte 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a615d8ef-0557-4ce1-8509-3e180d3dc811</w:t>
            </w:r>
          </w:p>
        </w:tc>
        <w:tc>
          <w:tcPr>
            <w:tcW w:w="7407" w:type="dxa"/>
            <w:shd w:val="clear" w:color="auto" w:fill="F2F2F2" w:themeFill="background1" w:themeFillShade="F2"/>
          </w:tcPr>
          <w:p w:rsidR="00000000" w:rsidRDefault="00155E70">
            <w:pPr>
              <w:rPr>
                <w:noProof/>
              </w:rPr>
            </w:pPr>
            <w:r>
              <w:rPr>
                <w:noProof/>
              </w:rPr>
              <w:t>Collection 2 - Secondary collection</w:t>
            </w:r>
          </w:p>
        </w:tc>
        <w:tc>
          <w:tcPr>
            <w:tcW w:w="7407" w:type="dxa"/>
          </w:tcPr>
          <w:p w:rsidR="00000000" w:rsidRDefault="00155E70">
            <w:pPr>
              <w:rPr>
                <w:lang w:val="de-DE"/>
              </w:rPr>
            </w:pPr>
            <w:r>
              <w:rPr>
                <w:lang w:val="de-DE"/>
              </w:rPr>
              <w:t>Sammlung 2 - Sekund</w:t>
            </w:r>
            <w:r>
              <w:rPr>
                <w:lang w:val="de-DE"/>
              </w:rPr>
              <w:t>ä</w:t>
            </w:r>
            <w:r>
              <w:rPr>
                <w:lang w:val="de-DE"/>
              </w:rPr>
              <w:t>rsammlung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f508938a-ef5d-44d3-820e-42e5caa5850e</w:t>
            </w:r>
          </w:p>
        </w:tc>
        <w:tc>
          <w:tcPr>
            <w:tcW w:w="7407" w:type="dxa"/>
            <w:shd w:val="clear" w:color="auto" w:fill="F2F2F2" w:themeFill="background1" w:themeFillShade="F2"/>
          </w:tcPr>
          <w:p w:rsidR="00000000" w:rsidRDefault="00155E70">
            <w:pPr>
              <w:rPr>
                <w:noProof/>
              </w:rPr>
            </w:pPr>
            <w:r>
              <w:rPr>
                <w:noProof/>
              </w:rPr>
              <w:t>Collection 3 - Primary collection</w:t>
            </w:r>
          </w:p>
        </w:tc>
        <w:tc>
          <w:tcPr>
            <w:tcW w:w="7407" w:type="dxa"/>
          </w:tcPr>
          <w:p w:rsidR="00000000" w:rsidRDefault="00155E70">
            <w:pPr>
              <w:rPr>
                <w:lang w:val="de-DE"/>
              </w:rPr>
            </w:pPr>
            <w:r>
              <w:rPr>
                <w:lang w:val="de-DE"/>
              </w:rPr>
              <w:t>Sammlung 3 - Prim</w:t>
            </w:r>
            <w:r>
              <w:rPr>
                <w:lang w:val="de-DE"/>
              </w:rPr>
              <w:t>ä</w:t>
            </w:r>
            <w:r>
              <w:rPr>
                <w:lang w:val="de-DE"/>
              </w:rPr>
              <w:t>rsammlung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63d4f5ac-718f-4a53-942d-6cf671050dda</w:t>
            </w:r>
          </w:p>
        </w:tc>
        <w:tc>
          <w:tcPr>
            <w:tcW w:w="7407" w:type="dxa"/>
            <w:shd w:val="clear" w:color="auto" w:fill="F2F2F2" w:themeFill="background1" w:themeFillShade="F2"/>
          </w:tcPr>
          <w:p w:rsidR="00000000" w:rsidRDefault="00155E70">
            <w:pPr>
              <w:rPr>
                <w:noProof/>
              </w:rPr>
            </w:pPr>
            <w:r>
              <w:rPr>
                <w:noProof/>
              </w:rPr>
              <w:t>Collection 4 - Tracks</w:t>
            </w:r>
          </w:p>
        </w:tc>
        <w:tc>
          <w:tcPr>
            <w:tcW w:w="7407" w:type="dxa"/>
          </w:tcPr>
          <w:p w:rsidR="00000000" w:rsidRDefault="00155E70">
            <w:pPr>
              <w:rPr>
                <w:lang w:val="de-DE"/>
              </w:rPr>
            </w:pPr>
            <w:r>
              <w:rPr>
                <w:lang w:val="de-DE"/>
              </w:rPr>
              <w:t>Sammlung 4 - Tracks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e79aefbe-87b0-45d8-83ac-7d7d6e06f20a</w:t>
            </w:r>
          </w:p>
        </w:tc>
        <w:tc>
          <w:tcPr>
            <w:tcW w:w="7407" w:type="dxa"/>
            <w:shd w:val="clear" w:color="auto" w:fill="F2F2F2" w:themeFill="background1" w:themeFillShade="F2"/>
          </w:tcPr>
          <w:p w:rsidR="00000000" w:rsidRDefault="00155E70">
            <w:pPr>
              <w:rPr>
                <w:noProof/>
              </w:rPr>
            </w:pPr>
            <w:r>
              <w:rPr>
                <w:noProof/>
              </w:rPr>
              <w:t>For the above example, the collections would be created as follows:</w:t>
            </w:r>
          </w:p>
        </w:tc>
        <w:tc>
          <w:tcPr>
            <w:tcW w:w="7407" w:type="dxa"/>
          </w:tcPr>
          <w:p w:rsidR="00000000" w:rsidRDefault="00155E70">
            <w:pPr>
              <w:rPr>
                <w:lang w:val="de-DE"/>
              </w:rPr>
            </w:pPr>
            <w:r>
              <w:rPr>
                <w:lang w:val="de-DE"/>
              </w:rPr>
              <w:t>F</w:t>
            </w:r>
            <w:r>
              <w:rPr>
                <w:lang w:val="de-DE"/>
              </w:rPr>
              <w:t>ü</w:t>
            </w:r>
            <w:r>
              <w:rPr>
                <w:lang w:val="de-DE"/>
              </w:rPr>
              <w:t>r das obige Beispiel w</w:t>
            </w:r>
            <w:r>
              <w:rPr>
                <w:lang w:val="de-DE"/>
              </w:rPr>
              <w:t>ü</w:t>
            </w:r>
            <w:r>
              <w:rPr>
                <w:lang w:val="de-DE"/>
              </w:rPr>
              <w:t>rden die Sammlungen wie folgt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1928f833-da2f-4310-b22b-186ef6a52e48</w:t>
            </w:r>
          </w:p>
        </w:tc>
        <w:tc>
          <w:tcPr>
            <w:tcW w:w="7407" w:type="dxa"/>
            <w:shd w:val="clear" w:color="auto" w:fill="F2F2F2" w:themeFill="background1" w:themeFillShade="F2"/>
          </w:tcPr>
          <w:p w:rsidR="00000000" w:rsidRDefault="00155E70">
            <w:pPr>
              <w:rPr>
                <w:noProof/>
              </w:rPr>
            </w:pPr>
            <w:r>
              <w:rPr>
                <w:noProof/>
              </w:rPr>
              <w:t>Some additional steps are required to configured the tracks.</w:t>
            </w:r>
          </w:p>
        </w:tc>
        <w:tc>
          <w:tcPr>
            <w:tcW w:w="7407" w:type="dxa"/>
          </w:tcPr>
          <w:p w:rsidR="00000000" w:rsidRDefault="00155E70">
            <w:pPr>
              <w:rPr>
                <w:lang w:val="de-DE"/>
              </w:rPr>
            </w:pPr>
            <w:r>
              <w:rPr>
                <w:lang w:val="de-DE"/>
              </w:rPr>
              <w:t>Einige zus</w:t>
            </w:r>
            <w:r>
              <w:rPr>
                <w:lang w:val="de-DE"/>
              </w:rPr>
              <w:t>ä</w:t>
            </w:r>
            <w:r>
              <w:rPr>
                <w:lang w:val="de-DE"/>
              </w:rPr>
              <w:t>tzliche Schritte sind erforderlich, um die Spuren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19a080f9-34d7-4ea1-afa0-29866b9e6d9a</w:t>
            </w:r>
          </w:p>
        </w:tc>
        <w:tc>
          <w:tcPr>
            <w:tcW w:w="7407" w:type="dxa"/>
            <w:shd w:val="clear" w:color="auto" w:fill="F2F2F2" w:themeFill="background1" w:themeFillShade="F2"/>
          </w:tcPr>
          <w:p w:rsidR="00000000" w:rsidRDefault="00155E70">
            <w:pPr>
              <w:rPr>
                <w:noProof/>
              </w:rPr>
            </w:pPr>
            <w:r>
              <w:rPr>
                <w:noProof/>
              </w:rPr>
              <w:t xml:space="preserve">Tracks are covered in the </w:t>
            </w:r>
            <w:r>
              <w:rPr>
                <w:rStyle w:val="mqInternal"/>
                <w:noProof/>
              </w:rPr>
              <w:t>[1}</w:t>
            </w:r>
            <w:r>
              <w:rPr>
                <w:noProof/>
              </w:rPr>
              <w:t>Configuring event tracks</w:t>
            </w:r>
            <w:r>
              <w:rPr>
                <w:rStyle w:val="mqInternal"/>
                <w:noProof/>
              </w:rPr>
              <w:t>{2]</w:t>
            </w:r>
            <w:r>
              <w:rPr>
                <w:noProof/>
              </w:rPr>
              <w:t xml:space="preserve"> section below.</w:t>
            </w:r>
          </w:p>
        </w:tc>
        <w:tc>
          <w:tcPr>
            <w:tcW w:w="7407" w:type="dxa"/>
          </w:tcPr>
          <w:p w:rsidR="00000000" w:rsidRDefault="00155E70">
            <w:pPr>
              <w:rPr>
                <w:lang w:val="de-DE"/>
              </w:rPr>
            </w:pPr>
            <w:r>
              <w:rPr>
                <w:lang w:val="de-DE"/>
              </w:rPr>
              <w:t xml:space="preserve">Tracks sind in der </w:t>
            </w:r>
            <w:r>
              <w:rPr>
                <w:rStyle w:val="mqInternal"/>
                <w:noProof/>
                <w:lang w:val="de-DE"/>
              </w:rPr>
              <w:t>[1}</w:t>
            </w:r>
            <w:r>
              <w:rPr>
                <w:lang w:val="de-DE"/>
              </w:rPr>
              <w:t>Ereignisspuren konfigurieren</w:t>
            </w:r>
            <w:r>
              <w:rPr>
                <w:rStyle w:val="mqInternal"/>
                <w:noProof/>
                <w:lang w:val="de-DE"/>
              </w:rPr>
              <w:t>{2]</w:t>
            </w:r>
            <w:r>
              <w:rPr>
                <w:lang w:val="de-DE"/>
              </w:rPr>
              <w:t xml:space="preserve"> Abschnitt unten.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515e228c-05ed-432d-b253-8eb3f1b3dcc2</w:t>
            </w:r>
          </w:p>
        </w:tc>
        <w:tc>
          <w:tcPr>
            <w:tcW w:w="7407" w:type="dxa"/>
            <w:shd w:val="clear" w:color="auto" w:fill="F2F2F2" w:themeFill="background1" w:themeFillShade="F2"/>
          </w:tcPr>
          <w:p w:rsidR="00000000" w:rsidRDefault="00155E70">
            <w:pPr>
              <w:rPr>
                <w:noProof/>
              </w:rPr>
            </w:pPr>
            <w:r>
              <w:rPr>
                <w:rStyle w:val="mqInternal"/>
                <w:noProof/>
              </w:rPr>
              <w:t>[1}</w:t>
            </w:r>
            <w:r>
              <w:rPr>
                <w:noProof/>
              </w:rPr>
              <w:t>Playlist</w:t>
            </w:r>
            <w:r>
              <w:rPr>
                <w:rStyle w:val="mqInternal"/>
                <w:noProof/>
              </w:rPr>
              <w:t>{2]</w:t>
            </w:r>
            <w:r>
              <w:rPr>
                <w:noProof/>
              </w:rPr>
              <w:t xml:space="preserve"> or </w:t>
            </w:r>
            <w:r>
              <w:rPr>
                <w:rStyle w:val="mqInternal"/>
                <w:noProof/>
              </w:rPr>
              <w:t>[1}</w:t>
            </w:r>
            <w:r>
              <w:rPr>
                <w:noProof/>
              </w:rPr>
              <w:t>Custom</w:t>
            </w:r>
            <w:r>
              <w:rPr>
                <w:rStyle w:val="mqInternal"/>
                <w:noProof/>
              </w:rPr>
              <w:t>{2]</w:t>
            </w:r>
            <w:r>
              <w:rPr>
                <w:noProof/>
              </w:rPr>
              <w:t xml:space="preserve"> bas</w:t>
            </w:r>
            <w:r>
              <w:rPr>
                <w:noProof/>
              </w:rPr>
              <w:t xml:space="preserve">ed collections can be used but if the event will use </w:t>
            </w:r>
            <w:r>
              <w:rPr>
                <w:rStyle w:val="mqInternal"/>
                <w:noProof/>
              </w:rPr>
              <w:t>[5}</w:t>
            </w:r>
            <w:r>
              <w:rPr>
                <w:noProof/>
              </w:rPr>
              <w:t>role-based access control</w:t>
            </w:r>
            <w:r>
              <w:rPr>
                <w:rStyle w:val="mqInternal"/>
                <w:noProof/>
              </w:rPr>
              <w:t>{6]</w:t>
            </w:r>
            <w:r>
              <w:rPr>
                <w:noProof/>
              </w:rPr>
              <w:t xml:space="preserve"> to prevent users of certain roles from seeing some content, playlists should not be used as playlists don</w:t>
            </w:r>
            <w:r>
              <w:rPr>
                <w:noProof/>
              </w:rPr>
              <w:t>’</w:t>
            </w:r>
            <w:r>
              <w:rPr>
                <w:noProof/>
              </w:rPr>
              <w:t>t support role-based access control filtering.</w:t>
            </w:r>
          </w:p>
        </w:tc>
        <w:tc>
          <w:tcPr>
            <w:tcW w:w="7407" w:type="dxa"/>
          </w:tcPr>
          <w:p w:rsidR="00000000" w:rsidRDefault="00155E70">
            <w:pPr>
              <w:rPr>
                <w:lang w:val="de-DE"/>
              </w:rPr>
            </w:pPr>
            <w:r>
              <w:rPr>
                <w:rStyle w:val="mqInternal"/>
                <w:noProof/>
                <w:lang w:val="de-DE"/>
              </w:rPr>
              <w:t>[1}</w:t>
            </w:r>
            <w:r>
              <w:rPr>
                <w:lang w:val="de-DE"/>
              </w:rPr>
              <w:t>Wiedergabeliste</w:t>
            </w:r>
            <w:r>
              <w:rPr>
                <w:rStyle w:val="mqInternal"/>
                <w:noProof/>
                <w:lang w:val="de-DE"/>
              </w:rPr>
              <w:t>{2]</w:t>
            </w:r>
            <w:r>
              <w:rPr>
                <w:lang w:val="de-DE"/>
              </w:rPr>
              <w:t xml:space="preserve"> oder </w:t>
            </w:r>
            <w:r>
              <w:rPr>
                <w:rStyle w:val="mqInternal"/>
                <w:noProof/>
                <w:lang w:val="de-DE"/>
              </w:rPr>
              <w:t>[1}</w:t>
            </w:r>
            <w:r>
              <w:rPr>
                <w:lang w:val="de-DE"/>
              </w:rPr>
              <w:t>Benutzerdefiniert</w:t>
            </w:r>
            <w:r>
              <w:rPr>
                <w:rStyle w:val="mqInternal"/>
                <w:noProof/>
                <w:lang w:val="de-DE"/>
              </w:rPr>
              <w:t>{2]</w:t>
            </w:r>
            <w:r>
              <w:rPr>
                <w:lang w:val="de-DE"/>
              </w:rPr>
              <w:t xml:space="preserve"> basierte Sammlungen k</w:t>
            </w:r>
            <w:r>
              <w:rPr>
                <w:lang w:val="de-DE"/>
              </w:rPr>
              <w:t>ö</w:t>
            </w:r>
            <w:r>
              <w:rPr>
                <w:lang w:val="de-DE"/>
              </w:rPr>
              <w:t xml:space="preserve">nnen verwendet werden, aber wenn das Ereignis verwendet wird </w:t>
            </w:r>
            <w:r>
              <w:rPr>
                <w:rStyle w:val="mqInternal"/>
                <w:noProof/>
                <w:lang w:val="de-DE"/>
              </w:rPr>
              <w:t>[5}</w:t>
            </w:r>
            <w:r>
              <w:rPr>
                <w:lang w:val="de-DE"/>
              </w:rPr>
              <w:t>rollenbasierte Zugriffskontrolle</w:t>
            </w:r>
            <w:r>
              <w:rPr>
                <w:rStyle w:val="mqInternal"/>
                <w:noProof/>
                <w:lang w:val="de-DE"/>
              </w:rPr>
              <w:t>{6]</w:t>
            </w:r>
            <w:r>
              <w:rPr>
                <w:lang w:val="de-DE"/>
              </w:rPr>
              <w:t xml:space="preserve"> Um zu verhindern, dass Benutzer bestimmter Rollen Inhalte sehen, sollten Wiedergabelisten nicht verwendet werden, da Wiedergabelisten keine rollenbasierte Filterung der Zugriffssteuerung unterst</w:t>
            </w:r>
            <w:r>
              <w:rPr>
                <w:lang w:val="de-DE"/>
              </w:rPr>
              <w:t>ü</w:t>
            </w:r>
            <w:r>
              <w:rPr>
                <w:lang w:val="de-DE"/>
              </w:rPr>
              <w:t>tzen.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bbf7150c-28a3-4ab5-8a7a-48a92647f4e5</w:t>
            </w:r>
          </w:p>
        </w:tc>
        <w:tc>
          <w:tcPr>
            <w:tcW w:w="7407" w:type="dxa"/>
            <w:shd w:val="clear" w:color="auto" w:fill="F2F2F2" w:themeFill="background1" w:themeFillShade="F2"/>
          </w:tcPr>
          <w:p w:rsidR="00000000" w:rsidRDefault="00155E70">
            <w:pPr>
              <w:rPr>
                <w:noProof/>
              </w:rPr>
            </w:pPr>
            <w:r>
              <w:rPr>
                <w:noProof/>
              </w:rPr>
              <w:t xml:space="preserve">Configuring </w:t>
            </w:r>
            <w:r>
              <w:rPr>
                <w:noProof/>
              </w:rPr>
              <w:t>event tracks</w:t>
            </w:r>
          </w:p>
        </w:tc>
        <w:tc>
          <w:tcPr>
            <w:tcW w:w="7407" w:type="dxa"/>
          </w:tcPr>
          <w:p w:rsidR="00000000" w:rsidRDefault="00155E70">
            <w:pPr>
              <w:rPr>
                <w:lang w:val="de-DE"/>
              </w:rPr>
            </w:pPr>
            <w:r>
              <w:rPr>
                <w:lang w:val="de-DE"/>
              </w:rPr>
              <w:t>Ereignisspuren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80892ef3-f790-47db-8d7e-3064bba1eed3</w:t>
            </w:r>
          </w:p>
        </w:tc>
        <w:tc>
          <w:tcPr>
            <w:tcW w:w="7407" w:type="dxa"/>
            <w:shd w:val="clear" w:color="auto" w:fill="F2F2F2" w:themeFill="background1" w:themeFillShade="F2"/>
          </w:tcPr>
          <w:p w:rsidR="00000000" w:rsidRDefault="00155E70">
            <w:pPr>
              <w:rPr>
                <w:noProof/>
              </w:rPr>
            </w:pPr>
            <w:r>
              <w:rPr>
                <w:noProof/>
              </w:rPr>
              <w:t>When creating the tracks, follow the guidelines below to make sure they appear correctly in the experience:</w:t>
            </w:r>
          </w:p>
        </w:tc>
        <w:tc>
          <w:tcPr>
            <w:tcW w:w="7407" w:type="dxa"/>
          </w:tcPr>
          <w:p w:rsidR="00000000" w:rsidRDefault="00155E70">
            <w:pPr>
              <w:rPr>
                <w:lang w:val="de-DE"/>
              </w:rPr>
            </w:pPr>
            <w:r>
              <w:rPr>
                <w:lang w:val="de-DE"/>
              </w:rPr>
              <w:t>Befolgen Sie beim Erstellen der Tracks die folgenden Richtlinien</w:t>
            </w:r>
            <w:r>
              <w:rPr>
                <w:lang w:val="de-DE"/>
              </w:rPr>
              <w:t>, um sicherzustellen, dass sie in der Erfahrung korrekt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a3c5effb-f5db-461a-85dd-8eb66fc4daba</w:t>
            </w:r>
          </w:p>
        </w:tc>
        <w:tc>
          <w:tcPr>
            <w:tcW w:w="7407" w:type="dxa"/>
            <w:shd w:val="clear" w:color="auto" w:fill="F2F2F2" w:themeFill="background1" w:themeFillShade="F2"/>
          </w:tcPr>
          <w:p w:rsidR="00000000" w:rsidRDefault="00155E70">
            <w:pPr>
              <w:rPr>
                <w:noProof/>
              </w:rPr>
            </w:pPr>
            <w:r>
              <w:rPr>
                <w:noProof/>
              </w:rPr>
              <w:t>The collection names will appear in the virtual event template so use meaningful names</w:t>
            </w:r>
          </w:p>
        </w:tc>
        <w:tc>
          <w:tcPr>
            <w:tcW w:w="7407" w:type="dxa"/>
          </w:tcPr>
          <w:p w:rsidR="00000000" w:rsidRDefault="00155E70">
            <w:pPr>
              <w:rPr>
                <w:lang w:val="de-DE"/>
              </w:rPr>
            </w:pPr>
            <w:r>
              <w:rPr>
                <w:lang w:val="de-DE"/>
              </w:rPr>
              <w:t>Die Sammlungsnamen werden in der Vorlage f</w:t>
            </w:r>
            <w:r>
              <w:rPr>
                <w:lang w:val="de-DE"/>
              </w:rPr>
              <w:t>ü</w:t>
            </w:r>
            <w:r>
              <w:rPr>
                <w:lang w:val="de-DE"/>
              </w:rPr>
              <w:t>r virtuell</w:t>
            </w:r>
            <w:r>
              <w:rPr>
                <w:lang w:val="de-DE"/>
              </w:rPr>
              <w:t>e Ereignisse angezeigt. Verwenden Sie daher aussagekr</w:t>
            </w:r>
            <w:r>
              <w:rPr>
                <w:lang w:val="de-DE"/>
              </w:rPr>
              <w:t>ä</w:t>
            </w:r>
            <w:r>
              <w:rPr>
                <w:lang w:val="de-DE"/>
              </w:rPr>
              <w:t>ftige Namen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604cef68-9fce-4a71-9c1d-7063d3143f3a</w:t>
            </w:r>
          </w:p>
        </w:tc>
        <w:tc>
          <w:tcPr>
            <w:tcW w:w="7407" w:type="dxa"/>
            <w:shd w:val="clear" w:color="auto" w:fill="F2F2F2" w:themeFill="background1" w:themeFillShade="F2"/>
          </w:tcPr>
          <w:p w:rsidR="00000000" w:rsidRDefault="00155E70">
            <w:pPr>
              <w:rPr>
                <w:noProof/>
              </w:rPr>
            </w:pPr>
            <w:r>
              <w:rPr>
                <w:noProof/>
              </w:rPr>
              <w:t>The tracks collection will be a nested collection, no videos will appear in this collection</w:t>
            </w:r>
          </w:p>
        </w:tc>
        <w:tc>
          <w:tcPr>
            <w:tcW w:w="7407" w:type="dxa"/>
          </w:tcPr>
          <w:p w:rsidR="00000000" w:rsidRDefault="00155E70">
            <w:pPr>
              <w:rPr>
                <w:lang w:val="de-DE"/>
              </w:rPr>
            </w:pPr>
            <w:r>
              <w:rPr>
                <w:lang w:val="de-DE"/>
              </w:rPr>
              <w:t>Die Titelsammlung ist eine verschachtelte Sammlung. In dieser Sammlung werden keine Videos angezeigt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43 </w:t>
            </w:r>
            <w:r>
              <w:rPr>
                <w:noProof/>
                <w:sz w:val="16"/>
              </w:rPr>
              <w:br/>
            </w:r>
            <w:r>
              <w:rPr>
                <w:noProof/>
                <w:sz w:val="2"/>
              </w:rPr>
              <w:t>05049764-0aa9-4983-a81b-28417b3761d6</w:t>
            </w:r>
          </w:p>
        </w:tc>
        <w:tc>
          <w:tcPr>
            <w:tcW w:w="7407" w:type="dxa"/>
            <w:shd w:val="clear" w:color="auto" w:fill="F2F2F2" w:themeFill="background1" w:themeFillShade="F2"/>
          </w:tcPr>
          <w:p w:rsidR="00000000" w:rsidRDefault="00155E70">
            <w:pPr>
              <w:rPr>
                <w:noProof/>
              </w:rPr>
            </w:pPr>
            <w:r>
              <w:rPr>
                <w:noProof/>
              </w:rPr>
              <w:t>The tracks collection should be the fourth collection</w:t>
            </w:r>
          </w:p>
        </w:tc>
        <w:tc>
          <w:tcPr>
            <w:tcW w:w="7407" w:type="dxa"/>
          </w:tcPr>
          <w:p w:rsidR="00000000" w:rsidRDefault="00155E70">
            <w:pPr>
              <w:rPr>
                <w:lang w:val="de-DE"/>
              </w:rPr>
            </w:pPr>
            <w:r>
              <w:rPr>
                <w:lang w:val="de-DE"/>
              </w:rPr>
              <w:t>Die Titelsammlung sollte die vierte Sammlung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0fac</w:t>
            </w:r>
            <w:r>
              <w:rPr>
                <w:noProof/>
                <w:sz w:val="2"/>
              </w:rPr>
              <w:t>ef43-519c-4ca6-a0bc-e2c6ea64dd18</w:t>
            </w:r>
          </w:p>
        </w:tc>
        <w:tc>
          <w:tcPr>
            <w:tcW w:w="7407" w:type="dxa"/>
            <w:shd w:val="clear" w:color="auto" w:fill="F2F2F2" w:themeFill="background1" w:themeFillShade="F2"/>
          </w:tcPr>
          <w:p w:rsidR="00000000" w:rsidRDefault="00155E70">
            <w:pPr>
              <w:rPr>
                <w:noProof/>
              </w:rPr>
            </w:pPr>
            <w:r>
              <w:rPr>
                <w:noProof/>
              </w:rPr>
              <w:t>Create child collections under the tracks collection for each track</w:t>
            </w:r>
          </w:p>
        </w:tc>
        <w:tc>
          <w:tcPr>
            <w:tcW w:w="7407" w:type="dxa"/>
          </w:tcPr>
          <w:p w:rsidR="00000000" w:rsidRDefault="00155E70">
            <w:pPr>
              <w:rPr>
                <w:lang w:val="de-DE"/>
              </w:rPr>
            </w:pPr>
            <w:r>
              <w:rPr>
                <w:lang w:val="de-DE"/>
              </w:rPr>
              <w:t>Erstellen Sie untergeordnete Sammlungen unter der Titelsammlung f</w:t>
            </w:r>
            <w:r>
              <w:rPr>
                <w:lang w:val="de-DE"/>
              </w:rPr>
              <w:t>ü</w:t>
            </w:r>
            <w:r>
              <w:rPr>
                <w:lang w:val="de-DE"/>
              </w:rPr>
              <w:t>r jede Spur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2a1d0c12-96df-461a-ba44-49cf4c859bf8</w:t>
            </w:r>
          </w:p>
        </w:tc>
        <w:tc>
          <w:tcPr>
            <w:tcW w:w="7407" w:type="dxa"/>
            <w:shd w:val="clear" w:color="auto" w:fill="F2F2F2" w:themeFill="background1" w:themeFillShade="F2"/>
          </w:tcPr>
          <w:p w:rsidR="00000000" w:rsidRDefault="00155E70">
            <w:pPr>
              <w:rPr>
                <w:noProof/>
              </w:rPr>
            </w:pPr>
            <w:r>
              <w:rPr>
                <w:noProof/>
              </w:rPr>
              <w:t xml:space="preserve">Do not use playlists when creating </w:t>
            </w:r>
            <w:r>
              <w:rPr>
                <w:noProof/>
              </w:rPr>
              <w:t>the collections</w:t>
            </w:r>
          </w:p>
        </w:tc>
        <w:tc>
          <w:tcPr>
            <w:tcW w:w="7407" w:type="dxa"/>
          </w:tcPr>
          <w:p w:rsidR="00000000" w:rsidRDefault="00155E70">
            <w:pPr>
              <w:rPr>
                <w:lang w:val="de-DE"/>
              </w:rPr>
            </w:pPr>
            <w:r>
              <w:rPr>
                <w:lang w:val="de-DE"/>
              </w:rPr>
              <w:t>Verwenden Sie beim Erstellen der Sammlungen keine Wiedergabelisten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49b1aa7f-f89e-4086-b245-73c2a5a64555</w:t>
            </w:r>
          </w:p>
        </w:tc>
        <w:tc>
          <w:tcPr>
            <w:tcW w:w="7407" w:type="dxa"/>
            <w:shd w:val="clear" w:color="auto" w:fill="F2F2F2" w:themeFill="background1" w:themeFillShade="F2"/>
          </w:tcPr>
          <w:p w:rsidR="00000000" w:rsidRDefault="00155E70">
            <w:pPr>
              <w:rPr>
                <w:noProof/>
              </w:rPr>
            </w:pPr>
            <w:r>
              <w:rPr>
                <w:noProof/>
              </w:rPr>
              <w:t xml:space="preserve">The position of the tracks section is specified in the configuration file and </w:t>
            </w:r>
            <w:r>
              <w:rPr>
                <w:rStyle w:val="mqInternal"/>
                <w:noProof/>
              </w:rPr>
              <w:t>[1}</w:t>
            </w:r>
            <w:r>
              <w:rPr>
                <w:noProof/>
              </w:rPr>
              <w:t>can be changed</w:t>
            </w:r>
            <w:r>
              <w:rPr>
                <w:rStyle w:val="mqInternal"/>
                <w:noProof/>
              </w:rPr>
              <w:t>{2]</w:t>
            </w:r>
            <w:r>
              <w:rPr>
                <w:noProof/>
              </w:rPr>
              <w:t xml:space="preserve"> by editing the </w:t>
            </w:r>
            <w:r>
              <w:rPr>
                <w:rStyle w:val="mqInternal"/>
                <w:noProof/>
              </w:rPr>
              <w:t>[3}[4]{5]</w:t>
            </w:r>
            <w:r>
              <w:rPr>
                <w:noProof/>
              </w:rPr>
              <w:t xml:space="preserve"> object </w:t>
            </w:r>
            <w:r>
              <w:rPr>
                <w:noProof/>
              </w:rPr>
              <w:t>in the configuration file</w:t>
            </w:r>
          </w:p>
        </w:tc>
        <w:tc>
          <w:tcPr>
            <w:tcW w:w="7407" w:type="dxa"/>
          </w:tcPr>
          <w:p w:rsidR="00000000" w:rsidRDefault="00155E70">
            <w:pPr>
              <w:rPr>
                <w:lang w:val="de-DE"/>
              </w:rPr>
            </w:pPr>
            <w:r>
              <w:rPr>
                <w:lang w:val="de-DE"/>
              </w:rPr>
              <w:t xml:space="preserve">Die Position des Tracks-Abschnitts ist in der Konfigurationsdatei und angegeben </w:t>
            </w:r>
            <w:r>
              <w:rPr>
                <w:rStyle w:val="mqInternal"/>
                <w:noProof/>
                <w:lang w:val="de-DE"/>
              </w:rPr>
              <w:t>[1}</w:t>
            </w:r>
            <w:r>
              <w:rPr>
                <w:lang w:val="de-DE"/>
              </w:rPr>
              <w:t>kann gewechselt werden</w:t>
            </w:r>
            <w:r>
              <w:rPr>
                <w:rStyle w:val="mqInternal"/>
                <w:noProof/>
                <w:lang w:val="de-DE"/>
              </w:rPr>
              <w:t>{2]</w:t>
            </w:r>
            <w:r>
              <w:rPr>
                <w:lang w:val="de-DE"/>
              </w:rPr>
              <w:t xml:space="preserve"> durch Bearbeiten der </w:t>
            </w:r>
            <w:r>
              <w:rPr>
                <w:rStyle w:val="mqInternal"/>
                <w:noProof/>
                <w:lang w:val="de-DE"/>
              </w:rPr>
              <w:t>[3}[4]{5]</w:t>
            </w:r>
            <w:r>
              <w:rPr>
                <w:lang w:val="de-DE"/>
              </w:rPr>
              <w:t xml:space="preserve"> Objekt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915d05c2-9b03-4adf-9865-a86e3c58aaef</w:t>
            </w:r>
          </w:p>
        </w:tc>
        <w:tc>
          <w:tcPr>
            <w:tcW w:w="7407" w:type="dxa"/>
            <w:shd w:val="clear" w:color="auto" w:fill="F2F2F2" w:themeFill="background1" w:themeFillShade="F2"/>
          </w:tcPr>
          <w:p w:rsidR="00000000" w:rsidRDefault="00155E70">
            <w:pPr>
              <w:rPr>
                <w:noProof/>
              </w:rPr>
            </w:pPr>
            <w:r>
              <w:rPr>
                <w:noProof/>
              </w:rPr>
              <w:t>Configuring the tracks URL</w:t>
            </w:r>
          </w:p>
        </w:tc>
        <w:tc>
          <w:tcPr>
            <w:tcW w:w="7407" w:type="dxa"/>
          </w:tcPr>
          <w:p w:rsidR="00000000" w:rsidRDefault="00155E70">
            <w:pPr>
              <w:rPr>
                <w:lang w:val="de-DE"/>
              </w:rPr>
            </w:pPr>
            <w:r>
              <w:rPr>
                <w:lang w:val="de-DE"/>
              </w:rPr>
              <w:t>Konfigurieren der Track-URL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27dfd4bc-4020-4963-9c98-1189592bea24</w:t>
            </w:r>
          </w:p>
        </w:tc>
        <w:tc>
          <w:tcPr>
            <w:tcW w:w="7407" w:type="dxa"/>
            <w:shd w:val="clear" w:color="auto" w:fill="F2F2F2" w:themeFill="background1" w:themeFillShade="F2"/>
          </w:tcPr>
          <w:p w:rsidR="00000000" w:rsidRDefault="00155E70">
            <w:pPr>
              <w:rPr>
                <w:noProof/>
              </w:rPr>
            </w:pPr>
            <w:r>
              <w:rPr>
                <w:noProof/>
              </w:rPr>
              <w:t>Once the collections have been created, the configuration file needs to be updated so that the On-Demand Sessions link in the header will direct to the correct URL.</w:t>
            </w:r>
          </w:p>
        </w:tc>
        <w:tc>
          <w:tcPr>
            <w:tcW w:w="7407" w:type="dxa"/>
          </w:tcPr>
          <w:p w:rsidR="00000000" w:rsidRDefault="00155E70">
            <w:pPr>
              <w:rPr>
                <w:lang w:val="de-DE"/>
              </w:rPr>
            </w:pPr>
            <w:r>
              <w:rPr>
                <w:lang w:val="de-DE"/>
              </w:rPr>
              <w:t>Sobald die Sammlungen erstellt wurden, muss die Konfigurationsdatei aktualisiert werden, da</w:t>
            </w:r>
            <w:r>
              <w:rPr>
                <w:lang w:val="de-DE"/>
              </w:rPr>
              <w:t>mit der Link On-Demand-Sitzungen im Header zur richtigen URL f</w:t>
            </w:r>
            <w:r>
              <w:rPr>
                <w:lang w:val="de-DE"/>
              </w:rPr>
              <w:t>ü</w:t>
            </w:r>
            <w:r>
              <w:rPr>
                <w:lang w:val="de-DE"/>
              </w:rPr>
              <w:t>hrt.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45a09e72-2da8-4119-8f73-75b274d0c110</w:t>
            </w:r>
          </w:p>
        </w:tc>
        <w:tc>
          <w:tcPr>
            <w:tcW w:w="7407" w:type="dxa"/>
            <w:shd w:val="clear" w:color="auto" w:fill="F2F2F2" w:themeFill="background1" w:themeFillShade="F2"/>
          </w:tcPr>
          <w:p w:rsidR="00000000" w:rsidRDefault="00155E70">
            <w:pPr>
              <w:rPr>
                <w:noProof/>
              </w:rPr>
            </w:pPr>
            <w:r>
              <w:rPr>
                <w:noProof/>
              </w:rPr>
              <w:t>The name used for the tracks collection (collection 4) will be used in the URL to access the tracks page.</w:t>
            </w:r>
          </w:p>
        </w:tc>
        <w:tc>
          <w:tcPr>
            <w:tcW w:w="7407" w:type="dxa"/>
          </w:tcPr>
          <w:p w:rsidR="00000000" w:rsidRDefault="00155E70">
            <w:pPr>
              <w:rPr>
                <w:lang w:val="de-DE"/>
              </w:rPr>
            </w:pPr>
            <w:r>
              <w:rPr>
                <w:lang w:val="de-DE"/>
              </w:rPr>
              <w:t>Der f</w:t>
            </w:r>
            <w:r>
              <w:rPr>
                <w:lang w:val="de-DE"/>
              </w:rPr>
              <w:t>ü</w:t>
            </w:r>
            <w:r>
              <w:rPr>
                <w:lang w:val="de-DE"/>
              </w:rPr>
              <w:t>r die Titelsammlung verwendete Nam</w:t>
            </w:r>
            <w:r>
              <w:rPr>
                <w:lang w:val="de-DE"/>
              </w:rPr>
              <w:t>e (Sammlung 4) wird in der URL verwendet, um auf die Titelseite zuzugreifen.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004ab86d-50c7-4031-8afe-4658b732b06e</w:t>
            </w:r>
          </w:p>
        </w:tc>
        <w:tc>
          <w:tcPr>
            <w:tcW w:w="7407" w:type="dxa"/>
            <w:shd w:val="clear" w:color="auto" w:fill="F2F2F2" w:themeFill="background1" w:themeFillShade="F2"/>
          </w:tcPr>
          <w:p w:rsidR="00000000" w:rsidRDefault="00155E70">
            <w:pPr>
              <w:rPr>
                <w:noProof/>
              </w:rPr>
            </w:pPr>
            <w:r>
              <w:rPr>
                <w:noProof/>
              </w:rPr>
              <w:t>To ensure the URL is set correctly, confirm the following.</w:t>
            </w:r>
          </w:p>
        </w:tc>
        <w:tc>
          <w:tcPr>
            <w:tcW w:w="7407" w:type="dxa"/>
          </w:tcPr>
          <w:p w:rsidR="00000000" w:rsidRDefault="00155E70">
            <w:pPr>
              <w:rPr>
                <w:lang w:val="de-DE"/>
              </w:rPr>
            </w:pPr>
            <w:r>
              <w:rPr>
                <w:lang w:val="de-DE"/>
              </w:rPr>
              <w:t>Best</w:t>
            </w:r>
            <w:r>
              <w:rPr>
                <w:lang w:val="de-DE"/>
              </w:rPr>
              <w:t>ä</w:t>
            </w:r>
            <w:r>
              <w:rPr>
                <w:lang w:val="de-DE"/>
              </w:rPr>
              <w:t>tigen Sie Folgendes, um sicherzustellen, dass die URL korrekt eingestellt</w:t>
            </w:r>
            <w:r>
              <w:rPr>
                <w:lang w:val="de-DE"/>
              </w:rPr>
              <w:t xml:space="preserve">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71edd51d-996a-45ae-8d5f-2882423d73c7</w:t>
            </w:r>
          </w:p>
        </w:tc>
        <w:tc>
          <w:tcPr>
            <w:tcW w:w="7407" w:type="dxa"/>
            <w:shd w:val="clear" w:color="auto" w:fill="F2F2F2" w:themeFill="background1" w:themeFillShade="F2"/>
          </w:tcPr>
          <w:p w:rsidR="00000000" w:rsidRDefault="00155E70">
            <w:pPr>
              <w:rPr>
                <w:noProof/>
              </w:rPr>
            </w:pPr>
            <w:r>
              <w:rPr>
                <w:noProof/>
              </w:rPr>
              <w:t xml:space="preserve">Review the configuration file and locate the </w:t>
            </w:r>
            <w:r>
              <w:rPr>
                <w:rStyle w:val="mqInternal"/>
                <w:noProof/>
              </w:rPr>
              <w:t>[1}[2]{3]</w:t>
            </w:r>
            <w:r>
              <w:rPr>
                <w:noProof/>
              </w:rPr>
              <w:t xml:space="preserve"> object.</w:t>
            </w:r>
          </w:p>
        </w:tc>
        <w:tc>
          <w:tcPr>
            <w:tcW w:w="7407" w:type="dxa"/>
          </w:tcPr>
          <w:p w:rsidR="00000000" w:rsidRDefault="00155E70">
            <w:pPr>
              <w:rPr>
                <w:lang w:val="de-DE"/>
              </w:rPr>
            </w:pPr>
            <w:r>
              <w:rPr>
                <w:lang w:val="de-DE"/>
              </w:rPr>
              <w:t>Ü</w:t>
            </w:r>
            <w:r>
              <w:rPr>
                <w:lang w:val="de-DE"/>
              </w:rPr>
              <w:t>berpr</w:t>
            </w:r>
            <w:r>
              <w:rPr>
                <w:lang w:val="de-DE"/>
              </w:rPr>
              <w:t>ü</w:t>
            </w:r>
            <w:r>
              <w:rPr>
                <w:lang w:val="de-DE"/>
              </w:rPr>
              <w:t xml:space="preserve">fen Sie die Konfigurationsdatei und suchen Sie die </w:t>
            </w:r>
            <w:r>
              <w:rPr>
                <w:rStyle w:val="mqInternal"/>
                <w:noProof/>
                <w:lang w:val="de-DE"/>
              </w:rPr>
              <w:t>[1}[2]{3]</w:t>
            </w:r>
            <w:r>
              <w:rPr>
                <w:lang w:val="de-DE"/>
              </w:rPr>
              <w:t xml:space="preserve"> Objekt.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8bd234bd-94ff-484f-979c-7d1ff89b4467</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[1}[2]{3]</w:t>
            </w:r>
            <w:r>
              <w:rPr>
                <w:noProof/>
              </w:rPr>
              <w:t xml:space="preserve"> parameter contains the URL of the tracks page.</w:t>
            </w:r>
          </w:p>
        </w:tc>
        <w:tc>
          <w:tcPr>
            <w:tcW w:w="7407" w:type="dxa"/>
          </w:tcPr>
          <w:p w:rsidR="00000000" w:rsidRDefault="00155E70">
            <w:pPr>
              <w:rPr>
                <w:lang w:val="de-DE"/>
              </w:rPr>
            </w:pPr>
            <w:r>
              <w:rPr>
                <w:lang w:val="de-DE"/>
              </w:rPr>
              <w:t xml:space="preserve">Das </w:t>
            </w:r>
            <w:r>
              <w:rPr>
                <w:rStyle w:val="mqInternal"/>
                <w:noProof/>
                <w:lang w:val="de-DE"/>
              </w:rPr>
              <w:t>[1}[2]{3]</w:t>
            </w:r>
            <w:r>
              <w:rPr>
                <w:lang w:val="de-DE"/>
              </w:rPr>
              <w:t xml:space="preserve"> Parameter enth</w:t>
            </w:r>
            <w:r>
              <w:rPr>
                <w:lang w:val="de-DE"/>
              </w:rPr>
              <w:t>ä</w:t>
            </w:r>
            <w:r>
              <w:rPr>
                <w:lang w:val="de-DE"/>
              </w:rPr>
              <w:t>lt die URL der Titelseite.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cc756a38-2464-433a-bc77-28ebcd1a2e33</w:t>
            </w:r>
          </w:p>
        </w:tc>
        <w:tc>
          <w:tcPr>
            <w:tcW w:w="7407" w:type="dxa"/>
            <w:shd w:val="clear" w:color="auto" w:fill="F2F2F2" w:themeFill="background1" w:themeFillShade="F2"/>
          </w:tcPr>
          <w:p w:rsidR="00000000" w:rsidRDefault="00155E70">
            <w:pPr>
              <w:rPr>
                <w:noProof/>
              </w:rPr>
            </w:pPr>
            <w:r>
              <w:rPr>
                <w:noProof/>
              </w:rPr>
              <w:t>For example:</w:t>
            </w:r>
            <w:r>
              <w:rPr>
                <w:rStyle w:val="mqInternal"/>
                <w:noProof/>
              </w:rPr>
              <w:t>[1]</w:t>
            </w:r>
          </w:p>
        </w:tc>
        <w:tc>
          <w:tcPr>
            <w:tcW w:w="7407" w:type="dxa"/>
          </w:tcPr>
          <w:p w:rsidR="00000000" w:rsidRDefault="00155E70">
            <w:pPr>
              <w:rPr>
                <w:lang w:val="de-DE"/>
              </w:rPr>
            </w:pPr>
            <w:r>
              <w:rPr>
                <w:lang w:val="de-DE"/>
              </w:rPr>
              <w:t>Beispielsweise:</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82e64fc2-65d5-42ef-a881-6492340a62ab</w:t>
            </w:r>
          </w:p>
        </w:tc>
        <w:tc>
          <w:tcPr>
            <w:tcW w:w="7407" w:type="dxa"/>
            <w:shd w:val="clear" w:color="auto" w:fill="F2F2F2" w:themeFill="background1" w:themeFillShade="F2"/>
          </w:tcPr>
          <w:p w:rsidR="00000000" w:rsidRDefault="00155E70">
            <w:pPr>
              <w:rPr>
                <w:noProof/>
              </w:rPr>
            </w:pPr>
            <w:r>
              <w:rPr>
                <w:noProof/>
              </w:rPr>
              <w:t xml:space="preserve">The last path in the </w:t>
            </w:r>
            <w:r>
              <w:rPr>
                <w:rStyle w:val="mqInternal"/>
                <w:noProof/>
              </w:rPr>
              <w:t>[1}[2]{3]</w:t>
            </w:r>
            <w:r>
              <w:rPr>
                <w:noProof/>
              </w:rPr>
              <w:t xml:space="preserve"> UR</w:t>
            </w:r>
            <w:r>
              <w:rPr>
                <w:noProof/>
              </w:rPr>
              <w:t>L should reflect the name of your tracks collection (collection 4).</w:t>
            </w:r>
          </w:p>
        </w:tc>
        <w:tc>
          <w:tcPr>
            <w:tcW w:w="7407" w:type="dxa"/>
          </w:tcPr>
          <w:p w:rsidR="00000000" w:rsidRDefault="00155E70">
            <w:pPr>
              <w:rPr>
                <w:lang w:val="de-DE"/>
              </w:rPr>
            </w:pPr>
            <w:r>
              <w:rPr>
                <w:lang w:val="de-DE"/>
              </w:rPr>
              <w:t xml:space="preserve">Der letzte Weg in der </w:t>
            </w:r>
            <w:r>
              <w:rPr>
                <w:rStyle w:val="mqInternal"/>
                <w:noProof/>
                <w:lang w:val="de-DE"/>
              </w:rPr>
              <w:t>[1}[2]{3]</w:t>
            </w:r>
            <w:r>
              <w:rPr>
                <w:lang w:val="de-DE"/>
              </w:rPr>
              <w:t xml:space="preserve"> Die URL sollte den Namen Ihrer Titelsammlung widerspiegeln (Sammlung 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4ae3d6fa-65c4-4f62-8357-47faf17bc411</w:t>
            </w:r>
          </w:p>
        </w:tc>
        <w:tc>
          <w:tcPr>
            <w:tcW w:w="7407" w:type="dxa"/>
            <w:shd w:val="clear" w:color="auto" w:fill="F2F2F2" w:themeFill="background1" w:themeFillShade="F2"/>
          </w:tcPr>
          <w:p w:rsidR="00000000" w:rsidRDefault="00155E70">
            <w:pPr>
              <w:rPr>
                <w:noProof/>
              </w:rPr>
            </w:pPr>
            <w:r>
              <w:rPr>
                <w:noProof/>
              </w:rPr>
              <w:t>For example, if your tracks collection (c</w:t>
            </w:r>
            <w:r>
              <w:rPr>
                <w:noProof/>
              </w:rPr>
              <w:t>ollection 4) is named Sessions, the collection parameter would be updated to:</w:t>
            </w:r>
            <w:r>
              <w:rPr>
                <w:rStyle w:val="mqInternal"/>
                <w:noProof/>
              </w:rPr>
              <w:t>[1]</w:t>
            </w:r>
          </w:p>
        </w:tc>
        <w:tc>
          <w:tcPr>
            <w:tcW w:w="7407" w:type="dxa"/>
          </w:tcPr>
          <w:p w:rsidR="00000000" w:rsidRDefault="00155E70">
            <w:pPr>
              <w:rPr>
                <w:lang w:val="de-DE"/>
              </w:rPr>
            </w:pPr>
            <w:r>
              <w:rPr>
                <w:lang w:val="de-DE"/>
              </w:rPr>
              <w:t>Wenn Ihre Titelsammlung (Sammlung 4) beispielsweise Sessions hei</w:t>
            </w:r>
            <w:r>
              <w:rPr>
                <w:lang w:val="de-DE"/>
              </w:rPr>
              <w:t>ß</w:t>
            </w:r>
            <w:r>
              <w:rPr>
                <w:lang w:val="de-DE"/>
              </w:rPr>
              <w:t>t, wird der Sammlungsparameter auf Folgendes aktualisiert:</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037bca0e-13b3-4545-9369-5bda9db0b5f3</w:t>
            </w:r>
          </w:p>
        </w:tc>
        <w:tc>
          <w:tcPr>
            <w:tcW w:w="7407" w:type="dxa"/>
            <w:shd w:val="clear" w:color="auto" w:fill="F2F2F2" w:themeFill="background1" w:themeFillShade="F2"/>
          </w:tcPr>
          <w:p w:rsidR="00000000" w:rsidRDefault="00155E70">
            <w:pPr>
              <w:rPr>
                <w:noProof/>
              </w:rPr>
            </w:pPr>
            <w:r>
              <w:rPr>
                <w:noProof/>
              </w:rPr>
              <w:t>To ver</w:t>
            </w:r>
            <w:r>
              <w:rPr>
                <w:noProof/>
              </w:rPr>
              <w:t>ify the configuration, click the On-Demand Sessions link in the header.</w:t>
            </w:r>
          </w:p>
        </w:tc>
        <w:tc>
          <w:tcPr>
            <w:tcW w:w="7407" w:type="dxa"/>
          </w:tcPr>
          <w:p w:rsidR="00000000" w:rsidRDefault="00155E70">
            <w:pPr>
              <w:rPr>
                <w:lang w:val="de-DE"/>
              </w:rPr>
            </w:pPr>
            <w:r>
              <w:rPr>
                <w:lang w:val="de-DE"/>
              </w:rPr>
              <w:t xml:space="preserve">Klicken Sie zum </w:t>
            </w:r>
            <w:r>
              <w:rPr>
                <w:lang w:val="de-DE"/>
              </w:rPr>
              <w:t>Ü</w:t>
            </w:r>
            <w:r>
              <w:rPr>
                <w:lang w:val="de-DE"/>
              </w:rPr>
              <w:t>berpr</w:t>
            </w:r>
            <w:r>
              <w:rPr>
                <w:lang w:val="de-DE"/>
              </w:rPr>
              <w:t>ü</w:t>
            </w:r>
            <w:r>
              <w:rPr>
                <w:lang w:val="de-DE"/>
              </w:rPr>
              <w:t>fen der Konfiguration in der Kopfzeile auf den Link On-Demand-Sitzungen.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10ac7693-cd39-4bbd-b068-912e37f9bfb9</w:t>
            </w:r>
          </w:p>
        </w:tc>
        <w:tc>
          <w:tcPr>
            <w:tcW w:w="7407" w:type="dxa"/>
            <w:shd w:val="clear" w:color="auto" w:fill="F2F2F2" w:themeFill="background1" w:themeFillShade="F2"/>
          </w:tcPr>
          <w:p w:rsidR="00000000" w:rsidRDefault="00155E70">
            <w:pPr>
              <w:rPr>
                <w:noProof/>
              </w:rPr>
            </w:pPr>
            <w:r>
              <w:rPr>
                <w:noProof/>
              </w:rPr>
              <w:t>The tracks session should appear.</w:t>
            </w:r>
          </w:p>
        </w:tc>
        <w:tc>
          <w:tcPr>
            <w:tcW w:w="7407" w:type="dxa"/>
          </w:tcPr>
          <w:p w:rsidR="00000000" w:rsidRDefault="00155E70">
            <w:pPr>
              <w:rPr>
                <w:lang w:val="de-DE"/>
              </w:rPr>
            </w:pPr>
            <w:r>
              <w:rPr>
                <w:lang w:val="de-DE"/>
              </w:rPr>
              <w:t>Die Track-Sitzung sollte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d452fd6d-a93c-4597-b60c-eac1a03aadf2</w:t>
            </w:r>
          </w:p>
        </w:tc>
        <w:tc>
          <w:tcPr>
            <w:tcW w:w="7407" w:type="dxa"/>
            <w:shd w:val="clear" w:color="auto" w:fill="F2F2F2" w:themeFill="background1" w:themeFillShade="F2"/>
          </w:tcPr>
          <w:p w:rsidR="00000000" w:rsidRDefault="00155E70">
            <w:pPr>
              <w:rPr>
                <w:noProof/>
              </w:rPr>
            </w:pPr>
            <w:r>
              <w:rPr>
                <w:noProof/>
              </w:rPr>
              <w:t>Clicking on a track should open the videos in a track.</w:t>
            </w:r>
          </w:p>
        </w:tc>
        <w:tc>
          <w:tcPr>
            <w:tcW w:w="7407" w:type="dxa"/>
          </w:tcPr>
          <w:p w:rsidR="00000000" w:rsidRDefault="00155E70">
            <w:pPr>
              <w:rPr>
                <w:lang w:val="de-DE"/>
              </w:rPr>
            </w:pPr>
            <w:r>
              <w:rPr>
                <w:lang w:val="de-DE"/>
              </w:rPr>
              <w:t>Durch Klicken auf einen Titel sollten die Videos in einem Titel ge</w:t>
            </w:r>
            <w:r>
              <w:rPr>
                <w:lang w:val="de-DE"/>
              </w:rPr>
              <w:t>ö</w:t>
            </w:r>
            <w:r>
              <w:rPr>
                <w:lang w:val="de-DE"/>
              </w:rPr>
              <w:t>ffnet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0ecdd42d-d550-4c07-8676-0ef608</w:t>
            </w:r>
            <w:r>
              <w:rPr>
                <w:noProof/>
                <w:sz w:val="2"/>
              </w:rPr>
              <w:t>a74176</w:t>
            </w:r>
          </w:p>
        </w:tc>
        <w:tc>
          <w:tcPr>
            <w:tcW w:w="7407" w:type="dxa"/>
            <w:shd w:val="clear" w:color="auto" w:fill="F2F2F2" w:themeFill="background1" w:themeFillShade="F2"/>
          </w:tcPr>
          <w:p w:rsidR="00000000" w:rsidRDefault="00155E70">
            <w:pPr>
              <w:rPr>
                <w:noProof/>
              </w:rPr>
            </w:pPr>
            <w:r>
              <w:rPr>
                <w:noProof/>
              </w:rPr>
              <w:t>If you see a 404 error, there is a configuration issue.</w:t>
            </w:r>
          </w:p>
        </w:tc>
        <w:tc>
          <w:tcPr>
            <w:tcW w:w="7407" w:type="dxa"/>
          </w:tcPr>
          <w:p w:rsidR="00000000" w:rsidRDefault="00155E70">
            <w:pPr>
              <w:rPr>
                <w:lang w:val="de-DE"/>
              </w:rPr>
            </w:pPr>
            <w:r>
              <w:rPr>
                <w:lang w:val="de-DE"/>
              </w:rPr>
              <w:t>Wenn ein 404-Fehler angezeigt wird, liegt ein Konfigurationsproblem vor.</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overview-virtual-event-template.html</w:t>
            </w:r>
          </w:p>
          <w:p w:rsidR="00000000" w:rsidRDefault="00155E70">
            <w:pPr>
              <w:jc w:val="center"/>
              <w:rPr>
                <w:b/>
                <w:noProof/>
              </w:rPr>
            </w:pPr>
            <w:r>
              <w:rPr>
                <w:b/>
                <w:noProof/>
              </w:rPr>
              <w:t>MQ971010 f5f59453-a64e-4ba4-aa77-b7df1bcc9a0c</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24b4d791-f238-41f8-a48c-4086e0dbe4b0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b497a883-3c90-4378-bc87-b80c6c58c04b</w:t>
            </w:r>
          </w:p>
        </w:tc>
        <w:tc>
          <w:tcPr>
            <w:tcW w:w="7407" w:type="dxa"/>
            <w:shd w:val="clear" w:color="auto" w:fill="F2F2F2" w:themeFill="background1" w:themeFillShade="F2"/>
          </w:tcPr>
          <w:p w:rsidR="00000000" w:rsidRDefault="00155E70">
            <w:pPr>
              <w:rPr>
                <w:noProof/>
              </w:rPr>
            </w:pPr>
            <w:r>
              <w:rPr>
                <w:noProof/>
              </w:rPr>
              <w:t>Overview of the Virtual Event Template parent:</w:t>
            </w:r>
          </w:p>
        </w:tc>
        <w:tc>
          <w:tcPr>
            <w:tcW w:w="7407" w:type="dxa"/>
          </w:tcPr>
          <w:p w:rsidR="00000000" w:rsidRDefault="00155E70">
            <w:pPr>
              <w:rPr>
                <w:lang w:val="de-DE"/>
              </w:rPr>
            </w:pPr>
            <w:r>
              <w:rPr>
                <w:lang w:val="de-DE"/>
              </w:rPr>
              <w:t>Ü</w:t>
            </w:r>
            <w:r>
              <w:rPr>
                <w:lang w:val="de-DE"/>
              </w:rPr>
              <w:t xml:space="preserve">bersicht </w:t>
            </w:r>
            <w:r>
              <w:rPr>
                <w:lang w:val="de-DE"/>
              </w:rPr>
              <w:t>ü</w:t>
            </w:r>
            <w:r>
              <w:rPr>
                <w:lang w:val="de-DE"/>
              </w:rPr>
              <w:t xml:space="preserve">ber die </w:t>
            </w:r>
            <w:r>
              <w:rPr>
                <w:lang w:val="de-DE"/>
              </w:rPr>
              <w:t>ü</w:t>
            </w:r>
            <w:r>
              <w:rPr>
                <w:lang w:val="de-DE"/>
              </w:rPr>
              <w:t>bergeordnete virtuelle Ereignisvorlage: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e2d2e33c-6a2f-4361-a4b8-688d0a743f0c</w:t>
            </w:r>
          </w:p>
        </w:tc>
        <w:tc>
          <w:tcPr>
            <w:tcW w:w="7407" w:type="dxa"/>
            <w:shd w:val="clear" w:color="auto" w:fill="F2F2F2" w:themeFill="background1" w:themeFillShade="F2"/>
          </w:tcPr>
          <w:p w:rsidR="00000000" w:rsidRDefault="00155E70">
            <w:pPr>
              <w:rPr>
                <w:noProof/>
              </w:rPr>
            </w:pPr>
            <w:r>
              <w:rPr>
                <w:noProof/>
              </w:rPr>
              <w:t xml:space="preserve">Virtual </w:t>
            </w:r>
            <w:r>
              <w:rPr>
                <w:noProof/>
              </w:rPr>
              <w:t>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7112e0e7-1133-4020-a146-04eb4f58dfc7</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65a8a4b0-a924-4859-a84a-f40180686956</w:t>
            </w:r>
          </w:p>
        </w:tc>
        <w:tc>
          <w:tcPr>
            <w:tcW w:w="7407" w:type="dxa"/>
            <w:shd w:val="clear" w:color="auto" w:fill="F2F2F2" w:themeFill="background1" w:themeFillShade="F2"/>
          </w:tcPr>
          <w:p w:rsidR="00000000" w:rsidRDefault="00155E70">
            <w:pPr>
              <w:rPr>
                <w:noProof/>
              </w:rPr>
            </w:pPr>
            <w:r>
              <w:rPr>
                <w:noProof/>
              </w:rPr>
              <w:t>Overview of the Virtual Event Template</w:t>
            </w:r>
          </w:p>
        </w:tc>
        <w:tc>
          <w:tcPr>
            <w:tcW w:w="7407" w:type="dxa"/>
          </w:tcPr>
          <w:p w:rsidR="00000000" w:rsidRDefault="00155E70">
            <w:pPr>
              <w:rPr>
                <w:lang w:val="de-DE"/>
              </w:rPr>
            </w:pPr>
            <w:r>
              <w:rPr>
                <w:lang w:val="de-DE"/>
              </w:rPr>
              <w:t>Ü</w:t>
            </w:r>
            <w:r>
              <w:rPr>
                <w:lang w:val="de-DE"/>
              </w:rPr>
              <w:t xml:space="preserve">bersicht </w:t>
            </w:r>
            <w:r>
              <w:rPr>
                <w:lang w:val="de-DE"/>
              </w:rPr>
              <w:t>ü</w:t>
            </w:r>
            <w:r>
              <w:rPr>
                <w:lang w:val="de-DE"/>
              </w:rPr>
              <w:t>ber die Vorlage f</w:t>
            </w:r>
            <w:r>
              <w:rPr>
                <w:lang w:val="de-DE"/>
              </w:rPr>
              <w:t>ü</w:t>
            </w:r>
            <w:r>
              <w:rPr>
                <w:lang w:val="de-DE"/>
              </w:rPr>
              <w:t>r virtuelle Ereignisse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bc0e5171-309b-4f5f-b89c-e17a75c96ce5</w:t>
            </w:r>
          </w:p>
        </w:tc>
        <w:tc>
          <w:tcPr>
            <w:tcW w:w="7407" w:type="dxa"/>
            <w:shd w:val="clear" w:color="auto" w:fill="F2F2F2" w:themeFill="background1" w:themeFillShade="F2"/>
          </w:tcPr>
          <w:p w:rsidR="00000000" w:rsidRDefault="00155E70">
            <w:pPr>
              <w:rPr>
                <w:noProof/>
              </w:rPr>
            </w:pPr>
            <w:r>
              <w:rPr>
                <w:noProof/>
              </w:rPr>
              <w:t>This topic provides a brief overview of the sections provided with the Virtual Event template.</w:t>
            </w:r>
          </w:p>
        </w:tc>
        <w:tc>
          <w:tcPr>
            <w:tcW w:w="7407" w:type="dxa"/>
          </w:tcPr>
          <w:p w:rsidR="00000000" w:rsidRDefault="00155E70">
            <w:pPr>
              <w:rPr>
                <w:lang w:val="de-DE"/>
              </w:rPr>
            </w:pPr>
            <w:r>
              <w:rPr>
                <w:lang w:val="de-DE"/>
              </w:rPr>
              <w:t xml:space="preserve">Dieses Thema bietet einen kurzen </w:t>
            </w:r>
            <w:r>
              <w:rPr>
                <w:lang w:val="de-DE"/>
              </w:rPr>
              <w:t>Ü</w:t>
            </w:r>
            <w:r>
              <w:rPr>
                <w:lang w:val="de-DE"/>
              </w:rPr>
              <w:t xml:space="preserve">berblick </w:t>
            </w:r>
            <w:r>
              <w:rPr>
                <w:lang w:val="de-DE"/>
              </w:rPr>
              <w:t>ü</w:t>
            </w:r>
            <w:r>
              <w:rPr>
                <w:lang w:val="de-DE"/>
              </w:rPr>
              <w:t>ber die Abschnitte, die m</w:t>
            </w:r>
            <w:r>
              <w:rPr>
                <w:lang w:val="de-DE"/>
              </w:rPr>
              <w:t>it der Vorlage f</w:t>
            </w:r>
            <w:r>
              <w:rPr>
                <w:lang w:val="de-DE"/>
              </w:rPr>
              <w:t>ü</w:t>
            </w:r>
            <w:r>
              <w:rPr>
                <w:lang w:val="de-DE"/>
              </w:rPr>
              <w:t>r virtuelle Ereignisse bereitgestellt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3404578f-9ab1-453f-a3e1-cad1d8ac9575</w:t>
            </w:r>
          </w:p>
        </w:tc>
        <w:tc>
          <w:tcPr>
            <w:tcW w:w="7407" w:type="dxa"/>
            <w:shd w:val="clear" w:color="auto" w:fill="F2F2F2" w:themeFill="background1" w:themeFillShade="F2"/>
          </w:tcPr>
          <w:p w:rsidR="00000000" w:rsidRDefault="00155E70">
            <w:pPr>
              <w:rPr>
                <w:noProof/>
              </w:rPr>
            </w:pPr>
            <w:r>
              <w:rPr>
                <w:noProof/>
              </w:rPr>
              <w:t>Links to other detailed topics are also provided for each section.</w:t>
            </w:r>
          </w:p>
        </w:tc>
        <w:tc>
          <w:tcPr>
            <w:tcW w:w="7407" w:type="dxa"/>
          </w:tcPr>
          <w:p w:rsidR="00000000" w:rsidRDefault="00155E70">
            <w:pPr>
              <w:rPr>
                <w:lang w:val="de-DE"/>
              </w:rPr>
            </w:pPr>
            <w:r>
              <w:rPr>
                <w:lang w:val="de-DE"/>
              </w:rPr>
              <w:t>F</w:t>
            </w:r>
            <w:r>
              <w:rPr>
                <w:lang w:val="de-DE"/>
              </w:rPr>
              <w:t>ü</w:t>
            </w:r>
            <w:r>
              <w:rPr>
                <w:lang w:val="de-DE"/>
              </w:rPr>
              <w:t>r jeden Abschnitt werden auch Links zu anderen detaillierten Themen bereitgestellt.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547ff0ff-3dc3-4a3b-9eed-b8742bd69b3a</w:t>
            </w:r>
          </w:p>
        </w:tc>
        <w:tc>
          <w:tcPr>
            <w:tcW w:w="7407" w:type="dxa"/>
            <w:shd w:val="clear" w:color="auto" w:fill="F2F2F2" w:themeFill="background1" w:themeFillShade="F2"/>
          </w:tcPr>
          <w:p w:rsidR="00000000" w:rsidRDefault="00155E70">
            <w:pPr>
              <w:rPr>
                <w:noProof/>
              </w:rPr>
            </w:pPr>
            <w:r>
              <w:rPr>
                <w:noProof/>
              </w:rPr>
              <w:t>Header</w:t>
            </w:r>
          </w:p>
        </w:tc>
        <w:tc>
          <w:tcPr>
            <w:tcW w:w="7407" w:type="dxa"/>
          </w:tcPr>
          <w:p w:rsidR="00000000" w:rsidRDefault="00155E70">
            <w:pPr>
              <w:rPr>
                <w:lang w:val="de-DE"/>
              </w:rPr>
            </w:pPr>
            <w:r>
              <w:rPr>
                <w:lang w:val="de-DE"/>
              </w:rPr>
              <w:t>Header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28b73a03-430e-407e-9150-320a597c9806</w:t>
            </w:r>
          </w:p>
        </w:tc>
        <w:tc>
          <w:tcPr>
            <w:tcW w:w="7407" w:type="dxa"/>
            <w:shd w:val="clear" w:color="auto" w:fill="F2F2F2" w:themeFill="background1" w:themeFillShade="F2"/>
          </w:tcPr>
          <w:p w:rsidR="00000000" w:rsidRDefault="00155E70">
            <w:pPr>
              <w:rPr>
                <w:noProof/>
              </w:rPr>
            </w:pPr>
            <w:r>
              <w:rPr>
                <w:noProof/>
              </w:rPr>
              <w:t>The header will appear at the top of all the pages.</w:t>
            </w:r>
          </w:p>
        </w:tc>
        <w:tc>
          <w:tcPr>
            <w:tcW w:w="7407" w:type="dxa"/>
          </w:tcPr>
          <w:p w:rsidR="00000000" w:rsidRDefault="00155E70">
            <w:pPr>
              <w:rPr>
                <w:lang w:val="de-DE"/>
              </w:rPr>
            </w:pPr>
            <w:r>
              <w:rPr>
                <w:lang w:val="de-DE"/>
              </w:rPr>
              <w:t>Die Kopfzeile wird oben auf allen Seiten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dd068d25-7ecd-4f5c-96a4-2b8e308f4bf7</w:t>
            </w:r>
          </w:p>
        </w:tc>
        <w:tc>
          <w:tcPr>
            <w:tcW w:w="7407" w:type="dxa"/>
            <w:shd w:val="clear" w:color="auto" w:fill="F2F2F2" w:themeFill="background1" w:themeFillShade="F2"/>
          </w:tcPr>
          <w:p w:rsidR="00000000" w:rsidRDefault="00155E70">
            <w:pPr>
              <w:rPr>
                <w:noProof/>
              </w:rPr>
            </w:pPr>
            <w:r>
              <w:rPr>
                <w:noProof/>
              </w:rPr>
              <w:t>The header is constructed from values in the configuration file.</w:t>
            </w:r>
          </w:p>
        </w:tc>
        <w:tc>
          <w:tcPr>
            <w:tcW w:w="7407" w:type="dxa"/>
          </w:tcPr>
          <w:p w:rsidR="00000000" w:rsidRDefault="00155E70">
            <w:pPr>
              <w:rPr>
                <w:lang w:val="de-DE"/>
              </w:rPr>
            </w:pPr>
            <w:r>
              <w:rPr>
                <w:lang w:val="de-DE"/>
              </w:rPr>
              <w:t>Der Header besteht aus Werten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8032ddbc-9ede-4050-aa7c-84116e88c588</w:t>
            </w:r>
          </w:p>
        </w:tc>
        <w:tc>
          <w:tcPr>
            <w:tcW w:w="7407" w:type="dxa"/>
            <w:shd w:val="clear" w:color="auto" w:fill="F2F2F2" w:themeFill="background1" w:themeFillShade="F2"/>
          </w:tcPr>
          <w:p w:rsidR="00000000" w:rsidRDefault="00155E70">
            <w:pPr>
              <w:rPr>
                <w:noProof/>
              </w:rPr>
            </w:pPr>
            <w:r>
              <w:rPr>
                <w:noProof/>
              </w:rPr>
              <w:t>The header is made up of the following components:</w:t>
            </w:r>
          </w:p>
        </w:tc>
        <w:tc>
          <w:tcPr>
            <w:tcW w:w="7407" w:type="dxa"/>
          </w:tcPr>
          <w:p w:rsidR="00000000" w:rsidRDefault="00155E70">
            <w:pPr>
              <w:rPr>
                <w:lang w:val="de-DE"/>
              </w:rPr>
            </w:pPr>
            <w:r>
              <w:rPr>
                <w:lang w:val="de-DE"/>
              </w:rPr>
              <w:t>Der Header besteht aus folgenden Komponenten: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12 </w:t>
            </w:r>
            <w:r>
              <w:rPr>
                <w:noProof/>
                <w:sz w:val="16"/>
              </w:rPr>
              <w:br/>
            </w:r>
            <w:r>
              <w:rPr>
                <w:noProof/>
                <w:sz w:val="2"/>
              </w:rPr>
              <w:t>6fea72af-1a10-4398-8bf7-6b1d29f3bd30</w:t>
            </w:r>
          </w:p>
        </w:tc>
        <w:tc>
          <w:tcPr>
            <w:tcW w:w="7407" w:type="dxa"/>
            <w:shd w:val="clear" w:color="auto" w:fill="F2F2F2" w:themeFill="background1" w:themeFillShade="F2"/>
          </w:tcPr>
          <w:p w:rsidR="00000000" w:rsidRDefault="00155E70">
            <w:pPr>
              <w:rPr>
                <w:noProof/>
              </w:rPr>
            </w:pPr>
            <w:r>
              <w:rPr>
                <w:noProof/>
              </w:rPr>
              <w:t>Header logo</w:t>
            </w:r>
          </w:p>
        </w:tc>
        <w:tc>
          <w:tcPr>
            <w:tcW w:w="7407" w:type="dxa"/>
          </w:tcPr>
          <w:p w:rsidR="00000000" w:rsidRDefault="00155E70">
            <w:pPr>
              <w:rPr>
                <w:lang w:val="de-DE"/>
              </w:rPr>
            </w:pPr>
            <w:r>
              <w:rPr>
                <w:lang w:val="de-DE"/>
              </w:rPr>
              <w:t>Header-Logo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33dda50f-f4ae-4629-8d9a-fa523d70330e</w:t>
            </w:r>
          </w:p>
        </w:tc>
        <w:tc>
          <w:tcPr>
            <w:tcW w:w="7407" w:type="dxa"/>
            <w:shd w:val="clear" w:color="auto" w:fill="F2F2F2" w:themeFill="background1" w:themeFillShade="F2"/>
          </w:tcPr>
          <w:p w:rsidR="00000000" w:rsidRDefault="00155E70">
            <w:pPr>
              <w:rPr>
                <w:noProof/>
              </w:rPr>
            </w:pPr>
            <w:r>
              <w:rPr>
                <w:noProof/>
              </w:rPr>
              <w:t>Links</w:t>
            </w:r>
          </w:p>
        </w:tc>
        <w:tc>
          <w:tcPr>
            <w:tcW w:w="7407" w:type="dxa"/>
          </w:tcPr>
          <w:p w:rsidR="00000000" w:rsidRDefault="00155E70">
            <w:pPr>
              <w:rPr>
                <w:lang w:val="de-DE"/>
              </w:rPr>
            </w:pPr>
            <w:r>
              <w:rPr>
                <w:lang w:val="de-DE"/>
              </w:rPr>
              <w:t>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5f21adea-13e9-47f8-8841-621dffc57d39</w:t>
            </w:r>
          </w:p>
        </w:tc>
        <w:tc>
          <w:tcPr>
            <w:tcW w:w="7407" w:type="dxa"/>
            <w:shd w:val="clear" w:color="auto" w:fill="F2F2F2" w:themeFill="background1" w:themeFillShade="F2"/>
          </w:tcPr>
          <w:p w:rsidR="00000000" w:rsidRDefault="00155E70">
            <w:pPr>
              <w:rPr>
                <w:noProof/>
              </w:rPr>
            </w:pPr>
            <w:r>
              <w:rPr>
                <w:noProof/>
              </w:rPr>
              <w:t>Search</w:t>
            </w:r>
          </w:p>
        </w:tc>
        <w:tc>
          <w:tcPr>
            <w:tcW w:w="7407" w:type="dxa"/>
          </w:tcPr>
          <w:p w:rsidR="00000000" w:rsidRDefault="00155E70">
            <w:pPr>
              <w:rPr>
                <w:lang w:val="de-DE"/>
              </w:rPr>
            </w:pPr>
            <w:r>
              <w:rPr>
                <w:lang w:val="de-DE"/>
              </w:rPr>
              <w:t>Suche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a662480a-5d44-4e2b-a981-75bcef026b8a</w:t>
            </w:r>
          </w:p>
        </w:tc>
        <w:tc>
          <w:tcPr>
            <w:tcW w:w="7407" w:type="dxa"/>
            <w:shd w:val="clear" w:color="auto" w:fill="F2F2F2" w:themeFill="background1" w:themeFillShade="F2"/>
          </w:tcPr>
          <w:p w:rsidR="00000000" w:rsidRDefault="00155E70">
            <w:pPr>
              <w:rPr>
                <w:noProof/>
              </w:rPr>
            </w:pPr>
            <w:r>
              <w:rPr>
                <w:noProof/>
              </w:rPr>
              <w:t xml:space="preserve">For information on customizing the header,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155E70">
            <w:pPr>
              <w:rPr>
                <w:lang w:val="de-DE"/>
              </w:rPr>
            </w:pPr>
            <w:r>
              <w:rPr>
                <w:lang w:val="de-DE"/>
              </w:rPr>
              <w:t xml:space="preserve">Informationen zum Anpassen des Headers finden Sie unter </w:t>
            </w:r>
            <w:r>
              <w:rPr>
                <w:rStyle w:val="mqInternal"/>
                <w:noProof/>
                <w:lang w:val="de-DE"/>
              </w:rPr>
              <w:t>[1}</w:t>
            </w:r>
            <w:r>
              <w:rPr>
                <w:lang w:val="de-DE"/>
              </w:rPr>
              <w:t>Anpassen des Inhalts von Virtual Event Experienc</w:t>
            </w:r>
            <w:r>
              <w:rPr>
                <w:lang w:val="de-DE"/>
              </w:rPr>
              <w:t>e-Seiten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4a0498af-9a8c-4c2a-9914-e518f1b39eea</w:t>
            </w:r>
          </w:p>
        </w:tc>
        <w:tc>
          <w:tcPr>
            <w:tcW w:w="7407" w:type="dxa"/>
            <w:shd w:val="clear" w:color="auto" w:fill="F2F2F2" w:themeFill="background1" w:themeFillShade="F2"/>
          </w:tcPr>
          <w:p w:rsidR="00000000" w:rsidRDefault="00155E70">
            <w:pPr>
              <w:rPr>
                <w:noProof/>
              </w:rPr>
            </w:pPr>
            <w:r>
              <w:rPr>
                <w:noProof/>
              </w:rPr>
              <w:t>Welcome message</w:t>
            </w:r>
          </w:p>
        </w:tc>
        <w:tc>
          <w:tcPr>
            <w:tcW w:w="7407" w:type="dxa"/>
          </w:tcPr>
          <w:p w:rsidR="00000000" w:rsidRDefault="00155E70">
            <w:pPr>
              <w:rPr>
                <w:lang w:val="de-DE"/>
              </w:rPr>
            </w:pPr>
            <w:r>
              <w:rPr>
                <w:lang w:val="de-DE"/>
              </w:rPr>
              <w:t>Willkommensnachricht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f9242c7f-495e-47dc-84cf-f091c698fcc0</w:t>
            </w:r>
          </w:p>
        </w:tc>
        <w:tc>
          <w:tcPr>
            <w:tcW w:w="7407" w:type="dxa"/>
            <w:shd w:val="clear" w:color="auto" w:fill="F2F2F2" w:themeFill="background1" w:themeFillShade="F2"/>
          </w:tcPr>
          <w:p w:rsidR="00000000" w:rsidRDefault="00155E70">
            <w:pPr>
              <w:rPr>
                <w:noProof/>
              </w:rPr>
            </w:pPr>
            <w:r>
              <w:rPr>
                <w:noProof/>
              </w:rPr>
              <w:t>The welcome message can be used to welcome visitors to the site and can contain text and an image.</w:t>
            </w:r>
          </w:p>
        </w:tc>
        <w:tc>
          <w:tcPr>
            <w:tcW w:w="7407" w:type="dxa"/>
          </w:tcPr>
          <w:p w:rsidR="00000000" w:rsidRDefault="00155E70">
            <w:pPr>
              <w:rPr>
                <w:lang w:val="de-DE"/>
              </w:rPr>
            </w:pPr>
            <w:r>
              <w:rPr>
                <w:lang w:val="de-DE"/>
              </w:rPr>
              <w:t>Die Begr</w:t>
            </w:r>
            <w:r>
              <w:rPr>
                <w:lang w:val="de-DE"/>
              </w:rPr>
              <w:t>üß</w:t>
            </w:r>
            <w:r>
              <w:rPr>
                <w:lang w:val="de-DE"/>
              </w:rPr>
              <w:t>ungsnachricht</w:t>
            </w:r>
            <w:r>
              <w:rPr>
                <w:lang w:val="de-DE"/>
              </w:rPr>
              <w:t xml:space="preserve"> kann verwendet werden, um Besucher auf der Website willkommen zu hei</w:t>
            </w:r>
            <w:r>
              <w:rPr>
                <w:lang w:val="de-DE"/>
              </w:rPr>
              <w:t>ß</w:t>
            </w:r>
            <w:r>
              <w:rPr>
                <w:lang w:val="de-DE"/>
              </w:rPr>
              <w:t>en. Sie kann Text und ein Bild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9828437b-9816-4565-9873-44fa8dafce1a</w:t>
            </w:r>
          </w:p>
        </w:tc>
        <w:tc>
          <w:tcPr>
            <w:tcW w:w="7407" w:type="dxa"/>
            <w:shd w:val="clear" w:color="auto" w:fill="F2F2F2" w:themeFill="background1" w:themeFillShade="F2"/>
          </w:tcPr>
          <w:p w:rsidR="00000000" w:rsidRDefault="00155E70">
            <w:pPr>
              <w:rPr>
                <w:noProof/>
              </w:rPr>
            </w:pPr>
            <w:r>
              <w:rPr>
                <w:noProof/>
              </w:rPr>
              <w:t>Custom HTML can be used for more advanced messages.</w:t>
            </w:r>
          </w:p>
        </w:tc>
        <w:tc>
          <w:tcPr>
            <w:tcW w:w="7407" w:type="dxa"/>
          </w:tcPr>
          <w:p w:rsidR="00000000" w:rsidRDefault="00155E70">
            <w:pPr>
              <w:rPr>
                <w:lang w:val="de-DE"/>
              </w:rPr>
            </w:pPr>
            <w:r>
              <w:rPr>
                <w:lang w:val="de-DE"/>
              </w:rPr>
              <w:t>Benutzerdefiniertes HTML kann f</w:t>
            </w:r>
            <w:r>
              <w:rPr>
                <w:lang w:val="de-DE"/>
              </w:rPr>
              <w:t>ü</w:t>
            </w:r>
            <w:r>
              <w:rPr>
                <w:lang w:val="de-DE"/>
              </w:rPr>
              <w:t>r erweiterte Nachr</w:t>
            </w:r>
            <w:r>
              <w:rPr>
                <w:lang w:val="de-DE"/>
              </w:rPr>
              <w:t>ichten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4754a429-3b12-4520-8f7a-5edf198b2f0b</w:t>
            </w:r>
          </w:p>
        </w:tc>
        <w:tc>
          <w:tcPr>
            <w:tcW w:w="7407" w:type="dxa"/>
            <w:shd w:val="clear" w:color="auto" w:fill="F2F2F2" w:themeFill="background1" w:themeFillShade="F2"/>
          </w:tcPr>
          <w:p w:rsidR="00000000" w:rsidRDefault="00155E70">
            <w:pPr>
              <w:rPr>
                <w:noProof/>
              </w:rPr>
            </w:pPr>
            <w:r>
              <w:rPr>
                <w:noProof/>
              </w:rPr>
              <w:t>The welcome message in this example was constructed using a combination of text and images.</w:t>
            </w:r>
          </w:p>
        </w:tc>
        <w:tc>
          <w:tcPr>
            <w:tcW w:w="7407" w:type="dxa"/>
          </w:tcPr>
          <w:p w:rsidR="00000000" w:rsidRDefault="00155E70">
            <w:pPr>
              <w:rPr>
                <w:lang w:val="de-DE"/>
              </w:rPr>
            </w:pPr>
            <w:r>
              <w:rPr>
                <w:lang w:val="de-DE"/>
              </w:rPr>
              <w:t>Die Begr</w:t>
            </w:r>
            <w:r>
              <w:rPr>
                <w:lang w:val="de-DE"/>
              </w:rPr>
              <w:t>üß</w:t>
            </w:r>
            <w:r>
              <w:rPr>
                <w:lang w:val="de-DE"/>
              </w:rPr>
              <w:t>ungsnachricht in diesem Beispiel wurde aus einer Kombination von Te</w:t>
            </w:r>
            <w:r>
              <w:rPr>
                <w:lang w:val="de-DE"/>
              </w:rPr>
              <w:t>xt und Bildern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775551f6-e2ad-40ba-8f72-ef43eb0c1da3</w:t>
            </w:r>
          </w:p>
        </w:tc>
        <w:tc>
          <w:tcPr>
            <w:tcW w:w="7407" w:type="dxa"/>
            <w:shd w:val="clear" w:color="auto" w:fill="F2F2F2" w:themeFill="background1" w:themeFillShade="F2"/>
          </w:tcPr>
          <w:p w:rsidR="00000000" w:rsidRDefault="00155E70">
            <w:pPr>
              <w:rPr>
                <w:noProof/>
              </w:rPr>
            </w:pPr>
            <w:r>
              <w:rPr>
                <w:noProof/>
              </w:rPr>
              <w:t xml:space="preserve">For information on adding a welcome message,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155E70">
            <w:pPr>
              <w:rPr>
                <w:lang w:val="de-DE"/>
              </w:rPr>
            </w:pPr>
            <w:r>
              <w:rPr>
                <w:lang w:val="de-DE"/>
              </w:rPr>
              <w:t>Informationen zum Hinzuf</w:t>
            </w:r>
            <w:r>
              <w:rPr>
                <w:lang w:val="de-DE"/>
              </w:rPr>
              <w:t>ü</w:t>
            </w:r>
            <w:r>
              <w:rPr>
                <w:lang w:val="de-DE"/>
              </w:rPr>
              <w:t>gen einer Begr</w:t>
            </w:r>
            <w:r>
              <w:rPr>
                <w:lang w:val="de-DE"/>
              </w:rPr>
              <w:t>üß</w:t>
            </w:r>
            <w:r>
              <w:rPr>
                <w:lang w:val="de-DE"/>
              </w:rPr>
              <w:t xml:space="preserve">ungsnachricht finden Sie unter </w:t>
            </w:r>
            <w:r>
              <w:rPr>
                <w:rStyle w:val="mqInternal"/>
                <w:noProof/>
                <w:lang w:val="de-DE"/>
              </w:rPr>
              <w:t>[1}</w:t>
            </w:r>
            <w:r>
              <w:rPr>
                <w:lang w:val="de-DE"/>
              </w:rPr>
              <w:t>Anpassen des Inhalts von Virtual Event Experience-Seiten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5e504392-d78e-4cce-b95b-ffc1cd9c293c</w:t>
            </w:r>
          </w:p>
        </w:tc>
        <w:tc>
          <w:tcPr>
            <w:tcW w:w="7407" w:type="dxa"/>
            <w:shd w:val="clear" w:color="auto" w:fill="F2F2F2" w:themeFill="background1" w:themeFillShade="F2"/>
          </w:tcPr>
          <w:p w:rsidR="00000000" w:rsidRDefault="00155E70">
            <w:pPr>
              <w:rPr>
                <w:noProof/>
              </w:rPr>
            </w:pPr>
            <w:r>
              <w:rPr>
                <w:noProof/>
              </w:rPr>
              <w:t>Featured collection</w:t>
            </w:r>
          </w:p>
        </w:tc>
        <w:tc>
          <w:tcPr>
            <w:tcW w:w="7407" w:type="dxa"/>
          </w:tcPr>
          <w:p w:rsidR="00000000" w:rsidRDefault="00155E70">
            <w:pPr>
              <w:rPr>
                <w:lang w:val="de-DE"/>
              </w:rPr>
            </w:pPr>
            <w:r>
              <w:rPr>
                <w:lang w:val="de-DE"/>
              </w:rPr>
              <w:t>Ausgew</w:t>
            </w:r>
            <w:r>
              <w:rPr>
                <w:lang w:val="de-DE"/>
              </w:rPr>
              <w:t>ä</w:t>
            </w:r>
            <w:r>
              <w:rPr>
                <w:lang w:val="de-DE"/>
              </w:rPr>
              <w:t>hlte 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5044ac69-95b5-4eb0-8dc4-c896877b2d58</w:t>
            </w:r>
          </w:p>
        </w:tc>
        <w:tc>
          <w:tcPr>
            <w:tcW w:w="7407" w:type="dxa"/>
            <w:shd w:val="clear" w:color="auto" w:fill="F2F2F2" w:themeFill="background1" w:themeFillShade="F2"/>
          </w:tcPr>
          <w:p w:rsidR="00000000" w:rsidRDefault="00155E70">
            <w:pPr>
              <w:rPr>
                <w:noProof/>
              </w:rPr>
            </w:pPr>
            <w:r>
              <w:rPr>
                <w:noProof/>
              </w:rPr>
              <w:t>The featured collection is the first video collection that appears in the template.</w:t>
            </w:r>
          </w:p>
        </w:tc>
        <w:tc>
          <w:tcPr>
            <w:tcW w:w="7407" w:type="dxa"/>
          </w:tcPr>
          <w:p w:rsidR="00000000" w:rsidRDefault="00155E70">
            <w:pPr>
              <w:rPr>
                <w:lang w:val="de-DE"/>
              </w:rPr>
            </w:pPr>
            <w:r>
              <w:rPr>
                <w:lang w:val="de-DE"/>
              </w:rPr>
              <w:t>Die vorgestellte Sammlung ist die erste Videosammlung, die in der Vorlage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6d2f43f8-7a39-4fa9-8254-a1c1fd709750</w:t>
            </w:r>
          </w:p>
        </w:tc>
        <w:tc>
          <w:tcPr>
            <w:tcW w:w="7407" w:type="dxa"/>
            <w:shd w:val="clear" w:color="auto" w:fill="F2F2F2" w:themeFill="background1" w:themeFillShade="F2"/>
          </w:tcPr>
          <w:p w:rsidR="00000000" w:rsidRDefault="00155E70">
            <w:pPr>
              <w:rPr>
                <w:noProof/>
              </w:rPr>
            </w:pPr>
            <w:r>
              <w:rPr>
                <w:noProof/>
              </w:rPr>
              <w:t>The featured collection is typically use</w:t>
            </w:r>
            <w:r>
              <w:rPr>
                <w:noProof/>
              </w:rPr>
              <w:t>d to showcase live videos.</w:t>
            </w:r>
          </w:p>
        </w:tc>
        <w:tc>
          <w:tcPr>
            <w:tcW w:w="7407" w:type="dxa"/>
          </w:tcPr>
          <w:p w:rsidR="00000000" w:rsidRDefault="00155E70">
            <w:pPr>
              <w:rPr>
                <w:lang w:val="de-DE"/>
              </w:rPr>
            </w:pPr>
            <w:r>
              <w:rPr>
                <w:lang w:val="de-DE"/>
              </w:rPr>
              <w:t>Die vorgestellte Sammlung wird normalerweise verwendet, um Live-Videos zu pr</w:t>
            </w:r>
            <w:r>
              <w:rPr>
                <w:lang w:val="de-DE"/>
              </w:rPr>
              <w:t>ä</w:t>
            </w:r>
            <w:r>
              <w:rPr>
                <w:lang w:val="de-DE"/>
              </w:rPr>
              <w:t>sentieren.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4685c7f6-61dc-4975-9135-705370112a09</w:t>
            </w:r>
          </w:p>
        </w:tc>
        <w:tc>
          <w:tcPr>
            <w:tcW w:w="7407" w:type="dxa"/>
            <w:shd w:val="clear" w:color="auto" w:fill="F2F2F2" w:themeFill="background1" w:themeFillShade="F2"/>
          </w:tcPr>
          <w:p w:rsidR="00000000" w:rsidRDefault="00155E70">
            <w:pPr>
              <w:rPr>
                <w:noProof/>
              </w:rPr>
            </w:pPr>
            <w:r>
              <w:rPr>
                <w:noProof/>
              </w:rPr>
              <w:t>Navigation arrows are available so users can navigate through the featured videos.</w:t>
            </w:r>
          </w:p>
        </w:tc>
        <w:tc>
          <w:tcPr>
            <w:tcW w:w="7407" w:type="dxa"/>
          </w:tcPr>
          <w:p w:rsidR="00000000" w:rsidRDefault="00155E70">
            <w:pPr>
              <w:rPr>
                <w:lang w:val="de-DE"/>
              </w:rPr>
            </w:pPr>
            <w:r>
              <w:rPr>
                <w:lang w:val="de-DE"/>
              </w:rPr>
              <w:t>Navigationspfeile stehen zur Verf</w:t>
            </w:r>
            <w:r>
              <w:rPr>
                <w:lang w:val="de-DE"/>
              </w:rPr>
              <w:t>ü</w:t>
            </w:r>
            <w:r>
              <w:rPr>
                <w:lang w:val="de-DE"/>
              </w:rPr>
              <w:t>gung, damit Benutzer durch die vorgestellten Videos navigieren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df6ba0c4-c043-46ff-8f2f-74c1ccfb861e</w:t>
            </w:r>
          </w:p>
        </w:tc>
        <w:tc>
          <w:tcPr>
            <w:tcW w:w="7407" w:type="dxa"/>
            <w:shd w:val="clear" w:color="auto" w:fill="F2F2F2" w:themeFill="background1" w:themeFillShade="F2"/>
          </w:tcPr>
          <w:p w:rsidR="00000000" w:rsidRDefault="00155E70">
            <w:pPr>
              <w:rPr>
                <w:noProof/>
              </w:rPr>
            </w:pPr>
            <w:r>
              <w:rPr>
                <w:noProof/>
              </w:rPr>
              <w:t>A Q&amp;A widget can also be associated with each video.</w:t>
            </w:r>
          </w:p>
        </w:tc>
        <w:tc>
          <w:tcPr>
            <w:tcW w:w="7407" w:type="dxa"/>
          </w:tcPr>
          <w:p w:rsidR="00000000" w:rsidRDefault="00155E70">
            <w:pPr>
              <w:rPr>
                <w:lang w:val="de-DE"/>
              </w:rPr>
            </w:pPr>
            <w:r>
              <w:rPr>
                <w:lang w:val="de-DE"/>
              </w:rPr>
              <w:t>Jedem Video kann auch ein Q &amp; A-Widget zugeordnet werden</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8048e5a3-8940-4e6a-af83-d384bbcf604d</w:t>
            </w:r>
          </w:p>
        </w:tc>
        <w:tc>
          <w:tcPr>
            <w:tcW w:w="7407" w:type="dxa"/>
            <w:shd w:val="clear" w:color="auto" w:fill="F2F2F2" w:themeFill="background1" w:themeFillShade="F2"/>
          </w:tcPr>
          <w:p w:rsidR="00000000" w:rsidRDefault="00155E70">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155E70">
            <w:pPr>
              <w:rPr>
                <w:lang w:val="de-DE"/>
              </w:rPr>
            </w:pPr>
            <w:r>
              <w:rPr>
                <w:lang w:val="de-DE"/>
              </w:rPr>
              <w:t>Informationen zum Erstellen von Sammlungen und zum Hinzuf</w:t>
            </w:r>
            <w:r>
              <w:rPr>
                <w:lang w:val="de-DE"/>
              </w:rPr>
              <w:t>ü</w:t>
            </w:r>
            <w:r>
              <w:rPr>
                <w:lang w:val="de-DE"/>
              </w:rPr>
              <w:t xml:space="preserve">gen von Videos finden Sie unter </w:t>
            </w:r>
            <w:r>
              <w:rPr>
                <w:rStyle w:val="mqInternal"/>
                <w:noProof/>
                <w:lang w:val="de-DE"/>
              </w:rPr>
              <w:t>[1}</w:t>
            </w:r>
            <w:r>
              <w:rPr>
                <w:lang w:val="de-DE"/>
              </w:rPr>
              <w:t>Hinzu</w:t>
            </w:r>
            <w:r>
              <w:rPr>
                <w:lang w:val="de-DE"/>
              </w:rPr>
              <w:t>f</w:t>
            </w:r>
            <w:r>
              <w:rPr>
                <w:lang w:val="de-DE"/>
              </w:rPr>
              <w:t>ü</w:t>
            </w:r>
            <w:r>
              <w:rPr>
                <w:lang w:val="de-DE"/>
              </w:rPr>
              <w:t>gen von Videos zu einer virtuellen 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38f199b6-0181-4b77-9381-7febce220503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903fb445-3713-463a-8003-b3964f47543e</w:t>
            </w:r>
          </w:p>
        </w:tc>
        <w:tc>
          <w:tcPr>
            <w:tcW w:w="7407" w:type="dxa"/>
            <w:shd w:val="clear" w:color="auto" w:fill="F2F2F2" w:themeFill="background1" w:themeFillShade="F2"/>
          </w:tcPr>
          <w:p w:rsidR="00000000" w:rsidRDefault="00155E70">
            <w:pPr>
              <w:rPr>
                <w:noProof/>
              </w:rPr>
            </w:pPr>
            <w:r>
              <w:rPr>
                <w:noProof/>
              </w:rPr>
              <w:t>The Featured collection supports a maximum of 24 videos.</w:t>
            </w:r>
          </w:p>
        </w:tc>
        <w:tc>
          <w:tcPr>
            <w:tcW w:w="7407" w:type="dxa"/>
          </w:tcPr>
          <w:p w:rsidR="00000000" w:rsidRDefault="00155E70">
            <w:pPr>
              <w:rPr>
                <w:lang w:val="de-DE"/>
              </w:rPr>
            </w:pPr>
            <w:r>
              <w:rPr>
                <w:lang w:val="de-DE"/>
              </w:rPr>
              <w:t>Die Featured-Sammlung unterst</w:t>
            </w:r>
            <w:r>
              <w:rPr>
                <w:lang w:val="de-DE"/>
              </w:rPr>
              <w:t>ü</w:t>
            </w:r>
            <w:r>
              <w:rPr>
                <w:lang w:val="de-DE"/>
              </w:rPr>
              <w:t>tzt maximal</w:t>
            </w:r>
            <w:r>
              <w:rPr>
                <w:lang w:val="de-DE"/>
              </w:rPr>
              <w:t xml:space="preserve"> 24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2cc38cf4-74c3-48ba-a7ba-d75719cf10f6</w:t>
            </w:r>
          </w:p>
        </w:tc>
        <w:tc>
          <w:tcPr>
            <w:tcW w:w="7407" w:type="dxa"/>
            <w:shd w:val="clear" w:color="auto" w:fill="F2F2F2" w:themeFill="background1" w:themeFillShade="F2"/>
          </w:tcPr>
          <w:p w:rsidR="00000000" w:rsidRDefault="00155E70">
            <w:pPr>
              <w:rPr>
                <w:noProof/>
              </w:rPr>
            </w:pPr>
            <w:r>
              <w:rPr>
                <w:noProof/>
              </w:rPr>
              <w:t>Primary collection</w:t>
            </w:r>
          </w:p>
        </w:tc>
        <w:tc>
          <w:tcPr>
            <w:tcW w:w="7407" w:type="dxa"/>
          </w:tcPr>
          <w:p w:rsidR="00000000" w:rsidRDefault="00155E70">
            <w:pPr>
              <w:rPr>
                <w:lang w:val="de-DE"/>
              </w:rPr>
            </w:pPr>
            <w:r>
              <w:rPr>
                <w:lang w:val="de-DE"/>
              </w:rPr>
              <w:t>Prim</w:t>
            </w:r>
            <w:r>
              <w:rPr>
                <w:lang w:val="de-DE"/>
              </w:rPr>
              <w:t>ä</w:t>
            </w:r>
            <w:r>
              <w:rPr>
                <w:lang w:val="de-DE"/>
              </w:rPr>
              <w:t>rsammlung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e5bb7966-f2f6-4e81-8207-7fdd4c40d348</w:t>
            </w:r>
          </w:p>
        </w:tc>
        <w:tc>
          <w:tcPr>
            <w:tcW w:w="7407" w:type="dxa"/>
            <w:shd w:val="clear" w:color="auto" w:fill="F2F2F2" w:themeFill="background1" w:themeFillShade="F2"/>
          </w:tcPr>
          <w:p w:rsidR="00000000" w:rsidRDefault="00155E70">
            <w:pPr>
              <w:rPr>
                <w:noProof/>
              </w:rPr>
            </w:pPr>
            <w:r>
              <w:rPr>
                <w:noProof/>
              </w:rPr>
              <w:t>The primary collection is the second video collection that appears in the template.</w:t>
            </w:r>
          </w:p>
        </w:tc>
        <w:tc>
          <w:tcPr>
            <w:tcW w:w="7407" w:type="dxa"/>
          </w:tcPr>
          <w:p w:rsidR="00000000" w:rsidRDefault="00155E70">
            <w:pPr>
              <w:rPr>
                <w:lang w:val="de-DE"/>
              </w:rPr>
            </w:pPr>
            <w:r>
              <w:rPr>
                <w:lang w:val="de-DE"/>
              </w:rPr>
              <w:t>Die prim</w:t>
            </w:r>
            <w:r>
              <w:rPr>
                <w:lang w:val="de-DE"/>
              </w:rPr>
              <w:t>ä</w:t>
            </w:r>
            <w:r>
              <w:rPr>
                <w:lang w:val="de-DE"/>
              </w:rPr>
              <w:t>re Sammlung ist die zweite Videosammlung, die in der Vorlage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a96a8a34-c364-46de-9094-d0c75848775c</w:t>
            </w:r>
          </w:p>
        </w:tc>
        <w:tc>
          <w:tcPr>
            <w:tcW w:w="7407" w:type="dxa"/>
            <w:shd w:val="clear" w:color="auto" w:fill="F2F2F2" w:themeFill="background1" w:themeFillShade="F2"/>
          </w:tcPr>
          <w:p w:rsidR="00000000" w:rsidRDefault="00155E70">
            <w:pPr>
              <w:rPr>
                <w:noProof/>
              </w:rPr>
            </w:pPr>
            <w:r>
              <w:rPr>
                <w:noProof/>
              </w:rPr>
              <w:t>Navigation arrows are available so users can navigate through the videos.</w:t>
            </w:r>
          </w:p>
        </w:tc>
        <w:tc>
          <w:tcPr>
            <w:tcW w:w="7407" w:type="dxa"/>
          </w:tcPr>
          <w:p w:rsidR="00000000" w:rsidRDefault="00155E70">
            <w:pPr>
              <w:rPr>
                <w:lang w:val="de-DE"/>
              </w:rPr>
            </w:pPr>
            <w:r>
              <w:rPr>
                <w:lang w:val="de-DE"/>
              </w:rPr>
              <w:t>Navigationspfeile sind verf</w:t>
            </w:r>
            <w:r>
              <w:rPr>
                <w:lang w:val="de-DE"/>
              </w:rPr>
              <w:t>ü</w:t>
            </w:r>
            <w:r>
              <w:rPr>
                <w:lang w:val="de-DE"/>
              </w:rPr>
              <w:t>gbar, damit Benutzer durch die Videos navigieren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93fa2cff-78f6-44c0-9357-d764e92a9da3</w:t>
            </w:r>
          </w:p>
        </w:tc>
        <w:tc>
          <w:tcPr>
            <w:tcW w:w="7407" w:type="dxa"/>
            <w:shd w:val="clear" w:color="auto" w:fill="F2F2F2" w:themeFill="background1" w:themeFillShade="F2"/>
          </w:tcPr>
          <w:p w:rsidR="00000000" w:rsidRDefault="00155E70">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zum Erstellen von Sammlungen </w:t>
            </w:r>
            <w:r>
              <w:rPr>
                <w:lang w:val="de-DE"/>
              </w:rPr>
              <w:t>und zum Hinzuf</w:t>
            </w:r>
            <w:r>
              <w:rPr>
                <w:lang w:val="de-DE"/>
              </w:rPr>
              <w:t>ü</w:t>
            </w:r>
            <w:r>
              <w:rPr>
                <w:lang w:val="de-DE"/>
              </w:rPr>
              <w:t xml:space="preserve">gen von Videos finden Sie unter </w:t>
            </w:r>
            <w:r>
              <w:rPr>
                <w:rStyle w:val="mqInternal"/>
                <w:noProof/>
                <w:lang w:val="de-DE"/>
              </w:rPr>
              <w:t>[1}</w:t>
            </w:r>
            <w:r>
              <w:rPr>
                <w:lang w:val="de-DE"/>
              </w:rPr>
              <w:t>Hinzuf</w:t>
            </w:r>
            <w:r>
              <w:rPr>
                <w:lang w:val="de-DE"/>
              </w:rPr>
              <w:t>ü</w:t>
            </w:r>
            <w:r>
              <w:rPr>
                <w:lang w:val="de-DE"/>
              </w:rPr>
              <w:t>gen von Videos zu einer virtuellen 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8b4d80b7-db16-44ac-a0ac-10a031b8f582</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df34ea4e-774b-4b6f-9c36-8e62b37f9821</w:t>
            </w:r>
          </w:p>
        </w:tc>
        <w:tc>
          <w:tcPr>
            <w:tcW w:w="7407" w:type="dxa"/>
            <w:shd w:val="clear" w:color="auto" w:fill="F2F2F2" w:themeFill="background1" w:themeFillShade="F2"/>
          </w:tcPr>
          <w:p w:rsidR="00000000" w:rsidRDefault="00155E70">
            <w:pPr>
              <w:rPr>
                <w:noProof/>
              </w:rPr>
            </w:pPr>
            <w:r>
              <w:rPr>
                <w:noProof/>
              </w:rPr>
              <w:t>The Primary collection supports a maximum o</w:t>
            </w:r>
            <w:r>
              <w:rPr>
                <w:noProof/>
              </w:rPr>
              <w:t>f 24 videos.</w:t>
            </w:r>
          </w:p>
        </w:tc>
        <w:tc>
          <w:tcPr>
            <w:tcW w:w="7407" w:type="dxa"/>
          </w:tcPr>
          <w:p w:rsidR="00000000" w:rsidRDefault="00155E70">
            <w:pPr>
              <w:rPr>
                <w:lang w:val="de-DE"/>
              </w:rPr>
            </w:pPr>
            <w:r>
              <w:rPr>
                <w:lang w:val="de-DE"/>
              </w:rPr>
              <w:t>Die Prim</w:t>
            </w:r>
            <w:r>
              <w:rPr>
                <w:lang w:val="de-DE"/>
              </w:rPr>
              <w:t>ä</w:t>
            </w:r>
            <w:r>
              <w:rPr>
                <w:lang w:val="de-DE"/>
              </w:rPr>
              <w:t>rsammlung unterst</w:t>
            </w:r>
            <w:r>
              <w:rPr>
                <w:lang w:val="de-DE"/>
              </w:rPr>
              <w:t>ü</w:t>
            </w:r>
            <w:r>
              <w:rPr>
                <w:lang w:val="de-DE"/>
              </w:rPr>
              <w:t>tzt maximal 24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03f061b1-589d-4060-ba8b-c7b146d5d2bb</w:t>
            </w:r>
          </w:p>
        </w:tc>
        <w:tc>
          <w:tcPr>
            <w:tcW w:w="7407" w:type="dxa"/>
            <w:shd w:val="clear" w:color="auto" w:fill="F2F2F2" w:themeFill="background1" w:themeFillShade="F2"/>
          </w:tcPr>
          <w:p w:rsidR="00000000" w:rsidRDefault="00155E70">
            <w:pPr>
              <w:rPr>
                <w:noProof/>
              </w:rPr>
            </w:pPr>
            <w:r>
              <w:rPr>
                <w:noProof/>
              </w:rPr>
              <w:t>Agenda</w:t>
            </w:r>
          </w:p>
        </w:tc>
        <w:tc>
          <w:tcPr>
            <w:tcW w:w="7407" w:type="dxa"/>
          </w:tcPr>
          <w:p w:rsidR="00000000" w:rsidRDefault="00155E70">
            <w:pPr>
              <w:rPr>
                <w:lang w:val="de-DE"/>
              </w:rPr>
            </w:pPr>
            <w:r>
              <w:rPr>
                <w:lang w:val="de-DE"/>
              </w:rPr>
              <w:t>Agenda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62a8eb07-4c6a-4922-9592-7dd80ff6cc47</w:t>
            </w:r>
          </w:p>
        </w:tc>
        <w:tc>
          <w:tcPr>
            <w:tcW w:w="7407" w:type="dxa"/>
            <w:shd w:val="clear" w:color="auto" w:fill="F2F2F2" w:themeFill="background1" w:themeFillShade="F2"/>
          </w:tcPr>
          <w:p w:rsidR="00000000" w:rsidRDefault="00155E70">
            <w:pPr>
              <w:rPr>
                <w:noProof/>
              </w:rPr>
            </w:pPr>
            <w:r>
              <w:rPr>
                <w:noProof/>
              </w:rPr>
              <w:t>The agenda is typically used to list the schedule of live events.</w:t>
            </w:r>
          </w:p>
        </w:tc>
        <w:tc>
          <w:tcPr>
            <w:tcW w:w="7407" w:type="dxa"/>
          </w:tcPr>
          <w:p w:rsidR="00000000" w:rsidRDefault="00155E70">
            <w:pPr>
              <w:rPr>
                <w:lang w:val="de-DE"/>
              </w:rPr>
            </w:pPr>
            <w:r>
              <w:rPr>
                <w:lang w:val="de-DE"/>
              </w:rPr>
              <w:t>Die Agenda wird normalerweise verwendet, um den Zeitplan f</w:t>
            </w:r>
            <w:r>
              <w:rPr>
                <w:lang w:val="de-DE"/>
              </w:rPr>
              <w:t>ü</w:t>
            </w:r>
            <w:r>
              <w:rPr>
                <w:lang w:val="de-DE"/>
              </w:rPr>
              <w:t>r Live-Events aufzulisten.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b389fc20-91c8-4a0e-bb32-9623337c3dcc</w:t>
            </w:r>
          </w:p>
        </w:tc>
        <w:tc>
          <w:tcPr>
            <w:tcW w:w="7407" w:type="dxa"/>
            <w:shd w:val="clear" w:color="auto" w:fill="F2F2F2" w:themeFill="background1" w:themeFillShade="F2"/>
          </w:tcPr>
          <w:p w:rsidR="00000000" w:rsidRDefault="00155E70">
            <w:pPr>
              <w:rPr>
                <w:noProof/>
              </w:rPr>
            </w:pPr>
            <w:r>
              <w:rPr>
                <w:noProof/>
              </w:rPr>
              <w:t xml:space="preserve">The agenda can display the session name, speakers and date and time for the </w:t>
            </w:r>
            <w:r>
              <w:rPr>
                <w:noProof/>
              </w:rPr>
              <w:lastRenderedPageBreak/>
              <w:t>session.</w:t>
            </w:r>
          </w:p>
        </w:tc>
        <w:tc>
          <w:tcPr>
            <w:tcW w:w="7407" w:type="dxa"/>
          </w:tcPr>
          <w:p w:rsidR="00000000" w:rsidRDefault="00155E70">
            <w:pPr>
              <w:rPr>
                <w:lang w:val="de-DE"/>
              </w:rPr>
            </w:pPr>
            <w:r>
              <w:rPr>
                <w:lang w:val="de-DE"/>
              </w:rPr>
              <w:lastRenderedPageBreak/>
              <w:t>Auf der Tagesordnung k</w:t>
            </w:r>
            <w:r>
              <w:rPr>
                <w:lang w:val="de-DE"/>
              </w:rPr>
              <w:t>ö</w:t>
            </w:r>
            <w:r>
              <w:rPr>
                <w:lang w:val="de-DE"/>
              </w:rPr>
              <w:t>nnen der Sitzungsnam</w:t>
            </w:r>
            <w:r>
              <w:rPr>
                <w:lang w:val="de-DE"/>
              </w:rPr>
              <w:t xml:space="preserve">e, die Sprecher sowie Datum und </w:t>
            </w:r>
            <w:r>
              <w:rPr>
                <w:lang w:val="de-DE"/>
              </w:rPr>
              <w:lastRenderedPageBreak/>
              <w:t>Uhrzeit der Sitzung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42 </w:t>
            </w:r>
            <w:r>
              <w:rPr>
                <w:noProof/>
                <w:sz w:val="16"/>
              </w:rPr>
              <w:br/>
            </w:r>
            <w:r>
              <w:rPr>
                <w:noProof/>
                <w:sz w:val="2"/>
              </w:rPr>
              <w:t>6a165fb6-aace-4491-a4b5-4238ce10ecd4</w:t>
            </w:r>
          </w:p>
        </w:tc>
        <w:tc>
          <w:tcPr>
            <w:tcW w:w="7407" w:type="dxa"/>
            <w:shd w:val="clear" w:color="auto" w:fill="F2F2F2" w:themeFill="background1" w:themeFillShade="F2"/>
          </w:tcPr>
          <w:p w:rsidR="00000000" w:rsidRDefault="00155E70">
            <w:pPr>
              <w:rPr>
                <w:noProof/>
              </w:rPr>
            </w:pPr>
            <w:r>
              <w:rPr>
                <w:noProof/>
              </w:rPr>
              <w:t>A countdown timer will appear next to the session and a View button will appear when the session is live.</w:t>
            </w:r>
          </w:p>
        </w:tc>
        <w:tc>
          <w:tcPr>
            <w:tcW w:w="7407" w:type="dxa"/>
          </w:tcPr>
          <w:p w:rsidR="00000000" w:rsidRDefault="00155E70">
            <w:pPr>
              <w:rPr>
                <w:lang w:val="de-DE"/>
              </w:rPr>
            </w:pPr>
            <w:r>
              <w:rPr>
                <w:lang w:val="de-DE"/>
              </w:rPr>
              <w:t>Neben der Sitzung wird ein Countdown-T</w:t>
            </w:r>
            <w:r>
              <w:rPr>
                <w:lang w:val="de-DE"/>
              </w:rPr>
              <w:t>imer angezeigt, und wenn die Sitzung aktiv ist, wird eine Schaltfl</w:t>
            </w:r>
            <w:r>
              <w:rPr>
                <w:lang w:val="de-DE"/>
              </w:rPr>
              <w:t>ä</w:t>
            </w:r>
            <w:r>
              <w:rPr>
                <w:lang w:val="de-DE"/>
              </w:rPr>
              <w:t>che "Anzeigen"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3728b49a-45b2-4eb1-b5e7-b5137dc29f53</w:t>
            </w:r>
          </w:p>
        </w:tc>
        <w:tc>
          <w:tcPr>
            <w:tcW w:w="7407" w:type="dxa"/>
            <w:shd w:val="clear" w:color="auto" w:fill="F2F2F2" w:themeFill="background1" w:themeFillShade="F2"/>
          </w:tcPr>
          <w:p w:rsidR="00000000" w:rsidRDefault="00155E70">
            <w:pPr>
              <w:rPr>
                <w:noProof/>
              </w:rPr>
            </w:pPr>
            <w:r>
              <w:rPr>
                <w:noProof/>
              </w:rPr>
              <w:t xml:space="preserve">For information on configuring the event schedule, see </w:t>
            </w:r>
            <w:r>
              <w:rPr>
                <w:rStyle w:val="mqInternal"/>
                <w:noProof/>
              </w:rPr>
              <w:t>[1}</w:t>
            </w:r>
            <w:r>
              <w:rPr>
                <w:noProof/>
              </w:rPr>
              <w:t>Configuring the Event Agenda</w:t>
            </w:r>
            <w:r>
              <w:rPr>
                <w:rStyle w:val="mqInternal"/>
                <w:noProof/>
              </w:rPr>
              <w:t>{2]</w:t>
            </w:r>
            <w:r>
              <w:rPr>
                <w:noProof/>
              </w:rPr>
              <w:t>.</w:t>
            </w:r>
          </w:p>
        </w:tc>
        <w:tc>
          <w:tcPr>
            <w:tcW w:w="7407" w:type="dxa"/>
          </w:tcPr>
          <w:p w:rsidR="00000000" w:rsidRDefault="00155E70">
            <w:pPr>
              <w:rPr>
                <w:lang w:val="de-DE"/>
              </w:rPr>
            </w:pPr>
            <w:r>
              <w:rPr>
                <w:lang w:val="de-DE"/>
              </w:rPr>
              <w:t>Info</w:t>
            </w:r>
            <w:r>
              <w:rPr>
                <w:lang w:val="de-DE"/>
              </w:rPr>
              <w:t xml:space="preserve">rmationen zum Konfigurieren des Ereignisplans finden Sie unter </w:t>
            </w:r>
            <w:r>
              <w:rPr>
                <w:rStyle w:val="mqInternal"/>
                <w:noProof/>
                <w:lang w:val="de-DE"/>
              </w:rPr>
              <w:t>[1}</w:t>
            </w:r>
            <w:r>
              <w:rPr>
                <w:lang w:val="de-DE"/>
              </w:rPr>
              <w:t>Event Agenda konfigurieren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420d547c-1c65-4cfb-9285-aacaabeed63c</w:t>
            </w:r>
          </w:p>
        </w:tc>
        <w:tc>
          <w:tcPr>
            <w:tcW w:w="7407" w:type="dxa"/>
            <w:shd w:val="clear" w:color="auto" w:fill="F2F2F2" w:themeFill="background1" w:themeFillShade="F2"/>
          </w:tcPr>
          <w:p w:rsidR="00000000" w:rsidRDefault="00155E70">
            <w:pPr>
              <w:rPr>
                <w:noProof/>
              </w:rPr>
            </w:pPr>
            <w:r>
              <w:rPr>
                <w:noProof/>
              </w:rPr>
              <w:t>Speakers</w:t>
            </w:r>
          </w:p>
        </w:tc>
        <w:tc>
          <w:tcPr>
            <w:tcW w:w="7407" w:type="dxa"/>
          </w:tcPr>
          <w:p w:rsidR="00000000" w:rsidRDefault="00155E70">
            <w:pPr>
              <w:rPr>
                <w:lang w:val="de-DE"/>
              </w:rPr>
            </w:pPr>
            <w:r>
              <w:rPr>
                <w:lang w:val="de-DE"/>
              </w:rPr>
              <w:t>Sprecher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d9f2e787-4530-4e87-964d-ce76cd8a7b7c</w:t>
            </w:r>
          </w:p>
        </w:tc>
        <w:tc>
          <w:tcPr>
            <w:tcW w:w="7407" w:type="dxa"/>
            <w:shd w:val="clear" w:color="auto" w:fill="F2F2F2" w:themeFill="background1" w:themeFillShade="F2"/>
          </w:tcPr>
          <w:p w:rsidR="00000000" w:rsidRDefault="00155E70">
            <w:pPr>
              <w:rPr>
                <w:noProof/>
              </w:rPr>
            </w:pPr>
            <w:r>
              <w:rPr>
                <w:noProof/>
              </w:rPr>
              <w:t>The speakers section can be used to highlight the featured speakers.</w:t>
            </w:r>
          </w:p>
        </w:tc>
        <w:tc>
          <w:tcPr>
            <w:tcW w:w="7407" w:type="dxa"/>
          </w:tcPr>
          <w:p w:rsidR="00000000" w:rsidRDefault="00155E70">
            <w:pPr>
              <w:rPr>
                <w:lang w:val="de-DE"/>
              </w:rPr>
            </w:pPr>
            <w:r>
              <w:rPr>
                <w:lang w:val="de-DE"/>
              </w:rPr>
              <w:t>Im Bereich Lautsprecher k</w:t>
            </w:r>
            <w:r>
              <w:rPr>
                <w:lang w:val="de-DE"/>
              </w:rPr>
              <w:t>ö</w:t>
            </w:r>
            <w:r>
              <w:rPr>
                <w:lang w:val="de-DE"/>
              </w:rPr>
              <w:t>nnen die vorgestellten Lautsprecher hervorgehoben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009874b6-7915-439b-bd83-a710adf604b8</w:t>
            </w:r>
          </w:p>
        </w:tc>
        <w:tc>
          <w:tcPr>
            <w:tcW w:w="7407" w:type="dxa"/>
            <w:shd w:val="clear" w:color="auto" w:fill="F2F2F2" w:themeFill="background1" w:themeFillShade="F2"/>
          </w:tcPr>
          <w:p w:rsidR="00000000" w:rsidRDefault="00155E70">
            <w:pPr>
              <w:rPr>
                <w:noProof/>
              </w:rPr>
            </w:pPr>
            <w:r>
              <w:rPr>
                <w:noProof/>
              </w:rPr>
              <w:t>For each speaker you can display the:</w:t>
            </w:r>
          </w:p>
        </w:tc>
        <w:tc>
          <w:tcPr>
            <w:tcW w:w="7407" w:type="dxa"/>
          </w:tcPr>
          <w:p w:rsidR="00000000" w:rsidRDefault="00155E70">
            <w:pPr>
              <w:rPr>
                <w:lang w:val="de-DE"/>
              </w:rPr>
            </w:pPr>
            <w:r>
              <w:rPr>
                <w:lang w:val="de-DE"/>
              </w:rPr>
              <w:t>F</w:t>
            </w:r>
            <w:r>
              <w:rPr>
                <w:lang w:val="de-DE"/>
              </w:rPr>
              <w:t>ü</w:t>
            </w:r>
            <w:r>
              <w:rPr>
                <w:lang w:val="de-DE"/>
              </w:rPr>
              <w:t xml:space="preserve">r jeden Lautsprecher </w:t>
            </w:r>
            <w:r>
              <w:rPr>
                <w:lang w:val="de-DE"/>
              </w:rPr>
              <w:t>k</w:t>
            </w:r>
            <w:r>
              <w:rPr>
                <w:lang w:val="de-DE"/>
              </w:rPr>
              <w:t>ö</w:t>
            </w:r>
            <w:r>
              <w:rPr>
                <w:lang w:val="de-DE"/>
              </w:rPr>
              <w:t>nnen Sie Folgendes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febff48d-b397-4f3b-8fde-a8e69e0293b5</w:t>
            </w:r>
          </w:p>
        </w:tc>
        <w:tc>
          <w:tcPr>
            <w:tcW w:w="7407" w:type="dxa"/>
            <w:shd w:val="clear" w:color="auto" w:fill="F2F2F2" w:themeFill="background1" w:themeFillShade="F2"/>
          </w:tcPr>
          <w:p w:rsidR="00000000" w:rsidRDefault="00155E70">
            <w:pPr>
              <w:rPr>
                <w:noProof/>
              </w:rPr>
            </w:pPr>
            <w:r>
              <w:rPr>
                <w:noProof/>
              </w:rPr>
              <w:t>Speaker image</w:t>
            </w:r>
          </w:p>
        </w:tc>
        <w:tc>
          <w:tcPr>
            <w:tcW w:w="7407" w:type="dxa"/>
          </w:tcPr>
          <w:p w:rsidR="00000000" w:rsidRDefault="00155E70">
            <w:pPr>
              <w:rPr>
                <w:lang w:val="de-DE"/>
              </w:rPr>
            </w:pPr>
            <w:r>
              <w:rPr>
                <w:lang w:val="de-DE"/>
              </w:rPr>
              <w:t>Lautsprecherbild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a8d4bf15-16c5-4b22-be7f-8acbef8958fb</w:t>
            </w:r>
          </w:p>
        </w:tc>
        <w:tc>
          <w:tcPr>
            <w:tcW w:w="7407" w:type="dxa"/>
            <w:shd w:val="clear" w:color="auto" w:fill="F2F2F2" w:themeFill="background1" w:themeFillShade="F2"/>
          </w:tcPr>
          <w:p w:rsidR="00000000" w:rsidRDefault="00155E70">
            <w:pPr>
              <w:rPr>
                <w:noProof/>
              </w:rPr>
            </w:pPr>
            <w:r>
              <w:rPr>
                <w:noProof/>
              </w:rPr>
              <w:t>Name</w:t>
            </w:r>
          </w:p>
        </w:tc>
        <w:tc>
          <w:tcPr>
            <w:tcW w:w="7407" w:type="dxa"/>
          </w:tcPr>
          <w:p w:rsidR="00000000" w:rsidRDefault="00155E70">
            <w:pPr>
              <w:rPr>
                <w:lang w:val="de-DE"/>
              </w:rPr>
            </w:pPr>
            <w:r>
              <w:rPr>
                <w:lang w:val="de-DE"/>
              </w:rPr>
              <w:t>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265b3a7c-97dd-414a-94cb-5f7562e04c6b</w:t>
            </w:r>
          </w:p>
        </w:tc>
        <w:tc>
          <w:tcPr>
            <w:tcW w:w="7407" w:type="dxa"/>
            <w:shd w:val="clear" w:color="auto" w:fill="F2F2F2" w:themeFill="background1" w:themeFillShade="F2"/>
          </w:tcPr>
          <w:p w:rsidR="00000000" w:rsidRDefault="00155E70">
            <w:pPr>
              <w:rPr>
                <w:noProof/>
              </w:rPr>
            </w:pPr>
            <w:r>
              <w:rPr>
                <w:noProof/>
              </w:rPr>
              <w:t>Short bio</w:t>
            </w:r>
          </w:p>
        </w:tc>
        <w:tc>
          <w:tcPr>
            <w:tcW w:w="7407" w:type="dxa"/>
          </w:tcPr>
          <w:p w:rsidR="00000000" w:rsidRDefault="00155E70">
            <w:pPr>
              <w:rPr>
                <w:lang w:val="de-DE"/>
              </w:rPr>
            </w:pPr>
            <w:r>
              <w:rPr>
                <w:lang w:val="de-DE"/>
              </w:rPr>
              <w:t>Kurzbiografie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3a026238-67b7-4e2a-a913-727a76675f5b</w:t>
            </w:r>
          </w:p>
        </w:tc>
        <w:tc>
          <w:tcPr>
            <w:tcW w:w="7407" w:type="dxa"/>
            <w:shd w:val="clear" w:color="auto" w:fill="F2F2F2" w:themeFill="background1" w:themeFillShade="F2"/>
          </w:tcPr>
          <w:p w:rsidR="00000000" w:rsidRDefault="00155E70">
            <w:pPr>
              <w:rPr>
                <w:noProof/>
              </w:rPr>
            </w:pPr>
            <w:r>
              <w:rPr>
                <w:noProof/>
              </w:rPr>
              <w:t>Link to an external speaker page</w:t>
            </w:r>
          </w:p>
        </w:tc>
        <w:tc>
          <w:tcPr>
            <w:tcW w:w="7407" w:type="dxa"/>
          </w:tcPr>
          <w:p w:rsidR="00000000" w:rsidRDefault="00155E70">
            <w:pPr>
              <w:rPr>
                <w:lang w:val="de-DE"/>
              </w:rPr>
            </w:pPr>
            <w:r>
              <w:rPr>
                <w:lang w:val="de-DE"/>
              </w:rPr>
              <w:t>Link zu einer externen Lautsprecherseite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23c9f2d6-15f3-44ca-9d4f-c40ae0b6a6bc</w:t>
            </w:r>
          </w:p>
        </w:tc>
        <w:tc>
          <w:tcPr>
            <w:tcW w:w="7407" w:type="dxa"/>
            <w:shd w:val="clear" w:color="auto" w:fill="F2F2F2" w:themeFill="background1" w:themeFillShade="F2"/>
          </w:tcPr>
          <w:p w:rsidR="00000000" w:rsidRDefault="00155E70">
            <w:pPr>
              <w:rPr>
                <w:noProof/>
              </w:rPr>
            </w:pPr>
            <w:r>
              <w:rPr>
                <w:noProof/>
              </w:rPr>
              <w:t xml:space="preserve">For information on configuring the speaker section, see </w:t>
            </w:r>
            <w:r>
              <w:rPr>
                <w:rStyle w:val="mqInternal"/>
                <w:noProof/>
              </w:rPr>
              <w:t>[1}</w:t>
            </w:r>
            <w:r>
              <w:rPr>
                <w:noProof/>
              </w:rPr>
              <w:t>Customizing the Event Speakers</w:t>
            </w:r>
            <w:r>
              <w:rPr>
                <w:rStyle w:val="mqInternal"/>
                <w:noProof/>
              </w:rPr>
              <w:t>{2]</w:t>
            </w:r>
            <w:r>
              <w:rPr>
                <w:noProof/>
              </w:rPr>
              <w:t>.</w:t>
            </w:r>
          </w:p>
        </w:tc>
        <w:tc>
          <w:tcPr>
            <w:tcW w:w="7407" w:type="dxa"/>
          </w:tcPr>
          <w:p w:rsidR="00000000" w:rsidRDefault="00155E70">
            <w:pPr>
              <w:rPr>
                <w:lang w:val="de-DE"/>
              </w:rPr>
            </w:pPr>
            <w:r>
              <w:rPr>
                <w:lang w:val="de-DE"/>
              </w:rPr>
              <w:t>Informati</w:t>
            </w:r>
            <w:r>
              <w:rPr>
                <w:lang w:val="de-DE"/>
              </w:rPr>
              <w:t xml:space="preserve">onen zum Konfigurieren des Lautsprecherabschnitts finden Sie unter </w:t>
            </w:r>
            <w:r>
              <w:rPr>
                <w:rStyle w:val="mqInternal"/>
                <w:noProof/>
                <w:lang w:val="de-DE"/>
              </w:rPr>
              <w:t>[1}</w:t>
            </w:r>
            <w:r>
              <w:rPr>
                <w:lang w:val="de-DE"/>
              </w:rPr>
              <w:t>Anpassen der Veranstaltungslautsprecher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1f02079d-08b4-4634-a57a-915aec71a10c</w:t>
            </w:r>
          </w:p>
        </w:tc>
        <w:tc>
          <w:tcPr>
            <w:tcW w:w="7407" w:type="dxa"/>
            <w:shd w:val="clear" w:color="auto" w:fill="F2F2F2" w:themeFill="background1" w:themeFillShade="F2"/>
          </w:tcPr>
          <w:p w:rsidR="00000000" w:rsidRDefault="00155E70">
            <w:pPr>
              <w:rPr>
                <w:noProof/>
              </w:rPr>
            </w:pPr>
            <w:r>
              <w:rPr>
                <w:noProof/>
              </w:rPr>
              <w:t>Secondary collection</w:t>
            </w:r>
          </w:p>
        </w:tc>
        <w:tc>
          <w:tcPr>
            <w:tcW w:w="7407" w:type="dxa"/>
          </w:tcPr>
          <w:p w:rsidR="00000000" w:rsidRDefault="00155E70">
            <w:pPr>
              <w:rPr>
                <w:lang w:val="de-DE"/>
              </w:rPr>
            </w:pPr>
            <w:r>
              <w:rPr>
                <w:lang w:val="de-DE"/>
              </w:rPr>
              <w:t>Sekund</w:t>
            </w:r>
            <w:r>
              <w:rPr>
                <w:lang w:val="de-DE"/>
              </w:rPr>
              <w:t>ä</w:t>
            </w:r>
            <w:r>
              <w:rPr>
                <w:lang w:val="de-DE"/>
              </w:rPr>
              <w:t>rsammlung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34cc319a-1e0e-4bfd-8d25-b8a6f4a3a084</w:t>
            </w:r>
          </w:p>
        </w:tc>
        <w:tc>
          <w:tcPr>
            <w:tcW w:w="7407" w:type="dxa"/>
            <w:shd w:val="clear" w:color="auto" w:fill="F2F2F2" w:themeFill="background1" w:themeFillShade="F2"/>
          </w:tcPr>
          <w:p w:rsidR="00000000" w:rsidRDefault="00155E70">
            <w:pPr>
              <w:rPr>
                <w:noProof/>
              </w:rPr>
            </w:pPr>
            <w:r>
              <w:rPr>
                <w:noProof/>
              </w:rPr>
              <w:t>The secondary collec</w:t>
            </w:r>
            <w:r>
              <w:rPr>
                <w:noProof/>
              </w:rPr>
              <w:t>tion is the third video collection that appears in the template.</w:t>
            </w:r>
          </w:p>
        </w:tc>
        <w:tc>
          <w:tcPr>
            <w:tcW w:w="7407" w:type="dxa"/>
          </w:tcPr>
          <w:p w:rsidR="00000000" w:rsidRDefault="00155E70">
            <w:pPr>
              <w:rPr>
                <w:lang w:val="de-DE"/>
              </w:rPr>
            </w:pPr>
            <w:r>
              <w:rPr>
                <w:lang w:val="de-DE"/>
              </w:rPr>
              <w:t>Die sekund</w:t>
            </w:r>
            <w:r>
              <w:rPr>
                <w:lang w:val="de-DE"/>
              </w:rPr>
              <w:t>ä</w:t>
            </w:r>
            <w:r>
              <w:rPr>
                <w:lang w:val="de-DE"/>
              </w:rPr>
              <w:t>re Sammlung ist die dritte Videosammlung, die in der Vorlage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43de856a-8e30-4f1c-88b4-41f555ca45a2</w:t>
            </w:r>
          </w:p>
        </w:tc>
        <w:tc>
          <w:tcPr>
            <w:tcW w:w="7407" w:type="dxa"/>
            <w:shd w:val="clear" w:color="auto" w:fill="F2F2F2" w:themeFill="background1" w:themeFillShade="F2"/>
          </w:tcPr>
          <w:p w:rsidR="00000000" w:rsidRDefault="00155E70">
            <w:pPr>
              <w:rPr>
                <w:noProof/>
              </w:rPr>
            </w:pPr>
            <w:r>
              <w:rPr>
                <w:noProof/>
              </w:rPr>
              <w:t>Navigation arrows are available so users can navigate through the videos.</w:t>
            </w:r>
          </w:p>
        </w:tc>
        <w:tc>
          <w:tcPr>
            <w:tcW w:w="7407" w:type="dxa"/>
          </w:tcPr>
          <w:p w:rsidR="00000000" w:rsidRDefault="00155E70">
            <w:pPr>
              <w:rPr>
                <w:lang w:val="de-DE"/>
              </w:rPr>
            </w:pPr>
            <w:r>
              <w:rPr>
                <w:lang w:val="de-DE"/>
              </w:rPr>
              <w:t>Navigationspfeile sind verf</w:t>
            </w:r>
            <w:r>
              <w:rPr>
                <w:lang w:val="de-DE"/>
              </w:rPr>
              <w:t>ü</w:t>
            </w:r>
            <w:r>
              <w:rPr>
                <w:lang w:val="de-DE"/>
              </w:rPr>
              <w:t>gbar, damit Benutzer durch die Videos navigieren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6c5e89c3-b0ac-41d3-8c11-4cbfd02e8fc5</w:t>
            </w:r>
          </w:p>
        </w:tc>
        <w:tc>
          <w:tcPr>
            <w:tcW w:w="7407" w:type="dxa"/>
            <w:shd w:val="clear" w:color="auto" w:fill="F2F2F2" w:themeFill="background1" w:themeFillShade="F2"/>
          </w:tcPr>
          <w:p w:rsidR="00000000" w:rsidRDefault="00155E70">
            <w:pPr>
              <w:rPr>
                <w:noProof/>
              </w:rPr>
            </w:pPr>
            <w:r>
              <w:rPr>
                <w:noProof/>
              </w:rPr>
              <w:t>For information on creating collections and adding vide</w:t>
            </w:r>
            <w:r>
              <w:rPr>
                <w:noProof/>
              </w:rPr>
              <w:t xml:space="preserv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155E70">
            <w:pPr>
              <w:rPr>
                <w:lang w:val="de-DE"/>
              </w:rPr>
            </w:pPr>
            <w:r>
              <w:rPr>
                <w:lang w:val="de-DE"/>
              </w:rPr>
              <w:t>Informationen zum Erstellen von Sammlungen und zum Hinzuf</w:t>
            </w:r>
            <w:r>
              <w:rPr>
                <w:lang w:val="de-DE"/>
              </w:rPr>
              <w:t>ü</w:t>
            </w:r>
            <w:r>
              <w:rPr>
                <w:lang w:val="de-DE"/>
              </w:rPr>
              <w:t xml:space="preserve">gen von Videos finden Sie unter </w:t>
            </w:r>
            <w:r>
              <w:rPr>
                <w:rStyle w:val="mqInternal"/>
                <w:noProof/>
                <w:lang w:val="de-DE"/>
              </w:rPr>
              <w:t>[1}</w:t>
            </w:r>
            <w:r>
              <w:rPr>
                <w:lang w:val="de-DE"/>
              </w:rPr>
              <w:t>Hinzuf</w:t>
            </w:r>
            <w:r>
              <w:rPr>
                <w:lang w:val="de-DE"/>
              </w:rPr>
              <w:t>ü</w:t>
            </w:r>
            <w:r>
              <w:rPr>
                <w:lang w:val="de-DE"/>
              </w:rPr>
              <w:t>gen von Videos zu einer virtuellen 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fbb9e303-39db-4ff4-b1fb-a4eac82abf4c</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b9ed72b0-f92f-4d76-a2a7-9c02748817dc</w:t>
            </w:r>
          </w:p>
        </w:tc>
        <w:tc>
          <w:tcPr>
            <w:tcW w:w="7407" w:type="dxa"/>
            <w:shd w:val="clear" w:color="auto" w:fill="F2F2F2" w:themeFill="background1" w:themeFillShade="F2"/>
          </w:tcPr>
          <w:p w:rsidR="00000000" w:rsidRDefault="00155E70">
            <w:pPr>
              <w:rPr>
                <w:noProof/>
              </w:rPr>
            </w:pPr>
            <w:r>
              <w:rPr>
                <w:noProof/>
              </w:rPr>
              <w:t>The Secondary collection supports a maximum of 24 videos.</w:t>
            </w:r>
          </w:p>
        </w:tc>
        <w:tc>
          <w:tcPr>
            <w:tcW w:w="7407" w:type="dxa"/>
          </w:tcPr>
          <w:p w:rsidR="00000000" w:rsidRDefault="00155E70">
            <w:pPr>
              <w:rPr>
                <w:lang w:val="de-DE"/>
              </w:rPr>
            </w:pPr>
            <w:r>
              <w:rPr>
                <w:lang w:val="de-DE"/>
              </w:rPr>
              <w:t>Die Secondary-Sammlung unterst</w:t>
            </w:r>
            <w:r>
              <w:rPr>
                <w:lang w:val="de-DE"/>
              </w:rPr>
              <w:t>ü</w:t>
            </w:r>
            <w:r>
              <w:rPr>
                <w:lang w:val="de-DE"/>
              </w:rPr>
              <w:t>tzt maximal 24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41885256-bcdc-42b1-90c1-d8a3f134260a</w:t>
            </w:r>
          </w:p>
        </w:tc>
        <w:tc>
          <w:tcPr>
            <w:tcW w:w="7407" w:type="dxa"/>
            <w:shd w:val="clear" w:color="auto" w:fill="F2F2F2" w:themeFill="background1" w:themeFillShade="F2"/>
          </w:tcPr>
          <w:p w:rsidR="00000000" w:rsidRDefault="00155E70">
            <w:pPr>
              <w:rPr>
                <w:noProof/>
              </w:rPr>
            </w:pPr>
            <w:r>
              <w:rPr>
                <w:noProof/>
              </w:rPr>
              <w:t>Tracks</w:t>
            </w:r>
          </w:p>
        </w:tc>
        <w:tc>
          <w:tcPr>
            <w:tcW w:w="7407" w:type="dxa"/>
          </w:tcPr>
          <w:p w:rsidR="00000000" w:rsidRDefault="00155E70">
            <w:pPr>
              <w:rPr>
                <w:lang w:val="de-DE"/>
              </w:rPr>
            </w:pPr>
            <w:r>
              <w:rPr>
                <w:lang w:val="de-DE"/>
              </w:rPr>
              <w:t>Spuren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0608e5da-6bfc-4849-935b-d93ebfa6c2ff</w:t>
            </w:r>
          </w:p>
        </w:tc>
        <w:tc>
          <w:tcPr>
            <w:tcW w:w="7407" w:type="dxa"/>
            <w:shd w:val="clear" w:color="auto" w:fill="F2F2F2" w:themeFill="background1" w:themeFillShade="F2"/>
          </w:tcPr>
          <w:p w:rsidR="00000000" w:rsidRDefault="00155E70">
            <w:pPr>
              <w:rPr>
                <w:noProof/>
              </w:rPr>
            </w:pPr>
            <w:r>
              <w:rPr>
                <w:noProof/>
              </w:rPr>
              <w:t>The tracks area is a series of collections that is typically used to display VOD videos.</w:t>
            </w:r>
          </w:p>
        </w:tc>
        <w:tc>
          <w:tcPr>
            <w:tcW w:w="7407" w:type="dxa"/>
          </w:tcPr>
          <w:p w:rsidR="00000000" w:rsidRDefault="00155E70">
            <w:pPr>
              <w:rPr>
                <w:lang w:val="de-DE"/>
              </w:rPr>
            </w:pPr>
            <w:r>
              <w:rPr>
                <w:lang w:val="de-DE"/>
              </w:rPr>
              <w:t>Der Tracks-Bereich besteht aus einer Reihe von Sammlungen, die normalerweise zum Anzeigen von VOD-Videos verwendet wer</w:t>
            </w:r>
            <w:r>
              <w:rPr>
                <w:lang w:val="de-DE"/>
              </w:rPr>
              <w:t>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ce32facd-80a8-4261-bf26-ff46a5ea2406</w:t>
            </w:r>
          </w:p>
        </w:tc>
        <w:tc>
          <w:tcPr>
            <w:tcW w:w="7407" w:type="dxa"/>
            <w:shd w:val="clear" w:color="auto" w:fill="F2F2F2" w:themeFill="background1" w:themeFillShade="F2"/>
          </w:tcPr>
          <w:p w:rsidR="00000000" w:rsidRDefault="00155E70">
            <w:pPr>
              <w:rPr>
                <w:noProof/>
              </w:rPr>
            </w:pPr>
            <w:r>
              <w:rPr>
                <w:noProof/>
              </w:rPr>
              <w:t>Clicking on a track will display the videos in that track.</w:t>
            </w:r>
          </w:p>
        </w:tc>
        <w:tc>
          <w:tcPr>
            <w:tcW w:w="7407" w:type="dxa"/>
          </w:tcPr>
          <w:p w:rsidR="00000000" w:rsidRDefault="00155E70">
            <w:pPr>
              <w:rPr>
                <w:lang w:val="de-DE"/>
              </w:rPr>
            </w:pPr>
            <w:r>
              <w:rPr>
                <w:lang w:val="de-DE"/>
              </w:rPr>
              <w:t>Durch Klicken auf einen Titel werden die Videos in diesem Titel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3c206772-501e-4287-81e7-918979b862e9</w:t>
            </w:r>
          </w:p>
        </w:tc>
        <w:tc>
          <w:tcPr>
            <w:tcW w:w="7407" w:type="dxa"/>
            <w:shd w:val="clear" w:color="auto" w:fill="F2F2F2" w:themeFill="background1" w:themeFillShade="F2"/>
          </w:tcPr>
          <w:p w:rsidR="00000000" w:rsidRDefault="00155E70">
            <w:pPr>
              <w:rPr>
                <w:noProof/>
              </w:rPr>
            </w:pPr>
            <w:r>
              <w:rPr>
                <w:noProof/>
              </w:rPr>
              <w:t>For information on creating colle</w:t>
            </w:r>
            <w:r>
              <w:rPr>
                <w:noProof/>
              </w:rPr>
              <w:t xml:space="preserv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155E70">
            <w:pPr>
              <w:rPr>
                <w:lang w:val="de-DE"/>
              </w:rPr>
            </w:pPr>
            <w:r>
              <w:rPr>
                <w:lang w:val="de-DE"/>
              </w:rPr>
              <w:t>Informationen zum Erstellen von Sammlungen und zum Hinzuf</w:t>
            </w:r>
            <w:r>
              <w:rPr>
                <w:lang w:val="de-DE"/>
              </w:rPr>
              <w:t>ü</w:t>
            </w:r>
            <w:r>
              <w:rPr>
                <w:lang w:val="de-DE"/>
              </w:rPr>
              <w:t xml:space="preserve">gen von Videos finden Sie unter </w:t>
            </w:r>
            <w:r>
              <w:rPr>
                <w:rStyle w:val="mqInternal"/>
                <w:noProof/>
                <w:lang w:val="de-DE"/>
              </w:rPr>
              <w:t>[1}</w:t>
            </w:r>
            <w:r>
              <w:rPr>
                <w:lang w:val="de-DE"/>
              </w:rPr>
              <w:t>Hinzuf</w:t>
            </w:r>
            <w:r>
              <w:rPr>
                <w:lang w:val="de-DE"/>
              </w:rPr>
              <w:t>ü</w:t>
            </w:r>
            <w:r>
              <w:rPr>
                <w:lang w:val="de-DE"/>
              </w:rPr>
              <w:t>gen von Videos zu einer virtuellen 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665a822a-6d77</w:t>
            </w:r>
            <w:r>
              <w:rPr>
                <w:noProof/>
                <w:sz w:val="2"/>
              </w:rPr>
              <w:t>-469e-ae3f-6be0d2ca1c1f</w:t>
            </w:r>
          </w:p>
        </w:tc>
        <w:tc>
          <w:tcPr>
            <w:tcW w:w="7407" w:type="dxa"/>
            <w:shd w:val="clear" w:color="auto" w:fill="F2F2F2" w:themeFill="background1" w:themeFillShade="F2"/>
          </w:tcPr>
          <w:p w:rsidR="00000000" w:rsidRDefault="00155E70">
            <w:pPr>
              <w:rPr>
                <w:noProof/>
              </w:rPr>
            </w:pPr>
            <w:r>
              <w:rPr>
                <w:noProof/>
              </w:rPr>
              <w:t>Static content</w:t>
            </w:r>
          </w:p>
        </w:tc>
        <w:tc>
          <w:tcPr>
            <w:tcW w:w="7407" w:type="dxa"/>
          </w:tcPr>
          <w:p w:rsidR="00000000" w:rsidRDefault="00155E70">
            <w:pPr>
              <w:rPr>
                <w:lang w:val="de-DE"/>
              </w:rPr>
            </w:pPr>
            <w:r>
              <w:rPr>
                <w:lang w:val="de-DE"/>
              </w:rPr>
              <w:t>Statischer Inhalt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e899e2d3-a79f-4216-b744-af343e069f82</w:t>
            </w:r>
          </w:p>
        </w:tc>
        <w:tc>
          <w:tcPr>
            <w:tcW w:w="7407" w:type="dxa"/>
            <w:shd w:val="clear" w:color="auto" w:fill="F2F2F2" w:themeFill="background1" w:themeFillShade="F2"/>
          </w:tcPr>
          <w:p w:rsidR="00000000" w:rsidRDefault="00155E70">
            <w:pPr>
              <w:rPr>
                <w:noProof/>
              </w:rPr>
            </w:pPr>
            <w:r>
              <w:rPr>
                <w:noProof/>
              </w:rPr>
              <w:t>The learn more grid is created using a static text object in the configuration file.</w:t>
            </w:r>
          </w:p>
        </w:tc>
        <w:tc>
          <w:tcPr>
            <w:tcW w:w="7407" w:type="dxa"/>
          </w:tcPr>
          <w:p w:rsidR="00000000" w:rsidRDefault="00155E70">
            <w:pPr>
              <w:rPr>
                <w:lang w:val="de-DE"/>
              </w:rPr>
            </w:pPr>
            <w:r>
              <w:rPr>
                <w:lang w:val="de-DE"/>
              </w:rPr>
              <w:t>Das Raster "Weitere Informationen" wird mithilfe eines statischen Textobjekts in der Konfigurationsdatei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517647d4-c5b2-4f3f-b5d3-dbdb6671ac35</w:t>
            </w:r>
          </w:p>
        </w:tc>
        <w:tc>
          <w:tcPr>
            <w:tcW w:w="7407" w:type="dxa"/>
            <w:shd w:val="clear" w:color="auto" w:fill="F2F2F2" w:themeFill="background1" w:themeFillShade="F2"/>
          </w:tcPr>
          <w:p w:rsidR="00000000" w:rsidRDefault="00155E70">
            <w:pPr>
              <w:rPr>
                <w:noProof/>
              </w:rPr>
            </w:pPr>
            <w:r>
              <w:rPr>
                <w:noProof/>
              </w:rPr>
              <w:t>Static text objects are used to inject custom HTML into the template.</w:t>
            </w:r>
          </w:p>
        </w:tc>
        <w:tc>
          <w:tcPr>
            <w:tcW w:w="7407" w:type="dxa"/>
          </w:tcPr>
          <w:p w:rsidR="00000000" w:rsidRDefault="00155E70">
            <w:pPr>
              <w:rPr>
                <w:lang w:val="de-DE"/>
              </w:rPr>
            </w:pPr>
            <w:r>
              <w:rPr>
                <w:lang w:val="de-DE"/>
              </w:rPr>
              <w:t xml:space="preserve">Statische Textobjekte werden </w:t>
            </w:r>
            <w:r>
              <w:rPr>
                <w:lang w:val="de-DE"/>
              </w:rPr>
              <w:t>verwendet, um benutzerdefiniertes HTML in die Vorlage einzuf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b3fe4aea-9db3-4601-9375-0fde84bd8a2e</w:t>
            </w:r>
          </w:p>
        </w:tc>
        <w:tc>
          <w:tcPr>
            <w:tcW w:w="7407" w:type="dxa"/>
            <w:shd w:val="clear" w:color="auto" w:fill="F2F2F2" w:themeFill="background1" w:themeFillShade="F2"/>
          </w:tcPr>
          <w:p w:rsidR="00000000" w:rsidRDefault="00155E70">
            <w:pPr>
              <w:rPr>
                <w:noProof/>
              </w:rPr>
            </w:pPr>
            <w:r>
              <w:rPr>
                <w:noProof/>
              </w:rPr>
              <w:t>Static content can be any HTML and can be injected anywhere in the template.</w:t>
            </w:r>
          </w:p>
        </w:tc>
        <w:tc>
          <w:tcPr>
            <w:tcW w:w="7407" w:type="dxa"/>
          </w:tcPr>
          <w:p w:rsidR="00000000" w:rsidRDefault="00155E70">
            <w:pPr>
              <w:rPr>
                <w:lang w:val="de-DE"/>
              </w:rPr>
            </w:pPr>
            <w:r>
              <w:rPr>
                <w:lang w:val="de-DE"/>
              </w:rPr>
              <w:t>Statischer Inhalt kann ein beliebiger HTML-Code sein und an einer belie</w:t>
            </w:r>
            <w:r>
              <w:rPr>
                <w:lang w:val="de-DE"/>
              </w:rPr>
              <w:t>bigen Stelle in der Vorlage eingef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6e1893d0-daa1-4dd0-a565-d8fef1d30a87</w:t>
            </w:r>
          </w:p>
        </w:tc>
        <w:tc>
          <w:tcPr>
            <w:tcW w:w="7407" w:type="dxa"/>
            <w:shd w:val="clear" w:color="auto" w:fill="F2F2F2" w:themeFill="background1" w:themeFillShade="F2"/>
          </w:tcPr>
          <w:p w:rsidR="00000000" w:rsidRDefault="00155E70">
            <w:pPr>
              <w:rPr>
                <w:noProof/>
              </w:rPr>
            </w:pPr>
            <w:r>
              <w:rPr>
                <w:noProof/>
              </w:rPr>
              <w:t xml:space="preserve">For information on working with static content objects, see </w:t>
            </w:r>
            <w:r>
              <w:rPr>
                <w:rStyle w:val="mqInternal"/>
                <w:noProof/>
              </w:rPr>
              <w:t>[1}</w:t>
            </w:r>
            <w:r>
              <w:rPr>
                <w:noProof/>
              </w:rPr>
              <w:t xml:space="preserve">Working with </w:t>
            </w:r>
            <w:r>
              <w:rPr>
                <w:noProof/>
              </w:rPr>
              <w:lastRenderedPageBreak/>
              <w:t>Static Content</w:t>
            </w:r>
            <w:r>
              <w:rPr>
                <w:rStyle w:val="mqInternal"/>
                <w:noProof/>
              </w:rPr>
              <w:t>{2]</w:t>
            </w:r>
            <w:r>
              <w:rPr>
                <w:noProof/>
              </w:rPr>
              <w:t>.</w:t>
            </w:r>
          </w:p>
        </w:tc>
        <w:tc>
          <w:tcPr>
            <w:tcW w:w="7407" w:type="dxa"/>
          </w:tcPr>
          <w:p w:rsidR="00000000" w:rsidRDefault="00155E70">
            <w:pPr>
              <w:rPr>
                <w:lang w:val="de-DE"/>
              </w:rPr>
            </w:pPr>
            <w:r>
              <w:rPr>
                <w:lang w:val="de-DE"/>
              </w:rPr>
              <w:lastRenderedPageBreak/>
              <w:t xml:space="preserve">Informationen zum Arbeiten mit statischen Inhaltsobjekten finden Sie unter </w:t>
            </w:r>
            <w:r>
              <w:rPr>
                <w:rStyle w:val="mqInternal"/>
                <w:noProof/>
                <w:lang w:val="de-DE"/>
              </w:rPr>
              <w:lastRenderedPageBreak/>
              <w:t>[1}</w:t>
            </w:r>
            <w:r>
              <w:rPr>
                <w:lang w:val="de-DE"/>
              </w:rPr>
              <w:t>Arbeiten mit statischen Inhalten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72 </w:t>
            </w:r>
            <w:r>
              <w:rPr>
                <w:noProof/>
                <w:sz w:val="16"/>
              </w:rPr>
              <w:br/>
            </w:r>
            <w:r>
              <w:rPr>
                <w:noProof/>
                <w:sz w:val="2"/>
              </w:rPr>
              <w:t>397d61d3-0ed9-404d-991d-888cfb73a4c1</w:t>
            </w:r>
          </w:p>
        </w:tc>
        <w:tc>
          <w:tcPr>
            <w:tcW w:w="7407" w:type="dxa"/>
            <w:shd w:val="clear" w:color="auto" w:fill="F2F2F2" w:themeFill="background1" w:themeFillShade="F2"/>
          </w:tcPr>
          <w:p w:rsidR="00000000" w:rsidRDefault="00155E70">
            <w:pPr>
              <w:rPr>
                <w:noProof/>
              </w:rPr>
            </w:pPr>
            <w:r>
              <w:rPr>
                <w:noProof/>
              </w:rPr>
              <w:t>Sponsors</w:t>
            </w:r>
          </w:p>
        </w:tc>
        <w:tc>
          <w:tcPr>
            <w:tcW w:w="7407" w:type="dxa"/>
          </w:tcPr>
          <w:p w:rsidR="00000000" w:rsidRDefault="00155E70">
            <w:pPr>
              <w:rPr>
                <w:lang w:val="de-DE"/>
              </w:rPr>
            </w:pPr>
            <w:r>
              <w:rPr>
                <w:lang w:val="de-DE"/>
              </w:rPr>
              <w:t>Sponsoren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ae5e7e64-7bf6-474a-9481-d495a6b81cca</w:t>
            </w:r>
          </w:p>
        </w:tc>
        <w:tc>
          <w:tcPr>
            <w:tcW w:w="7407" w:type="dxa"/>
            <w:shd w:val="clear" w:color="auto" w:fill="F2F2F2" w:themeFill="background1" w:themeFillShade="F2"/>
          </w:tcPr>
          <w:p w:rsidR="00000000" w:rsidRDefault="00155E70">
            <w:pPr>
              <w:rPr>
                <w:noProof/>
              </w:rPr>
            </w:pPr>
            <w:r>
              <w:rPr>
                <w:noProof/>
              </w:rPr>
              <w:t>The sponsors section can be used to hi</w:t>
            </w:r>
            <w:r>
              <w:rPr>
                <w:noProof/>
              </w:rPr>
              <w:t>ghlight the event sponsors.</w:t>
            </w:r>
          </w:p>
        </w:tc>
        <w:tc>
          <w:tcPr>
            <w:tcW w:w="7407" w:type="dxa"/>
          </w:tcPr>
          <w:p w:rsidR="00000000" w:rsidRDefault="00155E70">
            <w:pPr>
              <w:rPr>
                <w:lang w:val="de-DE"/>
              </w:rPr>
            </w:pPr>
            <w:r>
              <w:rPr>
                <w:lang w:val="de-DE"/>
              </w:rPr>
              <w:t>Im Bereich Sponsoren k</w:t>
            </w:r>
            <w:r>
              <w:rPr>
                <w:lang w:val="de-DE"/>
              </w:rPr>
              <w:t>ö</w:t>
            </w:r>
            <w:r>
              <w:rPr>
                <w:lang w:val="de-DE"/>
              </w:rPr>
              <w:t>nnen die Sponsoren der Veranstaltung hervorgehoben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f21ea08a-aaf2-453e-8aa4-6d46717a8a8d</w:t>
            </w:r>
          </w:p>
        </w:tc>
        <w:tc>
          <w:tcPr>
            <w:tcW w:w="7407" w:type="dxa"/>
            <w:shd w:val="clear" w:color="auto" w:fill="F2F2F2" w:themeFill="background1" w:themeFillShade="F2"/>
          </w:tcPr>
          <w:p w:rsidR="00000000" w:rsidRDefault="00155E70">
            <w:pPr>
              <w:rPr>
                <w:noProof/>
              </w:rPr>
            </w:pPr>
            <w:r>
              <w:rPr>
                <w:noProof/>
              </w:rPr>
              <w:t>For each sponsor you can display the:</w:t>
            </w:r>
          </w:p>
        </w:tc>
        <w:tc>
          <w:tcPr>
            <w:tcW w:w="7407" w:type="dxa"/>
          </w:tcPr>
          <w:p w:rsidR="00000000" w:rsidRDefault="00155E70">
            <w:pPr>
              <w:rPr>
                <w:lang w:val="de-DE"/>
              </w:rPr>
            </w:pPr>
            <w:r>
              <w:rPr>
                <w:lang w:val="de-DE"/>
              </w:rPr>
              <w:t>F</w:t>
            </w:r>
            <w:r>
              <w:rPr>
                <w:lang w:val="de-DE"/>
              </w:rPr>
              <w:t>ü</w:t>
            </w:r>
            <w:r>
              <w:rPr>
                <w:lang w:val="de-DE"/>
              </w:rPr>
              <w:t>r jeden Sponsor k</w:t>
            </w:r>
            <w:r>
              <w:rPr>
                <w:lang w:val="de-DE"/>
              </w:rPr>
              <w:t>ö</w:t>
            </w:r>
            <w:r>
              <w:rPr>
                <w:lang w:val="de-DE"/>
              </w:rPr>
              <w:t>nnen Sie Folgendes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66225dc7-58fa-4264-b599-5e9f46e4dabf</w:t>
            </w:r>
          </w:p>
        </w:tc>
        <w:tc>
          <w:tcPr>
            <w:tcW w:w="7407" w:type="dxa"/>
            <w:shd w:val="clear" w:color="auto" w:fill="F2F2F2" w:themeFill="background1" w:themeFillShade="F2"/>
          </w:tcPr>
          <w:p w:rsidR="00000000" w:rsidRDefault="00155E70">
            <w:pPr>
              <w:rPr>
                <w:noProof/>
              </w:rPr>
            </w:pPr>
            <w:r>
              <w:rPr>
                <w:noProof/>
              </w:rPr>
              <w:t>Sponsor logo</w:t>
            </w:r>
          </w:p>
        </w:tc>
        <w:tc>
          <w:tcPr>
            <w:tcW w:w="7407" w:type="dxa"/>
          </w:tcPr>
          <w:p w:rsidR="00000000" w:rsidRDefault="00155E70">
            <w:pPr>
              <w:rPr>
                <w:lang w:val="de-DE"/>
              </w:rPr>
            </w:pPr>
            <w:r>
              <w:rPr>
                <w:lang w:val="de-DE"/>
              </w:rPr>
              <w:t>Sponsor-Logo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2fde938b-9feb-4c7e-af3f-ee12fc02cc1e</w:t>
            </w:r>
          </w:p>
        </w:tc>
        <w:tc>
          <w:tcPr>
            <w:tcW w:w="7407" w:type="dxa"/>
            <w:shd w:val="clear" w:color="auto" w:fill="F2F2F2" w:themeFill="background1" w:themeFillShade="F2"/>
          </w:tcPr>
          <w:p w:rsidR="00000000" w:rsidRDefault="00155E70">
            <w:pPr>
              <w:rPr>
                <w:noProof/>
              </w:rPr>
            </w:pPr>
            <w:r>
              <w:rPr>
                <w:noProof/>
              </w:rPr>
              <w:t>Link to the sponsor's web page</w:t>
            </w:r>
          </w:p>
        </w:tc>
        <w:tc>
          <w:tcPr>
            <w:tcW w:w="7407" w:type="dxa"/>
          </w:tcPr>
          <w:p w:rsidR="00000000" w:rsidRDefault="00155E70">
            <w:pPr>
              <w:rPr>
                <w:lang w:val="de-DE"/>
              </w:rPr>
            </w:pPr>
            <w:r>
              <w:rPr>
                <w:lang w:val="de-DE"/>
              </w:rPr>
              <w:t>Link zur Webseite des Sponsors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0c6bc506-3030-44bc-a280-263d0011780a</w:t>
            </w:r>
          </w:p>
        </w:tc>
        <w:tc>
          <w:tcPr>
            <w:tcW w:w="7407" w:type="dxa"/>
            <w:shd w:val="clear" w:color="auto" w:fill="F2F2F2" w:themeFill="background1" w:themeFillShade="F2"/>
          </w:tcPr>
          <w:p w:rsidR="00000000" w:rsidRDefault="00155E70">
            <w:pPr>
              <w:rPr>
                <w:noProof/>
              </w:rPr>
            </w:pPr>
            <w:r>
              <w:rPr>
                <w:noProof/>
              </w:rPr>
              <w:t>For information on customizing the sponsors sec</w:t>
            </w:r>
            <w:r>
              <w:rPr>
                <w:noProof/>
              </w:rPr>
              <w:t xml:space="preserve">tion, see </w:t>
            </w:r>
            <w:r>
              <w:rPr>
                <w:rStyle w:val="mqInternal"/>
                <w:noProof/>
              </w:rPr>
              <w:t>[1}</w:t>
            </w:r>
            <w:r>
              <w:rPr>
                <w:noProof/>
              </w:rPr>
              <w:t>Customizing the Event Sponsors</w:t>
            </w:r>
            <w:r>
              <w:rPr>
                <w:rStyle w:val="mqInternal"/>
                <w:noProof/>
              </w:rPr>
              <w:t>{2]</w:t>
            </w:r>
            <w:r>
              <w:rPr>
                <w:noProof/>
              </w:rPr>
              <w:t>.</w:t>
            </w:r>
          </w:p>
        </w:tc>
        <w:tc>
          <w:tcPr>
            <w:tcW w:w="7407" w:type="dxa"/>
          </w:tcPr>
          <w:p w:rsidR="00000000" w:rsidRDefault="00155E70">
            <w:pPr>
              <w:rPr>
                <w:lang w:val="de-DE"/>
              </w:rPr>
            </w:pPr>
            <w:r>
              <w:rPr>
                <w:lang w:val="de-DE"/>
              </w:rPr>
              <w:t xml:space="preserve">Informationen zum Anpassen des Sponsorenbereichs finden Sie unter </w:t>
            </w:r>
            <w:r>
              <w:rPr>
                <w:rStyle w:val="mqInternal"/>
                <w:noProof/>
                <w:lang w:val="de-DE"/>
              </w:rPr>
              <w:t>[1}</w:t>
            </w:r>
            <w:r>
              <w:rPr>
                <w:lang w:val="de-DE"/>
              </w:rPr>
              <w:t>Anpassen der Event-Sponsoren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a6b5d4d3-697f-4c7e-ae3f-d796cfb1ec69</w:t>
            </w:r>
          </w:p>
        </w:tc>
        <w:tc>
          <w:tcPr>
            <w:tcW w:w="7407" w:type="dxa"/>
            <w:shd w:val="clear" w:color="auto" w:fill="F2F2F2" w:themeFill="background1" w:themeFillShade="F2"/>
          </w:tcPr>
          <w:p w:rsidR="00000000" w:rsidRDefault="00155E70">
            <w:pPr>
              <w:rPr>
                <w:noProof/>
              </w:rPr>
            </w:pPr>
            <w:r>
              <w:rPr>
                <w:noProof/>
              </w:rPr>
              <w:t>Footer</w:t>
            </w:r>
          </w:p>
        </w:tc>
        <w:tc>
          <w:tcPr>
            <w:tcW w:w="7407" w:type="dxa"/>
          </w:tcPr>
          <w:p w:rsidR="00000000" w:rsidRDefault="00155E70">
            <w:pPr>
              <w:rPr>
                <w:lang w:val="de-DE"/>
              </w:rPr>
            </w:pPr>
            <w:r>
              <w:rPr>
                <w:lang w:val="de-DE"/>
              </w:rPr>
              <w:t>Fusszeile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a2e70179-cf58-4522-852f-5e9a883721c7</w:t>
            </w:r>
          </w:p>
        </w:tc>
        <w:tc>
          <w:tcPr>
            <w:tcW w:w="7407" w:type="dxa"/>
            <w:shd w:val="clear" w:color="auto" w:fill="F2F2F2" w:themeFill="background1" w:themeFillShade="F2"/>
          </w:tcPr>
          <w:p w:rsidR="00000000" w:rsidRDefault="00155E70">
            <w:pPr>
              <w:rPr>
                <w:noProof/>
              </w:rPr>
            </w:pPr>
            <w:r>
              <w:rPr>
                <w:noProof/>
              </w:rPr>
              <w:t>Th</w:t>
            </w:r>
            <w:r>
              <w:rPr>
                <w:noProof/>
              </w:rPr>
              <w:t>e footer will appear at the bottom of all the pages.</w:t>
            </w:r>
          </w:p>
        </w:tc>
        <w:tc>
          <w:tcPr>
            <w:tcW w:w="7407" w:type="dxa"/>
          </w:tcPr>
          <w:p w:rsidR="00000000" w:rsidRDefault="00155E70">
            <w:pPr>
              <w:rPr>
                <w:lang w:val="de-DE"/>
              </w:rPr>
            </w:pPr>
            <w:r>
              <w:rPr>
                <w:lang w:val="de-DE"/>
              </w:rPr>
              <w:t>Die Fu</w:t>
            </w:r>
            <w:r>
              <w:rPr>
                <w:lang w:val="de-DE"/>
              </w:rPr>
              <w:t>ß</w:t>
            </w:r>
            <w:r>
              <w:rPr>
                <w:lang w:val="de-DE"/>
              </w:rPr>
              <w:t>zeile wird am Ende aller Seiten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52b9c177-d120-4c27-a68a-2578662fcad3</w:t>
            </w:r>
          </w:p>
        </w:tc>
        <w:tc>
          <w:tcPr>
            <w:tcW w:w="7407" w:type="dxa"/>
            <w:shd w:val="clear" w:color="auto" w:fill="F2F2F2" w:themeFill="background1" w:themeFillShade="F2"/>
          </w:tcPr>
          <w:p w:rsidR="00000000" w:rsidRDefault="00155E70">
            <w:pPr>
              <w:rPr>
                <w:noProof/>
              </w:rPr>
            </w:pPr>
            <w:r>
              <w:rPr>
                <w:noProof/>
              </w:rPr>
              <w:t>The footer is constructed from values in the configuration file.</w:t>
            </w:r>
          </w:p>
        </w:tc>
        <w:tc>
          <w:tcPr>
            <w:tcW w:w="7407" w:type="dxa"/>
          </w:tcPr>
          <w:p w:rsidR="00000000" w:rsidRDefault="00155E70">
            <w:pPr>
              <w:rPr>
                <w:lang w:val="de-DE"/>
              </w:rPr>
            </w:pPr>
            <w:r>
              <w:rPr>
                <w:lang w:val="de-DE"/>
              </w:rPr>
              <w:t>Die Fu</w:t>
            </w:r>
            <w:r>
              <w:rPr>
                <w:lang w:val="de-DE"/>
              </w:rPr>
              <w:t>ß</w:t>
            </w:r>
            <w:r>
              <w:rPr>
                <w:lang w:val="de-DE"/>
              </w:rPr>
              <w:t>zeile besteht aus Werten in der 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8ac424af-b6f3-44e9-b219-a10163ce1b45</w:t>
            </w:r>
          </w:p>
        </w:tc>
        <w:tc>
          <w:tcPr>
            <w:tcW w:w="7407" w:type="dxa"/>
            <w:shd w:val="clear" w:color="auto" w:fill="F2F2F2" w:themeFill="background1" w:themeFillShade="F2"/>
          </w:tcPr>
          <w:p w:rsidR="00000000" w:rsidRDefault="00155E70">
            <w:pPr>
              <w:rPr>
                <w:noProof/>
              </w:rPr>
            </w:pPr>
            <w:r>
              <w:rPr>
                <w:noProof/>
              </w:rPr>
              <w:t>The footer is made up of the following components:</w:t>
            </w:r>
          </w:p>
        </w:tc>
        <w:tc>
          <w:tcPr>
            <w:tcW w:w="7407" w:type="dxa"/>
          </w:tcPr>
          <w:p w:rsidR="00000000" w:rsidRDefault="00155E70">
            <w:pPr>
              <w:rPr>
                <w:lang w:val="de-DE"/>
              </w:rPr>
            </w:pPr>
            <w:r>
              <w:rPr>
                <w:lang w:val="de-DE"/>
              </w:rPr>
              <w:t>Die Fu</w:t>
            </w:r>
            <w:r>
              <w:rPr>
                <w:lang w:val="de-DE"/>
              </w:rPr>
              <w:t>ß</w:t>
            </w:r>
            <w:r>
              <w:rPr>
                <w:lang w:val="de-DE"/>
              </w:rPr>
              <w:t>zeile besteht aus folgenden 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91a1d8b8-3357-4e75-b182-873ccb7dcc03</w:t>
            </w:r>
          </w:p>
        </w:tc>
        <w:tc>
          <w:tcPr>
            <w:tcW w:w="7407" w:type="dxa"/>
            <w:shd w:val="clear" w:color="auto" w:fill="F2F2F2" w:themeFill="background1" w:themeFillShade="F2"/>
          </w:tcPr>
          <w:p w:rsidR="00000000" w:rsidRDefault="00155E70">
            <w:pPr>
              <w:rPr>
                <w:noProof/>
              </w:rPr>
            </w:pPr>
            <w:r>
              <w:rPr>
                <w:noProof/>
              </w:rPr>
              <w:t>Primary callout area</w:t>
            </w:r>
          </w:p>
        </w:tc>
        <w:tc>
          <w:tcPr>
            <w:tcW w:w="7407" w:type="dxa"/>
          </w:tcPr>
          <w:p w:rsidR="00000000" w:rsidRDefault="00155E70">
            <w:pPr>
              <w:rPr>
                <w:lang w:val="de-DE"/>
              </w:rPr>
            </w:pPr>
            <w:r>
              <w:rPr>
                <w:lang w:val="de-DE"/>
              </w:rPr>
              <w:t>Prim</w:t>
            </w:r>
            <w:r>
              <w:rPr>
                <w:lang w:val="de-DE"/>
              </w:rPr>
              <w:t>ä</w:t>
            </w:r>
            <w:r>
              <w:rPr>
                <w:lang w:val="de-DE"/>
              </w:rPr>
              <w:t>rer Beschriftungsbereich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0cde163b-60ec-49aa-8438-265e524e7207</w:t>
            </w:r>
          </w:p>
        </w:tc>
        <w:tc>
          <w:tcPr>
            <w:tcW w:w="7407" w:type="dxa"/>
            <w:shd w:val="clear" w:color="auto" w:fill="F2F2F2" w:themeFill="background1" w:themeFillShade="F2"/>
          </w:tcPr>
          <w:p w:rsidR="00000000" w:rsidRDefault="00155E70">
            <w:pPr>
              <w:rPr>
                <w:noProof/>
              </w:rPr>
            </w:pPr>
            <w:r>
              <w:rPr>
                <w:noProof/>
              </w:rPr>
              <w:t>Legal text and copyright</w:t>
            </w:r>
          </w:p>
        </w:tc>
        <w:tc>
          <w:tcPr>
            <w:tcW w:w="7407" w:type="dxa"/>
          </w:tcPr>
          <w:p w:rsidR="00000000" w:rsidRDefault="00155E70">
            <w:pPr>
              <w:rPr>
                <w:lang w:val="de-DE"/>
              </w:rPr>
            </w:pPr>
            <w:r>
              <w:rPr>
                <w:lang w:val="de-DE"/>
              </w:rPr>
              <w:t>Rechtstext und Urheberrecht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fbf48f88-894a-4da5-8e8f-881555089f3b</w:t>
            </w:r>
          </w:p>
        </w:tc>
        <w:tc>
          <w:tcPr>
            <w:tcW w:w="7407" w:type="dxa"/>
            <w:shd w:val="clear" w:color="auto" w:fill="F2F2F2" w:themeFill="background1" w:themeFillShade="F2"/>
          </w:tcPr>
          <w:p w:rsidR="00000000" w:rsidRDefault="00155E70">
            <w:pPr>
              <w:rPr>
                <w:noProof/>
              </w:rPr>
            </w:pPr>
            <w:r>
              <w:rPr>
                <w:noProof/>
              </w:rPr>
              <w:t>Three columns of links</w:t>
            </w:r>
          </w:p>
        </w:tc>
        <w:tc>
          <w:tcPr>
            <w:tcW w:w="7407" w:type="dxa"/>
          </w:tcPr>
          <w:p w:rsidR="00000000" w:rsidRDefault="00155E70">
            <w:pPr>
              <w:rPr>
                <w:lang w:val="de-DE"/>
              </w:rPr>
            </w:pPr>
            <w:r>
              <w:rPr>
                <w:lang w:val="de-DE"/>
              </w:rPr>
              <w:t>Drei Spalten mit 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8ba77f3a-6c8b-4885-9d01-05a55c5174d1</w:t>
            </w:r>
          </w:p>
        </w:tc>
        <w:tc>
          <w:tcPr>
            <w:tcW w:w="7407" w:type="dxa"/>
            <w:shd w:val="clear" w:color="auto" w:fill="F2F2F2" w:themeFill="background1" w:themeFillShade="F2"/>
          </w:tcPr>
          <w:p w:rsidR="00000000" w:rsidRDefault="00155E70">
            <w:pPr>
              <w:rPr>
                <w:noProof/>
              </w:rPr>
            </w:pPr>
            <w:r>
              <w:rPr>
                <w:noProof/>
              </w:rPr>
              <w:t>Social icons</w:t>
            </w:r>
          </w:p>
        </w:tc>
        <w:tc>
          <w:tcPr>
            <w:tcW w:w="7407" w:type="dxa"/>
          </w:tcPr>
          <w:p w:rsidR="00000000" w:rsidRDefault="00155E70">
            <w:pPr>
              <w:rPr>
                <w:lang w:val="de-DE"/>
              </w:rPr>
            </w:pPr>
            <w:r>
              <w:rPr>
                <w:lang w:val="de-DE"/>
              </w:rPr>
              <w:t>Soziale 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c854bdce-16f8-4d2e-bade-4ee96a8a4398</w:t>
            </w:r>
          </w:p>
        </w:tc>
        <w:tc>
          <w:tcPr>
            <w:tcW w:w="7407" w:type="dxa"/>
            <w:shd w:val="clear" w:color="auto" w:fill="F2F2F2" w:themeFill="background1" w:themeFillShade="F2"/>
          </w:tcPr>
          <w:p w:rsidR="00000000" w:rsidRDefault="00155E70">
            <w:pPr>
              <w:rPr>
                <w:noProof/>
              </w:rPr>
            </w:pPr>
            <w:r>
              <w:rPr>
                <w:noProof/>
              </w:rPr>
              <w:t xml:space="preserve">For information on customizing the footer,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155E70">
            <w:pPr>
              <w:rPr>
                <w:lang w:val="de-DE"/>
              </w:rPr>
            </w:pPr>
            <w:r>
              <w:rPr>
                <w:lang w:val="de-DE"/>
              </w:rPr>
              <w:t>Informationen zum Anpassen der Fu</w:t>
            </w:r>
            <w:r>
              <w:rPr>
                <w:lang w:val="de-DE"/>
              </w:rPr>
              <w:t>ß</w:t>
            </w:r>
            <w:r>
              <w:rPr>
                <w:lang w:val="de-DE"/>
              </w:rPr>
              <w:t xml:space="preserve">zeile finden Sie unter </w:t>
            </w:r>
            <w:r>
              <w:rPr>
                <w:rStyle w:val="mqInternal"/>
                <w:noProof/>
                <w:lang w:val="de-DE"/>
              </w:rPr>
              <w:t>[1}</w:t>
            </w:r>
            <w:r>
              <w:rPr>
                <w:lang w:val="de-DE"/>
              </w:rPr>
              <w:t xml:space="preserve">Anpassen des </w:t>
            </w:r>
            <w:r>
              <w:rPr>
                <w:lang w:val="de-DE"/>
              </w:rPr>
              <w:t>Inhalts von Virtual Event Experience-Seiten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customizing-appearance-and-behavior-virtual-event-experience.html</w:t>
            </w:r>
          </w:p>
          <w:p w:rsidR="00000000" w:rsidRDefault="00155E70">
            <w:pPr>
              <w:jc w:val="center"/>
              <w:rPr>
                <w:b/>
                <w:noProof/>
              </w:rPr>
            </w:pPr>
            <w:r>
              <w:rPr>
                <w:b/>
                <w:noProof/>
              </w:rPr>
              <w:t>MQ971010 0e310783-f775-476c-b42b-fc5ce4e8c26b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fd895004-eaf0-45a1-ac08-795d67eced9c</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55364d16-6e15-4617-9285-6a07ac82892a</w:t>
            </w:r>
          </w:p>
        </w:tc>
        <w:tc>
          <w:tcPr>
            <w:tcW w:w="7407" w:type="dxa"/>
            <w:shd w:val="clear" w:color="auto" w:fill="F2F2F2" w:themeFill="background1" w:themeFillShade="F2"/>
          </w:tcPr>
          <w:p w:rsidR="00000000" w:rsidRDefault="00155E70">
            <w:pPr>
              <w:rPr>
                <w:noProof/>
              </w:rPr>
            </w:pPr>
            <w:r>
              <w:rPr>
                <w:noProof/>
              </w:rPr>
              <w:t>Customizing the Appearance and Behavior of a Virtual Event Experience parent:</w:t>
            </w:r>
          </w:p>
        </w:tc>
        <w:tc>
          <w:tcPr>
            <w:tcW w:w="7407" w:type="dxa"/>
          </w:tcPr>
          <w:p w:rsidR="00000000" w:rsidRDefault="00155E70">
            <w:pPr>
              <w:rPr>
                <w:lang w:val="de-DE"/>
              </w:rPr>
            </w:pPr>
            <w:r>
              <w:rPr>
                <w:lang w:val="de-DE"/>
              </w:rPr>
              <w:t xml:space="preserve">Anpassen des Erscheinungsbilds und Verhaltens eines </w:t>
            </w:r>
            <w:r>
              <w:rPr>
                <w:lang w:val="de-DE"/>
              </w:rPr>
              <w:t>ü</w:t>
            </w:r>
            <w:r>
              <w:rPr>
                <w:lang w:val="de-DE"/>
              </w:rPr>
              <w:t>bergeordneten Ereignisses f</w:t>
            </w:r>
            <w:r>
              <w:rPr>
                <w:lang w:val="de-DE"/>
              </w:rPr>
              <w:t>ü</w:t>
            </w:r>
            <w:r>
              <w:rPr>
                <w:lang w:val="de-DE"/>
              </w:rPr>
              <w:t>r virtuelle Ereignisse: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644de66c-b3ea-4187-bdfe-70b8b47e</w:t>
            </w:r>
            <w:r>
              <w:rPr>
                <w:noProof/>
                <w:sz w:val="2"/>
              </w:rPr>
              <w:t>188c</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7f155afa-63d0-479d-a52e-25d901bd1d48</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ca761d60-5d19-422f-bd74-be07ffcf9e1b</w:t>
            </w:r>
          </w:p>
        </w:tc>
        <w:tc>
          <w:tcPr>
            <w:tcW w:w="7407" w:type="dxa"/>
            <w:shd w:val="clear" w:color="auto" w:fill="F2F2F2" w:themeFill="background1" w:themeFillShade="F2"/>
          </w:tcPr>
          <w:p w:rsidR="00000000" w:rsidRDefault="00155E70">
            <w:pPr>
              <w:rPr>
                <w:noProof/>
              </w:rPr>
            </w:pPr>
            <w:r>
              <w:rPr>
                <w:noProof/>
              </w:rPr>
              <w:t>Customizing the Appearance and Behavior of a Virtual Event Experience</w:t>
            </w:r>
          </w:p>
        </w:tc>
        <w:tc>
          <w:tcPr>
            <w:tcW w:w="7407" w:type="dxa"/>
          </w:tcPr>
          <w:p w:rsidR="00000000" w:rsidRDefault="00155E70">
            <w:pPr>
              <w:rPr>
                <w:lang w:val="de-DE"/>
              </w:rPr>
            </w:pPr>
            <w:r>
              <w:rPr>
                <w:lang w:val="de-DE"/>
              </w:rPr>
              <w:t>Anpassen des Erscheinungsbilds und Verhaltens einer virtuellen Ereigniserfahrung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865275da-8e9d-4143-81db-7afb446978a5</w:t>
            </w:r>
          </w:p>
        </w:tc>
        <w:tc>
          <w:tcPr>
            <w:tcW w:w="7407" w:type="dxa"/>
            <w:shd w:val="clear" w:color="auto" w:fill="F2F2F2" w:themeFill="background1" w:themeFillShade="F2"/>
          </w:tcPr>
          <w:p w:rsidR="00000000" w:rsidRDefault="00155E70">
            <w:pPr>
              <w:rPr>
                <w:noProof/>
              </w:rPr>
            </w:pPr>
            <w:r>
              <w:rPr>
                <w:noProof/>
              </w:rPr>
              <w:t>In this topic you will learn how to customize the appearance and</w:t>
            </w:r>
            <w:r>
              <w:rPr>
                <w:noProof/>
              </w:rPr>
              <w:t xml:space="preserve"> behavior of a Virtual Event Experience.</w:t>
            </w:r>
          </w:p>
        </w:tc>
        <w:tc>
          <w:tcPr>
            <w:tcW w:w="7407" w:type="dxa"/>
          </w:tcPr>
          <w:p w:rsidR="00000000" w:rsidRDefault="00155E70">
            <w:pPr>
              <w:rPr>
                <w:lang w:val="de-DE"/>
              </w:rPr>
            </w:pPr>
            <w:r>
              <w:rPr>
                <w:lang w:val="de-DE"/>
              </w:rPr>
              <w:t>In diesem Thema erfahren Sie, wie Sie das Erscheinungsbild und Verhalten einer virtuellen Ereigniserfahrung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a46f026b-a399-4eeb-9ce5-1ec07656fda1</w:t>
            </w:r>
          </w:p>
        </w:tc>
        <w:tc>
          <w:tcPr>
            <w:tcW w:w="7407" w:type="dxa"/>
            <w:shd w:val="clear" w:color="auto" w:fill="F2F2F2" w:themeFill="background1" w:themeFillShade="F2"/>
          </w:tcPr>
          <w:p w:rsidR="00000000" w:rsidRDefault="00155E70">
            <w:pPr>
              <w:rPr>
                <w:noProof/>
              </w:rPr>
            </w:pPr>
            <w:r>
              <w:rPr>
                <w:noProof/>
              </w:rPr>
              <w:t xml:space="preserve">To configure the Appearance and Behavior settings, edit </w:t>
            </w:r>
            <w:r>
              <w:rPr>
                <w:noProof/>
              </w:rPr>
              <w:t xml:space="preserve">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155E70">
            <w:pPr>
              <w:rPr>
                <w:lang w:val="de-DE"/>
              </w:rPr>
            </w:pPr>
            <w:r>
              <w:rPr>
                <w:lang w:val="de-DE"/>
              </w:rPr>
              <w:t>Bearbeiten Sie die Erfahrung und klicken Sie auf, um die Einstellungen f</w:t>
            </w:r>
            <w:r>
              <w:rPr>
                <w:lang w:val="de-DE"/>
              </w:rPr>
              <w:t>ü</w:t>
            </w:r>
            <w:r>
              <w:rPr>
                <w:lang w:val="de-DE"/>
              </w:rPr>
              <w:t xml:space="preserve">r Aussehen und Verhalten zu konfigurieren </w:t>
            </w:r>
            <w:r>
              <w:rPr>
                <w:rStyle w:val="mqInternal"/>
                <w:noProof/>
                <w:lang w:val="de-DE"/>
              </w:rPr>
              <w:t>[1}</w:t>
            </w:r>
            <w:r>
              <w:rPr>
                <w:lang w:val="de-DE"/>
              </w:rPr>
              <w:t>Aussehen und Verhalten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340</w:t>
            </w:r>
            <w:r>
              <w:rPr>
                <w:noProof/>
                <w:sz w:val="2"/>
              </w:rPr>
              <w:t>cef6b-b81f-4337-a2aa-39b486fc5d41</w:t>
            </w:r>
          </w:p>
        </w:tc>
        <w:tc>
          <w:tcPr>
            <w:tcW w:w="7407" w:type="dxa"/>
            <w:shd w:val="clear" w:color="auto" w:fill="F2F2F2" w:themeFill="background1" w:themeFillShade="F2"/>
          </w:tcPr>
          <w:p w:rsidR="00000000" w:rsidRDefault="00155E70">
            <w:pPr>
              <w:rPr>
                <w:noProof/>
              </w:rPr>
            </w:pPr>
            <w:r>
              <w:rPr>
                <w:noProof/>
              </w:rPr>
              <w:t>The following settings are available:</w:t>
            </w:r>
          </w:p>
        </w:tc>
        <w:tc>
          <w:tcPr>
            <w:tcW w:w="7407" w:type="dxa"/>
          </w:tcPr>
          <w:p w:rsidR="00000000" w:rsidRDefault="00155E70">
            <w:pPr>
              <w:rPr>
                <w:lang w:val="de-DE"/>
              </w:rPr>
            </w:pPr>
            <w:r>
              <w:rPr>
                <w:lang w:val="de-DE"/>
              </w:rPr>
              <w:t>Folgende Einstellungen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c624e510-624c-4728-b01b-0c43bafd2a17</w:t>
            </w:r>
          </w:p>
        </w:tc>
        <w:tc>
          <w:tcPr>
            <w:tcW w:w="7407" w:type="dxa"/>
            <w:shd w:val="clear" w:color="auto" w:fill="F2F2F2" w:themeFill="background1" w:themeFillShade="F2"/>
          </w:tcPr>
          <w:p w:rsidR="00000000" w:rsidRDefault="00155E70">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000000" w:rsidRDefault="00155E70">
            <w:pPr>
              <w:rPr>
                <w:lang w:val="de-DE"/>
              </w:rPr>
            </w:pPr>
            <w:r>
              <w:rPr>
                <w:rStyle w:val="mqInternal"/>
                <w:noProof/>
                <w:lang w:val="de-DE"/>
              </w:rPr>
              <w:t>[1}</w:t>
            </w:r>
            <w:r>
              <w:rPr>
                <w:lang w:val="de-DE"/>
              </w:rPr>
              <w:t>Kopf-und Fu</w:t>
            </w:r>
            <w:r>
              <w:rPr>
                <w:lang w:val="de-DE"/>
              </w:rPr>
              <w:t>ß</w:t>
            </w:r>
            <w:r>
              <w:rPr>
                <w:lang w:val="de-DE"/>
              </w:rPr>
              <w:t>zeile</w:t>
            </w:r>
            <w:r>
              <w:rPr>
                <w:rStyle w:val="mqInternal"/>
                <w:noProof/>
                <w:lang w:val="de-DE"/>
              </w:rPr>
              <w:t>{2]</w:t>
            </w:r>
            <w:r>
              <w:rPr>
                <w:lang w:val="de-DE"/>
              </w:rPr>
              <w:t xml:space="preserve"> - Konfigurieren Sie eine benutzerdefinierte Kopf- / Fu</w:t>
            </w:r>
            <w:r>
              <w:rPr>
                <w:lang w:val="de-DE"/>
              </w:rPr>
              <w:t>ß</w:t>
            </w:r>
            <w:r>
              <w:rPr>
                <w:lang w:val="de-DE"/>
              </w:rPr>
              <w:t>zeile f</w:t>
            </w:r>
            <w:r>
              <w:rPr>
                <w:lang w:val="de-DE"/>
              </w:rPr>
              <w:t>ü</w:t>
            </w:r>
            <w:r>
              <w:rPr>
                <w:lang w:val="de-DE"/>
              </w:rPr>
              <w:t>r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dee79517-b948-4280-b2d4-0c1e52a33734</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000000" w:rsidRDefault="00155E70">
            <w:pPr>
              <w:rPr>
                <w:lang w:val="de-DE"/>
              </w:rPr>
            </w:pPr>
            <w:r>
              <w:rPr>
                <w:rStyle w:val="mqInternal"/>
                <w:noProof/>
                <w:lang w:val="de-DE"/>
              </w:rPr>
              <w:t>[1}</w:t>
            </w:r>
            <w:r>
              <w:rPr>
                <w:lang w:val="de-DE"/>
              </w:rPr>
              <w:t>Benutzerdefiniert</w:t>
            </w:r>
            <w:r>
              <w:rPr>
                <w:rStyle w:val="mqInternal"/>
                <w:noProof/>
                <w:lang w:val="de-DE"/>
              </w:rPr>
              <w:t>{2]</w:t>
            </w:r>
            <w:r>
              <w:rPr>
                <w:lang w:val="de-DE"/>
              </w:rPr>
              <w:t xml:space="preserve"> - Verwenden Sie benutzerdefinierte CSS- und JavaScript-D</w:t>
            </w:r>
            <w:r>
              <w:rPr>
                <w:lang w:val="de-DE"/>
              </w:rPr>
              <w:t>ateien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2e32b4de-3d24-4d8d-a91f-283b3c5dcd19</w:t>
            </w:r>
          </w:p>
        </w:tc>
        <w:tc>
          <w:tcPr>
            <w:tcW w:w="7407" w:type="dxa"/>
            <w:shd w:val="clear" w:color="auto" w:fill="F2F2F2" w:themeFill="background1" w:themeFillShade="F2"/>
          </w:tcPr>
          <w:p w:rsidR="00000000" w:rsidRDefault="00155E70">
            <w:pPr>
              <w:rPr>
                <w:noProof/>
              </w:rPr>
            </w:pPr>
            <w:r>
              <w:rPr>
                <w:rStyle w:val="mqInternal"/>
                <w:noProof/>
              </w:rPr>
              <w:t>[1}</w:t>
            </w:r>
            <w:r>
              <w:rPr>
                <w:noProof/>
              </w:rPr>
              <w:t>Background Image and Video</w:t>
            </w:r>
            <w:r>
              <w:rPr>
                <w:rStyle w:val="mqInternal"/>
                <w:noProof/>
              </w:rPr>
              <w:t>{2]</w:t>
            </w:r>
            <w:r>
              <w:rPr>
                <w:noProof/>
              </w:rPr>
              <w:t xml:space="preserve"> - Configure a background image or video</w:t>
            </w:r>
          </w:p>
        </w:tc>
        <w:tc>
          <w:tcPr>
            <w:tcW w:w="7407" w:type="dxa"/>
          </w:tcPr>
          <w:p w:rsidR="00000000" w:rsidRDefault="00155E70">
            <w:pPr>
              <w:rPr>
                <w:lang w:val="de-DE"/>
              </w:rPr>
            </w:pPr>
            <w:r>
              <w:rPr>
                <w:rStyle w:val="mqInternal"/>
                <w:noProof/>
                <w:lang w:val="de-DE"/>
              </w:rPr>
              <w:t>[1}</w:t>
            </w:r>
            <w:r>
              <w:rPr>
                <w:lang w:val="de-DE"/>
              </w:rPr>
              <w:t>Hintergrundbild und Video</w:t>
            </w:r>
            <w:r>
              <w:rPr>
                <w:rStyle w:val="mqInternal"/>
                <w:noProof/>
                <w:lang w:val="de-DE"/>
              </w:rPr>
              <w:t>{2]</w:t>
            </w:r>
            <w:r>
              <w:rPr>
                <w:lang w:val="de-DE"/>
              </w:rPr>
              <w:t xml:space="preserve"> - Konfigurieren Sie ein Hintergrundbild oder Video</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12 </w:t>
            </w:r>
            <w:r>
              <w:rPr>
                <w:noProof/>
                <w:sz w:val="16"/>
              </w:rPr>
              <w:br/>
            </w:r>
            <w:r>
              <w:rPr>
                <w:noProof/>
                <w:sz w:val="2"/>
              </w:rPr>
              <w:t>7bf5ed77-6aa8-4eb5-bb85-7aed04229861</w:t>
            </w:r>
          </w:p>
        </w:tc>
        <w:tc>
          <w:tcPr>
            <w:tcW w:w="7407" w:type="dxa"/>
            <w:shd w:val="clear" w:color="auto" w:fill="F2F2F2" w:themeFill="background1" w:themeFillShade="F2"/>
          </w:tcPr>
          <w:p w:rsidR="00000000" w:rsidRDefault="00155E70">
            <w:pPr>
              <w:rPr>
                <w:noProof/>
              </w:rPr>
            </w:pPr>
            <w:r>
              <w:rPr>
                <w:noProof/>
              </w:rPr>
              <w:t>Configuri</w:t>
            </w:r>
            <w:r>
              <w:rPr>
                <w:noProof/>
              </w:rPr>
              <w:t>ng custom header/footer HTML</w:t>
            </w:r>
          </w:p>
        </w:tc>
        <w:tc>
          <w:tcPr>
            <w:tcW w:w="7407" w:type="dxa"/>
          </w:tcPr>
          <w:p w:rsidR="00000000" w:rsidRDefault="00155E70">
            <w:pPr>
              <w:rPr>
                <w:lang w:val="de-DE"/>
              </w:rPr>
            </w:pPr>
            <w:r>
              <w:rPr>
                <w:lang w:val="de-DE"/>
              </w:rPr>
              <w:t>Konfigurieren von benutzerdefiniertem Kopf- / Fu</w:t>
            </w:r>
            <w:r>
              <w:rPr>
                <w:lang w:val="de-DE"/>
              </w:rPr>
              <w:t>ß</w:t>
            </w:r>
            <w:r>
              <w:rPr>
                <w:lang w:val="de-DE"/>
              </w:rPr>
              <w:t>zeilen-HTML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484ba84e-101e-43b8-b3a4-de342d176d3b</w:t>
            </w:r>
          </w:p>
        </w:tc>
        <w:tc>
          <w:tcPr>
            <w:tcW w:w="7407" w:type="dxa"/>
            <w:shd w:val="clear" w:color="auto" w:fill="F2F2F2" w:themeFill="background1" w:themeFillShade="F2"/>
          </w:tcPr>
          <w:p w:rsidR="00000000" w:rsidRDefault="00155E70">
            <w:pPr>
              <w:rPr>
                <w:noProof/>
              </w:rPr>
            </w:pPr>
            <w:r>
              <w:rPr>
                <w:noProof/>
              </w:rPr>
              <w:t>Gallery provides the option of using a custom header and/or footer for the site.</w:t>
            </w:r>
          </w:p>
        </w:tc>
        <w:tc>
          <w:tcPr>
            <w:tcW w:w="7407" w:type="dxa"/>
          </w:tcPr>
          <w:p w:rsidR="00000000" w:rsidRDefault="00155E70">
            <w:pPr>
              <w:rPr>
                <w:lang w:val="de-DE"/>
              </w:rPr>
            </w:pPr>
            <w:r>
              <w:rPr>
                <w:lang w:val="de-DE"/>
              </w:rPr>
              <w:t>Galerie bietet die M</w:t>
            </w:r>
            <w:r>
              <w:rPr>
                <w:lang w:val="de-DE"/>
              </w:rPr>
              <w:t>ö</w:t>
            </w:r>
            <w:r>
              <w:rPr>
                <w:lang w:val="de-DE"/>
              </w:rPr>
              <w:t>glichkeit, eine benutzerdefinierte Kopf- und / oder Fu</w:t>
            </w:r>
            <w:r>
              <w:rPr>
                <w:lang w:val="de-DE"/>
              </w:rPr>
              <w:t>ß</w:t>
            </w:r>
            <w:r>
              <w:rPr>
                <w:lang w:val="de-DE"/>
              </w:rPr>
              <w:t>zeile f</w:t>
            </w:r>
            <w:r>
              <w:rPr>
                <w:lang w:val="de-DE"/>
              </w:rPr>
              <w:t>ü</w:t>
            </w:r>
            <w:r>
              <w:rPr>
                <w:lang w:val="de-DE"/>
              </w:rPr>
              <w:t>r die Site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69932a54-720e-4f2c-bb56-13589d00c2cb</w:t>
            </w:r>
          </w:p>
        </w:tc>
        <w:tc>
          <w:tcPr>
            <w:tcW w:w="7407" w:type="dxa"/>
            <w:shd w:val="clear" w:color="auto" w:fill="F2F2F2" w:themeFill="background1" w:themeFillShade="F2"/>
          </w:tcPr>
          <w:p w:rsidR="00000000" w:rsidRDefault="00155E70">
            <w:pPr>
              <w:rPr>
                <w:noProof/>
              </w:rPr>
            </w:pPr>
            <w:r>
              <w:rPr>
                <w:noProof/>
              </w:rPr>
              <w:t>This provides the ability to customize a Portal Experience so it more closely matches the look and feel of your corporate site</w:t>
            </w:r>
            <w:r>
              <w:rPr>
                <w:noProof/>
              </w:rPr>
              <w:t>s.</w:t>
            </w:r>
          </w:p>
        </w:tc>
        <w:tc>
          <w:tcPr>
            <w:tcW w:w="7407" w:type="dxa"/>
          </w:tcPr>
          <w:p w:rsidR="00000000" w:rsidRDefault="00155E70">
            <w:pPr>
              <w:rPr>
                <w:lang w:val="de-DE"/>
              </w:rPr>
            </w:pPr>
            <w:r>
              <w:rPr>
                <w:lang w:val="de-DE"/>
              </w:rPr>
              <w:t>Auf diese Weise k</w:t>
            </w:r>
            <w:r>
              <w:rPr>
                <w:lang w:val="de-DE"/>
              </w:rPr>
              <w:t>ö</w:t>
            </w:r>
            <w:r>
              <w:rPr>
                <w:lang w:val="de-DE"/>
              </w:rPr>
              <w:t>nnen Sie eine Portal-Erfahrung so anpassen, dass sie dem Erscheinungsbild Ihrer Unternehmensseiten besser entspricht.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e39a5f7e-8da0-46ec-8179-76d67194302b</w:t>
            </w:r>
          </w:p>
        </w:tc>
        <w:tc>
          <w:tcPr>
            <w:tcW w:w="7407" w:type="dxa"/>
            <w:shd w:val="clear" w:color="auto" w:fill="F2F2F2" w:themeFill="background1" w:themeFillShade="F2"/>
          </w:tcPr>
          <w:p w:rsidR="00000000" w:rsidRDefault="00155E70">
            <w:pPr>
              <w:rPr>
                <w:noProof/>
              </w:rPr>
            </w:pPr>
            <w:r>
              <w:rPr>
                <w:noProof/>
              </w:rPr>
              <w:t>A custom header/footer can also be configured at the account level.</w:t>
            </w:r>
          </w:p>
        </w:tc>
        <w:tc>
          <w:tcPr>
            <w:tcW w:w="7407" w:type="dxa"/>
          </w:tcPr>
          <w:p w:rsidR="00000000" w:rsidRDefault="00155E70">
            <w:pPr>
              <w:rPr>
                <w:lang w:val="de-DE"/>
              </w:rPr>
            </w:pPr>
            <w:r>
              <w:rPr>
                <w:lang w:val="de-DE"/>
              </w:rPr>
              <w:t>Eine benutzerdefinierte Kopf- / Fu</w:t>
            </w:r>
            <w:r>
              <w:rPr>
                <w:lang w:val="de-DE"/>
              </w:rPr>
              <w:t>ß</w:t>
            </w:r>
            <w:r>
              <w:rPr>
                <w:lang w:val="de-DE"/>
              </w:rPr>
              <w:t>zeile kann auch auf Kontoebene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a57b6919-5a4e-4862-8d04-1b156015978b</w:t>
            </w:r>
          </w:p>
        </w:tc>
        <w:tc>
          <w:tcPr>
            <w:tcW w:w="7407" w:type="dxa"/>
            <w:shd w:val="clear" w:color="auto" w:fill="F2F2F2" w:themeFill="background1" w:themeFillShade="F2"/>
          </w:tcPr>
          <w:p w:rsidR="00000000" w:rsidRDefault="00155E70">
            <w:pPr>
              <w:rPr>
                <w:noProof/>
              </w:rPr>
            </w:pPr>
            <w:r>
              <w:rPr>
                <w:noProof/>
              </w:rPr>
              <w:t xml:space="preserve">For information on configuring a custom header/footer at the account level,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155E70">
            <w:pPr>
              <w:rPr>
                <w:lang w:val="de-DE"/>
              </w:rPr>
            </w:pPr>
            <w:r>
              <w:rPr>
                <w:lang w:val="de-DE"/>
              </w:rPr>
              <w:t>Information</w:t>
            </w:r>
            <w:r>
              <w:rPr>
                <w:lang w:val="de-DE"/>
              </w:rPr>
              <w:t>en zum Konfigurieren einer benutzerdefinierten Kopf- / Fu</w:t>
            </w:r>
            <w:r>
              <w:rPr>
                <w:lang w:val="de-DE"/>
              </w:rPr>
              <w:t>ß</w:t>
            </w:r>
            <w:r>
              <w:rPr>
                <w:lang w:val="de-DE"/>
              </w:rPr>
              <w:t xml:space="preserve">zeile auf Kontoebene finden Sie unter </w:t>
            </w:r>
            <w:r>
              <w:rPr>
                <w:rStyle w:val="mqInternal"/>
                <w:noProof/>
                <w:lang w:val="de-DE"/>
              </w:rPr>
              <w:t>[1}</w:t>
            </w:r>
            <w:r>
              <w:rPr>
                <w:lang w:val="de-DE"/>
              </w:rPr>
              <w:t>Galerieeinstellungen konfigurieren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4af670b4-8786-4394-891a-339c97083e22</w:t>
            </w:r>
          </w:p>
        </w:tc>
        <w:tc>
          <w:tcPr>
            <w:tcW w:w="7407" w:type="dxa"/>
            <w:shd w:val="clear" w:color="auto" w:fill="F2F2F2" w:themeFill="background1" w:themeFillShade="F2"/>
          </w:tcPr>
          <w:p w:rsidR="00000000" w:rsidRDefault="00155E70">
            <w:pPr>
              <w:rPr>
                <w:noProof/>
              </w:rPr>
            </w:pPr>
            <w:r>
              <w:rPr>
                <w:noProof/>
              </w:rPr>
              <w:t>To configure a Portal Experience to use a custom header or footer, follow th</w:t>
            </w:r>
            <w:r>
              <w:rPr>
                <w:noProof/>
              </w:rPr>
              <w:t>ese steps.</w:t>
            </w:r>
          </w:p>
        </w:tc>
        <w:tc>
          <w:tcPr>
            <w:tcW w:w="7407" w:type="dxa"/>
          </w:tcPr>
          <w:p w:rsidR="00000000" w:rsidRDefault="00155E70">
            <w:pPr>
              <w:rPr>
                <w:lang w:val="de-DE"/>
              </w:rPr>
            </w:pPr>
            <w:r>
              <w:rPr>
                <w:lang w:val="de-DE"/>
              </w:rPr>
              <w:t>F</w:t>
            </w:r>
            <w:r>
              <w:rPr>
                <w:lang w:val="de-DE"/>
              </w:rPr>
              <w:t>ü</w:t>
            </w:r>
            <w:r>
              <w:rPr>
                <w:lang w:val="de-DE"/>
              </w:rPr>
              <w:t>hren Sie die folgenden Schritte aus, um eine Portal Experience f</w:t>
            </w:r>
            <w:r>
              <w:rPr>
                <w:lang w:val="de-DE"/>
              </w:rPr>
              <w:t>ü</w:t>
            </w:r>
            <w:r>
              <w:rPr>
                <w:lang w:val="de-DE"/>
              </w:rPr>
              <w:t>r die Verwendung einer benutzerdefinierten Kopf- oder Fu</w:t>
            </w:r>
            <w:r>
              <w:rPr>
                <w:lang w:val="de-DE"/>
              </w:rPr>
              <w:t>ß</w:t>
            </w:r>
            <w:r>
              <w:rPr>
                <w:lang w:val="de-DE"/>
              </w:rPr>
              <w:t>zeile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ba419899-7934-4d68-a60c-2aa6eb2c8ac6</w:t>
            </w:r>
          </w:p>
        </w:tc>
        <w:tc>
          <w:tcPr>
            <w:tcW w:w="7407" w:type="dxa"/>
            <w:shd w:val="clear" w:color="auto" w:fill="F2F2F2" w:themeFill="background1" w:themeFillShade="F2"/>
          </w:tcPr>
          <w:p w:rsidR="00000000" w:rsidRDefault="00155E70">
            <w:pPr>
              <w:rPr>
                <w:noProof/>
              </w:rPr>
            </w:pPr>
            <w:r>
              <w:rPr>
                <w:noProof/>
              </w:rPr>
              <w:t>Design the header/footer to use for your site.</w:t>
            </w:r>
          </w:p>
        </w:tc>
        <w:tc>
          <w:tcPr>
            <w:tcW w:w="7407" w:type="dxa"/>
          </w:tcPr>
          <w:p w:rsidR="00000000" w:rsidRDefault="00155E70">
            <w:pPr>
              <w:rPr>
                <w:lang w:val="de-DE"/>
              </w:rPr>
            </w:pPr>
            <w:r>
              <w:rPr>
                <w:lang w:val="de-DE"/>
              </w:rPr>
              <w:t>Entwerfe</w:t>
            </w:r>
            <w:r>
              <w:rPr>
                <w:lang w:val="de-DE"/>
              </w:rPr>
              <w:t>n Sie die Kopf- / Fu</w:t>
            </w:r>
            <w:r>
              <w:rPr>
                <w:lang w:val="de-DE"/>
              </w:rPr>
              <w:t>ß</w:t>
            </w:r>
            <w:r>
              <w:rPr>
                <w:lang w:val="de-DE"/>
              </w:rPr>
              <w:t>zeile f</w:t>
            </w:r>
            <w:r>
              <w:rPr>
                <w:lang w:val="de-DE"/>
              </w:rPr>
              <w:t>ü</w:t>
            </w:r>
            <w:r>
              <w:rPr>
                <w:lang w:val="de-DE"/>
              </w:rPr>
              <w:t>r Ihre 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e25f71cf-8536-4522-8b92-ca6a62c48a3b</w:t>
            </w:r>
          </w:p>
        </w:tc>
        <w:tc>
          <w:tcPr>
            <w:tcW w:w="7407" w:type="dxa"/>
            <w:shd w:val="clear" w:color="auto" w:fill="F2F2F2" w:themeFill="background1" w:themeFillShade="F2"/>
          </w:tcPr>
          <w:p w:rsidR="00000000" w:rsidRDefault="00155E70">
            <w:pPr>
              <w:rPr>
                <w:noProof/>
              </w:rPr>
            </w:pPr>
            <w:r>
              <w:rPr>
                <w:noProof/>
              </w:rPr>
              <w:t>The header/footer can contain any valid HTML, JavaScript or CSS code.</w:t>
            </w:r>
          </w:p>
        </w:tc>
        <w:tc>
          <w:tcPr>
            <w:tcW w:w="7407" w:type="dxa"/>
          </w:tcPr>
          <w:p w:rsidR="00000000" w:rsidRDefault="00155E70">
            <w:pPr>
              <w:rPr>
                <w:lang w:val="de-DE"/>
              </w:rPr>
            </w:pPr>
            <w:r>
              <w:rPr>
                <w:lang w:val="de-DE"/>
              </w:rPr>
              <w:t>Die Kopf- / Fu</w:t>
            </w:r>
            <w:r>
              <w:rPr>
                <w:lang w:val="de-DE"/>
              </w:rPr>
              <w:t>ß</w:t>
            </w:r>
            <w:r>
              <w:rPr>
                <w:lang w:val="de-DE"/>
              </w:rPr>
              <w:t>zeile kann einen beliebigen g</w:t>
            </w:r>
            <w:r>
              <w:rPr>
                <w:lang w:val="de-DE"/>
              </w:rPr>
              <w:t>ü</w:t>
            </w:r>
            <w:r>
              <w:rPr>
                <w:lang w:val="de-DE"/>
              </w:rPr>
              <w:t>ltigen HTML-, JavaScript- oder CSS-Code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5fb82c91-749e-4213-9f7f-b28f8b937716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ERSCHEINUNGSBILD UND VERHALTEN&gt; Kopf- und Fu</w:t>
            </w:r>
            <w:r>
              <w:rPr>
                <w:lang w:val="de-DE"/>
              </w:rPr>
              <w:t>ß</w:t>
            </w:r>
            <w:r>
              <w:rPr>
                <w:lang w:val="de-DE"/>
              </w:rPr>
              <w:t>zeile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719e999b-de9d-4760-9e9c-14155876c85d</w:t>
            </w:r>
          </w:p>
        </w:tc>
        <w:tc>
          <w:tcPr>
            <w:tcW w:w="7407" w:type="dxa"/>
            <w:shd w:val="clear" w:color="auto" w:fill="F2F2F2" w:themeFill="background1" w:themeFillShade="F2"/>
          </w:tcPr>
          <w:p w:rsidR="00000000" w:rsidRDefault="00155E70">
            <w:pPr>
              <w:rPr>
                <w:noProof/>
              </w:rPr>
            </w:pPr>
            <w:r>
              <w:rPr>
                <w:noProof/>
              </w:rPr>
              <w:t xml:space="preserve">Paste </w:t>
            </w:r>
            <w:r>
              <w:rPr>
                <w:noProof/>
              </w:rPr>
              <w:t xml:space="preserve">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 xml:space="preserve">gen Sie den Header-HTML-Code in das ein </w:t>
            </w:r>
            <w:r>
              <w:rPr>
                <w:rStyle w:val="mqInternal"/>
                <w:noProof/>
                <w:lang w:val="de-DE"/>
              </w:rPr>
              <w:t>[1}</w:t>
            </w:r>
            <w:r>
              <w:rPr>
                <w:lang w:val="de-DE"/>
              </w:rPr>
              <w:t>Benutzerdefiniertes Header-HTML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14824f3c-96d4-4bb1-99cf-dc0db14af1e4</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 F</w:t>
            </w:r>
            <w:r>
              <w:rPr>
                <w:lang w:val="de-DE"/>
              </w:rPr>
              <w:t>ü</w:t>
            </w:r>
            <w:r>
              <w:rPr>
                <w:lang w:val="de-DE"/>
              </w:rPr>
              <w:t>gen Sie den Standardheader unter dem benutzerdefinierten Header ein</w:t>
            </w:r>
            <w:r>
              <w:rPr>
                <w:rStyle w:val="mqInternal"/>
                <w:noProof/>
                <w:lang w:val="de-DE"/>
              </w:rPr>
              <w:t>{2]</w:t>
            </w:r>
            <w:r>
              <w:rPr>
                <w:lang w:val="de-DE"/>
              </w:rPr>
              <w:t xml:space="preserve"> Option zum Anzeigen des Standardvorlagenkopfs unter Ihrem benutzerdefinierten 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b8116fa</w:t>
            </w:r>
            <w:r>
              <w:rPr>
                <w:noProof/>
                <w:sz w:val="2"/>
              </w:rPr>
              <w:t>6-4f1d-4cc6-8634-ed04670c6896</w:t>
            </w:r>
          </w:p>
        </w:tc>
        <w:tc>
          <w:tcPr>
            <w:tcW w:w="7407" w:type="dxa"/>
            <w:shd w:val="clear" w:color="auto" w:fill="F2F2F2" w:themeFill="background1" w:themeFillShade="F2"/>
          </w:tcPr>
          <w:p w:rsidR="00000000" w:rsidRDefault="00155E70">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gen Sie den Fu</w:t>
            </w:r>
            <w:r>
              <w:rPr>
                <w:lang w:val="de-DE"/>
              </w:rPr>
              <w:t>ß</w:t>
            </w:r>
            <w:r>
              <w:rPr>
                <w:lang w:val="de-DE"/>
              </w:rPr>
              <w:t xml:space="preserve">zeilen-HTML-Code in die ein </w:t>
            </w:r>
            <w:r>
              <w:rPr>
                <w:rStyle w:val="mqInternal"/>
                <w:noProof/>
                <w:lang w:val="de-DE"/>
              </w:rPr>
              <w:t>[1}</w:t>
            </w:r>
            <w:r>
              <w:rPr>
                <w:lang w:val="de-DE"/>
              </w:rPr>
              <w:t>Benutzerdefinierte Fu</w:t>
            </w:r>
            <w:r>
              <w:rPr>
                <w:lang w:val="de-DE"/>
              </w:rPr>
              <w:t>ß</w:t>
            </w:r>
            <w:r>
              <w:rPr>
                <w:lang w:val="de-DE"/>
              </w:rPr>
              <w:t>zeile HTML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3ad9f5fe-8ec7-4fd6-8e08-863858cb444d</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 xml:space="preserve"> Include default </w:t>
            </w:r>
            <w:r>
              <w:rPr>
                <w:noProof/>
              </w:rPr>
              <w:t>footer below custom footer</w:t>
            </w:r>
            <w:r>
              <w:rPr>
                <w:rStyle w:val="mqInternal"/>
                <w:noProof/>
              </w:rPr>
              <w:t>{2]</w:t>
            </w:r>
            <w:r>
              <w:rPr>
                <w:noProof/>
              </w:rPr>
              <w:t xml:space="preserve"> option to display the default template footer below your custom footer.</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 F</w:t>
            </w:r>
            <w:r>
              <w:rPr>
                <w:lang w:val="de-DE"/>
              </w:rPr>
              <w:t>ü</w:t>
            </w:r>
            <w:r>
              <w:rPr>
                <w:lang w:val="de-DE"/>
              </w:rPr>
              <w:t>gen Sie die Standardfu</w:t>
            </w:r>
            <w:r>
              <w:rPr>
                <w:lang w:val="de-DE"/>
              </w:rPr>
              <w:t>ß</w:t>
            </w:r>
            <w:r>
              <w:rPr>
                <w:lang w:val="de-DE"/>
              </w:rPr>
              <w:t>zeile unter der benutzerdefinierten Fu</w:t>
            </w:r>
            <w:r>
              <w:rPr>
                <w:lang w:val="de-DE"/>
              </w:rPr>
              <w:t>ß</w:t>
            </w:r>
            <w:r>
              <w:rPr>
                <w:lang w:val="de-DE"/>
              </w:rPr>
              <w:t>zeile ein</w:t>
            </w:r>
            <w:r>
              <w:rPr>
                <w:rStyle w:val="mqInternal"/>
                <w:noProof/>
                <w:lang w:val="de-DE"/>
              </w:rPr>
              <w:t>{2]</w:t>
            </w:r>
            <w:r>
              <w:rPr>
                <w:lang w:val="de-DE"/>
              </w:rPr>
              <w:t xml:space="preserve"> Option zum Anzeigen der Standardvorlagen-Fu</w:t>
            </w:r>
            <w:r>
              <w:rPr>
                <w:lang w:val="de-DE"/>
              </w:rPr>
              <w:t>ß</w:t>
            </w:r>
            <w:r>
              <w:rPr>
                <w:lang w:val="de-DE"/>
              </w:rPr>
              <w:t>zeile unter Ihrer benutzerdefinierten Fu</w:t>
            </w:r>
            <w:r>
              <w:rPr>
                <w:lang w:val="de-DE"/>
              </w:rPr>
              <w:t>ß</w:t>
            </w:r>
            <w:r>
              <w:rPr>
                <w:lang w:val="de-DE"/>
              </w:rPr>
              <w:t>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09fd2a71-4a49-4cc5-93b2-712d9555ff69</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lang w:val="de-DE"/>
              </w:rPr>
              <w:t xml:space="preserve">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2daa9c85-cdba-4405-8fb8-2770f32ab208</w:t>
            </w:r>
          </w:p>
        </w:tc>
        <w:tc>
          <w:tcPr>
            <w:tcW w:w="7407" w:type="dxa"/>
            <w:shd w:val="clear" w:color="auto" w:fill="F2F2F2" w:themeFill="background1" w:themeFillShade="F2"/>
          </w:tcPr>
          <w:p w:rsidR="00000000" w:rsidRDefault="00155E70">
            <w:pPr>
              <w:rPr>
                <w:noProof/>
              </w:rPr>
            </w:pPr>
            <w:r>
              <w:rPr>
                <w:noProof/>
              </w:rPr>
              <w:t>Notes on using custom headers and footers</w:t>
            </w:r>
          </w:p>
        </w:tc>
        <w:tc>
          <w:tcPr>
            <w:tcW w:w="7407" w:type="dxa"/>
          </w:tcPr>
          <w:p w:rsidR="00000000" w:rsidRDefault="00155E70">
            <w:pPr>
              <w:rPr>
                <w:lang w:val="de-DE"/>
              </w:rPr>
            </w:pPr>
            <w:r>
              <w:rPr>
                <w:lang w:val="de-DE"/>
              </w:rPr>
              <w:t>Hinweise zur Verwendung benutzerdefinie</w:t>
            </w:r>
            <w:r>
              <w:rPr>
                <w:lang w:val="de-DE"/>
              </w:rPr>
              <w:t>rter Kopf- und Fu</w:t>
            </w:r>
            <w:r>
              <w:rPr>
                <w:lang w:val="de-DE"/>
              </w:rPr>
              <w:t>ß</w:t>
            </w:r>
            <w:r>
              <w:rPr>
                <w:lang w:val="de-DE"/>
              </w:rPr>
              <w:t>zeilen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7cccd2e1-c07a-4962-87dc-7c7e127dcb60</w:t>
            </w:r>
          </w:p>
        </w:tc>
        <w:tc>
          <w:tcPr>
            <w:tcW w:w="7407" w:type="dxa"/>
            <w:shd w:val="clear" w:color="auto" w:fill="F2F2F2" w:themeFill="background1" w:themeFillShade="F2"/>
          </w:tcPr>
          <w:p w:rsidR="00000000" w:rsidRDefault="00155E70">
            <w:pPr>
              <w:rPr>
                <w:noProof/>
              </w:rPr>
            </w:pPr>
            <w:r>
              <w:rPr>
                <w:noProof/>
              </w:rPr>
              <w:t>Gallery doesn't do any validation on the HTML that is supplied for the header/footer</w:t>
            </w:r>
          </w:p>
        </w:tc>
        <w:tc>
          <w:tcPr>
            <w:tcW w:w="7407" w:type="dxa"/>
          </w:tcPr>
          <w:p w:rsidR="00000000" w:rsidRDefault="00155E70">
            <w:pPr>
              <w:rPr>
                <w:lang w:val="de-DE"/>
              </w:rPr>
            </w:pPr>
            <w:r>
              <w:rPr>
                <w:lang w:val="de-DE"/>
              </w:rPr>
              <w:t>Gallery f</w:t>
            </w:r>
            <w:r>
              <w:rPr>
                <w:lang w:val="de-DE"/>
              </w:rPr>
              <w:t>ü</w:t>
            </w:r>
            <w:r>
              <w:rPr>
                <w:lang w:val="de-DE"/>
              </w:rPr>
              <w:t xml:space="preserve">hrt keine </w:t>
            </w:r>
            <w:r>
              <w:rPr>
                <w:lang w:val="de-DE"/>
              </w:rPr>
              <w:t>Ü</w:t>
            </w:r>
            <w:r>
              <w:rPr>
                <w:lang w:val="de-DE"/>
              </w:rPr>
              <w:t>berpr</w:t>
            </w:r>
            <w:r>
              <w:rPr>
                <w:lang w:val="de-DE"/>
              </w:rPr>
              <w:t>ü</w:t>
            </w:r>
            <w:r>
              <w:rPr>
                <w:lang w:val="de-DE"/>
              </w:rPr>
              <w:t>fung des HTML-Codes durch, der f</w:t>
            </w:r>
            <w:r>
              <w:rPr>
                <w:lang w:val="de-DE"/>
              </w:rPr>
              <w:t>ü</w:t>
            </w:r>
            <w:r>
              <w:rPr>
                <w:lang w:val="de-DE"/>
              </w:rPr>
              <w:t>r die Kopf- / Fu</w:t>
            </w:r>
            <w:r>
              <w:rPr>
                <w:lang w:val="de-DE"/>
              </w:rPr>
              <w:t>ß</w:t>
            </w:r>
            <w:r>
              <w:rPr>
                <w:lang w:val="de-DE"/>
              </w:rPr>
              <w:t>zeile bereitgestellt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87233c32-6dd4-434b-87ae-65a3379eddd0</w:t>
            </w:r>
          </w:p>
        </w:tc>
        <w:tc>
          <w:tcPr>
            <w:tcW w:w="7407" w:type="dxa"/>
            <w:shd w:val="clear" w:color="auto" w:fill="F2F2F2" w:themeFill="background1" w:themeFillShade="F2"/>
          </w:tcPr>
          <w:p w:rsidR="00000000" w:rsidRDefault="00155E70">
            <w:pPr>
              <w:rPr>
                <w:noProof/>
              </w:rPr>
            </w:pPr>
            <w:r>
              <w:rPr>
                <w:noProof/>
              </w:rPr>
              <w:t>There is no explicit character limit on the header and footer HTML</w:t>
            </w:r>
          </w:p>
        </w:tc>
        <w:tc>
          <w:tcPr>
            <w:tcW w:w="7407" w:type="dxa"/>
          </w:tcPr>
          <w:p w:rsidR="00000000" w:rsidRDefault="00155E70">
            <w:pPr>
              <w:rPr>
                <w:lang w:val="de-DE"/>
              </w:rPr>
            </w:pPr>
            <w:r>
              <w:rPr>
                <w:lang w:val="de-DE"/>
              </w:rPr>
              <w:t>Es gibt keine explizite Zeichenbeschr</w:t>
            </w:r>
            <w:r>
              <w:rPr>
                <w:lang w:val="de-DE"/>
              </w:rPr>
              <w:t>ä</w:t>
            </w:r>
            <w:r>
              <w:rPr>
                <w:lang w:val="de-DE"/>
              </w:rPr>
              <w:t>nkung f</w:t>
            </w:r>
            <w:r>
              <w:rPr>
                <w:lang w:val="de-DE"/>
              </w:rPr>
              <w:t>ü</w:t>
            </w:r>
            <w:r>
              <w:rPr>
                <w:lang w:val="de-DE"/>
              </w:rPr>
              <w:t>r das HTML in Kopf- und Fu</w:t>
            </w:r>
            <w:r>
              <w:rPr>
                <w:lang w:val="de-DE"/>
              </w:rPr>
              <w:t>ß</w:t>
            </w:r>
            <w:r>
              <w:rPr>
                <w:lang w:val="de-DE"/>
              </w:rPr>
              <w:t>zeilen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9b729a47-c91d-4572-9242-135d5f85e248</w:t>
            </w:r>
          </w:p>
        </w:tc>
        <w:tc>
          <w:tcPr>
            <w:tcW w:w="7407" w:type="dxa"/>
            <w:shd w:val="clear" w:color="auto" w:fill="F2F2F2" w:themeFill="background1" w:themeFillShade="F2"/>
          </w:tcPr>
          <w:p w:rsidR="00000000" w:rsidRDefault="00155E70">
            <w:pPr>
              <w:rPr>
                <w:noProof/>
              </w:rPr>
            </w:pPr>
            <w:r>
              <w:rPr>
                <w:noProof/>
              </w:rPr>
              <w:t>External CSS and JavaScrip</w:t>
            </w:r>
            <w:r>
              <w:rPr>
                <w:noProof/>
              </w:rPr>
              <w:t>t files are supported</w:t>
            </w:r>
          </w:p>
        </w:tc>
        <w:tc>
          <w:tcPr>
            <w:tcW w:w="7407" w:type="dxa"/>
          </w:tcPr>
          <w:p w:rsidR="00000000" w:rsidRDefault="00155E70">
            <w:pPr>
              <w:rPr>
                <w:lang w:val="de-DE"/>
              </w:rPr>
            </w:pPr>
            <w:r>
              <w:rPr>
                <w:lang w:val="de-DE"/>
              </w:rPr>
              <w:t>Externe CSS- und JavaScript-Dateien werden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bb61bf13-e107-480b-93b1-0f3c4c3cc02f</w:t>
            </w:r>
          </w:p>
        </w:tc>
        <w:tc>
          <w:tcPr>
            <w:tcW w:w="7407" w:type="dxa"/>
            <w:shd w:val="clear" w:color="auto" w:fill="F2F2F2" w:themeFill="background1" w:themeFillShade="F2"/>
          </w:tcPr>
          <w:p w:rsidR="00000000" w:rsidRDefault="00155E70">
            <w:pPr>
              <w:rPr>
                <w:noProof/>
              </w:rPr>
            </w:pPr>
            <w:r>
              <w:rPr>
                <w:noProof/>
              </w:rPr>
              <w:t>The code should follow responsive design principles so it will scale properly across devices</w:t>
            </w:r>
          </w:p>
        </w:tc>
        <w:tc>
          <w:tcPr>
            <w:tcW w:w="7407" w:type="dxa"/>
          </w:tcPr>
          <w:p w:rsidR="00000000" w:rsidRDefault="00155E70">
            <w:pPr>
              <w:rPr>
                <w:lang w:val="de-DE"/>
              </w:rPr>
            </w:pPr>
            <w:r>
              <w:rPr>
                <w:lang w:val="de-DE"/>
              </w:rPr>
              <w:t>Der Code sollte den Prinzipien des Responsive Design folgen, damit er ger</w:t>
            </w:r>
            <w:r>
              <w:rPr>
                <w:lang w:val="de-DE"/>
              </w:rPr>
              <w:t>ä</w:t>
            </w:r>
            <w:r>
              <w:rPr>
                <w:lang w:val="de-DE"/>
              </w:rPr>
              <w:t>te</w:t>
            </w:r>
            <w:r>
              <w:rPr>
                <w:lang w:val="de-DE"/>
              </w:rPr>
              <w:t>ü</w:t>
            </w:r>
            <w:r>
              <w:rPr>
                <w:lang w:val="de-DE"/>
              </w:rPr>
              <w:t>bergreifend ordnungsgem</w:t>
            </w:r>
            <w:r>
              <w:rPr>
                <w:lang w:val="de-DE"/>
              </w:rPr>
              <w:t>äß</w:t>
            </w:r>
            <w:r>
              <w:rPr>
                <w:lang w:val="de-DE"/>
              </w:rPr>
              <w:t xml:space="preserve"> skaliert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8563d3eb-fa87-4e05-879f-df37cc364786</w:t>
            </w:r>
          </w:p>
        </w:tc>
        <w:tc>
          <w:tcPr>
            <w:tcW w:w="7407" w:type="dxa"/>
            <w:shd w:val="clear" w:color="auto" w:fill="F2F2F2" w:themeFill="background1" w:themeFillShade="F2"/>
          </w:tcPr>
          <w:p w:rsidR="00000000" w:rsidRDefault="00155E70">
            <w:pPr>
              <w:rPr>
                <w:noProof/>
              </w:rPr>
            </w:pPr>
            <w:r>
              <w:rPr>
                <w:noProof/>
              </w:rPr>
              <w:t>We have seen CSS conflicts when sites use Bootstrap (Gallery uses Bootstrap as well); make</w:t>
            </w:r>
            <w:r>
              <w:rPr>
                <w:noProof/>
              </w:rPr>
              <w:t xml:space="preserve"> sure you check for and resolve any conflicts</w:t>
            </w:r>
          </w:p>
        </w:tc>
        <w:tc>
          <w:tcPr>
            <w:tcW w:w="7407" w:type="dxa"/>
          </w:tcPr>
          <w:p w:rsidR="00000000" w:rsidRDefault="00155E70">
            <w:pPr>
              <w:rPr>
                <w:lang w:val="de-DE"/>
              </w:rPr>
            </w:pPr>
            <w:r>
              <w:rPr>
                <w:lang w:val="de-DE"/>
              </w:rPr>
              <w:t>Wir haben CSS-Konflikte gesehen, wenn Websites Bootstrap verwenden (Gallery verwendet auch Bootstrap). Stellen Sie sicher, dass Sie nach Konflikten suchen und diese l</w:t>
            </w:r>
            <w:r>
              <w:rPr>
                <w:lang w:val="de-DE"/>
              </w:rPr>
              <w:t>ö</w:t>
            </w:r>
            <w:r>
              <w:rPr>
                <w:lang w:val="de-DE"/>
              </w:rPr>
              <w:t>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4e3acfde-567d-4ddd-b6d0-53f0458611</w:t>
            </w:r>
            <w:r>
              <w:rPr>
                <w:noProof/>
                <w:sz w:val="2"/>
              </w:rPr>
              <w:t>a7</w:t>
            </w:r>
          </w:p>
        </w:tc>
        <w:tc>
          <w:tcPr>
            <w:tcW w:w="7407" w:type="dxa"/>
            <w:shd w:val="clear" w:color="auto" w:fill="F2F2F2" w:themeFill="background1" w:themeFillShade="F2"/>
          </w:tcPr>
          <w:p w:rsidR="00000000" w:rsidRDefault="00155E70">
            <w:pPr>
              <w:rPr>
                <w:noProof/>
              </w:rPr>
            </w:pPr>
            <w:r>
              <w:rPr>
                <w:noProof/>
              </w:rPr>
              <w:t>Configuring custom settings</w:t>
            </w:r>
          </w:p>
        </w:tc>
        <w:tc>
          <w:tcPr>
            <w:tcW w:w="7407" w:type="dxa"/>
          </w:tcPr>
          <w:p w:rsidR="00000000" w:rsidRDefault="00155E70">
            <w:pPr>
              <w:rPr>
                <w:lang w:val="de-DE"/>
              </w:rPr>
            </w:pPr>
            <w:r>
              <w:rPr>
                <w:lang w:val="de-DE"/>
              </w:rPr>
              <w:t>Benutzerdefinierte 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d2448cfe-11ba-4e2f-a19d-7541df5c3fe5</w:t>
            </w:r>
          </w:p>
        </w:tc>
        <w:tc>
          <w:tcPr>
            <w:tcW w:w="7407" w:type="dxa"/>
            <w:shd w:val="clear" w:color="auto" w:fill="F2F2F2" w:themeFill="background1" w:themeFillShade="F2"/>
          </w:tcPr>
          <w:p w:rsidR="00000000" w:rsidRDefault="00155E70">
            <w:pPr>
              <w:rPr>
                <w:noProof/>
              </w:rPr>
            </w:pPr>
            <w:r>
              <w:rPr>
                <w:noProof/>
              </w:rPr>
              <w:t>The custom settings provide the ability to customize the look and feel of the site.</w:t>
            </w:r>
          </w:p>
        </w:tc>
        <w:tc>
          <w:tcPr>
            <w:tcW w:w="7407" w:type="dxa"/>
          </w:tcPr>
          <w:p w:rsidR="00000000" w:rsidRDefault="00155E70">
            <w:pPr>
              <w:rPr>
                <w:lang w:val="de-DE"/>
              </w:rPr>
            </w:pPr>
            <w:r>
              <w:rPr>
                <w:lang w:val="de-DE"/>
              </w:rPr>
              <w:t>Die benutzerdefinierten Einstellungen bieten die M</w:t>
            </w:r>
            <w:r>
              <w:rPr>
                <w:lang w:val="de-DE"/>
              </w:rPr>
              <w:t>ö</w:t>
            </w:r>
            <w:r>
              <w:rPr>
                <w:lang w:val="de-DE"/>
              </w:rPr>
              <w:t>g</w:t>
            </w:r>
            <w:r>
              <w:rPr>
                <w:lang w:val="de-DE"/>
              </w:rPr>
              <w:t>lichkeit, das Erscheinungsbild der Website anzupassen.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35 </w:t>
            </w:r>
            <w:r>
              <w:rPr>
                <w:noProof/>
                <w:sz w:val="16"/>
              </w:rPr>
              <w:br/>
            </w:r>
            <w:r>
              <w:rPr>
                <w:noProof/>
                <w:sz w:val="2"/>
              </w:rPr>
              <w:t>19a1b6ef-97f4-4ff1-9fd6-f7422e2cc90e</w:t>
            </w:r>
          </w:p>
        </w:tc>
        <w:tc>
          <w:tcPr>
            <w:tcW w:w="7407" w:type="dxa"/>
            <w:shd w:val="clear" w:color="auto" w:fill="F2F2F2" w:themeFill="background1" w:themeFillShade="F2"/>
          </w:tcPr>
          <w:p w:rsidR="00000000" w:rsidRDefault="00155E70">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die benutzerdefinierten Einstellungen zu konfigurieren </w:t>
            </w:r>
            <w:r>
              <w:rPr>
                <w:rStyle w:val="mqInternal"/>
                <w:noProof/>
                <w:lang w:val="de-DE"/>
              </w:rPr>
              <w:t>[1}</w:t>
            </w:r>
            <w:r>
              <w:rPr>
                <w:lang w:val="de-DE"/>
              </w:rPr>
              <w:t>ERSCHEINUNGSBILD UND VERHALTEN&gt; Benutzerdefiniert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17adad1b-e581-456a-bbac-6ac553ce65d8</w:t>
            </w:r>
          </w:p>
        </w:tc>
        <w:tc>
          <w:tcPr>
            <w:tcW w:w="7407" w:type="dxa"/>
            <w:shd w:val="clear" w:color="auto" w:fill="F2F2F2" w:themeFill="background1" w:themeFillShade="F2"/>
          </w:tcPr>
          <w:p w:rsidR="00000000" w:rsidRDefault="00155E70">
            <w:pPr>
              <w:rPr>
                <w:noProof/>
              </w:rPr>
            </w:pPr>
            <w:r>
              <w:rPr>
                <w:noProof/>
              </w:rPr>
              <w:t>The following settings are available:</w:t>
            </w:r>
          </w:p>
        </w:tc>
        <w:tc>
          <w:tcPr>
            <w:tcW w:w="7407" w:type="dxa"/>
          </w:tcPr>
          <w:p w:rsidR="00000000" w:rsidRDefault="00155E70">
            <w:pPr>
              <w:rPr>
                <w:lang w:val="de-DE"/>
              </w:rPr>
            </w:pPr>
            <w:r>
              <w:rPr>
                <w:lang w:val="de-DE"/>
              </w:rPr>
              <w:t>Folgende Einstellun</w:t>
            </w:r>
            <w:r>
              <w:rPr>
                <w:lang w:val="de-DE"/>
              </w:rPr>
              <w:t>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3974c280-5cff-4b4e-ae0e-baef8f7deefe</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000000" w:rsidRDefault="00155E70">
            <w:pPr>
              <w:rPr>
                <w:lang w:val="de-DE"/>
              </w:rPr>
            </w:pPr>
            <w:r>
              <w:rPr>
                <w:rStyle w:val="mqInternal"/>
                <w:noProof/>
                <w:lang w:val="de-DE"/>
              </w:rPr>
              <w:t>[1}</w:t>
            </w:r>
            <w:r>
              <w:rPr>
                <w:lang w:val="de-DE"/>
              </w:rPr>
              <w:t>Benutzerdefinierte CSS-URL</w:t>
            </w:r>
            <w:r>
              <w:rPr>
                <w:rStyle w:val="mqInternal"/>
                <w:noProof/>
                <w:lang w:val="de-DE"/>
              </w:rPr>
              <w:t>{2]</w:t>
            </w:r>
            <w:r>
              <w:rPr>
                <w:lang w:val="de-DE"/>
              </w:rPr>
              <w:t xml:space="preserve"> - Wird verwendet, um den Speicherort einer benutzerdefini</w:t>
            </w:r>
            <w:r>
              <w:rPr>
                <w:lang w:val="de-DE"/>
              </w:rPr>
              <w:t>erten CSS-Datei anzugeben, um den Stil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a7fb01e9-6b42-4a7e-9789-71d3acab490d</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CSS anzeigen</w:t>
            </w:r>
            <w:r>
              <w:rPr>
                <w:rStyle w:val="mqInternal"/>
                <w:noProof/>
                <w:lang w:val="de-DE"/>
              </w:rPr>
              <w:t>{2]</w:t>
            </w:r>
            <w:r>
              <w:rPr>
                <w:lang w:val="de-DE"/>
              </w:rPr>
              <w:t xml:space="preserve"> Link zum Anzeigen der CSS-Datei, die derzeit zum Gestalten der Site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b815e987-e258-4e2c-b762-970b9398a070</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behavior of the sit</w:t>
            </w:r>
            <w:r>
              <w:rPr>
                <w:noProof/>
              </w:rPr>
              <w:t>e.</w:t>
            </w:r>
          </w:p>
        </w:tc>
        <w:tc>
          <w:tcPr>
            <w:tcW w:w="7407" w:type="dxa"/>
          </w:tcPr>
          <w:p w:rsidR="00000000" w:rsidRDefault="00155E70">
            <w:pPr>
              <w:rPr>
                <w:lang w:val="de-DE"/>
              </w:rPr>
            </w:pPr>
            <w:r>
              <w:rPr>
                <w:rStyle w:val="mqInternal"/>
                <w:noProof/>
                <w:lang w:val="de-DE"/>
              </w:rPr>
              <w:t>[1}</w:t>
            </w:r>
            <w:r>
              <w:rPr>
                <w:lang w:val="de-DE"/>
              </w:rPr>
              <w:t>Benutzerdefinierte JavaScript-URL</w:t>
            </w:r>
            <w:r>
              <w:rPr>
                <w:rStyle w:val="mqInternal"/>
                <w:noProof/>
                <w:lang w:val="de-DE"/>
              </w:rPr>
              <w:t>{2]</w:t>
            </w:r>
            <w:r>
              <w:rPr>
                <w:lang w:val="de-DE"/>
              </w:rPr>
              <w:t xml:space="preserve"> - Wird verwendet, um den Speicherort einer benutzerdefinierten JS-Datei anzugeben, um den Stil und / oder das Verhalten der Site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1f5830d9-93e5-4a25-8930-95ee738aba9f</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Favicon URL</w:t>
            </w:r>
            <w:r>
              <w:rPr>
                <w:rStyle w:val="mqInternal"/>
                <w:noProof/>
              </w:rPr>
              <w:t>{2]</w:t>
            </w:r>
            <w:r>
              <w:rPr>
                <w:noProof/>
              </w:rPr>
              <w:t xml:space="preserve"> - Use</w:t>
            </w:r>
            <w:r>
              <w:rPr>
                <w:noProof/>
              </w:rPr>
              <w:t>d to specify the location of the favicon to use for the site.</w:t>
            </w:r>
          </w:p>
        </w:tc>
        <w:tc>
          <w:tcPr>
            <w:tcW w:w="7407" w:type="dxa"/>
          </w:tcPr>
          <w:p w:rsidR="00000000" w:rsidRDefault="00155E70">
            <w:pPr>
              <w:rPr>
                <w:lang w:val="de-DE"/>
              </w:rPr>
            </w:pPr>
            <w:r>
              <w:rPr>
                <w:rStyle w:val="mqInternal"/>
                <w:noProof/>
                <w:lang w:val="de-DE"/>
              </w:rPr>
              <w:t>[1}</w:t>
            </w:r>
            <w:r>
              <w:rPr>
                <w:lang w:val="de-DE"/>
              </w:rPr>
              <w:t>Benutzerdefinierte Favicon-URL</w:t>
            </w:r>
            <w:r>
              <w:rPr>
                <w:rStyle w:val="mqInternal"/>
                <w:noProof/>
                <w:lang w:val="de-DE"/>
              </w:rPr>
              <w:t>{2]</w:t>
            </w:r>
            <w:r>
              <w:rPr>
                <w:lang w:val="de-DE"/>
              </w:rPr>
              <w:t xml:space="preserve"> - Wird verwendet, um den Speicherort des f</w:t>
            </w:r>
            <w:r>
              <w:rPr>
                <w:lang w:val="de-DE"/>
              </w:rPr>
              <w:t>ü</w:t>
            </w:r>
            <w:r>
              <w:rPr>
                <w:lang w:val="de-DE"/>
              </w:rPr>
              <w:t>r die Site zu verwendenden Favicons anzugeben.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ce5b1b27-346b-4a60-b56c-d93aa500dd59</w:t>
            </w:r>
          </w:p>
        </w:tc>
        <w:tc>
          <w:tcPr>
            <w:tcW w:w="7407" w:type="dxa"/>
            <w:shd w:val="clear" w:color="auto" w:fill="F2F2F2" w:themeFill="background1" w:themeFillShade="F2"/>
          </w:tcPr>
          <w:p w:rsidR="00000000" w:rsidRDefault="00155E70">
            <w:pPr>
              <w:rPr>
                <w:noProof/>
              </w:rPr>
            </w:pPr>
            <w:r>
              <w:rPr>
                <w:noProof/>
              </w:rPr>
              <w:t>Brow</w:t>
            </w:r>
            <w:r>
              <w:rPr>
                <w:noProof/>
              </w:rPr>
              <w:t>sers that provide favicon support typically display the favicon on page's browser tab and next to the page's name in a list of bookmarks.</w:t>
            </w:r>
          </w:p>
        </w:tc>
        <w:tc>
          <w:tcPr>
            <w:tcW w:w="7407" w:type="dxa"/>
          </w:tcPr>
          <w:p w:rsidR="00000000" w:rsidRDefault="00155E70">
            <w:pPr>
              <w:rPr>
                <w:lang w:val="de-DE"/>
              </w:rPr>
            </w:pPr>
            <w:r>
              <w:rPr>
                <w:lang w:val="de-DE"/>
              </w:rPr>
              <w:t>Browser, die Favicon-Unterst</w:t>
            </w:r>
            <w:r>
              <w:rPr>
                <w:lang w:val="de-DE"/>
              </w:rPr>
              <w:t>ü</w:t>
            </w:r>
            <w:r>
              <w:rPr>
                <w:lang w:val="de-DE"/>
              </w:rPr>
              <w:t>tzung bieten, zeigen das Favicon normalerweise auf der Browser-Registerkarte der Seite un</w:t>
            </w:r>
            <w:r>
              <w:rPr>
                <w:lang w:val="de-DE"/>
              </w:rPr>
              <w:t>d neben dem Seitennamen in einer Liste von Lesezeichen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4d0a87f5-b3e5-4e39-9094-c82c6db79d61</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Mobile App Icon</w:t>
            </w:r>
            <w:r>
              <w:rPr>
                <w:rStyle w:val="mqInternal"/>
                <w:noProof/>
              </w:rPr>
              <w:t>{2]</w:t>
            </w:r>
            <w:r>
              <w:rPr>
                <w:noProof/>
              </w:rPr>
              <w:t xml:space="preserve"> - Used to select an image that will be used as a home screen icon when the site is saved to your device home screen.</w:t>
            </w:r>
          </w:p>
        </w:tc>
        <w:tc>
          <w:tcPr>
            <w:tcW w:w="7407" w:type="dxa"/>
          </w:tcPr>
          <w:p w:rsidR="00000000" w:rsidRDefault="00155E70">
            <w:pPr>
              <w:rPr>
                <w:lang w:val="de-DE"/>
              </w:rPr>
            </w:pPr>
            <w:r>
              <w:rPr>
                <w:rStyle w:val="mqInternal"/>
                <w:noProof/>
                <w:lang w:val="de-DE"/>
              </w:rPr>
              <w:t>[1}</w:t>
            </w:r>
            <w:r>
              <w:rPr>
                <w:lang w:val="de-DE"/>
              </w:rPr>
              <w:t>Benutz</w:t>
            </w:r>
            <w:r>
              <w:rPr>
                <w:lang w:val="de-DE"/>
              </w:rPr>
              <w:t>erdefiniertes Symbol f</w:t>
            </w:r>
            <w:r>
              <w:rPr>
                <w:lang w:val="de-DE"/>
              </w:rPr>
              <w:t>ü</w:t>
            </w:r>
            <w:r>
              <w:rPr>
                <w:lang w:val="de-DE"/>
              </w:rPr>
              <w:t>r mobile Apps</w:t>
            </w:r>
            <w:r>
              <w:rPr>
                <w:rStyle w:val="mqInternal"/>
                <w:noProof/>
                <w:lang w:val="de-DE"/>
              </w:rPr>
              <w:t>{2]</w:t>
            </w:r>
            <w:r>
              <w:rPr>
                <w:lang w:val="de-DE"/>
              </w:rPr>
              <w:t xml:space="preserve"> - Dient zum Ausw</w:t>
            </w:r>
            <w:r>
              <w:rPr>
                <w:lang w:val="de-DE"/>
              </w:rPr>
              <w:t>ä</w:t>
            </w:r>
            <w:r>
              <w:rPr>
                <w:lang w:val="de-DE"/>
              </w:rPr>
              <w:t>hlen eines Bildes, das als Startbildschirmsymbol verwendet wird, wenn die Site auf dem Startbildschirm Ihres Ger</w:t>
            </w:r>
            <w:r>
              <w:rPr>
                <w:lang w:val="de-DE"/>
              </w:rPr>
              <w:t>ä</w:t>
            </w:r>
            <w:r>
              <w:rPr>
                <w:lang w:val="de-DE"/>
              </w:rPr>
              <w:t>ts gespeichert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d686689f-4c4f-4b89-be03-a538492540d3</w:t>
            </w:r>
          </w:p>
        </w:tc>
        <w:tc>
          <w:tcPr>
            <w:tcW w:w="7407" w:type="dxa"/>
            <w:shd w:val="clear" w:color="auto" w:fill="F2F2F2" w:themeFill="background1" w:themeFillShade="F2"/>
          </w:tcPr>
          <w:p w:rsidR="00000000" w:rsidRDefault="00155E70">
            <w:pPr>
              <w:rPr>
                <w:noProof/>
              </w:rPr>
            </w:pPr>
            <w:r>
              <w:rPr>
                <w:noProof/>
              </w:rPr>
              <w:t>Brightcove recommends t</w:t>
            </w:r>
            <w:r>
              <w:rPr>
                <w:noProof/>
              </w:rPr>
              <w:t>hat you upload a high resolution (we recommend 1024 px x 1024 px), square image and Gallery will scale the image and use a version best suited to your device.</w:t>
            </w:r>
          </w:p>
        </w:tc>
        <w:tc>
          <w:tcPr>
            <w:tcW w:w="7407" w:type="dxa"/>
          </w:tcPr>
          <w:p w:rsidR="00000000" w:rsidRDefault="00155E70">
            <w:pPr>
              <w:rPr>
                <w:lang w:val="de-DE"/>
              </w:rPr>
            </w:pPr>
            <w:r>
              <w:rPr>
                <w:lang w:val="de-DE"/>
              </w:rPr>
              <w:t>Brightcove empfiehlt, dass Sie eine hohe Aufl</w:t>
            </w:r>
            <w:r>
              <w:rPr>
                <w:lang w:val="de-DE"/>
              </w:rPr>
              <w:t>ö</w:t>
            </w:r>
            <w:r>
              <w:rPr>
                <w:lang w:val="de-DE"/>
              </w:rPr>
              <w:t>sung hochladen (wir empfehlen 1024 x 1024 Pixel). D</w:t>
            </w:r>
            <w:r>
              <w:rPr>
                <w:lang w:val="de-DE"/>
              </w:rPr>
              <w:t>as quadratische Bild und die Galerie skalieren das Bild und verwenden eine Version, die f</w:t>
            </w:r>
            <w:r>
              <w:rPr>
                <w:lang w:val="de-DE"/>
              </w:rPr>
              <w:t>ü</w:t>
            </w:r>
            <w:r>
              <w:rPr>
                <w:lang w:val="de-DE"/>
              </w:rPr>
              <w:t>r Ihr Ger</w:t>
            </w:r>
            <w:r>
              <w:rPr>
                <w:lang w:val="de-DE"/>
              </w:rPr>
              <w:t>ä</w:t>
            </w:r>
            <w:r>
              <w:rPr>
                <w:lang w:val="de-DE"/>
              </w:rPr>
              <w:t>t am besten geeignet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56109129-ae7e-45e8-9192-3d5c84a3e07e</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w:t>
            </w:r>
            <w:r>
              <w:rPr>
                <w:noProof/>
              </w:rPr>
              <w:t>uests to the portal.</w:t>
            </w:r>
          </w:p>
        </w:tc>
        <w:tc>
          <w:tcPr>
            <w:tcW w:w="7407" w:type="dxa"/>
          </w:tcPr>
          <w:p w:rsidR="00000000" w:rsidRDefault="00155E70">
            <w:pPr>
              <w:rPr>
                <w:lang w:val="de-DE"/>
              </w:rPr>
            </w:pPr>
            <w:r>
              <w:rPr>
                <w:rStyle w:val="mqInternal"/>
                <w:noProof/>
                <w:lang w:val="de-DE"/>
              </w:rPr>
              <w:t>[1}</w:t>
            </w:r>
            <w:r>
              <w:rPr>
                <w:lang w:val="de-DE"/>
              </w:rPr>
              <w:t>Benutzerdefinierte Antwortheader</w:t>
            </w:r>
            <w:r>
              <w:rPr>
                <w:rStyle w:val="mqInternal"/>
                <w:noProof/>
                <w:lang w:val="de-DE"/>
              </w:rPr>
              <w:t>{2]</w:t>
            </w:r>
            <w:r>
              <w:rPr>
                <w:lang w:val="de-DE"/>
              </w:rPr>
              <w:t xml:space="preserve"> - Geben Sie HTTP-Header ein, die als Antwort auf Anfragen an das Portal gesendet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193f852c-9181-4673-b538-f258a3b432df</w:t>
            </w:r>
          </w:p>
        </w:tc>
        <w:tc>
          <w:tcPr>
            <w:tcW w:w="7407" w:type="dxa"/>
            <w:shd w:val="clear" w:color="auto" w:fill="F2F2F2" w:themeFill="background1" w:themeFillShade="F2"/>
          </w:tcPr>
          <w:p w:rsidR="00000000" w:rsidRDefault="00155E70">
            <w:pPr>
              <w:rPr>
                <w:noProof/>
              </w:rPr>
            </w:pPr>
            <w:r>
              <w:rPr>
                <w:noProof/>
              </w:rPr>
              <w:t>For example, headers might be added to add a Content Security Pol</w:t>
            </w:r>
            <w:r>
              <w:rPr>
                <w:noProof/>
              </w:rPr>
              <w:t>icy (CSP) or HTTP-Strict-Transport-Security (HSTS).</w:t>
            </w:r>
          </w:p>
        </w:tc>
        <w:tc>
          <w:tcPr>
            <w:tcW w:w="7407" w:type="dxa"/>
          </w:tcPr>
          <w:p w:rsidR="00000000" w:rsidRDefault="00155E70">
            <w:pPr>
              <w:rPr>
                <w:lang w:val="de-DE"/>
              </w:rPr>
            </w:pPr>
            <w:r>
              <w:rPr>
                <w:lang w:val="de-DE"/>
              </w:rPr>
              <w:t>Beispielsweise k</w:t>
            </w:r>
            <w:r>
              <w:rPr>
                <w:lang w:val="de-DE"/>
              </w:rPr>
              <w:t>ö</w:t>
            </w:r>
            <w:r>
              <w:rPr>
                <w:lang w:val="de-DE"/>
              </w:rPr>
              <w:t>nnen Header hinzugef</w:t>
            </w:r>
            <w:r>
              <w:rPr>
                <w:lang w:val="de-DE"/>
              </w:rPr>
              <w:t>ü</w:t>
            </w:r>
            <w:r>
              <w:rPr>
                <w:lang w:val="de-DE"/>
              </w:rPr>
              <w:t>gt werden, um eine Content Security Policy (CSP) oder eine HTTP-Strict-Transport-Security (HSTS)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c35f726d-fd4f-469e-9ea3-2cd46b1b11b8</w:t>
            </w:r>
          </w:p>
        </w:tc>
        <w:tc>
          <w:tcPr>
            <w:tcW w:w="7407" w:type="dxa"/>
            <w:shd w:val="clear" w:color="auto" w:fill="F2F2F2" w:themeFill="background1" w:themeFillShade="F2"/>
          </w:tcPr>
          <w:p w:rsidR="00000000" w:rsidRDefault="00155E70">
            <w:pPr>
              <w:rPr>
                <w:noProof/>
              </w:rPr>
            </w:pPr>
            <w:r>
              <w:rPr>
                <w:noProof/>
              </w:rPr>
              <w:t>Configuring a background image or video</w:t>
            </w:r>
          </w:p>
        </w:tc>
        <w:tc>
          <w:tcPr>
            <w:tcW w:w="7407" w:type="dxa"/>
          </w:tcPr>
          <w:p w:rsidR="00000000" w:rsidRDefault="00155E70">
            <w:pPr>
              <w:rPr>
                <w:lang w:val="de-DE"/>
              </w:rPr>
            </w:pPr>
            <w:r>
              <w:rPr>
                <w:lang w:val="de-DE"/>
              </w:rPr>
              <w:t>Konfigurieren eines Hintergrundbilds oder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fb999780-c853-4697-8c88-e709fb363153</w:t>
            </w:r>
          </w:p>
        </w:tc>
        <w:tc>
          <w:tcPr>
            <w:tcW w:w="7407" w:type="dxa"/>
            <w:shd w:val="clear" w:color="auto" w:fill="F2F2F2" w:themeFill="background1" w:themeFillShade="F2"/>
          </w:tcPr>
          <w:p w:rsidR="00000000" w:rsidRDefault="00155E70">
            <w:pPr>
              <w:rPr>
                <w:noProof/>
              </w:rPr>
            </w:pPr>
            <w:r>
              <w:rPr>
                <w:noProof/>
              </w:rPr>
              <w:t>Gallery provides the option of displaying a custom background image or video for the site.</w:t>
            </w:r>
          </w:p>
        </w:tc>
        <w:tc>
          <w:tcPr>
            <w:tcW w:w="7407" w:type="dxa"/>
          </w:tcPr>
          <w:p w:rsidR="00000000" w:rsidRDefault="00155E70">
            <w:pPr>
              <w:rPr>
                <w:lang w:val="de-DE"/>
              </w:rPr>
            </w:pPr>
            <w:r>
              <w:rPr>
                <w:lang w:val="de-DE"/>
              </w:rPr>
              <w:t>Die Galerie bietet die M</w:t>
            </w:r>
            <w:r>
              <w:rPr>
                <w:lang w:val="de-DE"/>
              </w:rPr>
              <w:t>ö</w:t>
            </w:r>
            <w:r>
              <w:rPr>
                <w:lang w:val="de-DE"/>
              </w:rPr>
              <w:t>glichkeit</w:t>
            </w:r>
            <w:r>
              <w:rPr>
                <w:lang w:val="de-DE"/>
              </w:rPr>
              <w:t>, ein benutzerdefiniertes Hintergrundbild oder Video f</w:t>
            </w:r>
            <w:r>
              <w:rPr>
                <w:lang w:val="de-DE"/>
              </w:rPr>
              <w:t>ü</w:t>
            </w:r>
            <w:r>
              <w:rPr>
                <w:lang w:val="de-DE"/>
              </w:rPr>
              <w:t>r die Site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77bf156c-8928-4f4f-90d0-d2cdef9d6321</w:t>
            </w:r>
          </w:p>
        </w:tc>
        <w:tc>
          <w:tcPr>
            <w:tcW w:w="7407" w:type="dxa"/>
            <w:shd w:val="clear" w:color="auto" w:fill="F2F2F2" w:themeFill="background1" w:themeFillShade="F2"/>
          </w:tcPr>
          <w:p w:rsidR="00000000" w:rsidRDefault="00155E70">
            <w:pPr>
              <w:rPr>
                <w:noProof/>
              </w:rPr>
            </w:pPr>
            <w:r>
              <w:rPr>
                <w:noProof/>
              </w:rPr>
              <w:t xml:space="preserve">To configure a background image or video, click </w:t>
            </w:r>
            <w:r>
              <w:rPr>
                <w:rStyle w:val="mqInternal"/>
                <w:noProof/>
              </w:rPr>
              <w:t>[1}</w:t>
            </w:r>
            <w:r>
              <w:rPr>
                <w:noProof/>
              </w:rPr>
              <w:t>APPEARANCE AND BEHAVIOR &gt; Background Image and Video</w:t>
            </w:r>
            <w:r>
              <w:rPr>
                <w:rStyle w:val="mqInternal"/>
                <w:noProof/>
              </w:rPr>
              <w:t>{2]</w:t>
            </w:r>
            <w:r>
              <w:rPr>
                <w:noProof/>
              </w:rPr>
              <w:t xml:space="preserve"> in the left navigation.</w:t>
            </w:r>
          </w:p>
        </w:tc>
        <w:tc>
          <w:tcPr>
            <w:tcW w:w="7407" w:type="dxa"/>
          </w:tcPr>
          <w:p w:rsidR="00000000" w:rsidRDefault="00155E70">
            <w:pPr>
              <w:rPr>
                <w:lang w:val="de-DE"/>
              </w:rPr>
            </w:pPr>
            <w:r>
              <w:rPr>
                <w:lang w:val="de-DE"/>
              </w:rPr>
              <w:t>Klick</w:t>
            </w:r>
            <w:r>
              <w:rPr>
                <w:lang w:val="de-DE"/>
              </w:rPr>
              <w:t xml:space="preserve">en Sie auf, um ein Hintergrundbild oder Video zu konfigurieren </w:t>
            </w:r>
            <w:r>
              <w:rPr>
                <w:rStyle w:val="mqInternal"/>
                <w:noProof/>
                <w:lang w:val="de-DE"/>
              </w:rPr>
              <w:t>[1}</w:t>
            </w:r>
            <w:r>
              <w:rPr>
                <w:lang w:val="de-DE"/>
              </w:rPr>
              <w:t>ERSCHEINUNGSBILD UND VERHALTEN&gt; Hintergrundbild und Video</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c50d65c7-f1ad-4fab-bf6f-6cf3539d2871</w:t>
            </w:r>
          </w:p>
        </w:tc>
        <w:tc>
          <w:tcPr>
            <w:tcW w:w="7407" w:type="dxa"/>
            <w:shd w:val="clear" w:color="auto" w:fill="F2F2F2" w:themeFill="background1" w:themeFillShade="F2"/>
          </w:tcPr>
          <w:p w:rsidR="00000000" w:rsidRDefault="00155E70">
            <w:pPr>
              <w:rPr>
                <w:noProof/>
              </w:rPr>
            </w:pPr>
            <w:r>
              <w:rPr>
                <w:noProof/>
              </w:rPr>
              <w:t>Adding a background image</w:t>
            </w:r>
          </w:p>
        </w:tc>
        <w:tc>
          <w:tcPr>
            <w:tcW w:w="7407" w:type="dxa"/>
          </w:tcPr>
          <w:p w:rsidR="00000000" w:rsidRDefault="00155E70">
            <w:pPr>
              <w:rPr>
                <w:lang w:val="de-DE"/>
              </w:rPr>
            </w:pPr>
            <w:r>
              <w:rPr>
                <w:lang w:val="de-DE"/>
              </w:rPr>
              <w:t>Hintergrundbild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045</w:t>
            </w:r>
            <w:r>
              <w:rPr>
                <w:noProof/>
                <w:sz w:val="2"/>
              </w:rPr>
              <w:t>f9a5a-2010-4c59-a962-3df512b928d2</w:t>
            </w:r>
          </w:p>
        </w:tc>
        <w:tc>
          <w:tcPr>
            <w:tcW w:w="7407" w:type="dxa"/>
            <w:shd w:val="clear" w:color="auto" w:fill="F2F2F2" w:themeFill="background1" w:themeFillShade="F2"/>
          </w:tcPr>
          <w:p w:rsidR="00000000" w:rsidRDefault="00155E70">
            <w:pPr>
              <w:rPr>
                <w:noProof/>
              </w:rPr>
            </w:pPr>
            <w:r>
              <w:rPr>
                <w:noProof/>
              </w:rPr>
              <w:t>To specify an image, you can:</w:t>
            </w:r>
          </w:p>
        </w:tc>
        <w:tc>
          <w:tcPr>
            <w:tcW w:w="7407" w:type="dxa"/>
          </w:tcPr>
          <w:p w:rsidR="00000000" w:rsidRDefault="00155E70">
            <w:pPr>
              <w:rPr>
                <w:lang w:val="de-DE"/>
              </w:rPr>
            </w:pPr>
            <w:r>
              <w:rPr>
                <w:lang w:val="de-DE"/>
              </w:rPr>
              <w:t>Um ein Bild anzugeben, k</w:t>
            </w:r>
            <w:r>
              <w:rPr>
                <w:lang w:val="de-DE"/>
              </w:rPr>
              <w:t>ö</w:t>
            </w:r>
            <w:r>
              <w:rPr>
                <w:lang w:val="de-DE"/>
              </w:rPr>
              <w:t>nnen Sie: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7bd5f469-7bb2-4aad-a2f0-42855589267d</w:t>
            </w:r>
          </w:p>
        </w:tc>
        <w:tc>
          <w:tcPr>
            <w:tcW w:w="7407" w:type="dxa"/>
            <w:shd w:val="clear" w:color="auto" w:fill="F2F2F2" w:themeFill="background1" w:themeFillShade="F2"/>
          </w:tcPr>
          <w:p w:rsidR="00000000" w:rsidRDefault="00155E70">
            <w:pPr>
              <w:rPr>
                <w:noProof/>
              </w:rPr>
            </w:pPr>
            <w:r>
              <w:rPr>
                <w:noProof/>
              </w:rPr>
              <w:t>Drag an image from the file system and then drop it on the drop area</w:t>
            </w:r>
          </w:p>
        </w:tc>
        <w:tc>
          <w:tcPr>
            <w:tcW w:w="7407" w:type="dxa"/>
          </w:tcPr>
          <w:p w:rsidR="00000000" w:rsidRDefault="00155E70">
            <w:pPr>
              <w:rPr>
                <w:lang w:val="de-DE"/>
              </w:rPr>
            </w:pPr>
            <w:r>
              <w:rPr>
                <w:lang w:val="de-DE"/>
              </w:rPr>
              <w:t>Ziehen Sie ein Bild aus dem Dateisystem und legen Sie es im Ablagebereich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11fd9893-3cc5-4d5d-b51e-c43334249b4c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hlen Sie ein Bild aus dem Dateisystem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407d0f56-6cb2-4158-94de-71faba14cc3b</w:t>
            </w:r>
          </w:p>
        </w:tc>
        <w:tc>
          <w:tcPr>
            <w:tcW w:w="7407" w:type="dxa"/>
            <w:shd w:val="clear" w:color="auto" w:fill="F2F2F2" w:themeFill="background1" w:themeFillShade="F2"/>
          </w:tcPr>
          <w:p w:rsidR="00000000" w:rsidRDefault="00155E70">
            <w:pPr>
              <w:rPr>
                <w:noProof/>
              </w:rPr>
            </w:pPr>
            <w:r>
              <w:rPr>
                <w:noProof/>
              </w:rPr>
              <w:t>Enter the URL to a remote image file</w:t>
            </w:r>
          </w:p>
        </w:tc>
        <w:tc>
          <w:tcPr>
            <w:tcW w:w="7407" w:type="dxa"/>
          </w:tcPr>
          <w:p w:rsidR="00000000" w:rsidRDefault="00155E70">
            <w:pPr>
              <w:rPr>
                <w:lang w:val="de-DE"/>
              </w:rPr>
            </w:pPr>
            <w:r>
              <w:rPr>
                <w:lang w:val="de-DE"/>
              </w:rPr>
              <w:t>Geben Sie die URL zu einer Remote-Image-Datei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10d08b25-1ff7-4fe2-959a-ed4fea59ddb0</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lang w:val="de-DE"/>
              </w:rPr>
              <w:t xml:space="preserve">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7520c7d9-52fa-4d3c-b975-e0978270972c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Remove</w:t>
            </w:r>
            <w:r>
              <w:rPr>
                <w:rStyle w:val="mqInternal"/>
                <w:noProof/>
              </w:rPr>
              <w:t>{2]</w:t>
            </w:r>
            <w:r>
              <w:rPr>
                <w:noProof/>
              </w:rPr>
              <w:t xml:space="preserve"> to remove the image.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Entfernen</w:t>
            </w:r>
            <w:r>
              <w:rPr>
                <w:rStyle w:val="mqInternal"/>
                <w:noProof/>
                <w:lang w:val="de-DE"/>
              </w:rPr>
              <w:t>{2]</w:t>
            </w:r>
            <w:r>
              <w:rPr>
                <w:lang w:val="de-DE"/>
              </w:rPr>
              <w:t xml:space="preserve"> um das Bild zu entfernen.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d8884504-507f-4944-8054-53b249459f00</w:t>
            </w:r>
          </w:p>
        </w:tc>
        <w:tc>
          <w:tcPr>
            <w:tcW w:w="7407" w:type="dxa"/>
            <w:shd w:val="clear" w:color="auto" w:fill="F2F2F2" w:themeFill="background1" w:themeFillShade="F2"/>
          </w:tcPr>
          <w:p w:rsidR="00000000" w:rsidRDefault="00155E70">
            <w:pPr>
              <w:rPr>
                <w:noProof/>
              </w:rPr>
            </w:pPr>
            <w:r>
              <w:rPr>
                <w:noProof/>
              </w:rPr>
              <w:t>Adding a background video</w:t>
            </w:r>
          </w:p>
        </w:tc>
        <w:tc>
          <w:tcPr>
            <w:tcW w:w="7407" w:type="dxa"/>
          </w:tcPr>
          <w:p w:rsidR="00000000" w:rsidRDefault="00155E70">
            <w:pPr>
              <w:rPr>
                <w:lang w:val="de-DE"/>
              </w:rPr>
            </w:pPr>
            <w:r>
              <w:rPr>
                <w:lang w:val="de-DE"/>
              </w:rPr>
              <w:t>Hintergrundvideo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60 </w:t>
            </w:r>
            <w:r>
              <w:rPr>
                <w:noProof/>
                <w:sz w:val="16"/>
              </w:rPr>
              <w:br/>
            </w:r>
            <w:r>
              <w:rPr>
                <w:noProof/>
                <w:sz w:val="2"/>
              </w:rPr>
              <w:t>44bd148a-2b7c-4c13-b403-696c4e1de405</w:t>
            </w:r>
          </w:p>
        </w:tc>
        <w:tc>
          <w:tcPr>
            <w:tcW w:w="7407" w:type="dxa"/>
            <w:shd w:val="clear" w:color="auto" w:fill="F2F2F2" w:themeFill="background1" w:themeFillShade="F2"/>
          </w:tcPr>
          <w:p w:rsidR="00000000" w:rsidRDefault="00155E70">
            <w:pPr>
              <w:rPr>
                <w:noProof/>
              </w:rPr>
            </w:pPr>
            <w:r>
              <w:rPr>
                <w:noProof/>
              </w:rPr>
              <w:t>A Video Cloud video can also be used as a background video.</w:t>
            </w:r>
          </w:p>
        </w:tc>
        <w:tc>
          <w:tcPr>
            <w:tcW w:w="7407" w:type="dxa"/>
          </w:tcPr>
          <w:p w:rsidR="00000000" w:rsidRDefault="00155E70">
            <w:pPr>
              <w:rPr>
                <w:lang w:val="de-DE"/>
              </w:rPr>
            </w:pPr>
            <w:r>
              <w:rPr>
                <w:lang w:val="de-DE"/>
              </w:rPr>
              <w:t>Ein Video Cloud-Video kann auch als Hintergrundvideo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54ea7c19-0972-4dd6-8d0f-c1dff0edea8e</w:t>
            </w:r>
          </w:p>
        </w:tc>
        <w:tc>
          <w:tcPr>
            <w:tcW w:w="7407" w:type="dxa"/>
            <w:shd w:val="clear" w:color="auto" w:fill="F2F2F2" w:themeFill="background1" w:themeFillShade="F2"/>
          </w:tcPr>
          <w:p w:rsidR="00000000" w:rsidRDefault="00155E70">
            <w:pPr>
              <w:rPr>
                <w:noProof/>
              </w:rPr>
            </w:pPr>
            <w:r>
              <w:rPr>
                <w:noProof/>
              </w:rPr>
              <w:t xml:space="preserve">Paste a Video Cloud video ID in the </w:t>
            </w:r>
            <w:r>
              <w:rPr>
                <w:rStyle w:val="mqInternal"/>
                <w:noProof/>
              </w:rPr>
              <w:t>[1}</w:t>
            </w:r>
            <w:r>
              <w:rPr>
                <w:noProof/>
              </w:rPr>
              <w:t>Video ID</w:t>
            </w:r>
            <w:r>
              <w:rPr>
                <w:rStyle w:val="mqInternal"/>
                <w:noProof/>
              </w:rPr>
              <w:t>{2]</w:t>
            </w:r>
            <w:r>
              <w:rPr>
                <w:noProof/>
              </w:rPr>
              <w:t xml:space="preserve"> field and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ge</w:t>
            </w:r>
            <w:r>
              <w:rPr>
                <w:lang w:val="de-DE"/>
              </w:rPr>
              <w:t xml:space="preserve">n Sie eine Video Cloud-Video-ID in das Feld ein </w:t>
            </w:r>
            <w:r>
              <w:rPr>
                <w:rStyle w:val="mqInternal"/>
                <w:noProof/>
                <w:lang w:val="de-DE"/>
              </w:rPr>
              <w:t>[1}</w:t>
            </w:r>
            <w:r>
              <w:rPr>
                <w:lang w:val="de-DE"/>
              </w:rPr>
              <w:t>Video ID</w:t>
            </w:r>
            <w:r>
              <w:rPr>
                <w:rStyle w:val="mqInternal"/>
                <w:noProof/>
                <w:lang w:val="de-DE"/>
              </w:rPr>
              <w:t>{2]</w:t>
            </w:r>
            <w:r>
              <w:rPr>
                <w:lang w:val="de-DE"/>
              </w:rPr>
              <w:t xml:space="preserve"> Feld und 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6637b222-8ba9-49a7-a46c-4af349144807</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e0e70647-0584-480c-9cab-68a0abcdce11</w:t>
            </w:r>
          </w:p>
        </w:tc>
        <w:tc>
          <w:tcPr>
            <w:tcW w:w="7407" w:type="dxa"/>
            <w:shd w:val="clear" w:color="auto" w:fill="F2F2F2" w:themeFill="background1" w:themeFillShade="F2"/>
          </w:tcPr>
          <w:p w:rsidR="00000000" w:rsidRDefault="00155E70">
            <w:pPr>
              <w:rPr>
                <w:noProof/>
              </w:rPr>
            </w:pPr>
            <w:r>
              <w:rPr>
                <w:noProof/>
              </w:rPr>
              <w:t xml:space="preserve">If the Video ID is invalid the uploaded background image or </w:t>
            </w:r>
            <w:r>
              <w:rPr>
                <w:noProof/>
              </w:rPr>
              <w:t>the default background image will be displayed.</w:t>
            </w:r>
          </w:p>
        </w:tc>
        <w:tc>
          <w:tcPr>
            <w:tcW w:w="7407" w:type="dxa"/>
          </w:tcPr>
          <w:p w:rsidR="00000000" w:rsidRDefault="00155E70">
            <w:pPr>
              <w:rPr>
                <w:lang w:val="de-DE"/>
              </w:rPr>
            </w:pPr>
            <w:r>
              <w:rPr>
                <w:lang w:val="de-DE"/>
              </w:rPr>
              <w:t>Wenn die Video-ID ung</w:t>
            </w:r>
            <w:r>
              <w:rPr>
                <w:lang w:val="de-DE"/>
              </w:rPr>
              <w:t>ü</w:t>
            </w:r>
            <w:r>
              <w:rPr>
                <w:lang w:val="de-DE"/>
              </w:rPr>
              <w:t>ltig ist, wird das hochgeladene Hintergrundbild oder das Standardhintergrundbild angezeigt.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using-simulated-live-videos.html</w:t>
            </w:r>
          </w:p>
          <w:p w:rsidR="00000000" w:rsidRDefault="00155E70">
            <w:pPr>
              <w:jc w:val="center"/>
              <w:rPr>
                <w:b/>
                <w:noProof/>
              </w:rPr>
            </w:pPr>
            <w:r>
              <w:rPr>
                <w:b/>
                <w:noProof/>
              </w:rPr>
              <w:t>MQ971010 9c416ff6-77c9-458e-a5db-105163125760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fc2270c7-1c90-4515-b93c-123adfaac0b6</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52888b14-6921-4fc1-9602-53c8021cb59f</w:t>
            </w:r>
          </w:p>
        </w:tc>
        <w:tc>
          <w:tcPr>
            <w:tcW w:w="7407" w:type="dxa"/>
            <w:shd w:val="clear" w:color="auto" w:fill="F2F2F2" w:themeFill="background1" w:themeFillShade="F2"/>
          </w:tcPr>
          <w:p w:rsidR="00000000" w:rsidRDefault="00155E70">
            <w:pPr>
              <w:rPr>
                <w:noProof/>
              </w:rPr>
            </w:pPr>
            <w:r>
              <w:rPr>
                <w:noProof/>
              </w:rPr>
              <w:t>Using Simulated Live Videos parent:</w:t>
            </w:r>
          </w:p>
        </w:tc>
        <w:tc>
          <w:tcPr>
            <w:tcW w:w="7407" w:type="dxa"/>
          </w:tcPr>
          <w:p w:rsidR="00000000" w:rsidRDefault="00155E70">
            <w:pPr>
              <w:rPr>
                <w:lang w:val="de-DE"/>
              </w:rPr>
            </w:pPr>
            <w:r>
              <w:rPr>
                <w:lang w:val="de-DE"/>
              </w:rPr>
              <w:t xml:space="preserve">Verwenden von </w:t>
            </w:r>
            <w:r>
              <w:rPr>
                <w:lang w:val="de-DE"/>
              </w:rPr>
              <w:t>ü</w:t>
            </w:r>
            <w:r>
              <w:rPr>
                <w:lang w:val="de-DE"/>
              </w:rPr>
              <w:t>bergeordneten Simulations-Live-Videos: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e9030833-aba0-454a-91c4-24712e78975f</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1706f3ef-005a-485e-a35f-f5d34d51a39f</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f02dc414-fbe3-4b97-b52e-5c9e16b9d46a</w:t>
            </w:r>
          </w:p>
        </w:tc>
        <w:tc>
          <w:tcPr>
            <w:tcW w:w="7407" w:type="dxa"/>
            <w:shd w:val="clear" w:color="auto" w:fill="F2F2F2" w:themeFill="background1" w:themeFillShade="F2"/>
          </w:tcPr>
          <w:p w:rsidR="00000000" w:rsidRDefault="00155E70">
            <w:pPr>
              <w:rPr>
                <w:noProof/>
              </w:rPr>
            </w:pPr>
            <w:r>
              <w:rPr>
                <w:noProof/>
              </w:rPr>
              <w:t>Using Simulated Live Videos</w:t>
            </w:r>
          </w:p>
        </w:tc>
        <w:tc>
          <w:tcPr>
            <w:tcW w:w="7407" w:type="dxa"/>
          </w:tcPr>
          <w:p w:rsidR="00000000" w:rsidRDefault="00155E70">
            <w:pPr>
              <w:rPr>
                <w:lang w:val="de-DE"/>
              </w:rPr>
            </w:pPr>
            <w:r>
              <w:rPr>
                <w:lang w:val="de-DE"/>
              </w:rPr>
              <w:t>Verwenden</w:t>
            </w:r>
            <w:r>
              <w:rPr>
                <w:lang w:val="de-DE"/>
              </w:rPr>
              <w:t xml:space="preserve"> von simulierten Live-Videos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2e0946dd-6121-4b53-b3fb-32f61ec82e26</w:t>
            </w:r>
          </w:p>
        </w:tc>
        <w:tc>
          <w:tcPr>
            <w:tcW w:w="7407" w:type="dxa"/>
            <w:shd w:val="clear" w:color="auto" w:fill="F2F2F2" w:themeFill="background1" w:themeFillShade="F2"/>
          </w:tcPr>
          <w:p w:rsidR="00000000" w:rsidRDefault="00155E70">
            <w:pPr>
              <w:rPr>
                <w:noProof/>
              </w:rPr>
            </w:pPr>
            <w:r>
              <w:rPr>
                <w:noProof/>
              </w:rPr>
              <w:t>In this topic you will learn how to configure VOD videos so they appear as if they are live.</w:t>
            </w:r>
          </w:p>
        </w:tc>
        <w:tc>
          <w:tcPr>
            <w:tcW w:w="7407" w:type="dxa"/>
          </w:tcPr>
          <w:p w:rsidR="00000000" w:rsidRDefault="00155E70">
            <w:pPr>
              <w:rPr>
                <w:lang w:val="de-DE"/>
              </w:rPr>
            </w:pPr>
            <w:r>
              <w:rPr>
                <w:lang w:val="de-DE"/>
              </w:rPr>
              <w:t xml:space="preserve">In diesem Thema erfahren Sie, wie Sie VoD-Videos so konfigurieren, dass sie so aussehen, als </w:t>
            </w:r>
            <w:r>
              <w:rPr>
                <w:lang w:val="de-DE"/>
              </w:rPr>
              <w:t>w</w:t>
            </w:r>
            <w:r>
              <w:rPr>
                <w:lang w:val="de-DE"/>
              </w:rPr>
              <w:t>ä</w:t>
            </w:r>
            <w:r>
              <w:rPr>
                <w:lang w:val="de-DE"/>
              </w:rPr>
              <w:t>ren sie live.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78e9cbd3-9574-42ae-bd75-d747727f4f77</w:t>
            </w:r>
          </w:p>
        </w:tc>
        <w:tc>
          <w:tcPr>
            <w:tcW w:w="7407" w:type="dxa"/>
            <w:shd w:val="clear" w:color="auto" w:fill="F2F2F2" w:themeFill="background1" w:themeFillShade="F2"/>
          </w:tcPr>
          <w:p w:rsidR="00000000" w:rsidRDefault="00155E70">
            <w:pPr>
              <w:rPr>
                <w:noProof/>
              </w:rPr>
            </w:pPr>
            <w:r>
              <w:rPr>
                <w:rStyle w:val="mqInternal"/>
                <w:noProof/>
              </w:rPr>
              <w:t>[1}</w:t>
            </w:r>
            <w:r>
              <w:rPr>
                <w:noProof/>
              </w:rPr>
              <w:t>Simulive</w:t>
            </w:r>
            <w:r>
              <w:rPr>
                <w:rStyle w:val="mqInternal"/>
                <w:noProof/>
              </w:rPr>
              <w:t>{2]</w:t>
            </w:r>
            <w:r>
              <w:rPr>
                <w:noProof/>
              </w:rPr>
              <w:t xml:space="preserve"> is short for </w:t>
            </w:r>
            <w:r>
              <w:rPr>
                <w:rStyle w:val="mqInternal"/>
                <w:noProof/>
              </w:rPr>
              <w:t>[3}</w:t>
            </w:r>
            <w:r>
              <w:rPr>
                <w:noProof/>
              </w:rPr>
              <w:t>simulated live</w:t>
            </w:r>
            <w:r>
              <w:rPr>
                <w:rStyle w:val="mqInternal"/>
                <w:noProof/>
              </w:rPr>
              <w:t>{4]</w:t>
            </w:r>
            <w:r>
              <w:rPr>
                <w:noProof/>
              </w:rPr>
              <w:t xml:space="preserve"> and is a way in which VOD content can be shown to end users as if it is live.</w:t>
            </w:r>
          </w:p>
        </w:tc>
        <w:tc>
          <w:tcPr>
            <w:tcW w:w="7407" w:type="dxa"/>
          </w:tcPr>
          <w:p w:rsidR="00000000" w:rsidRDefault="00155E70">
            <w:pPr>
              <w:rPr>
                <w:lang w:val="de-DE"/>
              </w:rPr>
            </w:pPr>
            <w:r>
              <w:rPr>
                <w:rStyle w:val="mqInternal"/>
                <w:noProof/>
                <w:lang w:val="de-DE"/>
              </w:rPr>
              <w:t>[1}</w:t>
            </w:r>
            <w:r>
              <w:rPr>
                <w:lang w:val="de-DE"/>
              </w:rPr>
              <w:t>Simuliv</w:t>
            </w:r>
            <w:r>
              <w:rPr>
                <w:rStyle w:val="mqInternal"/>
                <w:noProof/>
                <w:lang w:val="de-DE"/>
              </w:rPr>
              <w:t>{2]</w:t>
            </w:r>
            <w:r>
              <w:rPr>
                <w:lang w:val="de-DE"/>
              </w:rPr>
              <w:t xml:space="preserve"> ist kurz f</w:t>
            </w:r>
            <w:r>
              <w:rPr>
                <w:lang w:val="de-DE"/>
              </w:rPr>
              <w:t>ü</w:t>
            </w:r>
            <w:r>
              <w:rPr>
                <w:lang w:val="de-DE"/>
              </w:rPr>
              <w:t xml:space="preserve">r </w:t>
            </w:r>
            <w:r>
              <w:rPr>
                <w:rStyle w:val="mqInternal"/>
                <w:noProof/>
                <w:lang w:val="de-DE"/>
              </w:rPr>
              <w:t>[3}</w:t>
            </w:r>
            <w:r>
              <w:rPr>
                <w:lang w:val="de-DE"/>
              </w:rPr>
              <w:t>live simuliert</w:t>
            </w:r>
            <w:r>
              <w:rPr>
                <w:rStyle w:val="mqInternal"/>
                <w:noProof/>
                <w:lang w:val="de-DE"/>
              </w:rPr>
              <w:t>{4]</w:t>
            </w:r>
            <w:r>
              <w:rPr>
                <w:lang w:val="de-DE"/>
              </w:rPr>
              <w:t xml:space="preserve"> Auf diese Weise k</w:t>
            </w:r>
            <w:r>
              <w:rPr>
                <w:lang w:val="de-DE"/>
              </w:rPr>
              <w:t>ö</w:t>
            </w:r>
            <w:r>
              <w:rPr>
                <w:lang w:val="de-DE"/>
              </w:rPr>
              <w:t>nnen V</w:t>
            </w:r>
            <w:r>
              <w:rPr>
                <w:lang w:val="de-DE"/>
              </w:rPr>
              <w:t>oD-Inhalte Endbenutzern angezeigt werden, als w</w:t>
            </w:r>
            <w:r>
              <w:rPr>
                <w:lang w:val="de-DE"/>
              </w:rPr>
              <w:t>ä</w:t>
            </w:r>
            <w:r>
              <w:rPr>
                <w:lang w:val="de-DE"/>
              </w:rPr>
              <w:t>ren sie live.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9224e0f5-7494-4251-a80b-1e2ed690d775</w:t>
            </w:r>
          </w:p>
        </w:tc>
        <w:tc>
          <w:tcPr>
            <w:tcW w:w="7407" w:type="dxa"/>
            <w:shd w:val="clear" w:color="auto" w:fill="F2F2F2" w:themeFill="background1" w:themeFillShade="F2"/>
          </w:tcPr>
          <w:p w:rsidR="00000000" w:rsidRDefault="00155E70">
            <w:pPr>
              <w:rPr>
                <w:noProof/>
              </w:rPr>
            </w:pPr>
            <w:r>
              <w:rPr>
                <w:noProof/>
              </w:rPr>
              <w:t>Simulive content is appealing to event organizers as it allows for pre-recording of content and extensive testing prior to go-live.</w:t>
            </w:r>
          </w:p>
        </w:tc>
        <w:tc>
          <w:tcPr>
            <w:tcW w:w="7407" w:type="dxa"/>
          </w:tcPr>
          <w:p w:rsidR="00000000" w:rsidRDefault="00155E70">
            <w:pPr>
              <w:rPr>
                <w:lang w:val="de-DE"/>
              </w:rPr>
            </w:pPr>
            <w:r>
              <w:rPr>
                <w:lang w:val="de-DE"/>
              </w:rPr>
              <w:t>Simulative Inhalte sind f</w:t>
            </w:r>
            <w:r>
              <w:rPr>
                <w:lang w:val="de-DE"/>
              </w:rPr>
              <w:t>ü</w:t>
            </w:r>
            <w:r>
              <w:rPr>
                <w:lang w:val="de-DE"/>
              </w:rPr>
              <w:t>r Veranstalter attraktiv, da sie die Voraufzeichnung von Inhalten und umfangreiche Tests vor der Inbetriebnahme erm</w:t>
            </w:r>
            <w:r>
              <w:rPr>
                <w:lang w:val="de-DE"/>
              </w:rPr>
              <w:t>ö</w:t>
            </w:r>
            <w:r>
              <w:rPr>
                <w:lang w:val="de-DE"/>
              </w:rPr>
              <w:t>glichen.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af243a26-068d-4860-adcb-0a3926a4780d</w:t>
            </w:r>
          </w:p>
        </w:tc>
        <w:tc>
          <w:tcPr>
            <w:tcW w:w="7407" w:type="dxa"/>
            <w:shd w:val="clear" w:color="auto" w:fill="F2F2F2" w:themeFill="background1" w:themeFillShade="F2"/>
          </w:tcPr>
          <w:p w:rsidR="00000000" w:rsidRDefault="00155E70">
            <w:pPr>
              <w:rPr>
                <w:noProof/>
              </w:rPr>
            </w:pPr>
            <w:r>
              <w:rPr>
                <w:noProof/>
              </w:rPr>
              <w:t>It reduces risks that may arise from potential day-of failures f</w:t>
            </w:r>
            <w:r>
              <w:rPr>
                <w:noProof/>
              </w:rPr>
              <w:t>or traditional live events which occur due to encoder issues or other logistics.</w:t>
            </w:r>
          </w:p>
        </w:tc>
        <w:tc>
          <w:tcPr>
            <w:tcW w:w="7407" w:type="dxa"/>
          </w:tcPr>
          <w:p w:rsidR="00000000" w:rsidRDefault="00155E70">
            <w:pPr>
              <w:rPr>
                <w:lang w:val="de-DE"/>
              </w:rPr>
            </w:pPr>
            <w:r>
              <w:rPr>
                <w:lang w:val="de-DE"/>
              </w:rPr>
              <w:t>Es reduziert die Risiken, die sich aus potenziellen Ausfalltagen f</w:t>
            </w:r>
            <w:r>
              <w:rPr>
                <w:lang w:val="de-DE"/>
              </w:rPr>
              <w:t>ü</w:t>
            </w:r>
            <w:r>
              <w:rPr>
                <w:lang w:val="de-DE"/>
              </w:rPr>
              <w:t>r traditionelle Live-Events ergeben k</w:t>
            </w:r>
            <w:r>
              <w:rPr>
                <w:lang w:val="de-DE"/>
              </w:rPr>
              <w:t>ö</w:t>
            </w:r>
            <w:r>
              <w:rPr>
                <w:lang w:val="de-DE"/>
              </w:rPr>
              <w:t>nnen, die aufgrund von Encoderproblemen oder anderer Logistik auftrete</w:t>
            </w:r>
            <w:r>
              <w:rPr>
                <w:lang w:val="de-DE"/>
              </w:rPr>
              <w:t>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d088dc7d-f3d4-4312-bd75-a6c1dbe2dcf6</w:t>
            </w:r>
          </w:p>
        </w:tc>
        <w:tc>
          <w:tcPr>
            <w:tcW w:w="7407" w:type="dxa"/>
            <w:shd w:val="clear" w:color="auto" w:fill="F2F2F2" w:themeFill="background1" w:themeFillShade="F2"/>
          </w:tcPr>
          <w:p w:rsidR="00000000" w:rsidRDefault="00155E70">
            <w:pPr>
              <w:rPr>
                <w:noProof/>
              </w:rPr>
            </w:pPr>
            <w:r>
              <w:rPr>
                <w:noProof/>
              </w:rPr>
              <w:t>Simulive videos will display a countdown timer with the video to indicate when it will be live.</w:t>
            </w:r>
          </w:p>
        </w:tc>
        <w:tc>
          <w:tcPr>
            <w:tcW w:w="7407" w:type="dxa"/>
          </w:tcPr>
          <w:p w:rsidR="00000000" w:rsidRDefault="00155E70">
            <w:pPr>
              <w:rPr>
                <w:lang w:val="de-DE"/>
              </w:rPr>
            </w:pPr>
            <w:r>
              <w:rPr>
                <w:lang w:val="de-DE"/>
              </w:rPr>
              <w:t>Simulive Videos zeigen einen Countdown-Timer mit dem Video an, um anzuzeigen, wann es live sein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fddb7a11</w:t>
            </w:r>
            <w:r>
              <w:rPr>
                <w:noProof/>
                <w:sz w:val="2"/>
              </w:rPr>
              <w:t>-a285-4016-9d0b-eb814e48a6b4</w:t>
            </w:r>
          </w:p>
        </w:tc>
        <w:tc>
          <w:tcPr>
            <w:tcW w:w="7407" w:type="dxa"/>
            <w:shd w:val="clear" w:color="auto" w:fill="F2F2F2" w:themeFill="background1" w:themeFillShade="F2"/>
          </w:tcPr>
          <w:p w:rsidR="00000000" w:rsidRDefault="00155E70">
            <w:pPr>
              <w:rPr>
                <w:noProof/>
              </w:rPr>
            </w:pPr>
            <w:r>
              <w:rPr>
                <w:noProof/>
              </w:rPr>
              <w:t>The example below is a simulive video in the featured collection.</w:t>
            </w:r>
          </w:p>
        </w:tc>
        <w:tc>
          <w:tcPr>
            <w:tcW w:w="7407" w:type="dxa"/>
          </w:tcPr>
          <w:p w:rsidR="00000000" w:rsidRDefault="00155E70">
            <w:pPr>
              <w:rPr>
                <w:lang w:val="de-DE"/>
              </w:rPr>
            </w:pPr>
            <w:r>
              <w:rPr>
                <w:lang w:val="de-DE"/>
              </w:rPr>
              <w:t>Das folgende Beispiel ist ein simulatives Video in der vorgestellten 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6215f000-14ea-468d-8db9-5eb6cd970ba8</w:t>
            </w:r>
          </w:p>
        </w:tc>
        <w:tc>
          <w:tcPr>
            <w:tcW w:w="7407" w:type="dxa"/>
            <w:shd w:val="clear" w:color="auto" w:fill="F2F2F2" w:themeFill="background1" w:themeFillShade="F2"/>
          </w:tcPr>
          <w:p w:rsidR="00000000" w:rsidRDefault="00155E70">
            <w:pPr>
              <w:rPr>
                <w:noProof/>
              </w:rPr>
            </w:pPr>
            <w:r>
              <w:rPr>
                <w:noProof/>
              </w:rPr>
              <w:t>For videos in the primary and secondary collections, the countdown timer will appear on the card for the video.</w:t>
            </w:r>
          </w:p>
        </w:tc>
        <w:tc>
          <w:tcPr>
            <w:tcW w:w="7407" w:type="dxa"/>
          </w:tcPr>
          <w:p w:rsidR="00000000" w:rsidRDefault="00155E70">
            <w:pPr>
              <w:rPr>
                <w:lang w:val="de-DE"/>
              </w:rPr>
            </w:pPr>
            <w:r>
              <w:rPr>
                <w:lang w:val="de-DE"/>
              </w:rPr>
              <w:t>Bei Videos in der prim</w:t>
            </w:r>
            <w:r>
              <w:rPr>
                <w:lang w:val="de-DE"/>
              </w:rPr>
              <w:t>ä</w:t>
            </w:r>
            <w:r>
              <w:rPr>
                <w:lang w:val="de-DE"/>
              </w:rPr>
              <w:t>ren und sekund</w:t>
            </w:r>
            <w:r>
              <w:rPr>
                <w:lang w:val="de-DE"/>
              </w:rPr>
              <w:t>ä</w:t>
            </w:r>
            <w:r>
              <w:rPr>
                <w:lang w:val="de-DE"/>
              </w:rPr>
              <w:t>ren Sammlung wird der Countdown-Timer auf der Karte f</w:t>
            </w:r>
            <w:r>
              <w:rPr>
                <w:lang w:val="de-DE"/>
              </w:rPr>
              <w:t>ü</w:t>
            </w:r>
            <w:r>
              <w:rPr>
                <w:lang w:val="de-DE"/>
              </w:rPr>
              <w:t>r das Video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3ea453e6-5fc0-4cef-afee-6500cabaa068</w:t>
            </w:r>
          </w:p>
        </w:tc>
        <w:tc>
          <w:tcPr>
            <w:tcW w:w="7407" w:type="dxa"/>
            <w:shd w:val="clear" w:color="auto" w:fill="F2F2F2" w:themeFill="background1" w:themeFillShade="F2"/>
          </w:tcPr>
          <w:p w:rsidR="00000000" w:rsidRDefault="00155E70">
            <w:pPr>
              <w:rPr>
                <w:noProof/>
              </w:rPr>
            </w:pPr>
            <w:r>
              <w:rPr>
                <w:noProof/>
              </w:rPr>
              <w:t>To use simulive content in a Virtual Event Experience , the following must be done:</w:t>
            </w:r>
          </w:p>
        </w:tc>
        <w:tc>
          <w:tcPr>
            <w:tcW w:w="7407" w:type="dxa"/>
          </w:tcPr>
          <w:p w:rsidR="00000000" w:rsidRDefault="00155E70">
            <w:pPr>
              <w:rPr>
                <w:lang w:val="de-DE"/>
              </w:rPr>
            </w:pPr>
            <w:r>
              <w:rPr>
                <w:lang w:val="de-DE"/>
              </w:rPr>
              <w:t>Um simulativen Inhalt in einer virtuellen Ereigniserfahrung zu verwenden, muss Folgendes ausgef</w:t>
            </w:r>
            <w:r>
              <w:rPr>
                <w:lang w:val="de-DE"/>
              </w:rPr>
              <w:t>ü</w:t>
            </w:r>
            <w:r>
              <w:rPr>
                <w:lang w:val="de-DE"/>
              </w:rPr>
              <w:t>hrt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d502f8e2-c970-4fbe-9d2</w:t>
            </w:r>
            <w:r>
              <w:rPr>
                <w:noProof/>
                <w:sz w:val="2"/>
              </w:rPr>
              <w:t>3-d2d2fac7bd3b</w:t>
            </w:r>
          </w:p>
        </w:tc>
        <w:tc>
          <w:tcPr>
            <w:tcW w:w="7407" w:type="dxa"/>
            <w:shd w:val="clear" w:color="auto" w:fill="F2F2F2" w:themeFill="background1" w:themeFillShade="F2"/>
          </w:tcPr>
          <w:p w:rsidR="00000000" w:rsidRDefault="00155E70">
            <w:pPr>
              <w:rPr>
                <w:noProof/>
              </w:rPr>
            </w:pPr>
            <w:r>
              <w:rPr>
                <w:noProof/>
              </w:rPr>
              <w:t>Configure the simulive player plugin</w:t>
            </w:r>
          </w:p>
        </w:tc>
        <w:tc>
          <w:tcPr>
            <w:tcW w:w="7407" w:type="dxa"/>
          </w:tcPr>
          <w:p w:rsidR="00000000" w:rsidRDefault="00155E70">
            <w:pPr>
              <w:rPr>
                <w:lang w:val="de-DE"/>
              </w:rPr>
            </w:pPr>
            <w:r>
              <w:rPr>
                <w:lang w:val="de-DE"/>
              </w:rPr>
              <w:t>Konfigurieren Sie das Simulive Player Plugin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2d175425-028b-4999-857c-678e033c2b19</w:t>
            </w:r>
          </w:p>
        </w:tc>
        <w:tc>
          <w:tcPr>
            <w:tcW w:w="7407" w:type="dxa"/>
            <w:shd w:val="clear" w:color="auto" w:fill="F2F2F2" w:themeFill="background1" w:themeFillShade="F2"/>
          </w:tcPr>
          <w:p w:rsidR="00000000" w:rsidRDefault="00155E70">
            <w:pPr>
              <w:rPr>
                <w:noProof/>
              </w:rPr>
            </w:pPr>
            <w:r>
              <w:rPr>
                <w:noProof/>
              </w:rPr>
              <w:t>Associate the player with the experience</w:t>
            </w:r>
          </w:p>
        </w:tc>
        <w:tc>
          <w:tcPr>
            <w:tcW w:w="7407" w:type="dxa"/>
          </w:tcPr>
          <w:p w:rsidR="00000000" w:rsidRDefault="00155E70">
            <w:pPr>
              <w:rPr>
                <w:lang w:val="de-DE"/>
              </w:rPr>
            </w:pPr>
            <w:r>
              <w:rPr>
                <w:lang w:val="de-DE"/>
              </w:rPr>
              <w:t>Verbinden Sie den Spieler mit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9a318c3b-1a38-4092-9715-a38</w:t>
            </w:r>
            <w:r>
              <w:rPr>
                <w:noProof/>
                <w:sz w:val="2"/>
              </w:rPr>
              <w:t>03fb9dc4f</w:t>
            </w:r>
          </w:p>
        </w:tc>
        <w:tc>
          <w:tcPr>
            <w:tcW w:w="7407" w:type="dxa"/>
            <w:shd w:val="clear" w:color="auto" w:fill="F2F2F2" w:themeFill="background1" w:themeFillShade="F2"/>
          </w:tcPr>
          <w:p w:rsidR="00000000" w:rsidRDefault="00155E70">
            <w:pPr>
              <w:rPr>
                <w:noProof/>
              </w:rPr>
            </w:pPr>
            <w:r>
              <w:rPr>
                <w:noProof/>
              </w:rPr>
              <w:t>Create a simulive custom field</w:t>
            </w:r>
          </w:p>
        </w:tc>
        <w:tc>
          <w:tcPr>
            <w:tcW w:w="7407" w:type="dxa"/>
          </w:tcPr>
          <w:p w:rsidR="00000000" w:rsidRDefault="00155E70">
            <w:pPr>
              <w:rPr>
                <w:lang w:val="de-DE"/>
              </w:rPr>
            </w:pPr>
            <w:r>
              <w:rPr>
                <w:lang w:val="de-DE"/>
              </w:rPr>
              <w:t>Erstellen Sie ein simulatives benutzerdefiniertes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f7939bf9-8e78-469e-8655-9dfd78e89179</w:t>
            </w:r>
          </w:p>
        </w:tc>
        <w:tc>
          <w:tcPr>
            <w:tcW w:w="7407" w:type="dxa"/>
            <w:shd w:val="clear" w:color="auto" w:fill="F2F2F2" w:themeFill="background1" w:themeFillShade="F2"/>
          </w:tcPr>
          <w:p w:rsidR="00000000" w:rsidRDefault="00155E70">
            <w:pPr>
              <w:rPr>
                <w:noProof/>
              </w:rPr>
            </w:pPr>
            <w:r>
              <w:rPr>
                <w:noProof/>
              </w:rPr>
              <w:t>Configure simulive video properties</w:t>
            </w:r>
          </w:p>
        </w:tc>
        <w:tc>
          <w:tcPr>
            <w:tcW w:w="7407" w:type="dxa"/>
          </w:tcPr>
          <w:p w:rsidR="00000000" w:rsidRDefault="00155E70">
            <w:pPr>
              <w:rPr>
                <w:lang w:val="de-DE"/>
              </w:rPr>
            </w:pPr>
            <w:r>
              <w:rPr>
                <w:lang w:val="de-DE"/>
              </w:rPr>
              <w:t>Konfigurieren Sie simulative Videoeigenschaften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68ff6cfe-65f5-4059-a367-fc5db57c48e7</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c685cb21-9e41-44de-a653-33974469179d</w:t>
            </w:r>
          </w:p>
        </w:tc>
        <w:tc>
          <w:tcPr>
            <w:tcW w:w="7407" w:type="dxa"/>
            <w:shd w:val="clear" w:color="auto" w:fill="F2F2F2" w:themeFill="background1" w:themeFillShade="F2"/>
          </w:tcPr>
          <w:p w:rsidR="00000000" w:rsidRDefault="00155E70">
            <w:pPr>
              <w:rPr>
                <w:noProof/>
              </w:rPr>
            </w:pPr>
            <w:r>
              <w:rPr>
                <w:noProof/>
              </w:rPr>
              <w:t xml:space="preserve">The text that displays as part of the countdown timer is in the </w:t>
            </w:r>
            <w:r>
              <w:rPr>
                <w:rStyle w:val="mqInternal"/>
                <w:noProof/>
              </w:rPr>
              <w:t>[1}[2]{3]</w:t>
            </w:r>
            <w:r>
              <w:rPr>
                <w:noProof/>
              </w:rPr>
              <w:t xml:space="preserve"> object in the configuration file and can easily be customized or localized.</w:t>
            </w:r>
          </w:p>
        </w:tc>
        <w:tc>
          <w:tcPr>
            <w:tcW w:w="7407" w:type="dxa"/>
          </w:tcPr>
          <w:p w:rsidR="00000000" w:rsidRDefault="00155E70">
            <w:pPr>
              <w:rPr>
                <w:lang w:val="de-DE"/>
              </w:rPr>
            </w:pPr>
            <w:r>
              <w:rPr>
                <w:lang w:val="de-DE"/>
              </w:rPr>
              <w:t>Der Text, de</w:t>
            </w:r>
            <w:r>
              <w:rPr>
                <w:lang w:val="de-DE"/>
              </w:rPr>
              <w:t xml:space="preserve">r als Teil des Countdown-Timers angezeigt wird, befindet sich in der </w:t>
            </w:r>
            <w:r>
              <w:rPr>
                <w:rStyle w:val="mqInternal"/>
                <w:noProof/>
                <w:lang w:val="de-DE"/>
              </w:rPr>
              <w:t>[1}[2]{3]</w:t>
            </w:r>
            <w:r>
              <w:rPr>
                <w:lang w:val="de-DE"/>
              </w:rPr>
              <w:t xml:space="preserve"> Objekt in der Konfigurationsdatei und kann einfach angepasst oder lokalisiert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69551f36-4314-49eb-92a2-aa56ea300311</w:t>
            </w:r>
          </w:p>
        </w:tc>
        <w:tc>
          <w:tcPr>
            <w:tcW w:w="7407" w:type="dxa"/>
            <w:shd w:val="clear" w:color="auto" w:fill="F2F2F2" w:themeFill="background1" w:themeFillShade="F2"/>
          </w:tcPr>
          <w:p w:rsidR="00000000" w:rsidRDefault="00155E70">
            <w:pPr>
              <w:rPr>
                <w:noProof/>
              </w:rPr>
            </w:pPr>
            <w:r>
              <w:rPr>
                <w:noProof/>
              </w:rPr>
              <w:t>Configuring the simulive player plugin</w:t>
            </w:r>
          </w:p>
        </w:tc>
        <w:tc>
          <w:tcPr>
            <w:tcW w:w="7407" w:type="dxa"/>
          </w:tcPr>
          <w:p w:rsidR="00000000" w:rsidRDefault="00155E70">
            <w:pPr>
              <w:rPr>
                <w:lang w:val="de-DE"/>
              </w:rPr>
            </w:pPr>
            <w:r>
              <w:rPr>
                <w:lang w:val="de-DE"/>
              </w:rPr>
              <w:t>Konfigurie</w:t>
            </w:r>
            <w:r>
              <w:rPr>
                <w:lang w:val="de-DE"/>
              </w:rPr>
              <w:t>ren des Simulive Player Plugins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23309bab-37bb-4292-bb8d-5638a6eaf931</w:t>
            </w:r>
          </w:p>
        </w:tc>
        <w:tc>
          <w:tcPr>
            <w:tcW w:w="7407" w:type="dxa"/>
            <w:shd w:val="clear" w:color="auto" w:fill="F2F2F2" w:themeFill="background1" w:themeFillShade="F2"/>
          </w:tcPr>
          <w:p w:rsidR="00000000" w:rsidRDefault="00155E70">
            <w:pPr>
              <w:rPr>
                <w:noProof/>
              </w:rPr>
            </w:pPr>
            <w:r>
              <w:rPr>
                <w:noProof/>
              </w:rPr>
              <w:t>The Simulive player plugin should be configured for the player used in your Virtual Event Experience.</w:t>
            </w:r>
          </w:p>
        </w:tc>
        <w:tc>
          <w:tcPr>
            <w:tcW w:w="7407" w:type="dxa"/>
          </w:tcPr>
          <w:p w:rsidR="00000000" w:rsidRDefault="00155E70">
            <w:pPr>
              <w:rPr>
                <w:lang w:val="de-DE"/>
              </w:rPr>
            </w:pPr>
            <w:r>
              <w:rPr>
                <w:lang w:val="de-DE"/>
              </w:rPr>
              <w:t>Das Simulive Player-Plugin sollte f</w:t>
            </w:r>
            <w:r>
              <w:rPr>
                <w:lang w:val="de-DE"/>
              </w:rPr>
              <w:t>ü</w:t>
            </w:r>
            <w:r>
              <w:rPr>
                <w:lang w:val="de-DE"/>
              </w:rPr>
              <w:t>r den Player konfiguriert sein, der in Ihrer</w:t>
            </w:r>
            <w:r>
              <w:rPr>
                <w:lang w:val="de-DE"/>
              </w:rPr>
              <w:t xml:space="preserve"> Virtual Event Experience verwendet wird.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24 </w:t>
            </w:r>
            <w:r>
              <w:rPr>
                <w:noProof/>
                <w:sz w:val="16"/>
              </w:rPr>
              <w:br/>
            </w:r>
            <w:r>
              <w:rPr>
                <w:noProof/>
                <w:sz w:val="2"/>
              </w:rPr>
              <w:t>06dff1ae-b543-4782-a447-a9a80185f1f6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Players</w:t>
            </w:r>
            <w:r>
              <w:rPr>
                <w:rStyle w:val="mqInternal"/>
                <w:noProof/>
              </w:rPr>
              <w:t>{2]</w:t>
            </w:r>
            <w:r>
              <w:rPr>
                <w:noProof/>
              </w:rPr>
              <w:t xml:space="preserve"> in the navigation header to open the Players module.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Spieler</w:t>
            </w:r>
            <w:r>
              <w:rPr>
                <w:rStyle w:val="mqInternal"/>
                <w:noProof/>
                <w:lang w:val="de-DE"/>
              </w:rPr>
              <w:t>{2]</w:t>
            </w:r>
            <w:r>
              <w:rPr>
                <w:lang w:val="de-DE"/>
              </w:rPr>
              <w:t xml:space="preserve"> im Navigationsheader, um das Players-Modul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b0cb20a0-c158-48b0-a74b-d3538395071d</w:t>
            </w:r>
          </w:p>
        </w:tc>
        <w:tc>
          <w:tcPr>
            <w:tcW w:w="7407" w:type="dxa"/>
            <w:shd w:val="clear" w:color="auto" w:fill="F2F2F2" w:themeFill="background1" w:themeFillShade="F2"/>
          </w:tcPr>
          <w:p w:rsidR="00000000" w:rsidRDefault="00155E70">
            <w:pPr>
              <w:rPr>
                <w:noProof/>
              </w:rPr>
            </w:pPr>
            <w:r>
              <w:rPr>
                <w:noProof/>
              </w:rPr>
              <w:t>Brightcove recommends creating a dedicated player for your Virtual Event Experience.</w:t>
            </w:r>
          </w:p>
        </w:tc>
        <w:tc>
          <w:tcPr>
            <w:tcW w:w="7407" w:type="dxa"/>
          </w:tcPr>
          <w:p w:rsidR="00000000" w:rsidRDefault="00155E70">
            <w:pPr>
              <w:rPr>
                <w:lang w:val="de-DE"/>
              </w:rPr>
            </w:pPr>
            <w:r>
              <w:rPr>
                <w:lang w:val="de-DE"/>
              </w:rPr>
              <w:t>Brightcove empfiehlt, einen dedizierten Player f</w:t>
            </w:r>
            <w:r>
              <w:rPr>
                <w:lang w:val="de-DE"/>
              </w:rPr>
              <w:t>ü</w:t>
            </w:r>
            <w:r>
              <w:rPr>
                <w:lang w:val="de-DE"/>
              </w:rPr>
              <w:t>r Ihre Virtual Event Experience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370d215a-767f-4f86-9eef-3a625aef42</w:t>
            </w:r>
            <w:r>
              <w:rPr>
                <w:noProof/>
                <w:sz w:val="2"/>
              </w:rPr>
              <w:t>b7</w:t>
            </w:r>
          </w:p>
        </w:tc>
        <w:tc>
          <w:tcPr>
            <w:tcW w:w="7407" w:type="dxa"/>
            <w:shd w:val="clear" w:color="auto" w:fill="F2F2F2" w:themeFill="background1" w:themeFillShade="F2"/>
          </w:tcPr>
          <w:p w:rsidR="00000000" w:rsidRDefault="00155E70">
            <w:pPr>
              <w:rPr>
                <w:noProof/>
              </w:rPr>
            </w:pPr>
            <w:r>
              <w:rPr>
                <w:noProof/>
              </w:rPr>
              <w:t xml:space="preserve">If you haven't created a dedicated player, click </w:t>
            </w:r>
            <w:r>
              <w:rPr>
                <w:rStyle w:val="mqInternal"/>
                <w:noProof/>
              </w:rPr>
              <w:t>[1}</w:t>
            </w:r>
            <w:r>
              <w:rPr>
                <w:noProof/>
              </w:rPr>
              <w:t>New Player</w:t>
            </w:r>
            <w:r>
              <w:rPr>
                <w:rStyle w:val="mqInternal"/>
                <w:noProof/>
              </w:rPr>
              <w:t>{2]</w:t>
            </w:r>
            <w:r>
              <w:rPr>
                <w:noProof/>
              </w:rPr>
              <w:t xml:space="preserve">, name the player and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Wenn Sie keinen dedizierten Player erstellt haben, klicken Sie auf </w:t>
            </w:r>
            <w:r>
              <w:rPr>
                <w:rStyle w:val="mqInternal"/>
                <w:noProof/>
                <w:lang w:val="de-DE"/>
              </w:rPr>
              <w:t>[1}</w:t>
            </w:r>
            <w:r>
              <w:rPr>
                <w:lang w:val="de-DE"/>
              </w:rPr>
              <w:t>Neuer Spieler</w:t>
            </w:r>
            <w:r>
              <w:rPr>
                <w:rStyle w:val="mqInternal"/>
                <w:noProof/>
                <w:lang w:val="de-DE"/>
              </w:rPr>
              <w:t>{2]</w:t>
            </w:r>
            <w:r>
              <w:rPr>
                <w:lang w:val="de-DE"/>
              </w:rPr>
              <w:t xml:space="preserve"> , benenne den Spieler und klicke dann auf </w:t>
            </w:r>
            <w:r>
              <w:rPr>
                <w:rStyle w:val="mqInternal"/>
                <w:noProof/>
                <w:lang w:val="de-DE"/>
              </w:rPr>
              <w:t>[1}</w:t>
            </w:r>
            <w:r>
              <w:rPr>
                <w:lang w:val="de-DE"/>
              </w:rPr>
              <w:t>speichern</w:t>
            </w:r>
            <w:r>
              <w:rPr>
                <w:rStyle w:val="mqInternal"/>
                <w:noProof/>
                <w:lang w:val="de-DE"/>
              </w:rPr>
              <w:t>{2</w:t>
            </w:r>
            <w:r>
              <w:rPr>
                <w:rStyle w:val="mqInternal"/>
                <w:noProof/>
                <w:lang w:val="de-DE"/>
              </w:rPr>
              <w:t>]</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e6a51aec-5e7b-4068-9f7b-0d28c6fc6761</w:t>
            </w:r>
          </w:p>
        </w:tc>
        <w:tc>
          <w:tcPr>
            <w:tcW w:w="7407" w:type="dxa"/>
            <w:shd w:val="clear" w:color="auto" w:fill="F2F2F2" w:themeFill="background1" w:themeFillShade="F2"/>
          </w:tcPr>
          <w:p w:rsidR="00000000" w:rsidRDefault="00155E70">
            <w:pPr>
              <w:rPr>
                <w:noProof/>
              </w:rPr>
            </w:pPr>
            <w:r>
              <w:rPr>
                <w:noProof/>
              </w:rPr>
              <w:t>Click the link for the player you want to configure.</w:t>
            </w:r>
          </w:p>
        </w:tc>
        <w:tc>
          <w:tcPr>
            <w:tcW w:w="7407" w:type="dxa"/>
          </w:tcPr>
          <w:p w:rsidR="00000000" w:rsidRDefault="00155E70">
            <w:pPr>
              <w:rPr>
                <w:lang w:val="de-DE"/>
              </w:rPr>
            </w:pPr>
            <w:r>
              <w:rPr>
                <w:lang w:val="de-DE"/>
              </w:rPr>
              <w:t>Klicken Sie auf den Link f</w:t>
            </w:r>
            <w:r>
              <w:rPr>
                <w:lang w:val="de-DE"/>
              </w:rPr>
              <w:t>ü</w:t>
            </w:r>
            <w:r>
              <w:rPr>
                <w:lang w:val="de-DE"/>
              </w:rPr>
              <w:t>r den Player, den Sie konfigurieren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597111d8-5cc4-4be0-9ae2-9bd59d19d005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Plugins</w:t>
            </w:r>
            <w:r>
              <w:rPr>
                <w:rStyle w:val="mqInternal"/>
                <w:noProof/>
              </w:rPr>
              <w:t>{2]</w:t>
            </w:r>
            <w:r>
              <w:rPr>
                <w:noProof/>
              </w:rPr>
              <w:t xml:space="preserve"> in the left navigation m</w:t>
            </w:r>
            <w:r>
              <w:rPr>
                <w:noProof/>
              </w:rPr>
              <w:t>enu.</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Plugins</w:t>
            </w:r>
            <w:r>
              <w:rPr>
                <w:rStyle w:val="mqInternal"/>
                <w:noProof/>
                <w:lang w:val="de-DE"/>
              </w:rPr>
              <w:t>{2]</w:t>
            </w:r>
            <w:r>
              <w:rPr>
                <w:lang w:val="de-DE"/>
              </w:rPr>
              <w:t xml:space="preserve"> im linken Navigationsmen</w:t>
            </w:r>
            <w:r>
              <w:rPr>
                <w:lang w:val="de-DE"/>
              </w:rPr>
              <w:t>ü</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071e02aa-05c5-41af-a019-79711db399ff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a Plugin &gt; Custom Plugin</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F</w:t>
            </w:r>
            <w:r>
              <w:rPr>
                <w:lang w:val="de-DE"/>
              </w:rPr>
              <w:t>ü</w:t>
            </w:r>
            <w:r>
              <w:rPr>
                <w:lang w:val="de-DE"/>
              </w:rPr>
              <w:t>gen Sie ein Plugin&gt; Benutzerdefiniertes Plugin hinzu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cfba9138-535d-4755-82b9-643df0f19d1f</w:t>
            </w:r>
          </w:p>
        </w:tc>
        <w:tc>
          <w:tcPr>
            <w:tcW w:w="7407" w:type="dxa"/>
            <w:shd w:val="clear" w:color="auto" w:fill="F2F2F2" w:themeFill="background1" w:themeFillShade="F2"/>
          </w:tcPr>
          <w:p w:rsidR="00000000" w:rsidRDefault="00155E70">
            <w:pPr>
              <w:rPr>
                <w:noProof/>
              </w:rPr>
            </w:pPr>
            <w:r>
              <w:rPr>
                <w:noProof/>
              </w:rPr>
              <w:t xml:space="preserve">For the </w:t>
            </w:r>
            <w:r>
              <w:rPr>
                <w:rStyle w:val="mqInternal"/>
                <w:noProof/>
              </w:rPr>
              <w:t>[1}</w:t>
            </w:r>
            <w:r>
              <w:rPr>
                <w:noProof/>
              </w:rPr>
              <w:t xml:space="preserve"> Plugin Name</w:t>
            </w:r>
            <w:r>
              <w:rPr>
                <w:rStyle w:val="mqInternal"/>
                <w:noProof/>
              </w:rPr>
              <w:t>{2]</w:t>
            </w:r>
            <w:r>
              <w:rPr>
                <w:noProof/>
              </w:rPr>
              <w:t xml:space="preserve"> enter </w:t>
            </w:r>
            <w:r>
              <w:rPr>
                <w:rStyle w:val="mqInternal"/>
                <w:noProof/>
              </w:rPr>
              <w:t>[3}[4]{5]</w:t>
            </w:r>
            <w:r>
              <w:rPr>
                <w:noProof/>
              </w:rPr>
              <w:t>.</w:t>
            </w:r>
          </w:p>
        </w:tc>
        <w:tc>
          <w:tcPr>
            <w:tcW w:w="7407" w:type="dxa"/>
          </w:tcPr>
          <w:p w:rsidR="00000000" w:rsidRDefault="00155E70">
            <w:pPr>
              <w:rPr>
                <w:lang w:val="de-DE"/>
              </w:rPr>
            </w:pPr>
            <w:r>
              <w:rPr>
                <w:lang w:val="de-DE"/>
              </w:rPr>
              <w:t>F</w:t>
            </w:r>
            <w:r>
              <w:rPr>
                <w:lang w:val="de-DE"/>
              </w:rPr>
              <w:t>ü</w:t>
            </w:r>
            <w:r>
              <w:rPr>
                <w:lang w:val="de-DE"/>
              </w:rPr>
              <w:t xml:space="preserve">r die </w:t>
            </w:r>
            <w:r>
              <w:rPr>
                <w:rStyle w:val="mqInternal"/>
                <w:noProof/>
                <w:lang w:val="de-DE"/>
              </w:rPr>
              <w:t>[1}</w:t>
            </w:r>
            <w:r>
              <w:rPr>
                <w:lang w:val="de-DE"/>
              </w:rPr>
              <w:t xml:space="preserve"> Plugin Name</w:t>
            </w:r>
            <w:r>
              <w:rPr>
                <w:rStyle w:val="mqInternal"/>
                <w:noProof/>
                <w:lang w:val="de-DE"/>
              </w:rPr>
              <w:t>{2]</w:t>
            </w:r>
            <w:r>
              <w:rPr>
                <w:lang w:val="de-DE"/>
              </w:rPr>
              <w:t xml:space="preserve"> eingeben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ecccbb1b-792c-4b24-ae08-c86268781e8b</w:t>
            </w:r>
          </w:p>
        </w:tc>
        <w:tc>
          <w:tcPr>
            <w:tcW w:w="7407" w:type="dxa"/>
            <w:shd w:val="clear" w:color="auto" w:fill="F2F2F2" w:themeFill="background1" w:themeFillShade="F2"/>
          </w:tcPr>
          <w:p w:rsidR="00000000" w:rsidRDefault="00155E70">
            <w:pPr>
              <w:rPr>
                <w:noProof/>
              </w:rPr>
            </w:pPr>
            <w:r>
              <w:rPr>
                <w:noProof/>
              </w:rPr>
              <w:t xml:space="preserve">For the </w:t>
            </w:r>
            <w:r>
              <w:rPr>
                <w:rStyle w:val="mqInternal"/>
                <w:noProof/>
              </w:rPr>
              <w:t>[1}</w:t>
            </w:r>
            <w:r>
              <w:rPr>
                <w:noProof/>
              </w:rPr>
              <w:t>JavaScript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155E70">
            <w:pPr>
              <w:rPr>
                <w:lang w:val="de-DE"/>
              </w:rPr>
            </w:pPr>
            <w:r>
              <w:rPr>
                <w:lang w:val="de-DE"/>
              </w:rPr>
              <w:t>F</w:t>
            </w:r>
            <w:r>
              <w:rPr>
                <w:lang w:val="de-DE"/>
              </w:rPr>
              <w:t>ü</w:t>
            </w:r>
            <w:r>
              <w:rPr>
                <w:lang w:val="de-DE"/>
              </w:rPr>
              <w:t xml:space="preserve">r die </w:t>
            </w:r>
            <w:r>
              <w:rPr>
                <w:rStyle w:val="mqInternal"/>
                <w:noProof/>
                <w:lang w:val="de-DE"/>
              </w:rPr>
              <w:t>[1}</w:t>
            </w:r>
            <w:r>
              <w:rPr>
                <w:lang w:val="de-DE"/>
              </w:rPr>
              <w:t>JavaScript-URL</w:t>
            </w:r>
            <w:r>
              <w:rPr>
                <w:rStyle w:val="mqInternal"/>
                <w:noProof/>
                <w:lang w:val="de-DE"/>
              </w:rPr>
              <w:t>{2]</w:t>
            </w:r>
            <w:r>
              <w:rPr>
                <w:lang w:val="de-DE"/>
              </w:rPr>
              <w:t xml:space="preserve"> eingeben:</w:t>
            </w:r>
            <w:r>
              <w:rPr>
                <w:rStyle w:val="mqInternal"/>
                <w:noProof/>
                <w:lang w:val="de-DE"/>
              </w:rPr>
              <w:t>[3]</w:t>
            </w:r>
            <w:r>
              <w:rPr>
                <w:lang w:val="de-DE"/>
              </w:rPr>
              <w:t xml:space="preserve"> </w:t>
            </w:r>
            <w:r>
              <w:rPr>
                <w:rStyle w:val="mqInternal"/>
                <w:noProof/>
                <w:lang w:val="de-DE"/>
              </w:rPr>
              <w:t>[4}[5]{6]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7d7fecfc-339c-455c-ac8c-78cbf2c373e0</w:t>
            </w:r>
          </w:p>
        </w:tc>
        <w:tc>
          <w:tcPr>
            <w:tcW w:w="7407" w:type="dxa"/>
            <w:shd w:val="clear" w:color="auto" w:fill="F2F2F2" w:themeFill="background1" w:themeFillShade="F2"/>
          </w:tcPr>
          <w:p w:rsidR="00000000" w:rsidRDefault="00155E70">
            <w:pPr>
              <w:rPr>
                <w:noProof/>
              </w:rPr>
            </w:pPr>
            <w:r>
              <w:rPr>
                <w:noProof/>
              </w:rPr>
              <w:t xml:space="preserve">For the </w:t>
            </w:r>
            <w:r>
              <w:rPr>
                <w:rStyle w:val="mqInternal"/>
                <w:noProof/>
              </w:rPr>
              <w:t>[1}</w:t>
            </w:r>
            <w:r>
              <w:rPr>
                <w:noProof/>
              </w:rPr>
              <w:t>CSS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155E70">
            <w:pPr>
              <w:rPr>
                <w:lang w:val="de-DE"/>
              </w:rPr>
            </w:pPr>
            <w:r>
              <w:rPr>
                <w:lang w:val="de-DE"/>
              </w:rPr>
              <w:t>F</w:t>
            </w:r>
            <w:r>
              <w:rPr>
                <w:lang w:val="de-DE"/>
              </w:rPr>
              <w:t>ü</w:t>
            </w:r>
            <w:r>
              <w:rPr>
                <w:lang w:val="de-DE"/>
              </w:rPr>
              <w:t xml:space="preserve">r die </w:t>
            </w:r>
            <w:r>
              <w:rPr>
                <w:rStyle w:val="mqInternal"/>
                <w:noProof/>
                <w:lang w:val="de-DE"/>
              </w:rPr>
              <w:t>[1}</w:t>
            </w:r>
            <w:r>
              <w:rPr>
                <w:lang w:val="de-DE"/>
              </w:rPr>
              <w:t>CSS-URL</w:t>
            </w:r>
            <w:r>
              <w:rPr>
                <w:rStyle w:val="mqInternal"/>
                <w:noProof/>
                <w:lang w:val="de-DE"/>
              </w:rPr>
              <w:t>{2]</w:t>
            </w:r>
            <w:r>
              <w:rPr>
                <w:lang w:val="de-DE"/>
              </w:rPr>
              <w:t xml:space="preserve"> eingeben:</w:t>
            </w:r>
            <w:r>
              <w:rPr>
                <w:rStyle w:val="mqInternal"/>
                <w:noProof/>
                <w:lang w:val="de-DE"/>
              </w:rPr>
              <w:t>[3]</w:t>
            </w:r>
            <w:r>
              <w:rPr>
                <w:lang w:val="de-DE"/>
              </w:rPr>
              <w:t xml:space="preserve"> </w:t>
            </w:r>
            <w:r>
              <w:rPr>
                <w:rStyle w:val="mqInternal"/>
                <w:noProof/>
                <w:lang w:val="de-DE"/>
              </w:rPr>
              <w:t>[4}[5]{6]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9c68e7c1-1081-4b27-96ed-1ec74407c729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w:t>
            </w:r>
            <w:r>
              <w:rPr>
                <w:lang w:val="de-DE"/>
              </w:rPr>
              <w:t>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4747206d-f20b-4d83-b310-2e4e8ea4950a</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7cc4318b-b5d8-4139-b3d6-4414cbdf7e7c</w:t>
            </w:r>
          </w:p>
        </w:tc>
        <w:tc>
          <w:tcPr>
            <w:tcW w:w="7407" w:type="dxa"/>
            <w:shd w:val="clear" w:color="auto" w:fill="F2F2F2" w:themeFill="background1" w:themeFillShade="F2"/>
          </w:tcPr>
          <w:p w:rsidR="00000000" w:rsidRDefault="00155E70">
            <w:pPr>
              <w:rPr>
                <w:noProof/>
              </w:rPr>
            </w:pPr>
            <w:r>
              <w:rPr>
                <w:noProof/>
              </w:rPr>
              <w:t>Any changes made to a player may take up to 5 minutes to appear in published players.</w:t>
            </w:r>
          </w:p>
        </w:tc>
        <w:tc>
          <w:tcPr>
            <w:tcW w:w="7407" w:type="dxa"/>
          </w:tcPr>
          <w:p w:rsidR="00000000" w:rsidRDefault="00155E70">
            <w:pPr>
              <w:rPr>
                <w:lang w:val="de-DE"/>
              </w:rPr>
            </w:pPr>
            <w:r>
              <w:rPr>
                <w:lang w:val="de-DE"/>
              </w:rPr>
              <w:t>Ä</w:t>
            </w:r>
            <w:r>
              <w:rPr>
                <w:lang w:val="de-DE"/>
              </w:rPr>
              <w:t>nderungen an einem Spieler k</w:t>
            </w:r>
            <w:r>
              <w:rPr>
                <w:lang w:val="de-DE"/>
              </w:rPr>
              <w:t>ö</w:t>
            </w:r>
            <w:r>
              <w:rPr>
                <w:lang w:val="de-DE"/>
              </w:rPr>
              <w:t>nnen bis zu 5 Minuten dauern, bi</w:t>
            </w:r>
            <w:r>
              <w:rPr>
                <w:lang w:val="de-DE"/>
              </w:rPr>
              <w:t>s sie in ver</w:t>
            </w:r>
            <w:r>
              <w:rPr>
                <w:lang w:val="de-DE"/>
              </w:rPr>
              <w:t>ö</w:t>
            </w:r>
            <w:r>
              <w:rPr>
                <w:lang w:val="de-DE"/>
              </w:rPr>
              <w:t>ffentlichten Spielern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64ecb3a4-80c2-4676-8960-56712ca636b0</w:t>
            </w:r>
          </w:p>
        </w:tc>
        <w:tc>
          <w:tcPr>
            <w:tcW w:w="7407" w:type="dxa"/>
            <w:shd w:val="clear" w:color="auto" w:fill="F2F2F2" w:themeFill="background1" w:themeFillShade="F2"/>
          </w:tcPr>
          <w:p w:rsidR="00000000" w:rsidRDefault="00155E70">
            <w:pPr>
              <w:rPr>
                <w:noProof/>
              </w:rPr>
            </w:pPr>
            <w:r>
              <w:rPr>
                <w:noProof/>
              </w:rPr>
              <w:t>Configuring a custom player</w:t>
            </w:r>
          </w:p>
        </w:tc>
        <w:tc>
          <w:tcPr>
            <w:tcW w:w="7407" w:type="dxa"/>
          </w:tcPr>
          <w:p w:rsidR="00000000" w:rsidRDefault="00155E70">
            <w:pPr>
              <w:rPr>
                <w:lang w:val="de-DE"/>
              </w:rPr>
            </w:pPr>
            <w:r>
              <w:rPr>
                <w:lang w:val="de-DE"/>
              </w:rPr>
              <w:t>Konfigurieren eines benutzerdefinierten Players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401b6bd5-2bb4-495f-bbea-91d151da995a</w:t>
            </w:r>
          </w:p>
        </w:tc>
        <w:tc>
          <w:tcPr>
            <w:tcW w:w="7407" w:type="dxa"/>
            <w:shd w:val="clear" w:color="auto" w:fill="F2F2F2" w:themeFill="background1" w:themeFillShade="F2"/>
          </w:tcPr>
          <w:p w:rsidR="00000000" w:rsidRDefault="00155E70">
            <w:pPr>
              <w:rPr>
                <w:noProof/>
              </w:rPr>
            </w:pPr>
            <w:r>
              <w:rPr>
                <w:noProof/>
              </w:rPr>
              <w:t>To configure the Virtual Event Experience t</w:t>
            </w:r>
            <w:r>
              <w:rPr>
                <w:noProof/>
              </w:rPr>
              <w:t>o use the custom player,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die Virtual Event Experience f</w:t>
            </w:r>
            <w:r>
              <w:rPr>
                <w:lang w:val="de-DE"/>
              </w:rPr>
              <w:t>ü</w:t>
            </w:r>
            <w:r>
              <w:rPr>
                <w:lang w:val="de-DE"/>
              </w:rPr>
              <w:t>r die Verwendung des benutzerdefinierten Players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3abe49c5-1860-41f2-8e58-acd708609ae5</w:t>
            </w:r>
          </w:p>
        </w:tc>
        <w:tc>
          <w:tcPr>
            <w:tcW w:w="7407" w:type="dxa"/>
            <w:shd w:val="clear" w:color="auto" w:fill="F2F2F2" w:themeFill="background1" w:themeFillShade="F2"/>
          </w:tcPr>
          <w:p w:rsidR="00000000" w:rsidRDefault="00155E70">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r>
              <w:rPr>
                <w:noProof/>
              </w:rPr>
              <w:t>.</w:t>
            </w:r>
          </w:p>
        </w:tc>
        <w:tc>
          <w:tcPr>
            <w:tcW w:w="7407" w:type="dxa"/>
          </w:tcPr>
          <w:p w:rsidR="00000000" w:rsidRDefault="00155E70">
            <w:pPr>
              <w:rPr>
                <w:lang w:val="de-DE"/>
              </w:rPr>
            </w:pPr>
            <w:r>
              <w:rPr>
                <w:lang w:val="de-DE"/>
              </w:rPr>
              <w:t>Ö</w:t>
            </w:r>
            <w:r>
              <w:rPr>
                <w:lang w:val="de-DE"/>
              </w:rPr>
              <w:t xml:space="preserve">ffne das </w:t>
            </w:r>
            <w:r>
              <w:rPr>
                <w:rStyle w:val="mqInternal"/>
                <w:noProof/>
                <w:lang w:val="de-DE"/>
              </w:rPr>
              <w:t>[1}</w:t>
            </w:r>
            <w:r>
              <w:rPr>
                <w:lang w:val="de-DE"/>
              </w:rPr>
              <w:t>Galerie</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0fb1c4f0-16cf-43ce-8acb-102ce70bb889</w:t>
            </w:r>
          </w:p>
        </w:tc>
        <w:tc>
          <w:tcPr>
            <w:tcW w:w="7407" w:type="dxa"/>
            <w:shd w:val="clear" w:color="auto" w:fill="F2F2F2" w:themeFill="background1" w:themeFillShade="F2"/>
          </w:tcPr>
          <w:p w:rsidR="00000000" w:rsidRDefault="00155E70">
            <w:pPr>
              <w:rPr>
                <w:noProof/>
              </w:rPr>
            </w:pPr>
            <w:r>
              <w:rPr>
                <w:noProof/>
              </w:rPr>
              <w:t>Edit the experience.</w:t>
            </w:r>
          </w:p>
        </w:tc>
        <w:tc>
          <w:tcPr>
            <w:tcW w:w="7407" w:type="dxa"/>
          </w:tcPr>
          <w:p w:rsidR="00000000" w:rsidRDefault="00155E70">
            <w:pPr>
              <w:rPr>
                <w:lang w:val="de-DE"/>
              </w:rPr>
            </w:pPr>
            <w:r>
              <w:rPr>
                <w:lang w:val="de-DE"/>
              </w:rPr>
              <w:t>Bearbeiten Sie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f31503bd-2fcb-410d-b977-fad29cdf4a6a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rStyle w:val="mqInternal"/>
                <w:noProof/>
                <w:lang w:val="de-DE"/>
              </w:rPr>
              <w:t>}</w:t>
            </w:r>
            <w:r>
              <w:rPr>
                <w:lang w:val="de-DE"/>
              </w:rPr>
              <w:t>VIDEO UND PLAYBACK&gt; Spieler- und Lead-Formular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63884e9d-fc50-45fd-8922-cf6a58f2a708</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Use site-specific player</w:t>
            </w:r>
            <w:r>
              <w:rPr>
                <w:rStyle w:val="mqInternal"/>
                <w:noProof/>
              </w:rPr>
              <w:t>{2]</w:t>
            </w:r>
            <w:r>
              <w:rPr>
                <w:noProof/>
              </w:rPr>
              <w:t xml:space="preserve"> option and select the player configured with the Simulive plugin.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Verwenden Sie ei</w:t>
            </w:r>
            <w:r>
              <w:rPr>
                <w:lang w:val="de-DE"/>
              </w:rPr>
              <w:t>nen ortsspezifischen Player</w:t>
            </w:r>
            <w:r>
              <w:rPr>
                <w:rStyle w:val="mqInternal"/>
                <w:noProof/>
                <w:lang w:val="de-DE"/>
              </w:rPr>
              <w:t>{2]</w:t>
            </w:r>
            <w:r>
              <w:rPr>
                <w:lang w:val="de-DE"/>
              </w:rPr>
              <w:t xml:space="preserve"> Option und w</w:t>
            </w:r>
            <w:r>
              <w:rPr>
                <w:lang w:val="de-DE"/>
              </w:rPr>
              <w:t>ä</w:t>
            </w:r>
            <w:r>
              <w:rPr>
                <w:lang w:val="de-DE"/>
              </w:rPr>
              <w:t>hlen Sie den mit dem Simulive-Plugin konfigurierten Player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c812a0b6-0ae4-44a0-aa44-dbd1bc50ba22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a4965855-4500-4fd7-911c-8fc833fbf724</w:t>
            </w:r>
          </w:p>
        </w:tc>
        <w:tc>
          <w:tcPr>
            <w:tcW w:w="7407" w:type="dxa"/>
            <w:shd w:val="clear" w:color="auto" w:fill="F2F2F2" w:themeFill="background1" w:themeFillShade="F2"/>
          </w:tcPr>
          <w:p w:rsidR="00000000" w:rsidRDefault="00155E70">
            <w:pPr>
              <w:rPr>
                <w:noProof/>
              </w:rPr>
            </w:pPr>
            <w:r>
              <w:rPr>
                <w:noProof/>
              </w:rPr>
              <w:t>Creating a simulive custom field</w:t>
            </w:r>
          </w:p>
        </w:tc>
        <w:tc>
          <w:tcPr>
            <w:tcW w:w="7407" w:type="dxa"/>
          </w:tcPr>
          <w:p w:rsidR="00000000" w:rsidRDefault="00155E70">
            <w:pPr>
              <w:rPr>
                <w:lang w:val="de-DE"/>
              </w:rPr>
            </w:pPr>
            <w:r>
              <w:rPr>
                <w:lang w:val="de-DE"/>
              </w:rPr>
              <w:t>Erstellen eines simulativen benutzerdefinierten Felds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adcc33ba-8ff6-43eb-872b-64a63a3ad530</w:t>
            </w:r>
          </w:p>
        </w:tc>
        <w:tc>
          <w:tcPr>
            <w:tcW w:w="7407" w:type="dxa"/>
            <w:shd w:val="clear" w:color="auto" w:fill="F2F2F2" w:themeFill="background1" w:themeFillShade="F2"/>
          </w:tcPr>
          <w:p w:rsidR="00000000" w:rsidRDefault="00155E70">
            <w:pPr>
              <w:rPr>
                <w:noProof/>
              </w:rPr>
            </w:pPr>
            <w:r>
              <w:rPr>
                <w:noProof/>
              </w:rPr>
              <w:t>A custom field is used to store the date and time a video will be available.</w:t>
            </w:r>
          </w:p>
        </w:tc>
        <w:tc>
          <w:tcPr>
            <w:tcW w:w="7407" w:type="dxa"/>
          </w:tcPr>
          <w:p w:rsidR="00000000" w:rsidRDefault="00155E70">
            <w:pPr>
              <w:rPr>
                <w:lang w:val="de-DE"/>
              </w:rPr>
            </w:pPr>
            <w:r>
              <w:rPr>
                <w:lang w:val="de-DE"/>
              </w:rPr>
              <w:t>In einem benutzerdefinierten Feld werden Datum und</w:t>
            </w:r>
            <w:r>
              <w:rPr>
                <w:lang w:val="de-DE"/>
              </w:rPr>
              <w:t xml:space="preserve"> Uhrzeit der Verf</w:t>
            </w:r>
            <w:r>
              <w:rPr>
                <w:lang w:val="de-DE"/>
              </w:rPr>
              <w:t>ü</w:t>
            </w:r>
            <w:r>
              <w:rPr>
                <w:lang w:val="de-DE"/>
              </w:rPr>
              <w:t>gbarkeit eines Videos gespeichert.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842caa0d-19bf-4ea3-9032-13ef3f3cbd49</w:t>
            </w:r>
          </w:p>
        </w:tc>
        <w:tc>
          <w:tcPr>
            <w:tcW w:w="7407" w:type="dxa"/>
            <w:shd w:val="clear" w:color="auto" w:fill="F2F2F2" w:themeFill="background1" w:themeFillShade="F2"/>
          </w:tcPr>
          <w:p w:rsidR="00000000" w:rsidRDefault="00155E70">
            <w:pPr>
              <w:rPr>
                <w:noProof/>
              </w:rPr>
            </w:pPr>
            <w:r>
              <w:rPr>
                <w:noProof/>
              </w:rPr>
              <w:t>To create the simulive custom field,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das simulative benutzerdefinierte Feld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4fa4de40-eaef-4ca4-a015-f5818cd6ad7f</w:t>
            </w:r>
          </w:p>
        </w:tc>
        <w:tc>
          <w:tcPr>
            <w:tcW w:w="7407" w:type="dxa"/>
            <w:shd w:val="clear" w:color="auto" w:fill="F2F2F2" w:themeFill="background1" w:themeFillShade="F2"/>
          </w:tcPr>
          <w:p w:rsidR="00000000" w:rsidRDefault="00155E70">
            <w:pPr>
              <w:rPr>
                <w:noProof/>
              </w:rPr>
            </w:pPr>
            <w:r>
              <w:rPr>
                <w:noProof/>
              </w:rPr>
              <w:t>In the navigation header, click</w:t>
            </w:r>
            <w:r>
              <w:rPr>
                <w:rStyle w:val="mqInternal"/>
                <w:noProof/>
              </w:rPr>
              <w:t>[1][2}</w:t>
            </w:r>
            <w:r>
              <w:rPr>
                <w:noProof/>
              </w:rPr>
              <w:t>ADMIN</w:t>
            </w:r>
            <w:r>
              <w:rPr>
                <w:rStyle w:val="mqInternal"/>
                <w:noProof/>
              </w:rPr>
              <w:t>{3][1]</w:t>
            </w:r>
            <w:r>
              <w:rPr>
                <w:noProof/>
              </w:rPr>
              <w:t>and then</w:t>
            </w:r>
            <w:r>
              <w:rPr>
                <w:rStyle w:val="mqInternal"/>
                <w:noProof/>
              </w:rPr>
              <w:t>[1][2}</w:t>
            </w:r>
            <w:r>
              <w:rPr>
                <w:noProof/>
              </w:rPr>
              <w:t>Video Fields</w:t>
            </w:r>
            <w:r>
              <w:rPr>
                <w:rStyle w:val="mqInternal"/>
                <w:noProof/>
              </w:rPr>
              <w:t>{3]</w:t>
            </w:r>
            <w:r>
              <w:rPr>
                <w:noProof/>
              </w:rPr>
              <w:t>.</w:t>
            </w:r>
          </w:p>
        </w:tc>
        <w:tc>
          <w:tcPr>
            <w:tcW w:w="7407" w:type="dxa"/>
          </w:tcPr>
          <w:p w:rsidR="00000000" w:rsidRDefault="00155E70">
            <w:pPr>
              <w:rPr>
                <w:lang w:val="de-DE"/>
              </w:rPr>
            </w:pPr>
            <w:r>
              <w:rPr>
                <w:lang w:val="de-DE"/>
              </w:rPr>
              <w:t>Klicken Sie in der Navigations</w:t>
            </w:r>
            <w:r>
              <w:rPr>
                <w:lang w:val="de-DE"/>
              </w:rPr>
              <w:t>ü</w:t>
            </w:r>
            <w:r>
              <w:rPr>
                <w:lang w:val="de-DE"/>
              </w:rPr>
              <w:t>berschrift auf</w:t>
            </w:r>
            <w:r>
              <w:rPr>
                <w:rStyle w:val="mqInternal"/>
                <w:noProof/>
                <w:lang w:val="de-DE"/>
              </w:rPr>
              <w:t>[1][2}</w:t>
            </w:r>
            <w:r>
              <w:rPr>
                <w:lang w:val="de-DE"/>
              </w:rPr>
              <w:t>ADMINISTRATOR</w:t>
            </w:r>
            <w:r>
              <w:rPr>
                <w:rStyle w:val="mqInternal"/>
                <w:noProof/>
                <w:lang w:val="de-DE"/>
              </w:rPr>
              <w:t>{3][1]</w:t>
            </w:r>
            <w:r>
              <w:rPr>
                <w:lang w:val="de-DE"/>
              </w:rPr>
              <w:t>und dann</w:t>
            </w:r>
            <w:r>
              <w:rPr>
                <w:rStyle w:val="mqInternal"/>
                <w:noProof/>
                <w:lang w:val="de-DE"/>
              </w:rPr>
              <w:t>[1][2}</w:t>
            </w:r>
            <w:r>
              <w:rPr>
                <w:lang w:val="de-DE"/>
              </w:rPr>
              <w:t>Videofelder</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067bfd7d-9ce1-4dd7-8d6c-c474108485a</w:t>
            </w:r>
            <w:r>
              <w:rPr>
                <w:noProof/>
                <w:sz w:val="2"/>
              </w:rPr>
              <w:t>c</w:t>
            </w:r>
          </w:p>
        </w:tc>
        <w:tc>
          <w:tcPr>
            <w:tcW w:w="7407" w:type="dxa"/>
            <w:shd w:val="clear" w:color="auto" w:fill="F2F2F2" w:themeFill="background1" w:themeFillShade="F2"/>
          </w:tcPr>
          <w:p w:rsidR="00000000" w:rsidRDefault="00155E70">
            <w:pPr>
              <w:rPr>
                <w:noProof/>
              </w:rPr>
            </w:pPr>
            <w:r>
              <w:rPr>
                <w:noProof/>
              </w:rPr>
              <w:t>Note that you must be an account administrator to access to the ADMIN menu.</w:t>
            </w:r>
          </w:p>
        </w:tc>
        <w:tc>
          <w:tcPr>
            <w:tcW w:w="7407" w:type="dxa"/>
          </w:tcPr>
          <w:p w:rsidR="00000000" w:rsidRDefault="00155E70">
            <w:pPr>
              <w:rPr>
                <w:lang w:val="de-DE"/>
              </w:rPr>
            </w:pPr>
            <w:r>
              <w:rPr>
                <w:lang w:val="de-DE"/>
              </w:rPr>
              <w:t>Beachten Sie, dass Sie ein Kontoadministrator sein m</w:t>
            </w:r>
            <w:r>
              <w:rPr>
                <w:lang w:val="de-DE"/>
              </w:rPr>
              <w:t>ü</w:t>
            </w:r>
            <w:r>
              <w:rPr>
                <w:lang w:val="de-DE"/>
              </w:rPr>
              <w:t>ssen, um auf das ADMIN-Men</w:t>
            </w:r>
            <w:r>
              <w:rPr>
                <w:lang w:val="de-DE"/>
              </w:rPr>
              <w:t>ü</w:t>
            </w:r>
            <w:r>
              <w:rPr>
                <w:lang w:val="de-DE"/>
              </w:rPr>
              <w:t xml:space="preserve"> zugreifen zu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9873d70a-09ba-4e0a-b727-3b2ed02c6221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155E70">
            <w:pPr>
              <w:rPr>
                <w:lang w:val="de-DE"/>
              </w:rPr>
            </w:pPr>
            <w:r>
              <w:rPr>
                <w:lang w:val="de-DE"/>
              </w:rPr>
              <w:t>Klic</w:t>
            </w:r>
            <w:r>
              <w:rPr>
                <w:lang w:val="de-DE"/>
              </w:rPr>
              <w:t xml:space="preserve">ken </w:t>
            </w:r>
            <w:r>
              <w:rPr>
                <w:rStyle w:val="mqInternal"/>
                <w:noProof/>
                <w:lang w:val="de-DE"/>
              </w:rPr>
              <w:t>[1}</w:t>
            </w:r>
            <w:r>
              <w:rPr>
                <w:lang w:val="de-DE"/>
              </w:rPr>
              <w:t>Benutzerdefiniertes Feld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c76be620-708f-4974-ba6e-9273b6f49922</w:t>
            </w:r>
          </w:p>
        </w:tc>
        <w:tc>
          <w:tcPr>
            <w:tcW w:w="7407" w:type="dxa"/>
            <w:shd w:val="clear" w:color="auto" w:fill="F2F2F2" w:themeFill="background1" w:themeFillShade="F2"/>
          </w:tcPr>
          <w:p w:rsidR="00000000" w:rsidRDefault="00155E70">
            <w:pPr>
              <w:rPr>
                <w:noProof/>
              </w:rPr>
            </w:pPr>
            <w:r>
              <w:rPr>
                <w:noProof/>
              </w:rPr>
              <w:t>Create a new custom field using the following values.</w:t>
            </w:r>
          </w:p>
        </w:tc>
        <w:tc>
          <w:tcPr>
            <w:tcW w:w="7407" w:type="dxa"/>
          </w:tcPr>
          <w:p w:rsidR="00000000" w:rsidRDefault="00155E70">
            <w:pPr>
              <w:rPr>
                <w:lang w:val="de-DE"/>
              </w:rPr>
            </w:pPr>
            <w:r>
              <w:rPr>
                <w:lang w:val="de-DE"/>
              </w:rPr>
              <w:t>Erstellen Sie ein neues benutzerdefiniertes Feld mit den folgenden Werten.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369dfc91-fabf-48de-ba38-4819d0eb9c11</w:t>
            </w:r>
          </w:p>
        </w:tc>
        <w:tc>
          <w:tcPr>
            <w:tcW w:w="7407" w:type="dxa"/>
            <w:shd w:val="clear" w:color="auto" w:fill="F2F2F2" w:themeFill="background1" w:themeFillShade="F2"/>
          </w:tcPr>
          <w:p w:rsidR="00000000" w:rsidRDefault="00155E70">
            <w:pPr>
              <w:rPr>
                <w:noProof/>
              </w:rPr>
            </w:pPr>
            <w:r>
              <w:rPr>
                <w:rStyle w:val="mqInternal"/>
                <w:noProof/>
              </w:rPr>
              <w:t>[1}</w:t>
            </w:r>
            <w:r>
              <w:rPr>
                <w:noProof/>
              </w:rPr>
              <w:t>Display Name</w:t>
            </w:r>
            <w:r>
              <w:rPr>
                <w:rStyle w:val="mqInternal"/>
                <w:noProof/>
              </w:rPr>
              <w:t>{2]</w:t>
            </w:r>
            <w:r>
              <w:rPr>
                <w:noProof/>
              </w:rPr>
              <w:t xml:space="preserve"> - Simulive Start</w:t>
            </w:r>
          </w:p>
        </w:tc>
        <w:tc>
          <w:tcPr>
            <w:tcW w:w="7407" w:type="dxa"/>
          </w:tcPr>
          <w:p w:rsidR="00000000" w:rsidRDefault="00155E70">
            <w:pPr>
              <w:rPr>
                <w:lang w:val="de-DE"/>
              </w:rPr>
            </w:pPr>
            <w:r>
              <w:rPr>
                <w:rStyle w:val="mqInternal"/>
                <w:noProof/>
                <w:lang w:val="de-DE"/>
              </w:rPr>
              <w:t>[1}</w:t>
            </w:r>
            <w:r>
              <w:rPr>
                <w:lang w:val="de-DE"/>
              </w:rPr>
              <w:t>Anzeigename</w:t>
            </w:r>
            <w:r>
              <w:rPr>
                <w:rStyle w:val="mqInternal"/>
                <w:noProof/>
                <w:lang w:val="de-DE"/>
              </w:rPr>
              <w:t>{2]</w:t>
            </w:r>
            <w:r>
              <w:rPr>
                <w:lang w:val="de-DE"/>
              </w:rPr>
              <w:t xml:space="preserve"> - Simuliver Start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14e20d9f-13ae-4b78-9f25-8e87f441c4ac</w:t>
            </w:r>
          </w:p>
        </w:tc>
        <w:tc>
          <w:tcPr>
            <w:tcW w:w="7407" w:type="dxa"/>
            <w:shd w:val="clear" w:color="auto" w:fill="F2F2F2" w:themeFill="background1" w:themeFillShade="F2"/>
          </w:tcPr>
          <w:p w:rsidR="00000000" w:rsidRDefault="00155E70">
            <w:pPr>
              <w:rPr>
                <w:noProof/>
              </w:rPr>
            </w:pPr>
            <w:r>
              <w:rPr>
                <w:rStyle w:val="mqInternal"/>
                <w:noProof/>
              </w:rPr>
              <w:t>[1}</w:t>
            </w:r>
            <w:r>
              <w:rPr>
                <w:noProof/>
              </w:rPr>
              <w:t>Internal Name</w:t>
            </w:r>
            <w:r>
              <w:rPr>
                <w:rStyle w:val="mqInternal"/>
                <w:noProof/>
              </w:rPr>
              <w:t>{2]</w:t>
            </w:r>
            <w:r>
              <w:rPr>
                <w:noProof/>
              </w:rPr>
              <w:t xml:space="preserve"> - simulive_start</w:t>
            </w:r>
          </w:p>
        </w:tc>
        <w:tc>
          <w:tcPr>
            <w:tcW w:w="7407" w:type="dxa"/>
          </w:tcPr>
          <w:p w:rsidR="00000000" w:rsidRDefault="00155E70">
            <w:pPr>
              <w:rPr>
                <w:lang w:val="de-DE"/>
              </w:rPr>
            </w:pPr>
            <w:r>
              <w:rPr>
                <w:rStyle w:val="mqInternal"/>
                <w:noProof/>
                <w:lang w:val="de-DE"/>
              </w:rPr>
              <w:t>[1}</w:t>
            </w:r>
            <w:r>
              <w:rPr>
                <w:lang w:val="de-DE"/>
              </w:rPr>
              <w:t>Interner Name</w:t>
            </w:r>
            <w:r>
              <w:rPr>
                <w:rStyle w:val="mqInternal"/>
                <w:noProof/>
                <w:lang w:val="de-DE"/>
              </w:rPr>
              <w:t>{2]</w:t>
            </w:r>
            <w:r>
              <w:rPr>
                <w:lang w:val="de-DE"/>
              </w:rPr>
              <w:t xml:space="preserve"> - simulive_start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34d46e42-c069-4dfd-8f2b-3e</w:t>
            </w:r>
            <w:r>
              <w:rPr>
                <w:noProof/>
                <w:sz w:val="2"/>
              </w:rPr>
              <w:t>5e4ddcfe71</w:t>
            </w:r>
          </w:p>
        </w:tc>
        <w:tc>
          <w:tcPr>
            <w:tcW w:w="7407" w:type="dxa"/>
            <w:shd w:val="clear" w:color="auto" w:fill="F2F2F2" w:themeFill="background1" w:themeFillShade="F2"/>
          </w:tcPr>
          <w:p w:rsidR="00000000" w:rsidRDefault="00155E70">
            <w:pPr>
              <w:rPr>
                <w:noProof/>
              </w:rPr>
            </w:pPr>
            <w:r>
              <w:rPr>
                <w:rStyle w:val="mqInternal"/>
                <w:noProof/>
              </w:rPr>
              <w:t>[1}</w:t>
            </w:r>
            <w:r>
              <w:rPr>
                <w:noProof/>
              </w:rPr>
              <w:t>Type</w:t>
            </w:r>
            <w:r>
              <w:rPr>
                <w:rStyle w:val="mqInternal"/>
                <w:noProof/>
              </w:rPr>
              <w:t>{2]</w:t>
            </w:r>
            <w:r>
              <w:rPr>
                <w:noProof/>
              </w:rPr>
              <w:t xml:space="preserve"> - Text</w:t>
            </w:r>
          </w:p>
        </w:tc>
        <w:tc>
          <w:tcPr>
            <w:tcW w:w="7407" w:type="dxa"/>
          </w:tcPr>
          <w:p w:rsidR="00000000" w:rsidRDefault="00155E70">
            <w:pPr>
              <w:rPr>
                <w:lang w:val="de-DE"/>
              </w:rPr>
            </w:pPr>
            <w:r>
              <w:rPr>
                <w:rStyle w:val="mqInternal"/>
                <w:noProof/>
                <w:lang w:val="de-DE"/>
              </w:rPr>
              <w:t>[1}</w:t>
            </w:r>
            <w:r>
              <w:rPr>
                <w:lang w:val="de-DE"/>
              </w:rPr>
              <w:t>Art</w:t>
            </w:r>
            <w:r>
              <w:rPr>
                <w:rStyle w:val="mqInternal"/>
                <w:noProof/>
                <w:lang w:val="de-DE"/>
              </w:rPr>
              <w:t>{2]</w:t>
            </w:r>
            <w:r>
              <w:rPr>
                <w:lang w:val="de-DE"/>
              </w:rPr>
              <w:t xml:space="preserve"> - Text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2c77f0d0-c294-4d8d-a416-f77e56998c2b</w:t>
            </w:r>
          </w:p>
        </w:tc>
        <w:tc>
          <w:tcPr>
            <w:tcW w:w="7407" w:type="dxa"/>
            <w:shd w:val="clear" w:color="auto" w:fill="F2F2F2" w:themeFill="background1" w:themeFillShade="F2"/>
          </w:tcPr>
          <w:p w:rsidR="00000000" w:rsidRDefault="00155E70">
            <w:pPr>
              <w:rPr>
                <w:noProof/>
              </w:rPr>
            </w:pPr>
            <w:r>
              <w:rPr>
                <w:rStyle w:val="mqInternal"/>
                <w:noProof/>
              </w:rPr>
              <w:t>[1}</w:t>
            </w:r>
            <w:r>
              <w:rPr>
                <w:noProof/>
              </w:rPr>
              <w:t>Description</w:t>
            </w:r>
            <w:r>
              <w:rPr>
                <w:rStyle w:val="mqInternal"/>
                <w:noProof/>
              </w:rPr>
              <w:t>{2]</w:t>
            </w:r>
            <w:r>
              <w:rPr>
                <w:noProof/>
              </w:rPr>
              <w:t xml:space="preserve"> - Expected format is is YYYY-MM-DDTHH:MM:SS-HH:MM</w:t>
            </w:r>
          </w:p>
        </w:tc>
        <w:tc>
          <w:tcPr>
            <w:tcW w:w="7407" w:type="dxa"/>
          </w:tcPr>
          <w:p w:rsidR="00000000" w:rsidRDefault="00155E70">
            <w:pPr>
              <w:rPr>
                <w:lang w:val="de-DE"/>
              </w:rPr>
            </w:pPr>
            <w:r>
              <w:rPr>
                <w:rStyle w:val="mqInternal"/>
                <w:noProof/>
                <w:lang w:val="de-DE"/>
              </w:rPr>
              <w:t>[1}</w:t>
            </w:r>
            <w:r>
              <w:rPr>
                <w:lang w:val="de-DE"/>
              </w:rPr>
              <w:t>Beschreibung</w:t>
            </w:r>
            <w:r>
              <w:rPr>
                <w:rStyle w:val="mqInternal"/>
                <w:noProof/>
                <w:lang w:val="de-DE"/>
              </w:rPr>
              <w:t>{2]</w:t>
            </w:r>
            <w:r>
              <w:rPr>
                <w:lang w:val="de-DE"/>
              </w:rPr>
              <w:t xml:space="preserve"> - Das erwartete Format ist JJJJ-MM-TTTHH: MM: SS-HH: MM</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55 </w:t>
            </w:r>
            <w:r>
              <w:rPr>
                <w:noProof/>
                <w:sz w:val="16"/>
              </w:rPr>
              <w:br/>
            </w:r>
            <w:r>
              <w:rPr>
                <w:noProof/>
                <w:sz w:val="2"/>
              </w:rPr>
              <w:t>bb4a3ba5-2d7a-4f03-8</w:t>
            </w:r>
            <w:r>
              <w:rPr>
                <w:noProof/>
                <w:sz w:val="2"/>
              </w:rPr>
              <w:t>ad1-2624b4d2edac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Feld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a4e060fc-fbb4-4ea3-952b-83442cc3096f</w:t>
            </w:r>
          </w:p>
        </w:tc>
        <w:tc>
          <w:tcPr>
            <w:tcW w:w="7407" w:type="dxa"/>
            <w:shd w:val="clear" w:color="auto" w:fill="F2F2F2" w:themeFill="background1" w:themeFillShade="F2"/>
          </w:tcPr>
          <w:p w:rsidR="00000000" w:rsidRDefault="00155E70">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155E70">
            <w:pPr>
              <w:rPr>
                <w:lang w:val="de-DE"/>
              </w:rPr>
            </w:pPr>
            <w:r>
              <w:rPr>
                <w:lang w:val="de-DE"/>
              </w:rPr>
              <w:t xml:space="preserve">Informationen zum Erstellen benutzerdefinierter Felder finden Sie unter </w:t>
            </w:r>
            <w:r>
              <w:rPr>
                <w:rStyle w:val="mqInternal"/>
                <w:noProof/>
                <w:lang w:val="de-DE"/>
              </w:rPr>
              <w:t>[1}</w:t>
            </w:r>
            <w:r>
              <w:rPr>
                <w:lang w:val="de-DE"/>
              </w:rPr>
              <w:t>Benutzerdefinierte Metadatenfelder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59587323-724b-44ec-b6f0-fc52e006b828</w:t>
            </w:r>
          </w:p>
        </w:tc>
        <w:tc>
          <w:tcPr>
            <w:tcW w:w="7407" w:type="dxa"/>
            <w:shd w:val="clear" w:color="auto" w:fill="F2F2F2" w:themeFill="background1" w:themeFillShade="F2"/>
          </w:tcPr>
          <w:p w:rsidR="00000000" w:rsidRDefault="00155E70">
            <w:pPr>
              <w:rPr>
                <w:noProof/>
              </w:rPr>
            </w:pPr>
            <w:r>
              <w:rPr>
                <w:noProof/>
              </w:rPr>
              <w:t>Configuring simulive video properties</w:t>
            </w:r>
          </w:p>
        </w:tc>
        <w:tc>
          <w:tcPr>
            <w:tcW w:w="7407" w:type="dxa"/>
          </w:tcPr>
          <w:p w:rsidR="00000000" w:rsidRDefault="00155E70">
            <w:pPr>
              <w:rPr>
                <w:lang w:val="de-DE"/>
              </w:rPr>
            </w:pPr>
            <w:r>
              <w:rPr>
                <w:lang w:val="de-DE"/>
              </w:rPr>
              <w:t>Simulative Videoeigenschaften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0d57dbf2-f1c4-4004-bc3b-771009fa09d5</w:t>
            </w:r>
          </w:p>
        </w:tc>
        <w:tc>
          <w:tcPr>
            <w:tcW w:w="7407" w:type="dxa"/>
            <w:shd w:val="clear" w:color="auto" w:fill="F2F2F2" w:themeFill="background1" w:themeFillShade="F2"/>
          </w:tcPr>
          <w:p w:rsidR="00000000" w:rsidRDefault="00155E70">
            <w:pPr>
              <w:rPr>
                <w:noProof/>
              </w:rPr>
            </w:pPr>
            <w:r>
              <w:rPr>
                <w:noProof/>
              </w:rPr>
              <w:t xml:space="preserve">The custom field </w:t>
            </w:r>
            <w:r>
              <w:rPr>
                <w:rStyle w:val="mqInternal"/>
                <w:noProof/>
              </w:rPr>
              <w:t>[1}</w:t>
            </w:r>
            <w:r>
              <w:rPr>
                <w:noProof/>
              </w:rPr>
              <w:t>Simulive Start</w:t>
            </w:r>
            <w:r>
              <w:rPr>
                <w:rStyle w:val="mqInternal"/>
                <w:noProof/>
              </w:rPr>
              <w:t>{2]</w:t>
            </w:r>
            <w:r>
              <w:rPr>
                <w:noProof/>
              </w:rPr>
              <w:t xml:space="preserve"> will hold the date and time a video will be available.</w:t>
            </w:r>
          </w:p>
        </w:tc>
        <w:tc>
          <w:tcPr>
            <w:tcW w:w="7407" w:type="dxa"/>
          </w:tcPr>
          <w:p w:rsidR="00000000" w:rsidRDefault="00155E70">
            <w:pPr>
              <w:rPr>
                <w:lang w:val="de-DE"/>
              </w:rPr>
            </w:pPr>
            <w:r>
              <w:rPr>
                <w:lang w:val="de-DE"/>
              </w:rPr>
              <w:t xml:space="preserve">Das benutzerdefinierte Feld </w:t>
            </w:r>
            <w:r>
              <w:rPr>
                <w:rStyle w:val="mqInternal"/>
                <w:noProof/>
                <w:lang w:val="de-DE"/>
              </w:rPr>
              <w:t>[1}</w:t>
            </w:r>
            <w:r>
              <w:rPr>
                <w:lang w:val="de-DE"/>
              </w:rPr>
              <w:t>Simuliver Start</w:t>
            </w:r>
            <w:r>
              <w:rPr>
                <w:rStyle w:val="mqInternal"/>
                <w:noProof/>
                <w:lang w:val="de-DE"/>
              </w:rPr>
              <w:t>{2]</w:t>
            </w:r>
            <w:r>
              <w:rPr>
                <w:lang w:val="de-DE"/>
              </w:rPr>
              <w:t xml:space="preserve"> h</w:t>
            </w:r>
            <w:r>
              <w:rPr>
                <w:lang w:val="de-DE"/>
              </w:rPr>
              <w:t>ä</w:t>
            </w:r>
            <w:r>
              <w:rPr>
                <w:lang w:val="de-DE"/>
              </w:rPr>
              <w:t>lt das Datum und die Uhrzeit, zu der ein Video verf</w:t>
            </w:r>
            <w:r>
              <w:rPr>
                <w:lang w:val="de-DE"/>
              </w:rPr>
              <w:t>ü</w:t>
            </w:r>
            <w:r>
              <w:rPr>
                <w:lang w:val="de-DE"/>
              </w:rPr>
              <w:t>gbar sein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3</w:t>
            </w:r>
            <w:r>
              <w:rPr>
                <w:noProof/>
                <w:sz w:val="2"/>
              </w:rPr>
              <w:t>d44ed1d-6e5f-412f-b3e9-8714a14559fb</w:t>
            </w:r>
          </w:p>
        </w:tc>
        <w:tc>
          <w:tcPr>
            <w:tcW w:w="7407" w:type="dxa"/>
            <w:shd w:val="clear" w:color="auto" w:fill="F2F2F2" w:themeFill="background1" w:themeFillShade="F2"/>
          </w:tcPr>
          <w:p w:rsidR="00000000" w:rsidRDefault="00155E70">
            <w:pPr>
              <w:rPr>
                <w:noProof/>
              </w:rPr>
            </w:pPr>
            <w:r>
              <w:rPr>
                <w:noProof/>
              </w:rPr>
              <w:t>The video will not be viewable until the Simulive Start time has been reached.</w:t>
            </w:r>
          </w:p>
        </w:tc>
        <w:tc>
          <w:tcPr>
            <w:tcW w:w="7407" w:type="dxa"/>
          </w:tcPr>
          <w:p w:rsidR="00000000" w:rsidRDefault="00155E70">
            <w:pPr>
              <w:rPr>
                <w:lang w:val="de-DE"/>
              </w:rPr>
            </w:pPr>
            <w:r>
              <w:rPr>
                <w:lang w:val="de-DE"/>
              </w:rPr>
              <w:t>Das Video kann erst angezeigt werden, wenn die Simulive Startzeit erreicht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3fdf3ef9-4fbd-4d0c-b9c0-6050691d01d8</w:t>
            </w:r>
          </w:p>
        </w:tc>
        <w:tc>
          <w:tcPr>
            <w:tcW w:w="7407" w:type="dxa"/>
            <w:shd w:val="clear" w:color="auto" w:fill="F2F2F2" w:themeFill="background1" w:themeFillShade="F2"/>
          </w:tcPr>
          <w:p w:rsidR="00000000" w:rsidRDefault="00155E70">
            <w:pPr>
              <w:rPr>
                <w:noProof/>
              </w:rPr>
            </w:pPr>
            <w:r>
              <w:rPr>
                <w:noProof/>
              </w:rPr>
              <w:t>Simulive videos mus</w:t>
            </w:r>
            <w:r>
              <w:rPr>
                <w:noProof/>
              </w:rPr>
              <w:t xml:space="preserve">t also be tagged </w:t>
            </w:r>
            <w:r>
              <w:rPr>
                <w:rStyle w:val="mqInternal"/>
                <w:noProof/>
              </w:rPr>
              <w:t>[1}</w:t>
            </w:r>
            <w:r>
              <w:rPr>
                <w:noProof/>
              </w:rPr>
              <w:t>simulive</w:t>
            </w:r>
            <w:r>
              <w:rPr>
                <w:rStyle w:val="mqInternal"/>
                <w:noProof/>
              </w:rPr>
              <w:t>{2]</w:t>
            </w:r>
            <w:r>
              <w:rPr>
                <w:noProof/>
              </w:rPr>
              <w:t>.</w:t>
            </w:r>
          </w:p>
        </w:tc>
        <w:tc>
          <w:tcPr>
            <w:tcW w:w="7407" w:type="dxa"/>
          </w:tcPr>
          <w:p w:rsidR="00000000" w:rsidRDefault="00155E70">
            <w:pPr>
              <w:rPr>
                <w:lang w:val="de-DE"/>
              </w:rPr>
            </w:pPr>
            <w:r>
              <w:rPr>
                <w:lang w:val="de-DE"/>
              </w:rPr>
              <w:t>Simulative Videos m</w:t>
            </w:r>
            <w:r>
              <w:rPr>
                <w:lang w:val="de-DE"/>
              </w:rPr>
              <w:t>ü</w:t>
            </w:r>
            <w:r>
              <w:rPr>
                <w:lang w:val="de-DE"/>
              </w:rPr>
              <w:t xml:space="preserve">ssen ebenfalls markiert werden </w:t>
            </w:r>
            <w:r>
              <w:rPr>
                <w:rStyle w:val="mqInternal"/>
                <w:noProof/>
                <w:lang w:val="de-DE"/>
              </w:rPr>
              <w:t>[1}</w:t>
            </w:r>
            <w:r>
              <w:rPr>
                <w:lang w:val="de-DE"/>
              </w:rPr>
              <w:t>simuliv</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f788ca50-eddc-4acf-a444-bcdf2e987fef</w:t>
            </w:r>
          </w:p>
        </w:tc>
        <w:tc>
          <w:tcPr>
            <w:tcW w:w="7407" w:type="dxa"/>
            <w:shd w:val="clear" w:color="auto" w:fill="F2F2F2" w:themeFill="background1" w:themeFillShade="F2"/>
          </w:tcPr>
          <w:p w:rsidR="00000000" w:rsidRDefault="00155E70">
            <w:pPr>
              <w:rPr>
                <w:noProof/>
              </w:rPr>
            </w:pPr>
            <w:r>
              <w:rPr>
                <w:noProof/>
              </w:rPr>
              <w:t>To configure a video as a simulive video, follow these steps.</w:t>
            </w:r>
          </w:p>
        </w:tc>
        <w:tc>
          <w:tcPr>
            <w:tcW w:w="7407" w:type="dxa"/>
          </w:tcPr>
          <w:p w:rsidR="00000000" w:rsidRDefault="00155E70">
            <w:pPr>
              <w:rPr>
                <w:lang w:val="de-DE"/>
              </w:rPr>
            </w:pPr>
            <w:r>
              <w:rPr>
                <w:lang w:val="de-DE"/>
              </w:rPr>
              <w:t>F</w:t>
            </w:r>
            <w:r>
              <w:rPr>
                <w:lang w:val="de-DE"/>
              </w:rPr>
              <w:t>ü</w:t>
            </w:r>
            <w:r>
              <w:rPr>
                <w:lang w:val="de-DE"/>
              </w:rPr>
              <w:t>hren Sie die f</w:t>
            </w:r>
            <w:r>
              <w:rPr>
                <w:lang w:val="de-DE"/>
              </w:rPr>
              <w:t>olgenden Schritte aus, um ein Video als simulatives Video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ba8e0f54-8fc4-4027-bf12-3e79b2de1a83</w:t>
            </w:r>
          </w:p>
        </w:tc>
        <w:tc>
          <w:tcPr>
            <w:tcW w:w="7407" w:type="dxa"/>
            <w:shd w:val="clear" w:color="auto" w:fill="F2F2F2" w:themeFill="background1" w:themeFillShade="F2"/>
          </w:tcPr>
          <w:p w:rsidR="00000000" w:rsidRDefault="00155E70">
            <w:pPr>
              <w:rPr>
                <w:noProof/>
              </w:rPr>
            </w:pPr>
            <w:r>
              <w:rPr>
                <w:noProof/>
              </w:rPr>
              <w:t>Open the Media module.</w:t>
            </w:r>
          </w:p>
        </w:tc>
        <w:tc>
          <w:tcPr>
            <w:tcW w:w="7407" w:type="dxa"/>
          </w:tcPr>
          <w:p w:rsidR="00000000" w:rsidRDefault="00155E70">
            <w:pPr>
              <w:rPr>
                <w:lang w:val="de-DE"/>
              </w:rPr>
            </w:pPr>
            <w:r>
              <w:rPr>
                <w:lang w:val="de-DE"/>
              </w:rPr>
              <w:t>Ö</w:t>
            </w:r>
            <w:r>
              <w:rPr>
                <w:lang w:val="de-DE"/>
              </w:rPr>
              <w:t>ffnen Sie das Medienmodul.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65e7ab2b-0cdc-4857-8bd2-d3677778c373</w:t>
            </w:r>
          </w:p>
        </w:tc>
        <w:tc>
          <w:tcPr>
            <w:tcW w:w="7407" w:type="dxa"/>
            <w:shd w:val="clear" w:color="auto" w:fill="F2F2F2" w:themeFill="background1" w:themeFillShade="F2"/>
          </w:tcPr>
          <w:p w:rsidR="00000000" w:rsidRDefault="00155E70">
            <w:pPr>
              <w:rPr>
                <w:noProof/>
              </w:rPr>
            </w:pPr>
            <w:r>
              <w:rPr>
                <w:noProof/>
              </w:rPr>
              <w:t>Click on a video title to open the properties</w:t>
            </w:r>
            <w:r>
              <w:rPr>
                <w:noProof/>
              </w:rPr>
              <w:t>.</w:t>
            </w:r>
          </w:p>
        </w:tc>
        <w:tc>
          <w:tcPr>
            <w:tcW w:w="7407" w:type="dxa"/>
          </w:tcPr>
          <w:p w:rsidR="00000000" w:rsidRDefault="00155E70">
            <w:pPr>
              <w:rPr>
                <w:lang w:val="de-DE"/>
              </w:rPr>
            </w:pPr>
            <w:r>
              <w:rPr>
                <w:lang w:val="de-DE"/>
              </w:rPr>
              <w:t xml:space="preserve">Klicken Sie auf einen Videotitel, um die Eigenschaften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b87ab1c0-bc35-4835-95da-7c905b6f5578</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VIDEO PROPERTIES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VIDEO-EIGENSCHAFTEN</w:t>
            </w:r>
            <w:r>
              <w:rPr>
                <w:rStyle w:val="mqInternal"/>
                <w:noProof/>
                <w:lang w:val="de-DE"/>
              </w:rPr>
              <w:t>{2]</w:t>
            </w:r>
            <w:r>
              <w:rPr>
                <w:lang w:val="de-DE"/>
              </w:rPr>
              <w:t xml:space="preserve"> Abschnitt und klicken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ec8e39d6-b856-4ca9-9cfc-aa3856e96a96</w:t>
            </w:r>
          </w:p>
        </w:tc>
        <w:tc>
          <w:tcPr>
            <w:tcW w:w="7407" w:type="dxa"/>
            <w:shd w:val="clear" w:color="auto" w:fill="F2F2F2" w:themeFill="background1" w:themeFillShade="F2"/>
          </w:tcPr>
          <w:p w:rsidR="00000000" w:rsidRDefault="00155E70">
            <w:pPr>
              <w:rPr>
                <w:noProof/>
              </w:rPr>
            </w:pPr>
            <w:r>
              <w:rPr>
                <w:noProof/>
              </w:rPr>
              <w:t xml:space="preserve">Tag the video with </w:t>
            </w:r>
            <w:r>
              <w:rPr>
                <w:rStyle w:val="mqInternal"/>
                <w:noProof/>
              </w:rPr>
              <w:t>[1}</w:t>
            </w:r>
            <w:r>
              <w:rPr>
                <w:noProof/>
              </w:rPr>
              <w:t>simulive</w:t>
            </w:r>
            <w:r>
              <w:rPr>
                <w:rStyle w:val="mqInternal"/>
                <w:noProof/>
              </w:rPr>
              <w:t>{2]</w:t>
            </w:r>
            <w:r>
              <w:rPr>
                <w:noProof/>
              </w:rPr>
              <w:t>.</w:t>
            </w:r>
          </w:p>
        </w:tc>
        <w:tc>
          <w:tcPr>
            <w:tcW w:w="7407" w:type="dxa"/>
          </w:tcPr>
          <w:p w:rsidR="00000000" w:rsidRDefault="00155E70">
            <w:pPr>
              <w:rPr>
                <w:lang w:val="de-DE"/>
              </w:rPr>
            </w:pPr>
            <w:r>
              <w:rPr>
                <w:lang w:val="de-DE"/>
              </w:rPr>
              <w:t xml:space="preserve">Kennzeichnen Sie das Video mit </w:t>
            </w:r>
            <w:r>
              <w:rPr>
                <w:rStyle w:val="mqInternal"/>
                <w:noProof/>
                <w:lang w:val="de-DE"/>
              </w:rPr>
              <w:t>[1}</w:t>
            </w:r>
            <w:r>
              <w:rPr>
                <w:lang w:val="de-DE"/>
              </w:rPr>
              <w:t>simuliv</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6e9a21cf-7ac3-4eea-ac1c-04584809857e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68121164-305d-48c8-a15a-afc96449ef4e</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BENUTZERDEFINIERTE FELDER</w:t>
            </w:r>
            <w:r>
              <w:rPr>
                <w:rStyle w:val="mqInternal"/>
                <w:noProof/>
                <w:lang w:val="de-DE"/>
              </w:rPr>
              <w:t>{2]</w:t>
            </w:r>
            <w:r>
              <w:rPr>
                <w:lang w:val="de-DE"/>
              </w:rPr>
              <w:t xml:space="preserve"> Abschnitt und klicken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46fceb32-c33c-4aa8-8c5d-e10648a356ba</w:t>
            </w:r>
          </w:p>
        </w:tc>
        <w:tc>
          <w:tcPr>
            <w:tcW w:w="7407" w:type="dxa"/>
            <w:shd w:val="clear" w:color="auto" w:fill="F2F2F2" w:themeFill="background1" w:themeFillShade="F2"/>
          </w:tcPr>
          <w:p w:rsidR="00000000" w:rsidRDefault="00155E70">
            <w:pPr>
              <w:rPr>
                <w:noProof/>
              </w:rPr>
            </w:pPr>
            <w:r>
              <w:rPr>
                <w:noProof/>
              </w:rPr>
              <w:t xml:space="preserve">Enter a date and time value for the </w:t>
            </w:r>
            <w:r>
              <w:rPr>
                <w:rStyle w:val="mqInternal"/>
                <w:noProof/>
              </w:rPr>
              <w:t>[1}</w:t>
            </w:r>
            <w:r>
              <w:rPr>
                <w:noProof/>
              </w:rPr>
              <w:t>Simulive Start</w:t>
            </w:r>
            <w:r>
              <w:rPr>
                <w:rStyle w:val="mqInternal"/>
                <w:noProof/>
              </w:rPr>
              <w:t>{2]</w:t>
            </w:r>
            <w:r>
              <w:rPr>
                <w:noProof/>
              </w:rPr>
              <w:t xml:space="preserve"> field.</w:t>
            </w:r>
          </w:p>
        </w:tc>
        <w:tc>
          <w:tcPr>
            <w:tcW w:w="7407" w:type="dxa"/>
          </w:tcPr>
          <w:p w:rsidR="00000000" w:rsidRDefault="00155E70">
            <w:pPr>
              <w:rPr>
                <w:lang w:val="de-DE"/>
              </w:rPr>
            </w:pPr>
            <w:r>
              <w:rPr>
                <w:lang w:val="de-DE"/>
              </w:rPr>
              <w:t>Ge</w:t>
            </w:r>
            <w:r>
              <w:rPr>
                <w:lang w:val="de-DE"/>
              </w:rPr>
              <w:t>ben Sie einen Datums- und Zeitwert f</w:t>
            </w:r>
            <w:r>
              <w:rPr>
                <w:lang w:val="de-DE"/>
              </w:rPr>
              <w:t>ü</w:t>
            </w:r>
            <w:r>
              <w:rPr>
                <w:lang w:val="de-DE"/>
              </w:rPr>
              <w:t xml:space="preserve">r die ein </w:t>
            </w:r>
            <w:r>
              <w:rPr>
                <w:rStyle w:val="mqInternal"/>
                <w:noProof/>
                <w:lang w:val="de-DE"/>
              </w:rPr>
              <w:t>[1}</w:t>
            </w:r>
            <w:r>
              <w:rPr>
                <w:lang w:val="de-DE"/>
              </w:rPr>
              <w:t>Simuliver Start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06a5fee4-22da-41a9-9b46-0755d2cb136f</w:t>
            </w:r>
          </w:p>
        </w:tc>
        <w:tc>
          <w:tcPr>
            <w:tcW w:w="7407" w:type="dxa"/>
            <w:shd w:val="clear" w:color="auto" w:fill="F2F2F2" w:themeFill="background1" w:themeFillShade="F2"/>
          </w:tcPr>
          <w:p w:rsidR="00000000" w:rsidRDefault="00155E70">
            <w:pPr>
              <w:rPr>
                <w:noProof/>
              </w:rPr>
            </w:pPr>
            <w:r>
              <w:rPr>
                <w:noProof/>
              </w:rPr>
              <w:t xml:space="preserve">The correct format of the field is </w:t>
            </w:r>
            <w:r>
              <w:rPr>
                <w:rStyle w:val="mqInternal"/>
                <w:noProof/>
              </w:rPr>
              <w:t>[1}[2]{3]</w:t>
            </w:r>
            <w:r>
              <w:rPr>
                <w:noProof/>
              </w:rPr>
              <w:t xml:space="preserve"> where </w:t>
            </w:r>
            <w:r>
              <w:rPr>
                <w:rStyle w:val="mqInternal"/>
                <w:noProof/>
              </w:rPr>
              <w:t>[1}[5]{3]</w:t>
            </w:r>
            <w:r>
              <w:rPr>
                <w:noProof/>
              </w:rPr>
              <w:t xml:space="preserve"> is the year, month and date with leading zeroes as appropriate, </w:t>
            </w:r>
            <w:r>
              <w:rPr>
                <w:rStyle w:val="mqInternal"/>
                <w:noProof/>
              </w:rPr>
              <w:t>[1}[8]{3]</w:t>
            </w:r>
            <w:r>
              <w:rPr>
                <w:noProof/>
              </w:rPr>
              <w:t xml:space="preserve"> is the 24-time hour, minute, and second with leading zeroes as appropriate, and </w:t>
            </w:r>
            <w:r>
              <w:rPr>
                <w:rStyle w:val="mqInternal"/>
                <w:noProof/>
              </w:rPr>
              <w:t>[1}[11]{3]</w:t>
            </w:r>
            <w:r>
              <w:rPr>
                <w:noProof/>
              </w:rPr>
              <w:t xml:space="preserve"> is the timezone offset (for example, -04:00 for UTC-4, +08:30 for UTC+8.5, etc).</w:t>
            </w:r>
          </w:p>
        </w:tc>
        <w:tc>
          <w:tcPr>
            <w:tcW w:w="7407" w:type="dxa"/>
          </w:tcPr>
          <w:p w:rsidR="00000000" w:rsidRDefault="00155E70">
            <w:pPr>
              <w:rPr>
                <w:lang w:val="de-DE"/>
              </w:rPr>
            </w:pPr>
            <w:r>
              <w:rPr>
                <w:lang w:val="de-DE"/>
              </w:rPr>
              <w:t xml:space="preserve">Das richtige Format des Feldes ist </w:t>
            </w:r>
            <w:r>
              <w:rPr>
                <w:rStyle w:val="mqInternal"/>
                <w:noProof/>
                <w:lang w:val="de-DE"/>
              </w:rPr>
              <w:t>[1}[2]{3]</w:t>
            </w:r>
            <w:r>
              <w:rPr>
                <w:lang w:val="de-DE"/>
              </w:rPr>
              <w:t xml:space="preserve"> wo </w:t>
            </w:r>
            <w:r>
              <w:rPr>
                <w:rStyle w:val="mqInternal"/>
                <w:noProof/>
                <w:lang w:val="de-DE"/>
              </w:rPr>
              <w:t>[1}[5]{3]</w:t>
            </w:r>
            <w:r>
              <w:rPr>
                <w:lang w:val="de-DE"/>
              </w:rPr>
              <w:t xml:space="preserve"> ist das Jahr, der Monat u</w:t>
            </w:r>
            <w:r>
              <w:rPr>
                <w:lang w:val="de-DE"/>
              </w:rPr>
              <w:t>nd das Datum mit den f</w:t>
            </w:r>
            <w:r>
              <w:rPr>
                <w:lang w:val="de-DE"/>
              </w:rPr>
              <w:t>ü</w:t>
            </w:r>
            <w:r>
              <w:rPr>
                <w:lang w:val="de-DE"/>
              </w:rPr>
              <w:t xml:space="preserve">hrenden Nullen, </w:t>
            </w:r>
            <w:r>
              <w:rPr>
                <w:rStyle w:val="mqInternal"/>
                <w:noProof/>
                <w:lang w:val="de-DE"/>
              </w:rPr>
              <w:t>[1}[8]{3]</w:t>
            </w:r>
            <w:r>
              <w:rPr>
                <w:lang w:val="de-DE"/>
              </w:rPr>
              <w:t xml:space="preserve"> ist die 24-Stunden-Stunde, Minute und Sekunde mit den entsprechenden Nullen und </w:t>
            </w:r>
            <w:r>
              <w:rPr>
                <w:rStyle w:val="mqInternal"/>
                <w:noProof/>
                <w:lang w:val="de-DE"/>
              </w:rPr>
              <w:t>[1}[11]{3]</w:t>
            </w:r>
            <w:r>
              <w:rPr>
                <w:lang w:val="de-DE"/>
              </w:rPr>
              <w:t xml:space="preserve"> ist der Zeitzonenversatz (z. B. -04: 00 f</w:t>
            </w:r>
            <w:r>
              <w:rPr>
                <w:lang w:val="de-DE"/>
              </w:rPr>
              <w:t>ü</w:t>
            </w:r>
            <w:r>
              <w:rPr>
                <w:lang w:val="de-DE"/>
              </w:rPr>
              <w:t>r UTC-4, +08: 30 f</w:t>
            </w:r>
            <w:r>
              <w:rPr>
                <w:lang w:val="de-DE"/>
              </w:rPr>
              <w:t>ü</w:t>
            </w:r>
            <w:r>
              <w:rPr>
                <w:lang w:val="de-DE"/>
              </w:rPr>
              <w:t>r UTC + 8,5 usw.).</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a22ecfce-bc66-429d-9bd0-d374f41</w:t>
            </w:r>
            <w:r>
              <w:rPr>
                <w:noProof/>
                <w:sz w:val="2"/>
              </w:rPr>
              <w:t>4f959</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462290ac-8685-4697-b837-f93f5ae7ce81</w:t>
            </w:r>
          </w:p>
        </w:tc>
        <w:tc>
          <w:tcPr>
            <w:tcW w:w="7407" w:type="dxa"/>
            <w:shd w:val="clear" w:color="auto" w:fill="F2F2F2" w:themeFill="background1" w:themeFillShade="F2"/>
          </w:tcPr>
          <w:p w:rsidR="00000000" w:rsidRDefault="00155E70">
            <w:pPr>
              <w:rPr>
                <w:noProof/>
              </w:rPr>
            </w:pPr>
            <w:r>
              <w:rPr>
                <w:noProof/>
              </w:rPr>
              <w:t xml:space="preserve">Simulive relies on a given user's local computer time to determine when the event should start by comparing the local computer time and the configured </w:t>
            </w:r>
            <w:r>
              <w:rPr>
                <w:rStyle w:val="mqInternal"/>
                <w:noProof/>
              </w:rPr>
              <w:t>[1}</w:t>
            </w:r>
            <w:r>
              <w:rPr>
                <w:noProof/>
              </w:rPr>
              <w:t>Simulive Start</w:t>
            </w:r>
            <w:r>
              <w:rPr>
                <w:rStyle w:val="mqInternal"/>
                <w:noProof/>
              </w:rPr>
              <w:t>{2]</w:t>
            </w:r>
            <w:r>
              <w:rPr>
                <w:noProof/>
              </w:rPr>
              <w:t xml:space="preserve"> time.</w:t>
            </w:r>
          </w:p>
        </w:tc>
        <w:tc>
          <w:tcPr>
            <w:tcW w:w="7407" w:type="dxa"/>
          </w:tcPr>
          <w:p w:rsidR="00000000" w:rsidRDefault="00155E70">
            <w:pPr>
              <w:rPr>
                <w:lang w:val="de-DE"/>
              </w:rPr>
            </w:pPr>
            <w:r>
              <w:rPr>
                <w:lang w:val="de-DE"/>
              </w:rPr>
              <w:t>Simulive st</w:t>
            </w:r>
            <w:r>
              <w:rPr>
                <w:lang w:val="de-DE"/>
              </w:rPr>
              <w:t>ü</w:t>
            </w:r>
            <w:r>
              <w:rPr>
                <w:lang w:val="de-DE"/>
              </w:rPr>
              <w:t xml:space="preserve">tzt sich auf die lokale Computerzeit eines bestimmten Benutzers, um zu bestimmen, wann das Ereignis beginnen soll, indem die lokale Computerzeit mit der konfigurierten verglichen wird </w:t>
            </w:r>
            <w:r>
              <w:rPr>
                <w:rStyle w:val="mqInternal"/>
                <w:noProof/>
                <w:lang w:val="de-DE"/>
              </w:rPr>
              <w:t>[1}</w:t>
            </w:r>
            <w:r>
              <w:rPr>
                <w:lang w:val="de-DE"/>
              </w:rPr>
              <w:t>Simuliver Start</w:t>
            </w:r>
            <w:r>
              <w:rPr>
                <w:rStyle w:val="mqInternal"/>
                <w:noProof/>
                <w:lang w:val="de-DE"/>
              </w:rPr>
              <w:t>{2]</w:t>
            </w:r>
            <w:r>
              <w:rPr>
                <w:lang w:val="de-DE"/>
              </w:rPr>
              <w:t xml:space="preserve"> Zeit.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99057fb8-672b-405c-ab41-836964e07d88</w:t>
            </w:r>
          </w:p>
        </w:tc>
        <w:tc>
          <w:tcPr>
            <w:tcW w:w="7407" w:type="dxa"/>
            <w:shd w:val="clear" w:color="auto" w:fill="F2F2F2" w:themeFill="background1" w:themeFillShade="F2"/>
          </w:tcPr>
          <w:p w:rsidR="00000000" w:rsidRDefault="00155E70">
            <w:pPr>
              <w:rPr>
                <w:noProof/>
              </w:rPr>
            </w:pPr>
            <w:r>
              <w:rPr>
                <w:noProof/>
              </w:rPr>
              <w:t>Fo</w:t>
            </w:r>
            <w:r>
              <w:rPr>
                <w:noProof/>
              </w:rPr>
              <w:t>r this reason, there may be cases where an event may start earlier than expected for some users.</w:t>
            </w:r>
          </w:p>
        </w:tc>
        <w:tc>
          <w:tcPr>
            <w:tcW w:w="7407" w:type="dxa"/>
          </w:tcPr>
          <w:p w:rsidR="00000000" w:rsidRDefault="00155E70">
            <w:pPr>
              <w:rPr>
                <w:lang w:val="de-DE"/>
              </w:rPr>
            </w:pPr>
            <w:r>
              <w:rPr>
                <w:lang w:val="de-DE"/>
              </w:rPr>
              <w:t>Aus diesem Grund kann es F</w:t>
            </w:r>
            <w:r>
              <w:rPr>
                <w:lang w:val="de-DE"/>
              </w:rPr>
              <w:t>ä</w:t>
            </w:r>
            <w:r>
              <w:rPr>
                <w:lang w:val="de-DE"/>
              </w:rPr>
              <w:t>lle geben, in denen ein Ereignis f</w:t>
            </w:r>
            <w:r>
              <w:rPr>
                <w:lang w:val="de-DE"/>
              </w:rPr>
              <w:t>ü</w:t>
            </w:r>
            <w:r>
              <w:rPr>
                <w:lang w:val="de-DE"/>
              </w:rPr>
              <w:t>r einige Benutzer fr</w:t>
            </w:r>
            <w:r>
              <w:rPr>
                <w:lang w:val="de-DE"/>
              </w:rPr>
              <w:t>ü</w:t>
            </w:r>
            <w:r>
              <w:rPr>
                <w:lang w:val="de-DE"/>
              </w:rPr>
              <w:t>her als erwartet beginnt.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38b95893-584d-4684-8ecf-2d45ed8a338a</w:t>
            </w:r>
          </w:p>
        </w:tc>
        <w:tc>
          <w:tcPr>
            <w:tcW w:w="7407" w:type="dxa"/>
            <w:shd w:val="clear" w:color="auto" w:fill="F2F2F2" w:themeFill="background1" w:themeFillShade="F2"/>
          </w:tcPr>
          <w:p w:rsidR="00000000" w:rsidRDefault="00155E70">
            <w:pPr>
              <w:rPr>
                <w:noProof/>
              </w:rPr>
            </w:pPr>
            <w:r>
              <w:rPr>
                <w:noProof/>
              </w:rPr>
              <w:t xml:space="preserve">This is </w:t>
            </w:r>
            <w:r>
              <w:rPr>
                <w:noProof/>
              </w:rPr>
              <w:t>typically due to these users' computer times being inaccurate.</w:t>
            </w:r>
          </w:p>
        </w:tc>
        <w:tc>
          <w:tcPr>
            <w:tcW w:w="7407" w:type="dxa"/>
          </w:tcPr>
          <w:p w:rsidR="00000000" w:rsidRDefault="00155E70">
            <w:pPr>
              <w:rPr>
                <w:lang w:val="de-DE"/>
              </w:rPr>
            </w:pPr>
            <w:r>
              <w:rPr>
                <w:lang w:val="de-DE"/>
              </w:rPr>
              <w:t>Dies ist normalerweise darauf zur</w:t>
            </w:r>
            <w:r>
              <w:rPr>
                <w:lang w:val="de-DE"/>
              </w:rPr>
              <w:t>ü</w:t>
            </w:r>
            <w:r>
              <w:rPr>
                <w:lang w:val="de-DE"/>
              </w:rPr>
              <w:t>ckzuf</w:t>
            </w:r>
            <w:r>
              <w:rPr>
                <w:lang w:val="de-DE"/>
              </w:rPr>
              <w:t>ü</w:t>
            </w:r>
            <w:r>
              <w:rPr>
                <w:lang w:val="de-DE"/>
              </w:rPr>
              <w:t>hren, dass die Computerzeiten dieser Benutzer ungenau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d7c7dab2-5adb-4cdc-8877-798f59476bf9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101</w:t>
            </w:r>
            <w:r>
              <w:rPr>
                <w:noProof/>
                <w:sz w:val="2"/>
              </w:rPr>
              <w:t>46188-0da3-41f6-9951-49bc5402b3dc</w:t>
            </w:r>
          </w:p>
        </w:tc>
        <w:tc>
          <w:tcPr>
            <w:tcW w:w="7407" w:type="dxa"/>
            <w:shd w:val="clear" w:color="auto" w:fill="F2F2F2" w:themeFill="background1" w:themeFillShade="F2"/>
          </w:tcPr>
          <w:p w:rsidR="00000000" w:rsidRDefault="00155E70">
            <w:pPr>
              <w:rPr>
                <w:noProof/>
              </w:rPr>
            </w:pPr>
            <w:r>
              <w:rPr>
                <w:noProof/>
              </w:rPr>
              <w:t>Updating the policy key value</w:t>
            </w:r>
          </w:p>
        </w:tc>
        <w:tc>
          <w:tcPr>
            <w:tcW w:w="7407" w:type="dxa"/>
          </w:tcPr>
          <w:p w:rsidR="00000000" w:rsidRDefault="00155E70">
            <w:pPr>
              <w:rPr>
                <w:lang w:val="de-DE"/>
              </w:rPr>
            </w:pPr>
            <w:r>
              <w:rPr>
                <w:lang w:val="de-DE"/>
              </w:rPr>
              <w:t>Aktualisieren des Richtlinienschl</w:t>
            </w:r>
            <w:r>
              <w:rPr>
                <w:lang w:val="de-DE"/>
              </w:rPr>
              <w:t>ü</w:t>
            </w:r>
            <w:r>
              <w:rPr>
                <w:lang w:val="de-DE"/>
              </w:rPr>
              <w:t>sselwerts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80afff50-c17a-4ba2-b2da-f33f8d64aea2</w:t>
            </w:r>
          </w:p>
        </w:tc>
        <w:tc>
          <w:tcPr>
            <w:tcW w:w="7407" w:type="dxa"/>
            <w:shd w:val="clear" w:color="auto" w:fill="F2F2F2" w:themeFill="background1" w:themeFillShade="F2"/>
          </w:tcPr>
          <w:p w:rsidR="00000000" w:rsidRDefault="00155E70">
            <w:pPr>
              <w:rPr>
                <w:noProof/>
              </w:rPr>
            </w:pPr>
            <w:r>
              <w:rPr>
                <w:noProof/>
              </w:rPr>
              <w:t>In order for the countdown timer to display on simulive videos, the policy key value in the configuration file needs to be updated with a search-enabled policy key.</w:t>
            </w:r>
          </w:p>
        </w:tc>
        <w:tc>
          <w:tcPr>
            <w:tcW w:w="7407" w:type="dxa"/>
          </w:tcPr>
          <w:p w:rsidR="00000000" w:rsidRDefault="00155E70">
            <w:pPr>
              <w:rPr>
                <w:lang w:val="de-DE"/>
              </w:rPr>
            </w:pPr>
            <w:r>
              <w:rPr>
                <w:lang w:val="de-DE"/>
              </w:rPr>
              <w:t>Damit der Countdown-Timer in simulierten Videos angezeigt wird, muss der Richtlinienschl</w:t>
            </w:r>
            <w:r>
              <w:rPr>
                <w:lang w:val="de-DE"/>
              </w:rPr>
              <w:t>ü</w:t>
            </w:r>
            <w:r>
              <w:rPr>
                <w:lang w:val="de-DE"/>
              </w:rPr>
              <w:t>ss</w:t>
            </w:r>
            <w:r>
              <w:rPr>
                <w:lang w:val="de-DE"/>
              </w:rPr>
              <w:t>elwert in der Konfigurationsdatei mit einem suchf</w:t>
            </w:r>
            <w:r>
              <w:rPr>
                <w:lang w:val="de-DE"/>
              </w:rPr>
              <w:t>ä</w:t>
            </w:r>
            <w:r>
              <w:rPr>
                <w:lang w:val="de-DE"/>
              </w:rPr>
              <w:t>higen Richtlinienschl</w:t>
            </w:r>
            <w:r>
              <w:rPr>
                <w:lang w:val="de-DE"/>
              </w:rPr>
              <w:t>ü</w:t>
            </w:r>
            <w:r>
              <w:rPr>
                <w:lang w:val="de-DE"/>
              </w:rPr>
              <w:t>ssel aktualisiert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8e66ffb2-8e76-4076-bb1a-f044441b6cbc</w:t>
            </w:r>
          </w:p>
        </w:tc>
        <w:tc>
          <w:tcPr>
            <w:tcW w:w="7407" w:type="dxa"/>
            <w:shd w:val="clear" w:color="auto" w:fill="F2F2F2" w:themeFill="background1" w:themeFillShade="F2"/>
          </w:tcPr>
          <w:p w:rsidR="00000000" w:rsidRDefault="00155E70">
            <w:pPr>
              <w:rPr>
                <w:noProof/>
              </w:rPr>
            </w:pPr>
            <w:r>
              <w:rPr>
                <w:noProof/>
              </w:rPr>
              <w:t>Failure to do this will result in no countdown being displayed with the videos.</w:t>
            </w:r>
          </w:p>
        </w:tc>
        <w:tc>
          <w:tcPr>
            <w:tcW w:w="7407" w:type="dxa"/>
          </w:tcPr>
          <w:p w:rsidR="00000000" w:rsidRDefault="00155E70">
            <w:pPr>
              <w:rPr>
                <w:lang w:val="de-DE"/>
              </w:rPr>
            </w:pPr>
            <w:r>
              <w:rPr>
                <w:lang w:val="de-DE"/>
              </w:rPr>
              <w:t>Andernfalls wird kein Countdown f</w:t>
            </w:r>
            <w:r>
              <w:rPr>
                <w:lang w:val="de-DE"/>
              </w:rPr>
              <w:t>ü</w:t>
            </w:r>
            <w:r>
              <w:rPr>
                <w:lang w:val="de-DE"/>
              </w:rPr>
              <w:t xml:space="preserve">r </w:t>
            </w:r>
            <w:r>
              <w:rPr>
                <w:lang w:val="de-DE"/>
              </w:rPr>
              <w:t>die Videos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32400c1f-293f-443f-9754-c89ddc02ae31</w:t>
            </w:r>
          </w:p>
        </w:tc>
        <w:tc>
          <w:tcPr>
            <w:tcW w:w="7407" w:type="dxa"/>
            <w:shd w:val="clear" w:color="auto" w:fill="F2F2F2" w:themeFill="background1" w:themeFillShade="F2"/>
          </w:tcPr>
          <w:p w:rsidR="00000000" w:rsidRDefault="00155E70">
            <w:pPr>
              <w:rPr>
                <w:noProof/>
              </w:rPr>
            </w:pPr>
            <w:r>
              <w:rPr>
                <w:noProof/>
              </w:rPr>
              <w:t xml:space="preserve">For steps to get a search-enabled policy key, see </w:t>
            </w:r>
            <w:r>
              <w:rPr>
                <w:rStyle w:val="mqInternal"/>
                <w:noProof/>
              </w:rPr>
              <w:t>[1}</w:t>
            </w:r>
            <w:r>
              <w:rPr>
                <w:noProof/>
              </w:rPr>
              <w:t>Code Sample:</w:t>
            </w:r>
          </w:p>
        </w:tc>
        <w:tc>
          <w:tcPr>
            <w:tcW w:w="7407" w:type="dxa"/>
          </w:tcPr>
          <w:p w:rsidR="00000000" w:rsidRDefault="00155E70">
            <w:pPr>
              <w:rPr>
                <w:lang w:val="de-DE"/>
              </w:rPr>
            </w:pPr>
            <w:r>
              <w:rPr>
                <w:lang w:val="de-DE"/>
              </w:rPr>
              <w:t>Schritte zum Abrufen eines suchf</w:t>
            </w:r>
            <w:r>
              <w:rPr>
                <w:lang w:val="de-DE"/>
              </w:rPr>
              <w:t>ä</w:t>
            </w:r>
            <w:r>
              <w:rPr>
                <w:lang w:val="de-DE"/>
              </w:rPr>
              <w:t>higen Richtlinienschl</w:t>
            </w:r>
            <w:r>
              <w:rPr>
                <w:lang w:val="de-DE"/>
              </w:rPr>
              <w:t>ü</w:t>
            </w:r>
            <w:r>
              <w:rPr>
                <w:lang w:val="de-DE"/>
              </w:rPr>
              <w:t xml:space="preserve">ssels finden Sie unter </w:t>
            </w:r>
            <w:r>
              <w:rPr>
                <w:rStyle w:val="mqInternal"/>
                <w:noProof/>
                <w:lang w:val="de-DE"/>
              </w:rPr>
              <w:t>[1}</w:t>
            </w:r>
            <w:r>
              <w:rPr>
                <w:lang w:val="de-DE"/>
              </w:rPr>
              <w:t>Codebeispiel: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b4243ebb-19cc-4cee-a4f7-8f</w:t>
            </w:r>
            <w:r>
              <w:rPr>
                <w:noProof/>
                <w:sz w:val="2"/>
              </w:rPr>
              <w:t>d7bfd1343c</w:t>
            </w:r>
          </w:p>
        </w:tc>
        <w:tc>
          <w:tcPr>
            <w:tcW w:w="7407" w:type="dxa"/>
            <w:shd w:val="clear" w:color="auto" w:fill="F2F2F2" w:themeFill="background1" w:themeFillShade="F2"/>
          </w:tcPr>
          <w:p w:rsidR="00000000" w:rsidRDefault="00155E70">
            <w:pPr>
              <w:rPr>
                <w:noProof/>
              </w:rPr>
            </w:pPr>
            <w:r>
              <w:rPr>
                <w:noProof/>
              </w:rPr>
              <w:t>Generate a Policy Key</w:t>
            </w:r>
            <w:r>
              <w:rPr>
                <w:rStyle w:val="mqInternal"/>
                <w:noProof/>
              </w:rPr>
              <w:t>{1]</w:t>
            </w:r>
            <w:r>
              <w:rPr>
                <w:noProof/>
              </w:rPr>
              <w:t>.</w:t>
            </w:r>
          </w:p>
        </w:tc>
        <w:tc>
          <w:tcPr>
            <w:tcW w:w="7407" w:type="dxa"/>
          </w:tcPr>
          <w:p w:rsidR="00000000" w:rsidRDefault="00155E70">
            <w:pPr>
              <w:rPr>
                <w:lang w:val="de-DE"/>
              </w:rPr>
            </w:pPr>
            <w:r>
              <w:rPr>
                <w:lang w:val="de-DE"/>
              </w:rPr>
              <w:t>Generieren Sie einen Richtlinienschl</w:t>
            </w:r>
            <w:r>
              <w:rPr>
                <w:lang w:val="de-DE"/>
              </w:rPr>
              <w:t>ü</w:t>
            </w:r>
            <w:r>
              <w:rPr>
                <w:lang w:val="de-DE"/>
              </w:rPr>
              <w:t>ssel</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82 </w:t>
            </w:r>
            <w:r>
              <w:rPr>
                <w:noProof/>
                <w:sz w:val="16"/>
              </w:rPr>
              <w:br/>
            </w:r>
            <w:r>
              <w:rPr>
                <w:noProof/>
                <w:sz w:val="2"/>
              </w:rPr>
              <w:t>9403f6fd-b714-4b47-aa04-ffadbf08e2e6</w:t>
            </w:r>
          </w:p>
        </w:tc>
        <w:tc>
          <w:tcPr>
            <w:tcW w:w="7407" w:type="dxa"/>
            <w:shd w:val="clear" w:color="auto" w:fill="F2F2F2" w:themeFill="background1" w:themeFillShade="F2"/>
          </w:tcPr>
          <w:p w:rsidR="00000000" w:rsidRDefault="00155E70">
            <w:pPr>
              <w:rPr>
                <w:noProof/>
              </w:rPr>
            </w:pPr>
            <w:r>
              <w:rPr>
                <w:noProof/>
              </w:rPr>
              <w:t xml:space="preserve">After the new policy key is created, update the </w:t>
            </w:r>
            <w:r>
              <w:rPr>
                <w:rStyle w:val="mqInternal"/>
                <w:noProof/>
              </w:rPr>
              <w:t>[1}[2]{3]</w:t>
            </w:r>
            <w:r>
              <w:rPr>
                <w:noProof/>
              </w:rPr>
              <w:t xml:space="preserve"> value in the configuration file and republish the experience.</w:t>
            </w:r>
          </w:p>
        </w:tc>
        <w:tc>
          <w:tcPr>
            <w:tcW w:w="7407" w:type="dxa"/>
          </w:tcPr>
          <w:p w:rsidR="00000000" w:rsidRDefault="00155E70">
            <w:pPr>
              <w:rPr>
                <w:lang w:val="de-DE"/>
              </w:rPr>
            </w:pPr>
            <w:r>
              <w:rPr>
                <w:lang w:val="de-DE"/>
              </w:rPr>
              <w:t>Aktualisier</w:t>
            </w:r>
            <w:r>
              <w:rPr>
                <w:lang w:val="de-DE"/>
              </w:rPr>
              <w:t>en Sie nach dem Erstellen des neuen Richtlinienschl</w:t>
            </w:r>
            <w:r>
              <w:rPr>
                <w:lang w:val="de-DE"/>
              </w:rPr>
              <w:t>ü</w:t>
            </w:r>
            <w:r>
              <w:rPr>
                <w:lang w:val="de-DE"/>
              </w:rPr>
              <w:t xml:space="preserve">ssels den </w:t>
            </w:r>
            <w:r>
              <w:rPr>
                <w:rStyle w:val="mqInternal"/>
                <w:noProof/>
                <w:lang w:val="de-DE"/>
              </w:rPr>
              <w:t>[1}[2]{3]</w:t>
            </w:r>
            <w:r>
              <w:rPr>
                <w:lang w:val="de-DE"/>
              </w:rPr>
              <w:t xml:space="preserve"> Wert in der Konfigurationsdatei und ver</w:t>
            </w:r>
            <w:r>
              <w:rPr>
                <w:lang w:val="de-DE"/>
              </w:rPr>
              <w:t>ö</w:t>
            </w:r>
            <w:r>
              <w:rPr>
                <w:lang w:val="de-DE"/>
              </w:rPr>
              <w:t>ffentlichen Sie die Erfahrung erneut.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customizing-content-virtual-event-experience-pages.html</w:t>
            </w:r>
          </w:p>
          <w:p w:rsidR="00000000" w:rsidRDefault="00155E70">
            <w:pPr>
              <w:jc w:val="center"/>
              <w:rPr>
                <w:b/>
                <w:noProof/>
              </w:rPr>
            </w:pPr>
            <w:r>
              <w:rPr>
                <w:b/>
                <w:noProof/>
              </w:rPr>
              <w:t>MQ971010 26ffd334-7148-4a98-b5e8-263d5e77aa82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7b9c1c5c-f70a-409b-a677-7f2c9f4d8c3c</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512efe1e-d9de-42f1-9f00-ad2ee0d8c845</w:t>
            </w:r>
          </w:p>
        </w:tc>
        <w:tc>
          <w:tcPr>
            <w:tcW w:w="7407" w:type="dxa"/>
            <w:shd w:val="clear" w:color="auto" w:fill="F2F2F2" w:themeFill="background1" w:themeFillShade="F2"/>
          </w:tcPr>
          <w:p w:rsidR="00000000" w:rsidRDefault="00155E70">
            <w:pPr>
              <w:rPr>
                <w:noProof/>
              </w:rPr>
            </w:pPr>
            <w:r>
              <w:rPr>
                <w:noProof/>
              </w:rPr>
              <w:t>Customizing the Content of Virtual Event Experience Pages parent:</w:t>
            </w:r>
          </w:p>
        </w:tc>
        <w:tc>
          <w:tcPr>
            <w:tcW w:w="7407" w:type="dxa"/>
          </w:tcPr>
          <w:p w:rsidR="00000000" w:rsidRDefault="00155E70">
            <w:pPr>
              <w:rPr>
                <w:lang w:val="de-DE"/>
              </w:rPr>
            </w:pPr>
            <w:r>
              <w:rPr>
                <w:lang w:val="de-DE"/>
              </w:rPr>
              <w:t xml:space="preserve">Anpassen des Inhalts von Virtual Event Experience Pages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78f90448-8ea2-481f-a2aa-14722e5b4ede</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cff71f4d-7d44-49e0-b61c-f169ded1f442</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6e89f15e-a08f-4b12-a56b-211372afb72a</w:t>
            </w:r>
          </w:p>
        </w:tc>
        <w:tc>
          <w:tcPr>
            <w:tcW w:w="7407" w:type="dxa"/>
            <w:shd w:val="clear" w:color="auto" w:fill="F2F2F2" w:themeFill="background1" w:themeFillShade="F2"/>
          </w:tcPr>
          <w:p w:rsidR="00000000" w:rsidRDefault="00155E70">
            <w:pPr>
              <w:rPr>
                <w:noProof/>
              </w:rPr>
            </w:pPr>
            <w:r>
              <w:rPr>
                <w:noProof/>
              </w:rPr>
              <w:t>Customizing the Content of Vir</w:t>
            </w:r>
            <w:r>
              <w:rPr>
                <w:noProof/>
              </w:rPr>
              <w:t>tual Event Experience Pages</w:t>
            </w:r>
          </w:p>
        </w:tc>
        <w:tc>
          <w:tcPr>
            <w:tcW w:w="7407" w:type="dxa"/>
          </w:tcPr>
          <w:p w:rsidR="00000000" w:rsidRDefault="00155E70">
            <w:pPr>
              <w:rPr>
                <w:lang w:val="de-DE"/>
              </w:rPr>
            </w:pPr>
            <w:r>
              <w:rPr>
                <w:lang w:val="de-DE"/>
              </w:rPr>
              <w:t>Anpassen des Inhalts von Virtual Event Experience-Seiten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3df7c80f-bf46-43c8-a73c-366800b8665d</w:t>
            </w:r>
          </w:p>
        </w:tc>
        <w:tc>
          <w:tcPr>
            <w:tcW w:w="7407" w:type="dxa"/>
            <w:shd w:val="clear" w:color="auto" w:fill="F2F2F2" w:themeFill="background1" w:themeFillShade="F2"/>
          </w:tcPr>
          <w:p w:rsidR="00000000" w:rsidRDefault="00155E70">
            <w:pPr>
              <w:rPr>
                <w:noProof/>
              </w:rPr>
            </w:pPr>
            <w:r>
              <w:rPr>
                <w:noProof/>
              </w:rPr>
              <w:t>In this topic you will learn how to customize the content of Virtual Event Experience pages.</w:t>
            </w:r>
          </w:p>
        </w:tc>
        <w:tc>
          <w:tcPr>
            <w:tcW w:w="7407" w:type="dxa"/>
          </w:tcPr>
          <w:p w:rsidR="00000000" w:rsidRDefault="00155E70">
            <w:pPr>
              <w:rPr>
                <w:lang w:val="de-DE"/>
              </w:rPr>
            </w:pPr>
            <w:r>
              <w:rPr>
                <w:lang w:val="de-DE"/>
              </w:rPr>
              <w:t>In diesem Thema erfahren Sie, wie Sie den Inhalt von Virtual Event Experience-Seiten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8880c0eb-35c6-471a-8263-2a7007063e4e</w:t>
            </w:r>
          </w:p>
        </w:tc>
        <w:tc>
          <w:tcPr>
            <w:tcW w:w="7407" w:type="dxa"/>
            <w:shd w:val="clear" w:color="auto" w:fill="F2F2F2" w:themeFill="background1" w:themeFillShade="F2"/>
          </w:tcPr>
          <w:p w:rsidR="00000000" w:rsidRDefault="00155E70">
            <w:pPr>
              <w:rPr>
                <w:noProof/>
              </w:rPr>
            </w:pPr>
            <w:r>
              <w:rPr>
                <w:noProof/>
              </w:rPr>
              <w:t>Objects such as text, images and links can be added to Virtual Event Experience pages allowing you to customize and bran</w:t>
            </w:r>
            <w:r>
              <w:rPr>
                <w:noProof/>
              </w:rPr>
              <w:t>d your video experience.</w:t>
            </w:r>
          </w:p>
        </w:tc>
        <w:tc>
          <w:tcPr>
            <w:tcW w:w="7407" w:type="dxa"/>
          </w:tcPr>
          <w:p w:rsidR="00000000" w:rsidRDefault="00155E70">
            <w:pPr>
              <w:rPr>
                <w:lang w:val="de-DE"/>
              </w:rPr>
            </w:pPr>
            <w:r>
              <w:rPr>
                <w:lang w:val="de-DE"/>
              </w:rPr>
              <w:t>Objekte wie Text, Bilder und Links k</w:t>
            </w:r>
            <w:r>
              <w:rPr>
                <w:lang w:val="de-DE"/>
              </w:rPr>
              <w:t>ö</w:t>
            </w:r>
            <w:r>
              <w:rPr>
                <w:lang w:val="de-DE"/>
              </w:rPr>
              <w:t>nnen zu Virtual Event Experience-Seiten hinzugef</w:t>
            </w:r>
            <w:r>
              <w:rPr>
                <w:lang w:val="de-DE"/>
              </w:rPr>
              <w:t>ü</w:t>
            </w:r>
            <w:r>
              <w:rPr>
                <w:lang w:val="de-DE"/>
              </w:rPr>
              <w:t>gt werden, sodass Sie Ihr Videoerlebnis anpassen und mit einem Branding versehen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6af45a8d-528c-470c-9adf-7f6c637ccdb9</w:t>
            </w:r>
          </w:p>
        </w:tc>
        <w:tc>
          <w:tcPr>
            <w:tcW w:w="7407" w:type="dxa"/>
            <w:shd w:val="clear" w:color="auto" w:fill="F2F2F2" w:themeFill="background1" w:themeFillShade="F2"/>
          </w:tcPr>
          <w:p w:rsidR="00000000" w:rsidRDefault="00155E70">
            <w:pPr>
              <w:rPr>
                <w:noProof/>
              </w:rPr>
            </w:pPr>
            <w:r>
              <w:rPr>
                <w:noProof/>
              </w:rPr>
              <w:t>Adding objects to pages</w:t>
            </w:r>
          </w:p>
        </w:tc>
        <w:tc>
          <w:tcPr>
            <w:tcW w:w="7407" w:type="dxa"/>
          </w:tcPr>
          <w:p w:rsidR="00000000" w:rsidRDefault="00155E70">
            <w:pPr>
              <w:rPr>
                <w:lang w:val="de-DE"/>
              </w:rPr>
            </w:pPr>
            <w:r>
              <w:rPr>
                <w:lang w:val="de-DE"/>
              </w:rPr>
              <w:t>Hinzuf</w:t>
            </w:r>
            <w:r>
              <w:rPr>
                <w:lang w:val="de-DE"/>
              </w:rPr>
              <w:t>ü</w:t>
            </w:r>
            <w:r>
              <w:rPr>
                <w:lang w:val="de-DE"/>
              </w:rPr>
              <w:t>gen von Objekten zu Seiten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02e3ff30-19f8-45d0-989b-9097a20e6afa</w:t>
            </w:r>
          </w:p>
        </w:tc>
        <w:tc>
          <w:tcPr>
            <w:tcW w:w="7407" w:type="dxa"/>
            <w:shd w:val="clear" w:color="auto" w:fill="F2F2F2" w:themeFill="background1" w:themeFillShade="F2"/>
          </w:tcPr>
          <w:p w:rsidR="00000000" w:rsidRDefault="00155E70">
            <w:pPr>
              <w:rPr>
                <w:noProof/>
              </w:rPr>
            </w:pPr>
            <w:r>
              <w:rPr>
                <w:noProof/>
              </w:rPr>
              <w:t>Using the Site Editor, you can add objects such as images, text, links and a welcome message to a page.</w:t>
            </w:r>
          </w:p>
        </w:tc>
        <w:tc>
          <w:tcPr>
            <w:tcW w:w="7407" w:type="dxa"/>
          </w:tcPr>
          <w:p w:rsidR="00000000" w:rsidRDefault="00155E70">
            <w:pPr>
              <w:rPr>
                <w:lang w:val="de-DE"/>
              </w:rPr>
            </w:pPr>
            <w:r>
              <w:rPr>
                <w:lang w:val="de-DE"/>
              </w:rPr>
              <w:t>Mit dem Site-Editor k</w:t>
            </w:r>
            <w:r>
              <w:rPr>
                <w:lang w:val="de-DE"/>
              </w:rPr>
              <w:t>ö</w:t>
            </w:r>
            <w:r>
              <w:rPr>
                <w:lang w:val="de-DE"/>
              </w:rPr>
              <w:t>nnen Sie einer Seite Objekte wi</w:t>
            </w:r>
            <w:r>
              <w:rPr>
                <w:lang w:val="de-DE"/>
              </w:rPr>
              <w:t>e Bilder, Text, Links und eine Begr</w:t>
            </w:r>
            <w:r>
              <w:rPr>
                <w:lang w:val="de-DE"/>
              </w:rPr>
              <w:t>üß</w:t>
            </w:r>
            <w:r>
              <w:rPr>
                <w:lang w:val="de-DE"/>
              </w:rPr>
              <w:t>ungsnachricht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bbef40ca-54b1-4ba8-994b-3e4a9373111c</w:t>
            </w:r>
          </w:p>
        </w:tc>
        <w:tc>
          <w:tcPr>
            <w:tcW w:w="7407" w:type="dxa"/>
            <w:shd w:val="clear" w:color="auto" w:fill="F2F2F2" w:themeFill="background1" w:themeFillShade="F2"/>
          </w:tcPr>
          <w:p w:rsidR="00000000" w:rsidRDefault="00155E70">
            <w:pPr>
              <w:rPr>
                <w:noProof/>
              </w:rPr>
            </w:pPr>
            <w:r>
              <w:rPr>
                <w:noProof/>
              </w:rPr>
              <w:t xml:space="preserve">Start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Bearbeiten Sie zun</w:t>
            </w:r>
            <w:r>
              <w:rPr>
                <w:lang w:val="de-DE"/>
              </w:rPr>
              <w:t>ä</w:t>
            </w:r>
            <w:r>
              <w:rPr>
                <w:lang w:val="de-DE"/>
              </w:rPr>
              <w:t xml:space="preserve">chst eine Erfahrung und klicken Sie dann auf </w:t>
            </w:r>
            <w:r>
              <w:rPr>
                <w:rStyle w:val="mqInternal"/>
                <w:noProof/>
                <w:lang w:val="de-DE"/>
              </w:rPr>
              <w:t>[1}</w:t>
            </w:r>
            <w:r>
              <w:rPr>
                <w:lang w:val="de-DE"/>
              </w:rPr>
              <w:t>SE</w:t>
            </w:r>
            <w:r>
              <w:rPr>
                <w:lang w:val="de-DE"/>
              </w:rPr>
              <w:t>ITEN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52f58595-44f5-49fb-836f-a1b84ad67852</w:t>
            </w:r>
          </w:p>
        </w:tc>
        <w:tc>
          <w:tcPr>
            <w:tcW w:w="7407" w:type="dxa"/>
            <w:shd w:val="clear" w:color="auto" w:fill="F2F2F2" w:themeFill="background1" w:themeFillShade="F2"/>
          </w:tcPr>
          <w:p w:rsidR="00000000" w:rsidRDefault="00155E70">
            <w:pPr>
              <w:rPr>
                <w:noProof/>
              </w:rPr>
            </w:pPr>
            <w:r>
              <w:rPr>
                <w:noProof/>
              </w:rPr>
              <w:t>The page template will display plus icons (</w:t>
            </w:r>
            <w:r>
              <w:rPr>
                <w:rStyle w:val="mqInternal"/>
                <w:noProof/>
              </w:rPr>
              <w:t>[1]</w:t>
            </w:r>
            <w:r>
              <w:rPr>
                <w:noProof/>
              </w:rPr>
              <w:t>) indicating that objects that can be added to the page.</w:t>
            </w:r>
          </w:p>
        </w:tc>
        <w:tc>
          <w:tcPr>
            <w:tcW w:w="7407" w:type="dxa"/>
          </w:tcPr>
          <w:p w:rsidR="00000000" w:rsidRDefault="00155E70">
            <w:pPr>
              <w:rPr>
                <w:lang w:val="de-DE"/>
              </w:rPr>
            </w:pPr>
            <w:r>
              <w:rPr>
                <w:lang w:val="de-DE"/>
              </w:rPr>
              <w:t>Die Seitenvorlage wird plus Symbole angezeigt (</w:t>
            </w:r>
            <w:r>
              <w:rPr>
                <w:rStyle w:val="mqInternal"/>
                <w:noProof/>
                <w:lang w:val="de-DE"/>
              </w:rPr>
              <w:t>[1]</w:t>
            </w:r>
            <w:r>
              <w:rPr>
                <w:lang w:val="de-DE"/>
              </w:rPr>
              <w:t xml:space="preserve"> ) zeigt an, welche Objekte</w:t>
            </w:r>
            <w:r>
              <w:rPr>
                <w:lang w:val="de-DE"/>
              </w:rPr>
              <w:t xml:space="preserve"> der Seite hinzugef</w:t>
            </w:r>
            <w:r>
              <w:rPr>
                <w:lang w:val="de-DE"/>
              </w:rPr>
              <w:t>ü</w:t>
            </w:r>
            <w:r>
              <w:rPr>
                <w:lang w:val="de-DE"/>
              </w:rPr>
              <w:t>gt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6d79104b-9b92-4fe4-b166-cc1b1ac6af20</w:t>
            </w:r>
          </w:p>
        </w:tc>
        <w:tc>
          <w:tcPr>
            <w:tcW w:w="7407" w:type="dxa"/>
            <w:shd w:val="clear" w:color="auto" w:fill="F2F2F2" w:themeFill="background1" w:themeFillShade="F2"/>
          </w:tcPr>
          <w:p w:rsidR="00000000" w:rsidRDefault="00155E70">
            <w:pPr>
              <w:rPr>
                <w:noProof/>
              </w:rPr>
            </w:pPr>
            <w:r>
              <w:rPr>
                <w:noProof/>
              </w:rPr>
              <w:t>Hover over the plus icon and click it to add the appropriate object.</w:t>
            </w:r>
          </w:p>
        </w:tc>
        <w:tc>
          <w:tcPr>
            <w:tcW w:w="7407" w:type="dxa"/>
          </w:tcPr>
          <w:p w:rsidR="00000000" w:rsidRDefault="00155E70">
            <w:pPr>
              <w:rPr>
                <w:lang w:val="de-DE"/>
              </w:rPr>
            </w:pPr>
            <w:r>
              <w:rPr>
                <w:lang w:val="de-DE"/>
              </w:rPr>
              <w:t xml:space="preserve">Bewegen Sie den Mauszeiger </w:t>
            </w:r>
            <w:r>
              <w:rPr>
                <w:lang w:val="de-DE"/>
              </w:rPr>
              <w:t>ü</w:t>
            </w:r>
            <w:r>
              <w:rPr>
                <w:lang w:val="de-DE"/>
              </w:rPr>
              <w:t>ber das Pluszeichen und klicken Sie darauf, um das entsprechende Objekt hinzuzu</w:t>
            </w:r>
            <w:r>
              <w:rPr>
                <w:lang w:val="de-DE"/>
              </w:rPr>
              <w:t>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3c5647bb-e454-4fdb-98a5-891977d0868e</w:t>
            </w:r>
          </w:p>
        </w:tc>
        <w:tc>
          <w:tcPr>
            <w:tcW w:w="7407" w:type="dxa"/>
            <w:shd w:val="clear" w:color="auto" w:fill="F2F2F2" w:themeFill="background1" w:themeFillShade="F2"/>
          </w:tcPr>
          <w:p w:rsidR="00000000" w:rsidRDefault="00155E70">
            <w:pPr>
              <w:rPr>
                <w:noProof/>
              </w:rPr>
            </w:pPr>
            <w:r>
              <w:rPr>
                <w:noProof/>
              </w:rPr>
              <w:t>The page template may also contain text objects that are part of the template.</w:t>
            </w:r>
          </w:p>
        </w:tc>
        <w:tc>
          <w:tcPr>
            <w:tcW w:w="7407" w:type="dxa"/>
          </w:tcPr>
          <w:p w:rsidR="00000000" w:rsidRDefault="00155E70">
            <w:pPr>
              <w:rPr>
                <w:lang w:val="de-DE"/>
              </w:rPr>
            </w:pPr>
            <w:r>
              <w:rPr>
                <w:lang w:val="de-DE"/>
              </w:rPr>
              <w:t>Die Seitenvorlage kann auch Textobjekte enthalten, die Teil der Vorlage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ad9c2c86-32bf-4d8b-b565-10212dce2d70</w:t>
            </w:r>
          </w:p>
        </w:tc>
        <w:tc>
          <w:tcPr>
            <w:tcW w:w="7407" w:type="dxa"/>
            <w:shd w:val="clear" w:color="auto" w:fill="F2F2F2" w:themeFill="background1" w:themeFillShade="F2"/>
          </w:tcPr>
          <w:p w:rsidR="00000000" w:rsidRDefault="00155E70">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155E70">
            <w:pPr>
              <w:rPr>
                <w:lang w:val="de-DE"/>
              </w:rPr>
            </w:pPr>
            <w:r>
              <w:rPr>
                <w:lang w:val="de-DE"/>
              </w:rPr>
              <w:t xml:space="preserve">Wenn Sie mit der Maus </w:t>
            </w:r>
            <w:r>
              <w:rPr>
                <w:lang w:val="de-DE"/>
              </w:rPr>
              <w:t>ü</w:t>
            </w:r>
            <w:r>
              <w:rPr>
                <w:lang w:val="de-DE"/>
              </w:rPr>
              <w:t xml:space="preserve">ber sie fahren, wird ein angezeigt </w:t>
            </w:r>
            <w:r>
              <w:rPr>
                <w:rStyle w:val="mqInternal"/>
                <w:noProof/>
                <w:lang w:val="de-DE"/>
              </w:rPr>
              <w:t>[1}</w:t>
            </w:r>
            <w:r>
              <w:rPr>
                <w:lang w:val="de-DE"/>
              </w:rPr>
              <w:t>Bearbeiten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962f20ba-a46f-40bd-8748-9ad542c8df76</w:t>
            </w:r>
          </w:p>
        </w:tc>
        <w:tc>
          <w:tcPr>
            <w:tcW w:w="7407" w:type="dxa"/>
            <w:shd w:val="clear" w:color="auto" w:fill="F2F2F2" w:themeFill="background1" w:themeFillShade="F2"/>
          </w:tcPr>
          <w:p w:rsidR="00000000" w:rsidRDefault="00155E70">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000000" w:rsidRDefault="00155E70">
            <w:pPr>
              <w:rPr>
                <w:lang w:val="de-DE"/>
              </w:rPr>
            </w:pPr>
            <w:r>
              <w:rPr>
                <w:lang w:val="de-DE"/>
              </w:rPr>
              <w:t xml:space="preserve">Klicken Sie auf das Objekt oder </w:t>
            </w:r>
            <w:r>
              <w:rPr>
                <w:rStyle w:val="mqInternal"/>
                <w:noProof/>
                <w:lang w:val="de-DE"/>
              </w:rPr>
              <w:t>[1}</w:t>
            </w:r>
            <w:r>
              <w:rPr>
                <w:lang w:val="de-DE"/>
              </w:rPr>
              <w:t>Bearbeiten</w:t>
            </w:r>
            <w:r>
              <w:rPr>
                <w:rStyle w:val="mqInternal"/>
                <w:noProof/>
                <w:lang w:val="de-DE"/>
              </w:rPr>
              <w:t>{2]</w:t>
            </w:r>
            <w:r>
              <w:rPr>
                <w:lang w:val="de-DE"/>
              </w:rPr>
              <w:t xml:space="preserve"> Schaltfl</w:t>
            </w:r>
            <w:r>
              <w:rPr>
                <w:lang w:val="de-DE"/>
              </w:rPr>
              <w:t>ä</w:t>
            </w:r>
            <w:r>
              <w:rPr>
                <w:lang w:val="de-DE"/>
              </w:rPr>
              <w:t>che zum Bearbeiten des Objekts.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348736c1-1b67-48e9-9855-1d124ca76f30</w:t>
            </w:r>
          </w:p>
        </w:tc>
        <w:tc>
          <w:tcPr>
            <w:tcW w:w="7407" w:type="dxa"/>
            <w:shd w:val="clear" w:color="auto" w:fill="F2F2F2" w:themeFill="background1" w:themeFillShade="F2"/>
          </w:tcPr>
          <w:p w:rsidR="00000000" w:rsidRDefault="00155E70">
            <w:pPr>
              <w:rPr>
                <w:noProof/>
              </w:rPr>
            </w:pPr>
            <w:r>
              <w:rPr>
                <w:noProof/>
              </w:rPr>
              <w:t>Adding a logo to the page header</w:t>
            </w:r>
          </w:p>
        </w:tc>
        <w:tc>
          <w:tcPr>
            <w:tcW w:w="7407" w:type="dxa"/>
          </w:tcPr>
          <w:p w:rsidR="00000000" w:rsidRDefault="00155E70">
            <w:pPr>
              <w:rPr>
                <w:lang w:val="de-DE"/>
              </w:rPr>
            </w:pPr>
            <w:r>
              <w:rPr>
                <w:lang w:val="de-DE"/>
              </w:rPr>
              <w:t>Hinzuf</w:t>
            </w:r>
            <w:r>
              <w:rPr>
                <w:lang w:val="de-DE"/>
              </w:rPr>
              <w:t>ü</w:t>
            </w:r>
            <w:r>
              <w:rPr>
                <w:lang w:val="de-DE"/>
              </w:rPr>
              <w:t>gen eines Logos zum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173ab51a-6269-4161-a440-454cef0f40ba</w:t>
            </w:r>
          </w:p>
        </w:tc>
        <w:tc>
          <w:tcPr>
            <w:tcW w:w="7407" w:type="dxa"/>
            <w:shd w:val="clear" w:color="auto" w:fill="F2F2F2" w:themeFill="background1" w:themeFillShade="F2"/>
          </w:tcPr>
          <w:p w:rsidR="00000000" w:rsidRDefault="00155E70">
            <w:pPr>
              <w:rPr>
                <w:noProof/>
              </w:rPr>
            </w:pPr>
            <w:r>
              <w:rPr>
                <w:noProof/>
              </w:rPr>
              <w:t>The logo ca</w:t>
            </w:r>
            <w:r>
              <w:rPr>
                <w:noProof/>
              </w:rPr>
              <w:t>n be text or an image file.</w:t>
            </w:r>
          </w:p>
        </w:tc>
        <w:tc>
          <w:tcPr>
            <w:tcW w:w="7407" w:type="dxa"/>
          </w:tcPr>
          <w:p w:rsidR="00000000" w:rsidRDefault="00155E70">
            <w:pPr>
              <w:rPr>
                <w:lang w:val="de-DE"/>
              </w:rPr>
            </w:pPr>
            <w:r>
              <w:rPr>
                <w:lang w:val="de-DE"/>
              </w:rPr>
              <w:t>Das Logo kann Text oder eine Bilddatei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51f3b93f-2658-485e-8142-b2699c311537</w:t>
            </w:r>
          </w:p>
        </w:tc>
        <w:tc>
          <w:tcPr>
            <w:tcW w:w="7407" w:type="dxa"/>
            <w:shd w:val="clear" w:color="auto" w:fill="F2F2F2" w:themeFill="background1" w:themeFillShade="F2"/>
          </w:tcPr>
          <w:p w:rsidR="00000000" w:rsidRDefault="00155E70">
            <w:pPr>
              <w:rPr>
                <w:noProof/>
              </w:rPr>
            </w:pPr>
            <w:r>
              <w:rPr>
                <w:noProof/>
              </w:rPr>
              <w:t>For images, JPEG and PNG images are supported.</w:t>
            </w:r>
          </w:p>
        </w:tc>
        <w:tc>
          <w:tcPr>
            <w:tcW w:w="7407" w:type="dxa"/>
          </w:tcPr>
          <w:p w:rsidR="00000000" w:rsidRDefault="00155E70">
            <w:pPr>
              <w:rPr>
                <w:lang w:val="de-DE"/>
              </w:rPr>
            </w:pPr>
            <w:r>
              <w:rPr>
                <w:lang w:val="de-DE"/>
              </w:rPr>
              <w:t>F</w:t>
            </w:r>
            <w:r>
              <w:rPr>
                <w:lang w:val="de-DE"/>
              </w:rPr>
              <w:t>ü</w:t>
            </w:r>
            <w:r>
              <w:rPr>
                <w:lang w:val="de-DE"/>
              </w:rPr>
              <w:t>r Bilder werden JPEG- und PNG-Bilder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5b32275e-438b-4268-9aed-a85b8c5585ac</w:t>
            </w:r>
          </w:p>
        </w:tc>
        <w:tc>
          <w:tcPr>
            <w:tcW w:w="7407" w:type="dxa"/>
            <w:shd w:val="clear" w:color="auto" w:fill="F2F2F2" w:themeFill="background1" w:themeFillShade="F2"/>
          </w:tcPr>
          <w:p w:rsidR="00000000" w:rsidRDefault="00155E70">
            <w:pPr>
              <w:rPr>
                <w:noProof/>
              </w:rPr>
            </w:pPr>
            <w:r>
              <w:rPr>
                <w:noProof/>
              </w:rPr>
              <w:t xml:space="preserve">To add a logo to the page header, click </w:t>
            </w:r>
            <w:r>
              <w:rPr>
                <w:rStyle w:val="mqInternal"/>
                <w:noProof/>
              </w:rPr>
              <w:t>[1}</w:t>
            </w:r>
            <w:r>
              <w:rPr>
                <w:noProof/>
              </w:rPr>
              <w:t>+ Add Logo</w:t>
            </w:r>
            <w:r>
              <w:rPr>
                <w:rStyle w:val="mqInternal"/>
                <w:noProof/>
              </w:rPr>
              <w:t>{2]</w:t>
            </w:r>
            <w:r>
              <w:rPr>
                <w:noProof/>
              </w:rPr>
              <w:t xml:space="preserve"> in the page header.</w:t>
            </w:r>
          </w:p>
        </w:tc>
        <w:tc>
          <w:tcPr>
            <w:tcW w:w="7407" w:type="dxa"/>
          </w:tcPr>
          <w:p w:rsidR="00000000" w:rsidRDefault="00155E70">
            <w:pPr>
              <w:rPr>
                <w:lang w:val="de-DE"/>
              </w:rPr>
            </w:pPr>
            <w:r>
              <w:rPr>
                <w:lang w:val="de-DE"/>
              </w:rPr>
              <w:t>Klicken Sie auf, um dem Seitenkopf ein Logo hinzuzuf</w:t>
            </w:r>
            <w:r>
              <w:rPr>
                <w:lang w:val="de-DE"/>
              </w:rPr>
              <w:t>ü</w:t>
            </w:r>
            <w:r>
              <w:rPr>
                <w:lang w:val="de-DE"/>
              </w:rPr>
              <w:t xml:space="preserve">gen </w:t>
            </w:r>
            <w:r>
              <w:rPr>
                <w:rStyle w:val="mqInternal"/>
                <w:noProof/>
                <w:lang w:val="de-DE"/>
              </w:rPr>
              <w:t>[1}</w:t>
            </w:r>
            <w:r>
              <w:rPr>
                <w:lang w:val="de-DE"/>
              </w:rPr>
              <w:t>+ Logo hinzuf</w:t>
            </w:r>
            <w:r>
              <w:rPr>
                <w:lang w:val="de-DE"/>
              </w:rPr>
              <w:t>ü</w:t>
            </w:r>
            <w:r>
              <w:rPr>
                <w:lang w:val="de-DE"/>
              </w:rPr>
              <w:t>gen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7902e36b-25f2-4697-abf3-d0169d5356bb</w:t>
            </w:r>
          </w:p>
        </w:tc>
        <w:tc>
          <w:tcPr>
            <w:tcW w:w="7407" w:type="dxa"/>
            <w:shd w:val="clear" w:color="auto" w:fill="F2F2F2" w:themeFill="background1" w:themeFillShade="F2"/>
          </w:tcPr>
          <w:p w:rsidR="00000000" w:rsidRDefault="00155E70">
            <w:pPr>
              <w:rPr>
                <w:noProof/>
              </w:rPr>
            </w:pPr>
            <w:r>
              <w:rPr>
                <w:noProof/>
              </w:rPr>
              <w:t>Adding a text logo</w:t>
            </w:r>
          </w:p>
        </w:tc>
        <w:tc>
          <w:tcPr>
            <w:tcW w:w="7407" w:type="dxa"/>
          </w:tcPr>
          <w:p w:rsidR="00000000" w:rsidRDefault="00155E70">
            <w:pPr>
              <w:rPr>
                <w:lang w:val="de-DE"/>
              </w:rPr>
            </w:pPr>
            <w:r>
              <w:rPr>
                <w:lang w:val="de-DE"/>
              </w:rPr>
              <w:t>Hinzuf</w:t>
            </w:r>
            <w:r>
              <w:rPr>
                <w:lang w:val="de-DE"/>
              </w:rPr>
              <w:t>ü</w:t>
            </w:r>
            <w:r>
              <w:rPr>
                <w:lang w:val="de-DE"/>
              </w:rPr>
              <w:t>gen eines Textl</w:t>
            </w:r>
            <w:r>
              <w:rPr>
                <w:lang w:val="de-DE"/>
              </w:rPr>
              <w:t>ogos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0b149c7d-6899-45ac-babd-0849b5776818</w:t>
            </w:r>
          </w:p>
        </w:tc>
        <w:tc>
          <w:tcPr>
            <w:tcW w:w="7407" w:type="dxa"/>
            <w:shd w:val="clear" w:color="auto" w:fill="F2F2F2" w:themeFill="background1" w:themeFillShade="F2"/>
          </w:tcPr>
          <w:p w:rsidR="00000000" w:rsidRDefault="00155E70">
            <w:pPr>
              <w:rPr>
                <w:noProof/>
              </w:rPr>
            </w:pPr>
            <w:r>
              <w:rPr>
                <w:noProof/>
              </w:rPr>
              <w:t xml:space="preserve">Use the text editor on the </w:t>
            </w:r>
            <w:r>
              <w:rPr>
                <w:rStyle w:val="mqInternal"/>
                <w:noProof/>
              </w:rPr>
              <w:t>[1}</w:t>
            </w:r>
            <w:r>
              <w:rPr>
                <w:noProof/>
              </w:rPr>
              <w:t>Text</w:t>
            </w:r>
            <w:r>
              <w:rPr>
                <w:rStyle w:val="mqInternal"/>
                <w:noProof/>
              </w:rPr>
              <w:t>{2]</w:t>
            </w:r>
            <w:r>
              <w:rPr>
                <w:noProof/>
              </w:rPr>
              <w:t xml:space="preserve"> tab to enter and format text for the header.</w:t>
            </w:r>
          </w:p>
        </w:tc>
        <w:tc>
          <w:tcPr>
            <w:tcW w:w="7407" w:type="dxa"/>
          </w:tcPr>
          <w:p w:rsidR="00000000" w:rsidRDefault="00155E70">
            <w:pPr>
              <w:rPr>
                <w:lang w:val="de-DE"/>
              </w:rPr>
            </w:pPr>
            <w:r>
              <w:rPr>
                <w:lang w:val="de-DE"/>
              </w:rPr>
              <w:t xml:space="preserve">Verwenden Sie den Texteditor auf dem </w:t>
            </w:r>
            <w:r>
              <w:rPr>
                <w:rStyle w:val="mqInternal"/>
                <w:noProof/>
                <w:lang w:val="de-DE"/>
              </w:rPr>
              <w:t>[1}</w:t>
            </w:r>
            <w:r>
              <w:rPr>
                <w:lang w:val="de-DE"/>
              </w:rPr>
              <w:t>Text</w:t>
            </w:r>
            <w:r>
              <w:rPr>
                <w:rStyle w:val="mqInternal"/>
                <w:noProof/>
                <w:lang w:val="de-DE"/>
              </w:rPr>
              <w:t>{2]</w:t>
            </w:r>
            <w:r>
              <w:rPr>
                <w:lang w:val="de-DE"/>
              </w:rPr>
              <w:t xml:space="preserve"> Registerkarte zum Eingeben und Formatieren von Text f</w:t>
            </w:r>
            <w:r>
              <w:rPr>
                <w:lang w:val="de-DE"/>
              </w:rPr>
              <w:t>ü</w:t>
            </w:r>
            <w:r>
              <w:rPr>
                <w:lang w:val="de-DE"/>
              </w:rPr>
              <w:t>r die Kopfzeile.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42</w:t>
            </w:r>
            <w:r>
              <w:rPr>
                <w:noProof/>
                <w:sz w:val="2"/>
              </w:rPr>
              <w:t>03783d-d188-4f40-9d95-71f88fa60b2a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80edc332-b710-4fb4-847c-7572fee266bc</w:t>
            </w:r>
          </w:p>
        </w:tc>
        <w:tc>
          <w:tcPr>
            <w:tcW w:w="7407" w:type="dxa"/>
            <w:shd w:val="clear" w:color="auto" w:fill="F2F2F2" w:themeFill="background1" w:themeFillShade="F2"/>
          </w:tcPr>
          <w:p w:rsidR="00000000" w:rsidRDefault="00155E70">
            <w:pPr>
              <w:rPr>
                <w:noProof/>
              </w:rPr>
            </w:pPr>
            <w:r>
              <w:rPr>
                <w:noProof/>
              </w:rPr>
              <w:t>Adding an image logo</w:t>
            </w:r>
          </w:p>
        </w:tc>
        <w:tc>
          <w:tcPr>
            <w:tcW w:w="7407" w:type="dxa"/>
          </w:tcPr>
          <w:p w:rsidR="00000000" w:rsidRDefault="00155E70">
            <w:pPr>
              <w:rPr>
                <w:lang w:val="de-DE"/>
              </w:rPr>
            </w:pPr>
            <w:r>
              <w:rPr>
                <w:lang w:val="de-DE"/>
              </w:rPr>
              <w:t>Hinzuf</w:t>
            </w:r>
            <w:r>
              <w:rPr>
                <w:lang w:val="de-DE"/>
              </w:rPr>
              <w:t>ü</w:t>
            </w:r>
            <w:r>
              <w:rPr>
                <w:lang w:val="de-DE"/>
              </w:rPr>
              <w:t>gen eines Bildlogos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28 </w:t>
            </w:r>
            <w:r>
              <w:rPr>
                <w:noProof/>
                <w:sz w:val="16"/>
              </w:rPr>
              <w:br/>
            </w:r>
            <w:r>
              <w:rPr>
                <w:noProof/>
                <w:sz w:val="2"/>
              </w:rPr>
              <w:t>cdd24b57-143b-45e5-a2fe-9d4c119f31af</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Bild</w:t>
            </w:r>
            <w:r>
              <w:rPr>
                <w:rStyle w:val="mqInternal"/>
                <w:noProof/>
                <w:lang w:val="de-DE"/>
              </w:rPr>
              <w:t>{</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430b0258-5c6f-4277-bd30-800ca5cf168a</w:t>
            </w:r>
          </w:p>
        </w:tc>
        <w:tc>
          <w:tcPr>
            <w:tcW w:w="7407" w:type="dxa"/>
            <w:shd w:val="clear" w:color="auto" w:fill="F2F2F2" w:themeFill="background1" w:themeFillShade="F2"/>
          </w:tcPr>
          <w:p w:rsidR="00000000" w:rsidRDefault="00155E70">
            <w:pPr>
              <w:rPr>
                <w:noProof/>
              </w:rPr>
            </w:pPr>
            <w:r>
              <w:rPr>
                <w:noProof/>
              </w:rPr>
              <w:t>The image browser dialog will open.</w:t>
            </w:r>
          </w:p>
        </w:tc>
        <w:tc>
          <w:tcPr>
            <w:tcW w:w="7407" w:type="dxa"/>
          </w:tcPr>
          <w:p w:rsidR="00000000" w:rsidRDefault="00155E70">
            <w:pPr>
              <w:rPr>
                <w:lang w:val="de-DE"/>
              </w:rPr>
            </w:pPr>
            <w:r>
              <w:rPr>
                <w:lang w:val="de-DE"/>
              </w:rPr>
              <w:t>Der Bildbrowser-Dialog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8de77811-f301-4b17-882f-e3c49cec655b</w:t>
            </w:r>
          </w:p>
        </w:tc>
        <w:tc>
          <w:tcPr>
            <w:tcW w:w="7407" w:type="dxa"/>
            <w:shd w:val="clear" w:color="auto" w:fill="F2F2F2" w:themeFill="background1" w:themeFillShade="F2"/>
          </w:tcPr>
          <w:p w:rsidR="00000000" w:rsidRDefault="00155E70">
            <w:pPr>
              <w:rPr>
                <w:noProof/>
              </w:rPr>
            </w:pPr>
            <w:r>
              <w:rPr>
                <w:noProof/>
              </w:rPr>
              <w:t>To specify an image, you can:</w:t>
            </w:r>
          </w:p>
        </w:tc>
        <w:tc>
          <w:tcPr>
            <w:tcW w:w="7407" w:type="dxa"/>
          </w:tcPr>
          <w:p w:rsidR="00000000" w:rsidRDefault="00155E70">
            <w:pPr>
              <w:rPr>
                <w:lang w:val="de-DE"/>
              </w:rPr>
            </w:pPr>
            <w:r>
              <w:rPr>
                <w:lang w:val="de-DE"/>
              </w:rPr>
              <w:t>Um ein Bild anzugeben, k</w:t>
            </w:r>
            <w:r>
              <w:rPr>
                <w:lang w:val="de-DE"/>
              </w:rPr>
              <w:t>ö</w:t>
            </w:r>
            <w:r>
              <w:rPr>
                <w:lang w:val="de-DE"/>
              </w:rPr>
              <w:t>nnen Sie: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045df36d-5391-4272-9</w:t>
            </w:r>
            <w:r>
              <w:rPr>
                <w:noProof/>
                <w:sz w:val="2"/>
              </w:rPr>
              <w:t>ceb-2f65ec1f4a27</w:t>
            </w:r>
          </w:p>
        </w:tc>
        <w:tc>
          <w:tcPr>
            <w:tcW w:w="7407" w:type="dxa"/>
            <w:shd w:val="clear" w:color="auto" w:fill="F2F2F2" w:themeFill="background1" w:themeFillShade="F2"/>
          </w:tcPr>
          <w:p w:rsidR="00000000" w:rsidRDefault="00155E70">
            <w:pPr>
              <w:rPr>
                <w:noProof/>
              </w:rPr>
            </w:pPr>
            <w:r>
              <w:rPr>
                <w:noProof/>
              </w:rPr>
              <w:t>Drag an image from the file system and then drop it on the drop area</w:t>
            </w:r>
          </w:p>
        </w:tc>
        <w:tc>
          <w:tcPr>
            <w:tcW w:w="7407" w:type="dxa"/>
          </w:tcPr>
          <w:p w:rsidR="00000000" w:rsidRDefault="00155E70">
            <w:pPr>
              <w:rPr>
                <w:lang w:val="de-DE"/>
              </w:rPr>
            </w:pPr>
            <w:r>
              <w:rPr>
                <w:lang w:val="de-DE"/>
              </w:rPr>
              <w:t>Ziehen Sie ein Bild aus dem Dateisystem und legen Sie es im Ablagebereich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e5ffaff0-1fb1-4976-9d55-559d2482e093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w:t>
            </w:r>
            <w:r>
              <w:rPr>
                <w:noProof/>
              </w:rPr>
              <w:t xml:space="preserve"> the file system</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hlen Sie ein Bild aus dem Dateisystem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7a0d401a-2951-4052-b51d-000dc637be9f</w:t>
            </w:r>
          </w:p>
        </w:tc>
        <w:tc>
          <w:tcPr>
            <w:tcW w:w="7407" w:type="dxa"/>
            <w:shd w:val="clear" w:color="auto" w:fill="F2F2F2" w:themeFill="background1" w:themeFillShade="F2"/>
          </w:tcPr>
          <w:p w:rsidR="00000000" w:rsidRDefault="00155E70">
            <w:pPr>
              <w:rPr>
                <w:noProof/>
              </w:rPr>
            </w:pPr>
            <w:r>
              <w:rPr>
                <w:noProof/>
              </w:rPr>
              <w:t>Enter the URL to a remote image file</w:t>
            </w:r>
          </w:p>
        </w:tc>
        <w:tc>
          <w:tcPr>
            <w:tcW w:w="7407" w:type="dxa"/>
          </w:tcPr>
          <w:p w:rsidR="00000000" w:rsidRDefault="00155E70">
            <w:pPr>
              <w:rPr>
                <w:lang w:val="de-DE"/>
              </w:rPr>
            </w:pPr>
            <w:r>
              <w:rPr>
                <w:lang w:val="de-DE"/>
              </w:rPr>
              <w:t>Geben Sie die URL zu einer Remote-Image-Datei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57fa791e-8075-4471-85d1-11ccabf0</w:t>
            </w:r>
            <w:r>
              <w:rPr>
                <w:noProof/>
                <w:sz w:val="2"/>
              </w:rPr>
              <w:t>6358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wenn fertig.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6b5ecfaa-ef88-4008-a42f-25117ac691d5</w:t>
            </w:r>
          </w:p>
        </w:tc>
        <w:tc>
          <w:tcPr>
            <w:tcW w:w="7407" w:type="dxa"/>
            <w:shd w:val="clear" w:color="auto" w:fill="F2F2F2" w:themeFill="background1" w:themeFillShade="F2"/>
          </w:tcPr>
          <w:p w:rsidR="00000000" w:rsidRDefault="00155E70">
            <w:pPr>
              <w:rPr>
                <w:noProof/>
              </w:rPr>
            </w:pPr>
            <w:r>
              <w:rPr>
                <w:noProof/>
              </w:rPr>
              <w:t>Adding menu links</w:t>
            </w:r>
          </w:p>
        </w:tc>
        <w:tc>
          <w:tcPr>
            <w:tcW w:w="7407" w:type="dxa"/>
          </w:tcPr>
          <w:p w:rsidR="00000000" w:rsidRDefault="00155E70">
            <w:pPr>
              <w:rPr>
                <w:lang w:val="de-DE"/>
              </w:rPr>
            </w:pPr>
            <w:r>
              <w:rPr>
                <w:lang w:val="de-DE"/>
              </w:rPr>
              <w:t>Hinzuf</w:t>
            </w:r>
            <w:r>
              <w:rPr>
                <w:lang w:val="de-DE"/>
              </w:rPr>
              <w:t>ü</w:t>
            </w:r>
            <w:r>
              <w:rPr>
                <w:lang w:val="de-DE"/>
              </w:rPr>
              <w:t>gen von Men</w:t>
            </w:r>
            <w:r>
              <w:rPr>
                <w:lang w:val="de-DE"/>
              </w:rPr>
              <w:t>ü</w:t>
            </w:r>
            <w:r>
              <w:rPr>
                <w:lang w:val="de-DE"/>
              </w:rPr>
              <w:t>-Links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78736a42-956d-4582-9c3f-0a774b98d90d</w:t>
            </w:r>
          </w:p>
        </w:tc>
        <w:tc>
          <w:tcPr>
            <w:tcW w:w="7407" w:type="dxa"/>
            <w:shd w:val="clear" w:color="auto" w:fill="F2F2F2" w:themeFill="background1" w:themeFillShade="F2"/>
          </w:tcPr>
          <w:p w:rsidR="00000000" w:rsidRDefault="00155E70">
            <w:pPr>
              <w:rPr>
                <w:noProof/>
              </w:rPr>
            </w:pPr>
            <w:r>
              <w:rPr>
                <w:noProof/>
              </w:rPr>
              <w:t>Menu links can be added to the page header to provide a way for users to navigate to other parts of your site.</w:t>
            </w:r>
          </w:p>
        </w:tc>
        <w:tc>
          <w:tcPr>
            <w:tcW w:w="7407" w:type="dxa"/>
          </w:tcPr>
          <w:p w:rsidR="00000000" w:rsidRDefault="00155E70">
            <w:pPr>
              <w:rPr>
                <w:lang w:val="de-DE"/>
              </w:rPr>
            </w:pPr>
            <w:r>
              <w:rPr>
                <w:lang w:val="de-DE"/>
              </w:rPr>
              <w:t>Dem Seitenkopf k</w:t>
            </w:r>
            <w:r>
              <w:rPr>
                <w:lang w:val="de-DE"/>
              </w:rPr>
              <w:t>ö</w:t>
            </w:r>
            <w:r>
              <w:rPr>
                <w:lang w:val="de-DE"/>
              </w:rPr>
              <w:t>nnen Men</w:t>
            </w:r>
            <w:r>
              <w:rPr>
                <w:lang w:val="de-DE"/>
              </w:rPr>
              <w:t>ü</w:t>
            </w:r>
            <w:r>
              <w:rPr>
                <w:lang w:val="de-DE"/>
              </w:rPr>
              <w:t>links hinzugef</w:t>
            </w:r>
            <w:r>
              <w:rPr>
                <w:lang w:val="de-DE"/>
              </w:rPr>
              <w:t>ü</w:t>
            </w:r>
            <w:r>
              <w:rPr>
                <w:lang w:val="de-DE"/>
              </w:rPr>
              <w:t>gt werden, um Benutzern die M</w:t>
            </w:r>
            <w:r>
              <w:rPr>
                <w:lang w:val="de-DE"/>
              </w:rPr>
              <w:t>ö</w:t>
            </w:r>
            <w:r>
              <w:rPr>
                <w:lang w:val="de-DE"/>
              </w:rPr>
              <w:t>glichkeit zu geben, zu anderen Teilen Ihrer Website zu navigieren.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eb293d69-c375-44b9-a2b6-aed350b2ee15</w:t>
            </w:r>
          </w:p>
        </w:tc>
        <w:tc>
          <w:tcPr>
            <w:tcW w:w="7407" w:type="dxa"/>
            <w:shd w:val="clear" w:color="auto" w:fill="F2F2F2" w:themeFill="background1" w:themeFillShade="F2"/>
          </w:tcPr>
          <w:p w:rsidR="00000000" w:rsidRDefault="00155E70">
            <w:pPr>
              <w:rPr>
                <w:noProof/>
              </w:rPr>
            </w:pPr>
            <w:r>
              <w:rPr>
                <w:noProof/>
              </w:rPr>
              <w:t>To add menu links to the page header:</w:t>
            </w:r>
          </w:p>
        </w:tc>
        <w:tc>
          <w:tcPr>
            <w:tcW w:w="7407" w:type="dxa"/>
          </w:tcPr>
          <w:p w:rsidR="00000000" w:rsidRDefault="00155E70">
            <w:pPr>
              <w:rPr>
                <w:lang w:val="de-DE"/>
              </w:rPr>
            </w:pPr>
            <w:r>
              <w:rPr>
                <w:lang w:val="de-DE"/>
              </w:rPr>
              <w:t>So f</w:t>
            </w:r>
            <w:r>
              <w:rPr>
                <w:lang w:val="de-DE"/>
              </w:rPr>
              <w:t>ü</w:t>
            </w:r>
            <w:r>
              <w:rPr>
                <w:lang w:val="de-DE"/>
              </w:rPr>
              <w:t>gen Sie dem Seitenkopf Men</w:t>
            </w:r>
            <w:r>
              <w:rPr>
                <w:lang w:val="de-DE"/>
              </w:rPr>
              <w:t>ü</w:t>
            </w:r>
            <w:r>
              <w:rPr>
                <w:lang w:val="de-DE"/>
              </w:rPr>
              <w:t>links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0d7e29ed-d1c9-4f73-a662-9fc7c1739be3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xml:space="preserve">+Add Menu </w:t>
            </w:r>
            <w:r>
              <w:rPr>
                <w:rStyle w:val="mqInternal"/>
                <w:noProof/>
              </w:rPr>
              <w:t>{2]</w:t>
            </w:r>
            <w:r>
              <w:rPr>
                <w:noProof/>
              </w:rPr>
              <w:t xml:space="preserve">in the header or click </w:t>
            </w:r>
            <w:r>
              <w:rPr>
                <w:rStyle w:val="mqInternal"/>
                <w:noProof/>
              </w:rPr>
              <w:t>[1}</w:t>
            </w:r>
            <w:r>
              <w:rPr>
                <w:noProof/>
              </w:rPr>
              <w:t xml:space="preserve">MENU </w:t>
            </w:r>
            <w:r>
              <w:rPr>
                <w:rStyle w:val="mqInternal"/>
                <w:noProof/>
              </w:rPr>
              <w:t>{2]</w:t>
            </w:r>
            <w:r>
              <w:rPr>
                <w:noProof/>
              </w:rPr>
              <w:t xml:space="preserve">in the header and then click the plus </w:t>
            </w:r>
            <w:r>
              <w:rPr>
                <w:noProof/>
              </w:rPr>
              <w:t>icon (</w:t>
            </w:r>
            <w:r>
              <w:rPr>
                <w:rStyle w:val="mqInternal"/>
                <w:noProof/>
              </w:rPr>
              <w:t>[5]</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Men</w:t>
            </w:r>
            <w:r>
              <w:rPr>
                <w:lang w:val="de-DE"/>
              </w:rPr>
              <w:t>ü</w:t>
            </w:r>
            <w:r>
              <w:rPr>
                <w:lang w:val="de-DE"/>
              </w:rPr>
              <w:t xml:space="preserve"> hinzuf</w:t>
            </w:r>
            <w:r>
              <w:rPr>
                <w:lang w:val="de-DE"/>
              </w:rPr>
              <w:t>ü</w:t>
            </w:r>
            <w:r>
              <w:rPr>
                <w:lang w:val="de-DE"/>
              </w:rPr>
              <w:t xml:space="preserve">gen </w:t>
            </w:r>
            <w:r>
              <w:rPr>
                <w:rStyle w:val="mqInternal"/>
                <w:noProof/>
                <w:lang w:val="de-DE"/>
              </w:rPr>
              <w:t>{2]</w:t>
            </w:r>
            <w:r>
              <w:rPr>
                <w:lang w:val="de-DE"/>
              </w:rPr>
              <w:t xml:space="preserve">in der Kopfzeile oder klicken </w:t>
            </w:r>
            <w:r>
              <w:rPr>
                <w:rStyle w:val="mqInternal"/>
                <w:noProof/>
                <w:lang w:val="de-DE"/>
              </w:rPr>
              <w:t>[1}</w:t>
            </w:r>
            <w:r>
              <w:rPr>
                <w:lang w:val="de-DE"/>
              </w:rPr>
              <w:t xml:space="preserve">SPEISEKARTE </w:t>
            </w:r>
            <w:r>
              <w:rPr>
                <w:rStyle w:val="mqInternal"/>
                <w:noProof/>
                <w:lang w:val="de-DE"/>
              </w:rPr>
              <w:t>{2]</w:t>
            </w:r>
            <w:r>
              <w:rPr>
                <w:lang w:val="de-DE"/>
              </w:rPr>
              <w:t>in der Kopfzeile und klicken Sie dann auf das Pluszeichen (</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15890ccf-24ff-4474-913a-42e11f9d8e11</w:t>
            </w:r>
          </w:p>
        </w:tc>
        <w:tc>
          <w:tcPr>
            <w:tcW w:w="7407" w:type="dxa"/>
            <w:shd w:val="clear" w:color="auto" w:fill="F2F2F2" w:themeFill="background1" w:themeFillShade="F2"/>
          </w:tcPr>
          <w:p w:rsidR="00000000" w:rsidRDefault="00155E70">
            <w:pPr>
              <w:rPr>
                <w:noProof/>
              </w:rPr>
            </w:pPr>
            <w:r>
              <w:rPr>
                <w:noProof/>
              </w:rPr>
              <w:t xml:space="preserve">The display will change based upon how wide your browser </w:t>
            </w:r>
            <w:r>
              <w:rPr>
                <w:noProof/>
              </w:rPr>
              <w:t>window is.</w:t>
            </w:r>
          </w:p>
        </w:tc>
        <w:tc>
          <w:tcPr>
            <w:tcW w:w="7407" w:type="dxa"/>
          </w:tcPr>
          <w:p w:rsidR="00000000" w:rsidRDefault="00155E70">
            <w:pPr>
              <w:rPr>
                <w:lang w:val="de-DE"/>
              </w:rPr>
            </w:pPr>
            <w:r>
              <w:rPr>
                <w:lang w:val="de-DE"/>
              </w:rPr>
              <w:t xml:space="preserve">Die Anzeige </w:t>
            </w:r>
            <w:r>
              <w:rPr>
                <w:lang w:val="de-DE"/>
              </w:rPr>
              <w:t>ä</w:t>
            </w:r>
            <w:r>
              <w:rPr>
                <w:lang w:val="de-DE"/>
              </w:rPr>
              <w:t>ndert sich je nach Breite Ihres Browserfensters.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85c85d10-fc0d-4522-892f-b85db8359da7</w:t>
            </w:r>
          </w:p>
        </w:tc>
        <w:tc>
          <w:tcPr>
            <w:tcW w:w="7407" w:type="dxa"/>
            <w:shd w:val="clear" w:color="auto" w:fill="F2F2F2" w:themeFill="background1" w:themeFillShade="F2"/>
          </w:tcPr>
          <w:p w:rsidR="00000000" w:rsidRDefault="00155E70">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155E70">
            <w:pPr>
              <w:rPr>
                <w:lang w:val="de-DE"/>
              </w:rPr>
            </w:pPr>
            <w:r>
              <w:rPr>
                <w:lang w:val="de-DE"/>
              </w:rPr>
              <w:t xml:space="preserve">Geben Sie die </w:t>
            </w:r>
            <w:r>
              <w:rPr>
                <w:rStyle w:val="mqInternal"/>
                <w:noProof/>
                <w:lang w:val="de-DE"/>
              </w:rPr>
              <w:t>[1}</w:t>
            </w:r>
            <w:r>
              <w:rPr>
                <w:lang w:val="de-DE"/>
              </w:rPr>
              <w:t>Text</w:t>
            </w:r>
            <w:r>
              <w:rPr>
                <w:rStyle w:val="mqInternal"/>
                <w:noProof/>
                <w:lang w:val="de-DE"/>
              </w:rPr>
              <w:t>{2]</w:t>
            </w:r>
            <w:r>
              <w:rPr>
                <w:lang w:val="de-DE"/>
              </w:rPr>
              <w:t xml:space="preserve"> und </w:t>
            </w:r>
            <w:r>
              <w:rPr>
                <w:rStyle w:val="mqInternal"/>
                <w:noProof/>
                <w:lang w:val="de-DE"/>
              </w:rPr>
              <w:t>[1}</w:t>
            </w:r>
            <w:r>
              <w:rPr>
                <w:lang w:val="de-DE"/>
              </w:rPr>
              <w:t>Verkn</w:t>
            </w:r>
            <w:r>
              <w:rPr>
                <w:lang w:val="de-DE"/>
              </w:rPr>
              <w:t>ü</w:t>
            </w:r>
            <w:r>
              <w:rPr>
                <w:lang w:val="de-DE"/>
              </w:rPr>
              <w:t>pfung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2789cbf9-00c1-4b74-8cf2-fb249137bd03</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Neues Fenster</w:t>
            </w:r>
            <w:r>
              <w:rPr>
                <w:rStyle w:val="mqInternal"/>
                <w:noProof/>
                <w:lang w:val="de-DE"/>
              </w:rPr>
              <w:t>{2]</w:t>
            </w:r>
            <w:r>
              <w:rPr>
                <w:lang w:val="de-DE"/>
              </w:rPr>
              <w:t xml:space="preserve"> Wenn Sie m</w:t>
            </w:r>
            <w:r>
              <w:rPr>
                <w:lang w:val="de-DE"/>
              </w:rPr>
              <w:t>ö</w:t>
            </w:r>
            <w:r>
              <w:rPr>
                <w:lang w:val="de-DE"/>
              </w:rPr>
              <w:t>chten, dass der Link in einem neuen Browserfenster ge</w:t>
            </w:r>
            <w:r>
              <w:rPr>
                <w:lang w:val="de-DE"/>
              </w:rPr>
              <w:t>ö</w:t>
            </w:r>
            <w:r>
              <w:rPr>
                <w:lang w:val="de-DE"/>
              </w:rPr>
              <w:t>ffnet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c2b17e81-eb23-45b6-8f3e-4bfb954c3931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5ddd626a-45ee-408b-b97c-66f069fa6ffd</w:t>
            </w:r>
          </w:p>
        </w:tc>
        <w:tc>
          <w:tcPr>
            <w:tcW w:w="7407" w:type="dxa"/>
            <w:shd w:val="clear" w:color="auto" w:fill="F2F2F2" w:themeFill="background1" w:themeFillShade="F2"/>
          </w:tcPr>
          <w:p w:rsidR="00000000" w:rsidRDefault="00155E70">
            <w:pPr>
              <w:rPr>
                <w:noProof/>
              </w:rPr>
            </w:pPr>
            <w:r>
              <w:rPr>
                <w:noProof/>
              </w:rPr>
              <w:t xml:space="preserve">Additional navigation links can be entered by clicking </w:t>
            </w:r>
            <w:r>
              <w:rPr>
                <w:rStyle w:val="mqInternal"/>
                <w:noProof/>
              </w:rPr>
              <w:t>[1]</w:t>
            </w:r>
            <w:r>
              <w:rPr>
                <w:noProof/>
              </w:rPr>
              <w:t xml:space="preserve"> in the header.</w:t>
            </w:r>
          </w:p>
        </w:tc>
        <w:tc>
          <w:tcPr>
            <w:tcW w:w="7407" w:type="dxa"/>
          </w:tcPr>
          <w:p w:rsidR="00000000" w:rsidRDefault="00155E70">
            <w:pPr>
              <w:rPr>
                <w:lang w:val="de-DE"/>
              </w:rPr>
            </w:pPr>
            <w:r>
              <w:rPr>
                <w:lang w:val="de-DE"/>
              </w:rPr>
              <w:t>Zus</w:t>
            </w:r>
            <w:r>
              <w:rPr>
                <w:lang w:val="de-DE"/>
              </w:rPr>
              <w:t>ä</w:t>
            </w:r>
            <w:r>
              <w:rPr>
                <w:lang w:val="de-DE"/>
              </w:rPr>
              <w:t>tzliche Navigationslinks k</w:t>
            </w:r>
            <w:r>
              <w:rPr>
                <w:lang w:val="de-DE"/>
              </w:rPr>
              <w:t>ö</w:t>
            </w:r>
            <w:r>
              <w:rPr>
                <w:lang w:val="de-DE"/>
              </w:rPr>
              <w:t xml:space="preserve">nnen durch Klicken eingegeben werden </w:t>
            </w:r>
            <w:r>
              <w:rPr>
                <w:rStyle w:val="mqInternal"/>
                <w:noProof/>
                <w:lang w:val="de-DE"/>
              </w:rPr>
              <w:t>[1]</w:t>
            </w:r>
            <w:r>
              <w:rPr>
                <w:lang w:val="de-DE"/>
              </w:rPr>
              <w:t xml:space="preserve"> in der Kopfzeile.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ff4a01cc-50a8-4171-aeb4-32d5a9e9a691</w:t>
            </w:r>
          </w:p>
        </w:tc>
        <w:tc>
          <w:tcPr>
            <w:tcW w:w="7407" w:type="dxa"/>
            <w:shd w:val="clear" w:color="auto" w:fill="F2F2F2" w:themeFill="background1" w:themeFillShade="F2"/>
          </w:tcPr>
          <w:p w:rsidR="00000000" w:rsidRDefault="00155E70">
            <w:pPr>
              <w:rPr>
                <w:noProof/>
              </w:rPr>
            </w:pPr>
            <w:r>
              <w:rPr>
                <w:noProof/>
              </w:rPr>
              <w:t xml:space="preserve">To add </w:t>
            </w:r>
            <w:r>
              <w:rPr>
                <w:noProof/>
              </w:rPr>
              <w:t xml:space="preserve">additional footer links, clicking </w:t>
            </w:r>
            <w:r>
              <w:rPr>
                <w:rStyle w:val="mqInternal"/>
                <w:noProof/>
              </w:rPr>
              <w:t>[1}</w:t>
            </w:r>
            <w:r>
              <w:rPr>
                <w:noProof/>
              </w:rPr>
              <w:t>+ Add Menu Links</w:t>
            </w:r>
            <w:r>
              <w:rPr>
                <w:rStyle w:val="mqInternal"/>
                <w:noProof/>
              </w:rPr>
              <w:t>{2]</w:t>
            </w:r>
            <w:r>
              <w:rPr>
                <w:noProof/>
              </w:rPr>
              <w:t>.</w:t>
            </w:r>
          </w:p>
        </w:tc>
        <w:tc>
          <w:tcPr>
            <w:tcW w:w="7407" w:type="dxa"/>
          </w:tcPr>
          <w:p w:rsidR="00000000" w:rsidRDefault="00155E70">
            <w:pPr>
              <w:rPr>
                <w:lang w:val="de-DE"/>
              </w:rPr>
            </w:pPr>
            <w:r>
              <w:rPr>
                <w:lang w:val="de-DE"/>
              </w:rPr>
              <w:t>Klicken Sie auf, um weitere Fu</w:t>
            </w:r>
            <w:r>
              <w:rPr>
                <w:lang w:val="de-DE"/>
              </w:rPr>
              <w:t>ß</w:t>
            </w:r>
            <w:r>
              <w:rPr>
                <w:lang w:val="de-DE"/>
              </w:rPr>
              <w:t>zeilenlinks hinzuzuf</w:t>
            </w:r>
            <w:r>
              <w:rPr>
                <w:lang w:val="de-DE"/>
              </w:rPr>
              <w:t>ü</w:t>
            </w:r>
            <w:r>
              <w:rPr>
                <w:lang w:val="de-DE"/>
              </w:rPr>
              <w:t xml:space="preserve">gen </w:t>
            </w:r>
            <w:r>
              <w:rPr>
                <w:rStyle w:val="mqInternal"/>
                <w:noProof/>
                <w:lang w:val="de-DE"/>
              </w:rPr>
              <w:t>[1}</w:t>
            </w:r>
            <w:r>
              <w:rPr>
                <w:lang w:val="de-DE"/>
              </w:rPr>
              <w:t>+ Men</w:t>
            </w:r>
            <w:r>
              <w:rPr>
                <w:lang w:val="de-DE"/>
              </w:rPr>
              <w:t>ü</w:t>
            </w:r>
            <w:r>
              <w:rPr>
                <w:lang w:val="de-DE"/>
              </w:rPr>
              <w:t>-Links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481946b4-90e4-4729-9892-f87ae6368321</w:t>
            </w:r>
          </w:p>
        </w:tc>
        <w:tc>
          <w:tcPr>
            <w:tcW w:w="7407" w:type="dxa"/>
            <w:shd w:val="clear" w:color="auto" w:fill="F2F2F2" w:themeFill="background1" w:themeFillShade="F2"/>
          </w:tcPr>
          <w:p w:rsidR="00000000" w:rsidRDefault="00155E70">
            <w:pPr>
              <w:rPr>
                <w:noProof/>
              </w:rPr>
            </w:pPr>
            <w:r>
              <w:rPr>
                <w:noProof/>
              </w:rPr>
              <w:t>To edit a link, click on it.</w:t>
            </w:r>
          </w:p>
        </w:tc>
        <w:tc>
          <w:tcPr>
            <w:tcW w:w="7407" w:type="dxa"/>
          </w:tcPr>
          <w:p w:rsidR="00000000" w:rsidRDefault="00155E70">
            <w:pPr>
              <w:rPr>
                <w:lang w:val="de-DE"/>
              </w:rPr>
            </w:pPr>
            <w:r>
              <w:rPr>
                <w:lang w:val="de-DE"/>
              </w:rPr>
              <w:t>Um einen Link zu bearbeiten, klicken Sie</w:t>
            </w:r>
            <w:r>
              <w:rPr>
                <w:lang w:val="de-DE"/>
              </w:rPr>
              <w:t xml:space="preserve"> darauf.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99dc460b-0aa8-4bb1-90b0-4f05bae6ffb2</w:t>
            </w:r>
          </w:p>
        </w:tc>
        <w:tc>
          <w:tcPr>
            <w:tcW w:w="7407" w:type="dxa"/>
            <w:shd w:val="clear" w:color="auto" w:fill="F2F2F2" w:themeFill="background1" w:themeFillShade="F2"/>
          </w:tcPr>
          <w:p w:rsidR="00000000" w:rsidRDefault="00155E70">
            <w:pPr>
              <w:rPr>
                <w:noProof/>
              </w:rPr>
            </w:pPr>
            <w:r>
              <w:rPr>
                <w:noProof/>
              </w:rPr>
              <w:t>Adding a welcome message</w:t>
            </w:r>
          </w:p>
        </w:tc>
        <w:tc>
          <w:tcPr>
            <w:tcW w:w="7407" w:type="dxa"/>
          </w:tcPr>
          <w:p w:rsidR="00000000" w:rsidRDefault="00155E70">
            <w:pPr>
              <w:rPr>
                <w:lang w:val="de-DE"/>
              </w:rPr>
            </w:pPr>
            <w:r>
              <w:rPr>
                <w:lang w:val="de-DE"/>
              </w:rPr>
              <w:t>Begr</w:t>
            </w:r>
            <w:r>
              <w:rPr>
                <w:lang w:val="de-DE"/>
              </w:rPr>
              <w:t>üß</w:t>
            </w:r>
            <w:r>
              <w:rPr>
                <w:lang w:val="de-DE"/>
              </w:rPr>
              <w:t>ungsnachricht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3839b341-433d-42da-aa7b-37e8daa156e4</w:t>
            </w:r>
          </w:p>
        </w:tc>
        <w:tc>
          <w:tcPr>
            <w:tcW w:w="7407" w:type="dxa"/>
            <w:shd w:val="clear" w:color="auto" w:fill="F2F2F2" w:themeFill="background1" w:themeFillShade="F2"/>
          </w:tcPr>
          <w:p w:rsidR="00000000" w:rsidRDefault="00155E70">
            <w:pPr>
              <w:rPr>
                <w:noProof/>
              </w:rPr>
            </w:pPr>
            <w:r>
              <w:rPr>
                <w:noProof/>
              </w:rPr>
              <w:t>A welcome message can be added to welcome visitors to the site and can contain text and an image.</w:t>
            </w:r>
          </w:p>
        </w:tc>
        <w:tc>
          <w:tcPr>
            <w:tcW w:w="7407" w:type="dxa"/>
          </w:tcPr>
          <w:p w:rsidR="00000000" w:rsidRDefault="00155E70">
            <w:pPr>
              <w:rPr>
                <w:lang w:val="de-DE"/>
              </w:rPr>
            </w:pPr>
            <w:r>
              <w:rPr>
                <w:lang w:val="de-DE"/>
              </w:rPr>
              <w:t>Eine Begr</w:t>
            </w:r>
            <w:r>
              <w:rPr>
                <w:lang w:val="de-DE"/>
              </w:rPr>
              <w:t>üß</w:t>
            </w:r>
            <w:r>
              <w:rPr>
                <w:lang w:val="de-DE"/>
              </w:rPr>
              <w:t>ungsnachricht kann hinzugef</w:t>
            </w:r>
            <w:r>
              <w:rPr>
                <w:lang w:val="de-DE"/>
              </w:rPr>
              <w:t>ü</w:t>
            </w:r>
            <w:r>
              <w:rPr>
                <w:lang w:val="de-DE"/>
              </w:rPr>
              <w:t>gt werden, um Besucher auf der Website willkommen zu hei</w:t>
            </w:r>
            <w:r>
              <w:rPr>
                <w:lang w:val="de-DE"/>
              </w:rPr>
              <w:t>ß</w:t>
            </w:r>
            <w:r>
              <w:rPr>
                <w:lang w:val="de-DE"/>
              </w:rPr>
              <w:t>en. Sie kann Text und ein Bild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f53659e5-c1c8-4638-863a-5041f265615d</w:t>
            </w:r>
          </w:p>
        </w:tc>
        <w:tc>
          <w:tcPr>
            <w:tcW w:w="7407" w:type="dxa"/>
            <w:shd w:val="clear" w:color="auto" w:fill="F2F2F2" w:themeFill="background1" w:themeFillShade="F2"/>
          </w:tcPr>
          <w:p w:rsidR="00000000" w:rsidRDefault="00155E70">
            <w:pPr>
              <w:rPr>
                <w:noProof/>
              </w:rPr>
            </w:pPr>
            <w:r>
              <w:rPr>
                <w:noProof/>
              </w:rPr>
              <w:t>Custom HTML can be used for more advanced welcome messages.</w:t>
            </w:r>
          </w:p>
        </w:tc>
        <w:tc>
          <w:tcPr>
            <w:tcW w:w="7407" w:type="dxa"/>
          </w:tcPr>
          <w:p w:rsidR="00000000" w:rsidRDefault="00155E70">
            <w:pPr>
              <w:rPr>
                <w:lang w:val="de-DE"/>
              </w:rPr>
            </w:pPr>
            <w:r>
              <w:rPr>
                <w:lang w:val="de-DE"/>
              </w:rPr>
              <w:t>Benutzerdefiniertes HTML kann f</w:t>
            </w:r>
            <w:r>
              <w:rPr>
                <w:lang w:val="de-DE"/>
              </w:rPr>
              <w:t>ü</w:t>
            </w:r>
            <w:r>
              <w:rPr>
                <w:lang w:val="de-DE"/>
              </w:rPr>
              <w:t>r erweiterte Begr</w:t>
            </w:r>
            <w:r>
              <w:rPr>
                <w:lang w:val="de-DE"/>
              </w:rPr>
              <w:t>üß</w:t>
            </w:r>
            <w:r>
              <w:rPr>
                <w:lang w:val="de-DE"/>
              </w:rPr>
              <w:t>ungsnachrichten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fffdcbaa-66fc-4a08-83d9-e9159f988334</w:t>
            </w:r>
          </w:p>
        </w:tc>
        <w:tc>
          <w:tcPr>
            <w:tcW w:w="7407" w:type="dxa"/>
            <w:shd w:val="clear" w:color="auto" w:fill="F2F2F2" w:themeFill="background1" w:themeFillShade="F2"/>
          </w:tcPr>
          <w:p w:rsidR="00000000" w:rsidRDefault="00155E70">
            <w:pPr>
              <w:rPr>
                <w:noProof/>
              </w:rPr>
            </w:pPr>
            <w:r>
              <w:rPr>
                <w:noProof/>
              </w:rPr>
              <w:t xml:space="preserve">To add a welcome message, click </w:t>
            </w:r>
            <w:r>
              <w:rPr>
                <w:rStyle w:val="mqInternal"/>
                <w:noProof/>
              </w:rPr>
              <w:t>[1}</w:t>
            </w:r>
            <w:r>
              <w:rPr>
                <w:noProof/>
              </w:rPr>
              <w:t>+ Welcome Message</w:t>
            </w:r>
            <w:r>
              <w:rPr>
                <w:rStyle w:val="mqInternal"/>
                <w:noProof/>
              </w:rPr>
              <w:t>{2]</w:t>
            </w:r>
            <w:r>
              <w:rPr>
                <w:noProof/>
              </w:rPr>
              <w:t>.</w:t>
            </w:r>
          </w:p>
        </w:tc>
        <w:tc>
          <w:tcPr>
            <w:tcW w:w="7407" w:type="dxa"/>
          </w:tcPr>
          <w:p w:rsidR="00000000" w:rsidRDefault="00155E70">
            <w:pPr>
              <w:rPr>
                <w:lang w:val="de-DE"/>
              </w:rPr>
            </w:pPr>
            <w:r>
              <w:rPr>
                <w:lang w:val="de-DE"/>
              </w:rPr>
              <w:t>Klicken Sie auf, um eine Begr</w:t>
            </w:r>
            <w:r>
              <w:rPr>
                <w:lang w:val="de-DE"/>
              </w:rPr>
              <w:t>üß</w:t>
            </w:r>
            <w:r>
              <w:rPr>
                <w:lang w:val="de-DE"/>
              </w:rPr>
              <w:t>ungsnachricht hinzuzuf</w:t>
            </w:r>
            <w:r>
              <w:rPr>
                <w:lang w:val="de-DE"/>
              </w:rPr>
              <w:t>ü</w:t>
            </w:r>
            <w:r>
              <w:rPr>
                <w:lang w:val="de-DE"/>
              </w:rPr>
              <w:t xml:space="preserve">gen </w:t>
            </w:r>
            <w:r>
              <w:rPr>
                <w:rStyle w:val="mqInternal"/>
                <w:noProof/>
                <w:lang w:val="de-DE"/>
              </w:rPr>
              <w:t>[1}</w:t>
            </w:r>
            <w:r>
              <w:rPr>
                <w:lang w:val="de-DE"/>
              </w:rPr>
              <w:t>+ Begr</w:t>
            </w:r>
            <w:r>
              <w:rPr>
                <w:lang w:val="de-DE"/>
              </w:rPr>
              <w:t>üß</w:t>
            </w:r>
            <w:r>
              <w:rPr>
                <w:lang w:val="de-DE"/>
              </w:rPr>
              <w:t>ung</w:t>
            </w:r>
            <w:r>
              <w:rPr>
                <w:lang w:val="de-DE"/>
              </w:rPr>
              <w:t>snachricht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d6af8823-7fef-4783-8300-740274c29366</w:t>
            </w:r>
          </w:p>
        </w:tc>
        <w:tc>
          <w:tcPr>
            <w:tcW w:w="7407" w:type="dxa"/>
            <w:shd w:val="clear" w:color="auto" w:fill="F2F2F2" w:themeFill="background1" w:themeFillShade="F2"/>
          </w:tcPr>
          <w:p w:rsidR="00000000" w:rsidRDefault="00155E70">
            <w:pPr>
              <w:rPr>
                <w:noProof/>
              </w:rPr>
            </w:pPr>
            <w:r>
              <w:rPr>
                <w:noProof/>
              </w:rPr>
              <w:t>Adding a text message</w:t>
            </w:r>
          </w:p>
        </w:tc>
        <w:tc>
          <w:tcPr>
            <w:tcW w:w="7407" w:type="dxa"/>
          </w:tcPr>
          <w:p w:rsidR="00000000" w:rsidRDefault="00155E70">
            <w:pPr>
              <w:rPr>
                <w:lang w:val="de-DE"/>
              </w:rPr>
            </w:pPr>
            <w:r>
              <w:rPr>
                <w:lang w:val="de-DE"/>
              </w:rPr>
              <w:t>Hinzuf</w:t>
            </w:r>
            <w:r>
              <w:rPr>
                <w:lang w:val="de-DE"/>
              </w:rPr>
              <w:t>ü</w:t>
            </w:r>
            <w:r>
              <w:rPr>
                <w:lang w:val="de-DE"/>
              </w:rPr>
              <w:t>gen einer Textnachricht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ce1dff17-f016-43ca-bbe0-bdadfafbe05d</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Text</w:t>
            </w:r>
            <w:r>
              <w:rPr>
                <w:rStyle w:val="mqInternal"/>
                <w:noProof/>
              </w:rPr>
              <w:t>{2]</w:t>
            </w:r>
            <w:r>
              <w:rPr>
                <w:noProof/>
              </w:rPr>
              <w:t xml:space="preserve"> tab can be used to add text and/or an image.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Text</w:t>
            </w:r>
            <w:r>
              <w:rPr>
                <w:rStyle w:val="mqInternal"/>
                <w:noProof/>
                <w:lang w:val="de-DE"/>
              </w:rPr>
              <w:t>{2]</w:t>
            </w:r>
            <w:r>
              <w:rPr>
                <w:lang w:val="de-DE"/>
              </w:rPr>
              <w:t xml:space="preserve"> Mit der Registerkarte k</w:t>
            </w:r>
            <w:r>
              <w:rPr>
                <w:lang w:val="de-DE"/>
              </w:rPr>
              <w:t>ö</w:t>
            </w:r>
            <w:r>
              <w:rPr>
                <w:lang w:val="de-DE"/>
              </w:rPr>
              <w:t xml:space="preserve">nnen </w:t>
            </w:r>
            <w:r>
              <w:rPr>
                <w:lang w:val="de-DE"/>
              </w:rPr>
              <w:t>Sie Text und / oder ein Bild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09c29a93-1b78-41d7-bc31-3f2bce416bb7</w:t>
            </w:r>
          </w:p>
        </w:tc>
        <w:tc>
          <w:tcPr>
            <w:tcW w:w="7407" w:type="dxa"/>
            <w:shd w:val="clear" w:color="auto" w:fill="F2F2F2" w:themeFill="background1" w:themeFillShade="F2"/>
          </w:tcPr>
          <w:p w:rsidR="00000000" w:rsidRDefault="00155E70">
            <w:pPr>
              <w:rPr>
                <w:noProof/>
              </w:rPr>
            </w:pPr>
            <w:r>
              <w:rPr>
                <w:noProof/>
              </w:rPr>
              <w:t>On the page, the image will appear below the text.</w:t>
            </w:r>
          </w:p>
        </w:tc>
        <w:tc>
          <w:tcPr>
            <w:tcW w:w="7407" w:type="dxa"/>
          </w:tcPr>
          <w:p w:rsidR="00000000" w:rsidRDefault="00155E70">
            <w:pPr>
              <w:rPr>
                <w:lang w:val="de-DE"/>
              </w:rPr>
            </w:pPr>
            <w:r>
              <w:rPr>
                <w:lang w:val="de-DE"/>
              </w:rPr>
              <w:t>Auf der Seite wird das Bild unter dem Text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a200629f-5071-45bd-a63b-83cb0aedd0ef</w:t>
            </w:r>
          </w:p>
        </w:tc>
        <w:tc>
          <w:tcPr>
            <w:tcW w:w="7407" w:type="dxa"/>
            <w:shd w:val="clear" w:color="auto" w:fill="F2F2F2" w:themeFill="background1" w:themeFillShade="F2"/>
          </w:tcPr>
          <w:p w:rsidR="00000000" w:rsidRDefault="00155E70">
            <w:pPr>
              <w:rPr>
                <w:noProof/>
              </w:rPr>
            </w:pPr>
            <w:r>
              <w:rPr>
                <w:noProof/>
              </w:rPr>
              <w:t>Enter your text.</w:t>
            </w:r>
          </w:p>
        </w:tc>
        <w:tc>
          <w:tcPr>
            <w:tcW w:w="7407" w:type="dxa"/>
          </w:tcPr>
          <w:p w:rsidR="00000000" w:rsidRDefault="00155E70">
            <w:pPr>
              <w:rPr>
                <w:lang w:val="de-DE"/>
              </w:rPr>
            </w:pPr>
            <w:r>
              <w:rPr>
                <w:lang w:val="de-DE"/>
              </w:rPr>
              <w:t>Geben Sie Ihren Text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d545525c-2c45-408d-b952-52b1be8501ac</w:t>
            </w:r>
          </w:p>
        </w:tc>
        <w:tc>
          <w:tcPr>
            <w:tcW w:w="7407" w:type="dxa"/>
            <w:shd w:val="clear" w:color="auto" w:fill="F2F2F2" w:themeFill="background1" w:themeFillShade="F2"/>
          </w:tcPr>
          <w:p w:rsidR="00000000" w:rsidRDefault="00155E70">
            <w:pPr>
              <w:rPr>
                <w:noProof/>
              </w:rPr>
            </w:pPr>
            <w:r>
              <w:rPr>
                <w:noProof/>
              </w:rPr>
              <w:t>The formatting bar can be used to format the text.</w:t>
            </w:r>
          </w:p>
        </w:tc>
        <w:tc>
          <w:tcPr>
            <w:tcW w:w="7407" w:type="dxa"/>
          </w:tcPr>
          <w:p w:rsidR="00000000" w:rsidRDefault="00155E70">
            <w:pPr>
              <w:rPr>
                <w:lang w:val="de-DE"/>
              </w:rPr>
            </w:pPr>
            <w:r>
              <w:rPr>
                <w:lang w:val="de-DE"/>
              </w:rPr>
              <w:t>Die Formatierungsleiste kann zum Formatieren des Texts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75e1c632-91cc-4a81-a87f-ca0b62c42cd6</w:t>
            </w:r>
          </w:p>
        </w:tc>
        <w:tc>
          <w:tcPr>
            <w:tcW w:w="7407" w:type="dxa"/>
            <w:shd w:val="clear" w:color="auto" w:fill="F2F2F2" w:themeFill="background1" w:themeFillShade="F2"/>
          </w:tcPr>
          <w:p w:rsidR="00000000" w:rsidRDefault="00155E70">
            <w:pPr>
              <w:rPr>
                <w:noProof/>
              </w:rPr>
            </w:pPr>
            <w:r>
              <w:rPr>
                <w:noProof/>
              </w:rPr>
              <w:t>To add an image, you c</w:t>
            </w:r>
            <w:r>
              <w:rPr>
                <w:noProof/>
              </w:rPr>
              <w:t>an:</w:t>
            </w:r>
          </w:p>
        </w:tc>
        <w:tc>
          <w:tcPr>
            <w:tcW w:w="7407" w:type="dxa"/>
          </w:tcPr>
          <w:p w:rsidR="00000000" w:rsidRDefault="00155E70">
            <w:pPr>
              <w:rPr>
                <w:lang w:val="de-DE"/>
              </w:rPr>
            </w:pPr>
            <w:r>
              <w:rPr>
                <w:lang w:val="de-DE"/>
              </w:rPr>
              <w:t>Um ein Bild hinzuzuf</w:t>
            </w:r>
            <w:r>
              <w:rPr>
                <w:lang w:val="de-DE"/>
              </w:rPr>
              <w:t>ü</w:t>
            </w:r>
            <w:r>
              <w:rPr>
                <w:lang w:val="de-DE"/>
              </w:rPr>
              <w:t>gen, k</w:t>
            </w:r>
            <w:r>
              <w:rPr>
                <w:lang w:val="de-DE"/>
              </w:rPr>
              <w:t>ö</w:t>
            </w:r>
            <w:r>
              <w:rPr>
                <w:lang w:val="de-DE"/>
              </w:rPr>
              <w:t>nnen Sie: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061f0ca5-124a-408a-b82b-e89058a01970</w:t>
            </w:r>
          </w:p>
        </w:tc>
        <w:tc>
          <w:tcPr>
            <w:tcW w:w="7407" w:type="dxa"/>
            <w:shd w:val="clear" w:color="auto" w:fill="F2F2F2" w:themeFill="background1" w:themeFillShade="F2"/>
          </w:tcPr>
          <w:p w:rsidR="00000000" w:rsidRDefault="00155E70">
            <w:pPr>
              <w:rPr>
                <w:noProof/>
              </w:rPr>
            </w:pPr>
            <w:r>
              <w:rPr>
                <w:noProof/>
              </w:rPr>
              <w:t>Drag an image from the file system and then drop it on the drop area</w:t>
            </w:r>
          </w:p>
        </w:tc>
        <w:tc>
          <w:tcPr>
            <w:tcW w:w="7407" w:type="dxa"/>
          </w:tcPr>
          <w:p w:rsidR="00000000" w:rsidRDefault="00155E70">
            <w:pPr>
              <w:rPr>
                <w:lang w:val="de-DE"/>
              </w:rPr>
            </w:pPr>
            <w:r>
              <w:rPr>
                <w:lang w:val="de-DE"/>
              </w:rPr>
              <w:t>Ziehen Sie ein Bild aus dem Dateisystem und legen Sie es im Ablagebereich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39f5f449-cad6-4416-a095-f6d1dd46566c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hlen Sie ein Bild aus dem Dateisystem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21e34345-da9b-4e26-bf69-3bd00ce9828c</w:t>
            </w:r>
          </w:p>
        </w:tc>
        <w:tc>
          <w:tcPr>
            <w:tcW w:w="7407" w:type="dxa"/>
            <w:shd w:val="clear" w:color="auto" w:fill="F2F2F2" w:themeFill="background1" w:themeFillShade="F2"/>
          </w:tcPr>
          <w:p w:rsidR="00000000" w:rsidRDefault="00155E70">
            <w:pPr>
              <w:rPr>
                <w:noProof/>
              </w:rPr>
            </w:pPr>
            <w:r>
              <w:rPr>
                <w:noProof/>
              </w:rPr>
              <w:t>Enter the URL to a remote image file</w:t>
            </w:r>
          </w:p>
        </w:tc>
        <w:tc>
          <w:tcPr>
            <w:tcW w:w="7407" w:type="dxa"/>
          </w:tcPr>
          <w:p w:rsidR="00000000" w:rsidRDefault="00155E70">
            <w:pPr>
              <w:rPr>
                <w:lang w:val="de-DE"/>
              </w:rPr>
            </w:pPr>
            <w:r>
              <w:rPr>
                <w:lang w:val="de-DE"/>
              </w:rPr>
              <w:t>Geben Sie die URL zu einer Remote-Image-Datei ein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62 </w:t>
            </w:r>
            <w:r>
              <w:rPr>
                <w:noProof/>
                <w:sz w:val="16"/>
              </w:rPr>
              <w:br/>
            </w:r>
            <w:r>
              <w:rPr>
                <w:noProof/>
                <w:sz w:val="2"/>
              </w:rPr>
              <w:t>31514498-b816-4d6f-9b40-6a0501261445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d4fbcdd4-eb25-4c19-83f2-6a9638797907</w:t>
            </w:r>
          </w:p>
        </w:tc>
        <w:tc>
          <w:tcPr>
            <w:tcW w:w="7407" w:type="dxa"/>
            <w:shd w:val="clear" w:color="auto" w:fill="F2F2F2" w:themeFill="background1" w:themeFillShade="F2"/>
          </w:tcPr>
          <w:p w:rsidR="00000000" w:rsidRDefault="00155E70">
            <w:pPr>
              <w:rPr>
                <w:noProof/>
              </w:rPr>
            </w:pPr>
            <w:r>
              <w:rPr>
                <w:noProof/>
              </w:rPr>
              <w:t>Using custom HTML</w:t>
            </w:r>
          </w:p>
        </w:tc>
        <w:tc>
          <w:tcPr>
            <w:tcW w:w="7407" w:type="dxa"/>
          </w:tcPr>
          <w:p w:rsidR="00000000" w:rsidRDefault="00155E70">
            <w:pPr>
              <w:rPr>
                <w:lang w:val="de-DE"/>
              </w:rPr>
            </w:pPr>
            <w:r>
              <w:rPr>
                <w:lang w:val="de-DE"/>
              </w:rPr>
              <w:t>Verwenden von benutzerdefiniertem 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0f391751-84d8-45f</w:t>
            </w:r>
            <w:r>
              <w:rPr>
                <w:noProof/>
                <w:sz w:val="2"/>
              </w:rPr>
              <w:t>a-a812-f96db49d7900</w:t>
            </w:r>
          </w:p>
        </w:tc>
        <w:tc>
          <w:tcPr>
            <w:tcW w:w="7407" w:type="dxa"/>
            <w:shd w:val="clear" w:color="auto" w:fill="F2F2F2" w:themeFill="background1" w:themeFillShade="F2"/>
          </w:tcPr>
          <w:p w:rsidR="00000000" w:rsidRDefault="00155E70">
            <w:pPr>
              <w:rPr>
                <w:noProof/>
              </w:rPr>
            </w:pPr>
            <w:r>
              <w:rPr>
                <w:noProof/>
              </w:rPr>
              <w:t xml:space="preserve">Custom HTML is useful when you want to have a more advanced layout that can't be created using the WYSIWYG editor on the </w:t>
            </w:r>
            <w:r>
              <w:rPr>
                <w:rStyle w:val="mqInternal"/>
                <w:noProof/>
              </w:rPr>
              <w:t>[1}</w:t>
            </w:r>
            <w:r>
              <w:rPr>
                <w:noProof/>
              </w:rPr>
              <w:t>Text</w:t>
            </w:r>
            <w:r>
              <w:rPr>
                <w:rStyle w:val="mqInternal"/>
                <w:noProof/>
              </w:rPr>
              <w:t>{2]</w:t>
            </w:r>
            <w:r>
              <w:rPr>
                <w:noProof/>
              </w:rPr>
              <w:t xml:space="preserve"> tab.</w:t>
            </w:r>
          </w:p>
        </w:tc>
        <w:tc>
          <w:tcPr>
            <w:tcW w:w="7407" w:type="dxa"/>
          </w:tcPr>
          <w:p w:rsidR="00000000" w:rsidRDefault="00155E70">
            <w:pPr>
              <w:rPr>
                <w:lang w:val="de-DE"/>
              </w:rPr>
            </w:pPr>
            <w:r>
              <w:rPr>
                <w:lang w:val="de-DE"/>
              </w:rPr>
              <w:t>Benutzerdefiniertes HTML ist n</w:t>
            </w:r>
            <w:r>
              <w:rPr>
                <w:lang w:val="de-DE"/>
              </w:rPr>
              <w:t>ü</w:t>
            </w:r>
            <w:r>
              <w:rPr>
                <w:lang w:val="de-DE"/>
              </w:rPr>
              <w:t>tzlich, wenn Sie ein erweitertes Layout w</w:t>
            </w:r>
            <w:r>
              <w:rPr>
                <w:lang w:val="de-DE"/>
              </w:rPr>
              <w:t>ü</w:t>
            </w:r>
            <w:r>
              <w:rPr>
                <w:lang w:val="de-DE"/>
              </w:rPr>
              <w:t xml:space="preserve">nschen, das nicht mit dem </w:t>
            </w:r>
            <w:r>
              <w:rPr>
                <w:lang w:val="de-DE"/>
              </w:rPr>
              <w:t xml:space="preserve">WYSIWYG-Editor auf dem erstellt werden kann </w:t>
            </w:r>
            <w:r>
              <w:rPr>
                <w:rStyle w:val="mqInternal"/>
                <w:noProof/>
                <w:lang w:val="de-DE"/>
              </w:rPr>
              <w:t>[1}</w:t>
            </w:r>
            <w:r>
              <w:rPr>
                <w:lang w:val="de-DE"/>
              </w:rPr>
              <w:t>Text</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8e002625-22ca-4266-ae57-a66cd90f6955</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Custom HTML</w:t>
            </w:r>
            <w:r>
              <w:rPr>
                <w:rStyle w:val="mqInternal"/>
                <w:noProof/>
              </w:rPr>
              <w:t>{2]</w:t>
            </w:r>
            <w:r>
              <w:rPr>
                <w:noProof/>
              </w:rPr>
              <w:t xml:space="preserve"> tab.</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Benutzerdefiniertes HTML</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2abed2f0-6ea3-436c-81a8-73e1dce23323</w:t>
            </w:r>
          </w:p>
        </w:tc>
        <w:tc>
          <w:tcPr>
            <w:tcW w:w="7407" w:type="dxa"/>
            <w:shd w:val="clear" w:color="auto" w:fill="F2F2F2" w:themeFill="background1" w:themeFillShade="F2"/>
          </w:tcPr>
          <w:p w:rsidR="00000000" w:rsidRDefault="00155E70">
            <w:pPr>
              <w:rPr>
                <w:noProof/>
              </w:rPr>
            </w:pPr>
            <w:r>
              <w:rPr>
                <w:noProof/>
              </w:rPr>
              <w:t>Paste in the custom HTML for the welcome message.</w:t>
            </w:r>
          </w:p>
        </w:tc>
        <w:tc>
          <w:tcPr>
            <w:tcW w:w="7407" w:type="dxa"/>
          </w:tcPr>
          <w:p w:rsidR="00000000" w:rsidRDefault="00155E70">
            <w:pPr>
              <w:rPr>
                <w:lang w:val="de-DE"/>
              </w:rPr>
            </w:pPr>
            <w:r>
              <w:rPr>
                <w:lang w:val="de-DE"/>
              </w:rPr>
              <w:t>F</w:t>
            </w:r>
            <w:r>
              <w:rPr>
                <w:lang w:val="de-DE"/>
              </w:rPr>
              <w:t>ü</w:t>
            </w:r>
            <w:r>
              <w:rPr>
                <w:lang w:val="de-DE"/>
              </w:rPr>
              <w:t>gen Sie den benutzerdefinierten HTML-Code f</w:t>
            </w:r>
            <w:r>
              <w:rPr>
                <w:lang w:val="de-DE"/>
              </w:rPr>
              <w:t>ü</w:t>
            </w:r>
            <w:r>
              <w:rPr>
                <w:lang w:val="de-DE"/>
              </w:rPr>
              <w:t>r die Begr</w:t>
            </w:r>
            <w:r>
              <w:rPr>
                <w:lang w:val="de-DE"/>
              </w:rPr>
              <w:t>üß</w:t>
            </w:r>
            <w:r>
              <w:rPr>
                <w:lang w:val="de-DE"/>
              </w:rPr>
              <w:t>ungsnachricht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83b137cf-fe93-4a1f-8b0b-3016400ff6af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2853bcde-b909-46be-971a-2ae6bf4d9362</w:t>
            </w:r>
          </w:p>
        </w:tc>
        <w:tc>
          <w:tcPr>
            <w:tcW w:w="7407" w:type="dxa"/>
            <w:shd w:val="clear" w:color="auto" w:fill="F2F2F2" w:themeFill="background1" w:themeFillShade="F2"/>
          </w:tcPr>
          <w:p w:rsidR="00000000" w:rsidRDefault="00155E70">
            <w:pPr>
              <w:rPr>
                <w:noProof/>
              </w:rPr>
            </w:pPr>
            <w:r>
              <w:rPr>
                <w:noProof/>
              </w:rPr>
              <w:t>Adding navigation links to the page footer</w:t>
            </w:r>
          </w:p>
        </w:tc>
        <w:tc>
          <w:tcPr>
            <w:tcW w:w="7407" w:type="dxa"/>
          </w:tcPr>
          <w:p w:rsidR="00000000" w:rsidRDefault="00155E70">
            <w:pPr>
              <w:rPr>
                <w:lang w:val="de-DE"/>
              </w:rPr>
            </w:pPr>
            <w:r>
              <w:rPr>
                <w:lang w:val="de-DE"/>
              </w:rPr>
              <w:t>Hinzuf</w:t>
            </w:r>
            <w:r>
              <w:rPr>
                <w:lang w:val="de-DE"/>
              </w:rPr>
              <w:t>ü</w:t>
            </w:r>
            <w:r>
              <w:rPr>
                <w:lang w:val="de-DE"/>
              </w:rPr>
              <w:t>gen von Navigationslinks zur Seitenfu</w:t>
            </w:r>
            <w:r>
              <w:rPr>
                <w:lang w:val="de-DE"/>
              </w:rPr>
              <w:t>ß</w:t>
            </w:r>
            <w:r>
              <w:rPr>
                <w:lang w:val="de-DE"/>
              </w:rPr>
              <w:t>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7ada1f56-d372-44da-9509-74e649d120df</w:t>
            </w:r>
          </w:p>
        </w:tc>
        <w:tc>
          <w:tcPr>
            <w:tcW w:w="7407" w:type="dxa"/>
            <w:shd w:val="clear" w:color="auto" w:fill="F2F2F2" w:themeFill="background1" w:themeFillShade="F2"/>
          </w:tcPr>
          <w:p w:rsidR="00000000" w:rsidRDefault="00155E70">
            <w:pPr>
              <w:rPr>
                <w:noProof/>
              </w:rPr>
            </w:pPr>
            <w:r>
              <w:rPr>
                <w:noProof/>
              </w:rPr>
              <w:t>Navigation links can be added to the page footer.</w:t>
            </w:r>
          </w:p>
        </w:tc>
        <w:tc>
          <w:tcPr>
            <w:tcW w:w="7407" w:type="dxa"/>
          </w:tcPr>
          <w:p w:rsidR="00000000" w:rsidRDefault="00155E70">
            <w:pPr>
              <w:rPr>
                <w:lang w:val="de-DE"/>
              </w:rPr>
            </w:pPr>
            <w:r>
              <w:rPr>
                <w:lang w:val="de-DE"/>
              </w:rPr>
              <w:t>Navigationslinks k</w:t>
            </w:r>
            <w:r>
              <w:rPr>
                <w:lang w:val="de-DE"/>
              </w:rPr>
              <w:t>ö</w:t>
            </w:r>
            <w:r>
              <w:rPr>
                <w:lang w:val="de-DE"/>
              </w:rPr>
              <w:t>nnen zur Seitenfu</w:t>
            </w:r>
            <w:r>
              <w:rPr>
                <w:lang w:val="de-DE"/>
              </w:rPr>
              <w:t>ß</w:t>
            </w:r>
            <w:r>
              <w:rPr>
                <w:lang w:val="de-DE"/>
              </w:rPr>
              <w:t>zeile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0ba5d309-5f3f-4a86-850c-ecbbf19371e8</w:t>
            </w:r>
          </w:p>
        </w:tc>
        <w:tc>
          <w:tcPr>
            <w:tcW w:w="7407" w:type="dxa"/>
            <w:shd w:val="clear" w:color="auto" w:fill="F2F2F2" w:themeFill="background1" w:themeFillShade="F2"/>
          </w:tcPr>
          <w:p w:rsidR="00000000" w:rsidRDefault="00155E70">
            <w:pPr>
              <w:rPr>
                <w:noProof/>
              </w:rPr>
            </w:pPr>
            <w:r>
              <w:rPr>
                <w:noProof/>
              </w:rPr>
              <w:t>This is useful when you want to have a title and then a series of links below.</w:t>
            </w:r>
          </w:p>
        </w:tc>
        <w:tc>
          <w:tcPr>
            <w:tcW w:w="7407" w:type="dxa"/>
          </w:tcPr>
          <w:p w:rsidR="00000000" w:rsidRDefault="00155E70">
            <w:pPr>
              <w:rPr>
                <w:lang w:val="de-DE"/>
              </w:rPr>
            </w:pPr>
            <w:r>
              <w:rPr>
                <w:lang w:val="de-DE"/>
              </w:rPr>
              <w:t>Dies ist n</w:t>
            </w:r>
            <w:r>
              <w:rPr>
                <w:lang w:val="de-DE"/>
              </w:rPr>
              <w:t>ü</w:t>
            </w:r>
            <w:r>
              <w:rPr>
                <w:lang w:val="de-DE"/>
              </w:rPr>
              <w:t>tzlich, wenn Sie einen Titel und dann eine Reihe von Links unten haben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31e2bf9c-cace-45d4-b7a6-3c981fe12553</w:t>
            </w:r>
          </w:p>
        </w:tc>
        <w:tc>
          <w:tcPr>
            <w:tcW w:w="7407" w:type="dxa"/>
            <w:shd w:val="clear" w:color="auto" w:fill="F2F2F2" w:themeFill="background1" w:themeFillShade="F2"/>
          </w:tcPr>
          <w:p w:rsidR="00000000" w:rsidRDefault="00155E70">
            <w:pPr>
              <w:rPr>
                <w:noProof/>
              </w:rPr>
            </w:pPr>
            <w:r>
              <w:rPr>
                <w:noProof/>
              </w:rPr>
              <w:t>For exa</w:t>
            </w:r>
            <w:r>
              <w:rPr>
                <w:noProof/>
              </w:rPr>
              <w:t>mple:</w:t>
            </w:r>
          </w:p>
        </w:tc>
        <w:tc>
          <w:tcPr>
            <w:tcW w:w="7407" w:type="dxa"/>
          </w:tcPr>
          <w:p w:rsidR="00000000" w:rsidRDefault="00155E70">
            <w:pPr>
              <w:rPr>
                <w:lang w:val="de-DE"/>
              </w:rPr>
            </w:pPr>
            <w:r>
              <w:rPr>
                <w:lang w:val="de-DE"/>
              </w:rPr>
              <w:t>Beispielsweise: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02115d2b-3c64-40e8-881b-9ba07d661deb</w:t>
            </w:r>
          </w:p>
        </w:tc>
        <w:tc>
          <w:tcPr>
            <w:tcW w:w="7407" w:type="dxa"/>
            <w:shd w:val="clear" w:color="auto" w:fill="F2F2F2" w:themeFill="background1" w:themeFillShade="F2"/>
          </w:tcPr>
          <w:p w:rsidR="00000000" w:rsidRDefault="00155E70">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000000" w:rsidRDefault="00155E70">
            <w:pPr>
              <w:rPr>
                <w:lang w:val="de-DE"/>
              </w:rPr>
            </w:pPr>
            <w:r>
              <w:rPr>
                <w:lang w:val="de-DE"/>
              </w:rPr>
              <w:t>Das Navigationsobjekt f</w:t>
            </w:r>
            <w:r>
              <w:rPr>
                <w:lang w:val="de-DE"/>
              </w:rPr>
              <w:t>ü</w:t>
            </w:r>
            <w:r>
              <w:rPr>
                <w:lang w:val="de-DE"/>
              </w:rPr>
              <w:t>r die Seitenfu</w:t>
            </w:r>
            <w:r>
              <w:rPr>
                <w:lang w:val="de-DE"/>
              </w:rPr>
              <w:t>ß</w:t>
            </w:r>
            <w:r>
              <w:rPr>
                <w:lang w:val="de-DE"/>
              </w:rPr>
              <w:t>zeile best</w:t>
            </w:r>
            <w:r>
              <w:rPr>
                <w:lang w:val="de-DE"/>
              </w:rPr>
              <w:t xml:space="preserve">eht aus zwei Teilen: a </w:t>
            </w:r>
            <w:r>
              <w:rPr>
                <w:rStyle w:val="mqInternal"/>
                <w:noProof/>
                <w:lang w:val="de-DE"/>
              </w:rPr>
              <w:t>[1}</w:t>
            </w:r>
            <w:r>
              <w:rPr>
                <w:lang w:val="de-DE"/>
              </w:rPr>
              <w:t>PLATZHALTER</w:t>
            </w:r>
            <w:r>
              <w:rPr>
                <w:rStyle w:val="mqInternal"/>
                <w:noProof/>
                <w:lang w:val="de-DE"/>
              </w:rPr>
              <w:t>{2]</w:t>
            </w:r>
            <w:r>
              <w:rPr>
                <w:lang w:val="de-DE"/>
              </w:rPr>
              <w:t xml:space="preserve"> f</w:t>
            </w:r>
            <w:r>
              <w:rPr>
                <w:lang w:val="de-DE"/>
              </w:rPr>
              <w:t>ü</w:t>
            </w:r>
            <w:r>
              <w:rPr>
                <w:lang w:val="de-DE"/>
              </w:rPr>
              <w:t xml:space="preserve">r den Titel und </w:t>
            </w:r>
            <w:r>
              <w:rPr>
                <w:rStyle w:val="mqInternal"/>
                <w:noProof/>
                <w:lang w:val="de-DE"/>
              </w:rPr>
              <w:t>[1}</w:t>
            </w:r>
            <w:r>
              <w:rPr>
                <w:lang w:val="de-DE"/>
              </w:rPr>
              <w:t>+ Men</w:t>
            </w:r>
            <w:r>
              <w:rPr>
                <w:lang w:val="de-DE"/>
              </w:rPr>
              <w:t>ü</w:t>
            </w:r>
            <w:r>
              <w:rPr>
                <w:lang w:val="de-DE"/>
              </w:rPr>
              <w:t>-Links hinzuf</w:t>
            </w:r>
            <w:r>
              <w:rPr>
                <w:lang w:val="de-DE"/>
              </w:rPr>
              <w:t>ü</w:t>
            </w:r>
            <w:r>
              <w:rPr>
                <w:lang w:val="de-DE"/>
              </w:rPr>
              <w:t>gen</w:t>
            </w:r>
            <w:r>
              <w:rPr>
                <w:rStyle w:val="mqInternal"/>
                <w:noProof/>
                <w:lang w:val="de-DE"/>
              </w:rPr>
              <w:t>{2]</w:t>
            </w:r>
            <w:r>
              <w:rPr>
                <w:lang w:val="de-DE"/>
              </w:rPr>
              <w:t xml:space="preserve"> f</w:t>
            </w:r>
            <w:r>
              <w:rPr>
                <w:lang w:val="de-DE"/>
              </w:rPr>
              <w:t>ü</w:t>
            </w:r>
            <w:r>
              <w:rPr>
                <w:lang w:val="de-DE"/>
              </w:rPr>
              <w:t>r die zugeh</w:t>
            </w:r>
            <w:r>
              <w:rPr>
                <w:lang w:val="de-DE"/>
              </w:rPr>
              <w:t>ö</w:t>
            </w:r>
            <w:r>
              <w:rPr>
                <w:lang w:val="de-DE"/>
              </w:rPr>
              <w:t>rigen 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baa8a9c2-e690-4980-9cb9-ff6e5c7f9f8b</w:t>
            </w:r>
          </w:p>
        </w:tc>
        <w:tc>
          <w:tcPr>
            <w:tcW w:w="7407" w:type="dxa"/>
            <w:shd w:val="clear" w:color="auto" w:fill="F2F2F2" w:themeFill="background1" w:themeFillShade="F2"/>
          </w:tcPr>
          <w:p w:rsidR="00000000" w:rsidRDefault="00155E70">
            <w:pPr>
              <w:rPr>
                <w:noProof/>
              </w:rPr>
            </w:pPr>
            <w:r>
              <w:rPr>
                <w:noProof/>
              </w:rPr>
              <w:t>To add navigation links to the page footer:</w:t>
            </w:r>
          </w:p>
        </w:tc>
        <w:tc>
          <w:tcPr>
            <w:tcW w:w="7407" w:type="dxa"/>
          </w:tcPr>
          <w:p w:rsidR="00000000" w:rsidRDefault="00155E70">
            <w:pPr>
              <w:rPr>
                <w:lang w:val="de-DE"/>
              </w:rPr>
            </w:pPr>
            <w:r>
              <w:rPr>
                <w:lang w:val="de-DE"/>
              </w:rPr>
              <w:t>So f</w:t>
            </w:r>
            <w:r>
              <w:rPr>
                <w:lang w:val="de-DE"/>
              </w:rPr>
              <w:t>ü</w:t>
            </w:r>
            <w:r>
              <w:rPr>
                <w:lang w:val="de-DE"/>
              </w:rPr>
              <w:t>gen Sie der Seitenfu</w:t>
            </w:r>
            <w:r>
              <w:rPr>
                <w:lang w:val="de-DE"/>
              </w:rPr>
              <w:t>ß</w:t>
            </w:r>
            <w:r>
              <w:rPr>
                <w:lang w:val="de-DE"/>
              </w:rPr>
              <w:t>zeile Navigationslinks hinzu</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32f07ddc-8adc-4aba-ac75-0440ac93da76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PLATZHALTER</w:t>
            </w:r>
            <w:r>
              <w:rPr>
                <w:rStyle w:val="mqInternal"/>
                <w:noProof/>
                <w:lang w:val="de-DE"/>
              </w:rPr>
              <w:t>{2]</w:t>
            </w:r>
            <w:r>
              <w:rPr>
                <w:lang w:val="de-DE"/>
              </w:rPr>
              <w:t xml:space="preserve"> Geben Sie einen Wert f</w:t>
            </w:r>
            <w:r>
              <w:rPr>
                <w:lang w:val="de-DE"/>
              </w:rPr>
              <w:t>ü</w:t>
            </w:r>
            <w:r>
              <w:rPr>
                <w:lang w:val="de-DE"/>
              </w:rPr>
              <w:t xml:space="preserve">r die Kopfzeile ein und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abe214d5-7f1d-4abf</w:t>
            </w:r>
            <w:r>
              <w:rPr>
                <w:noProof/>
                <w:sz w:val="2"/>
              </w:rPr>
              <w:t>-88a4-109538112bf9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Men</w:t>
            </w:r>
            <w:r>
              <w:rPr>
                <w:lang w:val="de-DE"/>
              </w:rPr>
              <w:t>ü</w:t>
            </w:r>
            <w:r>
              <w:rPr>
                <w:lang w:val="de-DE"/>
              </w:rPr>
              <w:t>-Links hinzuf</w:t>
            </w:r>
            <w:r>
              <w:rPr>
                <w:lang w:val="de-DE"/>
              </w:rPr>
              <w:t>ü</w:t>
            </w:r>
            <w:r>
              <w:rPr>
                <w:lang w:val="de-DE"/>
              </w:rPr>
              <w:t>gen</w:t>
            </w:r>
            <w:r>
              <w:rPr>
                <w:rStyle w:val="mqInternal"/>
                <w:noProof/>
                <w:lang w:val="de-DE"/>
              </w:rPr>
              <w:t>{2]</w:t>
            </w:r>
            <w:r>
              <w:rPr>
                <w:lang w:val="de-DE"/>
              </w:rPr>
              <w:t xml:space="preserve"> und geben Sie die </w:t>
            </w:r>
            <w:r>
              <w:rPr>
                <w:rStyle w:val="mqInternal"/>
                <w:noProof/>
                <w:lang w:val="de-DE"/>
              </w:rPr>
              <w:t>[1}</w:t>
            </w:r>
            <w:r>
              <w:rPr>
                <w:lang w:val="de-DE"/>
              </w:rPr>
              <w:t>Text</w:t>
            </w:r>
            <w:r>
              <w:rPr>
                <w:rStyle w:val="mqInternal"/>
                <w:noProof/>
                <w:lang w:val="de-DE"/>
              </w:rPr>
              <w:t>{2]</w:t>
            </w:r>
            <w:r>
              <w:rPr>
                <w:lang w:val="de-DE"/>
              </w:rPr>
              <w:t xml:space="preserve"> , </w:t>
            </w:r>
            <w:r>
              <w:rPr>
                <w:rStyle w:val="mqInternal"/>
                <w:noProof/>
                <w:lang w:val="de-DE"/>
              </w:rPr>
              <w:t>[1}</w:t>
            </w:r>
            <w:r>
              <w:rPr>
                <w:lang w:val="de-DE"/>
              </w:rPr>
              <w:t>Verkn</w:t>
            </w:r>
            <w:r>
              <w:rPr>
                <w:lang w:val="de-DE"/>
              </w:rPr>
              <w:t>ü</w:t>
            </w:r>
            <w:r>
              <w:rPr>
                <w:lang w:val="de-DE"/>
              </w:rPr>
              <w:t xml:space="preserve">pfung </w:t>
            </w:r>
            <w:r>
              <w:rPr>
                <w:rStyle w:val="mqInternal"/>
                <w:noProof/>
                <w:lang w:val="de-DE"/>
              </w:rPr>
              <w:t>{2]</w:t>
            </w:r>
            <w:r>
              <w:rPr>
                <w:lang w:val="de-DE"/>
              </w:rPr>
              <w:t xml:space="preserve">URL und </w:t>
            </w:r>
            <w:r>
              <w:rPr>
                <w:rStyle w:val="mqInternal"/>
                <w:noProof/>
                <w:lang w:val="de-DE"/>
              </w:rPr>
              <w:t>[1}</w:t>
            </w:r>
            <w:r>
              <w:rPr>
                <w:lang w:val="de-DE"/>
              </w:rPr>
              <w:t>Liste bestellen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0ad5bb20-f780-4853-90eb</w:t>
            </w:r>
            <w:r>
              <w:rPr>
                <w:noProof/>
                <w:sz w:val="2"/>
              </w:rPr>
              <w:t>-98bc2ec39316</w:t>
            </w:r>
          </w:p>
        </w:tc>
        <w:tc>
          <w:tcPr>
            <w:tcW w:w="7407" w:type="dxa"/>
            <w:shd w:val="clear" w:color="auto" w:fill="F2F2F2" w:themeFill="background1" w:themeFillShade="F2"/>
          </w:tcPr>
          <w:p w:rsidR="00000000" w:rsidRDefault="00155E70">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155E70">
            <w:pPr>
              <w:rPr>
                <w:lang w:val="de-DE"/>
              </w:rPr>
            </w:pPr>
            <w:r>
              <w:rPr>
                <w:lang w:val="de-DE"/>
              </w:rPr>
              <w:t>Sie k</w:t>
            </w:r>
            <w:r>
              <w:rPr>
                <w:lang w:val="de-DE"/>
              </w:rPr>
              <w:t>ö</w:t>
            </w:r>
            <w:r>
              <w:rPr>
                <w:lang w:val="de-DE"/>
              </w:rPr>
              <w:t xml:space="preserve">nnen auch die Reihenfolge der Links festlegen, indem Sie die Option festlegen </w:t>
            </w:r>
            <w:r>
              <w:rPr>
                <w:rStyle w:val="mqInternal"/>
                <w:noProof/>
                <w:lang w:val="de-DE"/>
              </w:rPr>
              <w:t>[1}</w:t>
            </w:r>
            <w:r>
              <w:rPr>
                <w:lang w:val="de-DE"/>
              </w:rPr>
              <w:t>Liste bestellen</w:t>
            </w:r>
            <w:r>
              <w:rPr>
                <w:rStyle w:val="mqInternal"/>
                <w:noProof/>
                <w:lang w:val="de-DE"/>
              </w:rPr>
              <w:t>{2]</w:t>
            </w:r>
            <w:r>
              <w:rPr>
                <w:lang w:val="de-DE"/>
              </w:rPr>
              <w:t xml:space="preserve"> Wert, wenn der Link erstellt</w:t>
            </w:r>
            <w:r>
              <w:rPr>
                <w:lang w:val="de-DE"/>
              </w:rPr>
              <w:t xml:space="preserve">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73bf7278-0ea2-4a1d-8eb5-c43f043f85b1</w:t>
            </w:r>
          </w:p>
        </w:tc>
        <w:tc>
          <w:tcPr>
            <w:tcW w:w="7407" w:type="dxa"/>
            <w:shd w:val="clear" w:color="auto" w:fill="F2F2F2" w:themeFill="background1" w:themeFillShade="F2"/>
          </w:tcPr>
          <w:p w:rsidR="00000000" w:rsidRDefault="00155E70">
            <w:pPr>
              <w:rPr>
                <w:noProof/>
              </w:rPr>
            </w:pPr>
            <w:r>
              <w:rPr>
                <w:noProof/>
              </w:rPr>
              <w:t xml:space="preserve">Additional navigation links can be entered by clicking </w:t>
            </w:r>
            <w:r>
              <w:rPr>
                <w:rStyle w:val="mqInternal"/>
                <w:noProof/>
              </w:rPr>
              <w:t>[1}</w:t>
            </w:r>
            <w:r>
              <w:rPr>
                <w:noProof/>
              </w:rPr>
              <w:t>+Add Menu Links</w:t>
            </w:r>
            <w:r>
              <w:rPr>
                <w:rStyle w:val="mqInternal"/>
                <w:noProof/>
              </w:rPr>
              <w:t>{2]</w:t>
            </w:r>
            <w:r>
              <w:rPr>
                <w:noProof/>
              </w:rPr>
              <w:t>.</w:t>
            </w:r>
          </w:p>
        </w:tc>
        <w:tc>
          <w:tcPr>
            <w:tcW w:w="7407" w:type="dxa"/>
          </w:tcPr>
          <w:p w:rsidR="00000000" w:rsidRDefault="00155E70">
            <w:pPr>
              <w:rPr>
                <w:lang w:val="de-DE"/>
              </w:rPr>
            </w:pPr>
            <w:r>
              <w:rPr>
                <w:lang w:val="de-DE"/>
              </w:rPr>
              <w:t>Zus</w:t>
            </w:r>
            <w:r>
              <w:rPr>
                <w:lang w:val="de-DE"/>
              </w:rPr>
              <w:t>ä</w:t>
            </w:r>
            <w:r>
              <w:rPr>
                <w:lang w:val="de-DE"/>
              </w:rPr>
              <w:t>tzliche Navigationslinks k</w:t>
            </w:r>
            <w:r>
              <w:rPr>
                <w:lang w:val="de-DE"/>
              </w:rPr>
              <w:t>ö</w:t>
            </w:r>
            <w:r>
              <w:rPr>
                <w:lang w:val="de-DE"/>
              </w:rPr>
              <w:t xml:space="preserve">nnen durch Klicken eingegeben werden </w:t>
            </w:r>
            <w:r>
              <w:rPr>
                <w:rStyle w:val="mqInternal"/>
                <w:noProof/>
                <w:lang w:val="de-DE"/>
              </w:rPr>
              <w:t>[1}</w:t>
            </w:r>
            <w:r>
              <w:rPr>
                <w:lang w:val="de-DE"/>
              </w:rPr>
              <w:t>+ Men</w:t>
            </w:r>
            <w:r>
              <w:rPr>
                <w:lang w:val="de-DE"/>
              </w:rPr>
              <w:t>ü</w:t>
            </w:r>
            <w:r>
              <w:rPr>
                <w:lang w:val="de-DE"/>
              </w:rPr>
              <w:t>-Links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06d8c168-5133-4117-9d6f-d7714bbdf769</w:t>
            </w:r>
          </w:p>
        </w:tc>
        <w:tc>
          <w:tcPr>
            <w:tcW w:w="7407" w:type="dxa"/>
            <w:shd w:val="clear" w:color="auto" w:fill="F2F2F2" w:themeFill="background1" w:themeFillShade="F2"/>
          </w:tcPr>
          <w:p w:rsidR="00000000" w:rsidRDefault="00155E70">
            <w:pPr>
              <w:rPr>
                <w:noProof/>
              </w:rPr>
            </w:pPr>
            <w:r>
              <w:rPr>
                <w:noProof/>
              </w:rPr>
              <w:t>Deleting objects from a page</w:t>
            </w:r>
          </w:p>
        </w:tc>
        <w:tc>
          <w:tcPr>
            <w:tcW w:w="7407" w:type="dxa"/>
          </w:tcPr>
          <w:p w:rsidR="00000000" w:rsidRDefault="00155E70">
            <w:pPr>
              <w:rPr>
                <w:lang w:val="de-DE"/>
              </w:rPr>
            </w:pPr>
            <w:r>
              <w:rPr>
                <w:lang w:val="de-DE"/>
              </w:rPr>
              <w:t>Objekte von einer Seite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17dbb5e6-b5ee-4356-a1f0-997daaba8998</w:t>
            </w:r>
          </w:p>
        </w:tc>
        <w:tc>
          <w:tcPr>
            <w:tcW w:w="7407" w:type="dxa"/>
            <w:shd w:val="clear" w:color="auto" w:fill="F2F2F2" w:themeFill="background1" w:themeFillShade="F2"/>
          </w:tcPr>
          <w:p w:rsidR="00000000" w:rsidRDefault="00155E70">
            <w:pPr>
              <w:rPr>
                <w:noProof/>
              </w:rPr>
            </w:pPr>
            <w:r>
              <w:rPr>
                <w:noProof/>
              </w:rPr>
              <w:t>Text, images and links can be removed from the page in a couple of different ways.</w:t>
            </w:r>
          </w:p>
        </w:tc>
        <w:tc>
          <w:tcPr>
            <w:tcW w:w="7407" w:type="dxa"/>
          </w:tcPr>
          <w:p w:rsidR="00000000" w:rsidRDefault="00155E70">
            <w:pPr>
              <w:rPr>
                <w:lang w:val="de-DE"/>
              </w:rPr>
            </w:pPr>
            <w:r>
              <w:rPr>
                <w:lang w:val="de-DE"/>
              </w:rPr>
              <w:t>Text, Bilder und Links k</w:t>
            </w:r>
            <w:r>
              <w:rPr>
                <w:lang w:val="de-DE"/>
              </w:rPr>
              <w:t>ö</w:t>
            </w:r>
            <w:r>
              <w:rPr>
                <w:lang w:val="de-DE"/>
              </w:rPr>
              <w:t>nnen auf</w:t>
            </w:r>
            <w:r>
              <w:rPr>
                <w:lang w:val="de-DE"/>
              </w:rPr>
              <w:t xml:space="preserve"> verschiedene Arten von der Seite entfernt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e97af739-4509-4a33-ba17-77a290c44da2</w:t>
            </w:r>
          </w:p>
        </w:tc>
        <w:tc>
          <w:tcPr>
            <w:tcW w:w="7407" w:type="dxa"/>
            <w:shd w:val="clear" w:color="auto" w:fill="F2F2F2" w:themeFill="background1" w:themeFillShade="F2"/>
          </w:tcPr>
          <w:p w:rsidR="00000000" w:rsidRDefault="00155E70">
            <w:pPr>
              <w:rPr>
                <w:noProof/>
              </w:rPr>
            </w:pPr>
            <w:r>
              <w:rPr>
                <w:noProof/>
              </w:rPr>
              <w:t>To remove text or images from the page header</w:t>
            </w:r>
          </w:p>
        </w:tc>
        <w:tc>
          <w:tcPr>
            <w:tcW w:w="7407" w:type="dxa"/>
          </w:tcPr>
          <w:p w:rsidR="00000000" w:rsidRDefault="00155E70">
            <w:pPr>
              <w:rPr>
                <w:lang w:val="de-DE"/>
              </w:rPr>
            </w:pPr>
            <w:r>
              <w:rPr>
                <w:lang w:val="de-DE"/>
              </w:rPr>
              <w:t>So entfernen Sie Text oder Bilder aus dem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f768aaf8-615d-4659-99e8-912e86092fa0</w:t>
            </w:r>
          </w:p>
        </w:tc>
        <w:tc>
          <w:tcPr>
            <w:tcW w:w="7407" w:type="dxa"/>
            <w:shd w:val="clear" w:color="auto" w:fill="F2F2F2" w:themeFill="background1" w:themeFillShade="F2"/>
          </w:tcPr>
          <w:p w:rsidR="00000000" w:rsidRDefault="00155E70">
            <w:pPr>
              <w:rPr>
                <w:noProof/>
              </w:rPr>
            </w:pPr>
            <w:r>
              <w:rPr>
                <w:noProof/>
              </w:rPr>
              <w:t>Hover over the object and click the delete icon.</w:t>
            </w:r>
          </w:p>
        </w:tc>
        <w:tc>
          <w:tcPr>
            <w:tcW w:w="7407" w:type="dxa"/>
          </w:tcPr>
          <w:p w:rsidR="00000000" w:rsidRDefault="00155E70">
            <w:pPr>
              <w:rPr>
                <w:lang w:val="de-DE"/>
              </w:rPr>
            </w:pPr>
            <w:r>
              <w:rPr>
                <w:lang w:val="de-DE"/>
              </w:rPr>
              <w:t xml:space="preserve">Bewegen Sie den Mauszeiger </w:t>
            </w:r>
            <w:r>
              <w:rPr>
                <w:lang w:val="de-DE"/>
              </w:rPr>
              <w:t>ü</w:t>
            </w:r>
            <w:r>
              <w:rPr>
                <w:lang w:val="de-DE"/>
              </w:rPr>
              <w:t>ber das Objekt und klicken Sie auf das L</w:t>
            </w:r>
            <w:r>
              <w:rPr>
                <w:lang w:val="de-DE"/>
              </w:rPr>
              <w:t>ö</w:t>
            </w:r>
            <w:r>
              <w:rPr>
                <w:lang w:val="de-DE"/>
              </w:rPr>
              <w:t>schsymbol.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9ea2c651-60c9-4905-ae10-b626acc6d325</w:t>
            </w:r>
          </w:p>
        </w:tc>
        <w:tc>
          <w:tcPr>
            <w:tcW w:w="7407" w:type="dxa"/>
            <w:shd w:val="clear" w:color="auto" w:fill="F2F2F2" w:themeFill="background1" w:themeFillShade="F2"/>
          </w:tcPr>
          <w:p w:rsidR="00000000" w:rsidRDefault="00155E70">
            <w:pPr>
              <w:rPr>
                <w:noProof/>
              </w:rPr>
            </w:pPr>
            <w:r>
              <w:rPr>
                <w:noProof/>
              </w:rPr>
              <w:t>To remove navigation links from the page header</w:t>
            </w:r>
          </w:p>
        </w:tc>
        <w:tc>
          <w:tcPr>
            <w:tcW w:w="7407" w:type="dxa"/>
          </w:tcPr>
          <w:p w:rsidR="00000000" w:rsidRDefault="00155E70">
            <w:pPr>
              <w:rPr>
                <w:lang w:val="de-DE"/>
              </w:rPr>
            </w:pPr>
            <w:r>
              <w:rPr>
                <w:lang w:val="de-DE"/>
              </w:rPr>
              <w:t>So entfernen Sie Navigationslinks aus</w:t>
            </w:r>
            <w:r>
              <w:rPr>
                <w:lang w:val="de-DE"/>
              </w:rPr>
              <w:t xml:space="preserve"> dem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59a999d6-39c3-45dc-9a82-626a110a64d9</w:t>
            </w:r>
          </w:p>
        </w:tc>
        <w:tc>
          <w:tcPr>
            <w:tcW w:w="7407" w:type="dxa"/>
            <w:shd w:val="clear" w:color="auto" w:fill="F2F2F2" w:themeFill="background1" w:themeFillShade="F2"/>
          </w:tcPr>
          <w:p w:rsidR="00000000" w:rsidRDefault="00155E70">
            <w:pPr>
              <w:rPr>
                <w:noProof/>
              </w:rPr>
            </w:pPr>
            <w:r>
              <w:rPr>
                <w:noProof/>
              </w:rPr>
              <w:t>Click the link in the navigation header.</w:t>
            </w:r>
          </w:p>
        </w:tc>
        <w:tc>
          <w:tcPr>
            <w:tcW w:w="7407" w:type="dxa"/>
          </w:tcPr>
          <w:p w:rsidR="00000000" w:rsidRDefault="00155E70">
            <w:pPr>
              <w:rPr>
                <w:lang w:val="de-DE"/>
              </w:rPr>
            </w:pPr>
            <w:r>
              <w:rPr>
                <w:lang w:val="de-DE"/>
              </w:rPr>
              <w:t>Klicken Sie auf den Link in der Navigations</w:t>
            </w:r>
            <w:r>
              <w:rPr>
                <w:lang w:val="de-DE"/>
              </w:rPr>
              <w:t>ü</w:t>
            </w:r>
            <w:r>
              <w:rPr>
                <w:lang w:val="de-DE"/>
              </w:rPr>
              <w:t>berschrift.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343a7456-83d7-44ee-8a15-0aae3938164d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026b767f-39fc-4b77-9038-fadebfa21ba1</w:t>
            </w:r>
          </w:p>
        </w:tc>
        <w:tc>
          <w:tcPr>
            <w:tcW w:w="7407" w:type="dxa"/>
            <w:shd w:val="clear" w:color="auto" w:fill="F2F2F2" w:themeFill="background1" w:themeFillShade="F2"/>
          </w:tcPr>
          <w:p w:rsidR="00000000" w:rsidRDefault="00155E70">
            <w:pPr>
              <w:rPr>
                <w:noProof/>
              </w:rPr>
            </w:pPr>
            <w:r>
              <w:rPr>
                <w:noProof/>
              </w:rPr>
              <w:t>To remove navigation links from the page footer</w:t>
            </w:r>
          </w:p>
        </w:tc>
        <w:tc>
          <w:tcPr>
            <w:tcW w:w="7407" w:type="dxa"/>
          </w:tcPr>
          <w:p w:rsidR="00000000" w:rsidRDefault="00155E70">
            <w:pPr>
              <w:rPr>
                <w:lang w:val="de-DE"/>
              </w:rPr>
            </w:pPr>
            <w:r>
              <w:rPr>
                <w:lang w:val="de-DE"/>
              </w:rPr>
              <w:t>So entfernen Sie Navigationslinks aus der Seitenfu</w:t>
            </w:r>
            <w:r>
              <w:rPr>
                <w:lang w:val="de-DE"/>
              </w:rPr>
              <w:t>ß</w:t>
            </w:r>
            <w:r>
              <w:rPr>
                <w:lang w:val="de-DE"/>
              </w:rPr>
              <w:t>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bc4898f2-4b96-487a-84b7-f8ea5088cf11</w:t>
            </w:r>
          </w:p>
        </w:tc>
        <w:tc>
          <w:tcPr>
            <w:tcW w:w="7407" w:type="dxa"/>
            <w:shd w:val="clear" w:color="auto" w:fill="F2F2F2" w:themeFill="background1" w:themeFillShade="F2"/>
          </w:tcPr>
          <w:p w:rsidR="00000000" w:rsidRDefault="00155E70">
            <w:pPr>
              <w:rPr>
                <w:noProof/>
              </w:rPr>
            </w:pPr>
            <w:r>
              <w:rPr>
                <w:noProof/>
              </w:rPr>
              <w:t>Click the link in the page footer.</w:t>
            </w:r>
          </w:p>
        </w:tc>
        <w:tc>
          <w:tcPr>
            <w:tcW w:w="7407" w:type="dxa"/>
          </w:tcPr>
          <w:p w:rsidR="00000000" w:rsidRDefault="00155E70">
            <w:pPr>
              <w:rPr>
                <w:lang w:val="de-DE"/>
              </w:rPr>
            </w:pPr>
            <w:r>
              <w:rPr>
                <w:lang w:val="de-DE"/>
              </w:rPr>
              <w:t>Klicken Sie auf den Link in der Seite</w:t>
            </w:r>
            <w:r>
              <w:rPr>
                <w:lang w:val="de-DE"/>
              </w:rPr>
              <w:t>nfu</w:t>
            </w:r>
            <w:r>
              <w:rPr>
                <w:lang w:val="de-DE"/>
              </w:rPr>
              <w:t>ß</w:t>
            </w:r>
            <w:r>
              <w:rPr>
                <w:lang w:val="de-DE"/>
              </w:rPr>
              <w:t>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56379c35-0f31-40a0-8eee-5d3e3f20afd8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edc8c9b2-b24b-43ee-9dea-e08fdad26446</w:t>
            </w:r>
          </w:p>
        </w:tc>
        <w:tc>
          <w:tcPr>
            <w:tcW w:w="7407" w:type="dxa"/>
            <w:shd w:val="clear" w:color="auto" w:fill="F2F2F2" w:themeFill="background1" w:themeFillShade="F2"/>
          </w:tcPr>
          <w:p w:rsidR="00000000" w:rsidRDefault="00155E70">
            <w:pPr>
              <w:rPr>
                <w:noProof/>
              </w:rPr>
            </w:pPr>
            <w:r>
              <w:rPr>
                <w:noProof/>
              </w:rPr>
              <w:t>To remove the welcome message or any text</w:t>
            </w:r>
          </w:p>
        </w:tc>
        <w:tc>
          <w:tcPr>
            <w:tcW w:w="7407" w:type="dxa"/>
          </w:tcPr>
          <w:p w:rsidR="00000000" w:rsidRDefault="00155E70">
            <w:pPr>
              <w:rPr>
                <w:lang w:val="de-DE"/>
              </w:rPr>
            </w:pPr>
            <w:r>
              <w:rPr>
                <w:lang w:val="de-DE"/>
              </w:rPr>
              <w:t>So entfernen Sie die Begr</w:t>
            </w:r>
            <w:r>
              <w:rPr>
                <w:lang w:val="de-DE"/>
              </w:rPr>
              <w:t>üß</w:t>
            </w:r>
            <w:r>
              <w:rPr>
                <w:lang w:val="de-DE"/>
              </w:rPr>
              <w:t>ungsnachricht oder einen beliebigen Text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777c99e5-c740-49e7-83f1-3880d2805d5d</w:t>
            </w:r>
          </w:p>
        </w:tc>
        <w:tc>
          <w:tcPr>
            <w:tcW w:w="7407" w:type="dxa"/>
            <w:shd w:val="clear" w:color="auto" w:fill="F2F2F2" w:themeFill="background1" w:themeFillShade="F2"/>
          </w:tcPr>
          <w:p w:rsidR="00000000" w:rsidRDefault="00155E70">
            <w:pPr>
              <w:rPr>
                <w:noProof/>
              </w:rPr>
            </w:pPr>
            <w:r>
              <w:rPr>
                <w:noProof/>
              </w:rPr>
              <w:t>Click on the text object.</w:t>
            </w:r>
          </w:p>
        </w:tc>
        <w:tc>
          <w:tcPr>
            <w:tcW w:w="7407" w:type="dxa"/>
          </w:tcPr>
          <w:p w:rsidR="00000000" w:rsidRDefault="00155E70">
            <w:pPr>
              <w:rPr>
                <w:lang w:val="de-DE"/>
              </w:rPr>
            </w:pPr>
            <w:r>
              <w:rPr>
                <w:lang w:val="de-DE"/>
              </w:rPr>
              <w:t>Klicken Sie auf das Textobjekt.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ae1e5459-4a33-4315-9605-8d2acee89631</w:t>
            </w:r>
          </w:p>
        </w:tc>
        <w:tc>
          <w:tcPr>
            <w:tcW w:w="7407" w:type="dxa"/>
            <w:shd w:val="clear" w:color="auto" w:fill="F2F2F2" w:themeFill="background1" w:themeFillShade="F2"/>
          </w:tcPr>
          <w:p w:rsidR="00000000" w:rsidRDefault="00155E70">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L</w:t>
            </w:r>
            <w:r>
              <w:rPr>
                <w:lang w:val="de-DE"/>
              </w:rPr>
              <w:t>ö</w:t>
            </w:r>
            <w:r>
              <w:rPr>
                <w:lang w:val="de-DE"/>
              </w:rPr>
              <w:t xml:space="preserve">schen Sie den Titeltext und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lastRenderedPageBreak/>
              <w:t>getting-analytics.html</w:t>
            </w:r>
          </w:p>
          <w:p w:rsidR="00000000" w:rsidRDefault="00155E70">
            <w:pPr>
              <w:jc w:val="center"/>
              <w:rPr>
                <w:b/>
                <w:noProof/>
              </w:rPr>
            </w:pPr>
            <w:r>
              <w:rPr>
                <w:b/>
                <w:noProof/>
              </w:rPr>
              <w:t>MQ971010 efd46eeb-558c-41d4-b814-dc9d99ff897f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a769586b-9889-449e-a69c-9362101f608e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56f347b7-fd22-42bf-95be-3a1ce9bb2740</w:t>
            </w:r>
          </w:p>
        </w:tc>
        <w:tc>
          <w:tcPr>
            <w:tcW w:w="7407" w:type="dxa"/>
            <w:shd w:val="clear" w:color="auto" w:fill="F2F2F2" w:themeFill="background1" w:themeFillShade="F2"/>
          </w:tcPr>
          <w:p w:rsidR="00000000" w:rsidRDefault="00155E70">
            <w:pPr>
              <w:rPr>
                <w:noProof/>
              </w:rPr>
            </w:pPr>
            <w:r>
              <w:rPr>
                <w:noProof/>
              </w:rPr>
              <w:t>Exporting Virtual Event Viewer Data description:</w:t>
            </w:r>
          </w:p>
        </w:tc>
        <w:tc>
          <w:tcPr>
            <w:tcW w:w="7407" w:type="dxa"/>
          </w:tcPr>
          <w:p w:rsidR="00000000" w:rsidRDefault="00155E70">
            <w:pPr>
              <w:rPr>
                <w:lang w:val="de-DE"/>
              </w:rPr>
            </w:pPr>
            <w:r>
              <w:rPr>
                <w:lang w:val="de-DE"/>
              </w:rPr>
              <w:t>Exportieren der Datenbeschreibung der virtuellen Ereignisanzeige: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7fb13021-817d-463d-a14c-e1008db0ef2e</w:t>
            </w:r>
          </w:p>
        </w:tc>
        <w:tc>
          <w:tcPr>
            <w:tcW w:w="7407" w:type="dxa"/>
            <w:shd w:val="clear" w:color="auto" w:fill="F2F2F2" w:themeFill="background1" w:themeFillShade="F2"/>
          </w:tcPr>
          <w:p w:rsidR="00000000" w:rsidRDefault="00155E70">
            <w:pPr>
              <w:rPr>
                <w:noProof/>
              </w:rPr>
            </w:pPr>
            <w:r>
              <w:rPr>
                <w:noProof/>
              </w:rPr>
              <w:t>This topic explains how to export virtual event viewer data for a Virtual Event using the Analytics API. parent:</w:t>
            </w:r>
          </w:p>
        </w:tc>
        <w:tc>
          <w:tcPr>
            <w:tcW w:w="7407" w:type="dxa"/>
          </w:tcPr>
          <w:p w:rsidR="00000000" w:rsidRDefault="00155E70">
            <w:pPr>
              <w:rPr>
                <w:lang w:val="de-DE"/>
              </w:rPr>
            </w:pPr>
            <w:r>
              <w:rPr>
                <w:lang w:val="de-DE"/>
              </w:rPr>
              <w:t>In diesem Thema wird erl</w:t>
            </w:r>
            <w:r>
              <w:rPr>
                <w:lang w:val="de-DE"/>
              </w:rPr>
              <w:t>ä</w:t>
            </w:r>
            <w:r>
              <w:rPr>
                <w:lang w:val="de-DE"/>
              </w:rPr>
              <w:t xml:space="preserve">utert, wie </w:t>
            </w:r>
            <w:r>
              <w:rPr>
                <w:lang w:val="de-DE"/>
              </w:rPr>
              <w:t>Sie Daten der virtuellen Ereignisanzeige f</w:t>
            </w:r>
            <w:r>
              <w:rPr>
                <w:lang w:val="de-DE"/>
              </w:rPr>
              <w:t>ü</w:t>
            </w:r>
            <w:r>
              <w:rPr>
                <w:lang w:val="de-DE"/>
              </w:rPr>
              <w:t>r ein virtuelles Ereignis mithilfe der Analytics-API exportieren. 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f2105d25-765c-4a59-b16f-eedeff8611e0</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6120895a-8e54-4e6c-ba</w:t>
            </w:r>
            <w:r>
              <w:rPr>
                <w:noProof/>
                <w:sz w:val="2"/>
              </w:rPr>
              <w:t>00-c323ad80a976</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d7ae1f10-1f48-40cc-bdd1-6a3c6140997b</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0e95a1b2-46b4-4014-8411-e528f96b19bb</w:t>
            </w:r>
          </w:p>
        </w:tc>
        <w:tc>
          <w:tcPr>
            <w:tcW w:w="7407" w:type="dxa"/>
            <w:shd w:val="clear" w:color="auto" w:fill="F2F2F2" w:themeFill="background1" w:themeFillShade="F2"/>
          </w:tcPr>
          <w:p w:rsidR="00000000" w:rsidRDefault="00155E70">
            <w:pPr>
              <w:rPr>
                <w:noProof/>
              </w:rPr>
            </w:pPr>
            <w:r>
              <w:rPr>
                <w:noProof/>
              </w:rPr>
              <w:t>\{\{ page.description }}</w:t>
            </w:r>
          </w:p>
        </w:tc>
        <w:tc>
          <w:tcPr>
            <w:tcW w:w="7407" w:type="dxa"/>
          </w:tcPr>
          <w:p w:rsidR="00000000" w:rsidRDefault="00155E70">
            <w:pPr>
              <w:rPr>
                <w:lang w:val="de-DE"/>
              </w:rPr>
            </w:pPr>
            <w:r>
              <w:rPr>
                <w:lang w:val="de-DE"/>
              </w:rPr>
              <w:t>\{\{ page.description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f7ee498a-2534-4bdc-9a22-e2a4b3803921</w:t>
            </w:r>
          </w:p>
        </w:tc>
        <w:tc>
          <w:tcPr>
            <w:tcW w:w="7407" w:type="dxa"/>
            <w:shd w:val="clear" w:color="auto" w:fill="F2F2F2" w:themeFill="background1" w:themeFillShade="F2"/>
          </w:tcPr>
          <w:p w:rsidR="00000000" w:rsidRDefault="00155E70">
            <w:pPr>
              <w:rPr>
                <w:noProof/>
              </w:rPr>
            </w:pPr>
            <w:r>
              <w:rPr>
                <w:noProof/>
              </w:rPr>
              <w:t>Introduction</w:t>
            </w:r>
          </w:p>
        </w:tc>
        <w:tc>
          <w:tcPr>
            <w:tcW w:w="7407" w:type="dxa"/>
          </w:tcPr>
          <w:p w:rsidR="00000000" w:rsidRDefault="00155E7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eafe882a-49bf-46e1-a6d5-7dce8e02efc4</w:t>
            </w:r>
          </w:p>
        </w:tc>
        <w:tc>
          <w:tcPr>
            <w:tcW w:w="7407" w:type="dxa"/>
            <w:shd w:val="clear" w:color="auto" w:fill="F2F2F2" w:themeFill="background1" w:themeFillShade="F2"/>
          </w:tcPr>
          <w:p w:rsidR="00000000" w:rsidRDefault="00155E70">
            <w:pPr>
              <w:rPr>
                <w:noProof/>
              </w:rPr>
            </w:pPr>
            <w:r>
              <w:rPr>
                <w:noProof/>
              </w:rPr>
              <w:t>You can see reporting events for your virtual events by aggregated by device and location, in addition to the account, viewer and video analytics for a</w:t>
            </w:r>
            <w:r>
              <w:rPr>
                <w:noProof/>
              </w:rPr>
              <w:t xml:space="preserve"> particular account.</w:t>
            </w:r>
          </w:p>
        </w:tc>
        <w:tc>
          <w:tcPr>
            <w:tcW w:w="7407" w:type="dxa"/>
          </w:tcPr>
          <w:p w:rsidR="00000000" w:rsidRDefault="00155E70">
            <w:pPr>
              <w:rPr>
                <w:lang w:val="de-DE"/>
              </w:rPr>
            </w:pPr>
            <w:r>
              <w:rPr>
                <w:lang w:val="de-DE"/>
              </w:rPr>
              <w:t>Sie k</w:t>
            </w:r>
            <w:r>
              <w:rPr>
                <w:lang w:val="de-DE"/>
              </w:rPr>
              <w:t>ö</w:t>
            </w:r>
            <w:r>
              <w:rPr>
                <w:lang w:val="de-DE"/>
              </w:rPr>
              <w:t>nnen Berichtsereignisse f</w:t>
            </w:r>
            <w:r>
              <w:rPr>
                <w:lang w:val="de-DE"/>
              </w:rPr>
              <w:t>ü</w:t>
            </w:r>
            <w:r>
              <w:rPr>
                <w:lang w:val="de-DE"/>
              </w:rPr>
              <w:t>r Ihre virtuellen Ereignisse nach Ger</w:t>
            </w:r>
            <w:r>
              <w:rPr>
                <w:lang w:val="de-DE"/>
              </w:rPr>
              <w:t>ä</w:t>
            </w:r>
            <w:r>
              <w:rPr>
                <w:lang w:val="de-DE"/>
              </w:rPr>
              <w:t>t und Standort aggregieren, zus</w:t>
            </w:r>
            <w:r>
              <w:rPr>
                <w:lang w:val="de-DE"/>
              </w:rPr>
              <w:t>ä</w:t>
            </w:r>
            <w:r>
              <w:rPr>
                <w:lang w:val="de-DE"/>
              </w:rPr>
              <w:t>tzlich zu den Konto-, Viewer- und Videoanalysen f</w:t>
            </w:r>
            <w:r>
              <w:rPr>
                <w:lang w:val="de-DE"/>
              </w:rPr>
              <w:t>ü</w:t>
            </w:r>
            <w:r>
              <w:rPr>
                <w:lang w:val="de-DE"/>
              </w:rPr>
              <w:t>r ein bestimmtes Konto.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94346d76-a3d9-4bcf-85c6-9390c5e18eca</w:t>
            </w:r>
          </w:p>
        </w:tc>
        <w:tc>
          <w:tcPr>
            <w:tcW w:w="7407" w:type="dxa"/>
            <w:shd w:val="clear" w:color="auto" w:fill="F2F2F2" w:themeFill="background1" w:themeFillShade="F2"/>
          </w:tcPr>
          <w:p w:rsidR="00000000" w:rsidRDefault="00155E70">
            <w:pPr>
              <w:rPr>
                <w:noProof/>
              </w:rPr>
            </w:pPr>
            <w:r>
              <w:rPr>
                <w:noProof/>
              </w:rPr>
              <w:t xml:space="preserve">This information </w:t>
            </w:r>
            <w:r>
              <w:rPr>
                <w:noProof/>
              </w:rPr>
              <w:t>can help you better organize your upcoming virtual events to maximize the viewer engagement.</w:t>
            </w:r>
          </w:p>
        </w:tc>
        <w:tc>
          <w:tcPr>
            <w:tcW w:w="7407" w:type="dxa"/>
          </w:tcPr>
          <w:p w:rsidR="00000000" w:rsidRDefault="00155E70">
            <w:pPr>
              <w:rPr>
                <w:lang w:val="de-DE"/>
              </w:rPr>
            </w:pPr>
            <w:r>
              <w:rPr>
                <w:lang w:val="de-DE"/>
              </w:rPr>
              <w:t>Mithilfe dieser Informationen k</w:t>
            </w:r>
            <w:r>
              <w:rPr>
                <w:lang w:val="de-DE"/>
              </w:rPr>
              <w:t>ö</w:t>
            </w:r>
            <w:r>
              <w:rPr>
                <w:lang w:val="de-DE"/>
              </w:rPr>
              <w:t>nnen Sie Ihre bevorstehenden virtuellen Ereignisse besser organisieren, um das Engagement der Zuschauer zu maximieren.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8d1c7e1</w:t>
            </w:r>
            <w:r>
              <w:rPr>
                <w:noProof/>
                <w:sz w:val="2"/>
              </w:rPr>
              <w:t>d-2ee2-4cb5-bf58-9898bba1f8e8</w:t>
            </w:r>
          </w:p>
        </w:tc>
        <w:tc>
          <w:tcPr>
            <w:tcW w:w="7407" w:type="dxa"/>
            <w:shd w:val="clear" w:color="auto" w:fill="F2F2F2" w:themeFill="background1" w:themeFillShade="F2"/>
          </w:tcPr>
          <w:p w:rsidR="00000000" w:rsidRDefault="00155E70">
            <w:pPr>
              <w:rPr>
                <w:noProof/>
              </w:rPr>
            </w:pPr>
            <w:r>
              <w:rPr>
                <w:noProof/>
              </w:rPr>
              <w:t>This data can be downloaded using the Analytics API, and can be returned in JSON, CSV, or XLXS format.</w:t>
            </w:r>
          </w:p>
        </w:tc>
        <w:tc>
          <w:tcPr>
            <w:tcW w:w="7407" w:type="dxa"/>
          </w:tcPr>
          <w:p w:rsidR="00000000" w:rsidRDefault="00155E70">
            <w:pPr>
              <w:rPr>
                <w:lang w:val="de-DE"/>
              </w:rPr>
            </w:pPr>
            <w:r>
              <w:rPr>
                <w:lang w:val="de-DE"/>
              </w:rPr>
              <w:t>Diese Daten k</w:t>
            </w:r>
            <w:r>
              <w:rPr>
                <w:lang w:val="de-DE"/>
              </w:rPr>
              <w:t>ö</w:t>
            </w:r>
            <w:r>
              <w:rPr>
                <w:lang w:val="de-DE"/>
              </w:rPr>
              <w:t>nnen mithilfe der Analytics-API heruntergeladen und im JSON-, CSV- oder XLXS-Format zur</w:t>
            </w:r>
            <w:r>
              <w:rPr>
                <w:lang w:val="de-DE"/>
              </w:rPr>
              <w:t>ü</w:t>
            </w:r>
            <w:r>
              <w:rPr>
                <w:lang w:val="de-DE"/>
              </w:rPr>
              <w:t>ckgegeben werden.</w:t>
            </w:r>
          </w:p>
        </w:tc>
      </w:tr>
      <w:tr w:rsidR="00000000">
        <w:tc>
          <w:tcPr>
            <w:tcW w:w="660" w:type="dxa"/>
            <w:shd w:val="clear" w:color="auto" w:fill="F2F2F2" w:themeFill="background1" w:themeFillShade="F2"/>
          </w:tcPr>
          <w:p w:rsidR="00000000" w:rsidRDefault="00155E70">
            <w:pPr>
              <w:rPr>
                <w:noProof/>
                <w:sz w:val="2"/>
              </w:rPr>
            </w:pPr>
            <w:r>
              <w:rPr>
                <w:noProof/>
                <w:sz w:val="16"/>
              </w:rPr>
              <w:t>12</w:t>
            </w:r>
            <w:r>
              <w:rPr>
                <w:noProof/>
                <w:sz w:val="16"/>
              </w:rPr>
              <w:t xml:space="preserve"> </w:t>
            </w:r>
            <w:r>
              <w:rPr>
                <w:noProof/>
                <w:sz w:val="16"/>
              </w:rPr>
              <w:br/>
            </w:r>
            <w:r>
              <w:rPr>
                <w:noProof/>
                <w:sz w:val="2"/>
              </w:rPr>
              <w:t>f4cfc6b1-4080-40b4-be67-690a4476da95</w:t>
            </w:r>
          </w:p>
        </w:tc>
        <w:tc>
          <w:tcPr>
            <w:tcW w:w="7407" w:type="dxa"/>
            <w:shd w:val="clear" w:color="auto" w:fill="F2F2F2" w:themeFill="background1" w:themeFillShade="F2"/>
          </w:tcPr>
          <w:p w:rsidR="00000000" w:rsidRDefault="00155E70">
            <w:pPr>
              <w:rPr>
                <w:noProof/>
              </w:rPr>
            </w:pPr>
            <w:r>
              <w:rPr>
                <w:noProof/>
              </w:rPr>
              <w:t>The next section provides a brief introduction to the Analytics API.</w:t>
            </w:r>
          </w:p>
        </w:tc>
        <w:tc>
          <w:tcPr>
            <w:tcW w:w="7407" w:type="dxa"/>
          </w:tcPr>
          <w:p w:rsidR="00000000" w:rsidRDefault="00155E70">
            <w:pPr>
              <w:rPr>
                <w:lang w:val="de-DE"/>
              </w:rPr>
            </w:pPr>
            <w:r>
              <w:rPr>
                <w:lang w:val="de-DE"/>
              </w:rPr>
              <w:t>Der n</w:t>
            </w:r>
            <w:r>
              <w:rPr>
                <w:lang w:val="de-DE"/>
              </w:rPr>
              <w:t>ä</w:t>
            </w:r>
            <w:r>
              <w:rPr>
                <w:lang w:val="de-DE"/>
              </w:rPr>
              <w:t>chste Abschnitt enth</w:t>
            </w:r>
            <w:r>
              <w:rPr>
                <w:lang w:val="de-DE"/>
              </w:rPr>
              <w:t>ä</w:t>
            </w:r>
            <w:r>
              <w:rPr>
                <w:lang w:val="de-DE"/>
              </w:rPr>
              <w:t>lt eine kurze Einf</w:t>
            </w:r>
            <w:r>
              <w:rPr>
                <w:lang w:val="de-DE"/>
              </w:rPr>
              <w:t>ü</w:t>
            </w:r>
            <w:r>
              <w:rPr>
                <w:lang w:val="de-DE"/>
              </w:rPr>
              <w:t>hrung in die Analytics-API.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958ba03e-8f99-4011-86e4-d86c3f6defe9</w:t>
            </w:r>
          </w:p>
        </w:tc>
        <w:tc>
          <w:tcPr>
            <w:tcW w:w="7407" w:type="dxa"/>
            <w:shd w:val="clear" w:color="auto" w:fill="F2F2F2" w:themeFill="background1" w:themeFillShade="F2"/>
          </w:tcPr>
          <w:p w:rsidR="00000000" w:rsidRDefault="00155E70">
            <w:pPr>
              <w:rPr>
                <w:noProof/>
              </w:rPr>
            </w:pPr>
            <w:r>
              <w:rPr>
                <w:noProof/>
              </w:rPr>
              <w:t>If you already know how to use it, you may skip to the following section for information on getting analytics data for virtual events.</w:t>
            </w:r>
          </w:p>
        </w:tc>
        <w:tc>
          <w:tcPr>
            <w:tcW w:w="7407" w:type="dxa"/>
          </w:tcPr>
          <w:p w:rsidR="00000000" w:rsidRDefault="00155E70">
            <w:pPr>
              <w:rPr>
                <w:lang w:val="de-DE"/>
              </w:rPr>
            </w:pPr>
            <w:r>
              <w:rPr>
                <w:lang w:val="de-DE"/>
              </w:rPr>
              <w:t>Wenn Sie bereits wissen, wie man es verwendet, k</w:t>
            </w:r>
            <w:r>
              <w:rPr>
                <w:lang w:val="de-DE"/>
              </w:rPr>
              <w:t>ö</w:t>
            </w:r>
            <w:r>
              <w:rPr>
                <w:lang w:val="de-DE"/>
              </w:rPr>
              <w:t xml:space="preserve">nnen Sie zum folgenden Abschnitt springen, um Informationen zum Abrufen </w:t>
            </w:r>
            <w:r>
              <w:rPr>
                <w:lang w:val="de-DE"/>
              </w:rPr>
              <w:t>von Analysedaten f</w:t>
            </w:r>
            <w:r>
              <w:rPr>
                <w:lang w:val="de-DE"/>
              </w:rPr>
              <w:t>ü</w:t>
            </w:r>
            <w:r>
              <w:rPr>
                <w:lang w:val="de-DE"/>
              </w:rPr>
              <w:t>r virtuelle Ereignisse zu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bd844b4c-b30f-4176-88f0-b6a6c07ea7cc</w:t>
            </w:r>
          </w:p>
        </w:tc>
        <w:tc>
          <w:tcPr>
            <w:tcW w:w="7407" w:type="dxa"/>
            <w:shd w:val="clear" w:color="auto" w:fill="F2F2F2" w:themeFill="background1" w:themeFillShade="F2"/>
          </w:tcPr>
          <w:p w:rsidR="00000000" w:rsidRDefault="00155E70">
            <w:pPr>
              <w:rPr>
                <w:noProof/>
              </w:rPr>
            </w:pPr>
            <w:r>
              <w:rPr>
                <w:noProof/>
              </w:rPr>
              <w:t>The Analytics API</w:t>
            </w:r>
          </w:p>
        </w:tc>
        <w:tc>
          <w:tcPr>
            <w:tcW w:w="7407" w:type="dxa"/>
          </w:tcPr>
          <w:p w:rsidR="00000000" w:rsidRDefault="00155E70">
            <w:pPr>
              <w:rPr>
                <w:lang w:val="de-DE"/>
              </w:rPr>
            </w:pPr>
            <w:r>
              <w:rPr>
                <w:lang w:val="de-DE"/>
              </w:rPr>
              <w:t>Die Analytics-API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6a4e1f82-6e25-43ff-ad7e-816af0e5a9da</w:t>
            </w:r>
          </w:p>
        </w:tc>
        <w:tc>
          <w:tcPr>
            <w:tcW w:w="7407" w:type="dxa"/>
            <w:shd w:val="clear" w:color="auto" w:fill="F2F2F2" w:themeFill="background1" w:themeFillShade="F2"/>
          </w:tcPr>
          <w:p w:rsidR="00000000" w:rsidRDefault="00155E70">
            <w:pPr>
              <w:rPr>
                <w:noProof/>
              </w:rPr>
            </w:pPr>
            <w:r>
              <w:rPr>
                <w:noProof/>
              </w:rPr>
              <w:t xml:space="preserve">Like other </w:t>
            </w:r>
            <w:r>
              <w:rPr>
                <w:rStyle w:val="mqInternal"/>
                <w:noProof/>
              </w:rPr>
              <w:t>[1}</w:t>
            </w:r>
            <w:r>
              <w:rPr>
                <w:noProof/>
              </w:rPr>
              <w:t>platform APIs</w:t>
            </w:r>
            <w:r>
              <w:rPr>
                <w:rStyle w:val="mqInternal"/>
                <w:noProof/>
              </w:rPr>
              <w:t>{2]</w:t>
            </w:r>
            <w:r>
              <w:rPr>
                <w:noProof/>
              </w:rPr>
              <w:t>, the Analytics API is a RESTful API that allows yo</w:t>
            </w:r>
            <w:r>
              <w:rPr>
                <w:noProof/>
              </w:rPr>
              <w:t>u to interact with the Video Cloud platform programmatically.</w:t>
            </w:r>
          </w:p>
        </w:tc>
        <w:tc>
          <w:tcPr>
            <w:tcW w:w="7407" w:type="dxa"/>
          </w:tcPr>
          <w:p w:rsidR="00000000" w:rsidRDefault="00155E70">
            <w:pPr>
              <w:rPr>
                <w:lang w:val="de-DE"/>
              </w:rPr>
            </w:pPr>
            <w:r>
              <w:rPr>
                <w:lang w:val="de-DE"/>
              </w:rPr>
              <w:t xml:space="preserve">Wie andere </w:t>
            </w:r>
            <w:r>
              <w:rPr>
                <w:rStyle w:val="mqInternal"/>
                <w:noProof/>
                <w:lang w:val="de-DE"/>
              </w:rPr>
              <w:t>[1}</w:t>
            </w:r>
            <w:r>
              <w:rPr>
                <w:lang w:val="de-DE"/>
              </w:rPr>
              <w:t>Plattform-APIs</w:t>
            </w:r>
            <w:r>
              <w:rPr>
                <w:rStyle w:val="mqInternal"/>
                <w:noProof/>
                <w:lang w:val="de-DE"/>
              </w:rPr>
              <w:t>{2]</w:t>
            </w:r>
            <w:r>
              <w:rPr>
                <w:lang w:val="de-DE"/>
              </w:rPr>
              <w:t xml:space="preserve"> Die Analytics-API ist eine RESTful-API, mit der Sie programmgesteuert mit der Video Cloud-Plattform interagieren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dc67d74b-a03e-4bae-9946-86e59ee75764</w:t>
            </w:r>
          </w:p>
        </w:tc>
        <w:tc>
          <w:tcPr>
            <w:tcW w:w="7407" w:type="dxa"/>
            <w:shd w:val="clear" w:color="auto" w:fill="F2F2F2" w:themeFill="background1" w:themeFillShade="F2"/>
          </w:tcPr>
          <w:p w:rsidR="00000000" w:rsidRDefault="00155E70">
            <w:pPr>
              <w:rPr>
                <w:noProof/>
              </w:rPr>
            </w:pPr>
            <w:r>
              <w:rPr>
                <w:noProof/>
              </w:rPr>
              <w:t>It returns analytics data based on various URL parameters that you include with the request.</w:t>
            </w:r>
          </w:p>
        </w:tc>
        <w:tc>
          <w:tcPr>
            <w:tcW w:w="7407" w:type="dxa"/>
          </w:tcPr>
          <w:p w:rsidR="00000000" w:rsidRDefault="00155E70">
            <w:pPr>
              <w:rPr>
                <w:lang w:val="de-DE"/>
              </w:rPr>
            </w:pPr>
            <w:r>
              <w:rPr>
                <w:lang w:val="de-DE"/>
              </w:rPr>
              <w:t>Es gibt Analysedaten basierend auf verschiedenen URL-Parametern zur</w:t>
            </w:r>
            <w:r>
              <w:rPr>
                <w:lang w:val="de-DE"/>
              </w:rPr>
              <w:t>ü</w:t>
            </w:r>
            <w:r>
              <w:rPr>
                <w:lang w:val="de-DE"/>
              </w:rPr>
              <w:t>ck, die Sie der Anforderung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bb47d09a-15a9-40ca-983f-c454ff87755a</w:t>
            </w:r>
          </w:p>
        </w:tc>
        <w:tc>
          <w:tcPr>
            <w:tcW w:w="7407" w:type="dxa"/>
            <w:shd w:val="clear" w:color="auto" w:fill="F2F2F2" w:themeFill="background1" w:themeFillShade="F2"/>
          </w:tcPr>
          <w:p w:rsidR="00000000" w:rsidRDefault="00155E70">
            <w:pPr>
              <w:rPr>
                <w:noProof/>
              </w:rPr>
            </w:pPr>
            <w:r>
              <w:rPr>
                <w:noProof/>
              </w:rPr>
              <w:t>By default the data is returned in JSON format, but you can request CSV or XLXS data to be opened in spreadsheet app instead.</w:t>
            </w:r>
          </w:p>
        </w:tc>
        <w:tc>
          <w:tcPr>
            <w:tcW w:w="7407" w:type="dxa"/>
          </w:tcPr>
          <w:p w:rsidR="00000000" w:rsidRDefault="00155E70">
            <w:pPr>
              <w:rPr>
                <w:lang w:val="de-DE"/>
              </w:rPr>
            </w:pPr>
            <w:r>
              <w:rPr>
                <w:lang w:val="de-DE"/>
              </w:rPr>
              <w:t>Standardm</w:t>
            </w:r>
            <w:r>
              <w:rPr>
                <w:lang w:val="de-DE"/>
              </w:rPr>
              <w:t>äß</w:t>
            </w:r>
            <w:r>
              <w:rPr>
                <w:lang w:val="de-DE"/>
              </w:rPr>
              <w:t>ig werden die Daten im JSON-Format zur</w:t>
            </w:r>
            <w:r>
              <w:rPr>
                <w:lang w:val="de-DE"/>
              </w:rPr>
              <w:t>ü</w:t>
            </w:r>
            <w:r>
              <w:rPr>
                <w:lang w:val="de-DE"/>
              </w:rPr>
              <w:t>ckgegeben. Sie k</w:t>
            </w:r>
            <w:r>
              <w:rPr>
                <w:lang w:val="de-DE"/>
              </w:rPr>
              <w:t>ö</w:t>
            </w:r>
            <w:r>
              <w:rPr>
                <w:lang w:val="de-DE"/>
              </w:rPr>
              <w:t>nnen jedoch anfordern, dass CSV- oder XLXS-Daten stattdessen in</w:t>
            </w:r>
            <w:r>
              <w:rPr>
                <w:lang w:val="de-DE"/>
              </w:rPr>
              <w:t xml:space="preserve"> der Tabellenkalkulations-App ge</w:t>
            </w:r>
            <w:r>
              <w:rPr>
                <w:lang w:val="de-DE"/>
              </w:rPr>
              <w:t>ö</w:t>
            </w:r>
            <w:r>
              <w:rPr>
                <w:lang w:val="de-DE"/>
              </w:rPr>
              <w:t>ffnet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2fcdf8dc-8c8d-4c71-a61c-8e69d0374a0c</w:t>
            </w:r>
          </w:p>
        </w:tc>
        <w:tc>
          <w:tcPr>
            <w:tcW w:w="7407" w:type="dxa"/>
            <w:shd w:val="clear" w:color="auto" w:fill="F2F2F2" w:themeFill="background1" w:themeFillShade="F2"/>
          </w:tcPr>
          <w:p w:rsidR="00000000" w:rsidRDefault="00155E70">
            <w:pPr>
              <w:rPr>
                <w:noProof/>
              </w:rPr>
            </w:pPr>
            <w:r>
              <w:rPr>
                <w:noProof/>
              </w:rPr>
              <w:t>Note that this document covers only what you need to know to get analytics data for virtual events.</w:t>
            </w:r>
          </w:p>
        </w:tc>
        <w:tc>
          <w:tcPr>
            <w:tcW w:w="7407" w:type="dxa"/>
          </w:tcPr>
          <w:p w:rsidR="00000000" w:rsidRDefault="00155E70">
            <w:pPr>
              <w:rPr>
                <w:lang w:val="de-DE"/>
              </w:rPr>
            </w:pPr>
            <w:r>
              <w:rPr>
                <w:lang w:val="de-DE"/>
              </w:rPr>
              <w:t>Beachten Sie, dass dieses Dokument nur das behandelt, was Sie wissen m</w:t>
            </w:r>
            <w:r>
              <w:rPr>
                <w:lang w:val="de-DE"/>
              </w:rPr>
              <w:t>ü</w:t>
            </w:r>
            <w:r>
              <w:rPr>
                <w:lang w:val="de-DE"/>
              </w:rPr>
              <w:t>ssen, um Analysedaten f</w:t>
            </w:r>
            <w:r>
              <w:rPr>
                <w:lang w:val="de-DE"/>
              </w:rPr>
              <w:t>ü</w:t>
            </w:r>
            <w:r>
              <w:rPr>
                <w:lang w:val="de-DE"/>
              </w:rPr>
              <w:t>r virtuelle Ereignisse abzurufen.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95259201-dec6-4276-a8f6-352bdbf024fa</w:t>
            </w:r>
          </w:p>
        </w:tc>
        <w:tc>
          <w:tcPr>
            <w:tcW w:w="7407" w:type="dxa"/>
            <w:shd w:val="clear" w:color="auto" w:fill="F2F2F2" w:themeFill="background1" w:themeFillShade="F2"/>
          </w:tcPr>
          <w:p w:rsidR="00000000" w:rsidRDefault="00155E70">
            <w:pPr>
              <w:rPr>
                <w:noProof/>
              </w:rPr>
            </w:pPr>
            <w:r>
              <w:rPr>
                <w:noProof/>
              </w:rPr>
              <w:t xml:space="preserve">Consult the general </w:t>
            </w:r>
            <w:r>
              <w:rPr>
                <w:rStyle w:val="mqInternal"/>
                <w:noProof/>
              </w:rPr>
              <w:t>[1}</w:t>
            </w:r>
            <w:r>
              <w:rPr>
                <w:noProof/>
              </w:rPr>
              <w:t>Analytics API documentation</w:t>
            </w:r>
            <w:r>
              <w:rPr>
                <w:rStyle w:val="mqInternal"/>
                <w:noProof/>
              </w:rPr>
              <w:t>{2]</w:t>
            </w:r>
            <w:r>
              <w:rPr>
                <w:noProof/>
              </w:rPr>
              <w:t xml:space="preserve"> for other uses.</w:t>
            </w:r>
          </w:p>
        </w:tc>
        <w:tc>
          <w:tcPr>
            <w:tcW w:w="7407" w:type="dxa"/>
          </w:tcPr>
          <w:p w:rsidR="00000000" w:rsidRDefault="00155E70">
            <w:pPr>
              <w:rPr>
                <w:lang w:val="de-DE"/>
              </w:rPr>
            </w:pPr>
            <w:r>
              <w:rPr>
                <w:lang w:val="de-DE"/>
              </w:rPr>
              <w:t>Wenden Sie sich</w:t>
            </w:r>
            <w:r>
              <w:rPr>
                <w:lang w:val="de-DE"/>
              </w:rPr>
              <w:t xml:space="preserve"> an den General </w:t>
            </w:r>
            <w:r>
              <w:rPr>
                <w:rStyle w:val="mqInternal"/>
                <w:noProof/>
                <w:lang w:val="de-DE"/>
              </w:rPr>
              <w:t>[1}</w:t>
            </w:r>
            <w:r>
              <w:rPr>
                <w:lang w:val="de-DE"/>
              </w:rPr>
              <w:t>Analytics API-Dokumentation</w:t>
            </w:r>
            <w:r>
              <w:rPr>
                <w:rStyle w:val="mqInternal"/>
                <w:noProof/>
                <w:lang w:val="de-DE"/>
              </w:rPr>
              <w:t>{2]</w:t>
            </w:r>
            <w:r>
              <w:rPr>
                <w:lang w:val="de-DE"/>
              </w:rPr>
              <w:t xml:space="preserve"> f</w:t>
            </w:r>
            <w:r>
              <w:rPr>
                <w:lang w:val="de-DE"/>
              </w:rPr>
              <w:t>ü</w:t>
            </w:r>
            <w:r>
              <w:rPr>
                <w:lang w:val="de-DE"/>
              </w:rPr>
              <w:t>r andere Zwecke.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34c0b3a8-0b52-42f7-8704-fd23b66e31f8</w:t>
            </w:r>
          </w:p>
        </w:tc>
        <w:tc>
          <w:tcPr>
            <w:tcW w:w="7407" w:type="dxa"/>
            <w:shd w:val="clear" w:color="auto" w:fill="F2F2F2" w:themeFill="background1" w:themeFillShade="F2"/>
          </w:tcPr>
          <w:p w:rsidR="00000000" w:rsidRDefault="00155E70">
            <w:pPr>
              <w:rPr>
                <w:noProof/>
              </w:rPr>
            </w:pPr>
            <w:r>
              <w:rPr>
                <w:noProof/>
              </w:rPr>
              <w:t>How to make requests</w:t>
            </w:r>
          </w:p>
        </w:tc>
        <w:tc>
          <w:tcPr>
            <w:tcW w:w="7407" w:type="dxa"/>
          </w:tcPr>
          <w:p w:rsidR="00000000" w:rsidRDefault="00155E70">
            <w:pPr>
              <w:rPr>
                <w:lang w:val="de-DE"/>
              </w:rPr>
            </w:pPr>
            <w:r>
              <w:rPr>
                <w:lang w:val="de-DE"/>
              </w:rPr>
              <w:t>So stellen Sie Anfragen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991a3148-ca69-422f-9424-77e5bed4a633</w:t>
            </w:r>
          </w:p>
        </w:tc>
        <w:tc>
          <w:tcPr>
            <w:tcW w:w="7407" w:type="dxa"/>
            <w:shd w:val="clear" w:color="auto" w:fill="F2F2F2" w:themeFill="background1" w:themeFillShade="F2"/>
          </w:tcPr>
          <w:p w:rsidR="00000000" w:rsidRDefault="00155E70">
            <w:pPr>
              <w:rPr>
                <w:noProof/>
              </w:rPr>
            </w:pPr>
            <w:r>
              <w:rPr>
                <w:noProof/>
              </w:rPr>
              <w:t>Requests to RESTful APIs are made to a URL, the same way t</w:t>
            </w:r>
            <w:r>
              <w:rPr>
                <w:noProof/>
              </w:rPr>
              <w:t>hat a browser makes a request to a URL to retrieve a web page.</w:t>
            </w:r>
          </w:p>
        </w:tc>
        <w:tc>
          <w:tcPr>
            <w:tcW w:w="7407" w:type="dxa"/>
          </w:tcPr>
          <w:p w:rsidR="00000000" w:rsidRDefault="00155E70">
            <w:pPr>
              <w:rPr>
                <w:lang w:val="de-DE"/>
              </w:rPr>
            </w:pPr>
            <w:r>
              <w:rPr>
                <w:lang w:val="de-DE"/>
              </w:rPr>
              <w:t>Anfragen an RESTful-APIs werden an eine URL gestellt, genauso wie ein Browser eine Anfrage an eine URL stellt, um eine Webseite abzurufen.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0c0977ab-e582-451d-93eb-c7ef5d237ded</w:t>
            </w:r>
          </w:p>
        </w:tc>
        <w:tc>
          <w:tcPr>
            <w:tcW w:w="7407" w:type="dxa"/>
            <w:shd w:val="clear" w:color="auto" w:fill="F2F2F2" w:themeFill="background1" w:themeFillShade="F2"/>
          </w:tcPr>
          <w:p w:rsidR="00000000" w:rsidRDefault="00155E70">
            <w:pPr>
              <w:rPr>
                <w:noProof/>
              </w:rPr>
            </w:pPr>
            <w:r>
              <w:rPr>
                <w:noProof/>
              </w:rPr>
              <w:t xml:space="preserve">However, you cannot simply paste the API request into a browser, because the request must be authenticated (we are getting to that) to show that you are </w:t>
            </w:r>
            <w:r>
              <w:rPr>
                <w:noProof/>
              </w:rPr>
              <w:lastRenderedPageBreak/>
              <w:t>authorized to get the data.</w:t>
            </w:r>
          </w:p>
        </w:tc>
        <w:tc>
          <w:tcPr>
            <w:tcW w:w="7407" w:type="dxa"/>
          </w:tcPr>
          <w:p w:rsidR="00000000" w:rsidRDefault="00155E70">
            <w:pPr>
              <w:rPr>
                <w:lang w:val="de-DE"/>
              </w:rPr>
            </w:pPr>
            <w:r>
              <w:rPr>
                <w:lang w:val="de-DE"/>
              </w:rPr>
              <w:lastRenderedPageBreak/>
              <w:t>Sie k</w:t>
            </w:r>
            <w:r>
              <w:rPr>
                <w:lang w:val="de-DE"/>
              </w:rPr>
              <w:t>ö</w:t>
            </w:r>
            <w:r>
              <w:rPr>
                <w:lang w:val="de-DE"/>
              </w:rPr>
              <w:t>nnen die API-Anforderung jedoch nicht einfach in einen Browser einf</w:t>
            </w:r>
            <w:r>
              <w:rPr>
                <w:lang w:val="de-DE"/>
              </w:rPr>
              <w:t>ü</w:t>
            </w:r>
            <w:r>
              <w:rPr>
                <w:lang w:val="de-DE"/>
              </w:rPr>
              <w:t>g</w:t>
            </w:r>
            <w:r>
              <w:rPr>
                <w:lang w:val="de-DE"/>
              </w:rPr>
              <w:t xml:space="preserve">en, da die Anforderung authentifiziert werden muss (wir kommen dazu), um zu </w:t>
            </w:r>
            <w:r>
              <w:rPr>
                <w:lang w:val="de-DE"/>
              </w:rPr>
              <w:lastRenderedPageBreak/>
              <w:t>zeigen, dass Sie zum Abrufen der Daten berechtigt sind.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23 </w:t>
            </w:r>
            <w:r>
              <w:rPr>
                <w:noProof/>
                <w:sz w:val="16"/>
              </w:rPr>
              <w:br/>
            </w:r>
            <w:r>
              <w:rPr>
                <w:noProof/>
                <w:sz w:val="2"/>
              </w:rPr>
              <w:t>7f809c56-1713-434b-b786-b75063bac4fa</w:t>
            </w:r>
          </w:p>
        </w:tc>
        <w:tc>
          <w:tcPr>
            <w:tcW w:w="7407" w:type="dxa"/>
            <w:shd w:val="clear" w:color="auto" w:fill="F2F2F2" w:themeFill="background1" w:themeFillShade="F2"/>
          </w:tcPr>
          <w:p w:rsidR="00000000" w:rsidRDefault="00155E70">
            <w:pPr>
              <w:rPr>
                <w:noProof/>
              </w:rPr>
            </w:pPr>
            <w:r>
              <w:rPr>
                <w:noProof/>
              </w:rPr>
              <w:t>There are many tools to help you do it, however.</w:t>
            </w:r>
          </w:p>
        </w:tc>
        <w:tc>
          <w:tcPr>
            <w:tcW w:w="7407" w:type="dxa"/>
          </w:tcPr>
          <w:p w:rsidR="00000000" w:rsidRDefault="00155E70">
            <w:pPr>
              <w:rPr>
                <w:lang w:val="de-DE"/>
              </w:rPr>
            </w:pPr>
            <w:r>
              <w:rPr>
                <w:lang w:val="de-DE"/>
              </w:rPr>
              <w:t>Es gibt jedoch viele Tools, die I</w:t>
            </w:r>
            <w:r>
              <w:rPr>
                <w:lang w:val="de-DE"/>
              </w:rPr>
              <w:t>hnen dabei helfen.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94049ecf-ae4c-4893-98b9-87b6ab21e013</w:t>
            </w:r>
          </w:p>
        </w:tc>
        <w:tc>
          <w:tcPr>
            <w:tcW w:w="7407" w:type="dxa"/>
            <w:shd w:val="clear" w:color="auto" w:fill="F2F2F2" w:themeFill="background1" w:themeFillShade="F2"/>
          </w:tcPr>
          <w:p w:rsidR="00000000" w:rsidRDefault="00155E70">
            <w:pPr>
              <w:rPr>
                <w:noProof/>
              </w:rPr>
            </w:pPr>
            <w:r>
              <w:rPr>
                <w:noProof/>
              </w:rPr>
              <w:t>Here is a short list:</w:t>
            </w:r>
          </w:p>
        </w:tc>
        <w:tc>
          <w:tcPr>
            <w:tcW w:w="7407" w:type="dxa"/>
          </w:tcPr>
          <w:p w:rsidR="00000000" w:rsidRDefault="00155E70">
            <w:pPr>
              <w:rPr>
                <w:lang w:val="de-DE"/>
              </w:rPr>
            </w:pPr>
            <w:r>
              <w:rPr>
                <w:lang w:val="de-DE"/>
              </w:rPr>
              <w:t>Hier ist eine kurze 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4019c4cb-8965-49e8-9e73-b7e086379806</w:t>
            </w:r>
          </w:p>
        </w:tc>
        <w:tc>
          <w:tcPr>
            <w:tcW w:w="7407" w:type="dxa"/>
            <w:shd w:val="clear" w:color="auto" w:fill="F2F2F2" w:themeFill="background1" w:themeFillShade="F2"/>
          </w:tcPr>
          <w:p w:rsidR="00000000" w:rsidRDefault="00155E70">
            <w:pPr>
              <w:rPr>
                <w:noProof/>
              </w:rPr>
            </w:pPr>
            <w:r>
              <w:rPr>
                <w:rStyle w:val="mqInternal"/>
                <w:noProof/>
              </w:rPr>
              <w:t>[1}</w:t>
            </w:r>
            <w:r>
              <w:rPr>
                <w:noProof/>
              </w:rPr>
              <w:t>Insomnia</w:t>
            </w:r>
            <w:r>
              <w:rPr>
                <w:rStyle w:val="mqInternal"/>
                <w:noProof/>
              </w:rPr>
              <w:t>{2]</w:t>
            </w:r>
            <w:r>
              <w:rPr>
                <w:noProof/>
              </w:rPr>
              <w:t xml:space="preserve"> (a popular cross-platform app)</w:t>
            </w:r>
          </w:p>
        </w:tc>
        <w:tc>
          <w:tcPr>
            <w:tcW w:w="7407" w:type="dxa"/>
          </w:tcPr>
          <w:p w:rsidR="00000000" w:rsidRDefault="00155E70">
            <w:pPr>
              <w:rPr>
                <w:lang w:val="de-DE"/>
              </w:rPr>
            </w:pPr>
            <w:r>
              <w:rPr>
                <w:rStyle w:val="mqInternal"/>
                <w:noProof/>
                <w:lang w:val="de-DE"/>
              </w:rPr>
              <w:t>[1}</w:t>
            </w:r>
            <w:r>
              <w:rPr>
                <w:lang w:val="de-DE"/>
              </w:rPr>
              <w:t>Schlaflosigkeit</w:t>
            </w:r>
            <w:r>
              <w:rPr>
                <w:rStyle w:val="mqInternal"/>
                <w:noProof/>
                <w:lang w:val="de-DE"/>
              </w:rPr>
              <w:t>{2]</w:t>
            </w:r>
            <w:r>
              <w:rPr>
                <w:lang w:val="de-DE"/>
              </w:rPr>
              <w:t xml:space="preserve"> (eine beliebte plattform</w:t>
            </w:r>
            <w:r>
              <w:rPr>
                <w:lang w:val="de-DE"/>
              </w:rPr>
              <w:t>ü</w:t>
            </w:r>
            <w:r>
              <w:rPr>
                <w:lang w:val="de-DE"/>
              </w:rPr>
              <w:t>bergreifend</w:t>
            </w:r>
            <w:r>
              <w:rPr>
                <w:lang w:val="de-DE"/>
              </w:rPr>
              <w:t>e App)</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8e0949c7-c188-4a8a-9ab3-ea0447580d25</w:t>
            </w:r>
          </w:p>
        </w:tc>
        <w:tc>
          <w:tcPr>
            <w:tcW w:w="7407" w:type="dxa"/>
            <w:shd w:val="clear" w:color="auto" w:fill="F2F2F2" w:themeFill="background1" w:themeFillShade="F2"/>
          </w:tcPr>
          <w:p w:rsidR="00000000" w:rsidRDefault="00155E70">
            <w:pPr>
              <w:rPr>
                <w:noProof/>
              </w:rPr>
            </w:pPr>
            <w:r>
              <w:rPr>
                <w:rStyle w:val="mqInternal"/>
                <w:noProof/>
              </w:rPr>
              <w:t>[1}</w:t>
            </w:r>
            <w:r>
              <w:rPr>
                <w:noProof/>
              </w:rPr>
              <w:t>Postman</w:t>
            </w:r>
            <w:r>
              <w:rPr>
                <w:rStyle w:val="mqInternal"/>
                <w:noProof/>
              </w:rPr>
              <w:t>{2]</w:t>
            </w:r>
            <w:r>
              <w:rPr>
                <w:noProof/>
              </w:rPr>
              <w:t xml:space="preserve"> (another popular cross-platform app)</w:t>
            </w:r>
          </w:p>
        </w:tc>
        <w:tc>
          <w:tcPr>
            <w:tcW w:w="7407" w:type="dxa"/>
          </w:tcPr>
          <w:p w:rsidR="00000000" w:rsidRDefault="00155E70">
            <w:pPr>
              <w:rPr>
                <w:lang w:val="de-DE"/>
              </w:rPr>
            </w:pPr>
            <w:r>
              <w:rPr>
                <w:rStyle w:val="mqInternal"/>
                <w:noProof/>
                <w:lang w:val="de-DE"/>
              </w:rPr>
              <w:t>[1}</w:t>
            </w:r>
            <w:r>
              <w:rPr>
                <w:lang w:val="de-DE"/>
              </w:rPr>
              <w:t>Postbote</w:t>
            </w:r>
            <w:r>
              <w:rPr>
                <w:rStyle w:val="mqInternal"/>
                <w:noProof/>
                <w:lang w:val="de-DE"/>
              </w:rPr>
              <w:t>{2]</w:t>
            </w:r>
            <w:r>
              <w:rPr>
                <w:lang w:val="de-DE"/>
              </w:rPr>
              <w:t xml:space="preserve"> (eine weitere beliebte plattform</w:t>
            </w:r>
            <w:r>
              <w:rPr>
                <w:lang w:val="de-DE"/>
              </w:rPr>
              <w:t>ü</w:t>
            </w:r>
            <w:r>
              <w:rPr>
                <w:lang w:val="de-DE"/>
              </w:rPr>
              <w:t>bergreifende App)</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1d87f3f8-c70a-4bb0-8e51-490fbe3bed68</w:t>
            </w:r>
          </w:p>
        </w:tc>
        <w:tc>
          <w:tcPr>
            <w:tcW w:w="7407" w:type="dxa"/>
            <w:shd w:val="clear" w:color="auto" w:fill="F2F2F2" w:themeFill="background1" w:themeFillShade="F2"/>
          </w:tcPr>
          <w:p w:rsidR="00000000" w:rsidRDefault="00155E70">
            <w:pPr>
              <w:rPr>
                <w:noProof/>
              </w:rPr>
            </w:pPr>
            <w:r>
              <w:rPr>
                <w:rStyle w:val="mqInternal"/>
                <w:noProof/>
              </w:rPr>
              <w:t>[1}</w:t>
            </w:r>
            <w:r>
              <w:rPr>
                <w:noProof/>
              </w:rPr>
              <w:t>Online API Tester</w:t>
            </w:r>
            <w:r>
              <w:rPr>
                <w:rStyle w:val="mqInternal"/>
                <w:noProof/>
              </w:rPr>
              <w:t>{2]</w:t>
            </w:r>
            <w:r>
              <w:rPr>
                <w:noProof/>
              </w:rPr>
              <w:t xml:space="preserve"> created by Brightco</w:t>
            </w:r>
            <w:r>
              <w:rPr>
                <w:noProof/>
              </w:rPr>
              <w:t>ve Learning Services</w:t>
            </w:r>
          </w:p>
        </w:tc>
        <w:tc>
          <w:tcPr>
            <w:tcW w:w="7407" w:type="dxa"/>
          </w:tcPr>
          <w:p w:rsidR="00000000" w:rsidRDefault="00155E70">
            <w:pPr>
              <w:rPr>
                <w:lang w:val="de-DE"/>
              </w:rPr>
            </w:pPr>
            <w:r>
              <w:rPr>
                <w:rStyle w:val="mqInternal"/>
                <w:noProof/>
                <w:lang w:val="de-DE"/>
              </w:rPr>
              <w:t>[1}</w:t>
            </w:r>
            <w:r>
              <w:rPr>
                <w:lang w:val="de-DE"/>
              </w:rPr>
              <w:t>Online API Tester</w:t>
            </w:r>
            <w:r>
              <w:rPr>
                <w:rStyle w:val="mqInternal"/>
                <w:noProof/>
                <w:lang w:val="de-DE"/>
              </w:rPr>
              <w:t>{2]</w:t>
            </w:r>
            <w:r>
              <w:rPr>
                <w:lang w:val="de-DE"/>
              </w:rPr>
              <w:t xml:space="preserve"> erstellt von Brightcove Learning Services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b74adbdb-bedb-473e-9ffd-f4be5cdbb537</w:t>
            </w:r>
          </w:p>
        </w:tc>
        <w:tc>
          <w:tcPr>
            <w:tcW w:w="7407" w:type="dxa"/>
            <w:shd w:val="clear" w:color="auto" w:fill="F2F2F2" w:themeFill="background1" w:themeFillShade="F2"/>
          </w:tcPr>
          <w:p w:rsidR="00000000" w:rsidRDefault="00155E70">
            <w:pPr>
              <w:rPr>
                <w:noProof/>
              </w:rPr>
            </w:pPr>
            <w:r>
              <w:rPr>
                <w:rStyle w:val="mqInternal"/>
                <w:noProof/>
              </w:rPr>
              <w:t>[1}</w:t>
            </w:r>
            <w:r>
              <w:rPr>
                <w:noProof/>
              </w:rPr>
              <w:t>api-tester.sh</w:t>
            </w:r>
            <w:r>
              <w:rPr>
                <w:rStyle w:val="mqInternal"/>
                <w:noProof/>
              </w:rPr>
              <w:t>{2]</w:t>
            </w:r>
            <w:r>
              <w:rPr>
                <w:noProof/>
              </w:rPr>
              <w:t xml:space="preserve"> (a curl-based shell script created by Brightcove Learning Services)</w:t>
            </w:r>
          </w:p>
        </w:tc>
        <w:tc>
          <w:tcPr>
            <w:tcW w:w="7407" w:type="dxa"/>
          </w:tcPr>
          <w:p w:rsidR="00000000" w:rsidRDefault="00155E70">
            <w:pPr>
              <w:rPr>
                <w:lang w:val="de-DE"/>
              </w:rPr>
            </w:pPr>
            <w:r>
              <w:rPr>
                <w:rStyle w:val="mqInternal"/>
                <w:noProof/>
                <w:lang w:val="de-DE"/>
              </w:rPr>
              <w:t>[1}</w:t>
            </w:r>
            <w:r>
              <w:rPr>
                <w:lang w:val="de-DE"/>
              </w:rPr>
              <w:t>api-tester.sh</w:t>
            </w:r>
            <w:r>
              <w:rPr>
                <w:rStyle w:val="mqInternal"/>
                <w:noProof/>
                <w:lang w:val="de-DE"/>
              </w:rPr>
              <w:t>{2]</w:t>
            </w:r>
            <w:r>
              <w:rPr>
                <w:lang w:val="de-DE"/>
              </w:rPr>
              <w:t xml:space="preserve"> (Ein Curl-basiertes</w:t>
            </w:r>
            <w:r>
              <w:rPr>
                <w:lang w:val="de-DE"/>
              </w:rPr>
              <w:t xml:space="preserve"> Shell-Skript, das von Brightcove Learning Services erstellt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87e15eea-6a3e-4129-b3ae-24986e6ec65c</w:t>
            </w:r>
          </w:p>
        </w:tc>
        <w:tc>
          <w:tcPr>
            <w:tcW w:w="7407" w:type="dxa"/>
            <w:shd w:val="clear" w:color="auto" w:fill="F2F2F2" w:themeFill="background1" w:themeFillShade="F2"/>
          </w:tcPr>
          <w:p w:rsidR="00000000" w:rsidRDefault="00155E70">
            <w:pPr>
              <w:rPr>
                <w:noProof/>
              </w:rPr>
            </w:pPr>
            <w:r>
              <w:rPr>
                <w:noProof/>
              </w:rPr>
              <w:t>Authenticating requests</w:t>
            </w:r>
          </w:p>
        </w:tc>
        <w:tc>
          <w:tcPr>
            <w:tcW w:w="7407" w:type="dxa"/>
          </w:tcPr>
          <w:p w:rsidR="00000000" w:rsidRDefault="00155E70">
            <w:pPr>
              <w:rPr>
                <w:lang w:val="de-DE"/>
              </w:rPr>
            </w:pPr>
            <w:r>
              <w:rPr>
                <w:lang w:val="de-DE"/>
              </w:rPr>
              <w:t>Anfragen authentifizieren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0bb9cdaf-4e46-4829-a5ff-13df24aefe6f</w:t>
            </w:r>
          </w:p>
        </w:tc>
        <w:tc>
          <w:tcPr>
            <w:tcW w:w="7407" w:type="dxa"/>
            <w:shd w:val="clear" w:color="auto" w:fill="F2F2F2" w:themeFill="background1" w:themeFillShade="F2"/>
          </w:tcPr>
          <w:p w:rsidR="00000000" w:rsidRDefault="00155E70">
            <w:pPr>
              <w:rPr>
                <w:noProof/>
              </w:rPr>
            </w:pPr>
            <w:r>
              <w:rPr>
                <w:noProof/>
              </w:rPr>
              <w:t>To protect your data, Analytics API requests must inc</w:t>
            </w:r>
            <w:r>
              <w:rPr>
                <w:noProof/>
              </w:rPr>
              <w:t>lude an Authorization header that contains an access token:</w:t>
            </w:r>
          </w:p>
        </w:tc>
        <w:tc>
          <w:tcPr>
            <w:tcW w:w="7407" w:type="dxa"/>
          </w:tcPr>
          <w:p w:rsidR="00000000" w:rsidRDefault="00155E70">
            <w:pPr>
              <w:rPr>
                <w:lang w:val="de-DE"/>
              </w:rPr>
            </w:pPr>
            <w:r>
              <w:rPr>
                <w:lang w:val="de-DE"/>
              </w:rPr>
              <w:t>Zum Schutz Ihrer Daten m</w:t>
            </w:r>
            <w:r>
              <w:rPr>
                <w:lang w:val="de-DE"/>
              </w:rPr>
              <w:t>ü</w:t>
            </w:r>
            <w:r>
              <w:rPr>
                <w:lang w:val="de-DE"/>
              </w:rPr>
              <w:t>ssen Analytics-API-Anforderungen einen Autorisierungsheader enthalten, der ein Zugriffstoken enth</w:t>
            </w:r>
            <w:r>
              <w:rPr>
                <w:lang w:val="de-DE"/>
              </w:rPr>
              <w:t>ä</w:t>
            </w:r>
            <w:r>
              <w:rPr>
                <w:lang w:val="de-DE"/>
              </w:rPr>
              <w:t>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8492ce4d-3095-4f4b-984a-dbf71f37a55a</w:t>
            </w:r>
          </w:p>
        </w:tc>
        <w:tc>
          <w:tcPr>
            <w:tcW w:w="7407" w:type="dxa"/>
            <w:shd w:val="clear" w:color="auto" w:fill="F2F2F2" w:themeFill="background1" w:themeFillShade="F2"/>
          </w:tcPr>
          <w:p w:rsidR="00000000" w:rsidRDefault="00155E70">
            <w:pPr>
              <w:rPr>
                <w:noProof/>
              </w:rPr>
            </w:pPr>
            <w:r>
              <w:rPr>
                <w:noProof/>
              </w:rPr>
              <w:t>How do you get the access t</w:t>
            </w:r>
            <w:r>
              <w:rPr>
                <w:noProof/>
              </w:rPr>
              <w:t>oken?</w:t>
            </w:r>
          </w:p>
        </w:tc>
        <w:tc>
          <w:tcPr>
            <w:tcW w:w="7407" w:type="dxa"/>
          </w:tcPr>
          <w:p w:rsidR="00000000" w:rsidRDefault="00155E70">
            <w:pPr>
              <w:rPr>
                <w:lang w:val="de-DE"/>
              </w:rPr>
            </w:pPr>
            <w:r>
              <w:rPr>
                <w:lang w:val="de-DE"/>
              </w:rPr>
              <w:t>Wie erhalten Sie das Zugriffstoken?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1ec19ad1-9865-4c7a-9443-5d0df8846943</w:t>
            </w:r>
          </w:p>
        </w:tc>
        <w:tc>
          <w:tcPr>
            <w:tcW w:w="7407" w:type="dxa"/>
            <w:shd w:val="clear" w:color="auto" w:fill="F2F2F2" w:themeFill="background1" w:themeFillShade="F2"/>
          </w:tcPr>
          <w:p w:rsidR="00000000" w:rsidRDefault="00155E70">
            <w:pPr>
              <w:rPr>
                <w:noProof/>
              </w:rPr>
            </w:pPr>
            <w:r>
              <w:rPr>
                <w:noProof/>
              </w:rPr>
              <w:t xml:space="preserve">You can read all about it in </w:t>
            </w:r>
            <w:r>
              <w:rPr>
                <w:rStyle w:val="mqInternal"/>
                <w:noProof/>
              </w:rPr>
              <w:t>[1}</w:t>
            </w:r>
            <w:r>
              <w:rPr>
                <w:noProof/>
              </w:rPr>
              <w:t>Getting an Access Token</w:t>
            </w:r>
            <w:r>
              <w:rPr>
                <w:rStyle w:val="mqInternal"/>
                <w:noProof/>
              </w:rPr>
              <w:t>{2]</w:t>
            </w:r>
            <w:r>
              <w:rPr>
                <w:noProof/>
              </w:rPr>
              <w:t>, but the short answer is that after you do a little preparation, any of the tools listed above (and many others) will get it for you.</w:t>
            </w:r>
          </w:p>
        </w:tc>
        <w:tc>
          <w:tcPr>
            <w:tcW w:w="7407" w:type="dxa"/>
          </w:tcPr>
          <w:p w:rsidR="00000000" w:rsidRDefault="00155E70">
            <w:pPr>
              <w:rPr>
                <w:lang w:val="de-DE"/>
              </w:rPr>
            </w:pPr>
            <w:r>
              <w:rPr>
                <w:lang w:val="de-DE"/>
              </w:rPr>
              <w:t>Sie k</w:t>
            </w:r>
            <w:r>
              <w:rPr>
                <w:lang w:val="de-DE"/>
              </w:rPr>
              <w:t>ö</w:t>
            </w:r>
            <w:r>
              <w:rPr>
                <w:lang w:val="de-DE"/>
              </w:rPr>
              <w:t>nnen alles dar</w:t>
            </w:r>
            <w:r>
              <w:rPr>
                <w:lang w:val="de-DE"/>
              </w:rPr>
              <w:t>ü</w:t>
            </w:r>
            <w:r>
              <w:rPr>
                <w:lang w:val="de-DE"/>
              </w:rPr>
              <w:t xml:space="preserve">ber in lesen </w:t>
            </w:r>
            <w:r>
              <w:rPr>
                <w:rStyle w:val="mqInternal"/>
                <w:noProof/>
                <w:lang w:val="de-DE"/>
              </w:rPr>
              <w:t>[1}</w:t>
            </w:r>
            <w:r>
              <w:rPr>
                <w:lang w:val="de-DE"/>
              </w:rPr>
              <w:t>Ein Zugriffstoken erhalten</w:t>
            </w:r>
            <w:r>
              <w:rPr>
                <w:rStyle w:val="mqInternal"/>
                <w:noProof/>
                <w:lang w:val="de-DE"/>
              </w:rPr>
              <w:t>{2]</w:t>
            </w:r>
            <w:r>
              <w:rPr>
                <w:lang w:val="de-DE"/>
              </w:rPr>
              <w:t xml:space="preserve"> Die kurze Antwort lautet jedoch, dass nach einer klein</w:t>
            </w:r>
            <w:r>
              <w:rPr>
                <w:lang w:val="de-DE"/>
              </w:rPr>
              <w:t>en Vorbereitung jedes der oben aufgef</w:t>
            </w:r>
            <w:r>
              <w:rPr>
                <w:lang w:val="de-DE"/>
              </w:rPr>
              <w:t>ü</w:t>
            </w:r>
            <w:r>
              <w:rPr>
                <w:lang w:val="de-DE"/>
              </w:rPr>
              <w:t>hrten Tools (und viele andere) diese f</w:t>
            </w:r>
            <w:r>
              <w:rPr>
                <w:lang w:val="de-DE"/>
              </w:rPr>
              <w:t>ü</w:t>
            </w:r>
            <w:r>
              <w:rPr>
                <w:lang w:val="de-DE"/>
              </w:rPr>
              <w:t>r Sie bereitstellt.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9cfe65b7-8377-460c-975e-b115c1bf20a6</w:t>
            </w:r>
          </w:p>
        </w:tc>
        <w:tc>
          <w:tcPr>
            <w:tcW w:w="7407" w:type="dxa"/>
            <w:shd w:val="clear" w:color="auto" w:fill="F2F2F2" w:themeFill="background1" w:themeFillShade="F2"/>
          </w:tcPr>
          <w:p w:rsidR="00000000" w:rsidRDefault="00155E70">
            <w:pPr>
              <w:rPr>
                <w:noProof/>
              </w:rPr>
            </w:pPr>
            <w:r>
              <w:rPr>
                <w:noProof/>
              </w:rPr>
              <w:t xml:space="preserve">The preparation consists of getting </w:t>
            </w:r>
            <w:r>
              <w:rPr>
                <w:rStyle w:val="mqInternal"/>
                <w:noProof/>
              </w:rPr>
              <w:t>[1}</w:t>
            </w:r>
            <w:r>
              <w:rPr>
                <w:noProof/>
              </w:rPr>
              <w:t>client credentials</w:t>
            </w:r>
            <w:r>
              <w:rPr>
                <w:rStyle w:val="mqInternal"/>
                <w:noProof/>
              </w:rPr>
              <w:t>{2]</w:t>
            </w:r>
            <w:r>
              <w:rPr>
                <w:noProof/>
              </w:rPr>
              <w:t xml:space="preserve">, which consist of a </w:t>
            </w:r>
            <w:r>
              <w:rPr>
                <w:rStyle w:val="mqInternal"/>
                <w:noProof/>
              </w:rPr>
              <w:t>[3}[4]{5]</w:t>
            </w:r>
            <w:r>
              <w:rPr>
                <w:noProof/>
              </w:rPr>
              <w:t xml:space="preserve"> and a </w:t>
            </w:r>
            <w:r>
              <w:rPr>
                <w:rStyle w:val="mqInternal"/>
                <w:noProof/>
              </w:rPr>
              <w:t>[3}[7]{5]</w:t>
            </w:r>
            <w:r>
              <w:rPr>
                <w:noProof/>
              </w:rPr>
              <w:t>.</w:t>
            </w:r>
          </w:p>
        </w:tc>
        <w:tc>
          <w:tcPr>
            <w:tcW w:w="7407" w:type="dxa"/>
          </w:tcPr>
          <w:p w:rsidR="00000000" w:rsidRDefault="00155E70">
            <w:pPr>
              <w:rPr>
                <w:lang w:val="de-DE"/>
              </w:rPr>
            </w:pPr>
            <w:r>
              <w:rPr>
                <w:lang w:val="de-DE"/>
              </w:rPr>
              <w:t>Die Vorbe</w:t>
            </w:r>
            <w:r>
              <w:rPr>
                <w:lang w:val="de-DE"/>
              </w:rPr>
              <w:t xml:space="preserve">reitung besteht aus dem Erhalten </w:t>
            </w:r>
            <w:r>
              <w:rPr>
                <w:rStyle w:val="mqInternal"/>
                <w:noProof/>
                <w:lang w:val="de-DE"/>
              </w:rPr>
              <w:t>[1}</w:t>
            </w:r>
            <w:r>
              <w:rPr>
                <w:lang w:val="de-DE"/>
              </w:rPr>
              <w:t>Client-Anmeldeinformationen</w:t>
            </w:r>
            <w:r>
              <w:rPr>
                <w:rStyle w:val="mqInternal"/>
                <w:noProof/>
                <w:lang w:val="de-DE"/>
              </w:rPr>
              <w:t>{2]</w:t>
            </w:r>
            <w:r>
              <w:rPr>
                <w:lang w:val="de-DE"/>
              </w:rPr>
              <w:t xml:space="preserve"> , die aus a bestehen </w:t>
            </w:r>
            <w:r>
              <w:rPr>
                <w:rStyle w:val="mqInternal"/>
                <w:noProof/>
                <w:lang w:val="de-DE"/>
              </w:rPr>
              <w:t>[3}[4]{5]</w:t>
            </w:r>
            <w:r>
              <w:rPr>
                <w:lang w:val="de-DE"/>
              </w:rPr>
              <w:t xml:space="preserve"> und ein </w:t>
            </w:r>
            <w:r>
              <w:rPr>
                <w:rStyle w:val="mqInternal"/>
                <w:noProof/>
                <w:lang w:val="de-DE"/>
              </w:rPr>
              <w:t>[3}[7]{5]</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258f60bc-e678-4505-badb-5677e7649f61</w:t>
            </w:r>
          </w:p>
        </w:tc>
        <w:tc>
          <w:tcPr>
            <w:tcW w:w="7407" w:type="dxa"/>
            <w:shd w:val="clear" w:color="auto" w:fill="F2F2F2" w:themeFill="background1" w:themeFillShade="F2"/>
          </w:tcPr>
          <w:p w:rsidR="00000000" w:rsidRDefault="00155E70">
            <w:pPr>
              <w:rPr>
                <w:noProof/>
              </w:rPr>
            </w:pPr>
            <w:r>
              <w:rPr>
                <w:noProof/>
              </w:rPr>
              <w:t xml:space="preserve">You can get these using the </w:t>
            </w:r>
            <w:r>
              <w:rPr>
                <w:rStyle w:val="mqInternal"/>
                <w:noProof/>
              </w:rPr>
              <w:t>[1}</w:t>
            </w:r>
            <w:r>
              <w:rPr>
                <w:noProof/>
              </w:rPr>
              <w:t>Studio Admin page</w:t>
            </w:r>
            <w:r>
              <w:rPr>
                <w:rStyle w:val="mqInternal"/>
                <w:noProof/>
              </w:rPr>
              <w:t>{2]</w:t>
            </w:r>
            <w:r>
              <w:rPr>
                <w:noProof/>
              </w:rPr>
              <w:t xml:space="preserve"> (you have to be an Admin on your account or get an admin to do it):</w:t>
            </w:r>
          </w:p>
        </w:tc>
        <w:tc>
          <w:tcPr>
            <w:tcW w:w="7407" w:type="dxa"/>
          </w:tcPr>
          <w:p w:rsidR="00000000" w:rsidRDefault="00155E70">
            <w:pPr>
              <w:rPr>
                <w:lang w:val="de-DE"/>
              </w:rPr>
            </w:pPr>
            <w:r>
              <w:rPr>
                <w:lang w:val="de-DE"/>
              </w:rPr>
              <w:t>Sie k</w:t>
            </w:r>
            <w:r>
              <w:rPr>
                <w:lang w:val="de-DE"/>
              </w:rPr>
              <w:t>ö</w:t>
            </w:r>
            <w:r>
              <w:rPr>
                <w:lang w:val="de-DE"/>
              </w:rPr>
              <w:t xml:space="preserve">nnen diese mit dem erhalten </w:t>
            </w:r>
            <w:r>
              <w:rPr>
                <w:rStyle w:val="mqInternal"/>
                <w:noProof/>
                <w:lang w:val="de-DE"/>
              </w:rPr>
              <w:t>[1}</w:t>
            </w:r>
            <w:r>
              <w:rPr>
                <w:lang w:val="de-DE"/>
              </w:rPr>
              <w:t>Studio Admin Seite</w:t>
            </w:r>
            <w:r>
              <w:rPr>
                <w:rStyle w:val="mqInternal"/>
                <w:noProof/>
                <w:lang w:val="de-DE"/>
              </w:rPr>
              <w:t>{2]</w:t>
            </w:r>
            <w:r>
              <w:rPr>
                <w:lang w:val="de-DE"/>
              </w:rPr>
              <w:t xml:space="preserve"> (Sie m</w:t>
            </w:r>
            <w:r>
              <w:rPr>
                <w:lang w:val="de-DE"/>
              </w:rPr>
              <w:t>ü</w:t>
            </w:r>
            <w:r>
              <w:rPr>
                <w:lang w:val="de-DE"/>
              </w:rPr>
              <w:t>ssen ein Administrator in Ihrem Konto sein oder einen Administrator beauftragen, dies zu tun):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63feeee1-31c2-4d0f-ab</w:t>
            </w:r>
            <w:r>
              <w:rPr>
                <w:noProof/>
                <w:sz w:val="2"/>
              </w:rPr>
              <w:t>ee-636ce6d21134</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Neue Anwendung registrieren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5ed92634-f814-47d9-af8e-05ba24eb87be</w:t>
            </w:r>
          </w:p>
        </w:tc>
        <w:tc>
          <w:tcPr>
            <w:tcW w:w="7407" w:type="dxa"/>
            <w:shd w:val="clear" w:color="auto" w:fill="F2F2F2" w:themeFill="background1" w:themeFillShade="F2"/>
          </w:tcPr>
          <w:p w:rsidR="00000000" w:rsidRDefault="00155E70">
            <w:pPr>
              <w:rPr>
                <w:noProof/>
              </w:rPr>
            </w:pPr>
            <w:r>
              <w:rPr>
                <w:noProof/>
              </w:rPr>
              <w:t>In the dialog that opens enter "Analytics" for the name.</w:t>
            </w:r>
          </w:p>
        </w:tc>
        <w:tc>
          <w:tcPr>
            <w:tcW w:w="7407" w:type="dxa"/>
          </w:tcPr>
          <w:p w:rsidR="00000000" w:rsidRDefault="00155E70">
            <w:pPr>
              <w:rPr>
                <w:lang w:val="de-DE"/>
              </w:rPr>
            </w:pPr>
            <w:r>
              <w:rPr>
                <w:lang w:val="de-DE"/>
              </w:rPr>
              <w:t>Geben Sie im daraufhin angezeigten Dialogfeld "Analytics" al</w:t>
            </w:r>
            <w:r>
              <w:rPr>
                <w:lang w:val="de-DE"/>
              </w:rPr>
              <w:t>s Namen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0aa61cce-2009-481b-ad0b-ffae2cb2200c</w:t>
            </w:r>
          </w:p>
        </w:tc>
        <w:tc>
          <w:tcPr>
            <w:tcW w:w="7407" w:type="dxa"/>
            <w:shd w:val="clear" w:color="auto" w:fill="F2F2F2" w:themeFill="background1" w:themeFillShade="F2"/>
          </w:tcPr>
          <w:p w:rsidR="00000000" w:rsidRDefault="00155E70">
            <w:pPr>
              <w:rPr>
                <w:noProof/>
              </w:rPr>
            </w:pPr>
            <w:r>
              <w:rPr>
                <w:noProof/>
              </w:rPr>
              <w:t>Select the account(s) you want to use the API for.</w:t>
            </w:r>
          </w:p>
        </w:tc>
        <w:tc>
          <w:tcPr>
            <w:tcW w:w="7407" w:type="dxa"/>
          </w:tcPr>
          <w:p w:rsidR="00000000" w:rsidRDefault="00155E70">
            <w:pPr>
              <w:rPr>
                <w:lang w:val="de-DE"/>
              </w:rPr>
            </w:pPr>
            <w:r>
              <w:rPr>
                <w:lang w:val="de-DE"/>
              </w:rPr>
              <w:t>W</w:t>
            </w:r>
            <w:r>
              <w:rPr>
                <w:lang w:val="de-DE"/>
              </w:rPr>
              <w:t>ä</w:t>
            </w:r>
            <w:r>
              <w:rPr>
                <w:lang w:val="de-DE"/>
              </w:rPr>
              <w:t>hlen Sie die Konten aus, f</w:t>
            </w:r>
            <w:r>
              <w:rPr>
                <w:lang w:val="de-DE"/>
              </w:rPr>
              <w:t>ü</w:t>
            </w:r>
            <w:r>
              <w:rPr>
                <w:lang w:val="de-DE"/>
              </w:rPr>
              <w:t>r die Sie die API verwenden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49e9841e-64dc-45b8-b1dc-496303dd35bc</w:t>
            </w:r>
          </w:p>
        </w:tc>
        <w:tc>
          <w:tcPr>
            <w:tcW w:w="7407" w:type="dxa"/>
            <w:shd w:val="clear" w:color="auto" w:fill="F2F2F2" w:themeFill="background1" w:themeFillShade="F2"/>
          </w:tcPr>
          <w:p w:rsidR="00000000" w:rsidRDefault="00155E70">
            <w:pPr>
              <w:rPr>
                <w:noProof/>
              </w:rPr>
            </w:pPr>
            <w:r>
              <w:rPr>
                <w:noProof/>
              </w:rPr>
              <w:t xml:space="preserve">Under </w:t>
            </w:r>
            <w:r>
              <w:rPr>
                <w:rStyle w:val="mqInternal"/>
                <w:noProof/>
              </w:rPr>
              <w:t>[1}</w:t>
            </w:r>
            <w:r>
              <w:rPr>
                <w:noProof/>
              </w:rPr>
              <w:t>Exposed Brightcove APIs</w:t>
            </w:r>
            <w:r>
              <w:rPr>
                <w:rStyle w:val="mqInternal"/>
                <w:noProof/>
              </w:rPr>
              <w:t>{2]</w:t>
            </w:r>
            <w:r>
              <w:rPr>
                <w:noProof/>
              </w:rPr>
              <w:t xml:space="preserve">, select </w:t>
            </w:r>
            <w:r>
              <w:rPr>
                <w:rStyle w:val="mqInternal"/>
                <w:noProof/>
              </w:rPr>
              <w:t>[1}</w:t>
            </w:r>
            <w:r>
              <w:rPr>
                <w:noProof/>
              </w:rPr>
              <w:t>Read</w:t>
            </w:r>
            <w:r>
              <w:rPr>
                <w:rStyle w:val="mqInternal"/>
                <w:noProof/>
              </w:rPr>
              <w:t>{2]</w:t>
            </w:r>
            <w:r>
              <w:rPr>
                <w:noProof/>
              </w:rPr>
              <w:t xml:space="preserve"> under </w:t>
            </w:r>
            <w:r>
              <w:rPr>
                <w:rStyle w:val="mqInternal"/>
                <w:noProof/>
              </w:rPr>
              <w:t>[1}</w:t>
            </w:r>
            <w:r>
              <w:rPr>
                <w:noProof/>
              </w:rPr>
              <w:t>Analytics</w:t>
            </w:r>
            <w:r>
              <w:rPr>
                <w:rStyle w:val="mqInternal"/>
                <w:noProof/>
              </w:rPr>
              <w:t>{2]</w:t>
            </w:r>
            <w:r>
              <w:rPr>
                <w:noProof/>
              </w:rPr>
              <w:t xml:space="preserve"> and </w:t>
            </w:r>
            <w:r>
              <w:rPr>
                <w:rStyle w:val="mqInternal"/>
                <w:noProof/>
              </w:rPr>
              <w:t>[1}</w:t>
            </w:r>
            <w:r>
              <w:rPr>
                <w:noProof/>
              </w:rPr>
              <w:t>Video Read</w:t>
            </w:r>
            <w:r>
              <w:rPr>
                <w:rStyle w:val="mqInternal"/>
                <w:noProof/>
              </w:rPr>
              <w:t>{2]</w:t>
            </w:r>
            <w:r>
              <w:rPr>
                <w:noProof/>
              </w:rPr>
              <w:t xml:space="preserve"> under </w:t>
            </w:r>
            <w:r>
              <w:rPr>
                <w:rStyle w:val="mqInternal"/>
                <w:noProof/>
              </w:rPr>
              <w:t>[1}</w:t>
            </w:r>
            <w:r>
              <w:rPr>
                <w:noProof/>
              </w:rPr>
              <w:t>CMS</w:t>
            </w:r>
            <w:r>
              <w:rPr>
                <w:rStyle w:val="mqInternal"/>
                <w:noProof/>
              </w:rPr>
              <w:t>{2]</w:t>
            </w:r>
            <w:r>
              <w:rPr>
                <w:noProof/>
              </w:rPr>
              <w:t>:</w:t>
            </w:r>
          </w:p>
        </w:tc>
        <w:tc>
          <w:tcPr>
            <w:tcW w:w="7407" w:type="dxa"/>
          </w:tcPr>
          <w:p w:rsidR="00000000" w:rsidRDefault="00155E70">
            <w:pPr>
              <w:rPr>
                <w:lang w:val="de-DE"/>
              </w:rPr>
            </w:pPr>
            <w:r>
              <w:rPr>
                <w:lang w:val="de-DE"/>
              </w:rPr>
              <w:t xml:space="preserve">Unter </w:t>
            </w:r>
            <w:r>
              <w:rPr>
                <w:rStyle w:val="mqInternal"/>
                <w:noProof/>
                <w:lang w:val="de-DE"/>
              </w:rPr>
              <w:t>[1}</w:t>
            </w:r>
            <w:r>
              <w:rPr>
                <w:lang w:val="de-DE"/>
              </w:rPr>
              <w:t>Freigegebene Brightcove-APIs</w:t>
            </w:r>
            <w:r>
              <w:rPr>
                <w:rStyle w:val="mqInternal"/>
                <w:noProof/>
                <w:lang w:val="de-DE"/>
              </w:rPr>
              <w:t>{2]</w:t>
            </w:r>
            <w:r>
              <w:rPr>
                <w:lang w:val="de-DE"/>
              </w:rPr>
              <w:t xml:space="preserve"> , w</w:t>
            </w:r>
            <w:r>
              <w:rPr>
                <w:lang w:val="de-DE"/>
              </w:rPr>
              <w:t>ä</w:t>
            </w:r>
            <w:r>
              <w:rPr>
                <w:lang w:val="de-DE"/>
              </w:rPr>
              <w:t xml:space="preserve">hlen </w:t>
            </w:r>
            <w:r>
              <w:rPr>
                <w:rStyle w:val="mqInternal"/>
                <w:noProof/>
                <w:lang w:val="de-DE"/>
              </w:rPr>
              <w:t>[1}</w:t>
            </w:r>
            <w:r>
              <w:rPr>
                <w:lang w:val="de-DE"/>
              </w:rPr>
              <w:t>Lesen</w:t>
            </w:r>
            <w:r>
              <w:rPr>
                <w:rStyle w:val="mqInternal"/>
                <w:noProof/>
                <w:lang w:val="de-DE"/>
              </w:rPr>
              <w:t>{2]</w:t>
            </w:r>
            <w:r>
              <w:rPr>
                <w:lang w:val="de-DE"/>
              </w:rPr>
              <w:t xml:space="preserve"> unter </w:t>
            </w:r>
            <w:r>
              <w:rPr>
                <w:rStyle w:val="mqInternal"/>
                <w:noProof/>
                <w:lang w:val="de-DE"/>
              </w:rPr>
              <w:t>[1}</w:t>
            </w:r>
            <w:r>
              <w:rPr>
                <w:lang w:val="de-DE"/>
              </w:rPr>
              <w:t>Analytik</w:t>
            </w:r>
            <w:r>
              <w:rPr>
                <w:rStyle w:val="mqInternal"/>
                <w:noProof/>
                <w:lang w:val="de-DE"/>
              </w:rPr>
              <w:t>{2]</w:t>
            </w:r>
            <w:r>
              <w:rPr>
                <w:lang w:val="de-DE"/>
              </w:rPr>
              <w:t xml:space="preserve"> und </w:t>
            </w:r>
            <w:r>
              <w:rPr>
                <w:rStyle w:val="mqInternal"/>
                <w:noProof/>
                <w:lang w:val="de-DE"/>
              </w:rPr>
              <w:t>[1}</w:t>
            </w:r>
            <w:r>
              <w:rPr>
                <w:lang w:val="de-DE"/>
              </w:rPr>
              <w:t>Video lesen</w:t>
            </w:r>
            <w:r>
              <w:rPr>
                <w:rStyle w:val="mqInternal"/>
                <w:noProof/>
                <w:lang w:val="de-DE"/>
              </w:rPr>
              <w:t>{2]</w:t>
            </w:r>
            <w:r>
              <w:rPr>
                <w:lang w:val="de-DE"/>
              </w:rPr>
              <w:t xml:space="preserve"> unter </w:t>
            </w:r>
            <w:r>
              <w:rPr>
                <w:rStyle w:val="mqInternal"/>
                <w:noProof/>
                <w:lang w:val="de-DE"/>
              </w:rPr>
              <w:t>[1}</w:t>
            </w:r>
            <w:r>
              <w:rPr>
                <w:lang w:val="de-DE"/>
              </w:rPr>
              <w:t>CMS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7f8d065c-db61-4526-83df-ca69b7a088c4</w:t>
            </w:r>
          </w:p>
        </w:tc>
        <w:tc>
          <w:tcPr>
            <w:tcW w:w="7407" w:type="dxa"/>
            <w:shd w:val="clear" w:color="auto" w:fill="F2F2F2" w:themeFill="background1" w:themeFillShade="F2"/>
          </w:tcPr>
          <w:p w:rsidR="00000000" w:rsidRDefault="00155E70">
            <w:pPr>
              <w:rPr>
                <w:noProof/>
              </w:rPr>
            </w:pPr>
            <w:r>
              <w:rPr>
                <w:noProof/>
              </w:rPr>
              <w:t>API Permissions</w:t>
            </w:r>
          </w:p>
        </w:tc>
        <w:tc>
          <w:tcPr>
            <w:tcW w:w="7407" w:type="dxa"/>
          </w:tcPr>
          <w:p w:rsidR="00000000" w:rsidRDefault="00155E70">
            <w:pPr>
              <w:rPr>
                <w:lang w:val="de-DE"/>
              </w:rPr>
            </w:pPr>
            <w:r>
              <w:rPr>
                <w:lang w:val="de-DE"/>
              </w:rPr>
              <w:t>API-Berechtigungen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df01293f-5bbd-4378-9f0d-39f2757239ab</w:t>
            </w:r>
          </w:p>
        </w:tc>
        <w:tc>
          <w:tcPr>
            <w:tcW w:w="7407" w:type="dxa"/>
            <w:shd w:val="clear" w:color="auto" w:fill="F2F2F2" w:themeFill="background1" w:themeFillShade="F2"/>
          </w:tcPr>
          <w:p w:rsidR="00000000" w:rsidRDefault="00155E70">
            <w:pPr>
              <w:rPr>
                <w:noProof/>
              </w:rPr>
            </w:pPr>
            <w:r>
              <w:rPr>
                <w:noProof/>
              </w:rPr>
              <w:t>API Permissions</w:t>
            </w:r>
          </w:p>
        </w:tc>
        <w:tc>
          <w:tcPr>
            <w:tcW w:w="7407" w:type="dxa"/>
          </w:tcPr>
          <w:p w:rsidR="00000000" w:rsidRDefault="00155E70">
            <w:pPr>
              <w:rPr>
                <w:lang w:val="de-DE"/>
              </w:rPr>
            </w:pPr>
            <w:r>
              <w:rPr>
                <w:lang w:val="de-DE"/>
              </w:rPr>
              <w:t>API-Berechtigungen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40027f46-0d8b-4dcb-b08a-8e33a2ed6823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4cc7fd96-8516-4c8d-801c-80890d3081a3</w:t>
            </w:r>
          </w:p>
        </w:tc>
        <w:tc>
          <w:tcPr>
            <w:tcW w:w="7407" w:type="dxa"/>
            <w:shd w:val="clear" w:color="auto" w:fill="F2F2F2" w:themeFill="background1" w:themeFillShade="F2"/>
          </w:tcPr>
          <w:p w:rsidR="00000000" w:rsidRDefault="00155E70">
            <w:pPr>
              <w:rPr>
                <w:noProof/>
              </w:rPr>
            </w:pPr>
            <w:r>
              <w:rPr>
                <w:noProof/>
              </w:rPr>
              <w:t xml:space="preserve">A new dialog will display the </w:t>
            </w:r>
            <w:r>
              <w:rPr>
                <w:rStyle w:val="mqInternal"/>
                <w:noProof/>
              </w:rPr>
              <w:t>[1}</w:t>
            </w:r>
            <w:r>
              <w:rPr>
                <w:noProof/>
              </w:rPr>
              <w:t>Client ID</w:t>
            </w:r>
            <w:r>
              <w:rPr>
                <w:rStyle w:val="mqInternal"/>
                <w:noProof/>
              </w:rPr>
              <w:t>{2]</w:t>
            </w:r>
            <w:r>
              <w:rPr>
                <w:noProof/>
              </w:rPr>
              <w:t xml:space="preserve"> </w:t>
            </w:r>
            <w:r>
              <w:rPr>
                <w:rStyle w:val="mqInternal"/>
                <w:noProof/>
              </w:rPr>
              <w:t>[1}</w:t>
            </w:r>
            <w:r>
              <w:rPr>
                <w:noProof/>
              </w:rPr>
              <w:t>Client Secret</w:t>
            </w:r>
            <w:r>
              <w:rPr>
                <w:rStyle w:val="mqInternal"/>
                <w:noProof/>
              </w:rPr>
              <w:t>{2]</w:t>
            </w:r>
            <w:r>
              <w:rPr>
                <w:noProof/>
              </w:rPr>
              <w:t>.</w:t>
            </w:r>
          </w:p>
        </w:tc>
        <w:tc>
          <w:tcPr>
            <w:tcW w:w="7407" w:type="dxa"/>
          </w:tcPr>
          <w:p w:rsidR="00000000" w:rsidRDefault="00155E70">
            <w:pPr>
              <w:rPr>
                <w:lang w:val="de-DE"/>
              </w:rPr>
            </w:pPr>
            <w:r>
              <w:rPr>
                <w:lang w:val="de-DE"/>
              </w:rPr>
              <w:t xml:space="preserve">In einem neuen Dialogfeld wird das angezeigt </w:t>
            </w:r>
            <w:r>
              <w:rPr>
                <w:rStyle w:val="mqInternal"/>
                <w:noProof/>
                <w:lang w:val="de-DE"/>
              </w:rPr>
              <w:t>[1}</w:t>
            </w:r>
            <w:r>
              <w:rPr>
                <w:lang w:val="de-DE"/>
              </w:rPr>
              <w:t>Kunden ID</w:t>
            </w:r>
            <w:r>
              <w:rPr>
                <w:rStyle w:val="mqInternal"/>
                <w:noProof/>
                <w:lang w:val="de-DE"/>
              </w:rPr>
              <w:t>{2]</w:t>
            </w:r>
            <w:r>
              <w:rPr>
                <w:lang w:val="de-DE"/>
              </w:rPr>
              <w:t xml:space="preserve"> </w:t>
            </w:r>
            <w:r>
              <w:rPr>
                <w:rStyle w:val="mqInternal"/>
                <w:noProof/>
                <w:lang w:val="de-DE"/>
              </w:rPr>
              <w:t>[1}</w:t>
            </w:r>
            <w:r>
              <w:rPr>
                <w:lang w:val="de-DE"/>
              </w:rPr>
              <w:t>Kundengeheimnis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151db92f-af7d-4a8f-bac9-d32fa2e82b5f</w:t>
            </w:r>
          </w:p>
        </w:tc>
        <w:tc>
          <w:tcPr>
            <w:tcW w:w="7407" w:type="dxa"/>
            <w:shd w:val="clear" w:color="auto" w:fill="F2F2F2" w:themeFill="background1" w:themeFillShade="F2"/>
          </w:tcPr>
          <w:p w:rsidR="00000000" w:rsidRDefault="00155E70">
            <w:pPr>
              <w:rPr>
                <w:noProof/>
              </w:rPr>
            </w:pPr>
            <w:r>
              <w:rPr>
                <w:noProof/>
              </w:rPr>
              <w:t>Copy and save them both in a secure place where you can find th</w:t>
            </w:r>
            <w:r>
              <w:rPr>
                <w:noProof/>
              </w:rPr>
              <w:t>em again.</w:t>
            </w:r>
          </w:p>
        </w:tc>
        <w:tc>
          <w:tcPr>
            <w:tcW w:w="7407" w:type="dxa"/>
          </w:tcPr>
          <w:p w:rsidR="00000000" w:rsidRDefault="00155E70">
            <w:pPr>
              <w:rPr>
                <w:lang w:val="de-DE"/>
              </w:rPr>
            </w:pPr>
            <w:r>
              <w:rPr>
                <w:lang w:val="de-DE"/>
              </w:rPr>
              <w:t>Kopieren Sie beide und speichern Sie sie an einem sicheren Ort, an dem Sie sie wiederfinden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22ab9511-eefc-4da3-b1ba-89faab6bf3e5</w:t>
            </w:r>
          </w:p>
        </w:tc>
        <w:tc>
          <w:tcPr>
            <w:tcW w:w="7407" w:type="dxa"/>
            <w:shd w:val="clear" w:color="auto" w:fill="F2F2F2" w:themeFill="background1" w:themeFillShade="F2"/>
          </w:tcPr>
          <w:p w:rsidR="00000000" w:rsidRDefault="00155E70">
            <w:pPr>
              <w:rPr>
                <w:noProof/>
              </w:rPr>
            </w:pPr>
            <w:r>
              <w:rPr>
                <w:noProof/>
              </w:rPr>
              <w:t>Once you close this dialog, there is no way to retrieve this client secret again.</w:t>
            </w:r>
          </w:p>
        </w:tc>
        <w:tc>
          <w:tcPr>
            <w:tcW w:w="7407" w:type="dxa"/>
          </w:tcPr>
          <w:p w:rsidR="00000000" w:rsidRDefault="00155E70">
            <w:pPr>
              <w:rPr>
                <w:lang w:val="de-DE"/>
              </w:rPr>
            </w:pPr>
            <w:r>
              <w:rPr>
                <w:lang w:val="de-DE"/>
              </w:rPr>
              <w:t>Sobald Sie diesen Dial</w:t>
            </w:r>
            <w:r>
              <w:rPr>
                <w:lang w:val="de-DE"/>
              </w:rPr>
              <w:t>og schlie</w:t>
            </w:r>
            <w:r>
              <w:rPr>
                <w:lang w:val="de-DE"/>
              </w:rPr>
              <w:t>ß</w:t>
            </w:r>
            <w:r>
              <w:rPr>
                <w:lang w:val="de-DE"/>
              </w:rPr>
              <w:t>en, k</w:t>
            </w:r>
            <w:r>
              <w:rPr>
                <w:lang w:val="de-DE"/>
              </w:rPr>
              <w:t>ö</w:t>
            </w:r>
            <w:r>
              <w:rPr>
                <w:lang w:val="de-DE"/>
              </w:rPr>
              <w:t>nnen Sie dieses Client-Geheimnis nicht mehr abrufen.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96566dd9-2509-4a46-b1d3-f0a25e5b991a</w:t>
            </w:r>
          </w:p>
        </w:tc>
        <w:tc>
          <w:tcPr>
            <w:tcW w:w="7407" w:type="dxa"/>
            <w:shd w:val="clear" w:color="auto" w:fill="F2F2F2" w:themeFill="background1" w:themeFillShade="F2"/>
          </w:tcPr>
          <w:p w:rsidR="00000000" w:rsidRDefault="00155E70">
            <w:pPr>
              <w:rPr>
                <w:noProof/>
              </w:rPr>
            </w:pPr>
            <w:r>
              <w:rPr>
                <w:noProof/>
              </w:rPr>
              <w:t>If you lose it, you will need to create a new one.</w:t>
            </w:r>
          </w:p>
        </w:tc>
        <w:tc>
          <w:tcPr>
            <w:tcW w:w="7407" w:type="dxa"/>
          </w:tcPr>
          <w:p w:rsidR="00000000" w:rsidRDefault="00155E70">
            <w:pPr>
              <w:rPr>
                <w:lang w:val="de-DE"/>
              </w:rPr>
            </w:pPr>
            <w:r>
              <w:rPr>
                <w:lang w:val="de-DE"/>
              </w:rPr>
              <w:t>Wenn Sie es verlieren, m</w:t>
            </w:r>
            <w:r>
              <w:rPr>
                <w:lang w:val="de-DE"/>
              </w:rPr>
              <w:t>ü</w:t>
            </w:r>
            <w:r>
              <w:rPr>
                <w:lang w:val="de-DE"/>
              </w:rPr>
              <w:t>ssen Sie ein neues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f1fb44c3-7772-428a-aea4-801117fba919</w:t>
            </w:r>
          </w:p>
        </w:tc>
        <w:tc>
          <w:tcPr>
            <w:tcW w:w="7407" w:type="dxa"/>
            <w:shd w:val="clear" w:color="auto" w:fill="F2F2F2" w:themeFill="background1" w:themeFillShade="F2"/>
          </w:tcPr>
          <w:p w:rsidR="00000000" w:rsidRDefault="00155E70">
            <w:pPr>
              <w:rPr>
                <w:noProof/>
              </w:rPr>
            </w:pPr>
            <w:r>
              <w:rPr>
                <w:noProof/>
              </w:rPr>
              <w:t>The access token</w:t>
            </w:r>
          </w:p>
        </w:tc>
        <w:tc>
          <w:tcPr>
            <w:tcW w:w="7407" w:type="dxa"/>
          </w:tcPr>
          <w:p w:rsidR="00000000" w:rsidRDefault="00155E70">
            <w:pPr>
              <w:rPr>
                <w:lang w:val="de-DE"/>
              </w:rPr>
            </w:pPr>
            <w:r>
              <w:rPr>
                <w:lang w:val="de-DE"/>
              </w:rPr>
              <w:t>Das Zugriffstoken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abd0bcff-1083-4d83-99d6-1be5a5e40ab6</w:t>
            </w:r>
          </w:p>
        </w:tc>
        <w:tc>
          <w:tcPr>
            <w:tcW w:w="7407" w:type="dxa"/>
            <w:shd w:val="clear" w:color="auto" w:fill="F2F2F2" w:themeFill="background1" w:themeFillShade="F2"/>
          </w:tcPr>
          <w:p w:rsidR="00000000" w:rsidRDefault="00155E70">
            <w:pPr>
              <w:rPr>
                <w:noProof/>
              </w:rPr>
            </w:pPr>
            <w:r>
              <w:rPr>
                <w:noProof/>
              </w:rPr>
              <w:t>The access token is retrieved from another Brightcove API using the client credentials.</w:t>
            </w:r>
          </w:p>
        </w:tc>
        <w:tc>
          <w:tcPr>
            <w:tcW w:w="7407" w:type="dxa"/>
          </w:tcPr>
          <w:p w:rsidR="00000000" w:rsidRDefault="00155E70">
            <w:pPr>
              <w:rPr>
                <w:lang w:val="de-DE"/>
              </w:rPr>
            </w:pPr>
            <w:r>
              <w:rPr>
                <w:lang w:val="de-DE"/>
              </w:rPr>
              <w:t>Das Zugriffstoken wird mithilfe der Clientanmeldeinformationen von einer anderen Brightcove-API abgerufen.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dfe41594-7bd9-49a1-9da3-090ce54f6281</w:t>
            </w:r>
          </w:p>
        </w:tc>
        <w:tc>
          <w:tcPr>
            <w:tcW w:w="7407" w:type="dxa"/>
            <w:shd w:val="clear" w:color="auto" w:fill="F2F2F2" w:themeFill="background1" w:themeFillShade="F2"/>
          </w:tcPr>
          <w:p w:rsidR="00000000" w:rsidRDefault="00155E70">
            <w:pPr>
              <w:rPr>
                <w:noProof/>
              </w:rPr>
            </w:pPr>
            <w:r>
              <w:rPr>
                <w:noProof/>
              </w:rPr>
              <w:t xml:space="preserve">You can do that yourself, but again, any of the tools listed in the previous section will take your client </w:t>
            </w:r>
            <w:r>
              <w:rPr>
                <w:noProof/>
              </w:rPr>
              <w:t xml:space="preserve">credentials and get the access token for you, and put </w:t>
            </w:r>
            <w:r>
              <w:rPr>
                <w:noProof/>
              </w:rPr>
              <w:lastRenderedPageBreak/>
              <w:t>it into the request header sent with your Analytics API request.</w:t>
            </w:r>
          </w:p>
        </w:tc>
        <w:tc>
          <w:tcPr>
            <w:tcW w:w="7407" w:type="dxa"/>
          </w:tcPr>
          <w:p w:rsidR="00000000" w:rsidRDefault="00155E70">
            <w:pPr>
              <w:rPr>
                <w:lang w:val="de-DE"/>
              </w:rPr>
            </w:pPr>
            <w:r>
              <w:rPr>
                <w:lang w:val="de-DE"/>
              </w:rPr>
              <w:lastRenderedPageBreak/>
              <w:t>Sie k</w:t>
            </w:r>
            <w:r>
              <w:rPr>
                <w:lang w:val="de-DE"/>
              </w:rPr>
              <w:t>ö</w:t>
            </w:r>
            <w:r>
              <w:rPr>
                <w:lang w:val="de-DE"/>
              </w:rPr>
              <w:t>nnen dies selbst tun, aber auch hier verwendet jedes der im vorherigen Abschnitt aufgef</w:t>
            </w:r>
            <w:r>
              <w:rPr>
                <w:lang w:val="de-DE"/>
              </w:rPr>
              <w:t>ü</w:t>
            </w:r>
            <w:r>
              <w:rPr>
                <w:lang w:val="de-DE"/>
              </w:rPr>
              <w:t>hrten Tools Ihre Client-Anmeldeinformatione</w:t>
            </w:r>
            <w:r>
              <w:rPr>
                <w:lang w:val="de-DE"/>
              </w:rPr>
              <w:t xml:space="preserve">n, holt das </w:t>
            </w:r>
            <w:r>
              <w:rPr>
                <w:lang w:val="de-DE"/>
              </w:rPr>
              <w:lastRenderedPageBreak/>
              <w:t>Zugriffstoken f</w:t>
            </w:r>
            <w:r>
              <w:rPr>
                <w:lang w:val="de-DE"/>
              </w:rPr>
              <w:t>ü</w:t>
            </w:r>
            <w:r>
              <w:rPr>
                <w:lang w:val="de-DE"/>
              </w:rPr>
              <w:t>r Sie und f</w:t>
            </w:r>
            <w:r>
              <w:rPr>
                <w:lang w:val="de-DE"/>
              </w:rPr>
              <w:t>ü</w:t>
            </w:r>
            <w:r>
              <w:rPr>
                <w:lang w:val="de-DE"/>
              </w:rPr>
              <w:t>gt es in den Anforderungsheader ein, der mit Ihrer Analytics-API-Anforderung gesendet wurde.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51 </w:t>
            </w:r>
            <w:r>
              <w:rPr>
                <w:noProof/>
                <w:sz w:val="16"/>
              </w:rPr>
              <w:br/>
            </w:r>
            <w:r>
              <w:rPr>
                <w:noProof/>
                <w:sz w:val="2"/>
              </w:rPr>
              <w:t>a152d4ae-f3e2-46b2-91f4-ee4f4251ed1b</w:t>
            </w:r>
          </w:p>
        </w:tc>
        <w:tc>
          <w:tcPr>
            <w:tcW w:w="7407" w:type="dxa"/>
            <w:shd w:val="clear" w:color="auto" w:fill="F2F2F2" w:themeFill="background1" w:themeFillShade="F2"/>
          </w:tcPr>
          <w:p w:rsidR="00000000" w:rsidRDefault="00155E70">
            <w:pPr>
              <w:rPr>
                <w:noProof/>
              </w:rPr>
            </w:pPr>
            <w:r>
              <w:rPr>
                <w:noProof/>
              </w:rPr>
              <w:t>The Analytics API request</w:t>
            </w:r>
          </w:p>
        </w:tc>
        <w:tc>
          <w:tcPr>
            <w:tcW w:w="7407" w:type="dxa"/>
          </w:tcPr>
          <w:p w:rsidR="00000000" w:rsidRDefault="00155E70">
            <w:pPr>
              <w:rPr>
                <w:lang w:val="de-DE"/>
              </w:rPr>
            </w:pPr>
            <w:r>
              <w:rPr>
                <w:lang w:val="de-DE"/>
              </w:rPr>
              <w:t>Die Analytics-API-Anforderung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4ae0f95a-26f4-49c0-8</w:t>
            </w:r>
            <w:r>
              <w:rPr>
                <w:noProof/>
                <w:sz w:val="2"/>
              </w:rPr>
              <w:t>fe9-ef2b5bd8e55f</w:t>
            </w:r>
          </w:p>
        </w:tc>
        <w:tc>
          <w:tcPr>
            <w:tcW w:w="7407" w:type="dxa"/>
            <w:shd w:val="clear" w:color="auto" w:fill="F2F2F2" w:themeFill="background1" w:themeFillShade="F2"/>
          </w:tcPr>
          <w:p w:rsidR="00000000" w:rsidRDefault="00155E70">
            <w:pPr>
              <w:rPr>
                <w:noProof/>
              </w:rPr>
            </w:pPr>
            <w:r>
              <w:rPr>
                <w:noProof/>
              </w:rPr>
              <w:t>Here is the form of the Analytics API request:</w:t>
            </w:r>
          </w:p>
        </w:tc>
        <w:tc>
          <w:tcPr>
            <w:tcW w:w="7407" w:type="dxa"/>
          </w:tcPr>
          <w:p w:rsidR="00000000" w:rsidRDefault="00155E70">
            <w:pPr>
              <w:rPr>
                <w:lang w:val="de-DE"/>
              </w:rPr>
            </w:pPr>
            <w:r>
              <w:rPr>
                <w:lang w:val="de-DE"/>
              </w:rPr>
              <w:t>Hier ist die Form der Analytics-API-Anforderung: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3e427334-808a-4b5b-9106-712305e2c9b1</w:t>
            </w:r>
          </w:p>
        </w:tc>
        <w:tc>
          <w:tcPr>
            <w:tcW w:w="7407" w:type="dxa"/>
            <w:shd w:val="clear" w:color="auto" w:fill="F2F2F2" w:themeFill="background1" w:themeFillShade="F2"/>
          </w:tcPr>
          <w:p w:rsidR="00000000" w:rsidRDefault="00155E70">
            <w:pPr>
              <w:rPr>
                <w:noProof/>
              </w:rPr>
            </w:pPr>
            <w:r>
              <w:rPr>
                <w:noProof/>
              </w:rPr>
              <w:t>Note that there should be no line breaks in the request URL! linebreaks are added here for readabilit</w:t>
            </w:r>
            <w:r>
              <w:rPr>
                <w:noProof/>
              </w:rPr>
              <w:t>y.</w:t>
            </w:r>
          </w:p>
        </w:tc>
        <w:tc>
          <w:tcPr>
            <w:tcW w:w="7407" w:type="dxa"/>
          </w:tcPr>
          <w:p w:rsidR="00000000" w:rsidRDefault="00155E70">
            <w:pPr>
              <w:rPr>
                <w:lang w:val="de-DE"/>
              </w:rPr>
            </w:pPr>
            <w:r>
              <w:rPr>
                <w:lang w:val="de-DE"/>
              </w:rPr>
              <w:t>Beachten Sie, dass die Anforderungs-URL keine Zeilenumbr</w:t>
            </w:r>
            <w:r>
              <w:rPr>
                <w:lang w:val="de-DE"/>
              </w:rPr>
              <w:t>ü</w:t>
            </w:r>
            <w:r>
              <w:rPr>
                <w:lang w:val="de-DE"/>
              </w:rPr>
              <w:t>che enthalten darf! Zeilenumbr</w:t>
            </w:r>
            <w:r>
              <w:rPr>
                <w:lang w:val="de-DE"/>
              </w:rPr>
              <w:t>ü</w:t>
            </w:r>
            <w:r>
              <w:rPr>
                <w:lang w:val="de-DE"/>
              </w:rPr>
              <w:t>che werden hier zur besseren Lesbarkeit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ab2a4bfe-bc54-405f-aeb8-d61e2ddd8ba2</w:t>
            </w:r>
          </w:p>
        </w:tc>
        <w:tc>
          <w:tcPr>
            <w:tcW w:w="7407" w:type="dxa"/>
            <w:shd w:val="clear" w:color="auto" w:fill="F2F2F2" w:themeFill="background1" w:themeFillShade="F2"/>
          </w:tcPr>
          <w:p w:rsidR="00000000" w:rsidRDefault="00155E70">
            <w:pPr>
              <w:rPr>
                <w:noProof/>
              </w:rPr>
            </w:pPr>
            <w:r>
              <w:rPr>
                <w:noProof/>
              </w:rPr>
              <w:t>Required parameters</w:t>
            </w:r>
          </w:p>
        </w:tc>
        <w:tc>
          <w:tcPr>
            <w:tcW w:w="7407" w:type="dxa"/>
          </w:tcPr>
          <w:p w:rsidR="00000000" w:rsidRDefault="00155E70">
            <w:pPr>
              <w:rPr>
                <w:lang w:val="de-DE"/>
              </w:rPr>
            </w:pPr>
            <w:r>
              <w:rPr>
                <w:lang w:val="de-DE"/>
              </w:rPr>
              <w:t>Erforderliche Parameter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ea4dd1c6-8be3-4b91-b943-97cf2feed25e</w:t>
            </w:r>
          </w:p>
        </w:tc>
        <w:tc>
          <w:tcPr>
            <w:tcW w:w="7407" w:type="dxa"/>
            <w:shd w:val="clear" w:color="auto" w:fill="F2F2F2" w:themeFill="background1" w:themeFillShade="F2"/>
          </w:tcPr>
          <w:p w:rsidR="00000000" w:rsidRDefault="00155E70">
            <w:pPr>
              <w:rPr>
                <w:noProof/>
              </w:rPr>
            </w:pPr>
            <w:r>
              <w:rPr>
                <w:noProof/>
              </w:rPr>
              <w:t>Required Parameters</w:t>
            </w:r>
          </w:p>
        </w:tc>
        <w:tc>
          <w:tcPr>
            <w:tcW w:w="7407" w:type="dxa"/>
          </w:tcPr>
          <w:p w:rsidR="00000000" w:rsidRDefault="00155E70">
            <w:pPr>
              <w:rPr>
                <w:lang w:val="de-DE"/>
              </w:rPr>
            </w:pPr>
            <w:r>
              <w:rPr>
                <w:lang w:val="de-DE"/>
              </w:rPr>
              <w:t>Erforderliche Parameter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96decc86-40e4-457a-b012-d4c6893b3f52</w:t>
            </w:r>
          </w:p>
        </w:tc>
        <w:tc>
          <w:tcPr>
            <w:tcW w:w="7407" w:type="dxa"/>
            <w:shd w:val="clear" w:color="auto" w:fill="F2F2F2" w:themeFill="background1" w:themeFillShade="F2"/>
          </w:tcPr>
          <w:p w:rsidR="00000000" w:rsidRDefault="00155E70">
            <w:pPr>
              <w:rPr>
                <w:noProof/>
              </w:rPr>
            </w:pPr>
            <w:r>
              <w:rPr>
                <w:noProof/>
              </w:rPr>
              <w:t>Parameter</w:t>
            </w:r>
          </w:p>
        </w:tc>
        <w:tc>
          <w:tcPr>
            <w:tcW w:w="7407" w:type="dxa"/>
          </w:tcPr>
          <w:p w:rsidR="00000000" w:rsidRDefault="00155E70">
            <w:pPr>
              <w:rPr>
                <w:lang w:val="de-DE"/>
              </w:rPr>
            </w:pPr>
            <w:r>
              <w:rPr>
                <w:lang w:val="de-DE"/>
              </w:rPr>
              <w:t>Parameter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9bd3d6bf-714b-4533-a962-fedb8e3354e3</w:t>
            </w:r>
          </w:p>
        </w:tc>
        <w:tc>
          <w:tcPr>
            <w:tcW w:w="7407" w:type="dxa"/>
            <w:shd w:val="clear" w:color="auto" w:fill="F2F2F2" w:themeFill="background1" w:themeFillShade="F2"/>
          </w:tcPr>
          <w:p w:rsidR="00000000" w:rsidRDefault="00155E70">
            <w:pPr>
              <w:rPr>
                <w:noProof/>
              </w:rPr>
            </w:pPr>
            <w:r>
              <w:rPr>
                <w:noProof/>
              </w:rPr>
              <w:t>Required Values</w:t>
            </w:r>
          </w:p>
        </w:tc>
        <w:tc>
          <w:tcPr>
            <w:tcW w:w="7407" w:type="dxa"/>
          </w:tcPr>
          <w:p w:rsidR="00000000" w:rsidRDefault="00155E70">
            <w:pPr>
              <w:rPr>
                <w:lang w:val="de-DE"/>
              </w:rPr>
            </w:pPr>
            <w:r>
              <w:rPr>
                <w:lang w:val="de-DE"/>
              </w:rPr>
              <w:t>Erforderliche Werte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72e31f5c-9183-45cd-a580-45cd71</w:t>
            </w:r>
            <w:r>
              <w:rPr>
                <w:noProof/>
                <w:sz w:val="2"/>
              </w:rPr>
              <w:t>0426ef</w:t>
            </w:r>
          </w:p>
        </w:tc>
        <w:tc>
          <w:tcPr>
            <w:tcW w:w="7407" w:type="dxa"/>
            <w:shd w:val="clear" w:color="auto" w:fill="F2F2F2" w:themeFill="background1" w:themeFillShade="F2"/>
          </w:tcPr>
          <w:p w:rsidR="00000000" w:rsidRDefault="00155E70">
            <w:pPr>
              <w:rPr>
                <w:noProof/>
              </w:rPr>
            </w:pPr>
            <w:r>
              <w:rPr>
                <w:noProof/>
              </w:rPr>
              <w:t>Optional Values</w:t>
            </w:r>
          </w:p>
        </w:tc>
        <w:tc>
          <w:tcPr>
            <w:tcW w:w="7407" w:type="dxa"/>
          </w:tcPr>
          <w:p w:rsidR="00000000" w:rsidRDefault="00155E70">
            <w:pPr>
              <w:rPr>
                <w:lang w:val="de-DE"/>
              </w:rPr>
            </w:pPr>
            <w:r>
              <w:rPr>
                <w:lang w:val="de-DE"/>
              </w:rPr>
              <w:t>Optionale Werte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ddd650ee-0496-467d-8204-c78697d7aca6</w:t>
            </w:r>
          </w:p>
        </w:tc>
        <w:tc>
          <w:tcPr>
            <w:tcW w:w="7407" w:type="dxa"/>
            <w:shd w:val="clear" w:color="auto" w:fill="F2F2F2" w:themeFill="background1" w:themeFillShade="F2"/>
          </w:tcPr>
          <w:p w:rsidR="00000000" w:rsidRDefault="00155E70">
            <w:pPr>
              <w:rPr>
                <w:noProof/>
              </w:rPr>
            </w:pPr>
            <w:r>
              <w:rPr>
                <w:noProof/>
              </w:rPr>
              <w:t>one or more accounts IDs</w:t>
            </w:r>
          </w:p>
        </w:tc>
        <w:tc>
          <w:tcPr>
            <w:tcW w:w="7407" w:type="dxa"/>
          </w:tcPr>
          <w:p w:rsidR="00000000" w:rsidRDefault="00155E70">
            <w:pPr>
              <w:rPr>
                <w:lang w:val="de-DE"/>
              </w:rPr>
            </w:pPr>
            <w:r>
              <w:rPr>
                <w:lang w:val="de-DE"/>
              </w:rPr>
              <w:t>eine oder mehrere Konto-IDs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7e887d37-72af-4bde-8739-c0994eb06fe0</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Parameters</w:t>
            </w:r>
            <w:r>
              <w:rPr>
                <w:rStyle w:val="mqInternal"/>
                <w:noProof/>
              </w:rPr>
              <w:t>{2]</w:t>
            </w:r>
            <w:r>
              <w:rPr>
                <w:noProof/>
              </w:rPr>
              <w:t xml:space="preserve"> for some additional optional parameters that can be used to the set the date range, sort the results, set the response format, etc.</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Parameter</w:t>
            </w:r>
            <w:r>
              <w:rPr>
                <w:rStyle w:val="mqInternal"/>
                <w:noProof/>
                <w:lang w:val="de-DE"/>
              </w:rPr>
              <w:t>{2]</w:t>
            </w:r>
            <w:r>
              <w:rPr>
                <w:lang w:val="de-DE"/>
              </w:rPr>
              <w:t xml:space="preserve"> F</w:t>
            </w:r>
            <w:r>
              <w:rPr>
                <w:lang w:val="de-DE"/>
              </w:rPr>
              <w:t>ü</w:t>
            </w:r>
            <w:r>
              <w:rPr>
                <w:lang w:val="de-DE"/>
              </w:rPr>
              <w:t>r einige zus</w:t>
            </w:r>
            <w:r>
              <w:rPr>
                <w:lang w:val="de-DE"/>
              </w:rPr>
              <w:t>ä</w:t>
            </w:r>
            <w:r>
              <w:rPr>
                <w:lang w:val="de-DE"/>
              </w:rPr>
              <w:t>tzliche optionale Parameter, mit denen Sie den Datumsbereich festlegen, die Ergebnisse</w:t>
            </w:r>
            <w:r>
              <w:rPr>
                <w:lang w:val="de-DE"/>
              </w:rPr>
              <w:t xml:space="preserve"> sortieren, das Antwortformat festlegen usw.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ab167ebe-e2f7-4ae2-9cb5-545ea3fc187f</w:t>
            </w:r>
          </w:p>
        </w:tc>
        <w:tc>
          <w:tcPr>
            <w:tcW w:w="7407" w:type="dxa"/>
            <w:shd w:val="clear" w:color="auto" w:fill="F2F2F2" w:themeFill="background1" w:themeFillShade="F2"/>
          </w:tcPr>
          <w:p w:rsidR="00000000" w:rsidRDefault="00155E70">
            <w:pPr>
              <w:rPr>
                <w:noProof/>
              </w:rPr>
            </w:pPr>
            <w:r>
              <w:rPr>
                <w:noProof/>
              </w:rPr>
              <w:t>Where filters</w:t>
            </w:r>
          </w:p>
        </w:tc>
        <w:tc>
          <w:tcPr>
            <w:tcW w:w="7407" w:type="dxa"/>
          </w:tcPr>
          <w:p w:rsidR="00000000" w:rsidRDefault="00155E70">
            <w:pPr>
              <w:rPr>
                <w:lang w:val="de-DE"/>
              </w:rPr>
            </w:pPr>
            <w:r>
              <w:rPr>
                <w:lang w:val="de-DE"/>
              </w:rPr>
              <w:t>Wo Filter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6b02f0a8-1d82-4436-b445-228de894d6a4</w:t>
            </w:r>
          </w:p>
        </w:tc>
        <w:tc>
          <w:tcPr>
            <w:tcW w:w="7407" w:type="dxa"/>
            <w:shd w:val="clear" w:color="auto" w:fill="F2F2F2" w:themeFill="background1" w:themeFillShade="F2"/>
          </w:tcPr>
          <w:p w:rsidR="00000000" w:rsidRDefault="00155E70">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155E70">
            <w:pPr>
              <w:rPr>
                <w:lang w:val="de-DE"/>
              </w:rPr>
            </w:pPr>
            <w:r>
              <w:rPr>
                <w:lang w:val="de-DE"/>
              </w:rPr>
              <w:t>Sie k</w:t>
            </w:r>
            <w:r>
              <w:rPr>
                <w:lang w:val="de-DE"/>
              </w:rPr>
              <w:t>ö</w:t>
            </w:r>
            <w:r>
              <w:rPr>
                <w:lang w:val="de-DE"/>
              </w:rPr>
              <w:t>nnen die Ergebnisse mit dem fil</w:t>
            </w:r>
            <w:r>
              <w:rPr>
                <w:lang w:val="de-DE"/>
              </w:rPr>
              <w:t xml:space="preserve">tern </w:t>
            </w:r>
            <w:r>
              <w:rPr>
                <w:rStyle w:val="mqInternal"/>
                <w:noProof/>
                <w:lang w:val="de-DE"/>
              </w:rPr>
              <w:t>[1}[2]{3]</w:t>
            </w:r>
            <w:r>
              <w:rPr>
                <w:lang w:val="de-DE"/>
              </w:rPr>
              <w:t xml:space="preserve"> Parameter.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864550c3-5063-499a-bc46-d05cec7149d6</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Where filters</w:t>
            </w:r>
            <w:r>
              <w:rPr>
                <w:rStyle w:val="mqInternal"/>
                <w:noProof/>
              </w:rPr>
              <w:t>{2]</w:t>
            </w:r>
            <w:r>
              <w:rPr>
                <w:noProof/>
              </w:rPr>
              <w:t xml:space="preserve"> for details</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Wo Filter</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28f44929-2734-46db-bbfa-fa49abf0a02e</w:t>
            </w:r>
          </w:p>
        </w:tc>
        <w:tc>
          <w:tcPr>
            <w:tcW w:w="7407" w:type="dxa"/>
            <w:shd w:val="clear" w:color="auto" w:fill="F2F2F2" w:themeFill="background1" w:themeFillShade="F2"/>
          </w:tcPr>
          <w:p w:rsidR="00000000" w:rsidRDefault="00155E70">
            <w:pPr>
              <w:rPr>
                <w:noProof/>
              </w:rPr>
            </w:pPr>
            <w:r>
              <w:rPr>
                <w:noProof/>
              </w:rPr>
              <w:t>Fields</w:t>
            </w:r>
          </w:p>
        </w:tc>
        <w:tc>
          <w:tcPr>
            <w:tcW w:w="7407" w:type="dxa"/>
          </w:tcPr>
          <w:p w:rsidR="00000000" w:rsidRDefault="00155E70">
            <w:pPr>
              <w:rPr>
                <w:lang w:val="de-DE"/>
              </w:rPr>
            </w:pPr>
            <w:r>
              <w:rPr>
                <w:lang w:val="de-DE"/>
              </w:rPr>
              <w:t>Felder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8ecfb016-54e5-4ad4-8387-fceb2a1e4de6</w:t>
            </w:r>
          </w:p>
        </w:tc>
        <w:tc>
          <w:tcPr>
            <w:tcW w:w="7407" w:type="dxa"/>
            <w:shd w:val="clear" w:color="auto" w:fill="F2F2F2" w:themeFill="background1" w:themeFillShade="F2"/>
          </w:tcPr>
          <w:p w:rsidR="00000000" w:rsidRDefault="00155E70">
            <w:pPr>
              <w:rPr>
                <w:noProof/>
              </w:rPr>
            </w:pPr>
            <w:r>
              <w:rPr>
                <w:noProof/>
              </w:rPr>
              <w:t>Collected directly from the player</w:t>
            </w:r>
          </w:p>
        </w:tc>
        <w:tc>
          <w:tcPr>
            <w:tcW w:w="7407" w:type="dxa"/>
          </w:tcPr>
          <w:p w:rsidR="00000000" w:rsidRDefault="00155E70">
            <w:pPr>
              <w:rPr>
                <w:lang w:val="de-DE"/>
              </w:rPr>
            </w:pPr>
            <w:r>
              <w:rPr>
                <w:lang w:val="de-DE"/>
              </w:rPr>
              <w:t>Wird direkt vom Spieler gesammelt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c4c59734-6041-4e2e-ad3a-be8c7836a141</w:t>
            </w:r>
          </w:p>
        </w:tc>
        <w:tc>
          <w:tcPr>
            <w:tcW w:w="7407" w:type="dxa"/>
            <w:shd w:val="clear" w:color="auto" w:fill="F2F2F2" w:themeFill="background1" w:themeFillShade="F2"/>
          </w:tcPr>
          <w:p w:rsidR="00000000" w:rsidRDefault="00155E70">
            <w:pPr>
              <w:rPr>
                <w:noProof/>
              </w:rPr>
            </w:pPr>
            <w:r>
              <w:rPr>
                <w:rStyle w:val="mqInternal"/>
                <w:noProof/>
              </w:rPr>
              <w:t>[1}[2]{3]</w:t>
            </w:r>
            <w:r>
              <w:rPr>
                <w:noProof/>
              </w:rPr>
              <w:t>:</w:t>
            </w:r>
          </w:p>
        </w:tc>
        <w:tc>
          <w:tcPr>
            <w:tcW w:w="7407" w:type="dxa"/>
          </w:tcPr>
          <w:p w:rsidR="00000000" w:rsidRDefault="00155E70">
            <w:pPr>
              <w:rPr>
                <w:lang w:val="de-DE"/>
              </w:rPr>
            </w:pP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320b5036-1890-4661-a8ca-945759ddf2f2</w:t>
            </w:r>
          </w:p>
        </w:tc>
        <w:tc>
          <w:tcPr>
            <w:tcW w:w="7407" w:type="dxa"/>
            <w:shd w:val="clear" w:color="auto" w:fill="F2F2F2" w:themeFill="background1" w:themeFillShade="F2"/>
          </w:tcPr>
          <w:p w:rsidR="00000000" w:rsidRDefault="00155E70">
            <w:pPr>
              <w:rPr>
                <w:noProof/>
              </w:rPr>
            </w:pPr>
            <w:r>
              <w:rPr>
                <w:noProof/>
              </w:rPr>
              <w:t>Event viewer(SSO ID or device id or unique string based on user-agent and IP), ta</w:t>
            </w:r>
            <w:r>
              <w:rPr>
                <w:noProof/>
              </w:rPr>
              <w:t xml:space="preserve">ken from the </w:t>
            </w:r>
            <w:r>
              <w:rPr>
                <w:rStyle w:val="mqInternal"/>
                <w:noProof/>
              </w:rPr>
              <w:t>[1}[2]{3]</w:t>
            </w:r>
            <w:r>
              <w:rPr>
                <w:noProof/>
              </w:rPr>
              <w:t xml:space="preserve"> field</w:t>
            </w:r>
          </w:p>
        </w:tc>
        <w:tc>
          <w:tcPr>
            <w:tcW w:w="7407" w:type="dxa"/>
          </w:tcPr>
          <w:p w:rsidR="00000000" w:rsidRDefault="00155E70">
            <w:pPr>
              <w:rPr>
                <w:lang w:val="de-DE"/>
              </w:rPr>
            </w:pPr>
            <w:r>
              <w:rPr>
                <w:lang w:val="de-DE"/>
              </w:rPr>
              <w:t>Ereignisanzeige (SSO-ID oder Ger</w:t>
            </w:r>
            <w:r>
              <w:rPr>
                <w:lang w:val="de-DE"/>
              </w:rPr>
              <w:t>ä</w:t>
            </w:r>
            <w:r>
              <w:rPr>
                <w:lang w:val="de-DE"/>
              </w:rPr>
              <w:t xml:space="preserve">te-ID oder eindeutige Zeichenfolge basierend auf Benutzeragent und IP), entnommen aus dem </w:t>
            </w:r>
            <w:r>
              <w:rPr>
                <w:rStyle w:val="mqInternal"/>
                <w:noProof/>
                <w:lang w:val="de-DE"/>
              </w:rPr>
              <w:t>[1}[2]{3]</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a0afedea-315b-4e55-a9c5-96338ea022f7</w:t>
            </w:r>
          </w:p>
        </w:tc>
        <w:tc>
          <w:tcPr>
            <w:tcW w:w="7407" w:type="dxa"/>
            <w:shd w:val="clear" w:color="auto" w:fill="F2F2F2" w:themeFill="background1" w:themeFillShade="F2"/>
          </w:tcPr>
          <w:p w:rsidR="00000000" w:rsidRDefault="00155E70">
            <w:pPr>
              <w:rPr>
                <w:noProof/>
              </w:rPr>
            </w:pPr>
            <w:r>
              <w:rPr>
                <w:rStyle w:val="mqInternal"/>
                <w:noProof/>
              </w:rPr>
              <w:t>[1}[2]{3]</w:t>
            </w:r>
            <w:r>
              <w:rPr>
                <w:noProof/>
              </w:rPr>
              <w:t>: timestamp of the last event received</w:t>
            </w:r>
          </w:p>
        </w:tc>
        <w:tc>
          <w:tcPr>
            <w:tcW w:w="7407" w:type="dxa"/>
          </w:tcPr>
          <w:p w:rsidR="00000000" w:rsidRDefault="00155E70">
            <w:pPr>
              <w:rPr>
                <w:lang w:val="de-DE"/>
              </w:rPr>
            </w:pPr>
            <w:r>
              <w:rPr>
                <w:rStyle w:val="mqInternal"/>
                <w:noProof/>
                <w:lang w:val="de-DE"/>
              </w:rPr>
              <w:t>[1}[2]{3]</w:t>
            </w:r>
            <w:r>
              <w:rPr>
                <w:lang w:val="de-DE"/>
              </w:rPr>
              <w:t>: Zeitstempel des zuletzt empfangenen Ereignisses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eda4b5ca-ebea-4f70-9d52-e143824f0110</w:t>
            </w:r>
          </w:p>
        </w:tc>
        <w:tc>
          <w:tcPr>
            <w:tcW w:w="7407" w:type="dxa"/>
            <w:shd w:val="clear" w:color="auto" w:fill="F2F2F2" w:themeFill="background1" w:themeFillShade="F2"/>
          </w:tcPr>
          <w:p w:rsidR="00000000" w:rsidRDefault="00155E70">
            <w:pPr>
              <w:rPr>
                <w:noProof/>
              </w:rPr>
            </w:pPr>
            <w:r>
              <w:rPr>
                <w:noProof/>
              </w:rPr>
              <w:t>Aggregated metrics</w:t>
            </w:r>
          </w:p>
        </w:tc>
        <w:tc>
          <w:tcPr>
            <w:tcW w:w="7407" w:type="dxa"/>
          </w:tcPr>
          <w:p w:rsidR="00000000" w:rsidRDefault="00155E70">
            <w:pPr>
              <w:rPr>
                <w:lang w:val="de-DE"/>
              </w:rPr>
            </w:pPr>
            <w:r>
              <w:rPr>
                <w:lang w:val="de-DE"/>
              </w:rPr>
              <w:t>Aggregierte Metriken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681fcf56-201e-4c1e-9313-c4295fbe34dd</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the total number of times </w:t>
            </w:r>
            <w:r>
              <w:rPr>
                <w:rStyle w:val="mqInternal"/>
                <w:noProof/>
              </w:rPr>
              <w:t>[1}[2]{3]</w:t>
            </w:r>
            <w:r>
              <w:rPr>
                <w:noProof/>
              </w:rPr>
              <w:t xml:space="preserve"> was sent by the player (note that </w:t>
            </w:r>
            <w:r>
              <w:rPr>
                <w:rStyle w:val="mqInternal"/>
                <w:noProof/>
              </w:rPr>
              <w:t>[1}[2]{3]</w:t>
            </w:r>
            <w:r>
              <w:rPr>
                <w:noProof/>
              </w:rPr>
              <w:t xml:space="preserve"> is </w:t>
            </w:r>
            <w:r>
              <w:rPr>
                <w:rStyle w:val="mqInternal"/>
                <w:noProof/>
              </w:rPr>
              <w:t>[10}</w:t>
            </w:r>
            <w:r>
              <w:rPr>
                <w:noProof/>
              </w:rPr>
              <w:t>not</w:t>
            </w:r>
            <w:r>
              <w:rPr>
                <w:rStyle w:val="mqInternal"/>
                <w:noProof/>
              </w:rPr>
              <w:t>{11]</w:t>
            </w:r>
            <w:r>
              <w:rPr>
                <w:noProof/>
              </w:rPr>
              <w:t xml:space="preserve"> sent when the viewer pauses and restarts a video, or watches the video multiple times without refreshing the page)</w:t>
            </w:r>
          </w:p>
        </w:tc>
        <w:tc>
          <w:tcPr>
            <w:tcW w:w="7407" w:type="dxa"/>
          </w:tcPr>
          <w:p w:rsidR="00000000" w:rsidRDefault="00155E70">
            <w:pPr>
              <w:rPr>
                <w:lang w:val="de-DE"/>
              </w:rPr>
            </w:pPr>
            <w:r>
              <w:rPr>
                <w:rStyle w:val="mqInternal"/>
                <w:noProof/>
                <w:lang w:val="de-DE"/>
              </w:rPr>
              <w:t>[1}[2]{3]</w:t>
            </w:r>
            <w:r>
              <w:rPr>
                <w:lang w:val="de-DE"/>
              </w:rPr>
              <w:t xml:space="preserve">: die Gesamtzahl der Male </w:t>
            </w:r>
            <w:r>
              <w:rPr>
                <w:rStyle w:val="mqInternal"/>
                <w:noProof/>
                <w:lang w:val="de-DE"/>
              </w:rPr>
              <w:t>[1}[2]{3]</w:t>
            </w:r>
            <w:r>
              <w:rPr>
                <w:lang w:val="de-DE"/>
              </w:rPr>
              <w:t xml:space="preserve"> wurde vom Spieler gesendet (beachten</w:t>
            </w:r>
            <w:r>
              <w:rPr>
                <w:lang w:val="de-DE"/>
              </w:rPr>
              <w:t xml:space="preserve"> Sie, dass </w:t>
            </w:r>
            <w:r>
              <w:rPr>
                <w:rStyle w:val="mqInternal"/>
                <w:noProof/>
                <w:lang w:val="de-DE"/>
              </w:rPr>
              <w:t>[1}[2]{3]</w:t>
            </w:r>
            <w:r>
              <w:rPr>
                <w:lang w:val="de-DE"/>
              </w:rPr>
              <w:t xml:space="preserve"> ist </w:t>
            </w:r>
            <w:r>
              <w:rPr>
                <w:rStyle w:val="mqInternal"/>
                <w:noProof/>
                <w:lang w:val="de-DE"/>
              </w:rPr>
              <w:t>[10}</w:t>
            </w:r>
            <w:r>
              <w:rPr>
                <w:lang w:val="de-DE"/>
              </w:rPr>
              <w:t>nicht</w:t>
            </w:r>
            <w:r>
              <w:rPr>
                <w:rStyle w:val="mqInternal"/>
                <w:noProof/>
                <w:lang w:val="de-DE"/>
              </w:rPr>
              <w:t>{11]</w:t>
            </w:r>
            <w:r>
              <w:rPr>
                <w:lang w:val="de-DE"/>
              </w:rPr>
              <w:t xml:space="preserve"> gesendet, wenn der Betrachter ein Video anh</w:t>
            </w:r>
            <w:r>
              <w:rPr>
                <w:lang w:val="de-DE"/>
              </w:rPr>
              <w:t>ä</w:t>
            </w:r>
            <w:r>
              <w:rPr>
                <w:lang w:val="de-DE"/>
              </w:rPr>
              <w:t>lt und neu startet oder das Video mehrmals ansieht, ohne die Seite zu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5b36b676-9bb3-485c-a1a6-b489ef7f4d28</w:t>
            </w:r>
          </w:p>
        </w:tc>
        <w:tc>
          <w:tcPr>
            <w:tcW w:w="7407" w:type="dxa"/>
            <w:shd w:val="clear" w:color="auto" w:fill="F2F2F2" w:themeFill="background1" w:themeFillShade="F2"/>
          </w:tcPr>
          <w:p w:rsidR="00000000" w:rsidRDefault="00155E70">
            <w:pPr>
              <w:rPr>
                <w:noProof/>
              </w:rPr>
            </w:pPr>
            <w:r>
              <w:rPr>
                <w:noProof/>
              </w:rPr>
              <w:t>Calculated fields</w:t>
            </w:r>
          </w:p>
        </w:tc>
        <w:tc>
          <w:tcPr>
            <w:tcW w:w="7407" w:type="dxa"/>
          </w:tcPr>
          <w:p w:rsidR="00000000" w:rsidRDefault="00155E70">
            <w:pPr>
              <w:rPr>
                <w:lang w:val="de-DE"/>
              </w:rPr>
            </w:pPr>
            <w:r>
              <w:rPr>
                <w:lang w:val="de-DE"/>
              </w:rPr>
              <w:t>Berechnete Felder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ff45f</w:t>
            </w:r>
            <w:r>
              <w:rPr>
                <w:noProof/>
                <w:sz w:val="2"/>
              </w:rPr>
              <w:t>820-5082-4760-95c7-a0dcd66be889</w:t>
            </w:r>
          </w:p>
        </w:tc>
        <w:tc>
          <w:tcPr>
            <w:tcW w:w="7407" w:type="dxa"/>
            <w:shd w:val="clear" w:color="auto" w:fill="F2F2F2" w:themeFill="background1" w:themeFillShade="F2"/>
          </w:tcPr>
          <w:p w:rsidR="00000000" w:rsidRDefault="00155E70">
            <w:pPr>
              <w:rPr>
                <w:noProof/>
              </w:rPr>
            </w:pPr>
            <w:r>
              <w:rPr>
                <w:rStyle w:val="mqInternal"/>
                <w:noProof/>
              </w:rPr>
              <w:t>[1}[2]{3]</w:t>
            </w:r>
            <w:r>
              <w:rPr>
                <w:noProof/>
              </w:rPr>
              <w:t>:</w:t>
            </w:r>
          </w:p>
        </w:tc>
        <w:tc>
          <w:tcPr>
            <w:tcW w:w="7407" w:type="dxa"/>
          </w:tcPr>
          <w:p w:rsidR="00000000" w:rsidRDefault="00155E70">
            <w:pPr>
              <w:rPr>
                <w:lang w:val="de-DE"/>
              </w:rPr>
            </w:pP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ec1541e2-dacd-4f4e-bf36-0b1fbfefe1e2</w:t>
            </w:r>
          </w:p>
        </w:tc>
        <w:tc>
          <w:tcPr>
            <w:tcW w:w="7407" w:type="dxa"/>
            <w:shd w:val="clear" w:color="auto" w:fill="F2F2F2" w:themeFill="background1" w:themeFillShade="F2"/>
          </w:tcPr>
          <w:p w:rsidR="00000000" w:rsidRDefault="00155E70">
            <w:pPr>
              <w:rPr>
                <w:noProof/>
              </w:rPr>
            </w:pPr>
            <w:r>
              <w:rPr>
                <w:noProof/>
              </w:rPr>
              <w:t>Highest range value received by Collector API irrespective of order</w:t>
            </w:r>
          </w:p>
        </w:tc>
        <w:tc>
          <w:tcPr>
            <w:tcW w:w="7407" w:type="dxa"/>
          </w:tcPr>
          <w:p w:rsidR="00000000" w:rsidRDefault="00155E70">
            <w:pPr>
              <w:rPr>
                <w:lang w:val="de-DE"/>
              </w:rPr>
            </w:pPr>
            <w:r>
              <w:rPr>
                <w:lang w:val="de-DE"/>
              </w:rPr>
              <w:t>H</w:t>
            </w:r>
            <w:r>
              <w:rPr>
                <w:lang w:val="de-DE"/>
              </w:rPr>
              <w:t>ö</w:t>
            </w:r>
            <w:r>
              <w:rPr>
                <w:lang w:val="de-DE"/>
              </w:rPr>
              <w:t>chster Bereichswert, der von der Collector-API unabh</w:t>
            </w:r>
            <w:r>
              <w:rPr>
                <w:lang w:val="de-DE"/>
              </w:rPr>
              <w:t>ä</w:t>
            </w:r>
            <w:r>
              <w:rPr>
                <w:lang w:val="de-DE"/>
              </w:rPr>
              <w:t>ngig von der Reihenfolge empfangen wi</w:t>
            </w:r>
            <w:r>
              <w:rPr>
                <w:lang w:val="de-DE"/>
              </w:rPr>
              <w:t>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a5f72cf6-1293-44c7-8cfd-de1563adb9f8</w:t>
            </w:r>
          </w:p>
        </w:tc>
        <w:tc>
          <w:tcPr>
            <w:tcW w:w="7407" w:type="dxa"/>
            <w:shd w:val="clear" w:color="auto" w:fill="F2F2F2" w:themeFill="background1" w:themeFillShade="F2"/>
          </w:tcPr>
          <w:p w:rsidR="00000000" w:rsidRDefault="00155E70">
            <w:pPr>
              <w:rPr>
                <w:noProof/>
              </w:rPr>
            </w:pPr>
            <w:r>
              <w:rPr>
                <w:noProof/>
              </w:rPr>
              <w:t xml:space="preserve">Note that events describing ranges over 20 seconds are discarded by the Analytics system, which could result in an inaccurate value if the player was not correctly instrumented to send ranges of 20 seconds or less - see </w:t>
            </w:r>
            <w:r>
              <w:rPr>
                <w:rStyle w:val="mqInternal"/>
                <w:noProof/>
              </w:rPr>
              <w:t>[1}</w:t>
            </w:r>
            <w:r>
              <w:rPr>
                <w:noProof/>
              </w:rPr>
              <w:t>Overview:</w:t>
            </w:r>
          </w:p>
        </w:tc>
        <w:tc>
          <w:tcPr>
            <w:tcW w:w="7407" w:type="dxa"/>
          </w:tcPr>
          <w:p w:rsidR="00000000" w:rsidRDefault="00155E70">
            <w:pPr>
              <w:rPr>
                <w:lang w:val="de-DE"/>
              </w:rPr>
            </w:pPr>
            <w:r>
              <w:rPr>
                <w:lang w:val="de-DE"/>
              </w:rPr>
              <w:t>Beachten Sie, dass Erei</w:t>
            </w:r>
            <w:r>
              <w:rPr>
                <w:lang w:val="de-DE"/>
              </w:rPr>
              <w:t xml:space="preserve">gnisse, die Bereiche </w:t>
            </w:r>
            <w:r>
              <w:rPr>
                <w:lang w:val="de-DE"/>
              </w:rPr>
              <w:t>ü</w:t>
            </w:r>
            <w:r>
              <w:rPr>
                <w:lang w:val="de-DE"/>
              </w:rPr>
              <w:t>ber 20 Sekunden beschreiben, vom Analytics-System verworfen werden. Dies kann zu einem ungenauen Wert f</w:t>
            </w:r>
            <w:r>
              <w:rPr>
                <w:lang w:val="de-DE"/>
              </w:rPr>
              <w:t>ü</w:t>
            </w:r>
            <w:r>
              <w:rPr>
                <w:lang w:val="de-DE"/>
              </w:rPr>
              <w:t xml:space="preserve">hren, wenn der Player nicht richtig instrumentiert wurde, um Bereiche von 20 Sekunden oder weniger zu senden - siehe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928fc0a7-5759-4840-8a70-2944d93f81a1</w:t>
            </w:r>
          </w:p>
        </w:tc>
        <w:tc>
          <w:tcPr>
            <w:tcW w:w="7407" w:type="dxa"/>
            <w:shd w:val="clear" w:color="auto" w:fill="F2F2F2" w:themeFill="background1" w:themeFillShade="F2"/>
          </w:tcPr>
          <w:p w:rsidR="00000000" w:rsidRDefault="00155E70">
            <w:pPr>
              <w:rPr>
                <w:noProof/>
              </w:rPr>
            </w:pPr>
            <w:r>
              <w:rPr>
                <w:noProof/>
              </w:rPr>
              <w:t>Data Collection API</w:t>
            </w:r>
            <w:r>
              <w:rPr>
                <w:rStyle w:val="mqInternal"/>
                <w:noProof/>
              </w:rPr>
              <w:t>{1]</w:t>
            </w:r>
          </w:p>
        </w:tc>
        <w:tc>
          <w:tcPr>
            <w:tcW w:w="7407" w:type="dxa"/>
          </w:tcPr>
          <w:p w:rsidR="00000000" w:rsidRDefault="00155E70">
            <w:pPr>
              <w:rPr>
                <w:lang w:val="de-DE"/>
              </w:rPr>
            </w:pPr>
            <w:r>
              <w:rPr>
                <w:lang w:val="de-DE"/>
              </w:rPr>
              <w:t>Datenerfassungs-API</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b947ee5c-30dd-4050-9e62-d079932d0183</w:t>
            </w:r>
          </w:p>
        </w:tc>
        <w:tc>
          <w:tcPr>
            <w:tcW w:w="7407" w:type="dxa"/>
            <w:shd w:val="clear" w:color="auto" w:fill="F2F2F2" w:themeFill="background1" w:themeFillShade="F2"/>
          </w:tcPr>
          <w:p w:rsidR="00000000" w:rsidRDefault="00155E70">
            <w:pPr>
              <w:rPr>
                <w:noProof/>
              </w:rPr>
            </w:pPr>
            <w:r>
              <w:rPr>
                <w:rStyle w:val="mqInternal"/>
                <w:noProof/>
              </w:rPr>
              <w:t>[1}[2]{3]</w:t>
            </w:r>
            <w:r>
              <w:rPr>
                <w:noProof/>
              </w:rPr>
              <w:t>: video_seconds_viewed/video_duration *100 (this value will be missing or inaccurate if the video duration was not sent to the data collector)</w:t>
            </w:r>
          </w:p>
        </w:tc>
        <w:tc>
          <w:tcPr>
            <w:tcW w:w="7407" w:type="dxa"/>
          </w:tcPr>
          <w:p w:rsidR="00000000" w:rsidRDefault="00155E70">
            <w:pPr>
              <w:rPr>
                <w:lang w:val="de-DE"/>
              </w:rPr>
            </w:pPr>
            <w:r>
              <w:rPr>
                <w:rStyle w:val="mqInternal"/>
                <w:noProof/>
                <w:lang w:val="de-DE"/>
              </w:rPr>
              <w:t>[1}[2]{3]</w:t>
            </w:r>
            <w:r>
              <w:rPr>
                <w:lang w:val="de-DE"/>
              </w:rPr>
              <w:t>: video_seconds_viewed / video_duration * 100 (dieser Wert fehlt oder ist ungenau, wenn die Videodauer n</w:t>
            </w:r>
            <w:r>
              <w:rPr>
                <w:lang w:val="de-DE"/>
              </w:rPr>
              <w:t>icht an den Datenkollektor gesendet wurde)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93 </w:t>
            </w:r>
            <w:r>
              <w:rPr>
                <w:noProof/>
                <w:sz w:val="16"/>
              </w:rPr>
              <w:br/>
            </w:r>
            <w:r>
              <w:rPr>
                <w:noProof/>
                <w:sz w:val="2"/>
              </w:rPr>
              <w:t>3730bf91-90d0-4e17-96d5-478878b8fbe6</w:t>
            </w:r>
          </w:p>
        </w:tc>
        <w:tc>
          <w:tcPr>
            <w:tcW w:w="7407" w:type="dxa"/>
            <w:shd w:val="clear" w:color="auto" w:fill="F2F2F2" w:themeFill="background1" w:themeFillShade="F2"/>
          </w:tcPr>
          <w:p w:rsidR="00000000" w:rsidRDefault="00155E70">
            <w:pPr>
              <w:rPr>
                <w:noProof/>
              </w:rPr>
            </w:pPr>
            <w:r>
              <w:rPr>
                <w:rStyle w:val="mqInternal"/>
                <w:noProof/>
              </w:rPr>
              <w:t>[1}[2]{3]</w:t>
            </w:r>
            <w:r>
              <w:rPr>
                <w:noProof/>
              </w:rPr>
              <w:t>: the total number of views at the xx video_percent_viewed (xx = 1, 25, 50, 75, or 100)</w:t>
            </w:r>
          </w:p>
        </w:tc>
        <w:tc>
          <w:tcPr>
            <w:tcW w:w="7407" w:type="dxa"/>
          </w:tcPr>
          <w:p w:rsidR="00000000" w:rsidRDefault="00155E70">
            <w:pPr>
              <w:rPr>
                <w:lang w:val="de-DE"/>
              </w:rPr>
            </w:pPr>
            <w:r>
              <w:rPr>
                <w:rStyle w:val="mqInternal"/>
                <w:noProof/>
                <w:lang w:val="de-DE"/>
              </w:rPr>
              <w:t>[1}[2]{3]</w:t>
            </w:r>
            <w:r>
              <w:rPr>
                <w:lang w:val="de-DE"/>
              </w:rPr>
              <w:t>: Die Gesamtzahl der Aufrufe bei xx video_percent_viewed (xx = 1,</w:t>
            </w:r>
            <w:r>
              <w:rPr>
                <w:lang w:val="de-DE"/>
              </w:rPr>
              <w:t xml:space="preserve"> 25, 50, 75 oder 100)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8d5885ac-c71e-458b-b91f-8d0ec76c9797</w:t>
            </w:r>
          </w:p>
        </w:tc>
        <w:tc>
          <w:tcPr>
            <w:tcW w:w="7407" w:type="dxa"/>
            <w:shd w:val="clear" w:color="auto" w:fill="F2F2F2" w:themeFill="background1" w:themeFillShade="F2"/>
          </w:tcPr>
          <w:p w:rsidR="00000000" w:rsidRDefault="00155E70">
            <w:pPr>
              <w:rPr>
                <w:noProof/>
              </w:rPr>
            </w:pPr>
            <w:r>
              <w:rPr>
                <w:noProof/>
              </w:rPr>
              <w:t>Sample API Response (JSON)</w:t>
            </w:r>
          </w:p>
        </w:tc>
        <w:tc>
          <w:tcPr>
            <w:tcW w:w="7407" w:type="dxa"/>
          </w:tcPr>
          <w:p w:rsidR="00000000" w:rsidRDefault="00155E70">
            <w:pPr>
              <w:rPr>
                <w:lang w:val="de-DE"/>
              </w:rPr>
            </w:pPr>
            <w:r>
              <w:rPr>
                <w:lang w:val="de-DE"/>
              </w:rPr>
              <w:t>Beispiel-API-Antwort (JSON)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integrating-pigeonhole-virtual-event-experience.html</w:t>
            </w:r>
          </w:p>
          <w:p w:rsidR="00000000" w:rsidRDefault="00155E70">
            <w:pPr>
              <w:jc w:val="center"/>
              <w:rPr>
                <w:b/>
                <w:noProof/>
              </w:rPr>
            </w:pPr>
            <w:r>
              <w:rPr>
                <w:b/>
                <w:noProof/>
              </w:rPr>
              <w:t>MQ971010 4e2026c7-d462-4416-a4e8-a938af852730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c243a1eb-282b-4c5c-a7ca-380e009d7c0f</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53c3bad7-c99b-43e7-8b08-f6143cfb78ad</w:t>
            </w:r>
          </w:p>
        </w:tc>
        <w:tc>
          <w:tcPr>
            <w:tcW w:w="7407" w:type="dxa"/>
            <w:shd w:val="clear" w:color="auto" w:fill="F2F2F2" w:themeFill="background1" w:themeFillShade="F2"/>
          </w:tcPr>
          <w:p w:rsidR="00000000" w:rsidRDefault="00155E70">
            <w:pPr>
              <w:rPr>
                <w:noProof/>
              </w:rPr>
            </w:pPr>
            <w:r>
              <w:rPr>
                <w:noProof/>
              </w:rPr>
              <w:t>Integrating Pigeonhole with a Virtual Event Experience parent:</w:t>
            </w:r>
          </w:p>
        </w:tc>
        <w:tc>
          <w:tcPr>
            <w:tcW w:w="7407" w:type="dxa"/>
          </w:tcPr>
          <w:p w:rsidR="00000000" w:rsidRDefault="00155E70">
            <w:pPr>
              <w:rPr>
                <w:lang w:val="de-DE"/>
              </w:rPr>
            </w:pPr>
            <w:r>
              <w:rPr>
                <w:lang w:val="de-DE"/>
              </w:rPr>
              <w:t>Integrieren von Pigeonhole in ein Elternteil von Virtual Event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c4002094-5ad1-</w:t>
            </w:r>
            <w:r>
              <w:rPr>
                <w:noProof/>
                <w:sz w:val="2"/>
              </w:rPr>
              <w:t>4606-a8fc-2ec26eea0ed4</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bb4422be-06bb-49e5-b31a-5215e72816f8</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3bf497e4-fbc0-4c88-bcc2-d68013cc7093</w:t>
            </w:r>
          </w:p>
        </w:tc>
        <w:tc>
          <w:tcPr>
            <w:tcW w:w="7407" w:type="dxa"/>
            <w:shd w:val="clear" w:color="auto" w:fill="F2F2F2" w:themeFill="background1" w:themeFillShade="F2"/>
          </w:tcPr>
          <w:p w:rsidR="00000000" w:rsidRDefault="00155E70">
            <w:pPr>
              <w:rPr>
                <w:noProof/>
              </w:rPr>
            </w:pPr>
            <w:r>
              <w:rPr>
                <w:noProof/>
              </w:rPr>
              <w:t>Integrating Pigeonhole with a Virtual Event Experience</w:t>
            </w:r>
          </w:p>
        </w:tc>
        <w:tc>
          <w:tcPr>
            <w:tcW w:w="7407" w:type="dxa"/>
          </w:tcPr>
          <w:p w:rsidR="00000000" w:rsidRDefault="00155E70">
            <w:pPr>
              <w:rPr>
                <w:lang w:val="de-DE"/>
              </w:rPr>
            </w:pPr>
            <w:r>
              <w:rPr>
                <w:lang w:val="de-DE"/>
              </w:rPr>
              <w:t>Integration von Pigeonhole in ein virtuelles Ereigniserlebnis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4f71f474-0d17-4c95-9116-d690a19a1d49</w:t>
            </w:r>
          </w:p>
        </w:tc>
        <w:tc>
          <w:tcPr>
            <w:tcW w:w="7407" w:type="dxa"/>
            <w:shd w:val="clear" w:color="auto" w:fill="F2F2F2" w:themeFill="background1" w:themeFillShade="F2"/>
          </w:tcPr>
          <w:p w:rsidR="00000000" w:rsidRDefault="00155E70">
            <w:pPr>
              <w:rPr>
                <w:noProof/>
              </w:rPr>
            </w:pPr>
            <w:r>
              <w:rPr>
                <w:noProof/>
              </w:rPr>
              <w:t>In this topic you will learn how to integrate Pigeonhole with a Virtual Event Experience.</w:t>
            </w:r>
          </w:p>
        </w:tc>
        <w:tc>
          <w:tcPr>
            <w:tcW w:w="7407" w:type="dxa"/>
          </w:tcPr>
          <w:p w:rsidR="00000000" w:rsidRDefault="00155E70">
            <w:pPr>
              <w:rPr>
                <w:lang w:val="de-DE"/>
              </w:rPr>
            </w:pPr>
            <w:r>
              <w:rPr>
                <w:lang w:val="de-DE"/>
              </w:rPr>
              <w:t>In diese</w:t>
            </w:r>
            <w:r>
              <w:rPr>
                <w:lang w:val="de-DE"/>
              </w:rPr>
              <w:t>m Thema erfahren Sie, wie Sie Pigeonhole in eine virtuelle Ereigniserfahrung integrieren.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574e25f6-4240-4485-a7ea-fa5dffcd4811</w:t>
            </w:r>
          </w:p>
        </w:tc>
        <w:tc>
          <w:tcPr>
            <w:tcW w:w="7407" w:type="dxa"/>
            <w:shd w:val="clear" w:color="auto" w:fill="F2F2F2" w:themeFill="background1" w:themeFillShade="F2"/>
          </w:tcPr>
          <w:p w:rsidR="00000000" w:rsidRDefault="00155E70">
            <w:pPr>
              <w:rPr>
                <w:noProof/>
              </w:rPr>
            </w:pPr>
            <w:r>
              <w:rPr>
                <w:noProof/>
              </w:rPr>
              <w:t>Pigeonhole can be used to easily add live Q&amp;A, polls, surveys, etc. to one or more videos in a Virtual Event experience.</w:t>
            </w:r>
          </w:p>
        </w:tc>
        <w:tc>
          <w:tcPr>
            <w:tcW w:w="7407" w:type="dxa"/>
          </w:tcPr>
          <w:p w:rsidR="00000000" w:rsidRDefault="00155E70">
            <w:pPr>
              <w:rPr>
                <w:lang w:val="de-DE"/>
              </w:rPr>
            </w:pPr>
            <w:r>
              <w:rPr>
                <w:lang w:val="de-DE"/>
              </w:rPr>
              <w:t>Pige</w:t>
            </w:r>
            <w:r>
              <w:rPr>
                <w:lang w:val="de-DE"/>
              </w:rPr>
              <w:t>onhole kann verwendet werden, um einem oder mehreren Videos in einem Virtual Event-Erlebnis auf einfache Weise Live-Fragen und Antworten, Umfragen, Umfragen usw.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c921824b-67e9-496f-912c-56c70f74d217</w:t>
            </w:r>
          </w:p>
        </w:tc>
        <w:tc>
          <w:tcPr>
            <w:tcW w:w="7407" w:type="dxa"/>
            <w:shd w:val="clear" w:color="auto" w:fill="F2F2F2" w:themeFill="background1" w:themeFillShade="F2"/>
          </w:tcPr>
          <w:p w:rsidR="00000000" w:rsidRDefault="00155E70">
            <w:pPr>
              <w:rPr>
                <w:noProof/>
              </w:rPr>
            </w:pPr>
            <w:r>
              <w:rPr>
                <w:noProof/>
              </w:rPr>
              <w:t xml:space="preserve">Typically, a new Pigeonhole is created </w:t>
            </w:r>
            <w:r>
              <w:rPr>
                <w:noProof/>
              </w:rPr>
              <w:t>for the live event and then sessions can be created for each video you want to add Pigeonhole functionality to.</w:t>
            </w:r>
          </w:p>
        </w:tc>
        <w:tc>
          <w:tcPr>
            <w:tcW w:w="7407" w:type="dxa"/>
          </w:tcPr>
          <w:p w:rsidR="00000000" w:rsidRDefault="00155E70">
            <w:pPr>
              <w:rPr>
                <w:lang w:val="de-DE"/>
              </w:rPr>
            </w:pPr>
            <w:r>
              <w:rPr>
                <w:lang w:val="de-DE"/>
              </w:rPr>
              <w:t>In der Regel wird f</w:t>
            </w:r>
            <w:r>
              <w:rPr>
                <w:lang w:val="de-DE"/>
              </w:rPr>
              <w:t>ü</w:t>
            </w:r>
            <w:r>
              <w:rPr>
                <w:lang w:val="de-DE"/>
              </w:rPr>
              <w:t>r das Live-Event ein neues Pigeonhole erstellt. Anschlie</w:t>
            </w:r>
            <w:r>
              <w:rPr>
                <w:lang w:val="de-DE"/>
              </w:rPr>
              <w:t>ß</w:t>
            </w:r>
            <w:r>
              <w:rPr>
                <w:lang w:val="de-DE"/>
              </w:rPr>
              <w:t>end k</w:t>
            </w:r>
            <w:r>
              <w:rPr>
                <w:lang w:val="de-DE"/>
              </w:rPr>
              <w:t>ö</w:t>
            </w:r>
            <w:r>
              <w:rPr>
                <w:lang w:val="de-DE"/>
              </w:rPr>
              <w:t>nnen f</w:t>
            </w:r>
            <w:r>
              <w:rPr>
                <w:lang w:val="de-DE"/>
              </w:rPr>
              <w:t>ü</w:t>
            </w:r>
            <w:r>
              <w:rPr>
                <w:lang w:val="de-DE"/>
              </w:rPr>
              <w:t>r jedes Video, zu dem Sie Pigeonhole-Funktionen hinzuf</w:t>
            </w:r>
            <w:r>
              <w:rPr>
                <w:lang w:val="de-DE"/>
              </w:rPr>
              <w:t>ü</w:t>
            </w:r>
            <w:r>
              <w:rPr>
                <w:lang w:val="de-DE"/>
              </w:rPr>
              <w:t>gen m</w:t>
            </w:r>
            <w:r>
              <w:rPr>
                <w:lang w:val="de-DE"/>
              </w:rPr>
              <w:t>ö</w:t>
            </w:r>
            <w:r>
              <w:rPr>
                <w:lang w:val="de-DE"/>
              </w:rPr>
              <w:t>chten, Sitzungen erstellt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fb6705a3-b7af-4d2b-a234-4cf082629e41</w:t>
            </w:r>
          </w:p>
        </w:tc>
        <w:tc>
          <w:tcPr>
            <w:tcW w:w="7407" w:type="dxa"/>
            <w:shd w:val="clear" w:color="auto" w:fill="F2F2F2" w:themeFill="background1" w:themeFillShade="F2"/>
          </w:tcPr>
          <w:p w:rsidR="00000000" w:rsidRDefault="00155E70">
            <w:pPr>
              <w:rPr>
                <w:noProof/>
              </w:rPr>
            </w:pPr>
            <w:r>
              <w:rPr>
                <w:noProof/>
              </w:rPr>
              <w:t>Once the sessions are created, iframe embed code is associated with each video using a Video Cloud custom field.</w:t>
            </w:r>
          </w:p>
        </w:tc>
        <w:tc>
          <w:tcPr>
            <w:tcW w:w="7407" w:type="dxa"/>
          </w:tcPr>
          <w:p w:rsidR="00000000" w:rsidRDefault="00155E70">
            <w:pPr>
              <w:rPr>
                <w:lang w:val="de-DE"/>
              </w:rPr>
            </w:pPr>
            <w:r>
              <w:rPr>
                <w:lang w:val="de-DE"/>
              </w:rPr>
              <w:t>Sobald die Sitzungen erstellt wurden, wird jedem Video mithilfe eines benutzerdefinierten Felds f</w:t>
            </w:r>
            <w:r>
              <w:rPr>
                <w:lang w:val="de-DE"/>
              </w:rPr>
              <w:t>ü</w:t>
            </w:r>
            <w:r>
              <w:rPr>
                <w:lang w:val="de-DE"/>
              </w:rPr>
              <w:t>r die Video Cloud der Iframe-Einbettungscode zugeordnet.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5b3293cb-e22f-4050-bd58-fcbf8125d06a</w:t>
            </w:r>
          </w:p>
        </w:tc>
        <w:tc>
          <w:tcPr>
            <w:tcW w:w="7407" w:type="dxa"/>
            <w:shd w:val="clear" w:color="auto" w:fill="F2F2F2" w:themeFill="background1" w:themeFillShade="F2"/>
          </w:tcPr>
          <w:p w:rsidR="00000000" w:rsidRDefault="00155E70">
            <w:pPr>
              <w:rPr>
                <w:noProof/>
              </w:rPr>
            </w:pPr>
            <w:r>
              <w:rPr>
                <w:noProof/>
              </w:rPr>
              <w:t>The embed code will cause the Pigeonhole pod to display nex</w:t>
            </w:r>
            <w:r>
              <w:rPr>
                <w:noProof/>
              </w:rPr>
              <w:t>t to the video player for chosen videos.</w:t>
            </w:r>
          </w:p>
        </w:tc>
        <w:tc>
          <w:tcPr>
            <w:tcW w:w="7407" w:type="dxa"/>
          </w:tcPr>
          <w:p w:rsidR="00000000" w:rsidRDefault="00155E70">
            <w:pPr>
              <w:rPr>
                <w:lang w:val="de-DE"/>
              </w:rPr>
            </w:pPr>
            <w:r>
              <w:rPr>
                <w:lang w:val="de-DE"/>
              </w:rPr>
              <w:t>Der Einbettungscode bewirkt, dass der Pigeonhole-Pod f</w:t>
            </w:r>
            <w:r>
              <w:rPr>
                <w:lang w:val="de-DE"/>
              </w:rPr>
              <w:t>ü</w:t>
            </w:r>
            <w:r>
              <w:rPr>
                <w:lang w:val="de-DE"/>
              </w:rPr>
              <w:t>r ausgew</w:t>
            </w:r>
            <w:r>
              <w:rPr>
                <w:lang w:val="de-DE"/>
              </w:rPr>
              <w:t>ä</w:t>
            </w:r>
            <w:r>
              <w:rPr>
                <w:lang w:val="de-DE"/>
              </w:rPr>
              <w:t>hlte Videos neben dem Videoplayer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6380dd16-b2b2-48fa-b288-27300b120506</w:t>
            </w:r>
          </w:p>
        </w:tc>
        <w:tc>
          <w:tcPr>
            <w:tcW w:w="7407" w:type="dxa"/>
            <w:shd w:val="clear" w:color="auto" w:fill="F2F2F2" w:themeFill="background1" w:themeFillShade="F2"/>
          </w:tcPr>
          <w:p w:rsidR="00000000" w:rsidRDefault="00155E70">
            <w:pPr>
              <w:rPr>
                <w:noProof/>
              </w:rPr>
            </w:pPr>
            <w:r>
              <w:rPr>
                <w:noProof/>
              </w:rPr>
              <w:t>Creating a new Pigeonhole event and session</w:t>
            </w:r>
          </w:p>
        </w:tc>
        <w:tc>
          <w:tcPr>
            <w:tcW w:w="7407" w:type="dxa"/>
          </w:tcPr>
          <w:p w:rsidR="00000000" w:rsidRDefault="00155E70">
            <w:pPr>
              <w:rPr>
                <w:lang w:val="de-DE"/>
              </w:rPr>
            </w:pPr>
            <w:r>
              <w:rPr>
                <w:lang w:val="de-DE"/>
              </w:rPr>
              <w:t>Erstellen eines</w:t>
            </w:r>
            <w:r>
              <w:rPr>
                <w:lang w:val="de-DE"/>
              </w:rPr>
              <w:t xml:space="preserve"> neuen Pigeonhole-Ereignisses und einer neuen Sitzung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3216a797-370e-45b1-a889-539877d00c0e</w:t>
            </w:r>
          </w:p>
        </w:tc>
        <w:tc>
          <w:tcPr>
            <w:tcW w:w="7407" w:type="dxa"/>
            <w:shd w:val="clear" w:color="auto" w:fill="F2F2F2" w:themeFill="background1" w:themeFillShade="F2"/>
          </w:tcPr>
          <w:p w:rsidR="00000000" w:rsidRDefault="00155E70">
            <w:pPr>
              <w:rPr>
                <w:noProof/>
              </w:rPr>
            </w:pPr>
            <w:r>
              <w:rPr>
                <w:noProof/>
              </w:rPr>
              <w:t>You should create a new Pigeonhole for your live event and then add sessions for each video that will have Pigeonhole functionality added to it.</w:t>
            </w:r>
          </w:p>
        </w:tc>
        <w:tc>
          <w:tcPr>
            <w:tcW w:w="7407" w:type="dxa"/>
          </w:tcPr>
          <w:p w:rsidR="00000000" w:rsidRDefault="00155E70">
            <w:pPr>
              <w:rPr>
                <w:lang w:val="de-DE"/>
              </w:rPr>
            </w:pPr>
            <w:r>
              <w:rPr>
                <w:lang w:val="de-DE"/>
              </w:rPr>
              <w:t>Sie sollten ein</w:t>
            </w:r>
            <w:r>
              <w:rPr>
                <w:lang w:val="de-DE"/>
              </w:rPr>
              <w:t xml:space="preserve"> neues Pigeonhole f</w:t>
            </w:r>
            <w:r>
              <w:rPr>
                <w:lang w:val="de-DE"/>
              </w:rPr>
              <w:t>ü</w:t>
            </w:r>
            <w:r>
              <w:rPr>
                <w:lang w:val="de-DE"/>
              </w:rPr>
              <w:t>r Ihr Live-Event erstellen und dann Sitzungen f</w:t>
            </w:r>
            <w:r>
              <w:rPr>
                <w:lang w:val="de-DE"/>
              </w:rPr>
              <w:t>ü</w:t>
            </w:r>
            <w:r>
              <w:rPr>
                <w:lang w:val="de-DE"/>
              </w:rPr>
              <w:t>r jedes Video hinzuf</w:t>
            </w:r>
            <w:r>
              <w:rPr>
                <w:lang w:val="de-DE"/>
              </w:rPr>
              <w:t>ü</w:t>
            </w:r>
            <w:r>
              <w:rPr>
                <w:lang w:val="de-DE"/>
              </w:rPr>
              <w:t>gen, dem Pigeonhole-Funktionen hinzugef</w:t>
            </w:r>
            <w:r>
              <w:rPr>
                <w:lang w:val="de-DE"/>
              </w:rPr>
              <w:t>ü</w:t>
            </w:r>
            <w:r>
              <w:rPr>
                <w:lang w:val="de-DE"/>
              </w:rPr>
              <w:t>gt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c519fb16-8293-4c2d-bf60-287c51da1cc3</w:t>
            </w:r>
          </w:p>
        </w:tc>
        <w:tc>
          <w:tcPr>
            <w:tcW w:w="7407" w:type="dxa"/>
            <w:shd w:val="clear" w:color="auto" w:fill="F2F2F2" w:themeFill="background1" w:themeFillShade="F2"/>
          </w:tcPr>
          <w:p w:rsidR="00000000" w:rsidRDefault="00155E70">
            <w:pPr>
              <w:rPr>
                <w:noProof/>
              </w:rPr>
            </w:pPr>
            <w:r>
              <w:rPr>
                <w:noProof/>
              </w:rPr>
              <w:t>Log in to your Pigeonhole account.</w:t>
            </w:r>
          </w:p>
        </w:tc>
        <w:tc>
          <w:tcPr>
            <w:tcW w:w="7407" w:type="dxa"/>
          </w:tcPr>
          <w:p w:rsidR="00000000" w:rsidRDefault="00155E70">
            <w:pPr>
              <w:rPr>
                <w:lang w:val="de-DE"/>
              </w:rPr>
            </w:pPr>
            <w:r>
              <w:rPr>
                <w:lang w:val="de-DE"/>
              </w:rPr>
              <w:t>Melden Sie sich bei Ihrem Pigeonhole-Konto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f5da5bad-8dcb-4f8f-adb5-aba3adfaa75d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your account to use.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Pigeonhole hinzuf</w:t>
            </w:r>
            <w:r>
              <w:rPr>
                <w:lang w:val="de-DE"/>
              </w:rPr>
              <w:t>ü</w:t>
            </w:r>
            <w:r>
              <w:rPr>
                <w:lang w:val="de-DE"/>
              </w:rPr>
              <w:t>gen</w:t>
            </w:r>
            <w:r>
              <w:rPr>
                <w:rStyle w:val="mqInternal"/>
                <w:noProof/>
                <w:lang w:val="de-DE"/>
              </w:rPr>
              <w:t>{2]</w:t>
            </w:r>
            <w:r>
              <w:rPr>
                <w:lang w:val="de-DE"/>
              </w:rPr>
              <w:t xml:space="preserve"> und klicken Sie auf Ihr Konto, um es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3fed5ce0-daeb</w:t>
            </w:r>
            <w:r>
              <w:rPr>
                <w:noProof/>
                <w:sz w:val="2"/>
              </w:rPr>
              <w:t>-4d4b-9c7e-af952f892693</w:t>
            </w:r>
          </w:p>
        </w:tc>
        <w:tc>
          <w:tcPr>
            <w:tcW w:w="7407" w:type="dxa"/>
            <w:shd w:val="clear" w:color="auto" w:fill="F2F2F2" w:themeFill="background1" w:themeFillShade="F2"/>
          </w:tcPr>
          <w:p w:rsidR="00000000" w:rsidRDefault="00155E70">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Veranstaltungsname</w:t>
            </w:r>
            <w:r>
              <w:rPr>
                <w:rStyle w:val="mqInternal"/>
                <w:noProof/>
                <w:lang w:val="de-DE"/>
              </w:rPr>
              <w:t>{2]</w:t>
            </w:r>
            <w:r>
              <w:rPr>
                <w:lang w:val="de-DE"/>
              </w:rPr>
              <w:t xml:space="preserve"> und </w:t>
            </w:r>
            <w:r>
              <w:rPr>
                <w:rStyle w:val="mqInternal"/>
                <w:noProof/>
                <w:lang w:val="de-DE"/>
              </w:rPr>
              <w:t>[1}</w:t>
            </w:r>
            <w:r>
              <w:rPr>
                <w:lang w:val="de-DE"/>
              </w:rPr>
              <w:t>Passcode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9ceceea3-ca44-4698-aa68-6ebcdd713c5e</w:t>
            </w:r>
          </w:p>
        </w:tc>
        <w:tc>
          <w:tcPr>
            <w:tcW w:w="7407" w:type="dxa"/>
            <w:shd w:val="clear" w:color="auto" w:fill="F2F2F2" w:themeFill="background1" w:themeFillShade="F2"/>
          </w:tcPr>
          <w:p w:rsidR="00000000" w:rsidRDefault="00155E70">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155E70">
            <w:pPr>
              <w:rPr>
                <w:lang w:val="de-DE"/>
              </w:rPr>
            </w:pPr>
            <w:r>
              <w:rPr>
                <w:lang w:val="de-DE"/>
              </w:rPr>
              <w:t xml:space="preserve">Eingeben </w:t>
            </w:r>
            <w:r>
              <w:rPr>
                <w:rStyle w:val="mqInternal"/>
                <w:noProof/>
                <w:lang w:val="de-DE"/>
              </w:rPr>
              <w:t>[1}</w:t>
            </w:r>
            <w:r>
              <w:rPr>
                <w:lang w:val="de-DE"/>
              </w:rPr>
              <w:t>Start</w:t>
            </w:r>
            <w:r>
              <w:rPr>
                <w:rStyle w:val="mqInternal"/>
                <w:noProof/>
                <w:lang w:val="de-DE"/>
              </w:rPr>
              <w:t>{2]</w:t>
            </w:r>
            <w:r>
              <w:rPr>
                <w:lang w:val="de-DE"/>
              </w:rPr>
              <w:t xml:space="preserve"> und </w:t>
            </w:r>
            <w:r>
              <w:rPr>
                <w:rStyle w:val="mqInternal"/>
                <w:noProof/>
                <w:lang w:val="de-DE"/>
              </w:rPr>
              <w:t>[1}</w:t>
            </w:r>
            <w:r>
              <w:rPr>
                <w:lang w:val="de-DE"/>
              </w:rPr>
              <w:t>Ende</w:t>
            </w:r>
            <w:r>
              <w:rPr>
                <w:rStyle w:val="mqInternal"/>
                <w:noProof/>
                <w:lang w:val="de-DE"/>
              </w:rPr>
              <w:t>{2]</w:t>
            </w:r>
            <w:r>
              <w:rPr>
                <w:lang w:val="de-DE"/>
              </w:rPr>
              <w:t xml:space="preserve"> Termine f</w:t>
            </w:r>
            <w:r>
              <w:rPr>
                <w:lang w:val="de-DE"/>
              </w:rPr>
              <w:t>ü</w:t>
            </w:r>
            <w:r>
              <w:rPr>
                <w:lang w:val="de-DE"/>
              </w:rPr>
              <w:t>r die Veranstaltung.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7a2ba29d-d55b-482f-af29-9f111936f79b</w:t>
            </w:r>
          </w:p>
        </w:tc>
        <w:tc>
          <w:tcPr>
            <w:tcW w:w="7407" w:type="dxa"/>
            <w:shd w:val="clear" w:color="auto" w:fill="F2F2F2" w:themeFill="background1" w:themeFillShade="F2"/>
          </w:tcPr>
          <w:p w:rsidR="00000000" w:rsidRDefault="00155E70">
            <w:pPr>
              <w:rPr>
                <w:noProof/>
              </w:rPr>
            </w:pPr>
            <w:r>
              <w:rPr>
                <w:noProof/>
              </w:rPr>
              <w:t>These dates control how long the Pigeonhole will be active.</w:t>
            </w:r>
          </w:p>
        </w:tc>
        <w:tc>
          <w:tcPr>
            <w:tcW w:w="7407" w:type="dxa"/>
          </w:tcPr>
          <w:p w:rsidR="00000000" w:rsidRDefault="00155E70">
            <w:pPr>
              <w:rPr>
                <w:lang w:val="de-DE"/>
              </w:rPr>
            </w:pPr>
            <w:r>
              <w:rPr>
                <w:lang w:val="de-DE"/>
              </w:rPr>
              <w:t>Diese Daten steuern, wie lange das Pigeonhole aktiv sein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4a784135-d2d9-4f03-bfc6-47a9e661e467</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Ti</w:t>
            </w:r>
            <w:r>
              <w:rPr>
                <w:noProof/>
              </w:rPr>
              <w:t>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Zeitzone</w:t>
            </w:r>
            <w:r>
              <w:rPr>
                <w:rStyle w:val="mqInternal"/>
                <w:noProof/>
                <w:lang w:val="de-DE"/>
              </w:rPr>
              <w:t>{2]</w:t>
            </w:r>
            <w:r>
              <w:rPr>
                <w:lang w:val="de-DE"/>
              </w:rPr>
              <w:t xml:space="preserve"> und </w:t>
            </w:r>
            <w:r>
              <w:rPr>
                <w:rStyle w:val="mqInternal"/>
                <w:noProof/>
                <w:lang w:val="de-DE"/>
              </w:rPr>
              <w:t>[1}</w:t>
            </w:r>
            <w:r>
              <w:rPr>
                <w:lang w:val="de-DE"/>
              </w:rPr>
              <w:t>Benutzerdefiniertes Branding</w:t>
            </w:r>
            <w:r>
              <w:rPr>
                <w:rStyle w:val="mqInternal"/>
                <w:noProof/>
                <w:lang w:val="de-DE"/>
              </w:rPr>
              <w:t>{2]</w:t>
            </w:r>
            <w:r>
              <w:rPr>
                <w:lang w:val="de-DE"/>
              </w:rPr>
              <w:t xml:space="preserve"> Option (falls zutreffend).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5ea399cb-4846-478e-bb17-a93581999606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58b935e5-20bf-4b9a-a584-96e2cfff4d4a</w:t>
            </w:r>
          </w:p>
        </w:tc>
        <w:tc>
          <w:tcPr>
            <w:tcW w:w="7407" w:type="dxa"/>
            <w:shd w:val="clear" w:color="auto" w:fill="F2F2F2" w:themeFill="background1" w:themeFillShade="F2"/>
          </w:tcPr>
          <w:p w:rsidR="00000000" w:rsidRDefault="00155E70">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155E70">
            <w:pPr>
              <w:rPr>
                <w:lang w:val="de-DE"/>
              </w:rPr>
            </w:pPr>
            <w:r>
              <w:rPr>
                <w:lang w:val="de-DE"/>
              </w:rPr>
              <w:t xml:space="preserve">Nachdem das Ereignis erstellt wurde, wird das </w:t>
            </w:r>
            <w:r>
              <w:rPr>
                <w:rStyle w:val="mqInternal"/>
                <w:noProof/>
                <w:lang w:val="de-DE"/>
              </w:rPr>
              <w:t>[1}</w:t>
            </w:r>
            <w:r>
              <w:rPr>
                <w:lang w:val="de-DE"/>
              </w:rPr>
              <w:t>Agenda</w:t>
            </w:r>
            <w:r>
              <w:rPr>
                <w:rStyle w:val="mqInternal"/>
                <w:noProof/>
                <w:lang w:val="de-DE"/>
              </w:rPr>
              <w:t>{2]</w:t>
            </w:r>
            <w:r>
              <w:rPr>
                <w:lang w:val="de-DE"/>
              </w:rPr>
              <w:t xml:space="preserve"> Element wird in der linken Navigation ausgew</w:t>
            </w:r>
            <w:r>
              <w:rPr>
                <w:lang w:val="de-DE"/>
              </w:rPr>
              <w:t>ä</w:t>
            </w:r>
            <w:r>
              <w:rPr>
                <w:lang w:val="de-DE"/>
              </w:rPr>
              <w:t>hlt.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f96fe4d6-b6a</w:t>
            </w:r>
            <w:r>
              <w:rPr>
                <w:noProof/>
                <w:sz w:val="2"/>
              </w:rPr>
              <w:t>6-470a-99c4-92f4fa1b68ed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session</w:t>
            </w:r>
            <w:r>
              <w:rPr>
                <w:rStyle w:val="mqInternal"/>
                <w:noProof/>
              </w:rPr>
              <w:t>{2]</w:t>
            </w:r>
            <w:r>
              <w:rPr>
                <w:noProof/>
              </w:rPr>
              <w:t xml:space="preserve"> and click </w:t>
            </w:r>
            <w:r>
              <w:rPr>
                <w:rStyle w:val="mqInternal"/>
                <w:noProof/>
              </w:rPr>
              <w:t>[1}</w:t>
            </w:r>
            <w:r>
              <w:rPr>
                <w:noProof/>
              </w:rPr>
              <w:t>Create new</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Sitzung hinzuf</w:t>
            </w:r>
            <w:r>
              <w:rPr>
                <w:lang w:val="de-DE"/>
              </w:rPr>
              <w:t>ü</w:t>
            </w:r>
            <w:r>
              <w:rPr>
                <w:lang w:val="de-DE"/>
              </w:rPr>
              <w:t>gen</w:t>
            </w:r>
            <w:r>
              <w:rPr>
                <w:rStyle w:val="mqInternal"/>
                <w:noProof/>
                <w:lang w:val="de-DE"/>
              </w:rPr>
              <w:t>{2]</w:t>
            </w:r>
            <w:r>
              <w:rPr>
                <w:lang w:val="de-DE"/>
              </w:rPr>
              <w:t xml:space="preserve"> und klicken Sie auf </w:t>
            </w:r>
            <w:r>
              <w:rPr>
                <w:rStyle w:val="mqInternal"/>
                <w:noProof/>
                <w:lang w:val="de-DE"/>
              </w:rPr>
              <w:t>[1}</w:t>
            </w:r>
            <w:r>
              <w:rPr>
                <w:lang w:val="de-DE"/>
              </w:rPr>
              <w:t>Erstelle neu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f82e151d-27df-455d-a5c3-a5fa3d654b3c</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 xml:space="preserve"> (other session types can also be used).</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Sitzungstyp</w:t>
            </w:r>
            <w:r>
              <w:rPr>
                <w:rStyle w:val="mqInternal"/>
                <w:noProof/>
                <w:lang w:val="de-DE"/>
              </w:rPr>
              <w:t>{2]</w:t>
            </w:r>
            <w:r>
              <w:rPr>
                <w:lang w:val="de-DE"/>
              </w:rPr>
              <w:t xml:space="preserve"> von </w:t>
            </w:r>
            <w:r>
              <w:rPr>
                <w:rStyle w:val="mqInternal"/>
                <w:noProof/>
                <w:lang w:val="de-DE"/>
              </w:rPr>
              <w:t>[1}</w:t>
            </w:r>
            <w:r>
              <w:rPr>
                <w:lang w:val="de-DE"/>
              </w:rPr>
              <w:t>Fragen und Antworten</w:t>
            </w:r>
            <w:r>
              <w:rPr>
                <w:rStyle w:val="mqInternal"/>
                <w:noProof/>
                <w:lang w:val="de-DE"/>
              </w:rPr>
              <w:t>{2]</w:t>
            </w:r>
            <w:r>
              <w:rPr>
                <w:lang w:val="de-DE"/>
              </w:rPr>
              <w:t xml:space="preserve"> (Andere Sitzungstypen k</w:t>
            </w:r>
            <w:r>
              <w:rPr>
                <w:lang w:val="de-DE"/>
              </w:rPr>
              <w:t>ö</w:t>
            </w:r>
            <w:r>
              <w:rPr>
                <w:lang w:val="de-DE"/>
              </w:rPr>
              <w:t>nnen ebenfalls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27 </w:t>
            </w:r>
            <w:r>
              <w:rPr>
                <w:noProof/>
                <w:sz w:val="16"/>
              </w:rPr>
              <w:br/>
            </w:r>
            <w:r>
              <w:rPr>
                <w:noProof/>
                <w:sz w:val="2"/>
              </w:rPr>
              <w:t>ad16cdba-c802-4cf1-b623-2b9f83fdccf3</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Sitzungsname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5ff8dba9-d459-447f-8132-251602d1256e</w:t>
            </w:r>
          </w:p>
        </w:tc>
        <w:tc>
          <w:tcPr>
            <w:tcW w:w="7407" w:type="dxa"/>
            <w:shd w:val="clear" w:color="auto" w:fill="F2F2F2" w:themeFill="background1" w:themeFillShade="F2"/>
          </w:tcPr>
          <w:p w:rsidR="00000000" w:rsidRDefault="00155E70">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155E70">
            <w:pPr>
              <w:rPr>
                <w:lang w:val="de-DE"/>
              </w:rPr>
            </w:pPr>
            <w:r>
              <w:rPr>
                <w:lang w:val="de-DE"/>
              </w:rPr>
              <w:t xml:space="preserve">Eingeben </w:t>
            </w:r>
            <w:r>
              <w:rPr>
                <w:rStyle w:val="mqInternal"/>
                <w:noProof/>
                <w:lang w:val="de-DE"/>
              </w:rPr>
              <w:t>[1}</w:t>
            </w:r>
            <w:r>
              <w:rPr>
                <w:lang w:val="de-DE"/>
              </w:rPr>
              <w:t>Start</w:t>
            </w:r>
            <w:r>
              <w:rPr>
                <w:rStyle w:val="mqInternal"/>
                <w:noProof/>
                <w:lang w:val="de-DE"/>
              </w:rPr>
              <w:t>{2]</w:t>
            </w:r>
            <w:r>
              <w:rPr>
                <w:lang w:val="de-DE"/>
              </w:rPr>
              <w:t xml:space="preserve"> und </w:t>
            </w:r>
            <w:r>
              <w:rPr>
                <w:rStyle w:val="mqInternal"/>
                <w:noProof/>
                <w:lang w:val="de-DE"/>
              </w:rPr>
              <w:t>[1}</w:t>
            </w:r>
            <w:r>
              <w:rPr>
                <w:lang w:val="de-DE"/>
              </w:rPr>
              <w:t>Ende</w:t>
            </w:r>
            <w:r>
              <w:rPr>
                <w:rStyle w:val="mqInternal"/>
                <w:noProof/>
                <w:lang w:val="de-DE"/>
              </w:rPr>
              <w:t>{2]</w:t>
            </w:r>
            <w:r>
              <w:rPr>
                <w:lang w:val="de-DE"/>
              </w:rPr>
              <w:t xml:space="preserve"> Datum und Uhrzeit.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520348fd-c5eb-44d8-97fb-2522052ea326</w:t>
            </w:r>
          </w:p>
        </w:tc>
        <w:tc>
          <w:tcPr>
            <w:tcW w:w="7407" w:type="dxa"/>
            <w:shd w:val="clear" w:color="auto" w:fill="F2F2F2" w:themeFill="background1" w:themeFillShade="F2"/>
          </w:tcPr>
          <w:p w:rsidR="00000000" w:rsidRDefault="00155E70">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155E70">
            <w:pPr>
              <w:rPr>
                <w:lang w:val="de-DE"/>
              </w:rPr>
            </w:pPr>
            <w:r>
              <w:rPr>
                <w:lang w:val="de-DE"/>
              </w:rPr>
              <w:t xml:space="preserve">Konfigurieren Sie die </w:t>
            </w:r>
            <w:r>
              <w:rPr>
                <w:rStyle w:val="mqInternal"/>
                <w:noProof/>
                <w:lang w:val="de-DE"/>
              </w:rPr>
              <w:t>[1}</w:t>
            </w:r>
            <w:r>
              <w:rPr>
                <w:lang w:val="de-DE"/>
              </w:rPr>
              <w:t>Q &amp; A-Einstellungen</w:t>
            </w:r>
            <w:r>
              <w:rPr>
                <w:rStyle w:val="mqInternal"/>
                <w:noProof/>
                <w:lang w:val="de-DE"/>
              </w:rPr>
              <w:t>{2]</w:t>
            </w:r>
            <w:r>
              <w:rPr>
                <w:lang w:val="de-DE"/>
              </w:rPr>
              <w:t xml:space="preserve"> wie angemessen.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16699c9a-8dd0-4b16-a884-5c751db8e6ce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Q&amp;A</w:t>
            </w:r>
            <w:r>
              <w:rPr>
                <w:rStyle w:val="mqInternal"/>
                <w:noProof/>
              </w:rPr>
              <w:t>{2]</w:t>
            </w:r>
            <w:r>
              <w:rPr>
                <w:noProof/>
              </w:rPr>
              <w:t xml:space="preserve"> and confirm the session was created.</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Fragen und Antworten hinzuf</w:t>
            </w:r>
            <w:r>
              <w:rPr>
                <w:lang w:val="de-DE"/>
              </w:rPr>
              <w:t>ü</w:t>
            </w:r>
            <w:r>
              <w:rPr>
                <w:lang w:val="de-DE"/>
              </w:rPr>
              <w:t>gen</w:t>
            </w:r>
            <w:r>
              <w:rPr>
                <w:rStyle w:val="mqInternal"/>
                <w:noProof/>
                <w:lang w:val="de-DE"/>
              </w:rPr>
              <w:t>{2]</w:t>
            </w:r>
            <w:r>
              <w:rPr>
                <w:lang w:val="de-DE"/>
              </w:rPr>
              <w:t xml:space="preserve"> und best</w:t>
            </w:r>
            <w:r>
              <w:rPr>
                <w:lang w:val="de-DE"/>
              </w:rPr>
              <w:t>ä</w:t>
            </w:r>
            <w:r>
              <w:rPr>
                <w:lang w:val="de-DE"/>
              </w:rPr>
              <w:t>tigen Sie, dass die Sitzung erstellt w</w:t>
            </w:r>
            <w:r>
              <w:rPr>
                <w:lang w:val="de-DE"/>
              </w:rPr>
              <w:t>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d7ebf2eb-32b0-4a79-abb8-74ed6171afe8</w:t>
            </w:r>
          </w:p>
        </w:tc>
        <w:tc>
          <w:tcPr>
            <w:tcW w:w="7407" w:type="dxa"/>
            <w:shd w:val="clear" w:color="auto" w:fill="F2F2F2" w:themeFill="background1" w:themeFillShade="F2"/>
          </w:tcPr>
          <w:p w:rsidR="00000000" w:rsidRDefault="00155E70">
            <w:pPr>
              <w:rPr>
                <w:noProof/>
              </w:rPr>
            </w:pPr>
            <w:r>
              <w:rPr>
                <w:noProof/>
              </w:rPr>
              <w:t>Create other sessions as needed.</w:t>
            </w:r>
          </w:p>
        </w:tc>
        <w:tc>
          <w:tcPr>
            <w:tcW w:w="7407" w:type="dxa"/>
          </w:tcPr>
          <w:p w:rsidR="00000000" w:rsidRDefault="00155E70">
            <w:pPr>
              <w:rPr>
                <w:lang w:val="de-DE"/>
              </w:rPr>
            </w:pPr>
            <w:r>
              <w:rPr>
                <w:lang w:val="de-DE"/>
              </w:rPr>
              <w:t>Erstellen Sie nach Bedarf weitere Sitzungen.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16e7c1eb-62c3-43a8-bd31-5b6457206c3d</w:t>
            </w:r>
          </w:p>
        </w:tc>
        <w:tc>
          <w:tcPr>
            <w:tcW w:w="7407" w:type="dxa"/>
            <w:shd w:val="clear" w:color="auto" w:fill="F2F2F2" w:themeFill="background1" w:themeFillShade="F2"/>
          </w:tcPr>
          <w:p w:rsidR="00000000" w:rsidRDefault="00155E70">
            <w:pPr>
              <w:rPr>
                <w:noProof/>
              </w:rPr>
            </w:pPr>
            <w:r>
              <w:rPr>
                <w:noProof/>
              </w:rPr>
              <w:t>Generating the Pigeonhole embed code</w:t>
            </w:r>
          </w:p>
        </w:tc>
        <w:tc>
          <w:tcPr>
            <w:tcW w:w="7407" w:type="dxa"/>
          </w:tcPr>
          <w:p w:rsidR="00000000" w:rsidRDefault="00155E70">
            <w:pPr>
              <w:rPr>
                <w:lang w:val="de-DE"/>
              </w:rPr>
            </w:pPr>
            <w:r>
              <w:rPr>
                <w:lang w:val="de-DE"/>
              </w:rPr>
              <w:t>Generieren des Pigeonhole-Einbettungscodes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5859854f-3800-4009-881c-551dc36002b6</w:t>
            </w:r>
          </w:p>
        </w:tc>
        <w:tc>
          <w:tcPr>
            <w:tcW w:w="7407" w:type="dxa"/>
            <w:shd w:val="clear" w:color="auto" w:fill="F2F2F2" w:themeFill="background1" w:themeFillShade="F2"/>
          </w:tcPr>
          <w:p w:rsidR="00000000" w:rsidRDefault="00155E70">
            <w:pPr>
              <w:rPr>
                <w:noProof/>
              </w:rPr>
            </w:pPr>
            <w:r>
              <w:rPr>
                <w:noProof/>
              </w:rPr>
              <w:t>In order for a Pigeonhole to display next to a video, iframe embed code will be added to video using a Video Cloud custom field.</w:t>
            </w:r>
          </w:p>
        </w:tc>
        <w:tc>
          <w:tcPr>
            <w:tcW w:w="7407" w:type="dxa"/>
          </w:tcPr>
          <w:p w:rsidR="00000000" w:rsidRDefault="00155E70">
            <w:pPr>
              <w:rPr>
                <w:lang w:val="de-DE"/>
              </w:rPr>
            </w:pPr>
            <w:r>
              <w:rPr>
                <w:lang w:val="de-DE"/>
              </w:rPr>
              <w:t>Damit ein Pigeonhole neben einem Video angezeigt wird, wird dem Video mithilfe eines benut</w:t>
            </w:r>
            <w:r>
              <w:rPr>
                <w:lang w:val="de-DE"/>
              </w:rPr>
              <w:t>zerdefinierten Felds f</w:t>
            </w:r>
            <w:r>
              <w:rPr>
                <w:lang w:val="de-DE"/>
              </w:rPr>
              <w:t>ü</w:t>
            </w:r>
            <w:r>
              <w:rPr>
                <w:lang w:val="de-DE"/>
              </w:rPr>
              <w:t>r die Video Cloud ein Iframe-Einbettungscode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81404400-0b3b-4cf9-9303-ccb2ebadae76</w:t>
            </w:r>
          </w:p>
        </w:tc>
        <w:tc>
          <w:tcPr>
            <w:tcW w:w="7407" w:type="dxa"/>
            <w:shd w:val="clear" w:color="auto" w:fill="F2F2F2" w:themeFill="background1" w:themeFillShade="F2"/>
          </w:tcPr>
          <w:p w:rsidR="00000000" w:rsidRDefault="00155E70">
            <w:pPr>
              <w:rPr>
                <w:noProof/>
              </w:rPr>
            </w:pPr>
            <w:r>
              <w:rPr>
                <w:noProof/>
              </w:rPr>
              <w:t>The format of the code will be:</w:t>
            </w:r>
          </w:p>
        </w:tc>
        <w:tc>
          <w:tcPr>
            <w:tcW w:w="7407" w:type="dxa"/>
          </w:tcPr>
          <w:p w:rsidR="00000000" w:rsidRDefault="00155E70">
            <w:pPr>
              <w:rPr>
                <w:lang w:val="de-DE"/>
              </w:rPr>
            </w:pPr>
            <w:r>
              <w:rPr>
                <w:lang w:val="de-DE"/>
              </w:rPr>
              <w:t>Das Format des Codes lautet: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38372eba-eb0b-4ffc-94b3-b9d383c3decd</w:t>
            </w:r>
          </w:p>
        </w:tc>
        <w:tc>
          <w:tcPr>
            <w:tcW w:w="7407" w:type="dxa"/>
            <w:shd w:val="clear" w:color="auto" w:fill="F2F2F2" w:themeFill="background1" w:themeFillShade="F2"/>
          </w:tcPr>
          <w:p w:rsidR="00000000" w:rsidRDefault="00155E70">
            <w:pPr>
              <w:rPr>
                <w:noProof/>
              </w:rPr>
            </w:pPr>
            <w:r>
              <w:rPr>
                <w:noProof/>
              </w:rPr>
              <w:t>&lt;iframe src="</w:t>
            </w:r>
            <w:r>
              <w:rPr>
                <w:rStyle w:val="mqInternal"/>
                <w:noProof/>
              </w:rPr>
              <w:t>[1}</w:t>
            </w:r>
            <w:r>
              <w:rPr>
                <w:noProof/>
              </w:rPr>
              <w:t>Pigeonhole URL</w:t>
            </w:r>
            <w:r>
              <w:rPr>
                <w:rStyle w:val="mqInternal"/>
                <w:noProof/>
              </w:rPr>
              <w:t>{2]</w:t>
            </w:r>
            <w:r>
              <w:rPr>
                <w:noProof/>
              </w:rPr>
              <w:t>"&gt;&lt;/iframe&gt;</w:t>
            </w:r>
          </w:p>
        </w:tc>
        <w:tc>
          <w:tcPr>
            <w:tcW w:w="7407" w:type="dxa"/>
          </w:tcPr>
          <w:p w:rsidR="00000000" w:rsidRDefault="00155E70">
            <w:pPr>
              <w:rPr>
                <w:lang w:val="de-DE"/>
              </w:rPr>
            </w:pPr>
            <w:r>
              <w:rPr>
                <w:lang w:val="de-DE"/>
              </w:rPr>
              <w:t>&lt;iframe src="</w:t>
            </w:r>
            <w:r>
              <w:rPr>
                <w:rStyle w:val="mqInternal"/>
                <w:noProof/>
                <w:lang w:val="de-DE"/>
              </w:rPr>
              <w:t>[1}</w:t>
            </w:r>
            <w:r>
              <w:rPr>
                <w:lang w:val="de-DE"/>
              </w:rPr>
              <w:t>Pigeonhole URL</w:t>
            </w:r>
            <w:r>
              <w:rPr>
                <w:rStyle w:val="mqInternal"/>
                <w:noProof/>
                <w:lang w:val="de-DE"/>
              </w:rPr>
              <w:t>{2]</w:t>
            </w:r>
            <w:r>
              <w:rPr>
                <w:lang w:val="de-DE"/>
              </w:rPr>
              <w:t>"&gt;&lt;/iframe&gt;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b06be9c9-81fd-4ae0-bea1-2e2762e01fe1</w:t>
            </w:r>
          </w:p>
        </w:tc>
        <w:tc>
          <w:tcPr>
            <w:tcW w:w="7407" w:type="dxa"/>
            <w:shd w:val="clear" w:color="auto" w:fill="F2F2F2" w:themeFill="background1" w:themeFillShade="F2"/>
          </w:tcPr>
          <w:p w:rsidR="00000000" w:rsidRDefault="00155E70">
            <w:pPr>
              <w:rPr>
                <w:noProof/>
              </w:rPr>
            </w:pPr>
            <w:r>
              <w:rPr>
                <w:noProof/>
              </w:rPr>
              <w:t xml:space="preserve">To get the value for the </w:t>
            </w:r>
            <w:r>
              <w:rPr>
                <w:rStyle w:val="mqInternal"/>
                <w:noProof/>
              </w:rPr>
              <w:t>[1}</w:t>
            </w:r>
            <w:r>
              <w:rPr>
                <w:noProof/>
              </w:rPr>
              <w:t>pigeonhole URL</w:t>
            </w:r>
            <w:r>
              <w:rPr>
                <w:rStyle w:val="mqInternal"/>
                <w:noProof/>
              </w:rPr>
              <w:t>{2]</w:t>
            </w:r>
            <w:r>
              <w:rPr>
                <w:noProof/>
              </w:rPr>
              <w:t>, follow these steps.</w:t>
            </w:r>
          </w:p>
        </w:tc>
        <w:tc>
          <w:tcPr>
            <w:tcW w:w="7407" w:type="dxa"/>
          </w:tcPr>
          <w:p w:rsidR="00000000" w:rsidRDefault="00155E70">
            <w:pPr>
              <w:rPr>
                <w:lang w:val="de-DE"/>
              </w:rPr>
            </w:pPr>
            <w:r>
              <w:rPr>
                <w:lang w:val="de-DE"/>
              </w:rPr>
              <w:t>Um den Wert f</w:t>
            </w:r>
            <w:r>
              <w:rPr>
                <w:lang w:val="de-DE"/>
              </w:rPr>
              <w:t>ü</w:t>
            </w:r>
            <w:r>
              <w:rPr>
                <w:lang w:val="de-DE"/>
              </w:rPr>
              <w:t xml:space="preserve">r die zu erhalten </w:t>
            </w:r>
            <w:r>
              <w:rPr>
                <w:rStyle w:val="mqInternal"/>
                <w:noProof/>
                <w:lang w:val="de-DE"/>
              </w:rPr>
              <w:t>[1}</w:t>
            </w:r>
            <w:r>
              <w:rPr>
                <w:lang w:val="de-DE"/>
              </w:rPr>
              <w:t>Pigeonhole URL</w:t>
            </w:r>
            <w:r>
              <w:rPr>
                <w:rStyle w:val="mqInternal"/>
                <w:noProof/>
                <w:lang w:val="de-DE"/>
              </w:rPr>
              <w:t>{2]</w:t>
            </w:r>
            <w:r>
              <w:rPr>
                <w:lang w:val="de-DE"/>
              </w:rPr>
              <w:t xml:space="preserve"> , folge diesen Schritten.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e361588e-4759-47b7-bbe5-9bdecad84d4e</w:t>
            </w:r>
          </w:p>
        </w:tc>
        <w:tc>
          <w:tcPr>
            <w:tcW w:w="7407" w:type="dxa"/>
            <w:shd w:val="clear" w:color="auto" w:fill="F2F2F2" w:themeFill="background1" w:themeFillShade="F2"/>
          </w:tcPr>
          <w:p w:rsidR="00000000" w:rsidRDefault="00155E70">
            <w:pPr>
              <w:rPr>
                <w:noProof/>
              </w:rPr>
            </w:pPr>
            <w:r>
              <w:rPr>
                <w:noProof/>
              </w:rPr>
              <w:t xml:space="preserve">In Pigeonhole, click </w:t>
            </w:r>
            <w:r>
              <w:rPr>
                <w:rStyle w:val="mqInternal"/>
                <w:noProof/>
              </w:rPr>
              <w:t>[1}</w:t>
            </w:r>
            <w:r>
              <w:rPr>
                <w:noProof/>
              </w:rPr>
              <w:t>Run your event</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in Pigeonhole auf </w:t>
            </w:r>
            <w:r>
              <w:rPr>
                <w:rStyle w:val="mqInternal"/>
                <w:noProof/>
                <w:lang w:val="de-DE"/>
              </w:rPr>
              <w:t>[1}</w:t>
            </w:r>
            <w:r>
              <w:rPr>
                <w:lang w:val="de-DE"/>
              </w:rPr>
              <w:t>F</w:t>
            </w:r>
            <w:r>
              <w:rPr>
                <w:lang w:val="de-DE"/>
              </w:rPr>
              <w:t>ü</w:t>
            </w:r>
            <w:r>
              <w:rPr>
                <w:lang w:val="de-DE"/>
              </w:rPr>
              <w:t>hren Sie Ihre Veranstaltung aus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f1d3d3ea-45d2-4150-a6dd-91016f5bf583</w:t>
            </w:r>
          </w:p>
        </w:tc>
        <w:tc>
          <w:tcPr>
            <w:tcW w:w="7407" w:type="dxa"/>
            <w:shd w:val="clear" w:color="auto" w:fill="F2F2F2" w:themeFill="background1" w:themeFillShade="F2"/>
          </w:tcPr>
          <w:p w:rsidR="00000000" w:rsidRDefault="00155E70">
            <w:pPr>
              <w:rPr>
                <w:noProof/>
              </w:rPr>
            </w:pPr>
            <w:r>
              <w:rPr>
                <w:noProof/>
              </w:rPr>
              <w:t xml:space="preserve">Click the link in the </w:t>
            </w:r>
            <w:r>
              <w:rPr>
                <w:rStyle w:val="mqInternal"/>
                <w:noProof/>
              </w:rPr>
              <w:t>[1}</w:t>
            </w:r>
            <w:r>
              <w:rPr>
                <w:noProof/>
              </w:rPr>
              <w:t>Invite your attendees</w:t>
            </w:r>
            <w:r>
              <w:rPr>
                <w:rStyle w:val="mqInternal"/>
                <w:noProof/>
              </w:rPr>
              <w:t>{2]</w:t>
            </w:r>
            <w:r>
              <w:rPr>
                <w:noProof/>
              </w:rPr>
              <w:t xml:space="preserve"> section.</w:t>
            </w:r>
          </w:p>
        </w:tc>
        <w:tc>
          <w:tcPr>
            <w:tcW w:w="7407" w:type="dxa"/>
          </w:tcPr>
          <w:p w:rsidR="00000000" w:rsidRDefault="00155E70">
            <w:pPr>
              <w:rPr>
                <w:lang w:val="de-DE"/>
              </w:rPr>
            </w:pPr>
            <w:r>
              <w:rPr>
                <w:lang w:val="de-DE"/>
              </w:rPr>
              <w:t xml:space="preserve">Klicken Sie auf den Link in der </w:t>
            </w:r>
            <w:r>
              <w:rPr>
                <w:rStyle w:val="mqInternal"/>
                <w:noProof/>
                <w:lang w:val="de-DE"/>
              </w:rPr>
              <w:t>[1}</w:t>
            </w:r>
            <w:r>
              <w:rPr>
                <w:lang w:val="de-DE"/>
              </w:rPr>
              <w:t>Laden Sie Ihre Teilnehmer ein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c08909f9-93e4-44db-8106-3eb86d7233ce</w:t>
            </w:r>
          </w:p>
        </w:tc>
        <w:tc>
          <w:tcPr>
            <w:tcW w:w="7407" w:type="dxa"/>
            <w:shd w:val="clear" w:color="auto" w:fill="F2F2F2" w:themeFill="background1" w:themeFillShade="F2"/>
          </w:tcPr>
          <w:p w:rsidR="00000000" w:rsidRDefault="00155E70">
            <w:pPr>
              <w:rPr>
                <w:noProof/>
              </w:rPr>
            </w:pPr>
            <w:r>
              <w:rPr>
                <w:noProof/>
              </w:rPr>
              <w:t>Confirm that a new browser tab with a list of all sessions opens.</w:t>
            </w:r>
          </w:p>
        </w:tc>
        <w:tc>
          <w:tcPr>
            <w:tcW w:w="7407" w:type="dxa"/>
          </w:tcPr>
          <w:p w:rsidR="00000000" w:rsidRDefault="00155E70">
            <w:pPr>
              <w:rPr>
                <w:lang w:val="de-DE"/>
              </w:rPr>
            </w:pPr>
            <w:r>
              <w:rPr>
                <w:lang w:val="de-DE"/>
              </w:rPr>
              <w:t xml:space="preserve">Stellen Sie </w:t>
            </w:r>
            <w:r>
              <w:rPr>
                <w:lang w:val="de-DE"/>
              </w:rPr>
              <w:t>sicher, dass eine neue Browser-Registerkarte mit einer Liste aller Sitzungen ge</w:t>
            </w:r>
            <w:r>
              <w:rPr>
                <w:lang w:val="de-DE"/>
              </w:rPr>
              <w:t>ö</w:t>
            </w:r>
            <w:r>
              <w:rPr>
                <w:lang w:val="de-DE"/>
              </w:rPr>
              <w:t>ffnet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76192086-2d40-4a3c-a937-0fb0a561a363</w:t>
            </w:r>
          </w:p>
        </w:tc>
        <w:tc>
          <w:tcPr>
            <w:tcW w:w="7407" w:type="dxa"/>
            <w:shd w:val="clear" w:color="auto" w:fill="F2F2F2" w:themeFill="background1" w:themeFillShade="F2"/>
          </w:tcPr>
          <w:p w:rsidR="00000000" w:rsidRDefault="00155E70">
            <w:pPr>
              <w:rPr>
                <w:noProof/>
              </w:rPr>
            </w:pPr>
            <w:r>
              <w:rPr>
                <w:noProof/>
              </w:rPr>
              <w:t xml:space="preserve">Click the enter link for the appropriate session, for example, </w:t>
            </w:r>
            <w:r>
              <w:rPr>
                <w:rStyle w:val="mqInternal"/>
                <w:noProof/>
              </w:rPr>
              <w:t>[1}</w:t>
            </w:r>
            <w:r>
              <w:rPr>
                <w:noProof/>
              </w:rPr>
              <w:t>Enter this Q&amp;A</w:t>
            </w:r>
            <w:r>
              <w:rPr>
                <w:rStyle w:val="mqInternal"/>
                <w:noProof/>
              </w:rPr>
              <w:t>{2]</w:t>
            </w:r>
            <w:r>
              <w:rPr>
                <w:noProof/>
              </w:rPr>
              <w:t xml:space="preserve">. Note that the link will change based </w:t>
            </w:r>
            <w:r>
              <w:rPr>
                <w:noProof/>
              </w:rPr>
              <w:t>upon the session type.</w:t>
            </w:r>
          </w:p>
        </w:tc>
        <w:tc>
          <w:tcPr>
            <w:tcW w:w="7407" w:type="dxa"/>
          </w:tcPr>
          <w:p w:rsidR="00000000" w:rsidRDefault="00155E70">
            <w:pPr>
              <w:rPr>
                <w:lang w:val="de-DE"/>
              </w:rPr>
            </w:pPr>
            <w:r>
              <w:rPr>
                <w:lang w:val="de-DE"/>
              </w:rPr>
              <w:t>Klicken Sie auf den Eingabe-Link f</w:t>
            </w:r>
            <w:r>
              <w:rPr>
                <w:lang w:val="de-DE"/>
              </w:rPr>
              <w:t>ü</w:t>
            </w:r>
            <w:r>
              <w:rPr>
                <w:lang w:val="de-DE"/>
              </w:rPr>
              <w:t xml:space="preserve">r die entsprechende Sitzung, z. </w:t>
            </w:r>
            <w:r>
              <w:rPr>
                <w:rStyle w:val="mqInternal"/>
                <w:noProof/>
                <w:lang w:val="de-DE"/>
              </w:rPr>
              <w:t>[1}</w:t>
            </w:r>
            <w:r>
              <w:rPr>
                <w:lang w:val="de-DE"/>
              </w:rPr>
              <w:t>Geben Sie diese Fragen und Antworten ein</w:t>
            </w:r>
            <w:r>
              <w:rPr>
                <w:rStyle w:val="mqInternal"/>
                <w:noProof/>
                <w:lang w:val="de-DE"/>
              </w:rPr>
              <w:t>{2]</w:t>
            </w:r>
            <w:r>
              <w:rPr>
                <w:lang w:val="de-DE"/>
              </w:rPr>
              <w:t xml:space="preserve"> . Beachten Sie, dass sich der Link je nach Sitzungstyp </w:t>
            </w:r>
            <w:r>
              <w:rPr>
                <w:lang w:val="de-DE"/>
              </w:rPr>
              <w:t>ä</w:t>
            </w:r>
            <w:r>
              <w:rPr>
                <w:lang w:val="de-DE"/>
              </w:rPr>
              <w:t>ndert.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5309300a-05e5-4927-af04-916a61ff3f61</w:t>
            </w:r>
          </w:p>
        </w:tc>
        <w:tc>
          <w:tcPr>
            <w:tcW w:w="7407" w:type="dxa"/>
            <w:shd w:val="clear" w:color="auto" w:fill="F2F2F2" w:themeFill="background1" w:themeFillShade="F2"/>
          </w:tcPr>
          <w:p w:rsidR="00000000" w:rsidRDefault="00155E70">
            <w:pPr>
              <w:rPr>
                <w:noProof/>
              </w:rPr>
            </w:pPr>
            <w:r>
              <w:rPr>
                <w:noProof/>
              </w:rPr>
              <w:t>Confirm that t</w:t>
            </w:r>
            <w:r>
              <w:rPr>
                <w:noProof/>
              </w:rPr>
              <w:t>he Pigeonhole opens in a new browser tab.</w:t>
            </w:r>
          </w:p>
        </w:tc>
        <w:tc>
          <w:tcPr>
            <w:tcW w:w="7407" w:type="dxa"/>
          </w:tcPr>
          <w:p w:rsidR="00000000" w:rsidRDefault="00155E70">
            <w:pPr>
              <w:rPr>
                <w:lang w:val="de-DE"/>
              </w:rPr>
            </w:pPr>
            <w:r>
              <w:rPr>
                <w:lang w:val="de-DE"/>
              </w:rPr>
              <w:t>Stellen Sie sicher, dass die Schublade in einem neuen Browser-Tab ge</w:t>
            </w:r>
            <w:r>
              <w:rPr>
                <w:lang w:val="de-DE"/>
              </w:rPr>
              <w:t>ö</w:t>
            </w:r>
            <w:r>
              <w:rPr>
                <w:lang w:val="de-DE"/>
              </w:rPr>
              <w:t>ffnet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22f60cd1-2dd6-4780-b37d-80d27da1dbe8</w:t>
            </w:r>
          </w:p>
        </w:tc>
        <w:tc>
          <w:tcPr>
            <w:tcW w:w="7407" w:type="dxa"/>
            <w:shd w:val="clear" w:color="auto" w:fill="F2F2F2" w:themeFill="background1" w:themeFillShade="F2"/>
          </w:tcPr>
          <w:p w:rsidR="00000000" w:rsidRDefault="00155E70">
            <w:pPr>
              <w:rPr>
                <w:noProof/>
              </w:rPr>
            </w:pPr>
            <w:r>
              <w:rPr>
                <w:noProof/>
              </w:rPr>
              <w:t>The Pigeonhole URL is displayed in the browser address bar.</w:t>
            </w:r>
          </w:p>
        </w:tc>
        <w:tc>
          <w:tcPr>
            <w:tcW w:w="7407" w:type="dxa"/>
          </w:tcPr>
          <w:p w:rsidR="00000000" w:rsidRDefault="00155E70">
            <w:pPr>
              <w:rPr>
                <w:lang w:val="de-DE"/>
              </w:rPr>
            </w:pPr>
            <w:r>
              <w:rPr>
                <w:lang w:val="de-DE"/>
              </w:rPr>
              <w:t>Die Pigeonhole-URL wird in der Adressleiste des Browsers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bc60650d-ea7c-4f70-a0dd-c9f1f31f5053</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iframe</w:t>
            </w:r>
            <w:r>
              <w:rPr>
                <w:rStyle w:val="mqInternal"/>
                <w:noProof/>
              </w:rPr>
              <w:t>{2]</w:t>
            </w:r>
            <w:r>
              <w:rPr>
                <w:noProof/>
              </w:rPr>
              <w:t xml:space="preserve"> tag with the Pigeonhole URL will be added to the appropriate video.</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iframe</w:t>
            </w:r>
            <w:r>
              <w:rPr>
                <w:rStyle w:val="mqInternal"/>
                <w:noProof/>
                <w:lang w:val="de-DE"/>
              </w:rPr>
              <w:t>{2]</w:t>
            </w:r>
            <w:r>
              <w:rPr>
                <w:lang w:val="de-DE"/>
              </w:rPr>
              <w:t xml:space="preserve"> Das Tag mit der Pigeonhole-URL wird dem entsprechenden Video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d849ec2e-9de2-46a0-a22b-754b803e940e</w:t>
            </w:r>
          </w:p>
        </w:tc>
        <w:tc>
          <w:tcPr>
            <w:tcW w:w="7407" w:type="dxa"/>
            <w:shd w:val="clear" w:color="auto" w:fill="F2F2F2" w:themeFill="background1" w:themeFillShade="F2"/>
          </w:tcPr>
          <w:p w:rsidR="00000000" w:rsidRDefault="00155E70">
            <w:pPr>
              <w:rPr>
                <w:noProof/>
              </w:rPr>
            </w:pPr>
            <w:r>
              <w:rPr>
                <w:noProof/>
              </w:rPr>
              <w:t>Configuring event settings</w:t>
            </w:r>
          </w:p>
        </w:tc>
        <w:tc>
          <w:tcPr>
            <w:tcW w:w="7407" w:type="dxa"/>
          </w:tcPr>
          <w:p w:rsidR="00000000" w:rsidRDefault="00155E70">
            <w:pPr>
              <w:rPr>
                <w:lang w:val="de-DE"/>
              </w:rPr>
            </w:pPr>
            <w:r>
              <w:rPr>
                <w:lang w:val="de-DE"/>
              </w:rPr>
              <w:t>Ereigniseinstellungen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f1cb30b6-c516-4c1b-9b5b-c42c36069560</w:t>
            </w:r>
          </w:p>
        </w:tc>
        <w:tc>
          <w:tcPr>
            <w:tcW w:w="7407" w:type="dxa"/>
            <w:shd w:val="clear" w:color="auto" w:fill="F2F2F2" w:themeFill="background1" w:themeFillShade="F2"/>
          </w:tcPr>
          <w:p w:rsidR="00000000" w:rsidRDefault="00155E70">
            <w:pPr>
              <w:rPr>
                <w:noProof/>
              </w:rPr>
            </w:pPr>
            <w:r>
              <w:rPr>
                <w:noProof/>
              </w:rPr>
              <w:t xml:space="preserve">Settings for the Pigeonhole event </w:t>
            </w:r>
            <w:r>
              <w:rPr>
                <w:noProof/>
              </w:rPr>
              <w:t>must also be configured so the SSO information can be used to create a user profile.</w:t>
            </w:r>
          </w:p>
        </w:tc>
        <w:tc>
          <w:tcPr>
            <w:tcW w:w="7407" w:type="dxa"/>
          </w:tcPr>
          <w:p w:rsidR="00000000" w:rsidRDefault="00155E70">
            <w:pPr>
              <w:rPr>
                <w:lang w:val="de-DE"/>
              </w:rPr>
            </w:pPr>
            <w:r>
              <w:rPr>
                <w:lang w:val="de-DE"/>
              </w:rPr>
              <w:t>Die Einstellungen f</w:t>
            </w:r>
            <w:r>
              <w:rPr>
                <w:lang w:val="de-DE"/>
              </w:rPr>
              <w:t>ü</w:t>
            </w:r>
            <w:r>
              <w:rPr>
                <w:lang w:val="de-DE"/>
              </w:rPr>
              <w:t>r das Pigeonhole-Ereignis m</w:t>
            </w:r>
            <w:r>
              <w:rPr>
                <w:lang w:val="de-DE"/>
              </w:rPr>
              <w:t>ü</w:t>
            </w:r>
            <w:r>
              <w:rPr>
                <w:lang w:val="de-DE"/>
              </w:rPr>
              <w:t>ssen ebenfalls konfiguriert werden, damit die SSO-Informationen zum Erstellen eines Benutzerprofils verwendet werden k</w:t>
            </w:r>
            <w:r>
              <w:rPr>
                <w:lang w:val="de-DE"/>
              </w:rPr>
              <w:t>ö</w:t>
            </w:r>
            <w:r>
              <w:rPr>
                <w:lang w:val="de-DE"/>
              </w:rPr>
              <w:t>nnen</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8140a8a3-140e-494e-bf13-074bd1d5d5bf</w:t>
            </w:r>
          </w:p>
        </w:tc>
        <w:tc>
          <w:tcPr>
            <w:tcW w:w="7407" w:type="dxa"/>
            <w:shd w:val="clear" w:color="auto" w:fill="F2F2F2" w:themeFill="background1" w:themeFillShade="F2"/>
          </w:tcPr>
          <w:p w:rsidR="00000000" w:rsidRDefault="00155E70">
            <w:pPr>
              <w:rPr>
                <w:noProof/>
              </w:rPr>
            </w:pPr>
            <w:r>
              <w:rPr>
                <w:noProof/>
              </w:rPr>
              <w:t xml:space="preserve">In the left navigation, click </w:t>
            </w:r>
            <w:r>
              <w:rPr>
                <w:rStyle w:val="mqInternal"/>
                <w:noProof/>
              </w:rPr>
              <w:t>[1}</w:t>
            </w:r>
            <w:r>
              <w:rPr>
                <w:noProof/>
              </w:rPr>
              <w:t>More settings</w:t>
            </w:r>
            <w:r>
              <w:rPr>
                <w:rStyle w:val="mqInternal"/>
                <w:noProof/>
              </w:rPr>
              <w:t>{2]</w:t>
            </w:r>
            <w:r>
              <w:rPr>
                <w:noProof/>
              </w:rPr>
              <w:t>.</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Mehr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9ae2f131-4bb4-48eb-92d6-20e55001d491</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Attendees</w:t>
            </w:r>
            <w:r>
              <w:rPr>
                <w:rStyle w:val="mqInternal"/>
                <w:noProof/>
              </w:rPr>
              <w:t>{2]</w:t>
            </w:r>
            <w:r>
              <w:rPr>
                <w:noProof/>
              </w:rPr>
              <w:t xml:space="preserve"> tab.</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Teilnehmer</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9b24dabe-d3f5-407f-b7c9-6a863e8952c6</w:t>
            </w:r>
          </w:p>
        </w:tc>
        <w:tc>
          <w:tcPr>
            <w:tcW w:w="7407" w:type="dxa"/>
            <w:shd w:val="clear" w:color="auto" w:fill="F2F2F2" w:themeFill="background1" w:themeFillShade="F2"/>
          </w:tcPr>
          <w:p w:rsidR="00000000" w:rsidRDefault="00155E70">
            <w:pPr>
              <w:rPr>
                <w:noProof/>
              </w:rPr>
            </w:pPr>
            <w:r>
              <w:rPr>
                <w:noProof/>
              </w:rPr>
              <w:t xml:space="preserve">Check the </w:t>
            </w:r>
            <w:r>
              <w:rPr>
                <w:rStyle w:val="mqInternal"/>
                <w:noProof/>
              </w:rPr>
              <w:t>[1}</w:t>
            </w:r>
            <w:r>
              <w:rPr>
                <w:noProof/>
              </w:rPr>
              <w:t>Allow creating attendee profiles through embed</w:t>
            </w:r>
            <w:r>
              <w:rPr>
                <w:rStyle w:val="mqInternal"/>
                <w:noProof/>
              </w:rPr>
              <w:t>{2]</w:t>
            </w:r>
            <w:r>
              <w:rPr>
                <w:noProof/>
              </w:rPr>
              <w:t xml:space="preserve"> option.</w:t>
            </w:r>
          </w:p>
        </w:tc>
        <w:tc>
          <w:tcPr>
            <w:tcW w:w="7407" w:type="dxa"/>
          </w:tcPr>
          <w:p w:rsidR="00000000" w:rsidRDefault="00155E70">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Erm</w:t>
            </w:r>
            <w:r>
              <w:rPr>
                <w:lang w:val="de-DE"/>
              </w:rPr>
              <w:t>ö</w:t>
            </w:r>
            <w:r>
              <w:rPr>
                <w:lang w:val="de-DE"/>
              </w:rPr>
              <w:t>glichen Sie das Erstellen von Teilnehmerprofilen durch Einbetten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fd62151d-cb0f-4ff1</w:t>
            </w:r>
            <w:r>
              <w:rPr>
                <w:noProof/>
                <w:sz w:val="2"/>
              </w:rPr>
              <w:t>-abde-4a945a42e5c5</w:t>
            </w:r>
          </w:p>
        </w:tc>
        <w:tc>
          <w:tcPr>
            <w:tcW w:w="7407" w:type="dxa"/>
            <w:shd w:val="clear" w:color="auto" w:fill="F2F2F2" w:themeFill="background1" w:themeFillShade="F2"/>
          </w:tcPr>
          <w:p w:rsidR="00000000" w:rsidRDefault="00155E70">
            <w:pPr>
              <w:rPr>
                <w:noProof/>
              </w:rPr>
            </w:pPr>
            <w:r>
              <w:rPr>
                <w:noProof/>
              </w:rPr>
              <w:t xml:space="preserve">Scroll down to the </w:t>
            </w:r>
            <w:r>
              <w:rPr>
                <w:rStyle w:val="mqInternal"/>
                <w:noProof/>
              </w:rPr>
              <w:t>[1}</w:t>
            </w:r>
            <w:r>
              <w:rPr>
                <w:noProof/>
              </w:rPr>
              <w:t>Registrant Profiles</w:t>
            </w:r>
            <w:r>
              <w:rPr>
                <w:rStyle w:val="mqInternal"/>
                <w:noProof/>
              </w:rPr>
              <w:t>{2]</w:t>
            </w:r>
            <w:r>
              <w:rPr>
                <w:noProof/>
              </w:rPr>
              <w:t xml:space="preserve"> section on the page.</w:t>
            </w:r>
          </w:p>
        </w:tc>
        <w:tc>
          <w:tcPr>
            <w:tcW w:w="7407" w:type="dxa"/>
          </w:tcPr>
          <w:p w:rsidR="00000000" w:rsidRDefault="00155E70">
            <w:pPr>
              <w:rPr>
                <w:lang w:val="de-DE"/>
              </w:rPr>
            </w:pPr>
            <w:r>
              <w:rPr>
                <w:lang w:val="de-DE"/>
              </w:rPr>
              <w:t xml:space="preserve">Scrollen Sie nach unten zu </w:t>
            </w:r>
            <w:r>
              <w:rPr>
                <w:rStyle w:val="mqInternal"/>
                <w:noProof/>
                <w:lang w:val="de-DE"/>
              </w:rPr>
              <w:t>[1}</w:t>
            </w:r>
            <w:r>
              <w:rPr>
                <w:lang w:val="de-DE"/>
              </w:rPr>
              <w:t>Registrantenprofile</w:t>
            </w:r>
            <w:r>
              <w:rPr>
                <w:rStyle w:val="mqInternal"/>
                <w:noProof/>
                <w:lang w:val="de-DE"/>
              </w:rPr>
              <w:t>{2]</w:t>
            </w:r>
            <w:r>
              <w:rPr>
                <w:lang w:val="de-DE"/>
              </w:rPr>
              <w:t xml:space="preserve"> Abschnitt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a44b1f99-7cab-4460-abbf-05946a9e6b4b</w:t>
            </w:r>
          </w:p>
        </w:tc>
        <w:tc>
          <w:tcPr>
            <w:tcW w:w="7407" w:type="dxa"/>
            <w:shd w:val="clear" w:color="auto" w:fill="F2F2F2" w:themeFill="background1" w:themeFillShade="F2"/>
          </w:tcPr>
          <w:p w:rsidR="00000000" w:rsidRDefault="00155E70">
            <w:pPr>
              <w:rPr>
                <w:noProof/>
              </w:rPr>
            </w:pPr>
            <w:r>
              <w:rPr>
                <w:noProof/>
              </w:rPr>
              <w:t xml:space="preserve">Check the </w:t>
            </w:r>
            <w:r>
              <w:rPr>
                <w:rStyle w:val="mqInternal"/>
                <w:noProof/>
              </w:rPr>
              <w:t>[1}</w:t>
            </w:r>
            <w:r>
              <w:rPr>
                <w:noProof/>
              </w:rPr>
              <w:t>Enable registrant profile for this event</w:t>
            </w:r>
            <w:r>
              <w:rPr>
                <w:rStyle w:val="mqInternal"/>
                <w:noProof/>
              </w:rPr>
              <w:t>{2]</w:t>
            </w:r>
            <w:r>
              <w:rPr>
                <w:noProof/>
              </w:rPr>
              <w:t xml:space="preserve"> option.</w:t>
            </w:r>
          </w:p>
        </w:tc>
        <w:tc>
          <w:tcPr>
            <w:tcW w:w="7407" w:type="dxa"/>
          </w:tcPr>
          <w:p w:rsidR="00000000" w:rsidRDefault="00155E70">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Aktivieren Sie das Registrierungsprofil f</w:t>
            </w:r>
            <w:r>
              <w:rPr>
                <w:lang w:val="de-DE"/>
              </w:rPr>
              <w:t>ü</w:t>
            </w:r>
            <w:r>
              <w:rPr>
                <w:lang w:val="de-DE"/>
              </w:rPr>
              <w:t>r diese Veranstaltung</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076dd45e-a3c2-4bb5-8b02-b8693d1ad8b3</w:t>
            </w:r>
          </w:p>
        </w:tc>
        <w:tc>
          <w:tcPr>
            <w:tcW w:w="7407" w:type="dxa"/>
            <w:shd w:val="clear" w:color="auto" w:fill="F2F2F2" w:themeFill="background1" w:themeFillShade="F2"/>
          </w:tcPr>
          <w:p w:rsidR="00000000" w:rsidRDefault="00155E70">
            <w:pPr>
              <w:rPr>
                <w:noProof/>
              </w:rPr>
            </w:pPr>
            <w:r>
              <w:rPr>
                <w:noProof/>
              </w:rPr>
              <w:t>Creating a custom field</w:t>
            </w:r>
          </w:p>
        </w:tc>
        <w:tc>
          <w:tcPr>
            <w:tcW w:w="7407" w:type="dxa"/>
          </w:tcPr>
          <w:p w:rsidR="00000000" w:rsidRDefault="00155E70">
            <w:pPr>
              <w:rPr>
                <w:lang w:val="de-DE"/>
              </w:rPr>
            </w:pPr>
            <w:r>
              <w:rPr>
                <w:lang w:val="de-DE"/>
              </w:rPr>
              <w:t>Erstellen eines benutzerdefinierten Felds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cc565e31-8fe8-46be-bf55-b4821365eb9b</w:t>
            </w:r>
          </w:p>
        </w:tc>
        <w:tc>
          <w:tcPr>
            <w:tcW w:w="7407" w:type="dxa"/>
            <w:shd w:val="clear" w:color="auto" w:fill="F2F2F2" w:themeFill="background1" w:themeFillShade="F2"/>
          </w:tcPr>
          <w:p w:rsidR="00000000" w:rsidRDefault="00155E70">
            <w:pPr>
              <w:rPr>
                <w:noProof/>
              </w:rPr>
            </w:pPr>
            <w:r>
              <w:rPr>
                <w:noProof/>
              </w:rPr>
              <w:t>In order for the Virtual Event template to know which Pigeonhole to display for a video, a custom field is used.</w:t>
            </w:r>
          </w:p>
        </w:tc>
        <w:tc>
          <w:tcPr>
            <w:tcW w:w="7407" w:type="dxa"/>
          </w:tcPr>
          <w:p w:rsidR="00000000" w:rsidRDefault="00155E70">
            <w:pPr>
              <w:rPr>
                <w:lang w:val="de-DE"/>
              </w:rPr>
            </w:pPr>
            <w:r>
              <w:rPr>
                <w:lang w:val="de-DE"/>
              </w:rPr>
              <w:t>Damit die Vorlage f</w:t>
            </w:r>
            <w:r>
              <w:rPr>
                <w:lang w:val="de-DE"/>
              </w:rPr>
              <w:t>ü</w:t>
            </w:r>
            <w:r>
              <w:rPr>
                <w:lang w:val="de-DE"/>
              </w:rPr>
              <w:t>r virtuelle Ereignisse wei</w:t>
            </w:r>
            <w:r>
              <w:rPr>
                <w:lang w:val="de-DE"/>
              </w:rPr>
              <w:t>ß</w:t>
            </w:r>
            <w:r>
              <w:rPr>
                <w:lang w:val="de-DE"/>
              </w:rPr>
              <w:t>, welche Schublade f</w:t>
            </w:r>
            <w:r>
              <w:rPr>
                <w:lang w:val="de-DE"/>
              </w:rPr>
              <w:t>ü</w:t>
            </w:r>
            <w:r>
              <w:rPr>
                <w:lang w:val="de-DE"/>
              </w:rPr>
              <w:t xml:space="preserve">r ein Video angezeigt werden </w:t>
            </w:r>
            <w:r>
              <w:rPr>
                <w:lang w:val="de-DE"/>
              </w:rPr>
              <w:t>soll, wird ein benutzerdefiniertes Feld verwendet.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61 </w:t>
            </w:r>
            <w:r>
              <w:rPr>
                <w:noProof/>
                <w:sz w:val="16"/>
              </w:rPr>
              <w:br/>
            </w:r>
            <w:r>
              <w:rPr>
                <w:noProof/>
                <w:sz w:val="2"/>
              </w:rPr>
              <w:t>6b9a491e-c0ee-4a38-8a26-5b2147d7ced4</w:t>
            </w:r>
          </w:p>
        </w:tc>
        <w:tc>
          <w:tcPr>
            <w:tcW w:w="7407" w:type="dxa"/>
            <w:shd w:val="clear" w:color="auto" w:fill="F2F2F2" w:themeFill="background1" w:themeFillShade="F2"/>
          </w:tcPr>
          <w:p w:rsidR="00000000" w:rsidRDefault="00155E70">
            <w:pPr>
              <w:rPr>
                <w:noProof/>
              </w:rPr>
            </w:pPr>
            <w:r>
              <w:rPr>
                <w:noProof/>
              </w:rPr>
              <w:t>To create a custom field,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ein benutzerdefiniertes Feld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8dac6c72-457b-4a4f-be77-32a</w:t>
            </w:r>
            <w:r>
              <w:rPr>
                <w:noProof/>
                <w:sz w:val="2"/>
              </w:rPr>
              <w:t>25815de23</w:t>
            </w:r>
          </w:p>
        </w:tc>
        <w:tc>
          <w:tcPr>
            <w:tcW w:w="7407" w:type="dxa"/>
            <w:shd w:val="clear" w:color="auto" w:fill="F2F2F2" w:themeFill="background1" w:themeFillShade="F2"/>
          </w:tcPr>
          <w:p w:rsidR="00000000" w:rsidRDefault="00155E70">
            <w:pPr>
              <w:rPr>
                <w:noProof/>
              </w:rPr>
            </w:pPr>
            <w:r>
              <w:rPr>
                <w:noProof/>
              </w:rPr>
              <w:t>Log in to Video Cloud Studio.</w:t>
            </w:r>
          </w:p>
        </w:tc>
        <w:tc>
          <w:tcPr>
            <w:tcW w:w="7407" w:type="dxa"/>
          </w:tcPr>
          <w:p w:rsidR="00000000" w:rsidRDefault="00155E70">
            <w:pPr>
              <w:rPr>
                <w:lang w:val="de-DE"/>
              </w:rPr>
            </w:pPr>
            <w:r>
              <w:rPr>
                <w:lang w:val="de-DE"/>
              </w:rPr>
              <w:t>Melden Sie sich bei Video Cloud Studio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60f5f47c-5e1c-4a7d-b34b-fa25e9b51dae</w:t>
            </w:r>
          </w:p>
        </w:tc>
        <w:tc>
          <w:tcPr>
            <w:tcW w:w="7407" w:type="dxa"/>
            <w:shd w:val="clear" w:color="auto" w:fill="F2F2F2" w:themeFill="background1" w:themeFillShade="F2"/>
          </w:tcPr>
          <w:p w:rsidR="00000000" w:rsidRDefault="00155E70">
            <w:pPr>
              <w:rPr>
                <w:noProof/>
              </w:rPr>
            </w:pPr>
            <w:r>
              <w:rPr>
                <w:rStyle w:val="mqInternal"/>
                <w:noProof/>
              </w:rPr>
              <w:t>[1}{2]</w:t>
            </w:r>
            <w:r>
              <w:rPr>
                <w:noProof/>
              </w:rPr>
              <w:t>In the navigation header, click</w:t>
            </w:r>
            <w:r>
              <w:rPr>
                <w:rStyle w:val="mqInternal"/>
                <w:noProof/>
              </w:rPr>
              <w:t>[3][1}</w:t>
            </w:r>
            <w:r>
              <w:rPr>
                <w:noProof/>
              </w:rPr>
              <w:t>ADMIN</w:t>
            </w:r>
            <w:r>
              <w:rPr>
                <w:rStyle w:val="mqInternal"/>
                <w:noProof/>
              </w:rPr>
              <w:t>{2][3]</w:t>
            </w:r>
            <w:r>
              <w:rPr>
                <w:noProof/>
              </w:rPr>
              <w:t>and then</w:t>
            </w:r>
            <w:r>
              <w:rPr>
                <w:rStyle w:val="mqInternal"/>
                <w:noProof/>
              </w:rPr>
              <w:t>[3][1}</w:t>
            </w:r>
            <w:r>
              <w:rPr>
                <w:noProof/>
              </w:rPr>
              <w:t>Video Fields</w:t>
            </w:r>
            <w:r>
              <w:rPr>
                <w:rStyle w:val="mqInternal"/>
                <w:noProof/>
              </w:rPr>
              <w:t>{2]</w:t>
            </w:r>
            <w:r>
              <w:rPr>
                <w:noProof/>
              </w:rPr>
              <w:t>.</w:t>
            </w:r>
          </w:p>
        </w:tc>
        <w:tc>
          <w:tcPr>
            <w:tcW w:w="7407" w:type="dxa"/>
          </w:tcPr>
          <w:p w:rsidR="00000000" w:rsidRDefault="00155E70">
            <w:pPr>
              <w:rPr>
                <w:lang w:val="de-DE"/>
              </w:rPr>
            </w:pPr>
            <w:r>
              <w:rPr>
                <w:rStyle w:val="mqInternal"/>
                <w:noProof/>
                <w:lang w:val="de-DE"/>
              </w:rPr>
              <w:t>[1}{2]</w:t>
            </w:r>
            <w:r>
              <w:rPr>
                <w:lang w:val="de-DE"/>
              </w:rPr>
              <w:t>Klicken Sie in der Navigations</w:t>
            </w:r>
            <w:r>
              <w:rPr>
                <w:lang w:val="de-DE"/>
              </w:rPr>
              <w:t>ü</w:t>
            </w:r>
            <w:r>
              <w:rPr>
                <w:lang w:val="de-DE"/>
              </w:rPr>
              <w:t>berschrif</w:t>
            </w:r>
            <w:r>
              <w:rPr>
                <w:lang w:val="de-DE"/>
              </w:rPr>
              <w:t>t auf</w:t>
            </w:r>
            <w:r>
              <w:rPr>
                <w:rStyle w:val="mqInternal"/>
                <w:noProof/>
                <w:lang w:val="de-DE"/>
              </w:rPr>
              <w:t>[3][1}</w:t>
            </w:r>
            <w:r>
              <w:rPr>
                <w:lang w:val="de-DE"/>
              </w:rPr>
              <w:t>ADMINISTRATOR</w:t>
            </w:r>
            <w:r>
              <w:rPr>
                <w:rStyle w:val="mqInternal"/>
                <w:noProof/>
                <w:lang w:val="de-DE"/>
              </w:rPr>
              <w:t>{2][3]</w:t>
            </w:r>
            <w:r>
              <w:rPr>
                <w:lang w:val="de-DE"/>
              </w:rPr>
              <w:t>und dann</w:t>
            </w:r>
            <w:r>
              <w:rPr>
                <w:rStyle w:val="mqInternal"/>
                <w:noProof/>
                <w:lang w:val="de-DE"/>
              </w:rPr>
              <w:t>[3][1}</w:t>
            </w:r>
            <w:r>
              <w:rPr>
                <w:lang w:val="de-DE"/>
              </w:rPr>
              <w:t>Videofelder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5b614609-1fa2-408d-b6bb-08cb855a69a0</w:t>
            </w:r>
          </w:p>
        </w:tc>
        <w:tc>
          <w:tcPr>
            <w:tcW w:w="7407" w:type="dxa"/>
            <w:shd w:val="clear" w:color="auto" w:fill="F2F2F2" w:themeFill="background1" w:themeFillShade="F2"/>
          </w:tcPr>
          <w:p w:rsidR="00000000" w:rsidRDefault="00155E70">
            <w:pPr>
              <w:rPr>
                <w:noProof/>
              </w:rPr>
            </w:pPr>
            <w:r>
              <w:rPr>
                <w:noProof/>
              </w:rPr>
              <w:t>Note that you must be an account administrator to access to the ADMIN menu.</w:t>
            </w:r>
          </w:p>
        </w:tc>
        <w:tc>
          <w:tcPr>
            <w:tcW w:w="7407" w:type="dxa"/>
          </w:tcPr>
          <w:p w:rsidR="00000000" w:rsidRDefault="00155E70">
            <w:pPr>
              <w:rPr>
                <w:lang w:val="de-DE"/>
              </w:rPr>
            </w:pPr>
            <w:r>
              <w:rPr>
                <w:lang w:val="de-DE"/>
              </w:rPr>
              <w:t>Beachten Sie, dass Sie ein Kontoadministrator sein m</w:t>
            </w:r>
            <w:r>
              <w:rPr>
                <w:lang w:val="de-DE"/>
              </w:rPr>
              <w:t>ü</w:t>
            </w:r>
            <w:r>
              <w:rPr>
                <w:lang w:val="de-DE"/>
              </w:rPr>
              <w:t>ssen, um auf das ADMIN-Me</w:t>
            </w:r>
            <w:r>
              <w:rPr>
                <w:lang w:val="de-DE"/>
              </w:rPr>
              <w:t>n</w:t>
            </w:r>
            <w:r>
              <w:rPr>
                <w:lang w:val="de-DE"/>
              </w:rPr>
              <w:t>ü</w:t>
            </w:r>
            <w:r>
              <w:rPr>
                <w:lang w:val="de-DE"/>
              </w:rPr>
              <w:t xml:space="preserve"> zugreifen zu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78cfa44e-a099-4fb3-b9d9-cf1a2f7d31ae</w:t>
            </w:r>
          </w:p>
        </w:tc>
        <w:tc>
          <w:tcPr>
            <w:tcW w:w="7407" w:type="dxa"/>
            <w:shd w:val="clear" w:color="auto" w:fill="F2F2F2" w:themeFill="background1" w:themeFillShade="F2"/>
          </w:tcPr>
          <w:p w:rsidR="00000000" w:rsidRDefault="00155E70">
            <w:pPr>
              <w:rPr>
                <w:noProof/>
              </w:rPr>
            </w:pPr>
            <w:r>
              <w:rPr>
                <w:noProof/>
              </w:rPr>
              <w:t xml:space="preserve">Create a new custom field named </w:t>
            </w:r>
            <w:r>
              <w:rPr>
                <w:rStyle w:val="mqInternal"/>
                <w:noProof/>
              </w:rPr>
              <w:t>[1}</w:t>
            </w:r>
            <w:r>
              <w:rPr>
                <w:noProof/>
              </w:rPr>
              <w:t>Chat Embed</w:t>
            </w:r>
            <w:r>
              <w:rPr>
                <w:rStyle w:val="mqInternal"/>
                <w:noProof/>
              </w:rPr>
              <w:t>{2]</w:t>
            </w:r>
            <w:r>
              <w:rPr>
                <w:noProof/>
              </w:rPr>
              <w:t>.</w:t>
            </w:r>
          </w:p>
        </w:tc>
        <w:tc>
          <w:tcPr>
            <w:tcW w:w="7407" w:type="dxa"/>
          </w:tcPr>
          <w:p w:rsidR="00000000" w:rsidRDefault="00155E70">
            <w:pPr>
              <w:rPr>
                <w:lang w:val="de-DE"/>
              </w:rPr>
            </w:pPr>
            <w:r>
              <w:rPr>
                <w:lang w:val="de-DE"/>
              </w:rPr>
              <w:t xml:space="preserve">Erstellen Sie ein neues benutzerdefiniertes Feld mit dem Namen </w:t>
            </w:r>
            <w:r>
              <w:rPr>
                <w:rStyle w:val="mqInternal"/>
                <w:noProof/>
                <w:lang w:val="de-DE"/>
              </w:rPr>
              <w:t>[1}</w:t>
            </w:r>
            <w:r>
              <w:rPr>
                <w:lang w:val="de-DE"/>
              </w:rPr>
              <w:t>Chat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25c67996-61b4-4abb-bce4-bdc89585eaef</w:t>
            </w:r>
          </w:p>
        </w:tc>
        <w:tc>
          <w:tcPr>
            <w:tcW w:w="7407" w:type="dxa"/>
            <w:shd w:val="clear" w:color="auto" w:fill="F2F2F2" w:themeFill="background1" w:themeFillShade="F2"/>
          </w:tcPr>
          <w:p w:rsidR="00000000" w:rsidRDefault="00155E70">
            <w:pPr>
              <w:rPr>
                <w:noProof/>
              </w:rPr>
            </w:pPr>
            <w:r>
              <w:rPr>
                <w:noProof/>
              </w:rPr>
              <w:t xml:space="preserve">Confirm that the internal name is </w:t>
            </w:r>
            <w:r>
              <w:rPr>
                <w:rStyle w:val="mqInternal"/>
                <w:noProof/>
              </w:rPr>
              <w:t>[1}</w:t>
            </w:r>
            <w:r>
              <w:rPr>
                <w:noProof/>
              </w:rPr>
              <w:t>chat_embed</w:t>
            </w:r>
            <w:r>
              <w:rPr>
                <w:rStyle w:val="mqInternal"/>
                <w:noProof/>
              </w:rPr>
              <w:t>{2]</w:t>
            </w:r>
            <w:r>
              <w:rPr>
                <w:noProof/>
              </w:rPr>
              <w:t>.</w:t>
            </w:r>
          </w:p>
        </w:tc>
        <w:tc>
          <w:tcPr>
            <w:tcW w:w="7407" w:type="dxa"/>
          </w:tcPr>
          <w:p w:rsidR="00000000" w:rsidRDefault="00155E70">
            <w:pPr>
              <w:rPr>
                <w:lang w:val="de-DE"/>
              </w:rPr>
            </w:pPr>
            <w:r>
              <w:rPr>
                <w:lang w:val="de-DE"/>
              </w:rPr>
              <w:t>Best</w:t>
            </w:r>
            <w:r>
              <w:rPr>
                <w:lang w:val="de-DE"/>
              </w:rPr>
              <w:t>ä</w:t>
            </w:r>
            <w:r>
              <w:rPr>
                <w:lang w:val="de-DE"/>
              </w:rPr>
              <w:t xml:space="preserve">tigen Sie, dass der interne Name lautet </w:t>
            </w:r>
            <w:r>
              <w:rPr>
                <w:rStyle w:val="mqInternal"/>
                <w:noProof/>
                <w:lang w:val="de-DE"/>
              </w:rPr>
              <w:t>[1}</w:t>
            </w:r>
            <w:r>
              <w:rPr>
                <w:lang w:val="de-DE"/>
              </w:rPr>
              <w:t>chat_embed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4468dbb6-1ab0-4900-8f29-567fb8e09f4a</w:t>
            </w:r>
          </w:p>
        </w:tc>
        <w:tc>
          <w:tcPr>
            <w:tcW w:w="7407" w:type="dxa"/>
            <w:shd w:val="clear" w:color="auto" w:fill="F2F2F2" w:themeFill="background1" w:themeFillShade="F2"/>
          </w:tcPr>
          <w:p w:rsidR="00000000" w:rsidRDefault="00155E70">
            <w:pPr>
              <w:rPr>
                <w:noProof/>
              </w:rPr>
            </w:pPr>
            <w:r>
              <w:rPr>
                <w:noProof/>
              </w:rPr>
              <w:t xml:space="preserve">Set the </w:t>
            </w:r>
            <w:r>
              <w:rPr>
                <w:rStyle w:val="mqInternal"/>
                <w:noProof/>
              </w:rPr>
              <w:t>[1}</w:t>
            </w:r>
            <w:r>
              <w:rPr>
                <w:noProof/>
              </w:rPr>
              <w:t>Type</w:t>
            </w:r>
            <w:r>
              <w:rPr>
                <w:rStyle w:val="mqInternal"/>
                <w:noProof/>
              </w:rPr>
              <w:t>{2]</w:t>
            </w:r>
            <w:r>
              <w:rPr>
                <w:noProof/>
              </w:rPr>
              <w:t xml:space="preserve"> to be </w:t>
            </w:r>
            <w:r>
              <w:rPr>
                <w:rStyle w:val="mqInternal"/>
                <w:noProof/>
              </w:rPr>
              <w:t>[1}</w:t>
            </w:r>
            <w:r>
              <w:rPr>
                <w:noProof/>
              </w:rPr>
              <w:t>Text</w:t>
            </w:r>
            <w:r>
              <w:rPr>
                <w:rStyle w:val="mqInternal"/>
                <w:noProof/>
              </w:rPr>
              <w:t>{2]</w:t>
            </w:r>
            <w:r>
              <w:rPr>
                <w:noProof/>
              </w:rPr>
              <w:t>.</w:t>
            </w:r>
          </w:p>
        </w:tc>
        <w:tc>
          <w:tcPr>
            <w:tcW w:w="7407" w:type="dxa"/>
          </w:tcPr>
          <w:p w:rsidR="00000000" w:rsidRDefault="00155E70">
            <w:pPr>
              <w:rPr>
                <w:lang w:val="de-DE"/>
              </w:rPr>
            </w:pPr>
            <w:r>
              <w:rPr>
                <w:lang w:val="de-DE"/>
              </w:rPr>
              <w:t xml:space="preserve">Stellen Sie die </w:t>
            </w:r>
            <w:r>
              <w:rPr>
                <w:rStyle w:val="mqInternal"/>
                <w:noProof/>
                <w:lang w:val="de-DE"/>
              </w:rPr>
              <w:t>[1}</w:t>
            </w:r>
            <w:r>
              <w:rPr>
                <w:lang w:val="de-DE"/>
              </w:rPr>
              <w:t>Art</w:t>
            </w:r>
            <w:r>
              <w:rPr>
                <w:rStyle w:val="mqInternal"/>
                <w:noProof/>
                <w:lang w:val="de-DE"/>
              </w:rPr>
              <w:t>{2]</w:t>
            </w:r>
            <w:r>
              <w:rPr>
                <w:lang w:val="de-DE"/>
              </w:rPr>
              <w:t xml:space="preserve"> sein </w:t>
            </w:r>
            <w:r>
              <w:rPr>
                <w:rStyle w:val="mqInternal"/>
                <w:noProof/>
                <w:lang w:val="de-DE"/>
              </w:rPr>
              <w:t>[1}</w:t>
            </w:r>
            <w:r>
              <w:rPr>
                <w:lang w:val="de-DE"/>
              </w:rPr>
              <w:t>Text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3c4db552-cff6-</w:t>
            </w:r>
            <w:r>
              <w:rPr>
                <w:noProof/>
                <w:sz w:val="2"/>
              </w:rPr>
              <w:t>494d-b0a3-a2c053758171</w:t>
            </w:r>
          </w:p>
        </w:tc>
        <w:tc>
          <w:tcPr>
            <w:tcW w:w="7407" w:type="dxa"/>
            <w:shd w:val="clear" w:color="auto" w:fill="F2F2F2" w:themeFill="background1" w:themeFillShade="F2"/>
          </w:tcPr>
          <w:p w:rsidR="00000000" w:rsidRDefault="00155E70">
            <w:pPr>
              <w:rPr>
                <w:noProof/>
              </w:rPr>
            </w:pPr>
            <w:r>
              <w:rPr>
                <w:rStyle w:val="mqInternal"/>
                <w:noProof/>
              </w:rPr>
              <w:t>[1}</w:t>
            </w:r>
            <w:r>
              <w:rPr>
                <w:noProof/>
              </w:rPr>
              <w:t>Save</w:t>
            </w:r>
            <w:r>
              <w:rPr>
                <w:rStyle w:val="mqInternal"/>
                <w:noProof/>
              </w:rPr>
              <w:t>{2]</w:t>
            </w:r>
            <w:r>
              <w:rPr>
                <w:noProof/>
              </w:rPr>
              <w:t xml:space="preserve"> the custom field.</w:t>
            </w:r>
          </w:p>
        </w:tc>
        <w:tc>
          <w:tcPr>
            <w:tcW w:w="7407" w:type="dxa"/>
          </w:tcPr>
          <w:p w:rsidR="00000000" w:rsidRDefault="00155E70">
            <w:pPr>
              <w:rPr>
                <w:lang w:val="de-DE"/>
              </w:rPr>
            </w:pPr>
            <w:r>
              <w:rPr>
                <w:rStyle w:val="mqInternal"/>
                <w:noProof/>
                <w:lang w:val="de-DE"/>
              </w:rPr>
              <w:t>[1}</w:t>
            </w:r>
            <w:r>
              <w:rPr>
                <w:lang w:val="de-DE"/>
              </w:rPr>
              <w:t>speichern</w:t>
            </w:r>
            <w:r>
              <w:rPr>
                <w:rStyle w:val="mqInternal"/>
                <w:noProof/>
                <w:lang w:val="de-DE"/>
              </w:rPr>
              <w:t>{2]</w:t>
            </w:r>
            <w:r>
              <w:rPr>
                <w:lang w:val="de-DE"/>
              </w:rPr>
              <w:t xml:space="preserve"> das benutzerdefinierte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4f8c0916-3a92-4aa7-85b4-e5d6e9474228</w:t>
            </w:r>
          </w:p>
        </w:tc>
        <w:tc>
          <w:tcPr>
            <w:tcW w:w="7407" w:type="dxa"/>
            <w:shd w:val="clear" w:color="auto" w:fill="F2F2F2" w:themeFill="background1" w:themeFillShade="F2"/>
          </w:tcPr>
          <w:p w:rsidR="00000000" w:rsidRDefault="00155E70">
            <w:pPr>
              <w:rPr>
                <w:noProof/>
              </w:rPr>
            </w:pPr>
            <w:r>
              <w:rPr>
                <w:noProof/>
              </w:rPr>
              <w:t xml:space="preserve">For information on creating custom fields in Video Cloud,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155E70">
            <w:pPr>
              <w:rPr>
                <w:lang w:val="de-DE"/>
              </w:rPr>
            </w:pPr>
            <w:r>
              <w:rPr>
                <w:lang w:val="de-DE"/>
              </w:rPr>
              <w:t>Informationen zu</w:t>
            </w:r>
            <w:r>
              <w:rPr>
                <w:lang w:val="de-DE"/>
              </w:rPr>
              <w:t xml:space="preserve">m Erstellen benutzerdefinierter Felder in Video Cloud finden Sie unter </w:t>
            </w:r>
            <w:r>
              <w:rPr>
                <w:rStyle w:val="mqInternal"/>
                <w:noProof/>
                <w:lang w:val="de-DE"/>
              </w:rPr>
              <w:t>[1}</w:t>
            </w:r>
            <w:r>
              <w:rPr>
                <w:lang w:val="de-DE"/>
              </w:rPr>
              <w:t>Benutzerdefinierte Metadatenfelder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e1cd4ea3-47e1-4d49-8305-4ea9e3da390c</w:t>
            </w:r>
          </w:p>
        </w:tc>
        <w:tc>
          <w:tcPr>
            <w:tcW w:w="7407" w:type="dxa"/>
            <w:shd w:val="clear" w:color="auto" w:fill="F2F2F2" w:themeFill="background1" w:themeFillShade="F2"/>
          </w:tcPr>
          <w:p w:rsidR="00000000" w:rsidRDefault="00155E70">
            <w:pPr>
              <w:rPr>
                <w:noProof/>
              </w:rPr>
            </w:pPr>
            <w:r>
              <w:rPr>
                <w:noProof/>
              </w:rPr>
              <w:t>Adding a Pigeonhole to a video</w:t>
            </w:r>
          </w:p>
        </w:tc>
        <w:tc>
          <w:tcPr>
            <w:tcW w:w="7407" w:type="dxa"/>
          </w:tcPr>
          <w:p w:rsidR="00000000" w:rsidRDefault="00155E70">
            <w:pPr>
              <w:rPr>
                <w:lang w:val="de-DE"/>
              </w:rPr>
            </w:pPr>
            <w:r>
              <w:rPr>
                <w:lang w:val="de-DE"/>
              </w:rPr>
              <w:t>Hinzuf</w:t>
            </w:r>
            <w:r>
              <w:rPr>
                <w:lang w:val="de-DE"/>
              </w:rPr>
              <w:t>ü</w:t>
            </w:r>
            <w:r>
              <w:rPr>
                <w:lang w:val="de-DE"/>
              </w:rPr>
              <w:t>gen einer Schublade zu einem 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74a668d6-b460-4ebc-b405-842b565ebb15</w:t>
            </w:r>
          </w:p>
        </w:tc>
        <w:tc>
          <w:tcPr>
            <w:tcW w:w="7407" w:type="dxa"/>
            <w:shd w:val="clear" w:color="auto" w:fill="F2F2F2" w:themeFill="background1" w:themeFillShade="F2"/>
          </w:tcPr>
          <w:p w:rsidR="00000000" w:rsidRDefault="00155E70">
            <w:pPr>
              <w:rPr>
                <w:noProof/>
              </w:rPr>
            </w:pPr>
            <w:r>
              <w:rPr>
                <w:noProof/>
              </w:rPr>
              <w:t>To have a Pigeonhole appear next to a video in the Virtual Event template,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damit ein Pigeonhole neben einem Video in der Vorlage f</w:t>
            </w:r>
            <w:r>
              <w:rPr>
                <w:lang w:val="de-DE"/>
              </w:rPr>
              <w:t>ü</w:t>
            </w:r>
            <w:r>
              <w:rPr>
                <w:lang w:val="de-DE"/>
              </w:rPr>
              <w:t>r virtuelle Ereignisse angeze</w:t>
            </w:r>
            <w:r>
              <w:rPr>
                <w:lang w:val="de-DE"/>
              </w:rPr>
              <w:t>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b6642e93-33a2-484d-add7-5a956cd6fd15</w:t>
            </w:r>
          </w:p>
        </w:tc>
        <w:tc>
          <w:tcPr>
            <w:tcW w:w="7407" w:type="dxa"/>
            <w:shd w:val="clear" w:color="auto" w:fill="F2F2F2" w:themeFill="background1" w:themeFillShade="F2"/>
          </w:tcPr>
          <w:p w:rsidR="00000000" w:rsidRDefault="00155E70">
            <w:pPr>
              <w:rPr>
                <w:noProof/>
              </w:rPr>
            </w:pPr>
            <w:r>
              <w:rPr>
                <w:noProof/>
              </w:rPr>
              <w:t>Open the Media module.</w:t>
            </w:r>
          </w:p>
        </w:tc>
        <w:tc>
          <w:tcPr>
            <w:tcW w:w="7407" w:type="dxa"/>
          </w:tcPr>
          <w:p w:rsidR="00000000" w:rsidRDefault="00155E70">
            <w:pPr>
              <w:rPr>
                <w:lang w:val="de-DE"/>
              </w:rPr>
            </w:pPr>
            <w:r>
              <w:rPr>
                <w:lang w:val="de-DE"/>
              </w:rPr>
              <w:t>Ö</w:t>
            </w:r>
            <w:r>
              <w:rPr>
                <w:lang w:val="de-DE"/>
              </w:rPr>
              <w:t>ffnen Sie das Medienmodul.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2b415168-11a7-492f-b804-1ff2ed62b0d2</w:t>
            </w:r>
          </w:p>
        </w:tc>
        <w:tc>
          <w:tcPr>
            <w:tcW w:w="7407" w:type="dxa"/>
            <w:shd w:val="clear" w:color="auto" w:fill="F2F2F2" w:themeFill="background1" w:themeFillShade="F2"/>
          </w:tcPr>
          <w:p w:rsidR="00000000" w:rsidRDefault="00155E70">
            <w:pPr>
              <w:rPr>
                <w:noProof/>
              </w:rPr>
            </w:pPr>
            <w:r>
              <w:rPr>
                <w:noProof/>
              </w:rPr>
              <w:t>Click on a video to open the video properties.</w:t>
            </w:r>
          </w:p>
        </w:tc>
        <w:tc>
          <w:tcPr>
            <w:tcW w:w="7407" w:type="dxa"/>
          </w:tcPr>
          <w:p w:rsidR="00000000" w:rsidRDefault="00155E70">
            <w:pPr>
              <w:rPr>
                <w:lang w:val="de-DE"/>
              </w:rPr>
            </w:pPr>
            <w:r>
              <w:rPr>
                <w:lang w:val="de-DE"/>
              </w:rPr>
              <w:t xml:space="preserve">Klicken Sie auf ein Video, um die Videoeigenschaften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0b2adec9-326c-4b36-9d39-414809c5755c</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BENUTZERDEFINIERTE FELDER</w:t>
            </w:r>
            <w:r>
              <w:rPr>
                <w:rStyle w:val="mqInternal"/>
                <w:noProof/>
                <w:lang w:val="de-DE"/>
              </w:rPr>
              <w:t>{2]</w:t>
            </w:r>
            <w:r>
              <w:rPr>
                <w:lang w:val="de-DE"/>
              </w:rPr>
              <w:t xml:space="preserve"> Abschnitt und klicken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85c6464c-18ef-4883-874e-ef6835c426dd</w:t>
            </w:r>
          </w:p>
        </w:tc>
        <w:tc>
          <w:tcPr>
            <w:tcW w:w="7407" w:type="dxa"/>
            <w:shd w:val="clear" w:color="auto" w:fill="F2F2F2" w:themeFill="background1" w:themeFillShade="F2"/>
          </w:tcPr>
          <w:p w:rsidR="00000000" w:rsidRDefault="00155E70">
            <w:pPr>
              <w:rPr>
                <w:noProof/>
              </w:rPr>
            </w:pPr>
            <w:r>
              <w:rPr>
                <w:noProof/>
              </w:rPr>
              <w:t>Paste the Pigeonhole emb</w:t>
            </w:r>
            <w:r>
              <w:rPr>
                <w:noProof/>
              </w:rPr>
              <w:t xml:space="preserve">ed code into the </w:t>
            </w:r>
            <w:r>
              <w:rPr>
                <w:rStyle w:val="mqInternal"/>
                <w:noProof/>
              </w:rPr>
              <w:t>[1}</w:t>
            </w:r>
            <w:r>
              <w:rPr>
                <w:noProof/>
              </w:rPr>
              <w:t>Chat Embed</w:t>
            </w:r>
            <w:r>
              <w:rPr>
                <w:rStyle w:val="mqInternal"/>
                <w:noProof/>
              </w:rPr>
              <w:t>{2]</w:t>
            </w:r>
            <w:r>
              <w:rPr>
                <w:noProof/>
              </w:rPr>
              <w:t xml:space="preserve"> custom field.</w:t>
            </w:r>
          </w:p>
        </w:tc>
        <w:tc>
          <w:tcPr>
            <w:tcW w:w="7407" w:type="dxa"/>
          </w:tcPr>
          <w:p w:rsidR="00000000" w:rsidRDefault="00155E70">
            <w:pPr>
              <w:rPr>
                <w:lang w:val="de-DE"/>
              </w:rPr>
            </w:pPr>
            <w:r>
              <w:rPr>
                <w:lang w:val="de-DE"/>
              </w:rPr>
              <w:t>F</w:t>
            </w:r>
            <w:r>
              <w:rPr>
                <w:lang w:val="de-DE"/>
              </w:rPr>
              <w:t>ü</w:t>
            </w:r>
            <w:r>
              <w:rPr>
                <w:lang w:val="de-DE"/>
              </w:rPr>
              <w:t>gen Sie den Einbettungscode f</w:t>
            </w:r>
            <w:r>
              <w:rPr>
                <w:lang w:val="de-DE"/>
              </w:rPr>
              <w:t>ü</w:t>
            </w:r>
            <w:r>
              <w:rPr>
                <w:lang w:val="de-DE"/>
              </w:rPr>
              <w:t xml:space="preserve">r Pigeonhole in das ein </w:t>
            </w:r>
            <w:r>
              <w:rPr>
                <w:rStyle w:val="mqInternal"/>
                <w:noProof/>
                <w:lang w:val="de-DE"/>
              </w:rPr>
              <w:t>[1}</w:t>
            </w:r>
            <w:r>
              <w:rPr>
                <w:lang w:val="de-DE"/>
              </w:rPr>
              <w:t>Chat einbetten</w:t>
            </w:r>
            <w:r>
              <w:rPr>
                <w:rStyle w:val="mqInternal"/>
                <w:noProof/>
                <w:lang w:val="de-DE"/>
              </w:rPr>
              <w:t>{2]</w:t>
            </w:r>
            <w:r>
              <w:rPr>
                <w:lang w:val="de-DE"/>
              </w:rPr>
              <w:t xml:space="preserve"> benutzerdefinierte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bc8e6e70-08d5-4e66-a542-6409c5d246ea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7f25e23f-7621-4885-88ed-3063e23c27d2</w:t>
            </w:r>
          </w:p>
        </w:tc>
        <w:tc>
          <w:tcPr>
            <w:tcW w:w="7407" w:type="dxa"/>
            <w:shd w:val="clear" w:color="auto" w:fill="F2F2F2" w:themeFill="background1" w:themeFillShade="F2"/>
          </w:tcPr>
          <w:p w:rsidR="00000000" w:rsidRDefault="00155E70">
            <w:pPr>
              <w:rPr>
                <w:noProof/>
              </w:rPr>
            </w:pPr>
            <w:r>
              <w:rPr>
                <w:noProof/>
              </w:rPr>
              <w:t>Passing user SSO information to Pigeonhole</w:t>
            </w:r>
          </w:p>
        </w:tc>
        <w:tc>
          <w:tcPr>
            <w:tcW w:w="7407" w:type="dxa"/>
          </w:tcPr>
          <w:p w:rsidR="00000000" w:rsidRDefault="00155E70">
            <w:pPr>
              <w:rPr>
                <w:lang w:val="de-DE"/>
              </w:rPr>
            </w:pPr>
            <w:r>
              <w:rPr>
                <w:lang w:val="de-DE"/>
              </w:rPr>
              <w:t>Weitergabe von Benutzer-SSO-Informationen an Pigeonhole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10bdc83f-f651-4905-b91f-798e9895c1ba</w:t>
            </w:r>
          </w:p>
        </w:tc>
        <w:tc>
          <w:tcPr>
            <w:tcW w:w="7407" w:type="dxa"/>
            <w:shd w:val="clear" w:color="auto" w:fill="F2F2F2" w:themeFill="background1" w:themeFillShade="F2"/>
          </w:tcPr>
          <w:p w:rsidR="00000000" w:rsidRDefault="00155E70">
            <w:pPr>
              <w:rPr>
                <w:noProof/>
              </w:rPr>
            </w:pPr>
            <w:r>
              <w:rPr>
                <w:noProof/>
              </w:rPr>
              <w:t xml:space="preserve">If your Virtual Event Experience is secured using SSO, it is possible to pass </w:t>
            </w:r>
            <w:r>
              <w:rPr>
                <w:noProof/>
              </w:rPr>
              <w:t>user SSO information to Pigeonhole so that users can be tracked inside of Pigeonhole.</w:t>
            </w:r>
          </w:p>
        </w:tc>
        <w:tc>
          <w:tcPr>
            <w:tcW w:w="7407" w:type="dxa"/>
          </w:tcPr>
          <w:p w:rsidR="00000000" w:rsidRDefault="00155E70">
            <w:pPr>
              <w:rPr>
                <w:lang w:val="de-DE"/>
              </w:rPr>
            </w:pPr>
            <w:r>
              <w:rPr>
                <w:lang w:val="de-DE"/>
              </w:rPr>
              <w:t>Wenn Ihre Virtual Event Experience mithilfe von SSO gesichert ist, k</w:t>
            </w:r>
            <w:r>
              <w:rPr>
                <w:lang w:val="de-DE"/>
              </w:rPr>
              <w:t>ö</w:t>
            </w:r>
            <w:r>
              <w:rPr>
                <w:lang w:val="de-DE"/>
              </w:rPr>
              <w:t xml:space="preserve">nnen Sie SSO-Benutzerinformationen an Pigeonhole </w:t>
            </w:r>
            <w:r>
              <w:rPr>
                <w:lang w:val="de-DE"/>
              </w:rPr>
              <w:t>ü</w:t>
            </w:r>
            <w:r>
              <w:rPr>
                <w:lang w:val="de-DE"/>
              </w:rPr>
              <w:t>bergeben, damit Benutzer innerhalb von Pigeonhole v</w:t>
            </w:r>
            <w:r>
              <w:rPr>
                <w:lang w:val="de-DE"/>
              </w:rPr>
              <w:t>erfolgt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1e6a784c-720f-4bdc-9d17-66d09a484056</w:t>
            </w:r>
          </w:p>
        </w:tc>
        <w:tc>
          <w:tcPr>
            <w:tcW w:w="7407" w:type="dxa"/>
            <w:shd w:val="clear" w:color="auto" w:fill="F2F2F2" w:themeFill="background1" w:themeFillShade="F2"/>
          </w:tcPr>
          <w:p w:rsidR="00000000" w:rsidRDefault="00155E70">
            <w:pPr>
              <w:rPr>
                <w:noProof/>
              </w:rPr>
            </w:pPr>
            <w:r>
              <w:rPr>
                <w:noProof/>
              </w:rPr>
              <w:t>The following sections walk through the settings and steps that are needed to pass SSO information to Pigeonhole.</w:t>
            </w:r>
          </w:p>
        </w:tc>
        <w:tc>
          <w:tcPr>
            <w:tcW w:w="7407" w:type="dxa"/>
          </w:tcPr>
          <w:p w:rsidR="00000000" w:rsidRDefault="00155E70">
            <w:pPr>
              <w:rPr>
                <w:lang w:val="de-DE"/>
              </w:rPr>
            </w:pPr>
            <w:r>
              <w:rPr>
                <w:lang w:val="de-DE"/>
              </w:rPr>
              <w:t>In den folgenden Abschnitten werden die Einstellungen und Schritte beschriebe</w:t>
            </w:r>
            <w:r>
              <w:rPr>
                <w:lang w:val="de-DE"/>
              </w:rPr>
              <w:t xml:space="preserve">n, die zum </w:t>
            </w:r>
            <w:r>
              <w:rPr>
                <w:lang w:val="de-DE"/>
              </w:rPr>
              <w:t>Ü</w:t>
            </w:r>
            <w:r>
              <w:rPr>
                <w:lang w:val="de-DE"/>
              </w:rPr>
              <w:t>bergeben von SSO-Informationen an Pigeonhole erforderlich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df168121-7418-450a-b0ae-0975900d1948</w:t>
            </w:r>
          </w:p>
        </w:tc>
        <w:tc>
          <w:tcPr>
            <w:tcW w:w="7407" w:type="dxa"/>
            <w:shd w:val="clear" w:color="auto" w:fill="F2F2F2" w:themeFill="background1" w:themeFillShade="F2"/>
          </w:tcPr>
          <w:p w:rsidR="00000000" w:rsidRDefault="00155E70">
            <w:pPr>
              <w:rPr>
                <w:noProof/>
              </w:rPr>
            </w:pPr>
            <w:r>
              <w:rPr>
                <w:noProof/>
              </w:rPr>
              <w:t>Map SSO attributes</w:t>
            </w:r>
          </w:p>
        </w:tc>
        <w:tc>
          <w:tcPr>
            <w:tcW w:w="7407" w:type="dxa"/>
          </w:tcPr>
          <w:p w:rsidR="00000000" w:rsidRDefault="00155E70">
            <w:pPr>
              <w:rPr>
                <w:lang w:val="de-DE"/>
              </w:rPr>
            </w:pPr>
            <w:r>
              <w:rPr>
                <w:lang w:val="de-DE"/>
              </w:rPr>
              <w:t>Ordnen Sie SSO-Attribute 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095b5947-3ede-4edb-abc0-bdb9b9c8fc4d</w:t>
            </w:r>
          </w:p>
        </w:tc>
        <w:tc>
          <w:tcPr>
            <w:tcW w:w="7407" w:type="dxa"/>
            <w:shd w:val="clear" w:color="auto" w:fill="F2F2F2" w:themeFill="background1" w:themeFillShade="F2"/>
          </w:tcPr>
          <w:p w:rsidR="00000000" w:rsidRDefault="00155E70">
            <w:pPr>
              <w:rPr>
                <w:noProof/>
              </w:rPr>
            </w:pPr>
            <w:r>
              <w:rPr>
                <w:noProof/>
              </w:rPr>
              <w:t>You need to ensure that the correct SSO attributes are mapped so they can be passed to your experience and then to Pigeonhole.</w:t>
            </w:r>
          </w:p>
        </w:tc>
        <w:tc>
          <w:tcPr>
            <w:tcW w:w="7407" w:type="dxa"/>
          </w:tcPr>
          <w:p w:rsidR="00000000" w:rsidRDefault="00155E70">
            <w:pPr>
              <w:rPr>
                <w:lang w:val="de-DE"/>
              </w:rPr>
            </w:pPr>
            <w:r>
              <w:rPr>
                <w:lang w:val="de-DE"/>
              </w:rPr>
              <w:t>Sie m</w:t>
            </w:r>
            <w:r>
              <w:rPr>
                <w:lang w:val="de-DE"/>
              </w:rPr>
              <w:t>ü</w:t>
            </w:r>
            <w:r>
              <w:rPr>
                <w:lang w:val="de-DE"/>
              </w:rPr>
              <w:t xml:space="preserve">ssen sicherstellen, dass die richtigen SSO-Attribute zugeordnet sind, damit sie an Ihre Erfahrung und dann an Pigeonhole </w:t>
            </w:r>
            <w:r>
              <w:rPr>
                <w:lang w:val="de-DE"/>
              </w:rPr>
              <w:t>ü</w:t>
            </w:r>
            <w:r>
              <w:rPr>
                <w:lang w:val="de-DE"/>
              </w:rPr>
              <w:t>b</w:t>
            </w:r>
            <w:r>
              <w:rPr>
                <w:lang w:val="de-DE"/>
              </w:rPr>
              <w:t>ergeben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9432e3be-f2d5-4df4-934d-743aa39f36ee</w:t>
            </w:r>
          </w:p>
        </w:tc>
        <w:tc>
          <w:tcPr>
            <w:tcW w:w="7407" w:type="dxa"/>
            <w:shd w:val="clear" w:color="auto" w:fill="F2F2F2" w:themeFill="background1" w:themeFillShade="F2"/>
          </w:tcPr>
          <w:p w:rsidR="00000000" w:rsidRDefault="00155E70">
            <w:pPr>
              <w:rPr>
                <w:noProof/>
              </w:rPr>
            </w:pPr>
            <w:r>
              <w:rPr>
                <w:noProof/>
              </w:rPr>
              <w:t>The integration Pigeonhole looks for the following values:</w:t>
            </w:r>
          </w:p>
        </w:tc>
        <w:tc>
          <w:tcPr>
            <w:tcW w:w="7407" w:type="dxa"/>
          </w:tcPr>
          <w:p w:rsidR="00000000" w:rsidRDefault="00155E70">
            <w:pPr>
              <w:rPr>
                <w:lang w:val="de-DE"/>
              </w:rPr>
            </w:pPr>
            <w:r>
              <w:rPr>
                <w:lang w:val="de-DE"/>
              </w:rPr>
              <w:t>Die Integration Pigeonhole sucht nach folgenden Werten: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a5c41e56-50fa-4532-a30c-58488d10c8d2</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User's name</w:t>
            </w:r>
          </w:p>
        </w:tc>
        <w:tc>
          <w:tcPr>
            <w:tcW w:w="7407" w:type="dxa"/>
          </w:tcPr>
          <w:p w:rsidR="00000000" w:rsidRDefault="00155E70">
            <w:pPr>
              <w:rPr>
                <w:lang w:val="de-DE"/>
              </w:rPr>
            </w:pPr>
            <w:r>
              <w:rPr>
                <w:rStyle w:val="mqInternal"/>
                <w:noProof/>
                <w:lang w:val="de-DE"/>
              </w:rPr>
              <w:t>[1}[2]{3]</w:t>
            </w:r>
            <w:r>
              <w:rPr>
                <w:lang w:val="de-DE"/>
              </w:rPr>
              <w:t>-</w:t>
            </w:r>
            <w:r>
              <w:rPr>
                <w:lang w:val="de-DE"/>
              </w:rPr>
              <w:t xml:space="preserve"> Benutzername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994374e7-47e2-4eec-b03a-c50571874991</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User's email address</w:t>
            </w:r>
          </w:p>
        </w:tc>
        <w:tc>
          <w:tcPr>
            <w:tcW w:w="7407" w:type="dxa"/>
          </w:tcPr>
          <w:p w:rsidR="00000000" w:rsidRDefault="00155E70">
            <w:pPr>
              <w:rPr>
                <w:lang w:val="de-DE"/>
              </w:rPr>
            </w:pPr>
            <w:r>
              <w:rPr>
                <w:rStyle w:val="mqInternal"/>
                <w:noProof/>
                <w:lang w:val="de-DE"/>
              </w:rPr>
              <w:t>[1}[2]{3]</w:t>
            </w:r>
            <w:r>
              <w:rPr>
                <w:lang w:val="de-DE"/>
              </w:rPr>
              <w:t>- E-Mail-Adresse des Benutzers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6553c244-9b1f-4b18-94b4-9039bd004a2a</w:t>
            </w:r>
          </w:p>
        </w:tc>
        <w:tc>
          <w:tcPr>
            <w:tcW w:w="7407" w:type="dxa"/>
            <w:shd w:val="clear" w:color="auto" w:fill="F2F2F2" w:themeFill="background1" w:themeFillShade="F2"/>
          </w:tcPr>
          <w:p w:rsidR="00000000" w:rsidRDefault="00155E70">
            <w:pPr>
              <w:rPr>
                <w:noProof/>
              </w:rPr>
            </w:pPr>
            <w:r>
              <w:rPr>
                <w:noProof/>
              </w:rPr>
              <w:t>The example below shows these attributes being exposed from inside the Okta SSO Admin</w:t>
            </w:r>
            <w:r>
              <w:rPr>
                <w:noProof/>
              </w:rPr>
              <w:t xml:space="preserve"> page.</w:t>
            </w:r>
          </w:p>
        </w:tc>
        <w:tc>
          <w:tcPr>
            <w:tcW w:w="7407" w:type="dxa"/>
          </w:tcPr>
          <w:p w:rsidR="00000000" w:rsidRDefault="00155E70">
            <w:pPr>
              <w:rPr>
                <w:lang w:val="de-DE"/>
              </w:rPr>
            </w:pPr>
            <w:r>
              <w:rPr>
                <w:lang w:val="de-DE"/>
              </w:rPr>
              <w:t>Das folgende Beispiel zeigt, wie diese Attribute auf der Okta SSO Admin-Seite verf</w:t>
            </w:r>
            <w:r>
              <w:rPr>
                <w:lang w:val="de-DE"/>
              </w:rPr>
              <w:t>ü</w:t>
            </w:r>
            <w:r>
              <w:rPr>
                <w:lang w:val="de-DE"/>
              </w:rPr>
              <w:t>gbar gemacht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e52aaad7-cece-49a5-930f-fe3463a208a4</w:t>
            </w:r>
          </w:p>
        </w:tc>
        <w:tc>
          <w:tcPr>
            <w:tcW w:w="7407" w:type="dxa"/>
            <w:shd w:val="clear" w:color="auto" w:fill="F2F2F2" w:themeFill="background1" w:themeFillShade="F2"/>
          </w:tcPr>
          <w:p w:rsidR="00000000" w:rsidRDefault="00155E70">
            <w:pPr>
              <w:rPr>
                <w:noProof/>
              </w:rPr>
            </w:pPr>
            <w:r>
              <w:rPr>
                <w:noProof/>
              </w:rPr>
              <w:t>Expose attributes in the Access Control Profile</w:t>
            </w:r>
          </w:p>
        </w:tc>
        <w:tc>
          <w:tcPr>
            <w:tcW w:w="7407" w:type="dxa"/>
          </w:tcPr>
          <w:p w:rsidR="00000000" w:rsidRDefault="00155E70">
            <w:pPr>
              <w:rPr>
                <w:lang w:val="de-DE"/>
              </w:rPr>
            </w:pPr>
            <w:r>
              <w:rPr>
                <w:lang w:val="de-DE"/>
              </w:rPr>
              <w:t>Stellen Sie Attribute im Zugriffssteuerungsprofil b</w:t>
            </w:r>
            <w:r>
              <w:rPr>
                <w:lang w:val="de-DE"/>
              </w:rPr>
              <w:t>ereit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89 </w:t>
            </w:r>
            <w:r>
              <w:rPr>
                <w:noProof/>
                <w:sz w:val="16"/>
              </w:rPr>
              <w:br/>
            </w:r>
            <w:r>
              <w:rPr>
                <w:noProof/>
                <w:sz w:val="2"/>
              </w:rPr>
              <w:t>757da534-6a3b-45ad-9fca-ce00d6ede516</w:t>
            </w:r>
          </w:p>
        </w:tc>
        <w:tc>
          <w:tcPr>
            <w:tcW w:w="7407" w:type="dxa"/>
            <w:shd w:val="clear" w:color="auto" w:fill="F2F2F2" w:themeFill="background1" w:themeFillShade="F2"/>
          </w:tcPr>
          <w:p w:rsidR="00000000" w:rsidRDefault="00155E70">
            <w:pPr>
              <w:rPr>
                <w:noProof/>
              </w:rPr>
            </w:pPr>
            <w:r>
              <w:rPr>
                <w:noProof/>
              </w:rPr>
              <w:t xml:space="preserve">Ensure that the Access Control Profile used to secure the experience has the </w:t>
            </w:r>
            <w:r>
              <w:rPr>
                <w:rStyle w:val="mqInternal"/>
                <w:noProof/>
              </w:rPr>
              <w:t>[1}</w:t>
            </w:r>
            <w:r>
              <w:rPr>
                <w:noProof/>
              </w:rPr>
              <w:t>Expose all attributes</w:t>
            </w:r>
            <w:r>
              <w:rPr>
                <w:rStyle w:val="mqInternal"/>
                <w:noProof/>
              </w:rPr>
              <w:t>{2]</w:t>
            </w:r>
            <w:r>
              <w:rPr>
                <w:noProof/>
              </w:rPr>
              <w:t xml:space="preserve"> option checked.</w:t>
            </w:r>
          </w:p>
        </w:tc>
        <w:tc>
          <w:tcPr>
            <w:tcW w:w="7407" w:type="dxa"/>
          </w:tcPr>
          <w:p w:rsidR="00000000" w:rsidRDefault="00155E70">
            <w:pPr>
              <w:rPr>
                <w:lang w:val="de-DE"/>
              </w:rPr>
            </w:pPr>
            <w:r>
              <w:rPr>
                <w:lang w:val="de-DE"/>
              </w:rPr>
              <w:t>Stellen Sie sicher, dass das zur Sicherung der Benutzererfahrung verwendete Zugriffsste</w:t>
            </w:r>
            <w:r>
              <w:rPr>
                <w:lang w:val="de-DE"/>
              </w:rPr>
              <w:t xml:space="preserve">uerungsprofil </w:t>
            </w:r>
            <w:r>
              <w:rPr>
                <w:lang w:val="de-DE"/>
              </w:rPr>
              <w:t>ü</w:t>
            </w:r>
            <w:r>
              <w:rPr>
                <w:lang w:val="de-DE"/>
              </w:rPr>
              <w:t>ber Folgendes verf</w:t>
            </w:r>
            <w:r>
              <w:rPr>
                <w:lang w:val="de-DE"/>
              </w:rPr>
              <w:t>ü</w:t>
            </w:r>
            <w:r>
              <w:rPr>
                <w:lang w:val="de-DE"/>
              </w:rPr>
              <w:t xml:space="preserve">gt: </w:t>
            </w:r>
            <w:r>
              <w:rPr>
                <w:rStyle w:val="mqInternal"/>
                <w:noProof/>
                <w:lang w:val="de-DE"/>
              </w:rPr>
              <w:t>[1}</w:t>
            </w:r>
            <w:r>
              <w:rPr>
                <w:lang w:val="de-DE"/>
              </w:rPr>
              <w:t>Legen Sie alle Attribute offen</w:t>
            </w:r>
            <w:r>
              <w:rPr>
                <w:rStyle w:val="mqInternal"/>
                <w:noProof/>
                <w:lang w:val="de-DE"/>
              </w:rPr>
              <w:t>{2]</w:t>
            </w:r>
            <w:r>
              <w:rPr>
                <w:lang w:val="de-DE"/>
              </w:rPr>
              <w:t xml:space="preserve"> Option aktiviert.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f3518bf2-e204-4192-ba14-71d581c242d8</w:t>
            </w:r>
          </w:p>
        </w:tc>
        <w:tc>
          <w:tcPr>
            <w:tcW w:w="7407" w:type="dxa"/>
            <w:shd w:val="clear" w:color="auto" w:fill="F2F2F2" w:themeFill="background1" w:themeFillShade="F2"/>
          </w:tcPr>
          <w:p w:rsidR="00000000" w:rsidRDefault="00155E70">
            <w:pPr>
              <w:rPr>
                <w:noProof/>
              </w:rPr>
            </w:pPr>
            <w:r>
              <w:rPr>
                <w:noProof/>
              </w:rPr>
              <w:t>If the SSO information is not available, users will appear as anonymous in Pigeonhole.</w:t>
            </w:r>
          </w:p>
        </w:tc>
        <w:tc>
          <w:tcPr>
            <w:tcW w:w="7407" w:type="dxa"/>
          </w:tcPr>
          <w:p w:rsidR="00000000" w:rsidRDefault="00155E70">
            <w:pPr>
              <w:rPr>
                <w:lang w:val="de-DE"/>
              </w:rPr>
            </w:pPr>
            <w:r>
              <w:rPr>
                <w:lang w:val="de-DE"/>
              </w:rPr>
              <w:t>Wenn die SSO-Informationen nicht verf</w:t>
            </w:r>
            <w:r>
              <w:rPr>
                <w:lang w:val="de-DE"/>
              </w:rPr>
              <w:t>ü</w:t>
            </w:r>
            <w:r>
              <w:rPr>
                <w:lang w:val="de-DE"/>
              </w:rPr>
              <w:t>gbar sind, werden Benutzer in Pigeonhole als anonym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63326dad-a133-4747-a9dd-6088dc514978</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2fb0245d-c64f-4ca9-9952-2cbb12215d94</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Setting</w:t>
            </w:r>
            <w:r>
              <w:rPr>
                <w:noProof/>
              </w:rPr>
              <w:t>s</w:t>
            </w:r>
            <w:r>
              <w:rPr>
                <w:rStyle w:val="mqInternal"/>
                <w:noProof/>
              </w:rPr>
              <w:t>{2]</w:t>
            </w:r>
            <w:r>
              <w:rPr>
                <w:noProof/>
              </w:rPr>
              <w:t xml:space="preserve"> in the header.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die Einstellungen</w:t>
            </w:r>
            <w:r>
              <w:rPr>
                <w:rStyle w:val="mqInternal"/>
                <w:noProof/>
                <w:lang w:val="de-DE"/>
              </w:rPr>
              <w:t>{2]</w:t>
            </w:r>
            <w:r>
              <w:rPr>
                <w:lang w:val="de-DE"/>
              </w:rPr>
              <w:t xml:space="preserve"> in der Kopfzeile.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e1619a61-09cd-4e18-a6a9-768a5f6aa55a</w:t>
            </w:r>
          </w:p>
        </w:tc>
        <w:tc>
          <w:tcPr>
            <w:tcW w:w="7407" w:type="dxa"/>
            <w:shd w:val="clear" w:color="auto" w:fill="F2F2F2" w:themeFill="background1" w:themeFillShade="F2"/>
          </w:tcPr>
          <w:p w:rsidR="00000000" w:rsidRDefault="00155E70">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155E70">
            <w:pPr>
              <w:rPr>
                <w:lang w:val="de-DE"/>
              </w:rPr>
            </w:pPr>
            <w:r>
              <w:rPr>
                <w:lang w:val="de-DE"/>
              </w:rPr>
              <w:t>Klicken Sie in der linken Navigation auf</w:t>
            </w:r>
            <w:r>
              <w:rPr>
                <w:rStyle w:val="mqInternal"/>
                <w:noProof/>
                <w:lang w:val="de-DE"/>
              </w:rPr>
              <w:t>[1][2}</w:t>
            </w:r>
            <w:r>
              <w:rPr>
                <w:lang w:val="de-DE"/>
              </w:rPr>
              <w:t>Zugriffssteuerungsprofile</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7c358206-e37e-493f-8120-97875bad79f4</w:t>
            </w:r>
          </w:p>
        </w:tc>
        <w:tc>
          <w:tcPr>
            <w:tcW w:w="7407" w:type="dxa"/>
            <w:shd w:val="clear" w:color="auto" w:fill="F2F2F2" w:themeFill="background1" w:themeFillShade="F2"/>
          </w:tcPr>
          <w:p w:rsidR="00000000" w:rsidRDefault="00155E70">
            <w:pPr>
              <w:rPr>
                <w:noProof/>
              </w:rPr>
            </w:pPr>
            <w:r>
              <w:rPr>
                <w:noProof/>
              </w:rPr>
              <w:t>Click the edit icon for the profile being used to secure the experience.</w:t>
            </w:r>
          </w:p>
        </w:tc>
        <w:tc>
          <w:tcPr>
            <w:tcW w:w="7407" w:type="dxa"/>
          </w:tcPr>
          <w:p w:rsidR="00000000" w:rsidRDefault="00155E70">
            <w:pPr>
              <w:rPr>
                <w:lang w:val="de-DE"/>
              </w:rPr>
            </w:pPr>
            <w:r>
              <w:rPr>
                <w:lang w:val="de-DE"/>
              </w:rPr>
              <w:t>Klicken Sie auf das Bearbeitungssymbol f</w:t>
            </w:r>
            <w:r>
              <w:rPr>
                <w:lang w:val="de-DE"/>
              </w:rPr>
              <w:t>ü</w:t>
            </w:r>
            <w:r>
              <w:rPr>
                <w:lang w:val="de-DE"/>
              </w:rPr>
              <w:t>r das Profil, das zum Sichern der Erfahrung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13f82801-a01e-4925-a9aa-f501047f00d5</w:t>
            </w:r>
          </w:p>
        </w:tc>
        <w:tc>
          <w:tcPr>
            <w:tcW w:w="7407" w:type="dxa"/>
            <w:shd w:val="clear" w:color="auto" w:fill="F2F2F2" w:themeFill="background1" w:themeFillShade="F2"/>
          </w:tcPr>
          <w:p w:rsidR="00000000" w:rsidRDefault="00155E70">
            <w:pPr>
              <w:rPr>
                <w:noProof/>
              </w:rPr>
            </w:pPr>
            <w:r>
              <w:rPr>
                <w:noProof/>
              </w:rPr>
              <w:t>Ens</w:t>
            </w:r>
            <w:r>
              <w:rPr>
                <w:noProof/>
              </w:rPr>
              <w:t xml:space="preserve">ure that the </w:t>
            </w:r>
            <w:r>
              <w:rPr>
                <w:rStyle w:val="mqInternal"/>
                <w:noProof/>
              </w:rPr>
              <w:t>[1}</w:t>
            </w:r>
            <w:r>
              <w:rPr>
                <w:noProof/>
              </w:rPr>
              <w:t>Expose all attributes</w:t>
            </w:r>
            <w:r>
              <w:rPr>
                <w:rStyle w:val="mqInternal"/>
                <w:noProof/>
              </w:rPr>
              <w:t>{2][3]</w:t>
            </w:r>
            <w:r>
              <w:rPr>
                <w:noProof/>
              </w:rPr>
              <w:t>setting is checked.</w:t>
            </w:r>
          </w:p>
        </w:tc>
        <w:tc>
          <w:tcPr>
            <w:tcW w:w="7407" w:type="dxa"/>
          </w:tcPr>
          <w:p w:rsidR="00000000" w:rsidRDefault="00155E70">
            <w:pPr>
              <w:rPr>
                <w:lang w:val="de-DE"/>
              </w:rPr>
            </w:pPr>
            <w:r>
              <w:rPr>
                <w:lang w:val="de-DE"/>
              </w:rPr>
              <w:t xml:space="preserve">Stellen Sie sicher, dass die </w:t>
            </w:r>
            <w:r>
              <w:rPr>
                <w:rStyle w:val="mqInternal"/>
                <w:noProof/>
                <w:lang w:val="de-DE"/>
              </w:rPr>
              <w:t>[1}</w:t>
            </w:r>
            <w:r>
              <w:rPr>
                <w:lang w:val="de-DE"/>
              </w:rPr>
              <w:t>Legen Sie alle Attribute offen</w:t>
            </w:r>
            <w:r>
              <w:rPr>
                <w:rStyle w:val="mqInternal"/>
                <w:noProof/>
                <w:lang w:val="de-DE"/>
              </w:rPr>
              <w:t>{2][3]</w:t>
            </w:r>
            <w:r>
              <w:rPr>
                <w:lang w:val="de-DE"/>
              </w:rPr>
              <w:t xml:space="preserve">Einstellung wird </w:t>
            </w:r>
            <w:r>
              <w:rPr>
                <w:lang w:val="de-DE"/>
              </w:rPr>
              <w:t>ü</w:t>
            </w:r>
            <w:r>
              <w:rPr>
                <w:lang w:val="de-DE"/>
              </w:rPr>
              <w:t>berpr</w:t>
            </w:r>
            <w:r>
              <w:rPr>
                <w:lang w:val="de-DE"/>
              </w:rPr>
              <w:t>ü</w:t>
            </w:r>
            <w:r>
              <w:rPr>
                <w:lang w:val="de-DE"/>
              </w:rPr>
              <w:t>ft.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479aa8ce-d0a3-4f07-a198-b6e0755929e2</w:t>
            </w:r>
          </w:p>
        </w:tc>
        <w:tc>
          <w:tcPr>
            <w:tcW w:w="7407" w:type="dxa"/>
            <w:shd w:val="clear" w:color="auto" w:fill="F2F2F2" w:themeFill="background1" w:themeFillShade="F2"/>
          </w:tcPr>
          <w:p w:rsidR="00000000" w:rsidRDefault="00155E70">
            <w:pPr>
              <w:rPr>
                <w:noProof/>
              </w:rPr>
            </w:pPr>
            <w:r>
              <w:rPr>
                <w:noProof/>
              </w:rPr>
              <w:t xml:space="preserve">For information on configuring single sign-on, see </w:t>
            </w:r>
            <w:r>
              <w:rPr>
                <w:rStyle w:val="mqInternal"/>
                <w:noProof/>
              </w:rPr>
              <w:t>[1}</w:t>
            </w:r>
            <w:r>
              <w:rPr>
                <w:noProof/>
              </w:rPr>
              <w:t>C</w:t>
            </w:r>
            <w:r>
              <w:rPr>
                <w:noProof/>
              </w:rPr>
              <w:t>onfiguring Access Control Profiles</w:t>
            </w:r>
            <w:r>
              <w:rPr>
                <w:rStyle w:val="mqInternal"/>
                <w:noProof/>
              </w:rPr>
              <w:t>{2]</w:t>
            </w:r>
            <w:r>
              <w:rPr>
                <w:noProof/>
              </w:rPr>
              <w:t>.</w:t>
            </w:r>
          </w:p>
        </w:tc>
        <w:tc>
          <w:tcPr>
            <w:tcW w:w="7407" w:type="dxa"/>
          </w:tcPr>
          <w:p w:rsidR="00000000" w:rsidRDefault="00155E70">
            <w:pPr>
              <w:rPr>
                <w:lang w:val="de-DE"/>
              </w:rPr>
            </w:pPr>
            <w:r>
              <w:rPr>
                <w:lang w:val="de-DE"/>
              </w:rPr>
              <w:t xml:space="preserve">Informationen zum Konfigurieren der einmaligen Anmeldung finden Sie unter </w:t>
            </w:r>
            <w:r>
              <w:rPr>
                <w:rStyle w:val="mqInternal"/>
                <w:noProof/>
                <w:lang w:val="de-DE"/>
              </w:rPr>
              <w:t>[1}</w:t>
            </w:r>
            <w:r>
              <w:rPr>
                <w:lang w:val="de-DE"/>
              </w:rPr>
              <w:t>Konfigurieren von Zugriffssteuerungsprofilen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3e29812a-0ca3-4159-ac0e-986416ea780b</w:t>
            </w:r>
          </w:p>
        </w:tc>
        <w:tc>
          <w:tcPr>
            <w:tcW w:w="7407" w:type="dxa"/>
            <w:shd w:val="clear" w:color="auto" w:fill="F2F2F2" w:themeFill="background1" w:themeFillShade="F2"/>
          </w:tcPr>
          <w:p w:rsidR="00000000" w:rsidRDefault="00155E70">
            <w:pPr>
              <w:rPr>
                <w:noProof/>
              </w:rPr>
            </w:pPr>
            <w:r>
              <w:rPr>
                <w:noProof/>
              </w:rPr>
              <w:t>If everything is configured correctly, the user info will display in Pigeonhole when the viewer logs into the experience.</w:t>
            </w:r>
          </w:p>
        </w:tc>
        <w:tc>
          <w:tcPr>
            <w:tcW w:w="7407" w:type="dxa"/>
          </w:tcPr>
          <w:p w:rsidR="00000000" w:rsidRDefault="00155E70">
            <w:pPr>
              <w:rPr>
                <w:lang w:val="de-DE"/>
              </w:rPr>
            </w:pPr>
            <w:r>
              <w:rPr>
                <w:lang w:val="de-DE"/>
              </w:rPr>
              <w:t>Wenn alles richtig konfiguriert ist, werden die Benutzerinformationen in Pigeonhole angezeigt, wenn sich der Betrachter bei der Erfahrung anmeldet.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using-role-based-access-control.html</w:t>
            </w:r>
          </w:p>
          <w:p w:rsidR="00000000" w:rsidRDefault="00155E70">
            <w:pPr>
              <w:jc w:val="center"/>
              <w:rPr>
                <w:b/>
                <w:noProof/>
              </w:rPr>
            </w:pPr>
            <w:r>
              <w:rPr>
                <w:b/>
                <w:noProof/>
              </w:rPr>
              <w:t>MQ971010 7f6e26b3-3ce2-4fc7-a159-53fdc6a9eaad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c80650d7-2df9-4ffb-b</w:t>
            </w:r>
            <w:r>
              <w:rPr>
                <w:noProof/>
                <w:sz w:val="2"/>
              </w:rPr>
              <w:t>03b-cbe831c427cb</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d841626a-c8db-4a23-845d-34ce77970be7</w:t>
            </w:r>
          </w:p>
        </w:tc>
        <w:tc>
          <w:tcPr>
            <w:tcW w:w="7407" w:type="dxa"/>
            <w:shd w:val="clear" w:color="auto" w:fill="F2F2F2" w:themeFill="background1" w:themeFillShade="F2"/>
          </w:tcPr>
          <w:p w:rsidR="00000000" w:rsidRDefault="00155E70">
            <w:pPr>
              <w:rPr>
                <w:noProof/>
              </w:rPr>
            </w:pPr>
            <w:r>
              <w:rPr>
                <w:noProof/>
              </w:rPr>
              <w:t>Using Role-Based Access Control parent:</w:t>
            </w:r>
          </w:p>
        </w:tc>
        <w:tc>
          <w:tcPr>
            <w:tcW w:w="7407" w:type="dxa"/>
          </w:tcPr>
          <w:p w:rsidR="00000000" w:rsidRDefault="00155E70">
            <w:pPr>
              <w:rPr>
                <w:lang w:val="de-DE"/>
              </w:rPr>
            </w:pPr>
            <w:r>
              <w:rPr>
                <w:lang w:val="de-DE"/>
              </w:rPr>
              <w:t xml:space="preserve">Verwenden der </w:t>
            </w:r>
            <w:r>
              <w:rPr>
                <w:lang w:val="de-DE"/>
              </w:rPr>
              <w:t>ü</w:t>
            </w:r>
            <w:r>
              <w:rPr>
                <w:lang w:val="de-DE"/>
              </w:rPr>
              <w:t>bergeordneten rollenbasierten Zugriffssteuerung: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498e8e53-368c-4e54-9056-37e0b0fcc965</w:t>
            </w:r>
          </w:p>
        </w:tc>
        <w:tc>
          <w:tcPr>
            <w:tcW w:w="7407" w:type="dxa"/>
            <w:shd w:val="clear" w:color="auto" w:fill="F2F2F2" w:themeFill="background1" w:themeFillShade="F2"/>
          </w:tcPr>
          <w:p w:rsidR="00000000" w:rsidRDefault="00155E70">
            <w:pPr>
              <w:rPr>
                <w:noProof/>
              </w:rPr>
            </w:pPr>
            <w:r>
              <w:rPr>
                <w:noProof/>
              </w:rPr>
              <w:t>Virtual Event grandparent:</w:t>
            </w:r>
          </w:p>
        </w:tc>
        <w:tc>
          <w:tcPr>
            <w:tcW w:w="7407" w:type="dxa"/>
          </w:tcPr>
          <w:p w:rsidR="00000000" w:rsidRDefault="00155E70">
            <w:pPr>
              <w:rPr>
                <w:lang w:val="de-DE"/>
              </w:rPr>
            </w:pPr>
            <w:r>
              <w:rPr>
                <w:lang w:val="de-DE"/>
              </w:rPr>
              <w:t>Gro</w:t>
            </w:r>
            <w:r>
              <w:rPr>
                <w:lang w:val="de-DE"/>
              </w:rPr>
              <w:t>ß</w:t>
            </w:r>
            <w:r>
              <w:rPr>
                <w:lang w:val="de-DE"/>
              </w:rPr>
              <w:t>eltern f</w:t>
            </w:r>
            <w:r>
              <w:rPr>
                <w:lang w:val="de-DE"/>
              </w:rPr>
              <w:t>ü</w:t>
            </w:r>
            <w:r>
              <w:rPr>
                <w:lang w:val="de-DE"/>
              </w:rPr>
              <w:t>r virtuelle Veranstaltungen: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c394e56c-0613-4992-a1b6-a7b1aa23255f</w:t>
            </w:r>
          </w:p>
        </w:tc>
        <w:tc>
          <w:tcPr>
            <w:tcW w:w="7407" w:type="dxa"/>
            <w:shd w:val="clear" w:color="auto" w:fill="F2F2F2" w:themeFill="background1" w:themeFillShade="F2"/>
          </w:tcPr>
          <w:p w:rsidR="00000000" w:rsidRDefault="00155E70">
            <w:pPr>
              <w:rPr>
                <w:noProof/>
              </w:rPr>
            </w:pPr>
            <w:r>
              <w:rPr>
                <w:noProof/>
              </w:rPr>
              <w:t>Experiences layout: staging ---</w:t>
            </w:r>
          </w:p>
        </w:tc>
        <w:tc>
          <w:tcPr>
            <w:tcW w:w="7407" w:type="dxa"/>
          </w:tcPr>
          <w:p w:rsidR="00000000" w:rsidRDefault="00155E70">
            <w:pPr>
              <w:rPr>
                <w:lang w:val="de-DE"/>
              </w:rPr>
            </w:pPr>
            <w:r>
              <w:rPr>
                <w:lang w:val="de-DE"/>
              </w:rPr>
              <w:t>Erlebnisse Layout: Inszenierung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50adb24c-d93c-4a84-b7b9-4dd8e9607cce</w:t>
            </w:r>
          </w:p>
        </w:tc>
        <w:tc>
          <w:tcPr>
            <w:tcW w:w="7407" w:type="dxa"/>
            <w:shd w:val="clear" w:color="auto" w:fill="F2F2F2" w:themeFill="background1" w:themeFillShade="F2"/>
          </w:tcPr>
          <w:p w:rsidR="00000000" w:rsidRDefault="00155E70">
            <w:pPr>
              <w:rPr>
                <w:noProof/>
              </w:rPr>
            </w:pPr>
            <w:r>
              <w:rPr>
                <w:noProof/>
              </w:rPr>
              <w:t>Using Role-Based Access Control</w:t>
            </w:r>
          </w:p>
        </w:tc>
        <w:tc>
          <w:tcPr>
            <w:tcW w:w="7407" w:type="dxa"/>
          </w:tcPr>
          <w:p w:rsidR="00000000" w:rsidRDefault="00155E70">
            <w:pPr>
              <w:rPr>
                <w:lang w:val="de-DE"/>
              </w:rPr>
            </w:pPr>
            <w:r>
              <w:rPr>
                <w:lang w:val="de-DE"/>
              </w:rPr>
              <w:t>Verwenden der rollenbasierten Zugrif</w:t>
            </w:r>
            <w:r>
              <w:rPr>
                <w:lang w:val="de-DE"/>
              </w:rPr>
              <w:t>fssteuerung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3f50cd37-72fa-46af-87fd-1a032f3ab071</w:t>
            </w:r>
          </w:p>
        </w:tc>
        <w:tc>
          <w:tcPr>
            <w:tcW w:w="7407" w:type="dxa"/>
            <w:shd w:val="clear" w:color="auto" w:fill="F2F2F2" w:themeFill="background1" w:themeFillShade="F2"/>
          </w:tcPr>
          <w:p w:rsidR="00000000" w:rsidRDefault="00155E70">
            <w:pPr>
              <w:rPr>
                <w:noProof/>
              </w:rPr>
            </w:pPr>
            <w:r>
              <w:rPr>
                <w:noProof/>
              </w:rPr>
              <w:t>In this topic you will learn how to use role-based access control to restrict the videos that appear in an experience based upon the user's role.</w:t>
            </w:r>
          </w:p>
        </w:tc>
        <w:tc>
          <w:tcPr>
            <w:tcW w:w="7407" w:type="dxa"/>
          </w:tcPr>
          <w:p w:rsidR="00000000" w:rsidRDefault="00155E70">
            <w:pPr>
              <w:rPr>
                <w:lang w:val="de-DE"/>
              </w:rPr>
            </w:pPr>
            <w:r>
              <w:rPr>
                <w:lang w:val="de-DE"/>
              </w:rPr>
              <w:t>In diesem Thema erfahren Sie, wie Sie mithilfe der rollen</w:t>
            </w:r>
            <w:r>
              <w:rPr>
                <w:lang w:val="de-DE"/>
              </w:rPr>
              <w:t>basierten Zugriffssteuerung die Videos einschr</w:t>
            </w:r>
            <w:r>
              <w:rPr>
                <w:lang w:val="de-DE"/>
              </w:rPr>
              <w:t>ä</w:t>
            </w:r>
            <w:r>
              <w:rPr>
                <w:lang w:val="de-DE"/>
              </w:rPr>
              <w:t>nken, die in einer Erfahrung angezeigt werden, die auf der Rolle des Benutzers basiert.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39320e2f-7553-459f-988c-615d47e51d50</w:t>
            </w:r>
          </w:p>
        </w:tc>
        <w:tc>
          <w:tcPr>
            <w:tcW w:w="7407" w:type="dxa"/>
            <w:shd w:val="clear" w:color="auto" w:fill="F2F2F2" w:themeFill="background1" w:themeFillShade="F2"/>
          </w:tcPr>
          <w:p w:rsidR="00000000" w:rsidRDefault="00155E70">
            <w:pPr>
              <w:rPr>
                <w:noProof/>
              </w:rPr>
            </w:pPr>
            <w:r>
              <w:rPr>
                <w:noProof/>
              </w:rPr>
              <w:t>If users are required to login to your Virtual Event Experience, role-based acce</w:t>
            </w:r>
            <w:r>
              <w:rPr>
                <w:noProof/>
              </w:rPr>
              <w:t>ss control can be used to filter the videos that are shown to users based on their role.</w:t>
            </w:r>
          </w:p>
        </w:tc>
        <w:tc>
          <w:tcPr>
            <w:tcW w:w="7407" w:type="dxa"/>
          </w:tcPr>
          <w:p w:rsidR="00000000" w:rsidRDefault="00155E70">
            <w:pPr>
              <w:rPr>
                <w:lang w:val="de-DE"/>
              </w:rPr>
            </w:pPr>
            <w:r>
              <w:rPr>
                <w:lang w:val="de-DE"/>
              </w:rPr>
              <w:t>Wenn Benutzer sich bei Ihrer Virtual Event Experience anmelden m</w:t>
            </w:r>
            <w:r>
              <w:rPr>
                <w:lang w:val="de-DE"/>
              </w:rPr>
              <w:t>ü</w:t>
            </w:r>
            <w:r>
              <w:rPr>
                <w:lang w:val="de-DE"/>
              </w:rPr>
              <w:t>ssen, kann die rollenbasierte Zugriffssteuerung verwendet werden, um die Videos zu filtern, die Benutz</w:t>
            </w:r>
            <w:r>
              <w:rPr>
                <w:lang w:val="de-DE"/>
              </w:rPr>
              <w:t>ern basierend auf ihrer Rolle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f3d8263a-8cc1-4dd0-9746-96b9713af3c1</w:t>
            </w:r>
          </w:p>
        </w:tc>
        <w:tc>
          <w:tcPr>
            <w:tcW w:w="7407" w:type="dxa"/>
            <w:shd w:val="clear" w:color="auto" w:fill="F2F2F2" w:themeFill="background1" w:themeFillShade="F2"/>
          </w:tcPr>
          <w:p w:rsidR="00000000" w:rsidRDefault="00155E70">
            <w:pPr>
              <w:rPr>
                <w:noProof/>
              </w:rPr>
            </w:pPr>
            <w:r>
              <w:rPr>
                <w:noProof/>
              </w:rPr>
              <w:t>Role-based access control relies on a specified SAML attribute on the user object returned by the user management system (i.e. registration system, SSO).</w:t>
            </w:r>
          </w:p>
        </w:tc>
        <w:tc>
          <w:tcPr>
            <w:tcW w:w="7407" w:type="dxa"/>
          </w:tcPr>
          <w:p w:rsidR="00000000" w:rsidRDefault="00155E70">
            <w:pPr>
              <w:rPr>
                <w:lang w:val="de-DE"/>
              </w:rPr>
            </w:pPr>
            <w:r>
              <w:rPr>
                <w:lang w:val="de-DE"/>
              </w:rPr>
              <w:t>Die rollenbasierte Zugriffssteuerung basiert auf einem angegebenen SAML-Attribut f</w:t>
            </w:r>
            <w:r>
              <w:rPr>
                <w:lang w:val="de-DE"/>
              </w:rPr>
              <w:t>ü</w:t>
            </w:r>
            <w:r>
              <w:rPr>
                <w:lang w:val="de-DE"/>
              </w:rPr>
              <w:t>r das Benutzerobjekt, das vom Benutzerverwaltungssystem (z. B. Registrierungssystem, SSO) zur</w:t>
            </w:r>
            <w:r>
              <w:rPr>
                <w:lang w:val="de-DE"/>
              </w:rPr>
              <w:t>ü</w:t>
            </w:r>
            <w:r>
              <w:rPr>
                <w:lang w:val="de-DE"/>
              </w:rPr>
              <w:t>ckgegeben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983cae7c-5d76-47c7-8c2a-d2084ae7cef3</w:t>
            </w:r>
          </w:p>
        </w:tc>
        <w:tc>
          <w:tcPr>
            <w:tcW w:w="7407" w:type="dxa"/>
            <w:shd w:val="clear" w:color="auto" w:fill="F2F2F2" w:themeFill="background1" w:themeFillShade="F2"/>
          </w:tcPr>
          <w:p w:rsidR="00000000" w:rsidRDefault="00155E70">
            <w:pPr>
              <w:rPr>
                <w:noProof/>
              </w:rPr>
            </w:pPr>
            <w:r>
              <w:rPr>
                <w:noProof/>
              </w:rPr>
              <w:t>Rules are defined base</w:t>
            </w:r>
            <w:r>
              <w:rPr>
                <w:noProof/>
              </w:rPr>
              <w:t>d on user roles and Video Cloud tags.</w:t>
            </w:r>
          </w:p>
        </w:tc>
        <w:tc>
          <w:tcPr>
            <w:tcW w:w="7407" w:type="dxa"/>
          </w:tcPr>
          <w:p w:rsidR="00000000" w:rsidRDefault="00155E70">
            <w:pPr>
              <w:rPr>
                <w:lang w:val="de-DE"/>
              </w:rPr>
            </w:pPr>
            <w:r>
              <w:rPr>
                <w:lang w:val="de-DE"/>
              </w:rPr>
              <w:t>Regeln werden basierend auf Benutzerrollen und Video Cloud-Tags definiert.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176732a9-a15e-45cf-b14d-f3b6b1d7b4ca</w:t>
            </w:r>
          </w:p>
        </w:tc>
        <w:tc>
          <w:tcPr>
            <w:tcW w:w="7407" w:type="dxa"/>
            <w:shd w:val="clear" w:color="auto" w:fill="F2F2F2" w:themeFill="background1" w:themeFillShade="F2"/>
          </w:tcPr>
          <w:p w:rsidR="00000000" w:rsidRDefault="00155E70">
            <w:pPr>
              <w:rPr>
                <w:noProof/>
              </w:rPr>
            </w:pPr>
            <w:r>
              <w:rPr>
                <w:noProof/>
              </w:rPr>
              <w:t>Brightcove recommends that all videos have one tag to identify them for the event plus additional tag</w:t>
            </w:r>
            <w:r>
              <w:rPr>
                <w:noProof/>
              </w:rPr>
              <w:t>s for any role-based filtering that needs to occur.</w:t>
            </w:r>
          </w:p>
        </w:tc>
        <w:tc>
          <w:tcPr>
            <w:tcW w:w="7407" w:type="dxa"/>
          </w:tcPr>
          <w:p w:rsidR="00000000" w:rsidRDefault="00155E70">
            <w:pPr>
              <w:rPr>
                <w:lang w:val="de-DE"/>
              </w:rPr>
            </w:pPr>
            <w:r>
              <w:rPr>
                <w:lang w:val="de-DE"/>
              </w:rPr>
              <w:t>Brightcove empfiehlt, dass alle Videos ein Tag haben, um sie f</w:t>
            </w:r>
            <w:r>
              <w:rPr>
                <w:lang w:val="de-DE"/>
              </w:rPr>
              <w:t>ü</w:t>
            </w:r>
            <w:r>
              <w:rPr>
                <w:lang w:val="de-DE"/>
              </w:rPr>
              <w:t>r das Ereignis zu identifizieren, sowie zus</w:t>
            </w:r>
            <w:r>
              <w:rPr>
                <w:lang w:val="de-DE"/>
              </w:rPr>
              <w:t>ä</w:t>
            </w:r>
            <w:r>
              <w:rPr>
                <w:lang w:val="de-DE"/>
              </w:rPr>
              <w:t>tzliche Tags f</w:t>
            </w:r>
            <w:r>
              <w:rPr>
                <w:lang w:val="de-DE"/>
              </w:rPr>
              <w:t>ü</w:t>
            </w:r>
            <w:r>
              <w:rPr>
                <w:lang w:val="de-DE"/>
              </w:rPr>
              <w:t>r alle rollenbasierten Filter, die durchgef</w:t>
            </w:r>
            <w:r>
              <w:rPr>
                <w:lang w:val="de-DE"/>
              </w:rPr>
              <w:t>ü</w:t>
            </w:r>
            <w:r>
              <w:rPr>
                <w:lang w:val="de-DE"/>
              </w:rPr>
              <w:t>hrt werden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c6b8b4b3-3201-</w:t>
            </w:r>
            <w:r>
              <w:rPr>
                <w:noProof/>
                <w:sz w:val="2"/>
              </w:rPr>
              <w:t>48b2-8e32-316e1c30c62b</w:t>
            </w:r>
          </w:p>
        </w:tc>
        <w:tc>
          <w:tcPr>
            <w:tcW w:w="7407" w:type="dxa"/>
            <w:shd w:val="clear" w:color="auto" w:fill="F2F2F2" w:themeFill="background1" w:themeFillShade="F2"/>
          </w:tcPr>
          <w:p w:rsidR="00000000" w:rsidRDefault="00155E70">
            <w:pPr>
              <w:rPr>
                <w:noProof/>
              </w:rPr>
            </w:pPr>
            <w:r>
              <w:rPr>
                <w:noProof/>
              </w:rPr>
              <w:t>To configure role-based access control, start by determining how the content will be restricted and create an appropriate role-based access configuration file.</w:t>
            </w:r>
          </w:p>
        </w:tc>
        <w:tc>
          <w:tcPr>
            <w:tcW w:w="7407" w:type="dxa"/>
          </w:tcPr>
          <w:p w:rsidR="00000000" w:rsidRDefault="00155E70">
            <w:pPr>
              <w:rPr>
                <w:lang w:val="de-DE"/>
              </w:rPr>
            </w:pPr>
            <w:r>
              <w:rPr>
                <w:lang w:val="de-DE"/>
              </w:rPr>
              <w:t>Um die rollenbasierte Zugriffssteuerung zu konfigurieren, legen Sie zun</w:t>
            </w:r>
            <w:r>
              <w:rPr>
                <w:lang w:val="de-DE"/>
              </w:rPr>
              <w:t>ä</w:t>
            </w:r>
            <w:r>
              <w:rPr>
                <w:lang w:val="de-DE"/>
              </w:rPr>
              <w:t>chst fest, wie der Inhalt eingeschr</w:t>
            </w:r>
            <w:r>
              <w:rPr>
                <w:lang w:val="de-DE"/>
              </w:rPr>
              <w:t>ä</w:t>
            </w:r>
            <w:r>
              <w:rPr>
                <w:lang w:val="de-DE"/>
              </w:rPr>
              <w:t>nkt wird, und erstellen Sie eine geeignete rollenbasierte Zugriffskonfigurationsdatei.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d50632f7-1f00-445b-91e9-638d3f59ef0d</w:t>
            </w:r>
          </w:p>
        </w:tc>
        <w:tc>
          <w:tcPr>
            <w:tcW w:w="7407" w:type="dxa"/>
            <w:shd w:val="clear" w:color="auto" w:fill="F2F2F2" w:themeFill="background1" w:themeFillShade="F2"/>
          </w:tcPr>
          <w:p w:rsidR="00000000" w:rsidRDefault="00155E70">
            <w:pPr>
              <w:rPr>
                <w:noProof/>
              </w:rPr>
            </w:pPr>
            <w:r>
              <w:rPr>
                <w:noProof/>
              </w:rPr>
              <w:t>Some sample configurations are provided in the following sections.</w:t>
            </w:r>
          </w:p>
        </w:tc>
        <w:tc>
          <w:tcPr>
            <w:tcW w:w="7407" w:type="dxa"/>
          </w:tcPr>
          <w:p w:rsidR="00000000" w:rsidRDefault="00155E70">
            <w:pPr>
              <w:rPr>
                <w:lang w:val="de-DE"/>
              </w:rPr>
            </w:pPr>
            <w:r>
              <w:rPr>
                <w:lang w:val="de-DE"/>
              </w:rPr>
              <w:t>Einige Beispielkonfigura</w:t>
            </w:r>
            <w:r>
              <w:rPr>
                <w:lang w:val="de-DE"/>
              </w:rPr>
              <w:t>tionen finden Sie in den folgenden Abschnitten.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13 </w:t>
            </w:r>
            <w:r>
              <w:rPr>
                <w:noProof/>
                <w:sz w:val="16"/>
              </w:rPr>
              <w:br/>
            </w:r>
            <w:r>
              <w:rPr>
                <w:noProof/>
                <w:sz w:val="2"/>
              </w:rPr>
              <w:t>8b236222-269d-4425-a56c-2d0039bddff2</w:t>
            </w:r>
          </w:p>
        </w:tc>
        <w:tc>
          <w:tcPr>
            <w:tcW w:w="7407" w:type="dxa"/>
            <w:shd w:val="clear" w:color="auto" w:fill="F2F2F2" w:themeFill="background1" w:themeFillShade="F2"/>
          </w:tcPr>
          <w:p w:rsidR="00000000" w:rsidRDefault="00155E70">
            <w:pPr>
              <w:rPr>
                <w:noProof/>
              </w:rPr>
            </w:pPr>
            <w:r>
              <w:rPr>
                <w:noProof/>
              </w:rPr>
              <w:t>Next, associate the role-based configuration file with the experience.</w:t>
            </w:r>
          </w:p>
        </w:tc>
        <w:tc>
          <w:tcPr>
            <w:tcW w:w="7407" w:type="dxa"/>
          </w:tcPr>
          <w:p w:rsidR="00000000" w:rsidRDefault="00155E70">
            <w:pPr>
              <w:rPr>
                <w:lang w:val="de-DE"/>
              </w:rPr>
            </w:pPr>
            <w:r>
              <w:rPr>
                <w:lang w:val="de-DE"/>
              </w:rPr>
              <w:t>Verkn</w:t>
            </w:r>
            <w:r>
              <w:rPr>
                <w:lang w:val="de-DE"/>
              </w:rPr>
              <w:t>ü</w:t>
            </w:r>
            <w:r>
              <w:rPr>
                <w:lang w:val="de-DE"/>
              </w:rPr>
              <w:t>pfen Sie als N</w:t>
            </w:r>
            <w:r>
              <w:rPr>
                <w:lang w:val="de-DE"/>
              </w:rPr>
              <w:t>ä</w:t>
            </w:r>
            <w:r>
              <w:rPr>
                <w:lang w:val="de-DE"/>
              </w:rPr>
              <w:t>chstes die rollenbasierte Konfigurationsdatei mit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944d2c04-a8ec-4127-ae72-059b30e34c1f</w:t>
            </w:r>
          </w:p>
        </w:tc>
        <w:tc>
          <w:tcPr>
            <w:tcW w:w="7407" w:type="dxa"/>
            <w:shd w:val="clear" w:color="auto" w:fill="F2F2F2" w:themeFill="background1" w:themeFillShade="F2"/>
          </w:tcPr>
          <w:p w:rsidR="00000000" w:rsidRDefault="00155E70">
            <w:pPr>
              <w:rPr>
                <w:noProof/>
              </w:rPr>
            </w:pPr>
            <w:r>
              <w:rPr>
                <w:noProof/>
              </w:rPr>
              <w:t>Finally, tag the videos appropriately.</w:t>
            </w:r>
          </w:p>
        </w:tc>
        <w:tc>
          <w:tcPr>
            <w:tcW w:w="7407" w:type="dxa"/>
          </w:tcPr>
          <w:p w:rsidR="00000000" w:rsidRDefault="00155E70">
            <w:pPr>
              <w:rPr>
                <w:lang w:val="de-DE"/>
              </w:rPr>
            </w:pPr>
            <w:r>
              <w:rPr>
                <w:lang w:val="de-DE"/>
              </w:rPr>
              <w:t>Zum Schluss kennzeichnen Sie die Videos entsprechend.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68e9ec60-d146-4197-ab42-83977800486e</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38895db7-a7b6-4154-a8e6-4ee80cec1720</w:t>
            </w:r>
          </w:p>
        </w:tc>
        <w:tc>
          <w:tcPr>
            <w:tcW w:w="7407" w:type="dxa"/>
            <w:shd w:val="clear" w:color="auto" w:fill="F2F2F2" w:themeFill="background1" w:themeFillShade="F2"/>
          </w:tcPr>
          <w:p w:rsidR="00000000" w:rsidRDefault="00155E70">
            <w:pPr>
              <w:rPr>
                <w:noProof/>
              </w:rPr>
            </w:pPr>
            <w:r>
              <w:rPr>
                <w:noProof/>
              </w:rPr>
              <w:t>When creating video collect</w:t>
            </w:r>
            <w:r>
              <w:rPr>
                <w:noProof/>
              </w:rPr>
              <w:t xml:space="preserve">ions, </w:t>
            </w:r>
            <w:r>
              <w:rPr>
                <w:rStyle w:val="mqInternal"/>
                <w:noProof/>
              </w:rPr>
              <w:t>[1}</w:t>
            </w:r>
            <w:r>
              <w:rPr>
                <w:noProof/>
              </w:rPr>
              <w:t>Playlists</w:t>
            </w:r>
            <w:r>
              <w:rPr>
                <w:rStyle w:val="mqInternal"/>
                <w:noProof/>
              </w:rPr>
              <w:t>{2]</w:t>
            </w:r>
            <w:r>
              <w:rPr>
                <w:noProof/>
              </w:rPr>
              <w:t xml:space="preserve"> should not be used for the collection criteria as playlists don</w:t>
            </w:r>
            <w:r>
              <w:rPr>
                <w:noProof/>
              </w:rPr>
              <w:t>’</w:t>
            </w:r>
            <w:r>
              <w:rPr>
                <w:noProof/>
              </w:rPr>
              <w:t>t support role-based access control filtering.</w:t>
            </w:r>
          </w:p>
        </w:tc>
        <w:tc>
          <w:tcPr>
            <w:tcW w:w="7407" w:type="dxa"/>
          </w:tcPr>
          <w:p w:rsidR="00000000" w:rsidRDefault="00155E70">
            <w:pPr>
              <w:rPr>
                <w:lang w:val="de-DE"/>
              </w:rPr>
            </w:pPr>
            <w:r>
              <w:rPr>
                <w:lang w:val="de-DE"/>
              </w:rPr>
              <w:t xml:space="preserve">Beim Erstellen von Videosammlungen </w:t>
            </w:r>
            <w:r>
              <w:rPr>
                <w:rStyle w:val="mqInternal"/>
                <w:noProof/>
                <w:lang w:val="de-DE"/>
              </w:rPr>
              <w:t>[1}</w:t>
            </w:r>
            <w:r>
              <w:rPr>
                <w:lang w:val="de-DE"/>
              </w:rPr>
              <w:t>Wiedergabelisten</w:t>
            </w:r>
            <w:r>
              <w:rPr>
                <w:rStyle w:val="mqInternal"/>
                <w:noProof/>
                <w:lang w:val="de-DE"/>
              </w:rPr>
              <w:t>{2]</w:t>
            </w:r>
            <w:r>
              <w:rPr>
                <w:lang w:val="de-DE"/>
              </w:rPr>
              <w:t xml:space="preserve"> sollte nicht f</w:t>
            </w:r>
            <w:r>
              <w:rPr>
                <w:lang w:val="de-DE"/>
              </w:rPr>
              <w:t>ü</w:t>
            </w:r>
            <w:r>
              <w:rPr>
                <w:lang w:val="de-DE"/>
              </w:rPr>
              <w:t>r die Erfassungskriterien verwendet werden, da Wie</w:t>
            </w:r>
            <w:r>
              <w:rPr>
                <w:lang w:val="de-DE"/>
              </w:rPr>
              <w:t>dergabelisten keine rollenbasierte Filterung der Zugriffssteuerung unterst</w:t>
            </w:r>
            <w:r>
              <w:rPr>
                <w:lang w:val="de-DE"/>
              </w:rPr>
              <w:t>ü</w:t>
            </w:r>
            <w:r>
              <w:rPr>
                <w:lang w:val="de-DE"/>
              </w:rPr>
              <w:t>tzen.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dc1bd796-9300-4895-9bab-c24778f4e906</w:t>
            </w:r>
          </w:p>
        </w:tc>
        <w:tc>
          <w:tcPr>
            <w:tcW w:w="7407" w:type="dxa"/>
            <w:shd w:val="clear" w:color="auto" w:fill="F2F2F2" w:themeFill="background1" w:themeFillShade="F2"/>
          </w:tcPr>
          <w:p w:rsidR="00000000" w:rsidRDefault="00155E70">
            <w:pPr>
              <w:rPr>
                <w:noProof/>
              </w:rPr>
            </w:pPr>
            <w:r>
              <w:rPr>
                <w:noProof/>
              </w:rPr>
              <w:t xml:space="preserve">Use </w:t>
            </w:r>
            <w:r>
              <w:rPr>
                <w:rStyle w:val="mqInternal"/>
                <w:noProof/>
              </w:rPr>
              <w:t>[1}</w:t>
            </w:r>
            <w:r>
              <w:rPr>
                <w:noProof/>
              </w:rPr>
              <w:t>Custom</w:t>
            </w:r>
            <w:r>
              <w:rPr>
                <w:rStyle w:val="mqInternal"/>
                <w:noProof/>
              </w:rPr>
              <w:t>{2]</w:t>
            </w:r>
            <w:r>
              <w:rPr>
                <w:noProof/>
              </w:rPr>
              <w:t xml:space="preserve"> criteria instead.</w:t>
            </w:r>
          </w:p>
        </w:tc>
        <w:tc>
          <w:tcPr>
            <w:tcW w:w="7407" w:type="dxa"/>
          </w:tcPr>
          <w:p w:rsidR="00000000" w:rsidRDefault="00155E70">
            <w:pPr>
              <w:rPr>
                <w:lang w:val="de-DE"/>
              </w:rPr>
            </w:pPr>
            <w:r>
              <w:rPr>
                <w:lang w:val="de-DE"/>
              </w:rPr>
              <w:t xml:space="preserve">Benutzen </w:t>
            </w:r>
            <w:r>
              <w:rPr>
                <w:rStyle w:val="mqInternal"/>
                <w:noProof/>
                <w:lang w:val="de-DE"/>
              </w:rPr>
              <w:t>[1}</w:t>
            </w:r>
            <w:r>
              <w:rPr>
                <w:lang w:val="de-DE"/>
              </w:rPr>
              <w:t>Benutzerdefiniert</w:t>
            </w:r>
            <w:r>
              <w:rPr>
                <w:rStyle w:val="mqInternal"/>
                <w:noProof/>
                <w:lang w:val="de-DE"/>
              </w:rPr>
              <w:t>{2]</w:t>
            </w:r>
            <w:r>
              <w:rPr>
                <w:lang w:val="de-DE"/>
              </w:rPr>
              <w:t xml:space="preserve"> Kriterien stattdessen.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72a747ca-c530-4f26-bea7-467800277143</w:t>
            </w:r>
          </w:p>
        </w:tc>
        <w:tc>
          <w:tcPr>
            <w:tcW w:w="7407" w:type="dxa"/>
            <w:shd w:val="clear" w:color="auto" w:fill="F2F2F2" w:themeFill="background1" w:themeFillShade="F2"/>
          </w:tcPr>
          <w:p w:rsidR="00000000" w:rsidRDefault="00155E70">
            <w:pPr>
              <w:rPr>
                <w:noProof/>
              </w:rPr>
            </w:pPr>
            <w:r>
              <w:rPr>
                <w:noProof/>
              </w:rPr>
              <w:t>Creating a role-based access configuration file</w:t>
            </w:r>
          </w:p>
        </w:tc>
        <w:tc>
          <w:tcPr>
            <w:tcW w:w="7407" w:type="dxa"/>
          </w:tcPr>
          <w:p w:rsidR="00000000" w:rsidRDefault="00155E70">
            <w:pPr>
              <w:rPr>
                <w:lang w:val="de-DE"/>
              </w:rPr>
            </w:pPr>
            <w:r>
              <w:rPr>
                <w:lang w:val="de-DE"/>
              </w:rPr>
              <w:t>Erstellen einer rollenbasierten Zugriffskonfigurationsdatei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fe1be887-9299-417c-b8c9-c551bdca2651</w:t>
            </w:r>
          </w:p>
        </w:tc>
        <w:tc>
          <w:tcPr>
            <w:tcW w:w="7407" w:type="dxa"/>
            <w:shd w:val="clear" w:color="auto" w:fill="F2F2F2" w:themeFill="background1" w:themeFillShade="F2"/>
          </w:tcPr>
          <w:p w:rsidR="00000000" w:rsidRDefault="00155E70">
            <w:pPr>
              <w:rPr>
                <w:noProof/>
              </w:rPr>
            </w:pPr>
            <w:r>
              <w:rPr>
                <w:noProof/>
              </w:rPr>
              <w:t>The role-based access control is configured using a separate role-based access configuration file.</w:t>
            </w:r>
          </w:p>
        </w:tc>
        <w:tc>
          <w:tcPr>
            <w:tcW w:w="7407" w:type="dxa"/>
          </w:tcPr>
          <w:p w:rsidR="00000000" w:rsidRDefault="00155E70">
            <w:pPr>
              <w:rPr>
                <w:lang w:val="de-DE"/>
              </w:rPr>
            </w:pPr>
            <w:r>
              <w:rPr>
                <w:lang w:val="de-DE"/>
              </w:rPr>
              <w:t>Die rol</w:t>
            </w:r>
            <w:r>
              <w:rPr>
                <w:lang w:val="de-DE"/>
              </w:rPr>
              <w:t>lenbasierte Zugriffssteuerung wird mithilfe einer separaten rollenbasierten Zugriffskonfigurationsdatei konfiguriert.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f3b797c0-e0b0-439f-a9da-3ae161bfc5ed</w:t>
            </w:r>
          </w:p>
        </w:tc>
        <w:tc>
          <w:tcPr>
            <w:tcW w:w="7407" w:type="dxa"/>
            <w:shd w:val="clear" w:color="auto" w:fill="F2F2F2" w:themeFill="background1" w:themeFillShade="F2"/>
          </w:tcPr>
          <w:p w:rsidR="00000000" w:rsidRDefault="00155E70">
            <w:pPr>
              <w:rPr>
                <w:noProof/>
              </w:rPr>
            </w:pPr>
            <w:r>
              <w:rPr>
                <w:noProof/>
              </w:rPr>
              <w:t>The format of the file is as follows:</w:t>
            </w:r>
          </w:p>
        </w:tc>
        <w:tc>
          <w:tcPr>
            <w:tcW w:w="7407" w:type="dxa"/>
          </w:tcPr>
          <w:p w:rsidR="00000000" w:rsidRDefault="00155E70">
            <w:pPr>
              <w:rPr>
                <w:lang w:val="de-DE"/>
              </w:rPr>
            </w:pPr>
            <w:r>
              <w:rPr>
                <w:lang w:val="de-DE"/>
              </w:rPr>
              <w:t>Das Format der Datei lautet wie folgt: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ce009e2c-2f1d-4c37-8030-e9f842ca61ce</w:t>
            </w:r>
          </w:p>
        </w:tc>
        <w:tc>
          <w:tcPr>
            <w:tcW w:w="7407" w:type="dxa"/>
            <w:shd w:val="clear" w:color="auto" w:fill="F2F2F2" w:themeFill="background1" w:themeFillShade="F2"/>
          </w:tcPr>
          <w:p w:rsidR="00000000" w:rsidRDefault="00155E70">
            <w:pPr>
              <w:rPr>
                <w:noProof/>
              </w:rPr>
            </w:pPr>
            <w:r>
              <w:rPr>
                <w:noProof/>
              </w:rPr>
              <w:t>The property values in the file control how the access is applied to the experience.</w:t>
            </w:r>
          </w:p>
        </w:tc>
        <w:tc>
          <w:tcPr>
            <w:tcW w:w="7407" w:type="dxa"/>
          </w:tcPr>
          <w:p w:rsidR="00000000" w:rsidRDefault="00155E70">
            <w:pPr>
              <w:rPr>
                <w:lang w:val="de-DE"/>
              </w:rPr>
            </w:pPr>
            <w:r>
              <w:rPr>
                <w:lang w:val="de-DE"/>
              </w:rPr>
              <w:t>Die Eigenschaftswerte in der Datei steuern, wie der Zugriff auf die Erfahrung angewendet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074802e5-d002-4698-b0d5-09d21531c3</w:t>
            </w:r>
            <w:r>
              <w:rPr>
                <w:noProof/>
                <w:sz w:val="2"/>
              </w:rPr>
              <w:t>98</w:t>
            </w:r>
          </w:p>
        </w:tc>
        <w:tc>
          <w:tcPr>
            <w:tcW w:w="7407" w:type="dxa"/>
            <w:shd w:val="clear" w:color="auto" w:fill="F2F2F2" w:themeFill="background1" w:themeFillShade="F2"/>
          </w:tcPr>
          <w:p w:rsidR="00000000" w:rsidRDefault="00155E70">
            <w:pPr>
              <w:rPr>
                <w:noProof/>
              </w:rPr>
            </w:pPr>
            <w:r>
              <w:rPr>
                <w:rStyle w:val="mqInternal"/>
                <w:noProof/>
              </w:rPr>
              <w:t>[1}</w:t>
            </w:r>
            <w:r>
              <w:rPr>
                <w:noProof/>
              </w:rPr>
              <w:t>advancedRoleFilter</w:t>
            </w:r>
            <w:r>
              <w:rPr>
                <w:rStyle w:val="mqInternal"/>
                <w:noProof/>
              </w:rPr>
              <w:t>{2]</w:t>
            </w:r>
            <w:r>
              <w:rPr>
                <w:noProof/>
              </w:rPr>
              <w:t xml:space="preserve"> - When set to </w:t>
            </w:r>
            <w:r>
              <w:rPr>
                <w:rStyle w:val="mqInternal"/>
                <w:noProof/>
              </w:rPr>
              <w:t>[1}</w:t>
            </w:r>
            <w:r>
              <w:rPr>
                <w:noProof/>
              </w:rPr>
              <w:t>true</w:t>
            </w:r>
            <w:r>
              <w:rPr>
                <w:rStyle w:val="mqInternal"/>
                <w:noProof/>
              </w:rPr>
              <w:t>{2]</w:t>
            </w:r>
            <w:r>
              <w:rPr>
                <w:noProof/>
              </w:rPr>
              <w:t>, enables role-based access control</w:t>
            </w:r>
          </w:p>
        </w:tc>
        <w:tc>
          <w:tcPr>
            <w:tcW w:w="7407" w:type="dxa"/>
          </w:tcPr>
          <w:p w:rsidR="00000000" w:rsidRDefault="00155E70">
            <w:pPr>
              <w:rPr>
                <w:lang w:val="de-DE"/>
              </w:rPr>
            </w:pPr>
            <w:r>
              <w:rPr>
                <w:rStyle w:val="mqInternal"/>
                <w:noProof/>
                <w:lang w:val="de-DE"/>
              </w:rPr>
              <w:t>[1}</w:t>
            </w:r>
            <w:r>
              <w:rPr>
                <w:lang w:val="de-DE"/>
              </w:rPr>
              <w:t>advancedRoleFilter</w:t>
            </w:r>
            <w:r>
              <w:rPr>
                <w:rStyle w:val="mqInternal"/>
                <w:noProof/>
                <w:lang w:val="de-DE"/>
              </w:rPr>
              <w:t>{2]</w:t>
            </w:r>
            <w:r>
              <w:rPr>
                <w:lang w:val="de-DE"/>
              </w:rPr>
              <w:t xml:space="preserve"> - Wenn eingestellt auf </w:t>
            </w:r>
            <w:r>
              <w:rPr>
                <w:rStyle w:val="mqInternal"/>
                <w:noProof/>
                <w:lang w:val="de-DE"/>
              </w:rPr>
              <w:t>[1}</w:t>
            </w:r>
            <w:r>
              <w:rPr>
                <w:lang w:val="de-DE"/>
              </w:rPr>
              <w:t>wahr</w:t>
            </w:r>
            <w:r>
              <w:rPr>
                <w:rStyle w:val="mqInternal"/>
                <w:noProof/>
                <w:lang w:val="de-DE"/>
              </w:rPr>
              <w:t>{2]</w:t>
            </w:r>
            <w:r>
              <w:rPr>
                <w:lang w:val="de-DE"/>
              </w:rPr>
              <w:t xml:space="preserve"> , erm</w:t>
            </w:r>
            <w:r>
              <w:rPr>
                <w:lang w:val="de-DE"/>
              </w:rPr>
              <w:t>ö</w:t>
            </w:r>
            <w:r>
              <w:rPr>
                <w:lang w:val="de-DE"/>
              </w:rPr>
              <w:t>glicht die rollenbasierte Zugriffssteuerung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d49dc2a4-6016-4445-823b-85b211da5837</w:t>
            </w:r>
          </w:p>
        </w:tc>
        <w:tc>
          <w:tcPr>
            <w:tcW w:w="7407" w:type="dxa"/>
            <w:shd w:val="clear" w:color="auto" w:fill="F2F2F2" w:themeFill="background1" w:themeFillShade="F2"/>
          </w:tcPr>
          <w:p w:rsidR="00000000" w:rsidRDefault="00155E70">
            <w:pPr>
              <w:rPr>
                <w:noProof/>
              </w:rPr>
            </w:pPr>
            <w:r>
              <w:rPr>
                <w:rStyle w:val="mqInternal"/>
                <w:noProof/>
              </w:rPr>
              <w:t>[1}</w:t>
            </w:r>
            <w:r>
              <w:rPr>
                <w:noProof/>
              </w:rPr>
              <w:t>defaultIncludeTags</w:t>
            </w:r>
            <w:r>
              <w:rPr>
                <w:rStyle w:val="mqInternal"/>
                <w:noProof/>
              </w:rPr>
              <w:t>{2]</w:t>
            </w:r>
            <w:r>
              <w:rPr>
                <w:noProof/>
              </w:rPr>
              <w:t xml:space="preserve"> - The tag(s) that must be on all videos for them to be shown in the Virtual Event Experience.</w:t>
            </w:r>
          </w:p>
        </w:tc>
        <w:tc>
          <w:tcPr>
            <w:tcW w:w="7407" w:type="dxa"/>
          </w:tcPr>
          <w:p w:rsidR="00000000" w:rsidRDefault="00155E70">
            <w:pPr>
              <w:rPr>
                <w:lang w:val="de-DE"/>
              </w:rPr>
            </w:pPr>
            <w:r>
              <w:rPr>
                <w:rStyle w:val="mqInternal"/>
                <w:noProof/>
                <w:lang w:val="de-DE"/>
              </w:rPr>
              <w:t>[1}</w:t>
            </w:r>
            <w:r>
              <w:rPr>
                <w:lang w:val="de-DE"/>
              </w:rPr>
              <w:t>defaultIncludeTags</w:t>
            </w:r>
            <w:r>
              <w:rPr>
                <w:rStyle w:val="mqInternal"/>
                <w:noProof/>
                <w:lang w:val="de-DE"/>
              </w:rPr>
              <w:t>{2]</w:t>
            </w:r>
            <w:r>
              <w:rPr>
                <w:lang w:val="de-DE"/>
              </w:rPr>
              <w:t xml:space="preserve"> - Die Tags, die in allen Videos enthalten sein m</w:t>
            </w:r>
            <w:r>
              <w:rPr>
                <w:lang w:val="de-DE"/>
              </w:rPr>
              <w:t>ü</w:t>
            </w:r>
            <w:r>
              <w:rPr>
                <w:lang w:val="de-DE"/>
              </w:rPr>
              <w:t>ssen, damit sie in der Virtual Event Experience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6b2f8ab3-4ffe-4bf5-b41c-d3bf1443776d</w:t>
            </w:r>
          </w:p>
        </w:tc>
        <w:tc>
          <w:tcPr>
            <w:tcW w:w="7407" w:type="dxa"/>
            <w:shd w:val="clear" w:color="auto" w:fill="F2F2F2" w:themeFill="background1" w:themeFillShade="F2"/>
          </w:tcPr>
          <w:p w:rsidR="00000000" w:rsidRDefault="00155E70">
            <w:pPr>
              <w:rPr>
                <w:noProof/>
              </w:rPr>
            </w:pPr>
            <w:r>
              <w:rPr>
                <w:noProof/>
              </w:rPr>
              <w:t>This allows you to only display only a subset of videos in the account in the Virtual Event Experience.</w:t>
            </w:r>
          </w:p>
        </w:tc>
        <w:tc>
          <w:tcPr>
            <w:tcW w:w="7407" w:type="dxa"/>
          </w:tcPr>
          <w:p w:rsidR="00000000" w:rsidRDefault="00155E70">
            <w:pPr>
              <w:rPr>
                <w:lang w:val="de-DE"/>
              </w:rPr>
            </w:pPr>
            <w:r>
              <w:rPr>
                <w:lang w:val="de-DE"/>
              </w:rPr>
              <w:t>Auf diese Weise k</w:t>
            </w:r>
            <w:r>
              <w:rPr>
                <w:lang w:val="de-DE"/>
              </w:rPr>
              <w:t>ö</w:t>
            </w:r>
            <w:r>
              <w:rPr>
                <w:lang w:val="de-DE"/>
              </w:rPr>
              <w:t>nnen Sie in der virtuellen Ereigniserfahrung nur eine Teilmenge der Videos im Konto anzeigen</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e3745604-a3a6-47b5-ba23-4b151ecb2bc2</w:t>
            </w:r>
          </w:p>
        </w:tc>
        <w:tc>
          <w:tcPr>
            <w:tcW w:w="7407" w:type="dxa"/>
            <w:shd w:val="clear" w:color="auto" w:fill="F2F2F2" w:themeFill="background1" w:themeFillShade="F2"/>
          </w:tcPr>
          <w:p w:rsidR="00000000" w:rsidRDefault="00155E70">
            <w:pPr>
              <w:rPr>
                <w:noProof/>
              </w:rPr>
            </w:pPr>
            <w:r>
              <w:rPr>
                <w:rStyle w:val="mqInternal"/>
                <w:noProof/>
              </w:rPr>
              <w:t>[1}</w:t>
            </w:r>
            <w:r>
              <w:rPr>
                <w:noProof/>
              </w:rPr>
              <w:t>defaultIgnoreTags</w:t>
            </w:r>
            <w:r>
              <w:rPr>
                <w:rStyle w:val="mqInternal"/>
                <w:noProof/>
              </w:rPr>
              <w:t>{2]</w:t>
            </w:r>
            <w:r>
              <w:rPr>
                <w:noProof/>
              </w:rPr>
              <w:t xml:space="preserve"> - Videos with these tag(s) will not be displayed to users who are not part of a role</w:t>
            </w:r>
          </w:p>
        </w:tc>
        <w:tc>
          <w:tcPr>
            <w:tcW w:w="7407" w:type="dxa"/>
          </w:tcPr>
          <w:p w:rsidR="00000000" w:rsidRDefault="00155E70">
            <w:pPr>
              <w:rPr>
                <w:lang w:val="de-DE"/>
              </w:rPr>
            </w:pPr>
            <w:r>
              <w:rPr>
                <w:rStyle w:val="mqInternal"/>
                <w:noProof/>
                <w:lang w:val="de-DE"/>
              </w:rPr>
              <w:t>[1}</w:t>
            </w:r>
            <w:r>
              <w:rPr>
                <w:lang w:val="de-DE"/>
              </w:rPr>
              <w:t>defaultIgnoreTags</w:t>
            </w:r>
            <w:r>
              <w:rPr>
                <w:rStyle w:val="mqInternal"/>
                <w:noProof/>
                <w:lang w:val="de-DE"/>
              </w:rPr>
              <w:t>{2]</w:t>
            </w:r>
            <w:r>
              <w:rPr>
                <w:lang w:val="de-DE"/>
              </w:rPr>
              <w:t xml:space="preserve"> - Videos mit diesen Tags werden Benutzern, die nicht Teil einer Rolle sind, nic</w:t>
            </w:r>
            <w:r>
              <w:rPr>
                <w:lang w:val="de-DE"/>
              </w:rPr>
              <w:t>ht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6355b713-79cd-40eb-9512-70a4f737bc48</w:t>
            </w:r>
          </w:p>
        </w:tc>
        <w:tc>
          <w:tcPr>
            <w:tcW w:w="7407" w:type="dxa"/>
            <w:shd w:val="clear" w:color="auto" w:fill="F2F2F2" w:themeFill="background1" w:themeFillShade="F2"/>
          </w:tcPr>
          <w:p w:rsidR="00000000" w:rsidRDefault="00155E70">
            <w:pPr>
              <w:rPr>
                <w:noProof/>
              </w:rPr>
            </w:pPr>
            <w:r>
              <w:rPr>
                <w:rStyle w:val="mqInternal"/>
                <w:noProof/>
              </w:rPr>
              <w:t>[1}</w:t>
            </w:r>
            <w:r>
              <w:rPr>
                <w:noProof/>
              </w:rPr>
              <w:t>roleAttribute</w:t>
            </w:r>
            <w:r>
              <w:rPr>
                <w:rStyle w:val="mqInternal"/>
                <w:noProof/>
              </w:rPr>
              <w:t>{2]</w:t>
            </w:r>
            <w:r>
              <w:rPr>
                <w:noProof/>
              </w:rPr>
              <w:t xml:space="preserve"> - SAML attribute on the user record that comes back from the user management system.</w:t>
            </w:r>
          </w:p>
        </w:tc>
        <w:tc>
          <w:tcPr>
            <w:tcW w:w="7407" w:type="dxa"/>
          </w:tcPr>
          <w:p w:rsidR="00000000" w:rsidRDefault="00155E70">
            <w:pPr>
              <w:rPr>
                <w:lang w:val="de-DE"/>
              </w:rPr>
            </w:pPr>
            <w:r>
              <w:rPr>
                <w:rStyle w:val="mqInternal"/>
                <w:noProof/>
                <w:lang w:val="de-DE"/>
              </w:rPr>
              <w:t>[1}</w:t>
            </w:r>
            <w:r>
              <w:rPr>
                <w:lang w:val="de-DE"/>
              </w:rPr>
              <w:t>roleAttribute</w:t>
            </w:r>
            <w:r>
              <w:rPr>
                <w:rStyle w:val="mqInternal"/>
                <w:noProof/>
                <w:lang w:val="de-DE"/>
              </w:rPr>
              <w:t>{2]</w:t>
            </w:r>
            <w:r>
              <w:rPr>
                <w:lang w:val="de-DE"/>
              </w:rPr>
              <w:t xml:space="preserve"> - SAML-Attribut im Benutzerdatensatz, der vom Benutzerverwaltungssystem zur</w:t>
            </w:r>
            <w:r>
              <w:rPr>
                <w:lang w:val="de-DE"/>
              </w:rPr>
              <w:t>ü</w:t>
            </w:r>
            <w:r>
              <w:rPr>
                <w:lang w:val="de-DE"/>
              </w:rPr>
              <w:t>ckkommt.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0cd9a64c-d705-49d2-9f85-ae590d79e034</w:t>
            </w:r>
          </w:p>
        </w:tc>
        <w:tc>
          <w:tcPr>
            <w:tcW w:w="7407" w:type="dxa"/>
            <w:shd w:val="clear" w:color="auto" w:fill="F2F2F2" w:themeFill="background1" w:themeFillShade="F2"/>
          </w:tcPr>
          <w:p w:rsidR="00000000" w:rsidRDefault="00155E70">
            <w:pPr>
              <w:rPr>
                <w:noProof/>
              </w:rPr>
            </w:pPr>
            <w:r>
              <w:rPr>
                <w:noProof/>
              </w:rPr>
              <w:t>Any SAML attribute can be used.</w:t>
            </w:r>
          </w:p>
        </w:tc>
        <w:tc>
          <w:tcPr>
            <w:tcW w:w="7407" w:type="dxa"/>
          </w:tcPr>
          <w:p w:rsidR="00000000" w:rsidRDefault="00155E70">
            <w:pPr>
              <w:rPr>
                <w:lang w:val="de-DE"/>
              </w:rPr>
            </w:pPr>
            <w:r>
              <w:rPr>
                <w:lang w:val="de-DE"/>
              </w:rPr>
              <w:t>Jedes SAML-Attribut kann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4217ce6d-394c-4538-8d6b-627b8f442621</w:t>
            </w:r>
          </w:p>
        </w:tc>
        <w:tc>
          <w:tcPr>
            <w:tcW w:w="7407" w:type="dxa"/>
            <w:shd w:val="clear" w:color="auto" w:fill="F2F2F2" w:themeFill="background1" w:themeFillShade="F2"/>
          </w:tcPr>
          <w:p w:rsidR="00000000" w:rsidRDefault="00155E70">
            <w:pPr>
              <w:rPr>
                <w:noProof/>
              </w:rPr>
            </w:pPr>
            <w:r>
              <w:rPr>
                <w:rStyle w:val="mqInternal"/>
                <w:noProof/>
              </w:rPr>
              <w:t>[1}</w:t>
            </w:r>
            <w:r>
              <w:rPr>
                <w:noProof/>
              </w:rPr>
              <w:t>valueDelimiter</w:t>
            </w:r>
            <w:r>
              <w:rPr>
                <w:rStyle w:val="mqInternal"/>
                <w:noProof/>
              </w:rPr>
              <w:t>{2]</w:t>
            </w:r>
            <w:r>
              <w:rPr>
                <w:noProof/>
              </w:rPr>
              <w:t xml:space="preserve"> - Delimiter used to separate multiple roles (if multiple roles can be returned)</w:t>
            </w:r>
          </w:p>
        </w:tc>
        <w:tc>
          <w:tcPr>
            <w:tcW w:w="7407" w:type="dxa"/>
          </w:tcPr>
          <w:p w:rsidR="00000000" w:rsidRDefault="00155E70">
            <w:pPr>
              <w:rPr>
                <w:lang w:val="de-DE"/>
              </w:rPr>
            </w:pPr>
            <w:r>
              <w:rPr>
                <w:rStyle w:val="mqInternal"/>
                <w:noProof/>
                <w:lang w:val="de-DE"/>
              </w:rPr>
              <w:t>[1}</w:t>
            </w:r>
            <w:r>
              <w:rPr>
                <w:lang w:val="de-DE"/>
              </w:rPr>
              <w:t>valueDelimiter</w:t>
            </w:r>
            <w:r>
              <w:rPr>
                <w:rStyle w:val="mqInternal"/>
                <w:noProof/>
                <w:lang w:val="de-DE"/>
              </w:rPr>
              <w:t>{2]</w:t>
            </w:r>
            <w:r>
              <w:rPr>
                <w:lang w:val="de-DE"/>
              </w:rPr>
              <w:t xml:space="preserve"> - Trennzeichen zum Trennen mehrerer Rollen (wenn mehrere Rollen zur</w:t>
            </w:r>
            <w:r>
              <w:rPr>
                <w:lang w:val="de-DE"/>
              </w:rPr>
              <w:t>ü</w:t>
            </w:r>
            <w:r>
              <w:rPr>
                <w:lang w:val="de-DE"/>
              </w:rPr>
              <w:t>ckgegeben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ac32ad6c-233c-4afe-b255-ddffc3981986</w:t>
            </w:r>
          </w:p>
        </w:tc>
        <w:tc>
          <w:tcPr>
            <w:tcW w:w="7407" w:type="dxa"/>
            <w:shd w:val="clear" w:color="auto" w:fill="F2F2F2" w:themeFill="background1" w:themeFillShade="F2"/>
          </w:tcPr>
          <w:p w:rsidR="00000000" w:rsidRDefault="00155E70">
            <w:pPr>
              <w:rPr>
                <w:noProof/>
              </w:rPr>
            </w:pPr>
            <w:r>
              <w:rPr>
                <w:rStyle w:val="mqInternal"/>
                <w:noProof/>
              </w:rPr>
              <w:t>[1}</w:t>
            </w:r>
            <w:r>
              <w:rPr>
                <w:noProof/>
              </w:rPr>
              <w:t>ignoreByRole</w:t>
            </w:r>
            <w:r>
              <w:rPr>
                <w:rStyle w:val="mqInternal"/>
                <w:noProof/>
              </w:rPr>
              <w:t>{2]</w:t>
            </w:r>
            <w:r>
              <w:rPr>
                <w:noProof/>
              </w:rPr>
              <w:t xml:space="preserve"> </w:t>
            </w:r>
            <w:r>
              <w:rPr>
                <w:noProof/>
              </w:rPr>
              <w:t xml:space="preserve">- Augments the </w:t>
            </w:r>
            <w:r>
              <w:rPr>
                <w:rStyle w:val="mqInternal"/>
                <w:noProof/>
              </w:rPr>
              <w:t>[3}[4]{5]</w:t>
            </w:r>
            <w:r>
              <w:rPr>
                <w:noProof/>
              </w:rPr>
              <w:t xml:space="preserve"> by additionally ignoring more tags based upon the user's role.</w:t>
            </w:r>
          </w:p>
        </w:tc>
        <w:tc>
          <w:tcPr>
            <w:tcW w:w="7407" w:type="dxa"/>
          </w:tcPr>
          <w:p w:rsidR="00000000" w:rsidRDefault="00155E70">
            <w:pPr>
              <w:rPr>
                <w:lang w:val="de-DE"/>
              </w:rPr>
            </w:pPr>
            <w:r>
              <w:rPr>
                <w:rStyle w:val="mqInternal"/>
                <w:noProof/>
                <w:lang w:val="de-DE"/>
              </w:rPr>
              <w:t>[1}</w:t>
            </w:r>
            <w:r>
              <w:rPr>
                <w:lang w:val="de-DE"/>
              </w:rPr>
              <w:t>ignoreByRole</w:t>
            </w:r>
            <w:r>
              <w:rPr>
                <w:rStyle w:val="mqInternal"/>
                <w:noProof/>
                <w:lang w:val="de-DE"/>
              </w:rPr>
              <w:t>{2]</w:t>
            </w:r>
            <w:r>
              <w:rPr>
                <w:lang w:val="de-DE"/>
              </w:rPr>
              <w:t xml:space="preserve"> - Erweitert die </w:t>
            </w:r>
            <w:r>
              <w:rPr>
                <w:rStyle w:val="mqInternal"/>
                <w:noProof/>
                <w:lang w:val="de-DE"/>
              </w:rPr>
              <w:t>[3}[4]{5]</w:t>
            </w:r>
            <w:r>
              <w:rPr>
                <w:lang w:val="de-DE"/>
              </w:rPr>
              <w:t xml:space="preserve"> indem Sie zus</w:t>
            </w:r>
            <w:r>
              <w:rPr>
                <w:lang w:val="de-DE"/>
              </w:rPr>
              <w:t>ä</w:t>
            </w:r>
            <w:r>
              <w:rPr>
                <w:lang w:val="de-DE"/>
              </w:rPr>
              <w:t>tzlich weitere Tags ignorieren, die auf der Rolle des Benutzers basieren.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f27e6ba0-2e66-4b74-be9c-2ffe21</w:t>
            </w:r>
            <w:r>
              <w:rPr>
                <w:noProof/>
                <w:sz w:val="2"/>
              </w:rPr>
              <w:t>3c0f19</w:t>
            </w:r>
          </w:p>
        </w:tc>
        <w:tc>
          <w:tcPr>
            <w:tcW w:w="7407" w:type="dxa"/>
            <w:shd w:val="clear" w:color="auto" w:fill="F2F2F2" w:themeFill="background1" w:themeFillShade="F2"/>
          </w:tcPr>
          <w:p w:rsidR="00000000" w:rsidRDefault="00155E70">
            <w:pPr>
              <w:rPr>
                <w:noProof/>
              </w:rPr>
            </w:pPr>
            <w:r>
              <w:rPr>
                <w:noProof/>
              </w:rPr>
              <w:t>This is used to remove even more videos the user can see based upon their role.</w:t>
            </w:r>
          </w:p>
        </w:tc>
        <w:tc>
          <w:tcPr>
            <w:tcW w:w="7407" w:type="dxa"/>
          </w:tcPr>
          <w:p w:rsidR="00000000" w:rsidRDefault="00155E70">
            <w:pPr>
              <w:rPr>
                <w:lang w:val="de-DE"/>
              </w:rPr>
            </w:pPr>
            <w:r>
              <w:rPr>
                <w:lang w:val="de-DE"/>
              </w:rPr>
              <w:t>Dies wird verwendet, um noch mehr Videos zu entfernen, die der Benutzer basierend auf seiner Rolle sehen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eb362a15-a47c-4fad-95b0-1ccd7ac0f890</w:t>
            </w:r>
          </w:p>
        </w:tc>
        <w:tc>
          <w:tcPr>
            <w:tcW w:w="7407" w:type="dxa"/>
            <w:shd w:val="clear" w:color="auto" w:fill="F2F2F2" w:themeFill="background1" w:themeFillShade="F2"/>
          </w:tcPr>
          <w:p w:rsidR="00000000" w:rsidRDefault="00155E70">
            <w:pPr>
              <w:rPr>
                <w:noProof/>
              </w:rPr>
            </w:pPr>
            <w:r>
              <w:rPr>
                <w:rStyle w:val="mqInternal"/>
                <w:noProof/>
              </w:rPr>
              <w:t>[1}</w:t>
            </w:r>
            <w:r>
              <w:rPr>
                <w:noProof/>
              </w:rPr>
              <w:t>includeByRole</w:t>
            </w:r>
            <w:r>
              <w:rPr>
                <w:rStyle w:val="mqInternal"/>
                <w:noProof/>
              </w:rPr>
              <w:t>{2]</w:t>
            </w:r>
            <w:r>
              <w:rPr>
                <w:noProof/>
              </w:rPr>
              <w:t xml:space="preserve"> - Users with assigned role will only see videos with specified tag</w:t>
            </w:r>
          </w:p>
        </w:tc>
        <w:tc>
          <w:tcPr>
            <w:tcW w:w="7407" w:type="dxa"/>
          </w:tcPr>
          <w:p w:rsidR="00000000" w:rsidRDefault="00155E70">
            <w:pPr>
              <w:rPr>
                <w:lang w:val="de-DE"/>
              </w:rPr>
            </w:pPr>
            <w:r>
              <w:rPr>
                <w:rStyle w:val="mqInternal"/>
                <w:noProof/>
                <w:lang w:val="de-DE"/>
              </w:rPr>
              <w:t>[1}</w:t>
            </w:r>
            <w:r>
              <w:rPr>
                <w:lang w:val="de-DE"/>
              </w:rPr>
              <w:t>includeByRole</w:t>
            </w:r>
            <w:r>
              <w:rPr>
                <w:rStyle w:val="mqInternal"/>
                <w:noProof/>
                <w:lang w:val="de-DE"/>
              </w:rPr>
              <w:t>{2]</w:t>
            </w:r>
            <w:r>
              <w:rPr>
                <w:lang w:val="de-DE"/>
              </w:rPr>
              <w:t xml:space="preserve"> - Benutzer mit zugewiesener Rolle sehen nur Videos mit dem angegebenen Tag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ff0d7ba3-fae6-4aab-a2d3-54b208b916c2</w:t>
            </w:r>
          </w:p>
        </w:tc>
        <w:tc>
          <w:tcPr>
            <w:tcW w:w="7407" w:type="dxa"/>
            <w:shd w:val="clear" w:color="auto" w:fill="F2F2F2" w:themeFill="background1" w:themeFillShade="F2"/>
          </w:tcPr>
          <w:p w:rsidR="00000000" w:rsidRDefault="00155E70">
            <w:pPr>
              <w:rPr>
                <w:noProof/>
              </w:rPr>
            </w:pPr>
            <w:r>
              <w:rPr>
                <w:rStyle w:val="mqInternal"/>
                <w:noProof/>
              </w:rPr>
              <w:t>[1}</w:t>
            </w:r>
            <w:r>
              <w:rPr>
                <w:noProof/>
              </w:rPr>
              <w:t>allowByRole</w:t>
            </w:r>
            <w:r>
              <w:rPr>
                <w:rStyle w:val="mqInternal"/>
                <w:noProof/>
              </w:rPr>
              <w:t>{2]</w:t>
            </w:r>
            <w:r>
              <w:rPr>
                <w:noProof/>
              </w:rPr>
              <w:t xml:space="preserve"> - Augments the </w:t>
            </w:r>
            <w:r>
              <w:rPr>
                <w:rStyle w:val="mqInternal"/>
                <w:noProof/>
              </w:rPr>
              <w:t>[3}[4]{5]</w:t>
            </w:r>
            <w:r>
              <w:rPr>
                <w:noProof/>
              </w:rPr>
              <w:t xml:space="preserve"> by ad</w:t>
            </w:r>
            <w:r>
              <w:rPr>
                <w:noProof/>
              </w:rPr>
              <w:t>ditionally adding more tags based upon the user's role.</w:t>
            </w:r>
          </w:p>
        </w:tc>
        <w:tc>
          <w:tcPr>
            <w:tcW w:w="7407" w:type="dxa"/>
          </w:tcPr>
          <w:p w:rsidR="00000000" w:rsidRDefault="00155E70">
            <w:pPr>
              <w:rPr>
                <w:lang w:val="de-DE"/>
              </w:rPr>
            </w:pPr>
            <w:r>
              <w:rPr>
                <w:rStyle w:val="mqInternal"/>
                <w:noProof/>
                <w:lang w:val="de-DE"/>
              </w:rPr>
              <w:t>[1}</w:t>
            </w:r>
            <w:r>
              <w:rPr>
                <w:lang w:val="de-DE"/>
              </w:rPr>
              <w:t>allowByRole</w:t>
            </w:r>
            <w:r>
              <w:rPr>
                <w:rStyle w:val="mqInternal"/>
                <w:noProof/>
                <w:lang w:val="de-DE"/>
              </w:rPr>
              <w:t>{2]</w:t>
            </w:r>
            <w:r>
              <w:rPr>
                <w:lang w:val="de-DE"/>
              </w:rPr>
              <w:t xml:space="preserve"> - Erweitert die </w:t>
            </w:r>
            <w:r>
              <w:rPr>
                <w:rStyle w:val="mqInternal"/>
                <w:noProof/>
                <w:lang w:val="de-DE"/>
              </w:rPr>
              <w:t>[3}[4]{5]</w:t>
            </w:r>
            <w:r>
              <w:rPr>
                <w:lang w:val="de-DE"/>
              </w:rPr>
              <w:t xml:space="preserve"> indem Sie zus</w:t>
            </w:r>
            <w:r>
              <w:rPr>
                <w:lang w:val="de-DE"/>
              </w:rPr>
              <w:t>ä</w:t>
            </w:r>
            <w:r>
              <w:rPr>
                <w:lang w:val="de-DE"/>
              </w:rPr>
              <w:t>tzlich weitere Tags hinzuf</w:t>
            </w:r>
            <w:r>
              <w:rPr>
                <w:lang w:val="de-DE"/>
              </w:rPr>
              <w:t>ü</w:t>
            </w:r>
            <w:r>
              <w:rPr>
                <w:lang w:val="de-DE"/>
              </w:rPr>
              <w:t>gen, die auf der Rolle des Benutzers basieren.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0d3e751d-9fa3-470d-882b-5fdbd2714234</w:t>
            </w:r>
          </w:p>
        </w:tc>
        <w:tc>
          <w:tcPr>
            <w:tcW w:w="7407" w:type="dxa"/>
            <w:shd w:val="clear" w:color="auto" w:fill="F2F2F2" w:themeFill="background1" w:themeFillShade="F2"/>
          </w:tcPr>
          <w:p w:rsidR="00000000" w:rsidRDefault="00155E70">
            <w:pPr>
              <w:rPr>
                <w:noProof/>
              </w:rPr>
            </w:pPr>
            <w:r>
              <w:rPr>
                <w:noProof/>
              </w:rPr>
              <w:t>This is used to display more videos to a user based upon their role.</w:t>
            </w:r>
          </w:p>
        </w:tc>
        <w:tc>
          <w:tcPr>
            <w:tcW w:w="7407" w:type="dxa"/>
          </w:tcPr>
          <w:p w:rsidR="00000000" w:rsidRDefault="00155E70">
            <w:pPr>
              <w:rPr>
                <w:lang w:val="de-DE"/>
              </w:rPr>
            </w:pPr>
            <w:r>
              <w:rPr>
                <w:lang w:val="de-DE"/>
              </w:rPr>
              <w:t>Dies wird verwendet, um einem Benutzer basierend auf seiner Rolle mehr Videos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3abef03f-6f2d-4f6b-afe9-6d7764370fcd</w:t>
            </w:r>
          </w:p>
        </w:tc>
        <w:tc>
          <w:tcPr>
            <w:tcW w:w="7407" w:type="dxa"/>
            <w:shd w:val="clear" w:color="auto" w:fill="F2F2F2" w:themeFill="background1" w:themeFillShade="F2"/>
          </w:tcPr>
          <w:p w:rsidR="00000000" w:rsidRDefault="00155E70">
            <w:pPr>
              <w:rPr>
                <w:noProof/>
              </w:rPr>
            </w:pPr>
            <w:r>
              <w:rPr>
                <w:noProof/>
              </w:rPr>
              <w:t>User's with the specified role will see videos tagged w</w:t>
            </w:r>
            <w:r>
              <w:rPr>
                <w:noProof/>
              </w:rPr>
              <w:t xml:space="preserve">ith </w:t>
            </w:r>
            <w:r>
              <w:rPr>
                <w:rStyle w:val="mqInternal"/>
                <w:noProof/>
              </w:rPr>
              <w:t>[1}[2]{3]</w:t>
            </w:r>
            <w:r>
              <w:rPr>
                <w:noProof/>
              </w:rPr>
              <w:t xml:space="preserve"> as well as the tag(s) listed here.</w:t>
            </w:r>
          </w:p>
        </w:tc>
        <w:tc>
          <w:tcPr>
            <w:tcW w:w="7407" w:type="dxa"/>
          </w:tcPr>
          <w:p w:rsidR="00000000" w:rsidRDefault="00155E70">
            <w:pPr>
              <w:rPr>
                <w:lang w:val="de-DE"/>
              </w:rPr>
            </w:pPr>
            <w:r>
              <w:rPr>
                <w:lang w:val="de-DE"/>
              </w:rPr>
              <w:t xml:space="preserve">Benutzer mit der angegebenen Rolle sehen Videos, die mit markiert sind </w:t>
            </w:r>
            <w:r>
              <w:rPr>
                <w:rStyle w:val="mqInternal"/>
                <w:noProof/>
                <w:lang w:val="de-DE"/>
              </w:rPr>
              <w:t>[1}[2]{3]</w:t>
            </w:r>
            <w:r>
              <w:rPr>
                <w:lang w:val="de-DE"/>
              </w:rPr>
              <w:t xml:space="preserve"> sowie die hier aufgef</w:t>
            </w:r>
            <w:r>
              <w:rPr>
                <w:lang w:val="de-DE"/>
              </w:rPr>
              <w:t>ü</w:t>
            </w:r>
            <w:r>
              <w:rPr>
                <w:lang w:val="de-DE"/>
              </w:rPr>
              <w:t>hrten Tags.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cef25ab9-cc25-406e-bfcb-62197f309b1b</w:t>
            </w:r>
          </w:p>
        </w:tc>
        <w:tc>
          <w:tcPr>
            <w:tcW w:w="7407" w:type="dxa"/>
            <w:shd w:val="clear" w:color="auto" w:fill="F2F2F2" w:themeFill="background1" w:themeFillShade="F2"/>
          </w:tcPr>
          <w:p w:rsidR="00000000" w:rsidRDefault="00155E70">
            <w:pPr>
              <w:rPr>
                <w:noProof/>
              </w:rPr>
            </w:pPr>
            <w:r>
              <w:rPr>
                <w:noProof/>
              </w:rPr>
              <w:t>Some sample configuration files are provided in the following sections.</w:t>
            </w:r>
          </w:p>
        </w:tc>
        <w:tc>
          <w:tcPr>
            <w:tcW w:w="7407" w:type="dxa"/>
          </w:tcPr>
          <w:p w:rsidR="00000000" w:rsidRDefault="00155E70">
            <w:pPr>
              <w:rPr>
                <w:lang w:val="de-DE"/>
              </w:rPr>
            </w:pPr>
            <w:r>
              <w:rPr>
                <w:lang w:val="de-DE"/>
              </w:rPr>
              <w:t>Einige Beispielkonfigurationsdateien finden Sie in den folgenden Abschnitten.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37 </w:t>
            </w:r>
            <w:r>
              <w:rPr>
                <w:noProof/>
                <w:sz w:val="16"/>
              </w:rPr>
              <w:br/>
            </w:r>
            <w:r>
              <w:rPr>
                <w:noProof/>
                <w:sz w:val="2"/>
              </w:rPr>
              <w:t>fefc4569-3755-4c06-b17f-8258e40a0f30</w:t>
            </w:r>
          </w:p>
        </w:tc>
        <w:tc>
          <w:tcPr>
            <w:tcW w:w="7407" w:type="dxa"/>
            <w:shd w:val="clear" w:color="auto" w:fill="F2F2F2" w:themeFill="background1" w:themeFillShade="F2"/>
          </w:tcPr>
          <w:p w:rsidR="00000000" w:rsidRDefault="00155E70">
            <w:pPr>
              <w:rPr>
                <w:noProof/>
              </w:rPr>
            </w:pPr>
            <w:r>
              <w:rPr>
                <w:noProof/>
              </w:rPr>
              <w:t>Single premium role</w:t>
            </w:r>
          </w:p>
        </w:tc>
        <w:tc>
          <w:tcPr>
            <w:tcW w:w="7407" w:type="dxa"/>
          </w:tcPr>
          <w:p w:rsidR="00000000" w:rsidRDefault="00155E70">
            <w:pPr>
              <w:rPr>
                <w:lang w:val="de-DE"/>
              </w:rPr>
            </w:pPr>
            <w:r>
              <w:rPr>
                <w:lang w:val="de-DE"/>
              </w:rPr>
              <w:t>Einzelne Premium-Rolle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5650352a-6fab-49</w:t>
            </w:r>
            <w:r>
              <w:rPr>
                <w:noProof/>
                <w:sz w:val="2"/>
              </w:rPr>
              <w:t>c3-93d5-3f3483e26a86</w:t>
            </w:r>
          </w:p>
        </w:tc>
        <w:tc>
          <w:tcPr>
            <w:tcW w:w="7407" w:type="dxa"/>
            <w:shd w:val="clear" w:color="auto" w:fill="F2F2F2" w:themeFill="background1" w:themeFillShade="F2"/>
          </w:tcPr>
          <w:p w:rsidR="00000000" w:rsidRDefault="00155E70">
            <w:pPr>
              <w:rPr>
                <w:noProof/>
              </w:rPr>
            </w:pPr>
            <w:r>
              <w:rPr>
                <w:noProof/>
              </w:rPr>
              <w:t xml:space="preserve">In this scenario, general users can view most content, but a subset of content tagged with the </w:t>
            </w:r>
            <w:r>
              <w:rPr>
                <w:noProof/>
              </w:rPr>
              <w:t>“</w:t>
            </w:r>
            <w:r>
              <w:rPr>
                <w:noProof/>
              </w:rPr>
              <w:t>premium</w:t>
            </w:r>
            <w:r>
              <w:rPr>
                <w:noProof/>
              </w:rPr>
              <w:t>”</w:t>
            </w:r>
            <w:r>
              <w:rPr>
                <w:noProof/>
              </w:rPr>
              <w:t xml:space="preserve"> tag is available only to users with the role of </w:t>
            </w:r>
            <w:r>
              <w:rPr>
                <w:noProof/>
              </w:rPr>
              <w:t>“</w:t>
            </w:r>
            <w:r>
              <w:rPr>
                <w:noProof/>
              </w:rPr>
              <w:t>premium_user</w:t>
            </w:r>
            <w:r>
              <w:rPr>
                <w:noProof/>
              </w:rPr>
              <w:t>”</w:t>
            </w:r>
            <w:r>
              <w:rPr>
                <w:noProof/>
              </w:rPr>
              <w:t>.</w:t>
            </w:r>
          </w:p>
        </w:tc>
        <w:tc>
          <w:tcPr>
            <w:tcW w:w="7407" w:type="dxa"/>
          </w:tcPr>
          <w:p w:rsidR="00000000" w:rsidRDefault="00155E70">
            <w:pPr>
              <w:rPr>
                <w:lang w:val="de-DE"/>
              </w:rPr>
            </w:pPr>
            <w:r>
              <w:rPr>
                <w:lang w:val="de-DE"/>
              </w:rPr>
              <w:t>In diesem Szenario k</w:t>
            </w:r>
            <w:r>
              <w:rPr>
                <w:lang w:val="de-DE"/>
              </w:rPr>
              <w:t>ö</w:t>
            </w:r>
            <w:r>
              <w:rPr>
                <w:lang w:val="de-DE"/>
              </w:rPr>
              <w:t xml:space="preserve">nnen allgemeine Benutzer die meisten Inhalte </w:t>
            </w:r>
            <w:r>
              <w:rPr>
                <w:lang w:val="de-DE"/>
              </w:rPr>
              <w:t>anzeigen. Eine Teilmenge der mit dem Tag "Premium" gekennzeichneten Inhalte steht jedoch nur Benutzern mit der Rolle "Premium_Benutzer"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beb34dd2-a7e6-41e3-bb67-4e96bce96015</w:t>
            </w:r>
          </w:p>
        </w:tc>
        <w:tc>
          <w:tcPr>
            <w:tcW w:w="7407" w:type="dxa"/>
            <w:shd w:val="clear" w:color="auto" w:fill="F2F2F2" w:themeFill="background1" w:themeFillShade="F2"/>
          </w:tcPr>
          <w:p w:rsidR="00000000" w:rsidRDefault="00155E70">
            <w:pPr>
              <w:rPr>
                <w:noProof/>
              </w:rPr>
            </w:pPr>
            <w:r>
              <w:rPr>
                <w:noProof/>
              </w:rPr>
              <w:t>Premium users can still see all of the content general users can see.</w:t>
            </w:r>
          </w:p>
        </w:tc>
        <w:tc>
          <w:tcPr>
            <w:tcW w:w="7407" w:type="dxa"/>
          </w:tcPr>
          <w:p w:rsidR="00000000" w:rsidRDefault="00155E70">
            <w:pPr>
              <w:rPr>
                <w:lang w:val="de-DE"/>
              </w:rPr>
            </w:pPr>
            <w:r>
              <w:rPr>
                <w:lang w:val="de-DE"/>
              </w:rPr>
              <w:t>Premium-Benutzer k</w:t>
            </w:r>
            <w:r>
              <w:rPr>
                <w:lang w:val="de-DE"/>
              </w:rPr>
              <w:t>ö</w:t>
            </w:r>
            <w:r>
              <w:rPr>
                <w:lang w:val="de-DE"/>
              </w:rPr>
              <w:t>nnen weiterhin alle Inhalte sehen, die allgemeine Benutzer sehen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1ee2b35b-a21a-4158-98aa-460157aee9f1</w:t>
            </w:r>
          </w:p>
        </w:tc>
        <w:tc>
          <w:tcPr>
            <w:tcW w:w="7407" w:type="dxa"/>
            <w:shd w:val="clear" w:color="auto" w:fill="F2F2F2" w:themeFill="background1" w:themeFillShade="F2"/>
          </w:tcPr>
          <w:p w:rsidR="00000000" w:rsidRDefault="00155E70">
            <w:pPr>
              <w:rPr>
                <w:noProof/>
              </w:rPr>
            </w:pPr>
            <w:r>
              <w:rPr>
                <w:noProof/>
              </w:rPr>
              <w:t xml:space="preserve">Using a </w:t>
            </w:r>
            <w:r>
              <w:rPr>
                <w:noProof/>
              </w:rPr>
              <w:t>“</w:t>
            </w:r>
            <w:r>
              <w:rPr>
                <w:noProof/>
              </w:rPr>
              <w:t>virtual_event</w:t>
            </w:r>
            <w:r>
              <w:rPr>
                <w:noProof/>
              </w:rPr>
              <w:t>”</w:t>
            </w:r>
            <w:r>
              <w:rPr>
                <w:noProof/>
              </w:rPr>
              <w:t xml:space="preserve"> tag restricts the site to on</w:t>
            </w:r>
            <w:r>
              <w:rPr>
                <w:noProof/>
              </w:rPr>
              <w:t>ly show content from the account specifically tagged for the event:</w:t>
            </w:r>
          </w:p>
        </w:tc>
        <w:tc>
          <w:tcPr>
            <w:tcW w:w="7407" w:type="dxa"/>
          </w:tcPr>
          <w:p w:rsidR="00000000" w:rsidRDefault="00155E70">
            <w:pPr>
              <w:rPr>
                <w:lang w:val="de-DE"/>
              </w:rPr>
            </w:pPr>
            <w:r>
              <w:rPr>
                <w:lang w:val="de-DE"/>
              </w:rPr>
              <w:t>Durch die Verwendung eines "virtual_event" -Tags wird die Site so eingeschr</w:t>
            </w:r>
            <w:r>
              <w:rPr>
                <w:lang w:val="de-DE"/>
              </w:rPr>
              <w:t>ä</w:t>
            </w:r>
            <w:r>
              <w:rPr>
                <w:lang w:val="de-DE"/>
              </w:rPr>
              <w:t>nkt, dass nur Inhalte des Kontos angezeigt werden, das speziell f</w:t>
            </w:r>
            <w:r>
              <w:rPr>
                <w:lang w:val="de-DE"/>
              </w:rPr>
              <w:t>ü</w:t>
            </w:r>
            <w:r>
              <w:rPr>
                <w:lang w:val="de-DE"/>
              </w:rPr>
              <w:t>r das Ereignis markiert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e04356e7-b</w:t>
            </w:r>
            <w:r>
              <w:rPr>
                <w:noProof/>
                <w:sz w:val="2"/>
              </w:rPr>
              <w:t>094-4900-befa-549fce998664</w:t>
            </w:r>
          </w:p>
        </w:tc>
        <w:tc>
          <w:tcPr>
            <w:tcW w:w="7407" w:type="dxa"/>
            <w:shd w:val="clear" w:color="auto" w:fill="F2F2F2" w:themeFill="background1" w:themeFillShade="F2"/>
          </w:tcPr>
          <w:p w:rsidR="00000000" w:rsidRDefault="00155E70">
            <w:pPr>
              <w:rPr>
                <w:noProof/>
              </w:rPr>
            </w:pPr>
            <w:r>
              <w:rPr>
                <w:noProof/>
              </w:rPr>
              <w:t>Tiered content access</w:t>
            </w:r>
          </w:p>
        </w:tc>
        <w:tc>
          <w:tcPr>
            <w:tcW w:w="7407" w:type="dxa"/>
          </w:tcPr>
          <w:p w:rsidR="00000000" w:rsidRDefault="00155E70">
            <w:pPr>
              <w:rPr>
                <w:lang w:val="de-DE"/>
              </w:rPr>
            </w:pPr>
            <w:r>
              <w:rPr>
                <w:lang w:val="de-DE"/>
              </w:rPr>
              <w:t>Abgestufter Zugriff auf Inhalte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08976499-586f-404a-967d-7dbde1945c61</w:t>
            </w:r>
          </w:p>
        </w:tc>
        <w:tc>
          <w:tcPr>
            <w:tcW w:w="7407" w:type="dxa"/>
            <w:shd w:val="clear" w:color="auto" w:fill="F2F2F2" w:themeFill="background1" w:themeFillShade="F2"/>
          </w:tcPr>
          <w:p w:rsidR="00000000" w:rsidRDefault="00155E70">
            <w:pPr>
              <w:rPr>
                <w:noProof/>
              </w:rPr>
            </w:pPr>
            <w:r>
              <w:rPr>
                <w:noProof/>
              </w:rPr>
              <w:t xml:space="preserve">Similar to the first scenario, but with multiple tiers where each tier gets access to more content and can still see all content for </w:t>
            </w:r>
            <w:r>
              <w:rPr>
                <w:noProof/>
              </w:rPr>
              <w:t>the lower tiers.</w:t>
            </w:r>
          </w:p>
        </w:tc>
        <w:tc>
          <w:tcPr>
            <w:tcW w:w="7407" w:type="dxa"/>
          </w:tcPr>
          <w:p w:rsidR="00000000" w:rsidRDefault="00155E70">
            <w:pPr>
              <w:rPr>
                <w:lang w:val="de-DE"/>
              </w:rPr>
            </w:pPr>
            <w:r>
              <w:rPr>
                <w:lang w:val="de-DE"/>
              </w:rPr>
              <w:t>Ä</w:t>
            </w:r>
            <w:r>
              <w:rPr>
                <w:lang w:val="de-DE"/>
              </w:rPr>
              <w:t>hnlich wie im ersten Szenario, jedoch mit mehreren Ebenen, bei denen jede Ebene Zugriff auf mehr Inhalte erh</w:t>
            </w:r>
            <w:r>
              <w:rPr>
                <w:lang w:val="de-DE"/>
              </w:rPr>
              <w:t>ä</w:t>
            </w:r>
            <w:r>
              <w:rPr>
                <w:lang w:val="de-DE"/>
              </w:rPr>
              <w:t>lt und weiterhin alle Inhalte f</w:t>
            </w:r>
            <w:r>
              <w:rPr>
                <w:lang w:val="de-DE"/>
              </w:rPr>
              <w:t>ü</w:t>
            </w:r>
            <w:r>
              <w:rPr>
                <w:lang w:val="de-DE"/>
              </w:rPr>
              <w:t>r die unteren Ebenen sehen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2e57a131-4ef3-4c08-b94c-e906ddb07b9f</w:t>
            </w:r>
          </w:p>
        </w:tc>
        <w:tc>
          <w:tcPr>
            <w:tcW w:w="7407" w:type="dxa"/>
            <w:shd w:val="clear" w:color="auto" w:fill="F2F2F2" w:themeFill="background1" w:themeFillShade="F2"/>
          </w:tcPr>
          <w:p w:rsidR="00000000" w:rsidRDefault="00155E70">
            <w:pPr>
              <w:rPr>
                <w:noProof/>
              </w:rPr>
            </w:pPr>
            <w:r>
              <w:rPr>
                <w:noProof/>
              </w:rPr>
              <w:t xml:space="preserve">User roles are </w:t>
            </w:r>
            <w:r>
              <w:rPr>
                <w:noProof/>
              </w:rPr>
              <w:t>“</w:t>
            </w:r>
            <w:r>
              <w:rPr>
                <w:noProof/>
              </w:rPr>
              <w:t>tier_1</w:t>
            </w:r>
            <w:r>
              <w:rPr>
                <w:noProof/>
              </w:rPr>
              <w:t>”</w:t>
            </w:r>
            <w:r>
              <w:rPr>
                <w:noProof/>
              </w:rPr>
              <w:t xml:space="preserve">, </w:t>
            </w:r>
            <w:r>
              <w:rPr>
                <w:noProof/>
              </w:rPr>
              <w:t>“</w:t>
            </w:r>
            <w:r>
              <w:rPr>
                <w:noProof/>
              </w:rPr>
              <w:t>tier_2</w:t>
            </w:r>
            <w:r>
              <w:rPr>
                <w:noProof/>
              </w:rPr>
              <w:t>”</w:t>
            </w:r>
            <w:r>
              <w:rPr>
                <w:noProof/>
              </w:rPr>
              <w:t xml:space="preserve">, and </w:t>
            </w:r>
            <w:r>
              <w:rPr>
                <w:noProof/>
              </w:rPr>
              <w:t>“</w:t>
            </w:r>
            <w:r>
              <w:rPr>
                <w:noProof/>
              </w:rPr>
              <w:t>tier_3</w:t>
            </w:r>
            <w:r>
              <w:rPr>
                <w:noProof/>
              </w:rPr>
              <w:t>”</w:t>
            </w:r>
            <w:r>
              <w:rPr>
                <w:noProof/>
              </w:rPr>
              <w:t xml:space="preserve"> while users without one of these roles will not see any tiered content.</w:t>
            </w:r>
          </w:p>
        </w:tc>
        <w:tc>
          <w:tcPr>
            <w:tcW w:w="7407" w:type="dxa"/>
          </w:tcPr>
          <w:p w:rsidR="00000000" w:rsidRDefault="00155E70">
            <w:pPr>
              <w:rPr>
                <w:lang w:val="de-DE"/>
              </w:rPr>
            </w:pPr>
            <w:r>
              <w:rPr>
                <w:lang w:val="de-DE"/>
              </w:rPr>
              <w:t>Benutzerrollen sind "Tier_1", "Tier_2" und "Tier_3", w</w:t>
            </w:r>
            <w:r>
              <w:rPr>
                <w:lang w:val="de-DE"/>
              </w:rPr>
              <w:t>ä</w:t>
            </w:r>
            <w:r>
              <w:rPr>
                <w:lang w:val="de-DE"/>
              </w:rPr>
              <w:t>hrend Benutzer ohne eine dieser Rollen keinen gestuften Inhalt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cc0ff3be-d23d-4120-a58a-3f3b9d2a131f</w:t>
            </w:r>
          </w:p>
        </w:tc>
        <w:tc>
          <w:tcPr>
            <w:tcW w:w="7407" w:type="dxa"/>
            <w:shd w:val="clear" w:color="auto" w:fill="F2F2F2" w:themeFill="background1" w:themeFillShade="F2"/>
          </w:tcPr>
          <w:p w:rsidR="00000000" w:rsidRDefault="00155E70">
            <w:pPr>
              <w:rPr>
                <w:noProof/>
              </w:rPr>
            </w:pPr>
            <w:r>
              <w:rPr>
                <w:noProof/>
              </w:rPr>
              <w:t xml:space="preserve">Tags are </w:t>
            </w:r>
            <w:r>
              <w:rPr>
                <w:noProof/>
              </w:rPr>
              <w:t>“</w:t>
            </w:r>
            <w:r>
              <w:rPr>
                <w:noProof/>
              </w:rPr>
              <w:t>tier1</w:t>
            </w:r>
            <w:r>
              <w:rPr>
                <w:noProof/>
              </w:rPr>
              <w:t>”</w:t>
            </w:r>
            <w:r>
              <w:rPr>
                <w:noProof/>
              </w:rPr>
              <w:t xml:space="preserve">, </w:t>
            </w:r>
            <w:r>
              <w:rPr>
                <w:noProof/>
              </w:rPr>
              <w:t>“</w:t>
            </w:r>
            <w:r>
              <w:rPr>
                <w:noProof/>
              </w:rPr>
              <w:t>tier2</w:t>
            </w:r>
            <w:r>
              <w:rPr>
                <w:noProof/>
              </w:rPr>
              <w:t>”</w:t>
            </w:r>
            <w:r>
              <w:rPr>
                <w:noProof/>
              </w:rPr>
              <w:t xml:space="preserve">, and </w:t>
            </w:r>
            <w:r>
              <w:rPr>
                <w:noProof/>
              </w:rPr>
              <w:t>“</w:t>
            </w:r>
            <w:r>
              <w:rPr>
                <w:noProof/>
              </w:rPr>
              <w:t>tier3</w:t>
            </w:r>
            <w:r>
              <w:rPr>
                <w:noProof/>
              </w:rPr>
              <w:t>”</w:t>
            </w:r>
            <w:r>
              <w:rPr>
                <w:noProof/>
              </w:rPr>
              <w:t xml:space="preserve"> respectively:</w:t>
            </w:r>
          </w:p>
        </w:tc>
        <w:tc>
          <w:tcPr>
            <w:tcW w:w="7407" w:type="dxa"/>
          </w:tcPr>
          <w:p w:rsidR="00000000" w:rsidRDefault="00155E70">
            <w:pPr>
              <w:rPr>
                <w:lang w:val="de-DE"/>
              </w:rPr>
            </w:pPr>
            <w:r>
              <w:rPr>
                <w:lang w:val="de-DE"/>
              </w:rPr>
              <w:t>Tags sind "Tier1", "Tier2" und "Tier3":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c35c7a21-55bb-4dd7-b98d-7f8a7d5ba101</w:t>
            </w:r>
          </w:p>
        </w:tc>
        <w:tc>
          <w:tcPr>
            <w:tcW w:w="7407" w:type="dxa"/>
            <w:shd w:val="clear" w:color="auto" w:fill="F2F2F2" w:themeFill="background1" w:themeFillShade="F2"/>
          </w:tcPr>
          <w:p w:rsidR="00000000" w:rsidRDefault="00155E70">
            <w:pPr>
              <w:rPr>
                <w:noProof/>
              </w:rPr>
            </w:pPr>
            <w:r>
              <w:rPr>
                <w:noProof/>
              </w:rPr>
              <w:t>Split content access</w:t>
            </w:r>
          </w:p>
        </w:tc>
        <w:tc>
          <w:tcPr>
            <w:tcW w:w="7407" w:type="dxa"/>
          </w:tcPr>
          <w:p w:rsidR="00000000" w:rsidRDefault="00155E70">
            <w:pPr>
              <w:rPr>
                <w:lang w:val="de-DE"/>
              </w:rPr>
            </w:pPr>
            <w:r>
              <w:rPr>
                <w:lang w:val="de-DE"/>
              </w:rPr>
              <w:t>Geteilter Inhaltszugriff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72cb5e29-4a21-42bf-891b-aea734109</w:t>
            </w:r>
            <w:r>
              <w:rPr>
                <w:noProof/>
                <w:sz w:val="2"/>
              </w:rPr>
              <w:t>9c5</w:t>
            </w:r>
          </w:p>
        </w:tc>
        <w:tc>
          <w:tcPr>
            <w:tcW w:w="7407" w:type="dxa"/>
            <w:shd w:val="clear" w:color="auto" w:fill="F2F2F2" w:themeFill="background1" w:themeFillShade="F2"/>
          </w:tcPr>
          <w:p w:rsidR="00000000" w:rsidRDefault="00155E70">
            <w:pPr>
              <w:rPr>
                <w:noProof/>
              </w:rPr>
            </w:pPr>
            <w:r>
              <w:rPr>
                <w:noProof/>
              </w:rPr>
              <w:t>In this example, the two user roles only see videos tagged specifically for their role.</w:t>
            </w:r>
          </w:p>
        </w:tc>
        <w:tc>
          <w:tcPr>
            <w:tcW w:w="7407" w:type="dxa"/>
          </w:tcPr>
          <w:p w:rsidR="00000000" w:rsidRDefault="00155E70">
            <w:pPr>
              <w:rPr>
                <w:lang w:val="de-DE"/>
              </w:rPr>
            </w:pPr>
            <w:r>
              <w:rPr>
                <w:lang w:val="de-DE"/>
              </w:rPr>
              <w:t>In diesem Beispiel sehen die beiden Benutzerrollen nur Videos, die speziell f</w:t>
            </w:r>
            <w:r>
              <w:rPr>
                <w:lang w:val="de-DE"/>
              </w:rPr>
              <w:t>ü</w:t>
            </w:r>
            <w:r>
              <w:rPr>
                <w:lang w:val="de-DE"/>
              </w:rPr>
              <w:t>r ihre Rolle markiert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866967f8-cbf8-424c-98dd-551b599d25ec</w:t>
            </w:r>
          </w:p>
        </w:tc>
        <w:tc>
          <w:tcPr>
            <w:tcW w:w="7407" w:type="dxa"/>
            <w:shd w:val="clear" w:color="auto" w:fill="F2F2F2" w:themeFill="background1" w:themeFillShade="F2"/>
          </w:tcPr>
          <w:p w:rsidR="00000000" w:rsidRDefault="00155E70">
            <w:pPr>
              <w:rPr>
                <w:noProof/>
              </w:rPr>
            </w:pPr>
            <w:r>
              <w:rPr>
                <w:noProof/>
              </w:rPr>
              <w:t>A user without</w:t>
            </w:r>
            <w:r>
              <w:rPr>
                <w:noProof/>
              </w:rPr>
              <w:t xml:space="preserve"> a role won</w:t>
            </w:r>
            <w:r>
              <w:rPr>
                <w:noProof/>
              </w:rPr>
              <w:t>’</w:t>
            </w:r>
            <w:r>
              <w:rPr>
                <w:noProof/>
              </w:rPr>
              <w:t>t see content for either of the tags:</w:t>
            </w:r>
          </w:p>
        </w:tc>
        <w:tc>
          <w:tcPr>
            <w:tcW w:w="7407" w:type="dxa"/>
          </w:tcPr>
          <w:p w:rsidR="00000000" w:rsidRDefault="00155E70">
            <w:pPr>
              <w:rPr>
                <w:lang w:val="de-DE"/>
              </w:rPr>
            </w:pPr>
            <w:r>
              <w:rPr>
                <w:lang w:val="de-DE"/>
              </w:rPr>
              <w:t>Ein Benutzer ohne Rolle sieht keinen Inhalt f</w:t>
            </w:r>
            <w:r>
              <w:rPr>
                <w:lang w:val="de-DE"/>
              </w:rPr>
              <w:t>ü</w:t>
            </w:r>
            <w:r>
              <w:rPr>
                <w:lang w:val="de-DE"/>
              </w:rPr>
              <w:t>r eines der Tags: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670fd4a6-ac61-4848-a507-721ecbd4fa73</w:t>
            </w:r>
          </w:p>
        </w:tc>
        <w:tc>
          <w:tcPr>
            <w:tcW w:w="7407" w:type="dxa"/>
            <w:shd w:val="clear" w:color="auto" w:fill="F2F2F2" w:themeFill="background1" w:themeFillShade="F2"/>
          </w:tcPr>
          <w:p w:rsidR="00000000" w:rsidRDefault="00155E70">
            <w:pPr>
              <w:rPr>
                <w:noProof/>
              </w:rPr>
            </w:pPr>
            <w:r>
              <w:rPr>
                <w:noProof/>
              </w:rPr>
              <w:t>Segmentation by language</w:t>
            </w:r>
          </w:p>
        </w:tc>
        <w:tc>
          <w:tcPr>
            <w:tcW w:w="7407" w:type="dxa"/>
          </w:tcPr>
          <w:p w:rsidR="00000000" w:rsidRDefault="00155E70">
            <w:pPr>
              <w:rPr>
                <w:lang w:val="de-DE"/>
              </w:rPr>
            </w:pPr>
            <w:r>
              <w:rPr>
                <w:lang w:val="de-DE"/>
              </w:rPr>
              <w:t>Segmentierung nach Sprache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c8b457b9-3714-419c-9bfa-bdbdab6d4db6</w:t>
            </w:r>
          </w:p>
        </w:tc>
        <w:tc>
          <w:tcPr>
            <w:tcW w:w="7407" w:type="dxa"/>
            <w:shd w:val="clear" w:color="auto" w:fill="F2F2F2" w:themeFill="background1" w:themeFillShade="F2"/>
          </w:tcPr>
          <w:p w:rsidR="00000000" w:rsidRDefault="00155E70">
            <w:pPr>
              <w:rPr>
                <w:noProof/>
              </w:rPr>
            </w:pPr>
            <w:r>
              <w:rPr>
                <w:noProof/>
              </w:rPr>
              <w:t>Using the split-based approach, content can be served based on a SAML attribute containing the user</w:t>
            </w:r>
            <w:r>
              <w:rPr>
                <w:noProof/>
              </w:rPr>
              <w:t>’</w:t>
            </w:r>
            <w:r>
              <w:rPr>
                <w:noProof/>
              </w:rPr>
              <w:t>s language:</w:t>
            </w:r>
          </w:p>
        </w:tc>
        <w:tc>
          <w:tcPr>
            <w:tcW w:w="7407" w:type="dxa"/>
          </w:tcPr>
          <w:p w:rsidR="00000000" w:rsidRDefault="00155E70">
            <w:pPr>
              <w:rPr>
                <w:lang w:val="de-DE"/>
              </w:rPr>
            </w:pPr>
            <w:r>
              <w:rPr>
                <w:lang w:val="de-DE"/>
              </w:rPr>
              <w:t>Mit dem Split-basierten Ansatz k</w:t>
            </w:r>
            <w:r>
              <w:rPr>
                <w:lang w:val="de-DE"/>
              </w:rPr>
              <w:t>ö</w:t>
            </w:r>
            <w:r>
              <w:rPr>
                <w:lang w:val="de-DE"/>
              </w:rPr>
              <w:t>nnen Inhalte basierend auf einem SAML-Attribut bereitgestellt werden, das die Sprache des Benutzers enth</w:t>
            </w:r>
            <w:r>
              <w:rPr>
                <w:lang w:val="de-DE"/>
              </w:rPr>
              <w:t>ä</w:t>
            </w:r>
            <w:r>
              <w:rPr>
                <w:lang w:val="de-DE"/>
              </w:rPr>
              <w:t>lt:</w:t>
            </w:r>
          </w:p>
        </w:tc>
      </w:tr>
      <w:tr w:rsidR="00000000">
        <w:tc>
          <w:tcPr>
            <w:tcW w:w="660" w:type="dxa"/>
            <w:shd w:val="clear" w:color="auto" w:fill="F2F2F2" w:themeFill="background1" w:themeFillShade="F2"/>
          </w:tcPr>
          <w:p w:rsidR="00000000" w:rsidRDefault="00155E70">
            <w:pPr>
              <w:rPr>
                <w:noProof/>
                <w:sz w:val="2"/>
              </w:rPr>
            </w:pPr>
            <w:r>
              <w:rPr>
                <w:noProof/>
                <w:sz w:val="16"/>
              </w:rPr>
              <w:t>5</w:t>
            </w:r>
            <w:r>
              <w:rPr>
                <w:noProof/>
                <w:sz w:val="16"/>
              </w:rPr>
              <w:t xml:space="preserve">4 </w:t>
            </w:r>
            <w:r>
              <w:rPr>
                <w:noProof/>
                <w:sz w:val="16"/>
              </w:rPr>
              <w:br/>
            </w:r>
            <w:r>
              <w:rPr>
                <w:noProof/>
                <w:sz w:val="2"/>
              </w:rPr>
              <w:t>52154f25-a6d8-42a5-8dc2-6bfe03176f9d</w:t>
            </w:r>
          </w:p>
        </w:tc>
        <w:tc>
          <w:tcPr>
            <w:tcW w:w="7407" w:type="dxa"/>
            <w:shd w:val="clear" w:color="auto" w:fill="F2F2F2" w:themeFill="background1" w:themeFillShade="F2"/>
          </w:tcPr>
          <w:p w:rsidR="00000000" w:rsidRDefault="00155E70">
            <w:pPr>
              <w:rPr>
                <w:noProof/>
              </w:rPr>
            </w:pPr>
            <w:r>
              <w:rPr>
                <w:noProof/>
              </w:rPr>
              <w:t>Merged rules example</w:t>
            </w:r>
          </w:p>
        </w:tc>
        <w:tc>
          <w:tcPr>
            <w:tcW w:w="7407" w:type="dxa"/>
          </w:tcPr>
          <w:p w:rsidR="00000000" w:rsidRDefault="00155E70">
            <w:pPr>
              <w:rPr>
                <w:lang w:val="de-DE"/>
              </w:rPr>
            </w:pPr>
            <w:r>
              <w:rPr>
                <w:lang w:val="de-DE"/>
              </w:rPr>
              <w:t>Beispiel f</w:t>
            </w:r>
            <w:r>
              <w:rPr>
                <w:lang w:val="de-DE"/>
              </w:rPr>
              <w:t>ü</w:t>
            </w:r>
            <w:r>
              <w:rPr>
                <w:lang w:val="de-DE"/>
              </w:rPr>
              <w:t>r zusammengef</w:t>
            </w:r>
            <w:r>
              <w:rPr>
                <w:lang w:val="de-DE"/>
              </w:rPr>
              <w:t>ü</w:t>
            </w:r>
            <w:r>
              <w:rPr>
                <w:lang w:val="de-DE"/>
              </w:rPr>
              <w:t>hrte Regeln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ac24bc4b-d55a-4aa8-a117-c5033a5225dd</w:t>
            </w:r>
          </w:p>
        </w:tc>
        <w:tc>
          <w:tcPr>
            <w:tcW w:w="7407" w:type="dxa"/>
            <w:shd w:val="clear" w:color="auto" w:fill="F2F2F2" w:themeFill="background1" w:themeFillShade="F2"/>
          </w:tcPr>
          <w:p w:rsidR="00000000" w:rsidRDefault="00155E70">
            <w:pPr>
              <w:rPr>
                <w:noProof/>
              </w:rPr>
            </w:pPr>
            <w:r>
              <w:rPr>
                <w:noProof/>
              </w:rPr>
              <w:t>This contrived example illustrates how the different options can be combined.</w:t>
            </w:r>
          </w:p>
        </w:tc>
        <w:tc>
          <w:tcPr>
            <w:tcW w:w="7407" w:type="dxa"/>
          </w:tcPr>
          <w:p w:rsidR="00000000" w:rsidRDefault="00155E70">
            <w:pPr>
              <w:rPr>
                <w:lang w:val="de-DE"/>
              </w:rPr>
            </w:pPr>
            <w:r>
              <w:rPr>
                <w:lang w:val="de-DE"/>
              </w:rPr>
              <w:t>Dieses erfundene Beispiel zeigt, wie d</w:t>
            </w:r>
            <w:r>
              <w:rPr>
                <w:lang w:val="de-DE"/>
              </w:rPr>
              <w:t>ie verschiedenen Optionen kombiniert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7a55dd5e-d2bd-448d-95c7-40e5b853358d</w:t>
            </w:r>
          </w:p>
        </w:tc>
        <w:tc>
          <w:tcPr>
            <w:tcW w:w="7407" w:type="dxa"/>
            <w:shd w:val="clear" w:color="auto" w:fill="F2F2F2" w:themeFill="background1" w:themeFillShade="F2"/>
          </w:tcPr>
          <w:p w:rsidR="00000000" w:rsidRDefault="00155E70">
            <w:pPr>
              <w:rPr>
                <w:noProof/>
              </w:rPr>
            </w:pPr>
            <w:r>
              <w:rPr>
                <w:noProof/>
              </w:rPr>
              <w:t xml:space="preserve">A general user will see all content tagged </w:t>
            </w:r>
            <w:r>
              <w:rPr>
                <w:noProof/>
              </w:rPr>
              <w:t>“</w:t>
            </w:r>
            <w:r>
              <w:rPr>
                <w:noProof/>
              </w:rPr>
              <w:t>virtual_event</w:t>
            </w:r>
            <w:r>
              <w:rPr>
                <w:noProof/>
              </w:rPr>
              <w:t>”</w:t>
            </w:r>
            <w:r>
              <w:rPr>
                <w:noProof/>
              </w:rPr>
              <w:t xml:space="preserve"> that is not tagged </w:t>
            </w:r>
            <w:r>
              <w:rPr>
                <w:noProof/>
              </w:rPr>
              <w:t>“</w:t>
            </w:r>
            <w:r>
              <w:rPr>
                <w:noProof/>
              </w:rPr>
              <w:t>premium</w:t>
            </w:r>
            <w:r>
              <w:rPr>
                <w:noProof/>
              </w:rPr>
              <w:t>”</w:t>
            </w:r>
            <w:r>
              <w:rPr>
                <w:noProof/>
              </w:rPr>
              <w:t>.</w:t>
            </w:r>
          </w:p>
        </w:tc>
        <w:tc>
          <w:tcPr>
            <w:tcW w:w="7407" w:type="dxa"/>
          </w:tcPr>
          <w:p w:rsidR="00000000" w:rsidRDefault="00155E70">
            <w:pPr>
              <w:rPr>
                <w:lang w:val="de-DE"/>
              </w:rPr>
            </w:pPr>
            <w:r>
              <w:rPr>
                <w:lang w:val="de-DE"/>
              </w:rPr>
              <w:t xml:space="preserve">Ein allgemeiner Benutzer sieht alle Inhalte mit dem Tag "virtual_event", </w:t>
            </w:r>
            <w:r>
              <w:rPr>
                <w:lang w:val="de-DE"/>
              </w:rPr>
              <w:t>die nicht mit "premium" gekennzeichnet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5f55b5b5-0604-4f4e-aafa-6cb777ba00bc</w:t>
            </w:r>
          </w:p>
        </w:tc>
        <w:tc>
          <w:tcPr>
            <w:tcW w:w="7407" w:type="dxa"/>
            <w:shd w:val="clear" w:color="auto" w:fill="F2F2F2" w:themeFill="background1" w:themeFillShade="F2"/>
          </w:tcPr>
          <w:p w:rsidR="00000000" w:rsidRDefault="00155E70">
            <w:pPr>
              <w:rPr>
                <w:noProof/>
              </w:rPr>
            </w:pPr>
            <w:r>
              <w:rPr>
                <w:noProof/>
              </w:rPr>
              <w:t xml:space="preserve">A user with the </w:t>
            </w:r>
            <w:r>
              <w:rPr>
                <w:noProof/>
              </w:rPr>
              <w:t>“</w:t>
            </w:r>
            <w:r>
              <w:rPr>
                <w:noProof/>
              </w:rPr>
              <w:t>premium_user</w:t>
            </w:r>
            <w:r>
              <w:rPr>
                <w:noProof/>
              </w:rPr>
              <w:t>”</w:t>
            </w:r>
            <w:r>
              <w:rPr>
                <w:noProof/>
              </w:rPr>
              <w:t xml:space="preserve"> role will see all general content plus premium content, but will not see content tagged with </w:t>
            </w:r>
            <w:r>
              <w:rPr>
                <w:noProof/>
              </w:rPr>
              <w:t>“</w:t>
            </w:r>
            <w:r>
              <w:rPr>
                <w:noProof/>
              </w:rPr>
              <w:t>promotional</w:t>
            </w:r>
            <w:r>
              <w:rPr>
                <w:noProof/>
              </w:rPr>
              <w:t>”</w:t>
            </w:r>
            <w:r>
              <w:rPr>
                <w:noProof/>
              </w:rPr>
              <w:t>.</w:t>
            </w:r>
          </w:p>
        </w:tc>
        <w:tc>
          <w:tcPr>
            <w:tcW w:w="7407" w:type="dxa"/>
          </w:tcPr>
          <w:p w:rsidR="00000000" w:rsidRDefault="00155E70">
            <w:pPr>
              <w:rPr>
                <w:lang w:val="de-DE"/>
              </w:rPr>
            </w:pPr>
            <w:r>
              <w:rPr>
                <w:lang w:val="de-DE"/>
              </w:rPr>
              <w:t>Ein Benutzer mit der Rolle "Pr</w:t>
            </w:r>
            <w:r>
              <w:rPr>
                <w:lang w:val="de-DE"/>
              </w:rPr>
              <w:t>emium_Benutzer" sieht alle allgemeinen Inhalte sowie Premium-Inhalte, jedoch keine Inhalte, die mit "Werbung" gekennzeichnet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44cfe00d-5536-44c0-839b-cb49fc5e7c3b</w:t>
            </w:r>
          </w:p>
        </w:tc>
        <w:tc>
          <w:tcPr>
            <w:tcW w:w="7407" w:type="dxa"/>
            <w:shd w:val="clear" w:color="auto" w:fill="F2F2F2" w:themeFill="background1" w:themeFillShade="F2"/>
          </w:tcPr>
          <w:p w:rsidR="00000000" w:rsidRDefault="00155E70">
            <w:pPr>
              <w:rPr>
                <w:noProof/>
              </w:rPr>
            </w:pPr>
            <w:r>
              <w:rPr>
                <w:noProof/>
              </w:rPr>
              <w:t xml:space="preserve">A user with a </w:t>
            </w:r>
            <w:r>
              <w:rPr>
                <w:noProof/>
              </w:rPr>
              <w:t>“</w:t>
            </w:r>
            <w:r>
              <w:rPr>
                <w:noProof/>
              </w:rPr>
              <w:t>trial_user</w:t>
            </w:r>
            <w:r>
              <w:rPr>
                <w:noProof/>
              </w:rPr>
              <w:t>”</w:t>
            </w:r>
            <w:r>
              <w:rPr>
                <w:noProof/>
              </w:rPr>
              <w:t xml:space="preserve"> role will see general content and premium content, but will also see content tagged with </w:t>
            </w:r>
            <w:r>
              <w:rPr>
                <w:noProof/>
              </w:rPr>
              <w:t>“</w:t>
            </w:r>
            <w:r>
              <w:rPr>
                <w:noProof/>
              </w:rPr>
              <w:t>promotional</w:t>
            </w:r>
            <w:r>
              <w:rPr>
                <w:noProof/>
              </w:rPr>
              <w:t>”</w:t>
            </w:r>
            <w:r>
              <w:rPr>
                <w:noProof/>
              </w:rPr>
              <w:t>.</w:t>
            </w:r>
          </w:p>
        </w:tc>
        <w:tc>
          <w:tcPr>
            <w:tcW w:w="7407" w:type="dxa"/>
          </w:tcPr>
          <w:p w:rsidR="00000000" w:rsidRDefault="00155E70">
            <w:pPr>
              <w:rPr>
                <w:lang w:val="de-DE"/>
              </w:rPr>
            </w:pPr>
            <w:r>
              <w:rPr>
                <w:lang w:val="de-DE"/>
              </w:rPr>
              <w:t>Ein Benutzer mit der Rolle "trial_user" sieht allgemeine Inhalte und Premium-Inhalte, aber auch Inhalte, die mit "werblich" gekennzeichnet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3</w:t>
            </w:r>
            <w:r>
              <w:rPr>
                <w:noProof/>
                <w:sz w:val="2"/>
              </w:rPr>
              <w:t>dffc165-8b77-4224-8243-0cf4c6be83a9</w:t>
            </w:r>
          </w:p>
        </w:tc>
        <w:tc>
          <w:tcPr>
            <w:tcW w:w="7407" w:type="dxa"/>
            <w:shd w:val="clear" w:color="auto" w:fill="F2F2F2" w:themeFill="background1" w:themeFillShade="F2"/>
          </w:tcPr>
          <w:p w:rsidR="00000000" w:rsidRDefault="00155E70">
            <w:pPr>
              <w:rPr>
                <w:noProof/>
              </w:rPr>
            </w:pPr>
            <w:r>
              <w:rPr>
                <w:noProof/>
              </w:rPr>
              <w:t xml:space="preserve">A user with the </w:t>
            </w:r>
            <w:r>
              <w:rPr>
                <w:noProof/>
              </w:rPr>
              <w:t>“</w:t>
            </w:r>
            <w:r>
              <w:rPr>
                <w:noProof/>
              </w:rPr>
              <w:t>expired_user</w:t>
            </w:r>
            <w:r>
              <w:rPr>
                <w:noProof/>
              </w:rPr>
              <w:t>”</w:t>
            </w:r>
            <w:r>
              <w:rPr>
                <w:noProof/>
              </w:rPr>
              <w:t xml:space="preserve"> role will see only videos tagged as promotional:</w:t>
            </w:r>
          </w:p>
        </w:tc>
        <w:tc>
          <w:tcPr>
            <w:tcW w:w="7407" w:type="dxa"/>
          </w:tcPr>
          <w:p w:rsidR="00000000" w:rsidRDefault="00155E70">
            <w:pPr>
              <w:rPr>
                <w:lang w:val="de-DE"/>
              </w:rPr>
            </w:pPr>
            <w:r>
              <w:rPr>
                <w:lang w:val="de-DE"/>
              </w:rPr>
              <w:t>Ein Benutzer mit der Rolle "expired_user" sieht nur Videos, die als Werbe-Tags gekennzeichnet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23db4f44-9215-442c-aa9e-85215a2687f</w:t>
            </w:r>
            <w:r>
              <w:rPr>
                <w:noProof/>
                <w:sz w:val="2"/>
              </w:rPr>
              <w:t>f</w:t>
            </w:r>
          </w:p>
        </w:tc>
        <w:tc>
          <w:tcPr>
            <w:tcW w:w="7407" w:type="dxa"/>
            <w:shd w:val="clear" w:color="auto" w:fill="F2F2F2" w:themeFill="background1" w:themeFillShade="F2"/>
          </w:tcPr>
          <w:p w:rsidR="00000000" w:rsidRDefault="00155E70">
            <w:pPr>
              <w:rPr>
                <w:noProof/>
              </w:rPr>
            </w:pPr>
            <w:r>
              <w:rPr>
                <w:noProof/>
              </w:rPr>
              <w:t>Assigning a role-based access profile</w:t>
            </w:r>
          </w:p>
        </w:tc>
        <w:tc>
          <w:tcPr>
            <w:tcW w:w="7407" w:type="dxa"/>
          </w:tcPr>
          <w:p w:rsidR="00000000" w:rsidRDefault="00155E70">
            <w:pPr>
              <w:rPr>
                <w:lang w:val="de-DE"/>
              </w:rPr>
            </w:pPr>
            <w:r>
              <w:rPr>
                <w:lang w:val="de-DE"/>
              </w:rPr>
              <w:t>Zuweisen eines rollenbasierten Zugriffsprofils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0c12c158-9dce-4d2d-b346-4ee6fd4ba980</w:t>
            </w:r>
          </w:p>
        </w:tc>
        <w:tc>
          <w:tcPr>
            <w:tcW w:w="7407" w:type="dxa"/>
            <w:shd w:val="clear" w:color="auto" w:fill="F2F2F2" w:themeFill="background1" w:themeFillShade="F2"/>
          </w:tcPr>
          <w:p w:rsidR="00000000" w:rsidRDefault="00155E70">
            <w:pPr>
              <w:rPr>
                <w:noProof/>
              </w:rPr>
            </w:pPr>
            <w:r>
              <w:rPr>
                <w:noProof/>
              </w:rPr>
              <w:t>Once you have created a role-based access profile to control access to content, associate it with the experience.</w:t>
            </w:r>
          </w:p>
        </w:tc>
        <w:tc>
          <w:tcPr>
            <w:tcW w:w="7407" w:type="dxa"/>
          </w:tcPr>
          <w:p w:rsidR="00000000" w:rsidRDefault="00155E70">
            <w:pPr>
              <w:rPr>
                <w:lang w:val="de-DE"/>
              </w:rPr>
            </w:pPr>
            <w:r>
              <w:rPr>
                <w:lang w:val="de-DE"/>
              </w:rPr>
              <w:t xml:space="preserve">Wenn Sie ein </w:t>
            </w:r>
            <w:r>
              <w:rPr>
                <w:lang w:val="de-DE"/>
              </w:rPr>
              <w:t>rollenbasiertes Zugriffsprofil erstellt haben, um den Zugriff auf Inhalte zu steuern, verkn</w:t>
            </w:r>
            <w:r>
              <w:rPr>
                <w:lang w:val="de-DE"/>
              </w:rPr>
              <w:t>ü</w:t>
            </w:r>
            <w:r>
              <w:rPr>
                <w:lang w:val="de-DE"/>
              </w:rPr>
              <w:t>pfen Sie es mit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8f131fde-189b-469d-82b4-414fdc4151f4</w:t>
            </w:r>
          </w:p>
        </w:tc>
        <w:tc>
          <w:tcPr>
            <w:tcW w:w="7407" w:type="dxa"/>
            <w:shd w:val="clear" w:color="auto" w:fill="F2F2F2" w:themeFill="background1" w:themeFillShade="F2"/>
          </w:tcPr>
          <w:p w:rsidR="00000000" w:rsidRDefault="00155E70">
            <w:pPr>
              <w:rPr>
                <w:noProof/>
              </w:rPr>
            </w:pPr>
            <w:r>
              <w:rPr>
                <w:noProof/>
              </w:rPr>
              <w:t>Copy the access control profile to the clipboard.</w:t>
            </w:r>
          </w:p>
        </w:tc>
        <w:tc>
          <w:tcPr>
            <w:tcW w:w="7407" w:type="dxa"/>
          </w:tcPr>
          <w:p w:rsidR="00000000" w:rsidRDefault="00155E70">
            <w:pPr>
              <w:rPr>
                <w:lang w:val="de-DE"/>
              </w:rPr>
            </w:pPr>
            <w:r>
              <w:rPr>
                <w:lang w:val="de-DE"/>
              </w:rPr>
              <w:t>Kopieren Sie das Zugriffssteuerungsprofil</w:t>
            </w:r>
            <w:r>
              <w:rPr>
                <w:lang w:val="de-DE"/>
              </w:rPr>
              <w:t xml:space="preserve"> in die Zwischenablage.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f54aa0f3-d273-4590-b292-f494e23e300c</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65 </w:t>
            </w:r>
            <w:r>
              <w:rPr>
                <w:noProof/>
                <w:sz w:val="16"/>
              </w:rPr>
              <w:br/>
            </w:r>
            <w:r>
              <w:rPr>
                <w:noProof/>
                <w:sz w:val="2"/>
              </w:rPr>
              <w:t>12724084-0f62-48f4-b1e8-3023a41681e4</w:t>
            </w:r>
          </w:p>
        </w:tc>
        <w:tc>
          <w:tcPr>
            <w:tcW w:w="7407" w:type="dxa"/>
            <w:shd w:val="clear" w:color="auto" w:fill="F2F2F2" w:themeFill="background1" w:themeFillShade="F2"/>
          </w:tcPr>
          <w:p w:rsidR="00000000" w:rsidRDefault="00155E70">
            <w:pPr>
              <w:rPr>
                <w:noProof/>
              </w:rPr>
            </w:pPr>
            <w:r>
              <w:rPr>
                <w:noProof/>
              </w:rPr>
              <w:t>Edit the experience.</w:t>
            </w:r>
          </w:p>
        </w:tc>
        <w:tc>
          <w:tcPr>
            <w:tcW w:w="7407" w:type="dxa"/>
          </w:tcPr>
          <w:p w:rsidR="00000000" w:rsidRDefault="00155E70">
            <w:pPr>
              <w:rPr>
                <w:lang w:val="de-DE"/>
              </w:rPr>
            </w:pPr>
            <w:r>
              <w:rPr>
                <w:lang w:val="de-DE"/>
              </w:rPr>
              <w:t>Bearbeiten Sie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91481b20-42e6-45a2-ab0f-d6972d60092d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ERSCHEINUNGSBILD UND VERHALTEN&gt; Benutzerdefiniert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d3bce101-151f-481b-ad74-bc9911de03e8</w:t>
            </w:r>
          </w:p>
        </w:tc>
        <w:tc>
          <w:tcPr>
            <w:tcW w:w="7407" w:type="dxa"/>
            <w:shd w:val="clear" w:color="auto" w:fill="F2F2F2" w:themeFill="background1" w:themeFillShade="F2"/>
          </w:tcPr>
          <w:p w:rsidR="00000000" w:rsidRDefault="00155E70">
            <w:pPr>
              <w:rPr>
                <w:noProof/>
              </w:rPr>
            </w:pPr>
            <w:r>
              <w:rPr>
                <w:noProof/>
              </w:rPr>
              <w:t xml:space="preserve">Paste the access profile configuration into the </w:t>
            </w:r>
            <w:r>
              <w:rPr>
                <w:rStyle w:val="mqInternal"/>
                <w:noProof/>
              </w:rPr>
              <w:t>[1}</w:t>
            </w:r>
            <w:r>
              <w:rPr>
                <w:noProof/>
              </w:rPr>
              <w:t>Custom Template JSON</w:t>
            </w:r>
            <w:r>
              <w:rPr>
                <w:rStyle w:val="mqInternal"/>
                <w:noProof/>
              </w:rPr>
              <w:t>{2]</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 xml:space="preserve">gen Sie die Zugriffsprofilkonfiguration in das ein </w:t>
            </w:r>
            <w:r>
              <w:rPr>
                <w:rStyle w:val="mqInternal"/>
                <w:noProof/>
                <w:lang w:val="de-DE"/>
              </w:rPr>
              <w:t>[1}</w:t>
            </w:r>
            <w:r>
              <w:rPr>
                <w:lang w:val="de-DE"/>
              </w:rPr>
              <w:t>Benutzerdefinierte Vorlage JSON</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c0e70384-3bde-416b-a49f-b28ba288413d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14176ba0-7266-46b6-8d28-a1c0f64ca150</w:t>
            </w:r>
          </w:p>
        </w:tc>
        <w:tc>
          <w:tcPr>
            <w:tcW w:w="7407" w:type="dxa"/>
            <w:shd w:val="clear" w:color="auto" w:fill="F2F2F2" w:themeFill="background1" w:themeFillShade="F2"/>
          </w:tcPr>
          <w:p w:rsidR="00000000" w:rsidRDefault="00155E70">
            <w:pPr>
              <w:rPr>
                <w:noProof/>
              </w:rPr>
            </w:pPr>
            <w:r>
              <w:rPr>
                <w:noProof/>
              </w:rPr>
              <w:t>If this field is not displayed, the account has not been enabled for role-based access control.</w:t>
            </w:r>
          </w:p>
        </w:tc>
        <w:tc>
          <w:tcPr>
            <w:tcW w:w="7407" w:type="dxa"/>
          </w:tcPr>
          <w:p w:rsidR="00000000" w:rsidRDefault="00155E70">
            <w:pPr>
              <w:rPr>
                <w:lang w:val="de-DE"/>
              </w:rPr>
            </w:pPr>
            <w:r>
              <w:rPr>
                <w:lang w:val="de-DE"/>
              </w:rPr>
              <w:t>Wenn dieses Feld nicht angezeigt wird, wurde das Konto nicht f</w:t>
            </w:r>
            <w:r>
              <w:rPr>
                <w:lang w:val="de-DE"/>
              </w:rPr>
              <w:t>ü</w:t>
            </w:r>
            <w:r>
              <w:rPr>
                <w:lang w:val="de-DE"/>
              </w:rPr>
              <w:t>r die rollenbasierte Zugriffssteuerung aktiviert.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be513f3d-973e-40e8-b7c3-425644694a59</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lang w:val="de-DE"/>
              </w:rPr>
              <w:t xml:space="preserve">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61c4465a-9047-45c8-9926-8047ab17d86d</w:t>
            </w:r>
          </w:p>
        </w:tc>
        <w:tc>
          <w:tcPr>
            <w:tcW w:w="7407" w:type="dxa"/>
            <w:shd w:val="clear" w:color="auto" w:fill="F2F2F2" w:themeFill="background1" w:themeFillShade="F2"/>
          </w:tcPr>
          <w:p w:rsidR="00000000" w:rsidRDefault="00155E70">
            <w:pPr>
              <w:rPr>
                <w:noProof/>
              </w:rPr>
            </w:pPr>
            <w:r>
              <w:rPr>
                <w:noProof/>
              </w:rPr>
              <w:t>Make sure you</w:t>
            </w:r>
            <w:r>
              <w:rPr>
                <w:rStyle w:val="mqInternal"/>
                <w:noProof/>
              </w:rPr>
              <w:t>[1][2}</w:t>
            </w:r>
            <w:r>
              <w:rPr>
                <w:noProof/>
              </w:rPr>
              <w:t>republish the experience</w:t>
            </w:r>
            <w:r>
              <w:rPr>
                <w:rStyle w:val="mqInternal"/>
                <w:noProof/>
              </w:rPr>
              <w:t>{3][1]</w:t>
            </w:r>
            <w:r>
              <w:rPr>
                <w:noProof/>
              </w:rPr>
              <w:t>so the changes appear.</w:t>
            </w:r>
          </w:p>
        </w:tc>
        <w:tc>
          <w:tcPr>
            <w:tcW w:w="7407" w:type="dxa"/>
          </w:tcPr>
          <w:p w:rsidR="00000000" w:rsidRDefault="00155E70">
            <w:pPr>
              <w:rPr>
                <w:lang w:val="de-DE"/>
              </w:rPr>
            </w:pPr>
            <w:r>
              <w:rPr>
                <w:lang w:val="de-DE"/>
              </w:rPr>
              <w:t>Stell sicher, dass du</w:t>
            </w:r>
            <w:r>
              <w:rPr>
                <w:rStyle w:val="mqInternal"/>
                <w:noProof/>
                <w:lang w:val="de-DE"/>
              </w:rPr>
              <w:t>[1][2}</w:t>
            </w:r>
            <w:r>
              <w:rPr>
                <w:lang w:val="de-DE"/>
              </w:rPr>
              <w:t>Ver</w:t>
            </w:r>
            <w:r>
              <w:rPr>
                <w:lang w:val="de-DE"/>
              </w:rPr>
              <w:t>ö</w:t>
            </w:r>
            <w:r>
              <w:rPr>
                <w:lang w:val="de-DE"/>
              </w:rPr>
              <w:t>ffentlichen Sie die Erfahrung erneut</w:t>
            </w:r>
            <w:r>
              <w:rPr>
                <w:rStyle w:val="mqInternal"/>
                <w:noProof/>
                <w:lang w:val="de-DE"/>
              </w:rPr>
              <w:t>{3][1]</w:t>
            </w:r>
            <w:r>
              <w:rPr>
                <w:lang w:val="de-DE"/>
              </w:rPr>
              <w:t xml:space="preserve">so erscheinen die </w:t>
            </w:r>
            <w:r>
              <w:rPr>
                <w:lang w:val="de-DE"/>
              </w:rPr>
              <w:t>Ä</w:t>
            </w:r>
            <w:r>
              <w:rPr>
                <w:lang w:val="de-DE"/>
              </w:rPr>
              <w:t>nderungen.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973356be-6b48-4069-bfe7-14aff25b48ce</w:t>
            </w:r>
          </w:p>
        </w:tc>
        <w:tc>
          <w:tcPr>
            <w:tcW w:w="7407" w:type="dxa"/>
            <w:shd w:val="clear" w:color="auto" w:fill="F2F2F2" w:themeFill="background1" w:themeFillShade="F2"/>
          </w:tcPr>
          <w:p w:rsidR="00000000" w:rsidRDefault="00155E70">
            <w:pPr>
              <w:rPr>
                <w:noProof/>
              </w:rPr>
            </w:pPr>
            <w:r>
              <w:rPr>
                <w:noProof/>
              </w:rPr>
              <w:t>Exposing SAML attributes</w:t>
            </w:r>
          </w:p>
        </w:tc>
        <w:tc>
          <w:tcPr>
            <w:tcW w:w="7407" w:type="dxa"/>
          </w:tcPr>
          <w:p w:rsidR="00000000" w:rsidRDefault="00155E70">
            <w:pPr>
              <w:rPr>
                <w:lang w:val="de-DE"/>
              </w:rPr>
            </w:pPr>
            <w:r>
              <w:rPr>
                <w:lang w:val="de-DE"/>
              </w:rPr>
              <w:t>Anzeigen von SAML-Attributen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b31069d8-59cb-4f99-84cb-743eb22e773c</w:t>
            </w:r>
          </w:p>
        </w:tc>
        <w:tc>
          <w:tcPr>
            <w:tcW w:w="7407" w:type="dxa"/>
            <w:shd w:val="clear" w:color="auto" w:fill="F2F2F2" w:themeFill="background1" w:themeFillShade="F2"/>
          </w:tcPr>
          <w:p w:rsidR="00000000" w:rsidRDefault="00155E70">
            <w:pPr>
              <w:rPr>
                <w:noProof/>
              </w:rPr>
            </w:pPr>
            <w:r>
              <w:rPr>
                <w:noProof/>
              </w:rPr>
              <w:t>In order for the experience to access the role attribute from your SSO/registration system provider, ensure that the SS</w:t>
            </w:r>
            <w:r>
              <w:rPr>
                <w:noProof/>
              </w:rPr>
              <w:t>O settings are configured correctly.</w:t>
            </w:r>
          </w:p>
        </w:tc>
        <w:tc>
          <w:tcPr>
            <w:tcW w:w="7407" w:type="dxa"/>
          </w:tcPr>
          <w:p w:rsidR="00000000" w:rsidRDefault="00155E70">
            <w:pPr>
              <w:rPr>
                <w:lang w:val="de-DE"/>
              </w:rPr>
            </w:pPr>
            <w:r>
              <w:rPr>
                <w:lang w:val="de-DE"/>
              </w:rPr>
              <w:t>Stellen Sie sicher, dass die SSO-Einstellungen korrekt konfiguriert sind, damit die Benutzer von Ihrem SSO- / Registrierungssystemanbieter auf das Rollenattribut zugreifen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2fa8e39a-84fe-4647-a0d0-2ae4461dceaf</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1d012efd-32da-42da-b493-56042d7a0ed1</w:t>
            </w:r>
          </w:p>
        </w:tc>
        <w:tc>
          <w:tcPr>
            <w:tcW w:w="7407" w:type="dxa"/>
            <w:shd w:val="clear" w:color="auto" w:fill="F2F2F2" w:themeFill="background1" w:themeFillShade="F2"/>
          </w:tcPr>
          <w:p w:rsidR="00000000" w:rsidRDefault="00155E70">
            <w:pPr>
              <w:rPr>
                <w:noProof/>
              </w:rPr>
            </w:pPr>
            <w:r>
              <w:rPr>
                <w:noProof/>
              </w:rPr>
              <w:t>Click the</w:t>
            </w:r>
            <w:r>
              <w:rPr>
                <w:rStyle w:val="mqInternal"/>
                <w:noProof/>
              </w:rPr>
              <w:t>[1][2}</w:t>
            </w:r>
            <w:r>
              <w:rPr>
                <w:noProof/>
              </w:rPr>
              <w:t>Settings</w:t>
            </w:r>
            <w:r>
              <w:rPr>
                <w:rStyle w:val="mqInternal"/>
                <w:noProof/>
              </w:rPr>
              <w:t>{3][1]</w:t>
            </w:r>
            <w:r>
              <w:rPr>
                <w:noProof/>
              </w:rPr>
              <w:t>link on the Gallery home page.</w:t>
            </w:r>
          </w:p>
        </w:tc>
        <w:tc>
          <w:tcPr>
            <w:tcW w:w="7407" w:type="dxa"/>
          </w:tcPr>
          <w:p w:rsidR="00000000" w:rsidRDefault="00155E70">
            <w:pPr>
              <w:rPr>
                <w:lang w:val="de-DE"/>
              </w:rPr>
            </w:pPr>
            <w:r>
              <w:rPr>
                <w:lang w:val="de-DE"/>
              </w:rPr>
              <w:t>Dr</w:t>
            </w:r>
            <w:r>
              <w:rPr>
                <w:lang w:val="de-DE"/>
              </w:rPr>
              <w:t>ü</w:t>
            </w:r>
            <w:r>
              <w:rPr>
                <w:lang w:val="de-DE"/>
              </w:rPr>
              <w:t>cke den</w:t>
            </w:r>
            <w:r>
              <w:rPr>
                <w:rStyle w:val="mqInternal"/>
                <w:noProof/>
                <w:lang w:val="de-DE"/>
              </w:rPr>
              <w:t>[1][2}</w:t>
            </w:r>
            <w:r>
              <w:rPr>
                <w:lang w:val="de-DE"/>
              </w:rPr>
              <w:t>die Einstellungen</w:t>
            </w:r>
            <w:r>
              <w:rPr>
                <w:rStyle w:val="mqInternal"/>
                <w:noProof/>
                <w:lang w:val="de-DE"/>
              </w:rPr>
              <w:t>{3][1]</w:t>
            </w:r>
            <w:r>
              <w:rPr>
                <w:lang w:val="de-DE"/>
              </w:rPr>
              <w:t>Link auf der Galerie-Ho</w:t>
            </w:r>
            <w:r>
              <w:rPr>
                <w:lang w:val="de-DE"/>
              </w:rPr>
              <w:t>mepage.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288f01ca-48e3-4574-b066-d6af8b2d1805</w:t>
            </w:r>
          </w:p>
        </w:tc>
        <w:tc>
          <w:tcPr>
            <w:tcW w:w="7407" w:type="dxa"/>
            <w:shd w:val="clear" w:color="auto" w:fill="F2F2F2" w:themeFill="background1" w:themeFillShade="F2"/>
          </w:tcPr>
          <w:p w:rsidR="00000000" w:rsidRDefault="00155E70">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155E70">
            <w:pPr>
              <w:rPr>
                <w:lang w:val="de-DE"/>
              </w:rPr>
            </w:pPr>
            <w:r>
              <w:rPr>
                <w:lang w:val="de-DE"/>
              </w:rPr>
              <w:t>Klicken Sie in der linken Navigation auf</w:t>
            </w:r>
            <w:r>
              <w:rPr>
                <w:rStyle w:val="mqInternal"/>
                <w:noProof/>
                <w:lang w:val="de-DE"/>
              </w:rPr>
              <w:t>[1][2}</w:t>
            </w:r>
            <w:r>
              <w:rPr>
                <w:lang w:val="de-DE"/>
              </w:rPr>
              <w:t>Zugriffssteuerungsprofile</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4952a445-a1b4-42a9-b868-494aa2a1c2be</w:t>
            </w:r>
          </w:p>
        </w:tc>
        <w:tc>
          <w:tcPr>
            <w:tcW w:w="7407" w:type="dxa"/>
            <w:shd w:val="clear" w:color="auto" w:fill="F2F2F2" w:themeFill="background1" w:themeFillShade="F2"/>
          </w:tcPr>
          <w:p w:rsidR="00000000" w:rsidRDefault="00155E70">
            <w:pPr>
              <w:rPr>
                <w:noProof/>
              </w:rPr>
            </w:pPr>
            <w:r>
              <w:rPr>
                <w:noProof/>
              </w:rPr>
              <w:t xml:space="preserve">A list of created Access </w:t>
            </w:r>
            <w:r>
              <w:rPr>
                <w:noProof/>
              </w:rPr>
              <w:t>Control Profiles will be displayed.</w:t>
            </w:r>
          </w:p>
        </w:tc>
        <w:tc>
          <w:tcPr>
            <w:tcW w:w="7407" w:type="dxa"/>
          </w:tcPr>
          <w:p w:rsidR="00000000" w:rsidRDefault="00155E70">
            <w:pPr>
              <w:rPr>
                <w:lang w:val="de-DE"/>
              </w:rPr>
            </w:pPr>
            <w:r>
              <w:rPr>
                <w:lang w:val="de-DE"/>
              </w:rPr>
              <w:t>Eine Liste der erstellten Zugriffssteuerungsprofile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a73b87e9-8010-45c8-8209-6d5aa628c972</w:t>
            </w:r>
          </w:p>
        </w:tc>
        <w:tc>
          <w:tcPr>
            <w:tcW w:w="7407" w:type="dxa"/>
            <w:shd w:val="clear" w:color="auto" w:fill="F2F2F2" w:themeFill="background1" w:themeFillShade="F2"/>
          </w:tcPr>
          <w:p w:rsidR="00000000" w:rsidRDefault="00155E70">
            <w:pPr>
              <w:rPr>
                <w:noProof/>
              </w:rPr>
            </w:pPr>
            <w:r>
              <w:rPr>
                <w:noProof/>
              </w:rPr>
              <w:t>Click the edit icon for the profile the Virtual Event Experience is using.</w:t>
            </w:r>
          </w:p>
        </w:tc>
        <w:tc>
          <w:tcPr>
            <w:tcW w:w="7407" w:type="dxa"/>
          </w:tcPr>
          <w:p w:rsidR="00000000" w:rsidRDefault="00155E70">
            <w:pPr>
              <w:rPr>
                <w:lang w:val="de-DE"/>
              </w:rPr>
            </w:pPr>
            <w:r>
              <w:rPr>
                <w:lang w:val="de-DE"/>
              </w:rPr>
              <w:t>Klicken Sie auf das Bearbeitungssym</w:t>
            </w:r>
            <w:r>
              <w:rPr>
                <w:lang w:val="de-DE"/>
              </w:rPr>
              <w:t>bol f</w:t>
            </w:r>
            <w:r>
              <w:rPr>
                <w:lang w:val="de-DE"/>
              </w:rPr>
              <w:t>ü</w:t>
            </w:r>
            <w:r>
              <w:rPr>
                <w:lang w:val="de-DE"/>
              </w:rPr>
              <w:t>r das Profil, das von Virtual Event Experience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f5ec7499-596c-4d83-b20e-2ab756bfc25e</w:t>
            </w:r>
          </w:p>
        </w:tc>
        <w:tc>
          <w:tcPr>
            <w:tcW w:w="7407" w:type="dxa"/>
            <w:shd w:val="clear" w:color="auto" w:fill="F2F2F2" w:themeFill="background1" w:themeFillShade="F2"/>
          </w:tcPr>
          <w:p w:rsidR="00000000" w:rsidRDefault="00155E70">
            <w:pPr>
              <w:rPr>
                <w:noProof/>
              </w:rPr>
            </w:pPr>
            <w:r>
              <w:rPr>
                <w:noProof/>
              </w:rPr>
              <w:t xml:space="preserve">Confirm that the </w:t>
            </w:r>
            <w:r>
              <w:rPr>
                <w:rStyle w:val="mqInternal"/>
                <w:noProof/>
              </w:rPr>
              <w:t>[1}</w:t>
            </w:r>
            <w:r>
              <w:rPr>
                <w:noProof/>
              </w:rPr>
              <w:t>Expose all attributes</w:t>
            </w:r>
            <w:r>
              <w:rPr>
                <w:rStyle w:val="mqInternal"/>
                <w:noProof/>
              </w:rPr>
              <w:t>{2]</w:t>
            </w:r>
            <w:r>
              <w:rPr>
                <w:noProof/>
              </w:rPr>
              <w:t xml:space="preserve"> option at the bottom of the page is checked.</w:t>
            </w:r>
          </w:p>
        </w:tc>
        <w:tc>
          <w:tcPr>
            <w:tcW w:w="7407" w:type="dxa"/>
          </w:tcPr>
          <w:p w:rsidR="00000000" w:rsidRDefault="00155E70">
            <w:pPr>
              <w:rPr>
                <w:lang w:val="de-DE"/>
              </w:rPr>
            </w:pPr>
            <w:r>
              <w:rPr>
                <w:lang w:val="de-DE"/>
              </w:rPr>
              <w:t>Best</w:t>
            </w:r>
            <w:r>
              <w:rPr>
                <w:lang w:val="de-DE"/>
              </w:rPr>
              <w:t>ä</w:t>
            </w:r>
            <w:r>
              <w:rPr>
                <w:lang w:val="de-DE"/>
              </w:rPr>
              <w:t xml:space="preserve">tigen Sie, dass die </w:t>
            </w:r>
            <w:r>
              <w:rPr>
                <w:rStyle w:val="mqInternal"/>
                <w:noProof/>
                <w:lang w:val="de-DE"/>
              </w:rPr>
              <w:t>[1}</w:t>
            </w:r>
            <w:r>
              <w:rPr>
                <w:lang w:val="de-DE"/>
              </w:rPr>
              <w:t>Legen Sie alle Attribute offen</w:t>
            </w:r>
            <w:r>
              <w:rPr>
                <w:rStyle w:val="mqInternal"/>
                <w:noProof/>
                <w:lang w:val="de-DE"/>
              </w:rPr>
              <w:t>{2]</w:t>
            </w:r>
            <w:r>
              <w:rPr>
                <w:lang w:val="de-DE"/>
              </w:rPr>
              <w:t xml:space="preserve"> Option am unteren Rand der Seite ist aktiviert.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02addb5b-8e67-41c9-b536-76f37846b528</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lang w:val="de-DE"/>
              </w:rPr>
              <w:t xml:space="preserve"> speichern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5b0df669-0eb4-4989-989e-ded2e9321bc1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da390250-990c-43e9-99e1-986ce5e0bb25</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219f2281-7a5d-4757-99d3-3c0cc3ff5839</w:t>
            </w:r>
          </w:p>
        </w:tc>
        <w:tc>
          <w:tcPr>
            <w:tcW w:w="7407" w:type="dxa"/>
            <w:shd w:val="clear" w:color="auto" w:fill="F2F2F2" w:themeFill="background1" w:themeFillShade="F2"/>
          </w:tcPr>
          <w:p w:rsidR="00000000" w:rsidRDefault="00155E70">
            <w:pPr>
              <w:rPr>
                <w:noProof/>
              </w:rPr>
            </w:pPr>
            <w:r>
              <w:rPr>
                <w:noProof/>
              </w:rPr>
              <w:t>In-Page Experience Documentation parent:</w:t>
            </w:r>
          </w:p>
        </w:tc>
        <w:tc>
          <w:tcPr>
            <w:tcW w:w="7407" w:type="dxa"/>
          </w:tcPr>
          <w:p w:rsidR="00000000" w:rsidRDefault="00155E70">
            <w:pPr>
              <w:rPr>
                <w:lang w:val="de-DE"/>
              </w:rPr>
            </w:pPr>
            <w:r>
              <w:rPr>
                <w:lang w:val="de-DE"/>
              </w:rPr>
              <w:t xml:space="preserve">In-Page Experience Documentation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3ba2786f-1c1d-45f0-81a3-04ad12ca29aa</w:t>
            </w:r>
          </w:p>
        </w:tc>
        <w:tc>
          <w:tcPr>
            <w:tcW w:w="7407" w:type="dxa"/>
            <w:shd w:val="clear" w:color="auto" w:fill="F2F2F2" w:themeFill="background1" w:themeFillShade="F2"/>
          </w:tcPr>
          <w:p w:rsidR="00000000" w:rsidRDefault="00155E70">
            <w:pPr>
              <w:rPr>
                <w:noProof/>
              </w:rPr>
            </w:pPr>
            <w:r>
              <w:rPr>
                <w:noProof/>
              </w:rPr>
              <w:t>In-Page grandpare</w:t>
            </w:r>
            <w:r>
              <w:rPr>
                <w:noProof/>
              </w:rPr>
              <w:t>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97f139ff-3274-4863-b4ed-f94eb6287419</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e397b3c3-a7a7-4af9-af98-7d5e3503a4d1</w:t>
            </w:r>
          </w:p>
        </w:tc>
        <w:tc>
          <w:tcPr>
            <w:tcW w:w="7407" w:type="dxa"/>
            <w:shd w:val="clear" w:color="auto" w:fill="F2F2F2" w:themeFill="background1" w:themeFillShade="F2"/>
          </w:tcPr>
          <w:p w:rsidR="00000000" w:rsidRDefault="00155E70">
            <w:pPr>
              <w:rPr>
                <w:noProof/>
              </w:rPr>
            </w:pPr>
            <w:r>
              <w:rPr>
                <w:noProof/>
              </w:rPr>
              <w:t>In-Page Experience Documentation</w:t>
            </w:r>
          </w:p>
        </w:tc>
        <w:tc>
          <w:tcPr>
            <w:tcW w:w="7407" w:type="dxa"/>
          </w:tcPr>
          <w:p w:rsidR="00000000" w:rsidRDefault="00155E70">
            <w:pPr>
              <w:rPr>
                <w:lang w:val="de-DE"/>
              </w:rPr>
            </w:pPr>
            <w:r>
              <w:rPr>
                <w:lang w:val="de-DE"/>
              </w:rPr>
              <w:t>In-Page-Erlebnisdokumentation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792c9176-c161-4033-90f1-8be8497bd9bf</w:t>
            </w:r>
          </w:p>
        </w:tc>
        <w:tc>
          <w:tcPr>
            <w:tcW w:w="7407" w:type="dxa"/>
            <w:shd w:val="clear" w:color="auto" w:fill="F2F2F2" w:themeFill="background1" w:themeFillShade="F2"/>
          </w:tcPr>
          <w:p w:rsidR="00000000" w:rsidRDefault="00155E70">
            <w:pPr>
              <w:rPr>
                <w:noProof/>
              </w:rPr>
            </w:pPr>
            <w:r>
              <w:rPr>
                <w:noProof/>
              </w:rPr>
              <w:t>Learn how to create, edit and publish In-Page Experiences.</w:t>
            </w:r>
          </w:p>
        </w:tc>
        <w:tc>
          <w:tcPr>
            <w:tcW w:w="7407" w:type="dxa"/>
          </w:tcPr>
          <w:p w:rsidR="00000000" w:rsidRDefault="00155E70">
            <w:pPr>
              <w:rPr>
                <w:lang w:val="de-DE"/>
              </w:rPr>
            </w:pPr>
            <w:r>
              <w:rPr>
                <w:lang w:val="de-DE"/>
              </w:rPr>
              <w:t>Erfahren Sie, wie Sie In-Page-Erlebnisse erstellen, bearbeiten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548b589a-2c76-444e-8eca-4f86efa3270f</w:t>
            </w:r>
          </w:p>
        </w:tc>
        <w:tc>
          <w:tcPr>
            <w:tcW w:w="7407" w:type="dxa"/>
            <w:shd w:val="clear" w:color="auto" w:fill="F2F2F2" w:themeFill="background1" w:themeFillShade="F2"/>
          </w:tcPr>
          <w:p w:rsidR="00000000" w:rsidRDefault="00155E70">
            <w:pPr>
              <w:rPr>
                <w:noProof/>
              </w:rPr>
            </w:pPr>
            <w:r>
              <w:rPr>
                <w:noProof/>
              </w:rPr>
              <w:t>Getting Started with In-Page Experiences</w:t>
            </w:r>
          </w:p>
        </w:tc>
        <w:tc>
          <w:tcPr>
            <w:tcW w:w="7407" w:type="dxa"/>
          </w:tcPr>
          <w:p w:rsidR="00000000" w:rsidRDefault="00155E70">
            <w:pPr>
              <w:rPr>
                <w:lang w:val="de-DE"/>
              </w:rPr>
            </w:pPr>
            <w:r>
              <w:rPr>
                <w:lang w:val="de-DE"/>
              </w:rPr>
              <w:t>Erste Schritte mit In-Page-Erfa</w:t>
            </w:r>
            <w:r>
              <w:rPr>
                <w:lang w:val="de-DE"/>
              </w:rPr>
              <w:t>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fc829d14-1d0a-465b-8920-570dafa084d8</w:t>
            </w:r>
          </w:p>
        </w:tc>
        <w:tc>
          <w:tcPr>
            <w:tcW w:w="7407" w:type="dxa"/>
            <w:shd w:val="clear" w:color="auto" w:fill="F2F2F2" w:themeFill="background1" w:themeFillShade="F2"/>
          </w:tcPr>
          <w:p w:rsidR="00000000" w:rsidRDefault="00155E70">
            <w:pPr>
              <w:rPr>
                <w:noProof/>
              </w:rPr>
            </w:pPr>
            <w:r>
              <w:rPr>
                <w:noProof/>
              </w:rPr>
              <w:t>In-Page Templates</w:t>
            </w:r>
          </w:p>
        </w:tc>
        <w:tc>
          <w:tcPr>
            <w:tcW w:w="7407" w:type="dxa"/>
          </w:tcPr>
          <w:p w:rsidR="00000000" w:rsidRDefault="00155E70">
            <w:pPr>
              <w:rPr>
                <w:lang w:val="de-DE"/>
              </w:rPr>
            </w:pPr>
            <w:r>
              <w:rPr>
                <w:lang w:val="de-DE"/>
              </w:rPr>
              <w:t>In-Page-Vorlagen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b6387459-4b71-4de0-a55b-4076b1d74be0</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w:t>
            </w:r>
          </w:p>
        </w:tc>
        <w:tc>
          <w:tcPr>
            <w:tcW w:w="7407" w:type="dxa"/>
          </w:tcPr>
          <w:p w:rsidR="00000000" w:rsidRDefault="00155E70">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94567436-c571-45c3-bedd-f27dce60d561</w:t>
            </w:r>
          </w:p>
        </w:tc>
        <w:tc>
          <w:tcPr>
            <w:tcW w:w="7407" w:type="dxa"/>
            <w:shd w:val="clear" w:color="auto" w:fill="F2F2F2" w:themeFill="background1" w:themeFillShade="F2"/>
          </w:tcPr>
          <w:p w:rsidR="00000000" w:rsidRDefault="00155E70">
            <w:pPr>
              <w:rPr>
                <w:noProof/>
              </w:rPr>
            </w:pPr>
            <w:r>
              <w:rPr>
                <w:noProof/>
              </w:rPr>
              <w:t>Creating, Editing and Publishing In-Page Experiences</w:t>
            </w:r>
            <w:r>
              <w:rPr>
                <w:rStyle w:val="mqInternal"/>
                <w:noProof/>
              </w:rPr>
              <w:t>{1]</w:t>
            </w:r>
          </w:p>
        </w:tc>
        <w:tc>
          <w:tcPr>
            <w:tcW w:w="7407" w:type="dxa"/>
          </w:tcPr>
          <w:p w:rsidR="00000000" w:rsidRDefault="00155E70">
            <w:pPr>
              <w:rPr>
                <w:lang w:val="de-DE"/>
              </w:rPr>
            </w:pPr>
            <w:r>
              <w:rPr>
                <w:lang w:val="de-DE"/>
              </w:rPr>
              <w:t>Erstellen, Bearbeiten und Ver</w:t>
            </w:r>
            <w:r>
              <w:rPr>
                <w:lang w:val="de-DE"/>
              </w:rPr>
              <w:t>ö</w:t>
            </w:r>
            <w:r>
              <w:rPr>
                <w:lang w:val="de-DE"/>
              </w:rPr>
              <w:t>ffentlichen von In-Page-Erfahrungen</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75ab3222-d949-4dc6-a2dc-c3f04f8631cb</w:t>
            </w:r>
          </w:p>
        </w:tc>
        <w:tc>
          <w:tcPr>
            <w:tcW w:w="7407" w:type="dxa"/>
            <w:shd w:val="clear" w:color="auto" w:fill="F2F2F2" w:themeFill="background1" w:themeFillShade="F2"/>
          </w:tcPr>
          <w:p w:rsidR="00000000" w:rsidRDefault="00155E70">
            <w:pPr>
              <w:rPr>
                <w:noProof/>
              </w:rPr>
            </w:pPr>
            <w:r>
              <w:rPr>
                <w:rStyle w:val="mqInternal"/>
                <w:noProof/>
              </w:rPr>
              <w:t>[1}</w:t>
            </w:r>
            <w:r>
              <w:rPr>
                <w:noProof/>
              </w:rPr>
              <w:t>Training - Introduction to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Schulung - Einf</w:t>
            </w:r>
            <w:r>
              <w:rPr>
                <w:lang w:val="de-DE"/>
              </w:rPr>
              <w:t>ü</w:t>
            </w:r>
            <w:r>
              <w:rPr>
                <w:lang w:val="de-DE"/>
              </w:rPr>
              <w:t>hrung in die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63152f0c-2bf1-42b6-86d4-9015db1999e9</w:t>
            </w:r>
          </w:p>
        </w:tc>
        <w:tc>
          <w:tcPr>
            <w:tcW w:w="7407" w:type="dxa"/>
            <w:shd w:val="clear" w:color="auto" w:fill="F2F2F2" w:themeFill="background1" w:themeFillShade="F2"/>
          </w:tcPr>
          <w:p w:rsidR="00000000" w:rsidRDefault="00155E70">
            <w:pPr>
              <w:rPr>
                <w:noProof/>
              </w:rPr>
            </w:pPr>
            <w:r>
              <w:rPr>
                <w:rStyle w:val="mqInternal"/>
                <w:noProof/>
              </w:rPr>
              <w:t>[1}</w:t>
            </w:r>
            <w:r>
              <w:rPr>
                <w:noProof/>
              </w:rPr>
              <w:t>Training - Building In-Page Experiences using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Schulung - 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f2f214be-f499-4cd4-bcf7-050fa940d517</w:t>
            </w:r>
          </w:p>
        </w:tc>
        <w:tc>
          <w:tcPr>
            <w:tcW w:w="7407" w:type="dxa"/>
            <w:shd w:val="clear" w:color="auto" w:fill="F2F2F2" w:themeFill="background1" w:themeFillShade="F2"/>
          </w:tcPr>
          <w:p w:rsidR="00000000" w:rsidRDefault="00155E70">
            <w:pPr>
              <w:rPr>
                <w:noProof/>
              </w:rPr>
            </w:pPr>
            <w:r>
              <w:rPr>
                <w:rStyle w:val="mqInternal"/>
                <w:noProof/>
              </w:rPr>
              <w:t>[1}</w:t>
            </w:r>
            <w:r>
              <w:rPr>
                <w:noProof/>
              </w:rPr>
              <w:t>Step-by-Step:</w:t>
            </w:r>
          </w:p>
        </w:tc>
        <w:tc>
          <w:tcPr>
            <w:tcW w:w="7407" w:type="dxa"/>
          </w:tcPr>
          <w:p w:rsidR="00000000" w:rsidRDefault="00155E70">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15 </w:t>
            </w:r>
            <w:r>
              <w:rPr>
                <w:noProof/>
                <w:sz w:val="16"/>
              </w:rPr>
              <w:br/>
            </w:r>
            <w:r>
              <w:rPr>
                <w:noProof/>
                <w:sz w:val="2"/>
              </w:rPr>
              <w:t>f4668db2-4182-43f7-86a2-41e61b376b18</w:t>
            </w:r>
          </w:p>
        </w:tc>
        <w:tc>
          <w:tcPr>
            <w:tcW w:w="7407" w:type="dxa"/>
            <w:shd w:val="clear" w:color="auto" w:fill="F2F2F2" w:themeFill="background1" w:themeFillShade="F2"/>
          </w:tcPr>
          <w:p w:rsidR="00000000" w:rsidRDefault="00155E70">
            <w:pPr>
              <w:rPr>
                <w:noProof/>
              </w:rPr>
            </w:pPr>
            <w:r>
              <w:rPr>
                <w:noProof/>
              </w:rPr>
              <w:t>Cr</w:t>
            </w:r>
            <w:r>
              <w:rPr>
                <w:noProof/>
              </w:rPr>
              <w:t>eating and Publishing an In-Page Experience</w:t>
            </w:r>
            <w:r>
              <w:rPr>
                <w:rStyle w:val="mqInternal"/>
                <w:noProof/>
              </w:rPr>
              <w:t>{1]</w:t>
            </w:r>
          </w:p>
        </w:tc>
        <w:tc>
          <w:tcPr>
            <w:tcW w:w="7407" w:type="dxa"/>
          </w:tcPr>
          <w:p w:rsidR="00000000" w:rsidRDefault="00155E70">
            <w:pPr>
              <w:rPr>
                <w:lang w:val="de-DE"/>
              </w:rPr>
            </w:pPr>
            <w:r>
              <w:rPr>
                <w:lang w:val="de-DE"/>
              </w:rPr>
              <w:t>Erstellen und Ver</w:t>
            </w:r>
            <w:r>
              <w:rPr>
                <w:lang w:val="de-DE"/>
              </w:rPr>
              <w:t>ö</w:t>
            </w:r>
            <w:r>
              <w:rPr>
                <w:lang w:val="de-DE"/>
              </w:rPr>
              <w:t>ffentlichen einer In-Page-Erfahrung</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5f898be7-ab0c-4ad3-aba3-4ffc94499087</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 xml:space="preserve">bersicht </w:t>
            </w:r>
            <w:r>
              <w:rPr>
                <w:lang w:val="de-DE"/>
              </w:rPr>
              <w:t>ü</w:t>
            </w:r>
            <w:r>
              <w:rPr>
                <w:lang w:val="de-DE"/>
              </w:rPr>
              <w:t>ber In-Page-Erlebnisvorlagen f</w:t>
            </w:r>
            <w:r>
              <w:rPr>
                <w:lang w:val="de-DE"/>
              </w:rPr>
              <w:t>ü</w:t>
            </w:r>
            <w:r>
              <w:rPr>
                <w:lang w:val="de-DE"/>
              </w:rPr>
              <w:t>r die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05b8237e-056d-4122-a767-75b1028bb9b9</w:t>
            </w:r>
          </w:p>
        </w:tc>
        <w:tc>
          <w:tcPr>
            <w:tcW w:w="7407" w:type="dxa"/>
            <w:shd w:val="clear" w:color="auto" w:fill="F2F2F2" w:themeFill="background1" w:themeFillShade="F2"/>
          </w:tcPr>
          <w:p w:rsidR="00000000" w:rsidRDefault="00155E70">
            <w:pPr>
              <w:rPr>
                <w:noProof/>
              </w:rPr>
            </w:pPr>
            <w:r>
              <w:rPr>
                <w:rStyle w:val="mqInternal"/>
                <w:noProof/>
              </w:rPr>
              <w:t>[1}</w:t>
            </w:r>
            <w:r>
              <w:rPr>
                <w:noProof/>
              </w:rPr>
              <w:t>Updating Gallery 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Aktualisieren von Galerievorlagen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e8eea962-1f10-452f-b6d4-bea653f964b4</w:t>
            </w:r>
          </w:p>
        </w:tc>
        <w:tc>
          <w:tcPr>
            <w:tcW w:w="7407" w:type="dxa"/>
            <w:shd w:val="clear" w:color="auto" w:fill="F2F2F2" w:themeFill="background1" w:themeFillShade="F2"/>
          </w:tcPr>
          <w:p w:rsidR="00000000" w:rsidRDefault="00155E70">
            <w:pPr>
              <w:rPr>
                <w:noProof/>
              </w:rPr>
            </w:pPr>
            <w:r>
              <w:rPr>
                <w:noProof/>
              </w:rPr>
              <w:t>Customizing an In-Page Experience</w:t>
            </w:r>
          </w:p>
        </w:tc>
        <w:tc>
          <w:tcPr>
            <w:tcW w:w="7407" w:type="dxa"/>
          </w:tcPr>
          <w:p w:rsidR="00000000" w:rsidRDefault="00155E70">
            <w:pPr>
              <w:rPr>
                <w:lang w:val="de-DE"/>
              </w:rPr>
            </w:pPr>
            <w:r>
              <w:rPr>
                <w:lang w:val="de-DE"/>
              </w:rPr>
              <w:t>Anpassen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3ae3c0c1-4</w:t>
            </w:r>
            <w:r>
              <w:rPr>
                <w:noProof/>
                <w:sz w:val="2"/>
              </w:rPr>
              <w:t>2e1-490e-bf43-fdd0b6d6d9f0</w:t>
            </w:r>
          </w:p>
        </w:tc>
        <w:tc>
          <w:tcPr>
            <w:tcW w:w="7407" w:type="dxa"/>
            <w:shd w:val="clear" w:color="auto" w:fill="F2F2F2" w:themeFill="background1" w:themeFillShade="F2"/>
          </w:tcPr>
          <w:p w:rsidR="00000000" w:rsidRDefault="00155E70">
            <w:pPr>
              <w:rPr>
                <w:noProof/>
              </w:rPr>
            </w:pPr>
            <w:r>
              <w:rPr>
                <w:noProof/>
              </w:rPr>
              <w:t>Other In-Page Features</w:t>
            </w:r>
          </w:p>
        </w:tc>
        <w:tc>
          <w:tcPr>
            <w:tcW w:w="7407" w:type="dxa"/>
          </w:tcPr>
          <w:p w:rsidR="00000000" w:rsidRDefault="00155E70">
            <w:pPr>
              <w:rPr>
                <w:lang w:val="de-DE"/>
              </w:rPr>
            </w:pPr>
            <w:r>
              <w:rPr>
                <w:lang w:val="de-DE"/>
              </w:rPr>
              <w:t>Weitere In-Page-Funktionen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f6721147-6db4-4a10-8139-0e98cba205fc</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an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einer 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5e1b7a2f-a16a-44a1-bd63-94eeaa5d38f9</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Components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Komponenten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373e4aca-d6af-49b8-99ab-8e2c7c25fc44</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Videos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Videos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948bc5e9-b48b-4523-bf9d-bd7ce7c0f8ec</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Style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des Stils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00cfe35f-806e-41b7-8</w:t>
            </w:r>
            <w:r>
              <w:rPr>
                <w:noProof/>
                <w:sz w:val="2"/>
              </w:rPr>
              <w:t>368-52599d6c33e4</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Interactions</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Interaktionen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b822666f-8870-4cf9-99c6-9c8e9108ed50</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Companion Components</w:t>
            </w:r>
            <w:r>
              <w:rPr>
                <w:rStyle w:val="mqInternal"/>
                <w:noProof/>
              </w:rPr>
              <w:t>{2]</w:t>
            </w:r>
          </w:p>
        </w:tc>
        <w:tc>
          <w:tcPr>
            <w:tcW w:w="7407" w:type="dxa"/>
          </w:tcPr>
          <w:p w:rsidR="00000000" w:rsidRDefault="00155E70">
            <w:pPr>
              <w:rPr>
                <w:lang w:val="de-DE"/>
              </w:rPr>
            </w:pPr>
            <w:r>
              <w:rPr>
                <w:rStyle w:val="mqInternal"/>
                <w:noProof/>
                <w:lang w:val="de-DE"/>
              </w:rPr>
              <w:t>[1}</w:t>
            </w:r>
            <w:r>
              <w:rPr>
                <w:lang w:val="de-DE"/>
              </w:rPr>
              <w:t>Companion-Komponenten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97c7934b-3f11-4c08-a5dc-c0963cacae01</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the Details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Details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cdecf7e9-5ace-43fe-9a70-a5e6d367a8b2</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the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Einstellungen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0ecd444b-4429-4fb3-9e70-b975fc0ab378</w:t>
            </w:r>
          </w:p>
        </w:tc>
        <w:tc>
          <w:tcPr>
            <w:tcW w:w="7407" w:type="dxa"/>
            <w:shd w:val="clear" w:color="auto" w:fill="F2F2F2" w:themeFill="background1" w:themeFillShade="F2"/>
          </w:tcPr>
          <w:p w:rsidR="00000000" w:rsidRDefault="00155E70">
            <w:pPr>
              <w:rPr>
                <w:noProof/>
              </w:rPr>
            </w:pPr>
            <w:r>
              <w:rPr>
                <w:rStyle w:val="mqInternal"/>
                <w:noProof/>
              </w:rPr>
              <w:t>[1}</w:t>
            </w:r>
            <w:r>
              <w:rPr>
                <w:noProof/>
              </w:rPr>
              <w:t>Using Dynamic Video Overrides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Verwenden dyn</w:t>
            </w:r>
            <w:r>
              <w:rPr>
                <w:lang w:val="de-DE"/>
              </w:rPr>
              <w:t>amischer Video</w:t>
            </w:r>
            <w:r>
              <w:rPr>
                <w:lang w:val="de-DE"/>
              </w:rPr>
              <w:t>ü</w:t>
            </w:r>
            <w:r>
              <w:rPr>
                <w:lang w:val="de-DE"/>
              </w:rPr>
              <w:t>berschreibungen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f60d1c60-4de2-4bd8-b529-7a9dc577af6c</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Video Downloads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von Video-Downloads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662f9621-b5ab-4240-8893-049cf006da07</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Custom Themes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Benutzerdefinierte Themen erstellen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cd667bb0-bcc0-4a24-a6dc-70583917f9cb</w:t>
            </w:r>
          </w:p>
        </w:tc>
        <w:tc>
          <w:tcPr>
            <w:tcW w:w="7407" w:type="dxa"/>
            <w:shd w:val="clear" w:color="auto" w:fill="F2F2F2" w:themeFill="background1" w:themeFillShade="F2"/>
          </w:tcPr>
          <w:p w:rsidR="00000000" w:rsidRDefault="00155E70">
            <w:pPr>
              <w:rPr>
                <w:noProof/>
              </w:rPr>
            </w:pPr>
            <w:r>
              <w:rPr>
                <w:noProof/>
              </w:rPr>
              <w:t>Publishing an In-Page Experience</w:t>
            </w:r>
          </w:p>
        </w:tc>
        <w:tc>
          <w:tcPr>
            <w:tcW w:w="7407" w:type="dxa"/>
          </w:tcPr>
          <w:p w:rsidR="00000000" w:rsidRDefault="00155E70">
            <w:pPr>
              <w:rPr>
                <w:lang w:val="de-DE"/>
              </w:rPr>
            </w:pPr>
            <w:r>
              <w:rPr>
                <w:lang w:val="de-DE"/>
              </w:rPr>
              <w:t>Ver</w:t>
            </w:r>
            <w:r>
              <w:rPr>
                <w:lang w:val="de-DE"/>
              </w:rPr>
              <w:t>ö</w:t>
            </w:r>
            <w:r>
              <w:rPr>
                <w:lang w:val="de-DE"/>
              </w:rPr>
              <w:t>ffentlichen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b86e5fa0-abda-40b0-a553-70091198a1c8</w:t>
            </w:r>
          </w:p>
        </w:tc>
        <w:tc>
          <w:tcPr>
            <w:tcW w:w="7407" w:type="dxa"/>
            <w:shd w:val="clear" w:color="auto" w:fill="F2F2F2" w:themeFill="background1" w:themeFillShade="F2"/>
          </w:tcPr>
          <w:p w:rsidR="00000000" w:rsidRDefault="00155E70">
            <w:pPr>
              <w:rPr>
                <w:noProof/>
              </w:rPr>
            </w:pPr>
            <w:r>
              <w:rPr>
                <w:noProof/>
              </w:rPr>
              <w:t>In-Page Experience Analytics</w:t>
            </w:r>
          </w:p>
        </w:tc>
        <w:tc>
          <w:tcPr>
            <w:tcW w:w="7407" w:type="dxa"/>
          </w:tcPr>
          <w:p w:rsidR="00000000" w:rsidRDefault="00155E70">
            <w:pPr>
              <w:rPr>
                <w:lang w:val="de-DE"/>
              </w:rPr>
            </w:pPr>
            <w:r>
              <w:rPr>
                <w:lang w:val="de-DE"/>
              </w:rPr>
              <w:t>In-Page Experience Analytics</w:t>
            </w:r>
          </w:p>
        </w:tc>
      </w:tr>
      <w:tr w:rsidR="00000000">
        <w:tc>
          <w:tcPr>
            <w:tcW w:w="660" w:type="dxa"/>
            <w:shd w:val="clear" w:color="auto" w:fill="F2F2F2" w:themeFill="background1" w:themeFillShade="F2"/>
          </w:tcPr>
          <w:p w:rsidR="00000000" w:rsidRDefault="00155E70">
            <w:pPr>
              <w:rPr>
                <w:noProof/>
                <w:sz w:val="2"/>
              </w:rPr>
            </w:pPr>
            <w:r>
              <w:rPr>
                <w:noProof/>
                <w:sz w:val="16"/>
              </w:rPr>
              <w:t>3</w:t>
            </w:r>
            <w:r>
              <w:rPr>
                <w:noProof/>
                <w:sz w:val="16"/>
              </w:rPr>
              <w:t xml:space="preserve">7 </w:t>
            </w:r>
            <w:r>
              <w:rPr>
                <w:noProof/>
                <w:sz w:val="16"/>
              </w:rPr>
              <w:br/>
            </w:r>
            <w:r>
              <w:rPr>
                <w:noProof/>
                <w:sz w:val="2"/>
              </w:rPr>
              <w:t>a5b9dbcd-8bda-4910-b8d4-011dd1cf628e</w:t>
            </w:r>
          </w:p>
        </w:tc>
        <w:tc>
          <w:tcPr>
            <w:tcW w:w="7407" w:type="dxa"/>
            <w:shd w:val="clear" w:color="auto" w:fill="F2F2F2" w:themeFill="background1" w:themeFillShade="F2"/>
          </w:tcPr>
          <w:p w:rsidR="00000000" w:rsidRDefault="00155E70">
            <w:pPr>
              <w:rPr>
                <w:noProof/>
              </w:rPr>
            </w:pPr>
            <w:r>
              <w:rPr>
                <w:rStyle w:val="mqInternal"/>
                <w:noProof/>
              </w:rPr>
              <w:t>[1}</w:t>
            </w:r>
            <w:r>
              <w:rPr>
                <w:noProof/>
              </w:rPr>
              <w:t>Previewing and Publishing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Vorschau und Ver</w:t>
            </w:r>
            <w:r>
              <w:rPr>
                <w:lang w:val="de-DE"/>
              </w:rPr>
              <w:t>ö</w:t>
            </w:r>
            <w:r>
              <w:rPr>
                <w:lang w:val="de-DE"/>
              </w:rPr>
              <w:t>ffentlichung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9a1b2107-8192-4945-ab29-59a37174cf19</w:t>
            </w:r>
          </w:p>
        </w:tc>
        <w:tc>
          <w:tcPr>
            <w:tcW w:w="7407" w:type="dxa"/>
            <w:shd w:val="clear" w:color="auto" w:fill="F2F2F2" w:themeFill="background1" w:themeFillShade="F2"/>
          </w:tcPr>
          <w:p w:rsidR="00000000" w:rsidRDefault="00155E70">
            <w:pPr>
              <w:rPr>
                <w:noProof/>
              </w:rPr>
            </w:pPr>
            <w:r>
              <w:rPr>
                <w:rStyle w:val="mqInternal"/>
                <w:noProof/>
              </w:rPr>
              <w:t>[1}</w:t>
            </w:r>
            <w:r>
              <w:rPr>
                <w:noProof/>
              </w:rPr>
              <w:t>Updating Gallery 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Aktualisieren von Galerievorlagen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c6595180-4d00-44b3-b281-351a11f2efc4</w:t>
            </w:r>
          </w:p>
        </w:tc>
        <w:tc>
          <w:tcPr>
            <w:tcW w:w="7407" w:type="dxa"/>
            <w:shd w:val="clear" w:color="auto" w:fill="F2F2F2" w:themeFill="background1" w:themeFillShade="F2"/>
          </w:tcPr>
          <w:p w:rsidR="00000000" w:rsidRDefault="00155E70">
            <w:pPr>
              <w:rPr>
                <w:noProof/>
              </w:rPr>
            </w:pPr>
            <w:r>
              <w:rPr>
                <w:rStyle w:val="mqInternal"/>
                <w:noProof/>
              </w:rPr>
              <w:t>[1}</w:t>
            </w:r>
            <w:r>
              <w:rPr>
                <w:noProof/>
              </w:rPr>
              <w:t>Reviewing Analytics</w:t>
            </w:r>
            <w:r>
              <w:rPr>
                <w:rStyle w:val="mqInternal"/>
                <w:noProof/>
              </w:rPr>
              <w:t>{2]</w:t>
            </w:r>
          </w:p>
        </w:tc>
        <w:tc>
          <w:tcPr>
            <w:tcW w:w="7407" w:type="dxa"/>
          </w:tcPr>
          <w:p w:rsidR="00000000" w:rsidRDefault="00155E70">
            <w:pPr>
              <w:rPr>
                <w:lang w:val="de-DE"/>
              </w:rPr>
            </w:pPr>
            <w:r>
              <w:rPr>
                <w:rStyle w:val="mqInternal"/>
                <w:noProof/>
                <w:lang w:val="de-DE"/>
              </w:rPr>
              <w:t>[1}</w:t>
            </w:r>
            <w:r>
              <w:rPr>
                <w:lang w:val="de-DE"/>
              </w:rPr>
              <w:t xml:space="preserve">Analytics </w:t>
            </w:r>
            <w:r>
              <w:rPr>
                <w:lang w:val="de-DE"/>
              </w:rPr>
              <w:t>ü</w:t>
            </w:r>
            <w:r>
              <w:rPr>
                <w:lang w:val="de-DE"/>
              </w:rPr>
              <w:t>berpr</w:t>
            </w:r>
            <w:r>
              <w:rPr>
                <w:lang w:val="de-DE"/>
              </w:rPr>
              <w:t>ü</w:t>
            </w:r>
            <w:r>
              <w:rPr>
                <w:lang w:val="de-DE"/>
              </w:rPr>
              <w:t>fen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4ea64449-511c-469a-a8f3-5773fa996c0e</w:t>
            </w:r>
          </w:p>
        </w:tc>
        <w:tc>
          <w:tcPr>
            <w:tcW w:w="7407" w:type="dxa"/>
            <w:shd w:val="clear" w:color="auto" w:fill="F2F2F2" w:themeFill="background1" w:themeFillShade="F2"/>
          </w:tcPr>
          <w:p w:rsidR="00000000" w:rsidRDefault="00155E70">
            <w:pPr>
              <w:rPr>
                <w:noProof/>
              </w:rPr>
            </w:pPr>
            <w:r>
              <w:rPr>
                <w:rStyle w:val="mqInternal"/>
                <w:noProof/>
              </w:rPr>
              <w:t>[1}</w:t>
            </w:r>
            <w:r>
              <w:rPr>
                <w:noProof/>
              </w:rPr>
              <w:t>Reviewing the Analytics Dashboard</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berpr</w:t>
            </w:r>
            <w:r>
              <w:rPr>
                <w:lang w:val="de-DE"/>
              </w:rPr>
              <w:t>ü</w:t>
            </w:r>
            <w:r>
              <w:rPr>
                <w:lang w:val="de-DE"/>
              </w:rPr>
              <w:t>fen des Analytics-Dashboards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06770698-4cd5-4138-9d14-d88bfdc0ac32</w:t>
            </w:r>
          </w:p>
        </w:tc>
        <w:tc>
          <w:tcPr>
            <w:tcW w:w="7407" w:type="dxa"/>
            <w:shd w:val="clear" w:color="auto" w:fill="F2F2F2" w:themeFill="background1" w:themeFillShade="F2"/>
          </w:tcPr>
          <w:p w:rsidR="00000000" w:rsidRDefault="00155E70">
            <w:pPr>
              <w:rPr>
                <w:noProof/>
              </w:rPr>
            </w:pPr>
            <w:r>
              <w:rPr>
                <w:rStyle w:val="mqInternal"/>
                <w:noProof/>
              </w:rPr>
              <w:t>[1}</w:t>
            </w:r>
            <w:r>
              <w:rPr>
                <w:noProof/>
              </w:rPr>
              <w:t>Reviewing Video Analytics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berpr</w:t>
            </w:r>
            <w:r>
              <w:rPr>
                <w:lang w:val="de-DE"/>
              </w:rPr>
              <w:t>ü</w:t>
            </w:r>
            <w:r>
              <w:rPr>
                <w:lang w:val="de-DE"/>
              </w:rPr>
              <w:t>fen von Video Analytics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b6ec58ea-f5c2-424c-9519-d973957ecaae</w:t>
            </w:r>
          </w:p>
        </w:tc>
        <w:tc>
          <w:tcPr>
            <w:tcW w:w="7407" w:type="dxa"/>
            <w:shd w:val="clear" w:color="auto" w:fill="F2F2F2" w:themeFill="background1" w:themeFillShade="F2"/>
          </w:tcPr>
          <w:p w:rsidR="00000000" w:rsidRDefault="00155E70">
            <w:pPr>
              <w:rPr>
                <w:noProof/>
              </w:rPr>
            </w:pPr>
            <w:r>
              <w:rPr>
                <w:rStyle w:val="mqInternal"/>
                <w:noProof/>
              </w:rPr>
              <w:t>[1}</w:t>
            </w:r>
            <w:r>
              <w:rPr>
                <w:noProof/>
              </w:rPr>
              <w:t>Reviewing Calls-to-Action Analytics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berpr</w:t>
            </w:r>
            <w:r>
              <w:rPr>
                <w:lang w:val="de-DE"/>
              </w:rPr>
              <w:t>ü</w:t>
            </w:r>
            <w:r>
              <w:rPr>
                <w:lang w:val="de-DE"/>
              </w:rPr>
              <w:t>fen von Call-to-Action-Analysen</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reviewing-page-experience-analytics.html</w:t>
            </w:r>
          </w:p>
          <w:p w:rsidR="00000000" w:rsidRDefault="00155E70">
            <w:pPr>
              <w:jc w:val="center"/>
              <w:rPr>
                <w:b/>
                <w:noProof/>
              </w:rPr>
            </w:pPr>
            <w:r>
              <w:rPr>
                <w:b/>
                <w:noProof/>
              </w:rPr>
              <w:t>MQ971010 553877e</w:t>
            </w:r>
            <w:r>
              <w:rPr>
                <w:b/>
                <w:noProof/>
              </w:rPr>
              <w:t>1-25ea-4997-a411-07381d1870f3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27e0a2c8-4b77-486e-b067-a07a67fd00e3</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d60f0940-99c1-4b3c-8192-28ea26fba25a</w:t>
            </w:r>
          </w:p>
        </w:tc>
        <w:tc>
          <w:tcPr>
            <w:tcW w:w="7407" w:type="dxa"/>
            <w:shd w:val="clear" w:color="auto" w:fill="F2F2F2" w:themeFill="background1" w:themeFillShade="F2"/>
          </w:tcPr>
          <w:p w:rsidR="00000000" w:rsidRDefault="00155E70">
            <w:pPr>
              <w:rPr>
                <w:noProof/>
              </w:rPr>
            </w:pPr>
            <w:r>
              <w:rPr>
                <w:noProof/>
              </w:rPr>
              <w:t>Reviewing In-Page Experience Analytics parent:</w:t>
            </w:r>
          </w:p>
        </w:tc>
        <w:tc>
          <w:tcPr>
            <w:tcW w:w="7407" w:type="dxa"/>
          </w:tcPr>
          <w:p w:rsidR="00000000" w:rsidRDefault="00155E70">
            <w:pPr>
              <w:rPr>
                <w:lang w:val="de-DE"/>
              </w:rPr>
            </w:pPr>
            <w:r>
              <w:rPr>
                <w:lang w:val="de-DE"/>
              </w:rPr>
              <w:t>Ü</w:t>
            </w:r>
            <w:r>
              <w:rPr>
                <w:lang w:val="de-DE"/>
              </w:rPr>
              <w:t>berpr</w:t>
            </w:r>
            <w:r>
              <w:rPr>
                <w:lang w:val="de-DE"/>
              </w:rPr>
              <w:t>ü</w:t>
            </w:r>
            <w:r>
              <w:rPr>
                <w:lang w:val="de-DE"/>
              </w:rPr>
              <w:t>fen von In-Page Experience Analytics-Eltern: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44452454-393e-497d-b574-85eeb9f81c60</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1d0bfd9d-3030-4b6c-b7c2-3c808a3cef5d</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3835f5ff-2822-4917-bdc4-82205df28402</w:t>
            </w:r>
          </w:p>
        </w:tc>
        <w:tc>
          <w:tcPr>
            <w:tcW w:w="7407" w:type="dxa"/>
            <w:shd w:val="clear" w:color="auto" w:fill="F2F2F2" w:themeFill="background1" w:themeFillShade="F2"/>
          </w:tcPr>
          <w:p w:rsidR="00000000" w:rsidRDefault="00155E70">
            <w:pPr>
              <w:rPr>
                <w:noProof/>
              </w:rPr>
            </w:pPr>
            <w:r>
              <w:rPr>
                <w:noProof/>
              </w:rPr>
              <w:t>Reviewing In-Page Experience Analytics</w:t>
            </w:r>
          </w:p>
        </w:tc>
        <w:tc>
          <w:tcPr>
            <w:tcW w:w="7407" w:type="dxa"/>
          </w:tcPr>
          <w:p w:rsidR="00000000" w:rsidRDefault="00155E70">
            <w:pPr>
              <w:rPr>
                <w:lang w:val="de-DE"/>
              </w:rPr>
            </w:pPr>
            <w:r>
              <w:rPr>
                <w:lang w:val="de-DE"/>
              </w:rPr>
              <w:t>Ü</w:t>
            </w:r>
            <w:r>
              <w:rPr>
                <w:lang w:val="de-DE"/>
              </w:rPr>
              <w:t>berpr</w:t>
            </w:r>
            <w:r>
              <w:rPr>
                <w:lang w:val="de-DE"/>
              </w:rPr>
              <w:t>ü</w:t>
            </w:r>
            <w:r>
              <w:rPr>
                <w:lang w:val="de-DE"/>
              </w:rPr>
              <w:t>fen von In-Page Experience Analytics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39b71b40-e1b7-4ac8-ac5c-3701dcba7ae1</w:t>
            </w:r>
          </w:p>
        </w:tc>
        <w:tc>
          <w:tcPr>
            <w:tcW w:w="7407" w:type="dxa"/>
            <w:shd w:val="clear" w:color="auto" w:fill="F2F2F2" w:themeFill="background1" w:themeFillShade="F2"/>
          </w:tcPr>
          <w:p w:rsidR="00000000" w:rsidRDefault="00155E70">
            <w:pPr>
              <w:rPr>
                <w:noProof/>
              </w:rPr>
            </w:pPr>
            <w:r>
              <w:rPr>
                <w:noProof/>
              </w:rPr>
              <w:t>In this topic you will learn about the In-Page Experience analytics that are available.</w:t>
            </w:r>
          </w:p>
        </w:tc>
        <w:tc>
          <w:tcPr>
            <w:tcW w:w="7407" w:type="dxa"/>
          </w:tcPr>
          <w:p w:rsidR="00000000" w:rsidRDefault="00155E70">
            <w:pPr>
              <w:rPr>
                <w:lang w:val="de-DE"/>
              </w:rPr>
            </w:pPr>
            <w:r>
              <w:rPr>
                <w:lang w:val="de-DE"/>
              </w:rPr>
              <w:t xml:space="preserve">In diesem Thema erfahren Sie mehr </w:t>
            </w:r>
            <w:r>
              <w:rPr>
                <w:lang w:val="de-DE"/>
              </w:rPr>
              <w:t>ü</w:t>
            </w:r>
            <w:r>
              <w:rPr>
                <w:lang w:val="de-DE"/>
              </w:rPr>
              <w:t>ber die verf</w:t>
            </w:r>
            <w:r>
              <w:rPr>
                <w:lang w:val="de-DE"/>
              </w:rPr>
              <w:t>ü</w:t>
            </w:r>
            <w:r>
              <w:rPr>
                <w:lang w:val="de-DE"/>
              </w:rPr>
              <w:t>gbaren In-Page Experience-Analysen.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bb</w:t>
            </w:r>
            <w:r>
              <w:rPr>
                <w:noProof/>
                <w:sz w:val="2"/>
              </w:rPr>
              <w:t>d5bf3c-c2c1-46a7-b406-568d6559a7cc</w:t>
            </w:r>
          </w:p>
        </w:tc>
        <w:tc>
          <w:tcPr>
            <w:tcW w:w="7407" w:type="dxa"/>
            <w:shd w:val="clear" w:color="auto" w:fill="F2F2F2" w:themeFill="background1" w:themeFillShade="F2"/>
          </w:tcPr>
          <w:p w:rsidR="00000000" w:rsidRDefault="00155E70">
            <w:pPr>
              <w:rPr>
                <w:noProof/>
              </w:rPr>
            </w:pPr>
            <w:r>
              <w:rPr>
                <w:noProof/>
              </w:rPr>
              <w:t>Regardless of your specific goals for online video, understanding your audience is a key to developing a successful video strategy.</w:t>
            </w:r>
          </w:p>
        </w:tc>
        <w:tc>
          <w:tcPr>
            <w:tcW w:w="7407" w:type="dxa"/>
          </w:tcPr>
          <w:p w:rsidR="00000000" w:rsidRDefault="00155E70">
            <w:pPr>
              <w:rPr>
                <w:lang w:val="de-DE"/>
              </w:rPr>
            </w:pPr>
            <w:r>
              <w:rPr>
                <w:lang w:val="de-DE"/>
              </w:rPr>
              <w:t>Unabh</w:t>
            </w:r>
            <w:r>
              <w:rPr>
                <w:lang w:val="de-DE"/>
              </w:rPr>
              <w:t>ä</w:t>
            </w:r>
            <w:r>
              <w:rPr>
                <w:lang w:val="de-DE"/>
              </w:rPr>
              <w:t>ngig von Ihren spezifischen Zielen f</w:t>
            </w:r>
            <w:r>
              <w:rPr>
                <w:lang w:val="de-DE"/>
              </w:rPr>
              <w:t>ü</w:t>
            </w:r>
            <w:r>
              <w:rPr>
                <w:lang w:val="de-DE"/>
              </w:rPr>
              <w:t>r Online-Videos ist das Verst</w:t>
            </w:r>
            <w:r>
              <w:rPr>
                <w:lang w:val="de-DE"/>
              </w:rPr>
              <w:t>ä</w:t>
            </w:r>
            <w:r>
              <w:rPr>
                <w:lang w:val="de-DE"/>
              </w:rPr>
              <w:t>ndnis Ihres Publ</w:t>
            </w:r>
            <w:r>
              <w:rPr>
                <w:lang w:val="de-DE"/>
              </w:rPr>
              <w:t>ikums ein Schl</w:t>
            </w:r>
            <w:r>
              <w:rPr>
                <w:lang w:val="de-DE"/>
              </w:rPr>
              <w:t>ü</w:t>
            </w:r>
            <w:r>
              <w:rPr>
                <w:lang w:val="de-DE"/>
              </w:rPr>
              <w:t>ssel zur Entwicklung einer erfolgreichen Videostrategie.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b24511dd-50f8-497b-acd2-fe7895570d2c</w:t>
            </w:r>
          </w:p>
        </w:tc>
        <w:tc>
          <w:tcPr>
            <w:tcW w:w="7407" w:type="dxa"/>
            <w:shd w:val="clear" w:color="auto" w:fill="F2F2F2" w:themeFill="background1" w:themeFillShade="F2"/>
          </w:tcPr>
          <w:p w:rsidR="00000000" w:rsidRDefault="00155E70">
            <w:pPr>
              <w:rPr>
                <w:noProof/>
              </w:rPr>
            </w:pPr>
            <w:r>
              <w:rPr>
                <w:noProof/>
              </w:rPr>
              <w:t>The better you understand your viewers, the easier it is to create content that will engage them in formats they can easily consume.</w:t>
            </w:r>
          </w:p>
        </w:tc>
        <w:tc>
          <w:tcPr>
            <w:tcW w:w="7407" w:type="dxa"/>
          </w:tcPr>
          <w:p w:rsidR="00000000" w:rsidRDefault="00155E70">
            <w:pPr>
              <w:rPr>
                <w:lang w:val="de-DE"/>
              </w:rPr>
            </w:pPr>
            <w:r>
              <w:rPr>
                <w:lang w:val="de-DE"/>
              </w:rPr>
              <w:t xml:space="preserve">Je besser </w:t>
            </w:r>
            <w:r>
              <w:rPr>
                <w:lang w:val="de-DE"/>
              </w:rPr>
              <w:t>Sie Ihre Betrachter verstehen, desto einfacher ist es, Inhalte zu erstellen, die sie in Formaten einbinden, die sie problemlos verwenden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c45f8361-270d-482a-b80e-517ba0fa476f</w:t>
            </w:r>
          </w:p>
        </w:tc>
        <w:tc>
          <w:tcPr>
            <w:tcW w:w="7407" w:type="dxa"/>
            <w:shd w:val="clear" w:color="auto" w:fill="F2F2F2" w:themeFill="background1" w:themeFillShade="F2"/>
          </w:tcPr>
          <w:p w:rsidR="00000000" w:rsidRDefault="00155E70">
            <w:pPr>
              <w:rPr>
                <w:noProof/>
              </w:rPr>
            </w:pPr>
            <w:r>
              <w:rPr>
                <w:noProof/>
              </w:rPr>
              <w:t>As you publish In-Page Experiences, Gallery will gather analytics on t</w:t>
            </w:r>
            <w:r>
              <w:rPr>
                <w:noProof/>
              </w:rPr>
              <w:t>hose experiences and make them available in different reports.</w:t>
            </w:r>
          </w:p>
        </w:tc>
        <w:tc>
          <w:tcPr>
            <w:tcW w:w="7407" w:type="dxa"/>
          </w:tcPr>
          <w:p w:rsidR="00000000" w:rsidRDefault="00155E70">
            <w:pPr>
              <w:rPr>
                <w:lang w:val="de-DE"/>
              </w:rPr>
            </w:pPr>
            <w:r>
              <w:rPr>
                <w:lang w:val="de-DE"/>
              </w:rPr>
              <w:t>W</w:t>
            </w:r>
            <w:r>
              <w:rPr>
                <w:lang w:val="de-DE"/>
              </w:rPr>
              <w:t>ä</w:t>
            </w:r>
            <w:r>
              <w:rPr>
                <w:lang w:val="de-DE"/>
              </w:rPr>
              <w:t>hrend Sie In-Page-Erlebnisse ver</w:t>
            </w:r>
            <w:r>
              <w:rPr>
                <w:lang w:val="de-DE"/>
              </w:rPr>
              <w:t>ö</w:t>
            </w:r>
            <w:r>
              <w:rPr>
                <w:lang w:val="de-DE"/>
              </w:rPr>
              <w:t>ffentlichen, sammelt Gallery Analysen zu diesen Erlebnissen und stellt sie in verschiedenen Berichten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 </w:t>
            </w:r>
            <w:r>
              <w:rPr>
                <w:noProof/>
                <w:sz w:val="16"/>
              </w:rPr>
              <w:br/>
            </w:r>
            <w:r>
              <w:rPr>
                <w:noProof/>
                <w:sz w:val="2"/>
              </w:rPr>
              <w:t>f4f1ee89-611c-4df2-a9d8-379a239ff7b7</w:t>
            </w:r>
          </w:p>
        </w:tc>
        <w:tc>
          <w:tcPr>
            <w:tcW w:w="7407" w:type="dxa"/>
            <w:shd w:val="clear" w:color="auto" w:fill="F2F2F2" w:themeFill="background1" w:themeFillShade="F2"/>
          </w:tcPr>
          <w:p w:rsidR="00000000" w:rsidRDefault="00155E70">
            <w:pPr>
              <w:rPr>
                <w:noProof/>
              </w:rPr>
            </w:pPr>
            <w:r>
              <w:rPr>
                <w:noProof/>
              </w:rPr>
              <w:t xml:space="preserve">To access the In-Page Experience analytics, edit the experience and then click </w:t>
            </w:r>
            <w:r>
              <w:rPr>
                <w:rStyle w:val="mqInternal"/>
                <w:noProof/>
              </w:rPr>
              <w:t>[1}</w:t>
            </w:r>
            <w:r>
              <w:rPr>
                <w:noProof/>
              </w:rPr>
              <w:t>EXPERIENCE ANALYTICS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Um auf die In-Page Experience-Analyse zuzugreifen, bearbeiten Sie die Erfahrung und klicken Sie dann auf </w:t>
            </w:r>
            <w:r>
              <w:rPr>
                <w:rStyle w:val="mqInternal"/>
                <w:noProof/>
                <w:lang w:val="de-DE"/>
              </w:rPr>
              <w:t>[1}</w:t>
            </w:r>
            <w:r>
              <w:rPr>
                <w:lang w:val="de-DE"/>
              </w:rPr>
              <w:t>ANALYTIK ERFAHREN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62f97a12-e35e-4599-a290-587e0888625e</w:t>
            </w:r>
          </w:p>
        </w:tc>
        <w:tc>
          <w:tcPr>
            <w:tcW w:w="7407" w:type="dxa"/>
            <w:shd w:val="clear" w:color="auto" w:fill="F2F2F2" w:themeFill="background1" w:themeFillShade="F2"/>
          </w:tcPr>
          <w:p w:rsidR="00000000" w:rsidRDefault="00155E70">
            <w:pPr>
              <w:rPr>
                <w:noProof/>
              </w:rPr>
            </w:pPr>
            <w:r>
              <w:rPr>
                <w:noProof/>
              </w:rPr>
              <w:t>Select the type of report to view:</w:t>
            </w:r>
          </w:p>
        </w:tc>
        <w:tc>
          <w:tcPr>
            <w:tcW w:w="7407" w:type="dxa"/>
          </w:tcPr>
          <w:p w:rsidR="00000000" w:rsidRDefault="00155E70">
            <w:pPr>
              <w:rPr>
                <w:lang w:val="de-DE"/>
              </w:rPr>
            </w:pPr>
            <w:r>
              <w:rPr>
                <w:lang w:val="de-DE"/>
              </w:rPr>
              <w:t>W</w:t>
            </w:r>
            <w:r>
              <w:rPr>
                <w:lang w:val="de-DE"/>
              </w:rPr>
              <w:t>ä</w:t>
            </w:r>
            <w:r>
              <w:rPr>
                <w:lang w:val="de-DE"/>
              </w:rPr>
              <w:t>hlen Sie den anzuzeigenden Berichtstyp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7949985f-f7c0-46d9-8436-30c00b655e0a</w:t>
            </w:r>
          </w:p>
        </w:tc>
        <w:tc>
          <w:tcPr>
            <w:tcW w:w="7407" w:type="dxa"/>
            <w:shd w:val="clear" w:color="auto" w:fill="F2F2F2" w:themeFill="background1" w:themeFillShade="F2"/>
          </w:tcPr>
          <w:p w:rsidR="00000000" w:rsidRDefault="00155E70">
            <w:pPr>
              <w:rPr>
                <w:noProof/>
              </w:rPr>
            </w:pPr>
            <w:r>
              <w:rPr>
                <w:rStyle w:val="mqInternal"/>
                <w:noProof/>
              </w:rPr>
              <w:t>[1}</w:t>
            </w:r>
            <w:r>
              <w:rPr>
                <w:noProof/>
              </w:rPr>
              <w:t>Dashboard</w:t>
            </w:r>
            <w:r>
              <w:rPr>
                <w:rStyle w:val="mqInternal"/>
                <w:noProof/>
              </w:rPr>
              <w:t>{2]</w:t>
            </w:r>
            <w:r>
              <w:rPr>
                <w:noProof/>
              </w:rPr>
              <w:t xml:space="preserve"> - Displays the In-Page Experience analytics dashboard.</w:t>
            </w:r>
          </w:p>
        </w:tc>
        <w:tc>
          <w:tcPr>
            <w:tcW w:w="7407" w:type="dxa"/>
          </w:tcPr>
          <w:p w:rsidR="00000000" w:rsidRDefault="00155E70">
            <w:pPr>
              <w:rPr>
                <w:lang w:val="de-DE"/>
              </w:rPr>
            </w:pPr>
            <w:r>
              <w:rPr>
                <w:rStyle w:val="mqInternal"/>
                <w:noProof/>
                <w:lang w:val="de-DE"/>
              </w:rPr>
              <w:t>[1}</w:t>
            </w:r>
            <w:r>
              <w:rPr>
                <w:lang w:val="de-DE"/>
              </w:rPr>
              <w:t>Instrumententafel</w:t>
            </w:r>
            <w:r>
              <w:rPr>
                <w:rStyle w:val="mqInternal"/>
                <w:noProof/>
                <w:lang w:val="de-DE"/>
              </w:rPr>
              <w:t>{2]</w:t>
            </w:r>
            <w:r>
              <w:rPr>
                <w:lang w:val="de-DE"/>
              </w:rPr>
              <w:t xml:space="preserve"> - Zeigt das In-Page Experience Analytics-Dashboard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e4ecf7a2-64e7-4050-adb0-a8dd0f694832</w:t>
            </w:r>
          </w:p>
        </w:tc>
        <w:tc>
          <w:tcPr>
            <w:tcW w:w="7407" w:type="dxa"/>
            <w:shd w:val="clear" w:color="auto" w:fill="F2F2F2" w:themeFill="background1" w:themeFillShade="F2"/>
          </w:tcPr>
          <w:p w:rsidR="00000000" w:rsidRDefault="00155E70">
            <w:pPr>
              <w:rPr>
                <w:noProof/>
              </w:rPr>
            </w:pPr>
            <w:r>
              <w:rPr>
                <w:noProof/>
              </w:rPr>
              <w:t>This includes number of social shares, device types used to view the experience</w:t>
            </w:r>
            <w:r>
              <w:rPr>
                <w:noProof/>
              </w:rPr>
              <w:t xml:space="preserve"> and top trending videos in the experience.</w:t>
            </w:r>
          </w:p>
        </w:tc>
        <w:tc>
          <w:tcPr>
            <w:tcW w:w="7407" w:type="dxa"/>
          </w:tcPr>
          <w:p w:rsidR="00000000" w:rsidRDefault="00155E70">
            <w:pPr>
              <w:rPr>
                <w:lang w:val="de-DE"/>
              </w:rPr>
            </w:pPr>
            <w:r>
              <w:rPr>
                <w:lang w:val="de-DE"/>
              </w:rPr>
              <w:t>Dies umfasst die Anzahl der sozialen Freigaben, Ger</w:t>
            </w:r>
            <w:r>
              <w:rPr>
                <w:lang w:val="de-DE"/>
              </w:rPr>
              <w:t>ä</w:t>
            </w:r>
            <w:r>
              <w:rPr>
                <w:lang w:val="de-DE"/>
              </w:rPr>
              <w:t>tetypen, die zum Anzeigen der Erfahrung verwendet werden, und die beliebtesten Videos in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a7aa9e73-bab4-429a-a99c-1014e1195129</w:t>
            </w:r>
          </w:p>
        </w:tc>
        <w:tc>
          <w:tcPr>
            <w:tcW w:w="7407" w:type="dxa"/>
            <w:shd w:val="clear" w:color="auto" w:fill="F2F2F2" w:themeFill="background1" w:themeFillShade="F2"/>
          </w:tcPr>
          <w:p w:rsidR="00000000" w:rsidRDefault="00155E70">
            <w:pPr>
              <w:rPr>
                <w:noProof/>
              </w:rPr>
            </w:pPr>
            <w:r>
              <w:rPr>
                <w:rStyle w:val="mqInternal"/>
                <w:noProof/>
              </w:rPr>
              <w:t>[1}</w:t>
            </w:r>
            <w:r>
              <w:rPr>
                <w:noProof/>
              </w:rPr>
              <w:t>Calls-to-Ac</w:t>
            </w:r>
            <w:r>
              <w:rPr>
                <w:noProof/>
              </w:rPr>
              <w:t>tion</w:t>
            </w:r>
            <w:r>
              <w:rPr>
                <w:rStyle w:val="mqInternal"/>
                <w:noProof/>
              </w:rPr>
              <w:t>{2]</w:t>
            </w:r>
            <w:r>
              <w:rPr>
                <w:noProof/>
              </w:rPr>
              <w:t xml:space="preserve"> - Provides analytics on the number of clickthroughs on link and card interactions and image components that have been configured on the experience.</w:t>
            </w:r>
          </w:p>
        </w:tc>
        <w:tc>
          <w:tcPr>
            <w:tcW w:w="7407" w:type="dxa"/>
          </w:tcPr>
          <w:p w:rsidR="00000000" w:rsidRDefault="00155E70">
            <w:pPr>
              <w:rPr>
                <w:lang w:val="de-DE"/>
              </w:rPr>
            </w:pPr>
            <w:r>
              <w:rPr>
                <w:rStyle w:val="mqInternal"/>
                <w:noProof/>
                <w:lang w:val="de-DE"/>
              </w:rPr>
              <w:t>[1}</w:t>
            </w:r>
            <w:r>
              <w:rPr>
                <w:lang w:val="de-DE"/>
              </w:rPr>
              <w:t>Handlungsaufforderungen</w:t>
            </w:r>
            <w:r>
              <w:rPr>
                <w:rStyle w:val="mqInternal"/>
                <w:noProof/>
                <w:lang w:val="de-DE"/>
              </w:rPr>
              <w:t>{2]</w:t>
            </w:r>
            <w:r>
              <w:rPr>
                <w:lang w:val="de-DE"/>
              </w:rPr>
              <w:t xml:space="preserve"> - Bietet Analysen zur Anzahl der Klicks auf Link- und Karteninteraktionen und Bildkomponenten, die f</w:t>
            </w:r>
            <w:r>
              <w:rPr>
                <w:lang w:val="de-DE"/>
              </w:rPr>
              <w:t>ü</w:t>
            </w:r>
            <w:r>
              <w:rPr>
                <w:lang w:val="de-DE"/>
              </w:rPr>
              <w:t>r die Erfahrung konfiguriert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a1cac112-d9c1-4508-b845-a79e84d18e7d</w:t>
            </w:r>
          </w:p>
        </w:tc>
        <w:tc>
          <w:tcPr>
            <w:tcW w:w="7407" w:type="dxa"/>
            <w:shd w:val="clear" w:color="auto" w:fill="F2F2F2" w:themeFill="background1" w:themeFillShade="F2"/>
          </w:tcPr>
          <w:p w:rsidR="00000000" w:rsidRDefault="00155E70">
            <w:pPr>
              <w:rPr>
                <w:noProof/>
              </w:rPr>
            </w:pPr>
            <w:r>
              <w:rPr>
                <w:noProof/>
              </w:rPr>
              <w:t>Also provides analytics on the number of form submissions from any custom H</w:t>
            </w:r>
            <w:r>
              <w:rPr>
                <w:noProof/>
              </w:rPr>
              <w:t>TML components on the experience.</w:t>
            </w:r>
          </w:p>
        </w:tc>
        <w:tc>
          <w:tcPr>
            <w:tcW w:w="7407" w:type="dxa"/>
          </w:tcPr>
          <w:p w:rsidR="00000000" w:rsidRDefault="00155E70">
            <w:pPr>
              <w:rPr>
                <w:lang w:val="de-DE"/>
              </w:rPr>
            </w:pPr>
            <w:r>
              <w:rPr>
                <w:lang w:val="de-DE"/>
              </w:rPr>
              <w:t>Bietet auch Analysen zur Anzahl der Formular</w:t>
            </w:r>
            <w:r>
              <w:rPr>
                <w:lang w:val="de-DE"/>
              </w:rPr>
              <w:t>ü</w:t>
            </w:r>
            <w:r>
              <w:rPr>
                <w:lang w:val="de-DE"/>
              </w:rPr>
              <w:t>bermittlungen von benutzerdefinierten HTML-Komponenten f</w:t>
            </w:r>
            <w:r>
              <w:rPr>
                <w:lang w:val="de-DE"/>
              </w:rPr>
              <w:t>ü</w:t>
            </w:r>
            <w:r>
              <w:rPr>
                <w:lang w:val="de-DE"/>
              </w:rPr>
              <w:t>r die Benutzererfahrung.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a894f7c5-7db2-45ae-9edb-605fd8874333</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Videos</w:t>
            </w:r>
            <w:r>
              <w:rPr>
                <w:rStyle w:val="mqInternal"/>
                <w:noProof/>
              </w:rPr>
              <w:t>{2]</w:t>
            </w:r>
            <w:r>
              <w:rPr>
                <w:noProof/>
              </w:rPr>
              <w:t xml:space="preserve"> - Provides analytics performance and eng</w:t>
            </w:r>
            <w:r>
              <w:rPr>
                <w:noProof/>
              </w:rPr>
              <w:t>agement for videos within an In-Page Experience.</w:t>
            </w:r>
          </w:p>
        </w:tc>
        <w:tc>
          <w:tcPr>
            <w:tcW w:w="7407" w:type="dxa"/>
          </w:tcPr>
          <w:p w:rsidR="00000000" w:rsidRDefault="00155E70">
            <w:pPr>
              <w:rPr>
                <w:lang w:val="de-DE"/>
              </w:rPr>
            </w:pPr>
            <w:r>
              <w:rPr>
                <w:rStyle w:val="mqInternal"/>
                <w:noProof/>
                <w:lang w:val="de-DE"/>
              </w:rPr>
              <w:t>[1}</w:t>
            </w:r>
            <w:r>
              <w:rPr>
                <w:lang w:val="de-DE"/>
              </w:rPr>
              <w:t>Videos</w:t>
            </w:r>
            <w:r>
              <w:rPr>
                <w:rStyle w:val="mqInternal"/>
                <w:noProof/>
                <w:lang w:val="de-DE"/>
              </w:rPr>
              <w:t>{2]</w:t>
            </w:r>
            <w:r>
              <w:rPr>
                <w:lang w:val="de-DE"/>
              </w:rPr>
              <w:t xml:space="preserve"> - Bietet Analyseleistung und Engagement f</w:t>
            </w:r>
            <w:r>
              <w:rPr>
                <w:lang w:val="de-DE"/>
              </w:rPr>
              <w:t>ü</w:t>
            </w:r>
            <w:r>
              <w:rPr>
                <w:lang w:val="de-DE"/>
              </w:rPr>
              <w:t>r Videos innerhalb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721a495e-7047-428e-ade2-bf32260406f7</w:t>
            </w:r>
          </w:p>
        </w:tc>
        <w:tc>
          <w:tcPr>
            <w:tcW w:w="7407" w:type="dxa"/>
            <w:shd w:val="clear" w:color="auto" w:fill="F2F2F2" w:themeFill="background1" w:themeFillShade="F2"/>
          </w:tcPr>
          <w:p w:rsidR="00000000" w:rsidRDefault="00155E70">
            <w:pPr>
              <w:rPr>
                <w:noProof/>
              </w:rPr>
            </w:pPr>
            <w:r>
              <w:rPr>
                <w:noProof/>
              </w:rPr>
              <w:t>This includes metrics such as number of video views, video impress</w:t>
            </w:r>
            <w:r>
              <w:rPr>
                <w:noProof/>
              </w:rPr>
              <w:t>ions, average percent viewed, engagement score and the number of social shares.</w:t>
            </w:r>
          </w:p>
        </w:tc>
        <w:tc>
          <w:tcPr>
            <w:tcW w:w="7407" w:type="dxa"/>
          </w:tcPr>
          <w:p w:rsidR="00000000" w:rsidRDefault="00155E70">
            <w:pPr>
              <w:rPr>
                <w:lang w:val="de-DE"/>
              </w:rPr>
            </w:pPr>
            <w:r>
              <w:rPr>
                <w:lang w:val="de-DE"/>
              </w:rPr>
              <w:t xml:space="preserve">Dies umfasst Metriken wie die Anzahl der Videoaufrufe, Videoimpressionen, den durchschnittlichen Prozentsatz der Anzeigen, die Engagement-Punktzahl und die Anzahl der sozialen </w:t>
            </w:r>
            <w:r>
              <w:rPr>
                <w:lang w:val="de-DE"/>
              </w:rPr>
              <w:t>Freigaben.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bdfc85be-e454-4580-9d2e-dc4d6e14a37b</w:t>
            </w:r>
          </w:p>
        </w:tc>
        <w:tc>
          <w:tcPr>
            <w:tcW w:w="7407" w:type="dxa"/>
            <w:shd w:val="clear" w:color="auto" w:fill="F2F2F2" w:themeFill="background1" w:themeFillShade="F2"/>
          </w:tcPr>
          <w:p w:rsidR="00000000" w:rsidRDefault="00155E70">
            <w:pPr>
              <w:rPr>
                <w:noProof/>
              </w:rPr>
            </w:pPr>
            <w:r>
              <w:rPr>
                <w:noProof/>
              </w:rPr>
              <w:t>Note that with In-Page Experiences, even though the video(s) appear to be loaded into a player, videos aren't loaded until the viewer clicks the play button overlay.</w:t>
            </w:r>
          </w:p>
        </w:tc>
        <w:tc>
          <w:tcPr>
            <w:tcW w:w="7407" w:type="dxa"/>
          </w:tcPr>
          <w:p w:rsidR="00000000" w:rsidRDefault="00155E70">
            <w:pPr>
              <w:rPr>
                <w:lang w:val="de-DE"/>
              </w:rPr>
            </w:pPr>
            <w:r>
              <w:rPr>
                <w:lang w:val="de-DE"/>
              </w:rPr>
              <w:t>Beachten Sie, dass bei In-Page-Erlebn</w:t>
            </w:r>
            <w:r>
              <w:rPr>
                <w:lang w:val="de-DE"/>
              </w:rPr>
              <w:t xml:space="preserve">issen, obwohl die Videos in einen Player geladen zu sein scheinen, Videos erst geladen werden, wenn der Betrachter auf die </w:t>
            </w:r>
            <w:r>
              <w:rPr>
                <w:lang w:val="de-DE"/>
              </w:rPr>
              <w:t>Ü</w:t>
            </w:r>
            <w:r>
              <w:rPr>
                <w:lang w:val="de-DE"/>
              </w:rPr>
              <w:t>berlagerung der Wiedergabetaste 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919c65a9-e3cc-4c40-96cf-ad382e5f6674</w:t>
            </w:r>
          </w:p>
        </w:tc>
        <w:tc>
          <w:tcPr>
            <w:tcW w:w="7407" w:type="dxa"/>
            <w:shd w:val="clear" w:color="auto" w:fill="F2F2F2" w:themeFill="background1" w:themeFillShade="F2"/>
          </w:tcPr>
          <w:p w:rsidR="00000000" w:rsidRDefault="00155E70">
            <w:pPr>
              <w:rPr>
                <w:noProof/>
              </w:rPr>
            </w:pPr>
            <w:r>
              <w:rPr>
                <w:noProof/>
              </w:rPr>
              <w:t xml:space="preserve">Therefore, video impressions will not be recorded </w:t>
            </w:r>
            <w:r>
              <w:rPr>
                <w:noProof/>
              </w:rPr>
              <w:t>by the Analytics module until a viewer plays a video.</w:t>
            </w:r>
          </w:p>
        </w:tc>
        <w:tc>
          <w:tcPr>
            <w:tcW w:w="7407" w:type="dxa"/>
          </w:tcPr>
          <w:p w:rsidR="00000000" w:rsidRDefault="00155E70">
            <w:pPr>
              <w:rPr>
                <w:lang w:val="de-DE"/>
              </w:rPr>
            </w:pPr>
            <w:r>
              <w:rPr>
                <w:lang w:val="de-DE"/>
              </w:rPr>
              <w:t>Daher werden Videoimpressionen vom Analytics-Modul erst aufgezeichnet, wenn ein Betrachter ein Video abspielt.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configuring-details-page-experience.html</w:t>
            </w:r>
          </w:p>
          <w:p w:rsidR="00000000" w:rsidRDefault="00155E70">
            <w:pPr>
              <w:jc w:val="center"/>
              <w:rPr>
                <w:b/>
                <w:noProof/>
              </w:rPr>
            </w:pPr>
            <w:r>
              <w:rPr>
                <w:b/>
                <w:noProof/>
              </w:rPr>
              <w:t>MQ971010 7a98722e-eeda-424c-8dbc-36c8119d5c47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4fc50b14-a0ec-45bb-8244-619931b8d2b4</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63d7c5b4-63f2-44f7-bf5c-9987e37dde32</w:t>
            </w:r>
          </w:p>
        </w:tc>
        <w:tc>
          <w:tcPr>
            <w:tcW w:w="7407" w:type="dxa"/>
            <w:shd w:val="clear" w:color="auto" w:fill="F2F2F2" w:themeFill="background1" w:themeFillShade="F2"/>
          </w:tcPr>
          <w:p w:rsidR="00000000" w:rsidRDefault="00155E70">
            <w:pPr>
              <w:rPr>
                <w:noProof/>
              </w:rPr>
            </w:pPr>
            <w:r>
              <w:rPr>
                <w:noProof/>
              </w:rPr>
              <w:t>Configuring the Details for an In-Page Experience parent:</w:t>
            </w:r>
          </w:p>
        </w:tc>
        <w:tc>
          <w:tcPr>
            <w:tcW w:w="7407" w:type="dxa"/>
          </w:tcPr>
          <w:p w:rsidR="00000000" w:rsidRDefault="00155E70">
            <w:pPr>
              <w:rPr>
                <w:lang w:val="de-DE"/>
              </w:rPr>
            </w:pPr>
            <w:r>
              <w:rPr>
                <w:lang w:val="de-DE"/>
              </w:rPr>
              <w:t>Konfigurieren der Details f</w:t>
            </w:r>
            <w:r>
              <w:rPr>
                <w:lang w:val="de-DE"/>
              </w:rPr>
              <w:t>ü</w:t>
            </w:r>
            <w:r>
              <w:rPr>
                <w:lang w:val="de-DE"/>
              </w:rPr>
              <w:t>r ein In-Page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7241589d-6211-495d-a813-0cb9b9c1db29</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bafaaeb8-90ec-45c4-90fb-572ce4e129bc</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965f7d7e-1581-47cb-90e4-dee245b61e61</w:t>
            </w:r>
          </w:p>
        </w:tc>
        <w:tc>
          <w:tcPr>
            <w:tcW w:w="7407" w:type="dxa"/>
            <w:shd w:val="clear" w:color="auto" w:fill="F2F2F2" w:themeFill="background1" w:themeFillShade="F2"/>
          </w:tcPr>
          <w:p w:rsidR="00000000" w:rsidRDefault="00155E70">
            <w:pPr>
              <w:rPr>
                <w:noProof/>
              </w:rPr>
            </w:pPr>
            <w:r>
              <w:rPr>
                <w:noProof/>
              </w:rPr>
              <w:t>Configuring the Details for an In-Page Experience</w:t>
            </w:r>
          </w:p>
        </w:tc>
        <w:tc>
          <w:tcPr>
            <w:tcW w:w="7407" w:type="dxa"/>
          </w:tcPr>
          <w:p w:rsidR="00000000" w:rsidRDefault="00155E70">
            <w:pPr>
              <w:rPr>
                <w:lang w:val="de-DE"/>
              </w:rPr>
            </w:pPr>
            <w:r>
              <w:rPr>
                <w:lang w:val="de-DE"/>
              </w:rPr>
              <w:t xml:space="preserve">Konfigurieren </w:t>
            </w:r>
            <w:r>
              <w:rPr>
                <w:lang w:val="de-DE"/>
              </w:rPr>
              <w:t>der Details f</w:t>
            </w:r>
            <w:r>
              <w:rPr>
                <w:lang w:val="de-DE"/>
              </w:rPr>
              <w:t>ü</w:t>
            </w:r>
            <w:r>
              <w:rPr>
                <w:lang w:val="de-DE"/>
              </w:rPr>
              <w:t>r eine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8ac752b1-36c0-4923-862f-6a105177d0ea</w:t>
            </w:r>
          </w:p>
        </w:tc>
        <w:tc>
          <w:tcPr>
            <w:tcW w:w="7407" w:type="dxa"/>
            <w:shd w:val="clear" w:color="auto" w:fill="F2F2F2" w:themeFill="background1" w:themeFillShade="F2"/>
          </w:tcPr>
          <w:p w:rsidR="00000000" w:rsidRDefault="00155E70">
            <w:pPr>
              <w:rPr>
                <w:noProof/>
              </w:rPr>
            </w:pPr>
            <w:r>
              <w:rPr>
                <w:noProof/>
              </w:rPr>
              <w:t>In this topic you will learn how to configure the details for an In-Page Experience.</w:t>
            </w:r>
          </w:p>
        </w:tc>
        <w:tc>
          <w:tcPr>
            <w:tcW w:w="7407" w:type="dxa"/>
          </w:tcPr>
          <w:p w:rsidR="00000000" w:rsidRDefault="00155E70">
            <w:pPr>
              <w:rPr>
                <w:lang w:val="de-DE"/>
              </w:rPr>
            </w:pPr>
            <w:r>
              <w:rPr>
                <w:lang w:val="de-DE"/>
              </w:rPr>
              <w:t>In diesem Thema erfahren Sie, wie Sie die Details f</w:t>
            </w:r>
            <w:r>
              <w:rPr>
                <w:lang w:val="de-DE"/>
              </w:rPr>
              <w:t>ü</w:t>
            </w:r>
            <w:r>
              <w:rPr>
                <w:lang w:val="de-DE"/>
              </w:rPr>
              <w:t>r eine In-Page-Erfahrung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d390dfae-e96a-4797-94dd-81a2725e609e</w:t>
            </w:r>
          </w:p>
        </w:tc>
        <w:tc>
          <w:tcPr>
            <w:tcW w:w="7407" w:type="dxa"/>
            <w:shd w:val="clear" w:color="auto" w:fill="F2F2F2" w:themeFill="background1" w:themeFillShade="F2"/>
          </w:tcPr>
          <w:p w:rsidR="00000000" w:rsidRDefault="00155E70">
            <w:pPr>
              <w:rPr>
                <w:noProof/>
              </w:rPr>
            </w:pPr>
            <w:r>
              <w:rPr>
                <w:noProof/>
              </w:rPr>
              <w:t>The experience name, description and layout size can all be configured as part of the overview settings.</w:t>
            </w:r>
          </w:p>
        </w:tc>
        <w:tc>
          <w:tcPr>
            <w:tcW w:w="7407" w:type="dxa"/>
          </w:tcPr>
          <w:p w:rsidR="00000000" w:rsidRDefault="00155E70">
            <w:pPr>
              <w:rPr>
                <w:lang w:val="de-DE"/>
              </w:rPr>
            </w:pPr>
            <w:r>
              <w:rPr>
                <w:lang w:val="de-DE"/>
              </w:rPr>
              <w:t>Der Name der Erfahrung, die Beschreibung und die Layoutgr</w:t>
            </w:r>
            <w:r>
              <w:rPr>
                <w:lang w:val="de-DE"/>
              </w:rPr>
              <w:t>öß</w:t>
            </w:r>
            <w:r>
              <w:rPr>
                <w:lang w:val="de-DE"/>
              </w:rPr>
              <w:t>e k</w:t>
            </w:r>
            <w:r>
              <w:rPr>
                <w:lang w:val="de-DE"/>
              </w:rPr>
              <w:t>ö</w:t>
            </w:r>
            <w:r>
              <w:rPr>
                <w:lang w:val="de-DE"/>
              </w:rPr>
              <w:t xml:space="preserve">nnen alle als Teil der </w:t>
            </w:r>
            <w:r>
              <w:rPr>
                <w:lang w:val="de-DE"/>
              </w:rPr>
              <w:t>Ü</w:t>
            </w:r>
            <w:r>
              <w:rPr>
                <w:lang w:val="de-DE"/>
              </w:rPr>
              <w:t>bersichtseinstellungen</w:t>
            </w:r>
            <w:r>
              <w:rPr>
                <w:lang w:val="de-DE"/>
              </w:rPr>
              <w:t xml:space="preserve">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4cb2f7b0-066e-4704-b1d6-df141fe436b6</w:t>
            </w:r>
          </w:p>
        </w:tc>
        <w:tc>
          <w:tcPr>
            <w:tcW w:w="7407" w:type="dxa"/>
            <w:shd w:val="clear" w:color="auto" w:fill="F2F2F2" w:themeFill="background1" w:themeFillShade="F2"/>
          </w:tcPr>
          <w:p w:rsidR="00000000" w:rsidRDefault="00155E70">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Um die </w:t>
            </w:r>
            <w:r>
              <w:rPr>
                <w:lang w:val="de-DE"/>
              </w:rPr>
              <w:t>Ü</w:t>
            </w:r>
            <w:r>
              <w:rPr>
                <w:lang w:val="de-DE"/>
              </w:rPr>
              <w:t xml:space="preserve">bersichtseinstellungen zu konfigurieren, bearbeiten Sie die Erfahrung und klicken Sie dann auf </w:t>
            </w:r>
            <w:r>
              <w:rPr>
                <w:rStyle w:val="mqInternal"/>
                <w:noProof/>
                <w:lang w:val="de-DE"/>
              </w:rPr>
              <w:t>[1}</w:t>
            </w:r>
            <w:r>
              <w:rPr>
                <w:lang w:val="de-DE"/>
              </w:rPr>
              <w:t>Ü</w:t>
            </w:r>
            <w:r>
              <w:rPr>
                <w:lang w:val="de-DE"/>
              </w:rPr>
              <w:t>BERBLICK</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5934d267-70c3-4159-a7bf-23172da8fe79</w:t>
            </w:r>
          </w:p>
        </w:tc>
        <w:tc>
          <w:tcPr>
            <w:tcW w:w="7407" w:type="dxa"/>
            <w:shd w:val="clear" w:color="auto" w:fill="F2F2F2" w:themeFill="background1" w:themeFillShade="F2"/>
          </w:tcPr>
          <w:p w:rsidR="00000000" w:rsidRDefault="00155E70">
            <w:pPr>
              <w:rPr>
                <w:noProof/>
              </w:rPr>
            </w:pPr>
            <w:r>
              <w:rPr>
                <w:noProof/>
              </w:rPr>
              <w:t>The Overview page displays:</w:t>
            </w:r>
          </w:p>
        </w:tc>
        <w:tc>
          <w:tcPr>
            <w:tcW w:w="7407" w:type="dxa"/>
          </w:tcPr>
          <w:p w:rsidR="00000000" w:rsidRDefault="00155E70">
            <w:pPr>
              <w:rPr>
                <w:lang w:val="de-DE"/>
              </w:rPr>
            </w:pPr>
            <w:r>
              <w:rPr>
                <w:lang w:val="de-DE"/>
              </w:rPr>
              <w:t xml:space="preserve">Die </w:t>
            </w:r>
            <w:r>
              <w:rPr>
                <w:lang w:val="de-DE"/>
              </w:rPr>
              <w:t>Ü</w:t>
            </w:r>
            <w:r>
              <w:rPr>
                <w:lang w:val="de-DE"/>
              </w:rPr>
              <w:t>bersichtsseite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db2888f9</w:t>
            </w:r>
            <w:r>
              <w:rPr>
                <w:noProof/>
                <w:sz w:val="2"/>
              </w:rPr>
              <w:t>-3bc7-4be2-86b0-c5a61025ea3d</w:t>
            </w:r>
          </w:p>
        </w:tc>
        <w:tc>
          <w:tcPr>
            <w:tcW w:w="7407" w:type="dxa"/>
            <w:shd w:val="clear" w:color="auto" w:fill="F2F2F2" w:themeFill="background1" w:themeFillShade="F2"/>
          </w:tcPr>
          <w:p w:rsidR="00000000" w:rsidRDefault="00155E70">
            <w:pPr>
              <w:rPr>
                <w:noProof/>
              </w:rPr>
            </w:pPr>
            <w:r>
              <w:rPr>
                <w:rStyle w:val="mqInternal"/>
                <w:noProof/>
              </w:rPr>
              <w:t>[1}</w:t>
            </w:r>
            <w:r>
              <w:rPr>
                <w:noProof/>
              </w:rPr>
              <w:t>Experience Type</w:t>
            </w:r>
            <w:r>
              <w:rPr>
                <w:rStyle w:val="mqInternal"/>
                <w:noProof/>
              </w:rPr>
              <w:t>{2]</w:t>
            </w:r>
            <w:r>
              <w:rPr>
                <w:noProof/>
              </w:rPr>
              <w:t xml:space="preserve"> - Displays the template that is used for the In-Page Experience</w:t>
            </w:r>
          </w:p>
        </w:tc>
        <w:tc>
          <w:tcPr>
            <w:tcW w:w="7407" w:type="dxa"/>
          </w:tcPr>
          <w:p w:rsidR="00000000" w:rsidRDefault="00155E70">
            <w:pPr>
              <w:rPr>
                <w:lang w:val="de-DE"/>
              </w:rPr>
            </w:pPr>
            <w:r>
              <w:rPr>
                <w:rStyle w:val="mqInternal"/>
                <w:noProof/>
                <w:lang w:val="de-DE"/>
              </w:rPr>
              <w:t>[1}</w:t>
            </w:r>
            <w:r>
              <w:rPr>
                <w:lang w:val="de-DE"/>
              </w:rPr>
              <w:t>Erfahrungstyp</w:t>
            </w:r>
            <w:r>
              <w:rPr>
                <w:rStyle w:val="mqInternal"/>
                <w:noProof/>
                <w:lang w:val="de-DE"/>
              </w:rPr>
              <w:t>{2]</w:t>
            </w:r>
            <w:r>
              <w:rPr>
                <w:lang w:val="de-DE"/>
              </w:rPr>
              <w:t xml:space="preserve"> - Zeigt die Vorlage an, die f</w:t>
            </w:r>
            <w:r>
              <w:rPr>
                <w:lang w:val="de-DE"/>
              </w:rPr>
              <w:t>ü</w:t>
            </w:r>
            <w:r>
              <w:rPr>
                <w:lang w:val="de-DE"/>
              </w:rPr>
              <w:t>r die In-Page-Erfahrung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2fc2158d-2850-48b2-83c4-d0b111c98d2f</w:t>
            </w:r>
          </w:p>
        </w:tc>
        <w:tc>
          <w:tcPr>
            <w:tcW w:w="7407" w:type="dxa"/>
            <w:shd w:val="clear" w:color="auto" w:fill="F2F2F2" w:themeFill="background1" w:themeFillShade="F2"/>
          </w:tcPr>
          <w:p w:rsidR="00000000" w:rsidRDefault="00155E70">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 xml:space="preserve">Experience </w:t>
            </w:r>
            <w:r>
              <w:rPr>
                <w:noProof/>
              </w:rPr>
              <w:lastRenderedPageBreak/>
              <w:t>Description</w:t>
            </w:r>
            <w:r>
              <w:rPr>
                <w:rStyle w:val="mqInternal"/>
                <w:noProof/>
              </w:rPr>
              <w:t>{2]</w:t>
            </w:r>
            <w:r>
              <w:rPr>
                <w:noProof/>
              </w:rPr>
              <w:t>.</w:t>
            </w:r>
          </w:p>
        </w:tc>
        <w:tc>
          <w:tcPr>
            <w:tcW w:w="7407" w:type="dxa"/>
          </w:tcPr>
          <w:p w:rsidR="00000000" w:rsidRDefault="00155E70">
            <w:pPr>
              <w:rPr>
                <w:lang w:val="de-DE"/>
              </w:rPr>
            </w:pPr>
            <w:r>
              <w:rPr>
                <w:rStyle w:val="mqInternal"/>
                <w:noProof/>
                <w:lang w:val="de-DE"/>
              </w:rPr>
              <w:lastRenderedPageBreak/>
              <w:t>[1}</w:t>
            </w:r>
            <w:r>
              <w:rPr>
                <w:lang w:val="de-DE"/>
              </w:rPr>
              <w:t>Erleben Sie Titel und Beschreibung</w:t>
            </w:r>
            <w:r>
              <w:rPr>
                <w:rStyle w:val="mqInternal"/>
                <w:noProof/>
                <w:lang w:val="de-DE"/>
              </w:rPr>
              <w:t>{2]</w:t>
            </w:r>
            <w:r>
              <w:rPr>
                <w:lang w:val="de-DE"/>
              </w:rPr>
              <w:t xml:space="preserve"> - Wenn Sie zum ersten Mal eine neue Erfahrung erst</w:t>
            </w:r>
            <w:r>
              <w:rPr>
                <w:lang w:val="de-DE"/>
              </w:rPr>
              <w:t xml:space="preserve">ellen, werden Sie aufgefordert, die einzugeben </w:t>
            </w:r>
            <w:r>
              <w:rPr>
                <w:rStyle w:val="mqInternal"/>
                <w:noProof/>
                <w:lang w:val="de-DE"/>
              </w:rPr>
              <w:t>[1}</w:t>
            </w:r>
            <w:r>
              <w:rPr>
                <w:lang w:val="de-DE"/>
              </w:rPr>
              <w:t>Titel erleben</w:t>
            </w:r>
            <w:r>
              <w:rPr>
                <w:rStyle w:val="mqInternal"/>
                <w:noProof/>
                <w:lang w:val="de-DE"/>
              </w:rPr>
              <w:t>{2]</w:t>
            </w:r>
            <w:r>
              <w:rPr>
                <w:lang w:val="de-DE"/>
              </w:rPr>
              <w:t xml:space="preserve"> </w:t>
            </w:r>
            <w:r>
              <w:rPr>
                <w:lang w:val="de-DE"/>
              </w:rPr>
              <w:lastRenderedPageBreak/>
              <w:t xml:space="preserve">und </w:t>
            </w:r>
            <w:r>
              <w:rPr>
                <w:rStyle w:val="mqInternal"/>
                <w:noProof/>
                <w:lang w:val="de-DE"/>
              </w:rPr>
              <w:t>[1}</w:t>
            </w:r>
            <w:r>
              <w:rPr>
                <w:lang w:val="de-DE"/>
              </w:rPr>
              <w:t>Erfahrungsbeschreibung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13 </w:t>
            </w:r>
            <w:r>
              <w:rPr>
                <w:noProof/>
                <w:sz w:val="16"/>
              </w:rPr>
              <w:br/>
            </w:r>
            <w:r>
              <w:rPr>
                <w:noProof/>
                <w:sz w:val="2"/>
              </w:rPr>
              <w:t>164ee2c1-e085-4e43-9035-f6acdaa16d5d</w:t>
            </w:r>
          </w:p>
        </w:tc>
        <w:tc>
          <w:tcPr>
            <w:tcW w:w="7407" w:type="dxa"/>
            <w:shd w:val="clear" w:color="auto" w:fill="F2F2F2" w:themeFill="background1" w:themeFillShade="F2"/>
          </w:tcPr>
          <w:p w:rsidR="00000000" w:rsidRDefault="00155E70">
            <w:pPr>
              <w:rPr>
                <w:noProof/>
              </w:rPr>
            </w:pPr>
            <w:r>
              <w:rPr>
                <w:noProof/>
              </w:rPr>
              <w:t>These values can be edited here.</w:t>
            </w:r>
          </w:p>
        </w:tc>
        <w:tc>
          <w:tcPr>
            <w:tcW w:w="7407" w:type="dxa"/>
          </w:tcPr>
          <w:p w:rsidR="00000000" w:rsidRDefault="00155E70">
            <w:pPr>
              <w:rPr>
                <w:lang w:val="de-DE"/>
              </w:rPr>
            </w:pPr>
            <w:r>
              <w:rPr>
                <w:lang w:val="de-DE"/>
              </w:rPr>
              <w:t>Diese Werte k</w:t>
            </w:r>
            <w:r>
              <w:rPr>
                <w:lang w:val="de-DE"/>
              </w:rPr>
              <w:t>ö</w:t>
            </w:r>
            <w:r>
              <w:rPr>
                <w:lang w:val="de-DE"/>
              </w:rPr>
              <w:t>nnen hier bearbeitet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8b45b53f-c104-483e-9060-e3bc1ad93e22</w:t>
            </w:r>
          </w:p>
        </w:tc>
        <w:tc>
          <w:tcPr>
            <w:tcW w:w="7407" w:type="dxa"/>
            <w:shd w:val="clear" w:color="auto" w:fill="F2F2F2" w:themeFill="background1" w:themeFillShade="F2"/>
          </w:tcPr>
          <w:p w:rsidR="00000000" w:rsidRDefault="00155E70">
            <w:pPr>
              <w:rPr>
                <w:noProof/>
              </w:rPr>
            </w:pPr>
            <w:r>
              <w:rPr>
                <w:rStyle w:val="mqInternal"/>
                <w:noProof/>
              </w:rPr>
              <w:t>[1}</w:t>
            </w:r>
            <w:r>
              <w:rPr>
                <w:noProof/>
              </w:rPr>
              <w:t>Experience Language</w:t>
            </w:r>
            <w:r>
              <w:rPr>
                <w:rStyle w:val="mqInternal"/>
                <w:noProof/>
              </w:rPr>
              <w:t>{2]</w:t>
            </w:r>
            <w:r>
              <w:rPr>
                <w:noProof/>
              </w:rPr>
              <w:t xml:space="preserve"> - Select the language that will be used to display UI messages</w:t>
            </w:r>
          </w:p>
        </w:tc>
        <w:tc>
          <w:tcPr>
            <w:tcW w:w="7407" w:type="dxa"/>
          </w:tcPr>
          <w:p w:rsidR="00000000" w:rsidRDefault="00155E70">
            <w:pPr>
              <w:rPr>
                <w:lang w:val="de-DE"/>
              </w:rPr>
            </w:pPr>
            <w:r>
              <w:rPr>
                <w:rStyle w:val="mqInternal"/>
                <w:noProof/>
                <w:lang w:val="de-DE"/>
              </w:rPr>
              <w:t>[1}</w:t>
            </w:r>
            <w:r>
              <w:rPr>
                <w:lang w:val="de-DE"/>
              </w:rPr>
              <w:t>Sprache erleben</w:t>
            </w:r>
            <w:r>
              <w:rPr>
                <w:rStyle w:val="mqInternal"/>
                <w:noProof/>
                <w:lang w:val="de-DE"/>
              </w:rPr>
              <w:t>{2]</w:t>
            </w:r>
            <w:r>
              <w:rPr>
                <w:lang w:val="de-DE"/>
              </w:rPr>
              <w:t xml:space="preserve"> - W</w:t>
            </w:r>
            <w:r>
              <w:rPr>
                <w:lang w:val="de-DE"/>
              </w:rPr>
              <w:t>ä</w:t>
            </w:r>
            <w:r>
              <w:rPr>
                <w:lang w:val="de-DE"/>
              </w:rPr>
              <w:t>hlen Sie die Sprache aus, in der UI-Nachrichten angezeigt werden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34526257-76cb-430a-a274-1ef</w:t>
            </w:r>
            <w:r>
              <w:rPr>
                <w:noProof/>
                <w:sz w:val="2"/>
              </w:rPr>
              <w:t>8f485d679</w:t>
            </w:r>
          </w:p>
        </w:tc>
        <w:tc>
          <w:tcPr>
            <w:tcW w:w="7407" w:type="dxa"/>
            <w:shd w:val="clear" w:color="auto" w:fill="F2F2F2" w:themeFill="background1" w:themeFillShade="F2"/>
          </w:tcPr>
          <w:p w:rsidR="00000000" w:rsidRDefault="00155E70">
            <w:pPr>
              <w:rPr>
                <w:noProof/>
              </w:rPr>
            </w:pPr>
            <w:r>
              <w:rPr>
                <w:rStyle w:val="mqInternal"/>
                <w:noProof/>
              </w:rPr>
              <w:t>[1}</w:t>
            </w:r>
            <w:r>
              <w:rPr>
                <w:noProof/>
              </w:rPr>
              <w:t>Layout Size</w:t>
            </w:r>
            <w:r>
              <w:rPr>
                <w:rStyle w:val="mqInternal"/>
                <w:noProof/>
              </w:rPr>
              <w:t>{2]</w:t>
            </w:r>
            <w:r>
              <w:rPr>
                <w:noProof/>
              </w:rPr>
              <w:t xml:space="preserve"> - Determines the size for the In-Page Experience.</w:t>
            </w:r>
          </w:p>
        </w:tc>
        <w:tc>
          <w:tcPr>
            <w:tcW w:w="7407" w:type="dxa"/>
          </w:tcPr>
          <w:p w:rsidR="00000000" w:rsidRDefault="00155E70">
            <w:pPr>
              <w:rPr>
                <w:lang w:val="de-DE"/>
              </w:rPr>
            </w:pPr>
            <w:r>
              <w:rPr>
                <w:rStyle w:val="mqInternal"/>
                <w:noProof/>
                <w:lang w:val="de-DE"/>
              </w:rPr>
              <w:t>[1}</w:t>
            </w:r>
            <w:r>
              <w:rPr>
                <w:lang w:val="de-DE"/>
              </w:rPr>
              <w:t>Layoutgr</w:t>
            </w:r>
            <w:r>
              <w:rPr>
                <w:lang w:val="de-DE"/>
              </w:rPr>
              <w:t>öß</w:t>
            </w:r>
            <w:r>
              <w:rPr>
                <w:lang w:val="de-DE"/>
              </w:rPr>
              <w:t>e</w:t>
            </w:r>
            <w:r>
              <w:rPr>
                <w:rStyle w:val="mqInternal"/>
                <w:noProof/>
                <w:lang w:val="de-DE"/>
              </w:rPr>
              <w:t>{2]</w:t>
            </w:r>
            <w:r>
              <w:rPr>
                <w:lang w:val="de-DE"/>
              </w:rPr>
              <w:t xml:space="preserve"> - Bestimmt die Gr</w:t>
            </w:r>
            <w:r>
              <w:rPr>
                <w:lang w:val="de-DE"/>
              </w:rPr>
              <w:t>öß</w:t>
            </w:r>
            <w:r>
              <w:rPr>
                <w:lang w:val="de-DE"/>
              </w:rPr>
              <w:t>e f</w:t>
            </w:r>
            <w:r>
              <w:rPr>
                <w:lang w:val="de-DE"/>
              </w:rPr>
              <w:t>ü</w:t>
            </w:r>
            <w:r>
              <w:rPr>
                <w:lang w:val="de-DE"/>
              </w:rPr>
              <w:t>r die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678b515e-e433-4dff-b28a-5607534bdc96</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Setting the experience size</w:t>
            </w:r>
            <w:r>
              <w:rPr>
                <w:rStyle w:val="mqInternal"/>
                <w:noProof/>
              </w:rPr>
              <w:t>{2]</w:t>
            </w:r>
            <w:r>
              <w:rPr>
                <w:noProof/>
              </w:rPr>
              <w:t xml:space="preserve"> for details.</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Einstellen</w:t>
            </w:r>
            <w:r>
              <w:rPr>
                <w:lang w:val="de-DE"/>
              </w:rPr>
              <w:t xml:space="preserve"> der Erlebnisgr</w:t>
            </w:r>
            <w:r>
              <w:rPr>
                <w:lang w:val="de-DE"/>
              </w:rPr>
              <w:t>öß</w:t>
            </w:r>
            <w:r>
              <w:rPr>
                <w:lang w:val="de-DE"/>
              </w:rPr>
              <w:t>e</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7326f647-ba32-4176-9149-0741323574a9</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speichern</w:t>
            </w:r>
            <w:r>
              <w:rPr>
                <w:rStyle w:val="mqInternal"/>
                <w:noProof/>
                <w:lang w:val="de-DE"/>
              </w:rPr>
              <w:t>{2]</w:t>
            </w:r>
            <w:r>
              <w:rPr>
                <w:lang w:val="de-DE"/>
              </w:rPr>
              <w:t xml:space="preserve"> um Ihre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aaeb586b-169d-490f-a01f-d97606beb7e9</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33345ba7-1985-459e-8992-98a9e0296095</w:t>
            </w:r>
          </w:p>
        </w:tc>
        <w:tc>
          <w:tcPr>
            <w:tcW w:w="7407" w:type="dxa"/>
            <w:shd w:val="clear" w:color="auto" w:fill="F2F2F2" w:themeFill="background1" w:themeFillShade="F2"/>
          </w:tcPr>
          <w:p w:rsidR="00000000" w:rsidRDefault="00155E70">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55E70">
            <w:pPr>
              <w:rPr>
                <w:lang w:val="de-DE"/>
              </w:rPr>
            </w:pPr>
            <w:r>
              <w:rPr>
                <w:lang w:val="de-DE"/>
              </w:rPr>
              <w:t xml:space="preserve">Stellen Sie sicher, dass Sie </w:t>
            </w:r>
            <w:r>
              <w:rPr>
                <w:lang w:val="de-DE"/>
              </w:rPr>
              <w:t>Ä</w:t>
            </w:r>
            <w:r>
              <w:rPr>
                <w:lang w:val="de-DE"/>
              </w:rPr>
              <w:t xml:space="preserve">nderungen an einer Erfahrung vorgenommen haben </w:t>
            </w:r>
            <w:r>
              <w:rPr>
                <w:rStyle w:val="mqInternal"/>
                <w:noProof/>
                <w:lang w:val="de-DE"/>
              </w:rPr>
              <w:t>[1}</w:t>
            </w:r>
            <w:r>
              <w:rPr>
                <w:lang w:val="de-DE"/>
              </w:rPr>
              <w:t>Ver</w:t>
            </w:r>
            <w:r>
              <w:rPr>
                <w:lang w:val="de-DE"/>
              </w:rPr>
              <w:t>ö</w:t>
            </w:r>
            <w:r>
              <w:rPr>
                <w:lang w:val="de-DE"/>
              </w:rPr>
              <w:t>ffentlichen Sie die Erfahrung erneut</w:t>
            </w:r>
            <w:r>
              <w:rPr>
                <w:rStyle w:val="mqInternal"/>
                <w:noProof/>
                <w:lang w:val="de-DE"/>
              </w:rPr>
              <w:t>{2]</w:t>
            </w:r>
            <w:r>
              <w:rPr>
                <w:lang w:val="de-DE"/>
              </w:rPr>
              <w:t xml:space="preserve"> Daher werden die </w:t>
            </w:r>
            <w:r>
              <w:rPr>
                <w:lang w:val="de-DE"/>
              </w:rPr>
              <w:t>Ä</w:t>
            </w:r>
            <w:r>
              <w:rPr>
                <w:lang w:val="de-DE"/>
              </w:rPr>
              <w:t>nderungen auf Websites angezeigt, auf denen die Erfahrung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febbc744-38fe-4a36-b217-2ff51aa746be</w:t>
            </w:r>
          </w:p>
        </w:tc>
        <w:tc>
          <w:tcPr>
            <w:tcW w:w="7407" w:type="dxa"/>
            <w:shd w:val="clear" w:color="auto" w:fill="F2F2F2" w:themeFill="background1" w:themeFillShade="F2"/>
          </w:tcPr>
          <w:p w:rsidR="00000000" w:rsidRDefault="00155E70">
            <w:pPr>
              <w:rPr>
                <w:noProof/>
              </w:rPr>
            </w:pPr>
            <w:r>
              <w:rPr>
                <w:noProof/>
              </w:rPr>
              <w:t>Setting the experience size</w:t>
            </w:r>
          </w:p>
        </w:tc>
        <w:tc>
          <w:tcPr>
            <w:tcW w:w="7407" w:type="dxa"/>
          </w:tcPr>
          <w:p w:rsidR="00000000" w:rsidRDefault="00155E70">
            <w:pPr>
              <w:rPr>
                <w:lang w:val="de-DE"/>
              </w:rPr>
            </w:pPr>
            <w:r>
              <w:rPr>
                <w:lang w:val="de-DE"/>
              </w:rPr>
              <w:t>Einstellen der Erlebnisgr</w:t>
            </w:r>
            <w:r>
              <w:rPr>
                <w:lang w:val="de-DE"/>
              </w:rPr>
              <w:t>öß</w:t>
            </w:r>
            <w:r>
              <w:rPr>
                <w:lang w:val="de-DE"/>
              </w:rPr>
              <w: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de516e65-4ada-4ab2-9307-d1b36d309c83</w:t>
            </w:r>
          </w:p>
        </w:tc>
        <w:tc>
          <w:tcPr>
            <w:tcW w:w="7407" w:type="dxa"/>
            <w:shd w:val="clear" w:color="auto" w:fill="F2F2F2" w:themeFill="background1" w:themeFillShade="F2"/>
          </w:tcPr>
          <w:p w:rsidR="00000000" w:rsidRDefault="00155E70">
            <w:pPr>
              <w:rPr>
                <w:noProof/>
              </w:rPr>
            </w:pPr>
            <w:r>
              <w:rPr>
                <w:noProof/>
              </w:rPr>
              <w:t>In-Page Experiences can be sized one of three ways:</w:t>
            </w:r>
          </w:p>
        </w:tc>
        <w:tc>
          <w:tcPr>
            <w:tcW w:w="7407" w:type="dxa"/>
          </w:tcPr>
          <w:p w:rsidR="00000000" w:rsidRDefault="00155E70">
            <w:pPr>
              <w:rPr>
                <w:lang w:val="de-DE"/>
              </w:rPr>
            </w:pPr>
            <w:r>
              <w:rPr>
                <w:lang w:val="de-DE"/>
              </w:rPr>
              <w:t>In-Page-Erlebnisse k</w:t>
            </w:r>
            <w:r>
              <w:rPr>
                <w:lang w:val="de-DE"/>
              </w:rPr>
              <w:t>ö</w:t>
            </w:r>
            <w:r>
              <w:rPr>
                <w:lang w:val="de-DE"/>
              </w:rPr>
              <w:t>nnen auf drei Arten bewertet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16c13de6-5859-4ea6-a36c-5214637aba6d</w:t>
            </w:r>
          </w:p>
        </w:tc>
        <w:tc>
          <w:tcPr>
            <w:tcW w:w="7407" w:type="dxa"/>
            <w:shd w:val="clear" w:color="auto" w:fill="F2F2F2" w:themeFill="background1" w:themeFillShade="F2"/>
          </w:tcPr>
          <w:p w:rsidR="00000000" w:rsidRDefault="00155E70">
            <w:pPr>
              <w:rPr>
                <w:noProof/>
              </w:rPr>
            </w:pPr>
            <w:r>
              <w:rPr>
                <w:rStyle w:val="mqInternal"/>
                <w:noProof/>
              </w:rPr>
              <w:t>[1}</w:t>
            </w:r>
            <w:r>
              <w:rPr>
                <w:noProof/>
              </w:rPr>
              <w:t>Responsive</w:t>
            </w:r>
            <w:r>
              <w:rPr>
                <w:rStyle w:val="mqInternal"/>
                <w:noProof/>
              </w:rPr>
              <w:t>{2]</w:t>
            </w:r>
            <w:r>
              <w:rPr>
                <w:noProof/>
              </w:rPr>
              <w:t xml:space="preserve"> - The experience</w:t>
            </w:r>
            <w:r>
              <w:rPr>
                <w:noProof/>
              </w:rPr>
              <w:t xml:space="preserve"> will automatically resize to fit its container.</w:t>
            </w:r>
          </w:p>
        </w:tc>
        <w:tc>
          <w:tcPr>
            <w:tcW w:w="7407" w:type="dxa"/>
          </w:tcPr>
          <w:p w:rsidR="00000000" w:rsidRDefault="00155E70">
            <w:pPr>
              <w:rPr>
                <w:lang w:val="de-DE"/>
              </w:rPr>
            </w:pPr>
            <w:r>
              <w:rPr>
                <w:rStyle w:val="mqInternal"/>
                <w:noProof/>
                <w:lang w:val="de-DE"/>
              </w:rPr>
              <w:t>[1}</w:t>
            </w:r>
            <w:r>
              <w:rPr>
                <w:lang w:val="de-DE"/>
              </w:rPr>
              <w:t>Reaktionsschnell</w:t>
            </w:r>
            <w:r>
              <w:rPr>
                <w:rStyle w:val="mqInternal"/>
                <w:noProof/>
                <w:lang w:val="de-DE"/>
              </w:rPr>
              <w:t>{2]</w:t>
            </w:r>
            <w:r>
              <w:rPr>
                <w:lang w:val="de-DE"/>
              </w:rPr>
              <w:t xml:space="preserve"> - Die Gr</w:t>
            </w:r>
            <w:r>
              <w:rPr>
                <w:lang w:val="de-DE"/>
              </w:rPr>
              <w:t>öß</w:t>
            </w:r>
            <w:r>
              <w:rPr>
                <w:lang w:val="de-DE"/>
              </w:rPr>
              <w:t>e der Erfahrung wird automatisch an den Container angepasst.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e0509255-210b-470e-9bdd-84db1f938e81</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90deb194-0b44-4749-8988-d35a53197b82</w:t>
            </w:r>
          </w:p>
        </w:tc>
        <w:tc>
          <w:tcPr>
            <w:tcW w:w="7407" w:type="dxa"/>
            <w:shd w:val="clear" w:color="auto" w:fill="F2F2F2" w:themeFill="background1" w:themeFillShade="F2"/>
          </w:tcPr>
          <w:p w:rsidR="00000000" w:rsidRDefault="00155E70">
            <w:pPr>
              <w:rPr>
                <w:noProof/>
              </w:rPr>
            </w:pPr>
            <w:r>
              <w:rPr>
                <w:noProof/>
              </w:rPr>
              <w:t>When selecting this option, the Recommended embed code must be used.</w:t>
            </w:r>
          </w:p>
        </w:tc>
        <w:tc>
          <w:tcPr>
            <w:tcW w:w="7407" w:type="dxa"/>
          </w:tcPr>
          <w:p w:rsidR="00000000" w:rsidRDefault="00155E70">
            <w:pPr>
              <w:rPr>
                <w:lang w:val="de-DE"/>
              </w:rPr>
            </w:pPr>
            <w:r>
              <w:rPr>
                <w:lang w:val="de-DE"/>
              </w:rPr>
              <w:t>Bei Auswahl dieser Option muss der empfohlene Einbettungscode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18dd9da1-59be-4f0d-89eb-67746808c5e6</w:t>
            </w:r>
          </w:p>
        </w:tc>
        <w:tc>
          <w:tcPr>
            <w:tcW w:w="7407" w:type="dxa"/>
            <w:shd w:val="clear" w:color="auto" w:fill="F2F2F2" w:themeFill="background1" w:themeFillShade="F2"/>
          </w:tcPr>
          <w:p w:rsidR="00000000" w:rsidRDefault="00155E70">
            <w:pPr>
              <w:rPr>
                <w:noProof/>
              </w:rPr>
            </w:pPr>
            <w:r>
              <w:rPr>
                <w:noProof/>
              </w:rPr>
              <w:t>The No JavaScript embed code is not responsive.</w:t>
            </w:r>
          </w:p>
        </w:tc>
        <w:tc>
          <w:tcPr>
            <w:tcW w:w="7407" w:type="dxa"/>
          </w:tcPr>
          <w:p w:rsidR="00000000" w:rsidRDefault="00155E70">
            <w:pPr>
              <w:rPr>
                <w:lang w:val="de-DE"/>
              </w:rPr>
            </w:pPr>
            <w:r>
              <w:rPr>
                <w:lang w:val="de-DE"/>
              </w:rPr>
              <w:t>Der Einbettungscode ohne JavaScript reagiert nicht.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71f3d195-996e-49c9-afaf-d97071eb95bb</w:t>
            </w:r>
          </w:p>
        </w:tc>
        <w:tc>
          <w:tcPr>
            <w:tcW w:w="7407" w:type="dxa"/>
            <w:shd w:val="clear" w:color="auto" w:fill="F2F2F2" w:themeFill="background1" w:themeFillShade="F2"/>
          </w:tcPr>
          <w:p w:rsidR="00000000" w:rsidRDefault="00155E70">
            <w:pPr>
              <w:rPr>
                <w:noProof/>
              </w:rPr>
            </w:pPr>
            <w:r>
              <w:rPr>
                <w:rStyle w:val="mqInternal"/>
                <w:noProof/>
              </w:rPr>
              <w:t>[1}</w:t>
            </w:r>
            <w:r>
              <w:rPr>
                <w:noProof/>
              </w:rPr>
              <w:t>Fixed Size</w:t>
            </w:r>
            <w:r>
              <w:rPr>
                <w:rStyle w:val="mqInternal"/>
                <w:noProof/>
              </w:rPr>
              <w:t>{2]</w:t>
            </w:r>
            <w:r>
              <w:rPr>
                <w:noProof/>
              </w:rPr>
              <w:t xml:space="preserve"> - The size of the experience will be sized according to the specified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values.</w:t>
            </w:r>
          </w:p>
        </w:tc>
        <w:tc>
          <w:tcPr>
            <w:tcW w:w="7407" w:type="dxa"/>
          </w:tcPr>
          <w:p w:rsidR="00000000" w:rsidRDefault="00155E70">
            <w:pPr>
              <w:rPr>
                <w:lang w:val="de-DE"/>
              </w:rPr>
            </w:pPr>
            <w:r>
              <w:rPr>
                <w:rStyle w:val="mqInternal"/>
                <w:noProof/>
                <w:lang w:val="de-DE"/>
              </w:rPr>
              <w:t>[1}</w:t>
            </w:r>
            <w:r>
              <w:rPr>
                <w:lang w:val="de-DE"/>
              </w:rPr>
              <w:t>Feste Gr</w:t>
            </w:r>
            <w:r>
              <w:rPr>
                <w:lang w:val="de-DE"/>
              </w:rPr>
              <w:t>öß</w:t>
            </w:r>
            <w:r>
              <w:rPr>
                <w:lang w:val="de-DE"/>
              </w:rPr>
              <w:t>e</w:t>
            </w:r>
            <w:r>
              <w:rPr>
                <w:rStyle w:val="mqInternal"/>
                <w:noProof/>
                <w:lang w:val="de-DE"/>
              </w:rPr>
              <w:t>{2]</w:t>
            </w:r>
            <w:r>
              <w:rPr>
                <w:lang w:val="de-DE"/>
              </w:rPr>
              <w:t xml:space="preserve"> - Die Gr</w:t>
            </w:r>
            <w:r>
              <w:rPr>
                <w:lang w:val="de-DE"/>
              </w:rPr>
              <w:t>öß</w:t>
            </w:r>
            <w:r>
              <w:rPr>
                <w:lang w:val="de-DE"/>
              </w:rPr>
              <w:t>e der Erfa</w:t>
            </w:r>
            <w:r>
              <w:rPr>
                <w:lang w:val="de-DE"/>
              </w:rPr>
              <w:t>hrung wird gem</w:t>
            </w:r>
            <w:r>
              <w:rPr>
                <w:lang w:val="de-DE"/>
              </w:rPr>
              <w:t>äß</w:t>
            </w:r>
            <w:r>
              <w:rPr>
                <w:lang w:val="de-DE"/>
              </w:rPr>
              <w:t xml:space="preserve"> der angegebenen Gr</w:t>
            </w:r>
            <w:r>
              <w:rPr>
                <w:lang w:val="de-DE"/>
              </w:rPr>
              <w:t>öß</w:t>
            </w:r>
            <w:r>
              <w:rPr>
                <w:lang w:val="de-DE"/>
              </w:rPr>
              <w:t xml:space="preserve">e bemessen </w:t>
            </w:r>
            <w:r>
              <w:rPr>
                <w:rStyle w:val="mqInternal"/>
                <w:noProof/>
                <w:lang w:val="de-DE"/>
              </w:rPr>
              <w:t>[1}</w:t>
            </w:r>
            <w:r>
              <w:rPr>
                <w:lang w:val="de-DE"/>
              </w:rPr>
              <w:t>Breite</w:t>
            </w:r>
            <w:r>
              <w:rPr>
                <w:rStyle w:val="mqInternal"/>
                <w:noProof/>
                <w:lang w:val="de-DE"/>
              </w:rPr>
              <w:t>{2]</w:t>
            </w:r>
            <w:r>
              <w:rPr>
                <w:lang w:val="de-DE"/>
              </w:rPr>
              <w:t xml:space="preserve"> und </w:t>
            </w:r>
            <w:r>
              <w:rPr>
                <w:rStyle w:val="mqInternal"/>
                <w:noProof/>
                <w:lang w:val="de-DE"/>
              </w:rPr>
              <w:t>[1}</w:t>
            </w:r>
            <w:r>
              <w:rPr>
                <w:lang w:val="de-DE"/>
              </w:rPr>
              <w:t>H</w:t>
            </w:r>
            <w:r>
              <w:rPr>
                <w:lang w:val="de-DE"/>
              </w:rPr>
              <w:t>ö</w:t>
            </w:r>
            <w:r>
              <w:rPr>
                <w:lang w:val="de-DE"/>
              </w:rPr>
              <w:t>he</w:t>
            </w:r>
            <w:r>
              <w:rPr>
                <w:rStyle w:val="mqInternal"/>
                <w:noProof/>
                <w:lang w:val="de-DE"/>
              </w:rPr>
              <w:t>{2]</w:t>
            </w:r>
            <w:r>
              <w:rPr>
                <w:lang w:val="de-DE"/>
              </w:rPr>
              <w:t xml:space="preserve"> Werte.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cf9b4248-74a6-4212-83a8-b3164254358e</w:t>
            </w:r>
          </w:p>
        </w:tc>
        <w:tc>
          <w:tcPr>
            <w:tcW w:w="7407" w:type="dxa"/>
            <w:shd w:val="clear" w:color="auto" w:fill="F2F2F2" w:themeFill="background1" w:themeFillShade="F2"/>
          </w:tcPr>
          <w:p w:rsidR="00000000" w:rsidRDefault="00155E70">
            <w:pPr>
              <w:rPr>
                <w:noProof/>
              </w:rPr>
            </w:pPr>
            <w:r>
              <w:rPr>
                <w:rStyle w:val="mqInternal"/>
                <w:noProof/>
              </w:rPr>
              <w:t>[1}</w:t>
            </w:r>
            <w:r>
              <w:rPr>
                <w:noProof/>
              </w:rPr>
              <w:t>Fixed Width</w:t>
            </w:r>
            <w:r>
              <w:rPr>
                <w:rStyle w:val="mqInternal"/>
                <w:noProof/>
              </w:rPr>
              <w:t>{2]</w:t>
            </w:r>
            <w:r>
              <w:rPr>
                <w:noProof/>
              </w:rPr>
              <w:t xml:space="preserve"> -The width of the experience will be set to the specified </w:t>
            </w:r>
            <w:r>
              <w:rPr>
                <w:rStyle w:val="mqInternal"/>
                <w:noProof/>
              </w:rPr>
              <w:t>[1}</w:t>
            </w:r>
            <w:r>
              <w:rPr>
                <w:noProof/>
              </w:rPr>
              <w:t>width</w:t>
            </w:r>
            <w:r>
              <w:rPr>
                <w:rStyle w:val="mqInternal"/>
                <w:noProof/>
              </w:rPr>
              <w:t>{2]</w:t>
            </w:r>
            <w:r>
              <w:rPr>
                <w:noProof/>
              </w:rPr>
              <w:t xml:space="preserve"> value.</w:t>
            </w:r>
          </w:p>
        </w:tc>
        <w:tc>
          <w:tcPr>
            <w:tcW w:w="7407" w:type="dxa"/>
          </w:tcPr>
          <w:p w:rsidR="00000000" w:rsidRDefault="00155E70">
            <w:pPr>
              <w:rPr>
                <w:lang w:val="de-DE"/>
              </w:rPr>
            </w:pPr>
            <w:r>
              <w:rPr>
                <w:rStyle w:val="mqInternal"/>
                <w:noProof/>
                <w:lang w:val="de-DE"/>
              </w:rPr>
              <w:t>[1}</w:t>
            </w:r>
            <w:r>
              <w:rPr>
                <w:lang w:val="de-DE"/>
              </w:rPr>
              <w:t>Feste Breite</w:t>
            </w:r>
            <w:r>
              <w:rPr>
                <w:rStyle w:val="mqInternal"/>
                <w:noProof/>
                <w:lang w:val="de-DE"/>
              </w:rPr>
              <w:t>{2]</w:t>
            </w:r>
            <w:r>
              <w:rPr>
                <w:lang w:val="de-DE"/>
              </w:rPr>
              <w:t xml:space="preserve"> -Die Breite der E</w:t>
            </w:r>
            <w:r>
              <w:rPr>
                <w:lang w:val="de-DE"/>
              </w:rPr>
              <w:t xml:space="preserve">rfahrung wird auf den angegebenen Wert eingestellt </w:t>
            </w:r>
            <w:r>
              <w:rPr>
                <w:rStyle w:val="mqInternal"/>
                <w:noProof/>
                <w:lang w:val="de-DE"/>
              </w:rPr>
              <w:t>[1}</w:t>
            </w:r>
            <w:r>
              <w:rPr>
                <w:lang w:val="de-DE"/>
              </w:rPr>
              <w:t>Breite</w:t>
            </w:r>
            <w:r>
              <w:rPr>
                <w:rStyle w:val="mqInternal"/>
                <w:noProof/>
                <w:lang w:val="de-DE"/>
              </w:rPr>
              <w:t>{2]</w:t>
            </w:r>
            <w:r>
              <w:rPr>
                <w:lang w:val="de-DE"/>
              </w:rPr>
              <w:t xml:space="preserve"> Wert.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693c35eb-c147-4c06-8b22-8e37b2ebf9df</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speichern</w:t>
            </w:r>
            <w:r>
              <w:rPr>
                <w:rStyle w:val="mqInternal"/>
                <w:noProof/>
                <w:lang w:val="de-DE"/>
              </w:rPr>
              <w:t>{2]</w:t>
            </w:r>
            <w:r>
              <w:rPr>
                <w:lang w:val="de-DE"/>
              </w:rPr>
              <w:t xml:space="preserve"> um Ihre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6ee33f73-3951-413e-ba5d-3737d2be1c91</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ed72314d-4c29-48c1-858a-8ced5b708eeb</w:t>
            </w:r>
          </w:p>
        </w:tc>
        <w:tc>
          <w:tcPr>
            <w:tcW w:w="7407" w:type="dxa"/>
            <w:shd w:val="clear" w:color="auto" w:fill="F2F2F2" w:themeFill="background1" w:themeFillShade="F2"/>
          </w:tcPr>
          <w:p w:rsidR="00000000" w:rsidRDefault="00155E70">
            <w:pPr>
              <w:rPr>
                <w:noProof/>
              </w:rPr>
            </w:pPr>
            <w:r>
              <w:rPr>
                <w:noProof/>
              </w:rPr>
              <w:t>Changing the layout size will require the experience to be republished and all existing embed publishing code be updated.</w:t>
            </w:r>
          </w:p>
        </w:tc>
        <w:tc>
          <w:tcPr>
            <w:tcW w:w="7407" w:type="dxa"/>
          </w:tcPr>
          <w:p w:rsidR="00000000" w:rsidRDefault="00155E70">
            <w:pPr>
              <w:rPr>
                <w:lang w:val="de-DE"/>
              </w:rPr>
            </w:pPr>
            <w:r>
              <w:rPr>
                <w:lang w:val="de-DE"/>
              </w:rPr>
              <w:t xml:space="preserve">Zum </w:t>
            </w:r>
            <w:r>
              <w:rPr>
                <w:lang w:val="de-DE"/>
              </w:rPr>
              <w:t>Ä</w:t>
            </w:r>
            <w:r>
              <w:rPr>
                <w:lang w:val="de-DE"/>
              </w:rPr>
              <w:t>ndern der Layoutgr</w:t>
            </w:r>
            <w:r>
              <w:rPr>
                <w:lang w:val="de-DE"/>
              </w:rPr>
              <w:t>öß</w:t>
            </w:r>
            <w:r>
              <w:rPr>
                <w:lang w:val="de-DE"/>
              </w:rPr>
              <w:t>e muss die Erfahrung erneut ver</w:t>
            </w:r>
            <w:r>
              <w:rPr>
                <w:lang w:val="de-DE"/>
              </w:rPr>
              <w:t>ö</w:t>
            </w:r>
            <w:r>
              <w:rPr>
                <w:lang w:val="de-DE"/>
              </w:rPr>
              <w:t>ffentlicht und der gesamte vorhandene eingebettete Ver</w:t>
            </w:r>
            <w:r>
              <w:rPr>
                <w:lang w:val="de-DE"/>
              </w:rPr>
              <w:t>ö</w:t>
            </w:r>
            <w:r>
              <w:rPr>
                <w:lang w:val="de-DE"/>
              </w:rPr>
              <w:t>ffentlichungscode aktualisiert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4e2c9ea1-f6ce-449c-bad3-4ed4fd63593d</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Previewing and Publishing an In-Page Experience</w:t>
            </w:r>
            <w:r>
              <w:rPr>
                <w:rStyle w:val="mqInternal"/>
                <w:noProof/>
              </w:rPr>
              <w:t>{2]</w:t>
            </w:r>
            <w:r>
              <w:rPr>
                <w:noProof/>
              </w:rPr>
              <w:t xml:space="preserve"> for more information.</w:t>
            </w:r>
          </w:p>
        </w:tc>
        <w:tc>
          <w:tcPr>
            <w:tcW w:w="7407" w:type="dxa"/>
          </w:tcPr>
          <w:p w:rsidR="00000000" w:rsidRDefault="00155E70">
            <w:pPr>
              <w:rPr>
                <w:lang w:val="de-DE"/>
              </w:rPr>
            </w:pPr>
            <w:r>
              <w:rPr>
                <w:lang w:val="de-DE"/>
              </w:rPr>
              <w:t xml:space="preserve">Sehen </w:t>
            </w:r>
            <w:r>
              <w:rPr>
                <w:rStyle w:val="mqInternal"/>
                <w:noProof/>
                <w:lang w:val="de-DE"/>
              </w:rPr>
              <w:t>[1</w:t>
            </w:r>
            <w:r>
              <w:rPr>
                <w:rStyle w:val="mqInternal"/>
                <w:noProof/>
                <w:lang w:val="de-DE"/>
              </w:rPr>
              <w:t>}</w:t>
            </w:r>
            <w:r>
              <w:rPr>
                <w:lang w:val="de-DE"/>
              </w:rPr>
              <w:t>Vorschau und Ver</w:t>
            </w:r>
            <w:r>
              <w:rPr>
                <w:lang w:val="de-DE"/>
              </w:rPr>
              <w:t>ö</w:t>
            </w:r>
            <w:r>
              <w:rPr>
                <w:lang w:val="de-DE"/>
              </w:rPr>
              <w:t>ffentlichung einer In-Page-Erfahrung</w:t>
            </w:r>
            <w:r>
              <w:rPr>
                <w:rStyle w:val="mqInternal"/>
                <w:noProof/>
                <w:lang w:val="de-DE"/>
              </w:rPr>
              <w:t>{2]</w:t>
            </w:r>
            <w:r>
              <w:rPr>
                <w:lang w:val="de-DE"/>
              </w:rPr>
              <w:t xml:space="preserve"> f</w:t>
            </w:r>
            <w:r>
              <w:rPr>
                <w:lang w:val="de-DE"/>
              </w:rPr>
              <w:t>ü</w:t>
            </w:r>
            <w:r>
              <w:rPr>
                <w:lang w:val="de-DE"/>
              </w:rPr>
              <w:t>r mehr Informationen.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using-dynamic-video-overrides-page-experience.html</w:t>
            </w:r>
          </w:p>
          <w:p w:rsidR="00000000" w:rsidRDefault="00155E70">
            <w:pPr>
              <w:jc w:val="center"/>
              <w:rPr>
                <w:b/>
                <w:noProof/>
              </w:rPr>
            </w:pPr>
            <w:r>
              <w:rPr>
                <w:b/>
                <w:noProof/>
              </w:rPr>
              <w:t>MQ971010 9f0c2f23-602d-44d3-b6f2-2f05ae0e8950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81c0b5d2-219a-477f-9b0b-a77165c3c4d0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70531df2-c046-4d82-b706-688ce00a3bca</w:t>
            </w:r>
          </w:p>
        </w:tc>
        <w:tc>
          <w:tcPr>
            <w:tcW w:w="7407" w:type="dxa"/>
            <w:shd w:val="clear" w:color="auto" w:fill="F2F2F2" w:themeFill="background1" w:themeFillShade="F2"/>
          </w:tcPr>
          <w:p w:rsidR="00000000" w:rsidRDefault="00155E70">
            <w:pPr>
              <w:rPr>
                <w:noProof/>
              </w:rPr>
            </w:pPr>
            <w:r>
              <w:rPr>
                <w:noProof/>
              </w:rPr>
              <w:t>Using Dynamic Video Overrides in an In-Page Experience parent:</w:t>
            </w:r>
          </w:p>
        </w:tc>
        <w:tc>
          <w:tcPr>
            <w:tcW w:w="7407" w:type="dxa"/>
          </w:tcPr>
          <w:p w:rsidR="00000000" w:rsidRDefault="00155E70">
            <w:pPr>
              <w:rPr>
                <w:lang w:val="de-DE"/>
              </w:rPr>
            </w:pPr>
            <w:r>
              <w:rPr>
                <w:lang w:val="de-DE"/>
              </w:rPr>
              <w:t>Verwenden dynamischer Video</w:t>
            </w:r>
            <w:r>
              <w:rPr>
                <w:lang w:val="de-DE"/>
              </w:rPr>
              <w:t>ü</w:t>
            </w:r>
            <w:r>
              <w:rPr>
                <w:lang w:val="de-DE"/>
              </w:rPr>
              <w:t xml:space="preserve">berschreibungen in einem </w:t>
            </w:r>
            <w:r>
              <w:rPr>
                <w:lang w:val="de-DE"/>
              </w:rPr>
              <w:t>ü</w:t>
            </w:r>
            <w:r>
              <w:rPr>
                <w:lang w:val="de-DE"/>
              </w:rPr>
              <w:t>bergeordneten In-Page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d5664884-e8d4-45fc-aa42-d7db3bd5f1c9</w:t>
            </w:r>
          </w:p>
        </w:tc>
        <w:tc>
          <w:tcPr>
            <w:tcW w:w="7407" w:type="dxa"/>
            <w:shd w:val="clear" w:color="auto" w:fill="F2F2F2" w:themeFill="background1" w:themeFillShade="F2"/>
          </w:tcPr>
          <w:p w:rsidR="00000000" w:rsidRDefault="00155E70">
            <w:pPr>
              <w:rPr>
                <w:noProof/>
              </w:rPr>
            </w:pPr>
            <w:r>
              <w:rPr>
                <w:noProof/>
              </w:rPr>
              <w:t>In-Page grandparent</w:t>
            </w:r>
            <w:r>
              <w:rPr>
                <w:noProof/>
              </w:rPr>
              <w: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cd9a2897-fea2-43cd-8979-c93382102886</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5c514994-6cb2-423e-9e6e-5582b1d5768e</w:t>
            </w:r>
          </w:p>
        </w:tc>
        <w:tc>
          <w:tcPr>
            <w:tcW w:w="7407" w:type="dxa"/>
            <w:shd w:val="clear" w:color="auto" w:fill="F2F2F2" w:themeFill="background1" w:themeFillShade="F2"/>
          </w:tcPr>
          <w:p w:rsidR="00000000" w:rsidRDefault="00155E70">
            <w:pPr>
              <w:rPr>
                <w:noProof/>
              </w:rPr>
            </w:pPr>
            <w:r>
              <w:rPr>
                <w:noProof/>
              </w:rPr>
              <w:t>Using Dynamic Video Overrides in an In-Page Experience</w:t>
            </w:r>
          </w:p>
        </w:tc>
        <w:tc>
          <w:tcPr>
            <w:tcW w:w="7407" w:type="dxa"/>
          </w:tcPr>
          <w:p w:rsidR="00000000" w:rsidRDefault="00155E70">
            <w:pPr>
              <w:rPr>
                <w:lang w:val="de-DE"/>
              </w:rPr>
            </w:pPr>
            <w:r>
              <w:rPr>
                <w:lang w:val="de-DE"/>
              </w:rPr>
              <w:t>Verwenden dynamischer Video</w:t>
            </w:r>
            <w:r>
              <w:rPr>
                <w:lang w:val="de-DE"/>
              </w:rPr>
              <w:t>ü</w:t>
            </w:r>
            <w:r>
              <w:rPr>
                <w:lang w:val="de-DE"/>
              </w:rPr>
              <w:t>berschreibungen in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b3edf6f4-fd5c-48c0-9274-86a2f7608335</w:t>
            </w:r>
          </w:p>
        </w:tc>
        <w:tc>
          <w:tcPr>
            <w:tcW w:w="7407" w:type="dxa"/>
            <w:shd w:val="clear" w:color="auto" w:fill="F2F2F2" w:themeFill="background1" w:themeFillShade="F2"/>
          </w:tcPr>
          <w:p w:rsidR="00000000" w:rsidRDefault="00155E70">
            <w:pPr>
              <w:rPr>
                <w:noProof/>
              </w:rPr>
            </w:pPr>
            <w:r>
              <w:rPr>
                <w:noProof/>
              </w:rPr>
              <w:t xml:space="preserve">In this topic you will learn how to use dynamic video overrides in an In-Page </w:t>
            </w:r>
            <w:r>
              <w:rPr>
                <w:noProof/>
              </w:rPr>
              <w:lastRenderedPageBreak/>
              <w:t>Experience.</w:t>
            </w:r>
          </w:p>
        </w:tc>
        <w:tc>
          <w:tcPr>
            <w:tcW w:w="7407" w:type="dxa"/>
          </w:tcPr>
          <w:p w:rsidR="00000000" w:rsidRDefault="00155E70">
            <w:pPr>
              <w:rPr>
                <w:lang w:val="de-DE"/>
              </w:rPr>
            </w:pPr>
            <w:r>
              <w:rPr>
                <w:lang w:val="de-DE"/>
              </w:rPr>
              <w:lastRenderedPageBreak/>
              <w:t>In diesem Thema erfahren Sie, wie Sie dynamische Video</w:t>
            </w:r>
            <w:r>
              <w:rPr>
                <w:lang w:val="de-DE"/>
              </w:rPr>
              <w:t>ü</w:t>
            </w:r>
            <w:r>
              <w:rPr>
                <w:lang w:val="de-DE"/>
              </w:rPr>
              <w:t xml:space="preserve">berschreibungen in </w:t>
            </w:r>
            <w:r>
              <w:rPr>
                <w:lang w:val="de-DE"/>
              </w:rPr>
              <w:lastRenderedPageBreak/>
              <w:t>einer In</w:t>
            </w:r>
            <w:r>
              <w:rPr>
                <w:lang w:val="de-DE"/>
              </w:rPr>
              <w:t>-Page-Erfahrung verwenden.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 </w:t>
            </w:r>
            <w:r>
              <w:rPr>
                <w:noProof/>
                <w:sz w:val="16"/>
              </w:rPr>
              <w:br/>
            </w:r>
            <w:r>
              <w:rPr>
                <w:noProof/>
                <w:sz w:val="2"/>
              </w:rPr>
              <w:t>583e0a56-b466-47e5-b66e-40607815dfe6</w:t>
            </w:r>
          </w:p>
        </w:tc>
        <w:tc>
          <w:tcPr>
            <w:tcW w:w="7407" w:type="dxa"/>
            <w:shd w:val="clear" w:color="auto" w:fill="F2F2F2" w:themeFill="background1" w:themeFillShade="F2"/>
          </w:tcPr>
          <w:p w:rsidR="00000000" w:rsidRDefault="00155E70">
            <w:pPr>
              <w:rPr>
                <w:noProof/>
              </w:rPr>
            </w:pPr>
            <w:r>
              <w:rPr>
                <w:noProof/>
              </w:rPr>
              <w:t>There may be times when you want to change the videos in an In-Page Experience.</w:t>
            </w:r>
          </w:p>
        </w:tc>
        <w:tc>
          <w:tcPr>
            <w:tcW w:w="7407" w:type="dxa"/>
          </w:tcPr>
          <w:p w:rsidR="00000000" w:rsidRDefault="00155E70">
            <w:pPr>
              <w:rPr>
                <w:lang w:val="de-DE"/>
              </w:rPr>
            </w:pPr>
            <w:r>
              <w:rPr>
                <w:lang w:val="de-DE"/>
              </w:rPr>
              <w:t xml:space="preserve">Es kann vorkommen, dass Sie die Videos in einer In-Page-Erfahrung </w:t>
            </w:r>
            <w:r>
              <w:rPr>
                <w:lang w:val="de-DE"/>
              </w:rPr>
              <w:t>ä</w:t>
            </w:r>
            <w:r>
              <w:rPr>
                <w:lang w:val="de-DE"/>
              </w:rPr>
              <w:t>ndern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56b0fcab-87af-49bd-990</w:t>
            </w:r>
            <w:r>
              <w:rPr>
                <w:noProof/>
                <w:sz w:val="2"/>
              </w:rPr>
              <w:t>f-a049a3d143aa</w:t>
            </w:r>
          </w:p>
        </w:tc>
        <w:tc>
          <w:tcPr>
            <w:tcW w:w="7407" w:type="dxa"/>
            <w:shd w:val="clear" w:color="auto" w:fill="F2F2F2" w:themeFill="background1" w:themeFillShade="F2"/>
          </w:tcPr>
          <w:p w:rsidR="00000000" w:rsidRDefault="00155E70">
            <w:pPr>
              <w:rPr>
                <w:noProof/>
              </w:rPr>
            </w:pPr>
            <w:r>
              <w:rPr>
                <w:noProof/>
              </w:rPr>
              <w:t>For example, maybe the videos in an experience need to change based upon a selection the user makes or based upon navigating to other parts of a site.</w:t>
            </w:r>
          </w:p>
        </w:tc>
        <w:tc>
          <w:tcPr>
            <w:tcW w:w="7407" w:type="dxa"/>
          </w:tcPr>
          <w:p w:rsidR="00000000" w:rsidRDefault="00155E70">
            <w:pPr>
              <w:rPr>
                <w:lang w:val="de-DE"/>
              </w:rPr>
            </w:pPr>
            <w:r>
              <w:rPr>
                <w:lang w:val="de-DE"/>
              </w:rPr>
              <w:t>Beispielsweise m</w:t>
            </w:r>
            <w:r>
              <w:rPr>
                <w:lang w:val="de-DE"/>
              </w:rPr>
              <w:t>ü</w:t>
            </w:r>
            <w:r>
              <w:rPr>
                <w:lang w:val="de-DE"/>
              </w:rPr>
              <w:t>ssen sich die Videos in einer Erfahrung m</w:t>
            </w:r>
            <w:r>
              <w:rPr>
                <w:lang w:val="de-DE"/>
              </w:rPr>
              <w:t>ö</w:t>
            </w:r>
            <w:r>
              <w:rPr>
                <w:lang w:val="de-DE"/>
              </w:rPr>
              <w:t>glicherweise basierend auf eine</w:t>
            </w:r>
            <w:r>
              <w:rPr>
                <w:lang w:val="de-DE"/>
              </w:rPr>
              <w:t xml:space="preserve">r Auswahl, die der Benutzer trifft, oder basierend auf der Navigation zu anderen Teilen einer Site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8ac5a550-a78f-4932-9598-a38de27d4a09</w:t>
            </w:r>
          </w:p>
        </w:tc>
        <w:tc>
          <w:tcPr>
            <w:tcW w:w="7407" w:type="dxa"/>
            <w:shd w:val="clear" w:color="auto" w:fill="F2F2F2" w:themeFill="background1" w:themeFillShade="F2"/>
          </w:tcPr>
          <w:p w:rsidR="00000000" w:rsidRDefault="00155E70">
            <w:pPr>
              <w:rPr>
                <w:noProof/>
              </w:rPr>
            </w:pPr>
            <w:r>
              <w:rPr>
                <w:noProof/>
              </w:rPr>
              <w:t>Instead of creating new In-Page Experiences, each w</w:t>
            </w:r>
            <w:r>
              <w:rPr>
                <w:noProof/>
              </w:rPr>
              <w:t>ith a different set of videos, it is possible to modify the embed code to assign the appropriate videos to an experience.</w:t>
            </w:r>
          </w:p>
        </w:tc>
        <w:tc>
          <w:tcPr>
            <w:tcW w:w="7407" w:type="dxa"/>
          </w:tcPr>
          <w:p w:rsidR="00000000" w:rsidRDefault="00155E70">
            <w:pPr>
              <w:rPr>
                <w:lang w:val="de-DE"/>
              </w:rPr>
            </w:pPr>
            <w:r>
              <w:rPr>
                <w:lang w:val="de-DE"/>
              </w:rPr>
              <w:t>Anstatt neue In-Page-Erlebnisse mit jeweils unterschiedlichen Videos zu erstellen, k</w:t>
            </w:r>
            <w:r>
              <w:rPr>
                <w:lang w:val="de-DE"/>
              </w:rPr>
              <w:t>ö</w:t>
            </w:r>
            <w:r>
              <w:rPr>
                <w:lang w:val="de-DE"/>
              </w:rPr>
              <w:t xml:space="preserve">nnen Sie den Einbettungscode </w:t>
            </w:r>
            <w:r>
              <w:rPr>
                <w:lang w:val="de-DE"/>
              </w:rPr>
              <w:t>ä</w:t>
            </w:r>
            <w:r>
              <w:rPr>
                <w:lang w:val="de-DE"/>
              </w:rPr>
              <w:t>ndern, um einem Erlebnis die entsprechenden Videos zuzuweisen.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1782da1c-27c2-46d3-9514-d0bc21bc7efa</w:t>
            </w:r>
          </w:p>
        </w:tc>
        <w:tc>
          <w:tcPr>
            <w:tcW w:w="7407" w:type="dxa"/>
            <w:shd w:val="clear" w:color="auto" w:fill="F2F2F2" w:themeFill="background1" w:themeFillShade="F2"/>
          </w:tcPr>
          <w:p w:rsidR="00000000" w:rsidRDefault="00155E70">
            <w:pPr>
              <w:rPr>
                <w:noProof/>
              </w:rPr>
            </w:pPr>
            <w:r>
              <w:rPr>
                <w:noProof/>
              </w:rPr>
              <w:t>Changes to the embed code vary based upon the type of embed code that is being used:</w:t>
            </w:r>
          </w:p>
        </w:tc>
        <w:tc>
          <w:tcPr>
            <w:tcW w:w="7407" w:type="dxa"/>
          </w:tcPr>
          <w:p w:rsidR="00000000" w:rsidRDefault="00155E70">
            <w:pPr>
              <w:rPr>
                <w:lang w:val="de-DE"/>
              </w:rPr>
            </w:pPr>
            <w:r>
              <w:rPr>
                <w:lang w:val="de-DE"/>
              </w:rPr>
              <w:t>Ä</w:t>
            </w:r>
            <w:r>
              <w:rPr>
                <w:lang w:val="de-DE"/>
              </w:rPr>
              <w:t>nderungen am Einbettungscode h</w:t>
            </w:r>
            <w:r>
              <w:rPr>
                <w:lang w:val="de-DE"/>
              </w:rPr>
              <w:t>ä</w:t>
            </w:r>
            <w:r>
              <w:rPr>
                <w:lang w:val="de-DE"/>
              </w:rPr>
              <w:t>ngen von der Art des verwendeten E</w:t>
            </w:r>
            <w:r>
              <w:rPr>
                <w:lang w:val="de-DE"/>
              </w:rPr>
              <w:t>inbettungscodes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d30da15e-fb49-437c-9df0-89a57cfa3d2e</w:t>
            </w:r>
          </w:p>
        </w:tc>
        <w:tc>
          <w:tcPr>
            <w:tcW w:w="7407" w:type="dxa"/>
            <w:shd w:val="clear" w:color="auto" w:fill="F2F2F2" w:themeFill="background1" w:themeFillShade="F2"/>
          </w:tcPr>
          <w:p w:rsidR="00000000" w:rsidRDefault="00155E70">
            <w:pPr>
              <w:rPr>
                <w:noProof/>
              </w:rPr>
            </w:pPr>
            <w:r>
              <w:rPr>
                <w:rStyle w:val="mqInternal"/>
                <w:noProof/>
              </w:rPr>
              <w:t>[1}</w:t>
            </w:r>
            <w:r>
              <w:rPr>
                <w:noProof/>
              </w:rPr>
              <w:t>Recommended embed code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Empfohlener Einbettungscode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ca45b3b5-52d2-40c7-88cf-1f6f637acc9d</w:t>
            </w:r>
          </w:p>
        </w:tc>
        <w:tc>
          <w:tcPr>
            <w:tcW w:w="7407" w:type="dxa"/>
            <w:shd w:val="clear" w:color="auto" w:fill="F2F2F2" w:themeFill="background1" w:themeFillShade="F2"/>
          </w:tcPr>
          <w:p w:rsidR="00000000" w:rsidRDefault="00155E70">
            <w:pPr>
              <w:rPr>
                <w:noProof/>
              </w:rPr>
            </w:pPr>
            <w:r>
              <w:rPr>
                <w:rStyle w:val="mqInternal"/>
                <w:noProof/>
              </w:rPr>
              <w:t>[1}</w:t>
            </w:r>
            <w:r>
              <w:rPr>
                <w:noProof/>
              </w:rPr>
              <w:t>No JavaScript embed code</w:t>
            </w:r>
            <w:r>
              <w:rPr>
                <w:rStyle w:val="mqInternal"/>
                <w:noProof/>
              </w:rPr>
              <w:t>{2]</w:t>
            </w:r>
          </w:p>
        </w:tc>
        <w:tc>
          <w:tcPr>
            <w:tcW w:w="7407" w:type="dxa"/>
          </w:tcPr>
          <w:p w:rsidR="00000000" w:rsidRDefault="00155E70">
            <w:pPr>
              <w:rPr>
                <w:lang w:val="de-DE"/>
              </w:rPr>
            </w:pPr>
            <w:r>
              <w:rPr>
                <w:rStyle w:val="mqInternal"/>
                <w:noProof/>
                <w:lang w:val="de-DE"/>
              </w:rPr>
              <w:t>[1}</w:t>
            </w:r>
            <w:r>
              <w:rPr>
                <w:lang w:val="de-DE"/>
              </w:rPr>
              <w:t>Kein JavaScript-Einbettungscode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b0bad223-c9e5-4</w:t>
            </w:r>
            <w:r>
              <w:rPr>
                <w:noProof/>
                <w:sz w:val="2"/>
              </w:rPr>
              <w:t>f4d-8862-53b23d130a4b</w:t>
            </w:r>
          </w:p>
        </w:tc>
        <w:tc>
          <w:tcPr>
            <w:tcW w:w="7407" w:type="dxa"/>
            <w:shd w:val="clear" w:color="auto" w:fill="F2F2F2" w:themeFill="background1" w:themeFillShade="F2"/>
          </w:tcPr>
          <w:p w:rsidR="00000000" w:rsidRDefault="00155E70">
            <w:pPr>
              <w:rPr>
                <w:noProof/>
              </w:rPr>
            </w:pPr>
            <w:r>
              <w:rPr>
                <w:noProof/>
              </w:rPr>
              <w:t>Recommended embed code</w:t>
            </w:r>
          </w:p>
        </w:tc>
        <w:tc>
          <w:tcPr>
            <w:tcW w:w="7407" w:type="dxa"/>
          </w:tcPr>
          <w:p w:rsidR="00000000" w:rsidRDefault="00155E70">
            <w:pPr>
              <w:rPr>
                <w:lang w:val="de-DE"/>
              </w:rPr>
            </w:pPr>
            <w:r>
              <w:rPr>
                <w:lang w:val="de-DE"/>
              </w:rPr>
              <w:t>Empfohlener Einbettungscode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3b224e22-986e-4a63-9c70-b4f2738291d5</w:t>
            </w:r>
          </w:p>
        </w:tc>
        <w:tc>
          <w:tcPr>
            <w:tcW w:w="7407" w:type="dxa"/>
            <w:shd w:val="clear" w:color="auto" w:fill="F2F2F2" w:themeFill="background1" w:themeFillShade="F2"/>
          </w:tcPr>
          <w:p w:rsidR="00000000" w:rsidRDefault="00155E70">
            <w:pPr>
              <w:rPr>
                <w:noProof/>
              </w:rPr>
            </w:pPr>
            <w:r>
              <w:rPr>
                <w:noProof/>
              </w:rPr>
              <w:t>Typical In-Page Experience embed code (Recommended option) looks like the following:</w:t>
            </w:r>
          </w:p>
        </w:tc>
        <w:tc>
          <w:tcPr>
            <w:tcW w:w="7407" w:type="dxa"/>
          </w:tcPr>
          <w:p w:rsidR="00000000" w:rsidRDefault="00155E70">
            <w:pPr>
              <w:rPr>
                <w:lang w:val="de-DE"/>
              </w:rPr>
            </w:pPr>
            <w:r>
              <w:rPr>
                <w:lang w:val="de-DE"/>
              </w:rPr>
              <w:t>Der typische In-Page Experience-Einbettungscode (empfohlene Option) sieht folgenderma</w:t>
            </w:r>
            <w:r>
              <w:rPr>
                <w:lang w:val="de-DE"/>
              </w:rPr>
              <w:t>ß</w:t>
            </w:r>
            <w:r>
              <w:rPr>
                <w:lang w:val="de-DE"/>
              </w:rPr>
              <w:t>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42baea02-81d1-4944-917c-534b077dbbfe</w:t>
            </w:r>
          </w:p>
        </w:tc>
        <w:tc>
          <w:tcPr>
            <w:tcW w:w="7407" w:type="dxa"/>
            <w:shd w:val="clear" w:color="auto" w:fill="F2F2F2" w:themeFill="background1" w:themeFillShade="F2"/>
          </w:tcPr>
          <w:p w:rsidR="00000000" w:rsidRDefault="00155E70">
            <w:pPr>
              <w:rPr>
                <w:noProof/>
              </w:rPr>
            </w:pPr>
            <w:r>
              <w:rPr>
                <w:noProof/>
              </w:rPr>
              <w:t>To dynamically override the videos associated with an In-Page Experience, the embed code can be changed to add an attrib</w:t>
            </w:r>
            <w:r>
              <w:rPr>
                <w:noProof/>
              </w:rPr>
              <w:t xml:space="preserve">ute to the </w:t>
            </w:r>
            <w:r>
              <w:rPr>
                <w:rStyle w:val="mqInternal"/>
                <w:noProof/>
              </w:rPr>
              <w:t>[1}[2]{3]</w:t>
            </w:r>
            <w:r>
              <w:rPr>
                <w:noProof/>
              </w:rPr>
              <w:t xml:space="preserve"> tag to specify the videos or the playlist to be used.</w:t>
            </w:r>
          </w:p>
        </w:tc>
        <w:tc>
          <w:tcPr>
            <w:tcW w:w="7407" w:type="dxa"/>
          </w:tcPr>
          <w:p w:rsidR="00000000" w:rsidRDefault="00155E70">
            <w:pPr>
              <w:rPr>
                <w:lang w:val="de-DE"/>
              </w:rPr>
            </w:pPr>
            <w:r>
              <w:rPr>
                <w:lang w:val="de-DE"/>
              </w:rPr>
              <w:t>Um die mit einer In-Page-Erfahrung verkn</w:t>
            </w:r>
            <w:r>
              <w:rPr>
                <w:lang w:val="de-DE"/>
              </w:rPr>
              <w:t>ü</w:t>
            </w:r>
            <w:r>
              <w:rPr>
                <w:lang w:val="de-DE"/>
              </w:rPr>
              <w:t xml:space="preserve">pften Videos dynamisch zu </w:t>
            </w:r>
            <w:r>
              <w:rPr>
                <w:lang w:val="de-DE"/>
              </w:rPr>
              <w:t>ü</w:t>
            </w:r>
            <w:r>
              <w:rPr>
                <w:lang w:val="de-DE"/>
              </w:rPr>
              <w:t>berschreiben, kann der Einbettungscode ge</w:t>
            </w:r>
            <w:r>
              <w:rPr>
                <w:lang w:val="de-DE"/>
              </w:rPr>
              <w:t>ä</w:t>
            </w:r>
            <w:r>
              <w:rPr>
                <w:lang w:val="de-DE"/>
              </w:rPr>
              <w:t>ndert werden, um dem ein Attribut hinzuzuf</w:t>
            </w:r>
            <w:r>
              <w:rPr>
                <w:lang w:val="de-DE"/>
              </w:rPr>
              <w:t>ü</w:t>
            </w:r>
            <w:r>
              <w:rPr>
                <w:lang w:val="de-DE"/>
              </w:rPr>
              <w:t xml:space="preserve">gen </w:t>
            </w:r>
            <w:r>
              <w:rPr>
                <w:rStyle w:val="mqInternal"/>
                <w:noProof/>
                <w:lang w:val="de-DE"/>
              </w:rPr>
              <w:t>[1}[2]{3]</w:t>
            </w:r>
            <w:r>
              <w:rPr>
                <w:lang w:val="de-DE"/>
              </w:rPr>
              <w:t xml:space="preserve"> Tag, um die Vi</w:t>
            </w:r>
            <w:r>
              <w:rPr>
                <w:lang w:val="de-DE"/>
              </w:rPr>
              <w:t>deos oder die Wiedergabeliste anzugeben, die verwendet werden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f37bccb6-0858-4c0d-aa99-6cef1b886e32</w:t>
            </w:r>
          </w:p>
        </w:tc>
        <w:tc>
          <w:tcPr>
            <w:tcW w:w="7407" w:type="dxa"/>
            <w:shd w:val="clear" w:color="auto" w:fill="F2F2F2" w:themeFill="background1" w:themeFillShade="F2"/>
          </w:tcPr>
          <w:p w:rsidR="00000000" w:rsidRDefault="00155E70">
            <w:pPr>
              <w:rPr>
                <w:noProof/>
              </w:rPr>
            </w:pPr>
            <w:r>
              <w:rPr>
                <w:noProof/>
              </w:rPr>
              <w:t>Specifying individual videos</w:t>
            </w:r>
          </w:p>
        </w:tc>
        <w:tc>
          <w:tcPr>
            <w:tcW w:w="7407" w:type="dxa"/>
          </w:tcPr>
          <w:p w:rsidR="00000000" w:rsidRDefault="00155E70">
            <w:pPr>
              <w:rPr>
                <w:lang w:val="de-DE"/>
              </w:rPr>
            </w:pPr>
            <w:r>
              <w:rPr>
                <w:lang w:val="de-DE"/>
              </w:rPr>
              <w:t>Einzelne Videos angeben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b3ae1e58-4970-4553-a0fe-3d1fbbc226e5</w:t>
            </w:r>
          </w:p>
        </w:tc>
        <w:tc>
          <w:tcPr>
            <w:tcW w:w="7407" w:type="dxa"/>
            <w:shd w:val="clear" w:color="auto" w:fill="F2F2F2" w:themeFill="background1" w:themeFillShade="F2"/>
          </w:tcPr>
          <w:p w:rsidR="00000000" w:rsidRDefault="00155E70">
            <w:pPr>
              <w:rPr>
                <w:noProof/>
              </w:rPr>
            </w:pPr>
            <w:r>
              <w:rPr>
                <w:noProof/>
              </w:rPr>
              <w:t xml:space="preserve">To specify individual videos to use, add the </w:t>
            </w:r>
            <w:r>
              <w:rPr>
                <w:rStyle w:val="mqInternal"/>
                <w:noProof/>
              </w:rPr>
              <w:t>[1}[</w:t>
            </w:r>
            <w:r>
              <w:rPr>
                <w:rStyle w:val="mqInternal"/>
                <w:noProof/>
              </w:rPr>
              <w:t>2]{3]</w:t>
            </w:r>
            <w:r>
              <w:rPr>
                <w:noProof/>
              </w:rPr>
              <w:t xml:space="preserve"> parameter to the </w:t>
            </w:r>
            <w:r>
              <w:rPr>
                <w:rStyle w:val="mqInternal"/>
                <w:noProof/>
              </w:rPr>
              <w:t>[1}[5]{3]</w:t>
            </w:r>
            <w:r>
              <w:rPr>
                <w:noProof/>
              </w:rPr>
              <w:t xml:space="preserve"> tag and then specify a comma-delimited list of video IDs.</w:t>
            </w:r>
          </w:p>
        </w:tc>
        <w:tc>
          <w:tcPr>
            <w:tcW w:w="7407" w:type="dxa"/>
          </w:tcPr>
          <w:p w:rsidR="00000000" w:rsidRDefault="00155E70">
            <w:pPr>
              <w:rPr>
                <w:lang w:val="de-DE"/>
              </w:rPr>
            </w:pPr>
            <w:r>
              <w:rPr>
                <w:lang w:val="de-DE"/>
              </w:rPr>
              <w:t>F</w:t>
            </w:r>
            <w:r>
              <w:rPr>
                <w:lang w:val="de-DE"/>
              </w:rPr>
              <w:t>ü</w:t>
            </w:r>
            <w:r>
              <w:rPr>
                <w:lang w:val="de-DE"/>
              </w:rPr>
              <w:t xml:space="preserve">gen Sie das hinzu, um einzelne zu verwendende Videos anzugeben </w:t>
            </w:r>
            <w:r>
              <w:rPr>
                <w:rStyle w:val="mqInternal"/>
                <w:noProof/>
                <w:lang w:val="de-DE"/>
              </w:rPr>
              <w:t>[1}[2]{3]</w:t>
            </w:r>
            <w:r>
              <w:rPr>
                <w:lang w:val="de-DE"/>
              </w:rPr>
              <w:t xml:space="preserve"> Parameter zum </w:t>
            </w:r>
            <w:r>
              <w:rPr>
                <w:rStyle w:val="mqInternal"/>
                <w:noProof/>
                <w:lang w:val="de-DE"/>
              </w:rPr>
              <w:t>[1}[5]{3]</w:t>
            </w:r>
            <w:r>
              <w:rPr>
                <w:lang w:val="de-DE"/>
              </w:rPr>
              <w:t xml:space="preserve"> Markieren Sie und geben Sie dann eine durch Kommas getrennte Liste von Video-IDs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3c5fed35-5fcd-4882-9270-02eedbc9da2c</w:t>
            </w:r>
          </w:p>
        </w:tc>
        <w:tc>
          <w:tcPr>
            <w:tcW w:w="7407" w:type="dxa"/>
            <w:shd w:val="clear" w:color="auto" w:fill="F2F2F2" w:themeFill="background1" w:themeFillShade="F2"/>
          </w:tcPr>
          <w:p w:rsidR="00000000" w:rsidRDefault="00155E70">
            <w:pPr>
              <w:rPr>
                <w:noProof/>
              </w:rPr>
            </w:pPr>
            <w:r>
              <w:rPr>
                <w:noProof/>
              </w:rPr>
              <w:t>Specifying a playlist</w:t>
            </w:r>
          </w:p>
        </w:tc>
        <w:tc>
          <w:tcPr>
            <w:tcW w:w="7407" w:type="dxa"/>
          </w:tcPr>
          <w:p w:rsidR="00000000" w:rsidRDefault="00155E70">
            <w:pPr>
              <w:rPr>
                <w:lang w:val="de-DE"/>
              </w:rPr>
            </w:pPr>
            <w:r>
              <w:rPr>
                <w:lang w:val="de-DE"/>
              </w:rPr>
              <w:t>Angeben einer 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358c794d-c526-4c55-af03-35f010e5bc57</w:t>
            </w:r>
          </w:p>
        </w:tc>
        <w:tc>
          <w:tcPr>
            <w:tcW w:w="7407" w:type="dxa"/>
            <w:shd w:val="clear" w:color="auto" w:fill="F2F2F2" w:themeFill="background1" w:themeFillShade="F2"/>
          </w:tcPr>
          <w:p w:rsidR="00000000" w:rsidRDefault="00155E70">
            <w:pPr>
              <w:rPr>
                <w:noProof/>
              </w:rPr>
            </w:pPr>
            <w:r>
              <w:rPr>
                <w:noProof/>
              </w:rPr>
              <w:t xml:space="preserve">To specify a playlist to use, add </w:t>
            </w:r>
            <w:r>
              <w:rPr>
                <w:noProof/>
              </w:rPr>
              <w:t xml:space="preserve">the </w:t>
            </w:r>
            <w:r>
              <w:rPr>
                <w:rStyle w:val="mqInternal"/>
                <w:noProof/>
              </w:rPr>
              <w:t>[1}[2]{3]</w:t>
            </w:r>
            <w:r>
              <w:rPr>
                <w:noProof/>
              </w:rPr>
              <w:t xml:space="preserve"> parameter to the </w:t>
            </w:r>
            <w:r>
              <w:rPr>
                <w:rStyle w:val="mqInternal"/>
                <w:noProof/>
              </w:rPr>
              <w:t>[1}[5]{3]</w:t>
            </w:r>
            <w:r>
              <w:rPr>
                <w:noProof/>
              </w:rPr>
              <w:t xml:space="preserve"> tag and then specify the playlist ID to use.</w:t>
            </w:r>
          </w:p>
        </w:tc>
        <w:tc>
          <w:tcPr>
            <w:tcW w:w="7407" w:type="dxa"/>
          </w:tcPr>
          <w:p w:rsidR="00000000" w:rsidRDefault="00155E70">
            <w:pPr>
              <w:rPr>
                <w:lang w:val="de-DE"/>
              </w:rPr>
            </w:pPr>
            <w:r>
              <w:rPr>
                <w:lang w:val="de-DE"/>
              </w:rPr>
              <w:t>F</w:t>
            </w:r>
            <w:r>
              <w:rPr>
                <w:lang w:val="de-DE"/>
              </w:rPr>
              <w:t>ü</w:t>
            </w:r>
            <w:r>
              <w:rPr>
                <w:lang w:val="de-DE"/>
              </w:rPr>
              <w:t xml:space="preserve">gen Sie die hinzu, um eine zu verwendende Wiedergabeliste anzugeben </w:t>
            </w:r>
            <w:r>
              <w:rPr>
                <w:rStyle w:val="mqInternal"/>
                <w:noProof/>
                <w:lang w:val="de-DE"/>
              </w:rPr>
              <w:t>[1}[2]{3]</w:t>
            </w:r>
            <w:r>
              <w:rPr>
                <w:lang w:val="de-DE"/>
              </w:rPr>
              <w:t xml:space="preserve"> Parameter zum </w:t>
            </w:r>
            <w:r>
              <w:rPr>
                <w:rStyle w:val="mqInternal"/>
                <w:noProof/>
                <w:lang w:val="de-DE"/>
              </w:rPr>
              <w:t>[1}[5]{3]</w:t>
            </w:r>
            <w:r>
              <w:rPr>
                <w:lang w:val="de-DE"/>
              </w:rPr>
              <w:t xml:space="preserve"> Tag und geben Sie dann die zu verwendende Wiedergabelisten-ID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ae03ad32-54d9-49c9-9423-c37ea0c988a8</w:t>
            </w:r>
          </w:p>
        </w:tc>
        <w:tc>
          <w:tcPr>
            <w:tcW w:w="7407" w:type="dxa"/>
            <w:shd w:val="clear" w:color="auto" w:fill="F2F2F2" w:themeFill="background1" w:themeFillShade="F2"/>
          </w:tcPr>
          <w:p w:rsidR="00000000" w:rsidRDefault="00155E70">
            <w:pPr>
              <w:rPr>
                <w:noProof/>
              </w:rPr>
            </w:pPr>
            <w:r>
              <w:rPr>
                <w:noProof/>
              </w:rPr>
              <w:t>No JavaScript embed code</w:t>
            </w:r>
          </w:p>
        </w:tc>
        <w:tc>
          <w:tcPr>
            <w:tcW w:w="7407" w:type="dxa"/>
          </w:tcPr>
          <w:p w:rsidR="00000000" w:rsidRDefault="00155E70">
            <w:pPr>
              <w:rPr>
                <w:lang w:val="de-DE"/>
              </w:rPr>
            </w:pPr>
            <w:r>
              <w:rPr>
                <w:lang w:val="de-DE"/>
              </w:rPr>
              <w:t>Kein JavaScript-Einbettungscode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d51f208e-16a7-4bf5-8629-747c9fdedb21</w:t>
            </w:r>
          </w:p>
        </w:tc>
        <w:tc>
          <w:tcPr>
            <w:tcW w:w="7407" w:type="dxa"/>
            <w:shd w:val="clear" w:color="auto" w:fill="F2F2F2" w:themeFill="background1" w:themeFillShade="F2"/>
          </w:tcPr>
          <w:p w:rsidR="00000000" w:rsidRDefault="00155E70">
            <w:pPr>
              <w:rPr>
                <w:noProof/>
              </w:rPr>
            </w:pPr>
            <w:r>
              <w:rPr>
                <w:noProof/>
              </w:rPr>
              <w:t>Typical In-Page Experience embed code (No JavaScript option) looks like the following:</w:t>
            </w:r>
          </w:p>
        </w:tc>
        <w:tc>
          <w:tcPr>
            <w:tcW w:w="7407" w:type="dxa"/>
          </w:tcPr>
          <w:p w:rsidR="00000000" w:rsidRDefault="00155E70">
            <w:pPr>
              <w:rPr>
                <w:lang w:val="de-DE"/>
              </w:rPr>
            </w:pPr>
            <w:r>
              <w:rPr>
                <w:lang w:val="de-DE"/>
              </w:rPr>
              <w:t>Der typische Einbettungscode</w:t>
            </w:r>
            <w:r>
              <w:rPr>
                <w:lang w:val="de-DE"/>
              </w:rPr>
              <w:t xml:space="preserve"> f</w:t>
            </w:r>
            <w:r>
              <w:rPr>
                <w:lang w:val="de-DE"/>
              </w:rPr>
              <w:t>ü</w:t>
            </w:r>
            <w:r>
              <w:rPr>
                <w:lang w:val="de-DE"/>
              </w:rPr>
              <w:t>r In-Page Experience (keine JavaScript-Option) sieht folgenderma</w:t>
            </w:r>
            <w:r>
              <w:rPr>
                <w:lang w:val="de-DE"/>
              </w:rPr>
              <w:t>ß</w:t>
            </w:r>
            <w:r>
              <w:rPr>
                <w:lang w:val="de-DE"/>
              </w:rPr>
              <w:t>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5d1768e2-cb52-4be9-885a-a9153b82b25c</w:t>
            </w:r>
          </w:p>
        </w:tc>
        <w:tc>
          <w:tcPr>
            <w:tcW w:w="7407" w:type="dxa"/>
            <w:shd w:val="clear" w:color="auto" w:fill="F2F2F2" w:themeFill="background1" w:themeFillShade="F2"/>
          </w:tcPr>
          <w:p w:rsidR="00000000" w:rsidRDefault="00155E70">
            <w:pPr>
              <w:rPr>
                <w:noProof/>
              </w:rPr>
            </w:pPr>
            <w:r>
              <w:rPr>
                <w:noProof/>
              </w:rPr>
              <w:t xml:space="preserve">To dynamically override the videos associated with an In-Page Experience, the embed code can be changed to add a parameter to the </w:t>
            </w:r>
            <w:r>
              <w:rPr>
                <w:rStyle w:val="mqInternal"/>
                <w:noProof/>
              </w:rPr>
              <w:t>[1}[2]{3</w:t>
            </w:r>
            <w:r>
              <w:rPr>
                <w:rStyle w:val="mqInternal"/>
                <w:noProof/>
              </w:rPr>
              <w:t>]</w:t>
            </w:r>
            <w:r>
              <w:rPr>
                <w:noProof/>
              </w:rPr>
              <w:t xml:space="preserve"> attribute.</w:t>
            </w:r>
          </w:p>
        </w:tc>
        <w:tc>
          <w:tcPr>
            <w:tcW w:w="7407" w:type="dxa"/>
          </w:tcPr>
          <w:p w:rsidR="00000000" w:rsidRDefault="00155E70">
            <w:pPr>
              <w:rPr>
                <w:lang w:val="de-DE"/>
              </w:rPr>
            </w:pPr>
            <w:r>
              <w:rPr>
                <w:lang w:val="de-DE"/>
              </w:rPr>
              <w:t>Um die mit einer In-Page-Erfahrung verkn</w:t>
            </w:r>
            <w:r>
              <w:rPr>
                <w:lang w:val="de-DE"/>
              </w:rPr>
              <w:t>ü</w:t>
            </w:r>
            <w:r>
              <w:rPr>
                <w:lang w:val="de-DE"/>
              </w:rPr>
              <w:t xml:space="preserve">pften Videos dynamisch zu </w:t>
            </w:r>
            <w:r>
              <w:rPr>
                <w:lang w:val="de-DE"/>
              </w:rPr>
              <w:t>ü</w:t>
            </w:r>
            <w:r>
              <w:rPr>
                <w:lang w:val="de-DE"/>
              </w:rPr>
              <w:t>berschreiben, kann der Einbettungscode ge</w:t>
            </w:r>
            <w:r>
              <w:rPr>
                <w:lang w:val="de-DE"/>
              </w:rPr>
              <w:t>ä</w:t>
            </w:r>
            <w:r>
              <w:rPr>
                <w:lang w:val="de-DE"/>
              </w:rPr>
              <w:t>ndert werden, um dem Parameter einen Parameter hinzuzuf</w:t>
            </w:r>
            <w:r>
              <w:rPr>
                <w:lang w:val="de-DE"/>
              </w:rPr>
              <w:t>ü</w:t>
            </w:r>
            <w:r>
              <w:rPr>
                <w:lang w:val="de-DE"/>
              </w:rPr>
              <w:t xml:space="preserve">gen </w:t>
            </w:r>
            <w:r>
              <w:rPr>
                <w:rStyle w:val="mqInternal"/>
                <w:noProof/>
                <w:lang w:val="de-DE"/>
              </w:rPr>
              <w:t>[1}[2]{3]</w:t>
            </w:r>
            <w:r>
              <w:rPr>
                <w:lang w:val="de-DE"/>
              </w:rPr>
              <w:t xml:space="preserve"> Attribut.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4346e83e-fba2-415f-9a2c-5d7509a643be</w:t>
            </w:r>
          </w:p>
        </w:tc>
        <w:tc>
          <w:tcPr>
            <w:tcW w:w="7407" w:type="dxa"/>
            <w:shd w:val="clear" w:color="auto" w:fill="F2F2F2" w:themeFill="background1" w:themeFillShade="F2"/>
          </w:tcPr>
          <w:p w:rsidR="00000000" w:rsidRDefault="00155E70">
            <w:pPr>
              <w:rPr>
                <w:noProof/>
              </w:rPr>
            </w:pPr>
            <w:r>
              <w:rPr>
                <w:noProof/>
              </w:rPr>
              <w:t xml:space="preserve">Specifying </w:t>
            </w:r>
            <w:r>
              <w:rPr>
                <w:noProof/>
              </w:rPr>
              <w:t>individual videos</w:t>
            </w:r>
          </w:p>
        </w:tc>
        <w:tc>
          <w:tcPr>
            <w:tcW w:w="7407" w:type="dxa"/>
          </w:tcPr>
          <w:p w:rsidR="00000000" w:rsidRDefault="00155E70">
            <w:pPr>
              <w:rPr>
                <w:lang w:val="de-DE"/>
              </w:rPr>
            </w:pPr>
            <w:r>
              <w:rPr>
                <w:lang w:val="de-DE"/>
              </w:rPr>
              <w:t>Einzelne Videos angeben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a83d899b-d9c4-4f12-9f87-0a78e4720ffa</w:t>
            </w:r>
          </w:p>
        </w:tc>
        <w:tc>
          <w:tcPr>
            <w:tcW w:w="7407" w:type="dxa"/>
            <w:shd w:val="clear" w:color="auto" w:fill="F2F2F2" w:themeFill="background1" w:themeFillShade="F2"/>
          </w:tcPr>
          <w:p w:rsidR="00000000" w:rsidRDefault="00155E70">
            <w:pPr>
              <w:rPr>
                <w:noProof/>
              </w:rPr>
            </w:pPr>
            <w:r>
              <w:rPr>
                <w:noProof/>
              </w:rPr>
              <w:t xml:space="preserve">To specify individual videos to use, add the </w:t>
            </w:r>
            <w:r>
              <w:rPr>
                <w:rStyle w:val="mqInternal"/>
                <w:noProof/>
              </w:rPr>
              <w:t>[1}[2]{3]</w:t>
            </w:r>
            <w:r>
              <w:rPr>
                <w:noProof/>
              </w:rPr>
              <w:t xml:space="preserve"> parameter and then specify a comma-delimited list of video IDs.</w:t>
            </w:r>
          </w:p>
        </w:tc>
        <w:tc>
          <w:tcPr>
            <w:tcW w:w="7407" w:type="dxa"/>
          </w:tcPr>
          <w:p w:rsidR="00000000" w:rsidRDefault="00155E70">
            <w:pPr>
              <w:rPr>
                <w:lang w:val="de-DE"/>
              </w:rPr>
            </w:pPr>
            <w:r>
              <w:rPr>
                <w:lang w:val="de-DE"/>
              </w:rPr>
              <w:t>F</w:t>
            </w:r>
            <w:r>
              <w:rPr>
                <w:lang w:val="de-DE"/>
              </w:rPr>
              <w:t>ü</w:t>
            </w:r>
            <w:r>
              <w:rPr>
                <w:lang w:val="de-DE"/>
              </w:rPr>
              <w:t xml:space="preserve">gen Sie das hinzu, um einzelne zu verwendende Videos anzugeben </w:t>
            </w:r>
            <w:r>
              <w:rPr>
                <w:rStyle w:val="mqInternal"/>
                <w:noProof/>
                <w:lang w:val="de-DE"/>
              </w:rPr>
              <w:t>[1}[2]{3]</w:t>
            </w:r>
            <w:r>
              <w:rPr>
                <w:lang w:val="de-DE"/>
              </w:rPr>
              <w:t xml:space="preserve"> Parameter und geben Sie dann eine durch Kommas getrennte Liste von Video-IDs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996b13c3-c312-471b-ac28-a0ceb37136f3</w:t>
            </w:r>
          </w:p>
        </w:tc>
        <w:tc>
          <w:tcPr>
            <w:tcW w:w="7407" w:type="dxa"/>
            <w:shd w:val="clear" w:color="auto" w:fill="F2F2F2" w:themeFill="background1" w:themeFillShade="F2"/>
          </w:tcPr>
          <w:p w:rsidR="00000000" w:rsidRDefault="00155E70">
            <w:pPr>
              <w:rPr>
                <w:noProof/>
              </w:rPr>
            </w:pPr>
            <w:r>
              <w:rPr>
                <w:noProof/>
              </w:rPr>
              <w:t>Specifying a playlist</w:t>
            </w:r>
          </w:p>
        </w:tc>
        <w:tc>
          <w:tcPr>
            <w:tcW w:w="7407" w:type="dxa"/>
          </w:tcPr>
          <w:p w:rsidR="00000000" w:rsidRDefault="00155E70">
            <w:pPr>
              <w:rPr>
                <w:lang w:val="de-DE"/>
              </w:rPr>
            </w:pPr>
            <w:r>
              <w:rPr>
                <w:lang w:val="de-DE"/>
              </w:rPr>
              <w:t>Angeben einer 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2fe</w:t>
            </w:r>
            <w:r>
              <w:rPr>
                <w:noProof/>
                <w:sz w:val="2"/>
              </w:rPr>
              <w:t>850f4-30c0-493f-9ca1-542b231edaf3</w:t>
            </w:r>
          </w:p>
        </w:tc>
        <w:tc>
          <w:tcPr>
            <w:tcW w:w="7407" w:type="dxa"/>
            <w:shd w:val="clear" w:color="auto" w:fill="F2F2F2" w:themeFill="background1" w:themeFillShade="F2"/>
          </w:tcPr>
          <w:p w:rsidR="00000000" w:rsidRDefault="00155E70">
            <w:pPr>
              <w:rPr>
                <w:noProof/>
              </w:rPr>
            </w:pPr>
            <w:r>
              <w:rPr>
                <w:noProof/>
              </w:rPr>
              <w:t xml:space="preserve">To specify a playlist to use, add the </w:t>
            </w:r>
            <w:r>
              <w:rPr>
                <w:rStyle w:val="mqInternal"/>
                <w:noProof/>
              </w:rPr>
              <w:t>[1}[2]{3]</w:t>
            </w:r>
            <w:r>
              <w:rPr>
                <w:noProof/>
              </w:rPr>
              <w:t xml:space="preserve"> parameter and then specify the </w:t>
            </w:r>
            <w:r>
              <w:rPr>
                <w:noProof/>
              </w:rPr>
              <w:lastRenderedPageBreak/>
              <w:t>playlist ID to use.</w:t>
            </w:r>
          </w:p>
        </w:tc>
        <w:tc>
          <w:tcPr>
            <w:tcW w:w="7407" w:type="dxa"/>
          </w:tcPr>
          <w:p w:rsidR="00000000" w:rsidRDefault="00155E70">
            <w:pPr>
              <w:rPr>
                <w:lang w:val="de-DE"/>
              </w:rPr>
            </w:pPr>
            <w:r>
              <w:rPr>
                <w:lang w:val="de-DE"/>
              </w:rPr>
              <w:lastRenderedPageBreak/>
              <w:t>F</w:t>
            </w:r>
            <w:r>
              <w:rPr>
                <w:lang w:val="de-DE"/>
              </w:rPr>
              <w:t>ü</w:t>
            </w:r>
            <w:r>
              <w:rPr>
                <w:lang w:val="de-DE"/>
              </w:rPr>
              <w:t xml:space="preserve">gen Sie die hinzu, um eine zu verwendende Wiedergabeliste anzugeben </w:t>
            </w:r>
            <w:r>
              <w:rPr>
                <w:rStyle w:val="mqInternal"/>
                <w:noProof/>
                <w:lang w:val="de-DE"/>
              </w:rPr>
              <w:lastRenderedPageBreak/>
              <w:t>[1}[2]{3]</w:t>
            </w:r>
            <w:r>
              <w:rPr>
                <w:lang w:val="de-DE"/>
              </w:rPr>
              <w:t xml:space="preserve"> Parameter und geben Sie dann die zu verwendende Wiedergabelisten-ID an.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lastRenderedPageBreak/>
              <w:t>reviewing-page-experience-analytics-dashboard.html</w:t>
            </w:r>
          </w:p>
          <w:p w:rsidR="00000000" w:rsidRDefault="00155E70">
            <w:pPr>
              <w:jc w:val="center"/>
              <w:rPr>
                <w:b/>
                <w:noProof/>
              </w:rPr>
            </w:pPr>
            <w:r>
              <w:rPr>
                <w:b/>
                <w:noProof/>
              </w:rPr>
              <w:t>MQ971010 c4dcbc59-43de-43fe-aea5-c25f219e7bd1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92ab3db6-eb4f-4184-b785-6df28c958bae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f855b326-5e4f-4dde-865b-8533bafa1297</w:t>
            </w:r>
          </w:p>
        </w:tc>
        <w:tc>
          <w:tcPr>
            <w:tcW w:w="7407" w:type="dxa"/>
            <w:shd w:val="clear" w:color="auto" w:fill="F2F2F2" w:themeFill="background1" w:themeFillShade="F2"/>
          </w:tcPr>
          <w:p w:rsidR="00000000" w:rsidRDefault="00155E70">
            <w:pPr>
              <w:rPr>
                <w:noProof/>
              </w:rPr>
            </w:pPr>
            <w:r>
              <w:rPr>
                <w:noProof/>
              </w:rPr>
              <w:t>Reviewing the In-Page Experience Analytics Dashboard parent:</w:t>
            </w:r>
          </w:p>
        </w:tc>
        <w:tc>
          <w:tcPr>
            <w:tcW w:w="7407" w:type="dxa"/>
          </w:tcPr>
          <w:p w:rsidR="00000000" w:rsidRDefault="00155E70">
            <w:pPr>
              <w:rPr>
                <w:lang w:val="de-DE"/>
              </w:rPr>
            </w:pPr>
            <w:r>
              <w:rPr>
                <w:lang w:val="de-DE"/>
              </w:rPr>
              <w:t>Ü</w:t>
            </w:r>
            <w:r>
              <w:rPr>
                <w:lang w:val="de-DE"/>
              </w:rPr>
              <w:t>berpr</w:t>
            </w:r>
            <w:r>
              <w:rPr>
                <w:lang w:val="de-DE"/>
              </w:rPr>
              <w:t>ü</w:t>
            </w:r>
            <w:r>
              <w:rPr>
                <w:lang w:val="de-DE"/>
              </w:rPr>
              <w:t xml:space="preserve">fen des </w:t>
            </w:r>
            <w:r>
              <w:rPr>
                <w:lang w:val="de-DE"/>
              </w:rPr>
              <w:t>ü</w:t>
            </w:r>
            <w:r>
              <w:rPr>
                <w:lang w:val="de-DE"/>
              </w:rPr>
              <w:t>bergeordneten In-Page Experience Analytics-Dashboards: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16baf3f2-4334-45b4-8076-3854625c28be</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7</w:t>
            </w:r>
            <w:r>
              <w:rPr>
                <w:noProof/>
                <w:sz w:val="2"/>
              </w:rPr>
              <w:t>4a6bc3d-6666-47ca-8925-4a90c0427489</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8c199798-e268-41ee-89e7-6f242e3135ca</w:t>
            </w:r>
          </w:p>
        </w:tc>
        <w:tc>
          <w:tcPr>
            <w:tcW w:w="7407" w:type="dxa"/>
            <w:shd w:val="clear" w:color="auto" w:fill="F2F2F2" w:themeFill="background1" w:themeFillShade="F2"/>
          </w:tcPr>
          <w:p w:rsidR="00000000" w:rsidRDefault="00155E70">
            <w:pPr>
              <w:rPr>
                <w:noProof/>
              </w:rPr>
            </w:pPr>
            <w:r>
              <w:rPr>
                <w:noProof/>
              </w:rPr>
              <w:t>Reviewing the In-Page Experience Analytics Dashboard</w:t>
            </w:r>
          </w:p>
        </w:tc>
        <w:tc>
          <w:tcPr>
            <w:tcW w:w="7407" w:type="dxa"/>
          </w:tcPr>
          <w:p w:rsidR="00000000" w:rsidRDefault="00155E70">
            <w:pPr>
              <w:rPr>
                <w:lang w:val="de-DE"/>
              </w:rPr>
            </w:pPr>
            <w:r>
              <w:rPr>
                <w:lang w:val="de-DE"/>
              </w:rPr>
              <w:t>Ü</w:t>
            </w:r>
            <w:r>
              <w:rPr>
                <w:lang w:val="de-DE"/>
              </w:rPr>
              <w:t>berpr</w:t>
            </w:r>
            <w:r>
              <w:rPr>
                <w:lang w:val="de-DE"/>
              </w:rPr>
              <w:t>ü</w:t>
            </w:r>
            <w:r>
              <w:rPr>
                <w:lang w:val="de-DE"/>
              </w:rPr>
              <w:t>fen des In-Page Experience Analytics-Dashboards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c946ab9a-945c-4370-93ca-1a8f8945c6c2</w:t>
            </w:r>
          </w:p>
        </w:tc>
        <w:tc>
          <w:tcPr>
            <w:tcW w:w="7407" w:type="dxa"/>
            <w:shd w:val="clear" w:color="auto" w:fill="F2F2F2" w:themeFill="background1" w:themeFillShade="F2"/>
          </w:tcPr>
          <w:p w:rsidR="00000000" w:rsidRDefault="00155E70">
            <w:pPr>
              <w:rPr>
                <w:noProof/>
              </w:rPr>
            </w:pPr>
            <w:r>
              <w:rPr>
                <w:noProof/>
              </w:rPr>
              <w:t>In this topic you will learn about the In-Page Experience analytics dashboard.</w:t>
            </w:r>
          </w:p>
        </w:tc>
        <w:tc>
          <w:tcPr>
            <w:tcW w:w="7407" w:type="dxa"/>
          </w:tcPr>
          <w:p w:rsidR="00000000" w:rsidRDefault="00155E70">
            <w:pPr>
              <w:rPr>
                <w:lang w:val="de-DE"/>
              </w:rPr>
            </w:pPr>
            <w:r>
              <w:rPr>
                <w:lang w:val="de-DE"/>
              </w:rPr>
              <w:t xml:space="preserve">In diesem Thema erfahren Sie mehr </w:t>
            </w:r>
            <w:r>
              <w:rPr>
                <w:lang w:val="de-DE"/>
              </w:rPr>
              <w:t>ü</w:t>
            </w:r>
            <w:r>
              <w:rPr>
                <w:lang w:val="de-DE"/>
              </w:rPr>
              <w:t>ber das In-Page Experience Analytics-Dashboard.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38347fd9-2f38-4eda-884c-b4865cc6d7e2</w:t>
            </w:r>
          </w:p>
        </w:tc>
        <w:tc>
          <w:tcPr>
            <w:tcW w:w="7407" w:type="dxa"/>
            <w:shd w:val="clear" w:color="auto" w:fill="F2F2F2" w:themeFill="background1" w:themeFillShade="F2"/>
          </w:tcPr>
          <w:p w:rsidR="00000000" w:rsidRDefault="00155E70">
            <w:pPr>
              <w:rPr>
                <w:noProof/>
              </w:rPr>
            </w:pPr>
            <w:r>
              <w:rPr>
                <w:noProof/>
              </w:rPr>
              <w:t>The analytics da</w:t>
            </w:r>
            <w:r>
              <w:rPr>
                <w:noProof/>
              </w:rPr>
              <w:t>shboard provides a high level overview of the number of social shares, the types of devices used to view an experience and the most viewed videos for an In-Page Experience.</w:t>
            </w:r>
          </w:p>
        </w:tc>
        <w:tc>
          <w:tcPr>
            <w:tcW w:w="7407" w:type="dxa"/>
          </w:tcPr>
          <w:p w:rsidR="00000000" w:rsidRDefault="00155E70">
            <w:pPr>
              <w:rPr>
                <w:lang w:val="de-DE"/>
              </w:rPr>
            </w:pPr>
            <w:r>
              <w:rPr>
                <w:lang w:val="de-DE"/>
              </w:rPr>
              <w:t xml:space="preserve">Das Analyse-Dashboard bietet einen allgemeinen </w:t>
            </w:r>
            <w:r>
              <w:rPr>
                <w:lang w:val="de-DE"/>
              </w:rPr>
              <w:t>Ü</w:t>
            </w:r>
            <w:r>
              <w:rPr>
                <w:lang w:val="de-DE"/>
              </w:rPr>
              <w:t xml:space="preserve">berblick </w:t>
            </w:r>
            <w:r>
              <w:rPr>
                <w:lang w:val="de-DE"/>
              </w:rPr>
              <w:t>ü</w:t>
            </w:r>
            <w:r>
              <w:rPr>
                <w:lang w:val="de-DE"/>
              </w:rPr>
              <w:t>ber die Anzahl der sozial</w:t>
            </w:r>
            <w:r>
              <w:rPr>
                <w:lang w:val="de-DE"/>
              </w:rPr>
              <w:t>en Freigaben, die Arten von Ger</w:t>
            </w:r>
            <w:r>
              <w:rPr>
                <w:lang w:val="de-DE"/>
              </w:rPr>
              <w:t>ä</w:t>
            </w:r>
            <w:r>
              <w:rPr>
                <w:lang w:val="de-DE"/>
              </w:rPr>
              <w:t>ten, die zum Anzeigen einer Erfahrung verwendet werden, und die am h</w:t>
            </w:r>
            <w:r>
              <w:rPr>
                <w:lang w:val="de-DE"/>
              </w:rPr>
              <w:t>ä</w:t>
            </w:r>
            <w:r>
              <w:rPr>
                <w:lang w:val="de-DE"/>
              </w:rPr>
              <w:t>ufigsten angesehenen Videos f</w:t>
            </w:r>
            <w:r>
              <w:rPr>
                <w:lang w:val="de-DE"/>
              </w:rPr>
              <w:t>ü</w:t>
            </w:r>
            <w:r>
              <w:rPr>
                <w:lang w:val="de-DE"/>
              </w:rPr>
              <w:t>r eine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54ff88ee-bedc-443f-b148-2c1f87bc6f4d</w:t>
            </w:r>
          </w:p>
        </w:tc>
        <w:tc>
          <w:tcPr>
            <w:tcW w:w="7407" w:type="dxa"/>
            <w:shd w:val="clear" w:color="auto" w:fill="F2F2F2" w:themeFill="background1" w:themeFillShade="F2"/>
          </w:tcPr>
          <w:p w:rsidR="00000000" w:rsidRDefault="00155E70">
            <w:pPr>
              <w:rPr>
                <w:noProof/>
              </w:rPr>
            </w:pPr>
            <w:r>
              <w:rPr>
                <w:noProof/>
              </w:rPr>
              <w:t>To view the analytics dashboard, edit the experience and c</w:t>
            </w:r>
            <w:r>
              <w:rPr>
                <w:noProof/>
              </w:rPr>
              <w:t xml:space="preserve">lick </w:t>
            </w:r>
            <w:r>
              <w:rPr>
                <w:rStyle w:val="mqInternal"/>
                <w:noProof/>
              </w:rPr>
              <w:t>[1}</w:t>
            </w:r>
            <w:r>
              <w:rPr>
                <w:noProof/>
              </w:rPr>
              <w:t>PROJECT ANALYTICS &gt; Dashboard</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Um das Analyse-Dashboard anzuzeigen, bearbeiten Sie die Erfahrung und klicken Sie auf </w:t>
            </w:r>
            <w:r>
              <w:rPr>
                <w:rStyle w:val="mqInternal"/>
                <w:noProof/>
                <w:lang w:val="de-DE"/>
              </w:rPr>
              <w:t>[1}</w:t>
            </w:r>
            <w:r>
              <w:rPr>
                <w:lang w:val="de-DE"/>
              </w:rPr>
              <w:t>PROJEKTANALYTIK&gt; Dashboard</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5bbed078-f754-456b-b8fe-542dad13fc53</w:t>
            </w:r>
          </w:p>
        </w:tc>
        <w:tc>
          <w:tcPr>
            <w:tcW w:w="7407" w:type="dxa"/>
            <w:shd w:val="clear" w:color="auto" w:fill="F2F2F2" w:themeFill="background1" w:themeFillShade="F2"/>
          </w:tcPr>
          <w:p w:rsidR="00000000" w:rsidRDefault="00155E70">
            <w:pPr>
              <w:rPr>
                <w:noProof/>
              </w:rPr>
            </w:pPr>
            <w:r>
              <w:rPr>
                <w:noProof/>
              </w:rPr>
              <w:t>Selec</w:t>
            </w:r>
            <w:r>
              <w:rPr>
                <w:noProof/>
              </w:rPr>
              <w:t>ting a time span</w:t>
            </w:r>
          </w:p>
        </w:tc>
        <w:tc>
          <w:tcPr>
            <w:tcW w:w="7407" w:type="dxa"/>
          </w:tcPr>
          <w:p w:rsidR="00000000" w:rsidRDefault="00155E70">
            <w:pPr>
              <w:rPr>
                <w:lang w:val="de-DE"/>
              </w:rPr>
            </w:pPr>
            <w:r>
              <w:rPr>
                <w:lang w:val="de-DE"/>
              </w:rPr>
              <w:t>Auswahl einer Zeitspanne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50e6f16c-f1d8-4980-bc2c-aa34e56fcf63</w:t>
            </w:r>
          </w:p>
        </w:tc>
        <w:tc>
          <w:tcPr>
            <w:tcW w:w="7407" w:type="dxa"/>
            <w:shd w:val="clear" w:color="auto" w:fill="F2F2F2" w:themeFill="background1" w:themeFillShade="F2"/>
          </w:tcPr>
          <w:p w:rsidR="00000000" w:rsidRDefault="00155E70">
            <w:pPr>
              <w:rPr>
                <w:noProof/>
              </w:rPr>
            </w:pPr>
            <w:r>
              <w:rPr>
                <w:noProof/>
              </w:rPr>
              <w:t>To specify the time period for the dashboard, you can click on a quick date or use the calendar control.</w:t>
            </w:r>
          </w:p>
        </w:tc>
        <w:tc>
          <w:tcPr>
            <w:tcW w:w="7407" w:type="dxa"/>
          </w:tcPr>
          <w:p w:rsidR="00000000" w:rsidRDefault="00155E70">
            <w:pPr>
              <w:rPr>
                <w:lang w:val="de-DE"/>
              </w:rPr>
            </w:pPr>
            <w:r>
              <w:rPr>
                <w:lang w:val="de-DE"/>
              </w:rPr>
              <w:t>Um den Zeitraum f</w:t>
            </w:r>
            <w:r>
              <w:rPr>
                <w:lang w:val="de-DE"/>
              </w:rPr>
              <w:t>ü</w:t>
            </w:r>
            <w:r>
              <w:rPr>
                <w:lang w:val="de-DE"/>
              </w:rPr>
              <w:t>r das Dashboard festzulegen, k</w:t>
            </w:r>
            <w:r>
              <w:rPr>
                <w:lang w:val="de-DE"/>
              </w:rPr>
              <w:t>ö</w:t>
            </w:r>
            <w:r>
              <w:rPr>
                <w:lang w:val="de-DE"/>
              </w:rPr>
              <w:t>nne</w:t>
            </w:r>
            <w:r>
              <w:rPr>
                <w:lang w:val="de-DE"/>
              </w:rPr>
              <w:t>n Sie auf ein schnelles Datum klicken oder das Kalendersteuerelement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0361354c-cd47-40f8-8950-9e9f77afce16</w:t>
            </w:r>
          </w:p>
        </w:tc>
        <w:tc>
          <w:tcPr>
            <w:tcW w:w="7407" w:type="dxa"/>
            <w:shd w:val="clear" w:color="auto" w:fill="F2F2F2" w:themeFill="background1" w:themeFillShade="F2"/>
          </w:tcPr>
          <w:p w:rsidR="00000000" w:rsidRDefault="00155E70">
            <w:pPr>
              <w:rPr>
                <w:noProof/>
              </w:rPr>
            </w:pPr>
            <w:r>
              <w:rPr>
                <w:noProof/>
              </w:rPr>
              <w:t>Using a quick date</w:t>
            </w:r>
          </w:p>
        </w:tc>
        <w:tc>
          <w:tcPr>
            <w:tcW w:w="7407" w:type="dxa"/>
          </w:tcPr>
          <w:p w:rsidR="00000000" w:rsidRDefault="00155E70">
            <w:pPr>
              <w:rPr>
                <w:lang w:val="de-DE"/>
              </w:rPr>
            </w:pPr>
            <w:r>
              <w:rPr>
                <w:lang w:val="de-DE"/>
              </w:rPr>
              <w:t>Verwenden Sie ein schnelles Datum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190e0562-d8cc-4359-a6ba-d0c86372ed29</w:t>
            </w:r>
          </w:p>
        </w:tc>
        <w:tc>
          <w:tcPr>
            <w:tcW w:w="7407" w:type="dxa"/>
            <w:shd w:val="clear" w:color="auto" w:fill="F2F2F2" w:themeFill="background1" w:themeFillShade="F2"/>
          </w:tcPr>
          <w:p w:rsidR="00000000" w:rsidRDefault="00155E70">
            <w:pPr>
              <w:rPr>
                <w:noProof/>
              </w:rPr>
            </w:pPr>
            <w:r>
              <w:rPr>
                <w:noProof/>
              </w:rPr>
              <w:t xml:space="preserve">A series of quick dates are at the top </w:t>
            </w:r>
            <w:r>
              <w:rPr>
                <w:noProof/>
              </w:rPr>
              <w:t>of the page.</w:t>
            </w:r>
          </w:p>
        </w:tc>
        <w:tc>
          <w:tcPr>
            <w:tcW w:w="7407" w:type="dxa"/>
          </w:tcPr>
          <w:p w:rsidR="00000000" w:rsidRDefault="00155E70">
            <w:pPr>
              <w:rPr>
                <w:lang w:val="de-DE"/>
              </w:rPr>
            </w:pPr>
            <w:r>
              <w:rPr>
                <w:lang w:val="de-DE"/>
              </w:rPr>
              <w:t>Eine Reihe von schnellen Daten befindet sich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816eaa0c-d65e-4ad3-a0a5-823074935a3a</w:t>
            </w:r>
          </w:p>
        </w:tc>
        <w:tc>
          <w:tcPr>
            <w:tcW w:w="7407" w:type="dxa"/>
            <w:shd w:val="clear" w:color="auto" w:fill="F2F2F2" w:themeFill="background1" w:themeFillShade="F2"/>
          </w:tcPr>
          <w:p w:rsidR="00000000" w:rsidRDefault="00155E70">
            <w:pPr>
              <w:rPr>
                <w:noProof/>
              </w:rPr>
            </w:pPr>
            <w:r>
              <w:rPr>
                <w:noProof/>
              </w:rPr>
              <w:t>The following quick dates are available:</w:t>
            </w:r>
          </w:p>
        </w:tc>
        <w:tc>
          <w:tcPr>
            <w:tcW w:w="7407" w:type="dxa"/>
          </w:tcPr>
          <w:p w:rsidR="00000000" w:rsidRDefault="00155E70">
            <w:pPr>
              <w:rPr>
                <w:lang w:val="de-DE"/>
              </w:rPr>
            </w:pPr>
            <w:r>
              <w:rPr>
                <w:lang w:val="de-DE"/>
              </w:rPr>
              <w:t>Die folgenden schnellen Daten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caebf26e-b0bb-4317-af9e-0cc75616de4e</w:t>
            </w:r>
          </w:p>
        </w:tc>
        <w:tc>
          <w:tcPr>
            <w:tcW w:w="7407" w:type="dxa"/>
            <w:shd w:val="clear" w:color="auto" w:fill="F2F2F2" w:themeFill="background1" w:themeFillShade="F2"/>
          </w:tcPr>
          <w:p w:rsidR="00000000" w:rsidRDefault="00155E70">
            <w:pPr>
              <w:rPr>
                <w:noProof/>
              </w:rPr>
            </w:pPr>
            <w:r>
              <w:rPr>
                <w:rStyle w:val="mqInternal"/>
                <w:noProof/>
              </w:rPr>
              <w:t>[1}</w:t>
            </w:r>
            <w:r>
              <w:rPr>
                <w:noProof/>
              </w:rPr>
              <w:t>Toda</w:t>
            </w:r>
            <w:r>
              <w:rPr>
                <w:noProof/>
              </w:rPr>
              <w:t>y</w:t>
            </w:r>
            <w:r>
              <w:rPr>
                <w:rStyle w:val="mqInternal"/>
                <w:noProof/>
              </w:rPr>
              <w:t>{2]</w:t>
            </w:r>
          </w:p>
        </w:tc>
        <w:tc>
          <w:tcPr>
            <w:tcW w:w="7407" w:type="dxa"/>
          </w:tcPr>
          <w:p w:rsidR="00000000" w:rsidRDefault="00155E70">
            <w:pPr>
              <w:rPr>
                <w:lang w:val="de-DE"/>
              </w:rPr>
            </w:pPr>
            <w:r>
              <w:rPr>
                <w:rStyle w:val="mqInternal"/>
                <w:noProof/>
                <w:lang w:val="de-DE"/>
              </w:rPr>
              <w:t>[1}</w:t>
            </w:r>
            <w:r>
              <w:rPr>
                <w:lang w:val="de-DE"/>
              </w:rPr>
              <w:t>Heute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ea605530-1309-4763-bcb6-529163bba75e</w:t>
            </w:r>
          </w:p>
        </w:tc>
        <w:tc>
          <w:tcPr>
            <w:tcW w:w="7407" w:type="dxa"/>
            <w:shd w:val="clear" w:color="auto" w:fill="F2F2F2" w:themeFill="background1" w:themeFillShade="F2"/>
          </w:tcPr>
          <w:p w:rsidR="00000000" w:rsidRDefault="00155E70">
            <w:pPr>
              <w:rPr>
                <w:noProof/>
              </w:rPr>
            </w:pPr>
            <w:r>
              <w:rPr>
                <w:rStyle w:val="mqInternal"/>
                <w:noProof/>
              </w:rPr>
              <w:t>[1}</w:t>
            </w:r>
            <w:r>
              <w:rPr>
                <w:noProof/>
              </w:rPr>
              <w:t>Yesterday</w:t>
            </w:r>
            <w:r>
              <w:rPr>
                <w:rStyle w:val="mqInternal"/>
                <w:noProof/>
              </w:rPr>
              <w:t>{2]</w:t>
            </w:r>
          </w:p>
        </w:tc>
        <w:tc>
          <w:tcPr>
            <w:tcW w:w="7407" w:type="dxa"/>
          </w:tcPr>
          <w:p w:rsidR="00000000" w:rsidRDefault="00155E70">
            <w:pPr>
              <w:rPr>
                <w:lang w:val="de-DE"/>
              </w:rPr>
            </w:pPr>
            <w:r>
              <w:rPr>
                <w:rStyle w:val="mqInternal"/>
                <w:noProof/>
                <w:lang w:val="de-DE"/>
              </w:rPr>
              <w:t>[1}</w:t>
            </w:r>
            <w:r>
              <w:rPr>
                <w:lang w:val="de-DE"/>
              </w:rPr>
              <w:t>Gestern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e8826eae-e514-4fb3-844c-5b53d2f62590</w:t>
            </w:r>
          </w:p>
        </w:tc>
        <w:tc>
          <w:tcPr>
            <w:tcW w:w="7407" w:type="dxa"/>
            <w:shd w:val="clear" w:color="auto" w:fill="F2F2F2" w:themeFill="background1" w:themeFillShade="F2"/>
          </w:tcPr>
          <w:p w:rsidR="00000000" w:rsidRDefault="00155E70">
            <w:pPr>
              <w:rPr>
                <w:noProof/>
              </w:rPr>
            </w:pPr>
            <w:r>
              <w:rPr>
                <w:rStyle w:val="mqInternal"/>
                <w:noProof/>
              </w:rPr>
              <w:t>[1}</w:t>
            </w:r>
            <w:r>
              <w:rPr>
                <w:noProof/>
              </w:rPr>
              <w:t>Last 7 days</w:t>
            </w:r>
            <w:r>
              <w:rPr>
                <w:rStyle w:val="mqInternal"/>
                <w:noProof/>
              </w:rPr>
              <w:t>{2]</w:t>
            </w:r>
          </w:p>
        </w:tc>
        <w:tc>
          <w:tcPr>
            <w:tcW w:w="7407" w:type="dxa"/>
          </w:tcPr>
          <w:p w:rsidR="00000000" w:rsidRDefault="00155E70">
            <w:pPr>
              <w:rPr>
                <w:lang w:val="de-DE"/>
              </w:rPr>
            </w:pPr>
            <w:r>
              <w:rPr>
                <w:rStyle w:val="mqInternal"/>
                <w:noProof/>
                <w:lang w:val="de-DE"/>
              </w:rPr>
              <w:t>[1}</w:t>
            </w:r>
            <w:r>
              <w:rPr>
                <w:lang w:val="de-DE"/>
              </w:rPr>
              <w:t>Letzten 7 Tage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74ce36cf-c866-42b5-99c0-44c52af7971a</w:t>
            </w:r>
          </w:p>
        </w:tc>
        <w:tc>
          <w:tcPr>
            <w:tcW w:w="7407" w:type="dxa"/>
            <w:shd w:val="clear" w:color="auto" w:fill="F2F2F2" w:themeFill="background1" w:themeFillShade="F2"/>
          </w:tcPr>
          <w:p w:rsidR="00000000" w:rsidRDefault="00155E70">
            <w:pPr>
              <w:rPr>
                <w:noProof/>
              </w:rPr>
            </w:pPr>
            <w:r>
              <w:rPr>
                <w:rStyle w:val="mqInternal"/>
                <w:noProof/>
              </w:rPr>
              <w:t>[1}</w:t>
            </w:r>
            <w:r>
              <w:rPr>
                <w:noProof/>
              </w:rPr>
              <w:t>Last 30 days</w:t>
            </w:r>
            <w:r>
              <w:rPr>
                <w:rStyle w:val="mqInternal"/>
                <w:noProof/>
              </w:rPr>
              <w:t>{2]</w:t>
            </w:r>
          </w:p>
        </w:tc>
        <w:tc>
          <w:tcPr>
            <w:tcW w:w="7407" w:type="dxa"/>
          </w:tcPr>
          <w:p w:rsidR="00000000" w:rsidRDefault="00155E70">
            <w:pPr>
              <w:rPr>
                <w:lang w:val="de-DE"/>
              </w:rPr>
            </w:pPr>
            <w:r>
              <w:rPr>
                <w:rStyle w:val="mqInternal"/>
                <w:noProof/>
                <w:lang w:val="de-DE"/>
              </w:rPr>
              <w:t>[1}</w:t>
            </w:r>
            <w:r>
              <w:rPr>
                <w:lang w:val="de-DE"/>
              </w:rPr>
              <w:t>Letzte 30 Tage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3167096b-d06a-4a22-8ed9-3bbb735fc94d</w:t>
            </w:r>
          </w:p>
        </w:tc>
        <w:tc>
          <w:tcPr>
            <w:tcW w:w="7407" w:type="dxa"/>
            <w:shd w:val="clear" w:color="auto" w:fill="F2F2F2" w:themeFill="background1" w:themeFillShade="F2"/>
          </w:tcPr>
          <w:p w:rsidR="00000000" w:rsidRDefault="00155E70">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155E70">
            <w:pPr>
              <w:rPr>
                <w:lang w:val="de-DE"/>
              </w:rPr>
            </w:pPr>
            <w:r>
              <w:rPr>
                <w:rStyle w:val="mqInternal"/>
                <w:noProof/>
                <w:lang w:val="de-DE"/>
              </w:rPr>
              <w:t>[1}</w:t>
            </w:r>
            <w:r>
              <w:rPr>
                <w:lang w:val="de-DE"/>
              </w:rPr>
              <w:t>Diesen Monat</w:t>
            </w:r>
            <w:r>
              <w:rPr>
                <w:rStyle w:val="mqInternal"/>
                <w:noProof/>
                <w:lang w:val="de-DE"/>
              </w:rPr>
              <w:t>{2]</w:t>
            </w:r>
            <w:r>
              <w:rPr>
                <w:lang w:val="de-DE"/>
              </w:rPr>
              <w:t xml:space="preserve"> - Der bisherige Kalendermonat - Wenn heute beispielsweise der 17. M</w:t>
            </w:r>
            <w:r>
              <w:rPr>
                <w:lang w:val="de-DE"/>
              </w:rPr>
              <w:t>ä</w:t>
            </w:r>
            <w:r>
              <w:rPr>
                <w:lang w:val="de-DE"/>
              </w:rPr>
              <w:t>rz ist, wird in diesem Bericht der 1. M</w:t>
            </w:r>
            <w:r>
              <w:rPr>
                <w:lang w:val="de-DE"/>
              </w:rPr>
              <w:t>ä</w:t>
            </w:r>
            <w:r>
              <w:rPr>
                <w:lang w:val="de-DE"/>
              </w:rPr>
              <w:t>rz bis 17. M</w:t>
            </w:r>
            <w:r>
              <w:rPr>
                <w:lang w:val="de-DE"/>
              </w:rPr>
              <w:t>ä</w:t>
            </w:r>
            <w:r>
              <w:rPr>
                <w:lang w:val="de-DE"/>
              </w:rPr>
              <w:t>rz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70afa122-8028-44c0-a9e0-6a7eb5826ddd</w:t>
            </w:r>
          </w:p>
        </w:tc>
        <w:tc>
          <w:tcPr>
            <w:tcW w:w="7407" w:type="dxa"/>
            <w:shd w:val="clear" w:color="auto" w:fill="F2F2F2" w:themeFill="background1" w:themeFillShade="F2"/>
          </w:tcPr>
          <w:p w:rsidR="00000000" w:rsidRDefault="00155E70">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000000" w:rsidRDefault="00155E70">
            <w:pPr>
              <w:rPr>
                <w:lang w:val="de-DE"/>
              </w:rPr>
            </w:pPr>
            <w:r>
              <w:rPr>
                <w:rStyle w:val="mqInternal"/>
                <w:noProof/>
                <w:lang w:val="de-DE"/>
              </w:rPr>
              <w:t>[1}</w:t>
            </w:r>
            <w:r>
              <w:rPr>
                <w:lang w:val="de-DE"/>
              </w:rPr>
              <w:t>Letzten Monat</w:t>
            </w:r>
            <w:r>
              <w:rPr>
                <w:rStyle w:val="mqInternal"/>
                <w:noProof/>
                <w:lang w:val="de-DE"/>
              </w:rPr>
              <w:t>{2]</w:t>
            </w:r>
            <w:r>
              <w:rPr>
                <w:lang w:val="de-DE"/>
              </w:rPr>
              <w:t xml:space="preserve"> - Der vorherige Kalendermonat - Wenn heute beispielsweise der 14. Februar ist, wird in diesem Bericht der 1. Januar bis 31. Januar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1c0f3ab3-d116-4b3a-951d-6cdd0119d6fd</w:t>
            </w:r>
          </w:p>
        </w:tc>
        <w:tc>
          <w:tcPr>
            <w:tcW w:w="7407" w:type="dxa"/>
            <w:shd w:val="clear" w:color="auto" w:fill="F2F2F2" w:themeFill="background1" w:themeFillShade="F2"/>
          </w:tcPr>
          <w:p w:rsidR="00000000" w:rsidRDefault="00155E70">
            <w:pPr>
              <w:rPr>
                <w:noProof/>
              </w:rPr>
            </w:pPr>
            <w:r>
              <w:rPr>
                <w:noProof/>
              </w:rPr>
              <w:t>quick dates</w:t>
            </w:r>
          </w:p>
        </w:tc>
        <w:tc>
          <w:tcPr>
            <w:tcW w:w="7407" w:type="dxa"/>
          </w:tcPr>
          <w:p w:rsidR="00000000" w:rsidRDefault="00155E70">
            <w:pPr>
              <w:rPr>
                <w:lang w:val="de-DE"/>
              </w:rPr>
            </w:pPr>
            <w:r>
              <w:rPr>
                <w:lang w:val="de-DE"/>
              </w:rPr>
              <w:t>schnelle Termine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7a4e7265-d756-4468-84</w:t>
            </w:r>
            <w:r>
              <w:rPr>
                <w:noProof/>
                <w:sz w:val="2"/>
              </w:rPr>
              <w:t>41-1a6a769474d9</w:t>
            </w:r>
          </w:p>
        </w:tc>
        <w:tc>
          <w:tcPr>
            <w:tcW w:w="7407" w:type="dxa"/>
            <w:shd w:val="clear" w:color="auto" w:fill="F2F2F2" w:themeFill="background1" w:themeFillShade="F2"/>
          </w:tcPr>
          <w:p w:rsidR="00000000" w:rsidRDefault="00155E70">
            <w:pPr>
              <w:rPr>
                <w:noProof/>
              </w:rPr>
            </w:pPr>
            <w:r>
              <w:rPr>
                <w:noProof/>
              </w:rPr>
              <w:t>Click on a quick date to update the dashboard.</w:t>
            </w:r>
          </w:p>
        </w:tc>
        <w:tc>
          <w:tcPr>
            <w:tcW w:w="7407" w:type="dxa"/>
          </w:tcPr>
          <w:p w:rsidR="00000000" w:rsidRDefault="00155E70">
            <w:pPr>
              <w:rPr>
                <w:lang w:val="de-DE"/>
              </w:rPr>
            </w:pPr>
            <w:r>
              <w:rPr>
                <w:lang w:val="de-DE"/>
              </w:rPr>
              <w:t>Klicken Sie auf ein schnelles Datum, um das Dashboard zu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c55f42ef-2814-488e-a9e6-a27ba9f33aba</w:t>
            </w:r>
          </w:p>
        </w:tc>
        <w:tc>
          <w:tcPr>
            <w:tcW w:w="7407" w:type="dxa"/>
            <w:shd w:val="clear" w:color="auto" w:fill="F2F2F2" w:themeFill="background1" w:themeFillShade="F2"/>
          </w:tcPr>
          <w:p w:rsidR="00000000" w:rsidRDefault="00155E70">
            <w:pPr>
              <w:rPr>
                <w:noProof/>
              </w:rPr>
            </w:pPr>
            <w:r>
              <w:rPr>
                <w:noProof/>
              </w:rPr>
              <w:t>Using the calendar control</w:t>
            </w:r>
          </w:p>
        </w:tc>
        <w:tc>
          <w:tcPr>
            <w:tcW w:w="7407" w:type="dxa"/>
          </w:tcPr>
          <w:p w:rsidR="00000000" w:rsidRDefault="00155E70">
            <w:pPr>
              <w:rPr>
                <w:lang w:val="de-DE"/>
              </w:rPr>
            </w:pPr>
            <w:r>
              <w:rPr>
                <w:lang w:val="de-DE"/>
              </w:rPr>
              <w:t>Verwenden des Kalendersteuerelements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906c2f1b-3</w:t>
            </w:r>
            <w:r>
              <w:rPr>
                <w:noProof/>
                <w:sz w:val="2"/>
              </w:rPr>
              <w:t>05f-44a2-b574-5cfb129806fc</w:t>
            </w:r>
          </w:p>
        </w:tc>
        <w:tc>
          <w:tcPr>
            <w:tcW w:w="7407" w:type="dxa"/>
            <w:shd w:val="clear" w:color="auto" w:fill="F2F2F2" w:themeFill="background1" w:themeFillShade="F2"/>
          </w:tcPr>
          <w:p w:rsidR="00000000" w:rsidRDefault="00155E70">
            <w:pPr>
              <w:rPr>
                <w:noProof/>
              </w:rPr>
            </w:pPr>
            <w:r>
              <w:rPr>
                <w:noProof/>
              </w:rPr>
              <w:t>You can also select a start and end dates by clicking on the calendar control.</w:t>
            </w:r>
          </w:p>
        </w:tc>
        <w:tc>
          <w:tcPr>
            <w:tcW w:w="7407" w:type="dxa"/>
          </w:tcPr>
          <w:p w:rsidR="00000000" w:rsidRDefault="00155E70">
            <w:pPr>
              <w:rPr>
                <w:lang w:val="de-DE"/>
              </w:rPr>
            </w:pPr>
            <w:r>
              <w:rPr>
                <w:lang w:val="de-DE"/>
              </w:rPr>
              <w:t>Sie k</w:t>
            </w:r>
            <w:r>
              <w:rPr>
                <w:lang w:val="de-DE"/>
              </w:rPr>
              <w:t>ö</w:t>
            </w:r>
            <w:r>
              <w:rPr>
                <w:lang w:val="de-DE"/>
              </w:rPr>
              <w:t>nnen auch ein Start- und ein Enddatum ausw</w:t>
            </w:r>
            <w:r>
              <w:rPr>
                <w:lang w:val="de-DE"/>
              </w:rPr>
              <w:t>ä</w:t>
            </w:r>
            <w:r>
              <w:rPr>
                <w:lang w:val="de-DE"/>
              </w:rPr>
              <w:t>hlen, indem Sie auf das Kalendersteuerelement klicken.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df1eccbe-f7dd-4c6c-9192-2659e5f8664a</w:t>
            </w:r>
          </w:p>
        </w:tc>
        <w:tc>
          <w:tcPr>
            <w:tcW w:w="7407" w:type="dxa"/>
            <w:shd w:val="clear" w:color="auto" w:fill="F2F2F2" w:themeFill="background1" w:themeFillShade="F2"/>
          </w:tcPr>
          <w:p w:rsidR="00000000" w:rsidRDefault="00155E70">
            <w:pPr>
              <w:rPr>
                <w:noProof/>
              </w:rPr>
            </w:pPr>
            <w:r>
              <w:rPr>
                <w:noProof/>
              </w:rPr>
              <w:t>date</w:t>
            </w:r>
            <w:r>
              <w:rPr>
                <w:noProof/>
              </w:rPr>
              <w:t xml:space="preserve"> selector</w:t>
            </w:r>
          </w:p>
        </w:tc>
        <w:tc>
          <w:tcPr>
            <w:tcW w:w="7407" w:type="dxa"/>
          </w:tcPr>
          <w:p w:rsidR="00000000" w:rsidRDefault="00155E70">
            <w:pPr>
              <w:rPr>
                <w:lang w:val="de-DE"/>
              </w:rPr>
            </w:pPr>
            <w:r>
              <w:rPr>
                <w:lang w:val="de-DE"/>
              </w:rPr>
              <w:t>Datumsauswahl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6b7f0578-297f-4c85-8174-47b784bcf931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Anwenden</w:t>
            </w:r>
            <w:r>
              <w:rPr>
                <w:rStyle w:val="mqInternal"/>
                <w:noProof/>
                <w:lang w:val="de-DE"/>
              </w:rPr>
              <w:t>{2]</w:t>
            </w:r>
            <w:r>
              <w:rPr>
                <w:lang w:val="de-DE"/>
              </w:rPr>
              <w:t xml:space="preserve"> um das Dashboard zu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ea2f9ecf-b22d-4f87-8406-e1986f3ba4d4</w:t>
            </w:r>
          </w:p>
        </w:tc>
        <w:tc>
          <w:tcPr>
            <w:tcW w:w="7407" w:type="dxa"/>
            <w:shd w:val="clear" w:color="auto" w:fill="F2F2F2" w:themeFill="background1" w:themeFillShade="F2"/>
          </w:tcPr>
          <w:p w:rsidR="00000000" w:rsidRDefault="00155E70">
            <w:pPr>
              <w:rPr>
                <w:noProof/>
              </w:rPr>
            </w:pPr>
            <w:r>
              <w:rPr>
                <w:noProof/>
              </w:rPr>
              <w:t>Viewing social shares</w:t>
            </w:r>
          </w:p>
        </w:tc>
        <w:tc>
          <w:tcPr>
            <w:tcW w:w="7407" w:type="dxa"/>
          </w:tcPr>
          <w:p w:rsidR="00000000" w:rsidRDefault="00155E70">
            <w:pPr>
              <w:rPr>
                <w:lang w:val="de-DE"/>
              </w:rPr>
            </w:pPr>
            <w:r>
              <w:rPr>
                <w:lang w:val="de-DE"/>
              </w:rPr>
              <w:t>Anzeigen von Social Shares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29 </w:t>
            </w:r>
            <w:r>
              <w:rPr>
                <w:noProof/>
                <w:sz w:val="16"/>
              </w:rPr>
              <w:br/>
            </w:r>
            <w:r>
              <w:rPr>
                <w:noProof/>
                <w:sz w:val="2"/>
              </w:rPr>
              <w:t>1e87d201-9b3d-4aba-953e-328a222d634a</w:t>
            </w:r>
          </w:p>
        </w:tc>
        <w:tc>
          <w:tcPr>
            <w:tcW w:w="7407" w:type="dxa"/>
            <w:shd w:val="clear" w:color="auto" w:fill="F2F2F2" w:themeFill="background1" w:themeFillShade="F2"/>
          </w:tcPr>
          <w:p w:rsidR="00000000" w:rsidRDefault="00155E70">
            <w:pPr>
              <w:rPr>
                <w:noProof/>
              </w:rPr>
            </w:pPr>
            <w:r>
              <w:rPr>
                <w:noProof/>
              </w:rPr>
              <w:t>The Social Shares section will display the number of social shares by platform for the experience for the time period selected.</w:t>
            </w:r>
          </w:p>
        </w:tc>
        <w:tc>
          <w:tcPr>
            <w:tcW w:w="7407" w:type="dxa"/>
          </w:tcPr>
          <w:p w:rsidR="00000000" w:rsidRDefault="00155E70">
            <w:pPr>
              <w:rPr>
                <w:lang w:val="de-DE"/>
              </w:rPr>
            </w:pPr>
            <w:r>
              <w:rPr>
                <w:lang w:val="de-DE"/>
              </w:rPr>
              <w:t>Im Abschnitt "Soziale Freigaben" wird die Anzahl der sozial</w:t>
            </w:r>
            <w:r>
              <w:rPr>
                <w:lang w:val="de-DE"/>
              </w:rPr>
              <w:t>en Freigaben nach Plattform f</w:t>
            </w:r>
            <w:r>
              <w:rPr>
                <w:lang w:val="de-DE"/>
              </w:rPr>
              <w:t>ü</w:t>
            </w:r>
            <w:r>
              <w:rPr>
                <w:lang w:val="de-DE"/>
              </w:rPr>
              <w:t>r die Erfahrung f</w:t>
            </w:r>
            <w:r>
              <w:rPr>
                <w:lang w:val="de-DE"/>
              </w:rPr>
              <w:t>ü</w:t>
            </w:r>
            <w:r>
              <w:rPr>
                <w:lang w:val="de-DE"/>
              </w:rPr>
              <w:t>r den ausgew</w:t>
            </w:r>
            <w:r>
              <w:rPr>
                <w:lang w:val="de-DE"/>
              </w:rPr>
              <w:t>ä</w:t>
            </w:r>
            <w:r>
              <w:rPr>
                <w:lang w:val="de-DE"/>
              </w:rPr>
              <w:t>hlten Zeitraum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ce8dc6e6-4364-40bd-b04d-2c0cb0c8f42f</w:t>
            </w:r>
          </w:p>
        </w:tc>
        <w:tc>
          <w:tcPr>
            <w:tcW w:w="7407" w:type="dxa"/>
            <w:shd w:val="clear" w:color="auto" w:fill="F2F2F2" w:themeFill="background1" w:themeFillShade="F2"/>
          </w:tcPr>
          <w:p w:rsidR="00000000" w:rsidRDefault="00155E70">
            <w:pPr>
              <w:rPr>
                <w:noProof/>
              </w:rPr>
            </w:pPr>
            <w:r>
              <w:rPr>
                <w:noProof/>
              </w:rPr>
              <w:t>Note that shares are counted when someone clicks a sharing icon in the experience but there is no way to track whether they actually shared a video.</w:t>
            </w:r>
          </w:p>
        </w:tc>
        <w:tc>
          <w:tcPr>
            <w:tcW w:w="7407" w:type="dxa"/>
          </w:tcPr>
          <w:p w:rsidR="00000000" w:rsidRDefault="00155E70">
            <w:pPr>
              <w:rPr>
                <w:lang w:val="de-DE"/>
              </w:rPr>
            </w:pPr>
            <w:r>
              <w:rPr>
                <w:lang w:val="de-DE"/>
              </w:rPr>
              <w:t>Beachten Sie, dass Freigaben gez</w:t>
            </w:r>
            <w:r>
              <w:rPr>
                <w:lang w:val="de-DE"/>
              </w:rPr>
              <w:t>ä</w:t>
            </w:r>
            <w:r>
              <w:rPr>
                <w:lang w:val="de-DE"/>
              </w:rPr>
              <w:t>hlt werden, wenn jemand in der Erfahrung auf ein Freigabesymbol klickt. Es</w:t>
            </w:r>
            <w:r>
              <w:rPr>
                <w:lang w:val="de-DE"/>
              </w:rPr>
              <w:t xml:space="preserve"> gibt jedoch keine M</w:t>
            </w:r>
            <w:r>
              <w:rPr>
                <w:lang w:val="de-DE"/>
              </w:rPr>
              <w:t>ö</w:t>
            </w:r>
            <w:r>
              <w:rPr>
                <w:lang w:val="de-DE"/>
              </w:rPr>
              <w:t>glichkeit zu verfolgen, ob er tats</w:t>
            </w:r>
            <w:r>
              <w:rPr>
                <w:lang w:val="de-DE"/>
              </w:rPr>
              <w:t>ä</w:t>
            </w:r>
            <w:r>
              <w:rPr>
                <w:lang w:val="de-DE"/>
              </w:rPr>
              <w:t>chlich ein Video freigegeben hat.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f164efac-bffb-4ceb-829a-7ba6be6dceae</w:t>
            </w:r>
          </w:p>
        </w:tc>
        <w:tc>
          <w:tcPr>
            <w:tcW w:w="7407" w:type="dxa"/>
            <w:shd w:val="clear" w:color="auto" w:fill="F2F2F2" w:themeFill="background1" w:themeFillShade="F2"/>
          </w:tcPr>
          <w:p w:rsidR="00000000" w:rsidRDefault="00155E70">
            <w:pPr>
              <w:rPr>
                <w:noProof/>
              </w:rPr>
            </w:pPr>
            <w:r>
              <w:rPr>
                <w:noProof/>
              </w:rPr>
              <w:t>social shares</w:t>
            </w:r>
          </w:p>
        </w:tc>
        <w:tc>
          <w:tcPr>
            <w:tcW w:w="7407" w:type="dxa"/>
          </w:tcPr>
          <w:p w:rsidR="00000000" w:rsidRDefault="00155E70">
            <w:pPr>
              <w:rPr>
                <w:lang w:val="de-DE"/>
              </w:rPr>
            </w:pPr>
            <w:r>
              <w:rPr>
                <w:lang w:val="de-DE"/>
              </w:rPr>
              <w:t>soziale Anteile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8f74c1a9-fc50-448e-b651-958aef31a768</w:t>
            </w:r>
          </w:p>
        </w:tc>
        <w:tc>
          <w:tcPr>
            <w:tcW w:w="7407" w:type="dxa"/>
            <w:shd w:val="clear" w:color="auto" w:fill="F2F2F2" w:themeFill="background1" w:themeFillShade="F2"/>
          </w:tcPr>
          <w:p w:rsidR="00000000" w:rsidRDefault="00155E70">
            <w:pPr>
              <w:rPr>
                <w:noProof/>
              </w:rPr>
            </w:pPr>
            <w:r>
              <w:rPr>
                <w:noProof/>
              </w:rPr>
              <w:t>Hovering over the graph will display the data for the given date.</w:t>
            </w:r>
          </w:p>
        </w:tc>
        <w:tc>
          <w:tcPr>
            <w:tcW w:w="7407" w:type="dxa"/>
          </w:tcPr>
          <w:p w:rsidR="00000000" w:rsidRDefault="00155E70">
            <w:pPr>
              <w:rPr>
                <w:lang w:val="de-DE"/>
              </w:rPr>
            </w:pPr>
            <w:r>
              <w:rPr>
                <w:lang w:val="de-DE"/>
              </w:rPr>
              <w:t xml:space="preserve">Wenn Sie den Mauszeiger </w:t>
            </w:r>
            <w:r>
              <w:rPr>
                <w:lang w:val="de-DE"/>
              </w:rPr>
              <w:t>ü</w:t>
            </w:r>
            <w:r>
              <w:rPr>
                <w:lang w:val="de-DE"/>
              </w:rPr>
              <w:t>ber das Diagramm bewegen, werden die Daten f</w:t>
            </w:r>
            <w:r>
              <w:rPr>
                <w:lang w:val="de-DE"/>
              </w:rPr>
              <w:t>ü</w:t>
            </w:r>
            <w:r>
              <w:rPr>
                <w:lang w:val="de-DE"/>
              </w:rPr>
              <w:t>r das angegebene Datum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46e5adea-b11f-4a4d-871e-b210e5ffc411</w:t>
            </w:r>
          </w:p>
        </w:tc>
        <w:tc>
          <w:tcPr>
            <w:tcW w:w="7407" w:type="dxa"/>
            <w:shd w:val="clear" w:color="auto" w:fill="F2F2F2" w:themeFill="background1" w:themeFillShade="F2"/>
          </w:tcPr>
          <w:p w:rsidR="00000000" w:rsidRDefault="00155E70">
            <w:pPr>
              <w:rPr>
                <w:noProof/>
              </w:rPr>
            </w:pPr>
            <w:r>
              <w:rPr>
                <w:noProof/>
              </w:rPr>
              <w:t>social share detail</w:t>
            </w:r>
          </w:p>
        </w:tc>
        <w:tc>
          <w:tcPr>
            <w:tcW w:w="7407" w:type="dxa"/>
          </w:tcPr>
          <w:p w:rsidR="00000000" w:rsidRDefault="00155E70">
            <w:pPr>
              <w:rPr>
                <w:lang w:val="de-DE"/>
              </w:rPr>
            </w:pPr>
            <w:r>
              <w:rPr>
                <w:lang w:val="de-DE"/>
              </w:rPr>
              <w:t>Social-Share-Detail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bd71acd6-6e44-4eef-91cd-db1b2491e0c4</w:t>
            </w:r>
          </w:p>
        </w:tc>
        <w:tc>
          <w:tcPr>
            <w:tcW w:w="7407" w:type="dxa"/>
            <w:shd w:val="clear" w:color="auto" w:fill="F2F2F2" w:themeFill="background1" w:themeFillShade="F2"/>
          </w:tcPr>
          <w:p w:rsidR="00000000" w:rsidRDefault="00155E70">
            <w:pPr>
              <w:rPr>
                <w:noProof/>
              </w:rPr>
            </w:pPr>
            <w:r>
              <w:rPr>
                <w:noProof/>
              </w:rPr>
              <w:t xml:space="preserve">Clicking </w:t>
            </w:r>
            <w:r>
              <w:rPr>
                <w:rStyle w:val="mqInternal"/>
                <w:noProof/>
              </w:rPr>
              <w:t>[1}</w:t>
            </w:r>
            <w:r>
              <w:rPr>
                <w:noProof/>
              </w:rPr>
              <w:t xml:space="preserve">See Social Share Details </w:t>
            </w:r>
            <w:r>
              <w:rPr>
                <w:rStyle w:val="mqInternal"/>
                <w:noProof/>
              </w:rPr>
              <w:t>{2]</w:t>
            </w:r>
            <w:r>
              <w:rPr>
                <w:noProof/>
              </w:rPr>
              <w:t>will open the video engagement analytics where you can view the number of social shares by video.</w:t>
            </w:r>
          </w:p>
        </w:tc>
        <w:tc>
          <w:tcPr>
            <w:tcW w:w="7407" w:type="dxa"/>
          </w:tcPr>
          <w:p w:rsidR="00000000" w:rsidRDefault="00155E70">
            <w:pPr>
              <w:rPr>
                <w:lang w:val="de-DE"/>
              </w:rPr>
            </w:pPr>
            <w:r>
              <w:rPr>
                <w:lang w:val="de-DE"/>
              </w:rPr>
              <w:t xml:space="preserve">Klicken Sie auf </w:t>
            </w:r>
            <w:r>
              <w:rPr>
                <w:rStyle w:val="mqInternal"/>
                <w:noProof/>
                <w:lang w:val="de-DE"/>
              </w:rPr>
              <w:t>[1}</w:t>
            </w:r>
            <w:r>
              <w:rPr>
                <w:lang w:val="de-DE"/>
              </w:rPr>
              <w:t xml:space="preserve">Siehe Details zur sozialen Freigabe </w:t>
            </w:r>
            <w:r>
              <w:rPr>
                <w:rStyle w:val="mqInternal"/>
                <w:noProof/>
                <w:lang w:val="de-DE"/>
              </w:rPr>
              <w:t>{2]</w:t>
            </w:r>
            <w:r>
              <w:rPr>
                <w:lang w:val="de-DE"/>
              </w:rPr>
              <w:t>ö</w:t>
            </w:r>
            <w:r>
              <w:rPr>
                <w:lang w:val="de-DE"/>
              </w:rPr>
              <w:t>ffnet die Video-Engag</w:t>
            </w:r>
            <w:r>
              <w:rPr>
                <w:lang w:val="de-DE"/>
              </w:rPr>
              <w:t>ement-Analyse, in der Sie die Anzahl der Social Shares per Video anzeigen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8f3475c4-bd84-49ba-bf4a-a7a54416ae79</w:t>
            </w:r>
          </w:p>
        </w:tc>
        <w:tc>
          <w:tcPr>
            <w:tcW w:w="7407" w:type="dxa"/>
            <w:shd w:val="clear" w:color="auto" w:fill="F2F2F2" w:themeFill="background1" w:themeFillShade="F2"/>
          </w:tcPr>
          <w:p w:rsidR="00000000" w:rsidRDefault="00155E70">
            <w:pPr>
              <w:rPr>
                <w:noProof/>
              </w:rPr>
            </w:pPr>
            <w:r>
              <w:rPr>
                <w:noProof/>
              </w:rPr>
              <w:t>Viewing device types</w:t>
            </w:r>
          </w:p>
        </w:tc>
        <w:tc>
          <w:tcPr>
            <w:tcW w:w="7407" w:type="dxa"/>
          </w:tcPr>
          <w:p w:rsidR="00000000" w:rsidRDefault="00155E70">
            <w:pPr>
              <w:rPr>
                <w:lang w:val="de-DE"/>
              </w:rPr>
            </w:pPr>
            <w:r>
              <w:rPr>
                <w:lang w:val="de-DE"/>
              </w:rPr>
              <w:t>Ger</w:t>
            </w:r>
            <w:r>
              <w:rPr>
                <w:lang w:val="de-DE"/>
              </w:rPr>
              <w:t>ä</w:t>
            </w:r>
            <w:r>
              <w:rPr>
                <w:lang w:val="de-DE"/>
              </w:rPr>
              <w:t>tetypen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a957d854-1855-4672-988b-d2fa5facdf03</w:t>
            </w:r>
          </w:p>
        </w:tc>
        <w:tc>
          <w:tcPr>
            <w:tcW w:w="7407" w:type="dxa"/>
            <w:shd w:val="clear" w:color="auto" w:fill="F2F2F2" w:themeFill="background1" w:themeFillShade="F2"/>
          </w:tcPr>
          <w:p w:rsidR="00000000" w:rsidRDefault="00155E70">
            <w:pPr>
              <w:rPr>
                <w:noProof/>
              </w:rPr>
            </w:pPr>
            <w:r>
              <w:rPr>
                <w:noProof/>
              </w:rPr>
              <w:t xml:space="preserve">The Device Type section will display the device </w:t>
            </w:r>
            <w:r>
              <w:rPr>
                <w:noProof/>
              </w:rPr>
              <w:t>types used to view the experience for the time period selected.</w:t>
            </w:r>
          </w:p>
        </w:tc>
        <w:tc>
          <w:tcPr>
            <w:tcW w:w="7407" w:type="dxa"/>
          </w:tcPr>
          <w:p w:rsidR="00000000" w:rsidRDefault="00155E70">
            <w:pPr>
              <w:rPr>
                <w:lang w:val="de-DE"/>
              </w:rPr>
            </w:pPr>
            <w:r>
              <w:rPr>
                <w:lang w:val="de-DE"/>
              </w:rPr>
              <w:t>Im Abschnitt Ger</w:t>
            </w:r>
            <w:r>
              <w:rPr>
                <w:lang w:val="de-DE"/>
              </w:rPr>
              <w:t>ä</w:t>
            </w:r>
            <w:r>
              <w:rPr>
                <w:lang w:val="de-DE"/>
              </w:rPr>
              <w:t>tetyp werden die Ger</w:t>
            </w:r>
            <w:r>
              <w:rPr>
                <w:lang w:val="de-DE"/>
              </w:rPr>
              <w:t>ä</w:t>
            </w:r>
            <w:r>
              <w:rPr>
                <w:lang w:val="de-DE"/>
              </w:rPr>
              <w:t>tetypen angezeigt, mit denen die Erfahrung f</w:t>
            </w:r>
            <w:r>
              <w:rPr>
                <w:lang w:val="de-DE"/>
              </w:rPr>
              <w:t>ü</w:t>
            </w:r>
            <w:r>
              <w:rPr>
                <w:lang w:val="de-DE"/>
              </w:rPr>
              <w:t>r den ausgew</w:t>
            </w:r>
            <w:r>
              <w:rPr>
                <w:lang w:val="de-DE"/>
              </w:rPr>
              <w:t>ä</w:t>
            </w:r>
            <w:r>
              <w:rPr>
                <w:lang w:val="de-DE"/>
              </w:rPr>
              <w:t>hlten Zeitraum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454e8e22-9297-4152-a199-b867a08f2b5a</w:t>
            </w:r>
          </w:p>
        </w:tc>
        <w:tc>
          <w:tcPr>
            <w:tcW w:w="7407" w:type="dxa"/>
            <w:shd w:val="clear" w:color="auto" w:fill="F2F2F2" w:themeFill="background1" w:themeFillShade="F2"/>
          </w:tcPr>
          <w:p w:rsidR="00000000" w:rsidRDefault="00155E70">
            <w:pPr>
              <w:rPr>
                <w:noProof/>
              </w:rPr>
            </w:pPr>
            <w:r>
              <w:rPr>
                <w:noProof/>
              </w:rPr>
              <w:t>device type analytics</w:t>
            </w:r>
          </w:p>
        </w:tc>
        <w:tc>
          <w:tcPr>
            <w:tcW w:w="7407" w:type="dxa"/>
          </w:tcPr>
          <w:p w:rsidR="00000000" w:rsidRDefault="00155E70">
            <w:pPr>
              <w:rPr>
                <w:lang w:val="de-DE"/>
              </w:rPr>
            </w:pPr>
            <w:r>
              <w:rPr>
                <w:lang w:val="de-DE"/>
              </w:rPr>
              <w:t>Ger</w:t>
            </w:r>
            <w:r>
              <w:rPr>
                <w:lang w:val="de-DE"/>
              </w:rPr>
              <w:t>ä</w:t>
            </w:r>
            <w:r>
              <w:rPr>
                <w:lang w:val="de-DE"/>
              </w:rPr>
              <w:t>tetypanalyse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9e4216e3-8e35-4486-9d95-c76b6d9b0c01</w:t>
            </w:r>
          </w:p>
        </w:tc>
        <w:tc>
          <w:tcPr>
            <w:tcW w:w="7407" w:type="dxa"/>
            <w:shd w:val="clear" w:color="auto" w:fill="F2F2F2" w:themeFill="background1" w:themeFillShade="F2"/>
          </w:tcPr>
          <w:p w:rsidR="00000000" w:rsidRDefault="00155E70">
            <w:pPr>
              <w:rPr>
                <w:noProof/>
              </w:rPr>
            </w:pPr>
            <w:r>
              <w:rPr>
                <w:noProof/>
              </w:rPr>
              <w:t xml:space="preserve">Clicking </w:t>
            </w:r>
            <w:r>
              <w:rPr>
                <w:rStyle w:val="mqInternal"/>
                <w:noProof/>
              </w:rPr>
              <w:t>[1}</w:t>
            </w:r>
            <w:r>
              <w:rPr>
                <w:noProof/>
              </w:rPr>
              <w:t xml:space="preserve">See Video View by Device Type </w:t>
            </w:r>
            <w:r>
              <w:rPr>
                <w:rStyle w:val="mqInternal"/>
                <w:noProof/>
              </w:rPr>
              <w:t>{2]</w:t>
            </w:r>
            <w:r>
              <w:rPr>
                <w:noProof/>
              </w:rPr>
              <w:t>will open the video performance analytics and display the video view data by device type.</w:t>
            </w:r>
          </w:p>
        </w:tc>
        <w:tc>
          <w:tcPr>
            <w:tcW w:w="7407" w:type="dxa"/>
          </w:tcPr>
          <w:p w:rsidR="00000000" w:rsidRDefault="00155E70">
            <w:pPr>
              <w:rPr>
                <w:lang w:val="de-DE"/>
              </w:rPr>
            </w:pPr>
            <w:r>
              <w:rPr>
                <w:lang w:val="de-DE"/>
              </w:rPr>
              <w:t xml:space="preserve">Klicken Sie auf </w:t>
            </w:r>
            <w:r>
              <w:rPr>
                <w:rStyle w:val="mqInternal"/>
                <w:noProof/>
                <w:lang w:val="de-DE"/>
              </w:rPr>
              <w:t>[1}</w:t>
            </w:r>
            <w:r>
              <w:rPr>
                <w:lang w:val="de-DE"/>
              </w:rPr>
              <w:t>Siehe Videoansicht nach Ger</w:t>
            </w:r>
            <w:r>
              <w:rPr>
                <w:lang w:val="de-DE"/>
              </w:rPr>
              <w:t>ä</w:t>
            </w:r>
            <w:r>
              <w:rPr>
                <w:lang w:val="de-DE"/>
              </w:rPr>
              <w:t xml:space="preserve">tetyp </w:t>
            </w:r>
            <w:r>
              <w:rPr>
                <w:rStyle w:val="mqInternal"/>
                <w:noProof/>
                <w:lang w:val="de-DE"/>
              </w:rPr>
              <w:t>{2]</w:t>
            </w:r>
            <w:r>
              <w:rPr>
                <w:lang w:val="de-DE"/>
              </w:rPr>
              <w:t>ö</w:t>
            </w:r>
            <w:r>
              <w:rPr>
                <w:lang w:val="de-DE"/>
              </w:rPr>
              <w:t>ffnet</w:t>
            </w:r>
            <w:r>
              <w:rPr>
                <w:lang w:val="de-DE"/>
              </w:rPr>
              <w:t xml:space="preserve"> die Video-Leistungsanalyse und zeigt die Videoansichtsdaten nach Ger</w:t>
            </w:r>
            <w:r>
              <w:rPr>
                <w:lang w:val="de-DE"/>
              </w:rPr>
              <w:t>ä</w:t>
            </w:r>
            <w:r>
              <w:rPr>
                <w:lang w:val="de-DE"/>
              </w:rPr>
              <w:t>tetyp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1734603e-dac9-40eb-86a2-d1b7cacf92ee</w:t>
            </w:r>
          </w:p>
        </w:tc>
        <w:tc>
          <w:tcPr>
            <w:tcW w:w="7407" w:type="dxa"/>
            <w:shd w:val="clear" w:color="auto" w:fill="F2F2F2" w:themeFill="background1" w:themeFillShade="F2"/>
          </w:tcPr>
          <w:p w:rsidR="00000000" w:rsidRDefault="00155E70">
            <w:pPr>
              <w:rPr>
                <w:noProof/>
              </w:rPr>
            </w:pPr>
            <w:r>
              <w:rPr>
                <w:noProof/>
              </w:rPr>
              <w:t>Viewing top trending videos</w:t>
            </w:r>
          </w:p>
        </w:tc>
        <w:tc>
          <w:tcPr>
            <w:tcW w:w="7407" w:type="dxa"/>
          </w:tcPr>
          <w:p w:rsidR="00000000" w:rsidRDefault="00155E70">
            <w:pPr>
              <w:rPr>
                <w:lang w:val="de-DE"/>
              </w:rPr>
            </w:pPr>
            <w:r>
              <w:rPr>
                <w:lang w:val="de-DE"/>
              </w:rPr>
              <w:t>Anzeigen der beliebtesten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efa44ecf-2c2d-480d-8526-14953bd7101a</w:t>
            </w:r>
          </w:p>
        </w:tc>
        <w:tc>
          <w:tcPr>
            <w:tcW w:w="7407" w:type="dxa"/>
            <w:shd w:val="clear" w:color="auto" w:fill="F2F2F2" w:themeFill="background1" w:themeFillShade="F2"/>
          </w:tcPr>
          <w:p w:rsidR="00000000" w:rsidRDefault="00155E70">
            <w:pPr>
              <w:rPr>
                <w:noProof/>
              </w:rPr>
            </w:pPr>
            <w:r>
              <w:rPr>
                <w:noProof/>
              </w:rPr>
              <w:t>The Top Trending section will display the top 5 trending videos based upon the number of views for the time period selected.</w:t>
            </w:r>
          </w:p>
        </w:tc>
        <w:tc>
          <w:tcPr>
            <w:tcW w:w="7407" w:type="dxa"/>
          </w:tcPr>
          <w:p w:rsidR="00000000" w:rsidRDefault="00155E70">
            <w:pPr>
              <w:rPr>
                <w:lang w:val="de-DE"/>
              </w:rPr>
            </w:pPr>
            <w:r>
              <w:rPr>
                <w:lang w:val="de-DE"/>
              </w:rPr>
              <w:t>Im Abschnitt "Top-Trends" werden die Top-5-Trendvideos angezeigt, basierend auf der Anzahl der Aufrufe f</w:t>
            </w:r>
            <w:r>
              <w:rPr>
                <w:lang w:val="de-DE"/>
              </w:rPr>
              <w:t>ü</w:t>
            </w:r>
            <w:r>
              <w:rPr>
                <w:lang w:val="de-DE"/>
              </w:rPr>
              <w:t>r den ausgew</w:t>
            </w:r>
            <w:r>
              <w:rPr>
                <w:lang w:val="de-DE"/>
              </w:rPr>
              <w:t>ä</w:t>
            </w:r>
            <w:r>
              <w:rPr>
                <w:lang w:val="de-DE"/>
              </w:rPr>
              <w:t>hlten Zeitrau</w:t>
            </w:r>
            <w:r>
              <w:rPr>
                <w:lang w:val="de-DE"/>
              </w:rPr>
              <w:t>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05b25523-4e23-469e-a349-34d989980abd</w:t>
            </w:r>
          </w:p>
        </w:tc>
        <w:tc>
          <w:tcPr>
            <w:tcW w:w="7407" w:type="dxa"/>
            <w:shd w:val="clear" w:color="auto" w:fill="F2F2F2" w:themeFill="background1" w:themeFillShade="F2"/>
          </w:tcPr>
          <w:p w:rsidR="00000000" w:rsidRDefault="00155E70">
            <w:pPr>
              <w:rPr>
                <w:noProof/>
              </w:rPr>
            </w:pPr>
            <w:r>
              <w:rPr>
                <w:noProof/>
              </w:rPr>
              <w:t>top trending analytics</w:t>
            </w:r>
          </w:p>
        </w:tc>
        <w:tc>
          <w:tcPr>
            <w:tcW w:w="7407" w:type="dxa"/>
          </w:tcPr>
          <w:p w:rsidR="00000000" w:rsidRDefault="00155E70">
            <w:pPr>
              <w:rPr>
                <w:lang w:val="de-DE"/>
              </w:rPr>
            </w:pPr>
            <w:r>
              <w:rPr>
                <w:lang w:val="de-DE"/>
              </w:rPr>
              <w:t>Top-Trending-Analytics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30631986-d86c-4e53-8cb1-df8a3ac3ca0a</w:t>
            </w:r>
          </w:p>
        </w:tc>
        <w:tc>
          <w:tcPr>
            <w:tcW w:w="7407" w:type="dxa"/>
            <w:shd w:val="clear" w:color="auto" w:fill="F2F2F2" w:themeFill="background1" w:themeFillShade="F2"/>
          </w:tcPr>
          <w:p w:rsidR="00000000" w:rsidRDefault="00155E70">
            <w:pPr>
              <w:rPr>
                <w:noProof/>
              </w:rPr>
            </w:pPr>
            <w:r>
              <w:rPr>
                <w:noProof/>
              </w:rPr>
              <w:t xml:space="preserve">Clicking </w:t>
            </w:r>
            <w:r>
              <w:rPr>
                <w:rStyle w:val="mqInternal"/>
                <w:noProof/>
              </w:rPr>
              <w:t>[1}</w:t>
            </w:r>
            <w:r>
              <w:rPr>
                <w:noProof/>
              </w:rPr>
              <w:t>See Video View Details</w:t>
            </w:r>
            <w:r>
              <w:rPr>
                <w:rStyle w:val="mqInternal"/>
                <w:noProof/>
              </w:rPr>
              <w:t>{2]</w:t>
            </w:r>
            <w:r>
              <w:rPr>
                <w:noProof/>
              </w:rPr>
              <w:t xml:space="preserve"> will open the video performance analytics and display the video view data by video.</w:t>
            </w:r>
          </w:p>
        </w:tc>
        <w:tc>
          <w:tcPr>
            <w:tcW w:w="7407" w:type="dxa"/>
          </w:tcPr>
          <w:p w:rsidR="00000000" w:rsidRDefault="00155E70">
            <w:pPr>
              <w:rPr>
                <w:lang w:val="de-DE"/>
              </w:rPr>
            </w:pPr>
            <w:r>
              <w:rPr>
                <w:lang w:val="de-DE"/>
              </w:rPr>
              <w:t xml:space="preserve">Klicken Sie auf </w:t>
            </w:r>
            <w:r>
              <w:rPr>
                <w:rStyle w:val="mqInternal"/>
                <w:noProof/>
                <w:lang w:val="de-DE"/>
              </w:rPr>
              <w:t>[1}</w:t>
            </w:r>
            <w:r>
              <w:rPr>
                <w:lang w:val="de-DE"/>
              </w:rPr>
              <w:t>Siehe Details zur Videoansicht</w:t>
            </w:r>
            <w:r>
              <w:rPr>
                <w:rStyle w:val="mqInternal"/>
                <w:noProof/>
                <w:lang w:val="de-DE"/>
              </w:rPr>
              <w:t>{2]</w:t>
            </w:r>
            <w:r>
              <w:rPr>
                <w:lang w:val="de-DE"/>
              </w:rPr>
              <w:t xml:space="preserve"> </w:t>
            </w:r>
            <w:r>
              <w:rPr>
                <w:lang w:val="de-DE"/>
              </w:rPr>
              <w:t>ö</w:t>
            </w:r>
            <w:r>
              <w:rPr>
                <w:lang w:val="de-DE"/>
              </w:rPr>
              <w:t>ffnet die Video-Leistungsanalyse und zeigt die Videoansichtsdaten per Video an.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overview-creating-editing-and-publishing-page-experiences.html</w:t>
            </w:r>
          </w:p>
          <w:p w:rsidR="00000000" w:rsidRDefault="00155E70">
            <w:pPr>
              <w:jc w:val="center"/>
              <w:rPr>
                <w:b/>
                <w:noProof/>
              </w:rPr>
            </w:pPr>
            <w:r>
              <w:rPr>
                <w:b/>
                <w:noProof/>
              </w:rPr>
              <w:t>MQ971010 f99814f5-3032-4152-a651-c2ecf39f46ea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67497755</w:t>
            </w:r>
            <w:r>
              <w:rPr>
                <w:noProof/>
                <w:sz w:val="2"/>
              </w:rPr>
              <w:t>-4283-4219-aff1-2e62ea89d0a0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6cb9e0a5-1a4d-4ea3-9a26-eab8f456910b</w:t>
            </w:r>
          </w:p>
        </w:tc>
        <w:tc>
          <w:tcPr>
            <w:tcW w:w="7407" w:type="dxa"/>
            <w:shd w:val="clear" w:color="auto" w:fill="F2F2F2" w:themeFill="background1" w:themeFillShade="F2"/>
          </w:tcPr>
          <w:p w:rsidR="00000000" w:rsidRDefault="00155E70">
            <w:pPr>
              <w:rPr>
                <w:noProof/>
              </w:rPr>
            </w:pPr>
            <w:r>
              <w:rPr>
                <w:noProof/>
              </w:rPr>
              <w:t>'Overview:</w:t>
            </w:r>
          </w:p>
        </w:tc>
        <w:tc>
          <w:tcPr>
            <w:tcW w:w="7407" w:type="dxa"/>
          </w:tcPr>
          <w:p w:rsidR="00000000" w:rsidRDefault="00155E70">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5d2a14ec-41ca-42ec-aa02-82b718871872</w:t>
            </w:r>
          </w:p>
        </w:tc>
        <w:tc>
          <w:tcPr>
            <w:tcW w:w="7407" w:type="dxa"/>
            <w:shd w:val="clear" w:color="auto" w:fill="F2F2F2" w:themeFill="background1" w:themeFillShade="F2"/>
          </w:tcPr>
          <w:p w:rsidR="00000000" w:rsidRDefault="00155E70">
            <w:pPr>
              <w:rPr>
                <w:noProof/>
              </w:rPr>
            </w:pPr>
            <w:r>
              <w:rPr>
                <w:noProof/>
              </w:rPr>
              <w:t>Creating, Editing and Publishing In-Page Experiences' parent:</w:t>
            </w:r>
          </w:p>
        </w:tc>
        <w:tc>
          <w:tcPr>
            <w:tcW w:w="7407" w:type="dxa"/>
          </w:tcPr>
          <w:p w:rsidR="00000000" w:rsidRDefault="00155E70">
            <w:pPr>
              <w:rPr>
                <w:lang w:val="de-DE"/>
              </w:rPr>
            </w:pPr>
            <w:r>
              <w:rPr>
                <w:lang w:val="de-DE"/>
              </w:rPr>
              <w:t>Erstellen, Bearbeiten und Ver</w:t>
            </w:r>
            <w:r>
              <w:rPr>
                <w:lang w:val="de-DE"/>
              </w:rPr>
              <w:t>ö</w:t>
            </w:r>
            <w:r>
              <w:rPr>
                <w:lang w:val="de-DE"/>
              </w:rPr>
              <w:t xml:space="preserve">ffentlichen von </w:t>
            </w:r>
            <w:r>
              <w:rPr>
                <w:lang w:val="de-DE"/>
              </w:rPr>
              <w:t>ü</w:t>
            </w:r>
            <w:r>
              <w:rPr>
                <w:lang w:val="de-DE"/>
              </w:rPr>
              <w:t>bergeordneten In-Page-Erfahrungen: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be6eec10-a570-4b75-b237-e17045a5310d</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290b6298-2354-42ec-92d2-6d9fc62cbaad</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adbfd4bb-11c5-478f-a75a-bf71d9fbcf3a</w:t>
            </w:r>
          </w:p>
        </w:tc>
        <w:tc>
          <w:tcPr>
            <w:tcW w:w="7407" w:type="dxa"/>
            <w:shd w:val="clear" w:color="auto" w:fill="F2F2F2" w:themeFill="background1" w:themeFillShade="F2"/>
          </w:tcPr>
          <w:p w:rsidR="00000000" w:rsidRDefault="00155E70">
            <w:pPr>
              <w:rPr>
                <w:noProof/>
              </w:rPr>
            </w:pPr>
            <w:r>
              <w:rPr>
                <w:noProof/>
              </w:rPr>
              <w:t>Overview</w:t>
            </w:r>
            <w:r>
              <w:rPr>
                <w:noProof/>
              </w:rPr>
              <w:t>:</w:t>
            </w:r>
          </w:p>
        </w:tc>
        <w:tc>
          <w:tcPr>
            <w:tcW w:w="7407" w:type="dxa"/>
          </w:tcPr>
          <w:p w:rsidR="00000000" w:rsidRDefault="00155E7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af75065f-2cce-4dd7-8826-46a642da53a3</w:t>
            </w:r>
          </w:p>
        </w:tc>
        <w:tc>
          <w:tcPr>
            <w:tcW w:w="7407" w:type="dxa"/>
            <w:shd w:val="clear" w:color="auto" w:fill="F2F2F2" w:themeFill="background1" w:themeFillShade="F2"/>
          </w:tcPr>
          <w:p w:rsidR="00000000" w:rsidRDefault="00155E70">
            <w:pPr>
              <w:rPr>
                <w:noProof/>
              </w:rPr>
            </w:pPr>
            <w:r>
              <w:rPr>
                <w:noProof/>
              </w:rPr>
              <w:t>Creating, Editing and Publishing In-Page Experiences</w:t>
            </w:r>
          </w:p>
        </w:tc>
        <w:tc>
          <w:tcPr>
            <w:tcW w:w="7407" w:type="dxa"/>
          </w:tcPr>
          <w:p w:rsidR="00000000" w:rsidRDefault="00155E70">
            <w:pPr>
              <w:rPr>
                <w:lang w:val="de-DE"/>
              </w:rPr>
            </w:pPr>
            <w:r>
              <w:rPr>
                <w:lang w:val="de-DE"/>
              </w:rPr>
              <w:t>Erstellen, Bearbeiten und Ver</w:t>
            </w:r>
            <w:r>
              <w:rPr>
                <w:lang w:val="de-DE"/>
              </w:rPr>
              <w:t>ö</w:t>
            </w:r>
            <w:r>
              <w:rPr>
                <w:lang w:val="de-DE"/>
              </w:rPr>
              <w:t>ffentlichen von In-Page-Erfahrungen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90dcf55a-94bf-462d-9332-659d7133d6f6</w:t>
            </w:r>
          </w:p>
        </w:tc>
        <w:tc>
          <w:tcPr>
            <w:tcW w:w="7407" w:type="dxa"/>
            <w:shd w:val="clear" w:color="auto" w:fill="F2F2F2" w:themeFill="background1" w:themeFillShade="F2"/>
          </w:tcPr>
          <w:p w:rsidR="00000000" w:rsidRDefault="00155E70">
            <w:pPr>
              <w:rPr>
                <w:noProof/>
              </w:rPr>
            </w:pPr>
            <w:r>
              <w:rPr>
                <w:noProof/>
              </w:rPr>
              <w:t>In this topic you will learn about the basic steps to create, edit and publish an In-Page Experience.</w:t>
            </w:r>
          </w:p>
        </w:tc>
        <w:tc>
          <w:tcPr>
            <w:tcW w:w="7407" w:type="dxa"/>
          </w:tcPr>
          <w:p w:rsidR="00000000" w:rsidRDefault="00155E70">
            <w:pPr>
              <w:rPr>
                <w:lang w:val="de-DE"/>
              </w:rPr>
            </w:pPr>
            <w:r>
              <w:rPr>
                <w:lang w:val="de-DE"/>
              </w:rPr>
              <w:t>In diesem Thema lernen Sie die grundlegenden Schritte zum Erstellen, Bearbeiten und Ver</w:t>
            </w:r>
            <w:r>
              <w:rPr>
                <w:lang w:val="de-DE"/>
              </w:rPr>
              <w:t>ö</w:t>
            </w:r>
            <w:r>
              <w:rPr>
                <w:lang w:val="de-DE"/>
              </w:rPr>
              <w:t>ffentlichen einer In-Page-Erfahrung kennen.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4f623b08-75c3-477d</w:t>
            </w:r>
            <w:r>
              <w:rPr>
                <w:noProof/>
                <w:sz w:val="2"/>
              </w:rPr>
              <w:t>-a4b7-33f06f2de3a4</w:t>
            </w:r>
          </w:p>
        </w:tc>
        <w:tc>
          <w:tcPr>
            <w:tcW w:w="7407" w:type="dxa"/>
            <w:shd w:val="clear" w:color="auto" w:fill="F2F2F2" w:themeFill="background1" w:themeFillShade="F2"/>
          </w:tcPr>
          <w:p w:rsidR="00000000" w:rsidRDefault="00155E70">
            <w:pPr>
              <w:rPr>
                <w:noProof/>
              </w:rPr>
            </w:pPr>
            <w:r>
              <w:rPr>
                <w:noProof/>
              </w:rPr>
              <w:t>In-Page Experiences are contained in a page on your own site and can include basic interactivity features (links and cards) that will engage your audience.</w:t>
            </w:r>
          </w:p>
        </w:tc>
        <w:tc>
          <w:tcPr>
            <w:tcW w:w="7407" w:type="dxa"/>
          </w:tcPr>
          <w:p w:rsidR="00000000" w:rsidRDefault="00155E70">
            <w:pPr>
              <w:rPr>
                <w:lang w:val="de-DE"/>
              </w:rPr>
            </w:pPr>
            <w:r>
              <w:rPr>
                <w:lang w:val="de-DE"/>
              </w:rPr>
              <w:t>In-Page-Erlebnisse sind auf einer Seite Ihrer eigenen Website enthalten und k</w:t>
            </w:r>
            <w:r>
              <w:rPr>
                <w:lang w:val="de-DE"/>
              </w:rPr>
              <w:t>ö</w:t>
            </w:r>
            <w:r>
              <w:rPr>
                <w:lang w:val="de-DE"/>
              </w:rPr>
              <w:t>nne</w:t>
            </w:r>
            <w:r>
              <w:rPr>
                <w:lang w:val="de-DE"/>
              </w:rPr>
              <w:t>n grundlegende Interaktivit</w:t>
            </w:r>
            <w:r>
              <w:rPr>
                <w:lang w:val="de-DE"/>
              </w:rPr>
              <w:t>ä</w:t>
            </w:r>
            <w:r>
              <w:rPr>
                <w:lang w:val="de-DE"/>
              </w:rPr>
              <w:t>tsfunktionen (Links und Karten) enthalten, die Ihr Publikum ansprechen.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a3bae9b0-b82e-41e5-a839-0d5978f72657</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11 </w:t>
            </w:r>
            <w:r>
              <w:rPr>
                <w:noProof/>
                <w:sz w:val="16"/>
              </w:rPr>
              <w:br/>
            </w:r>
            <w:r>
              <w:rPr>
                <w:noProof/>
                <w:sz w:val="2"/>
              </w:rPr>
              <w:t>09a1fa62-6342-435c-a8e4-2274b5bd30a2</w:t>
            </w:r>
          </w:p>
        </w:tc>
        <w:tc>
          <w:tcPr>
            <w:tcW w:w="7407" w:type="dxa"/>
            <w:shd w:val="clear" w:color="auto" w:fill="F2F2F2" w:themeFill="background1" w:themeFillShade="F2"/>
          </w:tcPr>
          <w:p w:rsidR="00000000" w:rsidRDefault="00155E70">
            <w:pPr>
              <w:rPr>
                <w:noProof/>
              </w:rPr>
            </w:pPr>
            <w:r>
              <w:rPr>
                <w:noProof/>
              </w:rPr>
              <w:t>Gallery also provides the ability to create Portal Experi</w:t>
            </w:r>
            <w:r>
              <w:rPr>
                <w:noProof/>
              </w:rPr>
              <w:t>ences which are standalone websites accessed at a specified URL.</w:t>
            </w:r>
          </w:p>
        </w:tc>
        <w:tc>
          <w:tcPr>
            <w:tcW w:w="7407" w:type="dxa"/>
          </w:tcPr>
          <w:p w:rsidR="00000000" w:rsidRDefault="00155E70">
            <w:pPr>
              <w:rPr>
                <w:lang w:val="de-DE"/>
              </w:rPr>
            </w:pPr>
            <w:r>
              <w:rPr>
                <w:lang w:val="de-DE"/>
              </w:rPr>
              <w:t>Galerie bietet auch die M</w:t>
            </w:r>
            <w:r>
              <w:rPr>
                <w:lang w:val="de-DE"/>
              </w:rPr>
              <w:t>ö</w:t>
            </w:r>
            <w:r>
              <w:rPr>
                <w:lang w:val="de-DE"/>
              </w:rPr>
              <w:t>glichkeit, Portal-Erlebnisse zu erstellen, bei denen es sich um eigenst</w:t>
            </w:r>
            <w:r>
              <w:rPr>
                <w:lang w:val="de-DE"/>
              </w:rPr>
              <w:t>ä</w:t>
            </w:r>
            <w:r>
              <w:rPr>
                <w:lang w:val="de-DE"/>
              </w:rPr>
              <w:t>ndige Websites handelt, auf die unter einer bestimmten URL zugegriffen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6</w:t>
            </w:r>
            <w:r>
              <w:rPr>
                <w:noProof/>
                <w:sz w:val="2"/>
              </w:rPr>
              <w:t>c6f281f-d0e2-49bb-86b6-c59e921f5616</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Overview:</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57800072-1049-4ed2-afd3-fbc305d67e11</w:t>
            </w:r>
          </w:p>
        </w:tc>
        <w:tc>
          <w:tcPr>
            <w:tcW w:w="7407" w:type="dxa"/>
            <w:shd w:val="clear" w:color="auto" w:fill="F2F2F2" w:themeFill="background1" w:themeFillShade="F2"/>
          </w:tcPr>
          <w:p w:rsidR="00000000" w:rsidRDefault="00155E70">
            <w:pPr>
              <w:rPr>
                <w:noProof/>
              </w:rPr>
            </w:pPr>
            <w:r>
              <w:rPr>
                <w:noProof/>
              </w:rPr>
              <w:t>Creating, Editing and Publishing Portal Experiences</w:t>
            </w:r>
            <w:r>
              <w:rPr>
                <w:rStyle w:val="mqInternal"/>
                <w:noProof/>
              </w:rPr>
              <w:t>{1]</w:t>
            </w:r>
            <w:r>
              <w:rPr>
                <w:noProof/>
              </w:rPr>
              <w:t>.</w:t>
            </w:r>
          </w:p>
        </w:tc>
        <w:tc>
          <w:tcPr>
            <w:tcW w:w="7407" w:type="dxa"/>
          </w:tcPr>
          <w:p w:rsidR="00000000" w:rsidRDefault="00155E70">
            <w:pPr>
              <w:rPr>
                <w:lang w:val="de-DE"/>
              </w:rPr>
            </w:pPr>
            <w:r>
              <w:rPr>
                <w:lang w:val="de-DE"/>
              </w:rPr>
              <w:t>Portalerfahrungen erstellen, bearbe</w:t>
            </w:r>
            <w:r>
              <w:rPr>
                <w:lang w:val="de-DE"/>
              </w:rPr>
              <w:t>iten und ver</w:t>
            </w:r>
            <w:r>
              <w:rPr>
                <w:lang w:val="de-DE"/>
              </w:rPr>
              <w:t>ö</w:t>
            </w:r>
            <w:r>
              <w:rPr>
                <w:lang w:val="de-DE"/>
              </w:rPr>
              <w:t>ffentlichen</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adda1550-8217-47a0-9390-34df5cb983dc</w:t>
            </w:r>
          </w:p>
        </w:tc>
        <w:tc>
          <w:tcPr>
            <w:tcW w:w="7407" w:type="dxa"/>
            <w:shd w:val="clear" w:color="auto" w:fill="F2F2F2" w:themeFill="background1" w:themeFillShade="F2"/>
          </w:tcPr>
          <w:p w:rsidR="00000000" w:rsidRDefault="00155E70">
            <w:pPr>
              <w:rPr>
                <w:noProof/>
              </w:rPr>
            </w:pPr>
            <w:r>
              <w:rPr>
                <w:noProof/>
              </w:rPr>
              <w:t>The following is an example of an In-Page Experience that was built using Gallery.</w:t>
            </w:r>
          </w:p>
        </w:tc>
        <w:tc>
          <w:tcPr>
            <w:tcW w:w="7407" w:type="dxa"/>
          </w:tcPr>
          <w:p w:rsidR="00000000" w:rsidRDefault="00155E70">
            <w:pPr>
              <w:rPr>
                <w:lang w:val="de-DE"/>
              </w:rPr>
            </w:pPr>
            <w:r>
              <w:rPr>
                <w:lang w:val="de-DE"/>
              </w:rPr>
              <w:t>Das Folgende ist ein Beispiel f</w:t>
            </w:r>
            <w:r>
              <w:rPr>
                <w:lang w:val="de-DE"/>
              </w:rPr>
              <w:t>ü</w:t>
            </w:r>
            <w:r>
              <w:rPr>
                <w:lang w:val="de-DE"/>
              </w:rPr>
              <w:t>r eine In-Page-Erfahrung, die mit Gallery erstellt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f1f2733</w:t>
            </w:r>
            <w:r>
              <w:rPr>
                <w:noProof/>
                <w:sz w:val="2"/>
              </w:rPr>
              <w:t>7-7abb-40a7-a3c6-7cc0f6e517b1</w:t>
            </w:r>
          </w:p>
        </w:tc>
        <w:tc>
          <w:tcPr>
            <w:tcW w:w="7407" w:type="dxa"/>
            <w:shd w:val="clear" w:color="auto" w:fill="F2F2F2" w:themeFill="background1" w:themeFillShade="F2"/>
          </w:tcPr>
          <w:p w:rsidR="00000000" w:rsidRDefault="00155E70">
            <w:pPr>
              <w:rPr>
                <w:noProof/>
              </w:rPr>
            </w:pPr>
            <w:r>
              <w:rPr>
                <w:noProof/>
              </w:rPr>
              <w:t>In-Page Experiences are embedded in your web pages and are displayed along with other page content.</w:t>
            </w:r>
          </w:p>
        </w:tc>
        <w:tc>
          <w:tcPr>
            <w:tcW w:w="7407" w:type="dxa"/>
          </w:tcPr>
          <w:p w:rsidR="00000000" w:rsidRDefault="00155E70">
            <w:pPr>
              <w:rPr>
                <w:lang w:val="de-DE"/>
              </w:rPr>
            </w:pPr>
            <w:r>
              <w:rPr>
                <w:lang w:val="de-DE"/>
              </w:rPr>
              <w:t>In-Page-Erlebnisse sind in Ihre Webseiten eingebettet und werden zusammen mit anderen Seiteninhalten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166b8e4f-</w:t>
            </w:r>
            <w:r>
              <w:rPr>
                <w:noProof/>
                <w:sz w:val="2"/>
              </w:rPr>
              <w:t>d73f-4a8f-9463-72aefb17b5a2</w:t>
            </w:r>
          </w:p>
        </w:tc>
        <w:tc>
          <w:tcPr>
            <w:tcW w:w="7407" w:type="dxa"/>
            <w:shd w:val="clear" w:color="auto" w:fill="F2F2F2" w:themeFill="background1" w:themeFillShade="F2"/>
          </w:tcPr>
          <w:p w:rsidR="00000000" w:rsidRDefault="00155E70">
            <w:pPr>
              <w:rPr>
                <w:noProof/>
              </w:rPr>
            </w:pPr>
            <w:r>
              <w:rPr>
                <w:noProof/>
              </w:rPr>
              <w:t xml:space="preserve">For a step-by-step guide to building an In-Page Experience using Brightcove Gallery, check out </w:t>
            </w:r>
            <w:r>
              <w:rPr>
                <w:rStyle w:val="mqInternal"/>
                <w:noProof/>
              </w:rPr>
              <w:t>[1}</w:t>
            </w:r>
            <w:r>
              <w:rPr>
                <w:noProof/>
              </w:rPr>
              <w:t>Step-by-Step:</w:t>
            </w:r>
          </w:p>
        </w:tc>
        <w:tc>
          <w:tcPr>
            <w:tcW w:w="7407" w:type="dxa"/>
          </w:tcPr>
          <w:p w:rsidR="00000000" w:rsidRDefault="00155E70">
            <w:pPr>
              <w:rPr>
                <w:lang w:val="de-DE"/>
              </w:rPr>
            </w:pPr>
            <w:r>
              <w:rPr>
                <w:lang w:val="de-DE"/>
              </w:rPr>
              <w:t xml:space="preserve">Eine schrittweise Anleitung zum Erstellen einer In-Page-Erfahrung mit Brightcove Gallery finden Sie unter </w:t>
            </w:r>
            <w:r>
              <w:rPr>
                <w:rStyle w:val="mqInternal"/>
                <w:noProof/>
                <w:lang w:val="de-DE"/>
              </w:rPr>
              <w:t>[1}</w:t>
            </w:r>
            <w:r>
              <w:rPr>
                <w:lang w:val="de-DE"/>
              </w:rPr>
              <w:t>Schritt</w:t>
            </w:r>
            <w:r>
              <w:rPr>
                <w:lang w:val="de-DE"/>
              </w:rPr>
              <w:t xml:space="preserve">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6aaede87-70c2-4bf5-939f-3bda10ca5abe</w:t>
            </w:r>
          </w:p>
        </w:tc>
        <w:tc>
          <w:tcPr>
            <w:tcW w:w="7407" w:type="dxa"/>
            <w:shd w:val="clear" w:color="auto" w:fill="F2F2F2" w:themeFill="background1" w:themeFillShade="F2"/>
          </w:tcPr>
          <w:p w:rsidR="00000000" w:rsidRDefault="00155E70">
            <w:pPr>
              <w:rPr>
                <w:noProof/>
              </w:rPr>
            </w:pPr>
            <w:r>
              <w:rPr>
                <w:noProof/>
              </w:rPr>
              <w:t>Creating and Publishing an In-Page Experience</w:t>
            </w:r>
            <w:r>
              <w:rPr>
                <w:rStyle w:val="mqInternal"/>
                <w:noProof/>
              </w:rPr>
              <w:t>{1]</w:t>
            </w:r>
            <w:r>
              <w:rPr>
                <w:noProof/>
              </w:rPr>
              <w:t>.</w:t>
            </w:r>
          </w:p>
        </w:tc>
        <w:tc>
          <w:tcPr>
            <w:tcW w:w="7407" w:type="dxa"/>
          </w:tcPr>
          <w:p w:rsidR="00000000" w:rsidRDefault="00155E70">
            <w:pPr>
              <w:rPr>
                <w:lang w:val="de-DE"/>
              </w:rPr>
            </w:pPr>
            <w:r>
              <w:rPr>
                <w:lang w:val="de-DE"/>
              </w:rPr>
              <w:t>Erstellen und Ver</w:t>
            </w:r>
            <w:r>
              <w:rPr>
                <w:lang w:val="de-DE"/>
              </w:rPr>
              <w:t>ö</w:t>
            </w:r>
            <w:r>
              <w:rPr>
                <w:lang w:val="de-DE"/>
              </w:rPr>
              <w:t>ffentlichen einer In-Page-Erfahrung</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2762b04e-35aa-4cda-ab33-4d048e69984f</w:t>
            </w:r>
          </w:p>
        </w:tc>
        <w:tc>
          <w:tcPr>
            <w:tcW w:w="7407" w:type="dxa"/>
            <w:shd w:val="clear" w:color="auto" w:fill="F2F2F2" w:themeFill="background1" w:themeFillShade="F2"/>
          </w:tcPr>
          <w:p w:rsidR="00000000" w:rsidRDefault="00155E70">
            <w:pPr>
              <w:rPr>
                <w:noProof/>
              </w:rPr>
            </w:pPr>
            <w:r>
              <w:rPr>
                <w:noProof/>
              </w:rPr>
              <w:t>The main steps to create and publish an In-Page Experience are:</w:t>
            </w:r>
          </w:p>
        </w:tc>
        <w:tc>
          <w:tcPr>
            <w:tcW w:w="7407" w:type="dxa"/>
          </w:tcPr>
          <w:p w:rsidR="00000000" w:rsidRDefault="00155E70">
            <w:pPr>
              <w:rPr>
                <w:lang w:val="de-DE"/>
              </w:rPr>
            </w:pPr>
            <w:r>
              <w:rPr>
                <w:lang w:val="de-DE"/>
              </w:rPr>
              <w:t>Die wichtigsten Schritte zum Erstellen und Ver</w:t>
            </w:r>
            <w:r>
              <w:rPr>
                <w:lang w:val="de-DE"/>
              </w:rPr>
              <w:t>ö</w:t>
            </w:r>
            <w:r>
              <w:rPr>
                <w:lang w:val="de-DE"/>
              </w:rPr>
              <w:t>ffentlichen einer In-Page-Erfahrung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36d677c5-fc27-4907-a1e1-883f14c30719</w:t>
            </w:r>
          </w:p>
        </w:tc>
        <w:tc>
          <w:tcPr>
            <w:tcW w:w="7407" w:type="dxa"/>
            <w:shd w:val="clear" w:color="auto" w:fill="F2F2F2" w:themeFill="background1" w:themeFillShade="F2"/>
          </w:tcPr>
          <w:p w:rsidR="00000000" w:rsidRDefault="00155E70">
            <w:pPr>
              <w:rPr>
                <w:noProof/>
              </w:rPr>
            </w:pPr>
            <w:r>
              <w:rPr>
                <w:rStyle w:val="mqInternal"/>
                <w:noProof/>
              </w:rPr>
              <w:t>[1}</w:t>
            </w:r>
            <w:r>
              <w:rPr>
                <w:noProof/>
              </w:rPr>
              <w:t>Choose a template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W</w:t>
            </w:r>
            <w:r>
              <w:rPr>
                <w:lang w:val="de-DE"/>
              </w:rPr>
              <w:t>ä</w:t>
            </w:r>
            <w:r>
              <w:rPr>
                <w:lang w:val="de-DE"/>
              </w:rPr>
              <w:t>hlen Sie eine Vorlage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a5</w:t>
            </w:r>
            <w:r>
              <w:rPr>
                <w:noProof/>
                <w:sz w:val="2"/>
              </w:rPr>
              <w:t>b8a4b9-1432-4cce-a0d6-f915a50a2b92</w:t>
            </w:r>
          </w:p>
        </w:tc>
        <w:tc>
          <w:tcPr>
            <w:tcW w:w="7407" w:type="dxa"/>
            <w:shd w:val="clear" w:color="auto" w:fill="F2F2F2" w:themeFill="background1" w:themeFillShade="F2"/>
          </w:tcPr>
          <w:p w:rsidR="00000000" w:rsidRDefault="00155E70">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Videos hinzu und passen Sie die Erfahrung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f7b63547-4e91-4956-aa46-5c718c1a79f0</w:t>
            </w:r>
          </w:p>
        </w:tc>
        <w:tc>
          <w:tcPr>
            <w:tcW w:w="7407" w:type="dxa"/>
            <w:shd w:val="clear" w:color="auto" w:fill="F2F2F2" w:themeFill="background1" w:themeFillShade="F2"/>
          </w:tcPr>
          <w:p w:rsidR="00000000" w:rsidRDefault="00155E70">
            <w:pPr>
              <w:rPr>
                <w:noProof/>
              </w:rPr>
            </w:pPr>
            <w:r>
              <w:rPr>
                <w:rStyle w:val="mqInternal"/>
                <w:noProof/>
              </w:rPr>
              <w:t>[1}</w:t>
            </w:r>
            <w:r>
              <w:rPr>
                <w:noProof/>
              </w:rPr>
              <w:t>Preview and publish the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Vorschau und Ver</w:t>
            </w:r>
            <w:r>
              <w:rPr>
                <w:lang w:val="de-DE"/>
              </w:rPr>
              <w:t>ö</w:t>
            </w:r>
            <w:r>
              <w:rPr>
                <w:lang w:val="de-DE"/>
              </w:rPr>
              <w:t>ffentlichung</w:t>
            </w:r>
            <w:r>
              <w:rPr>
                <w:lang w:val="de-DE"/>
              </w:rPr>
              <w:t xml:space="preserve"> der 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4521f58a-5ba5-468f-8b20-f64075ee4a78</w:t>
            </w:r>
          </w:p>
        </w:tc>
        <w:tc>
          <w:tcPr>
            <w:tcW w:w="7407" w:type="dxa"/>
            <w:shd w:val="clear" w:color="auto" w:fill="F2F2F2" w:themeFill="background1" w:themeFillShade="F2"/>
          </w:tcPr>
          <w:p w:rsidR="00000000" w:rsidRDefault="00155E70">
            <w:pPr>
              <w:rPr>
                <w:noProof/>
              </w:rPr>
            </w:pPr>
            <w:r>
              <w:rPr>
                <w:rStyle w:val="mqInternal"/>
                <w:noProof/>
              </w:rPr>
              <w:t>[1}</w:t>
            </w:r>
            <w:r>
              <w:rPr>
                <w:noProof/>
              </w:rPr>
              <w:t>Review experience analytics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berpr</w:t>
            </w:r>
            <w:r>
              <w:rPr>
                <w:lang w:val="de-DE"/>
              </w:rPr>
              <w:t>ü</w:t>
            </w:r>
            <w:r>
              <w:rPr>
                <w:lang w:val="de-DE"/>
              </w:rPr>
              <w:t>fen Sie die Erfahrungsanalyse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cc4d159b-c5ef-4753-af24-c389236163a7</w:t>
            </w:r>
          </w:p>
        </w:tc>
        <w:tc>
          <w:tcPr>
            <w:tcW w:w="7407" w:type="dxa"/>
            <w:shd w:val="clear" w:color="auto" w:fill="F2F2F2" w:themeFill="background1" w:themeFillShade="F2"/>
          </w:tcPr>
          <w:p w:rsidR="00000000" w:rsidRDefault="00155E70">
            <w:pPr>
              <w:rPr>
                <w:noProof/>
              </w:rPr>
            </w:pPr>
            <w:r>
              <w:rPr>
                <w:noProof/>
              </w:rPr>
              <w:t>Choosing a template</w:t>
            </w:r>
          </w:p>
        </w:tc>
        <w:tc>
          <w:tcPr>
            <w:tcW w:w="7407" w:type="dxa"/>
          </w:tcPr>
          <w:p w:rsidR="00000000" w:rsidRDefault="00155E70">
            <w:pPr>
              <w:rPr>
                <w:lang w:val="de-DE"/>
              </w:rPr>
            </w:pPr>
            <w:r>
              <w:rPr>
                <w:lang w:val="de-DE"/>
              </w:rPr>
              <w:t>Vorlage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c78d3db2-8c57-411f-a97a-a147fdcd074c</w:t>
            </w:r>
          </w:p>
        </w:tc>
        <w:tc>
          <w:tcPr>
            <w:tcW w:w="7407" w:type="dxa"/>
            <w:shd w:val="clear" w:color="auto" w:fill="F2F2F2" w:themeFill="background1" w:themeFillShade="F2"/>
          </w:tcPr>
          <w:p w:rsidR="00000000" w:rsidRDefault="00155E70">
            <w:pPr>
              <w:rPr>
                <w:noProof/>
              </w:rPr>
            </w:pPr>
            <w:r>
              <w:rPr>
                <w:noProof/>
              </w:rPr>
              <w:t>When you create a new Gallery experience, you start by choosing a template.</w:t>
            </w:r>
          </w:p>
        </w:tc>
        <w:tc>
          <w:tcPr>
            <w:tcW w:w="7407" w:type="dxa"/>
          </w:tcPr>
          <w:p w:rsidR="00000000" w:rsidRDefault="00155E70">
            <w:pPr>
              <w:rPr>
                <w:lang w:val="de-DE"/>
              </w:rPr>
            </w:pPr>
            <w:r>
              <w:rPr>
                <w:lang w:val="de-DE"/>
              </w:rPr>
              <w:t>Wenn Sie eine neue Galerieerfahrung erstellen, w</w:t>
            </w:r>
            <w:r>
              <w:rPr>
                <w:lang w:val="de-DE"/>
              </w:rPr>
              <w:t>ä</w:t>
            </w:r>
            <w:r>
              <w:rPr>
                <w:lang w:val="de-DE"/>
              </w:rPr>
              <w:t>hlen Sie zun</w:t>
            </w:r>
            <w:r>
              <w:rPr>
                <w:lang w:val="de-DE"/>
              </w:rPr>
              <w:t>ä</w:t>
            </w:r>
            <w:r>
              <w:rPr>
                <w:lang w:val="de-DE"/>
              </w:rPr>
              <w:t>chst eine Vorlage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afe97bc4-c20e-4b3e-ba1a-528fb39b4d1c</w:t>
            </w:r>
          </w:p>
        </w:tc>
        <w:tc>
          <w:tcPr>
            <w:tcW w:w="7407" w:type="dxa"/>
            <w:shd w:val="clear" w:color="auto" w:fill="F2F2F2" w:themeFill="background1" w:themeFillShade="F2"/>
          </w:tcPr>
          <w:p w:rsidR="00000000" w:rsidRDefault="00155E70">
            <w:pPr>
              <w:rPr>
                <w:noProof/>
              </w:rPr>
            </w:pPr>
            <w:r>
              <w:rPr>
                <w:noProof/>
              </w:rPr>
              <w:t>Templates control the overall look and feel of an experience.</w:t>
            </w:r>
          </w:p>
        </w:tc>
        <w:tc>
          <w:tcPr>
            <w:tcW w:w="7407" w:type="dxa"/>
          </w:tcPr>
          <w:p w:rsidR="00000000" w:rsidRDefault="00155E70">
            <w:pPr>
              <w:rPr>
                <w:lang w:val="de-DE"/>
              </w:rPr>
            </w:pPr>
            <w:r>
              <w:rPr>
                <w:lang w:val="de-DE"/>
              </w:rPr>
              <w:t>Vorlagen steuern das allgemeine Erscheinungsbild einer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e8eb4db9-fe9d-4e78-8f55-65333d52721e</w:t>
            </w:r>
          </w:p>
        </w:tc>
        <w:tc>
          <w:tcPr>
            <w:tcW w:w="7407" w:type="dxa"/>
            <w:shd w:val="clear" w:color="auto" w:fill="F2F2F2" w:themeFill="background1" w:themeFillShade="F2"/>
          </w:tcPr>
          <w:p w:rsidR="00000000" w:rsidRDefault="00155E70">
            <w:pPr>
              <w:rPr>
                <w:noProof/>
              </w:rPr>
            </w:pPr>
            <w:r>
              <w:rPr>
                <w:noProof/>
              </w:rPr>
              <w:t>Gallery provides a set of templates that give you the flexibility to deliver different</w:t>
            </w:r>
            <w:r>
              <w:rPr>
                <w:noProof/>
              </w:rPr>
              <w:t xml:space="preserve"> types experiences:</w:t>
            </w:r>
          </w:p>
        </w:tc>
        <w:tc>
          <w:tcPr>
            <w:tcW w:w="7407" w:type="dxa"/>
          </w:tcPr>
          <w:p w:rsidR="00000000" w:rsidRDefault="00155E70">
            <w:pPr>
              <w:rPr>
                <w:lang w:val="de-DE"/>
              </w:rPr>
            </w:pPr>
            <w:r>
              <w:rPr>
                <w:lang w:val="de-DE"/>
              </w:rPr>
              <w:t>Die Galerie bietet eine Reihe von Vorlagen, mit denen Sie die Flexibilit</w:t>
            </w:r>
            <w:r>
              <w:rPr>
                <w:lang w:val="de-DE"/>
              </w:rPr>
              <w:t>ä</w:t>
            </w:r>
            <w:r>
              <w:rPr>
                <w:lang w:val="de-DE"/>
              </w:rPr>
              <w:t>t haben, verschiedene Arten von Erlebnissen zu liefern: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04a9e99c-57b7-4ab7-924b-112730643c0e</w:t>
            </w:r>
          </w:p>
        </w:tc>
        <w:tc>
          <w:tcPr>
            <w:tcW w:w="7407" w:type="dxa"/>
            <w:shd w:val="clear" w:color="auto" w:fill="F2F2F2" w:themeFill="background1" w:themeFillShade="F2"/>
          </w:tcPr>
          <w:p w:rsidR="00000000" w:rsidRDefault="00155E70">
            <w:pPr>
              <w:rPr>
                <w:noProof/>
              </w:rPr>
            </w:pPr>
            <w:r>
              <w:rPr>
                <w:noProof/>
              </w:rPr>
              <w:t>Portal</w:t>
            </w:r>
          </w:p>
        </w:tc>
        <w:tc>
          <w:tcPr>
            <w:tcW w:w="7407" w:type="dxa"/>
          </w:tcPr>
          <w:p w:rsidR="00000000" w:rsidRDefault="00155E70">
            <w:pPr>
              <w:rPr>
                <w:lang w:val="de-DE"/>
              </w:rPr>
            </w:pPr>
            <w:r>
              <w:rPr>
                <w:lang w:val="de-DE"/>
              </w:rPr>
              <w:t>Portal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af46efce-6f16-47ae-9827-8858e2680a1d</w:t>
            </w:r>
          </w:p>
        </w:tc>
        <w:tc>
          <w:tcPr>
            <w:tcW w:w="7407" w:type="dxa"/>
            <w:shd w:val="clear" w:color="auto" w:fill="F2F2F2" w:themeFill="background1" w:themeFillShade="F2"/>
          </w:tcPr>
          <w:p w:rsidR="00000000" w:rsidRDefault="00155E70">
            <w:pPr>
              <w:rPr>
                <w:noProof/>
              </w:rPr>
            </w:pPr>
            <w:r>
              <w:rPr>
                <w:noProof/>
              </w:rPr>
              <w:t>In-Page</w:t>
            </w:r>
          </w:p>
        </w:tc>
        <w:tc>
          <w:tcPr>
            <w:tcW w:w="7407" w:type="dxa"/>
          </w:tcPr>
          <w:p w:rsidR="00000000" w:rsidRDefault="00155E70">
            <w:pPr>
              <w:rPr>
                <w:lang w:val="de-DE"/>
              </w:rPr>
            </w:pPr>
            <w:r>
              <w:rPr>
                <w:lang w:val="de-DE"/>
              </w:rPr>
              <w:t>Auf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a8135a2f-2db3-4f2c-b038-451200a67d47</w:t>
            </w:r>
          </w:p>
        </w:tc>
        <w:tc>
          <w:tcPr>
            <w:tcW w:w="7407" w:type="dxa"/>
            <w:shd w:val="clear" w:color="auto" w:fill="F2F2F2" w:themeFill="background1" w:themeFillShade="F2"/>
          </w:tcPr>
          <w:p w:rsidR="00000000" w:rsidRDefault="00155E70">
            <w:pPr>
              <w:rPr>
                <w:noProof/>
              </w:rPr>
            </w:pPr>
            <w:r>
              <w:rPr>
                <w:noProof/>
              </w:rPr>
              <w:t>Landing Page</w:t>
            </w:r>
          </w:p>
        </w:tc>
        <w:tc>
          <w:tcPr>
            <w:tcW w:w="7407" w:type="dxa"/>
          </w:tcPr>
          <w:p w:rsidR="00000000" w:rsidRDefault="00155E70">
            <w:pPr>
              <w:rPr>
                <w:lang w:val="de-DE"/>
              </w:rPr>
            </w:pPr>
            <w:r>
              <w:rPr>
                <w:lang w:val="de-DE"/>
              </w:rPr>
              <w:t>Landing 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b39221a5-a5f2-4ece-bac0-5fb6d5b33fd1</w:t>
            </w:r>
          </w:p>
        </w:tc>
        <w:tc>
          <w:tcPr>
            <w:tcW w:w="7407" w:type="dxa"/>
            <w:shd w:val="clear" w:color="auto" w:fill="F2F2F2" w:themeFill="background1" w:themeFillShade="F2"/>
          </w:tcPr>
          <w:p w:rsidR="00000000" w:rsidRDefault="00155E70">
            <w:pPr>
              <w:rPr>
                <w:noProof/>
              </w:rPr>
            </w:pPr>
            <w:r>
              <w:rPr>
                <w:noProof/>
              </w:rPr>
              <w:t>Event</w:t>
            </w:r>
          </w:p>
        </w:tc>
        <w:tc>
          <w:tcPr>
            <w:tcW w:w="7407" w:type="dxa"/>
          </w:tcPr>
          <w:p w:rsidR="00000000" w:rsidRDefault="00155E70">
            <w:pPr>
              <w:rPr>
                <w:lang w:val="de-DE"/>
              </w:rPr>
            </w:pPr>
            <w:r>
              <w:rPr>
                <w:lang w:val="de-DE"/>
              </w:rPr>
              <w:t>Veranstaltung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731df593-e40f-4c0e-8f69-d0e4c7c24583</w:t>
            </w:r>
          </w:p>
        </w:tc>
        <w:tc>
          <w:tcPr>
            <w:tcW w:w="7407" w:type="dxa"/>
            <w:shd w:val="clear" w:color="auto" w:fill="F2F2F2" w:themeFill="background1" w:themeFillShade="F2"/>
          </w:tcPr>
          <w:p w:rsidR="00000000" w:rsidRDefault="00155E70">
            <w:pPr>
              <w:rPr>
                <w:noProof/>
              </w:rPr>
            </w:pPr>
            <w:r>
              <w:rPr>
                <w:noProof/>
              </w:rPr>
              <w:t>To learn more about In-Page Experience templates and view some sample expe</w:t>
            </w:r>
            <w:r>
              <w:rPr>
                <w:noProof/>
              </w:rPr>
              <w:t xml:space="preserve">riences, see the </w:t>
            </w:r>
            <w:r>
              <w:rPr>
                <w:rStyle w:val="mqInternal"/>
                <w:noProof/>
              </w:rPr>
              <w:t>[1}</w:t>
            </w:r>
            <w:r>
              <w:rPr>
                <w:noProof/>
              </w:rPr>
              <w:t>Overview of Gallery In-Page Experience Templates</w:t>
            </w:r>
            <w:r>
              <w:rPr>
                <w:rStyle w:val="mqInternal"/>
                <w:noProof/>
              </w:rPr>
              <w:t>{2]</w:t>
            </w:r>
            <w:r>
              <w:rPr>
                <w:noProof/>
              </w:rPr>
              <w:t xml:space="preserve"> topic.</w:t>
            </w:r>
          </w:p>
        </w:tc>
        <w:tc>
          <w:tcPr>
            <w:tcW w:w="7407" w:type="dxa"/>
          </w:tcPr>
          <w:p w:rsidR="00000000" w:rsidRDefault="00155E70">
            <w:pPr>
              <w:rPr>
                <w:lang w:val="de-DE"/>
              </w:rPr>
            </w:pPr>
            <w:r>
              <w:rPr>
                <w:lang w:val="de-DE"/>
              </w:rPr>
              <w:t xml:space="preserve">Weitere Informationen zu In-Page Experience-Vorlagen und einige Beispielerfahrungen finden Sie in der </w:t>
            </w:r>
            <w:r>
              <w:rPr>
                <w:rStyle w:val="mqInternal"/>
                <w:noProof/>
                <w:lang w:val="de-DE"/>
              </w:rPr>
              <w:t>[1}</w:t>
            </w:r>
            <w:r>
              <w:rPr>
                <w:lang w:val="de-DE"/>
              </w:rPr>
              <w:t>Ü</w:t>
            </w:r>
            <w:r>
              <w:rPr>
                <w:lang w:val="de-DE"/>
              </w:rPr>
              <w:t xml:space="preserve">bersicht </w:t>
            </w:r>
            <w:r>
              <w:rPr>
                <w:lang w:val="de-DE"/>
              </w:rPr>
              <w:t>ü</w:t>
            </w:r>
            <w:r>
              <w:rPr>
                <w:lang w:val="de-DE"/>
              </w:rPr>
              <w:t>ber In-Page-Erlebnisvorlagen f</w:t>
            </w:r>
            <w:r>
              <w:rPr>
                <w:lang w:val="de-DE"/>
              </w:rPr>
              <w:t>ü</w:t>
            </w:r>
            <w:r>
              <w:rPr>
                <w:lang w:val="de-DE"/>
              </w:rPr>
              <w:t>r die Galerie</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4f6687ef-597b-420c-9d3a-30b07936f850</w:t>
            </w:r>
          </w:p>
        </w:tc>
        <w:tc>
          <w:tcPr>
            <w:tcW w:w="7407" w:type="dxa"/>
            <w:shd w:val="clear" w:color="auto" w:fill="F2F2F2" w:themeFill="background1" w:themeFillShade="F2"/>
          </w:tcPr>
          <w:p w:rsidR="00000000" w:rsidRDefault="00155E70">
            <w:pPr>
              <w:rPr>
                <w:noProof/>
              </w:rPr>
            </w:pPr>
            <w:r>
              <w:rPr>
                <w:noProof/>
              </w:rPr>
              <w:t>Gallery provides the ability to filter templates based upon the type of experience you are creating.</w:t>
            </w:r>
          </w:p>
        </w:tc>
        <w:tc>
          <w:tcPr>
            <w:tcW w:w="7407" w:type="dxa"/>
          </w:tcPr>
          <w:p w:rsidR="00000000" w:rsidRDefault="00155E70">
            <w:pPr>
              <w:rPr>
                <w:lang w:val="de-DE"/>
              </w:rPr>
            </w:pPr>
            <w:r>
              <w:rPr>
                <w:lang w:val="de-DE"/>
              </w:rPr>
              <w:t>Galerie bietet die M</w:t>
            </w:r>
            <w:r>
              <w:rPr>
                <w:lang w:val="de-DE"/>
              </w:rPr>
              <w:t>ö</w:t>
            </w:r>
            <w:r>
              <w:rPr>
                <w:lang w:val="de-DE"/>
              </w:rPr>
              <w:t>glichkeit, Vorlagen basierend auf der Art der von Ihnen erstellten Erfahrung zu filtern.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f49</w:t>
            </w:r>
            <w:r>
              <w:rPr>
                <w:noProof/>
                <w:sz w:val="2"/>
              </w:rPr>
              <w:t>5f002-774f-4508-9318-f2560473aaee</w:t>
            </w:r>
          </w:p>
        </w:tc>
        <w:tc>
          <w:tcPr>
            <w:tcW w:w="7407" w:type="dxa"/>
            <w:shd w:val="clear" w:color="auto" w:fill="F2F2F2" w:themeFill="background1" w:themeFillShade="F2"/>
          </w:tcPr>
          <w:p w:rsidR="00000000" w:rsidRDefault="00155E70">
            <w:pPr>
              <w:rPr>
                <w:noProof/>
              </w:rPr>
            </w:pPr>
            <w:r>
              <w:rPr>
                <w:noProof/>
              </w:rPr>
              <w:t>After choosing an In-Page Experience template, you can set the title, description and size for the experience.</w:t>
            </w:r>
          </w:p>
        </w:tc>
        <w:tc>
          <w:tcPr>
            <w:tcW w:w="7407" w:type="dxa"/>
          </w:tcPr>
          <w:p w:rsidR="00000000" w:rsidRDefault="00155E70">
            <w:pPr>
              <w:rPr>
                <w:lang w:val="de-DE"/>
              </w:rPr>
            </w:pPr>
            <w:r>
              <w:rPr>
                <w:lang w:val="de-DE"/>
              </w:rPr>
              <w:t>Nachdem Sie eine In-Page Experience-Vorlage ausgew</w:t>
            </w:r>
            <w:r>
              <w:rPr>
                <w:lang w:val="de-DE"/>
              </w:rPr>
              <w:t>ä</w:t>
            </w:r>
            <w:r>
              <w:rPr>
                <w:lang w:val="de-DE"/>
              </w:rPr>
              <w:t>hlt haben, k</w:t>
            </w:r>
            <w:r>
              <w:rPr>
                <w:lang w:val="de-DE"/>
              </w:rPr>
              <w:t>ö</w:t>
            </w:r>
            <w:r>
              <w:rPr>
                <w:lang w:val="de-DE"/>
              </w:rPr>
              <w:t>nnen Sie den Titel, die Beschreibung und die Gr</w:t>
            </w:r>
            <w:r>
              <w:rPr>
                <w:lang w:val="de-DE"/>
              </w:rPr>
              <w:t>öß</w:t>
            </w:r>
            <w:r>
              <w:rPr>
                <w:lang w:val="de-DE"/>
              </w:rPr>
              <w:t>e f</w:t>
            </w:r>
            <w:r>
              <w:rPr>
                <w:lang w:val="de-DE"/>
              </w:rPr>
              <w:t>ü</w:t>
            </w:r>
            <w:r>
              <w:rPr>
                <w:lang w:val="de-DE"/>
              </w:rPr>
              <w:t>r die Erfahrung festlegen.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d125aa08-0e04-44a2-9f83-b8323104bf1a</w:t>
            </w:r>
          </w:p>
        </w:tc>
        <w:tc>
          <w:tcPr>
            <w:tcW w:w="7407" w:type="dxa"/>
            <w:shd w:val="clear" w:color="auto" w:fill="F2F2F2" w:themeFill="background1" w:themeFillShade="F2"/>
          </w:tcPr>
          <w:p w:rsidR="00000000" w:rsidRDefault="00155E70">
            <w:pPr>
              <w:rPr>
                <w:noProof/>
              </w:rPr>
            </w:pPr>
            <w:r>
              <w:rPr>
                <w:noProof/>
              </w:rPr>
              <w:t>Adding video and customizing the experience</w:t>
            </w:r>
          </w:p>
        </w:tc>
        <w:tc>
          <w:tcPr>
            <w:tcW w:w="7407" w:type="dxa"/>
          </w:tcPr>
          <w:p w:rsidR="00000000" w:rsidRDefault="00155E70">
            <w:pPr>
              <w:rPr>
                <w:lang w:val="de-DE"/>
              </w:rPr>
            </w:pPr>
            <w:r>
              <w:rPr>
                <w:lang w:val="de-DE"/>
              </w:rPr>
              <w:t>Hinzuf</w:t>
            </w:r>
            <w:r>
              <w:rPr>
                <w:lang w:val="de-DE"/>
              </w:rPr>
              <w:t>ü</w:t>
            </w:r>
            <w:r>
              <w:rPr>
                <w:lang w:val="de-DE"/>
              </w:rPr>
              <w:t>gen von Videos und Anpassen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17ed8e91-656e-41b3-a98d-82cb2930d680</w:t>
            </w:r>
          </w:p>
        </w:tc>
        <w:tc>
          <w:tcPr>
            <w:tcW w:w="7407" w:type="dxa"/>
            <w:shd w:val="clear" w:color="auto" w:fill="F2F2F2" w:themeFill="background1" w:themeFillShade="F2"/>
          </w:tcPr>
          <w:p w:rsidR="00000000" w:rsidRDefault="00155E70">
            <w:pPr>
              <w:rPr>
                <w:noProof/>
              </w:rPr>
            </w:pPr>
            <w:r>
              <w:rPr>
                <w:noProof/>
              </w:rPr>
              <w:t>Once the experience is created, the layout edi</w:t>
            </w:r>
            <w:r>
              <w:rPr>
                <w:noProof/>
              </w:rPr>
              <w:t>tor provides the ability to:</w:t>
            </w:r>
          </w:p>
        </w:tc>
        <w:tc>
          <w:tcPr>
            <w:tcW w:w="7407" w:type="dxa"/>
          </w:tcPr>
          <w:p w:rsidR="00000000" w:rsidRDefault="00155E70">
            <w:pPr>
              <w:rPr>
                <w:lang w:val="de-DE"/>
              </w:rPr>
            </w:pPr>
            <w:r>
              <w:rPr>
                <w:lang w:val="de-DE"/>
              </w:rPr>
              <w:t>Sobald die Erfahrung erstellt wurde, bietet der Layout-Editor die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2a7aff29-935c-4290-ae98-c695b14ba9d1</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the experience with text and images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die Erfahrung mit Text und Bildern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39caddc6-b884-4654-b5d4-576aebcf1151</w:t>
            </w:r>
          </w:p>
        </w:tc>
        <w:tc>
          <w:tcPr>
            <w:tcW w:w="7407" w:type="dxa"/>
            <w:shd w:val="clear" w:color="auto" w:fill="F2F2F2" w:themeFill="background1" w:themeFillShade="F2"/>
          </w:tcPr>
          <w:p w:rsidR="00000000" w:rsidRDefault="00155E70">
            <w:pPr>
              <w:rPr>
                <w:noProof/>
              </w:rPr>
            </w:pPr>
            <w:r>
              <w:rPr>
                <w:rStyle w:val="mqInternal"/>
                <w:noProof/>
              </w:rPr>
              <w:t>[1}</w:t>
            </w:r>
            <w:r>
              <w:rPr>
                <w:noProof/>
              </w:rPr>
              <w:t>Add videos to the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der Erfahrung Videos hinzu</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883e1f9c-9ec4-48f9-9f9b-9b87926917a8</w:t>
            </w:r>
          </w:p>
        </w:tc>
        <w:tc>
          <w:tcPr>
            <w:tcW w:w="7407" w:type="dxa"/>
            <w:shd w:val="clear" w:color="auto" w:fill="F2F2F2" w:themeFill="background1" w:themeFillShade="F2"/>
          </w:tcPr>
          <w:p w:rsidR="00000000" w:rsidRDefault="00155E70">
            <w:pPr>
              <w:rPr>
                <w:noProof/>
              </w:rPr>
            </w:pPr>
            <w:r>
              <w:rPr>
                <w:rStyle w:val="mqInternal"/>
                <w:noProof/>
              </w:rPr>
              <w:t>[1}</w:t>
            </w:r>
            <w:r>
              <w:rPr>
                <w:noProof/>
              </w:rPr>
              <w:t>Style the experience by choosing the fonts and colors that are used</w:t>
            </w:r>
            <w:r>
              <w:rPr>
                <w:rStyle w:val="mqInternal"/>
                <w:noProof/>
              </w:rPr>
              <w:t>{2]</w:t>
            </w:r>
          </w:p>
        </w:tc>
        <w:tc>
          <w:tcPr>
            <w:tcW w:w="7407" w:type="dxa"/>
          </w:tcPr>
          <w:p w:rsidR="00000000" w:rsidRDefault="00155E70">
            <w:pPr>
              <w:rPr>
                <w:lang w:val="de-DE"/>
              </w:rPr>
            </w:pPr>
            <w:r>
              <w:rPr>
                <w:rStyle w:val="mqInternal"/>
                <w:noProof/>
                <w:lang w:val="de-DE"/>
              </w:rPr>
              <w:t>[1}</w:t>
            </w:r>
            <w:r>
              <w:rPr>
                <w:lang w:val="de-DE"/>
              </w:rPr>
              <w:t xml:space="preserve">Gestalten Sie das Erlebnis, indem Sie die verwendeten Schriftarten und </w:t>
            </w:r>
            <w:r>
              <w:rPr>
                <w:lang w:val="de-DE"/>
              </w:rPr>
              <w:lastRenderedPageBreak/>
              <w:t>Farben ausw</w:t>
            </w:r>
            <w:r>
              <w:rPr>
                <w:lang w:val="de-DE"/>
              </w:rPr>
              <w:t>ä</w:t>
            </w:r>
            <w:r>
              <w:rPr>
                <w:lang w:val="de-DE"/>
              </w:rPr>
              <w:t>hlen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41 </w:t>
            </w:r>
            <w:r>
              <w:rPr>
                <w:noProof/>
                <w:sz w:val="16"/>
              </w:rPr>
              <w:br/>
            </w:r>
            <w:r>
              <w:rPr>
                <w:noProof/>
                <w:sz w:val="2"/>
              </w:rPr>
              <w:t>3baeb188-ac1f-4ce9-b29e-e055effe9e21</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the experience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die Erlebniseinstellungen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3149951f-2415-44be-9780-66bbbeb3</w:t>
            </w:r>
            <w:r>
              <w:rPr>
                <w:noProof/>
                <w:sz w:val="2"/>
              </w:rPr>
              <w:t>514e</w:t>
            </w:r>
          </w:p>
        </w:tc>
        <w:tc>
          <w:tcPr>
            <w:tcW w:w="7407" w:type="dxa"/>
            <w:shd w:val="clear" w:color="auto" w:fill="F2F2F2" w:themeFill="background1" w:themeFillShade="F2"/>
          </w:tcPr>
          <w:p w:rsidR="00000000" w:rsidRDefault="00155E70">
            <w:pPr>
              <w:rPr>
                <w:noProof/>
              </w:rPr>
            </w:pPr>
            <w:r>
              <w:rPr>
                <w:rStyle w:val="mqInternal"/>
                <w:noProof/>
              </w:rPr>
              <w:t>[1}</w:t>
            </w:r>
            <w:r>
              <w:rPr>
                <w:noProof/>
              </w:rPr>
              <w:t>Edit the experience details and size</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Bearbeiten Sie die Details und die Gr</w:t>
            </w:r>
            <w:r>
              <w:rPr>
                <w:lang w:val="de-DE"/>
              </w:rPr>
              <w:t>öß</w:t>
            </w:r>
            <w:r>
              <w:rPr>
                <w:lang w:val="de-DE"/>
              </w:rPr>
              <w:t>e der 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a010e8ad-4c82-408d-a51a-b25674f16343</w:t>
            </w:r>
          </w:p>
        </w:tc>
        <w:tc>
          <w:tcPr>
            <w:tcW w:w="7407" w:type="dxa"/>
            <w:shd w:val="clear" w:color="auto" w:fill="F2F2F2" w:themeFill="background1" w:themeFillShade="F2"/>
          </w:tcPr>
          <w:p w:rsidR="00000000" w:rsidRDefault="00155E70">
            <w:pPr>
              <w:rPr>
                <w:noProof/>
              </w:rPr>
            </w:pPr>
            <w:r>
              <w:rPr>
                <w:noProof/>
              </w:rPr>
              <w:t>Previewing and publishing the experience</w:t>
            </w:r>
          </w:p>
        </w:tc>
        <w:tc>
          <w:tcPr>
            <w:tcW w:w="7407" w:type="dxa"/>
          </w:tcPr>
          <w:p w:rsidR="00000000" w:rsidRDefault="00155E70">
            <w:pPr>
              <w:rPr>
                <w:lang w:val="de-DE"/>
              </w:rPr>
            </w:pPr>
            <w:r>
              <w:rPr>
                <w:lang w:val="de-DE"/>
              </w:rPr>
              <w:t>Vorschau und Ver</w:t>
            </w:r>
            <w:r>
              <w:rPr>
                <w:lang w:val="de-DE"/>
              </w:rPr>
              <w:t>ö</w:t>
            </w:r>
            <w:r>
              <w:rPr>
                <w:lang w:val="de-DE"/>
              </w:rPr>
              <w:t>ffentlichung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92f1ba2a-57a6-4bbb-b964-f5bef52f7e30</w:t>
            </w:r>
          </w:p>
        </w:tc>
        <w:tc>
          <w:tcPr>
            <w:tcW w:w="7407" w:type="dxa"/>
            <w:shd w:val="clear" w:color="auto" w:fill="F2F2F2" w:themeFill="background1" w:themeFillShade="F2"/>
          </w:tcPr>
          <w:p w:rsidR="00000000" w:rsidRDefault="00155E70">
            <w:pPr>
              <w:rPr>
                <w:noProof/>
              </w:rPr>
            </w:pPr>
            <w:r>
              <w:rPr>
                <w:noProof/>
              </w:rPr>
              <w:t>In-Page Experiences can be previewed to see how they will display on desktop, tablet and mobile devices.</w:t>
            </w:r>
          </w:p>
        </w:tc>
        <w:tc>
          <w:tcPr>
            <w:tcW w:w="7407" w:type="dxa"/>
          </w:tcPr>
          <w:p w:rsidR="00000000" w:rsidRDefault="00155E70">
            <w:pPr>
              <w:rPr>
                <w:lang w:val="de-DE"/>
              </w:rPr>
            </w:pPr>
            <w:r>
              <w:rPr>
                <w:lang w:val="de-DE"/>
              </w:rPr>
              <w:t>In-Page-Erlebnisse k</w:t>
            </w:r>
            <w:r>
              <w:rPr>
                <w:lang w:val="de-DE"/>
              </w:rPr>
              <w:t>ö</w:t>
            </w:r>
            <w:r>
              <w:rPr>
                <w:lang w:val="de-DE"/>
              </w:rPr>
              <w:t>nnen in der Vorschau angezeigt werden, um zu sehen, wie sie auf Desktop-, Tablet- und Mobilge</w:t>
            </w:r>
            <w:r>
              <w:rPr>
                <w:lang w:val="de-DE"/>
              </w:rPr>
              <w:t>r</w:t>
            </w:r>
            <w:r>
              <w:rPr>
                <w:lang w:val="de-DE"/>
              </w:rPr>
              <w:t>ä</w:t>
            </w:r>
            <w:r>
              <w:rPr>
                <w:lang w:val="de-DE"/>
              </w:rPr>
              <w:t>ten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2b2af60c-8ba4-482c-94d1-320b9e3cc6c0</w:t>
            </w:r>
          </w:p>
        </w:tc>
        <w:tc>
          <w:tcPr>
            <w:tcW w:w="7407" w:type="dxa"/>
            <w:shd w:val="clear" w:color="auto" w:fill="F2F2F2" w:themeFill="background1" w:themeFillShade="F2"/>
          </w:tcPr>
          <w:p w:rsidR="00000000" w:rsidRDefault="00155E70">
            <w:pPr>
              <w:rPr>
                <w:noProof/>
              </w:rPr>
            </w:pPr>
            <w:r>
              <w:rPr>
                <w:noProof/>
              </w:rPr>
              <w:t>Publishing the experience generates a preview URL and the publishing code needed to embed the experience on your website.</w:t>
            </w:r>
          </w:p>
        </w:tc>
        <w:tc>
          <w:tcPr>
            <w:tcW w:w="7407" w:type="dxa"/>
          </w:tcPr>
          <w:p w:rsidR="00000000" w:rsidRDefault="00155E70">
            <w:pPr>
              <w:rPr>
                <w:lang w:val="de-DE"/>
              </w:rPr>
            </w:pPr>
            <w:r>
              <w:rPr>
                <w:lang w:val="de-DE"/>
              </w:rPr>
              <w:t>Durch das Ver</w:t>
            </w:r>
            <w:r>
              <w:rPr>
                <w:lang w:val="de-DE"/>
              </w:rPr>
              <w:t>ö</w:t>
            </w:r>
            <w:r>
              <w:rPr>
                <w:lang w:val="de-DE"/>
              </w:rPr>
              <w:t>ffentlichen der Erfahrung werden eine Vorschau-URL und</w:t>
            </w:r>
            <w:r>
              <w:rPr>
                <w:lang w:val="de-DE"/>
              </w:rPr>
              <w:t xml:space="preserve"> der Ver</w:t>
            </w:r>
            <w:r>
              <w:rPr>
                <w:lang w:val="de-DE"/>
              </w:rPr>
              <w:t>ö</w:t>
            </w:r>
            <w:r>
              <w:rPr>
                <w:lang w:val="de-DE"/>
              </w:rPr>
              <w:t>ffentlichungscode generiert, die zum Einbetten der Erfahrung in Ihre Website erforderlich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edd84519-a686-4b1e-aade-1f04f1980bde</w:t>
            </w:r>
          </w:p>
        </w:tc>
        <w:tc>
          <w:tcPr>
            <w:tcW w:w="7407" w:type="dxa"/>
            <w:shd w:val="clear" w:color="auto" w:fill="F2F2F2" w:themeFill="background1" w:themeFillShade="F2"/>
          </w:tcPr>
          <w:p w:rsidR="00000000" w:rsidRDefault="00155E70">
            <w:pPr>
              <w:rPr>
                <w:noProof/>
              </w:rPr>
            </w:pPr>
            <w:r>
              <w:rPr>
                <w:noProof/>
              </w:rPr>
              <w:t xml:space="preserve">To learn more,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Vorschau und Ver</w:t>
            </w:r>
            <w:r>
              <w:rPr>
                <w:lang w:val="de-DE"/>
              </w:rPr>
              <w:t>ö</w:t>
            </w:r>
            <w:r>
              <w:rPr>
                <w:lang w:val="de-DE"/>
              </w:rPr>
              <w:t>ffentlichung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ea8ccd58-acb2-4a9f-a93d-1172ccb432d3</w:t>
            </w:r>
          </w:p>
        </w:tc>
        <w:tc>
          <w:tcPr>
            <w:tcW w:w="7407" w:type="dxa"/>
            <w:shd w:val="clear" w:color="auto" w:fill="F2F2F2" w:themeFill="background1" w:themeFillShade="F2"/>
          </w:tcPr>
          <w:p w:rsidR="00000000" w:rsidRDefault="00155E70">
            <w:pPr>
              <w:rPr>
                <w:noProof/>
              </w:rPr>
            </w:pPr>
            <w:r>
              <w:rPr>
                <w:noProof/>
              </w:rPr>
              <w:t>Reviewing experience analytics</w:t>
            </w:r>
          </w:p>
        </w:tc>
        <w:tc>
          <w:tcPr>
            <w:tcW w:w="7407" w:type="dxa"/>
          </w:tcPr>
          <w:p w:rsidR="00000000" w:rsidRDefault="00155E70">
            <w:pPr>
              <w:rPr>
                <w:lang w:val="de-DE"/>
              </w:rPr>
            </w:pPr>
            <w:r>
              <w:rPr>
                <w:lang w:val="de-DE"/>
              </w:rPr>
              <w:t>Ü</w:t>
            </w:r>
            <w:r>
              <w:rPr>
                <w:lang w:val="de-DE"/>
              </w:rPr>
              <w:t>berpr</w:t>
            </w:r>
            <w:r>
              <w:rPr>
                <w:lang w:val="de-DE"/>
              </w:rPr>
              <w:t>ü</w:t>
            </w:r>
            <w:r>
              <w:rPr>
                <w:lang w:val="de-DE"/>
              </w:rPr>
              <w:t>fung der Erfahrungsanalyse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b6b0873e-767d-46ea-b538-13618d56ca89</w:t>
            </w:r>
          </w:p>
        </w:tc>
        <w:tc>
          <w:tcPr>
            <w:tcW w:w="7407" w:type="dxa"/>
            <w:shd w:val="clear" w:color="auto" w:fill="F2F2F2" w:themeFill="background1" w:themeFillShade="F2"/>
          </w:tcPr>
          <w:p w:rsidR="00000000" w:rsidRDefault="00155E70">
            <w:pPr>
              <w:rPr>
                <w:noProof/>
              </w:rPr>
            </w:pPr>
            <w:r>
              <w:rPr>
                <w:noProof/>
              </w:rPr>
              <w:t xml:space="preserve">As you </w:t>
            </w:r>
            <w:r>
              <w:rPr>
                <w:noProof/>
              </w:rPr>
              <w:t>publish In-Page Experiences, Gallery will gather analytics on those experiences and make them available in different reports.</w:t>
            </w:r>
          </w:p>
        </w:tc>
        <w:tc>
          <w:tcPr>
            <w:tcW w:w="7407" w:type="dxa"/>
          </w:tcPr>
          <w:p w:rsidR="00000000" w:rsidRDefault="00155E70">
            <w:pPr>
              <w:rPr>
                <w:lang w:val="de-DE"/>
              </w:rPr>
            </w:pPr>
            <w:r>
              <w:rPr>
                <w:lang w:val="de-DE"/>
              </w:rPr>
              <w:t>W</w:t>
            </w:r>
            <w:r>
              <w:rPr>
                <w:lang w:val="de-DE"/>
              </w:rPr>
              <w:t>ä</w:t>
            </w:r>
            <w:r>
              <w:rPr>
                <w:lang w:val="de-DE"/>
              </w:rPr>
              <w:t>hrend Sie In-Page-Erlebnisse ver</w:t>
            </w:r>
            <w:r>
              <w:rPr>
                <w:lang w:val="de-DE"/>
              </w:rPr>
              <w:t>ö</w:t>
            </w:r>
            <w:r>
              <w:rPr>
                <w:lang w:val="de-DE"/>
              </w:rPr>
              <w:t>ffentlichen, sammelt Gallery Analysen zu diesen Erlebnissen und stellt sie in verschiedenen Ber</w:t>
            </w:r>
            <w:r>
              <w:rPr>
                <w:lang w:val="de-DE"/>
              </w:rPr>
              <w:t>ichten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77b0a0b5-be76-40b1-8fb1-fb13fca4b8b0</w:t>
            </w:r>
          </w:p>
        </w:tc>
        <w:tc>
          <w:tcPr>
            <w:tcW w:w="7407" w:type="dxa"/>
            <w:shd w:val="clear" w:color="auto" w:fill="F2F2F2" w:themeFill="background1" w:themeFillShade="F2"/>
          </w:tcPr>
          <w:p w:rsidR="00000000" w:rsidRDefault="00155E70">
            <w:pPr>
              <w:rPr>
                <w:noProof/>
              </w:rPr>
            </w:pPr>
            <w:r>
              <w:rPr>
                <w:noProof/>
              </w:rPr>
              <w:t xml:space="preserve">To learn more, see </w:t>
            </w:r>
            <w:r>
              <w:rPr>
                <w:rStyle w:val="mqInternal"/>
                <w:noProof/>
              </w:rPr>
              <w:t>[1}</w:t>
            </w:r>
            <w:r>
              <w:rPr>
                <w:noProof/>
              </w:rPr>
              <w:t>Reviewing In-Page Experience Analytics</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Ü</w:t>
            </w:r>
            <w:r>
              <w:rPr>
                <w:lang w:val="de-DE"/>
              </w:rPr>
              <w:t>berpr</w:t>
            </w:r>
            <w:r>
              <w:rPr>
                <w:lang w:val="de-DE"/>
              </w:rPr>
              <w:t>ü</w:t>
            </w:r>
            <w:r>
              <w:rPr>
                <w:lang w:val="de-DE"/>
              </w:rPr>
              <w:t>fen von In-Page Experience Analytics</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overview-gallery-page-experience-templates.html</w:t>
            </w:r>
          </w:p>
          <w:p w:rsidR="00000000" w:rsidRDefault="00155E70">
            <w:pPr>
              <w:jc w:val="center"/>
              <w:rPr>
                <w:b/>
                <w:noProof/>
              </w:rPr>
            </w:pPr>
            <w:r>
              <w:rPr>
                <w:b/>
                <w:noProof/>
              </w:rPr>
              <w:t>MQ971010 2957c591-5be0-4b12-893e-ad3bf458ae9c</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a6240e71-263e-431f-8862-233623e19d7b</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d3e2ffd0-1b0f-477e-aafe-e7c9d885b56b</w:t>
            </w:r>
          </w:p>
        </w:tc>
        <w:tc>
          <w:tcPr>
            <w:tcW w:w="7407" w:type="dxa"/>
            <w:shd w:val="clear" w:color="auto" w:fill="F2F2F2" w:themeFill="background1" w:themeFillShade="F2"/>
          </w:tcPr>
          <w:p w:rsidR="00000000" w:rsidRDefault="00155E70">
            <w:pPr>
              <w:rPr>
                <w:noProof/>
              </w:rPr>
            </w:pPr>
            <w:r>
              <w:rPr>
                <w:noProof/>
              </w:rPr>
              <w:t>Overview of Gallery In-Page Experience Templates parent:</w:t>
            </w:r>
          </w:p>
        </w:tc>
        <w:tc>
          <w:tcPr>
            <w:tcW w:w="7407" w:type="dxa"/>
          </w:tcPr>
          <w:p w:rsidR="00000000" w:rsidRDefault="00155E70">
            <w:pPr>
              <w:rPr>
                <w:lang w:val="de-DE"/>
              </w:rPr>
            </w:pPr>
            <w:r>
              <w:rPr>
                <w:lang w:val="de-DE"/>
              </w:rPr>
              <w:t>Ü</w:t>
            </w:r>
            <w:r>
              <w:rPr>
                <w:lang w:val="de-DE"/>
              </w:rPr>
              <w:t xml:space="preserve">bersicht der </w:t>
            </w:r>
            <w:r>
              <w:rPr>
                <w:lang w:val="de-DE"/>
              </w:rPr>
              <w:t>ü</w:t>
            </w:r>
            <w:r>
              <w:rPr>
                <w:lang w:val="de-DE"/>
              </w:rPr>
              <w:t>bergeordneten Galerie-In-Page-Erlebnisvorlagen: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f624856a-c79a-4f41-9da3-9f2cb54816c4</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8ffc294d-155e-4acf-bad9-83f12f0b75ba</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04426706-3f3f-4841-9090-897b6006388</w:t>
            </w:r>
            <w:r>
              <w:rPr>
                <w:noProof/>
                <w:sz w:val="2"/>
              </w:rPr>
              <w:t>d</w:t>
            </w:r>
          </w:p>
        </w:tc>
        <w:tc>
          <w:tcPr>
            <w:tcW w:w="7407" w:type="dxa"/>
            <w:shd w:val="clear" w:color="auto" w:fill="F2F2F2" w:themeFill="background1" w:themeFillShade="F2"/>
          </w:tcPr>
          <w:p w:rsidR="00000000" w:rsidRDefault="00155E70">
            <w:pPr>
              <w:rPr>
                <w:noProof/>
              </w:rPr>
            </w:pPr>
            <w:r>
              <w:rPr>
                <w:noProof/>
              </w:rPr>
              <w:t>Overview of Gallery In-Page Experience Templates</w:t>
            </w:r>
          </w:p>
        </w:tc>
        <w:tc>
          <w:tcPr>
            <w:tcW w:w="7407" w:type="dxa"/>
          </w:tcPr>
          <w:p w:rsidR="00000000" w:rsidRDefault="00155E70">
            <w:pPr>
              <w:rPr>
                <w:lang w:val="de-DE"/>
              </w:rPr>
            </w:pPr>
            <w:r>
              <w:rPr>
                <w:lang w:val="de-DE"/>
              </w:rPr>
              <w:t>Ü</w:t>
            </w:r>
            <w:r>
              <w:rPr>
                <w:lang w:val="de-DE"/>
              </w:rPr>
              <w:t xml:space="preserve">bersicht </w:t>
            </w:r>
            <w:r>
              <w:rPr>
                <w:lang w:val="de-DE"/>
              </w:rPr>
              <w:t>ü</w:t>
            </w:r>
            <w:r>
              <w:rPr>
                <w:lang w:val="de-DE"/>
              </w:rPr>
              <w:t>ber In-Page-Erlebnisvorlagen f</w:t>
            </w:r>
            <w:r>
              <w:rPr>
                <w:lang w:val="de-DE"/>
              </w:rPr>
              <w:t>ü</w:t>
            </w:r>
            <w:r>
              <w:rPr>
                <w:lang w:val="de-DE"/>
              </w:rPr>
              <w:t>r die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a4f0a48b-8d0a-459f-8cd7-a4fd2ae49729</w:t>
            </w:r>
          </w:p>
        </w:tc>
        <w:tc>
          <w:tcPr>
            <w:tcW w:w="7407" w:type="dxa"/>
            <w:shd w:val="clear" w:color="auto" w:fill="F2F2F2" w:themeFill="background1" w:themeFillShade="F2"/>
          </w:tcPr>
          <w:p w:rsidR="00000000" w:rsidRDefault="00155E70">
            <w:pPr>
              <w:rPr>
                <w:noProof/>
              </w:rPr>
            </w:pPr>
            <w:r>
              <w:rPr>
                <w:noProof/>
              </w:rPr>
              <w:t>This topic provides a reference to all of the Gallery In-Page Experience templates that are available.</w:t>
            </w:r>
          </w:p>
        </w:tc>
        <w:tc>
          <w:tcPr>
            <w:tcW w:w="7407" w:type="dxa"/>
          </w:tcPr>
          <w:p w:rsidR="00000000" w:rsidRDefault="00155E70">
            <w:pPr>
              <w:rPr>
                <w:lang w:val="de-DE"/>
              </w:rPr>
            </w:pPr>
            <w:r>
              <w:rPr>
                <w:lang w:val="de-DE"/>
              </w:rPr>
              <w:t>Dieses Thema enth</w:t>
            </w:r>
            <w:r>
              <w:rPr>
                <w:lang w:val="de-DE"/>
              </w:rPr>
              <w:t>ä</w:t>
            </w:r>
            <w:r>
              <w:rPr>
                <w:lang w:val="de-DE"/>
              </w:rPr>
              <w:t>lt einen Verweis auf alle verf</w:t>
            </w:r>
            <w:r>
              <w:rPr>
                <w:lang w:val="de-DE"/>
              </w:rPr>
              <w:t>ü</w:t>
            </w:r>
            <w:r>
              <w:rPr>
                <w:lang w:val="de-DE"/>
              </w:rPr>
              <w:t>gbaren Vorlagen f</w:t>
            </w:r>
            <w:r>
              <w:rPr>
                <w:lang w:val="de-DE"/>
              </w:rPr>
              <w:t>ü</w:t>
            </w:r>
            <w:r>
              <w:rPr>
                <w:lang w:val="de-DE"/>
              </w:rPr>
              <w:t>r Galerie-In-Page-Erlebnisse.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fbcb58d6-1fc8-411a-87aa-845c6da93eb6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edb86f78-a72e-4329-aa34-afdd7d164372</w:t>
            </w:r>
          </w:p>
        </w:tc>
        <w:tc>
          <w:tcPr>
            <w:tcW w:w="7407" w:type="dxa"/>
            <w:shd w:val="clear" w:color="auto" w:fill="F2F2F2" w:themeFill="background1" w:themeFillShade="F2"/>
          </w:tcPr>
          <w:p w:rsidR="00000000" w:rsidRDefault="00155E70">
            <w:pPr>
              <w:rPr>
                <w:noProof/>
              </w:rPr>
            </w:pPr>
            <w:r>
              <w:rPr>
                <w:noProof/>
              </w:rPr>
              <w:t xml:space="preserve">For information on the other Gallery templates, see </w:t>
            </w:r>
            <w:r>
              <w:rPr>
                <w:rStyle w:val="mqInternal"/>
                <w:noProof/>
              </w:rPr>
              <w:t>[1}</w:t>
            </w:r>
            <w:r>
              <w:rPr>
                <w:noProof/>
              </w:rPr>
              <w:t>Overview of Gallery Portal Templates</w:t>
            </w:r>
            <w:r>
              <w:rPr>
                <w:rStyle w:val="mqInternal"/>
                <w:noProof/>
              </w:rPr>
              <w:t>{2]</w:t>
            </w:r>
            <w:r>
              <w:rPr>
                <w:noProof/>
              </w:rPr>
              <w:t>.</w:t>
            </w:r>
          </w:p>
        </w:tc>
        <w:tc>
          <w:tcPr>
            <w:tcW w:w="7407" w:type="dxa"/>
          </w:tcPr>
          <w:p w:rsidR="00000000" w:rsidRDefault="00155E70">
            <w:pPr>
              <w:rPr>
                <w:lang w:val="de-DE"/>
              </w:rPr>
            </w:pPr>
            <w:r>
              <w:rPr>
                <w:lang w:val="de-DE"/>
              </w:rPr>
              <w:t xml:space="preserve">Informationen zu den anderen Galerievorlagen finden Sie unter </w:t>
            </w:r>
            <w:r>
              <w:rPr>
                <w:rStyle w:val="mqInternal"/>
                <w:noProof/>
                <w:lang w:val="de-DE"/>
              </w:rPr>
              <w:t>[1}</w:t>
            </w:r>
            <w:r>
              <w:rPr>
                <w:lang w:val="de-DE"/>
              </w:rPr>
              <w:t>Ü</w:t>
            </w:r>
            <w:r>
              <w:rPr>
                <w:lang w:val="de-DE"/>
              </w:rPr>
              <w:t xml:space="preserve">bersicht </w:t>
            </w:r>
            <w:r>
              <w:rPr>
                <w:lang w:val="de-DE"/>
              </w:rPr>
              <w:t>ü</w:t>
            </w:r>
            <w:r>
              <w:rPr>
                <w:lang w:val="de-DE"/>
              </w:rPr>
              <w:t>ber Galerieportalvorlagen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09387c21-87c8-4784-89e1-30e2b7a7dc76</w:t>
            </w:r>
          </w:p>
        </w:tc>
        <w:tc>
          <w:tcPr>
            <w:tcW w:w="7407" w:type="dxa"/>
            <w:shd w:val="clear" w:color="auto" w:fill="F2F2F2" w:themeFill="background1" w:themeFillShade="F2"/>
          </w:tcPr>
          <w:p w:rsidR="00000000" w:rsidRDefault="00155E70">
            <w:pPr>
              <w:rPr>
                <w:noProof/>
              </w:rPr>
            </w:pPr>
            <w:r>
              <w:rPr>
                <w:noProof/>
              </w:rPr>
              <w:t>When you create a new In-Page Experience, you will choose a template</w:t>
            </w:r>
            <w:r>
              <w:rPr>
                <w:noProof/>
              </w:rPr>
              <w:t xml:space="preserve"> which controls the look and feel of the experience.</w:t>
            </w:r>
          </w:p>
        </w:tc>
        <w:tc>
          <w:tcPr>
            <w:tcW w:w="7407" w:type="dxa"/>
          </w:tcPr>
          <w:p w:rsidR="00000000" w:rsidRDefault="00155E70">
            <w:pPr>
              <w:rPr>
                <w:lang w:val="de-DE"/>
              </w:rPr>
            </w:pPr>
            <w:r>
              <w:rPr>
                <w:lang w:val="de-DE"/>
              </w:rPr>
              <w:t>Wenn Sie eine neue In-Page-Erfahrung erstellen, w</w:t>
            </w:r>
            <w:r>
              <w:rPr>
                <w:lang w:val="de-DE"/>
              </w:rPr>
              <w:t>ä</w:t>
            </w:r>
            <w:r>
              <w:rPr>
                <w:lang w:val="de-DE"/>
              </w:rPr>
              <w:t>hlen Sie eine Vorlage aus, die das Erscheinungsbild der Erfahrung steuert.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0cc11e7d-070c-4110-9f8a-e5f96210b871</w:t>
            </w:r>
          </w:p>
        </w:tc>
        <w:tc>
          <w:tcPr>
            <w:tcW w:w="7407" w:type="dxa"/>
            <w:shd w:val="clear" w:color="auto" w:fill="F2F2F2" w:themeFill="background1" w:themeFillShade="F2"/>
          </w:tcPr>
          <w:p w:rsidR="00000000" w:rsidRDefault="00155E70">
            <w:pPr>
              <w:rPr>
                <w:noProof/>
              </w:rPr>
            </w:pPr>
            <w:r>
              <w:rPr>
                <w:noProof/>
              </w:rPr>
              <w:t>After you select a template, the tem</w:t>
            </w:r>
            <w:r>
              <w:rPr>
                <w:noProof/>
              </w:rPr>
              <w:t>plate cannot be changed.</w:t>
            </w:r>
          </w:p>
        </w:tc>
        <w:tc>
          <w:tcPr>
            <w:tcW w:w="7407" w:type="dxa"/>
          </w:tcPr>
          <w:p w:rsidR="00000000" w:rsidRDefault="00155E70">
            <w:pPr>
              <w:rPr>
                <w:lang w:val="de-DE"/>
              </w:rPr>
            </w:pPr>
            <w:r>
              <w:rPr>
                <w:lang w:val="de-DE"/>
              </w:rPr>
              <w:t>Nachdem Sie eine Vorlage ausgew</w:t>
            </w:r>
            <w:r>
              <w:rPr>
                <w:lang w:val="de-DE"/>
              </w:rPr>
              <w:t>ä</w:t>
            </w:r>
            <w:r>
              <w:rPr>
                <w:lang w:val="de-DE"/>
              </w:rPr>
              <w:t>hlt haben, kann die Vorlage nicht mehr ge</w:t>
            </w:r>
            <w:r>
              <w:rPr>
                <w:lang w:val="de-DE"/>
              </w:rPr>
              <w:t>ä</w:t>
            </w:r>
            <w:r>
              <w:rPr>
                <w:lang w:val="de-DE"/>
              </w:rPr>
              <w:t>ndert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8c90670e-dd37-4915-94fa-e89456984e28</w:t>
            </w:r>
          </w:p>
        </w:tc>
        <w:tc>
          <w:tcPr>
            <w:tcW w:w="7407" w:type="dxa"/>
            <w:shd w:val="clear" w:color="auto" w:fill="F2F2F2" w:themeFill="background1" w:themeFillShade="F2"/>
          </w:tcPr>
          <w:p w:rsidR="00000000" w:rsidRDefault="00155E70">
            <w:pPr>
              <w:rPr>
                <w:noProof/>
              </w:rPr>
            </w:pPr>
            <w:r>
              <w:rPr>
                <w:noProof/>
              </w:rPr>
              <w:t>The following templates are available.</w:t>
            </w:r>
          </w:p>
        </w:tc>
        <w:tc>
          <w:tcPr>
            <w:tcW w:w="7407" w:type="dxa"/>
          </w:tcPr>
          <w:p w:rsidR="00000000" w:rsidRDefault="00155E70">
            <w:pPr>
              <w:rPr>
                <w:lang w:val="de-DE"/>
              </w:rPr>
            </w:pPr>
            <w:r>
              <w:rPr>
                <w:lang w:val="de-DE"/>
              </w:rPr>
              <w:t>Die folgenden Vorlagen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ee5cb82d-c73c-4845-9177-1d742ae9704f</w:t>
            </w:r>
          </w:p>
        </w:tc>
        <w:tc>
          <w:tcPr>
            <w:tcW w:w="7407" w:type="dxa"/>
            <w:shd w:val="clear" w:color="auto" w:fill="F2F2F2" w:themeFill="background1" w:themeFillShade="F2"/>
          </w:tcPr>
          <w:p w:rsidR="00000000" w:rsidRDefault="00155E70">
            <w:pPr>
              <w:rPr>
                <w:noProof/>
              </w:rPr>
            </w:pPr>
            <w:r>
              <w:rPr>
                <w:rStyle w:val="mqInternal"/>
                <w:noProof/>
              </w:rPr>
              <w:t>[1}</w:t>
            </w:r>
            <w:r>
              <w:rPr>
                <w:noProof/>
              </w:rPr>
              <w:t>Carousel</w:t>
            </w:r>
            <w:r>
              <w:rPr>
                <w:rStyle w:val="mqInternal"/>
                <w:noProof/>
              </w:rPr>
              <w:t>{2]</w:t>
            </w:r>
          </w:p>
        </w:tc>
        <w:tc>
          <w:tcPr>
            <w:tcW w:w="7407" w:type="dxa"/>
          </w:tcPr>
          <w:p w:rsidR="00000000" w:rsidRDefault="00155E70">
            <w:pPr>
              <w:rPr>
                <w:lang w:val="de-DE"/>
              </w:rPr>
            </w:pPr>
            <w:r>
              <w:rPr>
                <w:rStyle w:val="mqInternal"/>
                <w:noProof/>
                <w:lang w:val="de-DE"/>
              </w:rPr>
              <w:t>[1}</w:t>
            </w:r>
            <w:r>
              <w:rPr>
                <w:lang w:val="de-DE"/>
              </w:rPr>
              <w:t>Karussell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c3a16a58-14ce-458e-967b-80417aa0fd28</w:t>
            </w:r>
          </w:p>
        </w:tc>
        <w:tc>
          <w:tcPr>
            <w:tcW w:w="7407" w:type="dxa"/>
            <w:shd w:val="clear" w:color="auto" w:fill="F2F2F2" w:themeFill="background1" w:themeFillShade="F2"/>
          </w:tcPr>
          <w:p w:rsidR="00000000" w:rsidRDefault="00155E70">
            <w:pPr>
              <w:rPr>
                <w:noProof/>
              </w:rPr>
            </w:pPr>
            <w:r>
              <w:rPr>
                <w:rStyle w:val="mqInternal"/>
                <w:noProof/>
              </w:rPr>
              <w:t>[1}</w:t>
            </w:r>
            <w:r>
              <w:rPr>
                <w:noProof/>
              </w:rPr>
              <w:t>Grid</w:t>
            </w:r>
            <w:r>
              <w:rPr>
                <w:rStyle w:val="mqInternal"/>
                <w:noProof/>
              </w:rPr>
              <w:t>{2]</w:t>
            </w:r>
          </w:p>
        </w:tc>
        <w:tc>
          <w:tcPr>
            <w:tcW w:w="7407" w:type="dxa"/>
          </w:tcPr>
          <w:p w:rsidR="00000000" w:rsidRDefault="00155E70">
            <w:pPr>
              <w:rPr>
                <w:lang w:val="de-DE"/>
              </w:rPr>
            </w:pPr>
            <w:r>
              <w:rPr>
                <w:rStyle w:val="mqInternal"/>
                <w:noProof/>
                <w:lang w:val="de-DE"/>
              </w:rPr>
              <w:t>[1}</w:t>
            </w:r>
            <w:r>
              <w:rPr>
                <w:lang w:val="de-DE"/>
              </w:rPr>
              <w:t>Gitter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add7ef4a-64dc-4424-938e-77b83e432b1c</w:t>
            </w:r>
          </w:p>
        </w:tc>
        <w:tc>
          <w:tcPr>
            <w:tcW w:w="7407" w:type="dxa"/>
            <w:shd w:val="clear" w:color="auto" w:fill="F2F2F2" w:themeFill="background1" w:themeFillShade="F2"/>
          </w:tcPr>
          <w:p w:rsidR="00000000" w:rsidRDefault="00155E70">
            <w:pPr>
              <w:rPr>
                <w:noProof/>
              </w:rPr>
            </w:pPr>
            <w:r>
              <w:rPr>
                <w:rStyle w:val="mqInternal"/>
                <w:noProof/>
              </w:rPr>
              <w:t>[1}</w:t>
            </w:r>
            <w:r>
              <w:rPr>
                <w:noProof/>
              </w:rPr>
              <w:t>Horizontal Playlist</w:t>
            </w:r>
            <w:r>
              <w:rPr>
                <w:rStyle w:val="mqInternal"/>
                <w:noProof/>
              </w:rPr>
              <w:t>{2]</w:t>
            </w:r>
          </w:p>
        </w:tc>
        <w:tc>
          <w:tcPr>
            <w:tcW w:w="7407" w:type="dxa"/>
          </w:tcPr>
          <w:p w:rsidR="00000000" w:rsidRDefault="00155E70">
            <w:pPr>
              <w:rPr>
                <w:lang w:val="de-DE"/>
              </w:rPr>
            </w:pPr>
            <w:r>
              <w:rPr>
                <w:rStyle w:val="mqInternal"/>
                <w:noProof/>
                <w:lang w:val="de-DE"/>
              </w:rPr>
              <w:t>[1}</w:t>
            </w:r>
            <w:r>
              <w:rPr>
                <w:lang w:val="de-DE"/>
              </w:rPr>
              <w:t>Horizontale Wiedergabeliste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6423fd74-0bdf-435e-a6e9-a37e7a9c4ad9</w:t>
            </w:r>
          </w:p>
        </w:tc>
        <w:tc>
          <w:tcPr>
            <w:tcW w:w="7407" w:type="dxa"/>
            <w:shd w:val="clear" w:color="auto" w:fill="F2F2F2" w:themeFill="background1" w:themeFillShade="F2"/>
          </w:tcPr>
          <w:p w:rsidR="00000000" w:rsidRDefault="00155E70">
            <w:pPr>
              <w:rPr>
                <w:noProof/>
              </w:rPr>
            </w:pPr>
            <w:r>
              <w:rPr>
                <w:rStyle w:val="mqInternal"/>
                <w:noProof/>
              </w:rPr>
              <w:t>[1}</w:t>
            </w:r>
            <w:r>
              <w:rPr>
                <w:noProof/>
              </w:rPr>
              <w:t>Single Video</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Einzelvideo</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f9dbe14e-270b-4bab-b60f-cf846a9db758</w:t>
            </w:r>
          </w:p>
        </w:tc>
        <w:tc>
          <w:tcPr>
            <w:tcW w:w="7407" w:type="dxa"/>
            <w:shd w:val="clear" w:color="auto" w:fill="F2F2F2" w:themeFill="background1" w:themeFillShade="F2"/>
          </w:tcPr>
          <w:p w:rsidR="00000000" w:rsidRDefault="00155E70">
            <w:pPr>
              <w:rPr>
                <w:noProof/>
              </w:rPr>
            </w:pPr>
            <w:r>
              <w:rPr>
                <w:rStyle w:val="mqInternal"/>
                <w:noProof/>
              </w:rPr>
              <w:t>[1}</w:t>
            </w:r>
            <w:r>
              <w:rPr>
                <w:noProof/>
              </w:rPr>
              <w:t>Filmstrip</w:t>
            </w:r>
            <w:r>
              <w:rPr>
                <w:rStyle w:val="mqInternal"/>
                <w:noProof/>
              </w:rPr>
              <w:t>{2]</w:t>
            </w:r>
          </w:p>
        </w:tc>
        <w:tc>
          <w:tcPr>
            <w:tcW w:w="7407" w:type="dxa"/>
          </w:tcPr>
          <w:p w:rsidR="00000000" w:rsidRDefault="00155E70">
            <w:pPr>
              <w:rPr>
                <w:lang w:val="de-DE"/>
              </w:rPr>
            </w:pPr>
            <w:r>
              <w:rPr>
                <w:rStyle w:val="mqInternal"/>
                <w:noProof/>
                <w:lang w:val="de-DE"/>
              </w:rPr>
              <w:t>[1}</w:t>
            </w:r>
            <w:r>
              <w:rPr>
                <w:lang w:val="de-DE"/>
              </w:rPr>
              <w:t>Filmstreifen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c2be9513-c3ba-4162-8de8-5560bc2420cc</w:t>
            </w:r>
          </w:p>
        </w:tc>
        <w:tc>
          <w:tcPr>
            <w:tcW w:w="7407" w:type="dxa"/>
            <w:shd w:val="clear" w:color="auto" w:fill="F2F2F2" w:themeFill="background1" w:themeFillShade="F2"/>
          </w:tcPr>
          <w:p w:rsidR="00000000" w:rsidRDefault="00155E70">
            <w:pPr>
              <w:rPr>
                <w:noProof/>
              </w:rPr>
            </w:pPr>
            <w:r>
              <w:rPr>
                <w:rStyle w:val="mqInternal"/>
                <w:noProof/>
              </w:rPr>
              <w:t>[1}</w:t>
            </w:r>
            <w:r>
              <w:rPr>
                <w:noProof/>
              </w:rPr>
              <w:t>Vertical Playlist</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Vertikale Wiedergabeliste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f15aef04-ccdd-4dcb-a6e4-edb52177aef5</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 In-Page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Live Event In-Page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19 </w:t>
            </w:r>
            <w:r>
              <w:rPr>
                <w:noProof/>
                <w:sz w:val="16"/>
              </w:rPr>
              <w:br/>
            </w:r>
            <w:r>
              <w:rPr>
                <w:noProof/>
                <w:sz w:val="2"/>
              </w:rPr>
              <w:t>514b8367-8d5f-4932-b400-3bb6b9559cff</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cbb0b34c-7ca5-4448-a028-36c820161a0a</w:t>
            </w:r>
          </w:p>
        </w:tc>
        <w:tc>
          <w:tcPr>
            <w:tcW w:w="7407" w:type="dxa"/>
            <w:shd w:val="clear" w:color="auto" w:fill="F2F2F2" w:themeFill="background1" w:themeFillShade="F2"/>
          </w:tcPr>
          <w:p w:rsidR="00000000" w:rsidRDefault="00155E70">
            <w:pPr>
              <w:rPr>
                <w:noProof/>
              </w:rPr>
            </w:pPr>
            <w:r>
              <w:rPr>
                <w:noProof/>
              </w:rPr>
              <w:t>Custom templates can also be developed with the help of Brightcove Con</w:t>
            </w:r>
            <w:r>
              <w:rPr>
                <w:noProof/>
              </w:rPr>
              <w:t>sulting.</w:t>
            </w:r>
          </w:p>
        </w:tc>
        <w:tc>
          <w:tcPr>
            <w:tcW w:w="7407" w:type="dxa"/>
          </w:tcPr>
          <w:p w:rsidR="00000000" w:rsidRDefault="00155E70">
            <w:pPr>
              <w:rPr>
                <w:lang w:val="de-DE"/>
              </w:rPr>
            </w:pPr>
            <w:r>
              <w:rPr>
                <w:lang w:val="de-DE"/>
              </w:rPr>
              <w:t>Benutzerdefinierte Vorlagen k</w:t>
            </w:r>
            <w:r>
              <w:rPr>
                <w:lang w:val="de-DE"/>
              </w:rPr>
              <w:t>ö</w:t>
            </w:r>
            <w:r>
              <w:rPr>
                <w:lang w:val="de-DE"/>
              </w:rPr>
              <w:t>nnen auch mithilfe von Brightcove Consulting entwickelt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5e3dee87-c8d5-43d5-8a28-94a1e8168076</w:t>
            </w:r>
          </w:p>
        </w:tc>
        <w:tc>
          <w:tcPr>
            <w:tcW w:w="7407" w:type="dxa"/>
            <w:shd w:val="clear" w:color="auto" w:fill="F2F2F2" w:themeFill="background1" w:themeFillShade="F2"/>
          </w:tcPr>
          <w:p w:rsidR="00000000" w:rsidRDefault="00155E70">
            <w:pPr>
              <w:rPr>
                <w:noProof/>
              </w:rPr>
            </w:pPr>
            <w:r>
              <w:rPr>
                <w:noProof/>
              </w:rPr>
              <w:t>Contact your account manager for details.</w:t>
            </w:r>
          </w:p>
        </w:tc>
        <w:tc>
          <w:tcPr>
            <w:tcW w:w="7407" w:type="dxa"/>
          </w:tcPr>
          <w:p w:rsidR="00000000" w:rsidRDefault="00155E70">
            <w:pPr>
              <w:rPr>
                <w:lang w:val="de-DE"/>
              </w:rPr>
            </w:pPr>
            <w:r>
              <w:rPr>
                <w:lang w:val="de-DE"/>
              </w:rPr>
              <w:t>Wenden Sie sich an Ihren Account Manager, um weitere Informationen zu</w:t>
            </w:r>
            <w:r>
              <w:rPr>
                <w:lang w:val="de-DE"/>
              </w:rPr>
              <w:t xml:space="preserve">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6f01ed26-7e5c-48f4-a9ff-6716e8988ba5</w:t>
            </w:r>
          </w:p>
        </w:tc>
        <w:tc>
          <w:tcPr>
            <w:tcW w:w="7407" w:type="dxa"/>
            <w:shd w:val="clear" w:color="auto" w:fill="F2F2F2" w:themeFill="background1" w:themeFillShade="F2"/>
          </w:tcPr>
          <w:p w:rsidR="00000000" w:rsidRDefault="00155E70">
            <w:pPr>
              <w:rPr>
                <w:noProof/>
              </w:rPr>
            </w:pPr>
            <w:r>
              <w:rPr>
                <w:noProof/>
              </w:rPr>
              <w:t>Carousel</w:t>
            </w:r>
          </w:p>
        </w:tc>
        <w:tc>
          <w:tcPr>
            <w:tcW w:w="7407" w:type="dxa"/>
          </w:tcPr>
          <w:p w:rsidR="00000000" w:rsidRDefault="00155E70">
            <w:pPr>
              <w:rPr>
                <w:lang w:val="de-DE"/>
              </w:rPr>
            </w:pPr>
            <w:r>
              <w:rPr>
                <w:lang w:val="de-DE"/>
              </w:rPr>
              <w:t>Karussell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ec747a0f-d0d8-4df1-9066-25f0cb6fdaa2</w:t>
            </w:r>
          </w:p>
        </w:tc>
        <w:tc>
          <w:tcPr>
            <w:tcW w:w="7407" w:type="dxa"/>
            <w:shd w:val="clear" w:color="auto" w:fill="F2F2F2" w:themeFill="background1" w:themeFillShade="F2"/>
          </w:tcPr>
          <w:p w:rsidR="00000000" w:rsidRDefault="00155E70">
            <w:pPr>
              <w:rPr>
                <w:noProof/>
              </w:rPr>
            </w:pPr>
            <w:r>
              <w:rPr>
                <w:noProof/>
              </w:rPr>
              <w:t>The Carousel template can be used to display an unlimited number of videos and offers multiple layout options.</w:t>
            </w:r>
          </w:p>
        </w:tc>
        <w:tc>
          <w:tcPr>
            <w:tcW w:w="7407" w:type="dxa"/>
          </w:tcPr>
          <w:p w:rsidR="00000000" w:rsidRDefault="00155E70">
            <w:pPr>
              <w:rPr>
                <w:lang w:val="de-DE"/>
              </w:rPr>
            </w:pPr>
            <w:r>
              <w:rPr>
                <w:lang w:val="de-DE"/>
              </w:rPr>
              <w:t>Die Karussellvorlage kann zur Anzeige einer unbegrenzten Anzahl von Videos verwendet werden und bietet mehrere Layoutoptionen.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6368e7aa-f3d9-4992-acaf-3f4523274a0e</w:t>
            </w:r>
          </w:p>
        </w:tc>
        <w:tc>
          <w:tcPr>
            <w:tcW w:w="7407" w:type="dxa"/>
            <w:shd w:val="clear" w:color="auto" w:fill="F2F2F2" w:themeFill="background1" w:themeFillShade="F2"/>
          </w:tcPr>
          <w:p w:rsidR="00000000" w:rsidRDefault="00155E70">
            <w:pPr>
              <w:rPr>
                <w:noProof/>
              </w:rPr>
            </w:pPr>
            <w:r>
              <w:rPr>
                <w:noProof/>
              </w:rPr>
              <w:t>Related videos appear below.</w:t>
            </w:r>
          </w:p>
        </w:tc>
        <w:tc>
          <w:tcPr>
            <w:tcW w:w="7407" w:type="dxa"/>
          </w:tcPr>
          <w:p w:rsidR="00000000" w:rsidRDefault="00155E70">
            <w:pPr>
              <w:rPr>
                <w:lang w:val="de-DE"/>
              </w:rPr>
            </w:pPr>
            <w:r>
              <w:rPr>
                <w:lang w:val="de-DE"/>
              </w:rPr>
              <w:t>Verwandte Videos werden unten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549da6e6-f25</w:t>
            </w:r>
            <w:r>
              <w:rPr>
                <w:noProof/>
                <w:sz w:val="2"/>
              </w:rPr>
              <w:t>0-4411-93af-b468236f9d19</w:t>
            </w:r>
          </w:p>
        </w:tc>
        <w:tc>
          <w:tcPr>
            <w:tcW w:w="7407" w:type="dxa"/>
            <w:shd w:val="clear" w:color="auto" w:fill="F2F2F2" w:themeFill="background1" w:themeFillShade="F2"/>
          </w:tcPr>
          <w:p w:rsidR="00000000" w:rsidRDefault="00155E70">
            <w:pPr>
              <w:rPr>
                <w:noProof/>
              </w:rPr>
            </w:pPr>
            <w:r>
              <w:rPr>
                <w:noProof/>
              </w:rPr>
              <w:t>In-player interactivity and companion components are available.</w:t>
            </w:r>
          </w:p>
        </w:tc>
        <w:tc>
          <w:tcPr>
            <w:tcW w:w="7407" w:type="dxa"/>
          </w:tcPr>
          <w:p w:rsidR="00000000" w:rsidRDefault="00155E70">
            <w:pPr>
              <w:rPr>
                <w:lang w:val="de-DE"/>
              </w:rPr>
            </w:pPr>
            <w:r>
              <w:rPr>
                <w:lang w:val="de-DE"/>
              </w:rPr>
              <w:t>Interaktivit</w:t>
            </w:r>
            <w:r>
              <w:rPr>
                <w:lang w:val="de-DE"/>
              </w:rPr>
              <w:t>ä</w:t>
            </w:r>
            <w:r>
              <w:rPr>
                <w:lang w:val="de-DE"/>
              </w:rPr>
              <w:t>t im Spiel und Begleitkomponenten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26aa1640-032e-492a-9dd9-c06674835251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Carousel</w:t>
            </w:r>
            <w:r>
              <w:rPr>
                <w:noProof/>
              </w:rPr>
              <w:t xml:space="preserve">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um ein Beispielerlebnis mit der Karussellvorlage zu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b97f70d1-b7d1-491c-86c9-028ebd3bada4</w:t>
            </w:r>
          </w:p>
        </w:tc>
        <w:tc>
          <w:tcPr>
            <w:tcW w:w="7407" w:type="dxa"/>
            <w:shd w:val="clear" w:color="auto" w:fill="F2F2F2" w:themeFill="background1" w:themeFillShade="F2"/>
          </w:tcPr>
          <w:p w:rsidR="00000000" w:rsidRDefault="00155E70">
            <w:pPr>
              <w:rPr>
                <w:noProof/>
              </w:rPr>
            </w:pPr>
            <w:r>
              <w:rPr>
                <w:noProof/>
              </w:rPr>
              <w:t>Grid</w:t>
            </w:r>
          </w:p>
        </w:tc>
        <w:tc>
          <w:tcPr>
            <w:tcW w:w="7407" w:type="dxa"/>
          </w:tcPr>
          <w:p w:rsidR="00000000" w:rsidRDefault="00155E70">
            <w:pPr>
              <w:rPr>
                <w:lang w:val="de-DE"/>
              </w:rPr>
            </w:pPr>
            <w:r>
              <w:rPr>
                <w:lang w:val="de-DE"/>
              </w:rPr>
              <w:t>Gitter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7d85fa5e-14f3-4f3d-b0f5-d0afcffc9261</w:t>
            </w:r>
          </w:p>
        </w:tc>
        <w:tc>
          <w:tcPr>
            <w:tcW w:w="7407" w:type="dxa"/>
            <w:shd w:val="clear" w:color="auto" w:fill="F2F2F2" w:themeFill="background1" w:themeFillShade="F2"/>
          </w:tcPr>
          <w:p w:rsidR="00000000" w:rsidRDefault="00155E70">
            <w:pPr>
              <w:rPr>
                <w:noProof/>
              </w:rPr>
            </w:pPr>
            <w:r>
              <w:rPr>
                <w:noProof/>
              </w:rPr>
              <w:t>The Grid template can be used to display an unlimited</w:t>
            </w:r>
            <w:r>
              <w:rPr>
                <w:noProof/>
              </w:rPr>
              <w:t xml:space="preserve"> number of videos in a grid of evenly sized video thumbnails.</w:t>
            </w:r>
          </w:p>
        </w:tc>
        <w:tc>
          <w:tcPr>
            <w:tcW w:w="7407" w:type="dxa"/>
          </w:tcPr>
          <w:p w:rsidR="00000000" w:rsidRDefault="00155E70">
            <w:pPr>
              <w:rPr>
                <w:lang w:val="de-DE"/>
              </w:rPr>
            </w:pPr>
            <w:r>
              <w:rPr>
                <w:lang w:val="de-DE"/>
              </w:rPr>
              <w:t>Mit der Rastervorlage k</w:t>
            </w:r>
            <w:r>
              <w:rPr>
                <w:lang w:val="de-DE"/>
              </w:rPr>
              <w:t>ö</w:t>
            </w:r>
            <w:r>
              <w:rPr>
                <w:lang w:val="de-DE"/>
              </w:rPr>
              <w:t>nnen Sie eine unbegrenzte Anzahl von Videos in einem Raster mit gleichm</w:t>
            </w:r>
            <w:r>
              <w:rPr>
                <w:lang w:val="de-DE"/>
              </w:rPr>
              <w:t>äß</w:t>
            </w:r>
            <w:r>
              <w:rPr>
                <w:lang w:val="de-DE"/>
              </w:rPr>
              <w:t>ig gro</w:t>
            </w:r>
            <w:r>
              <w:rPr>
                <w:lang w:val="de-DE"/>
              </w:rPr>
              <w:t>ß</w:t>
            </w:r>
            <w:r>
              <w:rPr>
                <w:lang w:val="de-DE"/>
              </w:rPr>
              <w:t>en Video-Miniaturansichten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c5317128-5b2b-4a84-b60a-1d15c10e4a6d</w:t>
            </w:r>
          </w:p>
        </w:tc>
        <w:tc>
          <w:tcPr>
            <w:tcW w:w="7407" w:type="dxa"/>
            <w:shd w:val="clear" w:color="auto" w:fill="F2F2F2" w:themeFill="background1" w:themeFillShade="F2"/>
          </w:tcPr>
          <w:p w:rsidR="00000000" w:rsidRDefault="00155E70">
            <w:pPr>
              <w:rPr>
                <w:noProof/>
              </w:rPr>
            </w:pPr>
            <w:r>
              <w:rPr>
                <w:noProof/>
              </w:rPr>
              <w:t>In-player i</w:t>
            </w:r>
            <w:r>
              <w:rPr>
                <w:noProof/>
              </w:rPr>
              <w:t>nteractivity and companion components are available.</w:t>
            </w:r>
          </w:p>
        </w:tc>
        <w:tc>
          <w:tcPr>
            <w:tcW w:w="7407" w:type="dxa"/>
          </w:tcPr>
          <w:p w:rsidR="00000000" w:rsidRDefault="00155E70">
            <w:pPr>
              <w:rPr>
                <w:lang w:val="de-DE"/>
              </w:rPr>
            </w:pPr>
            <w:r>
              <w:rPr>
                <w:lang w:val="de-DE"/>
              </w:rPr>
              <w:t>Interaktivit</w:t>
            </w:r>
            <w:r>
              <w:rPr>
                <w:lang w:val="de-DE"/>
              </w:rPr>
              <w:t>ä</w:t>
            </w:r>
            <w:r>
              <w:rPr>
                <w:lang w:val="de-DE"/>
              </w:rPr>
              <w:t>t im Spiel und Begleitkomponenten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481b9657-5f82-4b5d-8fb4-66409c00f13e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Grid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um eine Be</w:t>
            </w:r>
            <w:r>
              <w:rPr>
                <w:lang w:val="de-DE"/>
              </w:rPr>
              <w:t>ispielerfahrung mit der Rastervorlage zu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045cafab-99b0-41f9-bb53-54f1658c499a</w:t>
            </w:r>
          </w:p>
        </w:tc>
        <w:tc>
          <w:tcPr>
            <w:tcW w:w="7407" w:type="dxa"/>
            <w:shd w:val="clear" w:color="auto" w:fill="F2F2F2" w:themeFill="background1" w:themeFillShade="F2"/>
          </w:tcPr>
          <w:p w:rsidR="00000000" w:rsidRDefault="00155E70">
            <w:pPr>
              <w:rPr>
                <w:noProof/>
              </w:rPr>
            </w:pPr>
            <w:r>
              <w:rPr>
                <w:noProof/>
              </w:rPr>
              <w:t>Horizontal Playlist</w:t>
            </w:r>
          </w:p>
        </w:tc>
        <w:tc>
          <w:tcPr>
            <w:tcW w:w="7407" w:type="dxa"/>
          </w:tcPr>
          <w:p w:rsidR="00000000" w:rsidRDefault="00155E70">
            <w:pPr>
              <w:rPr>
                <w:lang w:val="de-DE"/>
              </w:rPr>
            </w:pPr>
            <w:r>
              <w:rPr>
                <w:lang w:val="de-DE"/>
              </w:rPr>
              <w:t>Horizontale 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85aceed2-972d-41fa-ace5-2cc077b56098</w:t>
            </w:r>
          </w:p>
        </w:tc>
        <w:tc>
          <w:tcPr>
            <w:tcW w:w="7407" w:type="dxa"/>
            <w:shd w:val="clear" w:color="auto" w:fill="F2F2F2" w:themeFill="background1" w:themeFillShade="F2"/>
          </w:tcPr>
          <w:p w:rsidR="00000000" w:rsidRDefault="00155E70">
            <w:pPr>
              <w:rPr>
                <w:noProof/>
              </w:rPr>
            </w:pPr>
            <w:r>
              <w:rPr>
                <w:noProof/>
              </w:rPr>
              <w:t>The Horizontal Playlist template can be used to display an unlimited number of videos.</w:t>
            </w:r>
          </w:p>
        </w:tc>
        <w:tc>
          <w:tcPr>
            <w:tcW w:w="7407" w:type="dxa"/>
          </w:tcPr>
          <w:p w:rsidR="00000000" w:rsidRDefault="00155E70">
            <w:pPr>
              <w:rPr>
                <w:lang w:val="de-DE"/>
              </w:rPr>
            </w:pPr>
            <w:r>
              <w:rPr>
                <w:lang w:val="de-DE"/>
              </w:rPr>
              <w:t>Mit der Vorlage f</w:t>
            </w:r>
            <w:r>
              <w:rPr>
                <w:lang w:val="de-DE"/>
              </w:rPr>
              <w:t>ü</w:t>
            </w:r>
            <w:r>
              <w:rPr>
                <w:lang w:val="de-DE"/>
              </w:rPr>
              <w:t>r die horizontale Wiedergabeliste k</w:t>
            </w:r>
            <w:r>
              <w:rPr>
                <w:lang w:val="de-DE"/>
              </w:rPr>
              <w:t>ö</w:t>
            </w:r>
            <w:r>
              <w:rPr>
                <w:lang w:val="de-DE"/>
              </w:rPr>
              <w:t>nnen Sie eine unbegrenzte Anzahl von Videos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68f892e1-7a30-40c7-b94b-08a91f2bf52b</w:t>
            </w:r>
          </w:p>
        </w:tc>
        <w:tc>
          <w:tcPr>
            <w:tcW w:w="7407" w:type="dxa"/>
            <w:shd w:val="clear" w:color="auto" w:fill="F2F2F2" w:themeFill="background1" w:themeFillShade="F2"/>
          </w:tcPr>
          <w:p w:rsidR="00000000" w:rsidRDefault="00155E70">
            <w:pPr>
              <w:rPr>
                <w:noProof/>
              </w:rPr>
            </w:pPr>
            <w:r>
              <w:rPr>
                <w:noProof/>
              </w:rPr>
              <w:t>The playlist will d</w:t>
            </w:r>
            <w:r>
              <w:rPr>
                <w:noProof/>
              </w:rPr>
              <w:t>isplay evenly sized video thumbnails below the player.</w:t>
            </w:r>
          </w:p>
        </w:tc>
        <w:tc>
          <w:tcPr>
            <w:tcW w:w="7407" w:type="dxa"/>
          </w:tcPr>
          <w:p w:rsidR="00000000" w:rsidRDefault="00155E70">
            <w:pPr>
              <w:rPr>
                <w:lang w:val="de-DE"/>
              </w:rPr>
            </w:pPr>
            <w:r>
              <w:rPr>
                <w:lang w:val="de-DE"/>
              </w:rPr>
              <w:t>In der Wiedergabeliste werden unter dem Player gleich gro</w:t>
            </w:r>
            <w:r>
              <w:rPr>
                <w:lang w:val="de-DE"/>
              </w:rPr>
              <w:t>ß</w:t>
            </w:r>
            <w:r>
              <w:rPr>
                <w:lang w:val="de-DE"/>
              </w:rPr>
              <w:t>e Video-Miniaturansichten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9ada5575-ed0c-4c84-a759-8edf3ac1be14</w:t>
            </w:r>
          </w:p>
        </w:tc>
        <w:tc>
          <w:tcPr>
            <w:tcW w:w="7407" w:type="dxa"/>
            <w:shd w:val="clear" w:color="auto" w:fill="F2F2F2" w:themeFill="background1" w:themeFillShade="F2"/>
          </w:tcPr>
          <w:p w:rsidR="00000000" w:rsidRDefault="00155E70">
            <w:pPr>
              <w:rPr>
                <w:noProof/>
              </w:rPr>
            </w:pPr>
            <w:r>
              <w:rPr>
                <w:noProof/>
              </w:rPr>
              <w:t>In-player interactivity and companion components are available.</w:t>
            </w:r>
          </w:p>
        </w:tc>
        <w:tc>
          <w:tcPr>
            <w:tcW w:w="7407" w:type="dxa"/>
          </w:tcPr>
          <w:p w:rsidR="00000000" w:rsidRDefault="00155E70">
            <w:pPr>
              <w:rPr>
                <w:lang w:val="de-DE"/>
              </w:rPr>
            </w:pPr>
            <w:r>
              <w:rPr>
                <w:lang w:val="de-DE"/>
              </w:rPr>
              <w:t>Interaktivit</w:t>
            </w:r>
            <w:r>
              <w:rPr>
                <w:lang w:val="de-DE"/>
              </w:rPr>
              <w:t>ä</w:t>
            </w:r>
            <w:r>
              <w:rPr>
                <w:lang w:val="de-DE"/>
              </w:rPr>
              <w:t>t im Spiel und Begleitkomponenten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10361ede-94e8-42bd-8397-213e2ab3ec1d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Horizontal Playlist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um ein Beispielerlebnis mit der Vorlage f</w:t>
            </w:r>
            <w:r>
              <w:rPr>
                <w:lang w:val="de-DE"/>
              </w:rPr>
              <w:t>ü</w:t>
            </w:r>
            <w:r>
              <w:rPr>
                <w:lang w:val="de-DE"/>
              </w:rPr>
              <w:t xml:space="preserve">r die </w:t>
            </w:r>
            <w:r>
              <w:rPr>
                <w:lang w:val="de-DE"/>
              </w:rPr>
              <w:t>horizontale Wiedergabeliste zu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c1f028d5-b294-43d6-9db9-e4f792158118</w:t>
            </w:r>
          </w:p>
        </w:tc>
        <w:tc>
          <w:tcPr>
            <w:tcW w:w="7407" w:type="dxa"/>
            <w:shd w:val="clear" w:color="auto" w:fill="F2F2F2" w:themeFill="background1" w:themeFillShade="F2"/>
          </w:tcPr>
          <w:p w:rsidR="00000000" w:rsidRDefault="00155E70">
            <w:pPr>
              <w:rPr>
                <w:noProof/>
              </w:rPr>
            </w:pPr>
            <w:r>
              <w:rPr>
                <w:noProof/>
              </w:rPr>
              <w:t>Single Video</w:t>
            </w:r>
          </w:p>
        </w:tc>
        <w:tc>
          <w:tcPr>
            <w:tcW w:w="7407" w:type="dxa"/>
          </w:tcPr>
          <w:p w:rsidR="00000000" w:rsidRDefault="00155E70">
            <w:pPr>
              <w:rPr>
                <w:lang w:val="de-DE"/>
              </w:rPr>
            </w:pPr>
            <w:r>
              <w:rPr>
                <w:lang w:val="de-DE"/>
              </w:rPr>
              <w:t>Einzelvideo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ab3689ae-9bf8-454a-be6f-28b1437a4357</w:t>
            </w:r>
          </w:p>
        </w:tc>
        <w:tc>
          <w:tcPr>
            <w:tcW w:w="7407" w:type="dxa"/>
            <w:shd w:val="clear" w:color="auto" w:fill="F2F2F2" w:themeFill="background1" w:themeFillShade="F2"/>
          </w:tcPr>
          <w:p w:rsidR="00000000" w:rsidRDefault="00155E70">
            <w:pPr>
              <w:rPr>
                <w:noProof/>
              </w:rPr>
            </w:pPr>
            <w:r>
              <w:rPr>
                <w:noProof/>
              </w:rPr>
              <w:t>The Single Video template can be used to highlight one video and works well for a product announcement or an event.</w:t>
            </w:r>
          </w:p>
        </w:tc>
        <w:tc>
          <w:tcPr>
            <w:tcW w:w="7407" w:type="dxa"/>
          </w:tcPr>
          <w:p w:rsidR="00000000" w:rsidRDefault="00155E70">
            <w:pPr>
              <w:rPr>
                <w:lang w:val="de-DE"/>
              </w:rPr>
            </w:pPr>
            <w:r>
              <w:rPr>
                <w:lang w:val="de-DE"/>
              </w:rPr>
              <w:t>Die Einzelvideovorlage kann zum Hervorheben eines Videos verwendet werden und eignet sich gut f</w:t>
            </w:r>
            <w:r>
              <w:rPr>
                <w:lang w:val="de-DE"/>
              </w:rPr>
              <w:t>ü</w:t>
            </w:r>
            <w:r>
              <w:rPr>
                <w:lang w:val="de-DE"/>
              </w:rPr>
              <w:t>r eine Produktank</w:t>
            </w:r>
            <w:r>
              <w:rPr>
                <w:lang w:val="de-DE"/>
              </w:rPr>
              <w:t>ü</w:t>
            </w:r>
            <w:r>
              <w:rPr>
                <w:lang w:val="de-DE"/>
              </w:rPr>
              <w:t>ndigung oder eine Veransta</w:t>
            </w:r>
            <w:r>
              <w:rPr>
                <w:lang w:val="de-DE"/>
              </w:rPr>
              <w:t>ltung.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a702b0af-5edd-429b-9292-796b27981dda</w:t>
            </w:r>
          </w:p>
        </w:tc>
        <w:tc>
          <w:tcPr>
            <w:tcW w:w="7407" w:type="dxa"/>
            <w:shd w:val="clear" w:color="auto" w:fill="F2F2F2" w:themeFill="background1" w:themeFillShade="F2"/>
          </w:tcPr>
          <w:p w:rsidR="00000000" w:rsidRDefault="00155E70">
            <w:pPr>
              <w:rPr>
                <w:noProof/>
              </w:rPr>
            </w:pPr>
            <w:r>
              <w:rPr>
                <w:noProof/>
              </w:rPr>
              <w:t>In-player interactivity and companion components are available.</w:t>
            </w:r>
          </w:p>
        </w:tc>
        <w:tc>
          <w:tcPr>
            <w:tcW w:w="7407" w:type="dxa"/>
          </w:tcPr>
          <w:p w:rsidR="00000000" w:rsidRDefault="00155E70">
            <w:pPr>
              <w:rPr>
                <w:lang w:val="de-DE"/>
              </w:rPr>
            </w:pPr>
            <w:r>
              <w:rPr>
                <w:lang w:val="de-DE"/>
              </w:rPr>
              <w:t>Interaktivit</w:t>
            </w:r>
            <w:r>
              <w:rPr>
                <w:lang w:val="de-DE"/>
              </w:rPr>
              <w:t>ä</w:t>
            </w:r>
            <w:r>
              <w:rPr>
                <w:lang w:val="de-DE"/>
              </w:rPr>
              <w:t>t im Spiel und Begleitkomponenten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e3d3570e-590d-481b-970a-0a6767950bea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w:t>
            </w:r>
            <w:r>
              <w:rPr>
                <w:noProof/>
              </w:rPr>
              <w:t>ience using the Single Video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um ein Beispielerlebnis mit der Single Video-Vorlage zu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4a3355f5-5c04-4445-9636-3db65b52b41d</w:t>
            </w:r>
          </w:p>
        </w:tc>
        <w:tc>
          <w:tcPr>
            <w:tcW w:w="7407" w:type="dxa"/>
            <w:shd w:val="clear" w:color="auto" w:fill="F2F2F2" w:themeFill="background1" w:themeFillShade="F2"/>
          </w:tcPr>
          <w:p w:rsidR="00000000" w:rsidRDefault="00155E70">
            <w:pPr>
              <w:rPr>
                <w:noProof/>
              </w:rPr>
            </w:pPr>
            <w:r>
              <w:rPr>
                <w:noProof/>
              </w:rPr>
              <w:t>Filmstrip</w:t>
            </w:r>
          </w:p>
        </w:tc>
        <w:tc>
          <w:tcPr>
            <w:tcW w:w="7407" w:type="dxa"/>
          </w:tcPr>
          <w:p w:rsidR="00000000" w:rsidRDefault="00155E70">
            <w:pPr>
              <w:rPr>
                <w:lang w:val="de-DE"/>
              </w:rPr>
            </w:pPr>
            <w:r>
              <w:rPr>
                <w:lang w:val="de-DE"/>
              </w:rPr>
              <w:t>Filmstreifen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bbe67041-b956-410b-a6d3-3868bfd0ff8f</w:t>
            </w:r>
          </w:p>
        </w:tc>
        <w:tc>
          <w:tcPr>
            <w:tcW w:w="7407" w:type="dxa"/>
            <w:shd w:val="clear" w:color="auto" w:fill="F2F2F2" w:themeFill="background1" w:themeFillShade="F2"/>
          </w:tcPr>
          <w:p w:rsidR="00000000" w:rsidRDefault="00155E70">
            <w:pPr>
              <w:rPr>
                <w:noProof/>
              </w:rPr>
            </w:pPr>
            <w:r>
              <w:rPr>
                <w:noProof/>
              </w:rPr>
              <w:t>The Filmstrip template will play videos in a lightbox and is ideal for highlighting video content in a limited space.</w:t>
            </w:r>
          </w:p>
        </w:tc>
        <w:tc>
          <w:tcPr>
            <w:tcW w:w="7407" w:type="dxa"/>
          </w:tcPr>
          <w:p w:rsidR="00000000" w:rsidRDefault="00155E70">
            <w:pPr>
              <w:rPr>
                <w:lang w:val="de-DE"/>
              </w:rPr>
            </w:pPr>
            <w:r>
              <w:rPr>
                <w:lang w:val="de-DE"/>
              </w:rPr>
              <w:t>Die Filmstreifenvorlage spielt Videos in einem Leuchtkasten ab und eignet sich ideal zum Hervorheben von Videoinhalten auf engstem Raum.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dd40aff4-24c9-4987-93bf-7d22690e342f</w:t>
            </w:r>
          </w:p>
        </w:tc>
        <w:tc>
          <w:tcPr>
            <w:tcW w:w="7407" w:type="dxa"/>
            <w:shd w:val="clear" w:color="auto" w:fill="F2F2F2" w:themeFill="background1" w:themeFillShade="F2"/>
          </w:tcPr>
          <w:p w:rsidR="00000000" w:rsidRDefault="00155E70">
            <w:pPr>
              <w:rPr>
                <w:noProof/>
              </w:rPr>
            </w:pPr>
            <w:r>
              <w:rPr>
                <w:noProof/>
              </w:rPr>
              <w:t>In-player interactivity and companion components are available.</w:t>
            </w:r>
          </w:p>
        </w:tc>
        <w:tc>
          <w:tcPr>
            <w:tcW w:w="7407" w:type="dxa"/>
          </w:tcPr>
          <w:p w:rsidR="00000000" w:rsidRDefault="00155E70">
            <w:pPr>
              <w:rPr>
                <w:lang w:val="de-DE"/>
              </w:rPr>
            </w:pPr>
            <w:r>
              <w:rPr>
                <w:lang w:val="de-DE"/>
              </w:rPr>
              <w:t>Interaktivit</w:t>
            </w:r>
            <w:r>
              <w:rPr>
                <w:lang w:val="de-DE"/>
              </w:rPr>
              <w:t>ä</w:t>
            </w:r>
            <w:r>
              <w:rPr>
                <w:lang w:val="de-DE"/>
              </w:rPr>
              <w:t>t im Spiel und Begleitkomponenten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57cd0b50-686b-40d7-86e1-688c16f8f058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w:t>
            </w:r>
            <w:r>
              <w:rPr>
                <w:noProof/>
              </w:rPr>
              <w:t>ing the Filmstrip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um ein Beispielerlebnis mit der Filmstreifenvorlage zu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f756ab8f-35b5-4995-abb4-63f33bff678b</w:t>
            </w:r>
          </w:p>
        </w:tc>
        <w:tc>
          <w:tcPr>
            <w:tcW w:w="7407" w:type="dxa"/>
            <w:shd w:val="clear" w:color="auto" w:fill="F2F2F2" w:themeFill="background1" w:themeFillShade="F2"/>
          </w:tcPr>
          <w:p w:rsidR="00000000" w:rsidRDefault="00155E70">
            <w:pPr>
              <w:rPr>
                <w:noProof/>
              </w:rPr>
            </w:pPr>
            <w:r>
              <w:rPr>
                <w:noProof/>
              </w:rPr>
              <w:t>Vertical Playlist</w:t>
            </w:r>
          </w:p>
        </w:tc>
        <w:tc>
          <w:tcPr>
            <w:tcW w:w="7407" w:type="dxa"/>
          </w:tcPr>
          <w:p w:rsidR="00000000" w:rsidRDefault="00155E70">
            <w:pPr>
              <w:rPr>
                <w:lang w:val="de-DE"/>
              </w:rPr>
            </w:pPr>
            <w:r>
              <w:rPr>
                <w:lang w:val="de-DE"/>
              </w:rPr>
              <w:t>Vertikale 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e1bd514e-712e-4b52-bd81-f23ace3d893a</w:t>
            </w:r>
          </w:p>
        </w:tc>
        <w:tc>
          <w:tcPr>
            <w:tcW w:w="7407" w:type="dxa"/>
            <w:shd w:val="clear" w:color="auto" w:fill="F2F2F2" w:themeFill="background1" w:themeFillShade="F2"/>
          </w:tcPr>
          <w:p w:rsidR="00000000" w:rsidRDefault="00155E70">
            <w:pPr>
              <w:rPr>
                <w:noProof/>
              </w:rPr>
            </w:pPr>
            <w:r>
              <w:rPr>
                <w:noProof/>
              </w:rPr>
              <w:t>The Vertical Playli</w:t>
            </w:r>
            <w:r>
              <w:rPr>
                <w:noProof/>
              </w:rPr>
              <w:t>st template can</w:t>
            </w:r>
            <w:r>
              <w:rPr>
                <w:rStyle w:val="mqInternal"/>
                <w:noProof/>
              </w:rPr>
              <w:t>[1]</w:t>
            </w:r>
            <w:r>
              <w:rPr>
                <w:noProof/>
              </w:rPr>
              <w:t>be used to display an unlimited number of videos.</w:t>
            </w:r>
          </w:p>
        </w:tc>
        <w:tc>
          <w:tcPr>
            <w:tcW w:w="7407" w:type="dxa"/>
          </w:tcPr>
          <w:p w:rsidR="00000000" w:rsidRDefault="00155E70">
            <w:pPr>
              <w:rPr>
                <w:lang w:val="de-DE"/>
              </w:rPr>
            </w:pPr>
            <w:r>
              <w:rPr>
                <w:lang w:val="de-DE"/>
              </w:rPr>
              <w:t>Die vertikale Wiedergabelistenvorlage kann</w:t>
            </w:r>
            <w:r>
              <w:rPr>
                <w:rStyle w:val="mqInternal"/>
                <w:noProof/>
                <w:lang w:val="de-DE"/>
              </w:rPr>
              <w:t>[1]</w:t>
            </w:r>
            <w:r>
              <w:rPr>
                <w:lang w:val="de-DE"/>
              </w:rPr>
              <w:t>verwendet werden, um eine unbegrenzte Anzahl von Videos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3bffbf5c-254d-4642-8076-9efb70159fc1</w:t>
            </w:r>
          </w:p>
        </w:tc>
        <w:tc>
          <w:tcPr>
            <w:tcW w:w="7407" w:type="dxa"/>
            <w:shd w:val="clear" w:color="auto" w:fill="F2F2F2" w:themeFill="background1" w:themeFillShade="F2"/>
          </w:tcPr>
          <w:p w:rsidR="00000000" w:rsidRDefault="00155E70">
            <w:pPr>
              <w:rPr>
                <w:noProof/>
              </w:rPr>
            </w:pPr>
            <w:r>
              <w:rPr>
                <w:noProof/>
              </w:rPr>
              <w:t xml:space="preserve">The playlist will display evenly </w:t>
            </w:r>
            <w:r>
              <w:rPr>
                <w:noProof/>
              </w:rPr>
              <w:t>sized video thumbnails to the right of the player.</w:t>
            </w:r>
          </w:p>
        </w:tc>
        <w:tc>
          <w:tcPr>
            <w:tcW w:w="7407" w:type="dxa"/>
          </w:tcPr>
          <w:p w:rsidR="00000000" w:rsidRDefault="00155E70">
            <w:pPr>
              <w:rPr>
                <w:lang w:val="de-DE"/>
              </w:rPr>
            </w:pPr>
            <w:r>
              <w:rPr>
                <w:lang w:val="de-DE"/>
              </w:rPr>
              <w:t>In der Wiedergabeliste werden rechts neben dem Player gleich gro</w:t>
            </w:r>
            <w:r>
              <w:rPr>
                <w:lang w:val="de-DE"/>
              </w:rPr>
              <w:t>ß</w:t>
            </w:r>
            <w:r>
              <w:rPr>
                <w:lang w:val="de-DE"/>
              </w:rPr>
              <w:t>e Video-Miniaturansichten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0e435d2e-ed8c-4ebc-b9b5-55ac73cca161</w:t>
            </w:r>
          </w:p>
        </w:tc>
        <w:tc>
          <w:tcPr>
            <w:tcW w:w="7407" w:type="dxa"/>
            <w:shd w:val="clear" w:color="auto" w:fill="F2F2F2" w:themeFill="background1" w:themeFillShade="F2"/>
          </w:tcPr>
          <w:p w:rsidR="00000000" w:rsidRDefault="00155E70">
            <w:pPr>
              <w:rPr>
                <w:noProof/>
              </w:rPr>
            </w:pPr>
            <w:r>
              <w:rPr>
                <w:noProof/>
              </w:rPr>
              <w:t>In-player interactivity and companion components are available.</w:t>
            </w:r>
          </w:p>
        </w:tc>
        <w:tc>
          <w:tcPr>
            <w:tcW w:w="7407" w:type="dxa"/>
          </w:tcPr>
          <w:p w:rsidR="00000000" w:rsidRDefault="00155E70">
            <w:pPr>
              <w:rPr>
                <w:lang w:val="de-DE"/>
              </w:rPr>
            </w:pPr>
            <w:r>
              <w:rPr>
                <w:lang w:val="de-DE"/>
              </w:rPr>
              <w:t>Interaktivit</w:t>
            </w:r>
            <w:r>
              <w:rPr>
                <w:lang w:val="de-DE"/>
              </w:rPr>
              <w:t>ä</w:t>
            </w:r>
            <w:r>
              <w:rPr>
                <w:lang w:val="de-DE"/>
              </w:rPr>
              <w:t>t im Spiel und Begleitkomponenten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54 </w:t>
            </w:r>
            <w:r>
              <w:rPr>
                <w:noProof/>
                <w:sz w:val="16"/>
              </w:rPr>
              <w:br/>
            </w:r>
            <w:r>
              <w:rPr>
                <w:noProof/>
                <w:sz w:val="2"/>
              </w:rPr>
              <w:t>b43e5bf2-6add-443c-b0d7-49406d3fab29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Vertical Playlist template.</w:t>
            </w:r>
          </w:p>
        </w:tc>
        <w:tc>
          <w:tcPr>
            <w:tcW w:w="7407" w:type="dxa"/>
          </w:tcPr>
          <w:p w:rsidR="00000000" w:rsidRDefault="00155E70">
            <w:pPr>
              <w:rPr>
                <w:lang w:val="de-DE"/>
              </w:rPr>
            </w:pPr>
            <w:r>
              <w:rPr>
                <w:lang w:val="de-DE"/>
              </w:rPr>
              <w:t>Klick</w:t>
            </w:r>
            <w:r>
              <w:rPr>
                <w:lang w:val="de-DE"/>
              </w:rPr>
              <w:t xml:space="preserve">en </w:t>
            </w:r>
            <w:r>
              <w:rPr>
                <w:rStyle w:val="mqInternal"/>
                <w:noProof/>
                <w:lang w:val="de-DE"/>
              </w:rPr>
              <w:t>[1}</w:t>
            </w:r>
            <w:r>
              <w:rPr>
                <w:lang w:val="de-DE"/>
              </w:rPr>
              <w:t>Hier</w:t>
            </w:r>
            <w:r>
              <w:rPr>
                <w:rStyle w:val="mqInternal"/>
                <w:noProof/>
                <w:lang w:val="de-DE"/>
              </w:rPr>
              <w:t>{2]</w:t>
            </w:r>
            <w:r>
              <w:rPr>
                <w:lang w:val="de-DE"/>
              </w:rPr>
              <w:t xml:space="preserve"> um ein Beispielerlebnis mit der Vorlage f</w:t>
            </w:r>
            <w:r>
              <w:rPr>
                <w:lang w:val="de-DE"/>
              </w:rPr>
              <w:t>ü</w:t>
            </w:r>
            <w:r>
              <w:rPr>
                <w:lang w:val="de-DE"/>
              </w:rPr>
              <w:t>r die vertikale Wiedergabeliste zu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ed7af752-b11f-4683-8de0-ecc851e8691d</w:t>
            </w:r>
          </w:p>
        </w:tc>
        <w:tc>
          <w:tcPr>
            <w:tcW w:w="7407" w:type="dxa"/>
            <w:shd w:val="clear" w:color="auto" w:fill="F2F2F2" w:themeFill="background1" w:themeFillShade="F2"/>
          </w:tcPr>
          <w:p w:rsidR="00000000" w:rsidRDefault="00155E70">
            <w:pPr>
              <w:rPr>
                <w:noProof/>
              </w:rPr>
            </w:pPr>
            <w:r>
              <w:rPr>
                <w:noProof/>
              </w:rPr>
              <w:t>Live Event In-Page</w:t>
            </w:r>
          </w:p>
        </w:tc>
        <w:tc>
          <w:tcPr>
            <w:tcW w:w="7407" w:type="dxa"/>
          </w:tcPr>
          <w:p w:rsidR="00000000" w:rsidRDefault="00155E70">
            <w:pPr>
              <w:rPr>
                <w:lang w:val="de-DE"/>
              </w:rPr>
            </w:pPr>
            <w:r>
              <w:rPr>
                <w:lang w:val="de-DE"/>
              </w:rPr>
              <w:t>Live Event In-Page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db70f815-d65e-4c72-a4da-cdab48bc2014</w:t>
            </w:r>
          </w:p>
        </w:tc>
        <w:tc>
          <w:tcPr>
            <w:tcW w:w="7407" w:type="dxa"/>
            <w:shd w:val="clear" w:color="auto" w:fill="F2F2F2" w:themeFill="background1" w:themeFillShade="F2"/>
          </w:tcPr>
          <w:p w:rsidR="00000000" w:rsidRDefault="00155E70">
            <w:pPr>
              <w:rPr>
                <w:noProof/>
              </w:rPr>
            </w:pPr>
            <w:r>
              <w:rPr>
                <w:noProof/>
              </w:rPr>
              <w:t>The Live Event In-Page template is designed to deliver live content to your audience.</w:t>
            </w:r>
          </w:p>
        </w:tc>
        <w:tc>
          <w:tcPr>
            <w:tcW w:w="7407" w:type="dxa"/>
          </w:tcPr>
          <w:p w:rsidR="00000000" w:rsidRDefault="00155E70">
            <w:pPr>
              <w:rPr>
                <w:lang w:val="de-DE"/>
              </w:rPr>
            </w:pPr>
            <w:r>
              <w:rPr>
                <w:lang w:val="de-DE"/>
              </w:rPr>
              <w:t>Die In-Page-Vorlage f</w:t>
            </w:r>
            <w:r>
              <w:rPr>
                <w:lang w:val="de-DE"/>
              </w:rPr>
              <w:t>ü</w:t>
            </w:r>
            <w:r>
              <w:rPr>
                <w:lang w:val="de-DE"/>
              </w:rPr>
              <w:t>r Live-Events dient dazu, Ihrem Publikum Live-Inhalte bereitzustellen.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e0d6c41b-a3e1-4ca7-aa0e-a2222601bc7d</w:t>
            </w:r>
          </w:p>
        </w:tc>
        <w:tc>
          <w:tcPr>
            <w:tcW w:w="7407" w:type="dxa"/>
            <w:shd w:val="clear" w:color="auto" w:fill="F2F2F2" w:themeFill="background1" w:themeFillShade="F2"/>
          </w:tcPr>
          <w:p w:rsidR="00000000" w:rsidRDefault="00155E70">
            <w:pPr>
              <w:rPr>
                <w:noProof/>
              </w:rPr>
            </w:pPr>
            <w:r>
              <w:rPr>
                <w:noProof/>
              </w:rPr>
              <w:t>The Live Event In-Page template off</w:t>
            </w:r>
            <w:r>
              <w:rPr>
                <w:noProof/>
              </w:rPr>
              <w:t>ers pre-, during, and post-event states and supports third party integrations for chat and commenting features.</w:t>
            </w:r>
          </w:p>
        </w:tc>
        <w:tc>
          <w:tcPr>
            <w:tcW w:w="7407" w:type="dxa"/>
          </w:tcPr>
          <w:p w:rsidR="00000000" w:rsidRDefault="00155E70">
            <w:pPr>
              <w:rPr>
                <w:lang w:val="de-DE"/>
              </w:rPr>
            </w:pPr>
            <w:r>
              <w:rPr>
                <w:lang w:val="de-DE"/>
              </w:rPr>
              <w:t>Die In-Page-Vorlage f</w:t>
            </w:r>
            <w:r>
              <w:rPr>
                <w:lang w:val="de-DE"/>
              </w:rPr>
              <w:t>ü</w:t>
            </w:r>
            <w:r>
              <w:rPr>
                <w:lang w:val="de-DE"/>
              </w:rPr>
              <w:t>r Live-Ereignisse bietet Status vor, w</w:t>
            </w:r>
            <w:r>
              <w:rPr>
                <w:lang w:val="de-DE"/>
              </w:rPr>
              <w:t>ä</w:t>
            </w:r>
            <w:r>
              <w:rPr>
                <w:lang w:val="de-DE"/>
              </w:rPr>
              <w:t>hrend und nach dem Ereignis und unterst</w:t>
            </w:r>
            <w:r>
              <w:rPr>
                <w:lang w:val="de-DE"/>
              </w:rPr>
              <w:t>ü</w:t>
            </w:r>
            <w:r>
              <w:rPr>
                <w:lang w:val="de-DE"/>
              </w:rPr>
              <w:t>tzt Integrationen von Drittanbietern f</w:t>
            </w:r>
            <w:r>
              <w:rPr>
                <w:lang w:val="de-DE"/>
              </w:rPr>
              <w:t>ü</w:t>
            </w:r>
            <w:r>
              <w:rPr>
                <w:lang w:val="de-DE"/>
              </w:rPr>
              <w:t>r Ch</w:t>
            </w:r>
            <w:r>
              <w:rPr>
                <w:lang w:val="de-DE"/>
              </w:rPr>
              <w:t>at- und Kommentarfunktionen.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68ee4013-118d-4e3c-bbb1-3b840f37b389</w:t>
            </w:r>
          </w:p>
        </w:tc>
        <w:tc>
          <w:tcPr>
            <w:tcW w:w="7407" w:type="dxa"/>
            <w:shd w:val="clear" w:color="auto" w:fill="F2F2F2" w:themeFill="background1" w:themeFillShade="F2"/>
          </w:tcPr>
          <w:p w:rsidR="00000000" w:rsidRDefault="00155E70">
            <w:pPr>
              <w:rPr>
                <w:noProof/>
              </w:rPr>
            </w:pPr>
            <w:r>
              <w:rPr>
                <w:noProof/>
              </w:rPr>
              <w:t>In-player interactivity and companion components are available.</w:t>
            </w:r>
          </w:p>
        </w:tc>
        <w:tc>
          <w:tcPr>
            <w:tcW w:w="7407" w:type="dxa"/>
          </w:tcPr>
          <w:p w:rsidR="00000000" w:rsidRDefault="00155E70">
            <w:pPr>
              <w:rPr>
                <w:lang w:val="de-DE"/>
              </w:rPr>
            </w:pPr>
            <w:r>
              <w:rPr>
                <w:lang w:val="de-DE"/>
              </w:rPr>
              <w:t>Interaktivit</w:t>
            </w:r>
            <w:r>
              <w:rPr>
                <w:lang w:val="de-DE"/>
              </w:rPr>
              <w:t>ä</w:t>
            </w:r>
            <w:r>
              <w:rPr>
                <w:lang w:val="de-DE"/>
              </w:rPr>
              <w:t>t im Spiel und Begleitkomponenten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e1fb5acd-eedc-4410-be9f-3a3a815c2d24</w:t>
            </w:r>
          </w:p>
        </w:tc>
        <w:tc>
          <w:tcPr>
            <w:tcW w:w="7407" w:type="dxa"/>
            <w:shd w:val="clear" w:color="auto" w:fill="F2F2F2" w:themeFill="background1" w:themeFillShade="F2"/>
          </w:tcPr>
          <w:p w:rsidR="00000000" w:rsidRDefault="00155E70">
            <w:pPr>
              <w:rPr>
                <w:noProof/>
              </w:rPr>
            </w:pPr>
            <w:r>
              <w:rPr>
                <w:noProof/>
              </w:rPr>
              <w:t xml:space="preserve">For information on using the Live Event In-Page template,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zur Verwendung der Live Event In-Page-Vorlage finden Sie unter </w:t>
            </w:r>
            <w:r>
              <w:rPr>
                <w:rStyle w:val="mqInternal"/>
                <w:noProof/>
                <w:lang w:val="de-DE"/>
              </w:rPr>
              <w:t>[1}</w:t>
            </w:r>
            <w:r>
              <w:rPr>
                <w:lang w:val="de-DE"/>
              </w:rPr>
              <w:t>Erstellen einer Live-Event-In-Page-Erfahrung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62de35b5-cc3</w:t>
            </w:r>
            <w:r>
              <w:rPr>
                <w:noProof/>
                <w:sz w:val="2"/>
              </w:rPr>
              <w:t>2-4be2-9aea-610a7c790777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Live Event In-Page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um ein Beispielerlebnis mit der Live Event In-Page-Vorlage zu sehen.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configuring-video-downloads-page-experience.html</w:t>
            </w:r>
          </w:p>
          <w:p w:rsidR="00000000" w:rsidRDefault="00155E70">
            <w:pPr>
              <w:jc w:val="center"/>
              <w:rPr>
                <w:b/>
                <w:noProof/>
              </w:rPr>
            </w:pPr>
            <w:r>
              <w:rPr>
                <w:b/>
                <w:noProof/>
              </w:rPr>
              <w:t>MQ971010 e</w:t>
            </w:r>
            <w:r>
              <w:rPr>
                <w:b/>
                <w:noProof/>
              </w:rPr>
              <w:t>2ade08d-6dc9-4c19-873a-2dac6c4a5fce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15f67abf-7bde-4bc2-a2cc-8c50e5d95077</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354af93e-0994-409d-a999-8c768ad38b55</w:t>
            </w:r>
          </w:p>
        </w:tc>
        <w:tc>
          <w:tcPr>
            <w:tcW w:w="7407" w:type="dxa"/>
            <w:shd w:val="clear" w:color="auto" w:fill="F2F2F2" w:themeFill="background1" w:themeFillShade="F2"/>
          </w:tcPr>
          <w:p w:rsidR="00000000" w:rsidRDefault="00155E70">
            <w:pPr>
              <w:rPr>
                <w:noProof/>
              </w:rPr>
            </w:pPr>
            <w:r>
              <w:rPr>
                <w:noProof/>
              </w:rPr>
              <w:t>Configuring Video Downloads for an In-Page Experience parent:</w:t>
            </w:r>
          </w:p>
        </w:tc>
        <w:tc>
          <w:tcPr>
            <w:tcW w:w="7407" w:type="dxa"/>
          </w:tcPr>
          <w:p w:rsidR="00000000" w:rsidRDefault="00155E70">
            <w:pPr>
              <w:rPr>
                <w:lang w:val="de-DE"/>
              </w:rPr>
            </w:pPr>
            <w:r>
              <w:rPr>
                <w:lang w:val="de-DE"/>
              </w:rPr>
              <w:t>Konfigurieren von Video-Downloads f</w:t>
            </w:r>
            <w:r>
              <w:rPr>
                <w:lang w:val="de-DE"/>
              </w:rPr>
              <w:t>ü</w:t>
            </w:r>
            <w:r>
              <w:rPr>
                <w:lang w:val="de-DE"/>
              </w:rPr>
              <w:t>r ein In-Page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f247ec3c-e5b7-48e0-bf7c-ae6f655794af</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2d5b7515-76a5-4145-8013-5e496c03e01b</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86832eb4-b914-4d8f-8356-396b6fdc79ae</w:t>
            </w:r>
          </w:p>
        </w:tc>
        <w:tc>
          <w:tcPr>
            <w:tcW w:w="7407" w:type="dxa"/>
            <w:shd w:val="clear" w:color="auto" w:fill="F2F2F2" w:themeFill="background1" w:themeFillShade="F2"/>
          </w:tcPr>
          <w:p w:rsidR="00000000" w:rsidRDefault="00155E70">
            <w:pPr>
              <w:rPr>
                <w:noProof/>
              </w:rPr>
            </w:pPr>
            <w:r>
              <w:rPr>
                <w:noProof/>
              </w:rPr>
              <w:t>Configuring Video Downloads for an In-Page Experience</w:t>
            </w:r>
          </w:p>
        </w:tc>
        <w:tc>
          <w:tcPr>
            <w:tcW w:w="7407" w:type="dxa"/>
          </w:tcPr>
          <w:p w:rsidR="00000000" w:rsidRDefault="00155E70">
            <w:pPr>
              <w:rPr>
                <w:lang w:val="de-DE"/>
              </w:rPr>
            </w:pPr>
            <w:r>
              <w:rPr>
                <w:lang w:val="de-DE"/>
              </w:rPr>
              <w:t>Konfigurieren von Video-Downloads f</w:t>
            </w:r>
            <w:r>
              <w:rPr>
                <w:lang w:val="de-DE"/>
              </w:rPr>
              <w:t>ü</w:t>
            </w:r>
            <w:r>
              <w:rPr>
                <w:lang w:val="de-DE"/>
              </w:rPr>
              <w:t>r ein In-Page-Erlebnis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759fed8d-2d17-4a21-a113-56564a2147d1</w:t>
            </w:r>
          </w:p>
        </w:tc>
        <w:tc>
          <w:tcPr>
            <w:tcW w:w="7407" w:type="dxa"/>
            <w:shd w:val="clear" w:color="auto" w:fill="F2F2F2" w:themeFill="background1" w:themeFillShade="F2"/>
          </w:tcPr>
          <w:p w:rsidR="00000000" w:rsidRDefault="00155E70">
            <w:pPr>
              <w:rPr>
                <w:noProof/>
              </w:rPr>
            </w:pPr>
            <w:r>
              <w:rPr>
                <w:noProof/>
              </w:rPr>
              <w:t>In this topic you will learn how to provide the ability for viewers to download specific videos from a</w:t>
            </w:r>
            <w:r>
              <w:rPr>
                <w:noProof/>
              </w:rPr>
              <w:t>n In-Page Experience.</w:t>
            </w:r>
          </w:p>
        </w:tc>
        <w:tc>
          <w:tcPr>
            <w:tcW w:w="7407" w:type="dxa"/>
          </w:tcPr>
          <w:p w:rsidR="00000000" w:rsidRDefault="00155E70">
            <w:pPr>
              <w:rPr>
                <w:lang w:val="de-DE"/>
              </w:rPr>
            </w:pPr>
            <w:r>
              <w:rPr>
                <w:lang w:val="de-DE"/>
              </w:rPr>
              <w:t>In diesem Thema erfahren Sie, wie Sie den Zuschauern die M</w:t>
            </w:r>
            <w:r>
              <w:rPr>
                <w:lang w:val="de-DE"/>
              </w:rPr>
              <w:t>ö</w:t>
            </w:r>
            <w:r>
              <w:rPr>
                <w:lang w:val="de-DE"/>
              </w:rPr>
              <w:t>glichkeit geben, bestimmte Videos von einer In-Page-Erfahrung herunterzuladen.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4a64b7fe-42c4-46ef-8202-7d0c3a604f77</w:t>
            </w:r>
          </w:p>
        </w:tc>
        <w:tc>
          <w:tcPr>
            <w:tcW w:w="7407" w:type="dxa"/>
            <w:shd w:val="clear" w:color="auto" w:fill="F2F2F2" w:themeFill="background1" w:themeFillShade="F2"/>
          </w:tcPr>
          <w:p w:rsidR="00000000" w:rsidRDefault="00155E70">
            <w:pPr>
              <w:rPr>
                <w:noProof/>
              </w:rPr>
            </w:pPr>
            <w:r>
              <w:rPr>
                <w:noProof/>
              </w:rPr>
              <w:t xml:space="preserve">If you want to allow </w:t>
            </w:r>
            <w:r>
              <w:rPr>
                <w:rStyle w:val="mqInternal"/>
                <w:noProof/>
              </w:rPr>
              <w:t>[1}</w:t>
            </w:r>
            <w:r>
              <w:rPr>
                <w:noProof/>
              </w:rPr>
              <w:t>all</w:t>
            </w:r>
            <w:r>
              <w:rPr>
                <w:rStyle w:val="mqInternal"/>
                <w:noProof/>
              </w:rPr>
              <w:t>{2]</w:t>
            </w:r>
            <w:r>
              <w:rPr>
                <w:noProof/>
              </w:rPr>
              <w:t xml:space="preserve"> videos in the experience</w:t>
            </w:r>
            <w:r>
              <w:rPr>
                <w:noProof/>
              </w:rPr>
              <w:t xml:space="preserve"> to be downloadable, these steps are not required.</w:t>
            </w:r>
          </w:p>
        </w:tc>
        <w:tc>
          <w:tcPr>
            <w:tcW w:w="7407" w:type="dxa"/>
          </w:tcPr>
          <w:p w:rsidR="00000000" w:rsidRDefault="00155E70">
            <w:pPr>
              <w:rPr>
                <w:lang w:val="de-DE"/>
              </w:rPr>
            </w:pPr>
            <w:r>
              <w:rPr>
                <w:lang w:val="de-DE"/>
              </w:rPr>
              <w:t xml:space="preserve">Wenn du erlauben willst </w:t>
            </w:r>
            <w:r>
              <w:rPr>
                <w:rStyle w:val="mqInternal"/>
                <w:noProof/>
                <w:lang w:val="de-DE"/>
              </w:rPr>
              <w:t>[1}</w:t>
            </w:r>
            <w:r>
              <w:rPr>
                <w:lang w:val="de-DE"/>
              </w:rPr>
              <w:t>alle</w:t>
            </w:r>
            <w:r>
              <w:rPr>
                <w:rStyle w:val="mqInternal"/>
                <w:noProof/>
                <w:lang w:val="de-DE"/>
              </w:rPr>
              <w:t>{2]</w:t>
            </w:r>
            <w:r>
              <w:rPr>
                <w:lang w:val="de-DE"/>
              </w:rPr>
              <w:t xml:space="preserve"> Videos in der Erfahrung herunterladbar zu sein, sind diese Schritte nicht erforderlich.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59ceb242-ea62-49bf-a3f5-45b645e36d8d</w:t>
            </w:r>
          </w:p>
        </w:tc>
        <w:tc>
          <w:tcPr>
            <w:tcW w:w="7407" w:type="dxa"/>
            <w:shd w:val="clear" w:color="auto" w:fill="F2F2F2" w:themeFill="background1" w:themeFillShade="F2"/>
          </w:tcPr>
          <w:p w:rsidR="00000000" w:rsidRDefault="00155E70">
            <w:pPr>
              <w:rPr>
                <w:noProof/>
              </w:rPr>
            </w:pPr>
            <w:r>
              <w:rPr>
                <w:noProof/>
              </w:rPr>
              <w:t>Gallery In-Page Experiences can be config</w:t>
            </w:r>
            <w:r>
              <w:rPr>
                <w:noProof/>
              </w:rPr>
              <w:t>ured to display a download link allowing viewers to download video content.</w:t>
            </w:r>
          </w:p>
        </w:tc>
        <w:tc>
          <w:tcPr>
            <w:tcW w:w="7407" w:type="dxa"/>
          </w:tcPr>
          <w:p w:rsidR="00000000" w:rsidRDefault="00155E70">
            <w:pPr>
              <w:rPr>
                <w:lang w:val="de-DE"/>
              </w:rPr>
            </w:pPr>
            <w:r>
              <w:rPr>
                <w:lang w:val="de-DE"/>
              </w:rPr>
              <w:t>Galerie-In-Page-Erlebnisse k</w:t>
            </w:r>
            <w:r>
              <w:rPr>
                <w:lang w:val="de-DE"/>
              </w:rPr>
              <w:t>ö</w:t>
            </w:r>
            <w:r>
              <w:rPr>
                <w:lang w:val="de-DE"/>
              </w:rPr>
              <w:t xml:space="preserve">nnen so konfiguriert werden, dass ein Download-Link angezeigt wird, </w:t>
            </w:r>
            <w:r>
              <w:rPr>
                <w:lang w:val="de-DE"/>
              </w:rPr>
              <w:t>ü</w:t>
            </w:r>
            <w:r>
              <w:rPr>
                <w:lang w:val="de-DE"/>
              </w:rPr>
              <w:t>ber den Zuschauer Videoinhalte herunterladen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238a66f4-ae7b-428f-9f36-c</w:t>
            </w:r>
            <w:r>
              <w:rPr>
                <w:noProof/>
                <w:sz w:val="2"/>
              </w:rPr>
              <w:t>c638bb18071</w:t>
            </w:r>
          </w:p>
        </w:tc>
        <w:tc>
          <w:tcPr>
            <w:tcW w:w="7407" w:type="dxa"/>
            <w:shd w:val="clear" w:color="auto" w:fill="F2F2F2" w:themeFill="background1" w:themeFillShade="F2"/>
          </w:tcPr>
          <w:p w:rsidR="00000000" w:rsidRDefault="00155E70">
            <w:pPr>
              <w:rPr>
                <w:noProof/>
              </w:rPr>
            </w:pPr>
            <w:r>
              <w:rPr>
                <w:noProof/>
              </w:rPr>
              <w:t xml:space="preserve">In-Page Experiences can be configured so that a download link appears for </w:t>
            </w:r>
            <w:r>
              <w:rPr>
                <w:rStyle w:val="mqInternal"/>
                <w:noProof/>
              </w:rPr>
              <w:t>[1}</w:t>
            </w:r>
            <w:r>
              <w:rPr>
                <w:noProof/>
              </w:rPr>
              <w:t>all videos</w:t>
            </w:r>
            <w:r>
              <w:rPr>
                <w:rStyle w:val="mqInternal"/>
                <w:noProof/>
              </w:rPr>
              <w:t>{2]</w:t>
            </w:r>
            <w:r>
              <w:rPr>
                <w:noProof/>
              </w:rPr>
              <w:t xml:space="preserve"> or </w:t>
            </w:r>
            <w:r>
              <w:rPr>
                <w:rStyle w:val="mqInternal"/>
                <w:noProof/>
              </w:rPr>
              <w:t>[1}</w:t>
            </w:r>
            <w:r>
              <w:rPr>
                <w:noProof/>
              </w:rPr>
              <w:t>specific videos based upon a custom field value</w:t>
            </w:r>
            <w:r>
              <w:rPr>
                <w:rStyle w:val="mqInternal"/>
                <w:noProof/>
              </w:rPr>
              <w:t>{2]</w:t>
            </w:r>
            <w:r>
              <w:rPr>
                <w:noProof/>
              </w:rPr>
              <w:t>.</w:t>
            </w:r>
          </w:p>
        </w:tc>
        <w:tc>
          <w:tcPr>
            <w:tcW w:w="7407" w:type="dxa"/>
          </w:tcPr>
          <w:p w:rsidR="00000000" w:rsidRDefault="00155E70">
            <w:pPr>
              <w:rPr>
                <w:lang w:val="de-DE"/>
              </w:rPr>
            </w:pPr>
            <w:r>
              <w:rPr>
                <w:lang w:val="de-DE"/>
              </w:rPr>
              <w:t>In-Page-Erlebnisse k</w:t>
            </w:r>
            <w:r>
              <w:rPr>
                <w:lang w:val="de-DE"/>
              </w:rPr>
              <w:t>ö</w:t>
            </w:r>
            <w:r>
              <w:rPr>
                <w:lang w:val="de-DE"/>
              </w:rPr>
              <w:t>nnen so konfiguriert werden, dass ein Download-Link f</w:t>
            </w:r>
            <w:r>
              <w:rPr>
                <w:lang w:val="de-DE"/>
              </w:rPr>
              <w:t>ü</w:t>
            </w:r>
            <w:r>
              <w:rPr>
                <w:lang w:val="de-DE"/>
              </w:rPr>
              <w:t xml:space="preserve">r angezeigt wird </w:t>
            </w:r>
            <w:r>
              <w:rPr>
                <w:rStyle w:val="mqInternal"/>
                <w:noProof/>
                <w:lang w:val="de-DE"/>
              </w:rPr>
              <w:t>[1}</w:t>
            </w:r>
            <w:r>
              <w:rPr>
                <w:lang w:val="de-DE"/>
              </w:rPr>
              <w:t>Alle Videos</w:t>
            </w:r>
            <w:r>
              <w:rPr>
                <w:rStyle w:val="mqInternal"/>
                <w:noProof/>
                <w:lang w:val="de-DE"/>
              </w:rPr>
              <w:t>{2]</w:t>
            </w:r>
            <w:r>
              <w:rPr>
                <w:lang w:val="de-DE"/>
              </w:rPr>
              <w:t xml:space="preserve"> oder </w:t>
            </w:r>
            <w:r>
              <w:rPr>
                <w:rStyle w:val="mqInternal"/>
                <w:noProof/>
                <w:lang w:val="de-DE"/>
              </w:rPr>
              <w:t>[1}</w:t>
            </w:r>
            <w:r>
              <w:rPr>
                <w:lang w:val="de-DE"/>
              </w:rPr>
              <w:t>bestimmte Videos basierend auf einem benutzerdefinierten Feldwert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584d2fbf-680a-4328-bf00-f594a83f09fc</w:t>
            </w:r>
          </w:p>
        </w:tc>
        <w:tc>
          <w:tcPr>
            <w:tcW w:w="7407" w:type="dxa"/>
            <w:shd w:val="clear" w:color="auto" w:fill="F2F2F2" w:themeFill="background1" w:themeFillShade="F2"/>
          </w:tcPr>
          <w:p w:rsidR="00000000" w:rsidRDefault="00155E70">
            <w:pPr>
              <w:rPr>
                <w:noProof/>
              </w:rPr>
            </w:pPr>
            <w:r>
              <w:rPr>
                <w:noProof/>
              </w:rPr>
              <w:t>When a video is downloadable, a download link will appear next to the video.</w:t>
            </w:r>
          </w:p>
        </w:tc>
        <w:tc>
          <w:tcPr>
            <w:tcW w:w="7407" w:type="dxa"/>
          </w:tcPr>
          <w:p w:rsidR="00000000" w:rsidRDefault="00155E70">
            <w:pPr>
              <w:rPr>
                <w:lang w:val="de-DE"/>
              </w:rPr>
            </w:pPr>
            <w:r>
              <w:rPr>
                <w:lang w:val="de-DE"/>
              </w:rPr>
              <w:t xml:space="preserve">Wenn ein Video heruntergeladen werden kann, </w:t>
            </w:r>
            <w:r>
              <w:rPr>
                <w:lang w:val="de-DE"/>
              </w:rPr>
              <w:t>wird neben dem Video ein Download-Link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8ee4e4fa-7886-4858-bd9d-833ca56617c1</w:t>
            </w:r>
          </w:p>
        </w:tc>
        <w:tc>
          <w:tcPr>
            <w:tcW w:w="7407" w:type="dxa"/>
            <w:shd w:val="clear" w:color="auto" w:fill="F2F2F2" w:themeFill="background1" w:themeFillShade="F2"/>
          </w:tcPr>
          <w:p w:rsidR="00000000" w:rsidRDefault="00155E70">
            <w:pPr>
              <w:rPr>
                <w:noProof/>
              </w:rPr>
            </w:pPr>
            <w:r>
              <w:rPr>
                <w:noProof/>
              </w:rPr>
              <w:t>The highest quality rendition available is downloaded.</w:t>
            </w:r>
          </w:p>
        </w:tc>
        <w:tc>
          <w:tcPr>
            <w:tcW w:w="7407" w:type="dxa"/>
          </w:tcPr>
          <w:p w:rsidR="00000000" w:rsidRDefault="00155E70">
            <w:pPr>
              <w:rPr>
                <w:lang w:val="de-DE"/>
              </w:rPr>
            </w:pPr>
            <w:r>
              <w:rPr>
                <w:lang w:val="de-DE"/>
              </w:rPr>
              <w:t>Die Wiedergabe von h</w:t>
            </w:r>
            <w:r>
              <w:rPr>
                <w:lang w:val="de-DE"/>
              </w:rPr>
              <w:t>ö</w:t>
            </w:r>
            <w:r>
              <w:rPr>
                <w:lang w:val="de-DE"/>
              </w:rPr>
              <w:t>chster Qualit</w:t>
            </w:r>
            <w:r>
              <w:rPr>
                <w:lang w:val="de-DE"/>
              </w:rPr>
              <w:t>ä</w:t>
            </w:r>
            <w:r>
              <w:rPr>
                <w:lang w:val="de-DE"/>
              </w:rPr>
              <w:t>t wird heruntergeladen.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66a88d5f-c1d8-45de-8243-3bc9752e6faa</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w:t>
            </w:r>
            <w:r>
              <w:rPr>
                <w:lang w:val="de-DE"/>
              </w:rPr>
              <w:t>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5762da1d-39bd-4dc9-a5f4-f81ca51fb781</w:t>
            </w:r>
          </w:p>
        </w:tc>
        <w:tc>
          <w:tcPr>
            <w:tcW w:w="7407" w:type="dxa"/>
            <w:shd w:val="clear" w:color="auto" w:fill="F2F2F2" w:themeFill="background1" w:themeFillShade="F2"/>
          </w:tcPr>
          <w:p w:rsidR="00000000" w:rsidRDefault="00155E70">
            <w:pPr>
              <w:rPr>
                <w:noProof/>
              </w:rPr>
            </w:pPr>
            <w:r>
              <w:rPr>
                <w:noProof/>
              </w:rPr>
              <w:t>Video downloads are not supported on iOS devices.</w:t>
            </w:r>
          </w:p>
        </w:tc>
        <w:tc>
          <w:tcPr>
            <w:tcW w:w="7407" w:type="dxa"/>
          </w:tcPr>
          <w:p w:rsidR="00000000" w:rsidRDefault="00155E70">
            <w:pPr>
              <w:rPr>
                <w:lang w:val="de-DE"/>
              </w:rPr>
            </w:pPr>
            <w:r>
              <w:rPr>
                <w:lang w:val="de-DE"/>
              </w:rPr>
              <w:t>Video-Downloads werden auf iOS-Ger</w:t>
            </w:r>
            <w:r>
              <w:rPr>
                <w:lang w:val="de-DE"/>
              </w:rPr>
              <w:t>ä</w:t>
            </w:r>
            <w:r>
              <w:rPr>
                <w:lang w:val="de-DE"/>
              </w:rPr>
              <w:t>ten nicht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ba7f7b77-da65-457d-a8ed-5851dac0a41f</w:t>
            </w:r>
          </w:p>
        </w:tc>
        <w:tc>
          <w:tcPr>
            <w:tcW w:w="7407" w:type="dxa"/>
            <w:shd w:val="clear" w:color="auto" w:fill="F2F2F2" w:themeFill="background1" w:themeFillShade="F2"/>
          </w:tcPr>
          <w:p w:rsidR="00000000" w:rsidRDefault="00155E70">
            <w:pPr>
              <w:rPr>
                <w:noProof/>
              </w:rPr>
            </w:pPr>
            <w:r>
              <w:rPr>
                <w:noProof/>
              </w:rPr>
              <w:t xml:space="preserve">To provide a download link for all the videos in an experience, see the </w:t>
            </w:r>
            <w:r>
              <w:rPr>
                <w:rStyle w:val="mqInternal"/>
                <w:noProof/>
              </w:rPr>
              <w:t>[1}</w:t>
            </w:r>
            <w:r>
              <w:rPr>
                <w:noProof/>
              </w:rPr>
              <w:t>Configuring the Settings for an In-Page Experience</w:t>
            </w:r>
            <w:r>
              <w:rPr>
                <w:rStyle w:val="mqInternal"/>
                <w:noProof/>
              </w:rPr>
              <w:t>{2]</w:t>
            </w:r>
            <w:r>
              <w:rPr>
                <w:noProof/>
              </w:rPr>
              <w:t xml:space="preserve"> documentation.</w:t>
            </w:r>
          </w:p>
        </w:tc>
        <w:tc>
          <w:tcPr>
            <w:tcW w:w="7407" w:type="dxa"/>
          </w:tcPr>
          <w:p w:rsidR="00000000" w:rsidRDefault="00155E70">
            <w:pPr>
              <w:rPr>
                <w:lang w:val="de-DE"/>
              </w:rPr>
            </w:pPr>
            <w:r>
              <w:rPr>
                <w:lang w:val="de-DE"/>
              </w:rPr>
              <w:t>Informationen zum Bereitstellen eines Download-Links f</w:t>
            </w:r>
            <w:r>
              <w:rPr>
                <w:lang w:val="de-DE"/>
              </w:rPr>
              <w:t>ü</w:t>
            </w:r>
            <w:r>
              <w:rPr>
                <w:lang w:val="de-DE"/>
              </w:rPr>
              <w:t xml:space="preserve">r alle Videos in einer Erfahrung finden Sie unter </w:t>
            </w:r>
            <w:r>
              <w:rPr>
                <w:rStyle w:val="mqInternal"/>
                <w:noProof/>
                <w:lang w:val="de-DE"/>
              </w:rPr>
              <w:t>[1}</w:t>
            </w:r>
            <w:r>
              <w:rPr>
                <w:lang w:val="de-DE"/>
              </w:rPr>
              <w:t>Konfigurieren der Einstellungen f</w:t>
            </w:r>
            <w:r>
              <w:rPr>
                <w:lang w:val="de-DE"/>
              </w:rPr>
              <w:t>ü</w:t>
            </w:r>
            <w:r>
              <w:rPr>
                <w:lang w:val="de-DE"/>
              </w:rPr>
              <w:t>r eine In-Page-Erfahrung</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14765145-9569-4a85-9199-9256895ffe92</w:t>
            </w:r>
          </w:p>
        </w:tc>
        <w:tc>
          <w:tcPr>
            <w:tcW w:w="7407" w:type="dxa"/>
            <w:shd w:val="clear" w:color="auto" w:fill="F2F2F2" w:themeFill="background1" w:themeFillShade="F2"/>
          </w:tcPr>
          <w:p w:rsidR="00000000" w:rsidRDefault="00155E70">
            <w:pPr>
              <w:rPr>
                <w:noProof/>
              </w:rPr>
            </w:pPr>
            <w:r>
              <w:rPr>
                <w:noProof/>
              </w:rPr>
              <w:t>If you want to selectively allow only designated videos to be downloaded, you need to perform the following steps:</w:t>
            </w:r>
          </w:p>
        </w:tc>
        <w:tc>
          <w:tcPr>
            <w:tcW w:w="7407" w:type="dxa"/>
          </w:tcPr>
          <w:p w:rsidR="00000000" w:rsidRDefault="00155E70">
            <w:pPr>
              <w:rPr>
                <w:lang w:val="de-DE"/>
              </w:rPr>
            </w:pPr>
            <w:r>
              <w:rPr>
                <w:lang w:val="de-DE"/>
              </w:rPr>
              <w:t xml:space="preserve">Wenn Sie selektiv nur </w:t>
            </w:r>
            <w:r>
              <w:rPr>
                <w:lang w:val="de-DE"/>
              </w:rPr>
              <w:t>bestimmte Videos herunterladen m</w:t>
            </w:r>
            <w:r>
              <w:rPr>
                <w:lang w:val="de-DE"/>
              </w:rPr>
              <w:t>ö</w:t>
            </w:r>
            <w:r>
              <w:rPr>
                <w:lang w:val="de-DE"/>
              </w:rPr>
              <w:t>chten, m</w:t>
            </w:r>
            <w:r>
              <w:rPr>
                <w:lang w:val="de-DE"/>
              </w:rPr>
              <w:t>ü</w:t>
            </w:r>
            <w:r>
              <w:rPr>
                <w:lang w:val="de-DE"/>
              </w:rPr>
              <w:t>ssen Sie die folgenden Schritte ausf</w:t>
            </w:r>
            <w:r>
              <w:rPr>
                <w:lang w:val="de-DE"/>
              </w:rPr>
              <w:t>ü</w:t>
            </w:r>
            <w:r>
              <w:rPr>
                <w:lang w:val="de-DE"/>
              </w:rPr>
              <w:t>hren: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17287013-19f9-41c0-9185-5a042dccbe8f</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a custom field to indicate downloadable content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Sie ein benutzerdefiniertes Feld, um herunterladbare In</w:t>
            </w:r>
            <w:r>
              <w:rPr>
                <w:lang w:val="de-DE"/>
              </w:rPr>
              <w:t xml:space="preserve">halte </w:t>
            </w:r>
            <w:r>
              <w:rPr>
                <w:lang w:val="de-DE"/>
              </w:rPr>
              <w:lastRenderedPageBreak/>
              <w:t>anzuzeigen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18 </w:t>
            </w:r>
            <w:r>
              <w:rPr>
                <w:noProof/>
                <w:sz w:val="16"/>
              </w:rPr>
              <w:br/>
            </w:r>
            <w:r>
              <w:rPr>
                <w:noProof/>
                <w:sz w:val="2"/>
              </w:rPr>
              <w:t>59e6944f-5b4b-49e6-82c4-5508c71a9eb0</w:t>
            </w:r>
          </w:p>
        </w:tc>
        <w:tc>
          <w:tcPr>
            <w:tcW w:w="7407" w:type="dxa"/>
            <w:shd w:val="clear" w:color="auto" w:fill="F2F2F2" w:themeFill="background1" w:themeFillShade="F2"/>
          </w:tcPr>
          <w:p w:rsidR="00000000" w:rsidRDefault="00155E70">
            <w:pPr>
              <w:rPr>
                <w:noProof/>
              </w:rPr>
            </w:pPr>
            <w:r>
              <w:rPr>
                <w:rStyle w:val="mqInternal"/>
                <w:noProof/>
              </w:rPr>
              <w:t>[1}</w:t>
            </w:r>
            <w:r>
              <w:rPr>
                <w:noProof/>
              </w:rPr>
              <w:t>Assign an appropriate value to the custom field</w:t>
            </w:r>
            <w:r>
              <w:rPr>
                <w:rStyle w:val="mqInternal"/>
                <w:noProof/>
              </w:rPr>
              <w:t>{2]</w:t>
            </w:r>
          </w:p>
        </w:tc>
        <w:tc>
          <w:tcPr>
            <w:tcW w:w="7407" w:type="dxa"/>
          </w:tcPr>
          <w:p w:rsidR="00000000" w:rsidRDefault="00155E70">
            <w:pPr>
              <w:rPr>
                <w:lang w:val="de-DE"/>
              </w:rPr>
            </w:pPr>
            <w:r>
              <w:rPr>
                <w:rStyle w:val="mqInternal"/>
                <w:noProof/>
                <w:lang w:val="de-DE"/>
              </w:rPr>
              <w:t>[1}</w:t>
            </w:r>
            <w:r>
              <w:rPr>
                <w:lang w:val="de-DE"/>
              </w:rPr>
              <w:t>Weisen Sie dem benutzerdefinierten Feld einen geeigneten Wert zu</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71dce5d5-55ff-4a18-9b5f-e63dde739361</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Configure the In-Page Ex</w:t>
            </w:r>
            <w:r>
              <w:rPr>
                <w:noProof/>
              </w:rPr>
              <w:t>perience to allow downloads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Sie die In-Page-Erfahrung, um Downloads zu erm</w:t>
            </w:r>
            <w:r>
              <w:rPr>
                <w:lang w:val="de-DE"/>
              </w:rPr>
              <w:t>ö</w:t>
            </w:r>
            <w:r>
              <w:rPr>
                <w:lang w:val="de-DE"/>
              </w:rPr>
              <w:t>glichen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03c0b5c4-1fc8-4e62-bae9-7f1d109b478a</w:t>
            </w:r>
          </w:p>
        </w:tc>
        <w:tc>
          <w:tcPr>
            <w:tcW w:w="7407" w:type="dxa"/>
            <w:shd w:val="clear" w:color="auto" w:fill="F2F2F2" w:themeFill="background1" w:themeFillShade="F2"/>
          </w:tcPr>
          <w:p w:rsidR="00000000" w:rsidRDefault="00155E70">
            <w:pPr>
              <w:rPr>
                <w:noProof/>
              </w:rPr>
            </w:pPr>
            <w:r>
              <w:rPr>
                <w:noProof/>
              </w:rPr>
              <w:t>Creating a custom field to indicate downloadable content</w:t>
            </w:r>
          </w:p>
        </w:tc>
        <w:tc>
          <w:tcPr>
            <w:tcW w:w="7407" w:type="dxa"/>
          </w:tcPr>
          <w:p w:rsidR="00000000" w:rsidRDefault="00155E70">
            <w:pPr>
              <w:rPr>
                <w:lang w:val="de-DE"/>
              </w:rPr>
            </w:pPr>
            <w:r>
              <w:rPr>
                <w:lang w:val="de-DE"/>
              </w:rPr>
              <w:t>Erstellen eines benutzerdefinierten Felds, um herunterladbare Inhalte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85803681-82af-4948-9d45-c32337580eb6</w:t>
            </w:r>
          </w:p>
        </w:tc>
        <w:tc>
          <w:tcPr>
            <w:tcW w:w="7407" w:type="dxa"/>
            <w:shd w:val="clear" w:color="auto" w:fill="F2F2F2" w:themeFill="background1" w:themeFillShade="F2"/>
          </w:tcPr>
          <w:p w:rsidR="00000000" w:rsidRDefault="00155E70">
            <w:pPr>
              <w:rPr>
                <w:noProof/>
              </w:rPr>
            </w:pPr>
            <w:r>
              <w:rPr>
                <w:noProof/>
              </w:rPr>
              <w:t>Videos that can be downloaded are indicated by setting the value of a custom field.</w:t>
            </w:r>
          </w:p>
        </w:tc>
        <w:tc>
          <w:tcPr>
            <w:tcW w:w="7407" w:type="dxa"/>
          </w:tcPr>
          <w:p w:rsidR="00000000" w:rsidRDefault="00155E70">
            <w:pPr>
              <w:rPr>
                <w:lang w:val="de-DE"/>
              </w:rPr>
            </w:pPr>
            <w:r>
              <w:rPr>
                <w:lang w:val="de-DE"/>
              </w:rPr>
              <w:t>Videos, die heruntergeladen werden k</w:t>
            </w:r>
            <w:r>
              <w:rPr>
                <w:lang w:val="de-DE"/>
              </w:rPr>
              <w:t>ö</w:t>
            </w:r>
            <w:r>
              <w:rPr>
                <w:lang w:val="de-DE"/>
              </w:rPr>
              <w:t>nnen, werden</w:t>
            </w:r>
            <w:r>
              <w:rPr>
                <w:lang w:val="de-DE"/>
              </w:rPr>
              <w:t xml:space="preserve"> durch Festlegen des Werts eines benutzerdefinierten Felds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38b6cfab-2518-476d-bcb0-17404fe67f9b</w:t>
            </w:r>
          </w:p>
        </w:tc>
        <w:tc>
          <w:tcPr>
            <w:tcW w:w="7407" w:type="dxa"/>
            <w:shd w:val="clear" w:color="auto" w:fill="F2F2F2" w:themeFill="background1" w:themeFillShade="F2"/>
          </w:tcPr>
          <w:p w:rsidR="00000000" w:rsidRDefault="00155E70">
            <w:pPr>
              <w:rPr>
                <w:noProof/>
              </w:rPr>
            </w:pPr>
            <w:r>
              <w:rPr>
                <w:noProof/>
              </w:rPr>
              <w:t>Start by creating a custom field in your account that will be used to indicate that a video can be downloaded.</w:t>
            </w:r>
          </w:p>
        </w:tc>
        <w:tc>
          <w:tcPr>
            <w:tcW w:w="7407" w:type="dxa"/>
          </w:tcPr>
          <w:p w:rsidR="00000000" w:rsidRDefault="00155E70">
            <w:pPr>
              <w:rPr>
                <w:lang w:val="de-DE"/>
              </w:rPr>
            </w:pPr>
            <w:r>
              <w:rPr>
                <w:lang w:val="de-DE"/>
              </w:rPr>
              <w:t>Erstellen Sie zun</w:t>
            </w:r>
            <w:r>
              <w:rPr>
                <w:lang w:val="de-DE"/>
              </w:rPr>
              <w:t>ä</w:t>
            </w:r>
            <w:r>
              <w:rPr>
                <w:lang w:val="de-DE"/>
              </w:rPr>
              <w:t>chst ein benutzerdefiniertes Feld in Ihrem Konto, das angibt, dass ein Video heruntergeladen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297f28cb-5cdc-43d2-9c72-a3977a6f47d9</w:t>
            </w:r>
          </w:p>
        </w:tc>
        <w:tc>
          <w:tcPr>
            <w:tcW w:w="7407" w:type="dxa"/>
            <w:shd w:val="clear" w:color="auto" w:fill="F2F2F2" w:themeFill="background1" w:themeFillShade="F2"/>
          </w:tcPr>
          <w:p w:rsidR="00000000" w:rsidRDefault="00155E70">
            <w:pPr>
              <w:rPr>
                <w:noProof/>
              </w:rPr>
            </w:pPr>
            <w:r>
              <w:rPr>
                <w:noProof/>
              </w:rPr>
              <w:t>Log in to Video Cloud Studio.</w:t>
            </w:r>
          </w:p>
        </w:tc>
        <w:tc>
          <w:tcPr>
            <w:tcW w:w="7407" w:type="dxa"/>
          </w:tcPr>
          <w:p w:rsidR="00000000" w:rsidRDefault="00155E70">
            <w:pPr>
              <w:rPr>
                <w:lang w:val="de-DE"/>
              </w:rPr>
            </w:pPr>
            <w:r>
              <w:rPr>
                <w:lang w:val="de-DE"/>
              </w:rPr>
              <w:t>Melden Sie sich bei Video Cloud Studio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dfc5c0cc-0c1a-4081-ad70-844ddc</w:t>
            </w:r>
            <w:r>
              <w:rPr>
                <w:noProof/>
                <w:sz w:val="2"/>
              </w:rPr>
              <w:t>95f0ac</w:t>
            </w:r>
          </w:p>
        </w:tc>
        <w:tc>
          <w:tcPr>
            <w:tcW w:w="7407" w:type="dxa"/>
            <w:shd w:val="clear" w:color="auto" w:fill="F2F2F2" w:themeFill="background1" w:themeFillShade="F2"/>
          </w:tcPr>
          <w:p w:rsidR="00000000" w:rsidRDefault="00155E70">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155E70">
            <w:pPr>
              <w:rPr>
                <w:lang w:val="de-DE"/>
              </w:rPr>
            </w:pPr>
            <w:r>
              <w:rPr>
                <w:lang w:val="de-DE"/>
              </w:rPr>
              <w:t>Klicken Sie in der Navigations</w:t>
            </w:r>
            <w:r>
              <w:rPr>
                <w:lang w:val="de-DE"/>
              </w:rPr>
              <w:t>ü</w:t>
            </w:r>
            <w:r>
              <w:rPr>
                <w:lang w:val="de-DE"/>
              </w:rPr>
              <w:t xml:space="preserve">berschrift auf </w:t>
            </w:r>
            <w:r>
              <w:rPr>
                <w:rStyle w:val="mqInternal"/>
                <w:noProof/>
                <w:lang w:val="de-DE"/>
              </w:rPr>
              <w:t>[1}</w:t>
            </w:r>
            <w:r>
              <w:rPr>
                <w:lang w:val="de-DE"/>
              </w:rPr>
              <w:t>ADMINISTRATOR</w:t>
            </w:r>
            <w:r>
              <w:rPr>
                <w:rStyle w:val="mqInternal"/>
                <w:noProof/>
                <w:lang w:val="de-DE"/>
              </w:rPr>
              <w:t>{2]</w:t>
            </w:r>
            <w:r>
              <w:rPr>
                <w:lang w:val="de-DE"/>
              </w:rPr>
              <w:t xml:space="preserve"> und dann </w:t>
            </w:r>
            <w:r>
              <w:rPr>
                <w:rStyle w:val="mqInternal"/>
                <w:noProof/>
                <w:lang w:val="de-DE"/>
              </w:rPr>
              <w:t>[1}</w:t>
            </w:r>
            <w:r>
              <w:rPr>
                <w:lang w:val="de-DE"/>
              </w:rPr>
              <w:t>Videofelder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698e1eff-3b56-4cbe-be52-4c7210f76455</w:t>
            </w:r>
          </w:p>
        </w:tc>
        <w:tc>
          <w:tcPr>
            <w:tcW w:w="7407" w:type="dxa"/>
            <w:shd w:val="clear" w:color="auto" w:fill="F2F2F2" w:themeFill="background1" w:themeFillShade="F2"/>
          </w:tcPr>
          <w:p w:rsidR="00000000" w:rsidRDefault="00155E70">
            <w:pPr>
              <w:rPr>
                <w:noProof/>
              </w:rPr>
            </w:pPr>
            <w:r>
              <w:rPr>
                <w:noProof/>
              </w:rPr>
              <w:t>Note that you must be an account adminis</w:t>
            </w:r>
            <w:r>
              <w:rPr>
                <w:noProof/>
              </w:rPr>
              <w:t>trator to access to the ADMIN menu.</w:t>
            </w:r>
          </w:p>
        </w:tc>
        <w:tc>
          <w:tcPr>
            <w:tcW w:w="7407" w:type="dxa"/>
          </w:tcPr>
          <w:p w:rsidR="00000000" w:rsidRDefault="00155E70">
            <w:pPr>
              <w:rPr>
                <w:lang w:val="de-DE"/>
              </w:rPr>
            </w:pPr>
            <w:r>
              <w:rPr>
                <w:lang w:val="de-DE"/>
              </w:rPr>
              <w:t>Beachten Sie, dass Sie ein Kontoadministrator sein m</w:t>
            </w:r>
            <w:r>
              <w:rPr>
                <w:lang w:val="de-DE"/>
              </w:rPr>
              <w:t>ü</w:t>
            </w:r>
            <w:r>
              <w:rPr>
                <w:lang w:val="de-DE"/>
              </w:rPr>
              <w:t>ssen, um auf das ADMIN-Men</w:t>
            </w:r>
            <w:r>
              <w:rPr>
                <w:lang w:val="de-DE"/>
              </w:rPr>
              <w:t>ü</w:t>
            </w:r>
            <w:r>
              <w:rPr>
                <w:lang w:val="de-DE"/>
              </w:rPr>
              <w:t xml:space="preserve"> zugreifen zu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508dd1f2-8ab4-4fe4-b6bb-5ff67ccff7a7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Custom Fields</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Benutzerdefinierte Felder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457eaff5-60a0-435e-a3df-c6cb7a2c6128</w:t>
            </w:r>
          </w:p>
        </w:tc>
        <w:tc>
          <w:tcPr>
            <w:tcW w:w="7407" w:type="dxa"/>
            <w:shd w:val="clear" w:color="auto" w:fill="F2F2F2" w:themeFill="background1" w:themeFillShade="F2"/>
          </w:tcPr>
          <w:p w:rsidR="00000000" w:rsidRDefault="00155E70">
            <w:pPr>
              <w:rPr>
                <w:noProof/>
              </w:rPr>
            </w:pPr>
            <w:r>
              <w:rPr>
                <w:noProof/>
              </w:rPr>
              <w:t>Create a new custom field that will be used to indicate whether a video can be downloaded or not.</w:t>
            </w:r>
          </w:p>
        </w:tc>
        <w:tc>
          <w:tcPr>
            <w:tcW w:w="7407" w:type="dxa"/>
          </w:tcPr>
          <w:p w:rsidR="00000000" w:rsidRDefault="00155E70">
            <w:pPr>
              <w:rPr>
                <w:lang w:val="de-DE"/>
              </w:rPr>
            </w:pPr>
            <w:r>
              <w:rPr>
                <w:lang w:val="de-DE"/>
              </w:rPr>
              <w:t>Erstellen Sie ein neues benutzerdefiniertes Feld, in dem angegeben wird, ob ein Video heruntergeladen werden</w:t>
            </w:r>
            <w:r>
              <w:rPr>
                <w:lang w:val="de-DE"/>
              </w:rPr>
              <w:t xml:space="preserve"> kann oder nicht.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792c61b7-9860-4e12-8b5d-db797dc4355d</w:t>
            </w:r>
          </w:p>
        </w:tc>
        <w:tc>
          <w:tcPr>
            <w:tcW w:w="7407" w:type="dxa"/>
            <w:shd w:val="clear" w:color="auto" w:fill="F2F2F2" w:themeFill="background1" w:themeFillShade="F2"/>
          </w:tcPr>
          <w:p w:rsidR="00000000" w:rsidRDefault="00155E70">
            <w:pPr>
              <w:rPr>
                <w:noProof/>
              </w:rPr>
            </w:pPr>
            <w:r>
              <w:rPr>
                <w:noProof/>
              </w:rPr>
              <w:t>The name and value assigned do not matter.</w:t>
            </w:r>
          </w:p>
        </w:tc>
        <w:tc>
          <w:tcPr>
            <w:tcW w:w="7407" w:type="dxa"/>
          </w:tcPr>
          <w:p w:rsidR="00000000" w:rsidRDefault="00155E70">
            <w:pPr>
              <w:rPr>
                <w:lang w:val="de-DE"/>
              </w:rPr>
            </w:pPr>
            <w:r>
              <w:rPr>
                <w:lang w:val="de-DE"/>
              </w:rPr>
              <w:t>Der Name und der zugewiesene Wert spielen keine Rolle.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2559dbab-6180-4e07-a838-5af9941e27eb</w:t>
            </w:r>
          </w:p>
        </w:tc>
        <w:tc>
          <w:tcPr>
            <w:tcW w:w="7407" w:type="dxa"/>
            <w:shd w:val="clear" w:color="auto" w:fill="F2F2F2" w:themeFill="background1" w:themeFillShade="F2"/>
          </w:tcPr>
          <w:p w:rsidR="00000000" w:rsidRDefault="00155E70">
            <w:pPr>
              <w:rPr>
                <w:noProof/>
              </w:rPr>
            </w:pPr>
            <w:r>
              <w:rPr>
                <w:noProof/>
              </w:rPr>
              <w:t xml:space="preserve">In the example below, a new custom field </w:t>
            </w:r>
            <w:r>
              <w:rPr>
                <w:rStyle w:val="mqInternal"/>
                <w:noProof/>
              </w:rPr>
              <w:t>[1}</w:t>
            </w:r>
            <w:r>
              <w:rPr>
                <w:noProof/>
              </w:rPr>
              <w:t>downloadable</w:t>
            </w:r>
            <w:r>
              <w:rPr>
                <w:rStyle w:val="mqInternal"/>
                <w:noProof/>
              </w:rPr>
              <w:t>{2]</w:t>
            </w:r>
            <w:r>
              <w:rPr>
                <w:noProof/>
              </w:rPr>
              <w:t xml:space="preserve"> is being created.</w:t>
            </w:r>
          </w:p>
        </w:tc>
        <w:tc>
          <w:tcPr>
            <w:tcW w:w="7407" w:type="dxa"/>
          </w:tcPr>
          <w:p w:rsidR="00000000" w:rsidRDefault="00155E70">
            <w:pPr>
              <w:rPr>
                <w:lang w:val="de-DE"/>
              </w:rPr>
            </w:pPr>
            <w:r>
              <w:rPr>
                <w:lang w:val="de-DE"/>
              </w:rPr>
              <w:t xml:space="preserve">Im folgenden Beispiel ein neues benutzerdefiniertes Feld </w:t>
            </w:r>
            <w:r>
              <w:rPr>
                <w:rStyle w:val="mqInternal"/>
                <w:noProof/>
                <w:lang w:val="de-DE"/>
              </w:rPr>
              <w:t>[1}</w:t>
            </w:r>
            <w:r>
              <w:rPr>
                <w:lang w:val="de-DE"/>
              </w:rPr>
              <w:t>herunterladbar</w:t>
            </w:r>
            <w:r>
              <w:rPr>
                <w:rStyle w:val="mqInternal"/>
                <w:noProof/>
                <w:lang w:val="de-DE"/>
              </w:rPr>
              <w:t>{2]</w:t>
            </w:r>
            <w:r>
              <w:rPr>
                <w:lang w:val="de-DE"/>
              </w:rPr>
              <w:t xml:space="preserve"> wird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03a8dc29-7da7-4ddf-a0c6-9281d071981b</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Art</w:t>
            </w:r>
            <w:r>
              <w:rPr>
                <w:rStyle w:val="mqInternal"/>
                <w:noProof/>
                <w:lang w:val="de-DE"/>
              </w:rPr>
              <w:t>{2]</w:t>
            </w:r>
            <w:r>
              <w:rPr>
                <w:lang w:val="de-DE"/>
              </w:rPr>
              <w:t xml:space="preserve"> ist eingestellt auf </w:t>
            </w:r>
            <w:r>
              <w:rPr>
                <w:rStyle w:val="mqInternal"/>
                <w:noProof/>
                <w:lang w:val="de-DE"/>
              </w:rPr>
              <w:t>[1}</w:t>
            </w:r>
            <w:r>
              <w:rPr>
                <w:lang w:val="de-DE"/>
              </w:rPr>
              <w:t>Auff</w:t>
            </w:r>
            <w:r>
              <w:rPr>
                <w:lang w:val="de-DE"/>
              </w:rPr>
              <w:t>ü</w:t>
            </w:r>
            <w:r>
              <w:rPr>
                <w:lang w:val="de-DE"/>
              </w:rPr>
              <w:t>hren</w:t>
            </w:r>
            <w:r>
              <w:rPr>
                <w:rStyle w:val="mqInternal"/>
                <w:noProof/>
                <w:lang w:val="de-DE"/>
              </w:rPr>
              <w:t>{2]</w:t>
            </w:r>
            <w:r>
              <w:rPr>
                <w:lang w:val="de-DE"/>
              </w:rPr>
              <w:t xml:space="preserve"> mit 2 Werten, </w:t>
            </w:r>
            <w:r>
              <w:rPr>
                <w:rStyle w:val="mqInternal"/>
                <w:noProof/>
                <w:lang w:val="de-DE"/>
              </w:rPr>
              <w:t>[1}</w:t>
            </w:r>
            <w:r>
              <w:rPr>
                <w:lang w:val="de-DE"/>
              </w:rPr>
              <w:t>wahr</w:t>
            </w:r>
            <w:r>
              <w:rPr>
                <w:rStyle w:val="mqInternal"/>
                <w:noProof/>
                <w:lang w:val="de-DE"/>
              </w:rPr>
              <w:t>{2]</w:t>
            </w:r>
            <w:r>
              <w:rPr>
                <w:lang w:val="de-DE"/>
              </w:rPr>
              <w:t xml:space="preserve"> und </w:t>
            </w:r>
            <w:r>
              <w:rPr>
                <w:rStyle w:val="mqInternal"/>
                <w:noProof/>
                <w:lang w:val="de-DE"/>
              </w:rPr>
              <w:t>[1}</w:t>
            </w:r>
            <w:r>
              <w:rPr>
                <w:lang w:val="de-DE"/>
              </w:rPr>
              <w:t>falsch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f09f8119-cf67-47b0-824e-1841ccc01b18</w:t>
            </w:r>
          </w:p>
        </w:tc>
        <w:tc>
          <w:tcPr>
            <w:tcW w:w="7407" w:type="dxa"/>
            <w:shd w:val="clear" w:color="auto" w:fill="F2F2F2" w:themeFill="background1" w:themeFillShade="F2"/>
          </w:tcPr>
          <w:p w:rsidR="00000000" w:rsidRDefault="00155E70">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000000" w:rsidRDefault="00155E70">
            <w:pPr>
              <w:rPr>
                <w:lang w:val="de-DE"/>
              </w:rPr>
            </w:pPr>
            <w:r>
              <w:rPr>
                <w:lang w:val="de-DE"/>
              </w:rPr>
              <w:t>F</w:t>
            </w:r>
            <w:r>
              <w:rPr>
                <w:lang w:val="de-DE"/>
              </w:rPr>
              <w:t>ü</w:t>
            </w:r>
            <w:r>
              <w:rPr>
                <w:lang w:val="de-DE"/>
              </w:rPr>
              <w:t xml:space="preserve">r Videos, die heruntergeladen </w:t>
            </w:r>
            <w:r>
              <w:rPr>
                <w:lang w:val="de-DE"/>
              </w:rPr>
              <w:t>werden k</w:t>
            </w:r>
            <w:r>
              <w:rPr>
                <w:lang w:val="de-DE"/>
              </w:rPr>
              <w:t>ö</w:t>
            </w:r>
            <w:r>
              <w:rPr>
                <w:lang w:val="de-DE"/>
              </w:rPr>
              <w:t xml:space="preserve">nnen, wird dieser Wert auf gesetzt </w:t>
            </w:r>
            <w:r>
              <w:rPr>
                <w:rStyle w:val="mqInternal"/>
                <w:noProof/>
                <w:lang w:val="de-DE"/>
              </w:rPr>
              <w:t>[1}</w:t>
            </w:r>
            <w:r>
              <w:rPr>
                <w:lang w:val="de-DE"/>
              </w:rPr>
              <w:t>wahr</w:t>
            </w:r>
            <w:r>
              <w:rPr>
                <w:rStyle w:val="mqInternal"/>
                <w:noProof/>
                <w:lang w:val="de-DE"/>
              </w:rPr>
              <w:t>{2]</w:t>
            </w:r>
            <w:r>
              <w:rPr>
                <w:lang w:val="de-DE"/>
              </w:rPr>
              <w:t xml:space="preserve"> als Teil der Videoeigenschaften.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751295b4-a34d-466c-a3cf-065bd3187587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 Changes</w:t>
            </w:r>
            <w:r>
              <w:rPr>
                <w:rStyle w:val="mqInternal"/>
                <w:noProof/>
              </w:rPr>
              <w:t>{2]</w:t>
            </w:r>
            <w:r>
              <w:rPr>
                <w:noProof/>
              </w:rPr>
              <w:t xml:space="preserve"> and then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Ä</w:t>
            </w:r>
            <w:r>
              <w:rPr>
                <w:lang w:val="de-DE"/>
              </w:rPr>
              <w:t>nderungen speichern</w:t>
            </w:r>
            <w:r>
              <w:rPr>
                <w:rStyle w:val="mqInternal"/>
                <w:noProof/>
                <w:lang w:val="de-DE"/>
              </w:rPr>
              <w:t>{2]</w:t>
            </w:r>
            <w:r>
              <w:rPr>
                <w:lang w:val="de-DE"/>
              </w:rPr>
              <w:t xml:space="preserve"> und dann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b9565cf8-007b-4a55-80e6-5ce58336d2c1</w:t>
            </w:r>
          </w:p>
        </w:tc>
        <w:tc>
          <w:tcPr>
            <w:tcW w:w="7407" w:type="dxa"/>
            <w:shd w:val="clear" w:color="auto" w:fill="F2F2F2" w:themeFill="background1" w:themeFillShade="F2"/>
          </w:tcPr>
          <w:p w:rsidR="00000000" w:rsidRDefault="00155E70">
            <w:pPr>
              <w:rPr>
                <w:noProof/>
              </w:rPr>
            </w:pPr>
            <w:r>
              <w:rPr>
                <w:noProof/>
              </w:rPr>
              <w:t>Assigning custom field values</w:t>
            </w:r>
          </w:p>
        </w:tc>
        <w:tc>
          <w:tcPr>
            <w:tcW w:w="7407" w:type="dxa"/>
          </w:tcPr>
          <w:p w:rsidR="00000000" w:rsidRDefault="00155E70">
            <w:pPr>
              <w:rPr>
                <w:lang w:val="de-DE"/>
              </w:rPr>
            </w:pPr>
            <w:r>
              <w:rPr>
                <w:lang w:val="de-DE"/>
              </w:rPr>
              <w:t>Zuweisen von benutzerdefinierten Feldwerten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fe5e1336-8cfe-480b-b225-3ffc4669f54f</w:t>
            </w:r>
          </w:p>
        </w:tc>
        <w:tc>
          <w:tcPr>
            <w:tcW w:w="7407" w:type="dxa"/>
            <w:shd w:val="clear" w:color="auto" w:fill="F2F2F2" w:themeFill="background1" w:themeFillShade="F2"/>
          </w:tcPr>
          <w:p w:rsidR="00000000" w:rsidRDefault="00155E70">
            <w:pPr>
              <w:rPr>
                <w:noProof/>
              </w:rPr>
            </w:pPr>
            <w:r>
              <w:rPr>
                <w:noProof/>
              </w:rPr>
              <w:t>Any video that can be downloaded should have a value assigned to the custom field that was created.</w:t>
            </w:r>
          </w:p>
        </w:tc>
        <w:tc>
          <w:tcPr>
            <w:tcW w:w="7407" w:type="dxa"/>
          </w:tcPr>
          <w:p w:rsidR="00000000" w:rsidRDefault="00155E70">
            <w:pPr>
              <w:rPr>
                <w:lang w:val="de-DE"/>
              </w:rPr>
            </w:pPr>
            <w:r>
              <w:rPr>
                <w:lang w:val="de-DE"/>
              </w:rPr>
              <w:t>Jed</w:t>
            </w:r>
            <w:r>
              <w:rPr>
                <w:lang w:val="de-DE"/>
              </w:rPr>
              <w:t>em Video, das heruntergeladen werden kann, sollte dem benutzerdefinierten Feld, das erstellt wurde, ein Wert zugewiesen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c6022a54-8c73-4983-9ece-850aec0944da</w:t>
            </w:r>
          </w:p>
        </w:tc>
        <w:tc>
          <w:tcPr>
            <w:tcW w:w="7407" w:type="dxa"/>
            <w:shd w:val="clear" w:color="auto" w:fill="F2F2F2" w:themeFill="background1" w:themeFillShade="F2"/>
          </w:tcPr>
          <w:p w:rsidR="00000000" w:rsidRDefault="00155E70">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155E70">
            <w:pPr>
              <w:rPr>
                <w:lang w:val="de-DE"/>
              </w:rPr>
            </w:pPr>
            <w:r>
              <w:rPr>
                <w:lang w:val="de-DE"/>
              </w:rPr>
              <w:t>Ö</w:t>
            </w:r>
            <w:r>
              <w:rPr>
                <w:lang w:val="de-DE"/>
              </w:rPr>
              <w:t xml:space="preserve">ffne das </w:t>
            </w:r>
            <w:r>
              <w:rPr>
                <w:rStyle w:val="mqInternal"/>
                <w:noProof/>
                <w:lang w:val="de-DE"/>
              </w:rPr>
              <w:t>[1}</w:t>
            </w:r>
            <w:r>
              <w:rPr>
                <w:lang w:val="de-DE"/>
              </w:rPr>
              <w:t>Medien</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4f91d811-10f0-4053-91eb-7c0a1deb3d8c</w:t>
            </w:r>
          </w:p>
        </w:tc>
        <w:tc>
          <w:tcPr>
            <w:tcW w:w="7407" w:type="dxa"/>
            <w:shd w:val="clear" w:color="auto" w:fill="F2F2F2" w:themeFill="background1" w:themeFillShade="F2"/>
          </w:tcPr>
          <w:p w:rsidR="00000000" w:rsidRDefault="00155E70">
            <w:pPr>
              <w:rPr>
                <w:noProof/>
              </w:rPr>
            </w:pPr>
            <w:r>
              <w:rPr>
                <w:noProof/>
              </w:rPr>
              <w:t>To mark a video as downloadable, click on the video name to open the video properties.</w:t>
            </w:r>
          </w:p>
        </w:tc>
        <w:tc>
          <w:tcPr>
            <w:tcW w:w="7407" w:type="dxa"/>
          </w:tcPr>
          <w:p w:rsidR="00000000" w:rsidRDefault="00155E70">
            <w:pPr>
              <w:rPr>
                <w:lang w:val="de-DE"/>
              </w:rPr>
            </w:pPr>
            <w:r>
              <w:rPr>
                <w:lang w:val="de-DE"/>
              </w:rPr>
              <w:t xml:space="preserve">Um ein Video als herunterladbar zu markieren, klicken Sie auf den Videonamen, um die Videoeigenschaften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a85a7118-41e</w:t>
            </w:r>
            <w:r>
              <w:rPr>
                <w:noProof/>
                <w:sz w:val="2"/>
              </w:rPr>
              <w:t>e-4f2d-b617-633fd1603b4d</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Benutzerdefinierte Felder</w:t>
            </w:r>
            <w:r>
              <w:rPr>
                <w:rStyle w:val="mqInternal"/>
                <w:noProof/>
                <w:lang w:val="de-DE"/>
              </w:rPr>
              <w:t>{2]</w:t>
            </w:r>
            <w:r>
              <w:rPr>
                <w:lang w:val="de-DE"/>
              </w:rPr>
              <w:t xml:space="preserve"> Abschnitt und klicken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264851a0-a471-4257-b359-4eb8dba51f3f</w:t>
            </w:r>
          </w:p>
        </w:tc>
        <w:tc>
          <w:tcPr>
            <w:tcW w:w="7407" w:type="dxa"/>
            <w:shd w:val="clear" w:color="auto" w:fill="F2F2F2" w:themeFill="background1" w:themeFillShade="F2"/>
          </w:tcPr>
          <w:p w:rsidR="00000000" w:rsidRDefault="00155E70">
            <w:pPr>
              <w:rPr>
                <w:noProof/>
              </w:rPr>
            </w:pPr>
            <w:r>
              <w:rPr>
                <w:noProof/>
              </w:rPr>
              <w:t>Set the value of custom field as appropri</w:t>
            </w:r>
            <w:r>
              <w:rPr>
                <w:noProof/>
              </w:rPr>
              <w:t>ate.</w:t>
            </w:r>
          </w:p>
        </w:tc>
        <w:tc>
          <w:tcPr>
            <w:tcW w:w="7407" w:type="dxa"/>
          </w:tcPr>
          <w:p w:rsidR="00000000" w:rsidRDefault="00155E70">
            <w:pPr>
              <w:rPr>
                <w:lang w:val="de-DE"/>
              </w:rPr>
            </w:pPr>
            <w:r>
              <w:rPr>
                <w:lang w:val="de-DE"/>
              </w:rPr>
              <w:t>Stellen Sie den Wert des benutzerdefinierten Felds entsprechend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19da387a-6987-4797-ac25-da8467c4bcab</w:t>
            </w:r>
          </w:p>
        </w:tc>
        <w:tc>
          <w:tcPr>
            <w:tcW w:w="7407" w:type="dxa"/>
            <w:shd w:val="clear" w:color="auto" w:fill="F2F2F2" w:themeFill="background1" w:themeFillShade="F2"/>
          </w:tcPr>
          <w:p w:rsidR="00000000" w:rsidRDefault="00155E70">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000000" w:rsidRDefault="00155E70">
            <w:pPr>
              <w:rPr>
                <w:lang w:val="de-DE"/>
              </w:rPr>
            </w:pPr>
            <w:r>
              <w:rPr>
                <w:lang w:val="de-DE"/>
              </w:rPr>
              <w:t xml:space="preserve">In diesem Beispiel ist der Wert von </w:t>
            </w:r>
            <w:r>
              <w:rPr>
                <w:rStyle w:val="mqInternal"/>
                <w:noProof/>
                <w:lang w:val="de-DE"/>
              </w:rPr>
              <w:t>[1}</w:t>
            </w:r>
            <w:r>
              <w:rPr>
                <w:lang w:val="de-DE"/>
              </w:rPr>
              <w:t>Herunterladbar</w:t>
            </w:r>
            <w:r>
              <w:rPr>
                <w:rStyle w:val="mqInternal"/>
                <w:noProof/>
                <w:lang w:val="de-DE"/>
              </w:rPr>
              <w:t>{2]</w:t>
            </w:r>
            <w:r>
              <w:rPr>
                <w:lang w:val="de-DE"/>
              </w:rPr>
              <w:t xml:space="preserve"> ist eingestellt auf </w:t>
            </w:r>
            <w:r>
              <w:rPr>
                <w:rStyle w:val="mqInternal"/>
                <w:noProof/>
                <w:lang w:val="de-DE"/>
              </w:rPr>
              <w:t>[1}</w:t>
            </w:r>
            <w:r>
              <w:rPr>
                <w:lang w:val="de-DE"/>
              </w:rPr>
              <w:t>wahr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091235a5-357a-4d6d-ba5f-b1ae7ee8ade3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e683c1a2-27d1-4ea3-9363-cc54a82b535e</w:t>
            </w:r>
          </w:p>
        </w:tc>
        <w:tc>
          <w:tcPr>
            <w:tcW w:w="7407" w:type="dxa"/>
            <w:shd w:val="clear" w:color="auto" w:fill="F2F2F2" w:themeFill="background1" w:themeFillShade="F2"/>
          </w:tcPr>
          <w:p w:rsidR="00000000" w:rsidRDefault="00155E70">
            <w:pPr>
              <w:rPr>
                <w:noProof/>
              </w:rPr>
            </w:pPr>
            <w:r>
              <w:rPr>
                <w:noProof/>
              </w:rPr>
              <w:t>Edit the video properties for any additional videos as required.</w:t>
            </w:r>
          </w:p>
        </w:tc>
        <w:tc>
          <w:tcPr>
            <w:tcW w:w="7407" w:type="dxa"/>
          </w:tcPr>
          <w:p w:rsidR="00000000" w:rsidRDefault="00155E70">
            <w:pPr>
              <w:rPr>
                <w:lang w:val="de-DE"/>
              </w:rPr>
            </w:pPr>
            <w:r>
              <w:rPr>
                <w:lang w:val="de-DE"/>
              </w:rPr>
              <w:t>Bearbeiten Sie die Videoeigenschaften f</w:t>
            </w:r>
            <w:r>
              <w:rPr>
                <w:lang w:val="de-DE"/>
              </w:rPr>
              <w:t>ü</w:t>
            </w:r>
            <w:r>
              <w:rPr>
                <w:lang w:val="de-DE"/>
              </w:rPr>
              <w:t>r zus</w:t>
            </w:r>
            <w:r>
              <w:rPr>
                <w:lang w:val="de-DE"/>
              </w:rPr>
              <w:t>ä</w:t>
            </w:r>
            <w:r>
              <w:rPr>
                <w:lang w:val="de-DE"/>
              </w:rPr>
              <w:t>tzliche Videos nach Bedarf.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ea3fcfc1-ad64-407e-ac60-0a7919da0915</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48ce4c36-6a5e-4fa6-a1bc-bc5f8567982e</w:t>
            </w:r>
          </w:p>
        </w:tc>
        <w:tc>
          <w:tcPr>
            <w:tcW w:w="7407" w:type="dxa"/>
            <w:shd w:val="clear" w:color="auto" w:fill="F2F2F2" w:themeFill="background1" w:themeFillShade="F2"/>
          </w:tcPr>
          <w:p w:rsidR="00000000" w:rsidRDefault="00155E70">
            <w:pPr>
              <w:rPr>
                <w:noProof/>
              </w:rPr>
            </w:pPr>
            <w:r>
              <w:rPr>
                <w:noProof/>
              </w:rPr>
              <w:t xml:space="preserve">Use the </w:t>
            </w:r>
            <w:r>
              <w:rPr>
                <w:rStyle w:val="mqInternal"/>
                <w:noProof/>
              </w:rPr>
              <w:t>[1}</w:t>
            </w:r>
            <w:r>
              <w:rPr>
                <w:noProof/>
              </w:rPr>
              <w:t>Quick Edit feature</w:t>
            </w:r>
            <w:r>
              <w:rPr>
                <w:rStyle w:val="mqInternal"/>
                <w:noProof/>
              </w:rPr>
              <w:t>{2]</w:t>
            </w:r>
            <w:r>
              <w:rPr>
                <w:noProof/>
              </w:rPr>
              <w:t xml:space="preserve"> in the Media module to edit the custom field value</w:t>
            </w:r>
            <w:r>
              <w:rPr>
                <w:noProof/>
              </w:rPr>
              <w:t>s for multiple videos simultaneously.</w:t>
            </w:r>
          </w:p>
        </w:tc>
        <w:tc>
          <w:tcPr>
            <w:tcW w:w="7407" w:type="dxa"/>
          </w:tcPr>
          <w:p w:rsidR="00000000" w:rsidRDefault="00155E70">
            <w:pPr>
              <w:rPr>
                <w:lang w:val="de-DE"/>
              </w:rPr>
            </w:pPr>
            <w:r>
              <w:rPr>
                <w:lang w:val="de-DE"/>
              </w:rPr>
              <w:t xml:space="preserve">Verwenden Sie die </w:t>
            </w:r>
            <w:r>
              <w:rPr>
                <w:rStyle w:val="mqInternal"/>
                <w:noProof/>
                <w:lang w:val="de-DE"/>
              </w:rPr>
              <w:t>[1}</w:t>
            </w:r>
            <w:r>
              <w:rPr>
                <w:lang w:val="de-DE"/>
              </w:rPr>
              <w:t>Schnellbearbeitungsfunktion</w:t>
            </w:r>
            <w:r>
              <w:rPr>
                <w:rStyle w:val="mqInternal"/>
                <w:noProof/>
                <w:lang w:val="de-DE"/>
              </w:rPr>
              <w:t>{2]</w:t>
            </w:r>
            <w:r>
              <w:rPr>
                <w:lang w:val="de-DE"/>
              </w:rPr>
              <w:t xml:space="preserve"> im Medienmodul, um die benutzerdefinierten Feldwerte f</w:t>
            </w:r>
            <w:r>
              <w:rPr>
                <w:lang w:val="de-DE"/>
              </w:rPr>
              <w:t>ü</w:t>
            </w:r>
            <w:r>
              <w:rPr>
                <w:lang w:val="de-DE"/>
              </w:rPr>
              <w:t>r mehrere Videos gleichzeitig zu bearbeiten.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46 </w:t>
            </w:r>
            <w:r>
              <w:rPr>
                <w:noProof/>
                <w:sz w:val="16"/>
              </w:rPr>
              <w:br/>
            </w:r>
            <w:r>
              <w:rPr>
                <w:noProof/>
                <w:sz w:val="2"/>
              </w:rPr>
              <w:t>bdef480c-e1a9-4ab6-9c97-1874d5f43d1f</w:t>
            </w:r>
          </w:p>
        </w:tc>
        <w:tc>
          <w:tcPr>
            <w:tcW w:w="7407" w:type="dxa"/>
            <w:shd w:val="clear" w:color="auto" w:fill="F2F2F2" w:themeFill="background1" w:themeFillShade="F2"/>
          </w:tcPr>
          <w:p w:rsidR="00000000" w:rsidRDefault="00155E70">
            <w:pPr>
              <w:rPr>
                <w:noProof/>
              </w:rPr>
            </w:pPr>
            <w:r>
              <w:rPr>
                <w:noProof/>
              </w:rPr>
              <w:t>Configuring an In-Page E</w:t>
            </w:r>
            <w:r>
              <w:rPr>
                <w:noProof/>
              </w:rPr>
              <w:t>xperience to allow downloads</w:t>
            </w:r>
          </w:p>
        </w:tc>
        <w:tc>
          <w:tcPr>
            <w:tcW w:w="7407" w:type="dxa"/>
          </w:tcPr>
          <w:p w:rsidR="00000000" w:rsidRDefault="00155E70">
            <w:pPr>
              <w:rPr>
                <w:lang w:val="de-DE"/>
              </w:rPr>
            </w:pPr>
            <w:r>
              <w:rPr>
                <w:lang w:val="de-DE"/>
              </w:rPr>
              <w:t>Konfigurieren einer In-Page-Erfahrung, um Downloads zu erm</w:t>
            </w:r>
            <w:r>
              <w:rPr>
                <w:lang w:val="de-DE"/>
              </w:rPr>
              <w:t>ö</w:t>
            </w:r>
            <w:r>
              <w:rPr>
                <w:lang w:val="de-DE"/>
              </w:rPr>
              <w:t>glichen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356f787f-ad85-498b-8e43-2b5c5cbce559</w:t>
            </w:r>
          </w:p>
        </w:tc>
        <w:tc>
          <w:tcPr>
            <w:tcW w:w="7407" w:type="dxa"/>
            <w:shd w:val="clear" w:color="auto" w:fill="F2F2F2" w:themeFill="background1" w:themeFillShade="F2"/>
          </w:tcPr>
          <w:p w:rsidR="00000000" w:rsidRDefault="00155E70">
            <w:pPr>
              <w:rPr>
                <w:noProof/>
              </w:rPr>
            </w:pPr>
            <w:r>
              <w:rPr>
                <w:noProof/>
              </w:rPr>
              <w:t>To configure an In-Page Experience to allow video downloads based upon a custom field value,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eine In-Page-Erfahrung so zu konfigurieren, dass Video-Downloads basierend auf einem benutzerdefinierten Feldwert m</w:t>
            </w:r>
            <w:r>
              <w:rPr>
                <w:lang w:val="de-DE"/>
              </w:rPr>
              <w:t>ö</w:t>
            </w:r>
            <w:r>
              <w:rPr>
                <w:lang w:val="de-DE"/>
              </w:rPr>
              <w:t>glich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7ceae639-9e59-4e27-b727-069cc371b138</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w:t>
            </w:r>
            <w:r>
              <w:rPr>
                <w:lang w:val="de-DE"/>
              </w:rPr>
              <w:t>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893423ed-7974-4e71-8dd6-87479ac6a4e9</w:t>
            </w:r>
          </w:p>
        </w:tc>
        <w:tc>
          <w:tcPr>
            <w:tcW w:w="7407" w:type="dxa"/>
            <w:shd w:val="clear" w:color="auto" w:fill="F2F2F2" w:themeFill="background1" w:themeFillShade="F2"/>
          </w:tcPr>
          <w:p w:rsidR="00000000" w:rsidRDefault="00155E70">
            <w:pPr>
              <w:rPr>
                <w:noProof/>
              </w:rPr>
            </w:pPr>
            <w:r>
              <w:rPr>
                <w:noProof/>
              </w:rPr>
              <w:t xml:space="preserve">Locate your experience and click </w:t>
            </w:r>
            <w:r>
              <w:rPr>
                <w:rStyle w:val="mqInternal"/>
                <w:noProof/>
              </w:rPr>
              <w:t>[1}</w:t>
            </w:r>
            <w:r>
              <w:rPr>
                <w:noProof/>
              </w:rPr>
              <w:t>Edit</w:t>
            </w:r>
            <w:r>
              <w:rPr>
                <w:rStyle w:val="mqInternal"/>
                <w:noProof/>
              </w:rPr>
              <w:t>{2]</w:t>
            </w:r>
            <w:r>
              <w:rPr>
                <w:noProof/>
              </w:rPr>
              <w:t>.</w:t>
            </w:r>
          </w:p>
        </w:tc>
        <w:tc>
          <w:tcPr>
            <w:tcW w:w="7407" w:type="dxa"/>
          </w:tcPr>
          <w:p w:rsidR="00000000" w:rsidRDefault="00155E70">
            <w:pPr>
              <w:rPr>
                <w:lang w:val="de-DE"/>
              </w:rPr>
            </w:pPr>
            <w:r>
              <w:rPr>
                <w:lang w:val="de-DE"/>
              </w:rPr>
              <w:t xml:space="preserve">Suchen Sie Ihre Erfahrung und klicken Sie auf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e000742f-2878-4ae7-be9f-49a8b490d4ea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EINSTELLUNGEN&gt; Video</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26eddb53-1658-4c3f-9585-5b1f15427f37</w:t>
            </w:r>
          </w:p>
        </w:tc>
        <w:tc>
          <w:tcPr>
            <w:tcW w:w="7407" w:type="dxa"/>
            <w:shd w:val="clear" w:color="auto" w:fill="F2F2F2" w:themeFill="background1" w:themeFillShade="F2"/>
          </w:tcPr>
          <w:p w:rsidR="00000000" w:rsidRDefault="00155E70">
            <w:pPr>
              <w:rPr>
                <w:noProof/>
              </w:rPr>
            </w:pPr>
            <w:r>
              <w:rPr>
                <w:noProof/>
              </w:rPr>
              <w:t xml:space="preserve">In the </w:t>
            </w:r>
            <w:r>
              <w:rPr>
                <w:rStyle w:val="mqInternal"/>
                <w:noProof/>
              </w:rPr>
              <w:t>[1}</w:t>
            </w:r>
            <w:r>
              <w:rPr>
                <w:noProof/>
              </w:rPr>
              <w:t>Video Downloads</w:t>
            </w:r>
            <w:r>
              <w:rPr>
                <w:rStyle w:val="mqInternal"/>
                <w:noProof/>
              </w:rPr>
              <w:t>{2]</w:t>
            </w:r>
            <w:r>
              <w:rPr>
                <w:noProof/>
              </w:rPr>
              <w:t xml:space="preserve"> section, select the </w:t>
            </w:r>
            <w:r>
              <w:rPr>
                <w:rStyle w:val="mqInternal"/>
                <w:noProof/>
              </w:rPr>
              <w:t>[1}</w:t>
            </w:r>
            <w:r>
              <w:rPr>
                <w:noProof/>
              </w:rPr>
              <w:t>Provide a download link for each video based upon a custom field value</w:t>
            </w:r>
            <w:r>
              <w:rPr>
                <w:rStyle w:val="mqInternal"/>
                <w:noProof/>
              </w:rPr>
              <w:t>{2]</w:t>
            </w:r>
            <w:r>
              <w:rPr>
                <w:noProof/>
              </w:rPr>
              <w:t xml:space="preserve"> option.</w:t>
            </w:r>
          </w:p>
        </w:tc>
        <w:tc>
          <w:tcPr>
            <w:tcW w:w="7407" w:type="dxa"/>
          </w:tcPr>
          <w:p w:rsidR="00000000" w:rsidRDefault="00155E70">
            <w:pPr>
              <w:rPr>
                <w:lang w:val="de-DE"/>
              </w:rPr>
            </w:pPr>
            <w:r>
              <w:rPr>
                <w:lang w:val="de-DE"/>
              </w:rPr>
              <w:t xml:space="preserve">In dem </w:t>
            </w:r>
            <w:r>
              <w:rPr>
                <w:rStyle w:val="mqInternal"/>
                <w:noProof/>
                <w:lang w:val="de-DE"/>
              </w:rPr>
              <w:t>[1}</w:t>
            </w:r>
            <w:r>
              <w:rPr>
                <w:lang w:val="de-DE"/>
              </w:rPr>
              <w:t>Video-Dow</w:t>
            </w:r>
            <w:r>
              <w:rPr>
                <w:lang w:val="de-DE"/>
              </w:rPr>
              <w:t>nloads</w:t>
            </w:r>
            <w:r>
              <w:rPr>
                <w:rStyle w:val="mqInternal"/>
                <w:noProof/>
                <w:lang w:val="de-DE"/>
              </w:rPr>
              <w:t>{2]</w:t>
            </w:r>
            <w:r>
              <w:rPr>
                <w:lang w:val="de-DE"/>
              </w:rPr>
              <w:t xml:space="preserve"> Abschnitt, w</w:t>
            </w:r>
            <w:r>
              <w:rPr>
                <w:lang w:val="de-DE"/>
              </w:rPr>
              <w:t>ä</w:t>
            </w:r>
            <w:r>
              <w:rPr>
                <w:lang w:val="de-DE"/>
              </w:rPr>
              <w:t xml:space="preserve">hlen Sie die </w:t>
            </w:r>
            <w:r>
              <w:rPr>
                <w:rStyle w:val="mqInternal"/>
                <w:noProof/>
                <w:lang w:val="de-DE"/>
              </w:rPr>
              <w:t>[1}</w:t>
            </w:r>
            <w:r>
              <w:rPr>
                <w:lang w:val="de-DE"/>
              </w:rPr>
              <w:t>Stellen Sie f</w:t>
            </w:r>
            <w:r>
              <w:rPr>
                <w:lang w:val="de-DE"/>
              </w:rPr>
              <w:t>ü</w:t>
            </w:r>
            <w:r>
              <w:rPr>
                <w:lang w:val="de-DE"/>
              </w:rPr>
              <w:t>r jedes Video einen Download-Link bereit, der auf einem benutzerdefinierten Feldwert basiert</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88f928b1-0964-4999-ae4a-c70f446a9c33</w:t>
            </w:r>
          </w:p>
        </w:tc>
        <w:tc>
          <w:tcPr>
            <w:tcW w:w="7407" w:type="dxa"/>
            <w:shd w:val="clear" w:color="auto" w:fill="F2F2F2" w:themeFill="background1" w:themeFillShade="F2"/>
          </w:tcPr>
          <w:p w:rsidR="00000000" w:rsidRDefault="00155E70">
            <w:pPr>
              <w:rPr>
                <w:noProof/>
              </w:rPr>
            </w:pPr>
            <w:r>
              <w:rPr>
                <w:noProof/>
              </w:rPr>
              <w:t>Enter the custom field name and the value that you c</w:t>
            </w:r>
            <w:r>
              <w:rPr>
                <w:noProof/>
              </w:rPr>
              <w:t>reated in step 4 above.</w:t>
            </w:r>
          </w:p>
        </w:tc>
        <w:tc>
          <w:tcPr>
            <w:tcW w:w="7407" w:type="dxa"/>
          </w:tcPr>
          <w:p w:rsidR="00000000" w:rsidRDefault="00155E70">
            <w:pPr>
              <w:rPr>
                <w:lang w:val="de-DE"/>
              </w:rPr>
            </w:pPr>
            <w:r>
              <w:rPr>
                <w:lang w:val="de-DE"/>
              </w:rPr>
              <w:t>Geben Sie den benutzerdefinierten Feldnamen und den Wert ein, den Sie in Schritt 4 oben erstellt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6eddf06c-39d4-4403-9118-d63caa90dd29</w:t>
            </w:r>
          </w:p>
        </w:tc>
        <w:tc>
          <w:tcPr>
            <w:tcW w:w="7407" w:type="dxa"/>
            <w:shd w:val="clear" w:color="auto" w:fill="F2F2F2" w:themeFill="background1" w:themeFillShade="F2"/>
          </w:tcPr>
          <w:p w:rsidR="00000000" w:rsidRDefault="00155E70">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000000" w:rsidRDefault="00155E70">
            <w:pPr>
              <w:rPr>
                <w:lang w:val="de-DE"/>
              </w:rPr>
            </w:pPr>
            <w:r>
              <w:rPr>
                <w:lang w:val="de-DE"/>
              </w:rPr>
              <w:t xml:space="preserve">In diesem Beispiel wurde das erstellte benutzerdefinierte Feld benannt </w:t>
            </w:r>
            <w:r>
              <w:rPr>
                <w:rStyle w:val="mqInternal"/>
                <w:noProof/>
                <w:lang w:val="de-DE"/>
              </w:rPr>
              <w:t>[1}</w:t>
            </w:r>
            <w:r>
              <w:rPr>
                <w:lang w:val="de-DE"/>
              </w:rPr>
              <w:t>herunterladbar</w:t>
            </w:r>
            <w:r>
              <w:rPr>
                <w:rStyle w:val="mqInternal"/>
                <w:noProof/>
                <w:lang w:val="de-DE"/>
              </w:rPr>
              <w:t>{2]</w:t>
            </w:r>
            <w:r>
              <w:rPr>
                <w:lang w:val="de-DE"/>
              </w:rPr>
              <w:t xml:space="preserve"> und der Wert wurde auf gesetzt </w:t>
            </w:r>
            <w:r>
              <w:rPr>
                <w:rStyle w:val="mqInternal"/>
                <w:noProof/>
                <w:lang w:val="de-DE"/>
              </w:rPr>
              <w:t>[1}</w:t>
            </w:r>
            <w:r>
              <w:rPr>
                <w:lang w:val="de-DE"/>
              </w:rPr>
              <w:t>wahr</w:t>
            </w:r>
            <w:r>
              <w:rPr>
                <w:rStyle w:val="mqInternal"/>
                <w:noProof/>
                <w:lang w:val="de-DE"/>
              </w:rPr>
              <w:t>{2]</w:t>
            </w:r>
            <w:r>
              <w:rPr>
                <w:lang w:val="de-DE"/>
              </w:rPr>
              <w:t xml:space="preserve"> f</w:t>
            </w:r>
            <w:r>
              <w:rPr>
                <w:lang w:val="de-DE"/>
              </w:rPr>
              <w:t>ü</w:t>
            </w:r>
            <w:r>
              <w:rPr>
                <w:lang w:val="de-DE"/>
              </w:rPr>
              <w:t>r Videos, die heruntergeladen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cc8a3440-b2ae-4db8-b719-cfd6e452383f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und ver</w:t>
            </w:r>
            <w:r>
              <w:rPr>
                <w:lang w:val="de-DE"/>
              </w:rPr>
              <w:t>ö</w:t>
            </w:r>
            <w:r>
              <w:rPr>
                <w:lang w:val="de-DE"/>
              </w:rPr>
              <w:t>ffentlichen Sie die Erfahrung erneut.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8368d998-b22e-4bd9-a3b9-e215a445812b</w:t>
            </w:r>
          </w:p>
        </w:tc>
        <w:tc>
          <w:tcPr>
            <w:tcW w:w="7407" w:type="dxa"/>
            <w:shd w:val="clear" w:color="auto" w:fill="F2F2F2" w:themeFill="background1" w:themeFillShade="F2"/>
          </w:tcPr>
          <w:p w:rsidR="00000000" w:rsidRDefault="00155E70">
            <w:pPr>
              <w:rPr>
                <w:noProof/>
              </w:rPr>
            </w:pPr>
            <w:r>
              <w:rPr>
                <w:noProof/>
              </w:rPr>
              <w:t>Confirm that a download link appears for any video(</w:t>
            </w:r>
            <w:r>
              <w:rPr>
                <w:noProof/>
              </w:rPr>
              <w:t xml:space="preserve">s) that have the </w:t>
            </w:r>
            <w:r>
              <w:rPr>
                <w:rStyle w:val="mqInternal"/>
                <w:noProof/>
              </w:rPr>
              <w:t>[1}</w:t>
            </w:r>
            <w:r>
              <w:rPr>
                <w:noProof/>
              </w:rPr>
              <w:t>downloadable</w:t>
            </w:r>
            <w:r>
              <w:rPr>
                <w:rStyle w:val="mqInternal"/>
                <w:noProof/>
              </w:rPr>
              <w:t>{2]</w:t>
            </w:r>
            <w:r>
              <w:rPr>
                <w:noProof/>
              </w:rPr>
              <w:t xml:space="preserve"> custom field set to </w:t>
            </w:r>
            <w:r>
              <w:rPr>
                <w:rStyle w:val="mqInternal"/>
                <w:noProof/>
              </w:rPr>
              <w:t>[1}</w:t>
            </w:r>
            <w:r>
              <w:rPr>
                <w:noProof/>
              </w:rPr>
              <w:t>true</w:t>
            </w:r>
            <w:r>
              <w:rPr>
                <w:rStyle w:val="mqInternal"/>
                <w:noProof/>
              </w:rPr>
              <w:t>{2]</w:t>
            </w:r>
            <w:r>
              <w:rPr>
                <w:noProof/>
              </w:rPr>
              <w:t>.</w:t>
            </w:r>
          </w:p>
        </w:tc>
        <w:tc>
          <w:tcPr>
            <w:tcW w:w="7407" w:type="dxa"/>
          </w:tcPr>
          <w:p w:rsidR="00000000" w:rsidRDefault="00155E70">
            <w:pPr>
              <w:rPr>
                <w:lang w:val="de-DE"/>
              </w:rPr>
            </w:pPr>
            <w:r>
              <w:rPr>
                <w:lang w:val="de-DE"/>
              </w:rPr>
              <w:t>Vergewissern Sie sich, dass f</w:t>
            </w:r>
            <w:r>
              <w:rPr>
                <w:lang w:val="de-DE"/>
              </w:rPr>
              <w:t>ü</w:t>
            </w:r>
            <w:r>
              <w:rPr>
                <w:lang w:val="de-DE"/>
              </w:rPr>
              <w:t xml:space="preserve">r alle Videos mit dem folgenden Link ein Download-Link angezeigt wird </w:t>
            </w:r>
            <w:r>
              <w:rPr>
                <w:rStyle w:val="mqInternal"/>
                <w:noProof/>
                <w:lang w:val="de-DE"/>
              </w:rPr>
              <w:t>[1}</w:t>
            </w:r>
            <w:r>
              <w:rPr>
                <w:lang w:val="de-DE"/>
              </w:rPr>
              <w:t>herunterladbar</w:t>
            </w:r>
            <w:r>
              <w:rPr>
                <w:rStyle w:val="mqInternal"/>
                <w:noProof/>
                <w:lang w:val="de-DE"/>
              </w:rPr>
              <w:t>{2]</w:t>
            </w:r>
            <w:r>
              <w:rPr>
                <w:lang w:val="de-DE"/>
              </w:rPr>
              <w:t xml:space="preserve"> benutzerdefiniertes Feld eingestellt auf </w:t>
            </w:r>
            <w:r>
              <w:rPr>
                <w:rStyle w:val="mqInternal"/>
                <w:noProof/>
                <w:lang w:val="de-DE"/>
              </w:rPr>
              <w:t>[1}</w:t>
            </w:r>
            <w:r>
              <w:rPr>
                <w:lang w:val="de-DE"/>
              </w:rPr>
              <w:t>wahr</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reviewing-pag</w:t>
            </w:r>
            <w:r>
              <w:rPr>
                <w:b/>
                <w:noProof/>
              </w:rPr>
              <w:t>e-experience-calls-action-analytics.html</w:t>
            </w:r>
          </w:p>
          <w:p w:rsidR="00000000" w:rsidRDefault="00155E70">
            <w:pPr>
              <w:jc w:val="center"/>
              <w:rPr>
                <w:b/>
                <w:noProof/>
              </w:rPr>
            </w:pPr>
            <w:r>
              <w:rPr>
                <w:b/>
                <w:noProof/>
              </w:rPr>
              <w:t>MQ971010 703f22b4-8527-47cc-b490-cb0b4e3ab457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81be3187-766a-484c-a802-6388fc7a2228</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bdf4406a-16cf-4149-9922-1d27a3b7f345</w:t>
            </w:r>
          </w:p>
        </w:tc>
        <w:tc>
          <w:tcPr>
            <w:tcW w:w="7407" w:type="dxa"/>
            <w:shd w:val="clear" w:color="auto" w:fill="F2F2F2" w:themeFill="background1" w:themeFillShade="F2"/>
          </w:tcPr>
          <w:p w:rsidR="00000000" w:rsidRDefault="00155E70">
            <w:pPr>
              <w:rPr>
                <w:noProof/>
              </w:rPr>
            </w:pPr>
            <w:r>
              <w:rPr>
                <w:noProof/>
              </w:rPr>
              <w:t>Reviewing In-Page Experience Calls-to-Action Analytics parent:</w:t>
            </w:r>
          </w:p>
        </w:tc>
        <w:tc>
          <w:tcPr>
            <w:tcW w:w="7407" w:type="dxa"/>
          </w:tcPr>
          <w:p w:rsidR="00000000" w:rsidRDefault="00155E70">
            <w:pPr>
              <w:rPr>
                <w:lang w:val="de-DE"/>
              </w:rPr>
            </w:pPr>
            <w:r>
              <w:rPr>
                <w:lang w:val="de-DE"/>
              </w:rPr>
              <w:t>Ü</w:t>
            </w:r>
            <w:r>
              <w:rPr>
                <w:lang w:val="de-DE"/>
              </w:rPr>
              <w:t>berpr</w:t>
            </w:r>
            <w:r>
              <w:rPr>
                <w:lang w:val="de-DE"/>
              </w:rPr>
              <w:t>ü</w:t>
            </w:r>
            <w:r>
              <w:rPr>
                <w:lang w:val="de-DE"/>
              </w:rPr>
              <w:t>fen der In-Page-Erfahrung Calls-to-Action Analytics-Eltern: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84503cd4-849b-44a1-a406-96b1edda8547</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76a4fc3a-5b8c-4899-ae3c-98c5b279bd0a</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d108e3ff-fc00-4cd5-81b7-5e12dc6a357a</w:t>
            </w:r>
          </w:p>
        </w:tc>
        <w:tc>
          <w:tcPr>
            <w:tcW w:w="7407" w:type="dxa"/>
            <w:shd w:val="clear" w:color="auto" w:fill="F2F2F2" w:themeFill="background1" w:themeFillShade="F2"/>
          </w:tcPr>
          <w:p w:rsidR="00000000" w:rsidRDefault="00155E70">
            <w:pPr>
              <w:rPr>
                <w:noProof/>
              </w:rPr>
            </w:pPr>
            <w:r>
              <w:rPr>
                <w:noProof/>
              </w:rPr>
              <w:t>Reviewing In-Page Experience Calls-to-Action Analytics</w:t>
            </w:r>
          </w:p>
        </w:tc>
        <w:tc>
          <w:tcPr>
            <w:tcW w:w="7407" w:type="dxa"/>
          </w:tcPr>
          <w:p w:rsidR="00000000" w:rsidRDefault="00155E70">
            <w:pPr>
              <w:rPr>
                <w:lang w:val="de-DE"/>
              </w:rPr>
            </w:pPr>
            <w:r>
              <w:rPr>
                <w:lang w:val="de-DE"/>
              </w:rPr>
              <w:t>Ü</w:t>
            </w:r>
            <w:r>
              <w:rPr>
                <w:lang w:val="de-DE"/>
              </w:rPr>
              <w:t>berpr</w:t>
            </w:r>
            <w:r>
              <w:rPr>
                <w:lang w:val="de-DE"/>
              </w:rPr>
              <w:t>ü</w:t>
            </w:r>
            <w:r>
              <w:rPr>
                <w:lang w:val="de-DE"/>
              </w:rPr>
              <w:t>fen der Call-to-Action-Analyse von In-Page-Erlebnissen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dcf72217-29b0-4f18-855a-bc6b81490011</w:t>
            </w:r>
          </w:p>
        </w:tc>
        <w:tc>
          <w:tcPr>
            <w:tcW w:w="7407" w:type="dxa"/>
            <w:shd w:val="clear" w:color="auto" w:fill="F2F2F2" w:themeFill="background1" w:themeFillShade="F2"/>
          </w:tcPr>
          <w:p w:rsidR="00000000" w:rsidRDefault="00155E70">
            <w:pPr>
              <w:rPr>
                <w:noProof/>
              </w:rPr>
            </w:pPr>
            <w:r>
              <w:rPr>
                <w:noProof/>
              </w:rPr>
              <w:t>In this topic you will learn about the In-Page Experience calls-to-action analytics that are available.</w:t>
            </w:r>
          </w:p>
        </w:tc>
        <w:tc>
          <w:tcPr>
            <w:tcW w:w="7407" w:type="dxa"/>
          </w:tcPr>
          <w:p w:rsidR="00000000" w:rsidRDefault="00155E70">
            <w:pPr>
              <w:rPr>
                <w:lang w:val="de-DE"/>
              </w:rPr>
            </w:pPr>
            <w:r>
              <w:rPr>
                <w:lang w:val="de-DE"/>
              </w:rPr>
              <w:t xml:space="preserve">In diesem Thema erfahren Sie mehr </w:t>
            </w:r>
            <w:r>
              <w:rPr>
                <w:lang w:val="de-DE"/>
              </w:rPr>
              <w:t>ü</w:t>
            </w:r>
            <w:r>
              <w:rPr>
                <w:lang w:val="de-DE"/>
              </w:rPr>
              <w:t>ber die verf</w:t>
            </w:r>
            <w:r>
              <w:rPr>
                <w:lang w:val="de-DE"/>
              </w:rPr>
              <w:t>ü</w:t>
            </w:r>
            <w:r>
              <w:rPr>
                <w:lang w:val="de-DE"/>
              </w:rPr>
              <w:t>gbaren In-Page Experience-Call-to-Action-Analysen.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c61084d1-d0c8-483c-9dfd-6a2221b65632</w:t>
            </w:r>
          </w:p>
        </w:tc>
        <w:tc>
          <w:tcPr>
            <w:tcW w:w="7407" w:type="dxa"/>
            <w:shd w:val="clear" w:color="auto" w:fill="F2F2F2" w:themeFill="background1" w:themeFillShade="F2"/>
          </w:tcPr>
          <w:p w:rsidR="00000000" w:rsidRDefault="00155E70">
            <w:pPr>
              <w:rPr>
                <w:noProof/>
              </w:rPr>
            </w:pPr>
            <w:r>
              <w:rPr>
                <w:noProof/>
              </w:rPr>
              <w:t>The calls-to</w:t>
            </w:r>
            <w:r>
              <w:rPr>
                <w:noProof/>
              </w:rPr>
              <w:t>-action analytics provide analytics on the clickthroughs and form conversions for an In-Page Experience.</w:t>
            </w:r>
          </w:p>
        </w:tc>
        <w:tc>
          <w:tcPr>
            <w:tcW w:w="7407" w:type="dxa"/>
          </w:tcPr>
          <w:p w:rsidR="00000000" w:rsidRDefault="00155E70">
            <w:pPr>
              <w:rPr>
                <w:lang w:val="de-DE"/>
              </w:rPr>
            </w:pPr>
            <w:r>
              <w:rPr>
                <w:lang w:val="de-DE"/>
              </w:rPr>
              <w:t>Die Call-to-Action-Analyse bietet Analysen zu den Klicks und Formularkonvertierungen f</w:t>
            </w:r>
            <w:r>
              <w:rPr>
                <w:lang w:val="de-DE"/>
              </w:rPr>
              <w:t>ü</w:t>
            </w:r>
            <w:r>
              <w:rPr>
                <w:lang w:val="de-DE"/>
              </w:rPr>
              <w:t>r eine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d8b8710b-d99c-447b-a095-efdd238ee2</w:t>
            </w:r>
            <w:r>
              <w:rPr>
                <w:noProof/>
                <w:sz w:val="2"/>
              </w:rPr>
              <w:t>38</w:t>
            </w:r>
          </w:p>
        </w:tc>
        <w:tc>
          <w:tcPr>
            <w:tcW w:w="7407" w:type="dxa"/>
            <w:shd w:val="clear" w:color="auto" w:fill="F2F2F2" w:themeFill="background1" w:themeFillShade="F2"/>
          </w:tcPr>
          <w:p w:rsidR="00000000" w:rsidRDefault="00155E70">
            <w:pPr>
              <w:rPr>
                <w:noProof/>
              </w:rPr>
            </w:pPr>
            <w:r>
              <w:rPr>
                <w:noProof/>
              </w:rPr>
              <w:t xml:space="preserve">To review the calls-to-action analytics, edit the experience and click </w:t>
            </w:r>
            <w:r>
              <w:rPr>
                <w:rStyle w:val="mqInternal"/>
                <w:noProof/>
              </w:rPr>
              <w:t>[1}</w:t>
            </w:r>
            <w:r>
              <w:rPr>
                <w:noProof/>
              </w:rPr>
              <w:t>EXPERIENCE ANALYTICS &gt; Calls-to-Action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Bearbeiten Sie die Erfahrung und klicken Sie auf, um die Handlungsaufforderungen zu </w:t>
            </w:r>
            <w:r>
              <w:rPr>
                <w:lang w:val="de-DE"/>
              </w:rPr>
              <w:t>ü</w:t>
            </w:r>
            <w:r>
              <w:rPr>
                <w:lang w:val="de-DE"/>
              </w:rPr>
              <w:t>berpr</w:t>
            </w:r>
            <w:r>
              <w:rPr>
                <w:lang w:val="de-DE"/>
              </w:rPr>
              <w:t>ü</w:t>
            </w:r>
            <w:r>
              <w:rPr>
                <w:lang w:val="de-DE"/>
              </w:rPr>
              <w:t xml:space="preserve">fen </w:t>
            </w:r>
            <w:r>
              <w:rPr>
                <w:rStyle w:val="mqInternal"/>
                <w:noProof/>
                <w:lang w:val="de-DE"/>
              </w:rPr>
              <w:t>[1}</w:t>
            </w:r>
            <w:r>
              <w:rPr>
                <w:lang w:val="de-DE"/>
              </w:rPr>
              <w:t>ANALYTIK ERFAHR</w:t>
            </w:r>
            <w:r>
              <w:rPr>
                <w:lang w:val="de-DE"/>
              </w:rPr>
              <w:t>EN&gt; Handlungsaufforderungen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040ce353-d9c1-4e9d-91bf-fd4d622af392</w:t>
            </w:r>
          </w:p>
        </w:tc>
        <w:tc>
          <w:tcPr>
            <w:tcW w:w="7407" w:type="dxa"/>
            <w:shd w:val="clear" w:color="auto" w:fill="F2F2F2" w:themeFill="background1" w:themeFillShade="F2"/>
          </w:tcPr>
          <w:p w:rsidR="00000000" w:rsidRDefault="00155E70">
            <w:pPr>
              <w:rPr>
                <w:noProof/>
              </w:rPr>
            </w:pPr>
            <w:r>
              <w:rPr>
                <w:noProof/>
              </w:rPr>
              <w:t>Selecting a time span</w:t>
            </w:r>
          </w:p>
        </w:tc>
        <w:tc>
          <w:tcPr>
            <w:tcW w:w="7407" w:type="dxa"/>
          </w:tcPr>
          <w:p w:rsidR="00000000" w:rsidRDefault="00155E70">
            <w:pPr>
              <w:rPr>
                <w:lang w:val="de-DE"/>
              </w:rPr>
            </w:pPr>
            <w:r>
              <w:rPr>
                <w:lang w:val="de-DE"/>
              </w:rPr>
              <w:t>Auswahl einer Zeitspanne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c4606a59-cae4-4f0a-b629-0dbc4a08423b</w:t>
            </w:r>
          </w:p>
        </w:tc>
        <w:tc>
          <w:tcPr>
            <w:tcW w:w="7407" w:type="dxa"/>
            <w:shd w:val="clear" w:color="auto" w:fill="F2F2F2" w:themeFill="background1" w:themeFillShade="F2"/>
          </w:tcPr>
          <w:p w:rsidR="00000000" w:rsidRDefault="00155E70">
            <w:pPr>
              <w:rPr>
                <w:noProof/>
              </w:rPr>
            </w:pPr>
            <w:r>
              <w:rPr>
                <w:noProof/>
              </w:rPr>
              <w:t>To specify the time period for the report, you can click on a quick date or use the calendar control.</w:t>
            </w:r>
          </w:p>
        </w:tc>
        <w:tc>
          <w:tcPr>
            <w:tcW w:w="7407" w:type="dxa"/>
          </w:tcPr>
          <w:p w:rsidR="00000000" w:rsidRDefault="00155E70">
            <w:pPr>
              <w:rPr>
                <w:lang w:val="de-DE"/>
              </w:rPr>
            </w:pPr>
            <w:r>
              <w:rPr>
                <w:lang w:val="de-DE"/>
              </w:rPr>
              <w:t>Um den Zeitraum f</w:t>
            </w:r>
            <w:r>
              <w:rPr>
                <w:lang w:val="de-DE"/>
              </w:rPr>
              <w:t>ü</w:t>
            </w:r>
            <w:r>
              <w:rPr>
                <w:lang w:val="de-DE"/>
              </w:rPr>
              <w:t>r den Bericht festzulegen, k</w:t>
            </w:r>
            <w:r>
              <w:rPr>
                <w:lang w:val="de-DE"/>
              </w:rPr>
              <w:t>ö</w:t>
            </w:r>
            <w:r>
              <w:rPr>
                <w:lang w:val="de-DE"/>
              </w:rPr>
              <w:t>nnen Sie auf ein schnelles Datum klicken oder das Kalendersteuerelement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a5846f85-e091-4db4-</w:t>
            </w:r>
            <w:r>
              <w:rPr>
                <w:noProof/>
                <w:sz w:val="2"/>
              </w:rPr>
              <w:t>bf4b-e4c82f995a47</w:t>
            </w:r>
          </w:p>
        </w:tc>
        <w:tc>
          <w:tcPr>
            <w:tcW w:w="7407" w:type="dxa"/>
            <w:shd w:val="clear" w:color="auto" w:fill="F2F2F2" w:themeFill="background1" w:themeFillShade="F2"/>
          </w:tcPr>
          <w:p w:rsidR="00000000" w:rsidRDefault="00155E70">
            <w:pPr>
              <w:rPr>
                <w:noProof/>
              </w:rPr>
            </w:pPr>
            <w:r>
              <w:rPr>
                <w:noProof/>
              </w:rPr>
              <w:t>Using a quick date</w:t>
            </w:r>
          </w:p>
        </w:tc>
        <w:tc>
          <w:tcPr>
            <w:tcW w:w="7407" w:type="dxa"/>
          </w:tcPr>
          <w:p w:rsidR="00000000" w:rsidRDefault="00155E70">
            <w:pPr>
              <w:rPr>
                <w:lang w:val="de-DE"/>
              </w:rPr>
            </w:pPr>
            <w:r>
              <w:rPr>
                <w:lang w:val="de-DE"/>
              </w:rPr>
              <w:t>Verwenden Sie ein schnelles Datum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f8705c60-accb-4d56-88a5-17f2d02c4390</w:t>
            </w:r>
          </w:p>
        </w:tc>
        <w:tc>
          <w:tcPr>
            <w:tcW w:w="7407" w:type="dxa"/>
            <w:shd w:val="clear" w:color="auto" w:fill="F2F2F2" w:themeFill="background1" w:themeFillShade="F2"/>
          </w:tcPr>
          <w:p w:rsidR="00000000" w:rsidRDefault="00155E70">
            <w:pPr>
              <w:rPr>
                <w:noProof/>
              </w:rPr>
            </w:pPr>
            <w:r>
              <w:rPr>
                <w:noProof/>
              </w:rPr>
              <w:t>A series of quick dates are at the top of the page.</w:t>
            </w:r>
          </w:p>
        </w:tc>
        <w:tc>
          <w:tcPr>
            <w:tcW w:w="7407" w:type="dxa"/>
          </w:tcPr>
          <w:p w:rsidR="00000000" w:rsidRDefault="00155E70">
            <w:pPr>
              <w:rPr>
                <w:lang w:val="de-DE"/>
              </w:rPr>
            </w:pPr>
            <w:r>
              <w:rPr>
                <w:lang w:val="de-DE"/>
              </w:rPr>
              <w:t>Eine Reihe von schnellen Daten befindet sich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aedbc88e-8451-4bf4-96</w:t>
            </w:r>
            <w:r>
              <w:rPr>
                <w:noProof/>
                <w:sz w:val="2"/>
              </w:rPr>
              <w:t>b0-47ce60869c46</w:t>
            </w:r>
          </w:p>
        </w:tc>
        <w:tc>
          <w:tcPr>
            <w:tcW w:w="7407" w:type="dxa"/>
            <w:shd w:val="clear" w:color="auto" w:fill="F2F2F2" w:themeFill="background1" w:themeFillShade="F2"/>
          </w:tcPr>
          <w:p w:rsidR="00000000" w:rsidRDefault="00155E70">
            <w:pPr>
              <w:rPr>
                <w:noProof/>
              </w:rPr>
            </w:pPr>
            <w:r>
              <w:rPr>
                <w:noProof/>
              </w:rPr>
              <w:t>The following quick dates are available:</w:t>
            </w:r>
          </w:p>
        </w:tc>
        <w:tc>
          <w:tcPr>
            <w:tcW w:w="7407" w:type="dxa"/>
          </w:tcPr>
          <w:p w:rsidR="00000000" w:rsidRDefault="00155E70">
            <w:pPr>
              <w:rPr>
                <w:lang w:val="de-DE"/>
              </w:rPr>
            </w:pPr>
            <w:r>
              <w:rPr>
                <w:lang w:val="de-DE"/>
              </w:rPr>
              <w:t>Die folgenden schnellen Daten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5ebd7633-91ad-42c7-8b4c-aee95864fc21</w:t>
            </w:r>
          </w:p>
        </w:tc>
        <w:tc>
          <w:tcPr>
            <w:tcW w:w="7407" w:type="dxa"/>
            <w:shd w:val="clear" w:color="auto" w:fill="F2F2F2" w:themeFill="background1" w:themeFillShade="F2"/>
          </w:tcPr>
          <w:p w:rsidR="00000000" w:rsidRDefault="00155E70">
            <w:pPr>
              <w:rPr>
                <w:noProof/>
              </w:rPr>
            </w:pPr>
            <w:r>
              <w:rPr>
                <w:rStyle w:val="mqInternal"/>
                <w:noProof/>
              </w:rPr>
              <w:t>[1}</w:t>
            </w:r>
            <w:r>
              <w:rPr>
                <w:noProof/>
              </w:rPr>
              <w:t>Today</w:t>
            </w:r>
            <w:r>
              <w:rPr>
                <w:rStyle w:val="mqInternal"/>
                <w:noProof/>
              </w:rPr>
              <w:t>{2]</w:t>
            </w:r>
          </w:p>
        </w:tc>
        <w:tc>
          <w:tcPr>
            <w:tcW w:w="7407" w:type="dxa"/>
          </w:tcPr>
          <w:p w:rsidR="00000000" w:rsidRDefault="00155E70">
            <w:pPr>
              <w:rPr>
                <w:lang w:val="de-DE"/>
              </w:rPr>
            </w:pPr>
            <w:r>
              <w:rPr>
                <w:rStyle w:val="mqInternal"/>
                <w:noProof/>
                <w:lang w:val="de-DE"/>
              </w:rPr>
              <w:t>[1}</w:t>
            </w:r>
            <w:r>
              <w:rPr>
                <w:lang w:val="de-DE"/>
              </w:rPr>
              <w:t>Heute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15 </w:t>
            </w:r>
            <w:r>
              <w:rPr>
                <w:noProof/>
                <w:sz w:val="16"/>
              </w:rPr>
              <w:br/>
            </w:r>
            <w:r>
              <w:rPr>
                <w:noProof/>
                <w:sz w:val="2"/>
              </w:rPr>
              <w:t>c9519fd3-567a-411f-a65b-7dd17f927ede</w:t>
            </w:r>
          </w:p>
        </w:tc>
        <w:tc>
          <w:tcPr>
            <w:tcW w:w="7407" w:type="dxa"/>
            <w:shd w:val="clear" w:color="auto" w:fill="F2F2F2" w:themeFill="background1" w:themeFillShade="F2"/>
          </w:tcPr>
          <w:p w:rsidR="00000000" w:rsidRDefault="00155E70">
            <w:pPr>
              <w:rPr>
                <w:noProof/>
              </w:rPr>
            </w:pPr>
            <w:r>
              <w:rPr>
                <w:rStyle w:val="mqInternal"/>
                <w:noProof/>
              </w:rPr>
              <w:t>[1}</w:t>
            </w:r>
            <w:r>
              <w:rPr>
                <w:noProof/>
              </w:rPr>
              <w:t>Yesterday</w:t>
            </w:r>
            <w:r>
              <w:rPr>
                <w:rStyle w:val="mqInternal"/>
                <w:noProof/>
              </w:rPr>
              <w:t>{2]</w:t>
            </w:r>
          </w:p>
        </w:tc>
        <w:tc>
          <w:tcPr>
            <w:tcW w:w="7407" w:type="dxa"/>
          </w:tcPr>
          <w:p w:rsidR="00000000" w:rsidRDefault="00155E70">
            <w:pPr>
              <w:rPr>
                <w:lang w:val="de-DE"/>
              </w:rPr>
            </w:pPr>
            <w:r>
              <w:rPr>
                <w:rStyle w:val="mqInternal"/>
                <w:noProof/>
                <w:lang w:val="de-DE"/>
              </w:rPr>
              <w:t>[1}</w:t>
            </w:r>
            <w:r>
              <w:rPr>
                <w:lang w:val="de-DE"/>
              </w:rPr>
              <w:t>Gestern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9b90f3e9-9c36-42ec-9360-fe3db7780258</w:t>
            </w:r>
          </w:p>
        </w:tc>
        <w:tc>
          <w:tcPr>
            <w:tcW w:w="7407" w:type="dxa"/>
            <w:shd w:val="clear" w:color="auto" w:fill="F2F2F2" w:themeFill="background1" w:themeFillShade="F2"/>
          </w:tcPr>
          <w:p w:rsidR="00000000" w:rsidRDefault="00155E70">
            <w:pPr>
              <w:rPr>
                <w:noProof/>
              </w:rPr>
            </w:pPr>
            <w:r>
              <w:rPr>
                <w:rStyle w:val="mqInternal"/>
                <w:noProof/>
              </w:rPr>
              <w:t>[1}</w:t>
            </w:r>
            <w:r>
              <w:rPr>
                <w:noProof/>
              </w:rPr>
              <w:t>Last 7 days</w:t>
            </w:r>
            <w:r>
              <w:rPr>
                <w:rStyle w:val="mqInternal"/>
                <w:noProof/>
              </w:rPr>
              <w:t>{2]</w:t>
            </w:r>
          </w:p>
        </w:tc>
        <w:tc>
          <w:tcPr>
            <w:tcW w:w="7407" w:type="dxa"/>
          </w:tcPr>
          <w:p w:rsidR="00000000" w:rsidRDefault="00155E70">
            <w:pPr>
              <w:rPr>
                <w:lang w:val="de-DE"/>
              </w:rPr>
            </w:pPr>
            <w:r>
              <w:rPr>
                <w:rStyle w:val="mqInternal"/>
                <w:noProof/>
                <w:lang w:val="de-DE"/>
              </w:rPr>
              <w:t>[1}</w:t>
            </w:r>
            <w:r>
              <w:rPr>
                <w:lang w:val="de-DE"/>
              </w:rPr>
              <w:t>Letzten 7 Tage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ccb0b9b1-837a-4e26-822a-173fbc43cff3</w:t>
            </w:r>
          </w:p>
        </w:tc>
        <w:tc>
          <w:tcPr>
            <w:tcW w:w="7407" w:type="dxa"/>
            <w:shd w:val="clear" w:color="auto" w:fill="F2F2F2" w:themeFill="background1" w:themeFillShade="F2"/>
          </w:tcPr>
          <w:p w:rsidR="00000000" w:rsidRDefault="00155E70">
            <w:pPr>
              <w:rPr>
                <w:noProof/>
              </w:rPr>
            </w:pPr>
            <w:r>
              <w:rPr>
                <w:rStyle w:val="mqInternal"/>
                <w:noProof/>
              </w:rPr>
              <w:t>[1}</w:t>
            </w:r>
            <w:r>
              <w:rPr>
                <w:noProof/>
              </w:rPr>
              <w:t>Last 30 days</w:t>
            </w:r>
            <w:r>
              <w:rPr>
                <w:rStyle w:val="mqInternal"/>
                <w:noProof/>
              </w:rPr>
              <w:t>{2]</w:t>
            </w:r>
          </w:p>
        </w:tc>
        <w:tc>
          <w:tcPr>
            <w:tcW w:w="7407" w:type="dxa"/>
          </w:tcPr>
          <w:p w:rsidR="00000000" w:rsidRDefault="00155E70">
            <w:pPr>
              <w:rPr>
                <w:lang w:val="de-DE"/>
              </w:rPr>
            </w:pPr>
            <w:r>
              <w:rPr>
                <w:rStyle w:val="mqInternal"/>
                <w:noProof/>
                <w:lang w:val="de-DE"/>
              </w:rPr>
              <w:t>[1}</w:t>
            </w:r>
            <w:r>
              <w:rPr>
                <w:lang w:val="de-DE"/>
              </w:rPr>
              <w:t>Letzte 30 Tage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1f543b44-9177-419a-aad7-20140fcab215</w:t>
            </w:r>
          </w:p>
        </w:tc>
        <w:tc>
          <w:tcPr>
            <w:tcW w:w="7407" w:type="dxa"/>
            <w:shd w:val="clear" w:color="auto" w:fill="F2F2F2" w:themeFill="background1" w:themeFillShade="F2"/>
          </w:tcPr>
          <w:p w:rsidR="00000000" w:rsidRDefault="00155E70">
            <w:pPr>
              <w:rPr>
                <w:noProof/>
              </w:rPr>
            </w:pPr>
            <w:r>
              <w:rPr>
                <w:rStyle w:val="mqInternal"/>
                <w:noProof/>
              </w:rPr>
              <w:t>[1}</w:t>
            </w:r>
            <w:r>
              <w:rPr>
                <w:noProof/>
              </w:rPr>
              <w:t>This month</w:t>
            </w:r>
            <w:r>
              <w:rPr>
                <w:rStyle w:val="mqInternal"/>
                <w:noProof/>
              </w:rPr>
              <w:t>{2]</w:t>
            </w:r>
            <w:r>
              <w:rPr>
                <w:noProof/>
              </w:rPr>
              <w:t xml:space="preserve"> - The calendar month to date - for exam</w:t>
            </w:r>
            <w:r>
              <w:rPr>
                <w:noProof/>
              </w:rPr>
              <w:t>ple, if today is March 17, this report will display March 1 - March 17</w:t>
            </w:r>
          </w:p>
        </w:tc>
        <w:tc>
          <w:tcPr>
            <w:tcW w:w="7407" w:type="dxa"/>
          </w:tcPr>
          <w:p w:rsidR="00000000" w:rsidRDefault="00155E70">
            <w:pPr>
              <w:rPr>
                <w:lang w:val="de-DE"/>
              </w:rPr>
            </w:pPr>
            <w:r>
              <w:rPr>
                <w:rStyle w:val="mqInternal"/>
                <w:noProof/>
                <w:lang w:val="de-DE"/>
              </w:rPr>
              <w:t>[1}</w:t>
            </w:r>
            <w:r>
              <w:rPr>
                <w:lang w:val="de-DE"/>
              </w:rPr>
              <w:t>Diesen Monat</w:t>
            </w:r>
            <w:r>
              <w:rPr>
                <w:rStyle w:val="mqInternal"/>
                <w:noProof/>
                <w:lang w:val="de-DE"/>
              </w:rPr>
              <w:t>{2]</w:t>
            </w:r>
            <w:r>
              <w:rPr>
                <w:lang w:val="de-DE"/>
              </w:rPr>
              <w:t xml:space="preserve"> - Der bisherige Kalendermonat - Wenn heute beispielsweise der 17. M</w:t>
            </w:r>
            <w:r>
              <w:rPr>
                <w:lang w:val="de-DE"/>
              </w:rPr>
              <w:t>ä</w:t>
            </w:r>
            <w:r>
              <w:rPr>
                <w:lang w:val="de-DE"/>
              </w:rPr>
              <w:t>rz ist, wird in diesem Bericht der 1. M</w:t>
            </w:r>
            <w:r>
              <w:rPr>
                <w:lang w:val="de-DE"/>
              </w:rPr>
              <w:t>ä</w:t>
            </w:r>
            <w:r>
              <w:rPr>
                <w:lang w:val="de-DE"/>
              </w:rPr>
              <w:t>rz bis 17. M</w:t>
            </w:r>
            <w:r>
              <w:rPr>
                <w:lang w:val="de-DE"/>
              </w:rPr>
              <w:t>ä</w:t>
            </w:r>
            <w:r>
              <w:rPr>
                <w:lang w:val="de-DE"/>
              </w:rPr>
              <w:t>rz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cda0def6-bd14-4437-8938-f2f</w:t>
            </w:r>
            <w:r>
              <w:rPr>
                <w:noProof/>
                <w:sz w:val="2"/>
              </w:rPr>
              <w:t>0042636a3</w:t>
            </w:r>
          </w:p>
        </w:tc>
        <w:tc>
          <w:tcPr>
            <w:tcW w:w="7407" w:type="dxa"/>
            <w:shd w:val="clear" w:color="auto" w:fill="F2F2F2" w:themeFill="background1" w:themeFillShade="F2"/>
          </w:tcPr>
          <w:p w:rsidR="00000000" w:rsidRDefault="00155E70">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000000" w:rsidRDefault="00155E70">
            <w:pPr>
              <w:rPr>
                <w:lang w:val="de-DE"/>
              </w:rPr>
            </w:pPr>
            <w:r>
              <w:rPr>
                <w:rStyle w:val="mqInternal"/>
                <w:noProof/>
                <w:lang w:val="de-DE"/>
              </w:rPr>
              <w:t>[1}</w:t>
            </w:r>
            <w:r>
              <w:rPr>
                <w:lang w:val="de-DE"/>
              </w:rPr>
              <w:t>Letzten Monat</w:t>
            </w:r>
            <w:r>
              <w:rPr>
                <w:rStyle w:val="mqInternal"/>
                <w:noProof/>
                <w:lang w:val="de-DE"/>
              </w:rPr>
              <w:t>{2]</w:t>
            </w:r>
            <w:r>
              <w:rPr>
                <w:lang w:val="de-DE"/>
              </w:rPr>
              <w:t xml:space="preserve"> - Der vorherige Kalendermo</w:t>
            </w:r>
            <w:r>
              <w:rPr>
                <w:lang w:val="de-DE"/>
              </w:rPr>
              <w:t>nat - Wenn heute beispielsweise der 14. Februar ist, wird in diesem Bericht der 1. Januar bis 31. Januar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3425729b-7d7e-43f8-b33d-410cb50af2d4</w:t>
            </w:r>
          </w:p>
        </w:tc>
        <w:tc>
          <w:tcPr>
            <w:tcW w:w="7407" w:type="dxa"/>
            <w:shd w:val="clear" w:color="auto" w:fill="F2F2F2" w:themeFill="background1" w:themeFillShade="F2"/>
          </w:tcPr>
          <w:p w:rsidR="00000000" w:rsidRDefault="00155E70">
            <w:pPr>
              <w:rPr>
                <w:noProof/>
              </w:rPr>
            </w:pPr>
            <w:r>
              <w:rPr>
                <w:noProof/>
              </w:rPr>
              <w:t>quick dates</w:t>
            </w:r>
          </w:p>
        </w:tc>
        <w:tc>
          <w:tcPr>
            <w:tcW w:w="7407" w:type="dxa"/>
          </w:tcPr>
          <w:p w:rsidR="00000000" w:rsidRDefault="00155E70">
            <w:pPr>
              <w:rPr>
                <w:lang w:val="de-DE"/>
              </w:rPr>
            </w:pPr>
            <w:r>
              <w:rPr>
                <w:lang w:val="de-DE"/>
              </w:rPr>
              <w:t>schnelle Termine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1b7ff646-ce28-4dfb-a93b-bea3680eabfc</w:t>
            </w:r>
          </w:p>
        </w:tc>
        <w:tc>
          <w:tcPr>
            <w:tcW w:w="7407" w:type="dxa"/>
            <w:shd w:val="clear" w:color="auto" w:fill="F2F2F2" w:themeFill="background1" w:themeFillShade="F2"/>
          </w:tcPr>
          <w:p w:rsidR="00000000" w:rsidRDefault="00155E70">
            <w:pPr>
              <w:rPr>
                <w:noProof/>
              </w:rPr>
            </w:pPr>
            <w:r>
              <w:rPr>
                <w:noProof/>
              </w:rPr>
              <w:t>Click on a quick date to up</w:t>
            </w:r>
            <w:r>
              <w:rPr>
                <w:noProof/>
              </w:rPr>
              <w:t>date the report.</w:t>
            </w:r>
          </w:p>
        </w:tc>
        <w:tc>
          <w:tcPr>
            <w:tcW w:w="7407" w:type="dxa"/>
          </w:tcPr>
          <w:p w:rsidR="00000000" w:rsidRDefault="00155E70">
            <w:pPr>
              <w:rPr>
                <w:lang w:val="de-DE"/>
              </w:rPr>
            </w:pPr>
            <w:r>
              <w:rPr>
                <w:lang w:val="de-DE"/>
              </w:rPr>
              <w:t>Klicken Sie auf ein schnelles Datum, um den Bericht zu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fd46301b-57fb-44e2-bcaa-9f675e3bdf4f</w:t>
            </w:r>
          </w:p>
        </w:tc>
        <w:tc>
          <w:tcPr>
            <w:tcW w:w="7407" w:type="dxa"/>
            <w:shd w:val="clear" w:color="auto" w:fill="F2F2F2" w:themeFill="background1" w:themeFillShade="F2"/>
          </w:tcPr>
          <w:p w:rsidR="00000000" w:rsidRDefault="00155E70">
            <w:pPr>
              <w:rPr>
                <w:noProof/>
              </w:rPr>
            </w:pPr>
            <w:r>
              <w:rPr>
                <w:noProof/>
              </w:rPr>
              <w:t>Using the calendar control</w:t>
            </w:r>
          </w:p>
        </w:tc>
        <w:tc>
          <w:tcPr>
            <w:tcW w:w="7407" w:type="dxa"/>
          </w:tcPr>
          <w:p w:rsidR="00000000" w:rsidRDefault="00155E70">
            <w:pPr>
              <w:rPr>
                <w:lang w:val="de-DE"/>
              </w:rPr>
            </w:pPr>
            <w:r>
              <w:rPr>
                <w:lang w:val="de-DE"/>
              </w:rPr>
              <w:t>Verwenden des Kalendersteuerelements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a4bf411b-7246-4858-b94d-d0cfdddca90a</w:t>
            </w:r>
          </w:p>
        </w:tc>
        <w:tc>
          <w:tcPr>
            <w:tcW w:w="7407" w:type="dxa"/>
            <w:shd w:val="clear" w:color="auto" w:fill="F2F2F2" w:themeFill="background1" w:themeFillShade="F2"/>
          </w:tcPr>
          <w:p w:rsidR="00000000" w:rsidRDefault="00155E70">
            <w:pPr>
              <w:rPr>
                <w:noProof/>
              </w:rPr>
            </w:pPr>
            <w:r>
              <w:rPr>
                <w:noProof/>
              </w:rPr>
              <w:t>You can also select a start and end dates by clicking on the calendar control.</w:t>
            </w:r>
          </w:p>
        </w:tc>
        <w:tc>
          <w:tcPr>
            <w:tcW w:w="7407" w:type="dxa"/>
          </w:tcPr>
          <w:p w:rsidR="00000000" w:rsidRDefault="00155E70">
            <w:pPr>
              <w:rPr>
                <w:lang w:val="de-DE"/>
              </w:rPr>
            </w:pPr>
            <w:r>
              <w:rPr>
                <w:lang w:val="de-DE"/>
              </w:rPr>
              <w:t>Sie k</w:t>
            </w:r>
            <w:r>
              <w:rPr>
                <w:lang w:val="de-DE"/>
              </w:rPr>
              <w:t>ö</w:t>
            </w:r>
            <w:r>
              <w:rPr>
                <w:lang w:val="de-DE"/>
              </w:rPr>
              <w:t>nnen auch ein Start- und ein Enddatum ausw</w:t>
            </w:r>
            <w:r>
              <w:rPr>
                <w:lang w:val="de-DE"/>
              </w:rPr>
              <w:t>ä</w:t>
            </w:r>
            <w:r>
              <w:rPr>
                <w:lang w:val="de-DE"/>
              </w:rPr>
              <w:t>hlen, indem Sie auf das Kalendersteuerelement klicken.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a0933cf6-cb9f-4a5d-8a4e-cfa0b6c0e8dd</w:t>
            </w:r>
          </w:p>
        </w:tc>
        <w:tc>
          <w:tcPr>
            <w:tcW w:w="7407" w:type="dxa"/>
            <w:shd w:val="clear" w:color="auto" w:fill="F2F2F2" w:themeFill="background1" w:themeFillShade="F2"/>
          </w:tcPr>
          <w:p w:rsidR="00000000" w:rsidRDefault="00155E70">
            <w:pPr>
              <w:rPr>
                <w:noProof/>
              </w:rPr>
            </w:pPr>
            <w:r>
              <w:rPr>
                <w:noProof/>
              </w:rPr>
              <w:t>date selector</w:t>
            </w:r>
          </w:p>
        </w:tc>
        <w:tc>
          <w:tcPr>
            <w:tcW w:w="7407" w:type="dxa"/>
          </w:tcPr>
          <w:p w:rsidR="00000000" w:rsidRDefault="00155E70">
            <w:pPr>
              <w:rPr>
                <w:lang w:val="de-DE"/>
              </w:rPr>
            </w:pPr>
            <w:r>
              <w:rPr>
                <w:lang w:val="de-DE"/>
              </w:rPr>
              <w:t>Datumsauswahl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7f2a5bc1-52f0-4f83-8f34-ea9ea7e14443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Anwenden</w:t>
            </w:r>
            <w:r>
              <w:rPr>
                <w:rStyle w:val="mqInternal"/>
                <w:noProof/>
                <w:lang w:val="de-DE"/>
              </w:rPr>
              <w:t>{2]</w:t>
            </w:r>
            <w:r>
              <w:rPr>
                <w:lang w:val="de-DE"/>
              </w:rPr>
              <w:t xml:space="preserve"> um den Bericht zu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b3051a26-da28-4099-b4da-70f9d769b30e</w:t>
            </w:r>
          </w:p>
        </w:tc>
        <w:tc>
          <w:tcPr>
            <w:tcW w:w="7407" w:type="dxa"/>
            <w:shd w:val="clear" w:color="auto" w:fill="F2F2F2" w:themeFill="background1" w:themeFillShade="F2"/>
          </w:tcPr>
          <w:p w:rsidR="00000000" w:rsidRDefault="00155E70">
            <w:pPr>
              <w:rPr>
                <w:noProof/>
              </w:rPr>
            </w:pPr>
            <w:r>
              <w:rPr>
                <w:noProof/>
              </w:rPr>
              <w:t>Reviewing clickthroughs analytics</w:t>
            </w:r>
          </w:p>
        </w:tc>
        <w:tc>
          <w:tcPr>
            <w:tcW w:w="7407" w:type="dxa"/>
          </w:tcPr>
          <w:p w:rsidR="00000000" w:rsidRDefault="00155E70">
            <w:pPr>
              <w:rPr>
                <w:lang w:val="de-DE"/>
              </w:rPr>
            </w:pPr>
            <w:r>
              <w:rPr>
                <w:lang w:val="de-DE"/>
              </w:rPr>
              <w:t>Ü</w:t>
            </w:r>
            <w:r>
              <w:rPr>
                <w:lang w:val="de-DE"/>
              </w:rPr>
              <w:t>berpr</w:t>
            </w:r>
            <w:r>
              <w:rPr>
                <w:lang w:val="de-DE"/>
              </w:rPr>
              <w:t>ü</w:t>
            </w:r>
            <w:r>
              <w:rPr>
                <w:lang w:val="de-DE"/>
              </w:rPr>
              <w:t>fen der Klickanalyse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ca95ee60-5</w:t>
            </w:r>
            <w:r>
              <w:rPr>
                <w:noProof/>
                <w:sz w:val="2"/>
              </w:rPr>
              <w:t>258-4360-89b9-7b9f91eb6e50</w:t>
            </w:r>
          </w:p>
        </w:tc>
        <w:tc>
          <w:tcPr>
            <w:tcW w:w="7407" w:type="dxa"/>
            <w:shd w:val="clear" w:color="auto" w:fill="F2F2F2" w:themeFill="background1" w:themeFillShade="F2"/>
          </w:tcPr>
          <w:p w:rsidR="00000000" w:rsidRDefault="00155E70">
            <w:pPr>
              <w:rPr>
                <w:noProof/>
              </w:rPr>
            </w:pPr>
            <w:r>
              <w:rPr>
                <w:noProof/>
              </w:rPr>
              <w:t>Clickthroughs analytics tracks the interactivity in an In-Page Experience.</w:t>
            </w:r>
          </w:p>
        </w:tc>
        <w:tc>
          <w:tcPr>
            <w:tcW w:w="7407" w:type="dxa"/>
          </w:tcPr>
          <w:p w:rsidR="00000000" w:rsidRDefault="00155E70">
            <w:pPr>
              <w:rPr>
                <w:lang w:val="de-DE"/>
              </w:rPr>
            </w:pPr>
            <w:r>
              <w:rPr>
                <w:lang w:val="de-DE"/>
              </w:rPr>
              <w:t>Clickthroughs Analytics verfolgt die Interaktivit</w:t>
            </w:r>
            <w:r>
              <w:rPr>
                <w:lang w:val="de-DE"/>
              </w:rPr>
              <w:t>ä</w:t>
            </w:r>
            <w:r>
              <w:rPr>
                <w:lang w:val="de-DE"/>
              </w:rPr>
              <w:t>t in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2c012457-7d81-40a2-bdf8-ab40a2915732</w:t>
            </w:r>
          </w:p>
        </w:tc>
        <w:tc>
          <w:tcPr>
            <w:tcW w:w="7407" w:type="dxa"/>
            <w:shd w:val="clear" w:color="auto" w:fill="F2F2F2" w:themeFill="background1" w:themeFillShade="F2"/>
          </w:tcPr>
          <w:p w:rsidR="00000000" w:rsidRDefault="00155E70">
            <w:pPr>
              <w:rPr>
                <w:noProof/>
              </w:rPr>
            </w:pPr>
            <w:r>
              <w:rPr>
                <w:noProof/>
              </w:rPr>
              <w:t>The following objects will trigg</w:t>
            </w:r>
            <w:r>
              <w:rPr>
                <w:noProof/>
              </w:rPr>
              <w:t>er clickthroughs analytics to be tracked:</w:t>
            </w:r>
          </w:p>
        </w:tc>
        <w:tc>
          <w:tcPr>
            <w:tcW w:w="7407" w:type="dxa"/>
          </w:tcPr>
          <w:p w:rsidR="00000000" w:rsidRDefault="00155E70">
            <w:pPr>
              <w:rPr>
                <w:lang w:val="de-DE"/>
              </w:rPr>
            </w:pPr>
            <w:r>
              <w:rPr>
                <w:lang w:val="de-DE"/>
              </w:rPr>
              <w:t>Die folgenden Objekte l</w:t>
            </w:r>
            <w:r>
              <w:rPr>
                <w:lang w:val="de-DE"/>
              </w:rPr>
              <w:t>ö</w:t>
            </w:r>
            <w:r>
              <w:rPr>
                <w:lang w:val="de-DE"/>
              </w:rPr>
              <w:t>sen die Verfolgung von Klickanalysen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be06b289-d67f-4a6a-8a9e-7d8e7c44a154</w:t>
            </w:r>
          </w:p>
        </w:tc>
        <w:tc>
          <w:tcPr>
            <w:tcW w:w="7407" w:type="dxa"/>
            <w:shd w:val="clear" w:color="auto" w:fill="F2F2F2" w:themeFill="background1" w:themeFillShade="F2"/>
          </w:tcPr>
          <w:p w:rsidR="00000000" w:rsidRDefault="00155E70">
            <w:pPr>
              <w:rPr>
                <w:noProof/>
              </w:rPr>
            </w:pPr>
            <w:r>
              <w:rPr>
                <w:noProof/>
              </w:rPr>
              <w:t>Link interactions configured with a link URL</w:t>
            </w:r>
          </w:p>
        </w:tc>
        <w:tc>
          <w:tcPr>
            <w:tcW w:w="7407" w:type="dxa"/>
          </w:tcPr>
          <w:p w:rsidR="00000000" w:rsidRDefault="00155E70">
            <w:pPr>
              <w:rPr>
                <w:lang w:val="de-DE"/>
              </w:rPr>
            </w:pPr>
            <w:r>
              <w:rPr>
                <w:lang w:val="de-DE"/>
              </w:rPr>
              <w:t>Mit einer Link-URL konfigurierte Link-Interaktionen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8ba01b1a-889b-42cc-bf5c-9c349a388157</w:t>
            </w:r>
          </w:p>
        </w:tc>
        <w:tc>
          <w:tcPr>
            <w:tcW w:w="7407" w:type="dxa"/>
            <w:shd w:val="clear" w:color="auto" w:fill="F2F2F2" w:themeFill="background1" w:themeFillShade="F2"/>
          </w:tcPr>
          <w:p w:rsidR="00000000" w:rsidRDefault="00155E70">
            <w:pPr>
              <w:rPr>
                <w:noProof/>
              </w:rPr>
            </w:pPr>
            <w:r>
              <w:rPr>
                <w:noProof/>
              </w:rPr>
              <w:t>Card interactions configured with a link URL</w:t>
            </w:r>
          </w:p>
        </w:tc>
        <w:tc>
          <w:tcPr>
            <w:tcW w:w="7407" w:type="dxa"/>
          </w:tcPr>
          <w:p w:rsidR="00000000" w:rsidRDefault="00155E70">
            <w:pPr>
              <w:rPr>
                <w:lang w:val="de-DE"/>
              </w:rPr>
            </w:pPr>
            <w:r>
              <w:rPr>
                <w:lang w:val="de-DE"/>
              </w:rPr>
              <w:t>Karteninteraktionen, die mit einer Link-URL konfiguriert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c6417797-b067-49dd-b56e-5ebc02b4c566</w:t>
            </w:r>
          </w:p>
        </w:tc>
        <w:tc>
          <w:tcPr>
            <w:tcW w:w="7407" w:type="dxa"/>
            <w:shd w:val="clear" w:color="auto" w:fill="F2F2F2" w:themeFill="background1" w:themeFillShade="F2"/>
          </w:tcPr>
          <w:p w:rsidR="00000000" w:rsidRDefault="00155E70">
            <w:pPr>
              <w:rPr>
                <w:noProof/>
              </w:rPr>
            </w:pPr>
            <w:r>
              <w:rPr>
                <w:noProof/>
              </w:rPr>
              <w:t>Image components configured with clickable URLs</w:t>
            </w:r>
          </w:p>
        </w:tc>
        <w:tc>
          <w:tcPr>
            <w:tcW w:w="7407" w:type="dxa"/>
          </w:tcPr>
          <w:p w:rsidR="00000000" w:rsidRDefault="00155E70">
            <w:pPr>
              <w:rPr>
                <w:lang w:val="de-DE"/>
              </w:rPr>
            </w:pPr>
            <w:r>
              <w:rPr>
                <w:lang w:val="de-DE"/>
              </w:rPr>
              <w:t>Bildkomponenten, die</w:t>
            </w:r>
            <w:r>
              <w:rPr>
                <w:lang w:val="de-DE"/>
              </w:rPr>
              <w:t xml:space="preserve"> mit anklickbaren URLs konfiguriert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fbc2c76e-b119-402e-b10d-cf46c5266dc0</w:t>
            </w:r>
          </w:p>
        </w:tc>
        <w:tc>
          <w:tcPr>
            <w:tcW w:w="7407" w:type="dxa"/>
            <w:shd w:val="clear" w:color="auto" w:fill="F2F2F2" w:themeFill="background1" w:themeFillShade="F2"/>
          </w:tcPr>
          <w:p w:rsidR="00000000" w:rsidRDefault="00155E70">
            <w:pPr>
              <w:rPr>
                <w:noProof/>
              </w:rPr>
            </w:pPr>
            <w:r>
              <w:rPr>
                <w:noProof/>
              </w:rPr>
              <w:t xml:space="preserve">To review the clickthroughs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Clickthroughs</w:t>
            </w:r>
            <w:r>
              <w:rPr>
                <w:rStyle w:val="mqInternal"/>
                <w:noProof/>
              </w:rPr>
              <w:t>{2]</w:t>
            </w:r>
            <w:r>
              <w:rPr>
                <w:noProof/>
              </w:rPr>
              <w:t xml:space="preserve"> in the page header.</w:t>
            </w:r>
          </w:p>
        </w:tc>
        <w:tc>
          <w:tcPr>
            <w:tcW w:w="7407" w:type="dxa"/>
          </w:tcPr>
          <w:p w:rsidR="00000000" w:rsidRDefault="00155E70">
            <w:pPr>
              <w:rPr>
                <w:lang w:val="de-DE"/>
              </w:rPr>
            </w:pPr>
            <w:r>
              <w:rPr>
                <w:lang w:val="de-DE"/>
              </w:rPr>
              <w:t>Klick</w:t>
            </w:r>
            <w:r>
              <w:rPr>
                <w:lang w:val="de-DE"/>
              </w:rPr>
              <w:t xml:space="preserve">en Sie auf, um die Klickanalyse zu </w:t>
            </w:r>
            <w:r>
              <w:rPr>
                <w:lang w:val="de-DE"/>
              </w:rPr>
              <w:t>ü</w:t>
            </w:r>
            <w:r>
              <w:rPr>
                <w:lang w:val="de-DE"/>
              </w:rPr>
              <w:t>berpr</w:t>
            </w:r>
            <w:r>
              <w:rPr>
                <w:lang w:val="de-DE"/>
              </w:rPr>
              <w:t>ü</w:t>
            </w:r>
            <w:r>
              <w:rPr>
                <w:lang w:val="de-DE"/>
              </w:rPr>
              <w:t xml:space="preserve">fen </w:t>
            </w:r>
            <w:r>
              <w:rPr>
                <w:rStyle w:val="mqInternal"/>
                <w:noProof/>
                <w:lang w:val="de-DE"/>
              </w:rPr>
              <w:t>[1}</w:t>
            </w:r>
            <w:r>
              <w:rPr>
                <w:lang w:val="de-DE"/>
              </w:rPr>
              <w:t>ANALYTIK ERFAHREN&gt; Handlungsaufforderungen</w:t>
            </w:r>
            <w:r>
              <w:rPr>
                <w:rStyle w:val="mqInternal"/>
                <w:noProof/>
                <w:lang w:val="de-DE"/>
              </w:rPr>
              <w:t>{2]</w:t>
            </w:r>
            <w:r>
              <w:rPr>
                <w:lang w:val="de-DE"/>
              </w:rPr>
              <w:t xml:space="preserve"> in der linken Navigation und dann klicken </w:t>
            </w:r>
            <w:r>
              <w:rPr>
                <w:rStyle w:val="mqInternal"/>
                <w:noProof/>
                <w:lang w:val="de-DE"/>
              </w:rPr>
              <w:t>[1}</w:t>
            </w:r>
            <w:r>
              <w:rPr>
                <w:lang w:val="de-DE"/>
              </w:rPr>
              <w:t>Durchklicken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64f23c0d-2684-420d-abb3-226aa5b91676</w:t>
            </w:r>
          </w:p>
        </w:tc>
        <w:tc>
          <w:tcPr>
            <w:tcW w:w="7407" w:type="dxa"/>
            <w:shd w:val="clear" w:color="auto" w:fill="F2F2F2" w:themeFill="background1" w:themeFillShade="F2"/>
          </w:tcPr>
          <w:p w:rsidR="00000000" w:rsidRDefault="00155E70">
            <w:pPr>
              <w:rPr>
                <w:noProof/>
              </w:rPr>
            </w:pPr>
            <w:r>
              <w:rPr>
                <w:noProof/>
              </w:rPr>
              <w:t>The clickthroughs analytics will display the following data for the experience:</w:t>
            </w:r>
          </w:p>
        </w:tc>
        <w:tc>
          <w:tcPr>
            <w:tcW w:w="7407" w:type="dxa"/>
          </w:tcPr>
          <w:p w:rsidR="00000000" w:rsidRDefault="00155E70">
            <w:pPr>
              <w:rPr>
                <w:lang w:val="de-DE"/>
              </w:rPr>
            </w:pPr>
            <w:r>
              <w:rPr>
                <w:lang w:val="de-DE"/>
              </w:rPr>
              <w:t>Bei der Klickanalyse werden die folgenden Daten f</w:t>
            </w:r>
            <w:r>
              <w:rPr>
                <w:lang w:val="de-DE"/>
              </w:rPr>
              <w:t>ü</w:t>
            </w:r>
            <w:r>
              <w:rPr>
                <w:lang w:val="de-DE"/>
              </w:rPr>
              <w:t>r die Erfahrung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e0d42a33-b9d9-468f-9552-0ac062224d9e</w:t>
            </w:r>
          </w:p>
        </w:tc>
        <w:tc>
          <w:tcPr>
            <w:tcW w:w="7407" w:type="dxa"/>
            <w:shd w:val="clear" w:color="auto" w:fill="F2F2F2" w:themeFill="background1" w:themeFillShade="F2"/>
          </w:tcPr>
          <w:p w:rsidR="00000000" w:rsidRDefault="00155E70">
            <w:pPr>
              <w:rPr>
                <w:noProof/>
              </w:rPr>
            </w:pPr>
            <w:r>
              <w:rPr>
                <w:rStyle w:val="mqInternal"/>
                <w:noProof/>
              </w:rPr>
              <w:t>[1}</w:t>
            </w:r>
            <w:r>
              <w:rPr>
                <w:noProof/>
              </w:rPr>
              <w:t>Call-to-Action Name</w:t>
            </w:r>
            <w:r>
              <w:rPr>
                <w:rStyle w:val="mqInternal"/>
                <w:noProof/>
              </w:rPr>
              <w:t>{2]</w:t>
            </w:r>
            <w:r>
              <w:rPr>
                <w:noProof/>
              </w:rPr>
              <w:t xml:space="preserve"> - The name of the call-to-actio</w:t>
            </w:r>
            <w:r>
              <w:rPr>
                <w:noProof/>
              </w:rPr>
              <w:t>n:</w:t>
            </w:r>
          </w:p>
        </w:tc>
        <w:tc>
          <w:tcPr>
            <w:tcW w:w="7407" w:type="dxa"/>
          </w:tcPr>
          <w:p w:rsidR="00000000" w:rsidRDefault="00155E70">
            <w:pPr>
              <w:rPr>
                <w:lang w:val="de-DE"/>
              </w:rPr>
            </w:pPr>
            <w:r>
              <w:rPr>
                <w:rStyle w:val="mqInternal"/>
                <w:noProof/>
                <w:lang w:val="de-DE"/>
              </w:rPr>
              <w:t>[1}</w:t>
            </w:r>
            <w:r>
              <w:rPr>
                <w:lang w:val="de-DE"/>
              </w:rPr>
              <w:t>Call-to-Action-Name</w:t>
            </w:r>
            <w:r>
              <w:rPr>
                <w:rStyle w:val="mqInternal"/>
                <w:noProof/>
                <w:lang w:val="de-DE"/>
              </w:rPr>
              <w:t>{2]</w:t>
            </w:r>
            <w:r>
              <w:rPr>
                <w:lang w:val="de-DE"/>
              </w:rPr>
              <w:t xml:space="preserve"> - Der Name der Handlungsaufforderung: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355dcd38-3b5b-453c-bb4f-3a1ef8d93360</w:t>
            </w:r>
          </w:p>
        </w:tc>
        <w:tc>
          <w:tcPr>
            <w:tcW w:w="7407" w:type="dxa"/>
            <w:shd w:val="clear" w:color="auto" w:fill="F2F2F2" w:themeFill="background1" w:themeFillShade="F2"/>
          </w:tcPr>
          <w:p w:rsidR="00000000" w:rsidRDefault="00155E70">
            <w:pPr>
              <w:rPr>
                <w:noProof/>
              </w:rPr>
            </w:pPr>
            <w:r>
              <w:rPr>
                <w:noProof/>
              </w:rPr>
              <w:t>Links - Displays the link title</w:t>
            </w:r>
          </w:p>
        </w:tc>
        <w:tc>
          <w:tcPr>
            <w:tcW w:w="7407" w:type="dxa"/>
          </w:tcPr>
          <w:p w:rsidR="00000000" w:rsidRDefault="00155E70">
            <w:pPr>
              <w:rPr>
                <w:lang w:val="de-DE"/>
              </w:rPr>
            </w:pPr>
            <w:r>
              <w:rPr>
                <w:lang w:val="de-DE"/>
              </w:rPr>
              <w:t>Links - Zeigt den Link-Titel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a4e9c6e8-4890-4173-96d7-033d3092d686</w:t>
            </w:r>
          </w:p>
        </w:tc>
        <w:tc>
          <w:tcPr>
            <w:tcW w:w="7407" w:type="dxa"/>
            <w:shd w:val="clear" w:color="auto" w:fill="F2F2F2" w:themeFill="background1" w:themeFillShade="F2"/>
          </w:tcPr>
          <w:p w:rsidR="00000000" w:rsidRDefault="00155E70">
            <w:pPr>
              <w:rPr>
                <w:noProof/>
              </w:rPr>
            </w:pPr>
            <w:r>
              <w:rPr>
                <w:noProof/>
              </w:rPr>
              <w:t>Cards - Displays the card title</w:t>
            </w:r>
          </w:p>
        </w:tc>
        <w:tc>
          <w:tcPr>
            <w:tcW w:w="7407" w:type="dxa"/>
          </w:tcPr>
          <w:p w:rsidR="00000000" w:rsidRDefault="00155E70">
            <w:pPr>
              <w:rPr>
                <w:lang w:val="de-DE"/>
              </w:rPr>
            </w:pPr>
            <w:r>
              <w:rPr>
                <w:lang w:val="de-DE"/>
              </w:rPr>
              <w:t>Karten - Zeigt den Kartentitel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baf90d40-f336-4435-867b-fb8f59d0b99c</w:t>
            </w:r>
          </w:p>
        </w:tc>
        <w:tc>
          <w:tcPr>
            <w:tcW w:w="7407" w:type="dxa"/>
            <w:shd w:val="clear" w:color="auto" w:fill="F2F2F2" w:themeFill="background1" w:themeFillShade="F2"/>
          </w:tcPr>
          <w:p w:rsidR="00000000" w:rsidRDefault="00155E70">
            <w:pPr>
              <w:rPr>
                <w:noProof/>
              </w:rPr>
            </w:pPr>
            <w:r>
              <w:rPr>
                <w:noProof/>
              </w:rPr>
              <w:t>Images - Displays the name assigned during creation</w:t>
            </w:r>
          </w:p>
        </w:tc>
        <w:tc>
          <w:tcPr>
            <w:tcW w:w="7407" w:type="dxa"/>
          </w:tcPr>
          <w:p w:rsidR="00000000" w:rsidRDefault="00155E70">
            <w:pPr>
              <w:rPr>
                <w:lang w:val="de-DE"/>
              </w:rPr>
            </w:pPr>
            <w:r>
              <w:rPr>
                <w:lang w:val="de-DE"/>
              </w:rPr>
              <w:t>Bilder - Zeigt den Namen an, der w</w:t>
            </w:r>
            <w:r>
              <w:rPr>
                <w:lang w:val="de-DE"/>
              </w:rPr>
              <w:t>ä</w:t>
            </w:r>
            <w:r>
              <w:rPr>
                <w:lang w:val="de-DE"/>
              </w:rPr>
              <w:t>hrend der Erstellung zugewiesen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9a809699-5f0e-4215-93f8-7da874f4ae44</w:t>
            </w:r>
          </w:p>
        </w:tc>
        <w:tc>
          <w:tcPr>
            <w:tcW w:w="7407" w:type="dxa"/>
            <w:shd w:val="clear" w:color="auto" w:fill="F2F2F2" w:themeFill="background1" w:themeFillShade="F2"/>
          </w:tcPr>
          <w:p w:rsidR="00000000" w:rsidRDefault="00155E70">
            <w:pPr>
              <w:rPr>
                <w:noProof/>
              </w:rPr>
            </w:pPr>
            <w:r>
              <w:rPr>
                <w:noProof/>
              </w:rPr>
              <w:t>Custom HTML -</w:t>
            </w:r>
            <w:r>
              <w:rPr>
                <w:noProof/>
              </w:rPr>
              <w:t xml:space="preserve"> Displays the name assigned during creation</w:t>
            </w:r>
          </w:p>
        </w:tc>
        <w:tc>
          <w:tcPr>
            <w:tcW w:w="7407" w:type="dxa"/>
          </w:tcPr>
          <w:p w:rsidR="00000000" w:rsidRDefault="00155E70">
            <w:pPr>
              <w:rPr>
                <w:lang w:val="de-DE"/>
              </w:rPr>
            </w:pPr>
            <w:r>
              <w:rPr>
                <w:lang w:val="de-DE"/>
              </w:rPr>
              <w:t>Benutzerdefiniertes HTML - Zeigt den Namen an, der w</w:t>
            </w:r>
            <w:r>
              <w:rPr>
                <w:lang w:val="de-DE"/>
              </w:rPr>
              <w:t>ä</w:t>
            </w:r>
            <w:r>
              <w:rPr>
                <w:lang w:val="de-DE"/>
              </w:rPr>
              <w:t>hrend der Erstellung zugewiesen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23a10646-aa36-4611-b2aa-42d7bb2d18f4</w:t>
            </w:r>
          </w:p>
        </w:tc>
        <w:tc>
          <w:tcPr>
            <w:tcW w:w="7407" w:type="dxa"/>
            <w:shd w:val="clear" w:color="auto" w:fill="F2F2F2" w:themeFill="background1" w:themeFillShade="F2"/>
          </w:tcPr>
          <w:p w:rsidR="00000000" w:rsidRDefault="00155E70">
            <w:pPr>
              <w:rPr>
                <w:noProof/>
              </w:rPr>
            </w:pPr>
            <w:r>
              <w:rPr>
                <w:rStyle w:val="mqInternal"/>
                <w:noProof/>
              </w:rPr>
              <w:t>[1}</w:t>
            </w:r>
            <w:r>
              <w:rPr>
                <w:noProof/>
              </w:rPr>
              <w:t>Updated</w:t>
            </w:r>
            <w:r>
              <w:rPr>
                <w:rStyle w:val="mqInternal"/>
                <w:noProof/>
              </w:rPr>
              <w:t>{2]</w:t>
            </w:r>
            <w:r>
              <w:rPr>
                <w:noProof/>
              </w:rPr>
              <w:t xml:space="preserve"> - The last updated date and time for the interaction</w:t>
            </w:r>
          </w:p>
        </w:tc>
        <w:tc>
          <w:tcPr>
            <w:tcW w:w="7407" w:type="dxa"/>
          </w:tcPr>
          <w:p w:rsidR="00000000" w:rsidRDefault="00155E70">
            <w:pPr>
              <w:rPr>
                <w:lang w:val="de-DE"/>
              </w:rPr>
            </w:pPr>
            <w:r>
              <w:rPr>
                <w:rStyle w:val="mqInternal"/>
                <w:noProof/>
                <w:lang w:val="de-DE"/>
              </w:rPr>
              <w:t>[1}</w:t>
            </w:r>
            <w:r>
              <w:rPr>
                <w:lang w:val="de-DE"/>
              </w:rPr>
              <w:t>Aktualisiert</w:t>
            </w:r>
            <w:r>
              <w:rPr>
                <w:rStyle w:val="mqInternal"/>
                <w:noProof/>
                <w:lang w:val="de-DE"/>
              </w:rPr>
              <w:t>{2]</w:t>
            </w:r>
            <w:r>
              <w:rPr>
                <w:lang w:val="de-DE"/>
              </w:rPr>
              <w:t xml:space="preserve"> - Das Datum und die Uhrzeit der letzten Aktualisierung f</w:t>
            </w:r>
            <w:r>
              <w:rPr>
                <w:lang w:val="de-DE"/>
              </w:rPr>
              <w:t>ü</w:t>
            </w:r>
            <w:r>
              <w:rPr>
                <w:lang w:val="de-DE"/>
              </w:rPr>
              <w:t>r die Interaktion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ca947741-d6b2-4523-9d85-f3af6995d84f</w:t>
            </w:r>
          </w:p>
        </w:tc>
        <w:tc>
          <w:tcPr>
            <w:tcW w:w="7407" w:type="dxa"/>
            <w:shd w:val="clear" w:color="auto" w:fill="F2F2F2" w:themeFill="background1" w:themeFillShade="F2"/>
          </w:tcPr>
          <w:p w:rsidR="00000000" w:rsidRDefault="00155E70">
            <w:pPr>
              <w:rPr>
                <w:noProof/>
              </w:rPr>
            </w:pPr>
            <w:r>
              <w:rPr>
                <w:rStyle w:val="mqInternal"/>
                <w:noProof/>
              </w:rPr>
              <w:t>[1}</w:t>
            </w:r>
            <w:r>
              <w:rPr>
                <w:noProof/>
              </w:rPr>
              <w:t>Type</w:t>
            </w:r>
            <w:r>
              <w:rPr>
                <w:rStyle w:val="mqInternal"/>
                <w:noProof/>
              </w:rPr>
              <w:t>{2]</w:t>
            </w:r>
            <w:r>
              <w:rPr>
                <w:noProof/>
              </w:rPr>
              <w:t xml:space="preserve"> - Type of interaction, link or card</w:t>
            </w:r>
          </w:p>
        </w:tc>
        <w:tc>
          <w:tcPr>
            <w:tcW w:w="7407" w:type="dxa"/>
          </w:tcPr>
          <w:p w:rsidR="00000000" w:rsidRDefault="00155E70">
            <w:pPr>
              <w:rPr>
                <w:lang w:val="de-DE"/>
              </w:rPr>
            </w:pPr>
            <w:r>
              <w:rPr>
                <w:rStyle w:val="mqInternal"/>
                <w:noProof/>
                <w:lang w:val="de-DE"/>
              </w:rPr>
              <w:t>[1}</w:t>
            </w:r>
            <w:r>
              <w:rPr>
                <w:lang w:val="de-DE"/>
              </w:rPr>
              <w:t>Art</w:t>
            </w:r>
            <w:r>
              <w:rPr>
                <w:rStyle w:val="mqInternal"/>
                <w:noProof/>
                <w:lang w:val="de-DE"/>
              </w:rPr>
              <w:t>{2]</w:t>
            </w:r>
            <w:r>
              <w:rPr>
                <w:lang w:val="de-DE"/>
              </w:rPr>
              <w:t xml:space="preserve"> - Art der Interaktion, des Links oder der Karte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c78973a9-54ae-4a87-b19d-a7ec8dd021b6</w:t>
            </w:r>
          </w:p>
        </w:tc>
        <w:tc>
          <w:tcPr>
            <w:tcW w:w="7407" w:type="dxa"/>
            <w:shd w:val="clear" w:color="auto" w:fill="F2F2F2" w:themeFill="background1" w:themeFillShade="F2"/>
          </w:tcPr>
          <w:p w:rsidR="00000000" w:rsidRDefault="00155E70">
            <w:pPr>
              <w:rPr>
                <w:noProof/>
              </w:rPr>
            </w:pPr>
            <w:r>
              <w:rPr>
                <w:rStyle w:val="mqInternal"/>
                <w:noProof/>
              </w:rPr>
              <w:t>[1}</w:t>
            </w:r>
            <w:r>
              <w:rPr>
                <w:noProof/>
              </w:rPr>
              <w:t>Impressions</w:t>
            </w:r>
            <w:r>
              <w:rPr>
                <w:rStyle w:val="mqInternal"/>
                <w:noProof/>
              </w:rPr>
              <w:t>{2]</w:t>
            </w:r>
            <w:r>
              <w:rPr>
                <w:noProof/>
              </w:rPr>
              <w:t xml:space="preserve"> - The number of times the interactivity was displayed (with cards, an impression is recorded when the card icon (</w:t>
            </w:r>
            <w:r>
              <w:rPr>
                <w:rStyle w:val="mqInternal"/>
                <w:noProof/>
              </w:rPr>
              <w:t>[3]</w:t>
            </w:r>
            <w:r>
              <w:rPr>
                <w:noProof/>
              </w:rPr>
              <w:t>) appears; the card doesn't have to be displayed for an impression to be recorded)</w:t>
            </w:r>
          </w:p>
        </w:tc>
        <w:tc>
          <w:tcPr>
            <w:tcW w:w="7407" w:type="dxa"/>
          </w:tcPr>
          <w:p w:rsidR="00000000" w:rsidRDefault="00155E70">
            <w:pPr>
              <w:rPr>
                <w:lang w:val="de-DE"/>
              </w:rPr>
            </w:pPr>
            <w:r>
              <w:rPr>
                <w:rStyle w:val="mqInternal"/>
                <w:noProof/>
                <w:lang w:val="de-DE"/>
              </w:rPr>
              <w:t>[1</w:t>
            </w:r>
            <w:r>
              <w:rPr>
                <w:rStyle w:val="mqInternal"/>
                <w:noProof/>
                <w:lang w:val="de-DE"/>
              </w:rPr>
              <w:t>}</w:t>
            </w:r>
            <w:r>
              <w:rPr>
                <w:lang w:val="de-DE"/>
              </w:rPr>
              <w:t>Impressionen</w:t>
            </w:r>
            <w:r>
              <w:rPr>
                <w:rStyle w:val="mqInternal"/>
                <w:noProof/>
                <w:lang w:val="de-DE"/>
              </w:rPr>
              <w:t>{2]</w:t>
            </w:r>
            <w:r>
              <w:rPr>
                <w:lang w:val="de-DE"/>
              </w:rPr>
              <w:t xml:space="preserve"> - Die H</w:t>
            </w:r>
            <w:r>
              <w:rPr>
                <w:lang w:val="de-DE"/>
              </w:rPr>
              <w:t>ä</w:t>
            </w:r>
            <w:r>
              <w:rPr>
                <w:lang w:val="de-DE"/>
              </w:rPr>
              <w:t>ufigkeit, mit der die Interaktivit</w:t>
            </w:r>
            <w:r>
              <w:rPr>
                <w:lang w:val="de-DE"/>
              </w:rPr>
              <w:t>ä</w:t>
            </w:r>
            <w:r>
              <w:rPr>
                <w:lang w:val="de-DE"/>
              </w:rPr>
              <w:t>t angezeigt wurde (bei Karten wird eine Impression aufgezeichnet, wenn das Kartensymbol angezeigt wird (</w:t>
            </w:r>
            <w:r>
              <w:rPr>
                <w:rStyle w:val="mqInternal"/>
                <w:noProof/>
                <w:lang w:val="de-DE"/>
              </w:rPr>
              <w:t>[3]</w:t>
            </w:r>
            <w:r>
              <w:rPr>
                <w:lang w:val="de-DE"/>
              </w:rPr>
              <w:t xml:space="preserve"> ) erscheint; Die Karte muss nicht angezeigt werden, damit eine Impression aufgezeichnet </w:t>
            </w:r>
            <w:r>
              <w:rPr>
                <w:lang w:val="de-DE"/>
              </w:rPr>
              <w:t>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2e4eac19-cf08-4f8d-bc39-07789dc5a29c</w:t>
            </w:r>
          </w:p>
        </w:tc>
        <w:tc>
          <w:tcPr>
            <w:tcW w:w="7407" w:type="dxa"/>
            <w:shd w:val="clear" w:color="auto" w:fill="F2F2F2" w:themeFill="background1" w:themeFillShade="F2"/>
          </w:tcPr>
          <w:p w:rsidR="00000000" w:rsidRDefault="00155E70">
            <w:pPr>
              <w:rPr>
                <w:noProof/>
              </w:rPr>
            </w:pPr>
            <w:r>
              <w:rPr>
                <w:rStyle w:val="mqInternal"/>
                <w:noProof/>
              </w:rPr>
              <w:t>[1}</w:t>
            </w:r>
            <w:r>
              <w:rPr>
                <w:noProof/>
              </w:rPr>
              <w:t>Clickthroughs</w:t>
            </w:r>
            <w:r>
              <w:rPr>
                <w:rStyle w:val="mqInternal"/>
                <w:noProof/>
              </w:rPr>
              <w:t>{2]</w:t>
            </w:r>
            <w:r>
              <w:rPr>
                <w:noProof/>
              </w:rPr>
              <w:t xml:space="preserve"> - The number of times a link was clicked, a link in a card was clicked, or a clickthrough URL on an image component was clicked</w:t>
            </w:r>
          </w:p>
        </w:tc>
        <w:tc>
          <w:tcPr>
            <w:tcW w:w="7407" w:type="dxa"/>
          </w:tcPr>
          <w:p w:rsidR="00000000" w:rsidRDefault="00155E70">
            <w:pPr>
              <w:rPr>
                <w:lang w:val="de-DE"/>
              </w:rPr>
            </w:pPr>
            <w:r>
              <w:rPr>
                <w:rStyle w:val="mqInternal"/>
                <w:noProof/>
                <w:lang w:val="de-DE"/>
              </w:rPr>
              <w:t>[1}</w:t>
            </w:r>
            <w:r>
              <w:rPr>
                <w:lang w:val="de-DE"/>
              </w:rPr>
              <w:t>Durchklicken</w:t>
            </w:r>
            <w:r>
              <w:rPr>
                <w:rStyle w:val="mqInternal"/>
                <w:noProof/>
                <w:lang w:val="de-DE"/>
              </w:rPr>
              <w:t>{2]</w:t>
            </w:r>
            <w:r>
              <w:rPr>
                <w:lang w:val="de-DE"/>
              </w:rPr>
              <w:t xml:space="preserve"> - Die H</w:t>
            </w:r>
            <w:r>
              <w:rPr>
                <w:lang w:val="de-DE"/>
              </w:rPr>
              <w:t>ä</w:t>
            </w:r>
            <w:r>
              <w:rPr>
                <w:lang w:val="de-DE"/>
              </w:rPr>
              <w:t>ufigkeit, mit der auf eine</w:t>
            </w:r>
            <w:r>
              <w:rPr>
                <w:lang w:val="de-DE"/>
              </w:rPr>
              <w:t>n Link geklickt wurde, auf einen Link auf einer Karte geklickt wurde oder auf eine Klick-URL f</w:t>
            </w:r>
            <w:r>
              <w:rPr>
                <w:lang w:val="de-DE"/>
              </w:rPr>
              <w:t>ü</w:t>
            </w:r>
            <w:r>
              <w:rPr>
                <w:lang w:val="de-DE"/>
              </w:rPr>
              <w:t xml:space="preserve">r eine </w:t>
            </w:r>
            <w:r>
              <w:rPr>
                <w:lang w:val="de-DE"/>
              </w:rPr>
              <w:lastRenderedPageBreak/>
              <w:t>Bildkomponente geklickt wurde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45 </w:t>
            </w:r>
            <w:r>
              <w:rPr>
                <w:noProof/>
                <w:sz w:val="16"/>
              </w:rPr>
              <w:br/>
            </w:r>
            <w:r>
              <w:rPr>
                <w:noProof/>
                <w:sz w:val="2"/>
              </w:rPr>
              <w:t>efb3ebdc-78b1-4740-955b-9b762775c13e</w:t>
            </w:r>
          </w:p>
        </w:tc>
        <w:tc>
          <w:tcPr>
            <w:tcW w:w="7407" w:type="dxa"/>
            <w:shd w:val="clear" w:color="auto" w:fill="F2F2F2" w:themeFill="background1" w:themeFillShade="F2"/>
          </w:tcPr>
          <w:p w:rsidR="00000000" w:rsidRDefault="00155E70">
            <w:pPr>
              <w:rPr>
                <w:noProof/>
              </w:rPr>
            </w:pPr>
            <w:r>
              <w:rPr>
                <w:rStyle w:val="mqInternal"/>
                <w:noProof/>
              </w:rPr>
              <w:t>[1}</w:t>
            </w:r>
            <w:r>
              <w:rPr>
                <w:noProof/>
              </w:rPr>
              <w:t>Clickthrough Rate (%)</w:t>
            </w:r>
            <w:r>
              <w:rPr>
                <w:rStyle w:val="mqInternal"/>
                <w:noProof/>
              </w:rPr>
              <w:t>{2]</w:t>
            </w:r>
            <w:r>
              <w:rPr>
                <w:noProof/>
              </w:rPr>
              <w:t xml:space="preserve"> - The percentage of viewers that clicked a link (Click</w:t>
            </w:r>
            <w:r>
              <w:rPr>
                <w:noProof/>
              </w:rPr>
              <w:t>throughs divided by Impressions)</w:t>
            </w:r>
          </w:p>
        </w:tc>
        <w:tc>
          <w:tcPr>
            <w:tcW w:w="7407" w:type="dxa"/>
          </w:tcPr>
          <w:p w:rsidR="00000000" w:rsidRDefault="00155E70">
            <w:pPr>
              <w:rPr>
                <w:lang w:val="de-DE"/>
              </w:rPr>
            </w:pPr>
            <w:r>
              <w:rPr>
                <w:rStyle w:val="mqInternal"/>
                <w:noProof/>
                <w:lang w:val="de-DE"/>
              </w:rPr>
              <w:t>[1}</w:t>
            </w:r>
            <w:r>
              <w:rPr>
                <w:lang w:val="de-DE"/>
              </w:rPr>
              <w:t>Klickrate (%)</w:t>
            </w:r>
            <w:r>
              <w:rPr>
                <w:rStyle w:val="mqInternal"/>
                <w:noProof/>
                <w:lang w:val="de-DE"/>
              </w:rPr>
              <w:t>{2]</w:t>
            </w:r>
            <w:r>
              <w:rPr>
                <w:lang w:val="de-DE"/>
              </w:rPr>
              <w:t xml:space="preserve"> - Der Prozentsatz der Zuschauer, die auf einen Link geklickt haben (Klickraten geteilt durch Impressionen)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932d75d4-4957-467c-af0d-96c56cfeac06</w:t>
            </w:r>
          </w:p>
        </w:tc>
        <w:tc>
          <w:tcPr>
            <w:tcW w:w="7407" w:type="dxa"/>
            <w:shd w:val="clear" w:color="auto" w:fill="F2F2F2" w:themeFill="background1" w:themeFillShade="F2"/>
          </w:tcPr>
          <w:p w:rsidR="00000000" w:rsidRDefault="00155E70">
            <w:pPr>
              <w:rPr>
                <w:noProof/>
              </w:rPr>
            </w:pPr>
            <w:r>
              <w:rPr>
                <w:noProof/>
              </w:rPr>
              <w:t>clickthrough analytics</w:t>
            </w:r>
          </w:p>
        </w:tc>
        <w:tc>
          <w:tcPr>
            <w:tcW w:w="7407" w:type="dxa"/>
          </w:tcPr>
          <w:p w:rsidR="00000000" w:rsidRDefault="00155E70">
            <w:pPr>
              <w:rPr>
                <w:lang w:val="de-DE"/>
              </w:rPr>
            </w:pPr>
            <w:r>
              <w:rPr>
                <w:lang w:val="de-DE"/>
              </w:rPr>
              <w:t>Click-through-Analyse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f710dcfc-71b6-4f5c-885f-678eb72a3894</w:t>
            </w:r>
          </w:p>
        </w:tc>
        <w:tc>
          <w:tcPr>
            <w:tcW w:w="7407" w:type="dxa"/>
            <w:shd w:val="clear" w:color="auto" w:fill="F2F2F2" w:themeFill="background1" w:themeFillShade="F2"/>
          </w:tcPr>
          <w:p w:rsidR="00000000" w:rsidRDefault="00155E70">
            <w:pPr>
              <w:rPr>
                <w:noProof/>
              </w:rPr>
            </w:pPr>
            <w:r>
              <w:rPr>
                <w:noProof/>
              </w:rPr>
              <w:t>Reviewing form conversions analytics</w:t>
            </w:r>
          </w:p>
        </w:tc>
        <w:tc>
          <w:tcPr>
            <w:tcW w:w="7407" w:type="dxa"/>
          </w:tcPr>
          <w:p w:rsidR="00000000" w:rsidRDefault="00155E70">
            <w:pPr>
              <w:rPr>
                <w:lang w:val="de-DE"/>
              </w:rPr>
            </w:pPr>
            <w:r>
              <w:rPr>
                <w:lang w:val="de-DE"/>
              </w:rPr>
              <w:t>Ü</w:t>
            </w:r>
            <w:r>
              <w:rPr>
                <w:lang w:val="de-DE"/>
              </w:rPr>
              <w:t>berpr</w:t>
            </w:r>
            <w:r>
              <w:rPr>
                <w:lang w:val="de-DE"/>
              </w:rPr>
              <w:t>ü</w:t>
            </w:r>
            <w:r>
              <w:rPr>
                <w:lang w:val="de-DE"/>
              </w:rPr>
              <w:t>fen der Analyse von Formularkonvertierungen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7a71994d-97dd-40e3-97f8-4133afef1ea8</w:t>
            </w:r>
          </w:p>
        </w:tc>
        <w:tc>
          <w:tcPr>
            <w:tcW w:w="7407" w:type="dxa"/>
            <w:shd w:val="clear" w:color="auto" w:fill="F2F2F2" w:themeFill="background1" w:themeFillShade="F2"/>
          </w:tcPr>
          <w:p w:rsidR="00000000" w:rsidRDefault="00155E70">
            <w:pPr>
              <w:rPr>
                <w:noProof/>
              </w:rPr>
            </w:pPr>
            <w:r>
              <w:rPr>
                <w:noProof/>
              </w:rPr>
              <w:t>Form conversions analytics tracks the form submission and custom HTML link activity in an</w:t>
            </w:r>
            <w:r>
              <w:rPr>
                <w:noProof/>
              </w:rPr>
              <w:t xml:space="preserve"> In-Page Experience.</w:t>
            </w:r>
          </w:p>
        </w:tc>
        <w:tc>
          <w:tcPr>
            <w:tcW w:w="7407" w:type="dxa"/>
          </w:tcPr>
          <w:p w:rsidR="00000000" w:rsidRDefault="00155E70">
            <w:pPr>
              <w:rPr>
                <w:lang w:val="de-DE"/>
              </w:rPr>
            </w:pPr>
            <w:r>
              <w:rPr>
                <w:lang w:val="de-DE"/>
              </w:rPr>
              <w:t>Die Formularkonvertierungsanalyse verfolgt die Formular</w:t>
            </w:r>
            <w:r>
              <w:rPr>
                <w:lang w:val="de-DE"/>
              </w:rPr>
              <w:t>ü</w:t>
            </w:r>
            <w:r>
              <w:rPr>
                <w:lang w:val="de-DE"/>
              </w:rPr>
              <w:t>bermittlung und die Aktivit</w:t>
            </w:r>
            <w:r>
              <w:rPr>
                <w:lang w:val="de-DE"/>
              </w:rPr>
              <w:t>ä</w:t>
            </w:r>
            <w:r>
              <w:rPr>
                <w:lang w:val="de-DE"/>
              </w:rPr>
              <w:t>t f</w:t>
            </w:r>
            <w:r>
              <w:rPr>
                <w:lang w:val="de-DE"/>
              </w:rPr>
              <w:t>ü</w:t>
            </w:r>
            <w:r>
              <w:rPr>
                <w:lang w:val="de-DE"/>
              </w:rPr>
              <w:t>r benutzerdefinierte HTML-Links in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1a96d08d-e5c1-4600-964b-3c90fe263419</w:t>
            </w:r>
          </w:p>
        </w:tc>
        <w:tc>
          <w:tcPr>
            <w:tcW w:w="7407" w:type="dxa"/>
            <w:shd w:val="clear" w:color="auto" w:fill="F2F2F2" w:themeFill="background1" w:themeFillShade="F2"/>
          </w:tcPr>
          <w:p w:rsidR="00000000" w:rsidRDefault="00155E70">
            <w:pPr>
              <w:rPr>
                <w:noProof/>
              </w:rPr>
            </w:pPr>
            <w:r>
              <w:rPr>
                <w:noProof/>
              </w:rPr>
              <w:t>The following objects will trigger form conve</w:t>
            </w:r>
            <w:r>
              <w:rPr>
                <w:noProof/>
              </w:rPr>
              <w:t>rsions analytics to be tracked:</w:t>
            </w:r>
          </w:p>
        </w:tc>
        <w:tc>
          <w:tcPr>
            <w:tcW w:w="7407" w:type="dxa"/>
          </w:tcPr>
          <w:p w:rsidR="00000000" w:rsidRDefault="00155E70">
            <w:pPr>
              <w:rPr>
                <w:lang w:val="de-DE"/>
              </w:rPr>
            </w:pPr>
            <w:r>
              <w:rPr>
                <w:lang w:val="de-DE"/>
              </w:rPr>
              <w:t>Die folgenden Objekte l</w:t>
            </w:r>
            <w:r>
              <w:rPr>
                <w:lang w:val="de-DE"/>
              </w:rPr>
              <w:t>ö</w:t>
            </w:r>
            <w:r>
              <w:rPr>
                <w:lang w:val="de-DE"/>
              </w:rPr>
              <w:t>sen eine zu verfolgende Formularkonvertierungsanalyse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c3b8737d-fc86-457a-bd0f-df4689d07cfe</w:t>
            </w:r>
          </w:p>
        </w:tc>
        <w:tc>
          <w:tcPr>
            <w:tcW w:w="7407" w:type="dxa"/>
            <w:shd w:val="clear" w:color="auto" w:fill="F2F2F2" w:themeFill="background1" w:themeFillShade="F2"/>
          </w:tcPr>
          <w:p w:rsidR="00000000" w:rsidRDefault="00155E70">
            <w:pPr>
              <w:rPr>
                <w:noProof/>
              </w:rPr>
            </w:pPr>
            <w:r>
              <w:rPr>
                <w:noProof/>
              </w:rPr>
              <w:t>Forms that are submitted from HTML companion components</w:t>
            </w:r>
          </w:p>
        </w:tc>
        <w:tc>
          <w:tcPr>
            <w:tcW w:w="7407" w:type="dxa"/>
          </w:tcPr>
          <w:p w:rsidR="00000000" w:rsidRDefault="00155E70">
            <w:pPr>
              <w:rPr>
                <w:lang w:val="de-DE"/>
              </w:rPr>
            </w:pPr>
            <w:r>
              <w:rPr>
                <w:lang w:val="de-DE"/>
              </w:rPr>
              <w:t xml:space="preserve">Formulare, die von HTML-Begleitkomponenten </w:t>
            </w:r>
            <w:r>
              <w:rPr>
                <w:lang w:val="de-DE"/>
              </w:rPr>
              <w:t>gesendet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74c23e21-44ed-40e0-b4ec-cddc4558633b</w:t>
            </w:r>
          </w:p>
        </w:tc>
        <w:tc>
          <w:tcPr>
            <w:tcW w:w="7407" w:type="dxa"/>
            <w:shd w:val="clear" w:color="auto" w:fill="F2F2F2" w:themeFill="background1" w:themeFillShade="F2"/>
          </w:tcPr>
          <w:p w:rsidR="00000000" w:rsidRDefault="00155E70">
            <w:pPr>
              <w:rPr>
                <w:noProof/>
              </w:rPr>
            </w:pPr>
            <w:r>
              <w:rPr>
                <w:noProof/>
              </w:rPr>
              <w:t>Forms that are submitted from custom HTML components</w:t>
            </w:r>
          </w:p>
        </w:tc>
        <w:tc>
          <w:tcPr>
            <w:tcW w:w="7407" w:type="dxa"/>
          </w:tcPr>
          <w:p w:rsidR="00000000" w:rsidRDefault="00155E70">
            <w:pPr>
              <w:rPr>
                <w:lang w:val="de-DE"/>
              </w:rPr>
            </w:pPr>
            <w:r>
              <w:rPr>
                <w:lang w:val="de-DE"/>
              </w:rPr>
              <w:t>Formulare, die von benutzerdefinierten HTML-Komponenten gesendet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74b3e271-f6f6-4fbe-9627-f1db9fc6fbed</w:t>
            </w:r>
          </w:p>
        </w:tc>
        <w:tc>
          <w:tcPr>
            <w:tcW w:w="7407" w:type="dxa"/>
            <w:shd w:val="clear" w:color="auto" w:fill="F2F2F2" w:themeFill="background1" w:themeFillShade="F2"/>
          </w:tcPr>
          <w:p w:rsidR="00000000" w:rsidRDefault="00155E70">
            <w:pPr>
              <w:rPr>
                <w:noProof/>
              </w:rPr>
            </w:pPr>
            <w:r>
              <w:rPr>
                <w:noProof/>
              </w:rPr>
              <w:t>Clickable URLs within custom HTML components</w:t>
            </w:r>
          </w:p>
        </w:tc>
        <w:tc>
          <w:tcPr>
            <w:tcW w:w="7407" w:type="dxa"/>
          </w:tcPr>
          <w:p w:rsidR="00000000" w:rsidRDefault="00155E70">
            <w:pPr>
              <w:rPr>
                <w:lang w:val="de-DE"/>
              </w:rPr>
            </w:pPr>
            <w:r>
              <w:rPr>
                <w:lang w:val="de-DE"/>
              </w:rPr>
              <w:t>Klickbare URLs in benutzerdefinierten HTML-Komponenten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a1b49efc-bad7-4752-b33b-2abb5c7049d4</w:t>
            </w:r>
          </w:p>
        </w:tc>
        <w:tc>
          <w:tcPr>
            <w:tcW w:w="7407" w:type="dxa"/>
            <w:shd w:val="clear" w:color="auto" w:fill="F2F2F2" w:themeFill="background1" w:themeFillShade="F2"/>
          </w:tcPr>
          <w:p w:rsidR="00000000" w:rsidRDefault="00155E70">
            <w:pPr>
              <w:rPr>
                <w:noProof/>
              </w:rPr>
            </w:pPr>
            <w:r>
              <w:rPr>
                <w:noProof/>
              </w:rPr>
              <w:t xml:space="preserve">To review the form conversions analytics, click </w:t>
            </w:r>
            <w:r>
              <w:rPr>
                <w:rStyle w:val="mqInternal"/>
                <w:noProof/>
              </w:rPr>
              <w:t>[1}</w:t>
            </w:r>
            <w:r>
              <w:rPr>
                <w:noProof/>
              </w:rPr>
              <w:t>EXPERIENCE ANALYTICS &gt; Calls-to-Action</w:t>
            </w:r>
            <w:r>
              <w:rPr>
                <w:rStyle w:val="mqInternal"/>
                <w:noProof/>
              </w:rPr>
              <w:t>{2]</w:t>
            </w:r>
            <w:r>
              <w:rPr>
                <w:noProof/>
              </w:rPr>
              <w:t xml:space="preserve"> in the left navigatio</w:t>
            </w:r>
            <w:r>
              <w:rPr>
                <w:noProof/>
              </w:rPr>
              <w:t xml:space="preserve">n and then click </w:t>
            </w:r>
            <w:r>
              <w:rPr>
                <w:rStyle w:val="mqInternal"/>
                <w:noProof/>
              </w:rPr>
              <w:t>[1}</w:t>
            </w:r>
            <w:r>
              <w:rPr>
                <w:noProof/>
              </w:rPr>
              <w:t>Form Conversions</w:t>
            </w:r>
            <w:r>
              <w:rPr>
                <w:rStyle w:val="mqInternal"/>
                <w:noProof/>
              </w:rPr>
              <w:t>{2]</w:t>
            </w:r>
            <w:r>
              <w:rPr>
                <w:noProof/>
              </w:rPr>
              <w:t xml:space="preserve"> in the page header.</w:t>
            </w:r>
          </w:p>
        </w:tc>
        <w:tc>
          <w:tcPr>
            <w:tcW w:w="7407" w:type="dxa"/>
          </w:tcPr>
          <w:p w:rsidR="00000000" w:rsidRDefault="00155E70">
            <w:pPr>
              <w:rPr>
                <w:lang w:val="de-DE"/>
              </w:rPr>
            </w:pPr>
            <w:r>
              <w:rPr>
                <w:lang w:val="de-DE"/>
              </w:rPr>
              <w:t xml:space="preserve">Klicken Sie auf, um die Analyse der Formularkonvertierungen zu </w:t>
            </w:r>
            <w:r>
              <w:rPr>
                <w:lang w:val="de-DE"/>
              </w:rPr>
              <w:t>ü</w:t>
            </w:r>
            <w:r>
              <w:rPr>
                <w:lang w:val="de-DE"/>
              </w:rPr>
              <w:t>berpr</w:t>
            </w:r>
            <w:r>
              <w:rPr>
                <w:lang w:val="de-DE"/>
              </w:rPr>
              <w:t>ü</w:t>
            </w:r>
            <w:r>
              <w:rPr>
                <w:lang w:val="de-DE"/>
              </w:rPr>
              <w:t xml:space="preserve">fen </w:t>
            </w:r>
            <w:r>
              <w:rPr>
                <w:rStyle w:val="mqInternal"/>
                <w:noProof/>
                <w:lang w:val="de-DE"/>
              </w:rPr>
              <w:t>[1}</w:t>
            </w:r>
            <w:r>
              <w:rPr>
                <w:lang w:val="de-DE"/>
              </w:rPr>
              <w:t>ANALYTIK ERFAHREN&gt; Handlungsaufforderungen</w:t>
            </w:r>
            <w:r>
              <w:rPr>
                <w:rStyle w:val="mqInternal"/>
                <w:noProof/>
                <w:lang w:val="de-DE"/>
              </w:rPr>
              <w:t>{2]</w:t>
            </w:r>
            <w:r>
              <w:rPr>
                <w:lang w:val="de-DE"/>
              </w:rPr>
              <w:t xml:space="preserve"> in der linken Navigation und dann klicken </w:t>
            </w:r>
            <w:r>
              <w:rPr>
                <w:rStyle w:val="mqInternal"/>
                <w:noProof/>
                <w:lang w:val="de-DE"/>
              </w:rPr>
              <w:t>[1}</w:t>
            </w:r>
            <w:r>
              <w:rPr>
                <w:lang w:val="de-DE"/>
              </w:rPr>
              <w:t>Formularkonvertierungen</w:t>
            </w:r>
            <w:r>
              <w:rPr>
                <w:rStyle w:val="mqInternal"/>
                <w:noProof/>
                <w:lang w:val="de-DE"/>
              </w:rPr>
              <w:t>{2]</w:t>
            </w:r>
            <w:r>
              <w:rPr>
                <w:lang w:val="de-DE"/>
              </w:rPr>
              <w:t xml:space="preserve"> i</w:t>
            </w:r>
            <w:r>
              <w:rPr>
                <w:lang w:val="de-DE"/>
              </w:rPr>
              <w:t>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3137a136-1d90-4b9d-a0ed-ebbeec65048b</w:t>
            </w:r>
          </w:p>
        </w:tc>
        <w:tc>
          <w:tcPr>
            <w:tcW w:w="7407" w:type="dxa"/>
            <w:shd w:val="clear" w:color="auto" w:fill="F2F2F2" w:themeFill="background1" w:themeFillShade="F2"/>
          </w:tcPr>
          <w:p w:rsidR="00000000" w:rsidRDefault="00155E70">
            <w:pPr>
              <w:rPr>
                <w:noProof/>
              </w:rPr>
            </w:pPr>
            <w:r>
              <w:rPr>
                <w:noProof/>
              </w:rPr>
              <w:t>The form conversions analytics will display the following data for the experience:</w:t>
            </w:r>
          </w:p>
        </w:tc>
        <w:tc>
          <w:tcPr>
            <w:tcW w:w="7407" w:type="dxa"/>
          </w:tcPr>
          <w:p w:rsidR="00000000" w:rsidRDefault="00155E70">
            <w:pPr>
              <w:rPr>
                <w:lang w:val="de-DE"/>
              </w:rPr>
            </w:pPr>
            <w:r>
              <w:rPr>
                <w:lang w:val="de-DE"/>
              </w:rPr>
              <w:t>In der Formularkonvertierungsanalyse werden die folgenden Daten f</w:t>
            </w:r>
            <w:r>
              <w:rPr>
                <w:lang w:val="de-DE"/>
              </w:rPr>
              <w:t>ü</w:t>
            </w:r>
            <w:r>
              <w:rPr>
                <w:lang w:val="de-DE"/>
              </w:rPr>
              <w:t>r die Erfahrung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241e7534-7d1c-4f4f-</w:t>
            </w:r>
            <w:r>
              <w:rPr>
                <w:noProof/>
                <w:sz w:val="2"/>
              </w:rPr>
              <w:t>883b-1c3d05777ae4</w:t>
            </w:r>
          </w:p>
        </w:tc>
        <w:tc>
          <w:tcPr>
            <w:tcW w:w="7407" w:type="dxa"/>
            <w:shd w:val="clear" w:color="auto" w:fill="F2F2F2" w:themeFill="background1" w:themeFillShade="F2"/>
          </w:tcPr>
          <w:p w:rsidR="00000000" w:rsidRDefault="00155E70">
            <w:pPr>
              <w:rPr>
                <w:noProof/>
              </w:rPr>
            </w:pPr>
            <w:r>
              <w:rPr>
                <w:rStyle w:val="mqInternal"/>
                <w:noProof/>
              </w:rPr>
              <w:t>[1}</w:t>
            </w:r>
            <w:r>
              <w:rPr>
                <w:noProof/>
              </w:rPr>
              <w:t>Call-to-Action Name</w:t>
            </w:r>
            <w:r>
              <w:rPr>
                <w:rStyle w:val="mqInternal"/>
                <w:noProof/>
              </w:rPr>
              <w:t>{2]</w:t>
            </w:r>
            <w:r>
              <w:rPr>
                <w:noProof/>
              </w:rPr>
              <w:t xml:space="preserve"> - The name of the component (name is assigned when the component is added to the experience)</w:t>
            </w:r>
          </w:p>
        </w:tc>
        <w:tc>
          <w:tcPr>
            <w:tcW w:w="7407" w:type="dxa"/>
          </w:tcPr>
          <w:p w:rsidR="00000000" w:rsidRDefault="00155E70">
            <w:pPr>
              <w:rPr>
                <w:lang w:val="de-DE"/>
              </w:rPr>
            </w:pPr>
            <w:r>
              <w:rPr>
                <w:rStyle w:val="mqInternal"/>
                <w:noProof/>
                <w:lang w:val="de-DE"/>
              </w:rPr>
              <w:t>[1}</w:t>
            </w:r>
            <w:r>
              <w:rPr>
                <w:lang w:val="de-DE"/>
              </w:rPr>
              <w:t>Call-to-Action-Name</w:t>
            </w:r>
            <w:r>
              <w:rPr>
                <w:rStyle w:val="mqInternal"/>
                <w:noProof/>
                <w:lang w:val="de-DE"/>
              </w:rPr>
              <w:t>{2]</w:t>
            </w:r>
            <w:r>
              <w:rPr>
                <w:lang w:val="de-DE"/>
              </w:rPr>
              <w:t xml:space="preserve"> - Der Name der Komponente (Name wird zugewiesen, wenn die Komponente zur Erfahrung hinzugef</w:t>
            </w:r>
            <w:r>
              <w:rPr>
                <w:lang w:val="de-DE"/>
              </w:rPr>
              <w:t>ü</w:t>
            </w:r>
            <w:r>
              <w:rPr>
                <w:lang w:val="de-DE"/>
              </w:rPr>
              <w:t>g</w:t>
            </w:r>
            <w:r>
              <w:rPr>
                <w:lang w:val="de-DE"/>
              </w:rPr>
              <w:t>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e466682d-72e1-4d74-a822-3d6d6e7d4e94</w:t>
            </w:r>
          </w:p>
        </w:tc>
        <w:tc>
          <w:tcPr>
            <w:tcW w:w="7407" w:type="dxa"/>
            <w:shd w:val="clear" w:color="auto" w:fill="F2F2F2" w:themeFill="background1" w:themeFillShade="F2"/>
          </w:tcPr>
          <w:p w:rsidR="00000000" w:rsidRDefault="00155E70">
            <w:pPr>
              <w:rPr>
                <w:noProof/>
              </w:rPr>
            </w:pPr>
            <w:r>
              <w:rPr>
                <w:rStyle w:val="mqInternal"/>
                <w:noProof/>
              </w:rPr>
              <w:t>[1}</w:t>
            </w:r>
            <w:r>
              <w:rPr>
                <w:noProof/>
              </w:rPr>
              <w:t>Updated</w:t>
            </w:r>
            <w:r>
              <w:rPr>
                <w:rStyle w:val="mqInternal"/>
                <w:noProof/>
              </w:rPr>
              <w:t>{2]</w:t>
            </w:r>
            <w:r>
              <w:rPr>
                <w:noProof/>
              </w:rPr>
              <w:t xml:space="preserve"> - The last updated date and time for the component</w:t>
            </w:r>
          </w:p>
        </w:tc>
        <w:tc>
          <w:tcPr>
            <w:tcW w:w="7407" w:type="dxa"/>
          </w:tcPr>
          <w:p w:rsidR="00000000" w:rsidRDefault="00155E70">
            <w:pPr>
              <w:rPr>
                <w:lang w:val="de-DE"/>
              </w:rPr>
            </w:pPr>
            <w:r>
              <w:rPr>
                <w:rStyle w:val="mqInternal"/>
                <w:noProof/>
                <w:lang w:val="de-DE"/>
              </w:rPr>
              <w:t>[1}</w:t>
            </w:r>
            <w:r>
              <w:rPr>
                <w:lang w:val="de-DE"/>
              </w:rPr>
              <w:t>Aktualisiert</w:t>
            </w:r>
            <w:r>
              <w:rPr>
                <w:rStyle w:val="mqInternal"/>
                <w:noProof/>
                <w:lang w:val="de-DE"/>
              </w:rPr>
              <w:t>{2]</w:t>
            </w:r>
            <w:r>
              <w:rPr>
                <w:lang w:val="de-DE"/>
              </w:rPr>
              <w:t xml:space="preserve"> - Das Datum und die Uhrzeit der letzten Aktualisierung der 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60c0b40e-19e6-48b0-a2e7-7751438f9e5c</w:t>
            </w:r>
          </w:p>
        </w:tc>
        <w:tc>
          <w:tcPr>
            <w:tcW w:w="7407" w:type="dxa"/>
            <w:shd w:val="clear" w:color="auto" w:fill="F2F2F2" w:themeFill="background1" w:themeFillShade="F2"/>
          </w:tcPr>
          <w:p w:rsidR="00000000" w:rsidRDefault="00155E70">
            <w:pPr>
              <w:rPr>
                <w:noProof/>
              </w:rPr>
            </w:pPr>
            <w:r>
              <w:rPr>
                <w:rStyle w:val="mqInternal"/>
                <w:noProof/>
              </w:rPr>
              <w:t>[1}</w:t>
            </w:r>
            <w:r>
              <w:rPr>
                <w:noProof/>
              </w:rPr>
              <w:t>Type</w:t>
            </w:r>
            <w:r>
              <w:rPr>
                <w:rStyle w:val="mqInternal"/>
                <w:noProof/>
              </w:rPr>
              <w:t>{2]</w:t>
            </w:r>
            <w:r>
              <w:rPr>
                <w:noProof/>
              </w:rPr>
              <w:t xml:space="preserve"> - Type of interaction (HTML companion components are indicated with a (</w:t>
            </w:r>
            <w:r>
              <w:rPr>
                <w:rStyle w:val="mqInternal"/>
                <w:noProof/>
              </w:rPr>
              <w:t>[3]</w:t>
            </w:r>
            <w:r>
              <w:rPr>
                <w:noProof/>
              </w:rPr>
              <w:t>) icon</w:t>
            </w:r>
          </w:p>
        </w:tc>
        <w:tc>
          <w:tcPr>
            <w:tcW w:w="7407" w:type="dxa"/>
          </w:tcPr>
          <w:p w:rsidR="00000000" w:rsidRDefault="00155E70">
            <w:pPr>
              <w:rPr>
                <w:lang w:val="de-DE"/>
              </w:rPr>
            </w:pPr>
            <w:r>
              <w:rPr>
                <w:rStyle w:val="mqInternal"/>
                <w:noProof/>
                <w:lang w:val="de-DE"/>
              </w:rPr>
              <w:t>[1}</w:t>
            </w:r>
            <w:r>
              <w:rPr>
                <w:lang w:val="de-DE"/>
              </w:rPr>
              <w:t>Art</w:t>
            </w:r>
            <w:r>
              <w:rPr>
                <w:rStyle w:val="mqInternal"/>
                <w:noProof/>
                <w:lang w:val="de-DE"/>
              </w:rPr>
              <w:t>{2]</w:t>
            </w:r>
            <w:r>
              <w:rPr>
                <w:lang w:val="de-DE"/>
              </w:rPr>
              <w:t xml:space="preserve"> - Art der Interaktion (HTML-Begleitkomponenten sind mit einem () gekennzeichnet</w:t>
            </w:r>
            <w:r>
              <w:rPr>
                <w:rStyle w:val="mqInternal"/>
                <w:noProof/>
                <w:lang w:val="de-DE"/>
              </w:rPr>
              <w:t>[3]</w:t>
            </w:r>
            <w:r>
              <w:rPr>
                <w:lang w:val="de-DE"/>
              </w:rPr>
              <w:t xml:space="preserve"> ) 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85b9cda4-42c4-4cce-9f99-46181bedac46</w:t>
            </w:r>
          </w:p>
        </w:tc>
        <w:tc>
          <w:tcPr>
            <w:tcW w:w="7407" w:type="dxa"/>
            <w:shd w:val="clear" w:color="auto" w:fill="F2F2F2" w:themeFill="background1" w:themeFillShade="F2"/>
          </w:tcPr>
          <w:p w:rsidR="00000000" w:rsidRDefault="00155E70">
            <w:pPr>
              <w:rPr>
                <w:noProof/>
              </w:rPr>
            </w:pPr>
            <w:r>
              <w:rPr>
                <w:rStyle w:val="mqInternal"/>
                <w:noProof/>
              </w:rPr>
              <w:t>[1}</w:t>
            </w:r>
            <w:r>
              <w:rPr>
                <w:noProof/>
              </w:rPr>
              <w:t>Impressions</w:t>
            </w:r>
            <w:r>
              <w:rPr>
                <w:rStyle w:val="mqInternal"/>
                <w:noProof/>
              </w:rPr>
              <w:t>{2]</w:t>
            </w:r>
            <w:r>
              <w:rPr>
                <w:noProof/>
              </w:rPr>
              <w:t xml:space="preserve"> - The number of times the component was displayed</w:t>
            </w:r>
          </w:p>
        </w:tc>
        <w:tc>
          <w:tcPr>
            <w:tcW w:w="7407" w:type="dxa"/>
          </w:tcPr>
          <w:p w:rsidR="00000000" w:rsidRDefault="00155E70">
            <w:pPr>
              <w:rPr>
                <w:lang w:val="de-DE"/>
              </w:rPr>
            </w:pPr>
            <w:r>
              <w:rPr>
                <w:rStyle w:val="mqInternal"/>
                <w:noProof/>
                <w:lang w:val="de-DE"/>
              </w:rPr>
              <w:t>[1}</w:t>
            </w:r>
            <w:r>
              <w:rPr>
                <w:lang w:val="de-DE"/>
              </w:rPr>
              <w:t>Impressionen</w:t>
            </w:r>
            <w:r>
              <w:rPr>
                <w:rStyle w:val="mqInternal"/>
                <w:noProof/>
                <w:lang w:val="de-DE"/>
              </w:rPr>
              <w:t>{2]</w:t>
            </w:r>
            <w:r>
              <w:rPr>
                <w:lang w:val="de-DE"/>
              </w:rPr>
              <w:t xml:space="preserve"> - Die H</w:t>
            </w:r>
            <w:r>
              <w:rPr>
                <w:lang w:val="de-DE"/>
              </w:rPr>
              <w:t>ä</w:t>
            </w:r>
            <w:r>
              <w:rPr>
                <w:lang w:val="de-DE"/>
              </w:rPr>
              <w:t>ufigkeit, mit der die Komponente angezeigt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3859f9e8-13ba-41c4-8714-0ad9dc480a32</w:t>
            </w:r>
          </w:p>
        </w:tc>
        <w:tc>
          <w:tcPr>
            <w:tcW w:w="7407" w:type="dxa"/>
            <w:shd w:val="clear" w:color="auto" w:fill="F2F2F2" w:themeFill="background1" w:themeFillShade="F2"/>
          </w:tcPr>
          <w:p w:rsidR="00000000" w:rsidRDefault="00155E70">
            <w:pPr>
              <w:rPr>
                <w:noProof/>
              </w:rPr>
            </w:pPr>
            <w:r>
              <w:rPr>
                <w:rStyle w:val="mqInternal"/>
                <w:noProof/>
              </w:rPr>
              <w:t>[1}</w:t>
            </w:r>
            <w:r>
              <w:rPr>
                <w:noProof/>
              </w:rPr>
              <w:t>Form Conversions</w:t>
            </w:r>
            <w:r>
              <w:rPr>
                <w:rStyle w:val="mqInternal"/>
                <w:noProof/>
              </w:rPr>
              <w:t>{2]</w:t>
            </w:r>
            <w:r>
              <w:rPr>
                <w:noProof/>
              </w:rPr>
              <w:t xml:space="preserve"> - The number of times a form was submitted or a URL within a cus</w:t>
            </w:r>
            <w:r>
              <w:rPr>
                <w:noProof/>
              </w:rPr>
              <w:t>tom HTML component was clicked</w:t>
            </w:r>
          </w:p>
        </w:tc>
        <w:tc>
          <w:tcPr>
            <w:tcW w:w="7407" w:type="dxa"/>
          </w:tcPr>
          <w:p w:rsidR="00000000" w:rsidRDefault="00155E70">
            <w:pPr>
              <w:rPr>
                <w:lang w:val="de-DE"/>
              </w:rPr>
            </w:pPr>
            <w:r>
              <w:rPr>
                <w:rStyle w:val="mqInternal"/>
                <w:noProof/>
                <w:lang w:val="de-DE"/>
              </w:rPr>
              <w:t>[1}</w:t>
            </w:r>
            <w:r>
              <w:rPr>
                <w:lang w:val="de-DE"/>
              </w:rPr>
              <w:t>Formularkonvertierungen</w:t>
            </w:r>
            <w:r>
              <w:rPr>
                <w:rStyle w:val="mqInternal"/>
                <w:noProof/>
                <w:lang w:val="de-DE"/>
              </w:rPr>
              <w:t>{2]</w:t>
            </w:r>
            <w:r>
              <w:rPr>
                <w:lang w:val="de-DE"/>
              </w:rPr>
              <w:t xml:space="preserve"> - Die H</w:t>
            </w:r>
            <w:r>
              <w:rPr>
                <w:lang w:val="de-DE"/>
              </w:rPr>
              <w:t>ä</w:t>
            </w:r>
            <w:r>
              <w:rPr>
                <w:lang w:val="de-DE"/>
              </w:rPr>
              <w:t>ufigkeit, mit der ein Formular gesendet oder eine URL innerhalb einer benutzerdefinierten HTML-Komponente angeklickt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9de76e2e-51bc-4878-9684-8fc76cf57f8e</w:t>
            </w:r>
          </w:p>
        </w:tc>
        <w:tc>
          <w:tcPr>
            <w:tcW w:w="7407" w:type="dxa"/>
            <w:shd w:val="clear" w:color="auto" w:fill="F2F2F2" w:themeFill="background1" w:themeFillShade="F2"/>
          </w:tcPr>
          <w:p w:rsidR="00000000" w:rsidRDefault="00155E70">
            <w:pPr>
              <w:rPr>
                <w:noProof/>
              </w:rPr>
            </w:pPr>
            <w:r>
              <w:rPr>
                <w:rStyle w:val="mqInternal"/>
                <w:noProof/>
              </w:rPr>
              <w:t>[1}</w:t>
            </w:r>
            <w:r>
              <w:rPr>
                <w:noProof/>
              </w:rPr>
              <w:t>Form Conversion Rat</w:t>
            </w:r>
            <w:r>
              <w:rPr>
                <w:noProof/>
              </w:rPr>
              <w:t>e (%)</w:t>
            </w:r>
            <w:r>
              <w:rPr>
                <w:rStyle w:val="mqInternal"/>
                <w:noProof/>
              </w:rPr>
              <w:t>{2]</w:t>
            </w:r>
            <w:r>
              <w:rPr>
                <w:noProof/>
              </w:rPr>
              <w:t xml:space="preserve"> - The percentage of viewers that submitted a form (Form Conversions divided by Impressions)</w:t>
            </w:r>
          </w:p>
        </w:tc>
        <w:tc>
          <w:tcPr>
            <w:tcW w:w="7407" w:type="dxa"/>
          </w:tcPr>
          <w:p w:rsidR="00000000" w:rsidRDefault="00155E70">
            <w:pPr>
              <w:rPr>
                <w:lang w:val="de-DE"/>
              </w:rPr>
            </w:pPr>
            <w:r>
              <w:rPr>
                <w:rStyle w:val="mqInternal"/>
                <w:noProof/>
                <w:lang w:val="de-DE"/>
              </w:rPr>
              <w:t>[1}</w:t>
            </w:r>
            <w:r>
              <w:rPr>
                <w:lang w:val="de-DE"/>
              </w:rPr>
              <w:t>Formular-Conversion-Rate (%)</w:t>
            </w:r>
            <w:r>
              <w:rPr>
                <w:rStyle w:val="mqInternal"/>
                <w:noProof/>
                <w:lang w:val="de-DE"/>
              </w:rPr>
              <w:t>{2]</w:t>
            </w:r>
            <w:r>
              <w:rPr>
                <w:lang w:val="de-DE"/>
              </w:rPr>
              <w:t xml:space="preserve"> - Der Prozentsatz der Zuschauer, die ein Formular gesendet haben (Formularkonvertierungen geteilt durch Impressionen)</w:t>
            </w:r>
          </w:p>
        </w:tc>
      </w:tr>
      <w:tr w:rsidR="00000000">
        <w:tc>
          <w:tcPr>
            <w:tcW w:w="660" w:type="dxa"/>
            <w:shd w:val="clear" w:color="auto" w:fill="F2F2F2" w:themeFill="background1" w:themeFillShade="F2"/>
          </w:tcPr>
          <w:p w:rsidR="00000000" w:rsidRDefault="00155E70">
            <w:pPr>
              <w:rPr>
                <w:noProof/>
                <w:sz w:val="2"/>
              </w:rPr>
            </w:pPr>
            <w:r>
              <w:rPr>
                <w:noProof/>
                <w:sz w:val="16"/>
              </w:rPr>
              <w:t>6</w:t>
            </w:r>
            <w:r>
              <w:rPr>
                <w:noProof/>
                <w:sz w:val="16"/>
              </w:rPr>
              <w:t xml:space="preserve">3 </w:t>
            </w:r>
            <w:r>
              <w:rPr>
                <w:noProof/>
                <w:sz w:val="16"/>
              </w:rPr>
              <w:br/>
            </w:r>
            <w:r>
              <w:rPr>
                <w:noProof/>
                <w:sz w:val="2"/>
              </w:rPr>
              <w:t>15d333b3-35c6-4885-af6c-ae48c7d70720</w:t>
            </w:r>
          </w:p>
        </w:tc>
        <w:tc>
          <w:tcPr>
            <w:tcW w:w="7407" w:type="dxa"/>
            <w:shd w:val="clear" w:color="auto" w:fill="F2F2F2" w:themeFill="background1" w:themeFillShade="F2"/>
          </w:tcPr>
          <w:p w:rsidR="00000000" w:rsidRDefault="00155E70">
            <w:pPr>
              <w:rPr>
                <w:noProof/>
              </w:rPr>
            </w:pPr>
            <w:r>
              <w:rPr>
                <w:noProof/>
              </w:rPr>
              <w:t>form conversion analytics</w:t>
            </w:r>
          </w:p>
        </w:tc>
        <w:tc>
          <w:tcPr>
            <w:tcW w:w="7407" w:type="dxa"/>
          </w:tcPr>
          <w:p w:rsidR="00000000" w:rsidRDefault="00155E70">
            <w:pPr>
              <w:rPr>
                <w:lang w:val="de-DE"/>
              </w:rPr>
            </w:pPr>
            <w:r>
              <w:rPr>
                <w:lang w:val="de-DE"/>
              </w:rPr>
              <w:t>Analyse der Formularkonvertierung</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creating-custom-themes-page-experiences.html</w:t>
            </w:r>
          </w:p>
          <w:p w:rsidR="00000000" w:rsidRDefault="00155E70">
            <w:pPr>
              <w:jc w:val="center"/>
              <w:rPr>
                <w:b/>
                <w:noProof/>
              </w:rPr>
            </w:pPr>
            <w:r>
              <w:rPr>
                <w:b/>
                <w:noProof/>
              </w:rPr>
              <w:t>MQ971010 04de5d40-2930-4ad6-929c-91e5517cccd6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872367d8-169d-4765-ba25-f01916153abe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6f46a866-fea2-4bd9-86a9-230a7e7ae727</w:t>
            </w:r>
          </w:p>
        </w:tc>
        <w:tc>
          <w:tcPr>
            <w:tcW w:w="7407" w:type="dxa"/>
            <w:shd w:val="clear" w:color="auto" w:fill="F2F2F2" w:themeFill="background1" w:themeFillShade="F2"/>
          </w:tcPr>
          <w:p w:rsidR="00000000" w:rsidRDefault="00155E70">
            <w:pPr>
              <w:rPr>
                <w:noProof/>
              </w:rPr>
            </w:pPr>
            <w:r>
              <w:rPr>
                <w:noProof/>
              </w:rPr>
              <w:t>Creating Custom Themes for In-Page Experiences parent:</w:t>
            </w:r>
          </w:p>
        </w:tc>
        <w:tc>
          <w:tcPr>
            <w:tcW w:w="7407" w:type="dxa"/>
          </w:tcPr>
          <w:p w:rsidR="00000000" w:rsidRDefault="00155E70">
            <w:pPr>
              <w:rPr>
                <w:lang w:val="de-DE"/>
              </w:rPr>
            </w:pPr>
            <w:r>
              <w:rPr>
                <w:lang w:val="de-DE"/>
              </w:rPr>
              <w:t>Erstellen benutzerdefinierter Designs f</w:t>
            </w:r>
            <w:r>
              <w:rPr>
                <w:lang w:val="de-DE"/>
              </w:rPr>
              <w:t>ü</w:t>
            </w:r>
            <w:r>
              <w:rPr>
                <w:lang w:val="de-DE"/>
              </w:rPr>
              <w:t>r In-Page-Erlebnisse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1db4c3d9-38eb-49f0-890d-2693a9538ce7</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aa8dd309-5f18-4adb-ae0a-3fcf6c9accb9</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614cd6df-e831-4f8a-a2fb-939c5973d799</w:t>
            </w:r>
          </w:p>
        </w:tc>
        <w:tc>
          <w:tcPr>
            <w:tcW w:w="7407" w:type="dxa"/>
            <w:shd w:val="clear" w:color="auto" w:fill="F2F2F2" w:themeFill="background1" w:themeFillShade="F2"/>
          </w:tcPr>
          <w:p w:rsidR="00000000" w:rsidRDefault="00155E70">
            <w:pPr>
              <w:rPr>
                <w:noProof/>
              </w:rPr>
            </w:pPr>
            <w:r>
              <w:rPr>
                <w:noProof/>
              </w:rPr>
              <w:t>Creating Custom Themes for In-Page Experiences</w:t>
            </w:r>
          </w:p>
        </w:tc>
        <w:tc>
          <w:tcPr>
            <w:tcW w:w="7407" w:type="dxa"/>
          </w:tcPr>
          <w:p w:rsidR="00000000" w:rsidRDefault="00155E70">
            <w:pPr>
              <w:rPr>
                <w:lang w:val="de-DE"/>
              </w:rPr>
            </w:pPr>
            <w:r>
              <w:rPr>
                <w:lang w:val="de-DE"/>
              </w:rPr>
              <w:t>Erstellen von benutzerdefinierten Designs f</w:t>
            </w:r>
            <w:r>
              <w:rPr>
                <w:lang w:val="de-DE"/>
              </w:rPr>
              <w:t>ü</w:t>
            </w:r>
            <w:r>
              <w:rPr>
                <w:lang w:val="de-DE"/>
              </w:rPr>
              <w:t>r In-Page-Erlebnisse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14169b9f-33e8-48c1-b5ce-271f3d7506f7</w:t>
            </w:r>
          </w:p>
        </w:tc>
        <w:tc>
          <w:tcPr>
            <w:tcW w:w="7407" w:type="dxa"/>
            <w:shd w:val="clear" w:color="auto" w:fill="F2F2F2" w:themeFill="background1" w:themeFillShade="F2"/>
          </w:tcPr>
          <w:p w:rsidR="00000000" w:rsidRDefault="00155E70">
            <w:pPr>
              <w:rPr>
                <w:noProof/>
              </w:rPr>
            </w:pPr>
            <w:r>
              <w:rPr>
                <w:noProof/>
              </w:rPr>
              <w:t>In this topic you will learn how to create custom themes for use in Gallery In-Page Experiences.</w:t>
            </w:r>
          </w:p>
        </w:tc>
        <w:tc>
          <w:tcPr>
            <w:tcW w:w="7407" w:type="dxa"/>
          </w:tcPr>
          <w:p w:rsidR="00000000" w:rsidRDefault="00155E70">
            <w:pPr>
              <w:rPr>
                <w:lang w:val="de-DE"/>
              </w:rPr>
            </w:pPr>
            <w:r>
              <w:rPr>
                <w:lang w:val="de-DE"/>
              </w:rPr>
              <w:t>In diesem Thema erfahren Sie, wie Sie benutzerdefinierte Themen f</w:t>
            </w:r>
            <w:r>
              <w:rPr>
                <w:lang w:val="de-DE"/>
              </w:rPr>
              <w:t>ü</w:t>
            </w:r>
            <w:r>
              <w:rPr>
                <w:lang w:val="de-DE"/>
              </w:rPr>
              <w:t>r die Verwendung in Galerie-In-Page-Erlebnissen erstelle</w:t>
            </w:r>
            <w:r>
              <w:rPr>
                <w:lang w:val="de-DE"/>
              </w:rPr>
              <w:t>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54c8e975-791c-4e4b-a719-bcbccf01db5e</w:t>
            </w:r>
          </w:p>
        </w:tc>
        <w:tc>
          <w:tcPr>
            <w:tcW w:w="7407" w:type="dxa"/>
            <w:shd w:val="clear" w:color="auto" w:fill="F2F2F2" w:themeFill="background1" w:themeFillShade="F2"/>
          </w:tcPr>
          <w:p w:rsidR="00000000" w:rsidRDefault="00155E70">
            <w:pPr>
              <w:rPr>
                <w:noProof/>
              </w:rPr>
            </w:pPr>
            <w:r>
              <w:rPr>
                <w:noProof/>
              </w:rPr>
              <w:t xml:space="preserve">Themes provide a pre-defined set of colors and fonts which can be used to </w:t>
            </w:r>
            <w:r>
              <w:rPr>
                <w:noProof/>
              </w:rPr>
              <w:lastRenderedPageBreak/>
              <w:t xml:space="preserve">quickly style </w:t>
            </w:r>
            <w:r>
              <w:rPr>
                <w:rStyle w:val="mqInternal"/>
                <w:noProof/>
              </w:rPr>
              <w:t>[1}</w:t>
            </w:r>
            <w:r>
              <w:rPr>
                <w:noProof/>
              </w:rPr>
              <w:t>In-Page Experiences</w:t>
            </w:r>
            <w:r>
              <w:rPr>
                <w:rStyle w:val="mqInternal"/>
                <w:noProof/>
              </w:rPr>
              <w:t>{2]</w:t>
            </w:r>
            <w:r>
              <w:rPr>
                <w:noProof/>
              </w:rPr>
              <w:t>.</w:t>
            </w:r>
          </w:p>
        </w:tc>
        <w:tc>
          <w:tcPr>
            <w:tcW w:w="7407" w:type="dxa"/>
          </w:tcPr>
          <w:p w:rsidR="00000000" w:rsidRDefault="00155E70">
            <w:pPr>
              <w:rPr>
                <w:lang w:val="de-DE"/>
              </w:rPr>
            </w:pPr>
            <w:r>
              <w:rPr>
                <w:lang w:val="de-DE"/>
              </w:rPr>
              <w:lastRenderedPageBreak/>
              <w:t xml:space="preserve">Themen bieten eine vordefinierte Reihe von Farben und Schriftarten, mit denen </w:t>
            </w:r>
            <w:r>
              <w:rPr>
                <w:lang w:val="de-DE"/>
              </w:rPr>
              <w:lastRenderedPageBreak/>
              <w:t xml:space="preserve">Sie schnell stylen </w:t>
            </w:r>
            <w:r>
              <w:rPr>
                <w:lang w:val="de-DE"/>
              </w:rPr>
              <w:t>k</w:t>
            </w:r>
            <w:r>
              <w:rPr>
                <w:lang w:val="de-DE"/>
              </w:rPr>
              <w:t>ö</w:t>
            </w:r>
            <w:r>
              <w:rPr>
                <w:lang w:val="de-DE"/>
              </w:rPr>
              <w:t xml:space="preserve">nnen </w:t>
            </w:r>
            <w:r>
              <w:rPr>
                <w:rStyle w:val="mqInternal"/>
                <w:noProof/>
                <w:lang w:val="de-DE"/>
              </w:rPr>
              <w:t>[1}</w:t>
            </w:r>
            <w:r>
              <w:rPr>
                <w:lang w:val="de-DE"/>
              </w:rPr>
              <w:t>In-Page-Erfahrungen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 </w:t>
            </w:r>
            <w:r>
              <w:rPr>
                <w:noProof/>
                <w:sz w:val="16"/>
              </w:rPr>
              <w:br/>
            </w:r>
            <w:r>
              <w:rPr>
                <w:noProof/>
                <w:sz w:val="2"/>
              </w:rPr>
              <w:t>1f2db668-c6f4-4bb5-bb32-3982b84d99d1</w:t>
            </w:r>
          </w:p>
        </w:tc>
        <w:tc>
          <w:tcPr>
            <w:tcW w:w="7407" w:type="dxa"/>
            <w:shd w:val="clear" w:color="auto" w:fill="F2F2F2" w:themeFill="background1" w:themeFillShade="F2"/>
          </w:tcPr>
          <w:p w:rsidR="00000000" w:rsidRDefault="00155E70">
            <w:pPr>
              <w:rPr>
                <w:noProof/>
              </w:rPr>
            </w:pPr>
            <w:r>
              <w:rPr>
                <w:noProof/>
              </w:rPr>
              <w:t>Gallery provides a set of default themes but you can also create your own, custom themes.</w:t>
            </w:r>
          </w:p>
        </w:tc>
        <w:tc>
          <w:tcPr>
            <w:tcW w:w="7407" w:type="dxa"/>
          </w:tcPr>
          <w:p w:rsidR="00000000" w:rsidRDefault="00155E70">
            <w:pPr>
              <w:rPr>
                <w:lang w:val="de-DE"/>
              </w:rPr>
            </w:pPr>
            <w:r>
              <w:rPr>
                <w:lang w:val="de-DE"/>
              </w:rPr>
              <w:t>Die Galerie bietet eine Reihe von Standardthemen, Sie k</w:t>
            </w:r>
            <w:r>
              <w:rPr>
                <w:lang w:val="de-DE"/>
              </w:rPr>
              <w:t>ö</w:t>
            </w:r>
            <w:r>
              <w:rPr>
                <w:lang w:val="de-DE"/>
              </w:rPr>
              <w:t>nnen jedoch auch eigene, benutzerdefinierte Themen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a6e542b8-68e5-45b1-be4c-4c0c3b074825</w:t>
            </w:r>
          </w:p>
        </w:tc>
        <w:tc>
          <w:tcPr>
            <w:tcW w:w="7407" w:type="dxa"/>
            <w:shd w:val="clear" w:color="auto" w:fill="F2F2F2" w:themeFill="background1" w:themeFillShade="F2"/>
          </w:tcPr>
          <w:p w:rsidR="00000000" w:rsidRDefault="00155E70">
            <w:pPr>
              <w:rPr>
                <w:noProof/>
              </w:rPr>
            </w:pPr>
            <w:r>
              <w:rPr>
                <w:noProof/>
              </w:rPr>
              <w:t>Any custom themes that are created are shared across a Video Cloud account.</w:t>
            </w:r>
          </w:p>
        </w:tc>
        <w:tc>
          <w:tcPr>
            <w:tcW w:w="7407" w:type="dxa"/>
          </w:tcPr>
          <w:p w:rsidR="00000000" w:rsidRDefault="00155E70">
            <w:pPr>
              <w:rPr>
                <w:lang w:val="de-DE"/>
              </w:rPr>
            </w:pPr>
            <w:r>
              <w:rPr>
                <w:lang w:val="de-DE"/>
              </w:rPr>
              <w:t>Alle benutzerdefinierten Themen, die erstellt werden, werden f</w:t>
            </w:r>
            <w:r>
              <w:rPr>
                <w:lang w:val="de-DE"/>
              </w:rPr>
              <w:t>ü</w:t>
            </w:r>
            <w:r>
              <w:rPr>
                <w:lang w:val="de-DE"/>
              </w:rPr>
              <w:t>r ein Video Cl</w:t>
            </w:r>
            <w:r>
              <w:rPr>
                <w:lang w:val="de-DE"/>
              </w:rPr>
              <w:t>oud-Konto freigegeben.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d330e128-4a46-44e7-b5a9-92ff6e7ca8d8</w:t>
            </w:r>
          </w:p>
        </w:tc>
        <w:tc>
          <w:tcPr>
            <w:tcW w:w="7407" w:type="dxa"/>
            <w:shd w:val="clear" w:color="auto" w:fill="F2F2F2" w:themeFill="background1" w:themeFillShade="F2"/>
          </w:tcPr>
          <w:p w:rsidR="00000000" w:rsidRDefault="00155E70">
            <w:pPr>
              <w:rPr>
                <w:noProof/>
              </w:rPr>
            </w:pPr>
            <w:r>
              <w:rPr>
                <w:noProof/>
              </w:rPr>
              <w:t xml:space="preserve">Once a theme is applied to an </w:t>
            </w:r>
            <w:r>
              <w:rPr>
                <w:rStyle w:val="mqInternal"/>
                <w:noProof/>
              </w:rPr>
              <w:t>[1}</w:t>
            </w:r>
            <w:r>
              <w:rPr>
                <w:noProof/>
              </w:rPr>
              <w:t>In-Page Experience</w:t>
            </w:r>
            <w:r>
              <w:rPr>
                <w:rStyle w:val="mqInternal"/>
                <w:noProof/>
              </w:rPr>
              <w:t>{2]</w:t>
            </w:r>
            <w:r>
              <w:rPr>
                <w:noProof/>
              </w:rPr>
              <w:t xml:space="preserve">, you can then use the </w:t>
            </w:r>
            <w:r>
              <w:rPr>
                <w:rStyle w:val="mqInternal"/>
                <w:noProof/>
              </w:rPr>
              <w:t>[3}</w:t>
            </w:r>
            <w:r>
              <w:rPr>
                <w:noProof/>
              </w:rPr>
              <w:t>styling options</w:t>
            </w:r>
            <w:r>
              <w:rPr>
                <w:rStyle w:val="mqInternal"/>
                <w:noProof/>
              </w:rPr>
              <w:t>{4]</w:t>
            </w:r>
            <w:r>
              <w:rPr>
                <w:noProof/>
              </w:rPr>
              <w:t xml:space="preserve"> to further customize the appearance of the experience.</w:t>
            </w:r>
          </w:p>
        </w:tc>
        <w:tc>
          <w:tcPr>
            <w:tcW w:w="7407" w:type="dxa"/>
          </w:tcPr>
          <w:p w:rsidR="00000000" w:rsidRDefault="00155E70">
            <w:pPr>
              <w:rPr>
                <w:lang w:val="de-DE"/>
              </w:rPr>
            </w:pPr>
            <w:r>
              <w:rPr>
                <w:lang w:val="de-DE"/>
              </w:rPr>
              <w:t>Sobald ein Thema auf ein angewendet w</w:t>
            </w:r>
            <w:r>
              <w:rPr>
                <w:lang w:val="de-DE"/>
              </w:rPr>
              <w:t xml:space="preserve">ird </w:t>
            </w:r>
            <w:r>
              <w:rPr>
                <w:rStyle w:val="mqInternal"/>
                <w:noProof/>
                <w:lang w:val="de-DE"/>
              </w:rPr>
              <w:t>[1}</w:t>
            </w:r>
            <w:r>
              <w:rPr>
                <w:lang w:val="de-DE"/>
              </w:rPr>
              <w:t>In-Page-Erfahrung</w:t>
            </w:r>
            <w:r>
              <w:rPr>
                <w:rStyle w:val="mqInternal"/>
                <w:noProof/>
                <w:lang w:val="de-DE"/>
              </w:rPr>
              <w:t>{2]</w:t>
            </w:r>
            <w:r>
              <w:rPr>
                <w:lang w:val="de-DE"/>
              </w:rPr>
              <w:t xml:space="preserve"> k</w:t>
            </w:r>
            <w:r>
              <w:rPr>
                <w:lang w:val="de-DE"/>
              </w:rPr>
              <w:t>ö</w:t>
            </w:r>
            <w:r>
              <w:rPr>
                <w:lang w:val="de-DE"/>
              </w:rPr>
              <w:t xml:space="preserve">nnen Sie dann die verwenden </w:t>
            </w:r>
            <w:r>
              <w:rPr>
                <w:rStyle w:val="mqInternal"/>
                <w:noProof/>
                <w:lang w:val="de-DE"/>
              </w:rPr>
              <w:t>[3}</w:t>
            </w:r>
            <w:r>
              <w:rPr>
                <w:lang w:val="de-DE"/>
              </w:rPr>
              <w:t>Styling-Optionen</w:t>
            </w:r>
            <w:r>
              <w:rPr>
                <w:rStyle w:val="mqInternal"/>
                <w:noProof/>
                <w:lang w:val="de-DE"/>
              </w:rPr>
              <w:t>{4]</w:t>
            </w:r>
            <w:r>
              <w:rPr>
                <w:lang w:val="de-DE"/>
              </w:rPr>
              <w:t xml:space="preserve"> um das Erscheinungsbild der Erfahrung weiter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5e05df40-f247-4c0a-9ea5-bf09efae453f</w:t>
            </w:r>
          </w:p>
        </w:tc>
        <w:tc>
          <w:tcPr>
            <w:tcW w:w="7407" w:type="dxa"/>
            <w:shd w:val="clear" w:color="auto" w:fill="F2F2F2" w:themeFill="background1" w:themeFillShade="F2"/>
          </w:tcPr>
          <w:p w:rsidR="00000000" w:rsidRDefault="00155E70">
            <w:pPr>
              <w:rPr>
                <w:noProof/>
              </w:rPr>
            </w:pPr>
            <w:r>
              <w:rPr>
                <w:noProof/>
              </w:rPr>
              <w:t>Creating a custom theme</w:t>
            </w:r>
          </w:p>
        </w:tc>
        <w:tc>
          <w:tcPr>
            <w:tcW w:w="7407" w:type="dxa"/>
          </w:tcPr>
          <w:p w:rsidR="00000000" w:rsidRDefault="00155E70">
            <w:pPr>
              <w:rPr>
                <w:lang w:val="de-DE"/>
              </w:rPr>
            </w:pPr>
            <w:r>
              <w:rPr>
                <w:lang w:val="de-DE"/>
              </w:rPr>
              <w:t>Erstellen eines benutzerdefinierten Themas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9b9d</w:t>
            </w:r>
            <w:r>
              <w:rPr>
                <w:noProof/>
                <w:sz w:val="2"/>
              </w:rPr>
              <w:t>f883-5b16-45e5-844f-484e2f6d653f</w:t>
            </w:r>
          </w:p>
        </w:tc>
        <w:tc>
          <w:tcPr>
            <w:tcW w:w="7407" w:type="dxa"/>
            <w:shd w:val="clear" w:color="auto" w:fill="F2F2F2" w:themeFill="background1" w:themeFillShade="F2"/>
          </w:tcPr>
          <w:p w:rsidR="00000000" w:rsidRDefault="00155E70">
            <w:pPr>
              <w:rPr>
                <w:noProof/>
              </w:rPr>
            </w:pPr>
            <w:r>
              <w:rPr>
                <w:noProof/>
              </w:rPr>
              <w:t>To create a custom theme,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 benutzerdefiniertes Thema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9c30f42a-35d8-4737-b056-53b1fe50da0b</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4f403f03-a29e-4f20-8984-560c18fa781c</w:t>
            </w:r>
          </w:p>
        </w:tc>
        <w:tc>
          <w:tcPr>
            <w:tcW w:w="7407" w:type="dxa"/>
            <w:shd w:val="clear" w:color="auto" w:fill="F2F2F2" w:themeFill="background1" w:themeFillShade="F2"/>
          </w:tcPr>
          <w:p w:rsidR="00000000" w:rsidRDefault="00155E70">
            <w:pPr>
              <w:rPr>
                <w:noProof/>
              </w:rPr>
            </w:pPr>
            <w:r>
              <w:rPr>
                <w:noProof/>
              </w:rPr>
              <w:t xml:space="preserve">If you have existing themes, it may be quicker to </w:t>
            </w:r>
            <w:r>
              <w:rPr>
                <w:rStyle w:val="mqInternal"/>
                <w:noProof/>
              </w:rPr>
              <w:t>[1}</w:t>
            </w:r>
            <w:r>
              <w:rPr>
                <w:noProof/>
              </w:rPr>
              <w:t>duplicate a theme</w:t>
            </w:r>
            <w:r>
              <w:rPr>
                <w:rStyle w:val="mqInternal"/>
                <w:noProof/>
              </w:rPr>
              <w:t>{2]</w:t>
            </w:r>
            <w:r>
              <w:rPr>
                <w:noProof/>
              </w:rPr>
              <w:t xml:space="preserve"> and then make edits vs. creating a new theme.</w:t>
            </w:r>
          </w:p>
        </w:tc>
        <w:tc>
          <w:tcPr>
            <w:tcW w:w="7407" w:type="dxa"/>
          </w:tcPr>
          <w:p w:rsidR="00000000" w:rsidRDefault="00155E70">
            <w:pPr>
              <w:rPr>
                <w:lang w:val="de-DE"/>
              </w:rPr>
            </w:pPr>
            <w:r>
              <w:rPr>
                <w:lang w:val="de-DE"/>
              </w:rPr>
              <w:t xml:space="preserve">Wenn Sie bereits Themen haben, kann dies schneller gehen </w:t>
            </w:r>
            <w:r>
              <w:rPr>
                <w:rStyle w:val="mqInternal"/>
                <w:noProof/>
                <w:lang w:val="de-DE"/>
              </w:rPr>
              <w:t>[1}</w:t>
            </w:r>
            <w:r>
              <w:rPr>
                <w:lang w:val="de-DE"/>
              </w:rPr>
              <w:t>Dupliziere ein Thema</w:t>
            </w:r>
            <w:r>
              <w:rPr>
                <w:rStyle w:val="mqInternal"/>
                <w:noProof/>
                <w:lang w:val="de-DE"/>
              </w:rPr>
              <w:t>{2]</w:t>
            </w:r>
            <w:r>
              <w:rPr>
                <w:lang w:val="de-DE"/>
              </w:rPr>
              <w:t xml:space="preserve"> und dann </w:t>
            </w:r>
            <w:r>
              <w:rPr>
                <w:lang w:val="de-DE"/>
              </w:rPr>
              <w:t>Ä</w:t>
            </w:r>
            <w:r>
              <w:rPr>
                <w:lang w:val="de-DE"/>
              </w:rPr>
              <w:t>nderungen vornehmen oder ein neues Thema e</w:t>
            </w:r>
            <w:r>
              <w:rPr>
                <w:lang w:val="de-DE"/>
              </w:rPr>
              <w:t>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e67e3c07-d13f-4f38-9fd4-8bda9a9c9ca9</w:t>
            </w:r>
          </w:p>
        </w:tc>
        <w:tc>
          <w:tcPr>
            <w:tcW w:w="7407" w:type="dxa"/>
            <w:shd w:val="clear" w:color="auto" w:fill="F2F2F2" w:themeFill="background1" w:themeFillShade="F2"/>
          </w:tcPr>
          <w:p w:rsidR="00000000" w:rsidRDefault="00155E70">
            <w:pPr>
              <w:rPr>
                <w:noProof/>
              </w:rPr>
            </w:pPr>
            <w:r>
              <w:rPr>
                <w:noProof/>
              </w:rPr>
              <w:t xml:space="preserve">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Bearbeiten Sie die Erfahrung und klicken Sie dann auf </w:t>
            </w:r>
            <w:r>
              <w:rPr>
                <w:rStyle w:val="mqInternal"/>
                <w:noProof/>
                <w:lang w:val="de-DE"/>
              </w:rPr>
              <w:t>[1}</w:t>
            </w:r>
            <w:r>
              <w:rPr>
                <w:lang w:val="de-DE"/>
              </w:rPr>
              <w:t>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d1692904-ea3a-48d1-b568-8322ec8dd2af</w:t>
            </w:r>
          </w:p>
        </w:tc>
        <w:tc>
          <w:tcPr>
            <w:tcW w:w="7407" w:type="dxa"/>
            <w:shd w:val="clear" w:color="auto" w:fill="F2F2F2" w:themeFill="background1" w:themeFillShade="F2"/>
          </w:tcPr>
          <w:p w:rsidR="00000000" w:rsidRDefault="00155E70">
            <w:pPr>
              <w:rPr>
                <w:noProof/>
              </w:rPr>
            </w:pPr>
            <w:r>
              <w:rPr>
                <w:noProof/>
              </w:rPr>
              <w:t>The current theme is displayed at the top of the styling menu.</w:t>
            </w:r>
          </w:p>
        </w:tc>
        <w:tc>
          <w:tcPr>
            <w:tcW w:w="7407" w:type="dxa"/>
          </w:tcPr>
          <w:p w:rsidR="00000000" w:rsidRDefault="00155E70">
            <w:pPr>
              <w:rPr>
                <w:lang w:val="de-DE"/>
              </w:rPr>
            </w:pPr>
            <w:r>
              <w:rPr>
                <w:lang w:val="de-DE"/>
              </w:rPr>
              <w:t>Das aktuelle Thema wird oben im Styling-Men</w:t>
            </w:r>
            <w:r>
              <w:rPr>
                <w:lang w:val="de-DE"/>
              </w:rPr>
              <w:t>ü</w:t>
            </w:r>
            <w:r>
              <w:rPr>
                <w:lang w:val="de-DE"/>
              </w:rPr>
              <w:t xml:space="preserv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71d956c5-32f2-48b0-924d-fd071f262010</w:t>
            </w:r>
          </w:p>
        </w:tc>
        <w:tc>
          <w:tcPr>
            <w:tcW w:w="7407" w:type="dxa"/>
            <w:shd w:val="clear" w:color="auto" w:fill="F2F2F2" w:themeFill="background1" w:themeFillShade="F2"/>
          </w:tcPr>
          <w:p w:rsidR="00000000" w:rsidRDefault="00155E70">
            <w:pPr>
              <w:rPr>
                <w:noProof/>
              </w:rPr>
            </w:pPr>
            <w:r>
              <w:rPr>
                <w:noProof/>
              </w:rPr>
              <w:t>Click on the theme.</w:t>
            </w:r>
          </w:p>
        </w:tc>
        <w:tc>
          <w:tcPr>
            <w:tcW w:w="7407" w:type="dxa"/>
          </w:tcPr>
          <w:p w:rsidR="00000000" w:rsidRDefault="00155E70">
            <w:pPr>
              <w:rPr>
                <w:lang w:val="de-DE"/>
              </w:rPr>
            </w:pPr>
            <w:r>
              <w:rPr>
                <w:lang w:val="de-DE"/>
              </w:rPr>
              <w:t>Klicken Sie auf das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0940211c-1f97-420d-ba48-0b95379bfe8f</w:t>
            </w:r>
          </w:p>
        </w:tc>
        <w:tc>
          <w:tcPr>
            <w:tcW w:w="7407" w:type="dxa"/>
            <w:shd w:val="clear" w:color="auto" w:fill="F2F2F2" w:themeFill="background1" w:themeFillShade="F2"/>
          </w:tcPr>
          <w:p w:rsidR="00000000" w:rsidRDefault="00155E70">
            <w:pPr>
              <w:rPr>
                <w:noProof/>
              </w:rPr>
            </w:pPr>
            <w:r>
              <w:rPr>
                <w:noProof/>
              </w:rPr>
              <w:t>A list of all the themes will be displayed.</w:t>
            </w:r>
          </w:p>
        </w:tc>
        <w:tc>
          <w:tcPr>
            <w:tcW w:w="7407" w:type="dxa"/>
          </w:tcPr>
          <w:p w:rsidR="00000000" w:rsidRDefault="00155E70">
            <w:pPr>
              <w:rPr>
                <w:lang w:val="de-DE"/>
              </w:rPr>
            </w:pPr>
            <w:r>
              <w:rPr>
                <w:lang w:val="de-DE"/>
              </w:rPr>
              <w:t>Eine Liste aller Themen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e60e8c9f-93b7-413b-8840-fb3be65f7120</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Add a custom theme</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F</w:t>
            </w:r>
            <w:r>
              <w:rPr>
                <w:lang w:val="de-DE"/>
              </w:rPr>
              <w:t>ü</w:t>
            </w:r>
            <w:r>
              <w:rPr>
                <w:lang w:val="de-DE"/>
              </w:rPr>
              <w:t>gen Sie ein benutzerdefiniertes Thema hinzu</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5664d982</w:t>
            </w:r>
            <w:r>
              <w:rPr>
                <w:noProof/>
                <w:sz w:val="2"/>
              </w:rPr>
              <w:t>-09dd-4d0e-85cc-dc221ed6c42d</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theme.</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das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c43ab22f-9951-4c83-800d-e9da3b04f2c5</w:t>
            </w:r>
          </w:p>
        </w:tc>
        <w:tc>
          <w:tcPr>
            <w:tcW w:w="7407" w:type="dxa"/>
            <w:shd w:val="clear" w:color="auto" w:fill="F2F2F2" w:themeFill="background1" w:themeFillShade="F2"/>
          </w:tcPr>
          <w:p w:rsidR="00000000" w:rsidRDefault="00155E70">
            <w:pPr>
              <w:rPr>
                <w:noProof/>
              </w:rPr>
            </w:pPr>
            <w:r>
              <w:rPr>
                <w:noProof/>
              </w:rPr>
              <w:t>Edit the styles as appropriate.</w:t>
            </w:r>
          </w:p>
        </w:tc>
        <w:tc>
          <w:tcPr>
            <w:tcW w:w="7407" w:type="dxa"/>
          </w:tcPr>
          <w:p w:rsidR="00000000" w:rsidRDefault="00155E70">
            <w:pPr>
              <w:rPr>
                <w:lang w:val="de-DE"/>
              </w:rPr>
            </w:pPr>
            <w:r>
              <w:rPr>
                <w:lang w:val="de-DE"/>
              </w:rPr>
              <w:t>Bearbeiten Sie die Stile entsprechend.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82b2b1c8-327f-4aae-b0cc-4984d9af5e05</w:t>
            </w:r>
          </w:p>
        </w:tc>
        <w:tc>
          <w:tcPr>
            <w:tcW w:w="7407" w:type="dxa"/>
            <w:shd w:val="clear" w:color="auto" w:fill="F2F2F2" w:themeFill="background1" w:themeFillShade="F2"/>
          </w:tcPr>
          <w:p w:rsidR="00000000" w:rsidRDefault="00155E70">
            <w:pPr>
              <w:rPr>
                <w:noProof/>
              </w:rPr>
            </w:pPr>
            <w:r>
              <w:rPr>
                <w:noProof/>
              </w:rPr>
              <w:t>All changes made to the style settings will be saved automatically.</w:t>
            </w:r>
          </w:p>
        </w:tc>
        <w:tc>
          <w:tcPr>
            <w:tcW w:w="7407" w:type="dxa"/>
          </w:tcPr>
          <w:p w:rsidR="00000000" w:rsidRDefault="00155E70">
            <w:pPr>
              <w:rPr>
                <w:lang w:val="de-DE"/>
              </w:rPr>
            </w:pPr>
            <w:r>
              <w:rPr>
                <w:lang w:val="de-DE"/>
              </w:rPr>
              <w:t xml:space="preserve">Alle an den Stileinstellungen vorgenommenen </w:t>
            </w:r>
            <w:r>
              <w:rPr>
                <w:lang w:val="de-DE"/>
              </w:rPr>
              <w:t>Ä</w:t>
            </w:r>
            <w:r>
              <w:rPr>
                <w:lang w:val="de-DE"/>
              </w:rPr>
              <w:t>nderungen werden automatisch gespeichert.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78d9d9f1-6e2a-4004-ab4a-461afda68403</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&lt;Zur</w:t>
            </w:r>
            <w:r>
              <w:rPr>
                <w:lang w:val="de-DE"/>
              </w:rPr>
              <w:t>ü</w:t>
            </w:r>
            <w:r>
              <w:rPr>
                <w:lang w:val="de-DE"/>
              </w:rPr>
              <w:t>ck zu den Stilen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3747db35-2369-4156-8a65-4849361cf366</w:t>
            </w:r>
          </w:p>
        </w:tc>
        <w:tc>
          <w:tcPr>
            <w:tcW w:w="7407" w:type="dxa"/>
            <w:shd w:val="clear" w:color="auto" w:fill="F2F2F2" w:themeFill="background1" w:themeFillShade="F2"/>
          </w:tcPr>
          <w:p w:rsidR="00000000" w:rsidRDefault="00155E70">
            <w:pPr>
              <w:rPr>
                <w:noProof/>
              </w:rPr>
            </w:pPr>
            <w:r>
              <w:rPr>
                <w:noProof/>
              </w:rPr>
              <w:t xml:space="preserve">Applying a theme to an </w:t>
            </w:r>
            <w:r>
              <w:rPr>
                <w:rStyle w:val="mqInternal"/>
                <w:noProof/>
              </w:rPr>
              <w:t>[1}</w:t>
            </w:r>
            <w:r>
              <w:rPr>
                <w:noProof/>
              </w:rPr>
              <w:t>In-Page Experience</w:t>
            </w:r>
            <w:r>
              <w:rPr>
                <w:rStyle w:val="mqInternal"/>
                <w:noProof/>
              </w:rPr>
              <w:t>{2]</w:t>
            </w:r>
          </w:p>
        </w:tc>
        <w:tc>
          <w:tcPr>
            <w:tcW w:w="7407" w:type="dxa"/>
          </w:tcPr>
          <w:p w:rsidR="00000000" w:rsidRDefault="00155E70">
            <w:pPr>
              <w:rPr>
                <w:lang w:val="de-DE"/>
              </w:rPr>
            </w:pPr>
            <w:r>
              <w:rPr>
                <w:lang w:val="de-DE"/>
              </w:rPr>
              <w:t xml:space="preserve">Anwenden eines Themas auf eine </w:t>
            </w:r>
            <w:r>
              <w:rPr>
                <w:rStyle w:val="mqInternal"/>
                <w:noProof/>
                <w:lang w:val="de-DE"/>
              </w:rPr>
              <w:t>[1}</w:t>
            </w:r>
            <w:r>
              <w:rPr>
                <w:lang w:val="de-DE"/>
              </w:rPr>
              <w:t>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14696c5b-c8d6-4609</w:t>
            </w:r>
            <w:r>
              <w:rPr>
                <w:noProof/>
                <w:sz w:val="2"/>
              </w:rPr>
              <w:t>-baa3-9390fdfc34dc</w:t>
            </w:r>
          </w:p>
        </w:tc>
        <w:tc>
          <w:tcPr>
            <w:tcW w:w="7407" w:type="dxa"/>
            <w:shd w:val="clear" w:color="auto" w:fill="F2F2F2" w:themeFill="background1" w:themeFillShade="F2"/>
          </w:tcPr>
          <w:p w:rsidR="00000000" w:rsidRDefault="00155E70">
            <w:pPr>
              <w:rPr>
                <w:noProof/>
              </w:rPr>
            </w:pPr>
            <w:r>
              <w:rPr>
                <w:noProof/>
              </w:rPr>
              <w:t xml:space="preserve">To apply a theme to an </w:t>
            </w:r>
            <w:r>
              <w:rPr>
                <w:rStyle w:val="mqInternal"/>
                <w:noProof/>
              </w:rPr>
              <w:t>[1}</w:t>
            </w:r>
            <w:r>
              <w:rPr>
                <w:noProof/>
              </w:rPr>
              <w:t>In-Page Experience</w:t>
            </w:r>
            <w:r>
              <w:rPr>
                <w:rStyle w:val="mqInternal"/>
                <w:noProof/>
              </w:rPr>
              <w:t>{2]</w:t>
            </w:r>
            <w:r>
              <w:rPr>
                <w:noProof/>
              </w:rPr>
              <w:t>, follow these steps:</w:t>
            </w:r>
          </w:p>
        </w:tc>
        <w:tc>
          <w:tcPr>
            <w:tcW w:w="7407" w:type="dxa"/>
          </w:tcPr>
          <w:p w:rsidR="00000000" w:rsidRDefault="00155E70">
            <w:pPr>
              <w:rPr>
                <w:lang w:val="de-DE"/>
              </w:rPr>
            </w:pPr>
            <w:r>
              <w:rPr>
                <w:lang w:val="de-DE"/>
              </w:rPr>
              <w:t xml:space="preserve">So wenden Sie ein Thema auf ein an </w:t>
            </w:r>
            <w:r>
              <w:rPr>
                <w:rStyle w:val="mqInternal"/>
                <w:noProof/>
                <w:lang w:val="de-DE"/>
              </w:rPr>
              <w:t>[1}</w:t>
            </w:r>
            <w:r>
              <w:rPr>
                <w:lang w:val="de-DE"/>
              </w:rPr>
              <w:t>In-Page-Erfahrung</w:t>
            </w:r>
            <w:r>
              <w:rPr>
                <w:rStyle w:val="mqInternal"/>
                <w:noProof/>
                <w:lang w:val="de-DE"/>
              </w:rPr>
              <w:t>{2]</w:t>
            </w:r>
            <w:r>
              <w:rPr>
                <w:lang w:val="de-DE"/>
              </w:rPr>
              <w:t xml:space="preserve"> , folge diesen Schritten: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3ac3aaf5-68c6-49d5-8a06-3077c6e961d5</w:t>
            </w:r>
          </w:p>
        </w:tc>
        <w:tc>
          <w:tcPr>
            <w:tcW w:w="7407" w:type="dxa"/>
            <w:shd w:val="clear" w:color="auto" w:fill="F2F2F2" w:themeFill="background1" w:themeFillShade="F2"/>
          </w:tcPr>
          <w:p w:rsidR="00000000" w:rsidRDefault="00155E70">
            <w:pPr>
              <w:rPr>
                <w:noProof/>
              </w:rPr>
            </w:pPr>
            <w:r>
              <w:rPr>
                <w:noProof/>
              </w:rPr>
              <w:t xml:space="preserve">Edit the project and then click </w:t>
            </w:r>
            <w:r>
              <w:rPr>
                <w:rStyle w:val="mqInternal"/>
                <w:noProof/>
              </w:rPr>
              <w:t>[1}</w:t>
            </w:r>
            <w:r>
              <w:rPr>
                <w:noProof/>
              </w:rPr>
              <w:t>STYLE</w:t>
            </w:r>
            <w:r>
              <w:rPr>
                <w:rStyle w:val="mqInternal"/>
                <w:noProof/>
              </w:rPr>
              <w:t>{</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Bearbeiten Sie das Projekt und klicken Sie dann auf </w:t>
            </w:r>
            <w:r>
              <w:rPr>
                <w:rStyle w:val="mqInternal"/>
                <w:noProof/>
                <w:lang w:val="de-DE"/>
              </w:rPr>
              <w:t>[1}</w:t>
            </w:r>
            <w:r>
              <w:rPr>
                <w:lang w:val="de-DE"/>
              </w:rPr>
              <w:t>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d8f07599-822f-44b0-85fe-a395f8ac08af</w:t>
            </w:r>
          </w:p>
        </w:tc>
        <w:tc>
          <w:tcPr>
            <w:tcW w:w="7407" w:type="dxa"/>
            <w:shd w:val="clear" w:color="auto" w:fill="F2F2F2" w:themeFill="background1" w:themeFillShade="F2"/>
          </w:tcPr>
          <w:p w:rsidR="00000000" w:rsidRDefault="00155E70">
            <w:pPr>
              <w:rPr>
                <w:noProof/>
              </w:rPr>
            </w:pPr>
            <w:r>
              <w:rPr>
                <w:noProof/>
              </w:rPr>
              <w:t>The current theme is displayed at the top of the styling menu.</w:t>
            </w:r>
          </w:p>
        </w:tc>
        <w:tc>
          <w:tcPr>
            <w:tcW w:w="7407" w:type="dxa"/>
          </w:tcPr>
          <w:p w:rsidR="00000000" w:rsidRDefault="00155E70">
            <w:pPr>
              <w:rPr>
                <w:lang w:val="de-DE"/>
              </w:rPr>
            </w:pPr>
            <w:r>
              <w:rPr>
                <w:lang w:val="de-DE"/>
              </w:rPr>
              <w:t>Das aktuelle Thema wird oben im Styling-Men</w:t>
            </w:r>
            <w:r>
              <w:rPr>
                <w:lang w:val="de-DE"/>
              </w:rPr>
              <w:t>ü</w:t>
            </w:r>
            <w:r>
              <w:rPr>
                <w:lang w:val="de-DE"/>
              </w:rPr>
              <w:t xml:space="preserv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b0c7d71d-7f96-4891-be01-9040c57e8735</w:t>
            </w:r>
          </w:p>
        </w:tc>
        <w:tc>
          <w:tcPr>
            <w:tcW w:w="7407" w:type="dxa"/>
            <w:shd w:val="clear" w:color="auto" w:fill="F2F2F2" w:themeFill="background1" w:themeFillShade="F2"/>
          </w:tcPr>
          <w:p w:rsidR="00000000" w:rsidRDefault="00155E70">
            <w:pPr>
              <w:rPr>
                <w:noProof/>
              </w:rPr>
            </w:pPr>
            <w:r>
              <w:rPr>
                <w:noProof/>
              </w:rPr>
              <w:t>Click on the theme.</w:t>
            </w:r>
          </w:p>
        </w:tc>
        <w:tc>
          <w:tcPr>
            <w:tcW w:w="7407" w:type="dxa"/>
          </w:tcPr>
          <w:p w:rsidR="00000000" w:rsidRDefault="00155E70">
            <w:pPr>
              <w:rPr>
                <w:lang w:val="de-DE"/>
              </w:rPr>
            </w:pPr>
            <w:r>
              <w:rPr>
                <w:lang w:val="de-DE"/>
              </w:rPr>
              <w:t>Klicken Sie auf das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186cc479-bf61-4c46-a2e2-16ad54f87ef2</w:t>
            </w:r>
          </w:p>
        </w:tc>
        <w:tc>
          <w:tcPr>
            <w:tcW w:w="7407" w:type="dxa"/>
            <w:shd w:val="clear" w:color="auto" w:fill="F2F2F2" w:themeFill="background1" w:themeFillShade="F2"/>
          </w:tcPr>
          <w:p w:rsidR="00000000" w:rsidRDefault="00155E70">
            <w:pPr>
              <w:rPr>
                <w:noProof/>
              </w:rPr>
            </w:pPr>
            <w:r>
              <w:rPr>
                <w:noProof/>
              </w:rPr>
              <w:t>A list of all the themes will be displayed.</w:t>
            </w:r>
          </w:p>
        </w:tc>
        <w:tc>
          <w:tcPr>
            <w:tcW w:w="7407" w:type="dxa"/>
          </w:tcPr>
          <w:p w:rsidR="00000000" w:rsidRDefault="00155E70">
            <w:pPr>
              <w:rPr>
                <w:lang w:val="de-DE"/>
              </w:rPr>
            </w:pPr>
            <w:r>
              <w:rPr>
                <w:lang w:val="de-DE"/>
              </w:rPr>
              <w:t>Eine Liste aller Themen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b168afd8-623d-4e74-aa1d-2620b5d3fe15</w:t>
            </w:r>
          </w:p>
        </w:tc>
        <w:tc>
          <w:tcPr>
            <w:tcW w:w="7407" w:type="dxa"/>
            <w:shd w:val="clear" w:color="auto" w:fill="F2F2F2" w:themeFill="background1" w:themeFillShade="F2"/>
          </w:tcPr>
          <w:p w:rsidR="00000000" w:rsidRDefault="00155E70">
            <w:pPr>
              <w:rPr>
                <w:noProof/>
              </w:rPr>
            </w:pPr>
            <w:r>
              <w:rPr>
                <w:noProof/>
              </w:rPr>
              <w:t>Click on a new theme to select it.</w:t>
            </w:r>
          </w:p>
        </w:tc>
        <w:tc>
          <w:tcPr>
            <w:tcW w:w="7407" w:type="dxa"/>
          </w:tcPr>
          <w:p w:rsidR="00000000" w:rsidRDefault="00155E70">
            <w:pPr>
              <w:rPr>
                <w:lang w:val="de-DE"/>
              </w:rPr>
            </w:pPr>
            <w:r>
              <w:rPr>
                <w:lang w:val="de-DE"/>
              </w:rPr>
              <w:t>Klicken Sie auf ein neues Thema, um es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b9dafa78-d9ff-49ab-8f3d-1da6ee51dab7</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155E70">
            <w:pPr>
              <w:rPr>
                <w:lang w:val="de-DE"/>
              </w:rPr>
            </w:pPr>
            <w:r>
              <w:rPr>
                <w:lang w:val="de-DE"/>
              </w:rPr>
              <w:t>Wenn</w:t>
            </w:r>
            <w:r>
              <w:rPr>
                <w:lang w:val="de-DE"/>
              </w:rPr>
              <w:t xml:space="preserve"> Sie fertig sind, klicken Sie auf </w:t>
            </w:r>
            <w:r>
              <w:rPr>
                <w:rStyle w:val="mqInternal"/>
                <w:noProof/>
                <w:lang w:val="de-DE"/>
              </w:rPr>
              <w:t>[1}</w:t>
            </w:r>
            <w:r>
              <w:rPr>
                <w:lang w:val="de-DE"/>
              </w:rPr>
              <w:t>&lt;Zur</w:t>
            </w:r>
            <w:r>
              <w:rPr>
                <w:lang w:val="de-DE"/>
              </w:rPr>
              <w:t>ü</w:t>
            </w:r>
            <w:r>
              <w:rPr>
                <w:lang w:val="de-DE"/>
              </w:rPr>
              <w:t>ck zu den Stilen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d1ae08de-253a-4321-b650-c570c4ac481b</w:t>
            </w:r>
          </w:p>
        </w:tc>
        <w:tc>
          <w:tcPr>
            <w:tcW w:w="7407" w:type="dxa"/>
            <w:shd w:val="clear" w:color="auto" w:fill="F2F2F2" w:themeFill="background1" w:themeFillShade="F2"/>
          </w:tcPr>
          <w:p w:rsidR="00000000" w:rsidRDefault="00155E70">
            <w:pPr>
              <w:rPr>
                <w:noProof/>
              </w:rPr>
            </w:pPr>
            <w:r>
              <w:rPr>
                <w:noProof/>
              </w:rPr>
              <w:t>Editing a theme</w:t>
            </w:r>
          </w:p>
        </w:tc>
        <w:tc>
          <w:tcPr>
            <w:tcW w:w="7407" w:type="dxa"/>
          </w:tcPr>
          <w:p w:rsidR="00000000" w:rsidRDefault="00155E70">
            <w:pPr>
              <w:rPr>
                <w:lang w:val="de-DE"/>
              </w:rPr>
            </w:pPr>
            <w:r>
              <w:rPr>
                <w:lang w:val="de-DE"/>
              </w:rPr>
              <w:t>Bearbeiten eines Themas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d62b80a8-7db3-479a-a6ee-060489ee1d79</w:t>
            </w:r>
          </w:p>
        </w:tc>
        <w:tc>
          <w:tcPr>
            <w:tcW w:w="7407" w:type="dxa"/>
            <w:shd w:val="clear" w:color="auto" w:fill="F2F2F2" w:themeFill="background1" w:themeFillShade="F2"/>
          </w:tcPr>
          <w:p w:rsidR="00000000" w:rsidRDefault="00155E70">
            <w:pPr>
              <w:rPr>
                <w:noProof/>
              </w:rPr>
            </w:pPr>
            <w:r>
              <w:rPr>
                <w:noProof/>
              </w:rPr>
              <w:t xml:space="preserve">When you edit a theme, any of the style changes will be applied to any existing In-Page Experiences that the theme has been applied to </w:t>
            </w:r>
            <w:r>
              <w:rPr>
                <w:rStyle w:val="mqInternal"/>
                <w:noProof/>
              </w:rPr>
              <w:t>[1}</w:t>
            </w:r>
            <w:r>
              <w:rPr>
                <w:noProof/>
              </w:rPr>
              <w:t>unless a specific styling setting was changed in the experience</w:t>
            </w:r>
            <w:r>
              <w:rPr>
                <w:rStyle w:val="mqInternal"/>
                <w:noProof/>
              </w:rPr>
              <w:t>{2]</w:t>
            </w:r>
            <w:r>
              <w:rPr>
                <w:noProof/>
              </w:rPr>
              <w:t>.</w:t>
            </w:r>
          </w:p>
        </w:tc>
        <w:tc>
          <w:tcPr>
            <w:tcW w:w="7407" w:type="dxa"/>
          </w:tcPr>
          <w:p w:rsidR="00000000" w:rsidRDefault="00155E70">
            <w:pPr>
              <w:rPr>
                <w:lang w:val="de-DE"/>
              </w:rPr>
            </w:pPr>
            <w:r>
              <w:rPr>
                <w:lang w:val="de-DE"/>
              </w:rPr>
              <w:t>Wenn Sie ein Thema bearbeiten, werden alle Stil</w:t>
            </w:r>
            <w:r>
              <w:rPr>
                <w:lang w:val="de-DE"/>
              </w:rPr>
              <w:t>ä</w:t>
            </w:r>
            <w:r>
              <w:rPr>
                <w:lang w:val="de-DE"/>
              </w:rPr>
              <w:t>nd</w:t>
            </w:r>
            <w:r>
              <w:rPr>
                <w:lang w:val="de-DE"/>
              </w:rPr>
              <w:t xml:space="preserve">erungen auf vorhandene In-Page-Erlebnisse angewendet, auf die das Thema angewendet wurde </w:t>
            </w:r>
            <w:r>
              <w:rPr>
                <w:rStyle w:val="mqInternal"/>
                <w:noProof/>
                <w:lang w:val="de-DE"/>
              </w:rPr>
              <w:t>[1}</w:t>
            </w:r>
            <w:r>
              <w:rPr>
                <w:lang w:val="de-DE"/>
              </w:rPr>
              <w:t>es sei denn, eine bestimmte Styling-Einstellung wurde in der Erfahrung ge</w:t>
            </w:r>
            <w:r>
              <w:rPr>
                <w:lang w:val="de-DE"/>
              </w:rPr>
              <w:t>ä</w:t>
            </w:r>
            <w:r>
              <w:rPr>
                <w:lang w:val="de-DE"/>
              </w:rPr>
              <w:t>ndert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6fac536a-22d4-4e9e-bd66-89edd3211358</w:t>
            </w:r>
          </w:p>
        </w:tc>
        <w:tc>
          <w:tcPr>
            <w:tcW w:w="7407" w:type="dxa"/>
            <w:shd w:val="clear" w:color="auto" w:fill="F2F2F2" w:themeFill="background1" w:themeFillShade="F2"/>
          </w:tcPr>
          <w:p w:rsidR="00000000" w:rsidRDefault="00155E70">
            <w:pPr>
              <w:rPr>
                <w:noProof/>
              </w:rPr>
            </w:pPr>
            <w:r>
              <w:rPr>
                <w:noProof/>
              </w:rPr>
              <w:t>For example, a corporate theme is crea</w:t>
            </w:r>
            <w:r>
              <w:rPr>
                <w:noProof/>
              </w:rPr>
              <w:t xml:space="preserve">ted, </w:t>
            </w:r>
            <w:r>
              <w:rPr>
                <w:rStyle w:val="mqInternal"/>
                <w:noProof/>
              </w:rPr>
              <w:t>[1}</w:t>
            </w:r>
            <w:r>
              <w:rPr>
                <w:noProof/>
              </w:rPr>
              <w:t>Corporate Theme</w:t>
            </w:r>
            <w:r>
              <w:rPr>
                <w:rStyle w:val="mqInternal"/>
                <w:noProof/>
              </w:rPr>
              <w:t>{2]</w:t>
            </w:r>
            <w:r>
              <w:rPr>
                <w:noProof/>
              </w:rPr>
              <w:t>, and the overlay text color is set to red.</w:t>
            </w:r>
          </w:p>
        </w:tc>
        <w:tc>
          <w:tcPr>
            <w:tcW w:w="7407" w:type="dxa"/>
          </w:tcPr>
          <w:p w:rsidR="00000000" w:rsidRDefault="00155E70">
            <w:pPr>
              <w:rPr>
                <w:lang w:val="de-DE"/>
              </w:rPr>
            </w:pPr>
            <w:r>
              <w:rPr>
                <w:lang w:val="de-DE"/>
              </w:rPr>
              <w:t xml:space="preserve">Beispielsweise wird ein Unternehmensthema erstellt. </w:t>
            </w:r>
            <w:r>
              <w:rPr>
                <w:rStyle w:val="mqInternal"/>
                <w:noProof/>
                <w:lang w:val="de-DE"/>
              </w:rPr>
              <w:t>[1}</w:t>
            </w:r>
            <w:r>
              <w:rPr>
                <w:lang w:val="de-DE"/>
              </w:rPr>
              <w:t>Unternehmensthema</w:t>
            </w:r>
            <w:r>
              <w:rPr>
                <w:rStyle w:val="mqInternal"/>
                <w:noProof/>
                <w:lang w:val="de-DE"/>
              </w:rPr>
              <w:t>{2]</w:t>
            </w:r>
            <w:r>
              <w:rPr>
                <w:lang w:val="de-DE"/>
              </w:rPr>
              <w:t xml:space="preserve"> und die </w:t>
            </w:r>
            <w:r>
              <w:rPr>
                <w:lang w:val="de-DE"/>
              </w:rPr>
              <w:t>Ü</w:t>
            </w:r>
            <w:r>
              <w:rPr>
                <w:lang w:val="de-DE"/>
              </w:rPr>
              <w:t>berlagerungstextfarbe wird auf Rot gesetzt.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40 </w:t>
            </w:r>
            <w:r>
              <w:rPr>
                <w:noProof/>
                <w:sz w:val="16"/>
              </w:rPr>
              <w:br/>
            </w:r>
            <w:r>
              <w:rPr>
                <w:noProof/>
                <w:sz w:val="2"/>
              </w:rPr>
              <w:t>9d4eec1e-cb3f-4280-a4a5-83a7534b7b82</w:t>
            </w:r>
          </w:p>
        </w:tc>
        <w:tc>
          <w:tcPr>
            <w:tcW w:w="7407" w:type="dxa"/>
            <w:shd w:val="clear" w:color="auto" w:fill="F2F2F2" w:themeFill="background1" w:themeFillShade="F2"/>
          </w:tcPr>
          <w:p w:rsidR="00000000" w:rsidRDefault="00155E70">
            <w:pPr>
              <w:rPr>
                <w:noProof/>
              </w:rPr>
            </w:pPr>
            <w:r>
              <w:rPr>
                <w:noProof/>
              </w:rPr>
              <w:t>A new In-Page E</w:t>
            </w:r>
            <w:r>
              <w:rPr>
                <w:noProof/>
              </w:rPr>
              <w:t>xperience is created and the overlay text color is changed to blue.</w:t>
            </w:r>
          </w:p>
        </w:tc>
        <w:tc>
          <w:tcPr>
            <w:tcW w:w="7407" w:type="dxa"/>
          </w:tcPr>
          <w:p w:rsidR="00000000" w:rsidRDefault="00155E70">
            <w:pPr>
              <w:rPr>
                <w:lang w:val="de-DE"/>
              </w:rPr>
            </w:pPr>
            <w:r>
              <w:rPr>
                <w:lang w:val="de-DE"/>
              </w:rPr>
              <w:t>Eine neue In-Page-Erfahrung wird erstellt und die Farbe des Overlay-Textes wird in Blau ge</w:t>
            </w:r>
            <w:r>
              <w:rPr>
                <w:lang w:val="de-DE"/>
              </w:rPr>
              <w:t>ä</w:t>
            </w:r>
            <w:r>
              <w:rPr>
                <w:lang w:val="de-DE"/>
              </w:rPr>
              <w:t>ndert.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f0dcae48-f15f-4388-b5a8-0c7c679007d3</w:t>
            </w:r>
          </w:p>
        </w:tc>
        <w:tc>
          <w:tcPr>
            <w:tcW w:w="7407" w:type="dxa"/>
            <w:shd w:val="clear" w:color="auto" w:fill="F2F2F2" w:themeFill="background1" w:themeFillShade="F2"/>
          </w:tcPr>
          <w:p w:rsidR="00000000" w:rsidRDefault="00155E70">
            <w:pPr>
              <w:rPr>
                <w:noProof/>
              </w:rPr>
            </w:pPr>
            <w:r>
              <w:rPr>
                <w:noProof/>
              </w:rPr>
              <w:t xml:space="preserve">If someone applies the </w:t>
            </w:r>
            <w:r>
              <w:rPr>
                <w:rStyle w:val="mqInternal"/>
                <w:noProof/>
              </w:rPr>
              <w:t>[1}</w:t>
            </w:r>
            <w:r>
              <w:rPr>
                <w:noProof/>
              </w:rPr>
              <w:t>Corporate Theme</w:t>
            </w:r>
            <w:r>
              <w:rPr>
                <w:rStyle w:val="mqInternal"/>
                <w:noProof/>
              </w:rPr>
              <w:t>{2]</w:t>
            </w:r>
            <w:r>
              <w:rPr>
                <w:noProof/>
              </w:rPr>
              <w:t xml:space="preserve"> to this new experience, all of the style changes will be replaced with the styles specified in the </w:t>
            </w:r>
            <w:r>
              <w:rPr>
                <w:rStyle w:val="mqInternal"/>
                <w:noProof/>
              </w:rPr>
              <w:t>[1}</w:t>
            </w:r>
            <w:r>
              <w:rPr>
                <w:noProof/>
              </w:rPr>
              <w:t>Corporate Theme</w:t>
            </w:r>
            <w:r>
              <w:rPr>
                <w:rStyle w:val="mqInternal"/>
                <w:noProof/>
              </w:rPr>
              <w:t>{2]</w:t>
            </w:r>
            <w:r>
              <w:rPr>
                <w:noProof/>
              </w:rPr>
              <w:t xml:space="preserve"> except the overlay text color as that style was changed earlier.</w:t>
            </w:r>
          </w:p>
        </w:tc>
        <w:tc>
          <w:tcPr>
            <w:tcW w:w="7407" w:type="dxa"/>
          </w:tcPr>
          <w:p w:rsidR="00000000" w:rsidRDefault="00155E70">
            <w:pPr>
              <w:rPr>
                <w:lang w:val="de-DE"/>
              </w:rPr>
            </w:pPr>
            <w:r>
              <w:rPr>
                <w:lang w:val="de-DE"/>
              </w:rPr>
              <w:t xml:space="preserve">Wenn jemand das anwendet </w:t>
            </w:r>
            <w:r>
              <w:rPr>
                <w:rStyle w:val="mqInternal"/>
                <w:noProof/>
                <w:lang w:val="de-DE"/>
              </w:rPr>
              <w:t>[1}</w:t>
            </w:r>
            <w:r>
              <w:rPr>
                <w:lang w:val="de-DE"/>
              </w:rPr>
              <w:t>Unternehmensthema</w:t>
            </w:r>
            <w:r>
              <w:rPr>
                <w:rStyle w:val="mqInternal"/>
                <w:noProof/>
                <w:lang w:val="de-DE"/>
              </w:rPr>
              <w:t>{2]</w:t>
            </w:r>
            <w:r>
              <w:rPr>
                <w:lang w:val="de-DE"/>
              </w:rPr>
              <w:t xml:space="preserve"> Nach dieser neuen Er</w:t>
            </w:r>
            <w:r>
              <w:rPr>
                <w:lang w:val="de-DE"/>
              </w:rPr>
              <w:t>fahrung werden alle Stil</w:t>
            </w:r>
            <w:r>
              <w:rPr>
                <w:lang w:val="de-DE"/>
              </w:rPr>
              <w:t>ä</w:t>
            </w:r>
            <w:r>
              <w:rPr>
                <w:lang w:val="de-DE"/>
              </w:rPr>
              <w:t xml:space="preserve">nderungen durch die in der angegebenen Version ersetzt </w:t>
            </w:r>
            <w:r>
              <w:rPr>
                <w:rStyle w:val="mqInternal"/>
                <w:noProof/>
                <w:lang w:val="de-DE"/>
              </w:rPr>
              <w:t>[1}</w:t>
            </w:r>
            <w:r>
              <w:rPr>
                <w:lang w:val="de-DE"/>
              </w:rPr>
              <w:t>Unternehmensthema</w:t>
            </w:r>
            <w:r>
              <w:rPr>
                <w:rStyle w:val="mqInternal"/>
                <w:noProof/>
                <w:lang w:val="de-DE"/>
              </w:rPr>
              <w:t>{2]</w:t>
            </w:r>
            <w:r>
              <w:rPr>
                <w:lang w:val="de-DE"/>
              </w:rPr>
              <w:t xml:space="preserve"> mit Ausnahme der </w:t>
            </w:r>
            <w:r>
              <w:rPr>
                <w:lang w:val="de-DE"/>
              </w:rPr>
              <w:t>Ü</w:t>
            </w:r>
            <w:r>
              <w:rPr>
                <w:lang w:val="de-DE"/>
              </w:rPr>
              <w:t>berlagerungstextfarbe, da dieser Stil zuvor ge</w:t>
            </w:r>
            <w:r>
              <w:rPr>
                <w:lang w:val="de-DE"/>
              </w:rPr>
              <w:t>ä</w:t>
            </w:r>
            <w:r>
              <w:rPr>
                <w:lang w:val="de-DE"/>
              </w:rPr>
              <w:t>ndert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0ce5683c-3d7f-4994-aa8e-6d1a65159f86</w:t>
            </w:r>
          </w:p>
        </w:tc>
        <w:tc>
          <w:tcPr>
            <w:tcW w:w="7407" w:type="dxa"/>
            <w:shd w:val="clear" w:color="auto" w:fill="F2F2F2" w:themeFill="background1" w:themeFillShade="F2"/>
          </w:tcPr>
          <w:p w:rsidR="00000000" w:rsidRDefault="00155E70">
            <w:pPr>
              <w:rPr>
                <w:noProof/>
              </w:rPr>
            </w:pPr>
            <w:r>
              <w:rPr>
                <w:noProof/>
              </w:rPr>
              <w:t>To edit a theme, follow these st</w:t>
            </w:r>
            <w:r>
              <w:rPr>
                <w:noProof/>
              </w:rPr>
              <w:t>eps:</w:t>
            </w:r>
          </w:p>
        </w:tc>
        <w:tc>
          <w:tcPr>
            <w:tcW w:w="7407" w:type="dxa"/>
          </w:tcPr>
          <w:p w:rsidR="00000000" w:rsidRDefault="00155E70">
            <w:pPr>
              <w:rPr>
                <w:lang w:val="de-DE"/>
              </w:rPr>
            </w:pPr>
            <w:r>
              <w:rPr>
                <w:lang w:val="de-DE"/>
              </w:rPr>
              <w:t>Gehen Sie folgenderma</w:t>
            </w:r>
            <w:r>
              <w:rPr>
                <w:lang w:val="de-DE"/>
              </w:rPr>
              <w:t>ß</w:t>
            </w:r>
            <w:r>
              <w:rPr>
                <w:lang w:val="de-DE"/>
              </w:rPr>
              <w:t>en vor, um ein Thema zu bearbeiten: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4b9c2890-c8ee-4784-bc5d-354a5ae308a5</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5242f3bb-c285-4c96-a879-4fafc3438f69</w:t>
            </w:r>
          </w:p>
        </w:tc>
        <w:tc>
          <w:tcPr>
            <w:tcW w:w="7407" w:type="dxa"/>
            <w:shd w:val="clear" w:color="auto" w:fill="F2F2F2" w:themeFill="background1" w:themeFillShade="F2"/>
          </w:tcPr>
          <w:p w:rsidR="00000000" w:rsidRDefault="00155E70">
            <w:pPr>
              <w:rPr>
                <w:noProof/>
              </w:rPr>
            </w:pPr>
            <w:r>
              <w:rPr>
                <w:noProof/>
              </w:rPr>
              <w:t>Built-in themes cannot be edited.</w:t>
            </w:r>
          </w:p>
        </w:tc>
        <w:tc>
          <w:tcPr>
            <w:tcW w:w="7407" w:type="dxa"/>
          </w:tcPr>
          <w:p w:rsidR="00000000" w:rsidRDefault="00155E70">
            <w:pPr>
              <w:rPr>
                <w:lang w:val="de-DE"/>
              </w:rPr>
            </w:pPr>
            <w:r>
              <w:rPr>
                <w:lang w:val="de-DE"/>
              </w:rPr>
              <w:t>Integrierte Themen k</w:t>
            </w:r>
            <w:r>
              <w:rPr>
                <w:lang w:val="de-DE"/>
              </w:rPr>
              <w:t>ö</w:t>
            </w:r>
            <w:r>
              <w:rPr>
                <w:lang w:val="de-DE"/>
              </w:rPr>
              <w:t>nnen nicht bearbeitet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17917ecf-b264-46c9-bfce-6618ced0c5ca</w:t>
            </w:r>
          </w:p>
        </w:tc>
        <w:tc>
          <w:tcPr>
            <w:tcW w:w="7407" w:type="dxa"/>
            <w:shd w:val="clear" w:color="auto" w:fill="F2F2F2" w:themeFill="background1" w:themeFillShade="F2"/>
          </w:tcPr>
          <w:p w:rsidR="00000000" w:rsidRDefault="00155E70">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155E70">
            <w:pPr>
              <w:rPr>
                <w:lang w:val="de-DE"/>
              </w:rPr>
            </w:pPr>
            <w:r>
              <w:rPr>
                <w:lang w:val="de-DE"/>
              </w:rPr>
              <w:t xml:space="preserve">Bearbeiten Sie die </w:t>
            </w:r>
            <w:r>
              <w:rPr>
                <w:rStyle w:val="mqInternal"/>
                <w:noProof/>
                <w:lang w:val="de-DE"/>
              </w:rPr>
              <w:t>[1}</w:t>
            </w:r>
            <w:r>
              <w:rPr>
                <w:lang w:val="de-DE"/>
              </w:rPr>
              <w:t>Erfahrung</w:t>
            </w:r>
            <w:r>
              <w:rPr>
                <w:rStyle w:val="mqInternal"/>
                <w:noProof/>
                <w:lang w:val="de-DE"/>
              </w:rPr>
              <w:t>{2]</w:t>
            </w:r>
            <w:r>
              <w:rPr>
                <w:lang w:val="de-DE"/>
              </w:rPr>
              <w:t xml:space="preserve"> und dann klicken </w:t>
            </w:r>
            <w:r>
              <w:rPr>
                <w:rStyle w:val="mqInternal"/>
                <w:noProof/>
                <w:lang w:val="de-DE"/>
              </w:rPr>
              <w:t>[3}</w:t>
            </w:r>
            <w:r>
              <w:rPr>
                <w:lang w:val="de-DE"/>
              </w:rPr>
              <w:t>STIL</w:t>
            </w:r>
            <w:r>
              <w:rPr>
                <w:rStyle w:val="mqInternal"/>
                <w:noProof/>
                <w:lang w:val="de-DE"/>
              </w:rPr>
              <w:t>{4]</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a5c61a01-7019-4299-bfa4-4bb5d69f1ab9</w:t>
            </w:r>
          </w:p>
        </w:tc>
        <w:tc>
          <w:tcPr>
            <w:tcW w:w="7407" w:type="dxa"/>
            <w:shd w:val="clear" w:color="auto" w:fill="F2F2F2" w:themeFill="background1" w:themeFillShade="F2"/>
          </w:tcPr>
          <w:p w:rsidR="00000000" w:rsidRDefault="00155E70">
            <w:pPr>
              <w:rPr>
                <w:noProof/>
              </w:rPr>
            </w:pPr>
            <w:r>
              <w:rPr>
                <w:noProof/>
              </w:rPr>
              <w:t>The current</w:t>
            </w:r>
            <w:r>
              <w:rPr>
                <w:noProof/>
              </w:rPr>
              <w:t xml:space="preserve"> theme is displayed at the top of the styling menu.</w:t>
            </w:r>
          </w:p>
        </w:tc>
        <w:tc>
          <w:tcPr>
            <w:tcW w:w="7407" w:type="dxa"/>
          </w:tcPr>
          <w:p w:rsidR="00000000" w:rsidRDefault="00155E70">
            <w:pPr>
              <w:rPr>
                <w:lang w:val="de-DE"/>
              </w:rPr>
            </w:pPr>
            <w:r>
              <w:rPr>
                <w:lang w:val="de-DE"/>
              </w:rPr>
              <w:t>Das aktuelle Thema wird oben im Styling-Men</w:t>
            </w:r>
            <w:r>
              <w:rPr>
                <w:lang w:val="de-DE"/>
              </w:rPr>
              <w:t>ü</w:t>
            </w:r>
            <w:r>
              <w:rPr>
                <w:lang w:val="de-DE"/>
              </w:rPr>
              <w:t xml:space="preserv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58539ca6-aa03-493f-a5d9-ae108f51500b</w:t>
            </w:r>
          </w:p>
        </w:tc>
        <w:tc>
          <w:tcPr>
            <w:tcW w:w="7407" w:type="dxa"/>
            <w:shd w:val="clear" w:color="auto" w:fill="F2F2F2" w:themeFill="background1" w:themeFillShade="F2"/>
          </w:tcPr>
          <w:p w:rsidR="00000000" w:rsidRDefault="00155E70">
            <w:pPr>
              <w:rPr>
                <w:noProof/>
              </w:rPr>
            </w:pPr>
            <w:r>
              <w:rPr>
                <w:noProof/>
              </w:rPr>
              <w:t>Click on the theme.</w:t>
            </w:r>
          </w:p>
        </w:tc>
        <w:tc>
          <w:tcPr>
            <w:tcW w:w="7407" w:type="dxa"/>
          </w:tcPr>
          <w:p w:rsidR="00000000" w:rsidRDefault="00155E70">
            <w:pPr>
              <w:rPr>
                <w:lang w:val="de-DE"/>
              </w:rPr>
            </w:pPr>
            <w:r>
              <w:rPr>
                <w:lang w:val="de-DE"/>
              </w:rPr>
              <w:t>Klicken Sie auf das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a842fdaf-a8cf-4816-b913-fd7792fb3a2d</w:t>
            </w:r>
          </w:p>
        </w:tc>
        <w:tc>
          <w:tcPr>
            <w:tcW w:w="7407" w:type="dxa"/>
            <w:shd w:val="clear" w:color="auto" w:fill="F2F2F2" w:themeFill="background1" w:themeFillShade="F2"/>
          </w:tcPr>
          <w:p w:rsidR="00000000" w:rsidRDefault="00155E70">
            <w:pPr>
              <w:rPr>
                <w:noProof/>
              </w:rPr>
            </w:pPr>
            <w:r>
              <w:rPr>
                <w:noProof/>
              </w:rPr>
              <w:t>A list of all the themes will be displayed.</w:t>
            </w:r>
          </w:p>
        </w:tc>
        <w:tc>
          <w:tcPr>
            <w:tcW w:w="7407" w:type="dxa"/>
          </w:tcPr>
          <w:p w:rsidR="00000000" w:rsidRDefault="00155E70">
            <w:pPr>
              <w:rPr>
                <w:lang w:val="de-DE"/>
              </w:rPr>
            </w:pPr>
            <w:r>
              <w:rPr>
                <w:lang w:val="de-DE"/>
              </w:rPr>
              <w:t>Eine Liste aller Themen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f0c644ca-0695-4d3b-b7cf-0ab5c825182a</w:t>
            </w:r>
          </w:p>
        </w:tc>
        <w:tc>
          <w:tcPr>
            <w:tcW w:w="7407" w:type="dxa"/>
            <w:shd w:val="clear" w:color="auto" w:fill="F2F2F2" w:themeFill="background1" w:themeFillShade="F2"/>
          </w:tcPr>
          <w:p w:rsidR="00000000" w:rsidRDefault="00155E70">
            <w:pPr>
              <w:rPr>
                <w:noProof/>
              </w:rPr>
            </w:pPr>
            <w:r>
              <w:rPr>
                <w:noProof/>
              </w:rPr>
              <w:t>Click the edit icon (</w:t>
            </w:r>
            <w:r>
              <w:rPr>
                <w:rStyle w:val="mqInternal"/>
                <w:noProof/>
              </w:rPr>
              <w:t>[1]</w:t>
            </w:r>
            <w:r>
              <w:rPr>
                <w:noProof/>
              </w:rPr>
              <w:t>) for the theme you want to edit.</w:t>
            </w:r>
          </w:p>
        </w:tc>
        <w:tc>
          <w:tcPr>
            <w:tcW w:w="7407" w:type="dxa"/>
          </w:tcPr>
          <w:p w:rsidR="00000000" w:rsidRDefault="00155E70">
            <w:pPr>
              <w:rPr>
                <w:lang w:val="de-DE"/>
              </w:rPr>
            </w:pPr>
            <w:r>
              <w:rPr>
                <w:lang w:val="de-DE"/>
              </w:rPr>
              <w:t>Klicken Sie auf das Bearbeitungssymbol (</w:t>
            </w:r>
            <w:r>
              <w:rPr>
                <w:rStyle w:val="mqInternal"/>
                <w:noProof/>
                <w:lang w:val="de-DE"/>
              </w:rPr>
              <w:t>[1]</w:t>
            </w:r>
            <w:r>
              <w:rPr>
                <w:lang w:val="de-DE"/>
              </w:rPr>
              <w:t xml:space="preserve"> ) f</w:t>
            </w:r>
            <w:r>
              <w:rPr>
                <w:lang w:val="de-DE"/>
              </w:rPr>
              <w:t>ü</w:t>
            </w:r>
            <w:r>
              <w:rPr>
                <w:lang w:val="de-DE"/>
              </w:rPr>
              <w:t>r das Thema, das Sie bea</w:t>
            </w:r>
            <w:r>
              <w:rPr>
                <w:lang w:val="de-DE"/>
              </w:rPr>
              <w:t>rbeiten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9bc74430-df6b-4c3d-b03e-c0fab9484973</w:t>
            </w:r>
          </w:p>
        </w:tc>
        <w:tc>
          <w:tcPr>
            <w:tcW w:w="7407" w:type="dxa"/>
            <w:shd w:val="clear" w:color="auto" w:fill="F2F2F2" w:themeFill="background1" w:themeFillShade="F2"/>
          </w:tcPr>
          <w:p w:rsidR="00000000" w:rsidRDefault="00155E70">
            <w:pPr>
              <w:rPr>
                <w:noProof/>
              </w:rPr>
            </w:pPr>
            <w:r>
              <w:rPr>
                <w:noProof/>
              </w:rPr>
              <w:t>Edit the styles as appropriate.</w:t>
            </w:r>
          </w:p>
        </w:tc>
        <w:tc>
          <w:tcPr>
            <w:tcW w:w="7407" w:type="dxa"/>
          </w:tcPr>
          <w:p w:rsidR="00000000" w:rsidRDefault="00155E70">
            <w:pPr>
              <w:rPr>
                <w:lang w:val="de-DE"/>
              </w:rPr>
            </w:pPr>
            <w:r>
              <w:rPr>
                <w:lang w:val="de-DE"/>
              </w:rPr>
              <w:t>Bearbeiten Sie die Stile entsprechend.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b6afdef0-cc60-4d8f-8b5f-921d8a2f9292</w:t>
            </w:r>
          </w:p>
        </w:tc>
        <w:tc>
          <w:tcPr>
            <w:tcW w:w="7407" w:type="dxa"/>
            <w:shd w:val="clear" w:color="auto" w:fill="F2F2F2" w:themeFill="background1" w:themeFillShade="F2"/>
          </w:tcPr>
          <w:p w:rsidR="00000000" w:rsidRDefault="00155E70">
            <w:pPr>
              <w:rPr>
                <w:noProof/>
              </w:rPr>
            </w:pPr>
            <w:r>
              <w:rPr>
                <w:noProof/>
              </w:rPr>
              <w:t>All changes made to the style settings will be saved automatically.</w:t>
            </w:r>
          </w:p>
        </w:tc>
        <w:tc>
          <w:tcPr>
            <w:tcW w:w="7407" w:type="dxa"/>
          </w:tcPr>
          <w:p w:rsidR="00000000" w:rsidRDefault="00155E70">
            <w:pPr>
              <w:rPr>
                <w:lang w:val="de-DE"/>
              </w:rPr>
            </w:pPr>
            <w:r>
              <w:rPr>
                <w:lang w:val="de-DE"/>
              </w:rPr>
              <w:t>Alle an den Stil</w:t>
            </w:r>
            <w:r>
              <w:rPr>
                <w:lang w:val="de-DE"/>
              </w:rPr>
              <w:t xml:space="preserve">einstellungen vorgenommenen </w:t>
            </w:r>
            <w:r>
              <w:rPr>
                <w:lang w:val="de-DE"/>
              </w:rPr>
              <w:t>Ä</w:t>
            </w:r>
            <w:r>
              <w:rPr>
                <w:lang w:val="de-DE"/>
              </w:rPr>
              <w:t>nderungen werden automatisch gespeichert.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b923d118-8bce-47be-99d7-f968e78f1860</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&lt;Zur</w:t>
            </w:r>
            <w:r>
              <w:rPr>
                <w:lang w:val="de-DE"/>
              </w:rPr>
              <w:t>ü</w:t>
            </w:r>
            <w:r>
              <w:rPr>
                <w:lang w:val="de-DE"/>
              </w:rPr>
              <w:t>ck zu den Stilen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eebbaa9d-0d87-4ddf-9b0c-c74bde5487c0</w:t>
            </w:r>
          </w:p>
        </w:tc>
        <w:tc>
          <w:tcPr>
            <w:tcW w:w="7407" w:type="dxa"/>
            <w:shd w:val="clear" w:color="auto" w:fill="F2F2F2" w:themeFill="background1" w:themeFillShade="F2"/>
          </w:tcPr>
          <w:p w:rsidR="00000000" w:rsidRDefault="00155E70">
            <w:pPr>
              <w:rPr>
                <w:noProof/>
              </w:rPr>
            </w:pPr>
            <w:r>
              <w:rPr>
                <w:noProof/>
              </w:rPr>
              <w:t>Duplicating a theme</w:t>
            </w:r>
          </w:p>
        </w:tc>
        <w:tc>
          <w:tcPr>
            <w:tcW w:w="7407" w:type="dxa"/>
          </w:tcPr>
          <w:p w:rsidR="00000000" w:rsidRDefault="00155E70">
            <w:pPr>
              <w:rPr>
                <w:lang w:val="de-DE"/>
              </w:rPr>
            </w:pPr>
            <w:r>
              <w:rPr>
                <w:lang w:val="de-DE"/>
              </w:rPr>
              <w:t>Ein Thema duplizieren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ddfa32a4-bc66-43af-a006-f7dd646e2848</w:t>
            </w:r>
          </w:p>
        </w:tc>
        <w:tc>
          <w:tcPr>
            <w:tcW w:w="7407" w:type="dxa"/>
            <w:shd w:val="clear" w:color="auto" w:fill="F2F2F2" w:themeFill="background1" w:themeFillShade="F2"/>
          </w:tcPr>
          <w:p w:rsidR="00000000" w:rsidRDefault="00155E70">
            <w:pPr>
              <w:rPr>
                <w:noProof/>
              </w:rPr>
            </w:pPr>
            <w:r>
              <w:rPr>
                <w:noProof/>
              </w:rPr>
              <w:t>To duplicate a theme,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 Thema zu duplizieren: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09b90f04-73a2-491d-9fc6-f6812</w:t>
            </w:r>
            <w:r>
              <w:rPr>
                <w:noProof/>
                <w:sz w:val="2"/>
              </w:rPr>
              <w:t>b88e1d2</w:t>
            </w:r>
          </w:p>
        </w:tc>
        <w:tc>
          <w:tcPr>
            <w:tcW w:w="7407" w:type="dxa"/>
            <w:shd w:val="clear" w:color="auto" w:fill="F2F2F2" w:themeFill="background1" w:themeFillShade="F2"/>
          </w:tcPr>
          <w:p w:rsidR="00000000" w:rsidRDefault="00155E70">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155E70">
            <w:pPr>
              <w:rPr>
                <w:lang w:val="de-DE"/>
              </w:rPr>
            </w:pPr>
            <w:r>
              <w:rPr>
                <w:lang w:val="de-DE"/>
              </w:rPr>
              <w:t xml:space="preserve">Bearbeiten Sie die </w:t>
            </w:r>
            <w:r>
              <w:rPr>
                <w:rStyle w:val="mqInternal"/>
                <w:noProof/>
                <w:lang w:val="de-DE"/>
              </w:rPr>
              <w:t>[1}</w:t>
            </w:r>
            <w:r>
              <w:rPr>
                <w:lang w:val="de-DE"/>
              </w:rPr>
              <w:t>Erfahrung</w:t>
            </w:r>
            <w:r>
              <w:rPr>
                <w:rStyle w:val="mqInternal"/>
                <w:noProof/>
                <w:lang w:val="de-DE"/>
              </w:rPr>
              <w:t>{2]</w:t>
            </w:r>
            <w:r>
              <w:rPr>
                <w:lang w:val="de-DE"/>
              </w:rPr>
              <w:t xml:space="preserve"> und dann klicken </w:t>
            </w:r>
            <w:r>
              <w:rPr>
                <w:rStyle w:val="mqInternal"/>
                <w:noProof/>
                <w:lang w:val="de-DE"/>
              </w:rPr>
              <w:t>[3}</w:t>
            </w:r>
            <w:r>
              <w:rPr>
                <w:lang w:val="de-DE"/>
              </w:rPr>
              <w:t>STIL</w:t>
            </w:r>
            <w:r>
              <w:rPr>
                <w:rStyle w:val="mqInternal"/>
                <w:noProof/>
                <w:lang w:val="de-DE"/>
              </w:rPr>
              <w:t>{4]</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8375380b-ed1c-4779-a651-10f447c6d98d</w:t>
            </w:r>
          </w:p>
        </w:tc>
        <w:tc>
          <w:tcPr>
            <w:tcW w:w="7407" w:type="dxa"/>
            <w:shd w:val="clear" w:color="auto" w:fill="F2F2F2" w:themeFill="background1" w:themeFillShade="F2"/>
          </w:tcPr>
          <w:p w:rsidR="00000000" w:rsidRDefault="00155E70">
            <w:pPr>
              <w:rPr>
                <w:noProof/>
              </w:rPr>
            </w:pPr>
            <w:r>
              <w:rPr>
                <w:noProof/>
              </w:rPr>
              <w:t>The current theme is displayed at the top of the styling menu.</w:t>
            </w:r>
          </w:p>
        </w:tc>
        <w:tc>
          <w:tcPr>
            <w:tcW w:w="7407" w:type="dxa"/>
          </w:tcPr>
          <w:p w:rsidR="00000000" w:rsidRDefault="00155E70">
            <w:pPr>
              <w:rPr>
                <w:lang w:val="de-DE"/>
              </w:rPr>
            </w:pPr>
            <w:r>
              <w:rPr>
                <w:lang w:val="de-DE"/>
              </w:rPr>
              <w:t>Das aktuelle Thema wird oben im Styling-Men</w:t>
            </w:r>
            <w:r>
              <w:rPr>
                <w:lang w:val="de-DE"/>
              </w:rPr>
              <w:t>ü</w:t>
            </w:r>
            <w:r>
              <w:rPr>
                <w:lang w:val="de-DE"/>
              </w:rPr>
              <w:t xml:space="preserv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76da9c35-7e7f-4a06-82ac-0afccad054e6</w:t>
            </w:r>
          </w:p>
        </w:tc>
        <w:tc>
          <w:tcPr>
            <w:tcW w:w="7407" w:type="dxa"/>
            <w:shd w:val="clear" w:color="auto" w:fill="F2F2F2" w:themeFill="background1" w:themeFillShade="F2"/>
          </w:tcPr>
          <w:p w:rsidR="00000000" w:rsidRDefault="00155E70">
            <w:pPr>
              <w:rPr>
                <w:noProof/>
              </w:rPr>
            </w:pPr>
            <w:r>
              <w:rPr>
                <w:noProof/>
              </w:rPr>
              <w:t>Click on the theme.</w:t>
            </w:r>
          </w:p>
        </w:tc>
        <w:tc>
          <w:tcPr>
            <w:tcW w:w="7407" w:type="dxa"/>
          </w:tcPr>
          <w:p w:rsidR="00000000" w:rsidRDefault="00155E70">
            <w:pPr>
              <w:rPr>
                <w:lang w:val="de-DE"/>
              </w:rPr>
            </w:pPr>
            <w:r>
              <w:rPr>
                <w:lang w:val="de-DE"/>
              </w:rPr>
              <w:t>Klicken Sie auf das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bf07c77e-665f-4179-8332-edeebd22fa98</w:t>
            </w:r>
          </w:p>
        </w:tc>
        <w:tc>
          <w:tcPr>
            <w:tcW w:w="7407" w:type="dxa"/>
            <w:shd w:val="clear" w:color="auto" w:fill="F2F2F2" w:themeFill="background1" w:themeFillShade="F2"/>
          </w:tcPr>
          <w:p w:rsidR="00000000" w:rsidRDefault="00155E70">
            <w:pPr>
              <w:rPr>
                <w:noProof/>
              </w:rPr>
            </w:pPr>
            <w:r>
              <w:rPr>
                <w:noProof/>
              </w:rPr>
              <w:t>A list of all the themes will be displayed.</w:t>
            </w:r>
          </w:p>
        </w:tc>
        <w:tc>
          <w:tcPr>
            <w:tcW w:w="7407" w:type="dxa"/>
          </w:tcPr>
          <w:p w:rsidR="00000000" w:rsidRDefault="00155E70">
            <w:pPr>
              <w:rPr>
                <w:lang w:val="de-DE"/>
              </w:rPr>
            </w:pPr>
            <w:r>
              <w:rPr>
                <w:lang w:val="de-DE"/>
              </w:rPr>
              <w:t>Eine Liste aller Themen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f2f4ee22-f809-4ad0-b5fa-3c41b815ac82</w:t>
            </w:r>
          </w:p>
        </w:tc>
        <w:tc>
          <w:tcPr>
            <w:tcW w:w="7407" w:type="dxa"/>
            <w:shd w:val="clear" w:color="auto" w:fill="F2F2F2" w:themeFill="background1" w:themeFillShade="F2"/>
          </w:tcPr>
          <w:p w:rsidR="00000000" w:rsidRDefault="00155E70">
            <w:pPr>
              <w:rPr>
                <w:noProof/>
              </w:rPr>
            </w:pPr>
            <w:r>
              <w:rPr>
                <w:noProof/>
              </w:rPr>
              <w:t>Click the duplicate icon (</w:t>
            </w:r>
            <w:r>
              <w:rPr>
                <w:rStyle w:val="mqInternal"/>
                <w:noProof/>
              </w:rPr>
              <w:t>[1]</w:t>
            </w:r>
            <w:r>
              <w:rPr>
                <w:noProof/>
              </w:rPr>
              <w:t>) for the theme you want to duplicate.</w:t>
            </w:r>
          </w:p>
        </w:tc>
        <w:tc>
          <w:tcPr>
            <w:tcW w:w="7407" w:type="dxa"/>
          </w:tcPr>
          <w:p w:rsidR="00000000" w:rsidRDefault="00155E70">
            <w:pPr>
              <w:rPr>
                <w:lang w:val="de-DE"/>
              </w:rPr>
            </w:pPr>
            <w:r>
              <w:rPr>
                <w:lang w:val="de-DE"/>
              </w:rPr>
              <w:t>Klicken Sie auf das Duplikatsymbol (</w:t>
            </w:r>
            <w:r>
              <w:rPr>
                <w:rStyle w:val="mqInternal"/>
                <w:noProof/>
                <w:lang w:val="de-DE"/>
              </w:rPr>
              <w:t>[1]</w:t>
            </w:r>
            <w:r>
              <w:rPr>
                <w:lang w:val="de-DE"/>
              </w:rPr>
              <w:t xml:space="preserve"> ) f</w:t>
            </w:r>
            <w:r>
              <w:rPr>
                <w:lang w:val="de-DE"/>
              </w:rPr>
              <w:t>ü</w:t>
            </w:r>
            <w:r>
              <w:rPr>
                <w:lang w:val="de-DE"/>
              </w:rPr>
              <w:t>r das Thema, das S</w:t>
            </w:r>
            <w:r>
              <w:rPr>
                <w:lang w:val="de-DE"/>
              </w:rPr>
              <w:t>ie duplizieren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806587ca-8b80-4756-8464-c990b5427879</w:t>
            </w:r>
          </w:p>
        </w:tc>
        <w:tc>
          <w:tcPr>
            <w:tcW w:w="7407" w:type="dxa"/>
            <w:shd w:val="clear" w:color="auto" w:fill="F2F2F2" w:themeFill="background1" w:themeFillShade="F2"/>
          </w:tcPr>
          <w:p w:rsidR="00000000" w:rsidRDefault="00155E70">
            <w:pPr>
              <w:rPr>
                <w:noProof/>
              </w:rPr>
            </w:pPr>
            <w:r>
              <w:rPr>
                <w:noProof/>
              </w:rPr>
              <w:t xml:space="preserve">Enter a new name for the theme and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Geben Sie einen neuen Namen f</w:t>
            </w:r>
            <w:r>
              <w:rPr>
                <w:lang w:val="de-DE"/>
              </w:rPr>
              <w:t>ü</w:t>
            </w:r>
            <w:r>
              <w:rPr>
                <w:lang w:val="de-DE"/>
              </w:rPr>
              <w:t xml:space="preserve">r das Thema ein und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ed77ffef-dfd6-4c82-b117-70beeaf84a10</w:t>
            </w:r>
          </w:p>
        </w:tc>
        <w:tc>
          <w:tcPr>
            <w:tcW w:w="7407" w:type="dxa"/>
            <w:shd w:val="clear" w:color="auto" w:fill="F2F2F2" w:themeFill="background1" w:themeFillShade="F2"/>
          </w:tcPr>
          <w:p w:rsidR="00000000" w:rsidRDefault="00155E70">
            <w:pPr>
              <w:rPr>
                <w:noProof/>
              </w:rPr>
            </w:pPr>
            <w:r>
              <w:rPr>
                <w:noProof/>
              </w:rPr>
              <w:t>Edit the sty</w:t>
            </w:r>
            <w:r>
              <w:rPr>
                <w:noProof/>
              </w:rPr>
              <w:t>les as appropriate.</w:t>
            </w:r>
          </w:p>
        </w:tc>
        <w:tc>
          <w:tcPr>
            <w:tcW w:w="7407" w:type="dxa"/>
          </w:tcPr>
          <w:p w:rsidR="00000000" w:rsidRDefault="00155E70">
            <w:pPr>
              <w:rPr>
                <w:lang w:val="de-DE"/>
              </w:rPr>
            </w:pPr>
            <w:r>
              <w:rPr>
                <w:lang w:val="de-DE"/>
              </w:rPr>
              <w:t>Bearbeiten Sie die Stile entsprechend.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a07c30b3-4fe7-40d0-9ea4-8c2511146679</w:t>
            </w:r>
          </w:p>
        </w:tc>
        <w:tc>
          <w:tcPr>
            <w:tcW w:w="7407" w:type="dxa"/>
            <w:shd w:val="clear" w:color="auto" w:fill="F2F2F2" w:themeFill="background1" w:themeFillShade="F2"/>
          </w:tcPr>
          <w:p w:rsidR="00000000" w:rsidRDefault="00155E70">
            <w:pPr>
              <w:rPr>
                <w:noProof/>
              </w:rPr>
            </w:pPr>
            <w:r>
              <w:rPr>
                <w:noProof/>
              </w:rPr>
              <w:t>All changes made to the style settings will be saved automatically.</w:t>
            </w:r>
          </w:p>
        </w:tc>
        <w:tc>
          <w:tcPr>
            <w:tcW w:w="7407" w:type="dxa"/>
          </w:tcPr>
          <w:p w:rsidR="00000000" w:rsidRDefault="00155E70">
            <w:pPr>
              <w:rPr>
                <w:lang w:val="de-DE"/>
              </w:rPr>
            </w:pPr>
            <w:r>
              <w:rPr>
                <w:lang w:val="de-DE"/>
              </w:rPr>
              <w:t xml:space="preserve">Alle an den Stileinstellungen vorgenommenen </w:t>
            </w:r>
            <w:r>
              <w:rPr>
                <w:lang w:val="de-DE"/>
              </w:rPr>
              <w:t>Ä</w:t>
            </w:r>
            <w:r>
              <w:rPr>
                <w:lang w:val="de-DE"/>
              </w:rPr>
              <w:t>nderungen werden automatisch gespeichert.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e0233a57-d7cf-4b7a-8ac4-7087a9b77e1e</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&lt;Zur</w:t>
            </w:r>
            <w:r>
              <w:rPr>
                <w:lang w:val="de-DE"/>
              </w:rPr>
              <w:t>ü</w:t>
            </w:r>
            <w:r>
              <w:rPr>
                <w:lang w:val="de-DE"/>
              </w:rPr>
              <w:t>ck zu den Stilen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903fce16-71bb-4461-a6e6-4f4bf04a7b5e</w:t>
            </w:r>
          </w:p>
        </w:tc>
        <w:tc>
          <w:tcPr>
            <w:tcW w:w="7407" w:type="dxa"/>
            <w:shd w:val="clear" w:color="auto" w:fill="F2F2F2" w:themeFill="background1" w:themeFillShade="F2"/>
          </w:tcPr>
          <w:p w:rsidR="00000000" w:rsidRDefault="00155E70">
            <w:pPr>
              <w:rPr>
                <w:noProof/>
              </w:rPr>
            </w:pPr>
            <w:r>
              <w:rPr>
                <w:noProof/>
              </w:rPr>
              <w:t>Deleting a theme</w:t>
            </w:r>
          </w:p>
        </w:tc>
        <w:tc>
          <w:tcPr>
            <w:tcW w:w="7407" w:type="dxa"/>
          </w:tcPr>
          <w:p w:rsidR="00000000" w:rsidRDefault="00155E70">
            <w:pPr>
              <w:rPr>
                <w:lang w:val="de-DE"/>
              </w:rPr>
            </w:pPr>
            <w:r>
              <w:rPr>
                <w:lang w:val="de-DE"/>
              </w:rPr>
              <w:t>Ein Thema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aa83a2cc-b2bd-4bb2-9dec-a745d135dcd2</w:t>
            </w:r>
          </w:p>
        </w:tc>
        <w:tc>
          <w:tcPr>
            <w:tcW w:w="7407" w:type="dxa"/>
            <w:shd w:val="clear" w:color="auto" w:fill="F2F2F2" w:themeFill="background1" w:themeFillShade="F2"/>
          </w:tcPr>
          <w:p w:rsidR="00000000" w:rsidRDefault="00155E70">
            <w:pPr>
              <w:rPr>
                <w:noProof/>
              </w:rPr>
            </w:pPr>
            <w:r>
              <w:rPr>
                <w:noProof/>
              </w:rPr>
              <w:t>To delete a theme,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 Thema zu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868cc5d2-622a-43de-a6c4-253f791bdcb2</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1801dab7-b86d-447e-827c-52d15222a150</w:t>
            </w:r>
          </w:p>
        </w:tc>
        <w:tc>
          <w:tcPr>
            <w:tcW w:w="7407" w:type="dxa"/>
            <w:shd w:val="clear" w:color="auto" w:fill="F2F2F2" w:themeFill="background1" w:themeFillShade="F2"/>
          </w:tcPr>
          <w:p w:rsidR="00000000" w:rsidRDefault="00155E70">
            <w:pPr>
              <w:rPr>
                <w:noProof/>
              </w:rPr>
            </w:pPr>
            <w:r>
              <w:rPr>
                <w:noProof/>
              </w:rPr>
              <w:t xml:space="preserve">Built-in themes cannot be </w:t>
            </w:r>
            <w:r>
              <w:rPr>
                <w:noProof/>
              </w:rPr>
              <w:t>deleted.</w:t>
            </w:r>
          </w:p>
        </w:tc>
        <w:tc>
          <w:tcPr>
            <w:tcW w:w="7407" w:type="dxa"/>
          </w:tcPr>
          <w:p w:rsidR="00000000" w:rsidRDefault="00155E70">
            <w:pPr>
              <w:rPr>
                <w:lang w:val="de-DE"/>
              </w:rPr>
            </w:pPr>
            <w:r>
              <w:rPr>
                <w:lang w:val="de-DE"/>
              </w:rPr>
              <w:t>Integrierte Themen k</w:t>
            </w:r>
            <w:r>
              <w:rPr>
                <w:lang w:val="de-DE"/>
              </w:rPr>
              <w:t>ö</w:t>
            </w:r>
            <w:r>
              <w:rPr>
                <w:lang w:val="de-DE"/>
              </w:rPr>
              <w:t>nnen nicht gel</w:t>
            </w:r>
            <w:r>
              <w:rPr>
                <w:lang w:val="de-DE"/>
              </w:rPr>
              <w:t>ö</w:t>
            </w:r>
            <w:r>
              <w:rPr>
                <w:lang w:val="de-DE"/>
              </w:rPr>
              <w:t>scht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8b88fd96-0c3d-4073-ab0d-731b3414e05c</w:t>
            </w:r>
          </w:p>
        </w:tc>
        <w:tc>
          <w:tcPr>
            <w:tcW w:w="7407" w:type="dxa"/>
            <w:shd w:val="clear" w:color="auto" w:fill="F2F2F2" w:themeFill="background1" w:themeFillShade="F2"/>
          </w:tcPr>
          <w:p w:rsidR="00000000" w:rsidRDefault="00155E70">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155E70">
            <w:pPr>
              <w:rPr>
                <w:lang w:val="de-DE"/>
              </w:rPr>
            </w:pPr>
            <w:r>
              <w:rPr>
                <w:lang w:val="de-DE"/>
              </w:rPr>
              <w:t xml:space="preserve">Bearbeiten Sie die </w:t>
            </w:r>
            <w:r>
              <w:rPr>
                <w:rStyle w:val="mqInternal"/>
                <w:noProof/>
                <w:lang w:val="de-DE"/>
              </w:rPr>
              <w:t>[1}</w:t>
            </w:r>
            <w:r>
              <w:rPr>
                <w:lang w:val="de-DE"/>
              </w:rPr>
              <w:t>Erfahrung</w:t>
            </w:r>
            <w:r>
              <w:rPr>
                <w:rStyle w:val="mqInternal"/>
                <w:noProof/>
                <w:lang w:val="de-DE"/>
              </w:rPr>
              <w:t>{2]</w:t>
            </w:r>
            <w:r>
              <w:rPr>
                <w:lang w:val="de-DE"/>
              </w:rPr>
              <w:t xml:space="preserve"> und dann klicken </w:t>
            </w:r>
            <w:r>
              <w:rPr>
                <w:rStyle w:val="mqInternal"/>
                <w:noProof/>
                <w:lang w:val="de-DE"/>
              </w:rPr>
              <w:t>[3}</w:t>
            </w:r>
            <w:r>
              <w:rPr>
                <w:lang w:val="de-DE"/>
              </w:rPr>
              <w:t>STIL</w:t>
            </w:r>
            <w:r>
              <w:rPr>
                <w:rStyle w:val="mqInternal"/>
                <w:noProof/>
                <w:lang w:val="de-DE"/>
              </w:rPr>
              <w:t>{4]</w:t>
            </w:r>
            <w:r>
              <w:rPr>
                <w:lang w:val="de-DE"/>
              </w:rPr>
              <w:t xml:space="preserve"> in der linken </w:t>
            </w:r>
            <w:r>
              <w:rPr>
                <w:lang w:val="de-DE"/>
              </w:rPr>
              <w:lastRenderedPageBreak/>
              <w:t>Navigation.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69 </w:t>
            </w:r>
            <w:r>
              <w:rPr>
                <w:noProof/>
                <w:sz w:val="16"/>
              </w:rPr>
              <w:br/>
            </w:r>
            <w:r>
              <w:rPr>
                <w:noProof/>
                <w:sz w:val="2"/>
              </w:rPr>
              <w:t>9b50b4e2-d9ed-41fa-9021-92d9682e94e6</w:t>
            </w:r>
          </w:p>
        </w:tc>
        <w:tc>
          <w:tcPr>
            <w:tcW w:w="7407" w:type="dxa"/>
            <w:shd w:val="clear" w:color="auto" w:fill="F2F2F2" w:themeFill="background1" w:themeFillShade="F2"/>
          </w:tcPr>
          <w:p w:rsidR="00000000" w:rsidRDefault="00155E70">
            <w:pPr>
              <w:rPr>
                <w:noProof/>
              </w:rPr>
            </w:pPr>
            <w:r>
              <w:rPr>
                <w:noProof/>
              </w:rPr>
              <w:t>The current theme is displayed at the top of the styling menu.</w:t>
            </w:r>
          </w:p>
        </w:tc>
        <w:tc>
          <w:tcPr>
            <w:tcW w:w="7407" w:type="dxa"/>
          </w:tcPr>
          <w:p w:rsidR="00000000" w:rsidRDefault="00155E70">
            <w:pPr>
              <w:rPr>
                <w:lang w:val="de-DE"/>
              </w:rPr>
            </w:pPr>
            <w:r>
              <w:rPr>
                <w:lang w:val="de-DE"/>
              </w:rPr>
              <w:t>Das aktuelle Thema wird oben im Styling-Men</w:t>
            </w:r>
            <w:r>
              <w:rPr>
                <w:lang w:val="de-DE"/>
              </w:rPr>
              <w:t>ü</w:t>
            </w:r>
            <w:r>
              <w:rPr>
                <w:lang w:val="de-DE"/>
              </w:rPr>
              <w:t xml:space="preserv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10bf7105-46d4-477c-a6f2-9ffa0772dd09</w:t>
            </w:r>
          </w:p>
        </w:tc>
        <w:tc>
          <w:tcPr>
            <w:tcW w:w="7407" w:type="dxa"/>
            <w:shd w:val="clear" w:color="auto" w:fill="F2F2F2" w:themeFill="background1" w:themeFillShade="F2"/>
          </w:tcPr>
          <w:p w:rsidR="00000000" w:rsidRDefault="00155E70">
            <w:pPr>
              <w:rPr>
                <w:noProof/>
              </w:rPr>
            </w:pPr>
            <w:r>
              <w:rPr>
                <w:noProof/>
              </w:rPr>
              <w:t>Click on the theme.</w:t>
            </w:r>
          </w:p>
        </w:tc>
        <w:tc>
          <w:tcPr>
            <w:tcW w:w="7407" w:type="dxa"/>
          </w:tcPr>
          <w:p w:rsidR="00000000" w:rsidRDefault="00155E70">
            <w:pPr>
              <w:rPr>
                <w:lang w:val="de-DE"/>
              </w:rPr>
            </w:pPr>
            <w:r>
              <w:rPr>
                <w:lang w:val="de-DE"/>
              </w:rPr>
              <w:t>Klicke</w:t>
            </w:r>
            <w:r>
              <w:rPr>
                <w:lang w:val="de-DE"/>
              </w:rPr>
              <w:t>n Sie auf das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66bf863b-0e7f-44de-b460-fb63a10a3260</w:t>
            </w:r>
          </w:p>
        </w:tc>
        <w:tc>
          <w:tcPr>
            <w:tcW w:w="7407" w:type="dxa"/>
            <w:shd w:val="clear" w:color="auto" w:fill="F2F2F2" w:themeFill="background1" w:themeFillShade="F2"/>
          </w:tcPr>
          <w:p w:rsidR="00000000" w:rsidRDefault="00155E70">
            <w:pPr>
              <w:rPr>
                <w:noProof/>
              </w:rPr>
            </w:pPr>
            <w:r>
              <w:rPr>
                <w:noProof/>
              </w:rPr>
              <w:t>A list of all the themes will be displayed.</w:t>
            </w:r>
          </w:p>
        </w:tc>
        <w:tc>
          <w:tcPr>
            <w:tcW w:w="7407" w:type="dxa"/>
          </w:tcPr>
          <w:p w:rsidR="00000000" w:rsidRDefault="00155E70">
            <w:pPr>
              <w:rPr>
                <w:lang w:val="de-DE"/>
              </w:rPr>
            </w:pPr>
            <w:r>
              <w:rPr>
                <w:lang w:val="de-DE"/>
              </w:rPr>
              <w:t>Eine Liste aller Themen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dbc29fa4-461f-4b62-9d87-7397f5cdd512</w:t>
            </w:r>
          </w:p>
        </w:tc>
        <w:tc>
          <w:tcPr>
            <w:tcW w:w="7407" w:type="dxa"/>
            <w:shd w:val="clear" w:color="auto" w:fill="F2F2F2" w:themeFill="background1" w:themeFillShade="F2"/>
          </w:tcPr>
          <w:p w:rsidR="00000000" w:rsidRDefault="00155E70">
            <w:pPr>
              <w:rPr>
                <w:noProof/>
              </w:rPr>
            </w:pPr>
            <w:r>
              <w:rPr>
                <w:noProof/>
              </w:rPr>
              <w:t>Click the delete icon (</w:t>
            </w:r>
            <w:r>
              <w:rPr>
                <w:rStyle w:val="mqInternal"/>
                <w:noProof/>
              </w:rPr>
              <w:t>[1]</w:t>
            </w:r>
            <w:r>
              <w:rPr>
                <w:noProof/>
              </w:rPr>
              <w:t>) for the theme you want to delete.</w:t>
            </w:r>
          </w:p>
        </w:tc>
        <w:tc>
          <w:tcPr>
            <w:tcW w:w="7407" w:type="dxa"/>
          </w:tcPr>
          <w:p w:rsidR="00000000" w:rsidRDefault="00155E70">
            <w:pPr>
              <w:rPr>
                <w:lang w:val="de-DE"/>
              </w:rPr>
            </w:pPr>
            <w:r>
              <w:rPr>
                <w:lang w:val="de-DE"/>
              </w:rPr>
              <w:t>Klick</w:t>
            </w:r>
            <w:r>
              <w:rPr>
                <w:lang w:val="de-DE"/>
              </w:rPr>
              <w:t>en Sie auf das L</w:t>
            </w:r>
            <w:r>
              <w:rPr>
                <w:lang w:val="de-DE"/>
              </w:rPr>
              <w:t>ö</w:t>
            </w:r>
            <w:r>
              <w:rPr>
                <w:lang w:val="de-DE"/>
              </w:rPr>
              <w:t>schsymbol (</w:t>
            </w:r>
            <w:r>
              <w:rPr>
                <w:rStyle w:val="mqInternal"/>
                <w:noProof/>
                <w:lang w:val="de-DE"/>
              </w:rPr>
              <w:t>[1]</w:t>
            </w:r>
            <w:r>
              <w:rPr>
                <w:lang w:val="de-DE"/>
              </w:rPr>
              <w:t xml:space="preserve"> ) f</w:t>
            </w:r>
            <w:r>
              <w:rPr>
                <w:lang w:val="de-DE"/>
              </w:rPr>
              <w:t>ü</w:t>
            </w:r>
            <w:r>
              <w:rPr>
                <w:lang w:val="de-DE"/>
              </w:rPr>
              <w:t>r das Thema, das Sie l</w:t>
            </w:r>
            <w:r>
              <w:rPr>
                <w:lang w:val="de-DE"/>
              </w:rPr>
              <w:t>ö</w:t>
            </w:r>
            <w:r>
              <w:rPr>
                <w:lang w:val="de-DE"/>
              </w:rPr>
              <w:t>schen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d4a22161-c51e-49fe-b454-a957cea3309f</w:t>
            </w:r>
          </w:p>
        </w:tc>
        <w:tc>
          <w:tcPr>
            <w:tcW w:w="7407" w:type="dxa"/>
            <w:shd w:val="clear" w:color="auto" w:fill="F2F2F2" w:themeFill="background1" w:themeFillShade="F2"/>
          </w:tcPr>
          <w:p w:rsidR="00000000" w:rsidRDefault="00155E70">
            <w:pPr>
              <w:rPr>
                <w:noProof/>
              </w:rPr>
            </w:pPr>
            <w:r>
              <w:rPr>
                <w:noProof/>
              </w:rPr>
              <w:t>You will be prompted to confirm the deletion.</w:t>
            </w:r>
          </w:p>
        </w:tc>
        <w:tc>
          <w:tcPr>
            <w:tcW w:w="7407" w:type="dxa"/>
          </w:tcPr>
          <w:p w:rsidR="00000000" w:rsidRDefault="00155E70">
            <w:pPr>
              <w:rPr>
                <w:lang w:val="de-DE"/>
              </w:rPr>
            </w:pPr>
            <w:r>
              <w:rPr>
                <w:lang w:val="de-DE"/>
              </w:rPr>
              <w:t>Sie werden aufgefordert, den L</w:t>
            </w:r>
            <w:r>
              <w:rPr>
                <w:lang w:val="de-DE"/>
              </w:rPr>
              <w:t>ö</w:t>
            </w:r>
            <w:r>
              <w:rPr>
                <w:lang w:val="de-DE"/>
              </w:rPr>
              <w:t>schvorgang zu best</w:t>
            </w:r>
            <w:r>
              <w:rPr>
                <w:lang w:val="de-DE"/>
              </w:rPr>
              <w:t>ä</w:t>
            </w:r>
            <w:r>
              <w:rPr>
                <w:lang w:val="de-DE"/>
              </w:rPr>
              <w:t>tigen.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a14c48c0-3229-42fe-b965-86c73d64e06c</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&lt;Zur</w:t>
            </w:r>
            <w:r>
              <w:rPr>
                <w:lang w:val="de-DE"/>
              </w:rPr>
              <w:t>ü</w:t>
            </w:r>
            <w:r>
              <w:rPr>
                <w:lang w:val="de-DE"/>
              </w:rPr>
              <w:t>ck zu den Stilen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previewing-and-publishing-page-experience.html</w:t>
            </w:r>
          </w:p>
          <w:p w:rsidR="00000000" w:rsidRDefault="00155E70">
            <w:pPr>
              <w:jc w:val="center"/>
              <w:rPr>
                <w:b/>
                <w:noProof/>
              </w:rPr>
            </w:pPr>
            <w:r>
              <w:rPr>
                <w:b/>
                <w:noProof/>
              </w:rPr>
              <w:t>MQ971010 2b970c95-c3bd-412f-9847-926eb389b01e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9d129154-470f-41b2-9aad-73d1520c422a</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ccd6b5e3-a44d-40a3-9e41-122f3f538722</w:t>
            </w:r>
          </w:p>
        </w:tc>
        <w:tc>
          <w:tcPr>
            <w:tcW w:w="7407" w:type="dxa"/>
            <w:shd w:val="clear" w:color="auto" w:fill="F2F2F2" w:themeFill="background1" w:themeFillShade="F2"/>
          </w:tcPr>
          <w:p w:rsidR="00000000" w:rsidRDefault="00155E70">
            <w:pPr>
              <w:rPr>
                <w:noProof/>
              </w:rPr>
            </w:pPr>
            <w:r>
              <w:rPr>
                <w:noProof/>
              </w:rPr>
              <w:t>Previewing and Publishing an In-Page Experience parent:</w:t>
            </w:r>
          </w:p>
        </w:tc>
        <w:tc>
          <w:tcPr>
            <w:tcW w:w="7407" w:type="dxa"/>
          </w:tcPr>
          <w:p w:rsidR="00000000" w:rsidRDefault="00155E70">
            <w:pPr>
              <w:rPr>
                <w:lang w:val="de-DE"/>
              </w:rPr>
            </w:pPr>
            <w:r>
              <w:rPr>
                <w:lang w:val="de-DE"/>
              </w:rPr>
              <w:t>Vorschau und Ver</w:t>
            </w:r>
            <w:r>
              <w:rPr>
                <w:lang w:val="de-DE"/>
              </w:rPr>
              <w:t>ö</w:t>
            </w:r>
            <w:r>
              <w:rPr>
                <w:lang w:val="de-DE"/>
              </w:rPr>
              <w:t>ffentlichung eines In-Page Experience-Elternteils: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00ab2494-95fe-44e6-9fff-7c38</w:t>
            </w:r>
            <w:r>
              <w:rPr>
                <w:noProof/>
                <w:sz w:val="2"/>
              </w:rPr>
              <w:t>ddca85e9</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98d8083e-4eb8-4362-a225-38562006db41</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3e595e4a-2a22-4a75-ae73-a012cc20853e</w:t>
            </w:r>
          </w:p>
        </w:tc>
        <w:tc>
          <w:tcPr>
            <w:tcW w:w="7407" w:type="dxa"/>
            <w:shd w:val="clear" w:color="auto" w:fill="F2F2F2" w:themeFill="background1" w:themeFillShade="F2"/>
          </w:tcPr>
          <w:p w:rsidR="00000000" w:rsidRDefault="00155E70">
            <w:pPr>
              <w:rPr>
                <w:noProof/>
              </w:rPr>
            </w:pPr>
            <w:r>
              <w:rPr>
                <w:noProof/>
              </w:rPr>
              <w:t>Previewing and Publishing an In-Page Experience</w:t>
            </w:r>
          </w:p>
        </w:tc>
        <w:tc>
          <w:tcPr>
            <w:tcW w:w="7407" w:type="dxa"/>
          </w:tcPr>
          <w:p w:rsidR="00000000" w:rsidRDefault="00155E70">
            <w:pPr>
              <w:rPr>
                <w:lang w:val="de-DE"/>
              </w:rPr>
            </w:pPr>
            <w:r>
              <w:rPr>
                <w:lang w:val="de-DE"/>
              </w:rPr>
              <w:t>Vorschau und Ver</w:t>
            </w:r>
            <w:r>
              <w:rPr>
                <w:lang w:val="de-DE"/>
              </w:rPr>
              <w:t>ö</w:t>
            </w:r>
            <w:r>
              <w:rPr>
                <w:lang w:val="de-DE"/>
              </w:rPr>
              <w:t>ffentlichung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eb3c4780-0a95-4421-aed7-d417bb5c1bdc</w:t>
            </w:r>
          </w:p>
        </w:tc>
        <w:tc>
          <w:tcPr>
            <w:tcW w:w="7407" w:type="dxa"/>
            <w:shd w:val="clear" w:color="auto" w:fill="F2F2F2" w:themeFill="background1" w:themeFillShade="F2"/>
          </w:tcPr>
          <w:p w:rsidR="00000000" w:rsidRDefault="00155E70">
            <w:pPr>
              <w:rPr>
                <w:noProof/>
              </w:rPr>
            </w:pPr>
            <w:r>
              <w:rPr>
                <w:noProof/>
              </w:rPr>
              <w:t>In this topic you will learn how to preview and publish an In-Page Experience.</w:t>
            </w:r>
          </w:p>
        </w:tc>
        <w:tc>
          <w:tcPr>
            <w:tcW w:w="7407" w:type="dxa"/>
          </w:tcPr>
          <w:p w:rsidR="00000000" w:rsidRDefault="00155E70">
            <w:pPr>
              <w:rPr>
                <w:lang w:val="de-DE"/>
              </w:rPr>
            </w:pPr>
            <w:r>
              <w:rPr>
                <w:lang w:val="de-DE"/>
              </w:rPr>
              <w:t>In diesem Thema erfahren Sie, wie Sie eine In-Page-Erfahrung in der Vorschau anzeigen und ver</w:t>
            </w:r>
            <w:r>
              <w:rPr>
                <w:lang w:val="de-DE"/>
              </w:rPr>
              <w:t>ö</w:t>
            </w:r>
            <w:r>
              <w:rPr>
                <w:lang w:val="de-DE"/>
              </w:rPr>
              <w:t>ffent</w:t>
            </w:r>
            <w:r>
              <w:rPr>
                <w:lang w:val="de-DE"/>
              </w:rPr>
              <w: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4c590d73-7a99-4b8b-b194-0a24a60fdf95</w:t>
            </w:r>
          </w:p>
        </w:tc>
        <w:tc>
          <w:tcPr>
            <w:tcW w:w="7407" w:type="dxa"/>
            <w:shd w:val="clear" w:color="auto" w:fill="F2F2F2" w:themeFill="background1" w:themeFillShade="F2"/>
          </w:tcPr>
          <w:p w:rsidR="00000000" w:rsidRDefault="00155E70">
            <w:pPr>
              <w:rPr>
                <w:noProof/>
              </w:rPr>
            </w:pPr>
            <w:r>
              <w:rPr>
                <w:noProof/>
              </w:rPr>
              <w:t>An In-Page Experience can be previewed at any time during design to see how it will appear on different device types.</w:t>
            </w:r>
          </w:p>
        </w:tc>
        <w:tc>
          <w:tcPr>
            <w:tcW w:w="7407" w:type="dxa"/>
          </w:tcPr>
          <w:p w:rsidR="00000000" w:rsidRDefault="00155E70">
            <w:pPr>
              <w:rPr>
                <w:lang w:val="de-DE"/>
              </w:rPr>
            </w:pPr>
            <w:r>
              <w:rPr>
                <w:lang w:val="de-DE"/>
              </w:rPr>
              <w:t>Eine In-Page-Erfahrung kann jederzeit w</w:t>
            </w:r>
            <w:r>
              <w:rPr>
                <w:lang w:val="de-DE"/>
              </w:rPr>
              <w:t>ä</w:t>
            </w:r>
            <w:r>
              <w:rPr>
                <w:lang w:val="de-DE"/>
              </w:rPr>
              <w:t>hrend des Entwurfs in der Vorschau angezeigt werd</w:t>
            </w:r>
            <w:r>
              <w:rPr>
                <w:lang w:val="de-DE"/>
              </w:rPr>
              <w:t>en, um zu sehen, wie sie auf verschiedenen Ger</w:t>
            </w:r>
            <w:r>
              <w:rPr>
                <w:lang w:val="de-DE"/>
              </w:rPr>
              <w:t>ä</w:t>
            </w:r>
            <w:r>
              <w:rPr>
                <w:lang w:val="de-DE"/>
              </w:rPr>
              <w:t>tetypen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0069034e-b7e9-43c6-af40-f8c71fe85ead</w:t>
            </w:r>
          </w:p>
        </w:tc>
        <w:tc>
          <w:tcPr>
            <w:tcW w:w="7407" w:type="dxa"/>
            <w:shd w:val="clear" w:color="auto" w:fill="F2F2F2" w:themeFill="background1" w:themeFillShade="F2"/>
          </w:tcPr>
          <w:p w:rsidR="00000000" w:rsidRDefault="00155E70">
            <w:pPr>
              <w:rPr>
                <w:noProof/>
              </w:rPr>
            </w:pPr>
            <w:r>
              <w:rPr>
                <w:noProof/>
              </w:rPr>
              <w:t xml:space="preserve">The publishing dialog provides the ability to publish changes made to an experience and also generates the embed code that you will add to your </w:t>
            </w:r>
            <w:r>
              <w:rPr>
                <w:noProof/>
              </w:rPr>
              <w:t>web page.</w:t>
            </w:r>
          </w:p>
        </w:tc>
        <w:tc>
          <w:tcPr>
            <w:tcW w:w="7407" w:type="dxa"/>
          </w:tcPr>
          <w:p w:rsidR="00000000" w:rsidRDefault="00155E70">
            <w:pPr>
              <w:rPr>
                <w:lang w:val="de-DE"/>
              </w:rPr>
            </w:pPr>
            <w:r>
              <w:rPr>
                <w:lang w:val="de-DE"/>
              </w:rPr>
              <w:t>Der Ver</w:t>
            </w:r>
            <w:r>
              <w:rPr>
                <w:lang w:val="de-DE"/>
              </w:rPr>
              <w:t>ö</w:t>
            </w:r>
            <w:r>
              <w:rPr>
                <w:lang w:val="de-DE"/>
              </w:rPr>
              <w:t>ffentlichungsdialog bietet die M</w:t>
            </w:r>
            <w:r>
              <w:rPr>
                <w:lang w:val="de-DE"/>
              </w:rPr>
              <w:t>ö</w:t>
            </w:r>
            <w:r>
              <w:rPr>
                <w:lang w:val="de-DE"/>
              </w:rPr>
              <w:t xml:space="preserve">glichkeit, an einer Erfahrung vorgenommene </w:t>
            </w:r>
            <w:r>
              <w:rPr>
                <w:lang w:val="de-DE"/>
              </w:rPr>
              <w:t>Ä</w:t>
            </w:r>
            <w:r>
              <w:rPr>
                <w:lang w:val="de-DE"/>
              </w:rPr>
              <w:t>nderungen zu ver</w:t>
            </w:r>
            <w:r>
              <w:rPr>
                <w:lang w:val="de-DE"/>
              </w:rPr>
              <w:t>ö</w:t>
            </w:r>
            <w:r>
              <w:rPr>
                <w:lang w:val="de-DE"/>
              </w:rPr>
              <w:t>ffentlichen und generiert au</w:t>
            </w:r>
            <w:r>
              <w:rPr>
                <w:lang w:val="de-DE"/>
              </w:rPr>
              <w:t>ß</w:t>
            </w:r>
            <w:r>
              <w:rPr>
                <w:lang w:val="de-DE"/>
              </w:rPr>
              <w:t>erdem den Einbettungscode, den Sie Ihrer Webseite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f273f656-0519-493f-902e-eb19d97a977c</w:t>
            </w:r>
          </w:p>
        </w:tc>
        <w:tc>
          <w:tcPr>
            <w:tcW w:w="7407" w:type="dxa"/>
            <w:shd w:val="clear" w:color="auto" w:fill="F2F2F2" w:themeFill="background1" w:themeFillShade="F2"/>
          </w:tcPr>
          <w:p w:rsidR="00000000" w:rsidRDefault="00155E70">
            <w:pPr>
              <w:rPr>
                <w:noProof/>
              </w:rPr>
            </w:pPr>
            <w:r>
              <w:rPr>
                <w:noProof/>
              </w:rPr>
              <w:t>Previewing an In-Page Experience</w:t>
            </w:r>
          </w:p>
        </w:tc>
        <w:tc>
          <w:tcPr>
            <w:tcW w:w="7407" w:type="dxa"/>
          </w:tcPr>
          <w:p w:rsidR="00000000" w:rsidRDefault="00155E70">
            <w:pPr>
              <w:rPr>
                <w:lang w:val="de-DE"/>
              </w:rPr>
            </w:pPr>
            <w:r>
              <w:rPr>
                <w:lang w:val="de-DE"/>
              </w:rPr>
              <w:t>Vorschau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5d590216-7ab5-4dca-825f-e7ce57078c70</w:t>
            </w:r>
          </w:p>
        </w:tc>
        <w:tc>
          <w:tcPr>
            <w:tcW w:w="7407" w:type="dxa"/>
            <w:shd w:val="clear" w:color="auto" w:fill="F2F2F2" w:themeFill="background1" w:themeFillShade="F2"/>
          </w:tcPr>
          <w:p w:rsidR="00000000" w:rsidRDefault="00155E70">
            <w:pPr>
              <w:rPr>
                <w:noProof/>
              </w:rPr>
            </w:pPr>
            <w:r>
              <w:rPr>
                <w:noProof/>
              </w:rPr>
              <w:t>Previewing an In-Page Experience lets you see how the experience is going display without having to view it inside the Gallery interface.</w:t>
            </w:r>
          </w:p>
        </w:tc>
        <w:tc>
          <w:tcPr>
            <w:tcW w:w="7407" w:type="dxa"/>
          </w:tcPr>
          <w:p w:rsidR="00000000" w:rsidRDefault="00155E70">
            <w:pPr>
              <w:rPr>
                <w:lang w:val="de-DE"/>
              </w:rPr>
            </w:pPr>
            <w:r>
              <w:rPr>
                <w:lang w:val="de-DE"/>
              </w:rPr>
              <w:t>In der Vorschau einer In-Page-Erfahrung k</w:t>
            </w:r>
            <w:r>
              <w:rPr>
                <w:lang w:val="de-DE"/>
              </w:rPr>
              <w:t>ö</w:t>
            </w:r>
            <w:r>
              <w:rPr>
                <w:lang w:val="de-DE"/>
              </w:rPr>
              <w:t>nnen Sie sehen, wie die Erfahrung angezeigt wird, ohne sie in der Galerie-Oberfl</w:t>
            </w:r>
            <w:r>
              <w:rPr>
                <w:lang w:val="de-DE"/>
              </w:rPr>
              <w:t>ä</w:t>
            </w:r>
            <w:r>
              <w:rPr>
                <w:lang w:val="de-DE"/>
              </w:rPr>
              <w:t>che anzeigen zu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d63cd3eb-f689-4f48-96b9-6e2540fd0274</w:t>
            </w:r>
          </w:p>
        </w:tc>
        <w:tc>
          <w:tcPr>
            <w:tcW w:w="7407" w:type="dxa"/>
            <w:shd w:val="clear" w:color="auto" w:fill="F2F2F2" w:themeFill="background1" w:themeFillShade="F2"/>
          </w:tcPr>
          <w:p w:rsidR="00000000" w:rsidRDefault="00155E70">
            <w:pPr>
              <w:rPr>
                <w:noProof/>
              </w:rPr>
            </w:pPr>
            <w:r>
              <w:rPr>
                <w:noProof/>
              </w:rPr>
              <w:t>To preview an In-Page Experience, edit the experience and then clic</w:t>
            </w:r>
            <w:r>
              <w:rPr>
                <w:noProof/>
              </w:rPr>
              <w:t xml:space="preserve">k </w:t>
            </w:r>
            <w:r>
              <w:rPr>
                <w:rStyle w:val="mqInternal"/>
                <w:noProof/>
              </w:rPr>
              <w:t>[1}</w:t>
            </w:r>
            <w:r>
              <w:rPr>
                <w:noProof/>
              </w:rPr>
              <w:t>Preview</w:t>
            </w:r>
            <w:r>
              <w:rPr>
                <w:rStyle w:val="mqInternal"/>
                <w:noProof/>
              </w:rPr>
              <w:t>{2]</w:t>
            </w:r>
            <w:r>
              <w:rPr>
                <w:noProof/>
              </w:rPr>
              <w:t>.</w:t>
            </w:r>
          </w:p>
        </w:tc>
        <w:tc>
          <w:tcPr>
            <w:tcW w:w="7407" w:type="dxa"/>
          </w:tcPr>
          <w:p w:rsidR="00000000" w:rsidRDefault="00155E70">
            <w:pPr>
              <w:rPr>
                <w:lang w:val="de-DE"/>
              </w:rPr>
            </w:pPr>
            <w:r>
              <w:rPr>
                <w:lang w:val="de-DE"/>
              </w:rPr>
              <w:t xml:space="preserve">Um eine Vorschau einer In-Page-Erfahrung anzuzeigen, bearbeiten Sie die Erfahrung und klicken Sie dann auf </w:t>
            </w:r>
            <w:r>
              <w:rPr>
                <w:rStyle w:val="mqInternal"/>
                <w:noProof/>
                <w:lang w:val="de-DE"/>
              </w:rPr>
              <w:t>[1}</w:t>
            </w:r>
            <w:r>
              <w:rPr>
                <w:lang w:val="de-DE"/>
              </w:rPr>
              <w:t>Vorschau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512ef9b2-a7de-4800-8881-ad68518d569c</w:t>
            </w:r>
          </w:p>
        </w:tc>
        <w:tc>
          <w:tcPr>
            <w:tcW w:w="7407" w:type="dxa"/>
            <w:shd w:val="clear" w:color="auto" w:fill="F2F2F2" w:themeFill="background1" w:themeFillShade="F2"/>
          </w:tcPr>
          <w:p w:rsidR="00000000" w:rsidRDefault="00155E70">
            <w:pPr>
              <w:rPr>
                <w:noProof/>
              </w:rPr>
            </w:pPr>
            <w:r>
              <w:rPr>
                <w:noProof/>
              </w:rPr>
              <w:t>A desktop preview will open in a new browser tab.</w:t>
            </w:r>
          </w:p>
        </w:tc>
        <w:tc>
          <w:tcPr>
            <w:tcW w:w="7407" w:type="dxa"/>
          </w:tcPr>
          <w:p w:rsidR="00000000" w:rsidRDefault="00155E70">
            <w:pPr>
              <w:rPr>
                <w:lang w:val="de-DE"/>
              </w:rPr>
            </w:pPr>
            <w:r>
              <w:rPr>
                <w:lang w:val="de-DE"/>
              </w:rPr>
              <w:t>Eine Desktop-Vorschau wi</w:t>
            </w:r>
            <w:r>
              <w:rPr>
                <w:lang w:val="de-DE"/>
              </w:rPr>
              <w:t>rd in einem neuen Browser-Tab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3a2614d0-9a0f-4199-bd9f-555f0df7b6f1</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5b8f96a4-495e-4cd7-b7be-f8763691df32</w:t>
            </w:r>
          </w:p>
        </w:tc>
        <w:tc>
          <w:tcPr>
            <w:tcW w:w="7407" w:type="dxa"/>
            <w:shd w:val="clear" w:color="auto" w:fill="F2F2F2" w:themeFill="background1" w:themeFillShade="F2"/>
          </w:tcPr>
          <w:p w:rsidR="00000000" w:rsidRDefault="00155E70">
            <w:pPr>
              <w:rPr>
                <w:noProof/>
              </w:rPr>
            </w:pPr>
            <w:r>
              <w:rPr>
                <w:noProof/>
              </w:rPr>
              <w:t>When using an In-Page Experience, player styling is only reflected while a video is playing.</w:t>
            </w:r>
          </w:p>
        </w:tc>
        <w:tc>
          <w:tcPr>
            <w:tcW w:w="7407" w:type="dxa"/>
          </w:tcPr>
          <w:p w:rsidR="00000000" w:rsidRDefault="00155E70">
            <w:pPr>
              <w:rPr>
                <w:lang w:val="de-DE"/>
              </w:rPr>
            </w:pPr>
            <w:r>
              <w:rPr>
                <w:lang w:val="de-DE"/>
              </w:rPr>
              <w:t>Bei Verwendung einer In-Page-Erfahrung wird das Player-Styling nur w</w:t>
            </w:r>
            <w:r>
              <w:rPr>
                <w:lang w:val="de-DE"/>
              </w:rPr>
              <w:t>ä</w:t>
            </w:r>
            <w:r>
              <w:rPr>
                <w:lang w:val="de-DE"/>
              </w:rPr>
              <w:t>hrend der Wiedergabe eines Videos wiedergegeben.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d2eb9557-c6a4-49d8-8aad-58f30de4892e</w:t>
            </w:r>
          </w:p>
        </w:tc>
        <w:tc>
          <w:tcPr>
            <w:tcW w:w="7407" w:type="dxa"/>
            <w:shd w:val="clear" w:color="auto" w:fill="F2F2F2" w:themeFill="background1" w:themeFillShade="F2"/>
          </w:tcPr>
          <w:p w:rsidR="00000000" w:rsidRDefault="00155E70">
            <w:pPr>
              <w:rPr>
                <w:noProof/>
              </w:rPr>
            </w:pPr>
            <w:r>
              <w:rPr>
                <w:noProof/>
              </w:rPr>
              <w:t>Player styling will not be seen in the BEFORE PLAY or AFTER PLAY states.</w:t>
            </w:r>
          </w:p>
        </w:tc>
        <w:tc>
          <w:tcPr>
            <w:tcW w:w="7407" w:type="dxa"/>
          </w:tcPr>
          <w:p w:rsidR="00000000" w:rsidRDefault="00155E70">
            <w:pPr>
              <w:rPr>
                <w:lang w:val="de-DE"/>
              </w:rPr>
            </w:pPr>
            <w:r>
              <w:rPr>
                <w:lang w:val="de-DE"/>
              </w:rPr>
              <w:t>Das Player-Styling wird</w:t>
            </w:r>
            <w:r>
              <w:rPr>
                <w:lang w:val="de-DE"/>
              </w:rPr>
              <w:t xml:space="preserve"> in den Zust</w:t>
            </w:r>
            <w:r>
              <w:rPr>
                <w:lang w:val="de-DE"/>
              </w:rPr>
              <w:t>ä</w:t>
            </w:r>
            <w:r>
              <w:rPr>
                <w:lang w:val="de-DE"/>
              </w:rPr>
              <w:t>nden BEFORE PLAY oder AFTER PLAY nicht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7e9e3d56-dd53-47f5-b174-a1591ed0d19b</w:t>
            </w:r>
          </w:p>
        </w:tc>
        <w:tc>
          <w:tcPr>
            <w:tcW w:w="7407" w:type="dxa"/>
            <w:shd w:val="clear" w:color="auto" w:fill="F2F2F2" w:themeFill="background1" w:themeFillShade="F2"/>
          </w:tcPr>
          <w:p w:rsidR="00000000" w:rsidRDefault="00155E70">
            <w:pPr>
              <w:rPr>
                <w:noProof/>
              </w:rPr>
            </w:pPr>
            <w:r>
              <w:rPr>
                <w:noProof/>
              </w:rPr>
              <w:t>The dropdown lists in the upper left corner can be used to preview the experience on different device types and also during different experience states</w:t>
            </w:r>
            <w:r>
              <w:rPr>
                <w:noProof/>
              </w:rPr>
              <w:t>.</w:t>
            </w:r>
          </w:p>
        </w:tc>
        <w:tc>
          <w:tcPr>
            <w:tcW w:w="7407" w:type="dxa"/>
          </w:tcPr>
          <w:p w:rsidR="00000000" w:rsidRDefault="00155E70">
            <w:pPr>
              <w:rPr>
                <w:lang w:val="de-DE"/>
              </w:rPr>
            </w:pPr>
            <w:r>
              <w:rPr>
                <w:lang w:val="de-DE"/>
              </w:rPr>
              <w:t>Die Dropdown-Listen in der oberen linken Ecke k</w:t>
            </w:r>
            <w:r>
              <w:rPr>
                <w:lang w:val="de-DE"/>
              </w:rPr>
              <w:t>ö</w:t>
            </w:r>
            <w:r>
              <w:rPr>
                <w:lang w:val="de-DE"/>
              </w:rPr>
              <w:t>nnen verwendet werden, um eine Vorschau der Erfahrung auf verschiedenen Ger</w:t>
            </w:r>
            <w:r>
              <w:rPr>
                <w:lang w:val="de-DE"/>
              </w:rPr>
              <w:t>ä</w:t>
            </w:r>
            <w:r>
              <w:rPr>
                <w:lang w:val="de-DE"/>
              </w:rPr>
              <w:t>tetypen und auch w</w:t>
            </w:r>
            <w:r>
              <w:rPr>
                <w:lang w:val="de-DE"/>
              </w:rPr>
              <w:t>ä</w:t>
            </w:r>
            <w:r>
              <w:rPr>
                <w:lang w:val="de-DE"/>
              </w:rPr>
              <w:t>hrend verschiedener Erfahrungszust</w:t>
            </w:r>
            <w:r>
              <w:rPr>
                <w:lang w:val="de-DE"/>
              </w:rPr>
              <w:t>ä</w:t>
            </w:r>
            <w:r>
              <w:rPr>
                <w:lang w:val="de-DE"/>
              </w:rPr>
              <w:t>nde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37ca747d-e585-4c5f-a715-38cf0fe86365</w:t>
            </w:r>
          </w:p>
        </w:tc>
        <w:tc>
          <w:tcPr>
            <w:tcW w:w="7407" w:type="dxa"/>
            <w:shd w:val="clear" w:color="auto" w:fill="F2F2F2" w:themeFill="background1" w:themeFillShade="F2"/>
          </w:tcPr>
          <w:p w:rsidR="00000000" w:rsidRDefault="00155E70">
            <w:pPr>
              <w:rPr>
                <w:noProof/>
              </w:rPr>
            </w:pPr>
            <w:r>
              <w:rPr>
                <w:noProof/>
              </w:rPr>
              <w:t>Publishing an In-P</w:t>
            </w:r>
            <w:r>
              <w:rPr>
                <w:noProof/>
              </w:rPr>
              <w:t>age Experience</w:t>
            </w:r>
          </w:p>
        </w:tc>
        <w:tc>
          <w:tcPr>
            <w:tcW w:w="7407" w:type="dxa"/>
          </w:tcPr>
          <w:p w:rsidR="00000000" w:rsidRDefault="00155E70">
            <w:pPr>
              <w:rPr>
                <w:lang w:val="de-DE"/>
              </w:rPr>
            </w:pPr>
            <w:r>
              <w:rPr>
                <w:lang w:val="de-DE"/>
              </w:rPr>
              <w:t>Ver</w:t>
            </w:r>
            <w:r>
              <w:rPr>
                <w:lang w:val="de-DE"/>
              </w:rPr>
              <w:t>ö</w:t>
            </w:r>
            <w:r>
              <w:rPr>
                <w:lang w:val="de-DE"/>
              </w:rPr>
              <w:t>ffentlichen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90d4316f-4886-4d5a-bf3b-0e4fbb76d3b0</w:t>
            </w:r>
          </w:p>
        </w:tc>
        <w:tc>
          <w:tcPr>
            <w:tcW w:w="7407" w:type="dxa"/>
            <w:shd w:val="clear" w:color="auto" w:fill="F2F2F2" w:themeFill="background1" w:themeFillShade="F2"/>
          </w:tcPr>
          <w:p w:rsidR="00000000" w:rsidRDefault="00155E70">
            <w:pPr>
              <w:rPr>
                <w:noProof/>
              </w:rPr>
            </w:pPr>
            <w:r>
              <w:rPr>
                <w:noProof/>
              </w:rPr>
              <w:t>Whenever changes are made to an In-Page Experience, the changes must published so they appear on your site.</w:t>
            </w:r>
          </w:p>
        </w:tc>
        <w:tc>
          <w:tcPr>
            <w:tcW w:w="7407" w:type="dxa"/>
          </w:tcPr>
          <w:p w:rsidR="00000000" w:rsidRDefault="00155E70">
            <w:pPr>
              <w:rPr>
                <w:lang w:val="de-DE"/>
              </w:rPr>
            </w:pPr>
            <w:r>
              <w:rPr>
                <w:lang w:val="de-DE"/>
              </w:rPr>
              <w:t xml:space="preserve">Wenn </w:t>
            </w:r>
            <w:r>
              <w:rPr>
                <w:lang w:val="de-DE"/>
              </w:rPr>
              <w:t>Ä</w:t>
            </w:r>
            <w:r>
              <w:rPr>
                <w:lang w:val="de-DE"/>
              </w:rPr>
              <w:t>nderungen an einer In-Page-Erfahrung vorgenom</w:t>
            </w:r>
            <w:r>
              <w:rPr>
                <w:lang w:val="de-DE"/>
              </w:rPr>
              <w:t>men werden, m</w:t>
            </w:r>
            <w:r>
              <w:rPr>
                <w:lang w:val="de-DE"/>
              </w:rPr>
              <w:t>ü</w:t>
            </w:r>
            <w:r>
              <w:rPr>
                <w:lang w:val="de-DE"/>
              </w:rPr>
              <w:t xml:space="preserve">ssen die </w:t>
            </w:r>
            <w:r>
              <w:rPr>
                <w:lang w:val="de-DE"/>
              </w:rPr>
              <w:t>Ä</w:t>
            </w:r>
            <w:r>
              <w:rPr>
                <w:lang w:val="de-DE"/>
              </w:rPr>
              <w:t>nderungen ver</w:t>
            </w:r>
            <w:r>
              <w:rPr>
                <w:lang w:val="de-DE"/>
              </w:rPr>
              <w:t>ö</w:t>
            </w:r>
            <w:r>
              <w:rPr>
                <w:lang w:val="de-DE"/>
              </w:rPr>
              <w:t>ffentlicht werden, damit sie auf Ihrer Website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21 </w:t>
            </w:r>
            <w:r>
              <w:rPr>
                <w:noProof/>
                <w:sz w:val="16"/>
              </w:rPr>
              <w:br/>
            </w:r>
            <w:r>
              <w:rPr>
                <w:noProof/>
                <w:sz w:val="2"/>
              </w:rPr>
              <w:t>c5d138cc-c785-4597-b9e6-0e79e1d9437e</w:t>
            </w:r>
          </w:p>
        </w:tc>
        <w:tc>
          <w:tcPr>
            <w:tcW w:w="7407" w:type="dxa"/>
            <w:shd w:val="clear" w:color="auto" w:fill="F2F2F2" w:themeFill="background1" w:themeFillShade="F2"/>
          </w:tcPr>
          <w:p w:rsidR="00000000" w:rsidRDefault="00155E70">
            <w:pPr>
              <w:rPr>
                <w:noProof/>
              </w:rPr>
            </w:pPr>
            <w:r>
              <w:rPr>
                <w:noProof/>
              </w:rPr>
              <w:t>If you make changes to an experience and don't publish them, the changes will not appear on the production site</w:t>
            </w:r>
            <w:r>
              <w:rPr>
                <w:noProof/>
              </w:rPr>
              <w:t>.</w:t>
            </w:r>
          </w:p>
        </w:tc>
        <w:tc>
          <w:tcPr>
            <w:tcW w:w="7407" w:type="dxa"/>
          </w:tcPr>
          <w:p w:rsidR="00000000" w:rsidRDefault="00155E70">
            <w:pPr>
              <w:rPr>
                <w:lang w:val="de-DE"/>
              </w:rPr>
            </w:pPr>
            <w:r>
              <w:rPr>
                <w:lang w:val="de-DE"/>
              </w:rPr>
              <w:t xml:space="preserve">Wenn Sie </w:t>
            </w:r>
            <w:r>
              <w:rPr>
                <w:lang w:val="de-DE"/>
              </w:rPr>
              <w:t>Ä</w:t>
            </w:r>
            <w:r>
              <w:rPr>
                <w:lang w:val="de-DE"/>
              </w:rPr>
              <w:t>nderungen an einer Erfahrung vornehmen und diese nicht ver</w:t>
            </w:r>
            <w:r>
              <w:rPr>
                <w:lang w:val="de-DE"/>
              </w:rPr>
              <w:t>ö</w:t>
            </w:r>
            <w:r>
              <w:rPr>
                <w:lang w:val="de-DE"/>
              </w:rPr>
              <w:t xml:space="preserve">ffentlichen, werden die </w:t>
            </w:r>
            <w:r>
              <w:rPr>
                <w:lang w:val="de-DE"/>
              </w:rPr>
              <w:t>Ä</w:t>
            </w:r>
            <w:r>
              <w:rPr>
                <w:lang w:val="de-DE"/>
              </w:rPr>
              <w:t>nderungen nicht auf der Produktionssite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ac4a3125-15e9-4871-9e53-1b1137d61f58</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b133df38-3985-4a6c-8127-25d0aefbb521</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Shareable URL</w:t>
            </w:r>
            <w:r>
              <w:rPr>
                <w:rStyle w:val="mqInternal"/>
                <w:noProof/>
              </w:rPr>
              <w:t>{2]</w:t>
            </w:r>
            <w:r>
              <w:rPr>
                <w:noProof/>
              </w:rPr>
              <w:t xml:space="preserve"> and the </w:t>
            </w:r>
            <w:r>
              <w:rPr>
                <w:rStyle w:val="mqInternal"/>
                <w:noProof/>
              </w:rPr>
              <w:t>[1}</w:t>
            </w:r>
            <w:r>
              <w:rPr>
                <w:noProof/>
              </w:rPr>
              <w:t>Embed Code</w:t>
            </w:r>
            <w:r>
              <w:rPr>
                <w:rStyle w:val="mqInternal"/>
                <w:noProof/>
              </w:rPr>
              <w:t>{2]</w:t>
            </w:r>
            <w:r>
              <w:rPr>
                <w:noProof/>
              </w:rPr>
              <w:t xml:space="preserve"> in the publishing dialog will not be available until after the In-Page Experience is published for the first time.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Gemeinsam nutzbare URL</w:t>
            </w:r>
            <w:r>
              <w:rPr>
                <w:rStyle w:val="mqInternal"/>
                <w:noProof/>
                <w:lang w:val="de-DE"/>
              </w:rPr>
              <w:t>{2]</w:t>
            </w:r>
            <w:r>
              <w:rPr>
                <w:lang w:val="de-DE"/>
              </w:rPr>
              <w:t xml:space="preserve"> und der </w:t>
            </w:r>
            <w:r>
              <w:rPr>
                <w:rStyle w:val="mqInternal"/>
                <w:noProof/>
                <w:lang w:val="de-DE"/>
              </w:rPr>
              <w:t>[1}</w:t>
            </w:r>
            <w:r>
              <w:rPr>
                <w:lang w:val="de-DE"/>
              </w:rPr>
              <w:t>Code einbetten</w:t>
            </w:r>
            <w:r>
              <w:rPr>
                <w:rStyle w:val="mqInternal"/>
                <w:noProof/>
                <w:lang w:val="de-DE"/>
              </w:rPr>
              <w:t>{2]</w:t>
            </w:r>
            <w:r>
              <w:rPr>
                <w:lang w:val="de-DE"/>
              </w:rPr>
              <w:t xml:space="preserve"> Der Ver</w:t>
            </w:r>
            <w:r>
              <w:rPr>
                <w:lang w:val="de-DE"/>
              </w:rPr>
              <w:t>ö</w:t>
            </w:r>
            <w:r>
              <w:rPr>
                <w:lang w:val="de-DE"/>
              </w:rPr>
              <w:t xml:space="preserve">ffentlichungsdialog ist erst </w:t>
            </w:r>
            <w:r>
              <w:rPr>
                <w:lang w:val="de-DE"/>
              </w:rPr>
              <w:t>verf</w:t>
            </w:r>
            <w:r>
              <w:rPr>
                <w:lang w:val="de-DE"/>
              </w:rPr>
              <w:t>ü</w:t>
            </w:r>
            <w:r>
              <w:rPr>
                <w:lang w:val="de-DE"/>
              </w:rPr>
              <w:t>gbar, nachdem die In-Page-Erfahrung zum ersten Mal ver</w:t>
            </w:r>
            <w:r>
              <w:rPr>
                <w:lang w:val="de-DE"/>
              </w:rPr>
              <w:t>ö</w:t>
            </w:r>
            <w:r>
              <w:rPr>
                <w:lang w:val="de-DE"/>
              </w:rPr>
              <w:t>ffentlicht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b0d9b3c1-7a0a-413b-b486-9f4216a0eda5</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13c8c201-826f-4934-809f-14721be426b7</w:t>
            </w:r>
          </w:p>
        </w:tc>
        <w:tc>
          <w:tcPr>
            <w:tcW w:w="7407" w:type="dxa"/>
            <w:shd w:val="clear" w:color="auto" w:fill="F2F2F2" w:themeFill="background1" w:themeFillShade="F2"/>
          </w:tcPr>
          <w:p w:rsidR="00000000" w:rsidRDefault="00155E70">
            <w:pPr>
              <w:rPr>
                <w:noProof/>
              </w:rPr>
            </w:pPr>
            <w:r>
              <w:rPr>
                <w:noProof/>
              </w:rPr>
              <w:t>Any changes made to an In-Page Experience may take up to 5 minutes to appear on</w:t>
            </w:r>
            <w:r>
              <w:rPr>
                <w:noProof/>
              </w:rPr>
              <w:t xml:space="preserve"> published pages.</w:t>
            </w:r>
          </w:p>
        </w:tc>
        <w:tc>
          <w:tcPr>
            <w:tcW w:w="7407" w:type="dxa"/>
          </w:tcPr>
          <w:p w:rsidR="00000000" w:rsidRDefault="00155E70">
            <w:pPr>
              <w:rPr>
                <w:lang w:val="de-DE"/>
              </w:rPr>
            </w:pPr>
            <w:r>
              <w:rPr>
                <w:lang w:val="de-DE"/>
              </w:rPr>
              <w:t xml:space="preserve">Es kann bis zu 5 Minuten dauern, bis </w:t>
            </w:r>
            <w:r>
              <w:rPr>
                <w:lang w:val="de-DE"/>
              </w:rPr>
              <w:t>Ä</w:t>
            </w:r>
            <w:r>
              <w:rPr>
                <w:lang w:val="de-DE"/>
              </w:rPr>
              <w:t>nderungen an einer In-Page-Erfahrung auf ver</w:t>
            </w:r>
            <w:r>
              <w:rPr>
                <w:lang w:val="de-DE"/>
              </w:rPr>
              <w:t>ö</w:t>
            </w:r>
            <w:r>
              <w:rPr>
                <w:lang w:val="de-DE"/>
              </w:rPr>
              <w:t>ffentlichten Seiten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1665ca41-84ff-4cdf-838d-9d15486b1f05</w:t>
            </w:r>
          </w:p>
        </w:tc>
        <w:tc>
          <w:tcPr>
            <w:tcW w:w="7407" w:type="dxa"/>
            <w:shd w:val="clear" w:color="auto" w:fill="F2F2F2" w:themeFill="background1" w:themeFillShade="F2"/>
          </w:tcPr>
          <w:p w:rsidR="00000000" w:rsidRDefault="00155E70">
            <w:pPr>
              <w:rPr>
                <w:noProof/>
              </w:rPr>
            </w:pPr>
            <w:r>
              <w:rPr>
                <w:noProof/>
              </w:rPr>
              <w:t>To publish an In-Page Experience,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In-Page-Erfahrung zu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0aeb7d68-c809-4970-a5b2-0765136b8c55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Publish &amp; Embed</w:t>
            </w:r>
            <w:r>
              <w:rPr>
                <w:rStyle w:val="mqInternal"/>
                <w:noProof/>
              </w:rPr>
              <w:t>{2]</w:t>
            </w:r>
            <w:r>
              <w:rPr>
                <w:noProof/>
              </w:rPr>
              <w:t xml:space="preserve"> at the top of the page.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 &amp; Einbetten</w:t>
            </w:r>
            <w:r>
              <w:rPr>
                <w:rStyle w:val="mqInternal"/>
                <w:noProof/>
                <w:lang w:val="de-DE"/>
              </w:rPr>
              <w:t>{2]</w:t>
            </w:r>
            <w:r>
              <w:rPr>
                <w:lang w:val="de-DE"/>
              </w:rPr>
              <w:t xml:space="preserve">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befb0d53-2ca7-49be-8093-35334cc5e8ea</w:t>
            </w:r>
          </w:p>
        </w:tc>
        <w:tc>
          <w:tcPr>
            <w:tcW w:w="7407" w:type="dxa"/>
            <w:shd w:val="clear" w:color="auto" w:fill="F2F2F2" w:themeFill="background1" w:themeFillShade="F2"/>
          </w:tcPr>
          <w:p w:rsidR="00000000" w:rsidRDefault="00155E70">
            <w:pPr>
              <w:rPr>
                <w:noProof/>
              </w:rPr>
            </w:pPr>
            <w:r>
              <w:rPr>
                <w:noProof/>
              </w:rPr>
              <w:t>The</w:t>
            </w:r>
            <w:r>
              <w:rPr>
                <w:noProof/>
              </w:rPr>
              <w:t xml:space="preserve"> publishing dialog will open.</w:t>
            </w:r>
          </w:p>
        </w:tc>
        <w:tc>
          <w:tcPr>
            <w:tcW w:w="7407" w:type="dxa"/>
          </w:tcPr>
          <w:p w:rsidR="00000000" w:rsidRDefault="00155E70">
            <w:pPr>
              <w:rPr>
                <w:lang w:val="de-DE"/>
              </w:rPr>
            </w:pPr>
            <w:r>
              <w:rPr>
                <w:lang w:val="de-DE"/>
              </w:rPr>
              <w:t>Der Ver</w:t>
            </w:r>
            <w:r>
              <w:rPr>
                <w:lang w:val="de-DE"/>
              </w:rPr>
              <w:t>ö</w:t>
            </w:r>
            <w:r>
              <w:rPr>
                <w:lang w:val="de-DE"/>
              </w:rPr>
              <w:t>ffentlichungsdialog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f835b753-bac2-45f8-a5e8-6d9280d0458a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Publish Changes</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Ä</w:t>
            </w:r>
            <w:r>
              <w:rPr>
                <w:lang w:val="de-DE"/>
              </w:rPr>
              <w:t>nderungen 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224ce311-4521-4693-9caf-ed704634728c</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Publishing in progress</w:t>
            </w:r>
            <w:r>
              <w:rPr>
                <w:noProof/>
              </w:rPr>
              <w:t>…</w:t>
            </w:r>
            <w:r>
              <w:rPr>
                <w:rStyle w:val="mqInternal"/>
                <w:noProof/>
              </w:rPr>
              <w:t>{2]</w:t>
            </w:r>
            <w:r>
              <w:rPr>
                <w:noProof/>
              </w:rPr>
              <w:t>".</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Ver</w:t>
            </w:r>
            <w:r>
              <w:rPr>
                <w:lang w:val="de-DE"/>
              </w:rPr>
              <w:t>ö</w:t>
            </w:r>
            <w:r>
              <w:rPr>
                <w:lang w:val="de-DE"/>
              </w:rPr>
              <w:t>ffentlichungsstatus</w:t>
            </w:r>
            <w:r>
              <w:rPr>
                <w:rStyle w:val="mqInternal"/>
                <w:noProof/>
                <w:lang w:val="de-DE"/>
              </w:rPr>
              <w:t>{2]</w:t>
            </w:r>
            <w:r>
              <w:rPr>
                <w:lang w:val="de-DE"/>
              </w:rPr>
              <w:t xml:space="preserve"> wird sich </w:t>
            </w:r>
            <w:r>
              <w:rPr>
                <w:lang w:val="de-DE"/>
              </w:rPr>
              <w:t>ä</w:t>
            </w:r>
            <w:r>
              <w:rPr>
                <w:lang w:val="de-DE"/>
              </w:rPr>
              <w:t>ndern zu "</w:t>
            </w:r>
            <w:r>
              <w:rPr>
                <w:rStyle w:val="mqInternal"/>
                <w:noProof/>
                <w:lang w:val="de-DE"/>
              </w:rPr>
              <w:t>[1}</w:t>
            </w:r>
            <w:r>
              <w:rPr>
                <w:lang w:val="de-DE"/>
              </w:rPr>
              <w:t>Ver</w:t>
            </w:r>
            <w:r>
              <w:rPr>
                <w:lang w:val="de-DE"/>
              </w:rPr>
              <w:t>ö</w:t>
            </w:r>
            <w:r>
              <w:rPr>
                <w:lang w:val="de-DE"/>
              </w:rPr>
              <w:t>ffentlichung l</w:t>
            </w:r>
            <w:r>
              <w:rPr>
                <w:lang w:val="de-DE"/>
              </w:rPr>
              <w:t>ä</w:t>
            </w:r>
            <w:r>
              <w:rPr>
                <w:lang w:val="de-DE"/>
              </w:rPr>
              <w:t>uft</w:t>
            </w:r>
            <w:r>
              <w:rPr>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b1ac9ffd-1b93-444e-8f68-0486b32974df</w:t>
            </w:r>
          </w:p>
        </w:tc>
        <w:tc>
          <w:tcPr>
            <w:tcW w:w="7407" w:type="dxa"/>
            <w:shd w:val="clear" w:color="auto" w:fill="F2F2F2" w:themeFill="background1" w:themeFillShade="F2"/>
          </w:tcPr>
          <w:p w:rsidR="00000000" w:rsidRDefault="00155E70">
            <w:pPr>
              <w:rPr>
                <w:noProof/>
              </w:rPr>
            </w:pPr>
            <w:r>
              <w:rPr>
                <w:noProof/>
              </w:rPr>
              <w:t xml:space="preserve">When the publish has completed, check the </w:t>
            </w:r>
            <w:r>
              <w:rPr>
                <w:rStyle w:val="mqInternal"/>
                <w:noProof/>
              </w:rPr>
              <w:t>[1}</w:t>
            </w:r>
            <w:r>
              <w:rPr>
                <w:noProof/>
              </w:rPr>
              <w:t>Publishing Status</w:t>
            </w:r>
            <w:r>
              <w:rPr>
                <w:rStyle w:val="mqInternal"/>
                <w:noProof/>
              </w:rPr>
              <w:t>{2]</w:t>
            </w:r>
            <w:r>
              <w:rPr>
                <w:noProof/>
              </w:rPr>
              <w:t>.</w:t>
            </w:r>
          </w:p>
        </w:tc>
        <w:tc>
          <w:tcPr>
            <w:tcW w:w="7407" w:type="dxa"/>
          </w:tcPr>
          <w:p w:rsidR="00000000" w:rsidRDefault="00155E70">
            <w:pPr>
              <w:rPr>
                <w:lang w:val="de-DE"/>
              </w:rPr>
            </w:pPr>
            <w:r>
              <w:rPr>
                <w:lang w:val="de-DE"/>
              </w:rPr>
              <w:t>Wenn die Ver</w:t>
            </w:r>
            <w:r>
              <w:rPr>
                <w:lang w:val="de-DE"/>
              </w:rPr>
              <w:t>ö</w:t>
            </w:r>
            <w:r>
              <w:rPr>
                <w:lang w:val="de-DE"/>
              </w:rPr>
              <w:t xml:space="preserve">ffentlichung abgeschlossen ist,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Ver</w:t>
            </w:r>
            <w:r>
              <w:rPr>
                <w:lang w:val="de-DE"/>
              </w:rPr>
              <w:t>ö</w:t>
            </w:r>
            <w:r>
              <w:rPr>
                <w:lang w:val="de-DE"/>
              </w:rPr>
              <w:t>ffentlichungsstatus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2daaa9ab-e11c-4cf4-bac5-d4ed90421f81</w:t>
            </w:r>
          </w:p>
        </w:tc>
        <w:tc>
          <w:tcPr>
            <w:tcW w:w="7407" w:type="dxa"/>
            <w:shd w:val="clear" w:color="auto" w:fill="F2F2F2" w:themeFill="background1" w:themeFillShade="F2"/>
          </w:tcPr>
          <w:p w:rsidR="00000000" w:rsidRDefault="00155E70">
            <w:pPr>
              <w:rPr>
                <w:noProof/>
              </w:rPr>
            </w:pPr>
            <w:r>
              <w:rPr>
                <w:noProof/>
              </w:rPr>
              <w:t xml:space="preserve">The status should be </w:t>
            </w:r>
            <w:r>
              <w:rPr>
                <w:rStyle w:val="mqInternal"/>
                <w:noProof/>
              </w:rPr>
              <w:t>[1}</w:t>
            </w:r>
            <w:r>
              <w:rPr>
                <w:noProof/>
              </w:rPr>
              <w:t>This experience is up to date</w:t>
            </w:r>
            <w:r>
              <w:rPr>
                <w:rStyle w:val="mqInternal"/>
                <w:noProof/>
              </w:rPr>
              <w:t>{2]</w:t>
            </w:r>
            <w:r>
              <w:rPr>
                <w:noProof/>
              </w:rPr>
              <w:t>.</w:t>
            </w:r>
          </w:p>
        </w:tc>
        <w:tc>
          <w:tcPr>
            <w:tcW w:w="7407" w:type="dxa"/>
          </w:tcPr>
          <w:p w:rsidR="00000000" w:rsidRDefault="00155E70">
            <w:pPr>
              <w:rPr>
                <w:lang w:val="de-DE"/>
              </w:rPr>
            </w:pPr>
            <w:r>
              <w:rPr>
                <w:lang w:val="de-DE"/>
              </w:rPr>
              <w:t xml:space="preserve">Der Status sollte sein </w:t>
            </w:r>
            <w:r>
              <w:rPr>
                <w:rStyle w:val="mqInternal"/>
                <w:noProof/>
                <w:lang w:val="de-DE"/>
              </w:rPr>
              <w:t>[1}</w:t>
            </w:r>
            <w:r>
              <w:rPr>
                <w:lang w:val="de-DE"/>
              </w:rPr>
              <w:t>Diese Erfahrung ist aktuell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34</w:t>
            </w:r>
            <w:r>
              <w:rPr>
                <w:noProof/>
                <w:sz w:val="16"/>
              </w:rPr>
              <w:t xml:space="preserve"> </w:t>
            </w:r>
            <w:r>
              <w:rPr>
                <w:noProof/>
                <w:sz w:val="16"/>
              </w:rPr>
              <w:br/>
            </w:r>
            <w:r>
              <w:rPr>
                <w:noProof/>
                <w:sz w:val="2"/>
              </w:rPr>
              <w:t>5ed25825-3a35-4dbb-9209-2fd21e4bdcf9</w:t>
            </w:r>
          </w:p>
        </w:tc>
        <w:tc>
          <w:tcPr>
            <w:tcW w:w="7407" w:type="dxa"/>
            <w:shd w:val="clear" w:color="auto" w:fill="F2F2F2" w:themeFill="background1" w:themeFillShade="F2"/>
          </w:tcPr>
          <w:p w:rsidR="00000000" w:rsidRDefault="00155E70">
            <w:pPr>
              <w:rPr>
                <w:noProof/>
              </w:rPr>
            </w:pPr>
            <w:r>
              <w:rPr>
                <w:rStyle w:val="mqInternal"/>
                <w:noProof/>
              </w:rPr>
              <w:t>[1]</w:t>
            </w:r>
            <w:r>
              <w:rPr>
                <w:noProof/>
              </w:rPr>
              <w:t>Note that it may take a few minutes for the experience to update.</w:t>
            </w:r>
          </w:p>
        </w:tc>
        <w:tc>
          <w:tcPr>
            <w:tcW w:w="7407" w:type="dxa"/>
          </w:tcPr>
          <w:p w:rsidR="00000000" w:rsidRDefault="00155E70">
            <w:pPr>
              <w:rPr>
                <w:lang w:val="de-DE"/>
              </w:rPr>
            </w:pPr>
            <w:r>
              <w:rPr>
                <w:rStyle w:val="mqInternal"/>
                <w:noProof/>
                <w:lang w:val="de-DE"/>
              </w:rPr>
              <w:t>[1]</w:t>
            </w:r>
            <w:r>
              <w:rPr>
                <w:lang w:val="de-DE"/>
              </w:rPr>
              <w:t>Beachten Sie, dass es einige Minuten dauern kann, bis die Erfahrung aktualisiert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b165513c-6002-4578-8027-cfaab2ce2b4a</w:t>
            </w:r>
          </w:p>
        </w:tc>
        <w:tc>
          <w:tcPr>
            <w:tcW w:w="7407" w:type="dxa"/>
            <w:shd w:val="clear" w:color="auto" w:fill="F2F2F2" w:themeFill="background1" w:themeFillShade="F2"/>
          </w:tcPr>
          <w:p w:rsidR="00000000" w:rsidRDefault="00155E70">
            <w:pPr>
              <w:rPr>
                <w:noProof/>
              </w:rPr>
            </w:pPr>
            <w:r>
              <w:rPr>
                <w:noProof/>
              </w:rPr>
              <w:t>As changes are ma</w:t>
            </w:r>
            <w:r>
              <w:rPr>
                <w:noProof/>
              </w:rPr>
              <w:t>de to the experience, you must republish the experience.</w:t>
            </w:r>
          </w:p>
        </w:tc>
        <w:tc>
          <w:tcPr>
            <w:tcW w:w="7407" w:type="dxa"/>
          </w:tcPr>
          <w:p w:rsidR="00000000" w:rsidRDefault="00155E70">
            <w:pPr>
              <w:rPr>
                <w:lang w:val="de-DE"/>
              </w:rPr>
            </w:pPr>
            <w:r>
              <w:rPr>
                <w:lang w:val="de-DE"/>
              </w:rPr>
              <w:t xml:space="preserve">Wenn </w:t>
            </w:r>
            <w:r>
              <w:rPr>
                <w:lang w:val="de-DE"/>
              </w:rPr>
              <w:t>Ä</w:t>
            </w:r>
            <w:r>
              <w:rPr>
                <w:lang w:val="de-DE"/>
              </w:rPr>
              <w:t>nderungen an der Erfahrung vorgenommen werden, m</w:t>
            </w:r>
            <w:r>
              <w:rPr>
                <w:lang w:val="de-DE"/>
              </w:rPr>
              <w:t>ü</w:t>
            </w:r>
            <w:r>
              <w:rPr>
                <w:lang w:val="de-DE"/>
              </w:rPr>
              <w:t>ssen Sie die Erfahrung erneut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b0493d0c-f587-4ab2-aab8-db4d45be549b</w:t>
            </w:r>
          </w:p>
        </w:tc>
        <w:tc>
          <w:tcPr>
            <w:tcW w:w="7407" w:type="dxa"/>
            <w:shd w:val="clear" w:color="auto" w:fill="F2F2F2" w:themeFill="background1" w:themeFillShade="F2"/>
          </w:tcPr>
          <w:p w:rsidR="00000000" w:rsidRDefault="00155E70">
            <w:pPr>
              <w:rPr>
                <w:noProof/>
              </w:rPr>
            </w:pPr>
            <w:r>
              <w:rPr>
                <w:noProof/>
              </w:rPr>
              <w:t>Copying the embed code</w:t>
            </w:r>
          </w:p>
        </w:tc>
        <w:tc>
          <w:tcPr>
            <w:tcW w:w="7407" w:type="dxa"/>
          </w:tcPr>
          <w:p w:rsidR="00000000" w:rsidRDefault="00155E70">
            <w:pPr>
              <w:rPr>
                <w:lang w:val="de-DE"/>
              </w:rPr>
            </w:pPr>
            <w:r>
              <w:rPr>
                <w:lang w:val="de-DE"/>
              </w:rPr>
              <w:t>Kopieren des Einbettungscodes</w:t>
            </w:r>
          </w:p>
        </w:tc>
      </w:tr>
      <w:tr w:rsidR="00000000">
        <w:tc>
          <w:tcPr>
            <w:tcW w:w="660" w:type="dxa"/>
            <w:shd w:val="clear" w:color="auto" w:fill="F2F2F2" w:themeFill="background1" w:themeFillShade="F2"/>
          </w:tcPr>
          <w:p w:rsidR="00000000" w:rsidRDefault="00155E70">
            <w:pPr>
              <w:rPr>
                <w:noProof/>
                <w:sz w:val="2"/>
              </w:rPr>
            </w:pPr>
            <w:r>
              <w:rPr>
                <w:noProof/>
                <w:sz w:val="16"/>
              </w:rPr>
              <w:t>3</w:t>
            </w:r>
            <w:r>
              <w:rPr>
                <w:noProof/>
                <w:sz w:val="16"/>
              </w:rPr>
              <w:t xml:space="preserve">7 </w:t>
            </w:r>
            <w:r>
              <w:rPr>
                <w:noProof/>
                <w:sz w:val="16"/>
              </w:rPr>
              <w:br/>
            </w:r>
            <w:r>
              <w:rPr>
                <w:noProof/>
                <w:sz w:val="2"/>
              </w:rPr>
              <w:t>5a183d47-353f-4f63-a5c6-21f954d3c2e5</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Embed Code</w:t>
            </w:r>
            <w:r>
              <w:rPr>
                <w:rStyle w:val="mqInternal"/>
                <w:noProof/>
              </w:rPr>
              <w:t>{2]</w:t>
            </w:r>
            <w:r>
              <w:rPr>
                <w:noProof/>
              </w:rPr>
              <w:t xml:space="preserve"> is required to display the In-Page Experience on your site.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Code einbetten</w:t>
            </w:r>
            <w:r>
              <w:rPr>
                <w:rStyle w:val="mqInternal"/>
                <w:noProof/>
                <w:lang w:val="de-DE"/>
              </w:rPr>
              <w:t>{2]</w:t>
            </w:r>
            <w:r>
              <w:rPr>
                <w:lang w:val="de-DE"/>
              </w:rPr>
              <w:t xml:space="preserve"> ist erforderlich, um die In-Page-Erfahrung auf Ihrer Site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7f9c51b1-54b9-4877-92dd-e0f9bcf09bb5</w:t>
            </w:r>
          </w:p>
        </w:tc>
        <w:tc>
          <w:tcPr>
            <w:tcW w:w="7407" w:type="dxa"/>
            <w:shd w:val="clear" w:color="auto" w:fill="F2F2F2" w:themeFill="background1" w:themeFillShade="F2"/>
          </w:tcPr>
          <w:p w:rsidR="00000000" w:rsidRDefault="00155E70">
            <w:pPr>
              <w:rPr>
                <w:noProof/>
              </w:rPr>
            </w:pPr>
            <w:r>
              <w:rPr>
                <w:noProof/>
              </w:rPr>
              <w:t xml:space="preserve">The first time the experience is published, the </w:t>
            </w:r>
            <w:r>
              <w:rPr>
                <w:rStyle w:val="mqInternal"/>
                <w:noProof/>
              </w:rPr>
              <w:t>[1}</w:t>
            </w:r>
            <w:r>
              <w:rPr>
                <w:noProof/>
              </w:rPr>
              <w:t>Embed Code</w:t>
            </w:r>
            <w:r>
              <w:rPr>
                <w:rStyle w:val="mqInternal"/>
                <w:noProof/>
              </w:rPr>
              <w:t>{2]</w:t>
            </w:r>
            <w:r>
              <w:rPr>
                <w:noProof/>
              </w:rPr>
              <w:t xml:space="preserve"> can be copied and inserted into your site.</w:t>
            </w:r>
          </w:p>
        </w:tc>
        <w:tc>
          <w:tcPr>
            <w:tcW w:w="7407" w:type="dxa"/>
          </w:tcPr>
          <w:p w:rsidR="00000000" w:rsidRDefault="00155E70">
            <w:pPr>
              <w:rPr>
                <w:lang w:val="de-DE"/>
              </w:rPr>
            </w:pPr>
            <w:r>
              <w:rPr>
                <w:lang w:val="de-DE"/>
              </w:rPr>
              <w:t>Das erste Mal, wenn die Erfahrung ver</w:t>
            </w:r>
            <w:r>
              <w:rPr>
                <w:lang w:val="de-DE"/>
              </w:rPr>
              <w:t>ö</w:t>
            </w:r>
            <w:r>
              <w:rPr>
                <w:lang w:val="de-DE"/>
              </w:rPr>
              <w:t xml:space="preserve">ffentlicht wird, ist die </w:t>
            </w:r>
            <w:r>
              <w:rPr>
                <w:rStyle w:val="mqInternal"/>
                <w:noProof/>
                <w:lang w:val="de-DE"/>
              </w:rPr>
              <w:t>[1}</w:t>
            </w:r>
            <w:r>
              <w:rPr>
                <w:lang w:val="de-DE"/>
              </w:rPr>
              <w:t>Code einbetten</w:t>
            </w:r>
            <w:r>
              <w:rPr>
                <w:rStyle w:val="mqInternal"/>
                <w:noProof/>
                <w:lang w:val="de-DE"/>
              </w:rPr>
              <w:t>{2]</w:t>
            </w:r>
            <w:r>
              <w:rPr>
                <w:lang w:val="de-DE"/>
              </w:rPr>
              <w:t xml:space="preserve"> kann kopiert und in Ihre Si</w:t>
            </w:r>
            <w:r>
              <w:rPr>
                <w:lang w:val="de-DE"/>
              </w:rPr>
              <w:t>te eingef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cbe90abe-c7b7-4fad-b0d4-079b1873956f</w:t>
            </w:r>
          </w:p>
        </w:tc>
        <w:tc>
          <w:tcPr>
            <w:tcW w:w="7407" w:type="dxa"/>
            <w:shd w:val="clear" w:color="auto" w:fill="F2F2F2" w:themeFill="background1" w:themeFillShade="F2"/>
          </w:tcPr>
          <w:p w:rsidR="00000000" w:rsidRDefault="00155E70">
            <w:pPr>
              <w:rPr>
                <w:noProof/>
              </w:rPr>
            </w:pPr>
            <w:r>
              <w:rPr>
                <w:noProof/>
              </w:rPr>
              <w:t>As changes to the experience are made and published, those changes will appear in your site.</w:t>
            </w:r>
          </w:p>
        </w:tc>
        <w:tc>
          <w:tcPr>
            <w:tcW w:w="7407" w:type="dxa"/>
          </w:tcPr>
          <w:p w:rsidR="00000000" w:rsidRDefault="00155E70">
            <w:pPr>
              <w:rPr>
                <w:lang w:val="de-DE"/>
              </w:rPr>
            </w:pPr>
            <w:r>
              <w:rPr>
                <w:lang w:val="de-DE"/>
              </w:rPr>
              <w:t xml:space="preserve">Wenn </w:t>
            </w:r>
            <w:r>
              <w:rPr>
                <w:lang w:val="de-DE"/>
              </w:rPr>
              <w:t>Ä</w:t>
            </w:r>
            <w:r>
              <w:rPr>
                <w:lang w:val="de-DE"/>
              </w:rPr>
              <w:t>nderungen an der Erfahrung vorgenommen und ver</w:t>
            </w:r>
            <w:r>
              <w:rPr>
                <w:lang w:val="de-DE"/>
              </w:rPr>
              <w:t>ö</w:t>
            </w:r>
            <w:r>
              <w:rPr>
                <w:lang w:val="de-DE"/>
              </w:rPr>
              <w:t xml:space="preserve">ffentlicht werden, werden diese </w:t>
            </w:r>
            <w:r>
              <w:rPr>
                <w:lang w:val="de-DE"/>
              </w:rPr>
              <w:t>Ä</w:t>
            </w:r>
            <w:r>
              <w:rPr>
                <w:lang w:val="de-DE"/>
              </w:rPr>
              <w:t xml:space="preserve">nderungen auf </w:t>
            </w:r>
            <w:r>
              <w:rPr>
                <w:lang w:val="de-DE"/>
              </w:rPr>
              <w:t>Ihrer Website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2860a951-9f87-46fc-b1cb-109a5ee209f3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9e0e4519-fc3c-48e6-a930-a55c4e189be1</w:t>
            </w:r>
          </w:p>
        </w:tc>
        <w:tc>
          <w:tcPr>
            <w:tcW w:w="7407" w:type="dxa"/>
            <w:shd w:val="clear" w:color="auto" w:fill="F2F2F2" w:themeFill="background1" w:themeFillShade="F2"/>
          </w:tcPr>
          <w:p w:rsidR="00000000" w:rsidRDefault="00155E70">
            <w:pPr>
              <w:rPr>
                <w:noProof/>
              </w:rPr>
            </w:pPr>
            <w:r>
              <w:rPr>
                <w:noProof/>
              </w:rPr>
              <w:t xml:space="preserve">Changes to an In-Page Experience do not require that any existing embed code be replaced </w:t>
            </w:r>
            <w:r>
              <w:rPr>
                <w:rStyle w:val="mqInternal"/>
                <w:noProof/>
              </w:rPr>
              <w:t>[1}</w:t>
            </w:r>
            <w:r>
              <w:rPr>
                <w:noProof/>
              </w:rPr>
              <w:t>UNLESS</w:t>
            </w:r>
            <w:r>
              <w:rPr>
                <w:rStyle w:val="mqInternal"/>
                <w:noProof/>
              </w:rPr>
              <w:t>{2]</w:t>
            </w:r>
            <w:r>
              <w:rPr>
                <w:noProof/>
              </w:rPr>
              <w:t xml:space="preserve"> you change the layout size fro</w:t>
            </w:r>
            <w:r>
              <w:rPr>
                <w:noProof/>
              </w:rPr>
              <w:t>m a fixed size to responsive or vice versa.</w:t>
            </w:r>
          </w:p>
        </w:tc>
        <w:tc>
          <w:tcPr>
            <w:tcW w:w="7407" w:type="dxa"/>
          </w:tcPr>
          <w:p w:rsidR="00000000" w:rsidRDefault="00155E70">
            <w:pPr>
              <w:rPr>
                <w:lang w:val="de-DE"/>
              </w:rPr>
            </w:pPr>
            <w:r>
              <w:rPr>
                <w:lang w:val="de-DE"/>
              </w:rPr>
              <w:t>Ä</w:t>
            </w:r>
            <w:r>
              <w:rPr>
                <w:lang w:val="de-DE"/>
              </w:rPr>
              <w:t xml:space="preserve">nderungen an einer In-Page-Erfahrung erfordern nicht, dass vorhandener Einbettungscode ersetzt wird </w:t>
            </w:r>
            <w:r>
              <w:rPr>
                <w:rStyle w:val="mqInternal"/>
                <w:noProof/>
                <w:lang w:val="de-DE"/>
              </w:rPr>
              <w:t>[1}</w:t>
            </w:r>
            <w:r>
              <w:rPr>
                <w:lang w:val="de-DE"/>
              </w:rPr>
              <w:t>ES SEI DENN</w:t>
            </w:r>
            <w:r>
              <w:rPr>
                <w:rStyle w:val="mqInternal"/>
                <w:noProof/>
                <w:lang w:val="de-DE"/>
              </w:rPr>
              <w:t>{2]</w:t>
            </w:r>
            <w:r>
              <w:rPr>
                <w:lang w:val="de-DE"/>
              </w:rPr>
              <w:t xml:space="preserve"> Sie </w:t>
            </w:r>
            <w:r>
              <w:rPr>
                <w:lang w:val="de-DE"/>
              </w:rPr>
              <w:t>ä</w:t>
            </w:r>
            <w:r>
              <w:rPr>
                <w:lang w:val="de-DE"/>
              </w:rPr>
              <w:t>ndern die Layoutgr</w:t>
            </w:r>
            <w:r>
              <w:rPr>
                <w:lang w:val="de-DE"/>
              </w:rPr>
              <w:t>öß</w:t>
            </w:r>
            <w:r>
              <w:rPr>
                <w:lang w:val="de-DE"/>
              </w:rPr>
              <w:t>e von einer festen Gr</w:t>
            </w:r>
            <w:r>
              <w:rPr>
                <w:lang w:val="de-DE"/>
              </w:rPr>
              <w:t>öß</w:t>
            </w:r>
            <w:r>
              <w:rPr>
                <w:lang w:val="de-DE"/>
              </w:rPr>
              <w:t>e in "Responsive" oder umgekehrt.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e3aa9b</w:t>
            </w:r>
            <w:r>
              <w:rPr>
                <w:noProof/>
                <w:sz w:val="2"/>
              </w:rPr>
              <w:t>bf-8919-4743-b999-4ce958bd1908</w:t>
            </w:r>
          </w:p>
        </w:tc>
        <w:tc>
          <w:tcPr>
            <w:tcW w:w="7407" w:type="dxa"/>
            <w:shd w:val="clear" w:color="auto" w:fill="F2F2F2" w:themeFill="background1" w:themeFillShade="F2"/>
          </w:tcPr>
          <w:p w:rsidR="00000000" w:rsidRDefault="00155E70">
            <w:pPr>
              <w:rPr>
                <w:noProof/>
              </w:rPr>
            </w:pPr>
            <w:r>
              <w:rPr>
                <w:noProof/>
              </w:rPr>
              <w:t xml:space="preserve">There are two types of </w:t>
            </w:r>
            <w:r>
              <w:rPr>
                <w:rStyle w:val="mqInternal"/>
                <w:noProof/>
              </w:rPr>
              <w:t>[1}</w:t>
            </w:r>
            <w:r>
              <w:rPr>
                <w:noProof/>
              </w:rPr>
              <w:t>Embed Code</w:t>
            </w:r>
            <w:r>
              <w:rPr>
                <w:rStyle w:val="mqInternal"/>
                <w:noProof/>
              </w:rPr>
              <w:t>{2]</w:t>
            </w:r>
            <w:r>
              <w:rPr>
                <w:noProof/>
              </w:rPr>
              <w:t>:</w:t>
            </w:r>
          </w:p>
        </w:tc>
        <w:tc>
          <w:tcPr>
            <w:tcW w:w="7407" w:type="dxa"/>
          </w:tcPr>
          <w:p w:rsidR="00000000" w:rsidRDefault="00155E70">
            <w:pPr>
              <w:rPr>
                <w:lang w:val="de-DE"/>
              </w:rPr>
            </w:pPr>
            <w:r>
              <w:rPr>
                <w:lang w:val="de-DE"/>
              </w:rPr>
              <w:t xml:space="preserve">Es gibt zwei Arten von </w:t>
            </w:r>
            <w:r>
              <w:rPr>
                <w:rStyle w:val="mqInternal"/>
                <w:noProof/>
                <w:lang w:val="de-DE"/>
              </w:rPr>
              <w:t>[1}</w:t>
            </w:r>
            <w:r>
              <w:rPr>
                <w:lang w:val="de-DE"/>
              </w:rPr>
              <w:t>Code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b40a6a2f-a8e5-4d38-9176-3b7f8b1e3896</w:t>
            </w:r>
          </w:p>
        </w:tc>
        <w:tc>
          <w:tcPr>
            <w:tcW w:w="7407" w:type="dxa"/>
            <w:shd w:val="clear" w:color="auto" w:fill="F2F2F2" w:themeFill="background1" w:themeFillShade="F2"/>
          </w:tcPr>
          <w:p w:rsidR="00000000" w:rsidRDefault="00155E70">
            <w:pPr>
              <w:rPr>
                <w:noProof/>
              </w:rPr>
            </w:pPr>
            <w:r>
              <w:rPr>
                <w:rStyle w:val="mqInternal"/>
                <w:noProof/>
              </w:rPr>
              <w:t>[1}</w:t>
            </w:r>
            <w:r>
              <w:rPr>
                <w:noProof/>
              </w:rPr>
              <w:t>Recommended</w:t>
            </w:r>
            <w:r>
              <w:rPr>
                <w:rStyle w:val="mqInternal"/>
                <w:noProof/>
              </w:rPr>
              <w:t>{2]</w:t>
            </w:r>
            <w:r>
              <w:rPr>
                <w:noProof/>
              </w:rPr>
              <w:t xml:space="preserve"> - Recommended in most cases.</w:t>
            </w:r>
          </w:p>
        </w:tc>
        <w:tc>
          <w:tcPr>
            <w:tcW w:w="7407" w:type="dxa"/>
          </w:tcPr>
          <w:p w:rsidR="00000000" w:rsidRDefault="00155E70">
            <w:pPr>
              <w:rPr>
                <w:lang w:val="de-DE"/>
              </w:rPr>
            </w:pPr>
            <w:r>
              <w:rPr>
                <w:rStyle w:val="mqInternal"/>
                <w:noProof/>
                <w:lang w:val="de-DE"/>
              </w:rPr>
              <w:t>[1}</w:t>
            </w:r>
            <w:r>
              <w:rPr>
                <w:lang w:val="de-DE"/>
              </w:rPr>
              <w:t>Empfohlen</w:t>
            </w:r>
            <w:r>
              <w:rPr>
                <w:rStyle w:val="mqInternal"/>
                <w:noProof/>
                <w:lang w:val="de-DE"/>
              </w:rPr>
              <w:t>{2]</w:t>
            </w:r>
            <w:r>
              <w:rPr>
                <w:lang w:val="de-DE"/>
              </w:rPr>
              <w:t xml:space="preserve"> - In den meisten F</w:t>
            </w:r>
            <w:r>
              <w:rPr>
                <w:lang w:val="de-DE"/>
              </w:rPr>
              <w:t>ä</w:t>
            </w:r>
            <w:r>
              <w:rPr>
                <w:lang w:val="de-DE"/>
              </w:rPr>
              <w:t>llen empfohlen.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431ec849-7fcd-4280-a14b-7a4bf8269417</w:t>
            </w:r>
          </w:p>
        </w:tc>
        <w:tc>
          <w:tcPr>
            <w:tcW w:w="7407" w:type="dxa"/>
            <w:shd w:val="clear" w:color="auto" w:fill="F2F2F2" w:themeFill="background1" w:themeFillShade="F2"/>
          </w:tcPr>
          <w:p w:rsidR="00000000" w:rsidRDefault="00155E70">
            <w:pPr>
              <w:rPr>
                <w:noProof/>
              </w:rPr>
            </w:pPr>
            <w:r>
              <w:rPr>
                <w:noProof/>
              </w:rPr>
              <w:t xml:space="preserve">The In-Page Experience will be displayed inside of a </w:t>
            </w:r>
            <w:r>
              <w:rPr>
                <w:rStyle w:val="mqInternal"/>
                <w:noProof/>
              </w:rPr>
              <w:t>[1}[2]{3]</w:t>
            </w:r>
            <w:r>
              <w:rPr>
                <w:noProof/>
              </w:rPr>
              <w:t xml:space="preserve"> tag on your page.</w:t>
            </w:r>
          </w:p>
        </w:tc>
        <w:tc>
          <w:tcPr>
            <w:tcW w:w="7407" w:type="dxa"/>
          </w:tcPr>
          <w:p w:rsidR="00000000" w:rsidRDefault="00155E70">
            <w:pPr>
              <w:rPr>
                <w:lang w:val="de-DE"/>
              </w:rPr>
            </w:pPr>
            <w:r>
              <w:rPr>
                <w:lang w:val="de-DE"/>
              </w:rPr>
              <w:t xml:space="preserve">Die In-Page-Erfahrung wird in einem angezeigt </w:t>
            </w:r>
            <w:r>
              <w:rPr>
                <w:rStyle w:val="mqInternal"/>
                <w:noProof/>
                <w:lang w:val="de-DE"/>
              </w:rPr>
              <w:t>[1}[2]{3]</w:t>
            </w:r>
            <w:r>
              <w:rPr>
                <w:lang w:val="de-DE"/>
              </w:rPr>
              <w:t xml:space="preserve"> Tag auf Ihrer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0328b083-6e5e-4e28-8e5f-55a114fe3ee6</w:t>
            </w:r>
          </w:p>
        </w:tc>
        <w:tc>
          <w:tcPr>
            <w:tcW w:w="7407" w:type="dxa"/>
            <w:shd w:val="clear" w:color="auto" w:fill="F2F2F2" w:themeFill="background1" w:themeFillShade="F2"/>
          </w:tcPr>
          <w:p w:rsidR="00000000" w:rsidRDefault="00155E70">
            <w:pPr>
              <w:rPr>
                <w:noProof/>
              </w:rPr>
            </w:pPr>
            <w:r>
              <w:rPr>
                <w:noProof/>
              </w:rPr>
              <w:t>Recommended i</w:t>
            </w:r>
            <w:r>
              <w:rPr>
                <w:noProof/>
              </w:rPr>
              <w:t>s required to allow the experience to resize itself and behave in a responsive way on the page.</w:t>
            </w:r>
          </w:p>
        </w:tc>
        <w:tc>
          <w:tcPr>
            <w:tcW w:w="7407" w:type="dxa"/>
          </w:tcPr>
          <w:p w:rsidR="00000000" w:rsidRDefault="00155E70">
            <w:pPr>
              <w:rPr>
                <w:lang w:val="de-DE"/>
              </w:rPr>
            </w:pPr>
            <w:r>
              <w:rPr>
                <w:lang w:val="de-DE"/>
              </w:rPr>
              <w:t>Empfohlen ist erforderlich, damit die Benutzergr</w:t>
            </w:r>
            <w:r>
              <w:rPr>
                <w:lang w:val="de-DE"/>
              </w:rPr>
              <w:t>öß</w:t>
            </w:r>
            <w:r>
              <w:rPr>
                <w:lang w:val="de-DE"/>
              </w:rPr>
              <w:t>e ihre Gr</w:t>
            </w:r>
            <w:r>
              <w:rPr>
                <w:lang w:val="de-DE"/>
              </w:rPr>
              <w:t>öß</w:t>
            </w:r>
            <w:r>
              <w:rPr>
                <w:lang w:val="de-DE"/>
              </w:rPr>
              <w:t xml:space="preserve">e </w:t>
            </w:r>
            <w:r>
              <w:rPr>
                <w:lang w:val="de-DE"/>
              </w:rPr>
              <w:t>ä</w:t>
            </w:r>
            <w:r>
              <w:rPr>
                <w:lang w:val="de-DE"/>
              </w:rPr>
              <w:t>ndern und sich auf der Seite reaktionsschnell verhalten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93cf4853-6114-4bd9-8708-ddf44</w:t>
            </w:r>
            <w:r>
              <w:rPr>
                <w:noProof/>
                <w:sz w:val="2"/>
              </w:rPr>
              <w:t>a9ae464</w:t>
            </w:r>
          </w:p>
        </w:tc>
        <w:tc>
          <w:tcPr>
            <w:tcW w:w="7407" w:type="dxa"/>
            <w:shd w:val="clear" w:color="auto" w:fill="F2F2F2" w:themeFill="background1" w:themeFillShade="F2"/>
          </w:tcPr>
          <w:p w:rsidR="00000000" w:rsidRDefault="00155E70">
            <w:pPr>
              <w:rPr>
                <w:noProof/>
              </w:rPr>
            </w:pPr>
            <w:r>
              <w:rPr>
                <w:rStyle w:val="mqInternal"/>
                <w:noProof/>
              </w:rPr>
              <w:t>[1}</w:t>
            </w:r>
            <w:r>
              <w:rPr>
                <w:noProof/>
              </w:rPr>
              <w:t>No JavaScript</w:t>
            </w:r>
            <w:r>
              <w:rPr>
                <w:rStyle w:val="mqInternal"/>
                <w:noProof/>
              </w:rPr>
              <w:t>{2]</w:t>
            </w:r>
            <w:r>
              <w:rPr>
                <w:noProof/>
              </w:rPr>
              <w:t xml:space="preserve"> - The In-Page Experience will be displayed inside of an </w:t>
            </w:r>
            <w:r>
              <w:rPr>
                <w:rStyle w:val="mqInternal"/>
                <w:noProof/>
              </w:rPr>
              <w:t>[3}[4]{5]</w:t>
            </w:r>
            <w:r>
              <w:rPr>
                <w:noProof/>
              </w:rPr>
              <w:t xml:space="preserve"> tag on your page.</w:t>
            </w:r>
          </w:p>
        </w:tc>
        <w:tc>
          <w:tcPr>
            <w:tcW w:w="7407" w:type="dxa"/>
          </w:tcPr>
          <w:p w:rsidR="00000000" w:rsidRDefault="00155E70">
            <w:pPr>
              <w:rPr>
                <w:lang w:val="de-DE"/>
              </w:rPr>
            </w:pPr>
            <w:r>
              <w:rPr>
                <w:rStyle w:val="mqInternal"/>
                <w:noProof/>
                <w:lang w:val="de-DE"/>
              </w:rPr>
              <w:t>[1}</w:t>
            </w:r>
            <w:r>
              <w:rPr>
                <w:lang w:val="de-DE"/>
              </w:rPr>
              <w:t>Kein JavaScript</w:t>
            </w:r>
            <w:r>
              <w:rPr>
                <w:rStyle w:val="mqInternal"/>
                <w:noProof/>
                <w:lang w:val="de-DE"/>
              </w:rPr>
              <w:t>{2]</w:t>
            </w:r>
            <w:r>
              <w:rPr>
                <w:lang w:val="de-DE"/>
              </w:rPr>
              <w:t xml:space="preserve"> - Die In-Page-Erfahrung wird in einem angezeigt </w:t>
            </w:r>
            <w:r>
              <w:rPr>
                <w:rStyle w:val="mqInternal"/>
                <w:noProof/>
                <w:lang w:val="de-DE"/>
              </w:rPr>
              <w:t>[3}[4]{5]</w:t>
            </w:r>
            <w:r>
              <w:rPr>
                <w:lang w:val="de-DE"/>
              </w:rPr>
              <w:t xml:space="preserve"> Tag auf Ihrer Seite.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47 </w:t>
            </w:r>
            <w:r>
              <w:rPr>
                <w:noProof/>
                <w:sz w:val="16"/>
              </w:rPr>
              <w:br/>
            </w:r>
            <w:r>
              <w:rPr>
                <w:noProof/>
                <w:sz w:val="2"/>
              </w:rPr>
              <w:t>cab1d823-204d-4d81-826c-3817b92ccc70</w:t>
            </w:r>
          </w:p>
        </w:tc>
        <w:tc>
          <w:tcPr>
            <w:tcW w:w="7407" w:type="dxa"/>
            <w:shd w:val="clear" w:color="auto" w:fill="F2F2F2" w:themeFill="background1" w:themeFillShade="F2"/>
          </w:tcPr>
          <w:p w:rsidR="00000000" w:rsidRDefault="00155E70">
            <w:pPr>
              <w:rPr>
                <w:noProof/>
              </w:rPr>
            </w:pPr>
            <w:r>
              <w:rPr>
                <w:noProof/>
              </w:rPr>
              <w:t>T</w:t>
            </w:r>
            <w:r>
              <w:rPr>
                <w:noProof/>
              </w:rPr>
              <w:t xml:space="preserve">ypically this would be done when you are embedding the experience into a CMS or other platform that doesn't allow </w:t>
            </w:r>
            <w:r>
              <w:rPr>
                <w:rStyle w:val="mqInternal"/>
                <w:noProof/>
              </w:rPr>
              <w:t>[1}[2]{3]</w:t>
            </w:r>
            <w:r>
              <w:rPr>
                <w:noProof/>
              </w:rPr>
              <w:t xml:space="preserve"> embeds.</w:t>
            </w:r>
          </w:p>
        </w:tc>
        <w:tc>
          <w:tcPr>
            <w:tcW w:w="7407" w:type="dxa"/>
          </w:tcPr>
          <w:p w:rsidR="00000000" w:rsidRDefault="00155E70">
            <w:pPr>
              <w:rPr>
                <w:lang w:val="de-DE"/>
              </w:rPr>
            </w:pPr>
            <w:r>
              <w:rPr>
                <w:lang w:val="de-DE"/>
              </w:rPr>
              <w:t>In der Regel erfolgt dies, wenn Sie die Erfahrung in ein CMS oder eine andere Plattform einbetten, die dies nicht zul</w:t>
            </w:r>
            <w:r>
              <w:rPr>
                <w:lang w:val="de-DE"/>
              </w:rPr>
              <w:t>ä</w:t>
            </w:r>
            <w:r>
              <w:rPr>
                <w:lang w:val="de-DE"/>
              </w:rPr>
              <w:t xml:space="preserve">sst </w:t>
            </w:r>
            <w:r>
              <w:rPr>
                <w:rStyle w:val="mqInternal"/>
                <w:noProof/>
                <w:lang w:val="de-DE"/>
              </w:rPr>
              <w:t>[1</w:t>
            </w:r>
            <w:r>
              <w:rPr>
                <w:rStyle w:val="mqInternal"/>
                <w:noProof/>
                <w:lang w:val="de-DE"/>
              </w:rPr>
              <w:t>}[2]{3]</w:t>
            </w:r>
            <w:r>
              <w:rPr>
                <w:lang w:val="de-DE"/>
              </w:rPr>
              <w:t xml:space="preserve"> bettet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75d49448-1ef2-4631-80b2-32dc6d164bdd</w:t>
            </w:r>
          </w:p>
        </w:tc>
        <w:tc>
          <w:tcPr>
            <w:tcW w:w="7407" w:type="dxa"/>
            <w:shd w:val="clear" w:color="auto" w:fill="F2F2F2" w:themeFill="background1" w:themeFillShade="F2"/>
          </w:tcPr>
          <w:p w:rsidR="00000000" w:rsidRDefault="00155E70">
            <w:pPr>
              <w:rPr>
                <w:noProof/>
              </w:rPr>
            </w:pPr>
            <w:r>
              <w:rPr>
                <w:noProof/>
              </w:rPr>
              <w:t>There is a high risk that the In-Page Experience won't always fit properly inside the No JavaScript embed and the experience will have scrollbars or extra blank space.</w:t>
            </w:r>
          </w:p>
        </w:tc>
        <w:tc>
          <w:tcPr>
            <w:tcW w:w="7407" w:type="dxa"/>
          </w:tcPr>
          <w:p w:rsidR="00000000" w:rsidRDefault="00155E70">
            <w:pPr>
              <w:rPr>
                <w:lang w:val="de-DE"/>
              </w:rPr>
            </w:pPr>
            <w:r>
              <w:rPr>
                <w:lang w:val="de-DE"/>
              </w:rPr>
              <w:t>Es besteht ein hohes Risik</w:t>
            </w:r>
            <w:r>
              <w:rPr>
                <w:lang w:val="de-DE"/>
              </w:rPr>
              <w:t xml:space="preserve">o, dass die In-Page-Erfahrung nicht immer richtig in die Einbettung ohne JavaScript passt und die Erfahrung </w:t>
            </w:r>
            <w:r>
              <w:rPr>
                <w:lang w:val="de-DE"/>
              </w:rPr>
              <w:t>ü</w:t>
            </w:r>
            <w:r>
              <w:rPr>
                <w:lang w:val="de-DE"/>
              </w:rPr>
              <w:t>ber Bildlaufleisten oder zus</w:t>
            </w:r>
            <w:r>
              <w:rPr>
                <w:lang w:val="de-DE"/>
              </w:rPr>
              <w:t>ä</w:t>
            </w:r>
            <w:r>
              <w:rPr>
                <w:lang w:val="de-DE"/>
              </w:rPr>
              <w:t>tzliche Leerzeichen verf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d33071fc-0c37-4d7b-84a1-f75874891c2e</w:t>
            </w:r>
          </w:p>
        </w:tc>
        <w:tc>
          <w:tcPr>
            <w:tcW w:w="7407" w:type="dxa"/>
            <w:shd w:val="clear" w:color="auto" w:fill="F2F2F2" w:themeFill="background1" w:themeFillShade="F2"/>
          </w:tcPr>
          <w:p w:rsidR="00000000" w:rsidRDefault="00155E70">
            <w:pPr>
              <w:rPr>
                <w:noProof/>
              </w:rPr>
            </w:pPr>
            <w:r>
              <w:rPr>
                <w:noProof/>
              </w:rPr>
              <w:t>Some features will not work correctly using thi</w:t>
            </w:r>
            <w:r>
              <w:rPr>
                <w:noProof/>
              </w:rPr>
              <w:t xml:space="preserve">s option and we STRONGLY encourage users to embed using the </w:t>
            </w:r>
            <w:r>
              <w:rPr>
                <w:rStyle w:val="mqInternal"/>
                <w:noProof/>
              </w:rPr>
              <w:t>[1}</w:t>
            </w:r>
            <w:r>
              <w:rPr>
                <w:noProof/>
              </w:rPr>
              <w:t>Recommended</w:t>
            </w:r>
            <w:r>
              <w:rPr>
                <w:rStyle w:val="mqInternal"/>
                <w:noProof/>
              </w:rPr>
              <w:t>{2]</w:t>
            </w:r>
            <w:r>
              <w:rPr>
                <w:noProof/>
              </w:rPr>
              <w:t xml:space="preserve"> (JavaScript) embed whenever possible.</w:t>
            </w:r>
          </w:p>
        </w:tc>
        <w:tc>
          <w:tcPr>
            <w:tcW w:w="7407" w:type="dxa"/>
          </w:tcPr>
          <w:p w:rsidR="00000000" w:rsidRDefault="00155E70">
            <w:pPr>
              <w:rPr>
                <w:lang w:val="de-DE"/>
              </w:rPr>
            </w:pPr>
            <w:r>
              <w:rPr>
                <w:lang w:val="de-DE"/>
              </w:rPr>
              <w:t>Einige Funktionen funktionieren mit dieser Option nicht richtig, und wir empfehlen Benutzern dringend, die Option zum Einbetten mit zu verwe</w:t>
            </w:r>
            <w:r>
              <w:rPr>
                <w:lang w:val="de-DE"/>
              </w:rPr>
              <w:t xml:space="preserve">nden </w:t>
            </w:r>
            <w:r>
              <w:rPr>
                <w:rStyle w:val="mqInternal"/>
                <w:noProof/>
                <w:lang w:val="de-DE"/>
              </w:rPr>
              <w:t>[1}</w:t>
            </w:r>
            <w:r>
              <w:rPr>
                <w:lang w:val="de-DE"/>
              </w:rPr>
              <w:t>Empfohlen</w:t>
            </w:r>
            <w:r>
              <w:rPr>
                <w:rStyle w:val="mqInternal"/>
                <w:noProof/>
                <w:lang w:val="de-DE"/>
              </w:rPr>
              <w:t>{2]</w:t>
            </w:r>
            <w:r>
              <w:rPr>
                <w:lang w:val="de-DE"/>
              </w:rPr>
              <w:t xml:space="preserve"> (JavaScript) wann immer m</w:t>
            </w:r>
            <w:r>
              <w:rPr>
                <w:lang w:val="de-DE"/>
              </w:rPr>
              <w:t>ö</w:t>
            </w:r>
            <w:r>
              <w:rPr>
                <w:lang w:val="de-DE"/>
              </w:rPr>
              <w:t>glich einbetten.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c20db144-30ad-4767-a39f-e4b0f9eb8def</w:t>
            </w:r>
          </w:p>
        </w:tc>
        <w:tc>
          <w:tcPr>
            <w:tcW w:w="7407" w:type="dxa"/>
            <w:shd w:val="clear" w:color="auto" w:fill="F2F2F2" w:themeFill="background1" w:themeFillShade="F2"/>
          </w:tcPr>
          <w:p w:rsidR="00000000" w:rsidRDefault="00155E70">
            <w:pPr>
              <w:rPr>
                <w:noProof/>
              </w:rPr>
            </w:pPr>
            <w:r>
              <w:rPr>
                <w:noProof/>
              </w:rPr>
              <w:t>For example, when using this option, analytics will not report the right URL and lightbox playback will not be able to go fullscreen, it will be limit</w:t>
            </w:r>
            <w:r>
              <w:rPr>
                <w:noProof/>
              </w:rPr>
              <w:t>ed to the size of the iFrame.</w:t>
            </w:r>
          </w:p>
        </w:tc>
        <w:tc>
          <w:tcPr>
            <w:tcW w:w="7407" w:type="dxa"/>
          </w:tcPr>
          <w:p w:rsidR="00000000" w:rsidRDefault="00155E70">
            <w:pPr>
              <w:rPr>
                <w:lang w:val="de-DE"/>
              </w:rPr>
            </w:pPr>
            <w:r>
              <w:rPr>
                <w:lang w:val="de-DE"/>
              </w:rPr>
              <w:t>Wenn Sie diese Option verwenden, meldet Analytics beispielsweise nicht die richtige URL und die Lightbox-Wiedergabe kann nicht im Vollbildmodus ausgef</w:t>
            </w:r>
            <w:r>
              <w:rPr>
                <w:lang w:val="de-DE"/>
              </w:rPr>
              <w:t>ü</w:t>
            </w:r>
            <w:r>
              <w:rPr>
                <w:lang w:val="de-DE"/>
              </w:rPr>
              <w:t>hrt werden. Sie ist auf die Gr</w:t>
            </w:r>
            <w:r>
              <w:rPr>
                <w:lang w:val="de-DE"/>
              </w:rPr>
              <w:t>öß</w:t>
            </w:r>
            <w:r>
              <w:rPr>
                <w:lang w:val="de-DE"/>
              </w:rPr>
              <w:t>e des iFrame beschr</w:t>
            </w:r>
            <w:r>
              <w:rPr>
                <w:lang w:val="de-DE"/>
              </w:rPr>
              <w:t>ä</w:t>
            </w:r>
            <w:r>
              <w:rPr>
                <w:lang w:val="de-DE"/>
              </w:rPr>
              <w:t>nkt.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04c96660-9711-4974-857a-4d69d61ca615</w:t>
            </w:r>
          </w:p>
        </w:tc>
        <w:tc>
          <w:tcPr>
            <w:tcW w:w="7407" w:type="dxa"/>
            <w:shd w:val="clear" w:color="auto" w:fill="F2F2F2" w:themeFill="background1" w:themeFillShade="F2"/>
          </w:tcPr>
          <w:p w:rsidR="00000000" w:rsidRDefault="00155E70">
            <w:pPr>
              <w:rPr>
                <w:noProof/>
              </w:rPr>
            </w:pPr>
            <w:r>
              <w:rPr>
                <w:noProof/>
              </w:rPr>
              <w:t>Any changes in height of the experience across before/during/after playback states will result in additional whitespace at the bottom of the experience or a scrolling experience.</w:t>
            </w:r>
          </w:p>
        </w:tc>
        <w:tc>
          <w:tcPr>
            <w:tcW w:w="7407" w:type="dxa"/>
          </w:tcPr>
          <w:p w:rsidR="00000000" w:rsidRDefault="00155E70">
            <w:pPr>
              <w:rPr>
                <w:lang w:val="de-DE"/>
              </w:rPr>
            </w:pPr>
            <w:r>
              <w:rPr>
                <w:lang w:val="de-DE"/>
              </w:rPr>
              <w:t xml:space="preserve">Jegliche </w:t>
            </w:r>
            <w:r>
              <w:rPr>
                <w:lang w:val="de-DE"/>
              </w:rPr>
              <w:t>Ä</w:t>
            </w:r>
            <w:r>
              <w:rPr>
                <w:lang w:val="de-DE"/>
              </w:rPr>
              <w:t>nderungen in der H</w:t>
            </w:r>
            <w:r>
              <w:rPr>
                <w:lang w:val="de-DE"/>
              </w:rPr>
              <w:t>ö</w:t>
            </w:r>
            <w:r>
              <w:rPr>
                <w:lang w:val="de-DE"/>
              </w:rPr>
              <w:t>he der Erfa</w:t>
            </w:r>
            <w:r>
              <w:rPr>
                <w:lang w:val="de-DE"/>
              </w:rPr>
              <w:t>hrung vor / w</w:t>
            </w:r>
            <w:r>
              <w:rPr>
                <w:lang w:val="de-DE"/>
              </w:rPr>
              <w:t>ä</w:t>
            </w:r>
            <w:r>
              <w:rPr>
                <w:lang w:val="de-DE"/>
              </w:rPr>
              <w:t>hrend / nach der Wiedergabe f</w:t>
            </w:r>
            <w:r>
              <w:rPr>
                <w:lang w:val="de-DE"/>
              </w:rPr>
              <w:t>ü</w:t>
            </w:r>
            <w:r>
              <w:rPr>
                <w:lang w:val="de-DE"/>
              </w:rPr>
              <w:t>hren zu zus</w:t>
            </w:r>
            <w:r>
              <w:rPr>
                <w:lang w:val="de-DE"/>
              </w:rPr>
              <w:t>ä</w:t>
            </w:r>
            <w:r>
              <w:rPr>
                <w:lang w:val="de-DE"/>
              </w:rPr>
              <w:t>tzlichen Leerzeichen am unteren Rand der Erfahrung oder zu einem Bildlauferlebnis.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cd0d76f9-d26b-4cc5-b6fb-4c5879e370cb</w:t>
            </w:r>
          </w:p>
        </w:tc>
        <w:tc>
          <w:tcPr>
            <w:tcW w:w="7407" w:type="dxa"/>
            <w:shd w:val="clear" w:color="auto" w:fill="F2F2F2" w:themeFill="background1" w:themeFillShade="F2"/>
          </w:tcPr>
          <w:p w:rsidR="00000000" w:rsidRDefault="00155E70">
            <w:pPr>
              <w:rPr>
                <w:noProof/>
              </w:rPr>
            </w:pPr>
            <w:r>
              <w:rPr>
                <w:noProof/>
              </w:rPr>
              <w:t xml:space="preserve">To copy the embed code, click </w:t>
            </w:r>
            <w:r>
              <w:rPr>
                <w:rStyle w:val="mqInternal"/>
                <w:noProof/>
              </w:rPr>
              <w:t>[1}</w:t>
            </w:r>
            <w:r>
              <w:rPr>
                <w:noProof/>
              </w:rPr>
              <w:t>Copy Embed Code</w:t>
            </w:r>
            <w:r>
              <w:rPr>
                <w:rStyle w:val="mqInternal"/>
                <w:noProof/>
              </w:rPr>
              <w:t>{2]</w:t>
            </w:r>
            <w:r>
              <w:rPr>
                <w:noProof/>
              </w:rPr>
              <w:t>.</w:t>
            </w:r>
          </w:p>
        </w:tc>
        <w:tc>
          <w:tcPr>
            <w:tcW w:w="7407" w:type="dxa"/>
          </w:tcPr>
          <w:p w:rsidR="00000000" w:rsidRDefault="00155E70">
            <w:pPr>
              <w:rPr>
                <w:lang w:val="de-DE"/>
              </w:rPr>
            </w:pPr>
            <w:r>
              <w:rPr>
                <w:lang w:val="de-DE"/>
              </w:rPr>
              <w:t xml:space="preserve">Klicken Sie auf, um den Einbettungscode zu kopieren </w:t>
            </w:r>
            <w:r>
              <w:rPr>
                <w:rStyle w:val="mqInternal"/>
                <w:noProof/>
                <w:lang w:val="de-DE"/>
              </w:rPr>
              <w:t>[1}</w:t>
            </w:r>
            <w:r>
              <w:rPr>
                <w:lang w:val="de-DE"/>
              </w:rPr>
              <w:t>Einbettungscode kopieren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1b072687-6f8c-49ea-bcf3-9175556f86c0</w:t>
            </w:r>
          </w:p>
        </w:tc>
        <w:tc>
          <w:tcPr>
            <w:tcW w:w="7407" w:type="dxa"/>
            <w:shd w:val="clear" w:color="auto" w:fill="F2F2F2" w:themeFill="background1" w:themeFillShade="F2"/>
          </w:tcPr>
          <w:p w:rsidR="00000000" w:rsidRDefault="00155E70">
            <w:pPr>
              <w:rPr>
                <w:noProof/>
              </w:rPr>
            </w:pPr>
            <w:r>
              <w:rPr>
                <w:noProof/>
              </w:rPr>
              <w:t xml:space="preserve">For an In-Page Experience to scale correctly on mobile devices, it is recommended to add a </w:t>
            </w:r>
            <w:r>
              <w:rPr>
                <w:rStyle w:val="mqInternal"/>
                <w:noProof/>
              </w:rPr>
              <w:t>[1}[2]{3]</w:t>
            </w:r>
            <w:r>
              <w:rPr>
                <w:noProof/>
              </w:rPr>
              <w:t xml:space="preserve"> meta tag to the surrounding s</w:t>
            </w:r>
            <w:r>
              <w:rPr>
                <w:noProof/>
              </w:rPr>
              <w:t>ite.</w:t>
            </w:r>
          </w:p>
        </w:tc>
        <w:tc>
          <w:tcPr>
            <w:tcW w:w="7407" w:type="dxa"/>
          </w:tcPr>
          <w:p w:rsidR="00000000" w:rsidRDefault="00155E70">
            <w:pPr>
              <w:rPr>
                <w:lang w:val="de-DE"/>
              </w:rPr>
            </w:pPr>
            <w:r>
              <w:rPr>
                <w:lang w:val="de-DE"/>
              </w:rPr>
              <w:t>Damit eine In-Page-Erfahrung auf Mobilger</w:t>
            </w:r>
            <w:r>
              <w:rPr>
                <w:lang w:val="de-DE"/>
              </w:rPr>
              <w:t>ä</w:t>
            </w:r>
            <w:r>
              <w:rPr>
                <w:lang w:val="de-DE"/>
              </w:rPr>
              <w:t>ten korrekt skaliert werden kann, wird empfohlen, a hinzuzuf</w:t>
            </w:r>
            <w:r>
              <w:rPr>
                <w:lang w:val="de-DE"/>
              </w:rPr>
              <w:t>ü</w:t>
            </w:r>
            <w:r>
              <w:rPr>
                <w:lang w:val="de-DE"/>
              </w:rPr>
              <w:t xml:space="preserve">gen </w:t>
            </w:r>
            <w:r>
              <w:rPr>
                <w:rStyle w:val="mqInternal"/>
                <w:noProof/>
                <w:lang w:val="de-DE"/>
              </w:rPr>
              <w:t>[1}[2]{3]</w:t>
            </w:r>
            <w:r>
              <w:rPr>
                <w:lang w:val="de-DE"/>
              </w:rPr>
              <w:t xml:space="preserve"> Meta-Tag zur umgebenden 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2a9c0caa-b062-4b73-98f0-ac1e8280f16e</w:t>
            </w:r>
          </w:p>
        </w:tc>
        <w:tc>
          <w:tcPr>
            <w:tcW w:w="7407" w:type="dxa"/>
            <w:shd w:val="clear" w:color="auto" w:fill="F2F2F2" w:themeFill="background1" w:themeFillShade="F2"/>
          </w:tcPr>
          <w:p w:rsidR="00000000" w:rsidRDefault="00155E70">
            <w:pPr>
              <w:rPr>
                <w:noProof/>
              </w:rPr>
            </w:pPr>
            <w:r>
              <w:rPr>
                <w:noProof/>
              </w:rPr>
              <w:t>For example:</w:t>
            </w:r>
          </w:p>
        </w:tc>
        <w:tc>
          <w:tcPr>
            <w:tcW w:w="7407" w:type="dxa"/>
          </w:tcPr>
          <w:p w:rsidR="00000000" w:rsidRDefault="00155E70">
            <w:pPr>
              <w:rPr>
                <w:lang w:val="de-DE"/>
              </w:rPr>
            </w:pPr>
            <w:r>
              <w:rPr>
                <w:lang w:val="de-DE"/>
              </w:rPr>
              <w:t>Beispielsweise: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09827c1f-649a-4f3f-9394-1d1d</w:t>
            </w:r>
            <w:r>
              <w:rPr>
                <w:noProof/>
                <w:sz w:val="2"/>
              </w:rPr>
              <w:t>8af41298</w:t>
            </w:r>
          </w:p>
        </w:tc>
        <w:tc>
          <w:tcPr>
            <w:tcW w:w="7407" w:type="dxa"/>
            <w:shd w:val="clear" w:color="auto" w:fill="F2F2F2" w:themeFill="background1" w:themeFillShade="F2"/>
          </w:tcPr>
          <w:p w:rsidR="00000000" w:rsidRDefault="00155E70">
            <w:pPr>
              <w:rPr>
                <w:noProof/>
              </w:rPr>
            </w:pPr>
            <w:r>
              <w:rPr>
                <w:noProof/>
              </w:rPr>
              <w:t>&lt;meta name="viewport" content="width=device-width, initial-scale=1.0"&gt;</w:t>
            </w:r>
          </w:p>
        </w:tc>
        <w:tc>
          <w:tcPr>
            <w:tcW w:w="7407" w:type="dxa"/>
          </w:tcPr>
          <w:p w:rsidR="00000000" w:rsidRDefault="00155E70">
            <w:pPr>
              <w:rPr>
                <w:lang w:val="de-DE"/>
              </w:rPr>
            </w:pPr>
            <w:r>
              <w:rPr>
                <w:lang w:val="de-DE"/>
              </w:rPr>
              <w:t>&lt;meta name="viewport" content="width=device-width, initial-scale=1.0"&gt;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5feb4788-c1fa-40b0-a770-dc61fe72c710</w:t>
            </w:r>
          </w:p>
        </w:tc>
        <w:tc>
          <w:tcPr>
            <w:tcW w:w="7407" w:type="dxa"/>
            <w:shd w:val="clear" w:color="auto" w:fill="F2F2F2" w:themeFill="background1" w:themeFillShade="F2"/>
          </w:tcPr>
          <w:p w:rsidR="00000000" w:rsidRDefault="00155E70">
            <w:pPr>
              <w:rPr>
                <w:noProof/>
              </w:rPr>
            </w:pPr>
            <w:r>
              <w:rPr>
                <w:noProof/>
              </w:rPr>
              <w:t xml:space="preserve">For information on the </w:t>
            </w:r>
            <w:r>
              <w:rPr>
                <w:rStyle w:val="mqInternal"/>
                <w:noProof/>
              </w:rPr>
              <w:t>[1}[2]{3]</w:t>
            </w:r>
            <w:r>
              <w:rPr>
                <w:noProof/>
              </w:rPr>
              <w:t xml:space="preserve"> tag, see </w:t>
            </w:r>
            <w:r>
              <w:rPr>
                <w:rStyle w:val="mqInternal"/>
                <w:noProof/>
              </w:rPr>
              <w:t>[4}</w:t>
            </w:r>
            <w:r>
              <w:rPr>
                <w:noProof/>
              </w:rPr>
              <w:t>this document</w:t>
            </w:r>
            <w:r>
              <w:rPr>
                <w:rStyle w:val="mqInternal"/>
                <w:noProof/>
              </w:rPr>
              <w:t>{5]</w:t>
            </w:r>
            <w:r>
              <w:rPr>
                <w:noProof/>
              </w:rPr>
              <w:t>.</w:t>
            </w:r>
          </w:p>
        </w:tc>
        <w:tc>
          <w:tcPr>
            <w:tcW w:w="7407" w:type="dxa"/>
          </w:tcPr>
          <w:p w:rsidR="00000000" w:rsidRDefault="00155E70">
            <w:pPr>
              <w:rPr>
                <w:lang w:val="de-DE"/>
              </w:rPr>
            </w:pPr>
            <w:r>
              <w:rPr>
                <w:lang w:val="de-DE"/>
              </w:rPr>
              <w:t xml:space="preserve">Informationen zum </w:t>
            </w:r>
            <w:r>
              <w:rPr>
                <w:rStyle w:val="mqInternal"/>
                <w:noProof/>
                <w:lang w:val="de-DE"/>
              </w:rPr>
              <w:t>[1}[2]{3]</w:t>
            </w:r>
            <w:r>
              <w:rPr>
                <w:lang w:val="de-DE"/>
              </w:rPr>
              <w:t xml:space="preserve"> Tag, siehe </w:t>
            </w:r>
            <w:r>
              <w:rPr>
                <w:rStyle w:val="mqInternal"/>
                <w:noProof/>
                <w:lang w:val="de-DE"/>
              </w:rPr>
              <w:t>[4}</w:t>
            </w:r>
            <w:r>
              <w:rPr>
                <w:lang w:val="de-DE"/>
              </w:rPr>
              <w:t>dieses Dokument</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da9ed372-9791-48d1-9e1e-0de1b493cfba</w:t>
            </w:r>
          </w:p>
        </w:tc>
        <w:tc>
          <w:tcPr>
            <w:tcW w:w="7407" w:type="dxa"/>
            <w:shd w:val="clear" w:color="auto" w:fill="F2F2F2" w:themeFill="background1" w:themeFillShade="F2"/>
          </w:tcPr>
          <w:p w:rsidR="00000000" w:rsidRDefault="00155E70">
            <w:pPr>
              <w:rPr>
                <w:noProof/>
              </w:rPr>
            </w:pPr>
            <w:r>
              <w:rPr>
                <w:noProof/>
              </w:rPr>
              <w:t>Using dynamic video overrides</w:t>
            </w:r>
          </w:p>
        </w:tc>
        <w:tc>
          <w:tcPr>
            <w:tcW w:w="7407" w:type="dxa"/>
          </w:tcPr>
          <w:p w:rsidR="00000000" w:rsidRDefault="00155E70">
            <w:pPr>
              <w:rPr>
                <w:lang w:val="de-DE"/>
              </w:rPr>
            </w:pPr>
            <w:r>
              <w:rPr>
                <w:lang w:val="de-DE"/>
              </w:rPr>
              <w:t>Verwenden dynamischer Video</w:t>
            </w:r>
            <w:r>
              <w:rPr>
                <w:lang w:val="de-DE"/>
              </w:rPr>
              <w:t>ü</w:t>
            </w:r>
            <w:r>
              <w:rPr>
                <w:lang w:val="de-DE"/>
              </w:rPr>
              <w:t>berschreibungen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a3300743-be83-4fa3-b63b-b3e1e4415b1f</w:t>
            </w:r>
          </w:p>
        </w:tc>
        <w:tc>
          <w:tcPr>
            <w:tcW w:w="7407" w:type="dxa"/>
            <w:shd w:val="clear" w:color="auto" w:fill="F2F2F2" w:themeFill="background1" w:themeFillShade="F2"/>
          </w:tcPr>
          <w:p w:rsidR="00000000" w:rsidRDefault="00155E70">
            <w:pPr>
              <w:rPr>
                <w:noProof/>
              </w:rPr>
            </w:pPr>
            <w:r>
              <w:rPr>
                <w:noProof/>
              </w:rPr>
              <w:t>There may</w:t>
            </w:r>
            <w:r>
              <w:rPr>
                <w:noProof/>
              </w:rPr>
              <w:t xml:space="preserve"> be times when you want to change the videos in an In-Page Experience.</w:t>
            </w:r>
          </w:p>
        </w:tc>
        <w:tc>
          <w:tcPr>
            <w:tcW w:w="7407" w:type="dxa"/>
          </w:tcPr>
          <w:p w:rsidR="00000000" w:rsidRDefault="00155E70">
            <w:pPr>
              <w:rPr>
                <w:lang w:val="de-DE"/>
              </w:rPr>
            </w:pPr>
            <w:r>
              <w:rPr>
                <w:lang w:val="de-DE"/>
              </w:rPr>
              <w:t xml:space="preserve">Es kann vorkommen, dass Sie die Videos in einer In-Page-Erfahrung </w:t>
            </w:r>
            <w:r>
              <w:rPr>
                <w:lang w:val="de-DE"/>
              </w:rPr>
              <w:t>ä</w:t>
            </w:r>
            <w:r>
              <w:rPr>
                <w:lang w:val="de-DE"/>
              </w:rPr>
              <w:t>ndern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bdbdd099-7b84-4e78-9eb9-6c6152e5aa1e</w:t>
            </w:r>
          </w:p>
        </w:tc>
        <w:tc>
          <w:tcPr>
            <w:tcW w:w="7407" w:type="dxa"/>
            <w:shd w:val="clear" w:color="auto" w:fill="F2F2F2" w:themeFill="background1" w:themeFillShade="F2"/>
          </w:tcPr>
          <w:p w:rsidR="00000000" w:rsidRDefault="00155E70">
            <w:pPr>
              <w:rPr>
                <w:noProof/>
              </w:rPr>
            </w:pPr>
            <w:r>
              <w:rPr>
                <w:noProof/>
              </w:rPr>
              <w:t>For example, maybe the videos in an experience need to change based upon the area of the site where the experience is embedded.</w:t>
            </w:r>
          </w:p>
        </w:tc>
        <w:tc>
          <w:tcPr>
            <w:tcW w:w="7407" w:type="dxa"/>
          </w:tcPr>
          <w:p w:rsidR="00000000" w:rsidRDefault="00155E70">
            <w:pPr>
              <w:rPr>
                <w:lang w:val="de-DE"/>
              </w:rPr>
            </w:pPr>
            <w:r>
              <w:rPr>
                <w:lang w:val="de-DE"/>
              </w:rPr>
              <w:t>Beispielsweise m</w:t>
            </w:r>
            <w:r>
              <w:rPr>
                <w:lang w:val="de-DE"/>
              </w:rPr>
              <w:t>ü</w:t>
            </w:r>
            <w:r>
              <w:rPr>
                <w:lang w:val="de-DE"/>
              </w:rPr>
              <w:t>ssen sich die Videos in einer Erfahrung m</w:t>
            </w:r>
            <w:r>
              <w:rPr>
                <w:lang w:val="de-DE"/>
              </w:rPr>
              <w:t>ö</w:t>
            </w:r>
            <w:r>
              <w:rPr>
                <w:lang w:val="de-DE"/>
              </w:rPr>
              <w:t xml:space="preserve">glicherweise basierend auf dem Bereich der Site </w:t>
            </w:r>
            <w:r>
              <w:rPr>
                <w:lang w:val="de-DE"/>
              </w:rPr>
              <w:t>ä</w:t>
            </w:r>
            <w:r>
              <w:rPr>
                <w:lang w:val="de-DE"/>
              </w:rPr>
              <w:t>ndern, in den die Er</w:t>
            </w:r>
            <w:r>
              <w:rPr>
                <w:lang w:val="de-DE"/>
              </w:rPr>
              <w:t>fahrung eingebettet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04316a90-51c4-4160-af39-9632ccbe4f29</w:t>
            </w:r>
          </w:p>
        </w:tc>
        <w:tc>
          <w:tcPr>
            <w:tcW w:w="7407" w:type="dxa"/>
            <w:shd w:val="clear" w:color="auto" w:fill="F2F2F2" w:themeFill="background1" w:themeFillShade="F2"/>
          </w:tcPr>
          <w:p w:rsidR="00000000" w:rsidRDefault="00155E70">
            <w:pPr>
              <w:rPr>
                <w:noProof/>
              </w:rPr>
            </w:pPr>
            <w:r>
              <w:rPr>
                <w:noProof/>
              </w:rPr>
              <w:t>Instead of creating new In-Page Experiences, each with a different set of videos, it is possible to create one experience and then modify the embed code to dynamically assign the appropriat</w:t>
            </w:r>
            <w:r>
              <w:rPr>
                <w:noProof/>
              </w:rPr>
              <w:t>e videos to an experience.</w:t>
            </w:r>
          </w:p>
        </w:tc>
        <w:tc>
          <w:tcPr>
            <w:tcW w:w="7407" w:type="dxa"/>
          </w:tcPr>
          <w:p w:rsidR="00000000" w:rsidRDefault="00155E70">
            <w:pPr>
              <w:rPr>
                <w:lang w:val="de-DE"/>
              </w:rPr>
            </w:pPr>
            <w:r>
              <w:rPr>
                <w:lang w:val="de-DE"/>
              </w:rPr>
              <w:t>Anstatt neue In-Page-Erfahrungen mit jeweils unterschiedlichen Videos zu erstellen, k</w:t>
            </w:r>
            <w:r>
              <w:rPr>
                <w:lang w:val="de-DE"/>
              </w:rPr>
              <w:t>ö</w:t>
            </w:r>
            <w:r>
              <w:rPr>
                <w:lang w:val="de-DE"/>
              </w:rPr>
              <w:t>nnen Sie eine Erfahrung erstellen und anschlie</w:t>
            </w:r>
            <w:r>
              <w:rPr>
                <w:lang w:val="de-DE"/>
              </w:rPr>
              <w:t>ß</w:t>
            </w:r>
            <w:r>
              <w:rPr>
                <w:lang w:val="de-DE"/>
              </w:rPr>
              <w:t xml:space="preserve">end den Einbettungscode </w:t>
            </w:r>
            <w:r>
              <w:rPr>
                <w:lang w:val="de-DE"/>
              </w:rPr>
              <w:t>ä</w:t>
            </w:r>
            <w:r>
              <w:rPr>
                <w:lang w:val="de-DE"/>
              </w:rPr>
              <w:t>ndern, um die entsprechenden Videos dynamisch einer Erfahrung zuzuweise</w:t>
            </w:r>
            <w:r>
              <w:rPr>
                <w:lang w:val="de-DE"/>
              </w:rPr>
              <w:t>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c1c21aa9-c7ee-47eb-a4e9-9c0b5d52f411</w:t>
            </w:r>
          </w:p>
        </w:tc>
        <w:tc>
          <w:tcPr>
            <w:tcW w:w="7407" w:type="dxa"/>
            <w:shd w:val="clear" w:color="auto" w:fill="F2F2F2" w:themeFill="background1" w:themeFillShade="F2"/>
          </w:tcPr>
          <w:p w:rsidR="00000000" w:rsidRDefault="00155E70">
            <w:pPr>
              <w:rPr>
                <w:noProof/>
              </w:rPr>
            </w:pPr>
            <w:r>
              <w:rPr>
                <w:noProof/>
              </w:rPr>
              <w:t xml:space="preserve">For information on using dynamic video overrides,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155E70">
            <w:pPr>
              <w:rPr>
                <w:lang w:val="de-DE"/>
              </w:rPr>
            </w:pPr>
            <w:r>
              <w:rPr>
                <w:lang w:val="de-DE"/>
              </w:rPr>
              <w:t>Informationen zur Verwendung dynamischer Video</w:t>
            </w:r>
            <w:r>
              <w:rPr>
                <w:lang w:val="de-DE"/>
              </w:rPr>
              <w:t>ü</w:t>
            </w:r>
            <w:r>
              <w:rPr>
                <w:lang w:val="de-DE"/>
              </w:rPr>
              <w:t xml:space="preserve">berschreibungen finden Sie unter </w:t>
            </w:r>
            <w:r>
              <w:rPr>
                <w:rStyle w:val="mqInternal"/>
                <w:noProof/>
                <w:lang w:val="de-DE"/>
              </w:rPr>
              <w:t>[1}</w:t>
            </w:r>
            <w:r>
              <w:rPr>
                <w:lang w:val="de-DE"/>
              </w:rPr>
              <w:t>Verwenden dy</w:t>
            </w:r>
            <w:r>
              <w:rPr>
                <w:lang w:val="de-DE"/>
              </w:rPr>
              <w:t>namischer Video</w:t>
            </w:r>
            <w:r>
              <w:rPr>
                <w:lang w:val="de-DE"/>
              </w:rPr>
              <w:t>ü</w:t>
            </w:r>
            <w:r>
              <w:rPr>
                <w:lang w:val="de-DE"/>
              </w:rPr>
              <w:t>berschreibungen in einer In-Page-Erfahrung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customizing-page-experience.html</w:t>
            </w:r>
          </w:p>
          <w:p w:rsidR="00000000" w:rsidRDefault="00155E70">
            <w:pPr>
              <w:jc w:val="center"/>
              <w:rPr>
                <w:b/>
                <w:noProof/>
              </w:rPr>
            </w:pPr>
            <w:r>
              <w:rPr>
                <w:b/>
                <w:noProof/>
              </w:rPr>
              <w:t>MQ971010 36453df8-ed51-446d-a00b-bf53fa0ced37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00015a6e-5b8f-40f3-a01d-bc58afd8cd4e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f59501c3-546c-49c3-8fc6-508af9b76be7</w:t>
            </w:r>
          </w:p>
        </w:tc>
        <w:tc>
          <w:tcPr>
            <w:tcW w:w="7407" w:type="dxa"/>
            <w:shd w:val="clear" w:color="auto" w:fill="F2F2F2" w:themeFill="background1" w:themeFillShade="F2"/>
          </w:tcPr>
          <w:p w:rsidR="00000000" w:rsidRDefault="00155E70">
            <w:pPr>
              <w:rPr>
                <w:noProof/>
              </w:rPr>
            </w:pPr>
            <w:r>
              <w:rPr>
                <w:noProof/>
              </w:rPr>
              <w:t>Customizing an In-Page Experience parent:</w:t>
            </w:r>
          </w:p>
        </w:tc>
        <w:tc>
          <w:tcPr>
            <w:tcW w:w="7407" w:type="dxa"/>
          </w:tcPr>
          <w:p w:rsidR="00000000" w:rsidRDefault="00155E70">
            <w:pPr>
              <w:rPr>
                <w:lang w:val="de-DE"/>
              </w:rPr>
            </w:pPr>
            <w:r>
              <w:rPr>
                <w:lang w:val="de-DE"/>
              </w:rPr>
              <w:t>Anpassen eines In-Page Experience-Elternteils: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ce782f19-808e-4847-aaac-f9e0ac85bff1</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fc33a3fd-ccb8-4d46-ac07-b74df6a3ecc5</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ae928672-b8a2-4f9b-b76a-55ff135a6399</w:t>
            </w:r>
          </w:p>
        </w:tc>
        <w:tc>
          <w:tcPr>
            <w:tcW w:w="7407" w:type="dxa"/>
            <w:shd w:val="clear" w:color="auto" w:fill="F2F2F2" w:themeFill="background1" w:themeFillShade="F2"/>
          </w:tcPr>
          <w:p w:rsidR="00000000" w:rsidRDefault="00155E70">
            <w:pPr>
              <w:rPr>
                <w:noProof/>
              </w:rPr>
            </w:pPr>
            <w:r>
              <w:rPr>
                <w:noProof/>
              </w:rPr>
              <w:t>Customizing an In-Page Experience</w:t>
            </w:r>
          </w:p>
        </w:tc>
        <w:tc>
          <w:tcPr>
            <w:tcW w:w="7407" w:type="dxa"/>
          </w:tcPr>
          <w:p w:rsidR="00000000" w:rsidRDefault="00155E70">
            <w:pPr>
              <w:rPr>
                <w:lang w:val="de-DE"/>
              </w:rPr>
            </w:pPr>
            <w:r>
              <w:rPr>
                <w:lang w:val="de-DE"/>
              </w:rPr>
              <w:t>Anpassen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 </w:t>
            </w:r>
            <w:r>
              <w:rPr>
                <w:noProof/>
                <w:sz w:val="16"/>
              </w:rPr>
              <w:br/>
            </w:r>
            <w:r>
              <w:rPr>
                <w:noProof/>
                <w:sz w:val="2"/>
              </w:rPr>
              <w:t>783be1c4-3a3b-4ca9-8d45-487cdd27551e</w:t>
            </w:r>
          </w:p>
        </w:tc>
        <w:tc>
          <w:tcPr>
            <w:tcW w:w="7407" w:type="dxa"/>
            <w:shd w:val="clear" w:color="auto" w:fill="F2F2F2" w:themeFill="background1" w:themeFillShade="F2"/>
          </w:tcPr>
          <w:p w:rsidR="00000000" w:rsidRDefault="00155E70">
            <w:pPr>
              <w:rPr>
                <w:noProof/>
              </w:rPr>
            </w:pPr>
            <w:r>
              <w:rPr>
                <w:noProof/>
              </w:rPr>
              <w:t>In this topic you will learn how to customize the content of an In-Page Experience.</w:t>
            </w:r>
          </w:p>
        </w:tc>
        <w:tc>
          <w:tcPr>
            <w:tcW w:w="7407" w:type="dxa"/>
          </w:tcPr>
          <w:p w:rsidR="00000000" w:rsidRDefault="00155E70">
            <w:pPr>
              <w:rPr>
                <w:lang w:val="de-DE"/>
              </w:rPr>
            </w:pPr>
            <w:r>
              <w:rPr>
                <w:lang w:val="de-DE"/>
              </w:rPr>
              <w:t>In diesem Thema erfahren Si</w:t>
            </w:r>
            <w:r>
              <w:rPr>
                <w:lang w:val="de-DE"/>
              </w:rPr>
              <w:t>e, wie Sie den Inhalt einer In-Page-Erfahrung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f93eb175-c2f5-4759-a54a-d665bfc899b5</w:t>
            </w:r>
          </w:p>
        </w:tc>
        <w:tc>
          <w:tcPr>
            <w:tcW w:w="7407" w:type="dxa"/>
            <w:shd w:val="clear" w:color="auto" w:fill="F2F2F2" w:themeFill="background1" w:themeFillShade="F2"/>
          </w:tcPr>
          <w:p w:rsidR="00000000" w:rsidRDefault="00155E70">
            <w:pPr>
              <w:rPr>
                <w:noProof/>
              </w:rPr>
            </w:pPr>
            <w:r>
              <w:rPr>
                <w:noProof/>
              </w:rPr>
              <w:t xml:space="preserve">Objects such as text, images, ads, custom HTML and Twitter Feeds can be added to an </w:t>
            </w:r>
            <w:r>
              <w:rPr>
                <w:rStyle w:val="mqInternal"/>
                <w:noProof/>
              </w:rPr>
              <w:t>[1}</w:t>
            </w:r>
            <w:r>
              <w:rPr>
                <w:noProof/>
              </w:rPr>
              <w:t>In-Page Experience</w:t>
            </w:r>
            <w:r>
              <w:rPr>
                <w:rStyle w:val="mqInternal"/>
                <w:noProof/>
              </w:rPr>
              <w:t>{2]</w:t>
            </w:r>
            <w:r>
              <w:rPr>
                <w:noProof/>
              </w:rPr>
              <w:t xml:space="preserve"> allowing you to customize and brand the experience</w:t>
            </w:r>
            <w:r>
              <w:rPr>
                <w:noProof/>
              </w:rPr>
              <w:t>.</w:t>
            </w:r>
          </w:p>
        </w:tc>
        <w:tc>
          <w:tcPr>
            <w:tcW w:w="7407" w:type="dxa"/>
          </w:tcPr>
          <w:p w:rsidR="00000000" w:rsidRDefault="00155E70">
            <w:pPr>
              <w:rPr>
                <w:lang w:val="de-DE"/>
              </w:rPr>
            </w:pPr>
            <w:r>
              <w:rPr>
                <w:lang w:val="de-DE"/>
              </w:rPr>
              <w:t>Objekte wie Text, Bilder, Anzeigen, benutzerdefinierte HTML- und Twitter-Feeds k</w:t>
            </w:r>
            <w:r>
              <w:rPr>
                <w:lang w:val="de-DE"/>
              </w:rPr>
              <w:t>ö</w:t>
            </w:r>
            <w:r>
              <w:rPr>
                <w:lang w:val="de-DE"/>
              </w:rPr>
              <w:t>nnen zu einem hinzugef</w:t>
            </w:r>
            <w:r>
              <w:rPr>
                <w:lang w:val="de-DE"/>
              </w:rPr>
              <w:t>ü</w:t>
            </w:r>
            <w:r>
              <w:rPr>
                <w:lang w:val="de-DE"/>
              </w:rPr>
              <w:t xml:space="preserve">gt werden </w:t>
            </w:r>
            <w:r>
              <w:rPr>
                <w:rStyle w:val="mqInternal"/>
                <w:noProof/>
                <w:lang w:val="de-DE"/>
              </w:rPr>
              <w:t>[1}</w:t>
            </w:r>
            <w:r>
              <w:rPr>
                <w:lang w:val="de-DE"/>
              </w:rPr>
              <w:t>In-Page-Erfahrung</w:t>
            </w:r>
            <w:r>
              <w:rPr>
                <w:rStyle w:val="mqInternal"/>
                <w:noProof/>
                <w:lang w:val="de-DE"/>
              </w:rPr>
              <w:t>{2]</w:t>
            </w:r>
            <w:r>
              <w:rPr>
                <w:lang w:val="de-DE"/>
              </w:rPr>
              <w:t xml:space="preserve"> So k</w:t>
            </w:r>
            <w:r>
              <w:rPr>
                <w:lang w:val="de-DE"/>
              </w:rPr>
              <w:t>ö</w:t>
            </w:r>
            <w:r>
              <w:rPr>
                <w:lang w:val="de-DE"/>
              </w:rPr>
              <w:t>nnen Sie das Erlebnis individuell gestalten und brandmarken.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591ae334-e02b-4c0c-94dd-ae1eb15a18b4</w:t>
            </w:r>
          </w:p>
        </w:tc>
        <w:tc>
          <w:tcPr>
            <w:tcW w:w="7407" w:type="dxa"/>
            <w:shd w:val="clear" w:color="auto" w:fill="F2F2F2" w:themeFill="background1" w:themeFillShade="F2"/>
          </w:tcPr>
          <w:p w:rsidR="00000000" w:rsidRDefault="00155E70">
            <w:pPr>
              <w:rPr>
                <w:noProof/>
              </w:rPr>
            </w:pPr>
            <w:r>
              <w:rPr>
                <w:noProof/>
              </w:rPr>
              <w:t xml:space="preserve">To add objects to an </w:t>
            </w:r>
            <w:r>
              <w:rPr>
                <w:rStyle w:val="mqInternal"/>
                <w:noProof/>
              </w:rPr>
              <w:t>[1}</w:t>
            </w:r>
            <w:r>
              <w:rPr>
                <w:noProof/>
              </w:rPr>
              <w:t>In-Page Experience</w:t>
            </w:r>
            <w:r>
              <w:rPr>
                <w:rStyle w:val="mqInternal"/>
                <w:noProof/>
              </w:rPr>
              <w:t>{2]</w:t>
            </w:r>
            <w:r>
              <w:rPr>
                <w:noProof/>
              </w:rPr>
              <w:t xml:space="preserve">, edit the experience and then click </w:t>
            </w:r>
            <w:r>
              <w:rPr>
                <w:rStyle w:val="mqInternal"/>
                <w:noProof/>
              </w:rPr>
              <w:t>[3}</w:t>
            </w:r>
            <w:r>
              <w:rPr>
                <w:noProof/>
              </w:rPr>
              <w:t>LAYOUT</w:t>
            </w:r>
            <w:r>
              <w:rPr>
                <w:rStyle w:val="mqInternal"/>
                <w:noProof/>
              </w:rPr>
              <w:t>{4]</w:t>
            </w:r>
            <w:r>
              <w:rPr>
                <w:noProof/>
              </w:rPr>
              <w:t xml:space="preserve"> in the left navigation.</w:t>
            </w:r>
          </w:p>
        </w:tc>
        <w:tc>
          <w:tcPr>
            <w:tcW w:w="7407" w:type="dxa"/>
          </w:tcPr>
          <w:p w:rsidR="00000000" w:rsidRDefault="00155E70">
            <w:pPr>
              <w:rPr>
                <w:lang w:val="de-DE"/>
              </w:rPr>
            </w:pPr>
            <w:r>
              <w:rPr>
                <w:lang w:val="de-DE"/>
              </w:rPr>
              <w:t>So f</w:t>
            </w:r>
            <w:r>
              <w:rPr>
                <w:lang w:val="de-DE"/>
              </w:rPr>
              <w:t>ü</w:t>
            </w:r>
            <w:r>
              <w:rPr>
                <w:lang w:val="de-DE"/>
              </w:rPr>
              <w:t xml:space="preserve">gen Sie Objekte zu einem hinzu </w:t>
            </w:r>
            <w:r>
              <w:rPr>
                <w:rStyle w:val="mqInternal"/>
                <w:noProof/>
                <w:lang w:val="de-DE"/>
              </w:rPr>
              <w:t>[1}</w:t>
            </w:r>
            <w:r>
              <w:rPr>
                <w:lang w:val="de-DE"/>
              </w:rPr>
              <w:t>In-Page-Erfahrung</w:t>
            </w:r>
            <w:r>
              <w:rPr>
                <w:rStyle w:val="mqInternal"/>
                <w:noProof/>
                <w:lang w:val="de-DE"/>
              </w:rPr>
              <w:t>{2]</w:t>
            </w:r>
            <w:r>
              <w:rPr>
                <w:lang w:val="de-DE"/>
              </w:rPr>
              <w:t xml:space="preserve"> , bearbeiten Sie die Erfahrung und klicken Sie dann auf </w:t>
            </w:r>
            <w:r>
              <w:rPr>
                <w:rStyle w:val="mqInternal"/>
                <w:noProof/>
                <w:lang w:val="de-DE"/>
              </w:rPr>
              <w:t>[3}</w:t>
            </w:r>
            <w:r>
              <w:rPr>
                <w:lang w:val="de-DE"/>
              </w:rPr>
              <w:t>LAYOUT</w:t>
            </w:r>
            <w:r>
              <w:rPr>
                <w:rStyle w:val="mqInternal"/>
                <w:noProof/>
                <w:lang w:val="de-DE"/>
              </w:rPr>
              <w:t>{4]</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40efc9b8-a7cf-4247-be73-efb04e701c39</w:t>
            </w:r>
          </w:p>
        </w:tc>
        <w:tc>
          <w:tcPr>
            <w:tcW w:w="7407" w:type="dxa"/>
            <w:shd w:val="clear" w:color="auto" w:fill="F2F2F2" w:themeFill="background1" w:themeFillShade="F2"/>
          </w:tcPr>
          <w:p w:rsidR="00000000" w:rsidRDefault="00155E70">
            <w:pPr>
              <w:rPr>
                <w:noProof/>
              </w:rPr>
            </w:pPr>
            <w:r>
              <w:rPr>
                <w:noProof/>
              </w:rPr>
              <w:t xml:space="preserve">When you edit an </w:t>
            </w:r>
            <w:r>
              <w:rPr>
                <w:rStyle w:val="mqInternal"/>
                <w:noProof/>
              </w:rPr>
              <w:t>[1}</w:t>
            </w:r>
            <w:r>
              <w:rPr>
                <w:noProof/>
              </w:rPr>
              <w:t>In-Page Experience</w:t>
            </w:r>
            <w:r>
              <w:rPr>
                <w:rStyle w:val="mqInternal"/>
                <w:noProof/>
              </w:rPr>
              <w:t>{2]</w:t>
            </w:r>
            <w:r>
              <w:rPr>
                <w:noProof/>
              </w:rPr>
              <w:t xml:space="preserve">, the </w:t>
            </w:r>
            <w:r>
              <w:rPr>
                <w:rStyle w:val="mqInternal"/>
                <w:noProof/>
              </w:rPr>
              <w:t>[3}</w:t>
            </w:r>
            <w:r>
              <w:rPr>
                <w:noProof/>
              </w:rPr>
              <w:t>LAYOUT</w:t>
            </w:r>
            <w:r>
              <w:rPr>
                <w:rStyle w:val="mqInternal"/>
                <w:noProof/>
              </w:rPr>
              <w:t>{4]</w:t>
            </w:r>
            <w:r>
              <w:rPr>
                <w:noProof/>
              </w:rPr>
              <w:t xml:space="preserve"> mode will open by default.</w:t>
            </w:r>
          </w:p>
        </w:tc>
        <w:tc>
          <w:tcPr>
            <w:tcW w:w="7407" w:type="dxa"/>
          </w:tcPr>
          <w:p w:rsidR="00000000" w:rsidRDefault="00155E70">
            <w:pPr>
              <w:rPr>
                <w:lang w:val="de-DE"/>
              </w:rPr>
            </w:pPr>
            <w:r>
              <w:rPr>
                <w:lang w:val="de-DE"/>
              </w:rPr>
              <w:t xml:space="preserve">Wenn Sie eine bearbeiten </w:t>
            </w:r>
            <w:r>
              <w:rPr>
                <w:rStyle w:val="mqInternal"/>
                <w:noProof/>
                <w:lang w:val="de-DE"/>
              </w:rPr>
              <w:t>[1}</w:t>
            </w:r>
            <w:r>
              <w:rPr>
                <w:lang w:val="de-DE"/>
              </w:rPr>
              <w:t>In-Page-Erfahrung</w:t>
            </w:r>
            <w:r>
              <w:rPr>
                <w:rStyle w:val="mqInternal"/>
                <w:noProof/>
                <w:lang w:val="de-DE"/>
              </w:rPr>
              <w:t>{2]</w:t>
            </w:r>
            <w:r>
              <w:rPr>
                <w:lang w:val="de-DE"/>
              </w:rPr>
              <w:t xml:space="preserve"> , das </w:t>
            </w:r>
            <w:r>
              <w:rPr>
                <w:rStyle w:val="mqInternal"/>
                <w:noProof/>
                <w:lang w:val="de-DE"/>
              </w:rPr>
              <w:t>[3}</w:t>
            </w:r>
            <w:r>
              <w:rPr>
                <w:lang w:val="de-DE"/>
              </w:rPr>
              <w:t>LAYOUT</w:t>
            </w:r>
            <w:r>
              <w:rPr>
                <w:rStyle w:val="mqInternal"/>
                <w:noProof/>
                <w:lang w:val="de-DE"/>
              </w:rPr>
              <w:t>{4]</w:t>
            </w:r>
            <w:r>
              <w:rPr>
                <w:lang w:val="de-DE"/>
              </w:rPr>
              <w:t xml:space="preserve"> Der Modus wird standardm</w:t>
            </w:r>
            <w:r>
              <w:rPr>
                <w:lang w:val="de-DE"/>
              </w:rPr>
              <w:t>äß</w:t>
            </w:r>
            <w:r>
              <w:rPr>
                <w:lang w:val="de-DE"/>
              </w:rPr>
              <w:t>ig ge</w:t>
            </w:r>
            <w:r>
              <w:rPr>
                <w:lang w:val="de-DE"/>
              </w:rPr>
              <w:t>ö</w:t>
            </w:r>
            <w:r>
              <w:rPr>
                <w:lang w:val="de-DE"/>
              </w:rPr>
              <w:t>f</w:t>
            </w:r>
            <w:r>
              <w:rPr>
                <w:lang w:val="de-DE"/>
              </w:rPr>
              <w:t>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d0b132a0-8477-4f25-b558-4cad2ab3cd3a</w:t>
            </w:r>
          </w:p>
        </w:tc>
        <w:tc>
          <w:tcPr>
            <w:tcW w:w="7407" w:type="dxa"/>
            <w:shd w:val="clear" w:color="auto" w:fill="F2F2F2" w:themeFill="background1" w:themeFillShade="F2"/>
          </w:tcPr>
          <w:p w:rsidR="00000000" w:rsidRDefault="00155E70">
            <w:pPr>
              <w:rPr>
                <w:noProof/>
              </w:rPr>
            </w:pPr>
            <w:r>
              <w:rPr>
                <w:noProof/>
              </w:rPr>
              <w:t>Selecting a device type</w:t>
            </w:r>
          </w:p>
        </w:tc>
        <w:tc>
          <w:tcPr>
            <w:tcW w:w="7407" w:type="dxa"/>
          </w:tcPr>
          <w:p w:rsidR="00000000" w:rsidRDefault="00155E70">
            <w:pPr>
              <w:rPr>
                <w:lang w:val="de-DE"/>
              </w:rPr>
            </w:pPr>
            <w:r>
              <w:rPr>
                <w:lang w:val="de-DE"/>
              </w:rPr>
              <w:t>Ger</w:t>
            </w:r>
            <w:r>
              <w:rPr>
                <w:lang w:val="de-DE"/>
              </w:rPr>
              <w:t>ä</w:t>
            </w:r>
            <w:r>
              <w:rPr>
                <w:lang w:val="de-DE"/>
              </w:rPr>
              <w:t>tetyp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ae5db5f4-b9a8-488b-961a-4b5ab0fcd2f5</w:t>
            </w:r>
          </w:p>
        </w:tc>
        <w:tc>
          <w:tcPr>
            <w:tcW w:w="7407" w:type="dxa"/>
            <w:shd w:val="clear" w:color="auto" w:fill="F2F2F2" w:themeFill="background1" w:themeFillShade="F2"/>
          </w:tcPr>
          <w:p w:rsidR="00000000" w:rsidRDefault="00155E70">
            <w:pPr>
              <w:rPr>
                <w:noProof/>
              </w:rPr>
            </w:pPr>
            <w:r>
              <w:rPr>
                <w:noProof/>
              </w:rPr>
              <w:t xml:space="preserve">The device selector at the top of the page can be used to edit the </w:t>
            </w:r>
            <w:r>
              <w:rPr>
                <w:rStyle w:val="mqInternal"/>
                <w:noProof/>
              </w:rPr>
              <w:t>[1}</w:t>
            </w:r>
            <w:r>
              <w:rPr>
                <w:noProof/>
              </w:rPr>
              <w:t>In-Page Experience</w:t>
            </w:r>
            <w:r>
              <w:rPr>
                <w:rStyle w:val="mqInternal"/>
                <w:noProof/>
              </w:rPr>
              <w:t>{2]</w:t>
            </w:r>
            <w:r>
              <w:rPr>
                <w:noProof/>
              </w:rPr>
              <w:t xml:space="preserve"> using a desktop, tablet or mob</w:t>
            </w:r>
            <w:r>
              <w:rPr>
                <w:noProof/>
              </w:rPr>
              <w:t>ile layout.</w:t>
            </w:r>
          </w:p>
        </w:tc>
        <w:tc>
          <w:tcPr>
            <w:tcW w:w="7407" w:type="dxa"/>
          </w:tcPr>
          <w:p w:rsidR="00000000" w:rsidRDefault="00155E70">
            <w:pPr>
              <w:rPr>
                <w:lang w:val="de-DE"/>
              </w:rPr>
            </w:pPr>
            <w:r>
              <w:rPr>
                <w:lang w:val="de-DE"/>
              </w:rPr>
              <w:t>Mit der Ger</w:t>
            </w:r>
            <w:r>
              <w:rPr>
                <w:lang w:val="de-DE"/>
              </w:rPr>
              <w:t>ä</w:t>
            </w:r>
            <w:r>
              <w:rPr>
                <w:lang w:val="de-DE"/>
              </w:rPr>
              <w:t>teauswahl oben auf der Seite k</w:t>
            </w:r>
            <w:r>
              <w:rPr>
                <w:lang w:val="de-DE"/>
              </w:rPr>
              <w:t>ö</w:t>
            </w:r>
            <w:r>
              <w:rPr>
                <w:lang w:val="de-DE"/>
              </w:rPr>
              <w:t xml:space="preserve">nnen Sie die bearbeiten </w:t>
            </w:r>
            <w:r>
              <w:rPr>
                <w:rStyle w:val="mqInternal"/>
                <w:noProof/>
                <w:lang w:val="de-DE"/>
              </w:rPr>
              <w:t>[1}</w:t>
            </w:r>
            <w:r>
              <w:rPr>
                <w:lang w:val="de-DE"/>
              </w:rPr>
              <w:t>In-Page-Erfahrung</w:t>
            </w:r>
            <w:r>
              <w:rPr>
                <w:rStyle w:val="mqInternal"/>
                <w:noProof/>
                <w:lang w:val="de-DE"/>
              </w:rPr>
              <w:t>{2]</w:t>
            </w:r>
            <w:r>
              <w:rPr>
                <w:lang w:val="de-DE"/>
              </w:rPr>
              <w:t xml:space="preserve"> Verwenden eines Desktop-, Tablet- oder mobilen Layouts.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4aa06fe1-81dc-4516-acef-2b4071316ecd</w:t>
            </w:r>
          </w:p>
        </w:tc>
        <w:tc>
          <w:tcPr>
            <w:tcW w:w="7407" w:type="dxa"/>
            <w:shd w:val="clear" w:color="auto" w:fill="F2F2F2" w:themeFill="background1" w:themeFillShade="F2"/>
          </w:tcPr>
          <w:p w:rsidR="00000000" w:rsidRDefault="00155E70">
            <w:pPr>
              <w:rPr>
                <w:noProof/>
              </w:rPr>
            </w:pPr>
            <w:r>
              <w:rPr>
                <w:noProof/>
              </w:rPr>
              <w:t xml:space="preserve">By default, the </w:t>
            </w:r>
            <w:r>
              <w:rPr>
                <w:rStyle w:val="mqInternal"/>
                <w:noProof/>
              </w:rPr>
              <w:t>[1}</w:t>
            </w:r>
            <w:r>
              <w:rPr>
                <w:noProof/>
              </w:rPr>
              <w:t>Desktop</w:t>
            </w:r>
            <w:r>
              <w:rPr>
                <w:rStyle w:val="mqInternal"/>
                <w:noProof/>
              </w:rPr>
              <w:t>{2]</w:t>
            </w:r>
            <w:r>
              <w:rPr>
                <w:noProof/>
              </w:rPr>
              <w:t xml:space="preserve"> layout is displayed when the experience is edited.</w:t>
            </w:r>
          </w:p>
        </w:tc>
        <w:tc>
          <w:tcPr>
            <w:tcW w:w="7407" w:type="dxa"/>
          </w:tcPr>
          <w:p w:rsidR="00000000" w:rsidRDefault="00155E70">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Desktop</w:t>
            </w:r>
            <w:r>
              <w:rPr>
                <w:rStyle w:val="mqInternal"/>
                <w:noProof/>
                <w:lang w:val="de-DE"/>
              </w:rPr>
              <w:t>{2]</w:t>
            </w:r>
            <w:r>
              <w:rPr>
                <w:lang w:val="de-DE"/>
              </w:rPr>
              <w:t xml:space="preserve"> Das Layout wird angezeigt, wenn die Erfahrung bearbeitet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d5897a0d-2dfc-4f74-a016-7b8ba90b5a40</w:t>
            </w:r>
          </w:p>
        </w:tc>
        <w:tc>
          <w:tcPr>
            <w:tcW w:w="7407" w:type="dxa"/>
            <w:shd w:val="clear" w:color="auto" w:fill="F2F2F2" w:themeFill="background1" w:themeFillShade="F2"/>
          </w:tcPr>
          <w:p w:rsidR="00000000" w:rsidRDefault="00155E70">
            <w:pPr>
              <w:rPr>
                <w:noProof/>
              </w:rPr>
            </w:pPr>
            <w:r>
              <w:rPr>
                <w:noProof/>
              </w:rPr>
              <w:t>Selecting the mobile layout will display the mobile layout.</w:t>
            </w:r>
          </w:p>
        </w:tc>
        <w:tc>
          <w:tcPr>
            <w:tcW w:w="7407" w:type="dxa"/>
          </w:tcPr>
          <w:p w:rsidR="00000000" w:rsidRDefault="00155E70">
            <w:pPr>
              <w:rPr>
                <w:lang w:val="de-DE"/>
              </w:rPr>
            </w:pPr>
            <w:r>
              <w:rPr>
                <w:lang w:val="de-DE"/>
              </w:rPr>
              <w:t>Wenn Sie das mobile Layout ausw</w:t>
            </w:r>
            <w:r>
              <w:rPr>
                <w:lang w:val="de-DE"/>
              </w:rPr>
              <w:t>ä</w:t>
            </w:r>
            <w:r>
              <w:rPr>
                <w:lang w:val="de-DE"/>
              </w:rPr>
              <w:t>hlen, wird das mobile Layout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b595a604-1926-4bb6-90ed-803010fb9cab</w:t>
            </w:r>
          </w:p>
        </w:tc>
        <w:tc>
          <w:tcPr>
            <w:tcW w:w="7407" w:type="dxa"/>
            <w:shd w:val="clear" w:color="auto" w:fill="F2F2F2" w:themeFill="background1" w:themeFillShade="F2"/>
          </w:tcPr>
          <w:p w:rsidR="00000000" w:rsidRDefault="00155E70">
            <w:pPr>
              <w:rPr>
                <w:noProof/>
              </w:rPr>
            </w:pPr>
            <w:r>
              <w:rPr>
                <w:noProof/>
              </w:rPr>
              <w:t>Note that previewing an experience will open the experience in another browser tab and allow you to preview the experience without the Gallery</w:t>
            </w:r>
            <w:r>
              <w:rPr>
                <w:noProof/>
              </w:rPr>
              <w:t xml:space="preserve"> UI elements.</w:t>
            </w:r>
          </w:p>
        </w:tc>
        <w:tc>
          <w:tcPr>
            <w:tcW w:w="7407" w:type="dxa"/>
          </w:tcPr>
          <w:p w:rsidR="00000000" w:rsidRDefault="00155E70">
            <w:pPr>
              <w:rPr>
                <w:lang w:val="de-DE"/>
              </w:rPr>
            </w:pPr>
            <w:r>
              <w:rPr>
                <w:lang w:val="de-DE"/>
              </w:rPr>
              <w:t>Beachten Sie, dass durch die Vorschau einer Erfahrung die Erfahrung in einer anderen Browser-Registerkarte ge</w:t>
            </w:r>
            <w:r>
              <w:rPr>
                <w:lang w:val="de-DE"/>
              </w:rPr>
              <w:t>ö</w:t>
            </w:r>
            <w:r>
              <w:rPr>
                <w:lang w:val="de-DE"/>
              </w:rPr>
              <w:t>ffnet wird und Sie eine Vorschau der Erfahrung ohne die Elemente der Galerie-Benutzeroberfl</w:t>
            </w:r>
            <w:r>
              <w:rPr>
                <w:lang w:val="de-DE"/>
              </w:rPr>
              <w:t>ä</w:t>
            </w:r>
            <w:r>
              <w:rPr>
                <w:lang w:val="de-DE"/>
              </w:rPr>
              <w:t>che anzeigen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fb145275-ef0b-</w:t>
            </w:r>
            <w:r>
              <w:rPr>
                <w:noProof/>
                <w:sz w:val="2"/>
              </w:rPr>
              <w:t>481a-b876-73921d9d91b7</w:t>
            </w:r>
          </w:p>
        </w:tc>
        <w:tc>
          <w:tcPr>
            <w:tcW w:w="7407" w:type="dxa"/>
            <w:shd w:val="clear" w:color="auto" w:fill="F2F2F2" w:themeFill="background1" w:themeFillShade="F2"/>
          </w:tcPr>
          <w:p w:rsidR="00000000" w:rsidRDefault="00155E70">
            <w:pPr>
              <w:rPr>
                <w:noProof/>
              </w:rPr>
            </w:pPr>
            <w:r>
              <w:rPr>
                <w:noProof/>
              </w:rPr>
              <w:t>Switching experience states</w:t>
            </w:r>
          </w:p>
        </w:tc>
        <w:tc>
          <w:tcPr>
            <w:tcW w:w="7407" w:type="dxa"/>
          </w:tcPr>
          <w:p w:rsidR="00000000" w:rsidRDefault="00155E70">
            <w:pPr>
              <w:rPr>
                <w:lang w:val="de-DE"/>
              </w:rPr>
            </w:pPr>
            <w:r>
              <w:rPr>
                <w:lang w:val="de-DE"/>
              </w:rPr>
              <w:t>Erfahrungszust</w:t>
            </w:r>
            <w:r>
              <w:rPr>
                <w:lang w:val="de-DE"/>
              </w:rPr>
              <w:t>ä</w:t>
            </w:r>
            <w:r>
              <w:rPr>
                <w:lang w:val="de-DE"/>
              </w:rPr>
              <w:t>nde wechseln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8ae1c9be-f499-4430-a195-d3c567006020</w:t>
            </w:r>
          </w:p>
        </w:tc>
        <w:tc>
          <w:tcPr>
            <w:tcW w:w="7407" w:type="dxa"/>
            <w:shd w:val="clear" w:color="auto" w:fill="F2F2F2" w:themeFill="background1" w:themeFillShade="F2"/>
          </w:tcPr>
          <w:p w:rsidR="00000000" w:rsidRDefault="00155E70">
            <w:pPr>
              <w:rPr>
                <w:noProof/>
              </w:rPr>
            </w:pPr>
            <w:r>
              <w:rPr>
                <w:noProof/>
              </w:rPr>
              <w:t>I</w:t>
            </w:r>
            <w:r>
              <w:rPr>
                <w:rStyle w:val="mqInternal"/>
                <w:noProof/>
              </w:rPr>
              <w:t>[1}</w:t>
            </w:r>
            <w:r>
              <w:rPr>
                <w:noProof/>
              </w:rPr>
              <w:t>n-Page experience</w:t>
            </w:r>
            <w:r>
              <w:rPr>
                <w:rStyle w:val="mqInternal"/>
                <w:noProof/>
              </w:rPr>
              <w:t>{2]</w:t>
            </w:r>
            <w:r>
              <w:rPr>
                <w:noProof/>
              </w:rPr>
              <w:t>s have different visual states that will change as the viewer interacts with it.</w:t>
            </w:r>
          </w:p>
        </w:tc>
        <w:tc>
          <w:tcPr>
            <w:tcW w:w="7407" w:type="dxa"/>
          </w:tcPr>
          <w:p w:rsidR="00000000" w:rsidRDefault="00155E70">
            <w:pPr>
              <w:rPr>
                <w:lang w:val="de-DE"/>
              </w:rPr>
            </w:pPr>
            <w:r>
              <w:rPr>
                <w:lang w:val="de-DE"/>
              </w:rPr>
              <w:t>ich</w:t>
            </w:r>
            <w:r>
              <w:rPr>
                <w:rStyle w:val="mqInternal"/>
                <w:noProof/>
                <w:lang w:val="de-DE"/>
              </w:rPr>
              <w:t>[1}</w:t>
            </w:r>
            <w:r>
              <w:rPr>
                <w:lang w:val="de-DE"/>
              </w:rPr>
              <w:t>n-Page Erfahrung</w:t>
            </w:r>
            <w:r>
              <w:rPr>
                <w:rStyle w:val="mqInternal"/>
                <w:noProof/>
                <w:lang w:val="de-DE"/>
              </w:rPr>
              <w:t>{2]</w:t>
            </w:r>
            <w:r>
              <w:rPr>
                <w:lang w:val="de-DE"/>
              </w:rPr>
              <w:t>s hab</w:t>
            </w:r>
            <w:r>
              <w:rPr>
                <w:lang w:val="de-DE"/>
              </w:rPr>
              <w:t>en unterschiedliche visuelle Zust</w:t>
            </w:r>
            <w:r>
              <w:rPr>
                <w:lang w:val="de-DE"/>
              </w:rPr>
              <w:t>ä</w:t>
            </w:r>
            <w:r>
              <w:rPr>
                <w:lang w:val="de-DE"/>
              </w:rPr>
              <w:t xml:space="preserve">nde, die sich </w:t>
            </w:r>
            <w:r>
              <w:rPr>
                <w:lang w:val="de-DE"/>
              </w:rPr>
              <w:t>ä</w:t>
            </w:r>
            <w:r>
              <w:rPr>
                <w:lang w:val="de-DE"/>
              </w:rPr>
              <w:t>ndern, wenn der Betrachter damit interagiert.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d3922f4d-a5df-42e9-90a8-6dfe0ae3536b</w:t>
            </w:r>
          </w:p>
        </w:tc>
        <w:tc>
          <w:tcPr>
            <w:tcW w:w="7407" w:type="dxa"/>
            <w:shd w:val="clear" w:color="auto" w:fill="F2F2F2" w:themeFill="background1" w:themeFillShade="F2"/>
          </w:tcPr>
          <w:p w:rsidR="00000000" w:rsidRDefault="00155E70">
            <w:pPr>
              <w:rPr>
                <w:noProof/>
              </w:rPr>
            </w:pPr>
            <w:r>
              <w:rPr>
                <w:noProof/>
              </w:rPr>
              <w:t>The appearance of each of these states can be customized by clicking the links at the top of the page.</w:t>
            </w:r>
          </w:p>
        </w:tc>
        <w:tc>
          <w:tcPr>
            <w:tcW w:w="7407" w:type="dxa"/>
          </w:tcPr>
          <w:p w:rsidR="00000000" w:rsidRDefault="00155E70">
            <w:pPr>
              <w:rPr>
                <w:lang w:val="de-DE"/>
              </w:rPr>
            </w:pPr>
            <w:r>
              <w:rPr>
                <w:lang w:val="de-DE"/>
              </w:rPr>
              <w:t>Das Erscheinungs</w:t>
            </w:r>
            <w:r>
              <w:rPr>
                <w:lang w:val="de-DE"/>
              </w:rPr>
              <w:t>bild jedes dieser Zust</w:t>
            </w:r>
            <w:r>
              <w:rPr>
                <w:lang w:val="de-DE"/>
              </w:rPr>
              <w:t>ä</w:t>
            </w:r>
            <w:r>
              <w:rPr>
                <w:lang w:val="de-DE"/>
              </w:rPr>
              <w:t>nde kann durch Klicken auf die Links oben auf der Seite angepasst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c96879e0-29d2-4d72-bba9-e9837b2d5128</w:t>
            </w:r>
          </w:p>
        </w:tc>
        <w:tc>
          <w:tcPr>
            <w:tcW w:w="7407" w:type="dxa"/>
            <w:shd w:val="clear" w:color="auto" w:fill="F2F2F2" w:themeFill="background1" w:themeFillShade="F2"/>
          </w:tcPr>
          <w:p w:rsidR="00000000" w:rsidRDefault="00155E70">
            <w:pPr>
              <w:rPr>
                <w:noProof/>
              </w:rPr>
            </w:pPr>
            <w:r>
              <w:rPr>
                <w:noProof/>
              </w:rPr>
              <w:t>The following states are available to customize:</w:t>
            </w:r>
          </w:p>
        </w:tc>
        <w:tc>
          <w:tcPr>
            <w:tcW w:w="7407" w:type="dxa"/>
          </w:tcPr>
          <w:p w:rsidR="00000000" w:rsidRDefault="00155E70">
            <w:pPr>
              <w:rPr>
                <w:lang w:val="de-DE"/>
              </w:rPr>
            </w:pPr>
            <w:r>
              <w:rPr>
                <w:lang w:val="de-DE"/>
              </w:rPr>
              <w:t>Die folgenden Status k</w:t>
            </w:r>
            <w:r>
              <w:rPr>
                <w:lang w:val="de-DE"/>
              </w:rPr>
              <w:t>ö</w:t>
            </w:r>
            <w:r>
              <w:rPr>
                <w:lang w:val="de-DE"/>
              </w:rPr>
              <w:t>nnen angepasst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b87bd1f8-2dee-41d1-9491-7b2dc2802906</w:t>
            </w:r>
          </w:p>
        </w:tc>
        <w:tc>
          <w:tcPr>
            <w:tcW w:w="7407" w:type="dxa"/>
            <w:shd w:val="clear" w:color="auto" w:fill="F2F2F2" w:themeFill="background1" w:themeFillShade="F2"/>
          </w:tcPr>
          <w:p w:rsidR="00000000" w:rsidRDefault="00155E70">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155E70">
            <w:pPr>
              <w:rPr>
                <w:lang w:val="de-DE"/>
              </w:rPr>
            </w:pPr>
            <w:r>
              <w:rPr>
                <w:rStyle w:val="mqInternal"/>
                <w:noProof/>
                <w:lang w:val="de-DE"/>
              </w:rPr>
              <w:t>[1}</w:t>
            </w:r>
            <w:r>
              <w:rPr>
                <w:lang w:val="de-DE"/>
              </w:rPr>
              <w:t>VOR DEM SPIELEN</w:t>
            </w:r>
            <w:r>
              <w:rPr>
                <w:rStyle w:val="mqInternal"/>
                <w:noProof/>
                <w:lang w:val="de-DE"/>
              </w:rPr>
              <w:t>{2]</w:t>
            </w:r>
            <w:r>
              <w:rPr>
                <w:lang w:val="de-DE"/>
              </w:rPr>
              <w:t xml:space="preserve"> - Wie die Erfahrung beim ersten Rendern angezeigt wird, bevor eine Videowiedergabe gest</w:t>
            </w:r>
            <w:r>
              <w:rPr>
                <w:lang w:val="de-DE"/>
              </w:rPr>
              <w:t>artet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c8bd62aa-855d-46c6-b4b1-c38980948919</w:t>
            </w:r>
          </w:p>
        </w:tc>
        <w:tc>
          <w:tcPr>
            <w:tcW w:w="7407" w:type="dxa"/>
            <w:shd w:val="clear" w:color="auto" w:fill="F2F2F2" w:themeFill="background1" w:themeFillShade="F2"/>
          </w:tcPr>
          <w:p w:rsidR="00000000" w:rsidRDefault="00155E70">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000000" w:rsidRDefault="00155E70">
            <w:pPr>
              <w:rPr>
                <w:lang w:val="de-DE"/>
              </w:rPr>
            </w:pPr>
            <w:r>
              <w:rPr>
                <w:rStyle w:val="mqInternal"/>
                <w:noProof/>
                <w:lang w:val="de-DE"/>
              </w:rPr>
              <w:t>[1}</w:t>
            </w:r>
            <w:r>
              <w:rPr>
                <w:lang w:val="de-DE"/>
              </w:rPr>
              <w:t>SPIELEN</w:t>
            </w:r>
            <w:r>
              <w:rPr>
                <w:rStyle w:val="mqInternal"/>
                <w:noProof/>
                <w:lang w:val="de-DE"/>
              </w:rPr>
              <w:t>{2]</w:t>
            </w:r>
            <w:r>
              <w:rPr>
                <w:lang w:val="de-DE"/>
              </w:rPr>
              <w:t xml:space="preserve"> - Wie die Erfahrung angezeigt wird, wenn ein Video abgespielt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0873d42b-3553-4264-9189-01d04936c28d</w:t>
            </w:r>
          </w:p>
        </w:tc>
        <w:tc>
          <w:tcPr>
            <w:tcW w:w="7407" w:type="dxa"/>
            <w:shd w:val="clear" w:color="auto" w:fill="F2F2F2" w:themeFill="background1" w:themeFillShade="F2"/>
          </w:tcPr>
          <w:p w:rsidR="00000000" w:rsidRDefault="00155E70">
            <w:pPr>
              <w:rPr>
                <w:noProof/>
              </w:rPr>
            </w:pPr>
            <w:r>
              <w:rPr>
                <w:rStyle w:val="mqInternal"/>
                <w:noProof/>
              </w:rPr>
              <w:t>[1}</w:t>
            </w:r>
            <w:r>
              <w:rPr>
                <w:noProof/>
              </w:rPr>
              <w:t>AFTER PLAY</w:t>
            </w:r>
            <w:r>
              <w:rPr>
                <w:rStyle w:val="mqInternal"/>
                <w:noProof/>
              </w:rPr>
              <w:t>{2]</w:t>
            </w:r>
            <w:r>
              <w:rPr>
                <w:noProof/>
              </w:rPr>
              <w:t xml:space="preserve"> - How the experience will appear after a video plays</w:t>
            </w:r>
          </w:p>
        </w:tc>
        <w:tc>
          <w:tcPr>
            <w:tcW w:w="7407" w:type="dxa"/>
          </w:tcPr>
          <w:p w:rsidR="00000000" w:rsidRDefault="00155E70">
            <w:pPr>
              <w:rPr>
                <w:lang w:val="de-DE"/>
              </w:rPr>
            </w:pPr>
            <w:r>
              <w:rPr>
                <w:rStyle w:val="mqInternal"/>
                <w:noProof/>
                <w:lang w:val="de-DE"/>
              </w:rPr>
              <w:t>[1}</w:t>
            </w:r>
            <w:r>
              <w:rPr>
                <w:lang w:val="de-DE"/>
              </w:rPr>
              <w:t>Nach dem Spielen</w:t>
            </w:r>
            <w:r>
              <w:rPr>
                <w:rStyle w:val="mqInternal"/>
                <w:noProof/>
                <w:lang w:val="de-DE"/>
              </w:rPr>
              <w:t>{2]</w:t>
            </w:r>
            <w:r>
              <w:rPr>
                <w:lang w:val="de-DE"/>
              </w:rPr>
              <w:t xml:space="preserve"> - Wie die Erfahrung nach der Wiedergabe eines Videos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a4f472a4-98f8-4f9f-820d-d553abddf0bd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e35f2623-5aeb-4d81-ad0d-76c1e4731da5</w:t>
            </w:r>
          </w:p>
        </w:tc>
        <w:tc>
          <w:tcPr>
            <w:tcW w:w="7407" w:type="dxa"/>
            <w:shd w:val="clear" w:color="auto" w:fill="F2F2F2" w:themeFill="background1" w:themeFillShade="F2"/>
          </w:tcPr>
          <w:p w:rsidR="00000000" w:rsidRDefault="00155E70">
            <w:pPr>
              <w:rPr>
                <w:noProof/>
              </w:rPr>
            </w:pPr>
            <w:r>
              <w:rPr>
                <w:noProof/>
              </w:rPr>
              <w:t>The Live Event In-Page template is organized differently than most other In-Page templates.</w:t>
            </w:r>
          </w:p>
        </w:tc>
        <w:tc>
          <w:tcPr>
            <w:tcW w:w="7407" w:type="dxa"/>
          </w:tcPr>
          <w:p w:rsidR="00000000" w:rsidRDefault="00155E70">
            <w:pPr>
              <w:rPr>
                <w:lang w:val="de-DE"/>
              </w:rPr>
            </w:pPr>
            <w:r>
              <w:rPr>
                <w:lang w:val="de-DE"/>
              </w:rPr>
              <w:t>Die In-Page-Vorlage f</w:t>
            </w:r>
            <w:r>
              <w:rPr>
                <w:lang w:val="de-DE"/>
              </w:rPr>
              <w:t>ü</w:t>
            </w:r>
            <w:r>
              <w:rPr>
                <w:lang w:val="de-DE"/>
              </w:rPr>
              <w:t>r Live-Ereignisse ist anders organisiert als die meisten anderen In-Page-Vorlagen.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a906351b-ef86-41e4-bd84-1b27e9588d3b</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Erstellen einer Live-Event-In-Page-Erfahrung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3bdcca66-cddd-4d58-96ef-07b68e4f111a</w:t>
            </w:r>
          </w:p>
        </w:tc>
        <w:tc>
          <w:tcPr>
            <w:tcW w:w="7407" w:type="dxa"/>
            <w:shd w:val="clear" w:color="auto" w:fill="F2F2F2" w:themeFill="background1" w:themeFillShade="F2"/>
          </w:tcPr>
          <w:p w:rsidR="00000000" w:rsidRDefault="00155E70">
            <w:pPr>
              <w:rPr>
                <w:noProof/>
              </w:rPr>
            </w:pPr>
            <w:r>
              <w:rPr>
                <w:noProof/>
              </w:rPr>
              <w:t xml:space="preserve">In the </w:t>
            </w:r>
            <w:r>
              <w:rPr>
                <w:rStyle w:val="mqInternal"/>
                <w:noProof/>
              </w:rPr>
              <w:t>[1}</w:t>
            </w:r>
            <w:r>
              <w:rPr>
                <w:noProof/>
              </w:rPr>
              <w:t>PLAYING</w:t>
            </w:r>
            <w:r>
              <w:rPr>
                <w:rStyle w:val="mqInternal"/>
                <w:noProof/>
              </w:rPr>
              <w:t>{2]</w:t>
            </w:r>
            <w:r>
              <w:rPr>
                <w:noProof/>
              </w:rPr>
              <w:t xml:space="preserve"> and </w:t>
            </w:r>
            <w:r>
              <w:rPr>
                <w:rStyle w:val="mqInternal"/>
                <w:noProof/>
              </w:rPr>
              <w:t>[1}</w:t>
            </w:r>
            <w:r>
              <w:rPr>
                <w:noProof/>
              </w:rPr>
              <w:t>AFTER PLAY</w:t>
            </w:r>
            <w:r>
              <w:rPr>
                <w:rStyle w:val="mqInternal"/>
                <w:noProof/>
              </w:rPr>
              <w:t>{2]</w:t>
            </w:r>
            <w:r>
              <w:rPr>
                <w:noProof/>
              </w:rPr>
              <w:t xml:space="preserve"> states, clic</w:t>
            </w:r>
            <w:r>
              <w:rPr>
                <w:noProof/>
              </w:rPr>
              <w:t xml:space="preserve">king the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 will return the experience to the </w:t>
            </w:r>
            <w:r>
              <w:rPr>
                <w:rStyle w:val="mqInternal"/>
                <w:noProof/>
              </w:rPr>
              <w:t>[1}</w:t>
            </w:r>
            <w:r>
              <w:rPr>
                <w:noProof/>
              </w:rPr>
              <w:t xml:space="preserve">BEFORE PLAY </w:t>
            </w:r>
            <w:r>
              <w:rPr>
                <w:rStyle w:val="mqInternal"/>
                <w:noProof/>
              </w:rPr>
              <w:t>{2]</w:t>
            </w:r>
            <w:r>
              <w:rPr>
                <w:noProof/>
              </w:rPr>
              <w:t xml:space="preserve"> state.</w:t>
            </w:r>
          </w:p>
        </w:tc>
        <w:tc>
          <w:tcPr>
            <w:tcW w:w="7407" w:type="dxa"/>
          </w:tcPr>
          <w:p w:rsidR="00000000" w:rsidRDefault="00155E70">
            <w:pPr>
              <w:rPr>
                <w:lang w:val="de-DE"/>
              </w:rPr>
            </w:pPr>
            <w:r>
              <w:rPr>
                <w:lang w:val="de-DE"/>
              </w:rPr>
              <w:t xml:space="preserve">In dem </w:t>
            </w:r>
            <w:r>
              <w:rPr>
                <w:rStyle w:val="mqInternal"/>
                <w:noProof/>
                <w:lang w:val="de-DE"/>
              </w:rPr>
              <w:t>[1}</w:t>
            </w:r>
            <w:r>
              <w:rPr>
                <w:lang w:val="de-DE"/>
              </w:rPr>
              <w:t>SPIELEN</w:t>
            </w:r>
            <w:r>
              <w:rPr>
                <w:rStyle w:val="mqInternal"/>
                <w:noProof/>
                <w:lang w:val="de-DE"/>
              </w:rPr>
              <w:t>{2]</w:t>
            </w:r>
            <w:r>
              <w:rPr>
                <w:lang w:val="de-DE"/>
              </w:rPr>
              <w:t xml:space="preserve"> und </w:t>
            </w:r>
            <w:r>
              <w:rPr>
                <w:rStyle w:val="mqInternal"/>
                <w:noProof/>
                <w:lang w:val="de-DE"/>
              </w:rPr>
              <w:t>[1}</w:t>
            </w:r>
            <w:r>
              <w:rPr>
                <w:lang w:val="de-DE"/>
              </w:rPr>
              <w:t>Nach dem Spielen</w:t>
            </w:r>
            <w:r>
              <w:rPr>
                <w:rStyle w:val="mqInternal"/>
                <w:noProof/>
                <w:lang w:val="de-DE"/>
              </w:rPr>
              <w:t>{2]</w:t>
            </w:r>
            <w:r>
              <w:rPr>
                <w:lang w:val="de-DE"/>
              </w:rPr>
              <w:t xml:space="preserve"> Staaten, klicken Sie auf die </w:t>
            </w:r>
            <w:r>
              <w:rPr>
                <w:rStyle w:val="mqInternal"/>
                <w:noProof/>
                <w:lang w:val="de-DE"/>
              </w:rPr>
              <w:t>[1}</w:t>
            </w:r>
            <w:r>
              <w:rPr>
                <w:lang w:val="de-DE"/>
              </w:rPr>
              <w:t xml:space="preserve"> &lt; Zur</w:t>
            </w:r>
            <w:r>
              <w:rPr>
                <w:lang w:val="de-DE"/>
              </w:rPr>
              <w:t>ü</w:t>
            </w:r>
            <w:r>
              <w:rPr>
                <w:lang w:val="de-DE"/>
              </w:rPr>
              <w:t>ck</w:t>
            </w:r>
            <w:r>
              <w:rPr>
                <w:rStyle w:val="mqInternal"/>
                <w:noProof/>
                <w:lang w:val="de-DE"/>
              </w:rPr>
              <w:t>{2]</w:t>
            </w:r>
            <w:r>
              <w:rPr>
                <w:lang w:val="de-DE"/>
              </w:rPr>
              <w:t xml:space="preserve"> Link wird die Erfahrung an die zur</w:t>
            </w:r>
            <w:r>
              <w:rPr>
                <w:lang w:val="de-DE"/>
              </w:rPr>
              <w:t>ü</w:t>
            </w:r>
            <w:r>
              <w:rPr>
                <w:lang w:val="de-DE"/>
              </w:rPr>
              <w:t xml:space="preserve">ckgeben </w:t>
            </w:r>
            <w:r>
              <w:rPr>
                <w:rStyle w:val="mqInternal"/>
                <w:noProof/>
                <w:lang w:val="de-DE"/>
              </w:rPr>
              <w:t>[1}</w:t>
            </w:r>
            <w:r>
              <w:rPr>
                <w:lang w:val="de-DE"/>
              </w:rPr>
              <w:t xml:space="preserve">VOR DEM SPIELEN </w:t>
            </w:r>
            <w:r>
              <w:rPr>
                <w:rStyle w:val="mqInternal"/>
                <w:noProof/>
                <w:lang w:val="de-DE"/>
              </w:rPr>
              <w:t>{2]</w:t>
            </w:r>
            <w:r>
              <w:rPr>
                <w:lang w:val="de-DE"/>
              </w:rPr>
              <w:t xml:space="preserve"> Zustand.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d799d4d5-9d79-413a-899e-654be564df2c</w:t>
            </w:r>
          </w:p>
        </w:tc>
        <w:tc>
          <w:tcPr>
            <w:tcW w:w="7407" w:type="dxa"/>
            <w:shd w:val="clear" w:color="auto" w:fill="F2F2F2" w:themeFill="background1" w:themeFillShade="F2"/>
          </w:tcPr>
          <w:p w:rsidR="00000000" w:rsidRDefault="00155E70">
            <w:pPr>
              <w:rPr>
                <w:noProof/>
              </w:rPr>
            </w:pPr>
            <w:r>
              <w:rPr>
                <w:noProof/>
              </w:rPr>
              <w:t xml:space="preserve">The experience will enter the </w:t>
            </w:r>
            <w:r>
              <w:rPr>
                <w:rStyle w:val="mqInternal"/>
                <w:noProof/>
              </w:rPr>
              <w:t>[1}</w:t>
            </w:r>
            <w:r>
              <w:rPr>
                <w:noProof/>
              </w:rPr>
              <w:t>AFTER PLAY</w:t>
            </w:r>
            <w:r>
              <w:rPr>
                <w:rStyle w:val="mqInternal"/>
                <w:noProof/>
              </w:rPr>
              <w:t>{2]</w:t>
            </w:r>
            <w:r>
              <w:rPr>
                <w:noProof/>
              </w:rPr>
              <w:t xml:space="preserve"> state regardless of whether the autoplay next video option is enabled or not.</w:t>
            </w:r>
          </w:p>
        </w:tc>
        <w:tc>
          <w:tcPr>
            <w:tcW w:w="7407" w:type="dxa"/>
          </w:tcPr>
          <w:p w:rsidR="00000000" w:rsidRDefault="00155E70">
            <w:pPr>
              <w:rPr>
                <w:lang w:val="de-DE"/>
              </w:rPr>
            </w:pPr>
            <w:r>
              <w:rPr>
                <w:lang w:val="de-DE"/>
              </w:rPr>
              <w:t xml:space="preserve">Die Erfahrung wird in die </w:t>
            </w:r>
            <w:r>
              <w:rPr>
                <w:rStyle w:val="mqInternal"/>
                <w:noProof/>
                <w:lang w:val="de-DE"/>
              </w:rPr>
              <w:t>[1}</w:t>
            </w:r>
            <w:r>
              <w:rPr>
                <w:lang w:val="de-DE"/>
              </w:rPr>
              <w:t>Nach dem Spielen</w:t>
            </w:r>
            <w:r>
              <w:rPr>
                <w:rStyle w:val="mqInternal"/>
                <w:noProof/>
                <w:lang w:val="de-DE"/>
              </w:rPr>
              <w:t>{2]</w:t>
            </w:r>
            <w:r>
              <w:rPr>
                <w:lang w:val="de-DE"/>
              </w:rPr>
              <w:t xml:space="preserve"> Geben Sie an, unabh</w:t>
            </w:r>
            <w:r>
              <w:rPr>
                <w:lang w:val="de-DE"/>
              </w:rPr>
              <w:t>ä</w:t>
            </w:r>
            <w:r>
              <w:rPr>
                <w:lang w:val="de-DE"/>
              </w:rPr>
              <w:t>ngig davon, ob die Op</w:t>
            </w:r>
            <w:r>
              <w:rPr>
                <w:lang w:val="de-DE"/>
              </w:rPr>
              <w:t>tion f</w:t>
            </w:r>
            <w:r>
              <w:rPr>
                <w:lang w:val="de-DE"/>
              </w:rPr>
              <w:t>ü</w:t>
            </w:r>
            <w:r>
              <w:rPr>
                <w:lang w:val="de-DE"/>
              </w:rPr>
              <w:t>r die automatische Wiedergabe des n</w:t>
            </w:r>
            <w:r>
              <w:rPr>
                <w:lang w:val="de-DE"/>
              </w:rPr>
              <w:t>ä</w:t>
            </w:r>
            <w:r>
              <w:rPr>
                <w:lang w:val="de-DE"/>
              </w:rPr>
              <w:t xml:space="preserve">chsten Videos </w:t>
            </w:r>
            <w:r>
              <w:rPr>
                <w:lang w:val="de-DE"/>
              </w:rPr>
              <w:lastRenderedPageBreak/>
              <w:t>aktiviert ist oder nicht.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31 </w:t>
            </w:r>
            <w:r>
              <w:rPr>
                <w:noProof/>
                <w:sz w:val="16"/>
              </w:rPr>
              <w:br/>
            </w:r>
            <w:r>
              <w:rPr>
                <w:noProof/>
                <w:sz w:val="2"/>
              </w:rPr>
              <w:t>c006d659-5fcd-47af-8e28-c6c7f0c699de</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36111f21-0b24-4f7f-ac7c-cdc538d075ab</w:t>
            </w:r>
          </w:p>
        </w:tc>
        <w:tc>
          <w:tcPr>
            <w:tcW w:w="7407" w:type="dxa"/>
            <w:shd w:val="clear" w:color="auto" w:fill="F2F2F2" w:themeFill="background1" w:themeFillShade="F2"/>
          </w:tcPr>
          <w:p w:rsidR="00000000" w:rsidRDefault="00155E70">
            <w:pPr>
              <w:rPr>
                <w:noProof/>
              </w:rPr>
            </w:pPr>
            <w:r>
              <w:rPr>
                <w:noProof/>
              </w:rPr>
              <w:t xml:space="preserve">Not all templates will display a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w:t>
            </w:r>
          </w:p>
        </w:tc>
        <w:tc>
          <w:tcPr>
            <w:tcW w:w="7407" w:type="dxa"/>
          </w:tcPr>
          <w:p w:rsidR="00000000" w:rsidRDefault="00155E70">
            <w:pPr>
              <w:rPr>
                <w:lang w:val="de-DE"/>
              </w:rPr>
            </w:pPr>
            <w:r>
              <w:rPr>
                <w:lang w:val="de-DE"/>
              </w:rPr>
              <w:t xml:space="preserve">Nicht in allen Vorlagen wird a angezeigt </w:t>
            </w:r>
            <w:r>
              <w:rPr>
                <w:rStyle w:val="mqInternal"/>
                <w:noProof/>
                <w:lang w:val="de-DE"/>
              </w:rPr>
              <w:t>[1}</w:t>
            </w:r>
            <w:r>
              <w:rPr>
                <w:lang w:val="de-DE"/>
              </w:rPr>
              <w:t xml:space="preserve"> &lt; Zur</w:t>
            </w:r>
            <w:r>
              <w:rPr>
                <w:lang w:val="de-DE"/>
              </w:rPr>
              <w:t>ü</w:t>
            </w:r>
            <w:r>
              <w:rPr>
                <w:lang w:val="de-DE"/>
              </w:rPr>
              <w:t>ck</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07d91618-4dea-4ec6-bf11-4f2f8248997d</w:t>
            </w:r>
          </w:p>
        </w:tc>
        <w:tc>
          <w:tcPr>
            <w:tcW w:w="7407" w:type="dxa"/>
            <w:shd w:val="clear" w:color="auto" w:fill="F2F2F2" w:themeFill="background1" w:themeFillShade="F2"/>
          </w:tcPr>
          <w:p w:rsidR="00000000" w:rsidRDefault="00155E70">
            <w:pPr>
              <w:rPr>
                <w:noProof/>
              </w:rPr>
            </w:pPr>
            <w:r>
              <w:rPr>
                <w:noProof/>
              </w:rPr>
              <w:t>To edit the different experience states, click a state and then add components to the experience as needed.</w:t>
            </w:r>
          </w:p>
        </w:tc>
        <w:tc>
          <w:tcPr>
            <w:tcW w:w="7407" w:type="dxa"/>
          </w:tcPr>
          <w:p w:rsidR="00000000" w:rsidRDefault="00155E70">
            <w:pPr>
              <w:rPr>
                <w:lang w:val="de-DE"/>
              </w:rPr>
            </w:pPr>
            <w:r>
              <w:rPr>
                <w:lang w:val="de-DE"/>
              </w:rPr>
              <w:t>Um die verschiedenen Erfahrungsstatu</w:t>
            </w:r>
            <w:r>
              <w:rPr>
                <w:lang w:val="de-DE"/>
              </w:rPr>
              <w:t>s zu bearbeiten, klicken Sie auf einen Status und f</w:t>
            </w:r>
            <w:r>
              <w:rPr>
                <w:lang w:val="de-DE"/>
              </w:rPr>
              <w:t>ü</w:t>
            </w:r>
            <w:r>
              <w:rPr>
                <w:lang w:val="de-DE"/>
              </w:rPr>
              <w:t>gen Sie der Erfahrung nach Bedarf Komponenten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4e161124-c412-427e-a067-f73d35af00c9</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Layouts</w:t>
            </w:r>
            <w:r>
              <w:rPr>
                <w:rStyle w:val="mqInternal"/>
                <w:noProof/>
              </w:rPr>
              <w:t>{2]</w:t>
            </w:r>
            <w:r>
              <w:rPr>
                <w:noProof/>
              </w:rPr>
              <w:t xml:space="preserve"> menu provides further customization options for each state.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Layouts</w:t>
            </w:r>
            <w:r>
              <w:rPr>
                <w:rStyle w:val="mqInternal"/>
                <w:noProof/>
                <w:lang w:val="de-DE"/>
              </w:rPr>
              <w:t>{2]</w:t>
            </w:r>
            <w:r>
              <w:rPr>
                <w:lang w:val="de-DE"/>
              </w:rPr>
              <w:t xml:space="preserve"> Das Men</w:t>
            </w:r>
            <w:r>
              <w:rPr>
                <w:lang w:val="de-DE"/>
              </w:rPr>
              <w:t>ü</w:t>
            </w:r>
            <w:r>
              <w:rPr>
                <w:lang w:val="de-DE"/>
              </w:rPr>
              <w:t xml:space="preserve"> biet</w:t>
            </w:r>
            <w:r>
              <w:rPr>
                <w:lang w:val="de-DE"/>
              </w:rPr>
              <w:t>et weitere Anpassungsoptionen f</w:t>
            </w:r>
            <w:r>
              <w:rPr>
                <w:lang w:val="de-DE"/>
              </w:rPr>
              <w:t>ü</w:t>
            </w:r>
            <w:r>
              <w:rPr>
                <w:lang w:val="de-DE"/>
              </w:rPr>
              <w:t>r jeden Status.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7dfbaf8f-e1cf-4773-9be5-164898158616</w:t>
            </w:r>
          </w:p>
        </w:tc>
        <w:tc>
          <w:tcPr>
            <w:tcW w:w="7407" w:type="dxa"/>
            <w:shd w:val="clear" w:color="auto" w:fill="F2F2F2" w:themeFill="background1" w:themeFillShade="F2"/>
          </w:tcPr>
          <w:p w:rsidR="00000000" w:rsidRDefault="00155E70">
            <w:pPr>
              <w:rPr>
                <w:noProof/>
              </w:rPr>
            </w:pPr>
            <w:r>
              <w:rPr>
                <w:noProof/>
              </w:rPr>
              <w:t xml:space="preserve">See the </w:t>
            </w:r>
            <w:r>
              <w:rPr>
                <w:rStyle w:val="mqInternal"/>
                <w:noProof/>
              </w:rPr>
              <w:t>[1}</w:t>
            </w:r>
            <w:r>
              <w:rPr>
                <w:noProof/>
              </w:rPr>
              <w:t>Customizing the appearance</w:t>
            </w:r>
            <w:r>
              <w:rPr>
                <w:rStyle w:val="mqInternal"/>
                <w:noProof/>
              </w:rPr>
              <w:t>{2]</w:t>
            </w:r>
            <w:r>
              <w:rPr>
                <w:noProof/>
              </w:rPr>
              <w:t xml:space="preserve"> section for details.</w:t>
            </w:r>
          </w:p>
        </w:tc>
        <w:tc>
          <w:tcPr>
            <w:tcW w:w="7407" w:type="dxa"/>
          </w:tcPr>
          <w:p w:rsidR="00000000" w:rsidRDefault="00155E70">
            <w:pPr>
              <w:rPr>
                <w:lang w:val="de-DE"/>
              </w:rPr>
            </w:pPr>
            <w:r>
              <w:rPr>
                <w:lang w:val="de-DE"/>
              </w:rPr>
              <w:t xml:space="preserve">Siehe die </w:t>
            </w:r>
            <w:r>
              <w:rPr>
                <w:rStyle w:val="mqInternal"/>
                <w:noProof/>
                <w:lang w:val="de-DE"/>
              </w:rPr>
              <w:t>[1}</w:t>
            </w:r>
            <w:r>
              <w:rPr>
                <w:lang w:val="de-DE"/>
              </w:rPr>
              <w:t>Anpassen des Erscheinungsbilds</w:t>
            </w:r>
            <w:r>
              <w:rPr>
                <w:rStyle w:val="mqInternal"/>
                <w:noProof/>
                <w:lang w:val="de-DE"/>
              </w:rPr>
              <w:t>{2]</w:t>
            </w:r>
            <w:r>
              <w:rPr>
                <w:lang w:val="de-DE"/>
              </w:rPr>
              <w:t xml:space="preserve"> Abschnitt f</w:t>
            </w:r>
            <w:r>
              <w:rPr>
                <w:lang w:val="de-DE"/>
              </w:rPr>
              <w:t>ü</w:t>
            </w:r>
            <w:r>
              <w:rPr>
                <w:lang w:val="de-DE"/>
              </w:rPr>
              <w:t>r Details.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eb17a2c7-d3b1-4f25-96b1-d9994888642c</w:t>
            </w:r>
          </w:p>
        </w:tc>
        <w:tc>
          <w:tcPr>
            <w:tcW w:w="7407" w:type="dxa"/>
            <w:shd w:val="clear" w:color="auto" w:fill="F2F2F2" w:themeFill="background1" w:themeFillShade="F2"/>
          </w:tcPr>
          <w:p w:rsidR="00000000" w:rsidRDefault="00155E70">
            <w:pPr>
              <w:rPr>
                <w:noProof/>
              </w:rPr>
            </w:pPr>
            <w:r>
              <w:rPr>
                <w:noProof/>
              </w:rPr>
              <w:t>Customizing the appearance</w:t>
            </w:r>
          </w:p>
        </w:tc>
        <w:tc>
          <w:tcPr>
            <w:tcW w:w="7407" w:type="dxa"/>
          </w:tcPr>
          <w:p w:rsidR="00000000" w:rsidRDefault="00155E70">
            <w:pPr>
              <w:rPr>
                <w:lang w:val="de-DE"/>
              </w:rPr>
            </w:pPr>
            <w:r>
              <w:rPr>
                <w:lang w:val="de-DE"/>
              </w:rPr>
              <w:t>Anpassen des Erscheinungsbilds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41817358-1944-4178-9d85-49f9607c32e5</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additional settings that can be used to customize the In-Page Experience.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LAYOUT</w:t>
            </w:r>
            <w:r>
              <w:rPr>
                <w:rStyle w:val="mqInternal"/>
                <w:noProof/>
                <w:lang w:val="de-DE"/>
              </w:rPr>
              <w:t>{</w:t>
            </w:r>
            <w:r>
              <w:rPr>
                <w:rStyle w:val="mqInternal"/>
                <w:noProof/>
                <w:lang w:val="de-DE"/>
              </w:rPr>
              <w:t>2]</w:t>
            </w:r>
            <w:r>
              <w:rPr>
                <w:lang w:val="de-DE"/>
              </w:rPr>
              <w:t xml:space="preserve"> Das Men</w:t>
            </w:r>
            <w:r>
              <w:rPr>
                <w:lang w:val="de-DE"/>
              </w:rPr>
              <w:t>ü</w:t>
            </w:r>
            <w:r>
              <w:rPr>
                <w:lang w:val="de-DE"/>
              </w:rPr>
              <w:t xml:space="preserve"> enth</w:t>
            </w:r>
            <w:r>
              <w:rPr>
                <w:lang w:val="de-DE"/>
              </w:rPr>
              <w:t>ä</w:t>
            </w:r>
            <w:r>
              <w:rPr>
                <w:lang w:val="de-DE"/>
              </w:rPr>
              <w:t>lt zus</w:t>
            </w:r>
            <w:r>
              <w:rPr>
                <w:lang w:val="de-DE"/>
              </w:rPr>
              <w:t>ä</w:t>
            </w:r>
            <w:r>
              <w:rPr>
                <w:lang w:val="de-DE"/>
              </w:rPr>
              <w:t>tzliche Einstellungen, mit denen Sie die In-Page-Erfahrung anpassen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fe1384a9-b81f-42b5-b5ce-77275644db49</w:t>
            </w:r>
          </w:p>
        </w:tc>
        <w:tc>
          <w:tcPr>
            <w:tcW w:w="7407" w:type="dxa"/>
            <w:shd w:val="clear" w:color="auto" w:fill="F2F2F2" w:themeFill="background1" w:themeFillShade="F2"/>
          </w:tcPr>
          <w:p w:rsidR="00000000" w:rsidRDefault="00155E70">
            <w:pPr>
              <w:rPr>
                <w:noProof/>
              </w:rPr>
            </w:pPr>
            <w:r>
              <w:rPr>
                <w:rStyle w:val="mqInternal"/>
                <w:noProof/>
              </w:rPr>
              <w:t>[1}</w:t>
            </w:r>
            <w:r>
              <w:rPr>
                <w:noProof/>
              </w:rPr>
              <w:t>Presentation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Pr</w:t>
            </w:r>
            <w:r>
              <w:rPr>
                <w:lang w:val="de-DE"/>
              </w:rPr>
              <w:t>ä</w:t>
            </w:r>
            <w:r>
              <w:rPr>
                <w:lang w:val="de-DE"/>
              </w:rPr>
              <w:t>sentation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ae457f81-e291-4560-9a1c-4b61ae7ecef3</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Info</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 Info</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580dffe3-1dde-42d8-9612-149a15480c43</w:t>
            </w:r>
          </w:p>
        </w:tc>
        <w:tc>
          <w:tcPr>
            <w:tcW w:w="7407" w:type="dxa"/>
            <w:shd w:val="clear" w:color="auto" w:fill="F2F2F2" w:themeFill="background1" w:themeFillShade="F2"/>
          </w:tcPr>
          <w:p w:rsidR="00000000" w:rsidRDefault="00155E70">
            <w:pPr>
              <w:rPr>
                <w:noProof/>
              </w:rPr>
            </w:pPr>
            <w:r>
              <w:rPr>
                <w:rStyle w:val="mqInternal"/>
                <w:noProof/>
              </w:rPr>
              <w:t>[1}</w:t>
            </w:r>
            <w:r>
              <w:rPr>
                <w:noProof/>
              </w:rPr>
              <w:t>Thumbnails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Vorschaubilder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7bed6c27-6cf0-4cc6-a415-5ae4d538f99a</w:t>
            </w:r>
          </w:p>
        </w:tc>
        <w:tc>
          <w:tcPr>
            <w:tcW w:w="7407" w:type="dxa"/>
            <w:shd w:val="clear" w:color="auto" w:fill="F2F2F2" w:themeFill="background1" w:themeFillShade="F2"/>
          </w:tcPr>
          <w:p w:rsidR="00000000" w:rsidRDefault="00155E70">
            <w:pPr>
              <w:rPr>
                <w:noProof/>
              </w:rPr>
            </w:pPr>
            <w:r>
              <w:rPr>
                <w:rStyle w:val="mqInternal"/>
                <w:noProof/>
              </w:rPr>
              <w:t>[1}</w:t>
            </w:r>
            <w:r>
              <w:rPr>
                <w:noProof/>
              </w:rPr>
              <w:t>Sharing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Teilen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da78e217-cb72-433b-96de-ff2c62a78957</w:t>
            </w:r>
          </w:p>
        </w:tc>
        <w:tc>
          <w:tcPr>
            <w:tcW w:w="7407" w:type="dxa"/>
            <w:shd w:val="clear" w:color="auto" w:fill="F2F2F2" w:themeFill="background1" w:themeFillShade="F2"/>
          </w:tcPr>
          <w:p w:rsidR="00000000" w:rsidRDefault="00155E70">
            <w:pPr>
              <w:rPr>
                <w:noProof/>
              </w:rPr>
            </w:pPr>
            <w:r>
              <w:rPr>
                <w:noProof/>
              </w:rPr>
              <w:t>Note that the available layout options are based upon the templat</w:t>
            </w:r>
            <w:r>
              <w:rPr>
                <w:noProof/>
              </w:rPr>
              <w:t>e that was selected.</w:t>
            </w:r>
          </w:p>
        </w:tc>
        <w:tc>
          <w:tcPr>
            <w:tcW w:w="7407" w:type="dxa"/>
          </w:tcPr>
          <w:p w:rsidR="00000000" w:rsidRDefault="00155E70">
            <w:pPr>
              <w:rPr>
                <w:lang w:val="de-DE"/>
              </w:rPr>
            </w:pPr>
            <w:r>
              <w:rPr>
                <w:lang w:val="de-DE"/>
              </w:rPr>
              <w:t>Beachten Sie, dass die verf</w:t>
            </w:r>
            <w:r>
              <w:rPr>
                <w:lang w:val="de-DE"/>
              </w:rPr>
              <w:t>ü</w:t>
            </w:r>
            <w:r>
              <w:rPr>
                <w:lang w:val="de-DE"/>
              </w:rPr>
              <w:t>gbaren Layoutoptionen auf der ausgew</w:t>
            </w:r>
            <w:r>
              <w:rPr>
                <w:lang w:val="de-DE"/>
              </w:rPr>
              <w:t>ä</w:t>
            </w:r>
            <w:r>
              <w:rPr>
                <w:lang w:val="de-DE"/>
              </w:rPr>
              <w:t>hlten Vorlage basieren.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ed4b9f72-e2c1-40b7-bf59-e87b0464f538</w:t>
            </w:r>
          </w:p>
        </w:tc>
        <w:tc>
          <w:tcPr>
            <w:tcW w:w="7407" w:type="dxa"/>
            <w:shd w:val="clear" w:color="auto" w:fill="F2F2F2" w:themeFill="background1" w:themeFillShade="F2"/>
          </w:tcPr>
          <w:p w:rsidR="00000000" w:rsidRDefault="00155E70">
            <w:pPr>
              <w:rPr>
                <w:noProof/>
              </w:rPr>
            </w:pPr>
            <w:r>
              <w:rPr>
                <w:noProof/>
              </w:rPr>
              <w:t>Presentation setting</w:t>
            </w:r>
          </w:p>
        </w:tc>
        <w:tc>
          <w:tcPr>
            <w:tcW w:w="7407" w:type="dxa"/>
          </w:tcPr>
          <w:p w:rsidR="00000000" w:rsidRDefault="00155E70">
            <w:pPr>
              <w:rPr>
                <w:lang w:val="de-DE"/>
              </w:rPr>
            </w:pPr>
            <w:r>
              <w:rPr>
                <w:lang w:val="de-DE"/>
              </w:rPr>
              <w:t>Pr</w:t>
            </w:r>
            <w:r>
              <w:rPr>
                <w:lang w:val="de-DE"/>
              </w:rPr>
              <w:t>ä</w:t>
            </w:r>
            <w:r>
              <w:rPr>
                <w:lang w:val="de-DE"/>
              </w:rPr>
              <w:t>sentationseinstellung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725519cb-0c0d-40bb-a3d7-8cf5d6fcdf90</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Presentation</w:t>
            </w:r>
            <w:r>
              <w:rPr>
                <w:rStyle w:val="mqInternal"/>
                <w:noProof/>
              </w:rPr>
              <w:t>{2]</w:t>
            </w:r>
            <w:r>
              <w:rPr>
                <w:noProof/>
              </w:rPr>
              <w:t xml:space="preserve"> setting controls the presentation of the experience.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Pr</w:t>
            </w:r>
            <w:r>
              <w:rPr>
                <w:lang w:val="de-DE"/>
              </w:rPr>
              <w:t>ä</w:t>
            </w:r>
            <w:r>
              <w:rPr>
                <w:lang w:val="de-DE"/>
              </w:rPr>
              <w:t>sentation</w:t>
            </w:r>
            <w:r>
              <w:rPr>
                <w:rStyle w:val="mqInternal"/>
                <w:noProof/>
                <w:lang w:val="de-DE"/>
              </w:rPr>
              <w:t>{2]</w:t>
            </w:r>
            <w:r>
              <w:rPr>
                <w:lang w:val="de-DE"/>
              </w:rPr>
              <w:t xml:space="preserve"> Die Einstellung steuert die Pr</w:t>
            </w:r>
            <w:r>
              <w:rPr>
                <w:lang w:val="de-DE"/>
              </w:rPr>
              <w:t>ä</w:t>
            </w:r>
            <w:r>
              <w:rPr>
                <w:lang w:val="de-DE"/>
              </w:rPr>
              <w:t>sentation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d081f3fb-08fa-4439-86c6-07edc6547e1f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Presentation</w:t>
            </w:r>
            <w:r>
              <w:rPr>
                <w:rStyle w:val="mqInternal"/>
                <w:noProof/>
              </w:rPr>
              <w:t>{2]</w:t>
            </w:r>
            <w:r>
              <w:rPr>
                <w:noProof/>
              </w:rPr>
              <w:t xml:space="preserve"> in the left navigation, select a presenta</w:t>
            </w:r>
            <w:r>
              <w:rPr>
                <w:noProof/>
              </w:rPr>
              <w:t xml:space="preserve">tion and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Pr</w:t>
            </w:r>
            <w:r>
              <w:rPr>
                <w:lang w:val="de-DE"/>
              </w:rPr>
              <w:t>ä</w:t>
            </w:r>
            <w:r>
              <w:rPr>
                <w:lang w:val="de-DE"/>
              </w:rPr>
              <w:t>sentation</w:t>
            </w:r>
            <w:r>
              <w:rPr>
                <w:rStyle w:val="mqInternal"/>
                <w:noProof/>
                <w:lang w:val="de-DE"/>
              </w:rPr>
              <w:t>{2]</w:t>
            </w:r>
            <w:r>
              <w:rPr>
                <w:lang w:val="de-DE"/>
              </w:rPr>
              <w:t xml:space="preserve"> W</w:t>
            </w:r>
            <w:r>
              <w:rPr>
                <w:lang w:val="de-DE"/>
              </w:rPr>
              <w:t>ä</w:t>
            </w:r>
            <w:r>
              <w:rPr>
                <w:lang w:val="de-DE"/>
              </w:rPr>
              <w:t>hlen Sie in der linken Navigation eine Pr</w:t>
            </w:r>
            <w:r>
              <w:rPr>
                <w:lang w:val="de-DE"/>
              </w:rPr>
              <w:t>ä</w:t>
            </w:r>
            <w:r>
              <w:rPr>
                <w:lang w:val="de-DE"/>
              </w:rPr>
              <w:t xml:space="preserve">sentation aus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268a35e6-2d77-43d9-9f99-7da6b0c64b11</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05d36259-38dd-43c3-9c53-70340a2b297</w:t>
            </w:r>
            <w:r>
              <w:rPr>
                <w:noProof/>
                <w:sz w:val="2"/>
              </w:rPr>
              <w:t>8</w:t>
            </w:r>
          </w:p>
        </w:tc>
        <w:tc>
          <w:tcPr>
            <w:tcW w:w="7407" w:type="dxa"/>
            <w:shd w:val="clear" w:color="auto" w:fill="F2F2F2" w:themeFill="background1" w:themeFillShade="F2"/>
          </w:tcPr>
          <w:p w:rsidR="00000000" w:rsidRDefault="00155E70">
            <w:pPr>
              <w:rPr>
                <w:noProof/>
              </w:rPr>
            </w:pPr>
            <w:r>
              <w:rPr>
                <w:noProof/>
              </w:rPr>
              <w:t xml:space="preserve">The Horizontal Playlist template does not provide any </w:t>
            </w:r>
            <w:r>
              <w:rPr>
                <w:rStyle w:val="mqInternal"/>
                <w:noProof/>
              </w:rPr>
              <w:t>[1}</w:t>
            </w:r>
            <w:r>
              <w:rPr>
                <w:noProof/>
              </w:rPr>
              <w:t>Presentation</w:t>
            </w:r>
            <w:r>
              <w:rPr>
                <w:rStyle w:val="mqInternal"/>
                <w:noProof/>
              </w:rPr>
              <w:t>{2]</w:t>
            </w:r>
            <w:r>
              <w:rPr>
                <w:noProof/>
              </w:rPr>
              <w:t xml:space="preserve"> options.</w:t>
            </w:r>
          </w:p>
        </w:tc>
        <w:tc>
          <w:tcPr>
            <w:tcW w:w="7407" w:type="dxa"/>
          </w:tcPr>
          <w:p w:rsidR="00000000" w:rsidRDefault="00155E70">
            <w:pPr>
              <w:rPr>
                <w:lang w:val="de-DE"/>
              </w:rPr>
            </w:pPr>
            <w:r>
              <w:rPr>
                <w:lang w:val="de-DE"/>
              </w:rPr>
              <w:t>Die Vorlage f</w:t>
            </w:r>
            <w:r>
              <w:rPr>
                <w:lang w:val="de-DE"/>
              </w:rPr>
              <w:t>ü</w:t>
            </w:r>
            <w:r>
              <w:rPr>
                <w:lang w:val="de-DE"/>
              </w:rPr>
              <w:t>r die horizontale Wiedergabeliste enth</w:t>
            </w:r>
            <w:r>
              <w:rPr>
                <w:lang w:val="de-DE"/>
              </w:rPr>
              <w:t>ä</w:t>
            </w:r>
            <w:r>
              <w:rPr>
                <w:lang w:val="de-DE"/>
              </w:rPr>
              <w:t xml:space="preserve">lt keine </w:t>
            </w:r>
            <w:r>
              <w:rPr>
                <w:rStyle w:val="mqInternal"/>
                <w:noProof/>
                <w:lang w:val="de-DE"/>
              </w:rPr>
              <w:t>[1}</w:t>
            </w:r>
            <w:r>
              <w:rPr>
                <w:lang w:val="de-DE"/>
              </w:rPr>
              <w:t>Pr</w:t>
            </w:r>
            <w:r>
              <w:rPr>
                <w:lang w:val="de-DE"/>
              </w:rPr>
              <w:t>ä</w:t>
            </w:r>
            <w:r>
              <w:rPr>
                <w:lang w:val="de-DE"/>
              </w:rPr>
              <w:t>sentation</w:t>
            </w:r>
            <w:r>
              <w:rPr>
                <w:rStyle w:val="mqInternal"/>
                <w:noProof/>
                <w:lang w:val="de-DE"/>
              </w:rPr>
              <w:t>{2]</w:t>
            </w:r>
            <w:r>
              <w:rPr>
                <w:lang w:val="de-DE"/>
              </w:rPr>
              <w:t xml:space="preserve"> Optionen.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1147cf3f-1e09-49da-a89c-b76a173b1214</w:t>
            </w:r>
          </w:p>
        </w:tc>
        <w:tc>
          <w:tcPr>
            <w:tcW w:w="7407" w:type="dxa"/>
            <w:shd w:val="clear" w:color="auto" w:fill="F2F2F2" w:themeFill="background1" w:themeFillShade="F2"/>
          </w:tcPr>
          <w:p w:rsidR="00000000" w:rsidRDefault="00155E70">
            <w:pPr>
              <w:rPr>
                <w:noProof/>
              </w:rPr>
            </w:pPr>
            <w:r>
              <w:rPr>
                <w:noProof/>
              </w:rPr>
              <w:t>Video Info settings</w:t>
            </w:r>
          </w:p>
        </w:tc>
        <w:tc>
          <w:tcPr>
            <w:tcW w:w="7407" w:type="dxa"/>
          </w:tcPr>
          <w:p w:rsidR="00000000" w:rsidRDefault="00155E70">
            <w:pPr>
              <w:rPr>
                <w:lang w:val="de-DE"/>
              </w:rPr>
            </w:pPr>
            <w:r>
              <w:rPr>
                <w:lang w:val="de-DE"/>
              </w:rPr>
              <w:t>Video-Info-Einstellungen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1f0fe01c-c7fe-4db3-b506-91a4e660bbf3</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Video Info</w:t>
            </w:r>
            <w:r>
              <w:rPr>
                <w:rStyle w:val="mqInternal"/>
                <w:noProof/>
              </w:rPr>
              <w:t>{2]</w:t>
            </w:r>
            <w:r>
              <w:rPr>
                <w:noProof/>
              </w:rPr>
              <w:t xml:space="preserve"> setting controls where the </w:t>
            </w:r>
            <w:r>
              <w:rPr>
                <w:rStyle w:val="mqInternal"/>
                <w:noProof/>
              </w:rPr>
              <w:t>[1}</w:t>
            </w:r>
            <w:r>
              <w:rPr>
                <w:noProof/>
              </w:rPr>
              <w:t>video name</w:t>
            </w:r>
            <w:r>
              <w:rPr>
                <w:rStyle w:val="mqInternal"/>
                <w:noProof/>
              </w:rPr>
              <w:t>{2]</w:t>
            </w:r>
            <w:r>
              <w:rPr>
                <w:noProof/>
              </w:rPr>
              <w:t xml:space="preserve"> and </w:t>
            </w:r>
            <w:r>
              <w:rPr>
                <w:rStyle w:val="mqInternal"/>
                <w:noProof/>
              </w:rPr>
              <w:t>[1}</w:t>
            </w:r>
            <w:r>
              <w:rPr>
                <w:noProof/>
              </w:rPr>
              <w:t>short description</w:t>
            </w:r>
            <w:r>
              <w:rPr>
                <w:rStyle w:val="mqInternal"/>
                <w:noProof/>
              </w:rPr>
              <w:t>{2]</w:t>
            </w:r>
            <w:r>
              <w:rPr>
                <w:noProof/>
              </w:rPr>
              <w:t xml:space="preserve"> will appear.</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Video Info</w:t>
            </w:r>
            <w:r>
              <w:rPr>
                <w:rStyle w:val="mqInternal"/>
                <w:noProof/>
                <w:lang w:val="de-DE"/>
              </w:rPr>
              <w:t>{2]</w:t>
            </w:r>
            <w:r>
              <w:rPr>
                <w:lang w:val="de-DE"/>
              </w:rPr>
              <w:t xml:space="preserve"> Einstellsteuerung, wo die </w:t>
            </w:r>
            <w:r>
              <w:rPr>
                <w:rStyle w:val="mqInternal"/>
                <w:noProof/>
                <w:lang w:val="de-DE"/>
              </w:rPr>
              <w:t>[1}</w:t>
            </w:r>
            <w:r>
              <w:rPr>
                <w:lang w:val="de-DE"/>
              </w:rPr>
              <w:t>Videoname</w:t>
            </w:r>
            <w:r>
              <w:rPr>
                <w:rStyle w:val="mqInternal"/>
                <w:noProof/>
                <w:lang w:val="de-DE"/>
              </w:rPr>
              <w:t>{2]</w:t>
            </w:r>
            <w:r>
              <w:rPr>
                <w:lang w:val="de-DE"/>
              </w:rPr>
              <w:t xml:space="preserve"> und </w:t>
            </w:r>
            <w:r>
              <w:rPr>
                <w:rStyle w:val="mqInternal"/>
                <w:noProof/>
                <w:lang w:val="de-DE"/>
              </w:rPr>
              <w:t>[1}</w:t>
            </w:r>
            <w:r>
              <w:rPr>
                <w:lang w:val="de-DE"/>
              </w:rPr>
              <w:t>kurze Beschreibung</w:t>
            </w:r>
            <w:r>
              <w:rPr>
                <w:rStyle w:val="mqInternal"/>
                <w:noProof/>
                <w:lang w:val="de-DE"/>
              </w:rPr>
              <w:t>{2]</w:t>
            </w:r>
            <w:r>
              <w:rPr>
                <w:lang w:val="de-DE"/>
              </w:rPr>
              <w:t xml:space="preserve"> wird auftauchen.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fdb6f31e-4461-4743-9c72-58de8a33b32c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Video Info</w:t>
            </w:r>
            <w:r>
              <w:rPr>
                <w:rStyle w:val="mqInternal"/>
                <w:noProof/>
              </w:rPr>
              <w:t>{2]</w:t>
            </w:r>
            <w:r>
              <w:rPr>
                <w:noProof/>
              </w:rPr>
              <w:t xml:space="preserve"> 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Video Info</w:t>
            </w:r>
            <w:r>
              <w:rPr>
                <w:rStyle w:val="mqInternal"/>
                <w:noProof/>
                <w:lang w:val="de-DE"/>
              </w:rPr>
              <w:t>{2]</w:t>
            </w:r>
            <w:r>
              <w:rPr>
                <w:lang w:val="de-DE"/>
              </w:rPr>
              <w:t xml:space="preserve"> W</w:t>
            </w:r>
            <w:r>
              <w:rPr>
                <w:lang w:val="de-DE"/>
              </w:rPr>
              <w:t>ä</w:t>
            </w:r>
            <w:r>
              <w:rPr>
                <w:lang w:val="de-DE"/>
              </w:rPr>
              <w:t>hlen Sie in der linken Navigation einen Ort aus und klic</w:t>
            </w:r>
            <w:r>
              <w:rPr>
                <w:lang w:val="de-DE"/>
              </w:rPr>
              <w:t xml:space="preserve">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889d662f-1999-46ea-a92a-c6329a9512cd</w:t>
            </w:r>
          </w:p>
        </w:tc>
        <w:tc>
          <w:tcPr>
            <w:tcW w:w="7407" w:type="dxa"/>
            <w:shd w:val="clear" w:color="auto" w:fill="F2F2F2" w:themeFill="background1" w:themeFillShade="F2"/>
          </w:tcPr>
          <w:p w:rsidR="00000000" w:rsidRDefault="00155E70">
            <w:pPr>
              <w:rPr>
                <w:noProof/>
              </w:rPr>
            </w:pPr>
            <w:r>
              <w:rPr>
                <w:noProof/>
              </w:rPr>
              <w:t>Thumbnails setting</w:t>
            </w:r>
          </w:p>
        </w:tc>
        <w:tc>
          <w:tcPr>
            <w:tcW w:w="7407" w:type="dxa"/>
          </w:tcPr>
          <w:p w:rsidR="00000000" w:rsidRDefault="00155E70">
            <w:pPr>
              <w:rPr>
                <w:lang w:val="de-DE"/>
              </w:rPr>
            </w:pPr>
            <w:r>
              <w:rPr>
                <w:lang w:val="de-DE"/>
              </w:rPr>
              <w:t>Thumbnails-Einstellung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662c2f86-9263-4a0d-aa09-34a4e9154ad2</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Thumbnails</w:t>
            </w:r>
            <w:r>
              <w:rPr>
                <w:rStyle w:val="mqInternal"/>
                <w:noProof/>
              </w:rPr>
              <w:t>{2]</w:t>
            </w:r>
            <w:r>
              <w:rPr>
                <w:noProof/>
              </w:rPr>
              <w:t xml:space="preserve"> setting controls where the video name will appear in relation to the video </w:t>
            </w:r>
            <w:r>
              <w:rPr>
                <w:noProof/>
              </w:rPr>
              <w:t>thumbnail.</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Vorschaubilder</w:t>
            </w:r>
            <w:r>
              <w:rPr>
                <w:rStyle w:val="mqInternal"/>
                <w:noProof/>
                <w:lang w:val="de-DE"/>
              </w:rPr>
              <w:t>{2]</w:t>
            </w:r>
            <w:r>
              <w:rPr>
                <w:lang w:val="de-DE"/>
              </w:rPr>
              <w:t xml:space="preserve"> Festlegen von Steuerelementen, bei denen der Videoname in Bezug auf die Miniaturansicht des Videos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93787ebe-c77b-4194-9010-fd04d6172906</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Thumbnails </w:t>
            </w:r>
            <w:r>
              <w:rPr>
                <w:rStyle w:val="mqInternal"/>
                <w:noProof/>
              </w:rPr>
              <w:t>{2]</w:t>
            </w:r>
            <w:r>
              <w:rPr>
                <w:noProof/>
              </w:rPr>
              <w:t xml:space="preserve">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lang w:val="de-DE"/>
              </w:rPr>
              <w:t xml:space="preserve"> Vorschaubilder </w:t>
            </w:r>
            <w:r>
              <w:rPr>
                <w:rStyle w:val="mqInternal"/>
                <w:noProof/>
                <w:lang w:val="de-DE"/>
              </w:rPr>
              <w:t>{2]</w:t>
            </w:r>
            <w:r>
              <w:rPr>
                <w:lang w:val="de-DE"/>
              </w:rPr>
              <w:t>W</w:t>
            </w:r>
            <w:r>
              <w:rPr>
                <w:lang w:val="de-DE"/>
              </w:rPr>
              <w:t>ä</w:t>
            </w:r>
            <w:r>
              <w:rPr>
                <w:lang w:val="de-DE"/>
              </w:rPr>
              <w:t xml:space="preserve">hlen Sie in der linken Navigation einen Ort aus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5334bc9d-50da-464a-9940-9076c0c66235</w:t>
            </w:r>
          </w:p>
        </w:tc>
        <w:tc>
          <w:tcPr>
            <w:tcW w:w="7407" w:type="dxa"/>
            <w:shd w:val="clear" w:color="auto" w:fill="F2F2F2" w:themeFill="background1" w:themeFillShade="F2"/>
          </w:tcPr>
          <w:p w:rsidR="00000000" w:rsidRDefault="00155E70">
            <w:pPr>
              <w:rPr>
                <w:noProof/>
              </w:rPr>
            </w:pPr>
            <w:r>
              <w:rPr>
                <w:noProof/>
              </w:rPr>
              <w:t>Sharing settings</w:t>
            </w:r>
          </w:p>
        </w:tc>
        <w:tc>
          <w:tcPr>
            <w:tcW w:w="7407" w:type="dxa"/>
          </w:tcPr>
          <w:p w:rsidR="00000000" w:rsidRDefault="00155E70">
            <w:pPr>
              <w:rPr>
                <w:lang w:val="de-DE"/>
              </w:rPr>
            </w:pPr>
            <w:r>
              <w:rPr>
                <w:lang w:val="de-DE"/>
              </w:rPr>
              <w:t>Einstellungen teilen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99a67d6c-b23d-4931-a6b9-7adbaf6b47ca</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Sharing</w:t>
            </w:r>
            <w:r>
              <w:rPr>
                <w:rStyle w:val="mqInternal"/>
                <w:noProof/>
              </w:rPr>
              <w:t>{2]</w:t>
            </w:r>
            <w:r>
              <w:rPr>
                <w:noProof/>
              </w:rPr>
              <w:t xml:space="preserve"> setting controls where the social sharing icons will appear.</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Teilen</w:t>
            </w:r>
            <w:r>
              <w:rPr>
                <w:rStyle w:val="mqInternal"/>
                <w:noProof/>
                <w:lang w:val="de-DE"/>
              </w:rPr>
              <w:t>{2]</w:t>
            </w:r>
            <w:r>
              <w:rPr>
                <w:lang w:val="de-DE"/>
              </w:rPr>
              <w:t xml:space="preserve"> Festlegen von Steuerelementen, in denen die Symbole f</w:t>
            </w:r>
            <w:r>
              <w:rPr>
                <w:lang w:val="de-DE"/>
              </w:rPr>
              <w:t>ü</w:t>
            </w:r>
            <w:r>
              <w:rPr>
                <w:lang w:val="de-DE"/>
              </w:rPr>
              <w:t>r die soziale Freigabe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5</w:t>
            </w:r>
            <w:r>
              <w:rPr>
                <w:noProof/>
                <w:sz w:val="16"/>
              </w:rPr>
              <w:t xml:space="preserve">7 </w:t>
            </w:r>
            <w:r>
              <w:rPr>
                <w:noProof/>
                <w:sz w:val="16"/>
              </w:rPr>
              <w:br/>
            </w:r>
            <w:r>
              <w:rPr>
                <w:noProof/>
                <w:sz w:val="2"/>
              </w:rPr>
              <w:t>4f3833d4-eb78-444a-97b6-3af87466240b</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Sharing </w:t>
            </w:r>
            <w:r>
              <w:rPr>
                <w:rStyle w:val="mqInternal"/>
                <w:noProof/>
              </w:rPr>
              <w:t>{2]</w:t>
            </w:r>
            <w:r>
              <w:rPr>
                <w:noProof/>
              </w:rPr>
              <w:t xml:space="preserve">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lang w:val="de-DE"/>
              </w:rPr>
              <w:t xml:space="preserve"> Teilen </w:t>
            </w:r>
            <w:r>
              <w:rPr>
                <w:rStyle w:val="mqInternal"/>
                <w:noProof/>
                <w:lang w:val="de-DE"/>
              </w:rPr>
              <w:t>{2]</w:t>
            </w:r>
            <w:r>
              <w:rPr>
                <w:lang w:val="de-DE"/>
              </w:rPr>
              <w:t>W</w:t>
            </w:r>
            <w:r>
              <w:rPr>
                <w:lang w:val="de-DE"/>
              </w:rPr>
              <w:t>ä</w:t>
            </w:r>
            <w:r>
              <w:rPr>
                <w:lang w:val="de-DE"/>
              </w:rPr>
              <w:t xml:space="preserve">hlen Sie in der linken Navigation einen Ort aus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846be9a2-</w:t>
            </w:r>
            <w:r>
              <w:rPr>
                <w:noProof/>
                <w:sz w:val="2"/>
              </w:rPr>
              <w:t>56cc-490b-a380-d6cff0ae330c</w:t>
            </w:r>
          </w:p>
        </w:tc>
        <w:tc>
          <w:tcPr>
            <w:tcW w:w="7407" w:type="dxa"/>
            <w:shd w:val="clear" w:color="auto" w:fill="F2F2F2" w:themeFill="background1" w:themeFillShade="F2"/>
          </w:tcPr>
          <w:p w:rsidR="00000000" w:rsidRDefault="00155E70">
            <w:pPr>
              <w:rPr>
                <w:noProof/>
              </w:rPr>
            </w:pPr>
            <w:r>
              <w:rPr>
                <w:noProof/>
              </w:rPr>
              <w:t>Adding components to an In-Page Experience</w:t>
            </w:r>
          </w:p>
        </w:tc>
        <w:tc>
          <w:tcPr>
            <w:tcW w:w="7407" w:type="dxa"/>
          </w:tcPr>
          <w:p w:rsidR="00000000" w:rsidRDefault="00155E70">
            <w:pPr>
              <w:rPr>
                <w:lang w:val="de-DE"/>
              </w:rPr>
            </w:pPr>
            <w:r>
              <w:rPr>
                <w:lang w:val="de-DE"/>
              </w:rPr>
              <w:t>Hinzuf</w:t>
            </w:r>
            <w:r>
              <w:rPr>
                <w:lang w:val="de-DE"/>
              </w:rPr>
              <w:t>ü</w:t>
            </w:r>
            <w:r>
              <w:rPr>
                <w:lang w:val="de-DE"/>
              </w:rPr>
              <w:t>gen von Komponenten zu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59 </w:t>
            </w:r>
            <w:r>
              <w:rPr>
                <w:noProof/>
                <w:sz w:val="16"/>
              </w:rPr>
              <w:br/>
            </w:r>
            <w:r>
              <w:rPr>
                <w:noProof/>
                <w:sz w:val="2"/>
              </w:rPr>
              <w:t>d8e95337-635e-4a3e-836d-d52fc8dee0f2</w:t>
            </w:r>
          </w:p>
        </w:tc>
        <w:tc>
          <w:tcPr>
            <w:tcW w:w="7407" w:type="dxa"/>
            <w:shd w:val="clear" w:color="auto" w:fill="F2F2F2" w:themeFill="background1" w:themeFillShade="F2"/>
          </w:tcPr>
          <w:p w:rsidR="00000000" w:rsidRDefault="00155E70">
            <w:pPr>
              <w:rPr>
                <w:noProof/>
              </w:rPr>
            </w:pPr>
            <w:r>
              <w:rPr>
                <w:noProof/>
              </w:rPr>
              <w:t>Using the layout editor, you can add components to the experience.</w:t>
            </w:r>
          </w:p>
        </w:tc>
        <w:tc>
          <w:tcPr>
            <w:tcW w:w="7407" w:type="dxa"/>
          </w:tcPr>
          <w:p w:rsidR="00000000" w:rsidRDefault="00155E70">
            <w:pPr>
              <w:rPr>
                <w:lang w:val="de-DE"/>
              </w:rPr>
            </w:pPr>
            <w:r>
              <w:rPr>
                <w:lang w:val="de-DE"/>
              </w:rPr>
              <w:t>Mit dem Layout-Editor k</w:t>
            </w:r>
            <w:r>
              <w:rPr>
                <w:lang w:val="de-DE"/>
              </w:rPr>
              <w:t>ö</w:t>
            </w:r>
            <w:r>
              <w:rPr>
                <w:lang w:val="de-DE"/>
              </w:rPr>
              <w:t>nnen Sie der Erfahrung Komponenten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523dc388-0c00-43c0-8582-4e2e1d7ef635</w:t>
            </w:r>
          </w:p>
        </w:tc>
        <w:tc>
          <w:tcPr>
            <w:tcW w:w="7407" w:type="dxa"/>
            <w:shd w:val="clear" w:color="auto" w:fill="F2F2F2" w:themeFill="background1" w:themeFillShade="F2"/>
          </w:tcPr>
          <w:p w:rsidR="00000000" w:rsidRDefault="00155E70">
            <w:pPr>
              <w:rPr>
                <w:noProof/>
              </w:rPr>
            </w:pPr>
            <w:r>
              <w:rPr>
                <w:noProof/>
              </w:rPr>
              <w:t>Start by clicking the plus icon (</w:t>
            </w:r>
            <w:r>
              <w:rPr>
                <w:rStyle w:val="mqInternal"/>
                <w:noProof/>
              </w:rPr>
              <w:t>[1]</w:t>
            </w:r>
            <w:r>
              <w:rPr>
                <w:noProof/>
              </w:rPr>
              <w:t>) where you want to add a component and then select the type of component to add.</w:t>
            </w:r>
          </w:p>
        </w:tc>
        <w:tc>
          <w:tcPr>
            <w:tcW w:w="7407" w:type="dxa"/>
          </w:tcPr>
          <w:p w:rsidR="00000000" w:rsidRDefault="00155E70">
            <w:pPr>
              <w:rPr>
                <w:lang w:val="de-DE"/>
              </w:rPr>
            </w:pPr>
            <w:r>
              <w:rPr>
                <w:lang w:val="de-DE"/>
              </w:rPr>
              <w:t>Klicken Sie zun</w:t>
            </w:r>
            <w:r>
              <w:rPr>
                <w:lang w:val="de-DE"/>
              </w:rPr>
              <w:t>ä</w:t>
            </w:r>
            <w:r>
              <w:rPr>
                <w:lang w:val="de-DE"/>
              </w:rPr>
              <w:t xml:space="preserve">chst auf </w:t>
            </w:r>
            <w:r>
              <w:rPr>
                <w:lang w:val="de-DE"/>
              </w:rPr>
              <w:t>das Pluszeichen (</w:t>
            </w:r>
            <w:r>
              <w:rPr>
                <w:rStyle w:val="mqInternal"/>
                <w:noProof/>
                <w:lang w:val="de-DE"/>
              </w:rPr>
              <w:t>[1]</w:t>
            </w:r>
            <w:r>
              <w:rPr>
                <w:lang w:val="de-DE"/>
              </w:rPr>
              <w:t xml:space="preserve"> ) wo Sie eine Komponente hinzuf</w:t>
            </w:r>
            <w:r>
              <w:rPr>
                <w:lang w:val="de-DE"/>
              </w:rPr>
              <w:t>ü</w:t>
            </w:r>
            <w:r>
              <w:rPr>
                <w:lang w:val="de-DE"/>
              </w:rPr>
              <w:t>gen m</w:t>
            </w:r>
            <w:r>
              <w:rPr>
                <w:lang w:val="de-DE"/>
              </w:rPr>
              <w:t>ö</w:t>
            </w:r>
            <w:r>
              <w:rPr>
                <w:lang w:val="de-DE"/>
              </w:rPr>
              <w:t>chten und dann den Typ der Komponente ausw</w:t>
            </w:r>
            <w:r>
              <w:rPr>
                <w:lang w:val="de-DE"/>
              </w:rPr>
              <w:t>ä</w:t>
            </w:r>
            <w:r>
              <w:rPr>
                <w:lang w:val="de-DE"/>
              </w:rPr>
              <w:t>hlen, die hinzugef</w:t>
            </w:r>
            <w:r>
              <w:rPr>
                <w:lang w:val="de-DE"/>
              </w:rPr>
              <w:t>ü</w:t>
            </w:r>
            <w:r>
              <w:rPr>
                <w:lang w:val="de-DE"/>
              </w:rPr>
              <w:t>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0739261a-5f8b-44db-9610-8a67c6045287</w:t>
            </w:r>
          </w:p>
        </w:tc>
        <w:tc>
          <w:tcPr>
            <w:tcW w:w="7407" w:type="dxa"/>
            <w:shd w:val="clear" w:color="auto" w:fill="F2F2F2" w:themeFill="background1" w:themeFillShade="F2"/>
          </w:tcPr>
          <w:p w:rsidR="00000000" w:rsidRDefault="00155E70">
            <w:pPr>
              <w:rPr>
                <w:noProof/>
              </w:rPr>
            </w:pPr>
            <w:r>
              <w:rPr>
                <w:noProof/>
              </w:rPr>
              <w:t xml:space="preserve">For information on the components that can be added to an In-Page Experience,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155E70">
            <w:pPr>
              <w:rPr>
                <w:lang w:val="de-DE"/>
              </w:rPr>
            </w:pPr>
            <w:r>
              <w:rPr>
                <w:lang w:val="de-DE"/>
              </w:rPr>
              <w:t>Informationen zu den Komponenten, die zu einer In-Page-Erfahrung hinzugef</w:t>
            </w:r>
            <w:r>
              <w:rPr>
                <w:lang w:val="de-DE"/>
              </w:rPr>
              <w:t>ü</w:t>
            </w:r>
            <w:r>
              <w:rPr>
                <w:lang w:val="de-DE"/>
              </w:rPr>
              <w:t>gt werden k</w:t>
            </w:r>
            <w:r>
              <w:rPr>
                <w:lang w:val="de-DE"/>
              </w:rPr>
              <w:t>ö</w:t>
            </w:r>
            <w:r>
              <w:rPr>
                <w:lang w:val="de-DE"/>
              </w:rPr>
              <w:t xml:space="preserve">nnen, finden Sie unter </w:t>
            </w:r>
            <w:r>
              <w:rPr>
                <w:rStyle w:val="mqInternal"/>
                <w:noProof/>
                <w:lang w:val="de-DE"/>
              </w:rPr>
              <w:t>[1}</w:t>
            </w:r>
            <w:r>
              <w:rPr>
                <w:lang w:val="de-DE"/>
              </w:rPr>
              <w:t>Hinzuf</w:t>
            </w:r>
            <w:r>
              <w:rPr>
                <w:lang w:val="de-DE"/>
              </w:rPr>
              <w:t>ü</w:t>
            </w:r>
            <w:r>
              <w:rPr>
                <w:lang w:val="de-DE"/>
              </w:rPr>
              <w:t>gen v</w:t>
            </w:r>
            <w:r>
              <w:rPr>
                <w:lang w:val="de-DE"/>
              </w:rPr>
              <w:t>on Komponenten zu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dbaa81eb-ed7c-462b-a8b2-75e99ae52001</w:t>
            </w:r>
          </w:p>
        </w:tc>
        <w:tc>
          <w:tcPr>
            <w:tcW w:w="7407" w:type="dxa"/>
            <w:shd w:val="clear" w:color="auto" w:fill="F2F2F2" w:themeFill="background1" w:themeFillShade="F2"/>
          </w:tcPr>
          <w:p w:rsidR="00000000" w:rsidRDefault="00155E70">
            <w:pPr>
              <w:rPr>
                <w:noProof/>
              </w:rPr>
            </w:pPr>
            <w:r>
              <w:rPr>
                <w:noProof/>
              </w:rPr>
              <w:t>Editing and deleting components</w:t>
            </w:r>
          </w:p>
        </w:tc>
        <w:tc>
          <w:tcPr>
            <w:tcW w:w="7407" w:type="dxa"/>
          </w:tcPr>
          <w:p w:rsidR="00000000" w:rsidRDefault="00155E70">
            <w:pPr>
              <w:rPr>
                <w:lang w:val="de-DE"/>
              </w:rPr>
            </w:pPr>
            <w:r>
              <w:rPr>
                <w:lang w:val="de-DE"/>
              </w:rPr>
              <w:t>Bearbeiten und L</w:t>
            </w:r>
            <w:r>
              <w:rPr>
                <w:lang w:val="de-DE"/>
              </w:rPr>
              <w:t>ö</w:t>
            </w:r>
            <w:r>
              <w:rPr>
                <w:lang w:val="de-DE"/>
              </w:rPr>
              <w:t>schen von 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553222f7-c5a0-45dd-ab80-538650c3082f</w:t>
            </w:r>
          </w:p>
        </w:tc>
        <w:tc>
          <w:tcPr>
            <w:tcW w:w="7407" w:type="dxa"/>
            <w:shd w:val="clear" w:color="auto" w:fill="F2F2F2" w:themeFill="background1" w:themeFillShade="F2"/>
          </w:tcPr>
          <w:p w:rsidR="00000000" w:rsidRDefault="00155E70">
            <w:pPr>
              <w:rPr>
                <w:noProof/>
              </w:rPr>
            </w:pPr>
            <w:r>
              <w:rPr>
                <w:noProof/>
              </w:rPr>
              <w:t>To edit or delete a component on an In-Page Experience,</w:t>
            </w:r>
            <w:r>
              <w:rPr>
                <w:noProof/>
              </w:rPr>
              <w:t xml:space="preserve"> mouse over the component.</w:t>
            </w:r>
          </w:p>
        </w:tc>
        <w:tc>
          <w:tcPr>
            <w:tcW w:w="7407" w:type="dxa"/>
          </w:tcPr>
          <w:p w:rsidR="00000000" w:rsidRDefault="00155E70">
            <w:pPr>
              <w:rPr>
                <w:lang w:val="de-DE"/>
              </w:rPr>
            </w:pPr>
            <w:r>
              <w:rPr>
                <w:lang w:val="de-DE"/>
              </w:rPr>
              <w:t xml:space="preserve">Bewegen Sie den Mauszeiger </w:t>
            </w:r>
            <w:r>
              <w:rPr>
                <w:lang w:val="de-DE"/>
              </w:rPr>
              <w:t>ü</w:t>
            </w:r>
            <w:r>
              <w:rPr>
                <w:lang w:val="de-DE"/>
              </w:rPr>
              <w:t>ber die Komponente, um eine Komponente in einer In-Page-Erfahrung zu bearbeiten oder zu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aa2eb792-bcec-47f2-976c-05474d5e71a5</w:t>
            </w:r>
          </w:p>
        </w:tc>
        <w:tc>
          <w:tcPr>
            <w:tcW w:w="7407" w:type="dxa"/>
            <w:shd w:val="clear" w:color="auto" w:fill="F2F2F2" w:themeFill="background1" w:themeFillShade="F2"/>
          </w:tcPr>
          <w:p w:rsidR="00000000" w:rsidRDefault="00155E70">
            <w:pPr>
              <w:rPr>
                <w:noProof/>
              </w:rPr>
            </w:pPr>
            <w:r>
              <w:rPr>
                <w:noProof/>
              </w:rPr>
              <w:t xml:space="preserve">An edit/delete icon </w:t>
            </w:r>
            <w:r>
              <w:rPr>
                <w:rStyle w:val="mqInternal"/>
                <w:noProof/>
              </w:rPr>
              <w:t>[1]</w:t>
            </w:r>
            <w:r>
              <w:rPr>
                <w:noProof/>
              </w:rPr>
              <w:t xml:space="preserve"> will appear.</w:t>
            </w:r>
          </w:p>
        </w:tc>
        <w:tc>
          <w:tcPr>
            <w:tcW w:w="7407" w:type="dxa"/>
          </w:tcPr>
          <w:p w:rsidR="00000000" w:rsidRDefault="00155E70">
            <w:pPr>
              <w:rPr>
                <w:lang w:val="de-DE"/>
              </w:rPr>
            </w:pPr>
            <w:r>
              <w:rPr>
                <w:lang w:val="de-DE"/>
              </w:rPr>
              <w:t>Ein Bearbeitungs- / L</w:t>
            </w:r>
            <w:r>
              <w:rPr>
                <w:lang w:val="de-DE"/>
              </w:rPr>
              <w:t>ö</w:t>
            </w:r>
            <w:r>
              <w:rPr>
                <w:lang w:val="de-DE"/>
              </w:rPr>
              <w:t xml:space="preserve">schsymbol </w:t>
            </w:r>
            <w:r>
              <w:rPr>
                <w:rStyle w:val="mqInternal"/>
                <w:noProof/>
                <w:lang w:val="de-DE"/>
              </w:rPr>
              <w:t>[1]</w:t>
            </w:r>
            <w:r>
              <w:rPr>
                <w:lang w:val="de-DE"/>
              </w:rPr>
              <w:t xml:space="preserve"> wird auftauchen.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486056dc-e2f4-4ac9-ab3f-187b416ed2ff</w:t>
            </w:r>
          </w:p>
        </w:tc>
        <w:tc>
          <w:tcPr>
            <w:tcW w:w="7407" w:type="dxa"/>
            <w:shd w:val="clear" w:color="auto" w:fill="F2F2F2" w:themeFill="background1" w:themeFillShade="F2"/>
          </w:tcPr>
          <w:p w:rsidR="00000000" w:rsidRDefault="00155E70">
            <w:pPr>
              <w:rPr>
                <w:noProof/>
              </w:rPr>
            </w:pPr>
            <w:r>
              <w:rPr>
                <w:noProof/>
              </w:rPr>
              <w:t xml:space="preserve">Clicking </w:t>
            </w:r>
            <w:r>
              <w:rPr>
                <w:rStyle w:val="mqInternal"/>
                <w:noProof/>
              </w:rPr>
              <w:t>[1}</w:t>
            </w:r>
            <w:r>
              <w:rPr>
                <w:noProof/>
              </w:rPr>
              <w:t>Edit</w:t>
            </w:r>
            <w:r>
              <w:rPr>
                <w:rStyle w:val="mqInternal"/>
                <w:noProof/>
              </w:rPr>
              <w:t>{2]</w:t>
            </w:r>
            <w:r>
              <w:rPr>
                <w:noProof/>
              </w:rPr>
              <w:t xml:space="preserve"> will open the component editor where the component can be edited.</w:t>
            </w:r>
          </w:p>
        </w:tc>
        <w:tc>
          <w:tcPr>
            <w:tcW w:w="7407" w:type="dxa"/>
          </w:tcPr>
          <w:p w:rsidR="00000000" w:rsidRDefault="00155E70">
            <w:pPr>
              <w:rPr>
                <w:lang w:val="de-DE"/>
              </w:rPr>
            </w:pPr>
            <w:r>
              <w:rPr>
                <w:lang w:val="de-DE"/>
              </w:rPr>
              <w:t xml:space="preserve">Klicken Sie auf </w:t>
            </w:r>
            <w:r>
              <w:rPr>
                <w:rStyle w:val="mqInternal"/>
                <w:noProof/>
                <w:lang w:val="de-DE"/>
              </w:rPr>
              <w:t>[1}</w:t>
            </w:r>
            <w:r>
              <w:rPr>
                <w:lang w:val="de-DE"/>
              </w:rPr>
              <w:t>Bearbeiten</w:t>
            </w:r>
            <w:r>
              <w:rPr>
                <w:rStyle w:val="mqInternal"/>
                <w:noProof/>
                <w:lang w:val="de-DE"/>
              </w:rPr>
              <w:t>{2]</w:t>
            </w:r>
            <w:r>
              <w:rPr>
                <w:lang w:val="de-DE"/>
              </w:rPr>
              <w:t xml:space="preserve"> </w:t>
            </w:r>
            <w:r>
              <w:rPr>
                <w:lang w:val="de-DE"/>
              </w:rPr>
              <w:t>ö</w:t>
            </w:r>
            <w:r>
              <w:rPr>
                <w:lang w:val="de-DE"/>
              </w:rPr>
              <w:t>ffnet den Komponenteneditor, in dem die Komponente bearbeitet w</w:t>
            </w:r>
            <w:r>
              <w:rPr>
                <w:lang w:val="de-DE"/>
              </w:rPr>
              <w:t>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6baecddc-f720-4cc8-ab02-afee47583ad6</w:t>
            </w:r>
          </w:p>
        </w:tc>
        <w:tc>
          <w:tcPr>
            <w:tcW w:w="7407" w:type="dxa"/>
            <w:shd w:val="clear" w:color="auto" w:fill="F2F2F2" w:themeFill="background1" w:themeFillShade="F2"/>
          </w:tcPr>
          <w:p w:rsidR="00000000" w:rsidRDefault="00155E70">
            <w:pPr>
              <w:rPr>
                <w:noProof/>
              </w:rPr>
            </w:pPr>
            <w:r>
              <w:rPr>
                <w:noProof/>
              </w:rPr>
              <w:t xml:space="preserve">Clicking </w:t>
            </w:r>
            <w:r>
              <w:rPr>
                <w:rStyle w:val="mqInternal"/>
                <w:noProof/>
              </w:rPr>
              <w:t>[1}</w:t>
            </w:r>
            <w:r>
              <w:rPr>
                <w:noProof/>
              </w:rPr>
              <w:t>Delete</w:t>
            </w:r>
            <w:r>
              <w:rPr>
                <w:rStyle w:val="mqInternal"/>
                <w:noProof/>
              </w:rPr>
              <w:t>{2]</w:t>
            </w:r>
            <w:r>
              <w:rPr>
                <w:noProof/>
              </w:rPr>
              <w:t xml:space="preserve"> will delete the component from the experience.</w:t>
            </w:r>
          </w:p>
        </w:tc>
        <w:tc>
          <w:tcPr>
            <w:tcW w:w="7407" w:type="dxa"/>
          </w:tcPr>
          <w:p w:rsidR="00000000" w:rsidRDefault="00155E70">
            <w:pPr>
              <w:rPr>
                <w:lang w:val="de-DE"/>
              </w:rPr>
            </w:pPr>
            <w:r>
              <w:rPr>
                <w:lang w:val="de-DE"/>
              </w:rPr>
              <w:t xml:space="preserve">Klicken Sie auf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l</w:t>
            </w:r>
            <w:r>
              <w:rPr>
                <w:lang w:val="de-DE"/>
              </w:rPr>
              <w:t>ö</w:t>
            </w:r>
            <w:r>
              <w:rPr>
                <w:lang w:val="de-DE"/>
              </w:rPr>
              <w:t>scht die Komponente aus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ecf9b446-9860-45f9-906f-86fe9d5cd13b</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a409daaf-9686-4578-97dd-16104293a27f</w:t>
            </w:r>
          </w:p>
        </w:tc>
        <w:tc>
          <w:tcPr>
            <w:tcW w:w="7407" w:type="dxa"/>
            <w:shd w:val="clear" w:color="auto" w:fill="F2F2F2" w:themeFill="background1" w:themeFillShade="F2"/>
          </w:tcPr>
          <w:p w:rsidR="00000000" w:rsidRDefault="00155E70">
            <w:pPr>
              <w:rPr>
                <w:noProof/>
              </w:rPr>
            </w:pPr>
            <w:r>
              <w:rPr>
                <w:noProof/>
              </w:rPr>
              <w:t>You can also edit a component by double-clicking on it.</w:t>
            </w:r>
          </w:p>
        </w:tc>
        <w:tc>
          <w:tcPr>
            <w:tcW w:w="7407" w:type="dxa"/>
          </w:tcPr>
          <w:p w:rsidR="00000000" w:rsidRDefault="00155E70">
            <w:pPr>
              <w:rPr>
                <w:lang w:val="de-DE"/>
              </w:rPr>
            </w:pPr>
            <w:r>
              <w:rPr>
                <w:lang w:val="de-DE"/>
              </w:rPr>
              <w:t>Sie k</w:t>
            </w:r>
            <w:r>
              <w:rPr>
                <w:lang w:val="de-DE"/>
              </w:rPr>
              <w:t>ö</w:t>
            </w:r>
            <w:r>
              <w:rPr>
                <w:lang w:val="de-DE"/>
              </w:rPr>
              <w:t>nnen eine Komponente auch bearbeiten, indem Sie darauf doppelklicken.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5fd3bde2-cadd-4a47-a05a-5377087495a1</w:t>
            </w:r>
          </w:p>
        </w:tc>
        <w:tc>
          <w:tcPr>
            <w:tcW w:w="7407" w:type="dxa"/>
            <w:shd w:val="clear" w:color="auto" w:fill="F2F2F2" w:themeFill="background1" w:themeFillShade="F2"/>
          </w:tcPr>
          <w:p w:rsidR="00000000" w:rsidRDefault="00155E70">
            <w:pPr>
              <w:rPr>
                <w:noProof/>
              </w:rPr>
            </w:pPr>
            <w:r>
              <w:rPr>
                <w:noProof/>
              </w:rPr>
              <w:t>Rearranging components</w:t>
            </w:r>
          </w:p>
        </w:tc>
        <w:tc>
          <w:tcPr>
            <w:tcW w:w="7407" w:type="dxa"/>
          </w:tcPr>
          <w:p w:rsidR="00000000" w:rsidRDefault="00155E70">
            <w:pPr>
              <w:rPr>
                <w:lang w:val="de-DE"/>
              </w:rPr>
            </w:pPr>
            <w:r>
              <w:rPr>
                <w:lang w:val="de-DE"/>
              </w:rPr>
              <w:t>Komponenten neu anordnen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ca563c85-87cd-49f6-b5d5-d5bc25910364</w:t>
            </w:r>
          </w:p>
        </w:tc>
        <w:tc>
          <w:tcPr>
            <w:tcW w:w="7407" w:type="dxa"/>
            <w:shd w:val="clear" w:color="auto" w:fill="F2F2F2" w:themeFill="background1" w:themeFillShade="F2"/>
          </w:tcPr>
          <w:p w:rsidR="00000000" w:rsidRDefault="00155E70">
            <w:pPr>
              <w:rPr>
                <w:noProof/>
              </w:rPr>
            </w:pPr>
            <w:r>
              <w:rPr>
                <w:noProof/>
              </w:rPr>
              <w:t>Components that are on an experience can be moved by using drag and drop.</w:t>
            </w:r>
          </w:p>
        </w:tc>
        <w:tc>
          <w:tcPr>
            <w:tcW w:w="7407" w:type="dxa"/>
          </w:tcPr>
          <w:p w:rsidR="00000000" w:rsidRDefault="00155E70">
            <w:pPr>
              <w:rPr>
                <w:lang w:val="de-DE"/>
              </w:rPr>
            </w:pPr>
            <w:r>
              <w:rPr>
                <w:lang w:val="de-DE"/>
              </w:rPr>
              <w:t>Komponenten, die sich in einer Erfahrung befinden, k</w:t>
            </w:r>
            <w:r>
              <w:rPr>
                <w:lang w:val="de-DE"/>
              </w:rPr>
              <w:t>ö</w:t>
            </w:r>
            <w:r>
              <w:rPr>
                <w:lang w:val="de-DE"/>
              </w:rPr>
              <w:t>nnen per Drag &amp; Drop verschoben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2b71fdb2-01d5-4bb</w:t>
            </w:r>
            <w:r>
              <w:rPr>
                <w:noProof/>
                <w:sz w:val="2"/>
              </w:rPr>
              <w:t>b-83dd-db2ccdb0f1a3</w:t>
            </w:r>
          </w:p>
        </w:tc>
        <w:tc>
          <w:tcPr>
            <w:tcW w:w="7407" w:type="dxa"/>
            <w:shd w:val="clear" w:color="auto" w:fill="F2F2F2" w:themeFill="background1" w:themeFillShade="F2"/>
          </w:tcPr>
          <w:p w:rsidR="00000000" w:rsidRDefault="00155E70">
            <w:pPr>
              <w:rPr>
                <w:noProof/>
              </w:rPr>
            </w:pPr>
            <w:r>
              <w:rPr>
                <w:noProof/>
              </w:rPr>
              <w:t>To change the order of components, click and drag it to the correct position.</w:t>
            </w:r>
          </w:p>
        </w:tc>
        <w:tc>
          <w:tcPr>
            <w:tcW w:w="7407" w:type="dxa"/>
          </w:tcPr>
          <w:p w:rsidR="00000000" w:rsidRDefault="00155E70">
            <w:pPr>
              <w:rPr>
                <w:lang w:val="de-DE"/>
              </w:rPr>
            </w:pPr>
            <w:r>
              <w:rPr>
                <w:lang w:val="de-DE"/>
              </w:rPr>
              <w:t xml:space="preserve">Um die Reihenfolge der Komponenten zu </w:t>
            </w:r>
            <w:r>
              <w:rPr>
                <w:lang w:val="de-DE"/>
              </w:rPr>
              <w:t>ä</w:t>
            </w:r>
            <w:r>
              <w:rPr>
                <w:lang w:val="de-DE"/>
              </w:rPr>
              <w:t>ndern, klicken Sie darauf und ziehen Sie sie an die richtige Position.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b71e58c2-1219-49ef-a6d6-4d3c5d8e9d55</w:t>
            </w:r>
          </w:p>
        </w:tc>
        <w:tc>
          <w:tcPr>
            <w:tcW w:w="7407" w:type="dxa"/>
            <w:shd w:val="clear" w:color="auto" w:fill="F2F2F2" w:themeFill="background1" w:themeFillShade="F2"/>
          </w:tcPr>
          <w:p w:rsidR="00000000" w:rsidRDefault="00155E70">
            <w:pPr>
              <w:rPr>
                <w:noProof/>
              </w:rPr>
            </w:pPr>
            <w:r>
              <w:rPr>
                <w:noProof/>
              </w:rPr>
              <w:t>The gr</w:t>
            </w:r>
            <w:r>
              <w:rPr>
                <w:noProof/>
              </w:rPr>
              <w:t>een line indicates where the component will be located.</w:t>
            </w:r>
          </w:p>
        </w:tc>
        <w:tc>
          <w:tcPr>
            <w:tcW w:w="7407" w:type="dxa"/>
          </w:tcPr>
          <w:p w:rsidR="00000000" w:rsidRDefault="00155E70">
            <w:pPr>
              <w:rPr>
                <w:lang w:val="de-DE"/>
              </w:rPr>
            </w:pPr>
            <w:r>
              <w:rPr>
                <w:lang w:val="de-DE"/>
              </w:rPr>
              <w:t>Die gr</w:t>
            </w:r>
            <w:r>
              <w:rPr>
                <w:lang w:val="de-DE"/>
              </w:rPr>
              <w:t>ü</w:t>
            </w:r>
            <w:r>
              <w:rPr>
                <w:lang w:val="de-DE"/>
              </w:rPr>
              <w:t>ne Linie zeigt an, wo sich die Komponente befindet.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41b10469-b17e-4912-87b3-f345c366efc1</w:t>
            </w:r>
          </w:p>
        </w:tc>
        <w:tc>
          <w:tcPr>
            <w:tcW w:w="7407" w:type="dxa"/>
            <w:shd w:val="clear" w:color="auto" w:fill="F2F2F2" w:themeFill="background1" w:themeFillShade="F2"/>
          </w:tcPr>
          <w:p w:rsidR="00000000" w:rsidRDefault="00155E70">
            <w:pPr>
              <w:rPr>
                <w:noProof/>
              </w:rPr>
            </w:pPr>
            <w:r>
              <w:rPr>
                <w:noProof/>
              </w:rPr>
              <w:t>Components can also be dragged to another location on the experience.</w:t>
            </w:r>
          </w:p>
        </w:tc>
        <w:tc>
          <w:tcPr>
            <w:tcW w:w="7407" w:type="dxa"/>
          </w:tcPr>
          <w:p w:rsidR="00000000" w:rsidRDefault="00155E70">
            <w:pPr>
              <w:rPr>
                <w:lang w:val="de-DE"/>
              </w:rPr>
            </w:pPr>
            <w:r>
              <w:rPr>
                <w:lang w:val="de-DE"/>
              </w:rPr>
              <w:t>Komponenten k</w:t>
            </w:r>
            <w:r>
              <w:rPr>
                <w:lang w:val="de-DE"/>
              </w:rPr>
              <w:t>ö</w:t>
            </w:r>
            <w:r>
              <w:rPr>
                <w:lang w:val="de-DE"/>
              </w:rPr>
              <w:t>nnen auch an eine andere Stelle in der Erfahrung gezogen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6a42d572-3cad-479a-acd3-d16da467a984</w:t>
            </w:r>
          </w:p>
        </w:tc>
        <w:tc>
          <w:tcPr>
            <w:tcW w:w="7407" w:type="dxa"/>
            <w:shd w:val="clear" w:color="auto" w:fill="F2F2F2" w:themeFill="background1" w:themeFillShade="F2"/>
          </w:tcPr>
          <w:p w:rsidR="00000000" w:rsidRDefault="00155E70">
            <w:pPr>
              <w:rPr>
                <w:noProof/>
              </w:rPr>
            </w:pPr>
            <w:r>
              <w:rPr>
                <w:noProof/>
              </w:rPr>
              <w:t>Previewing an In-Page Experience</w:t>
            </w:r>
          </w:p>
        </w:tc>
        <w:tc>
          <w:tcPr>
            <w:tcW w:w="7407" w:type="dxa"/>
          </w:tcPr>
          <w:p w:rsidR="00000000" w:rsidRDefault="00155E70">
            <w:pPr>
              <w:rPr>
                <w:lang w:val="de-DE"/>
              </w:rPr>
            </w:pPr>
            <w:r>
              <w:rPr>
                <w:lang w:val="de-DE"/>
              </w:rPr>
              <w:t>Vorschau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9cd6e664-d1f9-42e1-b844-05f8ee5c2c8d</w:t>
            </w:r>
          </w:p>
        </w:tc>
        <w:tc>
          <w:tcPr>
            <w:tcW w:w="7407" w:type="dxa"/>
            <w:shd w:val="clear" w:color="auto" w:fill="F2F2F2" w:themeFill="background1" w:themeFillShade="F2"/>
          </w:tcPr>
          <w:p w:rsidR="00000000" w:rsidRDefault="00155E70">
            <w:pPr>
              <w:rPr>
                <w:noProof/>
              </w:rPr>
            </w:pPr>
            <w:r>
              <w:rPr>
                <w:noProof/>
              </w:rPr>
              <w:t>Previewing an experience will open the ex</w:t>
            </w:r>
            <w:r>
              <w:rPr>
                <w:noProof/>
              </w:rPr>
              <w:t>perience in a new browser tab so it can be previewed outside of the Gallery authoring environment.</w:t>
            </w:r>
          </w:p>
        </w:tc>
        <w:tc>
          <w:tcPr>
            <w:tcW w:w="7407" w:type="dxa"/>
          </w:tcPr>
          <w:p w:rsidR="00000000" w:rsidRDefault="00155E70">
            <w:pPr>
              <w:rPr>
                <w:lang w:val="de-DE"/>
              </w:rPr>
            </w:pPr>
            <w:r>
              <w:rPr>
                <w:lang w:val="de-DE"/>
              </w:rPr>
              <w:t>Durch die Vorschau einer Erfahrung wird die Erfahrung in einem neuen Browser-Tab ge</w:t>
            </w:r>
            <w:r>
              <w:rPr>
                <w:lang w:val="de-DE"/>
              </w:rPr>
              <w:t>ö</w:t>
            </w:r>
            <w:r>
              <w:rPr>
                <w:lang w:val="de-DE"/>
              </w:rPr>
              <w:t>ffnet, sodass eine Vorschau au</w:t>
            </w:r>
            <w:r>
              <w:rPr>
                <w:lang w:val="de-DE"/>
              </w:rPr>
              <w:t>ß</w:t>
            </w:r>
            <w:r>
              <w:rPr>
                <w:lang w:val="de-DE"/>
              </w:rPr>
              <w:t>erhalb der Galerieerstellungsumgebung ange</w:t>
            </w:r>
            <w:r>
              <w:rPr>
                <w:lang w:val="de-DE"/>
              </w:rPr>
              <w:t>zeigt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1f8c2697-712e-4cea-bab2-b3010b810127</w:t>
            </w:r>
          </w:p>
        </w:tc>
        <w:tc>
          <w:tcPr>
            <w:tcW w:w="7407" w:type="dxa"/>
            <w:shd w:val="clear" w:color="auto" w:fill="F2F2F2" w:themeFill="background1" w:themeFillShade="F2"/>
          </w:tcPr>
          <w:p w:rsidR="00000000" w:rsidRDefault="00155E70">
            <w:pPr>
              <w:rPr>
                <w:noProof/>
              </w:rPr>
            </w:pPr>
            <w:r>
              <w:rPr>
                <w:noProof/>
              </w:rPr>
              <w:t>Preview can be used to make sure the experience is rendering as expected.</w:t>
            </w:r>
          </w:p>
        </w:tc>
        <w:tc>
          <w:tcPr>
            <w:tcW w:w="7407" w:type="dxa"/>
          </w:tcPr>
          <w:p w:rsidR="00000000" w:rsidRDefault="00155E70">
            <w:pPr>
              <w:rPr>
                <w:lang w:val="de-DE"/>
              </w:rPr>
            </w:pPr>
            <w:r>
              <w:rPr>
                <w:lang w:val="de-DE"/>
              </w:rPr>
              <w:t>Die Vorschau kann verwendet werden, um sicherzustellen, dass die Erfahrung wie erwartet gerendert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efcfc6ba-752</w:t>
            </w:r>
            <w:r>
              <w:rPr>
                <w:noProof/>
                <w:sz w:val="2"/>
              </w:rPr>
              <w:t>6-4a2c-909c-2c208dec6e58</w:t>
            </w:r>
          </w:p>
        </w:tc>
        <w:tc>
          <w:tcPr>
            <w:tcW w:w="7407" w:type="dxa"/>
            <w:shd w:val="clear" w:color="auto" w:fill="F2F2F2" w:themeFill="background1" w:themeFillShade="F2"/>
          </w:tcPr>
          <w:p w:rsidR="00000000" w:rsidRDefault="00155E70">
            <w:pPr>
              <w:rPr>
                <w:noProof/>
              </w:rPr>
            </w:pPr>
            <w:r>
              <w:rPr>
                <w:noProof/>
              </w:rPr>
              <w:t>The preview is responsive so you can narrow/widen your browser windows to see break points.</w:t>
            </w:r>
          </w:p>
        </w:tc>
        <w:tc>
          <w:tcPr>
            <w:tcW w:w="7407" w:type="dxa"/>
          </w:tcPr>
          <w:p w:rsidR="00000000" w:rsidRDefault="00155E70">
            <w:pPr>
              <w:rPr>
                <w:lang w:val="de-DE"/>
              </w:rPr>
            </w:pPr>
            <w:r>
              <w:rPr>
                <w:lang w:val="de-DE"/>
              </w:rPr>
              <w:t>Die Vorschau reagiert, sodass Sie Ihre Browserfenster eingrenzen / erweitern k</w:t>
            </w:r>
            <w:r>
              <w:rPr>
                <w:lang w:val="de-DE"/>
              </w:rPr>
              <w:t>ö</w:t>
            </w:r>
            <w:r>
              <w:rPr>
                <w:lang w:val="de-DE"/>
              </w:rPr>
              <w:t>nnen, um Haltepunkte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8a436857-1d74-450b-a47</w:t>
            </w:r>
            <w:r>
              <w:rPr>
                <w:noProof/>
                <w:sz w:val="2"/>
              </w:rPr>
              <w:t>d-ee16e84ad6bf</w:t>
            </w:r>
          </w:p>
        </w:tc>
        <w:tc>
          <w:tcPr>
            <w:tcW w:w="7407" w:type="dxa"/>
            <w:shd w:val="clear" w:color="auto" w:fill="F2F2F2" w:themeFill="background1" w:themeFillShade="F2"/>
          </w:tcPr>
          <w:p w:rsidR="00000000" w:rsidRDefault="00155E70">
            <w:pPr>
              <w:rPr>
                <w:noProof/>
              </w:rPr>
            </w:pPr>
            <w:r>
              <w:rPr>
                <w:noProof/>
              </w:rPr>
              <w:t xml:space="preserve">To preview an experience, click the </w:t>
            </w:r>
            <w:r>
              <w:rPr>
                <w:rStyle w:val="mqInternal"/>
                <w:noProof/>
              </w:rPr>
              <w:t>[1}</w:t>
            </w:r>
            <w:r>
              <w:rPr>
                <w:noProof/>
              </w:rPr>
              <w:t>Preview</w:t>
            </w:r>
            <w:r>
              <w:rPr>
                <w:rStyle w:val="mqInternal"/>
                <w:noProof/>
              </w:rPr>
              <w:t>{2]</w:t>
            </w:r>
            <w:r>
              <w:rPr>
                <w:noProof/>
              </w:rPr>
              <w:t xml:space="preserve"> button.</w:t>
            </w:r>
          </w:p>
        </w:tc>
        <w:tc>
          <w:tcPr>
            <w:tcW w:w="7407" w:type="dxa"/>
          </w:tcPr>
          <w:p w:rsidR="00000000" w:rsidRDefault="00155E70">
            <w:pPr>
              <w:rPr>
                <w:lang w:val="de-DE"/>
              </w:rPr>
            </w:pPr>
            <w:r>
              <w:rPr>
                <w:lang w:val="de-DE"/>
              </w:rPr>
              <w:t xml:space="preserve">Klicken Sie auf, um eine Vorschau einer Erfahrung anzuzeigen </w:t>
            </w:r>
            <w:r>
              <w:rPr>
                <w:rStyle w:val="mqInternal"/>
                <w:noProof/>
                <w:lang w:val="de-DE"/>
              </w:rPr>
              <w:t>[1}</w:t>
            </w:r>
            <w:r>
              <w:rPr>
                <w:lang w:val="de-DE"/>
              </w:rPr>
              <w:t>Vorschau</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f4a6f2f9-d5d6-491e-b2ea-a0f942ec6842</w:t>
            </w:r>
          </w:p>
        </w:tc>
        <w:tc>
          <w:tcPr>
            <w:tcW w:w="7407" w:type="dxa"/>
            <w:shd w:val="clear" w:color="auto" w:fill="F2F2F2" w:themeFill="background1" w:themeFillShade="F2"/>
          </w:tcPr>
          <w:p w:rsidR="00000000" w:rsidRDefault="00155E70">
            <w:pPr>
              <w:rPr>
                <w:noProof/>
              </w:rPr>
            </w:pPr>
            <w:r>
              <w:rPr>
                <w:noProof/>
              </w:rPr>
              <w:t>Publishing an In-Page Experience</w:t>
            </w:r>
          </w:p>
        </w:tc>
        <w:tc>
          <w:tcPr>
            <w:tcW w:w="7407" w:type="dxa"/>
          </w:tcPr>
          <w:p w:rsidR="00000000" w:rsidRDefault="00155E70">
            <w:pPr>
              <w:rPr>
                <w:lang w:val="de-DE"/>
              </w:rPr>
            </w:pPr>
            <w:r>
              <w:rPr>
                <w:lang w:val="de-DE"/>
              </w:rPr>
              <w:t>Ver</w:t>
            </w:r>
            <w:r>
              <w:rPr>
                <w:lang w:val="de-DE"/>
              </w:rPr>
              <w:t>ö</w:t>
            </w:r>
            <w:r>
              <w:rPr>
                <w:lang w:val="de-DE"/>
              </w:rPr>
              <w:t>ffentlichen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ccf04829-93f0-430c-b4cd-8cac68abe567</w:t>
            </w:r>
          </w:p>
        </w:tc>
        <w:tc>
          <w:tcPr>
            <w:tcW w:w="7407" w:type="dxa"/>
            <w:shd w:val="clear" w:color="auto" w:fill="F2F2F2" w:themeFill="background1" w:themeFillShade="F2"/>
          </w:tcPr>
          <w:p w:rsidR="00000000" w:rsidRDefault="00155E70">
            <w:pPr>
              <w:rPr>
                <w:noProof/>
              </w:rPr>
            </w:pPr>
            <w:r>
              <w:rPr>
                <w:noProof/>
              </w:rPr>
              <w:t>Publishing an experience will take the changes that have been made and publish them to the production In-Page Experience.</w:t>
            </w:r>
          </w:p>
        </w:tc>
        <w:tc>
          <w:tcPr>
            <w:tcW w:w="7407" w:type="dxa"/>
          </w:tcPr>
          <w:p w:rsidR="00000000" w:rsidRDefault="00155E70">
            <w:pPr>
              <w:rPr>
                <w:lang w:val="de-DE"/>
              </w:rPr>
            </w:pPr>
            <w:r>
              <w:rPr>
                <w:lang w:val="de-DE"/>
              </w:rPr>
              <w:t>Durch das Ver</w:t>
            </w:r>
            <w:r>
              <w:rPr>
                <w:lang w:val="de-DE"/>
              </w:rPr>
              <w:t>ö</w:t>
            </w:r>
            <w:r>
              <w:rPr>
                <w:lang w:val="de-DE"/>
              </w:rPr>
              <w:t>ffentlichen einer Erfahrung werden die vor</w:t>
            </w:r>
            <w:r>
              <w:rPr>
                <w:lang w:val="de-DE"/>
              </w:rPr>
              <w:t xml:space="preserve">genommenen </w:t>
            </w:r>
            <w:r>
              <w:rPr>
                <w:lang w:val="de-DE"/>
              </w:rPr>
              <w:t>Ä</w:t>
            </w:r>
            <w:r>
              <w:rPr>
                <w:lang w:val="de-DE"/>
              </w:rPr>
              <w:t xml:space="preserve">nderungen </w:t>
            </w:r>
            <w:r>
              <w:rPr>
                <w:lang w:val="de-DE"/>
              </w:rPr>
              <w:t>ü</w:t>
            </w:r>
            <w:r>
              <w:rPr>
                <w:lang w:val="de-DE"/>
              </w:rPr>
              <w:t>bernommen und in der produktiven In-Page-Erfahrung ver</w:t>
            </w:r>
            <w:r>
              <w:rPr>
                <w:lang w:val="de-DE"/>
              </w:rPr>
              <w:t>ö</w:t>
            </w:r>
            <w:r>
              <w:rPr>
                <w:lang w:val="de-DE"/>
              </w:rPr>
              <w:t>ffentlicht.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191cb2db-3c06-4c1a-b591-0e72b5b859f3</w:t>
            </w:r>
          </w:p>
        </w:tc>
        <w:tc>
          <w:tcPr>
            <w:tcW w:w="7407" w:type="dxa"/>
            <w:shd w:val="clear" w:color="auto" w:fill="F2F2F2" w:themeFill="background1" w:themeFillShade="F2"/>
          </w:tcPr>
          <w:p w:rsidR="00000000" w:rsidRDefault="00155E70">
            <w:pPr>
              <w:rPr>
                <w:noProof/>
              </w:rPr>
            </w:pPr>
            <w:r>
              <w:rPr>
                <w:noProof/>
              </w:rPr>
              <w:t>All changes to an experience must be published before they will appear.</w:t>
            </w:r>
          </w:p>
        </w:tc>
        <w:tc>
          <w:tcPr>
            <w:tcW w:w="7407" w:type="dxa"/>
          </w:tcPr>
          <w:p w:rsidR="00000000" w:rsidRDefault="00155E70">
            <w:pPr>
              <w:rPr>
                <w:lang w:val="de-DE"/>
              </w:rPr>
            </w:pPr>
            <w:r>
              <w:rPr>
                <w:lang w:val="de-DE"/>
              </w:rPr>
              <w:t xml:space="preserve">Alle </w:t>
            </w:r>
            <w:r>
              <w:rPr>
                <w:lang w:val="de-DE"/>
              </w:rPr>
              <w:t>Ä</w:t>
            </w:r>
            <w:r>
              <w:rPr>
                <w:lang w:val="de-DE"/>
              </w:rPr>
              <w:t>nderungen an einer Erfahrung m</w:t>
            </w:r>
            <w:r>
              <w:rPr>
                <w:lang w:val="de-DE"/>
              </w:rPr>
              <w:t>ü</w:t>
            </w:r>
            <w:r>
              <w:rPr>
                <w:lang w:val="de-DE"/>
              </w:rPr>
              <w:t>ssen ver</w:t>
            </w:r>
            <w:r>
              <w:rPr>
                <w:lang w:val="de-DE"/>
              </w:rPr>
              <w:t>ö</w:t>
            </w:r>
            <w:r>
              <w:rPr>
                <w:lang w:val="de-DE"/>
              </w:rPr>
              <w:t>ffentl</w:t>
            </w:r>
            <w:r>
              <w:rPr>
                <w:lang w:val="de-DE"/>
              </w:rPr>
              <w:t>icht werden, bevor sie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85 </w:t>
            </w:r>
            <w:r>
              <w:rPr>
                <w:noProof/>
                <w:sz w:val="16"/>
              </w:rPr>
              <w:br/>
            </w:r>
            <w:r>
              <w:rPr>
                <w:noProof/>
                <w:sz w:val="2"/>
              </w:rPr>
              <w:t>9b065514-f42a-4c01-90a3-29757ed70c24</w:t>
            </w:r>
          </w:p>
        </w:tc>
        <w:tc>
          <w:tcPr>
            <w:tcW w:w="7407" w:type="dxa"/>
            <w:shd w:val="clear" w:color="auto" w:fill="F2F2F2" w:themeFill="background1" w:themeFillShade="F2"/>
          </w:tcPr>
          <w:p w:rsidR="00000000" w:rsidRDefault="00155E70">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000000" w:rsidRDefault="00155E70">
            <w:pPr>
              <w:rPr>
                <w:lang w:val="de-DE"/>
              </w:rPr>
            </w:pPr>
            <w:r>
              <w:rPr>
                <w:lang w:val="de-DE"/>
              </w:rPr>
              <w:t>Klicken Sie auf, um eine In-Page-Erfahrung zu ver</w:t>
            </w:r>
            <w:r>
              <w:rPr>
                <w:lang w:val="de-DE"/>
              </w:rPr>
              <w:t>ö</w:t>
            </w:r>
            <w:r>
              <w:rPr>
                <w:lang w:val="de-DE"/>
              </w:rPr>
              <w:t xml:space="preserve">ffentlichen </w:t>
            </w:r>
            <w:r>
              <w:rPr>
                <w:rStyle w:val="mqInternal"/>
                <w:noProof/>
                <w:lang w:val="de-DE"/>
              </w:rPr>
              <w:t>[1}</w:t>
            </w:r>
            <w:r>
              <w:rPr>
                <w:lang w:val="de-DE"/>
              </w:rPr>
              <w:t>Ver</w:t>
            </w:r>
            <w:r>
              <w:rPr>
                <w:lang w:val="de-DE"/>
              </w:rPr>
              <w:t>ö</w:t>
            </w:r>
            <w:r>
              <w:rPr>
                <w:lang w:val="de-DE"/>
              </w:rPr>
              <w:t>ffentlichen &amp;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6aba50a1</w:t>
            </w:r>
            <w:r>
              <w:rPr>
                <w:noProof/>
                <w:sz w:val="2"/>
              </w:rPr>
              <w:t>-77e2-4759-bc57-90590ebc27b1</w:t>
            </w:r>
          </w:p>
        </w:tc>
        <w:tc>
          <w:tcPr>
            <w:tcW w:w="7407" w:type="dxa"/>
            <w:shd w:val="clear" w:color="auto" w:fill="F2F2F2" w:themeFill="background1" w:themeFillShade="F2"/>
          </w:tcPr>
          <w:p w:rsidR="00000000" w:rsidRDefault="00155E70">
            <w:pPr>
              <w:rPr>
                <w:noProof/>
              </w:rPr>
            </w:pPr>
            <w:r>
              <w:rPr>
                <w:noProof/>
              </w:rPr>
              <w:t xml:space="preserve">For information on previewing and publishing an In-Page Experience,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155E70">
            <w:pPr>
              <w:rPr>
                <w:lang w:val="de-DE"/>
              </w:rPr>
            </w:pPr>
            <w:r>
              <w:rPr>
                <w:lang w:val="de-DE"/>
              </w:rPr>
              <w:t>Informationen zum Anzeigen einer Vorschau und zum Ver</w:t>
            </w:r>
            <w:r>
              <w:rPr>
                <w:lang w:val="de-DE"/>
              </w:rPr>
              <w:t>ö</w:t>
            </w:r>
            <w:r>
              <w:rPr>
                <w:lang w:val="de-DE"/>
              </w:rPr>
              <w:t xml:space="preserve">ffentlichen einer In-Page-Erfahrung finden Sie unter </w:t>
            </w:r>
            <w:r>
              <w:rPr>
                <w:rStyle w:val="mqInternal"/>
                <w:noProof/>
                <w:lang w:val="de-DE"/>
              </w:rPr>
              <w:t>[1}</w:t>
            </w:r>
            <w:r>
              <w:rPr>
                <w:lang w:val="de-DE"/>
              </w:rPr>
              <w:t>Vorschau und Ver</w:t>
            </w:r>
            <w:r>
              <w:rPr>
                <w:lang w:val="de-DE"/>
              </w:rPr>
              <w:t>ö</w:t>
            </w:r>
            <w:r>
              <w:rPr>
                <w:lang w:val="de-DE"/>
              </w:rPr>
              <w:t>ffentlichung einer In-Page-Erfahrung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reviewing-page-experience-video-analytics.html</w:t>
            </w:r>
          </w:p>
          <w:p w:rsidR="00000000" w:rsidRDefault="00155E70">
            <w:pPr>
              <w:jc w:val="center"/>
              <w:rPr>
                <w:b/>
                <w:noProof/>
              </w:rPr>
            </w:pPr>
            <w:r>
              <w:rPr>
                <w:b/>
                <w:noProof/>
              </w:rPr>
              <w:t>MQ971010 593daec5-fd18-4dda-8024-1cb04bf21037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612e3185-1ef4-4a85-b819-cd77d3ba398d</w:t>
            </w:r>
          </w:p>
        </w:tc>
        <w:tc>
          <w:tcPr>
            <w:tcW w:w="7407" w:type="dxa"/>
            <w:shd w:val="clear" w:color="auto" w:fill="F2F2F2" w:themeFill="background1" w:themeFillShade="F2"/>
          </w:tcPr>
          <w:p w:rsidR="00000000" w:rsidRDefault="00155E70">
            <w:pPr>
              <w:rPr>
                <w:noProof/>
              </w:rPr>
            </w:pPr>
            <w:r>
              <w:rPr>
                <w:noProof/>
              </w:rPr>
              <w:t>--- tit</w:t>
            </w:r>
            <w:r>
              <w:rPr>
                <w:noProof/>
              </w:rPr>
              <w: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005edaad-4899-4bbd-a8b6-6b9e661d3e16</w:t>
            </w:r>
          </w:p>
        </w:tc>
        <w:tc>
          <w:tcPr>
            <w:tcW w:w="7407" w:type="dxa"/>
            <w:shd w:val="clear" w:color="auto" w:fill="F2F2F2" w:themeFill="background1" w:themeFillShade="F2"/>
          </w:tcPr>
          <w:p w:rsidR="00000000" w:rsidRDefault="00155E70">
            <w:pPr>
              <w:rPr>
                <w:noProof/>
              </w:rPr>
            </w:pPr>
            <w:r>
              <w:rPr>
                <w:noProof/>
              </w:rPr>
              <w:t>Reviewing In-Page Experience Video Analytics parent:</w:t>
            </w:r>
          </w:p>
        </w:tc>
        <w:tc>
          <w:tcPr>
            <w:tcW w:w="7407" w:type="dxa"/>
          </w:tcPr>
          <w:p w:rsidR="00000000" w:rsidRDefault="00155E70">
            <w:pPr>
              <w:rPr>
                <w:lang w:val="de-DE"/>
              </w:rPr>
            </w:pPr>
            <w:r>
              <w:rPr>
                <w:lang w:val="de-DE"/>
              </w:rPr>
              <w:t>Ü</w:t>
            </w:r>
            <w:r>
              <w:rPr>
                <w:lang w:val="de-DE"/>
              </w:rPr>
              <w:t>berpr</w:t>
            </w:r>
            <w:r>
              <w:rPr>
                <w:lang w:val="de-DE"/>
              </w:rPr>
              <w:t>ü</w:t>
            </w:r>
            <w:r>
              <w:rPr>
                <w:lang w:val="de-DE"/>
              </w:rPr>
              <w:t>fen von In-Page Experience Video Analytics-Eltern: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3a5c2e2f-1d8a-4f30-9dc5-539a53194d4a</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2e7d432a-f62a-4331-a75d-7db0fc1ed5fc</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d1839487-1d02-44e1-a0fb-0bb428321b79</w:t>
            </w:r>
          </w:p>
        </w:tc>
        <w:tc>
          <w:tcPr>
            <w:tcW w:w="7407" w:type="dxa"/>
            <w:shd w:val="clear" w:color="auto" w:fill="F2F2F2" w:themeFill="background1" w:themeFillShade="F2"/>
          </w:tcPr>
          <w:p w:rsidR="00000000" w:rsidRDefault="00155E70">
            <w:pPr>
              <w:rPr>
                <w:noProof/>
              </w:rPr>
            </w:pPr>
            <w:r>
              <w:rPr>
                <w:noProof/>
              </w:rPr>
              <w:t>Reviewing In-Page Experience Video Analytics</w:t>
            </w:r>
          </w:p>
        </w:tc>
        <w:tc>
          <w:tcPr>
            <w:tcW w:w="7407" w:type="dxa"/>
          </w:tcPr>
          <w:p w:rsidR="00000000" w:rsidRDefault="00155E70">
            <w:pPr>
              <w:rPr>
                <w:lang w:val="de-DE"/>
              </w:rPr>
            </w:pPr>
            <w:r>
              <w:rPr>
                <w:lang w:val="de-DE"/>
              </w:rPr>
              <w:t>Ü</w:t>
            </w:r>
            <w:r>
              <w:rPr>
                <w:lang w:val="de-DE"/>
              </w:rPr>
              <w:t>berpr</w:t>
            </w:r>
            <w:r>
              <w:rPr>
                <w:lang w:val="de-DE"/>
              </w:rPr>
              <w:t>ü</w:t>
            </w:r>
            <w:r>
              <w:rPr>
                <w:lang w:val="de-DE"/>
              </w:rPr>
              <w:t>fen von In-Page Experience Video Analytics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8530897f-7700-48fc-93d3-be439ddaf210</w:t>
            </w:r>
          </w:p>
        </w:tc>
        <w:tc>
          <w:tcPr>
            <w:tcW w:w="7407" w:type="dxa"/>
            <w:shd w:val="clear" w:color="auto" w:fill="F2F2F2" w:themeFill="background1" w:themeFillShade="F2"/>
          </w:tcPr>
          <w:p w:rsidR="00000000" w:rsidRDefault="00155E70">
            <w:pPr>
              <w:rPr>
                <w:noProof/>
              </w:rPr>
            </w:pPr>
            <w:r>
              <w:rPr>
                <w:noProof/>
              </w:rPr>
              <w:t>In this topic you will learn about the In-Page Experience video analytics that are available.</w:t>
            </w:r>
          </w:p>
        </w:tc>
        <w:tc>
          <w:tcPr>
            <w:tcW w:w="7407" w:type="dxa"/>
          </w:tcPr>
          <w:p w:rsidR="00000000" w:rsidRDefault="00155E70">
            <w:pPr>
              <w:rPr>
                <w:lang w:val="de-DE"/>
              </w:rPr>
            </w:pPr>
            <w:r>
              <w:rPr>
                <w:lang w:val="de-DE"/>
              </w:rPr>
              <w:t xml:space="preserve">In diesem Thema erfahren Sie mehr </w:t>
            </w:r>
            <w:r>
              <w:rPr>
                <w:lang w:val="de-DE"/>
              </w:rPr>
              <w:t>ü</w:t>
            </w:r>
            <w:r>
              <w:rPr>
                <w:lang w:val="de-DE"/>
              </w:rPr>
              <w:t>ber die verf</w:t>
            </w:r>
            <w:r>
              <w:rPr>
                <w:lang w:val="de-DE"/>
              </w:rPr>
              <w:t>ü</w:t>
            </w:r>
            <w:r>
              <w:rPr>
                <w:lang w:val="de-DE"/>
              </w:rPr>
              <w:t>gbaren In-Page Experience-Videoanalysen.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ade18be0-1997-4625-8827-7f2efa7b52a1</w:t>
            </w:r>
          </w:p>
        </w:tc>
        <w:tc>
          <w:tcPr>
            <w:tcW w:w="7407" w:type="dxa"/>
            <w:shd w:val="clear" w:color="auto" w:fill="F2F2F2" w:themeFill="background1" w:themeFillShade="F2"/>
          </w:tcPr>
          <w:p w:rsidR="00000000" w:rsidRDefault="00155E70">
            <w:pPr>
              <w:rPr>
                <w:noProof/>
              </w:rPr>
            </w:pPr>
            <w:r>
              <w:rPr>
                <w:noProof/>
              </w:rPr>
              <w:t>The In-Page Experience video ana</w:t>
            </w:r>
            <w:r>
              <w:rPr>
                <w:noProof/>
              </w:rPr>
              <w:t>lytics provide analytics on video performance and engagement.</w:t>
            </w:r>
          </w:p>
        </w:tc>
        <w:tc>
          <w:tcPr>
            <w:tcW w:w="7407" w:type="dxa"/>
          </w:tcPr>
          <w:p w:rsidR="00000000" w:rsidRDefault="00155E70">
            <w:pPr>
              <w:rPr>
                <w:lang w:val="de-DE"/>
              </w:rPr>
            </w:pPr>
            <w:r>
              <w:rPr>
                <w:lang w:val="de-DE"/>
              </w:rPr>
              <w:t>Die In-Page Experience-Videoanalyse bietet Analysen zur Videoleistung und zum Engagement.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7a9019a3-7871-4c8d-8bff-21d12b313cf4</w:t>
            </w:r>
          </w:p>
        </w:tc>
        <w:tc>
          <w:tcPr>
            <w:tcW w:w="7407" w:type="dxa"/>
            <w:shd w:val="clear" w:color="auto" w:fill="F2F2F2" w:themeFill="background1" w:themeFillShade="F2"/>
          </w:tcPr>
          <w:p w:rsidR="00000000" w:rsidRDefault="00155E70">
            <w:pPr>
              <w:rPr>
                <w:noProof/>
              </w:rPr>
            </w:pPr>
            <w:r>
              <w:rPr>
                <w:noProof/>
              </w:rPr>
              <w:t xml:space="preserve">To review the video analytics, edit the experience and click </w:t>
            </w:r>
            <w:r>
              <w:rPr>
                <w:rStyle w:val="mqInternal"/>
                <w:noProof/>
              </w:rPr>
              <w:t>[1</w:t>
            </w:r>
            <w:r>
              <w:rPr>
                <w:rStyle w:val="mqInternal"/>
                <w:noProof/>
              </w:rPr>
              <w:t>}</w:t>
            </w:r>
            <w:r>
              <w:rPr>
                <w:noProof/>
              </w:rPr>
              <w:t>EXPERIENCE ANALYTICS &gt; 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Um die Videoanalyse zu </w:t>
            </w:r>
            <w:r>
              <w:rPr>
                <w:lang w:val="de-DE"/>
              </w:rPr>
              <w:t>ü</w:t>
            </w:r>
            <w:r>
              <w:rPr>
                <w:lang w:val="de-DE"/>
              </w:rPr>
              <w:t>berpr</w:t>
            </w:r>
            <w:r>
              <w:rPr>
                <w:lang w:val="de-DE"/>
              </w:rPr>
              <w:t>ü</w:t>
            </w:r>
            <w:r>
              <w:rPr>
                <w:lang w:val="de-DE"/>
              </w:rPr>
              <w:t xml:space="preserve">fen, bearbeiten Sie die Erfahrung und klicken Sie auf </w:t>
            </w:r>
            <w:r>
              <w:rPr>
                <w:rStyle w:val="mqInternal"/>
                <w:noProof/>
                <w:lang w:val="de-DE"/>
              </w:rPr>
              <w:t>[1}</w:t>
            </w:r>
            <w:r>
              <w:rPr>
                <w:lang w:val="de-DE"/>
              </w:rPr>
              <w:t>ANALYTIK ERFAHREN&gt; 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01d750e7-5768-4b3a-a064-04187e50195a</w:t>
            </w:r>
          </w:p>
        </w:tc>
        <w:tc>
          <w:tcPr>
            <w:tcW w:w="7407" w:type="dxa"/>
            <w:shd w:val="clear" w:color="auto" w:fill="F2F2F2" w:themeFill="background1" w:themeFillShade="F2"/>
          </w:tcPr>
          <w:p w:rsidR="00000000" w:rsidRDefault="00155E70">
            <w:pPr>
              <w:rPr>
                <w:noProof/>
              </w:rPr>
            </w:pPr>
            <w:r>
              <w:rPr>
                <w:noProof/>
              </w:rPr>
              <w:t>This topic incl</w:t>
            </w:r>
            <w:r>
              <w:rPr>
                <w:noProof/>
              </w:rPr>
              <w:t>udes the following sections:</w:t>
            </w:r>
          </w:p>
        </w:tc>
        <w:tc>
          <w:tcPr>
            <w:tcW w:w="7407" w:type="dxa"/>
          </w:tcPr>
          <w:p w:rsidR="00000000" w:rsidRDefault="00155E70">
            <w:pPr>
              <w:rPr>
                <w:lang w:val="de-DE"/>
              </w:rPr>
            </w:pPr>
            <w:r>
              <w:rPr>
                <w:lang w:val="de-DE"/>
              </w:rPr>
              <w:t>Dieses Thema enth</w:t>
            </w:r>
            <w:r>
              <w:rPr>
                <w:lang w:val="de-DE"/>
              </w:rPr>
              <w:t>ä</w:t>
            </w:r>
            <w:r>
              <w:rPr>
                <w:lang w:val="de-DE"/>
              </w:rPr>
              <w:t>lt die folgenden Abschnitte: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798468c0-3d72-470d-ad57-d78a09b106c9</w:t>
            </w:r>
          </w:p>
        </w:tc>
        <w:tc>
          <w:tcPr>
            <w:tcW w:w="7407" w:type="dxa"/>
            <w:shd w:val="clear" w:color="auto" w:fill="F2F2F2" w:themeFill="background1" w:themeFillShade="F2"/>
          </w:tcPr>
          <w:p w:rsidR="00000000" w:rsidRDefault="00155E70">
            <w:pPr>
              <w:rPr>
                <w:noProof/>
              </w:rPr>
            </w:pPr>
            <w:r>
              <w:rPr>
                <w:rStyle w:val="mqInternal"/>
                <w:noProof/>
              </w:rPr>
              <w:t>[1}</w:t>
            </w:r>
            <w:r>
              <w:rPr>
                <w:noProof/>
              </w:rPr>
              <w:t>Selecting a time span</w:t>
            </w:r>
            <w:r>
              <w:rPr>
                <w:rStyle w:val="mqInternal"/>
                <w:noProof/>
              </w:rPr>
              <w:t>{2]</w:t>
            </w:r>
          </w:p>
        </w:tc>
        <w:tc>
          <w:tcPr>
            <w:tcW w:w="7407" w:type="dxa"/>
          </w:tcPr>
          <w:p w:rsidR="00000000" w:rsidRDefault="00155E70">
            <w:pPr>
              <w:rPr>
                <w:lang w:val="de-DE"/>
              </w:rPr>
            </w:pPr>
            <w:r>
              <w:rPr>
                <w:rStyle w:val="mqInternal"/>
                <w:noProof/>
                <w:lang w:val="de-DE"/>
              </w:rPr>
              <w:t>[1}</w:t>
            </w:r>
            <w:r>
              <w:rPr>
                <w:lang w:val="de-DE"/>
              </w:rPr>
              <w:t>Auswahl einer Zeitspanne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9b0a6251-198b-4035-a168-98ecc85981d0</w:t>
            </w:r>
          </w:p>
        </w:tc>
        <w:tc>
          <w:tcPr>
            <w:tcW w:w="7407" w:type="dxa"/>
            <w:shd w:val="clear" w:color="auto" w:fill="F2F2F2" w:themeFill="background1" w:themeFillShade="F2"/>
          </w:tcPr>
          <w:p w:rsidR="00000000" w:rsidRDefault="00155E70">
            <w:pPr>
              <w:rPr>
                <w:noProof/>
              </w:rPr>
            </w:pPr>
            <w:r>
              <w:rPr>
                <w:rStyle w:val="mqInternal"/>
                <w:noProof/>
              </w:rPr>
              <w:t>[1}</w:t>
            </w:r>
            <w:r>
              <w:rPr>
                <w:noProof/>
              </w:rPr>
              <w:t>Reviewing performance analytics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berpr</w:t>
            </w:r>
            <w:r>
              <w:rPr>
                <w:lang w:val="de-DE"/>
              </w:rPr>
              <w:t>ü</w:t>
            </w:r>
            <w:r>
              <w:rPr>
                <w:lang w:val="de-DE"/>
              </w:rPr>
              <w:t>fen der Leistungsanalyse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d96c11ef-2acb-4de3-89d4-a43ce3c9fc4d</w:t>
            </w:r>
          </w:p>
        </w:tc>
        <w:tc>
          <w:tcPr>
            <w:tcW w:w="7407" w:type="dxa"/>
            <w:shd w:val="clear" w:color="auto" w:fill="F2F2F2" w:themeFill="background1" w:themeFillShade="F2"/>
          </w:tcPr>
          <w:p w:rsidR="00000000" w:rsidRDefault="00155E70">
            <w:pPr>
              <w:rPr>
                <w:noProof/>
              </w:rPr>
            </w:pPr>
            <w:r>
              <w:rPr>
                <w:rStyle w:val="mqInternal"/>
                <w:noProof/>
              </w:rPr>
              <w:t>[1}</w:t>
            </w:r>
            <w:r>
              <w:rPr>
                <w:noProof/>
              </w:rPr>
              <w:t>Reviewing engagement analytics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berpr</w:t>
            </w:r>
            <w:r>
              <w:rPr>
                <w:lang w:val="de-DE"/>
              </w:rPr>
              <w:t>ü</w:t>
            </w:r>
            <w:r>
              <w:rPr>
                <w:lang w:val="de-DE"/>
              </w:rPr>
              <w:t>fung der Engagement-Analyse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5960b430-91ea-42e6-9bcc-a3162772c77a</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d0cc0837-1cf6-46b8-9fe9-b350e1673520</w:t>
            </w:r>
          </w:p>
        </w:tc>
        <w:tc>
          <w:tcPr>
            <w:tcW w:w="7407" w:type="dxa"/>
            <w:shd w:val="clear" w:color="auto" w:fill="F2F2F2" w:themeFill="background1" w:themeFillShade="F2"/>
          </w:tcPr>
          <w:p w:rsidR="00000000" w:rsidRDefault="00155E70">
            <w:pPr>
              <w:rPr>
                <w:noProof/>
              </w:rPr>
            </w:pPr>
            <w:r>
              <w:rPr>
                <w:noProof/>
              </w:rPr>
              <w:t>In-Page Experience video analytics are tracked using a combination of player ID and experience ID.</w:t>
            </w:r>
          </w:p>
        </w:tc>
        <w:tc>
          <w:tcPr>
            <w:tcW w:w="7407" w:type="dxa"/>
          </w:tcPr>
          <w:p w:rsidR="00000000" w:rsidRDefault="00155E70">
            <w:pPr>
              <w:rPr>
                <w:lang w:val="de-DE"/>
              </w:rPr>
            </w:pPr>
            <w:r>
              <w:rPr>
                <w:lang w:val="de-DE"/>
              </w:rPr>
              <w:t>In-Page Experience-Videoanalysen werden mithilfe einer Kombination aus Player-ID und Experience-ID verfolgt.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97131f</w:t>
            </w:r>
            <w:r>
              <w:rPr>
                <w:noProof/>
                <w:sz w:val="2"/>
              </w:rPr>
              <w:t>15-4f1a-4a21-bc77-da753b7865c9</w:t>
            </w:r>
          </w:p>
        </w:tc>
        <w:tc>
          <w:tcPr>
            <w:tcW w:w="7407" w:type="dxa"/>
            <w:shd w:val="clear" w:color="auto" w:fill="F2F2F2" w:themeFill="background1" w:themeFillShade="F2"/>
          </w:tcPr>
          <w:p w:rsidR="00000000" w:rsidRDefault="00155E70">
            <w:pPr>
              <w:rPr>
                <w:noProof/>
              </w:rPr>
            </w:pPr>
            <w:r>
              <w:rPr>
                <w:noProof/>
              </w:rPr>
              <w:t>If you change the player for an experience, the analytics will be reset for that experience.</w:t>
            </w:r>
          </w:p>
        </w:tc>
        <w:tc>
          <w:tcPr>
            <w:tcW w:w="7407" w:type="dxa"/>
          </w:tcPr>
          <w:p w:rsidR="00000000" w:rsidRDefault="00155E70">
            <w:pPr>
              <w:rPr>
                <w:lang w:val="de-DE"/>
              </w:rPr>
            </w:pPr>
            <w:r>
              <w:rPr>
                <w:lang w:val="de-DE"/>
              </w:rPr>
              <w:t>Wenn Sie den Player f</w:t>
            </w:r>
            <w:r>
              <w:rPr>
                <w:lang w:val="de-DE"/>
              </w:rPr>
              <w:t>ü</w:t>
            </w:r>
            <w:r>
              <w:rPr>
                <w:lang w:val="de-DE"/>
              </w:rPr>
              <w:t>r eine Erfahrung wechseln, wird die Analyse f</w:t>
            </w:r>
            <w:r>
              <w:rPr>
                <w:lang w:val="de-DE"/>
              </w:rPr>
              <w:t>ü</w:t>
            </w:r>
            <w:r>
              <w:rPr>
                <w:lang w:val="de-DE"/>
              </w:rPr>
              <w:t>r diese Erfahrung zur</w:t>
            </w:r>
            <w:r>
              <w:rPr>
                <w:lang w:val="de-DE"/>
              </w:rPr>
              <w:t>ü</w:t>
            </w:r>
            <w:r>
              <w:rPr>
                <w:lang w:val="de-DE"/>
              </w:rPr>
              <w:t>ckgesetzt.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016e6b91-e337-4564-a336-f1</w:t>
            </w:r>
            <w:r>
              <w:rPr>
                <w:noProof/>
                <w:sz w:val="2"/>
              </w:rPr>
              <w:t>d34f0c4dab</w:t>
            </w:r>
          </w:p>
        </w:tc>
        <w:tc>
          <w:tcPr>
            <w:tcW w:w="7407" w:type="dxa"/>
            <w:shd w:val="clear" w:color="auto" w:fill="F2F2F2" w:themeFill="background1" w:themeFillShade="F2"/>
          </w:tcPr>
          <w:p w:rsidR="00000000" w:rsidRDefault="00155E70">
            <w:pPr>
              <w:rPr>
                <w:noProof/>
              </w:rPr>
            </w:pPr>
            <w:r>
              <w:rPr>
                <w:noProof/>
              </w:rPr>
              <w:t>If you change the player back, the analytics for the experience will return.</w:t>
            </w:r>
          </w:p>
        </w:tc>
        <w:tc>
          <w:tcPr>
            <w:tcW w:w="7407" w:type="dxa"/>
          </w:tcPr>
          <w:p w:rsidR="00000000" w:rsidRDefault="00155E70">
            <w:pPr>
              <w:rPr>
                <w:lang w:val="de-DE"/>
              </w:rPr>
            </w:pPr>
            <w:r>
              <w:rPr>
                <w:lang w:val="de-DE"/>
              </w:rPr>
              <w:t>Wenn Sie den Player zur</w:t>
            </w:r>
            <w:r>
              <w:rPr>
                <w:lang w:val="de-DE"/>
              </w:rPr>
              <w:t>ü</w:t>
            </w:r>
            <w:r>
              <w:rPr>
                <w:lang w:val="de-DE"/>
              </w:rPr>
              <w:t>ckwechseln, wird die Analyse f</w:t>
            </w:r>
            <w:r>
              <w:rPr>
                <w:lang w:val="de-DE"/>
              </w:rPr>
              <w:t>ü</w:t>
            </w:r>
            <w:r>
              <w:rPr>
                <w:lang w:val="de-DE"/>
              </w:rPr>
              <w:t>r die Erfahrung zur</w:t>
            </w:r>
            <w:r>
              <w:rPr>
                <w:lang w:val="de-DE"/>
              </w:rPr>
              <w:t>ü</w:t>
            </w:r>
            <w:r>
              <w:rPr>
                <w:lang w:val="de-DE"/>
              </w:rPr>
              <w:t>ckgegeben.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40169566-4e18-4aa6-b989-4ad6d1716935</w:t>
            </w:r>
          </w:p>
        </w:tc>
        <w:tc>
          <w:tcPr>
            <w:tcW w:w="7407" w:type="dxa"/>
            <w:shd w:val="clear" w:color="auto" w:fill="F2F2F2" w:themeFill="background1" w:themeFillShade="F2"/>
          </w:tcPr>
          <w:p w:rsidR="00000000" w:rsidRDefault="00155E70">
            <w:pPr>
              <w:rPr>
                <w:noProof/>
              </w:rPr>
            </w:pPr>
            <w:r>
              <w:rPr>
                <w:noProof/>
              </w:rPr>
              <w:t>Selecting a time span</w:t>
            </w:r>
          </w:p>
        </w:tc>
        <w:tc>
          <w:tcPr>
            <w:tcW w:w="7407" w:type="dxa"/>
          </w:tcPr>
          <w:p w:rsidR="00000000" w:rsidRDefault="00155E70">
            <w:pPr>
              <w:rPr>
                <w:lang w:val="de-DE"/>
              </w:rPr>
            </w:pPr>
            <w:r>
              <w:rPr>
                <w:lang w:val="de-DE"/>
              </w:rPr>
              <w:t>Auswahl einer Zeit</w:t>
            </w:r>
            <w:r>
              <w:rPr>
                <w:lang w:val="de-DE"/>
              </w:rPr>
              <w:t>spanne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add71ee3-f9f3-47d3-829f-0284c6ec95b3</w:t>
            </w:r>
          </w:p>
        </w:tc>
        <w:tc>
          <w:tcPr>
            <w:tcW w:w="7407" w:type="dxa"/>
            <w:shd w:val="clear" w:color="auto" w:fill="F2F2F2" w:themeFill="background1" w:themeFillShade="F2"/>
          </w:tcPr>
          <w:p w:rsidR="00000000" w:rsidRDefault="00155E70">
            <w:pPr>
              <w:rPr>
                <w:noProof/>
              </w:rPr>
            </w:pPr>
            <w:r>
              <w:rPr>
                <w:noProof/>
              </w:rPr>
              <w:t>To specify the time period for the report, you can click on a quick date or use the calendar control.</w:t>
            </w:r>
          </w:p>
        </w:tc>
        <w:tc>
          <w:tcPr>
            <w:tcW w:w="7407" w:type="dxa"/>
          </w:tcPr>
          <w:p w:rsidR="00000000" w:rsidRDefault="00155E70">
            <w:pPr>
              <w:rPr>
                <w:lang w:val="de-DE"/>
              </w:rPr>
            </w:pPr>
            <w:r>
              <w:rPr>
                <w:lang w:val="de-DE"/>
              </w:rPr>
              <w:t>Um den Zeitraum f</w:t>
            </w:r>
            <w:r>
              <w:rPr>
                <w:lang w:val="de-DE"/>
              </w:rPr>
              <w:t>ü</w:t>
            </w:r>
            <w:r>
              <w:rPr>
                <w:lang w:val="de-DE"/>
              </w:rPr>
              <w:t>r den Bericht festzulegen, k</w:t>
            </w:r>
            <w:r>
              <w:rPr>
                <w:lang w:val="de-DE"/>
              </w:rPr>
              <w:t>ö</w:t>
            </w:r>
            <w:r>
              <w:rPr>
                <w:lang w:val="de-DE"/>
              </w:rPr>
              <w:t>nnen Sie auf ein schnelles Datum klicken oder das Kalendersteuerelement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891db9aa-8346-46d3-9f0f-699bdc0ffda8</w:t>
            </w:r>
          </w:p>
        </w:tc>
        <w:tc>
          <w:tcPr>
            <w:tcW w:w="7407" w:type="dxa"/>
            <w:shd w:val="clear" w:color="auto" w:fill="F2F2F2" w:themeFill="background1" w:themeFillShade="F2"/>
          </w:tcPr>
          <w:p w:rsidR="00000000" w:rsidRDefault="00155E70">
            <w:pPr>
              <w:rPr>
                <w:noProof/>
              </w:rPr>
            </w:pPr>
            <w:r>
              <w:rPr>
                <w:noProof/>
              </w:rPr>
              <w:t>Using a quick date</w:t>
            </w:r>
          </w:p>
        </w:tc>
        <w:tc>
          <w:tcPr>
            <w:tcW w:w="7407" w:type="dxa"/>
          </w:tcPr>
          <w:p w:rsidR="00000000" w:rsidRDefault="00155E70">
            <w:pPr>
              <w:rPr>
                <w:lang w:val="de-DE"/>
              </w:rPr>
            </w:pPr>
            <w:r>
              <w:rPr>
                <w:lang w:val="de-DE"/>
              </w:rPr>
              <w:t>Verwenden Sie ein schnelles Datum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69cce34e-1469-4c2d-bba5-9e0ebe7c300f</w:t>
            </w:r>
          </w:p>
        </w:tc>
        <w:tc>
          <w:tcPr>
            <w:tcW w:w="7407" w:type="dxa"/>
            <w:shd w:val="clear" w:color="auto" w:fill="F2F2F2" w:themeFill="background1" w:themeFillShade="F2"/>
          </w:tcPr>
          <w:p w:rsidR="00000000" w:rsidRDefault="00155E70">
            <w:pPr>
              <w:rPr>
                <w:noProof/>
              </w:rPr>
            </w:pPr>
            <w:r>
              <w:rPr>
                <w:noProof/>
              </w:rPr>
              <w:t>A series of quick dates are at the t</w:t>
            </w:r>
            <w:r>
              <w:rPr>
                <w:noProof/>
              </w:rPr>
              <w:t>op of the page.</w:t>
            </w:r>
          </w:p>
        </w:tc>
        <w:tc>
          <w:tcPr>
            <w:tcW w:w="7407" w:type="dxa"/>
          </w:tcPr>
          <w:p w:rsidR="00000000" w:rsidRDefault="00155E70">
            <w:pPr>
              <w:rPr>
                <w:lang w:val="de-DE"/>
              </w:rPr>
            </w:pPr>
            <w:r>
              <w:rPr>
                <w:lang w:val="de-DE"/>
              </w:rPr>
              <w:t>Eine Reihe von schnellen Daten befindet sich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4fbfcbc5-ac43-4858-aaa0-6e17e9248f07</w:t>
            </w:r>
          </w:p>
        </w:tc>
        <w:tc>
          <w:tcPr>
            <w:tcW w:w="7407" w:type="dxa"/>
            <w:shd w:val="clear" w:color="auto" w:fill="F2F2F2" w:themeFill="background1" w:themeFillShade="F2"/>
          </w:tcPr>
          <w:p w:rsidR="00000000" w:rsidRDefault="00155E70">
            <w:pPr>
              <w:rPr>
                <w:noProof/>
              </w:rPr>
            </w:pPr>
            <w:r>
              <w:rPr>
                <w:noProof/>
              </w:rPr>
              <w:t>The following quick dates are available:</w:t>
            </w:r>
          </w:p>
        </w:tc>
        <w:tc>
          <w:tcPr>
            <w:tcW w:w="7407" w:type="dxa"/>
          </w:tcPr>
          <w:p w:rsidR="00000000" w:rsidRDefault="00155E70">
            <w:pPr>
              <w:rPr>
                <w:lang w:val="de-DE"/>
              </w:rPr>
            </w:pPr>
            <w:r>
              <w:rPr>
                <w:lang w:val="de-DE"/>
              </w:rPr>
              <w:t>Die folgenden schnellen Daten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5275dec8-a242-4c48-b263-41097b6ea12f</w:t>
            </w:r>
          </w:p>
        </w:tc>
        <w:tc>
          <w:tcPr>
            <w:tcW w:w="7407" w:type="dxa"/>
            <w:shd w:val="clear" w:color="auto" w:fill="F2F2F2" w:themeFill="background1" w:themeFillShade="F2"/>
          </w:tcPr>
          <w:p w:rsidR="00000000" w:rsidRDefault="00155E70">
            <w:pPr>
              <w:rPr>
                <w:noProof/>
              </w:rPr>
            </w:pPr>
            <w:r>
              <w:rPr>
                <w:rStyle w:val="mqInternal"/>
                <w:noProof/>
              </w:rPr>
              <w:t>[1}</w:t>
            </w:r>
            <w:r>
              <w:rPr>
                <w:noProof/>
              </w:rPr>
              <w:t>T</w:t>
            </w:r>
            <w:r>
              <w:rPr>
                <w:noProof/>
              </w:rPr>
              <w:t>oday</w:t>
            </w:r>
            <w:r>
              <w:rPr>
                <w:rStyle w:val="mqInternal"/>
                <w:noProof/>
              </w:rPr>
              <w:t>{2]</w:t>
            </w:r>
          </w:p>
        </w:tc>
        <w:tc>
          <w:tcPr>
            <w:tcW w:w="7407" w:type="dxa"/>
          </w:tcPr>
          <w:p w:rsidR="00000000" w:rsidRDefault="00155E70">
            <w:pPr>
              <w:rPr>
                <w:lang w:val="de-DE"/>
              </w:rPr>
            </w:pPr>
            <w:r>
              <w:rPr>
                <w:rStyle w:val="mqInternal"/>
                <w:noProof/>
                <w:lang w:val="de-DE"/>
              </w:rPr>
              <w:t>[1}</w:t>
            </w:r>
            <w:r>
              <w:rPr>
                <w:lang w:val="de-DE"/>
              </w:rPr>
              <w:t>Heute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872cff69-191e-4891-98d3-06c2764096bc</w:t>
            </w:r>
          </w:p>
        </w:tc>
        <w:tc>
          <w:tcPr>
            <w:tcW w:w="7407" w:type="dxa"/>
            <w:shd w:val="clear" w:color="auto" w:fill="F2F2F2" w:themeFill="background1" w:themeFillShade="F2"/>
          </w:tcPr>
          <w:p w:rsidR="00000000" w:rsidRDefault="00155E70">
            <w:pPr>
              <w:rPr>
                <w:noProof/>
              </w:rPr>
            </w:pPr>
            <w:r>
              <w:rPr>
                <w:rStyle w:val="mqInternal"/>
                <w:noProof/>
              </w:rPr>
              <w:t>[1}</w:t>
            </w:r>
            <w:r>
              <w:rPr>
                <w:noProof/>
              </w:rPr>
              <w:t>Yesterday</w:t>
            </w:r>
            <w:r>
              <w:rPr>
                <w:rStyle w:val="mqInternal"/>
                <w:noProof/>
              </w:rPr>
              <w:t>{2]</w:t>
            </w:r>
          </w:p>
        </w:tc>
        <w:tc>
          <w:tcPr>
            <w:tcW w:w="7407" w:type="dxa"/>
          </w:tcPr>
          <w:p w:rsidR="00000000" w:rsidRDefault="00155E70">
            <w:pPr>
              <w:rPr>
                <w:lang w:val="de-DE"/>
              </w:rPr>
            </w:pPr>
            <w:r>
              <w:rPr>
                <w:rStyle w:val="mqInternal"/>
                <w:noProof/>
                <w:lang w:val="de-DE"/>
              </w:rPr>
              <w:t>[1}</w:t>
            </w:r>
            <w:r>
              <w:rPr>
                <w:lang w:val="de-DE"/>
              </w:rPr>
              <w:t>Gestern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62024bcc-fcf1-4de7-bad7-0ef6e3d16aa1</w:t>
            </w:r>
          </w:p>
        </w:tc>
        <w:tc>
          <w:tcPr>
            <w:tcW w:w="7407" w:type="dxa"/>
            <w:shd w:val="clear" w:color="auto" w:fill="F2F2F2" w:themeFill="background1" w:themeFillShade="F2"/>
          </w:tcPr>
          <w:p w:rsidR="00000000" w:rsidRDefault="00155E70">
            <w:pPr>
              <w:rPr>
                <w:noProof/>
              </w:rPr>
            </w:pPr>
            <w:r>
              <w:rPr>
                <w:rStyle w:val="mqInternal"/>
                <w:noProof/>
              </w:rPr>
              <w:t>[1}</w:t>
            </w:r>
            <w:r>
              <w:rPr>
                <w:noProof/>
              </w:rPr>
              <w:t>Last 7 days</w:t>
            </w:r>
            <w:r>
              <w:rPr>
                <w:rStyle w:val="mqInternal"/>
                <w:noProof/>
              </w:rPr>
              <w:t>{2]</w:t>
            </w:r>
          </w:p>
        </w:tc>
        <w:tc>
          <w:tcPr>
            <w:tcW w:w="7407" w:type="dxa"/>
          </w:tcPr>
          <w:p w:rsidR="00000000" w:rsidRDefault="00155E70">
            <w:pPr>
              <w:rPr>
                <w:lang w:val="de-DE"/>
              </w:rPr>
            </w:pPr>
            <w:r>
              <w:rPr>
                <w:rStyle w:val="mqInternal"/>
                <w:noProof/>
                <w:lang w:val="de-DE"/>
              </w:rPr>
              <w:t>[1}</w:t>
            </w:r>
            <w:r>
              <w:rPr>
                <w:lang w:val="de-DE"/>
              </w:rPr>
              <w:t>Letzten 7 Tage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ba6906d3-e36c-4cf9-acd8-d1727eab8f0f</w:t>
            </w:r>
          </w:p>
        </w:tc>
        <w:tc>
          <w:tcPr>
            <w:tcW w:w="7407" w:type="dxa"/>
            <w:shd w:val="clear" w:color="auto" w:fill="F2F2F2" w:themeFill="background1" w:themeFillShade="F2"/>
          </w:tcPr>
          <w:p w:rsidR="00000000" w:rsidRDefault="00155E70">
            <w:pPr>
              <w:rPr>
                <w:noProof/>
              </w:rPr>
            </w:pPr>
            <w:r>
              <w:rPr>
                <w:rStyle w:val="mqInternal"/>
                <w:noProof/>
              </w:rPr>
              <w:t>[1}</w:t>
            </w:r>
            <w:r>
              <w:rPr>
                <w:noProof/>
              </w:rPr>
              <w:t>Last 30 days</w:t>
            </w:r>
            <w:r>
              <w:rPr>
                <w:rStyle w:val="mqInternal"/>
                <w:noProof/>
              </w:rPr>
              <w:t>{2]</w:t>
            </w:r>
          </w:p>
        </w:tc>
        <w:tc>
          <w:tcPr>
            <w:tcW w:w="7407" w:type="dxa"/>
          </w:tcPr>
          <w:p w:rsidR="00000000" w:rsidRDefault="00155E70">
            <w:pPr>
              <w:rPr>
                <w:lang w:val="de-DE"/>
              </w:rPr>
            </w:pPr>
            <w:r>
              <w:rPr>
                <w:rStyle w:val="mqInternal"/>
                <w:noProof/>
                <w:lang w:val="de-DE"/>
              </w:rPr>
              <w:t>[1}</w:t>
            </w:r>
            <w:r>
              <w:rPr>
                <w:lang w:val="de-DE"/>
              </w:rPr>
              <w:t>Letzte 30 Tage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232f23c4-dd9b-477d-a132-1307da661fb2</w:t>
            </w:r>
          </w:p>
        </w:tc>
        <w:tc>
          <w:tcPr>
            <w:tcW w:w="7407" w:type="dxa"/>
            <w:shd w:val="clear" w:color="auto" w:fill="F2F2F2" w:themeFill="background1" w:themeFillShade="F2"/>
          </w:tcPr>
          <w:p w:rsidR="00000000" w:rsidRDefault="00155E70">
            <w:pPr>
              <w:rPr>
                <w:noProof/>
              </w:rPr>
            </w:pPr>
            <w:r>
              <w:rPr>
                <w:rStyle w:val="mqInternal"/>
                <w:noProof/>
              </w:rPr>
              <w:t>[1}</w:t>
            </w:r>
            <w:r>
              <w:rPr>
                <w:noProof/>
              </w:rPr>
              <w:t>This month</w:t>
            </w:r>
            <w:r>
              <w:rPr>
                <w:rStyle w:val="mqInternal"/>
                <w:noProof/>
              </w:rPr>
              <w:t>{2]</w:t>
            </w:r>
            <w:r>
              <w:rPr>
                <w:noProof/>
              </w:rPr>
              <w:t xml:space="preserve"> - The calendar month to date - for example, if today is March </w:t>
            </w:r>
            <w:r>
              <w:rPr>
                <w:noProof/>
              </w:rPr>
              <w:lastRenderedPageBreak/>
              <w:t>17, this report will display March 1 - March 17</w:t>
            </w:r>
          </w:p>
        </w:tc>
        <w:tc>
          <w:tcPr>
            <w:tcW w:w="7407" w:type="dxa"/>
          </w:tcPr>
          <w:p w:rsidR="00000000" w:rsidRDefault="00155E70">
            <w:pPr>
              <w:rPr>
                <w:lang w:val="de-DE"/>
              </w:rPr>
            </w:pPr>
            <w:r>
              <w:rPr>
                <w:rStyle w:val="mqInternal"/>
                <w:noProof/>
                <w:lang w:val="de-DE"/>
              </w:rPr>
              <w:lastRenderedPageBreak/>
              <w:t>[1}</w:t>
            </w:r>
            <w:r>
              <w:rPr>
                <w:lang w:val="de-DE"/>
              </w:rPr>
              <w:t>Diesen Monat</w:t>
            </w:r>
            <w:r>
              <w:rPr>
                <w:rStyle w:val="mqInternal"/>
                <w:noProof/>
                <w:lang w:val="de-DE"/>
              </w:rPr>
              <w:t>{2]</w:t>
            </w:r>
            <w:r>
              <w:rPr>
                <w:lang w:val="de-DE"/>
              </w:rPr>
              <w:t xml:space="preserve"> - Der bisherige Kalendermonat - Wenn heute beispielsweise </w:t>
            </w:r>
            <w:r>
              <w:rPr>
                <w:lang w:val="de-DE"/>
              </w:rPr>
              <w:lastRenderedPageBreak/>
              <w:t>der 17. M</w:t>
            </w:r>
            <w:r>
              <w:rPr>
                <w:lang w:val="de-DE"/>
              </w:rPr>
              <w:t>ä</w:t>
            </w:r>
            <w:r>
              <w:rPr>
                <w:lang w:val="de-DE"/>
              </w:rPr>
              <w:t>r</w:t>
            </w:r>
            <w:r>
              <w:rPr>
                <w:lang w:val="de-DE"/>
              </w:rPr>
              <w:t>z ist, wird in diesem Bericht der 1. M</w:t>
            </w:r>
            <w:r>
              <w:rPr>
                <w:lang w:val="de-DE"/>
              </w:rPr>
              <w:t>ä</w:t>
            </w:r>
            <w:r>
              <w:rPr>
                <w:lang w:val="de-DE"/>
              </w:rPr>
              <w:t>rz bis 17. M</w:t>
            </w:r>
            <w:r>
              <w:rPr>
                <w:lang w:val="de-DE"/>
              </w:rPr>
              <w:t>ä</w:t>
            </w:r>
            <w:r>
              <w:rPr>
                <w:lang w:val="de-DE"/>
              </w:rPr>
              <w:t>rz angezeigt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27 </w:t>
            </w:r>
            <w:r>
              <w:rPr>
                <w:noProof/>
                <w:sz w:val="16"/>
              </w:rPr>
              <w:br/>
            </w:r>
            <w:r>
              <w:rPr>
                <w:noProof/>
                <w:sz w:val="2"/>
              </w:rPr>
              <w:t>15398368-56e3-41d5-b935-5c4e3f8a9cf6</w:t>
            </w:r>
          </w:p>
        </w:tc>
        <w:tc>
          <w:tcPr>
            <w:tcW w:w="7407" w:type="dxa"/>
            <w:shd w:val="clear" w:color="auto" w:fill="F2F2F2" w:themeFill="background1" w:themeFillShade="F2"/>
          </w:tcPr>
          <w:p w:rsidR="00000000" w:rsidRDefault="00155E70">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000000" w:rsidRDefault="00155E70">
            <w:pPr>
              <w:rPr>
                <w:lang w:val="de-DE"/>
              </w:rPr>
            </w:pPr>
            <w:r>
              <w:rPr>
                <w:rStyle w:val="mqInternal"/>
                <w:noProof/>
                <w:lang w:val="de-DE"/>
              </w:rPr>
              <w:t>[1}</w:t>
            </w:r>
            <w:r>
              <w:rPr>
                <w:lang w:val="de-DE"/>
              </w:rPr>
              <w:t>Letzten Mo</w:t>
            </w:r>
            <w:r>
              <w:rPr>
                <w:lang w:val="de-DE"/>
              </w:rPr>
              <w:t>nat</w:t>
            </w:r>
            <w:r>
              <w:rPr>
                <w:rStyle w:val="mqInternal"/>
                <w:noProof/>
                <w:lang w:val="de-DE"/>
              </w:rPr>
              <w:t>{2]</w:t>
            </w:r>
            <w:r>
              <w:rPr>
                <w:lang w:val="de-DE"/>
              </w:rPr>
              <w:t xml:space="preserve"> - Der vorherige Kalendermonat - Wenn heute beispielsweise der 14. Februar ist, wird in diesem Bericht der 1. Januar bis 31. Januar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27a57889-e8f3-483d-a857-54ca7e31b3c8</w:t>
            </w:r>
          </w:p>
        </w:tc>
        <w:tc>
          <w:tcPr>
            <w:tcW w:w="7407" w:type="dxa"/>
            <w:shd w:val="clear" w:color="auto" w:fill="F2F2F2" w:themeFill="background1" w:themeFillShade="F2"/>
          </w:tcPr>
          <w:p w:rsidR="00000000" w:rsidRDefault="00155E70">
            <w:pPr>
              <w:rPr>
                <w:noProof/>
              </w:rPr>
            </w:pPr>
            <w:r>
              <w:rPr>
                <w:noProof/>
              </w:rPr>
              <w:t>quick dates</w:t>
            </w:r>
          </w:p>
        </w:tc>
        <w:tc>
          <w:tcPr>
            <w:tcW w:w="7407" w:type="dxa"/>
          </w:tcPr>
          <w:p w:rsidR="00000000" w:rsidRDefault="00155E70">
            <w:pPr>
              <w:rPr>
                <w:lang w:val="de-DE"/>
              </w:rPr>
            </w:pPr>
            <w:r>
              <w:rPr>
                <w:lang w:val="de-DE"/>
              </w:rPr>
              <w:t>schnelle Termine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c677c084-9e1a-44bd-afc9-93321e5b21b4</w:t>
            </w:r>
          </w:p>
        </w:tc>
        <w:tc>
          <w:tcPr>
            <w:tcW w:w="7407" w:type="dxa"/>
            <w:shd w:val="clear" w:color="auto" w:fill="F2F2F2" w:themeFill="background1" w:themeFillShade="F2"/>
          </w:tcPr>
          <w:p w:rsidR="00000000" w:rsidRDefault="00155E70">
            <w:pPr>
              <w:rPr>
                <w:noProof/>
              </w:rPr>
            </w:pPr>
            <w:r>
              <w:rPr>
                <w:noProof/>
              </w:rPr>
              <w:t>Click on a quick date to update the report.</w:t>
            </w:r>
          </w:p>
        </w:tc>
        <w:tc>
          <w:tcPr>
            <w:tcW w:w="7407" w:type="dxa"/>
          </w:tcPr>
          <w:p w:rsidR="00000000" w:rsidRDefault="00155E70">
            <w:pPr>
              <w:rPr>
                <w:lang w:val="de-DE"/>
              </w:rPr>
            </w:pPr>
            <w:r>
              <w:rPr>
                <w:lang w:val="de-DE"/>
              </w:rPr>
              <w:t>Klicken Sie auf ein schnelles Datum, um den Bericht zu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4536a0de-3d99-48db-8491-e06e33ce893d</w:t>
            </w:r>
          </w:p>
        </w:tc>
        <w:tc>
          <w:tcPr>
            <w:tcW w:w="7407" w:type="dxa"/>
            <w:shd w:val="clear" w:color="auto" w:fill="F2F2F2" w:themeFill="background1" w:themeFillShade="F2"/>
          </w:tcPr>
          <w:p w:rsidR="00000000" w:rsidRDefault="00155E70">
            <w:pPr>
              <w:rPr>
                <w:noProof/>
              </w:rPr>
            </w:pPr>
            <w:r>
              <w:rPr>
                <w:noProof/>
              </w:rPr>
              <w:t>Using the calendar control</w:t>
            </w:r>
          </w:p>
        </w:tc>
        <w:tc>
          <w:tcPr>
            <w:tcW w:w="7407" w:type="dxa"/>
          </w:tcPr>
          <w:p w:rsidR="00000000" w:rsidRDefault="00155E70">
            <w:pPr>
              <w:rPr>
                <w:lang w:val="de-DE"/>
              </w:rPr>
            </w:pPr>
            <w:r>
              <w:rPr>
                <w:lang w:val="de-DE"/>
              </w:rPr>
              <w:t>Verwenden des Kalendersteuerelements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bac58740-e3b3-4b5b-bcb2-38401fa3df4a</w:t>
            </w:r>
          </w:p>
        </w:tc>
        <w:tc>
          <w:tcPr>
            <w:tcW w:w="7407" w:type="dxa"/>
            <w:shd w:val="clear" w:color="auto" w:fill="F2F2F2" w:themeFill="background1" w:themeFillShade="F2"/>
          </w:tcPr>
          <w:p w:rsidR="00000000" w:rsidRDefault="00155E70">
            <w:pPr>
              <w:rPr>
                <w:noProof/>
              </w:rPr>
            </w:pPr>
            <w:r>
              <w:rPr>
                <w:noProof/>
              </w:rPr>
              <w:t>You can also select a start and end dates by clicking on the calendar control.</w:t>
            </w:r>
          </w:p>
        </w:tc>
        <w:tc>
          <w:tcPr>
            <w:tcW w:w="7407" w:type="dxa"/>
          </w:tcPr>
          <w:p w:rsidR="00000000" w:rsidRDefault="00155E70">
            <w:pPr>
              <w:rPr>
                <w:lang w:val="de-DE"/>
              </w:rPr>
            </w:pPr>
            <w:r>
              <w:rPr>
                <w:lang w:val="de-DE"/>
              </w:rPr>
              <w:t>Sie k</w:t>
            </w:r>
            <w:r>
              <w:rPr>
                <w:lang w:val="de-DE"/>
              </w:rPr>
              <w:t>ö</w:t>
            </w:r>
            <w:r>
              <w:rPr>
                <w:lang w:val="de-DE"/>
              </w:rPr>
              <w:t>nnen auch ein Start- und ein Enddatum ausw</w:t>
            </w:r>
            <w:r>
              <w:rPr>
                <w:lang w:val="de-DE"/>
              </w:rPr>
              <w:t>ä</w:t>
            </w:r>
            <w:r>
              <w:rPr>
                <w:lang w:val="de-DE"/>
              </w:rPr>
              <w:t>hlen, indem Sie auf das Kalendersteuerelement klicken.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c8737bdd-5f3f-479c-9394-ae7cfe3e0ed2</w:t>
            </w:r>
          </w:p>
        </w:tc>
        <w:tc>
          <w:tcPr>
            <w:tcW w:w="7407" w:type="dxa"/>
            <w:shd w:val="clear" w:color="auto" w:fill="F2F2F2" w:themeFill="background1" w:themeFillShade="F2"/>
          </w:tcPr>
          <w:p w:rsidR="00000000" w:rsidRDefault="00155E70">
            <w:pPr>
              <w:rPr>
                <w:noProof/>
              </w:rPr>
            </w:pPr>
            <w:r>
              <w:rPr>
                <w:noProof/>
              </w:rPr>
              <w:t>date selector</w:t>
            </w:r>
          </w:p>
        </w:tc>
        <w:tc>
          <w:tcPr>
            <w:tcW w:w="7407" w:type="dxa"/>
          </w:tcPr>
          <w:p w:rsidR="00000000" w:rsidRDefault="00155E70">
            <w:pPr>
              <w:rPr>
                <w:lang w:val="de-DE"/>
              </w:rPr>
            </w:pPr>
            <w:r>
              <w:rPr>
                <w:lang w:val="de-DE"/>
              </w:rPr>
              <w:t>Datumsauswahl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82dbb205-14cd-415f-a884-afce5dc6d58b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Anwenden</w:t>
            </w:r>
            <w:r>
              <w:rPr>
                <w:rStyle w:val="mqInternal"/>
                <w:noProof/>
                <w:lang w:val="de-DE"/>
              </w:rPr>
              <w:t>{2]</w:t>
            </w:r>
            <w:r>
              <w:rPr>
                <w:lang w:val="de-DE"/>
              </w:rPr>
              <w:t xml:space="preserve"> um den Bericht zu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bdbdde6c-90f4-4a2d-b56e-4167149cf6d3</w:t>
            </w:r>
          </w:p>
        </w:tc>
        <w:tc>
          <w:tcPr>
            <w:tcW w:w="7407" w:type="dxa"/>
            <w:shd w:val="clear" w:color="auto" w:fill="F2F2F2" w:themeFill="background1" w:themeFillShade="F2"/>
          </w:tcPr>
          <w:p w:rsidR="00000000" w:rsidRDefault="00155E70">
            <w:pPr>
              <w:rPr>
                <w:noProof/>
              </w:rPr>
            </w:pPr>
            <w:r>
              <w:rPr>
                <w:noProof/>
              </w:rPr>
              <w:t>Reporti</w:t>
            </w:r>
            <w:r>
              <w:rPr>
                <w:noProof/>
              </w:rPr>
              <w:t>ng time zone</w:t>
            </w:r>
          </w:p>
        </w:tc>
        <w:tc>
          <w:tcPr>
            <w:tcW w:w="7407" w:type="dxa"/>
          </w:tcPr>
          <w:p w:rsidR="00000000" w:rsidRDefault="00155E70">
            <w:pPr>
              <w:rPr>
                <w:lang w:val="de-DE"/>
              </w:rPr>
            </w:pPr>
            <w:r>
              <w:rPr>
                <w:lang w:val="de-DE"/>
              </w:rPr>
              <w:t>Berichtszeitzone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410341ea-666e-4c98-a6c2-f56e4afa8aac</w:t>
            </w:r>
          </w:p>
        </w:tc>
        <w:tc>
          <w:tcPr>
            <w:tcW w:w="7407" w:type="dxa"/>
            <w:shd w:val="clear" w:color="auto" w:fill="F2F2F2" w:themeFill="background1" w:themeFillShade="F2"/>
          </w:tcPr>
          <w:p w:rsidR="00000000" w:rsidRDefault="00155E70">
            <w:pPr>
              <w:rPr>
                <w:noProof/>
              </w:rPr>
            </w:pPr>
            <w:r>
              <w:rPr>
                <w:noProof/>
              </w:rPr>
              <w:t>Data is based upon the account's reporting timezone.</w:t>
            </w:r>
          </w:p>
        </w:tc>
        <w:tc>
          <w:tcPr>
            <w:tcW w:w="7407" w:type="dxa"/>
          </w:tcPr>
          <w:p w:rsidR="00000000" w:rsidRDefault="00155E70">
            <w:pPr>
              <w:rPr>
                <w:lang w:val="de-DE"/>
              </w:rPr>
            </w:pPr>
            <w:r>
              <w:rPr>
                <w:lang w:val="de-DE"/>
              </w:rPr>
              <w:t>Die Daten basieren auf der Berichtszeitzone des Kontos.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4a56d11f-edd1-43ad-8193-659ab93033f0</w:t>
            </w:r>
          </w:p>
        </w:tc>
        <w:tc>
          <w:tcPr>
            <w:tcW w:w="7407" w:type="dxa"/>
            <w:shd w:val="clear" w:color="auto" w:fill="F2F2F2" w:themeFill="background1" w:themeFillShade="F2"/>
          </w:tcPr>
          <w:p w:rsidR="00000000" w:rsidRDefault="00155E70">
            <w:pPr>
              <w:rPr>
                <w:noProof/>
              </w:rPr>
            </w:pPr>
            <w:r>
              <w:rPr>
                <w:noProof/>
              </w:rPr>
              <w:t>The reporting time zone is used t</w:t>
            </w:r>
            <w:r>
              <w:rPr>
                <w:noProof/>
              </w:rPr>
              <w:t>o calculate day boundaries for reporting data.</w:t>
            </w:r>
          </w:p>
        </w:tc>
        <w:tc>
          <w:tcPr>
            <w:tcW w:w="7407" w:type="dxa"/>
          </w:tcPr>
          <w:p w:rsidR="00000000" w:rsidRDefault="00155E70">
            <w:pPr>
              <w:rPr>
                <w:lang w:val="de-DE"/>
              </w:rPr>
            </w:pPr>
            <w:r>
              <w:rPr>
                <w:lang w:val="de-DE"/>
              </w:rPr>
              <w:t>Die Berichtszeitzone wird verwendet, um Tagesgrenzen f</w:t>
            </w:r>
            <w:r>
              <w:rPr>
                <w:lang w:val="de-DE"/>
              </w:rPr>
              <w:t>ü</w:t>
            </w:r>
            <w:r>
              <w:rPr>
                <w:lang w:val="de-DE"/>
              </w:rPr>
              <w:t>r Berichtsdaten zu berechnen.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9930cabc-827c-4c25-88f3-ce8c455381d2</w:t>
            </w:r>
          </w:p>
        </w:tc>
        <w:tc>
          <w:tcPr>
            <w:tcW w:w="7407" w:type="dxa"/>
            <w:shd w:val="clear" w:color="auto" w:fill="F2F2F2" w:themeFill="background1" w:themeFillShade="F2"/>
          </w:tcPr>
          <w:p w:rsidR="00000000" w:rsidRDefault="00155E70">
            <w:pPr>
              <w:rPr>
                <w:noProof/>
              </w:rPr>
            </w:pPr>
            <w:r>
              <w:rPr>
                <w:noProof/>
              </w:rPr>
              <w:t>Changing the reporting time zone setting only affects data going forward, and chan</w:t>
            </w:r>
            <w:r>
              <w:rPr>
                <w:noProof/>
              </w:rPr>
              <w:t>ges are not applied retroactively.</w:t>
            </w:r>
          </w:p>
        </w:tc>
        <w:tc>
          <w:tcPr>
            <w:tcW w:w="7407" w:type="dxa"/>
          </w:tcPr>
          <w:p w:rsidR="00000000" w:rsidRDefault="00155E70">
            <w:pPr>
              <w:rPr>
                <w:lang w:val="de-DE"/>
              </w:rPr>
            </w:pPr>
            <w:r>
              <w:rPr>
                <w:lang w:val="de-DE"/>
              </w:rPr>
              <w:t xml:space="preserve">Das </w:t>
            </w:r>
            <w:r>
              <w:rPr>
                <w:lang w:val="de-DE"/>
              </w:rPr>
              <w:t>Ä</w:t>
            </w:r>
            <w:r>
              <w:rPr>
                <w:lang w:val="de-DE"/>
              </w:rPr>
              <w:t>ndern der Einstellung f</w:t>
            </w:r>
            <w:r>
              <w:rPr>
                <w:lang w:val="de-DE"/>
              </w:rPr>
              <w:t>ü</w:t>
            </w:r>
            <w:r>
              <w:rPr>
                <w:lang w:val="de-DE"/>
              </w:rPr>
              <w:t>r die Berichtszeitzone wirkt sich nur auf zuk</w:t>
            </w:r>
            <w:r>
              <w:rPr>
                <w:lang w:val="de-DE"/>
              </w:rPr>
              <w:t>ü</w:t>
            </w:r>
            <w:r>
              <w:rPr>
                <w:lang w:val="de-DE"/>
              </w:rPr>
              <w:t xml:space="preserve">nftige Daten aus, und </w:t>
            </w:r>
            <w:r>
              <w:rPr>
                <w:lang w:val="de-DE"/>
              </w:rPr>
              <w:t>Ä</w:t>
            </w:r>
            <w:r>
              <w:rPr>
                <w:lang w:val="de-DE"/>
              </w:rPr>
              <w:t>nderungen werden nicht r</w:t>
            </w:r>
            <w:r>
              <w:rPr>
                <w:lang w:val="de-DE"/>
              </w:rPr>
              <w:t>ü</w:t>
            </w:r>
            <w:r>
              <w:rPr>
                <w:lang w:val="de-DE"/>
              </w:rPr>
              <w:t>ckwirkend angewendet.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5f9897a7-9caf-4a5a-8d7e-2752ffa111af</w:t>
            </w:r>
          </w:p>
        </w:tc>
        <w:tc>
          <w:tcPr>
            <w:tcW w:w="7407" w:type="dxa"/>
            <w:shd w:val="clear" w:color="auto" w:fill="F2F2F2" w:themeFill="background1" w:themeFillShade="F2"/>
          </w:tcPr>
          <w:p w:rsidR="00000000" w:rsidRDefault="00155E70">
            <w:pPr>
              <w:rPr>
                <w:noProof/>
              </w:rPr>
            </w:pPr>
            <w:r>
              <w:rPr>
                <w:noProof/>
              </w:rPr>
              <w:t>If you change the timezone setting, you may see a flat spot or a spike in your data when looking at day boundaries where the change was applied.</w:t>
            </w:r>
          </w:p>
        </w:tc>
        <w:tc>
          <w:tcPr>
            <w:tcW w:w="7407" w:type="dxa"/>
          </w:tcPr>
          <w:p w:rsidR="00000000" w:rsidRDefault="00155E70">
            <w:pPr>
              <w:rPr>
                <w:lang w:val="de-DE"/>
              </w:rPr>
            </w:pPr>
            <w:r>
              <w:rPr>
                <w:lang w:val="de-DE"/>
              </w:rPr>
              <w:t xml:space="preserve">Wenn Sie die Zeitzoneneinstellung </w:t>
            </w:r>
            <w:r>
              <w:rPr>
                <w:lang w:val="de-DE"/>
              </w:rPr>
              <w:t>ä</w:t>
            </w:r>
            <w:r>
              <w:rPr>
                <w:lang w:val="de-DE"/>
              </w:rPr>
              <w:t>ndern, sehen Sie m</w:t>
            </w:r>
            <w:r>
              <w:rPr>
                <w:lang w:val="de-DE"/>
              </w:rPr>
              <w:t>ö</w:t>
            </w:r>
            <w:r>
              <w:rPr>
                <w:lang w:val="de-DE"/>
              </w:rPr>
              <w:t>glicherweise einen flachen Punkt oder eine Spitze in Ihre</w:t>
            </w:r>
            <w:r>
              <w:rPr>
                <w:lang w:val="de-DE"/>
              </w:rPr>
              <w:t xml:space="preserve">n Daten, wenn Sie sich die Tagesgrenzen ansehen, an denen die </w:t>
            </w:r>
            <w:r>
              <w:rPr>
                <w:lang w:val="de-DE"/>
              </w:rPr>
              <w:t>Ä</w:t>
            </w:r>
            <w:r>
              <w:rPr>
                <w:lang w:val="de-DE"/>
              </w:rPr>
              <w:t>nderung angewendet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ea60209c-11df-4b64-adc8-dd17fb78a638</w:t>
            </w:r>
          </w:p>
        </w:tc>
        <w:tc>
          <w:tcPr>
            <w:tcW w:w="7407" w:type="dxa"/>
            <w:shd w:val="clear" w:color="auto" w:fill="F2F2F2" w:themeFill="background1" w:themeFillShade="F2"/>
          </w:tcPr>
          <w:p w:rsidR="00000000" w:rsidRDefault="00155E70">
            <w:pPr>
              <w:rPr>
                <w:noProof/>
              </w:rPr>
            </w:pPr>
            <w:r>
              <w:rPr>
                <w:noProof/>
              </w:rPr>
              <w:t xml:space="preserve">Updates to the timezone setting may not take effect immediately, and analytics data may continue to refer to the old setting </w:t>
            </w:r>
            <w:r>
              <w:rPr>
                <w:noProof/>
              </w:rPr>
              <w:t>until the system processes the changes.</w:t>
            </w:r>
          </w:p>
        </w:tc>
        <w:tc>
          <w:tcPr>
            <w:tcW w:w="7407" w:type="dxa"/>
          </w:tcPr>
          <w:p w:rsidR="00000000" w:rsidRDefault="00155E70">
            <w:pPr>
              <w:rPr>
                <w:lang w:val="de-DE"/>
              </w:rPr>
            </w:pPr>
            <w:r>
              <w:rPr>
                <w:lang w:val="de-DE"/>
              </w:rPr>
              <w:t>Aktualisierungen der Zeitzoneneinstellung werden m</w:t>
            </w:r>
            <w:r>
              <w:rPr>
                <w:lang w:val="de-DE"/>
              </w:rPr>
              <w:t>ö</w:t>
            </w:r>
            <w:r>
              <w:rPr>
                <w:lang w:val="de-DE"/>
              </w:rPr>
              <w:t>glicherweise nicht sofort wirksam, und die Analysedaten beziehen sich m</w:t>
            </w:r>
            <w:r>
              <w:rPr>
                <w:lang w:val="de-DE"/>
              </w:rPr>
              <w:t>ö</w:t>
            </w:r>
            <w:r>
              <w:rPr>
                <w:lang w:val="de-DE"/>
              </w:rPr>
              <w:t xml:space="preserve">glicherweise weiterhin auf die alte Einstellung, bis das System die </w:t>
            </w:r>
            <w:r>
              <w:rPr>
                <w:lang w:val="de-DE"/>
              </w:rPr>
              <w:t>Ä</w:t>
            </w:r>
            <w:r>
              <w:rPr>
                <w:lang w:val="de-DE"/>
              </w:rPr>
              <w:t>nderungen verarbeitet.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8acb0c63-37ee-49eb-b198-2e97926ebe76</w:t>
            </w:r>
          </w:p>
        </w:tc>
        <w:tc>
          <w:tcPr>
            <w:tcW w:w="7407" w:type="dxa"/>
            <w:shd w:val="clear" w:color="auto" w:fill="F2F2F2" w:themeFill="background1" w:themeFillShade="F2"/>
          </w:tcPr>
          <w:p w:rsidR="00000000" w:rsidRDefault="00155E70">
            <w:pPr>
              <w:rPr>
                <w:noProof/>
              </w:rPr>
            </w:pPr>
            <w:r>
              <w:rPr>
                <w:noProof/>
              </w:rPr>
              <w:t>The reporting time zone can be configured as part of the account settings.</w:t>
            </w:r>
          </w:p>
        </w:tc>
        <w:tc>
          <w:tcPr>
            <w:tcW w:w="7407" w:type="dxa"/>
          </w:tcPr>
          <w:p w:rsidR="00000000" w:rsidRDefault="00155E70">
            <w:pPr>
              <w:rPr>
                <w:lang w:val="de-DE"/>
              </w:rPr>
            </w:pPr>
            <w:r>
              <w:rPr>
                <w:lang w:val="de-DE"/>
              </w:rPr>
              <w:t>Die Berichtszeitzone kann als Teil der Kontoeinstellungen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ffb92394-9ab0-45c6-94c7-9d42c50d85ab</w:t>
            </w:r>
          </w:p>
        </w:tc>
        <w:tc>
          <w:tcPr>
            <w:tcW w:w="7407" w:type="dxa"/>
            <w:shd w:val="clear" w:color="auto" w:fill="F2F2F2" w:themeFill="background1" w:themeFillShade="F2"/>
          </w:tcPr>
          <w:p w:rsidR="00000000" w:rsidRDefault="00155E70">
            <w:pPr>
              <w:rPr>
                <w:noProof/>
              </w:rPr>
            </w:pPr>
            <w:r>
              <w:rPr>
                <w:noProof/>
              </w:rPr>
              <w:t xml:space="preserve">For information on </w:t>
            </w:r>
            <w:r>
              <w:rPr>
                <w:noProof/>
              </w:rPr>
              <w:t xml:space="preserve">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155E70">
            <w:pPr>
              <w:rPr>
                <w:lang w:val="de-DE"/>
              </w:rPr>
            </w:pPr>
            <w:r>
              <w:rPr>
                <w:lang w:val="de-DE"/>
              </w:rPr>
              <w:t xml:space="preserve">Informationen zum </w:t>
            </w:r>
            <w:r>
              <w:rPr>
                <w:lang w:val="de-DE"/>
              </w:rPr>
              <w:t>Ä</w:t>
            </w:r>
            <w:r>
              <w:rPr>
                <w:lang w:val="de-DE"/>
              </w:rPr>
              <w:t xml:space="preserve">ndern der Berichtszeitzone finden Sie unter </w:t>
            </w:r>
            <w:r>
              <w:rPr>
                <w:rStyle w:val="mqInternal"/>
                <w:noProof/>
                <w:lang w:val="de-DE"/>
              </w:rPr>
              <w:t>[1}</w:t>
            </w:r>
            <w:r>
              <w:rPr>
                <w:lang w:val="de-DE"/>
              </w:rPr>
              <w:t>Kontoeinstellungen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dba8951a-7fe9-430b-96ab-a7042de773ae</w:t>
            </w:r>
          </w:p>
        </w:tc>
        <w:tc>
          <w:tcPr>
            <w:tcW w:w="7407" w:type="dxa"/>
            <w:shd w:val="clear" w:color="auto" w:fill="F2F2F2" w:themeFill="background1" w:themeFillShade="F2"/>
          </w:tcPr>
          <w:p w:rsidR="00000000" w:rsidRDefault="00155E70">
            <w:pPr>
              <w:rPr>
                <w:noProof/>
              </w:rPr>
            </w:pPr>
            <w:r>
              <w:rPr>
                <w:noProof/>
              </w:rPr>
              <w:t>Reviewing performance analytics</w:t>
            </w:r>
          </w:p>
        </w:tc>
        <w:tc>
          <w:tcPr>
            <w:tcW w:w="7407" w:type="dxa"/>
          </w:tcPr>
          <w:p w:rsidR="00000000" w:rsidRDefault="00155E70">
            <w:pPr>
              <w:rPr>
                <w:lang w:val="de-DE"/>
              </w:rPr>
            </w:pPr>
            <w:r>
              <w:rPr>
                <w:lang w:val="de-DE"/>
              </w:rPr>
              <w:t>Ü</w:t>
            </w:r>
            <w:r>
              <w:rPr>
                <w:lang w:val="de-DE"/>
              </w:rPr>
              <w:t>berpr</w:t>
            </w:r>
            <w:r>
              <w:rPr>
                <w:lang w:val="de-DE"/>
              </w:rPr>
              <w:t>ü</w:t>
            </w:r>
            <w:r>
              <w:rPr>
                <w:lang w:val="de-DE"/>
              </w:rPr>
              <w:t>fen der Leistungsanalyse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5c1d4033-e7ff-4f8e-b16c-72f09a140ec8</w:t>
            </w:r>
          </w:p>
        </w:tc>
        <w:tc>
          <w:tcPr>
            <w:tcW w:w="7407" w:type="dxa"/>
            <w:shd w:val="clear" w:color="auto" w:fill="F2F2F2" w:themeFill="background1" w:themeFillShade="F2"/>
          </w:tcPr>
          <w:p w:rsidR="00000000" w:rsidRDefault="00155E70">
            <w:pPr>
              <w:rPr>
                <w:noProof/>
              </w:rPr>
            </w:pPr>
            <w:r>
              <w:rPr>
                <w:noProof/>
              </w:rPr>
              <w:t xml:space="preserve">To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Performance</w:t>
            </w:r>
            <w:r>
              <w:rPr>
                <w:rStyle w:val="mqInternal"/>
                <w:noProof/>
              </w:rPr>
              <w:t>{2]</w:t>
            </w:r>
            <w:r>
              <w:rPr>
                <w:noProof/>
              </w:rPr>
              <w:t xml:space="preserve"> in the page header.</w:t>
            </w:r>
          </w:p>
        </w:tc>
        <w:tc>
          <w:tcPr>
            <w:tcW w:w="7407" w:type="dxa"/>
          </w:tcPr>
          <w:p w:rsidR="00000000" w:rsidRDefault="00155E70">
            <w:pPr>
              <w:rPr>
                <w:lang w:val="de-DE"/>
              </w:rPr>
            </w:pPr>
            <w:r>
              <w:rPr>
                <w:lang w:val="de-DE"/>
              </w:rPr>
              <w:t xml:space="preserve">Klicken Sie auf, um die Leistungsanalyse zu </w:t>
            </w:r>
            <w:r>
              <w:rPr>
                <w:lang w:val="de-DE"/>
              </w:rPr>
              <w:t>ü</w:t>
            </w:r>
            <w:r>
              <w:rPr>
                <w:lang w:val="de-DE"/>
              </w:rPr>
              <w:t>berpr</w:t>
            </w:r>
            <w:r>
              <w:rPr>
                <w:lang w:val="de-DE"/>
              </w:rPr>
              <w:t>ü</w:t>
            </w:r>
            <w:r>
              <w:rPr>
                <w:lang w:val="de-DE"/>
              </w:rPr>
              <w:t xml:space="preserve">fen </w:t>
            </w:r>
            <w:r>
              <w:rPr>
                <w:rStyle w:val="mqInternal"/>
                <w:noProof/>
                <w:lang w:val="de-DE"/>
              </w:rPr>
              <w:t>[1}</w:t>
            </w:r>
            <w:r>
              <w:rPr>
                <w:lang w:val="de-DE"/>
              </w:rPr>
              <w:t>ANALYTIK ERFAHREN&gt; Videos</w:t>
            </w:r>
            <w:r>
              <w:rPr>
                <w:rStyle w:val="mqInternal"/>
                <w:noProof/>
                <w:lang w:val="de-DE"/>
              </w:rPr>
              <w:t>{2]</w:t>
            </w:r>
            <w:r>
              <w:rPr>
                <w:lang w:val="de-DE"/>
              </w:rPr>
              <w:t xml:space="preserve"> in der linken Navigation und dann klicken </w:t>
            </w:r>
            <w:r>
              <w:rPr>
                <w:rStyle w:val="mqInternal"/>
                <w:noProof/>
                <w:lang w:val="de-DE"/>
              </w:rPr>
              <w:t>[1}</w:t>
            </w:r>
            <w:r>
              <w:rPr>
                <w:lang w:val="de-DE"/>
              </w:rPr>
              <w:t>Performance</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f3d182c3-cc29-43db-ad7d-08b9bbd23283</w:t>
            </w:r>
          </w:p>
        </w:tc>
        <w:tc>
          <w:tcPr>
            <w:tcW w:w="7407" w:type="dxa"/>
            <w:shd w:val="clear" w:color="auto" w:fill="F2F2F2" w:themeFill="background1" w:themeFillShade="F2"/>
          </w:tcPr>
          <w:p w:rsidR="00000000" w:rsidRDefault="00155E70">
            <w:pPr>
              <w:rPr>
                <w:noProof/>
              </w:rPr>
            </w:pPr>
            <w:r>
              <w:rPr>
                <w:noProof/>
              </w:rPr>
              <w:t xml:space="preserve">By default, performance data is displayed by </w:t>
            </w:r>
            <w:r>
              <w:rPr>
                <w:rStyle w:val="mqInternal"/>
                <w:noProof/>
              </w:rPr>
              <w:t>[1}</w:t>
            </w:r>
            <w:r>
              <w:rPr>
                <w:noProof/>
              </w:rPr>
              <w:t>Vide</w:t>
            </w:r>
            <w:r>
              <w:rPr>
                <w:noProof/>
              </w:rPr>
              <w:t>o</w:t>
            </w:r>
            <w:r>
              <w:rPr>
                <w:rStyle w:val="mqInternal"/>
                <w:noProof/>
              </w:rPr>
              <w:t>{2]</w:t>
            </w:r>
            <w:r>
              <w:rPr>
                <w:noProof/>
              </w:rPr>
              <w:t>.</w:t>
            </w:r>
          </w:p>
        </w:tc>
        <w:tc>
          <w:tcPr>
            <w:tcW w:w="7407" w:type="dxa"/>
          </w:tcPr>
          <w:p w:rsidR="00000000" w:rsidRDefault="00155E70">
            <w:pPr>
              <w:rPr>
                <w:lang w:val="de-DE"/>
              </w:rPr>
            </w:pPr>
            <w:r>
              <w:rPr>
                <w:lang w:val="de-DE"/>
              </w:rPr>
              <w:t>Standardm</w:t>
            </w:r>
            <w:r>
              <w:rPr>
                <w:lang w:val="de-DE"/>
              </w:rPr>
              <w:t>äß</w:t>
            </w:r>
            <w:r>
              <w:rPr>
                <w:lang w:val="de-DE"/>
              </w:rPr>
              <w:t xml:space="preserve">ig werden Leistungsdaten von angezeigt </w:t>
            </w:r>
            <w:r>
              <w:rPr>
                <w:rStyle w:val="mqInternal"/>
                <w:noProof/>
                <w:lang w:val="de-DE"/>
              </w:rPr>
              <w:t>[1}</w:t>
            </w:r>
            <w:r>
              <w:rPr>
                <w:lang w:val="de-DE"/>
              </w:rPr>
              <w:t>Video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9c906da4-5649-46ae-973a-cc59610a8fed</w:t>
            </w:r>
          </w:p>
        </w:tc>
        <w:tc>
          <w:tcPr>
            <w:tcW w:w="7407" w:type="dxa"/>
            <w:shd w:val="clear" w:color="auto" w:fill="F2F2F2" w:themeFill="background1" w:themeFillShade="F2"/>
          </w:tcPr>
          <w:p w:rsidR="00000000" w:rsidRDefault="00155E70">
            <w:pPr>
              <w:rPr>
                <w:noProof/>
              </w:rPr>
            </w:pPr>
            <w:r>
              <w:rPr>
                <w:noProof/>
              </w:rPr>
              <w:t>The following data for the videos in the experience will display:</w:t>
            </w:r>
          </w:p>
        </w:tc>
        <w:tc>
          <w:tcPr>
            <w:tcW w:w="7407" w:type="dxa"/>
          </w:tcPr>
          <w:p w:rsidR="00000000" w:rsidRDefault="00155E70">
            <w:pPr>
              <w:rPr>
                <w:lang w:val="de-DE"/>
              </w:rPr>
            </w:pPr>
            <w:r>
              <w:rPr>
                <w:lang w:val="de-DE"/>
              </w:rPr>
              <w:t>Die folgenden Daten f</w:t>
            </w:r>
            <w:r>
              <w:rPr>
                <w:lang w:val="de-DE"/>
              </w:rPr>
              <w:t>ü</w:t>
            </w:r>
            <w:r>
              <w:rPr>
                <w:lang w:val="de-DE"/>
              </w:rPr>
              <w:t>r die Videos in der Erfahrung werden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4bc2</w:t>
            </w:r>
            <w:r>
              <w:rPr>
                <w:noProof/>
                <w:sz w:val="2"/>
              </w:rPr>
              <w:t>6cc9-60e4-4ad7-a681-b807ed225c9d</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Name and ID</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Videoname und ID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2117b489-6e06-4891-ae97-1f25c83fa55a</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w:t>
            </w:r>
            <w:r>
              <w:rPr>
                <w:noProof/>
              </w:rPr>
              <w:t>y); it is not a measure of individual viewers</w:t>
            </w:r>
          </w:p>
        </w:tc>
        <w:tc>
          <w:tcPr>
            <w:tcW w:w="7407" w:type="dxa"/>
          </w:tcPr>
          <w:p w:rsidR="00000000" w:rsidRDefault="00155E70">
            <w:pPr>
              <w:rPr>
                <w:lang w:val="de-DE"/>
              </w:rPr>
            </w:pPr>
            <w:r>
              <w:rPr>
                <w:rStyle w:val="mqInternal"/>
                <w:noProof/>
                <w:lang w:val="de-DE"/>
              </w:rPr>
              <w:t>[1}</w:t>
            </w:r>
            <w:r>
              <w:rPr>
                <w:lang w:val="de-DE"/>
              </w:rPr>
              <w:t>Videoansichten</w:t>
            </w:r>
            <w:r>
              <w:rPr>
                <w:rStyle w:val="mqInternal"/>
                <w:noProof/>
                <w:lang w:val="de-DE"/>
              </w:rPr>
              <w:t>{2]</w:t>
            </w:r>
            <w:r>
              <w:rPr>
                <w:lang w:val="de-DE"/>
              </w:rPr>
              <w:t xml:space="preserve"> - Die H</w:t>
            </w:r>
            <w:r>
              <w:rPr>
                <w:lang w:val="de-DE"/>
              </w:rPr>
              <w:t>ä</w:t>
            </w:r>
            <w:r>
              <w:rPr>
                <w:lang w:val="de-DE"/>
              </w:rPr>
              <w:t>ufigkeit, mit der ein Video gestartet wurde und beim Starten des Streams aufgezeichnet wurde (ohne Zur</w:t>
            </w:r>
            <w:r>
              <w:rPr>
                <w:lang w:val="de-DE"/>
              </w:rPr>
              <w:t>ü</w:t>
            </w:r>
            <w:r>
              <w:rPr>
                <w:lang w:val="de-DE"/>
              </w:rPr>
              <w:t>ckspulen oder Wiederholen). es ist kein Ma</w:t>
            </w:r>
            <w:r>
              <w:rPr>
                <w:lang w:val="de-DE"/>
              </w:rPr>
              <w:t>ß</w:t>
            </w:r>
            <w:r>
              <w:rPr>
                <w:lang w:val="de-DE"/>
              </w:rPr>
              <w:t xml:space="preserve"> f</w:t>
            </w:r>
            <w:r>
              <w:rPr>
                <w:lang w:val="de-DE"/>
              </w:rPr>
              <w:t>ü</w:t>
            </w:r>
            <w:r>
              <w:rPr>
                <w:lang w:val="de-DE"/>
              </w:rPr>
              <w:t>r einzelne Betrachter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df9e5fc1-75aa-4dbf-9222-f047273b6770</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Impressions</w:t>
            </w:r>
            <w:r>
              <w:rPr>
                <w:rStyle w:val="mqInternal"/>
                <w:noProof/>
              </w:rPr>
              <w:t>{2]</w:t>
            </w:r>
            <w:r>
              <w:rPr>
                <w:noProof/>
              </w:rPr>
              <w:t xml:space="preserve"> - The number of times the video was loaded into a player and ready for interaction</w:t>
            </w:r>
          </w:p>
        </w:tc>
        <w:tc>
          <w:tcPr>
            <w:tcW w:w="7407" w:type="dxa"/>
          </w:tcPr>
          <w:p w:rsidR="00000000" w:rsidRDefault="00155E70">
            <w:pPr>
              <w:rPr>
                <w:lang w:val="de-DE"/>
              </w:rPr>
            </w:pPr>
            <w:r>
              <w:rPr>
                <w:rStyle w:val="mqInternal"/>
                <w:noProof/>
                <w:lang w:val="de-DE"/>
              </w:rPr>
              <w:t>[1}</w:t>
            </w:r>
            <w:r>
              <w:rPr>
                <w:lang w:val="de-DE"/>
              </w:rPr>
              <w:t>Videoimpressionen</w:t>
            </w:r>
            <w:r>
              <w:rPr>
                <w:rStyle w:val="mqInternal"/>
                <w:noProof/>
                <w:lang w:val="de-DE"/>
              </w:rPr>
              <w:t>{2]</w:t>
            </w:r>
            <w:r>
              <w:rPr>
                <w:lang w:val="de-DE"/>
              </w:rPr>
              <w:t xml:space="preserve"> - Die H</w:t>
            </w:r>
            <w:r>
              <w:rPr>
                <w:lang w:val="de-DE"/>
              </w:rPr>
              <w:t>ä</w:t>
            </w:r>
            <w:r>
              <w:rPr>
                <w:lang w:val="de-DE"/>
              </w:rPr>
              <w:t>ufigkeit, mit der das Video in einen Player geladen und f</w:t>
            </w:r>
            <w:r>
              <w:rPr>
                <w:lang w:val="de-DE"/>
              </w:rPr>
              <w:t>ü</w:t>
            </w:r>
            <w:r>
              <w:rPr>
                <w:lang w:val="de-DE"/>
              </w:rPr>
              <w:t>r die Interaktion bere</w:t>
            </w:r>
            <w:r>
              <w:rPr>
                <w:lang w:val="de-DE"/>
              </w:rPr>
              <w:t>it war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d0d91f4b-33cb-4b44-a730-e59e95e5d54f</w:t>
            </w:r>
          </w:p>
        </w:tc>
        <w:tc>
          <w:tcPr>
            <w:tcW w:w="7407" w:type="dxa"/>
            <w:shd w:val="clear" w:color="auto" w:fill="F2F2F2" w:themeFill="background1" w:themeFillShade="F2"/>
          </w:tcPr>
          <w:p w:rsidR="00000000" w:rsidRDefault="00155E70">
            <w:pPr>
              <w:rPr>
                <w:noProof/>
              </w:rPr>
            </w:pPr>
            <w:r>
              <w:rPr>
                <w:rStyle w:val="mqInternal"/>
                <w:noProof/>
              </w:rPr>
              <w:t>[1}</w:t>
            </w:r>
            <w:r>
              <w:rPr>
                <w:noProof/>
              </w:rPr>
              <w:t>Play Rate (%)</w:t>
            </w:r>
            <w:r>
              <w:rPr>
                <w:rStyle w:val="mqInternal"/>
                <w:noProof/>
              </w:rPr>
              <w:t>{2]</w:t>
            </w:r>
            <w:r>
              <w:rPr>
                <w:noProof/>
              </w:rPr>
              <w:t xml:space="preserve"> - The percentage of users that played the video after it was loaded (Video Views divided by Video Impressions)</w:t>
            </w:r>
          </w:p>
        </w:tc>
        <w:tc>
          <w:tcPr>
            <w:tcW w:w="7407" w:type="dxa"/>
          </w:tcPr>
          <w:p w:rsidR="00000000" w:rsidRDefault="00155E70">
            <w:pPr>
              <w:rPr>
                <w:lang w:val="de-DE"/>
              </w:rPr>
            </w:pPr>
            <w:r>
              <w:rPr>
                <w:rStyle w:val="mqInternal"/>
                <w:noProof/>
                <w:lang w:val="de-DE"/>
              </w:rPr>
              <w:t>[1}</w:t>
            </w:r>
            <w:r>
              <w:rPr>
                <w:lang w:val="de-DE"/>
              </w:rPr>
              <w:t>Wiedergaberate (%)</w:t>
            </w:r>
            <w:r>
              <w:rPr>
                <w:rStyle w:val="mqInternal"/>
                <w:noProof/>
                <w:lang w:val="de-DE"/>
              </w:rPr>
              <w:t>{2]</w:t>
            </w:r>
            <w:r>
              <w:rPr>
                <w:lang w:val="de-DE"/>
              </w:rPr>
              <w:t xml:space="preserve"> - Der Prozentsatz der Benutzer, die das Video nach </w:t>
            </w:r>
            <w:r>
              <w:rPr>
                <w:lang w:val="de-DE"/>
              </w:rPr>
              <w:t>dem Laden abgespielt haben (Videoansichten geteilt durch Videoimpressionen).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52 </w:t>
            </w:r>
            <w:r>
              <w:rPr>
                <w:noProof/>
                <w:sz w:val="16"/>
              </w:rPr>
              <w:br/>
            </w:r>
            <w:r>
              <w:rPr>
                <w:noProof/>
                <w:sz w:val="2"/>
              </w:rPr>
              <w:t>7cb0e590-6f73-43f6-bdb8-8785e64807c5</w:t>
            </w:r>
          </w:p>
        </w:tc>
        <w:tc>
          <w:tcPr>
            <w:tcW w:w="7407" w:type="dxa"/>
            <w:shd w:val="clear" w:color="auto" w:fill="F2F2F2" w:themeFill="background1" w:themeFillShade="F2"/>
          </w:tcPr>
          <w:p w:rsidR="00000000" w:rsidRDefault="00155E70">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000000" w:rsidRDefault="00155E70">
            <w:pPr>
              <w:rPr>
                <w:lang w:val="de-DE"/>
              </w:rPr>
            </w:pPr>
            <w:r>
              <w:rPr>
                <w:rStyle w:val="mqInternal"/>
                <w:noProof/>
                <w:lang w:val="de-DE"/>
              </w:rPr>
              <w:t>[1}</w:t>
            </w:r>
            <w:r>
              <w:rPr>
                <w:lang w:val="de-DE"/>
              </w:rPr>
              <w:t>Durchschnittliche angezeigte Zeit</w:t>
            </w:r>
            <w:r>
              <w:rPr>
                <w:rStyle w:val="mqInternal"/>
                <w:noProof/>
                <w:lang w:val="de-DE"/>
              </w:rPr>
              <w:t>{2]</w:t>
            </w:r>
            <w:r>
              <w:rPr>
                <w:lang w:val="de-DE"/>
              </w:rPr>
              <w:t xml:space="preserve"> - Die durchschnittl</w:t>
            </w:r>
            <w:r>
              <w:rPr>
                <w:lang w:val="de-DE"/>
              </w:rPr>
              <w:t>iche Zeit, die die Zuschauer mit dem Ansehen des Videos verbracht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9430d01f-7618-4afa-ad97-78aed6d64a8a</w:t>
            </w:r>
          </w:p>
        </w:tc>
        <w:tc>
          <w:tcPr>
            <w:tcW w:w="7407" w:type="dxa"/>
            <w:shd w:val="clear" w:color="auto" w:fill="F2F2F2" w:themeFill="background1" w:themeFillShade="F2"/>
          </w:tcPr>
          <w:p w:rsidR="00000000" w:rsidRDefault="00155E70">
            <w:pPr>
              <w:rPr>
                <w:noProof/>
              </w:rPr>
            </w:pPr>
            <w:r>
              <w:rPr>
                <w:rStyle w:val="mqInternal"/>
                <w:noProof/>
              </w:rPr>
              <w:t>[1}</w:t>
            </w:r>
            <w:r>
              <w:rPr>
                <w:noProof/>
              </w:rPr>
              <w:t>Average Percent Viewed</w:t>
            </w:r>
            <w:r>
              <w:rPr>
                <w:rStyle w:val="mqInternal"/>
                <w:noProof/>
              </w:rPr>
              <w:t>{2]</w:t>
            </w:r>
            <w:r>
              <w:rPr>
                <w:noProof/>
              </w:rPr>
              <w:t xml:space="preserve"> - The average percent of the video that was viewed (average time viewed divided by the video length)</w:t>
            </w:r>
          </w:p>
        </w:tc>
        <w:tc>
          <w:tcPr>
            <w:tcW w:w="7407" w:type="dxa"/>
          </w:tcPr>
          <w:p w:rsidR="00000000" w:rsidRDefault="00155E70">
            <w:pPr>
              <w:rPr>
                <w:lang w:val="de-DE"/>
              </w:rPr>
            </w:pPr>
            <w:r>
              <w:rPr>
                <w:rStyle w:val="mqInternal"/>
                <w:noProof/>
                <w:lang w:val="de-DE"/>
              </w:rPr>
              <w:t>[1}</w:t>
            </w:r>
            <w:r>
              <w:rPr>
                <w:lang w:val="de-DE"/>
              </w:rPr>
              <w:t>Durchschn</w:t>
            </w:r>
            <w:r>
              <w:rPr>
                <w:lang w:val="de-DE"/>
              </w:rPr>
              <w:t>ittlicher Prozentsatz angezeigt</w:t>
            </w:r>
            <w:r>
              <w:rPr>
                <w:rStyle w:val="mqInternal"/>
                <w:noProof/>
                <w:lang w:val="de-DE"/>
              </w:rPr>
              <w:t>{2]</w:t>
            </w:r>
            <w:r>
              <w:rPr>
                <w:lang w:val="de-DE"/>
              </w:rPr>
              <w:t xml:space="preserve"> - Der durchschnittliche Prozentsatz des angesehenen Videos (durchschnittliche Anzeigezeit geteilt durch die Videol</w:t>
            </w:r>
            <w:r>
              <w:rPr>
                <w:lang w:val="de-DE"/>
              </w:rPr>
              <w:t>ä</w:t>
            </w:r>
            <w:r>
              <w:rPr>
                <w:lang w:val="de-DE"/>
              </w:rPr>
              <w:t>nge)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934e12c4-de46-4096-9ee1-37d1eeb2a2af</w:t>
            </w:r>
          </w:p>
        </w:tc>
        <w:tc>
          <w:tcPr>
            <w:tcW w:w="7407" w:type="dxa"/>
            <w:shd w:val="clear" w:color="auto" w:fill="F2F2F2" w:themeFill="background1" w:themeFillShade="F2"/>
          </w:tcPr>
          <w:p w:rsidR="00000000" w:rsidRDefault="00155E70">
            <w:pPr>
              <w:rPr>
                <w:noProof/>
              </w:rPr>
            </w:pPr>
            <w:r>
              <w:rPr>
                <w:noProof/>
              </w:rPr>
              <w:t>video performance analytics</w:t>
            </w:r>
          </w:p>
        </w:tc>
        <w:tc>
          <w:tcPr>
            <w:tcW w:w="7407" w:type="dxa"/>
          </w:tcPr>
          <w:p w:rsidR="00000000" w:rsidRDefault="00155E70">
            <w:pPr>
              <w:rPr>
                <w:lang w:val="de-DE"/>
              </w:rPr>
            </w:pPr>
            <w:r>
              <w:rPr>
                <w:lang w:val="de-DE"/>
              </w:rPr>
              <w:t>Video-Performance-Analyse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6d6122d5-dc2a-4d00-b672-88852e4b87d8</w:t>
            </w:r>
          </w:p>
        </w:tc>
        <w:tc>
          <w:tcPr>
            <w:tcW w:w="7407" w:type="dxa"/>
            <w:shd w:val="clear" w:color="auto" w:fill="F2F2F2" w:themeFill="background1" w:themeFillShade="F2"/>
          </w:tcPr>
          <w:p w:rsidR="00000000" w:rsidRDefault="00155E70">
            <w:pPr>
              <w:rPr>
                <w:noProof/>
              </w:rPr>
            </w:pPr>
            <w:r>
              <w:rPr>
                <w:noProof/>
              </w:rPr>
              <w:t xml:space="preserve">Select </w:t>
            </w:r>
            <w:r>
              <w:rPr>
                <w:rStyle w:val="mqInternal"/>
                <w:noProof/>
              </w:rPr>
              <w:t>[1}</w:t>
            </w:r>
            <w:r>
              <w:rPr>
                <w:noProof/>
              </w:rPr>
              <w:t>Device</w:t>
            </w:r>
            <w:r>
              <w:rPr>
                <w:rStyle w:val="mqInternal"/>
                <w:noProof/>
              </w:rPr>
              <w:t>{2]</w:t>
            </w:r>
            <w:r>
              <w:rPr>
                <w:noProof/>
              </w:rPr>
              <w:t xml:space="preserve"> to view the performance by device.</w:t>
            </w:r>
          </w:p>
        </w:tc>
        <w:tc>
          <w:tcPr>
            <w:tcW w:w="7407" w:type="dxa"/>
          </w:tcPr>
          <w:p w:rsidR="00000000" w:rsidRDefault="00155E70">
            <w:pPr>
              <w:rPr>
                <w:lang w:val="de-DE"/>
              </w:rPr>
            </w:pPr>
            <w:r>
              <w:rPr>
                <w:lang w:val="de-DE"/>
              </w:rPr>
              <w:t>W</w:t>
            </w:r>
            <w:r>
              <w:rPr>
                <w:lang w:val="de-DE"/>
              </w:rPr>
              <w:t>ä</w:t>
            </w:r>
            <w:r>
              <w:rPr>
                <w:lang w:val="de-DE"/>
              </w:rPr>
              <w:t xml:space="preserve">hlen </w:t>
            </w:r>
            <w:r>
              <w:rPr>
                <w:rStyle w:val="mqInternal"/>
                <w:noProof/>
                <w:lang w:val="de-DE"/>
              </w:rPr>
              <w:t>[1}</w:t>
            </w:r>
            <w:r>
              <w:rPr>
                <w:lang w:val="de-DE"/>
              </w:rPr>
              <w:t>Ger</w:t>
            </w:r>
            <w:r>
              <w:rPr>
                <w:lang w:val="de-DE"/>
              </w:rPr>
              <w:t>ä</w:t>
            </w:r>
            <w:r>
              <w:rPr>
                <w:lang w:val="de-DE"/>
              </w:rPr>
              <w:t>t</w:t>
            </w:r>
            <w:r>
              <w:rPr>
                <w:rStyle w:val="mqInternal"/>
                <w:noProof/>
                <w:lang w:val="de-DE"/>
              </w:rPr>
              <w:t>{2]</w:t>
            </w:r>
            <w:r>
              <w:rPr>
                <w:lang w:val="de-DE"/>
              </w:rPr>
              <w:t xml:space="preserve"> um die Leistung nach Ger</w:t>
            </w:r>
            <w:r>
              <w:rPr>
                <w:lang w:val="de-DE"/>
              </w:rPr>
              <w:t>ä</w:t>
            </w:r>
            <w:r>
              <w:rPr>
                <w:lang w:val="de-DE"/>
              </w:rPr>
              <w:t>t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218e6a20-f255-4517-882b-063ca84c80b0</w:t>
            </w:r>
          </w:p>
        </w:tc>
        <w:tc>
          <w:tcPr>
            <w:tcW w:w="7407" w:type="dxa"/>
            <w:shd w:val="clear" w:color="auto" w:fill="F2F2F2" w:themeFill="background1" w:themeFillShade="F2"/>
          </w:tcPr>
          <w:p w:rsidR="00000000" w:rsidRDefault="00155E70">
            <w:pPr>
              <w:rPr>
                <w:noProof/>
              </w:rPr>
            </w:pPr>
            <w:r>
              <w:rPr>
                <w:noProof/>
              </w:rPr>
              <w:t>Possible device types are:</w:t>
            </w:r>
          </w:p>
        </w:tc>
        <w:tc>
          <w:tcPr>
            <w:tcW w:w="7407" w:type="dxa"/>
          </w:tcPr>
          <w:p w:rsidR="00000000" w:rsidRDefault="00155E70">
            <w:pPr>
              <w:rPr>
                <w:lang w:val="de-DE"/>
              </w:rPr>
            </w:pPr>
            <w:r>
              <w:rPr>
                <w:lang w:val="de-DE"/>
              </w:rPr>
              <w:t>M</w:t>
            </w:r>
            <w:r>
              <w:rPr>
                <w:lang w:val="de-DE"/>
              </w:rPr>
              <w:t>ö</w:t>
            </w:r>
            <w:r>
              <w:rPr>
                <w:lang w:val="de-DE"/>
              </w:rPr>
              <w:t>gliche Ger</w:t>
            </w:r>
            <w:r>
              <w:rPr>
                <w:lang w:val="de-DE"/>
              </w:rPr>
              <w:t>ä</w:t>
            </w:r>
            <w:r>
              <w:rPr>
                <w:lang w:val="de-DE"/>
              </w:rPr>
              <w:t>tetypen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eb6f2400-b883-4b9d-b8e1-cf06e493a460</w:t>
            </w:r>
          </w:p>
        </w:tc>
        <w:tc>
          <w:tcPr>
            <w:tcW w:w="7407" w:type="dxa"/>
            <w:shd w:val="clear" w:color="auto" w:fill="F2F2F2" w:themeFill="background1" w:themeFillShade="F2"/>
          </w:tcPr>
          <w:p w:rsidR="00000000" w:rsidRDefault="00155E70">
            <w:pPr>
              <w:rPr>
                <w:noProof/>
              </w:rPr>
            </w:pPr>
            <w:r>
              <w:rPr>
                <w:rStyle w:val="mqInternal"/>
                <w:noProof/>
              </w:rPr>
              <w:t>[1}</w:t>
            </w:r>
            <w:r>
              <w:rPr>
                <w:noProof/>
              </w:rPr>
              <w:t>Desktop</w:t>
            </w:r>
            <w:r>
              <w:rPr>
                <w:rStyle w:val="mqInternal"/>
                <w:noProof/>
              </w:rPr>
              <w:t>{2]</w:t>
            </w:r>
            <w:r>
              <w:rPr>
                <w:noProof/>
              </w:rPr>
              <w:t xml:space="preserve"> - Includes desktop and laptop computers</w:t>
            </w:r>
          </w:p>
        </w:tc>
        <w:tc>
          <w:tcPr>
            <w:tcW w:w="7407" w:type="dxa"/>
          </w:tcPr>
          <w:p w:rsidR="00000000" w:rsidRDefault="00155E70">
            <w:pPr>
              <w:rPr>
                <w:lang w:val="de-DE"/>
              </w:rPr>
            </w:pPr>
            <w:r>
              <w:rPr>
                <w:rStyle w:val="mqInternal"/>
                <w:noProof/>
                <w:lang w:val="de-DE"/>
              </w:rPr>
              <w:t>[1}</w:t>
            </w:r>
            <w:r>
              <w:rPr>
                <w:lang w:val="de-DE"/>
              </w:rPr>
              <w:t>Desktop</w:t>
            </w:r>
            <w:r>
              <w:rPr>
                <w:rStyle w:val="mqInternal"/>
                <w:noProof/>
                <w:lang w:val="de-DE"/>
              </w:rPr>
              <w:t>{2]</w:t>
            </w:r>
            <w:r>
              <w:rPr>
                <w:lang w:val="de-DE"/>
              </w:rPr>
              <w:t xml:space="preserve"> - Beinhaltet Desktop- und Laptop-Computer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6ea47729-d54a-40df-9367-78d7841fc4ae</w:t>
            </w:r>
          </w:p>
        </w:tc>
        <w:tc>
          <w:tcPr>
            <w:tcW w:w="7407" w:type="dxa"/>
            <w:shd w:val="clear" w:color="auto" w:fill="F2F2F2" w:themeFill="background1" w:themeFillShade="F2"/>
          </w:tcPr>
          <w:p w:rsidR="00000000" w:rsidRDefault="00155E70">
            <w:pPr>
              <w:rPr>
                <w:noProof/>
              </w:rPr>
            </w:pPr>
            <w:r>
              <w:rPr>
                <w:rStyle w:val="mqInternal"/>
                <w:noProof/>
              </w:rPr>
              <w:t>[1}</w:t>
            </w:r>
            <w:r>
              <w:rPr>
                <w:noProof/>
              </w:rPr>
              <w:t>Tablet</w:t>
            </w:r>
            <w:r>
              <w:rPr>
                <w:rStyle w:val="mqInternal"/>
                <w:noProof/>
              </w:rPr>
              <w:t>{2]</w:t>
            </w:r>
            <w:r>
              <w:rPr>
                <w:noProof/>
              </w:rPr>
              <w:t xml:space="preserve"> - Includes iPads, Android tablets, etc.</w:t>
            </w:r>
          </w:p>
        </w:tc>
        <w:tc>
          <w:tcPr>
            <w:tcW w:w="7407" w:type="dxa"/>
          </w:tcPr>
          <w:p w:rsidR="00000000" w:rsidRDefault="00155E70">
            <w:pPr>
              <w:rPr>
                <w:lang w:val="de-DE"/>
              </w:rPr>
            </w:pPr>
            <w:r>
              <w:rPr>
                <w:rStyle w:val="mqInternal"/>
                <w:noProof/>
                <w:lang w:val="de-DE"/>
              </w:rPr>
              <w:t>[1}</w:t>
            </w:r>
            <w:r>
              <w:rPr>
                <w:lang w:val="de-DE"/>
              </w:rPr>
              <w:t>Tablette</w:t>
            </w:r>
            <w:r>
              <w:rPr>
                <w:rStyle w:val="mqInternal"/>
                <w:noProof/>
                <w:lang w:val="de-DE"/>
              </w:rPr>
              <w:t>{2]</w:t>
            </w:r>
            <w:r>
              <w:rPr>
                <w:lang w:val="de-DE"/>
              </w:rPr>
              <w:t xml:space="preserve"> - Beinhaltet iPads, Android-Tablets usw.</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eacfa7fd-326c-4b4e-bc26-ceeb7fcd116e</w:t>
            </w:r>
          </w:p>
        </w:tc>
        <w:tc>
          <w:tcPr>
            <w:tcW w:w="7407" w:type="dxa"/>
            <w:shd w:val="clear" w:color="auto" w:fill="F2F2F2" w:themeFill="background1" w:themeFillShade="F2"/>
          </w:tcPr>
          <w:p w:rsidR="00000000" w:rsidRDefault="00155E70">
            <w:pPr>
              <w:rPr>
                <w:noProof/>
              </w:rPr>
            </w:pPr>
            <w:r>
              <w:rPr>
                <w:rStyle w:val="mqInternal"/>
                <w:noProof/>
              </w:rPr>
              <w:t>[1}</w:t>
            </w:r>
            <w:r>
              <w:rPr>
                <w:noProof/>
              </w:rPr>
              <w:t>Mobile</w:t>
            </w:r>
            <w:r>
              <w:rPr>
                <w:rStyle w:val="mqInternal"/>
                <w:noProof/>
              </w:rPr>
              <w:t>{2]</w:t>
            </w:r>
            <w:r>
              <w:rPr>
                <w:noProof/>
              </w:rPr>
              <w:t xml:space="preserve"> - Mobile phones</w:t>
            </w:r>
          </w:p>
        </w:tc>
        <w:tc>
          <w:tcPr>
            <w:tcW w:w="7407" w:type="dxa"/>
          </w:tcPr>
          <w:p w:rsidR="00000000" w:rsidRDefault="00155E70">
            <w:pPr>
              <w:rPr>
                <w:lang w:val="de-DE"/>
              </w:rPr>
            </w:pPr>
            <w:r>
              <w:rPr>
                <w:rStyle w:val="mqInternal"/>
                <w:noProof/>
                <w:lang w:val="de-DE"/>
              </w:rPr>
              <w:t>[1}</w:t>
            </w:r>
            <w:r>
              <w:rPr>
                <w:lang w:val="de-DE"/>
              </w:rPr>
              <w:t>Handy, Mobiltelefon</w:t>
            </w:r>
            <w:r>
              <w:rPr>
                <w:rStyle w:val="mqInternal"/>
                <w:noProof/>
                <w:lang w:val="de-DE"/>
              </w:rPr>
              <w:t>{2]</w:t>
            </w:r>
            <w:r>
              <w:rPr>
                <w:lang w:val="de-DE"/>
              </w:rPr>
              <w:t xml:space="preserve"> - Mobiltelefone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f95c5e2d-3425-4016-b8d7-282a3bcb7521</w:t>
            </w:r>
          </w:p>
        </w:tc>
        <w:tc>
          <w:tcPr>
            <w:tcW w:w="7407" w:type="dxa"/>
            <w:shd w:val="clear" w:color="auto" w:fill="F2F2F2" w:themeFill="background1" w:themeFillShade="F2"/>
          </w:tcPr>
          <w:p w:rsidR="00000000" w:rsidRDefault="00155E70">
            <w:pPr>
              <w:rPr>
                <w:noProof/>
              </w:rPr>
            </w:pPr>
            <w:r>
              <w:rPr>
                <w:rStyle w:val="mqInternal"/>
                <w:noProof/>
              </w:rPr>
              <w:t>[1}</w:t>
            </w:r>
            <w:r>
              <w:rPr>
                <w:noProof/>
              </w:rPr>
              <w:t>Connected TV/Game Console/Companion Device</w:t>
            </w:r>
            <w:r>
              <w:rPr>
                <w:rStyle w:val="mqInternal"/>
                <w:noProof/>
              </w:rPr>
              <w:t>{2]</w:t>
            </w:r>
            <w:r>
              <w:rPr>
                <w:noProof/>
              </w:rPr>
              <w:t xml:space="preserve"> - Includes Smart TVs, set-top boxes and game consoles</w:t>
            </w:r>
          </w:p>
        </w:tc>
        <w:tc>
          <w:tcPr>
            <w:tcW w:w="7407" w:type="dxa"/>
          </w:tcPr>
          <w:p w:rsidR="00000000" w:rsidRDefault="00155E70">
            <w:pPr>
              <w:rPr>
                <w:lang w:val="de-DE"/>
              </w:rPr>
            </w:pPr>
            <w:r>
              <w:rPr>
                <w:rStyle w:val="mqInternal"/>
                <w:noProof/>
                <w:lang w:val="de-DE"/>
              </w:rPr>
              <w:t>[1}</w:t>
            </w:r>
            <w:r>
              <w:rPr>
                <w:lang w:val="de-DE"/>
              </w:rPr>
              <w:t>Angeschlossenes Fernsehger</w:t>
            </w:r>
            <w:r>
              <w:rPr>
                <w:lang w:val="de-DE"/>
              </w:rPr>
              <w:t>ä</w:t>
            </w:r>
            <w:r>
              <w:rPr>
                <w:lang w:val="de-DE"/>
              </w:rPr>
              <w:t>t / Spielekonsole / Begleitger</w:t>
            </w:r>
            <w:r>
              <w:rPr>
                <w:lang w:val="de-DE"/>
              </w:rPr>
              <w:t>ä</w:t>
            </w:r>
            <w:r>
              <w:rPr>
                <w:lang w:val="de-DE"/>
              </w:rPr>
              <w:t>t</w:t>
            </w:r>
            <w:r>
              <w:rPr>
                <w:rStyle w:val="mqInternal"/>
                <w:noProof/>
                <w:lang w:val="de-DE"/>
              </w:rPr>
              <w:t>{2]</w:t>
            </w:r>
            <w:r>
              <w:rPr>
                <w:lang w:val="de-DE"/>
              </w:rPr>
              <w:t xml:space="preserve"> - Beinhaltet Smart-TVs, Set-Top-Boxen und Spielekonsolen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5efb8d9d-cab9-4aae-bbf7-e496e2b5e904</w:t>
            </w:r>
          </w:p>
        </w:tc>
        <w:tc>
          <w:tcPr>
            <w:tcW w:w="7407" w:type="dxa"/>
            <w:shd w:val="clear" w:color="auto" w:fill="F2F2F2" w:themeFill="background1" w:themeFillShade="F2"/>
          </w:tcPr>
          <w:p w:rsidR="00000000" w:rsidRDefault="00155E70">
            <w:pPr>
              <w:rPr>
                <w:noProof/>
              </w:rPr>
            </w:pPr>
            <w:r>
              <w:rPr>
                <w:rStyle w:val="mqInternal"/>
                <w:noProof/>
              </w:rPr>
              <w:t>[1}</w:t>
            </w:r>
            <w:r>
              <w:rPr>
                <w:noProof/>
              </w:rPr>
              <w:t>Other</w:t>
            </w:r>
            <w:r>
              <w:rPr>
                <w:rStyle w:val="mqInternal"/>
                <w:noProof/>
              </w:rPr>
              <w:t>{2]</w:t>
            </w:r>
            <w:r>
              <w:rPr>
                <w:noProof/>
              </w:rPr>
              <w:t xml:space="preserve"> - For user-agents which </w:t>
            </w:r>
            <w:r>
              <w:rPr>
                <w:noProof/>
              </w:rPr>
              <w:t>are not mapped to any of the above</w:t>
            </w:r>
          </w:p>
        </w:tc>
        <w:tc>
          <w:tcPr>
            <w:tcW w:w="7407" w:type="dxa"/>
          </w:tcPr>
          <w:p w:rsidR="00000000" w:rsidRDefault="00155E70">
            <w:pPr>
              <w:rPr>
                <w:lang w:val="de-DE"/>
              </w:rPr>
            </w:pPr>
            <w:r>
              <w:rPr>
                <w:rStyle w:val="mqInternal"/>
                <w:noProof/>
                <w:lang w:val="de-DE"/>
              </w:rPr>
              <w:t>[1}</w:t>
            </w:r>
            <w:r>
              <w:rPr>
                <w:lang w:val="de-DE"/>
              </w:rPr>
              <w:t>Andere</w:t>
            </w:r>
            <w:r>
              <w:rPr>
                <w:rStyle w:val="mqInternal"/>
                <w:noProof/>
                <w:lang w:val="de-DE"/>
              </w:rPr>
              <w:t>{2]</w:t>
            </w:r>
            <w:r>
              <w:rPr>
                <w:lang w:val="de-DE"/>
              </w:rPr>
              <w:t xml:space="preserve"> - F</w:t>
            </w:r>
            <w:r>
              <w:rPr>
                <w:lang w:val="de-DE"/>
              </w:rPr>
              <w:t>ü</w:t>
            </w:r>
            <w:r>
              <w:rPr>
                <w:lang w:val="de-DE"/>
              </w:rPr>
              <w:t>r Benutzeragenten, die keinem der oben genannten zugeordnet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d47d9911-087f-453a-be7b-69f9c9ccb9df</w:t>
            </w:r>
          </w:p>
        </w:tc>
        <w:tc>
          <w:tcPr>
            <w:tcW w:w="7407" w:type="dxa"/>
            <w:shd w:val="clear" w:color="auto" w:fill="F2F2F2" w:themeFill="background1" w:themeFillShade="F2"/>
          </w:tcPr>
          <w:p w:rsidR="00000000" w:rsidRDefault="00155E70">
            <w:pPr>
              <w:rPr>
                <w:noProof/>
              </w:rPr>
            </w:pPr>
            <w:r>
              <w:rPr>
                <w:noProof/>
              </w:rPr>
              <w:t xml:space="preserve">Performance can also be viewed by </w:t>
            </w:r>
            <w:r>
              <w:rPr>
                <w:rStyle w:val="mqInternal"/>
                <w:noProof/>
              </w:rPr>
              <w:t>[1}</w:t>
            </w:r>
            <w:r>
              <w:rPr>
                <w:noProof/>
              </w:rPr>
              <w:t>Country</w:t>
            </w:r>
            <w:r>
              <w:rPr>
                <w:rStyle w:val="mqInternal"/>
                <w:noProof/>
              </w:rPr>
              <w:t>{2]</w:t>
            </w:r>
            <w:r>
              <w:rPr>
                <w:noProof/>
              </w:rPr>
              <w:t xml:space="preserve"> and </w:t>
            </w:r>
            <w:r>
              <w:rPr>
                <w:rStyle w:val="mqInternal"/>
                <w:noProof/>
              </w:rPr>
              <w:t>[1}</w:t>
            </w:r>
            <w:r>
              <w:rPr>
                <w:noProof/>
              </w:rPr>
              <w:t>Day</w:t>
            </w:r>
            <w:r>
              <w:rPr>
                <w:rStyle w:val="mqInternal"/>
                <w:noProof/>
              </w:rPr>
              <w:t>{2]</w:t>
            </w:r>
            <w:r>
              <w:rPr>
                <w:noProof/>
              </w:rPr>
              <w:t>.</w:t>
            </w:r>
          </w:p>
        </w:tc>
        <w:tc>
          <w:tcPr>
            <w:tcW w:w="7407" w:type="dxa"/>
          </w:tcPr>
          <w:p w:rsidR="00000000" w:rsidRDefault="00155E70">
            <w:pPr>
              <w:rPr>
                <w:lang w:val="de-DE"/>
              </w:rPr>
            </w:pPr>
            <w:r>
              <w:rPr>
                <w:lang w:val="de-DE"/>
              </w:rPr>
              <w:t xml:space="preserve">Die Leistung kann auch von angesehen werden </w:t>
            </w:r>
            <w:r>
              <w:rPr>
                <w:rStyle w:val="mqInternal"/>
                <w:noProof/>
                <w:lang w:val="de-DE"/>
              </w:rPr>
              <w:t>[1}</w:t>
            </w:r>
            <w:r>
              <w:rPr>
                <w:lang w:val="de-DE"/>
              </w:rPr>
              <w:t>Land</w:t>
            </w:r>
            <w:r>
              <w:rPr>
                <w:rStyle w:val="mqInternal"/>
                <w:noProof/>
                <w:lang w:val="de-DE"/>
              </w:rPr>
              <w:t>{2]</w:t>
            </w:r>
            <w:r>
              <w:rPr>
                <w:lang w:val="de-DE"/>
              </w:rPr>
              <w:t xml:space="preserve"> und </w:t>
            </w:r>
            <w:r>
              <w:rPr>
                <w:rStyle w:val="mqInternal"/>
                <w:noProof/>
                <w:lang w:val="de-DE"/>
              </w:rPr>
              <w:t>[1}</w:t>
            </w:r>
            <w:r>
              <w:rPr>
                <w:lang w:val="de-DE"/>
              </w:rPr>
              <w:t>Tag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9fd97c4a-c567-4cfa-93d8-7228c201cfba</w:t>
            </w:r>
          </w:p>
        </w:tc>
        <w:tc>
          <w:tcPr>
            <w:tcW w:w="7407" w:type="dxa"/>
            <w:shd w:val="clear" w:color="auto" w:fill="F2F2F2" w:themeFill="background1" w:themeFillShade="F2"/>
          </w:tcPr>
          <w:p w:rsidR="00000000" w:rsidRDefault="00155E70">
            <w:pPr>
              <w:rPr>
                <w:noProof/>
              </w:rPr>
            </w:pPr>
            <w:r>
              <w:rPr>
                <w:noProof/>
              </w:rPr>
              <w:t>The following data for the videos in the experience will display:</w:t>
            </w:r>
          </w:p>
        </w:tc>
        <w:tc>
          <w:tcPr>
            <w:tcW w:w="7407" w:type="dxa"/>
          </w:tcPr>
          <w:p w:rsidR="00000000" w:rsidRDefault="00155E70">
            <w:pPr>
              <w:rPr>
                <w:lang w:val="de-DE"/>
              </w:rPr>
            </w:pPr>
            <w:r>
              <w:rPr>
                <w:lang w:val="de-DE"/>
              </w:rPr>
              <w:t>Die folgenden Daten f</w:t>
            </w:r>
            <w:r>
              <w:rPr>
                <w:lang w:val="de-DE"/>
              </w:rPr>
              <w:t>ü</w:t>
            </w:r>
            <w:r>
              <w:rPr>
                <w:lang w:val="de-DE"/>
              </w:rPr>
              <w:t>r die Videos in der Erfahrung werden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db6</w:t>
            </w:r>
            <w:r>
              <w:rPr>
                <w:noProof/>
                <w:sz w:val="2"/>
              </w:rPr>
              <w:t>ad5b8-55a3-4cd4-aaf0-bf44a198afda</w:t>
            </w:r>
          </w:p>
        </w:tc>
        <w:tc>
          <w:tcPr>
            <w:tcW w:w="7407" w:type="dxa"/>
            <w:shd w:val="clear" w:color="auto" w:fill="F2F2F2" w:themeFill="background1" w:themeFillShade="F2"/>
          </w:tcPr>
          <w:p w:rsidR="00000000" w:rsidRDefault="00155E70">
            <w:pPr>
              <w:rPr>
                <w:noProof/>
              </w:rPr>
            </w:pPr>
            <w:r>
              <w:rPr>
                <w:rStyle w:val="mqInternal"/>
                <w:noProof/>
              </w:rPr>
              <w:t>[1}</w:t>
            </w:r>
            <w:r>
              <w:rPr>
                <w:noProof/>
              </w:rPr>
              <w:t>Device Type</w:t>
            </w:r>
            <w:r>
              <w:rPr>
                <w:rStyle w:val="mqInternal"/>
                <w:noProof/>
              </w:rPr>
              <w:t>{2]</w:t>
            </w:r>
          </w:p>
        </w:tc>
        <w:tc>
          <w:tcPr>
            <w:tcW w:w="7407" w:type="dxa"/>
          </w:tcPr>
          <w:p w:rsidR="00000000" w:rsidRDefault="00155E70">
            <w:pPr>
              <w:rPr>
                <w:lang w:val="de-DE"/>
              </w:rPr>
            </w:pPr>
            <w:r>
              <w:rPr>
                <w:rStyle w:val="mqInternal"/>
                <w:noProof/>
                <w:lang w:val="de-DE"/>
              </w:rPr>
              <w:t>[1}</w:t>
            </w:r>
            <w:r>
              <w:rPr>
                <w:lang w:val="de-DE"/>
              </w:rPr>
              <w:t>Ger</w:t>
            </w:r>
            <w:r>
              <w:rPr>
                <w:lang w:val="de-DE"/>
              </w:rPr>
              <w:t>ä</w:t>
            </w:r>
            <w:r>
              <w:rPr>
                <w:lang w:val="de-DE"/>
              </w:rPr>
              <w:t>tetyp</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c1182afe-4c95-4337-af64-6be629699b2d</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individual viewers</w:t>
            </w:r>
          </w:p>
        </w:tc>
        <w:tc>
          <w:tcPr>
            <w:tcW w:w="7407" w:type="dxa"/>
          </w:tcPr>
          <w:p w:rsidR="00000000" w:rsidRDefault="00155E70">
            <w:pPr>
              <w:rPr>
                <w:lang w:val="de-DE"/>
              </w:rPr>
            </w:pPr>
            <w:r>
              <w:rPr>
                <w:rStyle w:val="mqInternal"/>
                <w:noProof/>
                <w:lang w:val="de-DE"/>
              </w:rPr>
              <w:t>[1}</w:t>
            </w:r>
            <w:r>
              <w:rPr>
                <w:lang w:val="de-DE"/>
              </w:rPr>
              <w:t>Videoansichten</w:t>
            </w:r>
            <w:r>
              <w:rPr>
                <w:rStyle w:val="mqInternal"/>
                <w:noProof/>
                <w:lang w:val="de-DE"/>
              </w:rPr>
              <w:t>{2]</w:t>
            </w:r>
            <w:r>
              <w:rPr>
                <w:lang w:val="de-DE"/>
              </w:rPr>
              <w:t xml:space="preserve"> - Die H</w:t>
            </w:r>
            <w:r>
              <w:rPr>
                <w:lang w:val="de-DE"/>
              </w:rPr>
              <w:t>ä</w:t>
            </w:r>
            <w:r>
              <w:rPr>
                <w:lang w:val="de-DE"/>
              </w:rPr>
              <w:t>ufigkeit, mit der ein Video gestartet wurde und beim Starten des</w:t>
            </w:r>
            <w:r>
              <w:rPr>
                <w:lang w:val="de-DE"/>
              </w:rPr>
              <w:t xml:space="preserve"> Streams aufgezeichnet wurde (ohne Zur</w:t>
            </w:r>
            <w:r>
              <w:rPr>
                <w:lang w:val="de-DE"/>
              </w:rPr>
              <w:t>ü</w:t>
            </w:r>
            <w:r>
              <w:rPr>
                <w:lang w:val="de-DE"/>
              </w:rPr>
              <w:t>ckspulen oder Wiederholen). es ist kein Ma</w:t>
            </w:r>
            <w:r>
              <w:rPr>
                <w:lang w:val="de-DE"/>
              </w:rPr>
              <w:t>ß</w:t>
            </w:r>
            <w:r>
              <w:rPr>
                <w:lang w:val="de-DE"/>
              </w:rPr>
              <w:t xml:space="preserve"> f</w:t>
            </w:r>
            <w:r>
              <w:rPr>
                <w:lang w:val="de-DE"/>
              </w:rPr>
              <w:t>ü</w:t>
            </w:r>
            <w:r>
              <w:rPr>
                <w:lang w:val="de-DE"/>
              </w:rPr>
              <w:t>r einzelne Betrachter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bcbe9783-7978-4cfd-8649-a55553399de7</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Impressions</w:t>
            </w:r>
            <w:r>
              <w:rPr>
                <w:rStyle w:val="mqInternal"/>
                <w:noProof/>
              </w:rPr>
              <w:t>{2]</w:t>
            </w:r>
            <w:r>
              <w:rPr>
                <w:noProof/>
              </w:rPr>
              <w:t xml:space="preserve"> - The number of times the video was loaded into a player and ready for interaction</w:t>
            </w:r>
          </w:p>
        </w:tc>
        <w:tc>
          <w:tcPr>
            <w:tcW w:w="7407" w:type="dxa"/>
          </w:tcPr>
          <w:p w:rsidR="00000000" w:rsidRDefault="00155E70">
            <w:pPr>
              <w:rPr>
                <w:lang w:val="de-DE"/>
              </w:rPr>
            </w:pPr>
            <w:r>
              <w:rPr>
                <w:rStyle w:val="mqInternal"/>
                <w:noProof/>
                <w:lang w:val="de-DE"/>
              </w:rPr>
              <w:t>[1}</w:t>
            </w:r>
            <w:r>
              <w:rPr>
                <w:lang w:val="de-DE"/>
              </w:rPr>
              <w:t>Videoimpressionen</w:t>
            </w:r>
            <w:r>
              <w:rPr>
                <w:rStyle w:val="mqInternal"/>
                <w:noProof/>
                <w:lang w:val="de-DE"/>
              </w:rPr>
              <w:t>{2]</w:t>
            </w:r>
            <w:r>
              <w:rPr>
                <w:lang w:val="de-DE"/>
              </w:rPr>
              <w:t xml:space="preserve"> - Die H</w:t>
            </w:r>
            <w:r>
              <w:rPr>
                <w:lang w:val="de-DE"/>
              </w:rPr>
              <w:t>ä</w:t>
            </w:r>
            <w:r>
              <w:rPr>
                <w:lang w:val="de-DE"/>
              </w:rPr>
              <w:t>ufigkeit, mit der das Video in einen Player geladen und f</w:t>
            </w:r>
            <w:r>
              <w:rPr>
                <w:lang w:val="de-DE"/>
              </w:rPr>
              <w:t>ü</w:t>
            </w:r>
            <w:r>
              <w:rPr>
                <w:lang w:val="de-DE"/>
              </w:rPr>
              <w:t>r die Interaktion bereit war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9882c2fb-dc1e-4dd2-92d5-cf0ba4189a9e</w:t>
            </w:r>
          </w:p>
        </w:tc>
        <w:tc>
          <w:tcPr>
            <w:tcW w:w="7407" w:type="dxa"/>
            <w:shd w:val="clear" w:color="auto" w:fill="F2F2F2" w:themeFill="background1" w:themeFillShade="F2"/>
          </w:tcPr>
          <w:p w:rsidR="00000000" w:rsidRDefault="00155E70">
            <w:pPr>
              <w:rPr>
                <w:noProof/>
              </w:rPr>
            </w:pPr>
            <w:r>
              <w:rPr>
                <w:rStyle w:val="mqInternal"/>
                <w:noProof/>
              </w:rPr>
              <w:t>[1}</w:t>
            </w:r>
            <w:r>
              <w:rPr>
                <w:noProof/>
              </w:rPr>
              <w:t>Play Rate (%)</w:t>
            </w:r>
            <w:r>
              <w:rPr>
                <w:rStyle w:val="mqInternal"/>
                <w:noProof/>
              </w:rPr>
              <w:t>{2]</w:t>
            </w:r>
            <w:r>
              <w:rPr>
                <w:noProof/>
              </w:rPr>
              <w:t xml:space="preserve"> - The percentage of users that played the video after it was loaded (Video </w:t>
            </w:r>
            <w:r>
              <w:rPr>
                <w:noProof/>
              </w:rPr>
              <w:t>Views divided by Video Impressions)</w:t>
            </w:r>
          </w:p>
        </w:tc>
        <w:tc>
          <w:tcPr>
            <w:tcW w:w="7407" w:type="dxa"/>
          </w:tcPr>
          <w:p w:rsidR="00000000" w:rsidRDefault="00155E70">
            <w:pPr>
              <w:rPr>
                <w:lang w:val="de-DE"/>
              </w:rPr>
            </w:pPr>
            <w:r>
              <w:rPr>
                <w:rStyle w:val="mqInternal"/>
                <w:noProof/>
                <w:lang w:val="de-DE"/>
              </w:rPr>
              <w:t>[1}</w:t>
            </w:r>
            <w:r>
              <w:rPr>
                <w:lang w:val="de-DE"/>
              </w:rPr>
              <w:t>Wiedergaberate (%)</w:t>
            </w:r>
            <w:r>
              <w:rPr>
                <w:rStyle w:val="mqInternal"/>
                <w:noProof/>
                <w:lang w:val="de-DE"/>
              </w:rPr>
              <w:t>{2]</w:t>
            </w:r>
            <w:r>
              <w:rPr>
                <w:lang w:val="de-DE"/>
              </w:rPr>
              <w:t xml:space="preserve"> - Der Prozentsatz der Benutzer, die das Video nach dem Laden abgespielt haben (Videoansichten geteilt durch Videoimpressionen).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3c22549c-8845-464b-aec9-123a1a733940</w:t>
            </w:r>
          </w:p>
        </w:tc>
        <w:tc>
          <w:tcPr>
            <w:tcW w:w="7407" w:type="dxa"/>
            <w:shd w:val="clear" w:color="auto" w:fill="F2F2F2" w:themeFill="background1" w:themeFillShade="F2"/>
          </w:tcPr>
          <w:p w:rsidR="00000000" w:rsidRDefault="00155E70">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000000" w:rsidRDefault="00155E70">
            <w:pPr>
              <w:rPr>
                <w:lang w:val="de-DE"/>
              </w:rPr>
            </w:pPr>
            <w:r>
              <w:rPr>
                <w:rStyle w:val="mqInternal"/>
                <w:noProof/>
                <w:lang w:val="de-DE"/>
              </w:rPr>
              <w:t>[1}</w:t>
            </w:r>
            <w:r>
              <w:rPr>
                <w:lang w:val="de-DE"/>
              </w:rPr>
              <w:t>Durchschnittliche angezeigte Zeit</w:t>
            </w:r>
            <w:r>
              <w:rPr>
                <w:rStyle w:val="mqInternal"/>
                <w:noProof/>
                <w:lang w:val="de-DE"/>
              </w:rPr>
              <w:t>{2]</w:t>
            </w:r>
            <w:r>
              <w:rPr>
                <w:lang w:val="de-DE"/>
              </w:rPr>
              <w:t xml:space="preserve"> - Die durchschnittliche Zeit, die die Zuschauer mit dem Ansehen des Videos verbracht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1f204f00-4001-406b-864e-6fcd00515017</w:t>
            </w:r>
          </w:p>
        </w:tc>
        <w:tc>
          <w:tcPr>
            <w:tcW w:w="7407" w:type="dxa"/>
            <w:shd w:val="clear" w:color="auto" w:fill="F2F2F2" w:themeFill="background1" w:themeFillShade="F2"/>
          </w:tcPr>
          <w:p w:rsidR="00000000" w:rsidRDefault="00155E70">
            <w:pPr>
              <w:rPr>
                <w:noProof/>
              </w:rPr>
            </w:pPr>
            <w:r>
              <w:rPr>
                <w:noProof/>
              </w:rPr>
              <w:t>device performance analytics</w:t>
            </w:r>
          </w:p>
        </w:tc>
        <w:tc>
          <w:tcPr>
            <w:tcW w:w="7407" w:type="dxa"/>
          </w:tcPr>
          <w:p w:rsidR="00000000" w:rsidRDefault="00155E70">
            <w:pPr>
              <w:rPr>
                <w:lang w:val="de-DE"/>
              </w:rPr>
            </w:pPr>
            <w:r>
              <w:rPr>
                <w:lang w:val="de-DE"/>
              </w:rPr>
              <w:t>Analyse der Ger</w:t>
            </w:r>
            <w:r>
              <w:rPr>
                <w:lang w:val="de-DE"/>
              </w:rPr>
              <w:t>ä</w:t>
            </w:r>
            <w:r>
              <w:rPr>
                <w:lang w:val="de-DE"/>
              </w:rPr>
              <w:t>teleistung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bb0fcb2e-e2e7-4667-9177-5c95b71e8f74</w:t>
            </w:r>
          </w:p>
        </w:tc>
        <w:tc>
          <w:tcPr>
            <w:tcW w:w="7407" w:type="dxa"/>
            <w:shd w:val="clear" w:color="auto" w:fill="F2F2F2" w:themeFill="background1" w:themeFillShade="F2"/>
          </w:tcPr>
          <w:p w:rsidR="00000000" w:rsidRDefault="00155E70">
            <w:pPr>
              <w:rPr>
                <w:noProof/>
              </w:rPr>
            </w:pPr>
            <w:r>
              <w:rPr>
                <w:noProof/>
              </w:rPr>
              <w:t>Reviewing engagement analytics</w:t>
            </w:r>
          </w:p>
        </w:tc>
        <w:tc>
          <w:tcPr>
            <w:tcW w:w="7407" w:type="dxa"/>
          </w:tcPr>
          <w:p w:rsidR="00000000" w:rsidRDefault="00155E70">
            <w:pPr>
              <w:rPr>
                <w:lang w:val="de-DE"/>
              </w:rPr>
            </w:pPr>
            <w:r>
              <w:rPr>
                <w:lang w:val="de-DE"/>
              </w:rPr>
              <w:t>Ü</w:t>
            </w:r>
            <w:r>
              <w:rPr>
                <w:lang w:val="de-DE"/>
              </w:rPr>
              <w:t>berpr</w:t>
            </w:r>
            <w:r>
              <w:rPr>
                <w:lang w:val="de-DE"/>
              </w:rPr>
              <w:t>ü</w:t>
            </w:r>
            <w:r>
              <w:rPr>
                <w:lang w:val="de-DE"/>
              </w:rPr>
              <w:t>fung der Engagement-Analyse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0370352a-8e5b-4dc1-ac69-aa691958d052</w:t>
            </w:r>
          </w:p>
        </w:tc>
        <w:tc>
          <w:tcPr>
            <w:tcW w:w="7407" w:type="dxa"/>
            <w:shd w:val="clear" w:color="auto" w:fill="F2F2F2" w:themeFill="background1" w:themeFillShade="F2"/>
          </w:tcPr>
          <w:p w:rsidR="00000000" w:rsidRDefault="00155E70">
            <w:pPr>
              <w:rPr>
                <w:noProof/>
              </w:rPr>
            </w:pPr>
            <w:r>
              <w:rPr>
                <w:noProof/>
              </w:rPr>
              <w:t xml:space="preserve">To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Engagement</w:t>
            </w:r>
            <w:r>
              <w:rPr>
                <w:rStyle w:val="mqInternal"/>
                <w:noProof/>
              </w:rPr>
              <w:t>{2]</w:t>
            </w:r>
            <w:r>
              <w:rPr>
                <w:noProof/>
              </w:rPr>
              <w:t xml:space="preserve"> in the page header.</w:t>
            </w:r>
            <w:r>
              <w:rPr>
                <w:rStyle w:val="mqInternal"/>
                <w:noProof/>
              </w:rPr>
              <w:t>[5]</w:t>
            </w:r>
            <w:r>
              <w:rPr>
                <w:noProof/>
              </w:rPr>
              <w:t xml:space="preserve">By default, engagement data is displayed by </w:t>
            </w:r>
            <w:r>
              <w:rPr>
                <w:rStyle w:val="mqInternal"/>
                <w:noProof/>
              </w:rPr>
              <w:t>[1}</w:t>
            </w:r>
            <w:r>
              <w:rPr>
                <w:noProof/>
              </w:rPr>
              <w:t>Video</w:t>
            </w:r>
            <w:r>
              <w:rPr>
                <w:rStyle w:val="mqInternal"/>
                <w:noProof/>
              </w:rPr>
              <w:t>{2]</w:t>
            </w:r>
            <w:r>
              <w:rPr>
                <w:noProof/>
              </w:rPr>
              <w:t xml:space="preserve"> but can also be displayed by </w:t>
            </w:r>
            <w:r>
              <w:rPr>
                <w:rStyle w:val="mqInternal"/>
                <w:noProof/>
              </w:rPr>
              <w:t>[1}</w:t>
            </w:r>
            <w:r>
              <w:rPr>
                <w:noProof/>
              </w:rPr>
              <w:t>Day</w:t>
            </w:r>
            <w:r>
              <w:rPr>
                <w:rStyle w:val="mqInternal"/>
                <w:noProof/>
              </w:rPr>
              <w:t>{2]</w:t>
            </w:r>
            <w:r>
              <w:rPr>
                <w:noProof/>
              </w:rPr>
              <w:t>.</w:t>
            </w:r>
          </w:p>
        </w:tc>
        <w:tc>
          <w:tcPr>
            <w:tcW w:w="7407" w:type="dxa"/>
          </w:tcPr>
          <w:p w:rsidR="00000000" w:rsidRDefault="00155E70">
            <w:pPr>
              <w:rPr>
                <w:lang w:val="de-DE"/>
              </w:rPr>
            </w:pPr>
            <w:r>
              <w:rPr>
                <w:lang w:val="de-DE"/>
              </w:rPr>
              <w:t xml:space="preserve">Klicken Sie auf, um die Leistungsanalyse zu </w:t>
            </w:r>
            <w:r>
              <w:rPr>
                <w:lang w:val="de-DE"/>
              </w:rPr>
              <w:t>ü</w:t>
            </w:r>
            <w:r>
              <w:rPr>
                <w:lang w:val="de-DE"/>
              </w:rPr>
              <w:t>berpr</w:t>
            </w:r>
            <w:r>
              <w:rPr>
                <w:lang w:val="de-DE"/>
              </w:rPr>
              <w:t>ü</w:t>
            </w:r>
            <w:r>
              <w:rPr>
                <w:lang w:val="de-DE"/>
              </w:rPr>
              <w:t xml:space="preserve">fen </w:t>
            </w:r>
            <w:r>
              <w:rPr>
                <w:rStyle w:val="mqInternal"/>
                <w:noProof/>
                <w:lang w:val="de-DE"/>
              </w:rPr>
              <w:t>[1}</w:t>
            </w:r>
            <w:r>
              <w:rPr>
                <w:lang w:val="de-DE"/>
              </w:rPr>
              <w:t>ANALYTIK ERFAHREN&gt; Video</w:t>
            </w:r>
            <w:r>
              <w:rPr>
                <w:lang w:val="de-DE"/>
              </w:rPr>
              <w:t>s</w:t>
            </w:r>
            <w:r>
              <w:rPr>
                <w:rStyle w:val="mqInternal"/>
                <w:noProof/>
                <w:lang w:val="de-DE"/>
              </w:rPr>
              <w:t>{2]</w:t>
            </w:r>
            <w:r>
              <w:rPr>
                <w:lang w:val="de-DE"/>
              </w:rPr>
              <w:t xml:space="preserve"> in der linken Navigation und dann klicken </w:t>
            </w:r>
            <w:r>
              <w:rPr>
                <w:rStyle w:val="mqInternal"/>
                <w:noProof/>
                <w:lang w:val="de-DE"/>
              </w:rPr>
              <w:t>[1}</w:t>
            </w:r>
            <w:r>
              <w:rPr>
                <w:lang w:val="de-DE"/>
              </w:rPr>
              <w:t>Engagement</w:t>
            </w:r>
            <w:r>
              <w:rPr>
                <w:rStyle w:val="mqInternal"/>
                <w:noProof/>
                <w:lang w:val="de-DE"/>
              </w:rPr>
              <w:t>{2]</w:t>
            </w:r>
            <w:r>
              <w:rPr>
                <w:lang w:val="de-DE"/>
              </w:rPr>
              <w:t xml:space="preserve"> im Seitenkopf.</w:t>
            </w:r>
            <w:r>
              <w:rPr>
                <w:rStyle w:val="mqInternal"/>
                <w:noProof/>
                <w:lang w:val="de-DE"/>
              </w:rPr>
              <w:t>[5]</w:t>
            </w:r>
            <w:r>
              <w:rPr>
                <w:lang w:val="de-DE"/>
              </w:rPr>
              <w:t>Standardm</w:t>
            </w:r>
            <w:r>
              <w:rPr>
                <w:lang w:val="de-DE"/>
              </w:rPr>
              <w:t>äß</w:t>
            </w:r>
            <w:r>
              <w:rPr>
                <w:lang w:val="de-DE"/>
              </w:rPr>
              <w:t xml:space="preserve">ig werden Engagement-Daten von angezeigt </w:t>
            </w:r>
            <w:r>
              <w:rPr>
                <w:rStyle w:val="mqInternal"/>
                <w:noProof/>
                <w:lang w:val="de-DE"/>
              </w:rPr>
              <w:t>[1}</w:t>
            </w:r>
            <w:r>
              <w:rPr>
                <w:lang w:val="de-DE"/>
              </w:rPr>
              <w:t>Video</w:t>
            </w:r>
            <w:r>
              <w:rPr>
                <w:rStyle w:val="mqInternal"/>
                <w:noProof/>
                <w:lang w:val="de-DE"/>
              </w:rPr>
              <w:t>{2]</w:t>
            </w:r>
            <w:r>
              <w:rPr>
                <w:lang w:val="de-DE"/>
              </w:rPr>
              <w:t xml:space="preserve"> kann aber auch von angezeigt werden </w:t>
            </w:r>
            <w:r>
              <w:rPr>
                <w:rStyle w:val="mqInternal"/>
                <w:noProof/>
                <w:lang w:val="de-DE"/>
              </w:rPr>
              <w:t>[1}</w:t>
            </w:r>
            <w:r>
              <w:rPr>
                <w:lang w:val="de-DE"/>
              </w:rPr>
              <w:t>Tag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ddd66b41-8a0f-47a4-ba88-4d44a4cc3d79</w:t>
            </w:r>
          </w:p>
        </w:tc>
        <w:tc>
          <w:tcPr>
            <w:tcW w:w="7407" w:type="dxa"/>
            <w:shd w:val="clear" w:color="auto" w:fill="F2F2F2" w:themeFill="background1" w:themeFillShade="F2"/>
          </w:tcPr>
          <w:p w:rsidR="00000000" w:rsidRDefault="00155E70">
            <w:pPr>
              <w:rPr>
                <w:noProof/>
              </w:rPr>
            </w:pPr>
            <w:r>
              <w:rPr>
                <w:noProof/>
              </w:rPr>
              <w:t>The engagement analyti</w:t>
            </w:r>
            <w:r>
              <w:rPr>
                <w:noProof/>
              </w:rPr>
              <w:t>cs will display the following data for the videos in the experience:</w:t>
            </w:r>
          </w:p>
        </w:tc>
        <w:tc>
          <w:tcPr>
            <w:tcW w:w="7407" w:type="dxa"/>
          </w:tcPr>
          <w:p w:rsidR="00000000" w:rsidRDefault="00155E70">
            <w:pPr>
              <w:rPr>
                <w:lang w:val="de-DE"/>
              </w:rPr>
            </w:pPr>
            <w:r>
              <w:rPr>
                <w:lang w:val="de-DE"/>
              </w:rPr>
              <w:t>Die Engagement-Analyse zeigt die folgenden Daten f</w:t>
            </w:r>
            <w:r>
              <w:rPr>
                <w:lang w:val="de-DE"/>
              </w:rPr>
              <w:t>ü</w:t>
            </w:r>
            <w:r>
              <w:rPr>
                <w:lang w:val="de-DE"/>
              </w:rPr>
              <w:t>r die Videos in der Erfahrung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32192752-fe27-44ba-bc1e-3d1147dd8286</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Name and ID</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Videoname und ID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c022cf48-93fc-4c3f-a451-f5f9cb9e71e6</w:t>
            </w:r>
          </w:p>
        </w:tc>
        <w:tc>
          <w:tcPr>
            <w:tcW w:w="7407" w:type="dxa"/>
            <w:shd w:val="clear" w:color="auto" w:fill="F2F2F2" w:themeFill="background1" w:themeFillShade="F2"/>
          </w:tcPr>
          <w:p w:rsidR="00000000" w:rsidRDefault="00155E70">
            <w:pPr>
              <w:rPr>
                <w:noProof/>
              </w:rPr>
            </w:pPr>
            <w:r>
              <w:rPr>
                <w:rStyle w:val="mqInternal"/>
                <w:noProof/>
              </w:rPr>
              <w:t>[1}</w:t>
            </w:r>
            <w:r>
              <w:rPr>
                <w:noProof/>
              </w:rPr>
              <w:t>Engagement Score</w:t>
            </w:r>
            <w:r>
              <w:rPr>
                <w:rStyle w:val="mqInternal"/>
                <w:noProof/>
              </w:rPr>
              <w:t>{2]</w:t>
            </w:r>
            <w:r>
              <w:rPr>
                <w:noProof/>
              </w:rPr>
              <w:t xml:space="preserve"> - The average percent watched per video view (calculated by adding all the percentage watched divided by the number of Video Views).</w:t>
            </w:r>
          </w:p>
        </w:tc>
        <w:tc>
          <w:tcPr>
            <w:tcW w:w="7407" w:type="dxa"/>
          </w:tcPr>
          <w:p w:rsidR="00000000" w:rsidRDefault="00155E70">
            <w:pPr>
              <w:rPr>
                <w:lang w:val="de-DE"/>
              </w:rPr>
            </w:pPr>
            <w:r>
              <w:rPr>
                <w:rStyle w:val="mqInternal"/>
                <w:noProof/>
                <w:lang w:val="de-DE"/>
              </w:rPr>
              <w:t>[1}</w:t>
            </w:r>
            <w:r>
              <w:rPr>
                <w:lang w:val="de-DE"/>
              </w:rPr>
              <w:t>Engagement Score</w:t>
            </w:r>
            <w:r>
              <w:rPr>
                <w:rStyle w:val="mqInternal"/>
                <w:noProof/>
                <w:lang w:val="de-DE"/>
              </w:rPr>
              <w:t>{2]</w:t>
            </w:r>
            <w:r>
              <w:rPr>
                <w:lang w:val="de-DE"/>
              </w:rPr>
              <w:t xml:space="preserve"> - Der durchschnittliche Prozentsatz pro </w:t>
            </w:r>
            <w:r>
              <w:rPr>
                <w:lang w:val="de-DE"/>
              </w:rPr>
              <w:t>Videoansicht (berechnet durch Addition des gesamten Prozentsatzes geteilt durch die Anzahl der Videoansichten).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ed315935-c09c-4137-b22d-fbea1e605472</w:t>
            </w:r>
          </w:p>
        </w:tc>
        <w:tc>
          <w:tcPr>
            <w:tcW w:w="7407" w:type="dxa"/>
            <w:shd w:val="clear" w:color="auto" w:fill="F2F2F2" w:themeFill="background1" w:themeFillShade="F2"/>
          </w:tcPr>
          <w:p w:rsidR="00000000" w:rsidRDefault="00155E70">
            <w:pPr>
              <w:rPr>
                <w:noProof/>
              </w:rPr>
            </w:pPr>
            <w:r>
              <w:rPr>
                <w:noProof/>
              </w:rPr>
              <w:t xml:space="preserve">For more information on how this is calculated, see </w:t>
            </w:r>
            <w:r>
              <w:rPr>
                <w:rStyle w:val="mqInternal"/>
                <w:noProof/>
              </w:rPr>
              <w:t>[1}</w:t>
            </w:r>
            <w:r>
              <w:rPr>
                <w:noProof/>
              </w:rPr>
              <w:t xml:space="preserve">Calculating Video </w:t>
            </w:r>
            <w:r>
              <w:rPr>
                <w:noProof/>
              </w:rPr>
              <w:lastRenderedPageBreak/>
              <w:t>Engagement Score</w:t>
            </w:r>
            <w:r>
              <w:rPr>
                <w:rStyle w:val="mqInternal"/>
                <w:noProof/>
              </w:rPr>
              <w:t>{2]</w:t>
            </w:r>
          </w:p>
        </w:tc>
        <w:tc>
          <w:tcPr>
            <w:tcW w:w="7407" w:type="dxa"/>
          </w:tcPr>
          <w:p w:rsidR="00000000" w:rsidRDefault="00155E70">
            <w:pPr>
              <w:rPr>
                <w:lang w:val="de-DE"/>
              </w:rPr>
            </w:pPr>
            <w:r>
              <w:rPr>
                <w:lang w:val="de-DE"/>
              </w:rPr>
              <w:lastRenderedPageBreak/>
              <w:t xml:space="preserve">Weitere Informationen zur Berechnung finden Sie unter </w:t>
            </w:r>
            <w:r>
              <w:rPr>
                <w:rStyle w:val="mqInternal"/>
                <w:noProof/>
                <w:lang w:val="de-DE"/>
              </w:rPr>
              <w:t>[1}</w:t>
            </w:r>
            <w:r>
              <w:rPr>
                <w:lang w:val="de-DE"/>
              </w:rPr>
              <w:t xml:space="preserve">Berechnung des </w:t>
            </w:r>
            <w:r>
              <w:rPr>
                <w:lang w:val="de-DE"/>
              </w:rPr>
              <w:lastRenderedPageBreak/>
              <w:t>Video-Engagement-Scores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78 </w:t>
            </w:r>
            <w:r>
              <w:rPr>
                <w:noProof/>
                <w:sz w:val="16"/>
              </w:rPr>
              <w:br/>
            </w:r>
            <w:r>
              <w:rPr>
                <w:noProof/>
                <w:sz w:val="2"/>
              </w:rPr>
              <w:t>a268e5ae-eb2e-4a66-bd11-2a76bf2fd6e1</w:t>
            </w:r>
          </w:p>
        </w:tc>
        <w:tc>
          <w:tcPr>
            <w:tcW w:w="7407" w:type="dxa"/>
            <w:shd w:val="clear" w:color="auto" w:fill="F2F2F2" w:themeFill="background1" w:themeFillShade="F2"/>
          </w:tcPr>
          <w:p w:rsidR="00000000" w:rsidRDefault="00155E70">
            <w:pPr>
              <w:rPr>
                <w:noProof/>
              </w:rPr>
            </w:pPr>
            <w:r>
              <w:rPr>
                <w:rStyle w:val="mqInternal"/>
                <w:noProof/>
              </w:rPr>
              <w:t>[1}</w:t>
            </w:r>
            <w:r>
              <w:rPr>
                <w:noProof/>
              </w:rPr>
              <w:t>Views at 1%</w:t>
            </w:r>
            <w:r>
              <w:rPr>
                <w:rStyle w:val="mqInternal"/>
                <w:noProof/>
              </w:rPr>
              <w:t>{2]</w:t>
            </w:r>
            <w:r>
              <w:rPr>
                <w:noProof/>
              </w:rPr>
              <w:t xml:space="preserve"> - How many views were recorded at the 1% point of the video</w:t>
            </w:r>
          </w:p>
        </w:tc>
        <w:tc>
          <w:tcPr>
            <w:tcW w:w="7407" w:type="dxa"/>
          </w:tcPr>
          <w:p w:rsidR="00000000" w:rsidRDefault="00155E70">
            <w:pPr>
              <w:rPr>
                <w:lang w:val="de-DE"/>
              </w:rPr>
            </w:pPr>
            <w:r>
              <w:rPr>
                <w:rStyle w:val="mqInternal"/>
                <w:noProof/>
                <w:lang w:val="de-DE"/>
              </w:rPr>
              <w:t>[1}</w:t>
            </w:r>
            <w:r>
              <w:rPr>
                <w:lang w:val="de-DE"/>
              </w:rPr>
              <w:t>Aufrufe bei 1%</w:t>
            </w:r>
            <w:r>
              <w:rPr>
                <w:rStyle w:val="mqInternal"/>
                <w:noProof/>
                <w:lang w:val="de-DE"/>
              </w:rPr>
              <w:t>{2]</w:t>
            </w:r>
            <w:r>
              <w:rPr>
                <w:lang w:val="de-DE"/>
              </w:rPr>
              <w:t xml:space="preserve"> - Wie viele Aufr</w:t>
            </w:r>
            <w:r>
              <w:rPr>
                <w:lang w:val="de-DE"/>
              </w:rPr>
              <w:t>ufe wurden am 1% -Punkt des Videos aufgezeichnet?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1e0e8aa1-37b4-42b6-8dbe-994392d657a8</w:t>
            </w:r>
          </w:p>
        </w:tc>
        <w:tc>
          <w:tcPr>
            <w:tcW w:w="7407" w:type="dxa"/>
            <w:shd w:val="clear" w:color="auto" w:fill="F2F2F2" w:themeFill="background1" w:themeFillShade="F2"/>
          </w:tcPr>
          <w:p w:rsidR="00000000" w:rsidRDefault="00155E70">
            <w:pPr>
              <w:rPr>
                <w:noProof/>
              </w:rPr>
            </w:pPr>
            <w:r>
              <w:rPr>
                <w:rStyle w:val="mqInternal"/>
                <w:noProof/>
              </w:rPr>
              <w:t>[1}</w:t>
            </w:r>
            <w:r>
              <w:rPr>
                <w:noProof/>
              </w:rPr>
              <w:t>Views at 25%</w:t>
            </w:r>
            <w:r>
              <w:rPr>
                <w:rStyle w:val="mqInternal"/>
                <w:noProof/>
              </w:rPr>
              <w:t>{2]</w:t>
            </w:r>
            <w:r>
              <w:rPr>
                <w:noProof/>
              </w:rPr>
              <w:t xml:space="preserve"> - How many views were recorded at the 25% point of the video</w:t>
            </w:r>
          </w:p>
        </w:tc>
        <w:tc>
          <w:tcPr>
            <w:tcW w:w="7407" w:type="dxa"/>
          </w:tcPr>
          <w:p w:rsidR="00000000" w:rsidRDefault="00155E70">
            <w:pPr>
              <w:rPr>
                <w:lang w:val="de-DE"/>
              </w:rPr>
            </w:pPr>
            <w:r>
              <w:rPr>
                <w:rStyle w:val="mqInternal"/>
                <w:noProof/>
                <w:lang w:val="de-DE"/>
              </w:rPr>
              <w:t>[1}</w:t>
            </w:r>
            <w:r>
              <w:rPr>
                <w:lang w:val="de-DE"/>
              </w:rPr>
              <w:t>Aufrufe bei 25%</w:t>
            </w:r>
            <w:r>
              <w:rPr>
                <w:rStyle w:val="mqInternal"/>
                <w:noProof/>
                <w:lang w:val="de-DE"/>
              </w:rPr>
              <w:t>{2]</w:t>
            </w:r>
            <w:r>
              <w:rPr>
                <w:lang w:val="de-DE"/>
              </w:rPr>
              <w:t xml:space="preserve"> - Wie viele Aufrufe wurden am 25% -Punkt des Videos aufgezeich</w:t>
            </w:r>
            <w:r>
              <w:rPr>
                <w:lang w:val="de-DE"/>
              </w:rPr>
              <w:t>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f2a40f4e-ce56-4270-bce7-dd8067c8d2d1</w:t>
            </w:r>
          </w:p>
        </w:tc>
        <w:tc>
          <w:tcPr>
            <w:tcW w:w="7407" w:type="dxa"/>
            <w:shd w:val="clear" w:color="auto" w:fill="F2F2F2" w:themeFill="background1" w:themeFillShade="F2"/>
          </w:tcPr>
          <w:p w:rsidR="00000000" w:rsidRDefault="00155E70">
            <w:pPr>
              <w:rPr>
                <w:noProof/>
              </w:rPr>
            </w:pPr>
            <w:r>
              <w:rPr>
                <w:rStyle w:val="mqInternal"/>
                <w:noProof/>
              </w:rPr>
              <w:t>[1}</w:t>
            </w:r>
            <w:r>
              <w:rPr>
                <w:noProof/>
              </w:rPr>
              <w:t>Views at 50%</w:t>
            </w:r>
            <w:r>
              <w:rPr>
                <w:rStyle w:val="mqInternal"/>
                <w:noProof/>
              </w:rPr>
              <w:t>{2]</w:t>
            </w:r>
            <w:r>
              <w:rPr>
                <w:noProof/>
              </w:rPr>
              <w:t xml:space="preserve"> - How many views were recorded at the 50% point of the video</w:t>
            </w:r>
          </w:p>
        </w:tc>
        <w:tc>
          <w:tcPr>
            <w:tcW w:w="7407" w:type="dxa"/>
          </w:tcPr>
          <w:p w:rsidR="00000000" w:rsidRDefault="00155E70">
            <w:pPr>
              <w:rPr>
                <w:lang w:val="de-DE"/>
              </w:rPr>
            </w:pPr>
            <w:r>
              <w:rPr>
                <w:rStyle w:val="mqInternal"/>
                <w:noProof/>
                <w:lang w:val="de-DE"/>
              </w:rPr>
              <w:t>[1}</w:t>
            </w:r>
            <w:r>
              <w:rPr>
                <w:lang w:val="de-DE"/>
              </w:rPr>
              <w:t>Aufrufe bei 50%</w:t>
            </w:r>
            <w:r>
              <w:rPr>
                <w:rStyle w:val="mqInternal"/>
                <w:noProof/>
                <w:lang w:val="de-DE"/>
              </w:rPr>
              <w:t>{2]</w:t>
            </w:r>
            <w:r>
              <w:rPr>
                <w:lang w:val="de-DE"/>
              </w:rPr>
              <w:t xml:space="preserve"> - Wie viele Aufrufe wurden am 50% -Punkt des Videos aufgezeichnet?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a0732beb-94fc-481c-8992-71db0328b0f</w:t>
            </w:r>
            <w:r>
              <w:rPr>
                <w:noProof/>
                <w:sz w:val="2"/>
              </w:rPr>
              <w:t>e</w:t>
            </w:r>
          </w:p>
        </w:tc>
        <w:tc>
          <w:tcPr>
            <w:tcW w:w="7407" w:type="dxa"/>
            <w:shd w:val="clear" w:color="auto" w:fill="F2F2F2" w:themeFill="background1" w:themeFillShade="F2"/>
          </w:tcPr>
          <w:p w:rsidR="00000000" w:rsidRDefault="00155E70">
            <w:pPr>
              <w:rPr>
                <w:noProof/>
              </w:rPr>
            </w:pPr>
            <w:r>
              <w:rPr>
                <w:rStyle w:val="mqInternal"/>
                <w:noProof/>
              </w:rPr>
              <w:t>[1}</w:t>
            </w:r>
            <w:r>
              <w:rPr>
                <w:noProof/>
              </w:rPr>
              <w:t>Views at 75%</w:t>
            </w:r>
            <w:r>
              <w:rPr>
                <w:rStyle w:val="mqInternal"/>
                <w:noProof/>
              </w:rPr>
              <w:t>{2]</w:t>
            </w:r>
            <w:r>
              <w:rPr>
                <w:noProof/>
              </w:rPr>
              <w:t xml:space="preserve"> - How many views were recorded at the 75% point of the video</w:t>
            </w:r>
          </w:p>
        </w:tc>
        <w:tc>
          <w:tcPr>
            <w:tcW w:w="7407" w:type="dxa"/>
          </w:tcPr>
          <w:p w:rsidR="00000000" w:rsidRDefault="00155E70">
            <w:pPr>
              <w:rPr>
                <w:lang w:val="de-DE"/>
              </w:rPr>
            </w:pPr>
            <w:r>
              <w:rPr>
                <w:rStyle w:val="mqInternal"/>
                <w:noProof/>
                <w:lang w:val="de-DE"/>
              </w:rPr>
              <w:t>[1}</w:t>
            </w:r>
            <w:r>
              <w:rPr>
                <w:lang w:val="de-DE"/>
              </w:rPr>
              <w:t>Aufrufe bei 75%</w:t>
            </w:r>
            <w:r>
              <w:rPr>
                <w:rStyle w:val="mqInternal"/>
                <w:noProof/>
                <w:lang w:val="de-DE"/>
              </w:rPr>
              <w:t>{2]</w:t>
            </w:r>
            <w:r>
              <w:rPr>
                <w:lang w:val="de-DE"/>
              </w:rPr>
              <w:t xml:space="preserve"> - Wie viele Aufrufe wurden am 75% -Punkt des Videos aufgezeichnet?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5f97888c-055a-4e0a-ab3b-d024b398d74e</w:t>
            </w:r>
          </w:p>
        </w:tc>
        <w:tc>
          <w:tcPr>
            <w:tcW w:w="7407" w:type="dxa"/>
            <w:shd w:val="clear" w:color="auto" w:fill="F2F2F2" w:themeFill="background1" w:themeFillShade="F2"/>
          </w:tcPr>
          <w:p w:rsidR="00000000" w:rsidRDefault="00155E70">
            <w:pPr>
              <w:rPr>
                <w:noProof/>
              </w:rPr>
            </w:pPr>
            <w:r>
              <w:rPr>
                <w:rStyle w:val="mqInternal"/>
                <w:noProof/>
              </w:rPr>
              <w:t>[1}</w:t>
            </w:r>
            <w:r>
              <w:rPr>
                <w:noProof/>
              </w:rPr>
              <w:t>Views at 100%</w:t>
            </w:r>
            <w:r>
              <w:rPr>
                <w:rStyle w:val="mqInternal"/>
                <w:noProof/>
              </w:rPr>
              <w:t>{2]</w:t>
            </w:r>
            <w:r>
              <w:rPr>
                <w:noProof/>
              </w:rPr>
              <w:t xml:space="preserve"> - How many views were recorded at the 100% point of the video</w:t>
            </w:r>
          </w:p>
        </w:tc>
        <w:tc>
          <w:tcPr>
            <w:tcW w:w="7407" w:type="dxa"/>
          </w:tcPr>
          <w:p w:rsidR="00000000" w:rsidRDefault="00155E70">
            <w:pPr>
              <w:rPr>
                <w:lang w:val="de-DE"/>
              </w:rPr>
            </w:pPr>
            <w:r>
              <w:rPr>
                <w:rStyle w:val="mqInternal"/>
                <w:noProof/>
                <w:lang w:val="de-DE"/>
              </w:rPr>
              <w:t>[1}</w:t>
            </w:r>
            <w:r>
              <w:rPr>
                <w:lang w:val="de-DE"/>
              </w:rPr>
              <w:t>Ansichten bei 100%</w:t>
            </w:r>
            <w:r>
              <w:rPr>
                <w:rStyle w:val="mqInternal"/>
                <w:noProof/>
                <w:lang w:val="de-DE"/>
              </w:rPr>
              <w:t>{2]</w:t>
            </w:r>
            <w:r>
              <w:rPr>
                <w:lang w:val="de-DE"/>
              </w:rPr>
              <w:t xml:space="preserve"> - Wie viele Aufrufe wurden am 100% -Punkt des Videos aufgezeichnet?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9d3348df-d626-4ae2-80eb-3f2234a59f65</w:t>
            </w:r>
          </w:p>
        </w:tc>
        <w:tc>
          <w:tcPr>
            <w:tcW w:w="7407" w:type="dxa"/>
            <w:shd w:val="clear" w:color="auto" w:fill="F2F2F2" w:themeFill="background1" w:themeFillShade="F2"/>
          </w:tcPr>
          <w:p w:rsidR="00000000" w:rsidRDefault="00155E70">
            <w:pPr>
              <w:rPr>
                <w:noProof/>
              </w:rPr>
            </w:pPr>
            <w:r>
              <w:rPr>
                <w:rStyle w:val="mqInternal"/>
                <w:noProof/>
              </w:rPr>
              <w:t>[1}</w:t>
            </w:r>
            <w:r>
              <w:rPr>
                <w:noProof/>
              </w:rPr>
              <w:t>Social Shares</w:t>
            </w:r>
            <w:r>
              <w:rPr>
                <w:rStyle w:val="mqInternal"/>
                <w:noProof/>
              </w:rPr>
              <w:t>{2]</w:t>
            </w:r>
            <w:r>
              <w:rPr>
                <w:noProof/>
              </w:rPr>
              <w:t xml:space="preserve"> - How many times the video was shared </w:t>
            </w:r>
            <w:r>
              <w:rPr>
                <w:noProof/>
              </w:rPr>
              <w:t>to a social media account</w:t>
            </w:r>
          </w:p>
        </w:tc>
        <w:tc>
          <w:tcPr>
            <w:tcW w:w="7407" w:type="dxa"/>
          </w:tcPr>
          <w:p w:rsidR="00000000" w:rsidRDefault="00155E70">
            <w:pPr>
              <w:rPr>
                <w:lang w:val="de-DE"/>
              </w:rPr>
            </w:pPr>
            <w:r>
              <w:rPr>
                <w:rStyle w:val="mqInternal"/>
                <w:noProof/>
                <w:lang w:val="de-DE"/>
              </w:rPr>
              <w:t>[1}</w:t>
            </w:r>
            <w:r>
              <w:rPr>
                <w:lang w:val="de-DE"/>
              </w:rPr>
              <w:t>Soziale Anteile</w:t>
            </w:r>
            <w:r>
              <w:rPr>
                <w:rStyle w:val="mqInternal"/>
                <w:noProof/>
                <w:lang w:val="de-DE"/>
              </w:rPr>
              <w:t>{2]</w:t>
            </w:r>
            <w:r>
              <w:rPr>
                <w:lang w:val="de-DE"/>
              </w:rPr>
              <w:t xml:space="preserve"> - Wie oft wurde das Video f</w:t>
            </w:r>
            <w:r>
              <w:rPr>
                <w:lang w:val="de-DE"/>
              </w:rPr>
              <w:t>ü</w:t>
            </w:r>
            <w:r>
              <w:rPr>
                <w:lang w:val="de-DE"/>
              </w:rPr>
              <w:t>r ein Social-Media-Konto freigegeben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42d95850-41e3-4ed5-bfc0-ecb1dcb32fe3</w:t>
            </w:r>
          </w:p>
        </w:tc>
        <w:tc>
          <w:tcPr>
            <w:tcW w:w="7407" w:type="dxa"/>
            <w:shd w:val="clear" w:color="auto" w:fill="F2F2F2" w:themeFill="background1" w:themeFillShade="F2"/>
          </w:tcPr>
          <w:p w:rsidR="00000000" w:rsidRDefault="00155E70">
            <w:pPr>
              <w:rPr>
                <w:noProof/>
              </w:rPr>
            </w:pPr>
            <w:r>
              <w:rPr>
                <w:noProof/>
              </w:rPr>
              <w:t>engagement analytics</w:t>
            </w:r>
          </w:p>
        </w:tc>
        <w:tc>
          <w:tcPr>
            <w:tcW w:w="7407" w:type="dxa"/>
          </w:tcPr>
          <w:p w:rsidR="00000000" w:rsidRDefault="00155E70">
            <w:pPr>
              <w:rPr>
                <w:lang w:val="de-DE"/>
              </w:rPr>
            </w:pPr>
            <w:r>
              <w:rPr>
                <w:lang w:val="de-DE"/>
              </w:rPr>
              <w:t>Engagement-Analyse</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adding-components-page-experience.html</w:t>
            </w:r>
          </w:p>
          <w:p w:rsidR="00000000" w:rsidRDefault="00155E70">
            <w:pPr>
              <w:jc w:val="center"/>
              <w:rPr>
                <w:b/>
                <w:noProof/>
              </w:rPr>
            </w:pPr>
            <w:r>
              <w:rPr>
                <w:b/>
                <w:noProof/>
              </w:rPr>
              <w:t>MQ971010 d51f97f9-324</w:t>
            </w:r>
            <w:r>
              <w:rPr>
                <w:b/>
                <w:noProof/>
              </w:rPr>
              <w:t>7-447c-8c15-4e502e0713c5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aec7a4db-42bf-40ed-bcaf-ba1aee143ae5</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2e68e4d3-bf28-4818-b273-e831e36e835c</w:t>
            </w:r>
          </w:p>
        </w:tc>
        <w:tc>
          <w:tcPr>
            <w:tcW w:w="7407" w:type="dxa"/>
            <w:shd w:val="clear" w:color="auto" w:fill="F2F2F2" w:themeFill="background1" w:themeFillShade="F2"/>
          </w:tcPr>
          <w:p w:rsidR="00000000" w:rsidRDefault="00155E70">
            <w:pPr>
              <w:rPr>
                <w:noProof/>
              </w:rPr>
            </w:pPr>
            <w:r>
              <w:rPr>
                <w:noProof/>
              </w:rPr>
              <w:t>Adding Components to an In-Page Experience parent:</w:t>
            </w:r>
          </w:p>
        </w:tc>
        <w:tc>
          <w:tcPr>
            <w:tcW w:w="7407" w:type="dxa"/>
          </w:tcPr>
          <w:p w:rsidR="00000000" w:rsidRDefault="00155E70">
            <w:pPr>
              <w:rPr>
                <w:lang w:val="de-DE"/>
              </w:rPr>
            </w:pPr>
            <w:r>
              <w:rPr>
                <w:lang w:val="de-DE"/>
              </w:rPr>
              <w:t>Hinzuf</w:t>
            </w:r>
            <w:r>
              <w:rPr>
                <w:lang w:val="de-DE"/>
              </w:rPr>
              <w:t>ü</w:t>
            </w:r>
            <w:r>
              <w:rPr>
                <w:lang w:val="de-DE"/>
              </w:rPr>
              <w:t xml:space="preserve">gen von Komponenten zu einem </w:t>
            </w:r>
            <w:r>
              <w:rPr>
                <w:lang w:val="de-DE"/>
              </w:rPr>
              <w:t>ü</w:t>
            </w:r>
            <w:r>
              <w:rPr>
                <w:lang w:val="de-DE"/>
              </w:rPr>
              <w:t>bergeordneten In-Page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c1c7e19d-4fc4-4ba3-9613-2ad8b4b78517</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928a5b36-f7ac-4529-9695-ad4f71ec7490</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c4ebcb73-7a05-490d-b8b7-64a2f6118ab9</w:t>
            </w:r>
          </w:p>
        </w:tc>
        <w:tc>
          <w:tcPr>
            <w:tcW w:w="7407" w:type="dxa"/>
            <w:shd w:val="clear" w:color="auto" w:fill="F2F2F2" w:themeFill="background1" w:themeFillShade="F2"/>
          </w:tcPr>
          <w:p w:rsidR="00000000" w:rsidRDefault="00155E70">
            <w:pPr>
              <w:rPr>
                <w:noProof/>
              </w:rPr>
            </w:pPr>
            <w:r>
              <w:rPr>
                <w:noProof/>
              </w:rPr>
              <w:t>Adding Components to an In-Page Experience</w:t>
            </w:r>
          </w:p>
        </w:tc>
        <w:tc>
          <w:tcPr>
            <w:tcW w:w="7407" w:type="dxa"/>
          </w:tcPr>
          <w:p w:rsidR="00000000" w:rsidRDefault="00155E70">
            <w:pPr>
              <w:rPr>
                <w:lang w:val="de-DE"/>
              </w:rPr>
            </w:pPr>
            <w:r>
              <w:rPr>
                <w:lang w:val="de-DE"/>
              </w:rPr>
              <w:t>Hinzuf</w:t>
            </w:r>
            <w:r>
              <w:rPr>
                <w:lang w:val="de-DE"/>
              </w:rPr>
              <w:t>ü</w:t>
            </w:r>
            <w:r>
              <w:rPr>
                <w:lang w:val="de-DE"/>
              </w:rPr>
              <w:t>gen von Komponenten zu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4b425870-8a64-4a8b-b630-0817b682d3e8</w:t>
            </w:r>
          </w:p>
        </w:tc>
        <w:tc>
          <w:tcPr>
            <w:tcW w:w="7407" w:type="dxa"/>
            <w:shd w:val="clear" w:color="auto" w:fill="F2F2F2" w:themeFill="background1" w:themeFillShade="F2"/>
          </w:tcPr>
          <w:p w:rsidR="00000000" w:rsidRDefault="00155E70">
            <w:pPr>
              <w:rPr>
                <w:noProof/>
              </w:rPr>
            </w:pPr>
            <w:r>
              <w:rPr>
                <w:noProof/>
              </w:rPr>
              <w:t>In this topic you will learn how to add components to an In-Page Experience.</w:t>
            </w:r>
          </w:p>
        </w:tc>
        <w:tc>
          <w:tcPr>
            <w:tcW w:w="7407" w:type="dxa"/>
          </w:tcPr>
          <w:p w:rsidR="00000000" w:rsidRDefault="00155E70">
            <w:pPr>
              <w:rPr>
                <w:lang w:val="de-DE"/>
              </w:rPr>
            </w:pPr>
            <w:r>
              <w:rPr>
                <w:lang w:val="de-DE"/>
              </w:rPr>
              <w:t>In diesem Thema erfahren Sie, wie Sie ein</w:t>
            </w:r>
            <w:r>
              <w:rPr>
                <w:lang w:val="de-DE"/>
              </w:rPr>
              <w:t>er In-Page-Erfahrung Komponenten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b2f58997-2817-47dc-a8f8-3cfa3768a98c</w:t>
            </w:r>
          </w:p>
        </w:tc>
        <w:tc>
          <w:tcPr>
            <w:tcW w:w="7407" w:type="dxa"/>
            <w:shd w:val="clear" w:color="auto" w:fill="F2F2F2" w:themeFill="background1" w:themeFillShade="F2"/>
          </w:tcPr>
          <w:p w:rsidR="00000000" w:rsidRDefault="00155E70">
            <w:pPr>
              <w:rPr>
                <w:noProof/>
              </w:rPr>
            </w:pPr>
            <w:r>
              <w:rPr>
                <w:noProof/>
              </w:rPr>
              <w:t>Components can be added to an In-Page Experience allowing you to customize and brand the experience.</w:t>
            </w:r>
          </w:p>
        </w:tc>
        <w:tc>
          <w:tcPr>
            <w:tcW w:w="7407" w:type="dxa"/>
          </w:tcPr>
          <w:p w:rsidR="00000000" w:rsidRDefault="00155E70">
            <w:pPr>
              <w:rPr>
                <w:lang w:val="de-DE"/>
              </w:rPr>
            </w:pPr>
            <w:r>
              <w:rPr>
                <w:lang w:val="de-DE"/>
              </w:rPr>
              <w:t>Komponenten k</w:t>
            </w:r>
            <w:r>
              <w:rPr>
                <w:lang w:val="de-DE"/>
              </w:rPr>
              <w:t>ö</w:t>
            </w:r>
            <w:r>
              <w:rPr>
                <w:lang w:val="de-DE"/>
              </w:rPr>
              <w:t>nnen zu einer In-Page-Erfahrung hinzugef</w:t>
            </w:r>
            <w:r>
              <w:rPr>
                <w:lang w:val="de-DE"/>
              </w:rPr>
              <w:t>ü</w:t>
            </w:r>
            <w:r>
              <w:rPr>
                <w:lang w:val="de-DE"/>
              </w:rPr>
              <w:t>gt werden, sodass Sie die Erfahrung anpassen und mit einem Branding versehen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f57b748c-70c3-4b27-8cf5-c62548141f29</w:t>
            </w:r>
          </w:p>
        </w:tc>
        <w:tc>
          <w:tcPr>
            <w:tcW w:w="7407" w:type="dxa"/>
            <w:shd w:val="clear" w:color="auto" w:fill="F2F2F2" w:themeFill="background1" w:themeFillShade="F2"/>
          </w:tcPr>
          <w:p w:rsidR="00000000" w:rsidRDefault="00155E70">
            <w:pPr>
              <w:rPr>
                <w:noProof/>
              </w:rPr>
            </w:pPr>
            <w:r>
              <w:rPr>
                <w:noProof/>
              </w:rPr>
              <w:t xml:space="preserve">To add components to an In-Page Experience, edit the experience and then 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einer In-Pa</w:t>
            </w:r>
            <w:r>
              <w:rPr>
                <w:lang w:val="de-DE"/>
              </w:rPr>
              <w:t>ge-Erfahrung Komponenten hinzuzuf</w:t>
            </w:r>
            <w:r>
              <w:rPr>
                <w:lang w:val="de-DE"/>
              </w:rPr>
              <w:t>ü</w:t>
            </w:r>
            <w:r>
              <w:rPr>
                <w:lang w:val="de-DE"/>
              </w:rPr>
              <w:t xml:space="preserve">gen, bearbeiten Sie die Erfahrung und klicken Sie dann auf </w:t>
            </w:r>
            <w:r>
              <w:rPr>
                <w:rStyle w:val="mqInternal"/>
                <w:noProof/>
                <w:lang w:val="de-DE"/>
              </w:rPr>
              <w:t>[1}</w:t>
            </w:r>
            <w:r>
              <w:rPr>
                <w:lang w:val="de-DE"/>
              </w:rPr>
              <w:t>LAYOUT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26942665-47af-4db5-a615-b966fd3ae7f3</w:t>
            </w:r>
          </w:p>
        </w:tc>
        <w:tc>
          <w:tcPr>
            <w:tcW w:w="7407" w:type="dxa"/>
            <w:shd w:val="clear" w:color="auto" w:fill="F2F2F2" w:themeFill="background1" w:themeFillShade="F2"/>
          </w:tcPr>
          <w:p w:rsidR="00000000" w:rsidRDefault="00155E70">
            <w:pPr>
              <w:rPr>
                <w:noProof/>
              </w:rPr>
            </w:pPr>
            <w:r>
              <w:rPr>
                <w:noProof/>
              </w:rPr>
              <w:t>Click the plus icon (</w:t>
            </w:r>
            <w:r>
              <w:rPr>
                <w:rStyle w:val="mqInternal"/>
                <w:noProof/>
              </w:rPr>
              <w:t>[1]</w:t>
            </w:r>
            <w:r>
              <w:rPr>
                <w:noProof/>
              </w:rPr>
              <w:t>) where you want to add a component and then select the typ</w:t>
            </w:r>
            <w:r>
              <w:rPr>
                <w:noProof/>
              </w:rPr>
              <w:t>e of component to add.</w:t>
            </w:r>
          </w:p>
        </w:tc>
        <w:tc>
          <w:tcPr>
            <w:tcW w:w="7407" w:type="dxa"/>
          </w:tcPr>
          <w:p w:rsidR="00000000" w:rsidRDefault="00155E70">
            <w:pPr>
              <w:rPr>
                <w:lang w:val="de-DE"/>
              </w:rPr>
            </w:pPr>
            <w:r>
              <w:rPr>
                <w:lang w:val="de-DE"/>
              </w:rPr>
              <w:t>Klicken Sie auf das Pluszeichen (</w:t>
            </w:r>
            <w:r>
              <w:rPr>
                <w:rStyle w:val="mqInternal"/>
                <w:noProof/>
                <w:lang w:val="de-DE"/>
              </w:rPr>
              <w:t>[1]</w:t>
            </w:r>
            <w:r>
              <w:rPr>
                <w:lang w:val="de-DE"/>
              </w:rPr>
              <w:t xml:space="preserve"> ) wo Sie eine Komponente hinzuf</w:t>
            </w:r>
            <w:r>
              <w:rPr>
                <w:lang w:val="de-DE"/>
              </w:rPr>
              <w:t>ü</w:t>
            </w:r>
            <w:r>
              <w:rPr>
                <w:lang w:val="de-DE"/>
              </w:rPr>
              <w:t>gen m</w:t>
            </w:r>
            <w:r>
              <w:rPr>
                <w:lang w:val="de-DE"/>
              </w:rPr>
              <w:t>ö</w:t>
            </w:r>
            <w:r>
              <w:rPr>
                <w:lang w:val="de-DE"/>
              </w:rPr>
              <w:t>chten und dann den Typ der Komponente ausw</w:t>
            </w:r>
            <w:r>
              <w:rPr>
                <w:lang w:val="de-DE"/>
              </w:rPr>
              <w:t>ä</w:t>
            </w:r>
            <w:r>
              <w:rPr>
                <w:lang w:val="de-DE"/>
              </w:rPr>
              <w:t>hlen, die hinzugef</w:t>
            </w:r>
            <w:r>
              <w:rPr>
                <w:lang w:val="de-DE"/>
              </w:rPr>
              <w:t>ü</w:t>
            </w:r>
            <w:r>
              <w:rPr>
                <w:lang w:val="de-DE"/>
              </w:rPr>
              <w:t>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6f297c47-dd30-4473-983d-7c1c01b9c48c</w:t>
            </w:r>
          </w:p>
        </w:tc>
        <w:tc>
          <w:tcPr>
            <w:tcW w:w="7407" w:type="dxa"/>
            <w:shd w:val="clear" w:color="auto" w:fill="F2F2F2" w:themeFill="background1" w:themeFillShade="F2"/>
          </w:tcPr>
          <w:p w:rsidR="00000000" w:rsidRDefault="00155E70">
            <w:pPr>
              <w:rPr>
                <w:noProof/>
              </w:rPr>
            </w:pPr>
            <w:r>
              <w:rPr>
                <w:noProof/>
              </w:rPr>
              <w:t>The following types of components can be added:</w:t>
            </w:r>
          </w:p>
        </w:tc>
        <w:tc>
          <w:tcPr>
            <w:tcW w:w="7407" w:type="dxa"/>
          </w:tcPr>
          <w:p w:rsidR="00000000" w:rsidRDefault="00155E70">
            <w:pPr>
              <w:rPr>
                <w:lang w:val="de-DE"/>
              </w:rPr>
            </w:pPr>
            <w:r>
              <w:rPr>
                <w:lang w:val="de-DE"/>
              </w:rPr>
              <w:t>Die folgenden Arten von Komponenten k</w:t>
            </w:r>
            <w:r>
              <w:rPr>
                <w:lang w:val="de-DE"/>
              </w:rPr>
              <w:t>ö</w:t>
            </w:r>
            <w:r>
              <w:rPr>
                <w:lang w:val="de-DE"/>
              </w:rPr>
              <w:t>nnen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925d4c9c-7aab-45b0-907f-b8b48eb3f9f3</w:t>
            </w:r>
          </w:p>
        </w:tc>
        <w:tc>
          <w:tcPr>
            <w:tcW w:w="7407" w:type="dxa"/>
            <w:shd w:val="clear" w:color="auto" w:fill="F2F2F2" w:themeFill="background1" w:themeFillShade="F2"/>
          </w:tcPr>
          <w:p w:rsidR="00000000" w:rsidRDefault="00155E70">
            <w:pPr>
              <w:rPr>
                <w:noProof/>
              </w:rPr>
            </w:pPr>
            <w:r>
              <w:rPr>
                <w:rStyle w:val="mqInternal"/>
                <w:noProof/>
              </w:rPr>
              <w:t>[1}</w:t>
            </w:r>
            <w:r>
              <w:rPr>
                <w:noProof/>
              </w:rPr>
              <w:t>Advertisement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Werbung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7105fd8c-2346-4ed6-aff1-908e1e9cbec8</w:t>
            </w:r>
          </w:p>
        </w:tc>
        <w:tc>
          <w:tcPr>
            <w:tcW w:w="7407" w:type="dxa"/>
            <w:shd w:val="clear" w:color="auto" w:fill="F2F2F2" w:themeFill="background1" w:themeFillShade="F2"/>
          </w:tcPr>
          <w:p w:rsidR="00000000" w:rsidRDefault="00155E70">
            <w:pPr>
              <w:rPr>
                <w:noProof/>
              </w:rPr>
            </w:pPr>
            <w:r>
              <w:rPr>
                <w:rStyle w:val="mqInternal"/>
                <w:noProof/>
              </w:rPr>
              <w:t>[1}</w:t>
            </w:r>
            <w:r>
              <w:rPr>
                <w:noProof/>
              </w:rPr>
              <w:t>Chat</w:t>
            </w:r>
            <w:r>
              <w:rPr>
                <w:rStyle w:val="mqInternal"/>
                <w:noProof/>
              </w:rPr>
              <w:t>{2]</w:t>
            </w:r>
          </w:p>
        </w:tc>
        <w:tc>
          <w:tcPr>
            <w:tcW w:w="7407" w:type="dxa"/>
          </w:tcPr>
          <w:p w:rsidR="00000000" w:rsidRDefault="00155E70">
            <w:pPr>
              <w:rPr>
                <w:lang w:val="de-DE"/>
              </w:rPr>
            </w:pPr>
            <w:r>
              <w:rPr>
                <w:rStyle w:val="mqInternal"/>
                <w:noProof/>
                <w:lang w:val="de-DE"/>
              </w:rPr>
              <w:t>[1}</w:t>
            </w:r>
            <w:r>
              <w:rPr>
                <w:lang w:val="de-DE"/>
              </w:rPr>
              <w:t>Plaudern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9cc56d2a-ed2f-4d8f-9964-6556f76849c1</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HTML</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Benutzerdefiniertes HTML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bbde6120-acf0-4b20-ac62-6196eee90073</w:t>
            </w:r>
          </w:p>
        </w:tc>
        <w:tc>
          <w:tcPr>
            <w:tcW w:w="7407" w:type="dxa"/>
            <w:shd w:val="clear" w:color="auto" w:fill="F2F2F2" w:themeFill="background1" w:themeFillShade="F2"/>
          </w:tcPr>
          <w:p w:rsidR="00000000" w:rsidRDefault="00155E70">
            <w:pPr>
              <w:rPr>
                <w:noProof/>
              </w:rPr>
            </w:pPr>
            <w:r>
              <w:rPr>
                <w:rStyle w:val="mqInternal"/>
                <w:noProof/>
              </w:rPr>
              <w:t>[1}</w:t>
            </w:r>
            <w:r>
              <w:rPr>
                <w:noProof/>
              </w:rPr>
              <w:t>Image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Bild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91523971-c462-41cb-87f3-4092db6edc95</w:t>
            </w:r>
          </w:p>
        </w:tc>
        <w:tc>
          <w:tcPr>
            <w:tcW w:w="7407" w:type="dxa"/>
            <w:shd w:val="clear" w:color="auto" w:fill="F2F2F2" w:themeFill="background1" w:themeFillShade="F2"/>
          </w:tcPr>
          <w:p w:rsidR="00000000" w:rsidRDefault="00155E70">
            <w:pPr>
              <w:rPr>
                <w:noProof/>
              </w:rPr>
            </w:pPr>
            <w:r>
              <w:rPr>
                <w:rStyle w:val="mqInternal"/>
                <w:noProof/>
              </w:rPr>
              <w:t>[1}</w:t>
            </w:r>
            <w:r>
              <w:rPr>
                <w:noProof/>
              </w:rPr>
              <w:t>Text</w:t>
            </w:r>
            <w:r>
              <w:rPr>
                <w:rStyle w:val="mqInternal"/>
                <w:noProof/>
              </w:rPr>
              <w:t>{2]</w:t>
            </w:r>
          </w:p>
        </w:tc>
        <w:tc>
          <w:tcPr>
            <w:tcW w:w="7407" w:type="dxa"/>
          </w:tcPr>
          <w:p w:rsidR="00000000" w:rsidRDefault="00155E70">
            <w:pPr>
              <w:rPr>
                <w:lang w:val="de-DE"/>
              </w:rPr>
            </w:pPr>
            <w:r>
              <w:rPr>
                <w:rStyle w:val="mqInternal"/>
                <w:noProof/>
                <w:lang w:val="de-DE"/>
              </w:rPr>
              <w:t>[1}</w:t>
            </w:r>
            <w:r>
              <w:rPr>
                <w:lang w:val="de-DE"/>
              </w:rPr>
              <w:t>Text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3cba6947-af95-417c-baea-33a022432327</w:t>
            </w:r>
          </w:p>
        </w:tc>
        <w:tc>
          <w:tcPr>
            <w:tcW w:w="7407" w:type="dxa"/>
            <w:shd w:val="clear" w:color="auto" w:fill="F2F2F2" w:themeFill="background1" w:themeFillShade="F2"/>
          </w:tcPr>
          <w:p w:rsidR="00000000" w:rsidRDefault="00155E70">
            <w:pPr>
              <w:rPr>
                <w:noProof/>
              </w:rPr>
            </w:pPr>
            <w:r>
              <w:rPr>
                <w:rStyle w:val="mqInternal"/>
                <w:noProof/>
              </w:rPr>
              <w:t>[1}</w:t>
            </w:r>
            <w:r>
              <w:rPr>
                <w:noProof/>
              </w:rPr>
              <w:t>3Play</w:t>
            </w:r>
            <w:r>
              <w:rPr>
                <w:rStyle w:val="mqInternal"/>
                <w:noProof/>
              </w:rPr>
              <w:t>{2]</w:t>
            </w:r>
          </w:p>
        </w:tc>
        <w:tc>
          <w:tcPr>
            <w:tcW w:w="7407" w:type="dxa"/>
          </w:tcPr>
          <w:p w:rsidR="00000000" w:rsidRDefault="00155E70">
            <w:pPr>
              <w:rPr>
                <w:lang w:val="de-DE"/>
              </w:rPr>
            </w:pPr>
            <w:r>
              <w:rPr>
                <w:rStyle w:val="mqInternal"/>
                <w:noProof/>
                <w:lang w:val="de-DE"/>
              </w:rPr>
              <w:t>[1}</w:t>
            </w:r>
            <w:r>
              <w:rPr>
                <w:lang w:val="de-DE"/>
              </w:rPr>
              <w:t>3Play</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3f6fbe34-b7cc-4518-8c4b-3a8f020af9d4</w:t>
            </w:r>
          </w:p>
        </w:tc>
        <w:tc>
          <w:tcPr>
            <w:tcW w:w="7407" w:type="dxa"/>
            <w:shd w:val="clear" w:color="auto" w:fill="F2F2F2" w:themeFill="background1" w:themeFillShade="F2"/>
          </w:tcPr>
          <w:p w:rsidR="00000000" w:rsidRDefault="00155E70">
            <w:pPr>
              <w:rPr>
                <w:noProof/>
              </w:rPr>
            </w:pPr>
            <w:r>
              <w:rPr>
                <w:rStyle w:val="mqInternal"/>
                <w:noProof/>
              </w:rPr>
              <w:t>[1}</w:t>
            </w:r>
            <w:r>
              <w:rPr>
                <w:noProof/>
              </w:rPr>
              <w:t>Twitter Feed</w:t>
            </w:r>
            <w:r>
              <w:rPr>
                <w:rStyle w:val="mqInternal"/>
                <w:noProof/>
              </w:rPr>
              <w:t>{2]</w:t>
            </w:r>
          </w:p>
        </w:tc>
        <w:tc>
          <w:tcPr>
            <w:tcW w:w="7407" w:type="dxa"/>
          </w:tcPr>
          <w:p w:rsidR="00000000" w:rsidRDefault="00155E70">
            <w:pPr>
              <w:rPr>
                <w:lang w:val="de-DE"/>
              </w:rPr>
            </w:pPr>
            <w:r>
              <w:rPr>
                <w:rStyle w:val="mqInternal"/>
                <w:noProof/>
                <w:lang w:val="de-DE"/>
              </w:rPr>
              <w:t>[1}</w:t>
            </w:r>
            <w:r>
              <w:rPr>
                <w:lang w:val="de-DE"/>
              </w:rPr>
              <w:t>Twitter-Feed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0d7c3961-fc0a-419d-8242-0bfc6e49d548</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20 </w:t>
            </w:r>
            <w:r>
              <w:rPr>
                <w:noProof/>
                <w:sz w:val="16"/>
              </w:rPr>
              <w:br/>
            </w:r>
            <w:r>
              <w:rPr>
                <w:noProof/>
                <w:sz w:val="2"/>
              </w:rPr>
              <w:t>57639bcc-b68f-427e-9e1d-b914a69cfe01</w:t>
            </w:r>
          </w:p>
        </w:tc>
        <w:tc>
          <w:tcPr>
            <w:tcW w:w="7407" w:type="dxa"/>
            <w:shd w:val="clear" w:color="auto" w:fill="F2F2F2" w:themeFill="background1" w:themeFillShade="F2"/>
          </w:tcPr>
          <w:p w:rsidR="00000000" w:rsidRDefault="00155E70">
            <w:pPr>
              <w:rPr>
                <w:noProof/>
              </w:rPr>
            </w:pPr>
            <w:r>
              <w:rPr>
                <w:noProof/>
              </w:rPr>
              <w:t>After making any</w:t>
            </w:r>
            <w:r>
              <w:rPr>
                <w:noProof/>
              </w:rPr>
              <w:t xml:space="preserve">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55E70">
            <w:pPr>
              <w:rPr>
                <w:lang w:val="de-DE"/>
              </w:rPr>
            </w:pPr>
            <w:r>
              <w:rPr>
                <w:lang w:val="de-DE"/>
              </w:rPr>
              <w:t xml:space="preserve">Stellen Sie sicher, dass Sie </w:t>
            </w:r>
            <w:r>
              <w:rPr>
                <w:lang w:val="de-DE"/>
              </w:rPr>
              <w:t>Ä</w:t>
            </w:r>
            <w:r>
              <w:rPr>
                <w:lang w:val="de-DE"/>
              </w:rPr>
              <w:t xml:space="preserve">nderungen an einer Erfahrung vorgenommen haben </w:t>
            </w:r>
            <w:r>
              <w:rPr>
                <w:rStyle w:val="mqInternal"/>
                <w:noProof/>
                <w:lang w:val="de-DE"/>
              </w:rPr>
              <w:t>[1}</w:t>
            </w:r>
            <w:r>
              <w:rPr>
                <w:lang w:val="de-DE"/>
              </w:rPr>
              <w:t>Ver</w:t>
            </w:r>
            <w:r>
              <w:rPr>
                <w:lang w:val="de-DE"/>
              </w:rPr>
              <w:t>ö</w:t>
            </w:r>
            <w:r>
              <w:rPr>
                <w:lang w:val="de-DE"/>
              </w:rPr>
              <w:t>ffentlichen Sie die Erfahrung erneut</w:t>
            </w:r>
            <w:r>
              <w:rPr>
                <w:rStyle w:val="mqInternal"/>
                <w:noProof/>
                <w:lang w:val="de-DE"/>
              </w:rPr>
              <w:t>{2]</w:t>
            </w:r>
            <w:r>
              <w:rPr>
                <w:lang w:val="de-DE"/>
              </w:rPr>
              <w:t xml:space="preserve"> Daher werden die </w:t>
            </w:r>
            <w:r>
              <w:rPr>
                <w:lang w:val="de-DE"/>
              </w:rPr>
              <w:t>Ä</w:t>
            </w:r>
            <w:r>
              <w:rPr>
                <w:lang w:val="de-DE"/>
              </w:rPr>
              <w:t>nderungen auf Websites angezeigt, auf denen die Erfahrung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c43c7562-ec59-4251-a97a-90b59731280e</w:t>
            </w:r>
          </w:p>
        </w:tc>
        <w:tc>
          <w:tcPr>
            <w:tcW w:w="7407" w:type="dxa"/>
            <w:shd w:val="clear" w:color="auto" w:fill="F2F2F2" w:themeFill="background1" w:themeFillShade="F2"/>
          </w:tcPr>
          <w:p w:rsidR="00000000" w:rsidRDefault="00155E70">
            <w:pPr>
              <w:rPr>
                <w:noProof/>
              </w:rPr>
            </w:pPr>
            <w:r>
              <w:rPr>
                <w:noProof/>
              </w:rPr>
              <w:t>Adding an advertisement component</w:t>
            </w:r>
          </w:p>
        </w:tc>
        <w:tc>
          <w:tcPr>
            <w:tcW w:w="7407" w:type="dxa"/>
          </w:tcPr>
          <w:p w:rsidR="00000000" w:rsidRDefault="00155E70">
            <w:pPr>
              <w:rPr>
                <w:lang w:val="de-DE"/>
              </w:rPr>
            </w:pPr>
            <w:r>
              <w:rPr>
                <w:lang w:val="de-DE"/>
              </w:rPr>
              <w:t>Hinzuf</w:t>
            </w:r>
            <w:r>
              <w:rPr>
                <w:lang w:val="de-DE"/>
              </w:rPr>
              <w:t>ü</w:t>
            </w:r>
            <w:r>
              <w:rPr>
                <w:lang w:val="de-DE"/>
              </w:rPr>
              <w:t>gen einer Werbekomponente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45d2199c-176d-480c-b173-34fa8d63f34a</w:t>
            </w:r>
          </w:p>
        </w:tc>
        <w:tc>
          <w:tcPr>
            <w:tcW w:w="7407" w:type="dxa"/>
            <w:shd w:val="clear" w:color="auto" w:fill="F2F2F2" w:themeFill="background1" w:themeFillShade="F2"/>
          </w:tcPr>
          <w:p w:rsidR="00000000" w:rsidRDefault="00155E70">
            <w:pPr>
              <w:rPr>
                <w:noProof/>
              </w:rPr>
            </w:pPr>
            <w:r>
              <w:rPr>
                <w:noProof/>
              </w:rPr>
              <w:t>To add an advertisement to an experience:</w:t>
            </w:r>
          </w:p>
        </w:tc>
        <w:tc>
          <w:tcPr>
            <w:tcW w:w="7407" w:type="dxa"/>
          </w:tcPr>
          <w:p w:rsidR="00000000" w:rsidRDefault="00155E70">
            <w:pPr>
              <w:rPr>
                <w:lang w:val="de-DE"/>
              </w:rPr>
            </w:pPr>
            <w:r>
              <w:rPr>
                <w:lang w:val="de-DE"/>
              </w:rPr>
              <w:t>So f</w:t>
            </w:r>
            <w:r>
              <w:rPr>
                <w:lang w:val="de-DE"/>
              </w:rPr>
              <w:t>ü</w:t>
            </w:r>
            <w:r>
              <w:rPr>
                <w:lang w:val="de-DE"/>
              </w:rPr>
              <w:t>gen Sie einer Erfahrung eine Werbung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78d8f2cf-4af8-4dca-9d97-6e258563760c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Advertisement</w:t>
            </w:r>
            <w:r>
              <w:rPr>
                <w:rStyle w:val="mqInternal"/>
                <w:noProof/>
              </w:rPr>
              <w:t>{2]</w:t>
            </w:r>
            <w:r>
              <w:rPr>
                <w:noProof/>
              </w:rPr>
              <w:t xml:space="preserve"> on the component picker.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Werbung</w:t>
            </w:r>
            <w:r>
              <w:rPr>
                <w:rStyle w:val="mqInternal"/>
                <w:noProof/>
                <w:lang w:val="de-DE"/>
              </w:rPr>
              <w:t>{2]</w:t>
            </w:r>
            <w:r>
              <w:rPr>
                <w:lang w:val="de-DE"/>
              </w:rPr>
              <w:t xml:space="preserve"> auf der Komponentenauswahl.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07b74e72-873d-42c</w:t>
            </w:r>
            <w:r>
              <w:rPr>
                <w:noProof/>
                <w:sz w:val="2"/>
              </w:rPr>
              <w:t>a-b124-8813465e0094</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advertisement.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die Werbung.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f0e5b24d-abc3-4eae-9665-89629bbe139a</w:t>
            </w:r>
          </w:p>
        </w:tc>
        <w:tc>
          <w:tcPr>
            <w:tcW w:w="7407" w:type="dxa"/>
            <w:shd w:val="clear" w:color="auto" w:fill="F2F2F2" w:themeFill="background1" w:themeFillShade="F2"/>
          </w:tcPr>
          <w:p w:rsidR="00000000" w:rsidRDefault="00155E70">
            <w:pPr>
              <w:rPr>
                <w:noProof/>
              </w:rPr>
            </w:pPr>
            <w:r>
              <w:rPr>
                <w:noProof/>
              </w:rPr>
              <w:t xml:space="preserve">Enter the </w:t>
            </w:r>
            <w:r>
              <w:rPr>
                <w:rStyle w:val="mqInternal"/>
                <w:noProof/>
              </w:rPr>
              <w:t>[1}</w:t>
            </w:r>
            <w:r>
              <w:rPr>
                <w:noProof/>
              </w:rPr>
              <w:t>Header Ad Code</w:t>
            </w:r>
            <w:r>
              <w:rPr>
                <w:rStyle w:val="mqInternal"/>
                <w:noProof/>
              </w:rPr>
              <w:t>{2]</w:t>
            </w:r>
            <w:r>
              <w:rPr>
                <w:noProof/>
              </w:rPr>
              <w:t xml:space="preserve"> and </w:t>
            </w:r>
            <w:r>
              <w:rPr>
                <w:rStyle w:val="mqInternal"/>
                <w:noProof/>
              </w:rPr>
              <w:t>[1}</w:t>
            </w:r>
            <w:r>
              <w:rPr>
                <w:noProof/>
              </w:rPr>
              <w:t>Ad Unit Code</w:t>
            </w:r>
            <w:r>
              <w:rPr>
                <w:rStyle w:val="mqInternal"/>
                <w:noProof/>
              </w:rPr>
              <w:t>{2]</w:t>
            </w:r>
            <w:r>
              <w:rPr>
                <w:noProof/>
              </w:rPr>
              <w:t>.</w:t>
            </w:r>
          </w:p>
        </w:tc>
        <w:tc>
          <w:tcPr>
            <w:tcW w:w="7407" w:type="dxa"/>
          </w:tcPr>
          <w:p w:rsidR="00000000" w:rsidRDefault="00155E70">
            <w:pPr>
              <w:rPr>
                <w:lang w:val="de-DE"/>
              </w:rPr>
            </w:pPr>
            <w:r>
              <w:rPr>
                <w:lang w:val="de-DE"/>
              </w:rPr>
              <w:t xml:space="preserve">Geben Sie die </w:t>
            </w:r>
            <w:r>
              <w:rPr>
                <w:rStyle w:val="mqInternal"/>
                <w:noProof/>
                <w:lang w:val="de-DE"/>
              </w:rPr>
              <w:t>[1}</w:t>
            </w:r>
            <w:r>
              <w:rPr>
                <w:lang w:val="de-DE"/>
              </w:rPr>
              <w:t>Header-Anzeigencode</w:t>
            </w:r>
            <w:r>
              <w:rPr>
                <w:rStyle w:val="mqInternal"/>
                <w:noProof/>
                <w:lang w:val="de-DE"/>
              </w:rPr>
              <w:t>{2]</w:t>
            </w:r>
            <w:r>
              <w:rPr>
                <w:lang w:val="de-DE"/>
              </w:rPr>
              <w:t xml:space="preserve"> und </w:t>
            </w:r>
            <w:r>
              <w:rPr>
                <w:rStyle w:val="mqInternal"/>
                <w:noProof/>
                <w:lang w:val="de-DE"/>
              </w:rPr>
              <w:t>[1}</w:t>
            </w:r>
            <w:r>
              <w:rPr>
                <w:lang w:val="de-DE"/>
              </w:rPr>
              <w:t>Anzeigenblockcode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e74690f0-08b1-4c50-8217-eca3aa0229a2</w:t>
            </w:r>
          </w:p>
        </w:tc>
        <w:tc>
          <w:tcPr>
            <w:tcW w:w="7407" w:type="dxa"/>
            <w:shd w:val="clear" w:color="auto" w:fill="F2F2F2" w:themeFill="background1" w:themeFillShade="F2"/>
          </w:tcPr>
          <w:p w:rsidR="00000000" w:rsidRDefault="00155E70">
            <w:pPr>
              <w:rPr>
                <w:noProof/>
              </w:rPr>
            </w:pPr>
            <w:r>
              <w:rPr>
                <w:rStyle w:val="mqInternal"/>
                <w:noProof/>
              </w:rPr>
              <w:t>[1}</w:t>
            </w:r>
            <w:r>
              <w:rPr>
                <w:noProof/>
              </w:rPr>
              <w:t>Header Ad Code</w:t>
            </w:r>
            <w:r>
              <w:rPr>
                <w:rStyle w:val="mqInternal"/>
                <w:noProof/>
              </w:rPr>
              <w:t>{2]</w:t>
            </w:r>
            <w:r>
              <w:rPr>
                <w:noProof/>
              </w:rPr>
              <w:t xml:space="preserve"> will be shared across all advertisements in the experience.</w:t>
            </w:r>
          </w:p>
        </w:tc>
        <w:tc>
          <w:tcPr>
            <w:tcW w:w="7407" w:type="dxa"/>
          </w:tcPr>
          <w:p w:rsidR="00000000" w:rsidRDefault="00155E70">
            <w:pPr>
              <w:rPr>
                <w:lang w:val="de-DE"/>
              </w:rPr>
            </w:pPr>
            <w:r>
              <w:rPr>
                <w:rStyle w:val="mqInternal"/>
                <w:noProof/>
                <w:lang w:val="de-DE"/>
              </w:rPr>
              <w:t>[1}</w:t>
            </w:r>
            <w:r>
              <w:rPr>
                <w:lang w:val="de-DE"/>
              </w:rPr>
              <w:t>Header-Anzeigencode</w:t>
            </w:r>
            <w:r>
              <w:rPr>
                <w:rStyle w:val="mqInternal"/>
                <w:noProof/>
                <w:lang w:val="de-DE"/>
              </w:rPr>
              <w:t>{2]</w:t>
            </w:r>
            <w:r>
              <w:rPr>
                <w:lang w:val="de-DE"/>
              </w:rPr>
              <w:t xml:space="preserve"> wird f</w:t>
            </w:r>
            <w:r>
              <w:rPr>
                <w:lang w:val="de-DE"/>
              </w:rPr>
              <w:t>ü</w:t>
            </w:r>
            <w:r>
              <w:rPr>
                <w:lang w:val="de-DE"/>
              </w:rPr>
              <w:t>r alle Anzeigen in der Erfahrung geteilt.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d915940c-72c7-418c-8e37-b9f8315</w:t>
            </w:r>
            <w:r>
              <w:rPr>
                <w:noProof/>
                <w:sz w:val="2"/>
              </w:rPr>
              <w:t>0ad02</w:t>
            </w:r>
          </w:p>
        </w:tc>
        <w:tc>
          <w:tcPr>
            <w:tcW w:w="7407" w:type="dxa"/>
            <w:shd w:val="clear" w:color="auto" w:fill="F2F2F2" w:themeFill="background1" w:themeFillShade="F2"/>
          </w:tcPr>
          <w:p w:rsidR="00000000" w:rsidRDefault="00155E70">
            <w:pPr>
              <w:rPr>
                <w:noProof/>
              </w:rPr>
            </w:pPr>
            <w:r>
              <w:rPr>
                <w:noProof/>
              </w:rPr>
              <w:t>Select when the advertisement should be displayed.</w:t>
            </w:r>
          </w:p>
        </w:tc>
        <w:tc>
          <w:tcPr>
            <w:tcW w:w="7407" w:type="dxa"/>
          </w:tcPr>
          <w:p w:rsidR="00000000" w:rsidRDefault="00155E70">
            <w:pPr>
              <w:rPr>
                <w:lang w:val="de-DE"/>
              </w:rPr>
            </w:pPr>
            <w:r>
              <w:rPr>
                <w:lang w:val="de-DE"/>
              </w:rPr>
              <w:t>W</w:t>
            </w:r>
            <w:r>
              <w:rPr>
                <w:lang w:val="de-DE"/>
              </w:rPr>
              <w:t>ä</w:t>
            </w:r>
            <w:r>
              <w:rPr>
                <w:lang w:val="de-DE"/>
              </w:rPr>
              <w:t>hlen Sie aus, wann die Werbung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3494fb34-8aa4-49a4-b5d3-31720149a298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802e4cb3-3bd2-403c-a5d9-a5dcaf3b0fe8</w:t>
            </w:r>
          </w:p>
        </w:tc>
        <w:tc>
          <w:tcPr>
            <w:tcW w:w="7407" w:type="dxa"/>
            <w:shd w:val="clear" w:color="auto" w:fill="F2F2F2" w:themeFill="background1" w:themeFillShade="F2"/>
          </w:tcPr>
          <w:p w:rsidR="00000000" w:rsidRDefault="00155E70">
            <w:pPr>
              <w:rPr>
                <w:noProof/>
              </w:rPr>
            </w:pPr>
            <w:r>
              <w:rPr>
                <w:noProof/>
              </w:rPr>
              <w:t>The advertisement will appear on the experience.</w:t>
            </w:r>
          </w:p>
        </w:tc>
        <w:tc>
          <w:tcPr>
            <w:tcW w:w="7407" w:type="dxa"/>
          </w:tcPr>
          <w:p w:rsidR="00000000" w:rsidRDefault="00155E70">
            <w:pPr>
              <w:rPr>
                <w:lang w:val="de-DE"/>
              </w:rPr>
            </w:pPr>
            <w:r>
              <w:rPr>
                <w:lang w:val="de-DE"/>
              </w:rPr>
              <w:t>Die Werbung erscheint auf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9cc2c7d0-d130-40ca-8362-c2a33e45c086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9ae8154b-0ce1-4b82-ae38-d1b2957b3ac7</w:t>
            </w:r>
          </w:p>
        </w:tc>
        <w:tc>
          <w:tcPr>
            <w:tcW w:w="7407" w:type="dxa"/>
            <w:shd w:val="clear" w:color="auto" w:fill="F2F2F2" w:themeFill="background1" w:themeFillShade="F2"/>
          </w:tcPr>
          <w:p w:rsidR="00000000" w:rsidRDefault="00155E70">
            <w:pPr>
              <w:rPr>
                <w:noProof/>
              </w:rPr>
            </w:pPr>
            <w:r>
              <w:rPr>
                <w:noProof/>
              </w:rPr>
              <w:t xml:space="preserve">If you have an In-Page Experience with multiple ads, ensure that each </w:t>
            </w:r>
            <w:r>
              <w:rPr>
                <w:rStyle w:val="mqInternal"/>
                <w:noProof/>
              </w:rPr>
              <w:t>[1}</w:t>
            </w:r>
            <w:r>
              <w:rPr>
                <w:noProof/>
              </w:rPr>
              <w:t xml:space="preserve"> Ad Unit Code</w:t>
            </w:r>
            <w:r>
              <w:rPr>
                <w:rStyle w:val="mqInternal"/>
                <w:noProof/>
              </w:rPr>
              <w:t>{2]</w:t>
            </w:r>
            <w:r>
              <w:rPr>
                <w:noProof/>
              </w:rPr>
              <w:t xml:space="preserve"> has a unique </w:t>
            </w:r>
            <w:r>
              <w:rPr>
                <w:rStyle w:val="mqInternal"/>
                <w:noProof/>
              </w:rPr>
              <w:t>[3}[4]{5]</w:t>
            </w:r>
            <w:r>
              <w:rPr>
                <w:noProof/>
              </w:rPr>
              <w:t xml:space="preserve"> id.</w:t>
            </w:r>
          </w:p>
        </w:tc>
        <w:tc>
          <w:tcPr>
            <w:tcW w:w="7407" w:type="dxa"/>
          </w:tcPr>
          <w:p w:rsidR="00000000" w:rsidRDefault="00155E70">
            <w:pPr>
              <w:rPr>
                <w:lang w:val="de-DE"/>
              </w:rPr>
            </w:pPr>
            <w:r>
              <w:rPr>
                <w:lang w:val="de-DE"/>
              </w:rPr>
              <w:t xml:space="preserve">Wenn Sie eine In-Page-Erfahrung mit mehreren Anzeigen haben, stellen Sie sicher, dass jede </w:t>
            </w:r>
            <w:r>
              <w:rPr>
                <w:rStyle w:val="mqInternal"/>
                <w:noProof/>
                <w:lang w:val="de-DE"/>
              </w:rPr>
              <w:t>[1}</w:t>
            </w:r>
            <w:r>
              <w:rPr>
                <w:lang w:val="de-DE"/>
              </w:rPr>
              <w:t xml:space="preserve"> Anzeigenblockcode</w:t>
            </w:r>
            <w:r>
              <w:rPr>
                <w:rStyle w:val="mqInternal"/>
                <w:noProof/>
                <w:lang w:val="de-DE"/>
              </w:rPr>
              <w:t>{2]</w:t>
            </w:r>
            <w:r>
              <w:rPr>
                <w:lang w:val="de-DE"/>
              </w:rPr>
              <w:t xml:space="preserve"> hat eine einzigartige </w:t>
            </w:r>
            <w:r>
              <w:rPr>
                <w:rStyle w:val="mqInternal"/>
                <w:noProof/>
                <w:lang w:val="de-DE"/>
              </w:rPr>
              <w:t>[</w:t>
            </w:r>
            <w:r>
              <w:rPr>
                <w:rStyle w:val="mqInternal"/>
                <w:noProof/>
                <w:lang w:val="de-DE"/>
              </w:rPr>
              <w:t>3}[4]{5]</w:t>
            </w:r>
            <w:r>
              <w:rPr>
                <w:lang w:val="de-DE"/>
              </w:rPr>
              <w:t xml:space="preserve"> Ich w</w:t>
            </w:r>
            <w:r>
              <w:rPr>
                <w:lang w:val="de-DE"/>
              </w:rPr>
              <w:t>ü</w:t>
            </w:r>
            <w:r>
              <w:rPr>
                <w:lang w:val="de-DE"/>
              </w:rPr>
              <w:t>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06d78bb6-379b-4f3c-b07d-c851641e723d</w:t>
            </w:r>
          </w:p>
        </w:tc>
        <w:tc>
          <w:tcPr>
            <w:tcW w:w="7407" w:type="dxa"/>
            <w:shd w:val="clear" w:color="auto" w:fill="F2F2F2" w:themeFill="background1" w:themeFillShade="F2"/>
          </w:tcPr>
          <w:p w:rsidR="00000000" w:rsidRDefault="00155E70">
            <w:pPr>
              <w:rPr>
                <w:noProof/>
              </w:rPr>
            </w:pPr>
            <w:r>
              <w:rPr>
                <w:noProof/>
              </w:rPr>
              <w:t xml:space="preserve">You may need to edit the id of the </w:t>
            </w:r>
            <w:r>
              <w:rPr>
                <w:rStyle w:val="mqInternal"/>
                <w:noProof/>
              </w:rPr>
              <w:t>[1}[2]{3]</w:t>
            </w:r>
            <w:r>
              <w:rPr>
                <w:noProof/>
              </w:rPr>
              <w:t xml:space="preserve"> and the container parameter of </w:t>
            </w:r>
            <w:r>
              <w:rPr>
                <w:rStyle w:val="mqInternal"/>
                <w:noProof/>
              </w:rPr>
              <w:t>[1}[5]{3]</w:t>
            </w:r>
            <w:r>
              <w:rPr>
                <w:noProof/>
              </w:rPr>
              <w:t xml:space="preserve"> to match that id.</w:t>
            </w:r>
          </w:p>
        </w:tc>
        <w:tc>
          <w:tcPr>
            <w:tcW w:w="7407" w:type="dxa"/>
          </w:tcPr>
          <w:p w:rsidR="00000000" w:rsidRDefault="00155E70">
            <w:pPr>
              <w:rPr>
                <w:lang w:val="de-DE"/>
              </w:rPr>
            </w:pPr>
            <w:r>
              <w:rPr>
                <w:lang w:val="de-DE"/>
              </w:rPr>
              <w:t>M</w:t>
            </w:r>
            <w:r>
              <w:rPr>
                <w:lang w:val="de-DE"/>
              </w:rPr>
              <w:t>ö</w:t>
            </w:r>
            <w:r>
              <w:rPr>
                <w:lang w:val="de-DE"/>
              </w:rPr>
              <w:t>glicherweise m</w:t>
            </w:r>
            <w:r>
              <w:rPr>
                <w:lang w:val="de-DE"/>
              </w:rPr>
              <w:t>ü</w:t>
            </w:r>
            <w:r>
              <w:rPr>
                <w:lang w:val="de-DE"/>
              </w:rPr>
              <w:t xml:space="preserve">ssen Sie die ID des bearbeiten </w:t>
            </w:r>
            <w:r>
              <w:rPr>
                <w:rStyle w:val="mqInternal"/>
                <w:noProof/>
                <w:lang w:val="de-DE"/>
              </w:rPr>
              <w:t>[1}[2]{3]</w:t>
            </w:r>
            <w:r>
              <w:rPr>
                <w:lang w:val="de-DE"/>
              </w:rPr>
              <w:t xml:space="preserve"> und der Containerparameter von </w:t>
            </w:r>
            <w:r>
              <w:rPr>
                <w:rStyle w:val="mqInternal"/>
                <w:noProof/>
                <w:lang w:val="de-DE"/>
              </w:rPr>
              <w:t>[</w:t>
            </w:r>
            <w:r>
              <w:rPr>
                <w:rStyle w:val="mqInternal"/>
                <w:noProof/>
                <w:lang w:val="de-DE"/>
              </w:rPr>
              <w:t>1}[5]{3]</w:t>
            </w:r>
            <w:r>
              <w:rPr>
                <w:lang w:val="de-DE"/>
              </w:rPr>
              <w:t xml:space="preserve"> um dieser ID zu entsprechen.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ed9d9d0d-d85a-48d5-97d0-c00f9d3b855b</w:t>
            </w:r>
          </w:p>
        </w:tc>
        <w:tc>
          <w:tcPr>
            <w:tcW w:w="7407" w:type="dxa"/>
            <w:shd w:val="clear" w:color="auto" w:fill="F2F2F2" w:themeFill="background1" w:themeFillShade="F2"/>
          </w:tcPr>
          <w:p w:rsidR="00000000" w:rsidRDefault="00155E70">
            <w:pPr>
              <w:rPr>
                <w:noProof/>
              </w:rPr>
            </w:pPr>
            <w:r>
              <w:rPr>
                <w:noProof/>
              </w:rPr>
              <w:t>Adding a chat component</w:t>
            </w:r>
          </w:p>
        </w:tc>
        <w:tc>
          <w:tcPr>
            <w:tcW w:w="7407" w:type="dxa"/>
          </w:tcPr>
          <w:p w:rsidR="00000000" w:rsidRDefault="00155E70">
            <w:pPr>
              <w:rPr>
                <w:lang w:val="de-DE"/>
              </w:rPr>
            </w:pPr>
            <w:r>
              <w:rPr>
                <w:lang w:val="de-DE"/>
              </w:rPr>
              <w:t>Hinzuf</w:t>
            </w:r>
            <w:r>
              <w:rPr>
                <w:lang w:val="de-DE"/>
              </w:rPr>
              <w:t>ü</w:t>
            </w:r>
            <w:r>
              <w:rPr>
                <w:lang w:val="de-DE"/>
              </w:rPr>
              <w:t>gen einer Chat-Komponente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ce695191-68d7-430b-8844-ae2ff0294bc6</w:t>
            </w:r>
          </w:p>
        </w:tc>
        <w:tc>
          <w:tcPr>
            <w:tcW w:w="7407" w:type="dxa"/>
            <w:shd w:val="clear" w:color="auto" w:fill="F2F2F2" w:themeFill="background1" w:themeFillShade="F2"/>
          </w:tcPr>
          <w:p w:rsidR="00000000" w:rsidRDefault="00155E70">
            <w:pPr>
              <w:rPr>
                <w:noProof/>
              </w:rPr>
            </w:pPr>
            <w:r>
              <w:rPr>
                <w:noProof/>
              </w:rPr>
              <w:t>A third-party chat widget can be added to an experience to provide chat capab</w:t>
            </w:r>
            <w:r>
              <w:rPr>
                <w:noProof/>
              </w:rPr>
              <w:t>ilities.</w:t>
            </w:r>
          </w:p>
        </w:tc>
        <w:tc>
          <w:tcPr>
            <w:tcW w:w="7407" w:type="dxa"/>
          </w:tcPr>
          <w:p w:rsidR="00000000" w:rsidRDefault="00155E70">
            <w:pPr>
              <w:rPr>
                <w:lang w:val="de-DE"/>
              </w:rPr>
            </w:pPr>
            <w:r>
              <w:rPr>
                <w:lang w:val="de-DE"/>
              </w:rPr>
              <w:t>Ein Chat-Widget eines Drittanbieters kann zu einer Erfahrung hinzugef</w:t>
            </w:r>
            <w:r>
              <w:rPr>
                <w:lang w:val="de-DE"/>
              </w:rPr>
              <w:t>ü</w:t>
            </w:r>
            <w:r>
              <w:rPr>
                <w:lang w:val="de-DE"/>
              </w:rPr>
              <w:t>gt werden, um Chat-Funktionen bereitzustellen.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d28f119e-5e2a-44f6-932f-9b0d26e25c5e</w:t>
            </w:r>
          </w:p>
        </w:tc>
        <w:tc>
          <w:tcPr>
            <w:tcW w:w="7407" w:type="dxa"/>
            <w:shd w:val="clear" w:color="auto" w:fill="F2F2F2" w:themeFill="background1" w:themeFillShade="F2"/>
          </w:tcPr>
          <w:p w:rsidR="00000000" w:rsidRDefault="00155E70">
            <w:pPr>
              <w:rPr>
                <w:noProof/>
              </w:rPr>
            </w:pPr>
            <w:r>
              <w:rPr>
                <w:noProof/>
              </w:rPr>
              <w:t>To add a chat component to an experience:</w:t>
            </w:r>
          </w:p>
        </w:tc>
        <w:tc>
          <w:tcPr>
            <w:tcW w:w="7407" w:type="dxa"/>
          </w:tcPr>
          <w:p w:rsidR="00000000" w:rsidRDefault="00155E70">
            <w:pPr>
              <w:rPr>
                <w:lang w:val="de-DE"/>
              </w:rPr>
            </w:pPr>
            <w:r>
              <w:rPr>
                <w:lang w:val="de-DE"/>
              </w:rPr>
              <w:t>So f</w:t>
            </w:r>
            <w:r>
              <w:rPr>
                <w:lang w:val="de-DE"/>
              </w:rPr>
              <w:t>ü</w:t>
            </w:r>
            <w:r>
              <w:rPr>
                <w:lang w:val="de-DE"/>
              </w:rPr>
              <w:t>gen Sie einer Erfahrung eine Chat-Komponente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50ed8aee-73a7-4bc3-9320-5dccdb37daf0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Chat</w:t>
            </w:r>
            <w:r>
              <w:rPr>
                <w:rStyle w:val="mqInternal"/>
                <w:noProof/>
              </w:rPr>
              <w:t>{2]</w:t>
            </w:r>
            <w:r>
              <w:rPr>
                <w:noProof/>
              </w:rPr>
              <w:t xml:space="preserve"> on the component picker.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Plaudern</w:t>
            </w:r>
            <w:r>
              <w:rPr>
                <w:rStyle w:val="mqInternal"/>
                <w:noProof/>
                <w:lang w:val="de-DE"/>
              </w:rPr>
              <w:t>{2]</w:t>
            </w:r>
            <w:r>
              <w:rPr>
                <w:lang w:val="de-DE"/>
              </w:rPr>
              <w:t xml:space="preserve"> auf der Komponentenauswahl.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ec4f44f0-2576-4157-a458-fad5f1ca21bd</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chat component.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die Chat-Komponente.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99622a93-aee4-48ab-9faf-10e347ec16e6</w:t>
            </w:r>
          </w:p>
        </w:tc>
        <w:tc>
          <w:tcPr>
            <w:tcW w:w="7407" w:type="dxa"/>
            <w:shd w:val="clear" w:color="auto" w:fill="F2F2F2" w:themeFill="background1" w:themeFillShade="F2"/>
          </w:tcPr>
          <w:p w:rsidR="00000000" w:rsidRDefault="00155E70">
            <w:pPr>
              <w:rPr>
                <w:noProof/>
              </w:rPr>
            </w:pPr>
            <w:r>
              <w:rPr>
                <w:noProof/>
              </w:rPr>
              <w:t>Enter the chat HTML code.</w:t>
            </w:r>
          </w:p>
        </w:tc>
        <w:tc>
          <w:tcPr>
            <w:tcW w:w="7407" w:type="dxa"/>
          </w:tcPr>
          <w:p w:rsidR="00000000" w:rsidRDefault="00155E70">
            <w:pPr>
              <w:rPr>
                <w:lang w:val="de-DE"/>
              </w:rPr>
            </w:pPr>
            <w:r>
              <w:rPr>
                <w:lang w:val="de-DE"/>
              </w:rPr>
              <w:t>Geben Sie den Chat-HTML-Code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a58b28f2-a380-4721-bd4b-f15e05354bbf</w:t>
            </w:r>
          </w:p>
        </w:tc>
        <w:tc>
          <w:tcPr>
            <w:tcW w:w="7407" w:type="dxa"/>
            <w:shd w:val="clear" w:color="auto" w:fill="F2F2F2" w:themeFill="background1" w:themeFillShade="F2"/>
          </w:tcPr>
          <w:p w:rsidR="00000000" w:rsidRDefault="00155E70">
            <w:pPr>
              <w:rPr>
                <w:noProof/>
              </w:rPr>
            </w:pPr>
            <w:r>
              <w:rPr>
                <w:noProof/>
              </w:rPr>
              <w:t>Select when the chat should be displa</w:t>
            </w:r>
            <w:r>
              <w:rPr>
                <w:noProof/>
              </w:rPr>
              <w:t>yed.</w:t>
            </w:r>
          </w:p>
        </w:tc>
        <w:tc>
          <w:tcPr>
            <w:tcW w:w="7407" w:type="dxa"/>
          </w:tcPr>
          <w:p w:rsidR="00000000" w:rsidRDefault="00155E70">
            <w:pPr>
              <w:rPr>
                <w:lang w:val="de-DE"/>
              </w:rPr>
            </w:pPr>
            <w:r>
              <w:rPr>
                <w:lang w:val="de-DE"/>
              </w:rPr>
              <w:t>W</w:t>
            </w:r>
            <w:r>
              <w:rPr>
                <w:lang w:val="de-DE"/>
              </w:rPr>
              <w:t>ä</w:t>
            </w:r>
            <w:r>
              <w:rPr>
                <w:lang w:val="de-DE"/>
              </w:rPr>
              <w:t>hlen Sie aus, wann der Chat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6fbbecc1-1b62-44d5-bf13-7554bd196ebc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6ed59904-567b-4d79-9b48-77361bc6531f</w:t>
            </w:r>
          </w:p>
        </w:tc>
        <w:tc>
          <w:tcPr>
            <w:tcW w:w="7407" w:type="dxa"/>
            <w:shd w:val="clear" w:color="auto" w:fill="F2F2F2" w:themeFill="background1" w:themeFillShade="F2"/>
          </w:tcPr>
          <w:p w:rsidR="00000000" w:rsidRDefault="00155E70">
            <w:pPr>
              <w:rPr>
                <w:noProof/>
              </w:rPr>
            </w:pPr>
            <w:r>
              <w:rPr>
                <w:noProof/>
              </w:rPr>
              <w:t>The chat will be rendered on the experience.</w:t>
            </w:r>
          </w:p>
        </w:tc>
        <w:tc>
          <w:tcPr>
            <w:tcW w:w="7407" w:type="dxa"/>
          </w:tcPr>
          <w:p w:rsidR="00000000" w:rsidRDefault="00155E70">
            <w:pPr>
              <w:rPr>
                <w:lang w:val="de-DE"/>
              </w:rPr>
            </w:pPr>
            <w:r>
              <w:rPr>
                <w:lang w:val="de-DE"/>
              </w:rPr>
              <w:t>Der Chat wird auf der Erfahrung gerendert.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b983dca5-94e8-4a0a-8679-79dfe68801b4</w:t>
            </w:r>
          </w:p>
        </w:tc>
        <w:tc>
          <w:tcPr>
            <w:tcW w:w="7407" w:type="dxa"/>
            <w:shd w:val="clear" w:color="auto" w:fill="F2F2F2" w:themeFill="background1" w:themeFillShade="F2"/>
          </w:tcPr>
          <w:p w:rsidR="00000000" w:rsidRDefault="00155E70">
            <w:pPr>
              <w:rPr>
                <w:noProof/>
              </w:rPr>
            </w:pPr>
            <w:r>
              <w:rPr>
                <w:noProof/>
              </w:rPr>
              <w:t>Adding a custom HTML component</w:t>
            </w:r>
          </w:p>
        </w:tc>
        <w:tc>
          <w:tcPr>
            <w:tcW w:w="7407" w:type="dxa"/>
          </w:tcPr>
          <w:p w:rsidR="00000000" w:rsidRDefault="00155E70">
            <w:pPr>
              <w:rPr>
                <w:lang w:val="de-DE"/>
              </w:rPr>
            </w:pPr>
            <w:r>
              <w:rPr>
                <w:lang w:val="de-DE"/>
              </w:rPr>
              <w:t>Hinzuf</w:t>
            </w:r>
            <w:r>
              <w:rPr>
                <w:lang w:val="de-DE"/>
              </w:rPr>
              <w:t>ü</w:t>
            </w:r>
            <w:r>
              <w:rPr>
                <w:lang w:val="de-DE"/>
              </w:rPr>
              <w:t>gen einer benutzerdefinierten HTML-Komponente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3f6b801d-75d1-460c-917a-a069e6c31a22</w:t>
            </w:r>
          </w:p>
        </w:tc>
        <w:tc>
          <w:tcPr>
            <w:tcW w:w="7407" w:type="dxa"/>
            <w:shd w:val="clear" w:color="auto" w:fill="F2F2F2" w:themeFill="background1" w:themeFillShade="F2"/>
          </w:tcPr>
          <w:p w:rsidR="00000000" w:rsidRDefault="00155E70">
            <w:pPr>
              <w:rPr>
                <w:noProof/>
              </w:rPr>
            </w:pPr>
            <w:r>
              <w:rPr>
                <w:noProof/>
              </w:rPr>
              <w:t>Custom components can be used to add your own</w:t>
            </w:r>
            <w:r>
              <w:rPr>
                <w:noProof/>
              </w:rPr>
              <w:t xml:space="preserve"> custom HTML to an experience.</w:t>
            </w:r>
          </w:p>
        </w:tc>
        <w:tc>
          <w:tcPr>
            <w:tcW w:w="7407" w:type="dxa"/>
          </w:tcPr>
          <w:p w:rsidR="00000000" w:rsidRDefault="00155E70">
            <w:pPr>
              <w:rPr>
                <w:lang w:val="de-DE"/>
              </w:rPr>
            </w:pPr>
            <w:r>
              <w:rPr>
                <w:lang w:val="de-DE"/>
              </w:rPr>
              <w:t>Benutzerdefinierte Komponenten k</w:t>
            </w:r>
            <w:r>
              <w:rPr>
                <w:lang w:val="de-DE"/>
              </w:rPr>
              <w:t>ö</w:t>
            </w:r>
            <w:r>
              <w:rPr>
                <w:lang w:val="de-DE"/>
              </w:rPr>
              <w:t>nnen verwendet werden, um einer Erfahrung Ihren eigenen benutzerdefinierten HTML-Code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bbef101a-0df8-4c05-931e-93acddba552c</w:t>
            </w:r>
          </w:p>
        </w:tc>
        <w:tc>
          <w:tcPr>
            <w:tcW w:w="7407" w:type="dxa"/>
            <w:shd w:val="clear" w:color="auto" w:fill="F2F2F2" w:themeFill="background1" w:themeFillShade="F2"/>
          </w:tcPr>
          <w:p w:rsidR="00000000" w:rsidRDefault="00155E70">
            <w:pPr>
              <w:rPr>
                <w:noProof/>
              </w:rPr>
            </w:pPr>
            <w:r>
              <w:rPr>
                <w:noProof/>
              </w:rPr>
              <w:t>For example, if you have created a custom lead form using a marketing automation platform (MAP), the lead form HTML from the MAP can be added to an In-Page Experience using the Custom HTML component.</w:t>
            </w:r>
          </w:p>
        </w:tc>
        <w:tc>
          <w:tcPr>
            <w:tcW w:w="7407" w:type="dxa"/>
          </w:tcPr>
          <w:p w:rsidR="00000000" w:rsidRDefault="00155E70">
            <w:pPr>
              <w:rPr>
                <w:lang w:val="de-DE"/>
              </w:rPr>
            </w:pPr>
            <w:r>
              <w:rPr>
                <w:lang w:val="de-DE"/>
              </w:rPr>
              <w:t>Wenn Sie beispielsweise ein benutzerdefiniertes Lead-For</w:t>
            </w:r>
            <w:r>
              <w:rPr>
                <w:lang w:val="de-DE"/>
              </w:rPr>
              <w:t>mular mithilfe einer Marketing Automation-Plattform (MAP) erstellt haben, kann das Lead-Formular-HTML aus dem MAP mithilfe der benutzerdefinierten HTML-Komponente zu einer In-Page-Erfahrung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ac616c0c-f118-4642-b150-78cf941cf8af</w:t>
            </w:r>
          </w:p>
        </w:tc>
        <w:tc>
          <w:tcPr>
            <w:tcW w:w="7407" w:type="dxa"/>
            <w:shd w:val="clear" w:color="auto" w:fill="F2F2F2" w:themeFill="background1" w:themeFillShade="F2"/>
          </w:tcPr>
          <w:p w:rsidR="00000000" w:rsidRDefault="00155E70">
            <w:pPr>
              <w:rPr>
                <w:noProof/>
              </w:rPr>
            </w:pPr>
            <w:r>
              <w:rPr>
                <w:noProof/>
              </w:rPr>
              <w:t>To a</w:t>
            </w:r>
            <w:r>
              <w:rPr>
                <w:noProof/>
              </w:rPr>
              <w:t>dd custom HTML to an experience:</w:t>
            </w:r>
          </w:p>
        </w:tc>
        <w:tc>
          <w:tcPr>
            <w:tcW w:w="7407" w:type="dxa"/>
          </w:tcPr>
          <w:p w:rsidR="00000000" w:rsidRDefault="00155E70">
            <w:pPr>
              <w:rPr>
                <w:lang w:val="de-DE"/>
              </w:rPr>
            </w:pPr>
            <w:r>
              <w:rPr>
                <w:lang w:val="de-DE"/>
              </w:rPr>
              <w:t>So f</w:t>
            </w:r>
            <w:r>
              <w:rPr>
                <w:lang w:val="de-DE"/>
              </w:rPr>
              <w:t>ü</w:t>
            </w:r>
            <w:r>
              <w:rPr>
                <w:lang w:val="de-DE"/>
              </w:rPr>
              <w:t>gen Sie einer Erfahrung benutzerdefiniertes HTML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bf7075e4-404c-4b62-bd49-974863e79f38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Benutzerdefiniert</w:t>
            </w:r>
            <w:r>
              <w:rPr>
                <w:rStyle w:val="mqInternal"/>
                <w:noProof/>
                <w:lang w:val="de-DE"/>
              </w:rPr>
              <w:t>{2]</w:t>
            </w:r>
            <w:r>
              <w:rPr>
                <w:lang w:val="de-DE"/>
              </w:rPr>
              <w:t xml:space="preserve"> auf der Komponentenauswahl.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4a54d790-68cc-49c7-8d41-373bc6638b5c</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die HTML-Komponente.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b9e13d5a-53dc-4351-aa22-1f6cc7564b7c</w:t>
            </w:r>
          </w:p>
        </w:tc>
        <w:tc>
          <w:tcPr>
            <w:tcW w:w="7407" w:type="dxa"/>
            <w:shd w:val="clear" w:color="auto" w:fill="F2F2F2" w:themeFill="background1" w:themeFillShade="F2"/>
          </w:tcPr>
          <w:p w:rsidR="00000000" w:rsidRDefault="00155E70">
            <w:pPr>
              <w:rPr>
                <w:noProof/>
              </w:rPr>
            </w:pPr>
            <w:r>
              <w:rPr>
                <w:noProof/>
              </w:rPr>
              <w:t>Enter the custom HTML to add to the experience.</w:t>
            </w:r>
          </w:p>
        </w:tc>
        <w:tc>
          <w:tcPr>
            <w:tcW w:w="7407" w:type="dxa"/>
          </w:tcPr>
          <w:p w:rsidR="00000000" w:rsidRDefault="00155E70">
            <w:pPr>
              <w:rPr>
                <w:lang w:val="de-DE"/>
              </w:rPr>
            </w:pPr>
            <w:r>
              <w:rPr>
                <w:lang w:val="de-DE"/>
              </w:rPr>
              <w:t>Geben Sie den benutzerdefinierten HT</w:t>
            </w:r>
            <w:r>
              <w:rPr>
                <w:lang w:val="de-DE"/>
              </w:rPr>
              <w:t xml:space="preserve">ML-Code ein, um die Erfahrung zu </w:t>
            </w:r>
            <w:r>
              <w:rPr>
                <w:lang w:val="de-DE"/>
              </w:rPr>
              <w:lastRenderedPageBreak/>
              <w:t>verbessern.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54 </w:t>
            </w:r>
            <w:r>
              <w:rPr>
                <w:noProof/>
                <w:sz w:val="16"/>
              </w:rPr>
              <w:br/>
            </w:r>
            <w:r>
              <w:rPr>
                <w:noProof/>
                <w:sz w:val="2"/>
              </w:rPr>
              <w:t>c6b1922a-4524-4601-852c-c32f34bce875</w:t>
            </w:r>
          </w:p>
        </w:tc>
        <w:tc>
          <w:tcPr>
            <w:tcW w:w="7407" w:type="dxa"/>
            <w:shd w:val="clear" w:color="auto" w:fill="F2F2F2" w:themeFill="background1" w:themeFillShade="F2"/>
          </w:tcPr>
          <w:p w:rsidR="00000000" w:rsidRDefault="00155E70">
            <w:pPr>
              <w:rPr>
                <w:noProof/>
              </w:rPr>
            </w:pPr>
            <w:r>
              <w:rPr>
                <w:noProof/>
              </w:rPr>
              <w:t>Select when the HTML should be displayed.</w:t>
            </w:r>
          </w:p>
        </w:tc>
        <w:tc>
          <w:tcPr>
            <w:tcW w:w="7407" w:type="dxa"/>
          </w:tcPr>
          <w:p w:rsidR="00000000" w:rsidRDefault="00155E70">
            <w:pPr>
              <w:rPr>
                <w:lang w:val="de-DE"/>
              </w:rPr>
            </w:pPr>
            <w:r>
              <w:rPr>
                <w:lang w:val="de-DE"/>
              </w:rPr>
              <w:t>W</w:t>
            </w:r>
            <w:r>
              <w:rPr>
                <w:lang w:val="de-DE"/>
              </w:rPr>
              <w:t>ä</w:t>
            </w:r>
            <w:r>
              <w:rPr>
                <w:lang w:val="de-DE"/>
              </w:rPr>
              <w:t>hlen Sie aus, wann der HTML-Code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a0c93748-05c9-46a1-9ff3-ef02b6dafd97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a6cc7937-ef1b-4e50-aac7-e50df5887c41</w:t>
            </w:r>
          </w:p>
        </w:tc>
        <w:tc>
          <w:tcPr>
            <w:tcW w:w="7407" w:type="dxa"/>
            <w:shd w:val="clear" w:color="auto" w:fill="F2F2F2" w:themeFill="background1" w:themeFillShade="F2"/>
          </w:tcPr>
          <w:p w:rsidR="00000000" w:rsidRDefault="00155E70">
            <w:pPr>
              <w:rPr>
                <w:noProof/>
              </w:rPr>
            </w:pPr>
            <w:r>
              <w:rPr>
                <w:noProof/>
              </w:rPr>
              <w:t>The HTML will be rendered on the experience.</w:t>
            </w:r>
          </w:p>
        </w:tc>
        <w:tc>
          <w:tcPr>
            <w:tcW w:w="7407" w:type="dxa"/>
          </w:tcPr>
          <w:p w:rsidR="00000000" w:rsidRDefault="00155E70">
            <w:pPr>
              <w:rPr>
                <w:lang w:val="de-DE"/>
              </w:rPr>
            </w:pPr>
            <w:r>
              <w:rPr>
                <w:lang w:val="de-DE"/>
              </w:rPr>
              <w:t>Der HTML-Code wird auf der Erfahrung gerendert.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5d2e45f4-948a-4661-a5f7-3728236c9234</w:t>
            </w:r>
          </w:p>
        </w:tc>
        <w:tc>
          <w:tcPr>
            <w:tcW w:w="7407" w:type="dxa"/>
            <w:shd w:val="clear" w:color="auto" w:fill="F2F2F2" w:themeFill="background1" w:themeFillShade="F2"/>
          </w:tcPr>
          <w:p w:rsidR="00000000" w:rsidRDefault="00155E70">
            <w:pPr>
              <w:rPr>
                <w:noProof/>
              </w:rPr>
            </w:pPr>
            <w:r>
              <w:rPr>
                <w:noProof/>
              </w:rPr>
              <w:t>If no HTML is entered, an HTML placeholder will be displayed.</w:t>
            </w:r>
          </w:p>
        </w:tc>
        <w:tc>
          <w:tcPr>
            <w:tcW w:w="7407" w:type="dxa"/>
          </w:tcPr>
          <w:p w:rsidR="00000000" w:rsidRDefault="00155E70">
            <w:pPr>
              <w:rPr>
                <w:lang w:val="de-DE"/>
              </w:rPr>
            </w:pPr>
            <w:r>
              <w:rPr>
                <w:lang w:val="de-DE"/>
              </w:rPr>
              <w:t>Wenn kein HTML eingegeben wird, wird ein HTML-Platzhalter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d12dfb6b-0f93-411c-b07c-97f9d5027cff</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08bdd823-eb44-4b86-9c44-4991086b6ab7</w:t>
            </w:r>
          </w:p>
        </w:tc>
        <w:tc>
          <w:tcPr>
            <w:tcW w:w="7407" w:type="dxa"/>
            <w:shd w:val="clear" w:color="auto" w:fill="F2F2F2" w:themeFill="background1" w:themeFillShade="F2"/>
          </w:tcPr>
          <w:p w:rsidR="00000000" w:rsidRDefault="00155E70">
            <w:pPr>
              <w:rPr>
                <w:noProof/>
              </w:rPr>
            </w:pPr>
            <w:r>
              <w:rPr>
                <w:noProof/>
              </w:rPr>
              <w:t>The Gallery authoring environment will strip scripts out of custom HTML components for security reasons.</w:t>
            </w:r>
          </w:p>
        </w:tc>
        <w:tc>
          <w:tcPr>
            <w:tcW w:w="7407" w:type="dxa"/>
          </w:tcPr>
          <w:p w:rsidR="00000000" w:rsidRDefault="00155E70">
            <w:pPr>
              <w:rPr>
                <w:lang w:val="de-DE"/>
              </w:rPr>
            </w:pPr>
            <w:r>
              <w:rPr>
                <w:lang w:val="de-DE"/>
              </w:rPr>
              <w:t>In der Gallery-Authoring-Umgebung werden aus Sicherheitsgr</w:t>
            </w:r>
            <w:r>
              <w:rPr>
                <w:lang w:val="de-DE"/>
              </w:rPr>
              <w:t>ü</w:t>
            </w:r>
            <w:r>
              <w:rPr>
                <w:lang w:val="de-DE"/>
              </w:rPr>
              <w:t>nden Skripte aus benutzerdefinierten HTML-Komponenten entfernt.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95ab44a7-3483-4d91-9692</w:t>
            </w:r>
            <w:r>
              <w:rPr>
                <w:noProof/>
                <w:sz w:val="2"/>
              </w:rPr>
              <w:t>-873cdd7d2a16</w:t>
            </w:r>
          </w:p>
        </w:tc>
        <w:tc>
          <w:tcPr>
            <w:tcW w:w="7407" w:type="dxa"/>
            <w:shd w:val="clear" w:color="auto" w:fill="F2F2F2" w:themeFill="background1" w:themeFillShade="F2"/>
          </w:tcPr>
          <w:p w:rsidR="00000000" w:rsidRDefault="00155E70">
            <w:pPr>
              <w:rPr>
                <w:noProof/>
              </w:rPr>
            </w:pPr>
            <w:r>
              <w:rPr>
                <w:noProof/>
              </w:rPr>
              <w:t>The scripts will run when the In-Page Experience is previewed and published.</w:t>
            </w:r>
          </w:p>
        </w:tc>
        <w:tc>
          <w:tcPr>
            <w:tcW w:w="7407" w:type="dxa"/>
          </w:tcPr>
          <w:p w:rsidR="00000000" w:rsidRDefault="00155E70">
            <w:pPr>
              <w:rPr>
                <w:lang w:val="de-DE"/>
              </w:rPr>
            </w:pPr>
            <w:r>
              <w:rPr>
                <w:lang w:val="de-DE"/>
              </w:rPr>
              <w:t>Die Skripte werden ausgef</w:t>
            </w:r>
            <w:r>
              <w:rPr>
                <w:lang w:val="de-DE"/>
              </w:rPr>
              <w:t>ü</w:t>
            </w:r>
            <w:r>
              <w:rPr>
                <w:lang w:val="de-DE"/>
              </w:rPr>
              <w:t>hrt, wenn die In-Page-Erfahrung in der Vorschau angezeigt und ver</w:t>
            </w:r>
            <w:r>
              <w:rPr>
                <w:lang w:val="de-DE"/>
              </w:rPr>
              <w:t>ö</w:t>
            </w:r>
            <w:r>
              <w:rPr>
                <w:lang w:val="de-DE"/>
              </w:rPr>
              <w:t>ffentlicht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7ba68f7e-d9a0-41ca-85c4-e9811cef573c</w:t>
            </w:r>
          </w:p>
        </w:tc>
        <w:tc>
          <w:tcPr>
            <w:tcW w:w="7407" w:type="dxa"/>
            <w:shd w:val="clear" w:color="auto" w:fill="F2F2F2" w:themeFill="background1" w:themeFillShade="F2"/>
          </w:tcPr>
          <w:p w:rsidR="00000000" w:rsidRDefault="00155E70">
            <w:pPr>
              <w:rPr>
                <w:noProof/>
              </w:rPr>
            </w:pPr>
            <w:r>
              <w:rPr>
                <w:noProof/>
              </w:rPr>
              <w:t>This could cause custom HTML components to look different, especially if they have a lot of JavaScript content.</w:t>
            </w:r>
          </w:p>
        </w:tc>
        <w:tc>
          <w:tcPr>
            <w:tcW w:w="7407" w:type="dxa"/>
          </w:tcPr>
          <w:p w:rsidR="00000000" w:rsidRDefault="00155E70">
            <w:pPr>
              <w:rPr>
                <w:lang w:val="de-DE"/>
              </w:rPr>
            </w:pPr>
            <w:r>
              <w:rPr>
                <w:lang w:val="de-DE"/>
              </w:rPr>
              <w:t>Dies kann dazu f</w:t>
            </w:r>
            <w:r>
              <w:rPr>
                <w:lang w:val="de-DE"/>
              </w:rPr>
              <w:t>ü</w:t>
            </w:r>
            <w:r>
              <w:rPr>
                <w:lang w:val="de-DE"/>
              </w:rPr>
              <w:t>hren, dass benutzerdefinierte HTML-Komponenten anders aussehen, insbesondere wenn sie viel JavaScript-Inhalt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63</w:t>
            </w:r>
            <w:r>
              <w:rPr>
                <w:noProof/>
                <w:sz w:val="2"/>
              </w:rPr>
              <w:t>93036f-f241-4e9a-9b8f-b9e7f0aff793</w:t>
            </w:r>
          </w:p>
        </w:tc>
        <w:tc>
          <w:tcPr>
            <w:tcW w:w="7407" w:type="dxa"/>
            <w:shd w:val="clear" w:color="auto" w:fill="F2F2F2" w:themeFill="background1" w:themeFillShade="F2"/>
          </w:tcPr>
          <w:p w:rsidR="00000000" w:rsidRDefault="00155E70">
            <w:pPr>
              <w:rPr>
                <w:noProof/>
              </w:rPr>
            </w:pPr>
            <w:r>
              <w:rPr>
                <w:noProof/>
              </w:rPr>
              <w:t>Adding an image component</w:t>
            </w:r>
          </w:p>
        </w:tc>
        <w:tc>
          <w:tcPr>
            <w:tcW w:w="7407" w:type="dxa"/>
          </w:tcPr>
          <w:p w:rsidR="00000000" w:rsidRDefault="00155E70">
            <w:pPr>
              <w:rPr>
                <w:lang w:val="de-DE"/>
              </w:rPr>
            </w:pPr>
            <w:r>
              <w:rPr>
                <w:lang w:val="de-DE"/>
              </w:rPr>
              <w:t>Hinzuf</w:t>
            </w:r>
            <w:r>
              <w:rPr>
                <w:lang w:val="de-DE"/>
              </w:rPr>
              <w:t>ü</w:t>
            </w:r>
            <w:r>
              <w:rPr>
                <w:lang w:val="de-DE"/>
              </w:rPr>
              <w:t>gen einer Bildkomponente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52724787-194e-46ae-bcce-9d8c90de53f4</w:t>
            </w:r>
          </w:p>
        </w:tc>
        <w:tc>
          <w:tcPr>
            <w:tcW w:w="7407" w:type="dxa"/>
            <w:shd w:val="clear" w:color="auto" w:fill="F2F2F2" w:themeFill="background1" w:themeFillShade="F2"/>
          </w:tcPr>
          <w:p w:rsidR="00000000" w:rsidRDefault="00155E70">
            <w:pPr>
              <w:rPr>
                <w:noProof/>
              </w:rPr>
            </w:pPr>
            <w:r>
              <w:rPr>
                <w:noProof/>
              </w:rPr>
              <w:t>To add an image to an experience:</w:t>
            </w:r>
          </w:p>
        </w:tc>
        <w:tc>
          <w:tcPr>
            <w:tcW w:w="7407" w:type="dxa"/>
          </w:tcPr>
          <w:p w:rsidR="00000000" w:rsidRDefault="00155E70">
            <w:pPr>
              <w:rPr>
                <w:lang w:val="de-DE"/>
              </w:rPr>
            </w:pPr>
            <w:r>
              <w:rPr>
                <w:lang w:val="de-DE"/>
              </w:rPr>
              <w:t>So f</w:t>
            </w:r>
            <w:r>
              <w:rPr>
                <w:lang w:val="de-DE"/>
              </w:rPr>
              <w:t>ü</w:t>
            </w:r>
            <w:r>
              <w:rPr>
                <w:lang w:val="de-DE"/>
              </w:rPr>
              <w:t>gen Sie einem Erlebnis ein Bild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99325f22-e36c-44c1-a539-c9f5bf91796e</w:t>
            </w:r>
          </w:p>
        </w:tc>
        <w:tc>
          <w:tcPr>
            <w:tcW w:w="7407" w:type="dxa"/>
            <w:shd w:val="clear" w:color="auto" w:fill="F2F2F2" w:themeFill="background1" w:themeFillShade="F2"/>
          </w:tcPr>
          <w:p w:rsidR="00000000" w:rsidRDefault="00155E70">
            <w:pPr>
              <w:rPr>
                <w:noProof/>
              </w:rPr>
            </w:pPr>
            <w:r>
              <w:rPr>
                <w:noProof/>
              </w:rPr>
              <w:t>C</w:t>
            </w:r>
            <w:r>
              <w:rPr>
                <w:noProof/>
              </w:rPr>
              <w:t xml:space="preserve">lick </w:t>
            </w:r>
            <w:r>
              <w:rPr>
                <w:rStyle w:val="mqInternal"/>
                <w:noProof/>
              </w:rPr>
              <w:t>[1}</w:t>
            </w:r>
            <w:r>
              <w:rPr>
                <w:noProof/>
              </w:rPr>
              <w:t>Image</w:t>
            </w:r>
            <w:r>
              <w:rPr>
                <w:rStyle w:val="mqInternal"/>
                <w:noProof/>
              </w:rPr>
              <w:t>{2]</w:t>
            </w:r>
            <w:r>
              <w:rPr>
                <w:noProof/>
              </w:rPr>
              <w:t xml:space="preserve"> on the component picker.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Bild</w:t>
            </w:r>
            <w:r>
              <w:rPr>
                <w:rStyle w:val="mqInternal"/>
                <w:noProof/>
                <w:lang w:val="de-DE"/>
              </w:rPr>
              <w:t>{2]</w:t>
            </w:r>
            <w:r>
              <w:rPr>
                <w:lang w:val="de-DE"/>
              </w:rPr>
              <w:t xml:space="preserve"> auf der Komponentenauswahl.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4ef092e8-1173-420b-9b2d-67058533667b</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das 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65afb12e-d72c-4740-bdcb-99cb0511d9e4</w:t>
            </w:r>
          </w:p>
        </w:tc>
        <w:tc>
          <w:tcPr>
            <w:tcW w:w="7407" w:type="dxa"/>
            <w:shd w:val="clear" w:color="auto" w:fill="F2F2F2" w:themeFill="background1" w:themeFillShade="F2"/>
          </w:tcPr>
          <w:p w:rsidR="00000000" w:rsidRDefault="00155E70">
            <w:pPr>
              <w:rPr>
                <w:noProof/>
              </w:rPr>
            </w:pPr>
            <w:r>
              <w:rPr>
                <w:noProof/>
              </w:rPr>
              <w:t>To specify an image, you can:</w:t>
            </w:r>
          </w:p>
        </w:tc>
        <w:tc>
          <w:tcPr>
            <w:tcW w:w="7407" w:type="dxa"/>
          </w:tcPr>
          <w:p w:rsidR="00000000" w:rsidRDefault="00155E70">
            <w:pPr>
              <w:rPr>
                <w:lang w:val="de-DE"/>
              </w:rPr>
            </w:pPr>
            <w:r>
              <w:rPr>
                <w:lang w:val="de-DE"/>
              </w:rPr>
              <w:t>Um ein Bild anzugeben, k</w:t>
            </w:r>
            <w:r>
              <w:rPr>
                <w:lang w:val="de-DE"/>
              </w:rPr>
              <w:t>ö</w:t>
            </w:r>
            <w:r>
              <w:rPr>
                <w:lang w:val="de-DE"/>
              </w:rPr>
              <w:t>nnen Sie: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7bc86ac1-0a23-4729-9b2e-74f7e778087f</w:t>
            </w:r>
          </w:p>
        </w:tc>
        <w:tc>
          <w:tcPr>
            <w:tcW w:w="7407" w:type="dxa"/>
            <w:shd w:val="clear" w:color="auto" w:fill="F2F2F2" w:themeFill="background1" w:themeFillShade="F2"/>
          </w:tcPr>
          <w:p w:rsidR="00000000" w:rsidRDefault="00155E70">
            <w:pPr>
              <w:rPr>
                <w:noProof/>
              </w:rPr>
            </w:pPr>
            <w:r>
              <w:rPr>
                <w:noProof/>
              </w:rPr>
              <w:t>Drag an image from the file system and then drop it on the drop area</w:t>
            </w:r>
          </w:p>
        </w:tc>
        <w:tc>
          <w:tcPr>
            <w:tcW w:w="7407" w:type="dxa"/>
          </w:tcPr>
          <w:p w:rsidR="00000000" w:rsidRDefault="00155E70">
            <w:pPr>
              <w:rPr>
                <w:lang w:val="de-DE"/>
              </w:rPr>
            </w:pPr>
            <w:r>
              <w:rPr>
                <w:lang w:val="de-DE"/>
              </w:rPr>
              <w:t>Ziehen Sie ein Bild aus dem Dateisystem und legen Sie es im Ablagebereich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6ffb8ae5-bd5a-4adb-910d-ba1025c98551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hlen Sie ein Bild aus dem Dateisystem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fa840804-c786-4d74-9cf0-b21af939c8ea</w:t>
            </w:r>
          </w:p>
        </w:tc>
        <w:tc>
          <w:tcPr>
            <w:tcW w:w="7407" w:type="dxa"/>
            <w:shd w:val="clear" w:color="auto" w:fill="F2F2F2" w:themeFill="background1" w:themeFillShade="F2"/>
          </w:tcPr>
          <w:p w:rsidR="00000000" w:rsidRDefault="00155E70">
            <w:pPr>
              <w:rPr>
                <w:noProof/>
              </w:rPr>
            </w:pPr>
            <w:r>
              <w:rPr>
                <w:noProof/>
              </w:rPr>
              <w:t>Enter the URL to a remote image file</w:t>
            </w:r>
          </w:p>
        </w:tc>
        <w:tc>
          <w:tcPr>
            <w:tcW w:w="7407" w:type="dxa"/>
          </w:tcPr>
          <w:p w:rsidR="00000000" w:rsidRDefault="00155E70">
            <w:pPr>
              <w:rPr>
                <w:lang w:val="de-DE"/>
              </w:rPr>
            </w:pPr>
            <w:r>
              <w:rPr>
                <w:lang w:val="de-DE"/>
              </w:rPr>
              <w:t>Geb</w:t>
            </w:r>
            <w:r>
              <w:rPr>
                <w:lang w:val="de-DE"/>
              </w:rPr>
              <w:t>en Sie die URL zu einer Remote-Image-Datei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06a33dd9-362a-4254-91b8-b04294e33dd4</w:t>
            </w:r>
          </w:p>
        </w:tc>
        <w:tc>
          <w:tcPr>
            <w:tcW w:w="7407" w:type="dxa"/>
            <w:shd w:val="clear" w:color="auto" w:fill="F2F2F2" w:themeFill="background1" w:themeFillShade="F2"/>
          </w:tcPr>
          <w:p w:rsidR="00000000" w:rsidRDefault="00155E70">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000000" w:rsidRDefault="00155E70">
            <w:pPr>
              <w:rPr>
                <w:lang w:val="de-DE"/>
              </w:rPr>
            </w:pPr>
            <w:r>
              <w:rPr>
                <w:lang w:val="de-DE"/>
              </w:rPr>
              <w:t xml:space="preserve">Stellen Sie das Bild ein </w:t>
            </w:r>
            <w:r>
              <w:rPr>
                <w:rStyle w:val="mqInternal"/>
                <w:noProof/>
                <w:lang w:val="de-DE"/>
              </w:rPr>
              <w:t>[1}</w:t>
            </w:r>
            <w:r>
              <w:rPr>
                <w:lang w:val="de-DE"/>
              </w:rPr>
              <w:t>Gr</w:t>
            </w:r>
            <w:r>
              <w:rPr>
                <w:lang w:val="de-DE"/>
              </w:rPr>
              <w:t>öß</w:t>
            </w:r>
            <w:r>
              <w:rPr>
                <w:lang w:val="de-DE"/>
              </w:rPr>
              <w: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1d56649e-9aca-4797-bcb0-9d8435141f0e</w:t>
            </w:r>
          </w:p>
        </w:tc>
        <w:tc>
          <w:tcPr>
            <w:tcW w:w="7407" w:type="dxa"/>
            <w:shd w:val="clear" w:color="auto" w:fill="F2F2F2" w:themeFill="background1" w:themeFillShade="F2"/>
          </w:tcPr>
          <w:p w:rsidR="00000000" w:rsidRDefault="00155E70">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000000" w:rsidRDefault="00155E70">
            <w:pPr>
              <w:rPr>
                <w:lang w:val="de-DE"/>
              </w:rPr>
            </w:pPr>
            <w:r>
              <w:rPr>
                <w:rStyle w:val="mqInternal"/>
                <w:noProof/>
                <w:lang w:val="de-DE"/>
              </w:rPr>
              <w:t>[1}</w:t>
            </w:r>
            <w:r>
              <w:rPr>
                <w:lang w:val="de-DE"/>
              </w:rPr>
              <w:t>Die Bildgr</w:t>
            </w:r>
            <w:r>
              <w:rPr>
                <w:lang w:val="de-DE"/>
              </w:rPr>
              <w:t>öß</w:t>
            </w:r>
            <w:r>
              <w:rPr>
                <w:lang w:val="de-DE"/>
              </w:rPr>
              <w:t>e wird in den Container ge</w:t>
            </w:r>
            <w:r>
              <w:rPr>
                <w:lang w:val="de-DE"/>
              </w:rPr>
              <w:t>ä</w:t>
            </w:r>
            <w:r>
              <w:rPr>
                <w:lang w:val="de-DE"/>
              </w:rPr>
              <w:t>ndert</w:t>
            </w:r>
            <w:r>
              <w:rPr>
                <w:rStyle w:val="mqInternal"/>
                <w:noProof/>
                <w:lang w:val="de-DE"/>
              </w:rPr>
              <w:t>{2]</w:t>
            </w:r>
            <w:r>
              <w:rPr>
                <w:lang w:val="de-DE"/>
              </w:rPr>
              <w:t xml:space="preserve"> - Bilder, die gr</w:t>
            </w:r>
            <w:r>
              <w:rPr>
                <w:lang w:val="de-DE"/>
              </w:rPr>
              <w:t>öß</w:t>
            </w:r>
            <w:r>
              <w:rPr>
                <w:lang w:val="de-DE"/>
              </w:rPr>
              <w:t>er sind als der Container, in dem sie sich befinden, werden entsprechend verkleinert.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bd7</w:t>
            </w:r>
            <w:r>
              <w:rPr>
                <w:noProof/>
                <w:sz w:val="2"/>
              </w:rPr>
              <w:t>0ee84-a8b3-45e9-9e68-74b25a4afcb2</w:t>
            </w:r>
          </w:p>
        </w:tc>
        <w:tc>
          <w:tcPr>
            <w:tcW w:w="7407" w:type="dxa"/>
            <w:shd w:val="clear" w:color="auto" w:fill="F2F2F2" w:themeFill="background1" w:themeFillShade="F2"/>
          </w:tcPr>
          <w:p w:rsidR="00000000" w:rsidRDefault="00155E70">
            <w:pPr>
              <w:rPr>
                <w:noProof/>
              </w:rPr>
            </w:pPr>
            <w:r>
              <w:rPr>
                <w:noProof/>
              </w:rPr>
              <w:t>Smaller images will not be upscaled.</w:t>
            </w:r>
          </w:p>
        </w:tc>
        <w:tc>
          <w:tcPr>
            <w:tcW w:w="7407" w:type="dxa"/>
          </w:tcPr>
          <w:p w:rsidR="00000000" w:rsidRDefault="00155E70">
            <w:pPr>
              <w:rPr>
                <w:lang w:val="de-DE"/>
              </w:rPr>
            </w:pPr>
            <w:r>
              <w:rPr>
                <w:lang w:val="de-DE"/>
              </w:rPr>
              <w:t>Kleinere Bilder werden nicht hochskaliert.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a2b09336-13f6-4e02-9562-f896f1b485b3</w:t>
            </w:r>
          </w:p>
        </w:tc>
        <w:tc>
          <w:tcPr>
            <w:tcW w:w="7407" w:type="dxa"/>
            <w:shd w:val="clear" w:color="auto" w:fill="F2F2F2" w:themeFill="background1" w:themeFillShade="F2"/>
          </w:tcPr>
          <w:p w:rsidR="00000000" w:rsidRDefault="00155E70">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000000" w:rsidRDefault="00155E70">
            <w:pPr>
              <w:rPr>
                <w:lang w:val="de-DE"/>
              </w:rPr>
            </w:pPr>
            <w:r>
              <w:rPr>
                <w:rStyle w:val="mqInternal"/>
                <w:noProof/>
                <w:lang w:val="de-DE"/>
              </w:rPr>
              <w:t>[1}</w:t>
            </w:r>
            <w:r>
              <w:rPr>
                <w:lang w:val="de-DE"/>
              </w:rPr>
              <w:t>Breite und H</w:t>
            </w:r>
            <w:r>
              <w:rPr>
                <w:lang w:val="de-DE"/>
              </w:rPr>
              <w:t>ö</w:t>
            </w:r>
            <w:r>
              <w:rPr>
                <w:lang w:val="de-DE"/>
              </w:rPr>
              <w:t>he</w:t>
            </w:r>
            <w:r>
              <w:rPr>
                <w:rStyle w:val="mqInternal"/>
                <w:noProof/>
                <w:lang w:val="de-DE"/>
              </w:rPr>
              <w:t>{2]</w:t>
            </w:r>
            <w:r>
              <w:rPr>
                <w:lang w:val="de-DE"/>
              </w:rPr>
              <w:t xml:space="preserve"> - Geb</w:t>
            </w:r>
            <w:r>
              <w:rPr>
                <w:lang w:val="de-DE"/>
              </w:rPr>
              <w:t>en Sie manuell eine Breite und H</w:t>
            </w:r>
            <w:r>
              <w:rPr>
                <w:lang w:val="de-DE"/>
              </w:rPr>
              <w:t>ö</w:t>
            </w:r>
            <w:r>
              <w:rPr>
                <w:lang w:val="de-DE"/>
              </w:rPr>
              <w:t>he f</w:t>
            </w:r>
            <w:r>
              <w:rPr>
                <w:lang w:val="de-DE"/>
              </w:rPr>
              <w:t>ü</w:t>
            </w:r>
            <w:r>
              <w:rPr>
                <w:lang w:val="de-DE"/>
              </w:rPr>
              <w:t>r das Bild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7a9d5ada-07a7-4c46-ab38-e3e2a2c0a755</w:t>
            </w:r>
          </w:p>
        </w:tc>
        <w:tc>
          <w:tcPr>
            <w:tcW w:w="7407" w:type="dxa"/>
            <w:shd w:val="clear" w:color="auto" w:fill="F2F2F2" w:themeFill="background1" w:themeFillShade="F2"/>
          </w:tcPr>
          <w:p w:rsidR="00000000" w:rsidRDefault="00155E70">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000000" w:rsidRDefault="00155E70">
            <w:pPr>
              <w:rPr>
                <w:lang w:val="de-DE"/>
              </w:rPr>
            </w:pPr>
            <w:r>
              <w:rPr>
                <w:lang w:val="de-DE"/>
              </w:rPr>
              <w:t xml:space="preserve">Stellen Sie das Bild ein </w:t>
            </w:r>
            <w:r>
              <w:rPr>
                <w:rStyle w:val="mqInternal"/>
                <w:noProof/>
                <w:lang w:val="de-DE"/>
              </w:rPr>
              <w:t>[1}</w:t>
            </w:r>
            <w:r>
              <w:rPr>
                <w:lang w:val="de-DE"/>
              </w:rPr>
              <w:t>Ausrichtung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3fe9da48-f8d7-4051-b6ed-0f1349a3bac7</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Klick-URL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720de037-10b9-4e78-b045-f634b813e160</w:t>
            </w:r>
          </w:p>
        </w:tc>
        <w:tc>
          <w:tcPr>
            <w:tcW w:w="7407" w:type="dxa"/>
            <w:shd w:val="clear" w:color="auto" w:fill="F2F2F2" w:themeFill="background1" w:themeFillShade="F2"/>
          </w:tcPr>
          <w:p w:rsidR="00000000" w:rsidRDefault="00155E70">
            <w:pPr>
              <w:rPr>
                <w:noProof/>
              </w:rPr>
            </w:pPr>
            <w:r>
              <w:rPr>
                <w:noProof/>
              </w:rPr>
              <w:t>This is the URL to go to when the image is clicked.</w:t>
            </w:r>
          </w:p>
        </w:tc>
        <w:tc>
          <w:tcPr>
            <w:tcW w:w="7407" w:type="dxa"/>
          </w:tcPr>
          <w:p w:rsidR="00000000" w:rsidRDefault="00155E70">
            <w:pPr>
              <w:rPr>
                <w:lang w:val="de-DE"/>
              </w:rPr>
            </w:pPr>
            <w:r>
              <w:rPr>
                <w:lang w:val="de-DE"/>
              </w:rPr>
              <w:t>Dies ist die URL, zu der Sie wechseln, wenn Sie auf das Bild klicken.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89d26ce1-ee9d-4bf2-96b2-668e6cd1535c</w:t>
            </w:r>
          </w:p>
        </w:tc>
        <w:tc>
          <w:tcPr>
            <w:tcW w:w="7407" w:type="dxa"/>
            <w:shd w:val="clear" w:color="auto" w:fill="F2F2F2" w:themeFill="background1" w:themeFillShade="F2"/>
          </w:tcPr>
          <w:p w:rsidR="00000000" w:rsidRDefault="00155E70">
            <w:pPr>
              <w:rPr>
                <w:noProof/>
              </w:rPr>
            </w:pPr>
            <w:r>
              <w:rPr>
                <w:noProof/>
              </w:rPr>
              <w:t xml:space="preserve">You can also </w:t>
            </w:r>
            <w:r>
              <w:rPr>
                <w:rStyle w:val="mqInternal"/>
                <w:noProof/>
              </w:rPr>
              <w:t>[1}</w:t>
            </w:r>
            <w:r>
              <w:rPr>
                <w:noProof/>
              </w:rPr>
              <w:t>Ope</w:t>
            </w:r>
            <w:r>
              <w:rPr>
                <w:noProof/>
              </w:rPr>
              <w:t>n link in a new window</w:t>
            </w:r>
            <w:r>
              <w:rPr>
                <w:rStyle w:val="mqInternal"/>
                <w:noProof/>
              </w:rPr>
              <w:t>{2]</w:t>
            </w:r>
            <w:r>
              <w:rPr>
                <w:noProof/>
              </w:rPr>
              <w:t>.</w:t>
            </w:r>
          </w:p>
        </w:tc>
        <w:tc>
          <w:tcPr>
            <w:tcW w:w="7407" w:type="dxa"/>
          </w:tcPr>
          <w:p w:rsidR="00000000" w:rsidRDefault="00155E70">
            <w:pPr>
              <w:rPr>
                <w:lang w:val="de-DE"/>
              </w:rPr>
            </w:pPr>
            <w:r>
              <w:rPr>
                <w:lang w:val="de-DE"/>
              </w:rPr>
              <w:t xml:space="preserve">Du kannst auch </w:t>
            </w:r>
            <w:r>
              <w:rPr>
                <w:rStyle w:val="mqInternal"/>
                <w:noProof/>
                <w:lang w:val="de-DE"/>
              </w:rPr>
              <w:t>[1}</w:t>
            </w:r>
            <w:r>
              <w:rPr>
                <w:lang w:val="de-DE"/>
              </w:rPr>
              <w:t>Ö</w:t>
            </w:r>
            <w:r>
              <w:rPr>
                <w:lang w:val="de-DE"/>
              </w:rPr>
              <w:t>ffnen Sie den Link in einem neuen Fenster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2fc4c9ff-244f-4945-a1f4-4187e620be64</w:t>
            </w:r>
          </w:p>
        </w:tc>
        <w:tc>
          <w:tcPr>
            <w:tcW w:w="7407" w:type="dxa"/>
            <w:shd w:val="clear" w:color="auto" w:fill="F2F2F2" w:themeFill="background1" w:themeFillShade="F2"/>
          </w:tcPr>
          <w:p w:rsidR="00000000" w:rsidRDefault="00155E70">
            <w:pPr>
              <w:rPr>
                <w:noProof/>
              </w:rPr>
            </w:pPr>
            <w:r>
              <w:rPr>
                <w:noProof/>
              </w:rPr>
              <w:t>Select when the image should be displayed.</w:t>
            </w:r>
          </w:p>
        </w:tc>
        <w:tc>
          <w:tcPr>
            <w:tcW w:w="7407" w:type="dxa"/>
          </w:tcPr>
          <w:p w:rsidR="00000000" w:rsidRDefault="00155E70">
            <w:pPr>
              <w:rPr>
                <w:lang w:val="de-DE"/>
              </w:rPr>
            </w:pPr>
            <w:r>
              <w:rPr>
                <w:lang w:val="de-DE"/>
              </w:rPr>
              <w:t>W</w:t>
            </w:r>
            <w:r>
              <w:rPr>
                <w:lang w:val="de-DE"/>
              </w:rPr>
              <w:t>ä</w:t>
            </w:r>
            <w:r>
              <w:rPr>
                <w:lang w:val="de-DE"/>
              </w:rPr>
              <w:t>hlen Sie aus, wann das Bild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ef86e38e-80c8-4be8-9e</w:t>
            </w:r>
            <w:r>
              <w:rPr>
                <w:noProof/>
                <w:sz w:val="2"/>
              </w:rPr>
              <w:t>45-76dee590f897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experience.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das Bild der Erfahrung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9bc5297c-a658-4622-b7ad-13cc83b460de</w:t>
            </w:r>
          </w:p>
        </w:tc>
        <w:tc>
          <w:tcPr>
            <w:tcW w:w="7407" w:type="dxa"/>
            <w:shd w:val="clear" w:color="auto" w:fill="F2F2F2" w:themeFill="background1" w:themeFillShade="F2"/>
          </w:tcPr>
          <w:p w:rsidR="00000000" w:rsidRDefault="00155E70">
            <w:pPr>
              <w:rPr>
                <w:noProof/>
              </w:rPr>
            </w:pPr>
            <w:r>
              <w:rPr>
                <w:noProof/>
              </w:rPr>
              <w:t>If no image is selected, an image placeholder will be displayed.</w:t>
            </w:r>
          </w:p>
        </w:tc>
        <w:tc>
          <w:tcPr>
            <w:tcW w:w="7407" w:type="dxa"/>
          </w:tcPr>
          <w:p w:rsidR="00000000" w:rsidRDefault="00155E70">
            <w:pPr>
              <w:rPr>
                <w:lang w:val="de-DE"/>
              </w:rPr>
            </w:pPr>
            <w:r>
              <w:rPr>
                <w:lang w:val="de-DE"/>
              </w:rPr>
              <w:t>Wenn kein Bild ausgew</w:t>
            </w:r>
            <w:r>
              <w:rPr>
                <w:lang w:val="de-DE"/>
              </w:rPr>
              <w:t>ä</w:t>
            </w:r>
            <w:r>
              <w:rPr>
                <w:lang w:val="de-DE"/>
              </w:rPr>
              <w:t>hlt ist, wird ein Bildplatzhalter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ab366efc-a1c5-442f-b835-7c81e22df937</w:t>
            </w:r>
          </w:p>
        </w:tc>
        <w:tc>
          <w:tcPr>
            <w:tcW w:w="7407" w:type="dxa"/>
            <w:shd w:val="clear" w:color="auto" w:fill="F2F2F2" w:themeFill="background1" w:themeFillShade="F2"/>
          </w:tcPr>
          <w:p w:rsidR="00000000" w:rsidRDefault="00155E70">
            <w:pPr>
              <w:rPr>
                <w:noProof/>
              </w:rPr>
            </w:pPr>
            <w:r>
              <w:rPr>
                <w:noProof/>
              </w:rPr>
              <w:t>Adding a text component</w:t>
            </w:r>
          </w:p>
        </w:tc>
        <w:tc>
          <w:tcPr>
            <w:tcW w:w="7407" w:type="dxa"/>
          </w:tcPr>
          <w:p w:rsidR="00000000" w:rsidRDefault="00155E70">
            <w:pPr>
              <w:rPr>
                <w:lang w:val="de-DE"/>
              </w:rPr>
            </w:pPr>
            <w:r>
              <w:rPr>
                <w:lang w:val="de-DE"/>
              </w:rPr>
              <w:t>Hinzuf</w:t>
            </w:r>
            <w:r>
              <w:rPr>
                <w:lang w:val="de-DE"/>
              </w:rPr>
              <w:t>ü</w:t>
            </w:r>
            <w:r>
              <w:rPr>
                <w:lang w:val="de-DE"/>
              </w:rPr>
              <w:t>gen einer Textkomponente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bf83e2b0-f4f6-4d47-85e2-cfd731a12e3d</w:t>
            </w:r>
          </w:p>
        </w:tc>
        <w:tc>
          <w:tcPr>
            <w:tcW w:w="7407" w:type="dxa"/>
            <w:shd w:val="clear" w:color="auto" w:fill="F2F2F2" w:themeFill="background1" w:themeFillShade="F2"/>
          </w:tcPr>
          <w:p w:rsidR="00000000" w:rsidRDefault="00155E70">
            <w:pPr>
              <w:rPr>
                <w:noProof/>
              </w:rPr>
            </w:pPr>
            <w:r>
              <w:rPr>
                <w:noProof/>
              </w:rPr>
              <w:t>To add text to an experience:</w:t>
            </w:r>
          </w:p>
        </w:tc>
        <w:tc>
          <w:tcPr>
            <w:tcW w:w="7407" w:type="dxa"/>
          </w:tcPr>
          <w:p w:rsidR="00000000" w:rsidRDefault="00155E70">
            <w:pPr>
              <w:rPr>
                <w:lang w:val="de-DE"/>
              </w:rPr>
            </w:pPr>
            <w:r>
              <w:rPr>
                <w:lang w:val="de-DE"/>
              </w:rPr>
              <w:t>So f</w:t>
            </w:r>
            <w:r>
              <w:rPr>
                <w:lang w:val="de-DE"/>
              </w:rPr>
              <w:t>ü</w:t>
            </w:r>
            <w:r>
              <w:rPr>
                <w:lang w:val="de-DE"/>
              </w:rPr>
              <w:t>gen Sie einer Erfahrung Text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d55b4972-8172-4389-b83b-da676d8261a9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xml:space="preserve"> Text</w:t>
            </w:r>
            <w:r>
              <w:rPr>
                <w:rStyle w:val="mqInternal"/>
                <w:noProof/>
              </w:rPr>
              <w:t>{2]</w:t>
            </w:r>
            <w:r>
              <w:rPr>
                <w:noProof/>
              </w:rPr>
              <w:t xml:space="preserve"> on the component picker.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xml:space="preserve"> Text</w:t>
            </w:r>
            <w:r>
              <w:rPr>
                <w:rStyle w:val="mqInternal"/>
                <w:noProof/>
                <w:lang w:val="de-DE"/>
              </w:rPr>
              <w:t>{2]</w:t>
            </w:r>
            <w:r>
              <w:rPr>
                <w:lang w:val="de-DE"/>
              </w:rPr>
              <w:t xml:space="preserve"> auf der Komponentenauswahl.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f836dbc7-6640-4469-b014-223eced21067</w:t>
            </w:r>
          </w:p>
        </w:tc>
        <w:tc>
          <w:tcPr>
            <w:tcW w:w="7407" w:type="dxa"/>
            <w:shd w:val="clear" w:color="auto" w:fill="F2F2F2" w:themeFill="background1" w:themeFillShade="F2"/>
          </w:tcPr>
          <w:p w:rsidR="00000000" w:rsidRDefault="00155E70">
            <w:pPr>
              <w:rPr>
                <w:noProof/>
              </w:rPr>
            </w:pPr>
            <w:r>
              <w:rPr>
                <w:noProof/>
              </w:rPr>
              <w:t>Enter the text to add to the experience.</w:t>
            </w:r>
          </w:p>
        </w:tc>
        <w:tc>
          <w:tcPr>
            <w:tcW w:w="7407" w:type="dxa"/>
          </w:tcPr>
          <w:p w:rsidR="00000000" w:rsidRDefault="00155E70">
            <w:pPr>
              <w:rPr>
                <w:lang w:val="de-DE"/>
              </w:rPr>
            </w:pPr>
            <w:r>
              <w:rPr>
                <w:lang w:val="de-DE"/>
              </w:rPr>
              <w:t>Gebe</w:t>
            </w:r>
            <w:r>
              <w:rPr>
                <w:lang w:val="de-DE"/>
              </w:rPr>
              <w:t>n Sie den Text ein, der der Erfahrung hinzugef</w:t>
            </w:r>
            <w:r>
              <w:rPr>
                <w:lang w:val="de-DE"/>
              </w:rPr>
              <w:t>ü</w:t>
            </w:r>
            <w:r>
              <w:rPr>
                <w:lang w:val="de-DE"/>
              </w:rPr>
              <w:t>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5cb0d5f5-0550-4429-813b-35abd6618d60</w:t>
            </w:r>
          </w:p>
        </w:tc>
        <w:tc>
          <w:tcPr>
            <w:tcW w:w="7407" w:type="dxa"/>
            <w:shd w:val="clear" w:color="auto" w:fill="F2F2F2" w:themeFill="background1" w:themeFillShade="F2"/>
          </w:tcPr>
          <w:p w:rsidR="00000000" w:rsidRDefault="00155E70">
            <w:pPr>
              <w:rPr>
                <w:noProof/>
              </w:rPr>
            </w:pPr>
            <w:r>
              <w:rPr>
                <w:noProof/>
              </w:rPr>
              <w:t>The toolbar can be used to format the text.</w:t>
            </w:r>
          </w:p>
        </w:tc>
        <w:tc>
          <w:tcPr>
            <w:tcW w:w="7407" w:type="dxa"/>
          </w:tcPr>
          <w:p w:rsidR="00000000" w:rsidRDefault="00155E70">
            <w:pPr>
              <w:rPr>
                <w:lang w:val="de-DE"/>
              </w:rPr>
            </w:pPr>
            <w:r>
              <w:rPr>
                <w:lang w:val="de-DE"/>
              </w:rPr>
              <w:t>Ü</w:t>
            </w:r>
            <w:r>
              <w:rPr>
                <w:lang w:val="de-DE"/>
              </w:rPr>
              <w:t>ber die Symbolleiste kann der Text formatiert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96cd3138-abe5-4c92-a950-feb265da80cc</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rStyle w:val="mqInternal"/>
                <w:noProof/>
              </w:rPr>
              <w:t>}</w:t>
            </w:r>
            <w:r>
              <w:rPr>
                <w:noProof/>
              </w:rPr>
              <w:t>Name</w:t>
            </w:r>
            <w:r>
              <w:rPr>
                <w:rStyle w:val="mqInternal"/>
                <w:noProof/>
              </w:rPr>
              <w:t>{2]</w:t>
            </w:r>
            <w:r>
              <w:rPr>
                <w:noProof/>
              </w:rPr>
              <w:t xml:space="preserve"> for the text.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den Text.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1b8c3b05-3bc0-4926-a294-6a16152f92af</w:t>
            </w:r>
          </w:p>
        </w:tc>
        <w:tc>
          <w:tcPr>
            <w:tcW w:w="7407" w:type="dxa"/>
            <w:shd w:val="clear" w:color="auto" w:fill="F2F2F2" w:themeFill="background1" w:themeFillShade="F2"/>
          </w:tcPr>
          <w:p w:rsidR="00000000" w:rsidRDefault="00155E70">
            <w:pPr>
              <w:rPr>
                <w:noProof/>
              </w:rPr>
            </w:pPr>
            <w:r>
              <w:rPr>
                <w:noProof/>
              </w:rPr>
              <w:t>Select when the text should be displayed.</w:t>
            </w:r>
          </w:p>
        </w:tc>
        <w:tc>
          <w:tcPr>
            <w:tcW w:w="7407" w:type="dxa"/>
          </w:tcPr>
          <w:p w:rsidR="00000000" w:rsidRDefault="00155E70">
            <w:pPr>
              <w:rPr>
                <w:lang w:val="de-DE"/>
              </w:rPr>
            </w:pPr>
            <w:r>
              <w:rPr>
                <w:lang w:val="de-DE"/>
              </w:rPr>
              <w:t>W</w:t>
            </w:r>
            <w:r>
              <w:rPr>
                <w:lang w:val="de-DE"/>
              </w:rPr>
              <w:t>ä</w:t>
            </w:r>
            <w:r>
              <w:rPr>
                <w:lang w:val="de-DE"/>
              </w:rPr>
              <w:t>hlen Sie aus, wann der Text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92 </w:t>
            </w:r>
            <w:r>
              <w:rPr>
                <w:noProof/>
                <w:sz w:val="16"/>
              </w:rPr>
              <w:br/>
            </w:r>
            <w:r>
              <w:rPr>
                <w:noProof/>
                <w:sz w:val="2"/>
              </w:rPr>
              <w:t>50987fd4-5ab4-49bd-8539-58d3cb2565b5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rStyle w:val="mqInternal"/>
                <w:noProof/>
              </w:rPr>
              <w:t>]</w:t>
            </w:r>
            <w:r>
              <w:rPr>
                <w:noProof/>
              </w:rPr>
              <w:t xml:space="preserve"> to add the text.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den Text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b618e294-f441-4be9-a301-aa1dc1096a1a</w:t>
            </w:r>
          </w:p>
        </w:tc>
        <w:tc>
          <w:tcPr>
            <w:tcW w:w="7407" w:type="dxa"/>
            <w:shd w:val="clear" w:color="auto" w:fill="F2F2F2" w:themeFill="background1" w:themeFillShade="F2"/>
          </w:tcPr>
          <w:p w:rsidR="00000000" w:rsidRDefault="00155E70">
            <w:pPr>
              <w:rPr>
                <w:noProof/>
              </w:rPr>
            </w:pPr>
            <w:r>
              <w:rPr>
                <w:noProof/>
              </w:rPr>
              <w:t>The text will appear on the experience.</w:t>
            </w:r>
          </w:p>
        </w:tc>
        <w:tc>
          <w:tcPr>
            <w:tcW w:w="7407" w:type="dxa"/>
          </w:tcPr>
          <w:p w:rsidR="00000000" w:rsidRDefault="00155E70">
            <w:pPr>
              <w:rPr>
                <w:lang w:val="de-DE"/>
              </w:rPr>
            </w:pPr>
            <w:r>
              <w:rPr>
                <w:lang w:val="de-DE"/>
              </w:rPr>
              <w:t>Der Text wird auf der Erfahrung erscheinen.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7513da55-b263-4646-83b8-116da213c18a</w:t>
            </w:r>
          </w:p>
        </w:tc>
        <w:tc>
          <w:tcPr>
            <w:tcW w:w="7407" w:type="dxa"/>
            <w:shd w:val="clear" w:color="auto" w:fill="F2F2F2" w:themeFill="background1" w:themeFillShade="F2"/>
          </w:tcPr>
          <w:p w:rsidR="00000000" w:rsidRDefault="00155E70">
            <w:pPr>
              <w:rPr>
                <w:noProof/>
              </w:rPr>
            </w:pPr>
            <w:r>
              <w:rPr>
                <w:noProof/>
              </w:rPr>
              <w:t xml:space="preserve">If no text is entered, a text placeholder </w:t>
            </w:r>
            <w:r>
              <w:rPr>
                <w:rStyle w:val="mqInternal"/>
                <w:noProof/>
              </w:rPr>
              <w:t>[1]</w:t>
            </w:r>
            <w:r>
              <w:rPr>
                <w:noProof/>
              </w:rPr>
              <w:t xml:space="preserve"> will be displayed.</w:t>
            </w:r>
          </w:p>
        </w:tc>
        <w:tc>
          <w:tcPr>
            <w:tcW w:w="7407" w:type="dxa"/>
          </w:tcPr>
          <w:p w:rsidR="00000000" w:rsidRDefault="00155E70">
            <w:pPr>
              <w:rPr>
                <w:lang w:val="de-DE"/>
              </w:rPr>
            </w:pPr>
            <w:r>
              <w:rPr>
                <w:lang w:val="de-DE"/>
              </w:rPr>
              <w:t xml:space="preserve">Wenn kein Text eingegeben wird, ein Textplatzhalter </w:t>
            </w:r>
            <w:r>
              <w:rPr>
                <w:rStyle w:val="mqInternal"/>
                <w:noProof/>
                <w:lang w:val="de-DE"/>
              </w:rPr>
              <w:t>[1]</w:t>
            </w:r>
            <w:r>
              <w:rPr>
                <w:lang w:val="de-DE"/>
              </w:rPr>
              <w:t xml:space="preserve"> wird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3276f5e1-da47-405c-8a91-dca6e307642c</w:t>
            </w:r>
          </w:p>
        </w:tc>
        <w:tc>
          <w:tcPr>
            <w:tcW w:w="7407" w:type="dxa"/>
            <w:shd w:val="clear" w:color="auto" w:fill="F2F2F2" w:themeFill="background1" w:themeFillShade="F2"/>
          </w:tcPr>
          <w:p w:rsidR="00000000" w:rsidRDefault="00155E70">
            <w:pPr>
              <w:rPr>
                <w:noProof/>
              </w:rPr>
            </w:pPr>
            <w:r>
              <w:rPr>
                <w:noProof/>
              </w:rPr>
              <w:t>Adding a 3Play component</w:t>
            </w:r>
          </w:p>
        </w:tc>
        <w:tc>
          <w:tcPr>
            <w:tcW w:w="7407" w:type="dxa"/>
          </w:tcPr>
          <w:p w:rsidR="00000000" w:rsidRDefault="00155E70">
            <w:pPr>
              <w:rPr>
                <w:lang w:val="de-DE"/>
              </w:rPr>
            </w:pPr>
            <w:r>
              <w:rPr>
                <w:lang w:val="de-DE"/>
              </w:rPr>
              <w:t>Hinzuf</w:t>
            </w:r>
            <w:r>
              <w:rPr>
                <w:lang w:val="de-DE"/>
              </w:rPr>
              <w:t>ü</w:t>
            </w:r>
            <w:r>
              <w:rPr>
                <w:lang w:val="de-DE"/>
              </w:rPr>
              <w:t>gen einer 3Play-Komponente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db98793a-9318-4c42-adb0-66fe8f061766</w:t>
            </w:r>
          </w:p>
        </w:tc>
        <w:tc>
          <w:tcPr>
            <w:tcW w:w="7407" w:type="dxa"/>
            <w:shd w:val="clear" w:color="auto" w:fill="F2F2F2" w:themeFill="background1" w:themeFillShade="F2"/>
          </w:tcPr>
          <w:p w:rsidR="00000000" w:rsidRDefault="00155E70">
            <w:pPr>
              <w:rPr>
                <w:noProof/>
              </w:rPr>
            </w:pPr>
            <w:r>
              <w:rPr>
                <w:noProof/>
              </w:rPr>
              <w:t>3Play components can be used to add a 3Play interactive transcript to an experience.</w:t>
            </w:r>
          </w:p>
        </w:tc>
        <w:tc>
          <w:tcPr>
            <w:tcW w:w="7407" w:type="dxa"/>
          </w:tcPr>
          <w:p w:rsidR="00000000" w:rsidRDefault="00155E70">
            <w:pPr>
              <w:rPr>
                <w:lang w:val="de-DE"/>
              </w:rPr>
            </w:pPr>
            <w:r>
              <w:rPr>
                <w:lang w:val="de-DE"/>
              </w:rPr>
              <w:t>3Play-Komponenten k</w:t>
            </w:r>
            <w:r>
              <w:rPr>
                <w:lang w:val="de-DE"/>
              </w:rPr>
              <w:t>ö</w:t>
            </w:r>
            <w:r>
              <w:rPr>
                <w:lang w:val="de-DE"/>
              </w:rPr>
              <w:t>nnen verwendet werden, um einem Erlebnis ein interaktives 3Play-Transkript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3fac87b6-0330-4606-a</w:t>
            </w:r>
            <w:r>
              <w:rPr>
                <w:noProof/>
                <w:sz w:val="2"/>
              </w:rPr>
              <w:t>050-ec74fa4c0dff</w:t>
            </w:r>
          </w:p>
        </w:tc>
        <w:tc>
          <w:tcPr>
            <w:tcW w:w="7407" w:type="dxa"/>
            <w:shd w:val="clear" w:color="auto" w:fill="F2F2F2" w:themeFill="background1" w:themeFillShade="F2"/>
          </w:tcPr>
          <w:p w:rsidR="00000000" w:rsidRDefault="00155E70">
            <w:pPr>
              <w:rPr>
                <w:noProof/>
              </w:rPr>
            </w:pPr>
            <w:r>
              <w:rPr>
                <w:noProof/>
              </w:rPr>
              <w:t xml:space="preserve">This component will only work if your video captions were generated by </w:t>
            </w:r>
            <w:r>
              <w:rPr>
                <w:rStyle w:val="mqInternal"/>
                <w:noProof/>
              </w:rPr>
              <w:t>[1}</w:t>
            </w:r>
            <w:r>
              <w:rPr>
                <w:noProof/>
              </w:rPr>
              <w:t>3Play Media</w:t>
            </w:r>
            <w:r>
              <w:rPr>
                <w:rStyle w:val="mqInternal"/>
                <w:noProof/>
              </w:rPr>
              <w:t>{2]</w:t>
            </w:r>
            <w:r>
              <w:rPr>
                <w:noProof/>
              </w:rPr>
              <w:t>.</w:t>
            </w:r>
          </w:p>
        </w:tc>
        <w:tc>
          <w:tcPr>
            <w:tcW w:w="7407" w:type="dxa"/>
          </w:tcPr>
          <w:p w:rsidR="00000000" w:rsidRDefault="00155E70">
            <w:pPr>
              <w:rPr>
                <w:lang w:val="de-DE"/>
              </w:rPr>
            </w:pPr>
            <w:r>
              <w:rPr>
                <w:lang w:val="de-DE"/>
              </w:rPr>
              <w:t xml:space="preserve">Diese Komponente funktioniert nur, wenn Ihre Videotitel von erstellt wurden </w:t>
            </w:r>
            <w:r>
              <w:rPr>
                <w:rStyle w:val="mqInternal"/>
                <w:noProof/>
                <w:lang w:val="de-DE"/>
              </w:rPr>
              <w:t>[1}</w:t>
            </w:r>
            <w:r>
              <w:rPr>
                <w:lang w:val="de-DE"/>
              </w:rPr>
              <w:t>3Play Media</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4965d2dc-f9c9-4f59-84cb-1dfd9c928851</w:t>
            </w:r>
          </w:p>
        </w:tc>
        <w:tc>
          <w:tcPr>
            <w:tcW w:w="7407" w:type="dxa"/>
            <w:shd w:val="clear" w:color="auto" w:fill="F2F2F2" w:themeFill="background1" w:themeFillShade="F2"/>
          </w:tcPr>
          <w:p w:rsidR="00000000" w:rsidRDefault="00155E70">
            <w:pPr>
              <w:rPr>
                <w:noProof/>
              </w:rPr>
            </w:pPr>
            <w:r>
              <w:rPr>
                <w:noProof/>
              </w:rPr>
              <w:t>When this co</w:t>
            </w:r>
            <w:r>
              <w:rPr>
                <w:noProof/>
              </w:rPr>
              <w:t xml:space="preserve">mponent is added to an experience, a </w:t>
            </w:r>
            <w:r>
              <w:rPr>
                <w:rStyle w:val="mqInternal"/>
                <w:noProof/>
              </w:rPr>
              <w:t>[1}</w:t>
            </w:r>
            <w:r>
              <w:rPr>
                <w:noProof/>
              </w:rPr>
              <w:t>Show Interactive Transcript</w:t>
            </w:r>
            <w:r>
              <w:rPr>
                <w:rStyle w:val="mqInternal"/>
                <w:noProof/>
              </w:rPr>
              <w:t>{2]</w:t>
            </w:r>
            <w:r>
              <w:rPr>
                <w:noProof/>
              </w:rPr>
              <w:t xml:space="preserve"> link will appear.</w:t>
            </w:r>
          </w:p>
        </w:tc>
        <w:tc>
          <w:tcPr>
            <w:tcW w:w="7407" w:type="dxa"/>
          </w:tcPr>
          <w:p w:rsidR="00000000" w:rsidRDefault="00155E70">
            <w:pPr>
              <w:rPr>
                <w:lang w:val="de-DE"/>
              </w:rPr>
            </w:pPr>
            <w:r>
              <w:rPr>
                <w:lang w:val="de-DE"/>
              </w:rPr>
              <w:t>Wenn diese Komponente zu einer Erfahrung hinzugef</w:t>
            </w:r>
            <w:r>
              <w:rPr>
                <w:lang w:val="de-DE"/>
              </w:rPr>
              <w:t>ü</w:t>
            </w:r>
            <w:r>
              <w:rPr>
                <w:lang w:val="de-DE"/>
              </w:rPr>
              <w:t xml:space="preserve">gt wird, a </w:t>
            </w:r>
            <w:r>
              <w:rPr>
                <w:rStyle w:val="mqInternal"/>
                <w:noProof/>
                <w:lang w:val="de-DE"/>
              </w:rPr>
              <w:t>[1}</w:t>
            </w:r>
            <w:r>
              <w:rPr>
                <w:lang w:val="de-DE"/>
              </w:rPr>
              <w:t>Interaktives Transkript anzeigen</w:t>
            </w:r>
            <w:r>
              <w:rPr>
                <w:rStyle w:val="mqInternal"/>
                <w:noProof/>
                <w:lang w:val="de-DE"/>
              </w:rPr>
              <w:t>{2]</w:t>
            </w:r>
            <w:r>
              <w:rPr>
                <w:lang w:val="de-DE"/>
              </w:rPr>
              <w:t xml:space="preserve"> Link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04b3de5d-6278-4046-907e-fc27cb7d68a6</w:t>
            </w:r>
          </w:p>
        </w:tc>
        <w:tc>
          <w:tcPr>
            <w:tcW w:w="7407" w:type="dxa"/>
            <w:shd w:val="clear" w:color="auto" w:fill="F2F2F2" w:themeFill="background1" w:themeFillShade="F2"/>
          </w:tcPr>
          <w:p w:rsidR="00000000" w:rsidRDefault="00155E70">
            <w:pPr>
              <w:rPr>
                <w:noProof/>
              </w:rPr>
            </w:pPr>
            <w:r>
              <w:rPr>
                <w:noProof/>
              </w:rPr>
              <w:t>When</w:t>
            </w:r>
            <w:r>
              <w:rPr>
                <w:noProof/>
              </w:rPr>
              <w:t xml:space="preserve"> clicked, the video transcript will appear.</w:t>
            </w:r>
          </w:p>
        </w:tc>
        <w:tc>
          <w:tcPr>
            <w:tcW w:w="7407" w:type="dxa"/>
          </w:tcPr>
          <w:p w:rsidR="00000000" w:rsidRDefault="00155E70">
            <w:pPr>
              <w:rPr>
                <w:lang w:val="de-DE"/>
              </w:rPr>
            </w:pPr>
            <w:r>
              <w:rPr>
                <w:lang w:val="de-DE"/>
              </w:rPr>
              <w:t>Wenn Sie darauf klicken, wird das Video-Transkript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54e3ecb5-52d4-43dc-adf4-31964c512704</w:t>
            </w:r>
          </w:p>
        </w:tc>
        <w:tc>
          <w:tcPr>
            <w:tcW w:w="7407" w:type="dxa"/>
            <w:shd w:val="clear" w:color="auto" w:fill="F2F2F2" w:themeFill="background1" w:themeFillShade="F2"/>
          </w:tcPr>
          <w:p w:rsidR="00000000" w:rsidRDefault="00155E70">
            <w:pPr>
              <w:rPr>
                <w:noProof/>
              </w:rPr>
            </w:pPr>
            <w:r>
              <w:rPr>
                <w:noProof/>
              </w:rPr>
              <w:t xml:space="preserve">In the following example, a 3Play component was added below the video player and was configured to appear during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155E70">
            <w:pPr>
              <w:rPr>
                <w:lang w:val="de-DE"/>
              </w:rPr>
            </w:pPr>
            <w:r>
              <w:rPr>
                <w:lang w:val="de-DE"/>
              </w:rPr>
              <w:t>Im folgenden Beispiel wurde eine 3Play-Komponente unter dem Videoplayer hinzugef</w:t>
            </w:r>
            <w:r>
              <w:rPr>
                <w:lang w:val="de-DE"/>
              </w:rPr>
              <w:t>ü</w:t>
            </w:r>
            <w:r>
              <w:rPr>
                <w:lang w:val="de-DE"/>
              </w:rPr>
              <w:t>gt und so konfiguriert, dass sie w</w:t>
            </w:r>
            <w:r>
              <w:rPr>
                <w:lang w:val="de-DE"/>
              </w:rPr>
              <w:t>ä</w:t>
            </w:r>
            <w:r>
              <w:rPr>
                <w:lang w:val="de-DE"/>
              </w:rPr>
              <w:t>hr</w:t>
            </w:r>
            <w:r>
              <w:rPr>
                <w:lang w:val="de-DE"/>
              </w:rPr>
              <w:t xml:space="preserve">end des angezeigt wird </w:t>
            </w:r>
            <w:r>
              <w:rPr>
                <w:rStyle w:val="mqInternal"/>
                <w:noProof/>
                <w:lang w:val="de-DE"/>
              </w:rPr>
              <w:t>[1}</w:t>
            </w:r>
            <w:r>
              <w:rPr>
                <w:lang w:val="de-DE"/>
              </w:rPr>
              <w:t>Spielen</w:t>
            </w:r>
            <w:r>
              <w:rPr>
                <w:rStyle w:val="mqInternal"/>
                <w:noProof/>
                <w:lang w:val="de-DE"/>
              </w:rPr>
              <w:t>{2]</w:t>
            </w:r>
            <w:r>
              <w:rPr>
                <w:lang w:val="de-DE"/>
              </w:rPr>
              <w:t xml:space="preserve"> Zustand.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b5002971-b5d9-4247-ac28-ae35fb58acb9</w:t>
            </w:r>
          </w:p>
        </w:tc>
        <w:tc>
          <w:tcPr>
            <w:tcW w:w="7407" w:type="dxa"/>
            <w:shd w:val="clear" w:color="auto" w:fill="F2F2F2" w:themeFill="background1" w:themeFillShade="F2"/>
          </w:tcPr>
          <w:p w:rsidR="00000000" w:rsidRDefault="00155E70">
            <w:pPr>
              <w:rPr>
                <w:noProof/>
              </w:rPr>
            </w:pPr>
            <w:r>
              <w:rPr>
                <w:noProof/>
              </w:rPr>
              <w:t xml:space="preserve">For a live example, see </w:t>
            </w:r>
            <w:r>
              <w:rPr>
                <w:rStyle w:val="mqInternal"/>
                <w:noProof/>
              </w:rPr>
              <w:t>[1}</w:t>
            </w:r>
            <w:r>
              <w:rPr>
                <w:noProof/>
              </w:rPr>
              <w:t>this link</w:t>
            </w:r>
            <w:r>
              <w:rPr>
                <w:rStyle w:val="mqInternal"/>
                <w:noProof/>
              </w:rPr>
              <w:t>{2]</w:t>
            </w:r>
            <w:r>
              <w:rPr>
                <w:noProof/>
              </w:rPr>
              <w:t xml:space="preserve"> and play a video.</w:t>
            </w:r>
          </w:p>
        </w:tc>
        <w:tc>
          <w:tcPr>
            <w:tcW w:w="7407" w:type="dxa"/>
          </w:tcPr>
          <w:p w:rsidR="00000000" w:rsidRDefault="00155E70">
            <w:pPr>
              <w:rPr>
                <w:lang w:val="de-DE"/>
              </w:rPr>
            </w:pPr>
            <w:r>
              <w:rPr>
                <w:lang w:val="de-DE"/>
              </w:rPr>
              <w:t xml:space="preserve">Ein Live-Beispiel finden Sie unter </w:t>
            </w:r>
            <w:r>
              <w:rPr>
                <w:rStyle w:val="mqInternal"/>
                <w:noProof/>
                <w:lang w:val="de-DE"/>
              </w:rPr>
              <w:t>[1}</w:t>
            </w:r>
            <w:r>
              <w:rPr>
                <w:lang w:val="de-DE"/>
              </w:rPr>
              <w:t>dieser Link</w:t>
            </w:r>
            <w:r>
              <w:rPr>
                <w:rStyle w:val="mqInternal"/>
                <w:noProof/>
                <w:lang w:val="de-DE"/>
              </w:rPr>
              <w:t>{2]</w:t>
            </w:r>
            <w:r>
              <w:rPr>
                <w:lang w:val="de-DE"/>
              </w:rPr>
              <w:t xml:space="preserve"> und ein Video abspielen.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103 </w:t>
            </w:r>
            <w:r>
              <w:rPr>
                <w:noProof/>
                <w:sz w:val="16"/>
              </w:rPr>
              <w:br/>
            </w:r>
            <w:r>
              <w:rPr>
                <w:noProof/>
                <w:sz w:val="2"/>
              </w:rPr>
              <w:t>e624b138-4b92-493e-876a-aff4d2497a79</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96f8ede2-c00b-480f-a36f-ebfbce78fc00</w:t>
            </w:r>
          </w:p>
        </w:tc>
        <w:tc>
          <w:tcPr>
            <w:tcW w:w="7407" w:type="dxa"/>
            <w:shd w:val="clear" w:color="auto" w:fill="F2F2F2" w:themeFill="background1" w:themeFillShade="F2"/>
          </w:tcPr>
          <w:p w:rsidR="00000000" w:rsidRDefault="00155E70">
            <w:pPr>
              <w:rPr>
                <w:noProof/>
              </w:rPr>
            </w:pPr>
            <w:r>
              <w:rPr>
                <w:noProof/>
              </w:rPr>
              <w:t xml:space="preserve">To have the 3Play component enabled for your account, contact your account manager or </w:t>
            </w:r>
            <w:r>
              <w:rPr>
                <w:rStyle w:val="mqInternal"/>
                <w:noProof/>
              </w:rPr>
              <w:t>[1}</w:t>
            </w:r>
            <w:r>
              <w:rPr>
                <w:noProof/>
              </w:rPr>
              <w:t>Brightcove Support</w:t>
            </w:r>
            <w:r>
              <w:rPr>
                <w:rStyle w:val="mqInternal"/>
                <w:noProof/>
              </w:rPr>
              <w:t>{2]</w:t>
            </w:r>
            <w:r>
              <w:rPr>
                <w:noProof/>
              </w:rPr>
              <w:t>.</w:t>
            </w:r>
          </w:p>
        </w:tc>
        <w:tc>
          <w:tcPr>
            <w:tcW w:w="7407" w:type="dxa"/>
          </w:tcPr>
          <w:p w:rsidR="00000000" w:rsidRDefault="00155E70">
            <w:pPr>
              <w:rPr>
                <w:lang w:val="de-DE"/>
              </w:rPr>
            </w:pPr>
            <w:r>
              <w:rPr>
                <w:lang w:val="de-DE"/>
              </w:rPr>
              <w:t>Um die 3Play-Komponente f</w:t>
            </w:r>
            <w:r>
              <w:rPr>
                <w:lang w:val="de-DE"/>
              </w:rPr>
              <w:t>ü</w:t>
            </w:r>
            <w:r>
              <w:rPr>
                <w:lang w:val="de-DE"/>
              </w:rPr>
              <w:t>r Ihr Konto zu aktivier</w:t>
            </w:r>
            <w:r>
              <w:rPr>
                <w:lang w:val="de-DE"/>
              </w:rPr>
              <w:t xml:space="preserve">en, wenden Sie sich an Ihren Account Manager oder </w:t>
            </w:r>
            <w:r>
              <w:rPr>
                <w:rStyle w:val="mqInternal"/>
                <w:noProof/>
                <w:lang w:val="de-DE"/>
              </w:rPr>
              <w:t>[1}</w:t>
            </w:r>
            <w:r>
              <w:rPr>
                <w:lang w:val="de-DE"/>
              </w:rPr>
              <w:t>Brightcove-Unterst</w:t>
            </w:r>
            <w:r>
              <w:rPr>
                <w:lang w:val="de-DE"/>
              </w:rPr>
              <w:t>ü</w:t>
            </w:r>
            <w:r>
              <w:rPr>
                <w:lang w:val="de-DE"/>
              </w:rPr>
              <w:t>tzung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9a71f4c6-5257-4374-92b1-5201bab35106</w:t>
            </w:r>
          </w:p>
        </w:tc>
        <w:tc>
          <w:tcPr>
            <w:tcW w:w="7407" w:type="dxa"/>
            <w:shd w:val="clear" w:color="auto" w:fill="F2F2F2" w:themeFill="background1" w:themeFillShade="F2"/>
          </w:tcPr>
          <w:p w:rsidR="00000000" w:rsidRDefault="00155E70">
            <w:pPr>
              <w:rPr>
                <w:noProof/>
              </w:rPr>
            </w:pPr>
            <w:r>
              <w:rPr>
                <w:noProof/>
              </w:rPr>
              <w:t>To add a 3Play component to an experience:</w:t>
            </w:r>
          </w:p>
        </w:tc>
        <w:tc>
          <w:tcPr>
            <w:tcW w:w="7407" w:type="dxa"/>
          </w:tcPr>
          <w:p w:rsidR="00000000" w:rsidRDefault="00155E70">
            <w:pPr>
              <w:rPr>
                <w:lang w:val="de-DE"/>
              </w:rPr>
            </w:pPr>
            <w:r>
              <w:rPr>
                <w:lang w:val="de-DE"/>
              </w:rPr>
              <w:t>So f</w:t>
            </w:r>
            <w:r>
              <w:rPr>
                <w:lang w:val="de-DE"/>
              </w:rPr>
              <w:t>ü</w:t>
            </w:r>
            <w:r>
              <w:rPr>
                <w:lang w:val="de-DE"/>
              </w:rPr>
              <w:t>gen Sie einer Erfahrung eine 3Play-Komponente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0c66b534-acb6-4de5-a43b-c0c746a2a09e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xml:space="preserve"> 3Play</w:t>
            </w:r>
            <w:r>
              <w:rPr>
                <w:rStyle w:val="mqInternal"/>
                <w:noProof/>
              </w:rPr>
              <w:t>{2]</w:t>
            </w:r>
            <w:r>
              <w:rPr>
                <w:noProof/>
              </w:rPr>
              <w:t xml:space="preserve"> on the component picker.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xml:space="preserve"> 3Play</w:t>
            </w:r>
            <w:r>
              <w:rPr>
                <w:rStyle w:val="mqInternal"/>
                <w:noProof/>
                <w:lang w:val="de-DE"/>
              </w:rPr>
              <w:t>{2]</w:t>
            </w:r>
            <w:r>
              <w:rPr>
                <w:lang w:val="de-DE"/>
              </w:rPr>
              <w:t xml:space="preserve"> auf der Komponentenauswahl.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a7ae8a86-8584-45bf-8c67-f5b7802aa9c6</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3Play component.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die 3Play-</w:t>
            </w:r>
            <w:r>
              <w:rPr>
                <w:lang w:val="de-DE"/>
              </w:rPr>
              <w:t>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9abddfe1-00ea-4f99-bd9e-0aaacc0e70b5</w:t>
            </w:r>
          </w:p>
        </w:tc>
        <w:tc>
          <w:tcPr>
            <w:tcW w:w="7407" w:type="dxa"/>
            <w:shd w:val="clear" w:color="auto" w:fill="F2F2F2" w:themeFill="background1" w:themeFillShade="F2"/>
          </w:tcPr>
          <w:p w:rsidR="00000000" w:rsidRDefault="00155E70">
            <w:pPr>
              <w:rPr>
                <w:noProof/>
              </w:rPr>
            </w:pPr>
            <w:r>
              <w:rPr>
                <w:noProof/>
              </w:rPr>
              <w:t xml:space="preserve">Enter your </w:t>
            </w:r>
            <w:r>
              <w:rPr>
                <w:rStyle w:val="mqInternal"/>
                <w:noProof/>
              </w:rPr>
              <w:t>[1}</w:t>
            </w:r>
            <w:r>
              <w:rPr>
                <w:noProof/>
              </w:rPr>
              <w:t>3Play Project ID</w:t>
            </w:r>
            <w:r>
              <w:rPr>
                <w:rStyle w:val="mqInternal"/>
                <w:noProof/>
              </w:rPr>
              <w:t>{2]</w:t>
            </w:r>
            <w:r>
              <w:rPr>
                <w:noProof/>
              </w:rPr>
              <w:t>.</w:t>
            </w:r>
          </w:p>
        </w:tc>
        <w:tc>
          <w:tcPr>
            <w:tcW w:w="7407" w:type="dxa"/>
          </w:tcPr>
          <w:p w:rsidR="00000000" w:rsidRDefault="00155E70">
            <w:pPr>
              <w:rPr>
                <w:lang w:val="de-DE"/>
              </w:rPr>
            </w:pPr>
            <w:r>
              <w:rPr>
                <w:lang w:val="de-DE"/>
              </w:rPr>
              <w:t xml:space="preserve">Geben Sie Ihr </w:t>
            </w:r>
            <w:r>
              <w:rPr>
                <w:rStyle w:val="mqInternal"/>
                <w:noProof/>
                <w:lang w:val="de-DE"/>
              </w:rPr>
              <w:t>[1}</w:t>
            </w:r>
            <w:r>
              <w:rPr>
                <w:lang w:val="de-DE"/>
              </w:rPr>
              <w:t>3Play Project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d7129568-ab8a-4f77-8617-34c09ef652d9</w:t>
            </w:r>
          </w:p>
        </w:tc>
        <w:tc>
          <w:tcPr>
            <w:tcW w:w="7407" w:type="dxa"/>
            <w:shd w:val="clear" w:color="auto" w:fill="F2F2F2" w:themeFill="background1" w:themeFillShade="F2"/>
          </w:tcPr>
          <w:p w:rsidR="00000000" w:rsidRDefault="00155E70">
            <w:pPr>
              <w:rPr>
                <w:noProof/>
              </w:rPr>
            </w:pPr>
            <w:r>
              <w:rPr>
                <w:noProof/>
              </w:rPr>
              <w:t xml:space="preserve">To find your 3Play Project ID, login to your 3Play account and click the </w:t>
            </w:r>
            <w:r>
              <w:rPr>
                <w:rStyle w:val="mqInternal"/>
                <w:noProof/>
              </w:rPr>
              <w:t>[1}</w:t>
            </w:r>
            <w:r>
              <w:rPr>
                <w:noProof/>
              </w:rPr>
              <w:t>Account Overview</w:t>
            </w:r>
            <w:r>
              <w:rPr>
                <w:rStyle w:val="mqInternal"/>
                <w:noProof/>
              </w:rPr>
              <w:t>{2]</w:t>
            </w:r>
            <w:r>
              <w:rPr>
                <w:noProof/>
              </w:rPr>
              <w:t xml:space="preserve"> link in the page header.</w:t>
            </w:r>
          </w:p>
        </w:tc>
        <w:tc>
          <w:tcPr>
            <w:tcW w:w="7407" w:type="dxa"/>
          </w:tcPr>
          <w:p w:rsidR="00000000" w:rsidRDefault="00155E70">
            <w:pPr>
              <w:rPr>
                <w:lang w:val="de-DE"/>
              </w:rPr>
            </w:pPr>
            <w:r>
              <w:rPr>
                <w:lang w:val="de-DE"/>
              </w:rPr>
              <w:t xml:space="preserve">Um Ihre 3Play-Projekt-ID zu finden, melden Sie sich bei Ihrem 3Play-Konto an und klicken Sie auf </w:t>
            </w:r>
            <w:r>
              <w:rPr>
                <w:rStyle w:val="mqInternal"/>
                <w:noProof/>
                <w:lang w:val="de-DE"/>
              </w:rPr>
              <w:t>[1}</w:t>
            </w:r>
            <w:r>
              <w:rPr>
                <w:lang w:val="de-DE"/>
              </w:rPr>
              <w:t>Konto</w:t>
            </w:r>
            <w:r>
              <w:rPr>
                <w:lang w:val="de-DE"/>
              </w:rPr>
              <w:t>ü</w:t>
            </w:r>
            <w:r>
              <w:rPr>
                <w:lang w:val="de-DE"/>
              </w:rPr>
              <w:t>bersicht</w:t>
            </w:r>
            <w:r>
              <w:rPr>
                <w:rStyle w:val="mqInternal"/>
                <w:noProof/>
                <w:lang w:val="de-DE"/>
              </w:rPr>
              <w:t>{2]</w:t>
            </w:r>
            <w:r>
              <w:rPr>
                <w:lang w:val="de-DE"/>
              </w:rPr>
              <w:t xml:space="preserve"> Link im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9767f236-087f-4cc6-b0b6-3c79e924990e</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Project ID</w:t>
            </w:r>
            <w:r>
              <w:rPr>
                <w:rStyle w:val="mqInternal"/>
                <w:noProof/>
              </w:rPr>
              <w:t>{2]</w:t>
            </w:r>
            <w:r>
              <w:rPr>
                <w:noProof/>
              </w:rPr>
              <w:t xml:space="preserve"> will appe</w:t>
            </w:r>
            <w:r>
              <w:rPr>
                <w:noProof/>
              </w:rPr>
              <w:t>ar on that page.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Projekt-ID</w:t>
            </w:r>
            <w:r>
              <w:rPr>
                <w:rStyle w:val="mqInternal"/>
                <w:noProof/>
                <w:lang w:val="de-DE"/>
              </w:rPr>
              <w:t>{2]</w:t>
            </w:r>
            <w:r>
              <w:rPr>
                <w:lang w:val="de-DE"/>
              </w:rPr>
              <w:t xml:space="preserve"> wird auf dieser Seite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f42f07f4-18fd-4eea-9458-c48821f6d6db</w:t>
            </w:r>
          </w:p>
        </w:tc>
        <w:tc>
          <w:tcPr>
            <w:tcW w:w="7407" w:type="dxa"/>
            <w:shd w:val="clear" w:color="auto" w:fill="F2F2F2" w:themeFill="background1" w:themeFillShade="F2"/>
          </w:tcPr>
          <w:p w:rsidR="00000000" w:rsidRDefault="00155E70">
            <w:pPr>
              <w:rPr>
                <w:noProof/>
              </w:rPr>
            </w:pPr>
            <w:r>
              <w:rPr>
                <w:noProof/>
              </w:rPr>
              <w:t>Select when the 3Play component should be displayed.</w:t>
            </w:r>
          </w:p>
        </w:tc>
        <w:tc>
          <w:tcPr>
            <w:tcW w:w="7407" w:type="dxa"/>
          </w:tcPr>
          <w:p w:rsidR="00000000" w:rsidRDefault="00155E70">
            <w:pPr>
              <w:rPr>
                <w:lang w:val="de-DE"/>
              </w:rPr>
            </w:pPr>
            <w:r>
              <w:rPr>
                <w:lang w:val="de-DE"/>
              </w:rPr>
              <w:t>W</w:t>
            </w:r>
            <w:r>
              <w:rPr>
                <w:lang w:val="de-DE"/>
              </w:rPr>
              <w:t>ä</w:t>
            </w:r>
            <w:r>
              <w:rPr>
                <w:lang w:val="de-DE"/>
              </w:rPr>
              <w:t>hlen Sie aus, wann die 3Play-Komponente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3b807a0b-cbf4-45a0-925d-2255143926f5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add the 3Play component.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3Play-Komponente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2f7d5d92-3e09-4dc2-ba6a-88b7141dce60</w:t>
            </w:r>
          </w:p>
        </w:tc>
        <w:tc>
          <w:tcPr>
            <w:tcW w:w="7407" w:type="dxa"/>
            <w:shd w:val="clear" w:color="auto" w:fill="F2F2F2" w:themeFill="background1" w:themeFillShade="F2"/>
          </w:tcPr>
          <w:p w:rsidR="00000000" w:rsidRDefault="00155E70">
            <w:pPr>
              <w:rPr>
                <w:noProof/>
              </w:rPr>
            </w:pPr>
            <w:r>
              <w:rPr>
                <w:noProof/>
              </w:rPr>
              <w:t>The 3Play component will appear on the experience.</w:t>
            </w:r>
          </w:p>
        </w:tc>
        <w:tc>
          <w:tcPr>
            <w:tcW w:w="7407" w:type="dxa"/>
          </w:tcPr>
          <w:p w:rsidR="00000000" w:rsidRDefault="00155E70">
            <w:pPr>
              <w:rPr>
                <w:lang w:val="de-DE"/>
              </w:rPr>
            </w:pPr>
            <w:r>
              <w:rPr>
                <w:lang w:val="de-DE"/>
              </w:rPr>
              <w:t>Die 3Play-Komponen</w:t>
            </w:r>
            <w:r>
              <w:rPr>
                <w:lang w:val="de-DE"/>
              </w:rPr>
              <w:t>te wird in der Erfahrung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171f740a-eec1-4b26-ba93-5572551be665</w:t>
            </w:r>
          </w:p>
        </w:tc>
        <w:tc>
          <w:tcPr>
            <w:tcW w:w="7407" w:type="dxa"/>
            <w:shd w:val="clear" w:color="auto" w:fill="F2F2F2" w:themeFill="background1" w:themeFillShade="F2"/>
          </w:tcPr>
          <w:p w:rsidR="00000000" w:rsidRDefault="00155E70">
            <w:pPr>
              <w:rPr>
                <w:noProof/>
              </w:rPr>
            </w:pPr>
            <w:r>
              <w:rPr>
                <w:noProof/>
              </w:rPr>
              <w:t>Adding a Twitter Feed component</w:t>
            </w:r>
          </w:p>
        </w:tc>
        <w:tc>
          <w:tcPr>
            <w:tcW w:w="7407" w:type="dxa"/>
          </w:tcPr>
          <w:p w:rsidR="00000000" w:rsidRDefault="00155E70">
            <w:pPr>
              <w:rPr>
                <w:lang w:val="de-DE"/>
              </w:rPr>
            </w:pPr>
            <w:r>
              <w:rPr>
                <w:lang w:val="de-DE"/>
              </w:rPr>
              <w:t>Hinzuf</w:t>
            </w:r>
            <w:r>
              <w:rPr>
                <w:lang w:val="de-DE"/>
              </w:rPr>
              <w:t>ü</w:t>
            </w:r>
            <w:r>
              <w:rPr>
                <w:lang w:val="de-DE"/>
              </w:rPr>
              <w:t>gen einer Twitter-Feed-Komponente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e77ca27d-3d68-4f78-befa-5dd2dc22ef06</w:t>
            </w:r>
          </w:p>
        </w:tc>
        <w:tc>
          <w:tcPr>
            <w:tcW w:w="7407" w:type="dxa"/>
            <w:shd w:val="clear" w:color="auto" w:fill="F2F2F2" w:themeFill="background1" w:themeFillShade="F2"/>
          </w:tcPr>
          <w:p w:rsidR="00000000" w:rsidRDefault="00155E70">
            <w:pPr>
              <w:rPr>
                <w:noProof/>
              </w:rPr>
            </w:pPr>
            <w:r>
              <w:rPr>
                <w:noProof/>
              </w:rPr>
              <w:t>To add a Twitter Feed to an experience:</w:t>
            </w:r>
          </w:p>
        </w:tc>
        <w:tc>
          <w:tcPr>
            <w:tcW w:w="7407" w:type="dxa"/>
          </w:tcPr>
          <w:p w:rsidR="00000000" w:rsidRDefault="00155E70">
            <w:pPr>
              <w:rPr>
                <w:lang w:val="de-DE"/>
              </w:rPr>
            </w:pPr>
            <w:r>
              <w:rPr>
                <w:lang w:val="de-DE"/>
              </w:rPr>
              <w:t>So f</w:t>
            </w:r>
            <w:r>
              <w:rPr>
                <w:lang w:val="de-DE"/>
              </w:rPr>
              <w:t>ü</w:t>
            </w:r>
            <w:r>
              <w:rPr>
                <w:lang w:val="de-DE"/>
              </w:rPr>
              <w:t>gen Sie einem Erlebnis einen Twitter-Feed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ccd9f0af-2cfb-4ee1-b7b8-e0015cda2a09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Twitter Feed</w:t>
            </w:r>
            <w:r>
              <w:rPr>
                <w:rStyle w:val="mqInternal"/>
                <w:noProof/>
              </w:rPr>
              <w:t>{2]</w:t>
            </w:r>
            <w:r>
              <w:rPr>
                <w:noProof/>
              </w:rPr>
              <w:t xml:space="preserve"> on the component picker.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Twitter-Feed</w:t>
            </w:r>
            <w:r>
              <w:rPr>
                <w:rStyle w:val="mqInternal"/>
                <w:noProof/>
                <w:lang w:val="de-DE"/>
              </w:rPr>
              <w:t>{2]</w:t>
            </w:r>
            <w:r>
              <w:rPr>
                <w:lang w:val="de-DE"/>
              </w:rPr>
              <w:t xml:space="preserve"> auf der Komponentenauswahl.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a1c66cda-3ef3-44ad-91d3-310d0ef5a18d</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w:t>
            </w:r>
            <w:r>
              <w:rPr>
                <w:rStyle w:val="mqInternal"/>
                <w:noProof/>
              </w:rPr>
              <w:t>2]</w:t>
            </w:r>
            <w:r>
              <w:rPr>
                <w:noProof/>
              </w:rPr>
              <w:t xml:space="preserve"> for the Twitter Feed.</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den Twitter-Feed.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fd625ce1-d235-4911-835b-b18726220b4b</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155E70">
            <w:pPr>
              <w:rPr>
                <w:lang w:val="de-DE"/>
              </w:rPr>
            </w:pPr>
            <w:r>
              <w:rPr>
                <w:rStyle w:val="mqInternal"/>
                <w:noProof/>
                <w:lang w:val="de-DE"/>
              </w:rPr>
              <w:t>[1}</w:t>
            </w:r>
            <w:r>
              <w:rPr>
                <w:lang w:val="de-DE"/>
              </w:rPr>
              <w:t>Erstellen Sie ein Widget auf der Twitter-Site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121 </w:t>
            </w:r>
            <w:r>
              <w:rPr>
                <w:noProof/>
                <w:sz w:val="16"/>
              </w:rPr>
              <w:br/>
            </w:r>
            <w:r>
              <w:rPr>
                <w:noProof/>
                <w:sz w:val="2"/>
              </w:rPr>
              <w:t>a9a4ecc3-c6eb-40fe-8422-3b63ef18709f</w:t>
            </w:r>
          </w:p>
        </w:tc>
        <w:tc>
          <w:tcPr>
            <w:tcW w:w="7407" w:type="dxa"/>
            <w:shd w:val="clear" w:color="auto" w:fill="F2F2F2" w:themeFill="background1" w:themeFillShade="F2"/>
          </w:tcPr>
          <w:p w:rsidR="00000000" w:rsidRDefault="00155E70">
            <w:pPr>
              <w:rPr>
                <w:noProof/>
              </w:rPr>
            </w:pPr>
            <w:r>
              <w:rPr>
                <w:noProof/>
              </w:rPr>
              <w:t>Fo</w:t>
            </w:r>
            <w:r>
              <w:rPr>
                <w:noProof/>
              </w:rPr>
              <w:t xml:space="preserve">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155E70">
            <w:pPr>
              <w:rPr>
                <w:lang w:val="de-DE"/>
              </w:rPr>
            </w:pPr>
            <w:r>
              <w:rPr>
                <w:lang w:val="de-DE"/>
              </w:rPr>
              <w:t xml:space="preserve">Hilfe zum Erstellen eines Twitter-Widgets finden Sie in der </w:t>
            </w:r>
            <w:r>
              <w:rPr>
                <w:rStyle w:val="mqInternal"/>
                <w:noProof/>
                <w:lang w:val="de-DE"/>
              </w:rPr>
              <w:t>[1}</w:t>
            </w:r>
            <w:r>
              <w:rPr>
                <w:lang w:val="de-DE"/>
              </w:rPr>
              <w:t>Twitter Entwicklerdokumentation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b2f9cced-4f8e-41e8-a4d9-43e59a70d70a</w:t>
            </w:r>
          </w:p>
        </w:tc>
        <w:tc>
          <w:tcPr>
            <w:tcW w:w="7407" w:type="dxa"/>
            <w:shd w:val="clear" w:color="auto" w:fill="F2F2F2" w:themeFill="background1" w:themeFillShade="F2"/>
          </w:tcPr>
          <w:p w:rsidR="00000000" w:rsidRDefault="00155E70">
            <w:pPr>
              <w:rPr>
                <w:noProof/>
              </w:rPr>
            </w:pPr>
            <w:r>
              <w:rPr>
                <w:noProof/>
              </w:rPr>
              <w:t xml:space="preserve">Copy the HTML for the Twitter </w:t>
            </w:r>
            <w:r>
              <w:rPr>
                <w:noProof/>
              </w:rPr>
              <w:t>widget and paste it into the Twitter Feed settings.</w:t>
            </w:r>
          </w:p>
        </w:tc>
        <w:tc>
          <w:tcPr>
            <w:tcW w:w="7407" w:type="dxa"/>
          </w:tcPr>
          <w:p w:rsidR="00000000" w:rsidRDefault="00155E70">
            <w:pPr>
              <w:rPr>
                <w:lang w:val="de-DE"/>
              </w:rPr>
            </w:pPr>
            <w:r>
              <w:rPr>
                <w:lang w:val="de-DE"/>
              </w:rPr>
              <w:t>Kopieren Sie den HTML-Code f</w:t>
            </w:r>
            <w:r>
              <w:rPr>
                <w:lang w:val="de-DE"/>
              </w:rPr>
              <w:t>ü</w:t>
            </w:r>
            <w:r>
              <w:rPr>
                <w:lang w:val="de-DE"/>
              </w:rPr>
              <w:t>r das Twitter-Widget und f</w:t>
            </w:r>
            <w:r>
              <w:rPr>
                <w:lang w:val="de-DE"/>
              </w:rPr>
              <w:t>ü</w:t>
            </w:r>
            <w:r>
              <w:rPr>
                <w:lang w:val="de-DE"/>
              </w:rPr>
              <w:t>gen Sie ihn in die Twitter-Feed-Einstellungen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124 </w:t>
            </w:r>
            <w:r>
              <w:rPr>
                <w:noProof/>
                <w:sz w:val="16"/>
              </w:rPr>
              <w:br/>
            </w:r>
            <w:r>
              <w:rPr>
                <w:noProof/>
                <w:sz w:val="2"/>
              </w:rPr>
              <w:t>33ea6f61-203a-44df-b512-9c749bf32908</w:t>
            </w:r>
          </w:p>
        </w:tc>
        <w:tc>
          <w:tcPr>
            <w:tcW w:w="7407" w:type="dxa"/>
            <w:shd w:val="clear" w:color="auto" w:fill="F2F2F2" w:themeFill="background1" w:themeFillShade="F2"/>
          </w:tcPr>
          <w:p w:rsidR="00000000" w:rsidRDefault="00155E70">
            <w:pPr>
              <w:rPr>
                <w:noProof/>
              </w:rPr>
            </w:pPr>
            <w:r>
              <w:rPr>
                <w:noProof/>
              </w:rPr>
              <w:t>Select when the Twitter Feed should be displayed.</w:t>
            </w:r>
          </w:p>
        </w:tc>
        <w:tc>
          <w:tcPr>
            <w:tcW w:w="7407" w:type="dxa"/>
          </w:tcPr>
          <w:p w:rsidR="00000000" w:rsidRDefault="00155E70">
            <w:pPr>
              <w:rPr>
                <w:lang w:val="de-DE"/>
              </w:rPr>
            </w:pPr>
            <w:r>
              <w:rPr>
                <w:lang w:val="de-DE"/>
              </w:rPr>
              <w:t>W</w:t>
            </w:r>
            <w:r>
              <w:rPr>
                <w:lang w:val="de-DE"/>
              </w:rPr>
              <w:t>ä</w:t>
            </w:r>
            <w:r>
              <w:rPr>
                <w:lang w:val="de-DE"/>
              </w:rPr>
              <w:t>hlen Sie aus, wann der Twitter-Feed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125 </w:t>
            </w:r>
            <w:r>
              <w:rPr>
                <w:noProof/>
                <w:sz w:val="16"/>
              </w:rPr>
              <w:br/>
            </w:r>
            <w:r>
              <w:rPr>
                <w:noProof/>
                <w:sz w:val="2"/>
              </w:rPr>
              <w:t>9928e4cc-a8d4-41b7-965a-fe2207c86739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add the Twitter feed.</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den Twitter-Feed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126 </w:t>
            </w:r>
            <w:r>
              <w:rPr>
                <w:noProof/>
                <w:sz w:val="16"/>
              </w:rPr>
              <w:br/>
            </w:r>
            <w:r>
              <w:rPr>
                <w:noProof/>
                <w:sz w:val="2"/>
              </w:rPr>
              <w:t>291407fc-c2f2-4605-b1d4-ed7ba2aa4917</w:t>
            </w:r>
          </w:p>
        </w:tc>
        <w:tc>
          <w:tcPr>
            <w:tcW w:w="7407" w:type="dxa"/>
            <w:shd w:val="clear" w:color="auto" w:fill="F2F2F2" w:themeFill="background1" w:themeFillShade="F2"/>
          </w:tcPr>
          <w:p w:rsidR="00000000" w:rsidRDefault="00155E70">
            <w:pPr>
              <w:rPr>
                <w:noProof/>
              </w:rPr>
            </w:pPr>
            <w:r>
              <w:rPr>
                <w:noProof/>
              </w:rPr>
              <w:t>The Twitter feed will appear on the experience.</w:t>
            </w:r>
          </w:p>
        </w:tc>
        <w:tc>
          <w:tcPr>
            <w:tcW w:w="7407" w:type="dxa"/>
          </w:tcPr>
          <w:p w:rsidR="00000000" w:rsidRDefault="00155E70">
            <w:pPr>
              <w:rPr>
                <w:lang w:val="de-DE"/>
              </w:rPr>
            </w:pPr>
            <w:r>
              <w:rPr>
                <w:lang w:val="de-DE"/>
              </w:rPr>
              <w:t>Der Twitter-Feed wird in der Erfahrung angezeigt.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lastRenderedPageBreak/>
              <w:t>adding-videos-page-experience.html</w:t>
            </w:r>
          </w:p>
          <w:p w:rsidR="00000000" w:rsidRDefault="00155E70">
            <w:pPr>
              <w:jc w:val="center"/>
              <w:rPr>
                <w:b/>
                <w:noProof/>
              </w:rPr>
            </w:pPr>
            <w:r>
              <w:rPr>
                <w:b/>
                <w:noProof/>
              </w:rPr>
              <w:t>MQ971010 bb13776c-94ea-4fc0-b1df-0e1b53990efa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03ff96a8-7b97-4186-9927-5e6556c2edf0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358077d3-b9ae-4707-8032-27dc7d2ffcca</w:t>
            </w:r>
          </w:p>
        </w:tc>
        <w:tc>
          <w:tcPr>
            <w:tcW w:w="7407" w:type="dxa"/>
            <w:shd w:val="clear" w:color="auto" w:fill="F2F2F2" w:themeFill="background1" w:themeFillShade="F2"/>
          </w:tcPr>
          <w:p w:rsidR="00000000" w:rsidRDefault="00155E70">
            <w:pPr>
              <w:rPr>
                <w:noProof/>
              </w:rPr>
            </w:pPr>
            <w:r>
              <w:rPr>
                <w:noProof/>
              </w:rPr>
              <w:t>Adding Videos to an In-Page Experience parent:</w:t>
            </w:r>
          </w:p>
        </w:tc>
        <w:tc>
          <w:tcPr>
            <w:tcW w:w="7407" w:type="dxa"/>
          </w:tcPr>
          <w:p w:rsidR="00000000" w:rsidRDefault="00155E70">
            <w:pPr>
              <w:rPr>
                <w:lang w:val="de-DE"/>
              </w:rPr>
            </w:pPr>
            <w:r>
              <w:rPr>
                <w:lang w:val="de-DE"/>
              </w:rPr>
              <w:t>Hinzuf</w:t>
            </w:r>
            <w:r>
              <w:rPr>
                <w:lang w:val="de-DE"/>
              </w:rPr>
              <w:t>ü</w:t>
            </w:r>
            <w:r>
              <w:rPr>
                <w:lang w:val="de-DE"/>
              </w:rPr>
              <w:t>gen von Videos zu einem In-Page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c3d8df90-13c6-484e-9988-e466672b2ca1</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84640ca7-ef4b-479e-85b4-</w:t>
            </w:r>
            <w:r>
              <w:rPr>
                <w:noProof/>
                <w:sz w:val="2"/>
              </w:rPr>
              <w:t>c012a0cc0967</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273bba5b-bd16-4ee4-87f1-6a86d7a28726</w:t>
            </w:r>
          </w:p>
        </w:tc>
        <w:tc>
          <w:tcPr>
            <w:tcW w:w="7407" w:type="dxa"/>
            <w:shd w:val="clear" w:color="auto" w:fill="F2F2F2" w:themeFill="background1" w:themeFillShade="F2"/>
          </w:tcPr>
          <w:p w:rsidR="00000000" w:rsidRDefault="00155E70">
            <w:pPr>
              <w:rPr>
                <w:noProof/>
              </w:rPr>
            </w:pPr>
            <w:r>
              <w:rPr>
                <w:noProof/>
              </w:rPr>
              <w:t>Adding Videos to an In-Page Experience</w:t>
            </w:r>
          </w:p>
        </w:tc>
        <w:tc>
          <w:tcPr>
            <w:tcW w:w="7407" w:type="dxa"/>
          </w:tcPr>
          <w:p w:rsidR="00000000" w:rsidRDefault="00155E70">
            <w:pPr>
              <w:rPr>
                <w:lang w:val="de-DE"/>
              </w:rPr>
            </w:pPr>
            <w:r>
              <w:rPr>
                <w:lang w:val="de-DE"/>
              </w:rPr>
              <w:t>Hinzuf</w:t>
            </w:r>
            <w:r>
              <w:rPr>
                <w:lang w:val="de-DE"/>
              </w:rPr>
              <w:t>ü</w:t>
            </w:r>
            <w:r>
              <w:rPr>
                <w:lang w:val="de-DE"/>
              </w:rPr>
              <w:t>gen von Videos zu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297122bd-f0bd-4051-917f-20e62ca8fe99</w:t>
            </w:r>
          </w:p>
        </w:tc>
        <w:tc>
          <w:tcPr>
            <w:tcW w:w="7407" w:type="dxa"/>
            <w:shd w:val="clear" w:color="auto" w:fill="F2F2F2" w:themeFill="background1" w:themeFillShade="F2"/>
          </w:tcPr>
          <w:p w:rsidR="00000000" w:rsidRDefault="00155E70">
            <w:pPr>
              <w:rPr>
                <w:noProof/>
              </w:rPr>
            </w:pPr>
            <w:r>
              <w:rPr>
                <w:noProof/>
              </w:rPr>
              <w:t>In this topic you will learn how to add videos to an In-Page Experience.</w:t>
            </w:r>
          </w:p>
        </w:tc>
        <w:tc>
          <w:tcPr>
            <w:tcW w:w="7407" w:type="dxa"/>
          </w:tcPr>
          <w:p w:rsidR="00000000" w:rsidRDefault="00155E70">
            <w:pPr>
              <w:rPr>
                <w:lang w:val="de-DE"/>
              </w:rPr>
            </w:pPr>
            <w:r>
              <w:rPr>
                <w:lang w:val="de-DE"/>
              </w:rPr>
              <w:t>In diesem Thema erfahren Sie, wie Sie Videos zu einer In-Page-Erfahrung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382549a8-e1df-4789-bbd3-b35f4d5a1315</w:t>
            </w:r>
          </w:p>
        </w:tc>
        <w:tc>
          <w:tcPr>
            <w:tcW w:w="7407" w:type="dxa"/>
            <w:shd w:val="clear" w:color="auto" w:fill="F2F2F2" w:themeFill="background1" w:themeFillShade="F2"/>
          </w:tcPr>
          <w:p w:rsidR="00000000" w:rsidRDefault="00155E70">
            <w:pPr>
              <w:rPr>
                <w:noProof/>
              </w:rPr>
            </w:pPr>
            <w:r>
              <w:rPr>
                <w:noProof/>
              </w:rPr>
              <w:t>Video Cloud videos and YouTube videos can be added to an I</w:t>
            </w:r>
            <w:r>
              <w:rPr>
                <w:noProof/>
              </w:rPr>
              <w:t>n-Page Experience.</w:t>
            </w:r>
          </w:p>
        </w:tc>
        <w:tc>
          <w:tcPr>
            <w:tcW w:w="7407" w:type="dxa"/>
          </w:tcPr>
          <w:p w:rsidR="00000000" w:rsidRDefault="00155E70">
            <w:pPr>
              <w:rPr>
                <w:lang w:val="de-DE"/>
              </w:rPr>
            </w:pPr>
            <w:r>
              <w:rPr>
                <w:lang w:val="de-DE"/>
              </w:rPr>
              <w:t>Video Cloud-Videos und YouTube-Videos k</w:t>
            </w:r>
            <w:r>
              <w:rPr>
                <w:lang w:val="de-DE"/>
              </w:rPr>
              <w:t>ö</w:t>
            </w:r>
            <w:r>
              <w:rPr>
                <w:lang w:val="de-DE"/>
              </w:rPr>
              <w:t>nnen zu einer In-Page-Erfahrung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6375783e-0ac1-4325-919a-5e051d92c4c4</w:t>
            </w:r>
          </w:p>
        </w:tc>
        <w:tc>
          <w:tcPr>
            <w:tcW w:w="7407" w:type="dxa"/>
            <w:shd w:val="clear" w:color="auto" w:fill="F2F2F2" w:themeFill="background1" w:themeFillShade="F2"/>
          </w:tcPr>
          <w:p w:rsidR="00000000" w:rsidRDefault="00155E70">
            <w:pPr>
              <w:rPr>
                <w:noProof/>
              </w:rPr>
            </w:pPr>
            <w:r>
              <w:rPr>
                <w:noProof/>
              </w:rPr>
              <w:t xml:space="preserve">To add videos to an In-Page Experience, edit the experience and then click </w:t>
            </w:r>
            <w:r>
              <w:rPr>
                <w:rStyle w:val="mqInternal"/>
                <w:noProof/>
              </w:rPr>
              <w:t>[1}</w:t>
            </w:r>
            <w:r>
              <w:rPr>
                <w:noProof/>
              </w:rPr>
              <w:t>VIDEOS</w:t>
            </w:r>
            <w:r>
              <w:rPr>
                <w:rStyle w:val="mqInternal"/>
                <w:noProof/>
              </w:rPr>
              <w:t>{2]</w:t>
            </w:r>
            <w:r>
              <w:rPr>
                <w:noProof/>
              </w:rPr>
              <w:t xml:space="preserve"> in the left navi</w:t>
            </w:r>
            <w:r>
              <w:rPr>
                <w:noProof/>
              </w:rPr>
              <w:t>gation.</w:t>
            </w:r>
          </w:p>
        </w:tc>
        <w:tc>
          <w:tcPr>
            <w:tcW w:w="7407" w:type="dxa"/>
          </w:tcPr>
          <w:p w:rsidR="00000000" w:rsidRDefault="00155E70">
            <w:pPr>
              <w:rPr>
                <w:lang w:val="de-DE"/>
              </w:rPr>
            </w:pPr>
            <w:r>
              <w:rPr>
                <w:lang w:val="de-DE"/>
              </w:rPr>
              <w:t>Um Videos zu einer In-Page-Erfahrung hinzuzuf</w:t>
            </w:r>
            <w:r>
              <w:rPr>
                <w:lang w:val="de-DE"/>
              </w:rPr>
              <w:t>ü</w:t>
            </w:r>
            <w:r>
              <w:rPr>
                <w:lang w:val="de-DE"/>
              </w:rPr>
              <w:t xml:space="preserve">gen, bearbeiten Sie die Erfahrung und klicken Sie dann auf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18a98b6e-4b66-4d05-b813-2601fe0b88e9</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2f63c52d-15b1-41f3-a099-a7d0842094d4</w:t>
            </w:r>
          </w:p>
        </w:tc>
        <w:tc>
          <w:tcPr>
            <w:tcW w:w="7407" w:type="dxa"/>
            <w:shd w:val="clear" w:color="auto" w:fill="F2F2F2" w:themeFill="background1" w:themeFillShade="F2"/>
          </w:tcPr>
          <w:p w:rsidR="00000000" w:rsidRDefault="00155E70">
            <w:pPr>
              <w:rPr>
                <w:noProof/>
              </w:rPr>
            </w:pPr>
            <w:r>
              <w:rPr>
                <w:noProof/>
              </w:rPr>
              <w:t xml:space="preserve">Before YouTube videos can be added to an experience, you must </w:t>
            </w:r>
            <w:r>
              <w:rPr>
                <w:rStyle w:val="mqInternal"/>
                <w:noProof/>
              </w:rPr>
              <w:t>[1}</w:t>
            </w:r>
            <w:r>
              <w:rPr>
                <w:noProof/>
              </w:rPr>
              <w:t>configure the YouTube settings</w:t>
            </w:r>
            <w:r>
              <w:rPr>
                <w:rStyle w:val="mqInternal"/>
                <w:noProof/>
              </w:rPr>
              <w:t>{2]</w:t>
            </w:r>
            <w:r>
              <w:rPr>
                <w:noProof/>
              </w:rPr>
              <w:t>.</w:t>
            </w:r>
          </w:p>
        </w:tc>
        <w:tc>
          <w:tcPr>
            <w:tcW w:w="7407" w:type="dxa"/>
          </w:tcPr>
          <w:p w:rsidR="00000000" w:rsidRDefault="00155E70">
            <w:pPr>
              <w:rPr>
                <w:lang w:val="de-DE"/>
              </w:rPr>
            </w:pPr>
            <w:r>
              <w:rPr>
                <w:lang w:val="de-DE"/>
              </w:rPr>
              <w:t>Bevor YouTube-Videos zu einer Erfahrung hinzugef</w:t>
            </w:r>
            <w:r>
              <w:rPr>
                <w:lang w:val="de-DE"/>
              </w:rPr>
              <w:t>ü</w:t>
            </w:r>
            <w:r>
              <w:rPr>
                <w:lang w:val="de-DE"/>
              </w:rPr>
              <w:t>gt werden k</w:t>
            </w:r>
            <w:r>
              <w:rPr>
                <w:lang w:val="de-DE"/>
              </w:rPr>
              <w:t>ö</w:t>
            </w:r>
            <w:r>
              <w:rPr>
                <w:lang w:val="de-DE"/>
              </w:rPr>
              <w:t>nnen, m</w:t>
            </w:r>
            <w:r>
              <w:rPr>
                <w:lang w:val="de-DE"/>
              </w:rPr>
              <w:t>ü</w:t>
            </w:r>
            <w:r>
              <w:rPr>
                <w:lang w:val="de-DE"/>
              </w:rPr>
              <w:t xml:space="preserve">ssen Sie </w:t>
            </w:r>
            <w:r>
              <w:rPr>
                <w:rStyle w:val="mqInternal"/>
                <w:noProof/>
                <w:lang w:val="de-DE"/>
              </w:rPr>
              <w:t>[1}</w:t>
            </w:r>
            <w:r>
              <w:rPr>
                <w:lang w:val="de-DE"/>
              </w:rPr>
              <w:t>Konfiguriere die YouTube-Einstellungen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27200e58-e1ad-48bb-934a-9b5</w:t>
            </w:r>
            <w:r>
              <w:rPr>
                <w:noProof/>
                <w:sz w:val="2"/>
              </w:rPr>
              <w:t>777543a11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Videos</w:t>
            </w:r>
            <w:r>
              <w:rPr>
                <w:rStyle w:val="mqInternal"/>
                <w:noProof/>
              </w:rPr>
              <w:t>{2]</w:t>
            </w:r>
            <w:r>
              <w:rPr>
                <w:noProof/>
              </w:rPr>
              <w:t xml:space="preserve"> to open the video selector and then select a </w:t>
            </w:r>
            <w:r>
              <w:rPr>
                <w:rStyle w:val="mqInternal"/>
                <w:noProof/>
              </w:rPr>
              <w:t>[1}</w:t>
            </w:r>
            <w:r>
              <w:rPr>
                <w:noProof/>
              </w:rPr>
              <w:t>Source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Videos hinzuf</w:t>
            </w:r>
            <w:r>
              <w:rPr>
                <w:lang w:val="de-DE"/>
              </w:rPr>
              <w:t>ü</w:t>
            </w:r>
            <w:r>
              <w:rPr>
                <w:lang w:val="de-DE"/>
              </w:rPr>
              <w:t>gen</w:t>
            </w:r>
            <w:r>
              <w:rPr>
                <w:rStyle w:val="mqInternal"/>
                <w:noProof/>
                <w:lang w:val="de-DE"/>
              </w:rPr>
              <w:t>{2]</w:t>
            </w:r>
            <w:r>
              <w:rPr>
                <w:lang w:val="de-DE"/>
              </w:rPr>
              <w:t xml:space="preserve"> um den Video-Selektor zu </w:t>
            </w:r>
            <w:r>
              <w:rPr>
                <w:lang w:val="de-DE"/>
              </w:rPr>
              <w:t>ö</w:t>
            </w:r>
            <w:r>
              <w:rPr>
                <w:lang w:val="de-DE"/>
              </w:rPr>
              <w:t>ffnen und w</w:t>
            </w:r>
            <w:r>
              <w:rPr>
                <w:lang w:val="de-DE"/>
              </w:rPr>
              <w:t>ä</w:t>
            </w:r>
            <w:r>
              <w:rPr>
                <w:lang w:val="de-DE"/>
              </w:rPr>
              <w:t xml:space="preserve">hlen Sie dann a </w:t>
            </w:r>
            <w:r>
              <w:rPr>
                <w:rStyle w:val="mqInternal"/>
                <w:noProof/>
                <w:lang w:val="de-DE"/>
              </w:rPr>
              <w:t>[1}</w:t>
            </w:r>
            <w:r>
              <w:rPr>
                <w:lang w:val="de-DE"/>
              </w:rPr>
              <w:t>Quelle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50c9aacb-030f-41a4-af14-b61eda13a0a7</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Cloud</w:t>
            </w:r>
            <w:r>
              <w:rPr>
                <w:rStyle w:val="mqInternal"/>
                <w:noProof/>
              </w:rPr>
              <w:t>{2]</w:t>
            </w:r>
            <w:r>
              <w:rPr>
                <w:noProof/>
              </w:rPr>
              <w:t xml:space="preserve"> - Vi</w:t>
            </w:r>
            <w:r>
              <w:rPr>
                <w:noProof/>
              </w:rPr>
              <w:t>deo Cloud video content will be used</w:t>
            </w:r>
          </w:p>
        </w:tc>
        <w:tc>
          <w:tcPr>
            <w:tcW w:w="7407" w:type="dxa"/>
          </w:tcPr>
          <w:p w:rsidR="00000000" w:rsidRDefault="00155E70">
            <w:pPr>
              <w:rPr>
                <w:lang w:val="de-DE"/>
              </w:rPr>
            </w:pPr>
            <w:r>
              <w:rPr>
                <w:rStyle w:val="mqInternal"/>
                <w:noProof/>
                <w:lang w:val="de-DE"/>
              </w:rPr>
              <w:t>[1}</w:t>
            </w:r>
            <w:r>
              <w:rPr>
                <w:lang w:val="de-DE"/>
              </w:rPr>
              <w:t>Video Cloud</w:t>
            </w:r>
            <w:r>
              <w:rPr>
                <w:rStyle w:val="mqInternal"/>
                <w:noProof/>
                <w:lang w:val="de-DE"/>
              </w:rPr>
              <w:t>{2]</w:t>
            </w:r>
            <w:r>
              <w:rPr>
                <w:lang w:val="de-DE"/>
              </w:rPr>
              <w:t xml:space="preserve"> - Video Cloud-Videoinhalte werden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77a767d2-e26b-4679-aa5c-71f362473d4b</w:t>
            </w:r>
          </w:p>
        </w:tc>
        <w:tc>
          <w:tcPr>
            <w:tcW w:w="7407" w:type="dxa"/>
            <w:shd w:val="clear" w:color="auto" w:fill="F2F2F2" w:themeFill="background1" w:themeFillShade="F2"/>
          </w:tcPr>
          <w:p w:rsidR="00000000" w:rsidRDefault="00155E70">
            <w:pPr>
              <w:rPr>
                <w:noProof/>
              </w:rPr>
            </w:pPr>
            <w:r>
              <w:rPr>
                <w:rStyle w:val="mqInternal"/>
                <w:noProof/>
              </w:rPr>
              <w:t>[1}</w:t>
            </w:r>
            <w:r>
              <w:rPr>
                <w:noProof/>
              </w:rPr>
              <w:t>YouTube</w:t>
            </w:r>
            <w:r>
              <w:rPr>
                <w:rStyle w:val="mqInternal"/>
                <w:noProof/>
              </w:rPr>
              <w:t>{2]</w:t>
            </w:r>
            <w:r>
              <w:rPr>
                <w:noProof/>
              </w:rPr>
              <w:t xml:space="preserve"> - YouTube video content will be used (see the </w:t>
            </w:r>
            <w:r>
              <w:rPr>
                <w:rStyle w:val="mqInternal"/>
                <w:noProof/>
              </w:rPr>
              <w:t>[3}</w:t>
            </w:r>
            <w:r>
              <w:rPr>
                <w:noProof/>
              </w:rPr>
              <w:t>YouTube integration details</w:t>
            </w:r>
            <w:r>
              <w:rPr>
                <w:rStyle w:val="mqInternal"/>
                <w:noProof/>
              </w:rPr>
              <w:t>{4]</w:t>
            </w:r>
            <w:r>
              <w:rPr>
                <w:noProof/>
              </w:rPr>
              <w:t xml:space="preserve"> section of this docum</w:t>
            </w:r>
            <w:r>
              <w:rPr>
                <w:noProof/>
              </w:rPr>
              <w:t>ent for details)</w:t>
            </w:r>
          </w:p>
        </w:tc>
        <w:tc>
          <w:tcPr>
            <w:tcW w:w="7407" w:type="dxa"/>
          </w:tcPr>
          <w:p w:rsidR="00000000" w:rsidRDefault="00155E70">
            <w:pPr>
              <w:rPr>
                <w:lang w:val="de-DE"/>
              </w:rPr>
            </w:pPr>
            <w:r>
              <w:rPr>
                <w:rStyle w:val="mqInternal"/>
                <w:noProof/>
                <w:lang w:val="de-DE"/>
              </w:rPr>
              <w:t>[1}</w:t>
            </w:r>
            <w:r>
              <w:rPr>
                <w:lang w:val="de-DE"/>
              </w:rPr>
              <w:t>Youtube</w:t>
            </w:r>
            <w:r>
              <w:rPr>
                <w:rStyle w:val="mqInternal"/>
                <w:noProof/>
                <w:lang w:val="de-DE"/>
              </w:rPr>
              <w:t>{2]</w:t>
            </w:r>
            <w:r>
              <w:rPr>
                <w:lang w:val="de-DE"/>
              </w:rPr>
              <w:t xml:space="preserve"> - YouTube-Videoinhalte werden verwendet (siehe </w:t>
            </w:r>
            <w:r>
              <w:rPr>
                <w:rStyle w:val="mqInternal"/>
                <w:noProof/>
                <w:lang w:val="de-DE"/>
              </w:rPr>
              <w:t>[3}</w:t>
            </w:r>
            <w:r>
              <w:rPr>
                <w:lang w:val="de-DE"/>
              </w:rPr>
              <w:t>Details zur YouTube-Integration</w:t>
            </w:r>
            <w:r>
              <w:rPr>
                <w:rStyle w:val="mqInternal"/>
                <w:noProof/>
                <w:lang w:val="de-DE"/>
              </w:rPr>
              <w:t>{4]</w:t>
            </w:r>
            <w:r>
              <w:rPr>
                <w:lang w:val="de-DE"/>
              </w:rPr>
              <w:t xml:space="preserve"> Abschnitt dieses Dokuments f</w:t>
            </w:r>
            <w:r>
              <w:rPr>
                <w:lang w:val="de-DE"/>
              </w:rPr>
              <w:t>ü</w:t>
            </w:r>
            <w:r>
              <w:rPr>
                <w:lang w:val="de-DE"/>
              </w:rPr>
              <w:t>r Details)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b5d56bfd-e160-45a0-b576-3893f974463e</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1dd9125e-7e63-4c07-bf55-d6cb0ffa2708</w:t>
            </w:r>
          </w:p>
        </w:tc>
        <w:tc>
          <w:tcPr>
            <w:tcW w:w="7407" w:type="dxa"/>
            <w:shd w:val="clear" w:color="auto" w:fill="F2F2F2" w:themeFill="background1" w:themeFillShade="F2"/>
          </w:tcPr>
          <w:p w:rsidR="00000000" w:rsidRDefault="00155E70">
            <w:pPr>
              <w:rPr>
                <w:noProof/>
              </w:rPr>
            </w:pPr>
            <w:r>
              <w:rPr>
                <w:noProof/>
              </w:rPr>
              <w:t>It is possible to add videos from both Video Cloud and YouTube to the same In-Page Experience.</w:t>
            </w:r>
          </w:p>
        </w:tc>
        <w:tc>
          <w:tcPr>
            <w:tcW w:w="7407" w:type="dxa"/>
          </w:tcPr>
          <w:p w:rsidR="00000000" w:rsidRDefault="00155E70">
            <w:pPr>
              <w:rPr>
                <w:lang w:val="de-DE"/>
              </w:rPr>
            </w:pPr>
            <w:r>
              <w:rPr>
                <w:lang w:val="de-DE"/>
              </w:rPr>
              <w:t>Es ist m</w:t>
            </w:r>
            <w:r>
              <w:rPr>
                <w:lang w:val="de-DE"/>
              </w:rPr>
              <w:t>ö</w:t>
            </w:r>
            <w:r>
              <w:rPr>
                <w:lang w:val="de-DE"/>
              </w:rPr>
              <w:t>glich, Videos aus Video Cloud und YouTube zur gleichen In-Page-Erfahrung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cc5bfc8e-886a-4521-8d63-40fd2cab71b5</w:t>
            </w:r>
          </w:p>
        </w:tc>
        <w:tc>
          <w:tcPr>
            <w:tcW w:w="7407" w:type="dxa"/>
            <w:shd w:val="clear" w:color="auto" w:fill="F2F2F2" w:themeFill="background1" w:themeFillShade="F2"/>
          </w:tcPr>
          <w:p w:rsidR="00000000" w:rsidRDefault="00155E70">
            <w:pPr>
              <w:rPr>
                <w:noProof/>
              </w:rPr>
            </w:pPr>
            <w:r>
              <w:rPr>
                <w:noProof/>
              </w:rPr>
              <w:t xml:space="preserve">If the </w:t>
            </w:r>
            <w:r>
              <w:rPr>
                <w:rStyle w:val="mqInternal"/>
                <w:noProof/>
              </w:rPr>
              <w:t>[1}</w:t>
            </w:r>
            <w:r>
              <w:rPr>
                <w:noProof/>
              </w:rPr>
              <w:t>YouTube</w:t>
            </w:r>
            <w:r>
              <w:rPr>
                <w:rStyle w:val="mqInternal"/>
                <w:noProof/>
              </w:rPr>
              <w:t>{2]</w:t>
            </w:r>
            <w:r>
              <w:rPr>
                <w:noProof/>
              </w:rPr>
              <w:t xml:space="preserve"> so</w:t>
            </w:r>
            <w:r>
              <w:rPr>
                <w:noProof/>
              </w:rPr>
              <w:t>urce was selected, a channel selector will appear allowing you to select the YouTube channel to use.</w:t>
            </w:r>
          </w:p>
        </w:tc>
        <w:tc>
          <w:tcPr>
            <w:tcW w:w="7407" w:type="dxa"/>
          </w:tcPr>
          <w:p w:rsidR="00000000" w:rsidRDefault="00155E70">
            <w:pPr>
              <w:rPr>
                <w:lang w:val="de-DE"/>
              </w:rPr>
            </w:pPr>
            <w:r>
              <w:rPr>
                <w:lang w:val="de-DE"/>
              </w:rPr>
              <w:t xml:space="preserve">Wenn die </w:t>
            </w:r>
            <w:r>
              <w:rPr>
                <w:rStyle w:val="mqInternal"/>
                <w:noProof/>
                <w:lang w:val="de-DE"/>
              </w:rPr>
              <w:t>[1}</w:t>
            </w:r>
            <w:r>
              <w:rPr>
                <w:lang w:val="de-DE"/>
              </w:rPr>
              <w:t>Youtube</w:t>
            </w:r>
            <w:r>
              <w:rPr>
                <w:rStyle w:val="mqInternal"/>
                <w:noProof/>
                <w:lang w:val="de-DE"/>
              </w:rPr>
              <w:t>{2]</w:t>
            </w:r>
            <w:r>
              <w:rPr>
                <w:lang w:val="de-DE"/>
              </w:rPr>
              <w:t xml:space="preserve"> Wenn die Quelle ausgew</w:t>
            </w:r>
            <w:r>
              <w:rPr>
                <w:lang w:val="de-DE"/>
              </w:rPr>
              <w:t>ä</w:t>
            </w:r>
            <w:r>
              <w:rPr>
                <w:lang w:val="de-DE"/>
              </w:rPr>
              <w:t>hlt wurde, wird eine Kanalauswahl angezeigt, mit der Sie den zu verwendenden YouTube-Kanal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c7487b25-716f-48d0-8d59-4feb175cee2b</w:t>
            </w:r>
          </w:p>
        </w:tc>
        <w:tc>
          <w:tcPr>
            <w:tcW w:w="7407" w:type="dxa"/>
            <w:shd w:val="clear" w:color="auto" w:fill="F2F2F2" w:themeFill="background1" w:themeFillShade="F2"/>
          </w:tcPr>
          <w:p w:rsidR="00000000" w:rsidRDefault="00155E70">
            <w:pPr>
              <w:rPr>
                <w:noProof/>
              </w:rPr>
            </w:pPr>
            <w:r>
              <w:rPr>
                <w:noProof/>
              </w:rPr>
              <w:t xml:space="preserve">When the Video Cloud </w:t>
            </w:r>
            <w:r>
              <w:rPr>
                <w:rStyle w:val="mqInternal"/>
                <w:noProof/>
              </w:rPr>
              <w:t>[1}</w:t>
            </w:r>
            <w:r>
              <w:rPr>
                <w:noProof/>
              </w:rPr>
              <w:t>Source</w:t>
            </w:r>
            <w:r>
              <w:rPr>
                <w:rStyle w:val="mqInternal"/>
                <w:noProof/>
              </w:rPr>
              <w:t>{2]</w:t>
            </w:r>
            <w:r>
              <w:rPr>
                <w:noProof/>
              </w:rPr>
              <w:t xml:space="preserve"> is selected, select a method for how the videos should be added:</w:t>
            </w:r>
          </w:p>
        </w:tc>
        <w:tc>
          <w:tcPr>
            <w:tcW w:w="7407" w:type="dxa"/>
          </w:tcPr>
          <w:p w:rsidR="00000000" w:rsidRDefault="00155E70">
            <w:pPr>
              <w:rPr>
                <w:lang w:val="de-DE"/>
              </w:rPr>
            </w:pPr>
            <w:r>
              <w:rPr>
                <w:lang w:val="de-DE"/>
              </w:rPr>
              <w:t xml:space="preserve">Wenn die Video Cloud </w:t>
            </w:r>
            <w:r>
              <w:rPr>
                <w:rStyle w:val="mqInternal"/>
                <w:noProof/>
                <w:lang w:val="de-DE"/>
              </w:rPr>
              <w:t>[1}</w:t>
            </w:r>
            <w:r>
              <w:rPr>
                <w:lang w:val="de-DE"/>
              </w:rPr>
              <w:t>Quelle</w:t>
            </w:r>
            <w:r>
              <w:rPr>
                <w:rStyle w:val="mqInternal"/>
                <w:noProof/>
                <w:lang w:val="de-DE"/>
              </w:rPr>
              <w:t>{2]</w:t>
            </w:r>
            <w:r>
              <w:rPr>
                <w:lang w:val="de-DE"/>
              </w:rPr>
              <w:t xml:space="preserve"> Wenn ausgew</w:t>
            </w:r>
            <w:r>
              <w:rPr>
                <w:lang w:val="de-DE"/>
              </w:rPr>
              <w:t>ä</w:t>
            </w:r>
            <w:r>
              <w:rPr>
                <w:lang w:val="de-DE"/>
              </w:rPr>
              <w:t>hlt ist, w</w:t>
            </w:r>
            <w:r>
              <w:rPr>
                <w:lang w:val="de-DE"/>
              </w:rPr>
              <w:t>ä</w:t>
            </w:r>
            <w:r>
              <w:rPr>
                <w:lang w:val="de-DE"/>
              </w:rPr>
              <w:t>hlen Sie eine Methode aus, wie die Videos hinzugef</w:t>
            </w:r>
            <w:r>
              <w:rPr>
                <w:lang w:val="de-DE"/>
              </w:rPr>
              <w:t>ü</w:t>
            </w:r>
            <w:r>
              <w:rPr>
                <w:lang w:val="de-DE"/>
              </w:rPr>
              <w:t>gt werd</w:t>
            </w:r>
            <w:r>
              <w:rPr>
                <w:lang w:val="de-DE"/>
              </w:rPr>
              <w:t>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5990bc93-e3c6-44b9-9c6a-deccce625d8d</w:t>
            </w:r>
          </w:p>
        </w:tc>
        <w:tc>
          <w:tcPr>
            <w:tcW w:w="7407" w:type="dxa"/>
            <w:shd w:val="clear" w:color="auto" w:fill="F2F2F2" w:themeFill="background1" w:themeFillShade="F2"/>
          </w:tcPr>
          <w:p w:rsidR="00000000" w:rsidRDefault="00155E70">
            <w:pPr>
              <w:rPr>
                <w:noProof/>
              </w:rPr>
            </w:pPr>
            <w:r>
              <w:rPr>
                <w:rStyle w:val="mqInternal"/>
                <w:noProof/>
              </w:rPr>
              <w:t>[1}[2}</w:t>
            </w:r>
            <w:r>
              <w:rPr>
                <w:noProof/>
              </w:rPr>
              <w:t>Select Videos</w:t>
            </w:r>
            <w:r>
              <w:rPr>
                <w:rStyle w:val="mqInternal"/>
                <w:noProof/>
              </w:rPr>
              <w:t>{3]{4]</w:t>
            </w:r>
            <w:r>
              <w:rPr>
                <w:noProof/>
              </w:rPr>
              <w:t xml:space="preserve"> - Videos will be manually selected and used</w:t>
            </w:r>
          </w:p>
        </w:tc>
        <w:tc>
          <w:tcPr>
            <w:tcW w:w="7407" w:type="dxa"/>
          </w:tcPr>
          <w:p w:rsidR="00000000" w:rsidRDefault="00155E70">
            <w:pPr>
              <w:rPr>
                <w:lang w:val="de-DE"/>
              </w:rPr>
            </w:pPr>
            <w:r>
              <w:rPr>
                <w:rStyle w:val="mqInternal"/>
                <w:noProof/>
                <w:lang w:val="de-DE"/>
              </w:rPr>
              <w:t>[1}[2}</w:t>
            </w:r>
            <w:r>
              <w:rPr>
                <w:lang w:val="de-DE"/>
              </w:rPr>
              <w:t>W</w:t>
            </w:r>
            <w:r>
              <w:rPr>
                <w:lang w:val="de-DE"/>
              </w:rPr>
              <w:t>ä</w:t>
            </w:r>
            <w:r>
              <w:rPr>
                <w:lang w:val="de-DE"/>
              </w:rPr>
              <w:t>hlen Sie Videos</w:t>
            </w:r>
            <w:r>
              <w:rPr>
                <w:rStyle w:val="mqInternal"/>
                <w:noProof/>
                <w:lang w:val="de-DE"/>
              </w:rPr>
              <w:t>{3]{4]</w:t>
            </w:r>
            <w:r>
              <w:rPr>
                <w:lang w:val="de-DE"/>
              </w:rPr>
              <w:t xml:space="preserve"> - Videos werden manuell ausgew</w:t>
            </w:r>
            <w:r>
              <w:rPr>
                <w:lang w:val="de-DE"/>
              </w:rPr>
              <w:t>ä</w:t>
            </w:r>
            <w:r>
              <w:rPr>
                <w:lang w:val="de-DE"/>
              </w:rPr>
              <w:t>hlt und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ea6b6ffc-9d8e-4b19-a0cd-83d5cda79559</w:t>
            </w:r>
          </w:p>
        </w:tc>
        <w:tc>
          <w:tcPr>
            <w:tcW w:w="7407" w:type="dxa"/>
            <w:shd w:val="clear" w:color="auto" w:fill="F2F2F2" w:themeFill="background1" w:themeFillShade="F2"/>
          </w:tcPr>
          <w:p w:rsidR="00000000" w:rsidRDefault="00155E70">
            <w:pPr>
              <w:rPr>
                <w:noProof/>
              </w:rPr>
            </w:pPr>
            <w:r>
              <w:rPr>
                <w:rStyle w:val="mqInternal"/>
                <w:noProof/>
              </w:rPr>
              <w:t>[1}[2}</w:t>
            </w:r>
            <w:r>
              <w:rPr>
                <w:noProof/>
              </w:rPr>
              <w:t>Select</w:t>
            </w:r>
            <w:r>
              <w:rPr>
                <w:noProof/>
              </w:rPr>
              <w:t xml:space="preserve"> Playlist</w:t>
            </w:r>
            <w:r>
              <w:rPr>
                <w:rStyle w:val="mqInternal"/>
                <w:noProof/>
              </w:rPr>
              <w:t>{3]{4]</w:t>
            </w:r>
            <w:r>
              <w:rPr>
                <w:noProof/>
              </w:rPr>
              <w:t xml:space="preserve"> - Videos from a playlist will be used</w:t>
            </w:r>
          </w:p>
        </w:tc>
        <w:tc>
          <w:tcPr>
            <w:tcW w:w="7407" w:type="dxa"/>
          </w:tcPr>
          <w:p w:rsidR="00000000" w:rsidRDefault="00155E70">
            <w:pPr>
              <w:rPr>
                <w:lang w:val="de-DE"/>
              </w:rPr>
            </w:pPr>
            <w:r>
              <w:rPr>
                <w:rStyle w:val="mqInternal"/>
                <w:noProof/>
                <w:lang w:val="de-DE"/>
              </w:rPr>
              <w:t>[1}[2}</w:t>
            </w:r>
            <w:r>
              <w:rPr>
                <w:lang w:val="de-DE"/>
              </w:rPr>
              <w:t>W</w:t>
            </w:r>
            <w:r>
              <w:rPr>
                <w:lang w:val="de-DE"/>
              </w:rPr>
              <w:t>ä</w:t>
            </w:r>
            <w:r>
              <w:rPr>
                <w:lang w:val="de-DE"/>
              </w:rPr>
              <w:t>hlen Sie Playlist</w:t>
            </w:r>
            <w:r>
              <w:rPr>
                <w:rStyle w:val="mqInternal"/>
                <w:noProof/>
                <w:lang w:val="de-DE"/>
              </w:rPr>
              <w:t>{3]{4]</w:t>
            </w:r>
            <w:r>
              <w:rPr>
                <w:lang w:val="de-DE"/>
              </w:rPr>
              <w:t xml:space="preserve"> - Videos aus einer Wiedergabeliste werden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da86ee39-5df8-419e-a539-158e1c0055fc</w:t>
            </w:r>
          </w:p>
        </w:tc>
        <w:tc>
          <w:tcPr>
            <w:tcW w:w="7407" w:type="dxa"/>
            <w:shd w:val="clear" w:color="auto" w:fill="F2F2F2" w:themeFill="background1" w:themeFillShade="F2"/>
          </w:tcPr>
          <w:p w:rsidR="00000000" w:rsidRDefault="00155E70">
            <w:pPr>
              <w:rPr>
                <w:noProof/>
              </w:rPr>
            </w:pPr>
            <w:r>
              <w:rPr>
                <w:rStyle w:val="mqInternal"/>
                <w:noProof/>
              </w:rPr>
              <w:t>[1}[2}</w:t>
            </w:r>
            <w:r>
              <w:rPr>
                <w:noProof/>
              </w:rPr>
              <w:t>Use Reference ID</w:t>
            </w:r>
            <w:r>
              <w:rPr>
                <w:rStyle w:val="mqInternal"/>
                <w:noProof/>
              </w:rPr>
              <w:t>{3]{4]</w:t>
            </w:r>
            <w:r>
              <w:rPr>
                <w:noProof/>
              </w:rPr>
              <w:t xml:space="preserve"> - Videos from a playlist reference ID will be used</w:t>
            </w:r>
          </w:p>
        </w:tc>
        <w:tc>
          <w:tcPr>
            <w:tcW w:w="7407" w:type="dxa"/>
          </w:tcPr>
          <w:p w:rsidR="00000000" w:rsidRDefault="00155E70">
            <w:pPr>
              <w:rPr>
                <w:lang w:val="de-DE"/>
              </w:rPr>
            </w:pPr>
            <w:r>
              <w:rPr>
                <w:rStyle w:val="mqInternal"/>
                <w:noProof/>
                <w:lang w:val="de-DE"/>
              </w:rPr>
              <w:t>[1}[2}</w:t>
            </w:r>
            <w:r>
              <w:rPr>
                <w:lang w:val="de-DE"/>
              </w:rPr>
              <w:t>Referenz-ID verwenden</w:t>
            </w:r>
            <w:r>
              <w:rPr>
                <w:rStyle w:val="mqInternal"/>
                <w:noProof/>
                <w:lang w:val="de-DE"/>
              </w:rPr>
              <w:t>{3]{4]</w:t>
            </w:r>
            <w:r>
              <w:rPr>
                <w:lang w:val="de-DE"/>
              </w:rPr>
              <w:t xml:space="preserve"> - Videos von einer Wiedergabelisten-Referenz-ID werden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cd7b220f-e98b-4137-ab4a-c7748013a201</w:t>
            </w:r>
          </w:p>
        </w:tc>
        <w:tc>
          <w:tcPr>
            <w:tcW w:w="7407" w:type="dxa"/>
            <w:shd w:val="clear" w:color="auto" w:fill="F2F2F2" w:themeFill="background1" w:themeFillShade="F2"/>
          </w:tcPr>
          <w:p w:rsidR="00000000" w:rsidRDefault="00155E70">
            <w:pPr>
              <w:rPr>
                <w:noProof/>
              </w:rPr>
            </w:pPr>
            <w:r>
              <w:rPr>
                <w:noProof/>
              </w:rPr>
              <w:t xml:space="preserve">After videos have been selected, they will be displayed in the </w:t>
            </w:r>
            <w:r>
              <w:rPr>
                <w:noProof/>
              </w:rPr>
              <w:t>body of the page.</w:t>
            </w:r>
          </w:p>
        </w:tc>
        <w:tc>
          <w:tcPr>
            <w:tcW w:w="7407" w:type="dxa"/>
          </w:tcPr>
          <w:p w:rsidR="00000000" w:rsidRDefault="00155E70">
            <w:pPr>
              <w:rPr>
                <w:lang w:val="de-DE"/>
              </w:rPr>
            </w:pPr>
            <w:r>
              <w:rPr>
                <w:lang w:val="de-DE"/>
              </w:rPr>
              <w:t>Nachdem Videos ausgew</w:t>
            </w:r>
            <w:r>
              <w:rPr>
                <w:lang w:val="de-DE"/>
              </w:rPr>
              <w:t>ä</w:t>
            </w:r>
            <w:r>
              <w:rPr>
                <w:lang w:val="de-DE"/>
              </w:rPr>
              <w:t>hlt wurden, werden sie im Hauptteil der Seite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7b887087-1def-45dc-98d5-6c39e93fb8e9</w:t>
            </w:r>
          </w:p>
        </w:tc>
        <w:tc>
          <w:tcPr>
            <w:tcW w:w="7407" w:type="dxa"/>
            <w:shd w:val="clear" w:color="auto" w:fill="F2F2F2" w:themeFill="background1" w:themeFillShade="F2"/>
          </w:tcPr>
          <w:p w:rsidR="00000000" w:rsidRDefault="00155E70">
            <w:pPr>
              <w:rPr>
                <w:noProof/>
              </w:rPr>
            </w:pPr>
            <w:r>
              <w:rPr>
                <w:noProof/>
              </w:rPr>
              <w:t>In this example, a Video Cloud playlist was used.</w:t>
            </w:r>
          </w:p>
        </w:tc>
        <w:tc>
          <w:tcPr>
            <w:tcW w:w="7407" w:type="dxa"/>
          </w:tcPr>
          <w:p w:rsidR="00000000" w:rsidRDefault="00155E70">
            <w:pPr>
              <w:rPr>
                <w:lang w:val="de-DE"/>
              </w:rPr>
            </w:pPr>
            <w:r>
              <w:rPr>
                <w:lang w:val="de-DE"/>
              </w:rPr>
              <w:t>In diesem Beispiel wurde eine Video Cloud-Wiedergabeliste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fb9cdc8c-fa62-4a3d-9bfc-d0a9c9f1f407</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e53508f2-f3da-41f2-9246-bd507ec3decb</w:t>
            </w:r>
          </w:p>
        </w:tc>
        <w:tc>
          <w:tcPr>
            <w:tcW w:w="7407" w:type="dxa"/>
            <w:shd w:val="clear" w:color="auto" w:fill="F2F2F2" w:themeFill="background1" w:themeFillShade="F2"/>
          </w:tcPr>
          <w:p w:rsidR="00000000" w:rsidRDefault="00155E70">
            <w:pPr>
              <w:rPr>
                <w:noProof/>
              </w:rPr>
            </w:pPr>
            <w:r>
              <w:rPr>
                <w:noProof/>
              </w:rPr>
              <w:t xml:space="preserve">After making any changes to an experience, make sure you </w:t>
            </w:r>
            <w:r>
              <w:rPr>
                <w:rStyle w:val="mqInternal"/>
                <w:noProof/>
              </w:rPr>
              <w:t>[1}</w:t>
            </w:r>
            <w:r>
              <w:rPr>
                <w:noProof/>
              </w:rPr>
              <w:t xml:space="preserve">republish the </w:t>
            </w:r>
            <w:r>
              <w:rPr>
                <w:noProof/>
              </w:rPr>
              <w:lastRenderedPageBreak/>
              <w:t>experience</w:t>
            </w:r>
            <w:r>
              <w:rPr>
                <w:rStyle w:val="mqInternal"/>
                <w:noProof/>
              </w:rPr>
              <w:t>{2]</w:t>
            </w:r>
            <w:r>
              <w:rPr>
                <w:noProof/>
              </w:rPr>
              <w:t xml:space="preserve"> </w:t>
            </w:r>
            <w:r>
              <w:rPr>
                <w:noProof/>
              </w:rPr>
              <w:t>so the changes appear on sites that display the experience.</w:t>
            </w:r>
          </w:p>
        </w:tc>
        <w:tc>
          <w:tcPr>
            <w:tcW w:w="7407" w:type="dxa"/>
          </w:tcPr>
          <w:p w:rsidR="00000000" w:rsidRDefault="00155E70">
            <w:pPr>
              <w:rPr>
                <w:lang w:val="de-DE"/>
              </w:rPr>
            </w:pPr>
            <w:r>
              <w:rPr>
                <w:lang w:val="de-DE"/>
              </w:rPr>
              <w:lastRenderedPageBreak/>
              <w:t xml:space="preserve">Stellen Sie sicher, dass Sie </w:t>
            </w:r>
            <w:r>
              <w:rPr>
                <w:lang w:val="de-DE"/>
              </w:rPr>
              <w:t>Ä</w:t>
            </w:r>
            <w:r>
              <w:rPr>
                <w:lang w:val="de-DE"/>
              </w:rPr>
              <w:t xml:space="preserve">nderungen an einer Erfahrung vorgenommen haben </w:t>
            </w:r>
            <w:r>
              <w:rPr>
                <w:rStyle w:val="mqInternal"/>
                <w:noProof/>
                <w:lang w:val="de-DE"/>
              </w:rPr>
              <w:lastRenderedPageBreak/>
              <w:t>[1}</w:t>
            </w:r>
            <w:r>
              <w:rPr>
                <w:lang w:val="de-DE"/>
              </w:rPr>
              <w:t>Ver</w:t>
            </w:r>
            <w:r>
              <w:rPr>
                <w:lang w:val="de-DE"/>
              </w:rPr>
              <w:t>ö</w:t>
            </w:r>
            <w:r>
              <w:rPr>
                <w:lang w:val="de-DE"/>
              </w:rPr>
              <w:t>ffentlichen Sie die Erfahrung erneut</w:t>
            </w:r>
            <w:r>
              <w:rPr>
                <w:rStyle w:val="mqInternal"/>
                <w:noProof/>
                <w:lang w:val="de-DE"/>
              </w:rPr>
              <w:t>{2]</w:t>
            </w:r>
            <w:r>
              <w:rPr>
                <w:lang w:val="de-DE"/>
              </w:rPr>
              <w:t xml:space="preserve"> Daher werden die </w:t>
            </w:r>
            <w:r>
              <w:rPr>
                <w:lang w:val="de-DE"/>
              </w:rPr>
              <w:t>Ä</w:t>
            </w:r>
            <w:r>
              <w:rPr>
                <w:lang w:val="de-DE"/>
              </w:rPr>
              <w:t>nderungen auf Websites angezeigt, auf denen die Erfahrung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27 </w:t>
            </w:r>
            <w:r>
              <w:rPr>
                <w:noProof/>
                <w:sz w:val="16"/>
              </w:rPr>
              <w:br/>
            </w:r>
            <w:r>
              <w:rPr>
                <w:noProof/>
                <w:sz w:val="2"/>
              </w:rPr>
              <w:t>b4a47b61-d9f4-4de2-91b7-13a7866a05ad</w:t>
            </w:r>
          </w:p>
        </w:tc>
        <w:tc>
          <w:tcPr>
            <w:tcW w:w="7407" w:type="dxa"/>
            <w:shd w:val="clear" w:color="auto" w:fill="F2F2F2" w:themeFill="background1" w:themeFillShade="F2"/>
          </w:tcPr>
          <w:p w:rsidR="00000000" w:rsidRDefault="00155E70">
            <w:pPr>
              <w:rPr>
                <w:noProof/>
              </w:rPr>
            </w:pPr>
            <w:r>
              <w:rPr>
                <w:noProof/>
              </w:rPr>
              <w:t>Manually selecting videos</w:t>
            </w:r>
          </w:p>
        </w:tc>
        <w:tc>
          <w:tcPr>
            <w:tcW w:w="7407" w:type="dxa"/>
          </w:tcPr>
          <w:p w:rsidR="00000000" w:rsidRDefault="00155E70">
            <w:pPr>
              <w:rPr>
                <w:lang w:val="de-DE"/>
              </w:rPr>
            </w:pPr>
            <w:r>
              <w:rPr>
                <w:lang w:val="de-DE"/>
              </w:rPr>
              <w:t>Manuelles Ausw</w:t>
            </w:r>
            <w:r>
              <w:rPr>
                <w:lang w:val="de-DE"/>
              </w:rPr>
              <w:t>ä</w:t>
            </w:r>
            <w:r>
              <w:rPr>
                <w:lang w:val="de-DE"/>
              </w:rPr>
              <w:t>hlen von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a46de9af-f6b1-4a86-83fb-93cba87f348a</w:t>
            </w:r>
          </w:p>
        </w:tc>
        <w:tc>
          <w:tcPr>
            <w:tcW w:w="7407" w:type="dxa"/>
            <w:shd w:val="clear" w:color="auto" w:fill="F2F2F2" w:themeFill="background1" w:themeFillShade="F2"/>
          </w:tcPr>
          <w:p w:rsidR="00000000" w:rsidRDefault="00155E70">
            <w:pPr>
              <w:rPr>
                <w:noProof/>
              </w:rPr>
            </w:pPr>
            <w:r>
              <w:rPr>
                <w:noProof/>
              </w:rPr>
              <w:t xml:space="preserve">To manually select videos, select a </w:t>
            </w:r>
            <w:r>
              <w:rPr>
                <w:rStyle w:val="mqInternal"/>
                <w:noProof/>
              </w:rPr>
              <w:t>[1}</w:t>
            </w:r>
            <w:r>
              <w:rPr>
                <w:noProof/>
              </w:rPr>
              <w:t>Me</w:t>
            </w:r>
            <w:r>
              <w:rPr>
                <w:noProof/>
              </w:rPr>
              <w:t>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w:t>
            </w:r>
          </w:p>
        </w:tc>
        <w:tc>
          <w:tcPr>
            <w:tcW w:w="7407" w:type="dxa"/>
          </w:tcPr>
          <w:p w:rsidR="00000000" w:rsidRDefault="00155E70">
            <w:pPr>
              <w:rPr>
                <w:lang w:val="de-DE"/>
              </w:rPr>
            </w:pPr>
            <w:r>
              <w:rPr>
                <w:lang w:val="de-DE"/>
              </w:rPr>
              <w:t>Um Videos manuell auszuw</w:t>
            </w:r>
            <w:r>
              <w:rPr>
                <w:lang w:val="de-DE"/>
              </w:rPr>
              <w:t>ä</w:t>
            </w:r>
            <w:r>
              <w:rPr>
                <w:lang w:val="de-DE"/>
              </w:rPr>
              <w:t>hlen, w</w:t>
            </w:r>
            <w:r>
              <w:rPr>
                <w:lang w:val="de-DE"/>
              </w:rPr>
              <w:t>ä</w:t>
            </w:r>
            <w:r>
              <w:rPr>
                <w:lang w:val="de-DE"/>
              </w:rPr>
              <w:t xml:space="preserve">hlen Sie a </w:t>
            </w:r>
            <w:r>
              <w:rPr>
                <w:rStyle w:val="mqInternal"/>
                <w:noProof/>
                <w:lang w:val="de-DE"/>
              </w:rPr>
              <w:t>[1}</w:t>
            </w:r>
            <w:r>
              <w:rPr>
                <w:lang w:val="de-DE"/>
              </w:rPr>
              <w:t>Methode</w:t>
            </w:r>
            <w:r>
              <w:rPr>
                <w:rStyle w:val="mqInternal"/>
                <w:noProof/>
                <w:lang w:val="de-DE"/>
              </w:rPr>
              <w:t>{2]</w:t>
            </w:r>
            <w:r>
              <w:rPr>
                <w:lang w:val="de-DE"/>
              </w:rPr>
              <w:t xml:space="preserve"> von </w:t>
            </w:r>
            <w:r>
              <w:rPr>
                <w:rStyle w:val="mqInternal"/>
                <w:noProof/>
                <w:lang w:val="de-DE"/>
              </w:rPr>
              <w:t>[1}</w:t>
            </w:r>
            <w:r>
              <w:rPr>
                <w:lang w:val="de-DE"/>
              </w:rPr>
              <w:t>W</w:t>
            </w:r>
            <w:r>
              <w:rPr>
                <w:lang w:val="de-DE"/>
              </w:rPr>
              <w:t>ä</w:t>
            </w:r>
            <w:r>
              <w:rPr>
                <w:lang w:val="de-DE"/>
              </w:rPr>
              <w:t>hlen Sie 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0f47a9a3-829e-471d-a178-8dafe2df8ba3</w:t>
            </w:r>
          </w:p>
        </w:tc>
        <w:tc>
          <w:tcPr>
            <w:tcW w:w="7407" w:type="dxa"/>
            <w:shd w:val="clear" w:color="auto" w:fill="F2F2F2" w:themeFill="background1" w:themeFillShade="F2"/>
          </w:tcPr>
          <w:p w:rsidR="00000000" w:rsidRDefault="00155E70">
            <w:pPr>
              <w:rPr>
                <w:noProof/>
              </w:rPr>
            </w:pPr>
            <w:r>
              <w:rPr>
                <w:noProof/>
              </w:rPr>
              <w:t>With a Video Cloud source, the video selector will display a list of the 100 most recently upda</w:t>
            </w:r>
            <w:r>
              <w:rPr>
                <w:noProof/>
              </w:rPr>
              <w:t>ted videos in your Video Cloud account.</w:t>
            </w:r>
          </w:p>
        </w:tc>
        <w:tc>
          <w:tcPr>
            <w:tcW w:w="7407" w:type="dxa"/>
          </w:tcPr>
          <w:p w:rsidR="00000000" w:rsidRDefault="00155E70">
            <w:pPr>
              <w:rPr>
                <w:lang w:val="de-DE"/>
              </w:rPr>
            </w:pPr>
            <w:r>
              <w:rPr>
                <w:lang w:val="de-DE"/>
              </w:rPr>
              <w:t>Bei einer Video Cloud-Quelle zeigt die Videoauswahl eine Liste der 100 zuletzt aktualisierten Videos in Ihrem Video Cloud-Konto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9f26b432-5384-4f27-90b8-85e5725a7ee7</w:t>
            </w:r>
          </w:p>
        </w:tc>
        <w:tc>
          <w:tcPr>
            <w:tcW w:w="7407" w:type="dxa"/>
            <w:shd w:val="clear" w:color="auto" w:fill="F2F2F2" w:themeFill="background1" w:themeFillShade="F2"/>
          </w:tcPr>
          <w:p w:rsidR="00000000" w:rsidRDefault="00155E70">
            <w:pPr>
              <w:rPr>
                <w:noProof/>
              </w:rPr>
            </w:pPr>
            <w:r>
              <w:rPr>
                <w:noProof/>
              </w:rPr>
              <w:t>New videos will be fetched as you page dow</w:t>
            </w:r>
            <w:r>
              <w:rPr>
                <w:noProof/>
              </w:rPr>
              <w:t>n.</w:t>
            </w:r>
          </w:p>
        </w:tc>
        <w:tc>
          <w:tcPr>
            <w:tcW w:w="7407" w:type="dxa"/>
          </w:tcPr>
          <w:p w:rsidR="00000000" w:rsidRDefault="00155E70">
            <w:pPr>
              <w:rPr>
                <w:lang w:val="de-DE"/>
              </w:rPr>
            </w:pPr>
            <w:r>
              <w:rPr>
                <w:lang w:val="de-DE"/>
              </w:rPr>
              <w:t>Neue Videos werden abgerufen, wenn Sie nach unten bl</w:t>
            </w:r>
            <w:r>
              <w:rPr>
                <w:lang w:val="de-DE"/>
              </w:rPr>
              <w:t>ä</w:t>
            </w:r>
            <w:r>
              <w:rPr>
                <w:lang w:val="de-DE"/>
              </w:rPr>
              <w:t>ttern.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bfcbdd49-94c3-4078-a2db-5abca4973d1d</w:t>
            </w:r>
          </w:p>
        </w:tc>
        <w:tc>
          <w:tcPr>
            <w:tcW w:w="7407" w:type="dxa"/>
            <w:shd w:val="clear" w:color="auto" w:fill="F2F2F2" w:themeFill="background1" w:themeFillShade="F2"/>
          </w:tcPr>
          <w:p w:rsidR="00000000" w:rsidRDefault="00155E70">
            <w:pPr>
              <w:rPr>
                <w:noProof/>
              </w:rPr>
            </w:pPr>
            <w:r>
              <w:rPr>
                <w:noProof/>
              </w:rPr>
              <w:t>With a YouTube source, all of the videos in the selected channel will be displayed.</w:t>
            </w:r>
          </w:p>
        </w:tc>
        <w:tc>
          <w:tcPr>
            <w:tcW w:w="7407" w:type="dxa"/>
          </w:tcPr>
          <w:p w:rsidR="00000000" w:rsidRDefault="00155E70">
            <w:pPr>
              <w:rPr>
                <w:lang w:val="de-DE"/>
              </w:rPr>
            </w:pPr>
            <w:r>
              <w:rPr>
                <w:lang w:val="de-DE"/>
              </w:rPr>
              <w:t>Bei einer YouTube-Quelle werden alle Videos im ausgew</w:t>
            </w:r>
            <w:r>
              <w:rPr>
                <w:lang w:val="de-DE"/>
              </w:rPr>
              <w:t>ä</w:t>
            </w:r>
            <w:r>
              <w:rPr>
                <w:lang w:val="de-DE"/>
              </w:rPr>
              <w:t>hlten Kanal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ab0e4d23-8563-4972-8a8c-17978f4ccbbd</w:t>
            </w:r>
          </w:p>
        </w:tc>
        <w:tc>
          <w:tcPr>
            <w:tcW w:w="7407" w:type="dxa"/>
            <w:shd w:val="clear" w:color="auto" w:fill="F2F2F2" w:themeFill="background1" w:themeFillShade="F2"/>
          </w:tcPr>
          <w:p w:rsidR="00000000" w:rsidRDefault="00155E70">
            <w:pPr>
              <w:rPr>
                <w:noProof/>
              </w:rPr>
            </w:pPr>
            <w:r>
              <w:rPr>
                <w:noProof/>
              </w:rPr>
              <w:t>Click on a video to select it, click it again to unselect it.</w:t>
            </w:r>
          </w:p>
        </w:tc>
        <w:tc>
          <w:tcPr>
            <w:tcW w:w="7407" w:type="dxa"/>
          </w:tcPr>
          <w:p w:rsidR="00000000" w:rsidRDefault="00155E70">
            <w:pPr>
              <w:rPr>
                <w:lang w:val="de-DE"/>
              </w:rPr>
            </w:pPr>
            <w:r>
              <w:rPr>
                <w:lang w:val="de-DE"/>
              </w:rPr>
              <w:t>Klicken Sie auf ein Video, um es auszuw</w:t>
            </w:r>
            <w:r>
              <w:rPr>
                <w:lang w:val="de-DE"/>
              </w:rPr>
              <w:t>ä</w:t>
            </w:r>
            <w:r>
              <w:rPr>
                <w:lang w:val="de-DE"/>
              </w:rPr>
              <w:t>hlen, und klicken Sie erneut darauf, um die Auswahl aufzuheben.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f206230e-6fd1-4ccc-b51e-e1cb99362e94</w:t>
            </w:r>
          </w:p>
        </w:tc>
        <w:tc>
          <w:tcPr>
            <w:tcW w:w="7407" w:type="dxa"/>
            <w:shd w:val="clear" w:color="auto" w:fill="F2F2F2" w:themeFill="background1" w:themeFillShade="F2"/>
          </w:tcPr>
          <w:p w:rsidR="00000000" w:rsidRDefault="00155E70">
            <w:pPr>
              <w:rPr>
                <w:noProof/>
              </w:rPr>
            </w:pPr>
            <w:r>
              <w:rPr>
                <w:noProof/>
              </w:rPr>
              <w:t xml:space="preserve">Use the search field to </w:t>
            </w:r>
            <w:r>
              <w:rPr>
                <w:rStyle w:val="mqInternal"/>
                <w:noProof/>
              </w:rPr>
              <w:t>[1}</w:t>
            </w:r>
            <w:r>
              <w:rPr>
                <w:noProof/>
              </w:rPr>
              <w:t>search for videos</w:t>
            </w:r>
            <w:r>
              <w:rPr>
                <w:rStyle w:val="mqInternal"/>
                <w:noProof/>
              </w:rPr>
              <w:t>{2]</w:t>
            </w:r>
            <w:r>
              <w:rPr>
                <w:noProof/>
              </w:rPr>
              <w:t>.</w:t>
            </w:r>
          </w:p>
        </w:tc>
        <w:tc>
          <w:tcPr>
            <w:tcW w:w="7407" w:type="dxa"/>
          </w:tcPr>
          <w:p w:rsidR="00000000" w:rsidRDefault="00155E70">
            <w:pPr>
              <w:rPr>
                <w:lang w:val="de-DE"/>
              </w:rPr>
            </w:pPr>
            <w:r>
              <w:rPr>
                <w:lang w:val="de-DE"/>
              </w:rPr>
              <w:t xml:space="preserve">Verwenden Sie das Suchfeld, um </w:t>
            </w:r>
            <w:r>
              <w:rPr>
                <w:rStyle w:val="mqInternal"/>
                <w:noProof/>
                <w:lang w:val="de-DE"/>
              </w:rPr>
              <w:t>[1}</w:t>
            </w:r>
            <w:r>
              <w:rPr>
                <w:lang w:val="de-DE"/>
              </w:rPr>
              <w:t>Suche nach 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1c08423e-2670-455e-bf79-39df220f025b</w:t>
            </w:r>
          </w:p>
        </w:tc>
        <w:tc>
          <w:tcPr>
            <w:tcW w:w="7407" w:type="dxa"/>
            <w:shd w:val="clear" w:color="auto" w:fill="F2F2F2" w:themeFill="background1" w:themeFillShade="F2"/>
          </w:tcPr>
          <w:p w:rsidR="00000000" w:rsidRDefault="00155E70">
            <w:pPr>
              <w:rPr>
                <w:noProof/>
              </w:rPr>
            </w:pPr>
            <w:r>
              <w:rPr>
                <w:noProof/>
              </w:rPr>
              <w:t>In this example, a Video Cloud source was selected.</w:t>
            </w:r>
          </w:p>
        </w:tc>
        <w:tc>
          <w:tcPr>
            <w:tcW w:w="7407" w:type="dxa"/>
          </w:tcPr>
          <w:p w:rsidR="00000000" w:rsidRDefault="00155E70">
            <w:pPr>
              <w:rPr>
                <w:lang w:val="de-DE"/>
              </w:rPr>
            </w:pPr>
            <w:r>
              <w:rPr>
                <w:lang w:val="de-DE"/>
              </w:rPr>
              <w:t>In diesem Beispiel w</w:t>
            </w:r>
            <w:r>
              <w:rPr>
                <w:lang w:val="de-DE"/>
              </w:rPr>
              <w:t>urde eine Video Cloud-Quelle ausgew</w:t>
            </w:r>
            <w:r>
              <w:rPr>
                <w:lang w:val="de-DE"/>
              </w:rPr>
              <w:t>ä</w:t>
            </w:r>
            <w:r>
              <w:rPr>
                <w:lang w:val="de-DE"/>
              </w:rPr>
              <w:t>hlt.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44763a8b-2e02-450d-b966-a42fa0f10b1c</w:t>
            </w:r>
          </w:p>
        </w:tc>
        <w:tc>
          <w:tcPr>
            <w:tcW w:w="7407" w:type="dxa"/>
            <w:shd w:val="clear" w:color="auto" w:fill="F2F2F2" w:themeFill="background1" w:themeFillShade="F2"/>
          </w:tcPr>
          <w:p w:rsidR="00000000" w:rsidRDefault="00155E70">
            <w:pPr>
              <w:rPr>
                <w:noProof/>
              </w:rPr>
            </w:pPr>
            <w:r>
              <w:rPr>
                <w:noProof/>
              </w:rPr>
              <w:t xml:space="preserve">When you are done, click </w:t>
            </w:r>
            <w:r>
              <w:rPr>
                <w:rStyle w:val="mqInternal"/>
                <w:noProof/>
              </w:rPr>
              <w:t>[1}</w:t>
            </w:r>
            <w:r>
              <w:rPr>
                <w:noProof/>
              </w:rPr>
              <w:t>Add</w:t>
            </w:r>
            <w:r>
              <w:rPr>
                <w:rStyle w:val="mqInternal"/>
                <w:noProof/>
              </w:rPr>
              <w:t>{2]</w:t>
            </w:r>
            <w:r>
              <w:rPr>
                <w:noProof/>
              </w:rPr>
              <w:t>.</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67204064-5017-4895-b5c4-ce78a302aa8a</w:t>
            </w:r>
          </w:p>
        </w:tc>
        <w:tc>
          <w:tcPr>
            <w:tcW w:w="7407" w:type="dxa"/>
            <w:shd w:val="clear" w:color="auto" w:fill="F2F2F2" w:themeFill="background1" w:themeFillShade="F2"/>
          </w:tcPr>
          <w:p w:rsidR="00000000" w:rsidRDefault="00155E70">
            <w:pPr>
              <w:rPr>
                <w:noProof/>
              </w:rPr>
            </w:pPr>
            <w:r>
              <w:rPr>
                <w:noProof/>
              </w:rPr>
              <w:t>Searching for videos</w:t>
            </w:r>
          </w:p>
        </w:tc>
        <w:tc>
          <w:tcPr>
            <w:tcW w:w="7407" w:type="dxa"/>
          </w:tcPr>
          <w:p w:rsidR="00000000" w:rsidRDefault="00155E70">
            <w:pPr>
              <w:rPr>
                <w:lang w:val="de-DE"/>
              </w:rPr>
            </w:pPr>
            <w:r>
              <w:rPr>
                <w:lang w:val="de-DE"/>
              </w:rPr>
              <w:t>Nach Videos suchen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358b0b3e-0dad-49d4-bf7e-b9cbb66a68d7</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Suche</w:t>
            </w:r>
            <w:r>
              <w:rPr>
                <w:rStyle w:val="mqInternal"/>
                <w:noProof/>
                <w:lang w:val="de-DE"/>
              </w:rPr>
              <w:t>{2]</w:t>
            </w:r>
            <w:r>
              <w:rPr>
                <w:lang w:val="de-DE"/>
              </w:rPr>
              <w:t xml:space="preserve"> Feld kann verwendet werden, um nach Videos zu suchen.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1c5544be-21aa-428d-bd58-337a48ed4203</w:t>
            </w:r>
          </w:p>
        </w:tc>
        <w:tc>
          <w:tcPr>
            <w:tcW w:w="7407" w:type="dxa"/>
            <w:shd w:val="clear" w:color="auto" w:fill="F2F2F2" w:themeFill="background1" w:themeFillShade="F2"/>
          </w:tcPr>
          <w:p w:rsidR="00000000" w:rsidRDefault="00155E70">
            <w:pPr>
              <w:rPr>
                <w:noProof/>
              </w:rPr>
            </w:pPr>
            <w:r>
              <w:rPr>
                <w:noProof/>
              </w:rPr>
              <w:t>When searching Video Cloud videos, Gallery w</w:t>
            </w:r>
            <w:r>
              <w:rPr>
                <w:noProof/>
              </w:rPr>
              <w:t>ill search the video name, short and long descriptions, tags and custom fields.</w:t>
            </w:r>
          </w:p>
        </w:tc>
        <w:tc>
          <w:tcPr>
            <w:tcW w:w="7407" w:type="dxa"/>
          </w:tcPr>
          <w:p w:rsidR="00000000" w:rsidRDefault="00155E70">
            <w:pPr>
              <w:rPr>
                <w:lang w:val="de-DE"/>
              </w:rPr>
            </w:pPr>
            <w:r>
              <w:rPr>
                <w:lang w:val="de-DE"/>
              </w:rPr>
              <w:t>Bei der Suche nach Video Cloud-Videos durchsucht Gallery den Videonamen, kurze und lange Beschreibungen, Tags und benutzerdefinierte Felder.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347b3441-a5d0-471b-b343-b5045a</w:t>
            </w:r>
            <w:r>
              <w:rPr>
                <w:noProof/>
                <w:sz w:val="2"/>
              </w:rPr>
              <w:t>ca17b4</w:t>
            </w:r>
          </w:p>
        </w:tc>
        <w:tc>
          <w:tcPr>
            <w:tcW w:w="7407" w:type="dxa"/>
            <w:shd w:val="clear" w:color="auto" w:fill="F2F2F2" w:themeFill="background1" w:themeFillShade="F2"/>
          </w:tcPr>
          <w:p w:rsidR="00000000" w:rsidRDefault="00155E70">
            <w:pPr>
              <w:rPr>
                <w:noProof/>
              </w:rPr>
            </w:pPr>
            <w:r>
              <w:rPr>
                <w:noProof/>
              </w:rPr>
              <w:t>When searching YouTube videos, Gallery uses the YouTube search API.</w:t>
            </w:r>
          </w:p>
        </w:tc>
        <w:tc>
          <w:tcPr>
            <w:tcW w:w="7407" w:type="dxa"/>
          </w:tcPr>
          <w:p w:rsidR="00000000" w:rsidRDefault="00155E70">
            <w:pPr>
              <w:rPr>
                <w:lang w:val="de-DE"/>
              </w:rPr>
            </w:pPr>
            <w:r>
              <w:rPr>
                <w:lang w:val="de-DE"/>
              </w:rPr>
              <w:t>Bei der Suche nach YouTube-Videos verwendet Gallery die YouTube-Such-API.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00bbcbf1-7d0b-4364-8077-8e42e6b7cceb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and to include and exclude text.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Weitere Suchoptionen</w:t>
            </w:r>
            <w:r>
              <w:rPr>
                <w:rStyle w:val="mqInternal"/>
                <w:noProof/>
                <w:lang w:val="de-DE"/>
              </w:rPr>
              <w:t>{2]</w:t>
            </w:r>
            <w:r>
              <w:rPr>
                <w:lang w:val="de-DE"/>
              </w:rPr>
              <w:t xml:space="preserve"> f</w:t>
            </w:r>
            <w:r>
              <w:rPr>
                <w:lang w:val="de-DE"/>
              </w:rPr>
              <w:t>ü</w:t>
            </w:r>
            <w:r>
              <w:rPr>
                <w:lang w:val="de-DE"/>
              </w:rPr>
              <w:t>r eine genauere Kontrolle dar</w:t>
            </w:r>
            <w:r>
              <w:rPr>
                <w:lang w:val="de-DE"/>
              </w:rPr>
              <w:t>ü</w:t>
            </w:r>
            <w:r>
              <w:rPr>
                <w:lang w:val="de-DE"/>
              </w:rPr>
              <w:t>ber, welche Felder durchsucht werden und um Text einzuschlie</w:t>
            </w:r>
            <w:r>
              <w:rPr>
                <w:lang w:val="de-DE"/>
              </w:rPr>
              <w:t>ß</w:t>
            </w:r>
            <w:r>
              <w:rPr>
                <w:lang w:val="de-DE"/>
              </w:rPr>
              <w:t>en und auszuschlie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e98dd7bb-0645-41cf</w:t>
            </w:r>
            <w:r>
              <w:rPr>
                <w:noProof/>
                <w:sz w:val="2"/>
              </w:rPr>
              <w:t>-86b9-fd398b6068f5</w:t>
            </w:r>
          </w:p>
        </w:tc>
        <w:tc>
          <w:tcPr>
            <w:tcW w:w="7407" w:type="dxa"/>
            <w:shd w:val="clear" w:color="auto" w:fill="F2F2F2" w:themeFill="background1" w:themeFillShade="F2"/>
          </w:tcPr>
          <w:p w:rsidR="00000000" w:rsidRDefault="00155E70">
            <w:pPr>
              <w:rPr>
                <w:noProof/>
              </w:rPr>
            </w:pPr>
            <w:r>
              <w:rPr>
                <w:noProof/>
              </w:rPr>
              <w:t>Note that this options is only available when a Video Cloud source is used.</w:t>
            </w:r>
          </w:p>
        </w:tc>
        <w:tc>
          <w:tcPr>
            <w:tcW w:w="7407" w:type="dxa"/>
          </w:tcPr>
          <w:p w:rsidR="00000000" w:rsidRDefault="00155E70">
            <w:pPr>
              <w:rPr>
                <w:lang w:val="de-DE"/>
              </w:rPr>
            </w:pPr>
            <w:r>
              <w:rPr>
                <w:lang w:val="de-DE"/>
              </w:rPr>
              <w:t>Beachten Sie, dass diese Option nur verf</w:t>
            </w:r>
            <w:r>
              <w:rPr>
                <w:lang w:val="de-DE"/>
              </w:rPr>
              <w:t>ü</w:t>
            </w:r>
            <w:r>
              <w:rPr>
                <w:lang w:val="de-DE"/>
              </w:rPr>
              <w:t>gbar ist, wenn eine Video Cloud-Quelle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97862d7b-e139-45b9-96b8-4b0f28336d0f</w:t>
            </w:r>
          </w:p>
        </w:tc>
        <w:tc>
          <w:tcPr>
            <w:tcW w:w="7407" w:type="dxa"/>
            <w:shd w:val="clear" w:color="auto" w:fill="F2F2F2" w:themeFill="background1" w:themeFillShade="F2"/>
          </w:tcPr>
          <w:p w:rsidR="00000000" w:rsidRDefault="00155E70">
            <w:pPr>
              <w:rPr>
                <w:noProof/>
              </w:rPr>
            </w:pPr>
            <w:r>
              <w:rPr>
                <w:noProof/>
              </w:rPr>
              <w:t>Using a playlist</w:t>
            </w:r>
          </w:p>
        </w:tc>
        <w:tc>
          <w:tcPr>
            <w:tcW w:w="7407" w:type="dxa"/>
          </w:tcPr>
          <w:p w:rsidR="00000000" w:rsidRDefault="00155E70">
            <w:pPr>
              <w:rPr>
                <w:lang w:val="de-DE"/>
              </w:rPr>
            </w:pPr>
            <w:r>
              <w:rPr>
                <w:lang w:val="de-DE"/>
              </w:rPr>
              <w:t>Verwenden einer 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cc46d339-4c69-4089-8cbe-7e996b7b847c</w:t>
            </w:r>
          </w:p>
        </w:tc>
        <w:tc>
          <w:tcPr>
            <w:tcW w:w="7407" w:type="dxa"/>
            <w:shd w:val="clear" w:color="auto" w:fill="F2F2F2" w:themeFill="background1" w:themeFillShade="F2"/>
          </w:tcPr>
          <w:p w:rsidR="00000000" w:rsidRDefault="00155E70">
            <w:pPr>
              <w:rPr>
                <w:noProof/>
              </w:rPr>
            </w:pPr>
            <w:r>
              <w:rPr>
                <w:noProof/>
              </w:rPr>
              <w:t xml:space="preserve">To use the videos in a playlist,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w:t>
            </w:r>
          </w:p>
        </w:tc>
        <w:tc>
          <w:tcPr>
            <w:tcW w:w="7407" w:type="dxa"/>
          </w:tcPr>
          <w:p w:rsidR="00000000" w:rsidRDefault="00155E70">
            <w:pPr>
              <w:rPr>
                <w:lang w:val="de-DE"/>
              </w:rPr>
            </w:pPr>
            <w:r>
              <w:rPr>
                <w:lang w:val="de-DE"/>
              </w:rPr>
              <w:t>Um die Videos in einer Wiedergabeliste zu verwenden, w</w:t>
            </w:r>
            <w:r>
              <w:rPr>
                <w:lang w:val="de-DE"/>
              </w:rPr>
              <w:t>ä</w:t>
            </w:r>
            <w:r>
              <w:rPr>
                <w:lang w:val="de-DE"/>
              </w:rPr>
              <w:t xml:space="preserve">hlen Sie a </w:t>
            </w:r>
            <w:r>
              <w:rPr>
                <w:rStyle w:val="mqInternal"/>
                <w:noProof/>
                <w:lang w:val="de-DE"/>
              </w:rPr>
              <w:t>[1}</w:t>
            </w:r>
            <w:r>
              <w:rPr>
                <w:lang w:val="de-DE"/>
              </w:rPr>
              <w:t>Methode</w:t>
            </w:r>
            <w:r>
              <w:rPr>
                <w:rStyle w:val="mqInternal"/>
                <w:noProof/>
                <w:lang w:val="de-DE"/>
              </w:rPr>
              <w:t>{2]</w:t>
            </w:r>
            <w:r>
              <w:rPr>
                <w:lang w:val="de-DE"/>
              </w:rPr>
              <w:t xml:space="preserve"> von </w:t>
            </w:r>
            <w:r>
              <w:rPr>
                <w:rStyle w:val="mqInternal"/>
                <w:noProof/>
                <w:lang w:val="de-DE"/>
              </w:rPr>
              <w:t>[1}</w:t>
            </w:r>
            <w:r>
              <w:rPr>
                <w:lang w:val="de-DE"/>
              </w:rPr>
              <w:t>W</w:t>
            </w:r>
            <w:r>
              <w:rPr>
                <w:lang w:val="de-DE"/>
              </w:rPr>
              <w:t>ä</w:t>
            </w:r>
            <w:r>
              <w:rPr>
                <w:lang w:val="de-DE"/>
              </w:rPr>
              <w:t>hlen Sie Pla</w:t>
            </w:r>
            <w:r>
              <w:rPr>
                <w:lang w:val="de-DE"/>
              </w:rPr>
              <w:t>ylist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3f15e7a4-e205-42f6-9387-7e224654f521</w:t>
            </w:r>
          </w:p>
        </w:tc>
        <w:tc>
          <w:tcPr>
            <w:tcW w:w="7407" w:type="dxa"/>
            <w:shd w:val="clear" w:color="auto" w:fill="F2F2F2" w:themeFill="background1" w:themeFillShade="F2"/>
          </w:tcPr>
          <w:p w:rsidR="00000000" w:rsidRDefault="00155E70">
            <w:pPr>
              <w:rPr>
                <w:noProof/>
              </w:rPr>
            </w:pPr>
            <w:r>
              <w:rPr>
                <w:noProof/>
              </w:rPr>
              <w:t>With a Video Cloud source, the video selector will display a list of the 20 most recently updated playlists in your Video Cloud account.</w:t>
            </w:r>
          </w:p>
        </w:tc>
        <w:tc>
          <w:tcPr>
            <w:tcW w:w="7407" w:type="dxa"/>
          </w:tcPr>
          <w:p w:rsidR="00000000" w:rsidRDefault="00155E70">
            <w:pPr>
              <w:rPr>
                <w:lang w:val="de-DE"/>
              </w:rPr>
            </w:pPr>
            <w:r>
              <w:rPr>
                <w:lang w:val="de-DE"/>
              </w:rPr>
              <w:t xml:space="preserve">Bei einer Video Cloud-Quelle zeigt die Videoauswahl eine Liste der </w:t>
            </w:r>
            <w:r>
              <w:rPr>
                <w:lang w:val="de-DE"/>
              </w:rPr>
              <w:t>20 zuletzt aktualisierten Wiedergabelisten in Ihrem Video Cloud-Konto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608d635e-3498-4205-be7f-21d237b28cf0</w:t>
            </w:r>
          </w:p>
        </w:tc>
        <w:tc>
          <w:tcPr>
            <w:tcW w:w="7407" w:type="dxa"/>
            <w:shd w:val="clear" w:color="auto" w:fill="F2F2F2" w:themeFill="background1" w:themeFillShade="F2"/>
          </w:tcPr>
          <w:p w:rsidR="00000000" w:rsidRDefault="00155E70">
            <w:pPr>
              <w:rPr>
                <w:noProof/>
              </w:rPr>
            </w:pPr>
            <w:r>
              <w:rPr>
                <w:noProof/>
              </w:rPr>
              <w:t>With a YouTube source, the video selector will display a list of all the playlists in the selected channel.</w:t>
            </w:r>
          </w:p>
        </w:tc>
        <w:tc>
          <w:tcPr>
            <w:tcW w:w="7407" w:type="dxa"/>
          </w:tcPr>
          <w:p w:rsidR="00000000" w:rsidRDefault="00155E70">
            <w:pPr>
              <w:rPr>
                <w:lang w:val="de-DE"/>
              </w:rPr>
            </w:pPr>
            <w:r>
              <w:rPr>
                <w:lang w:val="de-DE"/>
              </w:rPr>
              <w:t>Bei einer YouTube-Quelle zeigt d</w:t>
            </w:r>
            <w:r>
              <w:rPr>
                <w:lang w:val="de-DE"/>
              </w:rPr>
              <w:t>ie Videoauswahl eine Liste aller Wiedergabelisten im ausgew</w:t>
            </w:r>
            <w:r>
              <w:rPr>
                <w:lang w:val="de-DE"/>
              </w:rPr>
              <w:t>ä</w:t>
            </w:r>
            <w:r>
              <w:rPr>
                <w:lang w:val="de-DE"/>
              </w:rPr>
              <w:t>hlten Kanal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70e7efa4-ef51-4cd1-83e5-e71f786a387e</w:t>
            </w:r>
          </w:p>
        </w:tc>
        <w:tc>
          <w:tcPr>
            <w:tcW w:w="7407" w:type="dxa"/>
            <w:shd w:val="clear" w:color="auto" w:fill="F2F2F2" w:themeFill="background1" w:themeFillShade="F2"/>
          </w:tcPr>
          <w:p w:rsidR="00000000" w:rsidRDefault="00155E70">
            <w:pPr>
              <w:rPr>
                <w:noProof/>
              </w:rPr>
            </w:pPr>
            <w:r>
              <w:rPr>
                <w:noProof/>
              </w:rPr>
              <w:t>The Search field can be used to search for playlists.</w:t>
            </w:r>
          </w:p>
        </w:tc>
        <w:tc>
          <w:tcPr>
            <w:tcW w:w="7407" w:type="dxa"/>
          </w:tcPr>
          <w:p w:rsidR="00000000" w:rsidRDefault="00155E70">
            <w:pPr>
              <w:rPr>
                <w:lang w:val="de-DE"/>
              </w:rPr>
            </w:pPr>
            <w:r>
              <w:rPr>
                <w:lang w:val="de-DE"/>
              </w:rPr>
              <w:t>Ü</w:t>
            </w:r>
            <w:r>
              <w:rPr>
                <w:lang w:val="de-DE"/>
              </w:rPr>
              <w:t>ber das Suchfeld k</w:t>
            </w:r>
            <w:r>
              <w:rPr>
                <w:lang w:val="de-DE"/>
              </w:rPr>
              <w:t>ö</w:t>
            </w:r>
            <w:r>
              <w:rPr>
                <w:lang w:val="de-DE"/>
              </w:rPr>
              <w:t>nnen Sie nach Wiedergabelisten suchen.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779f24d3-3fdc-4983-bbe7-7f7a93b93a48</w:t>
            </w:r>
          </w:p>
        </w:tc>
        <w:tc>
          <w:tcPr>
            <w:tcW w:w="7407" w:type="dxa"/>
            <w:shd w:val="clear" w:color="auto" w:fill="F2F2F2" w:themeFill="background1" w:themeFillShade="F2"/>
          </w:tcPr>
          <w:p w:rsidR="00000000" w:rsidRDefault="00155E70">
            <w:pPr>
              <w:rPr>
                <w:noProof/>
              </w:rPr>
            </w:pPr>
            <w:r>
              <w:rPr>
                <w:noProof/>
              </w:rPr>
              <w:t>In this example, a Video Cloud source was selected.</w:t>
            </w:r>
          </w:p>
        </w:tc>
        <w:tc>
          <w:tcPr>
            <w:tcW w:w="7407" w:type="dxa"/>
          </w:tcPr>
          <w:p w:rsidR="00000000" w:rsidRDefault="00155E70">
            <w:pPr>
              <w:rPr>
                <w:lang w:val="de-DE"/>
              </w:rPr>
            </w:pPr>
            <w:r>
              <w:rPr>
                <w:lang w:val="de-DE"/>
              </w:rPr>
              <w:t>In diesem Beispiel wurde eine Video Cloud-Quelle ausgew</w:t>
            </w:r>
            <w:r>
              <w:rPr>
                <w:lang w:val="de-DE"/>
              </w:rPr>
              <w:t>ä</w:t>
            </w:r>
            <w:r>
              <w:rPr>
                <w:lang w:val="de-DE"/>
              </w:rPr>
              <w:t>hlt.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b53a5c62-92d2-4974-bafa-05bd4a13b41a</w:t>
            </w:r>
          </w:p>
        </w:tc>
        <w:tc>
          <w:tcPr>
            <w:tcW w:w="7407" w:type="dxa"/>
            <w:shd w:val="clear" w:color="auto" w:fill="F2F2F2" w:themeFill="background1" w:themeFillShade="F2"/>
          </w:tcPr>
          <w:p w:rsidR="00000000" w:rsidRDefault="00155E70">
            <w:pPr>
              <w:rPr>
                <w:noProof/>
              </w:rPr>
            </w:pPr>
            <w:r>
              <w:rPr>
                <w:noProof/>
              </w:rPr>
              <w:t>Note that only a single playlist can be selected.</w:t>
            </w:r>
          </w:p>
        </w:tc>
        <w:tc>
          <w:tcPr>
            <w:tcW w:w="7407" w:type="dxa"/>
          </w:tcPr>
          <w:p w:rsidR="00000000" w:rsidRDefault="00155E70">
            <w:pPr>
              <w:rPr>
                <w:lang w:val="de-DE"/>
              </w:rPr>
            </w:pPr>
            <w:r>
              <w:rPr>
                <w:lang w:val="de-DE"/>
              </w:rPr>
              <w:t xml:space="preserve">Beachten Sie, </w:t>
            </w:r>
            <w:r>
              <w:rPr>
                <w:lang w:val="de-DE"/>
              </w:rPr>
              <w:t>dass nur eine einzige Wiedergabeliste ausgew</w:t>
            </w:r>
            <w:r>
              <w:rPr>
                <w:lang w:val="de-DE"/>
              </w:rPr>
              <w:t>ä</w:t>
            </w:r>
            <w:r>
              <w:rPr>
                <w:lang w:val="de-DE"/>
              </w:rPr>
              <w:t>hlt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3bd84be9-4948-4125-af4e-ecc5050bf6d3</w:t>
            </w:r>
          </w:p>
        </w:tc>
        <w:tc>
          <w:tcPr>
            <w:tcW w:w="7407" w:type="dxa"/>
            <w:shd w:val="clear" w:color="auto" w:fill="F2F2F2" w:themeFill="background1" w:themeFillShade="F2"/>
          </w:tcPr>
          <w:p w:rsidR="00000000" w:rsidRDefault="00155E70">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53940ca1-12ad-4fcf-9af9-aeac20c6afb2</w:t>
            </w:r>
          </w:p>
        </w:tc>
        <w:tc>
          <w:tcPr>
            <w:tcW w:w="7407" w:type="dxa"/>
            <w:shd w:val="clear" w:color="auto" w:fill="F2F2F2" w:themeFill="background1" w:themeFillShade="F2"/>
          </w:tcPr>
          <w:p w:rsidR="00000000" w:rsidRDefault="00155E70">
            <w:pPr>
              <w:rPr>
                <w:noProof/>
              </w:rPr>
            </w:pPr>
            <w:r>
              <w:rPr>
                <w:noProof/>
              </w:rPr>
              <w:t>Using a playlist reference ID</w:t>
            </w:r>
          </w:p>
        </w:tc>
        <w:tc>
          <w:tcPr>
            <w:tcW w:w="7407" w:type="dxa"/>
          </w:tcPr>
          <w:p w:rsidR="00000000" w:rsidRDefault="00155E70">
            <w:pPr>
              <w:rPr>
                <w:lang w:val="de-DE"/>
              </w:rPr>
            </w:pPr>
            <w:r>
              <w:rPr>
                <w:lang w:val="de-DE"/>
              </w:rPr>
              <w:t>Verwenden einer Wiedergabelisten-Referenz-ID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1a376300-92da-457c-81dc-5a083239f700</w:t>
            </w:r>
          </w:p>
        </w:tc>
        <w:tc>
          <w:tcPr>
            <w:tcW w:w="7407" w:type="dxa"/>
            <w:shd w:val="clear" w:color="auto" w:fill="F2F2F2" w:themeFill="background1" w:themeFillShade="F2"/>
          </w:tcPr>
          <w:p w:rsidR="00000000" w:rsidRDefault="00155E70">
            <w:pPr>
              <w:rPr>
                <w:noProof/>
              </w:rPr>
            </w:pPr>
            <w:r>
              <w:rPr>
                <w:noProof/>
              </w:rPr>
              <w:t xml:space="preserve">To use the videos in a playlist by specifying a playlist reference ID,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Use Reference ID</w:t>
            </w:r>
            <w:r>
              <w:rPr>
                <w:rStyle w:val="mqInternal"/>
                <w:noProof/>
              </w:rPr>
              <w:t>{2]</w:t>
            </w:r>
            <w:r>
              <w:rPr>
                <w:noProof/>
              </w:rPr>
              <w:t>.</w:t>
            </w:r>
          </w:p>
        </w:tc>
        <w:tc>
          <w:tcPr>
            <w:tcW w:w="7407" w:type="dxa"/>
          </w:tcPr>
          <w:p w:rsidR="00000000" w:rsidRDefault="00155E70">
            <w:pPr>
              <w:rPr>
                <w:lang w:val="de-DE"/>
              </w:rPr>
            </w:pPr>
            <w:r>
              <w:rPr>
                <w:lang w:val="de-DE"/>
              </w:rPr>
              <w:t>Um die Videos in einer Wiedergabeliste durch Angabe einer Referenz-ID f</w:t>
            </w:r>
            <w:r>
              <w:rPr>
                <w:lang w:val="de-DE"/>
              </w:rPr>
              <w:t>ü</w:t>
            </w:r>
            <w:r>
              <w:rPr>
                <w:lang w:val="de-DE"/>
              </w:rPr>
              <w:t>r die Wiedergabeliste zu verwenden, w</w:t>
            </w:r>
            <w:r>
              <w:rPr>
                <w:lang w:val="de-DE"/>
              </w:rPr>
              <w:t>ä</w:t>
            </w:r>
            <w:r>
              <w:rPr>
                <w:lang w:val="de-DE"/>
              </w:rPr>
              <w:t xml:space="preserve">hlen Sie a </w:t>
            </w:r>
            <w:r>
              <w:rPr>
                <w:rStyle w:val="mqInternal"/>
                <w:noProof/>
                <w:lang w:val="de-DE"/>
              </w:rPr>
              <w:t>[1}</w:t>
            </w:r>
            <w:r>
              <w:rPr>
                <w:lang w:val="de-DE"/>
              </w:rPr>
              <w:t>Methode</w:t>
            </w:r>
            <w:r>
              <w:rPr>
                <w:rStyle w:val="mqInternal"/>
                <w:noProof/>
                <w:lang w:val="de-DE"/>
              </w:rPr>
              <w:t>{2]</w:t>
            </w:r>
            <w:r>
              <w:rPr>
                <w:lang w:val="de-DE"/>
              </w:rPr>
              <w:t xml:space="preserve"> von </w:t>
            </w:r>
            <w:r>
              <w:rPr>
                <w:rStyle w:val="mqInternal"/>
                <w:noProof/>
                <w:lang w:val="de-DE"/>
              </w:rPr>
              <w:t>[1}</w:t>
            </w:r>
            <w:r>
              <w:rPr>
                <w:lang w:val="de-DE"/>
              </w:rPr>
              <w:t>Referenz-ID verwenden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709e935d-6479-409d-bdf3-10924315784b</w:t>
            </w:r>
          </w:p>
        </w:tc>
        <w:tc>
          <w:tcPr>
            <w:tcW w:w="7407" w:type="dxa"/>
            <w:shd w:val="clear" w:color="auto" w:fill="F2F2F2" w:themeFill="background1" w:themeFillShade="F2"/>
          </w:tcPr>
          <w:p w:rsidR="00000000" w:rsidRDefault="00155E70">
            <w:pPr>
              <w:rPr>
                <w:noProof/>
              </w:rPr>
            </w:pPr>
            <w:r>
              <w:rPr>
                <w:noProof/>
              </w:rPr>
              <w:t>This option is only supported when using a Vid</w:t>
            </w:r>
            <w:r>
              <w:rPr>
                <w:noProof/>
              </w:rPr>
              <w:t>eo Cloud source.</w:t>
            </w:r>
          </w:p>
        </w:tc>
        <w:tc>
          <w:tcPr>
            <w:tcW w:w="7407" w:type="dxa"/>
          </w:tcPr>
          <w:p w:rsidR="00000000" w:rsidRDefault="00155E70">
            <w:pPr>
              <w:rPr>
                <w:lang w:val="de-DE"/>
              </w:rPr>
            </w:pPr>
            <w:r>
              <w:rPr>
                <w:lang w:val="de-DE"/>
              </w:rPr>
              <w:t>Diese Option wird nur bei Verwendung einer Video Cloud-Quelle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57 </w:t>
            </w:r>
            <w:r>
              <w:rPr>
                <w:noProof/>
                <w:sz w:val="16"/>
              </w:rPr>
              <w:br/>
            </w:r>
            <w:r>
              <w:rPr>
                <w:noProof/>
                <w:sz w:val="2"/>
              </w:rPr>
              <w:t>989f4a61-a5a4-48d8-a175-8dd1f0b6888c</w:t>
            </w:r>
          </w:p>
        </w:tc>
        <w:tc>
          <w:tcPr>
            <w:tcW w:w="7407" w:type="dxa"/>
            <w:shd w:val="clear" w:color="auto" w:fill="F2F2F2" w:themeFill="background1" w:themeFillShade="F2"/>
          </w:tcPr>
          <w:p w:rsidR="00000000" w:rsidRDefault="00155E70">
            <w:pPr>
              <w:rPr>
                <w:noProof/>
              </w:rPr>
            </w:pPr>
            <w:r>
              <w:rPr>
                <w:noProof/>
              </w:rPr>
              <w:t xml:space="preserve">The video selector provides a field to enter the </w:t>
            </w:r>
            <w:r>
              <w:rPr>
                <w:rStyle w:val="mqInternal"/>
                <w:noProof/>
              </w:rPr>
              <w:t>[1}</w:t>
            </w:r>
            <w:r>
              <w:rPr>
                <w:noProof/>
              </w:rPr>
              <w:t>Playlist Reference ID</w:t>
            </w:r>
            <w:r>
              <w:rPr>
                <w:rStyle w:val="mqInternal"/>
                <w:noProof/>
              </w:rPr>
              <w:t>{2]</w:t>
            </w:r>
            <w:r>
              <w:rPr>
                <w:noProof/>
              </w:rPr>
              <w:t>.</w:t>
            </w:r>
          </w:p>
        </w:tc>
        <w:tc>
          <w:tcPr>
            <w:tcW w:w="7407" w:type="dxa"/>
          </w:tcPr>
          <w:p w:rsidR="00000000" w:rsidRDefault="00155E70">
            <w:pPr>
              <w:rPr>
                <w:lang w:val="de-DE"/>
              </w:rPr>
            </w:pPr>
            <w:r>
              <w:rPr>
                <w:lang w:val="de-DE"/>
              </w:rPr>
              <w:t>Der Video-Selektor bietet ein Feld zur Einga</w:t>
            </w:r>
            <w:r>
              <w:rPr>
                <w:lang w:val="de-DE"/>
              </w:rPr>
              <w:t xml:space="preserve">be des </w:t>
            </w:r>
            <w:r>
              <w:rPr>
                <w:rStyle w:val="mqInternal"/>
                <w:noProof/>
                <w:lang w:val="de-DE"/>
              </w:rPr>
              <w:t>[1}</w:t>
            </w:r>
            <w:r>
              <w:rPr>
                <w:lang w:val="de-DE"/>
              </w:rPr>
              <w:t>Referenz-ID f</w:t>
            </w:r>
            <w:r>
              <w:rPr>
                <w:lang w:val="de-DE"/>
              </w:rPr>
              <w:t>ü</w:t>
            </w:r>
            <w:r>
              <w:rPr>
                <w:lang w:val="de-DE"/>
              </w:rPr>
              <w:t>r die Wiedergabeliste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c2f38bea-43cd-4688-916f-bbdf1e4b4c0b</w:t>
            </w:r>
          </w:p>
        </w:tc>
        <w:tc>
          <w:tcPr>
            <w:tcW w:w="7407" w:type="dxa"/>
            <w:shd w:val="clear" w:color="auto" w:fill="F2F2F2" w:themeFill="background1" w:themeFillShade="F2"/>
          </w:tcPr>
          <w:p w:rsidR="00000000" w:rsidRDefault="00155E70">
            <w:pPr>
              <w:rPr>
                <w:noProof/>
              </w:rPr>
            </w:pPr>
            <w:r>
              <w:rPr>
                <w:noProof/>
              </w:rPr>
              <w:t>By using a playlist reference ID, the videos in the experience can easily changed by re-assigning the reference ID to another playlist using the Media module.</w:t>
            </w:r>
          </w:p>
        </w:tc>
        <w:tc>
          <w:tcPr>
            <w:tcW w:w="7407" w:type="dxa"/>
          </w:tcPr>
          <w:p w:rsidR="00000000" w:rsidRDefault="00155E70">
            <w:pPr>
              <w:rPr>
                <w:lang w:val="de-DE"/>
              </w:rPr>
            </w:pPr>
            <w:r>
              <w:rPr>
                <w:lang w:val="de-DE"/>
              </w:rPr>
              <w:t>Durch</w:t>
            </w:r>
            <w:r>
              <w:rPr>
                <w:lang w:val="de-DE"/>
              </w:rPr>
              <w:t xml:space="preserve"> die Verwendung einer Referenz-ID f</w:t>
            </w:r>
            <w:r>
              <w:rPr>
                <w:lang w:val="de-DE"/>
              </w:rPr>
              <w:t>ü</w:t>
            </w:r>
            <w:r>
              <w:rPr>
                <w:lang w:val="de-DE"/>
              </w:rPr>
              <w:t>r die Wiedergabeliste k</w:t>
            </w:r>
            <w:r>
              <w:rPr>
                <w:lang w:val="de-DE"/>
              </w:rPr>
              <w:t>ö</w:t>
            </w:r>
            <w:r>
              <w:rPr>
                <w:lang w:val="de-DE"/>
              </w:rPr>
              <w:t>nnen die Videos in der Erfahrung leicht ge</w:t>
            </w:r>
            <w:r>
              <w:rPr>
                <w:lang w:val="de-DE"/>
              </w:rPr>
              <w:t>ä</w:t>
            </w:r>
            <w:r>
              <w:rPr>
                <w:lang w:val="de-DE"/>
              </w:rPr>
              <w:t>ndert werden, indem die Referenz-ID mithilfe des Medienmoduls einer anderen Wiedergabeliste neu zugewiesen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642ae2b6-73e9-46f3-9603-e365450a46b</w:t>
            </w:r>
            <w:r>
              <w:rPr>
                <w:noProof/>
                <w:sz w:val="2"/>
              </w:rPr>
              <w:t>8</w:t>
            </w:r>
          </w:p>
        </w:tc>
        <w:tc>
          <w:tcPr>
            <w:tcW w:w="7407" w:type="dxa"/>
            <w:shd w:val="clear" w:color="auto" w:fill="F2F2F2" w:themeFill="background1" w:themeFillShade="F2"/>
          </w:tcPr>
          <w:p w:rsidR="00000000" w:rsidRDefault="00155E70">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000000" w:rsidRDefault="00155E70">
            <w:pPr>
              <w:rPr>
                <w:lang w:val="de-DE"/>
              </w:rPr>
            </w:pPr>
            <w:r>
              <w:rPr>
                <w:lang w:val="de-DE"/>
              </w:rPr>
              <w:t>Die Erfahrung muss nicht bearbeitet und erneut ver</w:t>
            </w:r>
            <w:r>
              <w:rPr>
                <w:lang w:val="de-DE"/>
              </w:rPr>
              <w:t>ö</w:t>
            </w:r>
            <w:r>
              <w:rPr>
                <w:lang w:val="de-DE"/>
              </w:rPr>
              <w:t>ffentlicht werden, wenn</w:t>
            </w:r>
            <w:r>
              <w:rPr>
                <w:rStyle w:val="mqInternal"/>
                <w:noProof/>
                <w:lang w:val="de-DE"/>
              </w:rPr>
              <w:t>[1]</w:t>
            </w:r>
            <w:r>
              <w:rPr>
                <w:lang w:val="de-DE"/>
              </w:rPr>
              <w:t>Sie m</w:t>
            </w:r>
            <w:r>
              <w:rPr>
                <w:lang w:val="de-DE"/>
              </w:rPr>
              <w:t>ü</w:t>
            </w:r>
            <w:r>
              <w:rPr>
                <w:lang w:val="de-DE"/>
              </w:rPr>
              <w:t xml:space="preserve">ssen die Videos </w:t>
            </w:r>
            <w:r>
              <w:rPr>
                <w:lang w:val="de-DE"/>
              </w:rPr>
              <w:t>ä</w:t>
            </w:r>
            <w:r>
              <w:rPr>
                <w:lang w:val="de-DE"/>
              </w:rPr>
              <w:t>ndern, die in der Erfahrung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6fa03c6e-9442-4d36-aa89-a8e6ea9bb84b</w:t>
            </w:r>
          </w:p>
        </w:tc>
        <w:tc>
          <w:tcPr>
            <w:tcW w:w="7407" w:type="dxa"/>
            <w:shd w:val="clear" w:color="auto" w:fill="F2F2F2" w:themeFill="background1" w:themeFillShade="F2"/>
          </w:tcPr>
          <w:p w:rsidR="00000000" w:rsidRDefault="00155E70">
            <w:pPr>
              <w:rPr>
                <w:noProof/>
              </w:rPr>
            </w:pPr>
            <w:r>
              <w:rPr>
                <w:noProof/>
              </w:rPr>
              <w:t>Note that only a single playlist reference ID can be used.</w:t>
            </w:r>
          </w:p>
        </w:tc>
        <w:tc>
          <w:tcPr>
            <w:tcW w:w="7407" w:type="dxa"/>
          </w:tcPr>
          <w:p w:rsidR="00000000" w:rsidRDefault="00155E70">
            <w:pPr>
              <w:rPr>
                <w:lang w:val="de-DE"/>
              </w:rPr>
            </w:pPr>
            <w:r>
              <w:rPr>
                <w:lang w:val="de-DE"/>
              </w:rPr>
              <w:t>Beachten Sie, dass nur eine einzige Referenz-ID f</w:t>
            </w:r>
            <w:r>
              <w:rPr>
                <w:lang w:val="de-DE"/>
              </w:rPr>
              <w:t>ü</w:t>
            </w:r>
            <w:r>
              <w:rPr>
                <w:lang w:val="de-DE"/>
              </w:rPr>
              <w:t>r die Wiedergabeliste verwendet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6c28fafb-2e1a-4c18-9000-596795d040b7</w:t>
            </w:r>
          </w:p>
        </w:tc>
        <w:tc>
          <w:tcPr>
            <w:tcW w:w="7407" w:type="dxa"/>
            <w:shd w:val="clear" w:color="auto" w:fill="F2F2F2" w:themeFill="background1" w:themeFillShade="F2"/>
          </w:tcPr>
          <w:p w:rsidR="00000000" w:rsidRDefault="00155E70">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1adcee66-5d00-47e6-ac5a-0b7772a2b983</w:t>
            </w:r>
          </w:p>
        </w:tc>
        <w:tc>
          <w:tcPr>
            <w:tcW w:w="7407" w:type="dxa"/>
            <w:shd w:val="clear" w:color="auto" w:fill="F2F2F2" w:themeFill="background1" w:themeFillShade="F2"/>
          </w:tcPr>
          <w:p w:rsidR="00000000" w:rsidRDefault="00155E70">
            <w:pPr>
              <w:rPr>
                <w:noProof/>
              </w:rPr>
            </w:pPr>
            <w:r>
              <w:rPr>
                <w:noProof/>
              </w:rPr>
              <w:t>Adding interactivity to videos</w:t>
            </w:r>
          </w:p>
        </w:tc>
        <w:tc>
          <w:tcPr>
            <w:tcW w:w="7407" w:type="dxa"/>
          </w:tcPr>
          <w:p w:rsidR="00000000" w:rsidRDefault="00155E70">
            <w:pPr>
              <w:rPr>
                <w:lang w:val="de-DE"/>
              </w:rPr>
            </w:pPr>
            <w:r>
              <w:rPr>
                <w:lang w:val="de-DE"/>
              </w:rPr>
              <w:t>Hinzuf</w:t>
            </w:r>
            <w:r>
              <w:rPr>
                <w:lang w:val="de-DE"/>
              </w:rPr>
              <w:t>ü</w:t>
            </w:r>
            <w:r>
              <w:rPr>
                <w:lang w:val="de-DE"/>
              </w:rPr>
              <w:t>gen von Interaktivit</w:t>
            </w:r>
            <w:r>
              <w:rPr>
                <w:lang w:val="de-DE"/>
              </w:rPr>
              <w:t>ä</w:t>
            </w:r>
            <w:r>
              <w:rPr>
                <w:lang w:val="de-DE"/>
              </w:rPr>
              <w:t>t zu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655f1246-4</w:t>
            </w:r>
            <w:r>
              <w:rPr>
                <w:noProof/>
                <w:sz w:val="2"/>
              </w:rPr>
              <w:t>e25-4009-b30f-8d3c8ab8919a</w:t>
            </w:r>
          </w:p>
        </w:tc>
        <w:tc>
          <w:tcPr>
            <w:tcW w:w="7407" w:type="dxa"/>
            <w:shd w:val="clear" w:color="auto" w:fill="F2F2F2" w:themeFill="background1" w:themeFillShade="F2"/>
          </w:tcPr>
          <w:p w:rsidR="00000000" w:rsidRDefault="00155E70">
            <w:pPr>
              <w:rPr>
                <w:noProof/>
              </w:rPr>
            </w:pPr>
            <w:r>
              <w:rPr>
                <w:noProof/>
              </w:rPr>
              <w:t>Interactions and companion components can be added to a video and displayed as the video is played.</w:t>
            </w:r>
          </w:p>
        </w:tc>
        <w:tc>
          <w:tcPr>
            <w:tcW w:w="7407" w:type="dxa"/>
          </w:tcPr>
          <w:p w:rsidR="00000000" w:rsidRDefault="00155E70">
            <w:pPr>
              <w:rPr>
                <w:lang w:val="de-DE"/>
              </w:rPr>
            </w:pPr>
            <w:r>
              <w:rPr>
                <w:lang w:val="de-DE"/>
              </w:rPr>
              <w:t>Interaktionen und Begleitkomponenten k</w:t>
            </w:r>
            <w:r>
              <w:rPr>
                <w:lang w:val="de-DE"/>
              </w:rPr>
              <w:t>ö</w:t>
            </w:r>
            <w:r>
              <w:rPr>
                <w:lang w:val="de-DE"/>
              </w:rPr>
              <w:t>nnen einem Video hinzugef</w:t>
            </w:r>
            <w:r>
              <w:rPr>
                <w:lang w:val="de-DE"/>
              </w:rPr>
              <w:t>ü</w:t>
            </w:r>
            <w:r>
              <w:rPr>
                <w:lang w:val="de-DE"/>
              </w:rPr>
              <w:t>gt und w</w:t>
            </w:r>
            <w:r>
              <w:rPr>
                <w:lang w:val="de-DE"/>
              </w:rPr>
              <w:t>ä</w:t>
            </w:r>
            <w:r>
              <w:rPr>
                <w:lang w:val="de-DE"/>
              </w:rPr>
              <w:t>hrend der Wiedergabe des Videos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0002a133-e0dc-475c-9bd9-bc6bb0cdb630</w:t>
            </w:r>
          </w:p>
        </w:tc>
        <w:tc>
          <w:tcPr>
            <w:tcW w:w="7407" w:type="dxa"/>
            <w:shd w:val="clear" w:color="auto" w:fill="F2F2F2" w:themeFill="background1" w:themeFillShade="F2"/>
          </w:tcPr>
          <w:p w:rsidR="00000000" w:rsidRDefault="00155E70">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000000" w:rsidRDefault="00155E70">
            <w:pPr>
              <w:rPr>
                <w:lang w:val="de-DE"/>
              </w:rPr>
            </w:pPr>
            <w:r>
              <w:rPr>
                <w:lang w:val="de-DE"/>
              </w:rPr>
              <w:t xml:space="preserve">Interaktionen umfassen </w:t>
            </w:r>
            <w:r>
              <w:rPr>
                <w:rStyle w:val="mqInternal"/>
                <w:noProof/>
                <w:lang w:val="de-DE"/>
              </w:rPr>
              <w:t>[1}</w:t>
            </w:r>
            <w:r>
              <w:rPr>
                <w:lang w:val="de-DE"/>
              </w:rPr>
              <w:t>Links</w:t>
            </w:r>
            <w:r>
              <w:rPr>
                <w:rStyle w:val="mqInternal"/>
                <w:noProof/>
                <w:lang w:val="de-DE"/>
              </w:rPr>
              <w:t>{2]</w:t>
            </w:r>
            <w:r>
              <w:rPr>
                <w:lang w:val="de-DE"/>
              </w:rPr>
              <w:t xml:space="preserve"> und </w:t>
            </w:r>
            <w:r>
              <w:rPr>
                <w:rStyle w:val="mqInternal"/>
                <w:noProof/>
                <w:lang w:val="de-DE"/>
              </w:rPr>
              <w:t>[1}</w:t>
            </w:r>
            <w:r>
              <w:rPr>
                <w:lang w:val="de-DE"/>
              </w:rPr>
              <w:t>Karten</w:t>
            </w:r>
            <w:r>
              <w:rPr>
                <w:rStyle w:val="mqInternal"/>
                <w:noProof/>
                <w:lang w:val="de-DE"/>
              </w:rPr>
              <w:t>{2]</w:t>
            </w:r>
            <w:r>
              <w:rPr>
                <w:lang w:val="de-DE"/>
              </w:rPr>
              <w:t xml:space="preserve"> und werden als Teil des Players angezeigt, wenn ein Vi</w:t>
            </w:r>
            <w:r>
              <w:rPr>
                <w:lang w:val="de-DE"/>
              </w:rPr>
              <w:t>deo abgespielt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c1e75959-f4e7-4cd9-a1dd-93d6dddb7d50</w:t>
            </w:r>
          </w:p>
        </w:tc>
        <w:tc>
          <w:tcPr>
            <w:tcW w:w="7407" w:type="dxa"/>
            <w:shd w:val="clear" w:color="auto" w:fill="F2F2F2" w:themeFill="background1" w:themeFillShade="F2"/>
          </w:tcPr>
          <w:p w:rsidR="00000000" w:rsidRDefault="00155E70">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000000" w:rsidRDefault="00155E70">
            <w:pPr>
              <w:rPr>
                <w:lang w:val="de-DE"/>
              </w:rPr>
            </w:pPr>
            <w:r>
              <w:rPr>
                <w:lang w:val="de-DE"/>
              </w:rPr>
              <w:t xml:space="preserve">Begleitkomponenten umfassen </w:t>
            </w:r>
            <w:r>
              <w:rPr>
                <w:rStyle w:val="mqInternal"/>
                <w:noProof/>
                <w:lang w:val="de-DE"/>
              </w:rPr>
              <w:t>[1}</w:t>
            </w:r>
            <w:r>
              <w:rPr>
                <w:lang w:val="de-DE"/>
              </w:rPr>
              <w:t>HTML</w:t>
            </w:r>
            <w:r>
              <w:rPr>
                <w:rStyle w:val="mqInternal"/>
                <w:noProof/>
                <w:lang w:val="de-DE"/>
              </w:rPr>
              <w:t>{2]</w:t>
            </w:r>
            <w:r>
              <w:rPr>
                <w:lang w:val="de-DE"/>
              </w:rPr>
              <w:t xml:space="preserve"> , </w:t>
            </w:r>
            <w:r>
              <w:rPr>
                <w:rStyle w:val="mqInternal"/>
                <w:noProof/>
                <w:lang w:val="de-DE"/>
              </w:rPr>
              <w:t>[1}</w:t>
            </w:r>
            <w:r>
              <w:rPr>
                <w:lang w:val="de-DE"/>
              </w:rPr>
              <w:t>Bilder</w:t>
            </w:r>
            <w:r>
              <w:rPr>
                <w:rStyle w:val="mqInternal"/>
                <w:noProof/>
                <w:lang w:val="de-DE"/>
              </w:rPr>
              <w:t>{2]</w:t>
            </w:r>
            <w:r>
              <w:rPr>
                <w:lang w:val="de-DE"/>
              </w:rPr>
              <w:t xml:space="preserve"> und </w:t>
            </w:r>
            <w:r>
              <w:rPr>
                <w:rStyle w:val="mqInternal"/>
                <w:noProof/>
                <w:lang w:val="de-DE"/>
              </w:rPr>
              <w:t>[1}</w:t>
            </w:r>
            <w:r>
              <w:rPr>
                <w:lang w:val="de-DE"/>
              </w:rPr>
              <w:t>Text</w:t>
            </w:r>
            <w:r>
              <w:rPr>
                <w:rStyle w:val="mqInternal"/>
                <w:noProof/>
                <w:lang w:val="de-DE"/>
              </w:rPr>
              <w:t>{2]</w:t>
            </w:r>
            <w:r>
              <w:rPr>
                <w:lang w:val="de-DE"/>
              </w:rPr>
              <w:t xml:space="preserve"> Objekte und werden au</w:t>
            </w:r>
            <w:r>
              <w:rPr>
                <w:lang w:val="de-DE"/>
              </w:rPr>
              <w:t>ß</w:t>
            </w:r>
            <w:r>
              <w:rPr>
                <w:lang w:val="de-DE"/>
              </w:rPr>
              <w:t>erhalb des Players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a00a33e5-b0fc-4aa0-a1a3-ece72d5be86b</w:t>
            </w:r>
          </w:p>
        </w:tc>
        <w:tc>
          <w:tcPr>
            <w:tcW w:w="7407" w:type="dxa"/>
            <w:shd w:val="clear" w:color="auto" w:fill="F2F2F2" w:themeFill="background1" w:themeFillShade="F2"/>
          </w:tcPr>
          <w:p w:rsidR="00000000" w:rsidRDefault="00155E70">
            <w:pPr>
              <w:rPr>
                <w:noProof/>
              </w:rPr>
            </w:pPr>
            <w:r>
              <w:rPr>
                <w:noProof/>
              </w:rPr>
              <w:t xml:space="preserve">Videos that have been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155E70">
            <w:pPr>
              <w:rPr>
                <w:lang w:val="de-DE"/>
              </w:rPr>
            </w:pPr>
            <w:r>
              <w:rPr>
                <w:lang w:val="de-DE"/>
              </w:rPr>
              <w:t>Videos, die mit</w:t>
            </w:r>
            <w:r>
              <w:rPr>
                <w:lang w:val="de-DE"/>
              </w:rPr>
              <w:t xml:space="preserve"> Interaktivit</w:t>
            </w:r>
            <w:r>
              <w:rPr>
                <w:lang w:val="de-DE"/>
              </w:rPr>
              <w:t>ä</w:t>
            </w:r>
            <w:r>
              <w:rPr>
                <w:lang w:val="de-DE"/>
              </w:rPr>
              <w:t xml:space="preserve">t konfiguriert wurden, werden in der angezeigt </w:t>
            </w:r>
            <w:r>
              <w:rPr>
                <w:rStyle w:val="mqInternal"/>
                <w:noProof/>
                <w:lang w:val="de-DE"/>
              </w:rPr>
              <w:t>[1}</w:t>
            </w:r>
            <w:r>
              <w:rPr>
                <w:lang w:val="de-DE"/>
              </w:rPr>
              <w:t>Interaktivit</w:t>
            </w:r>
            <w:r>
              <w:rPr>
                <w:lang w:val="de-DE"/>
              </w:rPr>
              <w:t>ä</w:t>
            </w:r>
            <w:r>
              <w:rPr>
                <w:lang w:val="de-DE"/>
              </w:rPr>
              <w:t>t</w:t>
            </w:r>
            <w:r>
              <w:rPr>
                <w:rStyle w:val="mqInternal"/>
                <w:noProof/>
                <w:lang w:val="de-DE"/>
              </w:rPr>
              <w:t>{2]</w:t>
            </w:r>
            <w:r>
              <w:rPr>
                <w:lang w:val="de-DE"/>
              </w:rPr>
              <w:t xml:space="preserve"> Spalte, die die Art der Interaktion (en) angibt.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2760df9d-998a-4920-8b10-5a3770bfbf06</w:t>
            </w:r>
          </w:p>
        </w:tc>
        <w:tc>
          <w:tcPr>
            <w:tcW w:w="7407" w:type="dxa"/>
            <w:shd w:val="clear" w:color="auto" w:fill="F2F2F2" w:themeFill="background1" w:themeFillShade="F2"/>
          </w:tcPr>
          <w:p w:rsidR="00000000" w:rsidRDefault="00155E70">
            <w:pPr>
              <w:rPr>
                <w:noProof/>
              </w:rPr>
            </w:pPr>
            <w:r>
              <w:rPr>
                <w:noProof/>
              </w:rPr>
              <w:t xml:space="preserve">In the following example, </w:t>
            </w:r>
            <w:r>
              <w:rPr>
                <w:rStyle w:val="mqInternal"/>
                <w:noProof/>
              </w:rPr>
              <w:t>[1}</w:t>
            </w:r>
            <w:r>
              <w:rPr>
                <w:noProof/>
              </w:rPr>
              <w:t>link</w:t>
            </w:r>
            <w:r>
              <w:rPr>
                <w:rStyle w:val="mqInternal"/>
                <w:noProof/>
              </w:rPr>
              <w:t>{2]</w:t>
            </w:r>
            <w:r>
              <w:rPr>
                <w:noProof/>
              </w:rPr>
              <w:t xml:space="preserve"> and </w:t>
            </w:r>
            <w:r>
              <w:rPr>
                <w:rStyle w:val="mqInternal"/>
                <w:noProof/>
              </w:rPr>
              <w:t>[1}</w:t>
            </w:r>
            <w:r>
              <w:rPr>
                <w:noProof/>
              </w:rPr>
              <w:t>card</w:t>
            </w:r>
            <w:r>
              <w:rPr>
                <w:rStyle w:val="mqInternal"/>
                <w:noProof/>
              </w:rPr>
              <w:t>{2]</w:t>
            </w:r>
            <w:r>
              <w:rPr>
                <w:noProof/>
              </w:rPr>
              <w:t xml:space="preserve"> interactions and a </w:t>
            </w:r>
            <w:r>
              <w:rPr>
                <w:rStyle w:val="mqInternal"/>
                <w:noProof/>
              </w:rPr>
              <w:t>[1}</w:t>
            </w:r>
            <w:r>
              <w:rPr>
                <w:noProof/>
              </w:rPr>
              <w:t>companion</w:t>
            </w:r>
            <w:r>
              <w:rPr>
                <w:noProof/>
              </w:rPr>
              <w:t xml:space="preserve"> image</w:t>
            </w:r>
            <w:r>
              <w:rPr>
                <w:rStyle w:val="mqInternal"/>
                <w:noProof/>
              </w:rPr>
              <w:t>{2]</w:t>
            </w:r>
            <w:r>
              <w:rPr>
                <w:noProof/>
              </w:rPr>
              <w:t xml:space="preserve"> have been configured.</w:t>
            </w:r>
          </w:p>
        </w:tc>
        <w:tc>
          <w:tcPr>
            <w:tcW w:w="7407" w:type="dxa"/>
          </w:tcPr>
          <w:p w:rsidR="00000000" w:rsidRDefault="00155E70">
            <w:pPr>
              <w:rPr>
                <w:lang w:val="de-DE"/>
              </w:rPr>
            </w:pPr>
            <w:r>
              <w:rPr>
                <w:lang w:val="de-DE"/>
              </w:rPr>
              <w:t xml:space="preserve">Im folgenden Beispiel </w:t>
            </w:r>
            <w:r>
              <w:rPr>
                <w:rStyle w:val="mqInternal"/>
                <w:noProof/>
                <w:lang w:val="de-DE"/>
              </w:rPr>
              <w:t>[1}</w:t>
            </w:r>
            <w:r>
              <w:rPr>
                <w:lang w:val="de-DE"/>
              </w:rPr>
              <w:t>Verkn</w:t>
            </w:r>
            <w:r>
              <w:rPr>
                <w:lang w:val="de-DE"/>
              </w:rPr>
              <w:t>ü</w:t>
            </w:r>
            <w:r>
              <w:rPr>
                <w:lang w:val="de-DE"/>
              </w:rPr>
              <w:t>pfung</w:t>
            </w:r>
            <w:r>
              <w:rPr>
                <w:rStyle w:val="mqInternal"/>
                <w:noProof/>
                <w:lang w:val="de-DE"/>
              </w:rPr>
              <w:t>{2]</w:t>
            </w:r>
            <w:r>
              <w:rPr>
                <w:lang w:val="de-DE"/>
              </w:rPr>
              <w:t xml:space="preserve"> und </w:t>
            </w:r>
            <w:r>
              <w:rPr>
                <w:rStyle w:val="mqInternal"/>
                <w:noProof/>
                <w:lang w:val="de-DE"/>
              </w:rPr>
              <w:t>[1}</w:t>
            </w:r>
            <w:r>
              <w:rPr>
                <w:lang w:val="de-DE"/>
              </w:rPr>
              <w:t>Karte</w:t>
            </w:r>
            <w:r>
              <w:rPr>
                <w:rStyle w:val="mqInternal"/>
                <w:noProof/>
                <w:lang w:val="de-DE"/>
              </w:rPr>
              <w:t>{2]</w:t>
            </w:r>
            <w:r>
              <w:rPr>
                <w:lang w:val="de-DE"/>
              </w:rPr>
              <w:t xml:space="preserve"> Wechselwirkungen und a </w:t>
            </w:r>
            <w:r>
              <w:rPr>
                <w:rStyle w:val="mqInternal"/>
                <w:noProof/>
                <w:lang w:val="de-DE"/>
              </w:rPr>
              <w:t>[1}</w:t>
            </w:r>
            <w:r>
              <w:rPr>
                <w:lang w:val="de-DE"/>
              </w:rPr>
              <w:t>Begleiter Bild</w:t>
            </w:r>
            <w:r>
              <w:rPr>
                <w:rStyle w:val="mqInternal"/>
                <w:noProof/>
                <w:lang w:val="de-DE"/>
              </w:rPr>
              <w:t>{2]</w:t>
            </w:r>
            <w:r>
              <w:rPr>
                <w:lang w:val="de-DE"/>
              </w:rPr>
              <w:t xml:space="preserve"> wurden konfiguriert.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11443172-2117-411e-9738-203d9ce879b8</w:t>
            </w:r>
          </w:p>
        </w:tc>
        <w:tc>
          <w:tcPr>
            <w:tcW w:w="7407" w:type="dxa"/>
            <w:shd w:val="clear" w:color="auto" w:fill="F2F2F2" w:themeFill="background1" w:themeFillShade="F2"/>
          </w:tcPr>
          <w:p w:rsidR="00000000" w:rsidRDefault="00155E70">
            <w:pPr>
              <w:rPr>
                <w:noProof/>
              </w:rPr>
            </w:pPr>
            <w:r>
              <w:rPr>
                <w:noProof/>
              </w:rPr>
              <w:t>For information on adding and configuring interactions and co</w:t>
            </w:r>
            <w:r>
              <w:rPr>
                <w:noProof/>
              </w:rPr>
              <w:t>mpanion components, see:</w:t>
            </w:r>
          </w:p>
        </w:tc>
        <w:tc>
          <w:tcPr>
            <w:tcW w:w="7407" w:type="dxa"/>
          </w:tcPr>
          <w:p w:rsidR="00000000" w:rsidRDefault="00155E70">
            <w:pPr>
              <w:rPr>
                <w:lang w:val="de-DE"/>
              </w:rPr>
            </w:pPr>
            <w:r>
              <w:rPr>
                <w:lang w:val="de-DE"/>
              </w:rPr>
              <w:t>Informationen zum Hinzuf</w:t>
            </w:r>
            <w:r>
              <w:rPr>
                <w:lang w:val="de-DE"/>
              </w:rPr>
              <w:t>ü</w:t>
            </w:r>
            <w:r>
              <w:rPr>
                <w:lang w:val="de-DE"/>
              </w:rPr>
              <w:t>gen und Konfigurieren von Interaktionen und Begleitkomponenten finden Sie unter: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c738e713-d713-4bff-8d30-a63a040bec91</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Interactions to an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 xml:space="preserve">gen von Interaktionen </w:t>
            </w:r>
            <w:r>
              <w:rPr>
                <w:lang w:val="de-DE"/>
              </w:rPr>
              <w:t>zu einer 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2cb9f2aa-6f08-4a0e-9904-ea6544e38199</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von Companion-Komponenten f</w:t>
            </w:r>
            <w:r>
              <w:rPr>
                <w:lang w:val="de-DE"/>
              </w:rPr>
              <w:t>ü</w:t>
            </w:r>
            <w:r>
              <w:rPr>
                <w:lang w:val="de-DE"/>
              </w:rPr>
              <w:t>r eine 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6907d0cc-012a-46f4-aff9-ceb0b68210fb</w:t>
            </w:r>
          </w:p>
        </w:tc>
        <w:tc>
          <w:tcPr>
            <w:tcW w:w="7407" w:type="dxa"/>
            <w:shd w:val="clear" w:color="auto" w:fill="F2F2F2" w:themeFill="background1" w:themeFillShade="F2"/>
          </w:tcPr>
          <w:p w:rsidR="00000000" w:rsidRDefault="00155E70">
            <w:pPr>
              <w:rPr>
                <w:noProof/>
              </w:rPr>
            </w:pPr>
            <w:r>
              <w:rPr>
                <w:noProof/>
              </w:rPr>
              <w:t>Removing videos from an In-Page Experience</w:t>
            </w:r>
          </w:p>
        </w:tc>
        <w:tc>
          <w:tcPr>
            <w:tcW w:w="7407" w:type="dxa"/>
          </w:tcPr>
          <w:p w:rsidR="00000000" w:rsidRDefault="00155E70">
            <w:pPr>
              <w:rPr>
                <w:lang w:val="de-DE"/>
              </w:rPr>
            </w:pPr>
            <w:r>
              <w:rPr>
                <w:lang w:val="de-DE"/>
              </w:rPr>
              <w:t>Entfernen von Videos aus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d1af0194-cd02-4c47-badd-6fb20734e6b9</w:t>
            </w:r>
          </w:p>
        </w:tc>
        <w:tc>
          <w:tcPr>
            <w:tcW w:w="7407" w:type="dxa"/>
            <w:shd w:val="clear" w:color="auto" w:fill="F2F2F2" w:themeFill="background1" w:themeFillShade="F2"/>
          </w:tcPr>
          <w:p w:rsidR="00000000" w:rsidRDefault="00155E70">
            <w:pPr>
              <w:rPr>
                <w:noProof/>
              </w:rPr>
            </w:pPr>
            <w:r>
              <w:rPr>
                <w:noProof/>
              </w:rPr>
              <w:t xml:space="preserve">The process to remove videos from an In-Page Experience is dependent upon the </w:t>
            </w:r>
            <w:r>
              <w:rPr>
                <w:rStyle w:val="mqInternal"/>
                <w:noProof/>
              </w:rPr>
              <w:t>[1}</w:t>
            </w:r>
            <w:r>
              <w:rPr>
                <w:noProof/>
              </w:rPr>
              <w:t>Method</w:t>
            </w:r>
            <w:r>
              <w:rPr>
                <w:rStyle w:val="mqInternal"/>
                <w:noProof/>
              </w:rPr>
              <w:t>{2]</w:t>
            </w:r>
            <w:r>
              <w:rPr>
                <w:noProof/>
              </w:rPr>
              <w:t xml:space="preserve"> selected to add the videos:</w:t>
            </w:r>
          </w:p>
        </w:tc>
        <w:tc>
          <w:tcPr>
            <w:tcW w:w="7407" w:type="dxa"/>
          </w:tcPr>
          <w:p w:rsidR="00000000" w:rsidRDefault="00155E70">
            <w:pPr>
              <w:rPr>
                <w:lang w:val="de-DE"/>
              </w:rPr>
            </w:pPr>
            <w:r>
              <w:rPr>
                <w:lang w:val="de-DE"/>
              </w:rPr>
              <w:t>Der</w:t>
            </w:r>
            <w:r>
              <w:rPr>
                <w:lang w:val="de-DE"/>
              </w:rPr>
              <w:t xml:space="preserve"> Vorgang zum Entfernen von Videos aus einer In-Page-Erfahrung h</w:t>
            </w:r>
            <w:r>
              <w:rPr>
                <w:lang w:val="de-DE"/>
              </w:rPr>
              <w:t>ä</w:t>
            </w:r>
            <w:r>
              <w:rPr>
                <w:lang w:val="de-DE"/>
              </w:rPr>
              <w:t xml:space="preserve">ngt von der </w:t>
            </w:r>
            <w:r>
              <w:rPr>
                <w:rStyle w:val="mqInternal"/>
                <w:noProof/>
                <w:lang w:val="de-DE"/>
              </w:rPr>
              <w:t>[1}</w:t>
            </w:r>
            <w:r>
              <w:rPr>
                <w:lang w:val="de-DE"/>
              </w:rPr>
              <w:t>Methode</w:t>
            </w:r>
            <w:r>
              <w:rPr>
                <w:rStyle w:val="mqInternal"/>
                <w:noProof/>
                <w:lang w:val="de-DE"/>
              </w:rPr>
              <w:t>{2]</w:t>
            </w:r>
            <w:r>
              <w:rPr>
                <w:lang w:val="de-DE"/>
              </w:rPr>
              <w:t xml:space="preserve"> ausgew</w:t>
            </w:r>
            <w:r>
              <w:rPr>
                <w:lang w:val="de-DE"/>
              </w:rPr>
              <w:t>ä</w:t>
            </w:r>
            <w:r>
              <w:rPr>
                <w:lang w:val="de-DE"/>
              </w:rPr>
              <w:t>hlt, um die Videos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ca8d3f05-2163-47a5-99dd-abf80e0fd5fe</w:t>
            </w:r>
          </w:p>
        </w:tc>
        <w:tc>
          <w:tcPr>
            <w:tcW w:w="7407" w:type="dxa"/>
            <w:shd w:val="clear" w:color="auto" w:fill="F2F2F2" w:themeFill="background1" w:themeFillShade="F2"/>
          </w:tcPr>
          <w:p w:rsidR="00000000" w:rsidRDefault="00155E70">
            <w:pPr>
              <w:rPr>
                <w:noProof/>
              </w:rPr>
            </w:pPr>
            <w:r>
              <w:rPr>
                <w:rStyle w:val="mqInternal"/>
                <w:noProof/>
              </w:rPr>
              <w:t>[1}</w:t>
            </w:r>
            <w:r>
              <w:rPr>
                <w:noProof/>
              </w:rPr>
              <w:t>Select Videos</w:t>
            </w:r>
            <w:r>
              <w:rPr>
                <w:rStyle w:val="mqInternal"/>
                <w:noProof/>
              </w:rPr>
              <w:t>{2]</w:t>
            </w:r>
            <w:r>
              <w:rPr>
                <w:noProof/>
              </w:rPr>
              <w:t xml:space="preserve"> - Check the checkbox next to the video(s) to remove and then cli</w:t>
            </w:r>
            <w:r>
              <w:rPr>
                <w:noProof/>
              </w:rPr>
              <w:t xml:space="preserve">ck </w:t>
            </w:r>
            <w:r>
              <w:rPr>
                <w:rStyle w:val="mqInternal"/>
                <w:noProof/>
              </w:rPr>
              <w:t>[1}</w:t>
            </w:r>
            <w:r>
              <w:rPr>
                <w:noProof/>
              </w:rPr>
              <w:t>Remove Video(s)</w:t>
            </w:r>
            <w:r>
              <w:rPr>
                <w:rStyle w:val="mqInternal"/>
                <w:noProof/>
              </w:rPr>
              <w:t>{2]</w:t>
            </w:r>
            <w:r>
              <w:rPr>
                <w:noProof/>
              </w:rPr>
              <w:t>.</w:t>
            </w:r>
          </w:p>
        </w:tc>
        <w:tc>
          <w:tcPr>
            <w:tcW w:w="7407" w:type="dxa"/>
          </w:tcPr>
          <w:p w:rsidR="00000000" w:rsidRDefault="00155E70">
            <w:pPr>
              <w:rPr>
                <w:lang w:val="de-DE"/>
              </w:rPr>
            </w:pPr>
            <w:r>
              <w:rPr>
                <w:rStyle w:val="mqInternal"/>
                <w:noProof/>
                <w:lang w:val="de-DE"/>
              </w:rPr>
              <w:t>[1}</w:t>
            </w:r>
            <w:r>
              <w:rPr>
                <w:lang w:val="de-DE"/>
              </w:rPr>
              <w:t>W</w:t>
            </w:r>
            <w:r>
              <w:rPr>
                <w:lang w:val="de-DE"/>
              </w:rPr>
              <w:t>ä</w:t>
            </w:r>
            <w:r>
              <w:rPr>
                <w:lang w:val="de-DE"/>
              </w:rPr>
              <w:t>hlen Sie Videos</w:t>
            </w:r>
            <w:r>
              <w:rPr>
                <w:rStyle w:val="mqInternal"/>
                <w:noProof/>
                <w:lang w:val="de-DE"/>
              </w:rPr>
              <w:t>{2]</w:t>
            </w:r>
            <w:r>
              <w:rPr>
                <w:lang w:val="de-DE"/>
              </w:rPr>
              <w:t xml:space="preserve"> - Aktivieren Sie das Kontrollk</w:t>
            </w:r>
            <w:r>
              <w:rPr>
                <w:lang w:val="de-DE"/>
              </w:rPr>
              <w:t>ä</w:t>
            </w:r>
            <w:r>
              <w:rPr>
                <w:lang w:val="de-DE"/>
              </w:rPr>
              <w:t xml:space="preserve">stchen neben den zu entfernenden Videos und klicken Sie dann auf </w:t>
            </w:r>
            <w:r>
              <w:rPr>
                <w:rStyle w:val="mqInternal"/>
                <w:noProof/>
                <w:lang w:val="de-DE"/>
              </w:rPr>
              <w:t>[1}</w:t>
            </w:r>
            <w:r>
              <w:rPr>
                <w:lang w:val="de-DE"/>
              </w:rPr>
              <w:t>Video (s) entfernen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f5f3bab5-706b-4f45-861d-77519811cf9d</w:t>
            </w:r>
          </w:p>
        </w:tc>
        <w:tc>
          <w:tcPr>
            <w:tcW w:w="7407" w:type="dxa"/>
            <w:shd w:val="clear" w:color="auto" w:fill="F2F2F2" w:themeFill="background1" w:themeFillShade="F2"/>
          </w:tcPr>
          <w:p w:rsidR="00000000" w:rsidRDefault="00155E70">
            <w:pPr>
              <w:rPr>
                <w:noProof/>
              </w:rPr>
            </w:pPr>
            <w:r>
              <w:rPr>
                <w:noProof/>
              </w:rPr>
              <w:t>You can also click the delete icon (</w:t>
            </w:r>
            <w:r>
              <w:rPr>
                <w:rStyle w:val="mqInternal"/>
                <w:noProof/>
              </w:rPr>
              <w:t>[1]</w:t>
            </w:r>
            <w:r>
              <w:rPr>
                <w:noProof/>
              </w:rPr>
              <w:t xml:space="preserve">) </w:t>
            </w:r>
            <w:r>
              <w:rPr>
                <w:noProof/>
              </w:rPr>
              <w:t xml:space="preserve">in the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155E70">
            <w:pPr>
              <w:rPr>
                <w:lang w:val="de-DE"/>
              </w:rPr>
            </w:pPr>
            <w:r>
              <w:rPr>
                <w:lang w:val="de-DE"/>
              </w:rPr>
              <w:t>Sie k</w:t>
            </w:r>
            <w:r>
              <w:rPr>
                <w:lang w:val="de-DE"/>
              </w:rPr>
              <w:t>ö</w:t>
            </w:r>
            <w:r>
              <w:rPr>
                <w:lang w:val="de-DE"/>
              </w:rPr>
              <w:t>nnen auch auf das L</w:t>
            </w:r>
            <w:r>
              <w:rPr>
                <w:lang w:val="de-DE"/>
              </w:rPr>
              <w:t>ö</w:t>
            </w:r>
            <w:r>
              <w:rPr>
                <w:lang w:val="de-DE"/>
              </w:rPr>
              <w:t>schsymbol klicken (</w:t>
            </w:r>
            <w:r>
              <w:rPr>
                <w:rStyle w:val="mqInternal"/>
                <w:noProof/>
                <w:lang w:val="de-DE"/>
              </w:rPr>
              <w:t>[1]</w:t>
            </w:r>
            <w:r>
              <w:rPr>
                <w:lang w:val="de-DE"/>
              </w:rPr>
              <w:t xml:space="preserve"> ) in dem </w:t>
            </w:r>
            <w:r>
              <w:rPr>
                <w:rStyle w:val="mqInternal"/>
                <w:noProof/>
                <w:lang w:val="de-DE"/>
              </w:rPr>
              <w:t>[2}</w:t>
            </w:r>
            <w:r>
              <w:rPr>
                <w:lang w:val="de-DE"/>
              </w:rPr>
              <w:t>Aktionen</w:t>
            </w:r>
            <w:r>
              <w:rPr>
                <w:rStyle w:val="mqInternal"/>
                <w:noProof/>
                <w:lang w:val="de-DE"/>
              </w:rPr>
              <w:t>{3]</w:t>
            </w:r>
            <w:r>
              <w:rPr>
                <w:lang w:val="de-DE"/>
              </w:rPr>
              <w:t xml:space="preserve"> S</w:t>
            </w:r>
            <w:r>
              <w:rPr>
                <w:lang w:val="de-DE"/>
              </w:rPr>
              <w:t>ä</w:t>
            </w:r>
            <w:r>
              <w:rPr>
                <w:lang w:val="de-DE"/>
              </w:rPr>
              <w:t>ule.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9dde8325-3838-4f0a-bd1b-feebbafd5f53</w:t>
            </w:r>
          </w:p>
        </w:tc>
        <w:tc>
          <w:tcPr>
            <w:tcW w:w="7407" w:type="dxa"/>
            <w:shd w:val="clear" w:color="auto" w:fill="F2F2F2" w:themeFill="background1" w:themeFillShade="F2"/>
          </w:tcPr>
          <w:p w:rsidR="00000000" w:rsidRDefault="00155E70">
            <w:pPr>
              <w:rPr>
                <w:noProof/>
              </w:rPr>
            </w:pPr>
            <w:r>
              <w:rPr>
                <w:rStyle w:val="mqInternal"/>
                <w:noProof/>
              </w:rPr>
              <w:t>[1}</w:t>
            </w:r>
            <w:r>
              <w:rPr>
                <w:noProof/>
              </w:rPr>
              <w:t>Select Playlist</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000000" w:rsidRDefault="00155E70">
            <w:pPr>
              <w:rPr>
                <w:lang w:val="de-DE"/>
              </w:rPr>
            </w:pPr>
            <w:r>
              <w:rPr>
                <w:rStyle w:val="mqInternal"/>
                <w:noProof/>
                <w:lang w:val="de-DE"/>
              </w:rPr>
              <w:t>[1}</w:t>
            </w:r>
            <w:r>
              <w:rPr>
                <w:lang w:val="de-DE"/>
              </w:rPr>
              <w:t>W</w:t>
            </w:r>
            <w:r>
              <w:rPr>
                <w:lang w:val="de-DE"/>
              </w:rPr>
              <w:t>ä</w:t>
            </w:r>
            <w:r>
              <w:rPr>
                <w:lang w:val="de-DE"/>
              </w:rPr>
              <w:t>hlen Sie Playlist</w:t>
            </w:r>
            <w:r>
              <w:rPr>
                <w:rStyle w:val="mqInternal"/>
                <w:noProof/>
                <w:lang w:val="de-DE"/>
              </w:rPr>
              <w:t>{2]</w:t>
            </w:r>
            <w:r>
              <w:rPr>
                <w:lang w:val="de-DE"/>
              </w:rPr>
              <w:t xml:space="preserve"> - Klicken </w:t>
            </w:r>
            <w:r>
              <w:rPr>
                <w:rStyle w:val="mqInternal"/>
                <w:noProof/>
                <w:lang w:val="de-DE"/>
              </w:rPr>
              <w:t>[1}</w:t>
            </w:r>
            <w:r>
              <w:rPr>
                <w:lang w:val="de-DE"/>
              </w:rPr>
              <w:t>Wiedergabeliste entfernen</w:t>
            </w:r>
            <w:r>
              <w:rPr>
                <w:rStyle w:val="mqInternal"/>
                <w:noProof/>
                <w:lang w:val="de-DE"/>
              </w:rPr>
              <w:t>{2]</w:t>
            </w:r>
            <w:r>
              <w:rPr>
                <w:lang w:val="de-DE"/>
              </w:rPr>
              <w:t xml:space="preserve"> um alle Videos zu entfernen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52ae1254-46a7-4d23-bbda-01ad95943e42</w:t>
            </w:r>
          </w:p>
        </w:tc>
        <w:tc>
          <w:tcPr>
            <w:tcW w:w="7407" w:type="dxa"/>
            <w:shd w:val="clear" w:color="auto" w:fill="F2F2F2" w:themeFill="background1" w:themeFillShade="F2"/>
          </w:tcPr>
          <w:p w:rsidR="00000000" w:rsidRDefault="00155E70">
            <w:pPr>
              <w:rPr>
                <w:noProof/>
              </w:rPr>
            </w:pPr>
            <w:r>
              <w:rPr>
                <w:rStyle w:val="mqInternal"/>
                <w:noProof/>
              </w:rPr>
              <w:t>[1}</w:t>
            </w:r>
            <w:r>
              <w:rPr>
                <w:noProof/>
              </w:rPr>
              <w:t>Use Reference ID</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000000" w:rsidRDefault="00155E70">
            <w:pPr>
              <w:rPr>
                <w:lang w:val="de-DE"/>
              </w:rPr>
            </w:pPr>
            <w:r>
              <w:rPr>
                <w:rStyle w:val="mqInternal"/>
                <w:noProof/>
                <w:lang w:val="de-DE"/>
              </w:rPr>
              <w:t>[1}</w:t>
            </w:r>
            <w:r>
              <w:rPr>
                <w:lang w:val="de-DE"/>
              </w:rPr>
              <w:t>Referenz-ID verwenden</w:t>
            </w:r>
            <w:r>
              <w:rPr>
                <w:rStyle w:val="mqInternal"/>
                <w:noProof/>
                <w:lang w:val="de-DE"/>
              </w:rPr>
              <w:t>{2]</w:t>
            </w:r>
            <w:r>
              <w:rPr>
                <w:lang w:val="de-DE"/>
              </w:rPr>
              <w:t xml:space="preserve"> - Klicken </w:t>
            </w:r>
            <w:r>
              <w:rPr>
                <w:rStyle w:val="mqInternal"/>
                <w:noProof/>
                <w:lang w:val="de-DE"/>
              </w:rPr>
              <w:t>[1}</w:t>
            </w:r>
            <w:r>
              <w:rPr>
                <w:lang w:val="de-DE"/>
              </w:rPr>
              <w:t>Wiedergabeliste entferne</w:t>
            </w:r>
            <w:r>
              <w:rPr>
                <w:lang w:val="de-DE"/>
              </w:rPr>
              <w:t>n</w:t>
            </w:r>
            <w:r>
              <w:rPr>
                <w:rStyle w:val="mqInternal"/>
                <w:noProof/>
                <w:lang w:val="de-DE"/>
              </w:rPr>
              <w:t>{2]</w:t>
            </w:r>
            <w:r>
              <w:rPr>
                <w:lang w:val="de-DE"/>
              </w:rPr>
              <w:t xml:space="preserve"> um alle Videos zu entfernen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026cff4d-bad1-49b7-b0be-53885b3b1957</w:t>
            </w:r>
          </w:p>
        </w:tc>
        <w:tc>
          <w:tcPr>
            <w:tcW w:w="7407" w:type="dxa"/>
            <w:shd w:val="clear" w:color="auto" w:fill="F2F2F2" w:themeFill="background1" w:themeFillShade="F2"/>
          </w:tcPr>
          <w:p w:rsidR="00000000" w:rsidRDefault="00155E70">
            <w:pPr>
              <w:rPr>
                <w:noProof/>
              </w:rPr>
            </w:pPr>
            <w:r>
              <w:rPr>
                <w:noProof/>
              </w:rPr>
              <w:t xml:space="preserve">When a video is removed, any interactions or companion components configured on that video </w:t>
            </w:r>
            <w:r>
              <w:rPr>
                <w:rStyle w:val="mqInternal"/>
                <w:noProof/>
              </w:rPr>
              <w:t>[1}</w:t>
            </w:r>
            <w:r>
              <w:rPr>
                <w:noProof/>
              </w:rPr>
              <w:t>will not</w:t>
            </w:r>
            <w:r>
              <w:rPr>
                <w:rStyle w:val="mqInternal"/>
                <w:noProof/>
              </w:rPr>
              <w:t>{2]</w:t>
            </w:r>
            <w:r>
              <w:rPr>
                <w:noProof/>
              </w:rPr>
              <w:t xml:space="preserve"> be deleted.</w:t>
            </w:r>
          </w:p>
        </w:tc>
        <w:tc>
          <w:tcPr>
            <w:tcW w:w="7407" w:type="dxa"/>
          </w:tcPr>
          <w:p w:rsidR="00000000" w:rsidRDefault="00155E70">
            <w:pPr>
              <w:rPr>
                <w:lang w:val="de-DE"/>
              </w:rPr>
            </w:pPr>
            <w:r>
              <w:rPr>
                <w:lang w:val="de-DE"/>
              </w:rPr>
              <w:t>Wenn ein Video entfernt wird, werden alle Interaktionen oder Be</w:t>
            </w:r>
            <w:r>
              <w:rPr>
                <w:lang w:val="de-DE"/>
              </w:rPr>
              <w:t xml:space="preserve">gleitkomponenten in diesem Video konfiguriert </w:t>
            </w:r>
            <w:r>
              <w:rPr>
                <w:rStyle w:val="mqInternal"/>
                <w:noProof/>
                <w:lang w:val="de-DE"/>
              </w:rPr>
              <w:t>[1}</w:t>
            </w:r>
            <w:r>
              <w:rPr>
                <w:lang w:val="de-DE"/>
              </w:rPr>
              <w:t>wird nicht</w:t>
            </w:r>
            <w:r>
              <w:rPr>
                <w:rStyle w:val="mqInternal"/>
                <w:noProof/>
                <w:lang w:val="de-DE"/>
              </w:rPr>
              <w:t>{2]</w:t>
            </w:r>
            <w:r>
              <w:rPr>
                <w:lang w:val="de-DE"/>
              </w:rPr>
              <w:t xml:space="preserve"> gel</w:t>
            </w:r>
            <w:r>
              <w:rPr>
                <w:lang w:val="de-DE"/>
              </w:rPr>
              <w:t>ö</w:t>
            </w:r>
            <w:r>
              <w:rPr>
                <w:lang w:val="de-DE"/>
              </w:rPr>
              <w:t>scht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a1b56149-c37b-4e62-84d3-4030ccf6fcb0</w:t>
            </w:r>
          </w:p>
        </w:tc>
        <w:tc>
          <w:tcPr>
            <w:tcW w:w="7407" w:type="dxa"/>
            <w:shd w:val="clear" w:color="auto" w:fill="F2F2F2" w:themeFill="background1" w:themeFillShade="F2"/>
          </w:tcPr>
          <w:p w:rsidR="00000000" w:rsidRDefault="00155E70">
            <w:pPr>
              <w:rPr>
                <w:noProof/>
              </w:rPr>
            </w:pPr>
            <w:r>
              <w:rPr>
                <w:noProof/>
              </w:rPr>
              <w:t xml:space="preserve">If the video is then re-added to the experience, the interactions and companion </w:t>
            </w:r>
            <w:r>
              <w:rPr>
                <w:noProof/>
              </w:rPr>
              <w:lastRenderedPageBreak/>
              <w:t>components will reappear.</w:t>
            </w:r>
          </w:p>
        </w:tc>
        <w:tc>
          <w:tcPr>
            <w:tcW w:w="7407" w:type="dxa"/>
          </w:tcPr>
          <w:p w:rsidR="00000000" w:rsidRDefault="00155E70">
            <w:pPr>
              <w:rPr>
                <w:lang w:val="de-DE"/>
              </w:rPr>
            </w:pPr>
            <w:r>
              <w:rPr>
                <w:lang w:val="de-DE"/>
              </w:rPr>
              <w:lastRenderedPageBreak/>
              <w:t>Wenn das Video dann erneut z</w:t>
            </w:r>
            <w:r>
              <w:rPr>
                <w:lang w:val="de-DE"/>
              </w:rPr>
              <w:t>ur Erfahrung hinzugef</w:t>
            </w:r>
            <w:r>
              <w:rPr>
                <w:lang w:val="de-DE"/>
              </w:rPr>
              <w:t>ü</w:t>
            </w:r>
            <w:r>
              <w:rPr>
                <w:lang w:val="de-DE"/>
              </w:rPr>
              <w:t xml:space="preserve">gt wird, werden die </w:t>
            </w:r>
            <w:r>
              <w:rPr>
                <w:lang w:val="de-DE"/>
              </w:rPr>
              <w:lastRenderedPageBreak/>
              <w:t>Interaktionen und Begleitkomponenten erneut angezeigt.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81 </w:t>
            </w:r>
            <w:r>
              <w:rPr>
                <w:noProof/>
                <w:sz w:val="16"/>
              </w:rPr>
              <w:br/>
            </w:r>
            <w:r>
              <w:rPr>
                <w:noProof/>
                <w:sz w:val="2"/>
              </w:rPr>
              <w:t>2a441677-6975-425b-b18e-ed9fcfd0c442</w:t>
            </w:r>
          </w:p>
        </w:tc>
        <w:tc>
          <w:tcPr>
            <w:tcW w:w="7407" w:type="dxa"/>
            <w:shd w:val="clear" w:color="auto" w:fill="F2F2F2" w:themeFill="background1" w:themeFillShade="F2"/>
          </w:tcPr>
          <w:p w:rsidR="00000000" w:rsidRDefault="00155E70">
            <w:pPr>
              <w:rPr>
                <w:noProof/>
              </w:rPr>
            </w:pPr>
            <w:r>
              <w:rPr>
                <w:noProof/>
              </w:rPr>
              <w:t>YouTube integration details</w:t>
            </w:r>
          </w:p>
        </w:tc>
        <w:tc>
          <w:tcPr>
            <w:tcW w:w="7407" w:type="dxa"/>
          </w:tcPr>
          <w:p w:rsidR="00000000" w:rsidRDefault="00155E70">
            <w:pPr>
              <w:rPr>
                <w:lang w:val="de-DE"/>
              </w:rPr>
            </w:pPr>
            <w:r>
              <w:rPr>
                <w:lang w:val="de-DE"/>
              </w:rPr>
              <w:t>Details zur YouTube-Integration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0edb78cc-8f07-4e39-b122-ef646ea5293e</w:t>
            </w:r>
          </w:p>
        </w:tc>
        <w:tc>
          <w:tcPr>
            <w:tcW w:w="7407" w:type="dxa"/>
            <w:shd w:val="clear" w:color="auto" w:fill="F2F2F2" w:themeFill="background1" w:themeFillShade="F2"/>
          </w:tcPr>
          <w:p w:rsidR="00000000" w:rsidRDefault="00155E70">
            <w:pPr>
              <w:rPr>
                <w:noProof/>
              </w:rPr>
            </w:pPr>
            <w:r>
              <w:rPr>
                <w:noProof/>
              </w:rPr>
              <w:t xml:space="preserve">YouTube videos </w:t>
            </w:r>
            <w:r>
              <w:rPr>
                <w:noProof/>
              </w:rPr>
              <w:t>can't be downloaded</w:t>
            </w:r>
          </w:p>
        </w:tc>
        <w:tc>
          <w:tcPr>
            <w:tcW w:w="7407" w:type="dxa"/>
          </w:tcPr>
          <w:p w:rsidR="00000000" w:rsidRDefault="00155E70">
            <w:pPr>
              <w:rPr>
                <w:lang w:val="de-DE"/>
              </w:rPr>
            </w:pPr>
            <w:r>
              <w:rPr>
                <w:lang w:val="de-DE"/>
              </w:rPr>
              <w:t>YouTube-Videos k</w:t>
            </w:r>
            <w:r>
              <w:rPr>
                <w:lang w:val="de-DE"/>
              </w:rPr>
              <w:t>ö</w:t>
            </w:r>
            <w:r>
              <w:rPr>
                <w:lang w:val="de-DE"/>
              </w:rPr>
              <w:t>nnen nicht heruntergeladen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6acb8267-c03d-46fc-b039-8f97a1f8e527</w:t>
            </w:r>
          </w:p>
        </w:tc>
        <w:tc>
          <w:tcPr>
            <w:tcW w:w="7407" w:type="dxa"/>
            <w:shd w:val="clear" w:color="auto" w:fill="F2F2F2" w:themeFill="background1" w:themeFillShade="F2"/>
          </w:tcPr>
          <w:p w:rsidR="00000000" w:rsidRDefault="00155E70">
            <w:pPr>
              <w:rPr>
                <w:noProof/>
              </w:rPr>
            </w:pPr>
            <w:r>
              <w:rPr>
                <w:noProof/>
              </w:rPr>
              <w:t>Before YouTube videos can be added to a video site, you must configure the YouTube settings</w:t>
            </w:r>
          </w:p>
        </w:tc>
        <w:tc>
          <w:tcPr>
            <w:tcW w:w="7407" w:type="dxa"/>
          </w:tcPr>
          <w:p w:rsidR="00000000" w:rsidRDefault="00155E70">
            <w:pPr>
              <w:rPr>
                <w:lang w:val="de-DE"/>
              </w:rPr>
            </w:pPr>
            <w:r>
              <w:rPr>
                <w:lang w:val="de-DE"/>
              </w:rPr>
              <w:t>Bevor YouTube-Videos zu einer Video-Site hinzugef</w:t>
            </w:r>
            <w:r>
              <w:rPr>
                <w:lang w:val="de-DE"/>
              </w:rPr>
              <w:t>ü</w:t>
            </w:r>
            <w:r>
              <w:rPr>
                <w:lang w:val="de-DE"/>
              </w:rPr>
              <w:t>gt werden k</w:t>
            </w:r>
            <w:r>
              <w:rPr>
                <w:lang w:val="de-DE"/>
              </w:rPr>
              <w:t>ö</w:t>
            </w:r>
            <w:r>
              <w:rPr>
                <w:lang w:val="de-DE"/>
              </w:rPr>
              <w:t>nnen, m</w:t>
            </w:r>
            <w:r>
              <w:rPr>
                <w:lang w:val="de-DE"/>
              </w:rPr>
              <w:t>ü</w:t>
            </w:r>
            <w:r>
              <w:rPr>
                <w:lang w:val="de-DE"/>
              </w:rPr>
              <w:t>ssen Sie die YouTube-Einstellungen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a1e27cff-41e2-4fff-8d5b-ba2f4857f276</w:t>
            </w:r>
          </w:p>
        </w:tc>
        <w:tc>
          <w:tcPr>
            <w:tcW w:w="7407" w:type="dxa"/>
            <w:shd w:val="clear" w:color="auto" w:fill="F2F2F2" w:themeFill="background1" w:themeFillShade="F2"/>
          </w:tcPr>
          <w:p w:rsidR="00000000" w:rsidRDefault="00155E70">
            <w:pPr>
              <w:rPr>
                <w:noProof/>
              </w:rPr>
            </w:pPr>
            <w:r>
              <w:rPr>
                <w:noProof/>
              </w:rPr>
              <w:t>YouTube videos must have a privacy setting of Public</w:t>
            </w:r>
          </w:p>
        </w:tc>
        <w:tc>
          <w:tcPr>
            <w:tcW w:w="7407" w:type="dxa"/>
          </w:tcPr>
          <w:p w:rsidR="00000000" w:rsidRDefault="00155E70">
            <w:pPr>
              <w:rPr>
                <w:lang w:val="de-DE"/>
              </w:rPr>
            </w:pPr>
            <w:r>
              <w:rPr>
                <w:lang w:val="de-DE"/>
              </w:rPr>
              <w:t>YouTube-Videos m</w:t>
            </w:r>
            <w:r>
              <w:rPr>
                <w:lang w:val="de-DE"/>
              </w:rPr>
              <w:t>ü</w:t>
            </w:r>
            <w:r>
              <w:rPr>
                <w:lang w:val="de-DE"/>
              </w:rPr>
              <w:t>ssen die Datenschutzeinstellung "</w:t>
            </w:r>
            <w:r>
              <w:rPr>
                <w:lang w:val="de-DE"/>
              </w:rPr>
              <w:t>Ö</w:t>
            </w:r>
            <w:r>
              <w:rPr>
                <w:lang w:val="de-DE"/>
              </w:rPr>
              <w:t>ffentlich"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ea7dfb40-fc30-4006-</w:t>
            </w:r>
            <w:r>
              <w:rPr>
                <w:noProof/>
                <w:sz w:val="2"/>
              </w:rPr>
              <w:t>bb75-2d84fb1edee1</w:t>
            </w:r>
          </w:p>
        </w:tc>
        <w:tc>
          <w:tcPr>
            <w:tcW w:w="7407" w:type="dxa"/>
            <w:shd w:val="clear" w:color="auto" w:fill="F2F2F2" w:themeFill="background1" w:themeFillShade="F2"/>
          </w:tcPr>
          <w:p w:rsidR="00000000" w:rsidRDefault="00155E70">
            <w:pPr>
              <w:rPr>
                <w:noProof/>
              </w:rPr>
            </w:pPr>
            <w:r>
              <w:rPr>
                <w:noProof/>
              </w:rPr>
              <w:t>Currently, Gallery does not collect analytics data for YouTube videos.</w:t>
            </w:r>
          </w:p>
        </w:tc>
        <w:tc>
          <w:tcPr>
            <w:tcW w:w="7407" w:type="dxa"/>
          </w:tcPr>
          <w:p w:rsidR="00000000" w:rsidRDefault="00155E70">
            <w:pPr>
              <w:rPr>
                <w:lang w:val="de-DE"/>
              </w:rPr>
            </w:pPr>
            <w:r>
              <w:rPr>
                <w:lang w:val="de-DE"/>
              </w:rPr>
              <w:t>Derzeit sammelt Gallery keine Analysedaten f</w:t>
            </w:r>
            <w:r>
              <w:rPr>
                <w:lang w:val="de-DE"/>
              </w:rPr>
              <w:t>ü</w:t>
            </w:r>
            <w:r>
              <w:rPr>
                <w:lang w:val="de-DE"/>
              </w:rPr>
              <w:t>r YouTube-Videos.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36029cf8-e082-4437-aa7e-491a77e144f8</w:t>
            </w:r>
          </w:p>
        </w:tc>
        <w:tc>
          <w:tcPr>
            <w:tcW w:w="7407" w:type="dxa"/>
            <w:shd w:val="clear" w:color="auto" w:fill="F2F2F2" w:themeFill="background1" w:themeFillShade="F2"/>
          </w:tcPr>
          <w:p w:rsidR="00000000" w:rsidRDefault="00155E70">
            <w:pPr>
              <w:rPr>
                <w:noProof/>
              </w:rPr>
            </w:pPr>
            <w:r>
              <w:rPr>
                <w:noProof/>
              </w:rPr>
              <w:t>YouTube videos in an In-Page Experience will not display any a</w:t>
            </w:r>
            <w:r>
              <w:rPr>
                <w:noProof/>
              </w:rPr>
              <w:t>nalytics data in the Experience Analytics dashboard</w:t>
            </w:r>
          </w:p>
        </w:tc>
        <w:tc>
          <w:tcPr>
            <w:tcW w:w="7407" w:type="dxa"/>
          </w:tcPr>
          <w:p w:rsidR="00000000" w:rsidRDefault="00155E70">
            <w:pPr>
              <w:rPr>
                <w:lang w:val="de-DE"/>
              </w:rPr>
            </w:pPr>
            <w:r>
              <w:rPr>
                <w:lang w:val="de-DE"/>
              </w:rPr>
              <w:t>YouTube-Videos in einer In-Page-Erfahrung zeigen keine Analysedaten im Experience Analytics-Dashboard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ca77050c-d353-4afb-b1ea-163a314198f1</w:t>
            </w:r>
          </w:p>
        </w:tc>
        <w:tc>
          <w:tcPr>
            <w:tcW w:w="7407" w:type="dxa"/>
            <w:shd w:val="clear" w:color="auto" w:fill="F2F2F2" w:themeFill="background1" w:themeFillShade="F2"/>
          </w:tcPr>
          <w:p w:rsidR="00000000" w:rsidRDefault="00155E70">
            <w:pPr>
              <w:rPr>
                <w:noProof/>
              </w:rPr>
            </w:pPr>
            <w:r>
              <w:rPr>
                <w:noProof/>
              </w:rPr>
              <w:t xml:space="preserve">YouTube videos played inside Brightcove Players with the </w:t>
            </w:r>
            <w:r>
              <w:rPr>
                <w:noProof/>
              </w:rPr>
              <w:t>IMA plugin will not display ads on mobile devices</w:t>
            </w:r>
          </w:p>
        </w:tc>
        <w:tc>
          <w:tcPr>
            <w:tcW w:w="7407" w:type="dxa"/>
          </w:tcPr>
          <w:p w:rsidR="00000000" w:rsidRDefault="00155E70">
            <w:pPr>
              <w:rPr>
                <w:lang w:val="de-DE"/>
              </w:rPr>
            </w:pPr>
            <w:r>
              <w:rPr>
                <w:lang w:val="de-DE"/>
              </w:rPr>
              <w:t>YouTube-Videos, die in Brightcove-Playern mit dem IMA-Plugin abgespielt werden, zeigen keine Anzeigen auf Mobilger</w:t>
            </w:r>
            <w:r>
              <w:rPr>
                <w:lang w:val="de-DE"/>
              </w:rPr>
              <w:t>ä</w:t>
            </w:r>
            <w:r>
              <w:rPr>
                <w:lang w:val="de-DE"/>
              </w:rPr>
              <w:t>ten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00471945-19ab-4bc4-8092-256ad8f0d08f</w:t>
            </w:r>
          </w:p>
        </w:tc>
        <w:tc>
          <w:tcPr>
            <w:tcW w:w="7407" w:type="dxa"/>
            <w:shd w:val="clear" w:color="auto" w:fill="F2F2F2" w:themeFill="background1" w:themeFillShade="F2"/>
          </w:tcPr>
          <w:p w:rsidR="00000000" w:rsidRDefault="00155E70">
            <w:pPr>
              <w:rPr>
                <w:noProof/>
              </w:rPr>
            </w:pPr>
            <w:r>
              <w:rPr>
                <w:noProof/>
              </w:rPr>
              <w:t xml:space="preserve">Customers' use of YouTube is subject to YouTube's </w:t>
            </w:r>
            <w:r>
              <w:rPr>
                <w:rStyle w:val="mqInternal"/>
                <w:noProof/>
              </w:rPr>
              <w:t>[1}</w:t>
            </w:r>
            <w:r>
              <w:rPr>
                <w:noProof/>
              </w:rPr>
              <w:t>terms and conditions</w:t>
            </w:r>
            <w:r>
              <w:rPr>
                <w:rStyle w:val="mqInternal"/>
                <w:noProof/>
              </w:rPr>
              <w:t>{2]</w:t>
            </w:r>
          </w:p>
        </w:tc>
        <w:tc>
          <w:tcPr>
            <w:tcW w:w="7407" w:type="dxa"/>
          </w:tcPr>
          <w:p w:rsidR="00000000" w:rsidRDefault="00155E70">
            <w:pPr>
              <w:rPr>
                <w:lang w:val="de-DE"/>
              </w:rPr>
            </w:pPr>
            <w:r>
              <w:rPr>
                <w:lang w:val="de-DE"/>
              </w:rPr>
              <w:t xml:space="preserve">Die Nutzung von YouTube durch Kunden unterliegt der von YouTube </w:t>
            </w:r>
            <w:r>
              <w:rPr>
                <w:rStyle w:val="mqInternal"/>
                <w:noProof/>
                <w:lang w:val="de-DE"/>
              </w:rPr>
              <w:t>[1}</w:t>
            </w:r>
            <w:r>
              <w:rPr>
                <w:lang w:val="de-DE"/>
              </w:rPr>
              <w:t>Gesch</w:t>
            </w:r>
            <w:r>
              <w:rPr>
                <w:lang w:val="de-DE"/>
              </w:rPr>
              <w:t>ä</w:t>
            </w:r>
            <w:r>
              <w:rPr>
                <w:lang w:val="de-DE"/>
              </w:rPr>
              <w:t>ftsbedingungen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4a278dfa-f710-4d7b-83a9-27ce8e2f76ae</w:t>
            </w:r>
          </w:p>
        </w:tc>
        <w:tc>
          <w:tcPr>
            <w:tcW w:w="7407" w:type="dxa"/>
            <w:shd w:val="clear" w:color="auto" w:fill="F2F2F2" w:themeFill="background1" w:themeFillShade="F2"/>
          </w:tcPr>
          <w:p w:rsidR="00000000" w:rsidRDefault="00155E70">
            <w:pPr>
              <w:rPr>
                <w:noProof/>
              </w:rPr>
            </w:pPr>
            <w:r>
              <w:rPr>
                <w:noProof/>
              </w:rPr>
              <w:t>When searching, all collections must consist o</w:t>
            </w:r>
            <w:r>
              <w:rPr>
                <w:noProof/>
              </w:rPr>
              <w:t>f YouTube videos and the videos must be owned by the selected channel</w:t>
            </w:r>
          </w:p>
        </w:tc>
        <w:tc>
          <w:tcPr>
            <w:tcW w:w="7407" w:type="dxa"/>
          </w:tcPr>
          <w:p w:rsidR="00000000" w:rsidRDefault="00155E70">
            <w:pPr>
              <w:rPr>
                <w:lang w:val="de-DE"/>
              </w:rPr>
            </w:pPr>
            <w:r>
              <w:rPr>
                <w:lang w:val="de-DE"/>
              </w:rPr>
              <w:t>Bei der Suche m</w:t>
            </w:r>
            <w:r>
              <w:rPr>
                <w:lang w:val="de-DE"/>
              </w:rPr>
              <w:t>ü</w:t>
            </w:r>
            <w:r>
              <w:rPr>
                <w:lang w:val="de-DE"/>
              </w:rPr>
              <w:t>ssen alle Sammlungen aus YouTube-Videos bestehen und die Videos m</w:t>
            </w:r>
            <w:r>
              <w:rPr>
                <w:lang w:val="de-DE"/>
              </w:rPr>
              <w:t>ü</w:t>
            </w:r>
            <w:r>
              <w:rPr>
                <w:lang w:val="de-DE"/>
              </w:rPr>
              <w:t>ssen dem ausgew</w:t>
            </w:r>
            <w:r>
              <w:rPr>
                <w:lang w:val="de-DE"/>
              </w:rPr>
              <w:t>ä</w:t>
            </w:r>
            <w:r>
              <w:rPr>
                <w:lang w:val="de-DE"/>
              </w:rPr>
              <w:t>hlten Kanal geh</w:t>
            </w:r>
            <w:r>
              <w:rPr>
                <w:lang w:val="de-DE"/>
              </w:rPr>
              <w:t>ö</w:t>
            </w:r>
            <w:r>
              <w:rPr>
                <w:lang w:val="de-DE"/>
              </w:rPr>
              <w:t>ren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adding-interactions-page-experience.html</w:t>
            </w:r>
          </w:p>
          <w:p w:rsidR="00000000" w:rsidRDefault="00155E70">
            <w:pPr>
              <w:jc w:val="center"/>
              <w:rPr>
                <w:b/>
                <w:noProof/>
              </w:rPr>
            </w:pPr>
            <w:r>
              <w:rPr>
                <w:b/>
                <w:noProof/>
              </w:rPr>
              <w:t>MQ971010 57754832-11bb-41b</w:t>
            </w:r>
            <w:r>
              <w:rPr>
                <w:b/>
                <w:noProof/>
              </w:rPr>
              <w:t>d-8825-da07e834a65d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1f824328-7ef3-4d8f-bc03-588394121e0b</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90732536-0542-40d9-9c26-c119d4843b7a</w:t>
            </w:r>
          </w:p>
        </w:tc>
        <w:tc>
          <w:tcPr>
            <w:tcW w:w="7407" w:type="dxa"/>
            <w:shd w:val="clear" w:color="auto" w:fill="F2F2F2" w:themeFill="background1" w:themeFillShade="F2"/>
          </w:tcPr>
          <w:p w:rsidR="00000000" w:rsidRDefault="00155E70">
            <w:pPr>
              <w:rPr>
                <w:noProof/>
              </w:rPr>
            </w:pPr>
            <w:r>
              <w:rPr>
                <w:noProof/>
              </w:rPr>
              <w:t>Adding Interactions to an In-Page Experience parent:</w:t>
            </w:r>
          </w:p>
        </w:tc>
        <w:tc>
          <w:tcPr>
            <w:tcW w:w="7407" w:type="dxa"/>
          </w:tcPr>
          <w:p w:rsidR="00000000" w:rsidRDefault="00155E70">
            <w:pPr>
              <w:rPr>
                <w:lang w:val="de-DE"/>
              </w:rPr>
            </w:pPr>
            <w:r>
              <w:rPr>
                <w:lang w:val="de-DE"/>
              </w:rPr>
              <w:t>Hinzuf</w:t>
            </w:r>
            <w:r>
              <w:rPr>
                <w:lang w:val="de-DE"/>
              </w:rPr>
              <w:t>ü</w:t>
            </w:r>
            <w:r>
              <w:rPr>
                <w:lang w:val="de-DE"/>
              </w:rPr>
              <w:t>gen von Interaktionen zu einem In-Page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6efe0</w:t>
            </w:r>
            <w:r>
              <w:rPr>
                <w:noProof/>
                <w:sz w:val="2"/>
              </w:rPr>
              <w:t>b63-5a83-48be-abe5-bb2ef4c7ea7e</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4ef8e259-e2aa-47b3-958b-d9d820e87a84</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df23d88f-4fe9-4c30-8109-16f1dba91731</w:t>
            </w:r>
          </w:p>
        </w:tc>
        <w:tc>
          <w:tcPr>
            <w:tcW w:w="7407" w:type="dxa"/>
            <w:shd w:val="clear" w:color="auto" w:fill="F2F2F2" w:themeFill="background1" w:themeFillShade="F2"/>
          </w:tcPr>
          <w:p w:rsidR="00000000" w:rsidRDefault="00155E70">
            <w:pPr>
              <w:rPr>
                <w:noProof/>
              </w:rPr>
            </w:pPr>
            <w:r>
              <w:rPr>
                <w:noProof/>
              </w:rPr>
              <w:t>Adding Interactions to an In-Page Experience</w:t>
            </w:r>
          </w:p>
        </w:tc>
        <w:tc>
          <w:tcPr>
            <w:tcW w:w="7407" w:type="dxa"/>
          </w:tcPr>
          <w:p w:rsidR="00000000" w:rsidRDefault="00155E70">
            <w:pPr>
              <w:rPr>
                <w:lang w:val="de-DE"/>
              </w:rPr>
            </w:pPr>
            <w:r>
              <w:rPr>
                <w:lang w:val="de-DE"/>
              </w:rPr>
              <w:t>Hinzuf</w:t>
            </w:r>
            <w:r>
              <w:rPr>
                <w:lang w:val="de-DE"/>
              </w:rPr>
              <w:t>ü</w:t>
            </w:r>
            <w:r>
              <w:rPr>
                <w:lang w:val="de-DE"/>
              </w:rPr>
              <w:t>gen von Interaktionen zu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f7accbe3-100e-471f-a261-f42cf7f5c8be</w:t>
            </w:r>
          </w:p>
        </w:tc>
        <w:tc>
          <w:tcPr>
            <w:tcW w:w="7407" w:type="dxa"/>
            <w:shd w:val="clear" w:color="auto" w:fill="F2F2F2" w:themeFill="background1" w:themeFillShade="F2"/>
          </w:tcPr>
          <w:p w:rsidR="00000000" w:rsidRDefault="00155E70">
            <w:pPr>
              <w:rPr>
                <w:noProof/>
              </w:rPr>
            </w:pPr>
            <w:r>
              <w:rPr>
                <w:noProof/>
              </w:rPr>
              <w:t>In this topic you will learn how to add card and link interactions to videos in an In-Page Experience.</w:t>
            </w:r>
          </w:p>
        </w:tc>
        <w:tc>
          <w:tcPr>
            <w:tcW w:w="7407" w:type="dxa"/>
          </w:tcPr>
          <w:p w:rsidR="00000000" w:rsidRDefault="00155E70">
            <w:pPr>
              <w:rPr>
                <w:lang w:val="de-DE"/>
              </w:rPr>
            </w:pPr>
            <w:r>
              <w:rPr>
                <w:lang w:val="de-DE"/>
              </w:rPr>
              <w:t>In diesem Thema erfahren Sie, wie Sie in einer In-Page-Erfahrun</w:t>
            </w:r>
            <w:r>
              <w:rPr>
                <w:lang w:val="de-DE"/>
              </w:rPr>
              <w:t>g Karten hinzuf</w:t>
            </w:r>
            <w:r>
              <w:rPr>
                <w:lang w:val="de-DE"/>
              </w:rPr>
              <w:t>ü</w:t>
            </w:r>
            <w:r>
              <w:rPr>
                <w:lang w:val="de-DE"/>
              </w:rPr>
              <w:t>gen und Interaktionen mit Videos verkn</w:t>
            </w:r>
            <w:r>
              <w:rPr>
                <w:lang w:val="de-DE"/>
              </w:rPr>
              <w:t>ü</w:t>
            </w:r>
            <w:r>
              <w:rPr>
                <w:lang w:val="de-DE"/>
              </w:rPr>
              <w:t>pfen.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bf4aa224-0608-4f61-bec2-601578c6d2be</w:t>
            </w:r>
          </w:p>
        </w:tc>
        <w:tc>
          <w:tcPr>
            <w:tcW w:w="7407" w:type="dxa"/>
            <w:shd w:val="clear" w:color="auto" w:fill="F2F2F2" w:themeFill="background1" w:themeFillShade="F2"/>
          </w:tcPr>
          <w:p w:rsidR="00000000" w:rsidRDefault="00155E70">
            <w:pPr>
              <w:rPr>
                <w:noProof/>
              </w:rPr>
            </w:pPr>
            <w:r>
              <w:rPr>
                <w:noProof/>
              </w:rPr>
              <w:t>Videos can be configured with card and link interactions.</w:t>
            </w:r>
          </w:p>
        </w:tc>
        <w:tc>
          <w:tcPr>
            <w:tcW w:w="7407" w:type="dxa"/>
          </w:tcPr>
          <w:p w:rsidR="00000000" w:rsidRDefault="00155E70">
            <w:pPr>
              <w:rPr>
                <w:lang w:val="de-DE"/>
              </w:rPr>
            </w:pPr>
            <w:r>
              <w:rPr>
                <w:lang w:val="de-DE"/>
              </w:rPr>
              <w:t>Videos k</w:t>
            </w:r>
            <w:r>
              <w:rPr>
                <w:lang w:val="de-DE"/>
              </w:rPr>
              <w:t>ö</w:t>
            </w:r>
            <w:r>
              <w:rPr>
                <w:lang w:val="de-DE"/>
              </w:rPr>
              <w:t>nnen mit Karten- und Linkinteraktionen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46147ca0-9347-4f66-a66f</w:t>
            </w:r>
            <w:r>
              <w:rPr>
                <w:noProof/>
                <w:sz w:val="2"/>
              </w:rPr>
              <w:t>-a4ed4b1dd66e</w:t>
            </w:r>
          </w:p>
        </w:tc>
        <w:tc>
          <w:tcPr>
            <w:tcW w:w="7407" w:type="dxa"/>
            <w:shd w:val="clear" w:color="auto" w:fill="F2F2F2" w:themeFill="background1" w:themeFillShade="F2"/>
          </w:tcPr>
          <w:p w:rsidR="00000000" w:rsidRDefault="00155E70">
            <w:pPr>
              <w:rPr>
                <w:noProof/>
              </w:rPr>
            </w:pPr>
            <w:r>
              <w:rPr>
                <w:noProof/>
              </w:rPr>
              <w:t>As the video plays, interactions are displayed over the player.</w:t>
            </w:r>
          </w:p>
        </w:tc>
        <w:tc>
          <w:tcPr>
            <w:tcW w:w="7407" w:type="dxa"/>
          </w:tcPr>
          <w:p w:rsidR="00000000" w:rsidRDefault="00155E70">
            <w:pPr>
              <w:rPr>
                <w:lang w:val="de-DE"/>
              </w:rPr>
            </w:pPr>
            <w:r>
              <w:rPr>
                <w:lang w:val="de-DE"/>
              </w:rPr>
              <w:t>W</w:t>
            </w:r>
            <w:r>
              <w:rPr>
                <w:lang w:val="de-DE"/>
              </w:rPr>
              <w:t>ä</w:t>
            </w:r>
            <w:r>
              <w:rPr>
                <w:lang w:val="de-DE"/>
              </w:rPr>
              <w:t xml:space="preserve">hrend der Wiedergabe des Videos werden Interaktionen </w:t>
            </w:r>
            <w:r>
              <w:rPr>
                <w:lang w:val="de-DE"/>
              </w:rPr>
              <w:t>ü</w:t>
            </w:r>
            <w:r>
              <w:rPr>
                <w:lang w:val="de-DE"/>
              </w:rPr>
              <w:t>ber dem Player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4ec95a17-187d-40f2-aacd-3bfebcb635b1</w:t>
            </w:r>
          </w:p>
        </w:tc>
        <w:tc>
          <w:tcPr>
            <w:tcW w:w="7407" w:type="dxa"/>
            <w:shd w:val="clear" w:color="auto" w:fill="F2F2F2" w:themeFill="background1" w:themeFillShade="F2"/>
          </w:tcPr>
          <w:p w:rsidR="00000000" w:rsidRDefault="00155E70">
            <w:pPr>
              <w:rPr>
                <w:noProof/>
              </w:rPr>
            </w:pPr>
            <w:r>
              <w:rPr>
                <w:noProof/>
              </w:rPr>
              <w:t>In the following example, a link is displayed in the bo</w:t>
            </w:r>
            <w:r>
              <w:rPr>
                <w:noProof/>
              </w:rPr>
              <w:t>ttom left of the player and a card is in the upper right.</w:t>
            </w:r>
          </w:p>
        </w:tc>
        <w:tc>
          <w:tcPr>
            <w:tcW w:w="7407" w:type="dxa"/>
          </w:tcPr>
          <w:p w:rsidR="00000000" w:rsidRDefault="00155E70">
            <w:pPr>
              <w:rPr>
                <w:lang w:val="de-DE"/>
              </w:rPr>
            </w:pPr>
            <w:r>
              <w:rPr>
                <w:lang w:val="de-DE"/>
              </w:rPr>
              <w:t>Im folgenden Beispiel wird unten links im Player ein Link und oben rechts eine Karte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095b085a-daba-49b2-86f8-3058239f0f04</w:t>
            </w:r>
          </w:p>
        </w:tc>
        <w:tc>
          <w:tcPr>
            <w:tcW w:w="7407" w:type="dxa"/>
            <w:shd w:val="clear" w:color="auto" w:fill="F2F2F2" w:themeFill="background1" w:themeFillShade="F2"/>
          </w:tcPr>
          <w:p w:rsidR="00000000" w:rsidRDefault="00155E70">
            <w:pPr>
              <w:rPr>
                <w:noProof/>
              </w:rPr>
            </w:pPr>
            <w:r>
              <w:rPr>
                <w:noProof/>
              </w:rPr>
              <w:t>Cards will display an info icon (</w:t>
            </w:r>
            <w:r>
              <w:rPr>
                <w:rStyle w:val="mqInternal"/>
                <w:noProof/>
              </w:rPr>
              <w:t>[1]</w:t>
            </w:r>
            <w:r>
              <w:rPr>
                <w:noProof/>
              </w:rPr>
              <w:t>) the user can click on to open the card.</w:t>
            </w:r>
          </w:p>
        </w:tc>
        <w:tc>
          <w:tcPr>
            <w:tcW w:w="7407" w:type="dxa"/>
          </w:tcPr>
          <w:p w:rsidR="00000000" w:rsidRDefault="00155E70">
            <w:pPr>
              <w:rPr>
                <w:lang w:val="de-DE"/>
              </w:rPr>
            </w:pPr>
            <w:r>
              <w:rPr>
                <w:lang w:val="de-DE"/>
              </w:rPr>
              <w:t>Karten zeigen ein Info-Symbol an (</w:t>
            </w:r>
            <w:r>
              <w:rPr>
                <w:rStyle w:val="mqInternal"/>
                <w:noProof/>
                <w:lang w:val="de-DE"/>
              </w:rPr>
              <w:t>[1]</w:t>
            </w:r>
            <w:r>
              <w:rPr>
                <w:lang w:val="de-DE"/>
              </w:rPr>
              <w:t xml:space="preserve"> ) Der Benutzer kann auf klicken, um die Karte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5df4fbc8-f265-4824-9ad9-596a0652a50f</w:t>
            </w:r>
          </w:p>
        </w:tc>
        <w:tc>
          <w:tcPr>
            <w:tcW w:w="7407" w:type="dxa"/>
            <w:shd w:val="clear" w:color="auto" w:fill="F2F2F2" w:themeFill="background1" w:themeFillShade="F2"/>
          </w:tcPr>
          <w:p w:rsidR="00000000" w:rsidRDefault="00155E70">
            <w:pPr>
              <w:rPr>
                <w:noProof/>
              </w:rPr>
            </w:pPr>
            <w:r>
              <w:rPr>
                <w:noProof/>
              </w:rPr>
              <w:t>Some In-Page Experiences also support companion components.</w:t>
            </w:r>
          </w:p>
        </w:tc>
        <w:tc>
          <w:tcPr>
            <w:tcW w:w="7407" w:type="dxa"/>
          </w:tcPr>
          <w:p w:rsidR="00000000" w:rsidRDefault="00155E70">
            <w:pPr>
              <w:rPr>
                <w:lang w:val="de-DE"/>
              </w:rPr>
            </w:pPr>
            <w:r>
              <w:rPr>
                <w:lang w:val="de-DE"/>
              </w:rPr>
              <w:t>Einige In-Page-Er</w:t>
            </w:r>
            <w:r>
              <w:rPr>
                <w:lang w:val="de-DE"/>
              </w:rPr>
              <w:t>fahrungen unterst</w:t>
            </w:r>
            <w:r>
              <w:rPr>
                <w:lang w:val="de-DE"/>
              </w:rPr>
              <w:t>ü</w:t>
            </w:r>
            <w:r>
              <w:rPr>
                <w:lang w:val="de-DE"/>
              </w:rPr>
              <w:t>tzen auch Begleitkomponenten.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dfbaaf32-e3f1-4cb5-8976-b2e71c0d0fe3</w:t>
            </w:r>
          </w:p>
        </w:tc>
        <w:tc>
          <w:tcPr>
            <w:tcW w:w="7407" w:type="dxa"/>
            <w:shd w:val="clear" w:color="auto" w:fill="F2F2F2" w:themeFill="background1" w:themeFillShade="F2"/>
          </w:tcPr>
          <w:p w:rsidR="00000000" w:rsidRDefault="00155E70">
            <w:pPr>
              <w:rPr>
                <w:noProof/>
              </w:rPr>
            </w:pPr>
            <w:r>
              <w:rPr>
                <w:noProof/>
              </w:rPr>
              <w:t>With companion components, content outside the player can change based on which video is playing.</w:t>
            </w:r>
          </w:p>
        </w:tc>
        <w:tc>
          <w:tcPr>
            <w:tcW w:w="7407" w:type="dxa"/>
          </w:tcPr>
          <w:p w:rsidR="00000000" w:rsidRDefault="00155E70">
            <w:pPr>
              <w:rPr>
                <w:lang w:val="de-DE"/>
              </w:rPr>
            </w:pPr>
            <w:r>
              <w:rPr>
                <w:lang w:val="de-DE"/>
              </w:rPr>
              <w:t>Mit Begleitkomponenten k</w:t>
            </w:r>
            <w:r>
              <w:rPr>
                <w:lang w:val="de-DE"/>
              </w:rPr>
              <w:t>ö</w:t>
            </w:r>
            <w:r>
              <w:rPr>
                <w:lang w:val="de-DE"/>
              </w:rPr>
              <w:t>nnen sich Inhalte au</w:t>
            </w:r>
            <w:r>
              <w:rPr>
                <w:lang w:val="de-DE"/>
              </w:rPr>
              <w:t>ß</w:t>
            </w:r>
            <w:r>
              <w:rPr>
                <w:lang w:val="de-DE"/>
              </w:rPr>
              <w:t xml:space="preserve">erhalb des Players je </w:t>
            </w:r>
            <w:r>
              <w:rPr>
                <w:lang w:val="de-DE"/>
              </w:rPr>
              <w:t xml:space="preserve">nach abgespieltem Video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f9b6bc85-04f1-497b-bebf-bf4e44943dee</w:t>
            </w:r>
          </w:p>
        </w:tc>
        <w:tc>
          <w:tcPr>
            <w:tcW w:w="7407" w:type="dxa"/>
            <w:shd w:val="clear" w:color="auto" w:fill="F2F2F2" w:themeFill="background1" w:themeFillShade="F2"/>
          </w:tcPr>
          <w:p w:rsidR="00000000" w:rsidRDefault="00155E70">
            <w:pPr>
              <w:rPr>
                <w:noProof/>
              </w:rPr>
            </w:pPr>
            <w:r>
              <w:rPr>
                <w:noProof/>
              </w:rPr>
              <w:t>For example, when a product video is played, there might be a clickable image to the right of the player that will open up more details about that product.</w:t>
            </w:r>
          </w:p>
        </w:tc>
        <w:tc>
          <w:tcPr>
            <w:tcW w:w="7407" w:type="dxa"/>
          </w:tcPr>
          <w:p w:rsidR="00000000" w:rsidRDefault="00155E70">
            <w:pPr>
              <w:rPr>
                <w:lang w:val="de-DE"/>
              </w:rPr>
            </w:pPr>
            <w:r>
              <w:rPr>
                <w:lang w:val="de-DE"/>
              </w:rPr>
              <w:t>Wenn beispielsweise ein Pr</w:t>
            </w:r>
            <w:r>
              <w:rPr>
                <w:lang w:val="de-DE"/>
              </w:rPr>
              <w:t>oduktvideo abgespielt wird, befindet sich rechts neben dem Player m</w:t>
            </w:r>
            <w:r>
              <w:rPr>
                <w:lang w:val="de-DE"/>
              </w:rPr>
              <w:t>ö</w:t>
            </w:r>
            <w:r>
              <w:rPr>
                <w:lang w:val="de-DE"/>
              </w:rPr>
              <w:t>glicherweise ein anklickbares Bild, das weitere Details zu diesem Produkt anzeigt.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b61889d7-fb7e-4d5a-801d-8cda5b98e6e4</w:t>
            </w:r>
          </w:p>
        </w:tc>
        <w:tc>
          <w:tcPr>
            <w:tcW w:w="7407" w:type="dxa"/>
            <w:shd w:val="clear" w:color="auto" w:fill="F2F2F2" w:themeFill="background1" w:themeFillShade="F2"/>
          </w:tcPr>
          <w:p w:rsidR="00000000" w:rsidRDefault="00155E70">
            <w:pPr>
              <w:rPr>
                <w:noProof/>
              </w:rPr>
            </w:pPr>
            <w:r>
              <w:rPr>
                <w:noProof/>
              </w:rPr>
              <w:t>Companion components are similar to interactions, the differenc</w:t>
            </w:r>
            <w:r>
              <w:rPr>
                <w:noProof/>
              </w:rPr>
              <w:t>e being, interactions display over the video player itself.</w:t>
            </w:r>
          </w:p>
        </w:tc>
        <w:tc>
          <w:tcPr>
            <w:tcW w:w="7407" w:type="dxa"/>
          </w:tcPr>
          <w:p w:rsidR="00000000" w:rsidRDefault="00155E70">
            <w:pPr>
              <w:rPr>
                <w:lang w:val="de-DE"/>
              </w:rPr>
            </w:pPr>
            <w:r>
              <w:rPr>
                <w:lang w:val="de-DE"/>
              </w:rPr>
              <w:t xml:space="preserve">Companion-Komponenten </w:t>
            </w:r>
            <w:r>
              <w:rPr>
                <w:lang w:val="de-DE"/>
              </w:rPr>
              <w:t>ä</w:t>
            </w:r>
            <w:r>
              <w:rPr>
                <w:lang w:val="de-DE"/>
              </w:rPr>
              <w:t xml:space="preserve">hneln Interaktionen, mit dem Unterschied, dass Interaktionen </w:t>
            </w:r>
            <w:r>
              <w:rPr>
                <w:lang w:val="de-DE"/>
              </w:rPr>
              <w:t>ü</w:t>
            </w:r>
            <w:r>
              <w:rPr>
                <w:lang w:val="de-DE"/>
              </w:rPr>
              <w:t>ber den Videoplayer selbst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c8eb8278-c596-443b-a696-1c840b35ac94</w:t>
            </w:r>
          </w:p>
        </w:tc>
        <w:tc>
          <w:tcPr>
            <w:tcW w:w="7407" w:type="dxa"/>
            <w:shd w:val="clear" w:color="auto" w:fill="F2F2F2" w:themeFill="background1" w:themeFillShade="F2"/>
          </w:tcPr>
          <w:p w:rsidR="00000000" w:rsidRDefault="00155E70">
            <w:pPr>
              <w:rPr>
                <w:noProof/>
              </w:rPr>
            </w:pPr>
            <w:r>
              <w:rPr>
                <w:noProof/>
              </w:rPr>
              <w:t xml:space="preserve">For information on companion components, see </w:t>
            </w:r>
            <w:r>
              <w:rPr>
                <w:rStyle w:val="mqInternal"/>
                <w:noProof/>
              </w:rPr>
              <w:t>[1}</w:t>
            </w:r>
            <w:r>
              <w:rPr>
                <w:noProof/>
              </w:rPr>
              <w:t xml:space="preserve">Configuring Companion </w:t>
            </w:r>
            <w:r>
              <w:rPr>
                <w:noProof/>
              </w:rPr>
              <w:lastRenderedPageBreak/>
              <w:t>Components for an In-Page Experience</w:t>
            </w:r>
            <w:r>
              <w:rPr>
                <w:rStyle w:val="mqInternal"/>
                <w:noProof/>
              </w:rPr>
              <w:t>{2]</w:t>
            </w:r>
            <w:r>
              <w:rPr>
                <w:noProof/>
              </w:rPr>
              <w:t>.</w:t>
            </w:r>
          </w:p>
        </w:tc>
        <w:tc>
          <w:tcPr>
            <w:tcW w:w="7407" w:type="dxa"/>
          </w:tcPr>
          <w:p w:rsidR="00000000" w:rsidRDefault="00155E70">
            <w:pPr>
              <w:rPr>
                <w:lang w:val="de-DE"/>
              </w:rPr>
            </w:pPr>
            <w:r>
              <w:rPr>
                <w:lang w:val="de-DE"/>
              </w:rPr>
              <w:lastRenderedPageBreak/>
              <w:t xml:space="preserve">Informationen zu Begleitkomponenten finden Sie unter </w:t>
            </w:r>
            <w:r>
              <w:rPr>
                <w:rStyle w:val="mqInternal"/>
                <w:noProof/>
                <w:lang w:val="de-DE"/>
              </w:rPr>
              <w:t>[1}</w:t>
            </w:r>
            <w:r>
              <w:rPr>
                <w:lang w:val="de-DE"/>
              </w:rPr>
              <w:t xml:space="preserve">Konfigurieren von </w:t>
            </w:r>
            <w:r>
              <w:rPr>
                <w:lang w:val="de-DE"/>
              </w:rPr>
              <w:lastRenderedPageBreak/>
              <w:t>Companion-Komponenten f</w:t>
            </w:r>
            <w:r>
              <w:rPr>
                <w:lang w:val="de-DE"/>
              </w:rPr>
              <w:t>ü</w:t>
            </w:r>
            <w:r>
              <w:rPr>
                <w:lang w:val="de-DE"/>
              </w:rPr>
              <w:t>r eine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17 </w:t>
            </w:r>
            <w:r>
              <w:rPr>
                <w:noProof/>
                <w:sz w:val="16"/>
              </w:rPr>
              <w:br/>
            </w:r>
            <w:r>
              <w:rPr>
                <w:noProof/>
                <w:sz w:val="2"/>
              </w:rPr>
              <w:t>b6c59122-fce1-4c6c-9706-e073f26c974e</w:t>
            </w:r>
          </w:p>
        </w:tc>
        <w:tc>
          <w:tcPr>
            <w:tcW w:w="7407" w:type="dxa"/>
            <w:shd w:val="clear" w:color="auto" w:fill="F2F2F2" w:themeFill="background1" w:themeFillShade="F2"/>
          </w:tcPr>
          <w:p w:rsidR="00000000" w:rsidRDefault="00155E70">
            <w:pPr>
              <w:rPr>
                <w:noProof/>
              </w:rPr>
            </w:pPr>
            <w:r>
              <w:rPr>
                <w:noProof/>
              </w:rPr>
              <w:t xml:space="preserve">To add interactions to a video,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einem Video Interaktionen hinzuzuf</w:t>
            </w:r>
            <w:r>
              <w:rPr>
                <w:lang w:val="de-DE"/>
              </w:rPr>
              <w:t>ü</w:t>
            </w:r>
            <w:r>
              <w:rPr>
                <w:lang w:val="de-DE"/>
              </w:rPr>
              <w:t xml:space="preserve">gen, bearbeiten Sie die Erfahrung und klicken Sie dann auf </w:t>
            </w:r>
            <w:r>
              <w:rPr>
                <w:rStyle w:val="mqInternal"/>
                <w:noProof/>
                <w:lang w:val="de-DE"/>
              </w:rPr>
              <w:t>[1}</w:t>
            </w:r>
            <w:r>
              <w:rPr>
                <w:lang w:val="de-DE"/>
              </w:rPr>
              <w:t>VIDEOS</w:t>
            </w:r>
            <w:r>
              <w:rPr>
                <w:rStyle w:val="mqInternal"/>
                <w:noProof/>
                <w:lang w:val="de-DE"/>
              </w:rPr>
              <w:t>{2]</w:t>
            </w:r>
            <w:r>
              <w:rPr>
                <w:lang w:val="de-DE"/>
              </w:rPr>
              <w:t xml:space="preserve"> in de</w:t>
            </w:r>
            <w:r>
              <w:rPr>
                <w:lang w:val="de-DE"/>
              </w:rPr>
              <w:t>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eb8007ba-0da2-426b-a0fb-b4e7f7551184</w:t>
            </w:r>
          </w:p>
        </w:tc>
        <w:tc>
          <w:tcPr>
            <w:tcW w:w="7407" w:type="dxa"/>
            <w:shd w:val="clear" w:color="auto" w:fill="F2F2F2" w:themeFill="background1" w:themeFillShade="F2"/>
          </w:tcPr>
          <w:p w:rsidR="00000000" w:rsidRDefault="00155E70">
            <w:pPr>
              <w:rPr>
                <w:noProof/>
              </w:rPr>
            </w:pPr>
            <w:r>
              <w:rPr>
                <w:noProof/>
              </w:rPr>
              <w:t xml:space="preserve">To add an interaction to a video, select a video, click </w:t>
            </w:r>
            <w:r>
              <w:rPr>
                <w:rStyle w:val="mqInternal"/>
                <w:noProof/>
              </w:rPr>
              <w:t>[1}</w:t>
            </w:r>
            <w:r>
              <w:rPr>
                <w:noProof/>
              </w:rPr>
              <w:t>Add Interactivity</w:t>
            </w:r>
            <w:r>
              <w:rPr>
                <w:rStyle w:val="mqInternal"/>
                <w:noProof/>
              </w:rPr>
              <w:t>{2]</w:t>
            </w:r>
            <w:r>
              <w:rPr>
                <w:noProof/>
              </w:rPr>
              <w:t xml:space="preserve"> and then click on the type of interactivity to add or click on the </w:t>
            </w:r>
            <w:r>
              <w:rPr>
                <w:rStyle w:val="mqInternal"/>
                <w:noProof/>
              </w:rPr>
              <w:t>[1}</w:t>
            </w:r>
            <w:r>
              <w:rPr>
                <w:noProof/>
              </w:rPr>
              <w:t>link</w:t>
            </w:r>
            <w:r>
              <w:rPr>
                <w:rStyle w:val="mqInternal"/>
                <w:noProof/>
              </w:rPr>
              <w:t>{2]</w:t>
            </w:r>
            <w:r>
              <w:rPr>
                <w:noProof/>
              </w:rPr>
              <w:t xml:space="preserve"> (</w:t>
            </w:r>
            <w:r>
              <w:rPr>
                <w:rStyle w:val="mqInternal"/>
                <w:noProof/>
              </w:rPr>
              <w:t>[5]</w:t>
            </w:r>
            <w:r>
              <w:rPr>
                <w:noProof/>
              </w:rPr>
              <w:t xml:space="preserve">) or </w:t>
            </w:r>
            <w:r>
              <w:rPr>
                <w:rStyle w:val="mqInternal"/>
                <w:noProof/>
              </w:rPr>
              <w:t>[1}</w:t>
            </w:r>
            <w:r>
              <w:rPr>
                <w:noProof/>
              </w:rPr>
              <w:t>card (</w:t>
            </w:r>
            <w:r>
              <w:rPr>
                <w:rStyle w:val="mqInternal"/>
                <w:noProof/>
              </w:rPr>
              <w:t>[7]</w:t>
            </w:r>
            <w:r>
              <w:rPr>
                <w:noProof/>
              </w:rPr>
              <w:t>)</w:t>
            </w:r>
            <w:r>
              <w:rPr>
                <w:rStyle w:val="mqInternal"/>
                <w:noProof/>
              </w:rPr>
              <w:t>{2]</w:t>
            </w:r>
            <w:r>
              <w:rPr>
                <w:noProof/>
              </w:rPr>
              <w:t xml:space="preserve"> interacti</w:t>
            </w:r>
            <w:r>
              <w:rPr>
                <w:noProof/>
              </w:rPr>
              <w:t>vity icon associated with a video.</w:t>
            </w:r>
          </w:p>
        </w:tc>
        <w:tc>
          <w:tcPr>
            <w:tcW w:w="7407" w:type="dxa"/>
          </w:tcPr>
          <w:p w:rsidR="00000000" w:rsidRDefault="00155E70">
            <w:pPr>
              <w:rPr>
                <w:lang w:val="de-DE"/>
              </w:rPr>
            </w:pPr>
            <w:r>
              <w:rPr>
                <w:lang w:val="de-DE"/>
              </w:rPr>
              <w:t>Um einem Video eine Interaktion hinzuzuf</w:t>
            </w:r>
            <w:r>
              <w:rPr>
                <w:lang w:val="de-DE"/>
              </w:rPr>
              <w:t>ü</w:t>
            </w:r>
            <w:r>
              <w:rPr>
                <w:lang w:val="de-DE"/>
              </w:rPr>
              <w:t>gen, w</w:t>
            </w:r>
            <w:r>
              <w:rPr>
                <w:lang w:val="de-DE"/>
              </w:rPr>
              <w:t>ä</w:t>
            </w:r>
            <w:r>
              <w:rPr>
                <w:lang w:val="de-DE"/>
              </w:rPr>
              <w:t xml:space="preserve">hlen Sie ein Video aus und klicken Sie auf </w:t>
            </w:r>
            <w:r>
              <w:rPr>
                <w:rStyle w:val="mqInternal"/>
                <w:noProof/>
                <w:lang w:val="de-DE"/>
              </w:rPr>
              <w:t>[1}</w:t>
            </w:r>
            <w:r>
              <w:rPr>
                <w:lang w:val="de-DE"/>
              </w:rPr>
              <w:t>Interaktivit</w:t>
            </w:r>
            <w:r>
              <w:rPr>
                <w:lang w:val="de-DE"/>
              </w:rPr>
              <w:t>ä</w:t>
            </w:r>
            <w:r>
              <w:rPr>
                <w:lang w:val="de-DE"/>
              </w:rPr>
              <w:t>t hinzuf</w:t>
            </w:r>
            <w:r>
              <w:rPr>
                <w:lang w:val="de-DE"/>
              </w:rPr>
              <w:t>ü</w:t>
            </w:r>
            <w:r>
              <w:rPr>
                <w:lang w:val="de-DE"/>
              </w:rPr>
              <w:t>gen</w:t>
            </w:r>
            <w:r>
              <w:rPr>
                <w:rStyle w:val="mqInternal"/>
                <w:noProof/>
                <w:lang w:val="de-DE"/>
              </w:rPr>
              <w:t>{2]</w:t>
            </w:r>
            <w:r>
              <w:rPr>
                <w:lang w:val="de-DE"/>
              </w:rPr>
              <w:t xml:space="preserve"> Klicken Sie dann auf die Art der Interaktivit</w:t>
            </w:r>
            <w:r>
              <w:rPr>
                <w:lang w:val="de-DE"/>
              </w:rPr>
              <w:t>ä</w:t>
            </w:r>
            <w:r>
              <w:rPr>
                <w:lang w:val="de-DE"/>
              </w:rPr>
              <w:t>t, die Sie hinzuf</w:t>
            </w:r>
            <w:r>
              <w:rPr>
                <w:lang w:val="de-DE"/>
              </w:rPr>
              <w:t>ü</w:t>
            </w:r>
            <w:r>
              <w:rPr>
                <w:lang w:val="de-DE"/>
              </w:rPr>
              <w:t>gen m</w:t>
            </w:r>
            <w:r>
              <w:rPr>
                <w:lang w:val="de-DE"/>
              </w:rPr>
              <w:t>ö</w:t>
            </w:r>
            <w:r>
              <w:rPr>
                <w:lang w:val="de-DE"/>
              </w:rPr>
              <w:t xml:space="preserve">chten, oder klicken Sie auf </w:t>
            </w:r>
            <w:r>
              <w:rPr>
                <w:rStyle w:val="mqInternal"/>
                <w:noProof/>
                <w:lang w:val="de-DE"/>
              </w:rPr>
              <w:t>[1}</w:t>
            </w:r>
            <w:r>
              <w:rPr>
                <w:lang w:val="de-DE"/>
              </w:rPr>
              <w:t>Verkn</w:t>
            </w:r>
            <w:r>
              <w:rPr>
                <w:lang w:val="de-DE"/>
              </w:rPr>
              <w:t>ü</w:t>
            </w:r>
            <w:r>
              <w:rPr>
                <w:lang w:val="de-DE"/>
              </w:rPr>
              <w:t>pfung</w:t>
            </w:r>
            <w:r>
              <w:rPr>
                <w:rStyle w:val="mqInternal"/>
                <w:noProof/>
                <w:lang w:val="de-DE"/>
              </w:rPr>
              <w:t>{2]</w:t>
            </w:r>
            <w:r>
              <w:rPr>
                <w:lang w:val="de-DE"/>
              </w:rPr>
              <w:t xml:space="preserve"> ((</w:t>
            </w:r>
            <w:r>
              <w:rPr>
                <w:rStyle w:val="mqInternal"/>
                <w:noProof/>
                <w:lang w:val="de-DE"/>
              </w:rPr>
              <w:t>[5]</w:t>
            </w:r>
            <w:r>
              <w:rPr>
                <w:lang w:val="de-DE"/>
              </w:rPr>
              <w:t xml:space="preserve"> ) oder </w:t>
            </w:r>
            <w:r>
              <w:rPr>
                <w:rStyle w:val="mqInternal"/>
                <w:noProof/>
                <w:lang w:val="de-DE"/>
              </w:rPr>
              <w:t>[1}</w:t>
            </w:r>
            <w:r>
              <w:rPr>
                <w:lang w:val="de-DE"/>
              </w:rPr>
              <w:t>Karte (</w:t>
            </w:r>
            <w:r>
              <w:rPr>
                <w:rStyle w:val="mqInternal"/>
                <w:noProof/>
                <w:lang w:val="de-DE"/>
              </w:rPr>
              <w:t>[7]</w:t>
            </w:r>
            <w:r>
              <w:rPr>
                <w:lang w:val="de-DE"/>
              </w:rPr>
              <w:t>)</w:t>
            </w:r>
            <w:r>
              <w:rPr>
                <w:rStyle w:val="mqInternal"/>
                <w:noProof/>
                <w:lang w:val="de-DE"/>
              </w:rPr>
              <w:t>{2]</w:t>
            </w:r>
            <w:r>
              <w:rPr>
                <w:lang w:val="de-DE"/>
              </w:rPr>
              <w:t xml:space="preserve"> Interaktivit</w:t>
            </w:r>
            <w:r>
              <w:rPr>
                <w:lang w:val="de-DE"/>
              </w:rPr>
              <w:t>ä</w:t>
            </w:r>
            <w:r>
              <w:rPr>
                <w:lang w:val="de-DE"/>
              </w:rPr>
              <w:t>tssymbol, das einem Video zugeordnet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dca09b4a-7b0a-4ad6-8683-09d06b2e9882</w:t>
            </w:r>
          </w:p>
        </w:tc>
        <w:tc>
          <w:tcPr>
            <w:tcW w:w="7407" w:type="dxa"/>
            <w:shd w:val="clear" w:color="auto" w:fill="F2F2F2" w:themeFill="background1" w:themeFillShade="F2"/>
          </w:tcPr>
          <w:p w:rsidR="00000000" w:rsidRDefault="00155E70">
            <w:pPr>
              <w:rPr>
                <w:noProof/>
              </w:rPr>
            </w:pPr>
            <w:r>
              <w:rPr>
                <w:noProof/>
              </w:rPr>
              <w:t>This topic contains the following sections:</w:t>
            </w:r>
          </w:p>
        </w:tc>
        <w:tc>
          <w:tcPr>
            <w:tcW w:w="7407" w:type="dxa"/>
          </w:tcPr>
          <w:p w:rsidR="00000000" w:rsidRDefault="00155E70">
            <w:pPr>
              <w:rPr>
                <w:lang w:val="de-DE"/>
              </w:rPr>
            </w:pPr>
            <w:r>
              <w:rPr>
                <w:lang w:val="de-DE"/>
              </w:rPr>
              <w:t>Dieses Thema enth</w:t>
            </w:r>
            <w:r>
              <w:rPr>
                <w:lang w:val="de-DE"/>
              </w:rPr>
              <w:t>ä</w:t>
            </w:r>
            <w:r>
              <w:rPr>
                <w:lang w:val="de-DE"/>
              </w:rPr>
              <w:t>lt die folgenden Abschnitte: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b38e3dc3-2210-</w:t>
            </w:r>
            <w:r>
              <w:rPr>
                <w:noProof/>
                <w:sz w:val="2"/>
              </w:rPr>
              <w:t>4d25-80cf-96425b8148f7</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a link interaction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gen einer Link-Interaktion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ac369a30-7991-4f4d-9ab0-f448449d740c</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a card interaction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gen einer Karteninteraktion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de2d51b2-cacb-49a1-9c29-b69661a77cd3</w:t>
            </w:r>
          </w:p>
        </w:tc>
        <w:tc>
          <w:tcPr>
            <w:tcW w:w="7407" w:type="dxa"/>
            <w:shd w:val="clear" w:color="auto" w:fill="F2F2F2" w:themeFill="background1" w:themeFillShade="F2"/>
          </w:tcPr>
          <w:p w:rsidR="00000000" w:rsidRDefault="00155E70">
            <w:pPr>
              <w:rPr>
                <w:noProof/>
              </w:rPr>
            </w:pPr>
            <w:r>
              <w:rPr>
                <w:rStyle w:val="mqInternal"/>
                <w:noProof/>
              </w:rPr>
              <w:t>[1}</w:t>
            </w:r>
            <w:r>
              <w:rPr>
                <w:noProof/>
              </w:rPr>
              <w:t>Editing interactions</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Interaktionen bearbeiten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4ad229d9-4fdc-48c6-84d2-8d0d8cb4e39c</w:t>
            </w:r>
          </w:p>
        </w:tc>
        <w:tc>
          <w:tcPr>
            <w:tcW w:w="7407" w:type="dxa"/>
            <w:shd w:val="clear" w:color="auto" w:fill="F2F2F2" w:themeFill="background1" w:themeFillShade="F2"/>
          </w:tcPr>
          <w:p w:rsidR="00000000" w:rsidRDefault="00155E70">
            <w:pPr>
              <w:rPr>
                <w:noProof/>
              </w:rPr>
            </w:pPr>
            <w:r>
              <w:rPr>
                <w:rStyle w:val="mqInternal"/>
                <w:noProof/>
              </w:rPr>
              <w:t>[1}</w:t>
            </w:r>
            <w:r>
              <w:rPr>
                <w:noProof/>
              </w:rPr>
              <w:t>Deleting interactions</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Interaktionen l</w:t>
            </w:r>
            <w:r>
              <w:rPr>
                <w:lang w:val="de-DE"/>
              </w:rPr>
              <w:t>ö</w:t>
            </w:r>
            <w:r>
              <w:rPr>
                <w:lang w:val="de-DE"/>
              </w:rPr>
              <w:t>schen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a04a8336-68ff-4b14-ae96-e7fd63bbb217</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1b3abcc2-0c47-468c-874a-d0137e57d513</w:t>
            </w:r>
          </w:p>
        </w:tc>
        <w:tc>
          <w:tcPr>
            <w:tcW w:w="7407" w:type="dxa"/>
            <w:shd w:val="clear" w:color="auto" w:fill="F2F2F2" w:themeFill="background1" w:themeFillShade="F2"/>
          </w:tcPr>
          <w:p w:rsidR="00000000" w:rsidRDefault="00155E70">
            <w:pPr>
              <w:rPr>
                <w:noProof/>
              </w:rPr>
            </w:pPr>
            <w:r>
              <w:rPr>
                <w:noProof/>
              </w:rPr>
              <w:t xml:space="preserve">For </w:t>
            </w:r>
            <w:r>
              <w:rPr>
                <w:noProof/>
              </w:rPr>
              <w:t xml:space="preserve">information on adding companion HTML, image and text interactions,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155E70">
            <w:pPr>
              <w:rPr>
                <w:lang w:val="de-DE"/>
              </w:rPr>
            </w:pPr>
            <w:r>
              <w:rPr>
                <w:lang w:val="de-DE"/>
              </w:rPr>
              <w:t>Informationen zum Hinzuf</w:t>
            </w:r>
            <w:r>
              <w:rPr>
                <w:lang w:val="de-DE"/>
              </w:rPr>
              <w:t>ü</w:t>
            </w:r>
            <w:r>
              <w:rPr>
                <w:lang w:val="de-DE"/>
              </w:rPr>
              <w:t xml:space="preserve">gen von begleitenden HTML-, Bild- und Textinteraktionen finden Sie unter </w:t>
            </w:r>
            <w:r>
              <w:rPr>
                <w:rStyle w:val="mqInternal"/>
                <w:noProof/>
                <w:lang w:val="de-DE"/>
              </w:rPr>
              <w:t>[1}</w:t>
            </w:r>
            <w:r>
              <w:rPr>
                <w:lang w:val="de-DE"/>
              </w:rPr>
              <w:t>Konfigurieren von Companion-Komponenten f</w:t>
            </w:r>
            <w:r>
              <w:rPr>
                <w:lang w:val="de-DE"/>
              </w:rPr>
              <w:t>ü</w:t>
            </w:r>
            <w:r>
              <w:rPr>
                <w:lang w:val="de-DE"/>
              </w:rPr>
              <w:t>r eine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a716167f-4731-4bce-855a-2caaef1c81e8</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32c227e3-7f82-41f7-b2dc-cae2ca325771</w:t>
            </w:r>
          </w:p>
        </w:tc>
        <w:tc>
          <w:tcPr>
            <w:tcW w:w="7407" w:type="dxa"/>
            <w:shd w:val="clear" w:color="auto" w:fill="F2F2F2" w:themeFill="background1" w:themeFillShade="F2"/>
          </w:tcPr>
          <w:p w:rsidR="00000000" w:rsidRDefault="00155E70">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rStyle w:val="mqInternal"/>
                <w:noProof/>
              </w:rPr>
              <w:t>]</w:t>
            </w:r>
            <w:r>
              <w:rPr>
                <w:noProof/>
              </w:rPr>
              <w:t xml:space="preserve"> so the changes appear on sites that display the experience.</w:t>
            </w:r>
          </w:p>
        </w:tc>
        <w:tc>
          <w:tcPr>
            <w:tcW w:w="7407" w:type="dxa"/>
          </w:tcPr>
          <w:p w:rsidR="00000000" w:rsidRDefault="00155E70">
            <w:pPr>
              <w:rPr>
                <w:lang w:val="de-DE"/>
              </w:rPr>
            </w:pPr>
            <w:r>
              <w:rPr>
                <w:lang w:val="de-DE"/>
              </w:rPr>
              <w:t xml:space="preserve">Stellen Sie sicher, dass Sie </w:t>
            </w:r>
            <w:r>
              <w:rPr>
                <w:lang w:val="de-DE"/>
              </w:rPr>
              <w:t>Ä</w:t>
            </w:r>
            <w:r>
              <w:rPr>
                <w:lang w:val="de-DE"/>
              </w:rPr>
              <w:t xml:space="preserve">nderungen an einer Erfahrung vorgenommen haben </w:t>
            </w:r>
            <w:r>
              <w:rPr>
                <w:rStyle w:val="mqInternal"/>
                <w:noProof/>
                <w:lang w:val="de-DE"/>
              </w:rPr>
              <w:t>[1}</w:t>
            </w:r>
            <w:r>
              <w:rPr>
                <w:lang w:val="de-DE"/>
              </w:rPr>
              <w:t>Ver</w:t>
            </w:r>
            <w:r>
              <w:rPr>
                <w:lang w:val="de-DE"/>
              </w:rPr>
              <w:t>ö</w:t>
            </w:r>
            <w:r>
              <w:rPr>
                <w:lang w:val="de-DE"/>
              </w:rPr>
              <w:t>ffentlichen Sie die Erfahrung erneut</w:t>
            </w:r>
            <w:r>
              <w:rPr>
                <w:rStyle w:val="mqInternal"/>
                <w:noProof/>
                <w:lang w:val="de-DE"/>
              </w:rPr>
              <w:t>{2]</w:t>
            </w:r>
            <w:r>
              <w:rPr>
                <w:lang w:val="de-DE"/>
              </w:rPr>
              <w:t xml:space="preserve"> Daher werden die </w:t>
            </w:r>
            <w:r>
              <w:rPr>
                <w:lang w:val="de-DE"/>
              </w:rPr>
              <w:t>Ä</w:t>
            </w:r>
            <w:r>
              <w:rPr>
                <w:lang w:val="de-DE"/>
              </w:rPr>
              <w:t>nderungen auf Websites angezeigt, auf denen die Erfahrung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8ba04b76-6a07-4903-9d02-ede34a052740</w:t>
            </w:r>
          </w:p>
        </w:tc>
        <w:tc>
          <w:tcPr>
            <w:tcW w:w="7407" w:type="dxa"/>
            <w:shd w:val="clear" w:color="auto" w:fill="F2F2F2" w:themeFill="background1" w:themeFillShade="F2"/>
          </w:tcPr>
          <w:p w:rsidR="00000000" w:rsidRDefault="00155E70">
            <w:pPr>
              <w:rPr>
                <w:noProof/>
              </w:rPr>
            </w:pPr>
            <w:r>
              <w:rPr>
                <w:noProof/>
              </w:rPr>
              <w:t>Adding a link interaction</w:t>
            </w:r>
          </w:p>
        </w:tc>
        <w:tc>
          <w:tcPr>
            <w:tcW w:w="7407" w:type="dxa"/>
          </w:tcPr>
          <w:p w:rsidR="00000000" w:rsidRDefault="00155E70">
            <w:pPr>
              <w:rPr>
                <w:lang w:val="de-DE"/>
              </w:rPr>
            </w:pPr>
            <w:r>
              <w:rPr>
                <w:lang w:val="de-DE"/>
              </w:rPr>
              <w:t>Hinzuf</w:t>
            </w:r>
            <w:r>
              <w:rPr>
                <w:lang w:val="de-DE"/>
              </w:rPr>
              <w:t>ü</w:t>
            </w:r>
            <w:r>
              <w:rPr>
                <w:lang w:val="de-DE"/>
              </w:rPr>
              <w:t>gen einer Link-Interaktion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1840259c-4117-4ccc-8472-fc4335ae88fd</w:t>
            </w:r>
          </w:p>
        </w:tc>
        <w:tc>
          <w:tcPr>
            <w:tcW w:w="7407" w:type="dxa"/>
            <w:shd w:val="clear" w:color="auto" w:fill="F2F2F2" w:themeFill="background1" w:themeFillShade="F2"/>
          </w:tcPr>
          <w:p w:rsidR="00000000" w:rsidRDefault="00155E70">
            <w:pPr>
              <w:rPr>
                <w:noProof/>
              </w:rPr>
            </w:pPr>
            <w:r>
              <w:rPr>
                <w:noProof/>
              </w:rPr>
              <w:t>To add a link interaction to a video:</w:t>
            </w:r>
          </w:p>
        </w:tc>
        <w:tc>
          <w:tcPr>
            <w:tcW w:w="7407" w:type="dxa"/>
          </w:tcPr>
          <w:p w:rsidR="00000000" w:rsidRDefault="00155E70">
            <w:pPr>
              <w:rPr>
                <w:lang w:val="de-DE"/>
              </w:rPr>
            </w:pPr>
            <w:r>
              <w:rPr>
                <w:lang w:val="de-DE"/>
              </w:rPr>
              <w:t>So f</w:t>
            </w:r>
            <w:r>
              <w:rPr>
                <w:lang w:val="de-DE"/>
              </w:rPr>
              <w:t>ü</w:t>
            </w:r>
            <w:r>
              <w:rPr>
                <w:lang w:val="de-DE"/>
              </w:rPr>
              <w:t>gen Sie einem Video eine Linkinteraktion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b2a7b3b8-699c-4298-ac6c-61ff59aaf7e2</w:t>
            </w:r>
          </w:p>
        </w:tc>
        <w:tc>
          <w:tcPr>
            <w:tcW w:w="7407" w:type="dxa"/>
            <w:shd w:val="clear" w:color="auto" w:fill="F2F2F2" w:themeFill="background1" w:themeFillShade="F2"/>
          </w:tcPr>
          <w:p w:rsidR="00000000" w:rsidRDefault="00155E70">
            <w:pPr>
              <w:rPr>
                <w:noProof/>
              </w:rPr>
            </w:pPr>
            <w:r>
              <w:rPr>
                <w:noProof/>
              </w:rPr>
              <w:t>Click on a video to select it.</w:t>
            </w:r>
          </w:p>
        </w:tc>
        <w:tc>
          <w:tcPr>
            <w:tcW w:w="7407" w:type="dxa"/>
          </w:tcPr>
          <w:p w:rsidR="00000000" w:rsidRDefault="00155E70">
            <w:pPr>
              <w:rPr>
                <w:lang w:val="de-DE"/>
              </w:rPr>
            </w:pPr>
            <w:r>
              <w:rPr>
                <w:lang w:val="de-DE"/>
              </w:rPr>
              <w:t>Klicken Sie auf ein Video, um es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495bfd5b-7451-4c86-a2a2-a0df19800ff5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Interactivity &gt; Link</w:t>
            </w:r>
            <w:r>
              <w:rPr>
                <w:rStyle w:val="mqInternal"/>
                <w:noProof/>
              </w:rPr>
              <w:t>{2]</w:t>
            </w:r>
            <w:r>
              <w:rPr>
                <w:noProof/>
              </w:rPr>
              <w:t xml:space="preserve"> or click on the</w:t>
            </w:r>
            <w:r>
              <w:rPr>
                <w:rStyle w:val="mqInternal"/>
                <w:noProof/>
              </w:rPr>
              <w:t>[1}</w:t>
            </w:r>
            <w:r>
              <w:rPr>
                <w:noProof/>
              </w:rPr>
              <w:t xml:space="preserve"> link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Interaktivit</w:t>
            </w:r>
            <w:r>
              <w:rPr>
                <w:lang w:val="de-DE"/>
              </w:rPr>
              <w:t>ä</w:t>
            </w:r>
            <w:r>
              <w:rPr>
                <w:lang w:val="de-DE"/>
              </w:rPr>
              <w:t>t hinzuf</w:t>
            </w:r>
            <w:r>
              <w:rPr>
                <w:lang w:val="de-DE"/>
              </w:rPr>
              <w:t>ü</w:t>
            </w:r>
            <w:r>
              <w:rPr>
                <w:lang w:val="de-DE"/>
              </w:rPr>
              <w:t>gen&gt; Link</w:t>
            </w:r>
            <w:r>
              <w:rPr>
                <w:rStyle w:val="mqInternal"/>
                <w:noProof/>
                <w:lang w:val="de-DE"/>
              </w:rPr>
              <w:t>{2]</w:t>
            </w:r>
            <w:r>
              <w:rPr>
                <w:lang w:val="de-DE"/>
              </w:rPr>
              <w:t xml:space="preserve"> oder klicken Sie auf</w:t>
            </w:r>
            <w:r>
              <w:rPr>
                <w:rStyle w:val="mqInternal"/>
                <w:noProof/>
                <w:lang w:val="de-DE"/>
              </w:rPr>
              <w:t>[1}</w:t>
            </w:r>
            <w:r>
              <w:rPr>
                <w:lang w:val="de-DE"/>
              </w:rPr>
              <w:t xml:space="preserve"> Verkn</w:t>
            </w:r>
            <w:r>
              <w:rPr>
                <w:lang w:val="de-DE"/>
              </w:rPr>
              <w:t>ü</w:t>
            </w:r>
            <w:r>
              <w:rPr>
                <w:lang w:val="de-DE"/>
              </w:rPr>
              <w:t>pfung (</w:t>
            </w:r>
            <w:r>
              <w:rPr>
                <w:rStyle w:val="mqInternal"/>
                <w:noProof/>
                <w:lang w:val="de-DE"/>
              </w:rPr>
              <w:t>[4]</w:t>
            </w:r>
            <w:r>
              <w:rPr>
                <w:lang w:val="de-DE"/>
              </w:rPr>
              <w:t>)</w:t>
            </w:r>
            <w:r>
              <w:rPr>
                <w:rStyle w:val="mqInternal"/>
                <w:noProof/>
                <w:lang w:val="de-DE"/>
              </w:rPr>
              <w:t>{2]</w:t>
            </w:r>
            <w:r>
              <w:rPr>
                <w:lang w:val="de-DE"/>
              </w:rPr>
              <w:t xml:space="preserve"> Symbol in der </w:t>
            </w:r>
            <w:r>
              <w:rPr>
                <w:rStyle w:val="mqInternal"/>
                <w:noProof/>
                <w:lang w:val="de-DE"/>
              </w:rPr>
              <w:t>[1}</w:t>
            </w:r>
            <w:r>
              <w:rPr>
                <w:lang w:val="de-DE"/>
              </w:rPr>
              <w:t>Aktionen</w:t>
            </w:r>
            <w:r>
              <w:rPr>
                <w:rStyle w:val="mqInternal"/>
                <w:noProof/>
                <w:lang w:val="de-DE"/>
              </w:rPr>
              <w:t>{2]</w:t>
            </w:r>
            <w:r>
              <w:rPr>
                <w:lang w:val="de-DE"/>
              </w:rPr>
              <w:t xml:space="preserve"> S</w:t>
            </w:r>
            <w:r>
              <w:rPr>
                <w:lang w:val="de-DE"/>
              </w:rPr>
              <w:t>ä</w:t>
            </w:r>
            <w:r>
              <w:rPr>
                <w:lang w:val="de-DE"/>
              </w:rPr>
              <w:t>ule.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af559a7c-21df-400e-a6f3-b7e7bd02dd88</w:t>
            </w:r>
          </w:p>
        </w:tc>
        <w:tc>
          <w:tcPr>
            <w:tcW w:w="7407" w:type="dxa"/>
            <w:shd w:val="clear" w:color="auto" w:fill="F2F2F2" w:themeFill="background1" w:themeFillShade="F2"/>
          </w:tcPr>
          <w:p w:rsidR="00000000" w:rsidRDefault="00155E70">
            <w:pPr>
              <w:rPr>
                <w:noProof/>
              </w:rPr>
            </w:pPr>
            <w:r>
              <w:rPr>
                <w:noProof/>
              </w:rPr>
              <w:t>The Interactivity e</w:t>
            </w:r>
            <w:r>
              <w:rPr>
                <w:noProof/>
              </w:rPr>
              <w:t>ditor will open.</w:t>
            </w:r>
          </w:p>
        </w:tc>
        <w:tc>
          <w:tcPr>
            <w:tcW w:w="7407" w:type="dxa"/>
          </w:tcPr>
          <w:p w:rsidR="00000000" w:rsidRDefault="00155E70">
            <w:pPr>
              <w:rPr>
                <w:lang w:val="de-DE"/>
              </w:rPr>
            </w:pPr>
            <w:r>
              <w:rPr>
                <w:lang w:val="de-DE"/>
              </w:rPr>
              <w:t>Der Interaktivit</w:t>
            </w:r>
            <w:r>
              <w:rPr>
                <w:lang w:val="de-DE"/>
              </w:rPr>
              <w:t>ä</w:t>
            </w:r>
            <w:r>
              <w:rPr>
                <w:lang w:val="de-DE"/>
              </w:rPr>
              <w:t>tseditor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bc74b8e6-2667-42b4-8f57-84a30e5155b7</w:t>
            </w:r>
          </w:p>
        </w:tc>
        <w:tc>
          <w:tcPr>
            <w:tcW w:w="7407" w:type="dxa"/>
            <w:shd w:val="clear" w:color="auto" w:fill="F2F2F2" w:themeFill="background1" w:themeFillShade="F2"/>
          </w:tcPr>
          <w:p w:rsidR="00000000" w:rsidRDefault="00155E70">
            <w:pPr>
              <w:rPr>
                <w:noProof/>
              </w:rPr>
            </w:pPr>
            <w:r>
              <w:rPr>
                <w:noProof/>
              </w:rPr>
              <w:t xml:space="preserve">Add the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000000" w:rsidRDefault="00155E70">
            <w:pPr>
              <w:rPr>
                <w:lang w:val="de-DE"/>
              </w:rPr>
            </w:pPr>
            <w:r>
              <w:rPr>
                <w:lang w:val="de-DE"/>
              </w:rPr>
              <w:t>Erg</w:t>
            </w:r>
            <w:r>
              <w:rPr>
                <w:lang w:val="de-DE"/>
              </w:rPr>
              <w:t>ä</w:t>
            </w:r>
            <w:r>
              <w:rPr>
                <w:lang w:val="de-DE"/>
              </w:rPr>
              <w:t xml:space="preserve">nzen Sie die </w:t>
            </w:r>
            <w:r>
              <w:rPr>
                <w:rStyle w:val="mqInternal"/>
                <w:noProof/>
                <w:lang w:val="de-DE"/>
              </w:rPr>
              <w:t>[1}</w:t>
            </w:r>
            <w:r>
              <w:rPr>
                <w:lang w:val="de-DE"/>
              </w:rPr>
              <w:t>Link Text</w:t>
            </w:r>
            <w:r>
              <w:rPr>
                <w:rStyle w:val="mqInternal"/>
                <w:noProof/>
                <w:lang w:val="de-DE"/>
              </w:rPr>
              <w:t>{2]</w:t>
            </w:r>
            <w:r>
              <w:rPr>
                <w:lang w:val="de-DE"/>
              </w:rPr>
              <w:t xml:space="preserve"> und </w:t>
            </w:r>
            <w:r>
              <w:rPr>
                <w:rStyle w:val="mqInternal"/>
                <w:noProof/>
                <w:lang w:val="de-DE"/>
              </w:rPr>
              <w:t>[1}</w:t>
            </w:r>
            <w:r>
              <w:rPr>
                <w:lang w:val="de-DE"/>
              </w:rPr>
              <w:t>URL verkn</w:t>
            </w:r>
            <w:r>
              <w:rPr>
                <w:lang w:val="de-DE"/>
              </w:rPr>
              <w:t>ü</w:t>
            </w:r>
            <w:r>
              <w:rPr>
                <w:lang w:val="de-DE"/>
              </w:rPr>
              <w:t>pfen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7d659ef2-ca37-4160-aad6-8b5372048eb1</w:t>
            </w:r>
          </w:p>
        </w:tc>
        <w:tc>
          <w:tcPr>
            <w:tcW w:w="7407" w:type="dxa"/>
            <w:shd w:val="clear" w:color="auto" w:fill="F2F2F2" w:themeFill="background1" w:themeFillShade="F2"/>
          </w:tcPr>
          <w:p w:rsidR="00000000" w:rsidRDefault="00155E70">
            <w:pPr>
              <w:rPr>
                <w:noProof/>
              </w:rPr>
            </w:pPr>
            <w:r>
              <w:rPr>
                <w:noProof/>
              </w:rPr>
              <w:t>As values are entered, the link preview in the player will update.</w:t>
            </w:r>
          </w:p>
        </w:tc>
        <w:tc>
          <w:tcPr>
            <w:tcW w:w="7407" w:type="dxa"/>
          </w:tcPr>
          <w:p w:rsidR="00000000" w:rsidRDefault="00155E70">
            <w:pPr>
              <w:rPr>
                <w:lang w:val="de-DE"/>
              </w:rPr>
            </w:pPr>
            <w:r>
              <w:rPr>
                <w:lang w:val="de-DE"/>
              </w:rPr>
              <w:t>Wenn Werte eingegeben werden, wird die Linkvorschau im Player aktualisiert.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99d14317-1148-45c0-acdb-07a7e3501ea6</w:t>
            </w:r>
          </w:p>
        </w:tc>
        <w:tc>
          <w:tcPr>
            <w:tcW w:w="7407" w:type="dxa"/>
            <w:shd w:val="clear" w:color="auto" w:fill="F2F2F2" w:themeFill="background1" w:themeFillShade="F2"/>
          </w:tcPr>
          <w:p w:rsidR="00000000" w:rsidRDefault="00155E70">
            <w:pPr>
              <w:rPr>
                <w:noProof/>
              </w:rPr>
            </w:pPr>
            <w:r>
              <w:rPr>
                <w:noProof/>
              </w:rPr>
              <w:t>The slider below the player indicates the link start time and duration.</w:t>
            </w:r>
          </w:p>
        </w:tc>
        <w:tc>
          <w:tcPr>
            <w:tcW w:w="7407" w:type="dxa"/>
          </w:tcPr>
          <w:p w:rsidR="00000000" w:rsidRDefault="00155E70">
            <w:pPr>
              <w:rPr>
                <w:lang w:val="de-DE"/>
              </w:rPr>
            </w:pPr>
            <w:r>
              <w:rPr>
                <w:lang w:val="de-DE"/>
              </w:rPr>
              <w:t>Der Schieberegler unter dem Player zeigt die Startzeit und -dauer des Links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017a2491-2454-4ea5-92c3-d80596afd985</w:t>
            </w:r>
          </w:p>
        </w:tc>
        <w:tc>
          <w:tcPr>
            <w:tcW w:w="7407" w:type="dxa"/>
            <w:shd w:val="clear" w:color="auto" w:fill="F2F2F2" w:themeFill="background1" w:themeFillShade="F2"/>
          </w:tcPr>
          <w:p w:rsidR="00000000" w:rsidRDefault="00155E70">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 ein </w:t>
            </w:r>
            <w:r>
              <w:rPr>
                <w:rStyle w:val="mqInternal"/>
                <w:noProof/>
                <w:lang w:val="de-DE"/>
              </w:rPr>
              <w:t>[1}</w:t>
            </w:r>
            <w:r>
              <w:rPr>
                <w:lang w:val="de-DE"/>
              </w:rPr>
              <w:t>Wiedergabeverhalten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ce09e055-3d1d-4f88-9822-670d849738d8</w:t>
            </w:r>
          </w:p>
        </w:tc>
        <w:tc>
          <w:tcPr>
            <w:tcW w:w="7407" w:type="dxa"/>
            <w:shd w:val="clear" w:color="auto" w:fill="F2F2F2" w:themeFill="background1" w:themeFillShade="F2"/>
          </w:tcPr>
          <w:p w:rsidR="00000000" w:rsidRDefault="00155E70">
            <w:pPr>
              <w:rPr>
                <w:noProof/>
              </w:rPr>
            </w:pPr>
            <w:r>
              <w:rPr>
                <w:rStyle w:val="mqInternal"/>
                <w:noProof/>
              </w:rPr>
              <w:t>[1}</w:t>
            </w:r>
            <w:r>
              <w:rPr>
                <w:noProof/>
              </w:rPr>
              <w:t>None</w:t>
            </w:r>
            <w:r>
              <w:rPr>
                <w:rStyle w:val="mqInternal"/>
                <w:noProof/>
              </w:rPr>
              <w:t>{2]</w:t>
            </w:r>
            <w:r>
              <w:rPr>
                <w:noProof/>
              </w:rPr>
              <w:t xml:space="preserve"> - The video will continue to play when the link is clicked</w:t>
            </w:r>
          </w:p>
        </w:tc>
        <w:tc>
          <w:tcPr>
            <w:tcW w:w="7407" w:type="dxa"/>
          </w:tcPr>
          <w:p w:rsidR="00000000" w:rsidRDefault="00155E70">
            <w:pPr>
              <w:rPr>
                <w:lang w:val="de-DE"/>
              </w:rPr>
            </w:pPr>
            <w:r>
              <w:rPr>
                <w:rStyle w:val="mqInternal"/>
                <w:noProof/>
                <w:lang w:val="de-DE"/>
              </w:rPr>
              <w:t>[1}</w:t>
            </w:r>
            <w:r>
              <w:rPr>
                <w:lang w:val="de-DE"/>
              </w:rPr>
              <w:t>Keiner</w:t>
            </w:r>
            <w:r>
              <w:rPr>
                <w:rStyle w:val="mqInternal"/>
                <w:noProof/>
                <w:lang w:val="de-DE"/>
              </w:rPr>
              <w:t>{2]</w:t>
            </w:r>
            <w:r>
              <w:rPr>
                <w:lang w:val="de-DE"/>
              </w:rPr>
              <w:t xml:space="preserve"> - Das Video wird weiter abgespielt, wenn auf den Link geklickt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856a6b14-5342-45f6-bc8d-f3fd8b9eac0a</w:t>
            </w:r>
          </w:p>
        </w:tc>
        <w:tc>
          <w:tcPr>
            <w:tcW w:w="7407" w:type="dxa"/>
            <w:shd w:val="clear" w:color="auto" w:fill="F2F2F2" w:themeFill="background1" w:themeFillShade="F2"/>
          </w:tcPr>
          <w:p w:rsidR="00000000" w:rsidRDefault="00155E70">
            <w:pPr>
              <w:rPr>
                <w:noProof/>
              </w:rPr>
            </w:pPr>
            <w:r>
              <w:rPr>
                <w:rStyle w:val="mqInternal"/>
                <w:noProof/>
              </w:rPr>
              <w:t>[1}</w:t>
            </w:r>
            <w:r>
              <w:rPr>
                <w:noProof/>
              </w:rPr>
              <w:t>Pause on click</w:t>
            </w:r>
            <w:r>
              <w:rPr>
                <w:rStyle w:val="mqInternal"/>
                <w:noProof/>
              </w:rPr>
              <w:t>{2]</w:t>
            </w:r>
            <w:r>
              <w:rPr>
                <w:noProof/>
              </w:rPr>
              <w:t xml:space="preserve"> - The video will pause when the link is clicked</w:t>
            </w:r>
          </w:p>
        </w:tc>
        <w:tc>
          <w:tcPr>
            <w:tcW w:w="7407" w:type="dxa"/>
          </w:tcPr>
          <w:p w:rsidR="00000000" w:rsidRDefault="00155E70">
            <w:pPr>
              <w:rPr>
                <w:lang w:val="de-DE"/>
              </w:rPr>
            </w:pPr>
            <w:r>
              <w:rPr>
                <w:rStyle w:val="mqInternal"/>
                <w:noProof/>
                <w:lang w:val="de-DE"/>
              </w:rPr>
              <w:t>[1}</w:t>
            </w:r>
            <w:r>
              <w:rPr>
                <w:lang w:val="de-DE"/>
              </w:rPr>
              <w:t>P</w:t>
            </w:r>
            <w:r>
              <w:rPr>
                <w:lang w:val="de-DE"/>
              </w:rPr>
              <w:t>ause beim Klicken</w:t>
            </w:r>
            <w:r>
              <w:rPr>
                <w:rStyle w:val="mqInternal"/>
                <w:noProof/>
                <w:lang w:val="de-DE"/>
              </w:rPr>
              <w:t>{2]</w:t>
            </w:r>
            <w:r>
              <w:rPr>
                <w:lang w:val="de-DE"/>
              </w:rPr>
              <w:t xml:space="preserve"> - Das Video wird angehalten, wenn auf den Link geklickt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201a2df5-55ed-4f4f-b349-a5b65faa105a</w:t>
            </w:r>
          </w:p>
        </w:tc>
        <w:tc>
          <w:tcPr>
            <w:tcW w:w="7407" w:type="dxa"/>
            <w:shd w:val="clear" w:color="auto" w:fill="F2F2F2" w:themeFill="background1" w:themeFillShade="F2"/>
          </w:tcPr>
          <w:p w:rsidR="00000000" w:rsidRDefault="00155E70">
            <w:pPr>
              <w:rPr>
                <w:noProof/>
              </w:rPr>
            </w:pPr>
            <w:r>
              <w:rPr>
                <w:noProof/>
              </w:rPr>
              <w:t xml:space="preserve">To configure the link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55E70">
            <w:pPr>
              <w:rPr>
                <w:lang w:val="de-DE"/>
              </w:rPr>
            </w:pPr>
            <w:r>
              <w:rPr>
                <w:lang w:val="de-DE"/>
              </w:rPr>
              <w:t>Klicken Sie auf, um die Startzeit und -dauer des Link</w:t>
            </w:r>
            <w:r>
              <w:rPr>
                <w:lang w:val="de-DE"/>
              </w:rPr>
              <w:t xml:space="preserve">s zu konfigurieren </w:t>
            </w:r>
            <w:r>
              <w:rPr>
                <w:rStyle w:val="mqInternal"/>
                <w:noProof/>
                <w:lang w:val="de-DE"/>
              </w:rPr>
              <w:t>[1}</w:t>
            </w:r>
            <w:r>
              <w:rPr>
                <w:lang w:val="de-DE"/>
              </w:rPr>
              <w:t>Konfigurieren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bc44f4ac-2f78-42c6-b672-0460e6cd5910</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Startzeit und -dauer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077c1600-a901-4b50-8055-c3e12276d49d</w:t>
            </w:r>
          </w:p>
        </w:tc>
        <w:tc>
          <w:tcPr>
            <w:tcW w:w="7407" w:type="dxa"/>
            <w:shd w:val="clear" w:color="auto" w:fill="F2F2F2" w:themeFill="background1" w:themeFillShade="F2"/>
          </w:tcPr>
          <w:p w:rsidR="00000000" w:rsidRDefault="00155E70">
            <w:pPr>
              <w:rPr>
                <w:noProof/>
              </w:rPr>
            </w:pPr>
            <w:r>
              <w:rPr>
                <w:rStyle w:val="mqInternal"/>
                <w:noProof/>
              </w:rPr>
              <w:t>[1}</w:t>
            </w:r>
            <w:r>
              <w:rPr>
                <w:noProof/>
              </w:rPr>
              <w:t>Show for the entire video</w:t>
            </w:r>
            <w:r>
              <w:rPr>
                <w:rStyle w:val="mqInternal"/>
                <w:noProof/>
              </w:rPr>
              <w:t>{2]</w:t>
            </w:r>
            <w:r>
              <w:rPr>
                <w:noProof/>
              </w:rPr>
              <w:t xml:space="preserve"> - The link will appear for the entire video</w:t>
            </w:r>
          </w:p>
        </w:tc>
        <w:tc>
          <w:tcPr>
            <w:tcW w:w="7407" w:type="dxa"/>
          </w:tcPr>
          <w:p w:rsidR="00000000" w:rsidRDefault="00155E70">
            <w:pPr>
              <w:rPr>
                <w:lang w:val="de-DE"/>
              </w:rPr>
            </w:pPr>
            <w:r>
              <w:rPr>
                <w:rStyle w:val="mqInternal"/>
                <w:noProof/>
                <w:lang w:val="de-DE"/>
              </w:rPr>
              <w:t>[1}</w:t>
            </w:r>
            <w:r>
              <w:rPr>
                <w:lang w:val="de-DE"/>
              </w:rPr>
              <w:t>Show f</w:t>
            </w:r>
            <w:r>
              <w:rPr>
                <w:lang w:val="de-DE"/>
              </w:rPr>
              <w:t>ü</w:t>
            </w:r>
            <w:r>
              <w:rPr>
                <w:lang w:val="de-DE"/>
              </w:rPr>
              <w:t>r das gesamte Video</w:t>
            </w:r>
            <w:r>
              <w:rPr>
                <w:rStyle w:val="mqInternal"/>
                <w:noProof/>
                <w:lang w:val="de-DE"/>
              </w:rPr>
              <w:t>{2]</w:t>
            </w:r>
            <w:r>
              <w:rPr>
                <w:lang w:val="de-DE"/>
              </w:rPr>
              <w:t xml:space="preserve"> - Der Link wird f</w:t>
            </w:r>
            <w:r>
              <w:rPr>
                <w:lang w:val="de-DE"/>
              </w:rPr>
              <w:t>ü</w:t>
            </w:r>
            <w:r>
              <w:rPr>
                <w:lang w:val="de-DE"/>
              </w:rPr>
              <w:t>r das gesamte Video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0b18c600-4097-4bc1-b2df-a59b1a11e353</w:t>
            </w:r>
          </w:p>
        </w:tc>
        <w:tc>
          <w:tcPr>
            <w:tcW w:w="7407" w:type="dxa"/>
            <w:shd w:val="clear" w:color="auto" w:fill="F2F2F2" w:themeFill="background1" w:themeFillShade="F2"/>
          </w:tcPr>
          <w:p w:rsidR="00000000" w:rsidRDefault="00155E70">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w:t>
            </w:r>
            <w:r>
              <w:rPr>
                <w:noProof/>
              </w:rPr>
              <w:lastRenderedPageBreak/>
              <w:t>durati</w:t>
            </w:r>
            <w:r>
              <w:rPr>
                <w:noProof/>
              </w:rPr>
              <w:t>on for the link</w:t>
            </w:r>
          </w:p>
        </w:tc>
        <w:tc>
          <w:tcPr>
            <w:tcW w:w="7407" w:type="dxa"/>
          </w:tcPr>
          <w:p w:rsidR="00000000" w:rsidRDefault="00155E70">
            <w:pPr>
              <w:rPr>
                <w:lang w:val="de-DE"/>
              </w:rPr>
            </w:pPr>
            <w:r>
              <w:rPr>
                <w:rStyle w:val="mqInternal"/>
                <w:noProof/>
                <w:lang w:val="de-DE"/>
              </w:rPr>
              <w:lastRenderedPageBreak/>
              <w:t>[1}</w:t>
            </w:r>
            <w:r>
              <w:rPr>
                <w:lang w:val="de-DE"/>
              </w:rPr>
              <w:t>W</w:t>
            </w:r>
            <w:r>
              <w:rPr>
                <w:lang w:val="de-DE"/>
              </w:rPr>
              <w:t>ä</w:t>
            </w:r>
            <w:r>
              <w:rPr>
                <w:lang w:val="de-DE"/>
              </w:rPr>
              <w:t>hlen Sie eine Startzeit und -dauer</w:t>
            </w:r>
            <w:r>
              <w:rPr>
                <w:rStyle w:val="mqInternal"/>
                <w:noProof/>
                <w:lang w:val="de-DE"/>
              </w:rPr>
              <w:t>{2]</w:t>
            </w:r>
            <w:r>
              <w:rPr>
                <w:lang w:val="de-DE"/>
              </w:rPr>
              <w:t xml:space="preserve"> - Sie stellen die Startzeit und -dauer </w:t>
            </w:r>
            <w:r>
              <w:rPr>
                <w:lang w:val="de-DE"/>
              </w:rPr>
              <w:lastRenderedPageBreak/>
              <w:t>f</w:t>
            </w:r>
            <w:r>
              <w:rPr>
                <w:lang w:val="de-DE"/>
              </w:rPr>
              <w:t>ü</w:t>
            </w:r>
            <w:r>
              <w:rPr>
                <w:lang w:val="de-DE"/>
              </w:rPr>
              <w:t>r den Link manuell ein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44 </w:t>
            </w:r>
            <w:r>
              <w:rPr>
                <w:noProof/>
                <w:sz w:val="16"/>
              </w:rPr>
              <w:br/>
            </w:r>
            <w:r>
              <w:rPr>
                <w:noProof/>
                <w:sz w:val="2"/>
              </w:rPr>
              <w:t>3c9a4a9c-dd91-4b19-a4ee-a07e17327ca1</w:t>
            </w:r>
          </w:p>
        </w:tc>
        <w:tc>
          <w:tcPr>
            <w:tcW w:w="7407" w:type="dxa"/>
            <w:shd w:val="clear" w:color="auto" w:fill="F2F2F2" w:themeFill="background1" w:themeFillShade="F2"/>
          </w:tcPr>
          <w:p w:rsidR="00000000" w:rsidRDefault="00155E70">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link.</w:t>
            </w:r>
          </w:p>
        </w:tc>
        <w:tc>
          <w:tcPr>
            <w:tcW w:w="7407" w:type="dxa"/>
          </w:tcPr>
          <w:p w:rsidR="00000000" w:rsidRDefault="00155E70">
            <w:pPr>
              <w:rPr>
                <w:lang w:val="de-DE"/>
              </w:rPr>
            </w:pPr>
            <w:r>
              <w:rPr>
                <w:lang w:val="de-DE"/>
              </w:rPr>
              <w:t xml:space="preserve">Stellen Sie die </w:t>
            </w:r>
            <w:r>
              <w:rPr>
                <w:rStyle w:val="mqInternal"/>
                <w:noProof/>
                <w:lang w:val="de-DE"/>
              </w:rPr>
              <w:t>[1}</w:t>
            </w:r>
            <w:r>
              <w:rPr>
                <w:lang w:val="de-DE"/>
              </w:rPr>
              <w:t>Startzeit</w:t>
            </w:r>
            <w:r>
              <w:rPr>
                <w:rStyle w:val="mqInternal"/>
                <w:noProof/>
                <w:lang w:val="de-DE"/>
              </w:rPr>
              <w:t>{2]</w:t>
            </w:r>
            <w:r>
              <w:rPr>
                <w:lang w:val="de-DE"/>
              </w:rPr>
              <w:t xml:space="preserve"> u</w:t>
            </w:r>
            <w:r>
              <w:rPr>
                <w:lang w:val="de-DE"/>
              </w:rPr>
              <w:t xml:space="preserve">nd </w:t>
            </w:r>
            <w:r>
              <w:rPr>
                <w:rStyle w:val="mqInternal"/>
                <w:noProof/>
                <w:lang w:val="de-DE"/>
              </w:rPr>
              <w:t>[1}</w:t>
            </w:r>
            <w:r>
              <w:rPr>
                <w:lang w:val="de-DE"/>
              </w:rPr>
              <w:t>Dauer</w:t>
            </w:r>
            <w:r>
              <w:rPr>
                <w:rStyle w:val="mqInternal"/>
                <w:noProof/>
                <w:lang w:val="de-DE"/>
              </w:rPr>
              <w:t>{2]</w:t>
            </w:r>
            <w:r>
              <w:rPr>
                <w:lang w:val="de-DE"/>
              </w:rPr>
              <w:t xml:space="preserve"> f</w:t>
            </w:r>
            <w:r>
              <w:rPr>
                <w:lang w:val="de-DE"/>
              </w:rPr>
              <w:t>ü</w:t>
            </w:r>
            <w:r>
              <w:rPr>
                <w:lang w:val="de-DE"/>
              </w:rPr>
              <w:t>r den Link.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e22f3eef-6140-4be1-a30f-17b164e7a962</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ed3fd26c-5c58-49ab-93a9-44b822fc62a8</w:t>
            </w:r>
          </w:p>
        </w:tc>
        <w:tc>
          <w:tcPr>
            <w:tcW w:w="7407" w:type="dxa"/>
            <w:shd w:val="clear" w:color="auto" w:fill="F2F2F2" w:themeFill="background1" w:themeFillShade="F2"/>
          </w:tcPr>
          <w:p w:rsidR="00000000" w:rsidRDefault="00155E70">
            <w:pPr>
              <w:rPr>
                <w:noProof/>
              </w:rPr>
            </w:pPr>
            <w:r>
              <w:rPr>
                <w:noProof/>
              </w:rPr>
              <w:t>The link duration can also be set using the slider under the player.</w:t>
            </w:r>
          </w:p>
        </w:tc>
        <w:tc>
          <w:tcPr>
            <w:tcW w:w="7407" w:type="dxa"/>
          </w:tcPr>
          <w:p w:rsidR="00000000" w:rsidRDefault="00155E70">
            <w:pPr>
              <w:rPr>
                <w:lang w:val="de-DE"/>
              </w:rPr>
            </w:pPr>
            <w:r>
              <w:rPr>
                <w:lang w:val="de-DE"/>
              </w:rPr>
              <w:t>Die Verbindung</w:t>
            </w:r>
            <w:r>
              <w:rPr>
                <w:lang w:val="de-DE"/>
              </w:rPr>
              <w:t>sdauer kann auch mit dem Schieberegler unter dem Player eingestellt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1b0a241d-495f-4e81-9865-698343b8e1e9</w:t>
            </w:r>
          </w:p>
        </w:tc>
        <w:tc>
          <w:tcPr>
            <w:tcW w:w="7407" w:type="dxa"/>
            <w:shd w:val="clear" w:color="auto" w:fill="F2F2F2" w:themeFill="background1" w:themeFillShade="F2"/>
          </w:tcPr>
          <w:p w:rsidR="00000000" w:rsidRDefault="00155E70">
            <w:pPr>
              <w:rPr>
                <w:noProof/>
              </w:rPr>
            </w:pPr>
            <w:r>
              <w:rPr>
                <w:noProof/>
              </w:rPr>
              <w:t>Drag the left arrow to when the link should appear and then drag the right arrow to when the link should disappear.</w:t>
            </w:r>
          </w:p>
        </w:tc>
        <w:tc>
          <w:tcPr>
            <w:tcW w:w="7407" w:type="dxa"/>
          </w:tcPr>
          <w:p w:rsidR="00000000" w:rsidRDefault="00155E70">
            <w:pPr>
              <w:rPr>
                <w:lang w:val="de-DE"/>
              </w:rPr>
            </w:pPr>
            <w:r>
              <w:rPr>
                <w:lang w:val="de-DE"/>
              </w:rPr>
              <w:t>Ziehen Sie den Pfeil nach links, bis der Link angezeigt werden soll, und ziehen Sie den Pfeil nach rechts, bis der Link verschwinden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f4642821-0852-4ffe-8a9c-2db4941c4525</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w:t>
            </w:r>
            <w:r>
              <w:rPr>
                <w:noProof/>
              </w:rPr>
              <w:t>ave the link appear until the video ends.</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Bis das Video endet</w:t>
            </w:r>
            <w:r>
              <w:rPr>
                <w:rStyle w:val="mqInternal"/>
                <w:noProof/>
                <w:lang w:val="de-DE"/>
              </w:rPr>
              <w:t>{2]</w:t>
            </w:r>
            <w:r>
              <w:rPr>
                <w:lang w:val="de-DE"/>
              </w:rPr>
              <w:t xml:space="preserve"> Wenn Sie nur eine Startzeit festlegen m</w:t>
            </w:r>
            <w:r>
              <w:rPr>
                <w:lang w:val="de-DE"/>
              </w:rPr>
              <w:t>ö</w:t>
            </w:r>
            <w:r>
              <w:rPr>
                <w:lang w:val="de-DE"/>
              </w:rPr>
              <w:t>chten und der Link angezeigt wird, bis das Video 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ca23278b-86ff-4791-bee8-a4087181dd62</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Apply this interaction to all vide</w:t>
            </w:r>
            <w:r>
              <w:rPr>
                <w:noProof/>
              </w:rPr>
              <w:t>os in the layout</w:t>
            </w:r>
            <w:r>
              <w:rPr>
                <w:rStyle w:val="mqInternal"/>
                <w:noProof/>
              </w:rPr>
              <w:t>{2]</w:t>
            </w:r>
            <w:r>
              <w:rPr>
                <w:noProof/>
              </w:rPr>
              <w:t xml:space="preserve"> if you want this link interaction to appear on all the videos in the experience.</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Wenden Sie diese Interaktion auf alle Videos im Layout an</w:t>
            </w:r>
            <w:r>
              <w:rPr>
                <w:rStyle w:val="mqInternal"/>
                <w:noProof/>
                <w:lang w:val="de-DE"/>
              </w:rPr>
              <w:t>{2]</w:t>
            </w:r>
            <w:r>
              <w:rPr>
                <w:lang w:val="de-DE"/>
              </w:rPr>
              <w:t xml:space="preserve"> Wenn Sie m</w:t>
            </w:r>
            <w:r>
              <w:rPr>
                <w:lang w:val="de-DE"/>
              </w:rPr>
              <w:t>ö</w:t>
            </w:r>
            <w:r>
              <w:rPr>
                <w:lang w:val="de-DE"/>
              </w:rPr>
              <w:t>chten, dass diese Link-Interaktion in allen Videos der Erfahrung angezeig</w:t>
            </w:r>
            <w:r>
              <w:rPr>
                <w:lang w:val="de-DE"/>
              </w:rPr>
              <w:t>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d4fde543-b1c4-4bcd-909d-9195025ec1f5</w:t>
            </w:r>
          </w:p>
        </w:tc>
        <w:tc>
          <w:tcPr>
            <w:tcW w:w="7407" w:type="dxa"/>
            <w:shd w:val="clear" w:color="auto" w:fill="F2F2F2" w:themeFill="background1" w:themeFillShade="F2"/>
          </w:tcPr>
          <w:p w:rsidR="00000000" w:rsidRDefault="00155E70">
            <w:pPr>
              <w:rPr>
                <w:noProof/>
              </w:rPr>
            </w:pPr>
            <w:r>
              <w:rPr>
                <w:noProof/>
              </w:rPr>
              <w:t xml:space="preserve">To configure the link placement, click the </w:t>
            </w:r>
            <w:r>
              <w:rPr>
                <w:rStyle w:val="mqInternal"/>
                <w:noProof/>
              </w:rPr>
              <w:t>[1}</w:t>
            </w:r>
            <w:r>
              <w:rPr>
                <w:noProof/>
              </w:rPr>
              <w:t>Design</w:t>
            </w:r>
            <w:r>
              <w:rPr>
                <w:rStyle w:val="mqInternal"/>
                <w:noProof/>
              </w:rPr>
              <w:t>{2]</w:t>
            </w:r>
            <w:r>
              <w:rPr>
                <w:noProof/>
              </w:rPr>
              <w:t xml:space="preserve"> link.</w:t>
            </w:r>
          </w:p>
        </w:tc>
        <w:tc>
          <w:tcPr>
            <w:tcW w:w="7407" w:type="dxa"/>
          </w:tcPr>
          <w:p w:rsidR="00000000" w:rsidRDefault="00155E70">
            <w:pPr>
              <w:rPr>
                <w:lang w:val="de-DE"/>
              </w:rPr>
            </w:pPr>
            <w:r>
              <w:rPr>
                <w:lang w:val="de-DE"/>
              </w:rPr>
              <w:t xml:space="preserve">Klicken Sie auf, um die Linkplatzierung zu konfigurieren </w:t>
            </w:r>
            <w:r>
              <w:rPr>
                <w:rStyle w:val="mqInternal"/>
                <w:noProof/>
                <w:lang w:val="de-DE"/>
              </w:rPr>
              <w:t>[1}</w:t>
            </w:r>
            <w:r>
              <w:rPr>
                <w:lang w:val="de-DE"/>
              </w:rPr>
              <w:t>Design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a203e9f2-69b1-4645-8715-f2ad46777902</w:t>
            </w:r>
          </w:p>
        </w:tc>
        <w:tc>
          <w:tcPr>
            <w:tcW w:w="7407" w:type="dxa"/>
            <w:shd w:val="clear" w:color="auto" w:fill="F2F2F2" w:themeFill="background1" w:themeFillShade="F2"/>
          </w:tcPr>
          <w:p w:rsidR="00000000" w:rsidRDefault="00155E70">
            <w:pPr>
              <w:rPr>
                <w:noProof/>
              </w:rPr>
            </w:pPr>
            <w:r>
              <w:rPr>
                <w:noProof/>
              </w:rPr>
              <w:t xml:space="preserve">Click on a </w:t>
            </w:r>
            <w:r>
              <w:rPr>
                <w:rStyle w:val="mqInternal"/>
                <w:noProof/>
              </w:rPr>
              <w:t>[1}</w:t>
            </w:r>
            <w:r>
              <w:rPr>
                <w:noProof/>
              </w:rPr>
              <w:t>Place</w:t>
            </w:r>
            <w:r>
              <w:rPr>
                <w:noProof/>
              </w:rPr>
              <w:t>ment</w:t>
            </w:r>
            <w:r>
              <w:rPr>
                <w:rStyle w:val="mqInternal"/>
                <w:noProof/>
              </w:rPr>
              <w:t>{2]</w:t>
            </w:r>
            <w:r>
              <w:rPr>
                <w:noProof/>
              </w:rPr>
              <w:t xml:space="preserve"> to specify where the link should appear in the player.</w:t>
            </w:r>
          </w:p>
        </w:tc>
        <w:tc>
          <w:tcPr>
            <w:tcW w:w="7407" w:type="dxa"/>
          </w:tcPr>
          <w:p w:rsidR="00000000" w:rsidRDefault="00155E70">
            <w:pPr>
              <w:rPr>
                <w:lang w:val="de-DE"/>
              </w:rPr>
            </w:pPr>
            <w:r>
              <w:rPr>
                <w:lang w:val="de-DE"/>
              </w:rPr>
              <w:t xml:space="preserve">Klicken Sie auf a </w:t>
            </w:r>
            <w:r>
              <w:rPr>
                <w:rStyle w:val="mqInternal"/>
                <w:noProof/>
                <w:lang w:val="de-DE"/>
              </w:rPr>
              <w:t>[1}</w:t>
            </w:r>
            <w:r>
              <w:rPr>
                <w:lang w:val="de-DE"/>
              </w:rPr>
              <w:t>Platzierung</w:t>
            </w:r>
            <w:r>
              <w:rPr>
                <w:rStyle w:val="mqInternal"/>
                <w:noProof/>
                <w:lang w:val="de-DE"/>
              </w:rPr>
              <w:t>{2]</w:t>
            </w:r>
            <w:r>
              <w:rPr>
                <w:lang w:val="de-DE"/>
              </w:rPr>
              <w:t xml:space="preserve"> um anzugeben, wo der Link im Player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e4db173c-716e-47bc-b227-6e770fb73272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883ff8c3-83cc-46eb-95cd-96be5b179b96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72911755-3111-4418-a7d5-8438cbf07bb1</w:t>
            </w:r>
          </w:p>
        </w:tc>
        <w:tc>
          <w:tcPr>
            <w:tcW w:w="7407" w:type="dxa"/>
            <w:shd w:val="clear" w:color="auto" w:fill="F2F2F2" w:themeFill="background1" w:themeFillShade="F2"/>
          </w:tcPr>
          <w:p w:rsidR="00000000" w:rsidRDefault="00155E70">
            <w:pPr>
              <w:rPr>
                <w:noProof/>
              </w:rPr>
            </w:pPr>
            <w:r>
              <w:rPr>
                <w:noProof/>
              </w:rPr>
              <w:t>To assign the interaction to another video, select another video using the video selector dropdown list above the player.</w:t>
            </w:r>
          </w:p>
        </w:tc>
        <w:tc>
          <w:tcPr>
            <w:tcW w:w="7407" w:type="dxa"/>
          </w:tcPr>
          <w:p w:rsidR="00000000" w:rsidRDefault="00155E70">
            <w:pPr>
              <w:rPr>
                <w:lang w:val="de-DE"/>
              </w:rPr>
            </w:pPr>
            <w:r>
              <w:rPr>
                <w:lang w:val="de-DE"/>
              </w:rPr>
              <w:t>Um die Interaktion einem anderen Video zuzuweisen, w</w:t>
            </w:r>
            <w:r>
              <w:rPr>
                <w:lang w:val="de-DE"/>
              </w:rPr>
              <w:t>ä</w:t>
            </w:r>
            <w:r>
              <w:rPr>
                <w:lang w:val="de-DE"/>
              </w:rPr>
              <w:t>hlen Sie ein anderes Video mithilfe der Dropdown-Liste f</w:t>
            </w:r>
            <w:r>
              <w:rPr>
                <w:lang w:val="de-DE"/>
              </w:rPr>
              <w:t>ü</w:t>
            </w:r>
            <w:r>
              <w:rPr>
                <w:lang w:val="de-DE"/>
              </w:rPr>
              <w:t xml:space="preserve">r die Videoauswahl </w:t>
            </w:r>
            <w:r>
              <w:rPr>
                <w:lang w:val="de-DE"/>
              </w:rPr>
              <w:t>ü</w:t>
            </w:r>
            <w:r>
              <w:rPr>
                <w:lang w:val="de-DE"/>
              </w:rPr>
              <w:t xml:space="preserve">ber </w:t>
            </w:r>
            <w:r>
              <w:rPr>
                <w:lang w:val="de-DE"/>
              </w:rPr>
              <w:t>dem Player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9986e22d-2e69-4a5e-8b95-f7e6747a3efb</w:t>
            </w:r>
          </w:p>
        </w:tc>
        <w:tc>
          <w:tcPr>
            <w:tcW w:w="7407" w:type="dxa"/>
            <w:shd w:val="clear" w:color="auto" w:fill="F2F2F2" w:themeFill="background1" w:themeFillShade="F2"/>
          </w:tcPr>
          <w:p w:rsidR="00000000" w:rsidRDefault="00155E70">
            <w:pPr>
              <w:rPr>
                <w:noProof/>
              </w:rPr>
            </w:pPr>
            <w:r>
              <w:rPr>
                <w:noProof/>
              </w:rPr>
              <w:t>Adding a card interaction</w:t>
            </w:r>
          </w:p>
        </w:tc>
        <w:tc>
          <w:tcPr>
            <w:tcW w:w="7407" w:type="dxa"/>
          </w:tcPr>
          <w:p w:rsidR="00000000" w:rsidRDefault="00155E70">
            <w:pPr>
              <w:rPr>
                <w:lang w:val="de-DE"/>
              </w:rPr>
            </w:pPr>
            <w:r>
              <w:rPr>
                <w:lang w:val="de-DE"/>
              </w:rPr>
              <w:t>Hinzuf</w:t>
            </w:r>
            <w:r>
              <w:rPr>
                <w:lang w:val="de-DE"/>
              </w:rPr>
              <w:t>ü</w:t>
            </w:r>
            <w:r>
              <w:rPr>
                <w:lang w:val="de-DE"/>
              </w:rPr>
              <w:t>gen einer Karteninteraktion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6ad9c56a-e06e-4e96-b9ba-fdcd95992ebb</w:t>
            </w:r>
          </w:p>
        </w:tc>
        <w:tc>
          <w:tcPr>
            <w:tcW w:w="7407" w:type="dxa"/>
            <w:shd w:val="clear" w:color="auto" w:fill="F2F2F2" w:themeFill="background1" w:themeFillShade="F2"/>
          </w:tcPr>
          <w:p w:rsidR="00000000" w:rsidRDefault="00155E70">
            <w:pPr>
              <w:rPr>
                <w:noProof/>
              </w:rPr>
            </w:pPr>
            <w:r>
              <w:rPr>
                <w:noProof/>
              </w:rPr>
              <w:t>To add a card interaction to a video:</w:t>
            </w:r>
          </w:p>
        </w:tc>
        <w:tc>
          <w:tcPr>
            <w:tcW w:w="7407" w:type="dxa"/>
          </w:tcPr>
          <w:p w:rsidR="00000000" w:rsidRDefault="00155E70">
            <w:pPr>
              <w:rPr>
                <w:lang w:val="de-DE"/>
              </w:rPr>
            </w:pPr>
            <w:r>
              <w:rPr>
                <w:lang w:val="de-DE"/>
              </w:rPr>
              <w:t>So f</w:t>
            </w:r>
            <w:r>
              <w:rPr>
                <w:lang w:val="de-DE"/>
              </w:rPr>
              <w:t>ü</w:t>
            </w:r>
            <w:r>
              <w:rPr>
                <w:lang w:val="de-DE"/>
              </w:rPr>
              <w:t>gen Sie einem Video eine Karteninteraktion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94d28f6d-fd8c-454f-991d-20b1f3e8fbe1</w:t>
            </w:r>
          </w:p>
        </w:tc>
        <w:tc>
          <w:tcPr>
            <w:tcW w:w="7407" w:type="dxa"/>
            <w:shd w:val="clear" w:color="auto" w:fill="F2F2F2" w:themeFill="background1" w:themeFillShade="F2"/>
          </w:tcPr>
          <w:p w:rsidR="00000000" w:rsidRDefault="00155E70">
            <w:pPr>
              <w:rPr>
                <w:noProof/>
              </w:rPr>
            </w:pPr>
            <w:r>
              <w:rPr>
                <w:noProof/>
              </w:rPr>
              <w:t>Click on a video to select it.</w:t>
            </w:r>
          </w:p>
        </w:tc>
        <w:tc>
          <w:tcPr>
            <w:tcW w:w="7407" w:type="dxa"/>
          </w:tcPr>
          <w:p w:rsidR="00000000" w:rsidRDefault="00155E70">
            <w:pPr>
              <w:rPr>
                <w:lang w:val="de-DE"/>
              </w:rPr>
            </w:pPr>
            <w:r>
              <w:rPr>
                <w:lang w:val="de-DE"/>
              </w:rPr>
              <w:t>Klicken Sie auf ein Video, um es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95b7f568-8b76-4f6a-8700-4cf518ca3112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Interactivity &gt; Card</w:t>
            </w:r>
            <w:r>
              <w:rPr>
                <w:rStyle w:val="mqInternal"/>
                <w:noProof/>
              </w:rPr>
              <w:t>{2]</w:t>
            </w:r>
            <w:r>
              <w:rPr>
                <w:noProof/>
              </w:rPr>
              <w:t xml:space="preserve"> or click on the</w:t>
            </w:r>
            <w:r>
              <w:rPr>
                <w:rStyle w:val="mqInternal"/>
                <w:noProof/>
              </w:rPr>
              <w:t>[1}</w:t>
            </w:r>
            <w:r>
              <w:rPr>
                <w:noProof/>
              </w:rPr>
              <w:t xml:space="preserve"> card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w:t>
            </w:r>
            <w:r>
              <w:rPr>
                <w:noProof/>
              </w:rPr>
              <w:t>column.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Interaktivit</w:t>
            </w:r>
            <w:r>
              <w:rPr>
                <w:lang w:val="de-DE"/>
              </w:rPr>
              <w:t>ä</w:t>
            </w:r>
            <w:r>
              <w:rPr>
                <w:lang w:val="de-DE"/>
              </w:rPr>
              <w:t>t hinzuf</w:t>
            </w:r>
            <w:r>
              <w:rPr>
                <w:lang w:val="de-DE"/>
              </w:rPr>
              <w:t>ü</w:t>
            </w:r>
            <w:r>
              <w:rPr>
                <w:lang w:val="de-DE"/>
              </w:rPr>
              <w:t>gen&gt; Karte</w:t>
            </w:r>
            <w:r>
              <w:rPr>
                <w:rStyle w:val="mqInternal"/>
                <w:noProof/>
                <w:lang w:val="de-DE"/>
              </w:rPr>
              <w:t>{2]</w:t>
            </w:r>
            <w:r>
              <w:rPr>
                <w:lang w:val="de-DE"/>
              </w:rPr>
              <w:t xml:space="preserve"> oder klicken Sie auf</w:t>
            </w:r>
            <w:r>
              <w:rPr>
                <w:rStyle w:val="mqInternal"/>
                <w:noProof/>
                <w:lang w:val="de-DE"/>
              </w:rPr>
              <w:t>[1}</w:t>
            </w:r>
            <w:r>
              <w:rPr>
                <w:lang w:val="de-DE"/>
              </w:rPr>
              <w:t xml:space="preserve"> Karte (</w:t>
            </w:r>
            <w:r>
              <w:rPr>
                <w:rStyle w:val="mqInternal"/>
                <w:noProof/>
                <w:lang w:val="de-DE"/>
              </w:rPr>
              <w:t>[4]</w:t>
            </w:r>
            <w:r>
              <w:rPr>
                <w:lang w:val="de-DE"/>
              </w:rPr>
              <w:t>)</w:t>
            </w:r>
            <w:r>
              <w:rPr>
                <w:rStyle w:val="mqInternal"/>
                <w:noProof/>
                <w:lang w:val="de-DE"/>
              </w:rPr>
              <w:t>{2]</w:t>
            </w:r>
            <w:r>
              <w:rPr>
                <w:lang w:val="de-DE"/>
              </w:rPr>
              <w:t xml:space="preserve"> Symbol in der </w:t>
            </w:r>
            <w:r>
              <w:rPr>
                <w:rStyle w:val="mqInternal"/>
                <w:noProof/>
                <w:lang w:val="de-DE"/>
              </w:rPr>
              <w:t>[1}</w:t>
            </w:r>
            <w:r>
              <w:rPr>
                <w:lang w:val="de-DE"/>
              </w:rPr>
              <w:t>Aktionen</w:t>
            </w:r>
            <w:r>
              <w:rPr>
                <w:rStyle w:val="mqInternal"/>
                <w:noProof/>
                <w:lang w:val="de-DE"/>
              </w:rPr>
              <w:t>{2]</w:t>
            </w:r>
            <w:r>
              <w:rPr>
                <w:lang w:val="de-DE"/>
              </w:rPr>
              <w:t xml:space="preserve"> S</w:t>
            </w:r>
            <w:r>
              <w:rPr>
                <w:lang w:val="de-DE"/>
              </w:rPr>
              <w:t>ä</w:t>
            </w:r>
            <w:r>
              <w:rPr>
                <w:lang w:val="de-DE"/>
              </w:rPr>
              <w:t>ule.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1c684b9f-c58f-49c5-b7a3-39ad6e5e206a</w:t>
            </w:r>
          </w:p>
        </w:tc>
        <w:tc>
          <w:tcPr>
            <w:tcW w:w="7407" w:type="dxa"/>
            <w:shd w:val="clear" w:color="auto" w:fill="F2F2F2" w:themeFill="background1" w:themeFillShade="F2"/>
          </w:tcPr>
          <w:p w:rsidR="00000000" w:rsidRDefault="00155E70">
            <w:pPr>
              <w:rPr>
                <w:noProof/>
              </w:rPr>
            </w:pPr>
            <w:r>
              <w:rPr>
                <w:noProof/>
              </w:rPr>
              <w:t>The Interactivity editor will open and a preview of the card will appear in the play</w:t>
            </w:r>
            <w:r>
              <w:rPr>
                <w:noProof/>
              </w:rPr>
              <w:t>er.</w:t>
            </w:r>
          </w:p>
        </w:tc>
        <w:tc>
          <w:tcPr>
            <w:tcW w:w="7407" w:type="dxa"/>
          </w:tcPr>
          <w:p w:rsidR="00000000" w:rsidRDefault="00155E70">
            <w:pPr>
              <w:rPr>
                <w:lang w:val="de-DE"/>
              </w:rPr>
            </w:pPr>
            <w:r>
              <w:rPr>
                <w:lang w:val="de-DE"/>
              </w:rPr>
              <w:t>Der Interaktivit</w:t>
            </w:r>
            <w:r>
              <w:rPr>
                <w:lang w:val="de-DE"/>
              </w:rPr>
              <w:t>ä</w:t>
            </w:r>
            <w:r>
              <w:rPr>
                <w:lang w:val="de-DE"/>
              </w:rPr>
              <w:t>tseditor wird ge</w:t>
            </w:r>
            <w:r>
              <w:rPr>
                <w:lang w:val="de-DE"/>
              </w:rPr>
              <w:t>ö</w:t>
            </w:r>
            <w:r>
              <w:rPr>
                <w:lang w:val="de-DE"/>
              </w:rPr>
              <w:t>ffnet und eine Vorschau der Karte wird im Player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aef22948-3100-4f6c-a139-baa2b318e1d4</w:t>
            </w:r>
          </w:p>
        </w:tc>
        <w:tc>
          <w:tcPr>
            <w:tcW w:w="7407" w:type="dxa"/>
            <w:shd w:val="clear" w:color="auto" w:fill="F2F2F2" w:themeFill="background1" w:themeFillShade="F2"/>
          </w:tcPr>
          <w:p w:rsidR="00000000" w:rsidRDefault="00155E70">
            <w:pPr>
              <w:rPr>
                <w:noProof/>
              </w:rPr>
            </w:pPr>
            <w:r>
              <w:rPr>
                <w:noProof/>
              </w:rPr>
              <w:t>To add an image to the card, you can:</w:t>
            </w:r>
          </w:p>
        </w:tc>
        <w:tc>
          <w:tcPr>
            <w:tcW w:w="7407" w:type="dxa"/>
          </w:tcPr>
          <w:p w:rsidR="00000000" w:rsidRDefault="00155E70">
            <w:pPr>
              <w:rPr>
                <w:lang w:val="de-DE"/>
              </w:rPr>
            </w:pPr>
            <w:r>
              <w:rPr>
                <w:lang w:val="de-DE"/>
              </w:rPr>
              <w:t>Um der Karte ein Bild hinzuzuf</w:t>
            </w:r>
            <w:r>
              <w:rPr>
                <w:lang w:val="de-DE"/>
              </w:rPr>
              <w:t>ü</w:t>
            </w:r>
            <w:r>
              <w:rPr>
                <w:lang w:val="de-DE"/>
              </w:rPr>
              <w:t>gen, k</w:t>
            </w:r>
            <w:r>
              <w:rPr>
                <w:lang w:val="de-DE"/>
              </w:rPr>
              <w:t>ö</w:t>
            </w:r>
            <w:r>
              <w:rPr>
                <w:lang w:val="de-DE"/>
              </w:rPr>
              <w:t>nnen Sie: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d0832958-1e94-4bfe-b43b-8e04125609d0</w:t>
            </w:r>
          </w:p>
        </w:tc>
        <w:tc>
          <w:tcPr>
            <w:tcW w:w="7407" w:type="dxa"/>
            <w:shd w:val="clear" w:color="auto" w:fill="F2F2F2" w:themeFill="background1" w:themeFillShade="F2"/>
          </w:tcPr>
          <w:p w:rsidR="00000000" w:rsidRDefault="00155E70">
            <w:pPr>
              <w:rPr>
                <w:noProof/>
              </w:rPr>
            </w:pPr>
            <w:r>
              <w:rPr>
                <w:noProof/>
              </w:rPr>
              <w:t>Drag an image and then drop it on the drop area</w:t>
            </w:r>
          </w:p>
        </w:tc>
        <w:tc>
          <w:tcPr>
            <w:tcW w:w="7407" w:type="dxa"/>
          </w:tcPr>
          <w:p w:rsidR="00000000" w:rsidRDefault="00155E70">
            <w:pPr>
              <w:rPr>
                <w:lang w:val="de-DE"/>
              </w:rPr>
            </w:pPr>
            <w:r>
              <w:rPr>
                <w:lang w:val="de-DE"/>
              </w:rPr>
              <w:t>Ziehen Sie ein Bild und legen Sie es dann im Ablagebereich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5dd243c6-91f0-4160-8a09-d5b0561cf37e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hlen Sie ein Bild aus dem Dateisystem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512d1223-e1fd-406b-af22-03b530b2461c</w:t>
            </w:r>
          </w:p>
        </w:tc>
        <w:tc>
          <w:tcPr>
            <w:tcW w:w="7407" w:type="dxa"/>
            <w:shd w:val="clear" w:color="auto" w:fill="F2F2F2" w:themeFill="background1" w:themeFillShade="F2"/>
          </w:tcPr>
          <w:p w:rsidR="00000000" w:rsidRDefault="00155E70">
            <w:pPr>
              <w:rPr>
                <w:noProof/>
              </w:rPr>
            </w:pPr>
            <w:r>
              <w:rPr>
                <w:noProof/>
              </w:rPr>
              <w:t>Enter the URL to a remote image field in the text box</w:t>
            </w:r>
          </w:p>
        </w:tc>
        <w:tc>
          <w:tcPr>
            <w:tcW w:w="7407" w:type="dxa"/>
          </w:tcPr>
          <w:p w:rsidR="00000000" w:rsidRDefault="00155E70">
            <w:pPr>
              <w:rPr>
                <w:lang w:val="de-DE"/>
              </w:rPr>
            </w:pPr>
            <w:r>
              <w:rPr>
                <w:lang w:val="de-DE"/>
              </w:rPr>
              <w:t>Geben Sie die URL zu einem Remote-Image-Feld in das Textfeld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b2a3593d-3405-4d9</w:t>
            </w:r>
            <w:r>
              <w:rPr>
                <w:noProof/>
                <w:sz w:val="2"/>
              </w:rPr>
              <w:t>1-929a-96245c10a1fa</w:t>
            </w:r>
          </w:p>
        </w:tc>
        <w:tc>
          <w:tcPr>
            <w:tcW w:w="7407" w:type="dxa"/>
            <w:shd w:val="clear" w:color="auto" w:fill="F2F2F2" w:themeFill="background1" w:themeFillShade="F2"/>
          </w:tcPr>
          <w:p w:rsidR="00000000" w:rsidRDefault="00155E70">
            <w:pPr>
              <w:rPr>
                <w:noProof/>
              </w:rPr>
            </w:pPr>
            <w:r>
              <w:rPr>
                <w:noProof/>
              </w:rPr>
              <w:t xml:space="preserve">Add a </w:t>
            </w:r>
            <w:r>
              <w:rPr>
                <w:rStyle w:val="mqInternal"/>
                <w:noProof/>
              </w:rPr>
              <w:t>[1}</w:t>
            </w:r>
            <w:r>
              <w:rPr>
                <w:noProof/>
              </w:rPr>
              <w:t>Card Title</w:t>
            </w:r>
            <w:r>
              <w:rPr>
                <w:rStyle w:val="mqInternal"/>
                <w:noProof/>
              </w:rPr>
              <w:t>{2]</w:t>
            </w:r>
            <w:r>
              <w:rPr>
                <w:noProof/>
              </w:rPr>
              <w:t xml:space="preserve">, </w:t>
            </w:r>
            <w:r>
              <w:rPr>
                <w:rStyle w:val="mqInternal"/>
                <w:noProof/>
              </w:rPr>
              <w:t>[1}</w:t>
            </w:r>
            <w:r>
              <w:rPr>
                <w:noProof/>
              </w:rPr>
              <w:t>Description</w:t>
            </w:r>
            <w:r>
              <w:rPr>
                <w:rStyle w:val="mqInternal"/>
                <w:noProof/>
              </w:rPr>
              <w:t>{2]</w:t>
            </w:r>
            <w:r>
              <w:rPr>
                <w:noProof/>
              </w:rPr>
              <w:t xml:space="preserv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 xml:space="preserve">ge hinzu ein </w:t>
            </w:r>
            <w:r>
              <w:rPr>
                <w:rStyle w:val="mqInternal"/>
                <w:noProof/>
                <w:lang w:val="de-DE"/>
              </w:rPr>
              <w:t>[1}</w:t>
            </w:r>
            <w:r>
              <w:rPr>
                <w:lang w:val="de-DE"/>
              </w:rPr>
              <w:t>Kartentitel</w:t>
            </w:r>
            <w:r>
              <w:rPr>
                <w:rStyle w:val="mqInternal"/>
                <w:noProof/>
                <w:lang w:val="de-DE"/>
              </w:rPr>
              <w:t>{2]</w:t>
            </w:r>
            <w:r>
              <w:rPr>
                <w:lang w:val="de-DE"/>
              </w:rPr>
              <w:t xml:space="preserve"> , </w:t>
            </w:r>
            <w:r>
              <w:rPr>
                <w:rStyle w:val="mqInternal"/>
                <w:noProof/>
                <w:lang w:val="de-DE"/>
              </w:rPr>
              <w:t>[1}</w:t>
            </w:r>
            <w:r>
              <w:rPr>
                <w:lang w:val="de-DE"/>
              </w:rPr>
              <w:t>Beschreibung</w:t>
            </w:r>
            <w:r>
              <w:rPr>
                <w:rStyle w:val="mqInternal"/>
                <w:noProof/>
                <w:lang w:val="de-DE"/>
              </w:rPr>
              <w:t>{2]</w:t>
            </w:r>
            <w:r>
              <w:rPr>
                <w:lang w:val="de-DE"/>
              </w:rPr>
              <w:t xml:space="preserve"> , </w:t>
            </w:r>
            <w:r>
              <w:rPr>
                <w:rStyle w:val="mqInternal"/>
                <w:noProof/>
                <w:lang w:val="de-DE"/>
              </w:rPr>
              <w:t>[1}</w:t>
            </w:r>
            <w:r>
              <w:rPr>
                <w:lang w:val="de-DE"/>
              </w:rPr>
              <w:t>Link Text</w:t>
            </w:r>
            <w:r>
              <w:rPr>
                <w:rStyle w:val="mqInternal"/>
                <w:noProof/>
                <w:lang w:val="de-DE"/>
              </w:rPr>
              <w:t>{2]</w:t>
            </w:r>
            <w:r>
              <w:rPr>
                <w:lang w:val="de-DE"/>
              </w:rPr>
              <w:t xml:space="preserve"> und </w:t>
            </w:r>
            <w:r>
              <w:rPr>
                <w:rStyle w:val="mqInternal"/>
                <w:noProof/>
                <w:lang w:val="de-DE"/>
              </w:rPr>
              <w:t>[1}</w:t>
            </w:r>
            <w:r>
              <w:rPr>
                <w:lang w:val="de-DE"/>
              </w:rPr>
              <w:t>URL verkn</w:t>
            </w:r>
            <w:r>
              <w:rPr>
                <w:lang w:val="de-DE"/>
              </w:rPr>
              <w:t>ü</w:t>
            </w:r>
            <w:r>
              <w:rPr>
                <w:lang w:val="de-DE"/>
              </w:rPr>
              <w:t>pfen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032c567e-9c49-4463-bba0-5df43791ae48</w:t>
            </w:r>
          </w:p>
        </w:tc>
        <w:tc>
          <w:tcPr>
            <w:tcW w:w="7407" w:type="dxa"/>
            <w:shd w:val="clear" w:color="auto" w:fill="F2F2F2" w:themeFill="background1" w:themeFillShade="F2"/>
          </w:tcPr>
          <w:p w:rsidR="00000000" w:rsidRDefault="00155E70">
            <w:pPr>
              <w:rPr>
                <w:noProof/>
              </w:rPr>
            </w:pPr>
            <w:r>
              <w:rPr>
                <w:noProof/>
              </w:rPr>
              <w:t>As values are ent</w:t>
            </w:r>
            <w:r>
              <w:rPr>
                <w:noProof/>
              </w:rPr>
              <w:t>ered, the card preview will update.</w:t>
            </w:r>
          </w:p>
        </w:tc>
        <w:tc>
          <w:tcPr>
            <w:tcW w:w="7407" w:type="dxa"/>
          </w:tcPr>
          <w:p w:rsidR="00000000" w:rsidRDefault="00155E70">
            <w:pPr>
              <w:rPr>
                <w:lang w:val="de-DE"/>
              </w:rPr>
            </w:pPr>
            <w:r>
              <w:rPr>
                <w:lang w:val="de-DE"/>
              </w:rPr>
              <w:t>Wenn Werte eingegeben werden, wird die Kartenvorschau aktualisiert.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ebe0ed10-b135-4e18-9bdf-e4105423ee7c</w:t>
            </w:r>
          </w:p>
        </w:tc>
        <w:tc>
          <w:tcPr>
            <w:tcW w:w="7407" w:type="dxa"/>
            <w:shd w:val="clear" w:color="auto" w:fill="F2F2F2" w:themeFill="background1" w:themeFillShade="F2"/>
          </w:tcPr>
          <w:p w:rsidR="00000000" w:rsidRDefault="00155E70">
            <w:pPr>
              <w:rPr>
                <w:noProof/>
              </w:rPr>
            </w:pPr>
            <w:r>
              <w:rPr>
                <w:noProof/>
              </w:rPr>
              <w:t>The slider below the player indicates the card start time and duration.</w:t>
            </w:r>
          </w:p>
        </w:tc>
        <w:tc>
          <w:tcPr>
            <w:tcW w:w="7407" w:type="dxa"/>
          </w:tcPr>
          <w:p w:rsidR="00000000" w:rsidRDefault="00155E70">
            <w:pPr>
              <w:rPr>
                <w:lang w:val="de-DE"/>
              </w:rPr>
            </w:pPr>
            <w:r>
              <w:rPr>
                <w:lang w:val="de-DE"/>
              </w:rPr>
              <w:t>Der Schieberegler unter dem Player zeigt die Startzeit und -dauer der Karte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2f243440-27bf-42af-8336-fbcc58037375</w:t>
            </w:r>
          </w:p>
        </w:tc>
        <w:tc>
          <w:tcPr>
            <w:tcW w:w="7407" w:type="dxa"/>
            <w:shd w:val="clear" w:color="auto" w:fill="F2F2F2" w:themeFill="background1" w:themeFillShade="F2"/>
          </w:tcPr>
          <w:p w:rsidR="00000000" w:rsidRDefault="00155E70">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 ein </w:t>
            </w:r>
            <w:r>
              <w:rPr>
                <w:rStyle w:val="mqInternal"/>
                <w:noProof/>
                <w:lang w:val="de-DE"/>
              </w:rPr>
              <w:t>[1}</w:t>
            </w:r>
            <w:r>
              <w:rPr>
                <w:lang w:val="de-DE"/>
              </w:rPr>
              <w:t>Wiedergabeverhalten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91765721-4f30-4705-bcc3-e3a3096fb92d</w:t>
            </w:r>
          </w:p>
        </w:tc>
        <w:tc>
          <w:tcPr>
            <w:tcW w:w="7407" w:type="dxa"/>
            <w:shd w:val="clear" w:color="auto" w:fill="F2F2F2" w:themeFill="background1" w:themeFillShade="F2"/>
          </w:tcPr>
          <w:p w:rsidR="00000000" w:rsidRDefault="00155E70">
            <w:pPr>
              <w:rPr>
                <w:noProof/>
              </w:rPr>
            </w:pPr>
            <w:r>
              <w:rPr>
                <w:rStyle w:val="mqInternal"/>
                <w:noProof/>
              </w:rPr>
              <w:t>[1}</w:t>
            </w:r>
            <w:r>
              <w:rPr>
                <w:noProof/>
              </w:rPr>
              <w:t>None</w:t>
            </w:r>
            <w:r>
              <w:rPr>
                <w:rStyle w:val="mqInternal"/>
                <w:noProof/>
              </w:rPr>
              <w:t>{2]</w:t>
            </w:r>
            <w:r>
              <w:rPr>
                <w:noProof/>
              </w:rPr>
              <w:t xml:space="preserve"> - The vide</w:t>
            </w:r>
            <w:r>
              <w:rPr>
                <w:noProof/>
              </w:rPr>
              <w:t>o will continue to play when the link in the card is clicked</w:t>
            </w:r>
          </w:p>
        </w:tc>
        <w:tc>
          <w:tcPr>
            <w:tcW w:w="7407" w:type="dxa"/>
          </w:tcPr>
          <w:p w:rsidR="00000000" w:rsidRDefault="00155E70">
            <w:pPr>
              <w:rPr>
                <w:lang w:val="de-DE"/>
              </w:rPr>
            </w:pPr>
            <w:r>
              <w:rPr>
                <w:rStyle w:val="mqInternal"/>
                <w:noProof/>
                <w:lang w:val="de-DE"/>
              </w:rPr>
              <w:t>[1}</w:t>
            </w:r>
            <w:r>
              <w:rPr>
                <w:lang w:val="de-DE"/>
              </w:rPr>
              <w:t>Keiner</w:t>
            </w:r>
            <w:r>
              <w:rPr>
                <w:rStyle w:val="mqInternal"/>
                <w:noProof/>
                <w:lang w:val="de-DE"/>
              </w:rPr>
              <w:t>{2]</w:t>
            </w:r>
            <w:r>
              <w:rPr>
                <w:lang w:val="de-DE"/>
              </w:rPr>
              <w:t xml:space="preserve"> - Das Video wird weiter abgespielt, wenn auf den Link auf der Karte geklickt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4779c952-f75b-4d3b-b741-f92f16deef7b</w:t>
            </w:r>
          </w:p>
        </w:tc>
        <w:tc>
          <w:tcPr>
            <w:tcW w:w="7407" w:type="dxa"/>
            <w:shd w:val="clear" w:color="auto" w:fill="F2F2F2" w:themeFill="background1" w:themeFillShade="F2"/>
          </w:tcPr>
          <w:p w:rsidR="00000000" w:rsidRDefault="00155E70">
            <w:pPr>
              <w:rPr>
                <w:noProof/>
              </w:rPr>
            </w:pPr>
            <w:r>
              <w:rPr>
                <w:rStyle w:val="mqInternal"/>
                <w:noProof/>
              </w:rPr>
              <w:t>[1}</w:t>
            </w:r>
            <w:r>
              <w:rPr>
                <w:noProof/>
              </w:rPr>
              <w:t>Pause on open</w:t>
            </w:r>
            <w:r>
              <w:rPr>
                <w:rStyle w:val="mqInternal"/>
                <w:noProof/>
              </w:rPr>
              <w:t>{2]</w:t>
            </w:r>
            <w:r>
              <w:rPr>
                <w:noProof/>
              </w:rPr>
              <w:t xml:space="preserve"> - The video will pause when the card i</w:t>
            </w:r>
            <w:r>
              <w:rPr>
                <w:noProof/>
              </w:rPr>
              <w:t>s opened</w:t>
            </w:r>
          </w:p>
        </w:tc>
        <w:tc>
          <w:tcPr>
            <w:tcW w:w="7407" w:type="dxa"/>
          </w:tcPr>
          <w:p w:rsidR="00000000" w:rsidRDefault="00155E70">
            <w:pPr>
              <w:rPr>
                <w:lang w:val="de-DE"/>
              </w:rPr>
            </w:pPr>
            <w:r>
              <w:rPr>
                <w:rStyle w:val="mqInternal"/>
                <w:noProof/>
                <w:lang w:val="de-DE"/>
              </w:rPr>
              <w:t>[1}</w:t>
            </w:r>
            <w:r>
              <w:rPr>
                <w:lang w:val="de-DE"/>
              </w:rPr>
              <w:t xml:space="preserve">Pause beim </w:t>
            </w:r>
            <w:r>
              <w:rPr>
                <w:lang w:val="de-DE"/>
              </w:rPr>
              <w:t>Ö</w:t>
            </w:r>
            <w:r>
              <w:rPr>
                <w:lang w:val="de-DE"/>
              </w:rPr>
              <w:t>ffnen</w:t>
            </w:r>
            <w:r>
              <w:rPr>
                <w:rStyle w:val="mqInternal"/>
                <w:noProof/>
                <w:lang w:val="de-DE"/>
              </w:rPr>
              <w:t>{2]</w:t>
            </w:r>
            <w:r>
              <w:rPr>
                <w:lang w:val="de-DE"/>
              </w:rPr>
              <w:t xml:space="preserve"> - Das Video wird angehalten, wenn die Karte ge</w:t>
            </w:r>
            <w:r>
              <w:rPr>
                <w:lang w:val="de-DE"/>
              </w:rPr>
              <w:t>ö</w:t>
            </w:r>
            <w:r>
              <w:rPr>
                <w:lang w:val="de-DE"/>
              </w:rPr>
              <w:t>ffnet wird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72 </w:t>
            </w:r>
            <w:r>
              <w:rPr>
                <w:noProof/>
                <w:sz w:val="16"/>
              </w:rPr>
              <w:br/>
            </w:r>
            <w:r>
              <w:rPr>
                <w:noProof/>
                <w:sz w:val="2"/>
              </w:rPr>
              <w:t>58d6aa88-7f7f-42ef-a578-9aecee54b50a</w:t>
            </w:r>
          </w:p>
        </w:tc>
        <w:tc>
          <w:tcPr>
            <w:tcW w:w="7407" w:type="dxa"/>
            <w:shd w:val="clear" w:color="auto" w:fill="F2F2F2" w:themeFill="background1" w:themeFillShade="F2"/>
          </w:tcPr>
          <w:p w:rsidR="00000000" w:rsidRDefault="00155E70">
            <w:pPr>
              <w:rPr>
                <w:noProof/>
              </w:rPr>
            </w:pPr>
            <w:r>
              <w:rPr>
                <w:rStyle w:val="mqInternal"/>
                <w:noProof/>
              </w:rPr>
              <w:t>[1}</w:t>
            </w:r>
            <w:r>
              <w:rPr>
                <w:noProof/>
              </w:rPr>
              <w:t>Pause on link click</w:t>
            </w:r>
            <w:r>
              <w:rPr>
                <w:rStyle w:val="mqInternal"/>
                <w:noProof/>
              </w:rPr>
              <w:t>{2]</w:t>
            </w:r>
            <w:r>
              <w:rPr>
                <w:noProof/>
              </w:rPr>
              <w:t xml:space="preserve"> - The video will pause when the link in the card is clicked</w:t>
            </w:r>
          </w:p>
        </w:tc>
        <w:tc>
          <w:tcPr>
            <w:tcW w:w="7407" w:type="dxa"/>
          </w:tcPr>
          <w:p w:rsidR="00000000" w:rsidRDefault="00155E70">
            <w:pPr>
              <w:rPr>
                <w:lang w:val="de-DE"/>
              </w:rPr>
            </w:pPr>
            <w:r>
              <w:rPr>
                <w:rStyle w:val="mqInternal"/>
                <w:noProof/>
                <w:lang w:val="de-DE"/>
              </w:rPr>
              <w:t>[1}</w:t>
            </w:r>
            <w:r>
              <w:rPr>
                <w:lang w:val="de-DE"/>
              </w:rPr>
              <w:t>Pause beim Linkklick</w:t>
            </w:r>
            <w:r>
              <w:rPr>
                <w:rStyle w:val="mqInternal"/>
                <w:noProof/>
                <w:lang w:val="de-DE"/>
              </w:rPr>
              <w:t>{2]</w:t>
            </w:r>
            <w:r>
              <w:rPr>
                <w:lang w:val="de-DE"/>
              </w:rPr>
              <w:t xml:space="preserve"> - Das Vide</w:t>
            </w:r>
            <w:r>
              <w:rPr>
                <w:lang w:val="de-DE"/>
              </w:rPr>
              <w:t>o wird angehalten, wenn auf den Link auf der Karte geklickt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6faf42a8-bed8-4bc8-bd3d-be87a9b2173e</w:t>
            </w:r>
          </w:p>
        </w:tc>
        <w:tc>
          <w:tcPr>
            <w:tcW w:w="7407" w:type="dxa"/>
            <w:shd w:val="clear" w:color="auto" w:fill="F2F2F2" w:themeFill="background1" w:themeFillShade="F2"/>
          </w:tcPr>
          <w:p w:rsidR="00000000" w:rsidRDefault="00155E70">
            <w:pPr>
              <w:rPr>
                <w:noProof/>
              </w:rPr>
            </w:pPr>
            <w:r>
              <w:rPr>
                <w:noProof/>
              </w:rPr>
              <w:t xml:space="preserve">Select </w:t>
            </w:r>
            <w:r>
              <w:rPr>
                <w:rStyle w:val="mqInternal"/>
                <w:noProof/>
              </w:rPr>
              <w:t>[1}</w:t>
            </w:r>
            <w:r>
              <w:rPr>
                <w:noProof/>
              </w:rPr>
              <w:t>Open card automatically</w:t>
            </w:r>
            <w:r>
              <w:rPr>
                <w:rStyle w:val="mqInternal"/>
                <w:noProof/>
              </w:rPr>
              <w:t>{2]</w:t>
            </w:r>
            <w:r>
              <w:rPr>
                <w:noProof/>
              </w:rPr>
              <w:t xml:space="preserve"> to have the card displayed automatically.</w:t>
            </w:r>
          </w:p>
        </w:tc>
        <w:tc>
          <w:tcPr>
            <w:tcW w:w="7407" w:type="dxa"/>
          </w:tcPr>
          <w:p w:rsidR="00000000" w:rsidRDefault="00155E70">
            <w:pPr>
              <w:rPr>
                <w:lang w:val="de-DE"/>
              </w:rPr>
            </w:pPr>
            <w:r>
              <w:rPr>
                <w:lang w:val="de-DE"/>
              </w:rPr>
              <w:t>W</w:t>
            </w:r>
            <w:r>
              <w:rPr>
                <w:lang w:val="de-DE"/>
              </w:rPr>
              <w:t>ä</w:t>
            </w:r>
            <w:r>
              <w:rPr>
                <w:lang w:val="de-DE"/>
              </w:rPr>
              <w:t xml:space="preserve">hlen </w:t>
            </w:r>
            <w:r>
              <w:rPr>
                <w:rStyle w:val="mqInternal"/>
                <w:noProof/>
                <w:lang w:val="de-DE"/>
              </w:rPr>
              <w:t>[1}</w:t>
            </w:r>
            <w:r>
              <w:rPr>
                <w:lang w:val="de-DE"/>
              </w:rPr>
              <w:t xml:space="preserve">Karte automatisch </w:t>
            </w:r>
            <w:r>
              <w:rPr>
                <w:lang w:val="de-DE"/>
              </w:rPr>
              <w:t>ö</w:t>
            </w:r>
            <w:r>
              <w:rPr>
                <w:lang w:val="de-DE"/>
              </w:rPr>
              <w:t>ffnen</w:t>
            </w:r>
            <w:r>
              <w:rPr>
                <w:rStyle w:val="mqInternal"/>
                <w:noProof/>
                <w:lang w:val="de-DE"/>
              </w:rPr>
              <w:t>{2]</w:t>
            </w:r>
            <w:r>
              <w:rPr>
                <w:lang w:val="de-DE"/>
              </w:rPr>
              <w:t xml:space="preserve"> um die Kart</w:t>
            </w:r>
            <w:r>
              <w:rPr>
                <w:lang w:val="de-DE"/>
              </w:rPr>
              <w:t>e automatisch anzeigen zu lassen.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c83fe324-2480-41f9-80bb-78e24f681989</w:t>
            </w:r>
          </w:p>
        </w:tc>
        <w:tc>
          <w:tcPr>
            <w:tcW w:w="7407" w:type="dxa"/>
            <w:shd w:val="clear" w:color="auto" w:fill="F2F2F2" w:themeFill="background1" w:themeFillShade="F2"/>
          </w:tcPr>
          <w:p w:rsidR="00000000" w:rsidRDefault="00155E70">
            <w:pPr>
              <w:rPr>
                <w:noProof/>
              </w:rPr>
            </w:pPr>
            <w:r>
              <w:rPr>
                <w:noProof/>
              </w:rPr>
              <w:t xml:space="preserve">To configure the card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55E70">
            <w:pPr>
              <w:rPr>
                <w:lang w:val="de-DE"/>
              </w:rPr>
            </w:pPr>
            <w:r>
              <w:rPr>
                <w:lang w:val="de-DE"/>
              </w:rPr>
              <w:t xml:space="preserve">Klicken Sie auf, um die Startzeit und -dauer der Karte zu konfigurieren </w:t>
            </w:r>
            <w:r>
              <w:rPr>
                <w:rStyle w:val="mqInternal"/>
                <w:noProof/>
                <w:lang w:val="de-DE"/>
              </w:rPr>
              <w:t>[1}</w:t>
            </w:r>
            <w:r>
              <w:rPr>
                <w:lang w:val="de-DE"/>
              </w:rPr>
              <w:t>Konfigurieren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7b0b710c-4ff1-43a4-9c56-51b5b495de12</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Startzeit und -dauer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9a5ecd73-e82b-4687-86e3-d2494b1fb92d</w:t>
            </w:r>
          </w:p>
        </w:tc>
        <w:tc>
          <w:tcPr>
            <w:tcW w:w="7407" w:type="dxa"/>
            <w:shd w:val="clear" w:color="auto" w:fill="F2F2F2" w:themeFill="background1" w:themeFillShade="F2"/>
          </w:tcPr>
          <w:p w:rsidR="00000000" w:rsidRDefault="00155E70">
            <w:pPr>
              <w:rPr>
                <w:noProof/>
              </w:rPr>
            </w:pPr>
            <w:r>
              <w:rPr>
                <w:rStyle w:val="mqInternal"/>
                <w:noProof/>
              </w:rPr>
              <w:t>[1}</w:t>
            </w:r>
            <w:r>
              <w:rPr>
                <w:noProof/>
              </w:rPr>
              <w:t>Show for the entire video</w:t>
            </w:r>
            <w:r>
              <w:rPr>
                <w:rStyle w:val="mqInternal"/>
                <w:noProof/>
              </w:rPr>
              <w:t>{2]</w:t>
            </w:r>
            <w:r>
              <w:rPr>
                <w:noProof/>
              </w:rPr>
              <w:t xml:space="preserve"> - The card will appear for the entire video</w:t>
            </w:r>
          </w:p>
        </w:tc>
        <w:tc>
          <w:tcPr>
            <w:tcW w:w="7407" w:type="dxa"/>
          </w:tcPr>
          <w:p w:rsidR="00000000" w:rsidRDefault="00155E70">
            <w:pPr>
              <w:rPr>
                <w:lang w:val="de-DE"/>
              </w:rPr>
            </w:pPr>
            <w:r>
              <w:rPr>
                <w:rStyle w:val="mqInternal"/>
                <w:noProof/>
                <w:lang w:val="de-DE"/>
              </w:rPr>
              <w:t>[1}</w:t>
            </w:r>
            <w:r>
              <w:rPr>
                <w:lang w:val="de-DE"/>
              </w:rPr>
              <w:t xml:space="preserve">Show </w:t>
            </w:r>
            <w:r>
              <w:rPr>
                <w:lang w:val="de-DE"/>
              </w:rPr>
              <w:t>f</w:t>
            </w:r>
            <w:r>
              <w:rPr>
                <w:lang w:val="de-DE"/>
              </w:rPr>
              <w:t>ü</w:t>
            </w:r>
            <w:r>
              <w:rPr>
                <w:lang w:val="de-DE"/>
              </w:rPr>
              <w:t>r das gesamte Video</w:t>
            </w:r>
            <w:r>
              <w:rPr>
                <w:rStyle w:val="mqInternal"/>
                <w:noProof/>
                <w:lang w:val="de-DE"/>
              </w:rPr>
              <w:t>{2]</w:t>
            </w:r>
            <w:r>
              <w:rPr>
                <w:lang w:val="de-DE"/>
              </w:rPr>
              <w:t xml:space="preserve"> - Die Karte wird f</w:t>
            </w:r>
            <w:r>
              <w:rPr>
                <w:lang w:val="de-DE"/>
              </w:rPr>
              <w:t>ü</w:t>
            </w:r>
            <w:r>
              <w:rPr>
                <w:lang w:val="de-DE"/>
              </w:rPr>
              <w:t>r das gesamte Video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c5e61ed5-3625-4a74-9fbd-a5cb545a2aff</w:t>
            </w:r>
          </w:p>
        </w:tc>
        <w:tc>
          <w:tcPr>
            <w:tcW w:w="7407" w:type="dxa"/>
            <w:shd w:val="clear" w:color="auto" w:fill="F2F2F2" w:themeFill="background1" w:themeFillShade="F2"/>
          </w:tcPr>
          <w:p w:rsidR="00000000" w:rsidRDefault="00155E70">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card</w:t>
            </w:r>
          </w:p>
        </w:tc>
        <w:tc>
          <w:tcPr>
            <w:tcW w:w="7407" w:type="dxa"/>
          </w:tcPr>
          <w:p w:rsidR="00000000" w:rsidRDefault="00155E70">
            <w:pPr>
              <w:rPr>
                <w:lang w:val="de-DE"/>
              </w:rPr>
            </w:pPr>
            <w:r>
              <w:rPr>
                <w:rStyle w:val="mqInternal"/>
                <w:noProof/>
                <w:lang w:val="de-DE"/>
              </w:rPr>
              <w:t>[1}</w:t>
            </w:r>
            <w:r>
              <w:rPr>
                <w:lang w:val="de-DE"/>
              </w:rPr>
              <w:t>W</w:t>
            </w:r>
            <w:r>
              <w:rPr>
                <w:lang w:val="de-DE"/>
              </w:rPr>
              <w:t>ä</w:t>
            </w:r>
            <w:r>
              <w:rPr>
                <w:lang w:val="de-DE"/>
              </w:rPr>
              <w:t>hlen Sie eine Startzeit und -da</w:t>
            </w:r>
            <w:r>
              <w:rPr>
                <w:lang w:val="de-DE"/>
              </w:rPr>
              <w:t>uer</w:t>
            </w:r>
            <w:r>
              <w:rPr>
                <w:rStyle w:val="mqInternal"/>
                <w:noProof/>
                <w:lang w:val="de-DE"/>
              </w:rPr>
              <w:t>{2]</w:t>
            </w:r>
            <w:r>
              <w:rPr>
                <w:lang w:val="de-DE"/>
              </w:rPr>
              <w:t xml:space="preserve"> - Sie stellen die Startzeit und -dauer f</w:t>
            </w:r>
            <w:r>
              <w:rPr>
                <w:lang w:val="de-DE"/>
              </w:rPr>
              <w:t>ü</w:t>
            </w:r>
            <w:r>
              <w:rPr>
                <w:lang w:val="de-DE"/>
              </w:rPr>
              <w:t>r die Karte manuell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f44aa4bb-9f9a-4756-986c-6720b9509971</w:t>
            </w:r>
          </w:p>
        </w:tc>
        <w:tc>
          <w:tcPr>
            <w:tcW w:w="7407" w:type="dxa"/>
            <w:shd w:val="clear" w:color="auto" w:fill="F2F2F2" w:themeFill="background1" w:themeFillShade="F2"/>
          </w:tcPr>
          <w:p w:rsidR="00000000" w:rsidRDefault="00155E70">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card.</w:t>
            </w:r>
          </w:p>
        </w:tc>
        <w:tc>
          <w:tcPr>
            <w:tcW w:w="7407" w:type="dxa"/>
          </w:tcPr>
          <w:p w:rsidR="00000000" w:rsidRDefault="00155E70">
            <w:pPr>
              <w:rPr>
                <w:lang w:val="de-DE"/>
              </w:rPr>
            </w:pPr>
            <w:r>
              <w:rPr>
                <w:lang w:val="de-DE"/>
              </w:rPr>
              <w:t xml:space="preserve">Stellen Sie die </w:t>
            </w:r>
            <w:r>
              <w:rPr>
                <w:rStyle w:val="mqInternal"/>
                <w:noProof/>
                <w:lang w:val="de-DE"/>
              </w:rPr>
              <w:t>[1}</w:t>
            </w:r>
            <w:r>
              <w:rPr>
                <w:lang w:val="de-DE"/>
              </w:rPr>
              <w:t>Startzeit</w:t>
            </w:r>
            <w:r>
              <w:rPr>
                <w:rStyle w:val="mqInternal"/>
                <w:noProof/>
                <w:lang w:val="de-DE"/>
              </w:rPr>
              <w:t>{2]</w:t>
            </w:r>
            <w:r>
              <w:rPr>
                <w:lang w:val="de-DE"/>
              </w:rPr>
              <w:t xml:space="preserve"> und </w:t>
            </w:r>
            <w:r>
              <w:rPr>
                <w:rStyle w:val="mqInternal"/>
                <w:noProof/>
                <w:lang w:val="de-DE"/>
              </w:rPr>
              <w:t>[1}</w:t>
            </w:r>
            <w:r>
              <w:rPr>
                <w:lang w:val="de-DE"/>
              </w:rPr>
              <w:t>Dauer</w:t>
            </w:r>
            <w:r>
              <w:rPr>
                <w:rStyle w:val="mqInternal"/>
                <w:noProof/>
                <w:lang w:val="de-DE"/>
              </w:rPr>
              <w:t>{2]</w:t>
            </w:r>
            <w:r>
              <w:rPr>
                <w:lang w:val="de-DE"/>
              </w:rPr>
              <w:t xml:space="preserve"> f</w:t>
            </w:r>
            <w:r>
              <w:rPr>
                <w:lang w:val="de-DE"/>
              </w:rPr>
              <w:t>ü</w:t>
            </w:r>
            <w:r>
              <w:rPr>
                <w:lang w:val="de-DE"/>
              </w:rPr>
              <w:t>r die Karte.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19dcdb9f-ffa1-4010-9bc9-1dac1f1b5924</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bb003b0e-2d60-4312-a6ec-dcbb4efb5916</w:t>
            </w:r>
          </w:p>
        </w:tc>
        <w:tc>
          <w:tcPr>
            <w:tcW w:w="7407" w:type="dxa"/>
            <w:shd w:val="clear" w:color="auto" w:fill="F2F2F2" w:themeFill="background1" w:themeFillShade="F2"/>
          </w:tcPr>
          <w:p w:rsidR="00000000" w:rsidRDefault="00155E70">
            <w:pPr>
              <w:rPr>
                <w:noProof/>
              </w:rPr>
            </w:pPr>
            <w:r>
              <w:rPr>
                <w:noProof/>
              </w:rPr>
              <w:t>The card duration can also be set using the slider under the player.</w:t>
            </w:r>
          </w:p>
        </w:tc>
        <w:tc>
          <w:tcPr>
            <w:tcW w:w="7407" w:type="dxa"/>
          </w:tcPr>
          <w:p w:rsidR="00000000" w:rsidRDefault="00155E70">
            <w:pPr>
              <w:rPr>
                <w:lang w:val="de-DE"/>
              </w:rPr>
            </w:pPr>
            <w:r>
              <w:rPr>
                <w:lang w:val="de-DE"/>
              </w:rPr>
              <w:t>Die Kartendauer kann auch mit dem Schieberegler unter dem Player eingestellt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d80a259d-31f0-4dab-b532-d60a8a3b03a1</w:t>
            </w:r>
          </w:p>
        </w:tc>
        <w:tc>
          <w:tcPr>
            <w:tcW w:w="7407" w:type="dxa"/>
            <w:shd w:val="clear" w:color="auto" w:fill="F2F2F2" w:themeFill="background1" w:themeFillShade="F2"/>
          </w:tcPr>
          <w:p w:rsidR="00000000" w:rsidRDefault="00155E70">
            <w:pPr>
              <w:rPr>
                <w:noProof/>
              </w:rPr>
            </w:pPr>
            <w:r>
              <w:rPr>
                <w:noProof/>
              </w:rPr>
              <w:t>Drag the left arrow to when the card should appear and then drag the right arrow to when the card should disappear.</w:t>
            </w:r>
          </w:p>
        </w:tc>
        <w:tc>
          <w:tcPr>
            <w:tcW w:w="7407" w:type="dxa"/>
          </w:tcPr>
          <w:p w:rsidR="00000000" w:rsidRDefault="00155E70">
            <w:pPr>
              <w:rPr>
                <w:lang w:val="de-DE"/>
              </w:rPr>
            </w:pPr>
            <w:r>
              <w:rPr>
                <w:lang w:val="de-DE"/>
              </w:rPr>
              <w:t>Ziehen Sie den Pfeil nach links, bis die Karte angezeigt werden soll, und ziehen Sie den Pfeil nach rec</w:t>
            </w:r>
            <w:r>
              <w:rPr>
                <w:lang w:val="de-DE"/>
              </w:rPr>
              <w:t>hts, bis die Karte verschwinden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98873973-ff7d-473f-9fb4-6cf71e24fa44</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card appear until the video ends.</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Bis das Video endet</w:t>
            </w:r>
            <w:r>
              <w:rPr>
                <w:rStyle w:val="mqInternal"/>
                <w:noProof/>
                <w:lang w:val="de-DE"/>
              </w:rPr>
              <w:t>{2]</w:t>
            </w:r>
            <w:r>
              <w:rPr>
                <w:lang w:val="de-DE"/>
              </w:rPr>
              <w:t xml:space="preserve"> Wenn Sie nur eine Startzei</w:t>
            </w:r>
            <w:r>
              <w:rPr>
                <w:lang w:val="de-DE"/>
              </w:rPr>
              <w:t>t festlegen m</w:t>
            </w:r>
            <w:r>
              <w:rPr>
                <w:lang w:val="de-DE"/>
              </w:rPr>
              <w:t>ö</w:t>
            </w:r>
            <w:r>
              <w:rPr>
                <w:lang w:val="de-DE"/>
              </w:rPr>
              <w:t>chten und die Karte bis zum Ende des Videos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eb05f271-7639-4838-8233-f31dd478ce06</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card interaction to appear on all the videos in the e</w:t>
            </w:r>
            <w:r>
              <w:rPr>
                <w:noProof/>
              </w:rPr>
              <w:t>xperience.</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Wenden Sie diese Interaktion auf alle Videos im Layout an</w:t>
            </w:r>
            <w:r>
              <w:rPr>
                <w:rStyle w:val="mqInternal"/>
                <w:noProof/>
                <w:lang w:val="de-DE"/>
              </w:rPr>
              <w:t>{2]</w:t>
            </w:r>
            <w:r>
              <w:rPr>
                <w:lang w:val="de-DE"/>
              </w:rPr>
              <w:t xml:space="preserve"> Wenn Sie m</w:t>
            </w:r>
            <w:r>
              <w:rPr>
                <w:lang w:val="de-DE"/>
              </w:rPr>
              <w:t>ö</w:t>
            </w:r>
            <w:r>
              <w:rPr>
                <w:lang w:val="de-DE"/>
              </w:rPr>
              <w:t>chten, dass diese Karteninteraktion in allen Videos der Erfahrung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53569b6b-8209-4523-be6f-9350fece9ef1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75fa1e94-e91d-4821-9899-a5524347e15f</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41f48bc6-1a52-406a-a583-2365ae2ef303</w:t>
            </w:r>
          </w:p>
        </w:tc>
        <w:tc>
          <w:tcPr>
            <w:tcW w:w="7407" w:type="dxa"/>
            <w:shd w:val="clear" w:color="auto" w:fill="F2F2F2" w:themeFill="background1" w:themeFillShade="F2"/>
          </w:tcPr>
          <w:p w:rsidR="00000000" w:rsidRDefault="00155E70">
            <w:pPr>
              <w:rPr>
                <w:noProof/>
              </w:rPr>
            </w:pPr>
            <w:r>
              <w:rPr>
                <w:noProof/>
              </w:rPr>
              <w:t>To assign the interaction to another video, select another video using the video selector dropdown li</w:t>
            </w:r>
            <w:r>
              <w:rPr>
                <w:noProof/>
              </w:rPr>
              <w:t>st above the player.</w:t>
            </w:r>
          </w:p>
        </w:tc>
        <w:tc>
          <w:tcPr>
            <w:tcW w:w="7407" w:type="dxa"/>
          </w:tcPr>
          <w:p w:rsidR="00000000" w:rsidRDefault="00155E70">
            <w:pPr>
              <w:rPr>
                <w:lang w:val="de-DE"/>
              </w:rPr>
            </w:pPr>
            <w:r>
              <w:rPr>
                <w:lang w:val="de-DE"/>
              </w:rPr>
              <w:t>Um die Interaktion einem anderen Video zuzuweisen, w</w:t>
            </w:r>
            <w:r>
              <w:rPr>
                <w:lang w:val="de-DE"/>
              </w:rPr>
              <w:t>ä</w:t>
            </w:r>
            <w:r>
              <w:rPr>
                <w:lang w:val="de-DE"/>
              </w:rPr>
              <w:t>hlen Sie ein anderes Video mithilfe der Dropdown-Liste f</w:t>
            </w:r>
            <w:r>
              <w:rPr>
                <w:lang w:val="de-DE"/>
              </w:rPr>
              <w:t>ü</w:t>
            </w:r>
            <w:r>
              <w:rPr>
                <w:lang w:val="de-DE"/>
              </w:rPr>
              <w:t xml:space="preserve">r die Videoauswahl </w:t>
            </w:r>
            <w:r>
              <w:rPr>
                <w:lang w:val="de-DE"/>
              </w:rPr>
              <w:t>ü</w:t>
            </w:r>
            <w:r>
              <w:rPr>
                <w:lang w:val="de-DE"/>
              </w:rPr>
              <w:t>ber dem Player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2fca7e3d-a9f2-4e22-80b1-4d03eb29df4b</w:t>
            </w:r>
          </w:p>
        </w:tc>
        <w:tc>
          <w:tcPr>
            <w:tcW w:w="7407" w:type="dxa"/>
            <w:shd w:val="clear" w:color="auto" w:fill="F2F2F2" w:themeFill="background1" w:themeFillShade="F2"/>
          </w:tcPr>
          <w:p w:rsidR="00000000" w:rsidRDefault="00155E70">
            <w:pPr>
              <w:rPr>
                <w:noProof/>
              </w:rPr>
            </w:pPr>
            <w:r>
              <w:rPr>
                <w:noProof/>
              </w:rPr>
              <w:t>Editing interactions</w:t>
            </w:r>
          </w:p>
        </w:tc>
        <w:tc>
          <w:tcPr>
            <w:tcW w:w="7407" w:type="dxa"/>
          </w:tcPr>
          <w:p w:rsidR="00000000" w:rsidRDefault="00155E70">
            <w:pPr>
              <w:rPr>
                <w:lang w:val="de-DE"/>
              </w:rPr>
            </w:pPr>
            <w:r>
              <w:rPr>
                <w:lang w:val="de-DE"/>
              </w:rPr>
              <w:t>Interaktionen bearbeit</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f3111e6d-4484-4eaf-b1ec-bc9d245d1076</w:t>
            </w:r>
          </w:p>
        </w:tc>
        <w:tc>
          <w:tcPr>
            <w:tcW w:w="7407" w:type="dxa"/>
            <w:shd w:val="clear" w:color="auto" w:fill="F2F2F2" w:themeFill="background1" w:themeFillShade="F2"/>
          </w:tcPr>
          <w:p w:rsidR="00000000" w:rsidRDefault="00155E70">
            <w:pPr>
              <w:rPr>
                <w:noProof/>
              </w:rPr>
            </w:pPr>
            <w:r>
              <w:rPr>
                <w:noProof/>
              </w:rPr>
              <w:t xml:space="preserve">Videos that have been configured with 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155E70">
            <w:pPr>
              <w:rPr>
                <w:lang w:val="de-DE"/>
              </w:rPr>
            </w:pPr>
            <w:r>
              <w:rPr>
                <w:lang w:val="de-DE"/>
              </w:rPr>
              <w:t xml:space="preserve">Videos, die mit Interaktionen konfiguriert wurden, werden in der angezeigt </w:t>
            </w:r>
            <w:r>
              <w:rPr>
                <w:rStyle w:val="mqInternal"/>
                <w:noProof/>
                <w:lang w:val="de-DE"/>
              </w:rPr>
              <w:t>[1}</w:t>
            </w:r>
            <w:r>
              <w:rPr>
                <w:lang w:val="de-DE"/>
              </w:rPr>
              <w:t>Interaktivit</w:t>
            </w:r>
            <w:r>
              <w:rPr>
                <w:lang w:val="de-DE"/>
              </w:rPr>
              <w:t>ä</w:t>
            </w:r>
            <w:r>
              <w:rPr>
                <w:lang w:val="de-DE"/>
              </w:rPr>
              <w:t>t</w:t>
            </w:r>
            <w:r>
              <w:rPr>
                <w:rStyle w:val="mqInternal"/>
                <w:noProof/>
                <w:lang w:val="de-DE"/>
              </w:rPr>
              <w:t>{2]</w:t>
            </w:r>
            <w:r>
              <w:rPr>
                <w:lang w:val="de-DE"/>
              </w:rPr>
              <w:t xml:space="preserve"> Spalte, die die Art der Interaktion (en) angibt.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5d9cd9e0-1ee0-49ed-ba7f-108076b985cb</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861a9f57-071b-4c5e-8367-e4de59c77a56</w:t>
            </w:r>
          </w:p>
        </w:tc>
        <w:tc>
          <w:tcPr>
            <w:tcW w:w="7407" w:type="dxa"/>
            <w:shd w:val="clear" w:color="auto" w:fill="F2F2F2" w:themeFill="background1" w:themeFillShade="F2"/>
          </w:tcPr>
          <w:p w:rsidR="00000000" w:rsidRDefault="00155E70">
            <w:pPr>
              <w:rPr>
                <w:noProof/>
              </w:rPr>
            </w:pPr>
            <w:r>
              <w:rPr>
                <w:noProof/>
              </w:rPr>
              <w:t>Companion ic</w:t>
            </w:r>
            <w:r>
              <w:rPr>
                <w:noProof/>
              </w:rPr>
              <w:t>ons (</w:t>
            </w:r>
            <w:r>
              <w:rPr>
                <w:rStyle w:val="mqInternal"/>
                <w:noProof/>
              </w:rPr>
              <w:t>[1]</w:t>
            </w:r>
            <w:r>
              <w:rPr>
                <w:noProof/>
              </w:rPr>
              <w:t>) may also appear indicating that the video has companion components.</w:t>
            </w:r>
          </w:p>
        </w:tc>
        <w:tc>
          <w:tcPr>
            <w:tcW w:w="7407" w:type="dxa"/>
          </w:tcPr>
          <w:p w:rsidR="00000000" w:rsidRDefault="00155E70">
            <w:pPr>
              <w:rPr>
                <w:lang w:val="de-DE"/>
              </w:rPr>
            </w:pPr>
            <w:r>
              <w:rPr>
                <w:lang w:val="de-DE"/>
              </w:rPr>
              <w:t>Begleitersymbole (</w:t>
            </w:r>
            <w:r>
              <w:rPr>
                <w:rStyle w:val="mqInternal"/>
                <w:noProof/>
                <w:lang w:val="de-DE"/>
              </w:rPr>
              <w:t>[1]</w:t>
            </w:r>
            <w:r>
              <w:rPr>
                <w:lang w:val="de-DE"/>
              </w:rPr>
              <w:t xml:space="preserve"> ) wird m</w:t>
            </w:r>
            <w:r>
              <w:rPr>
                <w:lang w:val="de-DE"/>
              </w:rPr>
              <w:t>ö</w:t>
            </w:r>
            <w:r>
              <w:rPr>
                <w:lang w:val="de-DE"/>
              </w:rPr>
              <w:t>glicherweise auch angezeigt, um anzuzeigen, dass das Video Begleitkomponenten enth</w:t>
            </w:r>
            <w:r>
              <w:rPr>
                <w:lang w:val="de-DE"/>
              </w:rPr>
              <w:t>ä</w:t>
            </w:r>
            <w:r>
              <w:rPr>
                <w:lang w:val="de-DE"/>
              </w:rPr>
              <w:t>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c526f7aa-9a38-4e63-91a1-9b6de9843b2a</w:t>
            </w:r>
          </w:p>
        </w:tc>
        <w:tc>
          <w:tcPr>
            <w:tcW w:w="7407" w:type="dxa"/>
            <w:shd w:val="clear" w:color="auto" w:fill="F2F2F2" w:themeFill="background1" w:themeFillShade="F2"/>
          </w:tcPr>
          <w:p w:rsidR="00000000" w:rsidRDefault="00155E70">
            <w:pPr>
              <w:rPr>
                <w:noProof/>
              </w:rPr>
            </w:pPr>
            <w:r>
              <w:rPr>
                <w:noProof/>
              </w:rPr>
              <w:t>For information on</w:t>
            </w:r>
            <w:r>
              <w:rPr>
                <w:noProof/>
              </w:rPr>
              <w:t xml:space="preserve"> companion components,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 Begleitkomponenten finden Sie unter </w:t>
            </w:r>
            <w:r>
              <w:rPr>
                <w:rStyle w:val="mqInternal"/>
                <w:noProof/>
                <w:lang w:val="de-DE"/>
              </w:rPr>
              <w:t>[1}</w:t>
            </w:r>
            <w:r>
              <w:rPr>
                <w:lang w:val="de-DE"/>
              </w:rPr>
              <w:t>Konfigurieren von Companion-Komponenten f</w:t>
            </w:r>
            <w:r>
              <w:rPr>
                <w:lang w:val="de-DE"/>
              </w:rPr>
              <w:t>ü</w:t>
            </w:r>
            <w:r>
              <w:rPr>
                <w:lang w:val="de-DE"/>
              </w:rPr>
              <w:t>r eine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339ec1d0-9671-4683-ae0f-92c80f5</w:t>
            </w:r>
            <w:r>
              <w:rPr>
                <w:noProof/>
                <w:sz w:val="2"/>
              </w:rPr>
              <w:t>42684</w:t>
            </w:r>
          </w:p>
        </w:tc>
        <w:tc>
          <w:tcPr>
            <w:tcW w:w="7407" w:type="dxa"/>
            <w:shd w:val="clear" w:color="auto" w:fill="F2F2F2" w:themeFill="background1" w:themeFillShade="F2"/>
          </w:tcPr>
          <w:p w:rsidR="00000000" w:rsidRDefault="00155E70">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of that type.</w:t>
            </w:r>
          </w:p>
        </w:tc>
        <w:tc>
          <w:tcPr>
            <w:tcW w:w="7407" w:type="dxa"/>
          </w:tcPr>
          <w:p w:rsidR="00000000" w:rsidRDefault="00155E70">
            <w:pPr>
              <w:rPr>
                <w:lang w:val="de-DE"/>
              </w:rPr>
            </w:pPr>
            <w:r>
              <w:rPr>
                <w:lang w:val="de-DE"/>
              </w:rPr>
              <w:t xml:space="preserve">Bewegen Sie den Mauszeiger </w:t>
            </w:r>
            <w:r>
              <w:rPr>
                <w:lang w:val="de-DE"/>
              </w:rPr>
              <w:t>ü</w:t>
            </w:r>
            <w:r>
              <w:rPr>
                <w:lang w:val="de-DE"/>
              </w:rPr>
              <w:t xml:space="preserve">ber ein Symbol in der </w:t>
            </w:r>
            <w:r>
              <w:rPr>
                <w:rStyle w:val="mqInternal"/>
                <w:noProof/>
                <w:lang w:val="de-DE"/>
              </w:rPr>
              <w:t>[1}</w:t>
            </w:r>
            <w:r>
              <w:rPr>
                <w:lang w:val="de-DE"/>
              </w:rPr>
              <w:t>Interaktivit</w:t>
            </w:r>
            <w:r>
              <w:rPr>
                <w:lang w:val="de-DE"/>
              </w:rPr>
              <w:t>ä</w:t>
            </w:r>
            <w:r>
              <w:rPr>
                <w:lang w:val="de-DE"/>
              </w:rPr>
              <w:t>t</w:t>
            </w:r>
            <w:r>
              <w:rPr>
                <w:rStyle w:val="mqInternal"/>
                <w:noProof/>
                <w:lang w:val="de-DE"/>
              </w:rPr>
              <w:t>{2]</w:t>
            </w:r>
            <w:r>
              <w:rPr>
                <w:lang w:val="de-DE"/>
              </w:rPr>
              <w:t xml:space="preserve"> In der Spalte werden alle Interaktionen dieses Typs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2d1a6f5</w:t>
            </w:r>
            <w:r>
              <w:rPr>
                <w:noProof/>
                <w:sz w:val="2"/>
              </w:rPr>
              <w:t>6-8ba1-410c-861c-bf132c84ebd8</w:t>
            </w:r>
          </w:p>
        </w:tc>
        <w:tc>
          <w:tcPr>
            <w:tcW w:w="7407" w:type="dxa"/>
            <w:shd w:val="clear" w:color="auto" w:fill="F2F2F2" w:themeFill="background1" w:themeFillShade="F2"/>
          </w:tcPr>
          <w:p w:rsidR="00000000" w:rsidRDefault="00155E70">
            <w:pPr>
              <w:rPr>
                <w:noProof/>
              </w:rPr>
            </w:pPr>
            <w:r>
              <w:rPr>
                <w:noProof/>
              </w:rPr>
              <w:t>In this example, two links have been configured.</w:t>
            </w:r>
          </w:p>
        </w:tc>
        <w:tc>
          <w:tcPr>
            <w:tcW w:w="7407" w:type="dxa"/>
          </w:tcPr>
          <w:p w:rsidR="00000000" w:rsidRDefault="00155E70">
            <w:pPr>
              <w:rPr>
                <w:lang w:val="de-DE"/>
              </w:rPr>
            </w:pPr>
            <w:r>
              <w:rPr>
                <w:lang w:val="de-DE"/>
              </w:rPr>
              <w:t>In diesem Beispiel wurden zwei Links konfiguriert.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a19d16d7-c670-424e-957c-6da02c3f5bb2</w:t>
            </w:r>
          </w:p>
        </w:tc>
        <w:tc>
          <w:tcPr>
            <w:tcW w:w="7407" w:type="dxa"/>
            <w:shd w:val="clear" w:color="auto" w:fill="F2F2F2" w:themeFill="background1" w:themeFillShade="F2"/>
          </w:tcPr>
          <w:p w:rsidR="00000000" w:rsidRDefault="00155E70">
            <w:pPr>
              <w:rPr>
                <w:noProof/>
              </w:rPr>
            </w:pPr>
            <w:r>
              <w:rPr>
                <w:noProof/>
              </w:rPr>
              <w:t>To edit an interaction on a video,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Interaktion in einem Video zu bearbeiten: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efeda603-2f75-4013-93e6-61f03de88f2c</w:t>
            </w:r>
          </w:p>
        </w:tc>
        <w:tc>
          <w:tcPr>
            <w:tcW w:w="7407" w:type="dxa"/>
            <w:shd w:val="clear" w:color="auto" w:fill="F2F2F2" w:themeFill="background1" w:themeFillShade="F2"/>
          </w:tcPr>
          <w:p w:rsidR="00000000" w:rsidRDefault="00155E70">
            <w:pPr>
              <w:rPr>
                <w:noProof/>
              </w:rPr>
            </w:pPr>
            <w:r>
              <w:rPr>
                <w:noProof/>
              </w:rPr>
              <w:t xml:space="preserve">Hover over an icon in the </w:t>
            </w:r>
            <w:r>
              <w:rPr>
                <w:rStyle w:val="mqInternal"/>
                <w:noProof/>
              </w:rPr>
              <w:t>[1}</w:t>
            </w:r>
            <w:r>
              <w:rPr>
                <w:noProof/>
              </w:rPr>
              <w:t>Interactivity</w:t>
            </w:r>
            <w:r>
              <w:rPr>
                <w:rStyle w:val="mqInternal"/>
                <w:noProof/>
              </w:rPr>
              <w:t>{2]</w:t>
            </w:r>
            <w:r>
              <w:rPr>
                <w:noProof/>
              </w:rPr>
              <w:t xml:space="preserve"> column and click on the edit (</w:t>
            </w:r>
            <w:r>
              <w:rPr>
                <w:rStyle w:val="mqInternal"/>
                <w:noProof/>
              </w:rPr>
              <w:t>[3]</w:t>
            </w:r>
            <w:r>
              <w:rPr>
                <w:noProof/>
              </w:rPr>
              <w:t xml:space="preserve">) </w:t>
            </w:r>
            <w:r>
              <w:rPr>
                <w:noProof/>
              </w:rPr>
              <w:lastRenderedPageBreak/>
              <w:t xml:space="preserve">icon next to an interaction </w:t>
            </w:r>
            <w:r>
              <w:rPr>
                <w:rStyle w:val="mqInternal"/>
                <w:noProof/>
              </w:rPr>
              <w:t>[1}</w:t>
            </w:r>
            <w:r>
              <w:rPr>
                <w:noProof/>
              </w:rPr>
              <w:t>OR</w:t>
            </w:r>
            <w:r>
              <w:rPr>
                <w:rStyle w:val="mqInternal"/>
                <w:noProof/>
              </w:rPr>
              <w:t>{2]</w:t>
            </w:r>
            <w:r>
              <w:rPr>
                <w:noProof/>
              </w:rPr>
              <w:t xml:space="preserve"> click the edit icon (</w:t>
            </w:r>
            <w:r>
              <w:rPr>
                <w:rStyle w:val="mqInternal"/>
                <w:noProof/>
              </w:rPr>
              <w:t>[3]</w:t>
            </w:r>
            <w:r>
              <w:rPr>
                <w:noProof/>
              </w:rPr>
              <w:t xml:space="preserve">) in the </w:t>
            </w:r>
            <w:r>
              <w:rPr>
                <w:rStyle w:val="mqInternal"/>
                <w:noProof/>
              </w:rPr>
              <w:t>[1}</w:t>
            </w:r>
            <w:r>
              <w:rPr>
                <w:noProof/>
              </w:rPr>
              <w:t>Actions</w:t>
            </w:r>
            <w:r>
              <w:rPr>
                <w:rStyle w:val="mqInternal"/>
                <w:noProof/>
              </w:rPr>
              <w:t>{2]</w:t>
            </w:r>
            <w:r>
              <w:rPr>
                <w:noProof/>
              </w:rPr>
              <w:t xml:space="preserve"> column or click the video title.</w:t>
            </w:r>
          </w:p>
        </w:tc>
        <w:tc>
          <w:tcPr>
            <w:tcW w:w="7407" w:type="dxa"/>
          </w:tcPr>
          <w:p w:rsidR="00000000" w:rsidRDefault="00155E70">
            <w:pPr>
              <w:rPr>
                <w:lang w:val="de-DE"/>
              </w:rPr>
            </w:pPr>
            <w:r>
              <w:rPr>
                <w:lang w:val="de-DE"/>
              </w:rPr>
              <w:lastRenderedPageBreak/>
              <w:t xml:space="preserve">Bewegen Sie den Mauszeiger </w:t>
            </w:r>
            <w:r>
              <w:rPr>
                <w:lang w:val="de-DE"/>
              </w:rPr>
              <w:t>ü</w:t>
            </w:r>
            <w:r>
              <w:rPr>
                <w:lang w:val="de-DE"/>
              </w:rPr>
              <w:t xml:space="preserve">ber ein Symbol in der </w:t>
            </w:r>
            <w:r>
              <w:rPr>
                <w:rStyle w:val="mqInternal"/>
                <w:noProof/>
                <w:lang w:val="de-DE"/>
              </w:rPr>
              <w:t>[1}</w:t>
            </w:r>
            <w:r>
              <w:rPr>
                <w:lang w:val="de-DE"/>
              </w:rPr>
              <w:t>Interaktivit</w:t>
            </w:r>
            <w:r>
              <w:rPr>
                <w:lang w:val="de-DE"/>
              </w:rPr>
              <w:t>ä</w:t>
            </w:r>
            <w:r>
              <w:rPr>
                <w:lang w:val="de-DE"/>
              </w:rPr>
              <w:t>t</w:t>
            </w:r>
            <w:r>
              <w:rPr>
                <w:rStyle w:val="mqInternal"/>
                <w:noProof/>
                <w:lang w:val="de-DE"/>
              </w:rPr>
              <w:t>{2]</w:t>
            </w:r>
            <w:r>
              <w:rPr>
                <w:lang w:val="de-DE"/>
              </w:rPr>
              <w:t xml:space="preserve"> Spalte </w:t>
            </w:r>
            <w:r>
              <w:rPr>
                <w:lang w:val="de-DE"/>
              </w:rPr>
              <w:lastRenderedPageBreak/>
              <w:t>und klicken Sie auf die Bearbeitung (</w:t>
            </w:r>
            <w:r>
              <w:rPr>
                <w:rStyle w:val="mqInternal"/>
                <w:noProof/>
                <w:lang w:val="de-DE"/>
              </w:rPr>
              <w:t>[3]</w:t>
            </w:r>
            <w:r>
              <w:rPr>
                <w:lang w:val="de-DE"/>
              </w:rPr>
              <w:t xml:space="preserve"> ) Symbol neben einer Interaktion </w:t>
            </w:r>
            <w:r>
              <w:rPr>
                <w:rStyle w:val="mqInternal"/>
                <w:noProof/>
                <w:lang w:val="de-DE"/>
              </w:rPr>
              <w:t>[1}</w:t>
            </w:r>
            <w:r>
              <w:rPr>
                <w:lang w:val="de-DE"/>
              </w:rPr>
              <w:t>ODER</w:t>
            </w:r>
            <w:r>
              <w:rPr>
                <w:rStyle w:val="mqInternal"/>
                <w:noProof/>
                <w:lang w:val="de-DE"/>
              </w:rPr>
              <w:t>{2]</w:t>
            </w:r>
            <w:r>
              <w:rPr>
                <w:lang w:val="de-DE"/>
              </w:rPr>
              <w:t xml:space="preserve"> Klicken Sie auf das Bearbeitungssymbol (</w:t>
            </w:r>
            <w:r>
              <w:rPr>
                <w:rStyle w:val="mqInternal"/>
                <w:noProof/>
                <w:lang w:val="de-DE"/>
              </w:rPr>
              <w:t>[3]</w:t>
            </w:r>
            <w:r>
              <w:rPr>
                <w:lang w:val="de-DE"/>
              </w:rPr>
              <w:t xml:space="preserve"> ) in </w:t>
            </w:r>
            <w:r>
              <w:rPr>
                <w:lang w:val="de-DE"/>
              </w:rPr>
              <w:t xml:space="preserve">dem </w:t>
            </w:r>
            <w:r>
              <w:rPr>
                <w:rStyle w:val="mqInternal"/>
                <w:noProof/>
                <w:lang w:val="de-DE"/>
              </w:rPr>
              <w:t>[1}</w:t>
            </w:r>
            <w:r>
              <w:rPr>
                <w:lang w:val="de-DE"/>
              </w:rPr>
              <w:t>Aktionen</w:t>
            </w:r>
            <w:r>
              <w:rPr>
                <w:rStyle w:val="mqInternal"/>
                <w:noProof/>
                <w:lang w:val="de-DE"/>
              </w:rPr>
              <w:t>{2]</w:t>
            </w:r>
            <w:r>
              <w:rPr>
                <w:lang w:val="de-DE"/>
              </w:rPr>
              <w:t xml:space="preserve"> Spalte oder klicken Sie auf den Videotitel.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98 </w:t>
            </w:r>
            <w:r>
              <w:rPr>
                <w:noProof/>
                <w:sz w:val="16"/>
              </w:rPr>
              <w:br/>
            </w:r>
            <w:r>
              <w:rPr>
                <w:noProof/>
                <w:sz w:val="2"/>
              </w:rPr>
              <w:t>717a82d1-9136-429c-be13-75f2915a6e0a</w:t>
            </w:r>
          </w:p>
        </w:tc>
        <w:tc>
          <w:tcPr>
            <w:tcW w:w="7407" w:type="dxa"/>
            <w:shd w:val="clear" w:color="auto" w:fill="F2F2F2" w:themeFill="background1" w:themeFillShade="F2"/>
          </w:tcPr>
          <w:p w:rsidR="00000000" w:rsidRDefault="00155E70">
            <w:pPr>
              <w:rPr>
                <w:noProof/>
              </w:rPr>
            </w:pPr>
            <w:r>
              <w:rPr>
                <w:noProof/>
              </w:rPr>
              <w:t>The Interactivity editor will open.</w:t>
            </w:r>
          </w:p>
        </w:tc>
        <w:tc>
          <w:tcPr>
            <w:tcW w:w="7407" w:type="dxa"/>
          </w:tcPr>
          <w:p w:rsidR="00000000" w:rsidRDefault="00155E70">
            <w:pPr>
              <w:rPr>
                <w:lang w:val="de-DE"/>
              </w:rPr>
            </w:pPr>
            <w:r>
              <w:rPr>
                <w:lang w:val="de-DE"/>
              </w:rPr>
              <w:t>Der Interaktivit</w:t>
            </w:r>
            <w:r>
              <w:rPr>
                <w:lang w:val="de-DE"/>
              </w:rPr>
              <w:t>ä</w:t>
            </w:r>
            <w:r>
              <w:rPr>
                <w:lang w:val="de-DE"/>
              </w:rPr>
              <w:t>tseditor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2c60aa2b-920b-48a0-b0ce-166f36b7640c</w:t>
            </w:r>
          </w:p>
        </w:tc>
        <w:tc>
          <w:tcPr>
            <w:tcW w:w="7407" w:type="dxa"/>
            <w:shd w:val="clear" w:color="auto" w:fill="F2F2F2" w:themeFill="background1" w:themeFillShade="F2"/>
          </w:tcPr>
          <w:p w:rsidR="00000000" w:rsidRDefault="00155E70">
            <w:pPr>
              <w:rPr>
                <w:noProof/>
              </w:rPr>
            </w:pPr>
            <w:r>
              <w:rPr>
                <w:noProof/>
              </w:rPr>
              <w:t>Edit the interaction as appropri</w:t>
            </w:r>
            <w:r>
              <w:rPr>
                <w:noProof/>
              </w:rPr>
              <w:t>ate.</w:t>
            </w:r>
          </w:p>
        </w:tc>
        <w:tc>
          <w:tcPr>
            <w:tcW w:w="7407" w:type="dxa"/>
          </w:tcPr>
          <w:p w:rsidR="00000000" w:rsidRDefault="00155E70">
            <w:pPr>
              <w:rPr>
                <w:lang w:val="de-DE"/>
              </w:rPr>
            </w:pPr>
            <w:r>
              <w:rPr>
                <w:lang w:val="de-DE"/>
              </w:rPr>
              <w:t>Bearbeiten Sie die Interaktion entsprechend.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c0175085-8e92-4b5d-b9bc-73597a6cf83e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fd8dd67d-7481-47ed-8cc6-88912ad5886c</w:t>
            </w:r>
          </w:p>
        </w:tc>
        <w:tc>
          <w:tcPr>
            <w:tcW w:w="7407" w:type="dxa"/>
            <w:shd w:val="clear" w:color="auto" w:fill="F2F2F2" w:themeFill="background1" w:themeFillShade="F2"/>
          </w:tcPr>
          <w:p w:rsidR="00000000" w:rsidRDefault="00155E70">
            <w:pPr>
              <w:rPr>
                <w:noProof/>
              </w:rPr>
            </w:pPr>
            <w:r>
              <w:rPr>
                <w:noProof/>
              </w:rPr>
              <w:t>Deleting interactions</w:t>
            </w:r>
          </w:p>
        </w:tc>
        <w:tc>
          <w:tcPr>
            <w:tcW w:w="7407" w:type="dxa"/>
          </w:tcPr>
          <w:p w:rsidR="00000000" w:rsidRDefault="00155E70">
            <w:pPr>
              <w:rPr>
                <w:lang w:val="de-DE"/>
              </w:rPr>
            </w:pPr>
            <w:r>
              <w:rPr>
                <w:lang w:val="de-DE"/>
              </w:rPr>
              <w:t>Interaktionen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a5786668-bd7b-45ca-98fe-1e83af895fed</w:t>
            </w:r>
          </w:p>
        </w:tc>
        <w:tc>
          <w:tcPr>
            <w:tcW w:w="7407" w:type="dxa"/>
            <w:shd w:val="clear" w:color="auto" w:fill="F2F2F2" w:themeFill="background1" w:themeFillShade="F2"/>
          </w:tcPr>
          <w:p w:rsidR="00000000" w:rsidRDefault="00155E70">
            <w:pPr>
              <w:rPr>
                <w:noProof/>
              </w:rPr>
            </w:pPr>
            <w:r>
              <w:rPr>
                <w:noProof/>
              </w:rPr>
              <w:t xml:space="preserve">To delete an interaction, hover over an icon in the </w:t>
            </w:r>
            <w:r>
              <w:rPr>
                <w:rStyle w:val="mqInternal"/>
                <w:noProof/>
              </w:rPr>
              <w:t>[1}</w:t>
            </w:r>
            <w:r>
              <w:rPr>
                <w:noProof/>
              </w:rPr>
              <w:t>Interactivity</w:t>
            </w:r>
            <w:r>
              <w:rPr>
                <w:rStyle w:val="mqInternal"/>
                <w:noProof/>
              </w:rPr>
              <w:t>{2]</w:t>
            </w:r>
            <w:r>
              <w:rPr>
                <w:noProof/>
              </w:rPr>
              <w:t xml:space="preserve"> column and click on the delete (</w:t>
            </w:r>
            <w:r>
              <w:rPr>
                <w:rStyle w:val="mqInternal"/>
                <w:noProof/>
              </w:rPr>
              <w:t>[3]</w:t>
            </w:r>
            <w:r>
              <w:rPr>
                <w:noProof/>
              </w:rPr>
              <w:t>) icon.</w:t>
            </w:r>
          </w:p>
        </w:tc>
        <w:tc>
          <w:tcPr>
            <w:tcW w:w="7407" w:type="dxa"/>
          </w:tcPr>
          <w:p w:rsidR="00000000" w:rsidRDefault="00155E70">
            <w:pPr>
              <w:rPr>
                <w:lang w:val="de-DE"/>
              </w:rPr>
            </w:pPr>
            <w:r>
              <w:rPr>
                <w:lang w:val="de-DE"/>
              </w:rPr>
              <w:t>Um eine Interaktion zu l</w:t>
            </w:r>
            <w:r>
              <w:rPr>
                <w:lang w:val="de-DE"/>
              </w:rPr>
              <w:t>ö</w:t>
            </w:r>
            <w:r>
              <w:rPr>
                <w:lang w:val="de-DE"/>
              </w:rPr>
              <w:t xml:space="preserve">schen, bewegen Sie den Mauszeiger </w:t>
            </w:r>
            <w:r>
              <w:rPr>
                <w:lang w:val="de-DE"/>
              </w:rPr>
              <w:t>ü</w:t>
            </w:r>
            <w:r>
              <w:rPr>
                <w:lang w:val="de-DE"/>
              </w:rPr>
              <w:t xml:space="preserve">ber ein Symbol in der </w:t>
            </w:r>
            <w:r>
              <w:rPr>
                <w:rStyle w:val="mqInternal"/>
                <w:noProof/>
                <w:lang w:val="de-DE"/>
              </w:rPr>
              <w:t>[1}</w:t>
            </w:r>
            <w:r>
              <w:rPr>
                <w:lang w:val="de-DE"/>
              </w:rPr>
              <w:t>Interaktivit</w:t>
            </w:r>
            <w:r>
              <w:rPr>
                <w:lang w:val="de-DE"/>
              </w:rPr>
              <w:t>ä</w:t>
            </w:r>
            <w:r>
              <w:rPr>
                <w:lang w:val="de-DE"/>
              </w:rPr>
              <w:t>t</w:t>
            </w:r>
            <w:r>
              <w:rPr>
                <w:rStyle w:val="mqInternal"/>
                <w:noProof/>
                <w:lang w:val="de-DE"/>
              </w:rPr>
              <w:t>{2]</w:t>
            </w:r>
            <w:r>
              <w:rPr>
                <w:lang w:val="de-DE"/>
              </w:rPr>
              <w:t xml:space="preserve"> Spalte und klicken Sie auf L</w:t>
            </w:r>
            <w:r>
              <w:rPr>
                <w:lang w:val="de-DE"/>
              </w:rPr>
              <w:t>ö</w:t>
            </w:r>
            <w:r>
              <w:rPr>
                <w:lang w:val="de-DE"/>
              </w:rPr>
              <w:t>schen (</w:t>
            </w:r>
            <w:r>
              <w:rPr>
                <w:rStyle w:val="mqInternal"/>
                <w:noProof/>
                <w:lang w:val="de-DE"/>
              </w:rPr>
              <w:t>[3]</w:t>
            </w:r>
            <w:r>
              <w:rPr>
                <w:lang w:val="de-DE"/>
              </w:rPr>
              <w:t xml:space="preserve"> ) 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0908c3b4-78ff-4924-9248-3e9ddc870ab9</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b0bfab7b-c6ff-4ee7-8ccd-00c529bda762</w:t>
            </w:r>
          </w:p>
        </w:tc>
        <w:tc>
          <w:tcPr>
            <w:tcW w:w="7407" w:type="dxa"/>
            <w:shd w:val="clear" w:color="auto" w:fill="F2F2F2" w:themeFill="background1" w:themeFillShade="F2"/>
          </w:tcPr>
          <w:p w:rsidR="00000000" w:rsidRDefault="00155E70">
            <w:pPr>
              <w:rPr>
                <w:noProof/>
              </w:rPr>
            </w:pPr>
            <w:r>
              <w:rPr>
                <w:noProof/>
              </w:rPr>
              <w:t xml:space="preserve">Clicking the delete icon in the </w:t>
            </w:r>
            <w:r>
              <w:rPr>
                <w:rStyle w:val="mqInternal"/>
                <w:noProof/>
              </w:rPr>
              <w:t>[1}</w:t>
            </w:r>
            <w:r>
              <w:rPr>
                <w:noProof/>
              </w:rPr>
              <w:t>Actions</w:t>
            </w:r>
            <w:r>
              <w:rPr>
                <w:rStyle w:val="mqInternal"/>
                <w:noProof/>
              </w:rPr>
              <w:t>{2]</w:t>
            </w:r>
            <w:r>
              <w:rPr>
                <w:noProof/>
              </w:rPr>
              <w:t xml:space="preserve"> column will remo</w:t>
            </w:r>
            <w:r>
              <w:rPr>
                <w:noProof/>
              </w:rPr>
              <w:t>ve the video from the experience.</w:t>
            </w:r>
          </w:p>
        </w:tc>
        <w:tc>
          <w:tcPr>
            <w:tcW w:w="7407" w:type="dxa"/>
          </w:tcPr>
          <w:p w:rsidR="00000000" w:rsidRDefault="00155E70">
            <w:pPr>
              <w:rPr>
                <w:lang w:val="de-DE"/>
              </w:rPr>
            </w:pPr>
            <w:r>
              <w:rPr>
                <w:lang w:val="de-DE"/>
              </w:rPr>
              <w:t>Klicken Sie auf das L</w:t>
            </w:r>
            <w:r>
              <w:rPr>
                <w:lang w:val="de-DE"/>
              </w:rPr>
              <w:t>ö</w:t>
            </w:r>
            <w:r>
              <w:rPr>
                <w:lang w:val="de-DE"/>
              </w:rPr>
              <w:t xml:space="preserve">schsymbol in der </w:t>
            </w:r>
            <w:r>
              <w:rPr>
                <w:rStyle w:val="mqInternal"/>
                <w:noProof/>
                <w:lang w:val="de-DE"/>
              </w:rPr>
              <w:t>[1}</w:t>
            </w:r>
            <w:r>
              <w:rPr>
                <w:lang w:val="de-DE"/>
              </w:rPr>
              <w:t>Aktionen</w:t>
            </w:r>
            <w:r>
              <w:rPr>
                <w:rStyle w:val="mqInternal"/>
                <w:noProof/>
                <w:lang w:val="de-DE"/>
              </w:rPr>
              <w:t>{2]</w:t>
            </w:r>
            <w:r>
              <w:rPr>
                <w:lang w:val="de-DE"/>
              </w:rPr>
              <w:t xml:space="preserve"> In der Spalte wird das Video aus der Erfahrung entfernt.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5fb3bc16-d6fe-4a69-91ec-0d016632d229</w:t>
            </w:r>
          </w:p>
        </w:tc>
        <w:tc>
          <w:tcPr>
            <w:tcW w:w="7407" w:type="dxa"/>
            <w:shd w:val="clear" w:color="auto" w:fill="F2F2F2" w:themeFill="background1" w:themeFillShade="F2"/>
          </w:tcPr>
          <w:p w:rsidR="00000000" w:rsidRDefault="00155E70">
            <w:pPr>
              <w:rPr>
                <w:noProof/>
              </w:rPr>
            </w:pPr>
            <w:r>
              <w:rPr>
                <w:noProof/>
              </w:rPr>
              <w:t>You can also click the edit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 t</w:t>
            </w:r>
            <w:r>
              <w:rPr>
                <w:noProof/>
              </w:rPr>
              <w:t>o view the list of all the interactions and then click the appropriate delete (</w:t>
            </w:r>
            <w:r>
              <w:rPr>
                <w:rStyle w:val="mqInternal"/>
                <w:noProof/>
              </w:rPr>
              <w:t>[4]</w:t>
            </w:r>
            <w:r>
              <w:rPr>
                <w:noProof/>
              </w:rPr>
              <w:t>) icon.</w:t>
            </w:r>
          </w:p>
        </w:tc>
        <w:tc>
          <w:tcPr>
            <w:tcW w:w="7407" w:type="dxa"/>
          </w:tcPr>
          <w:p w:rsidR="00000000" w:rsidRDefault="00155E70">
            <w:pPr>
              <w:rPr>
                <w:lang w:val="de-DE"/>
              </w:rPr>
            </w:pPr>
            <w:r>
              <w:rPr>
                <w:lang w:val="de-DE"/>
              </w:rPr>
              <w:t>Sie k</w:t>
            </w:r>
            <w:r>
              <w:rPr>
                <w:lang w:val="de-DE"/>
              </w:rPr>
              <w:t>ö</w:t>
            </w:r>
            <w:r>
              <w:rPr>
                <w:lang w:val="de-DE"/>
              </w:rPr>
              <w:t>nnen auch auf das Bearbeitungssymbol klicken (</w:t>
            </w:r>
            <w:r>
              <w:rPr>
                <w:rStyle w:val="mqInternal"/>
                <w:noProof/>
                <w:lang w:val="de-DE"/>
              </w:rPr>
              <w:t>[1]</w:t>
            </w:r>
            <w:r>
              <w:rPr>
                <w:lang w:val="de-DE"/>
              </w:rPr>
              <w:t xml:space="preserve"> ) in dem </w:t>
            </w:r>
            <w:r>
              <w:rPr>
                <w:rStyle w:val="mqInternal"/>
                <w:noProof/>
                <w:lang w:val="de-DE"/>
              </w:rPr>
              <w:t>[2}</w:t>
            </w:r>
            <w:r>
              <w:rPr>
                <w:lang w:val="de-DE"/>
              </w:rPr>
              <w:t>Aktionen</w:t>
            </w:r>
            <w:r>
              <w:rPr>
                <w:rStyle w:val="mqInternal"/>
                <w:noProof/>
                <w:lang w:val="de-DE"/>
              </w:rPr>
              <w:t>{3]</w:t>
            </w:r>
            <w:r>
              <w:rPr>
                <w:lang w:val="de-DE"/>
              </w:rPr>
              <w:t xml:space="preserve"> Spalte, um die Liste aller Interaktionen anzuzeigen, und klicken Sie dann auf das entsprechende L</w:t>
            </w:r>
            <w:r>
              <w:rPr>
                <w:lang w:val="de-DE"/>
              </w:rPr>
              <w:t>ö</w:t>
            </w:r>
            <w:r>
              <w:rPr>
                <w:lang w:val="de-DE"/>
              </w:rPr>
              <w:t>schen (</w:t>
            </w:r>
            <w:r>
              <w:rPr>
                <w:rStyle w:val="mqInternal"/>
                <w:noProof/>
                <w:lang w:val="de-DE"/>
              </w:rPr>
              <w:t>[4]</w:t>
            </w:r>
            <w:r>
              <w:rPr>
                <w:lang w:val="de-DE"/>
              </w:rPr>
              <w:t xml:space="preserve"> ) 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374ec52b-017e-476b-907e-2b37a9442c0d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ae6465b5-eb78-42c2-9f56-0304c64eafed</w:t>
            </w:r>
          </w:p>
        </w:tc>
        <w:tc>
          <w:tcPr>
            <w:tcW w:w="7407" w:type="dxa"/>
            <w:shd w:val="clear" w:color="auto" w:fill="F2F2F2" w:themeFill="background1" w:themeFillShade="F2"/>
          </w:tcPr>
          <w:p w:rsidR="00000000" w:rsidRDefault="00155E70">
            <w:pPr>
              <w:rPr>
                <w:noProof/>
              </w:rPr>
            </w:pPr>
            <w:r>
              <w:rPr>
                <w:noProof/>
              </w:rPr>
              <w:t>If a video is deleted from an In-Pa</w:t>
            </w:r>
            <w:r>
              <w:rPr>
                <w:noProof/>
              </w:rPr>
              <w:t>ge Experience, any interactions configured on that video will not be deleted.</w:t>
            </w:r>
          </w:p>
        </w:tc>
        <w:tc>
          <w:tcPr>
            <w:tcW w:w="7407" w:type="dxa"/>
          </w:tcPr>
          <w:p w:rsidR="00000000" w:rsidRDefault="00155E70">
            <w:pPr>
              <w:rPr>
                <w:lang w:val="de-DE"/>
              </w:rPr>
            </w:pPr>
            <w:r>
              <w:rPr>
                <w:lang w:val="de-DE"/>
              </w:rPr>
              <w:t>Wenn ein Video aus einer In-Page-Erfahrung gel</w:t>
            </w:r>
            <w:r>
              <w:rPr>
                <w:lang w:val="de-DE"/>
              </w:rPr>
              <w:t>ö</w:t>
            </w:r>
            <w:r>
              <w:rPr>
                <w:lang w:val="de-DE"/>
              </w:rPr>
              <w:t>scht wird, werden alle in diesem Video konfigurierten Interaktionen nicht gel</w:t>
            </w:r>
            <w:r>
              <w:rPr>
                <w:lang w:val="de-DE"/>
              </w:rPr>
              <w:t>ö</w:t>
            </w:r>
            <w:r>
              <w:rPr>
                <w:lang w:val="de-DE"/>
              </w:rPr>
              <w:t>scht.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ce3489c6-1612-43c8-82f7-a2742b5bfa22</w:t>
            </w:r>
          </w:p>
        </w:tc>
        <w:tc>
          <w:tcPr>
            <w:tcW w:w="7407" w:type="dxa"/>
            <w:shd w:val="clear" w:color="auto" w:fill="F2F2F2" w:themeFill="background1" w:themeFillShade="F2"/>
          </w:tcPr>
          <w:p w:rsidR="00000000" w:rsidRDefault="00155E70">
            <w:pPr>
              <w:rPr>
                <w:noProof/>
              </w:rPr>
            </w:pPr>
            <w:r>
              <w:rPr>
                <w:noProof/>
              </w:rPr>
              <w:t>If t</w:t>
            </w:r>
            <w:r>
              <w:rPr>
                <w:noProof/>
              </w:rPr>
              <w:t>he video is then re-added to the experience, the interactions will reappear.</w:t>
            </w:r>
          </w:p>
        </w:tc>
        <w:tc>
          <w:tcPr>
            <w:tcW w:w="7407" w:type="dxa"/>
          </w:tcPr>
          <w:p w:rsidR="00000000" w:rsidRDefault="00155E70">
            <w:pPr>
              <w:rPr>
                <w:lang w:val="de-DE"/>
              </w:rPr>
            </w:pPr>
            <w:r>
              <w:rPr>
                <w:lang w:val="de-DE"/>
              </w:rPr>
              <w:t>Wenn das Video dann erneut zum Erlebnis hinzugef</w:t>
            </w:r>
            <w:r>
              <w:rPr>
                <w:lang w:val="de-DE"/>
              </w:rPr>
              <w:t>ü</w:t>
            </w:r>
            <w:r>
              <w:rPr>
                <w:lang w:val="de-DE"/>
              </w:rPr>
              <w:t>gt wird, werden die Interaktionen erneut angezeigt.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customizing-style-page-experience.html</w:t>
            </w:r>
          </w:p>
          <w:p w:rsidR="00000000" w:rsidRDefault="00155E70">
            <w:pPr>
              <w:jc w:val="center"/>
              <w:rPr>
                <w:b/>
                <w:noProof/>
              </w:rPr>
            </w:pPr>
            <w:r>
              <w:rPr>
                <w:b/>
                <w:noProof/>
              </w:rPr>
              <w:t>MQ971010 3e4c246d-ff50-4801-a0c7-4f80e</w:t>
            </w:r>
            <w:r>
              <w:rPr>
                <w:b/>
                <w:noProof/>
              </w:rPr>
              <w:t>8bbfd24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62b46c78-9eb4-4b60-bad1-5c85f86b31a1</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381b181c-c56b-4f4a-a997-fa6f8e73771b</w:t>
            </w:r>
          </w:p>
        </w:tc>
        <w:tc>
          <w:tcPr>
            <w:tcW w:w="7407" w:type="dxa"/>
            <w:shd w:val="clear" w:color="auto" w:fill="F2F2F2" w:themeFill="background1" w:themeFillShade="F2"/>
          </w:tcPr>
          <w:p w:rsidR="00000000" w:rsidRDefault="00155E70">
            <w:pPr>
              <w:rPr>
                <w:noProof/>
              </w:rPr>
            </w:pPr>
            <w:r>
              <w:rPr>
                <w:noProof/>
              </w:rPr>
              <w:t>Customizing the Style of an In-Page Experience parent:</w:t>
            </w:r>
          </w:p>
        </w:tc>
        <w:tc>
          <w:tcPr>
            <w:tcW w:w="7407" w:type="dxa"/>
          </w:tcPr>
          <w:p w:rsidR="00000000" w:rsidRDefault="00155E70">
            <w:pPr>
              <w:rPr>
                <w:lang w:val="de-DE"/>
              </w:rPr>
            </w:pPr>
            <w:r>
              <w:rPr>
                <w:lang w:val="de-DE"/>
              </w:rPr>
              <w:t>Anpassen des Stils eines In-Page Experience-Elternteils: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f70679de-dfed-4725-a4f9-da83b1a7f453</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c1e5ecf0-11ac-43f7-a807-1d3c671d295c</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e73d852f-ef3f-4773-8d98-2404d01e4174</w:t>
            </w:r>
          </w:p>
        </w:tc>
        <w:tc>
          <w:tcPr>
            <w:tcW w:w="7407" w:type="dxa"/>
            <w:shd w:val="clear" w:color="auto" w:fill="F2F2F2" w:themeFill="background1" w:themeFillShade="F2"/>
          </w:tcPr>
          <w:p w:rsidR="00000000" w:rsidRDefault="00155E70">
            <w:pPr>
              <w:rPr>
                <w:noProof/>
              </w:rPr>
            </w:pPr>
            <w:r>
              <w:rPr>
                <w:noProof/>
              </w:rPr>
              <w:t>Customizing the Style of an In-Page Experience</w:t>
            </w:r>
          </w:p>
        </w:tc>
        <w:tc>
          <w:tcPr>
            <w:tcW w:w="7407" w:type="dxa"/>
          </w:tcPr>
          <w:p w:rsidR="00000000" w:rsidRDefault="00155E70">
            <w:pPr>
              <w:rPr>
                <w:lang w:val="de-DE"/>
              </w:rPr>
            </w:pPr>
            <w:r>
              <w:rPr>
                <w:lang w:val="de-DE"/>
              </w:rPr>
              <w:t>Anpassen des Stils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8a675de2-517e-475c-b159-97821de64164</w:t>
            </w:r>
          </w:p>
        </w:tc>
        <w:tc>
          <w:tcPr>
            <w:tcW w:w="7407" w:type="dxa"/>
            <w:shd w:val="clear" w:color="auto" w:fill="F2F2F2" w:themeFill="background1" w:themeFillShade="F2"/>
          </w:tcPr>
          <w:p w:rsidR="00000000" w:rsidRDefault="00155E70">
            <w:pPr>
              <w:rPr>
                <w:noProof/>
              </w:rPr>
            </w:pPr>
            <w:r>
              <w:rPr>
                <w:noProof/>
              </w:rPr>
              <w:t>In this topic you will learn how to customize the style of an In-Page Experience.</w:t>
            </w:r>
          </w:p>
        </w:tc>
        <w:tc>
          <w:tcPr>
            <w:tcW w:w="7407" w:type="dxa"/>
          </w:tcPr>
          <w:p w:rsidR="00000000" w:rsidRDefault="00155E70">
            <w:pPr>
              <w:rPr>
                <w:lang w:val="de-DE"/>
              </w:rPr>
            </w:pPr>
            <w:r>
              <w:rPr>
                <w:lang w:val="de-DE"/>
              </w:rPr>
              <w:t>In diesem Thema erfahren Sie, wie Sie den Stil einer In-Page-Erfahrung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bac77</w:t>
            </w:r>
            <w:r>
              <w:rPr>
                <w:noProof/>
                <w:sz w:val="2"/>
              </w:rPr>
              <w:t>139-4131-4767-bbaf-88701745eb1b</w:t>
            </w:r>
          </w:p>
        </w:tc>
        <w:tc>
          <w:tcPr>
            <w:tcW w:w="7407" w:type="dxa"/>
            <w:shd w:val="clear" w:color="auto" w:fill="F2F2F2" w:themeFill="background1" w:themeFillShade="F2"/>
          </w:tcPr>
          <w:p w:rsidR="00000000" w:rsidRDefault="00155E70">
            <w:pPr>
              <w:rPr>
                <w:noProof/>
              </w:rPr>
            </w:pPr>
            <w:r>
              <w:rPr>
                <w:noProof/>
              </w:rPr>
              <w:t xml:space="preserve">The style controls the fonts, font sizes and colors used in </w:t>
            </w:r>
            <w:r>
              <w:rPr>
                <w:rStyle w:val="mqInternal"/>
                <w:noProof/>
              </w:rPr>
              <w:t>[1}</w:t>
            </w:r>
            <w:r>
              <w:rPr>
                <w:noProof/>
              </w:rPr>
              <w:t>an In-Page Experience</w:t>
            </w:r>
            <w:r>
              <w:rPr>
                <w:rStyle w:val="mqInternal"/>
                <w:noProof/>
              </w:rPr>
              <w:t>{2]</w:t>
            </w:r>
            <w:r>
              <w:rPr>
                <w:noProof/>
              </w:rPr>
              <w:t>.</w:t>
            </w:r>
          </w:p>
        </w:tc>
        <w:tc>
          <w:tcPr>
            <w:tcW w:w="7407" w:type="dxa"/>
          </w:tcPr>
          <w:p w:rsidR="00000000" w:rsidRDefault="00155E70">
            <w:pPr>
              <w:rPr>
                <w:lang w:val="de-DE"/>
              </w:rPr>
            </w:pPr>
            <w:r>
              <w:rPr>
                <w:lang w:val="de-DE"/>
              </w:rPr>
              <w:t>Der Stil steuert die Schriftarten, Schriftgr</w:t>
            </w:r>
            <w:r>
              <w:rPr>
                <w:lang w:val="de-DE"/>
              </w:rPr>
              <w:t>öß</w:t>
            </w:r>
            <w:r>
              <w:rPr>
                <w:lang w:val="de-DE"/>
              </w:rPr>
              <w:t xml:space="preserve">en und Farben, die in verwendet werden </w:t>
            </w:r>
            <w:r>
              <w:rPr>
                <w:rStyle w:val="mqInternal"/>
                <w:noProof/>
                <w:lang w:val="de-DE"/>
              </w:rPr>
              <w:t>[1}</w:t>
            </w:r>
            <w:r>
              <w:rPr>
                <w:lang w:val="de-DE"/>
              </w:rPr>
              <w:t>eine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53f01674-2c2e-45</w:t>
            </w:r>
            <w:r>
              <w:rPr>
                <w:noProof/>
                <w:sz w:val="2"/>
              </w:rPr>
              <w:t>7c-b727-e0491a649644</w:t>
            </w:r>
          </w:p>
        </w:tc>
        <w:tc>
          <w:tcPr>
            <w:tcW w:w="7407" w:type="dxa"/>
            <w:shd w:val="clear" w:color="auto" w:fill="F2F2F2" w:themeFill="background1" w:themeFillShade="F2"/>
          </w:tcPr>
          <w:p w:rsidR="00000000" w:rsidRDefault="00155E70">
            <w:pPr>
              <w:rPr>
                <w:noProof/>
              </w:rPr>
            </w:pPr>
            <w:r>
              <w:rPr>
                <w:noProof/>
              </w:rPr>
              <w:t xml:space="preserve">To customize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Um den Stil anzupassen, bearbeiten Sie die Erfahrung und klicken Sie dann auf </w:t>
            </w:r>
            <w:r>
              <w:rPr>
                <w:rStyle w:val="mqInternal"/>
                <w:noProof/>
                <w:lang w:val="de-DE"/>
              </w:rPr>
              <w:t>[1}</w:t>
            </w:r>
            <w:r>
              <w:rPr>
                <w:lang w:val="de-DE"/>
              </w:rPr>
              <w:t>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04fc722d-d657-4d41-8</w:t>
            </w:r>
            <w:r>
              <w:rPr>
                <w:noProof/>
                <w:sz w:val="2"/>
              </w:rPr>
              <w:t>b03-e2cb970f9940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76bcf22b-6848-4ece-bd13-f05e5ae8e6bf</w:t>
            </w:r>
          </w:p>
        </w:tc>
        <w:tc>
          <w:tcPr>
            <w:tcW w:w="7407" w:type="dxa"/>
            <w:shd w:val="clear" w:color="auto" w:fill="F2F2F2" w:themeFill="background1" w:themeFillShade="F2"/>
          </w:tcPr>
          <w:p w:rsidR="00000000" w:rsidRDefault="00155E70">
            <w:pPr>
              <w:rPr>
                <w:noProof/>
              </w:rPr>
            </w:pPr>
            <w:r>
              <w:rPr>
                <w:noProof/>
              </w:rPr>
              <w:t xml:space="preserve">After making any changes to an In-Page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55E70">
            <w:pPr>
              <w:rPr>
                <w:lang w:val="de-DE"/>
              </w:rPr>
            </w:pPr>
            <w:r>
              <w:rPr>
                <w:lang w:val="de-DE"/>
              </w:rPr>
              <w:t xml:space="preserve">Stellen Sie sicher, dass Sie </w:t>
            </w:r>
            <w:r>
              <w:rPr>
                <w:lang w:val="de-DE"/>
              </w:rPr>
              <w:t>Ä</w:t>
            </w:r>
            <w:r>
              <w:rPr>
                <w:lang w:val="de-DE"/>
              </w:rPr>
              <w:t xml:space="preserve">nderungen an einer In-Page-Erfahrung vorgenommen haben </w:t>
            </w:r>
            <w:r>
              <w:rPr>
                <w:rStyle w:val="mqInternal"/>
                <w:noProof/>
                <w:lang w:val="de-DE"/>
              </w:rPr>
              <w:t>[1}</w:t>
            </w:r>
            <w:r>
              <w:rPr>
                <w:lang w:val="de-DE"/>
              </w:rPr>
              <w:t>Ver</w:t>
            </w:r>
            <w:r>
              <w:rPr>
                <w:lang w:val="de-DE"/>
              </w:rPr>
              <w:t>ö</w:t>
            </w:r>
            <w:r>
              <w:rPr>
                <w:lang w:val="de-DE"/>
              </w:rPr>
              <w:t>ffentlichen Sie die Erfahrung erneut</w:t>
            </w:r>
            <w:r>
              <w:rPr>
                <w:rStyle w:val="mqInternal"/>
                <w:noProof/>
                <w:lang w:val="de-DE"/>
              </w:rPr>
              <w:t>{2]</w:t>
            </w:r>
            <w:r>
              <w:rPr>
                <w:lang w:val="de-DE"/>
              </w:rPr>
              <w:t xml:space="preserve"> Daher werden die </w:t>
            </w:r>
            <w:r>
              <w:rPr>
                <w:lang w:val="de-DE"/>
              </w:rPr>
              <w:t>Ä</w:t>
            </w:r>
            <w:r>
              <w:rPr>
                <w:lang w:val="de-DE"/>
              </w:rPr>
              <w:t>nderungen auf Websites angezeigt, auf denen die Erfahrung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8241b7ce-f2e9-484b-8346-60d</w:t>
            </w:r>
            <w:r>
              <w:rPr>
                <w:noProof/>
                <w:sz w:val="2"/>
              </w:rPr>
              <w:t>fe4dbebbb</w:t>
            </w:r>
          </w:p>
        </w:tc>
        <w:tc>
          <w:tcPr>
            <w:tcW w:w="7407" w:type="dxa"/>
            <w:shd w:val="clear" w:color="auto" w:fill="F2F2F2" w:themeFill="background1" w:themeFillShade="F2"/>
          </w:tcPr>
          <w:p w:rsidR="00000000" w:rsidRDefault="00155E70">
            <w:pPr>
              <w:rPr>
                <w:noProof/>
              </w:rPr>
            </w:pPr>
            <w:r>
              <w:rPr>
                <w:noProof/>
              </w:rPr>
              <w:t>Switching device states</w:t>
            </w:r>
          </w:p>
        </w:tc>
        <w:tc>
          <w:tcPr>
            <w:tcW w:w="7407" w:type="dxa"/>
          </w:tcPr>
          <w:p w:rsidR="00000000" w:rsidRDefault="00155E70">
            <w:pPr>
              <w:rPr>
                <w:lang w:val="de-DE"/>
              </w:rPr>
            </w:pPr>
            <w:r>
              <w:rPr>
                <w:lang w:val="de-DE"/>
              </w:rPr>
              <w:t>Ger</w:t>
            </w:r>
            <w:r>
              <w:rPr>
                <w:lang w:val="de-DE"/>
              </w:rPr>
              <w:t>ä</w:t>
            </w:r>
            <w:r>
              <w:rPr>
                <w:lang w:val="de-DE"/>
              </w:rPr>
              <w:t>tezust</w:t>
            </w:r>
            <w:r>
              <w:rPr>
                <w:lang w:val="de-DE"/>
              </w:rPr>
              <w:t>ä</w:t>
            </w:r>
            <w:r>
              <w:rPr>
                <w:lang w:val="de-DE"/>
              </w:rPr>
              <w:t>nde wechseln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35349c6e-045c-4446-b1b2-2f58ffc2b906</w:t>
            </w:r>
          </w:p>
        </w:tc>
        <w:tc>
          <w:tcPr>
            <w:tcW w:w="7407" w:type="dxa"/>
            <w:shd w:val="clear" w:color="auto" w:fill="F2F2F2" w:themeFill="background1" w:themeFillShade="F2"/>
          </w:tcPr>
          <w:p w:rsidR="00000000" w:rsidRDefault="00155E70">
            <w:pPr>
              <w:rPr>
                <w:noProof/>
              </w:rPr>
            </w:pPr>
            <w:r>
              <w:rPr>
                <w:noProof/>
              </w:rPr>
              <w:t xml:space="preserve">Links across the top of the page can be used to customize the styles in different </w:t>
            </w:r>
            <w:r>
              <w:rPr>
                <w:noProof/>
              </w:rPr>
              <w:lastRenderedPageBreak/>
              <w:t>device states including desktop, tablet or mobile.</w:t>
            </w:r>
          </w:p>
        </w:tc>
        <w:tc>
          <w:tcPr>
            <w:tcW w:w="7407" w:type="dxa"/>
          </w:tcPr>
          <w:p w:rsidR="00000000" w:rsidRDefault="00155E70">
            <w:pPr>
              <w:rPr>
                <w:lang w:val="de-DE"/>
              </w:rPr>
            </w:pPr>
            <w:r>
              <w:rPr>
                <w:lang w:val="de-DE"/>
              </w:rPr>
              <w:lastRenderedPageBreak/>
              <w:t>Links oben auf der Seit</w:t>
            </w:r>
            <w:r>
              <w:rPr>
                <w:lang w:val="de-DE"/>
              </w:rPr>
              <w:t>e k</w:t>
            </w:r>
            <w:r>
              <w:rPr>
                <w:lang w:val="de-DE"/>
              </w:rPr>
              <w:t>ö</w:t>
            </w:r>
            <w:r>
              <w:rPr>
                <w:lang w:val="de-DE"/>
              </w:rPr>
              <w:t xml:space="preserve">nnen verwendet werden, um die Stile in </w:t>
            </w:r>
            <w:r>
              <w:rPr>
                <w:lang w:val="de-DE"/>
              </w:rPr>
              <w:lastRenderedPageBreak/>
              <w:t>verschiedenen Ger</w:t>
            </w:r>
            <w:r>
              <w:rPr>
                <w:lang w:val="de-DE"/>
              </w:rPr>
              <w:t>ä</w:t>
            </w:r>
            <w:r>
              <w:rPr>
                <w:lang w:val="de-DE"/>
              </w:rPr>
              <w:t>tezust</w:t>
            </w:r>
            <w:r>
              <w:rPr>
                <w:lang w:val="de-DE"/>
              </w:rPr>
              <w:t>ä</w:t>
            </w:r>
            <w:r>
              <w:rPr>
                <w:lang w:val="de-DE"/>
              </w:rPr>
              <w:t>nden anzupassen, einschlie</w:t>
            </w:r>
            <w:r>
              <w:rPr>
                <w:lang w:val="de-DE"/>
              </w:rPr>
              <w:t>ß</w:t>
            </w:r>
            <w:r>
              <w:rPr>
                <w:lang w:val="de-DE"/>
              </w:rPr>
              <w:t>lich Desktop, Tablet oder Handy.</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15 </w:t>
            </w:r>
            <w:r>
              <w:rPr>
                <w:noProof/>
                <w:sz w:val="16"/>
              </w:rPr>
              <w:br/>
            </w:r>
            <w:r>
              <w:rPr>
                <w:noProof/>
                <w:sz w:val="2"/>
              </w:rPr>
              <w:t>d11ecd20-aa3a-4e7c-babf-6db8cd0d8d0c</w:t>
            </w:r>
          </w:p>
        </w:tc>
        <w:tc>
          <w:tcPr>
            <w:tcW w:w="7407" w:type="dxa"/>
            <w:shd w:val="clear" w:color="auto" w:fill="F2F2F2" w:themeFill="background1" w:themeFillShade="F2"/>
          </w:tcPr>
          <w:p w:rsidR="00000000" w:rsidRDefault="00155E70">
            <w:pPr>
              <w:rPr>
                <w:noProof/>
              </w:rPr>
            </w:pPr>
            <w:r>
              <w:rPr>
                <w:noProof/>
              </w:rPr>
              <w:t xml:space="preserve">By default, the </w:t>
            </w:r>
            <w:r>
              <w:rPr>
                <w:rStyle w:val="mqInternal"/>
                <w:noProof/>
              </w:rPr>
              <w:t>[1}</w:t>
            </w:r>
            <w:r>
              <w:rPr>
                <w:noProof/>
              </w:rPr>
              <w:t>Desktop</w:t>
            </w:r>
            <w:r>
              <w:rPr>
                <w:rStyle w:val="mqInternal"/>
                <w:noProof/>
              </w:rPr>
              <w:t>{2]</w:t>
            </w:r>
            <w:r>
              <w:rPr>
                <w:noProof/>
              </w:rPr>
              <w:t xml:space="preserve"> mode is displayed when customizing styles.</w:t>
            </w:r>
          </w:p>
        </w:tc>
        <w:tc>
          <w:tcPr>
            <w:tcW w:w="7407" w:type="dxa"/>
          </w:tcPr>
          <w:p w:rsidR="00000000" w:rsidRDefault="00155E70">
            <w:pPr>
              <w:rPr>
                <w:lang w:val="de-DE"/>
              </w:rPr>
            </w:pPr>
            <w:r>
              <w:rPr>
                <w:lang w:val="de-DE"/>
              </w:rPr>
              <w:t>Standardm</w:t>
            </w:r>
            <w:r>
              <w:rPr>
                <w:lang w:val="de-DE"/>
              </w:rPr>
              <w:t>äß</w:t>
            </w:r>
            <w:r>
              <w:rPr>
                <w:lang w:val="de-DE"/>
              </w:rPr>
              <w:t>ig</w:t>
            </w:r>
            <w:r>
              <w:rPr>
                <w:lang w:val="de-DE"/>
              </w:rPr>
              <w:t xml:space="preserve"> ist die </w:t>
            </w:r>
            <w:r>
              <w:rPr>
                <w:rStyle w:val="mqInternal"/>
                <w:noProof/>
                <w:lang w:val="de-DE"/>
              </w:rPr>
              <w:t>[1}</w:t>
            </w:r>
            <w:r>
              <w:rPr>
                <w:lang w:val="de-DE"/>
              </w:rPr>
              <w:t>Desktop</w:t>
            </w:r>
            <w:r>
              <w:rPr>
                <w:rStyle w:val="mqInternal"/>
                <w:noProof/>
                <w:lang w:val="de-DE"/>
              </w:rPr>
              <w:t>{2]</w:t>
            </w:r>
            <w:r>
              <w:rPr>
                <w:lang w:val="de-DE"/>
              </w:rPr>
              <w:t xml:space="preserve"> Der Modus wird beim Anpassen von Stilen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90f8a21b-1e0e-4c05-982a-945502fb9660</w:t>
            </w:r>
          </w:p>
        </w:tc>
        <w:tc>
          <w:tcPr>
            <w:tcW w:w="7407" w:type="dxa"/>
            <w:shd w:val="clear" w:color="auto" w:fill="F2F2F2" w:themeFill="background1" w:themeFillShade="F2"/>
          </w:tcPr>
          <w:p w:rsidR="00000000" w:rsidRDefault="00155E70">
            <w:pPr>
              <w:rPr>
                <w:noProof/>
              </w:rPr>
            </w:pPr>
            <w:r>
              <w:rPr>
                <w:noProof/>
              </w:rPr>
              <w:t>The device states can be used to preview what an experience will look like on the selected device type.</w:t>
            </w:r>
          </w:p>
        </w:tc>
        <w:tc>
          <w:tcPr>
            <w:tcW w:w="7407" w:type="dxa"/>
          </w:tcPr>
          <w:p w:rsidR="00000000" w:rsidRDefault="00155E70">
            <w:pPr>
              <w:rPr>
                <w:lang w:val="de-DE"/>
              </w:rPr>
            </w:pPr>
            <w:r>
              <w:rPr>
                <w:lang w:val="de-DE"/>
              </w:rPr>
              <w:t>Die Ger</w:t>
            </w:r>
            <w:r>
              <w:rPr>
                <w:lang w:val="de-DE"/>
              </w:rPr>
              <w:t>ä</w:t>
            </w:r>
            <w:r>
              <w:rPr>
                <w:lang w:val="de-DE"/>
              </w:rPr>
              <w:t>tezust</w:t>
            </w:r>
            <w:r>
              <w:rPr>
                <w:lang w:val="de-DE"/>
              </w:rPr>
              <w:t>ä</w:t>
            </w:r>
            <w:r>
              <w:rPr>
                <w:lang w:val="de-DE"/>
              </w:rPr>
              <w:t>nde k</w:t>
            </w:r>
            <w:r>
              <w:rPr>
                <w:lang w:val="de-DE"/>
              </w:rPr>
              <w:t>ö</w:t>
            </w:r>
            <w:r>
              <w:rPr>
                <w:lang w:val="de-DE"/>
              </w:rPr>
              <w:t>nnen verwendet werden, um eine Vorschau anzuzeigen, wie eine Erfahrung auf dem ausgew</w:t>
            </w:r>
            <w:r>
              <w:rPr>
                <w:lang w:val="de-DE"/>
              </w:rPr>
              <w:t>ä</w:t>
            </w:r>
            <w:r>
              <w:rPr>
                <w:lang w:val="de-DE"/>
              </w:rPr>
              <w:t>hlten Ger</w:t>
            </w:r>
            <w:r>
              <w:rPr>
                <w:lang w:val="de-DE"/>
              </w:rPr>
              <w:t>ä</w:t>
            </w:r>
            <w:r>
              <w:rPr>
                <w:lang w:val="de-DE"/>
              </w:rPr>
              <w:t>tetyp aussehen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0112e55a-0705-4b78-924f-8fff22e8f23e</w:t>
            </w:r>
          </w:p>
        </w:tc>
        <w:tc>
          <w:tcPr>
            <w:tcW w:w="7407" w:type="dxa"/>
            <w:shd w:val="clear" w:color="auto" w:fill="F2F2F2" w:themeFill="background1" w:themeFillShade="F2"/>
          </w:tcPr>
          <w:p w:rsidR="00000000" w:rsidRDefault="00155E70">
            <w:pPr>
              <w:rPr>
                <w:noProof/>
              </w:rPr>
            </w:pPr>
            <w:r>
              <w:rPr>
                <w:noProof/>
              </w:rPr>
              <w:t>Switching experience states</w:t>
            </w:r>
          </w:p>
        </w:tc>
        <w:tc>
          <w:tcPr>
            <w:tcW w:w="7407" w:type="dxa"/>
          </w:tcPr>
          <w:p w:rsidR="00000000" w:rsidRDefault="00155E70">
            <w:pPr>
              <w:rPr>
                <w:lang w:val="de-DE"/>
              </w:rPr>
            </w:pPr>
            <w:r>
              <w:rPr>
                <w:lang w:val="de-DE"/>
              </w:rPr>
              <w:t>Erfahrungszust</w:t>
            </w:r>
            <w:r>
              <w:rPr>
                <w:lang w:val="de-DE"/>
              </w:rPr>
              <w:t>ä</w:t>
            </w:r>
            <w:r>
              <w:rPr>
                <w:lang w:val="de-DE"/>
              </w:rPr>
              <w:t>nde wechseln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5b65c552-9b74-4ad1-81e6-1f55389caa24</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Experiences</w:t>
            </w:r>
            <w:r>
              <w:rPr>
                <w:rStyle w:val="mqInternal"/>
                <w:noProof/>
              </w:rPr>
              <w:t>{2]</w:t>
            </w:r>
            <w:r>
              <w:rPr>
                <w:noProof/>
              </w:rPr>
              <w:t xml:space="preserve"> have different visual states that will change as the viewer interacts with the experience.</w:t>
            </w:r>
          </w:p>
        </w:tc>
        <w:tc>
          <w:tcPr>
            <w:tcW w:w="7407" w:type="dxa"/>
          </w:tcPr>
          <w:p w:rsidR="00000000" w:rsidRDefault="00155E70">
            <w:pPr>
              <w:rPr>
                <w:lang w:val="de-DE"/>
              </w:rPr>
            </w:pPr>
            <w:r>
              <w:rPr>
                <w:rStyle w:val="mqInternal"/>
                <w:noProof/>
                <w:lang w:val="de-DE"/>
              </w:rPr>
              <w:t>[1}</w:t>
            </w:r>
            <w:r>
              <w:rPr>
                <w:lang w:val="de-DE"/>
              </w:rPr>
              <w:t>In-Page-Erfahrungen</w:t>
            </w:r>
            <w:r>
              <w:rPr>
                <w:rStyle w:val="mqInternal"/>
                <w:noProof/>
                <w:lang w:val="de-DE"/>
              </w:rPr>
              <w:t>{2]</w:t>
            </w:r>
            <w:r>
              <w:rPr>
                <w:lang w:val="de-DE"/>
              </w:rPr>
              <w:t xml:space="preserve"> unterschiedliche visuelle Zust</w:t>
            </w:r>
            <w:r>
              <w:rPr>
                <w:lang w:val="de-DE"/>
              </w:rPr>
              <w:t>ä</w:t>
            </w:r>
            <w:r>
              <w:rPr>
                <w:lang w:val="de-DE"/>
              </w:rPr>
              <w:t xml:space="preserve">nde haben, die sich </w:t>
            </w:r>
            <w:r>
              <w:rPr>
                <w:lang w:val="de-DE"/>
              </w:rPr>
              <w:t>ä</w:t>
            </w:r>
            <w:r>
              <w:rPr>
                <w:lang w:val="de-DE"/>
              </w:rPr>
              <w:t>ndern, wenn der Betrachter mit der Erfahrung interagiert.</w:t>
            </w:r>
          </w:p>
        </w:tc>
      </w:tr>
      <w:tr w:rsidR="00000000">
        <w:tc>
          <w:tcPr>
            <w:tcW w:w="660" w:type="dxa"/>
            <w:shd w:val="clear" w:color="auto" w:fill="F2F2F2" w:themeFill="background1" w:themeFillShade="F2"/>
          </w:tcPr>
          <w:p w:rsidR="00000000" w:rsidRDefault="00155E70">
            <w:pPr>
              <w:rPr>
                <w:noProof/>
                <w:sz w:val="2"/>
              </w:rPr>
            </w:pPr>
            <w:r>
              <w:rPr>
                <w:noProof/>
                <w:sz w:val="16"/>
              </w:rPr>
              <w:t>1</w:t>
            </w:r>
            <w:r>
              <w:rPr>
                <w:noProof/>
                <w:sz w:val="16"/>
              </w:rPr>
              <w:t xml:space="preserve">9 </w:t>
            </w:r>
            <w:r>
              <w:rPr>
                <w:noProof/>
                <w:sz w:val="16"/>
              </w:rPr>
              <w:br/>
            </w:r>
            <w:r>
              <w:rPr>
                <w:noProof/>
                <w:sz w:val="2"/>
              </w:rPr>
              <w:t>b639e98d-362a-4103-9db7-0a725846fc02</w:t>
            </w:r>
          </w:p>
        </w:tc>
        <w:tc>
          <w:tcPr>
            <w:tcW w:w="7407" w:type="dxa"/>
            <w:shd w:val="clear" w:color="auto" w:fill="F2F2F2" w:themeFill="background1" w:themeFillShade="F2"/>
          </w:tcPr>
          <w:p w:rsidR="00000000" w:rsidRDefault="00155E70">
            <w:pPr>
              <w:rPr>
                <w:noProof/>
              </w:rPr>
            </w:pPr>
            <w:r>
              <w:rPr>
                <w:noProof/>
              </w:rPr>
              <w:t>The style of each of these states can be customized by clicking the links at the top of the page.</w:t>
            </w:r>
          </w:p>
        </w:tc>
        <w:tc>
          <w:tcPr>
            <w:tcW w:w="7407" w:type="dxa"/>
          </w:tcPr>
          <w:p w:rsidR="00000000" w:rsidRDefault="00155E70">
            <w:pPr>
              <w:rPr>
                <w:lang w:val="de-DE"/>
              </w:rPr>
            </w:pPr>
            <w:r>
              <w:rPr>
                <w:lang w:val="de-DE"/>
              </w:rPr>
              <w:t>Der Stil jedes dieser Zust</w:t>
            </w:r>
            <w:r>
              <w:rPr>
                <w:lang w:val="de-DE"/>
              </w:rPr>
              <w:t>ä</w:t>
            </w:r>
            <w:r>
              <w:rPr>
                <w:lang w:val="de-DE"/>
              </w:rPr>
              <w:t>nde kann durch Klicken auf die Links oben auf der Seite angepasst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bedf7572-bf7</w:t>
            </w:r>
            <w:r>
              <w:rPr>
                <w:noProof/>
                <w:sz w:val="2"/>
              </w:rPr>
              <w:t>7-4942-a4da-accd4c2ef2e4</w:t>
            </w:r>
          </w:p>
        </w:tc>
        <w:tc>
          <w:tcPr>
            <w:tcW w:w="7407" w:type="dxa"/>
            <w:shd w:val="clear" w:color="auto" w:fill="F2F2F2" w:themeFill="background1" w:themeFillShade="F2"/>
          </w:tcPr>
          <w:p w:rsidR="00000000" w:rsidRDefault="00155E70">
            <w:pPr>
              <w:rPr>
                <w:noProof/>
              </w:rPr>
            </w:pPr>
            <w:r>
              <w:rPr>
                <w:noProof/>
              </w:rPr>
              <w:t>The following states are available to customize:</w:t>
            </w:r>
          </w:p>
        </w:tc>
        <w:tc>
          <w:tcPr>
            <w:tcW w:w="7407" w:type="dxa"/>
          </w:tcPr>
          <w:p w:rsidR="00000000" w:rsidRDefault="00155E70">
            <w:pPr>
              <w:rPr>
                <w:lang w:val="de-DE"/>
              </w:rPr>
            </w:pPr>
            <w:r>
              <w:rPr>
                <w:lang w:val="de-DE"/>
              </w:rPr>
              <w:t>Die folgenden Status k</w:t>
            </w:r>
            <w:r>
              <w:rPr>
                <w:lang w:val="de-DE"/>
              </w:rPr>
              <w:t>ö</w:t>
            </w:r>
            <w:r>
              <w:rPr>
                <w:lang w:val="de-DE"/>
              </w:rPr>
              <w:t>nnen angepasst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99c60527-8dfb-4cec-a914-68e65482a5ae</w:t>
            </w:r>
          </w:p>
        </w:tc>
        <w:tc>
          <w:tcPr>
            <w:tcW w:w="7407" w:type="dxa"/>
            <w:shd w:val="clear" w:color="auto" w:fill="F2F2F2" w:themeFill="background1" w:themeFillShade="F2"/>
          </w:tcPr>
          <w:p w:rsidR="00000000" w:rsidRDefault="00155E70">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155E70">
            <w:pPr>
              <w:rPr>
                <w:lang w:val="de-DE"/>
              </w:rPr>
            </w:pPr>
            <w:r>
              <w:rPr>
                <w:rStyle w:val="mqInternal"/>
                <w:noProof/>
                <w:lang w:val="de-DE"/>
              </w:rPr>
              <w:t>[1}</w:t>
            </w:r>
            <w:r>
              <w:rPr>
                <w:lang w:val="de-DE"/>
              </w:rPr>
              <w:t>VOR DEM SPIELEN</w:t>
            </w:r>
            <w:r>
              <w:rPr>
                <w:rStyle w:val="mqInternal"/>
                <w:noProof/>
                <w:lang w:val="de-DE"/>
              </w:rPr>
              <w:t>{2]</w:t>
            </w:r>
            <w:r>
              <w:rPr>
                <w:lang w:val="de-DE"/>
              </w:rPr>
              <w:t xml:space="preserve"> - Wie die Erfahrung beim ersten Rendern angezeigt wird, bevor eine Videowiedergabe gestartet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7b19cad9-2355-4851-b90d-9b419331f26d</w:t>
            </w:r>
          </w:p>
        </w:tc>
        <w:tc>
          <w:tcPr>
            <w:tcW w:w="7407" w:type="dxa"/>
            <w:shd w:val="clear" w:color="auto" w:fill="F2F2F2" w:themeFill="background1" w:themeFillShade="F2"/>
          </w:tcPr>
          <w:p w:rsidR="00000000" w:rsidRDefault="00155E70">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000000" w:rsidRDefault="00155E70">
            <w:pPr>
              <w:rPr>
                <w:lang w:val="de-DE"/>
              </w:rPr>
            </w:pPr>
            <w:r>
              <w:rPr>
                <w:rStyle w:val="mqInternal"/>
                <w:noProof/>
                <w:lang w:val="de-DE"/>
              </w:rPr>
              <w:t>[1}</w:t>
            </w:r>
            <w:r>
              <w:rPr>
                <w:lang w:val="de-DE"/>
              </w:rPr>
              <w:t>SPIELEN</w:t>
            </w:r>
            <w:r>
              <w:rPr>
                <w:rStyle w:val="mqInternal"/>
                <w:noProof/>
                <w:lang w:val="de-DE"/>
              </w:rPr>
              <w:t>{2]</w:t>
            </w:r>
            <w:r>
              <w:rPr>
                <w:lang w:val="de-DE"/>
              </w:rPr>
              <w:t xml:space="preserve"> - Wie die Erfahrung angezeigt wird, wenn ein Video abgespielt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edc52f7c-61cf-483b-bb5e-46b3ecb92877</w:t>
            </w:r>
          </w:p>
        </w:tc>
        <w:tc>
          <w:tcPr>
            <w:tcW w:w="7407" w:type="dxa"/>
            <w:shd w:val="clear" w:color="auto" w:fill="F2F2F2" w:themeFill="background1" w:themeFillShade="F2"/>
          </w:tcPr>
          <w:p w:rsidR="00000000" w:rsidRDefault="00155E70">
            <w:pPr>
              <w:rPr>
                <w:noProof/>
              </w:rPr>
            </w:pPr>
            <w:r>
              <w:rPr>
                <w:rStyle w:val="mqInternal"/>
                <w:noProof/>
              </w:rPr>
              <w:t>[1}</w:t>
            </w:r>
            <w:r>
              <w:rPr>
                <w:noProof/>
              </w:rPr>
              <w:t>AFTER PLAY</w:t>
            </w:r>
            <w:r>
              <w:rPr>
                <w:rStyle w:val="mqInternal"/>
                <w:noProof/>
              </w:rPr>
              <w:t>{2]</w:t>
            </w:r>
            <w:r>
              <w:rPr>
                <w:noProof/>
              </w:rPr>
              <w:t xml:space="preserve"> - How the experience will appear after a</w:t>
            </w:r>
            <w:r>
              <w:rPr>
                <w:noProof/>
              </w:rPr>
              <w:t xml:space="preserve"> video plays (assuming autoplay next video is disabled)</w:t>
            </w:r>
          </w:p>
        </w:tc>
        <w:tc>
          <w:tcPr>
            <w:tcW w:w="7407" w:type="dxa"/>
          </w:tcPr>
          <w:p w:rsidR="00000000" w:rsidRDefault="00155E70">
            <w:pPr>
              <w:rPr>
                <w:lang w:val="de-DE"/>
              </w:rPr>
            </w:pPr>
            <w:r>
              <w:rPr>
                <w:rStyle w:val="mqInternal"/>
                <w:noProof/>
                <w:lang w:val="de-DE"/>
              </w:rPr>
              <w:t>[1}</w:t>
            </w:r>
            <w:r>
              <w:rPr>
                <w:lang w:val="de-DE"/>
              </w:rPr>
              <w:t>Nach dem Spielen</w:t>
            </w:r>
            <w:r>
              <w:rPr>
                <w:rStyle w:val="mqInternal"/>
                <w:noProof/>
                <w:lang w:val="de-DE"/>
              </w:rPr>
              <w:t>{2]</w:t>
            </w:r>
            <w:r>
              <w:rPr>
                <w:lang w:val="de-DE"/>
              </w:rPr>
              <w:t xml:space="preserve"> - Wie die Erfahrung nach der Wiedergabe eines Videos angezeigt wird (vorausgesetzt, die automatische Wiedergabe des n</w:t>
            </w:r>
            <w:r>
              <w:rPr>
                <w:lang w:val="de-DE"/>
              </w:rPr>
              <w:t>ä</w:t>
            </w:r>
            <w:r>
              <w:rPr>
                <w:lang w:val="de-DE"/>
              </w:rPr>
              <w:t>chsten Videos ist deaktiviert)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b9345cfd-045c-4de4-9af0</w:t>
            </w:r>
            <w:r>
              <w:rPr>
                <w:noProof/>
                <w:sz w:val="2"/>
              </w:rPr>
              <w:t>-870c8b8fa7ff</w:t>
            </w:r>
          </w:p>
        </w:tc>
        <w:tc>
          <w:tcPr>
            <w:tcW w:w="7407" w:type="dxa"/>
            <w:shd w:val="clear" w:color="auto" w:fill="F2F2F2" w:themeFill="background1" w:themeFillShade="F2"/>
          </w:tcPr>
          <w:p w:rsidR="00000000" w:rsidRDefault="00155E70">
            <w:pPr>
              <w:rPr>
                <w:noProof/>
              </w:rPr>
            </w:pPr>
            <w:r>
              <w:rPr>
                <w:noProof/>
              </w:rPr>
              <w:t>To style each of these states, click a state and then customize the styles as needed.</w:t>
            </w:r>
          </w:p>
        </w:tc>
        <w:tc>
          <w:tcPr>
            <w:tcW w:w="7407" w:type="dxa"/>
          </w:tcPr>
          <w:p w:rsidR="00000000" w:rsidRDefault="00155E70">
            <w:pPr>
              <w:rPr>
                <w:lang w:val="de-DE"/>
              </w:rPr>
            </w:pPr>
            <w:r>
              <w:rPr>
                <w:lang w:val="de-DE"/>
              </w:rPr>
              <w:t>Um jeden dieser Zust</w:t>
            </w:r>
            <w:r>
              <w:rPr>
                <w:lang w:val="de-DE"/>
              </w:rPr>
              <w:t>ä</w:t>
            </w:r>
            <w:r>
              <w:rPr>
                <w:lang w:val="de-DE"/>
              </w:rPr>
              <w:t>nde zu formatieren, klicken Sie auf einen Status und passen Sie die Stile nach Bedarf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08071cd0-6bdf-45f5-ba3f-a1a3b6a5589c</w:t>
            </w:r>
          </w:p>
        </w:tc>
        <w:tc>
          <w:tcPr>
            <w:tcW w:w="7407" w:type="dxa"/>
            <w:shd w:val="clear" w:color="auto" w:fill="F2F2F2" w:themeFill="background1" w:themeFillShade="F2"/>
          </w:tcPr>
          <w:p w:rsidR="00000000" w:rsidRDefault="00155E70">
            <w:pPr>
              <w:rPr>
                <w:noProof/>
              </w:rPr>
            </w:pPr>
            <w:r>
              <w:rPr>
                <w:noProof/>
              </w:rPr>
              <w:t>Sel</w:t>
            </w:r>
            <w:r>
              <w:rPr>
                <w:noProof/>
              </w:rPr>
              <w:t>ecting a theme</w:t>
            </w:r>
          </w:p>
        </w:tc>
        <w:tc>
          <w:tcPr>
            <w:tcW w:w="7407" w:type="dxa"/>
          </w:tcPr>
          <w:p w:rsidR="00000000" w:rsidRDefault="00155E70">
            <w:pPr>
              <w:rPr>
                <w:lang w:val="de-DE"/>
              </w:rPr>
            </w:pPr>
            <w:r>
              <w:rPr>
                <w:lang w:val="de-DE"/>
              </w:rPr>
              <w:t>Thema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1f67aa0c-bc29-466e-81e0-cf4dc7a10807</w:t>
            </w:r>
          </w:p>
        </w:tc>
        <w:tc>
          <w:tcPr>
            <w:tcW w:w="7407" w:type="dxa"/>
            <w:shd w:val="clear" w:color="auto" w:fill="F2F2F2" w:themeFill="background1" w:themeFillShade="F2"/>
          </w:tcPr>
          <w:p w:rsidR="00000000" w:rsidRDefault="00155E70">
            <w:pPr>
              <w:rPr>
                <w:noProof/>
              </w:rPr>
            </w:pPr>
            <w:r>
              <w:rPr>
                <w:noProof/>
              </w:rPr>
              <w:t xml:space="preserve">Themes provide a pre-defined set of colors and fonts which can be used to quickly style </w:t>
            </w:r>
            <w:r>
              <w:rPr>
                <w:rStyle w:val="mqInternal"/>
                <w:noProof/>
              </w:rPr>
              <w:t>[1}</w:t>
            </w:r>
            <w:r>
              <w:rPr>
                <w:noProof/>
              </w:rPr>
              <w:t>an In-Page Experience</w:t>
            </w:r>
            <w:r>
              <w:rPr>
                <w:rStyle w:val="mqInternal"/>
                <w:noProof/>
              </w:rPr>
              <w:t>{2]</w:t>
            </w:r>
            <w:r>
              <w:rPr>
                <w:noProof/>
              </w:rPr>
              <w:t>.</w:t>
            </w:r>
          </w:p>
        </w:tc>
        <w:tc>
          <w:tcPr>
            <w:tcW w:w="7407" w:type="dxa"/>
          </w:tcPr>
          <w:p w:rsidR="00000000" w:rsidRDefault="00155E70">
            <w:pPr>
              <w:rPr>
                <w:lang w:val="de-DE"/>
              </w:rPr>
            </w:pPr>
            <w:r>
              <w:rPr>
                <w:lang w:val="de-DE"/>
              </w:rPr>
              <w:t>Themen bieten eine vordefin</w:t>
            </w:r>
            <w:r>
              <w:rPr>
                <w:lang w:val="de-DE"/>
              </w:rPr>
              <w:t>ierte Reihe von Farben und Schriftarten, mit denen Sie schnell stylen k</w:t>
            </w:r>
            <w:r>
              <w:rPr>
                <w:lang w:val="de-DE"/>
              </w:rPr>
              <w:t>ö</w:t>
            </w:r>
            <w:r>
              <w:rPr>
                <w:lang w:val="de-DE"/>
              </w:rPr>
              <w:t xml:space="preserve">nnen </w:t>
            </w:r>
            <w:r>
              <w:rPr>
                <w:rStyle w:val="mqInternal"/>
                <w:noProof/>
                <w:lang w:val="de-DE"/>
              </w:rPr>
              <w:t>[1}</w:t>
            </w:r>
            <w:r>
              <w:rPr>
                <w:lang w:val="de-DE"/>
              </w:rPr>
              <w:t>eine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1b2d9d79-5664-409b-9d23-1b89f7a58a17</w:t>
            </w:r>
          </w:p>
        </w:tc>
        <w:tc>
          <w:tcPr>
            <w:tcW w:w="7407" w:type="dxa"/>
            <w:shd w:val="clear" w:color="auto" w:fill="F2F2F2" w:themeFill="background1" w:themeFillShade="F2"/>
          </w:tcPr>
          <w:p w:rsidR="00000000" w:rsidRDefault="00155E70">
            <w:pPr>
              <w:rPr>
                <w:noProof/>
              </w:rPr>
            </w:pPr>
            <w:r>
              <w:rPr>
                <w:noProof/>
              </w:rPr>
              <w:t xml:space="preserve">Gallery provides a set of default themes but you can also </w:t>
            </w:r>
            <w:r>
              <w:rPr>
                <w:rStyle w:val="mqInternal"/>
                <w:noProof/>
              </w:rPr>
              <w:t>[1}</w:t>
            </w:r>
            <w:r>
              <w:rPr>
                <w:noProof/>
              </w:rPr>
              <w:t>create your own custom themes</w:t>
            </w:r>
            <w:r>
              <w:rPr>
                <w:rStyle w:val="mqInternal"/>
                <w:noProof/>
              </w:rPr>
              <w:t>{2]</w:t>
            </w:r>
            <w:r>
              <w:rPr>
                <w:noProof/>
              </w:rPr>
              <w:t xml:space="preserve"> that are shar</w:t>
            </w:r>
            <w:r>
              <w:rPr>
                <w:noProof/>
              </w:rPr>
              <w:t>ed across an account.</w:t>
            </w:r>
          </w:p>
        </w:tc>
        <w:tc>
          <w:tcPr>
            <w:tcW w:w="7407" w:type="dxa"/>
          </w:tcPr>
          <w:p w:rsidR="00000000" w:rsidRDefault="00155E70">
            <w:pPr>
              <w:rPr>
                <w:lang w:val="de-DE"/>
              </w:rPr>
            </w:pPr>
            <w:r>
              <w:rPr>
                <w:lang w:val="de-DE"/>
              </w:rPr>
              <w:t>Galerie bietet eine Reihe von Standardthemen, aber Sie k</w:t>
            </w:r>
            <w:r>
              <w:rPr>
                <w:lang w:val="de-DE"/>
              </w:rPr>
              <w:t>ö</w:t>
            </w:r>
            <w:r>
              <w:rPr>
                <w:lang w:val="de-DE"/>
              </w:rPr>
              <w:t xml:space="preserve">nnen auch </w:t>
            </w:r>
            <w:r>
              <w:rPr>
                <w:rStyle w:val="mqInternal"/>
                <w:noProof/>
                <w:lang w:val="de-DE"/>
              </w:rPr>
              <w:t>[1}</w:t>
            </w:r>
            <w:r>
              <w:rPr>
                <w:lang w:val="de-DE"/>
              </w:rPr>
              <w:t>Erstellen Sie Ihre eigenen benutzerdefinierten Themen</w:t>
            </w:r>
            <w:r>
              <w:rPr>
                <w:rStyle w:val="mqInternal"/>
                <w:noProof/>
                <w:lang w:val="de-DE"/>
              </w:rPr>
              <w:t>{2]</w:t>
            </w:r>
            <w:r>
              <w:rPr>
                <w:lang w:val="de-DE"/>
              </w:rPr>
              <w:t xml:space="preserve"> die </w:t>
            </w:r>
            <w:r>
              <w:rPr>
                <w:lang w:val="de-DE"/>
              </w:rPr>
              <w:t>ü</w:t>
            </w:r>
            <w:r>
              <w:rPr>
                <w:lang w:val="de-DE"/>
              </w:rPr>
              <w:t>ber ein Konto geteilt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aa5d6306-8c40-4582-af5a-193bf2cbb04d</w:t>
            </w:r>
          </w:p>
        </w:tc>
        <w:tc>
          <w:tcPr>
            <w:tcW w:w="7407" w:type="dxa"/>
            <w:shd w:val="clear" w:color="auto" w:fill="F2F2F2" w:themeFill="background1" w:themeFillShade="F2"/>
          </w:tcPr>
          <w:p w:rsidR="00000000" w:rsidRDefault="00155E70">
            <w:pPr>
              <w:rPr>
                <w:noProof/>
              </w:rPr>
            </w:pPr>
            <w:r>
              <w:rPr>
                <w:noProof/>
              </w:rPr>
              <w:t>Once a theme is applied to an experience, you can then use the styling options to further customize the appearance.</w:t>
            </w:r>
          </w:p>
        </w:tc>
        <w:tc>
          <w:tcPr>
            <w:tcW w:w="7407" w:type="dxa"/>
          </w:tcPr>
          <w:p w:rsidR="00000000" w:rsidRDefault="00155E70">
            <w:pPr>
              <w:rPr>
                <w:lang w:val="de-DE"/>
              </w:rPr>
            </w:pPr>
            <w:r>
              <w:rPr>
                <w:lang w:val="de-DE"/>
              </w:rPr>
              <w:t>Sobald ein Thema auf eine Erfahrung angewendet wurde, k</w:t>
            </w:r>
            <w:r>
              <w:rPr>
                <w:lang w:val="de-DE"/>
              </w:rPr>
              <w:t>ö</w:t>
            </w:r>
            <w:r>
              <w:rPr>
                <w:lang w:val="de-DE"/>
              </w:rPr>
              <w:t>nnen Sie die Stiloptionen verwenden, um das Erscheinungsbild weiter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0ebef8bf-74cc-4dd8-850a-1c2d791c6033</w:t>
            </w:r>
          </w:p>
        </w:tc>
        <w:tc>
          <w:tcPr>
            <w:tcW w:w="7407" w:type="dxa"/>
            <w:shd w:val="clear" w:color="auto" w:fill="F2F2F2" w:themeFill="background1" w:themeFillShade="F2"/>
          </w:tcPr>
          <w:p w:rsidR="00000000" w:rsidRDefault="00155E70">
            <w:pPr>
              <w:rPr>
                <w:noProof/>
              </w:rPr>
            </w:pPr>
            <w:r>
              <w:rPr>
                <w:noProof/>
              </w:rPr>
              <w:t>The current theme is displayed at the top of the styling menu.</w:t>
            </w:r>
          </w:p>
        </w:tc>
        <w:tc>
          <w:tcPr>
            <w:tcW w:w="7407" w:type="dxa"/>
          </w:tcPr>
          <w:p w:rsidR="00000000" w:rsidRDefault="00155E70">
            <w:pPr>
              <w:rPr>
                <w:lang w:val="de-DE"/>
              </w:rPr>
            </w:pPr>
            <w:r>
              <w:rPr>
                <w:lang w:val="de-DE"/>
              </w:rPr>
              <w:t>Das aktuelle Thema wird oben im Styling-Men</w:t>
            </w:r>
            <w:r>
              <w:rPr>
                <w:lang w:val="de-DE"/>
              </w:rPr>
              <w:t>ü</w:t>
            </w:r>
            <w:r>
              <w:rPr>
                <w:lang w:val="de-DE"/>
              </w:rPr>
              <w:t xml:space="preserv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50ce726f-01f6-4d59-ad4c-8dcfdb46f1dd</w:t>
            </w:r>
          </w:p>
        </w:tc>
        <w:tc>
          <w:tcPr>
            <w:tcW w:w="7407" w:type="dxa"/>
            <w:shd w:val="clear" w:color="auto" w:fill="F2F2F2" w:themeFill="background1" w:themeFillShade="F2"/>
          </w:tcPr>
          <w:p w:rsidR="00000000" w:rsidRDefault="00155E70">
            <w:pPr>
              <w:rPr>
                <w:noProof/>
              </w:rPr>
            </w:pPr>
            <w:r>
              <w:rPr>
                <w:noProof/>
              </w:rPr>
              <w:t xml:space="preserve">In this example, the </w:t>
            </w:r>
            <w:r>
              <w:rPr>
                <w:rStyle w:val="mqInternal"/>
                <w:noProof/>
              </w:rPr>
              <w:t>[1}</w:t>
            </w:r>
            <w:r>
              <w:rPr>
                <w:noProof/>
              </w:rPr>
              <w:t>Light</w:t>
            </w:r>
            <w:r>
              <w:rPr>
                <w:rStyle w:val="mqInternal"/>
                <w:noProof/>
              </w:rPr>
              <w:t>{2]</w:t>
            </w:r>
            <w:r>
              <w:rPr>
                <w:noProof/>
              </w:rPr>
              <w:t xml:space="preserve"> theme is selected.</w:t>
            </w:r>
          </w:p>
        </w:tc>
        <w:tc>
          <w:tcPr>
            <w:tcW w:w="7407" w:type="dxa"/>
          </w:tcPr>
          <w:p w:rsidR="00000000" w:rsidRDefault="00155E70">
            <w:pPr>
              <w:rPr>
                <w:lang w:val="de-DE"/>
              </w:rPr>
            </w:pPr>
            <w:r>
              <w:rPr>
                <w:lang w:val="de-DE"/>
              </w:rPr>
              <w:t>In di</w:t>
            </w:r>
            <w:r>
              <w:rPr>
                <w:lang w:val="de-DE"/>
              </w:rPr>
              <w:t xml:space="preserve">esem Beispiel ist die </w:t>
            </w:r>
            <w:r>
              <w:rPr>
                <w:rStyle w:val="mqInternal"/>
                <w:noProof/>
                <w:lang w:val="de-DE"/>
              </w:rPr>
              <w:t>[1}</w:t>
            </w:r>
            <w:r>
              <w:rPr>
                <w:lang w:val="de-DE"/>
              </w:rPr>
              <w:t>Licht</w:t>
            </w:r>
            <w:r>
              <w:rPr>
                <w:rStyle w:val="mqInternal"/>
                <w:noProof/>
                <w:lang w:val="de-DE"/>
              </w:rPr>
              <w:t>{2]</w:t>
            </w:r>
            <w:r>
              <w:rPr>
                <w:lang w:val="de-DE"/>
              </w:rPr>
              <w:t xml:space="preserve"> Thema ist ausgew</w:t>
            </w:r>
            <w:r>
              <w:rPr>
                <w:lang w:val="de-DE"/>
              </w:rPr>
              <w:t>ä</w:t>
            </w:r>
            <w:r>
              <w:rPr>
                <w:lang w:val="de-DE"/>
              </w:rPr>
              <w:t>hlt.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fe85a424-dab9-417c-bf46-902ece124c72</w:t>
            </w:r>
          </w:p>
        </w:tc>
        <w:tc>
          <w:tcPr>
            <w:tcW w:w="7407" w:type="dxa"/>
            <w:shd w:val="clear" w:color="auto" w:fill="F2F2F2" w:themeFill="background1" w:themeFillShade="F2"/>
          </w:tcPr>
          <w:p w:rsidR="00000000" w:rsidRDefault="00155E70">
            <w:pPr>
              <w:rPr>
                <w:noProof/>
              </w:rPr>
            </w:pPr>
            <w:r>
              <w:rPr>
                <w:noProof/>
              </w:rPr>
              <w:t xml:space="preserve">To apply a theme to </w:t>
            </w:r>
            <w:r>
              <w:rPr>
                <w:rStyle w:val="mqInternal"/>
                <w:noProof/>
              </w:rPr>
              <w:t>[1}</w:t>
            </w:r>
            <w:r>
              <w:rPr>
                <w:noProof/>
              </w:rPr>
              <w:t>an In-Page Experience</w:t>
            </w:r>
            <w:r>
              <w:rPr>
                <w:rStyle w:val="mqInternal"/>
                <w:noProof/>
              </w:rPr>
              <w:t>{2]</w:t>
            </w:r>
            <w:r>
              <w:rPr>
                <w:noProof/>
              </w:rPr>
              <w:t>, follow these steps:</w:t>
            </w:r>
          </w:p>
        </w:tc>
        <w:tc>
          <w:tcPr>
            <w:tcW w:w="7407" w:type="dxa"/>
          </w:tcPr>
          <w:p w:rsidR="00000000" w:rsidRDefault="00155E70">
            <w:pPr>
              <w:rPr>
                <w:lang w:val="de-DE"/>
              </w:rPr>
            </w:pPr>
            <w:r>
              <w:rPr>
                <w:lang w:val="de-DE"/>
              </w:rPr>
              <w:t xml:space="preserve">Ein Thema anwenden auf </w:t>
            </w:r>
            <w:r>
              <w:rPr>
                <w:rStyle w:val="mqInternal"/>
                <w:noProof/>
                <w:lang w:val="de-DE"/>
              </w:rPr>
              <w:t>[1}</w:t>
            </w:r>
            <w:r>
              <w:rPr>
                <w:lang w:val="de-DE"/>
              </w:rPr>
              <w:t>eine In-Page-Erfahrung</w:t>
            </w:r>
            <w:r>
              <w:rPr>
                <w:rStyle w:val="mqInternal"/>
                <w:noProof/>
                <w:lang w:val="de-DE"/>
              </w:rPr>
              <w:t>{2]</w:t>
            </w:r>
            <w:r>
              <w:rPr>
                <w:lang w:val="de-DE"/>
              </w:rPr>
              <w:t xml:space="preserve"> , folge diesen Schritten: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94adddc8-3a46-4f20-add8-cb4e75ebc035</w:t>
            </w:r>
          </w:p>
        </w:tc>
        <w:tc>
          <w:tcPr>
            <w:tcW w:w="7407" w:type="dxa"/>
            <w:shd w:val="clear" w:color="auto" w:fill="F2F2F2" w:themeFill="background1" w:themeFillShade="F2"/>
          </w:tcPr>
          <w:p w:rsidR="00000000" w:rsidRDefault="00155E70">
            <w:pPr>
              <w:rPr>
                <w:noProof/>
              </w:rPr>
            </w:pPr>
            <w:r>
              <w:rPr>
                <w:noProof/>
              </w:rPr>
              <w:t>Click on the current theme in the left navigation to open the theme selector.</w:t>
            </w:r>
          </w:p>
        </w:tc>
        <w:tc>
          <w:tcPr>
            <w:tcW w:w="7407" w:type="dxa"/>
          </w:tcPr>
          <w:p w:rsidR="00000000" w:rsidRDefault="00155E70">
            <w:pPr>
              <w:rPr>
                <w:lang w:val="de-DE"/>
              </w:rPr>
            </w:pPr>
            <w:r>
              <w:rPr>
                <w:lang w:val="de-DE"/>
              </w:rPr>
              <w:t xml:space="preserve">Klicken Sie in der linken Navigation auf das aktuelle Thema, um die Themenauswahl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752426e9-efd3-4423-84e1-db01758fa00b</w:t>
            </w:r>
          </w:p>
        </w:tc>
        <w:tc>
          <w:tcPr>
            <w:tcW w:w="7407" w:type="dxa"/>
            <w:shd w:val="clear" w:color="auto" w:fill="F2F2F2" w:themeFill="background1" w:themeFillShade="F2"/>
          </w:tcPr>
          <w:p w:rsidR="00000000" w:rsidRDefault="00155E70">
            <w:pPr>
              <w:rPr>
                <w:noProof/>
              </w:rPr>
            </w:pPr>
            <w:r>
              <w:rPr>
                <w:noProof/>
              </w:rPr>
              <w:t xml:space="preserve">Click </w:t>
            </w:r>
            <w:r>
              <w:rPr>
                <w:noProof/>
              </w:rPr>
              <w:t>on a theme to select it.</w:t>
            </w:r>
          </w:p>
        </w:tc>
        <w:tc>
          <w:tcPr>
            <w:tcW w:w="7407" w:type="dxa"/>
          </w:tcPr>
          <w:p w:rsidR="00000000" w:rsidRDefault="00155E70">
            <w:pPr>
              <w:rPr>
                <w:lang w:val="de-DE"/>
              </w:rPr>
            </w:pPr>
            <w:r>
              <w:rPr>
                <w:lang w:val="de-DE"/>
              </w:rPr>
              <w:t>Klicken Sie auf ein Thema, um es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cc344103-1406-4fb6-aa38-655e912a44ac</w:t>
            </w:r>
          </w:p>
        </w:tc>
        <w:tc>
          <w:tcPr>
            <w:tcW w:w="7407" w:type="dxa"/>
            <w:shd w:val="clear" w:color="auto" w:fill="F2F2F2" w:themeFill="background1" w:themeFillShade="F2"/>
          </w:tcPr>
          <w:p w:rsidR="00000000" w:rsidRDefault="00155E70">
            <w:pPr>
              <w:rPr>
                <w:noProof/>
              </w:rPr>
            </w:pPr>
            <w:r>
              <w:rPr>
                <w:noProof/>
              </w:rPr>
              <w:t>The preview will update to display the theme colors.</w:t>
            </w:r>
          </w:p>
        </w:tc>
        <w:tc>
          <w:tcPr>
            <w:tcW w:w="7407" w:type="dxa"/>
          </w:tcPr>
          <w:p w:rsidR="00000000" w:rsidRDefault="00155E70">
            <w:pPr>
              <w:rPr>
                <w:lang w:val="de-DE"/>
              </w:rPr>
            </w:pPr>
            <w:r>
              <w:rPr>
                <w:lang w:val="de-DE"/>
              </w:rPr>
              <w:t>Die Vorschau wird aktualisiert, um die Themenfarben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2b69df81-4cac-4135-b2</w:t>
            </w:r>
            <w:r>
              <w:rPr>
                <w:noProof/>
                <w:sz w:val="2"/>
              </w:rPr>
              <w:t>da-9bda38055909</w:t>
            </w:r>
          </w:p>
        </w:tc>
        <w:tc>
          <w:tcPr>
            <w:tcW w:w="7407" w:type="dxa"/>
            <w:shd w:val="clear" w:color="auto" w:fill="F2F2F2" w:themeFill="background1" w:themeFillShade="F2"/>
          </w:tcPr>
          <w:p w:rsidR="00000000" w:rsidRDefault="00155E70">
            <w:pPr>
              <w:rPr>
                <w:noProof/>
              </w:rPr>
            </w:pPr>
            <w:r>
              <w:rPr>
                <w:noProof/>
              </w:rPr>
              <w:t xml:space="preserve">When done, click the </w:t>
            </w:r>
            <w:r>
              <w:rPr>
                <w:rStyle w:val="mqInternal"/>
                <w:noProof/>
              </w:rPr>
              <w:t>[1}</w:t>
            </w:r>
            <w:r>
              <w:rPr>
                <w:noProof/>
              </w:rPr>
              <w:t>&lt; Back to Styles</w:t>
            </w:r>
            <w:r>
              <w:rPr>
                <w:rStyle w:val="mqInternal"/>
                <w:noProof/>
              </w:rPr>
              <w:t>{2]</w:t>
            </w:r>
            <w:r>
              <w:rPr>
                <w:noProof/>
              </w:rPr>
              <w:t xml:space="preserve"> link at the top of the page.</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&lt;Zur</w:t>
            </w:r>
            <w:r>
              <w:rPr>
                <w:lang w:val="de-DE"/>
              </w:rPr>
              <w:t>ü</w:t>
            </w:r>
            <w:r>
              <w:rPr>
                <w:lang w:val="de-DE"/>
              </w:rPr>
              <w:t>ck zu den Stilen</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72ed1aa6-20c8-485b-b8e6-c8eabe0ab990</w:t>
            </w:r>
          </w:p>
        </w:tc>
        <w:tc>
          <w:tcPr>
            <w:tcW w:w="7407" w:type="dxa"/>
            <w:shd w:val="clear" w:color="auto" w:fill="F2F2F2" w:themeFill="background1" w:themeFillShade="F2"/>
          </w:tcPr>
          <w:p w:rsidR="00000000" w:rsidRDefault="00155E70">
            <w:pPr>
              <w:rPr>
                <w:noProof/>
              </w:rPr>
            </w:pPr>
            <w:r>
              <w:rPr>
                <w:noProof/>
              </w:rPr>
              <w:t xml:space="preserve">Clicking the </w:t>
            </w:r>
            <w:r>
              <w:rPr>
                <w:rStyle w:val="mqInternal"/>
                <w:noProof/>
              </w:rPr>
              <w:t>[1}</w:t>
            </w:r>
            <w:r>
              <w:rPr>
                <w:noProof/>
              </w:rPr>
              <w:t>Reset default theme</w:t>
            </w:r>
            <w:r>
              <w:rPr>
                <w:rStyle w:val="mqInternal"/>
                <w:noProof/>
              </w:rPr>
              <w:t>{2]</w:t>
            </w:r>
            <w:r>
              <w:rPr>
                <w:noProof/>
              </w:rPr>
              <w:t xml:space="preserve"> link will apply the default theme to the experience.</w:t>
            </w:r>
          </w:p>
        </w:tc>
        <w:tc>
          <w:tcPr>
            <w:tcW w:w="7407" w:type="dxa"/>
          </w:tcPr>
          <w:p w:rsidR="00000000" w:rsidRDefault="00155E70">
            <w:pPr>
              <w:rPr>
                <w:lang w:val="de-DE"/>
              </w:rPr>
            </w:pPr>
            <w:r>
              <w:rPr>
                <w:lang w:val="de-DE"/>
              </w:rPr>
              <w:t xml:space="preserve">Klicken Sie auf die </w:t>
            </w:r>
            <w:r>
              <w:rPr>
                <w:rStyle w:val="mqInternal"/>
                <w:noProof/>
                <w:lang w:val="de-DE"/>
              </w:rPr>
              <w:t>[1}</w:t>
            </w:r>
            <w:r>
              <w:rPr>
                <w:lang w:val="de-DE"/>
              </w:rPr>
              <w:t>Standarddesign zur</w:t>
            </w:r>
            <w:r>
              <w:rPr>
                <w:lang w:val="de-DE"/>
              </w:rPr>
              <w:t>ü</w:t>
            </w:r>
            <w:r>
              <w:rPr>
                <w:lang w:val="de-DE"/>
              </w:rPr>
              <w:t>cksetzen</w:t>
            </w:r>
            <w:r>
              <w:rPr>
                <w:rStyle w:val="mqInternal"/>
                <w:noProof/>
                <w:lang w:val="de-DE"/>
              </w:rPr>
              <w:t>{2]</w:t>
            </w:r>
            <w:r>
              <w:rPr>
                <w:lang w:val="de-DE"/>
              </w:rPr>
              <w:t xml:space="preserve"> Der Link wendet das Standardthema auf die Erfahrung an.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40 </w:t>
            </w:r>
            <w:r>
              <w:rPr>
                <w:noProof/>
                <w:sz w:val="16"/>
              </w:rPr>
              <w:br/>
            </w:r>
            <w:r>
              <w:rPr>
                <w:noProof/>
                <w:sz w:val="2"/>
              </w:rPr>
              <w:t>d9da8624-feb0-46ec-80c7-0160452ff91b</w:t>
            </w:r>
          </w:p>
        </w:tc>
        <w:tc>
          <w:tcPr>
            <w:tcW w:w="7407" w:type="dxa"/>
            <w:shd w:val="clear" w:color="auto" w:fill="F2F2F2" w:themeFill="background1" w:themeFillShade="F2"/>
          </w:tcPr>
          <w:p w:rsidR="00000000" w:rsidRDefault="00155E70">
            <w:pPr>
              <w:rPr>
                <w:noProof/>
              </w:rPr>
            </w:pPr>
            <w:r>
              <w:rPr>
                <w:noProof/>
              </w:rPr>
              <w:t>Determining which object to style</w:t>
            </w:r>
          </w:p>
        </w:tc>
        <w:tc>
          <w:tcPr>
            <w:tcW w:w="7407" w:type="dxa"/>
          </w:tcPr>
          <w:p w:rsidR="00000000" w:rsidRDefault="00155E70">
            <w:pPr>
              <w:rPr>
                <w:lang w:val="de-DE"/>
              </w:rPr>
            </w:pPr>
            <w:r>
              <w:rPr>
                <w:lang w:val="de-DE"/>
              </w:rPr>
              <w:t>Bestimmen, welches Objekt formatiert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a43ace50-59b5-4658-95cf-2e78c76e8807</w:t>
            </w:r>
          </w:p>
        </w:tc>
        <w:tc>
          <w:tcPr>
            <w:tcW w:w="7407" w:type="dxa"/>
            <w:shd w:val="clear" w:color="auto" w:fill="F2F2F2" w:themeFill="background1" w:themeFillShade="F2"/>
          </w:tcPr>
          <w:p w:rsidR="00000000" w:rsidRDefault="00155E70">
            <w:pPr>
              <w:rPr>
                <w:noProof/>
              </w:rPr>
            </w:pPr>
            <w:r>
              <w:rPr>
                <w:noProof/>
              </w:rPr>
              <w:t>To determine which object to style, try hovering over an object on the experience.</w:t>
            </w:r>
          </w:p>
        </w:tc>
        <w:tc>
          <w:tcPr>
            <w:tcW w:w="7407" w:type="dxa"/>
          </w:tcPr>
          <w:p w:rsidR="00000000" w:rsidRDefault="00155E70">
            <w:pPr>
              <w:rPr>
                <w:lang w:val="de-DE"/>
              </w:rPr>
            </w:pPr>
            <w:r>
              <w:rPr>
                <w:lang w:val="de-DE"/>
              </w:rPr>
              <w:t>Um zu bestimmen, welches Objekt formatiert werde</w:t>
            </w:r>
            <w:r>
              <w:rPr>
                <w:lang w:val="de-DE"/>
              </w:rPr>
              <w:t xml:space="preserve">n soll, bewegen Sie den Mauszeiger </w:t>
            </w:r>
            <w:r>
              <w:rPr>
                <w:lang w:val="de-DE"/>
              </w:rPr>
              <w:t>ü</w:t>
            </w:r>
            <w:r>
              <w:rPr>
                <w:lang w:val="de-DE"/>
              </w:rPr>
              <w:t>ber ein Objekt in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c7921e31-9c78-42c1-be99-dc5b11869a80</w:t>
            </w:r>
          </w:p>
        </w:tc>
        <w:tc>
          <w:tcPr>
            <w:tcW w:w="7407" w:type="dxa"/>
            <w:shd w:val="clear" w:color="auto" w:fill="F2F2F2" w:themeFill="background1" w:themeFillShade="F2"/>
          </w:tcPr>
          <w:p w:rsidR="00000000" w:rsidRDefault="00155E70">
            <w:pPr>
              <w:rPr>
                <w:noProof/>
              </w:rPr>
            </w:pPr>
            <w:r>
              <w:rPr>
                <w:noProof/>
              </w:rPr>
              <w:t>Most times, a green box will surround the object.</w:t>
            </w:r>
          </w:p>
        </w:tc>
        <w:tc>
          <w:tcPr>
            <w:tcW w:w="7407" w:type="dxa"/>
          </w:tcPr>
          <w:p w:rsidR="00000000" w:rsidRDefault="00155E70">
            <w:pPr>
              <w:rPr>
                <w:lang w:val="de-DE"/>
              </w:rPr>
            </w:pPr>
            <w:r>
              <w:rPr>
                <w:lang w:val="de-DE"/>
              </w:rPr>
              <w:t>In den meisten F</w:t>
            </w:r>
            <w:r>
              <w:rPr>
                <w:lang w:val="de-DE"/>
              </w:rPr>
              <w:t>ä</w:t>
            </w:r>
            <w:r>
              <w:rPr>
                <w:lang w:val="de-DE"/>
              </w:rPr>
              <w:t>llen umgibt ein gr</w:t>
            </w:r>
            <w:r>
              <w:rPr>
                <w:lang w:val="de-DE"/>
              </w:rPr>
              <w:t>ü</w:t>
            </w:r>
            <w:r>
              <w:rPr>
                <w:lang w:val="de-DE"/>
              </w:rPr>
              <w:t>nes K</w:t>
            </w:r>
            <w:r>
              <w:rPr>
                <w:lang w:val="de-DE"/>
              </w:rPr>
              <w:t>ä</w:t>
            </w:r>
            <w:r>
              <w:rPr>
                <w:lang w:val="de-DE"/>
              </w:rPr>
              <w:t>stchen das Objekt.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b4f3a816-e01e-417f-9d9d-b061e</w:t>
            </w:r>
            <w:r>
              <w:rPr>
                <w:noProof/>
                <w:sz w:val="2"/>
              </w:rPr>
              <w:t>77bfec8</w:t>
            </w:r>
          </w:p>
        </w:tc>
        <w:tc>
          <w:tcPr>
            <w:tcW w:w="7407" w:type="dxa"/>
            <w:shd w:val="clear" w:color="auto" w:fill="F2F2F2" w:themeFill="background1" w:themeFillShade="F2"/>
          </w:tcPr>
          <w:p w:rsidR="00000000" w:rsidRDefault="00155E70">
            <w:pPr>
              <w:rPr>
                <w:noProof/>
              </w:rPr>
            </w:pPr>
            <w:r>
              <w:rPr>
                <w:noProof/>
              </w:rPr>
              <w:t>The style for that object will become enabled and all other styles that do not apply will be greyed out.</w:t>
            </w:r>
          </w:p>
        </w:tc>
        <w:tc>
          <w:tcPr>
            <w:tcW w:w="7407" w:type="dxa"/>
          </w:tcPr>
          <w:p w:rsidR="00000000" w:rsidRDefault="00155E70">
            <w:pPr>
              <w:rPr>
                <w:lang w:val="de-DE"/>
              </w:rPr>
            </w:pPr>
            <w:r>
              <w:rPr>
                <w:lang w:val="de-DE"/>
              </w:rPr>
              <w:t>Der Stil f</w:t>
            </w:r>
            <w:r>
              <w:rPr>
                <w:lang w:val="de-DE"/>
              </w:rPr>
              <w:t>ü</w:t>
            </w:r>
            <w:r>
              <w:rPr>
                <w:lang w:val="de-DE"/>
              </w:rPr>
              <w:t>r dieses Objekt wird aktiviert und alle anderen Stile, die nicht zutreffen, werden ausgegraut.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1d5d2511-f493-433f-b95d-5390da76</w:t>
            </w:r>
            <w:r>
              <w:rPr>
                <w:noProof/>
                <w:sz w:val="2"/>
              </w:rPr>
              <w:t>81ac</w:t>
            </w:r>
          </w:p>
        </w:tc>
        <w:tc>
          <w:tcPr>
            <w:tcW w:w="7407" w:type="dxa"/>
            <w:shd w:val="clear" w:color="auto" w:fill="F2F2F2" w:themeFill="background1" w:themeFillShade="F2"/>
          </w:tcPr>
          <w:p w:rsidR="00000000" w:rsidRDefault="00155E70">
            <w:pPr>
              <w:rPr>
                <w:noProof/>
              </w:rPr>
            </w:pPr>
            <w:r>
              <w:rPr>
                <w:noProof/>
              </w:rPr>
              <w:t xml:space="preserve">For example, hovering over the overlay description highlights both the </w:t>
            </w:r>
            <w:r>
              <w:rPr>
                <w:rStyle w:val="mqInternal"/>
                <w:noProof/>
              </w:rPr>
              <w:t>[1}</w:t>
            </w:r>
            <w:r>
              <w:rPr>
                <w:noProof/>
              </w:rPr>
              <w:t>OVERLAY</w:t>
            </w:r>
            <w:r>
              <w:rPr>
                <w:rStyle w:val="mqInternal"/>
                <w:noProof/>
              </w:rPr>
              <w:t>{2]</w:t>
            </w:r>
            <w:r>
              <w:rPr>
                <w:noProof/>
              </w:rPr>
              <w:t xml:space="preserve"> and </w:t>
            </w:r>
            <w:r>
              <w:rPr>
                <w:rStyle w:val="mqInternal"/>
                <w:noProof/>
              </w:rPr>
              <w:t>[1}</w:t>
            </w:r>
            <w:r>
              <w:rPr>
                <w:noProof/>
              </w:rPr>
              <w:t>OVERLAY DESCRIPTION</w:t>
            </w:r>
            <w:r>
              <w:rPr>
                <w:rStyle w:val="mqInternal"/>
                <w:noProof/>
              </w:rPr>
              <w:t>{2]</w:t>
            </w:r>
            <w:r>
              <w:rPr>
                <w:noProof/>
              </w:rPr>
              <w:t xml:space="preserve"> styles.</w:t>
            </w:r>
          </w:p>
        </w:tc>
        <w:tc>
          <w:tcPr>
            <w:tcW w:w="7407" w:type="dxa"/>
          </w:tcPr>
          <w:p w:rsidR="00000000" w:rsidRDefault="00155E70">
            <w:pPr>
              <w:rPr>
                <w:lang w:val="de-DE"/>
              </w:rPr>
            </w:pPr>
            <w:r>
              <w:rPr>
                <w:lang w:val="de-DE"/>
              </w:rPr>
              <w:t xml:space="preserve">Wenn Sie beispielsweise mit der Maus </w:t>
            </w:r>
            <w:r>
              <w:rPr>
                <w:lang w:val="de-DE"/>
              </w:rPr>
              <w:t>ü</w:t>
            </w:r>
            <w:r>
              <w:rPr>
                <w:lang w:val="de-DE"/>
              </w:rPr>
              <w:t xml:space="preserve">ber die Overlay-Beschreibung fahren, werden beide hervorgehoben </w:t>
            </w:r>
            <w:r>
              <w:rPr>
                <w:rStyle w:val="mqInternal"/>
                <w:noProof/>
                <w:lang w:val="de-DE"/>
              </w:rPr>
              <w:t>[1}</w:t>
            </w:r>
            <w:r>
              <w:rPr>
                <w:lang w:val="de-DE"/>
              </w:rPr>
              <w:t>OVERLAY</w:t>
            </w:r>
            <w:r>
              <w:rPr>
                <w:rStyle w:val="mqInternal"/>
                <w:noProof/>
                <w:lang w:val="de-DE"/>
              </w:rPr>
              <w:t>{2]</w:t>
            </w:r>
            <w:r>
              <w:rPr>
                <w:lang w:val="de-DE"/>
              </w:rPr>
              <w:t xml:space="preserve"> und </w:t>
            </w:r>
            <w:r>
              <w:rPr>
                <w:rStyle w:val="mqInternal"/>
                <w:noProof/>
                <w:lang w:val="de-DE"/>
              </w:rPr>
              <w:t>[1}</w:t>
            </w:r>
            <w:r>
              <w:rPr>
                <w:lang w:val="de-DE"/>
              </w:rPr>
              <w:t>OVERLAY-BESCHREIBUNG</w:t>
            </w:r>
            <w:r>
              <w:rPr>
                <w:rStyle w:val="mqInternal"/>
                <w:noProof/>
                <w:lang w:val="de-DE"/>
              </w:rPr>
              <w:t>{2]</w:t>
            </w:r>
            <w:r>
              <w:rPr>
                <w:lang w:val="de-DE"/>
              </w:rPr>
              <w:t xml:space="preserve"> Stile.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cedfdd51-3794-4d7f-83e4-123da223ed80</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OVERLAY</w:t>
            </w:r>
            <w:r>
              <w:rPr>
                <w:rStyle w:val="mqInternal"/>
                <w:noProof/>
              </w:rPr>
              <w:t>{2]</w:t>
            </w:r>
            <w:r>
              <w:rPr>
                <w:noProof/>
              </w:rPr>
              <w:t xml:space="preserve"> style controls the appearance of the overlay, including the overlay title and overlay description.</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OVERLAY</w:t>
            </w:r>
            <w:r>
              <w:rPr>
                <w:rStyle w:val="mqInternal"/>
                <w:noProof/>
                <w:lang w:val="de-DE"/>
              </w:rPr>
              <w:t>{2]</w:t>
            </w:r>
            <w:r>
              <w:rPr>
                <w:lang w:val="de-DE"/>
              </w:rPr>
              <w:t xml:space="preserve"> Der Stil steuert das Erscheinungsbild des Overlays, einschlie</w:t>
            </w:r>
            <w:r>
              <w:rPr>
                <w:lang w:val="de-DE"/>
              </w:rPr>
              <w:t>ß</w:t>
            </w:r>
            <w:r>
              <w:rPr>
                <w:lang w:val="de-DE"/>
              </w:rPr>
              <w:t>lich des Overlay-Titels und der Overlay-Beschreibung.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885e228a-b71e-4175-8031-9278ce7cac07</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OVERLAY DESCRIPTION</w:t>
            </w:r>
            <w:r>
              <w:rPr>
                <w:rStyle w:val="mqInternal"/>
                <w:noProof/>
              </w:rPr>
              <w:t>{2]</w:t>
            </w:r>
            <w:r>
              <w:rPr>
                <w:noProof/>
              </w:rPr>
              <w:t xml:space="preserve"> controls the appearance of the just the video description object.</w:t>
            </w:r>
          </w:p>
        </w:tc>
        <w:tc>
          <w:tcPr>
            <w:tcW w:w="7407" w:type="dxa"/>
          </w:tcPr>
          <w:p w:rsidR="00000000" w:rsidRDefault="00155E70">
            <w:pPr>
              <w:rPr>
                <w:lang w:val="de-DE"/>
              </w:rPr>
            </w:pPr>
            <w:r>
              <w:rPr>
                <w:lang w:val="de-DE"/>
              </w:rPr>
              <w:t>D</w:t>
            </w:r>
            <w:r>
              <w:rPr>
                <w:lang w:val="de-DE"/>
              </w:rPr>
              <w:t xml:space="preserve">as </w:t>
            </w:r>
            <w:r>
              <w:rPr>
                <w:rStyle w:val="mqInternal"/>
                <w:noProof/>
                <w:lang w:val="de-DE"/>
              </w:rPr>
              <w:t>[1}</w:t>
            </w:r>
            <w:r>
              <w:rPr>
                <w:lang w:val="de-DE"/>
              </w:rPr>
              <w:t>OVERLAY-BESCHREIBUNG</w:t>
            </w:r>
            <w:r>
              <w:rPr>
                <w:rStyle w:val="mqInternal"/>
                <w:noProof/>
                <w:lang w:val="de-DE"/>
              </w:rPr>
              <w:t>{2]</w:t>
            </w:r>
            <w:r>
              <w:rPr>
                <w:lang w:val="de-DE"/>
              </w:rPr>
              <w:t xml:space="preserve"> steuert das Erscheinungsbild nur des Videobeschreibungsobjekts.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6a319e65-4cca-4acb-99ec-0a9b4705d4c2</w:t>
            </w:r>
          </w:p>
        </w:tc>
        <w:tc>
          <w:tcPr>
            <w:tcW w:w="7407" w:type="dxa"/>
            <w:shd w:val="clear" w:color="auto" w:fill="F2F2F2" w:themeFill="background1" w:themeFillShade="F2"/>
          </w:tcPr>
          <w:p w:rsidR="00000000" w:rsidRDefault="00155E70">
            <w:pPr>
              <w:rPr>
                <w:noProof/>
              </w:rPr>
            </w:pPr>
            <w:r>
              <w:rPr>
                <w:noProof/>
              </w:rPr>
              <w:t>With overlays, the entire overlay can be styled or the styles for the title and description can be styled individually.</w:t>
            </w:r>
          </w:p>
        </w:tc>
        <w:tc>
          <w:tcPr>
            <w:tcW w:w="7407" w:type="dxa"/>
          </w:tcPr>
          <w:p w:rsidR="00000000" w:rsidRDefault="00155E70">
            <w:pPr>
              <w:rPr>
                <w:lang w:val="de-DE"/>
              </w:rPr>
            </w:pPr>
            <w:r>
              <w:rPr>
                <w:lang w:val="de-DE"/>
              </w:rPr>
              <w:t xml:space="preserve">Bei </w:t>
            </w:r>
            <w:r>
              <w:rPr>
                <w:lang w:val="de-DE"/>
              </w:rPr>
              <w:t>Ü</w:t>
            </w:r>
            <w:r>
              <w:rPr>
                <w:lang w:val="de-DE"/>
              </w:rPr>
              <w:t xml:space="preserve">berlagerungen kann die gesamte </w:t>
            </w:r>
            <w:r>
              <w:rPr>
                <w:lang w:val="de-DE"/>
              </w:rPr>
              <w:t>Ü</w:t>
            </w:r>
            <w:r>
              <w:rPr>
                <w:lang w:val="de-DE"/>
              </w:rPr>
              <w:t>berlagerung oder die Stile f</w:t>
            </w:r>
            <w:r>
              <w:rPr>
                <w:lang w:val="de-DE"/>
              </w:rPr>
              <w:t>ü</w:t>
            </w:r>
            <w:r>
              <w:rPr>
                <w:lang w:val="de-DE"/>
              </w:rPr>
              <w:t>r Titel und Beschreibung individuell gestaltet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4cf96ccb-bd38-47ac-a00a-afda29a59bae</w:t>
            </w:r>
          </w:p>
        </w:tc>
        <w:tc>
          <w:tcPr>
            <w:tcW w:w="7407" w:type="dxa"/>
            <w:shd w:val="clear" w:color="auto" w:fill="F2F2F2" w:themeFill="background1" w:themeFillShade="F2"/>
          </w:tcPr>
          <w:p w:rsidR="00000000" w:rsidRDefault="00155E70">
            <w:pPr>
              <w:rPr>
                <w:noProof/>
              </w:rPr>
            </w:pPr>
            <w:r>
              <w:rPr>
                <w:noProof/>
              </w:rPr>
              <w:t>If no green box is present when hovering over an object, this indicates that the object is co</w:t>
            </w:r>
            <w:r>
              <w:rPr>
                <w:noProof/>
              </w:rPr>
              <w:t xml:space="preserve">nsidered part of the </w:t>
            </w:r>
            <w:r>
              <w:rPr>
                <w:rStyle w:val="mqInternal"/>
                <w:noProof/>
              </w:rPr>
              <w:t>[1}</w:t>
            </w:r>
            <w:r>
              <w:rPr>
                <w:noProof/>
              </w:rPr>
              <w:t>GLOBAL</w:t>
            </w:r>
            <w:r>
              <w:rPr>
                <w:rStyle w:val="mqInternal"/>
                <w:noProof/>
              </w:rPr>
              <w:t>{2]</w:t>
            </w:r>
            <w:r>
              <w:rPr>
                <w:noProof/>
              </w:rPr>
              <w:t xml:space="preserve"> style and can be styled using the </w:t>
            </w:r>
            <w:r>
              <w:rPr>
                <w:rStyle w:val="mqInternal"/>
                <w:noProof/>
              </w:rPr>
              <w:t>[1}</w:t>
            </w:r>
            <w:r>
              <w:rPr>
                <w:noProof/>
              </w:rPr>
              <w:t>GLOBAL</w:t>
            </w:r>
            <w:r>
              <w:rPr>
                <w:rStyle w:val="mqInternal"/>
                <w:noProof/>
              </w:rPr>
              <w:t>{2]</w:t>
            </w:r>
            <w:r>
              <w:rPr>
                <w:noProof/>
              </w:rPr>
              <w:t xml:space="preserve"> styles.</w:t>
            </w:r>
          </w:p>
        </w:tc>
        <w:tc>
          <w:tcPr>
            <w:tcW w:w="7407" w:type="dxa"/>
          </w:tcPr>
          <w:p w:rsidR="00000000" w:rsidRDefault="00155E70">
            <w:pPr>
              <w:rPr>
                <w:lang w:val="de-DE"/>
              </w:rPr>
            </w:pPr>
            <w:r>
              <w:rPr>
                <w:lang w:val="de-DE"/>
              </w:rPr>
              <w:t xml:space="preserve">Wenn beim Bewegen des Mauszeigers </w:t>
            </w:r>
            <w:r>
              <w:rPr>
                <w:lang w:val="de-DE"/>
              </w:rPr>
              <w:t>ü</w:t>
            </w:r>
            <w:r>
              <w:rPr>
                <w:lang w:val="de-DE"/>
              </w:rPr>
              <w:t>ber ein Objekt kein gr</w:t>
            </w:r>
            <w:r>
              <w:rPr>
                <w:lang w:val="de-DE"/>
              </w:rPr>
              <w:t>ü</w:t>
            </w:r>
            <w:r>
              <w:rPr>
                <w:lang w:val="de-DE"/>
              </w:rPr>
              <w:t>nes K</w:t>
            </w:r>
            <w:r>
              <w:rPr>
                <w:lang w:val="de-DE"/>
              </w:rPr>
              <w:t>ä</w:t>
            </w:r>
            <w:r>
              <w:rPr>
                <w:lang w:val="de-DE"/>
              </w:rPr>
              <w:t xml:space="preserve">stchen vorhanden ist, bedeutet dies, dass das Objekt als Teil des Objekts betrachtet wird </w:t>
            </w:r>
            <w:r>
              <w:rPr>
                <w:rStyle w:val="mqInternal"/>
                <w:noProof/>
                <w:lang w:val="de-DE"/>
              </w:rPr>
              <w:t>[1}</w:t>
            </w:r>
            <w:r>
              <w:rPr>
                <w:lang w:val="de-DE"/>
              </w:rPr>
              <w:t>GLOBAL</w:t>
            </w:r>
            <w:r>
              <w:rPr>
                <w:rStyle w:val="mqInternal"/>
                <w:noProof/>
                <w:lang w:val="de-DE"/>
              </w:rPr>
              <w:t>{2]</w:t>
            </w:r>
            <w:r>
              <w:rPr>
                <w:lang w:val="de-DE"/>
              </w:rPr>
              <w:t xml:space="preserve"> </w:t>
            </w:r>
            <w:r>
              <w:rPr>
                <w:lang w:val="de-DE"/>
              </w:rPr>
              <w:t xml:space="preserve">Stil und kann mit dem gestylt werden </w:t>
            </w:r>
            <w:r>
              <w:rPr>
                <w:rStyle w:val="mqInternal"/>
                <w:noProof/>
                <w:lang w:val="de-DE"/>
              </w:rPr>
              <w:t>[1}</w:t>
            </w:r>
            <w:r>
              <w:rPr>
                <w:lang w:val="de-DE"/>
              </w:rPr>
              <w:t>GLOBAL</w:t>
            </w:r>
            <w:r>
              <w:rPr>
                <w:rStyle w:val="mqInternal"/>
                <w:noProof/>
                <w:lang w:val="de-DE"/>
              </w:rPr>
              <w:t>{2]</w:t>
            </w:r>
            <w:r>
              <w:rPr>
                <w:lang w:val="de-DE"/>
              </w:rPr>
              <w:t xml:space="preserve"> Stile.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a1cdb0e4-bd7f-4b23-9ff3-68444343e08a</w:t>
            </w:r>
          </w:p>
        </w:tc>
        <w:tc>
          <w:tcPr>
            <w:tcW w:w="7407" w:type="dxa"/>
            <w:shd w:val="clear" w:color="auto" w:fill="F2F2F2" w:themeFill="background1" w:themeFillShade="F2"/>
          </w:tcPr>
          <w:p w:rsidR="00000000" w:rsidRDefault="00155E70">
            <w:pPr>
              <w:rPr>
                <w:noProof/>
              </w:rPr>
            </w:pPr>
            <w:r>
              <w:rPr>
                <w:noProof/>
              </w:rPr>
              <w:t xml:space="preserve">Text objects that have been added to the experience can be styled using the </w:t>
            </w:r>
            <w:r>
              <w:rPr>
                <w:rStyle w:val="mqInternal"/>
                <w:noProof/>
              </w:rPr>
              <w:t>[1}</w:t>
            </w:r>
            <w:r>
              <w:rPr>
                <w:noProof/>
              </w:rPr>
              <w:t>GLOBAL</w:t>
            </w:r>
            <w:r>
              <w:rPr>
                <w:rStyle w:val="mqInternal"/>
                <w:noProof/>
              </w:rPr>
              <w:t>{2]</w:t>
            </w:r>
            <w:r>
              <w:rPr>
                <w:noProof/>
              </w:rPr>
              <w:t xml:space="preserve"> style unless any styles were changed using the text editor when the </w:t>
            </w:r>
            <w:r>
              <w:rPr>
                <w:noProof/>
              </w:rPr>
              <w:t>text was placed on the experience.</w:t>
            </w:r>
          </w:p>
        </w:tc>
        <w:tc>
          <w:tcPr>
            <w:tcW w:w="7407" w:type="dxa"/>
          </w:tcPr>
          <w:p w:rsidR="00000000" w:rsidRDefault="00155E70">
            <w:pPr>
              <w:rPr>
                <w:lang w:val="de-DE"/>
              </w:rPr>
            </w:pPr>
            <w:r>
              <w:rPr>
                <w:lang w:val="de-DE"/>
              </w:rPr>
              <w:t>Textobjekte, die der Erfahrung hinzugef</w:t>
            </w:r>
            <w:r>
              <w:rPr>
                <w:lang w:val="de-DE"/>
              </w:rPr>
              <w:t>ü</w:t>
            </w:r>
            <w:r>
              <w:rPr>
                <w:lang w:val="de-DE"/>
              </w:rPr>
              <w:t>gt wurden, k</w:t>
            </w:r>
            <w:r>
              <w:rPr>
                <w:lang w:val="de-DE"/>
              </w:rPr>
              <w:t>ö</w:t>
            </w:r>
            <w:r>
              <w:rPr>
                <w:lang w:val="de-DE"/>
              </w:rPr>
              <w:t xml:space="preserve">nnen mithilfe von gestaltet werden </w:t>
            </w:r>
            <w:r>
              <w:rPr>
                <w:rStyle w:val="mqInternal"/>
                <w:noProof/>
                <w:lang w:val="de-DE"/>
              </w:rPr>
              <w:t>[1}</w:t>
            </w:r>
            <w:r>
              <w:rPr>
                <w:lang w:val="de-DE"/>
              </w:rPr>
              <w:t>GLOBAL</w:t>
            </w:r>
            <w:r>
              <w:rPr>
                <w:rStyle w:val="mqInternal"/>
                <w:noProof/>
                <w:lang w:val="de-DE"/>
              </w:rPr>
              <w:t>{2]</w:t>
            </w:r>
            <w:r>
              <w:rPr>
                <w:lang w:val="de-DE"/>
              </w:rPr>
              <w:t xml:space="preserve"> Stil, es sei denn, Stile wurden mit dem Texteditor ge</w:t>
            </w:r>
            <w:r>
              <w:rPr>
                <w:lang w:val="de-DE"/>
              </w:rPr>
              <w:t>ä</w:t>
            </w:r>
            <w:r>
              <w:rPr>
                <w:lang w:val="de-DE"/>
              </w:rPr>
              <w:t>ndert, als der Text in die Erfahrung eingef</w:t>
            </w:r>
            <w:r>
              <w:rPr>
                <w:lang w:val="de-DE"/>
              </w:rPr>
              <w:t>ü</w:t>
            </w:r>
            <w:r>
              <w:rPr>
                <w:lang w:val="de-DE"/>
              </w:rPr>
              <w:t>gt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9e718e9a-b233-49f9-ac15-23dbcfa1ddcb</w:t>
            </w:r>
          </w:p>
        </w:tc>
        <w:tc>
          <w:tcPr>
            <w:tcW w:w="7407" w:type="dxa"/>
            <w:shd w:val="clear" w:color="auto" w:fill="F2F2F2" w:themeFill="background1" w:themeFillShade="F2"/>
          </w:tcPr>
          <w:p w:rsidR="00000000" w:rsidRDefault="00155E70">
            <w:pPr>
              <w:rPr>
                <w:noProof/>
              </w:rPr>
            </w:pPr>
            <w:r>
              <w:rPr>
                <w:noProof/>
              </w:rPr>
              <w:t>Changing styles</w:t>
            </w:r>
          </w:p>
        </w:tc>
        <w:tc>
          <w:tcPr>
            <w:tcW w:w="7407" w:type="dxa"/>
          </w:tcPr>
          <w:p w:rsidR="00000000" w:rsidRDefault="00155E70">
            <w:pPr>
              <w:rPr>
                <w:lang w:val="de-DE"/>
              </w:rPr>
            </w:pPr>
            <w:r>
              <w:rPr>
                <w:lang w:val="de-DE"/>
              </w:rPr>
              <w:t xml:space="preserve">Stile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386c0cae-5471-4c49-8d8e-2758d5024e3e</w:t>
            </w:r>
          </w:p>
        </w:tc>
        <w:tc>
          <w:tcPr>
            <w:tcW w:w="7407" w:type="dxa"/>
            <w:shd w:val="clear" w:color="auto" w:fill="F2F2F2" w:themeFill="background1" w:themeFillShade="F2"/>
          </w:tcPr>
          <w:p w:rsidR="00000000" w:rsidRDefault="00155E70">
            <w:pPr>
              <w:rPr>
                <w:noProof/>
              </w:rPr>
            </w:pPr>
            <w:r>
              <w:rPr>
                <w:noProof/>
              </w:rPr>
              <w:t>The styling panel is used to customize the style of objects on an experience.</w:t>
            </w:r>
          </w:p>
        </w:tc>
        <w:tc>
          <w:tcPr>
            <w:tcW w:w="7407" w:type="dxa"/>
          </w:tcPr>
          <w:p w:rsidR="00000000" w:rsidRDefault="00155E70">
            <w:pPr>
              <w:rPr>
                <w:lang w:val="de-DE"/>
              </w:rPr>
            </w:pPr>
            <w:r>
              <w:rPr>
                <w:lang w:val="de-DE"/>
              </w:rPr>
              <w:t>Das Styling-Bedienfeld wird verwendet, um den Stil von Objekten in ein</w:t>
            </w:r>
            <w:r>
              <w:rPr>
                <w:lang w:val="de-DE"/>
              </w:rPr>
              <w:t>em Erlebnis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dc882511-b719-43bd-b7ca-4e38764a796d</w:t>
            </w:r>
          </w:p>
        </w:tc>
        <w:tc>
          <w:tcPr>
            <w:tcW w:w="7407" w:type="dxa"/>
            <w:shd w:val="clear" w:color="auto" w:fill="F2F2F2" w:themeFill="background1" w:themeFillShade="F2"/>
          </w:tcPr>
          <w:p w:rsidR="00000000" w:rsidRDefault="00155E70">
            <w:pPr>
              <w:rPr>
                <w:noProof/>
              </w:rPr>
            </w:pPr>
            <w:r>
              <w:rPr>
                <w:noProof/>
              </w:rPr>
              <w:t>The styling panel can be used to customize:</w:t>
            </w:r>
          </w:p>
        </w:tc>
        <w:tc>
          <w:tcPr>
            <w:tcW w:w="7407" w:type="dxa"/>
          </w:tcPr>
          <w:p w:rsidR="00000000" w:rsidRDefault="00155E70">
            <w:pPr>
              <w:rPr>
                <w:lang w:val="de-DE"/>
              </w:rPr>
            </w:pPr>
            <w:r>
              <w:rPr>
                <w:lang w:val="de-DE"/>
              </w:rPr>
              <w:t>Ü</w:t>
            </w:r>
            <w:r>
              <w:rPr>
                <w:lang w:val="de-DE"/>
              </w:rPr>
              <w:t>ber das Styling-Panel k</w:t>
            </w:r>
            <w:r>
              <w:rPr>
                <w:lang w:val="de-DE"/>
              </w:rPr>
              <w:t>ö</w:t>
            </w:r>
            <w:r>
              <w:rPr>
                <w:lang w:val="de-DE"/>
              </w:rPr>
              <w:t>nnen Sie Folgendes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e4e9a2ba-abd9-4eab-b68e-f805cc2a24f3</w:t>
            </w:r>
          </w:p>
        </w:tc>
        <w:tc>
          <w:tcPr>
            <w:tcW w:w="7407" w:type="dxa"/>
            <w:shd w:val="clear" w:color="auto" w:fill="F2F2F2" w:themeFill="background1" w:themeFillShade="F2"/>
          </w:tcPr>
          <w:p w:rsidR="00000000" w:rsidRDefault="00155E70">
            <w:pPr>
              <w:rPr>
                <w:noProof/>
              </w:rPr>
            </w:pPr>
            <w:r>
              <w:rPr>
                <w:rStyle w:val="mqInternal"/>
                <w:noProof/>
              </w:rPr>
              <w:t>[1}</w:t>
            </w:r>
            <w:r>
              <w:rPr>
                <w:noProof/>
              </w:rPr>
              <w:t>Text color and background color</w:t>
            </w:r>
            <w:r>
              <w:rPr>
                <w:rStyle w:val="mqInternal"/>
                <w:noProof/>
              </w:rPr>
              <w:t>{2]</w:t>
            </w:r>
          </w:p>
        </w:tc>
        <w:tc>
          <w:tcPr>
            <w:tcW w:w="7407" w:type="dxa"/>
          </w:tcPr>
          <w:p w:rsidR="00000000" w:rsidRDefault="00155E70">
            <w:pPr>
              <w:rPr>
                <w:lang w:val="de-DE"/>
              </w:rPr>
            </w:pPr>
            <w:r>
              <w:rPr>
                <w:rStyle w:val="mqInternal"/>
                <w:noProof/>
                <w:lang w:val="de-DE"/>
              </w:rPr>
              <w:t>[1}</w:t>
            </w:r>
            <w:r>
              <w:rPr>
                <w:lang w:val="de-DE"/>
              </w:rPr>
              <w:t>Textfarbe und Hintergrundfarbe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21f90b60-d2f9-438b-a7b7-c5e6b963ff8b</w:t>
            </w:r>
          </w:p>
        </w:tc>
        <w:tc>
          <w:tcPr>
            <w:tcW w:w="7407" w:type="dxa"/>
            <w:shd w:val="clear" w:color="auto" w:fill="F2F2F2" w:themeFill="background1" w:themeFillShade="F2"/>
          </w:tcPr>
          <w:p w:rsidR="00000000" w:rsidRDefault="00155E70">
            <w:pPr>
              <w:rPr>
                <w:noProof/>
              </w:rPr>
            </w:pPr>
            <w:r>
              <w:rPr>
                <w:rStyle w:val="mqInternal"/>
                <w:noProof/>
              </w:rPr>
              <w:t>[1}</w:t>
            </w:r>
            <w:r>
              <w:rPr>
                <w:noProof/>
              </w:rPr>
              <w:t>Font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Schriftart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f73ee1c7-8314-491d-8e19-4bbda9a87a51</w:t>
            </w:r>
          </w:p>
        </w:tc>
        <w:tc>
          <w:tcPr>
            <w:tcW w:w="7407" w:type="dxa"/>
            <w:shd w:val="clear" w:color="auto" w:fill="F2F2F2" w:themeFill="background1" w:themeFillShade="F2"/>
          </w:tcPr>
          <w:p w:rsidR="00000000" w:rsidRDefault="00155E70">
            <w:pPr>
              <w:rPr>
                <w:noProof/>
              </w:rPr>
            </w:pPr>
            <w:r>
              <w:rPr>
                <w:rStyle w:val="mqInternal"/>
                <w:noProof/>
              </w:rPr>
              <w:t>[1}</w:t>
            </w:r>
            <w:r>
              <w:rPr>
                <w:noProof/>
              </w:rPr>
              <w:t>Font size</w:t>
            </w:r>
            <w:r>
              <w:rPr>
                <w:rStyle w:val="mqInternal"/>
                <w:noProof/>
              </w:rPr>
              <w:t>{2]</w:t>
            </w:r>
          </w:p>
        </w:tc>
        <w:tc>
          <w:tcPr>
            <w:tcW w:w="7407" w:type="dxa"/>
          </w:tcPr>
          <w:p w:rsidR="00000000" w:rsidRDefault="00155E70">
            <w:pPr>
              <w:rPr>
                <w:lang w:val="de-DE"/>
              </w:rPr>
            </w:pPr>
            <w:r>
              <w:rPr>
                <w:rStyle w:val="mqInternal"/>
                <w:noProof/>
                <w:lang w:val="de-DE"/>
              </w:rPr>
              <w:t>[1}</w:t>
            </w:r>
            <w:r>
              <w:rPr>
                <w:lang w:val="de-DE"/>
              </w:rPr>
              <w:t>Schriftgr</w:t>
            </w:r>
            <w:r>
              <w:rPr>
                <w:lang w:val="de-DE"/>
              </w:rPr>
              <w:t>öß</w:t>
            </w:r>
            <w:r>
              <w:rPr>
                <w:lang w:val="de-DE"/>
              </w:rPr>
              <w: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c9fe7e5d-de09-49b2-aecc-bd274cd91d94</w:t>
            </w:r>
          </w:p>
        </w:tc>
        <w:tc>
          <w:tcPr>
            <w:tcW w:w="7407" w:type="dxa"/>
            <w:shd w:val="clear" w:color="auto" w:fill="F2F2F2" w:themeFill="background1" w:themeFillShade="F2"/>
          </w:tcPr>
          <w:p w:rsidR="00000000" w:rsidRDefault="00155E70">
            <w:pPr>
              <w:rPr>
                <w:noProof/>
              </w:rPr>
            </w:pPr>
            <w:r>
              <w:rPr>
                <w:noProof/>
              </w:rPr>
              <w:t xml:space="preserve">A </w:t>
            </w:r>
            <w:r>
              <w:rPr>
                <w:rStyle w:val="mqInternal"/>
                <w:noProof/>
              </w:rPr>
              <w:t>[1}</w:t>
            </w:r>
            <w:r>
              <w:rPr>
                <w:noProof/>
              </w:rPr>
              <w:t>custom CSS file</w:t>
            </w:r>
            <w:r>
              <w:rPr>
                <w:rStyle w:val="mqInternal"/>
                <w:noProof/>
              </w:rPr>
              <w:t>{2]</w:t>
            </w:r>
            <w:r>
              <w:rPr>
                <w:noProof/>
              </w:rPr>
              <w:t xml:space="preserve"> can also be specified.</w:t>
            </w:r>
          </w:p>
        </w:tc>
        <w:tc>
          <w:tcPr>
            <w:tcW w:w="7407" w:type="dxa"/>
          </w:tcPr>
          <w:p w:rsidR="00000000" w:rsidRDefault="00155E70">
            <w:pPr>
              <w:rPr>
                <w:lang w:val="de-DE"/>
              </w:rPr>
            </w:pPr>
            <w:r>
              <w:rPr>
                <w:lang w:val="de-DE"/>
              </w:rPr>
              <w:t xml:space="preserve">EIN </w:t>
            </w:r>
            <w:r>
              <w:rPr>
                <w:rStyle w:val="mqInternal"/>
                <w:noProof/>
                <w:lang w:val="de-DE"/>
              </w:rPr>
              <w:t>[1}</w:t>
            </w:r>
            <w:r>
              <w:rPr>
                <w:lang w:val="de-DE"/>
              </w:rPr>
              <w:t>benutzerdefinierte CSS-Datei</w:t>
            </w:r>
            <w:r>
              <w:rPr>
                <w:rStyle w:val="mqInternal"/>
                <w:noProof/>
                <w:lang w:val="de-DE"/>
              </w:rPr>
              <w:t>{2]</w:t>
            </w:r>
            <w:r>
              <w:rPr>
                <w:lang w:val="de-DE"/>
              </w:rPr>
              <w:t xml:space="preserve"> kann auch angegeben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db0e8869-748f-4a5f-a514-6571321f624a</w:t>
            </w:r>
          </w:p>
        </w:tc>
        <w:tc>
          <w:tcPr>
            <w:tcW w:w="7407" w:type="dxa"/>
            <w:shd w:val="clear" w:color="auto" w:fill="F2F2F2" w:themeFill="background1" w:themeFillShade="F2"/>
          </w:tcPr>
          <w:p w:rsidR="00000000" w:rsidRDefault="00155E70">
            <w:pPr>
              <w:rPr>
                <w:noProof/>
              </w:rPr>
            </w:pPr>
            <w:r>
              <w:rPr>
                <w:noProof/>
              </w:rPr>
              <w:t>Changing text and background color values</w:t>
            </w:r>
          </w:p>
        </w:tc>
        <w:tc>
          <w:tcPr>
            <w:tcW w:w="7407" w:type="dxa"/>
          </w:tcPr>
          <w:p w:rsidR="00000000" w:rsidRDefault="00155E70">
            <w:pPr>
              <w:rPr>
                <w:lang w:val="de-DE"/>
              </w:rPr>
            </w:pPr>
            <w:r>
              <w:rPr>
                <w:lang w:val="de-DE"/>
              </w:rPr>
              <w:t>Ä</w:t>
            </w:r>
            <w:r>
              <w:rPr>
                <w:lang w:val="de-DE"/>
              </w:rPr>
              <w:t>ndern der Text- und Hintergrundfarbwerte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a477f38f-dcc7-4a45-860e-bc1bd15889</w:t>
            </w:r>
            <w:r>
              <w:rPr>
                <w:noProof/>
                <w:sz w:val="2"/>
              </w:rPr>
              <w:t>11</w:t>
            </w:r>
          </w:p>
        </w:tc>
        <w:tc>
          <w:tcPr>
            <w:tcW w:w="7407" w:type="dxa"/>
            <w:shd w:val="clear" w:color="auto" w:fill="F2F2F2" w:themeFill="background1" w:themeFillShade="F2"/>
          </w:tcPr>
          <w:p w:rsidR="00000000" w:rsidRDefault="00155E70">
            <w:pPr>
              <w:rPr>
                <w:noProof/>
              </w:rPr>
            </w:pPr>
            <w:r>
              <w:rPr>
                <w:noProof/>
              </w:rPr>
              <w:t>To select a color value,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einen Farbwert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f29c7557-763a-4026-b5d3-70a4b009ad43</w:t>
            </w:r>
          </w:p>
        </w:tc>
        <w:tc>
          <w:tcPr>
            <w:tcW w:w="7407" w:type="dxa"/>
            <w:shd w:val="clear" w:color="auto" w:fill="F2F2F2" w:themeFill="background1" w:themeFillShade="F2"/>
          </w:tcPr>
          <w:p w:rsidR="00000000" w:rsidRDefault="00155E70">
            <w:pPr>
              <w:rPr>
                <w:noProof/>
              </w:rPr>
            </w:pPr>
            <w:r>
              <w:rPr>
                <w:noProof/>
              </w:rPr>
              <w:t>Click on the color circle to open the color picker.</w:t>
            </w:r>
          </w:p>
        </w:tc>
        <w:tc>
          <w:tcPr>
            <w:tcW w:w="7407" w:type="dxa"/>
          </w:tcPr>
          <w:p w:rsidR="00000000" w:rsidRDefault="00155E70">
            <w:pPr>
              <w:rPr>
                <w:lang w:val="de-DE"/>
              </w:rPr>
            </w:pPr>
            <w:r>
              <w:rPr>
                <w:lang w:val="de-DE"/>
              </w:rPr>
              <w:t xml:space="preserve">Klicken Sie auf den Farbkreis, um die Farbauswahl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0a67e6c7-140e-432a-8423-de44caa3fb79</w:t>
            </w:r>
          </w:p>
        </w:tc>
        <w:tc>
          <w:tcPr>
            <w:tcW w:w="7407" w:type="dxa"/>
            <w:shd w:val="clear" w:color="auto" w:fill="F2F2F2" w:themeFill="background1" w:themeFillShade="F2"/>
          </w:tcPr>
          <w:p w:rsidR="00000000" w:rsidRDefault="00155E70">
            <w:pPr>
              <w:rPr>
                <w:noProof/>
              </w:rPr>
            </w:pPr>
            <w:r>
              <w:rPr>
                <w:noProof/>
              </w:rPr>
              <w:t>Use the color slider to set a color range.</w:t>
            </w:r>
          </w:p>
        </w:tc>
        <w:tc>
          <w:tcPr>
            <w:tcW w:w="7407" w:type="dxa"/>
          </w:tcPr>
          <w:p w:rsidR="00000000" w:rsidRDefault="00155E70">
            <w:pPr>
              <w:rPr>
                <w:lang w:val="de-DE"/>
              </w:rPr>
            </w:pPr>
            <w:r>
              <w:rPr>
                <w:lang w:val="de-DE"/>
              </w:rPr>
              <w:t>Verwenden Sie den Farbregler, um einen Farbbereich festzulegen.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c9fb0e29-f3cd-40d1-a643-0c6b0aa364b8</w:t>
            </w:r>
          </w:p>
        </w:tc>
        <w:tc>
          <w:tcPr>
            <w:tcW w:w="7407" w:type="dxa"/>
            <w:shd w:val="clear" w:color="auto" w:fill="F2F2F2" w:themeFill="background1" w:themeFillShade="F2"/>
          </w:tcPr>
          <w:p w:rsidR="00000000" w:rsidRDefault="00155E70">
            <w:pPr>
              <w:rPr>
                <w:noProof/>
              </w:rPr>
            </w:pPr>
            <w:r>
              <w:rPr>
                <w:noProof/>
              </w:rPr>
              <w:t>Use the opacity slider to set the opacity for the color.</w:t>
            </w:r>
          </w:p>
        </w:tc>
        <w:tc>
          <w:tcPr>
            <w:tcW w:w="7407" w:type="dxa"/>
          </w:tcPr>
          <w:p w:rsidR="00000000" w:rsidRDefault="00155E70">
            <w:pPr>
              <w:rPr>
                <w:lang w:val="de-DE"/>
              </w:rPr>
            </w:pPr>
            <w:r>
              <w:rPr>
                <w:lang w:val="de-DE"/>
              </w:rPr>
              <w:t>Verwenden Sie den Schieberegler f</w:t>
            </w:r>
            <w:r>
              <w:rPr>
                <w:lang w:val="de-DE"/>
              </w:rPr>
              <w:t>ü</w:t>
            </w:r>
            <w:r>
              <w:rPr>
                <w:lang w:val="de-DE"/>
              </w:rPr>
              <w:t>r die Deckkraft, um die Deckkraft f</w:t>
            </w:r>
            <w:r>
              <w:rPr>
                <w:lang w:val="de-DE"/>
              </w:rPr>
              <w:t>ü</w:t>
            </w:r>
            <w:r>
              <w:rPr>
                <w:lang w:val="de-DE"/>
              </w:rPr>
              <w:t>r die Farbe festzulegen.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678540c2-1011-4a2e-92ce-974bc3f27e3b</w:t>
            </w:r>
          </w:p>
        </w:tc>
        <w:tc>
          <w:tcPr>
            <w:tcW w:w="7407" w:type="dxa"/>
            <w:shd w:val="clear" w:color="auto" w:fill="F2F2F2" w:themeFill="background1" w:themeFillShade="F2"/>
          </w:tcPr>
          <w:p w:rsidR="00000000" w:rsidRDefault="00155E70">
            <w:pPr>
              <w:rPr>
                <w:noProof/>
              </w:rPr>
            </w:pPr>
            <w:r>
              <w:rPr>
                <w:noProof/>
              </w:rPr>
              <w:t>Click in the color square to select a color.</w:t>
            </w:r>
          </w:p>
        </w:tc>
        <w:tc>
          <w:tcPr>
            <w:tcW w:w="7407" w:type="dxa"/>
          </w:tcPr>
          <w:p w:rsidR="00000000" w:rsidRDefault="00155E70">
            <w:pPr>
              <w:rPr>
                <w:lang w:val="de-DE"/>
              </w:rPr>
            </w:pPr>
            <w:r>
              <w:rPr>
                <w:lang w:val="de-DE"/>
              </w:rPr>
              <w:t>Klicken Sie in das Farbquadrat, um eine Farbe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0a860ffa-0</w:t>
            </w:r>
            <w:r>
              <w:rPr>
                <w:noProof/>
                <w:sz w:val="2"/>
              </w:rPr>
              <w:t>da8-4606-944a-71a050738281</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X.</w:t>
            </w:r>
            <w:r>
              <w:rPr>
                <w:rStyle w:val="mqInternal"/>
                <w:noProof/>
                <w:lang w:val="de-DE"/>
              </w:rPr>
              <w:t>{2]</w:t>
            </w:r>
            <w:r>
              <w:rPr>
                <w:lang w:val="de-DE"/>
              </w:rPr>
              <w:t xml:space="preserve"> um den Farbw</w:t>
            </w:r>
            <w:r>
              <w:rPr>
                <w:lang w:val="de-DE"/>
              </w:rPr>
              <w:t>ä</w:t>
            </w:r>
            <w:r>
              <w:rPr>
                <w:lang w:val="de-DE"/>
              </w:rPr>
              <w:t>hler zu 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91079ff0-f058-4863-8a31-613877281ab7</w:t>
            </w:r>
          </w:p>
        </w:tc>
        <w:tc>
          <w:tcPr>
            <w:tcW w:w="7407" w:type="dxa"/>
            <w:shd w:val="clear" w:color="auto" w:fill="F2F2F2" w:themeFill="background1" w:themeFillShade="F2"/>
          </w:tcPr>
          <w:p w:rsidR="00000000" w:rsidRDefault="00155E70">
            <w:pPr>
              <w:rPr>
                <w:noProof/>
              </w:rPr>
            </w:pPr>
            <w:r>
              <w:rPr>
                <w:noProof/>
              </w:rPr>
              <w:t>Colors can also be specified by entering color codes:</w:t>
            </w:r>
          </w:p>
        </w:tc>
        <w:tc>
          <w:tcPr>
            <w:tcW w:w="7407" w:type="dxa"/>
          </w:tcPr>
          <w:p w:rsidR="00000000" w:rsidRDefault="00155E70">
            <w:pPr>
              <w:rPr>
                <w:lang w:val="de-DE"/>
              </w:rPr>
            </w:pPr>
            <w:r>
              <w:rPr>
                <w:lang w:val="de-DE"/>
              </w:rPr>
              <w:t>Farben k</w:t>
            </w:r>
            <w:r>
              <w:rPr>
                <w:lang w:val="de-DE"/>
              </w:rPr>
              <w:t>ö</w:t>
            </w:r>
            <w:r>
              <w:rPr>
                <w:lang w:val="de-DE"/>
              </w:rPr>
              <w:t>nn</w:t>
            </w:r>
            <w:r>
              <w:rPr>
                <w:lang w:val="de-DE"/>
              </w:rPr>
              <w:t>en auch durch Eingabe von Farbcodes angegeben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c551fe04-d80d-4407-b0fd-8c7c1fc91b99</w:t>
            </w:r>
          </w:p>
        </w:tc>
        <w:tc>
          <w:tcPr>
            <w:tcW w:w="7407" w:type="dxa"/>
            <w:shd w:val="clear" w:color="auto" w:fill="F2F2F2" w:themeFill="background1" w:themeFillShade="F2"/>
          </w:tcPr>
          <w:p w:rsidR="00000000" w:rsidRDefault="00155E70">
            <w:pPr>
              <w:rPr>
                <w:noProof/>
              </w:rPr>
            </w:pPr>
            <w:r>
              <w:rPr>
                <w:rStyle w:val="mqInternal"/>
                <w:noProof/>
              </w:rPr>
              <w:t>[1}</w:t>
            </w:r>
            <w:r>
              <w:rPr>
                <w:noProof/>
              </w:rPr>
              <w:t>HEX</w:t>
            </w:r>
            <w:r>
              <w:rPr>
                <w:rStyle w:val="mqInternal"/>
                <w:noProof/>
              </w:rPr>
              <w:t>{2]</w:t>
            </w:r>
            <w:r>
              <w:rPr>
                <w:noProof/>
              </w:rPr>
              <w:t xml:space="preserve"> - HEX color values are specified with: #RRGGBB.</w:t>
            </w:r>
          </w:p>
        </w:tc>
        <w:tc>
          <w:tcPr>
            <w:tcW w:w="7407" w:type="dxa"/>
          </w:tcPr>
          <w:p w:rsidR="00000000" w:rsidRDefault="00155E70">
            <w:pPr>
              <w:rPr>
                <w:lang w:val="de-DE"/>
              </w:rPr>
            </w:pPr>
            <w:r>
              <w:rPr>
                <w:rStyle w:val="mqInternal"/>
                <w:noProof/>
                <w:lang w:val="de-DE"/>
              </w:rPr>
              <w:t>[1}</w:t>
            </w:r>
            <w:r>
              <w:rPr>
                <w:lang w:val="de-DE"/>
              </w:rPr>
              <w:t>VERHEXEN</w:t>
            </w:r>
            <w:r>
              <w:rPr>
                <w:rStyle w:val="mqInternal"/>
                <w:noProof/>
                <w:lang w:val="de-DE"/>
              </w:rPr>
              <w:t>{2]</w:t>
            </w:r>
            <w:r>
              <w:rPr>
                <w:lang w:val="de-DE"/>
              </w:rPr>
              <w:t xml:space="preserve"> - HEX-Farbwerte werden angegeben mit: #RRGGBB.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bc1233bd-5cef-441c-99ad-f16036b0d45</w:t>
            </w:r>
            <w:r>
              <w:rPr>
                <w:noProof/>
                <w:sz w:val="2"/>
              </w:rPr>
              <w:t>9</w:t>
            </w:r>
          </w:p>
        </w:tc>
        <w:tc>
          <w:tcPr>
            <w:tcW w:w="7407" w:type="dxa"/>
            <w:shd w:val="clear" w:color="auto" w:fill="F2F2F2" w:themeFill="background1" w:themeFillShade="F2"/>
          </w:tcPr>
          <w:p w:rsidR="00000000" w:rsidRDefault="00155E70">
            <w:pPr>
              <w:rPr>
                <w:noProof/>
              </w:rPr>
            </w:pPr>
            <w:r>
              <w:rPr>
                <w:noProof/>
              </w:rPr>
              <w:t xml:space="preserve">RR (red), GG (green) and BB (blue) are hexadecimal integers between 00 and FF </w:t>
            </w:r>
            <w:r>
              <w:rPr>
                <w:noProof/>
              </w:rPr>
              <w:lastRenderedPageBreak/>
              <w:t>specifying the intensity of the color.</w:t>
            </w:r>
          </w:p>
        </w:tc>
        <w:tc>
          <w:tcPr>
            <w:tcW w:w="7407" w:type="dxa"/>
          </w:tcPr>
          <w:p w:rsidR="00000000" w:rsidRDefault="00155E70">
            <w:pPr>
              <w:rPr>
                <w:lang w:val="de-DE"/>
              </w:rPr>
            </w:pPr>
            <w:r>
              <w:rPr>
                <w:lang w:val="de-DE"/>
              </w:rPr>
              <w:lastRenderedPageBreak/>
              <w:t>RR (rot), GG (gr</w:t>
            </w:r>
            <w:r>
              <w:rPr>
                <w:lang w:val="de-DE"/>
              </w:rPr>
              <w:t>ü</w:t>
            </w:r>
            <w:r>
              <w:rPr>
                <w:lang w:val="de-DE"/>
              </w:rPr>
              <w:t xml:space="preserve">n) und BB (blau) sind hexadezimale Ganzzahlen zwischen 00 </w:t>
            </w:r>
            <w:r>
              <w:rPr>
                <w:lang w:val="de-DE"/>
              </w:rPr>
              <w:lastRenderedPageBreak/>
              <w:t>und FF, die die Intensit</w:t>
            </w:r>
            <w:r>
              <w:rPr>
                <w:lang w:val="de-DE"/>
              </w:rPr>
              <w:t>ä</w:t>
            </w:r>
            <w:r>
              <w:rPr>
                <w:lang w:val="de-DE"/>
              </w:rPr>
              <w:t>t der Farbe angeben.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70 </w:t>
            </w:r>
            <w:r>
              <w:rPr>
                <w:noProof/>
                <w:sz w:val="16"/>
              </w:rPr>
              <w:br/>
            </w:r>
            <w:r>
              <w:rPr>
                <w:noProof/>
                <w:sz w:val="2"/>
              </w:rPr>
              <w:t>4a9723b8-b2</w:t>
            </w:r>
            <w:r>
              <w:rPr>
                <w:noProof/>
                <w:sz w:val="2"/>
              </w:rPr>
              <w:t>7f-4e46-ac0f-6d1cdb2a9349</w:t>
            </w:r>
          </w:p>
        </w:tc>
        <w:tc>
          <w:tcPr>
            <w:tcW w:w="7407" w:type="dxa"/>
            <w:shd w:val="clear" w:color="auto" w:fill="F2F2F2" w:themeFill="background1" w:themeFillShade="F2"/>
          </w:tcPr>
          <w:p w:rsidR="00000000" w:rsidRDefault="00155E70">
            <w:pPr>
              <w:rPr>
                <w:noProof/>
              </w:rPr>
            </w:pPr>
            <w:r>
              <w:rPr>
                <w:rStyle w:val="mqInternal"/>
                <w:noProof/>
              </w:rPr>
              <w:t>[1}</w:t>
            </w:r>
            <w:r>
              <w:rPr>
                <w:noProof/>
              </w:rPr>
              <w:t>RGBA</w:t>
            </w:r>
            <w:r>
              <w:rPr>
                <w:rStyle w:val="mqInternal"/>
                <w:noProof/>
              </w:rPr>
              <w:t>{2]</w:t>
            </w:r>
            <w:r>
              <w:rPr>
                <w:noProof/>
              </w:rPr>
              <w:t xml:space="preserve"> - RGBA color values are specified with: rgba(red, green, blue, alpha).</w:t>
            </w:r>
          </w:p>
        </w:tc>
        <w:tc>
          <w:tcPr>
            <w:tcW w:w="7407" w:type="dxa"/>
          </w:tcPr>
          <w:p w:rsidR="00000000" w:rsidRDefault="00155E70">
            <w:pPr>
              <w:rPr>
                <w:lang w:val="de-DE"/>
              </w:rPr>
            </w:pPr>
            <w:r>
              <w:rPr>
                <w:rStyle w:val="mqInternal"/>
                <w:noProof/>
                <w:lang w:val="de-DE"/>
              </w:rPr>
              <w:t>[1}</w:t>
            </w:r>
            <w:r>
              <w:rPr>
                <w:lang w:val="de-DE"/>
              </w:rPr>
              <w:t>RGBA</w:t>
            </w:r>
            <w:r>
              <w:rPr>
                <w:rStyle w:val="mqInternal"/>
                <w:noProof/>
                <w:lang w:val="de-DE"/>
              </w:rPr>
              <w:t>{2]</w:t>
            </w:r>
            <w:r>
              <w:rPr>
                <w:lang w:val="de-DE"/>
              </w:rPr>
              <w:t xml:space="preserve"> - RGBA-Farbwerte werden angegeben mit: rgba (rot, gr</w:t>
            </w:r>
            <w:r>
              <w:rPr>
                <w:lang w:val="de-DE"/>
              </w:rPr>
              <w:t>ü</w:t>
            </w:r>
            <w:r>
              <w:rPr>
                <w:lang w:val="de-DE"/>
              </w:rPr>
              <w:t>n, blau, alpha).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e3cdade9-4e39-410a-a6f1-344412026594</w:t>
            </w:r>
          </w:p>
        </w:tc>
        <w:tc>
          <w:tcPr>
            <w:tcW w:w="7407" w:type="dxa"/>
            <w:shd w:val="clear" w:color="auto" w:fill="F2F2F2" w:themeFill="background1" w:themeFillShade="F2"/>
          </w:tcPr>
          <w:p w:rsidR="00000000" w:rsidRDefault="00155E70">
            <w:pPr>
              <w:rPr>
                <w:noProof/>
              </w:rPr>
            </w:pPr>
            <w:r>
              <w:rPr>
                <w:noProof/>
              </w:rPr>
              <w:t xml:space="preserve">The alpha parameter is a </w:t>
            </w:r>
            <w:r>
              <w:rPr>
                <w:noProof/>
              </w:rPr>
              <w:t>number between 0.0 (fully transparent) and 1.0 (fully opaque).</w:t>
            </w:r>
          </w:p>
        </w:tc>
        <w:tc>
          <w:tcPr>
            <w:tcW w:w="7407" w:type="dxa"/>
          </w:tcPr>
          <w:p w:rsidR="00000000" w:rsidRDefault="00155E70">
            <w:pPr>
              <w:rPr>
                <w:lang w:val="de-DE"/>
              </w:rPr>
            </w:pPr>
            <w:r>
              <w:rPr>
                <w:lang w:val="de-DE"/>
              </w:rPr>
              <w:t>Der Alpha-Parameter ist eine Zahl zwischen 0,0 (vollst</w:t>
            </w:r>
            <w:r>
              <w:rPr>
                <w:lang w:val="de-DE"/>
              </w:rPr>
              <w:t>ä</w:t>
            </w:r>
            <w:r>
              <w:rPr>
                <w:lang w:val="de-DE"/>
              </w:rPr>
              <w:t>ndig transparent) und 1,0 (vollst</w:t>
            </w:r>
            <w:r>
              <w:rPr>
                <w:lang w:val="de-DE"/>
              </w:rPr>
              <w:t>ä</w:t>
            </w:r>
            <w:r>
              <w:rPr>
                <w:lang w:val="de-DE"/>
              </w:rPr>
              <w:t>ndig undurchsichtig).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647e2263-1120-4133-970d-56e66a452c54</w:t>
            </w:r>
          </w:p>
        </w:tc>
        <w:tc>
          <w:tcPr>
            <w:tcW w:w="7407" w:type="dxa"/>
            <w:shd w:val="clear" w:color="auto" w:fill="F2F2F2" w:themeFill="background1" w:themeFillShade="F2"/>
          </w:tcPr>
          <w:p w:rsidR="00000000" w:rsidRDefault="00155E70">
            <w:pPr>
              <w:rPr>
                <w:noProof/>
              </w:rPr>
            </w:pPr>
            <w:r>
              <w:rPr>
                <w:rStyle w:val="mqInternal"/>
                <w:noProof/>
              </w:rPr>
              <w:t>[1}</w:t>
            </w:r>
            <w:r>
              <w:rPr>
                <w:noProof/>
              </w:rPr>
              <w:t>HSLA</w:t>
            </w:r>
            <w:r>
              <w:rPr>
                <w:rStyle w:val="mqInternal"/>
                <w:noProof/>
              </w:rPr>
              <w:t>{2]</w:t>
            </w:r>
            <w:r>
              <w:rPr>
                <w:noProof/>
              </w:rPr>
              <w:t xml:space="preserve"> - HSLA color values are specified with: hsla(hue, saturation, lightness, alpha).</w:t>
            </w:r>
          </w:p>
        </w:tc>
        <w:tc>
          <w:tcPr>
            <w:tcW w:w="7407" w:type="dxa"/>
          </w:tcPr>
          <w:p w:rsidR="00000000" w:rsidRDefault="00155E70">
            <w:pPr>
              <w:rPr>
                <w:lang w:val="de-DE"/>
              </w:rPr>
            </w:pPr>
            <w:r>
              <w:rPr>
                <w:rStyle w:val="mqInternal"/>
                <w:noProof/>
                <w:lang w:val="de-DE"/>
              </w:rPr>
              <w:t>[1}</w:t>
            </w:r>
            <w:r>
              <w:rPr>
                <w:lang w:val="de-DE"/>
              </w:rPr>
              <w:t>HSLA</w:t>
            </w:r>
            <w:r>
              <w:rPr>
                <w:rStyle w:val="mqInternal"/>
                <w:noProof/>
                <w:lang w:val="de-DE"/>
              </w:rPr>
              <w:t>{2]</w:t>
            </w:r>
            <w:r>
              <w:rPr>
                <w:lang w:val="de-DE"/>
              </w:rPr>
              <w:t xml:space="preserve"> - HSLA-Farbwerte werden angegeben mit: hsla (Farbton, S</w:t>
            </w:r>
            <w:r>
              <w:rPr>
                <w:lang w:val="de-DE"/>
              </w:rPr>
              <w:t>ä</w:t>
            </w:r>
            <w:r>
              <w:rPr>
                <w:lang w:val="de-DE"/>
              </w:rPr>
              <w:t>ttigung, Helligkeit, Alpha).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268ddb1d-68ae-43de-90b4-b6a640f03d60</w:t>
            </w:r>
          </w:p>
        </w:tc>
        <w:tc>
          <w:tcPr>
            <w:tcW w:w="7407" w:type="dxa"/>
            <w:shd w:val="clear" w:color="auto" w:fill="F2F2F2" w:themeFill="background1" w:themeFillShade="F2"/>
          </w:tcPr>
          <w:p w:rsidR="00000000" w:rsidRDefault="00155E70">
            <w:pPr>
              <w:rPr>
                <w:noProof/>
              </w:rPr>
            </w:pPr>
            <w:r>
              <w:rPr>
                <w:noProof/>
              </w:rPr>
              <w:t>Click the up/down icon (</w:t>
            </w:r>
            <w:r>
              <w:rPr>
                <w:rStyle w:val="mqInternal"/>
                <w:noProof/>
              </w:rPr>
              <w:t>[1]</w:t>
            </w:r>
            <w:r>
              <w:rPr>
                <w:noProof/>
              </w:rPr>
              <w:t>) to switch between the color modes.</w:t>
            </w:r>
          </w:p>
        </w:tc>
        <w:tc>
          <w:tcPr>
            <w:tcW w:w="7407" w:type="dxa"/>
          </w:tcPr>
          <w:p w:rsidR="00000000" w:rsidRDefault="00155E70">
            <w:pPr>
              <w:rPr>
                <w:lang w:val="de-DE"/>
              </w:rPr>
            </w:pPr>
            <w:r>
              <w:rPr>
                <w:lang w:val="de-DE"/>
              </w:rPr>
              <w:t>Klicken Sie auf das Auf / Ab-Symbol (</w:t>
            </w:r>
            <w:r>
              <w:rPr>
                <w:rStyle w:val="mqInternal"/>
                <w:noProof/>
                <w:lang w:val="de-DE"/>
              </w:rPr>
              <w:t>[1]</w:t>
            </w:r>
            <w:r>
              <w:rPr>
                <w:lang w:val="de-DE"/>
              </w:rPr>
              <w:t xml:space="preserve"> ), um zwischen den Farbmodi zu wechseln.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561a0f26-a63f-411e-8fda-ed9df12a5c7e</w:t>
            </w:r>
          </w:p>
        </w:tc>
        <w:tc>
          <w:tcPr>
            <w:tcW w:w="7407" w:type="dxa"/>
            <w:shd w:val="clear" w:color="auto" w:fill="F2F2F2" w:themeFill="background1" w:themeFillShade="F2"/>
          </w:tcPr>
          <w:p w:rsidR="00000000" w:rsidRDefault="00155E70">
            <w:pPr>
              <w:rPr>
                <w:noProof/>
              </w:rPr>
            </w:pPr>
            <w:r>
              <w:rPr>
                <w:noProof/>
              </w:rPr>
              <w:t>Selecting a font</w:t>
            </w:r>
          </w:p>
        </w:tc>
        <w:tc>
          <w:tcPr>
            <w:tcW w:w="7407" w:type="dxa"/>
          </w:tcPr>
          <w:p w:rsidR="00000000" w:rsidRDefault="00155E70">
            <w:pPr>
              <w:rPr>
                <w:lang w:val="de-DE"/>
              </w:rPr>
            </w:pPr>
            <w:r>
              <w:rPr>
                <w:lang w:val="de-DE"/>
              </w:rPr>
              <w:t>Schriftart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a1789cf0-689f-4784-af61-38b10dd30705</w:t>
            </w:r>
          </w:p>
        </w:tc>
        <w:tc>
          <w:tcPr>
            <w:tcW w:w="7407" w:type="dxa"/>
            <w:shd w:val="clear" w:color="auto" w:fill="F2F2F2" w:themeFill="background1" w:themeFillShade="F2"/>
          </w:tcPr>
          <w:p w:rsidR="00000000" w:rsidRDefault="00155E70">
            <w:pPr>
              <w:rPr>
                <w:noProof/>
              </w:rPr>
            </w:pPr>
            <w:r>
              <w:rPr>
                <w:noProof/>
              </w:rPr>
              <w:t>The current fon</w:t>
            </w:r>
            <w:r>
              <w:rPr>
                <w:noProof/>
              </w:rPr>
              <w:t>t will be displayed in the styling panel.</w:t>
            </w:r>
          </w:p>
        </w:tc>
        <w:tc>
          <w:tcPr>
            <w:tcW w:w="7407" w:type="dxa"/>
          </w:tcPr>
          <w:p w:rsidR="00000000" w:rsidRDefault="00155E70">
            <w:pPr>
              <w:rPr>
                <w:lang w:val="de-DE"/>
              </w:rPr>
            </w:pPr>
            <w:r>
              <w:rPr>
                <w:lang w:val="de-DE"/>
              </w:rPr>
              <w:t>Die aktuelle Schriftart wird im Styling-Bereich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b7a0c137-8f9f-4c05-b423-e1c608cdc31f</w:t>
            </w:r>
          </w:p>
        </w:tc>
        <w:tc>
          <w:tcPr>
            <w:tcW w:w="7407" w:type="dxa"/>
            <w:shd w:val="clear" w:color="auto" w:fill="F2F2F2" w:themeFill="background1" w:themeFillShade="F2"/>
          </w:tcPr>
          <w:p w:rsidR="00000000" w:rsidRDefault="00155E70">
            <w:pPr>
              <w:rPr>
                <w:noProof/>
              </w:rPr>
            </w:pPr>
            <w:r>
              <w:rPr>
                <w:noProof/>
              </w:rPr>
              <w:t>Use the dropdown list to select a new font.</w:t>
            </w:r>
          </w:p>
        </w:tc>
        <w:tc>
          <w:tcPr>
            <w:tcW w:w="7407" w:type="dxa"/>
          </w:tcPr>
          <w:p w:rsidR="00000000" w:rsidRDefault="00155E70">
            <w:pPr>
              <w:rPr>
                <w:lang w:val="de-DE"/>
              </w:rPr>
            </w:pPr>
            <w:r>
              <w:rPr>
                <w:lang w:val="de-DE"/>
              </w:rPr>
              <w:t>Verwenden Sie die Dropdown-Liste, um eine neue Schriftart auszuw</w:t>
            </w:r>
            <w:r>
              <w:rPr>
                <w:lang w:val="de-DE"/>
              </w:rPr>
              <w:t>ä</w:t>
            </w:r>
            <w:r>
              <w:rPr>
                <w:lang w:val="de-DE"/>
              </w:rPr>
              <w:t>hlen</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d107b564-c236-476c-8cd8-23914642c4f9</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picker.</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X.</w:t>
            </w:r>
            <w:r>
              <w:rPr>
                <w:rStyle w:val="mqInternal"/>
                <w:noProof/>
                <w:lang w:val="de-DE"/>
              </w:rPr>
              <w:t>{2]</w:t>
            </w:r>
            <w:r>
              <w:rPr>
                <w:lang w:val="de-DE"/>
              </w:rPr>
              <w:t xml:space="preserve"> um die Schriftartauswahl zu 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c3d3ecd1-f50b-4a85-b9e5-2383a7c77a1a</w:t>
            </w:r>
          </w:p>
        </w:tc>
        <w:tc>
          <w:tcPr>
            <w:tcW w:w="7407" w:type="dxa"/>
            <w:shd w:val="clear" w:color="auto" w:fill="F2F2F2" w:themeFill="background1" w:themeFillShade="F2"/>
          </w:tcPr>
          <w:p w:rsidR="00000000" w:rsidRDefault="00155E70">
            <w:pPr>
              <w:rPr>
                <w:noProof/>
              </w:rPr>
            </w:pPr>
            <w:r>
              <w:rPr>
                <w:noProof/>
              </w:rPr>
              <w:t>Selecting a font size</w:t>
            </w:r>
          </w:p>
        </w:tc>
        <w:tc>
          <w:tcPr>
            <w:tcW w:w="7407" w:type="dxa"/>
          </w:tcPr>
          <w:p w:rsidR="00000000" w:rsidRDefault="00155E70">
            <w:pPr>
              <w:rPr>
                <w:lang w:val="de-DE"/>
              </w:rPr>
            </w:pPr>
            <w:r>
              <w:rPr>
                <w:lang w:val="de-DE"/>
              </w:rPr>
              <w:t>Auswahl einer Schriftgr</w:t>
            </w:r>
            <w:r>
              <w:rPr>
                <w:lang w:val="de-DE"/>
              </w:rPr>
              <w:t>öß</w:t>
            </w:r>
            <w:r>
              <w:rPr>
                <w:lang w:val="de-DE"/>
              </w:rPr>
              <w: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4e8a978d-6553-4ddc-b6b4-9545c8a30b53</w:t>
            </w:r>
          </w:p>
        </w:tc>
        <w:tc>
          <w:tcPr>
            <w:tcW w:w="7407" w:type="dxa"/>
            <w:shd w:val="clear" w:color="auto" w:fill="F2F2F2" w:themeFill="background1" w:themeFillShade="F2"/>
          </w:tcPr>
          <w:p w:rsidR="00000000" w:rsidRDefault="00155E70">
            <w:pPr>
              <w:rPr>
                <w:noProof/>
              </w:rPr>
            </w:pPr>
            <w:r>
              <w:rPr>
                <w:noProof/>
              </w:rPr>
              <w:t>The current font size will be displayed in the styling panel.</w:t>
            </w:r>
          </w:p>
        </w:tc>
        <w:tc>
          <w:tcPr>
            <w:tcW w:w="7407" w:type="dxa"/>
          </w:tcPr>
          <w:p w:rsidR="00000000" w:rsidRDefault="00155E70">
            <w:pPr>
              <w:rPr>
                <w:lang w:val="de-DE"/>
              </w:rPr>
            </w:pPr>
            <w:r>
              <w:rPr>
                <w:lang w:val="de-DE"/>
              </w:rPr>
              <w:t>Die aktuelle Schriftgr</w:t>
            </w:r>
            <w:r>
              <w:rPr>
                <w:lang w:val="de-DE"/>
              </w:rPr>
              <w:t>öß</w:t>
            </w:r>
            <w:r>
              <w:rPr>
                <w:lang w:val="de-DE"/>
              </w:rPr>
              <w:t>e wird im Styling-Bereich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74a1b059-275a-4d17-820c-7c2216bf44e9</w:t>
            </w:r>
          </w:p>
        </w:tc>
        <w:tc>
          <w:tcPr>
            <w:tcW w:w="7407" w:type="dxa"/>
            <w:shd w:val="clear" w:color="auto" w:fill="F2F2F2" w:themeFill="background1" w:themeFillShade="F2"/>
          </w:tcPr>
          <w:p w:rsidR="00000000" w:rsidRDefault="00155E70">
            <w:pPr>
              <w:rPr>
                <w:noProof/>
              </w:rPr>
            </w:pPr>
            <w:r>
              <w:rPr>
                <w:noProof/>
              </w:rPr>
              <w:t>Use the dropdown list to select a new font size.</w:t>
            </w:r>
          </w:p>
        </w:tc>
        <w:tc>
          <w:tcPr>
            <w:tcW w:w="7407" w:type="dxa"/>
          </w:tcPr>
          <w:p w:rsidR="00000000" w:rsidRDefault="00155E70">
            <w:pPr>
              <w:rPr>
                <w:lang w:val="de-DE"/>
              </w:rPr>
            </w:pPr>
            <w:r>
              <w:rPr>
                <w:lang w:val="de-DE"/>
              </w:rPr>
              <w:t>Verwe</w:t>
            </w:r>
            <w:r>
              <w:rPr>
                <w:lang w:val="de-DE"/>
              </w:rPr>
              <w:t>nden Sie die Dropdown-Liste, um eine neue Schriftgr</w:t>
            </w:r>
            <w:r>
              <w:rPr>
                <w:lang w:val="de-DE"/>
              </w:rPr>
              <w:t>öß</w:t>
            </w:r>
            <w:r>
              <w:rPr>
                <w:lang w:val="de-DE"/>
              </w:rPr>
              <w:t>e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cd91a794-5966-4764-b9ac-0c185a69773d</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size picker.</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X.</w:t>
            </w:r>
            <w:r>
              <w:rPr>
                <w:rStyle w:val="mqInternal"/>
                <w:noProof/>
                <w:lang w:val="de-DE"/>
              </w:rPr>
              <w:t>{2]</w:t>
            </w:r>
            <w:r>
              <w:rPr>
                <w:lang w:val="de-DE"/>
              </w:rPr>
              <w:t xml:space="preserve"> um die Schriftgr</w:t>
            </w:r>
            <w:r>
              <w:rPr>
                <w:lang w:val="de-DE"/>
              </w:rPr>
              <w:t>öß</w:t>
            </w:r>
            <w:r>
              <w:rPr>
                <w:lang w:val="de-DE"/>
              </w:rPr>
              <w:t>enauswahl zu 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9743295f-d07b-4252-b442-246f0892aca8</w:t>
            </w:r>
          </w:p>
        </w:tc>
        <w:tc>
          <w:tcPr>
            <w:tcW w:w="7407" w:type="dxa"/>
            <w:shd w:val="clear" w:color="auto" w:fill="F2F2F2" w:themeFill="background1" w:themeFillShade="F2"/>
          </w:tcPr>
          <w:p w:rsidR="00000000" w:rsidRDefault="00155E70">
            <w:pPr>
              <w:rPr>
                <w:noProof/>
              </w:rPr>
            </w:pPr>
            <w:r>
              <w:rPr>
                <w:noProof/>
              </w:rPr>
              <w:t>Any styles that have been changed will display an undo arrow.</w:t>
            </w:r>
          </w:p>
        </w:tc>
        <w:tc>
          <w:tcPr>
            <w:tcW w:w="7407" w:type="dxa"/>
          </w:tcPr>
          <w:p w:rsidR="00000000" w:rsidRDefault="00155E70">
            <w:pPr>
              <w:rPr>
                <w:lang w:val="de-DE"/>
              </w:rPr>
            </w:pPr>
            <w:r>
              <w:rPr>
                <w:lang w:val="de-DE"/>
              </w:rPr>
              <w:t>Alle Stile, die ge</w:t>
            </w:r>
            <w:r>
              <w:rPr>
                <w:lang w:val="de-DE"/>
              </w:rPr>
              <w:t>ä</w:t>
            </w:r>
            <w:r>
              <w:rPr>
                <w:lang w:val="de-DE"/>
              </w:rPr>
              <w:t>ndert wurden, zeigen einen R</w:t>
            </w:r>
            <w:r>
              <w:rPr>
                <w:lang w:val="de-DE"/>
              </w:rPr>
              <w:t>ü</w:t>
            </w:r>
            <w:r>
              <w:rPr>
                <w:lang w:val="de-DE"/>
              </w:rPr>
              <w:t>ckg</w:t>
            </w:r>
            <w:r>
              <w:rPr>
                <w:lang w:val="de-DE"/>
              </w:rPr>
              <w:t>ä</w:t>
            </w:r>
            <w:r>
              <w:rPr>
                <w:lang w:val="de-DE"/>
              </w:rPr>
              <w:t>ngig-Pfeil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a0301589-5fea-432e-bcc1-395cb4e70b7c</w:t>
            </w:r>
          </w:p>
        </w:tc>
        <w:tc>
          <w:tcPr>
            <w:tcW w:w="7407" w:type="dxa"/>
            <w:shd w:val="clear" w:color="auto" w:fill="F2F2F2" w:themeFill="background1" w:themeFillShade="F2"/>
          </w:tcPr>
          <w:p w:rsidR="00000000" w:rsidRDefault="00155E70">
            <w:pPr>
              <w:rPr>
                <w:noProof/>
              </w:rPr>
            </w:pPr>
            <w:r>
              <w:rPr>
                <w:noProof/>
              </w:rPr>
              <w:t>Click the undo arrow (</w:t>
            </w:r>
            <w:r>
              <w:rPr>
                <w:rStyle w:val="mqInternal"/>
                <w:noProof/>
              </w:rPr>
              <w:t>[1]</w:t>
            </w:r>
            <w:r>
              <w:rPr>
                <w:noProof/>
              </w:rPr>
              <w:t>)to reset the style to the original value.</w:t>
            </w:r>
          </w:p>
        </w:tc>
        <w:tc>
          <w:tcPr>
            <w:tcW w:w="7407" w:type="dxa"/>
          </w:tcPr>
          <w:p w:rsidR="00000000" w:rsidRDefault="00155E70">
            <w:pPr>
              <w:rPr>
                <w:lang w:val="de-DE"/>
              </w:rPr>
            </w:pPr>
            <w:r>
              <w:rPr>
                <w:lang w:val="de-DE"/>
              </w:rPr>
              <w:t>Klicken Sie auf den R</w:t>
            </w:r>
            <w:r>
              <w:rPr>
                <w:lang w:val="de-DE"/>
              </w:rPr>
              <w:t>ü</w:t>
            </w:r>
            <w:r>
              <w:rPr>
                <w:lang w:val="de-DE"/>
              </w:rPr>
              <w:t>ckg</w:t>
            </w:r>
            <w:r>
              <w:rPr>
                <w:lang w:val="de-DE"/>
              </w:rPr>
              <w:t>ä</w:t>
            </w:r>
            <w:r>
              <w:rPr>
                <w:lang w:val="de-DE"/>
              </w:rPr>
              <w:t>ngig-Pfeil (</w:t>
            </w:r>
            <w:r>
              <w:rPr>
                <w:rStyle w:val="mqInternal"/>
                <w:noProof/>
                <w:lang w:val="de-DE"/>
              </w:rPr>
              <w:t>[1]</w:t>
            </w:r>
            <w:r>
              <w:rPr>
                <w:lang w:val="de-DE"/>
              </w:rPr>
              <w:t>), um den Stil auf den urspr</w:t>
            </w:r>
            <w:r>
              <w:rPr>
                <w:lang w:val="de-DE"/>
              </w:rPr>
              <w:t>ü</w:t>
            </w:r>
            <w:r>
              <w:rPr>
                <w:lang w:val="de-DE"/>
              </w:rPr>
              <w:t>nglichen Wert zur</w:t>
            </w:r>
            <w:r>
              <w:rPr>
                <w:lang w:val="de-DE"/>
              </w:rPr>
              <w:t>ü</w:t>
            </w:r>
            <w:r>
              <w:rPr>
                <w:lang w:val="de-DE"/>
              </w:rPr>
              <w:t>ckzusetzen.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fa461a1c-e967-4332-bd62-e3380a77623b</w:t>
            </w:r>
          </w:p>
        </w:tc>
        <w:tc>
          <w:tcPr>
            <w:tcW w:w="7407" w:type="dxa"/>
            <w:shd w:val="clear" w:color="auto" w:fill="F2F2F2" w:themeFill="background1" w:themeFillShade="F2"/>
          </w:tcPr>
          <w:p w:rsidR="00000000" w:rsidRDefault="00155E70">
            <w:pPr>
              <w:rPr>
                <w:noProof/>
              </w:rPr>
            </w:pPr>
            <w:r>
              <w:rPr>
                <w:noProof/>
              </w:rPr>
              <w:t xml:space="preserve">You can also reset all the styles by clicking </w:t>
            </w:r>
            <w:r>
              <w:rPr>
                <w:rStyle w:val="mqInternal"/>
                <w:noProof/>
              </w:rPr>
              <w:t>[1}</w:t>
            </w:r>
            <w:r>
              <w:rPr>
                <w:noProof/>
              </w:rPr>
              <w:t>Reset all defaults</w:t>
            </w:r>
            <w:r>
              <w:rPr>
                <w:rStyle w:val="mqInternal"/>
                <w:noProof/>
              </w:rPr>
              <w:t>{2]</w:t>
            </w:r>
            <w:r>
              <w:rPr>
                <w:noProof/>
              </w:rPr>
              <w:t xml:space="preserve"> </w:t>
            </w:r>
            <w:r>
              <w:rPr>
                <w:noProof/>
              </w:rPr>
              <w:t>at the bottom of the style panel.</w:t>
            </w:r>
          </w:p>
        </w:tc>
        <w:tc>
          <w:tcPr>
            <w:tcW w:w="7407" w:type="dxa"/>
          </w:tcPr>
          <w:p w:rsidR="00000000" w:rsidRDefault="00155E70">
            <w:pPr>
              <w:rPr>
                <w:lang w:val="de-DE"/>
              </w:rPr>
            </w:pPr>
            <w:r>
              <w:rPr>
                <w:lang w:val="de-DE"/>
              </w:rPr>
              <w:t>Sie k</w:t>
            </w:r>
            <w:r>
              <w:rPr>
                <w:lang w:val="de-DE"/>
              </w:rPr>
              <w:t>ö</w:t>
            </w:r>
            <w:r>
              <w:rPr>
                <w:lang w:val="de-DE"/>
              </w:rPr>
              <w:t>nnen auch alle Stile zur</w:t>
            </w:r>
            <w:r>
              <w:rPr>
                <w:lang w:val="de-DE"/>
              </w:rPr>
              <w:t>ü</w:t>
            </w:r>
            <w:r>
              <w:rPr>
                <w:lang w:val="de-DE"/>
              </w:rPr>
              <w:t xml:space="preserve">cksetzen, indem Sie auf klicken </w:t>
            </w:r>
            <w:r>
              <w:rPr>
                <w:rStyle w:val="mqInternal"/>
                <w:noProof/>
                <w:lang w:val="de-DE"/>
              </w:rPr>
              <w:t>[1}</w:t>
            </w:r>
            <w:r>
              <w:rPr>
                <w:lang w:val="de-DE"/>
              </w:rPr>
              <w:t>Setzen Sie alle Standardeinstellungen zur</w:t>
            </w:r>
            <w:r>
              <w:rPr>
                <w:lang w:val="de-DE"/>
              </w:rPr>
              <w:t>ü</w:t>
            </w:r>
            <w:r>
              <w:rPr>
                <w:lang w:val="de-DE"/>
              </w:rPr>
              <w:t>ck</w:t>
            </w:r>
            <w:r>
              <w:rPr>
                <w:rStyle w:val="mqInternal"/>
                <w:noProof/>
                <w:lang w:val="de-DE"/>
              </w:rPr>
              <w:t>{2]</w:t>
            </w:r>
            <w:r>
              <w:rPr>
                <w:lang w:val="de-DE"/>
              </w:rPr>
              <w:t xml:space="preserve"> am unteren Rand des Style-Panels.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d7620652-3d7e-4493-89ad-c90e0bc4a3e0</w:t>
            </w:r>
          </w:p>
        </w:tc>
        <w:tc>
          <w:tcPr>
            <w:tcW w:w="7407" w:type="dxa"/>
            <w:shd w:val="clear" w:color="auto" w:fill="F2F2F2" w:themeFill="background1" w:themeFillShade="F2"/>
          </w:tcPr>
          <w:p w:rsidR="00000000" w:rsidRDefault="00155E70">
            <w:pPr>
              <w:rPr>
                <w:noProof/>
              </w:rPr>
            </w:pPr>
            <w:r>
              <w:rPr>
                <w:noProof/>
              </w:rPr>
              <w:t>Adding custom fonts</w:t>
            </w:r>
          </w:p>
        </w:tc>
        <w:tc>
          <w:tcPr>
            <w:tcW w:w="7407" w:type="dxa"/>
          </w:tcPr>
          <w:p w:rsidR="00000000" w:rsidRDefault="00155E70">
            <w:pPr>
              <w:rPr>
                <w:lang w:val="de-DE"/>
              </w:rPr>
            </w:pPr>
            <w:r>
              <w:rPr>
                <w:lang w:val="de-DE"/>
              </w:rPr>
              <w:t>Hinzuf</w:t>
            </w:r>
            <w:r>
              <w:rPr>
                <w:lang w:val="de-DE"/>
              </w:rPr>
              <w:t>ü</w:t>
            </w:r>
            <w:r>
              <w:rPr>
                <w:lang w:val="de-DE"/>
              </w:rPr>
              <w:t>gen v</w:t>
            </w:r>
            <w:r>
              <w:rPr>
                <w:lang w:val="de-DE"/>
              </w:rPr>
              <w:t>on benutzerdefinierten Schriftarten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806b77f3-7944-4035-a091-6b41d080c913</w:t>
            </w:r>
          </w:p>
        </w:tc>
        <w:tc>
          <w:tcPr>
            <w:tcW w:w="7407" w:type="dxa"/>
            <w:shd w:val="clear" w:color="auto" w:fill="F2F2F2" w:themeFill="background1" w:themeFillShade="F2"/>
          </w:tcPr>
          <w:p w:rsidR="00000000" w:rsidRDefault="00155E70">
            <w:pPr>
              <w:rPr>
                <w:noProof/>
              </w:rPr>
            </w:pPr>
            <w:r>
              <w:rPr>
                <w:noProof/>
              </w:rPr>
              <w:t>It is also possible to use custom fonts in an experience.</w:t>
            </w:r>
          </w:p>
        </w:tc>
        <w:tc>
          <w:tcPr>
            <w:tcW w:w="7407" w:type="dxa"/>
          </w:tcPr>
          <w:p w:rsidR="00000000" w:rsidRDefault="00155E70">
            <w:pPr>
              <w:rPr>
                <w:lang w:val="de-DE"/>
              </w:rPr>
            </w:pPr>
            <w:r>
              <w:rPr>
                <w:lang w:val="de-DE"/>
              </w:rPr>
              <w:t>Es ist auch m</w:t>
            </w:r>
            <w:r>
              <w:rPr>
                <w:lang w:val="de-DE"/>
              </w:rPr>
              <w:t>ö</w:t>
            </w:r>
            <w:r>
              <w:rPr>
                <w:lang w:val="de-DE"/>
              </w:rPr>
              <w:t>glich, benutzerdefinierte Schriftarten in einer Erfahrung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a823e9bd-92c9-4cb5-8a7e-67f38</w:t>
            </w:r>
            <w:r>
              <w:rPr>
                <w:noProof/>
                <w:sz w:val="2"/>
              </w:rPr>
              <w:t>a8204bf</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Google Font-Verzeichnis</w:t>
            </w:r>
            <w:r>
              <w:rPr>
                <w:rStyle w:val="mqInternal"/>
                <w:noProof/>
                <w:lang w:val="de-DE"/>
              </w:rPr>
              <w:t>{2]</w:t>
            </w:r>
            <w:r>
              <w:rPr>
                <w:lang w:val="de-DE"/>
              </w:rPr>
              <w:t xml:space="preserve"> Bietet Open Source-Schriftarten, die auf Webseiten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b54e0b3e-abe2-4298-ace9-df73bfaaba18</w:t>
            </w:r>
          </w:p>
        </w:tc>
        <w:tc>
          <w:tcPr>
            <w:tcW w:w="7407" w:type="dxa"/>
            <w:shd w:val="clear" w:color="auto" w:fill="F2F2F2" w:themeFill="background1" w:themeFillShade="F2"/>
          </w:tcPr>
          <w:p w:rsidR="00000000" w:rsidRDefault="00155E70">
            <w:pPr>
              <w:rPr>
                <w:noProof/>
              </w:rPr>
            </w:pPr>
            <w:r>
              <w:rPr>
                <w:noProof/>
              </w:rPr>
              <w:t xml:space="preserve">Locate a font to use (this example uses the Acme font) and then click </w:t>
            </w:r>
            <w:r>
              <w:rPr>
                <w:rStyle w:val="mqInternal"/>
                <w:noProof/>
              </w:rPr>
              <w:t>[1}</w:t>
            </w:r>
            <w:r>
              <w:rPr>
                <w:noProof/>
              </w:rPr>
              <w:t>Select this style</w:t>
            </w:r>
            <w:r>
              <w:rPr>
                <w:rStyle w:val="mqInternal"/>
                <w:noProof/>
              </w:rPr>
              <w:t>{2]</w:t>
            </w:r>
            <w:r>
              <w:rPr>
                <w:noProof/>
              </w:rPr>
              <w:t>.</w:t>
            </w:r>
          </w:p>
        </w:tc>
        <w:tc>
          <w:tcPr>
            <w:tcW w:w="7407" w:type="dxa"/>
          </w:tcPr>
          <w:p w:rsidR="00000000" w:rsidRDefault="00155E70">
            <w:pPr>
              <w:rPr>
                <w:lang w:val="de-DE"/>
              </w:rPr>
            </w:pPr>
            <w:r>
              <w:rPr>
                <w:lang w:val="de-DE"/>
              </w:rPr>
              <w:t xml:space="preserve">Suchen Sie eine zu verwendende Schriftart (in diesem Beispiel wird die Acme-Schriftart verwendet) und klicken Sie dann auf </w:t>
            </w:r>
            <w:r>
              <w:rPr>
                <w:rStyle w:val="mqInternal"/>
                <w:noProof/>
                <w:lang w:val="de-DE"/>
              </w:rPr>
              <w:t>[1}</w:t>
            </w:r>
            <w:r>
              <w:rPr>
                <w:lang w:val="de-DE"/>
              </w:rPr>
              <w:t>W</w:t>
            </w:r>
            <w:r>
              <w:rPr>
                <w:lang w:val="de-DE"/>
              </w:rPr>
              <w:t>ä</w:t>
            </w:r>
            <w:r>
              <w:rPr>
                <w:lang w:val="de-DE"/>
              </w:rPr>
              <w:t>hlen Sie diesen Stil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25ad00ce-ed5e-4297-b846-9029063d57bf</w:t>
            </w:r>
          </w:p>
        </w:tc>
        <w:tc>
          <w:tcPr>
            <w:tcW w:w="7407" w:type="dxa"/>
            <w:shd w:val="clear" w:color="auto" w:fill="F2F2F2" w:themeFill="background1" w:themeFillShade="F2"/>
          </w:tcPr>
          <w:p w:rsidR="00000000" w:rsidRDefault="00155E70">
            <w:pPr>
              <w:rPr>
                <w:noProof/>
              </w:rPr>
            </w:pPr>
            <w:r>
              <w:rPr>
                <w:noProof/>
              </w:rPr>
              <w:t>The font information will be displayed.</w:t>
            </w:r>
          </w:p>
        </w:tc>
        <w:tc>
          <w:tcPr>
            <w:tcW w:w="7407" w:type="dxa"/>
          </w:tcPr>
          <w:p w:rsidR="00000000" w:rsidRDefault="00155E70">
            <w:pPr>
              <w:rPr>
                <w:lang w:val="de-DE"/>
              </w:rPr>
            </w:pPr>
            <w:r>
              <w:rPr>
                <w:lang w:val="de-DE"/>
              </w:rPr>
              <w:t>Die Schriftinformationen werden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31c82d78-24c7-49fd-8253-7095f257ad67</w:t>
            </w:r>
          </w:p>
        </w:tc>
        <w:tc>
          <w:tcPr>
            <w:tcW w:w="7407" w:type="dxa"/>
            <w:shd w:val="clear" w:color="auto" w:fill="F2F2F2" w:themeFill="background1" w:themeFillShade="F2"/>
          </w:tcPr>
          <w:p w:rsidR="00000000" w:rsidRDefault="00155E70">
            <w:pPr>
              <w:rPr>
                <w:noProof/>
              </w:rPr>
            </w:pPr>
            <w:r>
              <w:rPr>
                <w:noProof/>
              </w:rPr>
              <w:t>The style sheet link for the selected font will be needed.</w:t>
            </w:r>
          </w:p>
        </w:tc>
        <w:tc>
          <w:tcPr>
            <w:tcW w:w="7407" w:type="dxa"/>
          </w:tcPr>
          <w:p w:rsidR="00000000" w:rsidRDefault="00155E70">
            <w:pPr>
              <w:rPr>
                <w:lang w:val="de-DE"/>
              </w:rPr>
            </w:pPr>
            <w:r>
              <w:rPr>
                <w:lang w:val="de-DE"/>
              </w:rPr>
              <w:t>Der Stylesheet-Link f</w:t>
            </w:r>
            <w:r>
              <w:rPr>
                <w:lang w:val="de-DE"/>
              </w:rPr>
              <w:t>ü</w:t>
            </w:r>
            <w:r>
              <w:rPr>
                <w:lang w:val="de-DE"/>
              </w:rPr>
              <w:t>r die ausgew</w:t>
            </w:r>
            <w:r>
              <w:rPr>
                <w:lang w:val="de-DE"/>
              </w:rPr>
              <w:t>ä</w:t>
            </w:r>
            <w:r>
              <w:rPr>
                <w:lang w:val="de-DE"/>
              </w:rPr>
              <w:t>hlte Schriftart wird ben</w:t>
            </w:r>
            <w:r>
              <w:rPr>
                <w:lang w:val="de-DE"/>
              </w:rPr>
              <w:t>ö</w:t>
            </w:r>
            <w:r>
              <w:rPr>
                <w:lang w:val="de-DE"/>
              </w:rPr>
              <w:t>tigt.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07a1da1e-88c4-4586-b8d6-0a584ca6f621</w:t>
            </w:r>
          </w:p>
        </w:tc>
        <w:tc>
          <w:tcPr>
            <w:tcW w:w="7407" w:type="dxa"/>
            <w:shd w:val="clear" w:color="auto" w:fill="F2F2F2" w:themeFill="background1" w:themeFillShade="F2"/>
          </w:tcPr>
          <w:p w:rsidR="00000000" w:rsidRDefault="00155E70">
            <w:pPr>
              <w:rPr>
                <w:noProof/>
              </w:rPr>
            </w:pPr>
            <w:r>
              <w:rPr>
                <w:noProof/>
              </w:rPr>
              <w:t>To add a custom font to the font picker:</w:t>
            </w:r>
          </w:p>
        </w:tc>
        <w:tc>
          <w:tcPr>
            <w:tcW w:w="7407" w:type="dxa"/>
          </w:tcPr>
          <w:p w:rsidR="00000000" w:rsidRDefault="00155E70">
            <w:pPr>
              <w:rPr>
                <w:lang w:val="de-DE"/>
              </w:rPr>
            </w:pPr>
            <w:r>
              <w:rPr>
                <w:lang w:val="de-DE"/>
              </w:rPr>
              <w:t>So f</w:t>
            </w:r>
            <w:r>
              <w:rPr>
                <w:lang w:val="de-DE"/>
              </w:rPr>
              <w:t>ü</w:t>
            </w:r>
            <w:r>
              <w:rPr>
                <w:lang w:val="de-DE"/>
              </w:rPr>
              <w:t>gen Sie der Schriftartenauswahl eine benutzerdefinierte Schriftart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7ec74531-f3fa-420a-97a4-e91554ed6065</w:t>
            </w:r>
          </w:p>
        </w:tc>
        <w:tc>
          <w:tcPr>
            <w:tcW w:w="7407" w:type="dxa"/>
            <w:shd w:val="clear" w:color="auto" w:fill="F2F2F2" w:themeFill="background1" w:themeFillShade="F2"/>
          </w:tcPr>
          <w:p w:rsidR="00000000" w:rsidRDefault="00155E70">
            <w:pPr>
              <w:rPr>
                <w:noProof/>
              </w:rPr>
            </w:pPr>
            <w:r>
              <w:rPr>
                <w:noProof/>
              </w:rPr>
              <w:t>Edit the experience a</w:t>
            </w:r>
            <w:r>
              <w:rPr>
                <w:noProof/>
              </w:rPr>
              <w:t xml:space="preserve">nd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Bearbeiten Sie die Erfahrung und klicken Sie auf </w:t>
            </w:r>
            <w:r>
              <w:rPr>
                <w:rStyle w:val="mqInternal"/>
                <w:noProof/>
                <w:lang w:val="de-DE"/>
              </w:rPr>
              <w:t>[1}</w:t>
            </w:r>
            <w:r>
              <w:rPr>
                <w:lang w:val="de-DE"/>
              </w:rPr>
              <w:t>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ec709baf-3eba-4866-b2a3-7685a5ec0f89</w:t>
            </w:r>
          </w:p>
        </w:tc>
        <w:tc>
          <w:tcPr>
            <w:tcW w:w="7407" w:type="dxa"/>
            <w:shd w:val="clear" w:color="auto" w:fill="F2F2F2" w:themeFill="background1" w:themeFillShade="F2"/>
          </w:tcPr>
          <w:p w:rsidR="00000000" w:rsidRDefault="00155E70">
            <w:pPr>
              <w:rPr>
                <w:noProof/>
              </w:rPr>
            </w:pPr>
            <w:r>
              <w:rPr>
                <w:noProof/>
              </w:rPr>
              <w:t>Click any of the font dropdown lists in the left navigation.</w:t>
            </w:r>
          </w:p>
        </w:tc>
        <w:tc>
          <w:tcPr>
            <w:tcW w:w="7407" w:type="dxa"/>
          </w:tcPr>
          <w:p w:rsidR="00000000" w:rsidRDefault="00155E70">
            <w:pPr>
              <w:rPr>
                <w:lang w:val="de-DE"/>
              </w:rPr>
            </w:pPr>
            <w:r>
              <w:rPr>
                <w:lang w:val="de-DE"/>
              </w:rPr>
              <w:t>Klicken Sie in der linken Navigation auf eine der Dropdown-Listen f</w:t>
            </w:r>
            <w:r>
              <w:rPr>
                <w:lang w:val="de-DE"/>
              </w:rPr>
              <w:t>ü</w:t>
            </w:r>
            <w:r>
              <w:rPr>
                <w:lang w:val="de-DE"/>
              </w:rPr>
              <w:t>r Schriftarten.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d6ff5f7d-2444-4a4f-bfc7-93b4e35d30da</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Add a custom font</w:t>
            </w:r>
            <w:r>
              <w:rPr>
                <w:rStyle w:val="mqInternal"/>
                <w:noProof/>
              </w:rPr>
              <w:t>{2]</w:t>
            </w:r>
            <w:r>
              <w:rPr>
                <w:noProof/>
              </w:rPr>
              <w:t xml:space="preserve"> link.</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F</w:t>
            </w:r>
            <w:r>
              <w:rPr>
                <w:lang w:val="de-DE"/>
              </w:rPr>
              <w:t>ü</w:t>
            </w:r>
            <w:r>
              <w:rPr>
                <w:lang w:val="de-DE"/>
              </w:rPr>
              <w:t>gen Sie eine benutzerdefinierte Schriftart hinzu</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10</w:t>
            </w:r>
            <w:r>
              <w:rPr>
                <w:noProof/>
                <w:sz w:val="16"/>
              </w:rPr>
              <w:t xml:space="preserve">0 </w:t>
            </w:r>
            <w:r>
              <w:rPr>
                <w:noProof/>
                <w:sz w:val="16"/>
              </w:rPr>
              <w:br/>
            </w:r>
            <w:r>
              <w:rPr>
                <w:noProof/>
                <w:sz w:val="2"/>
              </w:rPr>
              <w:t>199a6709-a34f-4c50-8137-74cfbdc627d6</w:t>
            </w:r>
          </w:p>
        </w:tc>
        <w:tc>
          <w:tcPr>
            <w:tcW w:w="7407" w:type="dxa"/>
            <w:shd w:val="clear" w:color="auto" w:fill="F2F2F2" w:themeFill="background1" w:themeFillShade="F2"/>
          </w:tcPr>
          <w:p w:rsidR="00000000" w:rsidRDefault="00155E70">
            <w:pPr>
              <w:rPr>
                <w:noProof/>
              </w:rPr>
            </w:pPr>
            <w:r>
              <w:rPr>
                <w:noProof/>
              </w:rPr>
              <w:t>Enter the URL of your custom font CSS file.</w:t>
            </w:r>
          </w:p>
        </w:tc>
        <w:tc>
          <w:tcPr>
            <w:tcW w:w="7407" w:type="dxa"/>
          </w:tcPr>
          <w:p w:rsidR="00000000" w:rsidRDefault="00155E70">
            <w:pPr>
              <w:rPr>
                <w:lang w:val="de-DE"/>
              </w:rPr>
            </w:pPr>
            <w:r>
              <w:rPr>
                <w:lang w:val="de-DE"/>
              </w:rPr>
              <w:t>Geben Sie die URL Ihrer benutzerdefinierten Schriftart-CSS-Datei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7cdcffd6-c978-4c35-8298-244f508eee0f</w:t>
            </w:r>
          </w:p>
        </w:tc>
        <w:tc>
          <w:tcPr>
            <w:tcW w:w="7407" w:type="dxa"/>
            <w:shd w:val="clear" w:color="auto" w:fill="F2F2F2" w:themeFill="background1" w:themeFillShade="F2"/>
          </w:tcPr>
          <w:p w:rsidR="00000000" w:rsidRDefault="00155E70">
            <w:pPr>
              <w:rPr>
                <w:noProof/>
              </w:rPr>
            </w:pPr>
            <w:r>
              <w:rPr>
                <w:noProof/>
              </w:rPr>
              <w:t>Based upon the above example the URL to the font CSS file i</w:t>
            </w:r>
            <w:r>
              <w:rPr>
                <w:noProof/>
              </w:rPr>
              <w:t>s:</w:t>
            </w:r>
          </w:p>
        </w:tc>
        <w:tc>
          <w:tcPr>
            <w:tcW w:w="7407" w:type="dxa"/>
          </w:tcPr>
          <w:p w:rsidR="00000000" w:rsidRDefault="00155E70">
            <w:pPr>
              <w:rPr>
                <w:lang w:val="de-DE"/>
              </w:rPr>
            </w:pPr>
            <w:r>
              <w:rPr>
                <w:lang w:val="de-DE"/>
              </w:rPr>
              <w:t>Basierend auf dem obigen Beispiel lautet die URL zur CSS-Schriftartdatei:</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102 </w:t>
            </w:r>
            <w:r>
              <w:rPr>
                <w:noProof/>
                <w:sz w:val="16"/>
              </w:rPr>
              <w:br/>
            </w:r>
            <w:r>
              <w:rPr>
                <w:noProof/>
                <w:sz w:val="2"/>
              </w:rPr>
              <w:t>237492b9-d9c7-482c-8d35-285be5041a82</w:t>
            </w:r>
          </w:p>
        </w:tc>
        <w:tc>
          <w:tcPr>
            <w:tcW w:w="7407" w:type="dxa"/>
            <w:shd w:val="clear" w:color="auto" w:fill="F2F2F2" w:themeFill="background1" w:themeFillShade="F2"/>
          </w:tcPr>
          <w:p w:rsidR="00000000" w:rsidRDefault="00155E70">
            <w:pPr>
              <w:rPr>
                <w:noProof/>
              </w:rPr>
            </w:pPr>
            <w:r>
              <w:rPr>
                <w:noProof/>
              </w:rPr>
              <w:t>https://fonts.googleapis.com/css2?</w:t>
            </w:r>
            <w:r>
              <w:rPr>
                <w:rStyle w:val="mqInternal"/>
                <w:noProof/>
              </w:rPr>
              <w:t>[1}</w:t>
            </w:r>
            <w:r>
              <w:rPr>
                <w:noProof/>
              </w:rPr>
              <w:t>family=</w:t>
            </w:r>
            <w:r>
              <w:rPr>
                <w:rStyle w:val="mqInternal"/>
                <w:noProof/>
              </w:rPr>
              <w:t>[1}</w:t>
            </w:r>
            <w:r>
              <w:rPr>
                <w:noProof/>
              </w:rPr>
              <w:t>Acme</w:t>
            </w:r>
            <w:r>
              <w:rPr>
                <w:rStyle w:val="mqInternal"/>
                <w:noProof/>
              </w:rPr>
              <w:t>{3]</w:t>
            </w:r>
            <w:r>
              <w:rPr>
                <w:noProof/>
              </w:rPr>
              <w:t>&amp;</w:t>
            </w:r>
            <w:r>
              <w:rPr>
                <w:rStyle w:val="mqInternal"/>
                <w:noProof/>
              </w:rPr>
              <w:t>{3]</w:t>
            </w:r>
            <w:r>
              <w:rPr>
                <w:noProof/>
              </w:rPr>
              <w:t>display=swap</w:t>
            </w:r>
          </w:p>
        </w:tc>
        <w:tc>
          <w:tcPr>
            <w:tcW w:w="7407" w:type="dxa"/>
          </w:tcPr>
          <w:p w:rsidR="00000000" w:rsidRDefault="00155E70">
            <w:pPr>
              <w:rPr>
                <w:lang w:val="de-DE"/>
              </w:rPr>
            </w:pPr>
            <w:r>
              <w:rPr>
                <w:lang w:val="de-DE"/>
              </w:rPr>
              <w:t>https://fonts.googleapis.com/css2?</w:t>
            </w:r>
            <w:r>
              <w:rPr>
                <w:rStyle w:val="mqInternal"/>
                <w:noProof/>
                <w:lang w:val="de-DE"/>
              </w:rPr>
              <w:t>[1}</w:t>
            </w:r>
            <w:r>
              <w:rPr>
                <w:lang w:val="de-DE"/>
              </w:rPr>
              <w:t>family=</w:t>
            </w:r>
            <w:r>
              <w:rPr>
                <w:rStyle w:val="mqInternal"/>
                <w:noProof/>
                <w:lang w:val="de-DE"/>
              </w:rPr>
              <w:t>[1}</w:t>
            </w:r>
            <w:r>
              <w:rPr>
                <w:lang w:val="de-DE"/>
              </w:rPr>
              <w:t>Acme</w:t>
            </w:r>
            <w:r>
              <w:rPr>
                <w:rStyle w:val="mqInternal"/>
                <w:noProof/>
                <w:lang w:val="de-DE"/>
              </w:rPr>
              <w:t>{3]</w:t>
            </w:r>
            <w:r>
              <w:rPr>
                <w:lang w:val="de-DE"/>
              </w:rPr>
              <w:t>&amp;</w:t>
            </w:r>
            <w:r>
              <w:rPr>
                <w:rStyle w:val="mqInternal"/>
                <w:noProof/>
                <w:lang w:val="de-DE"/>
              </w:rPr>
              <w:t>{3]</w:t>
            </w:r>
            <w:r>
              <w:rPr>
                <w:lang w:val="de-DE"/>
              </w:rPr>
              <w:t>display=swap</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6041a00a-c720-4e8e-b66a-2cc076bb0b1b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fonts to your library</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F</w:t>
            </w:r>
            <w:r>
              <w:rPr>
                <w:lang w:val="de-DE"/>
              </w:rPr>
              <w:t>ü</w:t>
            </w:r>
            <w:r>
              <w:rPr>
                <w:lang w:val="de-DE"/>
              </w:rPr>
              <w:t>gen Sie Ihrer Bibliothek Schriftarten hinzu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f0a98c19-3bfb-467e-923c-bad987558e51</w:t>
            </w:r>
          </w:p>
        </w:tc>
        <w:tc>
          <w:tcPr>
            <w:tcW w:w="7407" w:type="dxa"/>
            <w:shd w:val="clear" w:color="auto" w:fill="F2F2F2" w:themeFill="background1" w:themeFillShade="F2"/>
          </w:tcPr>
          <w:p w:rsidR="00000000" w:rsidRDefault="00155E70">
            <w:pPr>
              <w:rPr>
                <w:noProof/>
              </w:rPr>
            </w:pPr>
            <w:r>
              <w:rPr>
                <w:noProof/>
              </w:rPr>
              <w:t>Verify that the font has been added to the top of the fon</w:t>
            </w:r>
            <w:r>
              <w:rPr>
                <w:noProof/>
              </w:rPr>
              <w:t>t selector.</w:t>
            </w:r>
          </w:p>
        </w:tc>
        <w:tc>
          <w:tcPr>
            <w:tcW w:w="7407" w:type="dxa"/>
          </w:tcPr>
          <w:p w:rsidR="00000000" w:rsidRDefault="00155E70">
            <w:pPr>
              <w:rPr>
                <w:lang w:val="de-DE"/>
              </w:rPr>
            </w:pPr>
            <w:r>
              <w:rPr>
                <w:lang w:val="de-DE"/>
              </w:rPr>
              <w:t>Stellen Sie sicher, dass die Schriftart oben in der Schriftartenauswahl hinzugef</w:t>
            </w:r>
            <w:r>
              <w:rPr>
                <w:lang w:val="de-DE"/>
              </w:rPr>
              <w:t>ü</w:t>
            </w:r>
            <w:r>
              <w:rPr>
                <w:lang w:val="de-DE"/>
              </w:rPr>
              <w:t>gt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db55b6f1-4d25-4c72-b602-41bd800307de</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cfd22bd8-c41e-48d8-a81c-2283f6c14d0e</w:t>
            </w:r>
          </w:p>
        </w:tc>
        <w:tc>
          <w:tcPr>
            <w:tcW w:w="7407" w:type="dxa"/>
            <w:shd w:val="clear" w:color="auto" w:fill="F2F2F2" w:themeFill="background1" w:themeFillShade="F2"/>
          </w:tcPr>
          <w:p w:rsidR="00000000" w:rsidRDefault="00155E70">
            <w:pPr>
              <w:rPr>
                <w:noProof/>
              </w:rPr>
            </w:pPr>
            <w:r>
              <w:rPr>
                <w:noProof/>
              </w:rPr>
              <w:t xml:space="preserve">A collection of open source fonts is available at </w:t>
            </w:r>
            <w:r>
              <w:rPr>
                <w:rStyle w:val="mqInternal"/>
                <w:noProof/>
              </w:rPr>
              <w:t>[1</w:t>
            </w:r>
            <w:r>
              <w:rPr>
                <w:rStyle w:val="mqInternal"/>
                <w:noProof/>
              </w:rPr>
              <w:t>}</w:t>
            </w:r>
            <w:r>
              <w:rPr>
                <w:noProof/>
              </w:rPr>
              <w:t>https://fonts.google.com</w:t>
            </w:r>
            <w:r>
              <w:rPr>
                <w:rStyle w:val="mqInternal"/>
                <w:noProof/>
              </w:rPr>
              <w:t>{2]</w:t>
            </w:r>
            <w:r>
              <w:rPr>
                <w:noProof/>
              </w:rPr>
              <w:t>.</w:t>
            </w:r>
          </w:p>
        </w:tc>
        <w:tc>
          <w:tcPr>
            <w:tcW w:w="7407" w:type="dxa"/>
          </w:tcPr>
          <w:p w:rsidR="00000000" w:rsidRDefault="00155E70">
            <w:pPr>
              <w:rPr>
                <w:lang w:val="de-DE"/>
              </w:rPr>
            </w:pPr>
            <w:r>
              <w:rPr>
                <w:lang w:val="de-DE"/>
              </w:rPr>
              <w:t xml:space="preserve">Eine Sammlung von Open Source-Schriftarten finden Sie unter </w:t>
            </w:r>
            <w:r>
              <w:rPr>
                <w:rStyle w:val="mqInternal"/>
                <w:noProof/>
                <w:lang w:val="de-DE"/>
              </w:rPr>
              <w:t>[1}</w:t>
            </w:r>
            <w:r>
              <w:rPr>
                <w:lang w:val="de-DE"/>
              </w:rPr>
              <w:t>https://fonts.google.com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fc3b2892-133e-470f-9e80-547ac9159244</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b8292188-0564-4d5e-a2c6-4ad95108247b</w:t>
            </w:r>
          </w:p>
        </w:tc>
        <w:tc>
          <w:tcPr>
            <w:tcW w:w="7407" w:type="dxa"/>
            <w:shd w:val="clear" w:color="auto" w:fill="F2F2F2" w:themeFill="background1" w:themeFillShade="F2"/>
          </w:tcPr>
          <w:p w:rsidR="00000000" w:rsidRDefault="00155E70">
            <w:pPr>
              <w:rPr>
                <w:noProof/>
              </w:rPr>
            </w:pPr>
            <w:r>
              <w:rPr>
                <w:noProof/>
              </w:rPr>
              <w:t>If the CSS file is located behind CORs or has some other type of file restriction, the font will not show up correctly on the authoring experience, preview pages, or sharable links as that URL has not been whitelisted to allow use of the font.</w:t>
            </w:r>
          </w:p>
        </w:tc>
        <w:tc>
          <w:tcPr>
            <w:tcW w:w="7407" w:type="dxa"/>
          </w:tcPr>
          <w:p w:rsidR="00000000" w:rsidRDefault="00155E70">
            <w:pPr>
              <w:rPr>
                <w:lang w:val="de-DE"/>
              </w:rPr>
            </w:pPr>
            <w:r>
              <w:rPr>
                <w:lang w:val="de-DE"/>
              </w:rPr>
              <w:t>Wenn sich di</w:t>
            </w:r>
            <w:r>
              <w:rPr>
                <w:lang w:val="de-DE"/>
              </w:rPr>
              <w:t>e CSS-Datei hinter CORs befindet oder eine andere Art von Dateibeschr</w:t>
            </w:r>
            <w:r>
              <w:rPr>
                <w:lang w:val="de-DE"/>
              </w:rPr>
              <w:t>ä</w:t>
            </w:r>
            <w:r>
              <w:rPr>
                <w:lang w:val="de-DE"/>
              </w:rPr>
              <w:t>nkung aufweist, wird die Schriftart in der Authoring-Erfahrung, in den Vorschauseiten oder in gemeinsam nutzbaren Links nicht korrekt angezeigt, da diese URL nicht in die Whitelist aufge</w:t>
            </w:r>
            <w:r>
              <w:rPr>
                <w:lang w:val="de-DE"/>
              </w:rPr>
              <w:t>nommen wurde, um die Verwendung der Schriftart zu erm</w:t>
            </w:r>
            <w:r>
              <w:rPr>
                <w:lang w:val="de-DE"/>
              </w:rPr>
              <w:t>ö</w:t>
            </w:r>
            <w:r>
              <w:rPr>
                <w:lang w:val="de-DE"/>
              </w:rPr>
              <w:t>glichen.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7ff60d07-b568-4632-b5d1-30da8cff6de3</w:t>
            </w:r>
          </w:p>
        </w:tc>
        <w:tc>
          <w:tcPr>
            <w:tcW w:w="7407" w:type="dxa"/>
            <w:shd w:val="clear" w:color="auto" w:fill="F2F2F2" w:themeFill="background1" w:themeFillShade="F2"/>
          </w:tcPr>
          <w:p w:rsidR="00000000" w:rsidRDefault="00155E70">
            <w:pPr>
              <w:rPr>
                <w:noProof/>
              </w:rPr>
            </w:pPr>
            <w:r>
              <w:rPr>
                <w:noProof/>
              </w:rPr>
              <w:t>If you are using a custom font, make sure the font is accessible by the experience.</w:t>
            </w:r>
          </w:p>
        </w:tc>
        <w:tc>
          <w:tcPr>
            <w:tcW w:w="7407" w:type="dxa"/>
          </w:tcPr>
          <w:p w:rsidR="00000000" w:rsidRDefault="00155E70">
            <w:pPr>
              <w:rPr>
                <w:lang w:val="de-DE"/>
              </w:rPr>
            </w:pPr>
            <w:r>
              <w:rPr>
                <w:lang w:val="de-DE"/>
              </w:rPr>
              <w:t>Wenn Sie eine benutzerdefinierte Schriftart verwenden, stellen Sie</w:t>
            </w:r>
            <w:r>
              <w:rPr>
                <w:lang w:val="de-DE"/>
              </w:rPr>
              <w:t xml:space="preserve"> sicher, dass die Benutzererfahrung auf die Schriftart zugreifen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dd9e1dab-a9c9-40b9-9934-c06ad79a3628</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e587cc13-bd9b-48da-9749-a453c2d34fc9</w:t>
            </w:r>
          </w:p>
        </w:tc>
        <w:tc>
          <w:tcPr>
            <w:tcW w:w="7407" w:type="dxa"/>
            <w:shd w:val="clear" w:color="auto" w:fill="F2F2F2" w:themeFill="background1" w:themeFillShade="F2"/>
          </w:tcPr>
          <w:p w:rsidR="00000000" w:rsidRDefault="00155E70">
            <w:pPr>
              <w:rPr>
                <w:noProof/>
              </w:rPr>
            </w:pPr>
            <w:r>
              <w:rPr>
                <w:noProof/>
              </w:rPr>
              <w:t>In-Page Experiences does not currently support base64 inline fonts.</w:t>
            </w:r>
          </w:p>
        </w:tc>
        <w:tc>
          <w:tcPr>
            <w:tcW w:w="7407" w:type="dxa"/>
          </w:tcPr>
          <w:p w:rsidR="00000000" w:rsidRDefault="00155E70">
            <w:pPr>
              <w:rPr>
                <w:lang w:val="de-DE"/>
              </w:rPr>
            </w:pPr>
            <w:r>
              <w:rPr>
                <w:lang w:val="de-DE"/>
              </w:rPr>
              <w:t>In-Page Experiences unterst</w:t>
            </w:r>
            <w:r>
              <w:rPr>
                <w:lang w:val="de-DE"/>
              </w:rPr>
              <w:t>ü</w:t>
            </w:r>
            <w:r>
              <w:rPr>
                <w:lang w:val="de-DE"/>
              </w:rPr>
              <w:t>tzt derzeit keine Base64-Inline-Schriftarten.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62e52184-855a-497d-a663-b379afeb52f7</w:t>
            </w:r>
          </w:p>
        </w:tc>
        <w:tc>
          <w:tcPr>
            <w:tcW w:w="7407" w:type="dxa"/>
            <w:shd w:val="clear" w:color="auto" w:fill="F2F2F2" w:themeFill="background1" w:themeFillShade="F2"/>
          </w:tcPr>
          <w:p w:rsidR="00000000" w:rsidRDefault="00155E70">
            <w:pPr>
              <w:rPr>
                <w:noProof/>
              </w:rPr>
            </w:pPr>
            <w:r>
              <w:rPr>
                <w:noProof/>
              </w:rPr>
              <w:t>The workaround for this is to add a custom CSS file via CSS URL that overrides the font on the experience instead.</w:t>
            </w:r>
          </w:p>
        </w:tc>
        <w:tc>
          <w:tcPr>
            <w:tcW w:w="7407" w:type="dxa"/>
          </w:tcPr>
          <w:p w:rsidR="00000000" w:rsidRDefault="00155E70">
            <w:pPr>
              <w:rPr>
                <w:lang w:val="de-DE"/>
              </w:rPr>
            </w:pPr>
            <w:r>
              <w:rPr>
                <w:lang w:val="de-DE"/>
              </w:rPr>
              <w:t xml:space="preserve">Die Problemumgehung besteht darin, eine benutzerdefinierte CSS-Datei </w:t>
            </w:r>
            <w:r>
              <w:rPr>
                <w:lang w:val="de-DE"/>
              </w:rPr>
              <w:t>ü</w:t>
            </w:r>
            <w:r>
              <w:rPr>
                <w:lang w:val="de-DE"/>
              </w:rPr>
              <w:t>ber eine CSS-URL hinzuzuf</w:t>
            </w:r>
            <w:r>
              <w:rPr>
                <w:lang w:val="de-DE"/>
              </w:rPr>
              <w:t>ü</w:t>
            </w:r>
            <w:r>
              <w:rPr>
                <w:lang w:val="de-DE"/>
              </w:rPr>
              <w:t xml:space="preserve">gen, die stattdessen die Schriftart in der Erfahrung </w:t>
            </w:r>
            <w:r>
              <w:rPr>
                <w:lang w:val="de-DE"/>
              </w:rPr>
              <w:t>ü</w:t>
            </w:r>
            <w:r>
              <w:rPr>
                <w:lang w:val="de-DE"/>
              </w:rPr>
              <w:t>berschreibt.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115 </w:t>
            </w:r>
            <w:r>
              <w:rPr>
                <w:noProof/>
                <w:sz w:val="16"/>
              </w:rPr>
              <w:br/>
            </w:r>
            <w:r>
              <w:rPr>
                <w:noProof/>
                <w:sz w:val="2"/>
              </w:rPr>
              <w:t>deae7416-8822-4563-a111-eaf736501724</w:t>
            </w:r>
          </w:p>
        </w:tc>
        <w:tc>
          <w:tcPr>
            <w:tcW w:w="7407" w:type="dxa"/>
            <w:shd w:val="clear" w:color="auto" w:fill="F2F2F2" w:themeFill="background1" w:themeFillShade="F2"/>
          </w:tcPr>
          <w:p w:rsidR="00000000" w:rsidRDefault="00155E70">
            <w:pPr>
              <w:rPr>
                <w:noProof/>
              </w:rPr>
            </w:pPr>
            <w:r>
              <w:rPr>
                <w:noProof/>
              </w:rPr>
              <w:t>Using a custom CSS file</w:t>
            </w:r>
          </w:p>
        </w:tc>
        <w:tc>
          <w:tcPr>
            <w:tcW w:w="7407" w:type="dxa"/>
          </w:tcPr>
          <w:p w:rsidR="00000000" w:rsidRDefault="00155E70">
            <w:pPr>
              <w:rPr>
                <w:lang w:val="de-DE"/>
              </w:rPr>
            </w:pPr>
            <w:r>
              <w:rPr>
                <w:lang w:val="de-DE"/>
              </w:rPr>
              <w:t>Verwenden einer benutzerde</w:t>
            </w:r>
            <w:r>
              <w:rPr>
                <w:lang w:val="de-DE"/>
              </w:rPr>
              <w:t>finierten CSS-Datei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92e9da88-5d58-4b0a-8021-bf4f90eb453c</w:t>
            </w:r>
          </w:p>
        </w:tc>
        <w:tc>
          <w:tcPr>
            <w:tcW w:w="7407" w:type="dxa"/>
            <w:shd w:val="clear" w:color="auto" w:fill="F2F2F2" w:themeFill="background1" w:themeFillShade="F2"/>
          </w:tcPr>
          <w:p w:rsidR="00000000" w:rsidRDefault="00155E70">
            <w:pPr>
              <w:rPr>
                <w:noProof/>
              </w:rPr>
            </w:pPr>
            <w:r>
              <w:rPr>
                <w:noProof/>
              </w:rPr>
              <w:t>To use the styles from a custom CSS file:</w:t>
            </w:r>
          </w:p>
        </w:tc>
        <w:tc>
          <w:tcPr>
            <w:tcW w:w="7407" w:type="dxa"/>
          </w:tcPr>
          <w:p w:rsidR="00000000" w:rsidRDefault="00155E70">
            <w:pPr>
              <w:rPr>
                <w:lang w:val="de-DE"/>
              </w:rPr>
            </w:pPr>
            <w:r>
              <w:rPr>
                <w:lang w:val="de-DE"/>
              </w:rPr>
              <w:t>So verwenden Sie die Stile aus einer benutzerdefinierten CSS-Datei: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7f878db2-b6fd-4703-a430-4bf8ced3f8b7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Custom CSS</w:t>
            </w:r>
            <w:r>
              <w:rPr>
                <w:rStyle w:val="mqInternal"/>
                <w:noProof/>
              </w:rPr>
              <w:t>{2]</w:t>
            </w:r>
            <w:r>
              <w:rPr>
                <w:noProof/>
              </w:rPr>
              <w:t xml:space="preserve"> in the left navig</w:t>
            </w:r>
            <w:r>
              <w:rPr>
                <w:noProof/>
              </w:rPr>
              <w:t>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Benutzerdefinierte CSS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fee5034d-f83f-49eb-85c5-c958c15bc986</w:t>
            </w:r>
          </w:p>
        </w:tc>
        <w:tc>
          <w:tcPr>
            <w:tcW w:w="7407" w:type="dxa"/>
            <w:shd w:val="clear" w:color="auto" w:fill="F2F2F2" w:themeFill="background1" w:themeFillShade="F2"/>
          </w:tcPr>
          <w:p w:rsidR="00000000" w:rsidRDefault="00155E70">
            <w:pPr>
              <w:rPr>
                <w:noProof/>
              </w:rPr>
            </w:pPr>
            <w:r>
              <w:rPr>
                <w:noProof/>
              </w:rPr>
              <w:t>Enter the URL of your CSS file or paste in the CSS code.</w:t>
            </w:r>
          </w:p>
        </w:tc>
        <w:tc>
          <w:tcPr>
            <w:tcW w:w="7407" w:type="dxa"/>
          </w:tcPr>
          <w:p w:rsidR="00000000" w:rsidRDefault="00155E70">
            <w:pPr>
              <w:rPr>
                <w:lang w:val="de-DE"/>
              </w:rPr>
            </w:pPr>
            <w:r>
              <w:rPr>
                <w:lang w:val="de-DE"/>
              </w:rPr>
              <w:t>Geben Sie die URL Ihrer CSS-Datei ein oder f</w:t>
            </w:r>
            <w:r>
              <w:rPr>
                <w:lang w:val="de-DE"/>
              </w:rPr>
              <w:t>ü</w:t>
            </w:r>
            <w:r>
              <w:rPr>
                <w:lang w:val="de-DE"/>
              </w:rPr>
              <w:t>gen Sie sie in den CSS-Code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80</w:t>
            </w:r>
            <w:r>
              <w:rPr>
                <w:noProof/>
                <w:sz w:val="2"/>
              </w:rPr>
              <w:t>f521ab-cb89-4826-8915-010a08d627ad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configuring-companion-components-page-experience.html</w:t>
            </w:r>
          </w:p>
          <w:p w:rsidR="00000000" w:rsidRDefault="00155E70">
            <w:pPr>
              <w:jc w:val="center"/>
              <w:rPr>
                <w:b/>
                <w:noProof/>
              </w:rPr>
            </w:pPr>
            <w:r>
              <w:rPr>
                <w:b/>
                <w:noProof/>
              </w:rPr>
              <w:t>MQ971010 ac969ad1-c458-46e3-8d1e-eb20ac86645f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a80ef57c-5208-45e2-8a2f-5f2d0446e7fe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5c0c8a44-b5a0-4d55-a92f-b50b5012374e</w:t>
            </w:r>
          </w:p>
        </w:tc>
        <w:tc>
          <w:tcPr>
            <w:tcW w:w="7407" w:type="dxa"/>
            <w:shd w:val="clear" w:color="auto" w:fill="F2F2F2" w:themeFill="background1" w:themeFillShade="F2"/>
          </w:tcPr>
          <w:p w:rsidR="00000000" w:rsidRDefault="00155E70">
            <w:pPr>
              <w:rPr>
                <w:noProof/>
              </w:rPr>
            </w:pPr>
            <w:r>
              <w:rPr>
                <w:noProof/>
              </w:rPr>
              <w:t>Configuring Companion Components for an In-Page Experience parent:</w:t>
            </w:r>
          </w:p>
        </w:tc>
        <w:tc>
          <w:tcPr>
            <w:tcW w:w="7407" w:type="dxa"/>
          </w:tcPr>
          <w:p w:rsidR="00000000" w:rsidRDefault="00155E70">
            <w:pPr>
              <w:rPr>
                <w:lang w:val="de-DE"/>
              </w:rPr>
            </w:pPr>
            <w:r>
              <w:rPr>
                <w:lang w:val="de-DE"/>
              </w:rPr>
              <w:t>Konfigurieren von Companion-Komponenten f</w:t>
            </w:r>
            <w:r>
              <w:rPr>
                <w:lang w:val="de-DE"/>
              </w:rPr>
              <w:t>ü</w:t>
            </w:r>
            <w:r>
              <w:rPr>
                <w:lang w:val="de-DE"/>
              </w:rPr>
              <w:t>r ein In-Page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4139a4ff-c0de-41a3-bb37-582c520c5340</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7c72220c-c538-4151-8ac4-98c7237c2448</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f5c88c4c-35e7-4218-8450-08ff1f39f9e9</w:t>
            </w:r>
          </w:p>
        </w:tc>
        <w:tc>
          <w:tcPr>
            <w:tcW w:w="7407" w:type="dxa"/>
            <w:shd w:val="clear" w:color="auto" w:fill="F2F2F2" w:themeFill="background1" w:themeFillShade="F2"/>
          </w:tcPr>
          <w:p w:rsidR="00000000" w:rsidRDefault="00155E70">
            <w:pPr>
              <w:rPr>
                <w:noProof/>
              </w:rPr>
            </w:pPr>
            <w:r>
              <w:rPr>
                <w:noProof/>
              </w:rPr>
              <w:t>Configuring Companion Components for an In-Page Experience</w:t>
            </w:r>
          </w:p>
        </w:tc>
        <w:tc>
          <w:tcPr>
            <w:tcW w:w="7407" w:type="dxa"/>
          </w:tcPr>
          <w:p w:rsidR="00000000" w:rsidRDefault="00155E70">
            <w:pPr>
              <w:rPr>
                <w:lang w:val="de-DE"/>
              </w:rPr>
            </w:pPr>
            <w:r>
              <w:rPr>
                <w:lang w:val="de-DE"/>
              </w:rPr>
              <w:t>Konfigurieren von Companion-Komponenten f</w:t>
            </w:r>
            <w:r>
              <w:rPr>
                <w:lang w:val="de-DE"/>
              </w:rPr>
              <w:t>ü</w:t>
            </w:r>
            <w:r>
              <w:rPr>
                <w:lang w:val="de-DE"/>
              </w:rPr>
              <w:t>r eine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ecb</w:t>
            </w:r>
            <w:r>
              <w:rPr>
                <w:noProof/>
                <w:sz w:val="2"/>
              </w:rPr>
              <w:t>cb6a1-34bc-403a-9412-1ef190039dda</w:t>
            </w:r>
          </w:p>
        </w:tc>
        <w:tc>
          <w:tcPr>
            <w:tcW w:w="7407" w:type="dxa"/>
            <w:shd w:val="clear" w:color="auto" w:fill="F2F2F2" w:themeFill="background1" w:themeFillShade="F2"/>
          </w:tcPr>
          <w:p w:rsidR="00000000" w:rsidRDefault="00155E70">
            <w:pPr>
              <w:rPr>
                <w:noProof/>
              </w:rPr>
            </w:pPr>
            <w:r>
              <w:rPr>
                <w:noProof/>
              </w:rPr>
              <w:t>In this topic you will learn how to configure companion components on an In-Page Experience.</w:t>
            </w:r>
          </w:p>
        </w:tc>
        <w:tc>
          <w:tcPr>
            <w:tcW w:w="7407" w:type="dxa"/>
          </w:tcPr>
          <w:p w:rsidR="00000000" w:rsidRDefault="00155E70">
            <w:pPr>
              <w:rPr>
                <w:lang w:val="de-DE"/>
              </w:rPr>
            </w:pPr>
            <w:r>
              <w:rPr>
                <w:lang w:val="de-DE"/>
              </w:rPr>
              <w:t>In diesem Thema erfahren Sie, wie Sie Begleitkomponenten in einer In-Page-Erfahrung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6387eade-f074-4133-a65f-7f</w:t>
            </w:r>
            <w:r>
              <w:rPr>
                <w:noProof/>
                <w:sz w:val="2"/>
              </w:rPr>
              <w:t>7608f68038</w:t>
            </w:r>
          </w:p>
        </w:tc>
        <w:tc>
          <w:tcPr>
            <w:tcW w:w="7407" w:type="dxa"/>
            <w:shd w:val="clear" w:color="auto" w:fill="F2F2F2" w:themeFill="background1" w:themeFillShade="F2"/>
          </w:tcPr>
          <w:p w:rsidR="00000000" w:rsidRDefault="00155E70">
            <w:pPr>
              <w:rPr>
                <w:noProof/>
              </w:rPr>
            </w:pPr>
            <w:r>
              <w:rPr>
                <w:noProof/>
              </w:rPr>
              <w:t>All In-Page Experience templates provide the ability to have companion components.</w:t>
            </w:r>
          </w:p>
        </w:tc>
        <w:tc>
          <w:tcPr>
            <w:tcW w:w="7407" w:type="dxa"/>
          </w:tcPr>
          <w:p w:rsidR="00000000" w:rsidRDefault="00155E70">
            <w:pPr>
              <w:rPr>
                <w:lang w:val="de-DE"/>
              </w:rPr>
            </w:pPr>
            <w:r>
              <w:rPr>
                <w:lang w:val="de-DE"/>
              </w:rPr>
              <w:t>Alle In-Page Experience-Vorlagen bieten die M</w:t>
            </w:r>
            <w:r>
              <w:rPr>
                <w:lang w:val="de-DE"/>
              </w:rPr>
              <w:t>ö</w:t>
            </w:r>
            <w:r>
              <w:rPr>
                <w:lang w:val="de-DE"/>
              </w:rPr>
              <w:t>glichkeit, Begleitkomponenten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2298bcc2-7779-4c3a-a0da-c25b82821fd5</w:t>
            </w:r>
          </w:p>
        </w:tc>
        <w:tc>
          <w:tcPr>
            <w:tcW w:w="7407" w:type="dxa"/>
            <w:shd w:val="clear" w:color="auto" w:fill="F2F2F2" w:themeFill="background1" w:themeFillShade="F2"/>
          </w:tcPr>
          <w:p w:rsidR="00000000" w:rsidRDefault="00155E70">
            <w:pPr>
              <w:rPr>
                <w:noProof/>
              </w:rPr>
            </w:pPr>
            <w:r>
              <w:rPr>
                <w:noProof/>
              </w:rPr>
              <w:t>Companion components include:</w:t>
            </w:r>
          </w:p>
        </w:tc>
        <w:tc>
          <w:tcPr>
            <w:tcW w:w="7407" w:type="dxa"/>
          </w:tcPr>
          <w:p w:rsidR="00000000" w:rsidRDefault="00155E70">
            <w:pPr>
              <w:rPr>
                <w:lang w:val="de-DE"/>
              </w:rPr>
            </w:pPr>
            <w:r>
              <w:rPr>
                <w:lang w:val="de-DE"/>
              </w:rPr>
              <w:t>Zu den Begleitkomponenten geh</w:t>
            </w:r>
            <w:r>
              <w:rPr>
                <w:lang w:val="de-DE"/>
              </w:rPr>
              <w:t>ö</w:t>
            </w:r>
            <w:r>
              <w:rPr>
                <w:lang w:val="de-DE"/>
              </w:rPr>
              <w:t>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e4557f91-8690-42a7-9233-08b377cdd649</w:t>
            </w:r>
          </w:p>
        </w:tc>
        <w:tc>
          <w:tcPr>
            <w:tcW w:w="7407" w:type="dxa"/>
            <w:shd w:val="clear" w:color="auto" w:fill="F2F2F2" w:themeFill="background1" w:themeFillShade="F2"/>
          </w:tcPr>
          <w:p w:rsidR="00000000" w:rsidRDefault="00155E70">
            <w:pPr>
              <w:rPr>
                <w:noProof/>
              </w:rPr>
            </w:pPr>
            <w:r>
              <w:rPr>
                <w:noProof/>
              </w:rPr>
              <w:t>Custom HTML</w:t>
            </w:r>
          </w:p>
        </w:tc>
        <w:tc>
          <w:tcPr>
            <w:tcW w:w="7407" w:type="dxa"/>
          </w:tcPr>
          <w:p w:rsidR="00000000" w:rsidRDefault="00155E70">
            <w:pPr>
              <w:rPr>
                <w:lang w:val="de-DE"/>
              </w:rPr>
            </w:pPr>
            <w:r>
              <w:rPr>
                <w:lang w:val="de-DE"/>
              </w:rPr>
              <w:t>Benutzerdefiniertes 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4e22fe8d-140d-4007-8895-be707a7dc79f</w:t>
            </w:r>
          </w:p>
        </w:tc>
        <w:tc>
          <w:tcPr>
            <w:tcW w:w="7407" w:type="dxa"/>
            <w:shd w:val="clear" w:color="auto" w:fill="F2F2F2" w:themeFill="background1" w:themeFillShade="F2"/>
          </w:tcPr>
          <w:p w:rsidR="00000000" w:rsidRDefault="00155E70">
            <w:pPr>
              <w:rPr>
                <w:noProof/>
              </w:rPr>
            </w:pPr>
            <w:r>
              <w:rPr>
                <w:noProof/>
              </w:rPr>
              <w:t>Images</w:t>
            </w:r>
          </w:p>
        </w:tc>
        <w:tc>
          <w:tcPr>
            <w:tcW w:w="7407" w:type="dxa"/>
          </w:tcPr>
          <w:p w:rsidR="00000000" w:rsidRDefault="00155E70">
            <w:pPr>
              <w:rPr>
                <w:lang w:val="de-DE"/>
              </w:rPr>
            </w:pPr>
            <w:r>
              <w:rPr>
                <w:lang w:val="de-DE"/>
              </w:rPr>
              <w:t>Bilder</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11 </w:t>
            </w:r>
            <w:r>
              <w:rPr>
                <w:noProof/>
                <w:sz w:val="16"/>
              </w:rPr>
              <w:br/>
            </w:r>
            <w:r>
              <w:rPr>
                <w:noProof/>
                <w:sz w:val="2"/>
              </w:rPr>
              <w:t>b33adab5-621c-486e-9f19-d4d507e4c0fb</w:t>
            </w:r>
          </w:p>
        </w:tc>
        <w:tc>
          <w:tcPr>
            <w:tcW w:w="7407" w:type="dxa"/>
            <w:shd w:val="clear" w:color="auto" w:fill="F2F2F2" w:themeFill="background1" w:themeFillShade="F2"/>
          </w:tcPr>
          <w:p w:rsidR="00000000" w:rsidRDefault="00155E70">
            <w:pPr>
              <w:rPr>
                <w:noProof/>
              </w:rPr>
            </w:pPr>
            <w:r>
              <w:rPr>
                <w:noProof/>
              </w:rPr>
              <w:t>Text</w:t>
            </w:r>
          </w:p>
        </w:tc>
        <w:tc>
          <w:tcPr>
            <w:tcW w:w="7407" w:type="dxa"/>
          </w:tcPr>
          <w:p w:rsidR="00000000" w:rsidRDefault="00155E70">
            <w:pPr>
              <w:rPr>
                <w:lang w:val="de-DE"/>
              </w:rPr>
            </w:pPr>
            <w:r>
              <w:rPr>
                <w:lang w:val="de-DE"/>
              </w:rPr>
              <w:t>Text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a5ca1e9d-224e-434a-9670-e11906</w:t>
            </w:r>
            <w:r>
              <w:rPr>
                <w:noProof/>
                <w:sz w:val="2"/>
              </w:rPr>
              <w:t>60a104</w:t>
            </w:r>
          </w:p>
        </w:tc>
        <w:tc>
          <w:tcPr>
            <w:tcW w:w="7407" w:type="dxa"/>
            <w:shd w:val="clear" w:color="auto" w:fill="F2F2F2" w:themeFill="background1" w:themeFillShade="F2"/>
          </w:tcPr>
          <w:p w:rsidR="00000000" w:rsidRDefault="00155E70">
            <w:pPr>
              <w:rPr>
                <w:noProof/>
              </w:rPr>
            </w:pPr>
            <w:r>
              <w:rPr>
                <w:noProof/>
              </w:rPr>
              <w:t>With companion components, content outside the player can change based on which video is playing.</w:t>
            </w:r>
          </w:p>
        </w:tc>
        <w:tc>
          <w:tcPr>
            <w:tcW w:w="7407" w:type="dxa"/>
          </w:tcPr>
          <w:p w:rsidR="00000000" w:rsidRDefault="00155E70">
            <w:pPr>
              <w:rPr>
                <w:lang w:val="de-DE"/>
              </w:rPr>
            </w:pPr>
            <w:r>
              <w:rPr>
                <w:lang w:val="de-DE"/>
              </w:rPr>
              <w:t>Mit Begleitkomponenten k</w:t>
            </w:r>
            <w:r>
              <w:rPr>
                <w:lang w:val="de-DE"/>
              </w:rPr>
              <w:t>ö</w:t>
            </w:r>
            <w:r>
              <w:rPr>
                <w:lang w:val="de-DE"/>
              </w:rPr>
              <w:t>nnen sich Inhalte au</w:t>
            </w:r>
            <w:r>
              <w:rPr>
                <w:lang w:val="de-DE"/>
              </w:rPr>
              <w:t>ß</w:t>
            </w:r>
            <w:r>
              <w:rPr>
                <w:lang w:val="de-DE"/>
              </w:rPr>
              <w:t xml:space="preserve">erhalb des Players je nach abgespieltem Video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629a808a-5c2c-4a38-ad94-e68eb2ae58a5</w:t>
            </w:r>
          </w:p>
        </w:tc>
        <w:tc>
          <w:tcPr>
            <w:tcW w:w="7407" w:type="dxa"/>
            <w:shd w:val="clear" w:color="auto" w:fill="F2F2F2" w:themeFill="background1" w:themeFillShade="F2"/>
          </w:tcPr>
          <w:p w:rsidR="00000000" w:rsidRDefault="00155E70">
            <w:pPr>
              <w:rPr>
                <w:noProof/>
              </w:rPr>
            </w:pPr>
            <w:r>
              <w:rPr>
                <w:noProof/>
              </w:rPr>
              <w:t>For example, when a product video is played, there might be a clickable image to the right of the player that will open up more details about that product.</w:t>
            </w:r>
          </w:p>
        </w:tc>
        <w:tc>
          <w:tcPr>
            <w:tcW w:w="7407" w:type="dxa"/>
          </w:tcPr>
          <w:p w:rsidR="00000000" w:rsidRDefault="00155E70">
            <w:pPr>
              <w:rPr>
                <w:lang w:val="de-DE"/>
              </w:rPr>
            </w:pPr>
            <w:r>
              <w:rPr>
                <w:lang w:val="de-DE"/>
              </w:rPr>
              <w:t>Wenn beispielsweise ein Produktvideo abgespielt wird, befindet sich rechts neben dem Player m</w:t>
            </w:r>
            <w:r>
              <w:rPr>
                <w:lang w:val="de-DE"/>
              </w:rPr>
              <w:t>ö</w:t>
            </w:r>
            <w:r>
              <w:rPr>
                <w:lang w:val="de-DE"/>
              </w:rPr>
              <w:t>gliche</w:t>
            </w:r>
            <w:r>
              <w:rPr>
                <w:lang w:val="de-DE"/>
              </w:rPr>
              <w:t>rweise ein anklickbares Bild, das weitere Details zu diesem Produkt anzeigt.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96c5d404-d3a5-4eea-a469-b46bb3282738</w:t>
            </w:r>
          </w:p>
        </w:tc>
        <w:tc>
          <w:tcPr>
            <w:tcW w:w="7407" w:type="dxa"/>
            <w:shd w:val="clear" w:color="auto" w:fill="F2F2F2" w:themeFill="background1" w:themeFillShade="F2"/>
          </w:tcPr>
          <w:p w:rsidR="00000000" w:rsidRDefault="00155E70">
            <w:pPr>
              <w:rPr>
                <w:noProof/>
              </w:rPr>
            </w:pPr>
            <w:r>
              <w:rPr>
                <w:noProof/>
              </w:rPr>
              <w:t>Companion components are similar to card and link interactions, the difference being, cards and links display over the video player itsel</w:t>
            </w:r>
            <w:r>
              <w:rPr>
                <w:noProof/>
              </w:rPr>
              <w:t>f.</w:t>
            </w:r>
          </w:p>
        </w:tc>
        <w:tc>
          <w:tcPr>
            <w:tcW w:w="7407" w:type="dxa"/>
          </w:tcPr>
          <w:p w:rsidR="00000000" w:rsidRDefault="00155E70">
            <w:pPr>
              <w:rPr>
                <w:lang w:val="de-DE"/>
              </w:rPr>
            </w:pPr>
            <w:r>
              <w:rPr>
                <w:lang w:val="de-DE"/>
              </w:rPr>
              <w:t xml:space="preserve">Companion-Komponenten </w:t>
            </w:r>
            <w:r>
              <w:rPr>
                <w:lang w:val="de-DE"/>
              </w:rPr>
              <w:t>ä</w:t>
            </w:r>
            <w:r>
              <w:rPr>
                <w:lang w:val="de-DE"/>
              </w:rPr>
              <w:t xml:space="preserve">hneln Karten- und Link-Interaktionen. Der Unterschied besteht darin, dass Karten und Links </w:t>
            </w:r>
            <w:r>
              <w:rPr>
                <w:lang w:val="de-DE"/>
              </w:rPr>
              <w:t>ü</w:t>
            </w:r>
            <w:r>
              <w:rPr>
                <w:lang w:val="de-DE"/>
              </w:rPr>
              <w:t>ber den Videoplayer selbst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ed48f4a7-9123-498a-955f-483dc9eda523</w:t>
            </w:r>
          </w:p>
        </w:tc>
        <w:tc>
          <w:tcPr>
            <w:tcW w:w="7407" w:type="dxa"/>
            <w:shd w:val="clear" w:color="auto" w:fill="F2F2F2" w:themeFill="background1" w:themeFillShade="F2"/>
          </w:tcPr>
          <w:p w:rsidR="00000000" w:rsidRDefault="00155E70">
            <w:pPr>
              <w:rPr>
                <w:noProof/>
              </w:rPr>
            </w:pPr>
            <w:r>
              <w:rPr>
                <w:noProof/>
              </w:rPr>
              <w:t xml:space="preserve">Companion components will display to the right of the video player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155E70">
            <w:pPr>
              <w:rPr>
                <w:lang w:val="de-DE"/>
              </w:rPr>
            </w:pPr>
            <w:r>
              <w:rPr>
                <w:lang w:val="de-DE"/>
              </w:rPr>
              <w:t xml:space="preserve">Companion-Komponenten werden rechts neben dem Videoplayer angezeigt, wenn sich das Video im befindet </w:t>
            </w:r>
            <w:r>
              <w:rPr>
                <w:rStyle w:val="mqInternal"/>
                <w:noProof/>
                <w:lang w:val="de-DE"/>
              </w:rPr>
              <w:t>[1}</w:t>
            </w:r>
            <w:r>
              <w:rPr>
                <w:lang w:val="de-DE"/>
              </w:rPr>
              <w:t>SPIELEN</w:t>
            </w:r>
            <w:r>
              <w:rPr>
                <w:rStyle w:val="mqInternal"/>
                <w:noProof/>
                <w:lang w:val="de-DE"/>
              </w:rPr>
              <w:t>{2]</w:t>
            </w:r>
            <w:r>
              <w:rPr>
                <w:lang w:val="de-DE"/>
              </w:rPr>
              <w:t xml:space="preserve"> Zustand.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2851f5ae-a37b-</w:t>
            </w:r>
            <w:r>
              <w:rPr>
                <w:noProof/>
                <w:sz w:val="2"/>
              </w:rPr>
              <w:t>4798-b826-10cb13409a99</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281c704b-d744-43b9-bca0-1c226ab0d710</w:t>
            </w:r>
          </w:p>
        </w:tc>
        <w:tc>
          <w:tcPr>
            <w:tcW w:w="7407" w:type="dxa"/>
            <w:shd w:val="clear" w:color="auto" w:fill="F2F2F2" w:themeFill="background1" w:themeFillShade="F2"/>
          </w:tcPr>
          <w:p w:rsidR="00000000" w:rsidRDefault="00155E70">
            <w:pPr>
              <w:rPr>
                <w:noProof/>
              </w:rPr>
            </w:pPr>
            <w:r>
              <w:rPr>
                <w:noProof/>
              </w:rPr>
              <w:t xml:space="preserve">For information on adding link and card interactions,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155E70">
            <w:pPr>
              <w:rPr>
                <w:lang w:val="de-DE"/>
              </w:rPr>
            </w:pPr>
            <w:r>
              <w:rPr>
                <w:lang w:val="de-DE"/>
              </w:rPr>
              <w:t>Informationen zum Hinzuf</w:t>
            </w:r>
            <w:r>
              <w:rPr>
                <w:lang w:val="de-DE"/>
              </w:rPr>
              <w:t>ü</w:t>
            </w:r>
            <w:r>
              <w:rPr>
                <w:lang w:val="de-DE"/>
              </w:rPr>
              <w:t>gen von Link- und Karteninteraktionen fin</w:t>
            </w:r>
            <w:r>
              <w:rPr>
                <w:lang w:val="de-DE"/>
              </w:rPr>
              <w:t xml:space="preserve">den Sie unter </w:t>
            </w:r>
            <w:r>
              <w:rPr>
                <w:rStyle w:val="mqInternal"/>
                <w:noProof/>
                <w:lang w:val="de-DE"/>
              </w:rPr>
              <w:t>[1}</w:t>
            </w:r>
            <w:r>
              <w:rPr>
                <w:lang w:val="de-DE"/>
              </w:rPr>
              <w:t>Hinzuf</w:t>
            </w:r>
            <w:r>
              <w:rPr>
                <w:lang w:val="de-DE"/>
              </w:rPr>
              <w:t>ü</w:t>
            </w:r>
            <w:r>
              <w:rPr>
                <w:lang w:val="de-DE"/>
              </w:rPr>
              <w:t>gen von Interaktionen zu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61ad0df9-dc85-44ed-8599-60051a698f24</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81ff73b3-66f8-4db3-be62-9f02ebe8f42d</w:t>
            </w:r>
          </w:p>
        </w:tc>
        <w:tc>
          <w:tcPr>
            <w:tcW w:w="7407" w:type="dxa"/>
            <w:shd w:val="clear" w:color="auto" w:fill="F2F2F2" w:themeFill="background1" w:themeFillShade="F2"/>
          </w:tcPr>
          <w:p w:rsidR="00000000" w:rsidRDefault="00155E70">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55E70">
            <w:pPr>
              <w:rPr>
                <w:lang w:val="de-DE"/>
              </w:rPr>
            </w:pPr>
            <w:r>
              <w:rPr>
                <w:lang w:val="de-DE"/>
              </w:rPr>
              <w:t xml:space="preserve">Stellen Sie sicher, dass Sie </w:t>
            </w:r>
            <w:r>
              <w:rPr>
                <w:lang w:val="de-DE"/>
              </w:rPr>
              <w:t>Ä</w:t>
            </w:r>
            <w:r>
              <w:rPr>
                <w:lang w:val="de-DE"/>
              </w:rPr>
              <w:t xml:space="preserve">nderungen an einer Erfahrung vorgenommen haben </w:t>
            </w:r>
            <w:r>
              <w:rPr>
                <w:rStyle w:val="mqInternal"/>
                <w:noProof/>
                <w:lang w:val="de-DE"/>
              </w:rPr>
              <w:t>[1}</w:t>
            </w:r>
            <w:r>
              <w:rPr>
                <w:lang w:val="de-DE"/>
              </w:rPr>
              <w:t>Ver</w:t>
            </w:r>
            <w:r>
              <w:rPr>
                <w:lang w:val="de-DE"/>
              </w:rPr>
              <w:t>ö</w:t>
            </w:r>
            <w:r>
              <w:rPr>
                <w:lang w:val="de-DE"/>
              </w:rPr>
              <w:t>ffentlichen Sie die Erfahrung erneut</w:t>
            </w:r>
            <w:r>
              <w:rPr>
                <w:rStyle w:val="mqInternal"/>
                <w:noProof/>
                <w:lang w:val="de-DE"/>
              </w:rPr>
              <w:t>{2]</w:t>
            </w:r>
            <w:r>
              <w:rPr>
                <w:lang w:val="de-DE"/>
              </w:rPr>
              <w:t xml:space="preserve"> Daher werden die </w:t>
            </w:r>
            <w:r>
              <w:rPr>
                <w:lang w:val="de-DE"/>
              </w:rPr>
              <w:t>Ä</w:t>
            </w:r>
            <w:r>
              <w:rPr>
                <w:lang w:val="de-DE"/>
              </w:rPr>
              <w:t>nderungen auf Websites ang</w:t>
            </w:r>
            <w:r>
              <w:rPr>
                <w:lang w:val="de-DE"/>
              </w:rPr>
              <w:t>ezeigt, auf denen die Erfahrung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a350b6aa-28ac-45c0-9a9c-e43fba1847ec</w:t>
            </w:r>
          </w:p>
        </w:tc>
        <w:tc>
          <w:tcPr>
            <w:tcW w:w="7407" w:type="dxa"/>
            <w:shd w:val="clear" w:color="auto" w:fill="F2F2F2" w:themeFill="background1" w:themeFillShade="F2"/>
          </w:tcPr>
          <w:p w:rsidR="00000000" w:rsidRDefault="00155E70">
            <w:pPr>
              <w:rPr>
                <w:noProof/>
              </w:rPr>
            </w:pPr>
            <w:r>
              <w:rPr>
                <w:noProof/>
              </w:rPr>
              <w:t>Viewing companion components</w:t>
            </w:r>
          </w:p>
        </w:tc>
        <w:tc>
          <w:tcPr>
            <w:tcW w:w="7407" w:type="dxa"/>
          </w:tcPr>
          <w:p w:rsidR="00000000" w:rsidRDefault="00155E70">
            <w:pPr>
              <w:rPr>
                <w:lang w:val="de-DE"/>
              </w:rPr>
            </w:pPr>
            <w:r>
              <w:rPr>
                <w:lang w:val="de-DE"/>
              </w:rPr>
              <w:t>Anzeigen von Begleitkomponenten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8687d681-9625-482d-bb6d-46b97f496a5c</w:t>
            </w:r>
          </w:p>
        </w:tc>
        <w:tc>
          <w:tcPr>
            <w:tcW w:w="7407" w:type="dxa"/>
            <w:shd w:val="clear" w:color="auto" w:fill="F2F2F2" w:themeFill="background1" w:themeFillShade="F2"/>
          </w:tcPr>
          <w:p w:rsidR="00000000" w:rsidRDefault="00155E70">
            <w:pPr>
              <w:rPr>
                <w:noProof/>
              </w:rPr>
            </w:pPr>
            <w:r>
              <w:rPr>
                <w:noProof/>
              </w:rPr>
              <w:t>To view the companion components that have been configured, edi</w:t>
            </w:r>
            <w:r>
              <w:rPr>
                <w:noProof/>
              </w:rPr>
              <w:t xml:space="preserve">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Bearbeiten Sie die Erfahrung, um die konfigurierten Begleitkomponenten anzuzeigen, und klicken Sie dann auf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9aa5040e-c1f1-4206-a959-b00af4eeaebe</w:t>
            </w:r>
          </w:p>
        </w:tc>
        <w:tc>
          <w:tcPr>
            <w:tcW w:w="7407" w:type="dxa"/>
            <w:shd w:val="clear" w:color="auto" w:fill="F2F2F2" w:themeFill="background1" w:themeFillShade="F2"/>
          </w:tcPr>
          <w:p w:rsidR="00000000" w:rsidRDefault="00155E70">
            <w:pPr>
              <w:rPr>
                <w:noProof/>
              </w:rPr>
            </w:pPr>
            <w:r>
              <w:rPr>
                <w:noProof/>
              </w:rPr>
              <w:t xml:space="preserve">Videos that have been configured with 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155E70">
            <w:pPr>
              <w:rPr>
                <w:lang w:val="de-DE"/>
              </w:rPr>
            </w:pPr>
            <w:r>
              <w:rPr>
                <w:lang w:val="de-DE"/>
              </w:rPr>
              <w:t>Videos, die mit Interaktionen konfiguriert wurden, werden in der angezeigt</w:t>
            </w:r>
            <w:r>
              <w:rPr>
                <w:lang w:val="de-DE"/>
              </w:rPr>
              <w:t xml:space="preserve"> </w:t>
            </w:r>
            <w:r>
              <w:rPr>
                <w:rStyle w:val="mqInternal"/>
                <w:noProof/>
                <w:lang w:val="de-DE"/>
              </w:rPr>
              <w:t>[1}</w:t>
            </w:r>
            <w:r>
              <w:rPr>
                <w:lang w:val="de-DE"/>
              </w:rPr>
              <w:t>Interaktivit</w:t>
            </w:r>
            <w:r>
              <w:rPr>
                <w:lang w:val="de-DE"/>
              </w:rPr>
              <w:t>ä</w:t>
            </w:r>
            <w:r>
              <w:rPr>
                <w:lang w:val="de-DE"/>
              </w:rPr>
              <w:t>t</w:t>
            </w:r>
            <w:r>
              <w:rPr>
                <w:rStyle w:val="mqInternal"/>
                <w:noProof/>
                <w:lang w:val="de-DE"/>
              </w:rPr>
              <w:t>{2]</w:t>
            </w:r>
            <w:r>
              <w:rPr>
                <w:lang w:val="de-DE"/>
              </w:rPr>
              <w:t xml:space="preserve"> Spalte, die die Art der Interaktion (en) angibt.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287b13da-31e5-4b68-a957-68836e1e2097</w:t>
            </w:r>
          </w:p>
        </w:tc>
        <w:tc>
          <w:tcPr>
            <w:tcW w:w="7407" w:type="dxa"/>
            <w:shd w:val="clear" w:color="auto" w:fill="F2F2F2" w:themeFill="background1" w:themeFillShade="F2"/>
          </w:tcPr>
          <w:p w:rsidR="00000000" w:rsidRDefault="00155E70">
            <w:pPr>
              <w:rPr>
                <w:noProof/>
              </w:rPr>
            </w:pPr>
            <w:r>
              <w:rPr>
                <w:noProof/>
              </w:rPr>
              <w:t>Companion components include HTML (</w:t>
            </w:r>
            <w:r>
              <w:rPr>
                <w:rStyle w:val="mqInternal"/>
                <w:noProof/>
              </w:rPr>
              <w:t>[1}[2]{3]</w:t>
            </w:r>
            <w:r>
              <w:rPr>
                <w:noProof/>
              </w:rPr>
              <w:t>), images (</w:t>
            </w:r>
            <w:r>
              <w:rPr>
                <w:rStyle w:val="mqInternal"/>
                <w:noProof/>
              </w:rPr>
              <w:t>[1}[5]{3]</w:t>
            </w:r>
            <w:r>
              <w:rPr>
                <w:noProof/>
              </w:rPr>
              <w:t>) and text (</w:t>
            </w:r>
            <w:r>
              <w:rPr>
                <w:rStyle w:val="mqInternal"/>
                <w:noProof/>
              </w:rPr>
              <w:t>[1}[8]{3]</w:t>
            </w:r>
            <w:r>
              <w:rPr>
                <w:noProof/>
              </w:rPr>
              <w:t>).</w:t>
            </w:r>
          </w:p>
        </w:tc>
        <w:tc>
          <w:tcPr>
            <w:tcW w:w="7407" w:type="dxa"/>
          </w:tcPr>
          <w:p w:rsidR="00000000" w:rsidRDefault="00155E70">
            <w:pPr>
              <w:rPr>
                <w:lang w:val="de-DE"/>
              </w:rPr>
            </w:pPr>
            <w:r>
              <w:rPr>
                <w:lang w:val="de-DE"/>
              </w:rPr>
              <w:t>Zu den Begleitkomponenten geh</w:t>
            </w:r>
            <w:r>
              <w:rPr>
                <w:lang w:val="de-DE"/>
              </w:rPr>
              <w:t>ö</w:t>
            </w:r>
            <w:r>
              <w:rPr>
                <w:lang w:val="de-DE"/>
              </w:rPr>
              <w:t>rt HTML (</w:t>
            </w:r>
            <w:r>
              <w:rPr>
                <w:rStyle w:val="mqInternal"/>
                <w:noProof/>
                <w:lang w:val="de-DE"/>
              </w:rPr>
              <w:t>[1}[2]{3]</w:t>
            </w:r>
            <w:r>
              <w:rPr>
                <w:lang w:val="de-DE"/>
              </w:rPr>
              <w:t>), Bilder (</w:t>
            </w:r>
            <w:r>
              <w:rPr>
                <w:rStyle w:val="mqInternal"/>
                <w:noProof/>
                <w:lang w:val="de-DE"/>
              </w:rPr>
              <w:t>[1}[5]{3]</w:t>
            </w:r>
            <w:r>
              <w:rPr>
                <w:lang w:val="de-DE"/>
              </w:rPr>
              <w:t xml:space="preserve"> ) und Text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4756bd2f-8244-4649-8218-a91d51542093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f02d30fc-01f3-4188-88dd-003c85565d7c</w:t>
            </w:r>
          </w:p>
        </w:tc>
        <w:tc>
          <w:tcPr>
            <w:tcW w:w="7407" w:type="dxa"/>
            <w:shd w:val="clear" w:color="auto" w:fill="F2F2F2" w:themeFill="background1" w:themeFillShade="F2"/>
          </w:tcPr>
          <w:p w:rsidR="00000000" w:rsidRDefault="00155E70">
            <w:pPr>
              <w:rPr>
                <w:noProof/>
              </w:rPr>
            </w:pPr>
            <w:r>
              <w:rPr>
                <w:noProof/>
              </w:rPr>
              <w:t>Link (</w:t>
            </w:r>
            <w:r>
              <w:rPr>
                <w:rStyle w:val="mqInternal"/>
                <w:noProof/>
              </w:rPr>
              <w:t>[1}[2]{3]</w:t>
            </w:r>
            <w:r>
              <w:rPr>
                <w:noProof/>
              </w:rPr>
              <w:t>) and card (</w:t>
            </w:r>
            <w:r>
              <w:rPr>
                <w:rStyle w:val="mqInternal"/>
                <w:noProof/>
              </w:rPr>
              <w:t>[1}[5]{3]</w:t>
            </w:r>
            <w:r>
              <w:rPr>
                <w:noProof/>
              </w:rPr>
              <w:t>) icons may appear indicating that the video has links and cards configured.</w:t>
            </w:r>
          </w:p>
        </w:tc>
        <w:tc>
          <w:tcPr>
            <w:tcW w:w="7407" w:type="dxa"/>
          </w:tcPr>
          <w:p w:rsidR="00000000" w:rsidRDefault="00155E70">
            <w:pPr>
              <w:rPr>
                <w:lang w:val="de-DE"/>
              </w:rPr>
            </w:pPr>
            <w:r>
              <w:rPr>
                <w:lang w:val="de-DE"/>
              </w:rPr>
              <w:t>Verkn</w:t>
            </w:r>
            <w:r>
              <w:rPr>
                <w:lang w:val="de-DE"/>
              </w:rPr>
              <w:t>ü</w:t>
            </w:r>
            <w:r>
              <w:rPr>
                <w:lang w:val="de-DE"/>
              </w:rPr>
              <w:t>pfung (</w:t>
            </w:r>
            <w:r>
              <w:rPr>
                <w:rStyle w:val="mqInternal"/>
                <w:noProof/>
                <w:lang w:val="de-DE"/>
              </w:rPr>
              <w:t>[1}[2]{3]</w:t>
            </w:r>
            <w:r>
              <w:rPr>
                <w:lang w:val="de-DE"/>
              </w:rPr>
              <w:t xml:space="preserve"> ) und Karte (</w:t>
            </w:r>
            <w:r>
              <w:rPr>
                <w:rStyle w:val="mqInternal"/>
                <w:noProof/>
                <w:lang w:val="de-DE"/>
              </w:rPr>
              <w:t>[1}[5]{3]</w:t>
            </w:r>
            <w:r>
              <w:rPr>
                <w:lang w:val="de-DE"/>
              </w:rPr>
              <w:t xml:space="preserve"> ) werden m</w:t>
            </w:r>
            <w:r>
              <w:rPr>
                <w:lang w:val="de-DE"/>
              </w:rPr>
              <w:t>ö</w:t>
            </w:r>
            <w:r>
              <w:rPr>
                <w:lang w:val="de-DE"/>
              </w:rPr>
              <w:t>glicherweise Symbole angezeigt, die darauf hinweisen, dass f</w:t>
            </w:r>
            <w:r>
              <w:rPr>
                <w:lang w:val="de-DE"/>
              </w:rPr>
              <w:t>ü</w:t>
            </w:r>
            <w:r>
              <w:rPr>
                <w:lang w:val="de-DE"/>
              </w:rPr>
              <w:t>r das Video Links und Karten konfiguriert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c3dd3d06-51ba-4e3b-8e05-f5810a766773</w:t>
            </w:r>
          </w:p>
        </w:tc>
        <w:tc>
          <w:tcPr>
            <w:tcW w:w="7407" w:type="dxa"/>
            <w:shd w:val="clear" w:color="auto" w:fill="F2F2F2" w:themeFill="background1" w:themeFillShade="F2"/>
          </w:tcPr>
          <w:p w:rsidR="00000000" w:rsidRDefault="00155E70">
            <w:pPr>
              <w:rPr>
                <w:noProof/>
              </w:rPr>
            </w:pPr>
            <w:r>
              <w:rPr>
                <w:noProof/>
              </w:rPr>
              <w:t xml:space="preserve">For information on links and cards, see </w:t>
            </w:r>
            <w:r>
              <w:rPr>
                <w:rStyle w:val="mqInternal"/>
                <w:noProof/>
              </w:rPr>
              <w:t>[1}</w:t>
            </w:r>
            <w:r>
              <w:rPr>
                <w:noProof/>
              </w:rPr>
              <w:t>Addi</w:t>
            </w:r>
            <w:r>
              <w:rPr>
                <w:noProof/>
              </w:rPr>
              <w:t>ng Interactions to an In-Page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 Links und Karten finden Sie unter </w:t>
            </w:r>
            <w:r>
              <w:rPr>
                <w:rStyle w:val="mqInternal"/>
                <w:noProof/>
                <w:lang w:val="de-DE"/>
              </w:rPr>
              <w:t>[1}</w:t>
            </w:r>
            <w:r>
              <w:rPr>
                <w:lang w:val="de-DE"/>
              </w:rPr>
              <w:t>Hinzuf</w:t>
            </w:r>
            <w:r>
              <w:rPr>
                <w:lang w:val="de-DE"/>
              </w:rPr>
              <w:t>ü</w:t>
            </w:r>
            <w:r>
              <w:rPr>
                <w:lang w:val="de-DE"/>
              </w:rPr>
              <w:t>gen von Interaktionen zu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bf5201b3-a077-461b-a406-e2d35ca9e010</w:t>
            </w:r>
          </w:p>
        </w:tc>
        <w:tc>
          <w:tcPr>
            <w:tcW w:w="7407" w:type="dxa"/>
            <w:shd w:val="clear" w:color="auto" w:fill="F2F2F2" w:themeFill="background1" w:themeFillShade="F2"/>
          </w:tcPr>
          <w:p w:rsidR="00000000" w:rsidRDefault="00155E70">
            <w:pPr>
              <w:rPr>
                <w:noProof/>
              </w:rPr>
            </w:pPr>
            <w:r>
              <w:rPr>
                <w:noProof/>
              </w:rPr>
              <w:t>Configuring a companion HTML component</w:t>
            </w:r>
          </w:p>
        </w:tc>
        <w:tc>
          <w:tcPr>
            <w:tcW w:w="7407" w:type="dxa"/>
          </w:tcPr>
          <w:p w:rsidR="00000000" w:rsidRDefault="00155E70">
            <w:pPr>
              <w:rPr>
                <w:lang w:val="de-DE"/>
              </w:rPr>
            </w:pPr>
            <w:r>
              <w:rPr>
                <w:lang w:val="de-DE"/>
              </w:rPr>
              <w:t>Konfigurieren ei</w:t>
            </w:r>
            <w:r>
              <w:rPr>
                <w:lang w:val="de-DE"/>
              </w:rPr>
              <w:t>ner begleitenden HTML-Komponente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c133456e-489f-4ef8-b7c9-c8449824405a</w:t>
            </w:r>
          </w:p>
        </w:tc>
        <w:tc>
          <w:tcPr>
            <w:tcW w:w="7407" w:type="dxa"/>
            <w:shd w:val="clear" w:color="auto" w:fill="F2F2F2" w:themeFill="background1" w:themeFillShade="F2"/>
          </w:tcPr>
          <w:p w:rsidR="00000000" w:rsidRDefault="00155E70">
            <w:pPr>
              <w:rPr>
                <w:noProof/>
              </w:rPr>
            </w:pPr>
            <w:r>
              <w:rPr>
                <w:noProof/>
              </w:rPr>
              <w:t>To configure a companion HTML component,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begleitende HTML-Komponente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66354aed-d1c0-48db-85a1-ebd38bb5b8d0</w:t>
            </w:r>
          </w:p>
        </w:tc>
        <w:tc>
          <w:tcPr>
            <w:tcW w:w="7407" w:type="dxa"/>
            <w:shd w:val="clear" w:color="auto" w:fill="F2F2F2" w:themeFill="background1" w:themeFillShade="F2"/>
          </w:tcPr>
          <w:p w:rsidR="00000000" w:rsidRDefault="00155E70">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Bearbeiten Sie die Erfahrung und klicken Sie dann auf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8d5f285a-3487-4d17-a95f-84aafbf80c6e</w:t>
            </w:r>
          </w:p>
        </w:tc>
        <w:tc>
          <w:tcPr>
            <w:tcW w:w="7407" w:type="dxa"/>
            <w:shd w:val="clear" w:color="auto" w:fill="F2F2F2" w:themeFill="background1" w:themeFillShade="F2"/>
          </w:tcPr>
          <w:p w:rsidR="00000000" w:rsidRDefault="00155E70">
            <w:pPr>
              <w:rPr>
                <w:noProof/>
              </w:rPr>
            </w:pPr>
            <w:r>
              <w:rPr>
                <w:noProof/>
              </w:rPr>
              <w:t>Click on a v</w:t>
            </w:r>
            <w:r>
              <w:rPr>
                <w:noProof/>
              </w:rPr>
              <w:t>ideo to select it.</w:t>
            </w:r>
          </w:p>
        </w:tc>
        <w:tc>
          <w:tcPr>
            <w:tcW w:w="7407" w:type="dxa"/>
          </w:tcPr>
          <w:p w:rsidR="00000000" w:rsidRDefault="00155E70">
            <w:pPr>
              <w:rPr>
                <w:lang w:val="de-DE"/>
              </w:rPr>
            </w:pPr>
            <w:r>
              <w:rPr>
                <w:lang w:val="de-DE"/>
              </w:rPr>
              <w:t>Klicken Sie auf ein Video, um es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606144f9-29ba-40f4-bfa3-7493a18e035a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Interactivity &gt; Companion HTML</w:t>
            </w:r>
            <w:r>
              <w:rPr>
                <w:rStyle w:val="mqInternal"/>
                <w:noProof/>
              </w:rPr>
              <w:t>{2]</w:t>
            </w:r>
            <w:r>
              <w:rPr>
                <w:noProof/>
              </w:rPr>
              <w:t xml:space="preserve"> or click on the</w:t>
            </w:r>
            <w:r>
              <w:rPr>
                <w:rStyle w:val="mqInternal"/>
                <w:noProof/>
              </w:rPr>
              <w:t>[1}</w:t>
            </w:r>
            <w:r>
              <w:rPr>
                <w:noProof/>
              </w:rPr>
              <w:t xml:space="preserve"> HTML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Interaktivit</w:t>
            </w:r>
            <w:r>
              <w:rPr>
                <w:lang w:val="de-DE"/>
              </w:rPr>
              <w:t>ä</w:t>
            </w:r>
            <w:r>
              <w:rPr>
                <w:lang w:val="de-DE"/>
              </w:rPr>
              <w:t>t hinzuf</w:t>
            </w:r>
            <w:r>
              <w:rPr>
                <w:lang w:val="de-DE"/>
              </w:rPr>
              <w:t>ü</w:t>
            </w:r>
            <w:r>
              <w:rPr>
                <w:lang w:val="de-DE"/>
              </w:rPr>
              <w:t>ge</w:t>
            </w:r>
            <w:r>
              <w:rPr>
                <w:lang w:val="de-DE"/>
              </w:rPr>
              <w:t>n&gt; Companion HTML</w:t>
            </w:r>
            <w:r>
              <w:rPr>
                <w:rStyle w:val="mqInternal"/>
                <w:noProof/>
                <w:lang w:val="de-DE"/>
              </w:rPr>
              <w:t>{2]</w:t>
            </w:r>
            <w:r>
              <w:rPr>
                <w:lang w:val="de-DE"/>
              </w:rPr>
              <w:t xml:space="preserve"> oder klicken Sie auf</w:t>
            </w:r>
            <w:r>
              <w:rPr>
                <w:rStyle w:val="mqInternal"/>
                <w:noProof/>
                <w:lang w:val="de-DE"/>
              </w:rPr>
              <w:t>[1}</w:t>
            </w:r>
            <w:r>
              <w:rPr>
                <w:lang w:val="de-DE"/>
              </w:rPr>
              <w:t xml:space="preserve"> HTML (</w:t>
            </w:r>
            <w:r>
              <w:rPr>
                <w:rStyle w:val="mqInternal"/>
                <w:noProof/>
                <w:lang w:val="de-DE"/>
              </w:rPr>
              <w:t>[4]</w:t>
            </w:r>
            <w:r>
              <w:rPr>
                <w:lang w:val="de-DE"/>
              </w:rPr>
              <w:t>)</w:t>
            </w:r>
            <w:r>
              <w:rPr>
                <w:rStyle w:val="mqInternal"/>
                <w:noProof/>
                <w:lang w:val="de-DE"/>
              </w:rPr>
              <w:t>{2]</w:t>
            </w:r>
            <w:r>
              <w:rPr>
                <w:lang w:val="de-DE"/>
              </w:rPr>
              <w:t xml:space="preserve"> Symbol in der </w:t>
            </w:r>
            <w:r>
              <w:rPr>
                <w:rStyle w:val="mqInternal"/>
                <w:noProof/>
                <w:lang w:val="de-DE"/>
              </w:rPr>
              <w:t>[1}</w:t>
            </w:r>
            <w:r>
              <w:rPr>
                <w:lang w:val="de-DE"/>
              </w:rPr>
              <w:t>Aktionen</w:t>
            </w:r>
            <w:r>
              <w:rPr>
                <w:rStyle w:val="mqInternal"/>
                <w:noProof/>
                <w:lang w:val="de-DE"/>
              </w:rPr>
              <w:t>{2]</w:t>
            </w:r>
            <w:r>
              <w:rPr>
                <w:lang w:val="de-DE"/>
              </w:rPr>
              <w:t xml:space="preserve"> S</w:t>
            </w:r>
            <w:r>
              <w:rPr>
                <w:lang w:val="de-DE"/>
              </w:rPr>
              <w:t>ä</w:t>
            </w:r>
            <w:r>
              <w:rPr>
                <w:lang w:val="de-DE"/>
              </w:rPr>
              <w:t>ule.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6d624777-443d-4781-ac86-0fac5e1aa918</w:t>
            </w:r>
          </w:p>
        </w:tc>
        <w:tc>
          <w:tcPr>
            <w:tcW w:w="7407" w:type="dxa"/>
            <w:shd w:val="clear" w:color="auto" w:fill="F2F2F2" w:themeFill="background1" w:themeFillShade="F2"/>
          </w:tcPr>
          <w:p w:rsidR="00000000" w:rsidRDefault="00155E70">
            <w:pPr>
              <w:rPr>
                <w:noProof/>
              </w:rPr>
            </w:pPr>
            <w:r>
              <w:rPr>
                <w:noProof/>
              </w:rPr>
              <w:t>The Interactivity editor will open.</w:t>
            </w:r>
          </w:p>
        </w:tc>
        <w:tc>
          <w:tcPr>
            <w:tcW w:w="7407" w:type="dxa"/>
          </w:tcPr>
          <w:p w:rsidR="00000000" w:rsidRDefault="00155E70">
            <w:pPr>
              <w:rPr>
                <w:lang w:val="de-DE"/>
              </w:rPr>
            </w:pPr>
            <w:r>
              <w:rPr>
                <w:lang w:val="de-DE"/>
              </w:rPr>
              <w:t>Der Interaktivit</w:t>
            </w:r>
            <w:r>
              <w:rPr>
                <w:lang w:val="de-DE"/>
              </w:rPr>
              <w:t>ä</w:t>
            </w:r>
            <w:r>
              <w:rPr>
                <w:lang w:val="de-DE"/>
              </w:rPr>
              <w:t>tseditor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34 </w:t>
            </w:r>
            <w:r>
              <w:rPr>
                <w:noProof/>
                <w:sz w:val="16"/>
              </w:rPr>
              <w:br/>
            </w:r>
            <w:r>
              <w:rPr>
                <w:noProof/>
                <w:sz w:val="2"/>
              </w:rPr>
              <w:t>b2752485-8f79-4a57-9d27-e3468c609439</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die HTML-Komponente.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845e9bef-4a07-4958-aca2-ef300fa69ec5</w:t>
            </w:r>
          </w:p>
        </w:tc>
        <w:tc>
          <w:tcPr>
            <w:tcW w:w="7407" w:type="dxa"/>
            <w:shd w:val="clear" w:color="auto" w:fill="F2F2F2" w:themeFill="background1" w:themeFillShade="F2"/>
          </w:tcPr>
          <w:p w:rsidR="00000000" w:rsidRDefault="00155E70">
            <w:pPr>
              <w:rPr>
                <w:noProof/>
              </w:rPr>
            </w:pPr>
            <w:r>
              <w:rPr>
                <w:noProof/>
              </w:rPr>
              <w:t>Paste in your HTML code.</w:t>
            </w:r>
          </w:p>
        </w:tc>
        <w:tc>
          <w:tcPr>
            <w:tcW w:w="7407" w:type="dxa"/>
          </w:tcPr>
          <w:p w:rsidR="00000000" w:rsidRDefault="00155E70">
            <w:pPr>
              <w:rPr>
                <w:lang w:val="de-DE"/>
              </w:rPr>
            </w:pPr>
            <w:r>
              <w:rPr>
                <w:lang w:val="de-DE"/>
              </w:rPr>
              <w:t>F</w:t>
            </w:r>
            <w:r>
              <w:rPr>
                <w:lang w:val="de-DE"/>
              </w:rPr>
              <w:t>ü</w:t>
            </w:r>
            <w:r>
              <w:rPr>
                <w:lang w:val="de-DE"/>
              </w:rPr>
              <w:t>gen Sie Ihren HTML-Code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0bc01948-87c2-41e6-9e0d-d2d2a94d2cfa</w:t>
            </w:r>
          </w:p>
        </w:tc>
        <w:tc>
          <w:tcPr>
            <w:tcW w:w="7407" w:type="dxa"/>
            <w:shd w:val="clear" w:color="auto" w:fill="F2F2F2" w:themeFill="background1" w:themeFillShade="F2"/>
          </w:tcPr>
          <w:p w:rsidR="00000000" w:rsidRDefault="00155E70">
            <w:pPr>
              <w:rPr>
                <w:noProof/>
              </w:rPr>
            </w:pPr>
            <w:r>
              <w:rPr>
                <w:noProof/>
              </w:rPr>
              <w:t>To config</w:t>
            </w:r>
            <w:r>
              <w:rPr>
                <w:noProof/>
              </w:rPr>
              <w:t xml:space="preserve">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55E70">
            <w:pPr>
              <w:rPr>
                <w:lang w:val="de-DE"/>
              </w:rPr>
            </w:pPr>
            <w:r>
              <w:rPr>
                <w:lang w:val="de-DE"/>
              </w:rPr>
              <w:t>Klicken Sie auf, um die Startzeit und -dauer f</w:t>
            </w:r>
            <w:r>
              <w:rPr>
                <w:lang w:val="de-DE"/>
              </w:rPr>
              <w:t>ü</w:t>
            </w:r>
            <w:r>
              <w:rPr>
                <w:lang w:val="de-DE"/>
              </w:rPr>
              <w:t xml:space="preserve">r die Komponente zu konfigurieren </w:t>
            </w:r>
            <w:r>
              <w:rPr>
                <w:rStyle w:val="mqInternal"/>
                <w:noProof/>
                <w:lang w:val="de-DE"/>
              </w:rPr>
              <w:t>[1}</w:t>
            </w:r>
            <w:r>
              <w:rPr>
                <w:lang w:val="de-DE"/>
              </w:rPr>
              <w:t>Konfigurieren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1732aa02-0293-47c2-be7c-85e151c30602</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Start</w:t>
            </w:r>
            <w:r>
              <w:rPr>
                <w:noProof/>
              </w:rPr>
              <w:t xml:space="preserve"> Time and Duration</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Startzeit und -dauer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3d0b1236-ff50-4bd0-be53-76a29939056f</w:t>
            </w:r>
          </w:p>
        </w:tc>
        <w:tc>
          <w:tcPr>
            <w:tcW w:w="7407" w:type="dxa"/>
            <w:shd w:val="clear" w:color="auto" w:fill="F2F2F2" w:themeFill="background1" w:themeFillShade="F2"/>
          </w:tcPr>
          <w:p w:rsidR="00000000" w:rsidRDefault="00155E70">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155E70">
            <w:pPr>
              <w:rPr>
                <w:lang w:val="de-DE"/>
              </w:rPr>
            </w:pPr>
            <w:r>
              <w:rPr>
                <w:rStyle w:val="mqInternal"/>
                <w:noProof/>
                <w:lang w:val="de-DE"/>
              </w:rPr>
              <w:t>[1}</w:t>
            </w:r>
            <w:r>
              <w:rPr>
                <w:lang w:val="de-DE"/>
              </w:rPr>
              <w:t>Show f</w:t>
            </w:r>
            <w:r>
              <w:rPr>
                <w:lang w:val="de-DE"/>
              </w:rPr>
              <w:t>ü</w:t>
            </w:r>
            <w:r>
              <w:rPr>
                <w:lang w:val="de-DE"/>
              </w:rPr>
              <w:t>r das gesamte Video</w:t>
            </w:r>
            <w:r>
              <w:rPr>
                <w:rStyle w:val="mqInternal"/>
                <w:noProof/>
                <w:lang w:val="de-DE"/>
              </w:rPr>
              <w:t>{2]</w:t>
            </w:r>
            <w:r>
              <w:rPr>
                <w:lang w:val="de-DE"/>
              </w:rPr>
              <w:t xml:space="preserve"> - Die Komponente wird f</w:t>
            </w:r>
            <w:r>
              <w:rPr>
                <w:lang w:val="de-DE"/>
              </w:rPr>
              <w:t>ü</w:t>
            </w:r>
            <w:r>
              <w:rPr>
                <w:lang w:val="de-DE"/>
              </w:rPr>
              <w:t>r das gesamt</w:t>
            </w:r>
            <w:r>
              <w:rPr>
                <w:lang w:val="de-DE"/>
              </w:rPr>
              <w:t>e Video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13f4bd2e-a25f-4a1f-9d36-c6a84daafb7d</w:t>
            </w:r>
          </w:p>
        </w:tc>
        <w:tc>
          <w:tcPr>
            <w:tcW w:w="7407" w:type="dxa"/>
            <w:shd w:val="clear" w:color="auto" w:fill="F2F2F2" w:themeFill="background1" w:themeFillShade="F2"/>
          </w:tcPr>
          <w:p w:rsidR="00000000" w:rsidRDefault="00155E70">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000000" w:rsidRDefault="00155E70">
            <w:pPr>
              <w:rPr>
                <w:lang w:val="de-DE"/>
              </w:rPr>
            </w:pPr>
            <w:r>
              <w:rPr>
                <w:rStyle w:val="mqInternal"/>
                <w:noProof/>
                <w:lang w:val="de-DE"/>
              </w:rPr>
              <w:t>[1}</w:t>
            </w:r>
            <w:r>
              <w:rPr>
                <w:lang w:val="de-DE"/>
              </w:rPr>
              <w:t>W</w:t>
            </w:r>
            <w:r>
              <w:rPr>
                <w:lang w:val="de-DE"/>
              </w:rPr>
              <w:t>ä</w:t>
            </w:r>
            <w:r>
              <w:rPr>
                <w:lang w:val="de-DE"/>
              </w:rPr>
              <w:t>hlen Sie eine Startzeit und -dauer</w:t>
            </w:r>
            <w:r>
              <w:rPr>
                <w:rStyle w:val="mqInternal"/>
                <w:noProof/>
                <w:lang w:val="de-DE"/>
              </w:rPr>
              <w:t>{2]</w:t>
            </w:r>
            <w:r>
              <w:rPr>
                <w:lang w:val="de-DE"/>
              </w:rPr>
              <w:t xml:space="preserve"> - Sie stellen die Startzeit und -dauer f</w:t>
            </w:r>
            <w:r>
              <w:rPr>
                <w:lang w:val="de-DE"/>
              </w:rPr>
              <w:t>ü</w:t>
            </w:r>
            <w:r>
              <w:rPr>
                <w:lang w:val="de-DE"/>
              </w:rPr>
              <w:t>r die Komponente manuell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c92b9ee8-ad1f-4dec-a514-a520adadb944</w:t>
            </w:r>
          </w:p>
        </w:tc>
        <w:tc>
          <w:tcPr>
            <w:tcW w:w="7407" w:type="dxa"/>
            <w:shd w:val="clear" w:color="auto" w:fill="F2F2F2" w:themeFill="background1" w:themeFillShade="F2"/>
          </w:tcPr>
          <w:p w:rsidR="00000000" w:rsidRDefault="00155E70">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155E70">
            <w:pPr>
              <w:rPr>
                <w:lang w:val="de-DE"/>
              </w:rPr>
            </w:pPr>
            <w:r>
              <w:rPr>
                <w:lang w:val="de-DE"/>
              </w:rPr>
              <w:t>Stellen Sie die</w:t>
            </w:r>
            <w:r>
              <w:rPr>
                <w:rStyle w:val="mqInternal"/>
                <w:noProof/>
                <w:lang w:val="de-DE"/>
              </w:rPr>
              <w:t>[1}</w:t>
            </w:r>
            <w:r>
              <w:rPr>
                <w:lang w:val="de-DE"/>
              </w:rPr>
              <w:t xml:space="preserve"> Dauer</w:t>
            </w:r>
            <w:r>
              <w:rPr>
                <w:rStyle w:val="mqInternal"/>
                <w:noProof/>
                <w:lang w:val="de-DE"/>
              </w:rPr>
              <w:t>{2]</w:t>
            </w:r>
            <w:r>
              <w:rPr>
                <w:lang w:val="de-DE"/>
              </w:rPr>
              <w:t xml:space="preserve"> f</w:t>
            </w:r>
            <w:r>
              <w:rPr>
                <w:lang w:val="de-DE"/>
              </w:rPr>
              <w:t>ü</w:t>
            </w:r>
            <w:r>
              <w:rPr>
                <w:lang w:val="de-DE"/>
              </w:rPr>
              <w:t>r die 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9a885afa-0c8f-4e9c-99df-c71f32505a83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38690a82-e602-42cb-8125-98b71fb85791</w:t>
            </w:r>
          </w:p>
        </w:tc>
        <w:tc>
          <w:tcPr>
            <w:tcW w:w="7407" w:type="dxa"/>
            <w:shd w:val="clear" w:color="auto" w:fill="F2F2F2" w:themeFill="background1" w:themeFillShade="F2"/>
          </w:tcPr>
          <w:p w:rsidR="00000000" w:rsidRDefault="00155E70">
            <w:pPr>
              <w:rPr>
                <w:noProof/>
              </w:rPr>
            </w:pPr>
            <w:r>
              <w:rPr>
                <w:noProof/>
              </w:rPr>
              <w:t>The duration can also be set using the slider under the player.</w:t>
            </w:r>
          </w:p>
        </w:tc>
        <w:tc>
          <w:tcPr>
            <w:tcW w:w="7407" w:type="dxa"/>
          </w:tcPr>
          <w:p w:rsidR="00000000" w:rsidRDefault="00155E70">
            <w:pPr>
              <w:rPr>
                <w:lang w:val="de-DE"/>
              </w:rPr>
            </w:pPr>
            <w:r>
              <w:rPr>
                <w:lang w:val="de-DE"/>
              </w:rPr>
              <w:t>Die Dauer kann auch mit dem Schieberegler unter dem Player eingestellt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0e0d2ceb-195e-4a04-8700-b56221889108</w:t>
            </w:r>
          </w:p>
        </w:tc>
        <w:tc>
          <w:tcPr>
            <w:tcW w:w="7407" w:type="dxa"/>
            <w:shd w:val="clear" w:color="auto" w:fill="F2F2F2" w:themeFill="background1" w:themeFillShade="F2"/>
          </w:tcPr>
          <w:p w:rsidR="00000000" w:rsidRDefault="00155E70">
            <w:pPr>
              <w:rPr>
                <w:noProof/>
              </w:rPr>
            </w:pPr>
            <w:r>
              <w:rPr>
                <w:noProof/>
              </w:rPr>
              <w:t>Drag the left arrow to when the co</w:t>
            </w:r>
            <w:r>
              <w:rPr>
                <w:noProof/>
              </w:rPr>
              <w:t>mponent should appear and then drag the right arrow to when the component should disappear.</w:t>
            </w:r>
          </w:p>
        </w:tc>
        <w:tc>
          <w:tcPr>
            <w:tcW w:w="7407" w:type="dxa"/>
          </w:tcPr>
          <w:p w:rsidR="00000000" w:rsidRDefault="00155E70">
            <w:pPr>
              <w:rPr>
                <w:lang w:val="de-DE"/>
              </w:rPr>
            </w:pPr>
            <w:r>
              <w:rPr>
                <w:lang w:val="de-DE"/>
              </w:rPr>
              <w:t>Ziehen Sie den Pfeil nach links, bis die Komponente angezeigt werden soll, und ziehen Sie den Pfeil nach rechts, bis die Komponente verschwinden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c4a0a5ab-b8f0-405b-9090-72493e182280</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Bis das Video endet</w:t>
            </w:r>
            <w:r>
              <w:rPr>
                <w:rStyle w:val="mqInternal"/>
                <w:noProof/>
                <w:lang w:val="de-DE"/>
              </w:rPr>
              <w:t>{2]</w:t>
            </w:r>
            <w:r>
              <w:rPr>
                <w:lang w:val="de-DE"/>
              </w:rPr>
              <w:t xml:space="preserve"> Wenn Sie nur eine Startzeit festlegen m</w:t>
            </w:r>
            <w:r>
              <w:rPr>
                <w:lang w:val="de-DE"/>
              </w:rPr>
              <w:t>ö</w:t>
            </w:r>
            <w:r>
              <w:rPr>
                <w:lang w:val="de-DE"/>
              </w:rPr>
              <w:t>chten und die Komponente</w:t>
            </w:r>
            <w:r>
              <w:rPr>
                <w:lang w:val="de-DE"/>
              </w:rPr>
              <w:t xml:space="preserve"> angezeigt werden soll, bis das Video 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5a86bcfc-301c-4857-b994-4c7a295d7e29</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Wenden Sie diese Inter</w:t>
            </w:r>
            <w:r>
              <w:rPr>
                <w:lang w:val="de-DE"/>
              </w:rPr>
              <w:t>aktion auf alle Videos im Layout an</w:t>
            </w:r>
            <w:r>
              <w:rPr>
                <w:rStyle w:val="mqInternal"/>
                <w:noProof/>
                <w:lang w:val="de-DE"/>
              </w:rPr>
              <w:t>{2]</w:t>
            </w:r>
            <w:r>
              <w:rPr>
                <w:lang w:val="de-DE"/>
              </w:rPr>
              <w:t xml:space="preserve"> Wenn Sie m</w:t>
            </w:r>
            <w:r>
              <w:rPr>
                <w:lang w:val="de-DE"/>
              </w:rPr>
              <w:t>ö</w:t>
            </w:r>
            <w:r>
              <w:rPr>
                <w:lang w:val="de-DE"/>
              </w:rPr>
              <w:t>chten, dass diese Komponente in allen Videos der Erfahrung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fb829703-6e55-44a9-b4ee-451dd1d8cb8c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w:t>
            </w:r>
            <w:r>
              <w:rPr>
                <w:lang w:val="de-DE"/>
              </w:rPr>
              <w: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1ce75b43-bcb4-4221-bab3-287b74041a0e</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966acb88-8e69-432a-94dd-f4e5f73bb2d6</w:t>
            </w:r>
          </w:p>
        </w:tc>
        <w:tc>
          <w:tcPr>
            <w:tcW w:w="7407" w:type="dxa"/>
            <w:shd w:val="clear" w:color="auto" w:fill="F2F2F2" w:themeFill="background1" w:themeFillShade="F2"/>
          </w:tcPr>
          <w:p w:rsidR="00000000" w:rsidRDefault="00155E70">
            <w:pPr>
              <w:rPr>
                <w:noProof/>
              </w:rPr>
            </w:pPr>
            <w:r>
              <w:rPr>
                <w:noProof/>
              </w:rPr>
              <w:t>To assign the interaction to another video, select another video using the video selector dropdown list above the player.</w:t>
            </w:r>
          </w:p>
        </w:tc>
        <w:tc>
          <w:tcPr>
            <w:tcW w:w="7407" w:type="dxa"/>
          </w:tcPr>
          <w:p w:rsidR="00000000" w:rsidRDefault="00155E70">
            <w:pPr>
              <w:rPr>
                <w:lang w:val="de-DE"/>
              </w:rPr>
            </w:pPr>
            <w:r>
              <w:rPr>
                <w:lang w:val="de-DE"/>
              </w:rPr>
              <w:t>Um die Interaktion einem ander</w:t>
            </w:r>
            <w:r>
              <w:rPr>
                <w:lang w:val="de-DE"/>
              </w:rPr>
              <w:t>en Video zuzuweisen, w</w:t>
            </w:r>
            <w:r>
              <w:rPr>
                <w:lang w:val="de-DE"/>
              </w:rPr>
              <w:t>ä</w:t>
            </w:r>
            <w:r>
              <w:rPr>
                <w:lang w:val="de-DE"/>
              </w:rPr>
              <w:t>hlen Sie ein anderes Video mithilfe der Dropdown-Liste f</w:t>
            </w:r>
            <w:r>
              <w:rPr>
                <w:lang w:val="de-DE"/>
              </w:rPr>
              <w:t>ü</w:t>
            </w:r>
            <w:r>
              <w:rPr>
                <w:lang w:val="de-DE"/>
              </w:rPr>
              <w:t xml:space="preserve">r die Videoauswahl </w:t>
            </w:r>
            <w:r>
              <w:rPr>
                <w:lang w:val="de-DE"/>
              </w:rPr>
              <w:t>ü</w:t>
            </w:r>
            <w:r>
              <w:rPr>
                <w:lang w:val="de-DE"/>
              </w:rPr>
              <w:t>ber dem Player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08b211f8-ab13-483a-83c3-4f0af6570fc1</w:t>
            </w:r>
          </w:p>
        </w:tc>
        <w:tc>
          <w:tcPr>
            <w:tcW w:w="7407" w:type="dxa"/>
            <w:shd w:val="clear" w:color="auto" w:fill="F2F2F2" w:themeFill="background1" w:themeFillShade="F2"/>
          </w:tcPr>
          <w:p w:rsidR="00000000" w:rsidRDefault="00155E70">
            <w:pPr>
              <w:rPr>
                <w:noProof/>
              </w:rPr>
            </w:pPr>
            <w:r>
              <w:rPr>
                <w:noProof/>
              </w:rPr>
              <w:t>Configuring a companion image component</w:t>
            </w:r>
          </w:p>
        </w:tc>
        <w:tc>
          <w:tcPr>
            <w:tcW w:w="7407" w:type="dxa"/>
          </w:tcPr>
          <w:p w:rsidR="00000000" w:rsidRDefault="00155E70">
            <w:pPr>
              <w:rPr>
                <w:lang w:val="de-DE"/>
              </w:rPr>
            </w:pPr>
            <w:r>
              <w:rPr>
                <w:lang w:val="de-DE"/>
              </w:rPr>
              <w:t>Konfigurieren einer Companion-Image-Komponente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987da461-c34c-4e3c-bf30-827cd3740019</w:t>
            </w:r>
          </w:p>
        </w:tc>
        <w:tc>
          <w:tcPr>
            <w:tcW w:w="7407" w:type="dxa"/>
            <w:shd w:val="clear" w:color="auto" w:fill="F2F2F2" w:themeFill="background1" w:themeFillShade="F2"/>
          </w:tcPr>
          <w:p w:rsidR="00000000" w:rsidRDefault="00155E70">
            <w:pPr>
              <w:rPr>
                <w:noProof/>
              </w:rPr>
            </w:pPr>
            <w:r>
              <w:rPr>
                <w:noProof/>
              </w:rPr>
              <w:t>To configure a companion image component,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Companion-Image-Komponente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9045bb78-074b-4a72-b552-cd66990ed7cb</w:t>
            </w:r>
          </w:p>
        </w:tc>
        <w:tc>
          <w:tcPr>
            <w:tcW w:w="7407" w:type="dxa"/>
            <w:shd w:val="clear" w:color="auto" w:fill="F2F2F2" w:themeFill="background1" w:themeFillShade="F2"/>
          </w:tcPr>
          <w:p w:rsidR="00000000" w:rsidRDefault="00155E70">
            <w:pPr>
              <w:rPr>
                <w:noProof/>
              </w:rPr>
            </w:pPr>
            <w:r>
              <w:rPr>
                <w:noProof/>
              </w:rPr>
              <w:t>Edit the experience and then cli</w:t>
            </w:r>
            <w:r>
              <w:rPr>
                <w:noProof/>
              </w:rPr>
              <w:t xml:space="preserve">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Bearbeiten Sie die Erfahrung und klicken Sie dann auf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66dbc60b-43b6-49e3-90c9-414adb274f22</w:t>
            </w:r>
          </w:p>
        </w:tc>
        <w:tc>
          <w:tcPr>
            <w:tcW w:w="7407" w:type="dxa"/>
            <w:shd w:val="clear" w:color="auto" w:fill="F2F2F2" w:themeFill="background1" w:themeFillShade="F2"/>
          </w:tcPr>
          <w:p w:rsidR="00000000" w:rsidRDefault="00155E70">
            <w:pPr>
              <w:rPr>
                <w:noProof/>
              </w:rPr>
            </w:pPr>
            <w:r>
              <w:rPr>
                <w:noProof/>
              </w:rPr>
              <w:t>Click on a video to select it.</w:t>
            </w:r>
          </w:p>
        </w:tc>
        <w:tc>
          <w:tcPr>
            <w:tcW w:w="7407" w:type="dxa"/>
          </w:tcPr>
          <w:p w:rsidR="00000000" w:rsidRDefault="00155E70">
            <w:pPr>
              <w:rPr>
                <w:lang w:val="de-DE"/>
              </w:rPr>
            </w:pPr>
            <w:r>
              <w:rPr>
                <w:lang w:val="de-DE"/>
              </w:rPr>
              <w:t>Klicken Sie auf ein Video, um es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00dcd870-32e2-48f6-af4a-f39f3925a90b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Interactivity &gt; Companion Image</w:t>
            </w:r>
            <w:r>
              <w:rPr>
                <w:rStyle w:val="mqInternal"/>
                <w:noProof/>
              </w:rPr>
              <w:t>{2]</w:t>
            </w:r>
            <w:r>
              <w:rPr>
                <w:noProof/>
              </w:rPr>
              <w:t xml:space="preserve"> or click on the</w:t>
            </w:r>
            <w:r>
              <w:rPr>
                <w:rStyle w:val="mqInternal"/>
                <w:noProof/>
              </w:rPr>
              <w:t>[1}</w:t>
            </w:r>
            <w:r>
              <w:rPr>
                <w:noProof/>
              </w:rPr>
              <w:t xml:space="preserve"> image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Interaktivit</w:t>
            </w:r>
            <w:r>
              <w:rPr>
                <w:lang w:val="de-DE"/>
              </w:rPr>
              <w:t>ä</w:t>
            </w:r>
            <w:r>
              <w:rPr>
                <w:lang w:val="de-DE"/>
              </w:rPr>
              <w:t>t hinzuf</w:t>
            </w:r>
            <w:r>
              <w:rPr>
                <w:lang w:val="de-DE"/>
              </w:rPr>
              <w:t>ü</w:t>
            </w:r>
            <w:r>
              <w:rPr>
                <w:lang w:val="de-DE"/>
              </w:rPr>
              <w:t>gen&gt; Begleitbild</w:t>
            </w:r>
            <w:r>
              <w:rPr>
                <w:rStyle w:val="mqInternal"/>
                <w:noProof/>
                <w:lang w:val="de-DE"/>
              </w:rPr>
              <w:t>{2]</w:t>
            </w:r>
            <w:r>
              <w:rPr>
                <w:lang w:val="de-DE"/>
              </w:rPr>
              <w:t xml:space="preserve"> oder klicken Sie auf</w:t>
            </w:r>
            <w:r>
              <w:rPr>
                <w:rStyle w:val="mqInternal"/>
                <w:noProof/>
                <w:lang w:val="de-DE"/>
              </w:rPr>
              <w:t>[1}</w:t>
            </w:r>
            <w:r>
              <w:rPr>
                <w:lang w:val="de-DE"/>
              </w:rPr>
              <w:t xml:space="preserve"> Bild (</w:t>
            </w:r>
            <w:r>
              <w:rPr>
                <w:rStyle w:val="mqInternal"/>
                <w:noProof/>
                <w:lang w:val="de-DE"/>
              </w:rPr>
              <w:t>[4]</w:t>
            </w:r>
            <w:r>
              <w:rPr>
                <w:lang w:val="de-DE"/>
              </w:rPr>
              <w:t>)</w:t>
            </w:r>
            <w:r>
              <w:rPr>
                <w:rStyle w:val="mqInternal"/>
                <w:noProof/>
                <w:lang w:val="de-DE"/>
              </w:rPr>
              <w:t>{2]</w:t>
            </w:r>
            <w:r>
              <w:rPr>
                <w:lang w:val="de-DE"/>
              </w:rPr>
              <w:t xml:space="preserve"> Symbol in d</w:t>
            </w:r>
            <w:r>
              <w:rPr>
                <w:lang w:val="de-DE"/>
              </w:rPr>
              <w:t xml:space="preserve">er </w:t>
            </w:r>
            <w:r>
              <w:rPr>
                <w:rStyle w:val="mqInternal"/>
                <w:noProof/>
                <w:lang w:val="de-DE"/>
              </w:rPr>
              <w:t>[1}</w:t>
            </w:r>
            <w:r>
              <w:rPr>
                <w:lang w:val="de-DE"/>
              </w:rPr>
              <w:t>Aktionen</w:t>
            </w:r>
            <w:r>
              <w:rPr>
                <w:rStyle w:val="mqInternal"/>
                <w:noProof/>
                <w:lang w:val="de-DE"/>
              </w:rPr>
              <w:t>{2]</w:t>
            </w:r>
            <w:r>
              <w:rPr>
                <w:lang w:val="de-DE"/>
              </w:rPr>
              <w:t xml:space="preserve"> S</w:t>
            </w:r>
            <w:r>
              <w:rPr>
                <w:lang w:val="de-DE"/>
              </w:rPr>
              <w:t>ä</w:t>
            </w:r>
            <w:r>
              <w:rPr>
                <w:lang w:val="de-DE"/>
              </w:rPr>
              <w:t>ule.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ff18ed8d-07f7-4003-9f16-0fd1949b67b6</w:t>
            </w:r>
          </w:p>
        </w:tc>
        <w:tc>
          <w:tcPr>
            <w:tcW w:w="7407" w:type="dxa"/>
            <w:shd w:val="clear" w:color="auto" w:fill="F2F2F2" w:themeFill="background1" w:themeFillShade="F2"/>
          </w:tcPr>
          <w:p w:rsidR="00000000" w:rsidRDefault="00155E70">
            <w:pPr>
              <w:rPr>
                <w:noProof/>
              </w:rPr>
            </w:pPr>
            <w:r>
              <w:rPr>
                <w:noProof/>
              </w:rPr>
              <w:t>The Interactivity editor will open.</w:t>
            </w:r>
          </w:p>
        </w:tc>
        <w:tc>
          <w:tcPr>
            <w:tcW w:w="7407" w:type="dxa"/>
          </w:tcPr>
          <w:p w:rsidR="00000000" w:rsidRDefault="00155E70">
            <w:pPr>
              <w:rPr>
                <w:lang w:val="de-DE"/>
              </w:rPr>
            </w:pPr>
            <w:r>
              <w:rPr>
                <w:lang w:val="de-DE"/>
              </w:rPr>
              <w:t>Der Interaktivit</w:t>
            </w:r>
            <w:r>
              <w:rPr>
                <w:lang w:val="de-DE"/>
              </w:rPr>
              <w:t>ä</w:t>
            </w:r>
            <w:r>
              <w:rPr>
                <w:lang w:val="de-DE"/>
              </w:rPr>
              <w:t>tseditor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d34b205a-d79b-4d46-a501-2347db5ad9f7</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component.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die Bildkomponente.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fe7572d3-15e5-4f1e-b969-5a682d4656d0</w:t>
            </w:r>
          </w:p>
        </w:tc>
        <w:tc>
          <w:tcPr>
            <w:tcW w:w="7407" w:type="dxa"/>
            <w:shd w:val="clear" w:color="auto" w:fill="F2F2F2" w:themeFill="background1" w:themeFillShade="F2"/>
          </w:tcPr>
          <w:p w:rsidR="00000000" w:rsidRDefault="00155E70">
            <w:pPr>
              <w:rPr>
                <w:noProof/>
              </w:rPr>
            </w:pPr>
            <w:r>
              <w:rPr>
                <w:noProof/>
              </w:rPr>
              <w:t>To specify an image, you can:</w:t>
            </w:r>
          </w:p>
        </w:tc>
        <w:tc>
          <w:tcPr>
            <w:tcW w:w="7407" w:type="dxa"/>
          </w:tcPr>
          <w:p w:rsidR="00000000" w:rsidRDefault="00155E70">
            <w:pPr>
              <w:rPr>
                <w:lang w:val="de-DE"/>
              </w:rPr>
            </w:pPr>
            <w:r>
              <w:rPr>
                <w:lang w:val="de-DE"/>
              </w:rPr>
              <w:t>Um ein Bild anzugeben, k</w:t>
            </w:r>
            <w:r>
              <w:rPr>
                <w:lang w:val="de-DE"/>
              </w:rPr>
              <w:t>ö</w:t>
            </w:r>
            <w:r>
              <w:rPr>
                <w:lang w:val="de-DE"/>
              </w:rPr>
              <w:t>nnen Sie: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e79d3ee9-4b1a-4b67-be35-cb886f0fcb0e</w:t>
            </w:r>
          </w:p>
        </w:tc>
        <w:tc>
          <w:tcPr>
            <w:tcW w:w="7407" w:type="dxa"/>
            <w:shd w:val="clear" w:color="auto" w:fill="F2F2F2" w:themeFill="background1" w:themeFillShade="F2"/>
          </w:tcPr>
          <w:p w:rsidR="00000000" w:rsidRDefault="00155E70">
            <w:pPr>
              <w:rPr>
                <w:noProof/>
              </w:rPr>
            </w:pPr>
            <w:r>
              <w:rPr>
                <w:noProof/>
              </w:rPr>
              <w:t>Drag an image from the file system and then drop it on the drop area</w:t>
            </w:r>
          </w:p>
        </w:tc>
        <w:tc>
          <w:tcPr>
            <w:tcW w:w="7407" w:type="dxa"/>
          </w:tcPr>
          <w:p w:rsidR="00000000" w:rsidRDefault="00155E70">
            <w:pPr>
              <w:rPr>
                <w:lang w:val="de-DE"/>
              </w:rPr>
            </w:pPr>
            <w:r>
              <w:rPr>
                <w:lang w:val="de-DE"/>
              </w:rPr>
              <w:t xml:space="preserve">Ziehen Sie ein </w:t>
            </w:r>
            <w:r>
              <w:rPr>
                <w:lang w:val="de-DE"/>
              </w:rPr>
              <w:t>Bild aus dem Dateisystem und legen Sie es im Ablagebereich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d51e45fa-4936-4afb-9981-a849c7c89792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hlen Sie ein Bild aus dem Dateisystem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3b59e76a-06d0-4209-8062-14bc9304601a</w:t>
            </w:r>
          </w:p>
        </w:tc>
        <w:tc>
          <w:tcPr>
            <w:tcW w:w="7407" w:type="dxa"/>
            <w:shd w:val="clear" w:color="auto" w:fill="F2F2F2" w:themeFill="background1" w:themeFillShade="F2"/>
          </w:tcPr>
          <w:p w:rsidR="00000000" w:rsidRDefault="00155E70">
            <w:pPr>
              <w:rPr>
                <w:noProof/>
              </w:rPr>
            </w:pPr>
            <w:r>
              <w:rPr>
                <w:noProof/>
              </w:rPr>
              <w:t>Enter the URL to a remote image file</w:t>
            </w:r>
          </w:p>
        </w:tc>
        <w:tc>
          <w:tcPr>
            <w:tcW w:w="7407" w:type="dxa"/>
          </w:tcPr>
          <w:p w:rsidR="00000000" w:rsidRDefault="00155E70">
            <w:pPr>
              <w:rPr>
                <w:lang w:val="de-DE"/>
              </w:rPr>
            </w:pPr>
            <w:r>
              <w:rPr>
                <w:lang w:val="de-DE"/>
              </w:rPr>
              <w:t>Geben Sie die URL zu einer Remote-Image-Datei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063257e0-d029-41ac-848e-497d6c639db4</w:t>
            </w:r>
          </w:p>
        </w:tc>
        <w:tc>
          <w:tcPr>
            <w:tcW w:w="7407" w:type="dxa"/>
            <w:shd w:val="clear" w:color="auto" w:fill="F2F2F2" w:themeFill="background1" w:themeFillShade="F2"/>
          </w:tcPr>
          <w:p w:rsidR="00000000" w:rsidRDefault="00155E70">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000000" w:rsidRDefault="00155E70">
            <w:pPr>
              <w:rPr>
                <w:lang w:val="de-DE"/>
              </w:rPr>
            </w:pPr>
            <w:r>
              <w:rPr>
                <w:lang w:val="de-DE"/>
              </w:rPr>
              <w:t xml:space="preserve">Stellen Sie das Bild ein </w:t>
            </w:r>
            <w:r>
              <w:rPr>
                <w:rStyle w:val="mqInternal"/>
                <w:noProof/>
                <w:lang w:val="de-DE"/>
              </w:rPr>
              <w:t>[1}</w:t>
            </w:r>
            <w:r>
              <w:rPr>
                <w:lang w:val="de-DE"/>
              </w:rPr>
              <w:t>Gr</w:t>
            </w:r>
            <w:r>
              <w:rPr>
                <w:lang w:val="de-DE"/>
              </w:rPr>
              <w:t>öß</w:t>
            </w:r>
            <w:r>
              <w:rPr>
                <w:lang w:val="de-DE"/>
              </w:rPr>
              <w: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ccef51eb-5492-42f8-bd</w:t>
            </w:r>
            <w:r>
              <w:rPr>
                <w:noProof/>
                <w:sz w:val="2"/>
              </w:rPr>
              <w:t>e6-eba8ff1ec2a5</w:t>
            </w:r>
          </w:p>
        </w:tc>
        <w:tc>
          <w:tcPr>
            <w:tcW w:w="7407" w:type="dxa"/>
            <w:shd w:val="clear" w:color="auto" w:fill="F2F2F2" w:themeFill="background1" w:themeFillShade="F2"/>
          </w:tcPr>
          <w:p w:rsidR="00000000" w:rsidRDefault="00155E70">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w:t>
            </w:r>
            <w:r>
              <w:rPr>
                <w:noProof/>
              </w:rPr>
              <w:lastRenderedPageBreak/>
              <w:t>container they are in will be scaled down to fit.</w:t>
            </w:r>
          </w:p>
        </w:tc>
        <w:tc>
          <w:tcPr>
            <w:tcW w:w="7407" w:type="dxa"/>
          </w:tcPr>
          <w:p w:rsidR="00000000" w:rsidRDefault="00155E70">
            <w:pPr>
              <w:rPr>
                <w:lang w:val="de-DE"/>
              </w:rPr>
            </w:pPr>
            <w:r>
              <w:rPr>
                <w:rStyle w:val="mqInternal"/>
                <w:noProof/>
                <w:lang w:val="de-DE"/>
              </w:rPr>
              <w:lastRenderedPageBreak/>
              <w:t>[1}</w:t>
            </w:r>
            <w:r>
              <w:rPr>
                <w:lang w:val="de-DE"/>
              </w:rPr>
              <w:t>Die Bildgr</w:t>
            </w:r>
            <w:r>
              <w:rPr>
                <w:lang w:val="de-DE"/>
              </w:rPr>
              <w:t>öß</w:t>
            </w:r>
            <w:r>
              <w:rPr>
                <w:lang w:val="de-DE"/>
              </w:rPr>
              <w:t>e wird in den Container ge</w:t>
            </w:r>
            <w:r>
              <w:rPr>
                <w:lang w:val="de-DE"/>
              </w:rPr>
              <w:t>ä</w:t>
            </w:r>
            <w:r>
              <w:rPr>
                <w:lang w:val="de-DE"/>
              </w:rPr>
              <w:t>ndert</w:t>
            </w:r>
            <w:r>
              <w:rPr>
                <w:rStyle w:val="mqInternal"/>
                <w:noProof/>
                <w:lang w:val="de-DE"/>
              </w:rPr>
              <w:t>{2]</w:t>
            </w:r>
            <w:r>
              <w:rPr>
                <w:lang w:val="de-DE"/>
              </w:rPr>
              <w:t xml:space="preserve"> - Bilder, die gr</w:t>
            </w:r>
            <w:r>
              <w:rPr>
                <w:lang w:val="de-DE"/>
              </w:rPr>
              <w:t>öß</w:t>
            </w:r>
            <w:r>
              <w:rPr>
                <w:lang w:val="de-DE"/>
              </w:rPr>
              <w:t xml:space="preserve">er sind als </w:t>
            </w:r>
            <w:r>
              <w:rPr>
                <w:lang w:val="de-DE"/>
              </w:rPr>
              <w:lastRenderedPageBreak/>
              <w:t>der Container, in dem sie sich</w:t>
            </w:r>
            <w:r>
              <w:rPr>
                <w:lang w:val="de-DE"/>
              </w:rPr>
              <w:t xml:space="preserve"> befinden, werden entsprechend verkleinert.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63 </w:t>
            </w:r>
            <w:r>
              <w:rPr>
                <w:noProof/>
                <w:sz w:val="16"/>
              </w:rPr>
              <w:br/>
            </w:r>
            <w:r>
              <w:rPr>
                <w:noProof/>
                <w:sz w:val="2"/>
              </w:rPr>
              <w:t>82e9bacd-a1dd-4a26-85da-26a55abf6077</w:t>
            </w:r>
          </w:p>
        </w:tc>
        <w:tc>
          <w:tcPr>
            <w:tcW w:w="7407" w:type="dxa"/>
            <w:shd w:val="clear" w:color="auto" w:fill="F2F2F2" w:themeFill="background1" w:themeFillShade="F2"/>
          </w:tcPr>
          <w:p w:rsidR="00000000" w:rsidRDefault="00155E70">
            <w:pPr>
              <w:rPr>
                <w:noProof/>
              </w:rPr>
            </w:pPr>
            <w:r>
              <w:rPr>
                <w:noProof/>
              </w:rPr>
              <w:t>Smaller images will not be upscaled.</w:t>
            </w:r>
          </w:p>
        </w:tc>
        <w:tc>
          <w:tcPr>
            <w:tcW w:w="7407" w:type="dxa"/>
          </w:tcPr>
          <w:p w:rsidR="00000000" w:rsidRDefault="00155E70">
            <w:pPr>
              <w:rPr>
                <w:lang w:val="de-DE"/>
              </w:rPr>
            </w:pPr>
            <w:r>
              <w:rPr>
                <w:lang w:val="de-DE"/>
              </w:rPr>
              <w:t>Kleinere Bilder werden nicht hochskaliert.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1bd5c84a-1be9-43e7-9b37-97be4d04c8d5</w:t>
            </w:r>
          </w:p>
        </w:tc>
        <w:tc>
          <w:tcPr>
            <w:tcW w:w="7407" w:type="dxa"/>
            <w:shd w:val="clear" w:color="auto" w:fill="F2F2F2" w:themeFill="background1" w:themeFillShade="F2"/>
          </w:tcPr>
          <w:p w:rsidR="00000000" w:rsidRDefault="00155E70">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000000" w:rsidRDefault="00155E70">
            <w:pPr>
              <w:rPr>
                <w:lang w:val="de-DE"/>
              </w:rPr>
            </w:pPr>
            <w:r>
              <w:rPr>
                <w:rStyle w:val="mqInternal"/>
                <w:noProof/>
                <w:lang w:val="de-DE"/>
              </w:rPr>
              <w:t>[1}</w:t>
            </w:r>
            <w:r>
              <w:rPr>
                <w:lang w:val="de-DE"/>
              </w:rPr>
              <w:t>Breite und H</w:t>
            </w:r>
            <w:r>
              <w:rPr>
                <w:lang w:val="de-DE"/>
              </w:rPr>
              <w:t>ö</w:t>
            </w:r>
            <w:r>
              <w:rPr>
                <w:lang w:val="de-DE"/>
              </w:rPr>
              <w:t>he</w:t>
            </w:r>
            <w:r>
              <w:rPr>
                <w:rStyle w:val="mqInternal"/>
                <w:noProof/>
                <w:lang w:val="de-DE"/>
              </w:rPr>
              <w:t>{2]</w:t>
            </w:r>
            <w:r>
              <w:rPr>
                <w:lang w:val="de-DE"/>
              </w:rPr>
              <w:t xml:space="preserve"> - Geben Sie manuell eine Breite und H</w:t>
            </w:r>
            <w:r>
              <w:rPr>
                <w:lang w:val="de-DE"/>
              </w:rPr>
              <w:t>ö</w:t>
            </w:r>
            <w:r>
              <w:rPr>
                <w:lang w:val="de-DE"/>
              </w:rPr>
              <w:t>he f</w:t>
            </w:r>
            <w:r>
              <w:rPr>
                <w:lang w:val="de-DE"/>
              </w:rPr>
              <w:t>ü</w:t>
            </w:r>
            <w:r>
              <w:rPr>
                <w:lang w:val="de-DE"/>
              </w:rPr>
              <w:t>r das Bild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c330202f-dd9f-435a-b5b6-103ed6dc11ad</w:t>
            </w:r>
          </w:p>
        </w:tc>
        <w:tc>
          <w:tcPr>
            <w:tcW w:w="7407" w:type="dxa"/>
            <w:shd w:val="clear" w:color="auto" w:fill="F2F2F2" w:themeFill="background1" w:themeFillShade="F2"/>
          </w:tcPr>
          <w:p w:rsidR="00000000" w:rsidRDefault="00155E70">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000000" w:rsidRDefault="00155E70">
            <w:pPr>
              <w:rPr>
                <w:lang w:val="de-DE"/>
              </w:rPr>
            </w:pPr>
            <w:r>
              <w:rPr>
                <w:lang w:val="de-DE"/>
              </w:rPr>
              <w:t xml:space="preserve">Stellen Sie das Bild ein </w:t>
            </w:r>
            <w:r>
              <w:rPr>
                <w:rStyle w:val="mqInternal"/>
                <w:noProof/>
                <w:lang w:val="de-DE"/>
              </w:rPr>
              <w:t>[1}</w:t>
            </w:r>
            <w:r>
              <w:rPr>
                <w:lang w:val="de-DE"/>
              </w:rPr>
              <w:t>Ausrichtung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443dbd82-a7ac-450a-9b49-13de948ab901</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Klick-URL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c1d1f510-41bc-4784-9643-5740214a0a82</w:t>
            </w:r>
          </w:p>
        </w:tc>
        <w:tc>
          <w:tcPr>
            <w:tcW w:w="7407" w:type="dxa"/>
            <w:shd w:val="clear" w:color="auto" w:fill="F2F2F2" w:themeFill="background1" w:themeFillShade="F2"/>
          </w:tcPr>
          <w:p w:rsidR="00000000" w:rsidRDefault="00155E70">
            <w:pPr>
              <w:rPr>
                <w:noProof/>
              </w:rPr>
            </w:pPr>
            <w:r>
              <w:rPr>
                <w:noProof/>
              </w:rPr>
              <w:t>This is the URL to go to when the image is clicked.</w:t>
            </w:r>
          </w:p>
        </w:tc>
        <w:tc>
          <w:tcPr>
            <w:tcW w:w="7407" w:type="dxa"/>
          </w:tcPr>
          <w:p w:rsidR="00000000" w:rsidRDefault="00155E70">
            <w:pPr>
              <w:rPr>
                <w:lang w:val="de-DE"/>
              </w:rPr>
            </w:pPr>
            <w:r>
              <w:rPr>
                <w:lang w:val="de-DE"/>
              </w:rPr>
              <w:t>Dies ist die URL, zu der Sie wechseln, wenn Sie auf das Bild k</w:t>
            </w:r>
            <w:r>
              <w:rPr>
                <w:lang w:val="de-DE"/>
              </w:rPr>
              <w:t>licken.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5a30238f-ba07-4237-b520-5e8fee67e867</w:t>
            </w:r>
          </w:p>
        </w:tc>
        <w:tc>
          <w:tcPr>
            <w:tcW w:w="7407" w:type="dxa"/>
            <w:shd w:val="clear" w:color="auto" w:fill="F2F2F2" w:themeFill="background1" w:themeFillShade="F2"/>
          </w:tcPr>
          <w:p w:rsidR="00000000" w:rsidRDefault="00155E70">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000000" w:rsidRDefault="00155E70">
            <w:pPr>
              <w:rPr>
                <w:lang w:val="de-DE"/>
              </w:rPr>
            </w:pPr>
            <w:r>
              <w:rPr>
                <w:lang w:val="de-DE"/>
              </w:rPr>
              <w:t xml:space="preserve">Du kannst auch </w:t>
            </w:r>
            <w:r>
              <w:rPr>
                <w:rStyle w:val="mqInternal"/>
                <w:noProof/>
                <w:lang w:val="de-DE"/>
              </w:rPr>
              <w:t>[1}</w:t>
            </w:r>
            <w:r>
              <w:rPr>
                <w:lang w:val="de-DE"/>
              </w:rPr>
              <w:t>Ö</w:t>
            </w:r>
            <w:r>
              <w:rPr>
                <w:lang w:val="de-DE"/>
              </w:rPr>
              <w:t>ffnen Sie den Link in einem neuen Fenster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21f162ff-8d99-4804-a2b4-2b2a889c394d</w:t>
            </w:r>
          </w:p>
        </w:tc>
        <w:tc>
          <w:tcPr>
            <w:tcW w:w="7407" w:type="dxa"/>
            <w:shd w:val="clear" w:color="auto" w:fill="F2F2F2" w:themeFill="background1" w:themeFillShade="F2"/>
          </w:tcPr>
          <w:p w:rsidR="00000000" w:rsidRDefault="00155E70">
            <w:pPr>
              <w:rPr>
                <w:noProof/>
              </w:rPr>
            </w:pPr>
            <w:r>
              <w:rPr>
                <w:noProof/>
              </w:rPr>
              <w:t>To configure the start time and duration for the comp</w:t>
            </w:r>
            <w:r>
              <w:rPr>
                <w:noProof/>
              </w:rPr>
              <w:t xml:space="preserve">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55E70">
            <w:pPr>
              <w:rPr>
                <w:lang w:val="de-DE"/>
              </w:rPr>
            </w:pPr>
            <w:r>
              <w:rPr>
                <w:lang w:val="de-DE"/>
              </w:rPr>
              <w:t>Klicken Sie auf, um die Startzeit und -dauer f</w:t>
            </w:r>
            <w:r>
              <w:rPr>
                <w:lang w:val="de-DE"/>
              </w:rPr>
              <w:t>ü</w:t>
            </w:r>
            <w:r>
              <w:rPr>
                <w:lang w:val="de-DE"/>
              </w:rPr>
              <w:t xml:space="preserve">r die Komponente zu konfigurieren </w:t>
            </w:r>
            <w:r>
              <w:rPr>
                <w:rStyle w:val="mqInternal"/>
                <w:noProof/>
                <w:lang w:val="de-DE"/>
              </w:rPr>
              <w:t>[1}</w:t>
            </w:r>
            <w:r>
              <w:rPr>
                <w:lang w:val="de-DE"/>
              </w:rPr>
              <w:t>Konfigurieren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57c68d1f-bc4f-431f-8125-14fd3a45cc35</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Startzeit und -dauer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a9e17e83-8f78-4857-a18f-a68e62f97f82</w:t>
            </w:r>
          </w:p>
        </w:tc>
        <w:tc>
          <w:tcPr>
            <w:tcW w:w="7407" w:type="dxa"/>
            <w:shd w:val="clear" w:color="auto" w:fill="F2F2F2" w:themeFill="background1" w:themeFillShade="F2"/>
          </w:tcPr>
          <w:p w:rsidR="00000000" w:rsidRDefault="00155E70">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155E70">
            <w:pPr>
              <w:rPr>
                <w:lang w:val="de-DE"/>
              </w:rPr>
            </w:pPr>
            <w:r>
              <w:rPr>
                <w:rStyle w:val="mqInternal"/>
                <w:noProof/>
                <w:lang w:val="de-DE"/>
              </w:rPr>
              <w:t>[1}</w:t>
            </w:r>
            <w:r>
              <w:rPr>
                <w:lang w:val="de-DE"/>
              </w:rPr>
              <w:t>Show f</w:t>
            </w:r>
            <w:r>
              <w:rPr>
                <w:lang w:val="de-DE"/>
              </w:rPr>
              <w:t>ü</w:t>
            </w:r>
            <w:r>
              <w:rPr>
                <w:lang w:val="de-DE"/>
              </w:rPr>
              <w:t>r das gesamte Video</w:t>
            </w:r>
            <w:r>
              <w:rPr>
                <w:rStyle w:val="mqInternal"/>
                <w:noProof/>
                <w:lang w:val="de-DE"/>
              </w:rPr>
              <w:t>{2]</w:t>
            </w:r>
            <w:r>
              <w:rPr>
                <w:lang w:val="de-DE"/>
              </w:rPr>
              <w:t xml:space="preserve"> - Die Komponente wird f</w:t>
            </w:r>
            <w:r>
              <w:rPr>
                <w:lang w:val="de-DE"/>
              </w:rPr>
              <w:t>ü</w:t>
            </w:r>
            <w:r>
              <w:rPr>
                <w:lang w:val="de-DE"/>
              </w:rPr>
              <w:t>r das gesamte Video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811c13d3-5853-46</w:t>
            </w:r>
            <w:r>
              <w:rPr>
                <w:noProof/>
                <w:sz w:val="2"/>
              </w:rPr>
              <w:t>32-8a3f-4ab808701403</w:t>
            </w:r>
          </w:p>
        </w:tc>
        <w:tc>
          <w:tcPr>
            <w:tcW w:w="7407" w:type="dxa"/>
            <w:shd w:val="clear" w:color="auto" w:fill="F2F2F2" w:themeFill="background1" w:themeFillShade="F2"/>
          </w:tcPr>
          <w:p w:rsidR="00000000" w:rsidRDefault="00155E70">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000000" w:rsidRDefault="00155E70">
            <w:pPr>
              <w:rPr>
                <w:lang w:val="de-DE"/>
              </w:rPr>
            </w:pPr>
            <w:r>
              <w:rPr>
                <w:rStyle w:val="mqInternal"/>
                <w:noProof/>
                <w:lang w:val="de-DE"/>
              </w:rPr>
              <w:t>[1}</w:t>
            </w:r>
            <w:r>
              <w:rPr>
                <w:lang w:val="de-DE"/>
              </w:rPr>
              <w:t>W</w:t>
            </w:r>
            <w:r>
              <w:rPr>
                <w:lang w:val="de-DE"/>
              </w:rPr>
              <w:t>ä</w:t>
            </w:r>
            <w:r>
              <w:rPr>
                <w:lang w:val="de-DE"/>
              </w:rPr>
              <w:t>hlen Sie eine Startzeit und -dauer</w:t>
            </w:r>
            <w:r>
              <w:rPr>
                <w:rStyle w:val="mqInternal"/>
                <w:noProof/>
                <w:lang w:val="de-DE"/>
              </w:rPr>
              <w:t>{2]</w:t>
            </w:r>
            <w:r>
              <w:rPr>
                <w:lang w:val="de-DE"/>
              </w:rPr>
              <w:t xml:space="preserve"> - Sie stellen die Startzeit und -dauer f</w:t>
            </w:r>
            <w:r>
              <w:rPr>
                <w:lang w:val="de-DE"/>
              </w:rPr>
              <w:t>ü</w:t>
            </w:r>
            <w:r>
              <w:rPr>
                <w:lang w:val="de-DE"/>
              </w:rPr>
              <w:t>r die Komponente manuell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aabf47a5</w:t>
            </w:r>
            <w:r>
              <w:rPr>
                <w:noProof/>
                <w:sz w:val="2"/>
              </w:rPr>
              <w:t>-375d-4bf2-a175-e5b4dfbcd602</w:t>
            </w:r>
          </w:p>
        </w:tc>
        <w:tc>
          <w:tcPr>
            <w:tcW w:w="7407" w:type="dxa"/>
            <w:shd w:val="clear" w:color="auto" w:fill="F2F2F2" w:themeFill="background1" w:themeFillShade="F2"/>
          </w:tcPr>
          <w:p w:rsidR="00000000" w:rsidRDefault="00155E70">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155E70">
            <w:pPr>
              <w:rPr>
                <w:lang w:val="de-DE"/>
              </w:rPr>
            </w:pPr>
            <w:r>
              <w:rPr>
                <w:lang w:val="de-DE"/>
              </w:rPr>
              <w:t>Stellen Sie die</w:t>
            </w:r>
            <w:r>
              <w:rPr>
                <w:rStyle w:val="mqInternal"/>
                <w:noProof/>
                <w:lang w:val="de-DE"/>
              </w:rPr>
              <w:t>[1}</w:t>
            </w:r>
            <w:r>
              <w:rPr>
                <w:lang w:val="de-DE"/>
              </w:rPr>
              <w:t xml:space="preserve"> Dauer</w:t>
            </w:r>
            <w:r>
              <w:rPr>
                <w:rStyle w:val="mqInternal"/>
                <w:noProof/>
                <w:lang w:val="de-DE"/>
              </w:rPr>
              <w:t>{2]</w:t>
            </w:r>
            <w:r>
              <w:rPr>
                <w:lang w:val="de-DE"/>
              </w:rPr>
              <w:t xml:space="preserve"> f</w:t>
            </w:r>
            <w:r>
              <w:rPr>
                <w:lang w:val="de-DE"/>
              </w:rPr>
              <w:t>ü</w:t>
            </w:r>
            <w:r>
              <w:rPr>
                <w:lang w:val="de-DE"/>
              </w:rPr>
              <w:t>r die 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5ebcc539-53b8-4580-a0ed-9fb6b161f276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a39747fe-2ce2-46bb-9a5b-2bf16b6a87ca</w:t>
            </w:r>
          </w:p>
        </w:tc>
        <w:tc>
          <w:tcPr>
            <w:tcW w:w="7407" w:type="dxa"/>
            <w:shd w:val="clear" w:color="auto" w:fill="F2F2F2" w:themeFill="background1" w:themeFillShade="F2"/>
          </w:tcPr>
          <w:p w:rsidR="00000000" w:rsidRDefault="00155E70">
            <w:pPr>
              <w:rPr>
                <w:noProof/>
              </w:rPr>
            </w:pPr>
            <w:r>
              <w:rPr>
                <w:noProof/>
              </w:rPr>
              <w:t>The duration can also be set using the slider under the player.</w:t>
            </w:r>
          </w:p>
        </w:tc>
        <w:tc>
          <w:tcPr>
            <w:tcW w:w="7407" w:type="dxa"/>
          </w:tcPr>
          <w:p w:rsidR="00000000" w:rsidRDefault="00155E70">
            <w:pPr>
              <w:rPr>
                <w:lang w:val="de-DE"/>
              </w:rPr>
            </w:pPr>
            <w:r>
              <w:rPr>
                <w:lang w:val="de-DE"/>
              </w:rPr>
              <w:t>Die Dauer kann auch mit dem Schieberegler unter dem Player eingestellt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a7c7d947-4b36-4c92-8fe4-35bea0355b28</w:t>
            </w:r>
          </w:p>
        </w:tc>
        <w:tc>
          <w:tcPr>
            <w:tcW w:w="7407" w:type="dxa"/>
            <w:shd w:val="clear" w:color="auto" w:fill="F2F2F2" w:themeFill="background1" w:themeFillShade="F2"/>
          </w:tcPr>
          <w:p w:rsidR="00000000" w:rsidRDefault="00155E70">
            <w:pPr>
              <w:rPr>
                <w:noProof/>
              </w:rPr>
            </w:pPr>
            <w:r>
              <w:rPr>
                <w:noProof/>
              </w:rPr>
              <w:t>Drag the left arrow to when the component should appear and then drag t</w:t>
            </w:r>
            <w:r>
              <w:rPr>
                <w:noProof/>
              </w:rPr>
              <w:t>he right arrow to when the component should disappear.</w:t>
            </w:r>
          </w:p>
        </w:tc>
        <w:tc>
          <w:tcPr>
            <w:tcW w:w="7407" w:type="dxa"/>
          </w:tcPr>
          <w:p w:rsidR="00000000" w:rsidRDefault="00155E70">
            <w:pPr>
              <w:rPr>
                <w:lang w:val="de-DE"/>
              </w:rPr>
            </w:pPr>
            <w:r>
              <w:rPr>
                <w:lang w:val="de-DE"/>
              </w:rPr>
              <w:t>Ziehen Sie den Pfeil nach links, bis die Komponente angezeigt werden soll, und ziehen Sie den Pfeil nach rechts, bis die Komponente verschwinden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f46280a7-5420-43c0-a776-990a90d41ed1</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rStyle w:val="mqInternal"/>
                <w:noProof/>
              </w:rPr>
              <w:t>}</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Bis das Video endet</w:t>
            </w:r>
            <w:r>
              <w:rPr>
                <w:rStyle w:val="mqInternal"/>
                <w:noProof/>
                <w:lang w:val="de-DE"/>
              </w:rPr>
              <w:t>{2]</w:t>
            </w:r>
            <w:r>
              <w:rPr>
                <w:lang w:val="de-DE"/>
              </w:rPr>
              <w:t xml:space="preserve"> Wenn Sie nur eine Startzeit festlegen m</w:t>
            </w:r>
            <w:r>
              <w:rPr>
                <w:lang w:val="de-DE"/>
              </w:rPr>
              <w:t>ö</w:t>
            </w:r>
            <w:r>
              <w:rPr>
                <w:lang w:val="de-DE"/>
              </w:rPr>
              <w:t>chten und die Komponente angezeigt werden soll, bis das Video 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c4b14f71-0839-4ce8-9642-b33102a3e569</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Wenden Sie diese Interaktion auf alle Videos im Layout an</w:t>
            </w:r>
            <w:r>
              <w:rPr>
                <w:rStyle w:val="mqInternal"/>
                <w:noProof/>
                <w:lang w:val="de-DE"/>
              </w:rPr>
              <w:t>{2]</w:t>
            </w:r>
            <w:r>
              <w:rPr>
                <w:lang w:val="de-DE"/>
              </w:rPr>
              <w:t xml:space="preserve"> Wenn S</w:t>
            </w:r>
            <w:r>
              <w:rPr>
                <w:lang w:val="de-DE"/>
              </w:rPr>
              <w:t>ie m</w:t>
            </w:r>
            <w:r>
              <w:rPr>
                <w:lang w:val="de-DE"/>
              </w:rPr>
              <w:t>ö</w:t>
            </w:r>
            <w:r>
              <w:rPr>
                <w:lang w:val="de-DE"/>
              </w:rPr>
              <w:t>chten, dass diese Komponente in allen Videos der Erfahrung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70fb1d25-a383-4e20-bcfc-355a7a31a6bb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27ba8988-2827-4c02-a660-a4b617075566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a8167a97-0dbf-4e56-a3a0-c235fed7b4c5</w:t>
            </w:r>
          </w:p>
        </w:tc>
        <w:tc>
          <w:tcPr>
            <w:tcW w:w="7407" w:type="dxa"/>
            <w:shd w:val="clear" w:color="auto" w:fill="F2F2F2" w:themeFill="background1" w:themeFillShade="F2"/>
          </w:tcPr>
          <w:p w:rsidR="00000000" w:rsidRDefault="00155E70">
            <w:pPr>
              <w:rPr>
                <w:noProof/>
              </w:rPr>
            </w:pPr>
            <w:r>
              <w:rPr>
                <w:noProof/>
              </w:rPr>
              <w:t>To assign the interaction to another video, select another video using the video selector dropdown list above the player.</w:t>
            </w:r>
          </w:p>
        </w:tc>
        <w:tc>
          <w:tcPr>
            <w:tcW w:w="7407" w:type="dxa"/>
          </w:tcPr>
          <w:p w:rsidR="00000000" w:rsidRDefault="00155E70">
            <w:pPr>
              <w:rPr>
                <w:lang w:val="de-DE"/>
              </w:rPr>
            </w:pPr>
            <w:r>
              <w:rPr>
                <w:lang w:val="de-DE"/>
              </w:rPr>
              <w:t>Um die Interaktion einem anderen Video z</w:t>
            </w:r>
            <w:r>
              <w:rPr>
                <w:lang w:val="de-DE"/>
              </w:rPr>
              <w:t>uzuweisen, w</w:t>
            </w:r>
            <w:r>
              <w:rPr>
                <w:lang w:val="de-DE"/>
              </w:rPr>
              <w:t>ä</w:t>
            </w:r>
            <w:r>
              <w:rPr>
                <w:lang w:val="de-DE"/>
              </w:rPr>
              <w:t>hlen Sie ein anderes Video mithilfe der Dropdown-Liste f</w:t>
            </w:r>
            <w:r>
              <w:rPr>
                <w:lang w:val="de-DE"/>
              </w:rPr>
              <w:t>ü</w:t>
            </w:r>
            <w:r>
              <w:rPr>
                <w:lang w:val="de-DE"/>
              </w:rPr>
              <w:t xml:space="preserve">r die Videoauswahl </w:t>
            </w:r>
            <w:r>
              <w:rPr>
                <w:lang w:val="de-DE"/>
              </w:rPr>
              <w:t>ü</w:t>
            </w:r>
            <w:r>
              <w:rPr>
                <w:lang w:val="de-DE"/>
              </w:rPr>
              <w:t>ber dem Player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3af48169-86e3-4604-83b0-3afee3da7035</w:t>
            </w:r>
          </w:p>
        </w:tc>
        <w:tc>
          <w:tcPr>
            <w:tcW w:w="7407" w:type="dxa"/>
            <w:shd w:val="clear" w:color="auto" w:fill="F2F2F2" w:themeFill="background1" w:themeFillShade="F2"/>
          </w:tcPr>
          <w:p w:rsidR="00000000" w:rsidRDefault="00155E70">
            <w:pPr>
              <w:rPr>
                <w:noProof/>
              </w:rPr>
            </w:pPr>
            <w:r>
              <w:rPr>
                <w:noProof/>
              </w:rPr>
              <w:t>Configuring a companion text component</w:t>
            </w:r>
          </w:p>
        </w:tc>
        <w:tc>
          <w:tcPr>
            <w:tcW w:w="7407" w:type="dxa"/>
          </w:tcPr>
          <w:p w:rsidR="00000000" w:rsidRDefault="00155E70">
            <w:pPr>
              <w:rPr>
                <w:lang w:val="de-DE"/>
              </w:rPr>
            </w:pPr>
            <w:r>
              <w:rPr>
                <w:lang w:val="de-DE"/>
              </w:rPr>
              <w:t>Konfigurieren einer Begleittextkomponente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944b43a3-3ada-47be</w:t>
            </w:r>
            <w:r>
              <w:rPr>
                <w:noProof/>
                <w:sz w:val="2"/>
              </w:rPr>
              <w:t>-80de-3c1fb27442a8</w:t>
            </w:r>
          </w:p>
        </w:tc>
        <w:tc>
          <w:tcPr>
            <w:tcW w:w="7407" w:type="dxa"/>
            <w:shd w:val="clear" w:color="auto" w:fill="F2F2F2" w:themeFill="background1" w:themeFillShade="F2"/>
          </w:tcPr>
          <w:p w:rsidR="00000000" w:rsidRDefault="00155E70">
            <w:pPr>
              <w:rPr>
                <w:noProof/>
              </w:rPr>
            </w:pPr>
            <w:r>
              <w:rPr>
                <w:noProof/>
              </w:rPr>
              <w:t>To configure a companion text component,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Begleittextkomponente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c62ba56f-57d2-4b14-a951-7eba63499d0b</w:t>
            </w:r>
          </w:p>
        </w:tc>
        <w:tc>
          <w:tcPr>
            <w:tcW w:w="7407" w:type="dxa"/>
            <w:shd w:val="clear" w:color="auto" w:fill="F2F2F2" w:themeFill="background1" w:themeFillShade="F2"/>
          </w:tcPr>
          <w:p w:rsidR="00000000" w:rsidRDefault="00155E70">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w:t>
            </w:r>
            <w:r>
              <w:rPr>
                <w:noProof/>
              </w:rPr>
              <w:t>eft navigation.</w:t>
            </w:r>
          </w:p>
        </w:tc>
        <w:tc>
          <w:tcPr>
            <w:tcW w:w="7407" w:type="dxa"/>
          </w:tcPr>
          <w:p w:rsidR="00000000" w:rsidRDefault="00155E70">
            <w:pPr>
              <w:rPr>
                <w:lang w:val="de-DE"/>
              </w:rPr>
            </w:pPr>
            <w:r>
              <w:rPr>
                <w:lang w:val="de-DE"/>
              </w:rPr>
              <w:t xml:space="preserve">Bearbeiten Sie die Erfahrung und klicken Sie dann auf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fa321d6e-e971-4ec9-ba73-64abbeabdf85</w:t>
            </w:r>
          </w:p>
        </w:tc>
        <w:tc>
          <w:tcPr>
            <w:tcW w:w="7407" w:type="dxa"/>
            <w:shd w:val="clear" w:color="auto" w:fill="F2F2F2" w:themeFill="background1" w:themeFillShade="F2"/>
          </w:tcPr>
          <w:p w:rsidR="00000000" w:rsidRDefault="00155E70">
            <w:pPr>
              <w:rPr>
                <w:noProof/>
              </w:rPr>
            </w:pPr>
            <w:r>
              <w:rPr>
                <w:noProof/>
              </w:rPr>
              <w:t>Click on a video to select it.</w:t>
            </w:r>
          </w:p>
        </w:tc>
        <w:tc>
          <w:tcPr>
            <w:tcW w:w="7407" w:type="dxa"/>
          </w:tcPr>
          <w:p w:rsidR="00000000" w:rsidRDefault="00155E70">
            <w:pPr>
              <w:rPr>
                <w:lang w:val="de-DE"/>
              </w:rPr>
            </w:pPr>
            <w:r>
              <w:rPr>
                <w:lang w:val="de-DE"/>
              </w:rPr>
              <w:t>Klicken Sie auf ein Video, um es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7b76e193-ac99-4b1b-9d69-11f85b5d307e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Interactivity &gt; Companion Text</w:t>
            </w:r>
            <w:r>
              <w:rPr>
                <w:rStyle w:val="mqInternal"/>
                <w:noProof/>
              </w:rPr>
              <w:t>{2]</w:t>
            </w:r>
            <w:r>
              <w:rPr>
                <w:noProof/>
              </w:rPr>
              <w:t xml:space="preserve"> or click on the</w:t>
            </w:r>
            <w:r>
              <w:rPr>
                <w:rStyle w:val="mqInternal"/>
                <w:noProof/>
              </w:rPr>
              <w:t>[1}</w:t>
            </w:r>
            <w:r>
              <w:rPr>
                <w:noProof/>
              </w:rPr>
              <w:t xml:space="preserve"> text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Interaktivit</w:t>
            </w:r>
            <w:r>
              <w:rPr>
                <w:lang w:val="de-DE"/>
              </w:rPr>
              <w:t>ä</w:t>
            </w:r>
            <w:r>
              <w:rPr>
                <w:lang w:val="de-DE"/>
              </w:rPr>
              <w:t>t hinzuf</w:t>
            </w:r>
            <w:r>
              <w:rPr>
                <w:lang w:val="de-DE"/>
              </w:rPr>
              <w:t>ü</w:t>
            </w:r>
            <w:r>
              <w:rPr>
                <w:lang w:val="de-DE"/>
              </w:rPr>
              <w:t>gen&gt; Begleittext</w:t>
            </w:r>
            <w:r>
              <w:rPr>
                <w:rStyle w:val="mqInternal"/>
                <w:noProof/>
                <w:lang w:val="de-DE"/>
              </w:rPr>
              <w:t>{2]</w:t>
            </w:r>
            <w:r>
              <w:rPr>
                <w:lang w:val="de-DE"/>
              </w:rPr>
              <w:t xml:space="preserve"> oder klicken Sie auf</w:t>
            </w:r>
            <w:r>
              <w:rPr>
                <w:rStyle w:val="mqInternal"/>
                <w:noProof/>
                <w:lang w:val="de-DE"/>
              </w:rPr>
              <w:t>[1}</w:t>
            </w:r>
            <w:r>
              <w:rPr>
                <w:lang w:val="de-DE"/>
              </w:rPr>
              <w:t xml:space="preserve"> Text (</w:t>
            </w:r>
            <w:r>
              <w:rPr>
                <w:rStyle w:val="mqInternal"/>
                <w:noProof/>
                <w:lang w:val="de-DE"/>
              </w:rPr>
              <w:t>[4]</w:t>
            </w:r>
            <w:r>
              <w:rPr>
                <w:lang w:val="de-DE"/>
              </w:rPr>
              <w:t>)</w:t>
            </w:r>
            <w:r>
              <w:rPr>
                <w:rStyle w:val="mqInternal"/>
                <w:noProof/>
                <w:lang w:val="de-DE"/>
              </w:rPr>
              <w:t>{2]</w:t>
            </w:r>
            <w:r>
              <w:rPr>
                <w:lang w:val="de-DE"/>
              </w:rPr>
              <w:t xml:space="preserve"> Symbol in der </w:t>
            </w:r>
            <w:r>
              <w:rPr>
                <w:rStyle w:val="mqInternal"/>
                <w:noProof/>
                <w:lang w:val="de-DE"/>
              </w:rPr>
              <w:t>[1}</w:t>
            </w:r>
            <w:r>
              <w:rPr>
                <w:lang w:val="de-DE"/>
              </w:rPr>
              <w:t>Aktionen</w:t>
            </w:r>
            <w:r>
              <w:rPr>
                <w:rStyle w:val="mqInternal"/>
                <w:noProof/>
                <w:lang w:val="de-DE"/>
              </w:rPr>
              <w:t>{2]</w:t>
            </w:r>
            <w:r>
              <w:rPr>
                <w:lang w:val="de-DE"/>
              </w:rPr>
              <w:t xml:space="preserve"> S</w:t>
            </w:r>
            <w:r>
              <w:rPr>
                <w:lang w:val="de-DE"/>
              </w:rPr>
              <w:t>ä</w:t>
            </w:r>
            <w:r>
              <w:rPr>
                <w:lang w:val="de-DE"/>
              </w:rPr>
              <w:t>ule.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ac2d356d-018a-4864-95f3-8975b2a3cc30</w:t>
            </w:r>
          </w:p>
        </w:tc>
        <w:tc>
          <w:tcPr>
            <w:tcW w:w="7407" w:type="dxa"/>
            <w:shd w:val="clear" w:color="auto" w:fill="F2F2F2" w:themeFill="background1" w:themeFillShade="F2"/>
          </w:tcPr>
          <w:p w:rsidR="00000000" w:rsidRDefault="00155E70">
            <w:pPr>
              <w:rPr>
                <w:noProof/>
              </w:rPr>
            </w:pPr>
            <w:r>
              <w:rPr>
                <w:noProof/>
              </w:rPr>
              <w:t>The Interactivity editor will open.</w:t>
            </w:r>
          </w:p>
        </w:tc>
        <w:tc>
          <w:tcPr>
            <w:tcW w:w="7407" w:type="dxa"/>
          </w:tcPr>
          <w:p w:rsidR="00000000" w:rsidRDefault="00155E70">
            <w:pPr>
              <w:rPr>
                <w:lang w:val="de-DE"/>
              </w:rPr>
            </w:pPr>
            <w:r>
              <w:rPr>
                <w:lang w:val="de-DE"/>
              </w:rPr>
              <w:t>Der Interaktivit</w:t>
            </w:r>
            <w:r>
              <w:rPr>
                <w:lang w:val="de-DE"/>
              </w:rPr>
              <w:t>ä</w:t>
            </w:r>
            <w:r>
              <w:rPr>
                <w:lang w:val="de-DE"/>
              </w:rPr>
              <w:t>tseditor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4a99eea0-28ad-404d-8b99-d7977e876e1d</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 component.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w:t>
            </w:r>
            <w:r>
              <w:rPr>
                <w:lang w:val="de-DE"/>
              </w:rPr>
              <w:t>ie Textkomponente.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f122e9da-9be8-4232-8b9e-35ac58bc6fff</w:t>
            </w:r>
          </w:p>
        </w:tc>
        <w:tc>
          <w:tcPr>
            <w:tcW w:w="7407" w:type="dxa"/>
            <w:shd w:val="clear" w:color="auto" w:fill="F2F2F2" w:themeFill="background1" w:themeFillShade="F2"/>
          </w:tcPr>
          <w:p w:rsidR="00000000" w:rsidRDefault="00155E70">
            <w:pPr>
              <w:rPr>
                <w:noProof/>
              </w:rPr>
            </w:pPr>
            <w:r>
              <w:rPr>
                <w:noProof/>
              </w:rPr>
              <w:t>Enter the text to add to the experience.</w:t>
            </w:r>
          </w:p>
        </w:tc>
        <w:tc>
          <w:tcPr>
            <w:tcW w:w="7407" w:type="dxa"/>
          </w:tcPr>
          <w:p w:rsidR="00000000" w:rsidRDefault="00155E70">
            <w:pPr>
              <w:rPr>
                <w:lang w:val="de-DE"/>
              </w:rPr>
            </w:pPr>
            <w:r>
              <w:rPr>
                <w:lang w:val="de-DE"/>
              </w:rPr>
              <w:t>Geben Sie den Text ein, der der Erfahrung hinzugef</w:t>
            </w:r>
            <w:r>
              <w:rPr>
                <w:lang w:val="de-DE"/>
              </w:rPr>
              <w:t>ü</w:t>
            </w:r>
            <w:r>
              <w:rPr>
                <w:lang w:val="de-DE"/>
              </w:rPr>
              <w:t>gt werden soll.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91 </w:t>
            </w:r>
            <w:r>
              <w:rPr>
                <w:noProof/>
                <w:sz w:val="16"/>
              </w:rPr>
              <w:br/>
            </w:r>
            <w:r>
              <w:rPr>
                <w:noProof/>
                <w:sz w:val="2"/>
              </w:rPr>
              <w:t>ca1dbd44-ca9c-443a-85b1-eb8c793473ff</w:t>
            </w:r>
          </w:p>
        </w:tc>
        <w:tc>
          <w:tcPr>
            <w:tcW w:w="7407" w:type="dxa"/>
            <w:shd w:val="clear" w:color="auto" w:fill="F2F2F2" w:themeFill="background1" w:themeFillShade="F2"/>
          </w:tcPr>
          <w:p w:rsidR="00000000" w:rsidRDefault="00155E70">
            <w:pPr>
              <w:rPr>
                <w:noProof/>
              </w:rPr>
            </w:pPr>
            <w:r>
              <w:rPr>
                <w:noProof/>
              </w:rPr>
              <w:t>The toolbar can be used to format the text.</w:t>
            </w:r>
          </w:p>
        </w:tc>
        <w:tc>
          <w:tcPr>
            <w:tcW w:w="7407" w:type="dxa"/>
          </w:tcPr>
          <w:p w:rsidR="00000000" w:rsidRDefault="00155E70">
            <w:pPr>
              <w:rPr>
                <w:lang w:val="de-DE"/>
              </w:rPr>
            </w:pPr>
            <w:r>
              <w:rPr>
                <w:lang w:val="de-DE"/>
              </w:rPr>
              <w:t>Ü</w:t>
            </w:r>
            <w:r>
              <w:rPr>
                <w:lang w:val="de-DE"/>
              </w:rPr>
              <w:t>ber die Symbolleiste kann der Text formatiert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f1af4f67-d7c7-4169-ad35-3bf0ebd7e15e</w:t>
            </w:r>
          </w:p>
        </w:tc>
        <w:tc>
          <w:tcPr>
            <w:tcW w:w="7407" w:type="dxa"/>
            <w:shd w:val="clear" w:color="auto" w:fill="F2F2F2" w:themeFill="background1" w:themeFillShade="F2"/>
          </w:tcPr>
          <w:p w:rsidR="00000000" w:rsidRDefault="00155E70">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55E70">
            <w:pPr>
              <w:rPr>
                <w:lang w:val="de-DE"/>
              </w:rPr>
            </w:pPr>
            <w:r>
              <w:rPr>
                <w:lang w:val="de-DE"/>
              </w:rPr>
              <w:t>Klicken Sie auf, um die Startzeit und -dauer f</w:t>
            </w:r>
            <w:r>
              <w:rPr>
                <w:lang w:val="de-DE"/>
              </w:rPr>
              <w:t>ü</w:t>
            </w:r>
            <w:r>
              <w:rPr>
                <w:lang w:val="de-DE"/>
              </w:rPr>
              <w:t xml:space="preserve">r die Komponente zu konfigurieren </w:t>
            </w:r>
            <w:r>
              <w:rPr>
                <w:rStyle w:val="mqInternal"/>
                <w:noProof/>
                <w:lang w:val="de-DE"/>
              </w:rPr>
              <w:t>[1}</w:t>
            </w:r>
            <w:r>
              <w:rPr>
                <w:lang w:val="de-DE"/>
              </w:rPr>
              <w:t>Konfigurieren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97120259-ca95-4184-989b-61e445ec424d</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Startzeit und -dauer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e4c0a09e-c48a-4ad5-9347-fa3ad2b6273a</w:t>
            </w:r>
          </w:p>
        </w:tc>
        <w:tc>
          <w:tcPr>
            <w:tcW w:w="7407" w:type="dxa"/>
            <w:shd w:val="clear" w:color="auto" w:fill="F2F2F2" w:themeFill="background1" w:themeFillShade="F2"/>
          </w:tcPr>
          <w:p w:rsidR="00000000" w:rsidRDefault="00155E70">
            <w:pPr>
              <w:rPr>
                <w:noProof/>
              </w:rPr>
            </w:pPr>
            <w:r>
              <w:rPr>
                <w:rStyle w:val="mqInternal"/>
                <w:noProof/>
              </w:rPr>
              <w:t>[1}</w:t>
            </w:r>
            <w:r>
              <w:rPr>
                <w:noProof/>
              </w:rPr>
              <w:t>Show for the entire v</w:t>
            </w:r>
            <w:r>
              <w:rPr>
                <w:noProof/>
              </w:rPr>
              <w:t>ideo</w:t>
            </w:r>
            <w:r>
              <w:rPr>
                <w:rStyle w:val="mqInternal"/>
                <w:noProof/>
              </w:rPr>
              <w:t>{2]</w:t>
            </w:r>
            <w:r>
              <w:rPr>
                <w:noProof/>
              </w:rPr>
              <w:t xml:space="preserve"> - The component will appear for the entire video</w:t>
            </w:r>
          </w:p>
        </w:tc>
        <w:tc>
          <w:tcPr>
            <w:tcW w:w="7407" w:type="dxa"/>
          </w:tcPr>
          <w:p w:rsidR="00000000" w:rsidRDefault="00155E70">
            <w:pPr>
              <w:rPr>
                <w:lang w:val="de-DE"/>
              </w:rPr>
            </w:pPr>
            <w:r>
              <w:rPr>
                <w:rStyle w:val="mqInternal"/>
                <w:noProof/>
                <w:lang w:val="de-DE"/>
              </w:rPr>
              <w:t>[1}</w:t>
            </w:r>
            <w:r>
              <w:rPr>
                <w:lang w:val="de-DE"/>
              </w:rPr>
              <w:t>Show f</w:t>
            </w:r>
            <w:r>
              <w:rPr>
                <w:lang w:val="de-DE"/>
              </w:rPr>
              <w:t>ü</w:t>
            </w:r>
            <w:r>
              <w:rPr>
                <w:lang w:val="de-DE"/>
              </w:rPr>
              <w:t>r das gesamte Video</w:t>
            </w:r>
            <w:r>
              <w:rPr>
                <w:rStyle w:val="mqInternal"/>
                <w:noProof/>
                <w:lang w:val="de-DE"/>
              </w:rPr>
              <w:t>{2]</w:t>
            </w:r>
            <w:r>
              <w:rPr>
                <w:lang w:val="de-DE"/>
              </w:rPr>
              <w:t xml:space="preserve"> - Die Komponente wird f</w:t>
            </w:r>
            <w:r>
              <w:rPr>
                <w:lang w:val="de-DE"/>
              </w:rPr>
              <w:t>ü</w:t>
            </w:r>
            <w:r>
              <w:rPr>
                <w:lang w:val="de-DE"/>
              </w:rPr>
              <w:t>r das gesamte Video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368b11a0-6b81-4c65-8b74-c840bdb3b5c5</w:t>
            </w:r>
          </w:p>
        </w:tc>
        <w:tc>
          <w:tcPr>
            <w:tcW w:w="7407" w:type="dxa"/>
            <w:shd w:val="clear" w:color="auto" w:fill="F2F2F2" w:themeFill="background1" w:themeFillShade="F2"/>
          </w:tcPr>
          <w:p w:rsidR="00000000" w:rsidRDefault="00155E70">
            <w:pPr>
              <w:rPr>
                <w:noProof/>
              </w:rPr>
            </w:pPr>
            <w:r>
              <w:rPr>
                <w:rStyle w:val="mqInternal"/>
                <w:noProof/>
              </w:rPr>
              <w:t>[1}</w:t>
            </w:r>
            <w:r>
              <w:rPr>
                <w:noProof/>
              </w:rPr>
              <w:t>Select a start time and duration</w:t>
            </w:r>
            <w:r>
              <w:rPr>
                <w:rStyle w:val="mqInternal"/>
                <w:noProof/>
              </w:rPr>
              <w:t>{2]</w:t>
            </w:r>
            <w:r>
              <w:rPr>
                <w:noProof/>
              </w:rPr>
              <w:t xml:space="preserve"> - You will manually set the sta</w:t>
            </w:r>
            <w:r>
              <w:rPr>
                <w:noProof/>
              </w:rPr>
              <w:t>rt time and duration for the component</w:t>
            </w:r>
          </w:p>
        </w:tc>
        <w:tc>
          <w:tcPr>
            <w:tcW w:w="7407" w:type="dxa"/>
          </w:tcPr>
          <w:p w:rsidR="00000000" w:rsidRDefault="00155E70">
            <w:pPr>
              <w:rPr>
                <w:lang w:val="de-DE"/>
              </w:rPr>
            </w:pPr>
            <w:r>
              <w:rPr>
                <w:rStyle w:val="mqInternal"/>
                <w:noProof/>
                <w:lang w:val="de-DE"/>
              </w:rPr>
              <w:t>[1}</w:t>
            </w:r>
            <w:r>
              <w:rPr>
                <w:lang w:val="de-DE"/>
              </w:rPr>
              <w:t>W</w:t>
            </w:r>
            <w:r>
              <w:rPr>
                <w:lang w:val="de-DE"/>
              </w:rPr>
              <w:t>ä</w:t>
            </w:r>
            <w:r>
              <w:rPr>
                <w:lang w:val="de-DE"/>
              </w:rPr>
              <w:t>hlen Sie eine Startzeit und -dauer</w:t>
            </w:r>
            <w:r>
              <w:rPr>
                <w:rStyle w:val="mqInternal"/>
                <w:noProof/>
                <w:lang w:val="de-DE"/>
              </w:rPr>
              <w:t>{2]</w:t>
            </w:r>
            <w:r>
              <w:rPr>
                <w:lang w:val="de-DE"/>
              </w:rPr>
              <w:t xml:space="preserve"> - Sie stellen die Startzeit und -dauer f</w:t>
            </w:r>
            <w:r>
              <w:rPr>
                <w:lang w:val="de-DE"/>
              </w:rPr>
              <w:t>ü</w:t>
            </w:r>
            <w:r>
              <w:rPr>
                <w:lang w:val="de-DE"/>
              </w:rPr>
              <w:t>r die Komponente manuell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fc26f5b6-f1f9-4e10-ac59-04baa0d6ac37</w:t>
            </w:r>
          </w:p>
        </w:tc>
        <w:tc>
          <w:tcPr>
            <w:tcW w:w="7407" w:type="dxa"/>
            <w:shd w:val="clear" w:color="auto" w:fill="F2F2F2" w:themeFill="background1" w:themeFillShade="F2"/>
          </w:tcPr>
          <w:p w:rsidR="00000000" w:rsidRDefault="00155E70">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155E70">
            <w:pPr>
              <w:rPr>
                <w:lang w:val="de-DE"/>
              </w:rPr>
            </w:pPr>
            <w:r>
              <w:rPr>
                <w:lang w:val="de-DE"/>
              </w:rPr>
              <w:t>Stellen Sie die</w:t>
            </w:r>
            <w:r>
              <w:rPr>
                <w:rStyle w:val="mqInternal"/>
                <w:noProof/>
                <w:lang w:val="de-DE"/>
              </w:rPr>
              <w:t>[1}</w:t>
            </w:r>
            <w:r>
              <w:rPr>
                <w:lang w:val="de-DE"/>
              </w:rPr>
              <w:t xml:space="preserve"> Dauer</w:t>
            </w:r>
            <w:r>
              <w:rPr>
                <w:rStyle w:val="mqInternal"/>
                <w:noProof/>
                <w:lang w:val="de-DE"/>
              </w:rPr>
              <w:t>{2]</w:t>
            </w:r>
            <w:r>
              <w:rPr>
                <w:lang w:val="de-DE"/>
              </w:rPr>
              <w:t xml:space="preserve"> f</w:t>
            </w:r>
            <w:r>
              <w:rPr>
                <w:lang w:val="de-DE"/>
              </w:rPr>
              <w:t>ü</w:t>
            </w:r>
            <w:r>
              <w:rPr>
                <w:lang w:val="de-DE"/>
              </w:rPr>
              <w:t>r die 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dc88516c-0a21-4693-9136-86bee75675d3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25eb351f-56ce-450a-8e31-b54861be4abb</w:t>
            </w:r>
          </w:p>
        </w:tc>
        <w:tc>
          <w:tcPr>
            <w:tcW w:w="7407" w:type="dxa"/>
            <w:shd w:val="clear" w:color="auto" w:fill="F2F2F2" w:themeFill="background1" w:themeFillShade="F2"/>
          </w:tcPr>
          <w:p w:rsidR="00000000" w:rsidRDefault="00155E70">
            <w:pPr>
              <w:rPr>
                <w:noProof/>
              </w:rPr>
            </w:pPr>
            <w:r>
              <w:rPr>
                <w:noProof/>
              </w:rPr>
              <w:t>The duration can also be set using the slider under the player.</w:t>
            </w:r>
          </w:p>
        </w:tc>
        <w:tc>
          <w:tcPr>
            <w:tcW w:w="7407" w:type="dxa"/>
          </w:tcPr>
          <w:p w:rsidR="00000000" w:rsidRDefault="00155E70">
            <w:pPr>
              <w:rPr>
                <w:lang w:val="de-DE"/>
              </w:rPr>
            </w:pPr>
            <w:r>
              <w:rPr>
                <w:lang w:val="de-DE"/>
              </w:rPr>
              <w:t>Die Dauer kann auch mit dem Schieberegler unter dem Player eingestellt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d9f2fdbe-030c-4305-9ad0-915592de80e6</w:t>
            </w:r>
          </w:p>
        </w:tc>
        <w:tc>
          <w:tcPr>
            <w:tcW w:w="7407" w:type="dxa"/>
            <w:shd w:val="clear" w:color="auto" w:fill="F2F2F2" w:themeFill="background1" w:themeFillShade="F2"/>
          </w:tcPr>
          <w:p w:rsidR="00000000" w:rsidRDefault="00155E70">
            <w:pPr>
              <w:rPr>
                <w:noProof/>
              </w:rPr>
            </w:pPr>
            <w:r>
              <w:rPr>
                <w:noProof/>
              </w:rPr>
              <w:t>Drag the left arrow to when the component should appear and then drag the right arrow to when the component should disappear.</w:t>
            </w:r>
          </w:p>
        </w:tc>
        <w:tc>
          <w:tcPr>
            <w:tcW w:w="7407" w:type="dxa"/>
          </w:tcPr>
          <w:p w:rsidR="00000000" w:rsidRDefault="00155E70">
            <w:pPr>
              <w:rPr>
                <w:lang w:val="de-DE"/>
              </w:rPr>
            </w:pPr>
            <w:r>
              <w:rPr>
                <w:lang w:val="de-DE"/>
              </w:rPr>
              <w:t>Ziehen S</w:t>
            </w:r>
            <w:r>
              <w:rPr>
                <w:lang w:val="de-DE"/>
              </w:rPr>
              <w:t>ie den Pfeil nach links, bis die Komponente angezeigt werden soll, und ziehen Sie den Pfeil nach rechts, bis die Komponente verschwinden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4b31e4c3-3fd8-4206-9944-8dc66e24c15b</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w:t>
            </w:r>
            <w:r>
              <w:rPr>
                <w:noProof/>
              </w:rPr>
              <w:t>and have the component appear until the video ends.</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Bis das Video endet</w:t>
            </w:r>
            <w:r>
              <w:rPr>
                <w:rStyle w:val="mqInternal"/>
                <w:noProof/>
                <w:lang w:val="de-DE"/>
              </w:rPr>
              <w:t>{2]</w:t>
            </w:r>
            <w:r>
              <w:rPr>
                <w:lang w:val="de-DE"/>
              </w:rPr>
              <w:t xml:space="preserve"> Wenn Sie nur eine Startzeit festlegen m</w:t>
            </w:r>
            <w:r>
              <w:rPr>
                <w:lang w:val="de-DE"/>
              </w:rPr>
              <w:t>ö</w:t>
            </w:r>
            <w:r>
              <w:rPr>
                <w:lang w:val="de-DE"/>
              </w:rPr>
              <w:t>chten und die Komponente angezeigt werden soll, bis das Video 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2dbf0611-6d57-4067-a103-a0ec83d89311</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Wenden Sie diese Interaktion auf alle Videos im Layout an</w:t>
            </w:r>
            <w:r>
              <w:rPr>
                <w:rStyle w:val="mqInternal"/>
                <w:noProof/>
                <w:lang w:val="de-DE"/>
              </w:rPr>
              <w:t>{2]</w:t>
            </w:r>
            <w:r>
              <w:rPr>
                <w:lang w:val="de-DE"/>
              </w:rPr>
              <w:t xml:space="preserve"> Wenn Sie m</w:t>
            </w:r>
            <w:r>
              <w:rPr>
                <w:lang w:val="de-DE"/>
              </w:rPr>
              <w:t>ö</w:t>
            </w:r>
            <w:r>
              <w:rPr>
                <w:lang w:val="de-DE"/>
              </w:rPr>
              <w:t>chten, dass diese Komponente in allen Videos d</w:t>
            </w:r>
            <w:r>
              <w:rPr>
                <w:lang w:val="de-DE"/>
              </w:rPr>
              <w:t>er Erfahrung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103 </w:t>
            </w:r>
            <w:r>
              <w:rPr>
                <w:noProof/>
                <w:sz w:val="16"/>
              </w:rPr>
              <w:br/>
            </w:r>
            <w:r>
              <w:rPr>
                <w:noProof/>
                <w:sz w:val="2"/>
              </w:rPr>
              <w:t>db416073-28f1-45d1-bdec-e2852f0f054c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ed26f426-6849-401e-8498-3f02f390e895</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a1d8c9bc-62ed-487d-95fa-63</w:t>
            </w:r>
            <w:r>
              <w:rPr>
                <w:noProof/>
                <w:sz w:val="2"/>
              </w:rPr>
              <w:t>51782fd5b5</w:t>
            </w:r>
          </w:p>
        </w:tc>
        <w:tc>
          <w:tcPr>
            <w:tcW w:w="7407" w:type="dxa"/>
            <w:shd w:val="clear" w:color="auto" w:fill="F2F2F2" w:themeFill="background1" w:themeFillShade="F2"/>
          </w:tcPr>
          <w:p w:rsidR="00000000" w:rsidRDefault="00155E70">
            <w:pPr>
              <w:rPr>
                <w:noProof/>
              </w:rPr>
            </w:pPr>
            <w:r>
              <w:rPr>
                <w:noProof/>
              </w:rPr>
              <w:t>To assign the interaction to another video, select another video using the video selector dropdown list above the player.</w:t>
            </w:r>
          </w:p>
        </w:tc>
        <w:tc>
          <w:tcPr>
            <w:tcW w:w="7407" w:type="dxa"/>
          </w:tcPr>
          <w:p w:rsidR="00000000" w:rsidRDefault="00155E70">
            <w:pPr>
              <w:rPr>
                <w:lang w:val="de-DE"/>
              </w:rPr>
            </w:pPr>
            <w:r>
              <w:rPr>
                <w:lang w:val="de-DE"/>
              </w:rPr>
              <w:t>Um die Interaktion einem anderen Video zuzuweisen, w</w:t>
            </w:r>
            <w:r>
              <w:rPr>
                <w:lang w:val="de-DE"/>
              </w:rPr>
              <w:t>ä</w:t>
            </w:r>
            <w:r>
              <w:rPr>
                <w:lang w:val="de-DE"/>
              </w:rPr>
              <w:t>hlen Sie ein anderes Video mithilfe der Dropdown-Liste f</w:t>
            </w:r>
            <w:r>
              <w:rPr>
                <w:lang w:val="de-DE"/>
              </w:rPr>
              <w:t>ü</w:t>
            </w:r>
            <w:r>
              <w:rPr>
                <w:lang w:val="de-DE"/>
              </w:rPr>
              <w:t>r die Videoau</w:t>
            </w:r>
            <w:r>
              <w:rPr>
                <w:lang w:val="de-DE"/>
              </w:rPr>
              <w:t xml:space="preserve">swahl </w:t>
            </w:r>
            <w:r>
              <w:rPr>
                <w:lang w:val="de-DE"/>
              </w:rPr>
              <w:t>ü</w:t>
            </w:r>
            <w:r>
              <w:rPr>
                <w:lang w:val="de-DE"/>
              </w:rPr>
              <w:t>ber dem Player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0ec57a5f-2903-491a-b04c-fdf2f24311f9</w:t>
            </w:r>
          </w:p>
        </w:tc>
        <w:tc>
          <w:tcPr>
            <w:tcW w:w="7407" w:type="dxa"/>
            <w:shd w:val="clear" w:color="auto" w:fill="F2F2F2" w:themeFill="background1" w:themeFillShade="F2"/>
          </w:tcPr>
          <w:p w:rsidR="00000000" w:rsidRDefault="00155E70">
            <w:pPr>
              <w:rPr>
                <w:noProof/>
              </w:rPr>
            </w:pPr>
            <w:r>
              <w:rPr>
                <w:noProof/>
              </w:rPr>
              <w:t>Editing/Deleting companion components</w:t>
            </w:r>
          </w:p>
        </w:tc>
        <w:tc>
          <w:tcPr>
            <w:tcW w:w="7407" w:type="dxa"/>
          </w:tcPr>
          <w:p w:rsidR="00000000" w:rsidRDefault="00155E70">
            <w:pPr>
              <w:rPr>
                <w:lang w:val="de-DE"/>
              </w:rPr>
            </w:pPr>
            <w:r>
              <w:rPr>
                <w:lang w:val="de-DE"/>
              </w:rPr>
              <w:t>Bearbeiten / L</w:t>
            </w:r>
            <w:r>
              <w:rPr>
                <w:lang w:val="de-DE"/>
              </w:rPr>
              <w:t>ö</w:t>
            </w:r>
            <w:r>
              <w:rPr>
                <w:lang w:val="de-DE"/>
              </w:rPr>
              <w:t>schen von Begleitkomponenten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dff88385-897f-4476-8314-93fe62ef839d</w:t>
            </w:r>
          </w:p>
        </w:tc>
        <w:tc>
          <w:tcPr>
            <w:tcW w:w="7407" w:type="dxa"/>
            <w:shd w:val="clear" w:color="auto" w:fill="F2F2F2" w:themeFill="background1" w:themeFillShade="F2"/>
          </w:tcPr>
          <w:p w:rsidR="00000000" w:rsidRDefault="00155E70">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of that type.</w:t>
            </w:r>
          </w:p>
        </w:tc>
        <w:tc>
          <w:tcPr>
            <w:tcW w:w="7407" w:type="dxa"/>
          </w:tcPr>
          <w:p w:rsidR="00000000" w:rsidRDefault="00155E70">
            <w:pPr>
              <w:rPr>
                <w:lang w:val="de-DE"/>
              </w:rPr>
            </w:pPr>
            <w:r>
              <w:rPr>
                <w:lang w:val="de-DE"/>
              </w:rPr>
              <w:t xml:space="preserve">Bewegen Sie den Mauszeiger </w:t>
            </w:r>
            <w:r>
              <w:rPr>
                <w:lang w:val="de-DE"/>
              </w:rPr>
              <w:t>ü</w:t>
            </w:r>
            <w:r>
              <w:rPr>
                <w:lang w:val="de-DE"/>
              </w:rPr>
              <w:t xml:space="preserve">ber ein Symbol in der </w:t>
            </w:r>
            <w:r>
              <w:rPr>
                <w:rStyle w:val="mqInternal"/>
                <w:noProof/>
                <w:lang w:val="de-DE"/>
              </w:rPr>
              <w:t>[1}</w:t>
            </w:r>
            <w:r>
              <w:rPr>
                <w:lang w:val="de-DE"/>
              </w:rPr>
              <w:t>Interaktivit</w:t>
            </w:r>
            <w:r>
              <w:rPr>
                <w:lang w:val="de-DE"/>
              </w:rPr>
              <w:t>ä</w:t>
            </w:r>
            <w:r>
              <w:rPr>
                <w:lang w:val="de-DE"/>
              </w:rPr>
              <w:t>t</w:t>
            </w:r>
            <w:r>
              <w:rPr>
                <w:rStyle w:val="mqInternal"/>
                <w:noProof/>
                <w:lang w:val="de-DE"/>
              </w:rPr>
              <w:t>{2]</w:t>
            </w:r>
            <w:r>
              <w:rPr>
                <w:lang w:val="de-DE"/>
              </w:rPr>
              <w:t xml:space="preserve"> In der Spalte werden alle Interaktionen dieses Typs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1eac6c44-5614-44f6-8ebe-b54c031a0522</w:t>
            </w:r>
          </w:p>
        </w:tc>
        <w:tc>
          <w:tcPr>
            <w:tcW w:w="7407" w:type="dxa"/>
            <w:shd w:val="clear" w:color="auto" w:fill="F2F2F2" w:themeFill="background1" w:themeFillShade="F2"/>
          </w:tcPr>
          <w:p w:rsidR="00000000" w:rsidRDefault="00155E70">
            <w:pPr>
              <w:rPr>
                <w:noProof/>
              </w:rPr>
            </w:pPr>
            <w:r>
              <w:rPr>
                <w:noProof/>
              </w:rPr>
              <w:t>In this example, an ima</w:t>
            </w:r>
            <w:r>
              <w:rPr>
                <w:noProof/>
              </w:rPr>
              <w:t>ge component has been configured.</w:t>
            </w:r>
          </w:p>
        </w:tc>
        <w:tc>
          <w:tcPr>
            <w:tcW w:w="7407" w:type="dxa"/>
          </w:tcPr>
          <w:p w:rsidR="00000000" w:rsidRDefault="00155E70">
            <w:pPr>
              <w:rPr>
                <w:lang w:val="de-DE"/>
              </w:rPr>
            </w:pPr>
            <w:r>
              <w:rPr>
                <w:lang w:val="de-DE"/>
              </w:rPr>
              <w:t>In diesem Beispiel wurde eine Bildkomponente konfiguriert.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83fc242f-e804-4aa0-8adb-75154d807f2b</w:t>
            </w:r>
          </w:p>
        </w:tc>
        <w:tc>
          <w:tcPr>
            <w:tcW w:w="7407" w:type="dxa"/>
            <w:shd w:val="clear" w:color="auto" w:fill="F2F2F2" w:themeFill="background1" w:themeFillShade="F2"/>
          </w:tcPr>
          <w:p w:rsidR="00000000" w:rsidRDefault="00155E70">
            <w:pPr>
              <w:rPr>
                <w:noProof/>
              </w:rPr>
            </w:pPr>
            <w:r>
              <w:rPr>
                <w:noProof/>
              </w:rPr>
              <w:t xml:space="preserve">To edit a component, hover over an icon in the </w:t>
            </w:r>
            <w:r>
              <w:rPr>
                <w:rStyle w:val="mqInternal"/>
                <w:noProof/>
              </w:rPr>
              <w:t>[1}</w:t>
            </w:r>
            <w:r>
              <w:rPr>
                <w:noProof/>
              </w:rPr>
              <w:t>Interactivity</w:t>
            </w:r>
            <w:r>
              <w:rPr>
                <w:rStyle w:val="mqInternal"/>
                <w:noProof/>
              </w:rPr>
              <w:t>{2]</w:t>
            </w:r>
            <w:r>
              <w:rPr>
                <w:noProof/>
              </w:rPr>
              <w:t xml:space="preserve"> column and click on the edit (</w:t>
            </w:r>
            <w:r>
              <w:rPr>
                <w:rStyle w:val="mqInternal"/>
                <w:noProof/>
              </w:rPr>
              <w:t>[3]</w:t>
            </w:r>
            <w:r>
              <w:rPr>
                <w:noProof/>
              </w:rPr>
              <w:t>) icon next to the c</w:t>
            </w:r>
            <w:r>
              <w:rPr>
                <w:noProof/>
              </w:rPr>
              <w:t>omponen</w:t>
            </w:r>
            <w:r>
              <w:rPr>
                <w:rStyle w:val="mqInternal"/>
                <w:noProof/>
              </w:rPr>
              <w:t>[1}</w:t>
            </w:r>
            <w:r>
              <w:rPr>
                <w:noProof/>
              </w:rPr>
              <w:t xml:space="preserve">t </w:t>
            </w:r>
            <w:r>
              <w:rPr>
                <w:rStyle w:val="mqInternal"/>
                <w:noProof/>
              </w:rPr>
              <w:t>{2]</w:t>
            </w:r>
            <w:r>
              <w:rPr>
                <w:noProof/>
              </w:rPr>
              <w:t>or click the video title.</w:t>
            </w:r>
          </w:p>
        </w:tc>
        <w:tc>
          <w:tcPr>
            <w:tcW w:w="7407" w:type="dxa"/>
          </w:tcPr>
          <w:p w:rsidR="00000000" w:rsidRDefault="00155E70">
            <w:pPr>
              <w:rPr>
                <w:lang w:val="de-DE"/>
              </w:rPr>
            </w:pPr>
            <w:r>
              <w:rPr>
                <w:lang w:val="de-DE"/>
              </w:rPr>
              <w:t xml:space="preserve">Bewegen Sie den Mauszeiger </w:t>
            </w:r>
            <w:r>
              <w:rPr>
                <w:lang w:val="de-DE"/>
              </w:rPr>
              <w:t>ü</w:t>
            </w:r>
            <w:r>
              <w:rPr>
                <w:lang w:val="de-DE"/>
              </w:rPr>
              <w:t xml:space="preserve">ber ein Symbol im Feld, um eine Komponente zu bearbeiten </w:t>
            </w:r>
            <w:r>
              <w:rPr>
                <w:rStyle w:val="mqInternal"/>
                <w:noProof/>
                <w:lang w:val="de-DE"/>
              </w:rPr>
              <w:t>[1}</w:t>
            </w:r>
            <w:r>
              <w:rPr>
                <w:lang w:val="de-DE"/>
              </w:rPr>
              <w:t>Interaktivit</w:t>
            </w:r>
            <w:r>
              <w:rPr>
                <w:lang w:val="de-DE"/>
              </w:rPr>
              <w:t>ä</w:t>
            </w:r>
            <w:r>
              <w:rPr>
                <w:lang w:val="de-DE"/>
              </w:rPr>
              <w:t>t</w:t>
            </w:r>
            <w:r>
              <w:rPr>
                <w:rStyle w:val="mqInternal"/>
                <w:noProof/>
                <w:lang w:val="de-DE"/>
              </w:rPr>
              <w:t>{2]</w:t>
            </w:r>
            <w:r>
              <w:rPr>
                <w:lang w:val="de-DE"/>
              </w:rPr>
              <w:t xml:space="preserve"> Spalte und klicken Sie auf die Bearbeitung (</w:t>
            </w:r>
            <w:r>
              <w:rPr>
                <w:rStyle w:val="mqInternal"/>
                <w:noProof/>
                <w:lang w:val="de-DE"/>
              </w:rPr>
              <w:t>[3]</w:t>
            </w:r>
            <w:r>
              <w:rPr>
                <w:lang w:val="de-DE"/>
              </w:rPr>
              <w:t xml:space="preserve"> ) Symbol neben den Komponenten</w:t>
            </w:r>
            <w:r>
              <w:rPr>
                <w:rStyle w:val="mqInternal"/>
                <w:noProof/>
                <w:lang w:val="de-DE"/>
              </w:rPr>
              <w:t>[1}</w:t>
            </w:r>
            <w:r>
              <w:rPr>
                <w:lang w:val="de-DE"/>
              </w:rPr>
              <w:t xml:space="preserve">t </w:t>
            </w:r>
            <w:r>
              <w:rPr>
                <w:rStyle w:val="mqInternal"/>
                <w:noProof/>
                <w:lang w:val="de-DE"/>
              </w:rPr>
              <w:t>{2]</w:t>
            </w:r>
            <w:r>
              <w:rPr>
                <w:lang w:val="de-DE"/>
              </w:rPr>
              <w:t>oder klicken Sie auf de</w:t>
            </w:r>
            <w:r>
              <w:rPr>
                <w:lang w:val="de-DE"/>
              </w:rPr>
              <w:t>n Videotitel.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ad3616c0-bc2e-4aae-86f2-0d2bdddbaeae</w:t>
            </w:r>
          </w:p>
        </w:tc>
        <w:tc>
          <w:tcPr>
            <w:tcW w:w="7407" w:type="dxa"/>
            <w:shd w:val="clear" w:color="auto" w:fill="F2F2F2" w:themeFill="background1" w:themeFillShade="F2"/>
          </w:tcPr>
          <w:p w:rsidR="00000000" w:rsidRDefault="00155E70">
            <w:pPr>
              <w:rPr>
                <w:noProof/>
              </w:rPr>
            </w:pPr>
            <w:r>
              <w:rPr>
                <w:noProof/>
              </w:rPr>
              <w:t>The Interactivity editor will open.</w:t>
            </w:r>
          </w:p>
        </w:tc>
        <w:tc>
          <w:tcPr>
            <w:tcW w:w="7407" w:type="dxa"/>
          </w:tcPr>
          <w:p w:rsidR="00000000" w:rsidRDefault="00155E70">
            <w:pPr>
              <w:rPr>
                <w:lang w:val="de-DE"/>
              </w:rPr>
            </w:pPr>
            <w:r>
              <w:rPr>
                <w:lang w:val="de-DE"/>
              </w:rPr>
              <w:t>Der Interaktivit</w:t>
            </w:r>
            <w:r>
              <w:rPr>
                <w:lang w:val="de-DE"/>
              </w:rPr>
              <w:t>ä</w:t>
            </w:r>
            <w:r>
              <w:rPr>
                <w:lang w:val="de-DE"/>
              </w:rPr>
              <w:t>tseditor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cfc99197-0d2d-479c-a661-734217bbbce1</w:t>
            </w:r>
          </w:p>
        </w:tc>
        <w:tc>
          <w:tcPr>
            <w:tcW w:w="7407" w:type="dxa"/>
            <w:shd w:val="clear" w:color="auto" w:fill="F2F2F2" w:themeFill="background1" w:themeFillShade="F2"/>
          </w:tcPr>
          <w:p w:rsidR="00000000" w:rsidRDefault="00155E70">
            <w:pPr>
              <w:rPr>
                <w:noProof/>
              </w:rPr>
            </w:pPr>
            <w:r>
              <w:rPr>
                <w:noProof/>
              </w:rPr>
              <w:t xml:space="preserve">Edit the component and then </w:t>
            </w:r>
            <w:r>
              <w:rPr>
                <w:rStyle w:val="mqInternal"/>
                <w:noProof/>
              </w:rPr>
              <w:t>[1}</w:t>
            </w:r>
            <w:r>
              <w:rPr>
                <w:noProof/>
              </w:rPr>
              <w:t>Save</w:t>
            </w:r>
            <w:r>
              <w:rPr>
                <w:rStyle w:val="mqInternal"/>
                <w:noProof/>
              </w:rPr>
              <w:t>{2]</w:t>
            </w:r>
            <w:r>
              <w:rPr>
                <w:noProof/>
              </w:rPr>
              <w:t xml:space="preserve"> the changes.</w:t>
            </w:r>
          </w:p>
        </w:tc>
        <w:tc>
          <w:tcPr>
            <w:tcW w:w="7407" w:type="dxa"/>
          </w:tcPr>
          <w:p w:rsidR="00000000" w:rsidRDefault="00155E70">
            <w:pPr>
              <w:rPr>
                <w:lang w:val="de-DE"/>
              </w:rPr>
            </w:pPr>
            <w:r>
              <w:rPr>
                <w:lang w:val="de-DE"/>
              </w:rPr>
              <w:t>Bearbeiten Sie die Komponen</w:t>
            </w:r>
            <w:r>
              <w:rPr>
                <w:lang w:val="de-DE"/>
              </w:rPr>
              <w:t xml:space="preserve">te und dann </w:t>
            </w:r>
            <w:r>
              <w:rPr>
                <w:rStyle w:val="mqInternal"/>
                <w:noProof/>
                <w:lang w:val="de-DE"/>
              </w:rPr>
              <w:t>[1}</w:t>
            </w:r>
            <w:r>
              <w:rPr>
                <w:lang w:val="de-DE"/>
              </w:rPr>
              <w:t>speichern</w:t>
            </w:r>
            <w:r>
              <w:rPr>
                <w:rStyle w:val="mqInternal"/>
                <w:noProof/>
                <w:lang w:val="de-DE"/>
              </w:rPr>
              <w:t>{2]</w:t>
            </w:r>
            <w:r>
              <w:rPr>
                <w:lang w:val="de-DE"/>
              </w:rPr>
              <w:t xml:space="preserve"> die Ver</w:t>
            </w:r>
            <w:r>
              <w:rPr>
                <w:lang w:val="de-DE"/>
              </w:rPr>
              <w:t>ä</w:t>
            </w:r>
            <w:r>
              <w:rPr>
                <w:lang w:val="de-DE"/>
              </w:rPr>
              <w:t>nderungen.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def3c3b6-c2a1-42ac-a72d-3496f2512477</w:t>
            </w:r>
          </w:p>
        </w:tc>
        <w:tc>
          <w:tcPr>
            <w:tcW w:w="7407" w:type="dxa"/>
            <w:shd w:val="clear" w:color="auto" w:fill="F2F2F2" w:themeFill="background1" w:themeFillShade="F2"/>
          </w:tcPr>
          <w:p w:rsidR="00000000" w:rsidRDefault="00155E70">
            <w:pPr>
              <w:rPr>
                <w:noProof/>
              </w:rPr>
            </w:pPr>
            <w:r>
              <w:rPr>
                <w:noProof/>
              </w:rPr>
              <w:t xml:space="preserve">To delete a component, hover over an icon in the </w:t>
            </w:r>
            <w:r>
              <w:rPr>
                <w:rStyle w:val="mqInternal"/>
                <w:noProof/>
              </w:rPr>
              <w:t>[1}</w:t>
            </w:r>
            <w:r>
              <w:rPr>
                <w:noProof/>
              </w:rPr>
              <w:t>Interactivity</w:t>
            </w:r>
            <w:r>
              <w:rPr>
                <w:rStyle w:val="mqInternal"/>
                <w:noProof/>
              </w:rPr>
              <w:t>{2]</w:t>
            </w:r>
            <w:r>
              <w:rPr>
                <w:noProof/>
              </w:rPr>
              <w:t xml:space="preserve"> column and click on the delete (</w:t>
            </w:r>
            <w:r>
              <w:rPr>
                <w:rStyle w:val="mqInternal"/>
                <w:noProof/>
              </w:rPr>
              <w:t>[3]</w:t>
            </w:r>
            <w:r>
              <w:rPr>
                <w:noProof/>
              </w:rPr>
              <w:t>) icon next to the component.</w:t>
            </w:r>
          </w:p>
        </w:tc>
        <w:tc>
          <w:tcPr>
            <w:tcW w:w="7407" w:type="dxa"/>
          </w:tcPr>
          <w:p w:rsidR="00000000" w:rsidRDefault="00155E70">
            <w:pPr>
              <w:rPr>
                <w:lang w:val="de-DE"/>
              </w:rPr>
            </w:pPr>
            <w:r>
              <w:rPr>
                <w:lang w:val="de-DE"/>
              </w:rPr>
              <w:t>Um eine Komponente zu l</w:t>
            </w:r>
            <w:r>
              <w:rPr>
                <w:lang w:val="de-DE"/>
              </w:rPr>
              <w:t>ö</w:t>
            </w:r>
            <w:r>
              <w:rPr>
                <w:lang w:val="de-DE"/>
              </w:rPr>
              <w:t xml:space="preserve">schen, bewegen Sie den Mauszeiger </w:t>
            </w:r>
            <w:r>
              <w:rPr>
                <w:lang w:val="de-DE"/>
              </w:rPr>
              <w:t>ü</w:t>
            </w:r>
            <w:r>
              <w:rPr>
                <w:lang w:val="de-DE"/>
              </w:rPr>
              <w:t xml:space="preserve">ber ein Symbol in der </w:t>
            </w:r>
            <w:r>
              <w:rPr>
                <w:rStyle w:val="mqInternal"/>
                <w:noProof/>
                <w:lang w:val="de-DE"/>
              </w:rPr>
              <w:t>[1}</w:t>
            </w:r>
            <w:r>
              <w:rPr>
                <w:lang w:val="de-DE"/>
              </w:rPr>
              <w:t>Interaktivit</w:t>
            </w:r>
            <w:r>
              <w:rPr>
                <w:lang w:val="de-DE"/>
              </w:rPr>
              <w:t>ä</w:t>
            </w:r>
            <w:r>
              <w:rPr>
                <w:lang w:val="de-DE"/>
              </w:rPr>
              <w:t>t</w:t>
            </w:r>
            <w:r>
              <w:rPr>
                <w:rStyle w:val="mqInternal"/>
                <w:noProof/>
                <w:lang w:val="de-DE"/>
              </w:rPr>
              <w:t>{2]</w:t>
            </w:r>
            <w:r>
              <w:rPr>
                <w:lang w:val="de-DE"/>
              </w:rPr>
              <w:t xml:space="preserve"> Spalte und klicken Sie auf L</w:t>
            </w:r>
            <w:r>
              <w:rPr>
                <w:lang w:val="de-DE"/>
              </w:rPr>
              <w:t>ö</w:t>
            </w:r>
            <w:r>
              <w:rPr>
                <w:lang w:val="de-DE"/>
              </w:rPr>
              <w:t>schen (</w:t>
            </w:r>
            <w:r>
              <w:rPr>
                <w:rStyle w:val="mqInternal"/>
                <w:noProof/>
                <w:lang w:val="de-DE"/>
              </w:rPr>
              <w:t>[3]</w:t>
            </w:r>
            <w:r>
              <w:rPr>
                <w:lang w:val="de-DE"/>
              </w:rPr>
              <w:t xml:space="preserve"> ) Symbol neben der 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d72420b3-dfd8-45e2-9d5d-30b5b84489b2</w:t>
            </w:r>
          </w:p>
        </w:tc>
        <w:tc>
          <w:tcPr>
            <w:tcW w:w="7407" w:type="dxa"/>
            <w:shd w:val="clear" w:color="auto" w:fill="F2F2F2" w:themeFill="background1" w:themeFillShade="F2"/>
          </w:tcPr>
          <w:p w:rsidR="00000000" w:rsidRDefault="00155E70">
            <w:pPr>
              <w:rPr>
                <w:noProof/>
              </w:rPr>
            </w:pPr>
            <w:r>
              <w:rPr>
                <w:noProof/>
              </w:rPr>
              <w:t>Components can a</w:t>
            </w:r>
            <w:r>
              <w:rPr>
                <w:noProof/>
              </w:rPr>
              <w:t>lso be edited/deleted by clicking the edit icon (</w:t>
            </w:r>
            <w:r>
              <w:rPr>
                <w:rStyle w:val="mqInternal"/>
                <w:noProof/>
              </w:rPr>
              <w:t>[1]</w:t>
            </w:r>
            <w:r>
              <w:rPr>
                <w:noProof/>
              </w:rPr>
              <w:t xml:space="preserve">) in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155E70">
            <w:pPr>
              <w:rPr>
                <w:lang w:val="de-DE"/>
              </w:rPr>
            </w:pPr>
            <w:r>
              <w:rPr>
                <w:lang w:val="de-DE"/>
              </w:rPr>
              <w:t>Komponenten k</w:t>
            </w:r>
            <w:r>
              <w:rPr>
                <w:lang w:val="de-DE"/>
              </w:rPr>
              <w:t>ö</w:t>
            </w:r>
            <w:r>
              <w:rPr>
                <w:lang w:val="de-DE"/>
              </w:rPr>
              <w:t>nnen auch bearbeitet / gel</w:t>
            </w:r>
            <w:r>
              <w:rPr>
                <w:lang w:val="de-DE"/>
              </w:rPr>
              <w:t>ö</w:t>
            </w:r>
            <w:r>
              <w:rPr>
                <w:lang w:val="de-DE"/>
              </w:rPr>
              <w:t>scht werden, indem Sie auf das Bearbeitungssymbol klicken (</w:t>
            </w:r>
            <w:r>
              <w:rPr>
                <w:rStyle w:val="mqInternal"/>
                <w:noProof/>
                <w:lang w:val="de-DE"/>
              </w:rPr>
              <w:t>[1]</w:t>
            </w:r>
            <w:r>
              <w:rPr>
                <w:lang w:val="de-DE"/>
              </w:rPr>
              <w:t xml:space="preserve"> ) im </w:t>
            </w:r>
            <w:r>
              <w:rPr>
                <w:rStyle w:val="mqInternal"/>
                <w:noProof/>
                <w:lang w:val="de-DE"/>
              </w:rPr>
              <w:t>[2}</w:t>
            </w:r>
            <w:r>
              <w:rPr>
                <w:lang w:val="de-DE"/>
              </w:rPr>
              <w:t>Aktionen</w:t>
            </w:r>
            <w:r>
              <w:rPr>
                <w:rStyle w:val="mqInternal"/>
                <w:noProof/>
                <w:lang w:val="de-DE"/>
              </w:rPr>
              <w:t>{3]</w:t>
            </w:r>
            <w:r>
              <w:rPr>
                <w:lang w:val="de-DE"/>
              </w:rPr>
              <w:t xml:space="preserve"> S</w:t>
            </w:r>
            <w:r>
              <w:rPr>
                <w:lang w:val="de-DE"/>
              </w:rPr>
              <w:t>ä</w:t>
            </w:r>
            <w:r>
              <w:rPr>
                <w:lang w:val="de-DE"/>
              </w:rPr>
              <w:t>ule.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115 </w:t>
            </w:r>
            <w:r>
              <w:rPr>
                <w:noProof/>
                <w:sz w:val="16"/>
              </w:rPr>
              <w:br/>
            </w:r>
            <w:r>
              <w:rPr>
                <w:noProof/>
                <w:sz w:val="2"/>
              </w:rPr>
              <w:t>e350e804-26a1-43db-a377-d60fc657c733</w:t>
            </w:r>
          </w:p>
        </w:tc>
        <w:tc>
          <w:tcPr>
            <w:tcW w:w="7407" w:type="dxa"/>
            <w:shd w:val="clear" w:color="auto" w:fill="F2F2F2" w:themeFill="background1" w:themeFillShade="F2"/>
          </w:tcPr>
          <w:p w:rsidR="00000000" w:rsidRDefault="00155E70">
            <w:pPr>
              <w:rPr>
                <w:noProof/>
              </w:rPr>
            </w:pPr>
            <w:r>
              <w:rPr>
                <w:noProof/>
              </w:rPr>
              <w:t>Thi</w:t>
            </w:r>
            <w:r>
              <w:rPr>
                <w:noProof/>
              </w:rPr>
              <w:t>s will display a list of all the interactions for the video.</w:t>
            </w:r>
          </w:p>
        </w:tc>
        <w:tc>
          <w:tcPr>
            <w:tcW w:w="7407" w:type="dxa"/>
          </w:tcPr>
          <w:p w:rsidR="00000000" w:rsidRDefault="00155E70">
            <w:pPr>
              <w:rPr>
                <w:lang w:val="de-DE"/>
              </w:rPr>
            </w:pPr>
            <w:r>
              <w:rPr>
                <w:lang w:val="de-DE"/>
              </w:rPr>
              <w:t>Daraufhin wird eine Liste aller Interaktionen f</w:t>
            </w:r>
            <w:r>
              <w:rPr>
                <w:lang w:val="de-DE"/>
              </w:rPr>
              <w:t>ü</w:t>
            </w:r>
            <w:r>
              <w:rPr>
                <w:lang w:val="de-DE"/>
              </w:rPr>
              <w:t>r das Video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2dafce34-ee6e-4ed2-b0bc-c87b5ba30481</w:t>
            </w:r>
          </w:p>
        </w:tc>
        <w:tc>
          <w:tcPr>
            <w:tcW w:w="7407" w:type="dxa"/>
            <w:shd w:val="clear" w:color="auto" w:fill="F2F2F2" w:themeFill="background1" w:themeFillShade="F2"/>
          </w:tcPr>
          <w:p w:rsidR="00000000" w:rsidRDefault="00155E70">
            <w:pPr>
              <w:rPr>
                <w:noProof/>
              </w:rPr>
            </w:pPr>
            <w:r>
              <w:rPr>
                <w:noProof/>
              </w:rPr>
              <w:t>Click the edit icon to edit the component or delete icon to delete the interactio</w:t>
            </w:r>
            <w:r>
              <w:rPr>
                <w:noProof/>
              </w:rPr>
              <w:t>n.</w:t>
            </w:r>
          </w:p>
        </w:tc>
        <w:tc>
          <w:tcPr>
            <w:tcW w:w="7407" w:type="dxa"/>
          </w:tcPr>
          <w:p w:rsidR="00000000" w:rsidRDefault="00155E70">
            <w:pPr>
              <w:rPr>
                <w:lang w:val="de-DE"/>
              </w:rPr>
            </w:pPr>
            <w:r>
              <w:rPr>
                <w:lang w:val="de-DE"/>
              </w:rPr>
              <w:t>Klicken Sie auf das Bearbeitungssymbol, um die Komponente zu bearbeiten, oder auf das L</w:t>
            </w:r>
            <w:r>
              <w:rPr>
                <w:lang w:val="de-DE"/>
              </w:rPr>
              <w:t>ö</w:t>
            </w:r>
            <w:r>
              <w:rPr>
                <w:lang w:val="de-DE"/>
              </w:rPr>
              <w:t>schsymbol, um die Interaktion zu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118 </w:t>
            </w:r>
            <w:r>
              <w:rPr>
                <w:noProof/>
                <w:sz w:val="16"/>
              </w:rPr>
              <w:br/>
            </w:r>
            <w:r>
              <w:rPr>
                <w:noProof/>
                <w:sz w:val="2"/>
              </w:rPr>
              <w:t>194d0b53-71e2-4956-95da-a952959d74e9</w:t>
            </w:r>
          </w:p>
        </w:tc>
        <w:tc>
          <w:tcPr>
            <w:tcW w:w="7407" w:type="dxa"/>
            <w:shd w:val="clear" w:color="auto" w:fill="F2F2F2" w:themeFill="background1" w:themeFillShade="F2"/>
          </w:tcPr>
          <w:p w:rsidR="00000000" w:rsidRDefault="00155E70">
            <w:pPr>
              <w:rPr>
                <w:noProof/>
              </w:rPr>
            </w:pPr>
            <w:r>
              <w:rPr>
                <w:noProof/>
              </w:rPr>
              <w:t xml:space="preserve">Companion components can also be accessed from the </w:t>
            </w:r>
            <w:r>
              <w:rPr>
                <w:rStyle w:val="mqInternal"/>
                <w:noProof/>
              </w:rPr>
              <w:t>[1}</w:t>
            </w:r>
            <w:r>
              <w:rPr>
                <w:noProof/>
              </w:rPr>
              <w:t>LAYOUT</w:t>
            </w:r>
            <w:r>
              <w:rPr>
                <w:rStyle w:val="mqInternal"/>
                <w:noProof/>
              </w:rPr>
              <w:t>{2]</w:t>
            </w:r>
            <w:r>
              <w:rPr>
                <w:noProof/>
              </w:rPr>
              <w:t xml:space="preserve"> menu.</w:t>
            </w:r>
          </w:p>
        </w:tc>
        <w:tc>
          <w:tcPr>
            <w:tcW w:w="7407" w:type="dxa"/>
          </w:tcPr>
          <w:p w:rsidR="00000000" w:rsidRDefault="00155E70">
            <w:pPr>
              <w:rPr>
                <w:lang w:val="de-DE"/>
              </w:rPr>
            </w:pPr>
            <w:r>
              <w:rPr>
                <w:lang w:val="de-DE"/>
              </w:rPr>
              <w:t>Auf Compan</w:t>
            </w:r>
            <w:r>
              <w:rPr>
                <w:lang w:val="de-DE"/>
              </w:rPr>
              <w:t xml:space="preserve">ion-Komponenten kann auch </w:t>
            </w:r>
            <w:r>
              <w:rPr>
                <w:lang w:val="de-DE"/>
              </w:rPr>
              <w:t>ü</w:t>
            </w:r>
            <w:r>
              <w:rPr>
                <w:lang w:val="de-DE"/>
              </w:rPr>
              <w:t xml:space="preserve">ber das zugegriffen werden </w:t>
            </w:r>
            <w:r>
              <w:rPr>
                <w:rStyle w:val="mqInternal"/>
                <w:noProof/>
                <w:lang w:val="de-DE"/>
              </w:rPr>
              <w:t>[1}</w:t>
            </w:r>
            <w:r>
              <w:rPr>
                <w:lang w:val="de-DE"/>
              </w:rPr>
              <w:t>LAYOUT</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a2417959-6690-4cfb-82d8-4ff688307203</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PLAYING</w:t>
            </w:r>
            <w:r>
              <w:rPr>
                <w:rStyle w:val="mqInternal"/>
                <w:noProof/>
              </w:rPr>
              <w:t>{2]</w:t>
            </w:r>
            <w:r>
              <w:rPr>
                <w:noProof/>
              </w:rPr>
              <w:t xml:space="preserve"> state and companion icons will be displayed on the experience.</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SPIELEN</w:t>
            </w:r>
            <w:r>
              <w:rPr>
                <w:rStyle w:val="mqInternal"/>
                <w:noProof/>
                <w:lang w:val="de-DE"/>
              </w:rPr>
              <w:t>{2]</w:t>
            </w:r>
            <w:r>
              <w:rPr>
                <w:lang w:val="de-DE"/>
              </w:rPr>
              <w:t xml:space="preserve"> Status- und Begleitersymbole werden in der Erfahrung angezeigt.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configuring-settings-page-experience.html</w:t>
            </w:r>
          </w:p>
          <w:p w:rsidR="00000000" w:rsidRDefault="00155E70">
            <w:pPr>
              <w:jc w:val="center"/>
              <w:rPr>
                <w:b/>
                <w:noProof/>
              </w:rPr>
            </w:pPr>
            <w:r>
              <w:rPr>
                <w:b/>
                <w:noProof/>
              </w:rPr>
              <w:t>MQ971010 9e9bdd7c-8491-43c7-81b0-5a8cec5024b9</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9c60d392-2d5e-4755-b29d-f3a076256303</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0cdf2dd5-11ae-4b41-a479-a89e5d12c755</w:t>
            </w:r>
          </w:p>
        </w:tc>
        <w:tc>
          <w:tcPr>
            <w:tcW w:w="7407" w:type="dxa"/>
            <w:shd w:val="clear" w:color="auto" w:fill="F2F2F2" w:themeFill="background1" w:themeFillShade="F2"/>
          </w:tcPr>
          <w:p w:rsidR="00000000" w:rsidRDefault="00155E70">
            <w:pPr>
              <w:rPr>
                <w:noProof/>
              </w:rPr>
            </w:pPr>
            <w:r>
              <w:rPr>
                <w:noProof/>
              </w:rPr>
              <w:t>Configuring the Settings for an In-Page Experience parent:</w:t>
            </w:r>
          </w:p>
        </w:tc>
        <w:tc>
          <w:tcPr>
            <w:tcW w:w="7407" w:type="dxa"/>
          </w:tcPr>
          <w:p w:rsidR="00000000" w:rsidRDefault="00155E70">
            <w:pPr>
              <w:rPr>
                <w:lang w:val="de-DE"/>
              </w:rPr>
            </w:pPr>
            <w:r>
              <w:rPr>
                <w:lang w:val="de-DE"/>
              </w:rPr>
              <w:t>Konfigurieren der Einstellungen f</w:t>
            </w:r>
            <w:r>
              <w:rPr>
                <w:lang w:val="de-DE"/>
              </w:rPr>
              <w:t>ü</w:t>
            </w:r>
            <w:r>
              <w:rPr>
                <w:lang w:val="de-DE"/>
              </w:rPr>
              <w:t>r ein In-Page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d1a2da49-9bec-4ec4-b6d3-84ea96e2f22e</w:t>
            </w:r>
          </w:p>
        </w:tc>
        <w:tc>
          <w:tcPr>
            <w:tcW w:w="7407" w:type="dxa"/>
            <w:shd w:val="clear" w:color="auto" w:fill="F2F2F2" w:themeFill="background1" w:themeFillShade="F2"/>
          </w:tcPr>
          <w:p w:rsidR="00000000" w:rsidRDefault="00155E70">
            <w:pPr>
              <w:rPr>
                <w:noProof/>
              </w:rPr>
            </w:pPr>
            <w:r>
              <w:rPr>
                <w:noProof/>
              </w:rPr>
              <w:t>In-Page grandparent:</w:t>
            </w:r>
          </w:p>
        </w:tc>
        <w:tc>
          <w:tcPr>
            <w:tcW w:w="7407" w:type="dxa"/>
          </w:tcPr>
          <w:p w:rsidR="00000000" w:rsidRDefault="00155E70">
            <w:pPr>
              <w:rPr>
                <w:lang w:val="de-DE"/>
              </w:rPr>
            </w:pPr>
            <w:r>
              <w:rPr>
                <w:lang w:val="de-DE"/>
              </w:rPr>
              <w:t>In-Page-Gro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0ed</w:t>
            </w:r>
            <w:r>
              <w:rPr>
                <w:noProof/>
                <w:sz w:val="2"/>
              </w:rPr>
              <w:t>1dca1-e902-475f-985a-a4d150ee77e5</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fd3d9f77-5da7-4c62-99f8-ef54569290ce</w:t>
            </w:r>
          </w:p>
        </w:tc>
        <w:tc>
          <w:tcPr>
            <w:tcW w:w="7407" w:type="dxa"/>
            <w:shd w:val="clear" w:color="auto" w:fill="F2F2F2" w:themeFill="background1" w:themeFillShade="F2"/>
          </w:tcPr>
          <w:p w:rsidR="00000000" w:rsidRDefault="00155E70">
            <w:pPr>
              <w:rPr>
                <w:noProof/>
              </w:rPr>
            </w:pPr>
            <w:r>
              <w:rPr>
                <w:noProof/>
              </w:rPr>
              <w:t>Configuring the Settings for an In-Page Experience</w:t>
            </w:r>
          </w:p>
        </w:tc>
        <w:tc>
          <w:tcPr>
            <w:tcW w:w="7407" w:type="dxa"/>
          </w:tcPr>
          <w:p w:rsidR="00000000" w:rsidRDefault="00155E70">
            <w:pPr>
              <w:rPr>
                <w:lang w:val="de-DE"/>
              </w:rPr>
            </w:pPr>
            <w:r>
              <w:rPr>
                <w:lang w:val="de-DE"/>
              </w:rPr>
              <w:t>Konfigurieren der Einstellungen f</w:t>
            </w:r>
            <w:r>
              <w:rPr>
                <w:lang w:val="de-DE"/>
              </w:rPr>
              <w:t>ü</w:t>
            </w:r>
            <w:r>
              <w:rPr>
                <w:lang w:val="de-DE"/>
              </w:rPr>
              <w:t>r eine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6a27e4a4-39d7-47df-b9de-291b7730a10</w:t>
            </w:r>
            <w:r>
              <w:rPr>
                <w:noProof/>
                <w:sz w:val="2"/>
              </w:rPr>
              <w:t>7</w:t>
            </w:r>
          </w:p>
        </w:tc>
        <w:tc>
          <w:tcPr>
            <w:tcW w:w="7407" w:type="dxa"/>
            <w:shd w:val="clear" w:color="auto" w:fill="F2F2F2" w:themeFill="background1" w:themeFillShade="F2"/>
          </w:tcPr>
          <w:p w:rsidR="00000000" w:rsidRDefault="00155E70">
            <w:pPr>
              <w:rPr>
                <w:noProof/>
              </w:rPr>
            </w:pPr>
            <w:r>
              <w:rPr>
                <w:noProof/>
              </w:rPr>
              <w:t>In this topic you will learn how to customize the settings for an In-Page Experience.</w:t>
            </w:r>
          </w:p>
        </w:tc>
        <w:tc>
          <w:tcPr>
            <w:tcW w:w="7407" w:type="dxa"/>
          </w:tcPr>
          <w:p w:rsidR="00000000" w:rsidRDefault="00155E70">
            <w:pPr>
              <w:rPr>
                <w:lang w:val="de-DE"/>
              </w:rPr>
            </w:pPr>
            <w:r>
              <w:rPr>
                <w:lang w:val="de-DE"/>
              </w:rPr>
              <w:t>In diesem Thema erfahren Sie, wie Sie die Einstellungen f</w:t>
            </w:r>
            <w:r>
              <w:rPr>
                <w:lang w:val="de-DE"/>
              </w:rPr>
              <w:t>ü</w:t>
            </w:r>
            <w:r>
              <w:rPr>
                <w:lang w:val="de-DE"/>
              </w:rPr>
              <w:t>r eine In-Page-Erfahrung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7aaf52dd-9a86-4822-ae4a-54dc32dd39c6</w:t>
            </w:r>
          </w:p>
        </w:tc>
        <w:tc>
          <w:tcPr>
            <w:tcW w:w="7407" w:type="dxa"/>
            <w:shd w:val="clear" w:color="auto" w:fill="F2F2F2" w:themeFill="background1" w:themeFillShade="F2"/>
          </w:tcPr>
          <w:p w:rsidR="00000000" w:rsidRDefault="00155E70">
            <w:pPr>
              <w:rPr>
                <w:noProof/>
              </w:rPr>
            </w:pPr>
            <w:r>
              <w:rPr>
                <w:noProof/>
              </w:rPr>
              <w:t>The settings control various aspects of an In-Page Experience.</w:t>
            </w:r>
          </w:p>
        </w:tc>
        <w:tc>
          <w:tcPr>
            <w:tcW w:w="7407" w:type="dxa"/>
          </w:tcPr>
          <w:p w:rsidR="00000000" w:rsidRDefault="00155E70">
            <w:pPr>
              <w:rPr>
                <w:lang w:val="de-DE"/>
              </w:rPr>
            </w:pPr>
            <w:r>
              <w:rPr>
                <w:lang w:val="de-DE"/>
              </w:rPr>
              <w:t>Die Einstellungen steuern verschiedene Aspekte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e74bd55e-41b5-4cab-8731-dc3937c2b38d</w:t>
            </w:r>
          </w:p>
        </w:tc>
        <w:tc>
          <w:tcPr>
            <w:tcW w:w="7407" w:type="dxa"/>
            <w:shd w:val="clear" w:color="auto" w:fill="F2F2F2" w:themeFill="background1" w:themeFillShade="F2"/>
          </w:tcPr>
          <w:p w:rsidR="00000000" w:rsidRDefault="00155E70">
            <w:pPr>
              <w:rPr>
                <w:noProof/>
              </w:rPr>
            </w:pPr>
            <w:r>
              <w:rPr>
                <w:noProof/>
              </w:rPr>
              <w:t>The following settings are available:</w:t>
            </w:r>
          </w:p>
        </w:tc>
        <w:tc>
          <w:tcPr>
            <w:tcW w:w="7407" w:type="dxa"/>
          </w:tcPr>
          <w:p w:rsidR="00000000" w:rsidRDefault="00155E70">
            <w:pPr>
              <w:rPr>
                <w:lang w:val="de-DE"/>
              </w:rPr>
            </w:pPr>
            <w:r>
              <w:rPr>
                <w:lang w:val="de-DE"/>
              </w:rPr>
              <w:t>Folgende Einstellungen stehen zur Verf</w:t>
            </w:r>
            <w:r>
              <w:rPr>
                <w:lang w:val="de-DE"/>
              </w:rPr>
              <w:t>ü</w:t>
            </w:r>
            <w:r>
              <w:rPr>
                <w:lang w:val="de-DE"/>
              </w:rPr>
              <w:t>gun</w:t>
            </w:r>
            <w:r>
              <w:rPr>
                <w:lang w:val="de-DE"/>
              </w:rPr>
              <w:t>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a0edb250-39bd-4832-bba9-ecb2008582de</w:t>
            </w:r>
          </w:p>
        </w:tc>
        <w:tc>
          <w:tcPr>
            <w:tcW w:w="7407" w:type="dxa"/>
            <w:shd w:val="clear" w:color="auto" w:fill="F2F2F2" w:themeFill="background1" w:themeFillShade="F2"/>
          </w:tcPr>
          <w:p w:rsidR="00000000" w:rsidRDefault="00155E70">
            <w:pPr>
              <w:rPr>
                <w:noProof/>
              </w:rPr>
            </w:pPr>
            <w:r>
              <w:rPr>
                <w:rStyle w:val="mqInternal"/>
                <w:noProof/>
              </w:rPr>
              <w:t>[1}</w:t>
            </w:r>
            <w:r>
              <w:rPr>
                <w:noProof/>
              </w:rPr>
              <w:t>Player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Spieler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f2a75664-583e-4852-bf60-6a54ef231c8a</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4ed12f10-654c-4673-b8a9-65ce59078644</w:t>
            </w:r>
          </w:p>
        </w:tc>
        <w:tc>
          <w:tcPr>
            <w:tcW w:w="7407" w:type="dxa"/>
            <w:shd w:val="clear" w:color="auto" w:fill="F2F2F2" w:themeFill="background1" w:themeFillShade="F2"/>
          </w:tcPr>
          <w:p w:rsidR="00000000" w:rsidRDefault="00155E70">
            <w:pPr>
              <w:rPr>
                <w:noProof/>
              </w:rPr>
            </w:pPr>
            <w:r>
              <w:rPr>
                <w:rStyle w:val="mqInternal"/>
                <w:noProof/>
              </w:rPr>
              <w:t>[1}</w:t>
            </w:r>
            <w:r>
              <w:rPr>
                <w:noProof/>
              </w:rPr>
              <w:t>Social</w:t>
            </w:r>
            <w:r>
              <w:rPr>
                <w:rStyle w:val="mqInternal"/>
                <w:noProof/>
              </w:rPr>
              <w:t>{2]</w:t>
            </w:r>
          </w:p>
        </w:tc>
        <w:tc>
          <w:tcPr>
            <w:tcW w:w="7407" w:type="dxa"/>
          </w:tcPr>
          <w:p w:rsidR="00000000" w:rsidRDefault="00155E70">
            <w:pPr>
              <w:rPr>
                <w:lang w:val="de-DE"/>
              </w:rPr>
            </w:pPr>
            <w:r>
              <w:rPr>
                <w:rStyle w:val="mqInternal"/>
                <w:noProof/>
                <w:lang w:val="de-DE"/>
              </w:rPr>
              <w:t>[1}</w:t>
            </w:r>
            <w:r>
              <w:rPr>
                <w:lang w:val="de-DE"/>
              </w:rPr>
              <w:t>Sozial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06d2c2d3-a8a6-4bfa-bc61-5b1f0acb02ac</w:t>
            </w:r>
          </w:p>
        </w:tc>
        <w:tc>
          <w:tcPr>
            <w:tcW w:w="7407" w:type="dxa"/>
            <w:shd w:val="clear" w:color="auto" w:fill="F2F2F2" w:themeFill="background1" w:themeFillShade="F2"/>
          </w:tcPr>
          <w:p w:rsidR="00000000" w:rsidRDefault="00155E70">
            <w:pPr>
              <w:rPr>
                <w:noProof/>
              </w:rPr>
            </w:pPr>
            <w:r>
              <w:rPr>
                <w:rStyle w:val="mqInternal"/>
                <w:noProof/>
              </w:rPr>
              <w:t>[1}</w:t>
            </w:r>
            <w:r>
              <w:rPr>
                <w:noProof/>
              </w:rPr>
              <w:t>SEO</w:t>
            </w:r>
            <w:r>
              <w:rPr>
                <w:rStyle w:val="mqInternal"/>
                <w:noProof/>
              </w:rPr>
              <w:t>{2]</w:t>
            </w:r>
          </w:p>
        </w:tc>
        <w:tc>
          <w:tcPr>
            <w:tcW w:w="7407" w:type="dxa"/>
          </w:tcPr>
          <w:p w:rsidR="00000000" w:rsidRDefault="00155E70">
            <w:pPr>
              <w:rPr>
                <w:lang w:val="de-DE"/>
              </w:rPr>
            </w:pPr>
            <w:r>
              <w:rPr>
                <w:rStyle w:val="mqInternal"/>
                <w:noProof/>
                <w:lang w:val="de-DE"/>
              </w:rPr>
              <w:t>[1}</w:t>
            </w:r>
            <w:r>
              <w:rPr>
                <w:lang w:val="de-DE"/>
              </w:rPr>
              <w:t>SEO</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3c5682c7-4b9b-4726-86cd-00a13bf37b80</w:t>
            </w:r>
          </w:p>
        </w:tc>
        <w:tc>
          <w:tcPr>
            <w:tcW w:w="7407" w:type="dxa"/>
            <w:shd w:val="clear" w:color="auto" w:fill="F2F2F2" w:themeFill="background1" w:themeFillShade="F2"/>
          </w:tcPr>
          <w:p w:rsidR="00000000" w:rsidRDefault="00155E70">
            <w:pPr>
              <w:rPr>
                <w:noProof/>
              </w:rPr>
            </w:pPr>
            <w:r>
              <w:rPr>
                <w:rStyle w:val="mqInternal"/>
                <w:noProof/>
              </w:rPr>
              <w:t>[1}</w:t>
            </w:r>
            <w:r>
              <w:rPr>
                <w:noProof/>
              </w:rPr>
              <w:t>Tracking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Verfolgung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3e292d67-6903-45eb-a167-357e36fbe804</w:t>
            </w:r>
          </w:p>
        </w:tc>
        <w:tc>
          <w:tcPr>
            <w:tcW w:w="7407" w:type="dxa"/>
            <w:shd w:val="clear" w:color="auto" w:fill="F2F2F2" w:themeFill="background1" w:themeFillShade="F2"/>
          </w:tcPr>
          <w:p w:rsidR="00000000" w:rsidRDefault="00155E70">
            <w:pPr>
              <w:rPr>
                <w:noProof/>
              </w:rPr>
            </w:pPr>
            <w:r>
              <w:rPr>
                <w:rStyle w:val="mqInternal"/>
                <w:noProof/>
              </w:rPr>
              <w:t>[1}</w:t>
            </w:r>
            <w:r>
              <w:rPr>
                <w:noProof/>
              </w:rPr>
              <w:t>Advanced</w:t>
            </w:r>
            <w:r>
              <w:rPr>
                <w:rStyle w:val="mqInternal"/>
                <w:noProof/>
              </w:rPr>
              <w:t>{2]</w:t>
            </w:r>
          </w:p>
        </w:tc>
        <w:tc>
          <w:tcPr>
            <w:tcW w:w="7407" w:type="dxa"/>
          </w:tcPr>
          <w:p w:rsidR="00000000" w:rsidRDefault="00155E70">
            <w:pPr>
              <w:rPr>
                <w:lang w:val="de-DE"/>
              </w:rPr>
            </w:pPr>
            <w:r>
              <w:rPr>
                <w:rStyle w:val="mqInternal"/>
                <w:noProof/>
                <w:lang w:val="de-DE"/>
              </w:rPr>
              <w:t>[1}</w:t>
            </w:r>
            <w:r>
              <w:rPr>
                <w:lang w:val="de-DE"/>
              </w:rPr>
              <w:t>Fortgeschrittene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ad4b6551-95b2-4fc9-a135-9723c19406eb</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9ee570b4-8f68-404e-ade9-22c3f</w:t>
            </w:r>
            <w:r>
              <w:rPr>
                <w:noProof/>
                <w:sz w:val="2"/>
              </w:rPr>
              <w:t>95083a2</w:t>
            </w:r>
          </w:p>
        </w:tc>
        <w:tc>
          <w:tcPr>
            <w:tcW w:w="7407" w:type="dxa"/>
            <w:shd w:val="clear" w:color="auto" w:fill="F2F2F2" w:themeFill="background1" w:themeFillShade="F2"/>
          </w:tcPr>
          <w:p w:rsidR="00000000" w:rsidRDefault="00155E70">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55E70">
            <w:pPr>
              <w:rPr>
                <w:lang w:val="de-DE"/>
              </w:rPr>
            </w:pPr>
            <w:r>
              <w:rPr>
                <w:lang w:val="de-DE"/>
              </w:rPr>
              <w:t xml:space="preserve">Stellen Sie sicher, dass Sie </w:t>
            </w:r>
            <w:r>
              <w:rPr>
                <w:lang w:val="de-DE"/>
              </w:rPr>
              <w:t>Ä</w:t>
            </w:r>
            <w:r>
              <w:rPr>
                <w:lang w:val="de-DE"/>
              </w:rPr>
              <w:t xml:space="preserve">nderungen an einer Erfahrung vorgenommen haben </w:t>
            </w:r>
            <w:r>
              <w:rPr>
                <w:rStyle w:val="mqInternal"/>
                <w:noProof/>
                <w:lang w:val="de-DE"/>
              </w:rPr>
              <w:t>[1}</w:t>
            </w:r>
            <w:r>
              <w:rPr>
                <w:lang w:val="de-DE"/>
              </w:rPr>
              <w:t>Ver</w:t>
            </w:r>
            <w:r>
              <w:rPr>
                <w:lang w:val="de-DE"/>
              </w:rPr>
              <w:t>ö</w:t>
            </w:r>
            <w:r>
              <w:rPr>
                <w:lang w:val="de-DE"/>
              </w:rPr>
              <w:t xml:space="preserve">ffentlichen Sie </w:t>
            </w:r>
            <w:r>
              <w:rPr>
                <w:lang w:val="de-DE"/>
              </w:rPr>
              <w:t>die Erfahrung erneut</w:t>
            </w:r>
            <w:r>
              <w:rPr>
                <w:rStyle w:val="mqInternal"/>
                <w:noProof/>
                <w:lang w:val="de-DE"/>
              </w:rPr>
              <w:t>{2]</w:t>
            </w:r>
            <w:r>
              <w:rPr>
                <w:lang w:val="de-DE"/>
              </w:rPr>
              <w:t xml:space="preserve"> Daher werden die </w:t>
            </w:r>
            <w:r>
              <w:rPr>
                <w:lang w:val="de-DE"/>
              </w:rPr>
              <w:t>Ä</w:t>
            </w:r>
            <w:r>
              <w:rPr>
                <w:lang w:val="de-DE"/>
              </w:rPr>
              <w:t>nderungen auf Websites angezeigt, auf denen die Erfahrung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9f48dd52-af8f-477b-88c8-d2532c8fc6f7</w:t>
            </w:r>
          </w:p>
        </w:tc>
        <w:tc>
          <w:tcPr>
            <w:tcW w:w="7407" w:type="dxa"/>
            <w:shd w:val="clear" w:color="auto" w:fill="F2F2F2" w:themeFill="background1" w:themeFillShade="F2"/>
          </w:tcPr>
          <w:p w:rsidR="00000000" w:rsidRDefault="00155E70">
            <w:pPr>
              <w:rPr>
                <w:noProof/>
              </w:rPr>
            </w:pPr>
            <w:r>
              <w:rPr>
                <w:noProof/>
              </w:rPr>
              <w:t>Configuring player settings</w:t>
            </w:r>
          </w:p>
        </w:tc>
        <w:tc>
          <w:tcPr>
            <w:tcW w:w="7407" w:type="dxa"/>
          </w:tcPr>
          <w:p w:rsidR="00000000" w:rsidRDefault="00155E70">
            <w:pPr>
              <w:rPr>
                <w:lang w:val="de-DE"/>
              </w:rPr>
            </w:pPr>
            <w:r>
              <w:rPr>
                <w:lang w:val="de-DE"/>
              </w:rPr>
              <w:t>Player-Einstellungen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71372d4a-7943-4ca7-88ed-2f1b5ecdbaf8</w:t>
            </w:r>
          </w:p>
        </w:tc>
        <w:tc>
          <w:tcPr>
            <w:tcW w:w="7407" w:type="dxa"/>
            <w:shd w:val="clear" w:color="auto" w:fill="F2F2F2" w:themeFill="background1" w:themeFillShade="F2"/>
          </w:tcPr>
          <w:p w:rsidR="00000000" w:rsidRDefault="00155E70">
            <w:pPr>
              <w:rPr>
                <w:noProof/>
              </w:rPr>
            </w:pPr>
            <w:r>
              <w:rPr>
                <w:noProof/>
              </w:rPr>
              <w:t>The player settings control the player that is used and the player behavior for the experience.</w:t>
            </w:r>
          </w:p>
        </w:tc>
        <w:tc>
          <w:tcPr>
            <w:tcW w:w="7407" w:type="dxa"/>
          </w:tcPr>
          <w:p w:rsidR="00000000" w:rsidRDefault="00155E70">
            <w:pPr>
              <w:rPr>
                <w:lang w:val="de-DE"/>
              </w:rPr>
            </w:pPr>
            <w:r>
              <w:rPr>
                <w:lang w:val="de-DE"/>
              </w:rPr>
              <w:t>Die Spielereinstellungen steuern den verwendeten Spieler und das Spielerverhalten f</w:t>
            </w:r>
            <w:r>
              <w:rPr>
                <w:lang w:val="de-DE"/>
              </w:rPr>
              <w:t>ü</w:t>
            </w:r>
            <w:r>
              <w:rPr>
                <w:lang w:val="de-DE"/>
              </w:rPr>
              <w:t>r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a9e29fe4-dff6-4e61-a201-6493cf5ede2d</w:t>
            </w:r>
          </w:p>
        </w:tc>
        <w:tc>
          <w:tcPr>
            <w:tcW w:w="7407" w:type="dxa"/>
            <w:shd w:val="clear" w:color="auto" w:fill="F2F2F2" w:themeFill="background1" w:themeFillShade="F2"/>
          </w:tcPr>
          <w:p w:rsidR="00000000" w:rsidRDefault="00155E70">
            <w:pPr>
              <w:rPr>
                <w:noProof/>
              </w:rPr>
            </w:pPr>
            <w:r>
              <w:rPr>
                <w:noProof/>
              </w:rPr>
              <w:t xml:space="preserve">To configure the player settings, edit the experience and then 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Um die Player-Einstellungen zu konfigurieren, bearbeiten Sie die Erfahrung und klicken Sie dann auf </w:t>
            </w:r>
            <w:r>
              <w:rPr>
                <w:rStyle w:val="mqInternal"/>
                <w:noProof/>
                <w:lang w:val="de-DE"/>
              </w:rPr>
              <w:t>[1</w:t>
            </w:r>
            <w:r>
              <w:rPr>
                <w:rStyle w:val="mqInternal"/>
                <w:noProof/>
                <w:lang w:val="de-DE"/>
              </w:rPr>
              <w:t>}</w:t>
            </w:r>
            <w:r>
              <w:rPr>
                <w:lang w:val="de-DE"/>
              </w:rPr>
              <w:t>EINSTELLUNGEN&gt; Player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84e9fee5-8903-423e-8cf4-92fabad4611c</w:t>
            </w:r>
          </w:p>
        </w:tc>
        <w:tc>
          <w:tcPr>
            <w:tcW w:w="7407" w:type="dxa"/>
            <w:shd w:val="clear" w:color="auto" w:fill="F2F2F2" w:themeFill="background1" w:themeFillShade="F2"/>
          </w:tcPr>
          <w:p w:rsidR="00000000" w:rsidRDefault="00155E70">
            <w:pPr>
              <w:rPr>
                <w:noProof/>
              </w:rPr>
            </w:pPr>
            <w:r>
              <w:rPr>
                <w:noProof/>
              </w:rPr>
              <w:t>Selecting a player</w:t>
            </w:r>
          </w:p>
        </w:tc>
        <w:tc>
          <w:tcPr>
            <w:tcW w:w="7407" w:type="dxa"/>
          </w:tcPr>
          <w:p w:rsidR="00000000" w:rsidRDefault="00155E70">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5a556183-736f-4d51-8196-6a840efdc653</w:t>
            </w:r>
          </w:p>
        </w:tc>
        <w:tc>
          <w:tcPr>
            <w:tcW w:w="7407" w:type="dxa"/>
            <w:shd w:val="clear" w:color="auto" w:fill="F2F2F2" w:themeFill="background1" w:themeFillShade="F2"/>
          </w:tcPr>
          <w:p w:rsidR="00000000" w:rsidRDefault="00155E70">
            <w:pPr>
              <w:rPr>
                <w:noProof/>
              </w:rPr>
            </w:pPr>
            <w:r>
              <w:rPr>
                <w:noProof/>
              </w:rPr>
              <w:t xml:space="preserve">To select a player to use for the In-Page Experience, select a player from the </w:t>
            </w:r>
            <w:r>
              <w:rPr>
                <w:rStyle w:val="mqInternal"/>
                <w:noProof/>
              </w:rPr>
              <w:t>[1}</w:t>
            </w:r>
            <w:r>
              <w:rPr>
                <w:noProof/>
              </w:rPr>
              <w:t>A</w:t>
            </w:r>
            <w:r>
              <w:rPr>
                <w:noProof/>
              </w:rPr>
              <w:t>vailable Players</w:t>
            </w:r>
            <w:r>
              <w:rPr>
                <w:rStyle w:val="mqInternal"/>
                <w:noProof/>
              </w:rPr>
              <w:t>{2]</w:t>
            </w:r>
            <w:r>
              <w:rPr>
                <w:noProof/>
              </w:rPr>
              <w:t xml:space="preserve"> dropdown list.</w:t>
            </w:r>
          </w:p>
        </w:tc>
        <w:tc>
          <w:tcPr>
            <w:tcW w:w="7407" w:type="dxa"/>
          </w:tcPr>
          <w:p w:rsidR="00000000" w:rsidRDefault="00155E70">
            <w:pPr>
              <w:rPr>
                <w:lang w:val="de-DE"/>
              </w:rPr>
            </w:pPr>
            <w:r>
              <w:rPr>
                <w:lang w:val="de-DE"/>
              </w:rPr>
              <w:t>Um einen Spieler f</w:t>
            </w:r>
            <w:r>
              <w:rPr>
                <w:lang w:val="de-DE"/>
              </w:rPr>
              <w:t>ü</w:t>
            </w:r>
            <w:r>
              <w:rPr>
                <w:lang w:val="de-DE"/>
              </w:rPr>
              <w:t>r die In-Page-Erfahrung auszuw</w:t>
            </w:r>
            <w:r>
              <w:rPr>
                <w:lang w:val="de-DE"/>
              </w:rPr>
              <w:t>ä</w:t>
            </w:r>
            <w:r>
              <w:rPr>
                <w:lang w:val="de-DE"/>
              </w:rPr>
              <w:t>hlen, w</w:t>
            </w:r>
            <w:r>
              <w:rPr>
                <w:lang w:val="de-DE"/>
              </w:rPr>
              <w:t>ä</w:t>
            </w:r>
            <w:r>
              <w:rPr>
                <w:lang w:val="de-DE"/>
              </w:rPr>
              <w:t xml:space="preserve">hlen Sie einen Spieler aus der </w:t>
            </w:r>
            <w:r>
              <w:rPr>
                <w:rStyle w:val="mqInternal"/>
                <w:noProof/>
                <w:lang w:val="de-DE"/>
              </w:rPr>
              <w:t>[1}</w:t>
            </w:r>
            <w:r>
              <w:rPr>
                <w:lang w:val="de-DE"/>
              </w:rPr>
              <w:t>Verf</w:t>
            </w:r>
            <w:r>
              <w:rPr>
                <w:lang w:val="de-DE"/>
              </w:rPr>
              <w:t>ü</w:t>
            </w:r>
            <w:r>
              <w:rPr>
                <w:lang w:val="de-DE"/>
              </w:rPr>
              <w:t>gbare Spieler</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48bf69a3-7779-4f87-aa99-6246fdd46da9</w:t>
            </w:r>
          </w:p>
        </w:tc>
        <w:tc>
          <w:tcPr>
            <w:tcW w:w="7407" w:type="dxa"/>
            <w:shd w:val="clear" w:color="auto" w:fill="F2F2F2" w:themeFill="background1" w:themeFillShade="F2"/>
          </w:tcPr>
          <w:p w:rsidR="00000000" w:rsidRDefault="00155E70">
            <w:pPr>
              <w:rPr>
                <w:noProof/>
              </w:rPr>
            </w:pPr>
            <w:r>
              <w:rPr>
                <w:noProof/>
              </w:rPr>
              <w:t>The list will display all the players in your Video Cloud account.</w:t>
            </w:r>
          </w:p>
        </w:tc>
        <w:tc>
          <w:tcPr>
            <w:tcW w:w="7407" w:type="dxa"/>
          </w:tcPr>
          <w:p w:rsidR="00000000" w:rsidRDefault="00155E70">
            <w:pPr>
              <w:rPr>
                <w:lang w:val="de-DE"/>
              </w:rPr>
            </w:pPr>
            <w:r>
              <w:rPr>
                <w:lang w:val="de-DE"/>
              </w:rPr>
              <w:t>In der Liste werden alle Player in Ihrem Video Cloud-Konto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77d239fe-1417-4092-a542-43ff983eb199</w:t>
            </w:r>
          </w:p>
        </w:tc>
        <w:tc>
          <w:tcPr>
            <w:tcW w:w="7407" w:type="dxa"/>
            <w:shd w:val="clear" w:color="auto" w:fill="F2F2F2" w:themeFill="background1" w:themeFillShade="F2"/>
          </w:tcPr>
          <w:p w:rsidR="00000000" w:rsidRDefault="00155E70">
            <w:pPr>
              <w:rPr>
                <w:noProof/>
              </w:rPr>
            </w:pPr>
            <w:r>
              <w:rPr>
                <w:noProof/>
              </w:rPr>
              <w:t>After you select a player, the player preview will display a preview of the s</w:t>
            </w:r>
            <w:r>
              <w:rPr>
                <w:noProof/>
              </w:rPr>
              <w:t>elected player.</w:t>
            </w:r>
          </w:p>
        </w:tc>
        <w:tc>
          <w:tcPr>
            <w:tcW w:w="7407" w:type="dxa"/>
          </w:tcPr>
          <w:p w:rsidR="00000000" w:rsidRDefault="00155E70">
            <w:pPr>
              <w:rPr>
                <w:lang w:val="de-DE"/>
              </w:rPr>
            </w:pPr>
            <w:r>
              <w:rPr>
                <w:lang w:val="de-DE"/>
              </w:rPr>
              <w:t>Nachdem Sie einen Player ausgew</w:t>
            </w:r>
            <w:r>
              <w:rPr>
                <w:lang w:val="de-DE"/>
              </w:rPr>
              <w:t>ä</w:t>
            </w:r>
            <w:r>
              <w:rPr>
                <w:lang w:val="de-DE"/>
              </w:rPr>
              <w:t>hlt haben, wird in der Player-Vorschau eine Vorschau des ausgew</w:t>
            </w:r>
            <w:r>
              <w:rPr>
                <w:lang w:val="de-DE"/>
              </w:rPr>
              <w:t>ä</w:t>
            </w:r>
            <w:r>
              <w:rPr>
                <w:lang w:val="de-DE"/>
              </w:rPr>
              <w:t>hlten Players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f0660f00-8578-4d6a-b184-2e48cb53f529</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df0a1a01-2fb5-4b77-877d-4c55ef68ecf4</w:t>
            </w:r>
          </w:p>
        </w:tc>
        <w:tc>
          <w:tcPr>
            <w:tcW w:w="7407" w:type="dxa"/>
            <w:shd w:val="clear" w:color="auto" w:fill="F2F2F2" w:themeFill="background1" w:themeFillShade="F2"/>
          </w:tcPr>
          <w:p w:rsidR="00000000" w:rsidRDefault="00155E70">
            <w:pPr>
              <w:rPr>
                <w:noProof/>
              </w:rPr>
            </w:pPr>
            <w:r>
              <w:rPr>
                <w:noProof/>
              </w:rPr>
              <w:t>When using an In-Pag</w:t>
            </w:r>
            <w:r>
              <w:rPr>
                <w:noProof/>
              </w:rPr>
              <w:t>e Experience, player styling is only reflected while a video is playing.</w:t>
            </w:r>
          </w:p>
        </w:tc>
        <w:tc>
          <w:tcPr>
            <w:tcW w:w="7407" w:type="dxa"/>
          </w:tcPr>
          <w:p w:rsidR="00000000" w:rsidRDefault="00155E70">
            <w:pPr>
              <w:rPr>
                <w:lang w:val="de-DE"/>
              </w:rPr>
            </w:pPr>
            <w:r>
              <w:rPr>
                <w:lang w:val="de-DE"/>
              </w:rPr>
              <w:t>Bei Verwendung einer In-Page-Erfahrung wird das Player-Styling nur w</w:t>
            </w:r>
            <w:r>
              <w:rPr>
                <w:lang w:val="de-DE"/>
              </w:rPr>
              <w:t>ä</w:t>
            </w:r>
            <w:r>
              <w:rPr>
                <w:lang w:val="de-DE"/>
              </w:rPr>
              <w:t>hrend der Wiedergabe eines Videos wiedergegeben.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b862573b-0837-4884-8de8-633f3351d2c6</w:t>
            </w:r>
          </w:p>
        </w:tc>
        <w:tc>
          <w:tcPr>
            <w:tcW w:w="7407" w:type="dxa"/>
            <w:shd w:val="clear" w:color="auto" w:fill="F2F2F2" w:themeFill="background1" w:themeFillShade="F2"/>
          </w:tcPr>
          <w:p w:rsidR="00000000" w:rsidRDefault="00155E70">
            <w:pPr>
              <w:rPr>
                <w:noProof/>
              </w:rPr>
            </w:pPr>
            <w:r>
              <w:rPr>
                <w:noProof/>
              </w:rPr>
              <w:t>Player styling will not</w:t>
            </w:r>
            <w:r>
              <w:rPr>
                <w:noProof/>
              </w:rPr>
              <w:t xml:space="preserve"> be seen in the BEFORE PLAY or AFTER PLAY states.</w:t>
            </w:r>
          </w:p>
        </w:tc>
        <w:tc>
          <w:tcPr>
            <w:tcW w:w="7407" w:type="dxa"/>
          </w:tcPr>
          <w:p w:rsidR="00000000" w:rsidRDefault="00155E70">
            <w:pPr>
              <w:rPr>
                <w:lang w:val="de-DE"/>
              </w:rPr>
            </w:pPr>
            <w:r>
              <w:rPr>
                <w:lang w:val="de-DE"/>
              </w:rPr>
              <w:t>Das Player-Styling wird in den Zust</w:t>
            </w:r>
            <w:r>
              <w:rPr>
                <w:lang w:val="de-DE"/>
              </w:rPr>
              <w:t>ä</w:t>
            </w:r>
            <w:r>
              <w:rPr>
                <w:lang w:val="de-DE"/>
              </w:rPr>
              <w:t xml:space="preserve">nden BEFORE PLAY oder AFTER PLAY nicht </w:t>
            </w:r>
            <w:r>
              <w:rPr>
                <w:lang w:val="de-DE"/>
              </w:rPr>
              <w:lastRenderedPageBreak/>
              <w:t>angezeigt.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28 </w:t>
            </w:r>
            <w:r>
              <w:rPr>
                <w:noProof/>
                <w:sz w:val="16"/>
              </w:rPr>
              <w:br/>
            </w:r>
            <w:r>
              <w:rPr>
                <w:noProof/>
                <w:sz w:val="2"/>
              </w:rPr>
              <w:t>c9e78550-0b8f-4673-8ccc-14d82ce7f3ea</w:t>
            </w:r>
          </w:p>
        </w:tc>
        <w:tc>
          <w:tcPr>
            <w:tcW w:w="7407" w:type="dxa"/>
            <w:shd w:val="clear" w:color="auto" w:fill="F2F2F2" w:themeFill="background1" w:themeFillShade="F2"/>
          </w:tcPr>
          <w:p w:rsidR="00000000" w:rsidRDefault="00155E70">
            <w:pPr>
              <w:rPr>
                <w:noProof/>
              </w:rPr>
            </w:pPr>
            <w:r>
              <w:rPr>
                <w:noProof/>
              </w:rPr>
              <w:t>Setting player behavior</w:t>
            </w:r>
          </w:p>
        </w:tc>
        <w:tc>
          <w:tcPr>
            <w:tcW w:w="7407" w:type="dxa"/>
          </w:tcPr>
          <w:p w:rsidR="00000000" w:rsidRDefault="00155E70">
            <w:pPr>
              <w:rPr>
                <w:lang w:val="de-DE"/>
              </w:rPr>
            </w:pPr>
            <w:r>
              <w:rPr>
                <w:lang w:val="de-DE"/>
              </w:rPr>
              <w:t>Spielerverhalten einstellen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0980fa55-a7b7-4c33-b1bd-baccfbbb53c1</w:t>
            </w:r>
          </w:p>
        </w:tc>
        <w:tc>
          <w:tcPr>
            <w:tcW w:w="7407" w:type="dxa"/>
            <w:shd w:val="clear" w:color="auto" w:fill="F2F2F2" w:themeFill="background1" w:themeFillShade="F2"/>
          </w:tcPr>
          <w:p w:rsidR="00000000" w:rsidRDefault="00155E70">
            <w:pPr>
              <w:rPr>
                <w:noProof/>
              </w:rPr>
            </w:pPr>
            <w:r>
              <w:rPr>
                <w:noProof/>
              </w:rPr>
              <w:t>Player settings can be configured to customize the player behavior.</w:t>
            </w:r>
          </w:p>
        </w:tc>
        <w:tc>
          <w:tcPr>
            <w:tcW w:w="7407" w:type="dxa"/>
          </w:tcPr>
          <w:p w:rsidR="00000000" w:rsidRDefault="00155E70">
            <w:pPr>
              <w:rPr>
                <w:lang w:val="de-DE"/>
              </w:rPr>
            </w:pPr>
            <w:r>
              <w:rPr>
                <w:lang w:val="de-DE"/>
              </w:rPr>
              <w:t>Player-Einstellungen k</w:t>
            </w:r>
            <w:r>
              <w:rPr>
                <w:lang w:val="de-DE"/>
              </w:rPr>
              <w:t>ö</w:t>
            </w:r>
            <w:r>
              <w:rPr>
                <w:lang w:val="de-DE"/>
              </w:rPr>
              <w:t>nnen konfiguriert werden, um das Player-Verhalten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fc7ca492-9ae7-4692-bc6a-abd5ef3daadc</w:t>
            </w:r>
          </w:p>
        </w:tc>
        <w:tc>
          <w:tcPr>
            <w:tcW w:w="7407" w:type="dxa"/>
            <w:shd w:val="clear" w:color="auto" w:fill="F2F2F2" w:themeFill="background1" w:themeFillShade="F2"/>
          </w:tcPr>
          <w:p w:rsidR="00000000" w:rsidRDefault="00155E70">
            <w:pPr>
              <w:rPr>
                <w:noProof/>
              </w:rPr>
            </w:pPr>
            <w:r>
              <w:rPr>
                <w:noProof/>
              </w:rPr>
              <w:t>The following settings are available:</w:t>
            </w:r>
          </w:p>
        </w:tc>
        <w:tc>
          <w:tcPr>
            <w:tcW w:w="7407" w:type="dxa"/>
          </w:tcPr>
          <w:p w:rsidR="00000000" w:rsidRDefault="00155E70">
            <w:pPr>
              <w:rPr>
                <w:lang w:val="de-DE"/>
              </w:rPr>
            </w:pPr>
            <w:r>
              <w:rPr>
                <w:lang w:val="de-DE"/>
              </w:rPr>
              <w:t>Folgende Einstellungen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2e8377bb-02be-4528-b365-5b1e03ff4f02</w:t>
            </w:r>
          </w:p>
        </w:tc>
        <w:tc>
          <w:tcPr>
            <w:tcW w:w="7407" w:type="dxa"/>
            <w:shd w:val="clear" w:color="auto" w:fill="F2F2F2" w:themeFill="background1" w:themeFillShade="F2"/>
          </w:tcPr>
          <w:p w:rsidR="00000000" w:rsidRDefault="00155E70">
            <w:pPr>
              <w:rPr>
                <w:noProof/>
              </w:rPr>
            </w:pPr>
            <w:r>
              <w:rPr>
                <w:rStyle w:val="mqInternal"/>
                <w:noProof/>
              </w:rPr>
              <w:t>[1}</w:t>
            </w:r>
            <w:r>
              <w:rPr>
                <w:noProof/>
              </w:rPr>
              <w:t>When video playback is complete</w:t>
            </w:r>
            <w:r>
              <w:rPr>
                <w:rStyle w:val="mqInternal"/>
                <w:noProof/>
              </w:rPr>
              <w:t>{2]</w:t>
            </w:r>
            <w:r>
              <w:rPr>
                <w:noProof/>
              </w:rPr>
              <w:t xml:space="preserve"> determines what happens when a video finishes playing:</w:t>
            </w:r>
          </w:p>
        </w:tc>
        <w:tc>
          <w:tcPr>
            <w:tcW w:w="7407" w:type="dxa"/>
          </w:tcPr>
          <w:p w:rsidR="00000000" w:rsidRDefault="00155E70">
            <w:pPr>
              <w:rPr>
                <w:lang w:val="de-DE"/>
              </w:rPr>
            </w:pPr>
            <w:r>
              <w:rPr>
                <w:rStyle w:val="mqInternal"/>
                <w:noProof/>
                <w:lang w:val="de-DE"/>
              </w:rPr>
              <w:t>[1}</w:t>
            </w:r>
            <w:r>
              <w:rPr>
                <w:lang w:val="de-DE"/>
              </w:rPr>
              <w:t>Wenn die Videowiedergabe abgeschlos</w:t>
            </w:r>
            <w:r>
              <w:rPr>
                <w:lang w:val="de-DE"/>
              </w:rPr>
              <w:t>sen ist</w:t>
            </w:r>
            <w:r>
              <w:rPr>
                <w:rStyle w:val="mqInternal"/>
                <w:noProof/>
                <w:lang w:val="de-DE"/>
              </w:rPr>
              <w:t>{2]</w:t>
            </w:r>
            <w:r>
              <w:rPr>
                <w:lang w:val="de-DE"/>
              </w:rPr>
              <w:t xml:space="preserve"> legt fest, was passiert, wenn die Wiedergabe eines Videos beendet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bbf9e1fe-4f6f-45ba-86bd-9c6e364dbec5</w:t>
            </w:r>
          </w:p>
        </w:tc>
        <w:tc>
          <w:tcPr>
            <w:tcW w:w="7407" w:type="dxa"/>
            <w:shd w:val="clear" w:color="auto" w:fill="F2F2F2" w:themeFill="background1" w:themeFillShade="F2"/>
          </w:tcPr>
          <w:p w:rsidR="00000000" w:rsidRDefault="00155E70">
            <w:pPr>
              <w:rPr>
                <w:noProof/>
              </w:rPr>
            </w:pPr>
            <w:r>
              <w:rPr>
                <w:rStyle w:val="mqInternal"/>
                <w:noProof/>
              </w:rPr>
              <w:t>[1}</w:t>
            </w:r>
            <w:r>
              <w:rPr>
                <w:noProof/>
              </w:rPr>
              <w:t>Display "After Playing" state for the experience</w:t>
            </w:r>
            <w:r>
              <w:rPr>
                <w:rStyle w:val="mqInternal"/>
                <w:noProof/>
              </w:rPr>
              <w:t>{2]</w:t>
            </w:r>
            <w:r>
              <w:rPr>
                <w:noProof/>
              </w:rPr>
              <w:t xml:space="preserve"> - When selected, the experience will enter the </w:t>
            </w:r>
            <w:r>
              <w:rPr>
                <w:rStyle w:val="mqInternal"/>
                <w:noProof/>
              </w:rPr>
              <w:t>[1}</w:t>
            </w:r>
            <w:r>
              <w:rPr>
                <w:noProof/>
              </w:rPr>
              <w:t>AFTER PLAY</w:t>
            </w:r>
            <w:r>
              <w:rPr>
                <w:rStyle w:val="mqInternal"/>
                <w:noProof/>
              </w:rPr>
              <w:t>{2]</w:t>
            </w:r>
            <w:r>
              <w:rPr>
                <w:noProof/>
              </w:rPr>
              <w:t xml:space="preserve"> state when a </w:t>
            </w:r>
            <w:r>
              <w:rPr>
                <w:noProof/>
              </w:rPr>
              <w:t>video completes.</w:t>
            </w:r>
          </w:p>
        </w:tc>
        <w:tc>
          <w:tcPr>
            <w:tcW w:w="7407" w:type="dxa"/>
          </w:tcPr>
          <w:p w:rsidR="00000000" w:rsidRDefault="00155E70">
            <w:pPr>
              <w:rPr>
                <w:lang w:val="de-DE"/>
              </w:rPr>
            </w:pPr>
            <w:r>
              <w:rPr>
                <w:rStyle w:val="mqInternal"/>
                <w:noProof/>
                <w:lang w:val="de-DE"/>
              </w:rPr>
              <w:t>[1}</w:t>
            </w:r>
            <w:r>
              <w:rPr>
                <w:lang w:val="de-DE"/>
              </w:rPr>
              <w:t>Zeigen Sie den Status "Nach dem Spielen" f</w:t>
            </w:r>
            <w:r>
              <w:rPr>
                <w:lang w:val="de-DE"/>
              </w:rPr>
              <w:t>ü</w:t>
            </w:r>
            <w:r>
              <w:rPr>
                <w:lang w:val="de-DE"/>
              </w:rPr>
              <w:t>r die Erfahrung an</w:t>
            </w:r>
            <w:r>
              <w:rPr>
                <w:rStyle w:val="mqInternal"/>
                <w:noProof/>
                <w:lang w:val="de-DE"/>
              </w:rPr>
              <w:t>{2]</w:t>
            </w:r>
            <w:r>
              <w:rPr>
                <w:lang w:val="de-DE"/>
              </w:rPr>
              <w:t xml:space="preserve"> - Wenn ausgew</w:t>
            </w:r>
            <w:r>
              <w:rPr>
                <w:lang w:val="de-DE"/>
              </w:rPr>
              <w:t>ä</w:t>
            </w:r>
            <w:r>
              <w:rPr>
                <w:lang w:val="de-DE"/>
              </w:rPr>
              <w:t xml:space="preserve">hlt, wird die Erfahrung in die </w:t>
            </w:r>
            <w:r>
              <w:rPr>
                <w:rStyle w:val="mqInternal"/>
                <w:noProof/>
                <w:lang w:val="de-DE"/>
              </w:rPr>
              <w:t>[1}</w:t>
            </w:r>
            <w:r>
              <w:rPr>
                <w:lang w:val="de-DE"/>
              </w:rPr>
              <w:t>Nach dem Spielen</w:t>
            </w:r>
            <w:r>
              <w:rPr>
                <w:rStyle w:val="mqInternal"/>
                <w:noProof/>
                <w:lang w:val="de-DE"/>
              </w:rPr>
              <w:t>{2]</w:t>
            </w:r>
            <w:r>
              <w:rPr>
                <w:lang w:val="de-DE"/>
              </w:rPr>
              <w:t xml:space="preserve"> Geben Sie an, wann ein Video abgeschlossen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56ff27e0-a5c7-49d6-aeb8-986b38cd3e62</w:t>
            </w:r>
          </w:p>
        </w:tc>
        <w:tc>
          <w:tcPr>
            <w:tcW w:w="7407" w:type="dxa"/>
            <w:shd w:val="clear" w:color="auto" w:fill="F2F2F2" w:themeFill="background1" w:themeFillShade="F2"/>
          </w:tcPr>
          <w:p w:rsidR="00000000" w:rsidRDefault="00155E70">
            <w:pPr>
              <w:rPr>
                <w:noProof/>
              </w:rPr>
            </w:pPr>
            <w:r>
              <w:rPr>
                <w:rStyle w:val="mqInternal"/>
                <w:noProof/>
              </w:rPr>
              <w:t>[1}</w:t>
            </w:r>
            <w:r>
              <w:rPr>
                <w:noProof/>
              </w:rPr>
              <w:t>Remain on current video</w:t>
            </w:r>
            <w:r>
              <w:rPr>
                <w:rStyle w:val="mqInternal"/>
                <w:noProof/>
              </w:rPr>
              <w:t>{2]</w:t>
            </w:r>
            <w:r>
              <w:rPr>
                <w:noProof/>
              </w:rPr>
              <w:t xml:space="preserve"> - When selected, the experience will stay in the </w:t>
            </w:r>
            <w:r>
              <w:rPr>
                <w:rStyle w:val="mqInternal"/>
                <w:noProof/>
              </w:rPr>
              <w:t>[1}</w:t>
            </w:r>
            <w:r>
              <w:rPr>
                <w:noProof/>
              </w:rPr>
              <w:t xml:space="preserve"> PLAYING</w:t>
            </w:r>
            <w:r>
              <w:rPr>
                <w:rStyle w:val="mqInternal"/>
                <w:noProof/>
              </w:rPr>
              <w:t>{2]</w:t>
            </w:r>
            <w:r>
              <w:rPr>
                <w:noProof/>
              </w:rPr>
              <w:t xml:space="preserve"> state when a video completes.</w:t>
            </w:r>
          </w:p>
        </w:tc>
        <w:tc>
          <w:tcPr>
            <w:tcW w:w="7407" w:type="dxa"/>
          </w:tcPr>
          <w:p w:rsidR="00000000" w:rsidRDefault="00155E70">
            <w:pPr>
              <w:rPr>
                <w:lang w:val="de-DE"/>
              </w:rPr>
            </w:pPr>
            <w:r>
              <w:rPr>
                <w:rStyle w:val="mqInternal"/>
                <w:noProof/>
                <w:lang w:val="de-DE"/>
              </w:rPr>
              <w:t>[1}</w:t>
            </w:r>
            <w:r>
              <w:rPr>
                <w:lang w:val="de-DE"/>
              </w:rPr>
              <w:t>Bleiben Sie auf dem aktuellen Video</w:t>
            </w:r>
            <w:r>
              <w:rPr>
                <w:rStyle w:val="mqInternal"/>
                <w:noProof/>
                <w:lang w:val="de-DE"/>
              </w:rPr>
              <w:t>{2]</w:t>
            </w:r>
            <w:r>
              <w:rPr>
                <w:lang w:val="de-DE"/>
              </w:rPr>
              <w:t xml:space="preserve"> - Wenn ausgew</w:t>
            </w:r>
            <w:r>
              <w:rPr>
                <w:lang w:val="de-DE"/>
              </w:rPr>
              <w:t>ä</w:t>
            </w:r>
            <w:r>
              <w:rPr>
                <w:lang w:val="de-DE"/>
              </w:rPr>
              <w:t xml:space="preserve">hlt, bleibt die Erfahrung in der </w:t>
            </w:r>
            <w:r>
              <w:rPr>
                <w:rStyle w:val="mqInternal"/>
                <w:noProof/>
                <w:lang w:val="de-DE"/>
              </w:rPr>
              <w:t>[1}</w:t>
            </w:r>
            <w:r>
              <w:rPr>
                <w:lang w:val="de-DE"/>
              </w:rPr>
              <w:t xml:space="preserve"> SPIELEN</w:t>
            </w:r>
            <w:r>
              <w:rPr>
                <w:rStyle w:val="mqInternal"/>
                <w:noProof/>
                <w:lang w:val="de-DE"/>
              </w:rPr>
              <w:t>{2]</w:t>
            </w:r>
            <w:r>
              <w:rPr>
                <w:lang w:val="de-DE"/>
              </w:rPr>
              <w:t xml:space="preserve"> Geben Sie an, wann ein Video ab</w:t>
            </w:r>
            <w:r>
              <w:rPr>
                <w:lang w:val="de-DE"/>
              </w:rPr>
              <w:t>geschlossen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907c870c-f07a-4236-a6fb-cac3b963c509</w:t>
            </w:r>
          </w:p>
        </w:tc>
        <w:tc>
          <w:tcPr>
            <w:tcW w:w="7407" w:type="dxa"/>
            <w:shd w:val="clear" w:color="auto" w:fill="F2F2F2" w:themeFill="background1" w:themeFillShade="F2"/>
          </w:tcPr>
          <w:p w:rsidR="00000000" w:rsidRDefault="00155E70">
            <w:pPr>
              <w:rPr>
                <w:noProof/>
              </w:rPr>
            </w:pPr>
            <w:r>
              <w:rPr>
                <w:noProof/>
              </w:rPr>
              <w:t>Select this option to display the custom endscreen (configured in the Players module) that is configured for the player.</w:t>
            </w:r>
          </w:p>
        </w:tc>
        <w:tc>
          <w:tcPr>
            <w:tcW w:w="7407" w:type="dxa"/>
          </w:tcPr>
          <w:p w:rsidR="00000000" w:rsidRDefault="00155E70">
            <w:pPr>
              <w:rPr>
                <w:lang w:val="de-DE"/>
              </w:rPr>
            </w:pPr>
            <w:r>
              <w:rPr>
                <w:lang w:val="de-DE"/>
              </w:rPr>
              <w:t>W</w:t>
            </w:r>
            <w:r>
              <w:rPr>
                <w:lang w:val="de-DE"/>
              </w:rPr>
              <w:t>ä</w:t>
            </w:r>
            <w:r>
              <w:rPr>
                <w:lang w:val="de-DE"/>
              </w:rPr>
              <w:t>hlen Sie diese Option aus, um den benutzerdefinierten Endbildschirm (im Pl</w:t>
            </w:r>
            <w:r>
              <w:rPr>
                <w:lang w:val="de-DE"/>
              </w:rPr>
              <w:t>ayers-Modul konfiguriert) anzuzeigen, der f</w:t>
            </w:r>
            <w:r>
              <w:rPr>
                <w:lang w:val="de-DE"/>
              </w:rPr>
              <w:t>ü</w:t>
            </w:r>
            <w:r>
              <w:rPr>
                <w:lang w:val="de-DE"/>
              </w:rPr>
              <w:t>r den Player konfiguriert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9495fdba-067f-4ac1-9dc1-27c3e69ab1cd</w:t>
            </w:r>
          </w:p>
        </w:tc>
        <w:tc>
          <w:tcPr>
            <w:tcW w:w="7407" w:type="dxa"/>
            <w:shd w:val="clear" w:color="auto" w:fill="F2F2F2" w:themeFill="background1" w:themeFillShade="F2"/>
          </w:tcPr>
          <w:p w:rsidR="00000000" w:rsidRDefault="00155E70">
            <w:pPr>
              <w:rPr>
                <w:noProof/>
              </w:rPr>
            </w:pPr>
            <w:r>
              <w:rPr>
                <w:noProof/>
              </w:rPr>
              <w:t xml:space="preserve">Components displayed during the </w:t>
            </w:r>
            <w:r>
              <w:rPr>
                <w:rStyle w:val="mqInternal"/>
                <w:noProof/>
              </w:rPr>
              <w:t>[1}</w:t>
            </w:r>
            <w:r>
              <w:rPr>
                <w:noProof/>
              </w:rPr>
              <w:t>PLAYING</w:t>
            </w:r>
            <w:r>
              <w:rPr>
                <w:rStyle w:val="mqInternal"/>
                <w:noProof/>
              </w:rPr>
              <w:t>{2]</w:t>
            </w:r>
            <w:r>
              <w:rPr>
                <w:noProof/>
              </w:rPr>
              <w:t xml:space="preserve"> state will also remain visible.</w:t>
            </w:r>
          </w:p>
        </w:tc>
        <w:tc>
          <w:tcPr>
            <w:tcW w:w="7407" w:type="dxa"/>
          </w:tcPr>
          <w:p w:rsidR="00000000" w:rsidRDefault="00155E70">
            <w:pPr>
              <w:rPr>
                <w:lang w:val="de-DE"/>
              </w:rPr>
            </w:pPr>
            <w:r>
              <w:rPr>
                <w:lang w:val="de-DE"/>
              </w:rPr>
              <w:t>Komponenten, die w</w:t>
            </w:r>
            <w:r>
              <w:rPr>
                <w:lang w:val="de-DE"/>
              </w:rPr>
              <w:t>ä</w:t>
            </w:r>
            <w:r>
              <w:rPr>
                <w:lang w:val="de-DE"/>
              </w:rPr>
              <w:t xml:space="preserve">hrend der angezeigt werden </w:t>
            </w:r>
            <w:r>
              <w:rPr>
                <w:rStyle w:val="mqInternal"/>
                <w:noProof/>
                <w:lang w:val="de-DE"/>
              </w:rPr>
              <w:t>[1}</w:t>
            </w:r>
            <w:r>
              <w:rPr>
                <w:lang w:val="de-DE"/>
              </w:rPr>
              <w:t>SPIELEN</w:t>
            </w:r>
            <w:r>
              <w:rPr>
                <w:rStyle w:val="mqInternal"/>
                <w:noProof/>
                <w:lang w:val="de-DE"/>
              </w:rPr>
              <w:t>{2]</w:t>
            </w:r>
            <w:r>
              <w:rPr>
                <w:lang w:val="de-DE"/>
              </w:rPr>
              <w:t xml:space="preserve"> Zustand bleibt auch sichtbar.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d1390b27-68d6-426b-89db-ce8cd55264ae</w:t>
            </w:r>
          </w:p>
        </w:tc>
        <w:tc>
          <w:tcPr>
            <w:tcW w:w="7407" w:type="dxa"/>
            <w:shd w:val="clear" w:color="auto" w:fill="F2F2F2" w:themeFill="background1" w:themeFillShade="F2"/>
          </w:tcPr>
          <w:p w:rsidR="00000000" w:rsidRDefault="00155E70">
            <w:pPr>
              <w:rPr>
                <w:noProof/>
              </w:rPr>
            </w:pPr>
            <w:r>
              <w:rPr>
                <w:noProof/>
              </w:rPr>
              <w:t>This option has the side effect of effectively removing the</w:t>
            </w:r>
            <w:r>
              <w:rPr>
                <w:rStyle w:val="mqInternal"/>
                <w:noProof/>
              </w:rPr>
              <w:t>[1}</w:t>
            </w:r>
            <w:r>
              <w:rPr>
                <w:noProof/>
              </w:rPr>
              <w:t xml:space="preserve"> AFTER PLAY</w:t>
            </w:r>
            <w:r>
              <w:rPr>
                <w:rStyle w:val="mqInternal"/>
                <w:noProof/>
              </w:rPr>
              <w:t>{2]</w:t>
            </w:r>
            <w:r>
              <w:rPr>
                <w:noProof/>
              </w:rPr>
              <w:t xml:space="preserve"> state from the experience.</w:t>
            </w:r>
          </w:p>
        </w:tc>
        <w:tc>
          <w:tcPr>
            <w:tcW w:w="7407" w:type="dxa"/>
          </w:tcPr>
          <w:p w:rsidR="00000000" w:rsidRDefault="00155E70">
            <w:pPr>
              <w:rPr>
                <w:lang w:val="de-DE"/>
              </w:rPr>
            </w:pPr>
            <w:r>
              <w:rPr>
                <w:lang w:val="de-DE"/>
              </w:rPr>
              <w:t>Diese Option hat den Nebeneffekt, dass das effektiv entfernt wird</w:t>
            </w:r>
            <w:r>
              <w:rPr>
                <w:rStyle w:val="mqInternal"/>
                <w:noProof/>
                <w:lang w:val="de-DE"/>
              </w:rPr>
              <w:t>[1}</w:t>
            </w:r>
            <w:r>
              <w:rPr>
                <w:lang w:val="de-DE"/>
              </w:rPr>
              <w:t xml:space="preserve"> Nach dem S</w:t>
            </w:r>
            <w:r>
              <w:rPr>
                <w:lang w:val="de-DE"/>
              </w:rPr>
              <w:t>pielen</w:t>
            </w:r>
            <w:r>
              <w:rPr>
                <w:rStyle w:val="mqInternal"/>
                <w:noProof/>
                <w:lang w:val="de-DE"/>
              </w:rPr>
              <w:t>{2]</w:t>
            </w:r>
            <w:r>
              <w:rPr>
                <w:lang w:val="de-DE"/>
              </w:rPr>
              <w:t xml:space="preserve"> Zustand aus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ad4aeb8f-85ea-4681-9339-bfa006b6f5c9</w:t>
            </w:r>
          </w:p>
        </w:tc>
        <w:tc>
          <w:tcPr>
            <w:tcW w:w="7407" w:type="dxa"/>
            <w:shd w:val="clear" w:color="auto" w:fill="F2F2F2" w:themeFill="background1" w:themeFillShade="F2"/>
          </w:tcPr>
          <w:p w:rsidR="00000000" w:rsidRDefault="00155E70">
            <w:pPr>
              <w:rPr>
                <w:noProof/>
              </w:rPr>
            </w:pPr>
            <w:r>
              <w:rPr>
                <w:rStyle w:val="mqInternal"/>
                <w:noProof/>
              </w:rPr>
              <w:t>[1}</w:t>
            </w:r>
            <w:r>
              <w:rPr>
                <w:noProof/>
              </w:rPr>
              <w:t>Enable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000000" w:rsidRDefault="00155E70">
            <w:pPr>
              <w:rPr>
                <w:lang w:val="de-DE"/>
              </w:rPr>
            </w:pPr>
            <w:r>
              <w:rPr>
                <w:rStyle w:val="mqInternal"/>
                <w:noProof/>
                <w:lang w:val="de-DE"/>
              </w:rPr>
              <w:t>[1}</w:t>
            </w:r>
            <w:r>
              <w:rPr>
                <w:lang w:val="de-DE"/>
              </w:rPr>
              <w:t>Aktivieren Sie die Inli</w:t>
            </w:r>
            <w:r>
              <w:rPr>
                <w:lang w:val="de-DE"/>
              </w:rPr>
              <w:t>ne-Wiedergabe auf iOS-Ger</w:t>
            </w:r>
            <w:r>
              <w:rPr>
                <w:lang w:val="de-DE"/>
              </w:rPr>
              <w:t>ä</w:t>
            </w:r>
            <w:r>
              <w:rPr>
                <w:lang w:val="de-DE"/>
              </w:rPr>
              <w:t>ten</w:t>
            </w:r>
            <w:r>
              <w:rPr>
                <w:rStyle w:val="mqInternal"/>
                <w:noProof/>
                <w:lang w:val="de-DE"/>
              </w:rPr>
              <w:t>{2]</w:t>
            </w:r>
            <w:r>
              <w:rPr>
                <w:lang w:val="de-DE"/>
              </w:rPr>
              <w:t xml:space="preserve"> - Wenn diese Option aktiviert ist, wird die Inline-Wiedergabe auf iOS-Ger</w:t>
            </w:r>
            <w:r>
              <w:rPr>
                <w:lang w:val="de-DE"/>
              </w:rPr>
              <w:t>ä</w:t>
            </w:r>
            <w:r>
              <w:rPr>
                <w:lang w:val="de-DE"/>
              </w:rPr>
              <w:t>ten aktiviert, wenn Brightcove Player Version 5.10.5 oder h</w:t>
            </w:r>
            <w:r>
              <w:rPr>
                <w:lang w:val="de-DE"/>
              </w:rPr>
              <w:t>ö</w:t>
            </w:r>
            <w:r>
              <w:rPr>
                <w:lang w:val="de-DE"/>
              </w:rPr>
              <w:t>her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24441410-017a-4745-b9e5-822a3acbc6f9</w:t>
            </w:r>
          </w:p>
        </w:tc>
        <w:tc>
          <w:tcPr>
            <w:tcW w:w="7407" w:type="dxa"/>
            <w:shd w:val="clear" w:color="auto" w:fill="F2F2F2" w:themeFill="background1" w:themeFillShade="F2"/>
          </w:tcPr>
          <w:p w:rsidR="00000000" w:rsidRDefault="00155E70">
            <w:pPr>
              <w:rPr>
                <w:noProof/>
              </w:rPr>
            </w:pPr>
            <w:r>
              <w:rPr>
                <w:rStyle w:val="mqInternal"/>
                <w:noProof/>
              </w:rPr>
              <w:t>[1}</w:t>
            </w:r>
            <w:r>
              <w:rPr>
                <w:noProof/>
              </w:rPr>
              <w:t>Advance to next video automatically</w:t>
            </w:r>
            <w:r>
              <w:rPr>
                <w:rStyle w:val="mqInternal"/>
                <w:noProof/>
              </w:rPr>
              <w:t>{2]</w:t>
            </w:r>
            <w:r>
              <w:rPr>
                <w:noProof/>
              </w:rPr>
              <w:t xml:space="preserve"> - If checked, the next video in the experience will be played when the current video finishes playing.</w:t>
            </w:r>
          </w:p>
        </w:tc>
        <w:tc>
          <w:tcPr>
            <w:tcW w:w="7407" w:type="dxa"/>
          </w:tcPr>
          <w:p w:rsidR="00000000" w:rsidRDefault="00155E70">
            <w:pPr>
              <w:rPr>
                <w:lang w:val="de-DE"/>
              </w:rPr>
            </w:pPr>
            <w:r>
              <w:rPr>
                <w:rStyle w:val="mqInternal"/>
                <w:noProof/>
                <w:lang w:val="de-DE"/>
              </w:rPr>
              <w:t>[1}</w:t>
            </w:r>
            <w:r>
              <w:rPr>
                <w:lang w:val="de-DE"/>
              </w:rPr>
              <w:t>Fahren Sie automatisch mit dem n</w:t>
            </w:r>
            <w:r>
              <w:rPr>
                <w:lang w:val="de-DE"/>
              </w:rPr>
              <w:t>ä</w:t>
            </w:r>
            <w:r>
              <w:rPr>
                <w:lang w:val="de-DE"/>
              </w:rPr>
              <w:t>chsten Video fort</w:t>
            </w:r>
            <w:r>
              <w:rPr>
                <w:rStyle w:val="mqInternal"/>
                <w:noProof/>
                <w:lang w:val="de-DE"/>
              </w:rPr>
              <w:t>{2]</w:t>
            </w:r>
            <w:r>
              <w:rPr>
                <w:lang w:val="de-DE"/>
              </w:rPr>
              <w:t xml:space="preserve"> - Wenn diese Option aktiviert ist, wird das n</w:t>
            </w:r>
            <w:r>
              <w:rPr>
                <w:lang w:val="de-DE"/>
              </w:rPr>
              <w:t>ä</w:t>
            </w:r>
            <w:r>
              <w:rPr>
                <w:lang w:val="de-DE"/>
              </w:rPr>
              <w:t>chste Video</w:t>
            </w:r>
            <w:r>
              <w:rPr>
                <w:lang w:val="de-DE"/>
              </w:rPr>
              <w:t xml:space="preserve"> in der Erfahrung abgespielt, wenn die Wiedergabe des aktuellen Videos beendet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f15543e7-bf60-4001-93b5-d96d7e8c1596</w:t>
            </w:r>
          </w:p>
        </w:tc>
        <w:tc>
          <w:tcPr>
            <w:tcW w:w="7407" w:type="dxa"/>
            <w:shd w:val="clear" w:color="auto" w:fill="F2F2F2" w:themeFill="background1" w:themeFillShade="F2"/>
          </w:tcPr>
          <w:p w:rsidR="00000000" w:rsidRDefault="00155E70">
            <w:pPr>
              <w:rPr>
                <w:noProof/>
              </w:rPr>
            </w:pPr>
            <w:r>
              <w:rPr>
                <w:noProof/>
              </w:rPr>
              <w:t xml:space="preserve">This setting also determines whether to display a countdown timer in the </w:t>
            </w:r>
            <w:r>
              <w:rPr>
                <w:rStyle w:val="mqInternal"/>
                <w:noProof/>
              </w:rPr>
              <w:t>[1}</w:t>
            </w:r>
            <w:r>
              <w:rPr>
                <w:noProof/>
              </w:rPr>
              <w:t>AFTER PLAY</w:t>
            </w:r>
            <w:r>
              <w:rPr>
                <w:rStyle w:val="mqInternal"/>
                <w:noProof/>
              </w:rPr>
              <w:t>{2]</w:t>
            </w:r>
            <w:r>
              <w:rPr>
                <w:noProof/>
              </w:rPr>
              <w:t xml:space="preserve"> state.</w:t>
            </w:r>
          </w:p>
        </w:tc>
        <w:tc>
          <w:tcPr>
            <w:tcW w:w="7407" w:type="dxa"/>
          </w:tcPr>
          <w:p w:rsidR="00000000" w:rsidRDefault="00155E70">
            <w:pPr>
              <w:rPr>
                <w:lang w:val="de-DE"/>
              </w:rPr>
            </w:pPr>
            <w:r>
              <w:rPr>
                <w:lang w:val="de-DE"/>
              </w:rPr>
              <w:t xml:space="preserve">Diese Einstellung bestimmt auch, </w:t>
            </w:r>
            <w:r>
              <w:rPr>
                <w:lang w:val="de-DE"/>
              </w:rPr>
              <w:t xml:space="preserve">ob ein Countdown-Timer in der angezeigt werden soll </w:t>
            </w:r>
            <w:r>
              <w:rPr>
                <w:rStyle w:val="mqInternal"/>
                <w:noProof/>
                <w:lang w:val="de-DE"/>
              </w:rPr>
              <w:t>[1}</w:t>
            </w:r>
            <w:r>
              <w:rPr>
                <w:lang w:val="de-DE"/>
              </w:rPr>
              <w:t>Nach dem Spielen</w:t>
            </w:r>
            <w:r>
              <w:rPr>
                <w:rStyle w:val="mqInternal"/>
                <w:noProof/>
                <w:lang w:val="de-DE"/>
              </w:rPr>
              <w:t>{2]</w:t>
            </w:r>
            <w:r>
              <w:rPr>
                <w:lang w:val="de-DE"/>
              </w:rPr>
              <w:t xml:space="preserve"> Zustand.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749ce4f0-a64a-47d6-9587-5af0d88768be</w:t>
            </w:r>
          </w:p>
        </w:tc>
        <w:tc>
          <w:tcPr>
            <w:tcW w:w="7407" w:type="dxa"/>
            <w:shd w:val="clear" w:color="auto" w:fill="F2F2F2" w:themeFill="background1" w:themeFillShade="F2"/>
          </w:tcPr>
          <w:p w:rsidR="00000000" w:rsidRDefault="00155E70">
            <w:pPr>
              <w:rPr>
                <w:noProof/>
              </w:rPr>
            </w:pPr>
            <w:r>
              <w:rPr>
                <w:noProof/>
              </w:rPr>
              <w:t>If it is enabled, there will be a timer.</w:t>
            </w:r>
          </w:p>
        </w:tc>
        <w:tc>
          <w:tcPr>
            <w:tcW w:w="7407" w:type="dxa"/>
          </w:tcPr>
          <w:p w:rsidR="00000000" w:rsidRDefault="00155E70">
            <w:pPr>
              <w:rPr>
                <w:lang w:val="de-DE"/>
              </w:rPr>
            </w:pPr>
            <w:r>
              <w:rPr>
                <w:lang w:val="de-DE"/>
              </w:rPr>
              <w:t>Wenn es aktiviert ist, gibt es einen Timer.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09d0a99a-4a39-4b79-ac4c-015a11aaf50b</w:t>
            </w:r>
          </w:p>
        </w:tc>
        <w:tc>
          <w:tcPr>
            <w:tcW w:w="7407" w:type="dxa"/>
            <w:shd w:val="clear" w:color="auto" w:fill="F2F2F2" w:themeFill="background1" w:themeFillShade="F2"/>
          </w:tcPr>
          <w:p w:rsidR="00000000" w:rsidRDefault="00155E70">
            <w:pPr>
              <w:rPr>
                <w:noProof/>
              </w:rPr>
            </w:pPr>
            <w:r>
              <w:rPr>
                <w:noProof/>
              </w:rPr>
              <w:t>Whe</w:t>
            </w:r>
            <w:r>
              <w:rPr>
                <w:noProof/>
              </w:rPr>
              <w:t xml:space="preserve">n the timer reaches zero, the experience will transition to the </w:t>
            </w:r>
            <w:r>
              <w:rPr>
                <w:rStyle w:val="mqInternal"/>
                <w:noProof/>
              </w:rPr>
              <w:t>[1}</w:t>
            </w:r>
            <w:r>
              <w:rPr>
                <w:noProof/>
              </w:rPr>
              <w:t>PLAYING</w:t>
            </w:r>
            <w:r>
              <w:rPr>
                <w:rStyle w:val="mqInternal"/>
                <w:noProof/>
              </w:rPr>
              <w:t>{2]</w:t>
            </w:r>
            <w:r>
              <w:rPr>
                <w:noProof/>
              </w:rPr>
              <w:t xml:space="preserve"> state of the next video.</w:t>
            </w:r>
          </w:p>
        </w:tc>
        <w:tc>
          <w:tcPr>
            <w:tcW w:w="7407" w:type="dxa"/>
          </w:tcPr>
          <w:p w:rsidR="00000000" w:rsidRDefault="00155E70">
            <w:pPr>
              <w:rPr>
                <w:lang w:val="de-DE"/>
              </w:rPr>
            </w:pPr>
            <w:r>
              <w:rPr>
                <w:lang w:val="de-DE"/>
              </w:rPr>
              <w:t xml:space="preserve">Wenn der Timer Null erreicht, wechselt die Erfahrung zu </w:t>
            </w:r>
            <w:r>
              <w:rPr>
                <w:rStyle w:val="mqInternal"/>
                <w:noProof/>
                <w:lang w:val="de-DE"/>
              </w:rPr>
              <w:t>[1}</w:t>
            </w:r>
            <w:r>
              <w:rPr>
                <w:lang w:val="de-DE"/>
              </w:rPr>
              <w:t>SPIELEN</w:t>
            </w:r>
            <w:r>
              <w:rPr>
                <w:rStyle w:val="mqInternal"/>
                <w:noProof/>
                <w:lang w:val="de-DE"/>
              </w:rPr>
              <w:t>{2]</w:t>
            </w:r>
            <w:r>
              <w:rPr>
                <w:lang w:val="de-DE"/>
              </w:rPr>
              <w:t xml:space="preserve"> Status des n</w:t>
            </w:r>
            <w:r>
              <w:rPr>
                <w:lang w:val="de-DE"/>
              </w:rPr>
              <w:t>ä</w:t>
            </w:r>
            <w:r>
              <w:rPr>
                <w:lang w:val="de-DE"/>
              </w:rPr>
              <w:t>chsten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7119f06c-e268-4a98-b868-205fa3007540</w:t>
            </w:r>
          </w:p>
        </w:tc>
        <w:tc>
          <w:tcPr>
            <w:tcW w:w="7407" w:type="dxa"/>
            <w:shd w:val="clear" w:color="auto" w:fill="F2F2F2" w:themeFill="background1" w:themeFillShade="F2"/>
          </w:tcPr>
          <w:p w:rsidR="00000000" w:rsidRDefault="00155E70">
            <w:pPr>
              <w:rPr>
                <w:noProof/>
              </w:rPr>
            </w:pPr>
            <w:r>
              <w:rPr>
                <w:noProof/>
              </w:rPr>
              <w:t>Working with IP restricted accounts</w:t>
            </w:r>
          </w:p>
        </w:tc>
        <w:tc>
          <w:tcPr>
            <w:tcW w:w="7407" w:type="dxa"/>
          </w:tcPr>
          <w:p w:rsidR="00000000" w:rsidRDefault="00155E70">
            <w:pPr>
              <w:rPr>
                <w:lang w:val="de-DE"/>
              </w:rPr>
            </w:pPr>
            <w:r>
              <w:rPr>
                <w:lang w:val="de-DE"/>
              </w:rPr>
              <w:t>Arbeiten mit IP-beschr</w:t>
            </w:r>
            <w:r>
              <w:rPr>
                <w:lang w:val="de-DE"/>
              </w:rPr>
              <w:t>ä</w:t>
            </w:r>
            <w:r>
              <w:rPr>
                <w:lang w:val="de-DE"/>
              </w:rPr>
              <w:t>nkten Konten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8e9b6b94-e7a0-443e-ac8b-2cb05903b3eb</w:t>
            </w:r>
          </w:p>
        </w:tc>
        <w:tc>
          <w:tcPr>
            <w:tcW w:w="7407" w:type="dxa"/>
            <w:shd w:val="clear" w:color="auto" w:fill="F2F2F2" w:themeFill="background1" w:themeFillShade="F2"/>
          </w:tcPr>
          <w:p w:rsidR="00000000" w:rsidRDefault="00155E70">
            <w:pPr>
              <w:rPr>
                <w:noProof/>
              </w:rPr>
            </w:pPr>
            <w:r>
              <w:rPr>
                <w:rStyle w:val="mqInternal"/>
                <w:noProof/>
              </w:rPr>
              <w:t>[1}</w:t>
            </w:r>
            <w:r>
              <w:rPr>
                <w:noProof/>
              </w:rPr>
              <w:t>IP restricted accounts</w:t>
            </w:r>
            <w:r>
              <w:rPr>
                <w:rStyle w:val="mqInternal"/>
                <w:noProof/>
              </w:rPr>
              <w:t>{2]</w:t>
            </w:r>
            <w:r>
              <w:rPr>
                <w:noProof/>
              </w:rPr>
              <w:t xml:space="preserve"> outside of North America require modification of the Playback API </w:t>
            </w:r>
            <w:r>
              <w:rPr>
                <w:rStyle w:val="mqInternal"/>
                <w:noProof/>
              </w:rPr>
              <w:t>[3}[4]{5]</w:t>
            </w:r>
            <w:r>
              <w:rPr>
                <w:noProof/>
              </w:rPr>
              <w:t xml:space="preserve"> in the player.</w:t>
            </w:r>
          </w:p>
        </w:tc>
        <w:tc>
          <w:tcPr>
            <w:tcW w:w="7407" w:type="dxa"/>
          </w:tcPr>
          <w:p w:rsidR="00000000" w:rsidRDefault="00155E70">
            <w:pPr>
              <w:rPr>
                <w:lang w:val="de-DE"/>
              </w:rPr>
            </w:pPr>
            <w:r>
              <w:rPr>
                <w:rStyle w:val="mqInternal"/>
                <w:noProof/>
                <w:lang w:val="de-DE"/>
              </w:rPr>
              <w:t>[1}</w:t>
            </w:r>
            <w:r>
              <w:rPr>
                <w:lang w:val="de-DE"/>
              </w:rPr>
              <w:t>IP-beschr</w:t>
            </w:r>
            <w:r>
              <w:rPr>
                <w:lang w:val="de-DE"/>
              </w:rPr>
              <w:t>ä</w:t>
            </w:r>
            <w:r>
              <w:rPr>
                <w:lang w:val="de-DE"/>
              </w:rPr>
              <w:t>nkte Konten</w:t>
            </w:r>
            <w:r>
              <w:rPr>
                <w:rStyle w:val="mqInternal"/>
                <w:noProof/>
                <w:lang w:val="de-DE"/>
              </w:rPr>
              <w:t>{2]</w:t>
            </w:r>
            <w:r>
              <w:rPr>
                <w:lang w:val="de-DE"/>
              </w:rPr>
              <w:t xml:space="preserve"> Au</w:t>
            </w:r>
            <w:r>
              <w:rPr>
                <w:lang w:val="de-DE"/>
              </w:rPr>
              <w:t>ß</w:t>
            </w:r>
            <w:r>
              <w:rPr>
                <w:lang w:val="de-DE"/>
              </w:rPr>
              <w:t>erhalb Nordamerikas muss die Wiedergabe-API ge</w:t>
            </w:r>
            <w:r>
              <w:rPr>
                <w:lang w:val="de-DE"/>
              </w:rPr>
              <w:t>ä</w:t>
            </w:r>
            <w:r>
              <w:rPr>
                <w:lang w:val="de-DE"/>
              </w:rPr>
              <w:t xml:space="preserve">ndert werden </w:t>
            </w:r>
            <w:r>
              <w:rPr>
                <w:rStyle w:val="mqInternal"/>
                <w:noProof/>
                <w:lang w:val="de-DE"/>
              </w:rPr>
              <w:t>[3}[4]{5]</w:t>
            </w:r>
            <w:r>
              <w:rPr>
                <w:lang w:val="de-DE"/>
              </w:rPr>
              <w:t xml:space="preserve"> im Spieler.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aa344373-68f7-4409-8209-23db05a26fa6</w:t>
            </w:r>
          </w:p>
        </w:tc>
        <w:tc>
          <w:tcPr>
            <w:tcW w:w="7407" w:type="dxa"/>
            <w:shd w:val="clear" w:color="auto" w:fill="F2F2F2" w:themeFill="background1" w:themeFillShade="F2"/>
          </w:tcPr>
          <w:p w:rsidR="00000000" w:rsidRDefault="00155E70">
            <w:pPr>
              <w:rPr>
                <w:noProof/>
              </w:rPr>
            </w:pPr>
            <w:r>
              <w:rPr>
                <w:noProof/>
              </w:rPr>
              <w:t xml:space="preserve">In-Page Experiences will copy this </w:t>
            </w:r>
            <w:r>
              <w:rPr>
                <w:rStyle w:val="mqInternal"/>
                <w:noProof/>
              </w:rPr>
              <w:t>[1}[2]{3]</w:t>
            </w:r>
            <w:r>
              <w:rPr>
                <w:noProof/>
              </w:rPr>
              <w:t xml:space="preserve"> from the player when the experience is created and when a player is s</w:t>
            </w:r>
            <w:r>
              <w:rPr>
                <w:noProof/>
              </w:rPr>
              <w:t>elected for the experience.</w:t>
            </w:r>
          </w:p>
        </w:tc>
        <w:tc>
          <w:tcPr>
            <w:tcW w:w="7407" w:type="dxa"/>
          </w:tcPr>
          <w:p w:rsidR="00000000" w:rsidRDefault="00155E70">
            <w:pPr>
              <w:rPr>
                <w:lang w:val="de-DE"/>
              </w:rPr>
            </w:pPr>
            <w:r>
              <w:rPr>
                <w:lang w:val="de-DE"/>
              </w:rPr>
              <w:t xml:space="preserve">In-Page-Erfahrungen werden dies kopieren </w:t>
            </w:r>
            <w:r>
              <w:rPr>
                <w:rStyle w:val="mqInternal"/>
                <w:noProof/>
                <w:lang w:val="de-DE"/>
              </w:rPr>
              <w:t>[1}[2]{3]</w:t>
            </w:r>
            <w:r>
              <w:rPr>
                <w:lang w:val="de-DE"/>
              </w:rPr>
              <w:t xml:space="preserve"> vom Spieler, wenn die Erfahrung erstellt wird und wenn ein Spieler f</w:t>
            </w:r>
            <w:r>
              <w:rPr>
                <w:lang w:val="de-DE"/>
              </w:rPr>
              <w:t>ü</w:t>
            </w:r>
            <w:r>
              <w:rPr>
                <w:lang w:val="de-DE"/>
              </w:rPr>
              <w:t>r die Erfahrung ausgew</w:t>
            </w:r>
            <w:r>
              <w:rPr>
                <w:lang w:val="de-DE"/>
              </w:rPr>
              <w:t>ä</w:t>
            </w:r>
            <w:r>
              <w:rPr>
                <w:lang w:val="de-DE"/>
              </w:rPr>
              <w:t>hlt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774cb2f0-8d1f-42ca-bd74-769da5b81fc6</w:t>
            </w:r>
          </w:p>
        </w:tc>
        <w:tc>
          <w:tcPr>
            <w:tcW w:w="7407" w:type="dxa"/>
            <w:shd w:val="clear" w:color="auto" w:fill="F2F2F2" w:themeFill="background1" w:themeFillShade="F2"/>
          </w:tcPr>
          <w:p w:rsidR="00000000" w:rsidRDefault="00155E70">
            <w:pPr>
              <w:rPr>
                <w:noProof/>
              </w:rPr>
            </w:pPr>
            <w:r>
              <w:rPr>
                <w:noProof/>
              </w:rPr>
              <w:t xml:space="preserve">If the </w:t>
            </w:r>
            <w:r>
              <w:rPr>
                <w:rStyle w:val="mqInternal"/>
                <w:noProof/>
              </w:rPr>
              <w:t>[1}[2]{3]</w:t>
            </w:r>
            <w:r>
              <w:rPr>
                <w:noProof/>
              </w:rPr>
              <w:t xml:space="preserve"> on a player for </w:t>
            </w:r>
            <w:r>
              <w:rPr>
                <w:noProof/>
              </w:rPr>
              <w:t>an existing experience is changed, Gallery will not automatically update this value since we don't know that it changed.</w:t>
            </w:r>
          </w:p>
        </w:tc>
        <w:tc>
          <w:tcPr>
            <w:tcW w:w="7407" w:type="dxa"/>
          </w:tcPr>
          <w:p w:rsidR="00000000" w:rsidRDefault="00155E70">
            <w:pPr>
              <w:rPr>
                <w:lang w:val="de-DE"/>
              </w:rPr>
            </w:pPr>
            <w:r>
              <w:rPr>
                <w:lang w:val="de-DE"/>
              </w:rPr>
              <w:t xml:space="preserve">Wenn die </w:t>
            </w:r>
            <w:r>
              <w:rPr>
                <w:rStyle w:val="mqInternal"/>
                <w:noProof/>
                <w:lang w:val="de-DE"/>
              </w:rPr>
              <w:t>[1}[2]{3]</w:t>
            </w:r>
            <w:r>
              <w:rPr>
                <w:lang w:val="de-DE"/>
              </w:rPr>
              <w:t xml:space="preserve"> Wenn ein Player f</w:t>
            </w:r>
            <w:r>
              <w:rPr>
                <w:lang w:val="de-DE"/>
              </w:rPr>
              <w:t>ü</w:t>
            </w:r>
            <w:r>
              <w:rPr>
                <w:lang w:val="de-DE"/>
              </w:rPr>
              <w:t>r eine vorhandene Erfahrung ge</w:t>
            </w:r>
            <w:r>
              <w:rPr>
                <w:lang w:val="de-DE"/>
              </w:rPr>
              <w:t>ä</w:t>
            </w:r>
            <w:r>
              <w:rPr>
                <w:lang w:val="de-DE"/>
              </w:rPr>
              <w:t xml:space="preserve">ndert wird, aktualisiert Gallery diesen Wert nicht automatisch, da </w:t>
            </w:r>
            <w:r>
              <w:rPr>
                <w:lang w:val="de-DE"/>
              </w:rPr>
              <w:t>wir nicht wissen, dass er ge</w:t>
            </w:r>
            <w:r>
              <w:rPr>
                <w:lang w:val="de-DE"/>
              </w:rPr>
              <w:t>ä</w:t>
            </w:r>
            <w:r>
              <w:rPr>
                <w:lang w:val="de-DE"/>
              </w:rPr>
              <w:t>ndert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b171d40f-58e9-446d-924a-bead867a83da</w:t>
            </w:r>
          </w:p>
        </w:tc>
        <w:tc>
          <w:tcPr>
            <w:tcW w:w="7407" w:type="dxa"/>
            <w:shd w:val="clear" w:color="auto" w:fill="F2F2F2" w:themeFill="background1" w:themeFillShade="F2"/>
          </w:tcPr>
          <w:p w:rsidR="00000000" w:rsidRDefault="00155E70">
            <w:pPr>
              <w:rPr>
                <w:noProof/>
              </w:rPr>
            </w:pPr>
            <w:r>
              <w:rPr>
                <w:noProof/>
              </w:rPr>
              <w:t>As a workaround, publishers should follow these steps as a workaround:</w:t>
            </w:r>
          </w:p>
        </w:tc>
        <w:tc>
          <w:tcPr>
            <w:tcW w:w="7407" w:type="dxa"/>
          </w:tcPr>
          <w:p w:rsidR="00000000" w:rsidRDefault="00155E70">
            <w:pPr>
              <w:rPr>
                <w:lang w:val="de-DE"/>
              </w:rPr>
            </w:pPr>
            <w:r>
              <w:rPr>
                <w:lang w:val="de-DE"/>
              </w:rPr>
              <w:t>Um dieses Problem zu umgehen, sollten Publisher die folgenden Schritte als Problemumgehung ausf</w:t>
            </w:r>
            <w:r>
              <w:rPr>
                <w:lang w:val="de-DE"/>
              </w:rPr>
              <w:t>ü</w:t>
            </w:r>
            <w:r>
              <w:rPr>
                <w:lang w:val="de-DE"/>
              </w:rPr>
              <w:t>hren: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47 </w:t>
            </w:r>
            <w:r>
              <w:rPr>
                <w:noProof/>
                <w:sz w:val="16"/>
              </w:rPr>
              <w:br/>
            </w:r>
            <w:r>
              <w:rPr>
                <w:noProof/>
                <w:sz w:val="2"/>
              </w:rPr>
              <w:t>5f7dd620-e018-4de0-9986-f7f4c80eb27a</w:t>
            </w:r>
          </w:p>
        </w:tc>
        <w:tc>
          <w:tcPr>
            <w:tcW w:w="7407" w:type="dxa"/>
            <w:shd w:val="clear" w:color="auto" w:fill="F2F2F2" w:themeFill="background1" w:themeFillShade="F2"/>
          </w:tcPr>
          <w:p w:rsidR="00000000" w:rsidRDefault="00155E70">
            <w:pPr>
              <w:rPr>
                <w:noProof/>
              </w:rPr>
            </w:pPr>
            <w:r>
              <w:rPr>
                <w:noProof/>
              </w:rPr>
              <w:t>Go to the Player Settings page for the experience.</w:t>
            </w:r>
          </w:p>
        </w:tc>
        <w:tc>
          <w:tcPr>
            <w:tcW w:w="7407" w:type="dxa"/>
          </w:tcPr>
          <w:p w:rsidR="00000000" w:rsidRDefault="00155E70">
            <w:pPr>
              <w:rPr>
                <w:lang w:val="de-DE"/>
              </w:rPr>
            </w:pPr>
            <w:r>
              <w:rPr>
                <w:lang w:val="de-DE"/>
              </w:rPr>
              <w:t>Gehen Sie zur Seite Player-Einstellungen, um die Erfahrung zu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2b866ae7-8fc9-4369-872f-72e130de64d9</w:t>
            </w:r>
          </w:p>
        </w:tc>
        <w:tc>
          <w:tcPr>
            <w:tcW w:w="7407" w:type="dxa"/>
            <w:shd w:val="clear" w:color="auto" w:fill="F2F2F2" w:themeFill="background1" w:themeFillShade="F2"/>
          </w:tcPr>
          <w:p w:rsidR="00000000" w:rsidRDefault="00155E70">
            <w:pPr>
              <w:rPr>
                <w:noProof/>
              </w:rPr>
            </w:pPr>
            <w:r>
              <w:rPr>
                <w:noProof/>
              </w:rPr>
              <w:t>Select a different player than the one that's currently selected.</w:t>
            </w:r>
          </w:p>
        </w:tc>
        <w:tc>
          <w:tcPr>
            <w:tcW w:w="7407" w:type="dxa"/>
          </w:tcPr>
          <w:p w:rsidR="00000000" w:rsidRDefault="00155E70">
            <w:pPr>
              <w:rPr>
                <w:lang w:val="de-DE"/>
              </w:rPr>
            </w:pPr>
            <w:r>
              <w:rPr>
                <w:lang w:val="de-DE"/>
              </w:rPr>
              <w:t>W</w:t>
            </w:r>
            <w:r>
              <w:rPr>
                <w:lang w:val="de-DE"/>
              </w:rPr>
              <w:t>ä</w:t>
            </w:r>
            <w:r>
              <w:rPr>
                <w:lang w:val="de-DE"/>
              </w:rPr>
              <w:t>hlen Sie einen anderen Spieler als den aktuell ausgew</w:t>
            </w:r>
            <w:r>
              <w:rPr>
                <w:lang w:val="de-DE"/>
              </w:rPr>
              <w:t>ä</w:t>
            </w:r>
            <w:r>
              <w:rPr>
                <w:lang w:val="de-DE"/>
              </w:rPr>
              <w:t>hlten.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d2ee792b-cbe3-482b-be48-54cf45b72e37</w:t>
            </w:r>
          </w:p>
        </w:tc>
        <w:tc>
          <w:tcPr>
            <w:tcW w:w="7407" w:type="dxa"/>
            <w:shd w:val="clear" w:color="auto" w:fill="F2F2F2" w:themeFill="background1" w:themeFillShade="F2"/>
          </w:tcPr>
          <w:p w:rsidR="00000000" w:rsidRDefault="00155E70">
            <w:pPr>
              <w:rPr>
                <w:noProof/>
              </w:rPr>
            </w:pPr>
            <w:r>
              <w:rPr>
                <w:noProof/>
              </w:rPr>
              <w:t>Re-select the initial player.</w:t>
            </w:r>
          </w:p>
        </w:tc>
        <w:tc>
          <w:tcPr>
            <w:tcW w:w="7407" w:type="dxa"/>
          </w:tcPr>
          <w:p w:rsidR="00000000" w:rsidRDefault="00155E70">
            <w:pPr>
              <w:rPr>
                <w:lang w:val="de-DE"/>
              </w:rPr>
            </w:pPr>
            <w:r>
              <w:rPr>
                <w:lang w:val="de-DE"/>
              </w:rPr>
              <w:t>W</w:t>
            </w:r>
            <w:r>
              <w:rPr>
                <w:lang w:val="de-DE"/>
              </w:rPr>
              <w:t>ä</w:t>
            </w:r>
            <w:r>
              <w:rPr>
                <w:lang w:val="de-DE"/>
              </w:rPr>
              <w:t>hlen Sie den ersten Spieler erneut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71ad890b</w:t>
            </w:r>
            <w:r>
              <w:rPr>
                <w:noProof/>
                <w:sz w:val="2"/>
              </w:rPr>
              <w:t>-91c0-40f8-8e93-b4b7c918f26a</w:t>
            </w:r>
          </w:p>
        </w:tc>
        <w:tc>
          <w:tcPr>
            <w:tcW w:w="7407" w:type="dxa"/>
            <w:shd w:val="clear" w:color="auto" w:fill="F2F2F2" w:themeFill="background1" w:themeFillShade="F2"/>
          </w:tcPr>
          <w:p w:rsidR="00000000" w:rsidRDefault="00155E70">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55E70">
            <w:pPr>
              <w:rPr>
                <w:lang w:val="de-DE"/>
              </w:rPr>
            </w:pPr>
            <w:r>
              <w:rPr>
                <w:rStyle w:val="mqInternal"/>
                <w:noProof/>
                <w:lang w:val="de-DE"/>
              </w:rPr>
              <w:t>[1}</w:t>
            </w:r>
            <w:r>
              <w:rPr>
                <w:lang w:val="de-DE"/>
              </w:rPr>
              <w:t>speichern</w:t>
            </w:r>
            <w:r>
              <w:rPr>
                <w:rStyle w:val="mqInternal"/>
                <w:noProof/>
                <w:lang w:val="de-DE"/>
              </w:rPr>
              <w:t>{2]</w:t>
            </w:r>
            <w:r>
              <w:rPr>
                <w:lang w:val="de-DE"/>
              </w:rPr>
              <w:t xml:space="preserve"> und dann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3416058d-9852-431f-a296-f04e11679dd9</w:t>
            </w:r>
          </w:p>
        </w:tc>
        <w:tc>
          <w:tcPr>
            <w:tcW w:w="7407" w:type="dxa"/>
            <w:shd w:val="clear" w:color="auto" w:fill="F2F2F2" w:themeFill="background1" w:themeFillShade="F2"/>
          </w:tcPr>
          <w:p w:rsidR="00000000" w:rsidRDefault="00155E70">
            <w:pPr>
              <w:rPr>
                <w:noProof/>
              </w:rPr>
            </w:pPr>
            <w:r>
              <w:rPr>
                <w:noProof/>
              </w:rPr>
              <w:t xml:space="preserve">This will update the </w:t>
            </w:r>
            <w:r>
              <w:rPr>
                <w:rStyle w:val="mqInternal"/>
                <w:noProof/>
              </w:rPr>
              <w:t>[1}[2]{3]</w:t>
            </w:r>
            <w:r>
              <w:rPr>
                <w:noProof/>
              </w:rPr>
              <w:t xml:space="preserve"> for the experience to match that of the initial player.</w:t>
            </w:r>
          </w:p>
        </w:tc>
        <w:tc>
          <w:tcPr>
            <w:tcW w:w="7407" w:type="dxa"/>
          </w:tcPr>
          <w:p w:rsidR="00000000" w:rsidRDefault="00155E70">
            <w:pPr>
              <w:rPr>
                <w:lang w:val="de-DE"/>
              </w:rPr>
            </w:pPr>
            <w:r>
              <w:rPr>
                <w:lang w:val="de-DE"/>
              </w:rPr>
              <w:t xml:space="preserve">Dadurch wird das aktualisiert </w:t>
            </w:r>
            <w:r>
              <w:rPr>
                <w:rStyle w:val="mqInternal"/>
                <w:noProof/>
                <w:lang w:val="de-DE"/>
              </w:rPr>
              <w:t>[1}[2]{3]</w:t>
            </w:r>
            <w:r>
              <w:rPr>
                <w:lang w:val="de-DE"/>
              </w:rPr>
              <w:t xml:space="preserve"> f</w:t>
            </w:r>
            <w:r>
              <w:rPr>
                <w:lang w:val="de-DE"/>
              </w:rPr>
              <w:t>ü</w:t>
            </w:r>
            <w:r>
              <w:rPr>
                <w:lang w:val="de-DE"/>
              </w:rPr>
              <w:t>r die Erfahrung, die der des urspr</w:t>
            </w:r>
            <w:r>
              <w:rPr>
                <w:lang w:val="de-DE"/>
              </w:rPr>
              <w:t>ü</w:t>
            </w:r>
            <w:r>
              <w:rPr>
                <w:lang w:val="de-DE"/>
              </w:rPr>
              <w:t>nglichen Spielers entspricht.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c2ae4388-e2ee-4aee-8910-58cde6ce1883</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W</w:t>
            </w:r>
            <w:r>
              <w:rPr>
                <w:lang w:val="de-DE"/>
              </w:rPr>
              <w:t xml:space="preserve">enn Sie fertig sind, klicken Sie auf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ecc64df2-c712-4ee5-a902-2093d0bbced3</w:t>
            </w:r>
          </w:p>
        </w:tc>
        <w:tc>
          <w:tcPr>
            <w:tcW w:w="7407" w:type="dxa"/>
            <w:shd w:val="clear" w:color="auto" w:fill="F2F2F2" w:themeFill="background1" w:themeFillShade="F2"/>
          </w:tcPr>
          <w:p w:rsidR="00000000" w:rsidRDefault="00155E70">
            <w:pPr>
              <w:rPr>
                <w:noProof/>
              </w:rPr>
            </w:pPr>
            <w:r>
              <w:rPr>
                <w:noProof/>
              </w:rPr>
              <w:t>Working with domain restricted Players</w:t>
            </w:r>
          </w:p>
        </w:tc>
        <w:tc>
          <w:tcPr>
            <w:tcW w:w="7407" w:type="dxa"/>
          </w:tcPr>
          <w:p w:rsidR="00000000" w:rsidRDefault="00155E70">
            <w:pPr>
              <w:rPr>
                <w:lang w:val="de-DE"/>
              </w:rPr>
            </w:pPr>
            <w:r>
              <w:rPr>
                <w:lang w:val="de-DE"/>
              </w:rPr>
              <w:t>Arbeiten mit dom</w:t>
            </w:r>
            <w:r>
              <w:rPr>
                <w:lang w:val="de-DE"/>
              </w:rPr>
              <w:t>ä</w:t>
            </w:r>
            <w:r>
              <w:rPr>
                <w:lang w:val="de-DE"/>
              </w:rPr>
              <w:t>nenbeschr</w:t>
            </w:r>
            <w:r>
              <w:rPr>
                <w:lang w:val="de-DE"/>
              </w:rPr>
              <w:t>ä</w:t>
            </w:r>
            <w:r>
              <w:rPr>
                <w:lang w:val="de-DE"/>
              </w:rPr>
              <w:t>nkten Spielern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9e6b2025-0c61-4755-8b7a-dabc3bd3f9e5</w:t>
            </w:r>
          </w:p>
        </w:tc>
        <w:tc>
          <w:tcPr>
            <w:tcW w:w="7407" w:type="dxa"/>
            <w:shd w:val="clear" w:color="auto" w:fill="F2F2F2" w:themeFill="background1" w:themeFillShade="F2"/>
          </w:tcPr>
          <w:p w:rsidR="00000000" w:rsidRDefault="00155E70">
            <w:pPr>
              <w:rPr>
                <w:noProof/>
              </w:rPr>
            </w:pPr>
            <w:r>
              <w:rPr>
                <w:rStyle w:val="mqInternal"/>
                <w:noProof/>
              </w:rPr>
              <w:t>[1]</w:t>
            </w:r>
            <w:r>
              <w:rPr>
                <w:noProof/>
              </w:rPr>
              <w:t>Domain restricted players require modification of the Policy Key</w:t>
            </w:r>
            <w:r>
              <w:rPr>
                <w:rStyle w:val="mqInternal"/>
                <w:noProof/>
              </w:rPr>
              <w:t>[1]</w:t>
            </w:r>
            <w:r>
              <w:rPr>
                <w:noProof/>
              </w:rPr>
              <w:t>in the player.</w:t>
            </w:r>
          </w:p>
        </w:tc>
        <w:tc>
          <w:tcPr>
            <w:tcW w:w="7407" w:type="dxa"/>
          </w:tcPr>
          <w:p w:rsidR="00000000" w:rsidRDefault="00155E70">
            <w:pPr>
              <w:rPr>
                <w:lang w:val="de-DE"/>
              </w:rPr>
            </w:pPr>
            <w:r>
              <w:rPr>
                <w:rStyle w:val="mqInternal"/>
                <w:noProof/>
                <w:lang w:val="de-DE"/>
              </w:rPr>
              <w:t>[1]</w:t>
            </w:r>
            <w:r>
              <w:rPr>
                <w:lang w:val="de-DE"/>
              </w:rPr>
              <w:t>Dom</w:t>
            </w:r>
            <w:r>
              <w:rPr>
                <w:lang w:val="de-DE"/>
              </w:rPr>
              <w:t>ä</w:t>
            </w:r>
            <w:r>
              <w:rPr>
                <w:lang w:val="de-DE"/>
              </w:rPr>
              <w:t>nenbeschr</w:t>
            </w:r>
            <w:r>
              <w:rPr>
                <w:lang w:val="de-DE"/>
              </w:rPr>
              <w:t>ä</w:t>
            </w:r>
            <w:r>
              <w:rPr>
                <w:lang w:val="de-DE"/>
              </w:rPr>
              <w:t xml:space="preserve">nkte Spieler erfordern eine </w:t>
            </w:r>
            <w:r>
              <w:rPr>
                <w:lang w:val="de-DE"/>
              </w:rPr>
              <w:t>Ä</w:t>
            </w:r>
            <w:r>
              <w:rPr>
                <w:lang w:val="de-DE"/>
              </w:rPr>
              <w:t>nderung des Richtlinienschl</w:t>
            </w:r>
            <w:r>
              <w:rPr>
                <w:lang w:val="de-DE"/>
              </w:rPr>
              <w:t>ü</w:t>
            </w:r>
            <w:r>
              <w:rPr>
                <w:lang w:val="de-DE"/>
              </w:rPr>
              <w:t>ssels</w:t>
            </w:r>
            <w:r>
              <w:rPr>
                <w:rStyle w:val="mqInternal"/>
                <w:noProof/>
                <w:lang w:val="de-DE"/>
              </w:rPr>
              <w:t>[1]</w:t>
            </w:r>
            <w:r>
              <w:rPr>
                <w:lang w:val="de-DE"/>
              </w:rPr>
              <w:t>im Spieler.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0b3f16ce-c6cc-42cc-a703-ddf2ad6cb0d9</w:t>
            </w:r>
          </w:p>
        </w:tc>
        <w:tc>
          <w:tcPr>
            <w:tcW w:w="7407" w:type="dxa"/>
            <w:shd w:val="clear" w:color="auto" w:fill="F2F2F2" w:themeFill="background1" w:themeFillShade="F2"/>
          </w:tcPr>
          <w:p w:rsidR="00000000" w:rsidRDefault="00155E70">
            <w:pPr>
              <w:rPr>
                <w:noProof/>
              </w:rPr>
            </w:pPr>
            <w:r>
              <w:rPr>
                <w:noProof/>
              </w:rPr>
              <w:t xml:space="preserve">In-Page Experiences will copy this </w:t>
            </w:r>
            <w:r>
              <w:rPr>
                <w:rStyle w:val="mqInternal"/>
                <w:noProof/>
              </w:rPr>
              <w:t>[1}</w:t>
            </w:r>
            <w:r>
              <w:rPr>
                <w:noProof/>
              </w:rPr>
              <w:t>policy_key</w:t>
            </w:r>
            <w:r>
              <w:rPr>
                <w:rStyle w:val="mqInternal"/>
                <w:noProof/>
              </w:rPr>
              <w:t>{2][3]</w:t>
            </w:r>
            <w:r>
              <w:rPr>
                <w:noProof/>
              </w:rPr>
              <w:t>from the player when the experience is created and when a player is selected for the experience.</w:t>
            </w:r>
          </w:p>
        </w:tc>
        <w:tc>
          <w:tcPr>
            <w:tcW w:w="7407" w:type="dxa"/>
          </w:tcPr>
          <w:p w:rsidR="00000000" w:rsidRDefault="00155E70">
            <w:pPr>
              <w:rPr>
                <w:lang w:val="de-DE"/>
              </w:rPr>
            </w:pPr>
            <w:r>
              <w:rPr>
                <w:lang w:val="de-DE"/>
              </w:rPr>
              <w:t xml:space="preserve">In-Page-Erfahrungen werden dies kopieren </w:t>
            </w:r>
            <w:r>
              <w:rPr>
                <w:rStyle w:val="mqInternal"/>
                <w:noProof/>
                <w:lang w:val="de-DE"/>
              </w:rPr>
              <w:t>[1}</w:t>
            </w:r>
            <w:r>
              <w:rPr>
                <w:lang w:val="de-DE"/>
              </w:rPr>
              <w:t>policy_key</w:t>
            </w:r>
            <w:r>
              <w:rPr>
                <w:rStyle w:val="mqInternal"/>
                <w:noProof/>
                <w:lang w:val="de-DE"/>
              </w:rPr>
              <w:t>{2][3]</w:t>
            </w:r>
            <w:r>
              <w:rPr>
                <w:lang w:val="de-DE"/>
              </w:rPr>
              <w:t>vom Spieler, wenn die Erfahrung erstellt wird und wenn ein Spieler f</w:t>
            </w:r>
            <w:r>
              <w:rPr>
                <w:lang w:val="de-DE"/>
              </w:rPr>
              <w:t>ü</w:t>
            </w:r>
            <w:r>
              <w:rPr>
                <w:lang w:val="de-DE"/>
              </w:rPr>
              <w:t>r die Erfahrun</w:t>
            </w:r>
            <w:r>
              <w:rPr>
                <w:lang w:val="de-DE"/>
              </w:rPr>
              <w:t>g ausgew</w:t>
            </w:r>
            <w:r>
              <w:rPr>
                <w:lang w:val="de-DE"/>
              </w:rPr>
              <w:t>ä</w:t>
            </w:r>
            <w:r>
              <w:rPr>
                <w:lang w:val="de-DE"/>
              </w:rPr>
              <w:t>hlt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cb7b66f6-7dd2-4fe1-b33a-e32732e387d5</w:t>
            </w:r>
          </w:p>
        </w:tc>
        <w:tc>
          <w:tcPr>
            <w:tcW w:w="7407" w:type="dxa"/>
            <w:shd w:val="clear" w:color="auto" w:fill="F2F2F2" w:themeFill="background1" w:themeFillShade="F2"/>
          </w:tcPr>
          <w:p w:rsidR="00000000" w:rsidRDefault="00155E70">
            <w:pPr>
              <w:rPr>
                <w:noProof/>
              </w:rPr>
            </w:pPr>
            <w:r>
              <w:rPr>
                <w:noProof/>
              </w:rPr>
              <w:t>If the</w:t>
            </w:r>
            <w:r>
              <w:rPr>
                <w:rStyle w:val="mqInternal"/>
                <w:noProof/>
              </w:rPr>
              <w:t>[1][2}[3]{4][1]</w:t>
            </w:r>
            <w:r>
              <w:rPr>
                <w:noProof/>
              </w:rPr>
              <w:t>on a player for an existing experience is changed, Gallery will not automatically update this value since we don't know that it changed.</w:t>
            </w:r>
          </w:p>
        </w:tc>
        <w:tc>
          <w:tcPr>
            <w:tcW w:w="7407" w:type="dxa"/>
          </w:tcPr>
          <w:p w:rsidR="00000000" w:rsidRDefault="00155E70">
            <w:pPr>
              <w:rPr>
                <w:lang w:val="de-DE"/>
              </w:rPr>
            </w:pPr>
            <w:r>
              <w:rPr>
                <w:lang w:val="de-DE"/>
              </w:rPr>
              <w:t>Wenn die</w:t>
            </w:r>
            <w:r>
              <w:rPr>
                <w:rStyle w:val="mqInternal"/>
                <w:noProof/>
                <w:lang w:val="de-DE"/>
              </w:rPr>
              <w:t>[1][2}[3]{4][1]</w:t>
            </w:r>
            <w:r>
              <w:rPr>
                <w:lang w:val="de-DE"/>
              </w:rPr>
              <w:t>Wenn ein Player f</w:t>
            </w:r>
            <w:r>
              <w:rPr>
                <w:lang w:val="de-DE"/>
              </w:rPr>
              <w:t>ü</w:t>
            </w:r>
            <w:r>
              <w:rPr>
                <w:lang w:val="de-DE"/>
              </w:rPr>
              <w:t>r eine vorhandene Erfahrung ge</w:t>
            </w:r>
            <w:r>
              <w:rPr>
                <w:lang w:val="de-DE"/>
              </w:rPr>
              <w:t>ä</w:t>
            </w:r>
            <w:r>
              <w:rPr>
                <w:lang w:val="de-DE"/>
              </w:rPr>
              <w:t>ndert wird, aktualisiert Gallery diesen Wert nicht automatisch, da wir nicht wissen, dass er ge</w:t>
            </w:r>
            <w:r>
              <w:rPr>
                <w:lang w:val="de-DE"/>
              </w:rPr>
              <w:t>ä</w:t>
            </w:r>
            <w:r>
              <w:rPr>
                <w:lang w:val="de-DE"/>
              </w:rPr>
              <w:t>ndert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34204926-6160-46fa-a229-c2084b435fb6</w:t>
            </w:r>
          </w:p>
        </w:tc>
        <w:tc>
          <w:tcPr>
            <w:tcW w:w="7407" w:type="dxa"/>
            <w:shd w:val="clear" w:color="auto" w:fill="F2F2F2" w:themeFill="background1" w:themeFillShade="F2"/>
          </w:tcPr>
          <w:p w:rsidR="00000000" w:rsidRDefault="00155E70">
            <w:pPr>
              <w:rPr>
                <w:noProof/>
              </w:rPr>
            </w:pPr>
            <w:r>
              <w:rPr>
                <w:noProof/>
              </w:rPr>
              <w:t>As a workaround, publishers should follow these steps as</w:t>
            </w:r>
            <w:r>
              <w:rPr>
                <w:noProof/>
              </w:rPr>
              <w:t xml:space="preserve"> a workaround if they update their list of approved domains:</w:t>
            </w:r>
          </w:p>
        </w:tc>
        <w:tc>
          <w:tcPr>
            <w:tcW w:w="7407" w:type="dxa"/>
          </w:tcPr>
          <w:p w:rsidR="00000000" w:rsidRDefault="00155E70">
            <w:pPr>
              <w:rPr>
                <w:lang w:val="de-DE"/>
              </w:rPr>
            </w:pPr>
            <w:r>
              <w:rPr>
                <w:lang w:val="de-DE"/>
              </w:rPr>
              <w:t>Um dieses Problem zu umgehen, sollten Publisher diese Schritte als Problemumgehung ausf</w:t>
            </w:r>
            <w:r>
              <w:rPr>
                <w:lang w:val="de-DE"/>
              </w:rPr>
              <w:t>ü</w:t>
            </w:r>
            <w:r>
              <w:rPr>
                <w:lang w:val="de-DE"/>
              </w:rPr>
              <w:t>hren, wenn sie ihre Liste der genehmigten Dom</w:t>
            </w:r>
            <w:r>
              <w:rPr>
                <w:lang w:val="de-DE"/>
              </w:rPr>
              <w:t>ä</w:t>
            </w:r>
            <w:r>
              <w:rPr>
                <w:lang w:val="de-DE"/>
              </w:rPr>
              <w:t>nen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887d2957-35e8-491a-b856-01f605de075b</w:t>
            </w:r>
          </w:p>
        </w:tc>
        <w:tc>
          <w:tcPr>
            <w:tcW w:w="7407" w:type="dxa"/>
            <w:shd w:val="clear" w:color="auto" w:fill="F2F2F2" w:themeFill="background1" w:themeFillShade="F2"/>
          </w:tcPr>
          <w:p w:rsidR="00000000" w:rsidRDefault="00155E70">
            <w:pPr>
              <w:rPr>
                <w:noProof/>
              </w:rPr>
            </w:pPr>
            <w:r>
              <w:rPr>
                <w:noProof/>
              </w:rPr>
              <w:t>Go to the Player Settings page for the experience.</w:t>
            </w:r>
          </w:p>
        </w:tc>
        <w:tc>
          <w:tcPr>
            <w:tcW w:w="7407" w:type="dxa"/>
          </w:tcPr>
          <w:p w:rsidR="00000000" w:rsidRDefault="00155E70">
            <w:pPr>
              <w:rPr>
                <w:lang w:val="de-DE"/>
              </w:rPr>
            </w:pPr>
            <w:r>
              <w:rPr>
                <w:lang w:val="de-DE"/>
              </w:rPr>
              <w:t>Gehen Sie zur Seite Player-Einstellungen, um die Erfahrung zu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4c98fd57-a487-471e-8535-6759279126d1</w:t>
            </w:r>
          </w:p>
        </w:tc>
        <w:tc>
          <w:tcPr>
            <w:tcW w:w="7407" w:type="dxa"/>
            <w:shd w:val="clear" w:color="auto" w:fill="F2F2F2" w:themeFill="background1" w:themeFillShade="F2"/>
          </w:tcPr>
          <w:p w:rsidR="00000000" w:rsidRDefault="00155E70">
            <w:pPr>
              <w:rPr>
                <w:noProof/>
              </w:rPr>
            </w:pPr>
            <w:r>
              <w:rPr>
                <w:noProof/>
              </w:rPr>
              <w:t>Select a different player than the one that's currently selected.</w:t>
            </w:r>
          </w:p>
        </w:tc>
        <w:tc>
          <w:tcPr>
            <w:tcW w:w="7407" w:type="dxa"/>
          </w:tcPr>
          <w:p w:rsidR="00000000" w:rsidRDefault="00155E70">
            <w:pPr>
              <w:rPr>
                <w:lang w:val="de-DE"/>
              </w:rPr>
            </w:pPr>
            <w:r>
              <w:rPr>
                <w:lang w:val="de-DE"/>
              </w:rPr>
              <w:t>W</w:t>
            </w:r>
            <w:r>
              <w:rPr>
                <w:lang w:val="de-DE"/>
              </w:rPr>
              <w:t>ä</w:t>
            </w:r>
            <w:r>
              <w:rPr>
                <w:lang w:val="de-DE"/>
              </w:rPr>
              <w:t>hlen Sie einen anderen Spi</w:t>
            </w:r>
            <w:r>
              <w:rPr>
                <w:lang w:val="de-DE"/>
              </w:rPr>
              <w:t>eler als den aktuell ausgew</w:t>
            </w:r>
            <w:r>
              <w:rPr>
                <w:lang w:val="de-DE"/>
              </w:rPr>
              <w:t>ä</w:t>
            </w:r>
            <w:r>
              <w:rPr>
                <w:lang w:val="de-DE"/>
              </w:rPr>
              <w:t>hlten.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0bdd657b-6a5b-4311-8271-9650c317143e</w:t>
            </w:r>
          </w:p>
        </w:tc>
        <w:tc>
          <w:tcPr>
            <w:tcW w:w="7407" w:type="dxa"/>
            <w:shd w:val="clear" w:color="auto" w:fill="F2F2F2" w:themeFill="background1" w:themeFillShade="F2"/>
          </w:tcPr>
          <w:p w:rsidR="00000000" w:rsidRDefault="00155E70">
            <w:pPr>
              <w:rPr>
                <w:noProof/>
              </w:rPr>
            </w:pPr>
            <w:r>
              <w:rPr>
                <w:noProof/>
              </w:rPr>
              <w:t>Re-select the initial player.</w:t>
            </w:r>
          </w:p>
        </w:tc>
        <w:tc>
          <w:tcPr>
            <w:tcW w:w="7407" w:type="dxa"/>
          </w:tcPr>
          <w:p w:rsidR="00000000" w:rsidRDefault="00155E70">
            <w:pPr>
              <w:rPr>
                <w:lang w:val="de-DE"/>
              </w:rPr>
            </w:pPr>
            <w:r>
              <w:rPr>
                <w:lang w:val="de-DE"/>
              </w:rPr>
              <w:t>W</w:t>
            </w:r>
            <w:r>
              <w:rPr>
                <w:lang w:val="de-DE"/>
              </w:rPr>
              <w:t>ä</w:t>
            </w:r>
            <w:r>
              <w:rPr>
                <w:lang w:val="de-DE"/>
              </w:rPr>
              <w:t>hlen Sie den ersten Spieler erneut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abd9a3f0-35b1-4cb7-a910-e6c34f02a66b</w:t>
            </w:r>
          </w:p>
        </w:tc>
        <w:tc>
          <w:tcPr>
            <w:tcW w:w="7407" w:type="dxa"/>
            <w:shd w:val="clear" w:color="auto" w:fill="F2F2F2" w:themeFill="background1" w:themeFillShade="F2"/>
          </w:tcPr>
          <w:p w:rsidR="00000000" w:rsidRDefault="00155E70">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55E70">
            <w:pPr>
              <w:rPr>
                <w:lang w:val="de-DE"/>
              </w:rPr>
            </w:pPr>
            <w:r>
              <w:rPr>
                <w:rStyle w:val="mqInternal"/>
                <w:noProof/>
                <w:lang w:val="de-DE"/>
              </w:rPr>
              <w:t>[1}</w:t>
            </w:r>
            <w:r>
              <w:rPr>
                <w:lang w:val="de-DE"/>
              </w:rPr>
              <w:t>speichern</w:t>
            </w:r>
            <w:r>
              <w:rPr>
                <w:rStyle w:val="mqInternal"/>
                <w:noProof/>
                <w:lang w:val="de-DE"/>
              </w:rPr>
              <w:t>{2]</w:t>
            </w:r>
            <w:r>
              <w:rPr>
                <w:lang w:val="de-DE"/>
              </w:rPr>
              <w:t xml:space="preserve"> und dann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ec10f98a-81a3-4df2-a7e7-2cedbb75bff9</w:t>
            </w:r>
          </w:p>
        </w:tc>
        <w:tc>
          <w:tcPr>
            <w:tcW w:w="7407" w:type="dxa"/>
            <w:shd w:val="clear" w:color="auto" w:fill="F2F2F2" w:themeFill="background1" w:themeFillShade="F2"/>
          </w:tcPr>
          <w:p w:rsidR="00000000" w:rsidRDefault="00155E70">
            <w:pPr>
              <w:rPr>
                <w:noProof/>
              </w:rPr>
            </w:pPr>
            <w:r>
              <w:rPr>
                <w:noProof/>
              </w:rPr>
              <w:t xml:space="preserve">This will update the </w:t>
            </w:r>
            <w:r>
              <w:rPr>
                <w:rStyle w:val="mqInternal"/>
                <w:noProof/>
              </w:rPr>
              <w:t>[1}[2]{3][4]</w:t>
            </w:r>
            <w:r>
              <w:rPr>
                <w:noProof/>
              </w:rPr>
              <w:t>for the experience to match that of the initial player.</w:t>
            </w:r>
          </w:p>
        </w:tc>
        <w:tc>
          <w:tcPr>
            <w:tcW w:w="7407" w:type="dxa"/>
          </w:tcPr>
          <w:p w:rsidR="00000000" w:rsidRDefault="00155E70">
            <w:pPr>
              <w:rPr>
                <w:lang w:val="de-DE"/>
              </w:rPr>
            </w:pPr>
            <w:r>
              <w:rPr>
                <w:lang w:val="de-DE"/>
              </w:rPr>
              <w:t xml:space="preserve">Dadurch wird das aktualisiert </w:t>
            </w:r>
            <w:r>
              <w:rPr>
                <w:rStyle w:val="mqInternal"/>
                <w:noProof/>
                <w:lang w:val="de-DE"/>
              </w:rPr>
              <w:t>[1}[2]{3][4]</w:t>
            </w:r>
            <w:r>
              <w:rPr>
                <w:lang w:val="de-DE"/>
              </w:rPr>
              <w:t>f</w:t>
            </w:r>
            <w:r>
              <w:rPr>
                <w:lang w:val="de-DE"/>
              </w:rPr>
              <w:t>ü</w:t>
            </w:r>
            <w:r>
              <w:rPr>
                <w:lang w:val="de-DE"/>
              </w:rPr>
              <w:t>r die Erfahrung, die der des urspr</w:t>
            </w:r>
            <w:r>
              <w:rPr>
                <w:lang w:val="de-DE"/>
              </w:rPr>
              <w:t>ü</w:t>
            </w:r>
            <w:r>
              <w:rPr>
                <w:lang w:val="de-DE"/>
              </w:rPr>
              <w:t>nglichen Spielers entspricht.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a666204c-c6dd-4912-a919-f8d9abd60a2f</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2d6b7c79-2bdf-4433-99ec-2c63d9c06e45</w:t>
            </w:r>
          </w:p>
        </w:tc>
        <w:tc>
          <w:tcPr>
            <w:tcW w:w="7407" w:type="dxa"/>
            <w:shd w:val="clear" w:color="auto" w:fill="F2F2F2" w:themeFill="background1" w:themeFillShade="F2"/>
          </w:tcPr>
          <w:p w:rsidR="00000000" w:rsidRDefault="00155E70">
            <w:pPr>
              <w:rPr>
                <w:noProof/>
              </w:rPr>
            </w:pPr>
            <w:r>
              <w:rPr>
                <w:noProof/>
              </w:rPr>
              <w:t>Configuring video settings</w:t>
            </w:r>
          </w:p>
        </w:tc>
        <w:tc>
          <w:tcPr>
            <w:tcW w:w="7407" w:type="dxa"/>
          </w:tcPr>
          <w:p w:rsidR="00000000" w:rsidRDefault="00155E70">
            <w:pPr>
              <w:rPr>
                <w:lang w:val="de-DE"/>
              </w:rPr>
            </w:pPr>
            <w:r>
              <w:rPr>
                <w:lang w:val="de-DE"/>
              </w:rPr>
              <w:t>Videoeinstellungen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61c62deb-eed9-461b-9416-866d16f1190a</w:t>
            </w:r>
          </w:p>
        </w:tc>
        <w:tc>
          <w:tcPr>
            <w:tcW w:w="7407" w:type="dxa"/>
            <w:shd w:val="clear" w:color="auto" w:fill="F2F2F2" w:themeFill="background1" w:themeFillShade="F2"/>
          </w:tcPr>
          <w:p w:rsidR="00000000" w:rsidRDefault="00155E70">
            <w:pPr>
              <w:rPr>
                <w:noProof/>
              </w:rPr>
            </w:pPr>
            <w:r>
              <w:rPr>
                <w:noProof/>
              </w:rPr>
              <w:t>The video settings control some of the video display options and control whether the video can be downloaded.</w:t>
            </w:r>
          </w:p>
        </w:tc>
        <w:tc>
          <w:tcPr>
            <w:tcW w:w="7407" w:type="dxa"/>
          </w:tcPr>
          <w:p w:rsidR="00000000" w:rsidRDefault="00155E70">
            <w:pPr>
              <w:rPr>
                <w:lang w:val="de-DE"/>
              </w:rPr>
            </w:pPr>
            <w:r>
              <w:rPr>
                <w:lang w:val="de-DE"/>
              </w:rPr>
              <w:t>Die Videoeinstellungen steuern einige der Vi</w:t>
            </w:r>
            <w:r>
              <w:rPr>
                <w:lang w:val="de-DE"/>
              </w:rPr>
              <w:t>deoanzeigeoptionen und steuern, ob das Video heruntergeladen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df7b76f7-fdf1-44ec-b04a-ab22167d9b89</w:t>
            </w:r>
          </w:p>
        </w:tc>
        <w:tc>
          <w:tcPr>
            <w:tcW w:w="7407" w:type="dxa"/>
            <w:shd w:val="clear" w:color="auto" w:fill="F2F2F2" w:themeFill="background1" w:themeFillShade="F2"/>
          </w:tcPr>
          <w:p w:rsidR="00000000" w:rsidRDefault="00155E70">
            <w:pPr>
              <w:rPr>
                <w:noProof/>
              </w:rPr>
            </w:pPr>
            <w:r>
              <w:rPr>
                <w:noProof/>
              </w:rPr>
              <w:t xml:space="preserve">These settings only apply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155E70">
            <w:pPr>
              <w:rPr>
                <w:lang w:val="de-DE"/>
              </w:rPr>
            </w:pPr>
            <w:r>
              <w:rPr>
                <w:lang w:val="de-DE"/>
              </w:rPr>
              <w:t xml:space="preserve">Diese Einstellungen gelten nur, wenn sich das Video in der befindet </w:t>
            </w:r>
            <w:r>
              <w:rPr>
                <w:rStyle w:val="mqInternal"/>
                <w:noProof/>
                <w:lang w:val="de-DE"/>
              </w:rPr>
              <w:t>[1}</w:t>
            </w:r>
            <w:r>
              <w:rPr>
                <w:lang w:val="de-DE"/>
              </w:rPr>
              <w:t>SPIELEN</w:t>
            </w:r>
            <w:r>
              <w:rPr>
                <w:rStyle w:val="mqInternal"/>
                <w:noProof/>
                <w:lang w:val="de-DE"/>
              </w:rPr>
              <w:t>{2]</w:t>
            </w:r>
            <w:r>
              <w:rPr>
                <w:lang w:val="de-DE"/>
              </w:rPr>
              <w:t xml:space="preserve"> Zustand.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c8474e95-aa0c-49e0-8e72-fe3f7cc6f849</w:t>
            </w:r>
          </w:p>
        </w:tc>
        <w:tc>
          <w:tcPr>
            <w:tcW w:w="7407" w:type="dxa"/>
            <w:shd w:val="clear" w:color="auto" w:fill="F2F2F2" w:themeFill="background1" w:themeFillShade="F2"/>
          </w:tcPr>
          <w:p w:rsidR="00000000" w:rsidRDefault="00155E70">
            <w:pPr>
              <w:rPr>
                <w:noProof/>
              </w:rPr>
            </w:pPr>
            <w:r>
              <w:rPr>
                <w:noProof/>
              </w:rPr>
              <w:t xml:space="preserve">To configure the video settings, edit the experience and then 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die Videoeinstellungen zu konfigurieren, bearbeiten Sie die Erfahrung und</w:t>
            </w:r>
            <w:r>
              <w:rPr>
                <w:lang w:val="de-DE"/>
              </w:rPr>
              <w:t xml:space="preserve"> klicken Sie dann auf </w:t>
            </w:r>
            <w:r>
              <w:rPr>
                <w:rStyle w:val="mqInternal"/>
                <w:noProof/>
                <w:lang w:val="de-DE"/>
              </w:rPr>
              <w:t>[1}</w:t>
            </w:r>
            <w:r>
              <w:rPr>
                <w:lang w:val="de-DE"/>
              </w:rPr>
              <w:t>EINSTELLUNGEN&gt; Video</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a3a60043-bc1c-45ba-903c-73d011e61644</w:t>
            </w:r>
          </w:p>
        </w:tc>
        <w:tc>
          <w:tcPr>
            <w:tcW w:w="7407" w:type="dxa"/>
            <w:shd w:val="clear" w:color="auto" w:fill="F2F2F2" w:themeFill="background1" w:themeFillShade="F2"/>
          </w:tcPr>
          <w:p w:rsidR="00000000" w:rsidRDefault="00155E70">
            <w:pPr>
              <w:rPr>
                <w:noProof/>
              </w:rPr>
            </w:pPr>
            <w:r>
              <w:rPr>
                <w:noProof/>
              </w:rPr>
              <w:t>Related Link</w:t>
            </w:r>
          </w:p>
        </w:tc>
        <w:tc>
          <w:tcPr>
            <w:tcW w:w="7407" w:type="dxa"/>
          </w:tcPr>
          <w:p w:rsidR="00000000" w:rsidRDefault="00155E70">
            <w:pPr>
              <w:rPr>
                <w:lang w:val="de-DE"/>
              </w:rPr>
            </w:pPr>
            <w:r>
              <w:rPr>
                <w:lang w:val="de-DE"/>
              </w:rPr>
              <w:t>Verwandter Link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4ea7de57-e4cf-41e7-b6a1-d528fccc68ce</w:t>
            </w:r>
          </w:p>
        </w:tc>
        <w:tc>
          <w:tcPr>
            <w:tcW w:w="7407" w:type="dxa"/>
            <w:shd w:val="clear" w:color="auto" w:fill="F2F2F2" w:themeFill="background1" w:themeFillShade="F2"/>
          </w:tcPr>
          <w:p w:rsidR="00000000" w:rsidRDefault="00155E70">
            <w:pPr>
              <w:rPr>
                <w:noProof/>
              </w:rPr>
            </w:pPr>
            <w:r>
              <w:rPr>
                <w:noProof/>
              </w:rPr>
              <w:t>If checked, the related link for the video will appear with the video info.</w:t>
            </w:r>
          </w:p>
        </w:tc>
        <w:tc>
          <w:tcPr>
            <w:tcW w:w="7407" w:type="dxa"/>
          </w:tcPr>
          <w:p w:rsidR="00000000" w:rsidRDefault="00155E70">
            <w:pPr>
              <w:rPr>
                <w:lang w:val="de-DE"/>
              </w:rPr>
            </w:pPr>
            <w:r>
              <w:rPr>
                <w:lang w:val="de-DE"/>
              </w:rPr>
              <w:t>Wenn diese Option aktiviert ist, wird der zugeh</w:t>
            </w:r>
            <w:r>
              <w:rPr>
                <w:lang w:val="de-DE"/>
              </w:rPr>
              <w:t>ö</w:t>
            </w:r>
            <w:r>
              <w:rPr>
                <w:lang w:val="de-DE"/>
              </w:rPr>
              <w:t>rige Link f</w:t>
            </w:r>
            <w:r>
              <w:rPr>
                <w:lang w:val="de-DE"/>
              </w:rPr>
              <w:t>ü</w:t>
            </w:r>
            <w:r>
              <w:rPr>
                <w:lang w:val="de-DE"/>
              </w:rPr>
              <w:t>r das Video mit den Videoinformationen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44dd15ae-adfd-4dce-aca9-f1dfebc33267</w:t>
            </w:r>
          </w:p>
        </w:tc>
        <w:tc>
          <w:tcPr>
            <w:tcW w:w="7407" w:type="dxa"/>
            <w:shd w:val="clear" w:color="auto" w:fill="F2F2F2" w:themeFill="background1" w:themeFillShade="F2"/>
          </w:tcPr>
          <w:p w:rsidR="00000000" w:rsidRDefault="00155E70">
            <w:pPr>
              <w:rPr>
                <w:noProof/>
              </w:rPr>
            </w:pPr>
            <w:r>
              <w:rPr>
                <w:noProof/>
              </w:rPr>
              <w:t>The related link is configur</w:t>
            </w:r>
            <w:r>
              <w:rPr>
                <w:noProof/>
              </w:rPr>
              <w:t xml:space="preserve">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000000" w:rsidRDefault="00155E70">
            <w:pPr>
              <w:rPr>
                <w:lang w:val="de-DE"/>
              </w:rPr>
            </w:pPr>
            <w:r>
              <w:rPr>
                <w:lang w:val="de-DE"/>
              </w:rPr>
              <w:t>Der zugeh</w:t>
            </w:r>
            <w:r>
              <w:rPr>
                <w:lang w:val="de-DE"/>
              </w:rPr>
              <w:t>ö</w:t>
            </w:r>
            <w:r>
              <w:rPr>
                <w:lang w:val="de-DE"/>
              </w:rPr>
              <w:t xml:space="preserve">rige Link wird als Teil des konfiguriert </w:t>
            </w:r>
            <w:r>
              <w:rPr>
                <w:rStyle w:val="mqInternal"/>
                <w:noProof/>
                <w:lang w:val="de-DE"/>
              </w:rPr>
              <w:t>[1}</w:t>
            </w:r>
            <w:r>
              <w:rPr>
                <w:lang w:val="de-DE"/>
              </w:rPr>
              <w:t>Videoeigenschaften im Medienmodul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72 </w:t>
            </w:r>
            <w:r>
              <w:rPr>
                <w:noProof/>
                <w:sz w:val="16"/>
              </w:rPr>
              <w:br/>
            </w:r>
            <w:r>
              <w:rPr>
                <w:noProof/>
                <w:sz w:val="2"/>
              </w:rPr>
              <w:t>38ecabde-7e91-49b5-8986-bb96335620af</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05129d7a-1ce4-458f-a1e8-e3b2799e9c4b</w:t>
            </w:r>
          </w:p>
        </w:tc>
        <w:tc>
          <w:tcPr>
            <w:tcW w:w="7407" w:type="dxa"/>
            <w:shd w:val="clear" w:color="auto" w:fill="F2F2F2" w:themeFill="background1" w:themeFillShade="F2"/>
          </w:tcPr>
          <w:p w:rsidR="00000000" w:rsidRDefault="00155E70">
            <w:pPr>
              <w:rPr>
                <w:noProof/>
              </w:rPr>
            </w:pPr>
            <w:r>
              <w:rPr>
                <w:noProof/>
              </w:rPr>
              <w:t>If checked, the long description for the video will appear instead of the short description with the video info.</w:t>
            </w:r>
          </w:p>
        </w:tc>
        <w:tc>
          <w:tcPr>
            <w:tcW w:w="7407" w:type="dxa"/>
          </w:tcPr>
          <w:p w:rsidR="00000000" w:rsidRDefault="00155E70">
            <w:pPr>
              <w:rPr>
                <w:lang w:val="de-DE"/>
              </w:rPr>
            </w:pPr>
            <w:r>
              <w:rPr>
                <w:lang w:val="de-DE"/>
              </w:rPr>
              <w:t>Wenn diese Option aktiviert ist, wird anstelle der kurzen Beschreibung mit den Videoinformationen die lang</w:t>
            </w:r>
            <w:r>
              <w:rPr>
                <w:lang w:val="de-DE"/>
              </w:rPr>
              <w:t>e Beschreibung f</w:t>
            </w:r>
            <w:r>
              <w:rPr>
                <w:lang w:val="de-DE"/>
              </w:rPr>
              <w:t>ü</w:t>
            </w:r>
            <w:r>
              <w:rPr>
                <w:lang w:val="de-DE"/>
              </w:rPr>
              <w:t>r das Video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3c97f202-d531-40c6-8a6b-4d301a74db5f</w:t>
            </w:r>
          </w:p>
        </w:tc>
        <w:tc>
          <w:tcPr>
            <w:tcW w:w="7407" w:type="dxa"/>
            <w:shd w:val="clear" w:color="auto" w:fill="F2F2F2" w:themeFill="background1" w:themeFillShade="F2"/>
          </w:tcPr>
          <w:p w:rsidR="00000000" w:rsidRDefault="00155E70">
            <w:pPr>
              <w:rPr>
                <w:noProof/>
              </w:rPr>
            </w:pPr>
            <w:r>
              <w:rPr>
                <w:noProof/>
              </w:rPr>
              <w:t xml:space="preserve">The short and long descriptions are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000000" w:rsidRDefault="00155E70">
            <w:pPr>
              <w:rPr>
                <w:lang w:val="de-DE"/>
              </w:rPr>
            </w:pPr>
            <w:r>
              <w:rPr>
                <w:lang w:val="de-DE"/>
              </w:rPr>
              <w:t xml:space="preserve">Die kurzen und langen Beschreibungen werden als Teil des konfiguriert </w:t>
            </w:r>
            <w:r>
              <w:rPr>
                <w:rStyle w:val="mqInternal"/>
                <w:noProof/>
                <w:lang w:val="de-DE"/>
              </w:rPr>
              <w:t>[1}</w:t>
            </w:r>
            <w:r>
              <w:rPr>
                <w:lang w:val="de-DE"/>
              </w:rPr>
              <w:t>Videoeigenschaften im Medienmodul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f6596558-0475-4ffa-9cc9-d6dd5da47380</w:t>
            </w:r>
          </w:p>
        </w:tc>
        <w:tc>
          <w:tcPr>
            <w:tcW w:w="7407" w:type="dxa"/>
            <w:shd w:val="clear" w:color="auto" w:fill="F2F2F2" w:themeFill="background1" w:themeFillShade="F2"/>
          </w:tcPr>
          <w:p w:rsidR="00000000" w:rsidRDefault="00155E70">
            <w:pPr>
              <w:rPr>
                <w:noProof/>
              </w:rPr>
            </w:pPr>
            <w:r>
              <w:rPr>
                <w:noProof/>
              </w:rPr>
              <w:t>Watched Indicator</w:t>
            </w:r>
          </w:p>
        </w:tc>
        <w:tc>
          <w:tcPr>
            <w:tcW w:w="7407" w:type="dxa"/>
          </w:tcPr>
          <w:p w:rsidR="00000000" w:rsidRDefault="00155E70">
            <w:pPr>
              <w:rPr>
                <w:lang w:val="de-DE"/>
              </w:rPr>
            </w:pPr>
            <w:r>
              <w:rPr>
                <w:lang w:val="de-DE"/>
              </w:rPr>
              <w:t>Beobachteter Indikator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1300278c-7bc2-439e-abd3-d48d1712ee9a</w:t>
            </w:r>
          </w:p>
        </w:tc>
        <w:tc>
          <w:tcPr>
            <w:tcW w:w="7407" w:type="dxa"/>
            <w:shd w:val="clear" w:color="auto" w:fill="F2F2F2" w:themeFill="background1" w:themeFillShade="F2"/>
          </w:tcPr>
          <w:p w:rsidR="00000000" w:rsidRDefault="00155E70">
            <w:pPr>
              <w:rPr>
                <w:noProof/>
              </w:rPr>
            </w:pPr>
            <w:r>
              <w:rPr>
                <w:noProof/>
              </w:rPr>
              <w:t>If checked, a watche</w:t>
            </w:r>
            <w:r>
              <w:rPr>
                <w:noProof/>
              </w:rPr>
              <w:t>d indicator (</w:t>
            </w:r>
            <w:r>
              <w:rPr>
                <w:rStyle w:val="mqInternal"/>
                <w:noProof/>
              </w:rPr>
              <w:t>[1]</w:t>
            </w:r>
            <w:r>
              <w:rPr>
                <w:noProof/>
              </w:rPr>
              <w:t>) will appear on videos which have been watched during a user's session.</w:t>
            </w:r>
          </w:p>
        </w:tc>
        <w:tc>
          <w:tcPr>
            <w:tcW w:w="7407" w:type="dxa"/>
          </w:tcPr>
          <w:p w:rsidR="00000000" w:rsidRDefault="00155E70">
            <w:pPr>
              <w:rPr>
                <w:lang w:val="de-DE"/>
              </w:rPr>
            </w:pPr>
            <w:r>
              <w:rPr>
                <w:lang w:val="de-DE"/>
              </w:rPr>
              <w:t>Wenn aktiviert, wird eine Anzeige angezeigt (</w:t>
            </w:r>
            <w:r>
              <w:rPr>
                <w:rStyle w:val="mqInternal"/>
                <w:noProof/>
                <w:lang w:val="de-DE"/>
              </w:rPr>
              <w:t>[1]</w:t>
            </w:r>
            <w:r>
              <w:rPr>
                <w:lang w:val="de-DE"/>
              </w:rPr>
              <w:t xml:space="preserve"> ) wird auf Videos angezeigt, die w</w:t>
            </w:r>
            <w:r>
              <w:rPr>
                <w:lang w:val="de-DE"/>
              </w:rPr>
              <w:t>ä</w:t>
            </w:r>
            <w:r>
              <w:rPr>
                <w:lang w:val="de-DE"/>
              </w:rPr>
              <w:t>hrend einer Benutzersitzung angesehen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67900f60-793f-4e21-bcbd-f67b8b66</w:t>
            </w:r>
            <w:r>
              <w:rPr>
                <w:noProof/>
                <w:sz w:val="2"/>
              </w:rPr>
              <w:t>6966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cfcb8d24-9558-47eb-9163-486cefa81b12</w:t>
            </w:r>
          </w:p>
        </w:tc>
        <w:tc>
          <w:tcPr>
            <w:tcW w:w="7407" w:type="dxa"/>
            <w:shd w:val="clear" w:color="auto" w:fill="F2F2F2" w:themeFill="background1" w:themeFillShade="F2"/>
          </w:tcPr>
          <w:p w:rsidR="00000000" w:rsidRDefault="00155E70">
            <w:pPr>
              <w:rPr>
                <w:noProof/>
              </w:rPr>
            </w:pPr>
            <w:r>
              <w:rPr>
                <w:noProof/>
              </w:rPr>
              <w:t xml:space="preserve">The watched indicator will be styled using the </w:t>
            </w:r>
            <w:r>
              <w:rPr>
                <w:rStyle w:val="mqInternal"/>
                <w:noProof/>
              </w:rPr>
              <w:t>[1}</w:t>
            </w:r>
            <w:r>
              <w:rPr>
                <w:noProof/>
              </w:rPr>
              <w:t>OVERLAY BANNER</w:t>
            </w:r>
            <w:r>
              <w:rPr>
                <w:rStyle w:val="mqInternal"/>
                <w:noProof/>
              </w:rPr>
              <w:t>{2]</w:t>
            </w:r>
            <w:r>
              <w:rPr>
                <w:noProof/>
              </w:rPr>
              <w:t xml:space="preserve"> properties in the STYLE menu.</w:t>
            </w:r>
          </w:p>
        </w:tc>
        <w:tc>
          <w:tcPr>
            <w:tcW w:w="7407" w:type="dxa"/>
          </w:tcPr>
          <w:p w:rsidR="00000000" w:rsidRDefault="00155E70">
            <w:pPr>
              <w:rPr>
                <w:lang w:val="de-DE"/>
              </w:rPr>
            </w:pPr>
            <w:r>
              <w:rPr>
                <w:lang w:val="de-DE"/>
              </w:rPr>
              <w:t xml:space="preserve">Die beobachtete Anzeige wird mit dem gestylt </w:t>
            </w:r>
            <w:r>
              <w:rPr>
                <w:rStyle w:val="mqInternal"/>
                <w:noProof/>
                <w:lang w:val="de-DE"/>
              </w:rPr>
              <w:t>[1}</w:t>
            </w:r>
            <w:r>
              <w:rPr>
                <w:lang w:val="de-DE"/>
              </w:rPr>
              <w:t>OVERLAY BANNER</w:t>
            </w:r>
            <w:r>
              <w:rPr>
                <w:rStyle w:val="mqInternal"/>
                <w:noProof/>
                <w:lang w:val="de-DE"/>
              </w:rPr>
              <w:t>{2]</w:t>
            </w:r>
            <w:r>
              <w:rPr>
                <w:lang w:val="de-DE"/>
              </w:rPr>
              <w:t xml:space="preserve"> Eigenschaften im Men</w:t>
            </w:r>
            <w:r>
              <w:rPr>
                <w:lang w:val="de-DE"/>
              </w:rPr>
              <w:t>ü</w:t>
            </w:r>
            <w:r>
              <w:rPr>
                <w:lang w:val="de-DE"/>
              </w:rPr>
              <w:t xml:space="preserve"> STIL.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d1b50c7d-570a-4266-aeff-e1f5375bd379</w:t>
            </w:r>
          </w:p>
        </w:tc>
        <w:tc>
          <w:tcPr>
            <w:tcW w:w="7407" w:type="dxa"/>
            <w:shd w:val="clear" w:color="auto" w:fill="F2F2F2" w:themeFill="background1" w:themeFillShade="F2"/>
          </w:tcPr>
          <w:p w:rsidR="00000000" w:rsidRDefault="00155E70">
            <w:pPr>
              <w:rPr>
                <w:noProof/>
              </w:rPr>
            </w:pPr>
            <w:r>
              <w:rPr>
                <w:noProof/>
              </w:rPr>
              <w:t>Downloads</w:t>
            </w:r>
          </w:p>
        </w:tc>
        <w:tc>
          <w:tcPr>
            <w:tcW w:w="7407" w:type="dxa"/>
          </w:tcPr>
          <w:p w:rsidR="00000000" w:rsidRDefault="00155E70">
            <w:pPr>
              <w:rPr>
                <w:lang w:val="de-DE"/>
              </w:rPr>
            </w:pPr>
            <w:r>
              <w:rPr>
                <w:lang w:val="de-DE"/>
              </w:rPr>
              <w:t>Downloads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1d03b136-8922-466b-98f2-a483cd28e481</w:t>
            </w:r>
          </w:p>
        </w:tc>
        <w:tc>
          <w:tcPr>
            <w:tcW w:w="7407" w:type="dxa"/>
            <w:shd w:val="clear" w:color="auto" w:fill="F2F2F2" w:themeFill="background1" w:themeFillShade="F2"/>
          </w:tcPr>
          <w:p w:rsidR="00000000" w:rsidRDefault="00155E70">
            <w:pPr>
              <w:rPr>
                <w:noProof/>
              </w:rPr>
            </w:pPr>
            <w:r>
              <w:rPr>
                <w:noProof/>
              </w:rPr>
              <w:t>In-Page Experiences can be configured so viewers can download videos.</w:t>
            </w:r>
          </w:p>
        </w:tc>
        <w:tc>
          <w:tcPr>
            <w:tcW w:w="7407" w:type="dxa"/>
          </w:tcPr>
          <w:p w:rsidR="00000000" w:rsidRDefault="00155E70">
            <w:pPr>
              <w:rPr>
                <w:lang w:val="de-DE"/>
              </w:rPr>
            </w:pPr>
            <w:r>
              <w:rPr>
                <w:lang w:val="de-DE"/>
              </w:rPr>
              <w:t>In-Page-Erlebnisse k</w:t>
            </w:r>
            <w:r>
              <w:rPr>
                <w:lang w:val="de-DE"/>
              </w:rPr>
              <w:t>ö</w:t>
            </w:r>
            <w:r>
              <w:rPr>
                <w:lang w:val="de-DE"/>
              </w:rPr>
              <w:t>nnen so konfiguriert werden, dass Zuschauer Videos herunterlad</w:t>
            </w:r>
            <w:r>
              <w:rPr>
                <w:lang w:val="de-DE"/>
              </w:rPr>
              <w:t>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a59184d1-c897-4893-b368-ac9c670ace52</w:t>
            </w:r>
          </w:p>
        </w:tc>
        <w:tc>
          <w:tcPr>
            <w:tcW w:w="7407" w:type="dxa"/>
            <w:shd w:val="clear" w:color="auto" w:fill="F2F2F2" w:themeFill="background1" w:themeFillShade="F2"/>
          </w:tcPr>
          <w:p w:rsidR="00000000" w:rsidRDefault="00155E70">
            <w:pPr>
              <w:rPr>
                <w:noProof/>
              </w:rPr>
            </w:pPr>
            <w:r>
              <w:rPr>
                <w:noProof/>
              </w:rPr>
              <w:t>The download link allows the viewer to download the highest quality rendition.</w:t>
            </w:r>
          </w:p>
        </w:tc>
        <w:tc>
          <w:tcPr>
            <w:tcW w:w="7407" w:type="dxa"/>
          </w:tcPr>
          <w:p w:rsidR="00000000" w:rsidRDefault="00155E70">
            <w:pPr>
              <w:rPr>
                <w:lang w:val="de-DE"/>
              </w:rPr>
            </w:pPr>
            <w:r>
              <w:rPr>
                <w:lang w:val="de-DE"/>
              </w:rPr>
              <w:t>Ü</w:t>
            </w:r>
            <w:r>
              <w:rPr>
                <w:lang w:val="de-DE"/>
              </w:rPr>
              <w:t>ber den Download-Link kann der Betrachter die Wiedergabe von h</w:t>
            </w:r>
            <w:r>
              <w:rPr>
                <w:lang w:val="de-DE"/>
              </w:rPr>
              <w:t>ö</w:t>
            </w:r>
            <w:r>
              <w:rPr>
                <w:lang w:val="de-DE"/>
              </w:rPr>
              <w:t>chster Qualit</w:t>
            </w:r>
            <w:r>
              <w:rPr>
                <w:lang w:val="de-DE"/>
              </w:rPr>
              <w:t>ä</w:t>
            </w:r>
            <w:r>
              <w:rPr>
                <w:lang w:val="de-DE"/>
              </w:rPr>
              <w:t>t herunterladen.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d095fb2e-9eb3-4614-aee1-241431eb3a18</w:t>
            </w:r>
          </w:p>
        </w:tc>
        <w:tc>
          <w:tcPr>
            <w:tcW w:w="7407" w:type="dxa"/>
            <w:shd w:val="clear" w:color="auto" w:fill="F2F2F2" w:themeFill="background1" w:themeFillShade="F2"/>
          </w:tcPr>
          <w:p w:rsidR="00000000" w:rsidRDefault="00155E70">
            <w:pPr>
              <w:rPr>
                <w:noProof/>
              </w:rPr>
            </w:pPr>
            <w:r>
              <w:rPr>
                <w:noProof/>
              </w:rPr>
              <w:t>Select a download option:</w:t>
            </w:r>
          </w:p>
        </w:tc>
        <w:tc>
          <w:tcPr>
            <w:tcW w:w="7407" w:type="dxa"/>
          </w:tcPr>
          <w:p w:rsidR="00000000" w:rsidRDefault="00155E70">
            <w:pPr>
              <w:rPr>
                <w:lang w:val="de-DE"/>
              </w:rPr>
            </w:pPr>
            <w:r>
              <w:rPr>
                <w:lang w:val="de-DE"/>
              </w:rPr>
              <w:t>W</w:t>
            </w:r>
            <w:r>
              <w:rPr>
                <w:lang w:val="de-DE"/>
              </w:rPr>
              <w:t>ä</w:t>
            </w:r>
            <w:r>
              <w:rPr>
                <w:lang w:val="de-DE"/>
              </w:rPr>
              <w:t>hlen Sie eine Download-Option: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da5f9493-d1ac-4e2b-b4f2-a1c64d97bd7c</w:t>
            </w:r>
          </w:p>
        </w:tc>
        <w:tc>
          <w:tcPr>
            <w:tcW w:w="7407" w:type="dxa"/>
            <w:shd w:val="clear" w:color="auto" w:fill="F2F2F2" w:themeFill="background1" w:themeFillShade="F2"/>
          </w:tcPr>
          <w:p w:rsidR="00000000" w:rsidRDefault="00155E70">
            <w:pPr>
              <w:rPr>
                <w:noProof/>
              </w:rPr>
            </w:pPr>
            <w:r>
              <w:rPr>
                <w:noProof/>
              </w:rPr>
              <w:t>Do not allow video downloads</w:t>
            </w:r>
          </w:p>
        </w:tc>
        <w:tc>
          <w:tcPr>
            <w:tcW w:w="7407" w:type="dxa"/>
          </w:tcPr>
          <w:p w:rsidR="00000000" w:rsidRDefault="00155E70">
            <w:pPr>
              <w:rPr>
                <w:lang w:val="de-DE"/>
              </w:rPr>
            </w:pPr>
            <w:r>
              <w:rPr>
                <w:lang w:val="de-DE"/>
              </w:rPr>
              <w:t>Video-Downloads nicht zulassen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a3759477-1283-4d25-996f-09fd2c96b708</w:t>
            </w:r>
          </w:p>
        </w:tc>
        <w:tc>
          <w:tcPr>
            <w:tcW w:w="7407" w:type="dxa"/>
            <w:shd w:val="clear" w:color="auto" w:fill="F2F2F2" w:themeFill="background1" w:themeFillShade="F2"/>
          </w:tcPr>
          <w:p w:rsidR="00000000" w:rsidRDefault="00155E70">
            <w:pPr>
              <w:rPr>
                <w:noProof/>
              </w:rPr>
            </w:pPr>
            <w:r>
              <w:rPr>
                <w:noProof/>
              </w:rPr>
              <w:t>Provide a download link for each video</w:t>
            </w:r>
          </w:p>
        </w:tc>
        <w:tc>
          <w:tcPr>
            <w:tcW w:w="7407" w:type="dxa"/>
          </w:tcPr>
          <w:p w:rsidR="00000000" w:rsidRDefault="00155E70">
            <w:pPr>
              <w:rPr>
                <w:lang w:val="de-DE"/>
              </w:rPr>
            </w:pPr>
            <w:r>
              <w:rPr>
                <w:lang w:val="de-DE"/>
              </w:rPr>
              <w:t>Stellen Sie f</w:t>
            </w:r>
            <w:r>
              <w:rPr>
                <w:lang w:val="de-DE"/>
              </w:rPr>
              <w:t>ü</w:t>
            </w:r>
            <w:r>
              <w:rPr>
                <w:lang w:val="de-DE"/>
              </w:rPr>
              <w:t>r jedes Video einen Download-Link bereit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918db3b4-eb16-429c-90e7-2572d2043c34</w:t>
            </w:r>
          </w:p>
        </w:tc>
        <w:tc>
          <w:tcPr>
            <w:tcW w:w="7407" w:type="dxa"/>
            <w:shd w:val="clear" w:color="auto" w:fill="F2F2F2" w:themeFill="background1" w:themeFillShade="F2"/>
          </w:tcPr>
          <w:p w:rsidR="00000000" w:rsidRDefault="00155E70">
            <w:pPr>
              <w:rPr>
                <w:noProof/>
              </w:rPr>
            </w:pPr>
            <w:r>
              <w:rPr>
                <w:noProof/>
              </w:rPr>
              <w:t>Provide a download link for each video based upon a custom field value - Define a custom field and then set that field t</w:t>
            </w:r>
            <w:r>
              <w:rPr>
                <w:noProof/>
              </w:rPr>
              <w:t>o true for any video that can be downloaded.</w:t>
            </w:r>
          </w:p>
        </w:tc>
        <w:tc>
          <w:tcPr>
            <w:tcW w:w="7407" w:type="dxa"/>
          </w:tcPr>
          <w:p w:rsidR="00000000" w:rsidRDefault="00155E70">
            <w:pPr>
              <w:rPr>
                <w:lang w:val="de-DE"/>
              </w:rPr>
            </w:pPr>
            <w:r>
              <w:rPr>
                <w:lang w:val="de-DE"/>
              </w:rPr>
              <w:t>Bereitstellen eines Download-Links f</w:t>
            </w:r>
            <w:r>
              <w:rPr>
                <w:lang w:val="de-DE"/>
              </w:rPr>
              <w:t>ü</w:t>
            </w:r>
            <w:r>
              <w:rPr>
                <w:lang w:val="de-DE"/>
              </w:rPr>
              <w:t>r jedes Video basierend auf einem benutzerdefinierten Feldwert - Definieren Sie ein benutzerdefiniertes Feld und setzen Sie dieses Feld f</w:t>
            </w:r>
            <w:r>
              <w:rPr>
                <w:lang w:val="de-DE"/>
              </w:rPr>
              <w:t>ü</w:t>
            </w:r>
            <w:r>
              <w:rPr>
                <w:lang w:val="de-DE"/>
              </w:rPr>
              <w:t>r jedes herunterladbare Video auf tr</w:t>
            </w:r>
            <w:r>
              <w:rPr>
                <w:lang w:val="de-DE"/>
              </w:rPr>
              <w:t>ue.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d64777d4-081a-4fdc-a96b-19aa97d2f903</w:t>
            </w:r>
          </w:p>
        </w:tc>
        <w:tc>
          <w:tcPr>
            <w:tcW w:w="7407" w:type="dxa"/>
            <w:shd w:val="clear" w:color="auto" w:fill="F2F2F2" w:themeFill="background1" w:themeFillShade="F2"/>
          </w:tcPr>
          <w:p w:rsidR="00000000" w:rsidRDefault="00155E70">
            <w:pPr>
              <w:rPr>
                <w:noProof/>
              </w:rPr>
            </w:pPr>
            <w:r>
              <w:rPr>
                <w:noProof/>
              </w:rPr>
              <w:t xml:space="preserve">For complete steps on configuring a download link for each video, see </w:t>
            </w:r>
            <w:r>
              <w:rPr>
                <w:rStyle w:val="mqInternal"/>
                <w:noProof/>
              </w:rPr>
              <w:t>[1}</w:t>
            </w:r>
            <w:r>
              <w:rPr>
                <w:noProof/>
              </w:rPr>
              <w:t>Configuring Video Downloads for an In-Page Experience</w:t>
            </w:r>
            <w:r>
              <w:rPr>
                <w:rStyle w:val="mqInternal"/>
                <w:noProof/>
              </w:rPr>
              <w:t>{2]</w:t>
            </w:r>
            <w:r>
              <w:rPr>
                <w:noProof/>
              </w:rPr>
              <w:t>.</w:t>
            </w:r>
          </w:p>
        </w:tc>
        <w:tc>
          <w:tcPr>
            <w:tcW w:w="7407" w:type="dxa"/>
          </w:tcPr>
          <w:p w:rsidR="00000000" w:rsidRDefault="00155E70">
            <w:pPr>
              <w:rPr>
                <w:lang w:val="de-DE"/>
              </w:rPr>
            </w:pPr>
            <w:r>
              <w:rPr>
                <w:lang w:val="de-DE"/>
              </w:rPr>
              <w:t>Vollst</w:t>
            </w:r>
            <w:r>
              <w:rPr>
                <w:lang w:val="de-DE"/>
              </w:rPr>
              <w:t>ä</w:t>
            </w:r>
            <w:r>
              <w:rPr>
                <w:lang w:val="de-DE"/>
              </w:rPr>
              <w:t>ndige Schritte zum Konfigurieren eines Download-Links f</w:t>
            </w:r>
            <w:r>
              <w:rPr>
                <w:lang w:val="de-DE"/>
              </w:rPr>
              <w:t>ü</w:t>
            </w:r>
            <w:r>
              <w:rPr>
                <w:lang w:val="de-DE"/>
              </w:rPr>
              <w:t>r jedes Video fi</w:t>
            </w:r>
            <w:r>
              <w:rPr>
                <w:lang w:val="de-DE"/>
              </w:rPr>
              <w:t xml:space="preserve">nden Sie unter </w:t>
            </w:r>
            <w:r>
              <w:rPr>
                <w:rStyle w:val="mqInternal"/>
                <w:noProof/>
                <w:lang w:val="de-DE"/>
              </w:rPr>
              <w:t>[1}</w:t>
            </w:r>
            <w:r>
              <w:rPr>
                <w:lang w:val="de-DE"/>
              </w:rPr>
              <w:t>Konfigurieren von Video-Downloads f</w:t>
            </w:r>
            <w:r>
              <w:rPr>
                <w:lang w:val="de-DE"/>
              </w:rPr>
              <w:t>ü</w:t>
            </w:r>
            <w:r>
              <w:rPr>
                <w:lang w:val="de-DE"/>
              </w:rPr>
              <w:t>r ein In-Page-Erlebnis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dffd33ae-e03c-42fe-a66e-5f2a9f61fcdc</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7fa8b393-0e78-4af2-a02d-744d30b6b09e</w:t>
            </w:r>
          </w:p>
        </w:tc>
        <w:tc>
          <w:tcPr>
            <w:tcW w:w="7407" w:type="dxa"/>
            <w:shd w:val="clear" w:color="auto" w:fill="F2F2F2" w:themeFill="background1" w:themeFillShade="F2"/>
          </w:tcPr>
          <w:p w:rsidR="00000000" w:rsidRDefault="00155E70">
            <w:pPr>
              <w:rPr>
                <w:noProof/>
              </w:rPr>
            </w:pPr>
            <w:r>
              <w:rPr>
                <w:noProof/>
              </w:rPr>
              <w:t>Configuring social settings</w:t>
            </w:r>
          </w:p>
        </w:tc>
        <w:tc>
          <w:tcPr>
            <w:tcW w:w="7407" w:type="dxa"/>
          </w:tcPr>
          <w:p w:rsidR="00000000" w:rsidRDefault="00155E70">
            <w:pPr>
              <w:rPr>
                <w:lang w:val="de-DE"/>
              </w:rPr>
            </w:pPr>
            <w:r>
              <w:rPr>
                <w:lang w:val="de-DE"/>
              </w:rPr>
              <w:t>Soziale 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ef1c4ba2-bdf3-45ce-a78e-40161e57c6a9</w:t>
            </w:r>
          </w:p>
        </w:tc>
        <w:tc>
          <w:tcPr>
            <w:tcW w:w="7407" w:type="dxa"/>
            <w:shd w:val="clear" w:color="auto" w:fill="F2F2F2" w:themeFill="background1" w:themeFillShade="F2"/>
          </w:tcPr>
          <w:p w:rsidR="00000000" w:rsidRDefault="00155E70">
            <w:pPr>
              <w:rPr>
                <w:noProof/>
              </w:rPr>
            </w:pPr>
            <w:r>
              <w:rPr>
                <w:noProof/>
              </w:rPr>
              <w:t>The social settings control the social sharing options that are available when videos are playing.</w:t>
            </w:r>
          </w:p>
        </w:tc>
        <w:tc>
          <w:tcPr>
            <w:tcW w:w="7407" w:type="dxa"/>
          </w:tcPr>
          <w:p w:rsidR="00000000" w:rsidRDefault="00155E70">
            <w:pPr>
              <w:rPr>
                <w:lang w:val="de-DE"/>
              </w:rPr>
            </w:pPr>
            <w:r>
              <w:rPr>
                <w:lang w:val="de-DE"/>
              </w:rPr>
              <w:t>Die sozialen Einstellungen steuern die Social-Sharing-Optionen, die beim Abspielen von Videos verf</w:t>
            </w:r>
            <w:r>
              <w:rPr>
                <w:lang w:val="de-DE"/>
              </w:rPr>
              <w:t>ü</w:t>
            </w:r>
            <w:r>
              <w:rPr>
                <w:lang w:val="de-DE"/>
              </w:rPr>
              <w:t>gbar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e969546a-1af8-4c8c-845a-ee3639dc02b4</w:t>
            </w:r>
          </w:p>
        </w:tc>
        <w:tc>
          <w:tcPr>
            <w:tcW w:w="7407" w:type="dxa"/>
            <w:shd w:val="clear" w:color="auto" w:fill="F2F2F2" w:themeFill="background1" w:themeFillShade="F2"/>
          </w:tcPr>
          <w:p w:rsidR="00000000" w:rsidRDefault="00155E70">
            <w:pPr>
              <w:rPr>
                <w:noProof/>
              </w:rPr>
            </w:pPr>
            <w:r>
              <w:rPr>
                <w:noProof/>
              </w:rPr>
              <w:t xml:space="preserve">Social sharing icons appear above the player when the experience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155E70">
            <w:pPr>
              <w:rPr>
                <w:lang w:val="de-DE"/>
              </w:rPr>
            </w:pPr>
            <w:r>
              <w:rPr>
                <w:lang w:val="de-DE"/>
              </w:rPr>
              <w:t>Social-S</w:t>
            </w:r>
            <w:r>
              <w:rPr>
                <w:lang w:val="de-DE"/>
              </w:rPr>
              <w:t xml:space="preserve">haring-Symbole werden </w:t>
            </w:r>
            <w:r>
              <w:rPr>
                <w:lang w:val="de-DE"/>
              </w:rPr>
              <w:t>ü</w:t>
            </w:r>
            <w:r>
              <w:rPr>
                <w:lang w:val="de-DE"/>
              </w:rPr>
              <w:t xml:space="preserve">ber dem Player angezeigt, wenn sich die Erfahrung in der befindet </w:t>
            </w:r>
            <w:r>
              <w:rPr>
                <w:rStyle w:val="mqInternal"/>
                <w:noProof/>
                <w:lang w:val="de-DE"/>
              </w:rPr>
              <w:t>[1}</w:t>
            </w:r>
            <w:r>
              <w:rPr>
                <w:lang w:val="de-DE"/>
              </w:rPr>
              <w:t>SPIELEN</w:t>
            </w:r>
            <w:r>
              <w:rPr>
                <w:rStyle w:val="mqInternal"/>
                <w:noProof/>
                <w:lang w:val="de-DE"/>
              </w:rPr>
              <w:t>{2]</w:t>
            </w:r>
            <w:r>
              <w:rPr>
                <w:lang w:val="de-DE"/>
              </w:rPr>
              <w:t xml:space="preserve"> Zustand.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b4a2de99-53bc-45c8-a144-b3e6ec2536a6</w:t>
            </w:r>
          </w:p>
        </w:tc>
        <w:tc>
          <w:tcPr>
            <w:tcW w:w="7407" w:type="dxa"/>
            <w:shd w:val="clear" w:color="auto" w:fill="F2F2F2" w:themeFill="background1" w:themeFillShade="F2"/>
          </w:tcPr>
          <w:p w:rsidR="00000000" w:rsidRDefault="00155E70">
            <w:pPr>
              <w:rPr>
                <w:noProof/>
              </w:rPr>
            </w:pPr>
            <w:r>
              <w:rPr>
                <w:noProof/>
              </w:rPr>
              <w:t>When a video is shared to a social media site, a link or image will appear directing the viewer back to the experience.</w:t>
            </w:r>
          </w:p>
        </w:tc>
        <w:tc>
          <w:tcPr>
            <w:tcW w:w="7407" w:type="dxa"/>
          </w:tcPr>
          <w:p w:rsidR="00000000" w:rsidRDefault="00155E70">
            <w:pPr>
              <w:rPr>
                <w:lang w:val="de-DE"/>
              </w:rPr>
            </w:pPr>
            <w:r>
              <w:rPr>
                <w:lang w:val="de-DE"/>
              </w:rPr>
              <w:t>Wenn ein Video f</w:t>
            </w:r>
            <w:r>
              <w:rPr>
                <w:lang w:val="de-DE"/>
              </w:rPr>
              <w:t>ü</w:t>
            </w:r>
            <w:r>
              <w:rPr>
                <w:lang w:val="de-DE"/>
              </w:rPr>
              <w:t>r eine Social-Media-Site freigegeben wird, wird ein Link oder ein Bild angezeigt, das den Betrachter zur</w:t>
            </w:r>
            <w:r>
              <w:rPr>
                <w:lang w:val="de-DE"/>
              </w:rPr>
              <w:t>ü</w:t>
            </w:r>
            <w:r>
              <w:rPr>
                <w:lang w:val="de-DE"/>
              </w:rPr>
              <w:t>ck zum Erlebni</w:t>
            </w:r>
            <w:r>
              <w:rPr>
                <w:lang w:val="de-DE"/>
              </w:rPr>
              <w:t>s f</w:t>
            </w:r>
            <w:r>
              <w:rPr>
                <w:lang w:val="de-DE"/>
              </w:rPr>
              <w:t>ü</w:t>
            </w:r>
            <w:r>
              <w:rPr>
                <w:lang w:val="de-DE"/>
              </w:rPr>
              <w:t>hrt.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ac29d1c3-6f93-489c-bb0e-9b050755c0e0</w:t>
            </w:r>
          </w:p>
        </w:tc>
        <w:tc>
          <w:tcPr>
            <w:tcW w:w="7407" w:type="dxa"/>
            <w:shd w:val="clear" w:color="auto" w:fill="F2F2F2" w:themeFill="background1" w:themeFillShade="F2"/>
          </w:tcPr>
          <w:p w:rsidR="00000000" w:rsidRDefault="00155E70">
            <w:pPr>
              <w:rPr>
                <w:noProof/>
              </w:rPr>
            </w:pPr>
            <w:r>
              <w:rPr>
                <w:noProof/>
              </w:rPr>
              <w:t>Gallery uses a social media metadata proxy service.</w:t>
            </w:r>
          </w:p>
        </w:tc>
        <w:tc>
          <w:tcPr>
            <w:tcW w:w="7407" w:type="dxa"/>
          </w:tcPr>
          <w:p w:rsidR="00000000" w:rsidRDefault="00155E70">
            <w:pPr>
              <w:rPr>
                <w:lang w:val="de-DE"/>
              </w:rPr>
            </w:pPr>
            <w:r>
              <w:rPr>
                <w:lang w:val="de-DE"/>
              </w:rPr>
              <w:t>Gallery verwendet einen Social-Media-Metadaten-Proxy-Service.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519f1393-61d0-4e13-86bc-49933603f7f2</w:t>
            </w:r>
          </w:p>
        </w:tc>
        <w:tc>
          <w:tcPr>
            <w:tcW w:w="7407" w:type="dxa"/>
            <w:shd w:val="clear" w:color="auto" w:fill="F2F2F2" w:themeFill="background1" w:themeFillShade="F2"/>
          </w:tcPr>
          <w:p w:rsidR="00000000" w:rsidRDefault="00155E70">
            <w:pPr>
              <w:rPr>
                <w:noProof/>
              </w:rPr>
            </w:pPr>
            <w:r>
              <w:rPr>
                <w:noProof/>
              </w:rPr>
              <w:t>This service is used whenever a video or event is</w:t>
            </w:r>
            <w:r>
              <w:rPr>
                <w:noProof/>
              </w:rPr>
              <w:t xml:space="preserve"> shared out from an In-Page Experience, and is part of the URL which is shared.</w:t>
            </w:r>
          </w:p>
        </w:tc>
        <w:tc>
          <w:tcPr>
            <w:tcW w:w="7407" w:type="dxa"/>
          </w:tcPr>
          <w:p w:rsidR="00000000" w:rsidRDefault="00155E70">
            <w:pPr>
              <w:rPr>
                <w:lang w:val="de-DE"/>
              </w:rPr>
            </w:pPr>
            <w:r>
              <w:rPr>
                <w:lang w:val="de-DE"/>
              </w:rPr>
              <w:t>Dieser Dienst wird immer dann verwendet, wenn ein Video oder Ereignis aus einer In-Page-Erfahrung heraus freigegeben wird, und ist Teil der freigegebenen URL.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65779bd2-21cd-4b3d-8ea6-8817a3401435</w:t>
            </w:r>
          </w:p>
        </w:tc>
        <w:tc>
          <w:tcPr>
            <w:tcW w:w="7407" w:type="dxa"/>
            <w:shd w:val="clear" w:color="auto" w:fill="F2F2F2" w:themeFill="background1" w:themeFillShade="F2"/>
          </w:tcPr>
          <w:p w:rsidR="00000000" w:rsidRDefault="00155E70">
            <w:pPr>
              <w:rPr>
                <w:noProof/>
              </w:rPr>
            </w:pPr>
            <w:r>
              <w:rPr>
                <w:noProof/>
              </w:rPr>
              <w:t>It will redirect viewers to the page on which the In-Page Experience is embedded, however, crawlers will see metadata about the video/event instead.</w:t>
            </w:r>
          </w:p>
        </w:tc>
        <w:tc>
          <w:tcPr>
            <w:tcW w:w="7407" w:type="dxa"/>
          </w:tcPr>
          <w:p w:rsidR="00000000" w:rsidRDefault="00155E70">
            <w:pPr>
              <w:rPr>
                <w:lang w:val="de-DE"/>
              </w:rPr>
            </w:pPr>
            <w:r>
              <w:rPr>
                <w:lang w:val="de-DE"/>
              </w:rPr>
              <w:t>Die Betrachter werden auf die Seite umgeleitet, auf der die In-Page-Er</w:t>
            </w:r>
            <w:r>
              <w:rPr>
                <w:lang w:val="de-DE"/>
              </w:rPr>
              <w:t xml:space="preserve">fahrung eingebettet ist. Crawler sehen jedoch stattdessen Metadaten zu dem Video / </w:t>
            </w:r>
            <w:r>
              <w:rPr>
                <w:lang w:val="de-DE"/>
              </w:rPr>
              <w:lastRenderedPageBreak/>
              <w:t>Ereignis.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95 </w:t>
            </w:r>
            <w:r>
              <w:rPr>
                <w:noProof/>
                <w:sz w:val="16"/>
              </w:rPr>
              <w:br/>
            </w:r>
            <w:r>
              <w:rPr>
                <w:noProof/>
                <w:sz w:val="2"/>
              </w:rPr>
              <w:t>cf1fdeac-a7e2-4f0c-b764-0dc8cf1b250f</w:t>
            </w:r>
          </w:p>
        </w:tc>
        <w:tc>
          <w:tcPr>
            <w:tcW w:w="7407" w:type="dxa"/>
            <w:shd w:val="clear" w:color="auto" w:fill="F2F2F2" w:themeFill="background1" w:themeFillShade="F2"/>
          </w:tcPr>
          <w:p w:rsidR="00000000" w:rsidRDefault="00155E70">
            <w:pPr>
              <w:rPr>
                <w:noProof/>
              </w:rPr>
            </w:pPr>
            <w:r>
              <w:rPr>
                <w:noProof/>
              </w:rPr>
              <w:t xml:space="preserve">In this way, social media crawlers will get information about the video/event which is being shared and can present more </w:t>
            </w:r>
            <w:r>
              <w:rPr>
                <w:noProof/>
              </w:rPr>
              <w:t>relevant information to the end-user on the social media site, while end-users are still able to access the original page.</w:t>
            </w:r>
          </w:p>
        </w:tc>
        <w:tc>
          <w:tcPr>
            <w:tcW w:w="7407" w:type="dxa"/>
          </w:tcPr>
          <w:p w:rsidR="00000000" w:rsidRDefault="00155E70">
            <w:pPr>
              <w:rPr>
                <w:lang w:val="de-DE"/>
              </w:rPr>
            </w:pPr>
            <w:r>
              <w:rPr>
                <w:lang w:val="de-DE"/>
              </w:rPr>
              <w:t>Auf diese Weise erhalten Social Media-Crawler Informationen zu dem Video / Ereignis, das freigegeben wird, und k</w:t>
            </w:r>
            <w:r>
              <w:rPr>
                <w:lang w:val="de-DE"/>
              </w:rPr>
              <w:t>ö</w:t>
            </w:r>
            <w:r>
              <w:rPr>
                <w:lang w:val="de-DE"/>
              </w:rPr>
              <w:t>nnen dem Endbenutzer</w:t>
            </w:r>
            <w:r>
              <w:rPr>
                <w:lang w:val="de-DE"/>
              </w:rPr>
              <w:t xml:space="preserve"> auf der Social Media-Website relevantere Informationen pr</w:t>
            </w:r>
            <w:r>
              <w:rPr>
                <w:lang w:val="de-DE"/>
              </w:rPr>
              <w:t>ä</w:t>
            </w:r>
            <w:r>
              <w:rPr>
                <w:lang w:val="de-DE"/>
              </w:rPr>
              <w:t>sentieren, w</w:t>
            </w:r>
            <w:r>
              <w:rPr>
                <w:lang w:val="de-DE"/>
              </w:rPr>
              <w:t>ä</w:t>
            </w:r>
            <w:r>
              <w:rPr>
                <w:lang w:val="de-DE"/>
              </w:rPr>
              <w:t>hrend Endbenutzer weiterhin auf die Originalseite zugreifen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e5715ebe-3cd9-4890-a37c-29e9388ac4d4</w:t>
            </w:r>
          </w:p>
        </w:tc>
        <w:tc>
          <w:tcPr>
            <w:tcW w:w="7407" w:type="dxa"/>
            <w:shd w:val="clear" w:color="auto" w:fill="F2F2F2" w:themeFill="background1" w:themeFillShade="F2"/>
          </w:tcPr>
          <w:p w:rsidR="00000000" w:rsidRDefault="00155E70">
            <w:pPr>
              <w:rPr>
                <w:noProof/>
              </w:rPr>
            </w:pPr>
            <w:r>
              <w:rPr>
                <w:noProof/>
              </w:rPr>
              <w:t xml:space="preserve">To configure the social settings, edit the experience and then click </w:t>
            </w:r>
            <w:r>
              <w:rPr>
                <w:rStyle w:val="mqInternal"/>
                <w:noProof/>
              </w:rPr>
              <w:t>[1}</w:t>
            </w:r>
            <w:r>
              <w:rPr>
                <w:noProof/>
              </w:rPr>
              <w:t>SE</w:t>
            </w:r>
            <w:r>
              <w:rPr>
                <w:noProof/>
              </w:rPr>
              <w:t>TTINGS &gt; Social</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Um die sozialen Einstellungen zu konfigurieren, bearbeiten Sie die Erfahrung und klicken Sie dann auf </w:t>
            </w:r>
            <w:r>
              <w:rPr>
                <w:rStyle w:val="mqInternal"/>
                <w:noProof/>
                <w:lang w:val="de-DE"/>
              </w:rPr>
              <w:t>[1}</w:t>
            </w:r>
            <w:r>
              <w:rPr>
                <w:lang w:val="de-DE"/>
              </w:rPr>
              <w:t>EINSTELLUNGEN&gt; Sozial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5236188e-56de-4cf4-be25-e88d7567dee0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92f69035-6b4e-4e7a-a500-139a8fc2657c</w:t>
            </w:r>
          </w:p>
        </w:tc>
        <w:tc>
          <w:tcPr>
            <w:tcW w:w="7407" w:type="dxa"/>
            <w:shd w:val="clear" w:color="auto" w:fill="F2F2F2" w:themeFill="background1" w:themeFillShade="F2"/>
          </w:tcPr>
          <w:p w:rsidR="00000000" w:rsidRDefault="00155E70">
            <w:pPr>
              <w:rPr>
                <w:noProof/>
              </w:rPr>
            </w:pPr>
            <w:r>
              <w:rPr>
                <w:noProof/>
              </w:rPr>
              <w:t xml:space="preserve">The social settings can also be configured when editing the experience in the </w:t>
            </w:r>
            <w:r>
              <w:rPr>
                <w:rStyle w:val="mqInternal"/>
                <w:noProof/>
              </w:rPr>
              <w:t>[1}</w:t>
            </w:r>
            <w:r>
              <w:rPr>
                <w:noProof/>
              </w:rPr>
              <w:t>LAYOUT</w:t>
            </w:r>
            <w:r>
              <w:rPr>
                <w:rStyle w:val="mqInternal"/>
                <w:noProof/>
              </w:rPr>
              <w:t>{2]</w:t>
            </w:r>
            <w:r>
              <w:rPr>
                <w:noProof/>
              </w:rPr>
              <w:t xml:space="preserve"> state by clicking on the </w:t>
            </w:r>
            <w:r>
              <w:rPr>
                <w:rStyle w:val="mqInternal"/>
                <w:noProof/>
              </w:rPr>
              <w:t>[3}</w:t>
            </w:r>
            <w:r>
              <w:rPr>
                <w:noProof/>
              </w:rPr>
              <w:t>Configure sharing</w:t>
            </w:r>
            <w:r>
              <w:rPr>
                <w:rStyle w:val="mqInternal"/>
                <w:noProof/>
              </w:rPr>
              <w:t>{4]</w:t>
            </w:r>
            <w:r>
              <w:rPr>
                <w:noProof/>
              </w:rPr>
              <w:t xml:space="preserve"> link.</w:t>
            </w:r>
          </w:p>
        </w:tc>
        <w:tc>
          <w:tcPr>
            <w:tcW w:w="7407" w:type="dxa"/>
          </w:tcPr>
          <w:p w:rsidR="00000000" w:rsidRDefault="00155E70">
            <w:pPr>
              <w:rPr>
                <w:lang w:val="de-DE"/>
              </w:rPr>
            </w:pPr>
            <w:r>
              <w:rPr>
                <w:lang w:val="de-DE"/>
              </w:rPr>
              <w:t>Die sozialen Einstellungen k</w:t>
            </w:r>
            <w:r>
              <w:rPr>
                <w:lang w:val="de-DE"/>
              </w:rPr>
              <w:t>ö</w:t>
            </w:r>
            <w:r>
              <w:rPr>
                <w:lang w:val="de-DE"/>
              </w:rPr>
              <w:t>nnen auch beim Bearbeiten der Erfahrung</w:t>
            </w:r>
            <w:r>
              <w:rPr>
                <w:lang w:val="de-DE"/>
              </w:rPr>
              <w:t xml:space="preserve"> in der konfiguriert werden </w:t>
            </w:r>
            <w:r>
              <w:rPr>
                <w:rStyle w:val="mqInternal"/>
                <w:noProof/>
                <w:lang w:val="de-DE"/>
              </w:rPr>
              <w:t>[1}</w:t>
            </w:r>
            <w:r>
              <w:rPr>
                <w:lang w:val="de-DE"/>
              </w:rPr>
              <w:t>LAYOUT</w:t>
            </w:r>
            <w:r>
              <w:rPr>
                <w:rStyle w:val="mqInternal"/>
                <w:noProof/>
                <w:lang w:val="de-DE"/>
              </w:rPr>
              <w:t>{2]</w:t>
            </w:r>
            <w:r>
              <w:rPr>
                <w:lang w:val="de-DE"/>
              </w:rPr>
              <w:t xml:space="preserve"> Zustand durch Klicken auf die </w:t>
            </w:r>
            <w:r>
              <w:rPr>
                <w:rStyle w:val="mqInternal"/>
                <w:noProof/>
                <w:lang w:val="de-DE"/>
              </w:rPr>
              <w:t>[3}</w:t>
            </w:r>
            <w:r>
              <w:rPr>
                <w:lang w:val="de-DE"/>
              </w:rPr>
              <w:t>Konfigurieren Sie die Freigabe</w:t>
            </w:r>
            <w:r>
              <w:rPr>
                <w:rStyle w:val="mqInternal"/>
                <w:noProof/>
                <w:lang w:val="de-DE"/>
              </w:rPr>
              <w:t>{4]</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e5e1f5e5-3e84-4ca6-872e-1ae3db665083</w:t>
            </w:r>
          </w:p>
        </w:tc>
        <w:tc>
          <w:tcPr>
            <w:tcW w:w="7407" w:type="dxa"/>
            <w:shd w:val="clear" w:color="auto" w:fill="F2F2F2" w:themeFill="background1" w:themeFillShade="F2"/>
          </w:tcPr>
          <w:p w:rsidR="00000000" w:rsidRDefault="00155E70">
            <w:pPr>
              <w:rPr>
                <w:noProof/>
              </w:rPr>
            </w:pPr>
            <w:r>
              <w:rPr>
                <w:noProof/>
              </w:rPr>
              <w:t>Display</w:t>
            </w:r>
          </w:p>
        </w:tc>
        <w:tc>
          <w:tcPr>
            <w:tcW w:w="7407" w:type="dxa"/>
          </w:tcPr>
          <w:p w:rsidR="00000000" w:rsidRDefault="00155E70">
            <w:pPr>
              <w:rPr>
                <w:lang w:val="de-DE"/>
              </w:rPr>
            </w:pPr>
            <w:r>
              <w:rPr>
                <w:lang w:val="de-DE"/>
              </w:rPr>
              <w:t>Anzeige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4d9c6e60-bfab-463a-98d1-917ca2c13440</w:t>
            </w:r>
          </w:p>
        </w:tc>
        <w:tc>
          <w:tcPr>
            <w:tcW w:w="7407" w:type="dxa"/>
            <w:shd w:val="clear" w:color="auto" w:fill="F2F2F2" w:themeFill="background1" w:themeFillShade="F2"/>
          </w:tcPr>
          <w:p w:rsidR="00000000" w:rsidRDefault="00155E70">
            <w:pPr>
              <w:rPr>
                <w:noProof/>
              </w:rPr>
            </w:pPr>
            <w:r>
              <w:rPr>
                <w:noProof/>
              </w:rPr>
              <w:t>The Display setting determines how the social icons are displayed.</w:t>
            </w:r>
          </w:p>
        </w:tc>
        <w:tc>
          <w:tcPr>
            <w:tcW w:w="7407" w:type="dxa"/>
          </w:tcPr>
          <w:p w:rsidR="00000000" w:rsidRDefault="00155E70">
            <w:pPr>
              <w:rPr>
                <w:lang w:val="de-DE"/>
              </w:rPr>
            </w:pPr>
            <w:r>
              <w:rPr>
                <w:lang w:val="de-DE"/>
              </w:rPr>
              <w:t>Die Anzeigeeinstellung bestimmt, wie die sozialen Symbole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1239dcfa-ee89-4924-85d7-5a409f5b016c</w:t>
            </w:r>
          </w:p>
        </w:tc>
        <w:tc>
          <w:tcPr>
            <w:tcW w:w="7407" w:type="dxa"/>
            <w:shd w:val="clear" w:color="auto" w:fill="F2F2F2" w:themeFill="background1" w:themeFillShade="F2"/>
          </w:tcPr>
          <w:p w:rsidR="00000000" w:rsidRDefault="00155E70">
            <w:pPr>
              <w:rPr>
                <w:noProof/>
              </w:rPr>
            </w:pPr>
            <w:r>
              <w:rPr>
                <w:noProof/>
              </w:rPr>
              <w:t xml:space="preserve">When the </w:t>
            </w:r>
            <w:r>
              <w:rPr>
                <w:rStyle w:val="mqInternal"/>
                <w:noProof/>
              </w:rPr>
              <w:t>[1}</w:t>
            </w:r>
            <w:r>
              <w:rPr>
                <w:noProof/>
              </w:rPr>
              <w:t>Share</w:t>
            </w:r>
            <w:r>
              <w:rPr>
                <w:rStyle w:val="mqInternal"/>
                <w:noProof/>
              </w:rPr>
              <w:t>{2]</w:t>
            </w:r>
            <w:r>
              <w:rPr>
                <w:noProof/>
              </w:rPr>
              <w:t xml:space="preserve"> option (</w:t>
            </w:r>
            <w:r>
              <w:rPr>
                <w:rStyle w:val="mqInternal"/>
                <w:noProof/>
              </w:rPr>
              <w:t>[3]</w:t>
            </w:r>
            <w:r>
              <w:rPr>
                <w:noProof/>
              </w:rPr>
              <w:t xml:space="preserve">) is selected, the sharing icons will </w:t>
            </w:r>
            <w:r>
              <w:rPr>
                <w:noProof/>
              </w:rPr>
              <w:t>slide in from the right side of the player.</w:t>
            </w:r>
          </w:p>
        </w:tc>
        <w:tc>
          <w:tcPr>
            <w:tcW w:w="7407" w:type="dxa"/>
          </w:tcPr>
          <w:p w:rsidR="00000000" w:rsidRDefault="00155E70">
            <w:pPr>
              <w:rPr>
                <w:lang w:val="de-DE"/>
              </w:rPr>
            </w:pPr>
            <w:r>
              <w:rPr>
                <w:lang w:val="de-DE"/>
              </w:rPr>
              <w:t xml:space="preserve">Wenn der </w:t>
            </w:r>
            <w:r>
              <w:rPr>
                <w:rStyle w:val="mqInternal"/>
                <w:noProof/>
                <w:lang w:val="de-DE"/>
              </w:rPr>
              <w:t>[1}</w:t>
            </w:r>
            <w:r>
              <w:rPr>
                <w:lang w:val="de-DE"/>
              </w:rPr>
              <w:t>Teilen</w:t>
            </w:r>
            <w:r>
              <w:rPr>
                <w:rStyle w:val="mqInternal"/>
                <w:noProof/>
                <w:lang w:val="de-DE"/>
              </w:rPr>
              <w:t>{2]</w:t>
            </w:r>
            <w:r>
              <w:rPr>
                <w:lang w:val="de-DE"/>
              </w:rPr>
              <w:t xml:space="preserve"> M</w:t>
            </w:r>
            <w:r>
              <w:rPr>
                <w:lang w:val="de-DE"/>
              </w:rPr>
              <w:t>ö</w:t>
            </w:r>
            <w:r>
              <w:rPr>
                <w:lang w:val="de-DE"/>
              </w:rPr>
              <w:t>glichkeit (</w:t>
            </w:r>
            <w:r>
              <w:rPr>
                <w:rStyle w:val="mqInternal"/>
                <w:noProof/>
                <w:lang w:val="de-DE"/>
              </w:rPr>
              <w:t>[3]</w:t>
            </w:r>
            <w:r>
              <w:rPr>
                <w:lang w:val="de-DE"/>
              </w:rPr>
              <w:t xml:space="preserve"> ) ausgew</w:t>
            </w:r>
            <w:r>
              <w:rPr>
                <w:lang w:val="de-DE"/>
              </w:rPr>
              <w:t>ä</w:t>
            </w:r>
            <w:r>
              <w:rPr>
                <w:lang w:val="de-DE"/>
              </w:rPr>
              <w:t>hlt ist, werden die Freigabesymbole von der rechten Seite des Players eingeblendet.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5e07e597-e33f-451c-91a6-9e49deb42247</w:t>
            </w:r>
          </w:p>
        </w:tc>
        <w:tc>
          <w:tcPr>
            <w:tcW w:w="7407" w:type="dxa"/>
            <w:shd w:val="clear" w:color="auto" w:fill="F2F2F2" w:themeFill="background1" w:themeFillShade="F2"/>
          </w:tcPr>
          <w:p w:rsidR="00000000" w:rsidRDefault="00155E70">
            <w:pPr>
              <w:rPr>
                <w:noProof/>
              </w:rPr>
            </w:pPr>
            <w:r>
              <w:rPr>
                <w:noProof/>
              </w:rPr>
              <w:t>When the social icons option (</w:t>
            </w:r>
            <w:r>
              <w:rPr>
                <w:rStyle w:val="mqInternal"/>
                <w:noProof/>
              </w:rPr>
              <w:t>[1]</w:t>
            </w:r>
            <w:r>
              <w:rPr>
                <w:noProof/>
              </w:rPr>
              <w:t>) is</w:t>
            </w:r>
            <w:r>
              <w:rPr>
                <w:noProof/>
              </w:rPr>
              <w:t xml:space="preserve"> selected, the social icons will appear above the player.</w:t>
            </w:r>
          </w:p>
        </w:tc>
        <w:tc>
          <w:tcPr>
            <w:tcW w:w="7407" w:type="dxa"/>
          </w:tcPr>
          <w:p w:rsidR="00000000" w:rsidRDefault="00155E70">
            <w:pPr>
              <w:rPr>
                <w:lang w:val="de-DE"/>
              </w:rPr>
            </w:pPr>
            <w:r>
              <w:rPr>
                <w:lang w:val="de-DE"/>
              </w:rPr>
              <w:t>Wenn die Option f</w:t>
            </w:r>
            <w:r>
              <w:rPr>
                <w:lang w:val="de-DE"/>
              </w:rPr>
              <w:t>ü</w:t>
            </w:r>
            <w:r>
              <w:rPr>
                <w:lang w:val="de-DE"/>
              </w:rPr>
              <w:t>r soziale Symbole (</w:t>
            </w:r>
            <w:r>
              <w:rPr>
                <w:rStyle w:val="mqInternal"/>
                <w:noProof/>
                <w:lang w:val="de-DE"/>
              </w:rPr>
              <w:t>[1]</w:t>
            </w:r>
            <w:r>
              <w:rPr>
                <w:lang w:val="de-DE"/>
              </w:rPr>
              <w:t xml:space="preserve"> ) ausgew</w:t>
            </w:r>
            <w:r>
              <w:rPr>
                <w:lang w:val="de-DE"/>
              </w:rPr>
              <w:t>ä</w:t>
            </w:r>
            <w:r>
              <w:rPr>
                <w:lang w:val="de-DE"/>
              </w:rPr>
              <w:t xml:space="preserve">hlt ist, erscheinen die sozialen Symbole </w:t>
            </w:r>
            <w:r>
              <w:rPr>
                <w:lang w:val="de-DE"/>
              </w:rPr>
              <w:t>ü</w:t>
            </w:r>
            <w:r>
              <w:rPr>
                <w:lang w:val="de-DE"/>
              </w:rPr>
              <w:t>ber dem 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6f8254e0-9116-4101-a736-2c03b19f5d60</w:t>
            </w:r>
          </w:p>
        </w:tc>
        <w:tc>
          <w:tcPr>
            <w:tcW w:w="7407" w:type="dxa"/>
            <w:shd w:val="clear" w:color="auto" w:fill="F2F2F2" w:themeFill="background1" w:themeFillShade="F2"/>
          </w:tcPr>
          <w:p w:rsidR="00000000" w:rsidRDefault="00155E70">
            <w:pPr>
              <w:rPr>
                <w:noProof/>
              </w:rPr>
            </w:pPr>
            <w:r>
              <w:rPr>
                <w:noProof/>
              </w:rPr>
              <w:t>Sharing Options</w:t>
            </w:r>
          </w:p>
        </w:tc>
        <w:tc>
          <w:tcPr>
            <w:tcW w:w="7407" w:type="dxa"/>
          </w:tcPr>
          <w:p w:rsidR="00000000" w:rsidRDefault="00155E70">
            <w:pPr>
              <w:rPr>
                <w:lang w:val="de-DE"/>
              </w:rPr>
            </w:pPr>
            <w:r>
              <w:rPr>
                <w:lang w:val="de-DE"/>
              </w:rPr>
              <w:t>Freigabeoptionen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eb619fa1-855b-4ed3-9478-d5247af375f2</w:t>
            </w:r>
          </w:p>
        </w:tc>
        <w:tc>
          <w:tcPr>
            <w:tcW w:w="7407" w:type="dxa"/>
            <w:shd w:val="clear" w:color="auto" w:fill="F2F2F2" w:themeFill="background1" w:themeFillShade="F2"/>
          </w:tcPr>
          <w:p w:rsidR="00000000" w:rsidRDefault="00155E70">
            <w:pPr>
              <w:rPr>
                <w:noProof/>
              </w:rPr>
            </w:pPr>
            <w:r>
              <w:rPr>
                <w:noProof/>
              </w:rPr>
              <w:t>Select the social sharing options to display.</w:t>
            </w:r>
          </w:p>
        </w:tc>
        <w:tc>
          <w:tcPr>
            <w:tcW w:w="7407" w:type="dxa"/>
          </w:tcPr>
          <w:p w:rsidR="00000000" w:rsidRDefault="00155E70">
            <w:pPr>
              <w:rPr>
                <w:lang w:val="de-DE"/>
              </w:rPr>
            </w:pPr>
            <w:r>
              <w:rPr>
                <w:lang w:val="de-DE"/>
              </w:rPr>
              <w:t>W</w:t>
            </w:r>
            <w:r>
              <w:rPr>
                <w:lang w:val="de-DE"/>
              </w:rPr>
              <w:t>ä</w:t>
            </w:r>
            <w:r>
              <w:rPr>
                <w:lang w:val="de-DE"/>
              </w:rPr>
              <w:t>hlen Sie die anzuzeigenden Social-Sharing-Optionen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a0ffc3ee-d047-4507-ac2e-e70c9e1bf796</w:t>
            </w:r>
          </w:p>
        </w:tc>
        <w:tc>
          <w:tcPr>
            <w:tcW w:w="7407" w:type="dxa"/>
            <w:shd w:val="clear" w:color="auto" w:fill="F2F2F2" w:themeFill="background1" w:themeFillShade="F2"/>
          </w:tcPr>
          <w:p w:rsidR="00000000" w:rsidRDefault="00155E70">
            <w:pPr>
              <w:rPr>
                <w:noProof/>
              </w:rPr>
            </w:pPr>
            <w:r>
              <w:rPr>
                <w:noProof/>
              </w:rPr>
              <w:t>Some platforms offer the ability to enter a custom message.</w:t>
            </w:r>
          </w:p>
        </w:tc>
        <w:tc>
          <w:tcPr>
            <w:tcW w:w="7407" w:type="dxa"/>
          </w:tcPr>
          <w:p w:rsidR="00000000" w:rsidRDefault="00155E70">
            <w:pPr>
              <w:rPr>
                <w:lang w:val="de-DE"/>
              </w:rPr>
            </w:pPr>
            <w:r>
              <w:rPr>
                <w:lang w:val="de-DE"/>
              </w:rPr>
              <w:t>Einige Platt</w:t>
            </w:r>
            <w:r>
              <w:rPr>
                <w:lang w:val="de-DE"/>
              </w:rPr>
              <w:t>formen bieten die M</w:t>
            </w:r>
            <w:r>
              <w:rPr>
                <w:lang w:val="de-DE"/>
              </w:rPr>
              <w:t>ö</w:t>
            </w:r>
            <w:r>
              <w:rPr>
                <w:lang w:val="de-DE"/>
              </w:rPr>
              <w:t>glichkeit, eine benutzerdefinierte Nachricht einzugeben.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85659280-afc3-4281-a5fa-93d5d8dd12ac</w:t>
            </w:r>
          </w:p>
        </w:tc>
        <w:tc>
          <w:tcPr>
            <w:tcW w:w="7407" w:type="dxa"/>
            <w:shd w:val="clear" w:color="auto" w:fill="F2F2F2" w:themeFill="background1" w:themeFillShade="F2"/>
          </w:tcPr>
          <w:p w:rsidR="00000000" w:rsidRDefault="00155E70">
            <w:pPr>
              <w:rPr>
                <w:noProof/>
              </w:rPr>
            </w:pPr>
            <w:r>
              <w:rPr>
                <w:noProof/>
              </w:rPr>
              <w:t>Click on the social platform name to enter a custom message.</w:t>
            </w:r>
          </w:p>
        </w:tc>
        <w:tc>
          <w:tcPr>
            <w:tcW w:w="7407" w:type="dxa"/>
          </w:tcPr>
          <w:p w:rsidR="00000000" w:rsidRDefault="00155E70">
            <w:pPr>
              <w:rPr>
                <w:lang w:val="de-DE"/>
              </w:rPr>
            </w:pPr>
            <w:r>
              <w:rPr>
                <w:lang w:val="de-DE"/>
              </w:rPr>
              <w:t>Klicken Sie auf den Namen der sozialen Plattform, um eine benutzerdefiniert</w:t>
            </w:r>
            <w:r>
              <w:rPr>
                <w:lang w:val="de-DE"/>
              </w:rPr>
              <w:t>e Nachricht einzugeben.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d9c37789-a214-4787-9117-498fe1e9672f</w:t>
            </w:r>
          </w:p>
        </w:tc>
        <w:tc>
          <w:tcPr>
            <w:tcW w:w="7407" w:type="dxa"/>
            <w:shd w:val="clear" w:color="auto" w:fill="F2F2F2" w:themeFill="background1" w:themeFillShade="F2"/>
          </w:tcPr>
          <w:p w:rsidR="00000000" w:rsidRDefault="00155E70">
            <w:pPr>
              <w:rPr>
                <w:noProof/>
              </w:rPr>
            </w:pPr>
            <w:r>
              <w:rPr>
                <w:noProof/>
              </w:rPr>
              <w:t>Click on a link to use the video URL, name or short description values in the message.</w:t>
            </w:r>
          </w:p>
        </w:tc>
        <w:tc>
          <w:tcPr>
            <w:tcW w:w="7407" w:type="dxa"/>
          </w:tcPr>
          <w:p w:rsidR="00000000" w:rsidRDefault="00155E70">
            <w:pPr>
              <w:rPr>
                <w:lang w:val="de-DE"/>
              </w:rPr>
            </w:pPr>
            <w:r>
              <w:rPr>
                <w:lang w:val="de-DE"/>
              </w:rPr>
              <w:t>Klicken Sie auf einen Link, um die Video-URL, den Namen oder die Kurzbeschreibungswerte in der Nachric</w:t>
            </w:r>
            <w:r>
              <w:rPr>
                <w:lang w:val="de-DE"/>
              </w:rPr>
              <w:t>ht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5728c0d1-b99f-49ba-8f22-ca44d0d6e215</w:t>
            </w:r>
          </w:p>
        </w:tc>
        <w:tc>
          <w:tcPr>
            <w:tcW w:w="7407" w:type="dxa"/>
            <w:shd w:val="clear" w:color="auto" w:fill="F2F2F2" w:themeFill="background1" w:themeFillShade="F2"/>
          </w:tcPr>
          <w:p w:rsidR="00000000" w:rsidRDefault="00155E70">
            <w:pPr>
              <w:rPr>
                <w:noProof/>
              </w:rPr>
            </w:pPr>
            <w:r>
              <w:rPr>
                <w:noProof/>
              </w:rPr>
              <w:t>Click on the social platform name again to hide the custom message settings.</w:t>
            </w:r>
          </w:p>
        </w:tc>
        <w:tc>
          <w:tcPr>
            <w:tcW w:w="7407" w:type="dxa"/>
          </w:tcPr>
          <w:p w:rsidR="00000000" w:rsidRDefault="00155E70">
            <w:pPr>
              <w:rPr>
                <w:lang w:val="de-DE"/>
              </w:rPr>
            </w:pPr>
            <w:r>
              <w:rPr>
                <w:lang w:val="de-DE"/>
              </w:rPr>
              <w:t>Klicken Sie erneut auf den Namen der sozialen Plattform, um die benutzerdefinierten Nachrichteneinstellungen auszublenden.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61b02792-c075-45e6-8684-da338a097562</w:t>
            </w:r>
          </w:p>
        </w:tc>
        <w:tc>
          <w:tcPr>
            <w:tcW w:w="7407" w:type="dxa"/>
            <w:shd w:val="clear" w:color="auto" w:fill="F2F2F2" w:themeFill="background1" w:themeFillShade="F2"/>
          </w:tcPr>
          <w:p w:rsidR="00000000" w:rsidRDefault="00155E70">
            <w:pPr>
              <w:rPr>
                <w:noProof/>
              </w:rPr>
            </w:pPr>
            <w:r>
              <w:rPr>
                <w:noProof/>
              </w:rPr>
              <w:t>Social Metadata for Shared Links</w:t>
            </w:r>
          </w:p>
        </w:tc>
        <w:tc>
          <w:tcPr>
            <w:tcW w:w="7407" w:type="dxa"/>
          </w:tcPr>
          <w:p w:rsidR="00000000" w:rsidRDefault="00155E70">
            <w:pPr>
              <w:rPr>
                <w:lang w:val="de-DE"/>
              </w:rPr>
            </w:pPr>
            <w:r>
              <w:rPr>
                <w:lang w:val="de-DE"/>
              </w:rPr>
              <w:t>Soziale Metadaten f</w:t>
            </w:r>
            <w:r>
              <w:rPr>
                <w:lang w:val="de-DE"/>
              </w:rPr>
              <w:t>ü</w:t>
            </w:r>
            <w:r>
              <w:rPr>
                <w:lang w:val="de-DE"/>
              </w:rPr>
              <w:t>r gemeinsame 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700ee3ab-e441-422a-a373-21c1d92aca0f</w:t>
            </w:r>
          </w:p>
        </w:tc>
        <w:tc>
          <w:tcPr>
            <w:tcW w:w="7407" w:type="dxa"/>
            <w:shd w:val="clear" w:color="auto" w:fill="F2F2F2" w:themeFill="background1" w:themeFillShade="F2"/>
          </w:tcPr>
          <w:p w:rsidR="00000000" w:rsidRDefault="00155E70">
            <w:pPr>
              <w:rPr>
                <w:noProof/>
              </w:rPr>
            </w:pPr>
            <w:r>
              <w:rPr>
                <w:noProof/>
              </w:rPr>
              <w:t xml:space="preserve">Enter the </w:t>
            </w:r>
            <w:r>
              <w:rPr>
                <w:rStyle w:val="mqInternal"/>
                <w:noProof/>
              </w:rPr>
              <w:t>[1}</w:t>
            </w:r>
            <w:r>
              <w:rPr>
                <w:noProof/>
              </w:rPr>
              <w:t>Page URL</w:t>
            </w:r>
            <w:r>
              <w:rPr>
                <w:rStyle w:val="mqInternal"/>
                <w:noProof/>
              </w:rPr>
              <w:t>{2]</w:t>
            </w:r>
            <w:r>
              <w:rPr>
                <w:noProof/>
              </w:rPr>
              <w:t xml:space="preserve"> of the page where the experience is embedded and then click </w:t>
            </w:r>
            <w:r>
              <w:rPr>
                <w:rStyle w:val="mqInternal"/>
                <w:noProof/>
              </w:rPr>
              <w:t>[1}</w:t>
            </w:r>
            <w:r>
              <w:rPr>
                <w:noProof/>
              </w:rPr>
              <w:t>Generate</w:t>
            </w:r>
            <w:r>
              <w:rPr>
                <w:rStyle w:val="mqInternal"/>
                <w:noProof/>
              </w:rPr>
              <w:t>{2]</w:t>
            </w:r>
            <w:r>
              <w:rPr>
                <w:noProof/>
              </w:rPr>
              <w:t>.</w:t>
            </w:r>
          </w:p>
        </w:tc>
        <w:tc>
          <w:tcPr>
            <w:tcW w:w="7407" w:type="dxa"/>
          </w:tcPr>
          <w:p w:rsidR="00000000" w:rsidRDefault="00155E70">
            <w:pPr>
              <w:rPr>
                <w:lang w:val="de-DE"/>
              </w:rPr>
            </w:pPr>
            <w:r>
              <w:rPr>
                <w:lang w:val="de-DE"/>
              </w:rPr>
              <w:t xml:space="preserve">Geben Sie die </w:t>
            </w:r>
            <w:r>
              <w:rPr>
                <w:rStyle w:val="mqInternal"/>
                <w:noProof/>
                <w:lang w:val="de-DE"/>
              </w:rPr>
              <w:t>[1}</w:t>
            </w:r>
            <w:r>
              <w:rPr>
                <w:lang w:val="de-DE"/>
              </w:rPr>
              <w:t>Seiten-URL</w:t>
            </w:r>
            <w:r>
              <w:rPr>
                <w:rStyle w:val="mqInternal"/>
                <w:noProof/>
                <w:lang w:val="de-DE"/>
              </w:rPr>
              <w:t>{2]</w:t>
            </w:r>
            <w:r>
              <w:rPr>
                <w:lang w:val="de-DE"/>
              </w:rPr>
              <w:t xml:space="preserve"> der Seite, auf der die Erfahrung eingebettet ist, und klicken Sie dann auf </w:t>
            </w:r>
            <w:r>
              <w:rPr>
                <w:rStyle w:val="mqInternal"/>
                <w:noProof/>
                <w:lang w:val="de-DE"/>
              </w:rPr>
              <w:t>[1}</w:t>
            </w:r>
            <w:r>
              <w:rPr>
                <w:lang w:val="de-DE"/>
              </w:rPr>
              <w:t>Generiere</w:t>
            </w:r>
            <w:r>
              <w:rPr>
                <w:lang w:val="de-DE"/>
              </w:rPr>
              <w:t>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115 </w:t>
            </w:r>
            <w:r>
              <w:rPr>
                <w:noProof/>
                <w:sz w:val="16"/>
              </w:rPr>
              <w:br/>
            </w:r>
            <w:r>
              <w:rPr>
                <w:noProof/>
                <w:sz w:val="2"/>
              </w:rPr>
              <w:t>bf4722e8-e3c2-4f9a-9760-8b245d487304</w:t>
            </w:r>
          </w:p>
        </w:tc>
        <w:tc>
          <w:tcPr>
            <w:tcW w:w="7407" w:type="dxa"/>
            <w:shd w:val="clear" w:color="auto" w:fill="F2F2F2" w:themeFill="background1" w:themeFillShade="F2"/>
          </w:tcPr>
          <w:p w:rsidR="00000000" w:rsidRDefault="00155E70">
            <w:pPr>
              <w:rPr>
                <w:noProof/>
              </w:rPr>
            </w:pPr>
            <w:r>
              <w:rPr>
                <w:noProof/>
              </w:rPr>
              <w:t>This will allow social sites to display the thumbnail image, title, and description of the first video when viewers share your experience.</w:t>
            </w:r>
          </w:p>
        </w:tc>
        <w:tc>
          <w:tcPr>
            <w:tcW w:w="7407" w:type="dxa"/>
          </w:tcPr>
          <w:p w:rsidR="00000000" w:rsidRDefault="00155E70">
            <w:pPr>
              <w:rPr>
                <w:lang w:val="de-DE"/>
              </w:rPr>
            </w:pPr>
            <w:r>
              <w:rPr>
                <w:lang w:val="de-DE"/>
              </w:rPr>
              <w:t>Auf diese Weise k</w:t>
            </w:r>
            <w:r>
              <w:rPr>
                <w:lang w:val="de-DE"/>
              </w:rPr>
              <w:t>ö</w:t>
            </w:r>
            <w:r>
              <w:rPr>
                <w:lang w:val="de-DE"/>
              </w:rPr>
              <w:t xml:space="preserve">nnen soziale Websites das Miniaturbild, den Titel </w:t>
            </w:r>
            <w:r>
              <w:rPr>
                <w:lang w:val="de-DE"/>
              </w:rPr>
              <w:t>und die Beschreibung des ersten Videos anzeigen, wenn die Zuschauer Ihre Erfahrungen teilen.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02cf312f-f40e-43ea-92ea-4c818b540829</w:t>
            </w:r>
          </w:p>
        </w:tc>
        <w:tc>
          <w:tcPr>
            <w:tcW w:w="7407" w:type="dxa"/>
            <w:shd w:val="clear" w:color="auto" w:fill="F2F2F2" w:themeFill="background1" w:themeFillShade="F2"/>
          </w:tcPr>
          <w:p w:rsidR="00000000" w:rsidRDefault="00155E70">
            <w:pPr>
              <w:rPr>
                <w:noProof/>
              </w:rPr>
            </w:pPr>
            <w:r>
              <w:rPr>
                <w:noProof/>
              </w:rPr>
              <w:t>Accessing SEO settings</w:t>
            </w:r>
          </w:p>
        </w:tc>
        <w:tc>
          <w:tcPr>
            <w:tcW w:w="7407" w:type="dxa"/>
          </w:tcPr>
          <w:p w:rsidR="00000000" w:rsidRDefault="00155E70">
            <w:pPr>
              <w:rPr>
                <w:lang w:val="de-DE"/>
              </w:rPr>
            </w:pPr>
            <w:r>
              <w:rPr>
                <w:lang w:val="de-DE"/>
              </w:rPr>
              <w:t>Zugriff auf SEO-Einstellungen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798afca4-3a5e-4a16-9c87-ffefa50953ff</w:t>
            </w:r>
          </w:p>
        </w:tc>
        <w:tc>
          <w:tcPr>
            <w:tcW w:w="7407" w:type="dxa"/>
            <w:shd w:val="clear" w:color="auto" w:fill="F2F2F2" w:themeFill="background1" w:themeFillShade="F2"/>
          </w:tcPr>
          <w:p w:rsidR="00000000" w:rsidRDefault="00155E70">
            <w:pPr>
              <w:rPr>
                <w:noProof/>
              </w:rPr>
            </w:pPr>
            <w:r>
              <w:rPr>
                <w:noProof/>
              </w:rPr>
              <w:t>The SEO settings allow y</w:t>
            </w:r>
            <w:r>
              <w:rPr>
                <w:noProof/>
              </w:rPr>
              <w:t>ou to generate a site map and search feed for the In-Page Experience.</w:t>
            </w:r>
          </w:p>
        </w:tc>
        <w:tc>
          <w:tcPr>
            <w:tcW w:w="7407" w:type="dxa"/>
          </w:tcPr>
          <w:p w:rsidR="00000000" w:rsidRDefault="00155E70">
            <w:pPr>
              <w:rPr>
                <w:lang w:val="de-DE"/>
              </w:rPr>
            </w:pPr>
            <w:r>
              <w:rPr>
                <w:lang w:val="de-DE"/>
              </w:rPr>
              <w:t>Mit den SEO-Einstellungen k</w:t>
            </w:r>
            <w:r>
              <w:rPr>
                <w:lang w:val="de-DE"/>
              </w:rPr>
              <w:t>ö</w:t>
            </w:r>
            <w:r>
              <w:rPr>
                <w:lang w:val="de-DE"/>
              </w:rPr>
              <w:t>nnen Sie eine Sitemap und einen Such-Feed f</w:t>
            </w:r>
            <w:r>
              <w:rPr>
                <w:lang w:val="de-DE"/>
              </w:rPr>
              <w:t>ü</w:t>
            </w:r>
            <w:r>
              <w:rPr>
                <w:lang w:val="de-DE"/>
              </w:rPr>
              <w:t>r die In-Page-Erfahrung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34d9ce0c-a880-4274-8433-05db81b5e45b</w:t>
            </w:r>
          </w:p>
        </w:tc>
        <w:tc>
          <w:tcPr>
            <w:tcW w:w="7407" w:type="dxa"/>
            <w:shd w:val="clear" w:color="auto" w:fill="F2F2F2" w:themeFill="background1" w:themeFillShade="F2"/>
          </w:tcPr>
          <w:p w:rsidR="00000000" w:rsidRDefault="00155E70">
            <w:pPr>
              <w:rPr>
                <w:noProof/>
              </w:rPr>
            </w:pPr>
            <w:r>
              <w:rPr>
                <w:noProof/>
              </w:rPr>
              <w:t xml:space="preserve">To access the SEO settings, edit the experience and then click </w:t>
            </w:r>
            <w:r>
              <w:rPr>
                <w:rStyle w:val="mqInternal"/>
                <w:noProof/>
              </w:rPr>
              <w:t>[1}</w:t>
            </w:r>
            <w:r>
              <w:rPr>
                <w:noProof/>
              </w:rPr>
              <w:t>SETTINGS &gt; SEO</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Um auf die SEO-Einstellungen zuzugreifen, bearbeiten Sie die Erfahrung und klicken Sie dann auf </w:t>
            </w:r>
            <w:r>
              <w:rPr>
                <w:rStyle w:val="mqInternal"/>
                <w:noProof/>
                <w:lang w:val="de-DE"/>
              </w:rPr>
              <w:t>[1}</w:t>
            </w:r>
            <w:r>
              <w:rPr>
                <w:lang w:val="de-DE"/>
              </w:rPr>
              <w:t>EINSTELLUNGEN&gt; SEO</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814d928f-0345-40c2-90b0-a865f829ac0d</w:t>
            </w:r>
          </w:p>
        </w:tc>
        <w:tc>
          <w:tcPr>
            <w:tcW w:w="7407" w:type="dxa"/>
            <w:shd w:val="clear" w:color="auto" w:fill="F2F2F2" w:themeFill="background1" w:themeFillShade="F2"/>
          </w:tcPr>
          <w:p w:rsidR="00000000" w:rsidRDefault="00155E70">
            <w:pPr>
              <w:rPr>
                <w:noProof/>
              </w:rPr>
            </w:pPr>
            <w:r>
              <w:rPr>
                <w:noProof/>
              </w:rPr>
              <w:t>To generate a site map and/or search feed,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Sitemap und / oder einen Such-Feed zu erstellen: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121 </w:t>
            </w:r>
            <w:r>
              <w:rPr>
                <w:noProof/>
                <w:sz w:val="16"/>
              </w:rPr>
              <w:br/>
            </w:r>
            <w:r>
              <w:rPr>
                <w:noProof/>
                <w:sz w:val="2"/>
              </w:rPr>
              <w:t>ec95a3ec-7daa-4bb7-b88b-a20fee4b319e</w:t>
            </w:r>
          </w:p>
        </w:tc>
        <w:tc>
          <w:tcPr>
            <w:tcW w:w="7407" w:type="dxa"/>
            <w:shd w:val="clear" w:color="auto" w:fill="F2F2F2" w:themeFill="background1" w:themeFillShade="F2"/>
          </w:tcPr>
          <w:p w:rsidR="00000000" w:rsidRDefault="00155E70">
            <w:pPr>
              <w:rPr>
                <w:noProof/>
              </w:rPr>
            </w:pPr>
            <w:r>
              <w:rPr>
                <w:noProof/>
              </w:rPr>
              <w:t xml:space="preserve">Enter the </w:t>
            </w:r>
            <w:r>
              <w:rPr>
                <w:rStyle w:val="mqInternal"/>
                <w:noProof/>
              </w:rPr>
              <w:t>[1}</w:t>
            </w:r>
            <w:r>
              <w:rPr>
                <w:noProof/>
              </w:rPr>
              <w:t>Page URL</w:t>
            </w:r>
            <w:r>
              <w:rPr>
                <w:rStyle w:val="mqInternal"/>
                <w:noProof/>
              </w:rPr>
              <w:t>{2]</w:t>
            </w:r>
            <w:r>
              <w:rPr>
                <w:noProof/>
              </w:rPr>
              <w:t>.</w:t>
            </w:r>
          </w:p>
        </w:tc>
        <w:tc>
          <w:tcPr>
            <w:tcW w:w="7407" w:type="dxa"/>
          </w:tcPr>
          <w:p w:rsidR="00000000" w:rsidRDefault="00155E70">
            <w:pPr>
              <w:rPr>
                <w:lang w:val="de-DE"/>
              </w:rPr>
            </w:pPr>
            <w:r>
              <w:rPr>
                <w:lang w:val="de-DE"/>
              </w:rPr>
              <w:t xml:space="preserve">Geben Sie die </w:t>
            </w:r>
            <w:r>
              <w:rPr>
                <w:rStyle w:val="mqInternal"/>
                <w:noProof/>
                <w:lang w:val="de-DE"/>
              </w:rPr>
              <w:t>[1}</w:t>
            </w:r>
            <w:r>
              <w:rPr>
                <w:lang w:val="de-DE"/>
              </w:rPr>
              <w:t>Seiten-URL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d8a18862-dbbc-4213-928f-e09815d5b5c0</w:t>
            </w:r>
          </w:p>
        </w:tc>
        <w:tc>
          <w:tcPr>
            <w:tcW w:w="7407" w:type="dxa"/>
            <w:shd w:val="clear" w:color="auto" w:fill="F2F2F2" w:themeFill="background1" w:themeFillShade="F2"/>
          </w:tcPr>
          <w:p w:rsidR="00000000" w:rsidRDefault="00155E70">
            <w:pPr>
              <w:rPr>
                <w:noProof/>
              </w:rPr>
            </w:pPr>
            <w:r>
              <w:rPr>
                <w:noProof/>
              </w:rPr>
              <w:t>This is the URL of the site where the In-Page Experience will be published.</w:t>
            </w:r>
          </w:p>
        </w:tc>
        <w:tc>
          <w:tcPr>
            <w:tcW w:w="7407" w:type="dxa"/>
          </w:tcPr>
          <w:p w:rsidR="00000000" w:rsidRDefault="00155E70">
            <w:pPr>
              <w:rPr>
                <w:lang w:val="de-DE"/>
              </w:rPr>
            </w:pPr>
            <w:r>
              <w:rPr>
                <w:lang w:val="de-DE"/>
              </w:rPr>
              <w:t>Dies ist die URL der Site, auf der die In-Page-Erfahrung ver</w:t>
            </w:r>
            <w:r>
              <w:rPr>
                <w:lang w:val="de-DE"/>
              </w:rPr>
              <w:t>ö</w:t>
            </w:r>
            <w:r>
              <w:rPr>
                <w:lang w:val="de-DE"/>
              </w:rPr>
              <w:t>ffentlicht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123 </w:t>
            </w:r>
            <w:r>
              <w:rPr>
                <w:noProof/>
                <w:sz w:val="16"/>
              </w:rPr>
              <w:br/>
            </w:r>
            <w:r>
              <w:rPr>
                <w:noProof/>
                <w:sz w:val="2"/>
              </w:rPr>
              <w:t>58ec1ab2-b7a2-4f</w:t>
            </w:r>
            <w:r>
              <w:rPr>
                <w:noProof/>
                <w:sz w:val="2"/>
              </w:rPr>
              <w:t>a9-a5e7-60514479a4ad</w:t>
            </w:r>
          </w:p>
        </w:tc>
        <w:tc>
          <w:tcPr>
            <w:tcW w:w="7407" w:type="dxa"/>
            <w:shd w:val="clear" w:color="auto" w:fill="F2F2F2" w:themeFill="background1" w:themeFillShade="F2"/>
          </w:tcPr>
          <w:p w:rsidR="00000000" w:rsidRDefault="00155E70">
            <w:pPr>
              <w:rPr>
                <w:noProof/>
              </w:rPr>
            </w:pPr>
            <w:r>
              <w:rPr>
                <w:noProof/>
              </w:rPr>
              <w:t>Check whether video tags should be included.</w:t>
            </w:r>
          </w:p>
        </w:tc>
        <w:tc>
          <w:tcPr>
            <w:tcW w:w="7407" w:type="dxa"/>
          </w:tcPr>
          <w:p w:rsidR="00000000" w:rsidRDefault="00155E70">
            <w:pPr>
              <w:rPr>
                <w:lang w:val="de-DE"/>
              </w:rPr>
            </w:pPr>
            <w:r>
              <w:rPr>
                <w:lang w:val="de-DE"/>
              </w:rPr>
              <w:t>Ü</w:t>
            </w:r>
            <w:r>
              <w:rPr>
                <w:lang w:val="de-DE"/>
              </w:rPr>
              <w:t>berpr</w:t>
            </w:r>
            <w:r>
              <w:rPr>
                <w:lang w:val="de-DE"/>
              </w:rPr>
              <w:t>ü</w:t>
            </w:r>
            <w:r>
              <w:rPr>
                <w:lang w:val="de-DE"/>
              </w:rPr>
              <w:t>fen Sie, ob Video-Tags enthalten sein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124 </w:t>
            </w:r>
            <w:r>
              <w:rPr>
                <w:noProof/>
                <w:sz w:val="16"/>
              </w:rPr>
              <w:br/>
            </w:r>
            <w:r>
              <w:rPr>
                <w:noProof/>
                <w:sz w:val="2"/>
              </w:rPr>
              <w:t>6f67fb16-93de-40fb-85b0-7a48fab25da3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Generieren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125 </w:t>
            </w:r>
            <w:r>
              <w:rPr>
                <w:noProof/>
                <w:sz w:val="16"/>
              </w:rPr>
              <w:br/>
            </w:r>
            <w:r>
              <w:rPr>
                <w:noProof/>
                <w:sz w:val="2"/>
              </w:rPr>
              <w:t>08a86413-a853-49dc-a617-63d7965f6a89</w:t>
            </w:r>
          </w:p>
        </w:tc>
        <w:tc>
          <w:tcPr>
            <w:tcW w:w="7407" w:type="dxa"/>
            <w:shd w:val="clear" w:color="auto" w:fill="F2F2F2" w:themeFill="background1" w:themeFillShade="F2"/>
          </w:tcPr>
          <w:p w:rsidR="00000000" w:rsidRDefault="00155E70">
            <w:pPr>
              <w:rPr>
                <w:noProof/>
              </w:rPr>
            </w:pPr>
            <w:r>
              <w:rPr>
                <w:noProof/>
              </w:rPr>
              <w:t>The site map code should be copied into your existing site map to index the In-Page Experience information.</w:t>
            </w:r>
          </w:p>
        </w:tc>
        <w:tc>
          <w:tcPr>
            <w:tcW w:w="7407" w:type="dxa"/>
          </w:tcPr>
          <w:p w:rsidR="00000000" w:rsidRDefault="00155E70">
            <w:pPr>
              <w:rPr>
                <w:lang w:val="de-DE"/>
              </w:rPr>
            </w:pPr>
            <w:r>
              <w:rPr>
                <w:lang w:val="de-DE"/>
              </w:rPr>
              <w:t>Der Site Map-Code sollte in Ihre vorhandene Site Map kopiert werden, um die In-Page Experience-Informationen zu indizieren.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127 </w:t>
            </w:r>
            <w:r>
              <w:rPr>
                <w:noProof/>
                <w:sz w:val="16"/>
              </w:rPr>
              <w:br/>
            </w:r>
            <w:r>
              <w:rPr>
                <w:noProof/>
                <w:sz w:val="2"/>
              </w:rPr>
              <w:t>8fc328ca-3f26-46a0</w:t>
            </w:r>
            <w:r>
              <w:rPr>
                <w:noProof/>
                <w:sz w:val="2"/>
              </w:rPr>
              <w:t>-985d-338701698fde</w:t>
            </w:r>
          </w:p>
        </w:tc>
        <w:tc>
          <w:tcPr>
            <w:tcW w:w="7407" w:type="dxa"/>
            <w:shd w:val="clear" w:color="auto" w:fill="F2F2F2" w:themeFill="background1" w:themeFillShade="F2"/>
          </w:tcPr>
          <w:p w:rsidR="00000000" w:rsidRDefault="00155E70">
            <w:pPr>
              <w:rPr>
                <w:noProof/>
              </w:rPr>
            </w:pPr>
            <w:r>
              <w:rPr>
                <w:noProof/>
              </w:rPr>
              <w:t xml:space="preserve">To configure the Search 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Bearbeiten Sie die Erfahrung und klicken Sie auf, u</w:t>
            </w:r>
            <w:r>
              <w:rPr>
                <w:lang w:val="de-DE"/>
              </w:rPr>
              <w:t>m die Einstellungen f</w:t>
            </w:r>
            <w:r>
              <w:rPr>
                <w:lang w:val="de-DE"/>
              </w:rPr>
              <w:t>ü</w:t>
            </w:r>
            <w:r>
              <w:rPr>
                <w:lang w:val="de-DE"/>
              </w:rPr>
              <w:t>r die Suchmaschinenoptimierung f</w:t>
            </w:r>
            <w:r>
              <w:rPr>
                <w:lang w:val="de-DE"/>
              </w:rPr>
              <w:t>ü</w:t>
            </w:r>
            <w:r>
              <w:rPr>
                <w:lang w:val="de-DE"/>
              </w:rPr>
              <w:t xml:space="preserve">r eine Portal-Erfahrung zu konfigurieren </w:t>
            </w:r>
            <w:r>
              <w:rPr>
                <w:rStyle w:val="mqInternal"/>
                <w:noProof/>
                <w:lang w:val="de-DE"/>
              </w:rPr>
              <w:t>[1}</w:t>
            </w:r>
            <w:r>
              <w:rPr>
                <w:lang w:val="de-DE"/>
              </w:rPr>
              <w:t>SITE-KONFIGURATION&gt; Suchmaschinenoptimierung</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128 </w:t>
            </w:r>
            <w:r>
              <w:rPr>
                <w:noProof/>
                <w:sz w:val="16"/>
              </w:rPr>
              <w:br/>
            </w:r>
            <w:r>
              <w:rPr>
                <w:noProof/>
                <w:sz w:val="2"/>
              </w:rPr>
              <w:t>6d4d79da-e163-4b63-bf96-484b28f098a9</w:t>
            </w:r>
          </w:p>
        </w:tc>
        <w:tc>
          <w:tcPr>
            <w:tcW w:w="7407" w:type="dxa"/>
            <w:shd w:val="clear" w:color="auto" w:fill="F2F2F2" w:themeFill="background1" w:themeFillShade="F2"/>
          </w:tcPr>
          <w:p w:rsidR="00000000" w:rsidRDefault="00155E70">
            <w:pPr>
              <w:rPr>
                <w:noProof/>
              </w:rPr>
            </w:pPr>
            <w:r>
              <w:rPr>
                <w:noProof/>
              </w:rPr>
              <w:t>The following settings are available:</w:t>
            </w:r>
          </w:p>
        </w:tc>
        <w:tc>
          <w:tcPr>
            <w:tcW w:w="7407" w:type="dxa"/>
          </w:tcPr>
          <w:p w:rsidR="00000000" w:rsidRDefault="00155E70">
            <w:pPr>
              <w:rPr>
                <w:lang w:val="de-DE"/>
              </w:rPr>
            </w:pPr>
            <w:r>
              <w:rPr>
                <w:lang w:val="de-DE"/>
              </w:rPr>
              <w:t>Fo</w:t>
            </w:r>
            <w:r>
              <w:rPr>
                <w:lang w:val="de-DE"/>
              </w:rPr>
              <w:t>lgende Einstellungen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129 </w:t>
            </w:r>
            <w:r>
              <w:rPr>
                <w:noProof/>
                <w:sz w:val="16"/>
              </w:rPr>
              <w:br/>
            </w:r>
            <w:r>
              <w:rPr>
                <w:noProof/>
                <w:sz w:val="2"/>
              </w:rPr>
              <w:t>df449d4a-26f7-4f86-ac3e-a2dd3fe9dac9</w:t>
            </w:r>
          </w:p>
        </w:tc>
        <w:tc>
          <w:tcPr>
            <w:tcW w:w="7407" w:type="dxa"/>
            <w:shd w:val="clear" w:color="auto" w:fill="F2F2F2" w:themeFill="background1" w:themeFillShade="F2"/>
          </w:tcPr>
          <w:p w:rsidR="00000000" w:rsidRDefault="00155E70">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000000" w:rsidRDefault="00155E70">
            <w:pPr>
              <w:rPr>
                <w:lang w:val="de-DE"/>
              </w:rPr>
            </w:pPr>
            <w:r>
              <w:rPr>
                <w:rStyle w:val="mqInternal"/>
                <w:noProof/>
                <w:lang w:val="de-DE"/>
              </w:rPr>
              <w:t>[1}</w:t>
            </w:r>
            <w:r>
              <w:rPr>
                <w:lang w:val="de-DE"/>
              </w:rPr>
              <w:t>Site-Details</w:t>
            </w:r>
            <w:r>
              <w:rPr>
                <w:rStyle w:val="mqInternal"/>
                <w:noProof/>
                <w:lang w:val="de-DE"/>
              </w:rPr>
              <w:t>{2]</w:t>
            </w:r>
            <w:r>
              <w:rPr>
                <w:lang w:val="de-DE"/>
              </w:rPr>
              <w:t xml:space="preserve"> - Konfigurieren Sie das Site-Image, die Keywords und die Meta-Tags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130 </w:t>
            </w:r>
            <w:r>
              <w:rPr>
                <w:noProof/>
                <w:sz w:val="16"/>
              </w:rPr>
              <w:br/>
            </w:r>
            <w:r>
              <w:rPr>
                <w:noProof/>
                <w:sz w:val="2"/>
              </w:rPr>
              <w:t>ce7b49ec-eb61-4ddc-80df-d60b295af2db</w:t>
            </w:r>
          </w:p>
        </w:tc>
        <w:tc>
          <w:tcPr>
            <w:tcW w:w="7407" w:type="dxa"/>
            <w:shd w:val="clear" w:color="auto" w:fill="F2F2F2" w:themeFill="background1" w:themeFillShade="F2"/>
          </w:tcPr>
          <w:p w:rsidR="00000000" w:rsidRDefault="00155E70">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000000" w:rsidRDefault="00155E70">
            <w:pPr>
              <w:rPr>
                <w:lang w:val="de-DE"/>
              </w:rPr>
            </w:pPr>
            <w:r>
              <w:rPr>
                <w:rStyle w:val="mqInternal"/>
                <w:noProof/>
                <w:lang w:val="de-DE"/>
              </w:rPr>
              <w:t>[1}</w:t>
            </w:r>
            <w:r>
              <w:rPr>
                <w:lang w:val="de-DE"/>
              </w:rPr>
              <w:t>Seitenverzeichnis</w:t>
            </w:r>
            <w:r>
              <w:rPr>
                <w:rStyle w:val="mqInternal"/>
                <w:noProof/>
                <w:lang w:val="de-DE"/>
              </w:rPr>
              <w:t>{2]</w:t>
            </w:r>
            <w:r>
              <w:rPr>
                <w:lang w:val="de-DE"/>
              </w:rPr>
              <w:t xml:space="preserve"> - Greifen Sie auf die Sitemap- und Such-Feed-URLs 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131 </w:t>
            </w:r>
            <w:r>
              <w:rPr>
                <w:noProof/>
                <w:sz w:val="16"/>
              </w:rPr>
              <w:br/>
            </w:r>
            <w:r>
              <w:rPr>
                <w:noProof/>
                <w:sz w:val="2"/>
              </w:rPr>
              <w:t>13a85f44-8bb2-4778-b20d-e6794d2de891</w:t>
            </w:r>
          </w:p>
        </w:tc>
        <w:tc>
          <w:tcPr>
            <w:tcW w:w="7407" w:type="dxa"/>
            <w:shd w:val="clear" w:color="auto" w:fill="F2F2F2" w:themeFill="background1" w:themeFillShade="F2"/>
          </w:tcPr>
          <w:p w:rsidR="00000000" w:rsidRDefault="00155E70">
            <w:pPr>
              <w:rPr>
                <w:noProof/>
              </w:rPr>
            </w:pPr>
            <w:r>
              <w:rPr>
                <w:noProof/>
              </w:rPr>
              <w:t>Configuring the site details</w:t>
            </w:r>
          </w:p>
        </w:tc>
        <w:tc>
          <w:tcPr>
            <w:tcW w:w="7407" w:type="dxa"/>
          </w:tcPr>
          <w:p w:rsidR="00000000" w:rsidRDefault="00155E70">
            <w:pPr>
              <w:rPr>
                <w:lang w:val="de-DE"/>
              </w:rPr>
            </w:pPr>
            <w:r>
              <w:rPr>
                <w:lang w:val="de-DE"/>
              </w:rPr>
              <w:t>Konfiguriere</w:t>
            </w:r>
            <w:r>
              <w:rPr>
                <w:lang w:val="de-DE"/>
              </w:rPr>
              <w:t>n der Site-Details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132 </w:t>
            </w:r>
            <w:r>
              <w:rPr>
                <w:noProof/>
                <w:sz w:val="16"/>
              </w:rPr>
              <w:br/>
            </w:r>
            <w:r>
              <w:rPr>
                <w:noProof/>
                <w:sz w:val="2"/>
              </w:rPr>
              <w:t>9c60ff7a-8337-4d73-aae7-65b057b5185d</w:t>
            </w:r>
          </w:p>
        </w:tc>
        <w:tc>
          <w:tcPr>
            <w:tcW w:w="7407" w:type="dxa"/>
            <w:shd w:val="clear" w:color="auto" w:fill="F2F2F2" w:themeFill="background1" w:themeFillShade="F2"/>
          </w:tcPr>
          <w:p w:rsidR="00000000" w:rsidRDefault="00155E70">
            <w:pPr>
              <w:rPr>
                <w:noProof/>
              </w:rPr>
            </w:pPr>
            <w:r>
              <w:rPr>
                <w:noProof/>
              </w:rPr>
              <w:t>The Site Details settings can be configured to control how the portal is indexed by search engines.</w:t>
            </w:r>
          </w:p>
        </w:tc>
        <w:tc>
          <w:tcPr>
            <w:tcW w:w="7407" w:type="dxa"/>
          </w:tcPr>
          <w:p w:rsidR="00000000" w:rsidRDefault="00155E70">
            <w:pPr>
              <w:rPr>
                <w:lang w:val="de-DE"/>
              </w:rPr>
            </w:pPr>
            <w:r>
              <w:rPr>
                <w:lang w:val="de-DE"/>
              </w:rPr>
              <w:t>Die Einstellungen f</w:t>
            </w:r>
            <w:r>
              <w:rPr>
                <w:lang w:val="de-DE"/>
              </w:rPr>
              <w:t>ü</w:t>
            </w:r>
            <w:r>
              <w:rPr>
                <w:lang w:val="de-DE"/>
              </w:rPr>
              <w:t>r Site-Details k</w:t>
            </w:r>
            <w:r>
              <w:rPr>
                <w:lang w:val="de-DE"/>
              </w:rPr>
              <w:t>ö</w:t>
            </w:r>
            <w:r>
              <w:rPr>
                <w:lang w:val="de-DE"/>
              </w:rPr>
              <w:t>nnen konfiguriert werden, um zu steuern, wie das Portal v</w:t>
            </w:r>
            <w:r>
              <w:rPr>
                <w:lang w:val="de-DE"/>
              </w:rPr>
              <w:t>on Suchmaschinen indiziert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133 </w:t>
            </w:r>
            <w:r>
              <w:rPr>
                <w:noProof/>
                <w:sz w:val="16"/>
              </w:rPr>
              <w:br/>
            </w:r>
            <w:r>
              <w:rPr>
                <w:noProof/>
                <w:sz w:val="2"/>
              </w:rPr>
              <w:t>972799ff-5f10-4010-a2d8-5e37a818d2c5</w:t>
            </w:r>
          </w:p>
        </w:tc>
        <w:tc>
          <w:tcPr>
            <w:tcW w:w="7407" w:type="dxa"/>
            <w:shd w:val="clear" w:color="auto" w:fill="F2F2F2" w:themeFill="background1" w:themeFillShade="F2"/>
          </w:tcPr>
          <w:p w:rsidR="00000000" w:rsidRDefault="00155E70">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auf die Einstellun</w:t>
            </w:r>
            <w:r>
              <w:rPr>
                <w:lang w:val="de-DE"/>
              </w:rPr>
              <w:t>gen f</w:t>
            </w:r>
            <w:r>
              <w:rPr>
                <w:lang w:val="de-DE"/>
              </w:rPr>
              <w:t>ü</w:t>
            </w:r>
            <w:r>
              <w:rPr>
                <w:lang w:val="de-DE"/>
              </w:rPr>
              <w:t xml:space="preserve">r die Suchmaschinenoptimierung zuzugreifen, bearbeiten Sie die Erfahrung und klicken Sie auf </w:t>
            </w:r>
            <w:r>
              <w:rPr>
                <w:rStyle w:val="mqInternal"/>
                <w:noProof/>
                <w:lang w:val="de-DE"/>
              </w:rPr>
              <w:t>[1}</w:t>
            </w:r>
            <w:r>
              <w:rPr>
                <w:lang w:val="de-DE"/>
              </w:rPr>
              <w:t>SITE-KONFIGURATION&gt; Suchmaschinenoptimierung</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135 </w:t>
            </w:r>
            <w:r>
              <w:rPr>
                <w:noProof/>
                <w:sz w:val="16"/>
              </w:rPr>
              <w:br/>
            </w:r>
            <w:r>
              <w:rPr>
                <w:noProof/>
                <w:sz w:val="2"/>
              </w:rPr>
              <w:t>fb76dd1e-cd73-46ef-96cb-359ec7e85dac</w:t>
            </w:r>
          </w:p>
        </w:tc>
        <w:tc>
          <w:tcPr>
            <w:tcW w:w="7407" w:type="dxa"/>
            <w:shd w:val="clear" w:color="auto" w:fill="F2F2F2" w:themeFill="background1" w:themeFillShade="F2"/>
          </w:tcPr>
          <w:p w:rsidR="00000000" w:rsidRDefault="00155E70">
            <w:pPr>
              <w:rPr>
                <w:noProof/>
              </w:rPr>
            </w:pPr>
            <w:r>
              <w:rPr>
                <w:noProof/>
              </w:rPr>
              <w:t>The following settings can be configu</w:t>
            </w:r>
            <w:r>
              <w:rPr>
                <w:noProof/>
              </w:rPr>
              <w:t>red:</w:t>
            </w:r>
          </w:p>
        </w:tc>
        <w:tc>
          <w:tcPr>
            <w:tcW w:w="7407" w:type="dxa"/>
          </w:tcPr>
          <w:p w:rsidR="00000000" w:rsidRDefault="00155E70">
            <w:pPr>
              <w:rPr>
                <w:lang w:val="de-DE"/>
              </w:rPr>
            </w:pPr>
            <w:r>
              <w:rPr>
                <w:lang w:val="de-DE"/>
              </w:rPr>
              <w:t>Folgende Einstellungen k</w:t>
            </w:r>
            <w:r>
              <w:rPr>
                <w:lang w:val="de-DE"/>
              </w:rPr>
              <w:t>ö</w:t>
            </w:r>
            <w:r>
              <w:rPr>
                <w:lang w:val="de-DE"/>
              </w:rPr>
              <w:t>nnen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136 </w:t>
            </w:r>
            <w:r>
              <w:rPr>
                <w:noProof/>
                <w:sz w:val="16"/>
              </w:rPr>
              <w:br/>
            </w:r>
            <w:r>
              <w:rPr>
                <w:noProof/>
                <w:sz w:val="2"/>
              </w:rPr>
              <w:t>1dce5f25-0ac0-4579-b8f4-70530df050f9</w:t>
            </w:r>
          </w:p>
        </w:tc>
        <w:tc>
          <w:tcPr>
            <w:tcW w:w="7407" w:type="dxa"/>
            <w:shd w:val="clear" w:color="auto" w:fill="F2F2F2" w:themeFill="background1" w:themeFillShade="F2"/>
          </w:tcPr>
          <w:p w:rsidR="00000000" w:rsidRDefault="00155E70">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site description in the &lt;meta&gt; description tags, including the Facebook and Twitter meta tags.</w:t>
            </w:r>
          </w:p>
        </w:tc>
        <w:tc>
          <w:tcPr>
            <w:tcW w:w="7407" w:type="dxa"/>
          </w:tcPr>
          <w:p w:rsidR="00000000" w:rsidRDefault="00155E70">
            <w:pPr>
              <w:rPr>
                <w:lang w:val="de-DE"/>
              </w:rPr>
            </w:pPr>
            <w:r>
              <w:rPr>
                <w:rStyle w:val="mqInternal"/>
                <w:noProof/>
                <w:lang w:val="de-DE"/>
              </w:rPr>
              <w:t>[1}</w:t>
            </w:r>
            <w:r>
              <w:rPr>
                <w:lang w:val="de-DE"/>
              </w:rPr>
              <w:t>Verwenden Sie die Site-Beschreibung in Suchmaschinenergebnissen und wenn die Site freigegeben wird</w:t>
            </w:r>
            <w:r>
              <w:rPr>
                <w:rStyle w:val="mqInternal"/>
                <w:noProof/>
                <w:lang w:val="de-DE"/>
              </w:rPr>
              <w:t>{2]</w:t>
            </w:r>
            <w:r>
              <w:rPr>
                <w:lang w:val="de-DE"/>
              </w:rPr>
              <w:t xml:space="preserve"> - Wenn diese Option aktivi</w:t>
            </w:r>
            <w:r>
              <w:rPr>
                <w:lang w:val="de-DE"/>
              </w:rPr>
              <w:t>ert ist, wird die Site-Beschreibung in den &lt;meta&gt; -Beschreibungs-Tags verwendet, einschlie</w:t>
            </w:r>
            <w:r>
              <w:rPr>
                <w:lang w:val="de-DE"/>
              </w:rPr>
              <w:t>ß</w:t>
            </w:r>
            <w:r>
              <w:rPr>
                <w:lang w:val="de-DE"/>
              </w:rPr>
              <w:t>lich der Facebook- und Twitter-Meta-Tags.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137 </w:t>
            </w:r>
            <w:r>
              <w:rPr>
                <w:noProof/>
                <w:sz w:val="16"/>
              </w:rPr>
              <w:br/>
            </w:r>
            <w:r>
              <w:rPr>
                <w:noProof/>
                <w:sz w:val="2"/>
              </w:rPr>
              <w:t>037f044d-b894-47d4-8de6-9ac83931c07d</w:t>
            </w:r>
          </w:p>
        </w:tc>
        <w:tc>
          <w:tcPr>
            <w:tcW w:w="7407" w:type="dxa"/>
            <w:shd w:val="clear" w:color="auto" w:fill="F2F2F2" w:themeFill="background1" w:themeFillShade="F2"/>
          </w:tcPr>
          <w:p w:rsidR="00000000" w:rsidRDefault="00155E70">
            <w:pPr>
              <w:rPr>
                <w:noProof/>
              </w:rPr>
            </w:pPr>
            <w:r>
              <w:rPr>
                <w:noProof/>
              </w:rPr>
              <w:t>If not checked, the description for the featured video is used.</w:t>
            </w:r>
          </w:p>
        </w:tc>
        <w:tc>
          <w:tcPr>
            <w:tcW w:w="7407" w:type="dxa"/>
          </w:tcPr>
          <w:p w:rsidR="00000000" w:rsidRDefault="00155E70">
            <w:pPr>
              <w:rPr>
                <w:lang w:val="de-DE"/>
              </w:rPr>
            </w:pPr>
            <w:r>
              <w:rPr>
                <w:lang w:val="de-DE"/>
              </w:rPr>
              <w:t>Wenn nicht aktiv</w:t>
            </w:r>
            <w:r>
              <w:rPr>
                <w:lang w:val="de-DE"/>
              </w:rPr>
              <w:t>iert, wird die Beschreibung f</w:t>
            </w:r>
            <w:r>
              <w:rPr>
                <w:lang w:val="de-DE"/>
              </w:rPr>
              <w:t>ü</w:t>
            </w:r>
            <w:r>
              <w:rPr>
                <w:lang w:val="de-DE"/>
              </w:rPr>
              <w:t>r das vorgestellte Video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138 </w:t>
            </w:r>
            <w:r>
              <w:rPr>
                <w:noProof/>
                <w:sz w:val="16"/>
              </w:rPr>
              <w:br/>
            </w:r>
            <w:r>
              <w:rPr>
                <w:noProof/>
                <w:sz w:val="2"/>
              </w:rPr>
              <w:t>60f00fbc-1908-4268-9608-775cd048f85f</w:t>
            </w:r>
          </w:p>
        </w:tc>
        <w:tc>
          <w:tcPr>
            <w:tcW w:w="7407" w:type="dxa"/>
            <w:shd w:val="clear" w:color="auto" w:fill="F2F2F2" w:themeFill="background1" w:themeFillShade="F2"/>
          </w:tcPr>
          <w:p w:rsidR="00000000" w:rsidRDefault="00155E70">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site is shared on Facebook or Twitter.</w:t>
            </w:r>
          </w:p>
        </w:tc>
        <w:tc>
          <w:tcPr>
            <w:tcW w:w="7407" w:type="dxa"/>
          </w:tcPr>
          <w:p w:rsidR="00000000" w:rsidRDefault="00155E70">
            <w:pPr>
              <w:rPr>
                <w:lang w:val="de-DE"/>
              </w:rPr>
            </w:pPr>
            <w:r>
              <w:rPr>
                <w:rStyle w:val="mqInternal"/>
                <w:noProof/>
                <w:lang w:val="de-DE"/>
              </w:rPr>
              <w:t>[1}</w:t>
            </w:r>
            <w:r>
              <w:rPr>
                <w:lang w:val="de-DE"/>
              </w:rPr>
              <w:t>Site Image</w:t>
            </w:r>
            <w:r>
              <w:rPr>
                <w:rStyle w:val="mqInternal"/>
                <w:noProof/>
                <w:lang w:val="de-DE"/>
              </w:rPr>
              <w:t>{2]</w:t>
            </w:r>
            <w:r>
              <w:rPr>
                <w:lang w:val="de-DE"/>
              </w:rPr>
              <w:t xml:space="preserve"> - Di</w:t>
            </w:r>
            <w:r>
              <w:rPr>
                <w:lang w:val="de-DE"/>
              </w:rPr>
              <w:t>es ist das Bild, das angezeigt wird, wenn die Startseite einer Portalseite auf Facebook oder Twitter geteilt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139 </w:t>
            </w:r>
            <w:r>
              <w:rPr>
                <w:noProof/>
                <w:sz w:val="16"/>
              </w:rPr>
              <w:br/>
            </w:r>
            <w:r>
              <w:rPr>
                <w:noProof/>
                <w:sz w:val="2"/>
              </w:rPr>
              <w:t>ccae1f69-7833-40b8-b522-97086d522777</w:t>
            </w:r>
          </w:p>
        </w:tc>
        <w:tc>
          <w:tcPr>
            <w:tcW w:w="7407" w:type="dxa"/>
            <w:shd w:val="clear" w:color="auto" w:fill="F2F2F2" w:themeFill="background1" w:themeFillShade="F2"/>
          </w:tcPr>
          <w:p w:rsidR="00000000" w:rsidRDefault="00155E70">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000000" w:rsidRDefault="00155E70">
            <w:pPr>
              <w:rPr>
                <w:lang w:val="de-DE"/>
              </w:rPr>
            </w:pPr>
            <w:r>
              <w:rPr>
                <w:rStyle w:val="mqInternal"/>
                <w:noProof/>
                <w:lang w:val="de-DE"/>
              </w:rPr>
              <w:t>[1}</w:t>
            </w:r>
            <w:r>
              <w:rPr>
                <w:lang w:val="de-DE"/>
              </w:rPr>
              <w:t>Schl</w:t>
            </w:r>
            <w:r>
              <w:rPr>
                <w:lang w:val="de-DE"/>
              </w:rPr>
              <w:t>ü</w:t>
            </w:r>
            <w:r>
              <w:rPr>
                <w:lang w:val="de-DE"/>
              </w:rPr>
              <w:t>sselw</w:t>
            </w:r>
            <w:r>
              <w:rPr>
                <w:lang w:val="de-DE"/>
              </w:rPr>
              <w:t>ö</w:t>
            </w:r>
            <w:r>
              <w:rPr>
                <w:lang w:val="de-DE"/>
              </w:rPr>
              <w:t>rter</w:t>
            </w:r>
            <w:r>
              <w:rPr>
                <w:rStyle w:val="mqInternal"/>
                <w:noProof/>
                <w:lang w:val="de-DE"/>
              </w:rPr>
              <w:t>{2]</w:t>
            </w:r>
            <w:r>
              <w:rPr>
                <w:lang w:val="de-DE"/>
              </w:rPr>
              <w:t xml:space="preserve"> - Meta-Schl</w:t>
            </w:r>
            <w:r>
              <w:rPr>
                <w:lang w:val="de-DE"/>
              </w:rPr>
              <w:t>ü</w:t>
            </w:r>
            <w:r>
              <w:rPr>
                <w:lang w:val="de-DE"/>
              </w:rPr>
              <w:t>sselw</w:t>
            </w:r>
            <w:r>
              <w:rPr>
                <w:lang w:val="de-DE"/>
              </w:rPr>
              <w:t>ö</w:t>
            </w:r>
            <w:r>
              <w:rPr>
                <w:lang w:val="de-DE"/>
              </w:rPr>
              <w:t>rter, die allen Seiten der Website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140 </w:t>
            </w:r>
            <w:r>
              <w:rPr>
                <w:noProof/>
                <w:sz w:val="16"/>
              </w:rPr>
              <w:br/>
            </w:r>
            <w:r>
              <w:rPr>
                <w:noProof/>
                <w:sz w:val="2"/>
              </w:rPr>
              <w:t>36aabc54-45f8-42f7-8d4b-304df2b1e9a2</w:t>
            </w:r>
          </w:p>
        </w:tc>
        <w:tc>
          <w:tcPr>
            <w:tcW w:w="7407" w:type="dxa"/>
            <w:shd w:val="clear" w:color="auto" w:fill="F2F2F2" w:themeFill="background1" w:themeFillShade="F2"/>
          </w:tcPr>
          <w:p w:rsidR="00000000" w:rsidRDefault="00155E70">
            <w:pPr>
              <w:rPr>
                <w:noProof/>
              </w:rPr>
            </w:pPr>
            <w:r>
              <w:rPr>
                <w:noProof/>
              </w:rPr>
              <w:t>Adding "birds,animals,fish, animal world" will result in the following being added to the page HTML:</w:t>
            </w:r>
            <w:r>
              <w:rPr>
                <w:rStyle w:val="mqInternal"/>
                <w:noProof/>
              </w:rPr>
              <w:t>[1]</w:t>
            </w:r>
            <w:r>
              <w:rPr>
                <w:noProof/>
              </w:rPr>
              <w:t xml:space="preserve"> </w:t>
            </w:r>
            <w:r>
              <w:rPr>
                <w:rStyle w:val="mqInternal"/>
                <w:noProof/>
              </w:rPr>
              <w:t>[2}[3]{4]</w:t>
            </w:r>
          </w:p>
        </w:tc>
        <w:tc>
          <w:tcPr>
            <w:tcW w:w="7407" w:type="dxa"/>
          </w:tcPr>
          <w:p w:rsidR="00000000" w:rsidRDefault="00155E70">
            <w:pPr>
              <w:rPr>
                <w:lang w:val="de-DE"/>
              </w:rPr>
            </w:pPr>
            <w:r>
              <w:rPr>
                <w:lang w:val="de-DE"/>
              </w:rPr>
              <w:t>Das Hinzuf</w:t>
            </w:r>
            <w:r>
              <w:rPr>
                <w:lang w:val="de-DE"/>
              </w:rPr>
              <w:t>ü</w:t>
            </w:r>
            <w:r>
              <w:rPr>
                <w:lang w:val="de-DE"/>
              </w:rPr>
              <w:t>gen von "V</w:t>
            </w:r>
            <w:r>
              <w:rPr>
                <w:lang w:val="de-DE"/>
              </w:rPr>
              <w:t>ö</w:t>
            </w:r>
            <w:r>
              <w:rPr>
                <w:lang w:val="de-DE"/>
              </w:rPr>
              <w:t>gel</w:t>
            </w:r>
            <w:r>
              <w:rPr>
                <w:lang w:val="de-DE"/>
              </w:rPr>
              <w:t>n, Tieren, Fischen, Tierwelt" f</w:t>
            </w:r>
            <w:r>
              <w:rPr>
                <w:lang w:val="de-DE"/>
              </w:rPr>
              <w:t>ü</w:t>
            </w:r>
            <w:r>
              <w:rPr>
                <w:lang w:val="de-DE"/>
              </w:rPr>
              <w:t>hrt dazu, dass der HTML-Seite Folgendes hinzugef</w:t>
            </w:r>
            <w:r>
              <w:rPr>
                <w:lang w:val="de-DE"/>
              </w:rPr>
              <w:t>ü</w:t>
            </w:r>
            <w:r>
              <w:rPr>
                <w:lang w:val="de-DE"/>
              </w:rPr>
              <w:t>gt wird:</w:t>
            </w:r>
            <w:r>
              <w:rPr>
                <w:rStyle w:val="mqInternal"/>
                <w:noProof/>
                <w:lang w:val="de-DE"/>
              </w:rPr>
              <w:t>[1]</w:t>
            </w:r>
            <w:r>
              <w:rPr>
                <w:lang w:val="de-DE"/>
              </w:rPr>
              <w:t xml:space="preserve"> </w:t>
            </w:r>
            <w:r>
              <w:rPr>
                <w:rStyle w:val="mqInternal"/>
                <w:noProof/>
                <w:lang w:val="de-DE"/>
              </w:rPr>
              <w:t>[2}[3]{4]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141 </w:t>
            </w:r>
            <w:r>
              <w:rPr>
                <w:noProof/>
                <w:sz w:val="16"/>
              </w:rPr>
              <w:br/>
            </w:r>
            <w:r>
              <w:rPr>
                <w:noProof/>
                <w:sz w:val="2"/>
              </w:rPr>
              <w:t>85a9f875-0700-4e17-bbd5-ed1853a1dfe3</w:t>
            </w:r>
          </w:p>
        </w:tc>
        <w:tc>
          <w:tcPr>
            <w:tcW w:w="7407" w:type="dxa"/>
            <w:shd w:val="clear" w:color="auto" w:fill="F2F2F2" w:themeFill="background1" w:themeFillShade="F2"/>
          </w:tcPr>
          <w:p w:rsidR="00000000" w:rsidRDefault="00155E70">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000000" w:rsidRDefault="00155E70">
            <w:pPr>
              <w:rPr>
                <w:lang w:val="de-DE"/>
              </w:rPr>
            </w:pPr>
            <w:r>
              <w:rPr>
                <w:rStyle w:val="mqInternal"/>
                <w:noProof/>
                <w:lang w:val="de-DE"/>
              </w:rPr>
              <w:t>[1}</w:t>
            </w:r>
            <w:r>
              <w:rPr>
                <w:lang w:val="de-DE"/>
              </w:rPr>
              <w:t>Meta-Tags</w:t>
            </w:r>
            <w:r>
              <w:rPr>
                <w:rStyle w:val="mqInternal"/>
                <w:noProof/>
                <w:lang w:val="de-DE"/>
              </w:rPr>
              <w:t>{2]</w:t>
            </w:r>
            <w:r>
              <w:rPr>
                <w:lang w:val="de-DE"/>
              </w:rPr>
              <w:t xml:space="preserve"> - Wird verwendet, um zus</w:t>
            </w:r>
            <w:r>
              <w:rPr>
                <w:lang w:val="de-DE"/>
              </w:rPr>
              <w:t>ä</w:t>
            </w:r>
            <w:r>
              <w:rPr>
                <w:lang w:val="de-DE"/>
              </w:rPr>
              <w:t>tzliche Meta-Tags f</w:t>
            </w:r>
            <w:r>
              <w:rPr>
                <w:lang w:val="de-DE"/>
              </w:rPr>
              <w:t>ü</w:t>
            </w:r>
            <w:r>
              <w:rPr>
                <w:lang w:val="de-DE"/>
              </w:rPr>
              <w:t>r die Site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142 </w:t>
            </w:r>
            <w:r>
              <w:rPr>
                <w:noProof/>
                <w:sz w:val="16"/>
              </w:rPr>
              <w:br/>
            </w:r>
            <w:r>
              <w:rPr>
                <w:noProof/>
                <w:sz w:val="2"/>
              </w:rPr>
              <w:t>09e23a08-f5f6-4135-b6de-cef850d0d9be</w:t>
            </w:r>
          </w:p>
        </w:tc>
        <w:tc>
          <w:tcPr>
            <w:tcW w:w="7407" w:type="dxa"/>
            <w:shd w:val="clear" w:color="auto" w:fill="F2F2F2" w:themeFill="background1" w:themeFillShade="F2"/>
          </w:tcPr>
          <w:p w:rsidR="00000000" w:rsidRDefault="00155E70">
            <w:pPr>
              <w:rPr>
                <w:noProof/>
              </w:rPr>
            </w:pPr>
            <w:r>
              <w:rPr>
                <w:noProof/>
              </w:rPr>
              <w:t>These tags will be added to all site pages.</w:t>
            </w:r>
          </w:p>
        </w:tc>
        <w:tc>
          <w:tcPr>
            <w:tcW w:w="7407" w:type="dxa"/>
          </w:tcPr>
          <w:p w:rsidR="00000000" w:rsidRDefault="00155E70">
            <w:pPr>
              <w:rPr>
                <w:lang w:val="de-DE"/>
              </w:rPr>
            </w:pPr>
            <w:r>
              <w:rPr>
                <w:lang w:val="de-DE"/>
              </w:rPr>
              <w:t>Diese Tags werden allen Seiten der Website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143 </w:t>
            </w:r>
            <w:r>
              <w:rPr>
                <w:noProof/>
                <w:sz w:val="16"/>
              </w:rPr>
              <w:br/>
            </w:r>
            <w:r>
              <w:rPr>
                <w:noProof/>
                <w:sz w:val="2"/>
              </w:rPr>
              <w:t>fcbb365d-edd7-41ae-93b0-903195909394</w:t>
            </w:r>
          </w:p>
        </w:tc>
        <w:tc>
          <w:tcPr>
            <w:tcW w:w="7407" w:type="dxa"/>
            <w:shd w:val="clear" w:color="auto" w:fill="F2F2F2" w:themeFill="background1" w:themeFillShade="F2"/>
          </w:tcPr>
          <w:p w:rsidR="00000000" w:rsidRDefault="00155E70">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000000" w:rsidRDefault="00155E70">
            <w:pPr>
              <w:rPr>
                <w:lang w:val="de-DE"/>
              </w:rPr>
            </w:pPr>
            <w:r>
              <w:rPr>
                <w:lang w:val="de-DE"/>
              </w:rPr>
              <w:t>Bei</w:t>
            </w:r>
            <w:r>
              <w:rPr>
                <w:lang w:val="de-DE"/>
              </w:rPr>
              <w:t>spiel:</w:t>
            </w:r>
            <w:r>
              <w:rPr>
                <w:rStyle w:val="mqInternal"/>
                <w:noProof/>
                <w:lang w:val="de-DE"/>
              </w:rPr>
              <w:t>[1]</w:t>
            </w:r>
            <w:r>
              <w:rPr>
                <w:lang w:val="de-DE"/>
              </w:rPr>
              <w:t xml:space="preserve"> </w:t>
            </w:r>
            <w:r>
              <w:rPr>
                <w:rStyle w:val="mqInternal"/>
                <w:noProof/>
                <w:lang w:val="de-DE"/>
              </w:rPr>
              <w:t>[2}[3]{4]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144 </w:t>
            </w:r>
            <w:r>
              <w:rPr>
                <w:noProof/>
                <w:sz w:val="16"/>
              </w:rPr>
              <w:br/>
            </w:r>
            <w:r>
              <w:rPr>
                <w:noProof/>
                <w:sz w:val="2"/>
              </w:rPr>
              <w:t>969d4bcd-ead9-41b4-ad06-eaa51386e312</w:t>
            </w:r>
          </w:p>
        </w:tc>
        <w:tc>
          <w:tcPr>
            <w:tcW w:w="7407" w:type="dxa"/>
            <w:shd w:val="clear" w:color="auto" w:fill="F2F2F2" w:themeFill="background1" w:themeFillShade="F2"/>
          </w:tcPr>
          <w:p w:rsidR="00000000" w:rsidRDefault="00155E70">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benutzerdefinierte Videofelder in Seitenmetadaten ein</w:t>
            </w:r>
            <w:r>
              <w:rPr>
                <w:rStyle w:val="mqInternal"/>
                <w:noProof/>
                <w:lang w:val="de-DE"/>
              </w:rPr>
              <w:t>{2]</w:t>
            </w:r>
            <w:r>
              <w:rPr>
                <w:lang w:val="de-DE"/>
              </w:rPr>
              <w:t xml:space="preserve"> - Wenn diese Option</w:t>
            </w:r>
            <w:r>
              <w:rPr>
                <w:lang w:val="de-DE"/>
              </w:rPr>
              <w:t xml:space="preserve"> aktiviert ist, werden benutzerdefinierte Felder als Meta-Tags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145 </w:t>
            </w:r>
            <w:r>
              <w:rPr>
                <w:noProof/>
                <w:sz w:val="16"/>
              </w:rPr>
              <w:br/>
            </w:r>
            <w:r>
              <w:rPr>
                <w:noProof/>
                <w:sz w:val="2"/>
              </w:rPr>
              <w:t>7ab7eccd-4c75-401c-8d77-0538eab82628</w:t>
            </w:r>
          </w:p>
        </w:tc>
        <w:tc>
          <w:tcPr>
            <w:tcW w:w="7407" w:type="dxa"/>
            <w:shd w:val="clear" w:color="auto" w:fill="F2F2F2" w:themeFill="background1" w:themeFillShade="F2"/>
          </w:tcPr>
          <w:p w:rsidR="00000000" w:rsidRDefault="00155E70">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r>
              <w:rPr>
                <w:rStyle w:val="mqInternal"/>
                <w:noProof/>
              </w:rPr>
              <w:t>[5]</w:t>
            </w:r>
            <w:r>
              <w:rPr>
                <w:noProof/>
              </w:rPr>
              <w:t xml:space="preserve"> </w:t>
            </w:r>
            <w:r>
              <w:rPr>
                <w:rStyle w:val="mqInternal"/>
                <w:noProof/>
              </w:rPr>
              <w:lastRenderedPageBreak/>
              <w:t>[6}[7]{8]</w:t>
            </w:r>
          </w:p>
        </w:tc>
        <w:tc>
          <w:tcPr>
            <w:tcW w:w="7407" w:type="dxa"/>
          </w:tcPr>
          <w:p w:rsidR="00000000" w:rsidRDefault="00155E70">
            <w:pPr>
              <w:rPr>
                <w:lang w:val="de-DE"/>
              </w:rPr>
            </w:pPr>
            <w:r>
              <w:rPr>
                <w:lang w:val="de-DE"/>
              </w:rPr>
              <w:lastRenderedPageBreak/>
              <w:t xml:space="preserve">Zum Beispiel ein benutzerdefiniertes Feld von </w:t>
            </w:r>
            <w:r>
              <w:rPr>
                <w:rStyle w:val="mqInternal"/>
                <w:noProof/>
                <w:lang w:val="de-DE"/>
              </w:rPr>
              <w:t>[1}</w:t>
            </w:r>
            <w:r>
              <w:rPr>
                <w:lang w:val="de-DE"/>
              </w:rPr>
              <w:t>Jahr</w:t>
            </w:r>
            <w:r>
              <w:rPr>
                <w:rStyle w:val="mqInternal"/>
                <w:noProof/>
                <w:lang w:val="de-DE"/>
              </w:rPr>
              <w:t>{2]</w:t>
            </w:r>
            <w:r>
              <w:rPr>
                <w:lang w:val="de-DE"/>
              </w:rPr>
              <w:t xml:space="preserve"> mit einem Wert von </w:t>
            </w:r>
            <w:r>
              <w:rPr>
                <w:rStyle w:val="mqInternal"/>
                <w:noProof/>
                <w:lang w:val="de-DE"/>
              </w:rPr>
              <w:lastRenderedPageBreak/>
              <w:t>[1}</w:t>
            </w:r>
            <w:r>
              <w:rPr>
                <w:lang w:val="de-DE"/>
              </w:rPr>
              <w:t>2018</w:t>
            </w:r>
            <w:r>
              <w:rPr>
                <w:rStyle w:val="mqInternal"/>
                <w:noProof/>
                <w:lang w:val="de-DE"/>
              </w:rPr>
              <w:t>{2]</w:t>
            </w:r>
            <w:r>
              <w:rPr>
                <w:lang w:val="de-DE"/>
              </w:rPr>
              <w:t xml:space="preserve"> werde hinzuf</w:t>
            </w:r>
            <w:r>
              <w:rPr>
                <w:lang w:val="de-DE"/>
              </w:rPr>
              <w:t>ü</w:t>
            </w:r>
            <w:r>
              <w:rPr>
                <w:lang w:val="de-DE"/>
              </w:rPr>
              <w:t>gen:</w:t>
            </w:r>
            <w:r>
              <w:rPr>
                <w:rStyle w:val="mqInternal"/>
                <w:noProof/>
                <w:lang w:val="de-DE"/>
              </w:rPr>
              <w:t>[5]</w:t>
            </w:r>
            <w:r>
              <w:rPr>
                <w:lang w:val="de-DE"/>
              </w:rPr>
              <w:t xml:space="preserve"> </w:t>
            </w:r>
            <w:r>
              <w:rPr>
                <w:rStyle w:val="mqInternal"/>
                <w:noProof/>
                <w:lang w:val="de-DE"/>
              </w:rPr>
              <w:t>[6}[7]{8]</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146 </w:t>
            </w:r>
            <w:r>
              <w:rPr>
                <w:noProof/>
                <w:sz w:val="16"/>
              </w:rPr>
              <w:br/>
            </w:r>
            <w:r>
              <w:rPr>
                <w:noProof/>
                <w:sz w:val="2"/>
              </w:rPr>
              <w:t>ceb46288-d63d-4a68-9591-1f2bd01535cd</w:t>
            </w:r>
          </w:p>
        </w:tc>
        <w:tc>
          <w:tcPr>
            <w:tcW w:w="7407" w:type="dxa"/>
            <w:shd w:val="clear" w:color="auto" w:fill="F2F2F2" w:themeFill="background1" w:themeFillShade="F2"/>
          </w:tcPr>
          <w:p w:rsidR="00000000" w:rsidRDefault="00155E70">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eine kanonische URL in Seitenmetadaten ein</w:t>
            </w:r>
            <w:r>
              <w:rPr>
                <w:rStyle w:val="mqInternal"/>
                <w:noProof/>
                <w:lang w:val="de-DE"/>
              </w:rPr>
              <w:t>{2]</w:t>
            </w:r>
            <w:r>
              <w:rPr>
                <w:lang w:val="de-DE"/>
              </w:rPr>
              <w:t xml:space="preserve"> - Wenn diese Option aktiviert ist, wird a hinzugef</w:t>
            </w:r>
            <w:r>
              <w:rPr>
                <w:lang w:val="de-DE"/>
              </w:rPr>
              <w:t>ü</w:t>
            </w:r>
            <w:r>
              <w:rPr>
                <w:lang w:val="de-DE"/>
              </w:rPr>
              <w:t xml:space="preserve">gt </w:t>
            </w:r>
            <w:r>
              <w:rPr>
                <w:rStyle w:val="mqInternal"/>
                <w:noProof/>
                <w:lang w:val="de-DE"/>
              </w:rPr>
              <w:t>[3}[4]{5]</w:t>
            </w:r>
            <w:r>
              <w:rPr>
                <w:lang w:val="de-DE"/>
              </w:rPr>
              <w:t xml:space="preserve"> Meta-Tag in der Quelle, das zur Verbesserung der Suchmaschinenoptimierung beitr</w:t>
            </w:r>
            <w:r>
              <w:rPr>
                <w:lang w:val="de-DE"/>
              </w:rPr>
              <w:t>ä</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147 </w:t>
            </w:r>
            <w:r>
              <w:rPr>
                <w:noProof/>
                <w:sz w:val="16"/>
              </w:rPr>
              <w:br/>
            </w:r>
            <w:r>
              <w:rPr>
                <w:noProof/>
                <w:sz w:val="2"/>
              </w:rPr>
              <w:t>0d98991c-ddf8-469b-a7d7-09f99b6f7e73</w:t>
            </w:r>
          </w:p>
        </w:tc>
        <w:tc>
          <w:tcPr>
            <w:tcW w:w="7407" w:type="dxa"/>
            <w:shd w:val="clear" w:color="auto" w:fill="F2F2F2" w:themeFill="background1" w:themeFillShade="F2"/>
          </w:tcPr>
          <w:p w:rsidR="00000000" w:rsidRDefault="00155E70">
            <w:pPr>
              <w:rPr>
                <w:noProof/>
              </w:rPr>
            </w:pPr>
            <w:r>
              <w:rPr>
                <w:noProof/>
              </w:rPr>
              <w:t xml:space="preserve">This is a feature that tells Google to treat all the pages with the same </w:t>
            </w:r>
            <w:r>
              <w:rPr>
                <w:rStyle w:val="mqInternal"/>
                <w:noProof/>
              </w:rPr>
              <w:t>[1}[2]{3]</w:t>
            </w:r>
            <w:r>
              <w:rPr>
                <w:noProof/>
              </w:rPr>
              <w:t xml:space="preserve"> link as a single entry.</w:t>
            </w:r>
          </w:p>
        </w:tc>
        <w:tc>
          <w:tcPr>
            <w:tcW w:w="7407" w:type="dxa"/>
          </w:tcPr>
          <w:p w:rsidR="00000000" w:rsidRDefault="00155E70">
            <w:pPr>
              <w:rPr>
                <w:lang w:val="de-DE"/>
              </w:rPr>
            </w:pPr>
            <w:r>
              <w:rPr>
                <w:lang w:val="de-DE"/>
              </w:rPr>
              <w:t xml:space="preserve">Dies ist eine Funktion, mit der Google angewiesen wird, alle Seiten gleich zu behandeln </w:t>
            </w:r>
            <w:r>
              <w:rPr>
                <w:rStyle w:val="mqInternal"/>
                <w:noProof/>
                <w:lang w:val="de-DE"/>
              </w:rPr>
              <w:t>[1}[2]{3]</w:t>
            </w:r>
            <w:r>
              <w:rPr>
                <w:lang w:val="de-DE"/>
              </w:rPr>
              <w:t xml:space="preserve"> Link als</w:t>
            </w:r>
            <w:r>
              <w:rPr>
                <w:lang w:val="de-DE"/>
              </w:rPr>
              <w:t xml:space="preserve"> einzelner Eintrag.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148 </w:t>
            </w:r>
            <w:r>
              <w:rPr>
                <w:noProof/>
                <w:sz w:val="16"/>
              </w:rPr>
              <w:br/>
            </w:r>
            <w:r>
              <w:rPr>
                <w:noProof/>
                <w:sz w:val="2"/>
              </w:rPr>
              <w:t>c26bbd0f-4885-4ea5-949c-6f0d480596d8</w:t>
            </w:r>
          </w:p>
        </w:tc>
        <w:tc>
          <w:tcPr>
            <w:tcW w:w="7407" w:type="dxa"/>
            <w:shd w:val="clear" w:color="auto" w:fill="F2F2F2" w:themeFill="background1" w:themeFillShade="F2"/>
          </w:tcPr>
          <w:p w:rsidR="00000000" w:rsidRDefault="00155E70">
            <w:pPr>
              <w:rPr>
                <w:noProof/>
              </w:rPr>
            </w:pPr>
            <w:r>
              <w:rPr>
                <w:noProof/>
              </w:rPr>
              <w:t>For example, mysite.com/video/mypage.html is the same as mysite.com/video/mypage.html?username=foobar.</w:t>
            </w:r>
          </w:p>
        </w:tc>
        <w:tc>
          <w:tcPr>
            <w:tcW w:w="7407" w:type="dxa"/>
          </w:tcPr>
          <w:p w:rsidR="00000000" w:rsidRDefault="00155E70">
            <w:pPr>
              <w:rPr>
                <w:lang w:val="de-DE"/>
              </w:rPr>
            </w:pPr>
            <w:r>
              <w:rPr>
                <w:lang w:val="de-DE"/>
              </w:rPr>
              <w:t>Beispielsweise ist mysite.com/video/mypage.html mit mysite.com/video/mypage.html?username=</w:t>
            </w:r>
            <w:r>
              <w:rPr>
                <w:lang w:val="de-DE"/>
              </w:rPr>
              <w:t>foobar identisch.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149 </w:t>
            </w:r>
            <w:r>
              <w:rPr>
                <w:noProof/>
                <w:sz w:val="16"/>
              </w:rPr>
              <w:br/>
            </w:r>
            <w:r>
              <w:rPr>
                <w:noProof/>
                <w:sz w:val="2"/>
              </w:rPr>
              <w:t>3218bbc9-409c-4ba9-a910-0cc185ae2a8e</w:t>
            </w:r>
          </w:p>
        </w:tc>
        <w:tc>
          <w:tcPr>
            <w:tcW w:w="7407" w:type="dxa"/>
            <w:shd w:val="clear" w:color="auto" w:fill="F2F2F2" w:themeFill="background1" w:themeFillShade="F2"/>
          </w:tcPr>
          <w:p w:rsidR="00000000" w:rsidRDefault="00155E70">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included as part of the URL to the video detail page, just the video ID will be in the URL.</w:t>
            </w:r>
          </w:p>
        </w:tc>
        <w:tc>
          <w:tcPr>
            <w:tcW w:w="7407" w:type="dxa"/>
          </w:tcPr>
          <w:p w:rsidR="00000000" w:rsidRDefault="00155E70">
            <w:pPr>
              <w:rPr>
                <w:lang w:val="de-DE"/>
              </w:rPr>
            </w:pPr>
            <w:r>
              <w:rPr>
                <w:rStyle w:val="mqInternal"/>
                <w:noProof/>
                <w:lang w:val="de-DE"/>
              </w:rPr>
              <w:t>[1}</w:t>
            </w:r>
            <w:r>
              <w:rPr>
                <w:lang w:val="de-DE"/>
              </w:rPr>
              <w:t>Entfernen Sie V</w:t>
            </w:r>
            <w:r>
              <w:rPr>
                <w:lang w:val="de-DE"/>
              </w:rPr>
              <w:t>ideotitel aus ihren URLs</w:t>
            </w:r>
            <w:r>
              <w:rPr>
                <w:rStyle w:val="mqInternal"/>
                <w:noProof/>
                <w:lang w:val="de-DE"/>
              </w:rPr>
              <w:t>{2]</w:t>
            </w:r>
            <w:r>
              <w:rPr>
                <w:lang w:val="de-DE"/>
              </w:rPr>
              <w:t xml:space="preserve"> - Wenn diese Option aktiviert ist, wird der Videoname nicht als Teil der URL zur Videodetailseite aufgenommen, sondern nur die Video-ID in der URL.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150 </w:t>
            </w:r>
            <w:r>
              <w:rPr>
                <w:noProof/>
                <w:sz w:val="16"/>
              </w:rPr>
              <w:br/>
            </w:r>
            <w:r>
              <w:rPr>
                <w:noProof/>
                <w:sz w:val="2"/>
              </w:rPr>
              <w:t>0cc46626-c8c1-4eac-b760-a3b7dc59b257</w:t>
            </w:r>
          </w:p>
        </w:tc>
        <w:tc>
          <w:tcPr>
            <w:tcW w:w="7407" w:type="dxa"/>
            <w:shd w:val="clear" w:color="auto" w:fill="F2F2F2" w:themeFill="background1" w:themeFillShade="F2"/>
          </w:tcPr>
          <w:p w:rsidR="00000000" w:rsidRDefault="00155E70">
            <w:pPr>
              <w:rPr>
                <w:noProof/>
              </w:rPr>
            </w:pPr>
            <w:r>
              <w:rPr>
                <w:noProof/>
              </w:rPr>
              <w:t>Viewing the site map &amp; search feed</w:t>
            </w:r>
          </w:p>
        </w:tc>
        <w:tc>
          <w:tcPr>
            <w:tcW w:w="7407" w:type="dxa"/>
          </w:tcPr>
          <w:p w:rsidR="00000000" w:rsidRDefault="00155E70">
            <w:pPr>
              <w:rPr>
                <w:lang w:val="de-DE"/>
              </w:rPr>
            </w:pPr>
            <w:r>
              <w:rPr>
                <w:lang w:val="de-DE"/>
              </w:rPr>
              <w:t>Anzeigen der Sitemap und des Such-Feeds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151 </w:t>
            </w:r>
            <w:r>
              <w:rPr>
                <w:noProof/>
                <w:sz w:val="16"/>
              </w:rPr>
              <w:br/>
            </w:r>
            <w:r>
              <w:rPr>
                <w:noProof/>
                <w:sz w:val="2"/>
              </w:rPr>
              <w:t>8cc34bd6-7194-4ad6-8ded-9f3d6b840d61</w:t>
            </w:r>
          </w:p>
        </w:tc>
        <w:tc>
          <w:tcPr>
            <w:tcW w:w="7407" w:type="dxa"/>
            <w:shd w:val="clear" w:color="auto" w:fill="F2F2F2" w:themeFill="background1" w:themeFillShade="F2"/>
          </w:tcPr>
          <w:p w:rsidR="00000000" w:rsidRDefault="00155E70">
            <w:pPr>
              <w:rPr>
                <w:noProof/>
              </w:rPr>
            </w:pPr>
            <w:r>
              <w:rPr>
                <w:noProof/>
              </w:rPr>
              <w:t>The Site Map settings display the URLs for the site map and search feed.</w:t>
            </w:r>
          </w:p>
        </w:tc>
        <w:tc>
          <w:tcPr>
            <w:tcW w:w="7407" w:type="dxa"/>
          </w:tcPr>
          <w:p w:rsidR="00000000" w:rsidRDefault="00155E70">
            <w:pPr>
              <w:rPr>
                <w:lang w:val="de-DE"/>
              </w:rPr>
            </w:pPr>
            <w:r>
              <w:rPr>
                <w:lang w:val="de-DE"/>
              </w:rPr>
              <w:t>In den Site Map-Einstellungen werden die URLs f</w:t>
            </w:r>
            <w:r>
              <w:rPr>
                <w:lang w:val="de-DE"/>
              </w:rPr>
              <w:t>ü</w:t>
            </w:r>
            <w:r>
              <w:rPr>
                <w:lang w:val="de-DE"/>
              </w:rPr>
              <w:t>r die Site Map und den Such-Feed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152 </w:t>
            </w:r>
            <w:r>
              <w:rPr>
                <w:noProof/>
                <w:sz w:val="16"/>
              </w:rPr>
              <w:br/>
            </w:r>
            <w:r>
              <w:rPr>
                <w:noProof/>
                <w:sz w:val="2"/>
              </w:rPr>
              <w:t>eaf5151d-d867-4fe7-9f76-95bc99fc1b8a</w:t>
            </w:r>
          </w:p>
        </w:tc>
        <w:tc>
          <w:tcPr>
            <w:tcW w:w="7407" w:type="dxa"/>
            <w:shd w:val="clear" w:color="auto" w:fill="F2F2F2" w:themeFill="background1" w:themeFillShade="F2"/>
          </w:tcPr>
          <w:p w:rsidR="00000000" w:rsidRDefault="00155E70">
            <w:pPr>
              <w:rPr>
                <w:noProof/>
              </w:rPr>
            </w:pPr>
            <w:r>
              <w:rPr>
                <w:noProof/>
              </w:rPr>
              <w:t>The site map can be downloaded and submitted to search engines.</w:t>
            </w:r>
          </w:p>
        </w:tc>
        <w:tc>
          <w:tcPr>
            <w:tcW w:w="7407" w:type="dxa"/>
          </w:tcPr>
          <w:p w:rsidR="00000000" w:rsidRDefault="00155E70">
            <w:pPr>
              <w:rPr>
                <w:lang w:val="de-DE"/>
              </w:rPr>
            </w:pPr>
            <w:r>
              <w:rPr>
                <w:lang w:val="de-DE"/>
              </w:rPr>
              <w:t>Die Sitemap kann heruntergeladen und an Suchmaschinen gesendet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153 </w:t>
            </w:r>
            <w:r>
              <w:rPr>
                <w:noProof/>
                <w:sz w:val="16"/>
              </w:rPr>
              <w:br/>
            </w:r>
            <w:r>
              <w:rPr>
                <w:noProof/>
                <w:sz w:val="2"/>
              </w:rPr>
              <w:t>21564b6b-2e93-4cc1-8057-624dd35e261c</w:t>
            </w:r>
          </w:p>
        </w:tc>
        <w:tc>
          <w:tcPr>
            <w:tcW w:w="7407" w:type="dxa"/>
            <w:shd w:val="clear" w:color="auto" w:fill="F2F2F2" w:themeFill="background1" w:themeFillShade="F2"/>
          </w:tcPr>
          <w:p w:rsidR="00000000" w:rsidRDefault="00155E70">
            <w:pPr>
              <w:rPr>
                <w:noProof/>
              </w:rPr>
            </w:pPr>
            <w:r>
              <w:rPr>
                <w:noProof/>
              </w:rPr>
              <w:t>The search feed can be used by most searc</w:t>
            </w:r>
            <w:r>
              <w:rPr>
                <w:noProof/>
              </w:rPr>
              <w:t>h engine software as a way to add Gallery content to search results.</w:t>
            </w:r>
          </w:p>
        </w:tc>
        <w:tc>
          <w:tcPr>
            <w:tcW w:w="7407" w:type="dxa"/>
          </w:tcPr>
          <w:p w:rsidR="00000000" w:rsidRDefault="00155E70">
            <w:pPr>
              <w:rPr>
                <w:lang w:val="de-DE"/>
              </w:rPr>
            </w:pPr>
            <w:r>
              <w:rPr>
                <w:lang w:val="de-DE"/>
              </w:rPr>
              <w:t>Der Such-Feed kann von den meisten Suchmaschinensoftware verwendet werden, um Galerieinhalte zu Suchergebnissen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154 </w:t>
            </w:r>
            <w:r>
              <w:rPr>
                <w:noProof/>
                <w:sz w:val="16"/>
              </w:rPr>
              <w:br/>
            </w:r>
            <w:r>
              <w:rPr>
                <w:noProof/>
                <w:sz w:val="2"/>
              </w:rPr>
              <w:t>10288c56-8db4-42e5-92fe-36000219eb9f</w:t>
            </w:r>
          </w:p>
        </w:tc>
        <w:tc>
          <w:tcPr>
            <w:tcW w:w="7407" w:type="dxa"/>
            <w:shd w:val="clear" w:color="auto" w:fill="F2F2F2" w:themeFill="background1" w:themeFillShade="F2"/>
          </w:tcPr>
          <w:p w:rsidR="00000000" w:rsidRDefault="00155E70">
            <w:pPr>
              <w:rPr>
                <w:noProof/>
              </w:rPr>
            </w:pPr>
            <w:r>
              <w:rPr>
                <w:noProof/>
              </w:rPr>
              <w:t>To access the Sear</w:t>
            </w:r>
            <w:r>
              <w:rPr>
                <w:noProof/>
              </w:rPr>
              <w:t xml:space="preserve">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auf die Einstellungen f</w:t>
            </w:r>
            <w:r>
              <w:rPr>
                <w:lang w:val="de-DE"/>
              </w:rPr>
              <w:t>ü</w:t>
            </w:r>
            <w:r>
              <w:rPr>
                <w:lang w:val="de-DE"/>
              </w:rPr>
              <w:t>r die Suchmaschinenoptimierung zuzugreifen, bearbeiten Sie die Erfahrung und klicken Sie</w:t>
            </w:r>
            <w:r>
              <w:rPr>
                <w:lang w:val="de-DE"/>
              </w:rPr>
              <w:t xml:space="preserve"> auf </w:t>
            </w:r>
            <w:r>
              <w:rPr>
                <w:rStyle w:val="mqInternal"/>
                <w:noProof/>
                <w:lang w:val="de-DE"/>
              </w:rPr>
              <w:t>[1}</w:t>
            </w:r>
            <w:r>
              <w:rPr>
                <w:lang w:val="de-DE"/>
              </w:rPr>
              <w:t>SITE-KONFIGURATION&gt; Suchmaschinenoptimierung</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155 </w:t>
            </w:r>
            <w:r>
              <w:rPr>
                <w:noProof/>
                <w:sz w:val="16"/>
              </w:rPr>
              <w:br/>
            </w:r>
            <w:r>
              <w:rPr>
                <w:noProof/>
                <w:sz w:val="2"/>
              </w:rPr>
              <w:t>5358f48a-6b3d-433d-8d1d-d25bcce1cd7c</w:t>
            </w:r>
          </w:p>
        </w:tc>
        <w:tc>
          <w:tcPr>
            <w:tcW w:w="7407" w:type="dxa"/>
            <w:shd w:val="clear" w:color="auto" w:fill="F2F2F2" w:themeFill="background1" w:themeFillShade="F2"/>
          </w:tcPr>
          <w:p w:rsidR="00000000" w:rsidRDefault="00155E70">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000000" w:rsidRDefault="00155E70">
            <w:pPr>
              <w:rPr>
                <w:lang w:val="de-DE"/>
              </w:rPr>
            </w:pPr>
            <w:r>
              <w:rPr>
                <w:lang w:val="de-DE"/>
              </w:rPr>
              <w:t>Aktivieren Sie die Option, um die</w:t>
            </w:r>
            <w:r>
              <w:rPr>
                <w:lang w:val="de-DE"/>
              </w:rPr>
              <w:t xml:space="preserve"> Video-Tags in die Sitemap aufzunehmen </w:t>
            </w:r>
            <w:r>
              <w:rPr>
                <w:rStyle w:val="mqInternal"/>
                <w:noProof/>
                <w:lang w:val="de-DE"/>
              </w:rPr>
              <w:t>[1}</w:t>
            </w:r>
            <w:r>
              <w:rPr>
                <w:lang w:val="de-DE"/>
              </w:rPr>
              <w:t>F</w:t>
            </w:r>
            <w:r>
              <w:rPr>
                <w:lang w:val="de-DE"/>
              </w:rPr>
              <w:t>ü</w:t>
            </w:r>
            <w:r>
              <w:rPr>
                <w:lang w:val="de-DE"/>
              </w:rPr>
              <w:t>gen Sie Video-Tags in die Sitemap ein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156 </w:t>
            </w:r>
            <w:r>
              <w:rPr>
                <w:noProof/>
                <w:sz w:val="16"/>
              </w:rPr>
              <w:br/>
            </w:r>
            <w:r>
              <w:rPr>
                <w:noProof/>
                <w:sz w:val="2"/>
              </w:rPr>
              <w:t>56dde209-65f7-43c7-85fd-08ef3fd161aa</w:t>
            </w:r>
          </w:p>
        </w:tc>
        <w:tc>
          <w:tcPr>
            <w:tcW w:w="7407" w:type="dxa"/>
            <w:shd w:val="clear" w:color="auto" w:fill="F2F2F2" w:themeFill="background1" w:themeFillShade="F2"/>
          </w:tcPr>
          <w:p w:rsidR="00000000" w:rsidRDefault="00155E70">
            <w:pPr>
              <w:rPr>
                <w:noProof/>
              </w:rPr>
            </w:pPr>
            <w:r>
              <w:rPr>
                <w:noProof/>
              </w:rPr>
              <w:t>Note that only the first 32 tags are included.</w:t>
            </w:r>
          </w:p>
        </w:tc>
        <w:tc>
          <w:tcPr>
            <w:tcW w:w="7407" w:type="dxa"/>
          </w:tcPr>
          <w:p w:rsidR="00000000" w:rsidRDefault="00155E70">
            <w:pPr>
              <w:rPr>
                <w:lang w:val="de-DE"/>
              </w:rPr>
            </w:pPr>
            <w:r>
              <w:rPr>
                <w:lang w:val="de-DE"/>
              </w:rPr>
              <w:t>Beachten Sie, dass nur die ersten 32 Tags enthalten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157 </w:t>
            </w:r>
            <w:r>
              <w:rPr>
                <w:noProof/>
                <w:sz w:val="16"/>
              </w:rPr>
              <w:br/>
            </w:r>
            <w:r>
              <w:rPr>
                <w:noProof/>
                <w:sz w:val="2"/>
              </w:rPr>
              <w:t>de4fed6d-b099-485d-8be7-9f506a4c5030</w:t>
            </w:r>
          </w:p>
        </w:tc>
        <w:tc>
          <w:tcPr>
            <w:tcW w:w="7407" w:type="dxa"/>
            <w:shd w:val="clear" w:color="auto" w:fill="F2F2F2" w:themeFill="background1" w:themeFillShade="F2"/>
          </w:tcPr>
          <w:p w:rsidR="00000000" w:rsidRDefault="00155E70">
            <w:pPr>
              <w:rPr>
                <w:noProof/>
              </w:rPr>
            </w:pPr>
            <w:r>
              <w:rPr>
                <w:noProof/>
              </w:rPr>
              <w:t>Adding tags to the site map exposes them to search engine web crawlers allowing visitors to find videos based on the video tags.</w:t>
            </w:r>
          </w:p>
        </w:tc>
        <w:tc>
          <w:tcPr>
            <w:tcW w:w="7407" w:type="dxa"/>
          </w:tcPr>
          <w:p w:rsidR="00000000" w:rsidRDefault="00155E70">
            <w:pPr>
              <w:rPr>
                <w:lang w:val="de-DE"/>
              </w:rPr>
            </w:pPr>
            <w:r>
              <w:rPr>
                <w:lang w:val="de-DE"/>
              </w:rPr>
              <w:t>Durch das Hinzuf</w:t>
            </w:r>
            <w:r>
              <w:rPr>
                <w:lang w:val="de-DE"/>
              </w:rPr>
              <w:t>ü</w:t>
            </w:r>
            <w:r>
              <w:rPr>
                <w:lang w:val="de-DE"/>
              </w:rPr>
              <w:t>gen von Tags zur Sitemap werden diese Suchmaschinen-Webcrawlern ausgesetz</w:t>
            </w:r>
            <w:r>
              <w:rPr>
                <w:lang w:val="de-DE"/>
              </w:rPr>
              <w:t>t, sodass Besucher Videos anhand der Video-Tags finden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158 </w:t>
            </w:r>
            <w:r>
              <w:rPr>
                <w:noProof/>
                <w:sz w:val="16"/>
              </w:rPr>
              <w:br/>
            </w:r>
            <w:r>
              <w:rPr>
                <w:noProof/>
                <w:sz w:val="2"/>
              </w:rPr>
              <w:t>b60809c0-2d31-4240-a2c9-b9f04cb22792</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159 </w:t>
            </w:r>
            <w:r>
              <w:rPr>
                <w:noProof/>
                <w:sz w:val="16"/>
              </w:rPr>
              <w:br/>
            </w:r>
            <w:r>
              <w:rPr>
                <w:noProof/>
                <w:sz w:val="2"/>
              </w:rPr>
              <w:t>7e1fcd41-08e4-49fe-ab86-46e57d307b9a</w:t>
            </w:r>
          </w:p>
        </w:tc>
        <w:tc>
          <w:tcPr>
            <w:tcW w:w="7407" w:type="dxa"/>
            <w:shd w:val="clear" w:color="auto" w:fill="F2F2F2" w:themeFill="background1" w:themeFillShade="F2"/>
          </w:tcPr>
          <w:p w:rsidR="00000000" w:rsidRDefault="00155E70">
            <w:pPr>
              <w:rPr>
                <w:noProof/>
              </w:rPr>
            </w:pPr>
            <w:r>
              <w:rPr>
                <w:noProof/>
              </w:rPr>
              <w:t>These URLs will not be available until the site is published.</w:t>
            </w:r>
          </w:p>
        </w:tc>
        <w:tc>
          <w:tcPr>
            <w:tcW w:w="7407" w:type="dxa"/>
          </w:tcPr>
          <w:p w:rsidR="00000000" w:rsidRDefault="00155E70">
            <w:pPr>
              <w:rPr>
                <w:lang w:val="de-DE"/>
              </w:rPr>
            </w:pPr>
            <w:r>
              <w:rPr>
                <w:lang w:val="de-DE"/>
              </w:rPr>
              <w:t>Diese URLs sind erst verf</w:t>
            </w:r>
            <w:r>
              <w:rPr>
                <w:lang w:val="de-DE"/>
              </w:rPr>
              <w:t>ü</w:t>
            </w:r>
            <w:r>
              <w:rPr>
                <w:lang w:val="de-DE"/>
              </w:rPr>
              <w:t>gbar</w:t>
            </w:r>
            <w:r>
              <w:rPr>
                <w:lang w:val="de-DE"/>
              </w:rPr>
              <w:t>, wenn die Website ver</w:t>
            </w:r>
            <w:r>
              <w:rPr>
                <w:lang w:val="de-DE"/>
              </w:rPr>
              <w:t>ö</w:t>
            </w:r>
            <w:r>
              <w:rPr>
                <w:lang w:val="de-DE"/>
              </w:rPr>
              <w:t>ffentlicht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161 </w:t>
            </w:r>
            <w:r>
              <w:rPr>
                <w:noProof/>
                <w:sz w:val="16"/>
              </w:rPr>
              <w:br/>
            </w:r>
            <w:r>
              <w:rPr>
                <w:noProof/>
                <w:sz w:val="2"/>
              </w:rPr>
              <w:t>f89fdeec-6c5b-4cdb-9435-423b0473426b</w:t>
            </w:r>
          </w:p>
        </w:tc>
        <w:tc>
          <w:tcPr>
            <w:tcW w:w="7407" w:type="dxa"/>
            <w:shd w:val="clear" w:color="auto" w:fill="F2F2F2" w:themeFill="background1" w:themeFillShade="F2"/>
          </w:tcPr>
          <w:p w:rsidR="00000000" w:rsidRDefault="00155E70">
            <w:pPr>
              <w:rPr>
                <w:noProof/>
              </w:rPr>
            </w:pPr>
            <w:r>
              <w:rPr>
                <w:noProof/>
              </w:rPr>
              <w:t>Site maps are cached for 24 hours.</w:t>
            </w:r>
          </w:p>
        </w:tc>
        <w:tc>
          <w:tcPr>
            <w:tcW w:w="7407" w:type="dxa"/>
          </w:tcPr>
          <w:p w:rsidR="00000000" w:rsidRDefault="00155E70">
            <w:pPr>
              <w:rPr>
                <w:lang w:val="de-DE"/>
              </w:rPr>
            </w:pPr>
            <w:r>
              <w:rPr>
                <w:lang w:val="de-DE"/>
              </w:rPr>
              <w:t>Sitemaps werden 24 Stunden lang zwischengespeichert.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162 </w:t>
            </w:r>
            <w:r>
              <w:rPr>
                <w:noProof/>
                <w:sz w:val="16"/>
              </w:rPr>
              <w:br/>
            </w:r>
            <w:r>
              <w:rPr>
                <w:noProof/>
                <w:sz w:val="2"/>
              </w:rPr>
              <w:t>aa3656a7-b2e6-42fe-9e02-3312f79dba82</w:t>
            </w:r>
          </w:p>
        </w:tc>
        <w:tc>
          <w:tcPr>
            <w:tcW w:w="7407" w:type="dxa"/>
            <w:shd w:val="clear" w:color="auto" w:fill="F2F2F2" w:themeFill="background1" w:themeFillShade="F2"/>
          </w:tcPr>
          <w:p w:rsidR="00000000" w:rsidRDefault="00155E70">
            <w:pPr>
              <w:rPr>
                <w:noProof/>
              </w:rPr>
            </w:pPr>
            <w:r>
              <w:rPr>
                <w:noProof/>
              </w:rPr>
              <w:t>After 24 hours, they are removed from the cache and will be re-generated when they are accessed again.</w:t>
            </w:r>
          </w:p>
        </w:tc>
        <w:tc>
          <w:tcPr>
            <w:tcW w:w="7407" w:type="dxa"/>
          </w:tcPr>
          <w:p w:rsidR="00000000" w:rsidRDefault="00155E70">
            <w:pPr>
              <w:rPr>
                <w:lang w:val="de-DE"/>
              </w:rPr>
            </w:pPr>
            <w:r>
              <w:rPr>
                <w:lang w:val="de-DE"/>
              </w:rPr>
              <w:t>Nach 24 Stunden werden sie aus dem Cache entfernt und beim erneuten Zugriff neu generiert.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163 </w:t>
            </w:r>
            <w:r>
              <w:rPr>
                <w:noProof/>
                <w:sz w:val="16"/>
              </w:rPr>
              <w:br/>
            </w:r>
            <w:r>
              <w:rPr>
                <w:noProof/>
                <w:sz w:val="2"/>
              </w:rPr>
              <w:t>ae124791-7ccd-49d3-812f-5c72f7d5c57c</w:t>
            </w:r>
          </w:p>
        </w:tc>
        <w:tc>
          <w:tcPr>
            <w:tcW w:w="7407" w:type="dxa"/>
            <w:shd w:val="clear" w:color="auto" w:fill="F2F2F2" w:themeFill="background1" w:themeFillShade="F2"/>
          </w:tcPr>
          <w:p w:rsidR="00000000" w:rsidRDefault="00155E70">
            <w:pPr>
              <w:rPr>
                <w:noProof/>
              </w:rPr>
            </w:pPr>
            <w:r>
              <w:rPr>
                <w:noProof/>
              </w:rPr>
              <w:t>If videos are added</w:t>
            </w:r>
            <w:r>
              <w:rPr>
                <w:noProof/>
              </w:rPr>
              <w:t xml:space="preserve"> to a Portal Experience, they will not be included in the site map until the site map is re-generated (after 24 hours) or until the site is republished.</w:t>
            </w:r>
          </w:p>
        </w:tc>
        <w:tc>
          <w:tcPr>
            <w:tcW w:w="7407" w:type="dxa"/>
          </w:tcPr>
          <w:p w:rsidR="00000000" w:rsidRDefault="00155E70">
            <w:pPr>
              <w:rPr>
                <w:lang w:val="de-DE"/>
              </w:rPr>
            </w:pPr>
            <w:r>
              <w:rPr>
                <w:lang w:val="de-DE"/>
              </w:rPr>
              <w:t>Wenn Videos zu einer Portal-Erfahrung hinzugef</w:t>
            </w:r>
            <w:r>
              <w:rPr>
                <w:lang w:val="de-DE"/>
              </w:rPr>
              <w:t>ü</w:t>
            </w:r>
            <w:r>
              <w:rPr>
                <w:lang w:val="de-DE"/>
              </w:rPr>
              <w:t>gt werden, werden sie erst dann in die Sitemap aufgenomm</w:t>
            </w:r>
            <w:r>
              <w:rPr>
                <w:lang w:val="de-DE"/>
              </w:rPr>
              <w:t>en, wenn die Sitemap neu generiert wurde (nach 24 Stunden) oder wenn die Site erneut ver</w:t>
            </w:r>
            <w:r>
              <w:rPr>
                <w:lang w:val="de-DE"/>
              </w:rPr>
              <w:t>ö</w:t>
            </w:r>
            <w:r>
              <w:rPr>
                <w:lang w:val="de-DE"/>
              </w:rPr>
              <w:t>ffentlicht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164 </w:t>
            </w:r>
            <w:r>
              <w:rPr>
                <w:noProof/>
                <w:sz w:val="16"/>
              </w:rPr>
              <w:br/>
            </w:r>
            <w:r>
              <w:rPr>
                <w:noProof/>
                <w:sz w:val="2"/>
              </w:rPr>
              <w:t>0e0c7484-cc1d-488c-a92e-d92fa0dd1bde</w:t>
            </w:r>
          </w:p>
        </w:tc>
        <w:tc>
          <w:tcPr>
            <w:tcW w:w="7407" w:type="dxa"/>
            <w:shd w:val="clear" w:color="auto" w:fill="F2F2F2" w:themeFill="background1" w:themeFillShade="F2"/>
          </w:tcPr>
          <w:p w:rsidR="00000000" w:rsidRDefault="00155E70">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000000" w:rsidRDefault="00155E70">
            <w:pPr>
              <w:rPr>
                <w:lang w:val="de-DE"/>
              </w:rPr>
            </w:pPr>
            <w:r>
              <w:rPr>
                <w:lang w:val="de-DE"/>
              </w:rPr>
              <w:t>Weitere Informat</w:t>
            </w:r>
            <w:r>
              <w:rPr>
                <w:lang w:val="de-DE"/>
              </w:rPr>
              <w:t xml:space="preserve">ionen zum Erstellen einer Sitemap finden Sie in der </w:t>
            </w:r>
            <w:r>
              <w:rPr>
                <w:rStyle w:val="mqInternal"/>
                <w:noProof/>
                <w:lang w:val="de-DE"/>
              </w:rPr>
              <w:t>[1}</w:t>
            </w:r>
            <w:r>
              <w:rPr>
                <w:lang w:val="de-DE"/>
              </w:rPr>
              <w:t>Google-Dokumentation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165 </w:t>
            </w:r>
            <w:r>
              <w:rPr>
                <w:noProof/>
                <w:sz w:val="16"/>
              </w:rPr>
              <w:br/>
            </w:r>
            <w:r>
              <w:rPr>
                <w:noProof/>
                <w:sz w:val="2"/>
              </w:rPr>
              <w:t>9011eb9f-3fb3-46dc-a43f-5f4cc1b889ea</w:t>
            </w:r>
          </w:p>
        </w:tc>
        <w:tc>
          <w:tcPr>
            <w:tcW w:w="7407" w:type="dxa"/>
            <w:shd w:val="clear" w:color="auto" w:fill="F2F2F2" w:themeFill="background1" w:themeFillShade="F2"/>
          </w:tcPr>
          <w:p w:rsidR="00000000" w:rsidRDefault="00155E70">
            <w:pPr>
              <w:rPr>
                <w:noProof/>
              </w:rPr>
            </w:pPr>
            <w:r>
              <w:rPr>
                <w:noProof/>
              </w:rPr>
              <w:t>Configuring tracking</w:t>
            </w:r>
          </w:p>
        </w:tc>
        <w:tc>
          <w:tcPr>
            <w:tcW w:w="7407" w:type="dxa"/>
          </w:tcPr>
          <w:p w:rsidR="00000000" w:rsidRDefault="00155E70">
            <w:pPr>
              <w:rPr>
                <w:lang w:val="de-DE"/>
              </w:rPr>
            </w:pPr>
            <w:r>
              <w:rPr>
                <w:lang w:val="de-DE"/>
              </w:rPr>
              <w:t>Tracking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166 </w:t>
            </w:r>
            <w:r>
              <w:rPr>
                <w:noProof/>
                <w:sz w:val="16"/>
              </w:rPr>
              <w:br/>
            </w:r>
            <w:r>
              <w:rPr>
                <w:noProof/>
                <w:sz w:val="2"/>
              </w:rPr>
              <w:t>2ec54e96-e178-4007-91a1-298e19fa5176</w:t>
            </w:r>
          </w:p>
        </w:tc>
        <w:tc>
          <w:tcPr>
            <w:tcW w:w="7407" w:type="dxa"/>
            <w:shd w:val="clear" w:color="auto" w:fill="F2F2F2" w:themeFill="background1" w:themeFillShade="F2"/>
          </w:tcPr>
          <w:p w:rsidR="00000000" w:rsidRDefault="00155E70">
            <w:pPr>
              <w:rPr>
                <w:noProof/>
              </w:rPr>
            </w:pPr>
            <w:r>
              <w:rPr>
                <w:noProof/>
              </w:rPr>
              <w:t>The tracking setting can be used to send track</w:t>
            </w:r>
            <w:r>
              <w:rPr>
                <w:noProof/>
              </w:rPr>
              <w:t>ing data to Google Analytics.</w:t>
            </w:r>
          </w:p>
        </w:tc>
        <w:tc>
          <w:tcPr>
            <w:tcW w:w="7407" w:type="dxa"/>
          </w:tcPr>
          <w:p w:rsidR="00000000" w:rsidRDefault="00155E70">
            <w:pPr>
              <w:rPr>
                <w:lang w:val="de-DE"/>
              </w:rPr>
            </w:pPr>
            <w:r>
              <w:rPr>
                <w:lang w:val="de-DE"/>
              </w:rPr>
              <w:t>Mit der Tracking-Einstellung k</w:t>
            </w:r>
            <w:r>
              <w:rPr>
                <w:lang w:val="de-DE"/>
              </w:rPr>
              <w:t>ö</w:t>
            </w:r>
            <w:r>
              <w:rPr>
                <w:lang w:val="de-DE"/>
              </w:rPr>
              <w:t>nnen Tracking-Daten an Google Analytics gesendet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167 </w:t>
            </w:r>
            <w:r>
              <w:rPr>
                <w:noProof/>
                <w:sz w:val="16"/>
              </w:rPr>
              <w:br/>
            </w:r>
            <w:r>
              <w:rPr>
                <w:noProof/>
                <w:sz w:val="2"/>
              </w:rPr>
              <w:t>9cdb26de-2b37-4d94-8a26-4a3b1092f452</w:t>
            </w:r>
          </w:p>
        </w:tc>
        <w:tc>
          <w:tcPr>
            <w:tcW w:w="7407" w:type="dxa"/>
            <w:shd w:val="clear" w:color="auto" w:fill="F2F2F2" w:themeFill="background1" w:themeFillShade="F2"/>
          </w:tcPr>
          <w:p w:rsidR="00000000" w:rsidRDefault="00155E70">
            <w:pPr>
              <w:rPr>
                <w:noProof/>
              </w:rPr>
            </w:pPr>
            <w:r>
              <w:rPr>
                <w:noProof/>
              </w:rPr>
              <w:t xml:space="preserve">To configure the tracking setting, edit the experience and then click </w:t>
            </w:r>
            <w:r>
              <w:rPr>
                <w:rStyle w:val="mqInternal"/>
                <w:noProof/>
              </w:rPr>
              <w:lastRenderedPageBreak/>
              <w:t>[1}</w:t>
            </w:r>
            <w:r>
              <w:rPr>
                <w:noProof/>
              </w:rPr>
              <w:t>SETTINGS &gt; Tracking</w:t>
            </w:r>
            <w:r>
              <w:rPr>
                <w:rStyle w:val="mqInternal"/>
                <w:noProof/>
              </w:rPr>
              <w:t>{2]</w:t>
            </w:r>
            <w:r>
              <w:rPr>
                <w:noProof/>
              </w:rPr>
              <w:t xml:space="preserve"> in the left navigation.</w:t>
            </w:r>
          </w:p>
        </w:tc>
        <w:tc>
          <w:tcPr>
            <w:tcW w:w="7407" w:type="dxa"/>
          </w:tcPr>
          <w:p w:rsidR="00000000" w:rsidRDefault="00155E70">
            <w:pPr>
              <w:rPr>
                <w:lang w:val="de-DE"/>
              </w:rPr>
            </w:pPr>
            <w:r>
              <w:rPr>
                <w:lang w:val="de-DE"/>
              </w:rPr>
              <w:lastRenderedPageBreak/>
              <w:t xml:space="preserve">Um die Tracking-Einstellung zu konfigurieren, bearbeiten Sie die Erfahrung und </w:t>
            </w:r>
            <w:r>
              <w:rPr>
                <w:lang w:val="de-DE"/>
              </w:rPr>
              <w:lastRenderedPageBreak/>
              <w:t xml:space="preserve">klicken Sie dann auf </w:t>
            </w:r>
            <w:r>
              <w:rPr>
                <w:rStyle w:val="mqInternal"/>
                <w:noProof/>
                <w:lang w:val="de-DE"/>
              </w:rPr>
              <w:t>[1}</w:t>
            </w:r>
            <w:r>
              <w:rPr>
                <w:lang w:val="de-DE"/>
              </w:rPr>
              <w:t>EINSTELLUNGEN&gt; Tracking</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169 </w:t>
            </w:r>
            <w:r>
              <w:rPr>
                <w:noProof/>
                <w:sz w:val="16"/>
              </w:rPr>
              <w:br/>
            </w:r>
            <w:r>
              <w:rPr>
                <w:noProof/>
                <w:sz w:val="2"/>
              </w:rPr>
              <w:t>545ac7d4-7baa-45a6-bff7-a52e39f13d31</w:t>
            </w:r>
          </w:p>
        </w:tc>
        <w:tc>
          <w:tcPr>
            <w:tcW w:w="7407" w:type="dxa"/>
            <w:shd w:val="clear" w:color="auto" w:fill="F2F2F2" w:themeFill="background1" w:themeFillShade="F2"/>
          </w:tcPr>
          <w:p w:rsidR="00000000" w:rsidRDefault="00155E70">
            <w:pPr>
              <w:rPr>
                <w:noProof/>
              </w:rPr>
            </w:pPr>
            <w:r>
              <w:rPr>
                <w:noProof/>
              </w:rPr>
              <w:t xml:space="preserve">By providing a Google Analytics </w:t>
            </w:r>
            <w:r>
              <w:rPr>
                <w:noProof/>
              </w:rPr>
              <w:t>Tracking ID in the Tracking page, events occurring on the experience will be submitted to a Google Analytics account.</w:t>
            </w:r>
          </w:p>
        </w:tc>
        <w:tc>
          <w:tcPr>
            <w:tcW w:w="7407" w:type="dxa"/>
          </w:tcPr>
          <w:p w:rsidR="00000000" w:rsidRDefault="00155E70">
            <w:pPr>
              <w:rPr>
                <w:lang w:val="de-DE"/>
              </w:rPr>
            </w:pPr>
            <w:r>
              <w:rPr>
                <w:lang w:val="de-DE"/>
              </w:rPr>
              <w:t>Durch die Angabe einer Google Analytics-Tracking-ID auf der Tracking-Seite werden Ereignisse, die w</w:t>
            </w:r>
            <w:r>
              <w:rPr>
                <w:lang w:val="de-DE"/>
              </w:rPr>
              <w:t>ä</w:t>
            </w:r>
            <w:r>
              <w:rPr>
                <w:lang w:val="de-DE"/>
              </w:rPr>
              <w:t xml:space="preserve">hrend der Erfahrung auftreten, an ein </w:t>
            </w:r>
            <w:r>
              <w:rPr>
                <w:lang w:val="de-DE"/>
              </w:rPr>
              <w:t>Google Analytics-Konto gesendet.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170 </w:t>
            </w:r>
            <w:r>
              <w:rPr>
                <w:noProof/>
                <w:sz w:val="16"/>
              </w:rPr>
              <w:br/>
            </w:r>
            <w:r>
              <w:rPr>
                <w:noProof/>
                <w:sz w:val="2"/>
              </w:rPr>
              <w:t>ab01b09b-aec9-43d4-8585-0fb317553668</w:t>
            </w:r>
          </w:p>
        </w:tc>
        <w:tc>
          <w:tcPr>
            <w:tcW w:w="7407" w:type="dxa"/>
            <w:shd w:val="clear" w:color="auto" w:fill="F2F2F2" w:themeFill="background1" w:themeFillShade="F2"/>
          </w:tcPr>
          <w:p w:rsidR="00000000" w:rsidRDefault="00155E70">
            <w:pPr>
              <w:rPr>
                <w:noProof/>
              </w:rPr>
            </w:pPr>
            <w:r>
              <w:rPr>
                <w:noProof/>
              </w:rPr>
              <w:t xml:space="preserve">Each event has a category in the form of </w:t>
            </w:r>
            <w:r>
              <w:rPr>
                <w:rStyle w:val="mqInternal"/>
                <w:noProof/>
              </w:rPr>
              <w:t>[1}</w:t>
            </w:r>
            <w:r>
              <w:rPr>
                <w:noProof/>
              </w:rPr>
              <w:t>Brightcove Experience \{name} - \{state}</w:t>
            </w:r>
            <w:r>
              <w:rPr>
                <w:rStyle w:val="mqInternal"/>
                <w:noProof/>
              </w:rPr>
              <w:t>{2]</w:t>
            </w:r>
            <w:r>
              <w:rPr>
                <w:noProof/>
              </w:rPr>
              <w:t xml:space="preserve"> where </w:t>
            </w:r>
            <w:r>
              <w:rPr>
                <w:rStyle w:val="mqInternal"/>
                <w:noProof/>
              </w:rPr>
              <w:t>[1}</w:t>
            </w:r>
            <w:r>
              <w:rPr>
                <w:noProof/>
              </w:rPr>
              <w:t>\{name}</w:t>
            </w:r>
            <w:r>
              <w:rPr>
                <w:rStyle w:val="mqInternal"/>
                <w:noProof/>
              </w:rPr>
              <w:t>{2]</w:t>
            </w:r>
            <w:r>
              <w:rPr>
                <w:noProof/>
              </w:rPr>
              <w:t xml:space="preserve"> is the name of the experience, and </w:t>
            </w:r>
            <w:r>
              <w:rPr>
                <w:rStyle w:val="mqInternal"/>
                <w:noProof/>
              </w:rPr>
              <w:t>[1}</w:t>
            </w:r>
            <w:r>
              <w:rPr>
                <w:noProof/>
              </w:rPr>
              <w:t>\{state}</w:t>
            </w:r>
            <w:r>
              <w:rPr>
                <w:rStyle w:val="mqInternal"/>
                <w:noProof/>
              </w:rPr>
              <w:t>{2]</w:t>
            </w:r>
            <w:r>
              <w:rPr>
                <w:noProof/>
              </w:rPr>
              <w:t xml:space="preserve"> is the current playback state of the component (before, during, after).</w:t>
            </w:r>
          </w:p>
        </w:tc>
        <w:tc>
          <w:tcPr>
            <w:tcW w:w="7407" w:type="dxa"/>
          </w:tcPr>
          <w:p w:rsidR="00000000" w:rsidRDefault="00155E70">
            <w:pPr>
              <w:rPr>
                <w:lang w:val="de-DE"/>
              </w:rPr>
            </w:pPr>
            <w:r>
              <w:rPr>
                <w:lang w:val="de-DE"/>
              </w:rPr>
              <w:t xml:space="preserve">Jede Veranstaltung hat eine Kategorie in Form von </w:t>
            </w:r>
            <w:r>
              <w:rPr>
                <w:rStyle w:val="mqInternal"/>
                <w:noProof/>
                <w:lang w:val="de-DE"/>
              </w:rPr>
              <w:t>[1}</w:t>
            </w:r>
            <w:r>
              <w:rPr>
                <w:lang w:val="de-DE"/>
              </w:rPr>
              <w:t>Brightcove Experience \{Name} - \{Status}</w:t>
            </w:r>
            <w:r>
              <w:rPr>
                <w:rStyle w:val="mqInternal"/>
                <w:noProof/>
                <w:lang w:val="de-DE"/>
              </w:rPr>
              <w:t>{2]</w:t>
            </w:r>
            <w:r>
              <w:rPr>
                <w:lang w:val="de-DE"/>
              </w:rPr>
              <w:t xml:space="preserve"> wo </w:t>
            </w:r>
            <w:r>
              <w:rPr>
                <w:rStyle w:val="mqInternal"/>
                <w:noProof/>
                <w:lang w:val="de-DE"/>
              </w:rPr>
              <w:t>[1}</w:t>
            </w:r>
            <w:r>
              <w:rPr>
                <w:lang w:val="de-DE"/>
              </w:rPr>
              <w:t>\{Name}</w:t>
            </w:r>
            <w:r>
              <w:rPr>
                <w:rStyle w:val="mqInternal"/>
                <w:noProof/>
                <w:lang w:val="de-DE"/>
              </w:rPr>
              <w:t>{2]</w:t>
            </w:r>
            <w:r>
              <w:rPr>
                <w:lang w:val="de-DE"/>
              </w:rPr>
              <w:t xml:space="preserve"> ist der Name der Erfahrung, und </w:t>
            </w:r>
            <w:r>
              <w:rPr>
                <w:rStyle w:val="mqInternal"/>
                <w:noProof/>
                <w:lang w:val="de-DE"/>
              </w:rPr>
              <w:t>[1}</w:t>
            </w:r>
            <w:r>
              <w:rPr>
                <w:lang w:val="de-DE"/>
              </w:rPr>
              <w:t>\{Zustand}</w:t>
            </w:r>
            <w:r>
              <w:rPr>
                <w:rStyle w:val="mqInternal"/>
                <w:noProof/>
                <w:lang w:val="de-DE"/>
              </w:rPr>
              <w:t>{2]</w:t>
            </w:r>
            <w:r>
              <w:rPr>
                <w:lang w:val="de-DE"/>
              </w:rPr>
              <w:t xml:space="preserve"> ist der aktuelle Wi</w:t>
            </w:r>
            <w:r>
              <w:rPr>
                <w:lang w:val="de-DE"/>
              </w:rPr>
              <w:t>edergabestatus der Komponente (vor, w</w:t>
            </w:r>
            <w:r>
              <w:rPr>
                <w:lang w:val="de-DE"/>
              </w:rPr>
              <w:t>ä</w:t>
            </w:r>
            <w:r>
              <w:rPr>
                <w:lang w:val="de-DE"/>
              </w:rPr>
              <w:t>hrend, nach).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171 </w:t>
            </w:r>
            <w:r>
              <w:rPr>
                <w:noProof/>
                <w:sz w:val="16"/>
              </w:rPr>
              <w:br/>
            </w:r>
            <w:r>
              <w:rPr>
                <w:noProof/>
                <w:sz w:val="2"/>
              </w:rPr>
              <w:t>baa91dc9-64d5-4c24-aac9-c2d83b9bba76</w:t>
            </w:r>
          </w:p>
        </w:tc>
        <w:tc>
          <w:tcPr>
            <w:tcW w:w="7407" w:type="dxa"/>
            <w:shd w:val="clear" w:color="auto" w:fill="F2F2F2" w:themeFill="background1" w:themeFillShade="F2"/>
          </w:tcPr>
          <w:p w:rsidR="00000000" w:rsidRDefault="00155E70">
            <w:pPr>
              <w:rPr>
                <w:noProof/>
              </w:rPr>
            </w:pPr>
            <w:r>
              <w:rPr>
                <w:noProof/>
              </w:rPr>
              <w:t>Each event may also have a relevant label, which is usually the ID of the video on which the event occurs.</w:t>
            </w:r>
          </w:p>
        </w:tc>
        <w:tc>
          <w:tcPr>
            <w:tcW w:w="7407" w:type="dxa"/>
          </w:tcPr>
          <w:p w:rsidR="00000000" w:rsidRDefault="00155E70">
            <w:pPr>
              <w:rPr>
                <w:lang w:val="de-DE"/>
              </w:rPr>
            </w:pPr>
            <w:r>
              <w:rPr>
                <w:lang w:val="de-DE"/>
              </w:rPr>
              <w:t>Jedes Ereignis kann auch eine relevante Bezeichnung ha</w:t>
            </w:r>
            <w:r>
              <w:rPr>
                <w:lang w:val="de-DE"/>
              </w:rPr>
              <w:t>ben, die normalerweise die ID des Videos ist, auf dem das Ereignis auftritt.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172 </w:t>
            </w:r>
            <w:r>
              <w:rPr>
                <w:noProof/>
                <w:sz w:val="16"/>
              </w:rPr>
              <w:br/>
            </w:r>
            <w:r>
              <w:rPr>
                <w:noProof/>
                <w:sz w:val="2"/>
              </w:rPr>
              <w:t>8f6d3156-4934-4775-8779-dd0e6e6f0fb5</w:t>
            </w:r>
          </w:p>
        </w:tc>
        <w:tc>
          <w:tcPr>
            <w:tcW w:w="7407" w:type="dxa"/>
            <w:shd w:val="clear" w:color="auto" w:fill="F2F2F2" w:themeFill="background1" w:themeFillShade="F2"/>
          </w:tcPr>
          <w:p w:rsidR="00000000" w:rsidRDefault="00155E70">
            <w:pPr>
              <w:rPr>
                <w:noProof/>
              </w:rPr>
            </w:pPr>
            <w:r>
              <w:rPr>
                <w:noProof/>
              </w:rPr>
              <w:t>The following events are currently tracked (more will be added in the future as needed):</w:t>
            </w:r>
          </w:p>
        </w:tc>
        <w:tc>
          <w:tcPr>
            <w:tcW w:w="7407" w:type="dxa"/>
          </w:tcPr>
          <w:p w:rsidR="00000000" w:rsidRDefault="00155E70">
            <w:pPr>
              <w:rPr>
                <w:lang w:val="de-DE"/>
              </w:rPr>
            </w:pPr>
            <w:r>
              <w:rPr>
                <w:lang w:val="de-DE"/>
              </w:rPr>
              <w:t>Die folgenden Ereignisse werden derzeit verfolg</w:t>
            </w:r>
            <w:r>
              <w:rPr>
                <w:lang w:val="de-DE"/>
              </w:rPr>
              <w:t>t (weitere werden in Zukunft nach Bedarf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173 </w:t>
            </w:r>
            <w:r>
              <w:rPr>
                <w:noProof/>
                <w:sz w:val="16"/>
              </w:rPr>
              <w:br/>
            </w:r>
            <w:r>
              <w:rPr>
                <w:noProof/>
                <w:sz w:val="2"/>
              </w:rPr>
              <w:t>7e212c8c-7f89-47f2-8df5-019d95e0cf76</w:t>
            </w:r>
          </w:p>
        </w:tc>
        <w:tc>
          <w:tcPr>
            <w:tcW w:w="7407" w:type="dxa"/>
            <w:shd w:val="clear" w:color="auto" w:fill="F2F2F2" w:themeFill="background1" w:themeFillShade="F2"/>
          </w:tcPr>
          <w:p w:rsidR="00000000" w:rsidRDefault="00155E70">
            <w:pPr>
              <w:rPr>
                <w:noProof/>
              </w:rPr>
            </w:pPr>
            <w:r>
              <w:rPr>
                <w:noProof/>
              </w:rPr>
              <w:t>Action</w:t>
            </w:r>
          </w:p>
        </w:tc>
        <w:tc>
          <w:tcPr>
            <w:tcW w:w="7407" w:type="dxa"/>
          </w:tcPr>
          <w:p w:rsidR="00000000" w:rsidRDefault="00155E70">
            <w:pPr>
              <w:rPr>
                <w:lang w:val="de-DE"/>
              </w:rPr>
            </w:pPr>
            <w:r>
              <w:rPr>
                <w:lang w:val="de-DE"/>
              </w:rPr>
              <w:t>Aktion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174 </w:t>
            </w:r>
            <w:r>
              <w:rPr>
                <w:noProof/>
                <w:sz w:val="16"/>
              </w:rPr>
              <w:br/>
            </w:r>
            <w:r>
              <w:rPr>
                <w:noProof/>
                <w:sz w:val="2"/>
              </w:rPr>
              <w:t>60ca2efe-e7f0-46e5-8331-a8da2f4affab</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175 </w:t>
            </w:r>
            <w:r>
              <w:rPr>
                <w:noProof/>
                <w:sz w:val="16"/>
              </w:rPr>
              <w:br/>
            </w:r>
            <w:r>
              <w:rPr>
                <w:noProof/>
                <w:sz w:val="2"/>
              </w:rPr>
              <w:t>d289739e-624a-468b-8a8b-c016c1125735</w:t>
            </w:r>
          </w:p>
        </w:tc>
        <w:tc>
          <w:tcPr>
            <w:tcW w:w="7407" w:type="dxa"/>
            <w:shd w:val="clear" w:color="auto" w:fill="F2F2F2" w:themeFill="background1" w:themeFillShade="F2"/>
          </w:tcPr>
          <w:p w:rsidR="00000000" w:rsidRDefault="00155E70">
            <w:pPr>
              <w:rPr>
                <w:noProof/>
              </w:rPr>
            </w:pPr>
            <w:r>
              <w:rPr>
                <w:noProof/>
              </w:rPr>
              <w:t>Featured Video Clicked</w:t>
            </w:r>
          </w:p>
        </w:tc>
        <w:tc>
          <w:tcPr>
            <w:tcW w:w="7407" w:type="dxa"/>
          </w:tcPr>
          <w:p w:rsidR="00000000" w:rsidRDefault="00155E70">
            <w:pPr>
              <w:rPr>
                <w:lang w:val="de-DE"/>
              </w:rPr>
            </w:pPr>
            <w:r>
              <w:rPr>
                <w:lang w:val="de-DE"/>
              </w:rPr>
              <w:t>Ausgew</w:t>
            </w:r>
            <w:r>
              <w:rPr>
                <w:lang w:val="de-DE"/>
              </w:rPr>
              <w:t>ä</w:t>
            </w:r>
            <w:r>
              <w:rPr>
                <w:lang w:val="de-DE"/>
              </w:rPr>
              <w:t>hltes Video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176 </w:t>
            </w:r>
            <w:r>
              <w:rPr>
                <w:noProof/>
                <w:sz w:val="16"/>
              </w:rPr>
              <w:br/>
            </w:r>
            <w:r>
              <w:rPr>
                <w:noProof/>
                <w:sz w:val="2"/>
              </w:rPr>
              <w:t>8ea7daa6-8260-4906-935e-593a8ce68315</w:t>
            </w:r>
          </w:p>
        </w:tc>
        <w:tc>
          <w:tcPr>
            <w:tcW w:w="7407" w:type="dxa"/>
            <w:shd w:val="clear" w:color="auto" w:fill="F2F2F2" w:themeFill="background1" w:themeFillShade="F2"/>
          </w:tcPr>
          <w:p w:rsidR="00000000" w:rsidRDefault="00155E70">
            <w:pPr>
              <w:rPr>
                <w:noProof/>
              </w:rPr>
            </w:pPr>
            <w:r>
              <w:rPr>
                <w:noProof/>
              </w:rPr>
              <w:t>The featured video was clicked</w:t>
            </w:r>
          </w:p>
        </w:tc>
        <w:tc>
          <w:tcPr>
            <w:tcW w:w="7407" w:type="dxa"/>
          </w:tcPr>
          <w:p w:rsidR="00000000" w:rsidRDefault="00155E70">
            <w:pPr>
              <w:rPr>
                <w:lang w:val="de-DE"/>
              </w:rPr>
            </w:pPr>
            <w:r>
              <w:rPr>
                <w:lang w:val="de-DE"/>
              </w:rPr>
              <w:t>Das vorgestellte Video wurde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177 </w:t>
            </w:r>
            <w:r>
              <w:rPr>
                <w:noProof/>
                <w:sz w:val="16"/>
              </w:rPr>
              <w:br/>
            </w:r>
            <w:r>
              <w:rPr>
                <w:noProof/>
                <w:sz w:val="2"/>
              </w:rPr>
              <w:t>36c1558f-3228-4c53-b624-c8406d67e78e</w:t>
            </w:r>
          </w:p>
        </w:tc>
        <w:tc>
          <w:tcPr>
            <w:tcW w:w="7407" w:type="dxa"/>
            <w:shd w:val="clear" w:color="auto" w:fill="F2F2F2" w:themeFill="background1" w:themeFillShade="F2"/>
          </w:tcPr>
          <w:p w:rsidR="00000000" w:rsidRDefault="00155E70">
            <w:pPr>
              <w:rPr>
                <w:noProof/>
              </w:rPr>
            </w:pPr>
            <w:r>
              <w:rPr>
                <w:noProof/>
              </w:rPr>
              <w:t>Video Clicked</w:t>
            </w:r>
          </w:p>
        </w:tc>
        <w:tc>
          <w:tcPr>
            <w:tcW w:w="7407" w:type="dxa"/>
          </w:tcPr>
          <w:p w:rsidR="00000000" w:rsidRDefault="00155E70">
            <w:pPr>
              <w:rPr>
                <w:lang w:val="de-DE"/>
              </w:rPr>
            </w:pPr>
            <w:r>
              <w:rPr>
                <w:lang w:val="de-DE"/>
              </w:rPr>
              <w:t>Video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178 </w:t>
            </w:r>
            <w:r>
              <w:rPr>
                <w:noProof/>
                <w:sz w:val="16"/>
              </w:rPr>
              <w:br/>
            </w:r>
            <w:r>
              <w:rPr>
                <w:noProof/>
                <w:sz w:val="2"/>
              </w:rPr>
              <w:t>6f8c8769-a912-4642-922a-dfc3f893d173</w:t>
            </w:r>
          </w:p>
        </w:tc>
        <w:tc>
          <w:tcPr>
            <w:tcW w:w="7407" w:type="dxa"/>
            <w:shd w:val="clear" w:color="auto" w:fill="F2F2F2" w:themeFill="background1" w:themeFillShade="F2"/>
          </w:tcPr>
          <w:p w:rsidR="00000000" w:rsidRDefault="00155E70">
            <w:pPr>
              <w:rPr>
                <w:noProof/>
              </w:rPr>
            </w:pPr>
            <w:r>
              <w:rPr>
                <w:noProof/>
              </w:rPr>
              <w:t>A video was clicked</w:t>
            </w:r>
          </w:p>
        </w:tc>
        <w:tc>
          <w:tcPr>
            <w:tcW w:w="7407" w:type="dxa"/>
          </w:tcPr>
          <w:p w:rsidR="00000000" w:rsidRDefault="00155E70">
            <w:pPr>
              <w:rPr>
                <w:lang w:val="de-DE"/>
              </w:rPr>
            </w:pPr>
            <w:r>
              <w:rPr>
                <w:lang w:val="de-DE"/>
              </w:rPr>
              <w:t>Ein Video wurde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179 </w:t>
            </w:r>
            <w:r>
              <w:rPr>
                <w:noProof/>
                <w:sz w:val="16"/>
              </w:rPr>
              <w:br/>
            </w:r>
            <w:r>
              <w:rPr>
                <w:noProof/>
                <w:sz w:val="2"/>
              </w:rPr>
              <w:t>bc67c6a1-033c-4b7c-83d0-4121f170ed94</w:t>
            </w:r>
          </w:p>
        </w:tc>
        <w:tc>
          <w:tcPr>
            <w:tcW w:w="7407" w:type="dxa"/>
            <w:shd w:val="clear" w:color="auto" w:fill="F2F2F2" w:themeFill="background1" w:themeFillShade="F2"/>
          </w:tcPr>
          <w:p w:rsidR="00000000" w:rsidRDefault="00155E70">
            <w:pPr>
              <w:rPr>
                <w:noProof/>
              </w:rPr>
            </w:pPr>
            <w:r>
              <w:rPr>
                <w:noProof/>
              </w:rPr>
              <w:t>Watched Video Clicked</w:t>
            </w:r>
          </w:p>
        </w:tc>
        <w:tc>
          <w:tcPr>
            <w:tcW w:w="7407" w:type="dxa"/>
          </w:tcPr>
          <w:p w:rsidR="00000000" w:rsidRDefault="00155E70">
            <w:pPr>
              <w:rPr>
                <w:lang w:val="de-DE"/>
              </w:rPr>
            </w:pPr>
            <w:r>
              <w:rPr>
                <w:lang w:val="de-DE"/>
              </w:rPr>
              <w:t>Gesehenes Video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180 </w:t>
            </w:r>
            <w:r>
              <w:rPr>
                <w:noProof/>
                <w:sz w:val="16"/>
              </w:rPr>
              <w:br/>
            </w:r>
            <w:r>
              <w:rPr>
                <w:noProof/>
                <w:sz w:val="2"/>
              </w:rPr>
              <w:t>cbc22654-c05b-4bcf-8645-e313636a982f</w:t>
            </w:r>
          </w:p>
        </w:tc>
        <w:tc>
          <w:tcPr>
            <w:tcW w:w="7407" w:type="dxa"/>
            <w:shd w:val="clear" w:color="auto" w:fill="F2F2F2" w:themeFill="background1" w:themeFillShade="F2"/>
          </w:tcPr>
          <w:p w:rsidR="00000000" w:rsidRDefault="00155E70">
            <w:pPr>
              <w:rPr>
                <w:noProof/>
              </w:rPr>
            </w:pPr>
            <w:r>
              <w:rPr>
                <w:noProof/>
              </w:rPr>
              <w:t>The watched video was clicked</w:t>
            </w:r>
          </w:p>
        </w:tc>
        <w:tc>
          <w:tcPr>
            <w:tcW w:w="7407" w:type="dxa"/>
          </w:tcPr>
          <w:p w:rsidR="00000000" w:rsidRDefault="00155E70">
            <w:pPr>
              <w:rPr>
                <w:lang w:val="de-DE"/>
              </w:rPr>
            </w:pPr>
            <w:r>
              <w:rPr>
                <w:lang w:val="de-DE"/>
              </w:rPr>
              <w:t>Das angesehene Video wurde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181 </w:t>
            </w:r>
            <w:r>
              <w:rPr>
                <w:noProof/>
                <w:sz w:val="16"/>
              </w:rPr>
              <w:br/>
            </w:r>
            <w:r>
              <w:rPr>
                <w:noProof/>
                <w:sz w:val="2"/>
              </w:rPr>
              <w:t>c2332e2f-3be6-408c-995e-f10f0ab9ce73</w:t>
            </w:r>
          </w:p>
        </w:tc>
        <w:tc>
          <w:tcPr>
            <w:tcW w:w="7407" w:type="dxa"/>
            <w:shd w:val="clear" w:color="auto" w:fill="F2F2F2" w:themeFill="background1" w:themeFillShade="F2"/>
          </w:tcPr>
          <w:p w:rsidR="00000000" w:rsidRDefault="00155E70">
            <w:pPr>
              <w:rPr>
                <w:noProof/>
              </w:rPr>
            </w:pPr>
            <w:r>
              <w:rPr>
                <w:noProof/>
              </w:rPr>
              <w:t>Next Video Clicked</w:t>
            </w:r>
          </w:p>
        </w:tc>
        <w:tc>
          <w:tcPr>
            <w:tcW w:w="7407" w:type="dxa"/>
          </w:tcPr>
          <w:p w:rsidR="00000000" w:rsidRDefault="00155E70">
            <w:pPr>
              <w:rPr>
                <w:lang w:val="de-DE"/>
              </w:rPr>
            </w:pPr>
            <w:r>
              <w:rPr>
                <w:lang w:val="de-DE"/>
              </w:rPr>
              <w:t>N</w:t>
            </w:r>
            <w:r>
              <w:rPr>
                <w:lang w:val="de-DE"/>
              </w:rPr>
              <w:t>ä</w:t>
            </w:r>
            <w:r>
              <w:rPr>
                <w:lang w:val="de-DE"/>
              </w:rPr>
              <w:t>chstes Video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182 </w:t>
            </w:r>
            <w:r>
              <w:rPr>
                <w:noProof/>
                <w:sz w:val="16"/>
              </w:rPr>
              <w:br/>
            </w:r>
            <w:r>
              <w:rPr>
                <w:noProof/>
                <w:sz w:val="2"/>
              </w:rPr>
              <w:t>82b5a89b-6ece-4b2e-b1b6-31583f714a68</w:t>
            </w:r>
          </w:p>
        </w:tc>
        <w:tc>
          <w:tcPr>
            <w:tcW w:w="7407" w:type="dxa"/>
            <w:shd w:val="clear" w:color="auto" w:fill="F2F2F2" w:themeFill="background1" w:themeFillShade="F2"/>
          </w:tcPr>
          <w:p w:rsidR="00000000" w:rsidRDefault="00155E70">
            <w:pPr>
              <w:rPr>
                <w:noProof/>
              </w:rPr>
            </w:pPr>
            <w:r>
              <w:rPr>
                <w:noProof/>
              </w:rPr>
              <w:t>The next video was clicked</w:t>
            </w:r>
          </w:p>
        </w:tc>
        <w:tc>
          <w:tcPr>
            <w:tcW w:w="7407" w:type="dxa"/>
          </w:tcPr>
          <w:p w:rsidR="00000000" w:rsidRDefault="00155E70">
            <w:pPr>
              <w:rPr>
                <w:lang w:val="de-DE"/>
              </w:rPr>
            </w:pPr>
            <w:r>
              <w:rPr>
                <w:lang w:val="de-DE"/>
              </w:rPr>
              <w:t>Das n</w:t>
            </w:r>
            <w:r>
              <w:rPr>
                <w:lang w:val="de-DE"/>
              </w:rPr>
              <w:t>ä</w:t>
            </w:r>
            <w:r>
              <w:rPr>
                <w:lang w:val="de-DE"/>
              </w:rPr>
              <w:t>chste Video wurde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183 </w:t>
            </w:r>
            <w:r>
              <w:rPr>
                <w:noProof/>
                <w:sz w:val="16"/>
              </w:rPr>
              <w:br/>
            </w:r>
            <w:r>
              <w:rPr>
                <w:noProof/>
                <w:sz w:val="2"/>
              </w:rPr>
              <w:t>01a38b46-f355-4598-9a5d-09487b1f3ebc</w:t>
            </w:r>
          </w:p>
        </w:tc>
        <w:tc>
          <w:tcPr>
            <w:tcW w:w="7407" w:type="dxa"/>
            <w:shd w:val="clear" w:color="auto" w:fill="F2F2F2" w:themeFill="background1" w:themeFillShade="F2"/>
          </w:tcPr>
          <w:p w:rsidR="00000000" w:rsidRDefault="00155E70">
            <w:pPr>
              <w:rPr>
                <w:noProof/>
              </w:rPr>
            </w:pPr>
            <w:r>
              <w:rPr>
                <w:noProof/>
              </w:rPr>
              <w:t>Replay Clicked</w:t>
            </w:r>
          </w:p>
        </w:tc>
        <w:tc>
          <w:tcPr>
            <w:tcW w:w="7407" w:type="dxa"/>
          </w:tcPr>
          <w:p w:rsidR="00000000" w:rsidRDefault="00155E70">
            <w:pPr>
              <w:rPr>
                <w:lang w:val="de-DE"/>
              </w:rPr>
            </w:pPr>
            <w:r>
              <w:rPr>
                <w:lang w:val="de-DE"/>
              </w:rPr>
              <w:t>Wiedergabe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184 </w:t>
            </w:r>
            <w:r>
              <w:rPr>
                <w:noProof/>
                <w:sz w:val="16"/>
              </w:rPr>
              <w:br/>
            </w:r>
            <w:r>
              <w:rPr>
                <w:noProof/>
                <w:sz w:val="2"/>
              </w:rPr>
              <w:t>f3e9c3be-a46d-42c3-bf7a-f1cc58ad79be</w:t>
            </w:r>
          </w:p>
        </w:tc>
        <w:tc>
          <w:tcPr>
            <w:tcW w:w="7407" w:type="dxa"/>
            <w:shd w:val="clear" w:color="auto" w:fill="F2F2F2" w:themeFill="background1" w:themeFillShade="F2"/>
          </w:tcPr>
          <w:p w:rsidR="00000000" w:rsidRDefault="00155E70">
            <w:pPr>
              <w:rPr>
                <w:noProof/>
              </w:rPr>
            </w:pPr>
            <w:r>
              <w:rPr>
                <w:noProof/>
              </w:rPr>
              <w:t xml:space="preserve">The </w:t>
            </w:r>
            <w:r>
              <w:rPr>
                <w:noProof/>
              </w:rPr>
              <w:t>“</w:t>
            </w:r>
            <w:r>
              <w:rPr>
                <w:noProof/>
              </w:rPr>
              <w:t>Replay</w:t>
            </w:r>
            <w:r>
              <w:rPr>
                <w:noProof/>
              </w:rPr>
              <w:t>”</w:t>
            </w:r>
            <w:r>
              <w:rPr>
                <w:noProof/>
              </w:rPr>
              <w:t xml:space="preserve"> button was clicked</w:t>
            </w:r>
          </w:p>
        </w:tc>
        <w:tc>
          <w:tcPr>
            <w:tcW w:w="7407" w:type="dxa"/>
          </w:tcPr>
          <w:p w:rsidR="00000000" w:rsidRDefault="00155E70">
            <w:pPr>
              <w:rPr>
                <w:lang w:val="de-DE"/>
              </w:rPr>
            </w:pPr>
            <w:r>
              <w:rPr>
                <w:lang w:val="de-DE"/>
              </w:rPr>
              <w:t>Die Schaltfl</w:t>
            </w:r>
            <w:r>
              <w:rPr>
                <w:lang w:val="de-DE"/>
              </w:rPr>
              <w:t>ä</w:t>
            </w:r>
            <w:r>
              <w:rPr>
                <w:lang w:val="de-DE"/>
              </w:rPr>
              <w:t>che "Wiedergabe" wurde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185 </w:t>
            </w:r>
            <w:r>
              <w:rPr>
                <w:noProof/>
                <w:sz w:val="16"/>
              </w:rPr>
              <w:br/>
            </w:r>
            <w:r>
              <w:rPr>
                <w:noProof/>
                <w:sz w:val="2"/>
              </w:rPr>
              <w:t>b88e3b37-dccb-4367-815c-aabfd8378a4e</w:t>
            </w:r>
          </w:p>
        </w:tc>
        <w:tc>
          <w:tcPr>
            <w:tcW w:w="7407" w:type="dxa"/>
            <w:shd w:val="clear" w:color="auto" w:fill="F2F2F2" w:themeFill="background1" w:themeFillShade="F2"/>
          </w:tcPr>
          <w:p w:rsidR="00000000" w:rsidRDefault="00155E70">
            <w:pPr>
              <w:rPr>
                <w:noProof/>
              </w:rPr>
            </w:pPr>
            <w:r>
              <w:rPr>
                <w:noProof/>
              </w:rPr>
              <w:t>Auto-Advance Stop</w:t>
            </w:r>
          </w:p>
        </w:tc>
        <w:tc>
          <w:tcPr>
            <w:tcW w:w="7407" w:type="dxa"/>
          </w:tcPr>
          <w:p w:rsidR="00000000" w:rsidRDefault="00155E70">
            <w:pPr>
              <w:rPr>
                <w:lang w:val="de-DE"/>
              </w:rPr>
            </w:pPr>
            <w:r>
              <w:rPr>
                <w:lang w:val="de-DE"/>
              </w:rPr>
              <w:t>Auto-Advance-Stopp</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186 </w:t>
            </w:r>
            <w:r>
              <w:rPr>
                <w:noProof/>
                <w:sz w:val="16"/>
              </w:rPr>
              <w:br/>
            </w:r>
            <w:r>
              <w:rPr>
                <w:noProof/>
                <w:sz w:val="2"/>
              </w:rPr>
              <w:t>d8b6813c-ed1b-4c50-a812-7a</w:t>
            </w:r>
            <w:r>
              <w:rPr>
                <w:noProof/>
                <w:sz w:val="2"/>
              </w:rPr>
              <w:t>6c9c70656a</w:t>
            </w:r>
          </w:p>
        </w:tc>
        <w:tc>
          <w:tcPr>
            <w:tcW w:w="7407" w:type="dxa"/>
            <w:shd w:val="clear" w:color="auto" w:fill="F2F2F2" w:themeFill="background1" w:themeFillShade="F2"/>
          </w:tcPr>
          <w:p w:rsidR="00000000" w:rsidRDefault="00155E70">
            <w:pPr>
              <w:rPr>
                <w:noProof/>
              </w:rPr>
            </w:pPr>
            <w:r>
              <w:rPr>
                <w:noProof/>
              </w:rPr>
              <w:t>The next video countdown was stopped / canceled</w:t>
            </w:r>
          </w:p>
        </w:tc>
        <w:tc>
          <w:tcPr>
            <w:tcW w:w="7407" w:type="dxa"/>
          </w:tcPr>
          <w:p w:rsidR="00000000" w:rsidRDefault="00155E70">
            <w:pPr>
              <w:rPr>
                <w:lang w:val="de-DE"/>
              </w:rPr>
            </w:pPr>
            <w:r>
              <w:rPr>
                <w:lang w:val="de-DE"/>
              </w:rPr>
              <w:t>Der n</w:t>
            </w:r>
            <w:r>
              <w:rPr>
                <w:lang w:val="de-DE"/>
              </w:rPr>
              <w:t>ä</w:t>
            </w:r>
            <w:r>
              <w:rPr>
                <w:lang w:val="de-DE"/>
              </w:rPr>
              <w:t>chste Video-Countdown wurde gestoppt / abgebrochen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187 </w:t>
            </w:r>
            <w:r>
              <w:rPr>
                <w:noProof/>
                <w:sz w:val="16"/>
              </w:rPr>
              <w:br/>
            </w:r>
            <w:r>
              <w:rPr>
                <w:noProof/>
                <w:sz w:val="2"/>
              </w:rPr>
              <w:t>62262038-6bc0-4cd3-ab90-0b2e18e1bdec</w:t>
            </w:r>
          </w:p>
        </w:tc>
        <w:tc>
          <w:tcPr>
            <w:tcW w:w="7407" w:type="dxa"/>
            <w:shd w:val="clear" w:color="auto" w:fill="F2F2F2" w:themeFill="background1" w:themeFillShade="F2"/>
          </w:tcPr>
          <w:p w:rsidR="00000000" w:rsidRDefault="00155E70">
            <w:pPr>
              <w:rPr>
                <w:noProof/>
              </w:rPr>
            </w:pPr>
            <w:r>
              <w:rPr>
                <w:noProof/>
              </w:rPr>
              <w:t>Auto-Advance Countdown Elapsed, Playing Next Video</w:t>
            </w:r>
          </w:p>
        </w:tc>
        <w:tc>
          <w:tcPr>
            <w:tcW w:w="7407" w:type="dxa"/>
          </w:tcPr>
          <w:p w:rsidR="00000000" w:rsidRDefault="00155E70">
            <w:pPr>
              <w:rPr>
                <w:lang w:val="de-DE"/>
              </w:rPr>
            </w:pPr>
            <w:r>
              <w:rPr>
                <w:lang w:val="de-DE"/>
              </w:rPr>
              <w:t>Auto-Advance-Countdown verstrichen, Wiedergabe</w:t>
            </w:r>
            <w:r>
              <w:rPr>
                <w:lang w:val="de-DE"/>
              </w:rPr>
              <w:t xml:space="preserve"> des n</w:t>
            </w:r>
            <w:r>
              <w:rPr>
                <w:lang w:val="de-DE"/>
              </w:rPr>
              <w:t>ä</w:t>
            </w:r>
            <w:r>
              <w:rPr>
                <w:lang w:val="de-DE"/>
              </w:rPr>
              <w:t>chsten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188 </w:t>
            </w:r>
            <w:r>
              <w:rPr>
                <w:noProof/>
                <w:sz w:val="16"/>
              </w:rPr>
              <w:br/>
            </w:r>
            <w:r>
              <w:rPr>
                <w:noProof/>
                <w:sz w:val="2"/>
              </w:rPr>
              <w:t>9a22832e-5183-461c-841b-6996115e7266</w:t>
            </w:r>
          </w:p>
        </w:tc>
        <w:tc>
          <w:tcPr>
            <w:tcW w:w="7407" w:type="dxa"/>
            <w:shd w:val="clear" w:color="auto" w:fill="F2F2F2" w:themeFill="background1" w:themeFillShade="F2"/>
          </w:tcPr>
          <w:p w:rsidR="00000000" w:rsidRDefault="00155E70">
            <w:pPr>
              <w:rPr>
                <w:noProof/>
              </w:rPr>
            </w:pPr>
            <w:r>
              <w:rPr>
                <w:noProof/>
              </w:rPr>
              <w:t>The next video countdown timer elapsed, so the next video is being played</w:t>
            </w:r>
          </w:p>
        </w:tc>
        <w:tc>
          <w:tcPr>
            <w:tcW w:w="7407" w:type="dxa"/>
          </w:tcPr>
          <w:p w:rsidR="00000000" w:rsidRDefault="00155E70">
            <w:pPr>
              <w:rPr>
                <w:lang w:val="de-DE"/>
              </w:rPr>
            </w:pPr>
            <w:r>
              <w:rPr>
                <w:lang w:val="de-DE"/>
              </w:rPr>
              <w:t>Der n</w:t>
            </w:r>
            <w:r>
              <w:rPr>
                <w:lang w:val="de-DE"/>
              </w:rPr>
              <w:t>ä</w:t>
            </w:r>
            <w:r>
              <w:rPr>
                <w:lang w:val="de-DE"/>
              </w:rPr>
              <w:t>chste Video-Countdown-Timer ist abgelaufen, sodass das n</w:t>
            </w:r>
            <w:r>
              <w:rPr>
                <w:lang w:val="de-DE"/>
              </w:rPr>
              <w:t>ä</w:t>
            </w:r>
            <w:r>
              <w:rPr>
                <w:lang w:val="de-DE"/>
              </w:rPr>
              <w:t>chste Video abgespielt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189 </w:t>
            </w:r>
            <w:r>
              <w:rPr>
                <w:noProof/>
                <w:sz w:val="16"/>
              </w:rPr>
              <w:br/>
            </w:r>
            <w:r>
              <w:rPr>
                <w:noProof/>
                <w:sz w:val="2"/>
              </w:rPr>
              <w:t>70e32a86-1548-49f6-9f6b-e6a9ce8cbfb2</w:t>
            </w:r>
          </w:p>
        </w:tc>
        <w:tc>
          <w:tcPr>
            <w:tcW w:w="7407" w:type="dxa"/>
            <w:shd w:val="clear" w:color="auto" w:fill="F2F2F2" w:themeFill="background1" w:themeFillShade="F2"/>
          </w:tcPr>
          <w:p w:rsidR="00000000" w:rsidRDefault="00155E70">
            <w:pPr>
              <w:rPr>
                <w:noProof/>
              </w:rPr>
            </w:pPr>
            <w:r>
              <w:rPr>
                <w:noProof/>
              </w:rPr>
              <w:t>Back Button Clicked</w:t>
            </w:r>
          </w:p>
        </w:tc>
        <w:tc>
          <w:tcPr>
            <w:tcW w:w="7407" w:type="dxa"/>
          </w:tcPr>
          <w:p w:rsidR="00000000" w:rsidRDefault="00155E70">
            <w:pPr>
              <w:rPr>
                <w:lang w:val="de-DE"/>
              </w:rPr>
            </w:pPr>
            <w:r>
              <w:rPr>
                <w:lang w:val="de-DE"/>
              </w:rPr>
              <w:t>Zur</w:t>
            </w:r>
            <w:r>
              <w:rPr>
                <w:lang w:val="de-DE"/>
              </w:rPr>
              <w:t>ü</w:t>
            </w:r>
            <w:r>
              <w:rPr>
                <w:lang w:val="de-DE"/>
              </w:rPr>
              <w:t>ck-Schaltfl</w:t>
            </w:r>
            <w:r>
              <w:rPr>
                <w:lang w:val="de-DE"/>
              </w:rPr>
              <w:t>ä</w:t>
            </w:r>
            <w:r>
              <w:rPr>
                <w:lang w:val="de-DE"/>
              </w:rPr>
              <w:t>che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190 </w:t>
            </w:r>
            <w:r>
              <w:rPr>
                <w:noProof/>
                <w:sz w:val="16"/>
              </w:rPr>
              <w:br/>
            </w:r>
            <w:r>
              <w:rPr>
                <w:noProof/>
                <w:sz w:val="2"/>
              </w:rPr>
              <w:t>d65c6abe-3bf9-4613-aaba-b535cbaac249</w:t>
            </w:r>
          </w:p>
        </w:tc>
        <w:tc>
          <w:tcPr>
            <w:tcW w:w="7407" w:type="dxa"/>
            <w:shd w:val="clear" w:color="auto" w:fill="F2F2F2" w:themeFill="background1" w:themeFillShade="F2"/>
          </w:tcPr>
          <w:p w:rsidR="00000000" w:rsidRDefault="00155E70">
            <w:pPr>
              <w:rPr>
                <w:noProof/>
              </w:rPr>
            </w:pPr>
            <w:r>
              <w:rPr>
                <w:noProof/>
              </w:rPr>
              <w:t xml:space="preserve">The </w:t>
            </w:r>
            <w:r>
              <w:rPr>
                <w:noProof/>
              </w:rPr>
              <w:t>“</w:t>
            </w:r>
            <w:r>
              <w:rPr>
                <w:noProof/>
              </w:rPr>
              <w:t>Back</w:t>
            </w:r>
            <w:r>
              <w:rPr>
                <w:noProof/>
              </w:rPr>
              <w:t>”</w:t>
            </w:r>
            <w:r>
              <w:rPr>
                <w:noProof/>
              </w:rPr>
              <w:t xml:space="preserve"> button was clicked</w:t>
            </w:r>
          </w:p>
        </w:tc>
        <w:tc>
          <w:tcPr>
            <w:tcW w:w="7407" w:type="dxa"/>
          </w:tcPr>
          <w:p w:rsidR="00000000" w:rsidRDefault="00155E70">
            <w:pPr>
              <w:rPr>
                <w:lang w:val="de-DE"/>
              </w:rPr>
            </w:pPr>
            <w:r>
              <w:rPr>
                <w:lang w:val="de-DE"/>
              </w:rPr>
              <w:t>Die Schaltfl</w:t>
            </w:r>
            <w:r>
              <w:rPr>
                <w:lang w:val="de-DE"/>
              </w:rPr>
              <w:t>ä</w:t>
            </w:r>
            <w:r>
              <w:rPr>
                <w:lang w:val="de-DE"/>
              </w:rPr>
              <w:t>che "Zur</w:t>
            </w:r>
            <w:r>
              <w:rPr>
                <w:lang w:val="de-DE"/>
              </w:rPr>
              <w:t>ü</w:t>
            </w:r>
            <w:r>
              <w:rPr>
                <w:lang w:val="de-DE"/>
              </w:rPr>
              <w:t>ck" wurde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191 </w:t>
            </w:r>
            <w:r>
              <w:rPr>
                <w:noProof/>
                <w:sz w:val="16"/>
              </w:rPr>
              <w:br/>
            </w:r>
            <w:r>
              <w:rPr>
                <w:noProof/>
                <w:sz w:val="2"/>
              </w:rPr>
              <w:t>fd70f415-70b0-4c8c-a080-303e8552cff1</w:t>
            </w:r>
          </w:p>
        </w:tc>
        <w:tc>
          <w:tcPr>
            <w:tcW w:w="7407" w:type="dxa"/>
            <w:shd w:val="clear" w:color="auto" w:fill="F2F2F2" w:themeFill="background1" w:themeFillShade="F2"/>
          </w:tcPr>
          <w:p w:rsidR="00000000" w:rsidRDefault="00155E70">
            <w:pPr>
              <w:rPr>
                <w:noProof/>
              </w:rPr>
            </w:pPr>
            <w:r>
              <w:rPr>
                <w:noProof/>
              </w:rPr>
              <w:t>Share Pan</w:t>
            </w:r>
            <w:r>
              <w:rPr>
                <w:noProof/>
              </w:rPr>
              <w:t>el Opened</w:t>
            </w:r>
          </w:p>
        </w:tc>
        <w:tc>
          <w:tcPr>
            <w:tcW w:w="7407" w:type="dxa"/>
          </w:tcPr>
          <w:p w:rsidR="00000000" w:rsidRDefault="00155E70">
            <w:pPr>
              <w:rPr>
                <w:lang w:val="de-DE"/>
              </w:rPr>
            </w:pPr>
            <w:r>
              <w:rPr>
                <w:lang w:val="de-DE"/>
              </w:rPr>
              <w:t>Freigabefenster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192 </w:t>
            </w:r>
            <w:r>
              <w:rPr>
                <w:noProof/>
                <w:sz w:val="16"/>
              </w:rPr>
              <w:br/>
            </w:r>
            <w:r>
              <w:rPr>
                <w:noProof/>
                <w:sz w:val="2"/>
              </w:rPr>
              <w:t>f377c811-86f4-4b24-a292-baf74e861647</w:t>
            </w:r>
          </w:p>
        </w:tc>
        <w:tc>
          <w:tcPr>
            <w:tcW w:w="7407" w:type="dxa"/>
            <w:shd w:val="clear" w:color="auto" w:fill="F2F2F2" w:themeFill="background1" w:themeFillShade="F2"/>
          </w:tcPr>
          <w:p w:rsidR="00000000" w:rsidRDefault="00155E70">
            <w:pPr>
              <w:rPr>
                <w:noProof/>
              </w:rPr>
            </w:pPr>
            <w:r>
              <w:rPr>
                <w:noProof/>
              </w:rPr>
              <w:t>The Share panel was opened</w:t>
            </w:r>
          </w:p>
        </w:tc>
        <w:tc>
          <w:tcPr>
            <w:tcW w:w="7407" w:type="dxa"/>
          </w:tcPr>
          <w:p w:rsidR="00000000" w:rsidRDefault="00155E70">
            <w:pPr>
              <w:rPr>
                <w:lang w:val="de-DE"/>
              </w:rPr>
            </w:pPr>
            <w:r>
              <w:rPr>
                <w:lang w:val="de-DE"/>
              </w:rPr>
              <w:t>Das Freigabefenster wurde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193 </w:t>
            </w:r>
            <w:r>
              <w:rPr>
                <w:noProof/>
                <w:sz w:val="16"/>
              </w:rPr>
              <w:br/>
            </w:r>
            <w:r>
              <w:rPr>
                <w:noProof/>
                <w:sz w:val="2"/>
              </w:rPr>
              <w:t>f40cb4da-fafa-458e-b2c4-8bdfd76fe77c</w:t>
            </w:r>
          </w:p>
        </w:tc>
        <w:tc>
          <w:tcPr>
            <w:tcW w:w="7407" w:type="dxa"/>
            <w:shd w:val="clear" w:color="auto" w:fill="F2F2F2" w:themeFill="background1" w:themeFillShade="F2"/>
          </w:tcPr>
          <w:p w:rsidR="00000000" w:rsidRDefault="00155E70">
            <w:pPr>
              <w:rPr>
                <w:noProof/>
              </w:rPr>
            </w:pPr>
            <w:r>
              <w:rPr>
                <w:noProof/>
              </w:rPr>
              <w:t>Share Panel Closed</w:t>
            </w:r>
          </w:p>
        </w:tc>
        <w:tc>
          <w:tcPr>
            <w:tcW w:w="7407" w:type="dxa"/>
          </w:tcPr>
          <w:p w:rsidR="00000000" w:rsidRDefault="00155E70">
            <w:pPr>
              <w:rPr>
                <w:lang w:val="de-DE"/>
              </w:rPr>
            </w:pPr>
            <w:r>
              <w:rPr>
                <w:lang w:val="de-DE"/>
              </w:rPr>
              <w:t>Share Panel geschlossen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194 </w:t>
            </w:r>
            <w:r>
              <w:rPr>
                <w:noProof/>
                <w:sz w:val="16"/>
              </w:rPr>
              <w:br/>
            </w:r>
            <w:r>
              <w:rPr>
                <w:noProof/>
                <w:sz w:val="2"/>
              </w:rPr>
              <w:t>63bf4b5b-9cd0-4856-80e1-1297b263e6e6</w:t>
            </w:r>
          </w:p>
        </w:tc>
        <w:tc>
          <w:tcPr>
            <w:tcW w:w="7407" w:type="dxa"/>
            <w:shd w:val="clear" w:color="auto" w:fill="F2F2F2" w:themeFill="background1" w:themeFillShade="F2"/>
          </w:tcPr>
          <w:p w:rsidR="00000000" w:rsidRDefault="00155E70">
            <w:pPr>
              <w:rPr>
                <w:noProof/>
              </w:rPr>
            </w:pPr>
            <w:r>
              <w:rPr>
                <w:noProof/>
              </w:rPr>
              <w:t>The Share panel was closed</w:t>
            </w:r>
          </w:p>
        </w:tc>
        <w:tc>
          <w:tcPr>
            <w:tcW w:w="7407" w:type="dxa"/>
          </w:tcPr>
          <w:p w:rsidR="00000000" w:rsidRDefault="00155E70">
            <w:pPr>
              <w:rPr>
                <w:lang w:val="de-DE"/>
              </w:rPr>
            </w:pPr>
            <w:r>
              <w:rPr>
                <w:lang w:val="de-DE"/>
              </w:rPr>
              <w:t>Das Share-Panel wurde geschlossen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195 </w:t>
            </w:r>
            <w:r>
              <w:rPr>
                <w:noProof/>
                <w:sz w:val="16"/>
              </w:rPr>
              <w:br/>
            </w:r>
            <w:r>
              <w:rPr>
                <w:noProof/>
                <w:sz w:val="2"/>
              </w:rPr>
              <w:t>4e6e14ec-b6d3-496a-b23d-b11de0fcbd47</w:t>
            </w:r>
          </w:p>
        </w:tc>
        <w:tc>
          <w:tcPr>
            <w:tcW w:w="7407" w:type="dxa"/>
            <w:shd w:val="clear" w:color="auto" w:fill="F2F2F2" w:themeFill="background1" w:themeFillShade="F2"/>
          </w:tcPr>
          <w:p w:rsidR="00000000" w:rsidRDefault="00155E70">
            <w:pPr>
              <w:rPr>
                <w:noProof/>
              </w:rPr>
            </w:pPr>
            <w:r>
              <w:rPr>
                <w:noProof/>
              </w:rPr>
              <w:t>Share to \{platform} Clicked</w:t>
            </w:r>
          </w:p>
        </w:tc>
        <w:tc>
          <w:tcPr>
            <w:tcW w:w="7407" w:type="dxa"/>
          </w:tcPr>
          <w:p w:rsidR="00000000" w:rsidRDefault="00155E70">
            <w:pPr>
              <w:rPr>
                <w:lang w:val="de-DE"/>
              </w:rPr>
            </w:pPr>
            <w:r>
              <w:rPr>
                <w:lang w:val="de-DE"/>
              </w:rPr>
              <w:t>Auf \{Plattform} teilen Klicken Sie auf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196 </w:t>
            </w:r>
            <w:r>
              <w:rPr>
                <w:noProof/>
                <w:sz w:val="16"/>
              </w:rPr>
              <w:br/>
            </w:r>
            <w:r>
              <w:rPr>
                <w:noProof/>
                <w:sz w:val="2"/>
              </w:rPr>
              <w:t>178fc5b3-b17a-4845-a0d8-dfed62883c12</w:t>
            </w:r>
          </w:p>
        </w:tc>
        <w:tc>
          <w:tcPr>
            <w:tcW w:w="7407" w:type="dxa"/>
            <w:shd w:val="clear" w:color="auto" w:fill="F2F2F2" w:themeFill="background1" w:themeFillShade="F2"/>
          </w:tcPr>
          <w:p w:rsidR="00000000" w:rsidRDefault="00155E70">
            <w:pPr>
              <w:rPr>
                <w:noProof/>
              </w:rPr>
            </w:pPr>
            <w:r>
              <w:rPr>
                <w:noProof/>
              </w:rPr>
              <w:t>The</w:t>
            </w:r>
            <w:r>
              <w:rPr>
                <w:noProof/>
              </w:rPr>
              <w:t xml:space="preserve"> share link to the specified platform (Facebook, Twitter, etc.) was clicked</w:t>
            </w:r>
          </w:p>
        </w:tc>
        <w:tc>
          <w:tcPr>
            <w:tcW w:w="7407" w:type="dxa"/>
          </w:tcPr>
          <w:p w:rsidR="00000000" w:rsidRDefault="00155E70">
            <w:pPr>
              <w:rPr>
                <w:lang w:val="de-DE"/>
              </w:rPr>
            </w:pPr>
            <w:r>
              <w:rPr>
                <w:lang w:val="de-DE"/>
              </w:rPr>
              <w:t>Der Freigabelink zur angegebenen Plattform (Facebook, Twitter usw.) wurde angeklickt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198 </w:t>
            </w:r>
            <w:r>
              <w:rPr>
                <w:noProof/>
                <w:sz w:val="16"/>
              </w:rPr>
              <w:br/>
            </w:r>
            <w:r>
              <w:rPr>
                <w:noProof/>
                <w:sz w:val="2"/>
              </w:rPr>
              <w:t>4b52aef8-0e95-47cf-a818-c05bf4e966ac</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199 </w:t>
            </w:r>
            <w:r>
              <w:rPr>
                <w:noProof/>
                <w:sz w:val="16"/>
              </w:rPr>
              <w:br/>
            </w:r>
            <w:r>
              <w:rPr>
                <w:noProof/>
                <w:sz w:val="2"/>
              </w:rPr>
              <w:t>6152e220-e97b-4f0c-bf28-af2168c026e1</w:t>
            </w:r>
          </w:p>
        </w:tc>
        <w:tc>
          <w:tcPr>
            <w:tcW w:w="7407" w:type="dxa"/>
            <w:shd w:val="clear" w:color="auto" w:fill="F2F2F2" w:themeFill="background1" w:themeFillShade="F2"/>
          </w:tcPr>
          <w:p w:rsidR="00000000" w:rsidRDefault="00155E70">
            <w:pPr>
              <w:rPr>
                <w:noProof/>
              </w:rPr>
            </w:pPr>
            <w:r>
              <w:rPr>
                <w:noProof/>
              </w:rPr>
              <w:t xml:space="preserve">To learn more about Google Analytics and to create a Tracking ID for your site, </w:t>
            </w:r>
            <w:r>
              <w:rPr>
                <w:noProof/>
              </w:rPr>
              <w:lastRenderedPageBreak/>
              <w:t xml:space="preserve">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000000" w:rsidRDefault="00155E70">
            <w:pPr>
              <w:rPr>
                <w:lang w:val="de-DE"/>
              </w:rPr>
            </w:pPr>
            <w:r>
              <w:rPr>
                <w:lang w:val="de-DE"/>
              </w:rPr>
              <w:lastRenderedPageBreak/>
              <w:t xml:space="preserve">Weitere Informationen zu Google Analytics und zum Erstellen einer Tracking-ID </w:t>
            </w:r>
            <w:r>
              <w:rPr>
                <w:lang w:val="de-DE"/>
              </w:rPr>
              <w:lastRenderedPageBreak/>
              <w:t>f</w:t>
            </w:r>
            <w:r>
              <w:rPr>
                <w:lang w:val="de-DE"/>
              </w:rPr>
              <w:t>ü</w:t>
            </w:r>
            <w:r>
              <w:rPr>
                <w:lang w:val="de-DE"/>
              </w:rPr>
              <w:t>r Ihre Website fi</w:t>
            </w:r>
            <w:r>
              <w:rPr>
                <w:lang w:val="de-DE"/>
              </w:rPr>
              <w:t xml:space="preserve">nden Sie unter </w:t>
            </w:r>
            <w:r>
              <w:rPr>
                <w:rStyle w:val="mqInternal"/>
                <w:noProof/>
                <w:lang w:val="de-DE"/>
              </w:rPr>
              <w:t>[1}</w:t>
            </w:r>
            <w:r>
              <w:rPr>
                <w:lang w:val="de-DE"/>
              </w:rPr>
              <w:t>Google Analytics</w:t>
            </w:r>
            <w:r>
              <w:rPr>
                <w:rStyle w:val="mqInternal"/>
                <w:noProof/>
                <w:lang w:val="de-DE"/>
              </w:rPr>
              <w:t>{2]</w:t>
            </w:r>
            <w:r>
              <w:rPr>
                <w:lang w:val="de-DE"/>
              </w:rPr>
              <w:t xml:space="preserve"> Webseite.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200 </w:t>
            </w:r>
            <w:r>
              <w:rPr>
                <w:noProof/>
                <w:sz w:val="16"/>
              </w:rPr>
              <w:br/>
            </w:r>
            <w:r>
              <w:rPr>
                <w:noProof/>
                <w:sz w:val="2"/>
              </w:rPr>
              <w:t>9a3a85a9-e0c3-4ee6-9518-7ae4b3441097</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201 </w:t>
            </w:r>
            <w:r>
              <w:rPr>
                <w:noProof/>
                <w:sz w:val="16"/>
              </w:rPr>
              <w:br/>
            </w:r>
            <w:r>
              <w:rPr>
                <w:noProof/>
                <w:sz w:val="2"/>
              </w:rPr>
              <w:t>b8f947d6-f9b3-4279-8588-</w:t>
            </w:r>
            <w:r>
              <w:rPr>
                <w:noProof/>
                <w:sz w:val="2"/>
              </w:rPr>
              <w:t>6ed388a492c7</w:t>
            </w:r>
          </w:p>
        </w:tc>
        <w:tc>
          <w:tcPr>
            <w:tcW w:w="7407" w:type="dxa"/>
            <w:shd w:val="clear" w:color="auto" w:fill="F2F2F2" w:themeFill="background1" w:themeFillShade="F2"/>
          </w:tcPr>
          <w:p w:rsidR="00000000" w:rsidRDefault="00155E70">
            <w:pPr>
              <w:rPr>
                <w:noProof/>
              </w:rPr>
            </w:pPr>
            <w:r>
              <w:rPr>
                <w:noProof/>
              </w:rPr>
              <w:t>Configuring advanced settings</w:t>
            </w:r>
          </w:p>
        </w:tc>
        <w:tc>
          <w:tcPr>
            <w:tcW w:w="7407" w:type="dxa"/>
          </w:tcPr>
          <w:p w:rsidR="00000000" w:rsidRDefault="00155E70">
            <w:pPr>
              <w:rPr>
                <w:lang w:val="de-DE"/>
              </w:rPr>
            </w:pPr>
            <w:r>
              <w:rPr>
                <w:lang w:val="de-DE"/>
              </w:rPr>
              <w:t>Erweiterte 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202 </w:t>
            </w:r>
            <w:r>
              <w:rPr>
                <w:noProof/>
                <w:sz w:val="16"/>
              </w:rPr>
              <w:br/>
            </w:r>
            <w:r>
              <w:rPr>
                <w:noProof/>
                <w:sz w:val="2"/>
              </w:rPr>
              <w:t>5199f6f3-64d6-4363-8b83-8c709df016d2</w:t>
            </w:r>
          </w:p>
        </w:tc>
        <w:tc>
          <w:tcPr>
            <w:tcW w:w="7407" w:type="dxa"/>
            <w:shd w:val="clear" w:color="auto" w:fill="F2F2F2" w:themeFill="background1" w:themeFillShade="F2"/>
          </w:tcPr>
          <w:p w:rsidR="00000000" w:rsidRDefault="00155E70">
            <w:pPr>
              <w:rPr>
                <w:noProof/>
              </w:rPr>
            </w:pPr>
            <w:r>
              <w:rPr>
                <w:noProof/>
              </w:rPr>
              <w:t xml:space="preserve">The advanced settings can be used to </w:t>
            </w:r>
            <w:r>
              <w:rPr>
                <w:rStyle w:val="mqInternal"/>
                <w:noProof/>
              </w:rPr>
              <w:t>[1}</w:t>
            </w:r>
            <w:r>
              <w:rPr>
                <w:noProof/>
              </w:rPr>
              <w:t>enter custom JavaScript</w:t>
            </w:r>
            <w:r>
              <w:rPr>
                <w:rStyle w:val="mqInternal"/>
                <w:noProof/>
              </w:rPr>
              <w:t>{2]</w:t>
            </w:r>
            <w:r>
              <w:rPr>
                <w:noProof/>
              </w:rPr>
              <w:t xml:space="preserve"> or to configure a </w:t>
            </w:r>
            <w:r>
              <w:rPr>
                <w:rStyle w:val="mqInternal"/>
                <w:noProof/>
              </w:rPr>
              <w:t>[3}</w:t>
            </w:r>
            <w:r>
              <w:rPr>
                <w:noProof/>
              </w:rPr>
              <w:t>video link query parameter</w:t>
            </w:r>
            <w:r>
              <w:rPr>
                <w:rStyle w:val="mqInternal"/>
                <w:noProof/>
              </w:rPr>
              <w:t>{2]</w:t>
            </w:r>
            <w:r>
              <w:rPr>
                <w:noProof/>
              </w:rPr>
              <w:t>.</w:t>
            </w:r>
          </w:p>
        </w:tc>
        <w:tc>
          <w:tcPr>
            <w:tcW w:w="7407" w:type="dxa"/>
          </w:tcPr>
          <w:p w:rsidR="00000000" w:rsidRDefault="00155E70">
            <w:pPr>
              <w:rPr>
                <w:lang w:val="de-DE"/>
              </w:rPr>
            </w:pPr>
            <w:r>
              <w:rPr>
                <w:lang w:val="de-DE"/>
              </w:rPr>
              <w:t>Die erweiter</w:t>
            </w:r>
            <w:r>
              <w:rPr>
                <w:lang w:val="de-DE"/>
              </w:rPr>
              <w:t>ten Einstellungen k</w:t>
            </w:r>
            <w:r>
              <w:rPr>
                <w:lang w:val="de-DE"/>
              </w:rPr>
              <w:t>ö</w:t>
            </w:r>
            <w:r>
              <w:rPr>
                <w:lang w:val="de-DE"/>
              </w:rPr>
              <w:t xml:space="preserve">nnen verwendet werden </w:t>
            </w:r>
            <w:r>
              <w:rPr>
                <w:rStyle w:val="mqInternal"/>
                <w:noProof/>
                <w:lang w:val="de-DE"/>
              </w:rPr>
              <w:t>[1}</w:t>
            </w:r>
            <w:r>
              <w:rPr>
                <w:lang w:val="de-DE"/>
              </w:rPr>
              <w:t>Geben Sie benutzerdefiniertes JavaScript ein</w:t>
            </w:r>
            <w:r>
              <w:rPr>
                <w:rStyle w:val="mqInternal"/>
                <w:noProof/>
                <w:lang w:val="de-DE"/>
              </w:rPr>
              <w:t>{2]</w:t>
            </w:r>
            <w:r>
              <w:rPr>
                <w:lang w:val="de-DE"/>
              </w:rPr>
              <w:t xml:space="preserve"> oder um a zu konfigurieren </w:t>
            </w:r>
            <w:r>
              <w:rPr>
                <w:rStyle w:val="mqInternal"/>
                <w:noProof/>
                <w:lang w:val="de-DE"/>
              </w:rPr>
              <w:t>[3}</w:t>
            </w:r>
            <w:r>
              <w:rPr>
                <w:lang w:val="de-DE"/>
              </w:rPr>
              <w:t>Abfrageparameter f</w:t>
            </w:r>
            <w:r>
              <w:rPr>
                <w:lang w:val="de-DE"/>
              </w:rPr>
              <w:t>ü</w:t>
            </w:r>
            <w:r>
              <w:rPr>
                <w:lang w:val="de-DE"/>
              </w:rPr>
              <w:t>r Videolinks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203 </w:t>
            </w:r>
            <w:r>
              <w:rPr>
                <w:noProof/>
                <w:sz w:val="16"/>
              </w:rPr>
              <w:br/>
            </w:r>
            <w:r>
              <w:rPr>
                <w:noProof/>
                <w:sz w:val="2"/>
              </w:rPr>
              <w:t>a716bcb3-2e50-4c79-b49e-091cdc2c9dc0</w:t>
            </w:r>
          </w:p>
        </w:tc>
        <w:tc>
          <w:tcPr>
            <w:tcW w:w="7407" w:type="dxa"/>
            <w:shd w:val="clear" w:color="auto" w:fill="F2F2F2" w:themeFill="background1" w:themeFillShade="F2"/>
          </w:tcPr>
          <w:p w:rsidR="00000000" w:rsidRDefault="00155E70">
            <w:pPr>
              <w:rPr>
                <w:noProof/>
              </w:rPr>
            </w:pPr>
            <w:r>
              <w:rPr>
                <w:noProof/>
              </w:rPr>
              <w:t xml:space="preserve">To configure the custom settings, edit the experience and then click </w:t>
            </w:r>
            <w:r>
              <w:rPr>
                <w:rStyle w:val="mqInternal"/>
                <w:noProof/>
              </w:rPr>
              <w:t>[1}</w:t>
            </w:r>
            <w:r>
              <w:rPr>
                <w:noProof/>
              </w:rPr>
              <w:t>SETTINGS &gt; Advanced</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Um die benutzerdefinierten Einstellungen zu konfigurieren, bearbeiten Sie die Erfahrung und klicken Sie dann auf </w:t>
            </w:r>
            <w:r>
              <w:rPr>
                <w:rStyle w:val="mqInternal"/>
                <w:noProof/>
                <w:lang w:val="de-DE"/>
              </w:rPr>
              <w:t>[1}</w:t>
            </w:r>
            <w:r>
              <w:rPr>
                <w:lang w:val="de-DE"/>
              </w:rPr>
              <w:t>EINSTELLUNGEN&gt; Erweit</w:t>
            </w:r>
            <w:r>
              <w:rPr>
                <w:lang w:val="de-DE"/>
              </w:rPr>
              <w:t>ert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204 </w:t>
            </w:r>
            <w:r>
              <w:rPr>
                <w:noProof/>
                <w:sz w:val="16"/>
              </w:rPr>
              <w:br/>
            </w:r>
            <w:r>
              <w:rPr>
                <w:noProof/>
                <w:sz w:val="2"/>
              </w:rPr>
              <w:t>3c3e52d6-b26c-4d2a-afd1-0ce10dca9295</w:t>
            </w:r>
          </w:p>
        </w:tc>
        <w:tc>
          <w:tcPr>
            <w:tcW w:w="7407" w:type="dxa"/>
            <w:shd w:val="clear" w:color="auto" w:fill="F2F2F2" w:themeFill="background1" w:themeFillShade="F2"/>
          </w:tcPr>
          <w:p w:rsidR="00000000" w:rsidRDefault="00155E70">
            <w:pPr>
              <w:rPr>
                <w:noProof/>
              </w:rPr>
            </w:pPr>
            <w:r>
              <w:rPr>
                <w:noProof/>
              </w:rPr>
              <w:t>JavaScript</w:t>
            </w:r>
          </w:p>
        </w:tc>
        <w:tc>
          <w:tcPr>
            <w:tcW w:w="7407" w:type="dxa"/>
          </w:tcPr>
          <w:p w:rsidR="00000000" w:rsidRDefault="00155E70">
            <w:pPr>
              <w:rPr>
                <w:lang w:val="de-DE"/>
              </w:rPr>
            </w:pPr>
            <w:r>
              <w:rPr>
                <w:lang w:val="de-DE"/>
              </w:rPr>
              <w:t>JavaScript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205 </w:t>
            </w:r>
            <w:r>
              <w:rPr>
                <w:noProof/>
                <w:sz w:val="16"/>
              </w:rPr>
              <w:br/>
            </w:r>
            <w:r>
              <w:rPr>
                <w:noProof/>
                <w:sz w:val="2"/>
              </w:rPr>
              <w:t>0c947265-e50a-46f5-a769-11a62de35777</w:t>
            </w:r>
          </w:p>
        </w:tc>
        <w:tc>
          <w:tcPr>
            <w:tcW w:w="7407" w:type="dxa"/>
            <w:shd w:val="clear" w:color="auto" w:fill="F2F2F2" w:themeFill="background1" w:themeFillShade="F2"/>
          </w:tcPr>
          <w:p w:rsidR="00000000" w:rsidRDefault="00155E70">
            <w:pPr>
              <w:rPr>
                <w:noProof/>
              </w:rPr>
            </w:pPr>
            <w:r>
              <w:rPr>
                <w:noProof/>
              </w:rPr>
              <w:t>Enter the URL of a custom JavaScript file or paste in your custom JavaScript.</w:t>
            </w:r>
          </w:p>
        </w:tc>
        <w:tc>
          <w:tcPr>
            <w:tcW w:w="7407" w:type="dxa"/>
          </w:tcPr>
          <w:p w:rsidR="00000000" w:rsidRDefault="00155E70">
            <w:pPr>
              <w:rPr>
                <w:lang w:val="de-DE"/>
              </w:rPr>
            </w:pPr>
            <w:r>
              <w:rPr>
                <w:lang w:val="de-DE"/>
              </w:rPr>
              <w:t>Geben Sie die URL einer benutzerdefinierten JavaScript-Datei ein oder f</w:t>
            </w:r>
            <w:r>
              <w:rPr>
                <w:lang w:val="de-DE"/>
              </w:rPr>
              <w:t>ü</w:t>
            </w:r>
            <w:r>
              <w:rPr>
                <w:lang w:val="de-DE"/>
              </w:rPr>
              <w:t>gen Sie sie in Ihr benutzerdefiniertes JavaScript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207 </w:t>
            </w:r>
            <w:r>
              <w:rPr>
                <w:noProof/>
                <w:sz w:val="16"/>
              </w:rPr>
              <w:br/>
            </w:r>
            <w:r>
              <w:rPr>
                <w:noProof/>
                <w:sz w:val="2"/>
              </w:rPr>
              <w:t>0604de1f-55a8-4e66-8238-9c59c65dba30</w:t>
            </w:r>
          </w:p>
        </w:tc>
        <w:tc>
          <w:tcPr>
            <w:tcW w:w="7407" w:type="dxa"/>
            <w:shd w:val="clear" w:color="auto" w:fill="F2F2F2" w:themeFill="background1" w:themeFillShade="F2"/>
          </w:tcPr>
          <w:p w:rsidR="00000000" w:rsidRDefault="00155E70">
            <w:pPr>
              <w:rPr>
                <w:noProof/>
              </w:rPr>
            </w:pPr>
            <w:r>
              <w:rPr>
                <w:noProof/>
              </w:rPr>
              <w:t>Video Link Query Parameter</w:t>
            </w:r>
          </w:p>
        </w:tc>
        <w:tc>
          <w:tcPr>
            <w:tcW w:w="7407" w:type="dxa"/>
          </w:tcPr>
          <w:p w:rsidR="00000000" w:rsidRDefault="00155E70">
            <w:pPr>
              <w:rPr>
                <w:lang w:val="de-DE"/>
              </w:rPr>
            </w:pPr>
            <w:r>
              <w:rPr>
                <w:lang w:val="de-DE"/>
              </w:rPr>
              <w:t>Parameter f</w:t>
            </w:r>
            <w:r>
              <w:rPr>
                <w:lang w:val="de-DE"/>
              </w:rPr>
              <w:t>ü</w:t>
            </w:r>
            <w:r>
              <w:rPr>
                <w:lang w:val="de-DE"/>
              </w:rPr>
              <w:t>r die Video-Link-Abfrage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208 </w:t>
            </w:r>
            <w:r>
              <w:rPr>
                <w:noProof/>
                <w:sz w:val="16"/>
              </w:rPr>
              <w:br/>
            </w:r>
            <w:r>
              <w:rPr>
                <w:noProof/>
                <w:sz w:val="2"/>
              </w:rPr>
              <w:t>d460bb29-b0f9-40</w:t>
            </w:r>
            <w:r>
              <w:rPr>
                <w:noProof/>
                <w:sz w:val="2"/>
              </w:rPr>
              <w:t>fd-ac42-85e5a703c6a1</w:t>
            </w:r>
          </w:p>
        </w:tc>
        <w:tc>
          <w:tcPr>
            <w:tcW w:w="7407" w:type="dxa"/>
            <w:shd w:val="clear" w:color="auto" w:fill="F2F2F2" w:themeFill="background1" w:themeFillShade="F2"/>
          </w:tcPr>
          <w:p w:rsidR="00000000" w:rsidRDefault="00155E70">
            <w:pPr>
              <w:rPr>
                <w:noProof/>
              </w:rPr>
            </w:pPr>
            <w:r>
              <w:rPr>
                <w:noProof/>
              </w:rPr>
              <w:t>The Video Link Query Parameter can be used to specify the query string parameter that will be used when deep linking to a video.</w:t>
            </w:r>
          </w:p>
        </w:tc>
        <w:tc>
          <w:tcPr>
            <w:tcW w:w="7407" w:type="dxa"/>
          </w:tcPr>
          <w:p w:rsidR="00000000" w:rsidRDefault="00155E70">
            <w:pPr>
              <w:rPr>
                <w:lang w:val="de-DE"/>
              </w:rPr>
            </w:pPr>
            <w:r>
              <w:rPr>
                <w:lang w:val="de-DE"/>
              </w:rPr>
              <w:t xml:space="preserve">Der Video Link Query Parameter kann verwendet werden, um den Abfragezeichenfolgenparameter anzugeben, der </w:t>
            </w:r>
            <w:r>
              <w:rPr>
                <w:lang w:val="de-DE"/>
              </w:rPr>
              <w:t>beim Deep Linking zu einem Video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209 </w:t>
            </w:r>
            <w:r>
              <w:rPr>
                <w:noProof/>
                <w:sz w:val="16"/>
              </w:rPr>
              <w:br/>
            </w:r>
            <w:r>
              <w:rPr>
                <w:noProof/>
                <w:sz w:val="2"/>
              </w:rPr>
              <w:t>c7aa3ea1-b43f-4488-964a-9ec5290de849</w:t>
            </w:r>
          </w:p>
        </w:tc>
        <w:tc>
          <w:tcPr>
            <w:tcW w:w="7407" w:type="dxa"/>
            <w:shd w:val="clear" w:color="auto" w:fill="F2F2F2" w:themeFill="background1" w:themeFillShade="F2"/>
          </w:tcPr>
          <w:p w:rsidR="00000000" w:rsidRDefault="00155E70">
            <w:pPr>
              <w:rPr>
                <w:noProof/>
              </w:rPr>
            </w:pPr>
            <w:r>
              <w:rPr>
                <w:noProof/>
              </w:rPr>
              <w:t>Deep linking is typically used for search/SEO and when sharing videos to social media platforms.</w:t>
            </w:r>
          </w:p>
        </w:tc>
        <w:tc>
          <w:tcPr>
            <w:tcW w:w="7407" w:type="dxa"/>
          </w:tcPr>
          <w:p w:rsidR="00000000" w:rsidRDefault="00155E70">
            <w:pPr>
              <w:rPr>
                <w:lang w:val="de-DE"/>
              </w:rPr>
            </w:pPr>
            <w:r>
              <w:rPr>
                <w:lang w:val="de-DE"/>
              </w:rPr>
              <w:t>Deep Linking wird normalerweise f</w:t>
            </w:r>
            <w:r>
              <w:rPr>
                <w:lang w:val="de-DE"/>
              </w:rPr>
              <w:t>ü</w:t>
            </w:r>
            <w:r>
              <w:rPr>
                <w:lang w:val="de-DE"/>
              </w:rPr>
              <w:t>r die Suche / Suchmaschinenoptimi</w:t>
            </w:r>
            <w:r>
              <w:rPr>
                <w:lang w:val="de-DE"/>
              </w:rPr>
              <w:t>erung und beim Teilen von Videos auf Social Media-Plattformen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210 </w:t>
            </w:r>
            <w:r>
              <w:rPr>
                <w:noProof/>
                <w:sz w:val="16"/>
              </w:rPr>
              <w:br/>
            </w:r>
            <w:r>
              <w:rPr>
                <w:noProof/>
                <w:sz w:val="2"/>
              </w:rPr>
              <w:t>998cf463-a2f6-4a42-ade4-44d14dc9fcbd</w:t>
            </w:r>
          </w:p>
        </w:tc>
        <w:tc>
          <w:tcPr>
            <w:tcW w:w="7407" w:type="dxa"/>
            <w:shd w:val="clear" w:color="auto" w:fill="F2F2F2" w:themeFill="background1" w:themeFillShade="F2"/>
          </w:tcPr>
          <w:p w:rsidR="00000000" w:rsidRDefault="00155E70">
            <w:pPr>
              <w:rPr>
                <w:noProof/>
              </w:rPr>
            </w:pPr>
            <w:r>
              <w:rPr>
                <w:noProof/>
              </w:rPr>
              <w:t xml:space="preserve">By default, Gallery will use </w:t>
            </w:r>
            <w:r>
              <w:rPr>
                <w:rStyle w:val="mqInternal"/>
                <w:noProof/>
              </w:rPr>
              <w:t>[1}[2]{3]</w:t>
            </w:r>
            <w:r>
              <w:rPr>
                <w:noProof/>
              </w:rPr>
              <w:t>.</w:t>
            </w:r>
          </w:p>
        </w:tc>
        <w:tc>
          <w:tcPr>
            <w:tcW w:w="7407" w:type="dxa"/>
          </w:tcPr>
          <w:p w:rsidR="00000000" w:rsidRDefault="00155E70">
            <w:pPr>
              <w:rPr>
                <w:lang w:val="de-DE"/>
              </w:rPr>
            </w:pPr>
            <w:r>
              <w:rPr>
                <w:lang w:val="de-DE"/>
              </w:rPr>
              <w:t>Standardm</w:t>
            </w:r>
            <w:r>
              <w:rPr>
                <w:lang w:val="de-DE"/>
              </w:rPr>
              <w:t>äß</w:t>
            </w:r>
            <w:r>
              <w:rPr>
                <w:lang w:val="de-DE"/>
              </w:rPr>
              <w:t xml:space="preserve">ig wird Galerie verwendet </w:t>
            </w:r>
            <w:r>
              <w:rPr>
                <w:rStyle w:val="mqInternal"/>
                <w:noProof/>
                <w:lang w:val="de-DE"/>
              </w:rPr>
              <w:t>[1}[2]{3]</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customizing-marquee-template-settings.html</w:t>
            </w:r>
          </w:p>
          <w:p w:rsidR="00000000" w:rsidRDefault="00155E70">
            <w:pPr>
              <w:jc w:val="center"/>
              <w:rPr>
                <w:b/>
                <w:noProof/>
              </w:rPr>
            </w:pPr>
            <w:r>
              <w:rPr>
                <w:b/>
                <w:noProof/>
              </w:rPr>
              <w:t>MQ971010 644edb71-c2d2-4a87-8193-ce06dd66f1e7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f9ef00e2-6969-4cd1-ba54-e4e02a4d02bc</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a8e32201-f6f8-4194-b300-0142731cbbfa</w:t>
            </w:r>
          </w:p>
        </w:tc>
        <w:tc>
          <w:tcPr>
            <w:tcW w:w="7407" w:type="dxa"/>
            <w:shd w:val="clear" w:color="auto" w:fill="F2F2F2" w:themeFill="background1" w:themeFillShade="F2"/>
          </w:tcPr>
          <w:p w:rsidR="00000000" w:rsidRDefault="00155E70">
            <w:pPr>
              <w:rPr>
                <w:noProof/>
              </w:rPr>
            </w:pPr>
            <w:r>
              <w:rPr>
                <w:noProof/>
              </w:rPr>
              <w:t>Customizing the Marquee Template Settings parent:</w:t>
            </w:r>
          </w:p>
        </w:tc>
        <w:tc>
          <w:tcPr>
            <w:tcW w:w="7407" w:type="dxa"/>
          </w:tcPr>
          <w:p w:rsidR="00000000" w:rsidRDefault="00155E70">
            <w:pPr>
              <w:rPr>
                <w:lang w:val="de-DE"/>
              </w:rPr>
            </w:pPr>
            <w:r>
              <w:rPr>
                <w:lang w:val="de-DE"/>
              </w:rPr>
              <w:t xml:space="preserve">Anpassen der </w:t>
            </w:r>
            <w:r>
              <w:rPr>
                <w:lang w:val="de-DE"/>
              </w:rPr>
              <w:t>ü</w:t>
            </w:r>
            <w:r>
              <w:rPr>
                <w:lang w:val="de-DE"/>
              </w:rPr>
              <w:t>bergeordneten Einstellungen f</w:t>
            </w:r>
            <w:r>
              <w:rPr>
                <w:lang w:val="de-DE"/>
              </w:rPr>
              <w:t>ü</w:t>
            </w:r>
            <w:r>
              <w:rPr>
                <w:lang w:val="de-DE"/>
              </w:rPr>
              <w:t>r Laufschriftvorlagen: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0e905422-3497-46c6-9f6f-e89fb897d036</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cb41b4b3-1e42-419d-8a42-dc171d481db0</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bc0e805d-f1cb-47bc-a727-7061f125e40a</w:t>
            </w:r>
          </w:p>
        </w:tc>
        <w:tc>
          <w:tcPr>
            <w:tcW w:w="7407" w:type="dxa"/>
            <w:shd w:val="clear" w:color="auto" w:fill="F2F2F2" w:themeFill="background1" w:themeFillShade="F2"/>
          </w:tcPr>
          <w:p w:rsidR="00000000" w:rsidRDefault="00155E70">
            <w:pPr>
              <w:rPr>
                <w:noProof/>
              </w:rPr>
            </w:pPr>
            <w:r>
              <w:rPr>
                <w:noProof/>
              </w:rPr>
              <w:t>Customizing the Marquee Template Settin</w:t>
            </w:r>
            <w:r>
              <w:rPr>
                <w:noProof/>
              </w:rPr>
              <w:t>gs</w:t>
            </w:r>
          </w:p>
        </w:tc>
        <w:tc>
          <w:tcPr>
            <w:tcW w:w="7407" w:type="dxa"/>
          </w:tcPr>
          <w:p w:rsidR="00000000" w:rsidRDefault="00155E70">
            <w:pPr>
              <w:rPr>
                <w:lang w:val="de-DE"/>
              </w:rPr>
            </w:pPr>
            <w:r>
              <w:rPr>
                <w:lang w:val="de-DE"/>
              </w:rPr>
              <w:t>Anpassen der Einstellungen f</w:t>
            </w:r>
            <w:r>
              <w:rPr>
                <w:lang w:val="de-DE"/>
              </w:rPr>
              <w:t>ü</w:t>
            </w:r>
            <w:r>
              <w:rPr>
                <w:lang w:val="de-DE"/>
              </w:rPr>
              <w:t>r Laufschriftvorlagen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e6333aed-ae9b-4889-b752-a5b64babafdc</w:t>
            </w:r>
          </w:p>
        </w:tc>
        <w:tc>
          <w:tcPr>
            <w:tcW w:w="7407" w:type="dxa"/>
            <w:shd w:val="clear" w:color="auto" w:fill="F2F2F2" w:themeFill="background1" w:themeFillShade="F2"/>
          </w:tcPr>
          <w:p w:rsidR="00000000" w:rsidRDefault="00155E70">
            <w:pPr>
              <w:rPr>
                <w:noProof/>
              </w:rPr>
            </w:pPr>
            <w:r>
              <w:rPr>
                <w:noProof/>
              </w:rPr>
              <w:t>In this topic you will learn how to customize the settings for the Marquee template.</w:t>
            </w:r>
          </w:p>
        </w:tc>
        <w:tc>
          <w:tcPr>
            <w:tcW w:w="7407" w:type="dxa"/>
          </w:tcPr>
          <w:p w:rsidR="00000000" w:rsidRDefault="00155E70">
            <w:pPr>
              <w:rPr>
                <w:lang w:val="de-DE"/>
              </w:rPr>
            </w:pPr>
            <w:r>
              <w:rPr>
                <w:lang w:val="de-DE"/>
              </w:rPr>
              <w:t>In diesem Thema erfahren Sie, wie Sie die Einstellungen f</w:t>
            </w:r>
            <w:r>
              <w:rPr>
                <w:lang w:val="de-DE"/>
              </w:rPr>
              <w:t>ü</w:t>
            </w:r>
            <w:r>
              <w:rPr>
                <w:lang w:val="de-DE"/>
              </w:rPr>
              <w:t>r die Auswahlschri</w:t>
            </w:r>
            <w:r>
              <w:rPr>
                <w:lang w:val="de-DE"/>
              </w:rPr>
              <w:t>ft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3efebcc0-2b0a-4538-8727-0a5a71b17b8b</w:t>
            </w:r>
          </w:p>
        </w:tc>
        <w:tc>
          <w:tcPr>
            <w:tcW w:w="7407" w:type="dxa"/>
            <w:shd w:val="clear" w:color="auto" w:fill="F2F2F2" w:themeFill="background1" w:themeFillShade="F2"/>
          </w:tcPr>
          <w:p w:rsidR="00000000" w:rsidRDefault="00155E70">
            <w:pPr>
              <w:rPr>
                <w:noProof/>
              </w:rPr>
            </w:pPr>
            <w:r>
              <w:rPr>
                <w:noProof/>
              </w:rPr>
              <w:t>When a Portal Experience is created using the Marquee template, several template specific settings can be configured.</w:t>
            </w:r>
          </w:p>
        </w:tc>
        <w:tc>
          <w:tcPr>
            <w:tcW w:w="7407" w:type="dxa"/>
          </w:tcPr>
          <w:p w:rsidR="00000000" w:rsidRDefault="00155E70">
            <w:pPr>
              <w:rPr>
                <w:lang w:val="de-DE"/>
              </w:rPr>
            </w:pPr>
            <w:r>
              <w:rPr>
                <w:lang w:val="de-DE"/>
              </w:rPr>
              <w:t>Wenn eine Portalerfahrung mithilfe der Auswahlrechteckvorlage erstellt wird, k</w:t>
            </w:r>
            <w:r>
              <w:rPr>
                <w:lang w:val="de-DE"/>
              </w:rPr>
              <w:t>ö</w:t>
            </w:r>
            <w:r>
              <w:rPr>
                <w:lang w:val="de-DE"/>
              </w:rPr>
              <w:t>nnen mehrere vorlagenspezifische Einstellungen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3d2d13ee-595c-4f18-a3b7-5ebabcb1a299</w:t>
            </w:r>
          </w:p>
        </w:tc>
        <w:tc>
          <w:tcPr>
            <w:tcW w:w="7407" w:type="dxa"/>
            <w:shd w:val="clear" w:color="auto" w:fill="F2F2F2" w:themeFill="background1" w:themeFillShade="F2"/>
          </w:tcPr>
          <w:p w:rsidR="00000000" w:rsidRDefault="00155E70">
            <w:pPr>
              <w:rPr>
                <w:noProof/>
              </w:rPr>
            </w:pPr>
            <w:r>
              <w:rPr>
                <w:noProof/>
              </w:rPr>
              <w:t xml:space="preserve">To configure the settings for the Marquee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w:t>
            </w:r>
            <w:r>
              <w:rPr>
                <w:noProof/>
              </w:rPr>
              <w:t>igation.</w:t>
            </w:r>
          </w:p>
        </w:tc>
        <w:tc>
          <w:tcPr>
            <w:tcW w:w="7407" w:type="dxa"/>
          </w:tcPr>
          <w:p w:rsidR="00000000" w:rsidRDefault="00155E70">
            <w:pPr>
              <w:rPr>
                <w:lang w:val="de-DE"/>
              </w:rPr>
            </w:pPr>
            <w:r>
              <w:rPr>
                <w:lang w:val="de-DE"/>
              </w:rPr>
              <w:t>Um die Einstellungen f</w:t>
            </w:r>
            <w:r>
              <w:rPr>
                <w:lang w:val="de-DE"/>
              </w:rPr>
              <w:t>ü</w:t>
            </w:r>
            <w:r>
              <w:rPr>
                <w:lang w:val="de-DE"/>
              </w:rPr>
              <w:t xml:space="preserve">r die Auswahlrechteckvorlage zu konfigurieren, bearbeiten Sie die Erfahrung und klicken Sie auf </w:t>
            </w:r>
            <w:r>
              <w:rPr>
                <w:rStyle w:val="mqInternal"/>
                <w:noProof/>
                <w:lang w:val="de-DE"/>
              </w:rPr>
              <w:t>[1}</w:t>
            </w:r>
            <w:r>
              <w:rPr>
                <w:lang w:val="de-DE"/>
              </w:rPr>
              <w:t>ERSCHEINUNGSBILD UND VERHALTEN&gt; Vorlageneinstellungen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c1510f09-1643-43db-9a0b-b9e4a7848571</w:t>
            </w:r>
          </w:p>
        </w:tc>
        <w:tc>
          <w:tcPr>
            <w:tcW w:w="7407" w:type="dxa"/>
            <w:shd w:val="clear" w:color="auto" w:fill="F2F2F2" w:themeFill="background1" w:themeFillShade="F2"/>
          </w:tcPr>
          <w:p w:rsidR="00000000" w:rsidRDefault="00155E70">
            <w:pPr>
              <w:rPr>
                <w:noProof/>
              </w:rPr>
            </w:pPr>
            <w:r>
              <w:rPr>
                <w:noProof/>
              </w:rPr>
              <w:t>The featured video is the video that currently playing.</w:t>
            </w:r>
          </w:p>
        </w:tc>
        <w:tc>
          <w:tcPr>
            <w:tcW w:w="7407" w:type="dxa"/>
          </w:tcPr>
          <w:p w:rsidR="00000000" w:rsidRDefault="00155E70">
            <w:pPr>
              <w:rPr>
                <w:lang w:val="de-DE"/>
              </w:rPr>
            </w:pPr>
            <w:r>
              <w:rPr>
                <w:lang w:val="de-DE"/>
              </w:rPr>
              <w:t>Das vorgestellte Video ist das Video, das gerade abgespielt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0a47ad4f-592a-4896-a199-388ef9d10b8e</w:t>
            </w:r>
          </w:p>
        </w:tc>
        <w:tc>
          <w:tcPr>
            <w:tcW w:w="7407" w:type="dxa"/>
            <w:shd w:val="clear" w:color="auto" w:fill="F2F2F2" w:themeFill="background1" w:themeFillShade="F2"/>
          </w:tcPr>
          <w:p w:rsidR="00000000" w:rsidRDefault="00155E70">
            <w:pPr>
              <w:rPr>
                <w:noProof/>
              </w:rPr>
            </w:pPr>
            <w:r>
              <w:rPr>
                <w:noProof/>
              </w:rPr>
              <w:t xml:space="preserve">Select an option that determines what the </w:t>
            </w:r>
            <w:r>
              <w:rPr>
                <w:rStyle w:val="mqInternal"/>
                <w:noProof/>
              </w:rPr>
              <w:t>[1}</w:t>
            </w:r>
            <w:r>
              <w:rPr>
                <w:noProof/>
              </w:rPr>
              <w:t>Featured Video Behavior</w:t>
            </w:r>
            <w:r>
              <w:rPr>
                <w:rStyle w:val="mqInternal"/>
                <w:noProof/>
              </w:rPr>
              <w:t>{2]</w:t>
            </w:r>
            <w:r>
              <w:rPr>
                <w:noProof/>
              </w:rPr>
              <w:t xml:space="preserve"> will be:</w:t>
            </w:r>
          </w:p>
        </w:tc>
        <w:tc>
          <w:tcPr>
            <w:tcW w:w="7407" w:type="dxa"/>
          </w:tcPr>
          <w:p w:rsidR="00000000" w:rsidRDefault="00155E70">
            <w:pPr>
              <w:rPr>
                <w:lang w:val="de-DE"/>
              </w:rPr>
            </w:pPr>
            <w:r>
              <w:rPr>
                <w:lang w:val="de-DE"/>
              </w:rPr>
              <w:t>W</w:t>
            </w:r>
            <w:r>
              <w:rPr>
                <w:lang w:val="de-DE"/>
              </w:rPr>
              <w:t>ä</w:t>
            </w:r>
            <w:r>
              <w:rPr>
                <w:lang w:val="de-DE"/>
              </w:rPr>
              <w:t xml:space="preserve">hlen Sie </w:t>
            </w:r>
            <w:r>
              <w:rPr>
                <w:lang w:val="de-DE"/>
              </w:rPr>
              <w:t xml:space="preserve">eine Option, die bestimmt, was die </w:t>
            </w:r>
            <w:r>
              <w:rPr>
                <w:rStyle w:val="mqInternal"/>
                <w:noProof/>
                <w:lang w:val="de-DE"/>
              </w:rPr>
              <w:t>[1}</w:t>
            </w:r>
            <w:r>
              <w:rPr>
                <w:lang w:val="de-DE"/>
              </w:rPr>
              <w:t>Empfohlenes Videoverhalten</w:t>
            </w:r>
            <w:r>
              <w:rPr>
                <w:rStyle w:val="mqInternal"/>
                <w:noProof/>
                <w:lang w:val="de-DE"/>
              </w:rPr>
              <w:t>{2]</w:t>
            </w:r>
            <w:r>
              <w:rPr>
                <w:lang w:val="de-DE"/>
              </w:rPr>
              <w:t xml:space="preserve"> wird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7e9f0cac-3b76-4578-879d-c6f68fbf6831</w:t>
            </w:r>
          </w:p>
        </w:tc>
        <w:tc>
          <w:tcPr>
            <w:tcW w:w="7407" w:type="dxa"/>
            <w:shd w:val="clear" w:color="auto" w:fill="F2F2F2" w:themeFill="background1" w:themeFillShade="F2"/>
          </w:tcPr>
          <w:p w:rsidR="00000000" w:rsidRDefault="00155E70">
            <w:pPr>
              <w:rPr>
                <w:noProof/>
              </w:rPr>
            </w:pPr>
            <w:r>
              <w:rPr>
                <w:rStyle w:val="mqInternal"/>
                <w:noProof/>
              </w:rPr>
              <w:t>[1}</w:t>
            </w:r>
            <w:r>
              <w:rPr>
                <w:noProof/>
              </w:rPr>
              <w:t>Maintain the currently selected video as the featured video</w:t>
            </w:r>
            <w:r>
              <w:rPr>
                <w:rStyle w:val="mqInternal"/>
                <w:noProof/>
              </w:rPr>
              <w:t>{2]</w:t>
            </w:r>
            <w:r>
              <w:rPr>
                <w:noProof/>
              </w:rPr>
              <w:t xml:space="preserve"> - The selected video is the featured video</w:t>
            </w:r>
          </w:p>
        </w:tc>
        <w:tc>
          <w:tcPr>
            <w:tcW w:w="7407" w:type="dxa"/>
          </w:tcPr>
          <w:p w:rsidR="00000000" w:rsidRDefault="00155E70">
            <w:pPr>
              <w:rPr>
                <w:lang w:val="de-DE"/>
              </w:rPr>
            </w:pPr>
            <w:r>
              <w:rPr>
                <w:rStyle w:val="mqInternal"/>
                <w:noProof/>
                <w:lang w:val="de-DE"/>
              </w:rPr>
              <w:t>[1}</w:t>
            </w:r>
            <w:r>
              <w:rPr>
                <w:lang w:val="de-DE"/>
              </w:rPr>
              <w:t>Behalten Sie das aktuell ausgew</w:t>
            </w:r>
            <w:r>
              <w:rPr>
                <w:lang w:val="de-DE"/>
              </w:rPr>
              <w:t>ä</w:t>
            </w:r>
            <w:r>
              <w:rPr>
                <w:lang w:val="de-DE"/>
              </w:rPr>
              <w:t>hlte Video als das vorgestellte Video bei</w:t>
            </w:r>
            <w:r>
              <w:rPr>
                <w:rStyle w:val="mqInternal"/>
                <w:noProof/>
                <w:lang w:val="de-DE"/>
              </w:rPr>
              <w:t>{2]</w:t>
            </w:r>
            <w:r>
              <w:rPr>
                <w:lang w:val="de-DE"/>
              </w:rPr>
              <w:t xml:space="preserve"> - Das ausgew</w:t>
            </w:r>
            <w:r>
              <w:rPr>
                <w:lang w:val="de-DE"/>
              </w:rPr>
              <w:t>ä</w:t>
            </w:r>
            <w:r>
              <w:rPr>
                <w:lang w:val="de-DE"/>
              </w:rPr>
              <w:t>hlte Video ist das vorgestellte 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5f75be1a-4b65-4cb3-90f6-adb1705109c8</w:t>
            </w:r>
          </w:p>
        </w:tc>
        <w:tc>
          <w:tcPr>
            <w:tcW w:w="7407" w:type="dxa"/>
            <w:shd w:val="clear" w:color="auto" w:fill="F2F2F2" w:themeFill="background1" w:themeFillShade="F2"/>
          </w:tcPr>
          <w:p w:rsidR="00000000" w:rsidRDefault="00155E70">
            <w:pPr>
              <w:rPr>
                <w:noProof/>
              </w:rPr>
            </w:pPr>
            <w:r>
              <w:rPr>
                <w:rStyle w:val="mqInternal"/>
                <w:noProof/>
              </w:rPr>
              <w:t>[1}</w:t>
            </w:r>
            <w:r>
              <w:rPr>
                <w:noProof/>
              </w:rPr>
              <w:t>Change the featured video to the first video of the selected category</w:t>
            </w:r>
            <w:r>
              <w:rPr>
                <w:rStyle w:val="mqInternal"/>
                <w:noProof/>
              </w:rPr>
              <w:t>{2]</w:t>
            </w:r>
            <w:r>
              <w:rPr>
                <w:noProof/>
              </w:rPr>
              <w:t xml:space="preserve"> - The </w:t>
            </w:r>
            <w:r>
              <w:rPr>
                <w:noProof/>
              </w:rPr>
              <w:lastRenderedPageBreak/>
              <w:t>feat</w:t>
            </w:r>
            <w:r>
              <w:rPr>
                <w:noProof/>
              </w:rPr>
              <w:t>ured video will be the first video of the collection when the viewer navigates to another category.</w:t>
            </w:r>
          </w:p>
        </w:tc>
        <w:tc>
          <w:tcPr>
            <w:tcW w:w="7407" w:type="dxa"/>
          </w:tcPr>
          <w:p w:rsidR="00000000" w:rsidRDefault="00155E70">
            <w:pPr>
              <w:rPr>
                <w:lang w:val="de-DE"/>
              </w:rPr>
            </w:pPr>
            <w:r>
              <w:rPr>
                <w:rStyle w:val="mqInternal"/>
                <w:noProof/>
                <w:lang w:val="de-DE"/>
              </w:rPr>
              <w:lastRenderedPageBreak/>
              <w:t>[1}</w:t>
            </w:r>
            <w:r>
              <w:rPr>
                <w:lang w:val="de-DE"/>
              </w:rPr>
              <w:t>Ä</w:t>
            </w:r>
            <w:r>
              <w:rPr>
                <w:lang w:val="de-DE"/>
              </w:rPr>
              <w:t>ndern Sie das vorgestellte Video in das erste Video der ausgew</w:t>
            </w:r>
            <w:r>
              <w:rPr>
                <w:lang w:val="de-DE"/>
              </w:rPr>
              <w:t>ä</w:t>
            </w:r>
            <w:r>
              <w:rPr>
                <w:lang w:val="de-DE"/>
              </w:rPr>
              <w:t xml:space="preserve">hlten </w:t>
            </w:r>
            <w:r>
              <w:rPr>
                <w:lang w:val="de-DE"/>
              </w:rPr>
              <w:lastRenderedPageBreak/>
              <w:t>Kategorie</w:t>
            </w:r>
            <w:r>
              <w:rPr>
                <w:rStyle w:val="mqInternal"/>
                <w:noProof/>
                <w:lang w:val="de-DE"/>
              </w:rPr>
              <w:t>{2]</w:t>
            </w:r>
            <w:r>
              <w:rPr>
                <w:lang w:val="de-DE"/>
              </w:rPr>
              <w:t xml:space="preserve"> - Das vorgestellte Video ist das erste Video der Sammlung, wenn der Be</w:t>
            </w:r>
            <w:r>
              <w:rPr>
                <w:lang w:val="de-DE"/>
              </w:rPr>
              <w:t>trachter zu einer anderen Kategorie navigiert.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lastRenderedPageBreak/>
              <w:t>customizing-chronicle-template-settings.html</w:t>
            </w:r>
          </w:p>
          <w:p w:rsidR="00000000" w:rsidRDefault="00155E70">
            <w:pPr>
              <w:jc w:val="center"/>
              <w:rPr>
                <w:b/>
                <w:noProof/>
              </w:rPr>
            </w:pPr>
            <w:r>
              <w:rPr>
                <w:b/>
                <w:noProof/>
              </w:rPr>
              <w:t>MQ971010 e09e8914-159b-4b56-87e5-e93127121271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6c3c6be2-736d-4b1a-a09f-92557afee923</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139e15eb-920c-4f94-81b0-0256ee29de2f</w:t>
            </w:r>
          </w:p>
        </w:tc>
        <w:tc>
          <w:tcPr>
            <w:tcW w:w="7407" w:type="dxa"/>
            <w:shd w:val="clear" w:color="auto" w:fill="F2F2F2" w:themeFill="background1" w:themeFillShade="F2"/>
          </w:tcPr>
          <w:p w:rsidR="00000000" w:rsidRDefault="00155E70">
            <w:pPr>
              <w:rPr>
                <w:noProof/>
              </w:rPr>
            </w:pPr>
            <w:r>
              <w:rPr>
                <w:noProof/>
              </w:rPr>
              <w:t>Customizing t</w:t>
            </w:r>
            <w:r>
              <w:rPr>
                <w:noProof/>
              </w:rPr>
              <w:t>he Chronicle Template Settings parent:</w:t>
            </w:r>
          </w:p>
        </w:tc>
        <w:tc>
          <w:tcPr>
            <w:tcW w:w="7407" w:type="dxa"/>
          </w:tcPr>
          <w:p w:rsidR="00000000" w:rsidRDefault="00155E70">
            <w:pPr>
              <w:rPr>
                <w:lang w:val="de-DE"/>
              </w:rPr>
            </w:pPr>
            <w:r>
              <w:rPr>
                <w:lang w:val="de-DE"/>
              </w:rPr>
              <w:t xml:space="preserve">Anpassen der </w:t>
            </w:r>
            <w:r>
              <w:rPr>
                <w:lang w:val="de-DE"/>
              </w:rPr>
              <w:t>ü</w:t>
            </w:r>
            <w:r>
              <w:rPr>
                <w:lang w:val="de-DE"/>
              </w:rPr>
              <w:t>bergeordneten Einstellungen f</w:t>
            </w:r>
            <w:r>
              <w:rPr>
                <w:lang w:val="de-DE"/>
              </w:rPr>
              <w:t>ü</w:t>
            </w:r>
            <w:r>
              <w:rPr>
                <w:lang w:val="de-DE"/>
              </w:rPr>
              <w:t>r Chronikvorlagen: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434db58b-79b2-4e21-9d8c-6b9d3358b1a0</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1292fd1b-af3f-42ea-b088-fb74487c096b</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8cad8b7e-ec6c-41ff-b7e1-32676f52740a</w:t>
            </w:r>
          </w:p>
        </w:tc>
        <w:tc>
          <w:tcPr>
            <w:tcW w:w="7407" w:type="dxa"/>
            <w:shd w:val="clear" w:color="auto" w:fill="F2F2F2" w:themeFill="background1" w:themeFillShade="F2"/>
          </w:tcPr>
          <w:p w:rsidR="00000000" w:rsidRDefault="00155E70">
            <w:pPr>
              <w:rPr>
                <w:noProof/>
              </w:rPr>
            </w:pPr>
            <w:r>
              <w:rPr>
                <w:noProof/>
              </w:rPr>
              <w:t>Customizing the Chronicle Template Settings</w:t>
            </w:r>
          </w:p>
        </w:tc>
        <w:tc>
          <w:tcPr>
            <w:tcW w:w="7407" w:type="dxa"/>
          </w:tcPr>
          <w:p w:rsidR="00000000" w:rsidRDefault="00155E70">
            <w:pPr>
              <w:rPr>
                <w:lang w:val="de-DE"/>
              </w:rPr>
            </w:pPr>
            <w:r>
              <w:rPr>
                <w:lang w:val="de-DE"/>
              </w:rPr>
              <w:t>Anpassen der Chronikvorlageneinstellungen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62028854-dbff-4500-87f7-caa06ee615bd</w:t>
            </w:r>
          </w:p>
        </w:tc>
        <w:tc>
          <w:tcPr>
            <w:tcW w:w="7407" w:type="dxa"/>
            <w:shd w:val="clear" w:color="auto" w:fill="F2F2F2" w:themeFill="background1" w:themeFillShade="F2"/>
          </w:tcPr>
          <w:p w:rsidR="00000000" w:rsidRDefault="00155E70">
            <w:pPr>
              <w:rPr>
                <w:noProof/>
              </w:rPr>
            </w:pPr>
            <w:r>
              <w:rPr>
                <w:noProof/>
              </w:rPr>
              <w:t>In this topic you will learn how to customize the settings for the Chronicle template.</w:t>
            </w:r>
          </w:p>
        </w:tc>
        <w:tc>
          <w:tcPr>
            <w:tcW w:w="7407" w:type="dxa"/>
          </w:tcPr>
          <w:p w:rsidR="00000000" w:rsidRDefault="00155E70">
            <w:pPr>
              <w:rPr>
                <w:lang w:val="de-DE"/>
              </w:rPr>
            </w:pPr>
            <w:r>
              <w:rPr>
                <w:lang w:val="de-DE"/>
              </w:rPr>
              <w:t>In</w:t>
            </w:r>
            <w:r>
              <w:rPr>
                <w:lang w:val="de-DE"/>
              </w:rPr>
              <w:t xml:space="preserve"> diesem Thema erfahren Sie, wie Sie die Einstellungen f</w:t>
            </w:r>
            <w:r>
              <w:rPr>
                <w:lang w:val="de-DE"/>
              </w:rPr>
              <w:t>ü</w:t>
            </w:r>
            <w:r>
              <w:rPr>
                <w:lang w:val="de-DE"/>
              </w:rPr>
              <w:t>r die Chronikvorlage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82c48130-11f8-4919-94e2-3c789e8b9084</w:t>
            </w:r>
          </w:p>
        </w:tc>
        <w:tc>
          <w:tcPr>
            <w:tcW w:w="7407" w:type="dxa"/>
            <w:shd w:val="clear" w:color="auto" w:fill="F2F2F2" w:themeFill="background1" w:themeFillShade="F2"/>
          </w:tcPr>
          <w:p w:rsidR="00000000" w:rsidRDefault="00155E70">
            <w:pPr>
              <w:rPr>
                <w:noProof/>
              </w:rPr>
            </w:pPr>
            <w:r>
              <w:rPr>
                <w:noProof/>
              </w:rPr>
              <w:t>When a Portal Experience is created using the Chronicle template, several template specific settings can be configured.</w:t>
            </w:r>
          </w:p>
        </w:tc>
        <w:tc>
          <w:tcPr>
            <w:tcW w:w="7407" w:type="dxa"/>
          </w:tcPr>
          <w:p w:rsidR="00000000" w:rsidRDefault="00155E70">
            <w:pPr>
              <w:rPr>
                <w:lang w:val="de-DE"/>
              </w:rPr>
            </w:pPr>
            <w:r>
              <w:rPr>
                <w:lang w:val="de-DE"/>
              </w:rPr>
              <w:t>Wenn eine Portalerfahrung mithilfe der Chronikvorlage erstellt wird, k</w:t>
            </w:r>
            <w:r>
              <w:rPr>
                <w:lang w:val="de-DE"/>
              </w:rPr>
              <w:t>ö</w:t>
            </w:r>
            <w:r>
              <w:rPr>
                <w:lang w:val="de-DE"/>
              </w:rPr>
              <w:t>nnen mehrere vorlagenspezifische Einstellungen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d7c0f76d-0b11-474e-a042-57432842f161</w:t>
            </w:r>
          </w:p>
        </w:tc>
        <w:tc>
          <w:tcPr>
            <w:tcW w:w="7407" w:type="dxa"/>
            <w:shd w:val="clear" w:color="auto" w:fill="F2F2F2" w:themeFill="background1" w:themeFillShade="F2"/>
          </w:tcPr>
          <w:p w:rsidR="00000000" w:rsidRDefault="00155E70">
            <w:pPr>
              <w:rPr>
                <w:noProof/>
              </w:rPr>
            </w:pPr>
            <w:r>
              <w:rPr>
                <w:noProof/>
              </w:rPr>
              <w:t>To configure the settings for the Chronicle template, edit the experience an</w:t>
            </w:r>
            <w:r>
              <w:rPr>
                <w:noProof/>
              </w:rPr>
              <w:t xml:space="preserve">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die Einstellungen f</w:t>
            </w:r>
            <w:r>
              <w:rPr>
                <w:lang w:val="de-DE"/>
              </w:rPr>
              <w:t>ü</w:t>
            </w:r>
            <w:r>
              <w:rPr>
                <w:lang w:val="de-DE"/>
              </w:rPr>
              <w:t xml:space="preserve">r die Chronikvorlage zu konfigurieren, bearbeiten Sie die Erfahrung und klicken Sie auf </w:t>
            </w:r>
            <w:r>
              <w:rPr>
                <w:rStyle w:val="mqInternal"/>
                <w:noProof/>
                <w:lang w:val="de-DE"/>
              </w:rPr>
              <w:t>[1}</w:t>
            </w:r>
            <w:r>
              <w:rPr>
                <w:lang w:val="de-DE"/>
              </w:rPr>
              <w:t>ERSCHEINUNGSBILD UND VERHALTEN&gt; Vorlageneinstellungen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33620d1f-3334-4e86-9bb8-4c8a366dddd9</w:t>
            </w:r>
          </w:p>
        </w:tc>
        <w:tc>
          <w:tcPr>
            <w:tcW w:w="7407" w:type="dxa"/>
            <w:shd w:val="clear" w:color="auto" w:fill="F2F2F2" w:themeFill="background1" w:themeFillShade="F2"/>
          </w:tcPr>
          <w:p w:rsidR="00000000" w:rsidRDefault="00155E70">
            <w:pPr>
              <w:rPr>
                <w:noProof/>
              </w:rPr>
            </w:pPr>
            <w:r>
              <w:rPr>
                <w:noProof/>
              </w:rPr>
              <w:t xml:space="preserve">Set a value for the </w:t>
            </w:r>
            <w:r>
              <w:rPr>
                <w:rStyle w:val="mqInternal"/>
                <w:noProof/>
              </w:rPr>
              <w:t>[1}</w:t>
            </w:r>
            <w:r>
              <w:rPr>
                <w:noProof/>
              </w:rPr>
              <w:t>Sequence Label Format</w:t>
            </w:r>
            <w:r>
              <w:rPr>
                <w:rStyle w:val="mqInternal"/>
                <w:noProof/>
              </w:rPr>
              <w:t>{2]</w:t>
            </w:r>
            <w:r>
              <w:rPr>
                <w:noProof/>
              </w:rPr>
              <w:t>.</w:t>
            </w:r>
          </w:p>
        </w:tc>
        <w:tc>
          <w:tcPr>
            <w:tcW w:w="7407" w:type="dxa"/>
          </w:tcPr>
          <w:p w:rsidR="00000000" w:rsidRDefault="00155E70">
            <w:pPr>
              <w:rPr>
                <w:lang w:val="de-DE"/>
              </w:rPr>
            </w:pPr>
            <w:r>
              <w:rPr>
                <w:lang w:val="de-DE"/>
              </w:rPr>
              <w:t>Stellen Sie einen Wert f</w:t>
            </w:r>
            <w:r>
              <w:rPr>
                <w:lang w:val="de-DE"/>
              </w:rPr>
              <w:t>ü</w:t>
            </w:r>
            <w:r>
              <w:rPr>
                <w:lang w:val="de-DE"/>
              </w:rPr>
              <w:t xml:space="preserve">r die ein </w:t>
            </w:r>
            <w:r>
              <w:rPr>
                <w:rStyle w:val="mqInternal"/>
                <w:noProof/>
                <w:lang w:val="de-DE"/>
              </w:rPr>
              <w:t>[1}</w:t>
            </w:r>
            <w:r>
              <w:rPr>
                <w:lang w:val="de-DE"/>
              </w:rPr>
              <w:t>Sequenzetikettenformat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a3262acf-8081-4148-85ed-4d2aef91aa1d</w:t>
            </w:r>
          </w:p>
        </w:tc>
        <w:tc>
          <w:tcPr>
            <w:tcW w:w="7407" w:type="dxa"/>
            <w:shd w:val="clear" w:color="auto" w:fill="F2F2F2" w:themeFill="background1" w:themeFillShade="F2"/>
          </w:tcPr>
          <w:p w:rsidR="00000000" w:rsidRDefault="00155E70">
            <w:pPr>
              <w:rPr>
                <w:noProof/>
              </w:rPr>
            </w:pPr>
            <w:r>
              <w:rPr>
                <w:noProof/>
              </w:rPr>
              <w:t>This value will be displayed ne</w:t>
            </w:r>
            <w:r>
              <w:rPr>
                <w:noProof/>
              </w:rPr>
              <w:t>xt to videos on the site:</w:t>
            </w:r>
          </w:p>
        </w:tc>
        <w:tc>
          <w:tcPr>
            <w:tcW w:w="7407" w:type="dxa"/>
          </w:tcPr>
          <w:p w:rsidR="00000000" w:rsidRDefault="00155E70">
            <w:pPr>
              <w:rPr>
                <w:lang w:val="de-DE"/>
              </w:rPr>
            </w:pPr>
            <w:r>
              <w:rPr>
                <w:lang w:val="de-DE"/>
              </w:rPr>
              <w:t>Dieser Wert wird neben den Videos auf der Website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1a24af68-9203-4ffd-b775-6fe13b2f8c83</w:t>
            </w:r>
          </w:p>
        </w:tc>
        <w:tc>
          <w:tcPr>
            <w:tcW w:w="7407" w:type="dxa"/>
            <w:shd w:val="clear" w:color="auto" w:fill="F2F2F2" w:themeFill="background1" w:themeFillShade="F2"/>
          </w:tcPr>
          <w:p w:rsidR="00000000" w:rsidRDefault="00155E70">
            <w:pPr>
              <w:rPr>
                <w:noProof/>
              </w:rPr>
            </w:pPr>
            <w:r>
              <w:rPr>
                <w:rStyle w:val="mqInternal"/>
                <w:noProof/>
              </w:rPr>
              <w:t>[1}</w:t>
            </w:r>
            <w:r>
              <w:rPr>
                <w:noProof/>
              </w:rPr>
              <w:t>None</w:t>
            </w:r>
            <w:r>
              <w:rPr>
                <w:rStyle w:val="mqInternal"/>
                <w:noProof/>
              </w:rPr>
              <w:t>{2]</w:t>
            </w:r>
            <w:r>
              <w:rPr>
                <w:noProof/>
              </w:rPr>
              <w:t xml:space="preserve"> - Labels will not display</w:t>
            </w:r>
          </w:p>
        </w:tc>
        <w:tc>
          <w:tcPr>
            <w:tcW w:w="7407" w:type="dxa"/>
          </w:tcPr>
          <w:p w:rsidR="00000000" w:rsidRDefault="00155E70">
            <w:pPr>
              <w:rPr>
                <w:lang w:val="de-DE"/>
              </w:rPr>
            </w:pPr>
            <w:r>
              <w:rPr>
                <w:rStyle w:val="mqInternal"/>
                <w:noProof/>
                <w:lang w:val="de-DE"/>
              </w:rPr>
              <w:t>[1}</w:t>
            </w:r>
            <w:r>
              <w:rPr>
                <w:lang w:val="de-DE"/>
              </w:rPr>
              <w:t>Keiner</w:t>
            </w:r>
            <w:r>
              <w:rPr>
                <w:rStyle w:val="mqInternal"/>
                <w:noProof/>
                <w:lang w:val="de-DE"/>
              </w:rPr>
              <w:t>{2]</w:t>
            </w:r>
            <w:r>
              <w:rPr>
                <w:lang w:val="de-DE"/>
              </w:rPr>
              <w:t xml:space="preserve"> - Etiketten werden nicht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8539f0fb-d889-4743-ae2c-b32f8528c4cc</w:t>
            </w:r>
          </w:p>
        </w:tc>
        <w:tc>
          <w:tcPr>
            <w:tcW w:w="7407" w:type="dxa"/>
            <w:shd w:val="clear" w:color="auto" w:fill="F2F2F2" w:themeFill="background1" w:themeFillShade="F2"/>
          </w:tcPr>
          <w:p w:rsidR="00000000" w:rsidRDefault="00155E70">
            <w:pPr>
              <w:rPr>
                <w:noProof/>
              </w:rPr>
            </w:pPr>
            <w:r>
              <w:rPr>
                <w:rStyle w:val="mqInternal"/>
                <w:noProof/>
              </w:rPr>
              <w:t>[1}</w:t>
            </w:r>
            <w:r>
              <w:rPr>
                <w:noProof/>
              </w:rPr>
              <w:t>Date</w:t>
            </w:r>
            <w:r>
              <w:rPr>
                <w:rStyle w:val="mqInternal"/>
                <w:noProof/>
              </w:rPr>
              <w:t>{2]</w:t>
            </w:r>
            <w:r>
              <w:rPr>
                <w:noProof/>
              </w:rPr>
              <w:t xml:space="preserve"> - The date the video was added to Video Cloud will be displayed</w:t>
            </w:r>
          </w:p>
        </w:tc>
        <w:tc>
          <w:tcPr>
            <w:tcW w:w="7407" w:type="dxa"/>
          </w:tcPr>
          <w:p w:rsidR="00000000" w:rsidRDefault="00155E70">
            <w:pPr>
              <w:rPr>
                <w:lang w:val="de-DE"/>
              </w:rPr>
            </w:pPr>
            <w:r>
              <w:rPr>
                <w:rStyle w:val="mqInternal"/>
                <w:noProof/>
                <w:lang w:val="de-DE"/>
              </w:rPr>
              <w:t>[1}</w:t>
            </w:r>
            <w:r>
              <w:rPr>
                <w:lang w:val="de-DE"/>
              </w:rPr>
              <w:t>Datum</w:t>
            </w:r>
            <w:r>
              <w:rPr>
                <w:rStyle w:val="mqInternal"/>
                <w:noProof/>
                <w:lang w:val="de-DE"/>
              </w:rPr>
              <w:t>{2]</w:t>
            </w:r>
            <w:r>
              <w:rPr>
                <w:lang w:val="de-DE"/>
              </w:rPr>
              <w:t xml:space="preserve"> - Das Datum, an dem das Video zur Video Cloud hinzugef</w:t>
            </w:r>
            <w:r>
              <w:rPr>
                <w:lang w:val="de-DE"/>
              </w:rPr>
              <w:t>ü</w:t>
            </w:r>
            <w:r>
              <w:rPr>
                <w:lang w:val="de-DE"/>
              </w:rPr>
              <w:t>gt wurde,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2b03f7e4-308a-4f06-9dce-a449139eec61</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Field</w:t>
            </w:r>
            <w:r>
              <w:rPr>
                <w:rStyle w:val="mqInternal"/>
                <w:noProof/>
              </w:rPr>
              <w:t>{2]</w:t>
            </w:r>
            <w:r>
              <w:rPr>
                <w:noProof/>
              </w:rPr>
              <w:t xml:space="preserve"> - The value for the specified custom field will be displayed</w:t>
            </w:r>
          </w:p>
        </w:tc>
        <w:tc>
          <w:tcPr>
            <w:tcW w:w="7407" w:type="dxa"/>
          </w:tcPr>
          <w:p w:rsidR="00000000" w:rsidRDefault="00155E70">
            <w:pPr>
              <w:rPr>
                <w:lang w:val="de-DE"/>
              </w:rPr>
            </w:pPr>
            <w:r>
              <w:rPr>
                <w:rStyle w:val="mqInternal"/>
                <w:noProof/>
                <w:lang w:val="de-DE"/>
              </w:rPr>
              <w:t>[1}</w:t>
            </w:r>
            <w:r>
              <w:rPr>
                <w:lang w:val="de-DE"/>
              </w:rPr>
              <w:t>Benutzerdefinierte Feld</w:t>
            </w:r>
            <w:r>
              <w:rPr>
                <w:rStyle w:val="mqInternal"/>
                <w:noProof/>
                <w:lang w:val="de-DE"/>
              </w:rPr>
              <w:t>{2]</w:t>
            </w:r>
            <w:r>
              <w:rPr>
                <w:lang w:val="de-DE"/>
              </w:rPr>
              <w:t xml:space="preserve"> - Der Wert f</w:t>
            </w:r>
            <w:r>
              <w:rPr>
                <w:lang w:val="de-DE"/>
              </w:rPr>
              <w:t>ü</w:t>
            </w:r>
            <w:r>
              <w:rPr>
                <w:lang w:val="de-DE"/>
              </w:rPr>
              <w:t>r das angegebene benutzerdefinierte Feld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8d75e5ac-342f-4d41-bb2c-370539be58c2</w:t>
            </w:r>
          </w:p>
        </w:tc>
        <w:tc>
          <w:tcPr>
            <w:tcW w:w="7407" w:type="dxa"/>
            <w:shd w:val="clear" w:color="auto" w:fill="F2F2F2" w:themeFill="background1" w:themeFillShade="F2"/>
          </w:tcPr>
          <w:p w:rsidR="00000000" w:rsidRDefault="00155E70">
            <w:pPr>
              <w:rPr>
                <w:noProof/>
              </w:rPr>
            </w:pPr>
            <w:r>
              <w:rPr>
                <w:noProof/>
              </w:rPr>
              <w:t xml:space="preserve">In the following example, the </w:t>
            </w:r>
            <w:r>
              <w:rPr>
                <w:rStyle w:val="mqInternal"/>
                <w:noProof/>
              </w:rPr>
              <w:t>[1}</w:t>
            </w:r>
            <w:r>
              <w:rPr>
                <w:noProof/>
              </w:rPr>
              <w:t>Date</w:t>
            </w:r>
            <w:r>
              <w:rPr>
                <w:rStyle w:val="mqInternal"/>
                <w:noProof/>
              </w:rPr>
              <w:t>{2]</w:t>
            </w:r>
            <w:r>
              <w:rPr>
                <w:noProof/>
              </w:rPr>
              <w:t xml:space="preserve"> option was s</w:t>
            </w:r>
            <w:r>
              <w:rPr>
                <w:noProof/>
              </w:rPr>
              <w:t>elected and the date the video was uploaded is displayed next to videos.</w:t>
            </w:r>
          </w:p>
        </w:tc>
        <w:tc>
          <w:tcPr>
            <w:tcW w:w="7407" w:type="dxa"/>
          </w:tcPr>
          <w:p w:rsidR="00000000" w:rsidRDefault="00155E70">
            <w:pPr>
              <w:rPr>
                <w:lang w:val="de-DE"/>
              </w:rPr>
            </w:pPr>
            <w:r>
              <w:rPr>
                <w:lang w:val="de-DE"/>
              </w:rPr>
              <w:t xml:space="preserve">Im folgenden Beispiel wird die </w:t>
            </w:r>
            <w:r>
              <w:rPr>
                <w:rStyle w:val="mqInternal"/>
                <w:noProof/>
                <w:lang w:val="de-DE"/>
              </w:rPr>
              <w:t>[1}</w:t>
            </w:r>
            <w:r>
              <w:rPr>
                <w:lang w:val="de-DE"/>
              </w:rPr>
              <w:t>Datum</w:t>
            </w:r>
            <w:r>
              <w:rPr>
                <w:rStyle w:val="mqInternal"/>
                <w:noProof/>
                <w:lang w:val="de-DE"/>
              </w:rPr>
              <w:t>{2]</w:t>
            </w:r>
            <w:r>
              <w:rPr>
                <w:lang w:val="de-DE"/>
              </w:rPr>
              <w:t xml:space="preserve"> Die Option wurde ausgew</w:t>
            </w:r>
            <w:r>
              <w:rPr>
                <w:lang w:val="de-DE"/>
              </w:rPr>
              <w:t>ä</w:t>
            </w:r>
            <w:r>
              <w:rPr>
                <w:lang w:val="de-DE"/>
              </w:rPr>
              <w:t>hlt und das Datum, an dem das Video hochgeladen wurde, wird neben den Videos angezeigt.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changing-player-layout-portal-experience.html</w:t>
            </w:r>
          </w:p>
          <w:p w:rsidR="00000000" w:rsidRDefault="00155E70">
            <w:pPr>
              <w:jc w:val="center"/>
              <w:rPr>
                <w:b/>
                <w:noProof/>
              </w:rPr>
            </w:pPr>
            <w:r>
              <w:rPr>
                <w:b/>
                <w:noProof/>
              </w:rPr>
              <w:t>MQ971010 e24cfebe-06b9-48c7-87ad-7b217b5cd686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1ffdc2e0-0483-425a-9cd0-76ac6fcd8bcd</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aabbaef4-e0fb-4d05-a134-4ce6aa2f0c92</w:t>
            </w:r>
          </w:p>
        </w:tc>
        <w:tc>
          <w:tcPr>
            <w:tcW w:w="7407" w:type="dxa"/>
            <w:shd w:val="clear" w:color="auto" w:fill="F2F2F2" w:themeFill="background1" w:themeFillShade="F2"/>
          </w:tcPr>
          <w:p w:rsidR="00000000" w:rsidRDefault="00155E70">
            <w:pPr>
              <w:rPr>
                <w:noProof/>
              </w:rPr>
            </w:pPr>
            <w:r>
              <w:rPr>
                <w:noProof/>
              </w:rPr>
              <w:t>Changing the Player Layout on a Portal Experience parent:</w:t>
            </w:r>
          </w:p>
        </w:tc>
        <w:tc>
          <w:tcPr>
            <w:tcW w:w="7407" w:type="dxa"/>
          </w:tcPr>
          <w:p w:rsidR="00000000" w:rsidRDefault="00155E70">
            <w:pPr>
              <w:rPr>
                <w:lang w:val="de-DE"/>
              </w:rPr>
            </w:pPr>
            <w:r>
              <w:rPr>
                <w:lang w:val="de-DE"/>
              </w:rPr>
              <w:t>Ä</w:t>
            </w:r>
            <w:r>
              <w:rPr>
                <w:lang w:val="de-DE"/>
              </w:rPr>
              <w:t xml:space="preserve">ndern des Player-Layouts in einem </w:t>
            </w:r>
            <w:r>
              <w:rPr>
                <w:lang w:val="de-DE"/>
              </w:rPr>
              <w:t>ü</w:t>
            </w:r>
            <w:r>
              <w:rPr>
                <w:lang w:val="de-DE"/>
              </w:rPr>
              <w:t>bergeordneten Portal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81d1bdc7-1a81-4f91-8247-65b99f70ab35</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10dd51c1-805e-4f3d-a25b-813b6fdd8334</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46d5b0a8-dd8b-4db2-9ed8-40b7c5a2f5a4</w:t>
            </w:r>
          </w:p>
        </w:tc>
        <w:tc>
          <w:tcPr>
            <w:tcW w:w="7407" w:type="dxa"/>
            <w:shd w:val="clear" w:color="auto" w:fill="F2F2F2" w:themeFill="background1" w:themeFillShade="F2"/>
          </w:tcPr>
          <w:p w:rsidR="00000000" w:rsidRDefault="00155E70">
            <w:pPr>
              <w:rPr>
                <w:noProof/>
              </w:rPr>
            </w:pPr>
            <w:r>
              <w:rPr>
                <w:noProof/>
              </w:rPr>
              <w:t>Changing the Player Layout on a Portal Experience</w:t>
            </w:r>
          </w:p>
        </w:tc>
        <w:tc>
          <w:tcPr>
            <w:tcW w:w="7407" w:type="dxa"/>
          </w:tcPr>
          <w:p w:rsidR="00000000" w:rsidRDefault="00155E70">
            <w:pPr>
              <w:rPr>
                <w:lang w:val="de-DE"/>
              </w:rPr>
            </w:pPr>
            <w:r>
              <w:rPr>
                <w:lang w:val="de-DE"/>
              </w:rPr>
              <w:t>Ä</w:t>
            </w:r>
            <w:r>
              <w:rPr>
                <w:lang w:val="de-DE"/>
              </w:rPr>
              <w:t>ndern des Player-Layouts in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b40be0b9-cddd-4c83-b659-d9fa3db24441</w:t>
            </w:r>
          </w:p>
        </w:tc>
        <w:tc>
          <w:tcPr>
            <w:tcW w:w="7407" w:type="dxa"/>
            <w:shd w:val="clear" w:color="auto" w:fill="F2F2F2" w:themeFill="background1" w:themeFillShade="F2"/>
          </w:tcPr>
          <w:p w:rsidR="00000000" w:rsidRDefault="00155E70">
            <w:pPr>
              <w:rPr>
                <w:noProof/>
              </w:rPr>
            </w:pPr>
            <w:r>
              <w:rPr>
                <w:noProof/>
              </w:rPr>
              <w:t>In this topic you will learn how to change the player layout on a Portal Exp</w:t>
            </w:r>
            <w:r>
              <w:rPr>
                <w:noProof/>
              </w:rPr>
              <w:t>erience.</w:t>
            </w:r>
          </w:p>
        </w:tc>
        <w:tc>
          <w:tcPr>
            <w:tcW w:w="7407" w:type="dxa"/>
          </w:tcPr>
          <w:p w:rsidR="00000000" w:rsidRDefault="00155E70">
            <w:pPr>
              <w:rPr>
                <w:lang w:val="de-DE"/>
              </w:rPr>
            </w:pPr>
            <w:r>
              <w:rPr>
                <w:lang w:val="de-DE"/>
              </w:rPr>
              <w:t xml:space="preserve">In diesem Thema erfahren Sie, wie Sie das Player-Layout in einer Portal Experience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cfb40624-9ede-44bd-bc02-9c5a6a91df5f</w:t>
            </w:r>
          </w:p>
        </w:tc>
        <w:tc>
          <w:tcPr>
            <w:tcW w:w="7407" w:type="dxa"/>
            <w:shd w:val="clear" w:color="auto" w:fill="F2F2F2" w:themeFill="background1" w:themeFillShade="F2"/>
          </w:tcPr>
          <w:p w:rsidR="00000000" w:rsidRDefault="00155E70">
            <w:pPr>
              <w:rPr>
                <w:noProof/>
              </w:rPr>
            </w:pPr>
            <w:r>
              <w:rPr>
                <w:noProof/>
              </w:rPr>
              <w:t>Depending upon the portal template that was selected when the experience was created, some of the page templates ma</w:t>
            </w:r>
            <w:r>
              <w:rPr>
                <w:noProof/>
              </w:rPr>
              <w:t>y provide the ability to change the player layout for the page.</w:t>
            </w:r>
          </w:p>
        </w:tc>
        <w:tc>
          <w:tcPr>
            <w:tcW w:w="7407" w:type="dxa"/>
          </w:tcPr>
          <w:p w:rsidR="00000000" w:rsidRDefault="00155E70">
            <w:pPr>
              <w:rPr>
                <w:lang w:val="de-DE"/>
              </w:rPr>
            </w:pPr>
            <w:r>
              <w:rPr>
                <w:lang w:val="de-DE"/>
              </w:rPr>
              <w:t>Abh</w:t>
            </w:r>
            <w:r>
              <w:rPr>
                <w:lang w:val="de-DE"/>
              </w:rPr>
              <w:t>ä</w:t>
            </w:r>
            <w:r>
              <w:rPr>
                <w:lang w:val="de-DE"/>
              </w:rPr>
              <w:t>ngig von der Portalvorlage, die beim Erstellen der Erfahrung ausgew</w:t>
            </w:r>
            <w:r>
              <w:rPr>
                <w:lang w:val="de-DE"/>
              </w:rPr>
              <w:t>ä</w:t>
            </w:r>
            <w:r>
              <w:rPr>
                <w:lang w:val="de-DE"/>
              </w:rPr>
              <w:t>hlt wurde, bieten einige Seitenvorlagen m</w:t>
            </w:r>
            <w:r>
              <w:rPr>
                <w:lang w:val="de-DE"/>
              </w:rPr>
              <w:t>ö</w:t>
            </w:r>
            <w:r>
              <w:rPr>
                <w:lang w:val="de-DE"/>
              </w:rPr>
              <w:t>glicherweise die M</w:t>
            </w:r>
            <w:r>
              <w:rPr>
                <w:lang w:val="de-DE"/>
              </w:rPr>
              <w:t>ö</w:t>
            </w:r>
            <w:r>
              <w:rPr>
                <w:lang w:val="de-DE"/>
              </w:rPr>
              <w:t>glichkeit, das Player-Layout f</w:t>
            </w:r>
            <w:r>
              <w:rPr>
                <w:lang w:val="de-DE"/>
              </w:rPr>
              <w:t>ü</w:t>
            </w:r>
            <w:r>
              <w:rPr>
                <w:lang w:val="de-DE"/>
              </w:rPr>
              <w:t xml:space="preserve">r die Seite zu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a</w:t>
            </w:r>
            <w:r>
              <w:rPr>
                <w:noProof/>
                <w:sz w:val="2"/>
              </w:rPr>
              <w:t>f991afe-2a89-4e54-8b41-7c58064ab892</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6230a66c-163d-442c-9abf-b961a1df152e</w:t>
            </w:r>
          </w:p>
        </w:tc>
        <w:tc>
          <w:tcPr>
            <w:tcW w:w="7407" w:type="dxa"/>
            <w:shd w:val="clear" w:color="auto" w:fill="F2F2F2" w:themeFill="background1" w:themeFillShade="F2"/>
          </w:tcPr>
          <w:p w:rsidR="00000000" w:rsidRDefault="00155E70">
            <w:pPr>
              <w:rPr>
                <w:noProof/>
              </w:rPr>
            </w:pPr>
            <w:r>
              <w:rPr>
                <w:noProof/>
              </w:rPr>
              <w:t>Not all page templates provide the ability to customize the player layout.</w:t>
            </w:r>
          </w:p>
        </w:tc>
        <w:tc>
          <w:tcPr>
            <w:tcW w:w="7407" w:type="dxa"/>
          </w:tcPr>
          <w:p w:rsidR="00000000" w:rsidRDefault="00155E70">
            <w:pPr>
              <w:rPr>
                <w:lang w:val="de-DE"/>
              </w:rPr>
            </w:pPr>
            <w:r>
              <w:rPr>
                <w:lang w:val="de-DE"/>
              </w:rPr>
              <w:t>Nicht alle Seitenvorlagen bieten die M</w:t>
            </w:r>
            <w:r>
              <w:rPr>
                <w:lang w:val="de-DE"/>
              </w:rPr>
              <w:t>ö</w:t>
            </w:r>
            <w:r>
              <w:rPr>
                <w:lang w:val="de-DE"/>
              </w:rPr>
              <w:t>glichkeit, das Player-Layout anzupassen.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 </w:t>
            </w:r>
            <w:r>
              <w:rPr>
                <w:noProof/>
                <w:sz w:val="16"/>
              </w:rPr>
              <w:br/>
            </w:r>
            <w:r>
              <w:rPr>
                <w:noProof/>
                <w:sz w:val="2"/>
              </w:rPr>
              <w:t>6</w:t>
            </w:r>
            <w:r>
              <w:rPr>
                <w:noProof/>
                <w:sz w:val="2"/>
              </w:rPr>
              <w:t>f11e6da-d2a8-4bfb-ad79-5e72af0df945</w:t>
            </w:r>
          </w:p>
        </w:tc>
        <w:tc>
          <w:tcPr>
            <w:tcW w:w="7407" w:type="dxa"/>
            <w:shd w:val="clear" w:color="auto" w:fill="F2F2F2" w:themeFill="background1" w:themeFillShade="F2"/>
          </w:tcPr>
          <w:p w:rsidR="00000000" w:rsidRDefault="00155E70">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000000" w:rsidRDefault="00155E70">
            <w:pPr>
              <w:rPr>
                <w:lang w:val="de-DE"/>
              </w:rPr>
            </w:pPr>
            <w:r>
              <w:rPr>
                <w:lang w:val="de-DE"/>
              </w:rPr>
              <w:t>Wenn das Player-Layout ge</w:t>
            </w:r>
            <w:r>
              <w:rPr>
                <w:lang w:val="de-DE"/>
              </w:rPr>
              <w:t>ä</w:t>
            </w:r>
            <w:r>
              <w:rPr>
                <w:lang w:val="de-DE"/>
              </w:rPr>
              <w:t xml:space="preserve">ndert werden kann, a </w:t>
            </w:r>
            <w:r>
              <w:rPr>
                <w:rStyle w:val="mqInternal"/>
                <w:noProof/>
                <w:lang w:val="de-DE"/>
              </w:rPr>
              <w:t>[1}</w:t>
            </w:r>
            <w:r>
              <w:rPr>
                <w:lang w:val="de-DE"/>
              </w:rPr>
              <w:t xml:space="preserve">Layout </w:t>
            </w:r>
            <w:r>
              <w:rPr>
                <w:lang w:val="de-DE"/>
              </w:rPr>
              <w:t>ä</w:t>
            </w:r>
            <w:r>
              <w:rPr>
                <w:lang w:val="de-DE"/>
              </w:rPr>
              <w:t>ndern</w:t>
            </w:r>
            <w:r>
              <w:rPr>
                <w:rStyle w:val="mqInternal"/>
                <w:noProof/>
                <w:lang w:val="de-DE"/>
              </w:rPr>
              <w:t>{2]</w:t>
            </w:r>
            <w:r>
              <w:rPr>
                <w:lang w:val="de-DE"/>
              </w:rPr>
              <w:t xml:space="preserve"> Das Dropdown-Men</w:t>
            </w:r>
            <w:r>
              <w:rPr>
                <w:lang w:val="de-DE"/>
              </w:rPr>
              <w:t>ü</w:t>
            </w:r>
            <w:r>
              <w:rPr>
                <w:lang w:val="de-DE"/>
              </w:rPr>
              <w:t xml:space="preserve"> wird neben dem Seitennamen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738d2f10-5f90-4c12-aadd-b8de3ba7eea9</w:t>
            </w:r>
          </w:p>
        </w:tc>
        <w:tc>
          <w:tcPr>
            <w:tcW w:w="7407" w:type="dxa"/>
            <w:shd w:val="clear" w:color="auto" w:fill="F2F2F2" w:themeFill="background1" w:themeFillShade="F2"/>
          </w:tcPr>
          <w:p w:rsidR="00000000" w:rsidRDefault="00155E70">
            <w:pPr>
              <w:rPr>
                <w:noProof/>
              </w:rPr>
            </w:pPr>
            <w:r>
              <w:rPr>
                <w:noProof/>
              </w:rPr>
              <w:t>Changing the player layout</w:t>
            </w:r>
          </w:p>
        </w:tc>
        <w:tc>
          <w:tcPr>
            <w:tcW w:w="7407" w:type="dxa"/>
          </w:tcPr>
          <w:p w:rsidR="00000000" w:rsidRDefault="00155E70">
            <w:pPr>
              <w:rPr>
                <w:lang w:val="de-DE"/>
              </w:rPr>
            </w:pPr>
            <w:r>
              <w:rPr>
                <w:lang w:val="de-DE"/>
              </w:rPr>
              <w:t>Ä</w:t>
            </w:r>
            <w:r>
              <w:rPr>
                <w:lang w:val="de-DE"/>
              </w:rPr>
              <w:t>ndern des Player-Layouts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a5c87c6f-b8e9-48fd-a285-a33d3c3294e0</w:t>
            </w:r>
          </w:p>
        </w:tc>
        <w:tc>
          <w:tcPr>
            <w:tcW w:w="7407" w:type="dxa"/>
            <w:shd w:val="clear" w:color="auto" w:fill="F2F2F2" w:themeFill="background1" w:themeFillShade="F2"/>
          </w:tcPr>
          <w:p w:rsidR="00000000" w:rsidRDefault="00155E70">
            <w:pPr>
              <w:rPr>
                <w:noProof/>
              </w:rPr>
            </w:pPr>
            <w:r>
              <w:rPr>
                <w:noProof/>
              </w:rPr>
              <w:t xml:space="preserve">To change the player layout, click the </w:t>
            </w:r>
            <w:r>
              <w:rPr>
                <w:rStyle w:val="mqInternal"/>
                <w:noProof/>
              </w:rPr>
              <w:t>[1}</w:t>
            </w:r>
            <w:r>
              <w:rPr>
                <w:noProof/>
              </w:rPr>
              <w:t>Change Layout</w:t>
            </w:r>
            <w:r>
              <w:rPr>
                <w:rStyle w:val="mqInternal"/>
                <w:noProof/>
              </w:rPr>
              <w:t>{2]</w:t>
            </w:r>
            <w:r>
              <w:rPr>
                <w:noProof/>
              </w:rPr>
              <w:t xml:space="preserve"> link and select a new</w:t>
            </w:r>
            <w:r>
              <w:rPr>
                <w:noProof/>
              </w:rPr>
              <w:t xml:space="preserve"> player layout.</w:t>
            </w:r>
          </w:p>
        </w:tc>
        <w:tc>
          <w:tcPr>
            <w:tcW w:w="7407" w:type="dxa"/>
          </w:tcPr>
          <w:p w:rsidR="00000000" w:rsidRDefault="00155E70">
            <w:pPr>
              <w:rPr>
                <w:lang w:val="de-DE"/>
              </w:rPr>
            </w:pPr>
            <w:r>
              <w:rPr>
                <w:lang w:val="de-DE"/>
              </w:rPr>
              <w:t xml:space="preserve">Klicken Sie auf, um das Player-Layout zu </w:t>
            </w:r>
            <w:r>
              <w:rPr>
                <w:lang w:val="de-DE"/>
              </w:rPr>
              <w:t>ä</w:t>
            </w:r>
            <w:r>
              <w:rPr>
                <w:lang w:val="de-DE"/>
              </w:rPr>
              <w:t xml:space="preserve">ndern </w:t>
            </w:r>
            <w:r>
              <w:rPr>
                <w:rStyle w:val="mqInternal"/>
                <w:noProof/>
                <w:lang w:val="de-DE"/>
              </w:rPr>
              <w:t>[1}</w:t>
            </w:r>
            <w:r>
              <w:rPr>
                <w:lang w:val="de-DE"/>
              </w:rPr>
              <w:t xml:space="preserve">Layout </w:t>
            </w:r>
            <w:r>
              <w:rPr>
                <w:lang w:val="de-DE"/>
              </w:rPr>
              <w:t>ä</w:t>
            </w:r>
            <w:r>
              <w:rPr>
                <w:lang w:val="de-DE"/>
              </w:rPr>
              <w:t>ndern</w:t>
            </w:r>
            <w:r>
              <w:rPr>
                <w:rStyle w:val="mqInternal"/>
                <w:noProof/>
                <w:lang w:val="de-DE"/>
              </w:rPr>
              <w:t>{2]</w:t>
            </w:r>
            <w:r>
              <w:rPr>
                <w:lang w:val="de-DE"/>
              </w:rPr>
              <w:t xml:space="preserve"> Verkn</w:t>
            </w:r>
            <w:r>
              <w:rPr>
                <w:lang w:val="de-DE"/>
              </w:rPr>
              <w:t>ü</w:t>
            </w:r>
            <w:r>
              <w:rPr>
                <w:lang w:val="de-DE"/>
              </w:rPr>
              <w:t>pfen und w</w:t>
            </w:r>
            <w:r>
              <w:rPr>
                <w:lang w:val="de-DE"/>
              </w:rPr>
              <w:t>ä</w:t>
            </w:r>
            <w:r>
              <w:rPr>
                <w:lang w:val="de-DE"/>
              </w:rPr>
              <w:t>hlen Sie ein neues Player-Layout.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3c9cb8ca-144f-4385-9065-37dc8cda1155</w:t>
            </w:r>
          </w:p>
        </w:tc>
        <w:tc>
          <w:tcPr>
            <w:tcW w:w="7407" w:type="dxa"/>
            <w:shd w:val="clear" w:color="auto" w:fill="F2F2F2" w:themeFill="background1" w:themeFillShade="F2"/>
          </w:tcPr>
          <w:p w:rsidR="00000000" w:rsidRDefault="00155E70">
            <w:pPr>
              <w:rPr>
                <w:noProof/>
              </w:rPr>
            </w:pPr>
            <w:r>
              <w:rPr>
                <w:noProof/>
              </w:rPr>
              <w:t>The following layouts are available.</w:t>
            </w:r>
          </w:p>
        </w:tc>
        <w:tc>
          <w:tcPr>
            <w:tcW w:w="7407" w:type="dxa"/>
          </w:tcPr>
          <w:p w:rsidR="00000000" w:rsidRDefault="00155E70">
            <w:pPr>
              <w:rPr>
                <w:lang w:val="de-DE"/>
              </w:rPr>
            </w:pPr>
            <w:r>
              <w:rPr>
                <w:lang w:val="de-DE"/>
              </w:rPr>
              <w:t>Die folgenden Layouts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0eb93b66-6781-4bab-ac49-addf495a4b8a</w:t>
            </w:r>
          </w:p>
        </w:tc>
        <w:tc>
          <w:tcPr>
            <w:tcW w:w="7407" w:type="dxa"/>
            <w:shd w:val="clear" w:color="auto" w:fill="F2F2F2" w:themeFill="background1" w:themeFillShade="F2"/>
          </w:tcPr>
          <w:p w:rsidR="00000000" w:rsidRDefault="00155E70">
            <w:pPr>
              <w:rPr>
                <w:noProof/>
              </w:rPr>
            </w:pPr>
            <w:r>
              <w:rPr>
                <w:noProof/>
              </w:rPr>
              <w:t>Standard</w:t>
            </w:r>
          </w:p>
        </w:tc>
        <w:tc>
          <w:tcPr>
            <w:tcW w:w="7407" w:type="dxa"/>
          </w:tcPr>
          <w:p w:rsidR="00000000" w:rsidRDefault="00155E70">
            <w:pPr>
              <w:rPr>
                <w:lang w:val="de-DE"/>
              </w:rPr>
            </w:pPr>
            <w:r>
              <w:rPr>
                <w:lang w:val="de-DE"/>
              </w:rPr>
              <w:t>Standard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cb24b87a-c937-44ae-8823-d820a3803ba4</w:t>
            </w:r>
          </w:p>
        </w:tc>
        <w:tc>
          <w:tcPr>
            <w:tcW w:w="7407" w:type="dxa"/>
            <w:shd w:val="clear" w:color="auto" w:fill="F2F2F2" w:themeFill="background1" w:themeFillShade="F2"/>
          </w:tcPr>
          <w:p w:rsidR="00000000" w:rsidRDefault="00155E70">
            <w:pPr>
              <w:rPr>
                <w:noProof/>
              </w:rPr>
            </w:pPr>
            <w:r>
              <w:rPr>
                <w:noProof/>
              </w:rPr>
              <w:t>Large</w:t>
            </w:r>
          </w:p>
        </w:tc>
        <w:tc>
          <w:tcPr>
            <w:tcW w:w="7407" w:type="dxa"/>
          </w:tcPr>
          <w:p w:rsidR="00000000" w:rsidRDefault="00155E70">
            <w:pPr>
              <w:rPr>
                <w:lang w:val="de-DE"/>
              </w:rPr>
            </w:pPr>
            <w:r>
              <w:rPr>
                <w:lang w:val="de-DE"/>
              </w:rPr>
              <w:t>Gro</w:t>
            </w:r>
            <w:r>
              <w:rPr>
                <w:lang w:val="de-DE"/>
              </w:rPr>
              <w:t>ß</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6c1ace36-0c57-4dd6-a31f-2225692ebacc</w:t>
            </w:r>
          </w:p>
        </w:tc>
        <w:tc>
          <w:tcPr>
            <w:tcW w:w="7407" w:type="dxa"/>
            <w:shd w:val="clear" w:color="auto" w:fill="F2F2F2" w:themeFill="background1" w:themeFillShade="F2"/>
          </w:tcPr>
          <w:p w:rsidR="00000000" w:rsidRDefault="00155E70">
            <w:pPr>
              <w:rPr>
                <w:noProof/>
              </w:rPr>
            </w:pPr>
            <w:r>
              <w:rPr>
                <w:noProof/>
              </w:rPr>
              <w:t>Side Banner</w:t>
            </w:r>
          </w:p>
        </w:tc>
        <w:tc>
          <w:tcPr>
            <w:tcW w:w="7407" w:type="dxa"/>
          </w:tcPr>
          <w:p w:rsidR="00000000" w:rsidRDefault="00155E70">
            <w:pPr>
              <w:rPr>
                <w:lang w:val="de-DE"/>
              </w:rPr>
            </w:pPr>
            <w:r>
              <w:rPr>
                <w:lang w:val="de-DE"/>
              </w:rPr>
              <w:t>Seitenbanner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a6e8a8d6-4101-4f6e-8b62-6a553a2d3ce5</w:t>
            </w:r>
          </w:p>
        </w:tc>
        <w:tc>
          <w:tcPr>
            <w:tcW w:w="7407" w:type="dxa"/>
            <w:shd w:val="clear" w:color="auto" w:fill="F2F2F2" w:themeFill="background1" w:themeFillShade="F2"/>
          </w:tcPr>
          <w:p w:rsidR="00000000" w:rsidRDefault="00155E70">
            <w:pPr>
              <w:rPr>
                <w:noProof/>
              </w:rPr>
            </w:pPr>
            <w:r>
              <w:rPr>
                <w:noProof/>
              </w:rPr>
              <w:t>Two Side Regions</w:t>
            </w:r>
          </w:p>
        </w:tc>
        <w:tc>
          <w:tcPr>
            <w:tcW w:w="7407" w:type="dxa"/>
          </w:tcPr>
          <w:p w:rsidR="00000000" w:rsidRDefault="00155E70">
            <w:pPr>
              <w:rPr>
                <w:lang w:val="de-DE"/>
              </w:rPr>
            </w:pPr>
            <w:r>
              <w:rPr>
                <w:lang w:val="de-DE"/>
              </w:rPr>
              <w:t>Zwei Seitenregionen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9ed738d2-6930-4591-ab13-e2b293f92b0b</w:t>
            </w:r>
          </w:p>
        </w:tc>
        <w:tc>
          <w:tcPr>
            <w:tcW w:w="7407" w:type="dxa"/>
            <w:shd w:val="clear" w:color="auto" w:fill="F2F2F2" w:themeFill="background1" w:themeFillShade="F2"/>
          </w:tcPr>
          <w:p w:rsidR="00000000" w:rsidRDefault="00155E70">
            <w:pPr>
              <w:rPr>
                <w:noProof/>
              </w:rPr>
            </w:pPr>
            <w:r>
              <w:rPr>
                <w:noProof/>
              </w:rPr>
              <w:t>Left Column</w:t>
            </w:r>
          </w:p>
        </w:tc>
        <w:tc>
          <w:tcPr>
            <w:tcW w:w="7407" w:type="dxa"/>
          </w:tcPr>
          <w:p w:rsidR="00000000" w:rsidRDefault="00155E70">
            <w:pPr>
              <w:rPr>
                <w:lang w:val="de-DE"/>
              </w:rPr>
            </w:pPr>
            <w:r>
              <w:rPr>
                <w:lang w:val="de-DE"/>
              </w:rPr>
              <w:t>Linke Spalte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185e145a-050e-407d-bc47-42b4f72db1bd</w:t>
            </w:r>
          </w:p>
        </w:tc>
        <w:tc>
          <w:tcPr>
            <w:tcW w:w="7407" w:type="dxa"/>
            <w:shd w:val="clear" w:color="auto" w:fill="F2F2F2" w:themeFill="background1" w:themeFillShade="F2"/>
          </w:tcPr>
          <w:p w:rsidR="00000000" w:rsidRDefault="00155E70">
            <w:pPr>
              <w:rPr>
                <w:noProof/>
              </w:rPr>
            </w:pPr>
            <w:r>
              <w:rPr>
                <w:noProof/>
              </w:rPr>
              <w:t>Note that the available layouts will depend on the template that is selected and the page selected.</w:t>
            </w:r>
          </w:p>
        </w:tc>
        <w:tc>
          <w:tcPr>
            <w:tcW w:w="7407" w:type="dxa"/>
          </w:tcPr>
          <w:p w:rsidR="00000000" w:rsidRDefault="00155E70">
            <w:pPr>
              <w:rPr>
                <w:lang w:val="de-DE"/>
              </w:rPr>
            </w:pPr>
            <w:r>
              <w:rPr>
                <w:lang w:val="de-DE"/>
              </w:rPr>
              <w:t>Beachten Sie, dass die verf</w:t>
            </w:r>
            <w:r>
              <w:rPr>
                <w:lang w:val="de-DE"/>
              </w:rPr>
              <w:t>ü</w:t>
            </w:r>
            <w:r>
              <w:rPr>
                <w:lang w:val="de-DE"/>
              </w:rPr>
              <w:t>gbaren Layouts von der ausgew</w:t>
            </w:r>
            <w:r>
              <w:rPr>
                <w:lang w:val="de-DE"/>
              </w:rPr>
              <w:t>ä</w:t>
            </w:r>
            <w:r>
              <w:rPr>
                <w:lang w:val="de-DE"/>
              </w:rPr>
              <w:t>hlten Vorlage und der ausgew</w:t>
            </w:r>
            <w:r>
              <w:rPr>
                <w:lang w:val="de-DE"/>
              </w:rPr>
              <w:t>ä</w:t>
            </w:r>
            <w:r>
              <w:rPr>
                <w:lang w:val="de-DE"/>
              </w:rPr>
              <w:t>hlten Seite abh</w:t>
            </w:r>
            <w:r>
              <w:rPr>
                <w:lang w:val="de-DE"/>
              </w:rPr>
              <w:t>ä</w:t>
            </w:r>
            <w:r>
              <w:rPr>
                <w:lang w:val="de-DE"/>
              </w:rPr>
              <w:t>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65029e86-40ae-4690-8b68-9f60d50f4d44</w:t>
            </w:r>
          </w:p>
        </w:tc>
        <w:tc>
          <w:tcPr>
            <w:tcW w:w="7407" w:type="dxa"/>
            <w:shd w:val="clear" w:color="auto" w:fill="F2F2F2" w:themeFill="background1" w:themeFillShade="F2"/>
          </w:tcPr>
          <w:p w:rsidR="00000000" w:rsidRDefault="00155E70">
            <w:pPr>
              <w:rPr>
                <w:noProof/>
              </w:rPr>
            </w:pPr>
            <w:r>
              <w:rPr>
                <w:noProof/>
              </w:rPr>
              <w:t>The current layout being used is indicated with a check mark.</w:t>
            </w:r>
          </w:p>
        </w:tc>
        <w:tc>
          <w:tcPr>
            <w:tcW w:w="7407" w:type="dxa"/>
          </w:tcPr>
          <w:p w:rsidR="00000000" w:rsidRDefault="00155E70">
            <w:pPr>
              <w:rPr>
                <w:lang w:val="de-DE"/>
              </w:rPr>
            </w:pPr>
            <w:r>
              <w:rPr>
                <w:lang w:val="de-DE"/>
              </w:rPr>
              <w:t>Das aktuell verwendete Layout ist mit einem H</w:t>
            </w:r>
            <w:r>
              <w:rPr>
                <w:lang w:val="de-DE"/>
              </w:rPr>
              <w:t>ä</w:t>
            </w:r>
            <w:r>
              <w:rPr>
                <w:lang w:val="de-DE"/>
              </w:rPr>
              <w:t>kchen gekennzeichnet.</w:t>
            </w:r>
          </w:p>
        </w:tc>
      </w:tr>
      <w:tr w:rsidR="00000000">
        <w:tc>
          <w:tcPr>
            <w:tcW w:w="660" w:type="dxa"/>
            <w:shd w:val="clear" w:color="auto" w:fill="F2F2F2" w:themeFill="background1" w:themeFillShade="F2"/>
          </w:tcPr>
          <w:p w:rsidR="00000000" w:rsidRDefault="00155E70">
            <w:pPr>
              <w:rPr>
                <w:noProof/>
                <w:sz w:val="2"/>
              </w:rPr>
            </w:pPr>
            <w:r>
              <w:rPr>
                <w:noProof/>
                <w:sz w:val="16"/>
              </w:rPr>
              <w:t>23</w:t>
            </w:r>
            <w:r>
              <w:rPr>
                <w:noProof/>
                <w:sz w:val="16"/>
              </w:rPr>
              <w:t xml:space="preserve"> </w:t>
            </w:r>
            <w:r>
              <w:rPr>
                <w:noProof/>
                <w:sz w:val="16"/>
              </w:rPr>
              <w:br/>
            </w:r>
            <w:r>
              <w:rPr>
                <w:noProof/>
                <w:sz w:val="2"/>
              </w:rPr>
              <w:t>bbea1814-99fe-424e-8529-55d257059e23</w:t>
            </w:r>
          </w:p>
        </w:tc>
        <w:tc>
          <w:tcPr>
            <w:tcW w:w="7407" w:type="dxa"/>
            <w:shd w:val="clear" w:color="auto" w:fill="F2F2F2" w:themeFill="background1" w:themeFillShade="F2"/>
          </w:tcPr>
          <w:p w:rsidR="00000000" w:rsidRDefault="00155E70">
            <w:pPr>
              <w:rPr>
                <w:noProof/>
              </w:rPr>
            </w:pPr>
            <w:r>
              <w:rPr>
                <w:noProof/>
              </w:rPr>
              <w:t>The site will update with the new layout.</w:t>
            </w:r>
          </w:p>
        </w:tc>
        <w:tc>
          <w:tcPr>
            <w:tcW w:w="7407" w:type="dxa"/>
          </w:tcPr>
          <w:p w:rsidR="00000000" w:rsidRDefault="00155E70">
            <w:pPr>
              <w:rPr>
                <w:lang w:val="de-DE"/>
              </w:rPr>
            </w:pPr>
            <w:r>
              <w:rPr>
                <w:lang w:val="de-DE"/>
              </w:rPr>
              <w:t>Die Site wird mit dem neuen Layout aktualisiert.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controlling-access-portal-experience.html</w:t>
            </w:r>
          </w:p>
          <w:p w:rsidR="00000000" w:rsidRDefault="00155E70">
            <w:pPr>
              <w:jc w:val="center"/>
              <w:rPr>
                <w:b/>
                <w:noProof/>
              </w:rPr>
            </w:pPr>
            <w:r>
              <w:rPr>
                <w:b/>
                <w:noProof/>
              </w:rPr>
              <w:t>MQ971010 6c494914-52b8-43fc-8ff6-07f01f2fbea4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59cf17d2-1bd3-48a1-af07-57fe465956f4</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5bb9cf10-3b76-4ae8-b589-be4147710be1</w:t>
            </w:r>
          </w:p>
        </w:tc>
        <w:tc>
          <w:tcPr>
            <w:tcW w:w="7407" w:type="dxa"/>
            <w:shd w:val="clear" w:color="auto" w:fill="F2F2F2" w:themeFill="background1" w:themeFillShade="F2"/>
          </w:tcPr>
          <w:p w:rsidR="00000000" w:rsidRDefault="00155E70">
            <w:pPr>
              <w:rPr>
                <w:noProof/>
              </w:rPr>
            </w:pPr>
            <w:r>
              <w:rPr>
                <w:noProof/>
              </w:rPr>
              <w:t>Controlling Access to a Portal Experience parent:</w:t>
            </w:r>
          </w:p>
        </w:tc>
        <w:tc>
          <w:tcPr>
            <w:tcW w:w="7407" w:type="dxa"/>
          </w:tcPr>
          <w:p w:rsidR="00000000" w:rsidRDefault="00155E70">
            <w:pPr>
              <w:rPr>
                <w:lang w:val="de-DE"/>
              </w:rPr>
            </w:pPr>
            <w:r>
              <w:rPr>
                <w:lang w:val="de-DE"/>
              </w:rPr>
              <w:t xml:space="preserve">Steuern des Zugriffs auf ein </w:t>
            </w:r>
            <w:r>
              <w:rPr>
                <w:lang w:val="de-DE"/>
              </w:rPr>
              <w:t>ü</w:t>
            </w:r>
            <w:r>
              <w:rPr>
                <w:lang w:val="de-DE"/>
              </w:rPr>
              <w:t>bergeordnetes Portal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0ff8bdcd-3493-4ecd-a084-0b52268</w:t>
            </w:r>
            <w:r>
              <w:rPr>
                <w:noProof/>
                <w:sz w:val="2"/>
              </w:rPr>
              <w:t>026ac</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78d4aeeb-90c8-4b53-be92-c337fa0cd68d</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4a04722c-0d09-48a9-91c1-991f927240fe</w:t>
            </w:r>
          </w:p>
        </w:tc>
        <w:tc>
          <w:tcPr>
            <w:tcW w:w="7407" w:type="dxa"/>
            <w:shd w:val="clear" w:color="auto" w:fill="F2F2F2" w:themeFill="background1" w:themeFillShade="F2"/>
          </w:tcPr>
          <w:p w:rsidR="00000000" w:rsidRDefault="00155E70">
            <w:pPr>
              <w:rPr>
                <w:noProof/>
              </w:rPr>
            </w:pPr>
            <w:r>
              <w:rPr>
                <w:noProof/>
              </w:rPr>
              <w:t>Controlling Access to a Portal Experience</w:t>
            </w:r>
          </w:p>
        </w:tc>
        <w:tc>
          <w:tcPr>
            <w:tcW w:w="7407" w:type="dxa"/>
          </w:tcPr>
          <w:p w:rsidR="00000000" w:rsidRDefault="00155E70">
            <w:pPr>
              <w:rPr>
                <w:lang w:val="de-DE"/>
              </w:rPr>
            </w:pPr>
            <w:r>
              <w:rPr>
                <w:lang w:val="de-DE"/>
              </w:rPr>
              <w:t>Steuern des Zugriffs auf eine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cd0a1463-fffc-4ebc-a17f-2237ac8c45aa</w:t>
            </w:r>
          </w:p>
        </w:tc>
        <w:tc>
          <w:tcPr>
            <w:tcW w:w="7407" w:type="dxa"/>
            <w:shd w:val="clear" w:color="auto" w:fill="F2F2F2" w:themeFill="background1" w:themeFillShade="F2"/>
          </w:tcPr>
          <w:p w:rsidR="00000000" w:rsidRDefault="00155E70">
            <w:pPr>
              <w:rPr>
                <w:noProof/>
              </w:rPr>
            </w:pPr>
            <w:r>
              <w:rPr>
                <w:noProof/>
              </w:rPr>
              <w:t>In this topic you will learn how to restrict access to a Portal Experience using access control profiles.</w:t>
            </w:r>
          </w:p>
        </w:tc>
        <w:tc>
          <w:tcPr>
            <w:tcW w:w="7407" w:type="dxa"/>
          </w:tcPr>
          <w:p w:rsidR="00000000" w:rsidRDefault="00155E70">
            <w:pPr>
              <w:rPr>
                <w:lang w:val="de-DE"/>
              </w:rPr>
            </w:pPr>
            <w:r>
              <w:rPr>
                <w:lang w:val="de-DE"/>
              </w:rPr>
              <w:t>In diesem Thema erfahren Sie, wie Sie den Zugriff auf eine Portal Experience mithilfe von Zugriffssteuerungsprofi</w:t>
            </w:r>
            <w:r>
              <w:rPr>
                <w:lang w:val="de-DE"/>
              </w:rPr>
              <w:t>len einschr</w:t>
            </w:r>
            <w:r>
              <w:rPr>
                <w:lang w:val="de-DE"/>
              </w:rPr>
              <w:t>ä</w:t>
            </w:r>
            <w:r>
              <w:rPr>
                <w:lang w:val="de-DE"/>
              </w:rPr>
              <w:t>nken.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b1d63538-cf93-4fa1-8240-ccd1d88e9e2d</w:t>
            </w:r>
          </w:p>
        </w:tc>
        <w:tc>
          <w:tcPr>
            <w:tcW w:w="7407" w:type="dxa"/>
            <w:shd w:val="clear" w:color="auto" w:fill="F2F2F2" w:themeFill="background1" w:themeFillShade="F2"/>
          </w:tcPr>
          <w:p w:rsidR="00000000" w:rsidRDefault="00155E70">
            <w:pPr>
              <w:rPr>
                <w:noProof/>
              </w:rPr>
            </w:pPr>
            <w:r>
              <w:rPr>
                <w:noProof/>
              </w:rPr>
              <w:t>Access Control Profiles are used to control access to Portal Experiences.</w:t>
            </w:r>
          </w:p>
        </w:tc>
        <w:tc>
          <w:tcPr>
            <w:tcW w:w="7407" w:type="dxa"/>
          </w:tcPr>
          <w:p w:rsidR="00000000" w:rsidRDefault="00155E70">
            <w:pPr>
              <w:rPr>
                <w:lang w:val="de-DE"/>
              </w:rPr>
            </w:pPr>
            <w:r>
              <w:rPr>
                <w:lang w:val="de-DE"/>
              </w:rPr>
              <w:t>Zugriffssteuerungsprofile werden verwendet, um den Zugriff auf Portal-Erlebnisse zu steuern.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3f651a63-3e0d-4b94-afcb-91</w:t>
            </w:r>
            <w:r>
              <w:rPr>
                <w:noProof/>
                <w:sz w:val="2"/>
              </w:rPr>
              <w:t>ee4bf59b58</w:t>
            </w:r>
          </w:p>
        </w:tc>
        <w:tc>
          <w:tcPr>
            <w:tcW w:w="7407" w:type="dxa"/>
            <w:shd w:val="clear" w:color="auto" w:fill="F2F2F2" w:themeFill="background1" w:themeFillShade="F2"/>
          </w:tcPr>
          <w:p w:rsidR="00000000" w:rsidRDefault="00155E70">
            <w:pPr>
              <w:rPr>
                <w:noProof/>
              </w:rPr>
            </w:pPr>
            <w:r>
              <w:rPr>
                <w:noProof/>
              </w:rPr>
              <w:t>Access Control Profiles are created as part of the Gallery settings and can restrict access to a site by:</w:t>
            </w:r>
          </w:p>
        </w:tc>
        <w:tc>
          <w:tcPr>
            <w:tcW w:w="7407" w:type="dxa"/>
          </w:tcPr>
          <w:p w:rsidR="00000000" w:rsidRDefault="00155E70">
            <w:pPr>
              <w:rPr>
                <w:lang w:val="de-DE"/>
              </w:rPr>
            </w:pPr>
            <w:r>
              <w:rPr>
                <w:lang w:val="de-DE"/>
              </w:rPr>
              <w:t>Zugriffssteuerungsprofile werden als Teil der Galerieeinstellungen erstellt und k</w:t>
            </w:r>
            <w:r>
              <w:rPr>
                <w:lang w:val="de-DE"/>
              </w:rPr>
              <w:t>ö</w:t>
            </w:r>
            <w:r>
              <w:rPr>
                <w:lang w:val="de-DE"/>
              </w:rPr>
              <w:t>nnen den Zugriff auf eine Site einschr</w:t>
            </w:r>
            <w:r>
              <w:rPr>
                <w:lang w:val="de-DE"/>
              </w:rPr>
              <w:t>ä</w:t>
            </w:r>
            <w:r>
              <w:rPr>
                <w:lang w:val="de-DE"/>
              </w:rPr>
              <w:t>nken durch: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a8</w:t>
            </w:r>
            <w:r>
              <w:rPr>
                <w:noProof/>
                <w:sz w:val="2"/>
              </w:rPr>
              <w:t>d4257d-3143-4f6b-b171-99b95a5b34e4</w:t>
            </w:r>
          </w:p>
        </w:tc>
        <w:tc>
          <w:tcPr>
            <w:tcW w:w="7407" w:type="dxa"/>
            <w:shd w:val="clear" w:color="auto" w:fill="F2F2F2" w:themeFill="background1" w:themeFillShade="F2"/>
          </w:tcPr>
          <w:p w:rsidR="00000000" w:rsidRDefault="00155E70">
            <w:pPr>
              <w:rPr>
                <w:noProof/>
              </w:rPr>
            </w:pPr>
            <w:r>
              <w:rPr>
                <w:noProof/>
              </w:rPr>
              <w:t>Limiting access based upon IP address</w:t>
            </w:r>
          </w:p>
        </w:tc>
        <w:tc>
          <w:tcPr>
            <w:tcW w:w="7407" w:type="dxa"/>
          </w:tcPr>
          <w:p w:rsidR="00000000" w:rsidRDefault="00155E70">
            <w:pPr>
              <w:rPr>
                <w:lang w:val="de-DE"/>
              </w:rPr>
            </w:pPr>
            <w:r>
              <w:rPr>
                <w:lang w:val="de-DE"/>
              </w:rPr>
              <w:t>Einschr</w:t>
            </w:r>
            <w:r>
              <w:rPr>
                <w:lang w:val="de-DE"/>
              </w:rPr>
              <w:t>ä</w:t>
            </w:r>
            <w:r>
              <w:rPr>
                <w:lang w:val="de-DE"/>
              </w:rPr>
              <w:t>nkung des Zugriffs basierend auf der IP-Adresse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b6cd7615-3014-45c0-b345-d824ba9735f7</w:t>
            </w:r>
          </w:p>
        </w:tc>
        <w:tc>
          <w:tcPr>
            <w:tcW w:w="7407" w:type="dxa"/>
            <w:shd w:val="clear" w:color="auto" w:fill="F2F2F2" w:themeFill="background1" w:themeFillShade="F2"/>
          </w:tcPr>
          <w:p w:rsidR="00000000" w:rsidRDefault="00155E70">
            <w:pPr>
              <w:rPr>
                <w:noProof/>
              </w:rPr>
            </w:pPr>
            <w:r>
              <w:rPr>
                <w:noProof/>
              </w:rPr>
              <w:t>Requiring the user to enter credentials (SSO)</w:t>
            </w:r>
          </w:p>
        </w:tc>
        <w:tc>
          <w:tcPr>
            <w:tcW w:w="7407" w:type="dxa"/>
          </w:tcPr>
          <w:p w:rsidR="00000000" w:rsidRDefault="00155E70">
            <w:pPr>
              <w:rPr>
                <w:lang w:val="de-DE"/>
              </w:rPr>
            </w:pPr>
            <w:r>
              <w:rPr>
                <w:lang w:val="de-DE"/>
              </w:rPr>
              <w:t>Aufforderung an den Benutzer zur Eingabe von Anmeldeinformationen (SSO)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c742049e-c2e0-4028-b968-4d5b28f66c0d</w:t>
            </w:r>
          </w:p>
        </w:tc>
        <w:tc>
          <w:tcPr>
            <w:tcW w:w="7407" w:type="dxa"/>
            <w:shd w:val="clear" w:color="auto" w:fill="F2F2F2" w:themeFill="background1" w:themeFillShade="F2"/>
          </w:tcPr>
          <w:p w:rsidR="00000000" w:rsidRDefault="00155E70">
            <w:pPr>
              <w:rPr>
                <w:noProof/>
              </w:rPr>
            </w:pPr>
            <w:r>
              <w:rPr>
                <w:noProof/>
              </w:rPr>
              <w:t>Requiring the user to enter an access code</w:t>
            </w:r>
          </w:p>
        </w:tc>
        <w:tc>
          <w:tcPr>
            <w:tcW w:w="7407" w:type="dxa"/>
          </w:tcPr>
          <w:p w:rsidR="00000000" w:rsidRDefault="00155E70">
            <w:pPr>
              <w:rPr>
                <w:lang w:val="de-DE"/>
              </w:rPr>
            </w:pPr>
            <w:r>
              <w:rPr>
                <w:lang w:val="de-DE"/>
              </w:rPr>
              <w:t>Der Benutzer muss einen Zugangscode eingeben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5c981ba3-903f-479f-ab75-a0605e3fd0ef</w:t>
            </w:r>
          </w:p>
        </w:tc>
        <w:tc>
          <w:tcPr>
            <w:tcW w:w="7407" w:type="dxa"/>
            <w:shd w:val="clear" w:color="auto" w:fill="F2F2F2" w:themeFill="background1" w:themeFillShade="F2"/>
          </w:tcPr>
          <w:p w:rsidR="00000000" w:rsidRDefault="00155E70">
            <w:pPr>
              <w:rPr>
                <w:noProof/>
              </w:rPr>
            </w:pPr>
            <w:r>
              <w:rPr>
                <w:noProof/>
              </w:rPr>
              <w:t>For informat</w:t>
            </w:r>
            <w:r>
              <w:rPr>
                <w:noProof/>
              </w:rPr>
              <w:t xml:space="preserve">ion on creating Access Control Profiles,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155E70">
            <w:pPr>
              <w:rPr>
                <w:lang w:val="de-DE"/>
              </w:rPr>
            </w:pPr>
            <w:r>
              <w:rPr>
                <w:lang w:val="de-DE"/>
              </w:rPr>
              <w:t xml:space="preserve">Informationen zum Erstellen von Zugriffssteuerungsprofilen finden Sie unter </w:t>
            </w:r>
            <w:r>
              <w:rPr>
                <w:rStyle w:val="mqInternal"/>
                <w:noProof/>
                <w:lang w:val="de-DE"/>
              </w:rPr>
              <w:t>[1}</w:t>
            </w:r>
            <w:r>
              <w:rPr>
                <w:lang w:val="de-DE"/>
              </w:rPr>
              <w:t>Konfigurieren von Zugriffssteuerungsprofilen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96a00b92-2596-4841-8d8a-3ce0d</w:t>
            </w:r>
            <w:r>
              <w:rPr>
                <w:noProof/>
                <w:sz w:val="2"/>
              </w:rPr>
              <w:t>24bfe5e</w:t>
            </w:r>
          </w:p>
        </w:tc>
        <w:tc>
          <w:tcPr>
            <w:tcW w:w="7407" w:type="dxa"/>
            <w:shd w:val="clear" w:color="auto" w:fill="F2F2F2" w:themeFill="background1" w:themeFillShade="F2"/>
          </w:tcPr>
          <w:p w:rsidR="00000000" w:rsidRDefault="00155E70">
            <w:pPr>
              <w:rPr>
                <w:noProof/>
              </w:rPr>
            </w:pPr>
            <w:r>
              <w:rPr>
                <w:noProof/>
              </w:rPr>
              <w:t>Once profiles have been created, they can be assigned to Portal Experiences to control access.</w:t>
            </w:r>
          </w:p>
        </w:tc>
        <w:tc>
          <w:tcPr>
            <w:tcW w:w="7407" w:type="dxa"/>
          </w:tcPr>
          <w:p w:rsidR="00000000" w:rsidRDefault="00155E70">
            <w:pPr>
              <w:rPr>
                <w:lang w:val="de-DE"/>
              </w:rPr>
            </w:pPr>
            <w:r>
              <w:rPr>
                <w:lang w:val="de-DE"/>
              </w:rPr>
              <w:t>Sobald Profile erstellt wurden, k</w:t>
            </w:r>
            <w:r>
              <w:rPr>
                <w:lang w:val="de-DE"/>
              </w:rPr>
              <w:t>ö</w:t>
            </w:r>
            <w:r>
              <w:rPr>
                <w:lang w:val="de-DE"/>
              </w:rPr>
              <w:t>nnen sie Portal Experiences zugewiesen werden, um den Zugriff zu steuern.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05225ea0-082e-4e69-a839-45d787abdb07</w:t>
            </w:r>
          </w:p>
        </w:tc>
        <w:tc>
          <w:tcPr>
            <w:tcW w:w="7407" w:type="dxa"/>
            <w:shd w:val="clear" w:color="auto" w:fill="F2F2F2" w:themeFill="background1" w:themeFillShade="F2"/>
          </w:tcPr>
          <w:p w:rsidR="00000000" w:rsidRDefault="00155E70">
            <w:pPr>
              <w:rPr>
                <w:noProof/>
              </w:rPr>
            </w:pPr>
            <w:r>
              <w:rPr>
                <w:noProof/>
              </w:rPr>
              <w:t xml:space="preserve">To </w:t>
            </w:r>
            <w:r>
              <w:rPr>
                <w:noProof/>
              </w:rPr>
              <w:t>assign an Access Control Profile to a site,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einer Site ein Zugriffssteuerungsprofil zuzuweisen: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4888062c-c3d1-4d5b-a3a7-76b77b3c64fd</w:t>
            </w:r>
          </w:p>
        </w:tc>
        <w:tc>
          <w:tcPr>
            <w:tcW w:w="7407" w:type="dxa"/>
            <w:shd w:val="clear" w:color="auto" w:fill="F2F2F2" w:themeFill="background1" w:themeFillShade="F2"/>
          </w:tcPr>
          <w:p w:rsidR="00000000" w:rsidRDefault="00155E70">
            <w:pPr>
              <w:rPr>
                <w:noProof/>
              </w:rPr>
            </w:pPr>
            <w:r>
              <w:rPr>
                <w:noProof/>
              </w:rPr>
              <w:t>Edit your Portal Experience.</w:t>
            </w:r>
          </w:p>
        </w:tc>
        <w:tc>
          <w:tcPr>
            <w:tcW w:w="7407" w:type="dxa"/>
          </w:tcPr>
          <w:p w:rsidR="00000000" w:rsidRDefault="00155E70">
            <w:pPr>
              <w:rPr>
                <w:lang w:val="de-DE"/>
              </w:rPr>
            </w:pPr>
            <w:r>
              <w:rPr>
                <w:lang w:val="de-DE"/>
              </w:rPr>
              <w:t>Bearbeiten Sie Ihre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8c975bae-3382-4a4a-b9ea-282134b1d045</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SITE CONFIGURATION &gt; Access Control</w:t>
            </w:r>
            <w:r>
              <w:rPr>
                <w:rStyle w:val="mqInternal"/>
                <w:noProof/>
              </w:rPr>
              <w:t>{2]</w:t>
            </w:r>
            <w:r>
              <w:rPr>
                <w:noProof/>
              </w:rPr>
              <w:t xml:space="preserve"> in the left navigation.</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STANDORTKONFIGURATION&gt; Zugriffskontrolle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17 </w:t>
            </w:r>
            <w:r>
              <w:rPr>
                <w:noProof/>
                <w:sz w:val="16"/>
              </w:rPr>
              <w:br/>
            </w:r>
            <w:r>
              <w:rPr>
                <w:noProof/>
                <w:sz w:val="2"/>
              </w:rPr>
              <w:t>9cf35975-03</w:t>
            </w:r>
            <w:r>
              <w:rPr>
                <w:noProof/>
                <w:sz w:val="2"/>
              </w:rPr>
              <w:t>38-41d1-a9c0-99cdf43077f5</w:t>
            </w:r>
          </w:p>
        </w:tc>
        <w:tc>
          <w:tcPr>
            <w:tcW w:w="7407" w:type="dxa"/>
            <w:shd w:val="clear" w:color="auto" w:fill="F2F2F2" w:themeFill="background1" w:themeFillShade="F2"/>
          </w:tcPr>
          <w:p w:rsidR="00000000" w:rsidRDefault="00155E70">
            <w:pPr>
              <w:rPr>
                <w:noProof/>
              </w:rPr>
            </w:pPr>
            <w:r>
              <w:rPr>
                <w:noProof/>
              </w:rPr>
              <w:t>Select an access control profile for the site.</w:t>
            </w:r>
          </w:p>
        </w:tc>
        <w:tc>
          <w:tcPr>
            <w:tcW w:w="7407" w:type="dxa"/>
          </w:tcPr>
          <w:p w:rsidR="00000000" w:rsidRDefault="00155E70">
            <w:pPr>
              <w:rPr>
                <w:lang w:val="de-DE"/>
              </w:rPr>
            </w:pPr>
            <w:r>
              <w:rPr>
                <w:lang w:val="de-DE"/>
              </w:rPr>
              <w:t>W</w:t>
            </w:r>
            <w:r>
              <w:rPr>
                <w:lang w:val="de-DE"/>
              </w:rPr>
              <w:t>ä</w:t>
            </w:r>
            <w:r>
              <w:rPr>
                <w:lang w:val="de-DE"/>
              </w:rPr>
              <w:t>hlen Sie ein Zugriffssteuerungsprofil f</w:t>
            </w:r>
            <w:r>
              <w:rPr>
                <w:lang w:val="de-DE"/>
              </w:rPr>
              <w:t>ü</w:t>
            </w:r>
            <w:r>
              <w:rPr>
                <w:lang w:val="de-DE"/>
              </w:rPr>
              <w:t>r die Site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5cbaadde-276b-4c02-9b41-b45f1ab42504</w:t>
            </w:r>
          </w:p>
        </w:tc>
        <w:tc>
          <w:tcPr>
            <w:tcW w:w="7407" w:type="dxa"/>
            <w:shd w:val="clear" w:color="auto" w:fill="F2F2F2" w:themeFill="background1" w:themeFillShade="F2"/>
          </w:tcPr>
          <w:p w:rsidR="00000000" w:rsidRDefault="00155E70">
            <w:pPr>
              <w:rPr>
                <w:noProof/>
              </w:rPr>
            </w:pPr>
            <w:r>
              <w:rPr>
                <w:noProof/>
              </w:rPr>
              <w:t>By default, all sites are public.</w:t>
            </w:r>
          </w:p>
        </w:tc>
        <w:tc>
          <w:tcPr>
            <w:tcW w:w="7407" w:type="dxa"/>
          </w:tcPr>
          <w:p w:rsidR="00000000" w:rsidRDefault="00155E70">
            <w:pPr>
              <w:rPr>
                <w:lang w:val="de-DE"/>
              </w:rPr>
            </w:pPr>
            <w:r>
              <w:rPr>
                <w:lang w:val="de-DE"/>
              </w:rPr>
              <w:t>Standardm</w:t>
            </w:r>
            <w:r>
              <w:rPr>
                <w:lang w:val="de-DE"/>
              </w:rPr>
              <w:t>äß</w:t>
            </w:r>
            <w:r>
              <w:rPr>
                <w:lang w:val="de-DE"/>
              </w:rPr>
              <w:t xml:space="preserve">ig sind alle Websites </w:t>
            </w:r>
            <w:r>
              <w:rPr>
                <w:lang w:val="de-DE"/>
              </w:rPr>
              <w:t>ö</w:t>
            </w:r>
            <w:r>
              <w:rPr>
                <w:lang w:val="de-DE"/>
              </w:rPr>
              <w:t>ffentlich.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f14ad3fc-0759-45c0-a73b-57adab24a993</w:t>
            </w:r>
          </w:p>
        </w:tc>
        <w:tc>
          <w:tcPr>
            <w:tcW w:w="7407" w:type="dxa"/>
            <w:shd w:val="clear" w:color="auto" w:fill="F2F2F2" w:themeFill="background1" w:themeFillShade="F2"/>
          </w:tcPr>
          <w:p w:rsidR="00000000" w:rsidRDefault="00155E70">
            <w:pPr>
              <w:rPr>
                <w:noProof/>
              </w:rPr>
            </w:pPr>
            <w:r>
              <w:rPr>
                <w:noProof/>
              </w:rPr>
              <w:t>select access control profile</w:t>
            </w:r>
          </w:p>
        </w:tc>
        <w:tc>
          <w:tcPr>
            <w:tcW w:w="7407" w:type="dxa"/>
          </w:tcPr>
          <w:p w:rsidR="00000000" w:rsidRDefault="00155E70">
            <w:pPr>
              <w:rPr>
                <w:lang w:val="de-DE"/>
              </w:rPr>
            </w:pPr>
            <w:r>
              <w:rPr>
                <w:lang w:val="de-DE"/>
              </w:rPr>
              <w:t>W</w:t>
            </w:r>
            <w:r>
              <w:rPr>
                <w:lang w:val="de-DE"/>
              </w:rPr>
              <w:t>ä</w:t>
            </w:r>
            <w:r>
              <w:rPr>
                <w:lang w:val="de-DE"/>
              </w:rPr>
              <w:t>hlen Sie das Zugriffssteuerungsprofil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2cb3a0cd-088e-4554-bdbf-bb01491502fd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23a41ef5-5af2-470b-b8cc-4b324e7c040a</w:t>
            </w:r>
          </w:p>
        </w:tc>
        <w:tc>
          <w:tcPr>
            <w:tcW w:w="7407" w:type="dxa"/>
            <w:shd w:val="clear" w:color="auto" w:fill="F2F2F2" w:themeFill="background1" w:themeFillShade="F2"/>
          </w:tcPr>
          <w:p w:rsidR="00000000" w:rsidRDefault="00155E70">
            <w:pPr>
              <w:rPr>
                <w:noProof/>
              </w:rPr>
            </w:pPr>
            <w:r>
              <w:rPr>
                <w:noProof/>
              </w:rPr>
              <w:t>Make sure you republish the site after making any changes to the access control settings.</w:t>
            </w:r>
          </w:p>
        </w:tc>
        <w:tc>
          <w:tcPr>
            <w:tcW w:w="7407" w:type="dxa"/>
          </w:tcPr>
          <w:p w:rsidR="00000000" w:rsidRDefault="00155E70">
            <w:pPr>
              <w:rPr>
                <w:lang w:val="de-DE"/>
              </w:rPr>
            </w:pPr>
            <w:r>
              <w:rPr>
                <w:lang w:val="de-DE"/>
              </w:rPr>
              <w:t>Stellen Sie sicher, dass Sie die Site erneut ver</w:t>
            </w:r>
            <w:r>
              <w:rPr>
                <w:lang w:val="de-DE"/>
              </w:rPr>
              <w:t>ö</w:t>
            </w:r>
            <w:r>
              <w:rPr>
                <w:lang w:val="de-DE"/>
              </w:rPr>
              <w:t xml:space="preserve">ffentlichen, nachdem Sie </w:t>
            </w:r>
            <w:r>
              <w:rPr>
                <w:lang w:val="de-DE"/>
              </w:rPr>
              <w:t>Ä</w:t>
            </w:r>
            <w:r>
              <w:rPr>
                <w:lang w:val="de-DE"/>
              </w:rPr>
              <w:t>nderungen an den Zugriffssteuerungseinstellungen vorgenommen haben.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configuring-details-po</w:t>
            </w:r>
            <w:r>
              <w:rPr>
                <w:b/>
                <w:noProof/>
              </w:rPr>
              <w:t>rtal-experience.html</w:t>
            </w:r>
          </w:p>
          <w:p w:rsidR="00000000" w:rsidRDefault="00155E70">
            <w:pPr>
              <w:jc w:val="center"/>
              <w:rPr>
                <w:b/>
                <w:noProof/>
              </w:rPr>
            </w:pPr>
            <w:r>
              <w:rPr>
                <w:b/>
                <w:noProof/>
              </w:rPr>
              <w:t>MQ971010 cbe91691-dff9-443b-b577-bf10edcd4ca5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f3ad57fc-594d-46d6-93bb-edc9f5a9a9de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aa4a7c0a-7512-4352-85f2-76c469042b3b</w:t>
            </w:r>
          </w:p>
        </w:tc>
        <w:tc>
          <w:tcPr>
            <w:tcW w:w="7407" w:type="dxa"/>
            <w:shd w:val="clear" w:color="auto" w:fill="F2F2F2" w:themeFill="background1" w:themeFillShade="F2"/>
          </w:tcPr>
          <w:p w:rsidR="00000000" w:rsidRDefault="00155E70">
            <w:pPr>
              <w:rPr>
                <w:noProof/>
              </w:rPr>
            </w:pPr>
            <w:r>
              <w:rPr>
                <w:noProof/>
              </w:rPr>
              <w:t>Configuring the Details for a Portal Experience parent:</w:t>
            </w:r>
          </w:p>
        </w:tc>
        <w:tc>
          <w:tcPr>
            <w:tcW w:w="7407" w:type="dxa"/>
          </w:tcPr>
          <w:p w:rsidR="00000000" w:rsidRDefault="00155E70">
            <w:pPr>
              <w:rPr>
                <w:lang w:val="de-DE"/>
              </w:rPr>
            </w:pPr>
            <w:r>
              <w:rPr>
                <w:lang w:val="de-DE"/>
              </w:rPr>
              <w:t>Konfigurieren der Details f</w:t>
            </w:r>
            <w:r>
              <w:rPr>
                <w:lang w:val="de-DE"/>
              </w:rPr>
              <w:t>ü</w:t>
            </w:r>
            <w:r>
              <w:rPr>
                <w:lang w:val="de-DE"/>
              </w:rPr>
              <w:t xml:space="preserve">r ein </w:t>
            </w:r>
            <w:r>
              <w:rPr>
                <w:lang w:val="de-DE"/>
              </w:rPr>
              <w:t>ü</w:t>
            </w:r>
            <w:r>
              <w:rPr>
                <w:lang w:val="de-DE"/>
              </w:rPr>
              <w:t>bergeordnetes Portal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25aac5f9-a017-4d6f-868b-d67001652cc1</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207dcf39-8bee-4e50-b880-0838ba2c2160</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907f429a-8f40-47fd-adf2-9f3514482e6b</w:t>
            </w:r>
          </w:p>
        </w:tc>
        <w:tc>
          <w:tcPr>
            <w:tcW w:w="7407" w:type="dxa"/>
            <w:shd w:val="clear" w:color="auto" w:fill="F2F2F2" w:themeFill="background1" w:themeFillShade="F2"/>
          </w:tcPr>
          <w:p w:rsidR="00000000" w:rsidRDefault="00155E70">
            <w:pPr>
              <w:rPr>
                <w:noProof/>
              </w:rPr>
            </w:pPr>
            <w:r>
              <w:rPr>
                <w:noProof/>
              </w:rPr>
              <w:t>Configuring the Details for a Portal Experience</w:t>
            </w:r>
          </w:p>
        </w:tc>
        <w:tc>
          <w:tcPr>
            <w:tcW w:w="7407" w:type="dxa"/>
          </w:tcPr>
          <w:p w:rsidR="00000000" w:rsidRDefault="00155E70">
            <w:pPr>
              <w:rPr>
                <w:lang w:val="de-DE"/>
              </w:rPr>
            </w:pPr>
            <w:r>
              <w:rPr>
                <w:lang w:val="de-DE"/>
              </w:rPr>
              <w:t>Konfigurieren der Details f</w:t>
            </w:r>
            <w:r>
              <w:rPr>
                <w:lang w:val="de-DE"/>
              </w:rPr>
              <w:t>ü</w:t>
            </w:r>
            <w:r>
              <w:rPr>
                <w:lang w:val="de-DE"/>
              </w:rPr>
              <w:t>r eine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9b74e3cc-2aa8-417d-8579-335df6dfc9a3</w:t>
            </w:r>
          </w:p>
        </w:tc>
        <w:tc>
          <w:tcPr>
            <w:tcW w:w="7407" w:type="dxa"/>
            <w:shd w:val="clear" w:color="auto" w:fill="F2F2F2" w:themeFill="background1" w:themeFillShade="F2"/>
          </w:tcPr>
          <w:p w:rsidR="00000000" w:rsidRDefault="00155E70">
            <w:pPr>
              <w:rPr>
                <w:noProof/>
              </w:rPr>
            </w:pPr>
            <w:r>
              <w:rPr>
                <w:noProof/>
              </w:rPr>
              <w:t>In this topic you will learn how to configure the details for a Portal Experience.</w:t>
            </w:r>
          </w:p>
        </w:tc>
        <w:tc>
          <w:tcPr>
            <w:tcW w:w="7407" w:type="dxa"/>
          </w:tcPr>
          <w:p w:rsidR="00000000" w:rsidRDefault="00155E70">
            <w:pPr>
              <w:rPr>
                <w:lang w:val="de-DE"/>
              </w:rPr>
            </w:pPr>
            <w:r>
              <w:rPr>
                <w:lang w:val="de-DE"/>
              </w:rPr>
              <w:t>In diesem Thema erfahren Sie, wi</w:t>
            </w:r>
            <w:r>
              <w:rPr>
                <w:lang w:val="de-DE"/>
              </w:rPr>
              <w:t>e Sie die Details f</w:t>
            </w:r>
            <w:r>
              <w:rPr>
                <w:lang w:val="de-DE"/>
              </w:rPr>
              <w:t>ü</w:t>
            </w:r>
            <w:r>
              <w:rPr>
                <w:lang w:val="de-DE"/>
              </w:rPr>
              <w:t>r eine Portal-Erfahrung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c031f8ab-48fe-486f-a75c-33de8a2a338e</w:t>
            </w:r>
          </w:p>
        </w:tc>
        <w:tc>
          <w:tcPr>
            <w:tcW w:w="7407" w:type="dxa"/>
            <w:shd w:val="clear" w:color="auto" w:fill="F2F2F2" w:themeFill="background1" w:themeFillShade="F2"/>
          </w:tcPr>
          <w:p w:rsidR="00000000" w:rsidRDefault="00155E70">
            <w:pPr>
              <w:rPr>
                <w:noProof/>
              </w:rPr>
            </w:pPr>
            <w:r>
              <w:rPr>
                <w:noProof/>
              </w:rPr>
              <w:t>The experience name, description and language can be configured as part of the Overview settings.</w:t>
            </w:r>
          </w:p>
        </w:tc>
        <w:tc>
          <w:tcPr>
            <w:tcW w:w="7407" w:type="dxa"/>
          </w:tcPr>
          <w:p w:rsidR="00000000" w:rsidRDefault="00155E70">
            <w:pPr>
              <w:rPr>
                <w:lang w:val="de-DE"/>
              </w:rPr>
            </w:pPr>
            <w:r>
              <w:rPr>
                <w:lang w:val="de-DE"/>
              </w:rPr>
              <w:t>Der Name, die Beschreibung und die Sprache der Erfahrung k</w:t>
            </w:r>
            <w:r>
              <w:rPr>
                <w:lang w:val="de-DE"/>
              </w:rPr>
              <w:t>ö</w:t>
            </w:r>
            <w:r>
              <w:rPr>
                <w:lang w:val="de-DE"/>
              </w:rPr>
              <w:t xml:space="preserve">nnen als Teil der </w:t>
            </w:r>
            <w:r>
              <w:rPr>
                <w:lang w:val="de-DE"/>
              </w:rPr>
              <w:t>Ü</w:t>
            </w:r>
            <w:r>
              <w:rPr>
                <w:lang w:val="de-DE"/>
              </w:rPr>
              <w:t>bersichtseinstellungen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720ccb9b-e9fc-458e-af69-81f8345e69e1</w:t>
            </w:r>
          </w:p>
        </w:tc>
        <w:tc>
          <w:tcPr>
            <w:tcW w:w="7407" w:type="dxa"/>
            <w:shd w:val="clear" w:color="auto" w:fill="F2F2F2" w:themeFill="background1" w:themeFillShade="F2"/>
          </w:tcPr>
          <w:p w:rsidR="00000000" w:rsidRDefault="00155E70">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Um die </w:t>
            </w:r>
            <w:r>
              <w:rPr>
                <w:lang w:val="de-DE"/>
              </w:rPr>
              <w:t>Ü</w:t>
            </w:r>
            <w:r>
              <w:rPr>
                <w:lang w:val="de-DE"/>
              </w:rPr>
              <w:t>bersichtseinstellungen zu konfigu</w:t>
            </w:r>
            <w:r>
              <w:rPr>
                <w:lang w:val="de-DE"/>
              </w:rPr>
              <w:t xml:space="preserve">rieren, bearbeiten Sie die Erfahrung und klicken Sie dann auf </w:t>
            </w:r>
            <w:r>
              <w:rPr>
                <w:rStyle w:val="mqInternal"/>
                <w:noProof/>
                <w:lang w:val="de-DE"/>
              </w:rPr>
              <w:t>[1}</w:t>
            </w:r>
            <w:r>
              <w:rPr>
                <w:lang w:val="de-DE"/>
              </w:rPr>
              <w:t>Ü</w:t>
            </w:r>
            <w:r>
              <w:rPr>
                <w:lang w:val="de-DE"/>
              </w:rPr>
              <w:t>BERBLICK</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7cf066b4-ab24-47b6-96ea-bbb57e1514f8</w:t>
            </w:r>
          </w:p>
        </w:tc>
        <w:tc>
          <w:tcPr>
            <w:tcW w:w="7407" w:type="dxa"/>
            <w:shd w:val="clear" w:color="auto" w:fill="F2F2F2" w:themeFill="background1" w:themeFillShade="F2"/>
          </w:tcPr>
          <w:p w:rsidR="00000000" w:rsidRDefault="00155E70">
            <w:pPr>
              <w:rPr>
                <w:noProof/>
              </w:rPr>
            </w:pPr>
            <w:r>
              <w:rPr>
                <w:noProof/>
              </w:rPr>
              <w:t>The Overview page displays:</w:t>
            </w:r>
          </w:p>
        </w:tc>
        <w:tc>
          <w:tcPr>
            <w:tcW w:w="7407" w:type="dxa"/>
          </w:tcPr>
          <w:p w:rsidR="00000000" w:rsidRDefault="00155E70">
            <w:pPr>
              <w:rPr>
                <w:lang w:val="de-DE"/>
              </w:rPr>
            </w:pPr>
            <w:r>
              <w:rPr>
                <w:lang w:val="de-DE"/>
              </w:rPr>
              <w:t xml:space="preserve">Die </w:t>
            </w:r>
            <w:r>
              <w:rPr>
                <w:lang w:val="de-DE"/>
              </w:rPr>
              <w:t>Ü</w:t>
            </w:r>
            <w:r>
              <w:rPr>
                <w:lang w:val="de-DE"/>
              </w:rPr>
              <w:t>bersichtsseite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329a40e6-5a03-4657-abf9-3a669beff5ef</w:t>
            </w:r>
          </w:p>
        </w:tc>
        <w:tc>
          <w:tcPr>
            <w:tcW w:w="7407" w:type="dxa"/>
            <w:shd w:val="clear" w:color="auto" w:fill="F2F2F2" w:themeFill="background1" w:themeFillShade="F2"/>
          </w:tcPr>
          <w:p w:rsidR="00000000" w:rsidRDefault="00155E70">
            <w:pPr>
              <w:rPr>
                <w:noProof/>
              </w:rPr>
            </w:pPr>
            <w:r>
              <w:rPr>
                <w:rStyle w:val="mqInternal"/>
                <w:noProof/>
              </w:rPr>
              <w:t>[1}</w:t>
            </w:r>
            <w:r>
              <w:rPr>
                <w:noProof/>
              </w:rPr>
              <w:t>Experience Type</w:t>
            </w:r>
            <w:r>
              <w:rPr>
                <w:rStyle w:val="mqInternal"/>
                <w:noProof/>
              </w:rPr>
              <w:t>{2]</w:t>
            </w:r>
            <w:r>
              <w:rPr>
                <w:noProof/>
              </w:rPr>
              <w:t xml:space="preserve"> - Displays the type of experience and the template being used</w:t>
            </w:r>
          </w:p>
        </w:tc>
        <w:tc>
          <w:tcPr>
            <w:tcW w:w="7407" w:type="dxa"/>
          </w:tcPr>
          <w:p w:rsidR="00000000" w:rsidRDefault="00155E70">
            <w:pPr>
              <w:rPr>
                <w:lang w:val="de-DE"/>
              </w:rPr>
            </w:pPr>
            <w:r>
              <w:rPr>
                <w:rStyle w:val="mqInternal"/>
                <w:noProof/>
                <w:lang w:val="de-DE"/>
              </w:rPr>
              <w:t>[1}</w:t>
            </w:r>
            <w:r>
              <w:rPr>
                <w:lang w:val="de-DE"/>
              </w:rPr>
              <w:t>Erfahrungstyp</w:t>
            </w:r>
            <w:r>
              <w:rPr>
                <w:rStyle w:val="mqInternal"/>
                <w:noProof/>
                <w:lang w:val="de-DE"/>
              </w:rPr>
              <w:t>{2]</w:t>
            </w:r>
            <w:r>
              <w:rPr>
                <w:lang w:val="de-DE"/>
              </w:rPr>
              <w:t xml:space="preserve"> - Zeigt die Art der Erfahrung und die verwendete Vorlage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ecc4060d-4f18-4dcd-8819-65f96086c489</w:t>
            </w:r>
          </w:p>
        </w:tc>
        <w:tc>
          <w:tcPr>
            <w:tcW w:w="7407" w:type="dxa"/>
            <w:shd w:val="clear" w:color="auto" w:fill="F2F2F2" w:themeFill="background1" w:themeFillShade="F2"/>
          </w:tcPr>
          <w:p w:rsidR="00000000" w:rsidRDefault="00155E70">
            <w:pPr>
              <w:rPr>
                <w:noProof/>
              </w:rPr>
            </w:pPr>
            <w:r>
              <w:rPr>
                <w:rStyle w:val="mqInternal"/>
                <w:noProof/>
              </w:rPr>
              <w:t>[1}</w:t>
            </w:r>
            <w:r>
              <w:rPr>
                <w:noProof/>
              </w:rPr>
              <w:t>Experience Title and Description</w:t>
            </w:r>
            <w:r>
              <w:rPr>
                <w:rStyle w:val="mqInternal"/>
                <w:noProof/>
              </w:rPr>
              <w:t>{2]</w:t>
            </w:r>
            <w:r>
              <w:rPr>
                <w:noProof/>
              </w:rPr>
              <w:t xml:space="preserve"> - When you fir</w:t>
            </w:r>
            <w:r>
              <w:rPr>
                <w:noProof/>
              </w:rPr>
              <w:t xml:space="preserve">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000000" w:rsidRDefault="00155E70">
            <w:pPr>
              <w:rPr>
                <w:lang w:val="de-DE"/>
              </w:rPr>
            </w:pPr>
            <w:r>
              <w:rPr>
                <w:rStyle w:val="mqInternal"/>
                <w:noProof/>
                <w:lang w:val="de-DE"/>
              </w:rPr>
              <w:t>[1}</w:t>
            </w:r>
            <w:r>
              <w:rPr>
                <w:lang w:val="de-DE"/>
              </w:rPr>
              <w:t>Erleben Sie Titel und Beschreibung</w:t>
            </w:r>
            <w:r>
              <w:rPr>
                <w:rStyle w:val="mqInternal"/>
                <w:noProof/>
                <w:lang w:val="de-DE"/>
              </w:rPr>
              <w:t>{2]</w:t>
            </w:r>
            <w:r>
              <w:rPr>
                <w:lang w:val="de-DE"/>
              </w:rPr>
              <w:t xml:space="preserve"> - Wenn Sie zum ersten Mal eine neue Erfahrung erstellen, werden Sie aufgefordert, die einzugeben </w:t>
            </w:r>
            <w:r>
              <w:rPr>
                <w:rStyle w:val="mqInternal"/>
                <w:noProof/>
                <w:lang w:val="de-DE"/>
              </w:rPr>
              <w:t>[1}</w:t>
            </w:r>
            <w:r>
              <w:rPr>
                <w:lang w:val="de-DE"/>
              </w:rPr>
              <w:t>Titel erleben</w:t>
            </w:r>
            <w:r>
              <w:rPr>
                <w:rStyle w:val="mqInternal"/>
                <w:noProof/>
                <w:lang w:val="de-DE"/>
              </w:rPr>
              <w:t>{2]</w:t>
            </w:r>
            <w:r>
              <w:rPr>
                <w:lang w:val="de-DE"/>
              </w:rPr>
              <w:t xml:space="preserve"> und </w:t>
            </w:r>
            <w:r>
              <w:rPr>
                <w:rStyle w:val="mqInternal"/>
                <w:noProof/>
                <w:lang w:val="de-DE"/>
              </w:rPr>
              <w:t>[1}</w:t>
            </w:r>
            <w:r>
              <w:rPr>
                <w:lang w:val="de-DE"/>
              </w:rPr>
              <w:t>Erfahrungsbeschreibung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9fecbfda-9ad5-4c29-8bff-043584d85ba5</w:t>
            </w:r>
          </w:p>
        </w:tc>
        <w:tc>
          <w:tcPr>
            <w:tcW w:w="7407" w:type="dxa"/>
            <w:shd w:val="clear" w:color="auto" w:fill="F2F2F2" w:themeFill="background1" w:themeFillShade="F2"/>
          </w:tcPr>
          <w:p w:rsidR="00000000" w:rsidRDefault="00155E70">
            <w:pPr>
              <w:rPr>
                <w:noProof/>
              </w:rPr>
            </w:pPr>
            <w:r>
              <w:rPr>
                <w:noProof/>
              </w:rPr>
              <w:t>These values can be edited here.</w:t>
            </w:r>
          </w:p>
        </w:tc>
        <w:tc>
          <w:tcPr>
            <w:tcW w:w="7407" w:type="dxa"/>
          </w:tcPr>
          <w:p w:rsidR="00000000" w:rsidRDefault="00155E70">
            <w:pPr>
              <w:rPr>
                <w:lang w:val="de-DE"/>
              </w:rPr>
            </w:pPr>
            <w:r>
              <w:rPr>
                <w:lang w:val="de-DE"/>
              </w:rPr>
              <w:t>Diese Werte k</w:t>
            </w:r>
            <w:r>
              <w:rPr>
                <w:lang w:val="de-DE"/>
              </w:rPr>
              <w:t>ö</w:t>
            </w:r>
            <w:r>
              <w:rPr>
                <w:lang w:val="de-DE"/>
              </w:rPr>
              <w:t>nnen hier bearbeitet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7666990a-908f-4c5a-b81d-b8e1fe8a37f9</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Experience Title</w:t>
            </w:r>
            <w:r>
              <w:rPr>
                <w:rStyle w:val="mqInternal"/>
                <w:noProof/>
              </w:rPr>
              <w:t>{2]</w:t>
            </w:r>
            <w:r>
              <w:rPr>
                <w:noProof/>
              </w:rPr>
              <w:t xml:space="preserve"> will be displayed </w:t>
            </w:r>
            <w:r>
              <w:rPr>
                <w:noProof/>
              </w:rPr>
              <w:t>in the browser tab when the site is opened.</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Titel erleben</w:t>
            </w:r>
            <w:r>
              <w:rPr>
                <w:rStyle w:val="mqInternal"/>
                <w:noProof/>
                <w:lang w:val="de-DE"/>
              </w:rPr>
              <w:t>{2]</w:t>
            </w:r>
            <w:r>
              <w:rPr>
                <w:lang w:val="de-DE"/>
              </w:rPr>
              <w:t xml:space="preserve"> wird beim </w:t>
            </w:r>
            <w:r>
              <w:rPr>
                <w:lang w:val="de-DE"/>
              </w:rPr>
              <w:t>Ö</w:t>
            </w:r>
            <w:r>
              <w:rPr>
                <w:lang w:val="de-DE"/>
              </w:rPr>
              <w:t>ffnen der Site auf der Registerkarte Browser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6e39d569-623d-4d26-b8b6-b607e0880ac6</w:t>
            </w:r>
          </w:p>
        </w:tc>
        <w:tc>
          <w:tcPr>
            <w:tcW w:w="7407" w:type="dxa"/>
            <w:shd w:val="clear" w:color="auto" w:fill="F2F2F2" w:themeFill="background1" w:themeFillShade="F2"/>
          </w:tcPr>
          <w:p w:rsidR="00000000" w:rsidRDefault="00155E70">
            <w:pPr>
              <w:rPr>
                <w:noProof/>
              </w:rPr>
            </w:pPr>
            <w:r>
              <w:rPr>
                <w:rStyle w:val="mqInternal"/>
                <w:noProof/>
              </w:rPr>
              <w:t>[1}</w:t>
            </w:r>
            <w:r>
              <w:rPr>
                <w:noProof/>
              </w:rPr>
              <w:t>Experience Language</w:t>
            </w:r>
            <w:r>
              <w:rPr>
                <w:rStyle w:val="mqInternal"/>
                <w:noProof/>
              </w:rPr>
              <w:t>{2]</w:t>
            </w:r>
            <w:r>
              <w:rPr>
                <w:noProof/>
              </w:rPr>
              <w:t xml:space="preserve"> - Sets the Gallery specific text on the site to this </w:t>
            </w:r>
            <w:r>
              <w:rPr>
                <w:noProof/>
              </w:rPr>
              <w:t>language.</w:t>
            </w:r>
          </w:p>
        </w:tc>
        <w:tc>
          <w:tcPr>
            <w:tcW w:w="7407" w:type="dxa"/>
          </w:tcPr>
          <w:p w:rsidR="00000000" w:rsidRDefault="00155E70">
            <w:pPr>
              <w:rPr>
                <w:lang w:val="de-DE"/>
              </w:rPr>
            </w:pPr>
            <w:r>
              <w:rPr>
                <w:rStyle w:val="mqInternal"/>
                <w:noProof/>
                <w:lang w:val="de-DE"/>
              </w:rPr>
              <w:t>[1}</w:t>
            </w:r>
            <w:r>
              <w:rPr>
                <w:lang w:val="de-DE"/>
              </w:rPr>
              <w:t>Sprache erleben</w:t>
            </w:r>
            <w:r>
              <w:rPr>
                <w:rStyle w:val="mqInternal"/>
                <w:noProof/>
                <w:lang w:val="de-DE"/>
              </w:rPr>
              <w:t>{2]</w:t>
            </w:r>
            <w:r>
              <w:rPr>
                <w:lang w:val="de-DE"/>
              </w:rPr>
              <w:t xml:space="preserve"> - Setzt den galeriespezifischen Text auf der Site auf diese Sprache.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c72cd90c-9a95-42e7-bfc6-934ed4b483ef</w:t>
            </w:r>
          </w:p>
        </w:tc>
        <w:tc>
          <w:tcPr>
            <w:tcW w:w="7407" w:type="dxa"/>
            <w:shd w:val="clear" w:color="auto" w:fill="F2F2F2" w:themeFill="background1" w:themeFillShade="F2"/>
          </w:tcPr>
          <w:p w:rsidR="00000000" w:rsidRDefault="00155E70">
            <w:pPr>
              <w:rPr>
                <w:noProof/>
              </w:rPr>
            </w:pPr>
            <w:r>
              <w:rPr>
                <w:noProof/>
              </w:rPr>
              <w:t>Language support will vary based upon the template being used.</w:t>
            </w:r>
          </w:p>
        </w:tc>
        <w:tc>
          <w:tcPr>
            <w:tcW w:w="7407" w:type="dxa"/>
          </w:tcPr>
          <w:p w:rsidR="00000000" w:rsidRDefault="00155E70">
            <w:pPr>
              <w:rPr>
                <w:lang w:val="de-DE"/>
              </w:rPr>
            </w:pPr>
            <w:r>
              <w:rPr>
                <w:lang w:val="de-DE"/>
              </w:rPr>
              <w:t>Die Sprachunterst</w:t>
            </w:r>
            <w:r>
              <w:rPr>
                <w:lang w:val="de-DE"/>
              </w:rPr>
              <w:t>ü</w:t>
            </w:r>
            <w:r>
              <w:rPr>
                <w:lang w:val="de-DE"/>
              </w:rPr>
              <w:t>tzung h</w:t>
            </w:r>
            <w:r>
              <w:rPr>
                <w:lang w:val="de-DE"/>
              </w:rPr>
              <w:t>ä</w:t>
            </w:r>
            <w:r>
              <w:rPr>
                <w:lang w:val="de-DE"/>
              </w:rPr>
              <w:t>ngt von der verwendeten Vorlage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f3331611-9c1b-4bed-9818-75a55a88e8bb</w:t>
            </w:r>
          </w:p>
        </w:tc>
        <w:tc>
          <w:tcPr>
            <w:tcW w:w="7407" w:type="dxa"/>
            <w:shd w:val="clear" w:color="auto" w:fill="F2F2F2" w:themeFill="background1" w:themeFillShade="F2"/>
          </w:tcPr>
          <w:p w:rsidR="00000000" w:rsidRDefault="00155E70">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speichern</w:t>
            </w:r>
            <w:r>
              <w:rPr>
                <w:rStyle w:val="mqInternal"/>
                <w:noProof/>
                <w:lang w:val="de-DE"/>
              </w:rPr>
              <w:t>{2]</w:t>
            </w:r>
            <w:r>
              <w:rPr>
                <w:lang w:val="de-DE"/>
              </w:rPr>
              <w:t xml:space="preserve"> um Ihre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577f9285-2898-42eb-95b8-434401046a96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83b36638-bdc3-48f6-9d55-45be7251d6b6</w:t>
            </w:r>
          </w:p>
        </w:tc>
        <w:tc>
          <w:tcPr>
            <w:tcW w:w="7407" w:type="dxa"/>
            <w:shd w:val="clear" w:color="auto" w:fill="F2F2F2" w:themeFill="background1" w:themeFillShade="F2"/>
          </w:tcPr>
          <w:p w:rsidR="00000000" w:rsidRDefault="00155E70">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155E70">
            <w:pPr>
              <w:rPr>
                <w:lang w:val="de-DE"/>
              </w:rPr>
            </w:pPr>
            <w:r>
              <w:rPr>
                <w:lang w:val="de-DE"/>
              </w:rPr>
              <w:t xml:space="preserve">Stellen Sie sicher, dass Sie </w:t>
            </w:r>
            <w:r>
              <w:rPr>
                <w:lang w:val="de-DE"/>
              </w:rPr>
              <w:t>Ä</w:t>
            </w:r>
            <w:r>
              <w:rPr>
                <w:lang w:val="de-DE"/>
              </w:rPr>
              <w:t>nderungen an einer E</w:t>
            </w:r>
            <w:r>
              <w:rPr>
                <w:lang w:val="de-DE"/>
              </w:rPr>
              <w:t xml:space="preserve">rfahrung vorgenommen haben </w:t>
            </w:r>
            <w:r>
              <w:rPr>
                <w:rStyle w:val="mqInternal"/>
                <w:noProof/>
                <w:lang w:val="de-DE"/>
              </w:rPr>
              <w:t>[1}</w:t>
            </w:r>
            <w:r>
              <w:rPr>
                <w:lang w:val="de-DE"/>
              </w:rPr>
              <w:t>Ver</w:t>
            </w:r>
            <w:r>
              <w:rPr>
                <w:lang w:val="de-DE"/>
              </w:rPr>
              <w:t>ö</w:t>
            </w:r>
            <w:r>
              <w:rPr>
                <w:lang w:val="de-DE"/>
              </w:rPr>
              <w:t>ffentlichen Sie die Erfahrung erneut</w:t>
            </w:r>
            <w:r>
              <w:rPr>
                <w:rStyle w:val="mqInternal"/>
                <w:noProof/>
                <w:lang w:val="de-DE"/>
              </w:rPr>
              <w:t>{2]</w:t>
            </w:r>
            <w:r>
              <w:rPr>
                <w:lang w:val="de-DE"/>
              </w:rPr>
              <w:t xml:space="preserve"> Daher werden die </w:t>
            </w:r>
            <w:r>
              <w:rPr>
                <w:lang w:val="de-DE"/>
              </w:rPr>
              <w:t>Ä</w:t>
            </w:r>
            <w:r>
              <w:rPr>
                <w:lang w:val="de-DE"/>
              </w:rPr>
              <w:t>nderungen auf Websites angezeigt, auf denen die Erfahrung angezeigt wird.</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customizing-video-and-playback-settings-portal-experience.html</w:t>
            </w:r>
          </w:p>
          <w:p w:rsidR="00000000" w:rsidRDefault="00155E70">
            <w:pPr>
              <w:jc w:val="center"/>
              <w:rPr>
                <w:b/>
                <w:noProof/>
              </w:rPr>
            </w:pPr>
            <w:r>
              <w:rPr>
                <w:b/>
                <w:noProof/>
              </w:rPr>
              <w:t>MQ971010 cf32cbb7-db9b-4b39-bab7-e644318e6732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c732b4ea-288e-410e-8556-43d27e32f93b</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 </w:t>
            </w:r>
            <w:r>
              <w:rPr>
                <w:noProof/>
                <w:sz w:val="16"/>
              </w:rPr>
              <w:br/>
            </w:r>
            <w:r>
              <w:rPr>
                <w:noProof/>
                <w:sz w:val="2"/>
              </w:rPr>
              <w:t>f547b8bc-dd28-457a-8f9c-8bea1ef88fe8</w:t>
            </w:r>
          </w:p>
        </w:tc>
        <w:tc>
          <w:tcPr>
            <w:tcW w:w="7407" w:type="dxa"/>
            <w:shd w:val="clear" w:color="auto" w:fill="F2F2F2" w:themeFill="background1" w:themeFillShade="F2"/>
          </w:tcPr>
          <w:p w:rsidR="00000000" w:rsidRDefault="00155E70">
            <w:pPr>
              <w:rPr>
                <w:noProof/>
              </w:rPr>
            </w:pPr>
            <w:r>
              <w:rPr>
                <w:noProof/>
              </w:rPr>
              <w:t>Customizing the Video and Playback Settings of a Portal Experience parent:</w:t>
            </w:r>
          </w:p>
        </w:tc>
        <w:tc>
          <w:tcPr>
            <w:tcW w:w="7407" w:type="dxa"/>
          </w:tcPr>
          <w:p w:rsidR="00000000" w:rsidRDefault="00155E70">
            <w:pPr>
              <w:rPr>
                <w:lang w:val="de-DE"/>
              </w:rPr>
            </w:pPr>
            <w:r>
              <w:rPr>
                <w:lang w:val="de-DE"/>
              </w:rPr>
              <w:t>Anpassen der Video- und Wiederg</w:t>
            </w:r>
            <w:r>
              <w:rPr>
                <w:lang w:val="de-DE"/>
              </w:rPr>
              <w:t xml:space="preserve">abeeinstellungen eines </w:t>
            </w:r>
            <w:r>
              <w:rPr>
                <w:lang w:val="de-DE"/>
              </w:rPr>
              <w:t>ü</w:t>
            </w:r>
            <w:r>
              <w:rPr>
                <w:lang w:val="de-DE"/>
              </w:rPr>
              <w:t>bergeordneten Portal Experience-Elements: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e0c2a92d-c858-4365-a56e-46fa0b71b7cb</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ac80a000-9b7f-4f57-8416-88a0ec232f8c</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db8695cf-df3d-4fa8-8a45-775678633530</w:t>
            </w:r>
          </w:p>
        </w:tc>
        <w:tc>
          <w:tcPr>
            <w:tcW w:w="7407" w:type="dxa"/>
            <w:shd w:val="clear" w:color="auto" w:fill="F2F2F2" w:themeFill="background1" w:themeFillShade="F2"/>
          </w:tcPr>
          <w:p w:rsidR="00000000" w:rsidRDefault="00155E70">
            <w:pPr>
              <w:rPr>
                <w:noProof/>
              </w:rPr>
            </w:pPr>
            <w:r>
              <w:rPr>
                <w:noProof/>
              </w:rPr>
              <w:t>Customizing the Video and Playback Settings of a Portal Experience</w:t>
            </w:r>
          </w:p>
        </w:tc>
        <w:tc>
          <w:tcPr>
            <w:tcW w:w="7407" w:type="dxa"/>
          </w:tcPr>
          <w:p w:rsidR="00000000" w:rsidRDefault="00155E70">
            <w:pPr>
              <w:rPr>
                <w:lang w:val="de-DE"/>
              </w:rPr>
            </w:pPr>
            <w:r>
              <w:rPr>
                <w:lang w:val="de-DE"/>
              </w:rPr>
              <w:t>Anpassen der Video- und Wiedergabeeinstellungen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c4e34dd2-6e5e-4f7e-8982-0267e39bd712</w:t>
            </w:r>
          </w:p>
        </w:tc>
        <w:tc>
          <w:tcPr>
            <w:tcW w:w="7407" w:type="dxa"/>
            <w:shd w:val="clear" w:color="auto" w:fill="F2F2F2" w:themeFill="background1" w:themeFillShade="F2"/>
          </w:tcPr>
          <w:p w:rsidR="00000000" w:rsidRDefault="00155E70">
            <w:pPr>
              <w:rPr>
                <w:noProof/>
              </w:rPr>
            </w:pPr>
            <w:r>
              <w:rPr>
                <w:noProof/>
              </w:rPr>
              <w:t>In this topic you will learn how to customizing the video and playback settings for a Portal Experience.</w:t>
            </w:r>
          </w:p>
        </w:tc>
        <w:tc>
          <w:tcPr>
            <w:tcW w:w="7407" w:type="dxa"/>
          </w:tcPr>
          <w:p w:rsidR="00000000" w:rsidRDefault="00155E70">
            <w:pPr>
              <w:rPr>
                <w:lang w:val="de-DE"/>
              </w:rPr>
            </w:pPr>
            <w:r>
              <w:rPr>
                <w:lang w:val="de-DE"/>
              </w:rPr>
              <w:t>In diesem Thema erfahren Sie, wie Sie die Video- und Wiedergabeeinstellungen f</w:t>
            </w:r>
            <w:r>
              <w:rPr>
                <w:lang w:val="de-DE"/>
              </w:rPr>
              <w:t>ü</w:t>
            </w:r>
            <w:r>
              <w:rPr>
                <w:lang w:val="de-DE"/>
              </w:rPr>
              <w:t>r eine Portal Experience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1793be82-f5fa-488c-a749-7904bf88e</w:t>
            </w:r>
            <w:r>
              <w:rPr>
                <w:noProof/>
                <w:sz w:val="2"/>
              </w:rPr>
              <w:t>ad6</w:t>
            </w:r>
          </w:p>
        </w:tc>
        <w:tc>
          <w:tcPr>
            <w:tcW w:w="7407" w:type="dxa"/>
            <w:shd w:val="clear" w:color="auto" w:fill="F2F2F2" w:themeFill="background1" w:themeFillShade="F2"/>
          </w:tcPr>
          <w:p w:rsidR="00000000" w:rsidRDefault="00155E70">
            <w:pPr>
              <w:rPr>
                <w:noProof/>
              </w:rPr>
            </w:pPr>
            <w:r>
              <w:rPr>
                <w:noProof/>
              </w:rPr>
              <w:t xml:space="preserve">To configure the video and playback settings for a Portal Experience, edit the experience and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155E70">
            <w:pPr>
              <w:rPr>
                <w:lang w:val="de-DE"/>
              </w:rPr>
            </w:pPr>
            <w:r>
              <w:rPr>
                <w:lang w:val="de-DE"/>
              </w:rPr>
              <w:t>Bearbeiten Sie die Erfahrung und klicken Sie auf, um die Video- und Wiedergabeeinstellungen f</w:t>
            </w:r>
            <w:r>
              <w:rPr>
                <w:lang w:val="de-DE"/>
              </w:rPr>
              <w:t>ü</w:t>
            </w:r>
            <w:r>
              <w:rPr>
                <w:lang w:val="de-DE"/>
              </w:rPr>
              <w:t>r eine Po</w:t>
            </w:r>
            <w:r>
              <w:rPr>
                <w:lang w:val="de-DE"/>
              </w:rPr>
              <w:t xml:space="preserve">rtal-Erfahrung zu konfigurieren </w:t>
            </w:r>
            <w:r>
              <w:rPr>
                <w:rStyle w:val="mqInternal"/>
                <w:noProof/>
                <w:lang w:val="de-DE"/>
              </w:rPr>
              <w:t>[1}</w:t>
            </w:r>
            <w:r>
              <w:rPr>
                <w:lang w:val="de-DE"/>
              </w:rPr>
              <w:t>VIDEO UND PLAYBACK</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0a775de7-55ab-4753-890d-82e2613081a5</w:t>
            </w:r>
          </w:p>
        </w:tc>
        <w:tc>
          <w:tcPr>
            <w:tcW w:w="7407" w:type="dxa"/>
            <w:shd w:val="clear" w:color="auto" w:fill="F2F2F2" w:themeFill="background1" w:themeFillShade="F2"/>
          </w:tcPr>
          <w:p w:rsidR="00000000" w:rsidRDefault="00155E70">
            <w:pPr>
              <w:rPr>
                <w:noProof/>
              </w:rPr>
            </w:pPr>
            <w:r>
              <w:rPr>
                <w:noProof/>
              </w:rPr>
              <w:t>The following settings are available:</w:t>
            </w:r>
          </w:p>
        </w:tc>
        <w:tc>
          <w:tcPr>
            <w:tcW w:w="7407" w:type="dxa"/>
          </w:tcPr>
          <w:p w:rsidR="00000000" w:rsidRDefault="00155E70">
            <w:pPr>
              <w:rPr>
                <w:lang w:val="de-DE"/>
              </w:rPr>
            </w:pPr>
            <w:r>
              <w:rPr>
                <w:lang w:val="de-DE"/>
              </w:rPr>
              <w:t>Folgende Einstellungen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c77b8630-bcd7-41a1-a1ca-3ffe9d68758d</w:t>
            </w:r>
          </w:p>
        </w:tc>
        <w:tc>
          <w:tcPr>
            <w:tcW w:w="7407" w:type="dxa"/>
            <w:shd w:val="clear" w:color="auto" w:fill="F2F2F2" w:themeFill="background1" w:themeFillShade="F2"/>
          </w:tcPr>
          <w:p w:rsidR="00000000" w:rsidRDefault="00155E70">
            <w:pPr>
              <w:rPr>
                <w:noProof/>
              </w:rPr>
            </w:pPr>
            <w:r>
              <w:rPr>
                <w:rStyle w:val="mqInternal"/>
                <w:noProof/>
              </w:rPr>
              <w:t>[1}</w:t>
            </w:r>
            <w:r>
              <w:rPr>
                <w:noProof/>
              </w:rPr>
              <w:t>Player and Lead Form</w:t>
            </w:r>
            <w:r>
              <w:rPr>
                <w:rStyle w:val="mqInternal"/>
                <w:noProof/>
              </w:rPr>
              <w:t>{2]</w:t>
            </w:r>
            <w:r>
              <w:rPr>
                <w:noProof/>
              </w:rPr>
              <w:t xml:space="preserve"> - Select a player and Audience lead form for the experience</w:t>
            </w:r>
          </w:p>
        </w:tc>
        <w:tc>
          <w:tcPr>
            <w:tcW w:w="7407" w:type="dxa"/>
          </w:tcPr>
          <w:p w:rsidR="00000000" w:rsidRDefault="00155E70">
            <w:pPr>
              <w:rPr>
                <w:lang w:val="de-DE"/>
              </w:rPr>
            </w:pPr>
            <w:r>
              <w:rPr>
                <w:rStyle w:val="mqInternal"/>
                <w:noProof/>
                <w:lang w:val="de-DE"/>
              </w:rPr>
              <w:t>[1}</w:t>
            </w:r>
            <w:r>
              <w:rPr>
                <w:lang w:val="de-DE"/>
              </w:rPr>
              <w:t>Spieler- und Lead-Form</w:t>
            </w:r>
            <w:r>
              <w:rPr>
                <w:rStyle w:val="mqInternal"/>
                <w:noProof/>
                <w:lang w:val="de-DE"/>
              </w:rPr>
              <w:t>{2]</w:t>
            </w:r>
            <w:r>
              <w:rPr>
                <w:lang w:val="de-DE"/>
              </w:rPr>
              <w:t xml:space="preserve"> - W</w:t>
            </w:r>
            <w:r>
              <w:rPr>
                <w:lang w:val="de-DE"/>
              </w:rPr>
              <w:t>ä</w:t>
            </w:r>
            <w:r>
              <w:rPr>
                <w:lang w:val="de-DE"/>
              </w:rPr>
              <w:t>hlen Sie ein Spieler- und Zielgruppen-Lead-Formular f</w:t>
            </w:r>
            <w:r>
              <w:rPr>
                <w:lang w:val="de-DE"/>
              </w:rPr>
              <w:t>ü</w:t>
            </w:r>
            <w:r>
              <w:rPr>
                <w:lang w:val="de-DE"/>
              </w:rPr>
              <w:t>r die Erfahrung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1a864efe-ff6b-4de6-959f-35c94560e293</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w:t>
            </w:r>
            <w:r>
              <w:rPr>
                <w:rStyle w:val="mqInternal"/>
                <w:noProof/>
              </w:rPr>
              <w:t>{2]</w:t>
            </w:r>
            <w:r>
              <w:rPr>
                <w:noProof/>
              </w:rPr>
              <w:t xml:space="preserve"> - Configure</w:t>
            </w:r>
            <w:r>
              <w:rPr>
                <w:noProof/>
              </w:rPr>
              <w:t xml:space="preserve"> video downloads, related links and description</w:t>
            </w:r>
          </w:p>
        </w:tc>
        <w:tc>
          <w:tcPr>
            <w:tcW w:w="7407" w:type="dxa"/>
          </w:tcPr>
          <w:p w:rsidR="00000000" w:rsidRDefault="00155E70">
            <w:pPr>
              <w:rPr>
                <w:lang w:val="de-DE"/>
              </w:rPr>
            </w:pPr>
            <w:r>
              <w:rPr>
                <w:rStyle w:val="mqInternal"/>
                <w:noProof/>
                <w:lang w:val="de-DE"/>
              </w:rPr>
              <w:t>[1}</w:t>
            </w:r>
            <w:r>
              <w:rPr>
                <w:lang w:val="de-DE"/>
              </w:rPr>
              <w:t>Video</w:t>
            </w:r>
            <w:r>
              <w:rPr>
                <w:rStyle w:val="mqInternal"/>
                <w:noProof/>
                <w:lang w:val="de-DE"/>
              </w:rPr>
              <w:t>{2]</w:t>
            </w:r>
            <w:r>
              <w:rPr>
                <w:lang w:val="de-DE"/>
              </w:rPr>
              <w:t xml:space="preserve"> - Konfigurieren Sie Video-Downloads, verwandte Links und Beschreibungen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04d524bc-6ea3-4fed-abe4-32a02d5551e3</w:t>
            </w:r>
          </w:p>
        </w:tc>
        <w:tc>
          <w:tcPr>
            <w:tcW w:w="7407" w:type="dxa"/>
            <w:shd w:val="clear" w:color="auto" w:fill="F2F2F2" w:themeFill="background1" w:themeFillShade="F2"/>
          </w:tcPr>
          <w:p w:rsidR="00000000" w:rsidRDefault="00155E70">
            <w:pPr>
              <w:rPr>
                <w:noProof/>
              </w:rPr>
            </w:pPr>
            <w:r>
              <w:rPr>
                <w:noProof/>
              </w:rPr>
              <w:t>Configuring player and lead form settings</w:t>
            </w:r>
          </w:p>
        </w:tc>
        <w:tc>
          <w:tcPr>
            <w:tcW w:w="7407" w:type="dxa"/>
          </w:tcPr>
          <w:p w:rsidR="00000000" w:rsidRDefault="00155E70">
            <w:pPr>
              <w:rPr>
                <w:lang w:val="de-DE"/>
              </w:rPr>
            </w:pPr>
            <w:r>
              <w:rPr>
                <w:lang w:val="de-DE"/>
              </w:rPr>
              <w:t>Konfigurieren der Einstellungen f</w:t>
            </w:r>
            <w:r>
              <w:rPr>
                <w:lang w:val="de-DE"/>
              </w:rPr>
              <w:t>ü</w:t>
            </w:r>
            <w:r>
              <w:rPr>
                <w:lang w:val="de-DE"/>
              </w:rPr>
              <w:t>r Play</w:t>
            </w:r>
            <w:r>
              <w:rPr>
                <w:lang w:val="de-DE"/>
              </w:rPr>
              <w:t>er- und Lead-Formulare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556bc0eb-df28-458a-b602-4e4977c6f34a</w:t>
            </w:r>
          </w:p>
        </w:tc>
        <w:tc>
          <w:tcPr>
            <w:tcW w:w="7407" w:type="dxa"/>
            <w:shd w:val="clear" w:color="auto" w:fill="F2F2F2" w:themeFill="background1" w:themeFillShade="F2"/>
          </w:tcPr>
          <w:p w:rsidR="00000000" w:rsidRDefault="00155E70">
            <w:pPr>
              <w:rPr>
                <w:noProof/>
              </w:rPr>
            </w:pPr>
            <w:r>
              <w:rPr>
                <w:noProof/>
              </w:rPr>
              <w:t>The Player and Lead Form settings allow you to select a custom player for the experience and customize the player behavior.</w:t>
            </w:r>
          </w:p>
        </w:tc>
        <w:tc>
          <w:tcPr>
            <w:tcW w:w="7407" w:type="dxa"/>
          </w:tcPr>
          <w:p w:rsidR="00000000" w:rsidRDefault="00155E70">
            <w:pPr>
              <w:rPr>
                <w:lang w:val="de-DE"/>
              </w:rPr>
            </w:pPr>
            <w:r>
              <w:rPr>
                <w:lang w:val="de-DE"/>
              </w:rPr>
              <w:t>Mit den Einstellungen f</w:t>
            </w:r>
            <w:r>
              <w:rPr>
                <w:lang w:val="de-DE"/>
              </w:rPr>
              <w:t>ü</w:t>
            </w:r>
            <w:r>
              <w:rPr>
                <w:lang w:val="de-DE"/>
              </w:rPr>
              <w:t>r Player und Lead Form k</w:t>
            </w:r>
            <w:r>
              <w:rPr>
                <w:lang w:val="de-DE"/>
              </w:rPr>
              <w:t>ö</w:t>
            </w:r>
            <w:r>
              <w:rPr>
                <w:lang w:val="de-DE"/>
              </w:rPr>
              <w:t>nnen Sie einen ben</w:t>
            </w:r>
            <w:r>
              <w:rPr>
                <w:lang w:val="de-DE"/>
              </w:rPr>
              <w:t>utzerdefinierten Player f</w:t>
            </w:r>
            <w:r>
              <w:rPr>
                <w:lang w:val="de-DE"/>
              </w:rPr>
              <w:t>ü</w:t>
            </w:r>
            <w:r>
              <w:rPr>
                <w:lang w:val="de-DE"/>
              </w:rPr>
              <w:t>r die Erfahrung ausw</w:t>
            </w:r>
            <w:r>
              <w:rPr>
                <w:lang w:val="de-DE"/>
              </w:rPr>
              <w:t>ä</w:t>
            </w:r>
            <w:r>
              <w:rPr>
                <w:lang w:val="de-DE"/>
              </w:rPr>
              <w:t>hlen und das Spielerverhalten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e4140940-0603-40e2-8765-18323cbcb692</w:t>
            </w:r>
          </w:p>
        </w:tc>
        <w:tc>
          <w:tcPr>
            <w:tcW w:w="7407" w:type="dxa"/>
            <w:shd w:val="clear" w:color="auto" w:fill="F2F2F2" w:themeFill="background1" w:themeFillShade="F2"/>
          </w:tcPr>
          <w:p w:rsidR="00000000" w:rsidRDefault="00155E70">
            <w:pPr>
              <w:rPr>
                <w:noProof/>
              </w:rPr>
            </w:pPr>
            <w:r>
              <w:rPr>
                <w:noProof/>
              </w:rPr>
              <w:t>It's also possible to select an Audience lead form and Audience connection.</w:t>
            </w:r>
          </w:p>
        </w:tc>
        <w:tc>
          <w:tcPr>
            <w:tcW w:w="7407" w:type="dxa"/>
          </w:tcPr>
          <w:p w:rsidR="00000000" w:rsidRDefault="00155E70">
            <w:pPr>
              <w:rPr>
                <w:lang w:val="de-DE"/>
              </w:rPr>
            </w:pPr>
            <w:r>
              <w:rPr>
                <w:lang w:val="de-DE"/>
              </w:rPr>
              <w:t>Es ist auch m</w:t>
            </w:r>
            <w:r>
              <w:rPr>
                <w:lang w:val="de-DE"/>
              </w:rPr>
              <w:t>ö</w:t>
            </w:r>
            <w:r>
              <w:rPr>
                <w:lang w:val="de-DE"/>
              </w:rPr>
              <w:t>glich, ein Zielgruppen-Lead-Formular und eine Zielgruppen-Verbindung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f27c99c2-f1e5-4ec5-be0b-49fbfeb45156</w:t>
            </w:r>
          </w:p>
        </w:tc>
        <w:tc>
          <w:tcPr>
            <w:tcW w:w="7407" w:type="dxa"/>
            <w:shd w:val="clear" w:color="auto" w:fill="F2F2F2" w:themeFill="background1" w:themeFillShade="F2"/>
          </w:tcPr>
          <w:p w:rsidR="00000000" w:rsidRDefault="00155E70">
            <w:pPr>
              <w:rPr>
                <w:noProof/>
              </w:rPr>
            </w:pPr>
            <w:r>
              <w:rPr>
                <w:noProof/>
              </w:rPr>
              <w:t xml:space="preserve">For information on configuring the Player and Lead form settings, see </w:t>
            </w:r>
            <w:r>
              <w:rPr>
                <w:rStyle w:val="mqInternal"/>
                <w:noProof/>
              </w:rPr>
              <w:t>[1}</w:t>
            </w:r>
            <w:r>
              <w:rPr>
                <w:noProof/>
              </w:rPr>
              <w:t xml:space="preserve">Customizing the Player and Lead Form Settings for a Portal </w:t>
            </w:r>
            <w:r>
              <w:rPr>
                <w:noProof/>
              </w:rPr>
              <w:t>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zum Konfigurieren der Player- und Lead-Formulareinstellungen finden Sie unter </w:t>
            </w:r>
            <w:r>
              <w:rPr>
                <w:rStyle w:val="mqInternal"/>
                <w:noProof/>
                <w:lang w:val="de-DE"/>
              </w:rPr>
              <w:t>[1}</w:t>
            </w:r>
            <w:r>
              <w:rPr>
                <w:lang w:val="de-DE"/>
              </w:rPr>
              <w:t>Anpassen der Player- und Lead-Formulareinstellungen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fcf08517-2aa7-4ab7-a9a3-98c89018c5e4</w:t>
            </w:r>
          </w:p>
        </w:tc>
        <w:tc>
          <w:tcPr>
            <w:tcW w:w="7407" w:type="dxa"/>
            <w:shd w:val="clear" w:color="auto" w:fill="F2F2F2" w:themeFill="background1" w:themeFillShade="F2"/>
          </w:tcPr>
          <w:p w:rsidR="00000000" w:rsidRDefault="00155E70">
            <w:pPr>
              <w:rPr>
                <w:noProof/>
              </w:rPr>
            </w:pPr>
            <w:r>
              <w:rPr>
                <w:noProof/>
              </w:rPr>
              <w:t>Configuring video settings</w:t>
            </w:r>
          </w:p>
        </w:tc>
        <w:tc>
          <w:tcPr>
            <w:tcW w:w="7407" w:type="dxa"/>
          </w:tcPr>
          <w:p w:rsidR="00000000" w:rsidRDefault="00155E70">
            <w:pPr>
              <w:rPr>
                <w:lang w:val="de-DE"/>
              </w:rPr>
            </w:pPr>
            <w:r>
              <w:rPr>
                <w:lang w:val="de-DE"/>
              </w:rPr>
              <w:t>Videoeinstellungen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ca1519a2-9888-48c8-a851-f979cd6bf22d</w:t>
            </w:r>
          </w:p>
        </w:tc>
        <w:tc>
          <w:tcPr>
            <w:tcW w:w="7407" w:type="dxa"/>
            <w:shd w:val="clear" w:color="auto" w:fill="F2F2F2" w:themeFill="background1" w:themeFillShade="F2"/>
          </w:tcPr>
          <w:p w:rsidR="00000000" w:rsidRDefault="00155E70">
            <w:pPr>
              <w:rPr>
                <w:noProof/>
              </w:rPr>
            </w:pPr>
            <w:r>
              <w:rPr>
                <w:noProof/>
              </w:rPr>
              <w:t>The Video settings provide the ability to enable sorting, configure video downloads, display related links and select which video description (short or lo</w:t>
            </w:r>
            <w:r>
              <w:rPr>
                <w:noProof/>
              </w:rPr>
              <w:t>ng) is displayed.</w:t>
            </w:r>
          </w:p>
        </w:tc>
        <w:tc>
          <w:tcPr>
            <w:tcW w:w="7407" w:type="dxa"/>
          </w:tcPr>
          <w:p w:rsidR="00000000" w:rsidRDefault="00155E70">
            <w:pPr>
              <w:rPr>
                <w:lang w:val="de-DE"/>
              </w:rPr>
            </w:pPr>
            <w:r>
              <w:rPr>
                <w:lang w:val="de-DE"/>
              </w:rPr>
              <w:t>Die Videoeinstellungen bieten die M</w:t>
            </w:r>
            <w:r>
              <w:rPr>
                <w:lang w:val="de-DE"/>
              </w:rPr>
              <w:t>ö</w:t>
            </w:r>
            <w:r>
              <w:rPr>
                <w:lang w:val="de-DE"/>
              </w:rPr>
              <w:t>glichkeit, das Sortieren zu aktivieren, Video-Downloads zu konfigurieren, verwandte Links anzuzeigen und auszuw</w:t>
            </w:r>
            <w:r>
              <w:rPr>
                <w:lang w:val="de-DE"/>
              </w:rPr>
              <w:t>ä</w:t>
            </w:r>
            <w:r>
              <w:rPr>
                <w:lang w:val="de-DE"/>
              </w:rPr>
              <w:t>hlen, welche Videobeschreibung (kurz oder lang)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7685eee9-7f75-4dd8-bb</w:t>
            </w:r>
            <w:r>
              <w:rPr>
                <w:noProof/>
                <w:sz w:val="2"/>
              </w:rPr>
              <w:t>29-fb2ddc884171</w:t>
            </w:r>
          </w:p>
        </w:tc>
        <w:tc>
          <w:tcPr>
            <w:tcW w:w="7407" w:type="dxa"/>
            <w:shd w:val="clear" w:color="auto" w:fill="F2F2F2" w:themeFill="background1" w:themeFillShade="F2"/>
          </w:tcPr>
          <w:p w:rsidR="00000000" w:rsidRDefault="00155E70">
            <w:pPr>
              <w:rPr>
                <w:noProof/>
              </w:rPr>
            </w:pPr>
            <w:r>
              <w:rPr>
                <w:noProof/>
              </w:rPr>
              <w:t xml:space="preserve">For information on configuring the Video settings,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zum Konfigurieren der Videoeinstellungen finden Sie unter </w:t>
            </w:r>
            <w:r>
              <w:rPr>
                <w:rStyle w:val="mqInternal"/>
                <w:noProof/>
                <w:lang w:val="de-DE"/>
              </w:rPr>
              <w:t>[1}</w:t>
            </w:r>
            <w:r>
              <w:rPr>
                <w:lang w:val="de-DE"/>
              </w:rPr>
              <w:t>Anpassen der Videoeinstellungen f</w:t>
            </w:r>
            <w:r>
              <w:rPr>
                <w:lang w:val="de-DE"/>
              </w:rPr>
              <w:t>ü</w:t>
            </w:r>
            <w:r>
              <w:rPr>
                <w:lang w:val="de-DE"/>
              </w:rPr>
              <w:t>r eine Portal-</w:t>
            </w:r>
            <w:r>
              <w:rPr>
                <w:lang w:val="de-DE"/>
              </w:rPr>
              <w:t>Erfahrung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9123ae94-a899-4755-b9ff-bcc2b956f604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a687a171-bf75-4235-9dc8-3ed7a3d6804a</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fba6ab58-6d2c-47bd-bf63-1340ee909ab1</w:t>
            </w:r>
          </w:p>
        </w:tc>
        <w:tc>
          <w:tcPr>
            <w:tcW w:w="7407" w:type="dxa"/>
            <w:shd w:val="clear" w:color="auto" w:fill="F2F2F2" w:themeFill="background1" w:themeFillShade="F2"/>
          </w:tcPr>
          <w:p w:rsidR="00000000" w:rsidRDefault="00155E70">
            <w:pPr>
              <w:rPr>
                <w:noProof/>
              </w:rPr>
            </w:pPr>
            <w:r>
              <w:rPr>
                <w:noProof/>
              </w:rPr>
              <w:t>Portal Experience Documentation parent:</w:t>
            </w:r>
          </w:p>
        </w:tc>
        <w:tc>
          <w:tcPr>
            <w:tcW w:w="7407" w:type="dxa"/>
          </w:tcPr>
          <w:p w:rsidR="00000000" w:rsidRDefault="00155E70">
            <w:pPr>
              <w:rPr>
                <w:lang w:val="de-DE"/>
              </w:rPr>
            </w:pPr>
            <w:r>
              <w:rPr>
                <w:lang w:val="de-DE"/>
              </w:rPr>
              <w:t>Ü</w:t>
            </w:r>
            <w:r>
              <w:rPr>
                <w:lang w:val="de-DE"/>
              </w:rPr>
              <w:t>bergeordnete Portal Experience-Dokumentation: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96817031-74e5-44b2-95b1-440e60d652f6</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11860b27-771b-4f11-a028-154eeed7634f</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2dac0ee3-f1dd-4815-8022-14c620b368d5</w:t>
            </w:r>
          </w:p>
        </w:tc>
        <w:tc>
          <w:tcPr>
            <w:tcW w:w="7407" w:type="dxa"/>
            <w:shd w:val="clear" w:color="auto" w:fill="F2F2F2" w:themeFill="background1" w:themeFillShade="F2"/>
          </w:tcPr>
          <w:p w:rsidR="00000000" w:rsidRDefault="00155E70">
            <w:pPr>
              <w:rPr>
                <w:noProof/>
              </w:rPr>
            </w:pPr>
            <w:r>
              <w:rPr>
                <w:noProof/>
              </w:rPr>
              <w:t>Portal Experience Documentation</w:t>
            </w:r>
          </w:p>
        </w:tc>
        <w:tc>
          <w:tcPr>
            <w:tcW w:w="7407" w:type="dxa"/>
          </w:tcPr>
          <w:p w:rsidR="00000000" w:rsidRDefault="00155E70">
            <w:pPr>
              <w:rPr>
                <w:lang w:val="de-DE"/>
              </w:rPr>
            </w:pPr>
            <w:r>
              <w:rPr>
                <w:lang w:val="de-DE"/>
              </w:rPr>
              <w:t>Portal Experience-Dokumentation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259eabea-bb57-47db-b0e2-609ae2a6bf52</w:t>
            </w:r>
          </w:p>
        </w:tc>
        <w:tc>
          <w:tcPr>
            <w:tcW w:w="7407" w:type="dxa"/>
            <w:shd w:val="clear" w:color="auto" w:fill="F2F2F2" w:themeFill="background1" w:themeFillShade="F2"/>
          </w:tcPr>
          <w:p w:rsidR="00000000" w:rsidRDefault="00155E70">
            <w:pPr>
              <w:rPr>
                <w:noProof/>
              </w:rPr>
            </w:pPr>
            <w:r>
              <w:rPr>
                <w:noProof/>
              </w:rPr>
              <w:t>Learn how to create, edit and publish Portal Experiences.</w:t>
            </w:r>
          </w:p>
        </w:tc>
        <w:tc>
          <w:tcPr>
            <w:tcW w:w="7407" w:type="dxa"/>
          </w:tcPr>
          <w:p w:rsidR="00000000" w:rsidRDefault="00155E70">
            <w:pPr>
              <w:rPr>
                <w:lang w:val="de-DE"/>
              </w:rPr>
            </w:pPr>
            <w:r>
              <w:rPr>
                <w:lang w:val="de-DE"/>
              </w:rPr>
              <w:t>Erfahren Sie, wie Sie Portal-Erfahrungen erstellen, bearbeiten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b9f58587-339a-4a99-994b-2fc5ff54ed67</w:t>
            </w:r>
          </w:p>
        </w:tc>
        <w:tc>
          <w:tcPr>
            <w:tcW w:w="7407" w:type="dxa"/>
            <w:shd w:val="clear" w:color="auto" w:fill="F2F2F2" w:themeFill="background1" w:themeFillShade="F2"/>
          </w:tcPr>
          <w:p w:rsidR="00000000" w:rsidRDefault="00155E70">
            <w:pPr>
              <w:rPr>
                <w:noProof/>
              </w:rPr>
            </w:pPr>
            <w:r>
              <w:rPr>
                <w:noProof/>
              </w:rPr>
              <w:t>Getting Started with Portals</w:t>
            </w:r>
          </w:p>
        </w:tc>
        <w:tc>
          <w:tcPr>
            <w:tcW w:w="7407" w:type="dxa"/>
          </w:tcPr>
          <w:p w:rsidR="00000000" w:rsidRDefault="00155E70">
            <w:pPr>
              <w:rPr>
                <w:lang w:val="de-DE"/>
              </w:rPr>
            </w:pPr>
            <w:r>
              <w:rPr>
                <w:lang w:val="de-DE"/>
              </w:rPr>
              <w:t>Erste Schritte mit Portalen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 </w:t>
            </w:r>
            <w:r>
              <w:rPr>
                <w:noProof/>
                <w:sz w:val="16"/>
              </w:rPr>
              <w:br/>
            </w:r>
            <w:r>
              <w:rPr>
                <w:noProof/>
                <w:sz w:val="2"/>
              </w:rPr>
              <w:t>f58ceb74-c078-4a41-b01b-8de3fb24d49d</w:t>
            </w:r>
          </w:p>
        </w:tc>
        <w:tc>
          <w:tcPr>
            <w:tcW w:w="7407" w:type="dxa"/>
            <w:shd w:val="clear" w:color="auto" w:fill="F2F2F2" w:themeFill="background1" w:themeFillShade="F2"/>
          </w:tcPr>
          <w:p w:rsidR="00000000" w:rsidRDefault="00155E70">
            <w:pPr>
              <w:rPr>
                <w:noProof/>
              </w:rPr>
            </w:pPr>
            <w:r>
              <w:rPr>
                <w:noProof/>
              </w:rPr>
              <w:t>Portal Templates</w:t>
            </w:r>
          </w:p>
        </w:tc>
        <w:tc>
          <w:tcPr>
            <w:tcW w:w="7407" w:type="dxa"/>
          </w:tcPr>
          <w:p w:rsidR="00000000" w:rsidRDefault="00155E70">
            <w:pPr>
              <w:rPr>
                <w:lang w:val="de-DE"/>
              </w:rPr>
            </w:pPr>
            <w:r>
              <w:rPr>
                <w:lang w:val="de-DE"/>
              </w:rPr>
              <w:t>Portalvorlagen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239cebe5-196d-4d16-97df-f8ed45d7d59c</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w:t>
            </w:r>
          </w:p>
        </w:tc>
        <w:tc>
          <w:tcPr>
            <w:tcW w:w="7407" w:type="dxa"/>
          </w:tcPr>
          <w:p w:rsidR="00000000" w:rsidRDefault="00155E70">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93c16321-c778-465f-82f8-268bed650243</w:t>
            </w:r>
          </w:p>
        </w:tc>
        <w:tc>
          <w:tcPr>
            <w:tcW w:w="7407" w:type="dxa"/>
            <w:shd w:val="clear" w:color="auto" w:fill="F2F2F2" w:themeFill="background1" w:themeFillShade="F2"/>
          </w:tcPr>
          <w:p w:rsidR="00000000" w:rsidRDefault="00155E70">
            <w:pPr>
              <w:rPr>
                <w:noProof/>
              </w:rPr>
            </w:pPr>
            <w:r>
              <w:rPr>
                <w:noProof/>
              </w:rPr>
              <w:t>Creating, Editing and Publishing Portal Experiences</w:t>
            </w:r>
            <w:r>
              <w:rPr>
                <w:rStyle w:val="mqInternal"/>
                <w:noProof/>
              </w:rPr>
              <w:t>{1]</w:t>
            </w:r>
          </w:p>
        </w:tc>
        <w:tc>
          <w:tcPr>
            <w:tcW w:w="7407" w:type="dxa"/>
          </w:tcPr>
          <w:p w:rsidR="00000000" w:rsidRDefault="00155E70">
            <w:pPr>
              <w:rPr>
                <w:lang w:val="de-DE"/>
              </w:rPr>
            </w:pPr>
            <w:r>
              <w:rPr>
                <w:lang w:val="de-DE"/>
              </w:rPr>
              <w:t>Portalerfahrungen erstellen, bearbeiten und ver</w:t>
            </w:r>
            <w:r>
              <w:rPr>
                <w:lang w:val="de-DE"/>
              </w:rPr>
              <w:t>ö</w:t>
            </w:r>
            <w:r>
              <w:rPr>
                <w:lang w:val="de-DE"/>
              </w:rPr>
              <w:t>ffentlichen</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b3a54640-d029-4902-b26a-8b40cccd0ac6</w:t>
            </w:r>
          </w:p>
        </w:tc>
        <w:tc>
          <w:tcPr>
            <w:tcW w:w="7407" w:type="dxa"/>
            <w:shd w:val="clear" w:color="auto" w:fill="F2F2F2" w:themeFill="background1" w:themeFillShade="F2"/>
          </w:tcPr>
          <w:p w:rsidR="00000000" w:rsidRDefault="00155E70">
            <w:pPr>
              <w:rPr>
                <w:noProof/>
              </w:rPr>
            </w:pPr>
            <w:r>
              <w:rPr>
                <w:rStyle w:val="mqInternal"/>
                <w:noProof/>
              </w:rPr>
              <w:t>[1}</w:t>
            </w:r>
            <w:r>
              <w:rPr>
                <w:noProof/>
              </w:rPr>
              <w:t>Training - Introduction to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Schulung - Einf</w:t>
            </w:r>
            <w:r>
              <w:rPr>
                <w:lang w:val="de-DE"/>
              </w:rPr>
              <w:t>ü</w:t>
            </w:r>
            <w:r>
              <w:rPr>
                <w:lang w:val="de-DE"/>
              </w:rPr>
              <w:t>hrung in die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28847ea8-3308-4ca2-8aea-614f7aa32bbe</w:t>
            </w:r>
          </w:p>
        </w:tc>
        <w:tc>
          <w:tcPr>
            <w:tcW w:w="7407" w:type="dxa"/>
            <w:shd w:val="clear" w:color="auto" w:fill="F2F2F2" w:themeFill="background1" w:themeFillShade="F2"/>
          </w:tcPr>
          <w:p w:rsidR="00000000" w:rsidRDefault="00155E70">
            <w:pPr>
              <w:rPr>
                <w:noProof/>
              </w:rPr>
            </w:pPr>
            <w:r>
              <w:rPr>
                <w:rStyle w:val="mqInternal"/>
                <w:noProof/>
              </w:rPr>
              <w:t>[1}</w:t>
            </w:r>
            <w:r>
              <w:rPr>
                <w:noProof/>
              </w:rPr>
              <w:t>Training - Building Portal Experiences using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Schulung - 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6f2c3012-2c85-4a4f-80df-1f4870feaa8d</w:t>
            </w:r>
          </w:p>
        </w:tc>
        <w:tc>
          <w:tcPr>
            <w:tcW w:w="7407" w:type="dxa"/>
            <w:shd w:val="clear" w:color="auto" w:fill="F2F2F2" w:themeFill="background1" w:themeFillShade="F2"/>
          </w:tcPr>
          <w:p w:rsidR="00000000" w:rsidRDefault="00155E70">
            <w:pPr>
              <w:rPr>
                <w:noProof/>
              </w:rPr>
            </w:pPr>
            <w:r>
              <w:rPr>
                <w:rStyle w:val="mqInternal"/>
                <w:noProof/>
              </w:rPr>
              <w:t>[1}</w:t>
            </w:r>
            <w:r>
              <w:rPr>
                <w:noProof/>
              </w:rPr>
              <w:t>Step-by-Step:</w:t>
            </w:r>
          </w:p>
        </w:tc>
        <w:tc>
          <w:tcPr>
            <w:tcW w:w="7407" w:type="dxa"/>
          </w:tcPr>
          <w:p w:rsidR="00000000" w:rsidRDefault="00155E70">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24c15d8d-f37c-402d-b029-5f1c863e7ac9</w:t>
            </w:r>
          </w:p>
        </w:tc>
        <w:tc>
          <w:tcPr>
            <w:tcW w:w="7407" w:type="dxa"/>
            <w:shd w:val="clear" w:color="auto" w:fill="F2F2F2" w:themeFill="background1" w:themeFillShade="F2"/>
          </w:tcPr>
          <w:p w:rsidR="00000000" w:rsidRDefault="00155E70">
            <w:pPr>
              <w:rPr>
                <w:noProof/>
              </w:rPr>
            </w:pPr>
            <w:r>
              <w:rPr>
                <w:noProof/>
              </w:rPr>
              <w:t>Creating and Publishing a Portal Experience</w:t>
            </w:r>
            <w:r>
              <w:rPr>
                <w:rStyle w:val="mqInternal"/>
                <w:noProof/>
              </w:rPr>
              <w:t>{1]</w:t>
            </w:r>
          </w:p>
        </w:tc>
        <w:tc>
          <w:tcPr>
            <w:tcW w:w="7407" w:type="dxa"/>
          </w:tcPr>
          <w:p w:rsidR="00000000" w:rsidRDefault="00155E70">
            <w:pPr>
              <w:rPr>
                <w:lang w:val="de-DE"/>
              </w:rPr>
            </w:pPr>
            <w:r>
              <w:rPr>
                <w:lang w:val="de-DE"/>
              </w:rPr>
              <w:t>Erstellen und Ver</w:t>
            </w:r>
            <w:r>
              <w:rPr>
                <w:lang w:val="de-DE"/>
              </w:rPr>
              <w:t>ö</w:t>
            </w:r>
            <w:r>
              <w:rPr>
                <w:lang w:val="de-DE"/>
              </w:rPr>
              <w:t>ffentlichen einer Portal-Erfahrung</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b3d82bf9-05df-47e6-83a9-ccf3875d3977</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 of Portal 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 xml:space="preserve">bersicht </w:t>
            </w:r>
            <w:r>
              <w:rPr>
                <w:lang w:val="de-DE"/>
              </w:rPr>
              <w:t>ü</w:t>
            </w:r>
            <w:r>
              <w:rPr>
                <w:lang w:val="de-DE"/>
              </w:rPr>
              <w:t>ber Portalvorlagen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0c13d838-b637-4c7e-ac46-56d4d8414d46</w:t>
            </w:r>
          </w:p>
        </w:tc>
        <w:tc>
          <w:tcPr>
            <w:tcW w:w="7407" w:type="dxa"/>
            <w:shd w:val="clear" w:color="auto" w:fill="F2F2F2" w:themeFill="background1" w:themeFillShade="F2"/>
          </w:tcPr>
          <w:p w:rsidR="00000000" w:rsidRDefault="00155E70">
            <w:pPr>
              <w:rPr>
                <w:noProof/>
              </w:rPr>
            </w:pPr>
            <w:r>
              <w:rPr>
                <w:rStyle w:val="mqInternal"/>
                <w:noProof/>
              </w:rPr>
              <w:t>[1}</w:t>
            </w:r>
            <w:r>
              <w:rPr>
                <w:noProof/>
              </w:rPr>
              <w:t>Updating Gallery 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Aktualisieren von Galerievorlagen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bdb11775-71b4-44a7-b95e-30fe8ba86eb3</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Catalogue Template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K</w:t>
            </w:r>
            <w:r>
              <w:rPr>
                <w:lang w:val="de-DE"/>
              </w:rPr>
              <w:t>atalogvorlageneinstellungen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b495f6f7-5644-4659-b3e3-3dc5f9badcac</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Chronicle Template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Chronikvorlageneinstellungen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aea86064-a821-4572-810b-43bd1ea90883</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Marquee Template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Einstellungen f</w:t>
            </w:r>
            <w:r>
              <w:rPr>
                <w:lang w:val="de-DE"/>
              </w:rPr>
              <w:t>ü</w:t>
            </w:r>
            <w:r>
              <w:rPr>
                <w:lang w:val="de-DE"/>
              </w:rPr>
              <w:t>r Laufschriftvorlagen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621e533e-2896-48d8-9170-ce14bc44109a</w:t>
            </w:r>
          </w:p>
        </w:tc>
        <w:tc>
          <w:tcPr>
            <w:tcW w:w="7407" w:type="dxa"/>
            <w:shd w:val="clear" w:color="auto" w:fill="F2F2F2" w:themeFill="background1" w:themeFillShade="F2"/>
          </w:tcPr>
          <w:p w:rsidR="00000000" w:rsidRDefault="00155E70">
            <w:pPr>
              <w:rPr>
                <w:noProof/>
              </w:rPr>
            </w:pPr>
            <w:r>
              <w:rPr>
                <w:noProof/>
              </w:rPr>
              <w:t>Adding Videos to Portals</w:t>
            </w:r>
          </w:p>
        </w:tc>
        <w:tc>
          <w:tcPr>
            <w:tcW w:w="7407" w:type="dxa"/>
          </w:tcPr>
          <w:p w:rsidR="00000000" w:rsidRDefault="00155E70">
            <w:pPr>
              <w:rPr>
                <w:lang w:val="de-DE"/>
              </w:rPr>
            </w:pPr>
            <w:r>
              <w:rPr>
                <w:lang w:val="de-DE"/>
              </w:rPr>
              <w:t>Hinzuf</w:t>
            </w:r>
            <w:r>
              <w:rPr>
                <w:lang w:val="de-DE"/>
              </w:rPr>
              <w:t>ü</w:t>
            </w:r>
            <w:r>
              <w:rPr>
                <w:lang w:val="de-DE"/>
              </w:rPr>
              <w:t>gen von Videos zu Portalen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b61cdeac-c0aa-4940-8e0e-9f06c3a6a49d</w:t>
            </w:r>
          </w:p>
        </w:tc>
        <w:tc>
          <w:tcPr>
            <w:tcW w:w="7407" w:type="dxa"/>
            <w:shd w:val="clear" w:color="auto" w:fill="F2F2F2" w:themeFill="background1" w:themeFillShade="F2"/>
          </w:tcPr>
          <w:p w:rsidR="00000000" w:rsidRDefault="00155E70">
            <w:pPr>
              <w:rPr>
                <w:noProof/>
              </w:rPr>
            </w:pPr>
            <w:r>
              <w:rPr>
                <w:noProof/>
              </w:rPr>
              <w:t>Customizing</w:t>
            </w:r>
            <w:r>
              <w:rPr>
                <w:noProof/>
              </w:rPr>
              <w:t xml:space="preserve"> Portals</w:t>
            </w:r>
          </w:p>
        </w:tc>
        <w:tc>
          <w:tcPr>
            <w:tcW w:w="7407" w:type="dxa"/>
          </w:tcPr>
          <w:p w:rsidR="00000000" w:rsidRDefault="00155E70">
            <w:pPr>
              <w:rPr>
                <w:lang w:val="de-DE"/>
              </w:rPr>
            </w:pPr>
            <w:r>
              <w:rPr>
                <w:lang w:val="de-DE"/>
              </w:rPr>
              <w:t>Portale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93e88f92-bcd4-418b-8a2a-ed3c9fe7efa2</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Videos to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gen von Videos zu einer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431788d7-eb9c-47b1-bbe5-9f2650e61f0c</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Video Cloud Videos to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gen von Video Cloud-Videos zu einer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4001699e-89ec-4678-aa3f-1df60ec32a36</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YouTube Videos to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gen von YouTube-Videos zu einer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54f808e4-7a82-4342-8837-ba61d81414e0</w:t>
            </w:r>
          </w:p>
        </w:tc>
        <w:tc>
          <w:tcPr>
            <w:tcW w:w="7407" w:type="dxa"/>
            <w:shd w:val="clear" w:color="auto" w:fill="F2F2F2" w:themeFill="background1" w:themeFillShade="F2"/>
          </w:tcPr>
          <w:p w:rsidR="00000000" w:rsidRDefault="00155E70">
            <w:pPr>
              <w:rPr>
                <w:noProof/>
              </w:rPr>
            </w:pPr>
            <w:r>
              <w:rPr>
                <w:rStyle w:val="mqInternal"/>
                <w:noProof/>
              </w:rPr>
              <w:t>[1}</w:t>
            </w:r>
            <w:r>
              <w:rPr>
                <w:noProof/>
              </w:rPr>
              <w:t>Downloading Videos from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Herunterladen von Videos von einem Portal Experience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8f5afebf-2dff-47b4-95e1-46c8928eb61e</w:t>
            </w:r>
          </w:p>
        </w:tc>
        <w:tc>
          <w:tcPr>
            <w:tcW w:w="7407" w:type="dxa"/>
            <w:shd w:val="clear" w:color="auto" w:fill="F2F2F2" w:themeFill="background1" w:themeFillShade="F2"/>
          </w:tcPr>
          <w:p w:rsidR="00000000" w:rsidRDefault="00155E70">
            <w:pPr>
              <w:rPr>
                <w:noProof/>
              </w:rPr>
            </w:pPr>
            <w:r>
              <w:rPr>
                <w:rStyle w:val="mqInternal"/>
                <w:noProof/>
              </w:rPr>
              <w:t>[1}</w:t>
            </w:r>
            <w:r>
              <w:rPr>
                <w:noProof/>
              </w:rPr>
              <w:t>Using th</w:t>
            </w:r>
            <w:r>
              <w:rPr>
                <w:noProof/>
              </w:rPr>
              <w:t>e Site Editor to Customize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Verwenden des Site-Editors zum Anpassen einer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0a0382b0-e643-458d-9c95-23b0109e3d8a</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Customizing the Appearance and Behavior </w:t>
            </w:r>
            <w:r>
              <w:rPr>
                <w:rStyle w:val="mqInternal"/>
                <w:noProof/>
              </w:rPr>
              <w:t>{2]</w:t>
            </w:r>
          </w:p>
        </w:tc>
        <w:tc>
          <w:tcPr>
            <w:tcW w:w="7407" w:type="dxa"/>
          </w:tcPr>
          <w:p w:rsidR="00000000" w:rsidRDefault="00155E70">
            <w:pPr>
              <w:rPr>
                <w:lang w:val="de-DE"/>
              </w:rPr>
            </w:pPr>
            <w:r>
              <w:rPr>
                <w:rStyle w:val="mqInternal"/>
                <w:noProof/>
                <w:lang w:val="de-DE"/>
              </w:rPr>
              <w:t>[1}</w:t>
            </w:r>
            <w:r>
              <w:rPr>
                <w:lang w:val="de-DE"/>
              </w:rPr>
              <w:t xml:space="preserve">Anpassen von Aussehen und Verhalten </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1d46ec94-9742-4b60-832c-3eecb4f9b1ed</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Content of Pages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des Seiteninhalts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6fc8ef87-3294-4c6e-859c-881022e5a98a</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Player and Lead Form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Player- und Lead-Formulareinstellungen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8b4bef03-75a0-4742-88f7-a1681778885c</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Site Configuration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Site-Konfiguration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c7c247f5-26a2-4f13-9e84-bcfef9aec42f</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Site Features</w:t>
            </w:r>
            <w:r>
              <w:rPr>
                <w:rStyle w:val="mqInternal"/>
                <w:noProof/>
              </w:rPr>
              <w:t>{2]</w:t>
            </w:r>
          </w:p>
        </w:tc>
        <w:tc>
          <w:tcPr>
            <w:tcW w:w="7407" w:type="dxa"/>
          </w:tcPr>
          <w:p w:rsidR="00000000" w:rsidRDefault="00155E70">
            <w:pPr>
              <w:rPr>
                <w:lang w:val="de-DE"/>
              </w:rPr>
            </w:pPr>
            <w:r>
              <w:rPr>
                <w:rStyle w:val="mqInternal"/>
                <w:noProof/>
                <w:lang w:val="de-DE"/>
              </w:rPr>
              <w:t>[1</w:t>
            </w:r>
            <w:r>
              <w:rPr>
                <w:rStyle w:val="mqInternal"/>
                <w:noProof/>
                <w:lang w:val="de-DE"/>
              </w:rPr>
              <w:t>}</w:t>
            </w:r>
            <w:r>
              <w:rPr>
                <w:lang w:val="de-DE"/>
              </w:rPr>
              <w:t>Anpassen der Site-Funktionen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35472a06-6843-4356-84c6-194667edb40e</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Social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sozialen 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a6757d64-250e-4f4e-8452-a304ca8be811</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Style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des Stils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43e6eaa5-4c76-4aa2-b672-056553b95fe3</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Video and Playback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Video- und Wiedergabeeinstellungen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eb0e07cb-4921-4420-a36f-89d4ac2a75a0</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the Video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Videoeinstellungen</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bdad4758-2ada-4166-9fa9-c0c8e78ef98b</w:t>
            </w:r>
          </w:p>
        </w:tc>
        <w:tc>
          <w:tcPr>
            <w:tcW w:w="7407" w:type="dxa"/>
            <w:shd w:val="clear" w:color="auto" w:fill="F2F2F2" w:themeFill="background1" w:themeFillShade="F2"/>
          </w:tcPr>
          <w:p w:rsidR="00000000" w:rsidRDefault="00155E70">
            <w:pPr>
              <w:rPr>
                <w:noProof/>
              </w:rPr>
            </w:pPr>
            <w:r>
              <w:rPr>
                <w:rStyle w:val="mqInternal"/>
                <w:noProof/>
              </w:rPr>
              <w:t>[1}</w:t>
            </w:r>
            <w:r>
              <w:rPr>
                <w:noProof/>
              </w:rPr>
              <w:t>Using Custom Fonts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Verwenden von benutzerdefinierten Schriftarten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1c15ef7f-ee66-4aea-a382-6f875a6f3afd</w:t>
            </w:r>
          </w:p>
        </w:tc>
        <w:tc>
          <w:tcPr>
            <w:tcW w:w="7407" w:type="dxa"/>
            <w:shd w:val="clear" w:color="auto" w:fill="F2F2F2" w:themeFill="background1" w:themeFillShade="F2"/>
          </w:tcPr>
          <w:p w:rsidR="00000000" w:rsidRDefault="00155E70">
            <w:pPr>
              <w:rPr>
                <w:noProof/>
              </w:rPr>
            </w:pPr>
            <w:r>
              <w:rPr>
                <w:rStyle w:val="mqInternal"/>
                <w:noProof/>
              </w:rPr>
              <w:t>[1}</w:t>
            </w:r>
            <w:r>
              <w:rPr>
                <w:noProof/>
              </w:rPr>
              <w:t>Changing the Player Layout</w:t>
            </w:r>
            <w:r>
              <w:rPr>
                <w:rStyle w:val="mqInternal"/>
                <w:noProof/>
              </w:rPr>
              <w:t>{2]</w:t>
            </w:r>
          </w:p>
        </w:tc>
        <w:tc>
          <w:tcPr>
            <w:tcW w:w="7407" w:type="dxa"/>
          </w:tcPr>
          <w:p w:rsidR="00000000" w:rsidRDefault="00155E70">
            <w:pPr>
              <w:rPr>
                <w:lang w:val="de-DE"/>
              </w:rPr>
            </w:pPr>
            <w:r>
              <w:rPr>
                <w:rStyle w:val="mqInternal"/>
                <w:noProof/>
                <w:lang w:val="de-DE"/>
              </w:rPr>
              <w:t>[1}</w:t>
            </w:r>
            <w:r>
              <w:rPr>
                <w:lang w:val="de-DE"/>
              </w:rPr>
              <w:t>Ä</w:t>
            </w:r>
            <w:r>
              <w:rPr>
                <w:lang w:val="de-DE"/>
              </w:rPr>
              <w:t>ndern des Player-Layouts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73a533fc-8ce6-4d5d-ae</w:t>
            </w:r>
            <w:r>
              <w:rPr>
                <w:noProof/>
                <w:sz w:val="2"/>
              </w:rPr>
              <w:t>27-9c254ac8eb42</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the Details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Details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01a02d9d-522d-4101-8daf-f2e84088152c</w:t>
            </w:r>
          </w:p>
        </w:tc>
        <w:tc>
          <w:tcPr>
            <w:tcW w:w="7407" w:type="dxa"/>
            <w:shd w:val="clear" w:color="auto" w:fill="F2F2F2" w:themeFill="background1" w:themeFillShade="F2"/>
          </w:tcPr>
          <w:p w:rsidR="00000000" w:rsidRDefault="00155E70">
            <w:pPr>
              <w:rPr>
                <w:noProof/>
              </w:rPr>
            </w:pPr>
            <w:r>
              <w:rPr>
                <w:noProof/>
              </w:rPr>
              <w:t>Other Portal Features</w:t>
            </w:r>
          </w:p>
        </w:tc>
        <w:tc>
          <w:tcPr>
            <w:tcW w:w="7407" w:type="dxa"/>
          </w:tcPr>
          <w:p w:rsidR="00000000" w:rsidRDefault="00155E70">
            <w:pPr>
              <w:rPr>
                <w:lang w:val="de-DE"/>
              </w:rPr>
            </w:pPr>
            <w:r>
              <w:rPr>
                <w:lang w:val="de-DE"/>
              </w:rPr>
              <w:t>Weitere Portalfunktionen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db60236b-9c6e-44e4-b138-168dab9d13ff</w:t>
            </w:r>
          </w:p>
        </w:tc>
        <w:tc>
          <w:tcPr>
            <w:tcW w:w="7407" w:type="dxa"/>
            <w:shd w:val="clear" w:color="auto" w:fill="F2F2F2" w:themeFill="background1" w:themeFillShade="F2"/>
          </w:tcPr>
          <w:p w:rsidR="00000000" w:rsidRDefault="00155E70">
            <w:pPr>
              <w:rPr>
                <w:noProof/>
              </w:rPr>
            </w:pPr>
            <w:r>
              <w:rPr>
                <w:noProof/>
              </w:rPr>
              <w:t>Publishing Portals</w:t>
            </w:r>
          </w:p>
        </w:tc>
        <w:tc>
          <w:tcPr>
            <w:tcW w:w="7407" w:type="dxa"/>
          </w:tcPr>
          <w:p w:rsidR="00000000" w:rsidRDefault="00155E70">
            <w:pPr>
              <w:rPr>
                <w:lang w:val="de-DE"/>
              </w:rPr>
            </w:pPr>
            <w:r>
              <w:rPr>
                <w:lang w:val="de-DE"/>
              </w:rPr>
              <w:t>Portale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3190dfeb-4132-4f0a-afdc-4293a5782e01</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Calls to Action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Handlungsaufforderungen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33526a21-cb2b-49e3-86d7-af86ccf654f3</w:t>
            </w:r>
          </w:p>
        </w:tc>
        <w:tc>
          <w:tcPr>
            <w:tcW w:w="7407" w:type="dxa"/>
            <w:shd w:val="clear" w:color="auto" w:fill="F2F2F2" w:themeFill="background1" w:themeFillShade="F2"/>
          </w:tcPr>
          <w:p w:rsidR="00000000" w:rsidRDefault="00155E70">
            <w:pPr>
              <w:rPr>
                <w:noProof/>
              </w:rPr>
            </w:pPr>
            <w:r>
              <w:rPr>
                <w:rStyle w:val="mqInternal"/>
                <w:noProof/>
              </w:rPr>
              <w:t>[1}</w:t>
            </w:r>
            <w:r>
              <w:rPr>
                <w:noProof/>
              </w:rPr>
              <w:t>Indexing a Gallery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Indizieren einer Galerieportal-Erfahrung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31f2fc11-e884-41c2-a198-0b40d7dd9e36</w:t>
            </w:r>
          </w:p>
        </w:tc>
        <w:tc>
          <w:tcPr>
            <w:tcW w:w="7407" w:type="dxa"/>
            <w:shd w:val="clear" w:color="auto" w:fill="F2F2F2" w:themeFill="background1" w:themeFillShade="F2"/>
          </w:tcPr>
          <w:p w:rsidR="00000000" w:rsidRDefault="00155E70">
            <w:pPr>
              <w:rPr>
                <w:noProof/>
              </w:rPr>
            </w:pPr>
            <w:r>
              <w:rPr>
                <w:rStyle w:val="mqInternal"/>
                <w:noProof/>
              </w:rPr>
              <w:t>[1}</w:t>
            </w:r>
            <w:r>
              <w:rPr>
                <w:noProof/>
              </w:rPr>
              <w:t>Using a Lead Form</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Verwenden eines Lead-Formulars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21776345-f1da-41fa-90ed-88a434fd037b</w:t>
            </w:r>
          </w:p>
        </w:tc>
        <w:tc>
          <w:tcPr>
            <w:tcW w:w="7407" w:type="dxa"/>
            <w:shd w:val="clear" w:color="auto" w:fill="F2F2F2" w:themeFill="background1" w:themeFillShade="F2"/>
          </w:tcPr>
          <w:p w:rsidR="00000000" w:rsidRDefault="00155E70">
            <w:pPr>
              <w:rPr>
                <w:noProof/>
              </w:rPr>
            </w:pPr>
            <w:r>
              <w:rPr>
                <w:rStyle w:val="mqInternal"/>
                <w:noProof/>
              </w:rPr>
              <w:t>[1}</w:t>
            </w:r>
            <w:r>
              <w:rPr>
                <w:noProof/>
              </w:rPr>
              <w:t>Exporting Gallery Lead Data</w:t>
            </w:r>
            <w:r>
              <w:rPr>
                <w:rStyle w:val="mqInternal"/>
                <w:noProof/>
              </w:rPr>
              <w:t>{2]</w:t>
            </w:r>
          </w:p>
        </w:tc>
        <w:tc>
          <w:tcPr>
            <w:tcW w:w="7407" w:type="dxa"/>
          </w:tcPr>
          <w:p w:rsidR="00000000" w:rsidRDefault="00155E70">
            <w:pPr>
              <w:rPr>
                <w:lang w:val="de-DE"/>
              </w:rPr>
            </w:pPr>
            <w:r>
              <w:rPr>
                <w:rStyle w:val="mqInternal"/>
                <w:noProof/>
                <w:lang w:val="de-DE"/>
              </w:rPr>
              <w:t>[1}</w:t>
            </w:r>
            <w:r>
              <w:rPr>
                <w:lang w:val="de-DE"/>
              </w:rPr>
              <w:t>Exportieren von Galerie-Lead-Daten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0338dd29-2dfc-4728-9242-31bd1ac211d0</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Search Engine Optimization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der Einstellungen f</w:t>
            </w:r>
            <w:r>
              <w:rPr>
                <w:lang w:val="de-DE"/>
              </w:rPr>
              <w:t>ü</w:t>
            </w:r>
            <w:r>
              <w:rPr>
                <w:lang w:val="de-DE"/>
              </w:rPr>
              <w:t>r die Suchmaschinenoptimierung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a985e851-95ac-465b-be8b-505b922f8601</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Third-Party Tracking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der Nachverfolgung durch Dritte</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55 </w:t>
            </w:r>
            <w:r>
              <w:rPr>
                <w:noProof/>
                <w:sz w:val="16"/>
              </w:rPr>
              <w:br/>
            </w:r>
            <w:r>
              <w:rPr>
                <w:noProof/>
                <w:sz w:val="2"/>
              </w:rPr>
              <w:t>d043d578-e3bf-4695-91e1-f5c15715baf4</w:t>
            </w:r>
          </w:p>
        </w:tc>
        <w:tc>
          <w:tcPr>
            <w:tcW w:w="7407" w:type="dxa"/>
            <w:shd w:val="clear" w:color="auto" w:fill="F2F2F2" w:themeFill="background1" w:themeFillShade="F2"/>
          </w:tcPr>
          <w:p w:rsidR="00000000" w:rsidRDefault="00155E70">
            <w:pPr>
              <w:rPr>
                <w:noProof/>
              </w:rPr>
            </w:pPr>
            <w:r>
              <w:rPr>
                <w:rStyle w:val="mqInternal"/>
                <w:noProof/>
              </w:rPr>
              <w:t>[1}</w:t>
            </w:r>
            <w:r>
              <w:rPr>
                <w:noProof/>
              </w:rPr>
              <w:t>Previewing and Publishing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Vorschau und Ver</w:t>
            </w:r>
            <w:r>
              <w:rPr>
                <w:lang w:val="de-DE"/>
              </w:rPr>
              <w:t>ö</w:t>
            </w:r>
            <w:r>
              <w:rPr>
                <w:lang w:val="de-DE"/>
              </w:rPr>
              <w:t>ffentlichung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0c78573c-88ea-4b49-b8f6-042d29269e49</w:t>
            </w:r>
          </w:p>
        </w:tc>
        <w:tc>
          <w:tcPr>
            <w:tcW w:w="7407" w:type="dxa"/>
            <w:shd w:val="clear" w:color="auto" w:fill="F2F2F2" w:themeFill="background1" w:themeFillShade="F2"/>
          </w:tcPr>
          <w:p w:rsidR="00000000" w:rsidRDefault="00155E70">
            <w:pPr>
              <w:rPr>
                <w:noProof/>
              </w:rPr>
            </w:pPr>
            <w:r>
              <w:rPr>
                <w:rStyle w:val="mqInternal"/>
                <w:noProof/>
              </w:rPr>
              <w:t>[1}</w:t>
            </w:r>
            <w:r>
              <w:rPr>
                <w:noProof/>
              </w:rPr>
              <w:t>Updating Gallery 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Aktualisieren von Galerievorlagen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284bd12e-0d1a-4564-8303-254aafebfa01</w:t>
            </w:r>
          </w:p>
        </w:tc>
        <w:tc>
          <w:tcPr>
            <w:tcW w:w="7407" w:type="dxa"/>
            <w:shd w:val="clear" w:color="auto" w:fill="F2F2F2" w:themeFill="background1" w:themeFillShade="F2"/>
          </w:tcPr>
          <w:p w:rsidR="00000000" w:rsidRDefault="00155E70">
            <w:pPr>
              <w:rPr>
                <w:noProof/>
              </w:rPr>
            </w:pPr>
            <w:r>
              <w:rPr>
                <w:rStyle w:val="mqInternal"/>
                <w:noProof/>
              </w:rPr>
              <w:t>[1}</w:t>
            </w:r>
            <w:r>
              <w:rPr>
                <w:noProof/>
              </w:rPr>
              <w:t>Assigning a Custom Domain</w:t>
            </w:r>
            <w:r>
              <w:rPr>
                <w:rStyle w:val="mqInternal"/>
                <w:noProof/>
              </w:rPr>
              <w:t>{2]</w:t>
            </w:r>
          </w:p>
        </w:tc>
        <w:tc>
          <w:tcPr>
            <w:tcW w:w="7407" w:type="dxa"/>
          </w:tcPr>
          <w:p w:rsidR="00000000" w:rsidRDefault="00155E70">
            <w:pPr>
              <w:rPr>
                <w:lang w:val="de-DE"/>
              </w:rPr>
            </w:pPr>
            <w:r>
              <w:rPr>
                <w:rStyle w:val="mqInternal"/>
                <w:noProof/>
                <w:lang w:val="de-DE"/>
              </w:rPr>
              <w:t>[1}</w:t>
            </w:r>
            <w:r>
              <w:rPr>
                <w:lang w:val="de-DE"/>
              </w:rPr>
              <w:t>Zuweisen einer benutzerdefinierten Dom</w:t>
            </w:r>
            <w:r>
              <w:rPr>
                <w:lang w:val="de-DE"/>
              </w:rPr>
              <w:t>ä</w:t>
            </w:r>
            <w:r>
              <w:rPr>
                <w:lang w:val="de-DE"/>
              </w:rPr>
              <w:t>ne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f4044c47-991d-41f5-b0e7-f274ac84afd3</w:t>
            </w:r>
          </w:p>
        </w:tc>
        <w:tc>
          <w:tcPr>
            <w:tcW w:w="7407" w:type="dxa"/>
            <w:shd w:val="clear" w:color="auto" w:fill="F2F2F2" w:themeFill="background1" w:themeFillShade="F2"/>
          </w:tcPr>
          <w:p w:rsidR="00000000" w:rsidRDefault="00155E70">
            <w:pPr>
              <w:rPr>
                <w:noProof/>
              </w:rPr>
            </w:pPr>
            <w:r>
              <w:rPr>
                <w:rStyle w:val="mqInternal"/>
                <w:noProof/>
              </w:rPr>
              <w:t>[1}</w:t>
            </w:r>
            <w:r>
              <w:rPr>
                <w:noProof/>
              </w:rPr>
              <w:t>Controlling Access</w:t>
            </w:r>
            <w:r>
              <w:rPr>
                <w:rStyle w:val="mqInternal"/>
                <w:noProof/>
              </w:rPr>
              <w:t>{2]</w:t>
            </w:r>
          </w:p>
        </w:tc>
        <w:tc>
          <w:tcPr>
            <w:tcW w:w="7407" w:type="dxa"/>
          </w:tcPr>
          <w:p w:rsidR="00000000" w:rsidRDefault="00155E70">
            <w:pPr>
              <w:rPr>
                <w:lang w:val="de-DE"/>
              </w:rPr>
            </w:pPr>
            <w:r>
              <w:rPr>
                <w:rStyle w:val="mqInternal"/>
                <w:noProof/>
                <w:lang w:val="de-DE"/>
              </w:rPr>
              <w:t>[1}</w:t>
            </w:r>
            <w:r>
              <w:rPr>
                <w:lang w:val="de-DE"/>
              </w:rPr>
              <w:t>Zugriff kontrollieren</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exporting-gallery-lead-data.html</w:t>
            </w:r>
          </w:p>
          <w:p w:rsidR="00000000" w:rsidRDefault="00155E70">
            <w:pPr>
              <w:jc w:val="center"/>
              <w:rPr>
                <w:b/>
                <w:noProof/>
              </w:rPr>
            </w:pPr>
            <w:r>
              <w:rPr>
                <w:b/>
                <w:noProof/>
              </w:rPr>
              <w:t>MQ971010 5</w:t>
            </w:r>
            <w:r>
              <w:rPr>
                <w:b/>
                <w:noProof/>
              </w:rPr>
              <w:t>1832db2-f08d-423b-adf2-ac8a7560f0a3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7c2f0f2f-0d22-4b7e-ba6c-30679f8785f2</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0f16443c-6b4e-49cc-975d-6c7f1a783ef3</w:t>
            </w:r>
          </w:p>
        </w:tc>
        <w:tc>
          <w:tcPr>
            <w:tcW w:w="7407" w:type="dxa"/>
            <w:shd w:val="clear" w:color="auto" w:fill="F2F2F2" w:themeFill="background1" w:themeFillShade="F2"/>
          </w:tcPr>
          <w:p w:rsidR="00000000" w:rsidRDefault="00155E70">
            <w:pPr>
              <w:rPr>
                <w:noProof/>
              </w:rPr>
            </w:pPr>
            <w:r>
              <w:rPr>
                <w:noProof/>
              </w:rPr>
              <w:t>Exporting Gallery Lead Data parent:</w:t>
            </w:r>
          </w:p>
        </w:tc>
        <w:tc>
          <w:tcPr>
            <w:tcW w:w="7407" w:type="dxa"/>
          </w:tcPr>
          <w:p w:rsidR="00000000" w:rsidRDefault="00155E70">
            <w:pPr>
              <w:rPr>
                <w:lang w:val="de-DE"/>
              </w:rPr>
            </w:pPr>
            <w:r>
              <w:rPr>
                <w:lang w:val="de-DE"/>
              </w:rPr>
              <w:t xml:space="preserve">Exportieren von </w:t>
            </w:r>
            <w:r>
              <w:rPr>
                <w:lang w:val="de-DE"/>
              </w:rPr>
              <w:t>ü</w:t>
            </w:r>
            <w:r>
              <w:rPr>
                <w:lang w:val="de-DE"/>
              </w:rPr>
              <w:t>bergeordneten Galerie-Lead-Daten: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01415678-5c16-4ab3-83ea-1b31858c7aeb</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f61eb55b-696c-4ea6-89f6-08abbd11455e</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8bc5faa7-9b8e-45f8-9234-69537557099f</w:t>
            </w:r>
          </w:p>
        </w:tc>
        <w:tc>
          <w:tcPr>
            <w:tcW w:w="7407" w:type="dxa"/>
            <w:shd w:val="clear" w:color="auto" w:fill="F2F2F2" w:themeFill="background1" w:themeFillShade="F2"/>
          </w:tcPr>
          <w:p w:rsidR="00000000" w:rsidRDefault="00155E70">
            <w:pPr>
              <w:rPr>
                <w:noProof/>
              </w:rPr>
            </w:pPr>
            <w:r>
              <w:rPr>
                <w:noProof/>
              </w:rPr>
              <w:t>Exporting Gallery Lead Data</w:t>
            </w:r>
          </w:p>
        </w:tc>
        <w:tc>
          <w:tcPr>
            <w:tcW w:w="7407" w:type="dxa"/>
          </w:tcPr>
          <w:p w:rsidR="00000000" w:rsidRDefault="00155E70">
            <w:pPr>
              <w:rPr>
                <w:lang w:val="de-DE"/>
              </w:rPr>
            </w:pPr>
            <w:r>
              <w:rPr>
                <w:lang w:val="de-DE"/>
              </w:rPr>
              <w:t>Exportieren von Galerie-Lead-Daten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7d9460e4-eeb5-4fba-9586-883acb65bb5e</w:t>
            </w:r>
          </w:p>
        </w:tc>
        <w:tc>
          <w:tcPr>
            <w:tcW w:w="7407" w:type="dxa"/>
            <w:shd w:val="clear" w:color="auto" w:fill="F2F2F2" w:themeFill="background1" w:themeFillShade="F2"/>
          </w:tcPr>
          <w:p w:rsidR="00000000" w:rsidRDefault="00155E70">
            <w:pPr>
              <w:rPr>
                <w:noProof/>
              </w:rPr>
            </w:pPr>
            <w:r>
              <w:rPr>
                <w:noProof/>
              </w:rPr>
              <w:t>In this topic you will learn how to export lead form data collected through Gallery experiences.</w:t>
            </w:r>
          </w:p>
        </w:tc>
        <w:tc>
          <w:tcPr>
            <w:tcW w:w="7407" w:type="dxa"/>
          </w:tcPr>
          <w:p w:rsidR="00000000" w:rsidRDefault="00155E70">
            <w:pPr>
              <w:rPr>
                <w:lang w:val="de-DE"/>
              </w:rPr>
            </w:pPr>
            <w:r>
              <w:rPr>
                <w:lang w:val="de-DE"/>
              </w:rPr>
              <w:t>In diesem Thema erfahren Sie, wie Sie Lead-Formulardaten exportieren, die durch Galerieerfahrungen gesammelt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a8a9aece-4cc2-4d29-8117-d044b144f12d</w:t>
            </w:r>
          </w:p>
        </w:tc>
        <w:tc>
          <w:tcPr>
            <w:tcW w:w="7407" w:type="dxa"/>
            <w:shd w:val="clear" w:color="auto" w:fill="F2F2F2" w:themeFill="background1" w:themeFillShade="F2"/>
          </w:tcPr>
          <w:p w:rsidR="00000000" w:rsidRDefault="00155E70">
            <w:pPr>
              <w:rPr>
                <w:noProof/>
              </w:rPr>
            </w:pPr>
            <w:r>
              <w:rPr>
                <w:noProof/>
              </w:rPr>
              <w:t>Gallery lead form data is collected when a Gallery experience has been configured to use a lead form.</w:t>
            </w:r>
          </w:p>
        </w:tc>
        <w:tc>
          <w:tcPr>
            <w:tcW w:w="7407" w:type="dxa"/>
          </w:tcPr>
          <w:p w:rsidR="00000000" w:rsidRDefault="00155E70">
            <w:pPr>
              <w:rPr>
                <w:lang w:val="de-DE"/>
              </w:rPr>
            </w:pPr>
            <w:r>
              <w:rPr>
                <w:lang w:val="de-DE"/>
              </w:rPr>
              <w:t>Daten zum Galerie-Lead-Formular werden erfasst, wenn eine Galerie-Erfahrung f</w:t>
            </w:r>
            <w:r>
              <w:rPr>
                <w:lang w:val="de-DE"/>
              </w:rPr>
              <w:t>ü</w:t>
            </w:r>
            <w:r>
              <w:rPr>
                <w:lang w:val="de-DE"/>
              </w:rPr>
              <w:t>r die Verwendung eines Lead-Formulars k</w:t>
            </w:r>
            <w:r>
              <w:rPr>
                <w:lang w:val="de-DE"/>
              </w:rPr>
              <w:t>onfiguriert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46a6c719-5cee-4801-a9b9-780df706b9ee</w:t>
            </w:r>
          </w:p>
        </w:tc>
        <w:tc>
          <w:tcPr>
            <w:tcW w:w="7407" w:type="dxa"/>
            <w:shd w:val="clear" w:color="auto" w:fill="F2F2F2" w:themeFill="background1" w:themeFillShade="F2"/>
          </w:tcPr>
          <w:p w:rsidR="00000000" w:rsidRDefault="00155E70">
            <w:pPr>
              <w:rPr>
                <w:noProof/>
              </w:rPr>
            </w:pPr>
            <w:r>
              <w:rPr>
                <w:noProof/>
              </w:rPr>
              <w:t xml:space="preserve">For information on configuring a Portal Experience to collect lead data,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155E70">
            <w:pPr>
              <w:rPr>
                <w:lang w:val="de-DE"/>
              </w:rPr>
            </w:pPr>
            <w:r>
              <w:rPr>
                <w:lang w:val="de-DE"/>
              </w:rPr>
              <w:t>Informationen zum Konfigurieren einer Portal Experience zum Sammeln v</w:t>
            </w:r>
            <w:r>
              <w:rPr>
                <w:lang w:val="de-DE"/>
              </w:rPr>
              <w:t xml:space="preserve">on Lead-Daten finden Sie unter </w:t>
            </w:r>
            <w:r>
              <w:rPr>
                <w:rStyle w:val="mqInternal"/>
                <w:noProof/>
                <w:lang w:val="de-DE"/>
              </w:rPr>
              <w:t>[1}</w:t>
            </w:r>
            <w:r>
              <w:rPr>
                <w:lang w:val="de-DE"/>
              </w:rPr>
              <w:t>Verwenden eines Lead-Formulars mit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e32dee28-e04a-4ad0-a544-072b1d9824c3</w:t>
            </w:r>
          </w:p>
        </w:tc>
        <w:tc>
          <w:tcPr>
            <w:tcW w:w="7407" w:type="dxa"/>
            <w:shd w:val="clear" w:color="auto" w:fill="F2F2F2" w:themeFill="background1" w:themeFillShade="F2"/>
          </w:tcPr>
          <w:p w:rsidR="00000000" w:rsidRDefault="00155E70">
            <w:pPr>
              <w:rPr>
                <w:noProof/>
              </w:rPr>
            </w:pPr>
            <w:r>
              <w:rPr>
                <w:noProof/>
              </w:rPr>
              <w:t>When exporting Gallery leads from the Audience module, only data captured using Audience lead forms will be exported.</w:t>
            </w:r>
          </w:p>
        </w:tc>
        <w:tc>
          <w:tcPr>
            <w:tcW w:w="7407" w:type="dxa"/>
          </w:tcPr>
          <w:p w:rsidR="00000000" w:rsidRDefault="00155E70">
            <w:pPr>
              <w:rPr>
                <w:lang w:val="de-DE"/>
              </w:rPr>
            </w:pPr>
            <w:r>
              <w:rPr>
                <w:lang w:val="de-DE"/>
              </w:rPr>
              <w:t>Beim Exportieren von Galerie-Leads aus dem Audience-Modul werden nur Daten exportiert, die mit Audience-Lead-Formularen erfasst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fbb7b9d2-e582-4bc9-a8a9-a71c07f80c75</w:t>
            </w:r>
          </w:p>
        </w:tc>
        <w:tc>
          <w:tcPr>
            <w:tcW w:w="7407" w:type="dxa"/>
            <w:shd w:val="clear" w:color="auto" w:fill="F2F2F2" w:themeFill="background1" w:themeFillShade="F2"/>
          </w:tcPr>
          <w:p w:rsidR="00000000" w:rsidRDefault="00155E70">
            <w:pPr>
              <w:rPr>
                <w:noProof/>
              </w:rPr>
            </w:pPr>
            <w:r>
              <w:rPr>
                <w:noProof/>
              </w:rPr>
              <w:t>Lead data from custom lead forms will be stored in your marketing automation s</w:t>
            </w:r>
            <w:r>
              <w:rPr>
                <w:noProof/>
              </w:rPr>
              <w:t>oftware.</w:t>
            </w:r>
          </w:p>
        </w:tc>
        <w:tc>
          <w:tcPr>
            <w:tcW w:w="7407" w:type="dxa"/>
          </w:tcPr>
          <w:p w:rsidR="00000000" w:rsidRDefault="00155E70">
            <w:pPr>
              <w:rPr>
                <w:lang w:val="de-DE"/>
              </w:rPr>
            </w:pPr>
            <w:r>
              <w:rPr>
                <w:lang w:val="de-DE"/>
              </w:rPr>
              <w:t>Lead-Daten aus benutzerdefinierten Lead-Formularen werden in Ihrer Marketing-Automatisierungssoftware gespeichert.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d25636eb-8ef2-4436-829b-f794c7a68b78</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331e7740-cf9d-4bc0-95ba-c74c7918d714</w:t>
            </w:r>
          </w:p>
        </w:tc>
        <w:tc>
          <w:tcPr>
            <w:tcW w:w="7407" w:type="dxa"/>
            <w:shd w:val="clear" w:color="auto" w:fill="F2F2F2" w:themeFill="background1" w:themeFillShade="F2"/>
          </w:tcPr>
          <w:p w:rsidR="00000000" w:rsidRDefault="00155E70">
            <w:pPr>
              <w:rPr>
                <w:noProof/>
              </w:rPr>
            </w:pPr>
            <w:r>
              <w:rPr>
                <w:noProof/>
              </w:rPr>
              <w:t>Only users with Administrator pri</w:t>
            </w:r>
            <w:r>
              <w:rPr>
                <w:noProof/>
              </w:rPr>
              <w:t>vileges will be able to download the lead data.</w:t>
            </w:r>
          </w:p>
        </w:tc>
        <w:tc>
          <w:tcPr>
            <w:tcW w:w="7407" w:type="dxa"/>
          </w:tcPr>
          <w:p w:rsidR="00000000" w:rsidRDefault="00155E70">
            <w:pPr>
              <w:rPr>
                <w:lang w:val="de-DE"/>
              </w:rPr>
            </w:pPr>
            <w:r>
              <w:rPr>
                <w:lang w:val="de-DE"/>
              </w:rPr>
              <w:t>Nur Benutzer mit Administratorrechten k</w:t>
            </w:r>
            <w:r>
              <w:rPr>
                <w:lang w:val="de-DE"/>
              </w:rPr>
              <w:t>ö</w:t>
            </w:r>
            <w:r>
              <w:rPr>
                <w:lang w:val="de-DE"/>
              </w:rPr>
              <w:t>nnen die Lead-Daten herunterladen.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7c12dbd5-857b-4615-9dfd-973d8d1ef438</w:t>
            </w:r>
          </w:p>
        </w:tc>
        <w:tc>
          <w:tcPr>
            <w:tcW w:w="7407" w:type="dxa"/>
            <w:shd w:val="clear" w:color="auto" w:fill="F2F2F2" w:themeFill="background1" w:themeFillShade="F2"/>
          </w:tcPr>
          <w:p w:rsidR="00000000" w:rsidRDefault="00155E70">
            <w:pPr>
              <w:rPr>
                <w:noProof/>
              </w:rPr>
            </w:pPr>
            <w:r>
              <w:rPr>
                <w:noProof/>
              </w:rPr>
              <w:t>To export Gallery lead data, follow these steps.</w:t>
            </w:r>
          </w:p>
        </w:tc>
        <w:tc>
          <w:tcPr>
            <w:tcW w:w="7407" w:type="dxa"/>
          </w:tcPr>
          <w:p w:rsidR="00000000" w:rsidRDefault="00155E70">
            <w:pPr>
              <w:rPr>
                <w:lang w:val="de-DE"/>
              </w:rPr>
            </w:pPr>
            <w:r>
              <w:rPr>
                <w:lang w:val="de-DE"/>
              </w:rPr>
              <w:t>F</w:t>
            </w:r>
            <w:r>
              <w:rPr>
                <w:lang w:val="de-DE"/>
              </w:rPr>
              <w:t>ü</w:t>
            </w:r>
            <w:r>
              <w:rPr>
                <w:lang w:val="de-DE"/>
              </w:rPr>
              <w:t xml:space="preserve">hren Sie die folgenden Schritte aus, um </w:t>
            </w:r>
            <w:r>
              <w:rPr>
                <w:lang w:val="de-DE"/>
              </w:rPr>
              <w:t>Galerie-Lead-Daten zu exportieren.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495ec021-586e-4a0f-9210-7eb73b0c7375</w:t>
            </w:r>
          </w:p>
        </w:tc>
        <w:tc>
          <w:tcPr>
            <w:tcW w:w="7407" w:type="dxa"/>
            <w:shd w:val="clear" w:color="auto" w:fill="F2F2F2" w:themeFill="background1" w:themeFillShade="F2"/>
          </w:tcPr>
          <w:p w:rsidR="00000000" w:rsidRDefault="00155E70">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000000" w:rsidRDefault="00155E70">
            <w:pPr>
              <w:rPr>
                <w:lang w:val="de-DE"/>
              </w:rPr>
            </w:pPr>
            <w:r>
              <w:rPr>
                <w:lang w:val="de-DE"/>
              </w:rPr>
              <w:t>Ö</w:t>
            </w:r>
            <w:r>
              <w:rPr>
                <w:lang w:val="de-DE"/>
              </w:rPr>
              <w:t xml:space="preserve">ffne das </w:t>
            </w:r>
            <w:r>
              <w:rPr>
                <w:rStyle w:val="mqInternal"/>
                <w:noProof/>
                <w:lang w:val="de-DE"/>
              </w:rPr>
              <w:t>[1}</w:t>
            </w:r>
            <w:r>
              <w:rPr>
                <w:lang w:val="de-DE"/>
              </w:rPr>
              <w:t>Publikum</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22385eeb-a25d-4622-8c4c-8115b45c5153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Galerie-Leads exportieren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9def460f-8723-4056-9c1d-4133a8a2a149</w:t>
            </w:r>
          </w:p>
        </w:tc>
        <w:tc>
          <w:tcPr>
            <w:tcW w:w="7407" w:type="dxa"/>
            <w:shd w:val="clear" w:color="auto" w:fill="F2F2F2" w:themeFill="background1" w:themeFillShade="F2"/>
          </w:tcPr>
          <w:p w:rsidR="00000000" w:rsidRDefault="00155E70">
            <w:pPr>
              <w:rPr>
                <w:noProof/>
              </w:rPr>
            </w:pPr>
            <w:r>
              <w:rPr>
                <w:noProof/>
              </w:rPr>
              <w:t>Select a Gallery experience to export the leads from.</w:t>
            </w:r>
          </w:p>
        </w:tc>
        <w:tc>
          <w:tcPr>
            <w:tcW w:w="7407" w:type="dxa"/>
          </w:tcPr>
          <w:p w:rsidR="00000000" w:rsidRDefault="00155E70">
            <w:pPr>
              <w:rPr>
                <w:lang w:val="de-DE"/>
              </w:rPr>
            </w:pPr>
            <w:r>
              <w:rPr>
                <w:lang w:val="de-DE"/>
              </w:rPr>
              <w:t>W</w:t>
            </w:r>
            <w:r>
              <w:rPr>
                <w:lang w:val="de-DE"/>
              </w:rPr>
              <w:t>ä</w:t>
            </w:r>
            <w:r>
              <w:rPr>
                <w:lang w:val="de-DE"/>
              </w:rPr>
              <w:t>hlen Sie eine Galerieerfahrung aus, aus der die Leads exportiert werden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011a6549-6981-4563</w:t>
            </w:r>
            <w:r>
              <w:rPr>
                <w:noProof/>
                <w:sz w:val="2"/>
              </w:rPr>
              <w:t>-80ee-f718bc73c6d1</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Anfangsdatum</w:t>
            </w:r>
            <w:r>
              <w:rPr>
                <w:rStyle w:val="mqInternal"/>
                <w:noProof/>
                <w:lang w:val="de-DE"/>
              </w:rPr>
              <w:t>{2]</w:t>
            </w:r>
            <w:r>
              <w:rPr>
                <w:lang w:val="de-DE"/>
              </w:rPr>
              <w:t xml:space="preserve"> und </w:t>
            </w:r>
            <w:r>
              <w:rPr>
                <w:rStyle w:val="mqInternal"/>
                <w:noProof/>
                <w:lang w:val="de-DE"/>
              </w:rPr>
              <w:t>[1}</w:t>
            </w:r>
            <w:r>
              <w:rPr>
                <w:lang w:val="de-DE"/>
              </w:rPr>
              <w:t>Endtermin</w:t>
            </w:r>
            <w:r>
              <w:rPr>
                <w:rStyle w:val="mqInternal"/>
                <w:noProof/>
                <w:lang w:val="de-DE"/>
              </w:rPr>
              <w:t>{2]</w:t>
            </w:r>
            <w:r>
              <w:rPr>
                <w:lang w:val="de-DE"/>
              </w:rPr>
              <w:t xml:space="preserve"> f</w:t>
            </w:r>
            <w:r>
              <w:rPr>
                <w:lang w:val="de-DE"/>
              </w:rPr>
              <w:t>ü</w:t>
            </w:r>
            <w:r>
              <w:rPr>
                <w:lang w:val="de-DE"/>
              </w:rPr>
              <w:t>r die f</w:t>
            </w:r>
            <w:r>
              <w:rPr>
                <w:lang w:val="de-DE"/>
              </w:rPr>
              <w:t>ü</w:t>
            </w:r>
            <w:r>
              <w:rPr>
                <w:lang w:val="de-DE"/>
              </w:rPr>
              <w:t>hrt.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e69c8d86-a838-49ad-9552-2837eb0f4218</w:t>
            </w:r>
          </w:p>
        </w:tc>
        <w:tc>
          <w:tcPr>
            <w:tcW w:w="7407" w:type="dxa"/>
            <w:shd w:val="clear" w:color="auto" w:fill="F2F2F2" w:themeFill="background1" w:themeFillShade="F2"/>
          </w:tcPr>
          <w:p w:rsidR="00000000" w:rsidRDefault="00155E70">
            <w:pPr>
              <w:rPr>
                <w:noProof/>
              </w:rPr>
            </w:pPr>
            <w:r>
              <w:rPr>
                <w:noProof/>
              </w:rPr>
              <w:t xml:space="preserve">Select an export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ein Exportformat, </w:t>
            </w:r>
            <w:r>
              <w:rPr>
                <w:rStyle w:val="mqInternal"/>
                <w:noProof/>
                <w:lang w:val="de-DE"/>
              </w:rPr>
              <w:t>[1}</w:t>
            </w:r>
            <w:r>
              <w:rPr>
                <w:lang w:val="de-DE"/>
              </w:rPr>
              <w:t>Komma-getrennte Werte</w:t>
            </w:r>
            <w:r>
              <w:rPr>
                <w:rStyle w:val="mqInternal"/>
                <w:noProof/>
                <w:lang w:val="de-DE"/>
              </w:rPr>
              <w:t>{2]</w:t>
            </w:r>
            <w:r>
              <w:rPr>
                <w:lang w:val="de-DE"/>
              </w:rPr>
              <w:t xml:space="preserve"> oder </w:t>
            </w:r>
            <w:r>
              <w:rPr>
                <w:rStyle w:val="mqInternal"/>
                <w:noProof/>
                <w:lang w:val="de-DE"/>
              </w:rPr>
              <w:t>[1}</w:t>
            </w:r>
            <w:r>
              <w:rPr>
                <w:lang w:val="de-DE"/>
              </w:rPr>
              <w:t>Excel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6ae55414-2216-496e-8582-ed7e5a6374e9</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Export</w:t>
            </w:r>
            <w:r>
              <w:rPr>
                <w:rStyle w:val="mqInternal"/>
                <w:noProof/>
                <w:lang w:val="de-DE"/>
              </w:rPr>
              <w:t>{2]</w:t>
            </w:r>
            <w:r>
              <w:rPr>
                <w:lang w:val="de-DE"/>
              </w:rPr>
              <w:t xml:space="preserve"> Schaltfl</w:t>
            </w:r>
            <w:r>
              <w:rPr>
                <w:lang w:val="de-DE"/>
              </w:rPr>
              <w:t>ä</w:t>
            </w:r>
            <w:r>
              <w:rPr>
                <w:lang w:val="de-DE"/>
              </w:rPr>
              <w:t>che zum Herunterladen der Lead-Daten.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c104c649-57fe-43ba-8865-a87326cbde50</w:t>
            </w:r>
          </w:p>
        </w:tc>
        <w:tc>
          <w:tcPr>
            <w:tcW w:w="7407" w:type="dxa"/>
            <w:shd w:val="clear" w:color="auto" w:fill="F2F2F2" w:themeFill="background1" w:themeFillShade="F2"/>
          </w:tcPr>
          <w:p w:rsidR="00000000" w:rsidRDefault="00155E70">
            <w:pPr>
              <w:rPr>
                <w:noProof/>
              </w:rPr>
            </w:pPr>
            <w:r>
              <w:rPr>
                <w:noProof/>
              </w:rPr>
              <w:t>The following fields will be included in the exported file:</w:t>
            </w:r>
          </w:p>
        </w:tc>
        <w:tc>
          <w:tcPr>
            <w:tcW w:w="7407" w:type="dxa"/>
          </w:tcPr>
          <w:p w:rsidR="00000000" w:rsidRDefault="00155E70">
            <w:pPr>
              <w:rPr>
                <w:lang w:val="de-DE"/>
              </w:rPr>
            </w:pPr>
            <w:r>
              <w:rPr>
                <w:lang w:val="de-DE"/>
              </w:rPr>
              <w:t>Die folgenden Felder werden in die exportierte Datei aufgenommen: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e95d67bf-a93e-4597-950b-9b48d01abcff</w:t>
            </w:r>
          </w:p>
        </w:tc>
        <w:tc>
          <w:tcPr>
            <w:tcW w:w="7407" w:type="dxa"/>
            <w:shd w:val="clear" w:color="auto" w:fill="F2F2F2" w:themeFill="background1" w:themeFillShade="F2"/>
          </w:tcPr>
          <w:p w:rsidR="00000000" w:rsidRDefault="00155E70">
            <w:pPr>
              <w:rPr>
                <w:noProof/>
              </w:rPr>
            </w:pPr>
            <w:r>
              <w:rPr>
                <w:rStyle w:val="mqInternal"/>
                <w:noProof/>
              </w:rPr>
              <w:t>[1}</w:t>
            </w:r>
            <w:r>
              <w:rPr>
                <w:noProof/>
              </w:rPr>
              <w:t>All possible lead form fields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Alle m</w:t>
            </w:r>
            <w:r>
              <w:rPr>
                <w:lang w:val="de-DE"/>
              </w:rPr>
              <w:t>ö</w:t>
            </w:r>
            <w:r>
              <w:rPr>
                <w:lang w:val="de-DE"/>
              </w:rPr>
              <w:t>glich</w:t>
            </w:r>
            <w:r>
              <w:rPr>
                <w:lang w:val="de-DE"/>
              </w:rPr>
              <w:t>en Lead-Formularfelder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980ef8c8-16c9-4f49-86a7-09dedec05080</w:t>
            </w:r>
          </w:p>
        </w:tc>
        <w:tc>
          <w:tcPr>
            <w:tcW w:w="7407" w:type="dxa"/>
            <w:shd w:val="clear" w:color="auto" w:fill="F2F2F2" w:themeFill="background1" w:themeFillShade="F2"/>
          </w:tcPr>
          <w:p w:rsidR="00000000" w:rsidRDefault="00155E70">
            <w:pPr>
              <w:rPr>
                <w:noProof/>
              </w:rPr>
            </w:pPr>
            <w:r>
              <w:rPr>
                <w:noProof/>
              </w:rPr>
              <w:t>emailAddress</w:t>
            </w:r>
          </w:p>
        </w:tc>
        <w:tc>
          <w:tcPr>
            <w:tcW w:w="7407" w:type="dxa"/>
          </w:tcPr>
          <w:p w:rsidR="00000000" w:rsidRDefault="00155E70">
            <w:pPr>
              <w:rPr>
                <w:lang w:val="de-DE"/>
              </w:rPr>
            </w:pPr>
            <w:r>
              <w:rPr>
                <w:lang w:val="de-DE"/>
              </w:rPr>
              <w:t>E-Mail-Addresse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71037ef9-0637-477d-a33d-0dc1f84edf00</w:t>
            </w:r>
          </w:p>
        </w:tc>
        <w:tc>
          <w:tcPr>
            <w:tcW w:w="7407" w:type="dxa"/>
            <w:shd w:val="clear" w:color="auto" w:fill="F2F2F2" w:themeFill="background1" w:themeFillShade="F2"/>
          </w:tcPr>
          <w:p w:rsidR="00000000" w:rsidRDefault="00155E70">
            <w:pPr>
              <w:rPr>
                <w:noProof/>
              </w:rPr>
            </w:pPr>
            <w:r>
              <w:rPr>
                <w:noProof/>
              </w:rPr>
              <w:t>firstName</w:t>
            </w:r>
          </w:p>
        </w:tc>
        <w:tc>
          <w:tcPr>
            <w:tcW w:w="7407" w:type="dxa"/>
          </w:tcPr>
          <w:p w:rsidR="00000000" w:rsidRDefault="00155E70">
            <w:pPr>
              <w:rPr>
                <w:lang w:val="de-DE"/>
              </w:rPr>
            </w:pPr>
            <w:r>
              <w:rPr>
                <w:lang w:val="de-DE"/>
              </w:rPr>
              <w:t>Vorname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8d1edaf0-2d32-4e44-b3bc-e4358aaef109</w:t>
            </w:r>
          </w:p>
        </w:tc>
        <w:tc>
          <w:tcPr>
            <w:tcW w:w="7407" w:type="dxa"/>
            <w:shd w:val="clear" w:color="auto" w:fill="F2F2F2" w:themeFill="background1" w:themeFillShade="F2"/>
          </w:tcPr>
          <w:p w:rsidR="00000000" w:rsidRDefault="00155E70">
            <w:pPr>
              <w:rPr>
                <w:noProof/>
              </w:rPr>
            </w:pPr>
            <w:r>
              <w:rPr>
                <w:noProof/>
              </w:rPr>
              <w:t>lastName</w:t>
            </w:r>
          </w:p>
        </w:tc>
        <w:tc>
          <w:tcPr>
            <w:tcW w:w="7407" w:type="dxa"/>
          </w:tcPr>
          <w:p w:rsidR="00000000" w:rsidRDefault="00155E70">
            <w:pPr>
              <w:rPr>
                <w:lang w:val="de-DE"/>
              </w:rPr>
            </w:pPr>
            <w:r>
              <w:rPr>
                <w:lang w:val="de-DE"/>
              </w:rPr>
              <w:t>Nachname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fb3560e5-63c5-4d6d-82c7-401805e9575e</w:t>
            </w:r>
          </w:p>
        </w:tc>
        <w:tc>
          <w:tcPr>
            <w:tcW w:w="7407" w:type="dxa"/>
            <w:shd w:val="clear" w:color="auto" w:fill="F2F2F2" w:themeFill="background1" w:themeFillShade="F2"/>
          </w:tcPr>
          <w:p w:rsidR="00000000" w:rsidRDefault="00155E70">
            <w:pPr>
              <w:rPr>
                <w:noProof/>
              </w:rPr>
            </w:pPr>
            <w:r>
              <w:rPr>
                <w:noProof/>
              </w:rPr>
              <w:t>businessPhone</w:t>
            </w:r>
          </w:p>
        </w:tc>
        <w:tc>
          <w:tcPr>
            <w:tcW w:w="7407" w:type="dxa"/>
          </w:tcPr>
          <w:p w:rsidR="00000000" w:rsidRDefault="00155E70">
            <w:pPr>
              <w:rPr>
                <w:lang w:val="de-DE"/>
              </w:rPr>
            </w:pPr>
            <w:r>
              <w:rPr>
                <w:lang w:val="de-DE"/>
              </w:rPr>
              <w:t>Gesch</w:t>
            </w:r>
            <w:r>
              <w:rPr>
                <w:lang w:val="de-DE"/>
              </w:rPr>
              <w:t>ä</w:t>
            </w:r>
            <w:r>
              <w:rPr>
                <w:lang w:val="de-DE"/>
              </w:rPr>
              <w:t>ftstelefon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9b76dfb6-b2dd-4849-a943-8730414cc3d6</w:t>
            </w:r>
          </w:p>
        </w:tc>
        <w:tc>
          <w:tcPr>
            <w:tcW w:w="7407" w:type="dxa"/>
            <w:shd w:val="clear" w:color="auto" w:fill="F2F2F2" w:themeFill="background1" w:themeFillShade="F2"/>
          </w:tcPr>
          <w:p w:rsidR="00000000" w:rsidRDefault="00155E70">
            <w:pPr>
              <w:rPr>
                <w:noProof/>
              </w:rPr>
            </w:pPr>
            <w:r>
              <w:rPr>
                <w:noProof/>
              </w:rPr>
              <w:t>country</w:t>
            </w:r>
          </w:p>
        </w:tc>
        <w:tc>
          <w:tcPr>
            <w:tcW w:w="7407" w:type="dxa"/>
          </w:tcPr>
          <w:p w:rsidR="00000000" w:rsidRDefault="00155E70">
            <w:pPr>
              <w:rPr>
                <w:lang w:val="de-DE"/>
              </w:rPr>
            </w:pPr>
            <w:r>
              <w:rPr>
                <w:lang w:val="de-DE"/>
              </w:rPr>
              <w:t>Land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7c97b0e1-894f-4d2e-8115-d6c7f789029c</w:t>
            </w:r>
          </w:p>
        </w:tc>
        <w:tc>
          <w:tcPr>
            <w:tcW w:w="7407" w:type="dxa"/>
            <w:shd w:val="clear" w:color="auto" w:fill="F2F2F2" w:themeFill="background1" w:themeFillShade="F2"/>
          </w:tcPr>
          <w:p w:rsidR="00000000" w:rsidRDefault="00155E70">
            <w:pPr>
              <w:rPr>
                <w:noProof/>
              </w:rPr>
            </w:pPr>
            <w:r>
              <w:rPr>
                <w:noProof/>
              </w:rPr>
              <w:t>companyName</w:t>
            </w:r>
          </w:p>
        </w:tc>
        <w:tc>
          <w:tcPr>
            <w:tcW w:w="7407" w:type="dxa"/>
          </w:tcPr>
          <w:p w:rsidR="00000000" w:rsidRDefault="00155E70">
            <w:pPr>
              <w:rPr>
                <w:lang w:val="de-DE"/>
              </w:rPr>
            </w:pPr>
            <w:r>
              <w:rPr>
                <w:lang w:val="de-DE"/>
              </w:rPr>
              <w:t>Name der Firma</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29 </w:t>
            </w:r>
            <w:r>
              <w:rPr>
                <w:noProof/>
                <w:sz w:val="16"/>
              </w:rPr>
              <w:br/>
            </w:r>
            <w:r>
              <w:rPr>
                <w:noProof/>
                <w:sz w:val="2"/>
              </w:rPr>
              <w:t>a2b3c846-d2a1-4feb-9016-d61ebe61bddb</w:t>
            </w:r>
          </w:p>
        </w:tc>
        <w:tc>
          <w:tcPr>
            <w:tcW w:w="7407" w:type="dxa"/>
            <w:shd w:val="clear" w:color="auto" w:fill="F2F2F2" w:themeFill="background1" w:themeFillShade="F2"/>
          </w:tcPr>
          <w:p w:rsidR="00000000" w:rsidRDefault="00155E70">
            <w:pPr>
              <w:rPr>
                <w:noProof/>
              </w:rPr>
            </w:pPr>
            <w:r>
              <w:rPr>
                <w:noProof/>
              </w:rPr>
              <w:t>industry</w:t>
            </w:r>
          </w:p>
        </w:tc>
        <w:tc>
          <w:tcPr>
            <w:tcW w:w="7407" w:type="dxa"/>
          </w:tcPr>
          <w:p w:rsidR="00000000" w:rsidRDefault="00155E70">
            <w:pPr>
              <w:rPr>
                <w:lang w:val="de-DE"/>
              </w:rPr>
            </w:pPr>
            <w:r>
              <w:rPr>
                <w:lang w:val="de-DE"/>
              </w:rPr>
              <w:t>Industrie</w:t>
            </w:r>
          </w:p>
        </w:tc>
      </w:tr>
      <w:tr w:rsidR="00000000">
        <w:tc>
          <w:tcPr>
            <w:tcW w:w="660" w:type="dxa"/>
            <w:shd w:val="clear" w:color="auto" w:fill="F2F2F2" w:themeFill="background1" w:themeFillShade="F2"/>
          </w:tcPr>
          <w:p w:rsidR="00000000" w:rsidRDefault="00155E70">
            <w:pPr>
              <w:rPr>
                <w:noProof/>
                <w:sz w:val="2"/>
              </w:rPr>
            </w:pPr>
            <w:r>
              <w:rPr>
                <w:noProof/>
                <w:sz w:val="16"/>
              </w:rPr>
              <w:t>30</w:t>
            </w:r>
            <w:r>
              <w:rPr>
                <w:noProof/>
                <w:sz w:val="16"/>
              </w:rPr>
              <w:t xml:space="preserve"> </w:t>
            </w:r>
            <w:r>
              <w:rPr>
                <w:noProof/>
                <w:sz w:val="16"/>
              </w:rPr>
              <w:br/>
            </w:r>
            <w:r>
              <w:rPr>
                <w:noProof/>
                <w:sz w:val="2"/>
              </w:rPr>
              <w:t>e724baed-f6f0-4cc1-b957-2ffe64daeb70</w:t>
            </w:r>
          </w:p>
        </w:tc>
        <w:tc>
          <w:tcPr>
            <w:tcW w:w="7407" w:type="dxa"/>
            <w:shd w:val="clear" w:color="auto" w:fill="F2F2F2" w:themeFill="background1" w:themeFillShade="F2"/>
          </w:tcPr>
          <w:p w:rsidR="00000000" w:rsidRDefault="00155E70">
            <w:pPr>
              <w:rPr>
                <w:noProof/>
              </w:rPr>
            </w:pPr>
            <w:r>
              <w:rPr>
                <w:rStyle w:val="mqInternal"/>
                <w:noProof/>
              </w:rPr>
              <w:t>[1}</w:t>
            </w:r>
            <w:r>
              <w:rPr>
                <w:noProof/>
              </w:rPr>
              <w:t>externalId</w:t>
            </w:r>
            <w:r>
              <w:rPr>
                <w:rStyle w:val="mqInternal"/>
                <w:noProof/>
              </w:rPr>
              <w:t>{2]</w:t>
            </w:r>
            <w:r>
              <w:rPr>
                <w:noProof/>
              </w:rPr>
              <w:t xml:space="preserve"> - ID used to uniquely identify the viewer</w:t>
            </w:r>
          </w:p>
        </w:tc>
        <w:tc>
          <w:tcPr>
            <w:tcW w:w="7407" w:type="dxa"/>
          </w:tcPr>
          <w:p w:rsidR="00000000" w:rsidRDefault="00155E70">
            <w:pPr>
              <w:rPr>
                <w:lang w:val="de-DE"/>
              </w:rPr>
            </w:pPr>
            <w:r>
              <w:rPr>
                <w:rStyle w:val="mqInternal"/>
                <w:noProof/>
                <w:lang w:val="de-DE"/>
              </w:rPr>
              <w:t>[1}</w:t>
            </w:r>
            <w:r>
              <w:rPr>
                <w:lang w:val="de-DE"/>
              </w:rPr>
              <w:t>externalId</w:t>
            </w:r>
            <w:r>
              <w:rPr>
                <w:rStyle w:val="mqInternal"/>
                <w:noProof/>
                <w:lang w:val="de-DE"/>
              </w:rPr>
              <w:t>{2]</w:t>
            </w:r>
            <w:r>
              <w:rPr>
                <w:lang w:val="de-DE"/>
              </w:rPr>
              <w:t xml:space="preserve"> - ID zur eindeutigen Identifizierung des Betrachters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c8f2a316-48c9-4332-b73f-bd6b692225a8</w:t>
            </w:r>
          </w:p>
        </w:tc>
        <w:tc>
          <w:tcPr>
            <w:tcW w:w="7407" w:type="dxa"/>
            <w:shd w:val="clear" w:color="auto" w:fill="F2F2F2" w:themeFill="background1" w:themeFillShade="F2"/>
          </w:tcPr>
          <w:p w:rsidR="00000000" w:rsidRDefault="00155E70">
            <w:pPr>
              <w:rPr>
                <w:noProof/>
              </w:rPr>
            </w:pPr>
            <w:r>
              <w:rPr>
                <w:rStyle w:val="mqInternal"/>
                <w:noProof/>
              </w:rPr>
              <w:t>[1}</w:t>
            </w:r>
            <w:r>
              <w:rPr>
                <w:noProof/>
              </w:rPr>
              <w:t>playerId</w:t>
            </w:r>
            <w:r>
              <w:rPr>
                <w:rStyle w:val="mqInternal"/>
                <w:noProof/>
              </w:rPr>
              <w:t>{2]</w:t>
            </w:r>
            <w:r>
              <w:rPr>
                <w:noProof/>
              </w:rPr>
              <w:t xml:space="preserve"> - Player ID t</w:t>
            </w:r>
            <w:r>
              <w:rPr>
                <w:noProof/>
              </w:rPr>
              <w:t>hat displayed the lead form</w:t>
            </w:r>
          </w:p>
        </w:tc>
        <w:tc>
          <w:tcPr>
            <w:tcW w:w="7407" w:type="dxa"/>
          </w:tcPr>
          <w:p w:rsidR="00000000" w:rsidRDefault="00155E70">
            <w:pPr>
              <w:rPr>
                <w:lang w:val="de-DE"/>
              </w:rPr>
            </w:pPr>
            <w:r>
              <w:rPr>
                <w:rStyle w:val="mqInternal"/>
                <w:noProof/>
                <w:lang w:val="de-DE"/>
              </w:rPr>
              <w:t>[1}</w:t>
            </w:r>
            <w:r>
              <w:rPr>
                <w:lang w:val="de-DE"/>
              </w:rPr>
              <w:t>playerId</w:t>
            </w:r>
            <w:r>
              <w:rPr>
                <w:rStyle w:val="mqInternal"/>
                <w:noProof/>
                <w:lang w:val="de-DE"/>
              </w:rPr>
              <w:t>{2]</w:t>
            </w:r>
            <w:r>
              <w:rPr>
                <w:lang w:val="de-DE"/>
              </w:rPr>
              <w:t xml:space="preserve"> - Spieler-ID, die das Lead-Formular anzeigt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39b9fd33-0fb2-4f82-a75f-d6723db3249f</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videoId</w:t>
            </w:r>
            <w:r>
              <w:rPr>
                <w:rStyle w:val="mqInternal"/>
                <w:noProof/>
              </w:rPr>
              <w:t>{2]</w:t>
            </w:r>
            <w:r>
              <w:rPr>
                <w:noProof/>
              </w:rPr>
              <w:t xml:space="preserve"> - Video ID of video being watched when data was collected</w:t>
            </w:r>
          </w:p>
        </w:tc>
        <w:tc>
          <w:tcPr>
            <w:tcW w:w="7407" w:type="dxa"/>
          </w:tcPr>
          <w:p w:rsidR="00000000" w:rsidRDefault="00155E70">
            <w:pPr>
              <w:rPr>
                <w:lang w:val="de-DE"/>
              </w:rPr>
            </w:pPr>
            <w:r>
              <w:rPr>
                <w:rStyle w:val="mqInternal"/>
                <w:noProof/>
                <w:lang w:val="de-DE"/>
              </w:rPr>
              <w:t>[1}</w:t>
            </w:r>
            <w:r>
              <w:rPr>
                <w:lang w:val="de-DE"/>
              </w:rPr>
              <w:t>videoId</w:t>
            </w:r>
            <w:r>
              <w:rPr>
                <w:rStyle w:val="mqInternal"/>
                <w:noProof/>
                <w:lang w:val="de-DE"/>
              </w:rPr>
              <w:t>{2]</w:t>
            </w:r>
            <w:r>
              <w:rPr>
                <w:lang w:val="de-DE"/>
              </w:rPr>
              <w:t xml:space="preserve"> - Video-ID des Videos, das beim Sammeln v</w:t>
            </w:r>
            <w:r>
              <w:rPr>
                <w:lang w:val="de-DE"/>
              </w:rPr>
              <w:t>on Daten angesehen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fa69414f-a6b4-44c0-b6e3-d59df7498607</w:t>
            </w:r>
          </w:p>
        </w:tc>
        <w:tc>
          <w:tcPr>
            <w:tcW w:w="7407" w:type="dxa"/>
            <w:shd w:val="clear" w:color="auto" w:fill="F2F2F2" w:themeFill="background1" w:themeFillShade="F2"/>
          </w:tcPr>
          <w:p w:rsidR="00000000" w:rsidRDefault="00155E70">
            <w:pPr>
              <w:rPr>
                <w:noProof/>
              </w:rPr>
            </w:pPr>
            <w:r>
              <w:rPr>
                <w:rStyle w:val="mqInternal"/>
                <w:noProof/>
              </w:rPr>
              <w:t>[1}</w:t>
            </w:r>
            <w:r>
              <w:rPr>
                <w:noProof/>
              </w:rPr>
              <w:t>pageUrl</w:t>
            </w:r>
            <w:r>
              <w:rPr>
                <w:rStyle w:val="mqInternal"/>
                <w:noProof/>
              </w:rPr>
              <w:t>{2]</w:t>
            </w:r>
            <w:r>
              <w:rPr>
                <w:noProof/>
              </w:rPr>
              <w:t xml:space="preserve"> - Page URL viewer was on when data was collected</w:t>
            </w:r>
          </w:p>
        </w:tc>
        <w:tc>
          <w:tcPr>
            <w:tcW w:w="7407" w:type="dxa"/>
          </w:tcPr>
          <w:p w:rsidR="00000000" w:rsidRDefault="00155E70">
            <w:pPr>
              <w:rPr>
                <w:lang w:val="de-DE"/>
              </w:rPr>
            </w:pPr>
            <w:r>
              <w:rPr>
                <w:rStyle w:val="mqInternal"/>
                <w:noProof/>
                <w:lang w:val="de-DE"/>
              </w:rPr>
              <w:t>[1}</w:t>
            </w:r>
            <w:r>
              <w:rPr>
                <w:lang w:val="de-DE"/>
              </w:rPr>
              <w:t>Seiten-URL</w:t>
            </w:r>
            <w:r>
              <w:rPr>
                <w:rStyle w:val="mqInternal"/>
                <w:noProof/>
                <w:lang w:val="de-DE"/>
              </w:rPr>
              <w:t>{2]</w:t>
            </w:r>
            <w:r>
              <w:rPr>
                <w:lang w:val="de-DE"/>
              </w:rPr>
              <w:t xml:space="preserve"> - Der Seiten-URL-Viewer war aktiviert, als Daten gesammelt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25b41b60-bed3-441b-a753-3271b95d1cdf</w:t>
            </w:r>
          </w:p>
        </w:tc>
        <w:tc>
          <w:tcPr>
            <w:tcW w:w="7407" w:type="dxa"/>
            <w:shd w:val="clear" w:color="auto" w:fill="F2F2F2" w:themeFill="background1" w:themeFillShade="F2"/>
          </w:tcPr>
          <w:p w:rsidR="00000000" w:rsidRDefault="00155E70">
            <w:pPr>
              <w:rPr>
                <w:noProof/>
              </w:rPr>
            </w:pPr>
            <w:r>
              <w:rPr>
                <w:rStyle w:val="mqInternal"/>
                <w:noProof/>
              </w:rPr>
              <w:t>[1</w:t>
            </w:r>
            <w:r>
              <w:rPr>
                <w:rStyle w:val="mqInternal"/>
                <w:noProof/>
              </w:rPr>
              <w:t>}</w:t>
            </w:r>
            <w:r>
              <w:rPr>
                <w:noProof/>
              </w:rPr>
              <w:t>createdAt</w:t>
            </w:r>
            <w:r>
              <w:rPr>
                <w:rStyle w:val="mqInternal"/>
                <w:noProof/>
              </w:rPr>
              <w:t>{2]</w:t>
            </w:r>
            <w:r>
              <w:rPr>
                <w:noProof/>
              </w:rPr>
              <w:t xml:space="preserve"> - date and time data was collected</w:t>
            </w:r>
          </w:p>
        </w:tc>
        <w:tc>
          <w:tcPr>
            <w:tcW w:w="7407" w:type="dxa"/>
          </w:tcPr>
          <w:p w:rsidR="00000000" w:rsidRDefault="00155E70">
            <w:pPr>
              <w:rPr>
                <w:lang w:val="de-DE"/>
              </w:rPr>
            </w:pPr>
            <w:r>
              <w:rPr>
                <w:rStyle w:val="mqInternal"/>
                <w:noProof/>
                <w:lang w:val="de-DE"/>
              </w:rPr>
              <w:t>[1}</w:t>
            </w:r>
            <w:r>
              <w:rPr>
                <w:lang w:val="de-DE"/>
              </w:rPr>
              <w:t>hergestellt in</w:t>
            </w:r>
            <w:r>
              <w:rPr>
                <w:rStyle w:val="mqInternal"/>
                <w:noProof/>
                <w:lang w:val="de-DE"/>
              </w:rPr>
              <w:t>{2]</w:t>
            </w:r>
            <w:r>
              <w:rPr>
                <w:lang w:val="de-DE"/>
              </w:rPr>
              <w:t xml:space="preserve"> - Datums- und Uhrzeitdaten wurden gesammelt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92f61126-4b62-404a-8f1d-dd0fe62dccaa</w:t>
            </w:r>
          </w:p>
        </w:tc>
        <w:tc>
          <w:tcPr>
            <w:tcW w:w="7407" w:type="dxa"/>
            <w:shd w:val="clear" w:color="auto" w:fill="F2F2F2" w:themeFill="background1" w:themeFillShade="F2"/>
          </w:tcPr>
          <w:p w:rsidR="00000000" w:rsidRDefault="00155E70">
            <w:pPr>
              <w:rPr>
                <w:noProof/>
              </w:rPr>
            </w:pPr>
            <w:r>
              <w:rPr>
                <w:rStyle w:val="mqInternal"/>
                <w:noProof/>
              </w:rPr>
              <w:t>[1}</w:t>
            </w:r>
            <w:r>
              <w:rPr>
                <w:noProof/>
              </w:rPr>
              <w:t>experience</w:t>
            </w:r>
            <w:r>
              <w:rPr>
                <w:rStyle w:val="mqInternal"/>
                <w:noProof/>
              </w:rPr>
              <w:t>{2]</w:t>
            </w:r>
            <w:r>
              <w:rPr>
                <w:noProof/>
              </w:rPr>
              <w:t xml:space="preserve"> - Name of experience being displayed when data was collected</w:t>
            </w:r>
          </w:p>
        </w:tc>
        <w:tc>
          <w:tcPr>
            <w:tcW w:w="7407" w:type="dxa"/>
          </w:tcPr>
          <w:p w:rsidR="00000000" w:rsidRDefault="00155E70">
            <w:pPr>
              <w:rPr>
                <w:lang w:val="de-DE"/>
              </w:rPr>
            </w:pPr>
            <w:r>
              <w:rPr>
                <w:rStyle w:val="mqInternal"/>
                <w:noProof/>
                <w:lang w:val="de-DE"/>
              </w:rPr>
              <w:t>[1}</w:t>
            </w:r>
            <w:r>
              <w:rPr>
                <w:lang w:val="de-DE"/>
              </w:rPr>
              <w:t>Erfahrung</w:t>
            </w:r>
            <w:r>
              <w:rPr>
                <w:rStyle w:val="mqInternal"/>
                <w:noProof/>
                <w:lang w:val="de-DE"/>
              </w:rPr>
              <w:t>{2]</w:t>
            </w:r>
            <w:r>
              <w:rPr>
                <w:lang w:val="de-DE"/>
              </w:rPr>
              <w:t xml:space="preserve"> - Name der Erfahrung, die angezeigt wird, als Daten gesammelt wurden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customizing-site-configuration-portal-experience.html</w:t>
            </w:r>
          </w:p>
          <w:p w:rsidR="00000000" w:rsidRDefault="00155E70">
            <w:pPr>
              <w:jc w:val="center"/>
              <w:rPr>
                <w:b/>
                <w:noProof/>
              </w:rPr>
            </w:pPr>
            <w:r>
              <w:rPr>
                <w:b/>
                <w:noProof/>
              </w:rPr>
              <w:t>MQ971010 ff142b7f-1689-47d5-82a8-5467b0bd8987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83c44ca6-01f6-412b-9073-a84b9f26b97b</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6e401ada-a447-4061</w:t>
            </w:r>
            <w:r>
              <w:rPr>
                <w:noProof/>
                <w:sz w:val="2"/>
              </w:rPr>
              <w:t>-9aeb-d1ce052fe821</w:t>
            </w:r>
          </w:p>
        </w:tc>
        <w:tc>
          <w:tcPr>
            <w:tcW w:w="7407" w:type="dxa"/>
            <w:shd w:val="clear" w:color="auto" w:fill="F2F2F2" w:themeFill="background1" w:themeFillShade="F2"/>
          </w:tcPr>
          <w:p w:rsidR="00000000" w:rsidRDefault="00155E70">
            <w:pPr>
              <w:rPr>
                <w:noProof/>
              </w:rPr>
            </w:pPr>
            <w:r>
              <w:rPr>
                <w:noProof/>
              </w:rPr>
              <w:t>Customizing the Site Configuration of a Portal Experience parent:</w:t>
            </w:r>
          </w:p>
        </w:tc>
        <w:tc>
          <w:tcPr>
            <w:tcW w:w="7407" w:type="dxa"/>
          </w:tcPr>
          <w:p w:rsidR="00000000" w:rsidRDefault="00155E70">
            <w:pPr>
              <w:rPr>
                <w:lang w:val="de-DE"/>
              </w:rPr>
            </w:pPr>
            <w:r>
              <w:rPr>
                <w:lang w:val="de-DE"/>
              </w:rPr>
              <w:t xml:space="preserve">Anpassen der Site-Konfiguration eines </w:t>
            </w:r>
            <w:r>
              <w:rPr>
                <w:lang w:val="de-DE"/>
              </w:rPr>
              <w:t>ü</w:t>
            </w:r>
            <w:r>
              <w:rPr>
                <w:lang w:val="de-DE"/>
              </w:rPr>
              <w:t>bergeordneten Portal Experience-Elements: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a439ea44-5351-4158-9d0e-904a7223e284</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e971d05e-372a-4ff4-a1bd-c50dabbad5a8</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6998f055-4b7a-4d40-9de0-84ab8ab4d337</w:t>
            </w:r>
          </w:p>
        </w:tc>
        <w:tc>
          <w:tcPr>
            <w:tcW w:w="7407" w:type="dxa"/>
            <w:shd w:val="clear" w:color="auto" w:fill="F2F2F2" w:themeFill="background1" w:themeFillShade="F2"/>
          </w:tcPr>
          <w:p w:rsidR="00000000" w:rsidRDefault="00155E70">
            <w:pPr>
              <w:rPr>
                <w:noProof/>
              </w:rPr>
            </w:pPr>
            <w:r>
              <w:rPr>
                <w:noProof/>
              </w:rPr>
              <w:t>Customizing the Site Configuration of a Portal Experience</w:t>
            </w:r>
          </w:p>
        </w:tc>
        <w:tc>
          <w:tcPr>
            <w:tcW w:w="7407" w:type="dxa"/>
          </w:tcPr>
          <w:p w:rsidR="00000000" w:rsidRDefault="00155E70">
            <w:pPr>
              <w:rPr>
                <w:lang w:val="de-DE"/>
              </w:rPr>
            </w:pPr>
            <w:r>
              <w:rPr>
                <w:lang w:val="de-DE"/>
              </w:rPr>
              <w:t>Anpassen der Site-Konfiguration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bab3ae8a-e908-4186-8aa7-7ec9f</w:t>
            </w:r>
            <w:r>
              <w:rPr>
                <w:noProof/>
                <w:sz w:val="2"/>
              </w:rPr>
              <w:t>d544b89</w:t>
            </w:r>
          </w:p>
        </w:tc>
        <w:tc>
          <w:tcPr>
            <w:tcW w:w="7407" w:type="dxa"/>
            <w:shd w:val="clear" w:color="auto" w:fill="F2F2F2" w:themeFill="background1" w:themeFillShade="F2"/>
          </w:tcPr>
          <w:p w:rsidR="00000000" w:rsidRDefault="00155E70">
            <w:pPr>
              <w:rPr>
                <w:noProof/>
              </w:rPr>
            </w:pPr>
            <w:r>
              <w:rPr>
                <w:noProof/>
              </w:rPr>
              <w:t>In this topic you will learn how to customize the site configuration of a Portal Experience.</w:t>
            </w:r>
          </w:p>
        </w:tc>
        <w:tc>
          <w:tcPr>
            <w:tcW w:w="7407" w:type="dxa"/>
          </w:tcPr>
          <w:p w:rsidR="00000000" w:rsidRDefault="00155E70">
            <w:pPr>
              <w:rPr>
                <w:lang w:val="de-DE"/>
              </w:rPr>
            </w:pPr>
            <w:r>
              <w:rPr>
                <w:lang w:val="de-DE"/>
              </w:rPr>
              <w:t>In diesem Thema erfahren Sie, wie Sie die Site-Konfiguration einer Portal Experience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be1c8193-5538-4d75-9261-00ef027caedb</w:t>
            </w:r>
          </w:p>
        </w:tc>
        <w:tc>
          <w:tcPr>
            <w:tcW w:w="7407" w:type="dxa"/>
            <w:shd w:val="clear" w:color="auto" w:fill="F2F2F2" w:themeFill="background1" w:themeFillShade="F2"/>
          </w:tcPr>
          <w:p w:rsidR="00000000" w:rsidRDefault="00155E70">
            <w:pPr>
              <w:rPr>
                <w:noProof/>
              </w:rPr>
            </w:pPr>
            <w:r>
              <w:rPr>
                <w:noProof/>
              </w:rPr>
              <w:t>To configure the Si</w:t>
            </w:r>
            <w:r>
              <w:rPr>
                <w:noProof/>
              </w:rPr>
              <w:t xml:space="preserve">te Configuration settings for a Portal Experience, edit the experience and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Bearbeiten Sie die Erfahrung und klicken Sie auf, um die Site-Konfigurationseinstellungen f</w:t>
            </w:r>
            <w:r>
              <w:rPr>
                <w:lang w:val="de-DE"/>
              </w:rPr>
              <w:t>ü</w:t>
            </w:r>
            <w:r>
              <w:rPr>
                <w:lang w:val="de-DE"/>
              </w:rPr>
              <w:t>r eine Portal-Erfahrung zu konfigu</w:t>
            </w:r>
            <w:r>
              <w:rPr>
                <w:lang w:val="de-DE"/>
              </w:rPr>
              <w:t xml:space="preserve">rieren </w:t>
            </w:r>
            <w:r>
              <w:rPr>
                <w:rStyle w:val="mqInternal"/>
                <w:noProof/>
                <w:lang w:val="de-DE"/>
              </w:rPr>
              <w:t>[1}</w:t>
            </w:r>
            <w:r>
              <w:rPr>
                <w:lang w:val="de-DE"/>
              </w:rPr>
              <w:t>STANDORTKONFIGURATION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e64f166f-0534-4a8c-a046-cf93b2b7f7c7</w:t>
            </w:r>
          </w:p>
        </w:tc>
        <w:tc>
          <w:tcPr>
            <w:tcW w:w="7407" w:type="dxa"/>
            <w:shd w:val="clear" w:color="auto" w:fill="F2F2F2" w:themeFill="background1" w:themeFillShade="F2"/>
          </w:tcPr>
          <w:p w:rsidR="00000000" w:rsidRDefault="00155E70">
            <w:pPr>
              <w:rPr>
                <w:noProof/>
              </w:rPr>
            </w:pPr>
            <w:r>
              <w:rPr>
                <w:noProof/>
              </w:rPr>
              <w:t>The following settings are available:</w:t>
            </w:r>
          </w:p>
        </w:tc>
        <w:tc>
          <w:tcPr>
            <w:tcW w:w="7407" w:type="dxa"/>
          </w:tcPr>
          <w:p w:rsidR="00000000" w:rsidRDefault="00155E70">
            <w:pPr>
              <w:rPr>
                <w:lang w:val="de-DE"/>
              </w:rPr>
            </w:pPr>
            <w:r>
              <w:rPr>
                <w:lang w:val="de-DE"/>
              </w:rPr>
              <w:t>Folgende Einstellungen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17954dcb-eba7-4315-bc48-3cde68802f5b</w:t>
            </w:r>
          </w:p>
        </w:tc>
        <w:tc>
          <w:tcPr>
            <w:tcW w:w="7407" w:type="dxa"/>
            <w:shd w:val="clear" w:color="auto" w:fill="F2F2F2" w:themeFill="background1" w:themeFillShade="F2"/>
          </w:tcPr>
          <w:p w:rsidR="00000000" w:rsidRDefault="00155E70">
            <w:pPr>
              <w:rPr>
                <w:noProof/>
              </w:rPr>
            </w:pPr>
            <w:r>
              <w:rPr>
                <w:rStyle w:val="mqInternal"/>
                <w:noProof/>
              </w:rPr>
              <w:t>[1}</w:t>
            </w:r>
            <w:r>
              <w:rPr>
                <w:noProof/>
              </w:rPr>
              <w:t>URL</w:t>
            </w:r>
            <w:r>
              <w:rPr>
                <w:rStyle w:val="mqInternal"/>
                <w:noProof/>
              </w:rPr>
              <w:t>{2]</w:t>
            </w:r>
            <w:r>
              <w:rPr>
                <w:noProof/>
              </w:rPr>
              <w:t xml:space="preserve"> - Configure the experience to use a custom domain</w:t>
            </w:r>
          </w:p>
        </w:tc>
        <w:tc>
          <w:tcPr>
            <w:tcW w:w="7407" w:type="dxa"/>
          </w:tcPr>
          <w:p w:rsidR="00000000" w:rsidRDefault="00155E70">
            <w:pPr>
              <w:rPr>
                <w:lang w:val="de-DE"/>
              </w:rPr>
            </w:pPr>
            <w:r>
              <w:rPr>
                <w:rStyle w:val="mqInternal"/>
                <w:noProof/>
                <w:lang w:val="de-DE"/>
              </w:rPr>
              <w:t>[1}</w:t>
            </w:r>
            <w:r>
              <w:rPr>
                <w:lang w:val="de-DE"/>
              </w:rPr>
              <w:t>URL</w:t>
            </w:r>
            <w:r>
              <w:rPr>
                <w:rStyle w:val="mqInternal"/>
                <w:noProof/>
                <w:lang w:val="de-DE"/>
              </w:rPr>
              <w:t>{2]</w:t>
            </w:r>
            <w:r>
              <w:rPr>
                <w:lang w:val="de-DE"/>
              </w:rPr>
              <w:t xml:space="preserve"> - Konfigurieren Sie die Erfahrung f</w:t>
            </w:r>
            <w:r>
              <w:rPr>
                <w:lang w:val="de-DE"/>
              </w:rPr>
              <w:t>ü</w:t>
            </w:r>
            <w:r>
              <w:rPr>
                <w:lang w:val="de-DE"/>
              </w:rPr>
              <w:t>r die Verwendung einer benutzerdefinierten Dom</w:t>
            </w:r>
            <w:r>
              <w:rPr>
                <w:lang w:val="de-DE"/>
              </w:rPr>
              <w:t>ä</w:t>
            </w:r>
            <w:r>
              <w:rPr>
                <w:lang w:val="de-DE"/>
              </w:rPr>
              <w:t>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73bb74da-6d85-4e36-b3e6-ef5e618772e3</w:t>
            </w:r>
          </w:p>
        </w:tc>
        <w:tc>
          <w:tcPr>
            <w:tcW w:w="7407" w:type="dxa"/>
            <w:shd w:val="clear" w:color="auto" w:fill="F2F2F2" w:themeFill="background1" w:themeFillShade="F2"/>
          </w:tcPr>
          <w:p w:rsidR="00000000" w:rsidRDefault="00155E70">
            <w:pPr>
              <w:rPr>
                <w:noProof/>
              </w:rPr>
            </w:pPr>
            <w:r>
              <w:rPr>
                <w:rStyle w:val="mqInternal"/>
                <w:noProof/>
              </w:rPr>
              <w:t>[1}</w:t>
            </w:r>
            <w:r>
              <w:rPr>
                <w:noProof/>
              </w:rPr>
              <w:t>Search Engine Optimization</w:t>
            </w:r>
            <w:r>
              <w:rPr>
                <w:rStyle w:val="mqInternal"/>
                <w:noProof/>
              </w:rPr>
              <w:t>{2]</w:t>
            </w:r>
            <w:r>
              <w:rPr>
                <w:noProof/>
              </w:rPr>
              <w:t xml:space="preserve"> - Configure settings to help impro</w:t>
            </w:r>
            <w:r>
              <w:rPr>
                <w:noProof/>
              </w:rPr>
              <w:t>ve SEO</w:t>
            </w:r>
          </w:p>
        </w:tc>
        <w:tc>
          <w:tcPr>
            <w:tcW w:w="7407" w:type="dxa"/>
          </w:tcPr>
          <w:p w:rsidR="00000000" w:rsidRDefault="00155E70">
            <w:pPr>
              <w:rPr>
                <w:lang w:val="de-DE"/>
              </w:rPr>
            </w:pPr>
            <w:r>
              <w:rPr>
                <w:rStyle w:val="mqInternal"/>
                <w:noProof/>
                <w:lang w:val="de-DE"/>
              </w:rPr>
              <w:t>[1}</w:t>
            </w:r>
            <w:r>
              <w:rPr>
                <w:lang w:val="de-DE"/>
              </w:rPr>
              <w:t>Suchmaschinenoptimierung</w:t>
            </w:r>
            <w:r>
              <w:rPr>
                <w:rStyle w:val="mqInternal"/>
                <w:noProof/>
                <w:lang w:val="de-DE"/>
              </w:rPr>
              <w:t>{2]</w:t>
            </w:r>
            <w:r>
              <w:rPr>
                <w:lang w:val="de-DE"/>
              </w:rPr>
              <w:t xml:space="preserve"> - Konfigurieren Sie Einstellungen, um die Suchmaschinenoptimierung zu verbessern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db41a58b-6aaf-4103-9a52-8c81ac3996ae</w:t>
            </w:r>
          </w:p>
        </w:tc>
        <w:tc>
          <w:tcPr>
            <w:tcW w:w="7407" w:type="dxa"/>
            <w:shd w:val="clear" w:color="auto" w:fill="F2F2F2" w:themeFill="background1" w:themeFillShade="F2"/>
          </w:tcPr>
          <w:p w:rsidR="00000000" w:rsidRDefault="00155E70">
            <w:pPr>
              <w:rPr>
                <w:noProof/>
              </w:rPr>
            </w:pPr>
            <w:r>
              <w:rPr>
                <w:rStyle w:val="mqInternal"/>
                <w:noProof/>
              </w:rPr>
              <w:t>[1}</w:t>
            </w:r>
            <w:r>
              <w:rPr>
                <w:noProof/>
              </w:rPr>
              <w:t>Access Control</w:t>
            </w:r>
            <w:r>
              <w:rPr>
                <w:rStyle w:val="mqInternal"/>
                <w:noProof/>
              </w:rPr>
              <w:t>{2]</w:t>
            </w:r>
            <w:r>
              <w:rPr>
                <w:noProof/>
              </w:rPr>
              <w:t xml:space="preserve"> - Configure single sign-on and IP restrictions</w:t>
            </w:r>
          </w:p>
        </w:tc>
        <w:tc>
          <w:tcPr>
            <w:tcW w:w="7407" w:type="dxa"/>
          </w:tcPr>
          <w:p w:rsidR="00000000" w:rsidRDefault="00155E70">
            <w:pPr>
              <w:rPr>
                <w:lang w:val="de-DE"/>
              </w:rPr>
            </w:pPr>
            <w:r>
              <w:rPr>
                <w:rStyle w:val="mqInternal"/>
                <w:noProof/>
                <w:lang w:val="de-DE"/>
              </w:rPr>
              <w:t>[1}</w:t>
            </w:r>
            <w:r>
              <w:rPr>
                <w:lang w:val="de-DE"/>
              </w:rPr>
              <w:t>Zugangskontrolle</w:t>
            </w:r>
            <w:r>
              <w:rPr>
                <w:rStyle w:val="mqInternal"/>
                <w:noProof/>
                <w:lang w:val="de-DE"/>
              </w:rPr>
              <w:t>{2]</w:t>
            </w:r>
            <w:r>
              <w:rPr>
                <w:lang w:val="de-DE"/>
              </w:rPr>
              <w:t xml:space="preserve"> - Konfigurieren Sie Single Sign-On- und IP-Einschr</w:t>
            </w:r>
            <w:r>
              <w:rPr>
                <w:lang w:val="de-DE"/>
              </w:rPr>
              <w:t>ä</w:t>
            </w:r>
            <w:r>
              <w:rPr>
                <w:lang w:val="de-DE"/>
              </w:rPr>
              <w:t>nkungen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7bd9133b-93ea-4869-a7a3-55648696fb49</w:t>
            </w:r>
          </w:p>
        </w:tc>
        <w:tc>
          <w:tcPr>
            <w:tcW w:w="7407" w:type="dxa"/>
            <w:shd w:val="clear" w:color="auto" w:fill="F2F2F2" w:themeFill="background1" w:themeFillShade="F2"/>
          </w:tcPr>
          <w:p w:rsidR="00000000" w:rsidRDefault="00155E70">
            <w:pPr>
              <w:rPr>
                <w:noProof/>
              </w:rPr>
            </w:pPr>
            <w:r>
              <w:rPr>
                <w:rStyle w:val="mqInternal"/>
                <w:noProof/>
              </w:rPr>
              <w:t>[1}</w:t>
            </w:r>
            <w:r>
              <w:rPr>
                <w:noProof/>
              </w:rPr>
              <w:t>Third-Party Tracking</w:t>
            </w:r>
            <w:r>
              <w:rPr>
                <w:rStyle w:val="mqInternal"/>
                <w:noProof/>
              </w:rPr>
              <w:t>{2]</w:t>
            </w:r>
            <w:r>
              <w:rPr>
                <w:noProof/>
              </w:rPr>
              <w:t xml:space="preserve"> - Configure integration with Google, Eloqua and Marketo</w:t>
            </w:r>
          </w:p>
        </w:tc>
        <w:tc>
          <w:tcPr>
            <w:tcW w:w="7407" w:type="dxa"/>
          </w:tcPr>
          <w:p w:rsidR="00000000" w:rsidRDefault="00155E70">
            <w:pPr>
              <w:rPr>
                <w:lang w:val="de-DE"/>
              </w:rPr>
            </w:pPr>
            <w:r>
              <w:rPr>
                <w:rStyle w:val="mqInternal"/>
                <w:noProof/>
                <w:lang w:val="de-DE"/>
              </w:rPr>
              <w:t>[1}</w:t>
            </w:r>
            <w:r>
              <w:rPr>
                <w:lang w:val="de-DE"/>
              </w:rPr>
              <w:t>Tracking von Drittanbietern</w:t>
            </w:r>
            <w:r>
              <w:rPr>
                <w:rStyle w:val="mqInternal"/>
                <w:noProof/>
                <w:lang w:val="de-DE"/>
              </w:rPr>
              <w:t>{2]</w:t>
            </w:r>
            <w:r>
              <w:rPr>
                <w:lang w:val="de-DE"/>
              </w:rPr>
              <w:t xml:space="preserve"> - Konfigurieren Sie die Integration m</w:t>
            </w:r>
            <w:r>
              <w:rPr>
                <w:lang w:val="de-DE"/>
              </w:rPr>
              <w:t>it Google, Eloqua und Marketo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baa31088-9d9c-4bb8-a2c3-20287c005401</w:t>
            </w:r>
          </w:p>
        </w:tc>
        <w:tc>
          <w:tcPr>
            <w:tcW w:w="7407" w:type="dxa"/>
            <w:shd w:val="clear" w:color="auto" w:fill="F2F2F2" w:themeFill="background1" w:themeFillShade="F2"/>
          </w:tcPr>
          <w:p w:rsidR="00000000" w:rsidRDefault="00155E70">
            <w:pPr>
              <w:rPr>
                <w:noProof/>
              </w:rPr>
            </w:pPr>
            <w:r>
              <w:rPr>
                <w:noProof/>
              </w:rPr>
              <w:t>Using a custom domain</w:t>
            </w:r>
          </w:p>
        </w:tc>
        <w:tc>
          <w:tcPr>
            <w:tcW w:w="7407" w:type="dxa"/>
          </w:tcPr>
          <w:p w:rsidR="00000000" w:rsidRDefault="00155E70">
            <w:pPr>
              <w:rPr>
                <w:lang w:val="de-DE"/>
              </w:rPr>
            </w:pPr>
            <w:r>
              <w:rPr>
                <w:lang w:val="de-DE"/>
              </w:rPr>
              <w:t>Verwenden einer benutzerdefinierten Domain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5a3f5fd1-2d52-4383-8835-078bf44b1b10</w:t>
            </w:r>
          </w:p>
        </w:tc>
        <w:tc>
          <w:tcPr>
            <w:tcW w:w="7407" w:type="dxa"/>
            <w:shd w:val="clear" w:color="auto" w:fill="F2F2F2" w:themeFill="background1" w:themeFillShade="F2"/>
          </w:tcPr>
          <w:p w:rsidR="00000000" w:rsidRDefault="00155E70">
            <w:pPr>
              <w:rPr>
                <w:noProof/>
              </w:rPr>
            </w:pPr>
            <w:r>
              <w:rPr>
                <w:noProof/>
              </w:rPr>
              <w:t>Using a custom domain allows you to host a Portal Experience on your own URL.</w:t>
            </w:r>
          </w:p>
        </w:tc>
        <w:tc>
          <w:tcPr>
            <w:tcW w:w="7407" w:type="dxa"/>
          </w:tcPr>
          <w:p w:rsidR="00000000" w:rsidRDefault="00155E70">
            <w:pPr>
              <w:rPr>
                <w:lang w:val="de-DE"/>
              </w:rPr>
            </w:pPr>
            <w:r>
              <w:rPr>
                <w:lang w:val="de-DE"/>
              </w:rPr>
              <w:t>Durch die Verwendung einer benutzerdefinierten Domain k</w:t>
            </w:r>
            <w:r>
              <w:rPr>
                <w:lang w:val="de-DE"/>
              </w:rPr>
              <w:t>ö</w:t>
            </w:r>
            <w:r>
              <w:rPr>
                <w:lang w:val="de-DE"/>
              </w:rPr>
              <w:t>nnen Sie eine Portal Experience unter Ihrer eigenen URL hosten.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3f7d8630-3f93-44cd-84c9-790352a0c055</w:t>
            </w:r>
          </w:p>
        </w:tc>
        <w:tc>
          <w:tcPr>
            <w:tcW w:w="7407" w:type="dxa"/>
            <w:shd w:val="clear" w:color="auto" w:fill="F2F2F2" w:themeFill="background1" w:themeFillShade="F2"/>
          </w:tcPr>
          <w:p w:rsidR="00000000" w:rsidRDefault="00155E70">
            <w:pPr>
              <w:rPr>
                <w:noProof/>
              </w:rPr>
            </w:pPr>
            <w:r>
              <w:rPr>
                <w:noProof/>
              </w:rPr>
              <w:t xml:space="preserve">For information on using a custom domain, see </w:t>
            </w:r>
            <w:r>
              <w:rPr>
                <w:rStyle w:val="mqInternal"/>
                <w:noProof/>
              </w:rPr>
              <w:t>[1}</w:t>
            </w:r>
            <w:r>
              <w:rPr>
                <w:noProof/>
              </w:rPr>
              <w:t>Assigning a Custom Domain to a Portal Experi</w:t>
            </w:r>
            <w:r>
              <w:rPr>
                <w:noProof/>
              </w:rPr>
              <w:t>ence</w:t>
            </w:r>
            <w:r>
              <w:rPr>
                <w:rStyle w:val="mqInternal"/>
                <w:noProof/>
              </w:rPr>
              <w:t>{2]</w:t>
            </w:r>
            <w:r>
              <w:rPr>
                <w:noProof/>
              </w:rPr>
              <w:t>.</w:t>
            </w:r>
          </w:p>
        </w:tc>
        <w:tc>
          <w:tcPr>
            <w:tcW w:w="7407" w:type="dxa"/>
          </w:tcPr>
          <w:p w:rsidR="00000000" w:rsidRDefault="00155E70">
            <w:pPr>
              <w:rPr>
                <w:lang w:val="de-DE"/>
              </w:rPr>
            </w:pPr>
            <w:r>
              <w:rPr>
                <w:lang w:val="de-DE"/>
              </w:rPr>
              <w:t xml:space="preserve">Informationen zur Verwendung einer benutzerdefinierten Domain finden Sie unter </w:t>
            </w:r>
            <w:r>
              <w:rPr>
                <w:rStyle w:val="mqInternal"/>
                <w:noProof/>
                <w:lang w:val="de-DE"/>
              </w:rPr>
              <w:t>[1}</w:t>
            </w:r>
            <w:r>
              <w:rPr>
                <w:lang w:val="de-DE"/>
              </w:rPr>
              <w:t>Zuweisen einer benutzerdefinierten Dom</w:t>
            </w:r>
            <w:r>
              <w:rPr>
                <w:lang w:val="de-DE"/>
              </w:rPr>
              <w:t>ä</w:t>
            </w:r>
            <w:r>
              <w:rPr>
                <w:lang w:val="de-DE"/>
              </w:rPr>
              <w:t>ne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abeb9233-79ea-4cc3-be6c-3f109846238f</w:t>
            </w:r>
          </w:p>
        </w:tc>
        <w:tc>
          <w:tcPr>
            <w:tcW w:w="7407" w:type="dxa"/>
            <w:shd w:val="clear" w:color="auto" w:fill="F2F2F2" w:themeFill="background1" w:themeFillShade="F2"/>
          </w:tcPr>
          <w:p w:rsidR="00000000" w:rsidRDefault="00155E70">
            <w:pPr>
              <w:rPr>
                <w:noProof/>
              </w:rPr>
            </w:pPr>
            <w:r>
              <w:rPr>
                <w:noProof/>
              </w:rPr>
              <w:t>Configuring SEO settings</w:t>
            </w:r>
          </w:p>
        </w:tc>
        <w:tc>
          <w:tcPr>
            <w:tcW w:w="7407" w:type="dxa"/>
          </w:tcPr>
          <w:p w:rsidR="00000000" w:rsidRDefault="00155E70">
            <w:pPr>
              <w:rPr>
                <w:lang w:val="de-DE"/>
              </w:rPr>
            </w:pPr>
            <w:r>
              <w:rPr>
                <w:lang w:val="de-DE"/>
              </w:rPr>
              <w:t>SEO-Einstellungen konfiguri</w:t>
            </w:r>
            <w:r>
              <w:rPr>
                <w:lang w:val="de-DE"/>
              </w:rPr>
              <w:t>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530e9618-f8fb-4ba4-8aef-156ee66a4d69</w:t>
            </w:r>
          </w:p>
        </w:tc>
        <w:tc>
          <w:tcPr>
            <w:tcW w:w="7407" w:type="dxa"/>
            <w:shd w:val="clear" w:color="auto" w:fill="F2F2F2" w:themeFill="background1" w:themeFillShade="F2"/>
          </w:tcPr>
          <w:p w:rsidR="00000000" w:rsidRDefault="00155E70">
            <w:pPr>
              <w:rPr>
                <w:noProof/>
              </w:rPr>
            </w:pPr>
            <w:r>
              <w:rPr>
                <w:noProof/>
              </w:rPr>
              <w:t xml:space="preserve">The Search Engine Optimization settings are used to configure the site image, </w:t>
            </w:r>
            <w:r>
              <w:rPr>
                <w:noProof/>
              </w:rPr>
              <w:lastRenderedPageBreak/>
              <w:t>keywords and meta tags and to access the site map and search feed URLs.</w:t>
            </w:r>
          </w:p>
        </w:tc>
        <w:tc>
          <w:tcPr>
            <w:tcW w:w="7407" w:type="dxa"/>
          </w:tcPr>
          <w:p w:rsidR="00000000" w:rsidRDefault="00155E70">
            <w:pPr>
              <w:rPr>
                <w:lang w:val="de-DE"/>
              </w:rPr>
            </w:pPr>
            <w:r>
              <w:rPr>
                <w:lang w:val="de-DE"/>
              </w:rPr>
              <w:lastRenderedPageBreak/>
              <w:t>Die Einstellungen f</w:t>
            </w:r>
            <w:r>
              <w:rPr>
                <w:lang w:val="de-DE"/>
              </w:rPr>
              <w:t>ü</w:t>
            </w:r>
            <w:r>
              <w:rPr>
                <w:lang w:val="de-DE"/>
              </w:rPr>
              <w:t>r die Suchmaschinenoptimierung werden v</w:t>
            </w:r>
            <w:r>
              <w:rPr>
                <w:lang w:val="de-DE"/>
              </w:rPr>
              <w:t xml:space="preserve">erwendet, um das </w:t>
            </w:r>
            <w:r>
              <w:rPr>
                <w:lang w:val="de-DE"/>
              </w:rPr>
              <w:lastRenderedPageBreak/>
              <w:t>Site-Image, die Keywords und Meta-Tags zu konfigurieren und auf die URLs der Site-Map und des Such-Feeds zuzugreifen.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18 </w:t>
            </w:r>
            <w:r>
              <w:rPr>
                <w:noProof/>
                <w:sz w:val="16"/>
              </w:rPr>
              <w:br/>
            </w:r>
            <w:r>
              <w:rPr>
                <w:noProof/>
                <w:sz w:val="2"/>
              </w:rPr>
              <w:t>8d82b4f6-3b95-4c67-b381-a040a8c77558</w:t>
            </w:r>
          </w:p>
        </w:tc>
        <w:tc>
          <w:tcPr>
            <w:tcW w:w="7407" w:type="dxa"/>
            <w:shd w:val="clear" w:color="auto" w:fill="F2F2F2" w:themeFill="background1" w:themeFillShade="F2"/>
          </w:tcPr>
          <w:p w:rsidR="00000000" w:rsidRDefault="00155E70">
            <w:pPr>
              <w:rPr>
                <w:noProof/>
              </w:rPr>
            </w:pPr>
            <w:r>
              <w:rPr>
                <w:noProof/>
              </w:rPr>
              <w:t xml:space="preserve">For information on configuring the Search Engine Optimization settings, see </w:t>
            </w:r>
            <w:r>
              <w:rPr>
                <w:rStyle w:val="mqInternal"/>
                <w:noProof/>
              </w:rPr>
              <w:t>[1}</w:t>
            </w:r>
            <w:r>
              <w:rPr>
                <w:noProof/>
              </w:rPr>
              <w:t>Configuring Search Engine Optimization Settings for a Portal Experience</w:t>
            </w:r>
            <w:r>
              <w:rPr>
                <w:rStyle w:val="mqInternal"/>
                <w:noProof/>
              </w:rPr>
              <w:t>{2]</w:t>
            </w:r>
            <w:r>
              <w:rPr>
                <w:noProof/>
              </w:rPr>
              <w:t>.</w:t>
            </w:r>
          </w:p>
        </w:tc>
        <w:tc>
          <w:tcPr>
            <w:tcW w:w="7407" w:type="dxa"/>
          </w:tcPr>
          <w:p w:rsidR="00000000" w:rsidRDefault="00155E70">
            <w:pPr>
              <w:rPr>
                <w:lang w:val="de-DE"/>
              </w:rPr>
            </w:pPr>
            <w:r>
              <w:rPr>
                <w:lang w:val="de-DE"/>
              </w:rPr>
              <w:t>Informationen zum Konfigurieren der Einstellungen f</w:t>
            </w:r>
            <w:r>
              <w:rPr>
                <w:lang w:val="de-DE"/>
              </w:rPr>
              <w:t>ü</w:t>
            </w:r>
            <w:r>
              <w:rPr>
                <w:lang w:val="de-DE"/>
              </w:rPr>
              <w:t xml:space="preserve">r die Suchmaschinenoptimierung finden Sie unter </w:t>
            </w:r>
            <w:r>
              <w:rPr>
                <w:rStyle w:val="mqInternal"/>
                <w:noProof/>
                <w:lang w:val="de-DE"/>
              </w:rPr>
              <w:t>[1}</w:t>
            </w:r>
            <w:r>
              <w:rPr>
                <w:lang w:val="de-DE"/>
              </w:rPr>
              <w:t>Konfigurieren der Einstellungen f</w:t>
            </w:r>
            <w:r>
              <w:rPr>
                <w:lang w:val="de-DE"/>
              </w:rPr>
              <w:t>ü</w:t>
            </w:r>
            <w:r>
              <w:rPr>
                <w:lang w:val="de-DE"/>
              </w:rPr>
              <w:t>r die Suchmaschinenoptimierung f</w:t>
            </w:r>
            <w:r>
              <w:rPr>
                <w:lang w:val="de-DE"/>
              </w:rPr>
              <w:t>ü</w:t>
            </w:r>
            <w:r>
              <w:rPr>
                <w:lang w:val="de-DE"/>
              </w:rPr>
              <w:t>r eine Por</w:t>
            </w:r>
            <w:r>
              <w:rPr>
                <w:lang w:val="de-DE"/>
              </w:rPr>
              <w:t>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e08da9d4-1346-4892-a530-f27a661ab5a9</w:t>
            </w:r>
          </w:p>
        </w:tc>
        <w:tc>
          <w:tcPr>
            <w:tcW w:w="7407" w:type="dxa"/>
            <w:shd w:val="clear" w:color="auto" w:fill="F2F2F2" w:themeFill="background1" w:themeFillShade="F2"/>
          </w:tcPr>
          <w:p w:rsidR="00000000" w:rsidRDefault="00155E70">
            <w:pPr>
              <w:rPr>
                <w:noProof/>
              </w:rPr>
            </w:pPr>
            <w:r>
              <w:rPr>
                <w:noProof/>
              </w:rPr>
              <w:t>Configuring access control settings</w:t>
            </w:r>
          </w:p>
        </w:tc>
        <w:tc>
          <w:tcPr>
            <w:tcW w:w="7407" w:type="dxa"/>
          </w:tcPr>
          <w:p w:rsidR="00000000" w:rsidRDefault="00155E70">
            <w:pPr>
              <w:rPr>
                <w:lang w:val="de-DE"/>
              </w:rPr>
            </w:pPr>
            <w:r>
              <w:rPr>
                <w:lang w:val="de-DE"/>
              </w:rPr>
              <w:t>Konfigurieren der Zugriffssteuerungseinstellungen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e477adb6-8910-424e-8c73-05ca6b7b58a6</w:t>
            </w:r>
          </w:p>
        </w:tc>
        <w:tc>
          <w:tcPr>
            <w:tcW w:w="7407" w:type="dxa"/>
            <w:shd w:val="clear" w:color="auto" w:fill="F2F2F2" w:themeFill="background1" w:themeFillShade="F2"/>
          </w:tcPr>
          <w:p w:rsidR="00000000" w:rsidRDefault="00155E70">
            <w:pPr>
              <w:rPr>
                <w:noProof/>
              </w:rPr>
            </w:pPr>
            <w:r>
              <w:rPr>
                <w:noProof/>
              </w:rPr>
              <w:t xml:space="preserve">The Access Control settings are used to control </w:t>
            </w:r>
            <w:r>
              <w:rPr>
                <w:noProof/>
              </w:rPr>
              <w:t>who can access a Portal Experience.</w:t>
            </w:r>
          </w:p>
        </w:tc>
        <w:tc>
          <w:tcPr>
            <w:tcW w:w="7407" w:type="dxa"/>
          </w:tcPr>
          <w:p w:rsidR="00000000" w:rsidRDefault="00155E70">
            <w:pPr>
              <w:rPr>
                <w:lang w:val="de-DE"/>
              </w:rPr>
            </w:pPr>
            <w:r>
              <w:rPr>
                <w:lang w:val="de-DE"/>
              </w:rPr>
              <w:t>Mit den Einstellungen f</w:t>
            </w:r>
            <w:r>
              <w:rPr>
                <w:lang w:val="de-DE"/>
              </w:rPr>
              <w:t>ü</w:t>
            </w:r>
            <w:r>
              <w:rPr>
                <w:lang w:val="de-DE"/>
              </w:rPr>
              <w:t>r die Zugriffssteuerung k</w:t>
            </w:r>
            <w:r>
              <w:rPr>
                <w:lang w:val="de-DE"/>
              </w:rPr>
              <w:t>ö</w:t>
            </w:r>
            <w:r>
              <w:rPr>
                <w:lang w:val="de-DE"/>
              </w:rPr>
              <w:t>nnen Sie steuern, wer auf eine Portalerfahrung zugreifen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e8d68ac4-4f42-484c-8c1c-42bfb99f58a3</w:t>
            </w:r>
          </w:p>
        </w:tc>
        <w:tc>
          <w:tcPr>
            <w:tcW w:w="7407" w:type="dxa"/>
            <w:shd w:val="clear" w:color="auto" w:fill="F2F2F2" w:themeFill="background1" w:themeFillShade="F2"/>
          </w:tcPr>
          <w:p w:rsidR="00000000" w:rsidRDefault="00155E70">
            <w:pPr>
              <w:rPr>
                <w:noProof/>
              </w:rPr>
            </w:pPr>
            <w:r>
              <w:rPr>
                <w:noProof/>
              </w:rPr>
              <w:t>Gallery can restrict access using a simple access code, integrate</w:t>
            </w:r>
            <w:r>
              <w:rPr>
                <w:noProof/>
              </w:rPr>
              <w:t xml:space="preserve"> with single sign-on solutions and can restrict access to sites based upon the viewer's IP address.</w:t>
            </w:r>
          </w:p>
        </w:tc>
        <w:tc>
          <w:tcPr>
            <w:tcW w:w="7407" w:type="dxa"/>
          </w:tcPr>
          <w:p w:rsidR="00000000" w:rsidRDefault="00155E70">
            <w:pPr>
              <w:rPr>
                <w:lang w:val="de-DE"/>
              </w:rPr>
            </w:pPr>
            <w:r>
              <w:rPr>
                <w:lang w:val="de-DE"/>
              </w:rPr>
              <w:t>Gallery kann den Zugriff mithilfe eines einfachen Zugriffscodes einschr</w:t>
            </w:r>
            <w:r>
              <w:rPr>
                <w:lang w:val="de-DE"/>
              </w:rPr>
              <w:t>ä</w:t>
            </w:r>
            <w:r>
              <w:rPr>
                <w:lang w:val="de-DE"/>
              </w:rPr>
              <w:t>nken, in Single Sign-On-L</w:t>
            </w:r>
            <w:r>
              <w:rPr>
                <w:lang w:val="de-DE"/>
              </w:rPr>
              <w:t>ö</w:t>
            </w:r>
            <w:r>
              <w:rPr>
                <w:lang w:val="de-DE"/>
              </w:rPr>
              <w:t xml:space="preserve">sungen integrieren und den Zugriff auf Websites basierend </w:t>
            </w:r>
            <w:r>
              <w:rPr>
                <w:lang w:val="de-DE"/>
              </w:rPr>
              <w:t>auf der IP-Adresse des Viewers einschr</w:t>
            </w:r>
            <w:r>
              <w:rPr>
                <w:lang w:val="de-DE"/>
              </w:rPr>
              <w:t>ä</w:t>
            </w:r>
            <w:r>
              <w:rPr>
                <w:lang w:val="de-DE"/>
              </w:rPr>
              <w:t>nken.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9d9b2785-e0b6-4a84-b241-358dab5a6183</w:t>
            </w:r>
          </w:p>
        </w:tc>
        <w:tc>
          <w:tcPr>
            <w:tcW w:w="7407" w:type="dxa"/>
            <w:shd w:val="clear" w:color="auto" w:fill="F2F2F2" w:themeFill="background1" w:themeFillShade="F2"/>
          </w:tcPr>
          <w:p w:rsidR="00000000" w:rsidRDefault="00155E70">
            <w:pPr>
              <w:rPr>
                <w:noProof/>
              </w:rPr>
            </w:pPr>
            <w:r>
              <w:rPr>
                <w:noProof/>
              </w:rPr>
              <w:t xml:space="preserve">For information on controlling access to Gallery sites,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zum Steuern des Zugriffs auf Galerie-Websites </w:t>
            </w:r>
            <w:r>
              <w:rPr>
                <w:lang w:val="de-DE"/>
              </w:rPr>
              <w:t xml:space="preserve">finden Sie unter </w:t>
            </w:r>
            <w:r>
              <w:rPr>
                <w:rStyle w:val="mqInternal"/>
                <w:noProof/>
                <w:lang w:val="de-DE"/>
              </w:rPr>
              <w:t>[1}</w:t>
            </w:r>
            <w:r>
              <w:rPr>
                <w:lang w:val="de-DE"/>
              </w:rPr>
              <w:t>Steuern des Zugriffs auf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02789896-01be-4c95-9c9c-606270bf8e30</w:t>
            </w:r>
          </w:p>
        </w:tc>
        <w:tc>
          <w:tcPr>
            <w:tcW w:w="7407" w:type="dxa"/>
            <w:shd w:val="clear" w:color="auto" w:fill="F2F2F2" w:themeFill="background1" w:themeFillShade="F2"/>
          </w:tcPr>
          <w:p w:rsidR="00000000" w:rsidRDefault="00155E70">
            <w:pPr>
              <w:rPr>
                <w:noProof/>
              </w:rPr>
            </w:pPr>
            <w:r>
              <w:rPr>
                <w:noProof/>
              </w:rPr>
              <w:t>Configuring tracking settings</w:t>
            </w:r>
          </w:p>
        </w:tc>
        <w:tc>
          <w:tcPr>
            <w:tcW w:w="7407" w:type="dxa"/>
          </w:tcPr>
          <w:p w:rsidR="00000000" w:rsidRDefault="00155E70">
            <w:pPr>
              <w:rPr>
                <w:lang w:val="de-DE"/>
              </w:rPr>
            </w:pPr>
            <w:r>
              <w:rPr>
                <w:lang w:val="de-DE"/>
              </w:rPr>
              <w:t>Tracking-Einstellungen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edecd42c-28df-4037-860e-a7114d316dab</w:t>
            </w:r>
          </w:p>
        </w:tc>
        <w:tc>
          <w:tcPr>
            <w:tcW w:w="7407" w:type="dxa"/>
            <w:shd w:val="clear" w:color="auto" w:fill="F2F2F2" w:themeFill="background1" w:themeFillShade="F2"/>
          </w:tcPr>
          <w:p w:rsidR="00000000" w:rsidRDefault="00155E70">
            <w:pPr>
              <w:rPr>
                <w:noProof/>
              </w:rPr>
            </w:pPr>
            <w:r>
              <w:rPr>
                <w:noProof/>
              </w:rPr>
              <w:t>Portal Experiences can be integrated with, or use services provided by, other third-party sites such as:</w:t>
            </w:r>
          </w:p>
        </w:tc>
        <w:tc>
          <w:tcPr>
            <w:tcW w:w="7407" w:type="dxa"/>
          </w:tcPr>
          <w:p w:rsidR="00000000" w:rsidRDefault="00155E70">
            <w:pPr>
              <w:rPr>
                <w:lang w:val="de-DE"/>
              </w:rPr>
            </w:pPr>
            <w:r>
              <w:rPr>
                <w:lang w:val="de-DE"/>
              </w:rPr>
              <w:t>Portal Experiences k</w:t>
            </w:r>
            <w:r>
              <w:rPr>
                <w:lang w:val="de-DE"/>
              </w:rPr>
              <w:t>ö</w:t>
            </w:r>
            <w:r>
              <w:rPr>
                <w:lang w:val="de-DE"/>
              </w:rPr>
              <w:t>nnen in andere Websites von Drittanbietern integriert werden oder Dienste nutzen, die von anderen Websites von Drittanbietern bere</w:t>
            </w:r>
            <w:r>
              <w:rPr>
                <w:lang w:val="de-DE"/>
              </w:rPr>
              <w:t>itgestellt werden, z.</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78829aa7-3334-4200-8cd8-5492bb3af463</w:t>
            </w:r>
          </w:p>
        </w:tc>
        <w:tc>
          <w:tcPr>
            <w:tcW w:w="7407" w:type="dxa"/>
            <w:shd w:val="clear" w:color="auto" w:fill="F2F2F2" w:themeFill="background1" w:themeFillShade="F2"/>
          </w:tcPr>
          <w:p w:rsidR="00000000" w:rsidRDefault="00155E70">
            <w:pPr>
              <w:rPr>
                <w:noProof/>
              </w:rPr>
            </w:pPr>
            <w:r>
              <w:rPr>
                <w:noProof/>
              </w:rPr>
              <w:t>Google Analytics</w:t>
            </w:r>
          </w:p>
        </w:tc>
        <w:tc>
          <w:tcPr>
            <w:tcW w:w="7407" w:type="dxa"/>
          </w:tcPr>
          <w:p w:rsidR="00000000" w:rsidRDefault="00155E70">
            <w:pPr>
              <w:rPr>
                <w:lang w:val="de-DE"/>
              </w:rPr>
            </w:pPr>
            <w:r>
              <w:rPr>
                <w:lang w:val="de-DE"/>
              </w:rPr>
              <w:t>Google Analytics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c4a19881-d9dd-4247-8e43-969e3d34ec8a</w:t>
            </w:r>
          </w:p>
        </w:tc>
        <w:tc>
          <w:tcPr>
            <w:tcW w:w="7407" w:type="dxa"/>
            <w:shd w:val="clear" w:color="auto" w:fill="F2F2F2" w:themeFill="background1" w:themeFillShade="F2"/>
          </w:tcPr>
          <w:p w:rsidR="00000000" w:rsidRDefault="00155E70">
            <w:pPr>
              <w:rPr>
                <w:noProof/>
              </w:rPr>
            </w:pPr>
            <w:r>
              <w:rPr>
                <w:noProof/>
              </w:rPr>
              <w:t>Google Tag Manager</w:t>
            </w:r>
          </w:p>
        </w:tc>
        <w:tc>
          <w:tcPr>
            <w:tcW w:w="7407" w:type="dxa"/>
          </w:tcPr>
          <w:p w:rsidR="00000000" w:rsidRDefault="00155E70">
            <w:pPr>
              <w:rPr>
                <w:lang w:val="de-DE"/>
              </w:rPr>
            </w:pPr>
            <w:r>
              <w:rPr>
                <w:lang w:val="de-DE"/>
              </w:rPr>
              <w:t>Google Tag Manager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5d59ad97-fc8c-4ec7-816b-4659f6e55d5b</w:t>
            </w:r>
          </w:p>
        </w:tc>
        <w:tc>
          <w:tcPr>
            <w:tcW w:w="7407" w:type="dxa"/>
            <w:shd w:val="clear" w:color="auto" w:fill="F2F2F2" w:themeFill="background1" w:themeFillShade="F2"/>
          </w:tcPr>
          <w:p w:rsidR="00000000" w:rsidRDefault="00155E70">
            <w:pPr>
              <w:rPr>
                <w:noProof/>
              </w:rPr>
            </w:pPr>
            <w:r>
              <w:rPr>
                <w:noProof/>
              </w:rPr>
              <w:t>Eloqua</w:t>
            </w:r>
          </w:p>
        </w:tc>
        <w:tc>
          <w:tcPr>
            <w:tcW w:w="7407" w:type="dxa"/>
          </w:tcPr>
          <w:p w:rsidR="00000000" w:rsidRDefault="00155E70">
            <w:pPr>
              <w:rPr>
                <w:lang w:val="de-DE"/>
              </w:rPr>
            </w:pPr>
            <w:r>
              <w:rPr>
                <w:lang w:val="de-DE"/>
              </w:rPr>
              <w:t>Eloqua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03f92b19-45b6-4794-813f-3aea3e679afe</w:t>
            </w:r>
          </w:p>
        </w:tc>
        <w:tc>
          <w:tcPr>
            <w:tcW w:w="7407" w:type="dxa"/>
            <w:shd w:val="clear" w:color="auto" w:fill="F2F2F2" w:themeFill="background1" w:themeFillShade="F2"/>
          </w:tcPr>
          <w:p w:rsidR="00000000" w:rsidRDefault="00155E70">
            <w:pPr>
              <w:rPr>
                <w:noProof/>
              </w:rPr>
            </w:pPr>
            <w:r>
              <w:rPr>
                <w:noProof/>
              </w:rPr>
              <w:t>Marketo</w:t>
            </w:r>
          </w:p>
        </w:tc>
        <w:tc>
          <w:tcPr>
            <w:tcW w:w="7407" w:type="dxa"/>
          </w:tcPr>
          <w:p w:rsidR="00000000" w:rsidRDefault="00155E70">
            <w:pPr>
              <w:rPr>
                <w:lang w:val="de-DE"/>
              </w:rPr>
            </w:pPr>
            <w:r>
              <w:rPr>
                <w:lang w:val="de-DE"/>
              </w:rPr>
              <w:t>Marketo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1ff97341-400e-4e10-b027-ee1a5c152b93</w:t>
            </w:r>
          </w:p>
        </w:tc>
        <w:tc>
          <w:tcPr>
            <w:tcW w:w="7407" w:type="dxa"/>
            <w:shd w:val="clear" w:color="auto" w:fill="F2F2F2" w:themeFill="background1" w:themeFillShade="F2"/>
          </w:tcPr>
          <w:p w:rsidR="00000000" w:rsidRDefault="00155E70">
            <w:pPr>
              <w:rPr>
                <w:noProof/>
              </w:rPr>
            </w:pPr>
            <w:r>
              <w:rPr>
                <w:noProof/>
              </w:rPr>
              <w:t xml:space="preserve">For information on integrating with third-party sites,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000000" w:rsidRDefault="00155E70">
            <w:pPr>
              <w:rPr>
                <w:lang w:val="de-DE"/>
              </w:rPr>
            </w:pPr>
            <w:r>
              <w:rPr>
                <w:lang w:val="de-DE"/>
              </w:rPr>
              <w:t>Informationen zur Integration in Websi</w:t>
            </w:r>
            <w:r>
              <w:rPr>
                <w:lang w:val="de-DE"/>
              </w:rPr>
              <w:t xml:space="preserve">tes von Drittanbietern finden Sie unter </w:t>
            </w:r>
            <w:r>
              <w:rPr>
                <w:rStyle w:val="mqInternal"/>
                <w:noProof/>
                <w:lang w:val="de-DE"/>
              </w:rPr>
              <w:t>[1}</w:t>
            </w:r>
            <w:r>
              <w:rPr>
                <w:lang w:val="de-DE"/>
              </w:rPr>
              <w:t>Konfigurieren des Tracking von Drittanbietern f</w:t>
            </w:r>
            <w:r>
              <w:rPr>
                <w:lang w:val="de-DE"/>
              </w:rPr>
              <w:t>ü</w:t>
            </w:r>
            <w:r>
              <w:rPr>
                <w:lang w:val="de-DE"/>
              </w:rPr>
              <w:t>r eine Portal-Erfahrung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customizing-catalogue-template-settings.html</w:t>
            </w:r>
          </w:p>
          <w:p w:rsidR="00000000" w:rsidRDefault="00155E70">
            <w:pPr>
              <w:jc w:val="center"/>
              <w:rPr>
                <w:b/>
                <w:noProof/>
              </w:rPr>
            </w:pPr>
            <w:r>
              <w:rPr>
                <w:b/>
                <w:noProof/>
              </w:rPr>
              <w:t>MQ971010 26b48e35-86e7-4e53-9491-a1bdda11113e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4f97a441-dbe2-4f89-8f44-6a843106b724</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09ac229f-8f13-4062-9d7b-1729be6f3cd0</w:t>
            </w:r>
          </w:p>
        </w:tc>
        <w:tc>
          <w:tcPr>
            <w:tcW w:w="7407" w:type="dxa"/>
            <w:shd w:val="clear" w:color="auto" w:fill="F2F2F2" w:themeFill="background1" w:themeFillShade="F2"/>
          </w:tcPr>
          <w:p w:rsidR="00000000" w:rsidRDefault="00155E70">
            <w:pPr>
              <w:rPr>
                <w:noProof/>
              </w:rPr>
            </w:pPr>
            <w:r>
              <w:rPr>
                <w:noProof/>
              </w:rPr>
              <w:t>Customizing the Catalogue Template Settings parent:</w:t>
            </w:r>
          </w:p>
        </w:tc>
        <w:tc>
          <w:tcPr>
            <w:tcW w:w="7407" w:type="dxa"/>
          </w:tcPr>
          <w:p w:rsidR="00000000" w:rsidRDefault="00155E70">
            <w:pPr>
              <w:rPr>
                <w:lang w:val="de-DE"/>
              </w:rPr>
            </w:pPr>
            <w:r>
              <w:rPr>
                <w:lang w:val="de-DE"/>
              </w:rPr>
              <w:t xml:space="preserve">Anpassen der </w:t>
            </w:r>
            <w:r>
              <w:rPr>
                <w:lang w:val="de-DE"/>
              </w:rPr>
              <w:t>ü</w:t>
            </w:r>
            <w:r>
              <w:rPr>
                <w:lang w:val="de-DE"/>
              </w:rPr>
              <w:t>bergeordneten Einstellungen f</w:t>
            </w:r>
            <w:r>
              <w:rPr>
                <w:lang w:val="de-DE"/>
              </w:rPr>
              <w:t>ü</w:t>
            </w:r>
            <w:r>
              <w:rPr>
                <w:lang w:val="de-DE"/>
              </w:rPr>
              <w:t>r Katalogvorlagen: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bfb1b8af-77e4-4640-9f5a-7fd763851c38</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a13c52a4-26f0-416d-b7b7-ad63b85e08d4</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61029b33-8722-4cf8-b8bb-096d1aedaff8</w:t>
            </w:r>
          </w:p>
        </w:tc>
        <w:tc>
          <w:tcPr>
            <w:tcW w:w="7407" w:type="dxa"/>
            <w:shd w:val="clear" w:color="auto" w:fill="F2F2F2" w:themeFill="background1" w:themeFillShade="F2"/>
          </w:tcPr>
          <w:p w:rsidR="00000000" w:rsidRDefault="00155E70">
            <w:pPr>
              <w:rPr>
                <w:noProof/>
              </w:rPr>
            </w:pPr>
            <w:r>
              <w:rPr>
                <w:noProof/>
              </w:rPr>
              <w:t>Customizing the Catalogue Template Settings</w:t>
            </w:r>
          </w:p>
        </w:tc>
        <w:tc>
          <w:tcPr>
            <w:tcW w:w="7407" w:type="dxa"/>
          </w:tcPr>
          <w:p w:rsidR="00000000" w:rsidRDefault="00155E70">
            <w:pPr>
              <w:rPr>
                <w:lang w:val="de-DE"/>
              </w:rPr>
            </w:pPr>
            <w:r>
              <w:rPr>
                <w:lang w:val="de-DE"/>
              </w:rPr>
              <w:t>Anpassen der Katalogvorlageneinstellungen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3ec2a0c2-fad9-4faf-a3b4-28d194928e7c</w:t>
            </w:r>
          </w:p>
        </w:tc>
        <w:tc>
          <w:tcPr>
            <w:tcW w:w="7407" w:type="dxa"/>
            <w:shd w:val="clear" w:color="auto" w:fill="F2F2F2" w:themeFill="background1" w:themeFillShade="F2"/>
          </w:tcPr>
          <w:p w:rsidR="00000000" w:rsidRDefault="00155E70">
            <w:pPr>
              <w:rPr>
                <w:noProof/>
              </w:rPr>
            </w:pPr>
            <w:r>
              <w:rPr>
                <w:noProof/>
              </w:rPr>
              <w:t>In this topic you will learn how to customize the settings for the Catalogue template.</w:t>
            </w:r>
          </w:p>
        </w:tc>
        <w:tc>
          <w:tcPr>
            <w:tcW w:w="7407" w:type="dxa"/>
          </w:tcPr>
          <w:p w:rsidR="00000000" w:rsidRDefault="00155E70">
            <w:pPr>
              <w:rPr>
                <w:lang w:val="de-DE"/>
              </w:rPr>
            </w:pPr>
            <w:r>
              <w:rPr>
                <w:lang w:val="de-DE"/>
              </w:rPr>
              <w:t>In diesem Thema erfahren Sie, wie Sie die Einstellungen f</w:t>
            </w:r>
            <w:r>
              <w:rPr>
                <w:lang w:val="de-DE"/>
              </w:rPr>
              <w:t>ü</w:t>
            </w:r>
            <w:r>
              <w:rPr>
                <w:lang w:val="de-DE"/>
              </w:rPr>
              <w:t>r die Katalogvorlage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2cdc246c-7b82-4aeb-9b58-68aa6145db3e</w:t>
            </w:r>
          </w:p>
        </w:tc>
        <w:tc>
          <w:tcPr>
            <w:tcW w:w="7407" w:type="dxa"/>
            <w:shd w:val="clear" w:color="auto" w:fill="F2F2F2" w:themeFill="background1" w:themeFillShade="F2"/>
          </w:tcPr>
          <w:p w:rsidR="00000000" w:rsidRDefault="00155E70">
            <w:pPr>
              <w:rPr>
                <w:noProof/>
              </w:rPr>
            </w:pPr>
            <w:r>
              <w:rPr>
                <w:noProof/>
              </w:rPr>
              <w:t>When a Portal Experience is created usi</w:t>
            </w:r>
            <w:r>
              <w:rPr>
                <w:noProof/>
              </w:rPr>
              <w:t>ng the Catalogue template, several template specific settings can be configured.</w:t>
            </w:r>
          </w:p>
        </w:tc>
        <w:tc>
          <w:tcPr>
            <w:tcW w:w="7407" w:type="dxa"/>
          </w:tcPr>
          <w:p w:rsidR="00000000" w:rsidRDefault="00155E70">
            <w:pPr>
              <w:rPr>
                <w:lang w:val="de-DE"/>
              </w:rPr>
            </w:pPr>
            <w:r>
              <w:rPr>
                <w:lang w:val="de-DE"/>
              </w:rPr>
              <w:t>Wenn eine Portalerfahrung mithilfe der Katalogvorlage erstellt wird, k</w:t>
            </w:r>
            <w:r>
              <w:rPr>
                <w:lang w:val="de-DE"/>
              </w:rPr>
              <w:t>ö</w:t>
            </w:r>
            <w:r>
              <w:rPr>
                <w:lang w:val="de-DE"/>
              </w:rPr>
              <w:t>nnen mehrere vorlagenspezifische Einstellungen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bc2da5f8-3123-4249-9db4-3d8e3cc7</w:t>
            </w:r>
            <w:r>
              <w:rPr>
                <w:noProof/>
                <w:sz w:val="2"/>
              </w:rPr>
              <w:t>7739</w:t>
            </w:r>
          </w:p>
        </w:tc>
        <w:tc>
          <w:tcPr>
            <w:tcW w:w="7407" w:type="dxa"/>
            <w:shd w:val="clear" w:color="auto" w:fill="F2F2F2" w:themeFill="background1" w:themeFillShade="F2"/>
          </w:tcPr>
          <w:p w:rsidR="00000000" w:rsidRDefault="00155E70">
            <w:pPr>
              <w:rPr>
                <w:noProof/>
              </w:rPr>
            </w:pPr>
            <w:r>
              <w:rPr>
                <w:noProof/>
              </w:rPr>
              <w:t xml:space="preserve">To configure the settings for the Catalogue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die Einstellungen f</w:t>
            </w:r>
            <w:r>
              <w:rPr>
                <w:lang w:val="de-DE"/>
              </w:rPr>
              <w:t>ü</w:t>
            </w:r>
            <w:r>
              <w:rPr>
                <w:lang w:val="de-DE"/>
              </w:rPr>
              <w:t>r die Katalogvorlage zu konfigurieren, bearbeiten Sie die Erfahrung un</w:t>
            </w:r>
            <w:r>
              <w:rPr>
                <w:lang w:val="de-DE"/>
              </w:rPr>
              <w:t xml:space="preserve">d klicken Sie auf </w:t>
            </w:r>
            <w:r>
              <w:rPr>
                <w:rStyle w:val="mqInternal"/>
                <w:noProof/>
                <w:lang w:val="de-DE"/>
              </w:rPr>
              <w:t>[1}</w:t>
            </w:r>
            <w:r>
              <w:rPr>
                <w:lang w:val="de-DE"/>
              </w:rPr>
              <w:t>ERSCHEINUNGSBILD UND VERHALTEN&gt; Vorlageneinstellungen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c52ed153-644f-45d0-a6a4-f4cca6411cf9</w:t>
            </w:r>
          </w:p>
        </w:tc>
        <w:tc>
          <w:tcPr>
            <w:tcW w:w="7407" w:type="dxa"/>
            <w:shd w:val="clear" w:color="auto" w:fill="F2F2F2" w:themeFill="background1" w:themeFillShade="F2"/>
          </w:tcPr>
          <w:p w:rsidR="00000000" w:rsidRDefault="00155E70">
            <w:pPr>
              <w:rPr>
                <w:noProof/>
              </w:rPr>
            </w:pPr>
            <w:r>
              <w:rPr>
                <w:noProof/>
              </w:rPr>
              <w:t>The following settings can be configured:</w:t>
            </w:r>
          </w:p>
        </w:tc>
        <w:tc>
          <w:tcPr>
            <w:tcW w:w="7407" w:type="dxa"/>
          </w:tcPr>
          <w:p w:rsidR="00000000" w:rsidRDefault="00155E70">
            <w:pPr>
              <w:rPr>
                <w:lang w:val="de-DE"/>
              </w:rPr>
            </w:pPr>
            <w:r>
              <w:rPr>
                <w:lang w:val="de-DE"/>
              </w:rPr>
              <w:t>Folgende Einstellungen k</w:t>
            </w:r>
            <w:r>
              <w:rPr>
                <w:lang w:val="de-DE"/>
              </w:rPr>
              <w:t>ö</w:t>
            </w:r>
            <w:r>
              <w:rPr>
                <w:lang w:val="de-DE"/>
              </w:rPr>
              <w:t>nnen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8fe9e192-135f-4ef4-9c20-ef09364ba0ea</w:t>
            </w:r>
          </w:p>
        </w:tc>
        <w:tc>
          <w:tcPr>
            <w:tcW w:w="7407" w:type="dxa"/>
            <w:shd w:val="clear" w:color="auto" w:fill="F2F2F2" w:themeFill="background1" w:themeFillShade="F2"/>
          </w:tcPr>
          <w:p w:rsidR="00000000" w:rsidRDefault="00155E70">
            <w:pPr>
              <w:rPr>
                <w:noProof/>
              </w:rPr>
            </w:pPr>
            <w:r>
              <w:rPr>
                <w:rStyle w:val="mqInternal"/>
                <w:noProof/>
              </w:rPr>
              <w:t>[1}</w:t>
            </w:r>
            <w:r>
              <w:rPr>
                <w:noProof/>
              </w:rPr>
              <w:t>Primary Navigation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Prim</w:t>
            </w:r>
            <w:r>
              <w:rPr>
                <w:lang w:val="de-DE"/>
              </w:rPr>
              <w:t>ä</w:t>
            </w:r>
            <w:r>
              <w:rPr>
                <w:lang w:val="de-DE"/>
              </w:rPr>
              <w:t>re Navigation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64b5e6ec-5754-4e5a-b640-c6d9600bf7b1</w:t>
            </w:r>
          </w:p>
        </w:tc>
        <w:tc>
          <w:tcPr>
            <w:tcW w:w="7407" w:type="dxa"/>
            <w:shd w:val="clear" w:color="auto" w:fill="F2F2F2" w:themeFill="background1" w:themeFillShade="F2"/>
          </w:tcPr>
          <w:p w:rsidR="00000000" w:rsidRDefault="00155E70">
            <w:pPr>
              <w:rPr>
                <w:noProof/>
              </w:rPr>
            </w:pPr>
            <w:r>
              <w:rPr>
                <w:rStyle w:val="mqInternal"/>
                <w:noProof/>
              </w:rPr>
              <w:t>[1}</w:t>
            </w:r>
            <w:r>
              <w:rPr>
                <w:noProof/>
              </w:rPr>
              <w:t>Feature Carousel</w:t>
            </w:r>
            <w:r>
              <w:rPr>
                <w:rStyle w:val="mqInternal"/>
                <w:noProof/>
              </w:rPr>
              <w:t>{2]</w:t>
            </w:r>
          </w:p>
        </w:tc>
        <w:tc>
          <w:tcPr>
            <w:tcW w:w="7407" w:type="dxa"/>
          </w:tcPr>
          <w:p w:rsidR="00000000" w:rsidRDefault="00155E70">
            <w:pPr>
              <w:rPr>
                <w:lang w:val="de-DE"/>
              </w:rPr>
            </w:pPr>
            <w:r>
              <w:rPr>
                <w:rStyle w:val="mqInternal"/>
                <w:noProof/>
                <w:lang w:val="de-DE"/>
              </w:rPr>
              <w:t>[1}</w:t>
            </w:r>
            <w:r>
              <w:rPr>
                <w:lang w:val="de-DE"/>
              </w:rPr>
              <w:t>Feature Karussell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13 </w:t>
            </w:r>
            <w:r>
              <w:rPr>
                <w:noProof/>
                <w:sz w:val="16"/>
              </w:rPr>
              <w:br/>
            </w:r>
            <w:r>
              <w:rPr>
                <w:noProof/>
                <w:sz w:val="2"/>
              </w:rPr>
              <w:t>e697876d-c6b8-4bd8-afa4-16fce48946be</w:t>
            </w:r>
          </w:p>
        </w:tc>
        <w:tc>
          <w:tcPr>
            <w:tcW w:w="7407" w:type="dxa"/>
            <w:shd w:val="clear" w:color="auto" w:fill="F2F2F2" w:themeFill="background1" w:themeFillShade="F2"/>
          </w:tcPr>
          <w:p w:rsidR="00000000" w:rsidRDefault="00155E70">
            <w:pPr>
              <w:rPr>
                <w:noProof/>
              </w:rPr>
            </w:pPr>
            <w:r>
              <w:rPr>
                <w:rStyle w:val="mqInternal"/>
                <w:noProof/>
              </w:rPr>
              <w:t>[1}</w:t>
            </w:r>
            <w:r>
              <w:rPr>
                <w:noProof/>
              </w:rPr>
              <w:t>Carousel Paging Buttons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Karus</w:t>
            </w:r>
            <w:r>
              <w:rPr>
                <w:lang w:val="de-DE"/>
              </w:rPr>
              <w:t>sell-Paging-Tasten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85f2c08e-84fb-4352-be6d-3857d3a16d5c</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Thumbnails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Video-Miniaturansichten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776df3d2-20ed-4387-a3fa-ad19ebf3f014</w:t>
            </w:r>
          </w:p>
        </w:tc>
        <w:tc>
          <w:tcPr>
            <w:tcW w:w="7407" w:type="dxa"/>
            <w:shd w:val="clear" w:color="auto" w:fill="F2F2F2" w:themeFill="background1" w:themeFillShade="F2"/>
          </w:tcPr>
          <w:p w:rsidR="00000000" w:rsidRDefault="00155E70">
            <w:pPr>
              <w:rPr>
                <w:noProof/>
              </w:rPr>
            </w:pPr>
            <w:r>
              <w:rPr>
                <w:rStyle w:val="mqInternal"/>
                <w:noProof/>
              </w:rPr>
              <w:t>[1}</w:t>
            </w:r>
            <w:r>
              <w:rPr>
                <w:noProof/>
              </w:rPr>
              <w:t>Thumbnail Play Icons</w:t>
            </w:r>
            <w:r>
              <w:rPr>
                <w:rStyle w:val="mqInternal"/>
                <w:noProof/>
              </w:rPr>
              <w:t>{2]</w:t>
            </w:r>
          </w:p>
        </w:tc>
        <w:tc>
          <w:tcPr>
            <w:tcW w:w="7407" w:type="dxa"/>
          </w:tcPr>
          <w:p w:rsidR="00000000" w:rsidRDefault="00155E70">
            <w:pPr>
              <w:rPr>
                <w:lang w:val="de-DE"/>
              </w:rPr>
            </w:pPr>
            <w:r>
              <w:rPr>
                <w:rStyle w:val="mqInternal"/>
                <w:noProof/>
                <w:lang w:val="de-DE"/>
              </w:rPr>
              <w:t>[1}</w:t>
            </w:r>
            <w:r>
              <w:rPr>
                <w:lang w:val="de-DE"/>
              </w:rPr>
              <w:t>Thumbnail-Wiedergabesymbole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fe6c8c18-4ff4-41b8-b3d9-c78763e30b65</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Description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Videobeschreibung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70355b2b-38c0-433a-9d3f-c58a5f998151</w:t>
            </w:r>
          </w:p>
        </w:tc>
        <w:tc>
          <w:tcPr>
            <w:tcW w:w="7407" w:type="dxa"/>
            <w:shd w:val="clear" w:color="auto" w:fill="F2F2F2" w:themeFill="background1" w:themeFillShade="F2"/>
          </w:tcPr>
          <w:p w:rsidR="00000000" w:rsidRDefault="00155E70">
            <w:pPr>
              <w:rPr>
                <w:noProof/>
              </w:rPr>
            </w:pPr>
            <w:r>
              <w:rPr>
                <w:noProof/>
              </w:rPr>
              <w:t>Primary Navigation</w:t>
            </w:r>
          </w:p>
        </w:tc>
        <w:tc>
          <w:tcPr>
            <w:tcW w:w="7407" w:type="dxa"/>
          </w:tcPr>
          <w:p w:rsidR="00000000" w:rsidRDefault="00155E70">
            <w:pPr>
              <w:rPr>
                <w:lang w:val="de-DE"/>
              </w:rPr>
            </w:pPr>
            <w:r>
              <w:rPr>
                <w:lang w:val="de-DE"/>
              </w:rPr>
              <w:t>Prim</w:t>
            </w:r>
            <w:r>
              <w:rPr>
                <w:lang w:val="de-DE"/>
              </w:rPr>
              <w:t>ä</w:t>
            </w:r>
            <w:r>
              <w:rPr>
                <w:lang w:val="de-DE"/>
              </w:rPr>
              <w:t>re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8de20e84-0b01-47bf-98e6-377a55211861</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Primary Navigation</w:t>
            </w:r>
            <w:r>
              <w:rPr>
                <w:rStyle w:val="mqInternal"/>
                <w:noProof/>
              </w:rPr>
              <w:t>{2]</w:t>
            </w:r>
            <w:r>
              <w:rPr>
                <w:noProof/>
              </w:rPr>
              <w:t xml:space="preserve"> setting controls the layout of the site navigation:</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Prim</w:t>
            </w:r>
            <w:r>
              <w:rPr>
                <w:lang w:val="de-DE"/>
              </w:rPr>
              <w:t>ä</w:t>
            </w:r>
            <w:r>
              <w:rPr>
                <w:lang w:val="de-DE"/>
              </w:rPr>
              <w:t>re Navigation</w:t>
            </w:r>
            <w:r>
              <w:rPr>
                <w:rStyle w:val="mqInternal"/>
                <w:noProof/>
                <w:lang w:val="de-DE"/>
              </w:rPr>
              <w:t>{2]</w:t>
            </w:r>
            <w:r>
              <w:rPr>
                <w:lang w:val="de-DE"/>
              </w:rPr>
              <w:t xml:space="preserve"> Die Einstellung steuert das Layout der Site-Navigation: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588b4702-ba4e-42aa-9631-94d827ecb82b</w:t>
            </w:r>
          </w:p>
        </w:tc>
        <w:tc>
          <w:tcPr>
            <w:tcW w:w="7407" w:type="dxa"/>
            <w:shd w:val="clear" w:color="auto" w:fill="F2F2F2" w:themeFill="background1" w:themeFillShade="F2"/>
          </w:tcPr>
          <w:p w:rsidR="00000000" w:rsidRDefault="00155E70">
            <w:pPr>
              <w:rPr>
                <w:noProof/>
              </w:rPr>
            </w:pPr>
            <w:r>
              <w:rPr>
                <w:rStyle w:val="mqInternal"/>
                <w:noProof/>
              </w:rPr>
              <w:t>[1}</w:t>
            </w:r>
            <w:r>
              <w:rPr>
                <w:noProof/>
              </w:rPr>
              <w:t>Left navigation</w:t>
            </w:r>
            <w:r>
              <w:rPr>
                <w:rStyle w:val="mqInternal"/>
                <w:noProof/>
              </w:rPr>
              <w:t>{2]</w:t>
            </w:r>
            <w:r>
              <w:rPr>
                <w:noProof/>
              </w:rPr>
              <w:t xml:space="preserve"> - When there are greater than 3 collections, the colle</w:t>
            </w:r>
            <w:r>
              <w:rPr>
                <w:noProof/>
              </w:rPr>
              <w:t>ction names will appear in the left navigation.</w:t>
            </w:r>
          </w:p>
        </w:tc>
        <w:tc>
          <w:tcPr>
            <w:tcW w:w="7407" w:type="dxa"/>
          </w:tcPr>
          <w:p w:rsidR="00000000" w:rsidRDefault="00155E70">
            <w:pPr>
              <w:rPr>
                <w:lang w:val="de-DE"/>
              </w:rPr>
            </w:pPr>
            <w:r>
              <w:rPr>
                <w:rStyle w:val="mqInternal"/>
                <w:noProof/>
                <w:lang w:val="de-DE"/>
              </w:rPr>
              <w:t>[1}</w:t>
            </w:r>
            <w:r>
              <w:rPr>
                <w:lang w:val="de-DE"/>
              </w:rPr>
              <w:t>Linke Navigation</w:t>
            </w:r>
            <w:r>
              <w:rPr>
                <w:rStyle w:val="mqInternal"/>
                <w:noProof/>
                <w:lang w:val="de-DE"/>
              </w:rPr>
              <w:t>{2]</w:t>
            </w:r>
            <w:r>
              <w:rPr>
                <w:lang w:val="de-DE"/>
              </w:rPr>
              <w:t xml:space="preserve"> - Wenn mehr als 3 Sammlungen vorhanden sind, werden die Sammlungsnamen in der linken Navigation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82ab0350-f624-465a-9d84-0dd60b62db97</w:t>
            </w:r>
          </w:p>
        </w:tc>
        <w:tc>
          <w:tcPr>
            <w:tcW w:w="7407" w:type="dxa"/>
            <w:shd w:val="clear" w:color="auto" w:fill="F2F2F2" w:themeFill="background1" w:themeFillShade="F2"/>
          </w:tcPr>
          <w:p w:rsidR="00000000" w:rsidRDefault="00155E70">
            <w:pPr>
              <w:rPr>
                <w:noProof/>
              </w:rPr>
            </w:pPr>
            <w:r>
              <w:rPr>
                <w:noProof/>
              </w:rPr>
              <w:t xml:space="preserve">When using this option, a </w:t>
            </w:r>
            <w:r>
              <w:rPr>
                <w:rStyle w:val="mqInternal"/>
                <w:noProof/>
              </w:rPr>
              <w:t>[1}</w:t>
            </w:r>
            <w:r>
              <w:rPr>
                <w:noProof/>
              </w:rPr>
              <w:t>HOME</w:t>
            </w:r>
            <w:r>
              <w:rPr>
                <w:rStyle w:val="mqInternal"/>
                <w:noProof/>
              </w:rPr>
              <w:t>{2]</w:t>
            </w:r>
            <w:r>
              <w:rPr>
                <w:noProof/>
              </w:rPr>
              <w:t xml:space="preserve"> placeholder text object will be added to the layout to allow viewers to get back to the home page.</w:t>
            </w:r>
          </w:p>
        </w:tc>
        <w:tc>
          <w:tcPr>
            <w:tcW w:w="7407" w:type="dxa"/>
          </w:tcPr>
          <w:p w:rsidR="00000000" w:rsidRDefault="00155E70">
            <w:pPr>
              <w:rPr>
                <w:lang w:val="de-DE"/>
              </w:rPr>
            </w:pPr>
            <w:r>
              <w:rPr>
                <w:lang w:val="de-DE"/>
              </w:rPr>
              <w:t xml:space="preserve">Wenn Sie diese Option verwenden, a </w:t>
            </w:r>
            <w:r>
              <w:rPr>
                <w:rStyle w:val="mqInternal"/>
                <w:noProof/>
                <w:lang w:val="de-DE"/>
              </w:rPr>
              <w:t>[1}</w:t>
            </w:r>
            <w:r>
              <w:rPr>
                <w:lang w:val="de-DE"/>
              </w:rPr>
              <w:t>ZUHAUSE</w:t>
            </w:r>
            <w:r>
              <w:rPr>
                <w:rStyle w:val="mqInternal"/>
                <w:noProof/>
                <w:lang w:val="de-DE"/>
              </w:rPr>
              <w:t>{2]</w:t>
            </w:r>
            <w:r>
              <w:rPr>
                <w:lang w:val="de-DE"/>
              </w:rPr>
              <w:t xml:space="preserve"> Das Layout wird mit einem Platzhalter-Textobjekt versehen, damit die Betrachter zur Startseite zur</w:t>
            </w:r>
            <w:r>
              <w:rPr>
                <w:lang w:val="de-DE"/>
              </w:rPr>
              <w:t>ü</w:t>
            </w:r>
            <w:r>
              <w:rPr>
                <w:lang w:val="de-DE"/>
              </w:rPr>
              <w:t>ckkehren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2f084240-27fd-4648-a6f8-f4a2e465aec9</w:t>
            </w:r>
          </w:p>
        </w:tc>
        <w:tc>
          <w:tcPr>
            <w:tcW w:w="7407" w:type="dxa"/>
            <w:shd w:val="clear" w:color="auto" w:fill="F2F2F2" w:themeFill="background1" w:themeFillShade="F2"/>
          </w:tcPr>
          <w:p w:rsidR="00000000" w:rsidRDefault="00155E70">
            <w:pPr>
              <w:rPr>
                <w:noProof/>
              </w:rPr>
            </w:pPr>
            <w:r>
              <w:rPr>
                <w:noProof/>
              </w:rPr>
              <w:t>This text can be customized if needed.</w:t>
            </w:r>
          </w:p>
        </w:tc>
        <w:tc>
          <w:tcPr>
            <w:tcW w:w="7407" w:type="dxa"/>
          </w:tcPr>
          <w:p w:rsidR="00000000" w:rsidRDefault="00155E70">
            <w:pPr>
              <w:rPr>
                <w:lang w:val="de-DE"/>
              </w:rPr>
            </w:pPr>
            <w:r>
              <w:rPr>
                <w:lang w:val="de-DE"/>
              </w:rPr>
              <w:t>Dieser Text kann bei Bedarf angepasst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8386f4ca-1416-4bf5-adc5-da10a53b917b</w:t>
            </w:r>
          </w:p>
        </w:tc>
        <w:tc>
          <w:tcPr>
            <w:tcW w:w="7407" w:type="dxa"/>
            <w:shd w:val="clear" w:color="auto" w:fill="F2F2F2" w:themeFill="background1" w:themeFillShade="F2"/>
          </w:tcPr>
          <w:p w:rsidR="00000000" w:rsidRDefault="00155E70">
            <w:pPr>
              <w:rPr>
                <w:noProof/>
              </w:rPr>
            </w:pPr>
            <w:r>
              <w:rPr>
                <w:rStyle w:val="mqInternal"/>
                <w:noProof/>
              </w:rPr>
              <w:t>[1}</w:t>
            </w:r>
            <w:r>
              <w:rPr>
                <w:noProof/>
              </w:rPr>
              <w:t>Collapsed menu navigation</w:t>
            </w:r>
            <w:r>
              <w:rPr>
                <w:rStyle w:val="mqInternal"/>
                <w:noProof/>
              </w:rPr>
              <w:t>{2]</w:t>
            </w:r>
            <w:r>
              <w:rPr>
                <w:noProof/>
              </w:rPr>
              <w:t xml:space="preserve"> - A collapsible, hamburger menu will b</w:t>
            </w:r>
            <w:r>
              <w:rPr>
                <w:noProof/>
              </w:rPr>
              <w:t>e displayed</w:t>
            </w:r>
          </w:p>
        </w:tc>
        <w:tc>
          <w:tcPr>
            <w:tcW w:w="7407" w:type="dxa"/>
          </w:tcPr>
          <w:p w:rsidR="00000000" w:rsidRDefault="00155E70">
            <w:pPr>
              <w:rPr>
                <w:lang w:val="de-DE"/>
              </w:rPr>
            </w:pPr>
            <w:r>
              <w:rPr>
                <w:rStyle w:val="mqInternal"/>
                <w:noProof/>
                <w:lang w:val="de-DE"/>
              </w:rPr>
              <w:t>[1}</w:t>
            </w:r>
            <w:r>
              <w:rPr>
                <w:lang w:val="de-DE"/>
              </w:rPr>
              <w:t>Reduzierte Men</w:t>
            </w:r>
            <w:r>
              <w:rPr>
                <w:lang w:val="de-DE"/>
              </w:rPr>
              <w:t>ü</w:t>
            </w:r>
            <w:r>
              <w:rPr>
                <w:lang w:val="de-DE"/>
              </w:rPr>
              <w:t>navigation</w:t>
            </w:r>
            <w:r>
              <w:rPr>
                <w:rStyle w:val="mqInternal"/>
                <w:noProof/>
                <w:lang w:val="de-DE"/>
              </w:rPr>
              <w:t>{2]</w:t>
            </w:r>
            <w:r>
              <w:rPr>
                <w:lang w:val="de-DE"/>
              </w:rPr>
              <w:t xml:space="preserve"> - Ein zusammenklappbares Hamburger-Men</w:t>
            </w:r>
            <w:r>
              <w:rPr>
                <w:lang w:val="de-DE"/>
              </w:rPr>
              <w:t>ü</w:t>
            </w:r>
            <w:r>
              <w:rPr>
                <w:lang w:val="de-DE"/>
              </w:rPr>
              <w:t xml:space="preserve">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b503084f-3c95-4479-a0c0-f5ab5dccffb7</w:t>
            </w:r>
          </w:p>
        </w:tc>
        <w:tc>
          <w:tcPr>
            <w:tcW w:w="7407" w:type="dxa"/>
            <w:shd w:val="clear" w:color="auto" w:fill="F2F2F2" w:themeFill="background1" w:themeFillShade="F2"/>
          </w:tcPr>
          <w:p w:rsidR="00000000" w:rsidRDefault="00155E70">
            <w:pPr>
              <w:rPr>
                <w:noProof/>
              </w:rPr>
            </w:pPr>
            <w:r>
              <w:rPr>
                <w:noProof/>
              </w:rPr>
              <w:t>Feature Carousel</w:t>
            </w:r>
          </w:p>
        </w:tc>
        <w:tc>
          <w:tcPr>
            <w:tcW w:w="7407" w:type="dxa"/>
          </w:tcPr>
          <w:p w:rsidR="00000000" w:rsidRDefault="00155E70">
            <w:pPr>
              <w:rPr>
                <w:lang w:val="de-DE"/>
              </w:rPr>
            </w:pPr>
            <w:r>
              <w:rPr>
                <w:lang w:val="de-DE"/>
              </w:rPr>
              <w:t>Feature Karussell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e8eafb12-f784-4f28-84a0-6cfebfa08424</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Feature Carousel</w:t>
            </w:r>
            <w:r>
              <w:rPr>
                <w:rStyle w:val="mqInternal"/>
                <w:noProof/>
              </w:rPr>
              <w:t>{2]</w:t>
            </w:r>
            <w:r>
              <w:rPr>
                <w:noProof/>
              </w:rPr>
              <w:t xml:space="preserve"> setting controls how the videos in the current collection appear:</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Feature Karussell</w:t>
            </w:r>
            <w:r>
              <w:rPr>
                <w:rStyle w:val="mqInternal"/>
                <w:noProof/>
                <w:lang w:val="de-DE"/>
              </w:rPr>
              <w:t>{2]</w:t>
            </w:r>
            <w:r>
              <w:rPr>
                <w:lang w:val="de-DE"/>
              </w:rPr>
              <w:t xml:space="preserve"> Die Einstellung steuert, wie die Videos in der aktuellen Sammlung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0f47de56-5a4d-4572-a733-306ed6425a2a</w:t>
            </w:r>
          </w:p>
        </w:tc>
        <w:tc>
          <w:tcPr>
            <w:tcW w:w="7407" w:type="dxa"/>
            <w:shd w:val="clear" w:color="auto" w:fill="F2F2F2" w:themeFill="background1" w:themeFillShade="F2"/>
          </w:tcPr>
          <w:p w:rsidR="00000000" w:rsidRDefault="00155E70">
            <w:pPr>
              <w:rPr>
                <w:noProof/>
              </w:rPr>
            </w:pPr>
            <w:r>
              <w:rPr>
                <w:rStyle w:val="mqInternal"/>
                <w:noProof/>
              </w:rPr>
              <w:t>[1}</w:t>
            </w:r>
            <w:r>
              <w:rPr>
                <w:noProof/>
              </w:rPr>
              <w:t>Thumbnail grid</w:t>
            </w:r>
            <w:r>
              <w:rPr>
                <w:rStyle w:val="mqInternal"/>
                <w:noProof/>
              </w:rPr>
              <w:t>{2]</w:t>
            </w:r>
            <w:r>
              <w:rPr>
                <w:noProof/>
              </w:rPr>
              <w:t xml:space="preserve"> - Thumbnail of</w:t>
            </w:r>
            <w:r>
              <w:rPr>
                <w:noProof/>
              </w:rPr>
              <w:t xml:space="preserve"> videos appears below the player</w:t>
            </w:r>
          </w:p>
        </w:tc>
        <w:tc>
          <w:tcPr>
            <w:tcW w:w="7407" w:type="dxa"/>
          </w:tcPr>
          <w:p w:rsidR="00000000" w:rsidRDefault="00155E70">
            <w:pPr>
              <w:rPr>
                <w:lang w:val="de-DE"/>
              </w:rPr>
            </w:pPr>
            <w:r>
              <w:rPr>
                <w:rStyle w:val="mqInternal"/>
                <w:noProof/>
                <w:lang w:val="de-DE"/>
              </w:rPr>
              <w:t>[1}</w:t>
            </w:r>
            <w:r>
              <w:rPr>
                <w:lang w:val="de-DE"/>
              </w:rPr>
              <w:t>Vorschaubild</w:t>
            </w:r>
            <w:r>
              <w:rPr>
                <w:rStyle w:val="mqInternal"/>
                <w:noProof/>
                <w:lang w:val="de-DE"/>
              </w:rPr>
              <w:t>{2]</w:t>
            </w:r>
            <w:r>
              <w:rPr>
                <w:lang w:val="de-DE"/>
              </w:rPr>
              <w:t xml:space="preserve"> - Unter dem Player wird eine Miniaturansicht der Videos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c01b245c-def5-406f-9875-b1027db69acb</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only</w:t>
            </w:r>
            <w:r>
              <w:rPr>
                <w:rStyle w:val="mqInternal"/>
                <w:noProof/>
              </w:rPr>
              <w:t>{2]</w:t>
            </w:r>
            <w:r>
              <w:rPr>
                <w:noProof/>
              </w:rPr>
              <w:t xml:space="preserve"> - Only a single video appears. </w:t>
            </w:r>
            <w:r>
              <w:rPr>
                <w:rStyle w:val="mqInternal"/>
                <w:noProof/>
              </w:rPr>
              <w:t>[1}</w:t>
            </w:r>
            <w:r>
              <w:rPr>
                <w:noProof/>
              </w:rPr>
              <w:t>&lt; &gt;</w:t>
            </w:r>
            <w:r>
              <w:rPr>
                <w:rStyle w:val="mqInternal"/>
                <w:noProof/>
              </w:rPr>
              <w:t>{2]</w:t>
            </w:r>
            <w:r>
              <w:rPr>
                <w:noProof/>
              </w:rPr>
              <w:t xml:space="preserve"> icons appear on the player for navigating to other videos in the collection</w:t>
            </w:r>
          </w:p>
        </w:tc>
        <w:tc>
          <w:tcPr>
            <w:tcW w:w="7407" w:type="dxa"/>
          </w:tcPr>
          <w:p w:rsidR="00000000" w:rsidRDefault="00155E70">
            <w:pPr>
              <w:rPr>
                <w:lang w:val="de-DE"/>
              </w:rPr>
            </w:pPr>
            <w:r>
              <w:rPr>
                <w:rStyle w:val="mqInternal"/>
                <w:noProof/>
                <w:lang w:val="de-DE"/>
              </w:rPr>
              <w:t>[1}</w:t>
            </w:r>
            <w:r>
              <w:rPr>
                <w:lang w:val="de-DE"/>
              </w:rPr>
              <w:t>Nur Video</w:t>
            </w:r>
            <w:r>
              <w:rPr>
                <w:rStyle w:val="mqInternal"/>
                <w:noProof/>
                <w:lang w:val="de-DE"/>
              </w:rPr>
              <w:t>{2]</w:t>
            </w:r>
            <w:r>
              <w:rPr>
                <w:lang w:val="de-DE"/>
              </w:rPr>
              <w:t xml:space="preserve"> - Es wird nur ein einziges Video angezeigt. </w:t>
            </w:r>
            <w:r>
              <w:rPr>
                <w:rStyle w:val="mqInternal"/>
                <w:noProof/>
                <w:lang w:val="de-DE"/>
              </w:rPr>
              <w:t>[1}</w:t>
            </w:r>
            <w:r>
              <w:rPr>
                <w:lang w:val="de-DE"/>
              </w:rPr>
              <w:t>&lt;&gt;</w:t>
            </w:r>
            <w:r>
              <w:rPr>
                <w:rStyle w:val="mqInternal"/>
                <w:noProof/>
                <w:lang w:val="de-DE"/>
              </w:rPr>
              <w:t>{2]</w:t>
            </w:r>
            <w:r>
              <w:rPr>
                <w:lang w:val="de-DE"/>
              </w:rPr>
              <w:t xml:space="preserve"> Auf dem Player werden Symbole angezeigt, mit denen Sie zu anderen Videos in der Sammlung navigieren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27</w:t>
            </w:r>
            <w:r>
              <w:rPr>
                <w:noProof/>
                <w:sz w:val="16"/>
              </w:rPr>
              <w:t xml:space="preserve"> </w:t>
            </w:r>
            <w:r>
              <w:rPr>
                <w:noProof/>
                <w:sz w:val="16"/>
              </w:rPr>
              <w:br/>
            </w:r>
            <w:r>
              <w:rPr>
                <w:noProof/>
                <w:sz w:val="2"/>
              </w:rPr>
              <w:t>4c5af70b-bbe2-40e7-b025-cb5de66e629b</w:t>
            </w:r>
          </w:p>
        </w:tc>
        <w:tc>
          <w:tcPr>
            <w:tcW w:w="7407" w:type="dxa"/>
            <w:shd w:val="clear" w:color="auto" w:fill="F2F2F2" w:themeFill="background1" w:themeFillShade="F2"/>
          </w:tcPr>
          <w:p w:rsidR="00000000" w:rsidRDefault="00155E70">
            <w:pPr>
              <w:rPr>
                <w:noProof/>
              </w:rPr>
            </w:pPr>
            <w:r>
              <w:rPr>
                <w:noProof/>
              </w:rPr>
              <w:t>Carousel Paging Buttons</w:t>
            </w:r>
          </w:p>
        </w:tc>
        <w:tc>
          <w:tcPr>
            <w:tcW w:w="7407" w:type="dxa"/>
          </w:tcPr>
          <w:p w:rsidR="00000000" w:rsidRDefault="00155E70">
            <w:pPr>
              <w:rPr>
                <w:lang w:val="de-DE"/>
              </w:rPr>
            </w:pPr>
            <w:r>
              <w:rPr>
                <w:lang w:val="de-DE"/>
              </w:rPr>
              <w:t>Karussell-Paging-Tasten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9779a131-259c-4475-bc2a-b33232c0c1ac</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Carousel Paging Buttons</w:t>
            </w:r>
            <w:r>
              <w:rPr>
                <w:rStyle w:val="mqInternal"/>
                <w:noProof/>
              </w:rPr>
              <w:t>{2]</w:t>
            </w:r>
            <w:r>
              <w:rPr>
                <w:noProof/>
              </w:rPr>
              <w:t xml:space="preserve"> setting determines when carousel paging buttons are displayed:</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Karussell-Paging-Tasten</w:t>
            </w:r>
            <w:r>
              <w:rPr>
                <w:rStyle w:val="mqInternal"/>
                <w:noProof/>
                <w:lang w:val="de-DE"/>
              </w:rPr>
              <w:t>{2]</w:t>
            </w:r>
            <w:r>
              <w:rPr>
                <w:lang w:val="de-DE"/>
              </w:rPr>
              <w:t xml:space="preserve"> Die Einstellung bestimmt, wann Karussell-Paging-Schaltfl</w:t>
            </w:r>
            <w:r>
              <w:rPr>
                <w:lang w:val="de-DE"/>
              </w:rPr>
              <w:t>ä</w:t>
            </w:r>
            <w:r>
              <w:rPr>
                <w:lang w:val="de-DE"/>
              </w:rPr>
              <w:t>chen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811d68b8-3802-4d17-9571-90b5bf43d0eb</w:t>
            </w:r>
          </w:p>
        </w:tc>
        <w:tc>
          <w:tcPr>
            <w:tcW w:w="7407" w:type="dxa"/>
            <w:shd w:val="clear" w:color="auto" w:fill="F2F2F2" w:themeFill="background1" w:themeFillShade="F2"/>
          </w:tcPr>
          <w:p w:rsidR="00000000" w:rsidRDefault="00155E70">
            <w:pPr>
              <w:rPr>
                <w:noProof/>
              </w:rPr>
            </w:pPr>
            <w:r>
              <w:rPr>
                <w:rStyle w:val="mqInternal"/>
                <w:noProof/>
              </w:rPr>
              <w:t>[1}</w:t>
            </w:r>
            <w:r>
              <w:rPr>
                <w:noProof/>
              </w:rPr>
              <w:t>Always show paging buttons</w:t>
            </w:r>
            <w:r>
              <w:rPr>
                <w:rStyle w:val="mqInternal"/>
                <w:noProof/>
              </w:rPr>
              <w:t>{2]</w:t>
            </w:r>
            <w:r>
              <w:rPr>
                <w:noProof/>
              </w:rPr>
              <w:t xml:space="preserve"> - Paging buttons are always displayed</w:t>
            </w:r>
          </w:p>
        </w:tc>
        <w:tc>
          <w:tcPr>
            <w:tcW w:w="7407" w:type="dxa"/>
          </w:tcPr>
          <w:p w:rsidR="00000000" w:rsidRDefault="00155E70">
            <w:pPr>
              <w:rPr>
                <w:lang w:val="de-DE"/>
              </w:rPr>
            </w:pPr>
            <w:r>
              <w:rPr>
                <w:rStyle w:val="mqInternal"/>
                <w:noProof/>
                <w:lang w:val="de-DE"/>
              </w:rPr>
              <w:t>[1}</w:t>
            </w:r>
            <w:r>
              <w:rPr>
                <w:lang w:val="de-DE"/>
              </w:rPr>
              <w:t>Paging-Schaltfl</w:t>
            </w:r>
            <w:r>
              <w:rPr>
                <w:lang w:val="de-DE"/>
              </w:rPr>
              <w:t>ä</w:t>
            </w:r>
            <w:r>
              <w:rPr>
                <w:lang w:val="de-DE"/>
              </w:rPr>
              <w:t>chen immer anzeigen</w:t>
            </w:r>
            <w:r>
              <w:rPr>
                <w:rStyle w:val="mqInternal"/>
                <w:noProof/>
                <w:lang w:val="de-DE"/>
              </w:rPr>
              <w:t>{2]</w:t>
            </w:r>
            <w:r>
              <w:rPr>
                <w:lang w:val="de-DE"/>
              </w:rPr>
              <w:t xml:space="preserve"> - Paging-Schaltfl</w:t>
            </w:r>
            <w:r>
              <w:rPr>
                <w:lang w:val="de-DE"/>
              </w:rPr>
              <w:t>ä</w:t>
            </w:r>
            <w:r>
              <w:rPr>
                <w:lang w:val="de-DE"/>
              </w:rPr>
              <w:t>chen werden immer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198c7731-c74d-4a29-8713-ae8296fe3f82</w:t>
            </w:r>
          </w:p>
        </w:tc>
        <w:tc>
          <w:tcPr>
            <w:tcW w:w="7407" w:type="dxa"/>
            <w:shd w:val="clear" w:color="auto" w:fill="F2F2F2" w:themeFill="background1" w:themeFillShade="F2"/>
          </w:tcPr>
          <w:p w:rsidR="00000000" w:rsidRDefault="00155E70">
            <w:pPr>
              <w:rPr>
                <w:noProof/>
              </w:rPr>
            </w:pPr>
            <w:r>
              <w:rPr>
                <w:rStyle w:val="mqInternal"/>
                <w:noProof/>
              </w:rPr>
              <w:t>[1}</w:t>
            </w:r>
            <w:r>
              <w:rPr>
                <w:noProof/>
              </w:rPr>
              <w:t>Show paging buttons on hover only</w:t>
            </w:r>
            <w:r>
              <w:rPr>
                <w:rStyle w:val="mqInternal"/>
                <w:noProof/>
              </w:rPr>
              <w:t>{2]</w:t>
            </w:r>
            <w:r>
              <w:rPr>
                <w:noProof/>
              </w:rPr>
              <w:t xml:space="preserve"> - Paging buttons are only displayed when the mouse is over the player or video information</w:t>
            </w:r>
          </w:p>
        </w:tc>
        <w:tc>
          <w:tcPr>
            <w:tcW w:w="7407" w:type="dxa"/>
          </w:tcPr>
          <w:p w:rsidR="00000000" w:rsidRDefault="00155E70">
            <w:pPr>
              <w:rPr>
                <w:lang w:val="de-DE"/>
              </w:rPr>
            </w:pPr>
            <w:r>
              <w:rPr>
                <w:rStyle w:val="mqInternal"/>
                <w:noProof/>
                <w:lang w:val="de-DE"/>
              </w:rPr>
              <w:t>[1}</w:t>
            </w:r>
            <w:r>
              <w:rPr>
                <w:lang w:val="de-DE"/>
              </w:rPr>
              <w:t>Paging-Schaltfl</w:t>
            </w:r>
            <w:r>
              <w:rPr>
                <w:lang w:val="de-DE"/>
              </w:rPr>
              <w:t>ä</w:t>
            </w:r>
            <w:r>
              <w:rPr>
                <w:lang w:val="de-DE"/>
              </w:rPr>
              <w:t>chen nur beim Hover anzeigen</w:t>
            </w:r>
            <w:r>
              <w:rPr>
                <w:rStyle w:val="mqInternal"/>
                <w:noProof/>
                <w:lang w:val="de-DE"/>
              </w:rPr>
              <w:t>{2]</w:t>
            </w:r>
            <w:r>
              <w:rPr>
                <w:lang w:val="de-DE"/>
              </w:rPr>
              <w:t xml:space="preserve"> - Paging-Schaltfl</w:t>
            </w:r>
            <w:r>
              <w:rPr>
                <w:lang w:val="de-DE"/>
              </w:rPr>
              <w:t>ä</w:t>
            </w:r>
            <w:r>
              <w:rPr>
                <w:lang w:val="de-DE"/>
              </w:rPr>
              <w:t xml:space="preserve">chen werden nur angezeigt, wenn sich die Maus </w:t>
            </w:r>
            <w:r>
              <w:rPr>
                <w:lang w:val="de-DE"/>
              </w:rPr>
              <w:t>ü</w:t>
            </w:r>
            <w:r>
              <w:rPr>
                <w:lang w:val="de-DE"/>
              </w:rPr>
              <w:t>ber dem Player oder den Videoinformationen befindet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1cf00b94-6d75-4ed1-a4f2-92f749ab9c1d</w:t>
            </w:r>
          </w:p>
        </w:tc>
        <w:tc>
          <w:tcPr>
            <w:tcW w:w="7407" w:type="dxa"/>
            <w:shd w:val="clear" w:color="auto" w:fill="F2F2F2" w:themeFill="background1" w:themeFillShade="F2"/>
          </w:tcPr>
          <w:p w:rsidR="00000000" w:rsidRDefault="00155E70">
            <w:pPr>
              <w:rPr>
                <w:noProof/>
              </w:rPr>
            </w:pPr>
            <w:r>
              <w:rPr>
                <w:noProof/>
              </w:rPr>
              <w:t>Video Thumbnails</w:t>
            </w:r>
          </w:p>
        </w:tc>
        <w:tc>
          <w:tcPr>
            <w:tcW w:w="7407" w:type="dxa"/>
          </w:tcPr>
          <w:p w:rsidR="00000000" w:rsidRDefault="00155E70">
            <w:pPr>
              <w:rPr>
                <w:lang w:val="de-DE"/>
              </w:rPr>
            </w:pPr>
            <w:r>
              <w:rPr>
                <w:lang w:val="de-DE"/>
              </w:rPr>
              <w:t>Video-Miniaturansichten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a12145e6-0911-4273-8853-0bbc3eff8aa4</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 xml:space="preserve">Video </w:t>
            </w:r>
            <w:r>
              <w:rPr>
                <w:noProof/>
              </w:rPr>
              <w:t>Thumbnails</w:t>
            </w:r>
            <w:r>
              <w:rPr>
                <w:rStyle w:val="mqInternal"/>
                <w:noProof/>
              </w:rPr>
              <w:t>{2]</w:t>
            </w:r>
            <w:r>
              <w:rPr>
                <w:noProof/>
              </w:rPr>
              <w:t xml:space="preserve"> setting controls the size of the video thumbnail images: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Video-Miniaturansichten</w:t>
            </w:r>
            <w:r>
              <w:rPr>
                <w:rStyle w:val="mqInternal"/>
                <w:noProof/>
                <w:lang w:val="de-DE"/>
              </w:rPr>
              <w:t>{2]</w:t>
            </w:r>
            <w:r>
              <w:rPr>
                <w:lang w:val="de-DE"/>
              </w:rPr>
              <w:t xml:space="preserve"> Die Einstellung steuert die Gr</w:t>
            </w:r>
            <w:r>
              <w:rPr>
                <w:lang w:val="de-DE"/>
              </w:rPr>
              <w:t>öß</w:t>
            </w:r>
            <w:r>
              <w:rPr>
                <w:lang w:val="de-DE"/>
              </w:rPr>
              <w:t>e der Miniaturbilder des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40ba7f4d-ca8f-4cd9-a540-0dcfd59d41a1</w:t>
            </w:r>
          </w:p>
        </w:tc>
        <w:tc>
          <w:tcPr>
            <w:tcW w:w="7407" w:type="dxa"/>
            <w:shd w:val="clear" w:color="auto" w:fill="F2F2F2" w:themeFill="background1" w:themeFillShade="F2"/>
          </w:tcPr>
          <w:p w:rsidR="00000000" w:rsidRDefault="00155E70">
            <w:pPr>
              <w:rPr>
                <w:noProof/>
              </w:rPr>
            </w:pPr>
            <w:r>
              <w:rPr>
                <w:rStyle w:val="mqInternal"/>
                <w:noProof/>
              </w:rPr>
              <w:t>[1}</w:t>
            </w:r>
            <w:r>
              <w:rPr>
                <w:noProof/>
              </w:rPr>
              <w:t>Small</w:t>
            </w:r>
            <w:r>
              <w:rPr>
                <w:rStyle w:val="mqInternal"/>
                <w:noProof/>
              </w:rPr>
              <w:t>{2]</w:t>
            </w:r>
          </w:p>
        </w:tc>
        <w:tc>
          <w:tcPr>
            <w:tcW w:w="7407" w:type="dxa"/>
          </w:tcPr>
          <w:p w:rsidR="00000000" w:rsidRDefault="00155E70">
            <w:pPr>
              <w:rPr>
                <w:lang w:val="de-DE"/>
              </w:rPr>
            </w:pPr>
            <w:r>
              <w:rPr>
                <w:rStyle w:val="mqInternal"/>
                <w:noProof/>
                <w:lang w:val="de-DE"/>
              </w:rPr>
              <w:t>[1}</w:t>
            </w:r>
            <w:r>
              <w:rPr>
                <w:lang w:val="de-DE"/>
              </w:rPr>
              <w:t>Klein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7d630964-cf72-4</w:t>
            </w:r>
            <w:r>
              <w:rPr>
                <w:noProof/>
                <w:sz w:val="2"/>
              </w:rPr>
              <w:t>816-9847-52624f53571b</w:t>
            </w:r>
          </w:p>
        </w:tc>
        <w:tc>
          <w:tcPr>
            <w:tcW w:w="7407" w:type="dxa"/>
            <w:shd w:val="clear" w:color="auto" w:fill="F2F2F2" w:themeFill="background1" w:themeFillShade="F2"/>
          </w:tcPr>
          <w:p w:rsidR="00000000" w:rsidRDefault="00155E70">
            <w:pPr>
              <w:rPr>
                <w:noProof/>
              </w:rPr>
            </w:pPr>
            <w:r>
              <w:rPr>
                <w:rStyle w:val="mqInternal"/>
                <w:noProof/>
              </w:rPr>
              <w:t>[1}</w:t>
            </w:r>
            <w:r>
              <w:rPr>
                <w:noProof/>
              </w:rPr>
              <w:t>Large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Gro</w:t>
            </w:r>
            <w:r>
              <w:rPr>
                <w:lang w:val="de-DE"/>
              </w:rPr>
              <w:t>ß</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0c753c24-31d3-433f-8fb5-1840eb97298b</w:t>
            </w:r>
          </w:p>
        </w:tc>
        <w:tc>
          <w:tcPr>
            <w:tcW w:w="7407" w:type="dxa"/>
            <w:shd w:val="clear" w:color="auto" w:fill="F2F2F2" w:themeFill="background1" w:themeFillShade="F2"/>
          </w:tcPr>
          <w:p w:rsidR="00000000" w:rsidRDefault="00155E70">
            <w:pPr>
              <w:rPr>
                <w:noProof/>
              </w:rPr>
            </w:pPr>
            <w:r>
              <w:rPr>
                <w:noProof/>
              </w:rPr>
              <w:t>Thumbnail Play Icons</w:t>
            </w:r>
          </w:p>
        </w:tc>
        <w:tc>
          <w:tcPr>
            <w:tcW w:w="7407" w:type="dxa"/>
          </w:tcPr>
          <w:p w:rsidR="00000000" w:rsidRDefault="00155E70">
            <w:pPr>
              <w:rPr>
                <w:lang w:val="de-DE"/>
              </w:rPr>
            </w:pPr>
            <w:r>
              <w:rPr>
                <w:lang w:val="de-DE"/>
              </w:rPr>
              <w:t>Thumbnail-Wiedergabesymbole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febf1945-f351-4e46-95e3-f31745b1564a</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Thumbnail Play Icons</w:t>
            </w:r>
            <w:r>
              <w:rPr>
                <w:rStyle w:val="mqInternal"/>
                <w:noProof/>
              </w:rPr>
              <w:t>{2]</w:t>
            </w:r>
            <w:r>
              <w:rPr>
                <w:noProof/>
              </w:rPr>
              <w:t xml:space="preserve"> setting determines whether a play button is displayed in the player:</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Thumbnail-Wiedergabesymbole</w:t>
            </w:r>
            <w:r>
              <w:rPr>
                <w:rStyle w:val="mqInternal"/>
                <w:noProof/>
                <w:lang w:val="de-DE"/>
              </w:rPr>
              <w:t>{2]</w:t>
            </w:r>
            <w:r>
              <w:rPr>
                <w:lang w:val="de-DE"/>
              </w:rPr>
              <w:t xml:space="preserve"> Die Einstellung bestimmt, ob im Player eine Wiedergabetaste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cbcb2991-f4f4-42bc-b120-307039ed5424</w:t>
            </w:r>
          </w:p>
        </w:tc>
        <w:tc>
          <w:tcPr>
            <w:tcW w:w="7407" w:type="dxa"/>
            <w:shd w:val="clear" w:color="auto" w:fill="F2F2F2" w:themeFill="background1" w:themeFillShade="F2"/>
          </w:tcPr>
          <w:p w:rsidR="00000000" w:rsidRDefault="00155E70">
            <w:pPr>
              <w:rPr>
                <w:noProof/>
              </w:rPr>
            </w:pPr>
            <w:r>
              <w:rPr>
                <w:rStyle w:val="mqInternal"/>
                <w:noProof/>
              </w:rPr>
              <w:t>[1}</w:t>
            </w:r>
            <w:r>
              <w:rPr>
                <w:noProof/>
              </w:rPr>
              <w:t>Do not show play icons</w:t>
            </w:r>
            <w:r>
              <w:rPr>
                <w:rStyle w:val="mqInternal"/>
                <w:noProof/>
              </w:rPr>
              <w:t>{2]</w:t>
            </w:r>
            <w:r>
              <w:rPr>
                <w:noProof/>
              </w:rPr>
              <w:t xml:space="preserve"> - No play icon is displayed</w:t>
            </w:r>
          </w:p>
        </w:tc>
        <w:tc>
          <w:tcPr>
            <w:tcW w:w="7407" w:type="dxa"/>
          </w:tcPr>
          <w:p w:rsidR="00000000" w:rsidRDefault="00155E70">
            <w:pPr>
              <w:rPr>
                <w:lang w:val="de-DE"/>
              </w:rPr>
            </w:pPr>
            <w:r>
              <w:rPr>
                <w:rStyle w:val="mqInternal"/>
                <w:noProof/>
                <w:lang w:val="de-DE"/>
              </w:rPr>
              <w:t>[1}</w:t>
            </w:r>
            <w:r>
              <w:rPr>
                <w:lang w:val="de-DE"/>
              </w:rPr>
              <w:t>Keine Wiedergabesymbole anzeigen</w:t>
            </w:r>
            <w:r>
              <w:rPr>
                <w:rStyle w:val="mqInternal"/>
                <w:noProof/>
                <w:lang w:val="de-DE"/>
              </w:rPr>
              <w:t>{2]</w:t>
            </w:r>
            <w:r>
              <w:rPr>
                <w:lang w:val="de-DE"/>
              </w:rPr>
              <w:t xml:space="preserve"> - Es wird kein Wiedergabesymbol </w:t>
            </w:r>
            <w:r>
              <w:rPr>
                <w:lang w:val="de-DE"/>
              </w:rPr>
              <w:lastRenderedPageBreak/>
              <w:t>angezeigt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38 </w:t>
            </w:r>
            <w:r>
              <w:rPr>
                <w:noProof/>
                <w:sz w:val="16"/>
              </w:rPr>
              <w:br/>
            </w:r>
            <w:r>
              <w:rPr>
                <w:noProof/>
                <w:sz w:val="2"/>
              </w:rPr>
              <w:t>d347ebf6-5892-45fb-bc0a-1a36579d226c</w:t>
            </w:r>
          </w:p>
        </w:tc>
        <w:tc>
          <w:tcPr>
            <w:tcW w:w="7407" w:type="dxa"/>
            <w:shd w:val="clear" w:color="auto" w:fill="F2F2F2" w:themeFill="background1" w:themeFillShade="F2"/>
          </w:tcPr>
          <w:p w:rsidR="00000000" w:rsidRDefault="00155E70">
            <w:pPr>
              <w:rPr>
                <w:noProof/>
              </w:rPr>
            </w:pPr>
            <w:r>
              <w:rPr>
                <w:rStyle w:val="mqInternal"/>
                <w:noProof/>
              </w:rPr>
              <w:t>[1}</w:t>
            </w:r>
            <w:r>
              <w:rPr>
                <w:noProof/>
              </w:rPr>
              <w:t>Show play icons by default</w:t>
            </w:r>
            <w:r>
              <w:rPr>
                <w:rStyle w:val="mqInternal"/>
                <w:noProof/>
              </w:rPr>
              <w:t>{2]</w:t>
            </w:r>
            <w:r>
              <w:rPr>
                <w:noProof/>
              </w:rPr>
              <w:t xml:space="preserve"> - Play icon is displayed</w:t>
            </w:r>
          </w:p>
        </w:tc>
        <w:tc>
          <w:tcPr>
            <w:tcW w:w="7407" w:type="dxa"/>
          </w:tcPr>
          <w:p w:rsidR="00000000" w:rsidRDefault="00155E70">
            <w:pPr>
              <w:rPr>
                <w:lang w:val="de-DE"/>
              </w:rPr>
            </w:pPr>
            <w:r>
              <w:rPr>
                <w:rStyle w:val="mqInternal"/>
                <w:noProof/>
                <w:lang w:val="de-DE"/>
              </w:rPr>
              <w:t>[1}</w:t>
            </w:r>
            <w:r>
              <w:rPr>
                <w:lang w:val="de-DE"/>
              </w:rPr>
              <w:t>Standardm</w:t>
            </w:r>
            <w:r>
              <w:rPr>
                <w:lang w:val="de-DE"/>
              </w:rPr>
              <w:t>äß</w:t>
            </w:r>
            <w:r>
              <w:rPr>
                <w:lang w:val="de-DE"/>
              </w:rPr>
              <w:t>ig werden Wiedergabesymbole ange</w:t>
            </w:r>
            <w:r>
              <w:rPr>
                <w:lang w:val="de-DE"/>
              </w:rPr>
              <w:t>zeigt</w:t>
            </w:r>
            <w:r>
              <w:rPr>
                <w:rStyle w:val="mqInternal"/>
                <w:noProof/>
                <w:lang w:val="de-DE"/>
              </w:rPr>
              <w:t>{2]</w:t>
            </w:r>
            <w:r>
              <w:rPr>
                <w:lang w:val="de-DE"/>
              </w:rPr>
              <w:t xml:space="preserve"> - Das Wiedergabesymbol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2c5e816f-e28f-4416-9412-86b426196841</w:t>
            </w:r>
          </w:p>
        </w:tc>
        <w:tc>
          <w:tcPr>
            <w:tcW w:w="7407" w:type="dxa"/>
            <w:shd w:val="clear" w:color="auto" w:fill="F2F2F2" w:themeFill="background1" w:themeFillShade="F2"/>
          </w:tcPr>
          <w:p w:rsidR="00000000" w:rsidRDefault="00155E70">
            <w:pPr>
              <w:rPr>
                <w:noProof/>
              </w:rPr>
            </w:pPr>
            <w:r>
              <w:rPr>
                <w:noProof/>
              </w:rPr>
              <w:t>Video Description</w:t>
            </w:r>
          </w:p>
        </w:tc>
        <w:tc>
          <w:tcPr>
            <w:tcW w:w="7407" w:type="dxa"/>
          </w:tcPr>
          <w:p w:rsidR="00000000" w:rsidRDefault="00155E70">
            <w:pPr>
              <w:rPr>
                <w:lang w:val="de-DE"/>
              </w:rPr>
            </w:pPr>
            <w:r>
              <w:rPr>
                <w:lang w:val="de-DE"/>
              </w:rPr>
              <w:t>Videobeschreibung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064f5a13-c40e-4f7a-931f-4763c54ebe93</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Video Description</w:t>
            </w:r>
            <w:r>
              <w:rPr>
                <w:rStyle w:val="mqInternal"/>
                <w:noProof/>
              </w:rPr>
              <w:t>{2]</w:t>
            </w:r>
            <w:r>
              <w:rPr>
                <w:noProof/>
              </w:rPr>
              <w:t xml:space="preserve"> setting controls the length of the video description that is </w:t>
            </w:r>
            <w:r>
              <w:rPr>
                <w:noProof/>
              </w:rPr>
              <w:t>displayed:</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Videobeschreibung</w:t>
            </w:r>
            <w:r>
              <w:rPr>
                <w:rStyle w:val="mqInternal"/>
                <w:noProof/>
                <w:lang w:val="de-DE"/>
              </w:rPr>
              <w:t>{2]</w:t>
            </w:r>
            <w:r>
              <w:rPr>
                <w:lang w:val="de-DE"/>
              </w:rPr>
              <w:t xml:space="preserve"> Die Einstellung steuert die L</w:t>
            </w:r>
            <w:r>
              <w:rPr>
                <w:lang w:val="de-DE"/>
              </w:rPr>
              <w:t>ä</w:t>
            </w:r>
            <w:r>
              <w:rPr>
                <w:lang w:val="de-DE"/>
              </w:rPr>
              <w:t>nge der angezeigten Videobeschreibung: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ecb0def7-17e0-4986-9ee8-f294a9ebace3</w:t>
            </w:r>
          </w:p>
        </w:tc>
        <w:tc>
          <w:tcPr>
            <w:tcW w:w="7407" w:type="dxa"/>
            <w:shd w:val="clear" w:color="auto" w:fill="F2F2F2" w:themeFill="background1" w:themeFillShade="F2"/>
          </w:tcPr>
          <w:p w:rsidR="00000000" w:rsidRDefault="00155E70">
            <w:pPr>
              <w:rPr>
                <w:noProof/>
              </w:rPr>
            </w:pPr>
            <w:r>
              <w:rPr>
                <w:rStyle w:val="mqInternal"/>
                <w:noProof/>
              </w:rPr>
              <w:t>[1}</w:t>
            </w:r>
            <w:r>
              <w:rPr>
                <w:noProof/>
              </w:rPr>
              <w:t>Truncate description</w:t>
            </w:r>
            <w:r>
              <w:rPr>
                <w:rStyle w:val="mqInternal"/>
                <w:noProof/>
              </w:rPr>
              <w:t>{2]</w:t>
            </w:r>
            <w:r>
              <w:rPr>
                <w:noProof/>
              </w:rPr>
              <w:t xml:space="preserve"> - Displays a truncated video description</w:t>
            </w:r>
          </w:p>
        </w:tc>
        <w:tc>
          <w:tcPr>
            <w:tcW w:w="7407" w:type="dxa"/>
          </w:tcPr>
          <w:p w:rsidR="00000000" w:rsidRDefault="00155E70">
            <w:pPr>
              <w:rPr>
                <w:lang w:val="de-DE"/>
              </w:rPr>
            </w:pPr>
            <w:r>
              <w:rPr>
                <w:rStyle w:val="mqInternal"/>
                <w:noProof/>
                <w:lang w:val="de-DE"/>
              </w:rPr>
              <w:t>[1}</w:t>
            </w:r>
            <w:r>
              <w:rPr>
                <w:lang w:val="de-DE"/>
              </w:rPr>
              <w:t>Beschreibung abschneiden</w:t>
            </w:r>
            <w:r>
              <w:rPr>
                <w:rStyle w:val="mqInternal"/>
                <w:noProof/>
                <w:lang w:val="de-DE"/>
              </w:rPr>
              <w:t>{2]</w:t>
            </w:r>
            <w:r>
              <w:rPr>
                <w:lang w:val="de-DE"/>
              </w:rPr>
              <w:t xml:space="preserve"> - Zeigt eine abgeschnittene Videobeschreibung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da2c30a2-e9d8-4261-92b6-8c9bc90099ee</w:t>
            </w:r>
          </w:p>
        </w:tc>
        <w:tc>
          <w:tcPr>
            <w:tcW w:w="7407" w:type="dxa"/>
            <w:shd w:val="clear" w:color="auto" w:fill="F2F2F2" w:themeFill="background1" w:themeFillShade="F2"/>
          </w:tcPr>
          <w:p w:rsidR="00000000" w:rsidRDefault="00155E70">
            <w:pPr>
              <w:rPr>
                <w:noProof/>
              </w:rPr>
            </w:pPr>
            <w:r>
              <w:rPr>
                <w:rStyle w:val="mqInternal"/>
                <w:noProof/>
              </w:rPr>
              <w:t>[1}</w:t>
            </w:r>
            <w:r>
              <w:rPr>
                <w:noProof/>
              </w:rPr>
              <w:t>Show full description</w:t>
            </w:r>
            <w:r>
              <w:rPr>
                <w:rStyle w:val="mqInternal"/>
                <w:noProof/>
              </w:rPr>
              <w:t>{2]</w:t>
            </w:r>
            <w:r>
              <w:rPr>
                <w:noProof/>
              </w:rPr>
              <w:t xml:space="preserve"> - Displays the entire video description</w:t>
            </w:r>
          </w:p>
        </w:tc>
        <w:tc>
          <w:tcPr>
            <w:tcW w:w="7407" w:type="dxa"/>
          </w:tcPr>
          <w:p w:rsidR="00000000" w:rsidRDefault="00155E70">
            <w:pPr>
              <w:rPr>
                <w:lang w:val="de-DE"/>
              </w:rPr>
            </w:pPr>
            <w:r>
              <w:rPr>
                <w:rStyle w:val="mqInternal"/>
                <w:noProof/>
                <w:lang w:val="de-DE"/>
              </w:rPr>
              <w:t>[1}</w:t>
            </w:r>
            <w:r>
              <w:rPr>
                <w:lang w:val="de-DE"/>
              </w:rPr>
              <w:t>Vollst</w:t>
            </w:r>
            <w:r>
              <w:rPr>
                <w:lang w:val="de-DE"/>
              </w:rPr>
              <w:t>ä</w:t>
            </w:r>
            <w:r>
              <w:rPr>
                <w:lang w:val="de-DE"/>
              </w:rPr>
              <w:t>ndige Beschreibung anzeigen</w:t>
            </w:r>
            <w:r>
              <w:rPr>
                <w:rStyle w:val="mqInternal"/>
                <w:noProof/>
                <w:lang w:val="de-DE"/>
              </w:rPr>
              <w:t>{2]</w:t>
            </w:r>
            <w:r>
              <w:rPr>
                <w:lang w:val="de-DE"/>
              </w:rPr>
              <w:t xml:space="preserve"> - Zeigt die gesamte Videobeschreibung an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customizing-s</w:t>
            </w:r>
            <w:r>
              <w:rPr>
                <w:b/>
                <w:noProof/>
              </w:rPr>
              <w:t>tyle-portal-experience.html</w:t>
            </w:r>
          </w:p>
          <w:p w:rsidR="00000000" w:rsidRDefault="00155E70">
            <w:pPr>
              <w:jc w:val="center"/>
              <w:rPr>
                <w:b/>
                <w:noProof/>
              </w:rPr>
            </w:pPr>
            <w:r>
              <w:rPr>
                <w:b/>
                <w:noProof/>
              </w:rPr>
              <w:t>MQ971010 7d15d7a4-b64a-43fe-a063-e5dd7212d2ee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b74f99e2-d683-4de0-89b5-a5f9d4abb0fc</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5fd10eb3-0cf8-447c-9fd1-2e206432ea78</w:t>
            </w:r>
          </w:p>
        </w:tc>
        <w:tc>
          <w:tcPr>
            <w:tcW w:w="7407" w:type="dxa"/>
            <w:shd w:val="clear" w:color="auto" w:fill="F2F2F2" w:themeFill="background1" w:themeFillShade="F2"/>
          </w:tcPr>
          <w:p w:rsidR="00000000" w:rsidRDefault="00155E70">
            <w:pPr>
              <w:rPr>
                <w:noProof/>
              </w:rPr>
            </w:pPr>
            <w:r>
              <w:rPr>
                <w:noProof/>
              </w:rPr>
              <w:t>Customizing the Style of a Portal Experience parent:</w:t>
            </w:r>
          </w:p>
        </w:tc>
        <w:tc>
          <w:tcPr>
            <w:tcW w:w="7407" w:type="dxa"/>
          </w:tcPr>
          <w:p w:rsidR="00000000" w:rsidRDefault="00155E70">
            <w:pPr>
              <w:rPr>
                <w:lang w:val="de-DE"/>
              </w:rPr>
            </w:pPr>
            <w:r>
              <w:rPr>
                <w:lang w:val="de-DE"/>
              </w:rPr>
              <w:t xml:space="preserve">Anpassen des Stils eines </w:t>
            </w:r>
            <w:r>
              <w:rPr>
                <w:lang w:val="de-DE"/>
              </w:rPr>
              <w:t>ü</w:t>
            </w:r>
            <w:r>
              <w:rPr>
                <w:lang w:val="de-DE"/>
              </w:rPr>
              <w:t>bergeordneten Portal Experience-Elements: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0a0a9aa4-f255-4e14-bd0d-09e81b35193f</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5ed06779-4400-4b4c-bee5-412a1ea1468a</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a2187c83-0cda-49c9-bd2e-b7e2eb4ecd13</w:t>
            </w:r>
          </w:p>
        </w:tc>
        <w:tc>
          <w:tcPr>
            <w:tcW w:w="7407" w:type="dxa"/>
            <w:shd w:val="clear" w:color="auto" w:fill="F2F2F2" w:themeFill="background1" w:themeFillShade="F2"/>
          </w:tcPr>
          <w:p w:rsidR="00000000" w:rsidRDefault="00155E70">
            <w:pPr>
              <w:rPr>
                <w:noProof/>
              </w:rPr>
            </w:pPr>
            <w:r>
              <w:rPr>
                <w:noProof/>
              </w:rPr>
              <w:t>Customizing the Style of a Portal Experience</w:t>
            </w:r>
          </w:p>
        </w:tc>
        <w:tc>
          <w:tcPr>
            <w:tcW w:w="7407" w:type="dxa"/>
          </w:tcPr>
          <w:p w:rsidR="00000000" w:rsidRDefault="00155E70">
            <w:pPr>
              <w:rPr>
                <w:lang w:val="de-DE"/>
              </w:rPr>
            </w:pPr>
            <w:r>
              <w:rPr>
                <w:lang w:val="de-DE"/>
              </w:rPr>
              <w:t>Anpassen des Stils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ae53c5f7-f3c9-47c2-b17b-291babe9dbb4</w:t>
            </w:r>
          </w:p>
        </w:tc>
        <w:tc>
          <w:tcPr>
            <w:tcW w:w="7407" w:type="dxa"/>
            <w:shd w:val="clear" w:color="auto" w:fill="F2F2F2" w:themeFill="background1" w:themeFillShade="F2"/>
          </w:tcPr>
          <w:p w:rsidR="00000000" w:rsidRDefault="00155E70">
            <w:pPr>
              <w:rPr>
                <w:noProof/>
              </w:rPr>
            </w:pPr>
            <w:r>
              <w:rPr>
                <w:noProof/>
              </w:rPr>
              <w:t>In this topic you will learn how to customize the style of a Portal Experience.</w:t>
            </w:r>
          </w:p>
        </w:tc>
        <w:tc>
          <w:tcPr>
            <w:tcW w:w="7407" w:type="dxa"/>
          </w:tcPr>
          <w:p w:rsidR="00000000" w:rsidRDefault="00155E70">
            <w:pPr>
              <w:rPr>
                <w:lang w:val="de-DE"/>
              </w:rPr>
            </w:pPr>
            <w:r>
              <w:rPr>
                <w:lang w:val="de-DE"/>
              </w:rPr>
              <w:t>In diesem Thema erfahren Sie, wie Sie den Stil e</w:t>
            </w:r>
            <w:r>
              <w:rPr>
                <w:lang w:val="de-DE"/>
              </w:rPr>
              <w:t>iner Portal-Erfahrung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6f0baa73-7dd1-4cdc-b120-c29489eee7db</w:t>
            </w:r>
          </w:p>
        </w:tc>
        <w:tc>
          <w:tcPr>
            <w:tcW w:w="7407" w:type="dxa"/>
            <w:shd w:val="clear" w:color="auto" w:fill="F2F2F2" w:themeFill="background1" w:themeFillShade="F2"/>
          </w:tcPr>
          <w:p w:rsidR="00000000" w:rsidRDefault="00155E70">
            <w:pPr>
              <w:rPr>
                <w:noProof/>
              </w:rPr>
            </w:pPr>
            <w:r>
              <w:rPr>
                <w:noProof/>
              </w:rPr>
              <w:t>Using the Gallery Site Editor, you can customize the style of a Portal Experience by changing the theme, colors and fonts.</w:t>
            </w:r>
          </w:p>
        </w:tc>
        <w:tc>
          <w:tcPr>
            <w:tcW w:w="7407" w:type="dxa"/>
          </w:tcPr>
          <w:p w:rsidR="00000000" w:rsidRDefault="00155E70">
            <w:pPr>
              <w:rPr>
                <w:lang w:val="de-DE"/>
              </w:rPr>
            </w:pPr>
            <w:r>
              <w:rPr>
                <w:lang w:val="de-DE"/>
              </w:rPr>
              <w:t>Mit dem Galerie-Site-Editor k</w:t>
            </w:r>
            <w:r>
              <w:rPr>
                <w:lang w:val="de-DE"/>
              </w:rPr>
              <w:t>ö</w:t>
            </w:r>
            <w:r>
              <w:rPr>
                <w:lang w:val="de-DE"/>
              </w:rPr>
              <w:t>nnen Sie den Stil einer Portal</w:t>
            </w:r>
            <w:r>
              <w:rPr>
                <w:lang w:val="de-DE"/>
              </w:rPr>
              <w:t xml:space="preserve">-Erfahrung anpassen, indem Sie das Thema, die Farben und die Schriftarten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3f9b1816-df9c-4e74-84cf-659aae153362</w:t>
            </w:r>
          </w:p>
        </w:tc>
        <w:tc>
          <w:tcPr>
            <w:tcW w:w="7407" w:type="dxa"/>
            <w:shd w:val="clear" w:color="auto" w:fill="F2F2F2" w:themeFill="background1" w:themeFillShade="F2"/>
          </w:tcPr>
          <w:p w:rsidR="00000000" w:rsidRDefault="00155E70">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den Stil zu bearbeiten, bearbeiten Sie d</w:t>
            </w:r>
            <w:r>
              <w:rPr>
                <w:lang w:val="de-DE"/>
              </w:rPr>
              <w:t xml:space="preserve">ie Erfahrung und klicken Sie dann auf </w:t>
            </w:r>
            <w:r>
              <w:rPr>
                <w:rStyle w:val="mqInternal"/>
                <w:noProof/>
                <w:lang w:val="de-DE"/>
              </w:rPr>
              <w:t>[1}</w:t>
            </w:r>
            <w:r>
              <w:rPr>
                <w:lang w:val="de-DE"/>
              </w:rPr>
              <w:t>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d1c3e7fe-8bd2-4e04-94c8-f3e479dcc4d1</w:t>
            </w:r>
          </w:p>
        </w:tc>
        <w:tc>
          <w:tcPr>
            <w:tcW w:w="7407" w:type="dxa"/>
            <w:shd w:val="clear" w:color="auto" w:fill="F2F2F2" w:themeFill="background1" w:themeFillShade="F2"/>
          </w:tcPr>
          <w:p w:rsidR="00000000" w:rsidRDefault="00155E70">
            <w:pPr>
              <w:rPr>
                <w:noProof/>
              </w:rPr>
            </w:pPr>
            <w:r>
              <w:rPr>
                <w:noProof/>
              </w:rPr>
              <w:t>Selecting a theme</w:t>
            </w:r>
          </w:p>
        </w:tc>
        <w:tc>
          <w:tcPr>
            <w:tcW w:w="7407" w:type="dxa"/>
          </w:tcPr>
          <w:p w:rsidR="00000000" w:rsidRDefault="00155E70">
            <w:pPr>
              <w:rPr>
                <w:lang w:val="de-DE"/>
              </w:rPr>
            </w:pPr>
            <w:r>
              <w:rPr>
                <w:lang w:val="de-DE"/>
              </w:rPr>
              <w:t>Thema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dd6e5c90-c161-40ba-be7b-7127e6895981</w:t>
            </w:r>
          </w:p>
        </w:tc>
        <w:tc>
          <w:tcPr>
            <w:tcW w:w="7407" w:type="dxa"/>
            <w:shd w:val="clear" w:color="auto" w:fill="F2F2F2" w:themeFill="background1" w:themeFillShade="F2"/>
          </w:tcPr>
          <w:p w:rsidR="00000000" w:rsidRDefault="00155E70">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fonts and colors to the site.</w:t>
            </w:r>
          </w:p>
        </w:tc>
        <w:tc>
          <w:tcPr>
            <w:tcW w:w="7407" w:type="dxa"/>
          </w:tcPr>
          <w:p w:rsidR="00000000" w:rsidRDefault="00155E70">
            <w:pPr>
              <w:rPr>
                <w:lang w:val="de-DE"/>
              </w:rPr>
            </w:pPr>
            <w:r>
              <w:rPr>
                <w:lang w:val="de-DE"/>
              </w:rPr>
              <w:t>Ausw</w:t>
            </w:r>
            <w:r>
              <w:rPr>
                <w:lang w:val="de-DE"/>
              </w:rPr>
              <w:t>ä</w:t>
            </w:r>
            <w:r>
              <w:rPr>
                <w:lang w:val="de-DE"/>
              </w:rPr>
              <w:t xml:space="preserve">hlen von a </w:t>
            </w:r>
            <w:r>
              <w:rPr>
                <w:rStyle w:val="mqInternal"/>
                <w:noProof/>
                <w:lang w:val="de-DE"/>
              </w:rPr>
              <w:t>[1}</w:t>
            </w:r>
            <w:r>
              <w:rPr>
                <w:lang w:val="de-DE"/>
              </w:rPr>
              <w:t>Thema</w:t>
            </w:r>
            <w:r>
              <w:rPr>
                <w:rStyle w:val="mqInternal"/>
                <w:noProof/>
                <w:lang w:val="de-DE"/>
              </w:rPr>
              <w:t>{2]</w:t>
            </w:r>
            <w:r>
              <w:rPr>
                <w:lang w:val="de-DE"/>
              </w:rPr>
              <w:t xml:space="preserve"> Wendet einen vordefinierten Satz von Schriftarten und Farben auf die Site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4071c4ba-55e7-404a-92a7-e0d075a485a8</w:t>
            </w:r>
          </w:p>
        </w:tc>
        <w:tc>
          <w:tcPr>
            <w:tcW w:w="7407" w:type="dxa"/>
            <w:shd w:val="clear" w:color="auto" w:fill="F2F2F2" w:themeFill="background1" w:themeFillShade="F2"/>
          </w:tcPr>
          <w:p w:rsidR="00000000" w:rsidRDefault="00155E70">
            <w:pPr>
              <w:rPr>
                <w:noProof/>
              </w:rPr>
            </w:pPr>
            <w:r>
              <w:rPr>
                <w:noProof/>
              </w:rPr>
              <w:t xml:space="preserve">To change the site </w:t>
            </w:r>
            <w:r>
              <w:rPr>
                <w:rStyle w:val="mqInternal"/>
                <w:noProof/>
              </w:rPr>
              <w:t>[1}</w:t>
            </w:r>
            <w:r>
              <w:rPr>
                <w:noProof/>
              </w:rPr>
              <w:t>Theme</w:t>
            </w:r>
            <w:r>
              <w:rPr>
                <w:rStyle w:val="mqInternal"/>
                <w:noProof/>
              </w:rPr>
              <w:t>{2]</w:t>
            </w:r>
            <w:r>
              <w:rPr>
                <w:noProof/>
              </w:rPr>
              <w:t>:</w:t>
            </w:r>
          </w:p>
        </w:tc>
        <w:tc>
          <w:tcPr>
            <w:tcW w:w="7407" w:type="dxa"/>
          </w:tcPr>
          <w:p w:rsidR="00000000" w:rsidRDefault="00155E70">
            <w:pPr>
              <w:rPr>
                <w:lang w:val="de-DE"/>
              </w:rPr>
            </w:pPr>
            <w:r>
              <w:rPr>
                <w:lang w:val="de-DE"/>
              </w:rPr>
              <w:t xml:space="preserve">So </w:t>
            </w:r>
            <w:r>
              <w:rPr>
                <w:lang w:val="de-DE"/>
              </w:rPr>
              <w:t>ä</w:t>
            </w:r>
            <w:r>
              <w:rPr>
                <w:lang w:val="de-DE"/>
              </w:rPr>
              <w:t xml:space="preserve">ndern Sie die Site </w:t>
            </w:r>
            <w:r>
              <w:rPr>
                <w:rStyle w:val="mqInternal"/>
                <w:noProof/>
                <w:lang w:val="de-DE"/>
              </w:rPr>
              <w:t>[1}</w:t>
            </w:r>
            <w:r>
              <w:rPr>
                <w:lang w:val="de-DE"/>
              </w:rPr>
              <w:t>Thema</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461d2f64-5e70-49a8-8ed6-2817afbef913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dbeb47a6-f3a1-41c8-8105-0bc0ad36e992</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155E70">
            <w:pPr>
              <w:rPr>
                <w:lang w:val="de-DE"/>
              </w:rPr>
            </w:pPr>
            <w:r>
              <w:rPr>
                <w:lang w:val="de-DE"/>
              </w:rPr>
              <w:t>W</w:t>
            </w:r>
            <w:r>
              <w:rPr>
                <w:lang w:val="de-DE"/>
              </w:rPr>
              <w:t>ä</w:t>
            </w:r>
            <w:r>
              <w:rPr>
                <w:lang w:val="de-DE"/>
              </w:rPr>
              <w:t>hlen S</w:t>
            </w:r>
            <w:r>
              <w:rPr>
                <w:lang w:val="de-DE"/>
              </w:rPr>
              <w:t xml:space="preserve">ie a </w:t>
            </w:r>
            <w:r>
              <w:rPr>
                <w:rStyle w:val="mqInternal"/>
                <w:noProof/>
                <w:lang w:val="de-DE"/>
              </w:rPr>
              <w:t>[1}</w:t>
            </w:r>
            <w:r>
              <w:rPr>
                <w:lang w:val="de-DE"/>
              </w:rPr>
              <w:t>Thema</w:t>
            </w:r>
            <w:r>
              <w:rPr>
                <w:rStyle w:val="mqInternal"/>
                <w:noProof/>
                <w:lang w:val="de-DE"/>
              </w:rPr>
              <w:t>{2]</w:t>
            </w:r>
            <w:r>
              <w:rPr>
                <w:lang w:val="de-DE"/>
              </w:rPr>
              <w:t xml:space="preserve"> aus der Dropdown-Liste.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6f1a33ea-8826-4d76-b27a-7f01b5aa7349</w:t>
            </w:r>
          </w:p>
        </w:tc>
        <w:tc>
          <w:tcPr>
            <w:tcW w:w="7407" w:type="dxa"/>
            <w:shd w:val="clear" w:color="auto" w:fill="F2F2F2" w:themeFill="background1" w:themeFillShade="F2"/>
          </w:tcPr>
          <w:p w:rsidR="00000000" w:rsidRDefault="00155E70">
            <w:pPr>
              <w:rPr>
                <w:noProof/>
              </w:rPr>
            </w:pPr>
            <w:r>
              <w:rPr>
                <w:noProof/>
              </w:rPr>
              <w:t>As you select a theme, the site will refresh so you can preview the theme.</w:t>
            </w:r>
          </w:p>
        </w:tc>
        <w:tc>
          <w:tcPr>
            <w:tcW w:w="7407" w:type="dxa"/>
          </w:tcPr>
          <w:p w:rsidR="00000000" w:rsidRDefault="00155E70">
            <w:pPr>
              <w:rPr>
                <w:lang w:val="de-DE"/>
              </w:rPr>
            </w:pPr>
            <w:r>
              <w:rPr>
                <w:lang w:val="de-DE"/>
              </w:rPr>
              <w:t>Wenn Sie ein Thema ausw</w:t>
            </w:r>
            <w:r>
              <w:rPr>
                <w:lang w:val="de-DE"/>
              </w:rPr>
              <w:t>ä</w:t>
            </w:r>
            <w:r>
              <w:rPr>
                <w:lang w:val="de-DE"/>
              </w:rPr>
              <w:t>hlen, wird die Site aktualisiert, sodass Sie eine Vorschau des Themas anzeigen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ff06a449-32b9-4e14-8ecb-67e823ab8de7</w:t>
            </w:r>
          </w:p>
        </w:tc>
        <w:tc>
          <w:tcPr>
            <w:tcW w:w="7407" w:type="dxa"/>
            <w:shd w:val="clear" w:color="auto" w:fill="F2F2F2" w:themeFill="background1" w:themeFillShade="F2"/>
          </w:tcPr>
          <w:p w:rsidR="00000000" w:rsidRDefault="00155E70">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155E70">
            <w:pPr>
              <w:rPr>
                <w:lang w:val="de-DE"/>
              </w:rPr>
            </w:pPr>
            <w:r>
              <w:rPr>
                <w:lang w:val="de-DE"/>
              </w:rPr>
              <w:t>Klicken Sie auf, um zum Site-Editor zur</w:t>
            </w:r>
            <w:r>
              <w:rPr>
                <w:lang w:val="de-DE"/>
              </w:rPr>
              <w:t>ü</w:t>
            </w:r>
            <w:r>
              <w:rPr>
                <w:lang w:val="de-DE"/>
              </w:rPr>
              <w:t xml:space="preserve">ckzukehren </w:t>
            </w:r>
            <w:r>
              <w:rPr>
                <w:rStyle w:val="mqInternal"/>
                <w:noProof/>
                <w:lang w:val="de-DE"/>
              </w:rPr>
              <w:t>[1}</w:t>
            </w:r>
            <w:r>
              <w:rPr>
                <w:lang w:val="de-DE"/>
              </w:rPr>
              <w:t>&lt;Zur</w:t>
            </w:r>
            <w:r>
              <w:rPr>
                <w:lang w:val="de-DE"/>
              </w:rPr>
              <w:t>ü</w:t>
            </w:r>
            <w:r>
              <w:rPr>
                <w:lang w:val="de-DE"/>
              </w:rPr>
              <w:t xml:space="preserve">ck </w:t>
            </w:r>
            <w:r>
              <w:rPr>
                <w:lang w:val="de-DE"/>
              </w:rPr>
              <w:t>zur 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8d074d91-0375-4199-919e-a7c5a5977267</w:t>
            </w:r>
          </w:p>
        </w:tc>
        <w:tc>
          <w:tcPr>
            <w:tcW w:w="7407" w:type="dxa"/>
            <w:shd w:val="clear" w:color="auto" w:fill="F2F2F2" w:themeFill="background1" w:themeFillShade="F2"/>
          </w:tcPr>
          <w:p w:rsidR="00000000" w:rsidRDefault="00155E70">
            <w:pPr>
              <w:rPr>
                <w:noProof/>
              </w:rPr>
            </w:pPr>
            <w:r>
              <w:rPr>
                <w:noProof/>
              </w:rPr>
              <w:t>Customizing colors</w:t>
            </w:r>
          </w:p>
        </w:tc>
        <w:tc>
          <w:tcPr>
            <w:tcW w:w="7407" w:type="dxa"/>
          </w:tcPr>
          <w:p w:rsidR="00000000" w:rsidRDefault="00155E70">
            <w:pPr>
              <w:rPr>
                <w:lang w:val="de-DE"/>
              </w:rPr>
            </w:pPr>
            <w:r>
              <w:rPr>
                <w:lang w:val="de-DE"/>
              </w:rPr>
              <w:t>Farben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09390bcd-52de-4eba-a026-b80aa8c236ff</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Farben</w:t>
            </w:r>
            <w:r>
              <w:rPr>
                <w:rStyle w:val="mqInternal"/>
                <w:noProof/>
                <w:lang w:val="de-DE"/>
              </w:rPr>
              <w:t>{2]</w:t>
            </w:r>
            <w:r>
              <w:rPr>
                <w:lang w:val="de-DE"/>
              </w:rPr>
              <w:t xml:space="preserve"> Einstellungen k</w:t>
            </w:r>
            <w:r>
              <w:rPr>
                <w:lang w:val="de-DE"/>
              </w:rPr>
              <w:t>ö</w:t>
            </w:r>
            <w:r>
              <w:rPr>
                <w:lang w:val="de-DE"/>
              </w:rPr>
              <w:t>nnen verwendet werden, um die Farben, die von einem Thema bereitgestellt werden, fein abzustimmen.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be5201aa-164b-4472-bf90-bf3c8f8516f0</w:t>
            </w:r>
          </w:p>
        </w:tc>
        <w:tc>
          <w:tcPr>
            <w:tcW w:w="7407" w:type="dxa"/>
            <w:shd w:val="clear" w:color="auto" w:fill="F2F2F2" w:themeFill="background1" w:themeFillShade="F2"/>
          </w:tcPr>
          <w:p w:rsidR="00000000" w:rsidRDefault="00155E70">
            <w:pPr>
              <w:rPr>
                <w:noProof/>
              </w:rPr>
            </w:pPr>
            <w:r>
              <w:rPr>
                <w:noProof/>
              </w:rPr>
              <w:t>For example, color settings can be used to fine tune the background and font colors.</w:t>
            </w:r>
          </w:p>
        </w:tc>
        <w:tc>
          <w:tcPr>
            <w:tcW w:w="7407" w:type="dxa"/>
          </w:tcPr>
          <w:p w:rsidR="00000000" w:rsidRDefault="00155E70">
            <w:pPr>
              <w:rPr>
                <w:lang w:val="de-DE"/>
              </w:rPr>
            </w:pPr>
            <w:r>
              <w:rPr>
                <w:lang w:val="de-DE"/>
              </w:rPr>
              <w:t>Beispielsweis</w:t>
            </w:r>
            <w:r>
              <w:rPr>
                <w:lang w:val="de-DE"/>
              </w:rPr>
              <w:t>e k</w:t>
            </w:r>
            <w:r>
              <w:rPr>
                <w:lang w:val="de-DE"/>
              </w:rPr>
              <w:t>ö</w:t>
            </w:r>
            <w:r>
              <w:rPr>
                <w:lang w:val="de-DE"/>
              </w:rPr>
              <w:t>nnen Farbeinstellungen verwendet werden, um die Hintergrund- und Schriftfarben fein abzustimmen.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e207ed87-a7c3-4c20-be10-4f4198d04596</w:t>
            </w:r>
          </w:p>
        </w:tc>
        <w:tc>
          <w:tcPr>
            <w:tcW w:w="7407" w:type="dxa"/>
            <w:shd w:val="clear" w:color="auto" w:fill="F2F2F2" w:themeFill="background1" w:themeFillShade="F2"/>
          </w:tcPr>
          <w:p w:rsidR="00000000" w:rsidRDefault="00155E70">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000000" w:rsidRDefault="00155E70">
            <w:pPr>
              <w:rPr>
                <w:lang w:val="de-DE"/>
              </w:rPr>
            </w:pPr>
            <w:r>
              <w:rPr>
                <w:lang w:val="de-DE"/>
              </w:rPr>
              <w:t xml:space="preserve">So passen Sie das an </w:t>
            </w:r>
            <w:r>
              <w:rPr>
                <w:rStyle w:val="mqInternal"/>
                <w:noProof/>
                <w:lang w:val="de-DE"/>
              </w:rPr>
              <w:t>[1}</w:t>
            </w:r>
            <w:r>
              <w:rPr>
                <w:lang w:val="de-DE"/>
              </w:rPr>
              <w:t>Farben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c946c00c-7482-49e2-be36-9a1d8fc3ccbf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STIL</w:t>
            </w:r>
            <w:r>
              <w:rPr>
                <w:rStyle w:val="mqInternal"/>
                <w:noProof/>
                <w:lang w:val="de-DE"/>
              </w:rPr>
              <w:t>{2]</w:t>
            </w:r>
            <w:r>
              <w:rPr>
                <w:lang w:val="de-DE"/>
              </w:rPr>
              <w:t xml:space="preserve"> Symbol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73c434c3-730d-4526-b5cf-17671b63ac30</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page objects and their colors.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Farben</w:t>
            </w:r>
            <w:r>
              <w:rPr>
                <w:rStyle w:val="mqInternal"/>
                <w:noProof/>
                <w:lang w:val="de-DE"/>
              </w:rPr>
              <w:t>{2]</w:t>
            </w:r>
            <w:r>
              <w:rPr>
                <w:lang w:val="de-DE"/>
              </w:rPr>
              <w:t xml:space="preserve"> Im Abschnitt werden a</w:t>
            </w:r>
            <w:r>
              <w:rPr>
                <w:lang w:val="de-DE"/>
              </w:rPr>
              <w:t xml:space="preserve">lle Seitenobjekte und ihre Farben </w:t>
            </w:r>
            <w:r>
              <w:rPr>
                <w:lang w:val="de-DE"/>
              </w:rPr>
              <w:lastRenderedPageBreak/>
              <w:t>angezeigt.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25 </w:t>
            </w:r>
            <w:r>
              <w:rPr>
                <w:noProof/>
                <w:sz w:val="16"/>
              </w:rPr>
              <w:br/>
            </w:r>
            <w:r>
              <w:rPr>
                <w:noProof/>
                <w:sz w:val="2"/>
              </w:rPr>
              <w:t>ab857f8c-d8a7-474b-b379-7fef28c9b48d</w:t>
            </w:r>
          </w:p>
        </w:tc>
        <w:tc>
          <w:tcPr>
            <w:tcW w:w="7407" w:type="dxa"/>
            <w:shd w:val="clear" w:color="auto" w:fill="F2F2F2" w:themeFill="background1" w:themeFillShade="F2"/>
          </w:tcPr>
          <w:p w:rsidR="00000000" w:rsidRDefault="00155E70">
            <w:pPr>
              <w:rPr>
                <w:noProof/>
              </w:rPr>
            </w:pPr>
            <w:r>
              <w:rPr>
                <w:noProof/>
              </w:rPr>
              <w:t>To select a new color, click on the color circle.</w:t>
            </w:r>
          </w:p>
        </w:tc>
        <w:tc>
          <w:tcPr>
            <w:tcW w:w="7407" w:type="dxa"/>
          </w:tcPr>
          <w:p w:rsidR="00000000" w:rsidRDefault="00155E70">
            <w:pPr>
              <w:rPr>
                <w:lang w:val="de-DE"/>
              </w:rPr>
            </w:pPr>
            <w:r>
              <w:rPr>
                <w:lang w:val="de-DE"/>
              </w:rPr>
              <w:t>Um eine neue Farbe auszuw</w:t>
            </w:r>
            <w:r>
              <w:rPr>
                <w:lang w:val="de-DE"/>
              </w:rPr>
              <w:t>ä</w:t>
            </w:r>
            <w:r>
              <w:rPr>
                <w:lang w:val="de-DE"/>
              </w:rPr>
              <w:t>hlen, klicken Sie auf den Farbkreis.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2f6eeaff-50da-4f18-b644-7482372c0a0b</w:t>
            </w:r>
          </w:p>
        </w:tc>
        <w:tc>
          <w:tcPr>
            <w:tcW w:w="7407" w:type="dxa"/>
            <w:shd w:val="clear" w:color="auto" w:fill="F2F2F2" w:themeFill="background1" w:themeFillShade="F2"/>
          </w:tcPr>
          <w:p w:rsidR="00000000" w:rsidRDefault="00155E70">
            <w:pPr>
              <w:rPr>
                <w:noProof/>
              </w:rPr>
            </w:pPr>
            <w:r>
              <w:rPr>
                <w:noProof/>
              </w:rPr>
              <w:t>Using the colo</w:t>
            </w:r>
            <w:r>
              <w:rPr>
                <w:noProof/>
              </w:rPr>
              <w:t>r chooser, select a color by clicking the color in the color square or by entering a hexadecimal color number below the color square.</w:t>
            </w:r>
          </w:p>
        </w:tc>
        <w:tc>
          <w:tcPr>
            <w:tcW w:w="7407" w:type="dxa"/>
          </w:tcPr>
          <w:p w:rsidR="00000000" w:rsidRDefault="00155E70">
            <w:pPr>
              <w:rPr>
                <w:lang w:val="de-DE"/>
              </w:rPr>
            </w:pPr>
            <w:r>
              <w:rPr>
                <w:lang w:val="de-DE"/>
              </w:rPr>
              <w:t>W</w:t>
            </w:r>
            <w:r>
              <w:rPr>
                <w:lang w:val="de-DE"/>
              </w:rPr>
              <w:t>ä</w:t>
            </w:r>
            <w:r>
              <w:rPr>
                <w:lang w:val="de-DE"/>
              </w:rPr>
              <w:t>hlen Sie mit der Farbauswahl eine Farbe aus, indem Sie auf die Farbe im Farbquadrat klicken oder eine hexadezimale Farbn</w:t>
            </w:r>
            <w:r>
              <w:rPr>
                <w:lang w:val="de-DE"/>
              </w:rPr>
              <w:t>ummer unter dem Farbquadrat eingeben.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f3d91ee8-5cff-447a-bfe4-0d15d74d264f</w:t>
            </w:r>
          </w:p>
        </w:tc>
        <w:tc>
          <w:tcPr>
            <w:tcW w:w="7407" w:type="dxa"/>
            <w:shd w:val="clear" w:color="auto" w:fill="F2F2F2" w:themeFill="background1" w:themeFillShade="F2"/>
          </w:tcPr>
          <w:p w:rsidR="00000000" w:rsidRDefault="00155E70">
            <w:pPr>
              <w:rPr>
                <w:noProof/>
              </w:rPr>
            </w:pPr>
            <w:r>
              <w:rPr>
                <w:noProof/>
              </w:rPr>
              <w:t>Note that you can change the color range by clicking in the color spectrum below the color square.</w:t>
            </w:r>
          </w:p>
        </w:tc>
        <w:tc>
          <w:tcPr>
            <w:tcW w:w="7407" w:type="dxa"/>
          </w:tcPr>
          <w:p w:rsidR="00000000" w:rsidRDefault="00155E70">
            <w:pPr>
              <w:rPr>
                <w:lang w:val="de-DE"/>
              </w:rPr>
            </w:pPr>
            <w:r>
              <w:rPr>
                <w:lang w:val="de-DE"/>
              </w:rPr>
              <w:t xml:space="preserve">Beachten Sie, dass Sie den Farbbereich </w:t>
            </w:r>
            <w:r>
              <w:rPr>
                <w:lang w:val="de-DE"/>
              </w:rPr>
              <w:t>ä</w:t>
            </w:r>
            <w:r>
              <w:rPr>
                <w:lang w:val="de-DE"/>
              </w:rPr>
              <w:t>ndern k</w:t>
            </w:r>
            <w:r>
              <w:rPr>
                <w:lang w:val="de-DE"/>
              </w:rPr>
              <w:t>ö</w:t>
            </w:r>
            <w:r>
              <w:rPr>
                <w:lang w:val="de-DE"/>
              </w:rPr>
              <w:t>nnen, indem Sie in das Farbspektrum unter dem Farbquadrat klicken.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6b543c97-4e5b-4fe0-94c5-16345ef629db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X.</w:t>
            </w:r>
            <w:r>
              <w:rPr>
                <w:rStyle w:val="mqInternal"/>
                <w:noProof/>
                <w:lang w:val="de-DE"/>
              </w:rPr>
              <w:t>{2]</w:t>
            </w:r>
            <w:r>
              <w:rPr>
                <w:lang w:val="de-DE"/>
              </w:rPr>
              <w:t xml:space="preserve"> um den Farbw</w:t>
            </w:r>
            <w:r>
              <w:rPr>
                <w:lang w:val="de-DE"/>
              </w:rPr>
              <w:t>ä</w:t>
            </w:r>
            <w:r>
              <w:rPr>
                <w:lang w:val="de-DE"/>
              </w:rPr>
              <w:t>hler zu schlie</w:t>
            </w:r>
            <w:r>
              <w:rPr>
                <w:lang w:val="de-DE"/>
              </w:rPr>
              <w:t>ß</w:t>
            </w:r>
            <w:r>
              <w:rPr>
                <w:lang w:val="de-DE"/>
              </w:rPr>
              <w:t xml:space="preserve">en und die </w:t>
            </w:r>
            <w:r>
              <w:rPr>
                <w:lang w:val="de-DE"/>
              </w:rPr>
              <w:t>Ä</w:t>
            </w:r>
            <w:r>
              <w:rPr>
                <w:lang w:val="de-DE"/>
              </w:rPr>
              <w:t>nderung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3910fd67-7117-4a85-8ddf-0d717ef0622c</w:t>
            </w:r>
          </w:p>
        </w:tc>
        <w:tc>
          <w:tcPr>
            <w:tcW w:w="7407" w:type="dxa"/>
            <w:shd w:val="clear" w:color="auto" w:fill="F2F2F2" w:themeFill="background1" w:themeFillShade="F2"/>
          </w:tcPr>
          <w:p w:rsidR="00000000" w:rsidRDefault="00155E70">
            <w:pPr>
              <w:rPr>
                <w:noProof/>
              </w:rPr>
            </w:pPr>
            <w:r>
              <w:rPr>
                <w:noProof/>
              </w:rPr>
              <w:t>To reset a color selection, click the left arrow to the left of the color circle.</w:t>
            </w:r>
          </w:p>
        </w:tc>
        <w:tc>
          <w:tcPr>
            <w:tcW w:w="7407" w:type="dxa"/>
          </w:tcPr>
          <w:p w:rsidR="00000000" w:rsidRDefault="00155E70">
            <w:pPr>
              <w:rPr>
                <w:lang w:val="de-DE"/>
              </w:rPr>
            </w:pPr>
            <w:r>
              <w:rPr>
                <w:lang w:val="de-DE"/>
              </w:rPr>
              <w:t>Um eine Farbauswahl zur</w:t>
            </w:r>
            <w:r>
              <w:rPr>
                <w:lang w:val="de-DE"/>
              </w:rPr>
              <w:t>ü</w:t>
            </w:r>
            <w:r>
              <w:rPr>
                <w:lang w:val="de-DE"/>
              </w:rPr>
              <w:t>ckzusetzen, klicken Sie auf den Pfeil nach links links neben dem Farbkreis.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51b33154-af5b-4707-a56a-b7656e70</w:t>
            </w:r>
            <w:r>
              <w:rPr>
                <w:noProof/>
                <w:sz w:val="2"/>
              </w:rPr>
              <w:t>2db1</w:t>
            </w:r>
          </w:p>
        </w:tc>
        <w:tc>
          <w:tcPr>
            <w:tcW w:w="7407" w:type="dxa"/>
            <w:shd w:val="clear" w:color="auto" w:fill="F2F2F2" w:themeFill="background1" w:themeFillShade="F2"/>
          </w:tcPr>
          <w:p w:rsidR="00000000" w:rsidRDefault="00155E70">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155E70">
            <w:pPr>
              <w:rPr>
                <w:lang w:val="de-DE"/>
              </w:rPr>
            </w:pPr>
            <w:r>
              <w:rPr>
                <w:lang w:val="de-DE"/>
              </w:rPr>
              <w:t>Klicken Sie auf, um zum Site-Editor zur</w:t>
            </w:r>
            <w:r>
              <w:rPr>
                <w:lang w:val="de-DE"/>
              </w:rPr>
              <w:t>ü</w:t>
            </w:r>
            <w:r>
              <w:rPr>
                <w:lang w:val="de-DE"/>
              </w:rPr>
              <w:t xml:space="preserve">ckzukehren </w:t>
            </w:r>
            <w:r>
              <w:rPr>
                <w:rStyle w:val="mqInternal"/>
                <w:noProof/>
                <w:lang w:val="de-DE"/>
              </w:rPr>
              <w:t>[1}</w:t>
            </w:r>
            <w:r>
              <w:rPr>
                <w:lang w:val="de-DE"/>
              </w:rPr>
              <w:t>&lt;Zur</w:t>
            </w:r>
            <w:r>
              <w:rPr>
                <w:lang w:val="de-DE"/>
              </w:rPr>
              <w:t>ü</w:t>
            </w:r>
            <w:r>
              <w:rPr>
                <w:lang w:val="de-DE"/>
              </w:rPr>
              <w:t>ck zur 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626fd281-6c60-4d26-979c-de71bd00e2df</w:t>
            </w:r>
          </w:p>
        </w:tc>
        <w:tc>
          <w:tcPr>
            <w:tcW w:w="7407" w:type="dxa"/>
            <w:shd w:val="clear" w:color="auto" w:fill="F2F2F2" w:themeFill="background1" w:themeFillShade="F2"/>
          </w:tcPr>
          <w:p w:rsidR="00000000" w:rsidRDefault="00155E70">
            <w:pPr>
              <w:rPr>
                <w:noProof/>
              </w:rPr>
            </w:pPr>
            <w:r>
              <w:rPr>
                <w:noProof/>
              </w:rPr>
              <w:t>Selecting fonts</w:t>
            </w:r>
          </w:p>
        </w:tc>
        <w:tc>
          <w:tcPr>
            <w:tcW w:w="7407" w:type="dxa"/>
          </w:tcPr>
          <w:p w:rsidR="00000000" w:rsidRDefault="00155E70">
            <w:pPr>
              <w:rPr>
                <w:lang w:val="de-DE"/>
              </w:rPr>
            </w:pPr>
            <w:r>
              <w:rPr>
                <w:lang w:val="de-DE"/>
              </w:rPr>
              <w:t>Schriftarten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335285ca-2192-415c-9</w:t>
            </w:r>
            <w:r>
              <w:rPr>
                <w:noProof/>
                <w:sz w:val="2"/>
              </w:rPr>
              <w:t>019-ed36b5af55c4</w:t>
            </w:r>
          </w:p>
        </w:tc>
        <w:tc>
          <w:tcPr>
            <w:tcW w:w="7407" w:type="dxa"/>
            <w:shd w:val="clear" w:color="auto" w:fill="F2F2F2" w:themeFill="background1" w:themeFillShade="F2"/>
          </w:tcPr>
          <w:p w:rsidR="00000000" w:rsidRDefault="00155E70">
            <w:pPr>
              <w:rPr>
                <w:noProof/>
              </w:rPr>
            </w:pPr>
            <w:r>
              <w:rPr>
                <w:noProof/>
              </w:rPr>
              <w:t>The fonts that are used on the site can also be changed.</w:t>
            </w:r>
          </w:p>
        </w:tc>
        <w:tc>
          <w:tcPr>
            <w:tcW w:w="7407" w:type="dxa"/>
          </w:tcPr>
          <w:p w:rsidR="00000000" w:rsidRDefault="00155E70">
            <w:pPr>
              <w:rPr>
                <w:lang w:val="de-DE"/>
              </w:rPr>
            </w:pPr>
            <w:r>
              <w:rPr>
                <w:lang w:val="de-DE"/>
              </w:rPr>
              <w:t>Die auf der Site verwendeten Schriftarten k</w:t>
            </w:r>
            <w:r>
              <w:rPr>
                <w:lang w:val="de-DE"/>
              </w:rPr>
              <w:t>ö</w:t>
            </w:r>
            <w:r>
              <w:rPr>
                <w:lang w:val="de-DE"/>
              </w:rPr>
              <w:t>nnen ebenfalls ge</w:t>
            </w:r>
            <w:r>
              <w:rPr>
                <w:lang w:val="de-DE"/>
              </w:rPr>
              <w:t>ä</w:t>
            </w:r>
            <w:r>
              <w:rPr>
                <w:lang w:val="de-DE"/>
              </w:rPr>
              <w:t>ndert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7a4c1eaf-bec8-41a3-a831-effb9292358a</w:t>
            </w:r>
          </w:p>
        </w:tc>
        <w:tc>
          <w:tcPr>
            <w:tcW w:w="7407" w:type="dxa"/>
            <w:shd w:val="clear" w:color="auto" w:fill="F2F2F2" w:themeFill="background1" w:themeFillShade="F2"/>
          </w:tcPr>
          <w:p w:rsidR="00000000" w:rsidRDefault="00155E70">
            <w:pPr>
              <w:rPr>
                <w:noProof/>
              </w:rPr>
            </w:pPr>
            <w:r>
              <w:rPr>
                <w:noProof/>
              </w:rPr>
              <w:t>To select different fonts:</w:t>
            </w:r>
          </w:p>
        </w:tc>
        <w:tc>
          <w:tcPr>
            <w:tcW w:w="7407" w:type="dxa"/>
          </w:tcPr>
          <w:p w:rsidR="00000000" w:rsidRDefault="00155E70">
            <w:pPr>
              <w:rPr>
                <w:lang w:val="de-DE"/>
              </w:rPr>
            </w:pPr>
            <w:r>
              <w:rPr>
                <w:lang w:val="de-DE"/>
              </w:rPr>
              <w:t>So w</w:t>
            </w:r>
            <w:r>
              <w:rPr>
                <w:lang w:val="de-DE"/>
              </w:rPr>
              <w:t>ä</w:t>
            </w:r>
            <w:r>
              <w:rPr>
                <w:lang w:val="de-DE"/>
              </w:rPr>
              <w:t>hlen Sie verschiedene Schriftarten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b850e18f-fdfd-4d71-b809-52ee26ea8343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9723b536-5ef5-4f3e-ab9c-b4e71004cd8f</w:t>
            </w:r>
          </w:p>
        </w:tc>
        <w:tc>
          <w:tcPr>
            <w:tcW w:w="7407" w:type="dxa"/>
            <w:shd w:val="clear" w:color="auto" w:fill="F2F2F2" w:themeFill="background1" w:themeFillShade="F2"/>
          </w:tcPr>
          <w:p w:rsidR="00000000" w:rsidRDefault="00155E70">
            <w:pPr>
              <w:rPr>
                <w:noProof/>
              </w:rPr>
            </w:pPr>
            <w:r>
              <w:rPr>
                <w:noProof/>
              </w:rPr>
              <w:t xml:space="preserve">Select new </w:t>
            </w:r>
            <w:r>
              <w:rPr>
                <w:rStyle w:val="mqInternal"/>
                <w:noProof/>
              </w:rPr>
              <w:t>[1}</w:t>
            </w:r>
            <w:r>
              <w:rPr>
                <w:noProof/>
              </w:rPr>
              <w:t>Fonts</w:t>
            </w:r>
            <w:r>
              <w:rPr>
                <w:rStyle w:val="mqInternal"/>
                <w:noProof/>
              </w:rPr>
              <w:t>{2]</w:t>
            </w:r>
            <w:r>
              <w:rPr>
                <w:noProof/>
              </w:rPr>
              <w:t xml:space="preserve"> using the drop down lists.</w:t>
            </w:r>
          </w:p>
        </w:tc>
        <w:tc>
          <w:tcPr>
            <w:tcW w:w="7407" w:type="dxa"/>
          </w:tcPr>
          <w:p w:rsidR="00000000" w:rsidRDefault="00155E70">
            <w:pPr>
              <w:rPr>
                <w:lang w:val="de-DE"/>
              </w:rPr>
            </w:pPr>
            <w:r>
              <w:rPr>
                <w:lang w:val="de-DE"/>
              </w:rPr>
              <w:t>Neu ausw</w:t>
            </w:r>
            <w:r>
              <w:rPr>
                <w:lang w:val="de-DE"/>
              </w:rPr>
              <w:t>ä</w:t>
            </w:r>
            <w:r>
              <w:rPr>
                <w:lang w:val="de-DE"/>
              </w:rPr>
              <w:t xml:space="preserve">hlen </w:t>
            </w:r>
            <w:r>
              <w:rPr>
                <w:rStyle w:val="mqInternal"/>
                <w:noProof/>
                <w:lang w:val="de-DE"/>
              </w:rPr>
              <w:t>[1}</w:t>
            </w:r>
            <w:r>
              <w:rPr>
                <w:lang w:val="de-DE"/>
              </w:rPr>
              <w:t>Schriftarten</w:t>
            </w:r>
            <w:r>
              <w:rPr>
                <w:rStyle w:val="mqInternal"/>
                <w:noProof/>
                <w:lang w:val="de-DE"/>
              </w:rPr>
              <w:t>{2]</w:t>
            </w:r>
            <w:r>
              <w:rPr>
                <w:lang w:val="de-DE"/>
              </w:rPr>
              <w:t xml:space="preserve"> Verwenden der Dropdown-Listen.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1630fcae-5367-4678-82e1-fe2fc67e666e</w:t>
            </w:r>
          </w:p>
        </w:tc>
        <w:tc>
          <w:tcPr>
            <w:tcW w:w="7407" w:type="dxa"/>
            <w:shd w:val="clear" w:color="auto" w:fill="F2F2F2" w:themeFill="background1" w:themeFillShade="F2"/>
          </w:tcPr>
          <w:p w:rsidR="00000000" w:rsidRDefault="00155E70">
            <w:pPr>
              <w:rPr>
                <w:noProof/>
              </w:rPr>
            </w:pPr>
            <w:r>
              <w:rPr>
                <w:noProof/>
              </w:rPr>
              <w:t xml:space="preserve">To reset a font selection, click the </w:t>
            </w:r>
            <w:r>
              <w:rPr>
                <w:rStyle w:val="mqInternal"/>
                <w:noProof/>
              </w:rPr>
              <w:t>[1}</w:t>
            </w:r>
            <w:r>
              <w:rPr>
                <w:noProof/>
              </w:rPr>
              <w:t>reset</w:t>
            </w:r>
            <w:r>
              <w:rPr>
                <w:rStyle w:val="mqInternal"/>
                <w:noProof/>
              </w:rPr>
              <w:t>{2]</w:t>
            </w:r>
            <w:r>
              <w:rPr>
                <w:noProof/>
              </w:rPr>
              <w:t xml:space="preserve"> link above the font dropdown.</w:t>
            </w:r>
          </w:p>
        </w:tc>
        <w:tc>
          <w:tcPr>
            <w:tcW w:w="7407" w:type="dxa"/>
          </w:tcPr>
          <w:p w:rsidR="00000000" w:rsidRDefault="00155E70">
            <w:pPr>
              <w:rPr>
                <w:lang w:val="de-DE"/>
              </w:rPr>
            </w:pPr>
            <w:r>
              <w:rPr>
                <w:lang w:val="de-DE"/>
              </w:rPr>
              <w:t>Klicken Sie auf, um eine Schriftartenauswah</w:t>
            </w:r>
            <w:r>
              <w:rPr>
                <w:lang w:val="de-DE"/>
              </w:rPr>
              <w:t>l zur</w:t>
            </w:r>
            <w:r>
              <w:rPr>
                <w:lang w:val="de-DE"/>
              </w:rPr>
              <w:t>ü</w:t>
            </w:r>
            <w:r>
              <w:rPr>
                <w:lang w:val="de-DE"/>
              </w:rPr>
              <w:t xml:space="preserve">ckzusetzen </w:t>
            </w:r>
            <w:r>
              <w:rPr>
                <w:rStyle w:val="mqInternal"/>
                <w:noProof/>
                <w:lang w:val="de-DE"/>
              </w:rPr>
              <w:t>[1}</w:t>
            </w:r>
            <w:r>
              <w:rPr>
                <w:lang w:val="de-DE"/>
              </w:rPr>
              <w:t>zur</w:t>
            </w:r>
            <w:r>
              <w:rPr>
                <w:lang w:val="de-DE"/>
              </w:rPr>
              <w:t>ü</w:t>
            </w:r>
            <w:r>
              <w:rPr>
                <w:lang w:val="de-DE"/>
              </w:rPr>
              <w:t>cksetzen</w:t>
            </w:r>
            <w:r>
              <w:rPr>
                <w:rStyle w:val="mqInternal"/>
                <w:noProof/>
                <w:lang w:val="de-DE"/>
              </w:rPr>
              <w:t>{2]</w:t>
            </w:r>
            <w:r>
              <w:rPr>
                <w:lang w:val="de-DE"/>
              </w:rPr>
              <w:t xml:space="preserve"> Link </w:t>
            </w:r>
            <w:r>
              <w:rPr>
                <w:lang w:val="de-DE"/>
              </w:rPr>
              <w:t>ü</w:t>
            </w:r>
            <w:r>
              <w:rPr>
                <w:lang w:val="de-DE"/>
              </w:rPr>
              <w:t>ber der Schriftart-Dropdown-Liste.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8c67aaaa-e008-4474-a41b-334cb2e39ec2</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6581754f-ec47-4efe-9329-e59d04c726ec</w:t>
            </w:r>
          </w:p>
        </w:tc>
        <w:tc>
          <w:tcPr>
            <w:tcW w:w="7407" w:type="dxa"/>
            <w:shd w:val="clear" w:color="auto" w:fill="F2F2F2" w:themeFill="background1" w:themeFillShade="F2"/>
          </w:tcPr>
          <w:p w:rsidR="00000000" w:rsidRDefault="00155E70">
            <w:pPr>
              <w:rPr>
                <w:noProof/>
              </w:rPr>
            </w:pPr>
            <w:r>
              <w:rPr>
                <w:noProof/>
              </w:rPr>
              <w:t>The number of available fonts is dependent on the site theme that was selected.</w:t>
            </w:r>
          </w:p>
        </w:tc>
        <w:tc>
          <w:tcPr>
            <w:tcW w:w="7407" w:type="dxa"/>
          </w:tcPr>
          <w:p w:rsidR="00000000" w:rsidRDefault="00155E70">
            <w:pPr>
              <w:rPr>
                <w:lang w:val="de-DE"/>
              </w:rPr>
            </w:pPr>
            <w:r>
              <w:rPr>
                <w:lang w:val="de-DE"/>
              </w:rPr>
              <w:t>Die Anzahl der verf</w:t>
            </w:r>
            <w:r>
              <w:rPr>
                <w:lang w:val="de-DE"/>
              </w:rPr>
              <w:t>ü</w:t>
            </w:r>
            <w:r>
              <w:rPr>
                <w:lang w:val="de-DE"/>
              </w:rPr>
              <w:t>gbaren Schriftarten h</w:t>
            </w:r>
            <w:r>
              <w:rPr>
                <w:lang w:val="de-DE"/>
              </w:rPr>
              <w:t>ä</w:t>
            </w:r>
            <w:r>
              <w:rPr>
                <w:lang w:val="de-DE"/>
              </w:rPr>
              <w:t>ngt vom ausgew</w:t>
            </w:r>
            <w:r>
              <w:rPr>
                <w:lang w:val="de-DE"/>
              </w:rPr>
              <w:t>ä</w:t>
            </w:r>
            <w:r>
              <w:rPr>
                <w:lang w:val="de-DE"/>
              </w:rPr>
              <w:t>hlten Site-Thema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ae938dfe-277f-40b2-b665-2dc1a5e02508</w:t>
            </w:r>
          </w:p>
        </w:tc>
        <w:tc>
          <w:tcPr>
            <w:tcW w:w="7407" w:type="dxa"/>
            <w:shd w:val="clear" w:color="auto" w:fill="F2F2F2" w:themeFill="background1" w:themeFillShade="F2"/>
          </w:tcPr>
          <w:p w:rsidR="00000000" w:rsidRDefault="00155E70">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155E70">
            <w:pPr>
              <w:rPr>
                <w:lang w:val="de-DE"/>
              </w:rPr>
            </w:pPr>
            <w:r>
              <w:rPr>
                <w:lang w:val="de-DE"/>
              </w:rPr>
              <w:t>Klicken Sie auf, um zum Site-Editor zur</w:t>
            </w:r>
            <w:r>
              <w:rPr>
                <w:lang w:val="de-DE"/>
              </w:rPr>
              <w:t>ü</w:t>
            </w:r>
            <w:r>
              <w:rPr>
                <w:lang w:val="de-DE"/>
              </w:rPr>
              <w:t xml:space="preserve">ckzukehren </w:t>
            </w:r>
            <w:r>
              <w:rPr>
                <w:rStyle w:val="mqInternal"/>
                <w:noProof/>
                <w:lang w:val="de-DE"/>
              </w:rPr>
              <w:t>[1}</w:t>
            </w:r>
            <w:r>
              <w:rPr>
                <w:lang w:val="de-DE"/>
              </w:rPr>
              <w:t>&lt;Zur</w:t>
            </w:r>
            <w:r>
              <w:rPr>
                <w:lang w:val="de-DE"/>
              </w:rPr>
              <w:t>ü</w:t>
            </w:r>
            <w:r>
              <w:rPr>
                <w:lang w:val="de-DE"/>
              </w:rPr>
              <w:t>ck zur Erfah</w:t>
            </w:r>
            <w:r>
              <w:rPr>
                <w:lang w:val="de-DE"/>
              </w:rPr>
              <w:t>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19118909-e96b-4bca-963c-114ea0459f6b</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713ead5b-e0de-4410-89e0-d4e263868e1c</w:t>
            </w:r>
          </w:p>
        </w:tc>
        <w:tc>
          <w:tcPr>
            <w:tcW w:w="7407" w:type="dxa"/>
            <w:shd w:val="clear" w:color="auto" w:fill="F2F2F2" w:themeFill="background1" w:themeFillShade="F2"/>
          </w:tcPr>
          <w:p w:rsidR="00000000" w:rsidRDefault="00155E70">
            <w:pPr>
              <w:rPr>
                <w:noProof/>
              </w:rPr>
            </w:pPr>
            <w:r>
              <w:rPr>
                <w:noProof/>
              </w:rPr>
              <w:t xml:space="preserve">For information on using custom fonts in a Portal Experience, see </w:t>
            </w:r>
            <w:r>
              <w:rPr>
                <w:rStyle w:val="mqInternal"/>
                <w:noProof/>
              </w:rPr>
              <w:t>[1}</w:t>
            </w:r>
            <w:r>
              <w:rPr>
                <w:noProof/>
              </w:rPr>
              <w:t>Using Custom Fonts in a Portal Experience</w:t>
            </w:r>
            <w:r>
              <w:rPr>
                <w:rStyle w:val="mqInternal"/>
                <w:noProof/>
              </w:rPr>
              <w:t>{2]</w:t>
            </w:r>
            <w:r>
              <w:rPr>
                <w:noProof/>
              </w:rPr>
              <w:t>.</w:t>
            </w:r>
          </w:p>
        </w:tc>
        <w:tc>
          <w:tcPr>
            <w:tcW w:w="7407" w:type="dxa"/>
          </w:tcPr>
          <w:p w:rsidR="00000000" w:rsidRDefault="00155E70">
            <w:pPr>
              <w:rPr>
                <w:lang w:val="de-DE"/>
              </w:rPr>
            </w:pPr>
            <w:r>
              <w:rPr>
                <w:lang w:val="de-DE"/>
              </w:rPr>
              <w:t>Informationen zur Verwendung benu</w:t>
            </w:r>
            <w:r>
              <w:rPr>
                <w:lang w:val="de-DE"/>
              </w:rPr>
              <w:t xml:space="preserve">tzerdefinierter Schriftarten in einer Portal Experience finden Sie unter </w:t>
            </w:r>
            <w:r>
              <w:rPr>
                <w:rStyle w:val="mqInternal"/>
                <w:noProof/>
                <w:lang w:val="de-DE"/>
              </w:rPr>
              <w:t>[1}</w:t>
            </w:r>
            <w:r>
              <w:rPr>
                <w:lang w:val="de-DE"/>
              </w:rPr>
              <w:t>Verwenden von benutzerdefinierten Schriftarten in einer Portal-Erfahrung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customizing-player-and-lead-form-settings-portal-experience.html</w:t>
            </w:r>
          </w:p>
          <w:p w:rsidR="00000000" w:rsidRDefault="00155E70">
            <w:pPr>
              <w:jc w:val="center"/>
              <w:rPr>
                <w:b/>
                <w:noProof/>
              </w:rPr>
            </w:pPr>
            <w:r>
              <w:rPr>
                <w:b/>
                <w:noProof/>
              </w:rPr>
              <w:t>MQ971010 df5a74c2-a5f2-469b-b501-758ef18848db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b52e301b-372b-4a56-beb3-e60d07edbe26</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0e1d9dd8-b3a0-4003-a4a0-a4a0b6da96f6</w:t>
            </w:r>
          </w:p>
        </w:tc>
        <w:tc>
          <w:tcPr>
            <w:tcW w:w="7407" w:type="dxa"/>
            <w:shd w:val="clear" w:color="auto" w:fill="F2F2F2" w:themeFill="background1" w:themeFillShade="F2"/>
          </w:tcPr>
          <w:p w:rsidR="00000000" w:rsidRDefault="00155E70">
            <w:pPr>
              <w:rPr>
                <w:noProof/>
              </w:rPr>
            </w:pPr>
            <w:r>
              <w:rPr>
                <w:noProof/>
              </w:rPr>
              <w:t>Customizing the Player and Lead Form Settings for a Portal Experience parent:</w:t>
            </w:r>
          </w:p>
        </w:tc>
        <w:tc>
          <w:tcPr>
            <w:tcW w:w="7407" w:type="dxa"/>
          </w:tcPr>
          <w:p w:rsidR="00000000" w:rsidRDefault="00155E70">
            <w:pPr>
              <w:rPr>
                <w:lang w:val="de-DE"/>
              </w:rPr>
            </w:pPr>
            <w:r>
              <w:rPr>
                <w:lang w:val="de-DE"/>
              </w:rPr>
              <w:t>Anpassen der Player- und Lead-Formulareinstellungen f</w:t>
            </w:r>
            <w:r>
              <w:rPr>
                <w:lang w:val="de-DE"/>
              </w:rPr>
              <w:t>ü</w:t>
            </w:r>
            <w:r>
              <w:rPr>
                <w:lang w:val="de-DE"/>
              </w:rPr>
              <w:t>r ein Portal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36389a11-0165-4482-a9a4-4345c9b1bbde</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3e6f35f4-1b1d-4c33-8161-15ba5d3fea46</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0cf4adc0-c4b9-4862-9df0-f40ad43c5df0</w:t>
            </w:r>
          </w:p>
        </w:tc>
        <w:tc>
          <w:tcPr>
            <w:tcW w:w="7407" w:type="dxa"/>
            <w:shd w:val="clear" w:color="auto" w:fill="F2F2F2" w:themeFill="background1" w:themeFillShade="F2"/>
          </w:tcPr>
          <w:p w:rsidR="00000000" w:rsidRDefault="00155E70">
            <w:pPr>
              <w:rPr>
                <w:noProof/>
              </w:rPr>
            </w:pPr>
            <w:r>
              <w:rPr>
                <w:noProof/>
              </w:rPr>
              <w:t>Customizing the Player and Lead Form Settings for a Portal Experience</w:t>
            </w:r>
          </w:p>
        </w:tc>
        <w:tc>
          <w:tcPr>
            <w:tcW w:w="7407" w:type="dxa"/>
          </w:tcPr>
          <w:p w:rsidR="00000000" w:rsidRDefault="00155E70">
            <w:pPr>
              <w:rPr>
                <w:lang w:val="de-DE"/>
              </w:rPr>
            </w:pPr>
            <w:r>
              <w:rPr>
                <w:lang w:val="de-DE"/>
              </w:rPr>
              <w:t>Anpassen der Player- und Lead-Formulareinstellungen f</w:t>
            </w:r>
            <w:r>
              <w:rPr>
                <w:lang w:val="de-DE"/>
              </w:rPr>
              <w:t>ü</w:t>
            </w:r>
            <w:r>
              <w:rPr>
                <w:lang w:val="de-DE"/>
              </w:rPr>
              <w:t>r eine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d7742247-d00b-4851-aaac-b8d7b4ff5b1f</w:t>
            </w:r>
          </w:p>
        </w:tc>
        <w:tc>
          <w:tcPr>
            <w:tcW w:w="7407" w:type="dxa"/>
            <w:shd w:val="clear" w:color="auto" w:fill="F2F2F2" w:themeFill="background1" w:themeFillShade="F2"/>
          </w:tcPr>
          <w:p w:rsidR="00000000" w:rsidRDefault="00155E70">
            <w:pPr>
              <w:rPr>
                <w:noProof/>
              </w:rPr>
            </w:pPr>
            <w:r>
              <w:rPr>
                <w:noProof/>
              </w:rPr>
              <w:t>In this topic you will learn h</w:t>
            </w:r>
            <w:r>
              <w:rPr>
                <w:noProof/>
              </w:rPr>
              <w:t>ow to customize the player and lead form settings for a Portal Experience.</w:t>
            </w:r>
          </w:p>
        </w:tc>
        <w:tc>
          <w:tcPr>
            <w:tcW w:w="7407" w:type="dxa"/>
          </w:tcPr>
          <w:p w:rsidR="00000000" w:rsidRDefault="00155E70">
            <w:pPr>
              <w:rPr>
                <w:lang w:val="de-DE"/>
              </w:rPr>
            </w:pPr>
            <w:r>
              <w:rPr>
                <w:lang w:val="de-DE"/>
              </w:rPr>
              <w:t>In diesem Thema erfahren Sie, wie Sie die Einstellungen f</w:t>
            </w:r>
            <w:r>
              <w:rPr>
                <w:lang w:val="de-DE"/>
              </w:rPr>
              <w:t>ü</w:t>
            </w:r>
            <w:r>
              <w:rPr>
                <w:lang w:val="de-DE"/>
              </w:rPr>
              <w:t>r Player- und Lead-Formulare f</w:t>
            </w:r>
            <w:r>
              <w:rPr>
                <w:lang w:val="de-DE"/>
              </w:rPr>
              <w:t>ü</w:t>
            </w:r>
            <w:r>
              <w:rPr>
                <w:lang w:val="de-DE"/>
              </w:rPr>
              <w:t>r eine Portal-Erfahrung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74b23fd9-e8b7-4268-a301-f035e36d2b3a</w:t>
            </w:r>
          </w:p>
        </w:tc>
        <w:tc>
          <w:tcPr>
            <w:tcW w:w="7407" w:type="dxa"/>
            <w:shd w:val="clear" w:color="auto" w:fill="F2F2F2" w:themeFill="background1" w:themeFillShade="F2"/>
          </w:tcPr>
          <w:p w:rsidR="00000000" w:rsidRDefault="00155E70">
            <w:pPr>
              <w:rPr>
                <w:noProof/>
              </w:rPr>
            </w:pPr>
            <w:r>
              <w:rPr>
                <w:noProof/>
              </w:rPr>
              <w:t xml:space="preserve">To customize the </w:t>
            </w:r>
            <w:r>
              <w:rPr>
                <w:noProof/>
              </w:rPr>
              <w:t xml:space="preserve">Player and Lead Form settings, edit the Portal Experience and </w:t>
            </w:r>
            <w:r>
              <w:rPr>
                <w:noProof/>
              </w:rPr>
              <w:lastRenderedPageBreak/>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155E70">
            <w:pPr>
              <w:rPr>
                <w:lang w:val="de-DE"/>
              </w:rPr>
            </w:pPr>
            <w:r>
              <w:rPr>
                <w:lang w:val="de-DE"/>
              </w:rPr>
              <w:lastRenderedPageBreak/>
              <w:t>Bearbeiten Sie die Portalerfahrung und klicken Sie auf, um die Einstellungen f</w:t>
            </w:r>
            <w:r>
              <w:rPr>
                <w:lang w:val="de-DE"/>
              </w:rPr>
              <w:t>ü</w:t>
            </w:r>
            <w:r>
              <w:rPr>
                <w:lang w:val="de-DE"/>
              </w:rPr>
              <w:t xml:space="preserve">r </w:t>
            </w:r>
            <w:r>
              <w:rPr>
                <w:lang w:val="de-DE"/>
              </w:rPr>
              <w:lastRenderedPageBreak/>
              <w:t>das Player- und Lead-Formular anzup</w:t>
            </w:r>
            <w:r>
              <w:rPr>
                <w:lang w:val="de-DE"/>
              </w:rPr>
              <w:t xml:space="preserve">assen </w:t>
            </w:r>
            <w:r>
              <w:rPr>
                <w:rStyle w:val="mqInternal"/>
                <w:noProof/>
                <w:lang w:val="de-DE"/>
              </w:rPr>
              <w:t>[1}</w:t>
            </w:r>
            <w:r>
              <w:rPr>
                <w:lang w:val="de-DE"/>
              </w:rPr>
              <w:t>VIDEO UND PLAYBACK&gt; Spieler- und Lead-Formular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 </w:t>
            </w:r>
            <w:r>
              <w:rPr>
                <w:noProof/>
                <w:sz w:val="16"/>
              </w:rPr>
              <w:br/>
            </w:r>
            <w:r>
              <w:rPr>
                <w:noProof/>
                <w:sz w:val="2"/>
              </w:rPr>
              <w:t>322e308a-3679-4a31-85c8-0809325ff143</w:t>
            </w:r>
          </w:p>
        </w:tc>
        <w:tc>
          <w:tcPr>
            <w:tcW w:w="7407" w:type="dxa"/>
            <w:shd w:val="clear" w:color="auto" w:fill="F2F2F2" w:themeFill="background1" w:themeFillShade="F2"/>
          </w:tcPr>
          <w:p w:rsidR="00000000" w:rsidRDefault="00155E70">
            <w:pPr>
              <w:rPr>
                <w:noProof/>
              </w:rPr>
            </w:pPr>
            <w:r>
              <w:rPr>
                <w:noProof/>
              </w:rPr>
              <w:t>The Player and Lead Form settings allow the following to be configured for a Portal Experience:</w:t>
            </w:r>
          </w:p>
        </w:tc>
        <w:tc>
          <w:tcPr>
            <w:tcW w:w="7407" w:type="dxa"/>
          </w:tcPr>
          <w:p w:rsidR="00000000" w:rsidRDefault="00155E70">
            <w:pPr>
              <w:rPr>
                <w:lang w:val="de-DE"/>
              </w:rPr>
            </w:pPr>
            <w:r>
              <w:rPr>
                <w:lang w:val="de-DE"/>
              </w:rPr>
              <w:t>Mit den Einstellungen f</w:t>
            </w:r>
            <w:r>
              <w:rPr>
                <w:lang w:val="de-DE"/>
              </w:rPr>
              <w:t>ü</w:t>
            </w:r>
            <w:r>
              <w:rPr>
                <w:lang w:val="de-DE"/>
              </w:rPr>
              <w:t>r Player u</w:t>
            </w:r>
            <w:r>
              <w:rPr>
                <w:lang w:val="de-DE"/>
              </w:rPr>
              <w:t>nd Lead Form kann Folgendes f</w:t>
            </w:r>
            <w:r>
              <w:rPr>
                <w:lang w:val="de-DE"/>
              </w:rPr>
              <w:t>ü</w:t>
            </w:r>
            <w:r>
              <w:rPr>
                <w:lang w:val="de-DE"/>
              </w:rPr>
              <w:t>r eine Portal-Erfahrung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7b3ca761-dfb5-4656-b1bd-da9a3517fc00</w:t>
            </w:r>
          </w:p>
        </w:tc>
        <w:tc>
          <w:tcPr>
            <w:tcW w:w="7407" w:type="dxa"/>
            <w:shd w:val="clear" w:color="auto" w:fill="F2F2F2" w:themeFill="background1" w:themeFillShade="F2"/>
          </w:tcPr>
          <w:p w:rsidR="00000000" w:rsidRDefault="00155E70">
            <w:pPr>
              <w:rPr>
                <w:noProof/>
              </w:rPr>
            </w:pPr>
            <w:r>
              <w:rPr>
                <w:rStyle w:val="mqInternal"/>
                <w:noProof/>
              </w:rPr>
              <w:t>[1}</w:t>
            </w:r>
            <w:r>
              <w:rPr>
                <w:noProof/>
              </w:rPr>
              <w:t>Player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Spieler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0019d88e-9e07-447f-abe6-6b3eda267785</w:t>
            </w:r>
          </w:p>
        </w:tc>
        <w:tc>
          <w:tcPr>
            <w:tcW w:w="7407" w:type="dxa"/>
            <w:shd w:val="clear" w:color="auto" w:fill="F2F2F2" w:themeFill="background1" w:themeFillShade="F2"/>
          </w:tcPr>
          <w:p w:rsidR="00000000" w:rsidRDefault="00155E70">
            <w:pPr>
              <w:rPr>
                <w:noProof/>
              </w:rPr>
            </w:pPr>
            <w:r>
              <w:rPr>
                <w:rStyle w:val="mqInternal"/>
                <w:noProof/>
              </w:rPr>
              <w:t>[1}</w:t>
            </w:r>
            <w:r>
              <w:rPr>
                <w:noProof/>
              </w:rPr>
              <w:t>Player behavior</w:t>
            </w:r>
            <w:r>
              <w:rPr>
                <w:rStyle w:val="mqInternal"/>
                <w:noProof/>
              </w:rPr>
              <w:t>{2]</w:t>
            </w:r>
          </w:p>
        </w:tc>
        <w:tc>
          <w:tcPr>
            <w:tcW w:w="7407" w:type="dxa"/>
          </w:tcPr>
          <w:p w:rsidR="00000000" w:rsidRDefault="00155E70">
            <w:pPr>
              <w:rPr>
                <w:lang w:val="de-DE"/>
              </w:rPr>
            </w:pPr>
            <w:r>
              <w:rPr>
                <w:rStyle w:val="mqInternal"/>
                <w:noProof/>
                <w:lang w:val="de-DE"/>
              </w:rPr>
              <w:t>[1}</w:t>
            </w:r>
            <w:r>
              <w:rPr>
                <w:lang w:val="de-DE"/>
              </w:rPr>
              <w:t>Spielerverhalten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87eac878-c5c8-4a27-b0ca-dac9cf4ec1ac</w:t>
            </w:r>
          </w:p>
        </w:tc>
        <w:tc>
          <w:tcPr>
            <w:tcW w:w="7407" w:type="dxa"/>
            <w:shd w:val="clear" w:color="auto" w:fill="F2F2F2" w:themeFill="background1" w:themeFillShade="F2"/>
          </w:tcPr>
          <w:p w:rsidR="00000000" w:rsidRDefault="00155E70">
            <w:pPr>
              <w:rPr>
                <w:noProof/>
              </w:rPr>
            </w:pPr>
            <w:r>
              <w:rPr>
                <w:rStyle w:val="mqInternal"/>
                <w:noProof/>
              </w:rPr>
              <w:t>[1}</w:t>
            </w:r>
            <w:r>
              <w:rPr>
                <w:noProof/>
              </w:rPr>
              <w:t>Audience Lead Form and Connection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Zielgruppen-Lead-Form und -Verbindung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992ec583-9c66-488e-aa83-927daaf10bbb</w:t>
            </w:r>
          </w:p>
        </w:tc>
        <w:tc>
          <w:tcPr>
            <w:tcW w:w="7407" w:type="dxa"/>
            <w:shd w:val="clear" w:color="auto" w:fill="F2F2F2" w:themeFill="background1" w:themeFillShade="F2"/>
          </w:tcPr>
          <w:p w:rsidR="00000000" w:rsidRDefault="00155E70">
            <w:pPr>
              <w:rPr>
                <w:noProof/>
              </w:rPr>
            </w:pPr>
            <w:r>
              <w:rPr>
                <w:noProof/>
              </w:rPr>
              <w:t>Make sure you republish the experience after making any changes to the Player and Lead Form s</w:t>
            </w:r>
            <w:r>
              <w:rPr>
                <w:noProof/>
              </w:rPr>
              <w:t>ettings.</w:t>
            </w:r>
          </w:p>
        </w:tc>
        <w:tc>
          <w:tcPr>
            <w:tcW w:w="7407" w:type="dxa"/>
          </w:tcPr>
          <w:p w:rsidR="00000000" w:rsidRDefault="00155E70">
            <w:pPr>
              <w:rPr>
                <w:lang w:val="de-DE"/>
              </w:rPr>
            </w:pPr>
            <w:r>
              <w:rPr>
                <w:lang w:val="de-DE"/>
              </w:rPr>
              <w:t>Stellen Sie sicher, dass Sie die Erfahrung erneut ver</w:t>
            </w:r>
            <w:r>
              <w:rPr>
                <w:lang w:val="de-DE"/>
              </w:rPr>
              <w:t>ö</w:t>
            </w:r>
            <w:r>
              <w:rPr>
                <w:lang w:val="de-DE"/>
              </w:rPr>
              <w:t xml:space="preserve">ffentlichen, nachdem Sie </w:t>
            </w:r>
            <w:r>
              <w:rPr>
                <w:lang w:val="de-DE"/>
              </w:rPr>
              <w:t>Ä</w:t>
            </w:r>
            <w:r>
              <w:rPr>
                <w:lang w:val="de-DE"/>
              </w:rPr>
              <w:t>nderungen an den Einstellungen f</w:t>
            </w:r>
            <w:r>
              <w:rPr>
                <w:lang w:val="de-DE"/>
              </w:rPr>
              <w:t>ü</w:t>
            </w:r>
            <w:r>
              <w:rPr>
                <w:lang w:val="de-DE"/>
              </w:rPr>
              <w:t>r Player und Lead Form vorgenommen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57b0ca84-1859-4bee-bf50-c3ee274e174d</w:t>
            </w:r>
          </w:p>
        </w:tc>
        <w:tc>
          <w:tcPr>
            <w:tcW w:w="7407" w:type="dxa"/>
            <w:shd w:val="clear" w:color="auto" w:fill="F2F2F2" w:themeFill="background1" w:themeFillShade="F2"/>
          </w:tcPr>
          <w:p w:rsidR="00000000" w:rsidRDefault="00155E70">
            <w:pPr>
              <w:rPr>
                <w:noProof/>
              </w:rPr>
            </w:pPr>
            <w:r>
              <w:rPr>
                <w:noProof/>
              </w:rPr>
              <w:t>Using a site-specific player</w:t>
            </w:r>
          </w:p>
        </w:tc>
        <w:tc>
          <w:tcPr>
            <w:tcW w:w="7407" w:type="dxa"/>
          </w:tcPr>
          <w:p w:rsidR="00000000" w:rsidRDefault="00155E70">
            <w:pPr>
              <w:rPr>
                <w:lang w:val="de-DE"/>
              </w:rPr>
            </w:pPr>
            <w:r>
              <w:rPr>
                <w:lang w:val="de-DE"/>
              </w:rPr>
              <w:t>Verwenden eines ortsspezifischen Players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bd216a14-d876-413c-ad76-591dde23362e</w:t>
            </w:r>
          </w:p>
        </w:tc>
        <w:tc>
          <w:tcPr>
            <w:tcW w:w="7407" w:type="dxa"/>
            <w:shd w:val="clear" w:color="auto" w:fill="F2F2F2" w:themeFill="background1" w:themeFillShade="F2"/>
          </w:tcPr>
          <w:p w:rsidR="00000000" w:rsidRDefault="00155E70">
            <w:pPr>
              <w:rPr>
                <w:noProof/>
              </w:rPr>
            </w:pPr>
            <w:r>
              <w:rPr>
                <w:noProof/>
              </w:rPr>
              <w:t xml:space="preserve">By default, all Portal Experiences will use the account-wide default player that was selected as part of the </w:t>
            </w:r>
            <w:r>
              <w:rPr>
                <w:rStyle w:val="mqInternal"/>
                <w:noProof/>
              </w:rPr>
              <w:t>[1}</w:t>
            </w:r>
            <w:r>
              <w:rPr>
                <w:noProof/>
              </w:rPr>
              <w:t>Gallery settings</w:t>
            </w:r>
            <w:r>
              <w:rPr>
                <w:rStyle w:val="mqInternal"/>
                <w:noProof/>
              </w:rPr>
              <w:t>{2]</w:t>
            </w:r>
            <w:r>
              <w:rPr>
                <w:noProof/>
              </w:rPr>
              <w:t>.</w:t>
            </w:r>
          </w:p>
        </w:tc>
        <w:tc>
          <w:tcPr>
            <w:tcW w:w="7407" w:type="dxa"/>
          </w:tcPr>
          <w:p w:rsidR="00000000" w:rsidRDefault="00155E70">
            <w:pPr>
              <w:rPr>
                <w:lang w:val="de-DE"/>
              </w:rPr>
            </w:pPr>
            <w:r>
              <w:rPr>
                <w:lang w:val="de-DE"/>
              </w:rPr>
              <w:t>Standardm</w:t>
            </w:r>
            <w:r>
              <w:rPr>
                <w:lang w:val="de-DE"/>
              </w:rPr>
              <w:t>äß</w:t>
            </w:r>
            <w:r>
              <w:rPr>
                <w:lang w:val="de-DE"/>
              </w:rPr>
              <w:t>ig verwenden alle Portal-Erle</w:t>
            </w:r>
            <w:r>
              <w:rPr>
                <w:lang w:val="de-DE"/>
              </w:rPr>
              <w:t>bnisse den kontoweiten Standard-Player, der als Teil des ausgew</w:t>
            </w:r>
            <w:r>
              <w:rPr>
                <w:lang w:val="de-DE"/>
              </w:rPr>
              <w:t>ä</w:t>
            </w:r>
            <w:r>
              <w:rPr>
                <w:lang w:val="de-DE"/>
              </w:rPr>
              <w:t xml:space="preserve">hlt wurde </w:t>
            </w:r>
            <w:r>
              <w:rPr>
                <w:rStyle w:val="mqInternal"/>
                <w:noProof/>
                <w:lang w:val="de-DE"/>
              </w:rPr>
              <w:t>[1}</w:t>
            </w:r>
            <w:r>
              <w:rPr>
                <w:lang w:val="de-DE"/>
              </w:rPr>
              <w:t>Galerieeinstellungen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650459d1-66b0-410c-95ed-9c28db46c115</w:t>
            </w:r>
          </w:p>
        </w:tc>
        <w:tc>
          <w:tcPr>
            <w:tcW w:w="7407" w:type="dxa"/>
            <w:shd w:val="clear" w:color="auto" w:fill="F2F2F2" w:themeFill="background1" w:themeFillShade="F2"/>
          </w:tcPr>
          <w:p w:rsidR="00000000" w:rsidRDefault="00155E70">
            <w:pPr>
              <w:rPr>
                <w:noProof/>
              </w:rPr>
            </w:pPr>
            <w:r>
              <w:rPr>
                <w:noProof/>
              </w:rPr>
              <w:t xml:space="preserve">To use a site-specific player, select </w:t>
            </w:r>
            <w:r>
              <w:rPr>
                <w:rStyle w:val="mqInternal"/>
                <w:noProof/>
              </w:rPr>
              <w:t>[1}</w:t>
            </w:r>
            <w:r>
              <w:rPr>
                <w:noProof/>
              </w:rPr>
              <w:t>Use site-specific player</w:t>
            </w:r>
            <w:r>
              <w:rPr>
                <w:rStyle w:val="mqInternal"/>
                <w:noProof/>
              </w:rPr>
              <w:t>{2]</w:t>
            </w:r>
            <w:r>
              <w:rPr>
                <w:noProof/>
              </w:rPr>
              <w:t xml:space="preserve"> and then select a player to use.</w:t>
            </w:r>
          </w:p>
        </w:tc>
        <w:tc>
          <w:tcPr>
            <w:tcW w:w="7407" w:type="dxa"/>
          </w:tcPr>
          <w:p w:rsidR="00000000" w:rsidRDefault="00155E70">
            <w:pPr>
              <w:rPr>
                <w:lang w:val="de-DE"/>
              </w:rPr>
            </w:pPr>
            <w:r>
              <w:rPr>
                <w:lang w:val="de-DE"/>
              </w:rPr>
              <w:t>Um einen o</w:t>
            </w:r>
            <w:r>
              <w:rPr>
                <w:lang w:val="de-DE"/>
              </w:rPr>
              <w:t>rtsspezifischen Player zu verwenden, w</w:t>
            </w:r>
            <w:r>
              <w:rPr>
                <w:lang w:val="de-DE"/>
              </w:rPr>
              <w:t>ä</w:t>
            </w:r>
            <w:r>
              <w:rPr>
                <w:lang w:val="de-DE"/>
              </w:rPr>
              <w:t xml:space="preserve">hlen Sie </w:t>
            </w:r>
            <w:r>
              <w:rPr>
                <w:rStyle w:val="mqInternal"/>
                <w:noProof/>
                <w:lang w:val="de-DE"/>
              </w:rPr>
              <w:t>[1}</w:t>
            </w:r>
            <w:r>
              <w:rPr>
                <w:lang w:val="de-DE"/>
              </w:rPr>
              <w:t>Verwenden Sie einen ortsspezifischen Player</w:t>
            </w:r>
            <w:r>
              <w:rPr>
                <w:rStyle w:val="mqInternal"/>
                <w:noProof/>
                <w:lang w:val="de-DE"/>
              </w:rPr>
              <w:t>{2]</w:t>
            </w:r>
            <w:r>
              <w:rPr>
                <w:lang w:val="de-DE"/>
              </w:rPr>
              <w:t xml:space="preserve"> und w</w:t>
            </w:r>
            <w:r>
              <w:rPr>
                <w:lang w:val="de-DE"/>
              </w:rPr>
              <w:t>ä</w:t>
            </w:r>
            <w:r>
              <w:rPr>
                <w:lang w:val="de-DE"/>
              </w:rPr>
              <w:t>hlen Sie dann einen Spieler aus, der verwendet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debd174f-6afc-4752-a0b3-427744c765d6</w:t>
            </w:r>
          </w:p>
        </w:tc>
        <w:tc>
          <w:tcPr>
            <w:tcW w:w="7407" w:type="dxa"/>
            <w:shd w:val="clear" w:color="auto" w:fill="F2F2F2" w:themeFill="background1" w:themeFillShade="F2"/>
          </w:tcPr>
          <w:p w:rsidR="00000000" w:rsidRDefault="00155E70">
            <w:pPr>
              <w:rPr>
                <w:noProof/>
              </w:rPr>
            </w:pPr>
            <w:r>
              <w:rPr>
                <w:noProof/>
              </w:rPr>
              <w:t>Audience-enabled players are indicated with the Au</w:t>
            </w:r>
            <w:r>
              <w:rPr>
                <w:noProof/>
              </w:rPr>
              <w:t>dience icon (</w:t>
            </w:r>
            <w:r>
              <w:rPr>
                <w:rStyle w:val="mqInternal"/>
                <w:noProof/>
              </w:rPr>
              <w:t>[1]</w:t>
            </w:r>
            <w:r>
              <w:rPr>
                <w:noProof/>
              </w:rPr>
              <w:t>).</w:t>
            </w:r>
          </w:p>
        </w:tc>
        <w:tc>
          <w:tcPr>
            <w:tcW w:w="7407" w:type="dxa"/>
          </w:tcPr>
          <w:p w:rsidR="00000000" w:rsidRDefault="00155E70">
            <w:pPr>
              <w:rPr>
                <w:lang w:val="de-DE"/>
              </w:rPr>
            </w:pPr>
            <w:r>
              <w:rPr>
                <w:lang w:val="de-DE"/>
              </w:rPr>
              <w:t>Zielgruppenf</w:t>
            </w:r>
            <w:r>
              <w:rPr>
                <w:lang w:val="de-DE"/>
              </w:rPr>
              <w:t>ä</w:t>
            </w:r>
            <w:r>
              <w:rPr>
                <w:lang w:val="de-DE"/>
              </w:rPr>
              <w:t>hige Spieler werden mit dem Zielgruppensymbol angezeigt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f4f1cea3-8f8e-4689-b382-f27c78a41101</w:t>
            </w:r>
          </w:p>
        </w:tc>
        <w:tc>
          <w:tcPr>
            <w:tcW w:w="7407" w:type="dxa"/>
            <w:shd w:val="clear" w:color="auto" w:fill="F2F2F2" w:themeFill="background1" w:themeFillShade="F2"/>
          </w:tcPr>
          <w:p w:rsidR="00000000" w:rsidRDefault="00155E70">
            <w:pPr>
              <w:rPr>
                <w:noProof/>
              </w:rPr>
            </w:pPr>
            <w:r>
              <w:rPr>
                <w:noProof/>
              </w:rPr>
              <w:t>These players are configured with the Audience plugin and can track video engagement data.</w:t>
            </w:r>
          </w:p>
        </w:tc>
        <w:tc>
          <w:tcPr>
            <w:tcW w:w="7407" w:type="dxa"/>
          </w:tcPr>
          <w:p w:rsidR="00000000" w:rsidRDefault="00155E70">
            <w:pPr>
              <w:rPr>
                <w:lang w:val="de-DE"/>
              </w:rPr>
            </w:pPr>
            <w:r>
              <w:rPr>
                <w:lang w:val="de-DE"/>
              </w:rPr>
              <w:t>Diese Player sind mit dem Au</w:t>
            </w:r>
            <w:r>
              <w:rPr>
                <w:lang w:val="de-DE"/>
              </w:rPr>
              <w:t>dience-Plugin konfiguriert und k</w:t>
            </w:r>
            <w:r>
              <w:rPr>
                <w:lang w:val="de-DE"/>
              </w:rPr>
              <w:t>ö</w:t>
            </w:r>
            <w:r>
              <w:rPr>
                <w:lang w:val="de-DE"/>
              </w:rPr>
              <w:t>nnen Video-Engagement-Daten verfolgen.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65cf758f-b5ad-4dff-8f92-37c9a2fb6b64</w:t>
            </w:r>
          </w:p>
        </w:tc>
        <w:tc>
          <w:tcPr>
            <w:tcW w:w="7407" w:type="dxa"/>
            <w:shd w:val="clear" w:color="auto" w:fill="F2F2F2" w:themeFill="background1" w:themeFillShade="F2"/>
          </w:tcPr>
          <w:p w:rsidR="00000000" w:rsidRDefault="00155E70">
            <w:pPr>
              <w:rPr>
                <w:noProof/>
              </w:rPr>
            </w:pPr>
            <w:r>
              <w:rPr>
                <w:noProof/>
              </w:rPr>
              <w:t>An Audience-enabled player must be used to use a lead form.</w:t>
            </w:r>
          </w:p>
        </w:tc>
        <w:tc>
          <w:tcPr>
            <w:tcW w:w="7407" w:type="dxa"/>
          </w:tcPr>
          <w:p w:rsidR="00000000" w:rsidRDefault="00155E70">
            <w:pPr>
              <w:rPr>
                <w:lang w:val="de-DE"/>
              </w:rPr>
            </w:pPr>
            <w:r>
              <w:rPr>
                <w:lang w:val="de-DE"/>
              </w:rPr>
              <w:t>Ein Audience-f</w:t>
            </w:r>
            <w:r>
              <w:rPr>
                <w:lang w:val="de-DE"/>
              </w:rPr>
              <w:t>ä</w:t>
            </w:r>
            <w:r>
              <w:rPr>
                <w:lang w:val="de-DE"/>
              </w:rPr>
              <w:t>higer Player muss verwendet werden, um ein Lead-Formular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08bb624b-b195-4610-8f6e-fbefc980cabc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Preview Player</w:t>
            </w:r>
            <w:r>
              <w:rPr>
                <w:rStyle w:val="mqInternal"/>
                <w:noProof/>
              </w:rPr>
              <w:t>{2]</w:t>
            </w:r>
            <w:r>
              <w:rPr>
                <w:noProof/>
              </w:rPr>
              <w:t xml:space="preserve"> to see a player preview.</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Vorschau des Players</w:t>
            </w:r>
            <w:r>
              <w:rPr>
                <w:rStyle w:val="mqInternal"/>
                <w:noProof/>
                <w:lang w:val="de-DE"/>
              </w:rPr>
              <w:t>{2]</w:t>
            </w:r>
            <w:r>
              <w:rPr>
                <w:lang w:val="de-DE"/>
              </w:rPr>
              <w:t xml:space="preserve"> um eine Player-Vorschau zu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4087244e-ba31-40a</w:t>
            </w:r>
            <w:r>
              <w:rPr>
                <w:noProof/>
                <w:sz w:val="2"/>
              </w:rPr>
              <w:t>9-9f09-94facf7b2526</w:t>
            </w:r>
          </w:p>
        </w:tc>
        <w:tc>
          <w:tcPr>
            <w:tcW w:w="7407" w:type="dxa"/>
            <w:shd w:val="clear" w:color="auto" w:fill="F2F2F2" w:themeFill="background1" w:themeFillShade="F2"/>
          </w:tcPr>
          <w:p w:rsidR="00000000" w:rsidRDefault="00155E70">
            <w:pPr>
              <w:rPr>
                <w:noProof/>
              </w:rPr>
            </w:pPr>
            <w:r>
              <w:rPr>
                <w:noProof/>
              </w:rPr>
              <w:t>Hovering over the Audience icon will display the Audience connection information.</w:t>
            </w:r>
          </w:p>
        </w:tc>
        <w:tc>
          <w:tcPr>
            <w:tcW w:w="7407" w:type="dxa"/>
          </w:tcPr>
          <w:p w:rsidR="00000000" w:rsidRDefault="00155E70">
            <w:pPr>
              <w:rPr>
                <w:lang w:val="de-DE"/>
              </w:rPr>
            </w:pPr>
            <w:r>
              <w:rPr>
                <w:lang w:val="de-DE"/>
              </w:rPr>
              <w:t xml:space="preserve">Wenn Sie den Mauszeiger </w:t>
            </w:r>
            <w:r>
              <w:rPr>
                <w:lang w:val="de-DE"/>
              </w:rPr>
              <w:t>ü</w:t>
            </w:r>
            <w:r>
              <w:rPr>
                <w:lang w:val="de-DE"/>
              </w:rPr>
              <w:t>ber das Zielgruppensymbol bewegen, werden die Informationen zur Zielgruppenverbindung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461caa7a-2ba0-4ca9-94ae-c2b</w:t>
            </w:r>
            <w:r>
              <w:rPr>
                <w:noProof/>
                <w:sz w:val="2"/>
              </w:rPr>
              <w:t>e8350766e</w:t>
            </w:r>
          </w:p>
        </w:tc>
        <w:tc>
          <w:tcPr>
            <w:tcW w:w="7407" w:type="dxa"/>
            <w:shd w:val="clear" w:color="auto" w:fill="F2F2F2" w:themeFill="background1" w:themeFillShade="F2"/>
          </w:tcPr>
          <w:p w:rsidR="00000000" w:rsidRDefault="00155E70">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155E70">
            <w:pPr>
              <w:rPr>
                <w:lang w:val="de-DE"/>
              </w:rPr>
            </w:pPr>
            <w:r>
              <w:rPr>
                <w:lang w:val="de-DE"/>
              </w:rPr>
              <w:t>Informationen zum Erstellen von Audience-f</w:t>
            </w:r>
            <w:r>
              <w:rPr>
                <w:lang w:val="de-DE"/>
              </w:rPr>
              <w:t>ä</w:t>
            </w:r>
            <w:r>
              <w:rPr>
                <w:lang w:val="de-DE"/>
              </w:rPr>
              <w:t xml:space="preserve">higen Playern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1b27bde5-7c80-4e76</w:t>
            </w:r>
            <w:r>
              <w:rPr>
                <w:noProof/>
                <w:sz w:val="2"/>
              </w:rPr>
              <w:t>-8b29-127550bbc05a</w:t>
            </w:r>
          </w:p>
        </w:tc>
        <w:tc>
          <w:tcPr>
            <w:tcW w:w="7407" w:type="dxa"/>
            <w:shd w:val="clear" w:color="auto" w:fill="F2F2F2" w:themeFill="background1" w:themeFillShade="F2"/>
          </w:tcPr>
          <w:p w:rsidR="00000000" w:rsidRDefault="00155E70">
            <w:pPr>
              <w:rPr>
                <w:noProof/>
              </w:rPr>
            </w:pPr>
            <w:r>
              <w:rPr>
                <w:noProof/>
              </w:rPr>
              <w:t>Configuring player behavior</w:t>
            </w:r>
          </w:p>
        </w:tc>
        <w:tc>
          <w:tcPr>
            <w:tcW w:w="7407" w:type="dxa"/>
          </w:tcPr>
          <w:p w:rsidR="00000000" w:rsidRDefault="00155E70">
            <w:pPr>
              <w:rPr>
                <w:lang w:val="de-DE"/>
              </w:rPr>
            </w:pPr>
            <w:r>
              <w:rPr>
                <w:lang w:val="de-DE"/>
              </w:rPr>
              <w:t>Spielerverhalten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fd61c8bc-0f5c-4f2d-9095-4d3e7b6966fa</w:t>
            </w:r>
          </w:p>
        </w:tc>
        <w:tc>
          <w:tcPr>
            <w:tcW w:w="7407" w:type="dxa"/>
            <w:shd w:val="clear" w:color="auto" w:fill="F2F2F2" w:themeFill="background1" w:themeFillShade="F2"/>
          </w:tcPr>
          <w:p w:rsidR="00000000" w:rsidRDefault="00155E70">
            <w:pPr>
              <w:rPr>
                <w:noProof/>
              </w:rPr>
            </w:pPr>
            <w:r>
              <w:rPr>
                <w:noProof/>
              </w:rPr>
              <w:t>The following player behavior settings can be configured:</w:t>
            </w:r>
          </w:p>
        </w:tc>
        <w:tc>
          <w:tcPr>
            <w:tcW w:w="7407" w:type="dxa"/>
          </w:tcPr>
          <w:p w:rsidR="00000000" w:rsidRDefault="00155E70">
            <w:pPr>
              <w:rPr>
                <w:lang w:val="de-DE"/>
              </w:rPr>
            </w:pPr>
            <w:r>
              <w:rPr>
                <w:lang w:val="de-DE"/>
              </w:rPr>
              <w:t>Die folgenden Einstellungen f</w:t>
            </w:r>
            <w:r>
              <w:rPr>
                <w:lang w:val="de-DE"/>
              </w:rPr>
              <w:t>ü</w:t>
            </w:r>
            <w:r>
              <w:rPr>
                <w:lang w:val="de-DE"/>
              </w:rPr>
              <w:t>r das Spielerverhalten k</w:t>
            </w:r>
            <w:r>
              <w:rPr>
                <w:lang w:val="de-DE"/>
              </w:rPr>
              <w:t>ö</w:t>
            </w:r>
            <w:r>
              <w:rPr>
                <w:lang w:val="de-DE"/>
              </w:rPr>
              <w:t>nnen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a5b5346c-e2be-478f-a666-836cfe83a075</w:t>
            </w:r>
          </w:p>
        </w:tc>
        <w:tc>
          <w:tcPr>
            <w:tcW w:w="7407" w:type="dxa"/>
            <w:shd w:val="clear" w:color="auto" w:fill="F2F2F2" w:themeFill="background1" w:themeFillShade="F2"/>
          </w:tcPr>
          <w:p w:rsidR="00000000" w:rsidRDefault="00155E70">
            <w:pPr>
              <w:rPr>
                <w:noProof/>
              </w:rPr>
            </w:pPr>
            <w:r>
              <w:rPr>
                <w:rStyle w:val="mqInternal"/>
                <w:noProof/>
              </w:rPr>
              <w:t>[1}</w:t>
            </w:r>
            <w:r>
              <w:rPr>
                <w:noProof/>
              </w:rPr>
              <w:t>Auto-Play Video</w:t>
            </w:r>
            <w:r>
              <w:rPr>
                <w:rStyle w:val="mqInternal"/>
                <w:noProof/>
              </w:rPr>
              <w:t>{2]</w:t>
            </w:r>
            <w:r>
              <w:rPr>
                <w:noProof/>
              </w:rPr>
              <w:t xml:space="preserve"> - If checked, videos on the detail page will auto play.</w:t>
            </w:r>
          </w:p>
        </w:tc>
        <w:tc>
          <w:tcPr>
            <w:tcW w:w="7407" w:type="dxa"/>
          </w:tcPr>
          <w:p w:rsidR="00000000" w:rsidRDefault="00155E70">
            <w:pPr>
              <w:rPr>
                <w:lang w:val="de-DE"/>
              </w:rPr>
            </w:pPr>
            <w:r>
              <w:rPr>
                <w:rStyle w:val="mqInternal"/>
                <w:noProof/>
                <w:lang w:val="de-DE"/>
              </w:rPr>
              <w:t>[1}</w:t>
            </w:r>
            <w:r>
              <w:rPr>
                <w:lang w:val="de-DE"/>
              </w:rPr>
              <w:t>Video automatisch abspielen</w:t>
            </w:r>
            <w:r>
              <w:rPr>
                <w:rStyle w:val="mqInternal"/>
                <w:noProof/>
                <w:lang w:val="de-DE"/>
              </w:rPr>
              <w:t>{2]</w:t>
            </w:r>
            <w:r>
              <w:rPr>
                <w:lang w:val="de-DE"/>
              </w:rPr>
              <w:t xml:space="preserve"> - Wenn diese Option aktiviert ist, werden Videos auf der Detailseite automat</w:t>
            </w:r>
            <w:r>
              <w:rPr>
                <w:lang w:val="de-DE"/>
              </w:rPr>
              <w:t>isch abgespielt.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7f255b1b-f5a1-4c17-909f-d50d30ebe70f</w:t>
            </w:r>
          </w:p>
        </w:tc>
        <w:tc>
          <w:tcPr>
            <w:tcW w:w="7407" w:type="dxa"/>
            <w:shd w:val="clear" w:color="auto" w:fill="F2F2F2" w:themeFill="background1" w:themeFillShade="F2"/>
          </w:tcPr>
          <w:p w:rsidR="00000000" w:rsidRDefault="00155E70">
            <w:pPr>
              <w:rPr>
                <w:noProof/>
              </w:rPr>
            </w:pPr>
            <w:r>
              <w:rPr>
                <w:noProof/>
              </w:rPr>
              <w:t xml:space="preserve">This setting overrides the </w:t>
            </w:r>
            <w:r>
              <w:rPr>
                <w:rStyle w:val="mqInternal"/>
                <w:noProof/>
              </w:rPr>
              <w:t>[1}</w:t>
            </w:r>
            <w:r>
              <w:rPr>
                <w:noProof/>
              </w:rPr>
              <w:t>Auto-Play Video on Player Load</w:t>
            </w:r>
            <w:r>
              <w:rPr>
                <w:rStyle w:val="mqInternal"/>
                <w:noProof/>
              </w:rPr>
              <w:t>{2]</w:t>
            </w:r>
            <w:r>
              <w:rPr>
                <w:noProof/>
              </w:rPr>
              <w:t xml:space="preserve"> setting that is configured in the Players module.</w:t>
            </w:r>
          </w:p>
        </w:tc>
        <w:tc>
          <w:tcPr>
            <w:tcW w:w="7407" w:type="dxa"/>
          </w:tcPr>
          <w:p w:rsidR="00000000" w:rsidRDefault="00155E70">
            <w:pPr>
              <w:rPr>
                <w:lang w:val="de-DE"/>
              </w:rPr>
            </w:pPr>
            <w:r>
              <w:rPr>
                <w:lang w:val="de-DE"/>
              </w:rPr>
              <w:t xml:space="preserve">Diese Einstellung </w:t>
            </w:r>
            <w:r>
              <w:rPr>
                <w:lang w:val="de-DE"/>
              </w:rPr>
              <w:t>ü</w:t>
            </w:r>
            <w:r>
              <w:rPr>
                <w:lang w:val="de-DE"/>
              </w:rPr>
              <w:t xml:space="preserve">berschreibt die </w:t>
            </w:r>
            <w:r>
              <w:rPr>
                <w:rStyle w:val="mqInternal"/>
                <w:noProof/>
                <w:lang w:val="de-DE"/>
              </w:rPr>
              <w:t>[1}</w:t>
            </w:r>
            <w:r>
              <w:rPr>
                <w:lang w:val="de-DE"/>
              </w:rPr>
              <w:t>Video beim Laden des Players automatisch absp</w:t>
            </w:r>
            <w:r>
              <w:rPr>
                <w:lang w:val="de-DE"/>
              </w:rPr>
              <w:t>ielen</w:t>
            </w:r>
            <w:r>
              <w:rPr>
                <w:rStyle w:val="mqInternal"/>
                <w:noProof/>
                <w:lang w:val="de-DE"/>
              </w:rPr>
              <w:t>{2]</w:t>
            </w:r>
            <w:r>
              <w:rPr>
                <w:lang w:val="de-DE"/>
              </w:rPr>
              <w:t xml:space="preserve"> Einstellung, die im Players-Modul konfiguriert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80f8eec2-62ea-4616-b048-01db4d0005dc</w:t>
            </w:r>
          </w:p>
        </w:tc>
        <w:tc>
          <w:tcPr>
            <w:tcW w:w="7407" w:type="dxa"/>
            <w:shd w:val="clear" w:color="auto" w:fill="F2F2F2" w:themeFill="background1" w:themeFillShade="F2"/>
          </w:tcPr>
          <w:p w:rsidR="00000000" w:rsidRDefault="00155E70">
            <w:pPr>
              <w:rPr>
                <w:noProof/>
              </w:rPr>
            </w:pPr>
            <w:r>
              <w:rPr>
                <w:noProof/>
              </w:rPr>
              <w:t>This setting is only available for Catalogue, Marquee, Publisher, Chronicle and Classic templates.</w:t>
            </w:r>
          </w:p>
        </w:tc>
        <w:tc>
          <w:tcPr>
            <w:tcW w:w="7407" w:type="dxa"/>
          </w:tcPr>
          <w:p w:rsidR="00000000" w:rsidRDefault="00155E70">
            <w:pPr>
              <w:rPr>
                <w:lang w:val="de-DE"/>
              </w:rPr>
            </w:pPr>
            <w:r>
              <w:rPr>
                <w:lang w:val="de-DE"/>
              </w:rPr>
              <w:t>Diese Einstellung ist nur f</w:t>
            </w:r>
            <w:r>
              <w:rPr>
                <w:lang w:val="de-DE"/>
              </w:rPr>
              <w:t>ü</w:t>
            </w:r>
            <w:r>
              <w:rPr>
                <w:lang w:val="de-DE"/>
              </w:rPr>
              <w:t>r Katalog-, Laufschrift-, Publisher-, Chronicle- und Classic-Vorlagen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b8f4164c-64ed-4166-b2c2-7ba71655db96</w:t>
            </w:r>
          </w:p>
        </w:tc>
        <w:tc>
          <w:tcPr>
            <w:tcW w:w="7407" w:type="dxa"/>
            <w:shd w:val="clear" w:color="auto" w:fill="F2F2F2" w:themeFill="background1" w:themeFillShade="F2"/>
          </w:tcPr>
          <w:p w:rsidR="00000000" w:rsidRDefault="00155E70">
            <w:pPr>
              <w:rPr>
                <w:noProof/>
              </w:rPr>
            </w:pPr>
            <w:r>
              <w:rPr>
                <w:rStyle w:val="mqInternal"/>
                <w:noProof/>
              </w:rPr>
              <w:t>[1}</w:t>
            </w:r>
            <w:r>
              <w:rPr>
                <w:noProof/>
              </w:rPr>
              <w:t>After video finishes playing, autoplay the next video in the collection</w:t>
            </w:r>
            <w:r>
              <w:rPr>
                <w:rStyle w:val="mqInternal"/>
                <w:noProof/>
              </w:rPr>
              <w:t>{2]</w:t>
            </w:r>
            <w:r>
              <w:rPr>
                <w:noProof/>
              </w:rPr>
              <w:t xml:space="preserve"> - If checked, the next video in a collection will start</w:t>
            </w:r>
            <w:r>
              <w:rPr>
                <w:noProof/>
              </w:rPr>
              <w:t xml:space="preserve"> playing when a video finishes.</w:t>
            </w:r>
          </w:p>
        </w:tc>
        <w:tc>
          <w:tcPr>
            <w:tcW w:w="7407" w:type="dxa"/>
          </w:tcPr>
          <w:p w:rsidR="00000000" w:rsidRDefault="00155E70">
            <w:pPr>
              <w:rPr>
                <w:lang w:val="de-DE"/>
              </w:rPr>
            </w:pPr>
            <w:r>
              <w:rPr>
                <w:rStyle w:val="mqInternal"/>
                <w:noProof/>
                <w:lang w:val="de-DE"/>
              </w:rPr>
              <w:t>[1}</w:t>
            </w:r>
            <w:r>
              <w:rPr>
                <w:lang w:val="de-DE"/>
              </w:rPr>
              <w:t>Nachdem die Wiedergabe des Videos beendet ist, spielen Sie das n</w:t>
            </w:r>
            <w:r>
              <w:rPr>
                <w:lang w:val="de-DE"/>
              </w:rPr>
              <w:t>ä</w:t>
            </w:r>
            <w:r>
              <w:rPr>
                <w:lang w:val="de-DE"/>
              </w:rPr>
              <w:t>chste Video in der Sammlung automatisch ab</w:t>
            </w:r>
            <w:r>
              <w:rPr>
                <w:rStyle w:val="mqInternal"/>
                <w:noProof/>
                <w:lang w:val="de-DE"/>
              </w:rPr>
              <w:t>{2]</w:t>
            </w:r>
            <w:r>
              <w:rPr>
                <w:lang w:val="de-DE"/>
              </w:rPr>
              <w:t xml:space="preserve"> - Wenn diese Option aktiviert ist, wird das n</w:t>
            </w:r>
            <w:r>
              <w:rPr>
                <w:lang w:val="de-DE"/>
              </w:rPr>
              <w:t>ä</w:t>
            </w:r>
            <w:r>
              <w:rPr>
                <w:lang w:val="de-DE"/>
              </w:rPr>
              <w:t>chste Video in einer Sammlung abgespielt, sobald ein Video beend</w:t>
            </w:r>
            <w:r>
              <w:rPr>
                <w:lang w:val="de-DE"/>
              </w:rPr>
              <w:t>et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088a86d7-9309-4253-a349-48d445ea3f96</w:t>
            </w:r>
          </w:p>
        </w:tc>
        <w:tc>
          <w:tcPr>
            <w:tcW w:w="7407" w:type="dxa"/>
            <w:shd w:val="clear" w:color="auto" w:fill="F2F2F2" w:themeFill="background1" w:themeFillShade="F2"/>
          </w:tcPr>
          <w:p w:rsidR="00000000" w:rsidRDefault="00155E70">
            <w:pPr>
              <w:rPr>
                <w:noProof/>
              </w:rPr>
            </w:pPr>
            <w:r>
              <w:rPr>
                <w:rStyle w:val="mqInternal"/>
                <w:noProof/>
              </w:rPr>
              <w:t>[1}</w:t>
            </w:r>
            <w:r>
              <w:rPr>
                <w:noProof/>
              </w:rPr>
              <w:t>Enable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000000" w:rsidRDefault="00155E70">
            <w:pPr>
              <w:rPr>
                <w:lang w:val="de-DE"/>
              </w:rPr>
            </w:pPr>
            <w:r>
              <w:rPr>
                <w:rStyle w:val="mqInternal"/>
                <w:noProof/>
                <w:lang w:val="de-DE"/>
              </w:rPr>
              <w:t>[1}</w:t>
            </w:r>
            <w:r>
              <w:rPr>
                <w:lang w:val="de-DE"/>
              </w:rPr>
              <w:t>Aktivieren Sie die Inline-Wiedergabe auf iOS-Ger</w:t>
            </w:r>
            <w:r>
              <w:rPr>
                <w:lang w:val="de-DE"/>
              </w:rPr>
              <w:t>ä</w:t>
            </w:r>
            <w:r>
              <w:rPr>
                <w:lang w:val="de-DE"/>
              </w:rPr>
              <w:t>ten</w:t>
            </w:r>
            <w:r>
              <w:rPr>
                <w:rStyle w:val="mqInternal"/>
                <w:noProof/>
                <w:lang w:val="de-DE"/>
              </w:rPr>
              <w:t>{2]</w:t>
            </w:r>
            <w:r>
              <w:rPr>
                <w:lang w:val="de-DE"/>
              </w:rPr>
              <w:t xml:space="preserve"> - Wenn diese Option aktiviert ist, wird die Inline-Wiedergabe auf iOS-Ger</w:t>
            </w:r>
            <w:r>
              <w:rPr>
                <w:lang w:val="de-DE"/>
              </w:rPr>
              <w:t>ä</w:t>
            </w:r>
            <w:r>
              <w:rPr>
                <w:lang w:val="de-DE"/>
              </w:rPr>
              <w:t>ten aktiviert, wenn Brightcove Player Version 5.10.5 oder h</w:t>
            </w:r>
            <w:r>
              <w:rPr>
                <w:lang w:val="de-DE"/>
              </w:rPr>
              <w:t>ö</w:t>
            </w:r>
            <w:r>
              <w:rPr>
                <w:lang w:val="de-DE"/>
              </w:rPr>
              <w:t>her verwendet wird.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31 </w:t>
            </w:r>
            <w:r>
              <w:rPr>
                <w:noProof/>
                <w:sz w:val="16"/>
              </w:rPr>
              <w:br/>
            </w:r>
            <w:r>
              <w:rPr>
                <w:noProof/>
                <w:sz w:val="2"/>
              </w:rPr>
              <w:t>e7e04f34-ead7-4c57-903d-c9d3a3cb6156</w:t>
            </w:r>
          </w:p>
        </w:tc>
        <w:tc>
          <w:tcPr>
            <w:tcW w:w="7407" w:type="dxa"/>
            <w:shd w:val="clear" w:color="auto" w:fill="F2F2F2" w:themeFill="background1" w:themeFillShade="F2"/>
          </w:tcPr>
          <w:p w:rsidR="00000000" w:rsidRDefault="00155E70">
            <w:pPr>
              <w:rPr>
                <w:noProof/>
              </w:rPr>
            </w:pPr>
            <w:r>
              <w:rPr>
                <w:noProof/>
              </w:rPr>
              <w:t xml:space="preserve">This setting adds the </w:t>
            </w:r>
            <w:r>
              <w:rPr>
                <w:rStyle w:val="mqInternal"/>
                <w:noProof/>
              </w:rPr>
              <w:t>[1}[2]{3]</w:t>
            </w:r>
            <w:r>
              <w:rPr>
                <w:noProof/>
              </w:rPr>
              <w:t xml:space="preserve"> attribute to the player </w:t>
            </w:r>
            <w:r>
              <w:rPr>
                <w:noProof/>
              </w:rPr>
              <w:t>publishing code.</w:t>
            </w:r>
          </w:p>
        </w:tc>
        <w:tc>
          <w:tcPr>
            <w:tcW w:w="7407" w:type="dxa"/>
          </w:tcPr>
          <w:p w:rsidR="00000000" w:rsidRDefault="00155E70">
            <w:pPr>
              <w:rPr>
                <w:lang w:val="de-DE"/>
              </w:rPr>
            </w:pPr>
            <w:r>
              <w:rPr>
                <w:lang w:val="de-DE"/>
              </w:rPr>
              <w:t>Diese Einstellung f</w:t>
            </w:r>
            <w:r>
              <w:rPr>
                <w:lang w:val="de-DE"/>
              </w:rPr>
              <w:t>ü</w:t>
            </w:r>
            <w:r>
              <w:rPr>
                <w:lang w:val="de-DE"/>
              </w:rPr>
              <w:t xml:space="preserve">gt die hinzu </w:t>
            </w:r>
            <w:r>
              <w:rPr>
                <w:rStyle w:val="mqInternal"/>
                <w:noProof/>
                <w:lang w:val="de-DE"/>
              </w:rPr>
              <w:t>[1}[2]{3]</w:t>
            </w:r>
            <w:r>
              <w:rPr>
                <w:lang w:val="de-DE"/>
              </w:rPr>
              <w:t xml:space="preserve"> Attribut f</w:t>
            </w:r>
            <w:r>
              <w:rPr>
                <w:lang w:val="de-DE"/>
              </w:rPr>
              <w:t>ü</w:t>
            </w:r>
            <w:r>
              <w:rPr>
                <w:lang w:val="de-DE"/>
              </w:rPr>
              <w:t>r den Player-Ver</w:t>
            </w:r>
            <w:r>
              <w:rPr>
                <w:lang w:val="de-DE"/>
              </w:rPr>
              <w:t>ö</w:t>
            </w:r>
            <w:r>
              <w:rPr>
                <w:lang w:val="de-DE"/>
              </w:rPr>
              <w:t>ffentlichungscode.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128f5482-6d78-42fc-9fc4-dc1f44bb271b</w:t>
            </w:r>
          </w:p>
        </w:tc>
        <w:tc>
          <w:tcPr>
            <w:tcW w:w="7407" w:type="dxa"/>
            <w:shd w:val="clear" w:color="auto" w:fill="F2F2F2" w:themeFill="background1" w:themeFillShade="F2"/>
          </w:tcPr>
          <w:p w:rsidR="00000000" w:rsidRDefault="00155E70">
            <w:pPr>
              <w:rPr>
                <w:noProof/>
              </w:rPr>
            </w:pPr>
            <w:r>
              <w:rPr>
                <w:noProof/>
              </w:rPr>
              <w:t>Using a lead form</w:t>
            </w:r>
          </w:p>
        </w:tc>
        <w:tc>
          <w:tcPr>
            <w:tcW w:w="7407" w:type="dxa"/>
          </w:tcPr>
          <w:p w:rsidR="00000000" w:rsidRDefault="00155E70">
            <w:pPr>
              <w:rPr>
                <w:lang w:val="de-DE"/>
              </w:rPr>
            </w:pPr>
            <w:r>
              <w:rPr>
                <w:lang w:val="de-DE"/>
              </w:rPr>
              <w:t>Verwenden eines Lead-Formulars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fdf8189f-d66f-4fa0-a740-aae7d6024223</w:t>
            </w:r>
          </w:p>
        </w:tc>
        <w:tc>
          <w:tcPr>
            <w:tcW w:w="7407" w:type="dxa"/>
            <w:shd w:val="clear" w:color="auto" w:fill="F2F2F2" w:themeFill="background1" w:themeFillShade="F2"/>
          </w:tcPr>
          <w:p w:rsidR="00000000" w:rsidRDefault="00155E70">
            <w:pPr>
              <w:rPr>
                <w:noProof/>
              </w:rPr>
            </w:pPr>
            <w:r>
              <w:rPr>
                <w:noProof/>
              </w:rPr>
              <w:t>Lead forms can b</w:t>
            </w:r>
            <w:r>
              <w:rPr>
                <w:noProof/>
              </w:rPr>
              <w:t>e used to capture viewer information during video playback.</w:t>
            </w:r>
          </w:p>
        </w:tc>
        <w:tc>
          <w:tcPr>
            <w:tcW w:w="7407" w:type="dxa"/>
          </w:tcPr>
          <w:p w:rsidR="00000000" w:rsidRDefault="00155E70">
            <w:pPr>
              <w:rPr>
                <w:lang w:val="de-DE"/>
              </w:rPr>
            </w:pPr>
            <w:r>
              <w:rPr>
                <w:lang w:val="de-DE"/>
              </w:rPr>
              <w:t>Lead-Formulare k</w:t>
            </w:r>
            <w:r>
              <w:rPr>
                <w:lang w:val="de-DE"/>
              </w:rPr>
              <w:t>ö</w:t>
            </w:r>
            <w:r>
              <w:rPr>
                <w:lang w:val="de-DE"/>
              </w:rPr>
              <w:t>nnen verwendet werden, um Viewer-Informationen w</w:t>
            </w:r>
            <w:r>
              <w:rPr>
                <w:lang w:val="de-DE"/>
              </w:rPr>
              <w:t>ä</w:t>
            </w:r>
            <w:r>
              <w:rPr>
                <w:lang w:val="de-DE"/>
              </w:rPr>
              <w:t>hrend der Videowiedergabe zu erfassen.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c9d2d6e3-e4c7-4b25-932e-a508c98219c3</w:t>
            </w:r>
          </w:p>
        </w:tc>
        <w:tc>
          <w:tcPr>
            <w:tcW w:w="7407" w:type="dxa"/>
            <w:shd w:val="clear" w:color="auto" w:fill="F2F2F2" w:themeFill="background1" w:themeFillShade="F2"/>
          </w:tcPr>
          <w:p w:rsidR="00000000" w:rsidRDefault="00155E70">
            <w:pPr>
              <w:rPr>
                <w:noProof/>
              </w:rPr>
            </w:pPr>
            <w:r>
              <w:rPr>
                <w:noProof/>
              </w:rPr>
              <w:t xml:space="preserve">For information on using a lead form, see </w:t>
            </w:r>
            <w:r>
              <w:rPr>
                <w:rStyle w:val="mqInternal"/>
                <w:noProof/>
              </w:rPr>
              <w:t>[1}</w:t>
            </w:r>
            <w:r>
              <w:rPr>
                <w:noProof/>
              </w:rPr>
              <w:t>Usin</w:t>
            </w:r>
            <w:r>
              <w:rPr>
                <w:noProof/>
              </w:rPr>
              <w:t>g a Lead Form with a Portal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zur Verwendung eines Lead-Formulars finden Sie unter </w:t>
            </w:r>
            <w:r>
              <w:rPr>
                <w:rStyle w:val="mqInternal"/>
                <w:noProof/>
                <w:lang w:val="de-DE"/>
              </w:rPr>
              <w:t>[1}</w:t>
            </w:r>
            <w:r>
              <w:rPr>
                <w:lang w:val="de-DE"/>
              </w:rPr>
              <w:t>Verwenden eines Lead-Formulars mit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b6de3573-3bb0-4b0c-bbfb-29599a5a47d0</w:t>
            </w:r>
          </w:p>
        </w:tc>
        <w:tc>
          <w:tcPr>
            <w:tcW w:w="7407" w:type="dxa"/>
            <w:shd w:val="clear" w:color="auto" w:fill="F2F2F2" w:themeFill="background1" w:themeFillShade="F2"/>
          </w:tcPr>
          <w:p w:rsidR="00000000" w:rsidRDefault="00155E70">
            <w:pPr>
              <w:rPr>
                <w:noProof/>
              </w:rPr>
            </w:pPr>
            <w:r>
              <w:rPr>
                <w:noProof/>
              </w:rPr>
              <w:t xml:space="preserve">When an Audience-enabled player is selected, </w:t>
            </w:r>
            <w:r>
              <w:rPr>
                <w:noProof/>
              </w:rPr>
              <w:t>the lead form being used (if any) and the Audience connection information will be displayed.</w:t>
            </w:r>
          </w:p>
        </w:tc>
        <w:tc>
          <w:tcPr>
            <w:tcW w:w="7407" w:type="dxa"/>
          </w:tcPr>
          <w:p w:rsidR="00000000" w:rsidRDefault="00155E70">
            <w:pPr>
              <w:rPr>
                <w:lang w:val="de-DE"/>
              </w:rPr>
            </w:pPr>
            <w:r>
              <w:rPr>
                <w:lang w:val="de-DE"/>
              </w:rPr>
              <w:t>Wenn ein Audience-f</w:t>
            </w:r>
            <w:r>
              <w:rPr>
                <w:lang w:val="de-DE"/>
              </w:rPr>
              <w:t>ä</w:t>
            </w:r>
            <w:r>
              <w:rPr>
                <w:lang w:val="de-DE"/>
              </w:rPr>
              <w:t>higer Player ausgew</w:t>
            </w:r>
            <w:r>
              <w:rPr>
                <w:lang w:val="de-DE"/>
              </w:rPr>
              <w:t>ä</w:t>
            </w:r>
            <w:r>
              <w:rPr>
                <w:lang w:val="de-DE"/>
              </w:rPr>
              <w:t>hlt ist, werden das verwendete Lead-Formular (falls vorhanden) und die Audience-Verbindungsinformationen angezeigt.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assigning-custom-domain-portal-experience.html</w:t>
            </w:r>
          </w:p>
          <w:p w:rsidR="00000000" w:rsidRDefault="00155E70">
            <w:pPr>
              <w:jc w:val="center"/>
              <w:rPr>
                <w:b/>
                <w:noProof/>
              </w:rPr>
            </w:pPr>
            <w:r>
              <w:rPr>
                <w:b/>
                <w:noProof/>
              </w:rPr>
              <w:t>MQ971010 fcadc0b2-5531-40f6-afdd-978f21d8c89f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77e398a2-2dbc-40f5-bfd4-aa62bcd89923</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838c8c0a-77d1-4521-97c3-1e0fd69ffdd3</w:t>
            </w:r>
          </w:p>
        </w:tc>
        <w:tc>
          <w:tcPr>
            <w:tcW w:w="7407" w:type="dxa"/>
            <w:shd w:val="clear" w:color="auto" w:fill="F2F2F2" w:themeFill="background1" w:themeFillShade="F2"/>
          </w:tcPr>
          <w:p w:rsidR="00000000" w:rsidRDefault="00155E70">
            <w:pPr>
              <w:rPr>
                <w:noProof/>
              </w:rPr>
            </w:pPr>
            <w:r>
              <w:rPr>
                <w:noProof/>
              </w:rPr>
              <w:t>Assigning a Custom Domain to a Portal Experience parent:</w:t>
            </w:r>
          </w:p>
        </w:tc>
        <w:tc>
          <w:tcPr>
            <w:tcW w:w="7407" w:type="dxa"/>
          </w:tcPr>
          <w:p w:rsidR="00000000" w:rsidRDefault="00155E70">
            <w:pPr>
              <w:rPr>
                <w:lang w:val="de-DE"/>
              </w:rPr>
            </w:pPr>
            <w:r>
              <w:rPr>
                <w:lang w:val="de-DE"/>
              </w:rPr>
              <w:t>Zu</w:t>
            </w:r>
            <w:r>
              <w:rPr>
                <w:lang w:val="de-DE"/>
              </w:rPr>
              <w:t>weisen einer benutzerdefinierten Dom</w:t>
            </w:r>
            <w:r>
              <w:rPr>
                <w:lang w:val="de-DE"/>
              </w:rPr>
              <w:t>ä</w:t>
            </w:r>
            <w:r>
              <w:rPr>
                <w:lang w:val="de-DE"/>
              </w:rPr>
              <w:t xml:space="preserve">ne zu einem </w:t>
            </w:r>
            <w:r>
              <w:rPr>
                <w:lang w:val="de-DE"/>
              </w:rPr>
              <w:t>ü</w:t>
            </w:r>
            <w:r>
              <w:rPr>
                <w:lang w:val="de-DE"/>
              </w:rPr>
              <w:t>bergeordneten Portal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f7a9e3a2-1891-47b0-b1cb-fad46e5bf3a5</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5dca66f9-adf5-4881-9ad4-bb663a7d37a7</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e3a0a438-5d7b-4261-b6ec-bfb507dd3c8b</w:t>
            </w:r>
          </w:p>
        </w:tc>
        <w:tc>
          <w:tcPr>
            <w:tcW w:w="7407" w:type="dxa"/>
            <w:shd w:val="clear" w:color="auto" w:fill="F2F2F2" w:themeFill="background1" w:themeFillShade="F2"/>
          </w:tcPr>
          <w:p w:rsidR="00000000" w:rsidRDefault="00155E70">
            <w:pPr>
              <w:rPr>
                <w:noProof/>
              </w:rPr>
            </w:pPr>
            <w:r>
              <w:rPr>
                <w:noProof/>
              </w:rPr>
              <w:t>Assigning a Custom Domain to a Portal Experience</w:t>
            </w:r>
          </w:p>
        </w:tc>
        <w:tc>
          <w:tcPr>
            <w:tcW w:w="7407" w:type="dxa"/>
          </w:tcPr>
          <w:p w:rsidR="00000000" w:rsidRDefault="00155E70">
            <w:pPr>
              <w:rPr>
                <w:lang w:val="de-DE"/>
              </w:rPr>
            </w:pPr>
            <w:r>
              <w:rPr>
                <w:lang w:val="de-DE"/>
              </w:rPr>
              <w:t>Zuweisen einer benutzerdefinierten Dom</w:t>
            </w:r>
            <w:r>
              <w:rPr>
                <w:lang w:val="de-DE"/>
              </w:rPr>
              <w:t>ä</w:t>
            </w:r>
            <w:r>
              <w:rPr>
                <w:lang w:val="de-DE"/>
              </w:rPr>
              <w:t>ne zu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38a0e418-245f-4578-8803-ce9986071fd6</w:t>
            </w:r>
          </w:p>
        </w:tc>
        <w:tc>
          <w:tcPr>
            <w:tcW w:w="7407" w:type="dxa"/>
            <w:shd w:val="clear" w:color="auto" w:fill="F2F2F2" w:themeFill="background1" w:themeFillShade="F2"/>
          </w:tcPr>
          <w:p w:rsidR="00000000" w:rsidRDefault="00155E70">
            <w:pPr>
              <w:rPr>
                <w:noProof/>
              </w:rPr>
            </w:pPr>
            <w:r>
              <w:rPr>
                <w:noProof/>
              </w:rPr>
              <w:t xml:space="preserve">In this topic you will learn how to assign a custom domain to </w:t>
            </w:r>
            <w:r>
              <w:rPr>
                <w:noProof/>
              </w:rPr>
              <w:t>a Portal Experience.</w:t>
            </w:r>
          </w:p>
        </w:tc>
        <w:tc>
          <w:tcPr>
            <w:tcW w:w="7407" w:type="dxa"/>
          </w:tcPr>
          <w:p w:rsidR="00000000" w:rsidRDefault="00155E70">
            <w:pPr>
              <w:rPr>
                <w:lang w:val="de-DE"/>
              </w:rPr>
            </w:pPr>
            <w:r>
              <w:rPr>
                <w:lang w:val="de-DE"/>
              </w:rPr>
              <w:t>In diesem Thema erfahren Sie, wie Sie einer Portal Experience eine benutzerdefinierte Domain zuweisen.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486217e1-7e89-4d25-ad58-4f69c8acdc2a</w:t>
            </w:r>
          </w:p>
        </w:tc>
        <w:tc>
          <w:tcPr>
            <w:tcW w:w="7407" w:type="dxa"/>
            <w:shd w:val="clear" w:color="auto" w:fill="F2F2F2" w:themeFill="background1" w:themeFillShade="F2"/>
          </w:tcPr>
          <w:p w:rsidR="00000000" w:rsidRDefault="00155E70">
            <w:pPr>
              <w:rPr>
                <w:noProof/>
              </w:rPr>
            </w:pPr>
            <w:r>
              <w:rPr>
                <w:noProof/>
              </w:rPr>
              <w:t xml:space="preserve">Assigning a custom domain to a Gallery Portal Experience provides a way to access the site </w:t>
            </w:r>
            <w:r>
              <w:rPr>
                <w:noProof/>
              </w:rPr>
              <w:t xml:space="preserve">at an easy to remember URL (vs. having a </w:t>
            </w:r>
            <w:r>
              <w:rPr>
                <w:rStyle w:val="mqInternal"/>
                <w:noProof/>
              </w:rPr>
              <w:t>[1}[2]{3]</w:t>
            </w:r>
            <w:r>
              <w:rPr>
                <w:noProof/>
              </w:rPr>
              <w:t xml:space="preserve"> URL).</w:t>
            </w:r>
          </w:p>
        </w:tc>
        <w:tc>
          <w:tcPr>
            <w:tcW w:w="7407" w:type="dxa"/>
          </w:tcPr>
          <w:p w:rsidR="00000000" w:rsidRDefault="00155E70">
            <w:pPr>
              <w:rPr>
                <w:lang w:val="de-DE"/>
              </w:rPr>
            </w:pPr>
            <w:r>
              <w:rPr>
                <w:lang w:val="de-DE"/>
              </w:rPr>
              <w:t>Das Zuweisen einer benutzerdefinierten Domain zu einem Gallery Portal Experience bietet eine M</w:t>
            </w:r>
            <w:r>
              <w:rPr>
                <w:lang w:val="de-DE"/>
              </w:rPr>
              <w:t>ö</w:t>
            </w:r>
            <w:r>
              <w:rPr>
                <w:lang w:val="de-DE"/>
              </w:rPr>
              <w:t xml:space="preserve">glichkeit, </w:t>
            </w:r>
            <w:r>
              <w:rPr>
                <w:lang w:val="de-DE"/>
              </w:rPr>
              <w:t>ü</w:t>
            </w:r>
            <w:r>
              <w:rPr>
                <w:lang w:val="de-DE"/>
              </w:rPr>
              <w:t xml:space="preserve">ber eine leicht zu merkende URL auf die Site zuzugreifen (im Gegensatz zu einer </w:t>
            </w:r>
            <w:r>
              <w:rPr>
                <w:rStyle w:val="mqInternal"/>
                <w:noProof/>
                <w:lang w:val="de-DE"/>
              </w:rPr>
              <w:t>[1}[2]{3]</w:t>
            </w:r>
            <w:r>
              <w:rPr>
                <w:lang w:val="de-DE"/>
              </w:rPr>
              <w:t xml:space="preserve"> UR</w:t>
            </w:r>
            <w:r>
              <w:rPr>
                <w:lang w:val="de-DE"/>
              </w:rPr>
              <w:t>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d672180e-08aa-457a-9e2b-cc6e54556f64</w:t>
            </w:r>
          </w:p>
        </w:tc>
        <w:tc>
          <w:tcPr>
            <w:tcW w:w="7407" w:type="dxa"/>
            <w:shd w:val="clear" w:color="auto" w:fill="F2F2F2" w:themeFill="background1" w:themeFillShade="F2"/>
          </w:tcPr>
          <w:p w:rsidR="00000000" w:rsidRDefault="00155E70">
            <w:pPr>
              <w:rPr>
                <w:noProof/>
              </w:rPr>
            </w:pPr>
            <w:r>
              <w:rPr>
                <w:noProof/>
              </w:rPr>
              <w:t>When using custom domains, you can also assign an optional path to the URL.</w:t>
            </w:r>
          </w:p>
        </w:tc>
        <w:tc>
          <w:tcPr>
            <w:tcW w:w="7407" w:type="dxa"/>
          </w:tcPr>
          <w:p w:rsidR="00000000" w:rsidRDefault="00155E70">
            <w:pPr>
              <w:rPr>
                <w:lang w:val="de-DE"/>
              </w:rPr>
            </w:pPr>
            <w:r>
              <w:rPr>
                <w:lang w:val="de-DE"/>
              </w:rPr>
              <w:t>Wenn Sie benutzerdefinierte Dom</w:t>
            </w:r>
            <w:r>
              <w:rPr>
                <w:lang w:val="de-DE"/>
              </w:rPr>
              <w:t>ä</w:t>
            </w:r>
            <w:r>
              <w:rPr>
                <w:lang w:val="de-DE"/>
              </w:rPr>
              <w:t>nen verwenden, k</w:t>
            </w:r>
            <w:r>
              <w:rPr>
                <w:lang w:val="de-DE"/>
              </w:rPr>
              <w:t>ö</w:t>
            </w:r>
            <w:r>
              <w:rPr>
                <w:lang w:val="de-DE"/>
              </w:rPr>
              <w:t>nnen Sie der URL auch einen optionalen Pfad zuweisen.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980142c7-952c-4b43-adbf-dfe6dc6c61c2</w:t>
            </w:r>
          </w:p>
        </w:tc>
        <w:tc>
          <w:tcPr>
            <w:tcW w:w="7407" w:type="dxa"/>
            <w:shd w:val="clear" w:color="auto" w:fill="F2F2F2" w:themeFill="background1" w:themeFillShade="F2"/>
          </w:tcPr>
          <w:p w:rsidR="00000000" w:rsidRDefault="00155E70">
            <w:pPr>
              <w:rPr>
                <w:noProof/>
              </w:rPr>
            </w:pPr>
            <w:r>
              <w:rPr>
                <w:noProof/>
              </w:rPr>
              <w:t>Using paths allows you to utilize different templates, make microsites, campaigns, internal portals, etc, while still using the same domain.</w:t>
            </w:r>
          </w:p>
        </w:tc>
        <w:tc>
          <w:tcPr>
            <w:tcW w:w="7407" w:type="dxa"/>
          </w:tcPr>
          <w:p w:rsidR="00000000" w:rsidRDefault="00155E70">
            <w:pPr>
              <w:rPr>
                <w:lang w:val="de-DE"/>
              </w:rPr>
            </w:pPr>
            <w:r>
              <w:rPr>
                <w:lang w:val="de-DE"/>
              </w:rPr>
              <w:t>Mithilfe von Pfaden k</w:t>
            </w:r>
            <w:r>
              <w:rPr>
                <w:lang w:val="de-DE"/>
              </w:rPr>
              <w:t>ö</w:t>
            </w:r>
            <w:r>
              <w:rPr>
                <w:lang w:val="de-DE"/>
              </w:rPr>
              <w:t>nnen Sie verschiedene Vorlagen verwenden, Microsites, Ka</w:t>
            </w:r>
            <w:r>
              <w:rPr>
                <w:lang w:val="de-DE"/>
              </w:rPr>
              <w:t>mpagnen, interne Portale usw. erstellen und gleichzeitig dieselbe Domain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ef69bdf2-2a54-4bf9-b8de-439a0013a50c</w:t>
            </w:r>
          </w:p>
        </w:tc>
        <w:tc>
          <w:tcPr>
            <w:tcW w:w="7407" w:type="dxa"/>
            <w:shd w:val="clear" w:color="auto" w:fill="F2F2F2" w:themeFill="background1" w:themeFillShade="F2"/>
          </w:tcPr>
          <w:p w:rsidR="00000000" w:rsidRDefault="00155E70">
            <w:pPr>
              <w:rPr>
                <w:noProof/>
              </w:rPr>
            </w:pPr>
            <w:r>
              <w:rPr>
                <w:noProof/>
              </w:rPr>
              <w:t xml:space="preserve">For example, </w:t>
            </w:r>
            <w:r>
              <w:rPr>
                <w:rStyle w:val="mqInternal"/>
                <w:noProof/>
              </w:rPr>
              <w:t>[1}[2]{3]</w:t>
            </w:r>
            <w:r>
              <w:rPr>
                <w:noProof/>
              </w:rPr>
              <w:t xml:space="preserve"> can be expanded to also include paths like </w:t>
            </w:r>
            <w:r>
              <w:rPr>
                <w:rStyle w:val="mqInternal"/>
                <w:noProof/>
              </w:rPr>
              <w:t>[1}[5]{3]</w:t>
            </w:r>
            <w:r>
              <w:rPr>
                <w:noProof/>
              </w:rPr>
              <w:t xml:space="preserve"> or </w:t>
            </w:r>
            <w:r>
              <w:rPr>
                <w:rStyle w:val="mqInternal"/>
                <w:noProof/>
              </w:rPr>
              <w:t>[1}[8]{3]</w:t>
            </w:r>
            <w:r>
              <w:rPr>
                <w:noProof/>
              </w:rPr>
              <w:t xml:space="preserve">Paths allow publishers who </w:t>
            </w:r>
            <w:r>
              <w:rPr>
                <w:noProof/>
              </w:rPr>
              <w:t>have multiple sites and SSL to only have to setup SSL for one domain rather than each individual site-slug.</w:t>
            </w:r>
          </w:p>
        </w:tc>
        <w:tc>
          <w:tcPr>
            <w:tcW w:w="7407" w:type="dxa"/>
          </w:tcPr>
          <w:p w:rsidR="00000000" w:rsidRDefault="00155E70">
            <w:pPr>
              <w:rPr>
                <w:lang w:val="de-DE"/>
              </w:rPr>
            </w:pPr>
            <w:r>
              <w:rPr>
                <w:lang w:val="de-DE"/>
              </w:rPr>
              <w:t xml:space="preserve">Beispielsweise, </w:t>
            </w:r>
            <w:r>
              <w:rPr>
                <w:rStyle w:val="mqInternal"/>
                <w:noProof/>
                <w:lang w:val="de-DE"/>
              </w:rPr>
              <w:t>[1}[2]{3]</w:t>
            </w:r>
            <w:r>
              <w:rPr>
                <w:lang w:val="de-DE"/>
              </w:rPr>
              <w:t xml:space="preserve"> kann erweitert werden, um auch Pfade wie einzuschlie</w:t>
            </w:r>
            <w:r>
              <w:rPr>
                <w:lang w:val="de-DE"/>
              </w:rPr>
              <w:t>ß</w:t>
            </w:r>
            <w:r>
              <w:rPr>
                <w:lang w:val="de-DE"/>
              </w:rPr>
              <w:t xml:space="preserve">en </w:t>
            </w:r>
            <w:r>
              <w:rPr>
                <w:rStyle w:val="mqInternal"/>
                <w:noProof/>
                <w:lang w:val="de-DE"/>
              </w:rPr>
              <w:t>[1}[5]{3]</w:t>
            </w:r>
            <w:r>
              <w:rPr>
                <w:lang w:val="de-DE"/>
              </w:rPr>
              <w:t xml:space="preserve"> oder </w:t>
            </w:r>
            <w:r>
              <w:rPr>
                <w:rStyle w:val="mqInternal"/>
                <w:noProof/>
                <w:lang w:val="de-DE"/>
              </w:rPr>
              <w:t>[1}[8]{3]</w:t>
            </w:r>
            <w:r>
              <w:rPr>
                <w:lang w:val="de-DE"/>
              </w:rPr>
              <w:t>Mithilfe von Pfaden k</w:t>
            </w:r>
            <w:r>
              <w:rPr>
                <w:lang w:val="de-DE"/>
              </w:rPr>
              <w:t>ö</w:t>
            </w:r>
            <w:r>
              <w:rPr>
                <w:lang w:val="de-DE"/>
              </w:rPr>
              <w:t>nnen Publisher mit m</w:t>
            </w:r>
            <w:r>
              <w:rPr>
                <w:lang w:val="de-DE"/>
              </w:rPr>
              <w:t>ehreren Sites und SSL nur SSL f</w:t>
            </w:r>
            <w:r>
              <w:rPr>
                <w:lang w:val="de-DE"/>
              </w:rPr>
              <w:t>ü</w:t>
            </w:r>
            <w:r>
              <w:rPr>
                <w:lang w:val="de-DE"/>
              </w:rPr>
              <w:t>r eine Domain und nicht f</w:t>
            </w:r>
            <w:r>
              <w:rPr>
                <w:lang w:val="de-DE"/>
              </w:rPr>
              <w:t>ü</w:t>
            </w:r>
            <w:r>
              <w:rPr>
                <w:lang w:val="de-DE"/>
              </w:rPr>
              <w:t>r jeden einzelnen Site-Slug einrichten.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48eddc9a-4e41-4fa1-8b14-e4b40cc51dfd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246d2828-d2b2-4800-91f4-3bf2d2c3e883</w:t>
            </w:r>
          </w:p>
        </w:tc>
        <w:tc>
          <w:tcPr>
            <w:tcW w:w="7407" w:type="dxa"/>
            <w:shd w:val="clear" w:color="auto" w:fill="F2F2F2" w:themeFill="background1" w:themeFillShade="F2"/>
          </w:tcPr>
          <w:p w:rsidR="00000000" w:rsidRDefault="00155E70">
            <w:pPr>
              <w:rPr>
                <w:noProof/>
              </w:rPr>
            </w:pPr>
            <w:r>
              <w:rPr>
                <w:noProof/>
              </w:rPr>
              <w:t>Custom domains have to be created as part of the Gallery se</w:t>
            </w:r>
            <w:r>
              <w:rPr>
                <w:noProof/>
              </w:rPr>
              <w:t xml:space="preserve">ttings </w:t>
            </w:r>
            <w:r>
              <w:rPr>
                <w:rStyle w:val="mqInternal"/>
                <w:noProof/>
              </w:rPr>
              <w:t>[1}</w:t>
            </w:r>
            <w:r>
              <w:rPr>
                <w:noProof/>
              </w:rPr>
              <w:t>before</w:t>
            </w:r>
            <w:r>
              <w:rPr>
                <w:rStyle w:val="mqInternal"/>
                <w:noProof/>
              </w:rPr>
              <w:t>{2]</w:t>
            </w:r>
            <w:r>
              <w:rPr>
                <w:noProof/>
              </w:rPr>
              <w:t xml:space="preserve"> they can be assigned to a site.</w:t>
            </w:r>
          </w:p>
        </w:tc>
        <w:tc>
          <w:tcPr>
            <w:tcW w:w="7407" w:type="dxa"/>
          </w:tcPr>
          <w:p w:rsidR="00000000" w:rsidRDefault="00155E70">
            <w:pPr>
              <w:rPr>
                <w:lang w:val="de-DE"/>
              </w:rPr>
            </w:pPr>
            <w:r>
              <w:rPr>
                <w:lang w:val="de-DE"/>
              </w:rPr>
              <w:t>Benutzerdefinierte Dom</w:t>
            </w:r>
            <w:r>
              <w:rPr>
                <w:lang w:val="de-DE"/>
              </w:rPr>
              <w:t>ä</w:t>
            </w:r>
            <w:r>
              <w:rPr>
                <w:lang w:val="de-DE"/>
              </w:rPr>
              <w:t>nen m</w:t>
            </w:r>
            <w:r>
              <w:rPr>
                <w:lang w:val="de-DE"/>
              </w:rPr>
              <w:t>ü</w:t>
            </w:r>
            <w:r>
              <w:rPr>
                <w:lang w:val="de-DE"/>
              </w:rPr>
              <w:t xml:space="preserve">ssen als Teil der Galerieeinstellungen erstellt werden </w:t>
            </w:r>
            <w:r>
              <w:rPr>
                <w:rStyle w:val="mqInternal"/>
                <w:noProof/>
                <w:lang w:val="de-DE"/>
              </w:rPr>
              <w:t>[1}</w:t>
            </w:r>
            <w:r>
              <w:rPr>
                <w:lang w:val="de-DE"/>
              </w:rPr>
              <w:t>Vor</w:t>
            </w:r>
            <w:r>
              <w:rPr>
                <w:rStyle w:val="mqInternal"/>
                <w:noProof/>
                <w:lang w:val="de-DE"/>
              </w:rPr>
              <w:t>{2]</w:t>
            </w:r>
            <w:r>
              <w:rPr>
                <w:lang w:val="de-DE"/>
              </w:rPr>
              <w:t xml:space="preserve"> Sie k</w:t>
            </w:r>
            <w:r>
              <w:rPr>
                <w:lang w:val="de-DE"/>
              </w:rPr>
              <w:t>ö</w:t>
            </w:r>
            <w:r>
              <w:rPr>
                <w:lang w:val="de-DE"/>
              </w:rPr>
              <w:t>nnen einer Site zugewiesen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11af5081-1405-4805-b639-3fbfc6e8cd0d</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Konfigurieren von benutzerdefinierten Dom</w:t>
            </w:r>
            <w:r>
              <w:rPr>
                <w:lang w:val="de-DE"/>
              </w:rPr>
              <w:t>ä</w:t>
            </w:r>
            <w:r>
              <w:rPr>
                <w:lang w:val="de-DE"/>
              </w:rPr>
              <w:t>nen und SSL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5d4dd87e-92c8-4215-980c-937ffa791286</w:t>
            </w:r>
          </w:p>
        </w:tc>
        <w:tc>
          <w:tcPr>
            <w:tcW w:w="7407" w:type="dxa"/>
            <w:shd w:val="clear" w:color="auto" w:fill="F2F2F2" w:themeFill="background1" w:themeFillShade="F2"/>
          </w:tcPr>
          <w:p w:rsidR="00000000" w:rsidRDefault="00155E70">
            <w:pPr>
              <w:rPr>
                <w:noProof/>
              </w:rPr>
            </w:pPr>
            <w:r>
              <w:rPr>
                <w:noProof/>
              </w:rPr>
              <w:t>To assign a custom domain to a Portal Experience, follow these steps:</w:t>
            </w:r>
          </w:p>
        </w:tc>
        <w:tc>
          <w:tcPr>
            <w:tcW w:w="7407" w:type="dxa"/>
          </w:tcPr>
          <w:p w:rsidR="00000000" w:rsidRDefault="00155E70">
            <w:pPr>
              <w:rPr>
                <w:lang w:val="de-DE"/>
              </w:rPr>
            </w:pPr>
            <w:r>
              <w:rPr>
                <w:lang w:val="de-DE"/>
              </w:rPr>
              <w:t>Gehen</w:t>
            </w:r>
            <w:r>
              <w:rPr>
                <w:lang w:val="de-DE"/>
              </w:rPr>
              <w:t xml:space="preserve"> Sie folgenderma</w:t>
            </w:r>
            <w:r>
              <w:rPr>
                <w:lang w:val="de-DE"/>
              </w:rPr>
              <w:t>ß</w:t>
            </w:r>
            <w:r>
              <w:rPr>
                <w:lang w:val="de-DE"/>
              </w:rPr>
              <w:t>en vor, um einer Portal-Erfahrung eine benutzerdefinierte Dom</w:t>
            </w:r>
            <w:r>
              <w:rPr>
                <w:lang w:val="de-DE"/>
              </w:rPr>
              <w:t>ä</w:t>
            </w:r>
            <w:r>
              <w:rPr>
                <w:lang w:val="de-DE"/>
              </w:rPr>
              <w:t>ne zuzuweisen: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f2cc624c-c14b-4ace-9878-f2654271aba7</w:t>
            </w:r>
          </w:p>
        </w:tc>
        <w:tc>
          <w:tcPr>
            <w:tcW w:w="7407" w:type="dxa"/>
            <w:shd w:val="clear" w:color="auto" w:fill="F2F2F2" w:themeFill="background1" w:themeFillShade="F2"/>
          </w:tcPr>
          <w:p w:rsidR="00000000" w:rsidRDefault="00155E70">
            <w:pPr>
              <w:rPr>
                <w:noProof/>
              </w:rPr>
            </w:pPr>
            <w:r>
              <w:rPr>
                <w:noProof/>
              </w:rPr>
              <w:t>Edit the experience.</w:t>
            </w:r>
          </w:p>
        </w:tc>
        <w:tc>
          <w:tcPr>
            <w:tcW w:w="7407" w:type="dxa"/>
          </w:tcPr>
          <w:p w:rsidR="00000000" w:rsidRDefault="00155E70">
            <w:pPr>
              <w:rPr>
                <w:lang w:val="de-DE"/>
              </w:rPr>
            </w:pPr>
            <w:r>
              <w:rPr>
                <w:lang w:val="de-DE"/>
              </w:rPr>
              <w:t>Bearbeiten Sie die Erfahrung.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17 </w:t>
            </w:r>
            <w:r>
              <w:rPr>
                <w:noProof/>
                <w:sz w:val="16"/>
              </w:rPr>
              <w:br/>
            </w:r>
            <w:r>
              <w:rPr>
                <w:noProof/>
                <w:sz w:val="2"/>
              </w:rPr>
              <w:t>4018d3d6-caab-413c-bf2b-9da021b61763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SITE CONFIGURATION</w:t>
            </w:r>
            <w:r>
              <w:rPr>
                <w:noProof/>
              </w:rPr>
              <w:t xml:space="preserve"> &gt; URL</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SITE-KONFIGURATION&gt; URL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0bdbb515-0cd2-4f11-b648-b2e87f2a9202</w:t>
            </w:r>
          </w:p>
        </w:tc>
        <w:tc>
          <w:tcPr>
            <w:tcW w:w="7407" w:type="dxa"/>
            <w:shd w:val="clear" w:color="auto" w:fill="F2F2F2" w:themeFill="background1" w:themeFillShade="F2"/>
          </w:tcPr>
          <w:p w:rsidR="00000000" w:rsidRDefault="00155E70">
            <w:pPr>
              <w:rPr>
                <w:noProof/>
              </w:rPr>
            </w:pPr>
            <w:r>
              <w:rPr>
                <w:noProof/>
              </w:rPr>
              <w:t>The initial domain assigned to the site will be displayed.</w:t>
            </w:r>
          </w:p>
        </w:tc>
        <w:tc>
          <w:tcPr>
            <w:tcW w:w="7407" w:type="dxa"/>
          </w:tcPr>
          <w:p w:rsidR="00000000" w:rsidRDefault="00155E70">
            <w:pPr>
              <w:rPr>
                <w:lang w:val="de-DE"/>
              </w:rPr>
            </w:pPr>
            <w:r>
              <w:rPr>
                <w:lang w:val="de-DE"/>
              </w:rPr>
              <w:t>Die der Site zugewiesene urspr</w:t>
            </w:r>
            <w:r>
              <w:rPr>
                <w:lang w:val="de-DE"/>
              </w:rPr>
              <w:t>ü</w:t>
            </w:r>
            <w:r>
              <w:rPr>
                <w:lang w:val="de-DE"/>
              </w:rPr>
              <w:t>ngliche Domain wird angeze</w:t>
            </w:r>
            <w:r>
              <w:rPr>
                <w:lang w:val="de-DE"/>
              </w:rPr>
              <w:t>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969a0ab8-efe4-49ee-bd33-c29c4814f942</w:t>
            </w:r>
          </w:p>
        </w:tc>
        <w:tc>
          <w:tcPr>
            <w:tcW w:w="7407" w:type="dxa"/>
            <w:shd w:val="clear" w:color="auto" w:fill="F2F2F2" w:themeFill="background1" w:themeFillShade="F2"/>
          </w:tcPr>
          <w:p w:rsidR="00000000" w:rsidRDefault="00155E70">
            <w:pPr>
              <w:rPr>
                <w:noProof/>
              </w:rPr>
            </w:pPr>
            <w:r>
              <w:rPr>
                <w:noProof/>
              </w:rPr>
              <w:t>list of domains</w:t>
            </w:r>
          </w:p>
        </w:tc>
        <w:tc>
          <w:tcPr>
            <w:tcW w:w="7407" w:type="dxa"/>
          </w:tcPr>
          <w:p w:rsidR="00000000" w:rsidRDefault="00155E70">
            <w:pPr>
              <w:rPr>
                <w:lang w:val="de-DE"/>
              </w:rPr>
            </w:pPr>
            <w:r>
              <w:rPr>
                <w:lang w:val="de-DE"/>
              </w:rPr>
              <w:t>Liste der Domains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21d585da-74ca-44c2-ba6f-6f0be156dadf</w:t>
            </w:r>
          </w:p>
        </w:tc>
        <w:tc>
          <w:tcPr>
            <w:tcW w:w="7407" w:type="dxa"/>
            <w:shd w:val="clear" w:color="auto" w:fill="F2F2F2" w:themeFill="background1" w:themeFillShade="F2"/>
          </w:tcPr>
          <w:p w:rsidR="00000000" w:rsidRDefault="00155E70">
            <w:pPr>
              <w:rPr>
                <w:noProof/>
              </w:rPr>
            </w:pPr>
            <w:r>
              <w:rPr>
                <w:rStyle w:val="mqInternal"/>
                <w:noProof/>
              </w:rPr>
              <w:t>[1}</w:t>
            </w:r>
            <w:r>
              <w:rPr>
                <w:noProof/>
              </w:rPr>
              <w:t>(Optional)</w:t>
            </w:r>
            <w:r>
              <w:rPr>
                <w:rStyle w:val="mqInternal"/>
                <w:noProof/>
              </w:rPr>
              <w:t>{2]</w:t>
            </w:r>
            <w:r>
              <w:rPr>
                <w:noProof/>
              </w:rPr>
              <w:t xml:space="preserve"> Uncheck the </w:t>
            </w:r>
            <w:r>
              <w:rPr>
                <w:rStyle w:val="mqInternal"/>
                <w:noProof/>
              </w:rPr>
              <w:t>[1}</w:t>
            </w:r>
            <w:r>
              <w:rPr>
                <w:noProof/>
              </w:rPr>
              <w:t>Active</w:t>
            </w:r>
            <w:r>
              <w:rPr>
                <w:rStyle w:val="mqInternal"/>
                <w:noProof/>
              </w:rPr>
              <w:t>{2]</w:t>
            </w:r>
            <w:r>
              <w:rPr>
                <w:noProof/>
              </w:rPr>
              <w:t xml:space="preserve"> checkbox to disable the </w:t>
            </w:r>
            <w:r>
              <w:rPr>
                <w:rStyle w:val="mqInternal"/>
                <w:noProof/>
              </w:rPr>
              <w:t>[5}[6]{7]</w:t>
            </w:r>
            <w:r>
              <w:rPr>
                <w:noProof/>
              </w:rPr>
              <w:t>.</w:t>
            </w:r>
          </w:p>
        </w:tc>
        <w:tc>
          <w:tcPr>
            <w:tcW w:w="7407" w:type="dxa"/>
          </w:tcPr>
          <w:p w:rsidR="00000000" w:rsidRDefault="00155E70">
            <w:pPr>
              <w:rPr>
                <w:lang w:val="de-DE"/>
              </w:rPr>
            </w:pPr>
            <w:r>
              <w:rPr>
                <w:rStyle w:val="mqInternal"/>
                <w:noProof/>
                <w:lang w:val="de-DE"/>
              </w:rPr>
              <w:t>[1}</w:t>
            </w:r>
            <w:r>
              <w:rPr>
                <w:lang w:val="de-DE"/>
              </w:rPr>
              <w:t>(Optional)</w:t>
            </w:r>
            <w:r>
              <w:rPr>
                <w:rStyle w:val="mqInternal"/>
                <w:noProof/>
                <w:lang w:val="de-DE"/>
              </w:rPr>
              <w:t>{2]</w:t>
            </w:r>
            <w:r>
              <w:rPr>
                <w:lang w:val="de-DE"/>
              </w:rPr>
              <w:t xml:space="preserve"> Deaktivieren Sie das Kontrollk</w:t>
            </w:r>
            <w:r>
              <w:rPr>
                <w:lang w:val="de-DE"/>
              </w:rPr>
              <w:t>ä</w:t>
            </w:r>
            <w:r>
              <w:rPr>
                <w:lang w:val="de-DE"/>
              </w:rPr>
              <w:t xml:space="preserve">stchen </w:t>
            </w:r>
            <w:r>
              <w:rPr>
                <w:rStyle w:val="mqInternal"/>
                <w:noProof/>
                <w:lang w:val="de-DE"/>
              </w:rPr>
              <w:t>[1}</w:t>
            </w:r>
            <w:r>
              <w:rPr>
                <w:lang w:val="de-DE"/>
              </w:rPr>
              <w:t>Aktiv</w:t>
            </w:r>
            <w:r>
              <w:rPr>
                <w:rStyle w:val="mqInternal"/>
                <w:noProof/>
                <w:lang w:val="de-DE"/>
              </w:rPr>
              <w:t>{2]</w:t>
            </w:r>
            <w:r>
              <w:rPr>
                <w:lang w:val="de-DE"/>
              </w:rPr>
              <w:t xml:space="preserve"> Kontrollk</w:t>
            </w:r>
            <w:r>
              <w:rPr>
                <w:lang w:val="de-DE"/>
              </w:rPr>
              <w:t>ä</w:t>
            </w:r>
            <w:r>
              <w:rPr>
                <w:lang w:val="de-DE"/>
              </w:rPr>
              <w:t xml:space="preserve">stchen zum Deaktivieren der </w:t>
            </w:r>
            <w:r>
              <w:rPr>
                <w:rStyle w:val="mqInternal"/>
                <w:noProof/>
                <w:lang w:val="de-DE"/>
              </w:rPr>
              <w:t>[5}[6]{7]</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00786ff2-cb44-4b0f-bd61-b1e02c316b1c</w:t>
            </w:r>
          </w:p>
        </w:tc>
        <w:tc>
          <w:tcPr>
            <w:tcW w:w="7407" w:type="dxa"/>
            <w:shd w:val="clear" w:color="auto" w:fill="F2F2F2" w:themeFill="background1" w:themeFillShade="F2"/>
          </w:tcPr>
          <w:p w:rsidR="00000000" w:rsidRDefault="00155E70">
            <w:pPr>
              <w:rPr>
                <w:noProof/>
              </w:rPr>
            </w:pPr>
            <w:r>
              <w:rPr>
                <w:noProof/>
              </w:rPr>
              <w:t xml:space="preserve">Typically publishers will disable the </w:t>
            </w:r>
            <w:r>
              <w:rPr>
                <w:rStyle w:val="mqInternal"/>
                <w:noProof/>
              </w:rPr>
              <w:t>[1}[2]{3]</w:t>
            </w:r>
            <w:r>
              <w:rPr>
                <w:noProof/>
              </w:rPr>
              <w:t xml:space="preserve"> when using a custom domain so it is not indexed by search engines.</w:t>
            </w:r>
          </w:p>
        </w:tc>
        <w:tc>
          <w:tcPr>
            <w:tcW w:w="7407" w:type="dxa"/>
          </w:tcPr>
          <w:p w:rsidR="00000000" w:rsidRDefault="00155E70">
            <w:pPr>
              <w:rPr>
                <w:lang w:val="de-DE"/>
              </w:rPr>
            </w:pPr>
            <w:r>
              <w:rPr>
                <w:lang w:val="de-DE"/>
              </w:rPr>
              <w:t>In der Regel deaktivieren Publisher da</w:t>
            </w:r>
            <w:r>
              <w:rPr>
                <w:lang w:val="de-DE"/>
              </w:rPr>
              <w:t xml:space="preserve">s </w:t>
            </w:r>
            <w:r>
              <w:rPr>
                <w:rStyle w:val="mqInternal"/>
                <w:noProof/>
                <w:lang w:val="de-DE"/>
              </w:rPr>
              <w:t>[1}[2]{3]</w:t>
            </w:r>
            <w:r>
              <w:rPr>
                <w:lang w:val="de-DE"/>
              </w:rPr>
              <w:t xml:space="preserve"> Wenn Sie eine benutzerdefinierte Domain verwenden, wird diese nicht von Suchmaschinen indiziert.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2806d699-2159-4001-8442-0c94efab05c1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Benutzerdefinierte Domain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b4c7c8c5-e414-46f</w:t>
            </w:r>
            <w:r>
              <w:rPr>
                <w:noProof/>
                <w:sz w:val="2"/>
              </w:rPr>
              <w:t>1-9628-0f2d9e93f47d</w:t>
            </w:r>
          </w:p>
        </w:tc>
        <w:tc>
          <w:tcPr>
            <w:tcW w:w="7407" w:type="dxa"/>
            <w:shd w:val="clear" w:color="auto" w:fill="F2F2F2" w:themeFill="background1" w:themeFillShade="F2"/>
          </w:tcPr>
          <w:p w:rsidR="00000000" w:rsidRDefault="00155E70">
            <w:pPr>
              <w:rPr>
                <w:noProof/>
              </w:rPr>
            </w:pPr>
            <w:r>
              <w:rPr>
                <w:noProof/>
              </w:rPr>
              <w:t xml:space="preserve">By default, domains will be </w:t>
            </w:r>
            <w:r>
              <w:rPr>
                <w:rStyle w:val="mqInternal"/>
                <w:noProof/>
              </w:rPr>
              <w:t>[1}</w:t>
            </w:r>
            <w:r>
              <w:rPr>
                <w:noProof/>
              </w:rPr>
              <w:t>Active</w:t>
            </w:r>
            <w:r>
              <w:rPr>
                <w:rStyle w:val="mqInternal"/>
                <w:noProof/>
              </w:rPr>
              <w:t>{2]</w:t>
            </w:r>
            <w:r>
              <w:rPr>
                <w:noProof/>
              </w:rPr>
              <w:t>.</w:t>
            </w:r>
          </w:p>
        </w:tc>
        <w:tc>
          <w:tcPr>
            <w:tcW w:w="7407" w:type="dxa"/>
          </w:tcPr>
          <w:p w:rsidR="00000000" w:rsidRDefault="00155E70">
            <w:pPr>
              <w:rPr>
                <w:lang w:val="de-DE"/>
              </w:rPr>
            </w:pPr>
            <w:r>
              <w:rPr>
                <w:lang w:val="de-DE"/>
              </w:rPr>
              <w:t>Standardm</w:t>
            </w:r>
            <w:r>
              <w:rPr>
                <w:lang w:val="de-DE"/>
              </w:rPr>
              <w:t>äß</w:t>
            </w:r>
            <w:r>
              <w:rPr>
                <w:lang w:val="de-DE"/>
              </w:rPr>
              <w:t xml:space="preserve">ig sind Domains </w:t>
            </w:r>
            <w:r>
              <w:rPr>
                <w:rStyle w:val="mqInternal"/>
                <w:noProof/>
                <w:lang w:val="de-DE"/>
              </w:rPr>
              <w:t>[1}</w:t>
            </w:r>
            <w:r>
              <w:rPr>
                <w:lang w:val="de-DE"/>
              </w:rPr>
              <w:t>Aktiv</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2581e03e-cfe5-410a-8472-9480d08c82f6</w:t>
            </w:r>
          </w:p>
        </w:tc>
        <w:tc>
          <w:tcPr>
            <w:tcW w:w="7407" w:type="dxa"/>
            <w:shd w:val="clear" w:color="auto" w:fill="F2F2F2" w:themeFill="background1" w:themeFillShade="F2"/>
          </w:tcPr>
          <w:p w:rsidR="00000000" w:rsidRDefault="00155E70">
            <w:pPr>
              <w:rPr>
                <w:noProof/>
              </w:rPr>
            </w:pPr>
            <w:r>
              <w:rPr>
                <w:noProof/>
              </w:rPr>
              <w:t xml:space="preserve">Unchecking </w:t>
            </w:r>
            <w:r>
              <w:rPr>
                <w:rStyle w:val="mqInternal"/>
                <w:noProof/>
              </w:rPr>
              <w:t>[1}</w:t>
            </w:r>
            <w:r>
              <w:rPr>
                <w:noProof/>
              </w:rPr>
              <w:t>Active</w:t>
            </w:r>
            <w:r>
              <w:rPr>
                <w:rStyle w:val="mqInternal"/>
                <w:noProof/>
              </w:rPr>
              <w:t>{2]</w:t>
            </w:r>
            <w:r>
              <w:rPr>
                <w:noProof/>
              </w:rPr>
              <w:t xml:space="preserve"> disables Gallery from routing on the entry but it does not free up the path/domain combination for use on another site.</w:t>
            </w:r>
          </w:p>
        </w:tc>
        <w:tc>
          <w:tcPr>
            <w:tcW w:w="7407" w:type="dxa"/>
          </w:tcPr>
          <w:p w:rsidR="00000000" w:rsidRDefault="00155E70">
            <w:pPr>
              <w:rPr>
                <w:lang w:val="de-DE"/>
              </w:rPr>
            </w:pPr>
            <w:r>
              <w:rPr>
                <w:lang w:val="de-DE"/>
              </w:rPr>
              <w:t xml:space="preserve">Deaktivieren </w:t>
            </w:r>
            <w:r>
              <w:rPr>
                <w:rStyle w:val="mqInternal"/>
                <w:noProof/>
                <w:lang w:val="de-DE"/>
              </w:rPr>
              <w:t>[1}</w:t>
            </w:r>
            <w:r>
              <w:rPr>
                <w:lang w:val="de-DE"/>
              </w:rPr>
              <w:t>Aktiv</w:t>
            </w:r>
            <w:r>
              <w:rPr>
                <w:rStyle w:val="mqInternal"/>
                <w:noProof/>
                <w:lang w:val="de-DE"/>
              </w:rPr>
              <w:t>{2]</w:t>
            </w:r>
            <w:r>
              <w:rPr>
                <w:lang w:val="de-DE"/>
              </w:rPr>
              <w:t xml:space="preserve"> Deaktiviert das Routing von Gallery f</w:t>
            </w:r>
            <w:r>
              <w:rPr>
                <w:lang w:val="de-DE"/>
              </w:rPr>
              <w:t>ü</w:t>
            </w:r>
            <w:r>
              <w:rPr>
                <w:lang w:val="de-DE"/>
              </w:rPr>
              <w:t>r den Eintrag, gibt jedoch die Pfad- / Dom</w:t>
            </w:r>
            <w:r>
              <w:rPr>
                <w:lang w:val="de-DE"/>
              </w:rPr>
              <w:t>ä</w:t>
            </w:r>
            <w:r>
              <w:rPr>
                <w:lang w:val="de-DE"/>
              </w:rPr>
              <w:t>nenkombination nicht f</w:t>
            </w:r>
            <w:r>
              <w:rPr>
                <w:lang w:val="de-DE"/>
              </w:rPr>
              <w:t>ü</w:t>
            </w:r>
            <w:r>
              <w:rPr>
                <w:lang w:val="de-DE"/>
              </w:rPr>
              <w:t xml:space="preserve">r die </w:t>
            </w:r>
            <w:r>
              <w:rPr>
                <w:lang w:val="de-DE"/>
              </w:rPr>
              <w:t>Verwendung auf einer anderen Site frei.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7eaa147b-bb6e-4df2-9224-79bca0e9a86a</w:t>
            </w:r>
          </w:p>
        </w:tc>
        <w:tc>
          <w:tcPr>
            <w:tcW w:w="7407" w:type="dxa"/>
            <w:shd w:val="clear" w:color="auto" w:fill="F2F2F2" w:themeFill="background1" w:themeFillShade="F2"/>
          </w:tcPr>
          <w:p w:rsidR="00000000" w:rsidRDefault="00155E70">
            <w:pPr>
              <w:rPr>
                <w:noProof/>
              </w:rPr>
            </w:pPr>
            <w:r>
              <w:rPr>
                <w:noProof/>
              </w:rPr>
              <w:t>Select a domain from the drop down list.</w:t>
            </w:r>
          </w:p>
        </w:tc>
        <w:tc>
          <w:tcPr>
            <w:tcW w:w="7407" w:type="dxa"/>
          </w:tcPr>
          <w:p w:rsidR="00000000" w:rsidRDefault="00155E70">
            <w:pPr>
              <w:rPr>
                <w:lang w:val="de-DE"/>
              </w:rPr>
            </w:pPr>
            <w:r>
              <w:rPr>
                <w:lang w:val="de-DE"/>
              </w:rPr>
              <w:t>W</w:t>
            </w:r>
            <w:r>
              <w:rPr>
                <w:lang w:val="de-DE"/>
              </w:rPr>
              <w:t>ä</w:t>
            </w:r>
            <w:r>
              <w:rPr>
                <w:lang w:val="de-DE"/>
              </w:rPr>
              <w:t>hlen Sie eine Domain aus der Dropdown-Liste.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9a8f3de4-0d13-4737-81b6-8d486024bd68</w:t>
            </w:r>
          </w:p>
        </w:tc>
        <w:tc>
          <w:tcPr>
            <w:tcW w:w="7407" w:type="dxa"/>
            <w:shd w:val="clear" w:color="auto" w:fill="F2F2F2" w:themeFill="background1" w:themeFillShade="F2"/>
          </w:tcPr>
          <w:p w:rsidR="00000000" w:rsidRDefault="00155E70">
            <w:pPr>
              <w:rPr>
                <w:noProof/>
              </w:rPr>
            </w:pPr>
            <w:r>
              <w:rPr>
                <w:noProof/>
              </w:rPr>
              <w:t>The list of custom domains that were configu</w:t>
            </w:r>
            <w:r>
              <w:rPr>
                <w:noProof/>
              </w:rPr>
              <w:t>red as part of the Gallery settings will be displayed.</w:t>
            </w:r>
          </w:p>
        </w:tc>
        <w:tc>
          <w:tcPr>
            <w:tcW w:w="7407" w:type="dxa"/>
          </w:tcPr>
          <w:p w:rsidR="00000000" w:rsidRDefault="00155E70">
            <w:pPr>
              <w:rPr>
                <w:lang w:val="de-DE"/>
              </w:rPr>
            </w:pPr>
            <w:r>
              <w:rPr>
                <w:lang w:val="de-DE"/>
              </w:rPr>
              <w:t>Die Liste der benutzerdefinierten Dom</w:t>
            </w:r>
            <w:r>
              <w:rPr>
                <w:lang w:val="de-DE"/>
              </w:rPr>
              <w:t>ä</w:t>
            </w:r>
            <w:r>
              <w:rPr>
                <w:lang w:val="de-DE"/>
              </w:rPr>
              <w:t>nen, die als Teil der Galerieeinstellungen konfiguriert wurden,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59264801-8ca6-4dd0-8bf3-835ea5265aab</w:t>
            </w:r>
          </w:p>
        </w:tc>
        <w:tc>
          <w:tcPr>
            <w:tcW w:w="7407" w:type="dxa"/>
            <w:shd w:val="clear" w:color="auto" w:fill="F2F2F2" w:themeFill="background1" w:themeFillShade="F2"/>
          </w:tcPr>
          <w:p w:rsidR="00000000" w:rsidRDefault="00155E70">
            <w:pPr>
              <w:rPr>
                <w:noProof/>
              </w:rPr>
            </w:pPr>
            <w:r>
              <w:rPr>
                <w:noProof/>
              </w:rPr>
              <w:t>By default, domains will be active.</w:t>
            </w:r>
          </w:p>
        </w:tc>
        <w:tc>
          <w:tcPr>
            <w:tcW w:w="7407" w:type="dxa"/>
          </w:tcPr>
          <w:p w:rsidR="00000000" w:rsidRDefault="00155E70">
            <w:pPr>
              <w:rPr>
                <w:lang w:val="de-DE"/>
              </w:rPr>
            </w:pPr>
            <w:r>
              <w:rPr>
                <w:lang w:val="de-DE"/>
              </w:rPr>
              <w:t>Stand</w:t>
            </w:r>
            <w:r>
              <w:rPr>
                <w:lang w:val="de-DE"/>
              </w:rPr>
              <w:t>ardm</w:t>
            </w:r>
            <w:r>
              <w:rPr>
                <w:lang w:val="de-DE"/>
              </w:rPr>
              <w:t>äß</w:t>
            </w:r>
            <w:r>
              <w:rPr>
                <w:lang w:val="de-DE"/>
              </w:rPr>
              <w:t>ig sind Domains aktiv.</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c9a8b9e3-1541-45c3-b7d6-6297da15f7dc</w:t>
            </w:r>
          </w:p>
        </w:tc>
        <w:tc>
          <w:tcPr>
            <w:tcW w:w="7407" w:type="dxa"/>
            <w:shd w:val="clear" w:color="auto" w:fill="F2F2F2" w:themeFill="background1" w:themeFillShade="F2"/>
          </w:tcPr>
          <w:p w:rsidR="00000000" w:rsidRDefault="00155E70">
            <w:pPr>
              <w:rPr>
                <w:noProof/>
              </w:rPr>
            </w:pPr>
            <w:r>
              <w:rPr>
                <w:noProof/>
              </w:rPr>
              <w:t>select a domain</w:t>
            </w:r>
          </w:p>
        </w:tc>
        <w:tc>
          <w:tcPr>
            <w:tcW w:w="7407" w:type="dxa"/>
          </w:tcPr>
          <w:p w:rsidR="00000000" w:rsidRDefault="00155E70">
            <w:pPr>
              <w:rPr>
                <w:lang w:val="de-DE"/>
              </w:rPr>
            </w:pPr>
            <w:r>
              <w:rPr>
                <w:lang w:val="de-DE"/>
              </w:rPr>
              <w:t>W</w:t>
            </w:r>
            <w:r>
              <w:rPr>
                <w:lang w:val="de-DE"/>
              </w:rPr>
              <w:t>ä</w:t>
            </w:r>
            <w:r>
              <w:rPr>
                <w:lang w:val="de-DE"/>
              </w:rPr>
              <w:t>hlen Sie eine Domain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c44e97d6-0cd3-4d49-8240-b9de113f4eb0</w:t>
            </w:r>
          </w:p>
        </w:tc>
        <w:tc>
          <w:tcPr>
            <w:tcW w:w="7407" w:type="dxa"/>
            <w:shd w:val="clear" w:color="auto" w:fill="F2F2F2" w:themeFill="background1" w:themeFillShade="F2"/>
          </w:tcPr>
          <w:p w:rsidR="00000000" w:rsidRDefault="00155E70">
            <w:pPr>
              <w:rPr>
                <w:noProof/>
              </w:rPr>
            </w:pPr>
            <w:r>
              <w:rPr>
                <w:noProof/>
              </w:rPr>
              <w:t>Optionally, enter a path for the domain.</w:t>
            </w:r>
          </w:p>
        </w:tc>
        <w:tc>
          <w:tcPr>
            <w:tcW w:w="7407" w:type="dxa"/>
          </w:tcPr>
          <w:p w:rsidR="00000000" w:rsidRDefault="00155E70">
            <w:pPr>
              <w:rPr>
                <w:lang w:val="de-DE"/>
              </w:rPr>
            </w:pPr>
            <w:r>
              <w:rPr>
                <w:lang w:val="de-DE"/>
              </w:rPr>
              <w:t>Geben Sie optional einen Pfad f</w:t>
            </w:r>
            <w:r>
              <w:rPr>
                <w:lang w:val="de-DE"/>
              </w:rPr>
              <w:t>ü</w:t>
            </w:r>
            <w:r>
              <w:rPr>
                <w:lang w:val="de-DE"/>
              </w:rPr>
              <w:t>r die Dom</w:t>
            </w:r>
            <w:r>
              <w:rPr>
                <w:lang w:val="de-DE"/>
              </w:rPr>
              <w:t>ä</w:t>
            </w:r>
            <w:r>
              <w:rPr>
                <w:lang w:val="de-DE"/>
              </w:rPr>
              <w:t>ne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15f3e62c-9a23-4596-9f1f-cd497e718f23</w:t>
            </w:r>
          </w:p>
        </w:tc>
        <w:tc>
          <w:tcPr>
            <w:tcW w:w="7407" w:type="dxa"/>
            <w:shd w:val="clear" w:color="auto" w:fill="F2F2F2" w:themeFill="background1" w:themeFillShade="F2"/>
          </w:tcPr>
          <w:p w:rsidR="00000000" w:rsidRDefault="00155E70">
            <w:pPr>
              <w:rPr>
                <w:noProof/>
              </w:rPr>
            </w:pPr>
            <w:r>
              <w:rPr>
                <w:noProof/>
              </w:rPr>
              <w:t xml:space="preserve">Add additional domains for the site by clicking </w:t>
            </w:r>
            <w:r>
              <w:rPr>
                <w:rStyle w:val="mqInternal"/>
                <w:noProof/>
              </w:rPr>
              <w:t>[1}</w:t>
            </w:r>
            <w:r>
              <w:rPr>
                <w:noProof/>
              </w:rPr>
              <w:t>Add Custom Domain</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gen Sie zus</w:t>
            </w:r>
            <w:r>
              <w:rPr>
                <w:lang w:val="de-DE"/>
              </w:rPr>
              <w:t>ä</w:t>
            </w:r>
            <w:r>
              <w:rPr>
                <w:lang w:val="de-DE"/>
              </w:rPr>
              <w:t>tzliche Domains f</w:t>
            </w:r>
            <w:r>
              <w:rPr>
                <w:lang w:val="de-DE"/>
              </w:rPr>
              <w:t>ü</w:t>
            </w:r>
            <w:r>
              <w:rPr>
                <w:lang w:val="de-DE"/>
              </w:rPr>
              <w:t xml:space="preserve">r die Site hinzu, indem Sie auf klicken </w:t>
            </w:r>
            <w:r>
              <w:rPr>
                <w:rStyle w:val="mqInternal"/>
                <w:noProof/>
                <w:lang w:val="de-DE"/>
              </w:rPr>
              <w:t>[1}</w:t>
            </w:r>
            <w:r>
              <w:rPr>
                <w:lang w:val="de-DE"/>
              </w:rPr>
              <w:t>Benutzerdefinierte Domain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6e0e23b8-452e-47a6-8e31-b</w:t>
            </w:r>
            <w:r>
              <w:rPr>
                <w:noProof/>
                <w:sz w:val="2"/>
              </w:rPr>
              <w:t>706843b8922</w:t>
            </w:r>
          </w:p>
        </w:tc>
        <w:tc>
          <w:tcPr>
            <w:tcW w:w="7407" w:type="dxa"/>
            <w:shd w:val="clear" w:color="auto" w:fill="F2F2F2" w:themeFill="background1" w:themeFillShade="F2"/>
          </w:tcPr>
          <w:p w:rsidR="00000000" w:rsidRDefault="00155E70">
            <w:pPr>
              <w:rPr>
                <w:noProof/>
              </w:rPr>
            </w:pPr>
            <w:r>
              <w:rPr>
                <w:noProof/>
              </w:rPr>
              <w:t xml:space="preserve">When finished,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Wenn Sie fertig sind,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f127a7a3-6a02-4122-ab45-45e0dd36d7ee</w:t>
            </w:r>
          </w:p>
        </w:tc>
        <w:tc>
          <w:tcPr>
            <w:tcW w:w="7407" w:type="dxa"/>
            <w:shd w:val="clear" w:color="auto" w:fill="F2F2F2" w:themeFill="background1" w:themeFillShade="F2"/>
          </w:tcPr>
          <w:p w:rsidR="00000000" w:rsidRDefault="00155E70">
            <w:pPr>
              <w:rPr>
                <w:noProof/>
              </w:rPr>
            </w:pPr>
            <w:r>
              <w:rPr>
                <w:noProof/>
              </w:rPr>
              <w:t>Click the delete icon (</w:t>
            </w:r>
            <w:r>
              <w:rPr>
                <w:rStyle w:val="mqInternal"/>
                <w:noProof/>
              </w:rPr>
              <w:t>[1]</w:t>
            </w:r>
            <w:r>
              <w:rPr>
                <w:noProof/>
              </w:rPr>
              <w:t>) to remove a custom domain.</w:t>
            </w:r>
          </w:p>
        </w:tc>
        <w:tc>
          <w:tcPr>
            <w:tcW w:w="7407" w:type="dxa"/>
          </w:tcPr>
          <w:p w:rsidR="00000000" w:rsidRDefault="00155E70">
            <w:pPr>
              <w:rPr>
                <w:lang w:val="de-DE"/>
              </w:rPr>
            </w:pPr>
            <w:r>
              <w:rPr>
                <w:lang w:val="de-DE"/>
              </w:rPr>
              <w:t>Klicken Sie auf das L</w:t>
            </w:r>
            <w:r>
              <w:rPr>
                <w:lang w:val="de-DE"/>
              </w:rPr>
              <w:t>ö</w:t>
            </w:r>
            <w:r>
              <w:rPr>
                <w:lang w:val="de-DE"/>
              </w:rPr>
              <w:t>schsymbol (</w:t>
            </w:r>
            <w:r>
              <w:rPr>
                <w:rStyle w:val="mqInternal"/>
                <w:noProof/>
                <w:lang w:val="de-DE"/>
              </w:rPr>
              <w:t>[1]</w:t>
            </w:r>
            <w:r>
              <w:rPr>
                <w:lang w:val="de-DE"/>
              </w:rPr>
              <w:t xml:space="preserve"> ), um eine benutzerdefinierte Domain zu entfernen.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6478b215-ca1a-4368-977e-f2c61ec83591</w:t>
            </w:r>
          </w:p>
        </w:tc>
        <w:tc>
          <w:tcPr>
            <w:tcW w:w="7407" w:type="dxa"/>
            <w:shd w:val="clear" w:color="auto" w:fill="F2F2F2" w:themeFill="background1" w:themeFillShade="F2"/>
          </w:tcPr>
          <w:p w:rsidR="00000000" w:rsidRDefault="00155E70">
            <w:pPr>
              <w:rPr>
                <w:noProof/>
              </w:rPr>
            </w:pPr>
            <w:r>
              <w:rPr>
                <w:noProof/>
              </w:rPr>
              <w:t>delete icon</w:t>
            </w:r>
          </w:p>
        </w:tc>
        <w:tc>
          <w:tcPr>
            <w:tcW w:w="7407" w:type="dxa"/>
          </w:tcPr>
          <w:p w:rsidR="00000000" w:rsidRDefault="00155E70">
            <w:pPr>
              <w:rPr>
                <w:lang w:val="de-DE"/>
              </w:rPr>
            </w:pPr>
            <w:r>
              <w:rPr>
                <w:lang w:val="de-DE"/>
              </w:rPr>
              <w:t>Symbol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68f7e2cf-f2d1-4d56-96ee-56ce62c47a8d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edd3c9e0-c20e-4b13-a8c2-d706a5207a87</w:t>
            </w:r>
          </w:p>
        </w:tc>
        <w:tc>
          <w:tcPr>
            <w:tcW w:w="7407" w:type="dxa"/>
            <w:shd w:val="clear" w:color="auto" w:fill="F2F2F2" w:themeFill="background1" w:themeFillShade="F2"/>
          </w:tcPr>
          <w:p w:rsidR="00000000" w:rsidRDefault="00155E70">
            <w:pPr>
              <w:rPr>
                <w:noProof/>
              </w:rPr>
            </w:pPr>
            <w:r>
              <w:rPr>
                <w:noProof/>
              </w:rPr>
              <w:t>For any of the domain changes (including activating or deleting a domain) to take effect, the site must be published.</w:t>
            </w:r>
          </w:p>
        </w:tc>
        <w:tc>
          <w:tcPr>
            <w:tcW w:w="7407" w:type="dxa"/>
          </w:tcPr>
          <w:p w:rsidR="00000000" w:rsidRDefault="00155E70">
            <w:pPr>
              <w:rPr>
                <w:lang w:val="de-DE"/>
              </w:rPr>
            </w:pPr>
            <w:r>
              <w:rPr>
                <w:lang w:val="de-DE"/>
              </w:rPr>
              <w:t>Damit alle Domain</w:t>
            </w:r>
            <w:r>
              <w:rPr>
                <w:lang w:val="de-DE"/>
              </w:rPr>
              <w:t>ä</w:t>
            </w:r>
            <w:r>
              <w:rPr>
                <w:lang w:val="de-DE"/>
              </w:rPr>
              <w:t>nderungen (einschlie</w:t>
            </w:r>
            <w:r>
              <w:rPr>
                <w:lang w:val="de-DE"/>
              </w:rPr>
              <w:t>ß</w:t>
            </w:r>
            <w:r>
              <w:rPr>
                <w:lang w:val="de-DE"/>
              </w:rPr>
              <w:t>lich des Aktivierens oder L</w:t>
            </w:r>
            <w:r>
              <w:rPr>
                <w:lang w:val="de-DE"/>
              </w:rPr>
              <w:t>ö</w:t>
            </w:r>
            <w:r>
              <w:rPr>
                <w:lang w:val="de-DE"/>
              </w:rPr>
              <w:t>schens einer Domain) wirksam werden, muss die Site ver</w:t>
            </w:r>
            <w:r>
              <w:rPr>
                <w:lang w:val="de-DE"/>
              </w:rPr>
              <w:t>ö</w:t>
            </w:r>
            <w:r>
              <w:rPr>
                <w:lang w:val="de-DE"/>
              </w:rPr>
              <w:t>ffentlicht werde</w:t>
            </w:r>
            <w:r>
              <w:rPr>
                <w:lang w:val="de-DE"/>
              </w:rPr>
              <w:t>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b12a0745-953e-463d-b35b-25b03874ca0f</w:t>
            </w:r>
          </w:p>
        </w:tc>
        <w:tc>
          <w:tcPr>
            <w:tcW w:w="7407" w:type="dxa"/>
            <w:shd w:val="clear" w:color="auto" w:fill="F2F2F2" w:themeFill="background1" w:themeFillShade="F2"/>
          </w:tcPr>
          <w:p w:rsidR="00000000" w:rsidRDefault="00155E70">
            <w:pPr>
              <w:rPr>
                <w:noProof/>
              </w:rPr>
            </w:pPr>
            <w:r>
              <w:rPr>
                <w:noProof/>
              </w:rPr>
              <w:t>The list of custom domains will be listed in the publishing dialog.</w:t>
            </w:r>
          </w:p>
        </w:tc>
        <w:tc>
          <w:tcPr>
            <w:tcW w:w="7407" w:type="dxa"/>
          </w:tcPr>
          <w:p w:rsidR="00000000" w:rsidRDefault="00155E70">
            <w:pPr>
              <w:rPr>
                <w:lang w:val="de-DE"/>
              </w:rPr>
            </w:pPr>
            <w:r>
              <w:rPr>
                <w:lang w:val="de-DE"/>
              </w:rPr>
              <w:t>Die Liste der benutzerdefinierten Dom</w:t>
            </w:r>
            <w:r>
              <w:rPr>
                <w:lang w:val="de-DE"/>
              </w:rPr>
              <w:t>ä</w:t>
            </w:r>
            <w:r>
              <w:rPr>
                <w:lang w:val="de-DE"/>
              </w:rPr>
              <w:t>nen wird im Ver</w:t>
            </w:r>
            <w:r>
              <w:rPr>
                <w:lang w:val="de-DE"/>
              </w:rPr>
              <w:t>ö</w:t>
            </w:r>
            <w:r>
              <w:rPr>
                <w:lang w:val="de-DE"/>
              </w:rPr>
              <w:t>ffentlichungsdialog aufgelistet.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91d8a183-c451-4651-a092-80d8a778b0e2</w:t>
            </w:r>
          </w:p>
        </w:tc>
        <w:tc>
          <w:tcPr>
            <w:tcW w:w="7407" w:type="dxa"/>
            <w:shd w:val="clear" w:color="auto" w:fill="F2F2F2" w:themeFill="background1" w:themeFillShade="F2"/>
          </w:tcPr>
          <w:p w:rsidR="00000000" w:rsidRDefault="00155E70">
            <w:pPr>
              <w:rPr>
                <w:noProof/>
              </w:rPr>
            </w:pPr>
            <w:r>
              <w:rPr>
                <w:noProof/>
              </w:rPr>
              <w:t>publishing dia</w:t>
            </w:r>
            <w:r>
              <w:rPr>
                <w:noProof/>
              </w:rPr>
              <w:t>log</w:t>
            </w:r>
          </w:p>
        </w:tc>
        <w:tc>
          <w:tcPr>
            <w:tcW w:w="7407" w:type="dxa"/>
          </w:tcPr>
          <w:p w:rsidR="00000000" w:rsidRDefault="00155E70">
            <w:pPr>
              <w:rPr>
                <w:lang w:val="de-DE"/>
              </w:rPr>
            </w:pPr>
            <w:r>
              <w:rPr>
                <w:lang w:val="de-DE"/>
              </w:rPr>
              <w:t>Ver</w:t>
            </w:r>
            <w:r>
              <w:rPr>
                <w:lang w:val="de-DE"/>
              </w:rPr>
              <w:t>ö</w:t>
            </w:r>
            <w:r>
              <w:rPr>
                <w:lang w:val="de-DE"/>
              </w:rPr>
              <w:t>ffentlichungsdialog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73c3d73f-fdfc-460c-8104-a0a6c6f6bceb</w:t>
            </w:r>
          </w:p>
        </w:tc>
        <w:tc>
          <w:tcPr>
            <w:tcW w:w="7407" w:type="dxa"/>
            <w:shd w:val="clear" w:color="auto" w:fill="F2F2F2" w:themeFill="background1" w:themeFillShade="F2"/>
          </w:tcPr>
          <w:p w:rsidR="00000000" w:rsidRDefault="00155E70">
            <w:pPr>
              <w:rPr>
                <w:noProof/>
              </w:rPr>
            </w:pPr>
            <w:r>
              <w:rPr>
                <w:noProof/>
              </w:rPr>
              <w:t xml:space="preserve">To disable or remove any of the custom domains, edit the site, click </w:t>
            </w:r>
            <w:r>
              <w:rPr>
                <w:rStyle w:val="mqInternal"/>
                <w:noProof/>
              </w:rPr>
              <w:t>[1}</w:t>
            </w:r>
            <w:r>
              <w:rPr>
                <w:noProof/>
              </w:rPr>
              <w:t xml:space="preserve">SITE CONFIGURATION &gt; URL </w:t>
            </w:r>
            <w:r>
              <w:rPr>
                <w:rStyle w:val="mqInternal"/>
                <w:noProof/>
              </w:rPr>
              <w:t>{2]</w:t>
            </w:r>
            <w:r>
              <w:rPr>
                <w:noProof/>
              </w:rPr>
              <w:t xml:space="preserve">and uncheck the </w:t>
            </w:r>
            <w:r>
              <w:rPr>
                <w:rStyle w:val="mqInternal"/>
                <w:noProof/>
              </w:rPr>
              <w:t>[1}</w:t>
            </w:r>
            <w:r>
              <w:rPr>
                <w:noProof/>
              </w:rPr>
              <w:t>Active</w:t>
            </w:r>
            <w:r>
              <w:rPr>
                <w:rStyle w:val="mqInternal"/>
                <w:noProof/>
              </w:rPr>
              <w:t>{2]</w:t>
            </w:r>
            <w:r>
              <w:rPr>
                <w:noProof/>
              </w:rPr>
              <w:t xml:space="preserve"> checkbox to deactivate the domain or click the delete ico</w:t>
            </w:r>
            <w:r>
              <w:rPr>
                <w:noProof/>
              </w:rPr>
              <w:t>n (</w:t>
            </w:r>
            <w:r>
              <w:rPr>
                <w:rStyle w:val="mqInternal"/>
                <w:noProof/>
              </w:rPr>
              <w:t>[5]</w:t>
            </w:r>
            <w:r>
              <w:rPr>
                <w:noProof/>
              </w:rPr>
              <w:t>) to remove the custom domain.</w:t>
            </w:r>
          </w:p>
        </w:tc>
        <w:tc>
          <w:tcPr>
            <w:tcW w:w="7407" w:type="dxa"/>
          </w:tcPr>
          <w:p w:rsidR="00000000" w:rsidRDefault="00155E70">
            <w:pPr>
              <w:rPr>
                <w:lang w:val="de-DE"/>
              </w:rPr>
            </w:pPr>
            <w:r>
              <w:rPr>
                <w:lang w:val="de-DE"/>
              </w:rPr>
              <w:t>Um eine der benutzerdefinierten Dom</w:t>
            </w:r>
            <w:r>
              <w:rPr>
                <w:lang w:val="de-DE"/>
              </w:rPr>
              <w:t>ä</w:t>
            </w:r>
            <w:r>
              <w:rPr>
                <w:lang w:val="de-DE"/>
              </w:rPr>
              <w:t xml:space="preserve">nen zu deaktivieren oder zu entfernen, bearbeiten Sie die Site und klicken Sie auf </w:t>
            </w:r>
            <w:r>
              <w:rPr>
                <w:rStyle w:val="mqInternal"/>
                <w:noProof/>
                <w:lang w:val="de-DE"/>
              </w:rPr>
              <w:t>[1}</w:t>
            </w:r>
            <w:r>
              <w:rPr>
                <w:lang w:val="de-DE"/>
              </w:rPr>
              <w:t xml:space="preserve">SITE-KONFIGURATION&gt; URL </w:t>
            </w:r>
            <w:r>
              <w:rPr>
                <w:rStyle w:val="mqInternal"/>
                <w:noProof/>
                <w:lang w:val="de-DE"/>
              </w:rPr>
              <w:t>{2]</w:t>
            </w:r>
            <w:r>
              <w:rPr>
                <w:lang w:val="de-DE"/>
              </w:rPr>
              <w:t xml:space="preserve">und deaktivieren Sie die </w:t>
            </w:r>
            <w:r>
              <w:rPr>
                <w:rStyle w:val="mqInternal"/>
                <w:noProof/>
                <w:lang w:val="de-DE"/>
              </w:rPr>
              <w:t>[1}</w:t>
            </w:r>
            <w:r>
              <w:rPr>
                <w:lang w:val="de-DE"/>
              </w:rPr>
              <w:t>Aktiv</w:t>
            </w:r>
            <w:r>
              <w:rPr>
                <w:rStyle w:val="mqInternal"/>
                <w:noProof/>
                <w:lang w:val="de-DE"/>
              </w:rPr>
              <w:t>{2]</w:t>
            </w:r>
            <w:r>
              <w:rPr>
                <w:lang w:val="de-DE"/>
              </w:rPr>
              <w:t xml:space="preserve"> Kontrollk</w:t>
            </w:r>
            <w:r>
              <w:rPr>
                <w:lang w:val="de-DE"/>
              </w:rPr>
              <w:t>ä</w:t>
            </w:r>
            <w:r>
              <w:rPr>
                <w:lang w:val="de-DE"/>
              </w:rPr>
              <w:t>stchen zum Deaktivieren</w:t>
            </w:r>
            <w:r>
              <w:rPr>
                <w:lang w:val="de-DE"/>
              </w:rPr>
              <w:t xml:space="preserve"> der Domain oder Klicken auf das L</w:t>
            </w:r>
            <w:r>
              <w:rPr>
                <w:lang w:val="de-DE"/>
              </w:rPr>
              <w:t>ö</w:t>
            </w:r>
            <w:r>
              <w:rPr>
                <w:lang w:val="de-DE"/>
              </w:rPr>
              <w:t>schsymbol (</w:t>
            </w:r>
            <w:r>
              <w:rPr>
                <w:rStyle w:val="mqInternal"/>
                <w:noProof/>
                <w:lang w:val="de-DE"/>
              </w:rPr>
              <w:t>[5]</w:t>
            </w:r>
            <w:r>
              <w:rPr>
                <w:lang w:val="de-DE"/>
              </w:rPr>
              <w:t xml:space="preserve"> ), um die benutzerdefinierte Domain zu entfernen.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105c0e9d-9f66-4362-91f9-a0adbbef2295</w:t>
            </w:r>
          </w:p>
        </w:tc>
        <w:tc>
          <w:tcPr>
            <w:tcW w:w="7407" w:type="dxa"/>
            <w:shd w:val="clear" w:color="auto" w:fill="F2F2F2" w:themeFill="background1" w:themeFillShade="F2"/>
          </w:tcPr>
          <w:p w:rsidR="00000000" w:rsidRDefault="00155E70">
            <w:pPr>
              <w:rPr>
                <w:noProof/>
              </w:rPr>
            </w:pPr>
            <w:r>
              <w:rPr>
                <w:noProof/>
              </w:rPr>
              <w:t>delete icon</w:t>
            </w:r>
          </w:p>
        </w:tc>
        <w:tc>
          <w:tcPr>
            <w:tcW w:w="7407" w:type="dxa"/>
          </w:tcPr>
          <w:p w:rsidR="00000000" w:rsidRDefault="00155E70">
            <w:pPr>
              <w:rPr>
                <w:lang w:val="de-DE"/>
              </w:rPr>
            </w:pPr>
            <w:r>
              <w:rPr>
                <w:lang w:val="de-DE"/>
              </w:rPr>
              <w:t>Symbol l</w:t>
            </w:r>
            <w:r>
              <w:rPr>
                <w:lang w:val="de-DE"/>
              </w:rPr>
              <w:t>ö</w:t>
            </w:r>
            <w:r>
              <w:rPr>
                <w:lang w:val="de-DE"/>
              </w:rPr>
              <w:t>schen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indexing-gallery-portal-experience.html</w:t>
            </w:r>
          </w:p>
          <w:p w:rsidR="00000000" w:rsidRDefault="00155E70">
            <w:pPr>
              <w:jc w:val="center"/>
              <w:rPr>
                <w:b/>
                <w:noProof/>
              </w:rPr>
            </w:pPr>
            <w:r>
              <w:rPr>
                <w:b/>
                <w:noProof/>
              </w:rPr>
              <w:t>MQ971010 87bd9718-0d9f-47df-a8ee-3591c9e6e56c</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b30ec9d6-70c1-461d-9009-e5c2dc9ce514</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 </w:t>
            </w:r>
            <w:r>
              <w:rPr>
                <w:noProof/>
                <w:sz w:val="16"/>
              </w:rPr>
              <w:br/>
            </w:r>
            <w:r>
              <w:rPr>
                <w:noProof/>
                <w:sz w:val="2"/>
              </w:rPr>
              <w:t>2ff114ab-3abe-41bf-8f4e-10034ed93de7</w:t>
            </w:r>
          </w:p>
        </w:tc>
        <w:tc>
          <w:tcPr>
            <w:tcW w:w="7407" w:type="dxa"/>
            <w:shd w:val="clear" w:color="auto" w:fill="F2F2F2" w:themeFill="background1" w:themeFillShade="F2"/>
          </w:tcPr>
          <w:p w:rsidR="00000000" w:rsidRDefault="00155E70">
            <w:pPr>
              <w:rPr>
                <w:noProof/>
              </w:rPr>
            </w:pPr>
            <w:r>
              <w:rPr>
                <w:noProof/>
              </w:rPr>
              <w:t>Indexing a Gallery Portal Experience parent:</w:t>
            </w:r>
          </w:p>
        </w:tc>
        <w:tc>
          <w:tcPr>
            <w:tcW w:w="7407" w:type="dxa"/>
          </w:tcPr>
          <w:p w:rsidR="00000000" w:rsidRDefault="00155E70">
            <w:pPr>
              <w:rPr>
                <w:lang w:val="de-DE"/>
              </w:rPr>
            </w:pPr>
            <w:r>
              <w:rPr>
                <w:lang w:val="de-DE"/>
              </w:rPr>
              <w:t xml:space="preserve">Indizieren eines </w:t>
            </w:r>
            <w:r>
              <w:rPr>
                <w:lang w:val="de-DE"/>
              </w:rPr>
              <w:t>ü</w:t>
            </w:r>
            <w:r>
              <w:rPr>
                <w:lang w:val="de-DE"/>
              </w:rPr>
              <w:t xml:space="preserve">bergeordneten Galerieportals Erleben Sie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cc961f8f-7489-4ca4-affe-3ab44af3d197</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9cff1d76-d80b-41cb-8ceb-14ca1aa5adb9</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349ae9d9-2d35-431e-8d49-58b9a81e7a52</w:t>
            </w:r>
          </w:p>
        </w:tc>
        <w:tc>
          <w:tcPr>
            <w:tcW w:w="7407" w:type="dxa"/>
            <w:shd w:val="clear" w:color="auto" w:fill="F2F2F2" w:themeFill="background1" w:themeFillShade="F2"/>
          </w:tcPr>
          <w:p w:rsidR="00000000" w:rsidRDefault="00155E70">
            <w:pPr>
              <w:rPr>
                <w:noProof/>
              </w:rPr>
            </w:pPr>
            <w:r>
              <w:rPr>
                <w:noProof/>
              </w:rPr>
              <w:t>Indexing a Gallery Portal Experience</w:t>
            </w:r>
          </w:p>
        </w:tc>
        <w:tc>
          <w:tcPr>
            <w:tcW w:w="7407" w:type="dxa"/>
          </w:tcPr>
          <w:p w:rsidR="00000000" w:rsidRDefault="00155E70">
            <w:pPr>
              <w:rPr>
                <w:lang w:val="de-DE"/>
              </w:rPr>
            </w:pPr>
            <w:r>
              <w:rPr>
                <w:lang w:val="de-DE"/>
              </w:rPr>
              <w:t>Indizieren einer Galerieporta</w:t>
            </w:r>
            <w:r>
              <w:rPr>
                <w:lang w:val="de-DE"/>
              </w:rPr>
              <w:t>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cd1fa1b6-5305-4a14-91fa-bb51e79965f9</w:t>
            </w:r>
          </w:p>
        </w:tc>
        <w:tc>
          <w:tcPr>
            <w:tcW w:w="7407" w:type="dxa"/>
            <w:shd w:val="clear" w:color="auto" w:fill="F2F2F2" w:themeFill="background1" w:themeFillShade="F2"/>
          </w:tcPr>
          <w:p w:rsidR="00000000" w:rsidRDefault="00155E70">
            <w:pPr>
              <w:rPr>
                <w:noProof/>
              </w:rPr>
            </w:pPr>
            <w:r>
              <w:rPr>
                <w:noProof/>
              </w:rPr>
              <w:t>In this topic you will learn how to have a Portal Experience indexed by search engines.</w:t>
            </w:r>
          </w:p>
        </w:tc>
        <w:tc>
          <w:tcPr>
            <w:tcW w:w="7407" w:type="dxa"/>
          </w:tcPr>
          <w:p w:rsidR="00000000" w:rsidRDefault="00155E70">
            <w:pPr>
              <w:rPr>
                <w:lang w:val="de-DE"/>
              </w:rPr>
            </w:pPr>
            <w:r>
              <w:rPr>
                <w:lang w:val="de-DE"/>
              </w:rPr>
              <w:t>In diesem Thema erfahren Sie, wie Sie eine Portal Experience von Suchmaschinen indizieren lassen.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d252d120-50db-4f8f-bc2d-3fb9ef6ccade</w:t>
            </w:r>
          </w:p>
        </w:tc>
        <w:tc>
          <w:tcPr>
            <w:tcW w:w="7407" w:type="dxa"/>
            <w:shd w:val="clear" w:color="auto" w:fill="F2F2F2" w:themeFill="background1" w:themeFillShade="F2"/>
          </w:tcPr>
          <w:p w:rsidR="00000000" w:rsidRDefault="00155E70">
            <w:pPr>
              <w:rPr>
                <w:noProof/>
              </w:rPr>
            </w:pPr>
            <w:r>
              <w:rPr>
                <w:noProof/>
              </w:rPr>
              <w:t>Once a Portal Experience is published, there are several things that can be done to help get the site promoted and indexed by search engines:</w:t>
            </w:r>
          </w:p>
        </w:tc>
        <w:tc>
          <w:tcPr>
            <w:tcW w:w="7407" w:type="dxa"/>
          </w:tcPr>
          <w:p w:rsidR="00000000" w:rsidRDefault="00155E70">
            <w:pPr>
              <w:rPr>
                <w:lang w:val="de-DE"/>
              </w:rPr>
            </w:pPr>
            <w:r>
              <w:rPr>
                <w:lang w:val="de-DE"/>
              </w:rPr>
              <w:t>Sobald eine Portal Experience ver</w:t>
            </w:r>
            <w:r>
              <w:rPr>
                <w:lang w:val="de-DE"/>
              </w:rPr>
              <w:t>ö</w:t>
            </w:r>
            <w:r>
              <w:rPr>
                <w:lang w:val="de-DE"/>
              </w:rPr>
              <w:t>ffentlicht wurde, k</w:t>
            </w:r>
            <w:r>
              <w:rPr>
                <w:lang w:val="de-DE"/>
              </w:rPr>
              <w:t>ö</w:t>
            </w:r>
            <w:r>
              <w:rPr>
                <w:lang w:val="de-DE"/>
              </w:rPr>
              <w:t>nnen verschiedene Ma</w:t>
            </w:r>
            <w:r>
              <w:rPr>
                <w:lang w:val="de-DE"/>
              </w:rPr>
              <w:t>ß</w:t>
            </w:r>
            <w:r>
              <w:rPr>
                <w:lang w:val="de-DE"/>
              </w:rPr>
              <w:t>na</w:t>
            </w:r>
            <w:r>
              <w:rPr>
                <w:lang w:val="de-DE"/>
              </w:rPr>
              <w:t>hmen ergriffen werden, um die Website von Suchmaschinen zu bewerben und zu indizieren: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0b86e4ca-96f4-4227-a241-fe824ed4a4f2</w:t>
            </w:r>
          </w:p>
        </w:tc>
        <w:tc>
          <w:tcPr>
            <w:tcW w:w="7407" w:type="dxa"/>
            <w:shd w:val="clear" w:color="auto" w:fill="F2F2F2" w:themeFill="background1" w:themeFillShade="F2"/>
          </w:tcPr>
          <w:p w:rsidR="00000000" w:rsidRDefault="00155E70">
            <w:pPr>
              <w:rPr>
                <w:noProof/>
              </w:rPr>
            </w:pPr>
            <w:r>
              <w:rPr>
                <w:noProof/>
              </w:rPr>
              <w:t xml:space="preserve">Link to the new site from existing web properties that are already indexed; For example, you may want to write a blog post with </w:t>
            </w:r>
            <w:r>
              <w:rPr>
                <w:noProof/>
              </w:rPr>
              <w:t>a link to the new site and/or add a link to the site on your main website</w:t>
            </w:r>
          </w:p>
        </w:tc>
        <w:tc>
          <w:tcPr>
            <w:tcW w:w="7407" w:type="dxa"/>
          </w:tcPr>
          <w:p w:rsidR="00000000" w:rsidRDefault="00155E70">
            <w:pPr>
              <w:rPr>
                <w:lang w:val="de-DE"/>
              </w:rPr>
            </w:pPr>
            <w:r>
              <w:rPr>
                <w:lang w:val="de-DE"/>
              </w:rPr>
              <w:t>Verlinken Sie von vorhandenen Web-Eigenschaften, die bereits indiziert sind, auf die neue Site. Beispielsweise m</w:t>
            </w:r>
            <w:r>
              <w:rPr>
                <w:lang w:val="de-DE"/>
              </w:rPr>
              <w:t>ö</w:t>
            </w:r>
            <w:r>
              <w:rPr>
                <w:lang w:val="de-DE"/>
              </w:rPr>
              <w:t>chten Sie m</w:t>
            </w:r>
            <w:r>
              <w:rPr>
                <w:lang w:val="de-DE"/>
              </w:rPr>
              <w:t>ö</w:t>
            </w:r>
            <w:r>
              <w:rPr>
                <w:lang w:val="de-DE"/>
              </w:rPr>
              <w:t xml:space="preserve">glicherweise einen Blog-Beitrag mit einem Link zur neuen </w:t>
            </w:r>
            <w:r>
              <w:rPr>
                <w:lang w:val="de-DE"/>
              </w:rPr>
              <w:t>Website schreiben und / oder einen Link zur Website auf Ihrer Hauptwebsite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ebbf7d48-c11a-4d14-85f6-ed736a9d7da6</w:t>
            </w:r>
          </w:p>
        </w:tc>
        <w:tc>
          <w:tcPr>
            <w:tcW w:w="7407" w:type="dxa"/>
            <w:shd w:val="clear" w:color="auto" w:fill="F2F2F2" w:themeFill="background1" w:themeFillShade="F2"/>
          </w:tcPr>
          <w:p w:rsidR="00000000" w:rsidRDefault="00155E70">
            <w:pPr>
              <w:rPr>
                <w:noProof/>
              </w:rPr>
            </w:pPr>
            <w:r>
              <w:rPr>
                <w:noProof/>
              </w:rPr>
              <w:t>Share it and promote it on social networks</w:t>
            </w:r>
          </w:p>
        </w:tc>
        <w:tc>
          <w:tcPr>
            <w:tcW w:w="7407" w:type="dxa"/>
          </w:tcPr>
          <w:p w:rsidR="00000000" w:rsidRDefault="00155E70">
            <w:pPr>
              <w:rPr>
                <w:lang w:val="de-DE"/>
              </w:rPr>
            </w:pPr>
            <w:r>
              <w:rPr>
                <w:lang w:val="de-DE"/>
              </w:rPr>
              <w:t>Teile es und bewerbe es in sozialen Netzwerken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b355bdf1-4983-4962-be75-17c6a71e78</w:t>
            </w:r>
            <w:r>
              <w:rPr>
                <w:noProof/>
                <w:sz w:val="2"/>
              </w:rPr>
              <w:t>2d</w:t>
            </w:r>
          </w:p>
        </w:tc>
        <w:tc>
          <w:tcPr>
            <w:tcW w:w="7407" w:type="dxa"/>
            <w:shd w:val="clear" w:color="auto" w:fill="F2F2F2" w:themeFill="background1" w:themeFillShade="F2"/>
          </w:tcPr>
          <w:p w:rsidR="00000000" w:rsidRDefault="00155E70">
            <w:pPr>
              <w:rPr>
                <w:noProof/>
              </w:rPr>
            </w:pPr>
            <w:r>
              <w:rPr>
                <w:noProof/>
              </w:rPr>
              <w:t>Encourage customers to visit the site and hopefully they will share it socially themselves</w:t>
            </w:r>
          </w:p>
        </w:tc>
        <w:tc>
          <w:tcPr>
            <w:tcW w:w="7407" w:type="dxa"/>
          </w:tcPr>
          <w:p w:rsidR="00000000" w:rsidRDefault="00155E70">
            <w:pPr>
              <w:rPr>
                <w:lang w:val="de-DE"/>
              </w:rPr>
            </w:pPr>
            <w:r>
              <w:rPr>
                <w:lang w:val="de-DE"/>
              </w:rPr>
              <w:t>Ermutigen Sie die Kunden, die Website zu besuchen, und hoffen Sie, dass sie sie selbst sozial teilen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db092365-7864-4d67-af8b-3e05443837f2</w:t>
            </w:r>
          </w:p>
        </w:tc>
        <w:tc>
          <w:tcPr>
            <w:tcW w:w="7407" w:type="dxa"/>
            <w:shd w:val="clear" w:color="auto" w:fill="F2F2F2" w:themeFill="background1" w:themeFillShade="F2"/>
          </w:tcPr>
          <w:p w:rsidR="00000000" w:rsidRDefault="00155E70">
            <w:pPr>
              <w:rPr>
                <w:noProof/>
              </w:rPr>
            </w:pPr>
            <w:r>
              <w:rPr>
                <w:noProof/>
              </w:rPr>
              <w:t>Submit the URL or a</w:t>
            </w:r>
            <w:r>
              <w:rPr>
                <w:noProof/>
              </w:rPr>
              <w:t xml:space="preserve"> sitemap to search engines so they index the site</w:t>
            </w:r>
          </w:p>
        </w:tc>
        <w:tc>
          <w:tcPr>
            <w:tcW w:w="7407" w:type="dxa"/>
          </w:tcPr>
          <w:p w:rsidR="00000000" w:rsidRDefault="00155E70">
            <w:pPr>
              <w:rPr>
                <w:lang w:val="de-DE"/>
              </w:rPr>
            </w:pPr>
            <w:r>
              <w:rPr>
                <w:lang w:val="de-DE"/>
              </w:rPr>
              <w:t>Senden Sie die URL oder eine Sitemap an Suchmaschinen, damit diese die Site indizieren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77eccdaf-d1d2-4093-8b23-228a5f040ffb</w:t>
            </w:r>
          </w:p>
        </w:tc>
        <w:tc>
          <w:tcPr>
            <w:tcW w:w="7407" w:type="dxa"/>
            <w:shd w:val="clear" w:color="auto" w:fill="F2F2F2" w:themeFill="background1" w:themeFillShade="F2"/>
          </w:tcPr>
          <w:p w:rsidR="00000000" w:rsidRDefault="00155E70">
            <w:pPr>
              <w:rPr>
                <w:noProof/>
              </w:rPr>
            </w:pPr>
            <w:r>
              <w:rPr>
                <w:noProof/>
              </w:rPr>
              <w:t>This topic will focus on generating a sitemap for your Portal Experience that can be submitted to search engines.</w:t>
            </w:r>
          </w:p>
        </w:tc>
        <w:tc>
          <w:tcPr>
            <w:tcW w:w="7407" w:type="dxa"/>
          </w:tcPr>
          <w:p w:rsidR="00000000" w:rsidRDefault="00155E70">
            <w:pPr>
              <w:rPr>
                <w:lang w:val="de-DE"/>
              </w:rPr>
            </w:pPr>
            <w:r>
              <w:rPr>
                <w:lang w:val="de-DE"/>
              </w:rPr>
              <w:t>Dieses Thema konzentriert sich auf die Erstellung einer Sitemap f</w:t>
            </w:r>
            <w:r>
              <w:rPr>
                <w:lang w:val="de-DE"/>
              </w:rPr>
              <w:t>ü</w:t>
            </w:r>
            <w:r>
              <w:rPr>
                <w:lang w:val="de-DE"/>
              </w:rPr>
              <w:t>r Ihre Portal Experience, die an Suchmaschinen gesendet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cb</w:t>
            </w:r>
            <w:r>
              <w:rPr>
                <w:noProof/>
                <w:sz w:val="2"/>
              </w:rPr>
              <w:t>57c303-9650-420e-8c42-2e9ce0f96ffb</w:t>
            </w:r>
          </w:p>
        </w:tc>
        <w:tc>
          <w:tcPr>
            <w:tcW w:w="7407" w:type="dxa"/>
            <w:shd w:val="clear" w:color="auto" w:fill="F2F2F2" w:themeFill="background1" w:themeFillShade="F2"/>
          </w:tcPr>
          <w:p w:rsidR="00000000" w:rsidRDefault="00155E70">
            <w:pPr>
              <w:rPr>
                <w:noProof/>
              </w:rPr>
            </w:pPr>
            <w:r>
              <w:rPr>
                <w:noProof/>
              </w:rPr>
              <w:t>Generating a sitemap for a Portal Experience</w:t>
            </w:r>
          </w:p>
        </w:tc>
        <w:tc>
          <w:tcPr>
            <w:tcW w:w="7407" w:type="dxa"/>
          </w:tcPr>
          <w:p w:rsidR="00000000" w:rsidRDefault="00155E70">
            <w:pPr>
              <w:rPr>
                <w:lang w:val="de-DE"/>
              </w:rPr>
            </w:pPr>
            <w:r>
              <w:rPr>
                <w:lang w:val="de-DE"/>
              </w:rPr>
              <w:t>Generieren einer Sitemap f</w:t>
            </w:r>
            <w:r>
              <w:rPr>
                <w:lang w:val="de-DE"/>
              </w:rPr>
              <w:t>ü</w:t>
            </w:r>
            <w:r>
              <w:rPr>
                <w:lang w:val="de-DE"/>
              </w:rPr>
              <w:t>r eine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dda144da-b508-4b6e-8ef5-69597bdb6a24</w:t>
            </w:r>
          </w:p>
        </w:tc>
        <w:tc>
          <w:tcPr>
            <w:tcW w:w="7407" w:type="dxa"/>
            <w:shd w:val="clear" w:color="auto" w:fill="F2F2F2" w:themeFill="background1" w:themeFillShade="F2"/>
          </w:tcPr>
          <w:p w:rsidR="00000000" w:rsidRDefault="00155E70">
            <w:pPr>
              <w:rPr>
                <w:noProof/>
              </w:rPr>
            </w:pPr>
            <w:r>
              <w:rPr>
                <w:noProof/>
              </w:rPr>
              <w:t>Sitemaps are a way to tell search engines about pages on your site.</w:t>
            </w:r>
          </w:p>
        </w:tc>
        <w:tc>
          <w:tcPr>
            <w:tcW w:w="7407" w:type="dxa"/>
          </w:tcPr>
          <w:p w:rsidR="00000000" w:rsidRDefault="00155E70">
            <w:pPr>
              <w:rPr>
                <w:lang w:val="de-DE"/>
              </w:rPr>
            </w:pPr>
            <w:r>
              <w:rPr>
                <w:lang w:val="de-DE"/>
              </w:rPr>
              <w:t>Sitemaps sind e</w:t>
            </w:r>
            <w:r>
              <w:rPr>
                <w:lang w:val="de-DE"/>
              </w:rPr>
              <w:t>ine M</w:t>
            </w:r>
            <w:r>
              <w:rPr>
                <w:lang w:val="de-DE"/>
              </w:rPr>
              <w:t>ö</w:t>
            </w:r>
            <w:r>
              <w:rPr>
                <w:lang w:val="de-DE"/>
              </w:rPr>
              <w:t xml:space="preserve">glichkeit, Suchmaschinen </w:t>
            </w:r>
            <w:r>
              <w:rPr>
                <w:lang w:val="de-DE"/>
              </w:rPr>
              <w:t>ü</w:t>
            </w:r>
            <w:r>
              <w:rPr>
                <w:lang w:val="de-DE"/>
              </w:rPr>
              <w:t>ber Seiten auf Ihrer Website zu informieren.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e4328594-5bbf-4f9a-a638-35aaa1118542</w:t>
            </w:r>
          </w:p>
        </w:tc>
        <w:tc>
          <w:tcPr>
            <w:tcW w:w="7407" w:type="dxa"/>
            <w:shd w:val="clear" w:color="auto" w:fill="F2F2F2" w:themeFill="background1" w:themeFillShade="F2"/>
          </w:tcPr>
          <w:p w:rsidR="00000000" w:rsidRDefault="00155E70">
            <w:pPr>
              <w:rPr>
                <w:noProof/>
              </w:rPr>
            </w:pPr>
            <w:r>
              <w:rPr>
                <w:noProof/>
              </w:rPr>
              <w:t>Gallery generates an XML sitemap listing the pages on your website.</w:t>
            </w:r>
          </w:p>
        </w:tc>
        <w:tc>
          <w:tcPr>
            <w:tcW w:w="7407" w:type="dxa"/>
          </w:tcPr>
          <w:p w:rsidR="00000000" w:rsidRDefault="00155E70">
            <w:pPr>
              <w:rPr>
                <w:lang w:val="de-DE"/>
              </w:rPr>
            </w:pPr>
            <w:r>
              <w:rPr>
                <w:lang w:val="de-DE"/>
              </w:rPr>
              <w:t>Galerie generiert eine XML-Sitemap, in der die Seiten Ihrer Website aufgelistet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9acd778b-3f9a-4e9b-b511-4d13855f78cc</w:t>
            </w:r>
          </w:p>
        </w:tc>
        <w:tc>
          <w:tcPr>
            <w:tcW w:w="7407" w:type="dxa"/>
            <w:shd w:val="clear" w:color="auto" w:fill="F2F2F2" w:themeFill="background1" w:themeFillShade="F2"/>
          </w:tcPr>
          <w:p w:rsidR="00000000" w:rsidRDefault="00155E70">
            <w:pPr>
              <w:rPr>
                <w:noProof/>
              </w:rPr>
            </w:pPr>
            <w:r>
              <w:rPr>
                <w:noProof/>
              </w:rPr>
              <w:t>Search engines will then parse the XML to understand what content is on the site.</w:t>
            </w:r>
          </w:p>
        </w:tc>
        <w:tc>
          <w:tcPr>
            <w:tcW w:w="7407" w:type="dxa"/>
          </w:tcPr>
          <w:p w:rsidR="00000000" w:rsidRDefault="00155E70">
            <w:pPr>
              <w:rPr>
                <w:lang w:val="de-DE"/>
              </w:rPr>
            </w:pPr>
            <w:r>
              <w:rPr>
                <w:lang w:val="de-DE"/>
              </w:rPr>
              <w:t xml:space="preserve">Suchmaschinen analysieren dann das XML, um zu </w:t>
            </w:r>
            <w:r>
              <w:rPr>
                <w:lang w:val="de-DE"/>
              </w:rPr>
              <w:t>verstehen, welche Inhalte sich auf der Website befinden.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7911ecaa-e263-419a-8b66-94ffa050ac60</w:t>
            </w:r>
          </w:p>
        </w:tc>
        <w:tc>
          <w:tcPr>
            <w:tcW w:w="7407" w:type="dxa"/>
            <w:shd w:val="clear" w:color="auto" w:fill="F2F2F2" w:themeFill="background1" w:themeFillShade="F2"/>
          </w:tcPr>
          <w:p w:rsidR="00000000" w:rsidRDefault="00155E70">
            <w:pPr>
              <w:rPr>
                <w:noProof/>
              </w:rPr>
            </w:pPr>
            <w:r>
              <w:rPr>
                <w:noProof/>
              </w:rPr>
              <w:t xml:space="preserve">To access the sitemap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auf die Sitemap f</w:t>
            </w:r>
            <w:r>
              <w:rPr>
                <w:lang w:val="de-DE"/>
              </w:rPr>
              <w:t>ü</w:t>
            </w:r>
            <w:r>
              <w:rPr>
                <w:lang w:val="de-DE"/>
              </w:rPr>
              <w:t xml:space="preserve">r eine Portal-Erfahrung zuzugreifen, bearbeiten Sie die Erfahrung und klicken Sie auf </w:t>
            </w:r>
            <w:r>
              <w:rPr>
                <w:rStyle w:val="mqInternal"/>
                <w:noProof/>
                <w:lang w:val="de-DE"/>
              </w:rPr>
              <w:t>[1}</w:t>
            </w:r>
            <w:r>
              <w:rPr>
                <w:lang w:val="de-DE"/>
              </w:rPr>
              <w:t>SITE-KONFIGURATION&gt; Suchmaschinenoptimierung</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87516644-51bb-468d-9b98-bea42f20a514</w:t>
            </w:r>
          </w:p>
        </w:tc>
        <w:tc>
          <w:tcPr>
            <w:tcW w:w="7407" w:type="dxa"/>
            <w:shd w:val="clear" w:color="auto" w:fill="F2F2F2" w:themeFill="background1" w:themeFillShade="F2"/>
          </w:tcPr>
          <w:p w:rsidR="00000000" w:rsidRDefault="00155E70">
            <w:pPr>
              <w:rPr>
                <w:noProof/>
              </w:rPr>
            </w:pPr>
            <w:r>
              <w:rPr>
                <w:noProof/>
              </w:rPr>
              <w:t>The URL to the sitemap will be</w:t>
            </w:r>
            <w:r>
              <w:rPr>
                <w:noProof/>
              </w:rPr>
              <w:t xml:space="preserve"> displayed at the bottom of the page.</w:t>
            </w:r>
          </w:p>
        </w:tc>
        <w:tc>
          <w:tcPr>
            <w:tcW w:w="7407" w:type="dxa"/>
          </w:tcPr>
          <w:p w:rsidR="00000000" w:rsidRDefault="00155E70">
            <w:pPr>
              <w:rPr>
                <w:lang w:val="de-DE"/>
              </w:rPr>
            </w:pPr>
            <w:r>
              <w:rPr>
                <w:lang w:val="de-DE"/>
              </w:rPr>
              <w:t>Die URL zur Sitemap wird unten auf der Seite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7b890aa6-71fb-4ce2-914a-50fe0a8a106f</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9c54b1f3-9548-4577-bf42-6d8f5103a972</w:t>
            </w:r>
          </w:p>
        </w:tc>
        <w:tc>
          <w:tcPr>
            <w:tcW w:w="7407" w:type="dxa"/>
            <w:shd w:val="clear" w:color="auto" w:fill="F2F2F2" w:themeFill="background1" w:themeFillShade="F2"/>
          </w:tcPr>
          <w:p w:rsidR="00000000" w:rsidRDefault="00155E70">
            <w:pPr>
              <w:rPr>
                <w:noProof/>
              </w:rPr>
            </w:pPr>
            <w:r>
              <w:rPr>
                <w:noProof/>
              </w:rPr>
              <w:t>The site map will not be available until the experience is publ</w:t>
            </w:r>
            <w:r>
              <w:rPr>
                <w:noProof/>
              </w:rPr>
              <w:t>ished.</w:t>
            </w:r>
          </w:p>
        </w:tc>
        <w:tc>
          <w:tcPr>
            <w:tcW w:w="7407" w:type="dxa"/>
          </w:tcPr>
          <w:p w:rsidR="00000000" w:rsidRDefault="00155E70">
            <w:pPr>
              <w:rPr>
                <w:lang w:val="de-DE"/>
              </w:rPr>
            </w:pPr>
            <w:r>
              <w:rPr>
                <w:lang w:val="de-DE"/>
              </w:rPr>
              <w:t>Die Sitemap ist erst verf</w:t>
            </w:r>
            <w:r>
              <w:rPr>
                <w:lang w:val="de-DE"/>
              </w:rPr>
              <w:t>ü</w:t>
            </w:r>
            <w:r>
              <w:rPr>
                <w:lang w:val="de-DE"/>
              </w:rPr>
              <w:t>gbar, wenn die Erfahrung ver</w:t>
            </w:r>
            <w:r>
              <w:rPr>
                <w:lang w:val="de-DE"/>
              </w:rPr>
              <w:t>ö</w:t>
            </w:r>
            <w:r>
              <w:rPr>
                <w:lang w:val="de-DE"/>
              </w:rPr>
              <w:t>ffentlicht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7f2c2ca3-dc26-4cab-817b-c669f494620e</w:t>
            </w:r>
          </w:p>
        </w:tc>
        <w:tc>
          <w:tcPr>
            <w:tcW w:w="7407" w:type="dxa"/>
            <w:shd w:val="clear" w:color="auto" w:fill="F2F2F2" w:themeFill="background1" w:themeFillShade="F2"/>
          </w:tcPr>
          <w:p w:rsidR="00000000" w:rsidRDefault="00155E70">
            <w:pPr>
              <w:rPr>
                <w:noProof/>
              </w:rPr>
            </w:pPr>
            <w:r>
              <w:rPr>
                <w:noProof/>
              </w:rPr>
              <w:t>Sitemaps are cached for 24 hours.</w:t>
            </w:r>
          </w:p>
        </w:tc>
        <w:tc>
          <w:tcPr>
            <w:tcW w:w="7407" w:type="dxa"/>
          </w:tcPr>
          <w:p w:rsidR="00000000" w:rsidRDefault="00155E70">
            <w:pPr>
              <w:rPr>
                <w:lang w:val="de-DE"/>
              </w:rPr>
            </w:pPr>
            <w:r>
              <w:rPr>
                <w:lang w:val="de-DE"/>
              </w:rPr>
              <w:t>Sitemaps werden 24 Stunden lang zwischengespeichert.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473bf881-df85-4b5b-9e37-7378c3bb7135</w:t>
            </w:r>
          </w:p>
        </w:tc>
        <w:tc>
          <w:tcPr>
            <w:tcW w:w="7407" w:type="dxa"/>
            <w:shd w:val="clear" w:color="auto" w:fill="F2F2F2" w:themeFill="background1" w:themeFillShade="F2"/>
          </w:tcPr>
          <w:p w:rsidR="00000000" w:rsidRDefault="00155E70">
            <w:pPr>
              <w:rPr>
                <w:noProof/>
              </w:rPr>
            </w:pPr>
            <w:r>
              <w:rPr>
                <w:noProof/>
              </w:rPr>
              <w:t>After 24 hours, they are removed from the cache and will be re-generated when they are accessed again.</w:t>
            </w:r>
          </w:p>
        </w:tc>
        <w:tc>
          <w:tcPr>
            <w:tcW w:w="7407" w:type="dxa"/>
          </w:tcPr>
          <w:p w:rsidR="00000000" w:rsidRDefault="00155E70">
            <w:pPr>
              <w:rPr>
                <w:lang w:val="de-DE"/>
              </w:rPr>
            </w:pPr>
            <w:r>
              <w:rPr>
                <w:lang w:val="de-DE"/>
              </w:rPr>
              <w:t>Nach 24 Stunden werden sie aus dem Cache entfernt und beim erneuten Zugriff neu generiert.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6e42fd9e-919d-40d7-99d1-4dd6efdb2af1</w:t>
            </w:r>
          </w:p>
        </w:tc>
        <w:tc>
          <w:tcPr>
            <w:tcW w:w="7407" w:type="dxa"/>
            <w:shd w:val="clear" w:color="auto" w:fill="F2F2F2" w:themeFill="background1" w:themeFillShade="F2"/>
          </w:tcPr>
          <w:p w:rsidR="00000000" w:rsidRDefault="00155E70">
            <w:pPr>
              <w:rPr>
                <w:noProof/>
              </w:rPr>
            </w:pPr>
            <w:r>
              <w:rPr>
                <w:noProof/>
              </w:rPr>
              <w:t xml:space="preserve">If videos are added </w:t>
            </w:r>
            <w:r>
              <w:rPr>
                <w:noProof/>
              </w:rPr>
              <w:t>to a Portal Experience, they will not be included in the sitemap until the sitemap is re-generated (after 24 hours) or until the site is republished.</w:t>
            </w:r>
          </w:p>
        </w:tc>
        <w:tc>
          <w:tcPr>
            <w:tcW w:w="7407" w:type="dxa"/>
          </w:tcPr>
          <w:p w:rsidR="00000000" w:rsidRDefault="00155E70">
            <w:pPr>
              <w:rPr>
                <w:lang w:val="de-DE"/>
              </w:rPr>
            </w:pPr>
            <w:r>
              <w:rPr>
                <w:lang w:val="de-DE"/>
              </w:rPr>
              <w:t>Wenn Videos zu einer Portal-Erfahrung hinzugef</w:t>
            </w:r>
            <w:r>
              <w:rPr>
                <w:lang w:val="de-DE"/>
              </w:rPr>
              <w:t>ü</w:t>
            </w:r>
            <w:r>
              <w:rPr>
                <w:lang w:val="de-DE"/>
              </w:rPr>
              <w:t>gt werden, werden sie nicht in die Sitemap aufgenommen, bis</w:t>
            </w:r>
            <w:r>
              <w:rPr>
                <w:lang w:val="de-DE"/>
              </w:rPr>
              <w:t xml:space="preserve"> die Sitemap neu generiert wird (nach 24 Stunden) oder bis die Site erneut ver</w:t>
            </w:r>
            <w:r>
              <w:rPr>
                <w:lang w:val="de-DE"/>
              </w:rPr>
              <w:t>ö</w:t>
            </w:r>
            <w:r>
              <w:rPr>
                <w:lang w:val="de-DE"/>
              </w:rPr>
              <w:t>ffentlicht wird.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25 </w:t>
            </w:r>
            <w:r>
              <w:rPr>
                <w:noProof/>
                <w:sz w:val="16"/>
              </w:rPr>
              <w:br/>
            </w:r>
            <w:r>
              <w:rPr>
                <w:noProof/>
                <w:sz w:val="2"/>
              </w:rPr>
              <w:t>4f65d43e-fd4a-401d-8d0d-8cca493beb64</w:t>
            </w:r>
          </w:p>
        </w:tc>
        <w:tc>
          <w:tcPr>
            <w:tcW w:w="7407" w:type="dxa"/>
            <w:shd w:val="clear" w:color="auto" w:fill="F2F2F2" w:themeFill="background1" w:themeFillShade="F2"/>
          </w:tcPr>
          <w:p w:rsidR="00000000" w:rsidRDefault="00155E70">
            <w:pPr>
              <w:rPr>
                <w:noProof/>
              </w:rPr>
            </w:pPr>
            <w:r>
              <w:rPr>
                <w:noProof/>
              </w:rPr>
              <w:t>You can copy the sitemap URL and paste it into the Google/Bing webmaster tools.</w:t>
            </w:r>
          </w:p>
        </w:tc>
        <w:tc>
          <w:tcPr>
            <w:tcW w:w="7407" w:type="dxa"/>
          </w:tcPr>
          <w:p w:rsidR="00000000" w:rsidRDefault="00155E70">
            <w:pPr>
              <w:rPr>
                <w:lang w:val="de-DE"/>
              </w:rPr>
            </w:pPr>
            <w:r>
              <w:rPr>
                <w:lang w:val="de-DE"/>
              </w:rPr>
              <w:t>Sie k</w:t>
            </w:r>
            <w:r>
              <w:rPr>
                <w:lang w:val="de-DE"/>
              </w:rPr>
              <w:t>ö</w:t>
            </w:r>
            <w:r>
              <w:rPr>
                <w:lang w:val="de-DE"/>
              </w:rPr>
              <w:t>nnen die Sitemap-URL kopieren un</w:t>
            </w:r>
            <w:r>
              <w:rPr>
                <w:lang w:val="de-DE"/>
              </w:rPr>
              <w:t>d in die Google / Bing-Webmaster-Tools einf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bba197b8-5697-4be4-923b-b8993b5c1fe2</w:t>
            </w:r>
          </w:p>
        </w:tc>
        <w:tc>
          <w:tcPr>
            <w:tcW w:w="7407" w:type="dxa"/>
            <w:shd w:val="clear" w:color="auto" w:fill="F2F2F2" w:themeFill="background1" w:themeFillShade="F2"/>
          </w:tcPr>
          <w:p w:rsidR="00000000" w:rsidRDefault="00155E70">
            <w:pPr>
              <w:rPr>
                <w:noProof/>
              </w:rPr>
            </w:pPr>
            <w:r>
              <w:rPr>
                <w:noProof/>
              </w:rPr>
              <w:t>For more information on submitting a sitemap to search engines, see these links:</w:t>
            </w:r>
          </w:p>
        </w:tc>
        <w:tc>
          <w:tcPr>
            <w:tcW w:w="7407" w:type="dxa"/>
          </w:tcPr>
          <w:p w:rsidR="00000000" w:rsidRDefault="00155E70">
            <w:pPr>
              <w:rPr>
                <w:lang w:val="de-DE"/>
              </w:rPr>
            </w:pPr>
            <w:r>
              <w:rPr>
                <w:lang w:val="de-DE"/>
              </w:rPr>
              <w:t>Weitere Informationen zum Senden einer Sitemap an Suchmaschinen finden Sie unter fol</w:t>
            </w:r>
            <w:r>
              <w:rPr>
                <w:lang w:val="de-DE"/>
              </w:rPr>
              <w:t>genden 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d7749af2-ad80-4876-9380-344298f28178</w:t>
            </w:r>
          </w:p>
        </w:tc>
        <w:tc>
          <w:tcPr>
            <w:tcW w:w="7407" w:type="dxa"/>
            <w:shd w:val="clear" w:color="auto" w:fill="F2F2F2" w:themeFill="background1" w:themeFillShade="F2"/>
          </w:tcPr>
          <w:p w:rsidR="00000000" w:rsidRDefault="00155E70">
            <w:pPr>
              <w:rPr>
                <w:noProof/>
              </w:rPr>
            </w:pPr>
            <w:r>
              <w:rPr>
                <w:rStyle w:val="mqInternal"/>
                <w:noProof/>
              </w:rPr>
              <w:t>[1}</w:t>
            </w:r>
            <w:r>
              <w:rPr>
                <w:noProof/>
              </w:rPr>
              <w:t>Submit a sitemap to Google Webmaster Tools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Senden Sie eine Sitemap an die Google Webmaster-Tools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e684c4eb-ee66-46c6-8cce-ec193553fa1d</w:t>
            </w:r>
          </w:p>
        </w:tc>
        <w:tc>
          <w:tcPr>
            <w:tcW w:w="7407" w:type="dxa"/>
            <w:shd w:val="clear" w:color="auto" w:fill="F2F2F2" w:themeFill="background1" w:themeFillShade="F2"/>
          </w:tcPr>
          <w:p w:rsidR="00000000" w:rsidRDefault="00155E70">
            <w:pPr>
              <w:rPr>
                <w:noProof/>
              </w:rPr>
            </w:pPr>
            <w:r>
              <w:rPr>
                <w:rStyle w:val="mqInternal"/>
                <w:noProof/>
              </w:rPr>
              <w:t>[1}</w:t>
            </w:r>
            <w:r>
              <w:rPr>
                <w:noProof/>
              </w:rPr>
              <w:t>Submitting sitemaps to Bing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Senden von Sitemaps an Bing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b5c3bed1-ddeb-4d24-b491-0297efb6bc17</w:t>
            </w:r>
          </w:p>
        </w:tc>
        <w:tc>
          <w:tcPr>
            <w:tcW w:w="7407" w:type="dxa"/>
            <w:shd w:val="clear" w:color="auto" w:fill="F2F2F2" w:themeFill="background1" w:themeFillShade="F2"/>
          </w:tcPr>
          <w:p w:rsidR="00000000" w:rsidRDefault="00155E70">
            <w:pPr>
              <w:rPr>
                <w:noProof/>
              </w:rPr>
            </w:pPr>
            <w:r>
              <w:rPr>
                <w:noProof/>
              </w:rPr>
              <w:t>When submitting a sitemap to Google, one step in the process is to verify site ownership.</w:t>
            </w:r>
          </w:p>
        </w:tc>
        <w:tc>
          <w:tcPr>
            <w:tcW w:w="7407" w:type="dxa"/>
          </w:tcPr>
          <w:p w:rsidR="00000000" w:rsidRDefault="00155E70">
            <w:pPr>
              <w:rPr>
                <w:lang w:val="de-DE"/>
              </w:rPr>
            </w:pPr>
            <w:r>
              <w:rPr>
                <w:lang w:val="de-DE"/>
              </w:rPr>
              <w:t>Wenn Sie eine Sitemap an Google senden, besteht ein Schritt in diesem Prozess darin, den Besi</w:t>
            </w:r>
            <w:r>
              <w:rPr>
                <w:lang w:val="de-DE"/>
              </w:rPr>
              <w:t xml:space="preserve">tz der Website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aae0b3b9-6046-489f-9b20-690ed3d6a81f</w:t>
            </w:r>
          </w:p>
        </w:tc>
        <w:tc>
          <w:tcPr>
            <w:tcW w:w="7407" w:type="dxa"/>
            <w:shd w:val="clear" w:color="auto" w:fill="F2F2F2" w:themeFill="background1" w:themeFillShade="F2"/>
          </w:tcPr>
          <w:p w:rsidR="00000000" w:rsidRDefault="00155E70">
            <w:pPr>
              <w:rPr>
                <w:noProof/>
              </w:rPr>
            </w:pPr>
            <w:r>
              <w:rPr>
                <w:noProof/>
              </w:rPr>
              <w:t>Brightcove recommends using the HTML tag option.</w:t>
            </w:r>
          </w:p>
        </w:tc>
        <w:tc>
          <w:tcPr>
            <w:tcW w:w="7407" w:type="dxa"/>
          </w:tcPr>
          <w:p w:rsidR="00000000" w:rsidRDefault="00155E70">
            <w:pPr>
              <w:rPr>
                <w:lang w:val="de-DE"/>
              </w:rPr>
            </w:pPr>
            <w:r>
              <w:rPr>
                <w:lang w:val="de-DE"/>
              </w:rPr>
              <w:t>Brightcove empfiehlt die Verwendung der HTML-Tag-Option.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521a7ef1-9ae7-4714-b2da-3a9148ba1c91</w:t>
            </w:r>
          </w:p>
        </w:tc>
        <w:tc>
          <w:tcPr>
            <w:tcW w:w="7407" w:type="dxa"/>
            <w:shd w:val="clear" w:color="auto" w:fill="F2F2F2" w:themeFill="background1" w:themeFillShade="F2"/>
          </w:tcPr>
          <w:p w:rsidR="00000000" w:rsidRDefault="00155E70">
            <w:pPr>
              <w:rPr>
                <w:noProof/>
              </w:rPr>
            </w:pPr>
            <w:r>
              <w:rPr>
                <w:noProof/>
              </w:rPr>
              <w:t>The meta tag generated by Google can</w:t>
            </w:r>
            <w:r>
              <w:rPr>
                <w:noProof/>
              </w:rPr>
              <w:t xml:space="preserve"> be added to your experience as part of the </w:t>
            </w:r>
            <w:r>
              <w:rPr>
                <w:rStyle w:val="mqInternal"/>
                <w:noProof/>
              </w:rPr>
              <w:t>[1}</w:t>
            </w:r>
            <w:r>
              <w:rPr>
                <w:noProof/>
              </w:rPr>
              <w:t>search engine optimization</w:t>
            </w:r>
            <w:r>
              <w:rPr>
                <w:rStyle w:val="mqInternal"/>
                <w:noProof/>
              </w:rPr>
              <w:t>{2]</w:t>
            </w:r>
            <w:r>
              <w:rPr>
                <w:noProof/>
              </w:rPr>
              <w:t xml:space="preserve"> settings.</w:t>
            </w:r>
          </w:p>
        </w:tc>
        <w:tc>
          <w:tcPr>
            <w:tcW w:w="7407" w:type="dxa"/>
          </w:tcPr>
          <w:p w:rsidR="00000000" w:rsidRDefault="00155E70">
            <w:pPr>
              <w:rPr>
                <w:lang w:val="de-DE"/>
              </w:rPr>
            </w:pPr>
            <w:r>
              <w:rPr>
                <w:lang w:val="de-DE"/>
              </w:rPr>
              <w:t>Das von Google generierte Meta-Tag kann als Teil des zu Ihrer Erfahrung hinzugef</w:t>
            </w:r>
            <w:r>
              <w:rPr>
                <w:lang w:val="de-DE"/>
              </w:rPr>
              <w:t>ü</w:t>
            </w:r>
            <w:r>
              <w:rPr>
                <w:lang w:val="de-DE"/>
              </w:rPr>
              <w:t xml:space="preserve">gt werden </w:t>
            </w:r>
            <w:r>
              <w:rPr>
                <w:rStyle w:val="mqInternal"/>
                <w:noProof/>
                <w:lang w:val="de-DE"/>
              </w:rPr>
              <w:t>[1}</w:t>
            </w:r>
            <w:r>
              <w:rPr>
                <w:lang w:val="de-DE"/>
              </w:rPr>
              <w:t>Suchmaschinenoptimierung</w:t>
            </w:r>
            <w:r>
              <w:rPr>
                <w:rStyle w:val="mqInternal"/>
                <w:noProof/>
                <w:lang w:val="de-DE"/>
              </w:rPr>
              <w:t>{2]</w:t>
            </w:r>
            <w:r>
              <w:rPr>
                <w:lang w:val="de-DE"/>
              </w:rPr>
              <w:t xml:space="preserve"> die 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0a4dab92-ff9a-4c53-a3ff</w:t>
            </w:r>
            <w:r>
              <w:rPr>
                <w:noProof/>
                <w:sz w:val="2"/>
              </w:rPr>
              <w:t>-f5e47c719e62</w:t>
            </w:r>
          </w:p>
        </w:tc>
        <w:tc>
          <w:tcPr>
            <w:tcW w:w="7407" w:type="dxa"/>
            <w:shd w:val="clear" w:color="auto" w:fill="F2F2F2" w:themeFill="background1" w:themeFillShade="F2"/>
          </w:tcPr>
          <w:p w:rsidR="00000000" w:rsidRDefault="00155E70">
            <w:pPr>
              <w:rPr>
                <w:noProof/>
              </w:rPr>
            </w:pPr>
            <w:r>
              <w:rPr>
                <w:noProof/>
              </w:rPr>
              <w:t xml:space="preserve">Gallery also creates a </w:t>
            </w:r>
            <w:r>
              <w:rPr>
                <w:rStyle w:val="mqInternal"/>
                <w:noProof/>
              </w:rPr>
              <w:t>[1}[2]{3]</w:t>
            </w:r>
            <w:r>
              <w:rPr>
                <w:noProof/>
              </w:rPr>
              <w:t xml:space="preserve"> file that instructs search engines to use the sitemap.</w:t>
            </w:r>
          </w:p>
        </w:tc>
        <w:tc>
          <w:tcPr>
            <w:tcW w:w="7407" w:type="dxa"/>
          </w:tcPr>
          <w:p w:rsidR="00000000" w:rsidRDefault="00155E70">
            <w:pPr>
              <w:rPr>
                <w:lang w:val="de-DE"/>
              </w:rPr>
            </w:pPr>
            <w:r>
              <w:rPr>
                <w:lang w:val="de-DE"/>
              </w:rPr>
              <w:t xml:space="preserve">Galerie erstellt auch eine </w:t>
            </w:r>
            <w:r>
              <w:rPr>
                <w:rStyle w:val="mqInternal"/>
                <w:noProof/>
                <w:lang w:val="de-DE"/>
              </w:rPr>
              <w:t>[1}[2]{3]</w:t>
            </w:r>
            <w:r>
              <w:rPr>
                <w:lang w:val="de-DE"/>
              </w:rPr>
              <w:t xml:space="preserve"> Datei, die Suchmaschinen anweist, die Sitemap zu verwenden.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configuring-third-party-tracking-portal-experience.html</w:t>
            </w:r>
          </w:p>
          <w:p w:rsidR="00000000" w:rsidRDefault="00155E70">
            <w:pPr>
              <w:jc w:val="center"/>
              <w:rPr>
                <w:b/>
                <w:noProof/>
              </w:rPr>
            </w:pPr>
            <w:r>
              <w:rPr>
                <w:b/>
                <w:noProof/>
              </w:rPr>
              <w:t>MQ971010 11a97a2d-7109-4874-be24-cb8959a26602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fe873552-ceba-4795-8eee-754235b34629</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5c2a43bf-6fbb-4a40-a535-8e58310321fe</w:t>
            </w:r>
          </w:p>
        </w:tc>
        <w:tc>
          <w:tcPr>
            <w:tcW w:w="7407" w:type="dxa"/>
            <w:shd w:val="clear" w:color="auto" w:fill="F2F2F2" w:themeFill="background1" w:themeFillShade="F2"/>
          </w:tcPr>
          <w:p w:rsidR="00000000" w:rsidRDefault="00155E70">
            <w:pPr>
              <w:rPr>
                <w:noProof/>
              </w:rPr>
            </w:pPr>
            <w:r>
              <w:rPr>
                <w:noProof/>
              </w:rPr>
              <w:t>Configuring Third-Party Tracking for a Portal Experience parent:</w:t>
            </w:r>
          </w:p>
        </w:tc>
        <w:tc>
          <w:tcPr>
            <w:tcW w:w="7407" w:type="dxa"/>
          </w:tcPr>
          <w:p w:rsidR="00000000" w:rsidRDefault="00155E70">
            <w:pPr>
              <w:rPr>
                <w:lang w:val="de-DE"/>
              </w:rPr>
            </w:pPr>
            <w:r>
              <w:rPr>
                <w:lang w:val="de-DE"/>
              </w:rPr>
              <w:t>Konfigurieren der Nachverfolgung durch Dritte f</w:t>
            </w:r>
            <w:r>
              <w:rPr>
                <w:lang w:val="de-DE"/>
              </w:rPr>
              <w:t>ü</w:t>
            </w:r>
            <w:r>
              <w:rPr>
                <w:lang w:val="de-DE"/>
              </w:rPr>
              <w:t>r ein Portal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bfc24f8e-080d-481d-b7c1-054de7177cb2</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e17147c6-872f-464d-b8a2-d7f4a0174352</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10bd1520-86df-4436-b285-5c8ced1f05b6</w:t>
            </w:r>
          </w:p>
        </w:tc>
        <w:tc>
          <w:tcPr>
            <w:tcW w:w="7407" w:type="dxa"/>
            <w:shd w:val="clear" w:color="auto" w:fill="F2F2F2" w:themeFill="background1" w:themeFillShade="F2"/>
          </w:tcPr>
          <w:p w:rsidR="00000000" w:rsidRDefault="00155E70">
            <w:pPr>
              <w:rPr>
                <w:noProof/>
              </w:rPr>
            </w:pPr>
            <w:r>
              <w:rPr>
                <w:noProof/>
              </w:rPr>
              <w:t>Configuring Third-Party Tracking for a Portal Experience</w:t>
            </w:r>
          </w:p>
        </w:tc>
        <w:tc>
          <w:tcPr>
            <w:tcW w:w="7407" w:type="dxa"/>
          </w:tcPr>
          <w:p w:rsidR="00000000" w:rsidRDefault="00155E70">
            <w:pPr>
              <w:rPr>
                <w:lang w:val="de-DE"/>
              </w:rPr>
            </w:pPr>
            <w:r>
              <w:rPr>
                <w:lang w:val="de-DE"/>
              </w:rPr>
              <w:t>Konfigurieren des Tracking von Drittanbietern f</w:t>
            </w:r>
            <w:r>
              <w:rPr>
                <w:lang w:val="de-DE"/>
              </w:rPr>
              <w:t>ü</w:t>
            </w:r>
            <w:r>
              <w:rPr>
                <w:lang w:val="de-DE"/>
              </w:rPr>
              <w:t>r eine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69e3733c-2d05-4a7b-a403-e17509c16e92</w:t>
            </w:r>
          </w:p>
        </w:tc>
        <w:tc>
          <w:tcPr>
            <w:tcW w:w="7407" w:type="dxa"/>
            <w:shd w:val="clear" w:color="auto" w:fill="F2F2F2" w:themeFill="background1" w:themeFillShade="F2"/>
          </w:tcPr>
          <w:p w:rsidR="00000000" w:rsidRDefault="00155E70">
            <w:pPr>
              <w:rPr>
                <w:noProof/>
              </w:rPr>
            </w:pPr>
            <w:r>
              <w:rPr>
                <w:noProof/>
              </w:rPr>
              <w:t>In this topic you will learn how to configure thi</w:t>
            </w:r>
            <w:r>
              <w:rPr>
                <w:noProof/>
              </w:rPr>
              <w:t>rd-party tracking for a Portal Experience.</w:t>
            </w:r>
          </w:p>
        </w:tc>
        <w:tc>
          <w:tcPr>
            <w:tcW w:w="7407" w:type="dxa"/>
          </w:tcPr>
          <w:p w:rsidR="00000000" w:rsidRDefault="00155E70">
            <w:pPr>
              <w:rPr>
                <w:lang w:val="de-DE"/>
              </w:rPr>
            </w:pPr>
            <w:r>
              <w:rPr>
                <w:lang w:val="de-DE"/>
              </w:rPr>
              <w:t>In diesem Thema erfahren Sie, wie Sie das Tracking von Drittanbietern f</w:t>
            </w:r>
            <w:r>
              <w:rPr>
                <w:lang w:val="de-DE"/>
              </w:rPr>
              <w:t>ü</w:t>
            </w:r>
            <w:r>
              <w:rPr>
                <w:lang w:val="de-DE"/>
              </w:rPr>
              <w:t>r eine Portal-Erfahrung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90e08bd7-de24-49d2-a7ee-109ce3412865</w:t>
            </w:r>
          </w:p>
        </w:tc>
        <w:tc>
          <w:tcPr>
            <w:tcW w:w="7407" w:type="dxa"/>
            <w:shd w:val="clear" w:color="auto" w:fill="F2F2F2" w:themeFill="background1" w:themeFillShade="F2"/>
          </w:tcPr>
          <w:p w:rsidR="00000000" w:rsidRDefault="00155E70">
            <w:pPr>
              <w:rPr>
                <w:noProof/>
              </w:rPr>
            </w:pPr>
            <w:r>
              <w:rPr>
                <w:noProof/>
              </w:rPr>
              <w:t>To configure the Third-Party Tracking settings for a Portal E</w:t>
            </w:r>
            <w:r>
              <w:rPr>
                <w:noProof/>
              </w:rPr>
              <w:t xml:space="preserve">xperience,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000000" w:rsidRDefault="00155E70">
            <w:pPr>
              <w:rPr>
                <w:lang w:val="de-DE"/>
              </w:rPr>
            </w:pPr>
            <w:r>
              <w:rPr>
                <w:lang w:val="de-DE"/>
              </w:rPr>
              <w:t>Bearbeiten Sie die Erfahrung und klicken Sie auf, um die Tracking-Einstellungen von Drittanbietern f</w:t>
            </w:r>
            <w:r>
              <w:rPr>
                <w:lang w:val="de-DE"/>
              </w:rPr>
              <w:t>ü</w:t>
            </w:r>
            <w:r>
              <w:rPr>
                <w:lang w:val="de-DE"/>
              </w:rPr>
              <w:t xml:space="preserve">r eine Portal-Erfahrung zu konfigurieren </w:t>
            </w:r>
            <w:r>
              <w:rPr>
                <w:rStyle w:val="mqInternal"/>
                <w:noProof/>
                <w:lang w:val="de-DE"/>
              </w:rPr>
              <w:t>[</w:t>
            </w:r>
            <w:r>
              <w:rPr>
                <w:rStyle w:val="mqInternal"/>
                <w:noProof/>
                <w:lang w:val="de-DE"/>
              </w:rPr>
              <w:t>1}</w:t>
            </w:r>
            <w:r>
              <w:rPr>
                <w:lang w:val="de-DE"/>
              </w:rPr>
              <w:t>STANDORTKONFIGURATION&gt; Nachverfolgung durch Dritte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e5ea1a4e-747e-460b-87c9-1366eb042a85</w:t>
            </w:r>
          </w:p>
        </w:tc>
        <w:tc>
          <w:tcPr>
            <w:tcW w:w="7407" w:type="dxa"/>
            <w:shd w:val="clear" w:color="auto" w:fill="F2F2F2" w:themeFill="background1" w:themeFillShade="F2"/>
          </w:tcPr>
          <w:p w:rsidR="00000000" w:rsidRDefault="00155E70">
            <w:pPr>
              <w:rPr>
                <w:noProof/>
              </w:rPr>
            </w:pPr>
            <w:r>
              <w:rPr>
                <w:noProof/>
              </w:rPr>
              <w:t>Portal Experiences can be integrated with, or use services provided by, other third-party sites:</w:t>
            </w:r>
          </w:p>
        </w:tc>
        <w:tc>
          <w:tcPr>
            <w:tcW w:w="7407" w:type="dxa"/>
          </w:tcPr>
          <w:p w:rsidR="00000000" w:rsidRDefault="00155E70">
            <w:pPr>
              <w:rPr>
                <w:lang w:val="de-DE"/>
              </w:rPr>
            </w:pPr>
            <w:r>
              <w:rPr>
                <w:lang w:val="de-DE"/>
              </w:rPr>
              <w:t>Portal-Erlebnisse k</w:t>
            </w:r>
            <w:r>
              <w:rPr>
                <w:lang w:val="de-DE"/>
              </w:rPr>
              <w:t>ö</w:t>
            </w:r>
            <w:r>
              <w:rPr>
                <w:lang w:val="de-DE"/>
              </w:rPr>
              <w:t>nnen in andere Websites von Drittanbietern integriert werden oder von diesen bereitgestellte Dienste nutzen: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ab8ed460-2451-48b2-ad25-0cb7aef6532d</w:t>
            </w:r>
          </w:p>
        </w:tc>
        <w:tc>
          <w:tcPr>
            <w:tcW w:w="7407" w:type="dxa"/>
            <w:shd w:val="clear" w:color="auto" w:fill="F2F2F2" w:themeFill="background1" w:themeFillShade="F2"/>
          </w:tcPr>
          <w:p w:rsidR="00000000" w:rsidRDefault="00155E70">
            <w:pPr>
              <w:rPr>
                <w:noProof/>
              </w:rPr>
            </w:pPr>
            <w:r>
              <w:rPr>
                <w:rStyle w:val="mqInternal"/>
                <w:noProof/>
              </w:rPr>
              <w:t>[1}</w:t>
            </w:r>
            <w:r>
              <w:rPr>
                <w:noProof/>
              </w:rPr>
              <w:t>Google Analytics</w:t>
            </w:r>
            <w:r>
              <w:rPr>
                <w:rStyle w:val="mqInternal"/>
                <w:noProof/>
              </w:rPr>
              <w:t>{2]</w:t>
            </w:r>
          </w:p>
        </w:tc>
        <w:tc>
          <w:tcPr>
            <w:tcW w:w="7407" w:type="dxa"/>
          </w:tcPr>
          <w:p w:rsidR="00000000" w:rsidRDefault="00155E70">
            <w:pPr>
              <w:rPr>
                <w:lang w:val="de-DE"/>
              </w:rPr>
            </w:pPr>
            <w:r>
              <w:rPr>
                <w:rStyle w:val="mqInternal"/>
                <w:noProof/>
                <w:lang w:val="de-DE"/>
              </w:rPr>
              <w:t>[1}</w:t>
            </w:r>
            <w:r>
              <w:rPr>
                <w:lang w:val="de-DE"/>
              </w:rPr>
              <w:t>Google Analytics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966af43e-6185-460f-871c-60938c37fc35</w:t>
            </w:r>
          </w:p>
        </w:tc>
        <w:tc>
          <w:tcPr>
            <w:tcW w:w="7407" w:type="dxa"/>
            <w:shd w:val="clear" w:color="auto" w:fill="F2F2F2" w:themeFill="background1" w:themeFillShade="F2"/>
          </w:tcPr>
          <w:p w:rsidR="00000000" w:rsidRDefault="00155E70">
            <w:pPr>
              <w:rPr>
                <w:noProof/>
              </w:rPr>
            </w:pPr>
            <w:r>
              <w:rPr>
                <w:rStyle w:val="mqInternal"/>
                <w:noProof/>
              </w:rPr>
              <w:t>[1}</w:t>
            </w:r>
            <w:r>
              <w:rPr>
                <w:noProof/>
              </w:rPr>
              <w:t>Google Tag Mana</w:t>
            </w:r>
            <w:r>
              <w:rPr>
                <w:noProof/>
              </w:rPr>
              <w:t>ger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Google Tag Manager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4e6086f7-0cf1-4d35-9698-e4fe8d55ac53</w:t>
            </w:r>
          </w:p>
        </w:tc>
        <w:tc>
          <w:tcPr>
            <w:tcW w:w="7407" w:type="dxa"/>
            <w:shd w:val="clear" w:color="auto" w:fill="F2F2F2" w:themeFill="background1" w:themeFillShade="F2"/>
          </w:tcPr>
          <w:p w:rsidR="00000000" w:rsidRDefault="00155E70">
            <w:pPr>
              <w:rPr>
                <w:noProof/>
              </w:rPr>
            </w:pPr>
            <w:r>
              <w:rPr>
                <w:rStyle w:val="mqInternal"/>
                <w:noProof/>
              </w:rPr>
              <w:t>[1}</w:t>
            </w:r>
            <w:r>
              <w:rPr>
                <w:noProof/>
              </w:rPr>
              <w:t>Eloqua</w:t>
            </w:r>
            <w:r>
              <w:rPr>
                <w:rStyle w:val="mqInternal"/>
                <w:noProof/>
              </w:rPr>
              <w:t>{2]</w:t>
            </w:r>
          </w:p>
        </w:tc>
        <w:tc>
          <w:tcPr>
            <w:tcW w:w="7407" w:type="dxa"/>
          </w:tcPr>
          <w:p w:rsidR="00000000" w:rsidRDefault="00155E70">
            <w:pPr>
              <w:rPr>
                <w:lang w:val="de-DE"/>
              </w:rPr>
            </w:pPr>
            <w:r>
              <w:rPr>
                <w:rStyle w:val="mqInternal"/>
                <w:noProof/>
                <w:lang w:val="de-DE"/>
              </w:rPr>
              <w:t>[1}</w:t>
            </w:r>
            <w:r>
              <w:rPr>
                <w:lang w:val="de-DE"/>
              </w:rPr>
              <w:t>Eloqua</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34672269-fa76-410c-b0e3-363b53aa9691</w:t>
            </w:r>
          </w:p>
        </w:tc>
        <w:tc>
          <w:tcPr>
            <w:tcW w:w="7407" w:type="dxa"/>
            <w:shd w:val="clear" w:color="auto" w:fill="F2F2F2" w:themeFill="background1" w:themeFillShade="F2"/>
          </w:tcPr>
          <w:p w:rsidR="00000000" w:rsidRDefault="00155E70">
            <w:pPr>
              <w:rPr>
                <w:noProof/>
              </w:rPr>
            </w:pPr>
            <w:r>
              <w:rPr>
                <w:rStyle w:val="mqInternal"/>
                <w:noProof/>
              </w:rPr>
              <w:t>[1}</w:t>
            </w:r>
            <w:r>
              <w:rPr>
                <w:noProof/>
              </w:rPr>
              <w:t>Marketo</w:t>
            </w:r>
            <w:r>
              <w:rPr>
                <w:rStyle w:val="mqInternal"/>
                <w:noProof/>
              </w:rPr>
              <w:t>{2]</w:t>
            </w:r>
          </w:p>
        </w:tc>
        <w:tc>
          <w:tcPr>
            <w:tcW w:w="7407" w:type="dxa"/>
          </w:tcPr>
          <w:p w:rsidR="00000000" w:rsidRDefault="00155E70">
            <w:pPr>
              <w:rPr>
                <w:lang w:val="de-DE"/>
              </w:rPr>
            </w:pPr>
            <w:r>
              <w:rPr>
                <w:rStyle w:val="mqInternal"/>
                <w:noProof/>
                <w:lang w:val="de-DE"/>
              </w:rPr>
              <w:t>[1}</w:t>
            </w:r>
            <w:r>
              <w:rPr>
                <w:lang w:val="de-DE"/>
              </w:rPr>
              <w:t>Marketo</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ade0955c-c54f-4dc7-8346-e299629f1a0a</w:t>
            </w:r>
          </w:p>
        </w:tc>
        <w:tc>
          <w:tcPr>
            <w:tcW w:w="7407" w:type="dxa"/>
            <w:shd w:val="clear" w:color="auto" w:fill="F2F2F2" w:themeFill="background1" w:themeFillShade="F2"/>
          </w:tcPr>
          <w:p w:rsidR="00000000" w:rsidRDefault="00155E70">
            <w:pPr>
              <w:rPr>
                <w:noProof/>
              </w:rPr>
            </w:pPr>
            <w:r>
              <w:rPr>
                <w:noProof/>
              </w:rPr>
              <w:t xml:space="preserve">To access the tracking settings,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Um auf die Tracking-Einstellungen zuzugreifen, bearbeiten Sie die Erfahrung und klicken Sie auf </w:t>
            </w:r>
            <w:r>
              <w:rPr>
                <w:rStyle w:val="mqInternal"/>
                <w:noProof/>
                <w:lang w:val="de-DE"/>
              </w:rPr>
              <w:t>[1}</w:t>
            </w:r>
            <w:r>
              <w:rPr>
                <w:lang w:val="de-DE"/>
              </w:rPr>
              <w:t>STANDORTKONFIGURATION&gt;</w:t>
            </w:r>
            <w:r>
              <w:rPr>
                <w:lang w:val="de-DE"/>
              </w:rPr>
              <w:t xml:space="preserve"> Nachverfolgung durch Dritte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eb1e012b-71af-40f7-84a2-892298d6bb83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4ac7144e-25c8-4917-824b-c3fb1d1c4ac1</w:t>
            </w:r>
          </w:p>
        </w:tc>
        <w:tc>
          <w:tcPr>
            <w:tcW w:w="7407" w:type="dxa"/>
            <w:shd w:val="clear" w:color="auto" w:fill="F2F2F2" w:themeFill="background1" w:themeFillShade="F2"/>
          </w:tcPr>
          <w:p w:rsidR="00000000" w:rsidRDefault="00155E70">
            <w:pPr>
              <w:rPr>
                <w:noProof/>
              </w:rPr>
            </w:pPr>
            <w:r>
              <w:rPr>
                <w:noProof/>
              </w:rPr>
              <w:t>The settings that are available are based upon the site template that was selected.</w:t>
            </w:r>
          </w:p>
        </w:tc>
        <w:tc>
          <w:tcPr>
            <w:tcW w:w="7407" w:type="dxa"/>
          </w:tcPr>
          <w:p w:rsidR="00000000" w:rsidRDefault="00155E70">
            <w:pPr>
              <w:rPr>
                <w:lang w:val="de-DE"/>
              </w:rPr>
            </w:pPr>
            <w:r>
              <w:rPr>
                <w:lang w:val="de-DE"/>
              </w:rPr>
              <w:t>Die verf</w:t>
            </w:r>
            <w:r>
              <w:rPr>
                <w:lang w:val="de-DE"/>
              </w:rPr>
              <w:t>ü</w:t>
            </w:r>
            <w:r>
              <w:rPr>
                <w:lang w:val="de-DE"/>
              </w:rPr>
              <w:t>gbaren</w:t>
            </w:r>
            <w:r>
              <w:rPr>
                <w:lang w:val="de-DE"/>
              </w:rPr>
              <w:t xml:space="preserve"> Einstellungen basieren auf der ausgew</w:t>
            </w:r>
            <w:r>
              <w:rPr>
                <w:lang w:val="de-DE"/>
              </w:rPr>
              <w:t>ä</w:t>
            </w:r>
            <w:r>
              <w:rPr>
                <w:lang w:val="de-DE"/>
              </w:rPr>
              <w:t>hlten Site-Vorlage.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2409c064-ceb9-4cf9-932f-95f504ebc8c2</w:t>
            </w:r>
          </w:p>
        </w:tc>
        <w:tc>
          <w:tcPr>
            <w:tcW w:w="7407" w:type="dxa"/>
            <w:shd w:val="clear" w:color="auto" w:fill="F2F2F2" w:themeFill="background1" w:themeFillShade="F2"/>
          </w:tcPr>
          <w:p w:rsidR="00000000" w:rsidRDefault="00155E70">
            <w:pPr>
              <w:rPr>
                <w:noProof/>
              </w:rPr>
            </w:pPr>
            <w:r>
              <w:rPr>
                <w:noProof/>
              </w:rPr>
              <w:t>If the template does not support the option, it will not appear.</w:t>
            </w:r>
          </w:p>
        </w:tc>
        <w:tc>
          <w:tcPr>
            <w:tcW w:w="7407" w:type="dxa"/>
          </w:tcPr>
          <w:p w:rsidR="00000000" w:rsidRDefault="00155E70">
            <w:pPr>
              <w:rPr>
                <w:lang w:val="de-DE"/>
              </w:rPr>
            </w:pPr>
            <w:r>
              <w:rPr>
                <w:lang w:val="de-DE"/>
              </w:rPr>
              <w:t>Wenn die Vorlage die Option nicht unterst</w:t>
            </w:r>
            <w:r>
              <w:rPr>
                <w:lang w:val="de-DE"/>
              </w:rPr>
              <w:t>ü</w:t>
            </w:r>
            <w:r>
              <w:rPr>
                <w:lang w:val="de-DE"/>
              </w:rPr>
              <w:t>tzt, wird sie nicht angezeigt.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18 </w:t>
            </w:r>
            <w:r>
              <w:rPr>
                <w:noProof/>
                <w:sz w:val="16"/>
              </w:rPr>
              <w:br/>
            </w:r>
            <w:r>
              <w:rPr>
                <w:noProof/>
                <w:sz w:val="2"/>
              </w:rPr>
              <w:t>19f0b421-ef3</w:t>
            </w:r>
            <w:r>
              <w:rPr>
                <w:noProof/>
                <w:sz w:val="2"/>
              </w:rPr>
              <w:t>5-49fd-8571-30441e9b3b92</w:t>
            </w:r>
          </w:p>
        </w:tc>
        <w:tc>
          <w:tcPr>
            <w:tcW w:w="7407" w:type="dxa"/>
            <w:shd w:val="clear" w:color="auto" w:fill="F2F2F2" w:themeFill="background1" w:themeFillShade="F2"/>
          </w:tcPr>
          <w:p w:rsidR="00000000" w:rsidRDefault="00155E70">
            <w:pPr>
              <w:rPr>
                <w:noProof/>
              </w:rPr>
            </w:pPr>
            <w:r>
              <w:rPr>
                <w:noProof/>
              </w:rPr>
              <w:t>Integrating with Google Analytics</w:t>
            </w:r>
          </w:p>
        </w:tc>
        <w:tc>
          <w:tcPr>
            <w:tcW w:w="7407" w:type="dxa"/>
          </w:tcPr>
          <w:p w:rsidR="00000000" w:rsidRDefault="00155E70">
            <w:pPr>
              <w:rPr>
                <w:lang w:val="de-DE"/>
              </w:rPr>
            </w:pPr>
            <w:r>
              <w:rPr>
                <w:lang w:val="de-DE"/>
              </w:rPr>
              <w:t>Integration in Google Analytics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4d1a87da-9f63-4efb-bc78-9b24b0552a88</w:t>
            </w:r>
          </w:p>
        </w:tc>
        <w:tc>
          <w:tcPr>
            <w:tcW w:w="7407" w:type="dxa"/>
            <w:shd w:val="clear" w:color="auto" w:fill="F2F2F2" w:themeFill="background1" w:themeFillShade="F2"/>
          </w:tcPr>
          <w:p w:rsidR="00000000" w:rsidRDefault="00155E70">
            <w:pPr>
              <w:rPr>
                <w:noProof/>
              </w:rPr>
            </w:pPr>
            <w:r>
              <w:rPr>
                <w:noProof/>
              </w:rPr>
              <w:t>Gallery includes the ability to send tracking data to Google Analytics.</w:t>
            </w:r>
          </w:p>
        </w:tc>
        <w:tc>
          <w:tcPr>
            <w:tcW w:w="7407" w:type="dxa"/>
          </w:tcPr>
          <w:p w:rsidR="00000000" w:rsidRDefault="00155E70">
            <w:pPr>
              <w:rPr>
                <w:lang w:val="de-DE"/>
              </w:rPr>
            </w:pPr>
            <w:r>
              <w:rPr>
                <w:lang w:val="de-DE"/>
              </w:rPr>
              <w:t>Die Galerie bietet die M</w:t>
            </w:r>
            <w:r>
              <w:rPr>
                <w:lang w:val="de-DE"/>
              </w:rPr>
              <w:t>ö</w:t>
            </w:r>
            <w:r>
              <w:rPr>
                <w:lang w:val="de-DE"/>
              </w:rPr>
              <w:t>glichkeit, Tracking-Daten an Google Analytics zu senden.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37731769-88f1-48ba-88e2-31b8eb0cb20d</w:t>
            </w:r>
          </w:p>
        </w:tc>
        <w:tc>
          <w:tcPr>
            <w:tcW w:w="7407" w:type="dxa"/>
            <w:shd w:val="clear" w:color="auto" w:fill="F2F2F2" w:themeFill="background1" w:themeFillShade="F2"/>
          </w:tcPr>
          <w:p w:rsidR="00000000" w:rsidRDefault="00155E70">
            <w:pPr>
              <w:rPr>
                <w:noProof/>
              </w:rPr>
            </w:pPr>
            <w:r>
              <w:rPr>
                <w:noProof/>
              </w:rPr>
              <w:t>When you create a new property to track in Google Analytics, Google will provide a Tracking ID and tracking code that must be added to your site.</w:t>
            </w:r>
          </w:p>
        </w:tc>
        <w:tc>
          <w:tcPr>
            <w:tcW w:w="7407" w:type="dxa"/>
          </w:tcPr>
          <w:p w:rsidR="00000000" w:rsidRDefault="00155E70">
            <w:pPr>
              <w:rPr>
                <w:lang w:val="de-DE"/>
              </w:rPr>
            </w:pPr>
            <w:r>
              <w:rPr>
                <w:lang w:val="de-DE"/>
              </w:rPr>
              <w:t>Wenn Sie ei</w:t>
            </w:r>
            <w:r>
              <w:rPr>
                <w:lang w:val="de-DE"/>
              </w:rPr>
              <w:t>ne neue Eigenschaft zum Verfolgen in Google Analytics erstellen, stellt Google eine Verfolgungs-ID und einen Verfolgungscode bereit, die Ihrer Website hinzugef</w:t>
            </w:r>
            <w:r>
              <w:rPr>
                <w:lang w:val="de-DE"/>
              </w:rPr>
              <w:t>ü</w:t>
            </w:r>
            <w:r>
              <w:rPr>
                <w:lang w:val="de-DE"/>
              </w:rPr>
              <w:t>gt werden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9a18657e-83bd-49aa-a84c-80bbde7fd678</w:t>
            </w:r>
          </w:p>
        </w:tc>
        <w:tc>
          <w:tcPr>
            <w:tcW w:w="7407" w:type="dxa"/>
            <w:shd w:val="clear" w:color="auto" w:fill="F2F2F2" w:themeFill="background1" w:themeFillShade="F2"/>
          </w:tcPr>
          <w:p w:rsidR="00000000" w:rsidRDefault="00155E70">
            <w:pPr>
              <w:rPr>
                <w:noProof/>
              </w:rPr>
            </w:pPr>
            <w:r>
              <w:rPr>
                <w:noProof/>
              </w:rPr>
              <w:t>The Tracking ID is used to tell Google Analytics which account and property to send data to and should be entered into the Google Analytics field.</w:t>
            </w:r>
          </w:p>
        </w:tc>
        <w:tc>
          <w:tcPr>
            <w:tcW w:w="7407" w:type="dxa"/>
          </w:tcPr>
          <w:p w:rsidR="00000000" w:rsidRDefault="00155E70">
            <w:pPr>
              <w:rPr>
                <w:lang w:val="de-DE"/>
              </w:rPr>
            </w:pPr>
            <w:r>
              <w:rPr>
                <w:lang w:val="de-DE"/>
              </w:rPr>
              <w:t>Die Tracking-ID wird verwendet, um Google Analytics mitzuteilen, an welches Konto und welche Eigenschaft Date</w:t>
            </w:r>
            <w:r>
              <w:rPr>
                <w:lang w:val="de-DE"/>
              </w:rPr>
              <w:t>n gesendet werden sollen, und in das Feld Google Analytics eingegeben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69873712-1450-4ef5-8a54-0f8432c1f545</w:t>
            </w:r>
          </w:p>
        </w:tc>
        <w:tc>
          <w:tcPr>
            <w:tcW w:w="7407" w:type="dxa"/>
            <w:shd w:val="clear" w:color="auto" w:fill="F2F2F2" w:themeFill="background1" w:themeFillShade="F2"/>
          </w:tcPr>
          <w:p w:rsidR="00000000" w:rsidRDefault="00155E70">
            <w:pPr>
              <w:rPr>
                <w:noProof/>
              </w:rPr>
            </w:pPr>
            <w:r>
              <w:rPr>
                <w:noProof/>
              </w:rPr>
              <w:t>The tracking code can be added to your site in one of these ways:</w:t>
            </w:r>
          </w:p>
        </w:tc>
        <w:tc>
          <w:tcPr>
            <w:tcW w:w="7407" w:type="dxa"/>
          </w:tcPr>
          <w:p w:rsidR="00000000" w:rsidRDefault="00155E70">
            <w:pPr>
              <w:rPr>
                <w:lang w:val="de-DE"/>
              </w:rPr>
            </w:pPr>
            <w:r>
              <w:rPr>
                <w:lang w:val="de-DE"/>
              </w:rPr>
              <w:t>Der Tracking-Code kann auf eine der folgenden Arten zu Ihrer Site</w:t>
            </w:r>
            <w:r>
              <w:rPr>
                <w:lang w:val="de-DE"/>
              </w:rPr>
              <w:t xml:space="preserve">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552a80f8-1802-4ea8-9785-d679dcfeb6f6</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header/footer HTML</w:t>
            </w:r>
            <w:r>
              <w:rPr>
                <w:rStyle w:val="mqInternal"/>
                <w:noProof/>
              </w:rPr>
              <w:t>{2]</w:t>
            </w:r>
            <w:r>
              <w:rPr>
                <w:noProof/>
              </w:rPr>
              <w:t xml:space="preserve"> - If you are using </w:t>
            </w:r>
            <w:r>
              <w:rPr>
                <w:rStyle w:val="mqInternal"/>
                <w:noProof/>
              </w:rPr>
              <w:t>[3}</w:t>
            </w:r>
            <w:r>
              <w:rPr>
                <w:noProof/>
              </w:rPr>
              <w:t>custom header/footer HTML</w:t>
            </w:r>
            <w:r>
              <w:rPr>
                <w:rStyle w:val="mqInternal"/>
                <w:noProof/>
              </w:rPr>
              <w:t>{4]</w:t>
            </w:r>
            <w:r>
              <w:rPr>
                <w:noProof/>
              </w:rPr>
              <w:t xml:space="preserve"> for your site, you can paste the tracking code in as part of the header/footer HTML</w:t>
            </w:r>
          </w:p>
        </w:tc>
        <w:tc>
          <w:tcPr>
            <w:tcW w:w="7407" w:type="dxa"/>
          </w:tcPr>
          <w:p w:rsidR="00000000" w:rsidRDefault="00155E70">
            <w:pPr>
              <w:rPr>
                <w:lang w:val="de-DE"/>
              </w:rPr>
            </w:pPr>
            <w:r>
              <w:rPr>
                <w:rStyle w:val="mqInternal"/>
                <w:noProof/>
                <w:lang w:val="de-DE"/>
              </w:rPr>
              <w:t>[1}</w:t>
            </w:r>
            <w:r>
              <w:rPr>
                <w:lang w:val="de-DE"/>
              </w:rPr>
              <w:t>Benutzerdefiniertes Kop</w:t>
            </w:r>
            <w:r>
              <w:rPr>
                <w:lang w:val="de-DE"/>
              </w:rPr>
              <w:t>f- / Fu</w:t>
            </w:r>
            <w:r>
              <w:rPr>
                <w:lang w:val="de-DE"/>
              </w:rPr>
              <w:t>ß</w:t>
            </w:r>
            <w:r>
              <w:rPr>
                <w:lang w:val="de-DE"/>
              </w:rPr>
              <w:t>zeilen-HTML</w:t>
            </w:r>
            <w:r>
              <w:rPr>
                <w:rStyle w:val="mqInternal"/>
                <w:noProof/>
                <w:lang w:val="de-DE"/>
              </w:rPr>
              <w:t>{2]</w:t>
            </w:r>
            <w:r>
              <w:rPr>
                <w:lang w:val="de-DE"/>
              </w:rPr>
              <w:t xml:space="preserve"> - Wenn Sie verwenden </w:t>
            </w:r>
            <w:r>
              <w:rPr>
                <w:rStyle w:val="mqInternal"/>
                <w:noProof/>
                <w:lang w:val="de-DE"/>
              </w:rPr>
              <w:t>[3}</w:t>
            </w:r>
            <w:r>
              <w:rPr>
                <w:lang w:val="de-DE"/>
              </w:rPr>
              <w:t>Benutzerdefiniertes Kopf- / Fu</w:t>
            </w:r>
            <w:r>
              <w:rPr>
                <w:lang w:val="de-DE"/>
              </w:rPr>
              <w:t>ß</w:t>
            </w:r>
            <w:r>
              <w:rPr>
                <w:lang w:val="de-DE"/>
              </w:rPr>
              <w:t>zeilen-HTML</w:t>
            </w:r>
            <w:r>
              <w:rPr>
                <w:rStyle w:val="mqInternal"/>
                <w:noProof/>
                <w:lang w:val="de-DE"/>
              </w:rPr>
              <w:t>{4]</w:t>
            </w:r>
            <w:r>
              <w:rPr>
                <w:lang w:val="de-DE"/>
              </w:rPr>
              <w:t xml:space="preserve"> F</w:t>
            </w:r>
            <w:r>
              <w:rPr>
                <w:lang w:val="de-DE"/>
              </w:rPr>
              <w:t>ü</w:t>
            </w:r>
            <w:r>
              <w:rPr>
                <w:lang w:val="de-DE"/>
              </w:rPr>
              <w:t>r Ihre Site k</w:t>
            </w:r>
            <w:r>
              <w:rPr>
                <w:lang w:val="de-DE"/>
              </w:rPr>
              <w:t>ö</w:t>
            </w:r>
            <w:r>
              <w:rPr>
                <w:lang w:val="de-DE"/>
              </w:rPr>
              <w:t>nnen Sie den Tracking-Code als Teil des Kopf- / Fu</w:t>
            </w:r>
            <w:r>
              <w:rPr>
                <w:lang w:val="de-DE"/>
              </w:rPr>
              <w:t>ß</w:t>
            </w:r>
            <w:r>
              <w:rPr>
                <w:lang w:val="de-DE"/>
              </w:rPr>
              <w:t>zeilen-HTML-Codes einf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766665ba-de99-43da-9c9b-fc8242a16e32</w:t>
            </w:r>
          </w:p>
        </w:tc>
        <w:tc>
          <w:tcPr>
            <w:tcW w:w="7407" w:type="dxa"/>
            <w:shd w:val="clear" w:color="auto" w:fill="F2F2F2" w:themeFill="background1" w:themeFillShade="F2"/>
          </w:tcPr>
          <w:p w:rsidR="00000000" w:rsidRDefault="00155E70">
            <w:pPr>
              <w:rPr>
                <w:noProof/>
              </w:rPr>
            </w:pPr>
            <w:r>
              <w:rPr>
                <w:rStyle w:val="mqInternal"/>
                <w:noProof/>
              </w:rPr>
              <w:t>[1}</w:t>
            </w:r>
            <w:r>
              <w:rPr>
                <w:noProof/>
              </w:rPr>
              <w:t>Specify a custom JavaScript file</w:t>
            </w:r>
            <w:r>
              <w:rPr>
                <w:rStyle w:val="mqInternal"/>
                <w:noProof/>
              </w:rPr>
              <w:t>{2]</w:t>
            </w:r>
            <w:r>
              <w:rPr>
                <w:noProof/>
              </w:rPr>
              <w:t xml:space="preserve"> - Save the tracking code into a .js file hosted on your domain and then point to it using the custom JavaScript property for the site</w:t>
            </w:r>
          </w:p>
        </w:tc>
        <w:tc>
          <w:tcPr>
            <w:tcW w:w="7407" w:type="dxa"/>
          </w:tcPr>
          <w:p w:rsidR="00000000" w:rsidRDefault="00155E70">
            <w:pPr>
              <w:rPr>
                <w:lang w:val="de-DE"/>
              </w:rPr>
            </w:pPr>
            <w:r>
              <w:rPr>
                <w:rStyle w:val="mqInternal"/>
                <w:noProof/>
                <w:lang w:val="de-DE"/>
              </w:rPr>
              <w:t>[1}</w:t>
            </w:r>
            <w:r>
              <w:rPr>
                <w:lang w:val="de-DE"/>
              </w:rPr>
              <w:t>Geben Sie eine benutzerdefinierte JavaScript-Datei an</w:t>
            </w:r>
            <w:r>
              <w:rPr>
                <w:rStyle w:val="mqInternal"/>
                <w:noProof/>
                <w:lang w:val="de-DE"/>
              </w:rPr>
              <w:t>{2]</w:t>
            </w:r>
            <w:r>
              <w:rPr>
                <w:lang w:val="de-DE"/>
              </w:rPr>
              <w:t xml:space="preserve"> - Speichern Sie den Tracki</w:t>
            </w:r>
            <w:r>
              <w:rPr>
                <w:lang w:val="de-DE"/>
              </w:rPr>
              <w:t>ng-Code in einer .js-Datei, die auf Ihrer Domain gehostet wird, und zeigen Sie dann mit der benutzerdefinierten JavaScript-Eigenschaft f</w:t>
            </w:r>
            <w:r>
              <w:rPr>
                <w:lang w:val="de-DE"/>
              </w:rPr>
              <w:t>ü</w:t>
            </w:r>
            <w:r>
              <w:rPr>
                <w:lang w:val="de-DE"/>
              </w:rPr>
              <w:t>r die Site darauf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877e144d-1eb5-46e8-815f-fd14b31dfade</w:t>
            </w:r>
          </w:p>
        </w:tc>
        <w:tc>
          <w:tcPr>
            <w:tcW w:w="7407" w:type="dxa"/>
            <w:shd w:val="clear" w:color="auto" w:fill="F2F2F2" w:themeFill="background1" w:themeFillShade="F2"/>
          </w:tcPr>
          <w:p w:rsidR="00000000" w:rsidRDefault="00155E70">
            <w:pPr>
              <w:rPr>
                <w:noProof/>
              </w:rPr>
            </w:pPr>
            <w:r>
              <w:rPr>
                <w:noProof/>
              </w:rPr>
              <w:t>By adding the Tracking ID in Site Settings, you get the def</w:t>
            </w:r>
            <w:r>
              <w:rPr>
                <w:noProof/>
              </w:rPr>
              <w:t>ault "pageview" analytics.</w:t>
            </w:r>
          </w:p>
        </w:tc>
        <w:tc>
          <w:tcPr>
            <w:tcW w:w="7407" w:type="dxa"/>
          </w:tcPr>
          <w:p w:rsidR="00000000" w:rsidRDefault="00155E70">
            <w:pPr>
              <w:rPr>
                <w:lang w:val="de-DE"/>
              </w:rPr>
            </w:pPr>
            <w:r>
              <w:rPr>
                <w:lang w:val="de-DE"/>
              </w:rPr>
              <w:t>Durch Hinzuf</w:t>
            </w:r>
            <w:r>
              <w:rPr>
                <w:lang w:val="de-DE"/>
              </w:rPr>
              <w:t>ü</w:t>
            </w:r>
            <w:r>
              <w:rPr>
                <w:lang w:val="de-DE"/>
              </w:rPr>
              <w:t>gen der Tracking-ID in den Site-Einstellungen erhalten Sie die Standardanalyse "Seitenaufruf".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b4fd8638-1c11-49a7-bd7b-5876283af2f1</w:t>
            </w:r>
          </w:p>
        </w:tc>
        <w:tc>
          <w:tcPr>
            <w:tcW w:w="7407" w:type="dxa"/>
            <w:shd w:val="clear" w:color="auto" w:fill="F2F2F2" w:themeFill="background1" w:themeFillShade="F2"/>
          </w:tcPr>
          <w:p w:rsidR="00000000" w:rsidRDefault="00155E70">
            <w:pPr>
              <w:rPr>
                <w:noProof/>
              </w:rPr>
            </w:pPr>
            <w:r>
              <w:rPr>
                <w:noProof/>
              </w:rPr>
              <w:t>Gallery will add the minimum required JavaScript for the same.</w:t>
            </w:r>
          </w:p>
        </w:tc>
        <w:tc>
          <w:tcPr>
            <w:tcW w:w="7407" w:type="dxa"/>
          </w:tcPr>
          <w:p w:rsidR="00000000" w:rsidRDefault="00155E70">
            <w:pPr>
              <w:rPr>
                <w:lang w:val="de-DE"/>
              </w:rPr>
            </w:pPr>
            <w:r>
              <w:rPr>
                <w:lang w:val="de-DE"/>
              </w:rPr>
              <w:t>Galerie f</w:t>
            </w:r>
            <w:r>
              <w:rPr>
                <w:lang w:val="de-DE"/>
              </w:rPr>
              <w:t>ü</w:t>
            </w:r>
            <w:r>
              <w:rPr>
                <w:lang w:val="de-DE"/>
              </w:rPr>
              <w:t>gt das</w:t>
            </w:r>
            <w:r>
              <w:rPr>
                <w:lang w:val="de-DE"/>
              </w:rPr>
              <w:t xml:space="preserve"> minimal erforderliche JavaScript f</w:t>
            </w:r>
            <w:r>
              <w:rPr>
                <w:lang w:val="de-DE"/>
              </w:rPr>
              <w:t>ü</w:t>
            </w:r>
            <w:r>
              <w:rPr>
                <w:lang w:val="de-DE"/>
              </w:rPr>
              <w:t>r dasselbe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efb7e54b-a5c1-4ee2-b35d-24af0cb1643d</w:t>
            </w:r>
          </w:p>
        </w:tc>
        <w:tc>
          <w:tcPr>
            <w:tcW w:w="7407" w:type="dxa"/>
            <w:shd w:val="clear" w:color="auto" w:fill="F2F2F2" w:themeFill="background1" w:themeFillShade="F2"/>
          </w:tcPr>
          <w:p w:rsidR="00000000" w:rsidRDefault="00155E70">
            <w:pPr>
              <w:rPr>
                <w:noProof/>
              </w:rPr>
            </w:pPr>
            <w:r>
              <w:rPr>
                <w:noProof/>
              </w:rPr>
              <w:t>Adding tracking code as part of a custom header or in a custom JavaScript file allows you to add more specific analytics.</w:t>
            </w:r>
          </w:p>
        </w:tc>
        <w:tc>
          <w:tcPr>
            <w:tcW w:w="7407" w:type="dxa"/>
          </w:tcPr>
          <w:p w:rsidR="00000000" w:rsidRDefault="00155E70">
            <w:pPr>
              <w:rPr>
                <w:lang w:val="de-DE"/>
              </w:rPr>
            </w:pPr>
            <w:r>
              <w:rPr>
                <w:lang w:val="de-DE"/>
              </w:rPr>
              <w:t>Durch Hinzuf</w:t>
            </w:r>
            <w:r>
              <w:rPr>
                <w:lang w:val="de-DE"/>
              </w:rPr>
              <w:t>ü</w:t>
            </w:r>
            <w:r>
              <w:rPr>
                <w:lang w:val="de-DE"/>
              </w:rPr>
              <w:t>gen von Tracking-Code als</w:t>
            </w:r>
            <w:r>
              <w:rPr>
                <w:lang w:val="de-DE"/>
              </w:rPr>
              <w:t xml:space="preserve"> Teil eines benutzerdefinierten Headers oder in einer benutzerdefinierten JavaScript-Datei k</w:t>
            </w:r>
            <w:r>
              <w:rPr>
                <w:lang w:val="de-DE"/>
              </w:rPr>
              <w:t>ö</w:t>
            </w:r>
            <w:r>
              <w:rPr>
                <w:lang w:val="de-DE"/>
              </w:rPr>
              <w:t>nnen Sie spezifischere Analysen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9181abfd-fcdc-4d4f-adf7-53a4ded8f483</w:t>
            </w:r>
          </w:p>
        </w:tc>
        <w:tc>
          <w:tcPr>
            <w:tcW w:w="7407" w:type="dxa"/>
            <w:shd w:val="clear" w:color="auto" w:fill="F2F2F2" w:themeFill="background1" w:themeFillShade="F2"/>
          </w:tcPr>
          <w:p w:rsidR="00000000" w:rsidRDefault="00155E70">
            <w:pPr>
              <w:rPr>
                <w:noProof/>
              </w:rPr>
            </w:pPr>
            <w:r>
              <w:rPr>
                <w:noProof/>
              </w:rPr>
              <w:t>For example, you can add custom code for click or other events.</w:t>
            </w:r>
          </w:p>
        </w:tc>
        <w:tc>
          <w:tcPr>
            <w:tcW w:w="7407" w:type="dxa"/>
          </w:tcPr>
          <w:p w:rsidR="00000000" w:rsidRDefault="00155E70">
            <w:pPr>
              <w:rPr>
                <w:lang w:val="de-DE"/>
              </w:rPr>
            </w:pPr>
            <w:r>
              <w:rPr>
                <w:lang w:val="de-DE"/>
              </w:rPr>
              <w:t>Sie k</w:t>
            </w:r>
            <w:r>
              <w:rPr>
                <w:lang w:val="de-DE"/>
              </w:rPr>
              <w:t>ö</w:t>
            </w:r>
            <w:r>
              <w:rPr>
                <w:lang w:val="de-DE"/>
              </w:rPr>
              <w:t>nnen be</w:t>
            </w:r>
            <w:r>
              <w:rPr>
                <w:lang w:val="de-DE"/>
              </w:rPr>
              <w:t>ispielsweise benutzerdefinierten Code f</w:t>
            </w:r>
            <w:r>
              <w:rPr>
                <w:lang w:val="de-DE"/>
              </w:rPr>
              <w:t>ü</w:t>
            </w:r>
            <w:r>
              <w:rPr>
                <w:lang w:val="de-DE"/>
              </w:rPr>
              <w:t>r Klick- oder andere Ereignisse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15b4a94d-2718-45a7-b832-e6a8a05fd553</w:t>
            </w:r>
          </w:p>
        </w:tc>
        <w:tc>
          <w:tcPr>
            <w:tcW w:w="7407" w:type="dxa"/>
            <w:shd w:val="clear" w:color="auto" w:fill="F2F2F2" w:themeFill="background1" w:themeFillShade="F2"/>
          </w:tcPr>
          <w:p w:rsidR="00000000" w:rsidRDefault="00155E70">
            <w:pPr>
              <w:rPr>
                <w:noProof/>
              </w:rPr>
            </w:pPr>
            <w:r>
              <w:rPr>
                <w:noProof/>
              </w:rPr>
              <w:t xml:space="preserve">To learn more about Google Analytics and to create a Tracking ID for your site, 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000000" w:rsidRDefault="00155E70">
            <w:pPr>
              <w:rPr>
                <w:lang w:val="de-DE"/>
              </w:rPr>
            </w:pPr>
            <w:r>
              <w:rPr>
                <w:lang w:val="de-DE"/>
              </w:rPr>
              <w:t>Weitere Informationen zu Google Analytics und zum Erstellen einer Tracking-ID f</w:t>
            </w:r>
            <w:r>
              <w:rPr>
                <w:lang w:val="de-DE"/>
              </w:rPr>
              <w:t>ü</w:t>
            </w:r>
            <w:r>
              <w:rPr>
                <w:lang w:val="de-DE"/>
              </w:rPr>
              <w:t xml:space="preserve">r Ihre Website finden Sie unter </w:t>
            </w:r>
            <w:r>
              <w:rPr>
                <w:rStyle w:val="mqInternal"/>
                <w:noProof/>
                <w:lang w:val="de-DE"/>
              </w:rPr>
              <w:t>[1}</w:t>
            </w:r>
            <w:r>
              <w:rPr>
                <w:lang w:val="de-DE"/>
              </w:rPr>
              <w:t>Google Analytics</w:t>
            </w:r>
            <w:r>
              <w:rPr>
                <w:rStyle w:val="mqInternal"/>
                <w:noProof/>
                <w:lang w:val="de-DE"/>
              </w:rPr>
              <w:t>{2]</w:t>
            </w:r>
            <w:r>
              <w:rPr>
                <w:lang w:val="de-DE"/>
              </w:rPr>
              <w:t xml:space="preserve"> Webseite.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2e1e10e3-578d-43b7-a720-92f3ff3a9ff7</w:t>
            </w:r>
          </w:p>
        </w:tc>
        <w:tc>
          <w:tcPr>
            <w:tcW w:w="7407" w:type="dxa"/>
            <w:shd w:val="clear" w:color="auto" w:fill="F2F2F2" w:themeFill="background1" w:themeFillShade="F2"/>
          </w:tcPr>
          <w:p w:rsidR="00000000" w:rsidRDefault="00155E70">
            <w:pPr>
              <w:rPr>
                <w:noProof/>
              </w:rPr>
            </w:pPr>
            <w:r>
              <w:rPr>
                <w:noProof/>
              </w:rPr>
              <w:t>Integrating with Google Tag Manager</w:t>
            </w:r>
          </w:p>
        </w:tc>
        <w:tc>
          <w:tcPr>
            <w:tcW w:w="7407" w:type="dxa"/>
          </w:tcPr>
          <w:p w:rsidR="00000000" w:rsidRDefault="00155E70">
            <w:pPr>
              <w:rPr>
                <w:lang w:val="de-DE"/>
              </w:rPr>
            </w:pPr>
            <w:r>
              <w:rPr>
                <w:lang w:val="de-DE"/>
              </w:rPr>
              <w:t>Integration in Google Tag Manager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a6885c07-0ca5-497a-bcb6-bfd26192e78c</w:t>
            </w:r>
          </w:p>
        </w:tc>
        <w:tc>
          <w:tcPr>
            <w:tcW w:w="7407" w:type="dxa"/>
            <w:shd w:val="clear" w:color="auto" w:fill="F2F2F2" w:themeFill="background1" w:themeFillShade="F2"/>
          </w:tcPr>
          <w:p w:rsidR="00000000" w:rsidRDefault="00155E70">
            <w:pPr>
              <w:rPr>
                <w:noProof/>
              </w:rPr>
            </w:pPr>
            <w:r>
              <w:rPr>
                <w:noProof/>
              </w:rPr>
              <w:t>Gallery includes the ability to include code from Google Tag Manager.</w:t>
            </w:r>
          </w:p>
        </w:tc>
        <w:tc>
          <w:tcPr>
            <w:tcW w:w="7407" w:type="dxa"/>
          </w:tcPr>
          <w:p w:rsidR="00000000" w:rsidRDefault="00155E70">
            <w:pPr>
              <w:rPr>
                <w:lang w:val="de-DE"/>
              </w:rPr>
            </w:pPr>
            <w:r>
              <w:rPr>
                <w:lang w:val="de-DE"/>
              </w:rPr>
              <w:t>Die Galerie bietet die M</w:t>
            </w:r>
            <w:r>
              <w:rPr>
                <w:lang w:val="de-DE"/>
              </w:rPr>
              <w:t>ö</w:t>
            </w:r>
            <w:r>
              <w:rPr>
                <w:lang w:val="de-DE"/>
              </w:rPr>
              <w:t>glichkeit, Code aus dem Google Tag Manager einzuschlie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efad18dd-cd64-490b-a5d7-f340299c6b9a</w:t>
            </w:r>
          </w:p>
        </w:tc>
        <w:tc>
          <w:tcPr>
            <w:tcW w:w="7407" w:type="dxa"/>
            <w:shd w:val="clear" w:color="auto" w:fill="F2F2F2" w:themeFill="background1" w:themeFillShade="F2"/>
          </w:tcPr>
          <w:p w:rsidR="00000000" w:rsidRDefault="00155E70">
            <w:pPr>
              <w:rPr>
                <w:noProof/>
              </w:rPr>
            </w:pPr>
            <w:r>
              <w:rPr>
                <w:noProof/>
              </w:rPr>
              <w:t>Paste the appropr</w:t>
            </w:r>
            <w:r>
              <w:rPr>
                <w:noProof/>
              </w:rPr>
              <w:t xml:space="preserve">iate code into the </w:t>
            </w:r>
            <w:r>
              <w:rPr>
                <w:rStyle w:val="mqInternal"/>
                <w:noProof/>
              </w:rPr>
              <w:t>[1}</w:t>
            </w:r>
            <w:r>
              <w:rPr>
                <w:noProof/>
              </w:rPr>
              <w:t>&lt;head&gt;</w:t>
            </w:r>
            <w:r>
              <w:rPr>
                <w:rStyle w:val="mqInternal"/>
                <w:noProof/>
              </w:rPr>
              <w:t>{2]</w:t>
            </w:r>
            <w:r>
              <w:rPr>
                <w:noProof/>
              </w:rPr>
              <w:t xml:space="preserve"> or </w:t>
            </w:r>
            <w:r>
              <w:rPr>
                <w:rStyle w:val="mqInternal"/>
                <w:noProof/>
              </w:rPr>
              <w:t>[1}</w:t>
            </w:r>
            <w:r>
              <w:rPr>
                <w:noProof/>
              </w:rPr>
              <w:t>&lt;body&gt;</w:t>
            </w:r>
            <w:r>
              <w:rPr>
                <w:rStyle w:val="mqInternal"/>
                <w:noProof/>
              </w:rPr>
              <w:t>{2]</w:t>
            </w:r>
            <w:r>
              <w:rPr>
                <w:noProof/>
              </w:rPr>
              <w:t xml:space="preserve"> sections.</w:t>
            </w:r>
          </w:p>
        </w:tc>
        <w:tc>
          <w:tcPr>
            <w:tcW w:w="7407" w:type="dxa"/>
          </w:tcPr>
          <w:p w:rsidR="00000000" w:rsidRDefault="00155E70">
            <w:pPr>
              <w:rPr>
                <w:lang w:val="de-DE"/>
              </w:rPr>
            </w:pPr>
            <w:r>
              <w:rPr>
                <w:lang w:val="de-DE"/>
              </w:rPr>
              <w:t>F</w:t>
            </w:r>
            <w:r>
              <w:rPr>
                <w:lang w:val="de-DE"/>
              </w:rPr>
              <w:t>ü</w:t>
            </w:r>
            <w:r>
              <w:rPr>
                <w:lang w:val="de-DE"/>
              </w:rPr>
              <w:t xml:space="preserve">gen Sie den entsprechenden Code in das Feld ein </w:t>
            </w:r>
            <w:r>
              <w:rPr>
                <w:rStyle w:val="mqInternal"/>
                <w:noProof/>
                <w:lang w:val="de-DE"/>
              </w:rPr>
              <w:t>[1}</w:t>
            </w:r>
            <w:r>
              <w:rPr>
                <w:lang w:val="de-DE"/>
              </w:rPr>
              <w:t>&lt;head&gt;</w:t>
            </w:r>
            <w:r>
              <w:rPr>
                <w:rStyle w:val="mqInternal"/>
                <w:noProof/>
                <w:lang w:val="de-DE"/>
              </w:rPr>
              <w:t>{2]</w:t>
            </w:r>
            <w:r>
              <w:rPr>
                <w:lang w:val="de-DE"/>
              </w:rPr>
              <w:t xml:space="preserve"> oder </w:t>
            </w:r>
            <w:r>
              <w:rPr>
                <w:rStyle w:val="mqInternal"/>
                <w:noProof/>
                <w:lang w:val="de-DE"/>
              </w:rPr>
              <w:t>[1}</w:t>
            </w:r>
            <w:r>
              <w:rPr>
                <w:lang w:val="de-DE"/>
              </w:rPr>
              <w:t>&lt;body&gt;</w:t>
            </w:r>
            <w:r>
              <w:rPr>
                <w:rStyle w:val="mqInternal"/>
                <w:noProof/>
                <w:lang w:val="de-DE"/>
              </w:rPr>
              <w:t>{2]</w:t>
            </w:r>
            <w:r>
              <w:rPr>
                <w:lang w:val="de-DE"/>
              </w:rPr>
              <w:t xml:space="preserve"> Abschnitte.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081eb367-1c25-4734-866b-9b7c2d34c746</w:t>
            </w:r>
          </w:p>
        </w:tc>
        <w:tc>
          <w:tcPr>
            <w:tcW w:w="7407" w:type="dxa"/>
            <w:shd w:val="clear" w:color="auto" w:fill="F2F2F2" w:themeFill="background1" w:themeFillShade="F2"/>
          </w:tcPr>
          <w:p w:rsidR="00000000" w:rsidRDefault="00155E70">
            <w:pPr>
              <w:rPr>
                <w:noProof/>
              </w:rPr>
            </w:pPr>
            <w:r>
              <w:rPr>
                <w:noProof/>
              </w:rPr>
              <w:t xml:space="preserve">To learn more about Google Tag Manager, visit the </w:t>
            </w:r>
            <w:r>
              <w:rPr>
                <w:rStyle w:val="mqInternal"/>
                <w:noProof/>
              </w:rPr>
              <w:t>[1}</w:t>
            </w:r>
            <w:r>
              <w:rPr>
                <w:noProof/>
              </w:rPr>
              <w:t>Google</w:t>
            </w:r>
            <w:r>
              <w:rPr>
                <w:rStyle w:val="mqInternal"/>
                <w:noProof/>
              </w:rPr>
              <w:t>{2]</w:t>
            </w:r>
            <w:r>
              <w:rPr>
                <w:noProof/>
              </w:rPr>
              <w:t xml:space="preserve"> </w:t>
            </w:r>
            <w:r>
              <w:rPr>
                <w:noProof/>
              </w:rPr>
              <w:t>website.</w:t>
            </w:r>
          </w:p>
        </w:tc>
        <w:tc>
          <w:tcPr>
            <w:tcW w:w="7407" w:type="dxa"/>
          </w:tcPr>
          <w:p w:rsidR="00000000" w:rsidRDefault="00155E70">
            <w:pPr>
              <w:rPr>
                <w:lang w:val="de-DE"/>
              </w:rPr>
            </w:pPr>
            <w:r>
              <w:rPr>
                <w:lang w:val="de-DE"/>
              </w:rPr>
              <w:t xml:space="preserve">Weitere Informationen zu Google Tag Manager finden Sie unter </w:t>
            </w:r>
            <w:r>
              <w:rPr>
                <w:rStyle w:val="mqInternal"/>
                <w:noProof/>
                <w:lang w:val="de-DE"/>
              </w:rPr>
              <w:t>[1}</w:t>
            </w:r>
            <w:r>
              <w:rPr>
                <w:lang w:val="de-DE"/>
              </w:rPr>
              <w:t>Google</w:t>
            </w:r>
            <w:r>
              <w:rPr>
                <w:rStyle w:val="mqInternal"/>
                <w:noProof/>
                <w:lang w:val="de-DE"/>
              </w:rPr>
              <w:t>{2]</w:t>
            </w:r>
            <w:r>
              <w:rPr>
                <w:lang w:val="de-DE"/>
              </w:rPr>
              <w:t xml:space="preserve"> Webseite.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afa3af09-8128-4121-aa97-806f3c509c8a</w:t>
            </w:r>
          </w:p>
        </w:tc>
        <w:tc>
          <w:tcPr>
            <w:tcW w:w="7407" w:type="dxa"/>
            <w:shd w:val="clear" w:color="auto" w:fill="F2F2F2" w:themeFill="background1" w:themeFillShade="F2"/>
          </w:tcPr>
          <w:p w:rsidR="00000000" w:rsidRDefault="00155E70">
            <w:pPr>
              <w:rPr>
                <w:noProof/>
              </w:rPr>
            </w:pPr>
            <w:r>
              <w:rPr>
                <w:noProof/>
              </w:rPr>
              <w:t>Integrating with Eloqua</w:t>
            </w:r>
          </w:p>
        </w:tc>
        <w:tc>
          <w:tcPr>
            <w:tcW w:w="7407" w:type="dxa"/>
          </w:tcPr>
          <w:p w:rsidR="00000000" w:rsidRDefault="00155E70">
            <w:pPr>
              <w:rPr>
                <w:lang w:val="de-DE"/>
              </w:rPr>
            </w:pPr>
            <w:r>
              <w:rPr>
                <w:lang w:val="de-DE"/>
              </w:rPr>
              <w:t>Integration mit Eloqua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61f859a4-c11e-44cc-9005-3888ba7d84ea</w:t>
            </w:r>
          </w:p>
        </w:tc>
        <w:tc>
          <w:tcPr>
            <w:tcW w:w="7407" w:type="dxa"/>
            <w:shd w:val="clear" w:color="auto" w:fill="F2F2F2" w:themeFill="background1" w:themeFillShade="F2"/>
          </w:tcPr>
          <w:p w:rsidR="00000000" w:rsidRDefault="00155E70">
            <w:pPr>
              <w:rPr>
                <w:noProof/>
              </w:rPr>
            </w:pPr>
            <w:r>
              <w:rPr>
                <w:noProof/>
              </w:rPr>
              <w:t>Gallery includes Eloqua page tracking scripts to allow you to track visits to your website.</w:t>
            </w:r>
          </w:p>
        </w:tc>
        <w:tc>
          <w:tcPr>
            <w:tcW w:w="7407" w:type="dxa"/>
          </w:tcPr>
          <w:p w:rsidR="00000000" w:rsidRDefault="00155E70">
            <w:pPr>
              <w:rPr>
                <w:lang w:val="de-DE"/>
              </w:rPr>
            </w:pPr>
            <w:r>
              <w:rPr>
                <w:lang w:val="de-DE"/>
              </w:rPr>
              <w:t>Die Galerie enth</w:t>
            </w:r>
            <w:r>
              <w:rPr>
                <w:lang w:val="de-DE"/>
              </w:rPr>
              <w:t>ä</w:t>
            </w:r>
            <w:r>
              <w:rPr>
                <w:lang w:val="de-DE"/>
              </w:rPr>
              <w:t>lt Eloqua-Seitenverfolgungsskripte, mit denen Sie Besuche auf Ihrer Website verfolgen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d71740b6-14d8-432f-8e14-ac028731b901</w:t>
            </w:r>
          </w:p>
        </w:tc>
        <w:tc>
          <w:tcPr>
            <w:tcW w:w="7407" w:type="dxa"/>
            <w:shd w:val="clear" w:color="auto" w:fill="F2F2F2" w:themeFill="background1" w:themeFillShade="F2"/>
          </w:tcPr>
          <w:p w:rsidR="00000000" w:rsidRDefault="00155E70">
            <w:pPr>
              <w:rPr>
                <w:noProof/>
              </w:rPr>
            </w:pPr>
            <w:r>
              <w:rPr>
                <w:noProof/>
              </w:rPr>
              <w:t>If you want</w:t>
            </w:r>
            <w:r>
              <w:rPr>
                <w:noProof/>
              </w:rPr>
              <w:t xml:space="preserve"> to integrate your site with Eloqua, you should enter your Eloqua Site ID.</w:t>
            </w:r>
          </w:p>
        </w:tc>
        <w:tc>
          <w:tcPr>
            <w:tcW w:w="7407" w:type="dxa"/>
          </w:tcPr>
          <w:p w:rsidR="00000000" w:rsidRDefault="00155E70">
            <w:pPr>
              <w:rPr>
                <w:lang w:val="de-DE"/>
              </w:rPr>
            </w:pPr>
            <w:r>
              <w:rPr>
                <w:lang w:val="de-DE"/>
              </w:rPr>
              <w:t>Wenn Sie Ihre Site in Eloqua integrieren m</w:t>
            </w:r>
            <w:r>
              <w:rPr>
                <w:lang w:val="de-DE"/>
              </w:rPr>
              <w:t>ö</w:t>
            </w:r>
            <w:r>
              <w:rPr>
                <w:lang w:val="de-DE"/>
              </w:rPr>
              <w:t>chten, sollten Sie Ihre Eloqua-Site-ID eingeben.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3e192230-4502-44de-8104-d815622508e6</w:t>
            </w:r>
          </w:p>
        </w:tc>
        <w:tc>
          <w:tcPr>
            <w:tcW w:w="7407" w:type="dxa"/>
            <w:shd w:val="clear" w:color="auto" w:fill="F2F2F2" w:themeFill="background1" w:themeFillShade="F2"/>
          </w:tcPr>
          <w:p w:rsidR="00000000" w:rsidRDefault="00155E70">
            <w:pPr>
              <w:rPr>
                <w:noProof/>
              </w:rPr>
            </w:pPr>
            <w:r>
              <w:rPr>
                <w:noProof/>
              </w:rPr>
              <w:t>Integrating with Marketo</w:t>
            </w:r>
          </w:p>
        </w:tc>
        <w:tc>
          <w:tcPr>
            <w:tcW w:w="7407" w:type="dxa"/>
          </w:tcPr>
          <w:p w:rsidR="00000000" w:rsidRDefault="00155E70">
            <w:pPr>
              <w:rPr>
                <w:lang w:val="de-DE"/>
              </w:rPr>
            </w:pPr>
            <w:r>
              <w:rPr>
                <w:lang w:val="de-DE"/>
              </w:rPr>
              <w:t>Integration in Marketo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555d8f43-6f7f-4132-9fe0-c0647193467a</w:t>
            </w:r>
          </w:p>
        </w:tc>
        <w:tc>
          <w:tcPr>
            <w:tcW w:w="7407" w:type="dxa"/>
            <w:shd w:val="clear" w:color="auto" w:fill="F2F2F2" w:themeFill="background1" w:themeFillShade="F2"/>
          </w:tcPr>
          <w:p w:rsidR="00000000" w:rsidRDefault="00155E70">
            <w:pPr>
              <w:rPr>
                <w:noProof/>
              </w:rPr>
            </w:pPr>
            <w:r>
              <w:rPr>
                <w:noProof/>
              </w:rPr>
              <w:t xml:space="preserve">Gallery includes Marketo page tracking scripts to allow you to track visits to your </w:t>
            </w:r>
            <w:r>
              <w:rPr>
                <w:noProof/>
              </w:rPr>
              <w:lastRenderedPageBreak/>
              <w:t>video sites.</w:t>
            </w:r>
          </w:p>
        </w:tc>
        <w:tc>
          <w:tcPr>
            <w:tcW w:w="7407" w:type="dxa"/>
          </w:tcPr>
          <w:p w:rsidR="00000000" w:rsidRDefault="00155E70">
            <w:pPr>
              <w:rPr>
                <w:lang w:val="de-DE"/>
              </w:rPr>
            </w:pPr>
            <w:r>
              <w:rPr>
                <w:lang w:val="de-DE"/>
              </w:rPr>
              <w:lastRenderedPageBreak/>
              <w:t>Die Galerie enth</w:t>
            </w:r>
            <w:r>
              <w:rPr>
                <w:lang w:val="de-DE"/>
              </w:rPr>
              <w:t>ä</w:t>
            </w:r>
            <w:r>
              <w:rPr>
                <w:lang w:val="de-DE"/>
              </w:rPr>
              <w:t xml:space="preserve">lt Marketo-Seitenverfolgungsskripte, mit denen Sie Besuche auf </w:t>
            </w:r>
            <w:r>
              <w:rPr>
                <w:lang w:val="de-DE"/>
              </w:rPr>
              <w:lastRenderedPageBreak/>
              <w:t>Ihren Videoseiten verfolgen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39 </w:t>
            </w:r>
            <w:r>
              <w:rPr>
                <w:noProof/>
                <w:sz w:val="16"/>
              </w:rPr>
              <w:br/>
            </w:r>
            <w:r>
              <w:rPr>
                <w:noProof/>
                <w:sz w:val="2"/>
              </w:rPr>
              <w:t>6e0bcd91-b147-42c1-9abe-d12c0ab5ae20</w:t>
            </w:r>
          </w:p>
        </w:tc>
        <w:tc>
          <w:tcPr>
            <w:tcW w:w="7407" w:type="dxa"/>
            <w:shd w:val="clear" w:color="auto" w:fill="F2F2F2" w:themeFill="background1" w:themeFillShade="F2"/>
          </w:tcPr>
          <w:p w:rsidR="00000000" w:rsidRDefault="00155E70">
            <w:pPr>
              <w:rPr>
                <w:noProof/>
              </w:rPr>
            </w:pPr>
            <w:r>
              <w:rPr>
                <w:noProof/>
              </w:rPr>
              <w:t>If you want to integrate your site with Marketo, you should enter your Marketo Account ID.</w:t>
            </w:r>
          </w:p>
        </w:tc>
        <w:tc>
          <w:tcPr>
            <w:tcW w:w="7407" w:type="dxa"/>
          </w:tcPr>
          <w:p w:rsidR="00000000" w:rsidRDefault="00155E70">
            <w:pPr>
              <w:rPr>
                <w:lang w:val="de-DE"/>
              </w:rPr>
            </w:pPr>
            <w:r>
              <w:rPr>
                <w:lang w:val="de-DE"/>
              </w:rPr>
              <w:t>Wenn Sie Ihre Site in Marketo integrieren m</w:t>
            </w:r>
            <w:r>
              <w:rPr>
                <w:lang w:val="de-DE"/>
              </w:rPr>
              <w:t>ö</w:t>
            </w:r>
            <w:r>
              <w:rPr>
                <w:lang w:val="de-DE"/>
              </w:rPr>
              <w:t>chten, sollten Sie Ihre Marketo-Konto-ID eingeben.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customizing-site-features-portal-experience.html</w:t>
            </w:r>
          </w:p>
          <w:p w:rsidR="00000000" w:rsidRDefault="00155E70">
            <w:pPr>
              <w:jc w:val="center"/>
              <w:rPr>
                <w:b/>
                <w:noProof/>
              </w:rPr>
            </w:pPr>
            <w:r>
              <w:rPr>
                <w:b/>
                <w:noProof/>
              </w:rPr>
              <w:t>MQ971010 d3a69ff8-3277-4a59-b536-4f5784e0dce4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6cf95d55-8b0f-4174-867a-2c9b17c804a2</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1e57b33e-19d3-461b-8b30-edaf129e578a</w:t>
            </w:r>
          </w:p>
        </w:tc>
        <w:tc>
          <w:tcPr>
            <w:tcW w:w="7407" w:type="dxa"/>
            <w:shd w:val="clear" w:color="auto" w:fill="F2F2F2" w:themeFill="background1" w:themeFillShade="F2"/>
          </w:tcPr>
          <w:p w:rsidR="00000000" w:rsidRDefault="00155E70">
            <w:pPr>
              <w:rPr>
                <w:noProof/>
              </w:rPr>
            </w:pPr>
            <w:r>
              <w:rPr>
                <w:noProof/>
              </w:rPr>
              <w:t>Customizing the Site Features of a Portal Experience pare</w:t>
            </w:r>
            <w:r>
              <w:rPr>
                <w:noProof/>
              </w:rPr>
              <w:t>nt:</w:t>
            </w:r>
          </w:p>
        </w:tc>
        <w:tc>
          <w:tcPr>
            <w:tcW w:w="7407" w:type="dxa"/>
          </w:tcPr>
          <w:p w:rsidR="00000000" w:rsidRDefault="00155E70">
            <w:pPr>
              <w:rPr>
                <w:lang w:val="de-DE"/>
              </w:rPr>
            </w:pPr>
            <w:r>
              <w:rPr>
                <w:lang w:val="de-DE"/>
              </w:rPr>
              <w:t xml:space="preserve">Anpassen der Site-Funktionen eines </w:t>
            </w:r>
            <w:r>
              <w:rPr>
                <w:lang w:val="de-DE"/>
              </w:rPr>
              <w:t>ü</w:t>
            </w:r>
            <w:r>
              <w:rPr>
                <w:lang w:val="de-DE"/>
              </w:rPr>
              <w:t>bergeordneten Portal Experience-Elements: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3937e461-a7ef-4f1d-985c-d55f5f859fd4</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631f00fe-5a32-4cfd-9832-5f64ca071a67</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65ad36d7-a79b-42d8-9bc5-ba7b60cedcd3</w:t>
            </w:r>
          </w:p>
        </w:tc>
        <w:tc>
          <w:tcPr>
            <w:tcW w:w="7407" w:type="dxa"/>
            <w:shd w:val="clear" w:color="auto" w:fill="F2F2F2" w:themeFill="background1" w:themeFillShade="F2"/>
          </w:tcPr>
          <w:p w:rsidR="00000000" w:rsidRDefault="00155E70">
            <w:pPr>
              <w:rPr>
                <w:noProof/>
              </w:rPr>
            </w:pPr>
            <w:r>
              <w:rPr>
                <w:noProof/>
              </w:rPr>
              <w:t>Customizing the Site Features of a Portal Experience</w:t>
            </w:r>
          </w:p>
        </w:tc>
        <w:tc>
          <w:tcPr>
            <w:tcW w:w="7407" w:type="dxa"/>
          </w:tcPr>
          <w:p w:rsidR="00000000" w:rsidRDefault="00155E70">
            <w:pPr>
              <w:rPr>
                <w:lang w:val="de-DE"/>
              </w:rPr>
            </w:pPr>
            <w:r>
              <w:rPr>
                <w:lang w:val="de-DE"/>
              </w:rPr>
              <w:t>Anpassen der Site-Funktionen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4a10f5bb-8b5e-4d40-8fc0-492de2449eb6</w:t>
            </w:r>
          </w:p>
        </w:tc>
        <w:tc>
          <w:tcPr>
            <w:tcW w:w="7407" w:type="dxa"/>
            <w:shd w:val="clear" w:color="auto" w:fill="F2F2F2" w:themeFill="background1" w:themeFillShade="F2"/>
          </w:tcPr>
          <w:p w:rsidR="00000000" w:rsidRDefault="00155E70">
            <w:pPr>
              <w:rPr>
                <w:noProof/>
              </w:rPr>
            </w:pPr>
            <w:r>
              <w:rPr>
                <w:noProof/>
              </w:rPr>
              <w:t>In this topic you will learn how to customize the site features for a Por</w:t>
            </w:r>
            <w:r>
              <w:rPr>
                <w:noProof/>
              </w:rPr>
              <w:t>tal Experience.</w:t>
            </w:r>
          </w:p>
        </w:tc>
        <w:tc>
          <w:tcPr>
            <w:tcW w:w="7407" w:type="dxa"/>
          </w:tcPr>
          <w:p w:rsidR="00000000" w:rsidRDefault="00155E70">
            <w:pPr>
              <w:rPr>
                <w:lang w:val="de-DE"/>
              </w:rPr>
            </w:pPr>
            <w:r>
              <w:rPr>
                <w:lang w:val="de-DE"/>
              </w:rPr>
              <w:t>In diesem Thema erfahren Sie, wie Sie die Site-Funktionen f</w:t>
            </w:r>
            <w:r>
              <w:rPr>
                <w:lang w:val="de-DE"/>
              </w:rPr>
              <w:t>ü</w:t>
            </w:r>
            <w:r>
              <w:rPr>
                <w:lang w:val="de-DE"/>
              </w:rPr>
              <w:t>r eine Portal-Erfahrung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6189d64a-e2be-44b5-8021-2e884addd2b5</w:t>
            </w:r>
          </w:p>
        </w:tc>
        <w:tc>
          <w:tcPr>
            <w:tcW w:w="7407" w:type="dxa"/>
            <w:shd w:val="clear" w:color="auto" w:fill="F2F2F2" w:themeFill="background1" w:themeFillShade="F2"/>
          </w:tcPr>
          <w:p w:rsidR="00000000" w:rsidRDefault="00155E70">
            <w:pPr>
              <w:rPr>
                <w:noProof/>
              </w:rPr>
            </w:pPr>
            <w:r>
              <w:rPr>
                <w:noProof/>
              </w:rPr>
              <w:t xml:space="preserve">To configure the site features for a Portal Experience, edit the experience and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die Site-Funktionen f</w:t>
            </w:r>
            <w:r>
              <w:rPr>
                <w:lang w:val="de-DE"/>
              </w:rPr>
              <w:t>ü</w:t>
            </w:r>
            <w:r>
              <w:rPr>
                <w:lang w:val="de-DE"/>
              </w:rPr>
              <w:t xml:space="preserve">r eine Portal-Erfahrung zu konfigurieren, bearbeiten Sie die Erfahrung und klicken Sie auf </w:t>
            </w:r>
            <w:r>
              <w:rPr>
                <w:rStyle w:val="mqInternal"/>
                <w:noProof/>
                <w:lang w:val="de-DE"/>
              </w:rPr>
              <w:t>[1}</w:t>
            </w:r>
            <w:r>
              <w:rPr>
                <w:lang w:val="de-DE"/>
              </w:rPr>
              <w:t>STANDORTEIGENSCHAFTEN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7d46f6ef-724e-4217-9a77-24f270104b0d</w:t>
            </w:r>
          </w:p>
        </w:tc>
        <w:tc>
          <w:tcPr>
            <w:tcW w:w="7407" w:type="dxa"/>
            <w:shd w:val="clear" w:color="auto" w:fill="F2F2F2" w:themeFill="background1" w:themeFillShade="F2"/>
          </w:tcPr>
          <w:p w:rsidR="00000000" w:rsidRDefault="00155E70">
            <w:pPr>
              <w:rPr>
                <w:noProof/>
              </w:rPr>
            </w:pPr>
            <w:r>
              <w:rPr>
                <w:noProof/>
              </w:rPr>
              <w:t>The following settings are available:</w:t>
            </w:r>
          </w:p>
        </w:tc>
        <w:tc>
          <w:tcPr>
            <w:tcW w:w="7407" w:type="dxa"/>
          </w:tcPr>
          <w:p w:rsidR="00000000" w:rsidRDefault="00155E70">
            <w:pPr>
              <w:rPr>
                <w:lang w:val="de-DE"/>
              </w:rPr>
            </w:pPr>
            <w:r>
              <w:rPr>
                <w:lang w:val="de-DE"/>
              </w:rPr>
              <w:t>Folgende Einstellungen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584596f1-7ac0-48df-b9c9-f4370dacee3f</w:t>
            </w:r>
          </w:p>
        </w:tc>
        <w:tc>
          <w:tcPr>
            <w:tcW w:w="7407" w:type="dxa"/>
            <w:shd w:val="clear" w:color="auto" w:fill="F2F2F2" w:themeFill="background1" w:themeFillShade="F2"/>
          </w:tcPr>
          <w:p w:rsidR="00000000" w:rsidRDefault="00155E70">
            <w:pPr>
              <w:rPr>
                <w:noProof/>
              </w:rPr>
            </w:pPr>
            <w:r>
              <w:rPr>
                <w:rStyle w:val="mqInternal"/>
                <w:noProof/>
              </w:rPr>
              <w:t>[1}</w:t>
            </w:r>
            <w:r>
              <w:rPr>
                <w:noProof/>
              </w:rPr>
              <w:t>Site Search</w:t>
            </w:r>
            <w:r>
              <w:rPr>
                <w:rStyle w:val="mqInternal"/>
                <w:noProof/>
              </w:rPr>
              <w:t>{2]</w:t>
            </w:r>
            <w:r>
              <w:rPr>
                <w:noProof/>
              </w:rPr>
              <w:t xml:space="preserve"> - Enable site search</w:t>
            </w:r>
          </w:p>
        </w:tc>
        <w:tc>
          <w:tcPr>
            <w:tcW w:w="7407" w:type="dxa"/>
          </w:tcPr>
          <w:p w:rsidR="00000000" w:rsidRDefault="00155E70">
            <w:pPr>
              <w:rPr>
                <w:lang w:val="de-DE"/>
              </w:rPr>
            </w:pPr>
            <w:r>
              <w:rPr>
                <w:rStyle w:val="mqInternal"/>
                <w:noProof/>
                <w:lang w:val="de-DE"/>
              </w:rPr>
              <w:t>[1}</w:t>
            </w:r>
            <w:r>
              <w:rPr>
                <w:lang w:val="de-DE"/>
              </w:rPr>
              <w:t>Seitensuche</w:t>
            </w:r>
            <w:r>
              <w:rPr>
                <w:rStyle w:val="mqInternal"/>
                <w:noProof/>
                <w:lang w:val="de-DE"/>
              </w:rPr>
              <w:t>{2]</w:t>
            </w:r>
            <w:r>
              <w:rPr>
                <w:lang w:val="de-DE"/>
              </w:rPr>
              <w:t xml:space="preserve"> - Aktivieren Sie die Site-Suche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c04a44ee-27ec-49d4-8e64-fcb361768b31</w:t>
            </w:r>
          </w:p>
        </w:tc>
        <w:tc>
          <w:tcPr>
            <w:tcW w:w="7407" w:type="dxa"/>
            <w:shd w:val="clear" w:color="auto" w:fill="F2F2F2" w:themeFill="background1" w:themeFillShade="F2"/>
          </w:tcPr>
          <w:p w:rsidR="00000000" w:rsidRDefault="00155E70">
            <w:pPr>
              <w:rPr>
                <w:noProof/>
              </w:rPr>
            </w:pPr>
            <w:r>
              <w:rPr>
                <w:rStyle w:val="mqInternal"/>
                <w:noProof/>
              </w:rPr>
              <w:t>[</w:t>
            </w:r>
            <w:r>
              <w:rPr>
                <w:rStyle w:val="mqInternal"/>
                <w:noProof/>
              </w:rPr>
              <w:t>1}</w:t>
            </w:r>
            <w:r>
              <w:rPr>
                <w:noProof/>
              </w:rPr>
              <w:t>Social</w:t>
            </w:r>
            <w:r>
              <w:rPr>
                <w:rStyle w:val="mqInternal"/>
                <w:noProof/>
              </w:rPr>
              <w:t>{2]</w:t>
            </w:r>
            <w:r>
              <w:rPr>
                <w:noProof/>
              </w:rPr>
              <w:t xml:space="preserve"> - Configure the video sharing and stay connected options</w:t>
            </w:r>
          </w:p>
        </w:tc>
        <w:tc>
          <w:tcPr>
            <w:tcW w:w="7407" w:type="dxa"/>
          </w:tcPr>
          <w:p w:rsidR="00000000" w:rsidRDefault="00155E70">
            <w:pPr>
              <w:rPr>
                <w:lang w:val="de-DE"/>
              </w:rPr>
            </w:pPr>
            <w:r>
              <w:rPr>
                <w:rStyle w:val="mqInternal"/>
                <w:noProof/>
                <w:lang w:val="de-DE"/>
              </w:rPr>
              <w:t>[1}</w:t>
            </w:r>
            <w:r>
              <w:rPr>
                <w:lang w:val="de-DE"/>
              </w:rPr>
              <w:t>Sozial</w:t>
            </w:r>
            <w:r>
              <w:rPr>
                <w:rStyle w:val="mqInternal"/>
                <w:noProof/>
                <w:lang w:val="de-DE"/>
              </w:rPr>
              <w:t>{2]</w:t>
            </w:r>
            <w:r>
              <w:rPr>
                <w:lang w:val="de-DE"/>
              </w:rPr>
              <w:t xml:space="preserve"> - Konfigurieren Sie die Optionen f</w:t>
            </w:r>
            <w:r>
              <w:rPr>
                <w:lang w:val="de-DE"/>
              </w:rPr>
              <w:t>ü</w:t>
            </w:r>
            <w:r>
              <w:rPr>
                <w:lang w:val="de-DE"/>
              </w:rPr>
              <w:t>r die Videofreigabe und die Verbindung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3045c721-567a-47b8-9b61-aa00fcb04b74</w:t>
            </w:r>
          </w:p>
        </w:tc>
        <w:tc>
          <w:tcPr>
            <w:tcW w:w="7407" w:type="dxa"/>
            <w:shd w:val="clear" w:color="auto" w:fill="F2F2F2" w:themeFill="background1" w:themeFillShade="F2"/>
          </w:tcPr>
          <w:p w:rsidR="00000000" w:rsidRDefault="00155E70">
            <w:pPr>
              <w:rPr>
                <w:noProof/>
              </w:rPr>
            </w:pPr>
            <w:r>
              <w:rPr>
                <w:rStyle w:val="mqInternal"/>
                <w:noProof/>
              </w:rPr>
              <w:t>[1}</w:t>
            </w:r>
            <w:r>
              <w:rPr>
                <w:noProof/>
              </w:rPr>
              <w:t>Comments</w:t>
            </w:r>
            <w:r>
              <w:rPr>
                <w:rStyle w:val="mqInternal"/>
                <w:noProof/>
              </w:rPr>
              <w:t>{2]</w:t>
            </w:r>
            <w:r>
              <w:rPr>
                <w:noProof/>
              </w:rPr>
              <w:t xml:space="preserve"> - Enable commenting</w:t>
            </w:r>
          </w:p>
        </w:tc>
        <w:tc>
          <w:tcPr>
            <w:tcW w:w="7407" w:type="dxa"/>
          </w:tcPr>
          <w:p w:rsidR="00000000" w:rsidRDefault="00155E70">
            <w:pPr>
              <w:rPr>
                <w:lang w:val="de-DE"/>
              </w:rPr>
            </w:pPr>
            <w:r>
              <w:rPr>
                <w:rStyle w:val="mqInternal"/>
                <w:noProof/>
                <w:lang w:val="de-DE"/>
              </w:rPr>
              <w:t>[1}</w:t>
            </w:r>
            <w:r>
              <w:rPr>
                <w:lang w:val="de-DE"/>
              </w:rPr>
              <w:t>Bemerkungen</w:t>
            </w:r>
            <w:r>
              <w:rPr>
                <w:rStyle w:val="mqInternal"/>
                <w:noProof/>
                <w:lang w:val="de-DE"/>
              </w:rPr>
              <w:t>{2]</w:t>
            </w:r>
            <w:r>
              <w:rPr>
                <w:lang w:val="de-DE"/>
              </w:rPr>
              <w:t xml:space="preserve"> - Akt</w:t>
            </w:r>
            <w:r>
              <w:rPr>
                <w:lang w:val="de-DE"/>
              </w:rPr>
              <w:t>ivieren Sie das Kommentieren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ca388b8a-ebe9-47cf-b3e1-67958f70285f</w:t>
            </w:r>
          </w:p>
        </w:tc>
        <w:tc>
          <w:tcPr>
            <w:tcW w:w="7407" w:type="dxa"/>
            <w:shd w:val="clear" w:color="auto" w:fill="F2F2F2" w:themeFill="background1" w:themeFillShade="F2"/>
          </w:tcPr>
          <w:p w:rsidR="00000000" w:rsidRDefault="00155E70">
            <w:pPr>
              <w:rPr>
                <w:noProof/>
              </w:rPr>
            </w:pPr>
            <w:r>
              <w:rPr>
                <w:noProof/>
              </w:rPr>
              <w:t>Configuring site search</w:t>
            </w:r>
          </w:p>
        </w:tc>
        <w:tc>
          <w:tcPr>
            <w:tcW w:w="7407" w:type="dxa"/>
          </w:tcPr>
          <w:p w:rsidR="00000000" w:rsidRDefault="00155E70">
            <w:pPr>
              <w:rPr>
                <w:lang w:val="de-DE"/>
              </w:rPr>
            </w:pPr>
            <w:r>
              <w:rPr>
                <w:lang w:val="de-DE"/>
              </w:rPr>
              <w:t>Konfigurieren der Site-Suche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a3053234-b380-4828-86c1-1471fc8744f3</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Site Search</w:t>
            </w:r>
            <w:r>
              <w:rPr>
                <w:rStyle w:val="mqInternal"/>
                <w:noProof/>
              </w:rPr>
              <w:t>{2]</w:t>
            </w:r>
            <w:r>
              <w:rPr>
                <w:noProof/>
              </w:rPr>
              <w:t xml:space="preserve"> settings allow you to enable search for the site.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Seitensuche</w:t>
            </w:r>
            <w:r>
              <w:rPr>
                <w:rStyle w:val="mqInternal"/>
                <w:noProof/>
                <w:lang w:val="de-DE"/>
              </w:rPr>
              <w:t>{2]</w:t>
            </w:r>
            <w:r>
              <w:rPr>
                <w:lang w:val="de-DE"/>
              </w:rPr>
              <w:t xml:space="preserve"> Mit den Einstellungen k</w:t>
            </w:r>
            <w:r>
              <w:rPr>
                <w:lang w:val="de-DE"/>
              </w:rPr>
              <w:t>ö</w:t>
            </w:r>
            <w:r>
              <w:rPr>
                <w:lang w:val="de-DE"/>
              </w:rPr>
              <w:t>nnen Sie die Suche nach der Site aktivieren.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140e8829-952b-41ef-b26a-44afe715a81e</w:t>
            </w:r>
          </w:p>
        </w:tc>
        <w:tc>
          <w:tcPr>
            <w:tcW w:w="7407" w:type="dxa"/>
            <w:shd w:val="clear" w:color="auto" w:fill="F2F2F2" w:themeFill="background1" w:themeFillShade="F2"/>
          </w:tcPr>
          <w:p w:rsidR="00000000" w:rsidRDefault="00155E70">
            <w:pPr>
              <w:rPr>
                <w:noProof/>
              </w:rPr>
            </w:pPr>
            <w:r>
              <w:rPr>
                <w:noProof/>
              </w:rPr>
              <w:t xml:space="preserve">To access the site search settings, click </w:t>
            </w:r>
            <w:r>
              <w:rPr>
                <w:rStyle w:val="mqInternal"/>
                <w:noProof/>
              </w:rPr>
              <w:t>[1}</w:t>
            </w:r>
            <w:r>
              <w:rPr>
                <w:noProof/>
              </w:rPr>
              <w:t xml:space="preserve">SITE FEATURES &gt; Site Search </w:t>
            </w:r>
            <w:r>
              <w:rPr>
                <w:rStyle w:val="mqInternal"/>
                <w:noProof/>
              </w:rPr>
              <w:t>{2]</w:t>
            </w:r>
            <w:r>
              <w:rPr>
                <w:noProof/>
              </w:rPr>
              <w:t>in the left navigation.</w:t>
            </w:r>
          </w:p>
        </w:tc>
        <w:tc>
          <w:tcPr>
            <w:tcW w:w="7407" w:type="dxa"/>
          </w:tcPr>
          <w:p w:rsidR="00000000" w:rsidRDefault="00155E70">
            <w:pPr>
              <w:rPr>
                <w:lang w:val="de-DE"/>
              </w:rPr>
            </w:pPr>
            <w:r>
              <w:rPr>
                <w:lang w:val="de-DE"/>
              </w:rPr>
              <w:t>Klicken Sie auf, um auf die Einstellungen</w:t>
            </w:r>
            <w:r>
              <w:rPr>
                <w:lang w:val="de-DE"/>
              </w:rPr>
              <w:t xml:space="preserve"> f</w:t>
            </w:r>
            <w:r>
              <w:rPr>
                <w:lang w:val="de-DE"/>
              </w:rPr>
              <w:t>ü</w:t>
            </w:r>
            <w:r>
              <w:rPr>
                <w:lang w:val="de-DE"/>
              </w:rPr>
              <w:t xml:space="preserve">r die Site-Suche zuzugreifen </w:t>
            </w:r>
            <w:r>
              <w:rPr>
                <w:rStyle w:val="mqInternal"/>
                <w:noProof/>
                <w:lang w:val="de-DE"/>
              </w:rPr>
              <w:t>[1}</w:t>
            </w:r>
            <w:r>
              <w:rPr>
                <w:lang w:val="de-DE"/>
              </w:rPr>
              <w:t xml:space="preserve">SITE-FUNKTIONEN&gt; Site-Suche </w:t>
            </w:r>
            <w:r>
              <w:rPr>
                <w:rStyle w:val="mqInternal"/>
                <w:noProof/>
                <w:lang w:val="de-DE"/>
              </w:rPr>
              <w:t>{2]</w:t>
            </w:r>
            <w:r>
              <w:rPr>
                <w:lang w:val="de-DE"/>
              </w:rPr>
              <w:t>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acf4f2db-6e77-4af4-926c-7f054bab1ccc</w:t>
            </w:r>
          </w:p>
        </w:tc>
        <w:tc>
          <w:tcPr>
            <w:tcW w:w="7407" w:type="dxa"/>
            <w:shd w:val="clear" w:color="auto" w:fill="F2F2F2" w:themeFill="background1" w:themeFillShade="F2"/>
          </w:tcPr>
          <w:p w:rsidR="00000000" w:rsidRDefault="00155E70">
            <w:pPr>
              <w:rPr>
                <w:noProof/>
              </w:rPr>
            </w:pPr>
            <w:r>
              <w:rPr>
                <w:noProof/>
              </w:rPr>
              <w:t xml:space="preserve">By checking </w:t>
            </w:r>
            <w:r>
              <w:rPr>
                <w:rStyle w:val="mqInternal"/>
                <w:noProof/>
              </w:rPr>
              <w:t>[1}</w:t>
            </w:r>
            <w:r>
              <w:rPr>
                <w:noProof/>
              </w:rPr>
              <w:t>Enable site search</w:t>
            </w:r>
            <w:r>
              <w:rPr>
                <w:rStyle w:val="mqInternal"/>
                <w:noProof/>
              </w:rPr>
              <w:t>{2]</w:t>
            </w:r>
            <w:r>
              <w:rPr>
                <w:noProof/>
              </w:rPr>
              <w:t>, a search field will appear on the site allowing viewers to perform searches against video content.</w:t>
            </w:r>
          </w:p>
        </w:tc>
        <w:tc>
          <w:tcPr>
            <w:tcW w:w="7407" w:type="dxa"/>
          </w:tcPr>
          <w:p w:rsidR="00000000" w:rsidRDefault="00155E70">
            <w:pPr>
              <w:rPr>
                <w:lang w:val="de-DE"/>
              </w:rPr>
            </w:pPr>
            <w:r>
              <w:rPr>
                <w:lang w:val="de-DE"/>
              </w:rPr>
              <w:t xml:space="preserve">Durch </w:t>
            </w:r>
            <w:r>
              <w:rPr>
                <w:lang w:val="de-DE"/>
              </w:rPr>
              <w:t>Ü</w:t>
            </w:r>
            <w:r>
              <w:rPr>
                <w:lang w:val="de-DE"/>
              </w:rPr>
              <w:t>berpr</w:t>
            </w:r>
            <w:r>
              <w:rPr>
                <w:lang w:val="de-DE"/>
              </w:rPr>
              <w:t>ü</w:t>
            </w:r>
            <w:r>
              <w:rPr>
                <w:lang w:val="de-DE"/>
              </w:rPr>
              <w:t xml:space="preserve">fung </w:t>
            </w:r>
            <w:r>
              <w:rPr>
                <w:rStyle w:val="mqInternal"/>
                <w:noProof/>
                <w:lang w:val="de-DE"/>
              </w:rPr>
              <w:t>[1}</w:t>
            </w:r>
            <w:r>
              <w:rPr>
                <w:lang w:val="de-DE"/>
              </w:rPr>
              <w:t>Aktivieren Sie die Site-Suche</w:t>
            </w:r>
            <w:r>
              <w:rPr>
                <w:rStyle w:val="mqInternal"/>
                <w:noProof/>
                <w:lang w:val="de-DE"/>
              </w:rPr>
              <w:t>{2]</w:t>
            </w:r>
            <w:r>
              <w:rPr>
                <w:lang w:val="de-DE"/>
              </w:rPr>
              <w:t xml:space="preserve"> Auf der Website wird ein Suchfeld angezeigt, in dem die Betrachter nach Videoinhalten suchen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c3dcd365-a432-4263-85e8-c06a80f1c46b</w:t>
            </w:r>
          </w:p>
        </w:tc>
        <w:tc>
          <w:tcPr>
            <w:tcW w:w="7407" w:type="dxa"/>
            <w:shd w:val="clear" w:color="auto" w:fill="F2F2F2" w:themeFill="background1" w:themeFillShade="F2"/>
          </w:tcPr>
          <w:p w:rsidR="00000000" w:rsidRDefault="00155E70">
            <w:pPr>
              <w:rPr>
                <w:noProof/>
              </w:rPr>
            </w:pPr>
            <w:r>
              <w:rPr>
                <w:noProof/>
              </w:rPr>
              <w:t>Note that the video name, short and long description and tags will be searched.</w:t>
            </w:r>
          </w:p>
        </w:tc>
        <w:tc>
          <w:tcPr>
            <w:tcW w:w="7407" w:type="dxa"/>
          </w:tcPr>
          <w:p w:rsidR="00000000" w:rsidRDefault="00155E70">
            <w:pPr>
              <w:rPr>
                <w:lang w:val="de-DE"/>
              </w:rPr>
            </w:pPr>
            <w:r>
              <w:rPr>
                <w:lang w:val="de-DE"/>
              </w:rPr>
              <w:t>Beachten Sie, dass der Videoname, die kurze und lange Beschreibung sowie die Tags durchsucht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18873955-72fc-4ae9-a6ff-85ec</w:t>
            </w:r>
            <w:r>
              <w:rPr>
                <w:noProof/>
                <w:sz w:val="2"/>
              </w:rPr>
              <w:t>51e02a30</w:t>
            </w:r>
          </w:p>
        </w:tc>
        <w:tc>
          <w:tcPr>
            <w:tcW w:w="7407" w:type="dxa"/>
            <w:shd w:val="clear" w:color="auto" w:fill="F2F2F2" w:themeFill="background1" w:themeFillShade="F2"/>
          </w:tcPr>
          <w:p w:rsidR="00000000" w:rsidRDefault="00155E70">
            <w:pPr>
              <w:rPr>
                <w:noProof/>
              </w:rPr>
            </w:pPr>
            <w:r>
              <w:rPr>
                <w:noProof/>
              </w:rPr>
              <w:t>By default, when search is enabled, ALL videos in your Video Cloud account will be searched.</w:t>
            </w:r>
          </w:p>
        </w:tc>
        <w:tc>
          <w:tcPr>
            <w:tcW w:w="7407" w:type="dxa"/>
          </w:tcPr>
          <w:p w:rsidR="00000000" w:rsidRDefault="00155E70">
            <w:pPr>
              <w:rPr>
                <w:lang w:val="de-DE"/>
              </w:rPr>
            </w:pPr>
            <w:r>
              <w:rPr>
                <w:lang w:val="de-DE"/>
              </w:rPr>
              <w:t>Wenn die Suche aktiviert ist, werden standardm</w:t>
            </w:r>
            <w:r>
              <w:rPr>
                <w:lang w:val="de-DE"/>
              </w:rPr>
              <w:t>äß</w:t>
            </w:r>
            <w:r>
              <w:rPr>
                <w:lang w:val="de-DE"/>
              </w:rPr>
              <w:t>ig ALLE Videos in Ihrem Video Cloud-Konto durchsucht.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8bb2e1ed-87f0-4d0e-8249-12a2bc4e7013</w:t>
            </w:r>
          </w:p>
        </w:tc>
        <w:tc>
          <w:tcPr>
            <w:tcW w:w="7407" w:type="dxa"/>
            <w:shd w:val="clear" w:color="auto" w:fill="F2F2F2" w:themeFill="background1" w:themeFillShade="F2"/>
          </w:tcPr>
          <w:p w:rsidR="00000000" w:rsidRDefault="00155E70">
            <w:pPr>
              <w:rPr>
                <w:noProof/>
              </w:rPr>
            </w:pPr>
            <w:r>
              <w:rPr>
                <w:noProof/>
              </w:rPr>
              <w:t>The search is NOT limited to just the videos that appear in your Gallery experience.</w:t>
            </w:r>
          </w:p>
        </w:tc>
        <w:tc>
          <w:tcPr>
            <w:tcW w:w="7407" w:type="dxa"/>
          </w:tcPr>
          <w:p w:rsidR="00000000" w:rsidRDefault="00155E70">
            <w:pPr>
              <w:rPr>
                <w:lang w:val="de-DE"/>
              </w:rPr>
            </w:pPr>
            <w:r>
              <w:rPr>
                <w:lang w:val="de-DE"/>
              </w:rPr>
              <w:t>Die Suche ist NICHT nur auf die Videos beschr</w:t>
            </w:r>
            <w:r>
              <w:rPr>
                <w:lang w:val="de-DE"/>
              </w:rPr>
              <w:t>ä</w:t>
            </w:r>
            <w:r>
              <w:rPr>
                <w:lang w:val="de-DE"/>
              </w:rPr>
              <w:t>nkt, die in Ihrer Galerie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15e5dfef-90ff-46dd-9896-cb757d43fe71</w:t>
            </w:r>
          </w:p>
        </w:tc>
        <w:tc>
          <w:tcPr>
            <w:tcW w:w="7407" w:type="dxa"/>
            <w:shd w:val="clear" w:color="auto" w:fill="F2F2F2" w:themeFill="background1" w:themeFillShade="F2"/>
          </w:tcPr>
          <w:p w:rsidR="00000000" w:rsidRDefault="00155E70">
            <w:pPr>
              <w:rPr>
                <w:noProof/>
              </w:rPr>
            </w:pPr>
            <w:r>
              <w:rPr>
                <w:noProof/>
              </w:rPr>
              <w:t>To limit the videos that are returned w</w:t>
            </w:r>
            <w:r>
              <w:rPr>
                <w:noProof/>
              </w:rPr>
              <w:t>hen searching, there are options to:</w:t>
            </w:r>
          </w:p>
        </w:tc>
        <w:tc>
          <w:tcPr>
            <w:tcW w:w="7407" w:type="dxa"/>
          </w:tcPr>
          <w:p w:rsidR="00000000" w:rsidRDefault="00155E70">
            <w:pPr>
              <w:rPr>
                <w:lang w:val="de-DE"/>
              </w:rPr>
            </w:pPr>
            <w:r>
              <w:rPr>
                <w:lang w:val="de-DE"/>
              </w:rPr>
              <w:t>Um die bei der Suche zur</w:t>
            </w:r>
            <w:r>
              <w:rPr>
                <w:lang w:val="de-DE"/>
              </w:rPr>
              <w:t>ü</w:t>
            </w:r>
            <w:r>
              <w:rPr>
                <w:lang w:val="de-DE"/>
              </w:rPr>
              <w:t>ckgegebenen Videos einzuschr</w:t>
            </w:r>
            <w:r>
              <w:rPr>
                <w:lang w:val="de-DE"/>
              </w:rPr>
              <w:t>ä</w:t>
            </w:r>
            <w:r>
              <w:rPr>
                <w:lang w:val="de-DE"/>
              </w:rPr>
              <w:t>nken, gibt es folgende M</w:t>
            </w:r>
            <w:r>
              <w:rPr>
                <w:lang w:val="de-DE"/>
              </w:rPr>
              <w:t>ö</w:t>
            </w:r>
            <w:r>
              <w:rPr>
                <w:lang w:val="de-DE"/>
              </w:rPr>
              <w:t>glichkeiten: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a37301b9-b0b8-4a2c-a7a0-092e2d7f2b8a</w:t>
            </w:r>
          </w:p>
        </w:tc>
        <w:tc>
          <w:tcPr>
            <w:tcW w:w="7407" w:type="dxa"/>
            <w:shd w:val="clear" w:color="auto" w:fill="F2F2F2" w:themeFill="background1" w:themeFillShade="F2"/>
          </w:tcPr>
          <w:p w:rsidR="00000000" w:rsidRDefault="00155E70">
            <w:pPr>
              <w:rPr>
                <w:noProof/>
              </w:rPr>
            </w:pPr>
            <w:r>
              <w:rPr>
                <w:rStyle w:val="mqInternal"/>
                <w:noProof/>
              </w:rPr>
              <w:t>[1}</w:t>
            </w:r>
            <w:r>
              <w:rPr>
                <w:noProof/>
              </w:rPr>
              <w:t>Include Tag</w:t>
            </w:r>
            <w:r>
              <w:rPr>
                <w:rStyle w:val="mqInternal"/>
                <w:noProof/>
              </w:rPr>
              <w:t>{2]</w:t>
            </w:r>
            <w:r>
              <w:rPr>
                <w:noProof/>
              </w:rPr>
              <w:t xml:space="preserve"> - The search will only return videos that match the search term ent</w:t>
            </w:r>
            <w:r>
              <w:rPr>
                <w:noProof/>
              </w:rPr>
              <w:t>ered in the search box AND are tagged with this tag (only a single tag is supported)</w:t>
            </w:r>
          </w:p>
        </w:tc>
        <w:tc>
          <w:tcPr>
            <w:tcW w:w="7407" w:type="dxa"/>
          </w:tcPr>
          <w:p w:rsidR="00000000" w:rsidRDefault="00155E70">
            <w:pPr>
              <w:rPr>
                <w:lang w:val="de-DE"/>
              </w:rPr>
            </w:pPr>
            <w:r>
              <w:rPr>
                <w:rStyle w:val="mqInternal"/>
                <w:noProof/>
                <w:lang w:val="de-DE"/>
              </w:rPr>
              <w:t>[1}</w:t>
            </w:r>
            <w:r>
              <w:rPr>
                <w:lang w:val="de-DE"/>
              </w:rPr>
              <w:t>Tag einschlie</w:t>
            </w:r>
            <w:r>
              <w:rPr>
                <w:lang w:val="de-DE"/>
              </w:rPr>
              <w:t>ß</w:t>
            </w:r>
            <w:r>
              <w:rPr>
                <w:lang w:val="de-DE"/>
              </w:rPr>
              <w:t>en</w:t>
            </w:r>
            <w:r>
              <w:rPr>
                <w:rStyle w:val="mqInternal"/>
                <w:noProof/>
                <w:lang w:val="de-DE"/>
              </w:rPr>
              <w:t>{2]</w:t>
            </w:r>
            <w:r>
              <w:rPr>
                <w:lang w:val="de-DE"/>
              </w:rPr>
              <w:t xml:space="preserve"> - Die Suche gibt nur Videos zur</w:t>
            </w:r>
            <w:r>
              <w:rPr>
                <w:lang w:val="de-DE"/>
              </w:rPr>
              <w:t>ü</w:t>
            </w:r>
            <w:r>
              <w:rPr>
                <w:lang w:val="de-DE"/>
              </w:rPr>
              <w:t xml:space="preserve">ck, die mit dem im Suchfeld eingegebenen Suchbegriff </w:t>
            </w:r>
            <w:r>
              <w:rPr>
                <w:lang w:val="de-DE"/>
              </w:rPr>
              <w:t>ü</w:t>
            </w:r>
            <w:r>
              <w:rPr>
                <w:lang w:val="de-DE"/>
              </w:rPr>
              <w:t>bereinstimmen UND mit diesem Tag versehen sind (es wird nur ei</w:t>
            </w:r>
            <w:r>
              <w:rPr>
                <w:lang w:val="de-DE"/>
              </w:rPr>
              <w:t>n einziges Tag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d27855c4-4c85-447c-a31a-f95978a7d925</w:t>
            </w:r>
          </w:p>
        </w:tc>
        <w:tc>
          <w:tcPr>
            <w:tcW w:w="7407" w:type="dxa"/>
            <w:shd w:val="clear" w:color="auto" w:fill="F2F2F2" w:themeFill="background1" w:themeFillShade="F2"/>
          </w:tcPr>
          <w:p w:rsidR="00000000" w:rsidRDefault="00155E70">
            <w:pPr>
              <w:rPr>
                <w:noProof/>
              </w:rPr>
            </w:pPr>
            <w:r>
              <w:rPr>
                <w:rStyle w:val="mqInternal"/>
                <w:noProof/>
              </w:rPr>
              <w:t>[1}</w:t>
            </w:r>
            <w:r>
              <w:rPr>
                <w:noProof/>
              </w:rPr>
              <w:t>Exclude Tag</w:t>
            </w:r>
            <w:r>
              <w:rPr>
                <w:rStyle w:val="mqInternal"/>
                <w:noProof/>
              </w:rPr>
              <w:t>{2]</w:t>
            </w:r>
            <w:r>
              <w:rPr>
                <w:noProof/>
              </w:rPr>
              <w:t xml:space="preserve"> - Videos with this tag WILL NOT be returned as part of the search results (only a single tag is supported)</w:t>
            </w:r>
          </w:p>
        </w:tc>
        <w:tc>
          <w:tcPr>
            <w:tcW w:w="7407" w:type="dxa"/>
          </w:tcPr>
          <w:p w:rsidR="00000000" w:rsidRDefault="00155E70">
            <w:pPr>
              <w:rPr>
                <w:lang w:val="de-DE"/>
              </w:rPr>
            </w:pPr>
            <w:r>
              <w:rPr>
                <w:rStyle w:val="mqInternal"/>
                <w:noProof/>
                <w:lang w:val="de-DE"/>
              </w:rPr>
              <w:t>[1}</w:t>
            </w:r>
            <w:r>
              <w:rPr>
                <w:lang w:val="de-DE"/>
              </w:rPr>
              <w:t>Tag ausschlie</w:t>
            </w:r>
            <w:r>
              <w:rPr>
                <w:lang w:val="de-DE"/>
              </w:rPr>
              <w:t>ß</w:t>
            </w:r>
            <w:r>
              <w:rPr>
                <w:lang w:val="de-DE"/>
              </w:rPr>
              <w:t>en</w:t>
            </w:r>
            <w:r>
              <w:rPr>
                <w:rStyle w:val="mqInternal"/>
                <w:noProof/>
                <w:lang w:val="de-DE"/>
              </w:rPr>
              <w:t>{2]</w:t>
            </w:r>
            <w:r>
              <w:rPr>
                <w:lang w:val="de-DE"/>
              </w:rPr>
              <w:t xml:space="preserve"> - Videos mit diesem Tag werden NICHT </w:t>
            </w:r>
            <w:r>
              <w:rPr>
                <w:lang w:val="de-DE"/>
              </w:rPr>
              <w:t>als Teil der Suchergebnisse zur</w:t>
            </w:r>
            <w:r>
              <w:rPr>
                <w:lang w:val="de-DE"/>
              </w:rPr>
              <w:t>ü</w:t>
            </w:r>
            <w:r>
              <w:rPr>
                <w:lang w:val="de-DE"/>
              </w:rPr>
              <w:t>ckgegeben (es wird nur ein einziges Tag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22 </w:t>
            </w:r>
            <w:r>
              <w:rPr>
                <w:noProof/>
                <w:sz w:val="16"/>
              </w:rPr>
              <w:br/>
            </w:r>
            <w:r>
              <w:rPr>
                <w:noProof/>
                <w:sz w:val="2"/>
              </w:rPr>
              <w:t>7ca57091-e8d5-4f45-bd80-cf9252837bc9</w:t>
            </w:r>
          </w:p>
        </w:tc>
        <w:tc>
          <w:tcPr>
            <w:tcW w:w="7407" w:type="dxa"/>
            <w:shd w:val="clear" w:color="auto" w:fill="F2F2F2" w:themeFill="background1" w:themeFillShade="F2"/>
          </w:tcPr>
          <w:p w:rsidR="00000000" w:rsidRDefault="00155E70">
            <w:pPr>
              <w:rPr>
                <w:noProof/>
              </w:rPr>
            </w:pPr>
            <w:r>
              <w:rPr>
                <w:noProof/>
              </w:rPr>
              <w:t xml:space="preserve">Enable the </w:t>
            </w:r>
            <w:r>
              <w:rPr>
                <w:rStyle w:val="mqInternal"/>
                <w:noProof/>
              </w:rPr>
              <w:t>[1}</w:t>
            </w:r>
            <w:r>
              <w:rPr>
                <w:noProof/>
              </w:rPr>
              <w:t>Video Security</w:t>
            </w:r>
            <w:r>
              <w:rPr>
                <w:rStyle w:val="mqInternal"/>
                <w:noProof/>
              </w:rPr>
              <w:t>{2]</w:t>
            </w:r>
            <w:r>
              <w:rPr>
                <w:noProof/>
              </w:rPr>
              <w:t xml:space="preserve"> setting - Video Security can be enabled as part of the video settings.</w:t>
            </w:r>
          </w:p>
        </w:tc>
        <w:tc>
          <w:tcPr>
            <w:tcW w:w="7407" w:type="dxa"/>
          </w:tcPr>
          <w:p w:rsidR="00000000" w:rsidRDefault="00155E70">
            <w:pPr>
              <w:rPr>
                <w:lang w:val="de-DE"/>
              </w:rPr>
            </w:pPr>
            <w:r>
              <w:rPr>
                <w:lang w:val="de-DE"/>
              </w:rPr>
              <w:t xml:space="preserve">Aktivieren Sie die </w:t>
            </w:r>
            <w:r>
              <w:rPr>
                <w:rStyle w:val="mqInternal"/>
                <w:noProof/>
                <w:lang w:val="de-DE"/>
              </w:rPr>
              <w:t>[1}</w:t>
            </w:r>
            <w:r>
              <w:rPr>
                <w:lang w:val="de-DE"/>
              </w:rPr>
              <w:t>Videosicherheit</w:t>
            </w:r>
            <w:r>
              <w:rPr>
                <w:rStyle w:val="mqInternal"/>
                <w:noProof/>
                <w:lang w:val="de-DE"/>
              </w:rPr>
              <w:t>{2]</w:t>
            </w:r>
            <w:r>
              <w:rPr>
                <w:lang w:val="de-DE"/>
              </w:rPr>
              <w:t xml:space="preserve"> Einstellung - Die Videosicherheit kann als Teil der Videoeinstellungen aktiviert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92c07b72-0d46-49ca-ae87-27f001e03f2d</w:t>
            </w:r>
          </w:p>
        </w:tc>
        <w:tc>
          <w:tcPr>
            <w:tcW w:w="7407" w:type="dxa"/>
            <w:shd w:val="clear" w:color="auto" w:fill="F2F2F2" w:themeFill="background1" w:themeFillShade="F2"/>
          </w:tcPr>
          <w:p w:rsidR="00000000" w:rsidRDefault="00155E70">
            <w:pPr>
              <w:rPr>
                <w:noProof/>
              </w:rPr>
            </w:pPr>
            <w:r>
              <w:rPr>
                <w:noProof/>
              </w:rPr>
              <w:t>When enabled, only the videos in collections will be searched (search will only return videos that were added to a collection using a smart playlist or using a custom search).</w:t>
            </w:r>
          </w:p>
        </w:tc>
        <w:tc>
          <w:tcPr>
            <w:tcW w:w="7407" w:type="dxa"/>
          </w:tcPr>
          <w:p w:rsidR="00000000" w:rsidRDefault="00155E70">
            <w:pPr>
              <w:rPr>
                <w:lang w:val="de-DE"/>
              </w:rPr>
            </w:pPr>
            <w:r>
              <w:rPr>
                <w:lang w:val="de-DE"/>
              </w:rPr>
              <w:t xml:space="preserve">Wenn diese Option aktiviert ist, werden nur die Videos in Sammlungen durchsucht </w:t>
            </w:r>
            <w:r>
              <w:rPr>
                <w:lang w:val="de-DE"/>
              </w:rPr>
              <w:t>(bei der Suche werden nur Videos zur</w:t>
            </w:r>
            <w:r>
              <w:rPr>
                <w:lang w:val="de-DE"/>
              </w:rPr>
              <w:t>ü</w:t>
            </w:r>
            <w:r>
              <w:rPr>
                <w:lang w:val="de-DE"/>
              </w:rPr>
              <w:t>ckgegeben, die einer Sammlung mithilfe einer intelligenten Wiedergabeliste oder einer benutzerdefinierten Suche hinzugef</w:t>
            </w:r>
            <w:r>
              <w:rPr>
                <w:lang w:val="de-DE"/>
              </w:rPr>
              <w:t>ü</w:t>
            </w:r>
            <w:r>
              <w:rPr>
                <w:lang w:val="de-DE"/>
              </w:rPr>
              <w:t>gt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57bff21e-9691-4184-82c8-bb4fcdd44875</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Customizing the</w:t>
            </w:r>
            <w:r>
              <w:rPr>
                <w:noProof/>
              </w:rPr>
              <w:t xml:space="preserve"> Video Settings for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Anpassen der Videoeinstellungen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85b131e0-1763-4013-95d4-4c9484407734</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8bbab9ce-86ef-405c-93d9-e217d2e6807b</w:t>
            </w:r>
          </w:p>
        </w:tc>
        <w:tc>
          <w:tcPr>
            <w:tcW w:w="7407" w:type="dxa"/>
            <w:shd w:val="clear" w:color="auto" w:fill="F2F2F2" w:themeFill="background1" w:themeFillShade="F2"/>
          </w:tcPr>
          <w:p w:rsidR="00000000" w:rsidRDefault="00155E70">
            <w:pPr>
              <w:rPr>
                <w:noProof/>
              </w:rPr>
            </w:pPr>
            <w:r>
              <w:rPr>
                <w:noProof/>
              </w:rPr>
              <w:t>Search is</w:t>
            </w:r>
            <w:r>
              <w:rPr>
                <w:noProof/>
              </w:rPr>
              <w:t xml:space="preserve"> not supported when multiple video sources are used when creating collections.</w:t>
            </w:r>
          </w:p>
        </w:tc>
        <w:tc>
          <w:tcPr>
            <w:tcW w:w="7407" w:type="dxa"/>
          </w:tcPr>
          <w:p w:rsidR="00000000" w:rsidRDefault="00155E70">
            <w:pPr>
              <w:rPr>
                <w:lang w:val="de-DE"/>
              </w:rPr>
            </w:pPr>
            <w:r>
              <w:rPr>
                <w:lang w:val="de-DE"/>
              </w:rPr>
              <w:t>Die Suche wird nicht unterst</w:t>
            </w:r>
            <w:r>
              <w:rPr>
                <w:lang w:val="de-DE"/>
              </w:rPr>
              <w:t>ü</w:t>
            </w:r>
            <w:r>
              <w:rPr>
                <w:lang w:val="de-DE"/>
              </w:rPr>
              <w:t>tzt, wenn beim Erstellen von Sammlungen mehrere Videoquellen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3a40b3b3-a5b9-48da-bf42-38b9c5c6d830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f4aeb623-6c8d-4eab-b58d-f2407ad965cc</w:t>
            </w:r>
          </w:p>
        </w:tc>
        <w:tc>
          <w:tcPr>
            <w:tcW w:w="7407" w:type="dxa"/>
            <w:shd w:val="clear" w:color="auto" w:fill="F2F2F2" w:themeFill="background1" w:themeFillShade="F2"/>
          </w:tcPr>
          <w:p w:rsidR="00000000" w:rsidRDefault="00155E70">
            <w:pPr>
              <w:rPr>
                <w:noProof/>
              </w:rPr>
            </w:pPr>
            <w:r>
              <w:rPr>
                <w:noProof/>
              </w:rPr>
              <w:t xml:space="preserve">Any values entered for </w:t>
            </w:r>
            <w:r>
              <w:rPr>
                <w:rStyle w:val="mqInternal"/>
                <w:noProof/>
              </w:rPr>
              <w:t>[1}</w:t>
            </w:r>
            <w:r>
              <w:rPr>
                <w:noProof/>
              </w:rPr>
              <w:t>Include Tag</w:t>
            </w:r>
            <w:r>
              <w:rPr>
                <w:rStyle w:val="mqInternal"/>
                <w:noProof/>
              </w:rPr>
              <w:t>{2]</w:t>
            </w:r>
            <w:r>
              <w:rPr>
                <w:noProof/>
              </w:rPr>
              <w:t xml:space="preserve"> and </w:t>
            </w:r>
            <w:r>
              <w:rPr>
                <w:rStyle w:val="mqInternal"/>
                <w:noProof/>
              </w:rPr>
              <w:t>[1}</w:t>
            </w:r>
            <w:r>
              <w:rPr>
                <w:noProof/>
              </w:rPr>
              <w:t>Exclude Tag</w:t>
            </w:r>
            <w:r>
              <w:rPr>
                <w:rStyle w:val="mqInternal"/>
                <w:noProof/>
              </w:rPr>
              <w:t>{2]</w:t>
            </w:r>
            <w:r>
              <w:rPr>
                <w:noProof/>
              </w:rPr>
              <w:t xml:space="preserve"> will also apply to any collections that were added to the site.</w:t>
            </w:r>
          </w:p>
        </w:tc>
        <w:tc>
          <w:tcPr>
            <w:tcW w:w="7407" w:type="dxa"/>
          </w:tcPr>
          <w:p w:rsidR="00000000" w:rsidRDefault="00155E70">
            <w:pPr>
              <w:rPr>
                <w:lang w:val="de-DE"/>
              </w:rPr>
            </w:pPr>
            <w:r>
              <w:rPr>
                <w:lang w:val="de-DE"/>
              </w:rPr>
              <w:t>Alle eingegebenen Werte f</w:t>
            </w:r>
            <w:r>
              <w:rPr>
                <w:lang w:val="de-DE"/>
              </w:rPr>
              <w:t>ü</w:t>
            </w:r>
            <w:r>
              <w:rPr>
                <w:lang w:val="de-DE"/>
              </w:rPr>
              <w:t xml:space="preserve">r </w:t>
            </w:r>
            <w:r>
              <w:rPr>
                <w:rStyle w:val="mqInternal"/>
                <w:noProof/>
                <w:lang w:val="de-DE"/>
              </w:rPr>
              <w:t>[1}</w:t>
            </w:r>
            <w:r>
              <w:rPr>
                <w:lang w:val="de-DE"/>
              </w:rPr>
              <w:t>Tag einschlie</w:t>
            </w:r>
            <w:r>
              <w:rPr>
                <w:lang w:val="de-DE"/>
              </w:rPr>
              <w:t>ß</w:t>
            </w:r>
            <w:r>
              <w:rPr>
                <w:lang w:val="de-DE"/>
              </w:rPr>
              <w:t>en</w:t>
            </w:r>
            <w:r>
              <w:rPr>
                <w:rStyle w:val="mqInternal"/>
                <w:noProof/>
                <w:lang w:val="de-DE"/>
              </w:rPr>
              <w:t>{2]</w:t>
            </w:r>
            <w:r>
              <w:rPr>
                <w:lang w:val="de-DE"/>
              </w:rPr>
              <w:t xml:space="preserve"> und </w:t>
            </w:r>
            <w:r>
              <w:rPr>
                <w:rStyle w:val="mqInternal"/>
                <w:noProof/>
                <w:lang w:val="de-DE"/>
              </w:rPr>
              <w:t>[1}</w:t>
            </w:r>
            <w:r>
              <w:rPr>
                <w:lang w:val="de-DE"/>
              </w:rPr>
              <w:t>Tag ausschlie</w:t>
            </w:r>
            <w:r>
              <w:rPr>
                <w:lang w:val="de-DE"/>
              </w:rPr>
              <w:t>ß</w:t>
            </w:r>
            <w:r>
              <w:rPr>
                <w:lang w:val="de-DE"/>
              </w:rPr>
              <w:t>en</w:t>
            </w:r>
            <w:r>
              <w:rPr>
                <w:rStyle w:val="mqInternal"/>
                <w:noProof/>
                <w:lang w:val="de-DE"/>
              </w:rPr>
              <w:t>{2]</w:t>
            </w:r>
            <w:r>
              <w:rPr>
                <w:lang w:val="de-DE"/>
              </w:rPr>
              <w:t xml:space="preserve"> gilt auch f</w:t>
            </w:r>
            <w:r>
              <w:rPr>
                <w:lang w:val="de-DE"/>
              </w:rPr>
              <w:t>ü</w:t>
            </w:r>
            <w:r>
              <w:rPr>
                <w:lang w:val="de-DE"/>
              </w:rPr>
              <w:t xml:space="preserve">r </w:t>
            </w:r>
            <w:r>
              <w:rPr>
                <w:lang w:val="de-DE"/>
              </w:rPr>
              <w:t>alle Sammlungen, die der Site hinzugef</w:t>
            </w:r>
            <w:r>
              <w:rPr>
                <w:lang w:val="de-DE"/>
              </w:rPr>
              <w:t>ü</w:t>
            </w:r>
            <w:r>
              <w:rPr>
                <w:lang w:val="de-DE"/>
              </w:rPr>
              <w:t>gt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7e9bfc8e-cc67-4bfd-aaf5-dcbe377a47fb</w:t>
            </w:r>
          </w:p>
        </w:tc>
        <w:tc>
          <w:tcPr>
            <w:tcW w:w="7407" w:type="dxa"/>
            <w:shd w:val="clear" w:color="auto" w:fill="F2F2F2" w:themeFill="background1" w:themeFillShade="F2"/>
          </w:tcPr>
          <w:p w:rsidR="00000000" w:rsidRDefault="00155E70">
            <w:pPr>
              <w:rPr>
                <w:noProof/>
              </w:rPr>
            </w:pPr>
            <w:r>
              <w:rPr>
                <w:noProof/>
              </w:rPr>
              <w:t>Configuring social settings</w:t>
            </w:r>
          </w:p>
        </w:tc>
        <w:tc>
          <w:tcPr>
            <w:tcW w:w="7407" w:type="dxa"/>
          </w:tcPr>
          <w:p w:rsidR="00000000" w:rsidRDefault="00155E70">
            <w:pPr>
              <w:rPr>
                <w:lang w:val="de-DE"/>
              </w:rPr>
            </w:pPr>
            <w:r>
              <w:rPr>
                <w:lang w:val="de-DE"/>
              </w:rPr>
              <w:t>Soziale 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8f7e56f1-06b6-4f88-8b5e-13d50d5b259d</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Social</w:t>
            </w:r>
            <w:r>
              <w:rPr>
                <w:rStyle w:val="mqInternal"/>
                <w:noProof/>
              </w:rPr>
              <w:t>{2]</w:t>
            </w:r>
            <w:r>
              <w:rPr>
                <w:noProof/>
              </w:rPr>
              <w:t xml:space="preserve"> settings provide viewers a way to easily share your content to popular social media sites.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Sozial</w:t>
            </w:r>
            <w:r>
              <w:rPr>
                <w:rStyle w:val="mqInternal"/>
                <w:noProof/>
                <w:lang w:val="de-DE"/>
              </w:rPr>
              <w:t>{2]</w:t>
            </w:r>
            <w:r>
              <w:rPr>
                <w:lang w:val="de-DE"/>
              </w:rPr>
              <w:t xml:space="preserve"> Die Einstellungen bieten den Zuschauern die M</w:t>
            </w:r>
            <w:r>
              <w:rPr>
                <w:lang w:val="de-DE"/>
              </w:rPr>
              <w:t>ö</w:t>
            </w:r>
            <w:r>
              <w:rPr>
                <w:lang w:val="de-DE"/>
              </w:rPr>
              <w:t>glichkeit, Ihre Inhalte auf einfache Weise f</w:t>
            </w:r>
            <w:r>
              <w:rPr>
                <w:lang w:val="de-DE"/>
              </w:rPr>
              <w:t>ü</w:t>
            </w:r>
            <w:r>
              <w:rPr>
                <w:lang w:val="de-DE"/>
              </w:rPr>
              <w:t>r beliebte Social-Media-Websites freizugeben.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b9d8c</w:t>
            </w:r>
            <w:r>
              <w:rPr>
                <w:noProof/>
                <w:sz w:val="2"/>
              </w:rPr>
              <w:t>55e-2f41-4556-9c8d-e12c95a18f46</w:t>
            </w:r>
          </w:p>
        </w:tc>
        <w:tc>
          <w:tcPr>
            <w:tcW w:w="7407" w:type="dxa"/>
            <w:shd w:val="clear" w:color="auto" w:fill="F2F2F2" w:themeFill="background1" w:themeFillShade="F2"/>
          </w:tcPr>
          <w:p w:rsidR="00000000" w:rsidRDefault="00155E70">
            <w:pPr>
              <w:rPr>
                <w:noProof/>
              </w:rPr>
            </w:pPr>
            <w:r>
              <w:rPr>
                <w:noProof/>
              </w:rPr>
              <w:t>You can also provide a way for viewers to quickly access your social media sites.</w:t>
            </w:r>
          </w:p>
        </w:tc>
        <w:tc>
          <w:tcPr>
            <w:tcW w:w="7407" w:type="dxa"/>
          </w:tcPr>
          <w:p w:rsidR="00000000" w:rsidRDefault="00155E70">
            <w:pPr>
              <w:rPr>
                <w:lang w:val="de-DE"/>
              </w:rPr>
            </w:pPr>
            <w:r>
              <w:rPr>
                <w:lang w:val="de-DE"/>
              </w:rPr>
              <w:t>Sie k</w:t>
            </w:r>
            <w:r>
              <w:rPr>
                <w:lang w:val="de-DE"/>
              </w:rPr>
              <w:t>ö</w:t>
            </w:r>
            <w:r>
              <w:rPr>
                <w:lang w:val="de-DE"/>
              </w:rPr>
              <w:t>nnen den Zuschauern auch die M</w:t>
            </w:r>
            <w:r>
              <w:rPr>
                <w:lang w:val="de-DE"/>
              </w:rPr>
              <w:t>ö</w:t>
            </w:r>
            <w:r>
              <w:rPr>
                <w:lang w:val="de-DE"/>
              </w:rPr>
              <w:t>glichkeit bieten, schnell auf Ihre Social-Media-Websites zuzugreifen.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8218b6e0-2ac8-4a2b-bbc2-df0c32</w:t>
            </w:r>
            <w:r>
              <w:rPr>
                <w:noProof/>
                <w:sz w:val="2"/>
              </w:rPr>
              <w:t>73a55d</w:t>
            </w:r>
          </w:p>
        </w:tc>
        <w:tc>
          <w:tcPr>
            <w:tcW w:w="7407" w:type="dxa"/>
            <w:shd w:val="clear" w:color="auto" w:fill="F2F2F2" w:themeFill="background1" w:themeFillShade="F2"/>
          </w:tcPr>
          <w:p w:rsidR="00000000" w:rsidRDefault="00155E70">
            <w:pPr>
              <w:rPr>
                <w:noProof/>
              </w:rPr>
            </w:pPr>
            <w:r>
              <w:rPr>
                <w:noProof/>
              </w:rPr>
              <w:t xml:space="preserve">For information on configuring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zum Konfigurieren der sozialen Einstellungen finden Sie unter </w:t>
            </w:r>
            <w:r>
              <w:rPr>
                <w:rStyle w:val="mqInternal"/>
                <w:noProof/>
                <w:lang w:val="de-DE"/>
              </w:rPr>
              <w:t>[1}</w:t>
            </w:r>
            <w:r>
              <w:rPr>
                <w:lang w:val="de-DE"/>
              </w:rPr>
              <w:t>Anpassen der sozialen Einstellungen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84b680b0-a45e-40c8-be96-72613934491a</w:t>
            </w:r>
          </w:p>
        </w:tc>
        <w:tc>
          <w:tcPr>
            <w:tcW w:w="7407" w:type="dxa"/>
            <w:shd w:val="clear" w:color="auto" w:fill="F2F2F2" w:themeFill="background1" w:themeFillShade="F2"/>
          </w:tcPr>
          <w:p w:rsidR="00000000" w:rsidRDefault="00155E70">
            <w:pPr>
              <w:rPr>
                <w:noProof/>
              </w:rPr>
            </w:pPr>
            <w:r>
              <w:rPr>
                <w:noProof/>
              </w:rPr>
              <w:t>Configuring comments</w:t>
            </w:r>
          </w:p>
        </w:tc>
        <w:tc>
          <w:tcPr>
            <w:tcW w:w="7407" w:type="dxa"/>
          </w:tcPr>
          <w:p w:rsidR="00000000" w:rsidRDefault="00155E70">
            <w:pPr>
              <w:rPr>
                <w:lang w:val="de-DE"/>
              </w:rPr>
            </w:pPr>
            <w:r>
              <w:rPr>
                <w:lang w:val="de-DE"/>
              </w:rPr>
              <w:t>Kommentare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05ebcc0d-b546-4a8d-a1c2-34a392d11dcc</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Comments</w:t>
            </w:r>
            <w:r>
              <w:rPr>
                <w:rStyle w:val="mqInternal"/>
                <w:noProof/>
              </w:rPr>
              <w:t>{2]</w:t>
            </w:r>
            <w:r>
              <w:rPr>
                <w:noProof/>
              </w:rPr>
              <w:t xml:space="preserve"> settings provide the ability to capture comments using the Disqus community for</w:t>
            </w:r>
            <w:r>
              <w:rPr>
                <w:noProof/>
              </w:rPr>
              <w:t>ums.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Bemerkungen</w:t>
            </w:r>
            <w:r>
              <w:rPr>
                <w:rStyle w:val="mqInternal"/>
                <w:noProof/>
                <w:lang w:val="de-DE"/>
              </w:rPr>
              <w:t>{2]</w:t>
            </w:r>
            <w:r>
              <w:rPr>
                <w:lang w:val="de-DE"/>
              </w:rPr>
              <w:t xml:space="preserve"> Einstellungen bieten die M</w:t>
            </w:r>
            <w:r>
              <w:rPr>
                <w:lang w:val="de-DE"/>
              </w:rPr>
              <w:t>ö</w:t>
            </w:r>
            <w:r>
              <w:rPr>
                <w:lang w:val="de-DE"/>
              </w:rPr>
              <w:t>glichkeit, Kommentare mithilfe der Disqus-Community-Foren zu erfassen.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c435946f-4f6a-4bad-8324-c22430b70697</w:t>
            </w:r>
          </w:p>
        </w:tc>
        <w:tc>
          <w:tcPr>
            <w:tcW w:w="7407" w:type="dxa"/>
            <w:shd w:val="clear" w:color="auto" w:fill="F2F2F2" w:themeFill="background1" w:themeFillShade="F2"/>
          </w:tcPr>
          <w:p w:rsidR="00000000" w:rsidRDefault="00155E70">
            <w:pPr>
              <w:rPr>
                <w:noProof/>
              </w:rPr>
            </w:pPr>
            <w:r>
              <w:rPr>
                <w:noProof/>
              </w:rPr>
              <w:t xml:space="preserve">To configure the Comments settings, click </w:t>
            </w:r>
            <w:r>
              <w:rPr>
                <w:rStyle w:val="mqInternal"/>
                <w:noProof/>
              </w:rPr>
              <w:t>[1}</w:t>
            </w:r>
            <w:r>
              <w:rPr>
                <w:noProof/>
              </w:rPr>
              <w:t>SITE FEATURES &gt; Comments</w:t>
            </w:r>
            <w:r>
              <w:rPr>
                <w:rStyle w:val="mqInternal"/>
                <w:noProof/>
              </w:rPr>
              <w:t>{2]</w:t>
            </w:r>
            <w:r>
              <w:rPr>
                <w:noProof/>
              </w:rPr>
              <w:t xml:space="preserve"> in the left navi</w:t>
            </w:r>
            <w:r>
              <w:rPr>
                <w:noProof/>
              </w:rPr>
              <w:t>gation.</w:t>
            </w:r>
          </w:p>
        </w:tc>
        <w:tc>
          <w:tcPr>
            <w:tcW w:w="7407" w:type="dxa"/>
          </w:tcPr>
          <w:p w:rsidR="00000000" w:rsidRDefault="00155E70">
            <w:pPr>
              <w:rPr>
                <w:lang w:val="de-DE"/>
              </w:rPr>
            </w:pPr>
            <w:r>
              <w:rPr>
                <w:lang w:val="de-DE"/>
              </w:rPr>
              <w:t xml:space="preserve">Klicken Sie auf, um die Kommentareinstellungen zu konfigurieren </w:t>
            </w:r>
            <w:r>
              <w:rPr>
                <w:rStyle w:val="mqInternal"/>
                <w:noProof/>
                <w:lang w:val="de-DE"/>
              </w:rPr>
              <w:t>[1}</w:t>
            </w:r>
            <w:r>
              <w:rPr>
                <w:lang w:val="de-DE"/>
              </w:rPr>
              <w:t>WEBSITE-FUNKTIONEN&gt; Kommentare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0a8ed833-25a9-4b5c-9b7b-fba271cc5c6f</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4865c2db-9be5-493d-aeae-744952dfeb40</w:t>
            </w:r>
          </w:p>
        </w:tc>
        <w:tc>
          <w:tcPr>
            <w:tcW w:w="7407" w:type="dxa"/>
            <w:shd w:val="clear" w:color="auto" w:fill="F2F2F2" w:themeFill="background1" w:themeFillShade="F2"/>
          </w:tcPr>
          <w:p w:rsidR="00000000" w:rsidRDefault="00155E70">
            <w:pPr>
              <w:rPr>
                <w:noProof/>
              </w:rPr>
            </w:pPr>
            <w:r>
              <w:rPr>
                <w:rStyle w:val="mqInternal"/>
                <w:noProof/>
              </w:rPr>
              <w:t>[1}</w:t>
            </w:r>
            <w:r>
              <w:rPr>
                <w:noProof/>
              </w:rPr>
              <w:t>Comments</w:t>
            </w:r>
            <w:r>
              <w:rPr>
                <w:rStyle w:val="mqInternal"/>
                <w:noProof/>
              </w:rPr>
              <w:t>{2]</w:t>
            </w:r>
            <w:r>
              <w:rPr>
                <w:noProof/>
              </w:rPr>
              <w:t xml:space="preserve"> setting</w:t>
            </w:r>
            <w:r>
              <w:rPr>
                <w:noProof/>
              </w:rPr>
              <w:t>s are not available for all templates.</w:t>
            </w:r>
          </w:p>
        </w:tc>
        <w:tc>
          <w:tcPr>
            <w:tcW w:w="7407" w:type="dxa"/>
          </w:tcPr>
          <w:p w:rsidR="00000000" w:rsidRDefault="00155E70">
            <w:pPr>
              <w:rPr>
                <w:lang w:val="de-DE"/>
              </w:rPr>
            </w:pPr>
            <w:r>
              <w:rPr>
                <w:rStyle w:val="mqInternal"/>
                <w:noProof/>
                <w:lang w:val="de-DE"/>
              </w:rPr>
              <w:t>[1}</w:t>
            </w:r>
            <w:r>
              <w:rPr>
                <w:lang w:val="de-DE"/>
              </w:rPr>
              <w:t>Bemerkungen</w:t>
            </w:r>
            <w:r>
              <w:rPr>
                <w:rStyle w:val="mqInternal"/>
                <w:noProof/>
                <w:lang w:val="de-DE"/>
              </w:rPr>
              <w:t>{2]</w:t>
            </w:r>
            <w:r>
              <w:rPr>
                <w:lang w:val="de-DE"/>
              </w:rPr>
              <w:t xml:space="preserve"> Einstellungen sind nicht f</w:t>
            </w:r>
            <w:r>
              <w:rPr>
                <w:lang w:val="de-DE"/>
              </w:rPr>
              <w:t>ü</w:t>
            </w:r>
            <w:r>
              <w:rPr>
                <w:lang w:val="de-DE"/>
              </w:rPr>
              <w:t>r alle Vorlagen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3a535fb0-7ce1-4dbc-bc46-2a7517fc5789</w:t>
            </w:r>
          </w:p>
        </w:tc>
        <w:tc>
          <w:tcPr>
            <w:tcW w:w="7407" w:type="dxa"/>
            <w:shd w:val="clear" w:color="auto" w:fill="F2F2F2" w:themeFill="background1" w:themeFillShade="F2"/>
          </w:tcPr>
          <w:p w:rsidR="00000000" w:rsidRDefault="00155E70">
            <w:pPr>
              <w:rPr>
                <w:noProof/>
              </w:rPr>
            </w:pPr>
            <w:r>
              <w:rPr>
                <w:noProof/>
              </w:rPr>
              <w:t>Enter your Disqus shortname and viewers will have the ability to add comments on your site.</w:t>
            </w:r>
          </w:p>
        </w:tc>
        <w:tc>
          <w:tcPr>
            <w:tcW w:w="7407" w:type="dxa"/>
          </w:tcPr>
          <w:p w:rsidR="00000000" w:rsidRDefault="00155E70">
            <w:pPr>
              <w:rPr>
                <w:lang w:val="de-DE"/>
              </w:rPr>
            </w:pPr>
            <w:r>
              <w:rPr>
                <w:lang w:val="de-DE"/>
              </w:rPr>
              <w:t>Geben Sie Ihren Disqus-Kurznamen ein und die Zuschauer k</w:t>
            </w:r>
            <w:r>
              <w:rPr>
                <w:lang w:val="de-DE"/>
              </w:rPr>
              <w:t>ö</w:t>
            </w:r>
            <w:r>
              <w:rPr>
                <w:lang w:val="de-DE"/>
              </w:rPr>
              <w:t>nnen Kommentare zu Ihrer Site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203ebf3e-d0e4-4c26-9a30-0f67246325ea</w:t>
            </w:r>
          </w:p>
        </w:tc>
        <w:tc>
          <w:tcPr>
            <w:tcW w:w="7407" w:type="dxa"/>
            <w:shd w:val="clear" w:color="auto" w:fill="F2F2F2" w:themeFill="background1" w:themeFillShade="F2"/>
          </w:tcPr>
          <w:p w:rsidR="00000000" w:rsidRDefault="00155E70">
            <w:pPr>
              <w:rPr>
                <w:noProof/>
              </w:rPr>
            </w:pPr>
            <w:r>
              <w:rPr>
                <w:noProof/>
              </w:rPr>
              <w:t xml:space="preserve">To learn more about Disqus and to generate a shortname for your site, visit the </w:t>
            </w:r>
            <w:r>
              <w:rPr>
                <w:rStyle w:val="mqInternal"/>
                <w:noProof/>
              </w:rPr>
              <w:t>[1}</w:t>
            </w:r>
            <w:r>
              <w:rPr>
                <w:noProof/>
              </w:rPr>
              <w:t>Disqus</w:t>
            </w:r>
            <w:r>
              <w:rPr>
                <w:rStyle w:val="mqInternal"/>
                <w:noProof/>
              </w:rPr>
              <w:t>{2]</w:t>
            </w:r>
            <w:r>
              <w:rPr>
                <w:noProof/>
              </w:rPr>
              <w:t xml:space="preserve"> website.</w:t>
            </w:r>
          </w:p>
        </w:tc>
        <w:tc>
          <w:tcPr>
            <w:tcW w:w="7407" w:type="dxa"/>
          </w:tcPr>
          <w:p w:rsidR="00000000" w:rsidRDefault="00155E70">
            <w:pPr>
              <w:rPr>
                <w:lang w:val="de-DE"/>
              </w:rPr>
            </w:pPr>
            <w:r>
              <w:rPr>
                <w:lang w:val="de-DE"/>
              </w:rPr>
              <w:t xml:space="preserve">Um mehr </w:t>
            </w:r>
            <w:r>
              <w:rPr>
                <w:lang w:val="de-DE"/>
              </w:rPr>
              <w:t>ü</w:t>
            </w:r>
            <w:r>
              <w:rPr>
                <w:lang w:val="de-DE"/>
              </w:rPr>
              <w:t xml:space="preserve">ber </w:t>
            </w:r>
            <w:r>
              <w:rPr>
                <w:lang w:val="de-DE"/>
              </w:rPr>
              <w:t>Disqus zu erfahren und einen Kurznamen f</w:t>
            </w:r>
            <w:r>
              <w:rPr>
                <w:lang w:val="de-DE"/>
              </w:rPr>
              <w:t>ü</w:t>
            </w:r>
            <w:r>
              <w:rPr>
                <w:lang w:val="de-DE"/>
              </w:rPr>
              <w:t xml:space="preserve">r Ihre Site zu generieren, besuchen Sie die </w:t>
            </w:r>
            <w:r>
              <w:rPr>
                <w:rStyle w:val="mqInternal"/>
                <w:noProof/>
                <w:lang w:val="de-DE"/>
              </w:rPr>
              <w:t>[1}</w:t>
            </w:r>
            <w:r>
              <w:rPr>
                <w:lang w:val="de-DE"/>
              </w:rPr>
              <w:t>Disqus</w:t>
            </w:r>
            <w:r>
              <w:rPr>
                <w:rStyle w:val="mqInternal"/>
                <w:noProof/>
                <w:lang w:val="de-DE"/>
              </w:rPr>
              <w:t>{2]</w:t>
            </w:r>
            <w:r>
              <w:rPr>
                <w:lang w:val="de-DE"/>
              </w:rPr>
              <w:t xml:space="preserve"> Webseite.</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customizing-video-settings-portal-experience.html</w:t>
            </w:r>
          </w:p>
          <w:p w:rsidR="00000000" w:rsidRDefault="00155E70">
            <w:pPr>
              <w:jc w:val="center"/>
              <w:rPr>
                <w:b/>
                <w:noProof/>
              </w:rPr>
            </w:pPr>
            <w:r>
              <w:rPr>
                <w:b/>
                <w:noProof/>
              </w:rPr>
              <w:t>MQ971010 3c97d01f-9b0b-435b-92f5-da9936e47943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b8cbb34c-2f87-432b-9abd-8f7363297899</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0309c184-66a7-4b32-a3c5-6c2fc77ef4e2</w:t>
            </w:r>
          </w:p>
        </w:tc>
        <w:tc>
          <w:tcPr>
            <w:tcW w:w="7407" w:type="dxa"/>
            <w:shd w:val="clear" w:color="auto" w:fill="F2F2F2" w:themeFill="background1" w:themeFillShade="F2"/>
          </w:tcPr>
          <w:p w:rsidR="00000000" w:rsidRDefault="00155E70">
            <w:pPr>
              <w:rPr>
                <w:noProof/>
              </w:rPr>
            </w:pPr>
            <w:r>
              <w:rPr>
                <w:noProof/>
              </w:rPr>
              <w:t>Customizing the Video Settings for a Portal Experience parent:</w:t>
            </w:r>
          </w:p>
        </w:tc>
        <w:tc>
          <w:tcPr>
            <w:tcW w:w="7407" w:type="dxa"/>
          </w:tcPr>
          <w:p w:rsidR="00000000" w:rsidRDefault="00155E70">
            <w:pPr>
              <w:rPr>
                <w:lang w:val="de-DE"/>
              </w:rPr>
            </w:pPr>
            <w:r>
              <w:rPr>
                <w:lang w:val="de-DE"/>
              </w:rPr>
              <w:t>Anpassen der Videoeinstellungen f</w:t>
            </w:r>
            <w:r>
              <w:rPr>
                <w:lang w:val="de-DE"/>
              </w:rPr>
              <w:t>ü</w:t>
            </w:r>
            <w:r>
              <w:rPr>
                <w:lang w:val="de-DE"/>
              </w:rPr>
              <w:t xml:space="preserve">r ein </w:t>
            </w:r>
            <w:r>
              <w:rPr>
                <w:lang w:val="de-DE"/>
              </w:rPr>
              <w:t>ü</w:t>
            </w:r>
            <w:r>
              <w:rPr>
                <w:lang w:val="de-DE"/>
              </w:rPr>
              <w:t>bergeordnetes Portal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36c086ae-bb64-4310-b53d-3f63970fb329</w:t>
            </w:r>
          </w:p>
        </w:tc>
        <w:tc>
          <w:tcPr>
            <w:tcW w:w="7407" w:type="dxa"/>
            <w:shd w:val="clear" w:color="auto" w:fill="F2F2F2" w:themeFill="background1" w:themeFillShade="F2"/>
          </w:tcPr>
          <w:p w:rsidR="00000000" w:rsidRDefault="00155E70">
            <w:pPr>
              <w:rPr>
                <w:noProof/>
              </w:rPr>
            </w:pPr>
            <w:r>
              <w:rPr>
                <w:noProof/>
              </w:rPr>
              <w:t>Portal grandparen</w:t>
            </w:r>
            <w:r>
              <w:rPr>
                <w:noProof/>
              </w:rPr>
              <w:t>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b59d9abc-a30b-4678-a14d-b556d14b6e51</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3c303aec-e716-44ac-ba4d-bb4ce99ef6fa</w:t>
            </w:r>
          </w:p>
        </w:tc>
        <w:tc>
          <w:tcPr>
            <w:tcW w:w="7407" w:type="dxa"/>
            <w:shd w:val="clear" w:color="auto" w:fill="F2F2F2" w:themeFill="background1" w:themeFillShade="F2"/>
          </w:tcPr>
          <w:p w:rsidR="00000000" w:rsidRDefault="00155E70">
            <w:pPr>
              <w:rPr>
                <w:noProof/>
              </w:rPr>
            </w:pPr>
            <w:r>
              <w:rPr>
                <w:noProof/>
              </w:rPr>
              <w:t>Customizing the Video Settings for a Portal Experience</w:t>
            </w:r>
          </w:p>
        </w:tc>
        <w:tc>
          <w:tcPr>
            <w:tcW w:w="7407" w:type="dxa"/>
          </w:tcPr>
          <w:p w:rsidR="00000000" w:rsidRDefault="00155E70">
            <w:pPr>
              <w:rPr>
                <w:lang w:val="de-DE"/>
              </w:rPr>
            </w:pPr>
            <w:r>
              <w:rPr>
                <w:lang w:val="de-DE"/>
              </w:rPr>
              <w:t>Anpassen der Videoeinstellungen f</w:t>
            </w:r>
            <w:r>
              <w:rPr>
                <w:lang w:val="de-DE"/>
              </w:rPr>
              <w:t>ü</w:t>
            </w:r>
            <w:r>
              <w:rPr>
                <w:lang w:val="de-DE"/>
              </w:rPr>
              <w:t>r eine Portal-Erfahrung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 </w:t>
            </w:r>
            <w:r>
              <w:rPr>
                <w:noProof/>
                <w:sz w:val="16"/>
              </w:rPr>
              <w:br/>
            </w:r>
            <w:r>
              <w:rPr>
                <w:noProof/>
                <w:sz w:val="2"/>
              </w:rPr>
              <w:t>6d07e8c3-8399-49fc-aa52-2bd7e8e3a409</w:t>
            </w:r>
          </w:p>
        </w:tc>
        <w:tc>
          <w:tcPr>
            <w:tcW w:w="7407" w:type="dxa"/>
            <w:shd w:val="clear" w:color="auto" w:fill="F2F2F2" w:themeFill="background1" w:themeFillShade="F2"/>
          </w:tcPr>
          <w:p w:rsidR="00000000" w:rsidRDefault="00155E70">
            <w:pPr>
              <w:rPr>
                <w:noProof/>
              </w:rPr>
            </w:pPr>
            <w:r>
              <w:rPr>
                <w:noProof/>
              </w:rPr>
              <w:t>In this topic you will learn how to customize the video settings for a Portal Experience.</w:t>
            </w:r>
          </w:p>
        </w:tc>
        <w:tc>
          <w:tcPr>
            <w:tcW w:w="7407" w:type="dxa"/>
          </w:tcPr>
          <w:p w:rsidR="00000000" w:rsidRDefault="00155E70">
            <w:pPr>
              <w:rPr>
                <w:lang w:val="de-DE"/>
              </w:rPr>
            </w:pPr>
            <w:r>
              <w:rPr>
                <w:lang w:val="de-DE"/>
              </w:rPr>
              <w:t>In diesem Thema erfahren Sie, wie Sie die Videoeinstellungen f</w:t>
            </w:r>
            <w:r>
              <w:rPr>
                <w:lang w:val="de-DE"/>
              </w:rPr>
              <w:t>ü</w:t>
            </w:r>
            <w:r>
              <w:rPr>
                <w:lang w:val="de-DE"/>
              </w:rPr>
              <w:t>r eine Portal-Erfahrung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9806b129-2df2-4e73-a3da-71c9</w:t>
            </w:r>
            <w:r>
              <w:rPr>
                <w:noProof/>
                <w:sz w:val="2"/>
              </w:rPr>
              <w:t>b5aa96a2</w:t>
            </w:r>
          </w:p>
        </w:tc>
        <w:tc>
          <w:tcPr>
            <w:tcW w:w="7407" w:type="dxa"/>
            <w:shd w:val="clear" w:color="auto" w:fill="F2F2F2" w:themeFill="background1" w:themeFillShade="F2"/>
          </w:tcPr>
          <w:p w:rsidR="00000000" w:rsidRDefault="00155E70">
            <w:pPr>
              <w:rPr>
                <w:noProof/>
              </w:rPr>
            </w:pPr>
            <w:r>
              <w:rPr>
                <w:noProof/>
              </w:rPr>
              <w:t xml:space="preserve">To customize the Video settings, edit the Portal Experience and click </w:t>
            </w:r>
            <w:r>
              <w:rPr>
                <w:rStyle w:val="mqInternal"/>
                <w:noProof/>
              </w:rPr>
              <w:t>[1}</w:t>
            </w:r>
            <w:r>
              <w:rPr>
                <w:noProof/>
              </w:rPr>
              <w:t>VIDEO AND PLAYBACK &gt; Video</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Bearbeiten Sie zum Anpassen der Videoeinstellungen die Portalerfahrung und klicken Sie auf </w:t>
            </w:r>
            <w:r>
              <w:rPr>
                <w:rStyle w:val="mqInternal"/>
                <w:noProof/>
                <w:lang w:val="de-DE"/>
              </w:rPr>
              <w:t>[1}</w:t>
            </w:r>
            <w:r>
              <w:rPr>
                <w:lang w:val="de-DE"/>
              </w:rPr>
              <w:t>VIDEO UND PLAYBACK&gt; Video</w:t>
            </w:r>
            <w:r>
              <w:rPr>
                <w:rStyle w:val="mqInternal"/>
                <w:noProof/>
                <w:lang w:val="de-DE"/>
              </w:rPr>
              <w: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7576ff45-842c-48a6-9f93-551387ea7640</w:t>
            </w:r>
          </w:p>
        </w:tc>
        <w:tc>
          <w:tcPr>
            <w:tcW w:w="7407" w:type="dxa"/>
            <w:shd w:val="clear" w:color="auto" w:fill="F2F2F2" w:themeFill="background1" w:themeFillShade="F2"/>
          </w:tcPr>
          <w:p w:rsidR="00000000" w:rsidRDefault="00155E70">
            <w:pPr>
              <w:rPr>
                <w:noProof/>
              </w:rPr>
            </w:pPr>
            <w:r>
              <w:rPr>
                <w:noProof/>
              </w:rPr>
              <w:t>The Video settings allow the following to be configured for a Portal Experience:</w:t>
            </w:r>
          </w:p>
        </w:tc>
        <w:tc>
          <w:tcPr>
            <w:tcW w:w="7407" w:type="dxa"/>
          </w:tcPr>
          <w:p w:rsidR="00000000" w:rsidRDefault="00155E70">
            <w:pPr>
              <w:rPr>
                <w:lang w:val="de-DE"/>
              </w:rPr>
            </w:pPr>
            <w:r>
              <w:rPr>
                <w:lang w:val="de-DE"/>
              </w:rPr>
              <w:t>Mit den Videoeinstellungen kann Folgendes f</w:t>
            </w:r>
            <w:r>
              <w:rPr>
                <w:lang w:val="de-DE"/>
              </w:rPr>
              <w:t>ü</w:t>
            </w:r>
            <w:r>
              <w:rPr>
                <w:lang w:val="de-DE"/>
              </w:rPr>
              <w:t>r eine Portal-Erfahrung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de47590c-d5d</w:t>
            </w:r>
            <w:r>
              <w:rPr>
                <w:noProof/>
                <w:sz w:val="2"/>
              </w:rPr>
              <w:t>7-4a05-9af0-caca53ff8965</w:t>
            </w:r>
          </w:p>
        </w:tc>
        <w:tc>
          <w:tcPr>
            <w:tcW w:w="7407" w:type="dxa"/>
            <w:shd w:val="clear" w:color="auto" w:fill="F2F2F2" w:themeFill="background1" w:themeFillShade="F2"/>
          </w:tcPr>
          <w:p w:rsidR="00000000" w:rsidRDefault="00155E70">
            <w:pPr>
              <w:rPr>
                <w:noProof/>
              </w:rPr>
            </w:pPr>
            <w:r>
              <w:rPr>
                <w:rStyle w:val="mqInternal"/>
                <w:noProof/>
              </w:rPr>
              <w:t>[1}</w:t>
            </w:r>
            <w:r>
              <w:rPr>
                <w:noProof/>
              </w:rPr>
              <w:t>Sorting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Sortierung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979e4269-34eb-464b-be82-077fd58689c3</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download</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 herunterladen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04ca92b0-8d5b-4a35-8bc6-8e2c29f0fe78</w:t>
            </w:r>
          </w:p>
        </w:tc>
        <w:tc>
          <w:tcPr>
            <w:tcW w:w="7407" w:type="dxa"/>
            <w:shd w:val="clear" w:color="auto" w:fill="F2F2F2" w:themeFill="background1" w:themeFillShade="F2"/>
          </w:tcPr>
          <w:p w:rsidR="00000000" w:rsidRDefault="00155E70">
            <w:pPr>
              <w:rPr>
                <w:noProof/>
              </w:rPr>
            </w:pPr>
            <w:r>
              <w:rPr>
                <w:rStyle w:val="mqInternal"/>
                <w:noProof/>
              </w:rPr>
              <w:t>[1}</w:t>
            </w:r>
            <w:r>
              <w:rPr>
                <w:noProof/>
              </w:rPr>
              <w:t>Related link</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Verwandter Link</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75b6</w:t>
            </w:r>
            <w:r>
              <w:rPr>
                <w:noProof/>
                <w:sz w:val="2"/>
              </w:rPr>
              <w:t>47ac-6c50-416d-b66b-5581afd1219f</w:t>
            </w:r>
          </w:p>
        </w:tc>
        <w:tc>
          <w:tcPr>
            <w:tcW w:w="7407" w:type="dxa"/>
            <w:shd w:val="clear" w:color="auto" w:fill="F2F2F2" w:themeFill="background1" w:themeFillShade="F2"/>
          </w:tcPr>
          <w:p w:rsidR="00000000" w:rsidRDefault="00155E70">
            <w:pPr>
              <w:rPr>
                <w:noProof/>
              </w:rPr>
            </w:pPr>
            <w:r>
              <w:rPr>
                <w:rStyle w:val="mqInternal"/>
                <w:noProof/>
              </w:rPr>
              <w:t>[1}</w:t>
            </w:r>
            <w:r>
              <w:rPr>
                <w:noProof/>
              </w:rPr>
              <w:t>Long description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Lange Beschreibung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b191a3a5-2727-4ed0-9ec9-caa1c6f71d59</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security</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Videosicherheit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89796108-8e6b-431a-999c-b7a41c037ce7</w:t>
            </w:r>
          </w:p>
        </w:tc>
        <w:tc>
          <w:tcPr>
            <w:tcW w:w="7407" w:type="dxa"/>
            <w:shd w:val="clear" w:color="auto" w:fill="F2F2F2" w:themeFill="background1" w:themeFillShade="F2"/>
          </w:tcPr>
          <w:p w:rsidR="00000000" w:rsidRDefault="00155E70">
            <w:pPr>
              <w:rPr>
                <w:noProof/>
              </w:rPr>
            </w:pPr>
            <w:r>
              <w:rPr>
                <w:noProof/>
              </w:rPr>
              <w:t>Make sure you republish the experience after making any changes to the Video settings.</w:t>
            </w:r>
          </w:p>
        </w:tc>
        <w:tc>
          <w:tcPr>
            <w:tcW w:w="7407" w:type="dxa"/>
          </w:tcPr>
          <w:p w:rsidR="00000000" w:rsidRDefault="00155E70">
            <w:pPr>
              <w:rPr>
                <w:lang w:val="de-DE"/>
              </w:rPr>
            </w:pPr>
            <w:r>
              <w:rPr>
                <w:lang w:val="de-DE"/>
              </w:rPr>
              <w:t>Stellen Sie sicher, dass Sie die Erfahrung erneut ver</w:t>
            </w:r>
            <w:r>
              <w:rPr>
                <w:lang w:val="de-DE"/>
              </w:rPr>
              <w:t>ö</w:t>
            </w:r>
            <w:r>
              <w:rPr>
                <w:lang w:val="de-DE"/>
              </w:rPr>
              <w:t xml:space="preserve">ffentlichen, nachdem Sie </w:t>
            </w:r>
            <w:r>
              <w:rPr>
                <w:lang w:val="de-DE"/>
              </w:rPr>
              <w:t>Ä</w:t>
            </w:r>
            <w:r>
              <w:rPr>
                <w:lang w:val="de-DE"/>
              </w:rPr>
              <w:t>nderungen an den Videoeinstellungen vorgenommen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6f617a63-c9eb-4752-81ac-506af28fab2e</w:t>
            </w:r>
          </w:p>
        </w:tc>
        <w:tc>
          <w:tcPr>
            <w:tcW w:w="7407" w:type="dxa"/>
            <w:shd w:val="clear" w:color="auto" w:fill="F2F2F2" w:themeFill="background1" w:themeFillShade="F2"/>
          </w:tcPr>
          <w:p w:rsidR="00000000" w:rsidRDefault="00155E70">
            <w:pPr>
              <w:rPr>
                <w:noProof/>
              </w:rPr>
            </w:pPr>
            <w:r>
              <w:rPr>
                <w:noProof/>
              </w:rPr>
              <w:t>Enabling video sorting</w:t>
            </w:r>
          </w:p>
        </w:tc>
        <w:tc>
          <w:tcPr>
            <w:tcW w:w="7407" w:type="dxa"/>
          </w:tcPr>
          <w:p w:rsidR="00000000" w:rsidRDefault="00155E70">
            <w:pPr>
              <w:rPr>
                <w:lang w:val="de-DE"/>
              </w:rPr>
            </w:pPr>
            <w:r>
              <w:rPr>
                <w:lang w:val="de-DE"/>
              </w:rPr>
              <w:t>Aktivieren der Videosortierung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17bb5cf0-def6-47ce-89af-49c718e5b70f</w:t>
            </w:r>
          </w:p>
        </w:tc>
        <w:tc>
          <w:tcPr>
            <w:tcW w:w="7407" w:type="dxa"/>
            <w:shd w:val="clear" w:color="auto" w:fill="F2F2F2" w:themeFill="background1" w:themeFillShade="F2"/>
          </w:tcPr>
          <w:p w:rsidR="00000000" w:rsidRDefault="00155E70">
            <w:pPr>
              <w:rPr>
                <w:noProof/>
              </w:rPr>
            </w:pPr>
            <w:r>
              <w:rPr>
                <w:rStyle w:val="mqInternal"/>
                <w:noProof/>
              </w:rPr>
              <w:t>[1}</w:t>
            </w:r>
            <w:r>
              <w:rPr>
                <w:noProof/>
              </w:rPr>
              <w:t>Enable sorting of videos (not available for playlist-based collections)</w:t>
            </w:r>
            <w:r>
              <w:rPr>
                <w:rStyle w:val="mqInternal"/>
                <w:noProof/>
              </w:rPr>
              <w:t>{2]</w:t>
            </w:r>
            <w:r>
              <w:rPr>
                <w:noProof/>
              </w:rPr>
              <w:t xml:space="preserve"> - If checked, viewers will have the ability t</w:t>
            </w:r>
            <w:r>
              <w:rPr>
                <w:noProof/>
              </w:rPr>
              <w:t>o sort videos in the collection.</w:t>
            </w:r>
          </w:p>
        </w:tc>
        <w:tc>
          <w:tcPr>
            <w:tcW w:w="7407" w:type="dxa"/>
          </w:tcPr>
          <w:p w:rsidR="00000000" w:rsidRDefault="00155E70">
            <w:pPr>
              <w:rPr>
                <w:lang w:val="de-DE"/>
              </w:rPr>
            </w:pPr>
            <w:r>
              <w:rPr>
                <w:rStyle w:val="mqInternal"/>
                <w:noProof/>
                <w:lang w:val="de-DE"/>
              </w:rPr>
              <w:t>[1}</w:t>
            </w:r>
            <w:r>
              <w:rPr>
                <w:lang w:val="de-DE"/>
              </w:rPr>
              <w:t>Aktivieren Sie das Sortieren von Videos (nicht verf</w:t>
            </w:r>
            <w:r>
              <w:rPr>
                <w:lang w:val="de-DE"/>
              </w:rPr>
              <w:t>ü</w:t>
            </w:r>
            <w:r>
              <w:rPr>
                <w:lang w:val="de-DE"/>
              </w:rPr>
              <w:t>gbar f</w:t>
            </w:r>
            <w:r>
              <w:rPr>
                <w:lang w:val="de-DE"/>
              </w:rPr>
              <w:t>ü</w:t>
            </w:r>
            <w:r>
              <w:rPr>
                <w:lang w:val="de-DE"/>
              </w:rPr>
              <w:t>r auf Wiedergabelisten basierende Sammlungen)</w:t>
            </w:r>
            <w:r>
              <w:rPr>
                <w:rStyle w:val="mqInternal"/>
                <w:noProof/>
                <w:lang w:val="de-DE"/>
              </w:rPr>
              <w:t>{2]</w:t>
            </w:r>
            <w:r>
              <w:rPr>
                <w:lang w:val="de-DE"/>
              </w:rPr>
              <w:t xml:space="preserve"> - Wenn diese Option aktiviert ist, k</w:t>
            </w:r>
            <w:r>
              <w:rPr>
                <w:lang w:val="de-DE"/>
              </w:rPr>
              <w:t>ö</w:t>
            </w:r>
            <w:r>
              <w:rPr>
                <w:lang w:val="de-DE"/>
              </w:rPr>
              <w:t>nnen die Zuschauer Videos in der Sammlung sortieren.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98e837c9-c6e9-427</w:t>
            </w:r>
            <w:r>
              <w:rPr>
                <w:noProof/>
                <w:sz w:val="2"/>
              </w:rPr>
              <w:t>7-8ebb-52caad430bef</w:t>
            </w:r>
          </w:p>
        </w:tc>
        <w:tc>
          <w:tcPr>
            <w:tcW w:w="7407" w:type="dxa"/>
            <w:shd w:val="clear" w:color="auto" w:fill="F2F2F2" w:themeFill="background1" w:themeFillShade="F2"/>
          </w:tcPr>
          <w:p w:rsidR="00000000" w:rsidRDefault="00155E70">
            <w:pPr>
              <w:rPr>
                <w:noProof/>
              </w:rPr>
            </w:pPr>
            <w:r>
              <w:rPr>
                <w:noProof/>
              </w:rPr>
              <w:t>Sorting is not available for collections that were created using playlists.</w:t>
            </w:r>
          </w:p>
        </w:tc>
        <w:tc>
          <w:tcPr>
            <w:tcW w:w="7407" w:type="dxa"/>
          </w:tcPr>
          <w:p w:rsidR="00000000" w:rsidRDefault="00155E70">
            <w:pPr>
              <w:rPr>
                <w:lang w:val="de-DE"/>
              </w:rPr>
            </w:pPr>
            <w:r>
              <w:rPr>
                <w:lang w:val="de-DE"/>
              </w:rPr>
              <w:t>F</w:t>
            </w:r>
            <w:r>
              <w:rPr>
                <w:lang w:val="de-DE"/>
              </w:rPr>
              <w:t>ü</w:t>
            </w:r>
            <w:r>
              <w:rPr>
                <w:lang w:val="de-DE"/>
              </w:rPr>
              <w:t>r Sammlungen, die mit Wiedergabelisten erstellt wurden, ist keine Sortierung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c00a9b6e-77b5-4aa9-8aab-2999ca5a6323</w:t>
            </w:r>
          </w:p>
        </w:tc>
        <w:tc>
          <w:tcPr>
            <w:tcW w:w="7407" w:type="dxa"/>
            <w:shd w:val="clear" w:color="auto" w:fill="F2F2F2" w:themeFill="background1" w:themeFillShade="F2"/>
          </w:tcPr>
          <w:p w:rsidR="00000000" w:rsidRDefault="00155E70">
            <w:pPr>
              <w:rPr>
                <w:noProof/>
              </w:rPr>
            </w:pPr>
            <w:r>
              <w:rPr>
                <w:noProof/>
              </w:rPr>
              <w:t>This setting is available on</w:t>
            </w:r>
            <w:r>
              <w:rPr>
                <w:noProof/>
              </w:rPr>
              <w:t>ly with the following templates:</w:t>
            </w:r>
          </w:p>
        </w:tc>
        <w:tc>
          <w:tcPr>
            <w:tcW w:w="7407" w:type="dxa"/>
          </w:tcPr>
          <w:p w:rsidR="00000000" w:rsidRDefault="00155E70">
            <w:pPr>
              <w:rPr>
                <w:lang w:val="de-DE"/>
              </w:rPr>
            </w:pPr>
            <w:r>
              <w:rPr>
                <w:lang w:val="de-DE"/>
              </w:rPr>
              <w:t>Diese Einstellung ist nur mit den folgenden Vorlagen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553e7507-9dd6-402e-b783-d6de5e048527</w:t>
            </w:r>
          </w:p>
        </w:tc>
        <w:tc>
          <w:tcPr>
            <w:tcW w:w="7407" w:type="dxa"/>
            <w:shd w:val="clear" w:color="auto" w:fill="F2F2F2" w:themeFill="background1" w:themeFillShade="F2"/>
          </w:tcPr>
          <w:p w:rsidR="00000000" w:rsidRDefault="00155E70">
            <w:pPr>
              <w:rPr>
                <w:noProof/>
              </w:rPr>
            </w:pPr>
            <w:r>
              <w:rPr>
                <w:noProof/>
              </w:rPr>
              <w:t>Catalogue</w:t>
            </w:r>
          </w:p>
        </w:tc>
        <w:tc>
          <w:tcPr>
            <w:tcW w:w="7407" w:type="dxa"/>
          </w:tcPr>
          <w:p w:rsidR="00000000" w:rsidRDefault="00155E70">
            <w:pPr>
              <w:rPr>
                <w:lang w:val="de-DE"/>
              </w:rPr>
            </w:pPr>
            <w:r>
              <w:rPr>
                <w:lang w:val="de-DE"/>
              </w:rPr>
              <w:t>Katalog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2edf84b5-ae92-4ea2-adeb-cff20758742f</w:t>
            </w:r>
          </w:p>
        </w:tc>
        <w:tc>
          <w:tcPr>
            <w:tcW w:w="7407" w:type="dxa"/>
            <w:shd w:val="clear" w:color="auto" w:fill="F2F2F2" w:themeFill="background1" w:themeFillShade="F2"/>
          </w:tcPr>
          <w:p w:rsidR="00000000" w:rsidRDefault="00155E70">
            <w:pPr>
              <w:rPr>
                <w:noProof/>
              </w:rPr>
            </w:pPr>
            <w:r>
              <w:rPr>
                <w:noProof/>
              </w:rPr>
              <w:t>Discovery</w:t>
            </w:r>
          </w:p>
        </w:tc>
        <w:tc>
          <w:tcPr>
            <w:tcW w:w="7407" w:type="dxa"/>
          </w:tcPr>
          <w:p w:rsidR="00000000" w:rsidRDefault="00155E70">
            <w:pPr>
              <w:rPr>
                <w:lang w:val="de-DE"/>
              </w:rPr>
            </w:pPr>
            <w:r>
              <w:rPr>
                <w:lang w:val="de-DE"/>
              </w:rPr>
              <w:t>Entdeckung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15d94c28-e1a9-46d2-bf2c-85e5cbfe54c0</w:t>
            </w:r>
          </w:p>
        </w:tc>
        <w:tc>
          <w:tcPr>
            <w:tcW w:w="7407" w:type="dxa"/>
            <w:shd w:val="clear" w:color="auto" w:fill="F2F2F2" w:themeFill="background1" w:themeFillShade="F2"/>
          </w:tcPr>
          <w:p w:rsidR="00000000" w:rsidRDefault="00155E70">
            <w:pPr>
              <w:rPr>
                <w:noProof/>
              </w:rPr>
            </w:pPr>
            <w:r>
              <w:rPr>
                <w:noProof/>
              </w:rPr>
              <w:t>Live Event Portal</w:t>
            </w:r>
          </w:p>
        </w:tc>
        <w:tc>
          <w:tcPr>
            <w:tcW w:w="7407" w:type="dxa"/>
          </w:tcPr>
          <w:p w:rsidR="00000000" w:rsidRDefault="00155E70">
            <w:pPr>
              <w:rPr>
                <w:lang w:val="de-DE"/>
              </w:rPr>
            </w:pPr>
            <w:r>
              <w:rPr>
                <w:lang w:val="de-DE"/>
              </w:rPr>
              <w:t>Live-Event-Portal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6287e049-4c70-474f-90ad-1e6a96aee5bd</w:t>
            </w:r>
          </w:p>
        </w:tc>
        <w:tc>
          <w:tcPr>
            <w:tcW w:w="7407" w:type="dxa"/>
            <w:shd w:val="clear" w:color="auto" w:fill="F2F2F2" w:themeFill="background1" w:themeFillShade="F2"/>
          </w:tcPr>
          <w:p w:rsidR="00000000" w:rsidRDefault="00155E70">
            <w:pPr>
              <w:rPr>
                <w:noProof/>
              </w:rPr>
            </w:pPr>
            <w:r>
              <w:rPr>
                <w:noProof/>
              </w:rPr>
              <w:t>Marquee</w:t>
            </w:r>
          </w:p>
        </w:tc>
        <w:tc>
          <w:tcPr>
            <w:tcW w:w="7407" w:type="dxa"/>
          </w:tcPr>
          <w:p w:rsidR="00000000" w:rsidRDefault="00155E70">
            <w:pPr>
              <w:rPr>
                <w:lang w:val="de-DE"/>
              </w:rPr>
            </w:pPr>
            <w:r>
              <w:rPr>
                <w:lang w:val="de-DE"/>
              </w:rPr>
              <w:t>Festzelt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7bc3204f-68dd-441e-b52e-a5baa926deba</w:t>
            </w:r>
          </w:p>
        </w:tc>
        <w:tc>
          <w:tcPr>
            <w:tcW w:w="7407" w:type="dxa"/>
            <w:shd w:val="clear" w:color="auto" w:fill="F2F2F2" w:themeFill="background1" w:themeFillShade="F2"/>
          </w:tcPr>
          <w:p w:rsidR="00000000" w:rsidRDefault="00155E70">
            <w:pPr>
              <w:rPr>
                <w:noProof/>
              </w:rPr>
            </w:pPr>
            <w:r>
              <w:rPr>
                <w:noProof/>
              </w:rPr>
              <w:t>Mosaic</w:t>
            </w:r>
          </w:p>
        </w:tc>
        <w:tc>
          <w:tcPr>
            <w:tcW w:w="7407" w:type="dxa"/>
          </w:tcPr>
          <w:p w:rsidR="00000000" w:rsidRDefault="00155E70">
            <w:pPr>
              <w:rPr>
                <w:lang w:val="de-DE"/>
              </w:rPr>
            </w:pPr>
            <w:r>
              <w:rPr>
                <w:lang w:val="de-DE"/>
              </w:rPr>
              <w:t>Mosaik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4c0ef52f-a26d-4ae8-bf3a-dc2e89fd9435</w:t>
            </w:r>
          </w:p>
        </w:tc>
        <w:tc>
          <w:tcPr>
            <w:tcW w:w="7407" w:type="dxa"/>
            <w:shd w:val="clear" w:color="auto" w:fill="F2F2F2" w:themeFill="background1" w:themeFillShade="F2"/>
          </w:tcPr>
          <w:p w:rsidR="00000000" w:rsidRDefault="00155E70">
            <w:pPr>
              <w:rPr>
                <w:noProof/>
              </w:rPr>
            </w:pPr>
            <w:r>
              <w:rPr>
                <w:noProof/>
              </w:rPr>
              <w:t>Publisher</w:t>
            </w:r>
          </w:p>
        </w:tc>
        <w:tc>
          <w:tcPr>
            <w:tcW w:w="7407" w:type="dxa"/>
          </w:tcPr>
          <w:p w:rsidR="00000000" w:rsidRDefault="00155E70">
            <w:pPr>
              <w:rPr>
                <w:lang w:val="de-DE"/>
              </w:rPr>
            </w:pPr>
            <w:r>
              <w:rPr>
                <w:lang w:val="de-DE"/>
              </w:rPr>
              <w:t>Herausgeber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511ce546-aca9-43c4-8d06-bfa888316f82</w:t>
            </w:r>
          </w:p>
        </w:tc>
        <w:tc>
          <w:tcPr>
            <w:tcW w:w="7407" w:type="dxa"/>
            <w:shd w:val="clear" w:color="auto" w:fill="F2F2F2" w:themeFill="background1" w:themeFillShade="F2"/>
          </w:tcPr>
          <w:p w:rsidR="00000000" w:rsidRDefault="00155E70">
            <w:pPr>
              <w:rPr>
                <w:noProof/>
              </w:rPr>
            </w:pPr>
            <w:r>
              <w:rPr>
                <w:noProof/>
              </w:rPr>
              <w:t>Classic</w:t>
            </w:r>
          </w:p>
        </w:tc>
        <w:tc>
          <w:tcPr>
            <w:tcW w:w="7407" w:type="dxa"/>
          </w:tcPr>
          <w:p w:rsidR="00000000" w:rsidRDefault="00155E70">
            <w:pPr>
              <w:rPr>
                <w:lang w:val="de-DE"/>
              </w:rPr>
            </w:pPr>
            <w:r>
              <w:rPr>
                <w:lang w:val="de-DE"/>
              </w:rPr>
              <w:t>Klassisch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48228110-4913-453c-a9ca-2945202218c7</w:t>
            </w:r>
          </w:p>
        </w:tc>
        <w:tc>
          <w:tcPr>
            <w:tcW w:w="7407" w:type="dxa"/>
            <w:shd w:val="clear" w:color="auto" w:fill="F2F2F2" w:themeFill="background1" w:themeFillShade="F2"/>
          </w:tcPr>
          <w:p w:rsidR="00000000" w:rsidRDefault="00155E70">
            <w:pPr>
              <w:rPr>
                <w:noProof/>
              </w:rPr>
            </w:pPr>
            <w:r>
              <w:rPr>
                <w:noProof/>
              </w:rPr>
              <w:t>Configuring video downloads</w:t>
            </w:r>
          </w:p>
        </w:tc>
        <w:tc>
          <w:tcPr>
            <w:tcW w:w="7407" w:type="dxa"/>
          </w:tcPr>
          <w:p w:rsidR="00000000" w:rsidRDefault="00155E70">
            <w:pPr>
              <w:rPr>
                <w:lang w:val="de-DE"/>
              </w:rPr>
            </w:pPr>
            <w:r>
              <w:rPr>
                <w:lang w:val="de-DE"/>
              </w:rPr>
              <w:t>Konfigurieren von Video-Downloads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de9a5b95-f4e8-4202-87a1-fdab86a020d0</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Video Download</w:t>
            </w:r>
            <w:r>
              <w:rPr>
                <w:rStyle w:val="mqInternal"/>
                <w:noProof/>
              </w:rPr>
              <w:t>{2]</w:t>
            </w:r>
            <w:r>
              <w:rPr>
                <w:noProof/>
              </w:rPr>
              <w:t xml:space="preserve"> settings provide the ability for viewers to download videos.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Video herunterladen</w:t>
            </w:r>
            <w:r>
              <w:rPr>
                <w:rStyle w:val="mqInternal"/>
                <w:noProof/>
                <w:lang w:val="de-DE"/>
              </w:rPr>
              <w:t>{2]</w:t>
            </w:r>
            <w:r>
              <w:rPr>
                <w:lang w:val="de-DE"/>
              </w:rPr>
              <w:t xml:space="preserve"> Einstellungen bieten den Zuschauern die M</w:t>
            </w:r>
            <w:r>
              <w:rPr>
                <w:lang w:val="de-DE"/>
              </w:rPr>
              <w:t>ö</w:t>
            </w:r>
            <w:r>
              <w:rPr>
                <w:lang w:val="de-DE"/>
              </w:rPr>
              <w:t>glichkeit, Videos herunterzuladen.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c597b3cc-511b-4d18-912d-acabf38f42bd</w:t>
            </w:r>
          </w:p>
        </w:tc>
        <w:tc>
          <w:tcPr>
            <w:tcW w:w="7407" w:type="dxa"/>
            <w:shd w:val="clear" w:color="auto" w:fill="F2F2F2" w:themeFill="background1" w:themeFillShade="F2"/>
          </w:tcPr>
          <w:p w:rsidR="00000000" w:rsidRDefault="00155E70">
            <w:pPr>
              <w:rPr>
                <w:noProof/>
              </w:rPr>
            </w:pPr>
            <w:r>
              <w:rPr>
                <w:noProof/>
              </w:rPr>
              <w:t>The download link can be used to download the</w:t>
            </w:r>
            <w:r>
              <w:rPr>
                <w:noProof/>
              </w:rPr>
              <w:t xml:space="preserve"> highest quality rendition.</w:t>
            </w:r>
          </w:p>
        </w:tc>
        <w:tc>
          <w:tcPr>
            <w:tcW w:w="7407" w:type="dxa"/>
          </w:tcPr>
          <w:p w:rsidR="00000000" w:rsidRDefault="00155E70">
            <w:pPr>
              <w:rPr>
                <w:lang w:val="de-DE"/>
              </w:rPr>
            </w:pPr>
            <w:r>
              <w:rPr>
                <w:lang w:val="de-DE"/>
              </w:rPr>
              <w:t>Ü</w:t>
            </w:r>
            <w:r>
              <w:rPr>
                <w:lang w:val="de-DE"/>
              </w:rPr>
              <w:t>ber den Download-Link k</w:t>
            </w:r>
            <w:r>
              <w:rPr>
                <w:lang w:val="de-DE"/>
              </w:rPr>
              <w:t>ö</w:t>
            </w:r>
            <w:r>
              <w:rPr>
                <w:lang w:val="de-DE"/>
              </w:rPr>
              <w:t>nnen Sie die Wiedergabe von h</w:t>
            </w:r>
            <w:r>
              <w:rPr>
                <w:lang w:val="de-DE"/>
              </w:rPr>
              <w:t>ö</w:t>
            </w:r>
            <w:r>
              <w:rPr>
                <w:lang w:val="de-DE"/>
              </w:rPr>
              <w:t>chster Qualit</w:t>
            </w:r>
            <w:r>
              <w:rPr>
                <w:lang w:val="de-DE"/>
              </w:rPr>
              <w:t>ä</w:t>
            </w:r>
            <w:r>
              <w:rPr>
                <w:lang w:val="de-DE"/>
              </w:rPr>
              <w:t>t herunterladen.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55a0dd42-3742-4349-9d6f-fb6be67c4dd8</w:t>
            </w:r>
          </w:p>
        </w:tc>
        <w:tc>
          <w:tcPr>
            <w:tcW w:w="7407" w:type="dxa"/>
            <w:shd w:val="clear" w:color="auto" w:fill="F2F2F2" w:themeFill="background1" w:themeFillShade="F2"/>
          </w:tcPr>
          <w:p w:rsidR="00000000" w:rsidRDefault="00155E70">
            <w:pPr>
              <w:rPr>
                <w:noProof/>
              </w:rPr>
            </w:pPr>
            <w:r>
              <w:rPr>
                <w:noProof/>
              </w:rPr>
              <w:t>The following options are available:</w:t>
            </w:r>
          </w:p>
        </w:tc>
        <w:tc>
          <w:tcPr>
            <w:tcW w:w="7407" w:type="dxa"/>
          </w:tcPr>
          <w:p w:rsidR="00000000" w:rsidRDefault="00155E70">
            <w:pPr>
              <w:rPr>
                <w:lang w:val="de-DE"/>
              </w:rPr>
            </w:pPr>
            <w:r>
              <w:rPr>
                <w:lang w:val="de-DE"/>
              </w:rPr>
              <w:t>Folgende Optionen stehen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eba19701-55bd-4432-a603-0cb11ac0d758</w:t>
            </w:r>
          </w:p>
        </w:tc>
        <w:tc>
          <w:tcPr>
            <w:tcW w:w="7407" w:type="dxa"/>
            <w:shd w:val="clear" w:color="auto" w:fill="F2F2F2" w:themeFill="background1" w:themeFillShade="F2"/>
          </w:tcPr>
          <w:p w:rsidR="00000000" w:rsidRDefault="00155E70">
            <w:pPr>
              <w:rPr>
                <w:noProof/>
              </w:rPr>
            </w:pPr>
            <w:r>
              <w:rPr>
                <w:rStyle w:val="mqInternal"/>
                <w:noProof/>
              </w:rPr>
              <w:t>[1}</w:t>
            </w:r>
            <w:r>
              <w:rPr>
                <w:noProof/>
              </w:rPr>
              <w:t>Do not allow video downloads</w:t>
            </w:r>
            <w:r>
              <w:rPr>
                <w:rStyle w:val="mqInternal"/>
                <w:noProof/>
              </w:rPr>
              <w:t>{2]</w:t>
            </w:r>
            <w:r>
              <w:rPr>
                <w:noProof/>
              </w:rPr>
              <w:t xml:space="preserve"> - Video downloads are not permitted</w:t>
            </w:r>
          </w:p>
        </w:tc>
        <w:tc>
          <w:tcPr>
            <w:tcW w:w="7407" w:type="dxa"/>
          </w:tcPr>
          <w:p w:rsidR="00000000" w:rsidRDefault="00155E70">
            <w:pPr>
              <w:rPr>
                <w:lang w:val="de-DE"/>
              </w:rPr>
            </w:pPr>
            <w:r>
              <w:rPr>
                <w:rStyle w:val="mqInternal"/>
                <w:noProof/>
                <w:lang w:val="de-DE"/>
              </w:rPr>
              <w:t>[1}</w:t>
            </w:r>
            <w:r>
              <w:rPr>
                <w:lang w:val="de-DE"/>
              </w:rPr>
              <w:t>Video-Downloads nicht zulassen</w:t>
            </w:r>
            <w:r>
              <w:rPr>
                <w:rStyle w:val="mqInternal"/>
                <w:noProof/>
                <w:lang w:val="de-DE"/>
              </w:rPr>
              <w:t>{2]</w:t>
            </w:r>
            <w:r>
              <w:rPr>
                <w:lang w:val="de-DE"/>
              </w:rPr>
              <w:t xml:space="preserve"> - Video-Downloads sind nicht gestattet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c71145c7-6de2-4b21-b0a6-aa289dbb0c31</w:t>
            </w:r>
          </w:p>
        </w:tc>
        <w:tc>
          <w:tcPr>
            <w:tcW w:w="7407" w:type="dxa"/>
            <w:shd w:val="clear" w:color="auto" w:fill="F2F2F2" w:themeFill="background1" w:themeFillShade="F2"/>
          </w:tcPr>
          <w:p w:rsidR="00000000" w:rsidRDefault="00155E70">
            <w:pPr>
              <w:rPr>
                <w:noProof/>
              </w:rPr>
            </w:pPr>
            <w:r>
              <w:rPr>
                <w:rStyle w:val="mqInternal"/>
                <w:noProof/>
              </w:rPr>
              <w:t>[1}</w:t>
            </w:r>
            <w:r>
              <w:rPr>
                <w:noProof/>
              </w:rPr>
              <w:t>Provide a download link for</w:t>
            </w:r>
            <w:r>
              <w:rPr>
                <w:noProof/>
              </w:rPr>
              <w:t xml:space="preserve"> each video</w:t>
            </w:r>
            <w:r>
              <w:rPr>
                <w:rStyle w:val="mqInternal"/>
                <w:noProof/>
              </w:rPr>
              <w:t>{2]</w:t>
            </w:r>
            <w:r>
              <w:rPr>
                <w:noProof/>
              </w:rPr>
              <w:t xml:space="preserve"> - A download link will be provided for each video</w:t>
            </w:r>
          </w:p>
        </w:tc>
        <w:tc>
          <w:tcPr>
            <w:tcW w:w="7407" w:type="dxa"/>
          </w:tcPr>
          <w:p w:rsidR="00000000" w:rsidRDefault="00155E70">
            <w:pPr>
              <w:rPr>
                <w:lang w:val="de-DE"/>
              </w:rPr>
            </w:pPr>
            <w:r>
              <w:rPr>
                <w:rStyle w:val="mqInternal"/>
                <w:noProof/>
                <w:lang w:val="de-DE"/>
              </w:rPr>
              <w:t>[1}</w:t>
            </w:r>
            <w:r>
              <w:rPr>
                <w:lang w:val="de-DE"/>
              </w:rPr>
              <w:t>Stellen Sie f</w:t>
            </w:r>
            <w:r>
              <w:rPr>
                <w:lang w:val="de-DE"/>
              </w:rPr>
              <w:t>ü</w:t>
            </w:r>
            <w:r>
              <w:rPr>
                <w:lang w:val="de-DE"/>
              </w:rPr>
              <w:t>r jedes Video einen Download-Link bereit</w:t>
            </w:r>
            <w:r>
              <w:rPr>
                <w:rStyle w:val="mqInternal"/>
                <w:noProof/>
                <w:lang w:val="de-DE"/>
              </w:rPr>
              <w:t>{2]</w:t>
            </w:r>
            <w:r>
              <w:rPr>
                <w:lang w:val="de-DE"/>
              </w:rPr>
              <w:t xml:space="preserve"> - F</w:t>
            </w:r>
            <w:r>
              <w:rPr>
                <w:lang w:val="de-DE"/>
              </w:rPr>
              <w:t>ü</w:t>
            </w:r>
            <w:r>
              <w:rPr>
                <w:lang w:val="de-DE"/>
              </w:rPr>
              <w:t>r jedes Video wird ein Download-Link bereitgestellt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73d06c1e-4613-40a6-a82e-d2bd06f52d9c</w:t>
            </w:r>
          </w:p>
        </w:tc>
        <w:tc>
          <w:tcPr>
            <w:tcW w:w="7407" w:type="dxa"/>
            <w:shd w:val="clear" w:color="auto" w:fill="F2F2F2" w:themeFill="background1" w:themeFillShade="F2"/>
          </w:tcPr>
          <w:p w:rsidR="00000000" w:rsidRDefault="00155E70">
            <w:pPr>
              <w:rPr>
                <w:noProof/>
              </w:rPr>
            </w:pPr>
            <w:r>
              <w:rPr>
                <w:rStyle w:val="mqInternal"/>
                <w:noProof/>
              </w:rPr>
              <w:t>[1}</w:t>
            </w:r>
            <w:r>
              <w:rPr>
                <w:noProof/>
              </w:rPr>
              <w:t>Provide a download link based</w:t>
            </w:r>
            <w:r>
              <w:rPr>
                <w:noProof/>
              </w:rPr>
              <w:t xml:space="preserve"> upon a custom field value</w:t>
            </w:r>
            <w:r>
              <w:rPr>
                <w:rStyle w:val="mqInternal"/>
                <w:noProof/>
              </w:rPr>
              <w:t>{2]</w:t>
            </w:r>
            <w:r>
              <w:rPr>
                <w:noProof/>
              </w:rPr>
              <w:t xml:space="preserve"> - Video downloads will be provided based upon a custom field value assigned to the video.</w:t>
            </w:r>
          </w:p>
        </w:tc>
        <w:tc>
          <w:tcPr>
            <w:tcW w:w="7407" w:type="dxa"/>
          </w:tcPr>
          <w:p w:rsidR="00000000" w:rsidRDefault="00155E70">
            <w:pPr>
              <w:rPr>
                <w:lang w:val="de-DE"/>
              </w:rPr>
            </w:pPr>
            <w:r>
              <w:rPr>
                <w:rStyle w:val="mqInternal"/>
                <w:noProof/>
                <w:lang w:val="de-DE"/>
              </w:rPr>
              <w:t>[1}</w:t>
            </w:r>
            <w:r>
              <w:rPr>
                <w:lang w:val="de-DE"/>
              </w:rPr>
              <w:t>Stellen Sie einen Download-Link bereit, der auf einem benutzerdefinierten Feldwert basiert</w:t>
            </w:r>
            <w:r>
              <w:rPr>
                <w:rStyle w:val="mqInternal"/>
                <w:noProof/>
                <w:lang w:val="de-DE"/>
              </w:rPr>
              <w:t>{2]</w:t>
            </w:r>
            <w:r>
              <w:rPr>
                <w:lang w:val="de-DE"/>
              </w:rPr>
              <w:t xml:space="preserve"> - Video-Downloads werden basierend auf </w:t>
            </w:r>
            <w:r>
              <w:rPr>
                <w:lang w:val="de-DE"/>
              </w:rPr>
              <w:t>einem benutzerdefinierten Feldwert bereitgestellt, der dem Video zugewiesen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418fe4b5-f8dd-42ed-a8e9-6a56ba53a5d5</w:t>
            </w:r>
          </w:p>
        </w:tc>
        <w:tc>
          <w:tcPr>
            <w:tcW w:w="7407" w:type="dxa"/>
            <w:shd w:val="clear" w:color="auto" w:fill="F2F2F2" w:themeFill="background1" w:themeFillShade="F2"/>
          </w:tcPr>
          <w:p w:rsidR="00000000" w:rsidRDefault="00155E70">
            <w:pPr>
              <w:rPr>
                <w:noProof/>
              </w:rPr>
            </w:pPr>
            <w:r>
              <w:rPr>
                <w:noProof/>
              </w:rPr>
              <w:t xml:space="preserve">When selecting this option, you define a custom field and then set that field to </w:t>
            </w:r>
            <w:r>
              <w:rPr>
                <w:rStyle w:val="mqInternal"/>
                <w:noProof/>
              </w:rPr>
              <w:lastRenderedPageBreak/>
              <w:t>[1}</w:t>
            </w:r>
            <w:r>
              <w:rPr>
                <w:noProof/>
              </w:rPr>
              <w:t>true</w:t>
            </w:r>
            <w:r>
              <w:rPr>
                <w:rStyle w:val="mqInternal"/>
                <w:noProof/>
              </w:rPr>
              <w:t>{2]</w:t>
            </w:r>
            <w:r>
              <w:rPr>
                <w:noProof/>
              </w:rPr>
              <w:t xml:space="preserve"> for any video that can be downloaded.</w:t>
            </w:r>
          </w:p>
        </w:tc>
        <w:tc>
          <w:tcPr>
            <w:tcW w:w="7407" w:type="dxa"/>
          </w:tcPr>
          <w:p w:rsidR="00000000" w:rsidRDefault="00155E70">
            <w:pPr>
              <w:rPr>
                <w:lang w:val="de-DE"/>
              </w:rPr>
            </w:pPr>
            <w:r>
              <w:rPr>
                <w:lang w:val="de-DE"/>
              </w:rPr>
              <w:lastRenderedPageBreak/>
              <w:t>Wenn Sie diese Option ausw</w:t>
            </w:r>
            <w:r>
              <w:rPr>
                <w:lang w:val="de-DE"/>
              </w:rPr>
              <w:t>ä</w:t>
            </w:r>
            <w:r>
              <w:rPr>
                <w:lang w:val="de-DE"/>
              </w:rPr>
              <w:t xml:space="preserve">hlen, definieren Sie ein benutzerdefiniertes Feld </w:t>
            </w:r>
            <w:r>
              <w:rPr>
                <w:lang w:val="de-DE"/>
              </w:rPr>
              <w:lastRenderedPageBreak/>
              <w:t xml:space="preserve">und setzen dieses Feld auf </w:t>
            </w:r>
            <w:r>
              <w:rPr>
                <w:rStyle w:val="mqInternal"/>
                <w:noProof/>
                <w:lang w:val="de-DE"/>
              </w:rPr>
              <w:t>[1}</w:t>
            </w:r>
            <w:r>
              <w:rPr>
                <w:lang w:val="de-DE"/>
              </w:rPr>
              <w:t>wahr</w:t>
            </w:r>
            <w:r>
              <w:rPr>
                <w:rStyle w:val="mqInternal"/>
                <w:noProof/>
                <w:lang w:val="de-DE"/>
              </w:rPr>
              <w:t>{2]</w:t>
            </w:r>
            <w:r>
              <w:rPr>
                <w:lang w:val="de-DE"/>
              </w:rPr>
              <w:t xml:space="preserve"> f</w:t>
            </w:r>
            <w:r>
              <w:rPr>
                <w:lang w:val="de-DE"/>
              </w:rPr>
              <w:t>ü</w:t>
            </w:r>
            <w:r>
              <w:rPr>
                <w:lang w:val="de-DE"/>
              </w:rPr>
              <w:t>r jedes Video, das heruntergeladen werden kann.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37 </w:t>
            </w:r>
            <w:r>
              <w:rPr>
                <w:noProof/>
                <w:sz w:val="16"/>
              </w:rPr>
              <w:br/>
            </w:r>
            <w:r>
              <w:rPr>
                <w:noProof/>
                <w:sz w:val="2"/>
              </w:rPr>
              <w:t>8310a9be-a173-4662-9b32-6d1093e82b11</w:t>
            </w:r>
          </w:p>
        </w:tc>
        <w:tc>
          <w:tcPr>
            <w:tcW w:w="7407" w:type="dxa"/>
            <w:shd w:val="clear" w:color="auto" w:fill="F2F2F2" w:themeFill="background1" w:themeFillShade="F2"/>
          </w:tcPr>
          <w:p w:rsidR="00000000" w:rsidRDefault="00155E70">
            <w:pPr>
              <w:rPr>
                <w:noProof/>
              </w:rPr>
            </w:pPr>
            <w:r>
              <w:rPr>
                <w:noProof/>
              </w:rPr>
              <w:t>For complete steps on configuring a download link</w:t>
            </w:r>
            <w:r>
              <w:rPr>
                <w:noProof/>
              </w:rPr>
              <w:t xml:space="preserve"> for each video, see </w:t>
            </w:r>
            <w:r>
              <w:rPr>
                <w:rStyle w:val="mqInternal"/>
                <w:noProof/>
              </w:rPr>
              <w:t>[1}</w:t>
            </w:r>
            <w:r>
              <w:rPr>
                <w:noProof/>
              </w:rPr>
              <w:t>Downloading Videos from a Portal Experience</w:t>
            </w:r>
            <w:r>
              <w:rPr>
                <w:rStyle w:val="mqInternal"/>
                <w:noProof/>
              </w:rPr>
              <w:t>{2]</w:t>
            </w:r>
            <w:r>
              <w:rPr>
                <w:noProof/>
              </w:rPr>
              <w:t>.</w:t>
            </w:r>
          </w:p>
        </w:tc>
        <w:tc>
          <w:tcPr>
            <w:tcW w:w="7407" w:type="dxa"/>
          </w:tcPr>
          <w:p w:rsidR="00000000" w:rsidRDefault="00155E70">
            <w:pPr>
              <w:rPr>
                <w:lang w:val="de-DE"/>
              </w:rPr>
            </w:pPr>
            <w:r>
              <w:rPr>
                <w:lang w:val="de-DE"/>
              </w:rPr>
              <w:t>Vollst</w:t>
            </w:r>
            <w:r>
              <w:rPr>
                <w:lang w:val="de-DE"/>
              </w:rPr>
              <w:t>ä</w:t>
            </w:r>
            <w:r>
              <w:rPr>
                <w:lang w:val="de-DE"/>
              </w:rPr>
              <w:t>ndige Schritte zum Konfigurieren eines Download-Links f</w:t>
            </w:r>
            <w:r>
              <w:rPr>
                <w:lang w:val="de-DE"/>
              </w:rPr>
              <w:t>ü</w:t>
            </w:r>
            <w:r>
              <w:rPr>
                <w:lang w:val="de-DE"/>
              </w:rPr>
              <w:t xml:space="preserve">r jedes Video finden Sie unter </w:t>
            </w:r>
            <w:r>
              <w:rPr>
                <w:rStyle w:val="mqInternal"/>
                <w:noProof/>
                <w:lang w:val="de-DE"/>
              </w:rPr>
              <w:t>[1}</w:t>
            </w:r>
            <w:r>
              <w:rPr>
                <w:lang w:val="de-DE"/>
              </w:rPr>
              <w:t>Herunterladen von Videos von einem Portal Experience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98ba4268-9967-4dd1-b56b-5e19e601522d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af82707e-f63c-43d6-92ad-8258ccc59553</w:t>
            </w:r>
          </w:p>
        </w:tc>
        <w:tc>
          <w:tcPr>
            <w:tcW w:w="7407" w:type="dxa"/>
            <w:shd w:val="clear" w:color="auto" w:fill="F2F2F2" w:themeFill="background1" w:themeFillShade="F2"/>
          </w:tcPr>
          <w:p w:rsidR="00000000" w:rsidRDefault="00155E70">
            <w:pPr>
              <w:rPr>
                <w:noProof/>
              </w:rPr>
            </w:pPr>
            <w:r>
              <w:rPr>
                <w:noProof/>
              </w:rPr>
              <w:t>The video must have at least one MP4 rendition available.</w:t>
            </w:r>
          </w:p>
        </w:tc>
        <w:tc>
          <w:tcPr>
            <w:tcW w:w="7407" w:type="dxa"/>
          </w:tcPr>
          <w:p w:rsidR="00000000" w:rsidRDefault="00155E70">
            <w:pPr>
              <w:rPr>
                <w:lang w:val="de-DE"/>
              </w:rPr>
            </w:pPr>
            <w:r>
              <w:rPr>
                <w:lang w:val="de-DE"/>
              </w:rPr>
              <w:t>F</w:t>
            </w:r>
            <w:r>
              <w:rPr>
                <w:lang w:val="de-DE"/>
              </w:rPr>
              <w:t>ü</w:t>
            </w:r>
            <w:r>
              <w:rPr>
                <w:lang w:val="de-DE"/>
              </w:rPr>
              <w:t>r das Video muss mindestens eine MP4-Wiedergabe verf</w:t>
            </w:r>
            <w:r>
              <w:rPr>
                <w:lang w:val="de-DE"/>
              </w:rPr>
              <w:t>ü</w:t>
            </w:r>
            <w:r>
              <w:rPr>
                <w:lang w:val="de-DE"/>
              </w:rPr>
              <w:t>gbar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f5cbf753-a0b0-4bb2-8e8e-f26a6ea74</w:t>
            </w:r>
            <w:r>
              <w:rPr>
                <w:noProof/>
                <w:sz w:val="2"/>
              </w:rPr>
              <w:t>809</w:t>
            </w:r>
          </w:p>
        </w:tc>
        <w:tc>
          <w:tcPr>
            <w:tcW w:w="7407" w:type="dxa"/>
            <w:shd w:val="clear" w:color="auto" w:fill="F2F2F2" w:themeFill="background1" w:themeFillShade="F2"/>
          </w:tcPr>
          <w:p w:rsidR="00000000" w:rsidRDefault="00155E70">
            <w:pPr>
              <w:rPr>
                <w:noProof/>
              </w:rPr>
            </w:pPr>
            <w:r>
              <w:rPr>
                <w:noProof/>
              </w:rPr>
              <w:t>Displaying related links</w:t>
            </w:r>
          </w:p>
        </w:tc>
        <w:tc>
          <w:tcPr>
            <w:tcW w:w="7407" w:type="dxa"/>
          </w:tcPr>
          <w:p w:rsidR="00000000" w:rsidRDefault="00155E70">
            <w:pPr>
              <w:rPr>
                <w:lang w:val="de-DE"/>
              </w:rPr>
            </w:pPr>
            <w:r>
              <w:rPr>
                <w:lang w:val="de-DE"/>
              </w:rPr>
              <w:t>Anzeigen verwandter 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28c298a1-1555-4a2e-b28e-ff612fd82cee</w:t>
            </w:r>
          </w:p>
        </w:tc>
        <w:tc>
          <w:tcPr>
            <w:tcW w:w="7407" w:type="dxa"/>
            <w:shd w:val="clear" w:color="auto" w:fill="F2F2F2" w:themeFill="background1" w:themeFillShade="F2"/>
          </w:tcPr>
          <w:p w:rsidR="00000000" w:rsidRDefault="00155E70">
            <w:pPr>
              <w:rPr>
                <w:noProof/>
              </w:rPr>
            </w:pPr>
            <w:r>
              <w:rPr>
                <w:rStyle w:val="mqInternal"/>
                <w:noProof/>
              </w:rPr>
              <w:t>[1}</w:t>
            </w:r>
            <w:r>
              <w:rPr>
                <w:noProof/>
              </w:rPr>
              <w:t>Show related link for each video</w:t>
            </w:r>
            <w:r>
              <w:rPr>
                <w:rStyle w:val="mqInternal"/>
                <w:noProof/>
              </w:rPr>
              <w:t>{2]</w:t>
            </w:r>
            <w:r>
              <w:rPr>
                <w:noProof/>
              </w:rPr>
              <w:t xml:space="preserve"> - If checked, will display the related link for the video next to the video name.</w:t>
            </w:r>
          </w:p>
        </w:tc>
        <w:tc>
          <w:tcPr>
            <w:tcW w:w="7407" w:type="dxa"/>
          </w:tcPr>
          <w:p w:rsidR="00000000" w:rsidRDefault="00155E70">
            <w:pPr>
              <w:rPr>
                <w:lang w:val="de-DE"/>
              </w:rPr>
            </w:pPr>
            <w:r>
              <w:rPr>
                <w:rStyle w:val="mqInternal"/>
                <w:noProof/>
                <w:lang w:val="de-DE"/>
              </w:rPr>
              <w:t>[1}</w:t>
            </w:r>
            <w:r>
              <w:rPr>
                <w:lang w:val="de-DE"/>
              </w:rPr>
              <w:t xml:space="preserve">Zeigen Sie den entsprechenden Link </w:t>
            </w:r>
            <w:r>
              <w:rPr>
                <w:lang w:val="de-DE"/>
              </w:rPr>
              <w:t>f</w:t>
            </w:r>
            <w:r>
              <w:rPr>
                <w:lang w:val="de-DE"/>
              </w:rPr>
              <w:t>ü</w:t>
            </w:r>
            <w:r>
              <w:rPr>
                <w:lang w:val="de-DE"/>
              </w:rPr>
              <w:t>r jedes Video an</w:t>
            </w:r>
            <w:r>
              <w:rPr>
                <w:rStyle w:val="mqInternal"/>
                <w:noProof/>
                <w:lang w:val="de-DE"/>
              </w:rPr>
              <w:t>{2]</w:t>
            </w:r>
            <w:r>
              <w:rPr>
                <w:lang w:val="de-DE"/>
              </w:rPr>
              <w:t xml:space="preserve"> - Wenn diese Option aktiviert ist, wird der zugeh</w:t>
            </w:r>
            <w:r>
              <w:rPr>
                <w:lang w:val="de-DE"/>
              </w:rPr>
              <w:t>ö</w:t>
            </w:r>
            <w:r>
              <w:rPr>
                <w:lang w:val="de-DE"/>
              </w:rPr>
              <w:t>rige Link f</w:t>
            </w:r>
            <w:r>
              <w:rPr>
                <w:lang w:val="de-DE"/>
              </w:rPr>
              <w:t>ü</w:t>
            </w:r>
            <w:r>
              <w:rPr>
                <w:lang w:val="de-DE"/>
              </w:rPr>
              <w:t>r das Video neben dem Videonamen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69581abc-6dd4-40da-a710-3398b80d4258</w:t>
            </w:r>
          </w:p>
        </w:tc>
        <w:tc>
          <w:tcPr>
            <w:tcW w:w="7407" w:type="dxa"/>
            <w:shd w:val="clear" w:color="auto" w:fill="F2F2F2" w:themeFill="background1" w:themeFillShade="F2"/>
          </w:tcPr>
          <w:p w:rsidR="00000000" w:rsidRDefault="00155E70">
            <w:pPr>
              <w:rPr>
                <w:noProof/>
              </w:rPr>
            </w:pPr>
            <w:r>
              <w:rPr>
                <w:noProof/>
              </w:rPr>
              <w:t xml:space="preserve">For more information on configuring a related link for a video, see </w:t>
            </w:r>
            <w:r>
              <w:rPr>
                <w:rStyle w:val="mqInternal"/>
                <w:noProof/>
              </w:rPr>
              <w:t>[1}</w:t>
            </w:r>
            <w:r>
              <w:rPr>
                <w:noProof/>
              </w:rPr>
              <w:t>Editing Video P</w:t>
            </w:r>
            <w:r>
              <w:rPr>
                <w:noProof/>
              </w:rPr>
              <w:t>roperties using the Media Module</w:t>
            </w:r>
            <w:r>
              <w:rPr>
                <w:rStyle w:val="mqInternal"/>
                <w:noProof/>
              </w:rPr>
              <w:t>{2]</w:t>
            </w:r>
            <w:r>
              <w:rPr>
                <w:noProof/>
              </w:rPr>
              <w:t>.</w:t>
            </w:r>
          </w:p>
        </w:tc>
        <w:tc>
          <w:tcPr>
            <w:tcW w:w="7407" w:type="dxa"/>
          </w:tcPr>
          <w:p w:rsidR="00000000" w:rsidRDefault="00155E70">
            <w:pPr>
              <w:rPr>
                <w:lang w:val="de-DE"/>
              </w:rPr>
            </w:pPr>
            <w:r>
              <w:rPr>
                <w:lang w:val="de-DE"/>
              </w:rPr>
              <w:t>Weitere Informationen zum Konfigurieren eines verwandten Links f</w:t>
            </w:r>
            <w:r>
              <w:rPr>
                <w:lang w:val="de-DE"/>
              </w:rPr>
              <w:t>ü</w:t>
            </w:r>
            <w:r>
              <w:rPr>
                <w:lang w:val="de-DE"/>
              </w:rPr>
              <w:t xml:space="preserve">r ein Video finden Sie unter </w:t>
            </w:r>
            <w:r>
              <w:rPr>
                <w:rStyle w:val="mqInternal"/>
                <w:noProof/>
                <w:lang w:val="de-DE"/>
              </w:rPr>
              <w:t>[1}</w:t>
            </w:r>
            <w:r>
              <w:rPr>
                <w:lang w:val="de-DE"/>
              </w:rPr>
              <w:t>Bearbeiten von Videoeigenschaften mit dem Medienmodul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01a3caef-b795-414f-ba0f-2579965fada6</w:t>
            </w:r>
          </w:p>
        </w:tc>
        <w:tc>
          <w:tcPr>
            <w:tcW w:w="7407" w:type="dxa"/>
            <w:shd w:val="clear" w:color="auto" w:fill="F2F2F2" w:themeFill="background1" w:themeFillShade="F2"/>
          </w:tcPr>
          <w:p w:rsidR="00000000" w:rsidRDefault="00155E70">
            <w:pPr>
              <w:rPr>
                <w:noProof/>
              </w:rPr>
            </w:pPr>
            <w:r>
              <w:rPr>
                <w:noProof/>
              </w:rPr>
              <w:t>Displaying the long description</w:t>
            </w:r>
          </w:p>
        </w:tc>
        <w:tc>
          <w:tcPr>
            <w:tcW w:w="7407" w:type="dxa"/>
          </w:tcPr>
          <w:p w:rsidR="00000000" w:rsidRDefault="00155E70">
            <w:pPr>
              <w:rPr>
                <w:lang w:val="de-DE"/>
              </w:rPr>
            </w:pPr>
            <w:r>
              <w:rPr>
                <w:lang w:val="de-DE"/>
              </w:rPr>
              <w:t>Anzeige der langen 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729eb87b-d00c-4509-b170-d762acbc9487</w:t>
            </w:r>
          </w:p>
        </w:tc>
        <w:tc>
          <w:tcPr>
            <w:tcW w:w="7407" w:type="dxa"/>
            <w:shd w:val="clear" w:color="auto" w:fill="F2F2F2" w:themeFill="background1" w:themeFillShade="F2"/>
          </w:tcPr>
          <w:p w:rsidR="00000000" w:rsidRDefault="00155E70">
            <w:pPr>
              <w:rPr>
                <w:noProof/>
              </w:rPr>
            </w:pPr>
            <w:r>
              <w:rPr>
                <w:rStyle w:val="mqInternal"/>
                <w:noProof/>
              </w:rPr>
              <w:t>[1}</w:t>
            </w:r>
            <w:r>
              <w:rPr>
                <w:noProof/>
              </w:rPr>
              <w:t>Use long description (if available) on video detail page</w:t>
            </w:r>
            <w:r>
              <w:rPr>
                <w:rStyle w:val="mqInternal"/>
                <w:noProof/>
              </w:rPr>
              <w:t>{2]</w:t>
            </w:r>
            <w:r>
              <w:rPr>
                <w:noProof/>
              </w:rPr>
              <w:t xml:space="preserve"> - If checked, the video long description will be displayed on the video detail page (instead of the short description).</w:t>
            </w:r>
          </w:p>
        </w:tc>
        <w:tc>
          <w:tcPr>
            <w:tcW w:w="7407" w:type="dxa"/>
          </w:tcPr>
          <w:p w:rsidR="00000000" w:rsidRDefault="00155E70">
            <w:pPr>
              <w:rPr>
                <w:lang w:val="de-DE"/>
              </w:rPr>
            </w:pPr>
            <w:r>
              <w:rPr>
                <w:rStyle w:val="mqInternal"/>
                <w:noProof/>
                <w:lang w:val="de-DE"/>
              </w:rPr>
              <w:t>[1}</w:t>
            </w:r>
            <w:r>
              <w:rPr>
                <w:lang w:val="de-DE"/>
              </w:rPr>
              <w:t>Verwenden Sie eine lange Beschreibung (falls verf</w:t>
            </w:r>
            <w:r>
              <w:rPr>
                <w:lang w:val="de-DE"/>
              </w:rPr>
              <w:t>ü</w:t>
            </w:r>
            <w:r>
              <w:rPr>
                <w:lang w:val="de-DE"/>
              </w:rPr>
              <w:t>gbar) auf der Videodetailseite</w:t>
            </w:r>
            <w:r>
              <w:rPr>
                <w:rStyle w:val="mqInternal"/>
                <w:noProof/>
                <w:lang w:val="de-DE"/>
              </w:rPr>
              <w:t>{2]</w:t>
            </w:r>
            <w:r>
              <w:rPr>
                <w:lang w:val="de-DE"/>
              </w:rPr>
              <w:t xml:space="preserve"> - Wenn diese Option aktiviert ist, wird die lang</w:t>
            </w:r>
            <w:r>
              <w:rPr>
                <w:lang w:val="de-DE"/>
              </w:rPr>
              <w:t>e Videobeschreibung auf der Videodetailseite angezeigt (anstelle der kurzen 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2758133c-c6a6-451d-aecf-4fb4e60f9e36</w:t>
            </w:r>
          </w:p>
        </w:tc>
        <w:tc>
          <w:tcPr>
            <w:tcW w:w="7407" w:type="dxa"/>
            <w:shd w:val="clear" w:color="auto" w:fill="F2F2F2" w:themeFill="background1" w:themeFillShade="F2"/>
          </w:tcPr>
          <w:p w:rsidR="00000000" w:rsidRDefault="00155E70">
            <w:pPr>
              <w:rPr>
                <w:noProof/>
              </w:rPr>
            </w:pPr>
            <w:r>
              <w:rPr>
                <w:noProof/>
              </w:rPr>
              <w:t>Configuring video security</w:t>
            </w:r>
          </w:p>
        </w:tc>
        <w:tc>
          <w:tcPr>
            <w:tcW w:w="7407" w:type="dxa"/>
          </w:tcPr>
          <w:p w:rsidR="00000000" w:rsidRDefault="00155E70">
            <w:pPr>
              <w:rPr>
                <w:lang w:val="de-DE"/>
              </w:rPr>
            </w:pPr>
            <w:r>
              <w:rPr>
                <w:lang w:val="de-DE"/>
              </w:rPr>
              <w:t>Videosicherheit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b6e4afa1-a8ac-4242-b1ea-a9e9cba7c5ce</w:t>
            </w:r>
          </w:p>
        </w:tc>
        <w:tc>
          <w:tcPr>
            <w:tcW w:w="7407" w:type="dxa"/>
            <w:shd w:val="clear" w:color="auto" w:fill="F2F2F2" w:themeFill="background1" w:themeFillShade="F2"/>
          </w:tcPr>
          <w:p w:rsidR="00000000" w:rsidRDefault="00155E70">
            <w:pPr>
              <w:rPr>
                <w:noProof/>
              </w:rPr>
            </w:pPr>
            <w:r>
              <w:rPr>
                <w:rStyle w:val="mqInternal"/>
                <w:noProof/>
              </w:rPr>
              <w:t>[1}</w:t>
            </w:r>
            <w:r>
              <w:rPr>
                <w:noProof/>
              </w:rPr>
              <w:t>Restrict videos on si</w:t>
            </w:r>
            <w:r>
              <w:rPr>
                <w:noProof/>
              </w:rPr>
              <w:t>te to those selected through custom search or smart playlist</w:t>
            </w:r>
            <w:r>
              <w:rPr>
                <w:rStyle w:val="mqInternal"/>
                <w:noProof/>
              </w:rPr>
              <w:t>{2]</w:t>
            </w:r>
            <w:r>
              <w:rPr>
                <w:noProof/>
              </w:rPr>
              <w:t xml:space="preserve"> - If checked, when </w:t>
            </w:r>
            <w:r>
              <w:rPr>
                <w:rStyle w:val="mqInternal"/>
                <w:noProof/>
              </w:rPr>
              <w:t>[3}</w:t>
            </w:r>
            <w:r>
              <w:rPr>
                <w:noProof/>
              </w:rPr>
              <w:t>search is enabled</w:t>
            </w:r>
            <w:r>
              <w:rPr>
                <w:rStyle w:val="mqInternal"/>
                <w:noProof/>
              </w:rPr>
              <w:t>{4]</w:t>
            </w:r>
            <w:r>
              <w:rPr>
                <w:noProof/>
              </w:rPr>
              <w:t xml:space="preserve"> for the experience, only the videos in collections will be searched (search will only return videos that were added to a collection using a smart pla</w:t>
            </w:r>
            <w:r>
              <w:rPr>
                <w:noProof/>
              </w:rPr>
              <w:t>ylist or using a custom search).</w:t>
            </w:r>
          </w:p>
        </w:tc>
        <w:tc>
          <w:tcPr>
            <w:tcW w:w="7407" w:type="dxa"/>
          </w:tcPr>
          <w:p w:rsidR="00000000" w:rsidRDefault="00155E70">
            <w:pPr>
              <w:rPr>
                <w:lang w:val="de-DE"/>
              </w:rPr>
            </w:pPr>
            <w:r>
              <w:rPr>
                <w:rStyle w:val="mqInternal"/>
                <w:noProof/>
                <w:lang w:val="de-DE"/>
              </w:rPr>
              <w:t>[1}</w:t>
            </w:r>
            <w:r>
              <w:rPr>
                <w:lang w:val="de-DE"/>
              </w:rPr>
              <w:t>Beschr</w:t>
            </w:r>
            <w:r>
              <w:rPr>
                <w:lang w:val="de-DE"/>
              </w:rPr>
              <w:t>ä</w:t>
            </w:r>
            <w:r>
              <w:rPr>
                <w:lang w:val="de-DE"/>
              </w:rPr>
              <w:t>nken Sie Videos vor Ort auf diejenigen, die durch benutzerdefinierte Suche oder intelligente Wiedergabeliste ausgew</w:t>
            </w:r>
            <w:r>
              <w:rPr>
                <w:lang w:val="de-DE"/>
              </w:rPr>
              <w:t>ä</w:t>
            </w:r>
            <w:r>
              <w:rPr>
                <w:lang w:val="de-DE"/>
              </w:rPr>
              <w:t>hlt wurden</w:t>
            </w:r>
            <w:r>
              <w:rPr>
                <w:rStyle w:val="mqInternal"/>
                <w:noProof/>
                <w:lang w:val="de-DE"/>
              </w:rPr>
              <w:t>{2]</w:t>
            </w:r>
            <w:r>
              <w:rPr>
                <w:lang w:val="de-DE"/>
              </w:rPr>
              <w:t xml:space="preserve"> - Wenn aktiviert, wann </w:t>
            </w:r>
            <w:r>
              <w:rPr>
                <w:rStyle w:val="mqInternal"/>
                <w:noProof/>
                <w:lang w:val="de-DE"/>
              </w:rPr>
              <w:t>[3}</w:t>
            </w:r>
            <w:r>
              <w:rPr>
                <w:lang w:val="de-DE"/>
              </w:rPr>
              <w:t>Suche ist aktiviert</w:t>
            </w:r>
            <w:r>
              <w:rPr>
                <w:rStyle w:val="mqInternal"/>
                <w:noProof/>
                <w:lang w:val="de-DE"/>
              </w:rPr>
              <w:t>{4]</w:t>
            </w:r>
            <w:r>
              <w:rPr>
                <w:lang w:val="de-DE"/>
              </w:rPr>
              <w:t xml:space="preserve"> F</w:t>
            </w:r>
            <w:r>
              <w:rPr>
                <w:lang w:val="de-DE"/>
              </w:rPr>
              <w:t>ü</w:t>
            </w:r>
            <w:r>
              <w:rPr>
                <w:lang w:val="de-DE"/>
              </w:rPr>
              <w:t>r diese Erfahrung werden nur die</w:t>
            </w:r>
            <w:r>
              <w:rPr>
                <w:lang w:val="de-DE"/>
              </w:rPr>
              <w:t xml:space="preserve"> Videos in Sammlungen durchsucht (bei der Suche werden nur Videos zur</w:t>
            </w:r>
            <w:r>
              <w:rPr>
                <w:lang w:val="de-DE"/>
              </w:rPr>
              <w:t>ü</w:t>
            </w:r>
            <w:r>
              <w:rPr>
                <w:lang w:val="de-DE"/>
              </w:rPr>
              <w:t>ckgegeben, die einer Sammlung mithilfe einer intelligenten Wiedergabeliste oder einer benutzerdefinierten Suche hinzugef</w:t>
            </w:r>
            <w:r>
              <w:rPr>
                <w:lang w:val="de-DE"/>
              </w:rPr>
              <w:t>ü</w:t>
            </w:r>
            <w:r>
              <w:rPr>
                <w:lang w:val="de-DE"/>
              </w:rPr>
              <w:t>gt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53ffb2b5-8ba6-452d-8b30-285a9ea70fc0</w:t>
            </w:r>
          </w:p>
        </w:tc>
        <w:tc>
          <w:tcPr>
            <w:tcW w:w="7407" w:type="dxa"/>
            <w:shd w:val="clear" w:color="auto" w:fill="F2F2F2" w:themeFill="background1" w:themeFillShade="F2"/>
          </w:tcPr>
          <w:p w:rsidR="00000000" w:rsidRDefault="00155E70">
            <w:pPr>
              <w:rPr>
                <w:noProof/>
              </w:rPr>
            </w:pPr>
            <w:r>
              <w:rPr>
                <w:noProof/>
              </w:rPr>
              <w:t>Also, if vi</w:t>
            </w:r>
            <w:r>
              <w:rPr>
                <w:noProof/>
              </w:rPr>
              <w:t>ewer tries to access a video that has been removed from a playlist, they will be redirected back to the experience home page.</w:t>
            </w:r>
          </w:p>
        </w:tc>
        <w:tc>
          <w:tcPr>
            <w:tcW w:w="7407" w:type="dxa"/>
          </w:tcPr>
          <w:p w:rsidR="00000000" w:rsidRDefault="00155E70">
            <w:pPr>
              <w:rPr>
                <w:lang w:val="de-DE"/>
              </w:rPr>
            </w:pPr>
            <w:r>
              <w:rPr>
                <w:lang w:val="de-DE"/>
              </w:rPr>
              <w:t>Wenn der Betrachter versucht, auf ein Video zuzugreifen, das aus einer Wiedergabeliste entfernt wurde, wird er zur</w:t>
            </w:r>
            <w:r>
              <w:rPr>
                <w:lang w:val="de-DE"/>
              </w:rPr>
              <w:t>ü</w:t>
            </w:r>
            <w:r>
              <w:rPr>
                <w:lang w:val="de-DE"/>
              </w:rPr>
              <w:t>ck zur Erfahrungshomepage weitergeleitet.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3bb8b8a9-653a-4afd-86a8-dbb7fe4c9c41</w:t>
            </w:r>
          </w:p>
        </w:tc>
        <w:tc>
          <w:tcPr>
            <w:tcW w:w="7407" w:type="dxa"/>
            <w:shd w:val="clear" w:color="auto" w:fill="F2F2F2" w:themeFill="background1" w:themeFillShade="F2"/>
          </w:tcPr>
          <w:p w:rsidR="00000000" w:rsidRDefault="00155E70">
            <w:pPr>
              <w:rPr>
                <w:noProof/>
              </w:rPr>
            </w:pPr>
            <w:r>
              <w:rPr>
                <w:noProof/>
              </w:rPr>
              <w:t>If this option is not checked, when search is enabled for an experience, all videos in the Video Cloud account are searched (unless the include/exclude tag option is used).</w:t>
            </w:r>
          </w:p>
        </w:tc>
        <w:tc>
          <w:tcPr>
            <w:tcW w:w="7407" w:type="dxa"/>
          </w:tcPr>
          <w:p w:rsidR="00000000" w:rsidRDefault="00155E70">
            <w:pPr>
              <w:rPr>
                <w:lang w:val="de-DE"/>
              </w:rPr>
            </w:pPr>
            <w:r>
              <w:rPr>
                <w:lang w:val="de-DE"/>
              </w:rPr>
              <w:t>Wenn diese Option nicht aktiviert ist und die Suche nach einer Erfahrung aktiviert ist, werden alle Videos im Video Cloud-Konto durchsucht (es sei denn, die Option zum Einschlie</w:t>
            </w:r>
            <w:r>
              <w:rPr>
                <w:lang w:val="de-DE"/>
              </w:rPr>
              <w:t>ß</w:t>
            </w:r>
            <w:r>
              <w:rPr>
                <w:lang w:val="de-DE"/>
              </w:rPr>
              <w:t>en / Ausschlie</w:t>
            </w:r>
            <w:r>
              <w:rPr>
                <w:lang w:val="de-DE"/>
              </w:rPr>
              <w:t>ß</w:t>
            </w:r>
            <w:r>
              <w:rPr>
                <w:lang w:val="de-DE"/>
              </w:rPr>
              <w:t>en von Tags wird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a63e98ee-8264-4157-b9e5-9596</w:t>
            </w:r>
            <w:r>
              <w:rPr>
                <w:noProof/>
                <w:sz w:val="2"/>
              </w:rPr>
              <w:t>61b76916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a8ce8821-6991-4987-ae4e-90ab1a138075</w:t>
            </w:r>
          </w:p>
        </w:tc>
        <w:tc>
          <w:tcPr>
            <w:tcW w:w="7407" w:type="dxa"/>
            <w:shd w:val="clear" w:color="auto" w:fill="F2F2F2" w:themeFill="background1" w:themeFillShade="F2"/>
          </w:tcPr>
          <w:p w:rsidR="00000000" w:rsidRDefault="00155E70">
            <w:pPr>
              <w:rPr>
                <w:noProof/>
              </w:rPr>
            </w:pPr>
            <w:r>
              <w:rPr>
                <w:noProof/>
              </w:rPr>
              <w:t>If this option doesn't appear, contact your Brightcove Account Manager to get it enabled.</w:t>
            </w:r>
          </w:p>
        </w:tc>
        <w:tc>
          <w:tcPr>
            <w:tcW w:w="7407" w:type="dxa"/>
          </w:tcPr>
          <w:p w:rsidR="00000000" w:rsidRDefault="00155E70">
            <w:pPr>
              <w:rPr>
                <w:lang w:val="de-DE"/>
              </w:rPr>
            </w:pPr>
            <w:r>
              <w:rPr>
                <w:lang w:val="de-DE"/>
              </w:rPr>
              <w:t xml:space="preserve">Wenn diese Option nicht angezeigt wird, wenden Sie sich an Ihren Brightcove Account Manager, um sie </w:t>
            </w:r>
            <w:r>
              <w:rPr>
                <w:lang w:val="de-DE"/>
              </w:rPr>
              <w:t>zu aktivieren.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using-custom-fonts-portal-experience.html</w:t>
            </w:r>
          </w:p>
          <w:p w:rsidR="00000000" w:rsidRDefault="00155E70">
            <w:pPr>
              <w:jc w:val="center"/>
              <w:rPr>
                <w:b/>
                <w:noProof/>
              </w:rPr>
            </w:pPr>
            <w:r>
              <w:rPr>
                <w:b/>
                <w:noProof/>
              </w:rPr>
              <w:t>MQ971010 c76bb82a-e24a-4500-8712-7c6dac1d748d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9db96bee-6e76-494d-b56c-c9965caf180b</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b95e0930-aa74-4859-b142-0dd8a2476639</w:t>
            </w:r>
          </w:p>
        </w:tc>
        <w:tc>
          <w:tcPr>
            <w:tcW w:w="7407" w:type="dxa"/>
            <w:shd w:val="clear" w:color="auto" w:fill="F2F2F2" w:themeFill="background1" w:themeFillShade="F2"/>
          </w:tcPr>
          <w:p w:rsidR="00000000" w:rsidRDefault="00155E70">
            <w:pPr>
              <w:rPr>
                <w:noProof/>
              </w:rPr>
            </w:pPr>
            <w:r>
              <w:rPr>
                <w:noProof/>
              </w:rPr>
              <w:t>Using Custom Fonts in a Portal Experience parent:</w:t>
            </w:r>
          </w:p>
        </w:tc>
        <w:tc>
          <w:tcPr>
            <w:tcW w:w="7407" w:type="dxa"/>
          </w:tcPr>
          <w:p w:rsidR="00000000" w:rsidRDefault="00155E70">
            <w:pPr>
              <w:rPr>
                <w:lang w:val="de-DE"/>
              </w:rPr>
            </w:pPr>
            <w:r>
              <w:rPr>
                <w:lang w:val="de-DE"/>
              </w:rPr>
              <w:t xml:space="preserve">Verwenden benutzerdefinierter Schriftarten in einem </w:t>
            </w:r>
            <w:r>
              <w:rPr>
                <w:lang w:val="de-DE"/>
              </w:rPr>
              <w:t>ü</w:t>
            </w:r>
            <w:r>
              <w:rPr>
                <w:lang w:val="de-DE"/>
              </w:rPr>
              <w:t>bergeordneten Portal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7a173d32-e96a-4348-b0f6-895daf64960e</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 </w:t>
            </w:r>
            <w:r>
              <w:rPr>
                <w:noProof/>
                <w:sz w:val="16"/>
              </w:rPr>
              <w:br/>
            </w:r>
            <w:r>
              <w:rPr>
                <w:noProof/>
                <w:sz w:val="2"/>
              </w:rPr>
              <w:t>3c8db426-ba23-4b71-80ad-dc38</w:t>
            </w:r>
            <w:r>
              <w:rPr>
                <w:noProof/>
                <w:sz w:val="2"/>
              </w:rPr>
              <w:t>36d69b29</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13ccf741-220d-41d6-a5d9-0921b09ff32e</w:t>
            </w:r>
          </w:p>
        </w:tc>
        <w:tc>
          <w:tcPr>
            <w:tcW w:w="7407" w:type="dxa"/>
            <w:shd w:val="clear" w:color="auto" w:fill="F2F2F2" w:themeFill="background1" w:themeFillShade="F2"/>
          </w:tcPr>
          <w:p w:rsidR="00000000" w:rsidRDefault="00155E70">
            <w:pPr>
              <w:rPr>
                <w:noProof/>
              </w:rPr>
            </w:pPr>
            <w:r>
              <w:rPr>
                <w:noProof/>
              </w:rPr>
              <w:t>Using Custom Fonts in a Portal Experience</w:t>
            </w:r>
          </w:p>
        </w:tc>
        <w:tc>
          <w:tcPr>
            <w:tcW w:w="7407" w:type="dxa"/>
          </w:tcPr>
          <w:p w:rsidR="00000000" w:rsidRDefault="00155E70">
            <w:pPr>
              <w:rPr>
                <w:lang w:val="de-DE"/>
              </w:rPr>
            </w:pPr>
            <w:r>
              <w:rPr>
                <w:lang w:val="de-DE"/>
              </w:rPr>
              <w:t>Verwenden von benutzerdefinierten Schriftarten in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edb1decc-b2e6-4b73-8fef-73a0576a17bb</w:t>
            </w:r>
          </w:p>
        </w:tc>
        <w:tc>
          <w:tcPr>
            <w:tcW w:w="7407" w:type="dxa"/>
            <w:shd w:val="clear" w:color="auto" w:fill="F2F2F2" w:themeFill="background1" w:themeFillShade="F2"/>
          </w:tcPr>
          <w:p w:rsidR="00000000" w:rsidRDefault="00155E70">
            <w:pPr>
              <w:rPr>
                <w:noProof/>
              </w:rPr>
            </w:pPr>
            <w:r>
              <w:rPr>
                <w:noProof/>
              </w:rPr>
              <w:t>In this topic you will learn how to use custom fonts in a Portal Experience.</w:t>
            </w:r>
          </w:p>
        </w:tc>
        <w:tc>
          <w:tcPr>
            <w:tcW w:w="7407" w:type="dxa"/>
          </w:tcPr>
          <w:p w:rsidR="00000000" w:rsidRDefault="00155E70">
            <w:pPr>
              <w:rPr>
                <w:lang w:val="de-DE"/>
              </w:rPr>
            </w:pPr>
            <w:r>
              <w:rPr>
                <w:lang w:val="de-DE"/>
              </w:rPr>
              <w:t>In diesem Thema erfahren Sie, wie Sie benutzerdefinierte Schriftarten in einer Portal Experience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b307e57c-b164-41c7-a986-0f2901aff43a</w:t>
            </w:r>
          </w:p>
        </w:tc>
        <w:tc>
          <w:tcPr>
            <w:tcW w:w="7407" w:type="dxa"/>
            <w:shd w:val="clear" w:color="auto" w:fill="F2F2F2" w:themeFill="background1" w:themeFillShade="F2"/>
          </w:tcPr>
          <w:p w:rsidR="00000000" w:rsidRDefault="00155E70">
            <w:pPr>
              <w:rPr>
                <w:noProof/>
              </w:rPr>
            </w:pPr>
            <w:r>
              <w:rPr>
                <w:noProof/>
              </w:rPr>
              <w:t>The Gallery Site Editor provid</w:t>
            </w:r>
            <w:r>
              <w:rPr>
                <w:noProof/>
              </w:rPr>
              <w:t xml:space="preserve">es the ability to </w:t>
            </w:r>
            <w:r>
              <w:rPr>
                <w:rStyle w:val="mqInternal"/>
                <w:noProof/>
              </w:rPr>
              <w:t>[1}</w:t>
            </w:r>
            <w:r>
              <w:rPr>
                <w:noProof/>
              </w:rPr>
              <w:t>customize the style</w:t>
            </w:r>
            <w:r>
              <w:rPr>
                <w:rStyle w:val="mqInternal"/>
                <w:noProof/>
              </w:rPr>
              <w:t>{2]</w:t>
            </w:r>
            <w:r>
              <w:rPr>
                <w:noProof/>
              </w:rPr>
              <w:t xml:space="preserve"> of a Portal Experience by changing the theme, colors and fonts.</w:t>
            </w:r>
          </w:p>
        </w:tc>
        <w:tc>
          <w:tcPr>
            <w:tcW w:w="7407" w:type="dxa"/>
          </w:tcPr>
          <w:p w:rsidR="00000000" w:rsidRDefault="00155E70">
            <w:pPr>
              <w:rPr>
                <w:lang w:val="de-DE"/>
              </w:rPr>
            </w:pPr>
            <w:r>
              <w:rPr>
                <w:lang w:val="de-DE"/>
              </w:rPr>
              <w:t>Der Gallery Site Editor bietet die M</w:t>
            </w:r>
            <w:r>
              <w:rPr>
                <w:lang w:val="de-DE"/>
              </w:rPr>
              <w:t>ö</w:t>
            </w:r>
            <w:r>
              <w:rPr>
                <w:lang w:val="de-DE"/>
              </w:rPr>
              <w:t xml:space="preserve">glichkeit dazu </w:t>
            </w:r>
            <w:r>
              <w:rPr>
                <w:rStyle w:val="mqInternal"/>
                <w:noProof/>
                <w:lang w:val="de-DE"/>
              </w:rPr>
              <w:t>[1}</w:t>
            </w:r>
            <w:r>
              <w:rPr>
                <w:lang w:val="de-DE"/>
              </w:rPr>
              <w:t>Passen Sie den Stil an</w:t>
            </w:r>
            <w:r>
              <w:rPr>
                <w:rStyle w:val="mqInternal"/>
                <w:noProof/>
                <w:lang w:val="de-DE"/>
              </w:rPr>
              <w:t>{2]</w:t>
            </w:r>
            <w:r>
              <w:rPr>
                <w:lang w:val="de-DE"/>
              </w:rPr>
              <w:t xml:space="preserve"> einer Portal-Erfahrung durch </w:t>
            </w:r>
            <w:r>
              <w:rPr>
                <w:lang w:val="de-DE"/>
              </w:rPr>
              <w:t>Ä</w:t>
            </w:r>
            <w:r>
              <w:rPr>
                <w:lang w:val="de-DE"/>
              </w:rPr>
              <w:t xml:space="preserve">ndern des Themas, der Farben und der </w:t>
            </w:r>
            <w:r>
              <w:rPr>
                <w:lang w:val="de-DE"/>
              </w:rPr>
              <w:t>Schriftarten.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ea4c8643-0613-4ae6-a612-329d0e34d833</w:t>
            </w:r>
          </w:p>
        </w:tc>
        <w:tc>
          <w:tcPr>
            <w:tcW w:w="7407" w:type="dxa"/>
            <w:shd w:val="clear" w:color="auto" w:fill="F2F2F2" w:themeFill="background1" w:themeFillShade="F2"/>
          </w:tcPr>
          <w:p w:rsidR="00000000" w:rsidRDefault="00155E70">
            <w:pPr>
              <w:rPr>
                <w:noProof/>
              </w:rPr>
            </w:pPr>
            <w:r>
              <w:rPr>
                <w:noProof/>
              </w:rPr>
              <w:t>It's also possible to use your own custom fonts in a Portal Experience.</w:t>
            </w:r>
          </w:p>
        </w:tc>
        <w:tc>
          <w:tcPr>
            <w:tcW w:w="7407" w:type="dxa"/>
          </w:tcPr>
          <w:p w:rsidR="00000000" w:rsidRDefault="00155E70">
            <w:pPr>
              <w:rPr>
                <w:lang w:val="de-DE"/>
              </w:rPr>
            </w:pPr>
            <w:r>
              <w:rPr>
                <w:lang w:val="de-DE"/>
              </w:rPr>
              <w:t>Es ist auch m</w:t>
            </w:r>
            <w:r>
              <w:rPr>
                <w:lang w:val="de-DE"/>
              </w:rPr>
              <w:t>ö</w:t>
            </w:r>
            <w:r>
              <w:rPr>
                <w:lang w:val="de-DE"/>
              </w:rPr>
              <w:t>glich, Ihre eigenen benutzerdefinierten Schriftarten in einer Portal Experience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627f2e71-227f-4f6</w:t>
            </w:r>
            <w:r>
              <w:rPr>
                <w:noProof/>
                <w:sz w:val="2"/>
              </w:rPr>
              <w:t>c-a668-2407fa9dc9e9</w:t>
            </w:r>
          </w:p>
        </w:tc>
        <w:tc>
          <w:tcPr>
            <w:tcW w:w="7407" w:type="dxa"/>
            <w:shd w:val="clear" w:color="auto" w:fill="F2F2F2" w:themeFill="background1" w:themeFillShade="F2"/>
          </w:tcPr>
          <w:p w:rsidR="00000000" w:rsidRDefault="00155E70">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from the </w:t>
            </w:r>
            <w:r>
              <w:rPr>
                <w:rStyle w:val="mqInternal"/>
                <w:noProof/>
              </w:rPr>
              <w:t>[3}</w:t>
            </w:r>
            <w:r>
              <w:rPr>
                <w:noProof/>
              </w:rPr>
              <w:t>Google font directory</w:t>
            </w:r>
            <w:r>
              <w:rPr>
                <w:rStyle w:val="mqInternal"/>
                <w:noProof/>
              </w:rPr>
              <w:t>{4]</w:t>
            </w:r>
            <w:r>
              <w:rPr>
                <w:noProof/>
              </w:rPr>
              <w:t xml:space="preserve"> will be used to customize a Portal Experience.</w:t>
            </w:r>
          </w:p>
        </w:tc>
        <w:tc>
          <w:tcPr>
            <w:tcW w:w="7407" w:type="dxa"/>
          </w:tcPr>
          <w:p w:rsidR="00000000" w:rsidRDefault="00155E70">
            <w:pPr>
              <w:rPr>
                <w:lang w:val="de-DE"/>
              </w:rPr>
            </w:pPr>
            <w:r>
              <w:rPr>
                <w:lang w:val="de-DE"/>
              </w:rPr>
              <w:t xml:space="preserve">In diesem Thema wird die </w:t>
            </w:r>
            <w:r>
              <w:rPr>
                <w:rStyle w:val="mqInternal"/>
                <w:noProof/>
                <w:lang w:val="de-DE"/>
              </w:rPr>
              <w:t>[1}</w:t>
            </w:r>
            <w:r>
              <w:rPr>
                <w:lang w:val="de-DE"/>
              </w:rPr>
              <w:t>Gipfel</w:t>
            </w:r>
            <w:r>
              <w:rPr>
                <w:rStyle w:val="mqInternal"/>
                <w:noProof/>
                <w:lang w:val="de-DE"/>
              </w:rPr>
              <w:t>{2]</w:t>
            </w:r>
            <w:r>
              <w:rPr>
                <w:lang w:val="de-DE"/>
              </w:rPr>
              <w:t xml:space="preserve"> Schriftart aus dem </w:t>
            </w:r>
            <w:r>
              <w:rPr>
                <w:rStyle w:val="mqInternal"/>
                <w:noProof/>
                <w:lang w:val="de-DE"/>
              </w:rPr>
              <w:t>[3}</w:t>
            </w:r>
            <w:r>
              <w:rPr>
                <w:lang w:val="de-DE"/>
              </w:rPr>
              <w:t>Google-Schriftartenverzeichnis</w:t>
            </w:r>
            <w:r>
              <w:rPr>
                <w:rStyle w:val="mqInternal"/>
                <w:noProof/>
                <w:lang w:val="de-DE"/>
              </w:rPr>
              <w:t>{4]</w:t>
            </w:r>
            <w:r>
              <w:rPr>
                <w:lang w:val="de-DE"/>
              </w:rPr>
              <w:t xml:space="preserve"> wird verw</w:t>
            </w:r>
            <w:r>
              <w:rPr>
                <w:lang w:val="de-DE"/>
              </w:rPr>
              <w:t>endet, um eine Portal-Erfahrung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fc9b68cb-8ea6-4165-9a11-f54c9f00f9ea</w:t>
            </w:r>
          </w:p>
        </w:tc>
        <w:tc>
          <w:tcPr>
            <w:tcW w:w="7407" w:type="dxa"/>
            <w:shd w:val="clear" w:color="auto" w:fill="F2F2F2" w:themeFill="background1" w:themeFillShade="F2"/>
          </w:tcPr>
          <w:p w:rsidR="00000000" w:rsidRDefault="00155E70">
            <w:pPr>
              <w:rPr>
                <w:noProof/>
              </w:rPr>
            </w:pPr>
            <w:r>
              <w:rPr>
                <w:noProof/>
              </w:rPr>
              <w:t>Linking to a custom font file</w:t>
            </w:r>
          </w:p>
        </w:tc>
        <w:tc>
          <w:tcPr>
            <w:tcW w:w="7407" w:type="dxa"/>
          </w:tcPr>
          <w:p w:rsidR="00000000" w:rsidRDefault="00155E70">
            <w:pPr>
              <w:rPr>
                <w:lang w:val="de-DE"/>
              </w:rPr>
            </w:pPr>
            <w:r>
              <w:rPr>
                <w:lang w:val="de-DE"/>
              </w:rPr>
              <w:t>Verkn</w:t>
            </w:r>
            <w:r>
              <w:rPr>
                <w:lang w:val="de-DE"/>
              </w:rPr>
              <w:t>ü</w:t>
            </w:r>
            <w:r>
              <w:rPr>
                <w:lang w:val="de-DE"/>
              </w:rPr>
              <w:t>pfen mit einer benutzerdefinierten Schriftartdatei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78c9271c-59bd-4fbc-a598-46fa89ec6937</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Google Font-Verzeichnis</w:t>
            </w:r>
            <w:r>
              <w:rPr>
                <w:rStyle w:val="mqInternal"/>
                <w:noProof/>
                <w:lang w:val="de-DE"/>
              </w:rPr>
              <w:t>{2]</w:t>
            </w:r>
            <w:r>
              <w:rPr>
                <w:lang w:val="de-DE"/>
              </w:rPr>
              <w:t xml:space="preserve"> Bietet Open Source-Schriftarten, die auf Webseiten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2fa79b3c-fed0-440a-b2d2-b0f90e7a115e</w:t>
            </w:r>
          </w:p>
        </w:tc>
        <w:tc>
          <w:tcPr>
            <w:tcW w:w="7407" w:type="dxa"/>
            <w:shd w:val="clear" w:color="auto" w:fill="F2F2F2" w:themeFill="background1" w:themeFillShade="F2"/>
          </w:tcPr>
          <w:p w:rsidR="00000000" w:rsidRDefault="00155E70">
            <w:pPr>
              <w:rPr>
                <w:noProof/>
              </w:rPr>
            </w:pPr>
            <w:r>
              <w:rPr>
                <w:noProof/>
              </w:rPr>
              <w:t xml:space="preserve">Locate a font to use and then click </w:t>
            </w:r>
            <w:r>
              <w:rPr>
                <w:rStyle w:val="mqInternal"/>
                <w:noProof/>
              </w:rPr>
              <w:t>[1}</w:t>
            </w:r>
            <w:r>
              <w:rPr>
                <w:noProof/>
              </w:rPr>
              <w:t>Select</w:t>
            </w:r>
            <w:r>
              <w:rPr>
                <w:noProof/>
              </w:rPr>
              <w:t xml:space="preserve"> this style</w:t>
            </w:r>
            <w:r>
              <w:rPr>
                <w:rStyle w:val="mqInternal"/>
                <w:noProof/>
              </w:rPr>
              <w:t>{2]</w:t>
            </w:r>
            <w:r>
              <w:rPr>
                <w:noProof/>
              </w:rPr>
              <w:t>.</w:t>
            </w:r>
          </w:p>
        </w:tc>
        <w:tc>
          <w:tcPr>
            <w:tcW w:w="7407" w:type="dxa"/>
          </w:tcPr>
          <w:p w:rsidR="00000000" w:rsidRDefault="00155E70">
            <w:pPr>
              <w:rPr>
                <w:lang w:val="de-DE"/>
              </w:rPr>
            </w:pPr>
            <w:r>
              <w:rPr>
                <w:lang w:val="de-DE"/>
              </w:rPr>
              <w:t xml:space="preserve">Suchen Sie eine zu verwendende Schriftart und klicken Sie dann auf </w:t>
            </w:r>
            <w:r>
              <w:rPr>
                <w:rStyle w:val="mqInternal"/>
                <w:noProof/>
                <w:lang w:val="de-DE"/>
              </w:rPr>
              <w:t>[1}</w:t>
            </w:r>
            <w:r>
              <w:rPr>
                <w:lang w:val="de-DE"/>
              </w:rPr>
              <w:t>W</w:t>
            </w:r>
            <w:r>
              <w:rPr>
                <w:lang w:val="de-DE"/>
              </w:rPr>
              <w:t>ä</w:t>
            </w:r>
            <w:r>
              <w:rPr>
                <w:lang w:val="de-DE"/>
              </w:rPr>
              <w:t>hlen Sie diesen Stil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ac7dd3ab-deba-4bde-b7ac-c78f1b911b4f</w:t>
            </w:r>
          </w:p>
        </w:tc>
        <w:tc>
          <w:tcPr>
            <w:tcW w:w="7407" w:type="dxa"/>
            <w:shd w:val="clear" w:color="auto" w:fill="F2F2F2" w:themeFill="background1" w:themeFillShade="F2"/>
          </w:tcPr>
          <w:p w:rsidR="00000000" w:rsidRDefault="00155E70">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will be used.</w:t>
            </w:r>
          </w:p>
        </w:tc>
        <w:tc>
          <w:tcPr>
            <w:tcW w:w="7407" w:type="dxa"/>
          </w:tcPr>
          <w:p w:rsidR="00000000" w:rsidRDefault="00155E70">
            <w:pPr>
              <w:rPr>
                <w:lang w:val="de-DE"/>
              </w:rPr>
            </w:pPr>
            <w:r>
              <w:rPr>
                <w:lang w:val="de-DE"/>
              </w:rPr>
              <w:t xml:space="preserve">In diesem Thema wird die </w:t>
            </w:r>
            <w:r>
              <w:rPr>
                <w:rStyle w:val="mqInternal"/>
                <w:noProof/>
                <w:lang w:val="de-DE"/>
              </w:rPr>
              <w:t>[1}</w:t>
            </w:r>
            <w:r>
              <w:rPr>
                <w:lang w:val="de-DE"/>
              </w:rPr>
              <w:t>Gipfel</w:t>
            </w:r>
            <w:r>
              <w:rPr>
                <w:rStyle w:val="mqInternal"/>
                <w:noProof/>
                <w:lang w:val="de-DE"/>
              </w:rPr>
              <w:t>{2]</w:t>
            </w:r>
            <w:r>
              <w:rPr>
                <w:lang w:val="de-DE"/>
              </w:rPr>
              <w:t xml:space="preserve"> Schriftart wir</w:t>
            </w:r>
            <w:r>
              <w:rPr>
                <w:lang w:val="de-DE"/>
              </w:rPr>
              <w:t>d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b3b0e82d-5dfc-4e54-a8ea-db134b348f71</w:t>
            </w:r>
          </w:p>
        </w:tc>
        <w:tc>
          <w:tcPr>
            <w:tcW w:w="7407" w:type="dxa"/>
            <w:shd w:val="clear" w:color="auto" w:fill="F2F2F2" w:themeFill="background1" w:themeFillShade="F2"/>
          </w:tcPr>
          <w:p w:rsidR="00000000" w:rsidRDefault="00155E70">
            <w:pPr>
              <w:rPr>
                <w:noProof/>
              </w:rPr>
            </w:pPr>
            <w:r>
              <w:rPr>
                <w:noProof/>
              </w:rPr>
              <w:t>Per the Google help, the following lines should be embedded in the document.</w:t>
            </w:r>
          </w:p>
        </w:tc>
        <w:tc>
          <w:tcPr>
            <w:tcW w:w="7407" w:type="dxa"/>
          </w:tcPr>
          <w:p w:rsidR="00000000" w:rsidRDefault="00155E70">
            <w:pPr>
              <w:rPr>
                <w:lang w:val="de-DE"/>
              </w:rPr>
            </w:pPr>
            <w:r>
              <w:rPr>
                <w:lang w:val="de-DE"/>
              </w:rPr>
              <w:t>Gem</w:t>
            </w:r>
            <w:r>
              <w:rPr>
                <w:lang w:val="de-DE"/>
              </w:rPr>
              <w:t>äß</w:t>
            </w:r>
            <w:r>
              <w:rPr>
                <w:lang w:val="de-DE"/>
              </w:rPr>
              <w:t xml:space="preserve"> der Google-Hilfe sollten die folgenden Zeilen in das Dokument eingebettet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524d8090-4535-4936-8db6-c8a75b50225d</w:t>
            </w:r>
          </w:p>
        </w:tc>
        <w:tc>
          <w:tcPr>
            <w:tcW w:w="7407" w:type="dxa"/>
            <w:shd w:val="clear" w:color="auto" w:fill="F2F2F2" w:themeFill="background1" w:themeFillShade="F2"/>
          </w:tcPr>
          <w:p w:rsidR="00000000" w:rsidRDefault="00155E70">
            <w:pPr>
              <w:rPr>
                <w:noProof/>
              </w:rPr>
            </w:pPr>
            <w:r>
              <w:rPr>
                <w:noProof/>
              </w:rPr>
              <w:t>To include these lines in a Portal Experience, follow these steps:</w:t>
            </w:r>
          </w:p>
        </w:tc>
        <w:tc>
          <w:tcPr>
            <w:tcW w:w="7407" w:type="dxa"/>
          </w:tcPr>
          <w:p w:rsidR="00000000" w:rsidRDefault="00155E70">
            <w:pPr>
              <w:rPr>
                <w:lang w:val="de-DE"/>
              </w:rPr>
            </w:pPr>
            <w:r>
              <w:rPr>
                <w:lang w:val="de-DE"/>
              </w:rPr>
              <w:t>Gehen Sie folgenderma</w:t>
            </w:r>
            <w:r>
              <w:rPr>
                <w:lang w:val="de-DE"/>
              </w:rPr>
              <w:t>ß</w:t>
            </w:r>
            <w:r>
              <w:rPr>
                <w:lang w:val="de-DE"/>
              </w:rPr>
              <w:t>en vor, um diese Zeilen in eine Portal-Erfahrung aufzunehmen: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15c32692-2f0c-4daf-9abe-fff83c8e2149</w:t>
            </w:r>
          </w:p>
        </w:tc>
        <w:tc>
          <w:tcPr>
            <w:tcW w:w="7407" w:type="dxa"/>
            <w:shd w:val="clear" w:color="auto" w:fill="F2F2F2" w:themeFill="background1" w:themeFillShade="F2"/>
          </w:tcPr>
          <w:p w:rsidR="00000000" w:rsidRDefault="00155E70">
            <w:pPr>
              <w:rPr>
                <w:noProof/>
              </w:rPr>
            </w:pPr>
            <w:r>
              <w:rPr>
                <w:noProof/>
              </w:rPr>
              <w:t>Edit the experience.</w:t>
            </w:r>
          </w:p>
        </w:tc>
        <w:tc>
          <w:tcPr>
            <w:tcW w:w="7407" w:type="dxa"/>
          </w:tcPr>
          <w:p w:rsidR="00000000" w:rsidRDefault="00155E70">
            <w:pPr>
              <w:rPr>
                <w:lang w:val="de-DE"/>
              </w:rPr>
            </w:pPr>
            <w:r>
              <w:rPr>
                <w:lang w:val="de-DE"/>
              </w:rPr>
              <w:t>Bearb</w:t>
            </w:r>
            <w:r>
              <w:rPr>
                <w:lang w:val="de-DE"/>
              </w:rPr>
              <w:t>eiten Sie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7b15f58d-d190-4998-a5a5-5fb50e6d88c5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xml:space="preserve">APPEARANCE AND BEHAVIOR &gt; Header and Footer </w:t>
            </w:r>
            <w:r>
              <w:rPr>
                <w:rStyle w:val="mqInternal"/>
                <w:noProof/>
              </w:rPr>
              <w:t>{2]</w:t>
            </w:r>
            <w:r>
              <w:rPr>
                <w:noProof/>
              </w:rPr>
              <w:t>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ERSCHEINUNGSBILD UND VERHALTEN&gt; Kopf- und Fu</w:t>
            </w:r>
            <w:r>
              <w:rPr>
                <w:lang w:val="de-DE"/>
              </w:rPr>
              <w:t>ß</w:t>
            </w:r>
            <w:r>
              <w:rPr>
                <w:lang w:val="de-DE"/>
              </w:rPr>
              <w:t xml:space="preserve">zeile </w:t>
            </w:r>
            <w:r>
              <w:rPr>
                <w:rStyle w:val="mqInternal"/>
                <w:noProof/>
                <w:lang w:val="de-DE"/>
              </w:rPr>
              <w:t>{2]</w:t>
            </w:r>
            <w:r>
              <w:rPr>
                <w:lang w:val="de-DE"/>
              </w:rPr>
              <w:t>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e52082c3-d3e4-4263-8802-26755f8b6714</w:t>
            </w:r>
          </w:p>
        </w:tc>
        <w:tc>
          <w:tcPr>
            <w:tcW w:w="7407" w:type="dxa"/>
            <w:shd w:val="clear" w:color="auto" w:fill="F2F2F2" w:themeFill="background1" w:themeFillShade="F2"/>
          </w:tcPr>
          <w:p w:rsidR="00000000" w:rsidRDefault="00155E70">
            <w:pPr>
              <w:rPr>
                <w:noProof/>
              </w:rPr>
            </w:pPr>
            <w:r>
              <w:rPr>
                <w:noProof/>
              </w:rPr>
              <w:t xml:space="preserve">Paste the </w:t>
            </w:r>
            <w:r>
              <w:rPr>
                <w:rStyle w:val="mqInternal"/>
                <w:noProof/>
              </w:rPr>
              <w:t>[1}[2]{3]</w:t>
            </w:r>
            <w:r>
              <w:rPr>
                <w:noProof/>
              </w:rPr>
              <w:t xml:space="preserve"> tag into the </w:t>
            </w:r>
            <w:r>
              <w:rPr>
                <w:rStyle w:val="mqInternal"/>
                <w:noProof/>
              </w:rPr>
              <w:t>[4}</w:t>
            </w:r>
            <w:r>
              <w:rPr>
                <w:noProof/>
              </w:rPr>
              <w:t>Custom Header HTML</w:t>
            </w:r>
            <w:r>
              <w:rPr>
                <w:rStyle w:val="mqInternal"/>
                <w:noProof/>
              </w:rPr>
              <w:t>{5]</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 xml:space="preserve">gen Sie die ein </w:t>
            </w:r>
            <w:r>
              <w:rPr>
                <w:rStyle w:val="mqInternal"/>
                <w:noProof/>
                <w:lang w:val="de-DE"/>
              </w:rPr>
              <w:t>[1}[2]{3]</w:t>
            </w:r>
            <w:r>
              <w:rPr>
                <w:lang w:val="de-DE"/>
              </w:rPr>
              <w:t xml:space="preserve"> Tag in die </w:t>
            </w:r>
            <w:r>
              <w:rPr>
                <w:rStyle w:val="mqInternal"/>
                <w:noProof/>
                <w:lang w:val="de-DE"/>
              </w:rPr>
              <w:t>[4}</w:t>
            </w:r>
            <w:r>
              <w:rPr>
                <w:lang w:val="de-DE"/>
              </w:rPr>
              <w:t>Benutzerdefiniertes Header-HTML</w:t>
            </w:r>
            <w:r>
              <w:rPr>
                <w:rStyle w:val="mqInternal"/>
                <w:noProof/>
                <w:lang w:val="de-DE"/>
              </w:rPr>
              <w:t>{5]</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4af74d2a-cbd5-44de-819a-0df98494d4fa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4fe4b369-2ec3-4af0-a6d4-88bee1fab83a</w:t>
            </w:r>
          </w:p>
        </w:tc>
        <w:tc>
          <w:tcPr>
            <w:tcW w:w="7407" w:type="dxa"/>
            <w:shd w:val="clear" w:color="auto" w:fill="F2F2F2" w:themeFill="background1" w:themeFillShade="F2"/>
          </w:tcPr>
          <w:p w:rsidR="00000000" w:rsidRDefault="00155E70">
            <w:pPr>
              <w:rPr>
                <w:noProof/>
              </w:rPr>
            </w:pPr>
            <w:r>
              <w:rPr>
                <w:noProof/>
              </w:rPr>
              <w:t>Creating CSS for the custom font</w:t>
            </w:r>
          </w:p>
        </w:tc>
        <w:tc>
          <w:tcPr>
            <w:tcW w:w="7407" w:type="dxa"/>
          </w:tcPr>
          <w:p w:rsidR="00000000" w:rsidRDefault="00155E70">
            <w:pPr>
              <w:rPr>
                <w:lang w:val="de-DE"/>
              </w:rPr>
            </w:pPr>
            <w:r>
              <w:rPr>
                <w:lang w:val="de-DE"/>
              </w:rPr>
              <w:t>Erstellen von CSS f</w:t>
            </w:r>
            <w:r>
              <w:rPr>
                <w:lang w:val="de-DE"/>
              </w:rPr>
              <w:t>ü</w:t>
            </w:r>
            <w:r>
              <w:rPr>
                <w:lang w:val="de-DE"/>
              </w:rPr>
              <w:t>r die benutzerdefinierte Schriftart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43ce61f4-32e9-403e-a74e-8001427502b3</w:t>
            </w:r>
          </w:p>
        </w:tc>
        <w:tc>
          <w:tcPr>
            <w:tcW w:w="7407" w:type="dxa"/>
            <w:shd w:val="clear" w:color="auto" w:fill="F2F2F2" w:themeFill="background1" w:themeFillShade="F2"/>
          </w:tcPr>
          <w:p w:rsidR="00000000" w:rsidRDefault="00155E70">
            <w:pPr>
              <w:rPr>
                <w:noProof/>
              </w:rPr>
            </w:pPr>
            <w:r>
              <w:rPr>
                <w:noProof/>
              </w:rPr>
              <w:t xml:space="preserve">To use the custom font, a </w:t>
            </w:r>
            <w:r>
              <w:rPr>
                <w:rStyle w:val="mqInternal"/>
                <w:noProof/>
              </w:rPr>
              <w:t>[1}[2]{3]</w:t>
            </w:r>
            <w:r>
              <w:rPr>
                <w:noProof/>
              </w:rPr>
              <w:t xml:space="preserve"> tag will be added to the portal </w:t>
            </w:r>
            <w:r>
              <w:rPr>
                <w:rStyle w:val="mqInternal"/>
                <w:noProof/>
              </w:rPr>
              <w:t>[</w:t>
            </w:r>
            <w:r>
              <w:rPr>
                <w:rStyle w:val="mqInternal"/>
                <w:noProof/>
              </w:rPr>
              <w:t>4}</w:t>
            </w:r>
            <w:r>
              <w:rPr>
                <w:noProof/>
              </w:rPr>
              <w:t>Custom Header HTML</w:t>
            </w:r>
            <w:r>
              <w:rPr>
                <w:rStyle w:val="mqInternal"/>
                <w:noProof/>
              </w:rPr>
              <w:t>{5]</w:t>
            </w:r>
            <w:r>
              <w:rPr>
                <w:noProof/>
              </w:rPr>
              <w:t xml:space="preserve"> field to style the appropriate text objects.</w:t>
            </w:r>
          </w:p>
        </w:tc>
        <w:tc>
          <w:tcPr>
            <w:tcW w:w="7407" w:type="dxa"/>
          </w:tcPr>
          <w:p w:rsidR="00000000" w:rsidRDefault="00155E70">
            <w:pPr>
              <w:rPr>
                <w:lang w:val="de-DE"/>
              </w:rPr>
            </w:pPr>
            <w:r>
              <w:rPr>
                <w:lang w:val="de-DE"/>
              </w:rPr>
              <w:t xml:space="preserve">Um die benutzerdefinierte Schriftart zu verwenden, a </w:t>
            </w:r>
            <w:r>
              <w:rPr>
                <w:rStyle w:val="mqInternal"/>
                <w:noProof/>
                <w:lang w:val="de-DE"/>
              </w:rPr>
              <w:t>[1}[2]{3]</w:t>
            </w:r>
            <w:r>
              <w:rPr>
                <w:lang w:val="de-DE"/>
              </w:rPr>
              <w:t xml:space="preserve"> Tag wird dem Portal hinzugef</w:t>
            </w:r>
            <w:r>
              <w:rPr>
                <w:lang w:val="de-DE"/>
              </w:rPr>
              <w:t>ü</w:t>
            </w:r>
            <w:r>
              <w:rPr>
                <w:lang w:val="de-DE"/>
              </w:rPr>
              <w:t xml:space="preserve">gt </w:t>
            </w:r>
            <w:r>
              <w:rPr>
                <w:rStyle w:val="mqInternal"/>
                <w:noProof/>
                <w:lang w:val="de-DE"/>
              </w:rPr>
              <w:t>[4}</w:t>
            </w:r>
            <w:r>
              <w:rPr>
                <w:lang w:val="de-DE"/>
              </w:rPr>
              <w:t>Benutzerdefiniertes Header-HTML</w:t>
            </w:r>
            <w:r>
              <w:rPr>
                <w:rStyle w:val="mqInternal"/>
                <w:noProof/>
                <w:lang w:val="de-DE"/>
              </w:rPr>
              <w:t>{5]</w:t>
            </w:r>
            <w:r>
              <w:rPr>
                <w:lang w:val="de-DE"/>
              </w:rPr>
              <w:t xml:space="preserve"> Feld, um die entsprechenden Textobjekte zu formatieren</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603272ae-a71c-4588-b2f2-edf883e68830</w:t>
            </w:r>
          </w:p>
        </w:tc>
        <w:tc>
          <w:tcPr>
            <w:tcW w:w="7407" w:type="dxa"/>
            <w:shd w:val="clear" w:color="auto" w:fill="F2F2F2" w:themeFill="background1" w:themeFillShade="F2"/>
          </w:tcPr>
          <w:p w:rsidR="00000000" w:rsidRDefault="00155E70">
            <w:pPr>
              <w:rPr>
                <w:noProof/>
              </w:rPr>
            </w:pPr>
            <w:r>
              <w:rPr>
                <w:noProof/>
              </w:rPr>
              <w:t>The development tools provided with your browser are helpful in getting the class names of the objects on the page that you want to style (objects we want to change the font for).</w:t>
            </w:r>
          </w:p>
        </w:tc>
        <w:tc>
          <w:tcPr>
            <w:tcW w:w="7407" w:type="dxa"/>
          </w:tcPr>
          <w:p w:rsidR="00000000" w:rsidRDefault="00155E70">
            <w:pPr>
              <w:rPr>
                <w:lang w:val="de-DE"/>
              </w:rPr>
            </w:pPr>
            <w:r>
              <w:rPr>
                <w:lang w:val="de-DE"/>
              </w:rPr>
              <w:t>Die mit Ihrem Browser bereitgest</w:t>
            </w:r>
            <w:r>
              <w:rPr>
                <w:lang w:val="de-DE"/>
              </w:rPr>
              <w:t>ellten Entwicklungstools sind hilfreich, um die Klassennamen der Objekte auf der Seite abzurufen, die Sie formatieren m</w:t>
            </w:r>
            <w:r>
              <w:rPr>
                <w:lang w:val="de-DE"/>
              </w:rPr>
              <w:t>ö</w:t>
            </w:r>
            <w:r>
              <w:rPr>
                <w:lang w:val="de-DE"/>
              </w:rPr>
              <w:t>chten (Objekte, f</w:t>
            </w:r>
            <w:r>
              <w:rPr>
                <w:lang w:val="de-DE"/>
              </w:rPr>
              <w:t>ü</w:t>
            </w:r>
            <w:r>
              <w:rPr>
                <w:lang w:val="de-DE"/>
              </w:rPr>
              <w:t xml:space="preserve">r die wir die Schriftart </w:t>
            </w:r>
            <w:r>
              <w:rPr>
                <w:lang w:val="de-DE"/>
              </w:rPr>
              <w:t>ä</w:t>
            </w:r>
            <w:r>
              <w:rPr>
                <w:lang w:val="de-DE"/>
              </w:rPr>
              <w:t>ndern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2754ab92-9713-4691-af3e-f689b0611a32</w:t>
            </w:r>
          </w:p>
        </w:tc>
        <w:tc>
          <w:tcPr>
            <w:tcW w:w="7407" w:type="dxa"/>
            <w:shd w:val="clear" w:color="auto" w:fill="F2F2F2" w:themeFill="background1" w:themeFillShade="F2"/>
          </w:tcPr>
          <w:p w:rsidR="00000000" w:rsidRDefault="00155E70">
            <w:pPr>
              <w:rPr>
                <w:noProof/>
              </w:rPr>
            </w:pPr>
            <w:r>
              <w:rPr>
                <w:noProof/>
              </w:rPr>
              <w:t>Note that the element names will c</w:t>
            </w:r>
            <w:r>
              <w:rPr>
                <w:noProof/>
              </w:rPr>
              <w:t>hanged based upon the template being used.</w:t>
            </w:r>
          </w:p>
        </w:tc>
        <w:tc>
          <w:tcPr>
            <w:tcW w:w="7407" w:type="dxa"/>
          </w:tcPr>
          <w:p w:rsidR="00000000" w:rsidRDefault="00155E70">
            <w:pPr>
              <w:rPr>
                <w:lang w:val="de-DE"/>
              </w:rPr>
            </w:pPr>
            <w:r>
              <w:rPr>
                <w:lang w:val="de-DE"/>
              </w:rPr>
              <w:t xml:space="preserve">Beachten Sie, dass sich die Elementnamen je nach verwendeter Vorlage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fd116a9a-c2f7-4584-89bf-b59443abe2f9</w:t>
            </w:r>
          </w:p>
        </w:tc>
        <w:tc>
          <w:tcPr>
            <w:tcW w:w="7407" w:type="dxa"/>
            <w:shd w:val="clear" w:color="auto" w:fill="F2F2F2" w:themeFill="background1" w:themeFillShade="F2"/>
          </w:tcPr>
          <w:p w:rsidR="00000000" w:rsidRDefault="00155E70">
            <w:pPr>
              <w:rPr>
                <w:noProof/>
              </w:rPr>
            </w:pPr>
            <w:r>
              <w:rPr>
                <w:noProof/>
              </w:rPr>
              <w:t>In the example below, we will change the font for the featured video and the font used for the video names that appear in the video grid on the page.</w:t>
            </w:r>
          </w:p>
        </w:tc>
        <w:tc>
          <w:tcPr>
            <w:tcW w:w="7407" w:type="dxa"/>
          </w:tcPr>
          <w:p w:rsidR="00000000" w:rsidRDefault="00155E70">
            <w:pPr>
              <w:rPr>
                <w:lang w:val="de-DE"/>
              </w:rPr>
            </w:pPr>
            <w:r>
              <w:rPr>
                <w:lang w:val="de-DE"/>
              </w:rPr>
              <w:t xml:space="preserve">Im folgenden Beispiel </w:t>
            </w:r>
            <w:r>
              <w:rPr>
                <w:lang w:val="de-DE"/>
              </w:rPr>
              <w:t>ä</w:t>
            </w:r>
            <w:r>
              <w:rPr>
                <w:lang w:val="de-DE"/>
              </w:rPr>
              <w:t>ndern wir die Schriftart f</w:t>
            </w:r>
            <w:r>
              <w:rPr>
                <w:lang w:val="de-DE"/>
              </w:rPr>
              <w:t>ü</w:t>
            </w:r>
            <w:r>
              <w:rPr>
                <w:lang w:val="de-DE"/>
              </w:rPr>
              <w:t>r das vorgestellte Video und die Schriftart f</w:t>
            </w:r>
            <w:r>
              <w:rPr>
                <w:lang w:val="de-DE"/>
              </w:rPr>
              <w:t>ü</w:t>
            </w:r>
            <w:r>
              <w:rPr>
                <w:lang w:val="de-DE"/>
              </w:rPr>
              <w:t>r die Videonamen, die im Videoraster auf der Seite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53bd7961-bdc4-4603-b2e1-050f88dcb8f8</w:t>
            </w:r>
          </w:p>
        </w:tc>
        <w:tc>
          <w:tcPr>
            <w:tcW w:w="7407" w:type="dxa"/>
            <w:shd w:val="clear" w:color="auto" w:fill="F2F2F2" w:themeFill="background1" w:themeFillShade="F2"/>
          </w:tcPr>
          <w:p w:rsidR="00000000" w:rsidRDefault="00155E70">
            <w:pPr>
              <w:rPr>
                <w:noProof/>
              </w:rPr>
            </w:pPr>
            <w:r>
              <w:rPr>
                <w:noProof/>
              </w:rPr>
              <w:t>Screenshots are taken using Google Chrome.</w:t>
            </w:r>
          </w:p>
        </w:tc>
        <w:tc>
          <w:tcPr>
            <w:tcW w:w="7407" w:type="dxa"/>
          </w:tcPr>
          <w:p w:rsidR="00000000" w:rsidRDefault="00155E70">
            <w:pPr>
              <w:rPr>
                <w:lang w:val="de-DE"/>
              </w:rPr>
            </w:pPr>
            <w:r>
              <w:rPr>
                <w:lang w:val="de-DE"/>
              </w:rPr>
              <w:t>Screenshots werden mit Google Chrome aufgenommen.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29 </w:t>
            </w:r>
            <w:r>
              <w:rPr>
                <w:noProof/>
                <w:sz w:val="16"/>
              </w:rPr>
              <w:br/>
            </w:r>
            <w:r>
              <w:rPr>
                <w:noProof/>
                <w:sz w:val="2"/>
              </w:rPr>
              <w:t>d1d06c2f-4ad5-42a8-bd4e-1470a4eb1553</w:t>
            </w:r>
          </w:p>
        </w:tc>
        <w:tc>
          <w:tcPr>
            <w:tcW w:w="7407" w:type="dxa"/>
            <w:shd w:val="clear" w:color="auto" w:fill="F2F2F2" w:themeFill="background1" w:themeFillShade="F2"/>
          </w:tcPr>
          <w:p w:rsidR="00000000" w:rsidRDefault="00155E70">
            <w:pPr>
              <w:rPr>
                <w:noProof/>
              </w:rPr>
            </w:pPr>
            <w:r>
              <w:rPr>
                <w:noProof/>
              </w:rPr>
              <w:t>Using your</w:t>
            </w:r>
            <w:r>
              <w:rPr>
                <w:noProof/>
              </w:rPr>
              <w:t xml:space="preserve"> browser development tools, inspect the element on the experience that you want to change the font for.</w:t>
            </w:r>
          </w:p>
        </w:tc>
        <w:tc>
          <w:tcPr>
            <w:tcW w:w="7407" w:type="dxa"/>
          </w:tcPr>
          <w:p w:rsidR="00000000" w:rsidRDefault="00155E70">
            <w:pPr>
              <w:rPr>
                <w:lang w:val="de-DE"/>
              </w:rPr>
            </w:pPr>
            <w:r>
              <w:rPr>
                <w:lang w:val="de-DE"/>
              </w:rPr>
              <w:t>Ü</w:t>
            </w:r>
            <w:r>
              <w:rPr>
                <w:lang w:val="de-DE"/>
              </w:rPr>
              <w:t>berpr</w:t>
            </w:r>
            <w:r>
              <w:rPr>
                <w:lang w:val="de-DE"/>
              </w:rPr>
              <w:t>ü</w:t>
            </w:r>
            <w:r>
              <w:rPr>
                <w:lang w:val="de-DE"/>
              </w:rPr>
              <w:t>fen Sie mithilfe der Browser-Entwicklungstools das Element auf die Erfahrung, f</w:t>
            </w:r>
            <w:r>
              <w:rPr>
                <w:lang w:val="de-DE"/>
              </w:rPr>
              <w:t>ü</w:t>
            </w:r>
            <w:r>
              <w:rPr>
                <w:lang w:val="de-DE"/>
              </w:rPr>
              <w:t xml:space="preserve">r die Sie die Schriftart </w:t>
            </w:r>
            <w:r>
              <w:rPr>
                <w:lang w:val="de-DE"/>
              </w:rPr>
              <w:t>ä</w:t>
            </w:r>
            <w:r>
              <w:rPr>
                <w:lang w:val="de-DE"/>
              </w:rPr>
              <w:t>ndern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a89f1370-2b49-4afa-</w:t>
            </w:r>
            <w:r>
              <w:rPr>
                <w:noProof/>
                <w:sz w:val="2"/>
              </w:rPr>
              <w:t>9998-7bf5193b949c</w:t>
            </w:r>
          </w:p>
        </w:tc>
        <w:tc>
          <w:tcPr>
            <w:tcW w:w="7407" w:type="dxa"/>
            <w:shd w:val="clear" w:color="auto" w:fill="F2F2F2" w:themeFill="background1" w:themeFillShade="F2"/>
          </w:tcPr>
          <w:p w:rsidR="00000000" w:rsidRDefault="00155E70">
            <w:pPr>
              <w:rPr>
                <w:noProof/>
              </w:rPr>
            </w:pPr>
            <w:r>
              <w:rPr>
                <w:noProof/>
              </w:rPr>
              <w:t>In this case, the featured video title is being inspected.</w:t>
            </w:r>
          </w:p>
        </w:tc>
        <w:tc>
          <w:tcPr>
            <w:tcW w:w="7407" w:type="dxa"/>
          </w:tcPr>
          <w:p w:rsidR="00000000" w:rsidRDefault="00155E70">
            <w:pPr>
              <w:rPr>
                <w:lang w:val="de-DE"/>
              </w:rPr>
            </w:pPr>
            <w:r>
              <w:rPr>
                <w:lang w:val="de-DE"/>
              </w:rPr>
              <w:t xml:space="preserve">In diesem Fall wird der vorgestellte Videotitel </w:t>
            </w:r>
            <w:r>
              <w:rPr>
                <w:lang w:val="de-DE"/>
              </w:rPr>
              <w:t>ü</w:t>
            </w:r>
            <w:r>
              <w:rPr>
                <w:lang w:val="de-DE"/>
              </w:rPr>
              <w:t>berpr</w:t>
            </w:r>
            <w:r>
              <w:rPr>
                <w:lang w:val="de-DE"/>
              </w:rPr>
              <w:t>ü</w:t>
            </w:r>
            <w:r>
              <w:rPr>
                <w:lang w:val="de-DE"/>
              </w:rPr>
              <w:t>ft.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da7fa7b1-f46d-4060-9977-bd4cca52a51e</w:t>
            </w:r>
          </w:p>
        </w:tc>
        <w:tc>
          <w:tcPr>
            <w:tcW w:w="7407" w:type="dxa"/>
            <w:shd w:val="clear" w:color="auto" w:fill="F2F2F2" w:themeFill="background1" w:themeFillShade="F2"/>
          </w:tcPr>
          <w:p w:rsidR="00000000" w:rsidRDefault="00155E70">
            <w:pPr>
              <w:rPr>
                <w:noProof/>
              </w:rPr>
            </w:pPr>
            <w:r>
              <w:rPr>
                <w:noProof/>
              </w:rPr>
              <w:t>Locate the class name for the object.</w:t>
            </w:r>
          </w:p>
        </w:tc>
        <w:tc>
          <w:tcPr>
            <w:tcW w:w="7407" w:type="dxa"/>
          </w:tcPr>
          <w:p w:rsidR="00000000" w:rsidRDefault="00155E70">
            <w:pPr>
              <w:rPr>
                <w:lang w:val="de-DE"/>
              </w:rPr>
            </w:pPr>
            <w:r>
              <w:rPr>
                <w:lang w:val="de-DE"/>
              </w:rPr>
              <w:t>Suchen Sie den Klassennamen f</w:t>
            </w:r>
            <w:r>
              <w:rPr>
                <w:lang w:val="de-DE"/>
              </w:rPr>
              <w:t>ü</w:t>
            </w:r>
            <w:r>
              <w:rPr>
                <w:lang w:val="de-DE"/>
              </w:rPr>
              <w:t>r das Obje</w:t>
            </w:r>
            <w:r>
              <w:rPr>
                <w:lang w:val="de-DE"/>
              </w:rPr>
              <w:t>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dcf50920-4003-4867-8eb0-89021af0dfc0</w:t>
            </w:r>
          </w:p>
        </w:tc>
        <w:tc>
          <w:tcPr>
            <w:tcW w:w="7407" w:type="dxa"/>
            <w:shd w:val="clear" w:color="auto" w:fill="F2F2F2" w:themeFill="background1" w:themeFillShade="F2"/>
          </w:tcPr>
          <w:p w:rsidR="00000000" w:rsidRDefault="00155E70">
            <w:pPr>
              <w:rPr>
                <w:noProof/>
              </w:rPr>
            </w:pPr>
            <w:r>
              <w:rPr>
                <w:noProof/>
              </w:rPr>
              <w:t xml:space="preserve">Add the appropriate CSS to the </w:t>
            </w:r>
            <w:r>
              <w:rPr>
                <w:rStyle w:val="mqInternal"/>
                <w:noProof/>
              </w:rPr>
              <w:t>[1}</w:t>
            </w:r>
            <w:r>
              <w:rPr>
                <w:noProof/>
              </w:rPr>
              <w:t>Custom Header HTML</w:t>
            </w:r>
            <w:r>
              <w:rPr>
                <w:rStyle w:val="mqInternal"/>
                <w:noProof/>
              </w:rPr>
              <w:t>{2]</w:t>
            </w:r>
            <w:r>
              <w:rPr>
                <w:noProof/>
              </w:rPr>
              <w:t xml:space="preserve"> field to style the featured video title with the new font.</w:t>
            </w:r>
          </w:p>
        </w:tc>
        <w:tc>
          <w:tcPr>
            <w:tcW w:w="7407" w:type="dxa"/>
          </w:tcPr>
          <w:p w:rsidR="00000000" w:rsidRDefault="00155E70">
            <w:pPr>
              <w:rPr>
                <w:lang w:val="de-DE"/>
              </w:rPr>
            </w:pPr>
            <w:r>
              <w:rPr>
                <w:lang w:val="de-DE"/>
              </w:rPr>
              <w:t>F</w:t>
            </w:r>
            <w:r>
              <w:rPr>
                <w:lang w:val="de-DE"/>
              </w:rPr>
              <w:t>ü</w:t>
            </w:r>
            <w:r>
              <w:rPr>
                <w:lang w:val="de-DE"/>
              </w:rPr>
              <w:t xml:space="preserve">gen Sie das entsprechende CSS zum hinzu </w:t>
            </w:r>
            <w:r>
              <w:rPr>
                <w:rStyle w:val="mqInternal"/>
                <w:noProof/>
                <w:lang w:val="de-DE"/>
              </w:rPr>
              <w:t>[1}</w:t>
            </w:r>
            <w:r>
              <w:rPr>
                <w:lang w:val="de-DE"/>
              </w:rPr>
              <w:t>Benutzerdefiniertes Header-HTML</w:t>
            </w:r>
            <w:r>
              <w:rPr>
                <w:rStyle w:val="mqInternal"/>
                <w:noProof/>
                <w:lang w:val="de-DE"/>
              </w:rPr>
              <w:t>{2]</w:t>
            </w:r>
            <w:r>
              <w:rPr>
                <w:lang w:val="de-DE"/>
              </w:rPr>
              <w:t xml:space="preserve"> Feld, um den vorgestellten Videotitel mit der neuen Schriftart zu formatieren.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32ec522c-e335-4005-b2fe-1bda4139400f</w:t>
            </w:r>
          </w:p>
        </w:tc>
        <w:tc>
          <w:tcPr>
            <w:tcW w:w="7407" w:type="dxa"/>
            <w:shd w:val="clear" w:color="auto" w:fill="F2F2F2" w:themeFill="background1" w:themeFillShade="F2"/>
          </w:tcPr>
          <w:p w:rsidR="00000000" w:rsidRDefault="00155E70">
            <w:pPr>
              <w:rPr>
                <w:noProof/>
              </w:rPr>
            </w:pPr>
            <w:r>
              <w:rPr>
                <w:noProof/>
              </w:rPr>
              <w:t>Locate the class name for the video titles in the grid.</w:t>
            </w:r>
          </w:p>
        </w:tc>
        <w:tc>
          <w:tcPr>
            <w:tcW w:w="7407" w:type="dxa"/>
          </w:tcPr>
          <w:p w:rsidR="00000000" w:rsidRDefault="00155E70">
            <w:pPr>
              <w:rPr>
                <w:lang w:val="de-DE"/>
              </w:rPr>
            </w:pPr>
            <w:r>
              <w:rPr>
                <w:lang w:val="de-DE"/>
              </w:rPr>
              <w:t>Suchen Sie den Klassennamen f</w:t>
            </w:r>
            <w:r>
              <w:rPr>
                <w:lang w:val="de-DE"/>
              </w:rPr>
              <w:t>ü</w:t>
            </w:r>
            <w:r>
              <w:rPr>
                <w:lang w:val="de-DE"/>
              </w:rPr>
              <w:t>r die Videotitel im Raster.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49a59f5f-09f7-4</w:t>
            </w:r>
            <w:r>
              <w:rPr>
                <w:noProof/>
                <w:sz w:val="2"/>
              </w:rPr>
              <w:t>fe1-8a2c-336a33a28f81</w:t>
            </w:r>
          </w:p>
        </w:tc>
        <w:tc>
          <w:tcPr>
            <w:tcW w:w="7407" w:type="dxa"/>
            <w:shd w:val="clear" w:color="auto" w:fill="F2F2F2" w:themeFill="background1" w:themeFillShade="F2"/>
          </w:tcPr>
          <w:p w:rsidR="00000000" w:rsidRDefault="00155E70">
            <w:pPr>
              <w:rPr>
                <w:noProof/>
              </w:rPr>
            </w:pPr>
            <w:r>
              <w:rPr>
                <w:noProof/>
              </w:rPr>
              <w:t xml:space="preserve">Add the appropriate CSS inside the existing </w:t>
            </w:r>
            <w:r>
              <w:rPr>
                <w:rStyle w:val="mqInternal"/>
                <w:noProof/>
              </w:rPr>
              <w:t>[1}[2]{3]</w:t>
            </w:r>
            <w:r>
              <w:rPr>
                <w:noProof/>
              </w:rPr>
              <w:t xml:space="preserve"> tag to style the video titles in the grid with the new font.</w:t>
            </w:r>
          </w:p>
        </w:tc>
        <w:tc>
          <w:tcPr>
            <w:tcW w:w="7407" w:type="dxa"/>
          </w:tcPr>
          <w:p w:rsidR="00000000" w:rsidRDefault="00155E70">
            <w:pPr>
              <w:rPr>
                <w:lang w:val="de-DE"/>
              </w:rPr>
            </w:pPr>
            <w:r>
              <w:rPr>
                <w:lang w:val="de-DE"/>
              </w:rPr>
              <w:t>F</w:t>
            </w:r>
            <w:r>
              <w:rPr>
                <w:lang w:val="de-DE"/>
              </w:rPr>
              <w:t>ü</w:t>
            </w:r>
            <w:r>
              <w:rPr>
                <w:lang w:val="de-DE"/>
              </w:rPr>
              <w:t xml:space="preserve">gen Sie das entsprechende CSS in das vorhandene ein </w:t>
            </w:r>
            <w:r>
              <w:rPr>
                <w:rStyle w:val="mqInternal"/>
                <w:noProof/>
                <w:lang w:val="de-DE"/>
              </w:rPr>
              <w:t>[1}[2]{3]</w:t>
            </w:r>
            <w:r>
              <w:rPr>
                <w:lang w:val="de-DE"/>
              </w:rPr>
              <w:t xml:space="preserve"> Tag, um die Videotitel im Raster mit der neuen Schrifta</w:t>
            </w:r>
            <w:r>
              <w:rPr>
                <w:lang w:val="de-DE"/>
              </w:rPr>
              <w:t>rt zu formatieren.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a4136d4f-be41-4b1c-884b-a12f20d9cabd</w:t>
            </w:r>
          </w:p>
        </w:tc>
        <w:tc>
          <w:tcPr>
            <w:tcW w:w="7407" w:type="dxa"/>
            <w:shd w:val="clear" w:color="auto" w:fill="F2F2F2" w:themeFill="background1" w:themeFillShade="F2"/>
          </w:tcPr>
          <w:p w:rsidR="00000000" w:rsidRDefault="00155E70">
            <w:pPr>
              <w:rPr>
                <w:noProof/>
              </w:rPr>
            </w:pPr>
            <w:r>
              <w:rPr>
                <w:noProof/>
              </w:rPr>
              <w:t xml:space="preserve">Confirm that the </w:t>
            </w:r>
            <w:r>
              <w:rPr>
                <w:rStyle w:val="mqInternal"/>
                <w:noProof/>
              </w:rPr>
              <w:t>[1}</w:t>
            </w:r>
            <w:r>
              <w:rPr>
                <w:noProof/>
              </w:rPr>
              <w:t>Custom Header HTML</w:t>
            </w:r>
            <w:r>
              <w:rPr>
                <w:rStyle w:val="mqInternal"/>
                <w:noProof/>
              </w:rPr>
              <w:t>{2]</w:t>
            </w:r>
            <w:r>
              <w:rPr>
                <w:noProof/>
              </w:rPr>
              <w:t xml:space="preserve"> field contains the following.</w:t>
            </w:r>
          </w:p>
        </w:tc>
        <w:tc>
          <w:tcPr>
            <w:tcW w:w="7407" w:type="dxa"/>
          </w:tcPr>
          <w:p w:rsidR="00000000" w:rsidRDefault="00155E70">
            <w:pPr>
              <w:rPr>
                <w:lang w:val="de-DE"/>
              </w:rPr>
            </w:pPr>
            <w:r>
              <w:rPr>
                <w:lang w:val="de-DE"/>
              </w:rPr>
              <w:t>Best</w:t>
            </w:r>
            <w:r>
              <w:rPr>
                <w:lang w:val="de-DE"/>
              </w:rPr>
              <w:t>ä</w:t>
            </w:r>
            <w:r>
              <w:rPr>
                <w:lang w:val="de-DE"/>
              </w:rPr>
              <w:t xml:space="preserve">tigen Sie, dass die </w:t>
            </w:r>
            <w:r>
              <w:rPr>
                <w:rStyle w:val="mqInternal"/>
                <w:noProof/>
                <w:lang w:val="de-DE"/>
              </w:rPr>
              <w:t>[1}</w:t>
            </w:r>
            <w:r>
              <w:rPr>
                <w:lang w:val="de-DE"/>
              </w:rPr>
              <w:t>Benutzerdefiniertes Header-HTML</w:t>
            </w:r>
            <w:r>
              <w:rPr>
                <w:rStyle w:val="mqInternal"/>
                <w:noProof/>
                <w:lang w:val="de-DE"/>
              </w:rPr>
              <w:t>{2]</w:t>
            </w:r>
            <w:r>
              <w:rPr>
                <w:lang w:val="de-DE"/>
              </w:rPr>
              <w:t xml:space="preserve"> Feld enth</w:t>
            </w:r>
            <w:r>
              <w:rPr>
                <w:lang w:val="de-DE"/>
              </w:rPr>
              <w:t>ä</w:t>
            </w:r>
            <w:r>
              <w:rPr>
                <w:lang w:val="de-DE"/>
              </w:rPr>
              <w:t>lt Folgendes.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04ebde07-4dd1-458b-98c9-0794c3682dfe</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d6d21e70-b4f8-416d-b52a-1d3aa742d2b8</w:t>
            </w:r>
          </w:p>
        </w:tc>
        <w:tc>
          <w:tcPr>
            <w:tcW w:w="7407" w:type="dxa"/>
            <w:shd w:val="clear" w:color="auto" w:fill="F2F2F2" w:themeFill="background1" w:themeFillShade="F2"/>
          </w:tcPr>
          <w:p w:rsidR="00000000" w:rsidRDefault="00155E70">
            <w:pPr>
              <w:rPr>
                <w:noProof/>
              </w:rPr>
            </w:pPr>
            <w:r>
              <w:rPr>
                <w:noProof/>
              </w:rPr>
              <w:t xml:space="preserve">It's also possible to save the CSS in a separate file and associate with the experience using the </w:t>
            </w:r>
            <w:r>
              <w:rPr>
                <w:rStyle w:val="mqInternal"/>
                <w:noProof/>
              </w:rPr>
              <w:t>[1}</w:t>
            </w:r>
            <w:r>
              <w:rPr>
                <w:noProof/>
              </w:rPr>
              <w:t>Custom CSS URL</w:t>
            </w:r>
            <w:r>
              <w:rPr>
                <w:rStyle w:val="mqInternal"/>
                <w:noProof/>
              </w:rPr>
              <w:t>{2]</w:t>
            </w:r>
            <w:r>
              <w:rPr>
                <w:noProof/>
              </w:rPr>
              <w:t xml:space="preserve"> field.</w:t>
            </w:r>
          </w:p>
        </w:tc>
        <w:tc>
          <w:tcPr>
            <w:tcW w:w="7407" w:type="dxa"/>
          </w:tcPr>
          <w:p w:rsidR="00000000" w:rsidRDefault="00155E70">
            <w:pPr>
              <w:rPr>
                <w:lang w:val="de-DE"/>
              </w:rPr>
            </w:pPr>
            <w:r>
              <w:rPr>
                <w:lang w:val="de-DE"/>
              </w:rPr>
              <w:t>Es ist auch m</w:t>
            </w:r>
            <w:r>
              <w:rPr>
                <w:lang w:val="de-DE"/>
              </w:rPr>
              <w:t>ö</w:t>
            </w:r>
            <w:r>
              <w:rPr>
                <w:lang w:val="de-DE"/>
              </w:rPr>
              <w:t>glich, das CSS in einer separaten Datei zu speichern und mit der Erfahrung mit dem zu verkn</w:t>
            </w:r>
            <w:r>
              <w:rPr>
                <w:lang w:val="de-DE"/>
              </w:rPr>
              <w:t>ü</w:t>
            </w:r>
            <w:r>
              <w:rPr>
                <w:lang w:val="de-DE"/>
              </w:rPr>
              <w:t xml:space="preserve">pfen </w:t>
            </w:r>
            <w:r>
              <w:rPr>
                <w:rStyle w:val="mqInternal"/>
                <w:noProof/>
                <w:lang w:val="de-DE"/>
              </w:rPr>
              <w:t>[1}</w:t>
            </w:r>
            <w:r>
              <w:rPr>
                <w:lang w:val="de-DE"/>
              </w:rPr>
              <w:t>Benutzerdefinierte CSS-URL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3d2b8e1b-48db-430b-8a37-ce8fbe63a62c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ee15f2d6-2769-4df8-afc4-d9476e</w:t>
            </w:r>
            <w:r>
              <w:rPr>
                <w:noProof/>
                <w:sz w:val="2"/>
              </w:rPr>
              <w:t>3794bc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Preview &gt; Responsive Preview</w:t>
            </w:r>
            <w:r>
              <w:rPr>
                <w:rStyle w:val="mqInternal"/>
                <w:noProof/>
              </w:rPr>
              <w:t>{2]</w:t>
            </w:r>
            <w:r>
              <w:rPr>
                <w:noProof/>
              </w:rPr>
              <w:t xml:space="preserve"> to verify that the updated font displays.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Vorschau&gt; Responsive Vorschau</w:t>
            </w:r>
            <w:r>
              <w:rPr>
                <w:rStyle w:val="mqInternal"/>
                <w:noProof/>
                <w:lang w:val="de-DE"/>
              </w:rPr>
              <w:t>{2]</w:t>
            </w:r>
            <w:r>
              <w:rPr>
                <w:lang w:val="de-DE"/>
              </w:rPr>
              <w:t xml:space="preserve"> um zu </w:t>
            </w:r>
            <w:r>
              <w:rPr>
                <w:lang w:val="de-DE"/>
              </w:rPr>
              <w:t>ü</w:t>
            </w:r>
            <w:r>
              <w:rPr>
                <w:lang w:val="de-DE"/>
              </w:rPr>
              <w:t>berpr</w:t>
            </w:r>
            <w:r>
              <w:rPr>
                <w:lang w:val="de-DE"/>
              </w:rPr>
              <w:t>ü</w:t>
            </w:r>
            <w:r>
              <w:rPr>
                <w:lang w:val="de-DE"/>
              </w:rPr>
              <w:t>fen, ob die aktualisierte Schriftart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19d0e2c1-896a-4a6e-a255-c809407c6ec8</w:t>
            </w:r>
          </w:p>
        </w:tc>
        <w:tc>
          <w:tcPr>
            <w:tcW w:w="7407" w:type="dxa"/>
            <w:shd w:val="clear" w:color="auto" w:fill="F2F2F2" w:themeFill="background1" w:themeFillShade="F2"/>
          </w:tcPr>
          <w:p w:rsidR="00000000" w:rsidRDefault="00155E70">
            <w:pPr>
              <w:rPr>
                <w:noProof/>
              </w:rPr>
            </w:pPr>
            <w:r>
              <w:rPr>
                <w:noProof/>
              </w:rPr>
              <w:t xml:space="preserve">When done,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55E70">
            <w:pPr>
              <w:rPr>
                <w:lang w:val="de-DE"/>
              </w:rPr>
            </w:pPr>
            <w:r>
              <w:rPr>
                <w:lang w:val="de-DE"/>
              </w:rPr>
              <w:t xml:space="preserve">Wenn Sie fertig sind,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5aa0dc69-6d4f-4ce7-80a8-8abb6bc7dafe</w:t>
            </w:r>
          </w:p>
        </w:tc>
        <w:tc>
          <w:tcPr>
            <w:tcW w:w="7407" w:type="dxa"/>
            <w:shd w:val="clear" w:color="auto" w:fill="F2F2F2" w:themeFill="background1" w:themeFillShade="F2"/>
          </w:tcPr>
          <w:p w:rsidR="00000000" w:rsidRDefault="00155E70">
            <w:pPr>
              <w:rPr>
                <w:noProof/>
              </w:rPr>
            </w:pPr>
            <w:r>
              <w:rPr>
                <w:noProof/>
              </w:rPr>
              <w:t xml:space="preserve">The complete CSS file for the template can be viewed by clicking on the </w:t>
            </w:r>
            <w:r>
              <w:rPr>
                <w:rStyle w:val="mqInternal"/>
                <w:noProof/>
              </w:rPr>
              <w:t>[1}</w:t>
            </w:r>
            <w:r>
              <w:rPr>
                <w:noProof/>
              </w:rPr>
              <w:t>View CSS</w:t>
            </w:r>
            <w:r>
              <w:rPr>
                <w:rStyle w:val="mqInternal"/>
                <w:noProof/>
              </w:rPr>
              <w:t>{2]</w:t>
            </w:r>
            <w:r>
              <w:rPr>
                <w:noProof/>
              </w:rPr>
              <w:t xml:space="preserve"> link as part of the </w:t>
            </w:r>
            <w:r>
              <w:rPr>
                <w:rStyle w:val="mqInternal"/>
                <w:noProof/>
              </w:rPr>
              <w:t>[1}</w:t>
            </w:r>
            <w:r>
              <w:rPr>
                <w:noProof/>
              </w:rPr>
              <w:t>APPEARANCE AND BEH</w:t>
            </w:r>
            <w:r>
              <w:rPr>
                <w:noProof/>
              </w:rPr>
              <w:t>AVIOR &gt; Custom</w:t>
            </w:r>
            <w:r>
              <w:rPr>
                <w:rStyle w:val="mqInternal"/>
                <w:noProof/>
              </w:rPr>
              <w:t>{2]</w:t>
            </w:r>
            <w:r>
              <w:rPr>
                <w:noProof/>
              </w:rPr>
              <w:t xml:space="preserve"> settings.</w:t>
            </w:r>
          </w:p>
        </w:tc>
        <w:tc>
          <w:tcPr>
            <w:tcW w:w="7407" w:type="dxa"/>
          </w:tcPr>
          <w:p w:rsidR="00000000" w:rsidRDefault="00155E70">
            <w:pPr>
              <w:rPr>
                <w:lang w:val="de-DE"/>
              </w:rPr>
            </w:pPr>
            <w:r>
              <w:rPr>
                <w:lang w:val="de-DE"/>
              </w:rPr>
              <w:t>Die vollst</w:t>
            </w:r>
            <w:r>
              <w:rPr>
                <w:lang w:val="de-DE"/>
              </w:rPr>
              <w:t>ä</w:t>
            </w:r>
            <w:r>
              <w:rPr>
                <w:lang w:val="de-DE"/>
              </w:rPr>
              <w:t>ndige CSS-Datei f</w:t>
            </w:r>
            <w:r>
              <w:rPr>
                <w:lang w:val="de-DE"/>
              </w:rPr>
              <w:t>ü</w:t>
            </w:r>
            <w:r>
              <w:rPr>
                <w:lang w:val="de-DE"/>
              </w:rPr>
              <w:t xml:space="preserve">r die Vorlage kann durch Klicken auf angezeigt werden </w:t>
            </w:r>
            <w:r>
              <w:rPr>
                <w:rStyle w:val="mqInternal"/>
                <w:noProof/>
                <w:lang w:val="de-DE"/>
              </w:rPr>
              <w:t>[1}</w:t>
            </w:r>
            <w:r>
              <w:rPr>
                <w:lang w:val="de-DE"/>
              </w:rPr>
              <w:t>CSS anzeigen</w:t>
            </w:r>
            <w:r>
              <w:rPr>
                <w:rStyle w:val="mqInternal"/>
                <w:noProof/>
                <w:lang w:val="de-DE"/>
              </w:rPr>
              <w:t>{2]</w:t>
            </w:r>
            <w:r>
              <w:rPr>
                <w:lang w:val="de-DE"/>
              </w:rPr>
              <w:t xml:space="preserve"> Link als Teil der </w:t>
            </w:r>
            <w:r>
              <w:rPr>
                <w:rStyle w:val="mqInternal"/>
                <w:noProof/>
                <w:lang w:val="de-DE"/>
              </w:rPr>
              <w:t>[1}</w:t>
            </w:r>
            <w:r>
              <w:rPr>
                <w:lang w:val="de-DE"/>
              </w:rPr>
              <w:t>ERSCHEINUNGSBILD UND VERHALTEN&gt; Benutzerdefiniert</w:t>
            </w:r>
            <w:r>
              <w:rPr>
                <w:rStyle w:val="mqInternal"/>
                <w:noProof/>
                <w:lang w:val="de-DE"/>
              </w:rPr>
              <w:t>{2]</w:t>
            </w:r>
            <w:r>
              <w:rPr>
                <w:lang w:val="de-DE"/>
              </w:rPr>
              <w:t xml:space="preserve"> die 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de3c323b-659a-454e-9304-f2648dbc4b58</w:t>
            </w:r>
          </w:p>
        </w:tc>
        <w:tc>
          <w:tcPr>
            <w:tcW w:w="7407" w:type="dxa"/>
            <w:shd w:val="clear" w:color="auto" w:fill="F2F2F2" w:themeFill="background1" w:themeFillShade="F2"/>
          </w:tcPr>
          <w:p w:rsidR="00000000" w:rsidRDefault="00155E70">
            <w:pPr>
              <w:rPr>
                <w:noProof/>
              </w:rPr>
            </w:pPr>
            <w:r>
              <w:rPr>
                <w:noProof/>
              </w:rPr>
              <w:t xml:space="preserve">If you wanted to change all instances of a font, you could search for all occurrences of </w:t>
            </w:r>
            <w:r>
              <w:rPr>
                <w:rStyle w:val="mqInternal"/>
                <w:noProof/>
              </w:rPr>
              <w:t>[1}[2]{3]</w:t>
            </w:r>
            <w:r>
              <w:rPr>
                <w:noProof/>
              </w:rPr>
              <w:t xml:space="preserve"> in the template CSS and add the appropriate entries to your </w:t>
            </w:r>
            <w:r>
              <w:rPr>
                <w:rStyle w:val="mqInternal"/>
                <w:noProof/>
              </w:rPr>
              <w:t>[1}[5]{3]</w:t>
            </w:r>
            <w:r>
              <w:rPr>
                <w:noProof/>
              </w:rPr>
              <w:t xml:space="preserve"> tag.</w:t>
            </w:r>
          </w:p>
        </w:tc>
        <w:tc>
          <w:tcPr>
            <w:tcW w:w="7407" w:type="dxa"/>
          </w:tcPr>
          <w:p w:rsidR="00000000" w:rsidRDefault="00155E70">
            <w:pPr>
              <w:rPr>
                <w:lang w:val="de-DE"/>
              </w:rPr>
            </w:pPr>
            <w:r>
              <w:rPr>
                <w:lang w:val="de-DE"/>
              </w:rPr>
              <w:t xml:space="preserve">Wenn Sie alle Instanzen einer Schriftart </w:t>
            </w:r>
            <w:r>
              <w:rPr>
                <w:lang w:val="de-DE"/>
              </w:rPr>
              <w:t>ä</w:t>
            </w:r>
            <w:r>
              <w:rPr>
                <w:lang w:val="de-DE"/>
              </w:rPr>
              <w:t>ndern m</w:t>
            </w:r>
            <w:r>
              <w:rPr>
                <w:lang w:val="de-DE"/>
              </w:rPr>
              <w:t>ö</w:t>
            </w:r>
            <w:r>
              <w:rPr>
                <w:lang w:val="de-DE"/>
              </w:rPr>
              <w:t>chten, k</w:t>
            </w:r>
            <w:r>
              <w:rPr>
                <w:lang w:val="de-DE"/>
              </w:rPr>
              <w:t>ö</w:t>
            </w:r>
            <w:r>
              <w:rPr>
                <w:lang w:val="de-DE"/>
              </w:rPr>
              <w:t xml:space="preserve">nnen Sie nach allen Vorkommen von suchen </w:t>
            </w:r>
            <w:r>
              <w:rPr>
                <w:rStyle w:val="mqInternal"/>
                <w:noProof/>
                <w:lang w:val="de-DE"/>
              </w:rPr>
              <w:t>[1}[2]{3]</w:t>
            </w:r>
            <w:r>
              <w:rPr>
                <w:lang w:val="de-DE"/>
              </w:rPr>
              <w:t xml:space="preserve"> in der Vorlage CSS und f</w:t>
            </w:r>
            <w:r>
              <w:rPr>
                <w:lang w:val="de-DE"/>
              </w:rPr>
              <w:t>ü</w:t>
            </w:r>
            <w:r>
              <w:rPr>
                <w:lang w:val="de-DE"/>
              </w:rPr>
              <w:t>gen Sie die entsprechenden Eintr</w:t>
            </w:r>
            <w:r>
              <w:rPr>
                <w:lang w:val="de-DE"/>
              </w:rPr>
              <w:t>ä</w:t>
            </w:r>
            <w:r>
              <w:rPr>
                <w:lang w:val="de-DE"/>
              </w:rPr>
              <w:t xml:space="preserve">ge zu Ihrem </w:t>
            </w:r>
            <w:r>
              <w:rPr>
                <w:rStyle w:val="mqInternal"/>
                <w:noProof/>
                <w:lang w:val="de-DE"/>
              </w:rPr>
              <w:t>[1}[5]{3]</w:t>
            </w:r>
            <w:r>
              <w:rPr>
                <w:lang w:val="de-DE"/>
              </w:rPr>
              <w:t xml:space="preserve"> Etikett.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adding-videos-portal-experience.html</w:t>
            </w:r>
          </w:p>
          <w:p w:rsidR="00000000" w:rsidRDefault="00155E70">
            <w:pPr>
              <w:jc w:val="center"/>
              <w:rPr>
                <w:b/>
                <w:noProof/>
              </w:rPr>
            </w:pPr>
            <w:r>
              <w:rPr>
                <w:b/>
                <w:noProof/>
              </w:rPr>
              <w:t>MQ971010 7563f482-77bd-44d3-9ad4-0232d145604f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33caeaa3-85</w:t>
            </w:r>
            <w:r>
              <w:rPr>
                <w:noProof/>
                <w:sz w:val="2"/>
              </w:rPr>
              <w:t>eb-4cfa-8246-7cc737c487be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678da550-3d35-4878-9efa-58e564218cea</w:t>
            </w:r>
          </w:p>
        </w:tc>
        <w:tc>
          <w:tcPr>
            <w:tcW w:w="7407" w:type="dxa"/>
            <w:shd w:val="clear" w:color="auto" w:fill="F2F2F2" w:themeFill="background1" w:themeFillShade="F2"/>
          </w:tcPr>
          <w:p w:rsidR="00000000" w:rsidRDefault="00155E70">
            <w:pPr>
              <w:rPr>
                <w:noProof/>
              </w:rPr>
            </w:pPr>
            <w:r>
              <w:rPr>
                <w:noProof/>
              </w:rPr>
              <w:t>Adding Videos to a Portal Experience parent:</w:t>
            </w:r>
          </w:p>
        </w:tc>
        <w:tc>
          <w:tcPr>
            <w:tcW w:w="7407" w:type="dxa"/>
          </w:tcPr>
          <w:p w:rsidR="00000000" w:rsidRDefault="00155E70">
            <w:pPr>
              <w:rPr>
                <w:lang w:val="de-DE"/>
              </w:rPr>
            </w:pPr>
            <w:r>
              <w:rPr>
                <w:lang w:val="de-DE"/>
              </w:rPr>
              <w:t>Hinzuf</w:t>
            </w:r>
            <w:r>
              <w:rPr>
                <w:lang w:val="de-DE"/>
              </w:rPr>
              <w:t>ü</w:t>
            </w:r>
            <w:r>
              <w:rPr>
                <w:lang w:val="de-DE"/>
              </w:rPr>
              <w:t>gen von Videos zu einem Portal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99de3888-3333-4736-9fbf-10125b7b6d52</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fe4d2879-342c-4493-9f8b-36eb336feae1</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7136a296-dd15-44d1-b6ba-9c5c591bf3cf</w:t>
            </w:r>
          </w:p>
        </w:tc>
        <w:tc>
          <w:tcPr>
            <w:tcW w:w="7407" w:type="dxa"/>
            <w:shd w:val="clear" w:color="auto" w:fill="F2F2F2" w:themeFill="background1" w:themeFillShade="F2"/>
          </w:tcPr>
          <w:p w:rsidR="00000000" w:rsidRDefault="00155E70">
            <w:pPr>
              <w:rPr>
                <w:noProof/>
              </w:rPr>
            </w:pPr>
            <w:r>
              <w:rPr>
                <w:noProof/>
              </w:rPr>
              <w:t>Adding Videos to a Portal Experience</w:t>
            </w:r>
          </w:p>
        </w:tc>
        <w:tc>
          <w:tcPr>
            <w:tcW w:w="7407" w:type="dxa"/>
          </w:tcPr>
          <w:p w:rsidR="00000000" w:rsidRDefault="00155E70">
            <w:pPr>
              <w:rPr>
                <w:lang w:val="de-DE"/>
              </w:rPr>
            </w:pPr>
            <w:r>
              <w:rPr>
                <w:lang w:val="de-DE"/>
              </w:rPr>
              <w:t>Hinzuf</w:t>
            </w:r>
            <w:r>
              <w:rPr>
                <w:lang w:val="de-DE"/>
              </w:rPr>
              <w:t>ü</w:t>
            </w:r>
            <w:r>
              <w:rPr>
                <w:lang w:val="de-DE"/>
              </w:rPr>
              <w:t>gen von Videos zu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f6682e23-7312-4d39-aeaf-7d0c091876</w:t>
            </w:r>
            <w:r>
              <w:rPr>
                <w:noProof/>
                <w:sz w:val="2"/>
              </w:rPr>
              <w:t>b9</w:t>
            </w:r>
          </w:p>
        </w:tc>
        <w:tc>
          <w:tcPr>
            <w:tcW w:w="7407" w:type="dxa"/>
            <w:shd w:val="clear" w:color="auto" w:fill="F2F2F2" w:themeFill="background1" w:themeFillShade="F2"/>
          </w:tcPr>
          <w:p w:rsidR="00000000" w:rsidRDefault="00155E70">
            <w:pPr>
              <w:rPr>
                <w:noProof/>
              </w:rPr>
            </w:pPr>
            <w:r>
              <w:rPr>
                <w:noProof/>
              </w:rPr>
              <w:t>In this topic you will learn how to create collections and select the videos that will be displayed on Portal Experiences.</w:t>
            </w:r>
          </w:p>
        </w:tc>
        <w:tc>
          <w:tcPr>
            <w:tcW w:w="7407" w:type="dxa"/>
          </w:tcPr>
          <w:p w:rsidR="00000000" w:rsidRDefault="00155E70">
            <w:pPr>
              <w:rPr>
                <w:lang w:val="de-DE"/>
              </w:rPr>
            </w:pPr>
            <w:r>
              <w:rPr>
                <w:lang w:val="de-DE"/>
              </w:rPr>
              <w:t>In diesem Thema erfahren Sie, wie Sie Sammlungen erstellen und die Videos ausw</w:t>
            </w:r>
            <w:r>
              <w:rPr>
                <w:lang w:val="de-DE"/>
              </w:rPr>
              <w:t>ä</w:t>
            </w:r>
            <w:r>
              <w:rPr>
                <w:lang w:val="de-DE"/>
              </w:rPr>
              <w:t>hlen, die in Portal Experiences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6b39dfac-f7cb-4fed-a0f0-6919c5476199</w:t>
            </w:r>
          </w:p>
        </w:tc>
        <w:tc>
          <w:tcPr>
            <w:tcW w:w="7407" w:type="dxa"/>
            <w:shd w:val="clear" w:color="auto" w:fill="F2F2F2" w:themeFill="background1" w:themeFillShade="F2"/>
          </w:tcPr>
          <w:p w:rsidR="00000000" w:rsidRDefault="00155E70">
            <w:pPr>
              <w:rPr>
                <w:noProof/>
              </w:rPr>
            </w:pPr>
            <w:r>
              <w:rPr>
                <w:noProof/>
              </w:rPr>
              <w:t>Using the Gallery Collection Editor, you can select the videos to display on Portal Experiences.</w:t>
            </w:r>
          </w:p>
        </w:tc>
        <w:tc>
          <w:tcPr>
            <w:tcW w:w="7407" w:type="dxa"/>
          </w:tcPr>
          <w:p w:rsidR="00000000" w:rsidRDefault="00155E70">
            <w:pPr>
              <w:rPr>
                <w:lang w:val="de-DE"/>
              </w:rPr>
            </w:pPr>
            <w:r>
              <w:rPr>
                <w:lang w:val="de-DE"/>
              </w:rPr>
              <w:t>Mit dem Galerie-Sammlungseditor k</w:t>
            </w:r>
            <w:r>
              <w:rPr>
                <w:lang w:val="de-DE"/>
              </w:rPr>
              <w:t>ö</w:t>
            </w:r>
            <w:r>
              <w:rPr>
                <w:lang w:val="de-DE"/>
              </w:rPr>
              <w:t>nnen Sie die Videos ausw</w:t>
            </w:r>
            <w:r>
              <w:rPr>
                <w:lang w:val="de-DE"/>
              </w:rPr>
              <w:t>ä</w:t>
            </w:r>
            <w:r>
              <w:rPr>
                <w:lang w:val="de-DE"/>
              </w:rPr>
              <w:t>hlen, die in Portal Experiences angezeigt werden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c9ac236e-e3be-4321-96b8-aeb94c90de16</w:t>
            </w:r>
          </w:p>
        </w:tc>
        <w:tc>
          <w:tcPr>
            <w:tcW w:w="7407" w:type="dxa"/>
            <w:shd w:val="clear" w:color="auto" w:fill="F2F2F2" w:themeFill="background1" w:themeFillShade="F2"/>
          </w:tcPr>
          <w:p w:rsidR="00000000" w:rsidRDefault="00155E70">
            <w:pPr>
              <w:rPr>
                <w:noProof/>
              </w:rPr>
            </w:pPr>
            <w:r>
              <w:rPr>
                <w:noProof/>
              </w:rPr>
              <w:t>With Portal Experiences, videos are organized into collections.</w:t>
            </w:r>
          </w:p>
        </w:tc>
        <w:tc>
          <w:tcPr>
            <w:tcW w:w="7407" w:type="dxa"/>
          </w:tcPr>
          <w:p w:rsidR="00000000" w:rsidRDefault="00155E70">
            <w:pPr>
              <w:rPr>
                <w:lang w:val="de-DE"/>
              </w:rPr>
            </w:pPr>
            <w:r>
              <w:rPr>
                <w:lang w:val="de-DE"/>
              </w:rPr>
              <w:t>Mit Portal Experiences werden Videos in Sammlungen organisiert.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bd4255d3-6f6a-49c6-a121-703e12fb82cf</w:t>
            </w:r>
          </w:p>
        </w:tc>
        <w:tc>
          <w:tcPr>
            <w:tcW w:w="7407" w:type="dxa"/>
            <w:shd w:val="clear" w:color="auto" w:fill="F2F2F2" w:themeFill="background1" w:themeFillShade="F2"/>
          </w:tcPr>
          <w:p w:rsidR="00000000" w:rsidRDefault="00155E70">
            <w:pPr>
              <w:rPr>
                <w:noProof/>
              </w:rPr>
            </w:pPr>
            <w:r>
              <w:rPr>
                <w:noProof/>
              </w:rPr>
              <w:t xml:space="preserve">Collections can contain videos from a Video </w:t>
            </w:r>
            <w:r>
              <w:rPr>
                <w:noProof/>
              </w:rPr>
              <w:t>Cloud account or from a YouTube channel.</w:t>
            </w:r>
          </w:p>
        </w:tc>
        <w:tc>
          <w:tcPr>
            <w:tcW w:w="7407" w:type="dxa"/>
          </w:tcPr>
          <w:p w:rsidR="00000000" w:rsidRDefault="00155E70">
            <w:pPr>
              <w:rPr>
                <w:lang w:val="de-DE"/>
              </w:rPr>
            </w:pPr>
            <w:r>
              <w:rPr>
                <w:lang w:val="de-DE"/>
              </w:rPr>
              <w:t>Sammlungen k</w:t>
            </w:r>
            <w:r>
              <w:rPr>
                <w:lang w:val="de-DE"/>
              </w:rPr>
              <w:t>ö</w:t>
            </w:r>
            <w:r>
              <w:rPr>
                <w:lang w:val="de-DE"/>
              </w:rPr>
              <w:t>nnen Videos von einem Video Cloud-Konto oder von einem YouTube-Kanal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74ed8e31-667c-4e14-8066-7207b911ffce</w:t>
            </w:r>
          </w:p>
        </w:tc>
        <w:tc>
          <w:tcPr>
            <w:tcW w:w="7407" w:type="dxa"/>
            <w:shd w:val="clear" w:color="auto" w:fill="F2F2F2" w:themeFill="background1" w:themeFillShade="F2"/>
          </w:tcPr>
          <w:p w:rsidR="00000000" w:rsidRDefault="00155E70">
            <w:pPr>
              <w:rPr>
                <w:noProof/>
              </w:rPr>
            </w:pPr>
            <w:r>
              <w:rPr>
                <w:noProof/>
              </w:rPr>
              <w:t xml:space="preserve">To add videos to a Portal Experience, click the </w:t>
            </w:r>
            <w:r>
              <w:rPr>
                <w:rStyle w:val="mqInternal"/>
                <w:noProof/>
              </w:rPr>
              <w:t>[1}</w:t>
            </w:r>
            <w:r>
              <w:rPr>
                <w:noProof/>
              </w:rPr>
              <w:t>Videos</w:t>
            </w:r>
            <w:r>
              <w:rPr>
                <w:rStyle w:val="mqInternal"/>
                <w:noProof/>
              </w:rPr>
              <w:t>{2]</w:t>
            </w:r>
            <w:r>
              <w:rPr>
                <w:noProof/>
              </w:rPr>
              <w:t xml:space="preserve"> icon in the left </w:t>
            </w:r>
            <w:r>
              <w:rPr>
                <w:noProof/>
              </w:rPr>
              <w:lastRenderedPageBreak/>
              <w:t>na</w:t>
            </w:r>
            <w:r>
              <w:rPr>
                <w:noProof/>
              </w:rPr>
              <w:t>vigation.</w:t>
            </w:r>
          </w:p>
        </w:tc>
        <w:tc>
          <w:tcPr>
            <w:tcW w:w="7407" w:type="dxa"/>
          </w:tcPr>
          <w:p w:rsidR="00000000" w:rsidRDefault="00155E70">
            <w:pPr>
              <w:rPr>
                <w:lang w:val="de-DE"/>
              </w:rPr>
            </w:pPr>
            <w:r>
              <w:rPr>
                <w:lang w:val="de-DE"/>
              </w:rPr>
              <w:lastRenderedPageBreak/>
              <w:t>Klicken Sie auf, um Videos zu einer Portal-Erfahrung hinzuzuf</w:t>
            </w:r>
            <w:r>
              <w:rPr>
                <w:lang w:val="de-DE"/>
              </w:rPr>
              <w:t>ü</w:t>
            </w:r>
            <w:r>
              <w:rPr>
                <w:lang w:val="de-DE"/>
              </w:rPr>
              <w:t xml:space="preserve">gen </w:t>
            </w:r>
            <w:r>
              <w:rPr>
                <w:rStyle w:val="mqInternal"/>
                <w:noProof/>
                <w:lang w:val="de-DE"/>
              </w:rPr>
              <w:t>[1}</w:t>
            </w:r>
            <w:r>
              <w:rPr>
                <w:lang w:val="de-DE"/>
              </w:rPr>
              <w:t>Videos</w:t>
            </w:r>
            <w:r>
              <w:rPr>
                <w:rStyle w:val="mqInternal"/>
                <w:noProof/>
                <w:lang w:val="de-DE"/>
              </w:rPr>
              <w:t>{2]</w:t>
            </w:r>
            <w:r>
              <w:rPr>
                <w:lang w:val="de-DE"/>
              </w:rPr>
              <w:t xml:space="preserve"> </w:t>
            </w:r>
            <w:r>
              <w:rPr>
                <w:lang w:val="de-DE"/>
              </w:rPr>
              <w:lastRenderedPageBreak/>
              <w:t>Symbol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12 </w:t>
            </w:r>
            <w:r>
              <w:rPr>
                <w:noProof/>
                <w:sz w:val="16"/>
              </w:rPr>
              <w:br/>
            </w:r>
            <w:r>
              <w:rPr>
                <w:noProof/>
                <w:sz w:val="2"/>
              </w:rPr>
              <w:t>5cdf6c84-1ad0-44ab-8f9b-5fca990addbf</w:t>
            </w:r>
          </w:p>
        </w:tc>
        <w:tc>
          <w:tcPr>
            <w:tcW w:w="7407" w:type="dxa"/>
            <w:shd w:val="clear" w:color="auto" w:fill="F2F2F2" w:themeFill="background1" w:themeFillShade="F2"/>
          </w:tcPr>
          <w:p w:rsidR="00000000" w:rsidRDefault="00155E70">
            <w:pPr>
              <w:rPr>
                <w:noProof/>
              </w:rPr>
            </w:pPr>
            <w:r>
              <w:rPr>
                <w:noProof/>
              </w:rPr>
              <w:t>Creating a collection</w:t>
            </w:r>
          </w:p>
        </w:tc>
        <w:tc>
          <w:tcPr>
            <w:tcW w:w="7407" w:type="dxa"/>
          </w:tcPr>
          <w:p w:rsidR="00000000" w:rsidRDefault="00155E70">
            <w:pPr>
              <w:rPr>
                <w:lang w:val="de-DE"/>
              </w:rPr>
            </w:pPr>
            <w:r>
              <w:rPr>
                <w:lang w:val="de-DE"/>
              </w:rPr>
              <w:t>Eine Sammlung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8a3e5bd1-287b-471c-9945-45ec67165edb</w:t>
            </w:r>
          </w:p>
        </w:tc>
        <w:tc>
          <w:tcPr>
            <w:tcW w:w="7407" w:type="dxa"/>
            <w:shd w:val="clear" w:color="auto" w:fill="F2F2F2" w:themeFill="background1" w:themeFillShade="F2"/>
          </w:tcPr>
          <w:p w:rsidR="00000000" w:rsidRDefault="00155E70">
            <w:pPr>
              <w:rPr>
                <w:noProof/>
              </w:rPr>
            </w:pPr>
            <w:r>
              <w:rPr>
                <w:noProof/>
              </w:rPr>
              <w:t>Vide</w:t>
            </w:r>
            <w:r>
              <w:rPr>
                <w:noProof/>
              </w:rPr>
              <w:t>os in a Portal Experience are organized into collections.</w:t>
            </w:r>
          </w:p>
        </w:tc>
        <w:tc>
          <w:tcPr>
            <w:tcW w:w="7407" w:type="dxa"/>
          </w:tcPr>
          <w:p w:rsidR="00000000" w:rsidRDefault="00155E70">
            <w:pPr>
              <w:rPr>
                <w:lang w:val="de-DE"/>
              </w:rPr>
            </w:pPr>
            <w:r>
              <w:rPr>
                <w:lang w:val="de-DE"/>
              </w:rPr>
              <w:t>Videos in einem Portal Experience sind in Sammlungen organisiert.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b07f40cf-3f66-41fb-9a4e-c57f6ba9175e</w:t>
            </w:r>
          </w:p>
        </w:tc>
        <w:tc>
          <w:tcPr>
            <w:tcW w:w="7407" w:type="dxa"/>
            <w:shd w:val="clear" w:color="auto" w:fill="F2F2F2" w:themeFill="background1" w:themeFillShade="F2"/>
          </w:tcPr>
          <w:p w:rsidR="00000000" w:rsidRDefault="00155E70">
            <w:pPr>
              <w:rPr>
                <w:noProof/>
              </w:rPr>
            </w:pPr>
            <w:r>
              <w:rPr>
                <w:noProof/>
              </w:rPr>
              <w:t>To create a collection,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Sammlung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f2338943-0668-4610-bf8f-171cd2525c43</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Videos</w:t>
            </w:r>
            <w:r>
              <w:rPr>
                <w:rStyle w:val="mqInternal"/>
                <w:noProof/>
                <w:lang w:val="de-DE"/>
              </w:rPr>
              <w:t>{2]</w:t>
            </w:r>
            <w:r>
              <w:rPr>
                <w:lang w:val="de-DE"/>
              </w:rPr>
              <w:t xml:space="preserve"> Symbol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ecc7e7a6-0a93-4b9c-8d88-d8408ac6cce9</w:t>
            </w:r>
          </w:p>
        </w:tc>
        <w:tc>
          <w:tcPr>
            <w:tcW w:w="7407" w:type="dxa"/>
            <w:shd w:val="clear" w:color="auto" w:fill="F2F2F2" w:themeFill="background1" w:themeFillShade="F2"/>
          </w:tcPr>
          <w:p w:rsidR="00000000" w:rsidRDefault="00155E70">
            <w:pPr>
              <w:rPr>
                <w:noProof/>
              </w:rPr>
            </w:pPr>
            <w:r>
              <w:rPr>
                <w:noProof/>
              </w:rPr>
              <w:t>The Manage Collections p</w:t>
            </w:r>
            <w:r>
              <w:rPr>
                <w:noProof/>
              </w:rPr>
              <w:t>age will open.</w:t>
            </w:r>
          </w:p>
        </w:tc>
        <w:tc>
          <w:tcPr>
            <w:tcW w:w="7407" w:type="dxa"/>
          </w:tcPr>
          <w:p w:rsidR="00000000" w:rsidRDefault="00155E70">
            <w:pPr>
              <w:rPr>
                <w:lang w:val="de-DE"/>
              </w:rPr>
            </w:pPr>
            <w:r>
              <w:rPr>
                <w:lang w:val="de-DE"/>
              </w:rPr>
              <w:t>Die Seite Sammlungen verwalten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f97ce3ad-9985-4037-a80e-0b6dfbd8cfef</w:t>
            </w:r>
          </w:p>
        </w:tc>
        <w:tc>
          <w:tcPr>
            <w:tcW w:w="7407" w:type="dxa"/>
            <w:shd w:val="clear" w:color="auto" w:fill="F2F2F2" w:themeFill="background1" w:themeFillShade="F2"/>
          </w:tcPr>
          <w:p w:rsidR="00000000" w:rsidRDefault="00155E70">
            <w:pPr>
              <w:rPr>
                <w:noProof/>
              </w:rPr>
            </w:pPr>
            <w:r>
              <w:rPr>
                <w:noProof/>
              </w:rPr>
              <w:t>The right side of the dialog displays a preview of the home page video layout for the selected template type.</w:t>
            </w:r>
          </w:p>
        </w:tc>
        <w:tc>
          <w:tcPr>
            <w:tcW w:w="7407" w:type="dxa"/>
          </w:tcPr>
          <w:p w:rsidR="00000000" w:rsidRDefault="00155E70">
            <w:pPr>
              <w:rPr>
                <w:lang w:val="de-DE"/>
              </w:rPr>
            </w:pPr>
            <w:r>
              <w:rPr>
                <w:lang w:val="de-DE"/>
              </w:rPr>
              <w:t xml:space="preserve">Auf der rechten Seite des Dialogfelds wird </w:t>
            </w:r>
            <w:r>
              <w:rPr>
                <w:lang w:val="de-DE"/>
              </w:rPr>
              <w:t>eine Vorschau des Homepage-Videolayouts f</w:t>
            </w:r>
            <w:r>
              <w:rPr>
                <w:lang w:val="de-DE"/>
              </w:rPr>
              <w:t>ü</w:t>
            </w:r>
            <w:r>
              <w:rPr>
                <w:lang w:val="de-DE"/>
              </w:rPr>
              <w:t>r den ausgew</w:t>
            </w:r>
            <w:r>
              <w:rPr>
                <w:lang w:val="de-DE"/>
              </w:rPr>
              <w:t>ä</w:t>
            </w:r>
            <w:r>
              <w:rPr>
                <w:lang w:val="de-DE"/>
              </w:rPr>
              <w:t>hlten Vorlagentyp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a72a7ae2-392f-450a-94f1-442e9a7c45a4</w:t>
            </w:r>
          </w:p>
        </w:tc>
        <w:tc>
          <w:tcPr>
            <w:tcW w:w="7407" w:type="dxa"/>
            <w:shd w:val="clear" w:color="auto" w:fill="F2F2F2" w:themeFill="background1" w:themeFillShade="F2"/>
          </w:tcPr>
          <w:p w:rsidR="00000000" w:rsidRDefault="00155E70">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155E70">
            <w:pPr>
              <w:rPr>
                <w:lang w:val="de-DE"/>
              </w:rPr>
            </w:pPr>
            <w:r>
              <w:rPr>
                <w:lang w:val="de-DE"/>
              </w:rPr>
              <w:t>Geben Sie einen Namen f</w:t>
            </w:r>
            <w:r>
              <w:rPr>
                <w:lang w:val="de-DE"/>
              </w:rPr>
              <w:t>ü</w:t>
            </w:r>
            <w:r>
              <w:rPr>
                <w:lang w:val="de-DE"/>
              </w:rPr>
              <w:t>r die Sammlung ein und dr</w:t>
            </w:r>
            <w:r>
              <w:rPr>
                <w:lang w:val="de-DE"/>
              </w:rPr>
              <w:t>ü</w:t>
            </w:r>
            <w:r>
              <w:rPr>
                <w:lang w:val="de-DE"/>
              </w:rPr>
              <w:t xml:space="preserve">cken Sie </w:t>
            </w:r>
            <w:r>
              <w:rPr>
                <w:rStyle w:val="mqInternal"/>
                <w:noProof/>
                <w:lang w:val="de-DE"/>
              </w:rPr>
              <w:t>[1}</w:t>
            </w:r>
            <w:r>
              <w:rPr>
                <w:lang w:val="de-DE"/>
              </w:rPr>
              <w:t>eingeben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5c7b5e7b-5559-4c16-9638-c37b7b148014</w:t>
            </w:r>
          </w:p>
        </w:tc>
        <w:tc>
          <w:tcPr>
            <w:tcW w:w="7407" w:type="dxa"/>
            <w:shd w:val="clear" w:color="auto" w:fill="F2F2F2" w:themeFill="background1" w:themeFillShade="F2"/>
          </w:tcPr>
          <w:p w:rsidR="00000000" w:rsidRDefault="00155E70">
            <w:pPr>
              <w:rPr>
                <w:noProof/>
              </w:rPr>
            </w:pPr>
            <w:r>
              <w:rPr>
                <w:noProof/>
              </w:rPr>
              <w:t>The name will be displayed to viewers so make sure to use a meaningful name.</w:t>
            </w:r>
          </w:p>
        </w:tc>
        <w:tc>
          <w:tcPr>
            <w:tcW w:w="7407" w:type="dxa"/>
          </w:tcPr>
          <w:p w:rsidR="00000000" w:rsidRDefault="00155E70">
            <w:pPr>
              <w:rPr>
                <w:lang w:val="de-DE"/>
              </w:rPr>
            </w:pPr>
            <w:r>
              <w:rPr>
                <w:lang w:val="de-DE"/>
              </w:rPr>
              <w:t>Der Name wird den Zuschauern angezeigt. Verwenden Sie daher unbedingt einen aussagekr</w:t>
            </w:r>
            <w:r>
              <w:rPr>
                <w:lang w:val="de-DE"/>
              </w:rPr>
              <w:t>ä</w:t>
            </w:r>
            <w:r>
              <w:rPr>
                <w:lang w:val="de-DE"/>
              </w:rPr>
              <w:t>ftigen Namen.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45bd1eb1-5e42-408a-89be-e980293a</w:t>
            </w:r>
            <w:r>
              <w:rPr>
                <w:noProof/>
                <w:sz w:val="2"/>
              </w:rPr>
              <w:t>e32e</w:t>
            </w:r>
          </w:p>
        </w:tc>
        <w:tc>
          <w:tcPr>
            <w:tcW w:w="7407" w:type="dxa"/>
            <w:shd w:val="clear" w:color="auto" w:fill="F2F2F2" w:themeFill="background1" w:themeFillShade="F2"/>
          </w:tcPr>
          <w:p w:rsidR="00000000" w:rsidRDefault="00155E70">
            <w:pPr>
              <w:rPr>
                <w:noProof/>
              </w:rPr>
            </w:pPr>
            <w:r>
              <w:rPr>
                <w:noProof/>
              </w:rPr>
              <w:t>Click the edit (</w:t>
            </w:r>
            <w:r>
              <w:rPr>
                <w:rStyle w:val="mqInternal"/>
                <w:noProof/>
              </w:rPr>
              <w:t>[1]</w:t>
            </w:r>
            <w:r>
              <w:rPr>
                <w:noProof/>
              </w:rPr>
              <w:t>) icon to edit the collection name.</w:t>
            </w:r>
          </w:p>
        </w:tc>
        <w:tc>
          <w:tcPr>
            <w:tcW w:w="7407" w:type="dxa"/>
          </w:tcPr>
          <w:p w:rsidR="00000000" w:rsidRDefault="00155E70">
            <w:pPr>
              <w:rPr>
                <w:lang w:val="de-DE"/>
              </w:rPr>
            </w:pPr>
            <w:r>
              <w:rPr>
                <w:lang w:val="de-DE"/>
              </w:rPr>
              <w:t>Klicken Sie auf Bearbeiten (</w:t>
            </w:r>
            <w:r>
              <w:rPr>
                <w:rStyle w:val="mqInternal"/>
                <w:noProof/>
                <w:lang w:val="de-DE"/>
              </w:rPr>
              <w:t>[1]</w:t>
            </w:r>
            <w:r>
              <w:rPr>
                <w:lang w:val="de-DE"/>
              </w:rPr>
              <w:t xml:space="preserve"> ) Symbol zum Bearbeiten des Sammlungsnamens.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f2c0672a-5817-4659-8502-68454673b9c2</w:t>
            </w:r>
          </w:p>
        </w:tc>
        <w:tc>
          <w:tcPr>
            <w:tcW w:w="7407" w:type="dxa"/>
            <w:shd w:val="clear" w:color="auto" w:fill="F2F2F2" w:themeFill="background1" w:themeFillShade="F2"/>
          </w:tcPr>
          <w:p w:rsidR="00000000" w:rsidRDefault="00155E70">
            <w:pPr>
              <w:rPr>
                <w:noProof/>
              </w:rPr>
            </w:pPr>
            <w:r>
              <w:rPr>
                <w:noProof/>
              </w:rPr>
              <w:t>(Optional) To indicate that this is a header collection, click the folder ico</w:t>
            </w:r>
            <w:r>
              <w:rPr>
                <w:noProof/>
              </w:rPr>
              <w:t>n (</w:t>
            </w:r>
            <w:r>
              <w:rPr>
                <w:rStyle w:val="mqInternal"/>
                <w:noProof/>
              </w:rPr>
              <w:t>[1]</w:t>
            </w:r>
            <w:r>
              <w:rPr>
                <w:noProof/>
              </w:rPr>
              <w:t>).</w:t>
            </w:r>
          </w:p>
        </w:tc>
        <w:tc>
          <w:tcPr>
            <w:tcW w:w="7407" w:type="dxa"/>
          </w:tcPr>
          <w:p w:rsidR="00000000" w:rsidRDefault="00155E70">
            <w:pPr>
              <w:rPr>
                <w:lang w:val="de-DE"/>
              </w:rPr>
            </w:pPr>
            <w:r>
              <w:rPr>
                <w:lang w:val="de-DE"/>
              </w:rPr>
              <w:t>(Optional) Um anzuzeigen, dass es sich um eine Headersammlung handelt, klicken Sie auf das Ordnersymbol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0c221663-9bb3-4638-ab3f-da9fade7dff9</w:t>
            </w:r>
          </w:p>
        </w:tc>
        <w:tc>
          <w:tcPr>
            <w:tcW w:w="7407" w:type="dxa"/>
            <w:shd w:val="clear" w:color="auto" w:fill="F2F2F2" w:themeFill="background1" w:themeFillShade="F2"/>
          </w:tcPr>
          <w:p w:rsidR="00000000" w:rsidRDefault="00155E70">
            <w:pPr>
              <w:rPr>
                <w:noProof/>
              </w:rPr>
            </w:pPr>
            <w:r>
              <w:rPr>
                <w:noProof/>
              </w:rPr>
              <w:t>Header collections have no videos associated with them and are used for organization.</w:t>
            </w:r>
          </w:p>
        </w:tc>
        <w:tc>
          <w:tcPr>
            <w:tcW w:w="7407" w:type="dxa"/>
          </w:tcPr>
          <w:p w:rsidR="00000000" w:rsidRDefault="00155E70">
            <w:pPr>
              <w:rPr>
                <w:lang w:val="de-DE"/>
              </w:rPr>
            </w:pPr>
            <w:r>
              <w:rPr>
                <w:lang w:val="de-DE"/>
              </w:rPr>
              <w:t>Headersa</w:t>
            </w:r>
            <w:r>
              <w:rPr>
                <w:lang w:val="de-DE"/>
              </w:rPr>
              <w:t>mmlungen sind keine Videos zugeordnet und werden f</w:t>
            </w:r>
            <w:r>
              <w:rPr>
                <w:lang w:val="de-DE"/>
              </w:rPr>
              <w:t>ü</w:t>
            </w:r>
            <w:r>
              <w:rPr>
                <w:lang w:val="de-DE"/>
              </w:rPr>
              <w:t>r die Organisation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2e894145-8549-4414-a7df-10f5a338ec51</w:t>
            </w:r>
          </w:p>
        </w:tc>
        <w:tc>
          <w:tcPr>
            <w:tcW w:w="7407" w:type="dxa"/>
            <w:shd w:val="clear" w:color="auto" w:fill="F2F2F2" w:themeFill="background1" w:themeFillShade="F2"/>
          </w:tcPr>
          <w:p w:rsidR="00000000" w:rsidRDefault="00155E70">
            <w:pPr>
              <w:rPr>
                <w:noProof/>
              </w:rPr>
            </w:pPr>
            <w:r>
              <w:rPr>
                <w:noProof/>
              </w:rPr>
              <w:t>Editing a collection</w:t>
            </w:r>
          </w:p>
        </w:tc>
        <w:tc>
          <w:tcPr>
            <w:tcW w:w="7407" w:type="dxa"/>
          </w:tcPr>
          <w:p w:rsidR="00000000" w:rsidRDefault="00155E70">
            <w:pPr>
              <w:rPr>
                <w:lang w:val="de-DE"/>
              </w:rPr>
            </w:pPr>
            <w:r>
              <w:rPr>
                <w:lang w:val="de-DE"/>
              </w:rPr>
              <w:t>Bearbeiten einer 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2b34c35d-c5fc-497a-b27d-223debf46485</w:t>
            </w:r>
          </w:p>
        </w:tc>
        <w:tc>
          <w:tcPr>
            <w:tcW w:w="7407" w:type="dxa"/>
            <w:shd w:val="clear" w:color="auto" w:fill="F2F2F2" w:themeFill="background1" w:themeFillShade="F2"/>
          </w:tcPr>
          <w:p w:rsidR="00000000" w:rsidRDefault="00155E70">
            <w:pPr>
              <w:rPr>
                <w:noProof/>
              </w:rPr>
            </w:pPr>
            <w:r>
              <w:rPr>
                <w:noProof/>
              </w:rPr>
              <w:t>To edit a collection, click the collection name.</w:t>
            </w:r>
          </w:p>
        </w:tc>
        <w:tc>
          <w:tcPr>
            <w:tcW w:w="7407" w:type="dxa"/>
          </w:tcPr>
          <w:p w:rsidR="00000000" w:rsidRDefault="00155E70">
            <w:pPr>
              <w:rPr>
                <w:lang w:val="de-DE"/>
              </w:rPr>
            </w:pPr>
            <w:r>
              <w:rPr>
                <w:lang w:val="de-DE"/>
              </w:rPr>
              <w:t>Klicken Sie zum Bearbeiten einer Sammlung auf den Namen der 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2338ab79-051a-44be-9bde-ae2082585fd2</w:t>
            </w:r>
          </w:p>
        </w:tc>
        <w:tc>
          <w:tcPr>
            <w:tcW w:w="7407" w:type="dxa"/>
            <w:shd w:val="clear" w:color="auto" w:fill="F2F2F2" w:themeFill="background1" w:themeFillShade="F2"/>
          </w:tcPr>
          <w:p w:rsidR="00000000" w:rsidRDefault="00155E70">
            <w:pPr>
              <w:rPr>
                <w:noProof/>
              </w:rPr>
            </w:pPr>
            <w:r>
              <w:rPr>
                <w:noProof/>
              </w:rPr>
              <w:t>The Edit Collection page will open.</w:t>
            </w:r>
          </w:p>
        </w:tc>
        <w:tc>
          <w:tcPr>
            <w:tcW w:w="7407" w:type="dxa"/>
          </w:tcPr>
          <w:p w:rsidR="00000000" w:rsidRDefault="00155E70">
            <w:pPr>
              <w:rPr>
                <w:lang w:val="de-DE"/>
              </w:rPr>
            </w:pPr>
            <w:r>
              <w:rPr>
                <w:lang w:val="de-DE"/>
              </w:rPr>
              <w:t>Die Seite Sammlung bearbeiten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2a8a8418-</w:t>
            </w:r>
            <w:r>
              <w:rPr>
                <w:noProof/>
                <w:sz w:val="2"/>
              </w:rPr>
              <w:t>9c3c-4ade-a540-4c543b2fb920</w:t>
            </w:r>
          </w:p>
        </w:tc>
        <w:tc>
          <w:tcPr>
            <w:tcW w:w="7407" w:type="dxa"/>
            <w:shd w:val="clear" w:color="auto" w:fill="F2F2F2" w:themeFill="background1" w:themeFillShade="F2"/>
          </w:tcPr>
          <w:p w:rsidR="00000000" w:rsidRDefault="00155E70">
            <w:pPr>
              <w:rPr>
                <w:noProof/>
              </w:rPr>
            </w:pPr>
            <w:r>
              <w:rPr>
                <w:noProof/>
              </w:rPr>
              <w:t>The Edit Collection page is used to add videos to a collection and to configure additional collection properties.</w:t>
            </w:r>
          </w:p>
        </w:tc>
        <w:tc>
          <w:tcPr>
            <w:tcW w:w="7407" w:type="dxa"/>
          </w:tcPr>
          <w:p w:rsidR="00000000" w:rsidRDefault="00155E70">
            <w:pPr>
              <w:rPr>
                <w:lang w:val="de-DE"/>
              </w:rPr>
            </w:pPr>
            <w:r>
              <w:rPr>
                <w:lang w:val="de-DE"/>
              </w:rPr>
              <w:t>Auf der Seite Sammlung bearbeiten k</w:t>
            </w:r>
            <w:r>
              <w:rPr>
                <w:lang w:val="de-DE"/>
              </w:rPr>
              <w:t>ö</w:t>
            </w:r>
            <w:r>
              <w:rPr>
                <w:lang w:val="de-DE"/>
              </w:rPr>
              <w:t>nnen Sie einer Sammlung Videos hinzuf</w:t>
            </w:r>
            <w:r>
              <w:rPr>
                <w:lang w:val="de-DE"/>
              </w:rPr>
              <w:t>ü</w:t>
            </w:r>
            <w:r>
              <w:rPr>
                <w:lang w:val="de-DE"/>
              </w:rPr>
              <w:t>gen und zus</w:t>
            </w:r>
            <w:r>
              <w:rPr>
                <w:lang w:val="de-DE"/>
              </w:rPr>
              <w:t>ä</w:t>
            </w:r>
            <w:r>
              <w:rPr>
                <w:lang w:val="de-DE"/>
              </w:rPr>
              <w:t>tzliche Sammlungseigenschaft</w:t>
            </w:r>
            <w:r>
              <w:rPr>
                <w:lang w:val="de-DE"/>
              </w:rPr>
              <w:t>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ebf9bb00-855b-42b9-8d5c-2c04c87499e1</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 xml:space="preserve">Sammlung </w:t>
            </w:r>
            <w:r>
              <w:rPr>
                <w:lang w:val="de-DE"/>
              </w:rPr>
              <w:t>ä</w:t>
            </w:r>
            <w:r>
              <w:rPr>
                <w:lang w:val="de-DE"/>
              </w:rPr>
              <w:t>ndern</w:t>
            </w:r>
            <w:r>
              <w:rPr>
                <w:rStyle w:val="mqInternal"/>
                <w:noProof/>
                <w:lang w:val="de-DE"/>
              </w:rPr>
              <w:t>{2]</w:t>
            </w:r>
            <w:r>
              <w:rPr>
                <w:lang w:val="de-DE"/>
              </w:rPr>
              <w:t xml:space="preserve"> In der Dropdown-Liste werden alle erstellten Sammlungen aufgelistet.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32f495b5-5032-4395-9e9a-94bd441e4046</w:t>
            </w:r>
          </w:p>
        </w:tc>
        <w:tc>
          <w:tcPr>
            <w:tcW w:w="7407" w:type="dxa"/>
            <w:shd w:val="clear" w:color="auto" w:fill="F2F2F2" w:themeFill="background1" w:themeFillShade="F2"/>
          </w:tcPr>
          <w:p w:rsidR="00000000" w:rsidRDefault="00155E70">
            <w:pPr>
              <w:rPr>
                <w:noProof/>
              </w:rPr>
            </w:pPr>
            <w:r>
              <w:rPr>
                <w:noProof/>
              </w:rPr>
              <w:t>Select the collection to edit.</w:t>
            </w:r>
          </w:p>
        </w:tc>
        <w:tc>
          <w:tcPr>
            <w:tcW w:w="7407" w:type="dxa"/>
          </w:tcPr>
          <w:p w:rsidR="00000000" w:rsidRDefault="00155E70">
            <w:pPr>
              <w:rPr>
                <w:lang w:val="de-DE"/>
              </w:rPr>
            </w:pPr>
            <w:r>
              <w:rPr>
                <w:lang w:val="de-DE"/>
              </w:rPr>
              <w:t>W</w:t>
            </w:r>
            <w:r>
              <w:rPr>
                <w:lang w:val="de-DE"/>
              </w:rPr>
              <w:t>ä</w:t>
            </w:r>
            <w:r>
              <w:rPr>
                <w:lang w:val="de-DE"/>
              </w:rPr>
              <w:t>hlen Sie die zu bearbeitende Sammlung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52ff84ae-f8d5-4c20-b708-cd510a6849bc</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 xml:space="preserve">Sammlungsquelle </w:t>
            </w:r>
            <w:r>
              <w:rPr>
                <w:rStyle w:val="mqInternal"/>
                <w:noProof/>
                <w:lang w:val="de-DE"/>
              </w:rPr>
              <w:t>{2]</w:t>
            </w:r>
            <w:r>
              <w:rPr>
                <w:lang w:val="de-DE"/>
              </w:rPr>
              <w:t>Gibt die Quelle des Videoinhalts f</w:t>
            </w:r>
            <w:r>
              <w:rPr>
                <w:lang w:val="de-DE"/>
              </w:rPr>
              <w:t>ü</w:t>
            </w:r>
            <w:r>
              <w:rPr>
                <w:lang w:val="de-DE"/>
              </w:rPr>
              <w:t>r die Sammlung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da013876-cc6c-413f-b569-975e8795bb18</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155E70">
            <w:pPr>
              <w:rPr>
                <w:lang w:val="de-DE"/>
              </w:rPr>
            </w:pPr>
            <w:r>
              <w:rPr>
                <w:rStyle w:val="mqInternal"/>
                <w:noProof/>
                <w:lang w:val="de-DE"/>
              </w:rPr>
              <w:t>[1}</w:t>
            </w:r>
            <w:r>
              <w:rPr>
                <w:lang w:val="de-DE"/>
              </w:rPr>
              <w:t>Video Cloud</w:t>
            </w:r>
            <w:r>
              <w:rPr>
                <w:rStyle w:val="mqInternal"/>
                <w:noProof/>
                <w:lang w:val="de-DE"/>
              </w:rPr>
              <w:t>{2]</w:t>
            </w:r>
            <w:r>
              <w:rPr>
                <w:lang w:val="de-DE"/>
              </w:rPr>
              <w:t xml:space="preserve"> - Video Cloud-Videoinhalte werden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c6a68bbd-3a53</w:t>
            </w:r>
            <w:r>
              <w:rPr>
                <w:noProof/>
                <w:sz w:val="2"/>
              </w:rPr>
              <w:t>-4091-a4a8-e44dade165bf</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Adding Video Cloud Videos to a Portal Experience</w:t>
            </w:r>
            <w:r>
              <w:rPr>
                <w:rStyle w:val="mqInternal"/>
                <w:noProof/>
              </w:rPr>
              <w:t>{2]</w:t>
            </w:r>
            <w:r>
              <w:rPr>
                <w:noProof/>
              </w:rPr>
              <w:t xml:space="preserve"> for information.</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Hinzuf</w:t>
            </w:r>
            <w:r>
              <w:rPr>
                <w:lang w:val="de-DE"/>
              </w:rPr>
              <w:t>ü</w:t>
            </w:r>
            <w:r>
              <w:rPr>
                <w:lang w:val="de-DE"/>
              </w:rPr>
              <w:t>gen von Video Cloud-Videos zu einer Portal-Erfahrung</w:t>
            </w:r>
            <w:r>
              <w:rPr>
                <w:rStyle w:val="mqInternal"/>
                <w:noProof/>
                <w:lang w:val="de-DE"/>
              </w:rPr>
              <w:t>{2]</w:t>
            </w:r>
            <w:r>
              <w:rPr>
                <w:lang w:val="de-DE"/>
              </w:rPr>
              <w:t xml:space="preserve"> zur Information.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510e1cf6-4b49-44d8-975b-cd23745771bd</w:t>
            </w:r>
          </w:p>
        </w:tc>
        <w:tc>
          <w:tcPr>
            <w:tcW w:w="7407" w:type="dxa"/>
            <w:shd w:val="clear" w:color="auto" w:fill="F2F2F2" w:themeFill="background1" w:themeFillShade="F2"/>
          </w:tcPr>
          <w:p w:rsidR="00000000" w:rsidRDefault="00155E70">
            <w:pPr>
              <w:rPr>
                <w:noProof/>
              </w:rPr>
            </w:pPr>
            <w:r>
              <w:rPr>
                <w:rStyle w:val="mqInternal"/>
                <w:noProof/>
              </w:rPr>
              <w:t>[1}</w:t>
            </w:r>
            <w:r>
              <w:rPr>
                <w:noProof/>
              </w:rPr>
              <w:t>YouTube</w:t>
            </w:r>
            <w:r>
              <w:rPr>
                <w:rStyle w:val="mqInternal"/>
                <w:noProof/>
              </w:rPr>
              <w:t>{2]</w:t>
            </w:r>
            <w:r>
              <w:rPr>
                <w:noProof/>
              </w:rPr>
              <w:t xml:space="preserve"> - YouTube v</w:t>
            </w:r>
            <w:r>
              <w:rPr>
                <w:noProof/>
              </w:rPr>
              <w:t>ideo content will be used.</w:t>
            </w:r>
          </w:p>
        </w:tc>
        <w:tc>
          <w:tcPr>
            <w:tcW w:w="7407" w:type="dxa"/>
          </w:tcPr>
          <w:p w:rsidR="00000000" w:rsidRDefault="00155E70">
            <w:pPr>
              <w:rPr>
                <w:lang w:val="de-DE"/>
              </w:rPr>
            </w:pPr>
            <w:r>
              <w:rPr>
                <w:rStyle w:val="mqInternal"/>
                <w:noProof/>
                <w:lang w:val="de-DE"/>
              </w:rPr>
              <w:t>[1}</w:t>
            </w:r>
            <w:r>
              <w:rPr>
                <w:lang w:val="de-DE"/>
              </w:rPr>
              <w:t>Youtube</w:t>
            </w:r>
            <w:r>
              <w:rPr>
                <w:rStyle w:val="mqInternal"/>
                <w:noProof/>
                <w:lang w:val="de-DE"/>
              </w:rPr>
              <w:t>{2]</w:t>
            </w:r>
            <w:r>
              <w:rPr>
                <w:lang w:val="de-DE"/>
              </w:rPr>
              <w:t xml:space="preserve"> - YouTube-Videoinhalte werden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730b891d-b9cf-4e3f-84e9-7dbaaba5763e</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Adding YouTube Videos to a Portal Experience</w:t>
            </w:r>
            <w:r>
              <w:rPr>
                <w:rStyle w:val="mqInternal"/>
                <w:noProof/>
              </w:rPr>
              <w:t>{2]</w:t>
            </w:r>
            <w:r>
              <w:rPr>
                <w:noProof/>
              </w:rPr>
              <w:t xml:space="preserve"> for information.</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Hinzuf</w:t>
            </w:r>
            <w:r>
              <w:rPr>
                <w:lang w:val="de-DE"/>
              </w:rPr>
              <w:t>ü</w:t>
            </w:r>
            <w:r>
              <w:rPr>
                <w:lang w:val="de-DE"/>
              </w:rPr>
              <w:t>gen von YouTube-Videos zu einer Portal-Erfah</w:t>
            </w:r>
            <w:r>
              <w:rPr>
                <w:lang w:val="de-DE"/>
              </w:rPr>
              <w:t>rung</w:t>
            </w:r>
            <w:r>
              <w:rPr>
                <w:rStyle w:val="mqInternal"/>
                <w:noProof/>
                <w:lang w:val="de-DE"/>
              </w:rPr>
              <w:t>{2]</w:t>
            </w:r>
            <w:r>
              <w:rPr>
                <w:lang w:val="de-DE"/>
              </w:rPr>
              <w:t xml:space="preserve"> zur Information.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d09497fd-d831-4da5-b563-a0bfaf0e84f9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t>
            </w:r>
            <w:r>
              <w:rPr>
                <w:lang w:val="de-DE"/>
              </w:rPr>
              <w:t>Ä</w:t>
            </w:r>
            <w:r>
              <w:rPr>
                <w:lang w:val="de-DE"/>
              </w:rPr>
              <w:t>nderungen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232614cd-292b-4028-9835-07f6b15d6de9</w:t>
            </w:r>
          </w:p>
        </w:tc>
        <w:tc>
          <w:tcPr>
            <w:tcW w:w="7407" w:type="dxa"/>
            <w:shd w:val="clear" w:color="auto" w:fill="F2F2F2" w:themeFill="background1" w:themeFillShade="F2"/>
          </w:tcPr>
          <w:p w:rsidR="00000000" w:rsidRDefault="00155E70">
            <w:pPr>
              <w:rPr>
                <w:noProof/>
              </w:rPr>
            </w:pPr>
            <w:r>
              <w:rPr>
                <w:noProof/>
              </w:rPr>
              <w:t>Deleting a collection</w:t>
            </w:r>
          </w:p>
        </w:tc>
        <w:tc>
          <w:tcPr>
            <w:tcW w:w="7407" w:type="dxa"/>
          </w:tcPr>
          <w:p w:rsidR="00000000" w:rsidRDefault="00155E70">
            <w:pPr>
              <w:rPr>
                <w:lang w:val="de-DE"/>
              </w:rPr>
            </w:pPr>
            <w:r>
              <w:rPr>
                <w:lang w:val="de-DE"/>
              </w:rPr>
              <w:t>Sammlung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05fbf0f3-d287-4f57-8aa1-ea1e93522718</w:t>
            </w:r>
          </w:p>
        </w:tc>
        <w:tc>
          <w:tcPr>
            <w:tcW w:w="7407" w:type="dxa"/>
            <w:shd w:val="clear" w:color="auto" w:fill="F2F2F2" w:themeFill="background1" w:themeFillShade="F2"/>
          </w:tcPr>
          <w:p w:rsidR="00000000" w:rsidRDefault="00155E70">
            <w:pPr>
              <w:rPr>
                <w:noProof/>
              </w:rPr>
            </w:pPr>
            <w:r>
              <w:rPr>
                <w:noProof/>
              </w:rPr>
              <w:t>To delete a collection,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Sammlung zu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a1135a77-b42f-489a-85f9-036c3a2865ae</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Videos</w:t>
            </w:r>
            <w:r>
              <w:rPr>
                <w:rStyle w:val="mqInternal"/>
                <w:noProof/>
                <w:lang w:val="de-DE"/>
              </w:rPr>
              <w:t>{2</w:t>
            </w:r>
            <w:r>
              <w:rPr>
                <w:rStyle w:val="mqInternal"/>
                <w:noProof/>
                <w:lang w:val="de-DE"/>
              </w:rPr>
              <w:t>]</w:t>
            </w:r>
            <w:r>
              <w:rPr>
                <w:lang w:val="de-DE"/>
              </w:rPr>
              <w:t xml:space="preserve"> Symbol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79ae15e6-628f-4ba3-87a2-ad76eaf80cbb</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 xml:space="preserve">Delete </w:t>
            </w:r>
            <w:r>
              <w:rPr>
                <w:rStyle w:val="mqInternal"/>
                <w:noProof/>
              </w:rPr>
              <w:t>{2]</w:t>
            </w:r>
            <w:r>
              <w:rPr>
                <w:noProof/>
              </w:rPr>
              <w:t xml:space="preserve"> icon (</w:t>
            </w:r>
            <w:r>
              <w:rPr>
                <w:rStyle w:val="mqInternal"/>
                <w:noProof/>
              </w:rPr>
              <w:t>[3]</w:t>
            </w:r>
            <w:r>
              <w:rPr>
                <w:noProof/>
              </w:rPr>
              <w:t>) associated with the collection.</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L</w:t>
            </w:r>
            <w:r>
              <w:rPr>
                <w:lang w:val="de-DE"/>
              </w:rPr>
              <w:t>ö</w:t>
            </w:r>
            <w:r>
              <w:rPr>
                <w:lang w:val="de-DE"/>
              </w:rPr>
              <w:t xml:space="preserve">schen </w:t>
            </w:r>
            <w:r>
              <w:rPr>
                <w:rStyle w:val="mqInternal"/>
                <w:noProof/>
                <w:lang w:val="de-DE"/>
              </w:rPr>
              <w:t>{2]</w:t>
            </w:r>
            <w:r>
              <w:rPr>
                <w:lang w:val="de-DE"/>
              </w:rPr>
              <w:t xml:space="preserve"> Symbol (</w:t>
            </w:r>
            <w:r>
              <w:rPr>
                <w:rStyle w:val="mqInternal"/>
                <w:noProof/>
                <w:lang w:val="de-DE"/>
              </w:rPr>
              <w:t>[3]</w:t>
            </w:r>
            <w:r>
              <w:rPr>
                <w:lang w:val="de-DE"/>
              </w:rPr>
              <w:t xml:space="preserve"> ) mit der Sammlung verbunden.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2e3c0bdb-1d8d-49c7-a004-e950220cfe84</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xml:space="preserve">Delete </w:t>
            </w:r>
            <w:r>
              <w:rPr>
                <w:rStyle w:val="mqInternal"/>
                <w:noProof/>
              </w:rPr>
              <w:t>{2]</w:t>
            </w:r>
            <w:r>
              <w:rPr>
                <w:noProof/>
              </w:rPr>
              <w:t xml:space="preserve"> to confirm the deletion.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L</w:t>
            </w:r>
            <w:r>
              <w:rPr>
                <w:lang w:val="de-DE"/>
              </w:rPr>
              <w:t>ö</w:t>
            </w:r>
            <w:r>
              <w:rPr>
                <w:lang w:val="de-DE"/>
              </w:rPr>
              <w:t xml:space="preserve">schen </w:t>
            </w:r>
            <w:r>
              <w:rPr>
                <w:rStyle w:val="mqInternal"/>
                <w:noProof/>
                <w:lang w:val="de-DE"/>
              </w:rPr>
              <w:t>{2]</w:t>
            </w:r>
            <w:r>
              <w:rPr>
                <w:lang w:val="de-DE"/>
              </w:rPr>
              <w:t xml:space="preserve"> um den L</w:t>
            </w:r>
            <w:r>
              <w:rPr>
                <w:lang w:val="de-DE"/>
              </w:rPr>
              <w:t>ö</w:t>
            </w:r>
            <w:r>
              <w:rPr>
                <w:lang w:val="de-DE"/>
              </w:rPr>
              <w:t>schvorgang zu best</w:t>
            </w:r>
            <w:r>
              <w:rPr>
                <w:lang w:val="de-DE"/>
              </w:rPr>
              <w:t>ä</w:t>
            </w:r>
            <w:r>
              <w:rPr>
                <w:lang w:val="de-DE"/>
              </w:rPr>
              <w:t>tigen.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64e22364-ef49-4430-8b3b-3d2076d902c0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Done</w:t>
            </w:r>
            <w:r>
              <w:rPr>
                <w:rStyle w:val="mqInternal"/>
                <w:noProof/>
              </w:rPr>
              <w:t>{2]</w:t>
            </w:r>
            <w:r>
              <w:rPr>
                <w:noProof/>
              </w:rPr>
              <w:t xml:space="preserve"> when finished.</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Getan</w:t>
            </w:r>
            <w:r>
              <w:rPr>
                <w:rStyle w:val="mqInternal"/>
                <w:noProof/>
                <w:lang w:val="de-DE"/>
              </w:rPr>
              <w:t>{2]</w:t>
            </w:r>
            <w:r>
              <w:rPr>
                <w:lang w:val="de-DE"/>
              </w:rPr>
              <w:t xml:space="preserve"> wenn Sie fertig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a31bd608-3a05-44e3-80c1-da68aa957cdf</w:t>
            </w:r>
          </w:p>
        </w:tc>
        <w:tc>
          <w:tcPr>
            <w:tcW w:w="7407" w:type="dxa"/>
            <w:shd w:val="clear" w:color="auto" w:fill="F2F2F2" w:themeFill="background1" w:themeFillShade="F2"/>
          </w:tcPr>
          <w:p w:rsidR="00000000" w:rsidRDefault="00155E70">
            <w:pPr>
              <w:rPr>
                <w:noProof/>
              </w:rPr>
            </w:pPr>
            <w:r>
              <w:rPr>
                <w:noProof/>
              </w:rPr>
              <w:t>Ordering and nesting collections</w:t>
            </w:r>
          </w:p>
        </w:tc>
        <w:tc>
          <w:tcPr>
            <w:tcW w:w="7407" w:type="dxa"/>
          </w:tcPr>
          <w:p w:rsidR="00000000" w:rsidRDefault="00155E70">
            <w:pPr>
              <w:rPr>
                <w:lang w:val="de-DE"/>
              </w:rPr>
            </w:pPr>
            <w:r>
              <w:rPr>
                <w:lang w:val="de-DE"/>
              </w:rPr>
              <w:t>Sammlungen bestellen und verschachteln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45 </w:t>
            </w:r>
            <w:r>
              <w:rPr>
                <w:noProof/>
                <w:sz w:val="16"/>
              </w:rPr>
              <w:br/>
            </w:r>
            <w:r>
              <w:rPr>
                <w:noProof/>
                <w:sz w:val="2"/>
              </w:rPr>
              <w:t>f6601ca0-6448-4ad2-b41e-859c6f3c8254</w:t>
            </w:r>
          </w:p>
        </w:tc>
        <w:tc>
          <w:tcPr>
            <w:tcW w:w="7407" w:type="dxa"/>
            <w:shd w:val="clear" w:color="auto" w:fill="F2F2F2" w:themeFill="background1" w:themeFillShade="F2"/>
          </w:tcPr>
          <w:p w:rsidR="00000000" w:rsidRDefault="00155E70">
            <w:pPr>
              <w:rPr>
                <w:noProof/>
              </w:rPr>
            </w:pPr>
            <w:r>
              <w:rPr>
                <w:noProof/>
              </w:rPr>
              <w:t xml:space="preserve">To change the order of how the collections will appear on your site click the </w:t>
            </w:r>
            <w:r>
              <w:rPr>
                <w:rStyle w:val="mqInternal"/>
                <w:noProof/>
              </w:rPr>
              <w:t>[1}</w:t>
            </w:r>
            <w:r>
              <w:rPr>
                <w:noProof/>
              </w:rPr>
              <w:t>Videos</w:t>
            </w:r>
            <w:r>
              <w:rPr>
                <w:rStyle w:val="mqInternal"/>
                <w:noProof/>
              </w:rPr>
              <w:t>{2]</w:t>
            </w:r>
            <w:r>
              <w:rPr>
                <w:noProof/>
              </w:rPr>
              <w:t xml:space="preserve"> icon in the le</w:t>
            </w:r>
            <w:r>
              <w:rPr>
                <w:noProof/>
              </w:rPr>
              <w:t>ft navigation.</w:t>
            </w:r>
          </w:p>
        </w:tc>
        <w:tc>
          <w:tcPr>
            <w:tcW w:w="7407" w:type="dxa"/>
          </w:tcPr>
          <w:p w:rsidR="00000000" w:rsidRDefault="00155E70">
            <w:pPr>
              <w:rPr>
                <w:lang w:val="de-DE"/>
              </w:rPr>
            </w:pPr>
            <w:r>
              <w:rPr>
                <w:lang w:val="de-DE"/>
              </w:rPr>
              <w:t xml:space="preserve">Klicken Sie auf, um die Reihenfolge zu </w:t>
            </w:r>
            <w:r>
              <w:rPr>
                <w:lang w:val="de-DE"/>
              </w:rPr>
              <w:t>ä</w:t>
            </w:r>
            <w:r>
              <w:rPr>
                <w:lang w:val="de-DE"/>
              </w:rPr>
              <w:t xml:space="preserve">ndern, in der die Sammlungen auf Ihrer Website angezeigt werden </w:t>
            </w:r>
            <w:r>
              <w:rPr>
                <w:rStyle w:val="mqInternal"/>
                <w:noProof/>
                <w:lang w:val="de-DE"/>
              </w:rPr>
              <w:t>[1}</w:t>
            </w:r>
            <w:r>
              <w:rPr>
                <w:lang w:val="de-DE"/>
              </w:rPr>
              <w:t>Videos</w:t>
            </w:r>
            <w:r>
              <w:rPr>
                <w:rStyle w:val="mqInternal"/>
                <w:noProof/>
                <w:lang w:val="de-DE"/>
              </w:rPr>
              <w:t>{2]</w:t>
            </w:r>
            <w:r>
              <w:rPr>
                <w:lang w:val="de-DE"/>
              </w:rPr>
              <w:t xml:space="preserve"> Symbol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7fec2cda-ef7c-4a4c-9573-8b187ae4d956</w:t>
            </w:r>
          </w:p>
        </w:tc>
        <w:tc>
          <w:tcPr>
            <w:tcW w:w="7407" w:type="dxa"/>
            <w:shd w:val="clear" w:color="auto" w:fill="F2F2F2" w:themeFill="background1" w:themeFillShade="F2"/>
          </w:tcPr>
          <w:p w:rsidR="00000000" w:rsidRDefault="00155E70">
            <w:pPr>
              <w:rPr>
                <w:noProof/>
              </w:rPr>
            </w:pPr>
            <w:r>
              <w:rPr>
                <w:noProof/>
              </w:rPr>
              <w:t>Moving a collection</w:t>
            </w:r>
          </w:p>
        </w:tc>
        <w:tc>
          <w:tcPr>
            <w:tcW w:w="7407" w:type="dxa"/>
          </w:tcPr>
          <w:p w:rsidR="00000000" w:rsidRDefault="00155E70">
            <w:pPr>
              <w:rPr>
                <w:lang w:val="de-DE"/>
              </w:rPr>
            </w:pPr>
            <w:r>
              <w:rPr>
                <w:lang w:val="de-DE"/>
              </w:rPr>
              <w:t>Eine Sammlung verschieben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f8cc3e8d-a4f3-40c5-ad38-59956755ea50</w:t>
            </w:r>
          </w:p>
        </w:tc>
        <w:tc>
          <w:tcPr>
            <w:tcW w:w="7407" w:type="dxa"/>
            <w:shd w:val="clear" w:color="auto" w:fill="F2F2F2" w:themeFill="background1" w:themeFillShade="F2"/>
          </w:tcPr>
          <w:p w:rsidR="00000000" w:rsidRDefault="00155E70">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155E70">
            <w:pPr>
              <w:rPr>
                <w:lang w:val="de-DE"/>
              </w:rPr>
            </w:pPr>
            <w:r>
              <w:rPr>
                <w:lang w:val="de-DE"/>
              </w:rPr>
              <w:t>Klicken und ziehen Sie auf den Sammlungsnamen oder das Verschiebungssymbol (</w:t>
            </w:r>
            <w:r>
              <w:rPr>
                <w:rStyle w:val="mqInternal"/>
                <w:noProof/>
                <w:lang w:val="de-DE"/>
              </w:rPr>
              <w:t>[1]</w:t>
            </w:r>
            <w:r>
              <w:rPr>
                <w:lang w:val="de-DE"/>
              </w:rPr>
              <w:t xml:space="preserve"> ) und ziehen Sie die Sammlung an ei</w:t>
            </w:r>
            <w:r>
              <w:rPr>
                <w:lang w:val="de-DE"/>
              </w:rPr>
              <w:t>ne neue Position.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d517d82f-5017-41bf-a066-d8ac1625524e</w:t>
            </w:r>
          </w:p>
        </w:tc>
        <w:tc>
          <w:tcPr>
            <w:tcW w:w="7407" w:type="dxa"/>
            <w:shd w:val="clear" w:color="auto" w:fill="F2F2F2" w:themeFill="background1" w:themeFillShade="F2"/>
          </w:tcPr>
          <w:p w:rsidR="00000000" w:rsidRDefault="00155E70">
            <w:pPr>
              <w:rPr>
                <w:noProof/>
              </w:rPr>
            </w:pPr>
            <w:r>
              <w:rPr>
                <w:noProof/>
              </w:rPr>
              <w:t>The separator line indicates if the collections are at the same level or nested.</w:t>
            </w:r>
          </w:p>
        </w:tc>
        <w:tc>
          <w:tcPr>
            <w:tcW w:w="7407" w:type="dxa"/>
          </w:tcPr>
          <w:p w:rsidR="00000000" w:rsidRDefault="00155E70">
            <w:pPr>
              <w:rPr>
                <w:lang w:val="de-DE"/>
              </w:rPr>
            </w:pPr>
            <w:r>
              <w:rPr>
                <w:lang w:val="de-DE"/>
              </w:rPr>
              <w:t>Die Trennlinie zeigt an, ob sich die Sammlungen auf derselben Ebene befinden oder verschachtelt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1bd1e3cb</w:t>
            </w:r>
            <w:r>
              <w:rPr>
                <w:noProof/>
                <w:sz w:val="2"/>
              </w:rPr>
              <w:t>-42a7-4767-ab3b-378a42a7f1bd</w:t>
            </w:r>
          </w:p>
        </w:tc>
        <w:tc>
          <w:tcPr>
            <w:tcW w:w="7407" w:type="dxa"/>
            <w:shd w:val="clear" w:color="auto" w:fill="F2F2F2" w:themeFill="background1" w:themeFillShade="F2"/>
          </w:tcPr>
          <w:p w:rsidR="00000000" w:rsidRDefault="00155E70">
            <w:pPr>
              <w:rPr>
                <w:noProof/>
              </w:rPr>
            </w:pPr>
            <w:r>
              <w:rPr>
                <w:noProof/>
              </w:rPr>
              <w:t xml:space="preserve">In this example, the </w:t>
            </w:r>
            <w:r>
              <w:rPr>
                <w:rStyle w:val="mqInternal"/>
                <w:noProof/>
              </w:rPr>
              <w:t>[1}</w:t>
            </w:r>
            <w:r>
              <w:rPr>
                <w:noProof/>
              </w:rPr>
              <w:t>Brightcove Player</w:t>
            </w:r>
            <w:r>
              <w:rPr>
                <w:rStyle w:val="mqInternal"/>
                <w:noProof/>
              </w:rPr>
              <w:t>{2]</w:t>
            </w:r>
            <w:r>
              <w:rPr>
                <w:noProof/>
              </w:rPr>
              <w:t xml:space="preserve"> collection is moved to the top.</w:t>
            </w:r>
          </w:p>
        </w:tc>
        <w:tc>
          <w:tcPr>
            <w:tcW w:w="7407" w:type="dxa"/>
          </w:tcPr>
          <w:p w:rsidR="00000000" w:rsidRDefault="00155E70">
            <w:pPr>
              <w:rPr>
                <w:lang w:val="de-DE"/>
              </w:rPr>
            </w:pPr>
            <w:r>
              <w:rPr>
                <w:lang w:val="de-DE"/>
              </w:rPr>
              <w:t xml:space="preserve">In diesem Beispiel ist die </w:t>
            </w:r>
            <w:r>
              <w:rPr>
                <w:rStyle w:val="mqInternal"/>
                <w:noProof/>
                <w:lang w:val="de-DE"/>
              </w:rPr>
              <w:t>[1}</w:t>
            </w:r>
            <w:r>
              <w:rPr>
                <w:lang w:val="de-DE"/>
              </w:rPr>
              <w:t>Brightcove-Player</w:t>
            </w:r>
            <w:r>
              <w:rPr>
                <w:rStyle w:val="mqInternal"/>
                <w:noProof/>
                <w:lang w:val="de-DE"/>
              </w:rPr>
              <w:t>{2]</w:t>
            </w:r>
            <w:r>
              <w:rPr>
                <w:lang w:val="de-DE"/>
              </w:rPr>
              <w:t xml:space="preserve"> Sammlung wird nach oben verschoben.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be8bfb61-fa9b-4419-b549-24dc2eaf0375</w:t>
            </w:r>
          </w:p>
        </w:tc>
        <w:tc>
          <w:tcPr>
            <w:tcW w:w="7407" w:type="dxa"/>
            <w:shd w:val="clear" w:color="auto" w:fill="F2F2F2" w:themeFill="background1" w:themeFillShade="F2"/>
          </w:tcPr>
          <w:p w:rsidR="00000000" w:rsidRDefault="00155E70">
            <w:pPr>
              <w:rPr>
                <w:noProof/>
              </w:rPr>
            </w:pPr>
            <w:r>
              <w:rPr>
                <w:noProof/>
              </w:rPr>
              <w:t>The separator line in</w:t>
            </w:r>
            <w:r>
              <w:rPr>
                <w:noProof/>
              </w:rPr>
              <w:t>dicates that all collections are at the same level.</w:t>
            </w:r>
          </w:p>
        </w:tc>
        <w:tc>
          <w:tcPr>
            <w:tcW w:w="7407" w:type="dxa"/>
          </w:tcPr>
          <w:p w:rsidR="00000000" w:rsidRDefault="00155E70">
            <w:pPr>
              <w:rPr>
                <w:lang w:val="de-DE"/>
              </w:rPr>
            </w:pPr>
            <w:r>
              <w:rPr>
                <w:lang w:val="de-DE"/>
              </w:rPr>
              <w:t>Die Trennlinie zeigt an, dass sich alle Sammlungen auf derselben Ebene befinden.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c7b79efb-0612-48c4-a13a-8b162eafd5be</w:t>
            </w:r>
          </w:p>
        </w:tc>
        <w:tc>
          <w:tcPr>
            <w:tcW w:w="7407" w:type="dxa"/>
            <w:shd w:val="clear" w:color="auto" w:fill="F2F2F2" w:themeFill="background1" w:themeFillShade="F2"/>
          </w:tcPr>
          <w:p w:rsidR="00000000" w:rsidRDefault="00155E70">
            <w:pPr>
              <w:rPr>
                <w:noProof/>
              </w:rPr>
            </w:pPr>
            <w:r>
              <w:rPr>
                <w:noProof/>
              </w:rPr>
              <w:t>Nesting a collection</w:t>
            </w:r>
          </w:p>
        </w:tc>
        <w:tc>
          <w:tcPr>
            <w:tcW w:w="7407" w:type="dxa"/>
          </w:tcPr>
          <w:p w:rsidR="00000000" w:rsidRDefault="00155E70">
            <w:pPr>
              <w:rPr>
                <w:lang w:val="de-DE"/>
              </w:rPr>
            </w:pPr>
            <w:r>
              <w:rPr>
                <w:lang w:val="de-DE"/>
              </w:rPr>
              <w:t>Eine Sammlung verschachteln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4891b4a5-26fc-439c-a573-96da81ddac21</w:t>
            </w:r>
          </w:p>
        </w:tc>
        <w:tc>
          <w:tcPr>
            <w:tcW w:w="7407" w:type="dxa"/>
            <w:shd w:val="clear" w:color="auto" w:fill="F2F2F2" w:themeFill="background1" w:themeFillShade="F2"/>
          </w:tcPr>
          <w:p w:rsidR="00000000" w:rsidRDefault="00155E70">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155E70">
            <w:pPr>
              <w:rPr>
                <w:lang w:val="de-DE"/>
              </w:rPr>
            </w:pPr>
            <w:r>
              <w:rPr>
                <w:lang w:val="de-DE"/>
              </w:rPr>
              <w:t>Klicken und ziehen Sie auf den Sammlungsnamen oder das Verschiebungssymbol (</w:t>
            </w:r>
            <w:r>
              <w:rPr>
                <w:rStyle w:val="mqInternal"/>
                <w:noProof/>
                <w:lang w:val="de-DE"/>
              </w:rPr>
              <w:t>[1]</w:t>
            </w:r>
            <w:r>
              <w:rPr>
                <w:lang w:val="de-DE"/>
              </w:rPr>
              <w:t xml:space="preserve"> ) und ziehen Sie die Sammlung an eine n</w:t>
            </w:r>
            <w:r>
              <w:rPr>
                <w:lang w:val="de-DE"/>
              </w:rPr>
              <w:t>eue Position.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f63a7377-1a1e-474d-957d-133c1931c2cd</w:t>
            </w:r>
          </w:p>
        </w:tc>
        <w:tc>
          <w:tcPr>
            <w:tcW w:w="7407" w:type="dxa"/>
            <w:shd w:val="clear" w:color="auto" w:fill="F2F2F2" w:themeFill="background1" w:themeFillShade="F2"/>
          </w:tcPr>
          <w:p w:rsidR="00000000" w:rsidRDefault="00155E70">
            <w:pPr>
              <w:rPr>
                <w:noProof/>
              </w:rPr>
            </w:pPr>
            <w:r>
              <w:rPr>
                <w:noProof/>
              </w:rPr>
              <w:t>Dragging to the right will indent the separator line indicating that this collection will be nested.</w:t>
            </w:r>
          </w:p>
        </w:tc>
        <w:tc>
          <w:tcPr>
            <w:tcW w:w="7407" w:type="dxa"/>
          </w:tcPr>
          <w:p w:rsidR="00000000" w:rsidRDefault="00155E70">
            <w:pPr>
              <w:rPr>
                <w:lang w:val="de-DE"/>
              </w:rPr>
            </w:pPr>
            <w:r>
              <w:rPr>
                <w:lang w:val="de-DE"/>
              </w:rPr>
              <w:t>Wenn Sie nach rechts ziehen, wird die Trennlinie einger</w:t>
            </w:r>
            <w:r>
              <w:rPr>
                <w:lang w:val="de-DE"/>
              </w:rPr>
              <w:t>ü</w:t>
            </w:r>
            <w:r>
              <w:rPr>
                <w:lang w:val="de-DE"/>
              </w:rPr>
              <w:t>ckt, um anzuzeigen, dass diese Sammlung ver</w:t>
            </w:r>
            <w:r>
              <w:rPr>
                <w:lang w:val="de-DE"/>
              </w:rPr>
              <w:t>schachtelt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333d2c85-8d1a-4483-a4c6-427515d8f9df</w:t>
            </w:r>
          </w:p>
        </w:tc>
        <w:tc>
          <w:tcPr>
            <w:tcW w:w="7407" w:type="dxa"/>
            <w:shd w:val="clear" w:color="auto" w:fill="F2F2F2" w:themeFill="background1" w:themeFillShade="F2"/>
          </w:tcPr>
          <w:p w:rsidR="00000000" w:rsidRDefault="00155E70">
            <w:pPr>
              <w:rPr>
                <w:noProof/>
              </w:rPr>
            </w:pPr>
            <w:r>
              <w:rPr>
                <w:noProof/>
              </w:rPr>
              <w:t xml:space="preserve">In this example, the </w:t>
            </w:r>
            <w:r>
              <w:rPr>
                <w:rStyle w:val="mqInternal"/>
                <w:noProof/>
              </w:rPr>
              <w:t>[1}</w:t>
            </w:r>
            <w:r>
              <w:rPr>
                <w:noProof/>
              </w:rPr>
              <w:t>Upload Module</w:t>
            </w:r>
            <w:r>
              <w:rPr>
                <w:rStyle w:val="mqInternal"/>
                <w:noProof/>
              </w:rPr>
              <w:t>{2]</w:t>
            </w:r>
            <w:r>
              <w:rPr>
                <w:noProof/>
              </w:rPr>
              <w:t xml:space="preserve"> collection is moved and the separator line indicates that it will be nested under the </w:t>
            </w:r>
            <w:r>
              <w:rPr>
                <w:rStyle w:val="mqInternal"/>
                <w:noProof/>
              </w:rPr>
              <w:t>[1}</w:t>
            </w:r>
            <w:r>
              <w:rPr>
                <w:noProof/>
              </w:rPr>
              <w:t>Video Cloud Studio</w:t>
            </w:r>
            <w:r>
              <w:rPr>
                <w:rStyle w:val="mqInternal"/>
                <w:noProof/>
              </w:rPr>
              <w:t>{2]</w:t>
            </w:r>
            <w:r>
              <w:rPr>
                <w:noProof/>
              </w:rPr>
              <w:t xml:space="preserve"> collection.</w:t>
            </w:r>
          </w:p>
        </w:tc>
        <w:tc>
          <w:tcPr>
            <w:tcW w:w="7407" w:type="dxa"/>
          </w:tcPr>
          <w:p w:rsidR="00000000" w:rsidRDefault="00155E70">
            <w:pPr>
              <w:rPr>
                <w:lang w:val="de-DE"/>
              </w:rPr>
            </w:pPr>
            <w:r>
              <w:rPr>
                <w:lang w:val="de-DE"/>
              </w:rPr>
              <w:t xml:space="preserve">In diesem Beispiel ist die </w:t>
            </w:r>
            <w:r>
              <w:rPr>
                <w:rStyle w:val="mqInternal"/>
                <w:noProof/>
                <w:lang w:val="de-DE"/>
              </w:rPr>
              <w:t>[1}</w:t>
            </w:r>
            <w:r>
              <w:rPr>
                <w:lang w:val="de-DE"/>
              </w:rPr>
              <w:t>Modu</w:t>
            </w:r>
            <w:r>
              <w:rPr>
                <w:lang w:val="de-DE"/>
              </w:rPr>
              <w:t>l hochladen</w:t>
            </w:r>
            <w:r>
              <w:rPr>
                <w:rStyle w:val="mqInternal"/>
                <w:noProof/>
                <w:lang w:val="de-DE"/>
              </w:rPr>
              <w:t>{2]</w:t>
            </w:r>
            <w:r>
              <w:rPr>
                <w:lang w:val="de-DE"/>
              </w:rPr>
              <w:t xml:space="preserve"> Sammlung wird verschoben und die Trennlinie zeigt an, dass sie unter dem verschachtelt wird </w:t>
            </w:r>
            <w:r>
              <w:rPr>
                <w:rStyle w:val="mqInternal"/>
                <w:noProof/>
                <w:lang w:val="de-DE"/>
              </w:rPr>
              <w:t>[1}</w:t>
            </w:r>
            <w:r>
              <w:rPr>
                <w:lang w:val="de-DE"/>
              </w:rPr>
              <w:t>Video Cloud Studio</w:t>
            </w:r>
            <w:r>
              <w:rPr>
                <w:rStyle w:val="mqInternal"/>
                <w:noProof/>
                <w:lang w:val="de-DE"/>
              </w:rPr>
              <w:t>{2]</w:t>
            </w:r>
            <w:r>
              <w:rPr>
                <w:lang w:val="de-DE"/>
              </w:rPr>
              <w:t xml:space="preserve"> 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a56e2596-eae9-4e5e-b315-0219fbbbd1ca</w:t>
            </w:r>
          </w:p>
        </w:tc>
        <w:tc>
          <w:tcPr>
            <w:tcW w:w="7407" w:type="dxa"/>
            <w:shd w:val="clear" w:color="auto" w:fill="F2F2F2" w:themeFill="background1" w:themeFillShade="F2"/>
          </w:tcPr>
          <w:p w:rsidR="00000000" w:rsidRDefault="00155E70">
            <w:pPr>
              <w:rPr>
                <w:noProof/>
              </w:rPr>
            </w:pPr>
            <w:r>
              <w:rPr>
                <w:noProof/>
              </w:rPr>
              <w:t>After the collection is nested, the nesting will be reflected in the Man</w:t>
            </w:r>
            <w:r>
              <w:rPr>
                <w:noProof/>
              </w:rPr>
              <w:t>age Collections dialog.</w:t>
            </w:r>
          </w:p>
        </w:tc>
        <w:tc>
          <w:tcPr>
            <w:tcW w:w="7407" w:type="dxa"/>
          </w:tcPr>
          <w:p w:rsidR="00000000" w:rsidRDefault="00155E70">
            <w:pPr>
              <w:rPr>
                <w:lang w:val="de-DE"/>
              </w:rPr>
            </w:pPr>
            <w:r>
              <w:rPr>
                <w:lang w:val="de-DE"/>
              </w:rPr>
              <w:t>Nachdem die Sammlung verschachtelt ist, wird die Verschachtelung im Dialogfeld "Sammlungen verwalten"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88bee4f8-2d4e-4e9b-8037-b44c26677166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c6841521-d87a-4658-8047-33ce317e90f8</w:t>
            </w:r>
          </w:p>
        </w:tc>
        <w:tc>
          <w:tcPr>
            <w:tcW w:w="7407" w:type="dxa"/>
            <w:shd w:val="clear" w:color="auto" w:fill="F2F2F2" w:themeFill="background1" w:themeFillShade="F2"/>
          </w:tcPr>
          <w:p w:rsidR="00000000" w:rsidRDefault="00155E70">
            <w:pPr>
              <w:rPr>
                <w:noProof/>
              </w:rPr>
            </w:pPr>
            <w:r>
              <w:rPr>
                <w:noProof/>
              </w:rPr>
              <w:t>The number of levels that can be nested is based upon the template.</w:t>
            </w:r>
          </w:p>
        </w:tc>
        <w:tc>
          <w:tcPr>
            <w:tcW w:w="7407" w:type="dxa"/>
          </w:tcPr>
          <w:p w:rsidR="00000000" w:rsidRDefault="00155E70">
            <w:pPr>
              <w:rPr>
                <w:lang w:val="de-DE"/>
              </w:rPr>
            </w:pPr>
            <w:r>
              <w:rPr>
                <w:lang w:val="de-DE"/>
              </w:rPr>
              <w:t>Die Anzahl der Ebenen, die verschachtelt werden k</w:t>
            </w:r>
            <w:r>
              <w:rPr>
                <w:lang w:val="de-DE"/>
              </w:rPr>
              <w:t>ö</w:t>
            </w:r>
            <w:r>
              <w:rPr>
                <w:lang w:val="de-DE"/>
              </w:rPr>
              <w:t>nnen, basiert auf der 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21438831-f395-4863-92c9-4494f61b9013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a7295d7b-eb93-464d-bba8-db15643e0a7f</w:t>
            </w:r>
          </w:p>
        </w:tc>
        <w:tc>
          <w:tcPr>
            <w:tcW w:w="7407" w:type="dxa"/>
            <w:shd w:val="clear" w:color="auto" w:fill="F2F2F2" w:themeFill="background1" w:themeFillShade="F2"/>
          </w:tcPr>
          <w:p w:rsidR="00000000" w:rsidRDefault="00155E70">
            <w:pPr>
              <w:rPr>
                <w:noProof/>
              </w:rPr>
            </w:pPr>
            <w:r>
              <w:rPr>
                <w:noProof/>
              </w:rPr>
              <w:t>The Show</w:t>
            </w:r>
            <w:r>
              <w:rPr>
                <w:noProof/>
              </w:rPr>
              <w:t>case, Mosaic and Chronicle templates do not support nesting.</w:t>
            </w:r>
          </w:p>
        </w:tc>
        <w:tc>
          <w:tcPr>
            <w:tcW w:w="7407" w:type="dxa"/>
          </w:tcPr>
          <w:p w:rsidR="00000000" w:rsidRDefault="00155E70">
            <w:pPr>
              <w:rPr>
                <w:lang w:val="de-DE"/>
              </w:rPr>
            </w:pPr>
            <w:r>
              <w:rPr>
                <w:lang w:val="de-DE"/>
              </w:rPr>
              <w:t>Die Vorlagen "Showcase", "Mosaic" und "Chronicle" unterst</w:t>
            </w:r>
            <w:r>
              <w:rPr>
                <w:lang w:val="de-DE"/>
              </w:rPr>
              <w:t>ü</w:t>
            </w:r>
            <w:r>
              <w:rPr>
                <w:lang w:val="de-DE"/>
              </w:rPr>
              <w:t>tzen keine Verschachtelung.</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previewing-and-publishing-portal-experience.html</w:t>
            </w:r>
          </w:p>
          <w:p w:rsidR="00000000" w:rsidRDefault="00155E70">
            <w:pPr>
              <w:jc w:val="center"/>
              <w:rPr>
                <w:b/>
                <w:noProof/>
              </w:rPr>
            </w:pPr>
            <w:r>
              <w:rPr>
                <w:b/>
                <w:noProof/>
              </w:rPr>
              <w:t>MQ971010 f824082d-ac6e-4544-8e9f-88e48af28192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7fddf1c8-2a06-4613-bb31-e2b323bd295d</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c83c1b4b-9d07-4de3-b28c-560f01c7af93</w:t>
            </w:r>
          </w:p>
        </w:tc>
        <w:tc>
          <w:tcPr>
            <w:tcW w:w="7407" w:type="dxa"/>
            <w:shd w:val="clear" w:color="auto" w:fill="F2F2F2" w:themeFill="background1" w:themeFillShade="F2"/>
          </w:tcPr>
          <w:p w:rsidR="00000000" w:rsidRDefault="00155E70">
            <w:pPr>
              <w:rPr>
                <w:noProof/>
              </w:rPr>
            </w:pPr>
            <w:r>
              <w:rPr>
                <w:noProof/>
              </w:rPr>
              <w:t>Previewing and Publishing a Portal Experience parent:</w:t>
            </w:r>
          </w:p>
        </w:tc>
        <w:tc>
          <w:tcPr>
            <w:tcW w:w="7407" w:type="dxa"/>
          </w:tcPr>
          <w:p w:rsidR="00000000" w:rsidRDefault="00155E70">
            <w:pPr>
              <w:rPr>
                <w:lang w:val="de-DE"/>
              </w:rPr>
            </w:pPr>
            <w:r>
              <w:rPr>
                <w:lang w:val="de-DE"/>
              </w:rPr>
              <w:t>Vorschau und Ver</w:t>
            </w:r>
            <w:r>
              <w:rPr>
                <w:lang w:val="de-DE"/>
              </w:rPr>
              <w:t>ö</w:t>
            </w:r>
            <w:r>
              <w:rPr>
                <w:lang w:val="de-DE"/>
              </w:rPr>
              <w:t xml:space="preserve">ffentlichung eines </w:t>
            </w:r>
            <w:r>
              <w:rPr>
                <w:lang w:val="de-DE"/>
              </w:rPr>
              <w:t>ü</w:t>
            </w:r>
            <w:r>
              <w:rPr>
                <w:lang w:val="de-DE"/>
              </w:rPr>
              <w:t>bergeordneten Portal Experience-Elements: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378d5802-f0e2-439b-</w:t>
            </w:r>
            <w:r>
              <w:rPr>
                <w:noProof/>
                <w:sz w:val="2"/>
              </w:rPr>
              <w:t>8d04-747069cc8c5a</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21606dc9-05a2-43dd-af6b-9534788adc13</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5376bc8b-c77a-4624-a0a2-7f01d6c58705</w:t>
            </w:r>
          </w:p>
        </w:tc>
        <w:tc>
          <w:tcPr>
            <w:tcW w:w="7407" w:type="dxa"/>
            <w:shd w:val="clear" w:color="auto" w:fill="F2F2F2" w:themeFill="background1" w:themeFillShade="F2"/>
          </w:tcPr>
          <w:p w:rsidR="00000000" w:rsidRDefault="00155E70">
            <w:pPr>
              <w:rPr>
                <w:noProof/>
              </w:rPr>
            </w:pPr>
            <w:r>
              <w:rPr>
                <w:noProof/>
              </w:rPr>
              <w:t>Previewing and Publishing a Portal Experience</w:t>
            </w:r>
          </w:p>
        </w:tc>
        <w:tc>
          <w:tcPr>
            <w:tcW w:w="7407" w:type="dxa"/>
          </w:tcPr>
          <w:p w:rsidR="00000000" w:rsidRDefault="00155E70">
            <w:pPr>
              <w:rPr>
                <w:lang w:val="de-DE"/>
              </w:rPr>
            </w:pPr>
            <w:r>
              <w:rPr>
                <w:lang w:val="de-DE"/>
              </w:rPr>
              <w:t>Vorschau und Ver</w:t>
            </w:r>
            <w:r>
              <w:rPr>
                <w:lang w:val="de-DE"/>
              </w:rPr>
              <w:t>ö</w:t>
            </w:r>
            <w:r>
              <w:rPr>
                <w:lang w:val="de-DE"/>
              </w:rPr>
              <w:t>ffentlichung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49023e45-0c44-4d6e-a9d5-727a91c20924</w:t>
            </w:r>
          </w:p>
        </w:tc>
        <w:tc>
          <w:tcPr>
            <w:tcW w:w="7407" w:type="dxa"/>
            <w:shd w:val="clear" w:color="auto" w:fill="F2F2F2" w:themeFill="background1" w:themeFillShade="F2"/>
          </w:tcPr>
          <w:p w:rsidR="00000000" w:rsidRDefault="00155E70">
            <w:pPr>
              <w:rPr>
                <w:noProof/>
              </w:rPr>
            </w:pPr>
            <w:r>
              <w:rPr>
                <w:noProof/>
              </w:rPr>
              <w:t>In this topic you will learn how to configure the details for an In-Page Experience.</w:t>
            </w:r>
          </w:p>
        </w:tc>
        <w:tc>
          <w:tcPr>
            <w:tcW w:w="7407" w:type="dxa"/>
          </w:tcPr>
          <w:p w:rsidR="00000000" w:rsidRDefault="00155E70">
            <w:pPr>
              <w:rPr>
                <w:lang w:val="de-DE"/>
              </w:rPr>
            </w:pPr>
            <w:r>
              <w:rPr>
                <w:lang w:val="de-DE"/>
              </w:rPr>
              <w:t>In diesem Thema erfahren Sie, wie Sie die Details f</w:t>
            </w:r>
            <w:r>
              <w:rPr>
                <w:lang w:val="de-DE"/>
              </w:rPr>
              <w:t>ü</w:t>
            </w:r>
            <w:r>
              <w:rPr>
                <w:lang w:val="de-DE"/>
              </w:rPr>
              <w:t>r eine In-Page-Erfahrung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7</w:t>
            </w:r>
            <w:r>
              <w:rPr>
                <w:noProof/>
                <w:sz w:val="16"/>
              </w:rPr>
              <w:t xml:space="preserve"> </w:t>
            </w:r>
            <w:r>
              <w:rPr>
                <w:noProof/>
                <w:sz w:val="16"/>
              </w:rPr>
              <w:br/>
            </w:r>
            <w:r>
              <w:rPr>
                <w:noProof/>
                <w:sz w:val="2"/>
              </w:rPr>
              <w:t>357c0ab8-ea6a-41fe-a325-79461b8296f2</w:t>
            </w:r>
          </w:p>
        </w:tc>
        <w:tc>
          <w:tcPr>
            <w:tcW w:w="7407" w:type="dxa"/>
            <w:shd w:val="clear" w:color="auto" w:fill="F2F2F2" w:themeFill="background1" w:themeFillShade="F2"/>
          </w:tcPr>
          <w:p w:rsidR="00000000" w:rsidRDefault="00155E70">
            <w:pPr>
              <w:rPr>
                <w:noProof/>
              </w:rPr>
            </w:pPr>
            <w:r>
              <w:rPr>
                <w:noProof/>
              </w:rPr>
              <w:t>Portal Experiences can easily be previewed during development.</w:t>
            </w:r>
          </w:p>
        </w:tc>
        <w:tc>
          <w:tcPr>
            <w:tcW w:w="7407" w:type="dxa"/>
          </w:tcPr>
          <w:p w:rsidR="00000000" w:rsidRDefault="00155E70">
            <w:pPr>
              <w:rPr>
                <w:lang w:val="de-DE"/>
              </w:rPr>
            </w:pPr>
            <w:r>
              <w:rPr>
                <w:lang w:val="de-DE"/>
              </w:rPr>
              <w:t>Portal-Erlebnisse k</w:t>
            </w:r>
            <w:r>
              <w:rPr>
                <w:lang w:val="de-DE"/>
              </w:rPr>
              <w:t>ö</w:t>
            </w:r>
            <w:r>
              <w:rPr>
                <w:lang w:val="de-DE"/>
              </w:rPr>
              <w:t>nnen w</w:t>
            </w:r>
            <w:r>
              <w:rPr>
                <w:lang w:val="de-DE"/>
              </w:rPr>
              <w:t>ä</w:t>
            </w:r>
            <w:r>
              <w:rPr>
                <w:lang w:val="de-DE"/>
              </w:rPr>
              <w:t>hrend der Entwicklung problemlos in der Vorschau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b2959045-68c9-4299-a95c-299e41f5078c</w:t>
            </w:r>
          </w:p>
        </w:tc>
        <w:tc>
          <w:tcPr>
            <w:tcW w:w="7407" w:type="dxa"/>
            <w:shd w:val="clear" w:color="auto" w:fill="F2F2F2" w:themeFill="background1" w:themeFillShade="F2"/>
          </w:tcPr>
          <w:p w:rsidR="00000000" w:rsidRDefault="00155E70">
            <w:pPr>
              <w:rPr>
                <w:noProof/>
              </w:rPr>
            </w:pPr>
            <w:r>
              <w:rPr>
                <w:noProof/>
              </w:rPr>
              <w:t>Links to preview th</w:t>
            </w:r>
            <w:r>
              <w:rPr>
                <w:noProof/>
              </w:rPr>
              <w:t>e site can also be shared.</w:t>
            </w:r>
          </w:p>
        </w:tc>
        <w:tc>
          <w:tcPr>
            <w:tcW w:w="7407" w:type="dxa"/>
          </w:tcPr>
          <w:p w:rsidR="00000000" w:rsidRDefault="00155E70">
            <w:pPr>
              <w:rPr>
                <w:lang w:val="de-DE"/>
              </w:rPr>
            </w:pPr>
            <w:r>
              <w:rPr>
                <w:lang w:val="de-DE"/>
              </w:rPr>
              <w:t>Links zur Vorschau der Website k</w:t>
            </w:r>
            <w:r>
              <w:rPr>
                <w:lang w:val="de-DE"/>
              </w:rPr>
              <w:t>ö</w:t>
            </w:r>
            <w:r>
              <w:rPr>
                <w:lang w:val="de-DE"/>
              </w:rPr>
              <w:t>nnen ebenfalls freigegeben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 </w:t>
            </w:r>
            <w:r>
              <w:rPr>
                <w:noProof/>
                <w:sz w:val="16"/>
              </w:rPr>
              <w:br/>
            </w:r>
            <w:r>
              <w:rPr>
                <w:noProof/>
                <w:sz w:val="2"/>
              </w:rPr>
              <w:t>dac4428c-d06d-4fae-81e0-1c9a28fbc437</w:t>
            </w:r>
          </w:p>
        </w:tc>
        <w:tc>
          <w:tcPr>
            <w:tcW w:w="7407" w:type="dxa"/>
            <w:shd w:val="clear" w:color="auto" w:fill="F2F2F2" w:themeFill="background1" w:themeFillShade="F2"/>
          </w:tcPr>
          <w:p w:rsidR="00000000" w:rsidRDefault="00155E70">
            <w:pPr>
              <w:rPr>
                <w:noProof/>
              </w:rPr>
            </w:pPr>
            <w:r>
              <w:rPr>
                <w:noProof/>
              </w:rPr>
              <w:t>When the site is complete, it can be published to make it publicly available.</w:t>
            </w:r>
          </w:p>
        </w:tc>
        <w:tc>
          <w:tcPr>
            <w:tcW w:w="7407" w:type="dxa"/>
          </w:tcPr>
          <w:p w:rsidR="00000000" w:rsidRDefault="00155E70">
            <w:pPr>
              <w:rPr>
                <w:lang w:val="de-DE"/>
              </w:rPr>
            </w:pPr>
            <w:r>
              <w:rPr>
                <w:lang w:val="de-DE"/>
              </w:rPr>
              <w:t>Wenn die Site vollst</w:t>
            </w:r>
            <w:r>
              <w:rPr>
                <w:lang w:val="de-DE"/>
              </w:rPr>
              <w:t>ä</w:t>
            </w:r>
            <w:r>
              <w:rPr>
                <w:lang w:val="de-DE"/>
              </w:rPr>
              <w:t>ndig ist, kann sie ver</w:t>
            </w:r>
            <w:r>
              <w:rPr>
                <w:lang w:val="de-DE"/>
              </w:rPr>
              <w:t>ö</w:t>
            </w:r>
            <w:r>
              <w:rPr>
                <w:lang w:val="de-DE"/>
              </w:rPr>
              <w:t xml:space="preserve">ffentlicht werden, um sie </w:t>
            </w:r>
            <w:r>
              <w:rPr>
                <w:lang w:val="de-DE"/>
              </w:rPr>
              <w:t>ö</w:t>
            </w:r>
            <w:r>
              <w:rPr>
                <w:lang w:val="de-DE"/>
              </w:rPr>
              <w:t>ffentlich zug</w:t>
            </w:r>
            <w:r>
              <w:rPr>
                <w:lang w:val="de-DE"/>
              </w:rPr>
              <w:t>ä</w:t>
            </w:r>
            <w:r>
              <w:rPr>
                <w:lang w:val="de-DE"/>
              </w:rPr>
              <w:t>nglich zu machen.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1b8ec15e-6440-4c49-8f02-79149bfff233</w:t>
            </w:r>
          </w:p>
        </w:tc>
        <w:tc>
          <w:tcPr>
            <w:tcW w:w="7407" w:type="dxa"/>
            <w:shd w:val="clear" w:color="auto" w:fill="F2F2F2" w:themeFill="background1" w:themeFillShade="F2"/>
          </w:tcPr>
          <w:p w:rsidR="00000000" w:rsidRDefault="00155E70">
            <w:pPr>
              <w:rPr>
                <w:noProof/>
              </w:rPr>
            </w:pPr>
            <w:r>
              <w:rPr>
                <w:noProof/>
              </w:rPr>
              <w:t>Previewing a Portal Experience</w:t>
            </w:r>
          </w:p>
        </w:tc>
        <w:tc>
          <w:tcPr>
            <w:tcW w:w="7407" w:type="dxa"/>
          </w:tcPr>
          <w:p w:rsidR="00000000" w:rsidRDefault="00155E70">
            <w:pPr>
              <w:rPr>
                <w:lang w:val="de-DE"/>
              </w:rPr>
            </w:pPr>
            <w:r>
              <w:rPr>
                <w:lang w:val="de-DE"/>
              </w:rPr>
              <w:t>Vorschau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61dd56b9-3f77-4351-b8aa-a78db292b3a4</w:t>
            </w:r>
          </w:p>
        </w:tc>
        <w:tc>
          <w:tcPr>
            <w:tcW w:w="7407" w:type="dxa"/>
            <w:shd w:val="clear" w:color="auto" w:fill="F2F2F2" w:themeFill="background1" w:themeFillShade="F2"/>
          </w:tcPr>
          <w:p w:rsidR="00000000" w:rsidRDefault="00155E70">
            <w:pPr>
              <w:rPr>
                <w:noProof/>
              </w:rPr>
            </w:pPr>
            <w:r>
              <w:rPr>
                <w:noProof/>
              </w:rPr>
              <w:t>Previewing an experience le</w:t>
            </w:r>
            <w:r>
              <w:rPr>
                <w:noProof/>
              </w:rPr>
              <w:t>ts you see how the experience is going to display on mobile, tablet and desktop devices.</w:t>
            </w:r>
          </w:p>
        </w:tc>
        <w:tc>
          <w:tcPr>
            <w:tcW w:w="7407" w:type="dxa"/>
          </w:tcPr>
          <w:p w:rsidR="00000000" w:rsidRDefault="00155E70">
            <w:pPr>
              <w:rPr>
                <w:lang w:val="de-DE"/>
              </w:rPr>
            </w:pPr>
            <w:r>
              <w:rPr>
                <w:lang w:val="de-DE"/>
              </w:rPr>
              <w:t>In der Vorschau einer Erfahrung k</w:t>
            </w:r>
            <w:r>
              <w:rPr>
                <w:lang w:val="de-DE"/>
              </w:rPr>
              <w:t>ö</w:t>
            </w:r>
            <w:r>
              <w:rPr>
                <w:lang w:val="de-DE"/>
              </w:rPr>
              <w:t>nnen Sie sehen, wie die Erfahrung auf Mobil-, Tablet- und Desktopger</w:t>
            </w:r>
            <w:r>
              <w:rPr>
                <w:lang w:val="de-DE"/>
              </w:rPr>
              <w:t>ä</w:t>
            </w:r>
            <w:r>
              <w:rPr>
                <w:lang w:val="de-DE"/>
              </w:rPr>
              <w:t>ten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e42064d6-fefb-4434-8db9-3ce2d4d45012</w:t>
            </w:r>
          </w:p>
        </w:tc>
        <w:tc>
          <w:tcPr>
            <w:tcW w:w="7407" w:type="dxa"/>
            <w:shd w:val="clear" w:color="auto" w:fill="F2F2F2" w:themeFill="background1" w:themeFillShade="F2"/>
          </w:tcPr>
          <w:p w:rsidR="00000000" w:rsidRDefault="00155E70">
            <w:pPr>
              <w:rPr>
                <w:noProof/>
              </w:rPr>
            </w:pPr>
            <w:r>
              <w:rPr>
                <w:noProof/>
              </w:rPr>
              <w:t>To</w:t>
            </w:r>
            <w:r>
              <w:rPr>
                <w:noProof/>
              </w:rPr>
              <w:t xml:space="preserve"> preview an experience, edit the experience and then click </w:t>
            </w:r>
            <w:r>
              <w:rPr>
                <w:rStyle w:val="mqInternal"/>
                <w:noProof/>
              </w:rPr>
              <w:t>[1}</w:t>
            </w:r>
            <w:r>
              <w:rPr>
                <w:noProof/>
              </w:rPr>
              <w:t>Preview</w:t>
            </w:r>
            <w:r>
              <w:rPr>
                <w:rStyle w:val="mqInternal"/>
                <w:noProof/>
              </w:rPr>
              <w:t>{2]</w:t>
            </w:r>
            <w:r>
              <w:rPr>
                <w:noProof/>
              </w:rPr>
              <w:t xml:space="preserve"> in the Gallery Site Editor.</w:t>
            </w:r>
          </w:p>
        </w:tc>
        <w:tc>
          <w:tcPr>
            <w:tcW w:w="7407" w:type="dxa"/>
          </w:tcPr>
          <w:p w:rsidR="00000000" w:rsidRDefault="00155E70">
            <w:pPr>
              <w:rPr>
                <w:lang w:val="de-DE"/>
              </w:rPr>
            </w:pPr>
            <w:r>
              <w:rPr>
                <w:lang w:val="de-DE"/>
              </w:rPr>
              <w:t xml:space="preserve">Um eine Vorschau einer Erfahrung anzuzeigen, bearbeiten Sie die Erfahrung und klicken Sie dann auf </w:t>
            </w:r>
            <w:r>
              <w:rPr>
                <w:rStyle w:val="mqInternal"/>
                <w:noProof/>
                <w:lang w:val="de-DE"/>
              </w:rPr>
              <w:t>[1}</w:t>
            </w:r>
            <w:r>
              <w:rPr>
                <w:lang w:val="de-DE"/>
              </w:rPr>
              <w:t>Vorschau</w:t>
            </w:r>
            <w:r>
              <w:rPr>
                <w:rStyle w:val="mqInternal"/>
                <w:noProof/>
                <w:lang w:val="de-DE"/>
              </w:rPr>
              <w:t>{2]</w:t>
            </w:r>
            <w:r>
              <w:rPr>
                <w:lang w:val="de-DE"/>
              </w:rPr>
              <w:t xml:space="preserve"> im Gallery Site Editor.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1ed60fbb-ee86-45fc-84f2-231cb42fb287</w:t>
            </w:r>
          </w:p>
        </w:tc>
        <w:tc>
          <w:tcPr>
            <w:tcW w:w="7407" w:type="dxa"/>
            <w:shd w:val="clear" w:color="auto" w:fill="F2F2F2" w:themeFill="background1" w:themeFillShade="F2"/>
          </w:tcPr>
          <w:p w:rsidR="00000000" w:rsidRDefault="00155E70">
            <w:pPr>
              <w:rPr>
                <w:noProof/>
              </w:rPr>
            </w:pPr>
            <w:r>
              <w:rPr>
                <w:noProof/>
              </w:rPr>
              <w:t>There are two options:</w:t>
            </w:r>
          </w:p>
        </w:tc>
        <w:tc>
          <w:tcPr>
            <w:tcW w:w="7407" w:type="dxa"/>
          </w:tcPr>
          <w:p w:rsidR="00000000" w:rsidRDefault="00155E70">
            <w:pPr>
              <w:rPr>
                <w:lang w:val="de-DE"/>
              </w:rPr>
            </w:pPr>
            <w:r>
              <w:rPr>
                <w:lang w:val="de-DE"/>
              </w:rPr>
              <w:t>Es gibt zwei M</w:t>
            </w:r>
            <w:r>
              <w:rPr>
                <w:lang w:val="de-DE"/>
              </w:rPr>
              <w:t>ö</w:t>
            </w:r>
            <w:r>
              <w:rPr>
                <w:lang w:val="de-DE"/>
              </w:rPr>
              <w:t>glichkeiten: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b5b2c9fe-9fa6-4b55-adef-fca5f818e902</w:t>
            </w:r>
          </w:p>
        </w:tc>
        <w:tc>
          <w:tcPr>
            <w:tcW w:w="7407" w:type="dxa"/>
            <w:shd w:val="clear" w:color="auto" w:fill="F2F2F2" w:themeFill="background1" w:themeFillShade="F2"/>
          </w:tcPr>
          <w:p w:rsidR="00000000" w:rsidRDefault="00155E70">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000000" w:rsidRDefault="00155E70">
            <w:pPr>
              <w:rPr>
                <w:lang w:val="de-DE"/>
              </w:rPr>
            </w:pPr>
            <w:r>
              <w:rPr>
                <w:rStyle w:val="mqInternal"/>
                <w:noProof/>
                <w:lang w:val="de-DE"/>
              </w:rPr>
              <w:t>[1}</w:t>
            </w:r>
            <w:r>
              <w:rPr>
                <w:lang w:val="de-DE"/>
              </w:rPr>
              <w:t>Reaktionsschnelle Vorschau</w:t>
            </w:r>
            <w:r>
              <w:rPr>
                <w:rStyle w:val="mqInternal"/>
                <w:noProof/>
                <w:lang w:val="de-DE"/>
              </w:rPr>
              <w:t>{2]</w:t>
            </w:r>
            <w:r>
              <w:rPr>
                <w:lang w:val="de-DE"/>
              </w:rPr>
              <w:t xml:space="preserve"> - </w:t>
            </w:r>
            <w:r>
              <w:rPr>
                <w:lang w:val="de-DE"/>
              </w:rPr>
              <w:t>Ö</w:t>
            </w:r>
            <w:r>
              <w:rPr>
                <w:lang w:val="de-DE"/>
              </w:rPr>
              <w:t>ffnet die Erfahrung in einem neuen Browserfenster zur Vorschau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3dd5422f-66f0-419f-aaf1-c870e3766dab</w:t>
            </w:r>
          </w:p>
        </w:tc>
        <w:tc>
          <w:tcPr>
            <w:tcW w:w="7407" w:type="dxa"/>
            <w:shd w:val="clear" w:color="auto" w:fill="F2F2F2" w:themeFill="background1" w:themeFillShade="F2"/>
          </w:tcPr>
          <w:p w:rsidR="00000000" w:rsidRDefault="00155E70">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155E70">
            <w:pPr>
              <w:rPr>
                <w:lang w:val="de-DE"/>
              </w:rPr>
            </w:pPr>
            <w:r>
              <w:rPr>
                <w:rStyle w:val="mqInternal"/>
                <w:noProof/>
                <w:lang w:val="de-DE"/>
              </w:rPr>
              <w:t>[1}</w:t>
            </w:r>
            <w:r>
              <w:rPr>
                <w:lang w:val="de-DE"/>
              </w:rPr>
              <w:t>Get Shareable Link</w:t>
            </w:r>
            <w:r>
              <w:rPr>
                <w:rStyle w:val="mqInternal"/>
                <w:noProof/>
                <w:lang w:val="de-DE"/>
              </w:rPr>
              <w:t>{2]</w:t>
            </w:r>
            <w:r>
              <w:rPr>
                <w:lang w:val="de-DE"/>
              </w:rPr>
              <w:t xml:space="preserve"> - Bietet eine Vorschau-URL, damit </w:t>
            </w:r>
            <w:r>
              <w:rPr>
                <w:lang w:val="de-DE"/>
              </w:rPr>
              <w:t>die Vorschau f</w:t>
            </w:r>
            <w:r>
              <w:rPr>
                <w:lang w:val="de-DE"/>
              </w:rPr>
              <w:t>ü</w:t>
            </w:r>
            <w:r>
              <w:rPr>
                <w:lang w:val="de-DE"/>
              </w:rPr>
              <w:t>r andere freigegeben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8ba46c25-c3a8-42a7-9240-62eef79c4d71</w:t>
            </w:r>
          </w:p>
        </w:tc>
        <w:tc>
          <w:tcPr>
            <w:tcW w:w="7407" w:type="dxa"/>
            <w:shd w:val="clear" w:color="auto" w:fill="F2F2F2" w:themeFill="background1" w:themeFillShade="F2"/>
          </w:tcPr>
          <w:p w:rsidR="00000000" w:rsidRDefault="00155E70">
            <w:pPr>
              <w:rPr>
                <w:noProof/>
              </w:rPr>
            </w:pPr>
            <w:r>
              <w:rPr>
                <w:noProof/>
              </w:rPr>
              <w:t>The Shareable URL that is generated is valid for 72 hours.</w:t>
            </w:r>
          </w:p>
        </w:tc>
        <w:tc>
          <w:tcPr>
            <w:tcW w:w="7407" w:type="dxa"/>
          </w:tcPr>
          <w:p w:rsidR="00000000" w:rsidRDefault="00155E70">
            <w:pPr>
              <w:rPr>
                <w:lang w:val="de-DE"/>
              </w:rPr>
            </w:pPr>
            <w:r>
              <w:rPr>
                <w:lang w:val="de-DE"/>
              </w:rPr>
              <w:t>Die generierte gemeinsam nutzbare URL ist 72 Stunden g</w:t>
            </w:r>
            <w:r>
              <w:rPr>
                <w:lang w:val="de-DE"/>
              </w:rPr>
              <w:t>ü</w:t>
            </w:r>
            <w:r>
              <w:rPr>
                <w:lang w:val="de-DE"/>
              </w:rPr>
              <w:t>ltig.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fd01f13c-4a8f-4102-9bcb-ee0d3c47a56f</w:t>
            </w:r>
          </w:p>
        </w:tc>
        <w:tc>
          <w:tcPr>
            <w:tcW w:w="7407" w:type="dxa"/>
            <w:shd w:val="clear" w:color="auto" w:fill="F2F2F2" w:themeFill="background1" w:themeFillShade="F2"/>
          </w:tcPr>
          <w:p w:rsidR="00000000" w:rsidRDefault="00155E70">
            <w:pPr>
              <w:rPr>
                <w:noProof/>
              </w:rPr>
            </w:pPr>
            <w:r>
              <w:rPr>
                <w:noProof/>
              </w:rPr>
              <w:t>Not</w:t>
            </w:r>
            <w:r>
              <w:rPr>
                <w:noProof/>
              </w:rPr>
              <w: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d445a202-6539-4961-9107-dac0a113fc69</w:t>
            </w:r>
          </w:p>
        </w:tc>
        <w:tc>
          <w:tcPr>
            <w:tcW w:w="7407" w:type="dxa"/>
            <w:shd w:val="clear" w:color="auto" w:fill="F2F2F2" w:themeFill="background1" w:themeFillShade="F2"/>
          </w:tcPr>
          <w:p w:rsidR="00000000" w:rsidRDefault="00155E70">
            <w:pPr>
              <w:rPr>
                <w:noProof/>
              </w:rPr>
            </w:pPr>
            <w:r>
              <w:rPr>
                <w:noProof/>
              </w:rPr>
              <w:t>If you have configured any session timeout as part of any access control settings, the 72 hour timeout will override your configured session timeout.</w:t>
            </w:r>
          </w:p>
        </w:tc>
        <w:tc>
          <w:tcPr>
            <w:tcW w:w="7407" w:type="dxa"/>
          </w:tcPr>
          <w:p w:rsidR="00000000" w:rsidRDefault="00155E70">
            <w:pPr>
              <w:rPr>
                <w:lang w:val="de-DE"/>
              </w:rPr>
            </w:pPr>
            <w:r>
              <w:rPr>
                <w:lang w:val="de-DE"/>
              </w:rPr>
              <w:t>Wenn Sie ein Sitzungszeitlimit als Teil der Zugriffs</w:t>
            </w:r>
            <w:r>
              <w:rPr>
                <w:lang w:val="de-DE"/>
              </w:rPr>
              <w:t xml:space="preserve">steuerungseinstellungen konfiguriert haben, </w:t>
            </w:r>
            <w:r>
              <w:rPr>
                <w:lang w:val="de-DE"/>
              </w:rPr>
              <w:t>ü</w:t>
            </w:r>
            <w:r>
              <w:rPr>
                <w:lang w:val="de-DE"/>
              </w:rPr>
              <w:t>berschreibt das 72-Stunden-Zeitlimit Ihr konfiguriertes Sitzungszeitlimit.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3ae4a868-f1c1-48a5-a280-47ca866f334b</w:t>
            </w:r>
          </w:p>
        </w:tc>
        <w:tc>
          <w:tcPr>
            <w:tcW w:w="7407" w:type="dxa"/>
            <w:shd w:val="clear" w:color="auto" w:fill="F2F2F2" w:themeFill="background1" w:themeFillShade="F2"/>
          </w:tcPr>
          <w:p w:rsidR="00000000" w:rsidRDefault="00155E70">
            <w:pPr>
              <w:rPr>
                <w:noProof/>
              </w:rPr>
            </w:pPr>
            <w:r>
              <w:rPr>
                <w:noProof/>
              </w:rPr>
              <w:t>When the experience is published, the session timeout (if any) will be enforced.</w:t>
            </w:r>
          </w:p>
        </w:tc>
        <w:tc>
          <w:tcPr>
            <w:tcW w:w="7407" w:type="dxa"/>
          </w:tcPr>
          <w:p w:rsidR="00000000" w:rsidRDefault="00155E70">
            <w:pPr>
              <w:rPr>
                <w:lang w:val="de-DE"/>
              </w:rPr>
            </w:pPr>
            <w:r>
              <w:rPr>
                <w:lang w:val="de-DE"/>
              </w:rPr>
              <w:t>Wenn die Erfahrung ver</w:t>
            </w:r>
            <w:r>
              <w:rPr>
                <w:lang w:val="de-DE"/>
              </w:rPr>
              <w:t>ö</w:t>
            </w:r>
            <w:r>
              <w:rPr>
                <w:lang w:val="de-DE"/>
              </w:rPr>
              <w:t>ffentlicht wird, wird das Sitzungszeitlimit (falls vorhanden) erzwungen.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839b489b-7854-4475-84a6-7d83aea3f0c4</w:t>
            </w:r>
          </w:p>
        </w:tc>
        <w:tc>
          <w:tcPr>
            <w:tcW w:w="7407" w:type="dxa"/>
            <w:shd w:val="clear" w:color="auto" w:fill="F2F2F2" w:themeFill="background1" w:themeFillShade="F2"/>
          </w:tcPr>
          <w:p w:rsidR="00000000" w:rsidRDefault="00155E70">
            <w:pPr>
              <w:rPr>
                <w:noProof/>
              </w:rPr>
            </w:pPr>
            <w:r>
              <w:rPr>
                <w:noProof/>
              </w:rPr>
              <w:t>Publishing a Portal Experience</w:t>
            </w:r>
          </w:p>
        </w:tc>
        <w:tc>
          <w:tcPr>
            <w:tcW w:w="7407" w:type="dxa"/>
          </w:tcPr>
          <w:p w:rsidR="00000000" w:rsidRDefault="00155E70">
            <w:pPr>
              <w:rPr>
                <w:lang w:val="de-DE"/>
              </w:rPr>
            </w:pPr>
            <w:r>
              <w:rPr>
                <w:lang w:val="de-DE"/>
              </w:rPr>
              <w:t>Ver</w:t>
            </w:r>
            <w:r>
              <w:rPr>
                <w:lang w:val="de-DE"/>
              </w:rPr>
              <w:t>ö</w:t>
            </w:r>
            <w:r>
              <w:rPr>
                <w:lang w:val="de-DE"/>
              </w:rPr>
              <w:t>ffentlichen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9c24bc17-c70a-42b3-a339-134ee0bb8858</w:t>
            </w:r>
          </w:p>
        </w:tc>
        <w:tc>
          <w:tcPr>
            <w:tcW w:w="7407" w:type="dxa"/>
            <w:shd w:val="clear" w:color="auto" w:fill="F2F2F2" w:themeFill="background1" w:themeFillShade="F2"/>
          </w:tcPr>
          <w:p w:rsidR="00000000" w:rsidRDefault="00155E70">
            <w:pPr>
              <w:rPr>
                <w:noProof/>
              </w:rPr>
            </w:pPr>
            <w:r>
              <w:rPr>
                <w:noProof/>
              </w:rPr>
              <w:t>Publis</w:t>
            </w:r>
            <w:r>
              <w:rPr>
                <w:noProof/>
              </w:rPr>
              <w:t>hing a Portal Experience makes it available to viewers and generates a static URL for the site.</w:t>
            </w:r>
          </w:p>
        </w:tc>
        <w:tc>
          <w:tcPr>
            <w:tcW w:w="7407" w:type="dxa"/>
          </w:tcPr>
          <w:p w:rsidR="00000000" w:rsidRDefault="00155E70">
            <w:pPr>
              <w:rPr>
                <w:lang w:val="de-DE"/>
              </w:rPr>
            </w:pPr>
            <w:r>
              <w:rPr>
                <w:lang w:val="de-DE"/>
              </w:rPr>
              <w:t>Durch das Ver</w:t>
            </w:r>
            <w:r>
              <w:rPr>
                <w:lang w:val="de-DE"/>
              </w:rPr>
              <w:t>ö</w:t>
            </w:r>
            <w:r>
              <w:rPr>
                <w:lang w:val="de-DE"/>
              </w:rPr>
              <w:t>ffentlichen einer Portal Experience wird sie den Zuschauern zur Verf</w:t>
            </w:r>
            <w:r>
              <w:rPr>
                <w:lang w:val="de-DE"/>
              </w:rPr>
              <w:t>ü</w:t>
            </w:r>
            <w:r>
              <w:rPr>
                <w:lang w:val="de-DE"/>
              </w:rPr>
              <w:t>gung gestellt und eine statische URL f</w:t>
            </w:r>
            <w:r>
              <w:rPr>
                <w:lang w:val="de-DE"/>
              </w:rPr>
              <w:t>ü</w:t>
            </w:r>
            <w:r>
              <w:rPr>
                <w:lang w:val="de-DE"/>
              </w:rPr>
              <w:t>r die Site generiert.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522b0877-f3fa-43e0-b39f-c8585af1bdda</w:t>
            </w:r>
          </w:p>
        </w:tc>
        <w:tc>
          <w:tcPr>
            <w:tcW w:w="7407" w:type="dxa"/>
            <w:shd w:val="clear" w:color="auto" w:fill="F2F2F2" w:themeFill="background1" w:themeFillShade="F2"/>
          </w:tcPr>
          <w:p w:rsidR="00000000" w:rsidRDefault="00155E70">
            <w:pPr>
              <w:rPr>
                <w:noProof/>
              </w:rPr>
            </w:pPr>
            <w:r>
              <w:rPr>
                <w:noProof/>
              </w:rPr>
              <w:t>To publish an experience,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Erfahrung zu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672fca61-d545-4280-bfc8-60fd31387d20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01ff9344-e6d8-4ab0-809e-3044b81bbc73</w:t>
            </w:r>
          </w:p>
        </w:tc>
        <w:tc>
          <w:tcPr>
            <w:tcW w:w="7407" w:type="dxa"/>
            <w:shd w:val="clear" w:color="auto" w:fill="F2F2F2" w:themeFill="background1" w:themeFillShade="F2"/>
          </w:tcPr>
          <w:p w:rsidR="00000000" w:rsidRDefault="00155E70">
            <w:pPr>
              <w:rPr>
                <w:noProof/>
              </w:rPr>
            </w:pPr>
            <w:r>
              <w:rPr>
                <w:noProof/>
              </w:rPr>
              <w:t>If you</w:t>
            </w:r>
            <w:r>
              <w:rPr>
                <w:noProof/>
              </w:rPr>
              <w:t xml:space="preserve"> recently made changes to video metadata or playlists, those changes may take up to 6 minutes to appear on published experiences.</w:t>
            </w:r>
          </w:p>
        </w:tc>
        <w:tc>
          <w:tcPr>
            <w:tcW w:w="7407" w:type="dxa"/>
          </w:tcPr>
          <w:p w:rsidR="00000000" w:rsidRDefault="00155E70">
            <w:pPr>
              <w:rPr>
                <w:lang w:val="de-DE"/>
              </w:rPr>
            </w:pPr>
            <w:r>
              <w:rPr>
                <w:lang w:val="de-DE"/>
              </w:rPr>
              <w:t>Wenn Sie k</w:t>
            </w:r>
            <w:r>
              <w:rPr>
                <w:lang w:val="de-DE"/>
              </w:rPr>
              <w:t>ü</w:t>
            </w:r>
            <w:r>
              <w:rPr>
                <w:lang w:val="de-DE"/>
              </w:rPr>
              <w:t xml:space="preserve">rzlich </w:t>
            </w:r>
            <w:r>
              <w:rPr>
                <w:lang w:val="de-DE"/>
              </w:rPr>
              <w:t>Ä</w:t>
            </w:r>
            <w:r>
              <w:rPr>
                <w:lang w:val="de-DE"/>
              </w:rPr>
              <w:t xml:space="preserve">nderungen an Videometadaten oder Wiedergabelisten vorgenommen haben, kann es bis zu 6 Minuten dauern, bis diese </w:t>
            </w:r>
            <w:r>
              <w:rPr>
                <w:lang w:val="de-DE"/>
              </w:rPr>
              <w:t>Ä</w:t>
            </w:r>
            <w:r>
              <w:rPr>
                <w:lang w:val="de-DE"/>
              </w:rPr>
              <w:t>nderungen in ver</w:t>
            </w:r>
            <w:r>
              <w:rPr>
                <w:lang w:val="de-DE"/>
              </w:rPr>
              <w:t>ö</w:t>
            </w:r>
            <w:r>
              <w:rPr>
                <w:lang w:val="de-DE"/>
              </w:rPr>
              <w:t>ffentlichten Erlebnissen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462ddada-1d05-4370-a4ab-548478b3d9a3</w:t>
            </w:r>
          </w:p>
        </w:tc>
        <w:tc>
          <w:tcPr>
            <w:tcW w:w="7407" w:type="dxa"/>
            <w:shd w:val="clear" w:color="auto" w:fill="F2F2F2" w:themeFill="background1" w:themeFillShade="F2"/>
          </w:tcPr>
          <w:p w:rsidR="00000000" w:rsidRDefault="00155E70">
            <w:pPr>
              <w:rPr>
                <w:noProof/>
              </w:rPr>
            </w:pPr>
            <w:r>
              <w:rPr>
                <w:noProof/>
              </w:rPr>
              <w:t xml:space="preserve">Click on the experience name to open the </w:t>
            </w:r>
            <w:r>
              <w:rPr>
                <w:noProof/>
              </w:rPr>
              <w:t>site in the Site Editor.</w:t>
            </w:r>
          </w:p>
        </w:tc>
        <w:tc>
          <w:tcPr>
            <w:tcW w:w="7407" w:type="dxa"/>
          </w:tcPr>
          <w:p w:rsidR="00000000" w:rsidRDefault="00155E70">
            <w:pPr>
              <w:rPr>
                <w:lang w:val="de-DE"/>
              </w:rPr>
            </w:pPr>
            <w:r>
              <w:rPr>
                <w:lang w:val="de-DE"/>
              </w:rPr>
              <w:t xml:space="preserve">Klicken Sie auf den Erfahrungsnamen, um die Site im Site-Editor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1c2cf588-f687-4bfc-9c45-774505d054ca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d70fbefe-ad25-4f3d-a40f-a12d7129c802</w:t>
            </w:r>
          </w:p>
        </w:tc>
        <w:tc>
          <w:tcPr>
            <w:tcW w:w="7407" w:type="dxa"/>
            <w:shd w:val="clear" w:color="auto" w:fill="F2F2F2" w:themeFill="background1" w:themeFillShade="F2"/>
          </w:tcPr>
          <w:p w:rsidR="00000000" w:rsidRDefault="00155E70">
            <w:pPr>
              <w:rPr>
                <w:noProof/>
              </w:rPr>
            </w:pPr>
            <w:r>
              <w:rPr>
                <w:noProof/>
              </w:rPr>
              <w:t>On the Publish Confi</w:t>
            </w:r>
            <w:r>
              <w:rPr>
                <w:noProof/>
              </w:rPr>
              <w:t xml:space="preserve">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155E70">
            <w:pPr>
              <w:rPr>
                <w:lang w:val="de-DE"/>
              </w:rPr>
            </w:pPr>
            <w:r>
              <w:rPr>
                <w:lang w:val="de-DE"/>
              </w:rPr>
              <w:t>Klicken Sie im Dialogfeld Best</w:t>
            </w:r>
            <w:r>
              <w:rPr>
                <w:lang w:val="de-DE"/>
              </w:rPr>
              <w:t>ä</w:t>
            </w:r>
            <w:r>
              <w:rPr>
                <w:lang w:val="de-DE"/>
              </w:rPr>
              <w:t>tigungsver</w:t>
            </w:r>
            <w:r>
              <w:rPr>
                <w:lang w:val="de-DE"/>
              </w:rPr>
              <w:t>ö</w:t>
            </w:r>
            <w:r>
              <w:rPr>
                <w:lang w:val="de-DE"/>
              </w:rPr>
              <w:t xml:space="preserve">ffentlichung auf </w:t>
            </w:r>
            <w:r>
              <w:rPr>
                <w:rStyle w:val="mqInternal"/>
                <w:noProof/>
                <w:lang w:val="de-DE"/>
              </w:rPr>
              <w:t>[1}</w:t>
            </w:r>
            <w:r>
              <w:rPr>
                <w:lang w:val="de-DE"/>
              </w:rPr>
              <w:t>Jetzt 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462224c0-862c-46df-82a5-5b79a50e912f</w:t>
            </w:r>
          </w:p>
        </w:tc>
        <w:tc>
          <w:tcPr>
            <w:tcW w:w="7407" w:type="dxa"/>
            <w:shd w:val="clear" w:color="auto" w:fill="F2F2F2" w:themeFill="background1" w:themeFillShade="F2"/>
          </w:tcPr>
          <w:p w:rsidR="00000000" w:rsidRDefault="00155E70">
            <w:pPr>
              <w:rPr>
                <w:noProof/>
              </w:rPr>
            </w:pPr>
            <w:r>
              <w:rPr>
                <w:noProof/>
              </w:rPr>
              <w:t>The experience will be published and the site URL will be displayed.</w:t>
            </w:r>
          </w:p>
        </w:tc>
        <w:tc>
          <w:tcPr>
            <w:tcW w:w="7407" w:type="dxa"/>
          </w:tcPr>
          <w:p w:rsidR="00000000" w:rsidRDefault="00155E70">
            <w:pPr>
              <w:rPr>
                <w:lang w:val="de-DE"/>
              </w:rPr>
            </w:pPr>
            <w:r>
              <w:rPr>
                <w:lang w:val="de-DE"/>
              </w:rPr>
              <w:t>Die Erfahrung wi</w:t>
            </w:r>
            <w:r>
              <w:rPr>
                <w:lang w:val="de-DE"/>
              </w:rPr>
              <w:t>rd ver</w:t>
            </w:r>
            <w:r>
              <w:rPr>
                <w:lang w:val="de-DE"/>
              </w:rPr>
              <w:t>ö</w:t>
            </w:r>
            <w:r>
              <w:rPr>
                <w:lang w:val="de-DE"/>
              </w:rPr>
              <w:t>ffentlicht und die Site-URL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1d5d56c1-2118-4d7a-93bb-8c7125790349</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[1}[2]{3]</w:t>
            </w:r>
            <w:r>
              <w:rPr>
                <w:noProof/>
              </w:rPr>
              <w:t xml:space="preserve"> domain supports SSL by default so sites can also be accessed using </w:t>
            </w:r>
            <w:r>
              <w:rPr>
                <w:rStyle w:val="mqInternal"/>
                <w:noProof/>
              </w:rPr>
              <w:t>[4}</w:t>
            </w:r>
            <w:r>
              <w:rPr>
                <w:noProof/>
              </w:rPr>
              <w:t>https://</w:t>
            </w:r>
            <w:r>
              <w:rPr>
                <w:rStyle w:val="mqInternal"/>
                <w:noProof/>
              </w:rPr>
              <w:t>{5]</w:t>
            </w:r>
            <w:r>
              <w:rPr>
                <w:noProof/>
              </w:rPr>
              <w:t>, no setup or SSL certificates are required.</w:t>
            </w:r>
          </w:p>
        </w:tc>
        <w:tc>
          <w:tcPr>
            <w:tcW w:w="7407" w:type="dxa"/>
          </w:tcPr>
          <w:p w:rsidR="00000000" w:rsidRDefault="00155E70">
            <w:pPr>
              <w:rPr>
                <w:lang w:val="de-DE"/>
              </w:rPr>
            </w:pPr>
            <w:r>
              <w:rPr>
                <w:lang w:val="de-DE"/>
              </w:rPr>
              <w:t xml:space="preserve">Das </w:t>
            </w:r>
            <w:r>
              <w:rPr>
                <w:rStyle w:val="mqInternal"/>
                <w:noProof/>
                <w:lang w:val="de-DE"/>
              </w:rPr>
              <w:t>[1}[2]{3]</w:t>
            </w:r>
            <w:r>
              <w:rPr>
                <w:lang w:val="de-DE"/>
              </w:rPr>
              <w:t xml:space="preserve"> Die Dom</w:t>
            </w:r>
            <w:r>
              <w:rPr>
                <w:lang w:val="de-DE"/>
              </w:rPr>
              <w:t>ä</w:t>
            </w:r>
            <w:r>
              <w:rPr>
                <w:lang w:val="de-DE"/>
              </w:rPr>
              <w:t>ne unterst</w:t>
            </w:r>
            <w:r>
              <w:rPr>
                <w:lang w:val="de-DE"/>
              </w:rPr>
              <w:t>ü</w:t>
            </w:r>
            <w:r>
              <w:rPr>
                <w:lang w:val="de-DE"/>
              </w:rPr>
              <w:t>tzt standardm</w:t>
            </w:r>
            <w:r>
              <w:rPr>
                <w:lang w:val="de-DE"/>
              </w:rPr>
              <w:t>äß</w:t>
            </w:r>
            <w:r>
              <w:rPr>
                <w:lang w:val="de-DE"/>
              </w:rPr>
              <w:t xml:space="preserve">ig SSL, sodass auf Websites auch mit zugegriffen werden kann </w:t>
            </w:r>
            <w:r>
              <w:rPr>
                <w:rStyle w:val="mqInternal"/>
                <w:noProof/>
                <w:lang w:val="de-DE"/>
              </w:rPr>
              <w:t>[4}</w:t>
            </w:r>
            <w:r>
              <w:rPr>
                <w:lang w:val="de-DE"/>
              </w:rPr>
              <w:t>https: //</w:t>
            </w:r>
            <w:r>
              <w:rPr>
                <w:rStyle w:val="mqInternal"/>
                <w:noProof/>
                <w:lang w:val="de-DE"/>
              </w:rPr>
              <w:t>{5]</w:t>
            </w:r>
            <w:r>
              <w:rPr>
                <w:lang w:val="de-DE"/>
              </w:rPr>
              <w:t xml:space="preserve"> Es sind keine Setup- oder SSL-Zertifikate erforderlich.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b032fd7f-5b34-4682-8bc3-728a1a1d5453</w:t>
            </w:r>
          </w:p>
        </w:tc>
        <w:tc>
          <w:tcPr>
            <w:tcW w:w="7407" w:type="dxa"/>
            <w:shd w:val="clear" w:color="auto" w:fill="F2F2F2" w:themeFill="background1" w:themeFillShade="F2"/>
          </w:tcPr>
          <w:p w:rsidR="00000000" w:rsidRDefault="00155E70">
            <w:pPr>
              <w:rPr>
                <w:noProof/>
              </w:rPr>
            </w:pPr>
            <w:r>
              <w:rPr>
                <w:noProof/>
              </w:rPr>
              <w:t>It is also possible to secure the site using your own SSL certificates.</w:t>
            </w:r>
          </w:p>
        </w:tc>
        <w:tc>
          <w:tcPr>
            <w:tcW w:w="7407" w:type="dxa"/>
          </w:tcPr>
          <w:p w:rsidR="00000000" w:rsidRDefault="00155E70">
            <w:pPr>
              <w:rPr>
                <w:lang w:val="de-DE"/>
              </w:rPr>
            </w:pPr>
            <w:r>
              <w:rPr>
                <w:lang w:val="de-DE"/>
              </w:rPr>
              <w:t>Es ist auch m</w:t>
            </w:r>
            <w:r>
              <w:rPr>
                <w:lang w:val="de-DE"/>
              </w:rPr>
              <w:t>ö</w:t>
            </w:r>
            <w:r>
              <w:rPr>
                <w:lang w:val="de-DE"/>
              </w:rPr>
              <w:t>glich, die Site mit Ihren eigenen SSL-Zertifikaten zu sichern.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cb6afacf-d592-4c43-8e4d-ffe90d29e8fe</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Sichern einer Portal-Erfahrung mit SSL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0c91806f-7390-4eca-9ea8-cfee9dc942a0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68e8461b-fca2-4eb2-b16c-d66285e8ed6f</w:t>
            </w:r>
          </w:p>
        </w:tc>
        <w:tc>
          <w:tcPr>
            <w:tcW w:w="7407" w:type="dxa"/>
            <w:shd w:val="clear" w:color="auto" w:fill="F2F2F2" w:themeFill="background1" w:themeFillShade="F2"/>
          </w:tcPr>
          <w:p w:rsidR="00000000" w:rsidRDefault="00155E70">
            <w:pPr>
              <w:rPr>
                <w:noProof/>
              </w:rPr>
            </w:pPr>
            <w:r>
              <w:rPr>
                <w:noProof/>
              </w:rPr>
              <w:t xml:space="preserve">For information on how to host the experience on your own domain, see </w:t>
            </w:r>
            <w:r>
              <w:rPr>
                <w:rStyle w:val="mqInternal"/>
                <w:noProof/>
              </w:rPr>
              <w:lastRenderedPageBreak/>
              <w:t>[</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155E70">
            <w:pPr>
              <w:rPr>
                <w:lang w:val="de-DE"/>
              </w:rPr>
            </w:pPr>
            <w:r>
              <w:rPr>
                <w:lang w:val="de-DE"/>
              </w:rPr>
              <w:lastRenderedPageBreak/>
              <w:t xml:space="preserve">Informationen zum Hosten der Erfahrung auf Ihrer eigenen Domain finden Sie </w:t>
            </w:r>
            <w:r>
              <w:rPr>
                <w:lang w:val="de-DE"/>
              </w:rPr>
              <w:lastRenderedPageBreak/>
              <w:t xml:space="preserve">unter </w:t>
            </w:r>
            <w:r>
              <w:rPr>
                <w:rStyle w:val="mqInternal"/>
                <w:noProof/>
                <w:lang w:val="de-DE"/>
              </w:rPr>
              <w:t>[1}</w:t>
            </w:r>
            <w:r>
              <w:rPr>
                <w:lang w:val="de-DE"/>
              </w:rPr>
              <w:t>Zuweisen einer benutzerdefinierten Dom</w:t>
            </w:r>
            <w:r>
              <w:rPr>
                <w:lang w:val="de-DE"/>
              </w:rPr>
              <w:t>ä</w:t>
            </w:r>
            <w:r>
              <w:rPr>
                <w:lang w:val="de-DE"/>
              </w:rPr>
              <w:t>ne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38 </w:t>
            </w:r>
            <w:r>
              <w:rPr>
                <w:noProof/>
                <w:sz w:val="16"/>
              </w:rPr>
              <w:br/>
            </w:r>
            <w:r>
              <w:rPr>
                <w:noProof/>
                <w:sz w:val="2"/>
              </w:rPr>
              <w:t>a92246dc-e409-4c4f-918c-7f709dd2651a</w:t>
            </w:r>
          </w:p>
        </w:tc>
        <w:tc>
          <w:tcPr>
            <w:tcW w:w="7407" w:type="dxa"/>
            <w:shd w:val="clear" w:color="auto" w:fill="F2F2F2" w:themeFill="background1" w:themeFillShade="F2"/>
          </w:tcPr>
          <w:p w:rsidR="00000000" w:rsidRDefault="00155E70">
            <w:pPr>
              <w:rPr>
                <w:noProof/>
              </w:rPr>
            </w:pPr>
            <w:r>
              <w:rPr>
                <w:noProof/>
              </w:rPr>
              <w:t>Once</w:t>
            </w:r>
            <w:r>
              <w:rPr>
                <w:noProof/>
              </w:rPr>
              <w:t xml:space="preserve"> the experience is published, the URL will be displayed as part of the site details on the Gallery home page.</w:t>
            </w:r>
          </w:p>
        </w:tc>
        <w:tc>
          <w:tcPr>
            <w:tcW w:w="7407" w:type="dxa"/>
          </w:tcPr>
          <w:p w:rsidR="00000000" w:rsidRDefault="00155E70">
            <w:pPr>
              <w:rPr>
                <w:lang w:val="de-DE"/>
              </w:rPr>
            </w:pPr>
            <w:r>
              <w:rPr>
                <w:lang w:val="de-DE"/>
              </w:rPr>
              <w:t>Sobald die Erfahrung ver</w:t>
            </w:r>
            <w:r>
              <w:rPr>
                <w:lang w:val="de-DE"/>
              </w:rPr>
              <w:t>ö</w:t>
            </w:r>
            <w:r>
              <w:rPr>
                <w:lang w:val="de-DE"/>
              </w:rPr>
              <w:t>ffentlicht wurde, wird die URL als Teil der Site-Details auf der Homepage der Galerie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d86e6001-d8e8-40c0-92e9-6fd13d7ef400</w:t>
            </w:r>
          </w:p>
        </w:tc>
        <w:tc>
          <w:tcPr>
            <w:tcW w:w="7407" w:type="dxa"/>
            <w:shd w:val="clear" w:color="auto" w:fill="F2F2F2" w:themeFill="background1" w:themeFillShade="F2"/>
          </w:tcPr>
          <w:p w:rsidR="00000000" w:rsidRDefault="00155E70">
            <w:pPr>
              <w:rPr>
                <w:noProof/>
              </w:rPr>
            </w:pPr>
            <w:r>
              <w:rPr>
                <w:noProof/>
              </w:rPr>
              <w:t>Publishing changes to a Portal Experience</w:t>
            </w:r>
          </w:p>
        </w:tc>
        <w:tc>
          <w:tcPr>
            <w:tcW w:w="7407" w:type="dxa"/>
          </w:tcPr>
          <w:p w:rsidR="00000000" w:rsidRDefault="00155E70">
            <w:pPr>
              <w:rPr>
                <w:lang w:val="de-DE"/>
              </w:rPr>
            </w:pPr>
            <w:r>
              <w:rPr>
                <w:lang w:val="de-DE"/>
              </w:rPr>
              <w:t>Ver</w:t>
            </w:r>
            <w:r>
              <w:rPr>
                <w:lang w:val="de-DE"/>
              </w:rPr>
              <w:t>ö</w:t>
            </w:r>
            <w:r>
              <w:rPr>
                <w:lang w:val="de-DE"/>
              </w:rPr>
              <w:t xml:space="preserve">ffentlichen von </w:t>
            </w:r>
            <w:r>
              <w:rPr>
                <w:lang w:val="de-DE"/>
              </w:rPr>
              <w:t>Ä</w:t>
            </w:r>
            <w:r>
              <w:rPr>
                <w:lang w:val="de-DE"/>
              </w:rPr>
              <w:t>nderungen an einer Portal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7edb1998-cbfa-4cf2-ab75-91c8d1c93787</w:t>
            </w:r>
          </w:p>
        </w:tc>
        <w:tc>
          <w:tcPr>
            <w:tcW w:w="7407" w:type="dxa"/>
            <w:shd w:val="clear" w:color="auto" w:fill="F2F2F2" w:themeFill="background1" w:themeFillShade="F2"/>
          </w:tcPr>
          <w:p w:rsidR="00000000" w:rsidRDefault="00155E70">
            <w:pPr>
              <w:rPr>
                <w:noProof/>
              </w:rPr>
            </w:pPr>
            <w:r>
              <w:rPr>
                <w:noProof/>
              </w:rPr>
              <w:t>When you make changes to an experience, you must republish the site to make t</w:t>
            </w:r>
            <w:r>
              <w:rPr>
                <w:noProof/>
              </w:rPr>
              <w:t>he changes available.</w:t>
            </w:r>
          </w:p>
        </w:tc>
        <w:tc>
          <w:tcPr>
            <w:tcW w:w="7407" w:type="dxa"/>
          </w:tcPr>
          <w:p w:rsidR="00000000" w:rsidRDefault="00155E70">
            <w:pPr>
              <w:rPr>
                <w:lang w:val="de-DE"/>
              </w:rPr>
            </w:pPr>
            <w:r>
              <w:rPr>
                <w:lang w:val="de-DE"/>
              </w:rPr>
              <w:t xml:space="preserve">Wenn Sie </w:t>
            </w:r>
            <w:r>
              <w:rPr>
                <w:lang w:val="de-DE"/>
              </w:rPr>
              <w:t>Ä</w:t>
            </w:r>
            <w:r>
              <w:rPr>
                <w:lang w:val="de-DE"/>
              </w:rPr>
              <w:t>nderungen an einer Erfahrung vornehmen, m</w:t>
            </w:r>
            <w:r>
              <w:rPr>
                <w:lang w:val="de-DE"/>
              </w:rPr>
              <w:t>ü</w:t>
            </w:r>
            <w:r>
              <w:rPr>
                <w:lang w:val="de-DE"/>
              </w:rPr>
              <w:t>ssen Sie die Site erneut ver</w:t>
            </w:r>
            <w:r>
              <w:rPr>
                <w:lang w:val="de-DE"/>
              </w:rPr>
              <w:t>ö</w:t>
            </w:r>
            <w:r>
              <w:rPr>
                <w:lang w:val="de-DE"/>
              </w:rPr>
              <w:t xml:space="preserve">ffentlichen, um die </w:t>
            </w:r>
            <w:r>
              <w:rPr>
                <w:lang w:val="de-DE"/>
              </w:rPr>
              <w:t>Ä</w:t>
            </w:r>
            <w:r>
              <w:rPr>
                <w:lang w:val="de-DE"/>
              </w:rPr>
              <w:t>nderungen verf</w:t>
            </w:r>
            <w:r>
              <w:rPr>
                <w:lang w:val="de-DE"/>
              </w:rPr>
              <w:t>ü</w:t>
            </w:r>
            <w:r>
              <w:rPr>
                <w:lang w:val="de-DE"/>
              </w:rPr>
              <w:t>gbar zu machen.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cdfa7081-ccf6-4aab-a12d-6649d961a036</w:t>
            </w:r>
          </w:p>
        </w:tc>
        <w:tc>
          <w:tcPr>
            <w:tcW w:w="7407" w:type="dxa"/>
            <w:shd w:val="clear" w:color="auto" w:fill="F2F2F2" w:themeFill="background1" w:themeFillShade="F2"/>
          </w:tcPr>
          <w:p w:rsidR="00000000" w:rsidRDefault="00155E70">
            <w:pPr>
              <w:rPr>
                <w:noProof/>
              </w:rPr>
            </w:pPr>
            <w:r>
              <w:rPr>
                <w:noProof/>
              </w:rPr>
              <w:t>Experiences that need to be republished will display an Exp</w:t>
            </w:r>
            <w:r>
              <w:rPr>
                <w:noProof/>
              </w:rPr>
              <w:t xml:space="preserve">erience Status of </w:t>
            </w:r>
            <w:r>
              <w:rPr>
                <w:rStyle w:val="mqInternal"/>
                <w:noProof/>
              </w:rPr>
              <w:t>[1}</w:t>
            </w:r>
            <w:r>
              <w:rPr>
                <w:noProof/>
              </w:rPr>
              <w:t xml:space="preserve">Unpublished Changes </w:t>
            </w:r>
            <w:r>
              <w:rPr>
                <w:rStyle w:val="mqInternal"/>
                <w:noProof/>
              </w:rPr>
              <w:t>{2]</w:t>
            </w:r>
            <w:r>
              <w:rPr>
                <w:noProof/>
              </w:rPr>
              <w:t>as part of the site details.</w:t>
            </w:r>
          </w:p>
        </w:tc>
        <w:tc>
          <w:tcPr>
            <w:tcW w:w="7407" w:type="dxa"/>
          </w:tcPr>
          <w:p w:rsidR="00000000" w:rsidRDefault="00155E70">
            <w:pPr>
              <w:rPr>
                <w:lang w:val="de-DE"/>
              </w:rPr>
            </w:pPr>
            <w:r>
              <w:rPr>
                <w:lang w:val="de-DE"/>
              </w:rPr>
              <w:t>Erfahrungen, die erneut ver</w:t>
            </w:r>
            <w:r>
              <w:rPr>
                <w:lang w:val="de-DE"/>
              </w:rPr>
              <w:t>ö</w:t>
            </w:r>
            <w:r>
              <w:rPr>
                <w:lang w:val="de-DE"/>
              </w:rPr>
              <w:t>ffentlicht werden m</w:t>
            </w:r>
            <w:r>
              <w:rPr>
                <w:lang w:val="de-DE"/>
              </w:rPr>
              <w:t>ü</w:t>
            </w:r>
            <w:r>
              <w:rPr>
                <w:lang w:val="de-DE"/>
              </w:rPr>
              <w:t xml:space="preserve">ssen, zeigen den Erfahrungsstatus von an </w:t>
            </w:r>
            <w:r>
              <w:rPr>
                <w:rStyle w:val="mqInternal"/>
                <w:noProof/>
                <w:lang w:val="de-DE"/>
              </w:rPr>
              <w:t>[1}</w:t>
            </w:r>
            <w:r>
              <w:rPr>
                <w:lang w:val="de-DE"/>
              </w:rPr>
              <w:t>Unver</w:t>
            </w:r>
            <w:r>
              <w:rPr>
                <w:lang w:val="de-DE"/>
              </w:rPr>
              <w:t>ö</w:t>
            </w:r>
            <w:r>
              <w:rPr>
                <w:lang w:val="de-DE"/>
              </w:rPr>
              <w:t xml:space="preserve">ffentlichte </w:t>
            </w:r>
            <w:r>
              <w:rPr>
                <w:lang w:val="de-DE"/>
              </w:rPr>
              <w:t>Ä</w:t>
            </w:r>
            <w:r>
              <w:rPr>
                <w:lang w:val="de-DE"/>
              </w:rPr>
              <w:t xml:space="preserve">nderungen </w:t>
            </w:r>
            <w:r>
              <w:rPr>
                <w:rStyle w:val="mqInternal"/>
                <w:noProof/>
                <w:lang w:val="de-DE"/>
              </w:rPr>
              <w:t>{2]</w:t>
            </w:r>
            <w:r>
              <w:rPr>
                <w:lang w:val="de-DE"/>
              </w:rPr>
              <w:t>als Teil der Site-Details.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a7ed19e3-870a-41e5-8138-35a5894c6ece</w:t>
            </w:r>
          </w:p>
        </w:tc>
        <w:tc>
          <w:tcPr>
            <w:tcW w:w="7407" w:type="dxa"/>
            <w:shd w:val="clear" w:color="auto" w:fill="F2F2F2" w:themeFill="background1" w:themeFillShade="F2"/>
          </w:tcPr>
          <w:p w:rsidR="00000000" w:rsidRDefault="00155E70">
            <w:pPr>
              <w:rPr>
                <w:noProof/>
              </w:rPr>
            </w:pPr>
            <w:r>
              <w:rPr>
                <w:noProof/>
              </w:rPr>
              <w:t xml:space="preserve">To republish the changes, follow the steps outlined in the </w:t>
            </w:r>
            <w:r>
              <w:rPr>
                <w:rStyle w:val="mqInternal"/>
                <w:noProof/>
              </w:rPr>
              <w:t>[1}</w:t>
            </w:r>
            <w:r>
              <w:rPr>
                <w:noProof/>
              </w:rPr>
              <w:t>Publishing a site</w:t>
            </w:r>
            <w:r>
              <w:rPr>
                <w:rStyle w:val="mqInternal"/>
                <w:noProof/>
              </w:rPr>
              <w:t>{2]</w:t>
            </w:r>
            <w:r>
              <w:rPr>
                <w:noProof/>
              </w:rPr>
              <w:t xml:space="preserve"> section of this topic.</w:t>
            </w:r>
          </w:p>
        </w:tc>
        <w:tc>
          <w:tcPr>
            <w:tcW w:w="7407" w:type="dxa"/>
          </w:tcPr>
          <w:p w:rsidR="00000000" w:rsidRDefault="00155E70">
            <w:pPr>
              <w:rPr>
                <w:lang w:val="de-DE"/>
              </w:rPr>
            </w:pPr>
            <w:r>
              <w:rPr>
                <w:lang w:val="de-DE"/>
              </w:rPr>
              <w:t xml:space="preserve">Befolgen Sie die Schritte unter, um die </w:t>
            </w:r>
            <w:r>
              <w:rPr>
                <w:lang w:val="de-DE"/>
              </w:rPr>
              <w:t>Ä</w:t>
            </w:r>
            <w:r>
              <w:rPr>
                <w:lang w:val="de-DE"/>
              </w:rPr>
              <w:t>nderungen erneut zu ver</w:t>
            </w:r>
            <w:r>
              <w:rPr>
                <w:lang w:val="de-DE"/>
              </w:rPr>
              <w:t>ö</w:t>
            </w:r>
            <w:r>
              <w:rPr>
                <w:lang w:val="de-DE"/>
              </w:rPr>
              <w:t xml:space="preserve">ffentlichen </w:t>
            </w:r>
            <w:r>
              <w:rPr>
                <w:rStyle w:val="mqInternal"/>
                <w:noProof/>
                <w:lang w:val="de-DE"/>
              </w:rPr>
              <w:t>[1}</w:t>
            </w:r>
            <w:r>
              <w:rPr>
                <w:lang w:val="de-DE"/>
              </w:rPr>
              <w:t>Ver</w:t>
            </w:r>
            <w:r>
              <w:rPr>
                <w:lang w:val="de-DE"/>
              </w:rPr>
              <w:t>ö</w:t>
            </w:r>
            <w:r>
              <w:rPr>
                <w:lang w:val="de-DE"/>
              </w:rPr>
              <w:t>ffentlichen einer Site</w:t>
            </w:r>
            <w:r>
              <w:rPr>
                <w:rStyle w:val="mqInternal"/>
                <w:noProof/>
                <w:lang w:val="de-DE"/>
              </w:rPr>
              <w:t>{2]</w:t>
            </w:r>
            <w:r>
              <w:rPr>
                <w:lang w:val="de-DE"/>
              </w:rPr>
              <w:t xml:space="preserve"> Abs</w:t>
            </w:r>
            <w:r>
              <w:rPr>
                <w:lang w:val="de-DE"/>
              </w:rPr>
              <w:t>chnitt dieses Themas.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2135303c-84c6-43b0-b558-1b78919450b1</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705cbeb3-b075-4ea8-8a34-49773563d7f6</w:t>
            </w:r>
          </w:p>
        </w:tc>
        <w:tc>
          <w:tcPr>
            <w:tcW w:w="7407" w:type="dxa"/>
            <w:shd w:val="clear" w:color="auto" w:fill="F2F2F2" w:themeFill="background1" w:themeFillShade="F2"/>
          </w:tcPr>
          <w:p w:rsidR="00000000" w:rsidRDefault="00155E70">
            <w:pPr>
              <w:rPr>
                <w:noProof/>
              </w:rPr>
            </w:pPr>
            <w:r>
              <w:rPr>
                <w:noProof/>
              </w:rPr>
              <w:t>You may need to clear the browser cache and cookies if changes aren't appearing.</w:t>
            </w:r>
          </w:p>
        </w:tc>
        <w:tc>
          <w:tcPr>
            <w:tcW w:w="7407" w:type="dxa"/>
          </w:tcPr>
          <w:p w:rsidR="00000000" w:rsidRDefault="00155E70">
            <w:pPr>
              <w:rPr>
                <w:lang w:val="de-DE"/>
              </w:rPr>
            </w:pPr>
            <w:r>
              <w:rPr>
                <w:lang w:val="de-DE"/>
              </w:rPr>
              <w:t>M</w:t>
            </w:r>
            <w:r>
              <w:rPr>
                <w:lang w:val="de-DE"/>
              </w:rPr>
              <w:t>ö</w:t>
            </w:r>
            <w:r>
              <w:rPr>
                <w:lang w:val="de-DE"/>
              </w:rPr>
              <w:t>glicherweise m</w:t>
            </w:r>
            <w:r>
              <w:rPr>
                <w:lang w:val="de-DE"/>
              </w:rPr>
              <w:t>ü</w:t>
            </w:r>
            <w:r>
              <w:rPr>
                <w:lang w:val="de-DE"/>
              </w:rPr>
              <w:t>ssen Sie den Browser-Cache und die Cookies l</w:t>
            </w:r>
            <w:r>
              <w:rPr>
                <w:lang w:val="de-DE"/>
              </w:rPr>
              <w:t>ö</w:t>
            </w:r>
            <w:r>
              <w:rPr>
                <w:lang w:val="de-DE"/>
              </w:rPr>
              <w:t xml:space="preserve">schen, wenn keine </w:t>
            </w:r>
            <w:r>
              <w:rPr>
                <w:lang w:val="de-DE"/>
              </w:rPr>
              <w:t>Ä</w:t>
            </w:r>
            <w:r>
              <w:rPr>
                <w:lang w:val="de-DE"/>
              </w:rPr>
              <w:t>nderungen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5c298258-b406-4f4c-b8a6-f277175483c0</w:t>
            </w:r>
          </w:p>
        </w:tc>
        <w:tc>
          <w:tcPr>
            <w:tcW w:w="7407" w:type="dxa"/>
            <w:shd w:val="clear" w:color="auto" w:fill="F2F2F2" w:themeFill="background1" w:themeFillShade="F2"/>
          </w:tcPr>
          <w:p w:rsidR="00000000" w:rsidRDefault="00155E70">
            <w:pPr>
              <w:rPr>
                <w:noProof/>
              </w:rPr>
            </w:pPr>
            <w:r>
              <w:rPr>
                <w:noProof/>
              </w:rPr>
              <w:t>Getting a Portal Experience indexed by search engines</w:t>
            </w:r>
          </w:p>
        </w:tc>
        <w:tc>
          <w:tcPr>
            <w:tcW w:w="7407" w:type="dxa"/>
          </w:tcPr>
          <w:p w:rsidR="00000000" w:rsidRDefault="00155E70">
            <w:pPr>
              <w:rPr>
                <w:lang w:val="de-DE"/>
              </w:rPr>
            </w:pPr>
            <w:r>
              <w:rPr>
                <w:lang w:val="de-DE"/>
              </w:rPr>
              <w:t>Indizieren einer Portal-Erfahrung, die von Suchmaschinen indiziert w</w:t>
            </w:r>
            <w:r>
              <w:rPr>
                <w:lang w:val="de-DE"/>
              </w:rPr>
              <w:t>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25725a59-4522-4e8c-ba0e-8bcff5ad547b</w:t>
            </w:r>
          </w:p>
        </w:tc>
        <w:tc>
          <w:tcPr>
            <w:tcW w:w="7407" w:type="dxa"/>
            <w:shd w:val="clear" w:color="auto" w:fill="F2F2F2" w:themeFill="background1" w:themeFillShade="F2"/>
          </w:tcPr>
          <w:p w:rsidR="00000000" w:rsidRDefault="00155E70">
            <w:pPr>
              <w:rPr>
                <w:noProof/>
              </w:rPr>
            </w:pPr>
            <w:r>
              <w:rPr>
                <w:noProof/>
              </w:rPr>
              <w:t>Once the site is published, there are some steps you can take to help get the site indexed by search engines.</w:t>
            </w:r>
          </w:p>
        </w:tc>
        <w:tc>
          <w:tcPr>
            <w:tcW w:w="7407" w:type="dxa"/>
          </w:tcPr>
          <w:p w:rsidR="00000000" w:rsidRDefault="00155E70">
            <w:pPr>
              <w:rPr>
                <w:lang w:val="de-DE"/>
              </w:rPr>
            </w:pPr>
            <w:r>
              <w:rPr>
                <w:lang w:val="de-DE"/>
              </w:rPr>
              <w:t>Sobald die Site ver</w:t>
            </w:r>
            <w:r>
              <w:rPr>
                <w:lang w:val="de-DE"/>
              </w:rPr>
              <w:t>ö</w:t>
            </w:r>
            <w:r>
              <w:rPr>
                <w:lang w:val="de-DE"/>
              </w:rPr>
              <w:t>ffentlicht ist, k</w:t>
            </w:r>
            <w:r>
              <w:rPr>
                <w:lang w:val="de-DE"/>
              </w:rPr>
              <w:t>ö</w:t>
            </w:r>
            <w:r>
              <w:rPr>
                <w:lang w:val="de-DE"/>
              </w:rPr>
              <w:t>nnen Sie einige Schritte unternehmen, um die Site von Suchmasc</w:t>
            </w:r>
            <w:r>
              <w:rPr>
                <w:lang w:val="de-DE"/>
              </w:rPr>
              <w:t>hinen indizieren zu lassen.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e50ab23e-6673-4835-b077-22cadd302daa</w:t>
            </w:r>
          </w:p>
        </w:tc>
        <w:tc>
          <w:tcPr>
            <w:tcW w:w="7407" w:type="dxa"/>
            <w:shd w:val="clear" w:color="auto" w:fill="F2F2F2" w:themeFill="background1" w:themeFillShade="F2"/>
          </w:tcPr>
          <w:p w:rsidR="00000000" w:rsidRDefault="00155E70">
            <w:pPr>
              <w:rPr>
                <w:noProof/>
              </w:rPr>
            </w:pPr>
            <w:r>
              <w:rPr>
                <w:noProof/>
              </w:rPr>
              <w:t xml:space="preserve">For information on this topic, see </w:t>
            </w:r>
            <w:r>
              <w:rPr>
                <w:rStyle w:val="mqInternal"/>
                <w:noProof/>
              </w:rPr>
              <w:t>[1}</w:t>
            </w:r>
            <w:r>
              <w:rPr>
                <w:noProof/>
              </w:rPr>
              <w:t>Indexing a Gallery Portal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 diesem Thema finden Sie unter </w:t>
            </w:r>
            <w:r>
              <w:rPr>
                <w:rStyle w:val="mqInternal"/>
                <w:noProof/>
                <w:lang w:val="de-DE"/>
              </w:rPr>
              <w:t>[1}</w:t>
            </w:r>
            <w:r>
              <w:rPr>
                <w:lang w:val="de-DE"/>
              </w:rPr>
              <w:t>Indizieren einer Galerieportal-Erfahrung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5ba2a2d</w:t>
            </w:r>
            <w:r>
              <w:rPr>
                <w:noProof/>
                <w:sz w:val="2"/>
              </w:rPr>
              <w:t>1-e2fa-443f-af5e-8d3a50185479</w:t>
            </w:r>
          </w:p>
        </w:tc>
        <w:tc>
          <w:tcPr>
            <w:tcW w:w="7407" w:type="dxa"/>
            <w:shd w:val="clear" w:color="auto" w:fill="F2F2F2" w:themeFill="background1" w:themeFillShade="F2"/>
          </w:tcPr>
          <w:p w:rsidR="00000000" w:rsidRDefault="00155E70">
            <w:pPr>
              <w:rPr>
                <w:noProof/>
              </w:rPr>
            </w:pPr>
            <w:r>
              <w:rPr>
                <w:noProof/>
              </w:rPr>
              <w:t>Taking a Portal Experience offline</w:t>
            </w:r>
          </w:p>
        </w:tc>
        <w:tc>
          <w:tcPr>
            <w:tcW w:w="7407" w:type="dxa"/>
          </w:tcPr>
          <w:p w:rsidR="00000000" w:rsidRDefault="00155E70">
            <w:pPr>
              <w:rPr>
                <w:lang w:val="de-DE"/>
              </w:rPr>
            </w:pPr>
            <w:r>
              <w:rPr>
                <w:lang w:val="de-DE"/>
              </w:rPr>
              <w:t>Portal-Erfahrung offline schalten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ac646862-6898-432c-bbf6-7e67acd2dfa6</w:t>
            </w:r>
          </w:p>
        </w:tc>
        <w:tc>
          <w:tcPr>
            <w:tcW w:w="7407" w:type="dxa"/>
            <w:shd w:val="clear" w:color="auto" w:fill="F2F2F2" w:themeFill="background1" w:themeFillShade="F2"/>
          </w:tcPr>
          <w:p w:rsidR="00000000" w:rsidRDefault="00155E70">
            <w:pPr>
              <w:rPr>
                <w:noProof/>
              </w:rPr>
            </w:pPr>
            <w:r>
              <w:rPr>
                <w:noProof/>
              </w:rPr>
              <w:t>Taking an experience offline makes it no longer available at its URL.</w:t>
            </w:r>
          </w:p>
        </w:tc>
        <w:tc>
          <w:tcPr>
            <w:tcW w:w="7407" w:type="dxa"/>
          </w:tcPr>
          <w:p w:rsidR="00000000" w:rsidRDefault="00155E70">
            <w:pPr>
              <w:rPr>
                <w:lang w:val="de-DE"/>
              </w:rPr>
            </w:pPr>
            <w:r>
              <w:rPr>
                <w:lang w:val="de-DE"/>
              </w:rPr>
              <w:t>Wenn Sie eine Erfahrung offline schalten, ist sie unter ihrer URL nicht mehr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9bf8ee35-fb6a-44fe-9d7d-ae3eb20c4bc2</w:t>
            </w:r>
          </w:p>
        </w:tc>
        <w:tc>
          <w:tcPr>
            <w:tcW w:w="7407" w:type="dxa"/>
            <w:shd w:val="clear" w:color="auto" w:fill="F2F2F2" w:themeFill="background1" w:themeFillShade="F2"/>
          </w:tcPr>
          <w:p w:rsidR="00000000" w:rsidRDefault="00155E70">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155E70">
            <w:pPr>
              <w:rPr>
                <w:lang w:val="de-DE"/>
              </w:rPr>
            </w:pPr>
            <w:r>
              <w:rPr>
                <w:lang w:val="de-DE"/>
              </w:rPr>
              <w:t>Um eine Erfahrung offline zu schalten, klicke</w:t>
            </w:r>
            <w:r>
              <w:rPr>
                <w:lang w:val="de-DE"/>
              </w:rPr>
              <w:t xml:space="preserve">n Sie auf eine Zeile und dann auf </w:t>
            </w:r>
            <w:r>
              <w:rPr>
                <w:rStyle w:val="mqInternal"/>
                <w:noProof/>
                <w:lang w:val="de-DE"/>
              </w:rPr>
              <w:t>[1}</w:t>
            </w:r>
            <w:r>
              <w:rPr>
                <w:lang w:val="de-DE"/>
              </w:rPr>
              <w:t>Offline nehmen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7e59330e-238b-411c-913b-07cfb8909c48</w:t>
            </w:r>
          </w:p>
        </w:tc>
        <w:tc>
          <w:tcPr>
            <w:tcW w:w="7407" w:type="dxa"/>
            <w:shd w:val="clear" w:color="auto" w:fill="F2F2F2" w:themeFill="background1" w:themeFillShade="F2"/>
          </w:tcPr>
          <w:p w:rsidR="00000000" w:rsidRDefault="00155E70">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155E70">
            <w:pPr>
              <w:rPr>
                <w:lang w:val="de-DE"/>
              </w:rPr>
            </w:pPr>
            <w:r>
              <w:rPr>
                <w:lang w:val="de-DE"/>
              </w:rPr>
              <w:t>Klicken Sie auf, um zu best</w:t>
            </w:r>
            <w:r>
              <w:rPr>
                <w:lang w:val="de-DE"/>
              </w:rPr>
              <w:t>ä</w:t>
            </w:r>
            <w:r>
              <w:rPr>
                <w:lang w:val="de-DE"/>
              </w:rPr>
              <w:t xml:space="preserve">tigen, dass die Erfahrung offline geschaltet werden soll </w:t>
            </w:r>
            <w:r>
              <w:rPr>
                <w:rStyle w:val="mqInternal"/>
                <w:noProof/>
                <w:lang w:val="de-DE"/>
              </w:rPr>
              <w:t>[1}</w:t>
            </w:r>
            <w:r>
              <w:rPr>
                <w:lang w:val="de-DE"/>
              </w:rPr>
              <w:t>Offline nehmen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70830524-0bf0-48a2-a81c-859c06a4410d</w:t>
            </w:r>
          </w:p>
        </w:tc>
        <w:tc>
          <w:tcPr>
            <w:tcW w:w="7407" w:type="dxa"/>
            <w:shd w:val="clear" w:color="auto" w:fill="F2F2F2" w:themeFill="background1" w:themeFillShade="F2"/>
          </w:tcPr>
          <w:p w:rsidR="00000000" w:rsidRDefault="00155E70">
            <w:pPr>
              <w:rPr>
                <w:noProof/>
              </w:rPr>
            </w:pPr>
            <w:r>
              <w:rPr>
                <w:noProof/>
              </w:rPr>
              <w:t>To make the experience available again, the experience must be republished.</w:t>
            </w:r>
          </w:p>
        </w:tc>
        <w:tc>
          <w:tcPr>
            <w:tcW w:w="7407" w:type="dxa"/>
          </w:tcPr>
          <w:p w:rsidR="00000000" w:rsidRDefault="00155E70">
            <w:pPr>
              <w:rPr>
                <w:lang w:val="de-DE"/>
              </w:rPr>
            </w:pPr>
            <w:r>
              <w:rPr>
                <w:lang w:val="de-DE"/>
              </w:rPr>
              <w:t>Um die Erfahrung wieder verf</w:t>
            </w:r>
            <w:r>
              <w:rPr>
                <w:lang w:val="de-DE"/>
              </w:rPr>
              <w:t>ü</w:t>
            </w:r>
            <w:r>
              <w:rPr>
                <w:lang w:val="de-DE"/>
              </w:rPr>
              <w:t>gbar zu machen, muss die Erfah</w:t>
            </w:r>
            <w:r>
              <w:rPr>
                <w:lang w:val="de-DE"/>
              </w:rPr>
              <w:t>rung erneut ver</w:t>
            </w:r>
            <w:r>
              <w:rPr>
                <w:lang w:val="de-DE"/>
              </w:rPr>
              <w:t>ö</w:t>
            </w:r>
            <w:r>
              <w:rPr>
                <w:lang w:val="de-DE"/>
              </w:rPr>
              <w:t>ffentlicht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01aad79d-6e31-4288-8220-ac0ed4cbfdf1</w:t>
            </w:r>
          </w:p>
        </w:tc>
        <w:tc>
          <w:tcPr>
            <w:tcW w:w="7407" w:type="dxa"/>
            <w:shd w:val="clear" w:color="auto" w:fill="F2F2F2" w:themeFill="background1" w:themeFillShade="F2"/>
          </w:tcPr>
          <w:p w:rsidR="00000000" w:rsidRDefault="00155E70">
            <w:pPr>
              <w:rPr>
                <w:noProof/>
              </w:rPr>
            </w:pPr>
            <w:r>
              <w:rPr>
                <w:noProof/>
              </w:rPr>
              <w:t>Once the experience is offline, it no longer will be reachable via its URL.</w:t>
            </w:r>
          </w:p>
        </w:tc>
        <w:tc>
          <w:tcPr>
            <w:tcW w:w="7407" w:type="dxa"/>
          </w:tcPr>
          <w:p w:rsidR="00000000" w:rsidRDefault="00155E70">
            <w:pPr>
              <w:rPr>
                <w:lang w:val="de-DE"/>
              </w:rPr>
            </w:pPr>
            <w:r>
              <w:rPr>
                <w:lang w:val="de-DE"/>
              </w:rPr>
              <w:t xml:space="preserve">Sobald die Erfahrung offline ist, ist sie nicht mehr </w:t>
            </w:r>
            <w:r>
              <w:rPr>
                <w:lang w:val="de-DE"/>
              </w:rPr>
              <w:t>ü</w:t>
            </w:r>
            <w:r>
              <w:rPr>
                <w:lang w:val="de-DE"/>
              </w:rPr>
              <w:t>ber ihre URL erreichbar.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6771d7b0-39fb-4517-a67c-123acd436ef6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7aba2242-cc8d-4fc6-adad-5f32fa55c497</w:t>
            </w:r>
          </w:p>
        </w:tc>
        <w:tc>
          <w:tcPr>
            <w:tcW w:w="7407" w:type="dxa"/>
            <w:shd w:val="clear" w:color="auto" w:fill="F2F2F2" w:themeFill="background1" w:themeFillShade="F2"/>
          </w:tcPr>
          <w:p w:rsidR="00000000" w:rsidRDefault="00155E70">
            <w:pPr>
              <w:rPr>
                <w:noProof/>
              </w:rPr>
            </w:pPr>
            <w:r>
              <w:rPr>
                <w:noProof/>
              </w:rPr>
              <w:t>Taking the experience offline does not delete the experience.</w:t>
            </w:r>
          </w:p>
        </w:tc>
        <w:tc>
          <w:tcPr>
            <w:tcW w:w="7407" w:type="dxa"/>
          </w:tcPr>
          <w:p w:rsidR="00000000" w:rsidRDefault="00155E70">
            <w:pPr>
              <w:rPr>
                <w:lang w:val="de-DE"/>
              </w:rPr>
            </w:pPr>
            <w:r>
              <w:rPr>
                <w:lang w:val="de-DE"/>
              </w:rPr>
              <w:t>Wenn Sie die Erfahrung offline schalten, wird die Erfahrung nicht gel</w:t>
            </w:r>
            <w:r>
              <w:rPr>
                <w:lang w:val="de-DE"/>
              </w:rPr>
              <w:t>ö</w:t>
            </w:r>
            <w:r>
              <w:rPr>
                <w:lang w:val="de-DE"/>
              </w:rPr>
              <w:t>scht.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downloading-videos-port</w:t>
            </w:r>
            <w:r>
              <w:rPr>
                <w:b/>
                <w:noProof/>
              </w:rPr>
              <w:t>al-experience.html</w:t>
            </w:r>
          </w:p>
          <w:p w:rsidR="00000000" w:rsidRDefault="00155E70">
            <w:pPr>
              <w:jc w:val="center"/>
              <w:rPr>
                <w:b/>
                <w:noProof/>
              </w:rPr>
            </w:pPr>
            <w:r>
              <w:rPr>
                <w:b/>
                <w:noProof/>
              </w:rPr>
              <w:t>MQ971010 c00e04db-e09c-4461-bbfb-98f53cc3850d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5cd30f61-f478-4528-a757-8103e814b480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2238ebf2-0451-45c5-9349-ac63dfd60aba</w:t>
            </w:r>
          </w:p>
        </w:tc>
        <w:tc>
          <w:tcPr>
            <w:tcW w:w="7407" w:type="dxa"/>
            <w:shd w:val="clear" w:color="auto" w:fill="F2F2F2" w:themeFill="background1" w:themeFillShade="F2"/>
          </w:tcPr>
          <w:p w:rsidR="00000000" w:rsidRDefault="00155E70">
            <w:pPr>
              <w:rPr>
                <w:noProof/>
              </w:rPr>
            </w:pPr>
            <w:r>
              <w:rPr>
                <w:noProof/>
              </w:rPr>
              <w:t>Downloading Videos from a Portal Experience parent:</w:t>
            </w:r>
          </w:p>
        </w:tc>
        <w:tc>
          <w:tcPr>
            <w:tcW w:w="7407" w:type="dxa"/>
          </w:tcPr>
          <w:p w:rsidR="00000000" w:rsidRDefault="00155E70">
            <w:pPr>
              <w:rPr>
                <w:lang w:val="de-DE"/>
              </w:rPr>
            </w:pPr>
            <w:r>
              <w:rPr>
                <w:lang w:val="de-DE"/>
              </w:rPr>
              <w:t>Herunterladen von Videos von einem Portal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0bcf362d-d0fa-432b-841d-d32851cb1cb6</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a475375f-f639-4fd6-899d-4ac4b9b7d748</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2f9e5ad8-2c5a-445c-9068-544f2fd54572</w:t>
            </w:r>
          </w:p>
        </w:tc>
        <w:tc>
          <w:tcPr>
            <w:tcW w:w="7407" w:type="dxa"/>
            <w:shd w:val="clear" w:color="auto" w:fill="F2F2F2" w:themeFill="background1" w:themeFillShade="F2"/>
          </w:tcPr>
          <w:p w:rsidR="00000000" w:rsidRDefault="00155E70">
            <w:pPr>
              <w:rPr>
                <w:noProof/>
              </w:rPr>
            </w:pPr>
            <w:r>
              <w:rPr>
                <w:noProof/>
              </w:rPr>
              <w:t>Downloading Videos from a Portal Experience</w:t>
            </w:r>
          </w:p>
        </w:tc>
        <w:tc>
          <w:tcPr>
            <w:tcW w:w="7407" w:type="dxa"/>
          </w:tcPr>
          <w:p w:rsidR="00000000" w:rsidRDefault="00155E70">
            <w:pPr>
              <w:rPr>
                <w:lang w:val="de-DE"/>
              </w:rPr>
            </w:pPr>
            <w:r>
              <w:rPr>
                <w:lang w:val="de-DE"/>
              </w:rPr>
              <w:t>Herunterladen von Videos von einem Portal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8a8f0f8f-9f2f-4504-8624-41b3fe1148f7</w:t>
            </w:r>
          </w:p>
        </w:tc>
        <w:tc>
          <w:tcPr>
            <w:tcW w:w="7407" w:type="dxa"/>
            <w:shd w:val="clear" w:color="auto" w:fill="F2F2F2" w:themeFill="background1" w:themeFillShade="F2"/>
          </w:tcPr>
          <w:p w:rsidR="00000000" w:rsidRDefault="00155E70">
            <w:pPr>
              <w:rPr>
                <w:noProof/>
              </w:rPr>
            </w:pPr>
            <w:r>
              <w:rPr>
                <w:noProof/>
              </w:rPr>
              <w:t xml:space="preserve">In this topic you will learn how to provide the ability for viewers to download </w:t>
            </w:r>
            <w:r>
              <w:rPr>
                <w:noProof/>
              </w:rPr>
              <w:lastRenderedPageBreak/>
              <w:t>s</w:t>
            </w:r>
            <w:r>
              <w:rPr>
                <w:noProof/>
              </w:rPr>
              <w:t>pecific videos from a Portal Experience.</w:t>
            </w:r>
          </w:p>
        </w:tc>
        <w:tc>
          <w:tcPr>
            <w:tcW w:w="7407" w:type="dxa"/>
          </w:tcPr>
          <w:p w:rsidR="00000000" w:rsidRDefault="00155E70">
            <w:pPr>
              <w:rPr>
                <w:lang w:val="de-DE"/>
              </w:rPr>
            </w:pPr>
            <w:r>
              <w:rPr>
                <w:lang w:val="de-DE"/>
              </w:rPr>
              <w:lastRenderedPageBreak/>
              <w:t>In diesem Thema erfahren Sie, wie Sie den Zuschauern die M</w:t>
            </w:r>
            <w:r>
              <w:rPr>
                <w:lang w:val="de-DE"/>
              </w:rPr>
              <w:t>ö</w:t>
            </w:r>
            <w:r>
              <w:rPr>
                <w:lang w:val="de-DE"/>
              </w:rPr>
              <w:t xml:space="preserve">glichkeit geben, </w:t>
            </w:r>
            <w:r>
              <w:rPr>
                <w:lang w:val="de-DE"/>
              </w:rPr>
              <w:lastRenderedPageBreak/>
              <w:t>bestimmte Videos von einer Portal Experience herunterzuladen.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 </w:t>
            </w:r>
            <w:r>
              <w:rPr>
                <w:noProof/>
                <w:sz w:val="16"/>
              </w:rPr>
              <w:br/>
            </w:r>
            <w:r>
              <w:rPr>
                <w:noProof/>
                <w:sz w:val="2"/>
              </w:rPr>
              <w:t>f26fe6b7-8ff2-47ec-aad1-7db8ee1a5e25</w:t>
            </w:r>
          </w:p>
        </w:tc>
        <w:tc>
          <w:tcPr>
            <w:tcW w:w="7407" w:type="dxa"/>
            <w:shd w:val="clear" w:color="auto" w:fill="F2F2F2" w:themeFill="background1" w:themeFillShade="F2"/>
          </w:tcPr>
          <w:p w:rsidR="00000000" w:rsidRDefault="00155E70">
            <w:pPr>
              <w:rPr>
                <w:noProof/>
              </w:rPr>
            </w:pPr>
            <w:r>
              <w:rPr>
                <w:noProof/>
              </w:rPr>
              <w:t>If you want to provide a download li</w:t>
            </w:r>
            <w:r>
              <w:rPr>
                <w:noProof/>
              </w:rPr>
              <w:t xml:space="preserve">nk for </w:t>
            </w:r>
            <w:r>
              <w:rPr>
                <w:rStyle w:val="mqInternal"/>
                <w:noProof/>
              </w:rPr>
              <w:t>[1}</w:t>
            </w:r>
            <w:r>
              <w:rPr>
                <w:noProof/>
              </w:rPr>
              <w:t>all</w:t>
            </w:r>
            <w:r>
              <w:rPr>
                <w:rStyle w:val="mqInternal"/>
                <w:noProof/>
              </w:rPr>
              <w:t>{2]</w:t>
            </w:r>
            <w:r>
              <w:rPr>
                <w:noProof/>
              </w:rPr>
              <w:t xml:space="preserve"> videos, see </w:t>
            </w:r>
            <w:r>
              <w:rPr>
                <w:rStyle w:val="mqInternal"/>
                <w:noProof/>
              </w:rPr>
              <w:t>[3}</w:t>
            </w:r>
            <w:r>
              <w:rPr>
                <w:noProof/>
              </w:rPr>
              <w:t>Customizing the Video Settings for a Portal Experience</w:t>
            </w:r>
            <w:r>
              <w:rPr>
                <w:rStyle w:val="mqInternal"/>
                <w:noProof/>
              </w:rPr>
              <w:t>{4]</w:t>
            </w:r>
            <w:r>
              <w:rPr>
                <w:noProof/>
              </w:rPr>
              <w:t>.</w:t>
            </w:r>
          </w:p>
        </w:tc>
        <w:tc>
          <w:tcPr>
            <w:tcW w:w="7407" w:type="dxa"/>
          </w:tcPr>
          <w:p w:rsidR="00000000" w:rsidRDefault="00155E70">
            <w:pPr>
              <w:rPr>
                <w:lang w:val="de-DE"/>
              </w:rPr>
            </w:pPr>
            <w:r>
              <w:rPr>
                <w:lang w:val="de-DE"/>
              </w:rPr>
              <w:t>Wenn Sie einen Download-Link f</w:t>
            </w:r>
            <w:r>
              <w:rPr>
                <w:lang w:val="de-DE"/>
              </w:rPr>
              <w:t>ü</w:t>
            </w:r>
            <w:r>
              <w:rPr>
                <w:lang w:val="de-DE"/>
              </w:rPr>
              <w:t>r bereitstellen m</w:t>
            </w:r>
            <w:r>
              <w:rPr>
                <w:lang w:val="de-DE"/>
              </w:rPr>
              <w:t>ö</w:t>
            </w:r>
            <w:r>
              <w:rPr>
                <w:lang w:val="de-DE"/>
              </w:rPr>
              <w:t xml:space="preserve">chten </w:t>
            </w:r>
            <w:r>
              <w:rPr>
                <w:rStyle w:val="mqInternal"/>
                <w:noProof/>
                <w:lang w:val="de-DE"/>
              </w:rPr>
              <w:t>[1}</w:t>
            </w:r>
            <w:r>
              <w:rPr>
                <w:lang w:val="de-DE"/>
              </w:rPr>
              <w:t>alle</w:t>
            </w:r>
            <w:r>
              <w:rPr>
                <w:rStyle w:val="mqInternal"/>
                <w:noProof/>
                <w:lang w:val="de-DE"/>
              </w:rPr>
              <w:t>{2]</w:t>
            </w:r>
            <w:r>
              <w:rPr>
                <w:lang w:val="de-DE"/>
              </w:rPr>
              <w:t xml:space="preserve"> Videos, siehe </w:t>
            </w:r>
            <w:r>
              <w:rPr>
                <w:rStyle w:val="mqInternal"/>
                <w:noProof/>
                <w:lang w:val="de-DE"/>
              </w:rPr>
              <w:t>[3}</w:t>
            </w:r>
            <w:r>
              <w:rPr>
                <w:lang w:val="de-DE"/>
              </w:rPr>
              <w:t>Anpassen der Videoeinstellungen f</w:t>
            </w:r>
            <w:r>
              <w:rPr>
                <w:lang w:val="de-DE"/>
              </w:rPr>
              <w:t>ü</w:t>
            </w:r>
            <w:r>
              <w:rPr>
                <w:lang w:val="de-DE"/>
              </w:rPr>
              <w:t>r eine Portal-Erfahrung</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08b94eb3-ed3f-4f</w:t>
            </w:r>
            <w:r>
              <w:rPr>
                <w:noProof/>
                <w:sz w:val="2"/>
              </w:rPr>
              <w:t>47-9c3a-8c548b4b173f</w:t>
            </w:r>
          </w:p>
        </w:tc>
        <w:tc>
          <w:tcPr>
            <w:tcW w:w="7407" w:type="dxa"/>
            <w:shd w:val="clear" w:color="auto" w:fill="F2F2F2" w:themeFill="background1" w:themeFillShade="F2"/>
          </w:tcPr>
          <w:p w:rsidR="00000000" w:rsidRDefault="00155E70">
            <w:pPr>
              <w:rPr>
                <w:noProof/>
              </w:rPr>
            </w:pPr>
            <w:r>
              <w:rPr>
                <w:noProof/>
              </w:rPr>
              <w:t>Portal Experiences can be configured to display a download link allowing viewers to download video content.</w:t>
            </w:r>
          </w:p>
        </w:tc>
        <w:tc>
          <w:tcPr>
            <w:tcW w:w="7407" w:type="dxa"/>
          </w:tcPr>
          <w:p w:rsidR="00000000" w:rsidRDefault="00155E70">
            <w:pPr>
              <w:rPr>
                <w:lang w:val="de-DE"/>
              </w:rPr>
            </w:pPr>
            <w:r>
              <w:rPr>
                <w:lang w:val="de-DE"/>
              </w:rPr>
              <w:t xml:space="preserve">Portal Experiences kann so konfiguriert werden, dass ein Download-Link angezeigt wird, </w:t>
            </w:r>
            <w:r>
              <w:rPr>
                <w:lang w:val="de-DE"/>
              </w:rPr>
              <w:t>ü</w:t>
            </w:r>
            <w:r>
              <w:rPr>
                <w:lang w:val="de-DE"/>
              </w:rPr>
              <w:t>ber den Zuschauer Videoinhalte herunter</w:t>
            </w:r>
            <w:r>
              <w:rPr>
                <w:lang w:val="de-DE"/>
              </w:rPr>
              <w:t>laden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0fecaac7-4a16-46b5-a601-0930226302b5</w:t>
            </w:r>
          </w:p>
        </w:tc>
        <w:tc>
          <w:tcPr>
            <w:tcW w:w="7407" w:type="dxa"/>
            <w:shd w:val="clear" w:color="auto" w:fill="F2F2F2" w:themeFill="background1" w:themeFillShade="F2"/>
          </w:tcPr>
          <w:p w:rsidR="00000000" w:rsidRDefault="00155E70">
            <w:pPr>
              <w:rPr>
                <w:noProof/>
              </w:rPr>
            </w:pPr>
            <w:r>
              <w:rPr>
                <w:noProof/>
              </w:rPr>
              <w:t>Sites can be configured to provide a download link for all videos or specific videos based upon a custom field value.</w:t>
            </w:r>
          </w:p>
        </w:tc>
        <w:tc>
          <w:tcPr>
            <w:tcW w:w="7407" w:type="dxa"/>
          </w:tcPr>
          <w:p w:rsidR="00000000" w:rsidRDefault="00155E70">
            <w:pPr>
              <w:rPr>
                <w:lang w:val="de-DE"/>
              </w:rPr>
            </w:pPr>
            <w:r>
              <w:rPr>
                <w:lang w:val="de-DE"/>
              </w:rPr>
              <w:t>Websites k</w:t>
            </w:r>
            <w:r>
              <w:rPr>
                <w:lang w:val="de-DE"/>
              </w:rPr>
              <w:t>ö</w:t>
            </w:r>
            <w:r>
              <w:rPr>
                <w:lang w:val="de-DE"/>
              </w:rPr>
              <w:t>nnen so konfiguriert werden, dass sie einen Download-Link f</w:t>
            </w:r>
            <w:r>
              <w:rPr>
                <w:lang w:val="de-DE"/>
              </w:rPr>
              <w:t>ü</w:t>
            </w:r>
            <w:r>
              <w:rPr>
                <w:lang w:val="de-DE"/>
              </w:rPr>
              <w:t>r alle Videos oder bestimmte Videos basierend auf einem benutzerdefinierten Feldwert bereitstellen.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740b6557-1706-4f2e-af90-e570f0322590</w:t>
            </w:r>
          </w:p>
        </w:tc>
        <w:tc>
          <w:tcPr>
            <w:tcW w:w="7407" w:type="dxa"/>
            <w:shd w:val="clear" w:color="auto" w:fill="F2F2F2" w:themeFill="background1" w:themeFillShade="F2"/>
          </w:tcPr>
          <w:p w:rsidR="00000000" w:rsidRDefault="00155E70">
            <w:pPr>
              <w:rPr>
                <w:noProof/>
              </w:rPr>
            </w:pPr>
            <w:r>
              <w:rPr>
                <w:noProof/>
              </w:rPr>
              <w:t>When a video is downloadable, a download link will appear next to the video.</w:t>
            </w:r>
          </w:p>
        </w:tc>
        <w:tc>
          <w:tcPr>
            <w:tcW w:w="7407" w:type="dxa"/>
          </w:tcPr>
          <w:p w:rsidR="00000000" w:rsidRDefault="00155E70">
            <w:pPr>
              <w:rPr>
                <w:lang w:val="de-DE"/>
              </w:rPr>
            </w:pPr>
            <w:r>
              <w:rPr>
                <w:lang w:val="de-DE"/>
              </w:rPr>
              <w:t>Wenn ein Video heruntergeladen werden</w:t>
            </w:r>
            <w:r>
              <w:rPr>
                <w:lang w:val="de-DE"/>
              </w:rPr>
              <w:t xml:space="preserve"> kann, wird neben dem Video ein Download-Link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e984851f-026c-404b-9c85-9693b6d2e70e</w:t>
            </w:r>
          </w:p>
        </w:tc>
        <w:tc>
          <w:tcPr>
            <w:tcW w:w="7407" w:type="dxa"/>
            <w:shd w:val="clear" w:color="auto" w:fill="F2F2F2" w:themeFill="background1" w:themeFillShade="F2"/>
          </w:tcPr>
          <w:p w:rsidR="00000000" w:rsidRDefault="00155E70">
            <w:pPr>
              <w:rPr>
                <w:noProof/>
              </w:rPr>
            </w:pPr>
            <w:r>
              <w:rPr>
                <w:noProof/>
              </w:rPr>
              <w:t>The highest quality MP4 rendition available is downloaded.</w:t>
            </w:r>
          </w:p>
        </w:tc>
        <w:tc>
          <w:tcPr>
            <w:tcW w:w="7407" w:type="dxa"/>
          </w:tcPr>
          <w:p w:rsidR="00000000" w:rsidRDefault="00155E70">
            <w:pPr>
              <w:rPr>
                <w:lang w:val="de-DE"/>
              </w:rPr>
            </w:pPr>
            <w:r>
              <w:rPr>
                <w:lang w:val="de-DE"/>
              </w:rPr>
              <w:t>Die MP4-Wiedergabe von h</w:t>
            </w:r>
            <w:r>
              <w:rPr>
                <w:lang w:val="de-DE"/>
              </w:rPr>
              <w:t>ö</w:t>
            </w:r>
            <w:r>
              <w:rPr>
                <w:lang w:val="de-DE"/>
              </w:rPr>
              <w:t>chster Qualit</w:t>
            </w:r>
            <w:r>
              <w:rPr>
                <w:lang w:val="de-DE"/>
              </w:rPr>
              <w:t>ä</w:t>
            </w:r>
            <w:r>
              <w:rPr>
                <w:lang w:val="de-DE"/>
              </w:rPr>
              <w:t>t wird heruntergeladen.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abc895a5-fae7-4242-8319-98e644</w:t>
            </w:r>
            <w:r>
              <w:rPr>
                <w:noProof/>
                <w:sz w:val="2"/>
              </w:rPr>
              <w:t>45a205</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bf3d2e46-aac1-441a-b848-24d48b25b324</w:t>
            </w:r>
          </w:p>
        </w:tc>
        <w:tc>
          <w:tcPr>
            <w:tcW w:w="7407" w:type="dxa"/>
            <w:shd w:val="clear" w:color="auto" w:fill="F2F2F2" w:themeFill="background1" w:themeFillShade="F2"/>
          </w:tcPr>
          <w:p w:rsidR="00000000" w:rsidRDefault="00155E70">
            <w:pPr>
              <w:rPr>
                <w:noProof/>
              </w:rPr>
            </w:pPr>
            <w:r>
              <w:rPr>
                <w:noProof/>
              </w:rPr>
              <w:t>The video must have at least one MP4 rendition available.</w:t>
            </w:r>
          </w:p>
        </w:tc>
        <w:tc>
          <w:tcPr>
            <w:tcW w:w="7407" w:type="dxa"/>
          </w:tcPr>
          <w:p w:rsidR="00000000" w:rsidRDefault="00155E70">
            <w:pPr>
              <w:rPr>
                <w:lang w:val="de-DE"/>
              </w:rPr>
            </w:pPr>
            <w:r>
              <w:rPr>
                <w:lang w:val="de-DE"/>
              </w:rPr>
              <w:t>F</w:t>
            </w:r>
            <w:r>
              <w:rPr>
                <w:lang w:val="de-DE"/>
              </w:rPr>
              <w:t>ü</w:t>
            </w:r>
            <w:r>
              <w:rPr>
                <w:lang w:val="de-DE"/>
              </w:rPr>
              <w:t>r das Video muss mindestens eine MP4-Wiedergabe verf</w:t>
            </w:r>
            <w:r>
              <w:rPr>
                <w:lang w:val="de-DE"/>
              </w:rPr>
              <w:t>ü</w:t>
            </w:r>
            <w:r>
              <w:rPr>
                <w:lang w:val="de-DE"/>
              </w:rPr>
              <w:t>gbar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75deeb1c-fa8a-4d00-85ed-d5966a7aef00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188adba1-aff9-4c12-88dc-d3a319cc3db7</w:t>
            </w:r>
          </w:p>
        </w:tc>
        <w:tc>
          <w:tcPr>
            <w:tcW w:w="7407" w:type="dxa"/>
            <w:shd w:val="clear" w:color="auto" w:fill="F2F2F2" w:themeFill="background1" w:themeFillShade="F2"/>
          </w:tcPr>
          <w:p w:rsidR="00000000" w:rsidRDefault="00155E70">
            <w:pPr>
              <w:rPr>
                <w:noProof/>
              </w:rPr>
            </w:pPr>
            <w:r>
              <w:rPr>
                <w:noProof/>
              </w:rPr>
              <w:t>Video downloads are not supported on iOS devices.</w:t>
            </w:r>
          </w:p>
        </w:tc>
        <w:tc>
          <w:tcPr>
            <w:tcW w:w="7407" w:type="dxa"/>
          </w:tcPr>
          <w:p w:rsidR="00000000" w:rsidRDefault="00155E70">
            <w:pPr>
              <w:rPr>
                <w:lang w:val="de-DE"/>
              </w:rPr>
            </w:pPr>
            <w:r>
              <w:rPr>
                <w:lang w:val="de-DE"/>
              </w:rPr>
              <w:t>Video-Downloads werden auf iOS-Ger</w:t>
            </w:r>
            <w:r>
              <w:rPr>
                <w:lang w:val="de-DE"/>
              </w:rPr>
              <w:t>ä</w:t>
            </w:r>
            <w:r>
              <w:rPr>
                <w:lang w:val="de-DE"/>
              </w:rPr>
              <w:t>ten nicht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68304ec7-5616-421d-a4dd-dd9771e9ab6e</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062f211f-2536-4f42-9898-07718d8e9098</w:t>
            </w:r>
          </w:p>
        </w:tc>
        <w:tc>
          <w:tcPr>
            <w:tcW w:w="7407" w:type="dxa"/>
            <w:shd w:val="clear" w:color="auto" w:fill="F2F2F2" w:themeFill="background1" w:themeFillShade="F2"/>
          </w:tcPr>
          <w:p w:rsidR="00000000" w:rsidRDefault="00155E70">
            <w:pPr>
              <w:rPr>
                <w:noProof/>
              </w:rPr>
            </w:pPr>
            <w:r>
              <w:rPr>
                <w:noProof/>
              </w:rPr>
              <w:t>YouTube vide</w:t>
            </w:r>
            <w:r>
              <w:rPr>
                <w:noProof/>
              </w:rPr>
              <w:t>os can't be downloaded.</w:t>
            </w:r>
          </w:p>
        </w:tc>
        <w:tc>
          <w:tcPr>
            <w:tcW w:w="7407" w:type="dxa"/>
          </w:tcPr>
          <w:p w:rsidR="00000000" w:rsidRDefault="00155E70">
            <w:pPr>
              <w:rPr>
                <w:lang w:val="de-DE"/>
              </w:rPr>
            </w:pPr>
            <w:r>
              <w:rPr>
                <w:lang w:val="de-DE"/>
              </w:rPr>
              <w:t>YouTube-Videos k</w:t>
            </w:r>
            <w:r>
              <w:rPr>
                <w:lang w:val="de-DE"/>
              </w:rPr>
              <w:t>ö</w:t>
            </w:r>
            <w:r>
              <w:rPr>
                <w:lang w:val="de-DE"/>
              </w:rPr>
              <w:t>nnen nicht heruntergeladen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7e81cd4e-8ad8-4e45-8976-fb7da323a494</w:t>
            </w:r>
          </w:p>
        </w:tc>
        <w:tc>
          <w:tcPr>
            <w:tcW w:w="7407" w:type="dxa"/>
            <w:shd w:val="clear" w:color="auto" w:fill="F2F2F2" w:themeFill="background1" w:themeFillShade="F2"/>
          </w:tcPr>
          <w:p w:rsidR="00000000" w:rsidRDefault="00155E70">
            <w:pPr>
              <w:rPr>
                <w:noProof/>
              </w:rPr>
            </w:pPr>
            <w:r>
              <w:rPr>
                <w:noProof/>
              </w:rPr>
              <w:t xml:space="preserve">To provide a download link for all videos,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155E70">
            <w:pPr>
              <w:rPr>
                <w:lang w:val="de-DE"/>
              </w:rPr>
            </w:pPr>
            <w:r>
              <w:rPr>
                <w:lang w:val="de-DE"/>
              </w:rPr>
              <w:t>Informationen zum Herunterlad</w:t>
            </w:r>
            <w:r>
              <w:rPr>
                <w:lang w:val="de-DE"/>
              </w:rPr>
              <w:t xml:space="preserve">en aller Videos finden Sie unter </w:t>
            </w:r>
            <w:r>
              <w:rPr>
                <w:rStyle w:val="mqInternal"/>
                <w:noProof/>
                <w:lang w:val="de-DE"/>
              </w:rPr>
              <w:t>[1}</w:t>
            </w:r>
            <w:r>
              <w:rPr>
                <w:lang w:val="de-DE"/>
              </w:rPr>
              <w:t>Anpassen der Videoeinstellungen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5b49b4d8-d05b-4410-97c9-591080514232</w:t>
            </w:r>
          </w:p>
        </w:tc>
        <w:tc>
          <w:tcPr>
            <w:tcW w:w="7407" w:type="dxa"/>
            <w:shd w:val="clear" w:color="auto" w:fill="F2F2F2" w:themeFill="background1" w:themeFillShade="F2"/>
          </w:tcPr>
          <w:p w:rsidR="00000000" w:rsidRDefault="00155E70">
            <w:pPr>
              <w:rPr>
                <w:noProof/>
              </w:rPr>
            </w:pPr>
            <w:r>
              <w:rPr>
                <w:noProof/>
              </w:rPr>
              <w:t>To add download video support to a Portal Experience, you need to perform the following steps:</w:t>
            </w:r>
          </w:p>
        </w:tc>
        <w:tc>
          <w:tcPr>
            <w:tcW w:w="7407" w:type="dxa"/>
          </w:tcPr>
          <w:p w:rsidR="00000000" w:rsidRDefault="00155E70">
            <w:pPr>
              <w:rPr>
                <w:lang w:val="de-DE"/>
              </w:rPr>
            </w:pPr>
            <w:r>
              <w:rPr>
                <w:lang w:val="de-DE"/>
              </w:rPr>
              <w:t>Um einer Portal Experience Unterst</w:t>
            </w:r>
            <w:r>
              <w:rPr>
                <w:lang w:val="de-DE"/>
              </w:rPr>
              <w:t>ü</w:t>
            </w:r>
            <w:r>
              <w:rPr>
                <w:lang w:val="de-DE"/>
              </w:rPr>
              <w:t>tzung f</w:t>
            </w:r>
            <w:r>
              <w:rPr>
                <w:lang w:val="de-DE"/>
              </w:rPr>
              <w:t>ü</w:t>
            </w:r>
            <w:r>
              <w:rPr>
                <w:lang w:val="de-DE"/>
              </w:rPr>
              <w:t>r Download-Videos hinzuzuf</w:t>
            </w:r>
            <w:r>
              <w:rPr>
                <w:lang w:val="de-DE"/>
              </w:rPr>
              <w:t>ü</w:t>
            </w:r>
            <w:r>
              <w:rPr>
                <w:lang w:val="de-DE"/>
              </w:rPr>
              <w:t>gen, m</w:t>
            </w:r>
            <w:r>
              <w:rPr>
                <w:lang w:val="de-DE"/>
              </w:rPr>
              <w:t>ü</w:t>
            </w:r>
            <w:r>
              <w:rPr>
                <w:lang w:val="de-DE"/>
              </w:rPr>
              <w:t>ssen Sie die folgenden Schritte ausf</w:t>
            </w:r>
            <w:r>
              <w:rPr>
                <w:lang w:val="de-DE"/>
              </w:rPr>
              <w:t>ü</w:t>
            </w:r>
            <w:r>
              <w:rPr>
                <w:lang w:val="de-DE"/>
              </w:rPr>
              <w:t>hren: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b8f70605-61a9-4f20-9b34-d1b9cd68caf6</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a custom field to indicate downloadable content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Sie ein benutzerdefi</w:t>
            </w:r>
            <w:r>
              <w:rPr>
                <w:lang w:val="de-DE"/>
              </w:rPr>
              <w:t>niertes Feld, um herunterladbare Inhalte anzuzeigen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0f083513-374e-4d7a-817d-9ef0e33e8831</w:t>
            </w:r>
          </w:p>
        </w:tc>
        <w:tc>
          <w:tcPr>
            <w:tcW w:w="7407" w:type="dxa"/>
            <w:shd w:val="clear" w:color="auto" w:fill="F2F2F2" w:themeFill="background1" w:themeFillShade="F2"/>
          </w:tcPr>
          <w:p w:rsidR="00000000" w:rsidRDefault="00155E70">
            <w:pPr>
              <w:rPr>
                <w:noProof/>
              </w:rPr>
            </w:pPr>
            <w:r>
              <w:rPr>
                <w:rStyle w:val="mqInternal"/>
                <w:noProof/>
              </w:rPr>
              <w:t>[1}</w:t>
            </w:r>
            <w:r>
              <w:rPr>
                <w:noProof/>
              </w:rPr>
              <w:t>Tag video content that can be downloaded</w:t>
            </w:r>
            <w:r>
              <w:rPr>
                <w:rStyle w:val="mqInternal"/>
                <w:noProof/>
              </w:rPr>
              <w:t>{2]</w:t>
            </w:r>
          </w:p>
        </w:tc>
        <w:tc>
          <w:tcPr>
            <w:tcW w:w="7407" w:type="dxa"/>
          </w:tcPr>
          <w:p w:rsidR="00000000" w:rsidRDefault="00155E70">
            <w:pPr>
              <w:rPr>
                <w:lang w:val="de-DE"/>
              </w:rPr>
            </w:pPr>
            <w:r>
              <w:rPr>
                <w:rStyle w:val="mqInternal"/>
                <w:noProof/>
                <w:lang w:val="de-DE"/>
              </w:rPr>
              <w:t>[1}</w:t>
            </w:r>
            <w:r>
              <w:rPr>
                <w:lang w:val="de-DE"/>
              </w:rPr>
              <w:t>Kennzeichnen Sie Videoinhalte, die heruntergeladen werden k</w:t>
            </w:r>
            <w:r>
              <w:rPr>
                <w:lang w:val="de-DE"/>
              </w:rPr>
              <w:t>ö</w:t>
            </w:r>
            <w:r>
              <w:rPr>
                <w:lang w:val="de-DE"/>
              </w:rPr>
              <w:t>nnen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e455c488-d1f2-47a1-acb9-5a458c1907b2</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Configure a Portal Experience to allow downloads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Sie eine Portal-Erfahrung, um Downloads zu erm</w:t>
            </w:r>
            <w:r>
              <w:rPr>
                <w:lang w:val="de-DE"/>
              </w:rPr>
              <w:t>ö</w:t>
            </w:r>
            <w:r>
              <w:rPr>
                <w:lang w:val="de-DE"/>
              </w:rPr>
              <w:t>glichen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6766937e-c6bb-4455-b73c-a6df58edaa0f</w:t>
            </w:r>
          </w:p>
        </w:tc>
        <w:tc>
          <w:tcPr>
            <w:tcW w:w="7407" w:type="dxa"/>
            <w:shd w:val="clear" w:color="auto" w:fill="F2F2F2" w:themeFill="background1" w:themeFillShade="F2"/>
          </w:tcPr>
          <w:p w:rsidR="00000000" w:rsidRDefault="00155E70">
            <w:pPr>
              <w:rPr>
                <w:noProof/>
              </w:rPr>
            </w:pPr>
            <w:r>
              <w:rPr>
                <w:noProof/>
              </w:rPr>
              <w:t>Creating a custom field to indicate downloadable content</w:t>
            </w:r>
          </w:p>
        </w:tc>
        <w:tc>
          <w:tcPr>
            <w:tcW w:w="7407" w:type="dxa"/>
          </w:tcPr>
          <w:p w:rsidR="00000000" w:rsidRDefault="00155E70">
            <w:pPr>
              <w:rPr>
                <w:lang w:val="de-DE"/>
              </w:rPr>
            </w:pPr>
            <w:r>
              <w:rPr>
                <w:lang w:val="de-DE"/>
              </w:rPr>
              <w:t>Erstellen ei</w:t>
            </w:r>
            <w:r>
              <w:rPr>
                <w:lang w:val="de-DE"/>
              </w:rPr>
              <w:t>nes benutzerdefinierten Felds, um herunterladbare Inhalte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e9bd7649-d6d8-4f5f-a716-3b7193902c60</w:t>
            </w:r>
          </w:p>
        </w:tc>
        <w:tc>
          <w:tcPr>
            <w:tcW w:w="7407" w:type="dxa"/>
            <w:shd w:val="clear" w:color="auto" w:fill="F2F2F2" w:themeFill="background1" w:themeFillShade="F2"/>
          </w:tcPr>
          <w:p w:rsidR="00000000" w:rsidRDefault="00155E70">
            <w:pPr>
              <w:rPr>
                <w:noProof/>
              </w:rPr>
            </w:pPr>
            <w:r>
              <w:rPr>
                <w:noProof/>
              </w:rPr>
              <w:t>Videos that can be downloaded are indicated by setting the value of a custom field.</w:t>
            </w:r>
          </w:p>
        </w:tc>
        <w:tc>
          <w:tcPr>
            <w:tcW w:w="7407" w:type="dxa"/>
          </w:tcPr>
          <w:p w:rsidR="00000000" w:rsidRDefault="00155E70">
            <w:pPr>
              <w:rPr>
                <w:lang w:val="de-DE"/>
              </w:rPr>
            </w:pPr>
            <w:r>
              <w:rPr>
                <w:lang w:val="de-DE"/>
              </w:rPr>
              <w:t>Videos, die heruntergeladen werden k</w:t>
            </w:r>
            <w:r>
              <w:rPr>
                <w:lang w:val="de-DE"/>
              </w:rPr>
              <w:t>ö</w:t>
            </w:r>
            <w:r>
              <w:rPr>
                <w:lang w:val="de-DE"/>
              </w:rPr>
              <w:t>nnen, werden durch Festlegen des Werts eines benutzerdefinierten Felds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fc60ae3b-7b7d-4296-b1d3-54598ef7316f</w:t>
            </w:r>
          </w:p>
        </w:tc>
        <w:tc>
          <w:tcPr>
            <w:tcW w:w="7407" w:type="dxa"/>
            <w:shd w:val="clear" w:color="auto" w:fill="F2F2F2" w:themeFill="background1" w:themeFillShade="F2"/>
          </w:tcPr>
          <w:p w:rsidR="00000000" w:rsidRDefault="00155E70">
            <w:pPr>
              <w:rPr>
                <w:noProof/>
              </w:rPr>
            </w:pPr>
            <w:r>
              <w:rPr>
                <w:noProof/>
              </w:rPr>
              <w:t>Start by creating a custom field in your account that will be used to indicate that a video can be downloaded.</w:t>
            </w:r>
          </w:p>
        </w:tc>
        <w:tc>
          <w:tcPr>
            <w:tcW w:w="7407" w:type="dxa"/>
          </w:tcPr>
          <w:p w:rsidR="00000000" w:rsidRDefault="00155E70">
            <w:pPr>
              <w:rPr>
                <w:lang w:val="de-DE"/>
              </w:rPr>
            </w:pPr>
            <w:r>
              <w:rPr>
                <w:lang w:val="de-DE"/>
              </w:rPr>
              <w:t>Erstellen Sie zun</w:t>
            </w:r>
            <w:r>
              <w:rPr>
                <w:lang w:val="de-DE"/>
              </w:rPr>
              <w:t>ä</w:t>
            </w:r>
            <w:r>
              <w:rPr>
                <w:lang w:val="de-DE"/>
              </w:rPr>
              <w:t>chs</w:t>
            </w:r>
            <w:r>
              <w:rPr>
                <w:lang w:val="de-DE"/>
              </w:rPr>
              <w:t>t ein benutzerdefiniertes Feld in Ihrem Konto, das angibt, dass ein Video heruntergeladen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06ea12f8-04ff-4960-b6e8-7e1ce0e46ef6</w:t>
            </w:r>
          </w:p>
        </w:tc>
        <w:tc>
          <w:tcPr>
            <w:tcW w:w="7407" w:type="dxa"/>
            <w:shd w:val="clear" w:color="auto" w:fill="F2F2F2" w:themeFill="background1" w:themeFillShade="F2"/>
          </w:tcPr>
          <w:p w:rsidR="00000000" w:rsidRDefault="00155E70">
            <w:pPr>
              <w:rPr>
                <w:noProof/>
              </w:rPr>
            </w:pPr>
            <w:r>
              <w:rPr>
                <w:noProof/>
              </w:rPr>
              <w:t>Log in to Video Cloud Studio.</w:t>
            </w:r>
          </w:p>
        </w:tc>
        <w:tc>
          <w:tcPr>
            <w:tcW w:w="7407" w:type="dxa"/>
          </w:tcPr>
          <w:p w:rsidR="00000000" w:rsidRDefault="00155E70">
            <w:pPr>
              <w:rPr>
                <w:lang w:val="de-DE"/>
              </w:rPr>
            </w:pPr>
            <w:r>
              <w:rPr>
                <w:lang w:val="de-DE"/>
              </w:rPr>
              <w:t>Melden Sie sich bei Video Cloud Studio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56fef651-77eb-48e4-9a45-d0e2fafb2</w:t>
            </w:r>
            <w:r>
              <w:rPr>
                <w:noProof/>
                <w:sz w:val="2"/>
              </w:rPr>
              <w:t>2d4</w:t>
            </w:r>
          </w:p>
        </w:tc>
        <w:tc>
          <w:tcPr>
            <w:tcW w:w="7407" w:type="dxa"/>
            <w:shd w:val="clear" w:color="auto" w:fill="F2F2F2" w:themeFill="background1" w:themeFillShade="F2"/>
          </w:tcPr>
          <w:p w:rsidR="00000000" w:rsidRDefault="00155E70">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155E70">
            <w:pPr>
              <w:rPr>
                <w:lang w:val="de-DE"/>
              </w:rPr>
            </w:pPr>
            <w:r>
              <w:rPr>
                <w:lang w:val="de-DE"/>
              </w:rPr>
              <w:t>Klicken Sie in der Navigations</w:t>
            </w:r>
            <w:r>
              <w:rPr>
                <w:lang w:val="de-DE"/>
              </w:rPr>
              <w:t>ü</w:t>
            </w:r>
            <w:r>
              <w:rPr>
                <w:lang w:val="de-DE"/>
              </w:rPr>
              <w:t xml:space="preserve">berschrift auf </w:t>
            </w:r>
            <w:r>
              <w:rPr>
                <w:rStyle w:val="mqInternal"/>
                <w:noProof/>
                <w:lang w:val="de-DE"/>
              </w:rPr>
              <w:t>[1}</w:t>
            </w:r>
            <w:r>
              <w:rPr>
                <w:lang w:val="de-DE"/>
              </w:rPr>
              <w:t>ADMINISTRATOR</w:t>
            </w:r>
            <w:r>
              <w:rPr>
                <w:rStyle w:val="mqInternal"/>
                <w:noProof/>
                <w:lang w:val="de-DE"/>
              </w:rPr>
              <w:t>{2]</w:t>
            </w:r>
            <w:r>
              <w:rPr>
                <w:lang w:val="de-DE"/>
              </w:rPr>
              <w:t xml:space="preserve"> und dann </w:t>
            </w:r>
            <w:r>
              <w:rPr>
                <w:rStyle w:val="mqInternal"/>
                <w:noProof/>
                <w:lang w:val="de-DE"/>
              </w:rPr>
              <w:t>[1}</w:t>
            </w:r>
            <w:r>
              <w:rPr>
                <w:lang w:val="de-DE"/>
              </w:rPr>
              <w:t>Videofelder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4fe89840-77f2-4267-b9b4-d9d4e2cf1e68</w:t>
            </w:r>
          </w:p>
        </w:tc>
        <w:tc>
          <w:tcPr>
            <w:tcW w:w="7407" w:type="dxa"/>
            <w:shd w:val="clear" w:color="auto" w:fill="F2F2F2" w:themeFill="background1" w:themeFillShade="F2"/>
          </w:tcPr>
          <w:p w:rsidR="00000000" w:rsidRDefault="00155E70">
            <w:pPr>
              <w:rPr>
                <w:noProof/>
              </w:rPr>
            </w:pPr>
            <w:r>
              <w:rPr>
                <w:noProof/>
              </w:rPr>
              <w:t>Note that you must be an account administra</w:t>
            </w:r>
            <w:r>
              <w:rPr>
                <w:noProof/>
              </w:rPr>
              <w:t>tor to access to the ADMIN menu.</w:t>
            </w:r>
          </w:p>
        </w:tc>
        <w:tc>
          <w:tcPr>
            <w:tcW w:w="7407" w:type="dxa"/>
          </w:tcPr>
          <w:p w:rsidR="00000000" w:rsidRDefault="00155E70">
            <w:pPr>
              <w:rPr>
                <w:lang w:val="de-DE"/>
              </w:rPr>
            </w:pPr>
            <w:r>
              <w:rPr>
                <w:lang w:val="de-DE"/>
              </w:rPr>
              <w:t>Beachten Sie, dass Sie ein Kontoadministrator sein m</w:t>
            </w:r>
            <w:r>
              <w:rPr>
                <w:lang w:val="de-DE"/>
              </w:rPr>
              <w:t>ü</w:t>
            </w:r>
            <w:r>
              <w:rPr>
                <w:lang w:val="de-DE"/>
              </w:rPr>
              <w:t>ssen, um auf das ADMIN-Men</w:t>
            </w:r>
            <w:r>
              <w:rPr>
                <w:lang w:val="de-DE"/>
              </w:rPr>
              <w:t>ü</w:t>
            </w:r>
            <w:r>
              <w:rPr>
                <w:lang w:val="de-DE"/>
              </w:rPr>
              <w:t xml:space="preserve"> zugreifen zu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e8c98093-e90d-46a0-a169-98ed3efad7c3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Benutzerdefiniertes Feld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4aaea3af-d415-47af-900e-62a0ada90297</w:t>
            </w:r>
          </w:p>
        </w:tc>
        <w:tc>
          <w:tcPr>
            <w:tcW w:w="7407" w:type="dxa"/>
            <w:shd w:val="clear" w:color="auto" w:fill="F2F2F2" w:themeFill="background1" w:themeFillShade="F2"/>
          </w:tcPr>
          <w:p w:rsidR="00000000" w:rsidRDefault="00155E70">
            <w:pPr>
              <w:rPr>
                <w:noProof/>
              </w:rPr>
            </w:pPr>
            <w:r>
              <w:rPr>
                <w:noProof/>
              </w:rPr>
              <w:t>Create a new custom field that will be used to indicate whether a video can be downloaded or not.</w:t>
            </w:r>
          </w:p>
        </w:tc>
        <w:tc>
          <w:tcPr>
            <w:tcW w:w="7407" w:type="dxa"/>
          </w:tcPr>
          <w:p w:rsidR="00000000" w:rsidRDefault="00155E70">
            <w:pPr>
              <w:rPr>
                <w:lang w:val="de-DE"/>
              </w:rPr>
            </w:pPr>
            <w:r>
              <w:rPr>
                <w:lang w:val="de-DE"/>
              </w:rPr>
              <w:t xml:space="preserve">Erstellen Sie ein neues benutzerdefiniertes Feld, in dem angegeben wird, ob ein Video heruntergeladen werden kann </w:t>
            </w:r>
            <w:r>
              <w:rPr>
                <w:lang w:val="de-DE"/>
              </w:rPr>
              <w:t>oder nicht.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51f36538-6d54-4564-ad01-4b342ff9d98c</w:t>
            </w:r>
          </w:p>
        </w:tc>
        <w:tc>
          <w:tcPr>
            <w:tcW w:w="7407" w:type="dxa"/>
            <w:shd w:val="clear" w:color="auto" w:fill="F2F2F2" w:themeFill="background1" w:themeFillShade="F2"/>
          </w:tcPr>
          <w:p w:rsidR="00000000" w:rsidRDefault="00155E70">
            <w:pPr>
              <w:rPr>
                <w:noProof/>
              </w:rPr>
            </w:pPr>
            <w:r>
              <w:rPr>
                <w:noProof/>
              </w:rPr>
              <w:t>The name and value assigned do not matter.</w:t>
            </w:r>
          </w:p>
        </w:tc>
        <w:tc>
          <w:tcPr>
            <w:tcW w:w="7407" w:type="dxa"/>
          </w:tcPr>
          <w:p w:rsidR="00000000" w:rsidRDefault="00155E70">
            <w:pPr>
              <w:rPr>
                <w:lang w:val="de-DE"/>
              </w:rPr>
            </w:pPr>
            <w:r>
              <w:rPr>
                <w:lang w:val="de-DE"/>
              </w:rPr>
              <w:t>Der Name und der zugewiesene Wert spielen keine Rolle.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e87312ae-fc93-4d35-b93d-95ed2ecc3502</w:t>
            </w:r>
          </w:p>
        </w:tc>
        <w:tc>
          <w:tcPr>
            <w:tcW w:w="7407" w:type="dxa"/>
            <w:shd w:val="clear" w:color="auto" w:fill="F2F2F2" w:themeFill="background1" w:themeFillShade="F2"/>
          </w:tcPr>
          <w:p w:rsidR="00000000" w:rsidRDefault="00155E70">
            <w:pPr>
              <w:rPr>
                <w:noProof/>
              </w:rPr>
            </w:pPr>
            <w:r>
              <w:rPr>
                <w:noProof/>
              </w:rPr>
              <w:t xml:space="preserve">In the example below, a new custom field </w:t>
            </w:r>
            <w:r>
              <w:rPr>
                <w:rStyle w:val="mqInternal"/>
                <w:noProof/>
              </w:rPr>
              <w:t>[1}</w:t>
            </w:r>
            <w:r>
              <w:rPr>
                <w:noProof/>
              </w:rPr>
              <w:t>downloadable</w:t>
            </w:r>
            <w:r>
              <w:rPr>
                <w:rStyle w:val="mqInternal"/>
                <w:noProof/>
              </w:rPr>
              <w:t>{2]</w:t>
            </w:r>
            <w:r>
              <w:rPr>
                <w:noProof/>
              </w:rPr>
              <w:t xml:space="preserve"> is being created.</w:t>
            </w:r>
          </w:p>
        </w:tc>
        <w:tc>
          <w:tcPr>
            <w:tcW w:w="7407" w:type="dxa"/>
          </w:tcPr>
          <w:p w:rsidR="00000000" w:rsidRDefault="00155E70">
            <w:pPr>
              <w:rPr>
                <w:lang w:val="de-DE"/>
              </w:rPr>
            </w:pPr>
            <w:r>
              <w:rPr>
                <w:lang w:val="de-DE"/>
              </w:rPr>
              <w:t xml:space="preserve">Im folgenden Beispiel ein neues benutzerdefiniertes Feld </w:t>
            </w:r>
            <w:r>
              <w:rPr>
                <w:rStyle w:val="mqInternal"/>
                <w:noProof/>
                <w:lang w:val="de-DE"/>
              </w:rPr>
              <w:t>[1}</w:t>
            </w:r>
            <w:r>
              <w:rPr>
                <w:lang w:val="de-DE"/>
              </w:rPr>
              <w:t>herunterladbar</w:t>
            </w:r>
            <w:r>
              <w:rPr>
                <w:rStyle w:val="mqInternal"/>
                <w:noProof/>
                <w:lang w:val="de-DE"/>
              </w:rPr>
              <w:t>{2]</w:t>
            </w:r>
            <w:r>
              <w:rPr>
                <w:lang w:val="de-DE"/>
              </w:rPr>
              <w:t xml:space="preserve"> </w:t>
            </w:r>
            <w:r>
              <w:rPr>
                <w:lang w:val="de-DE"/>
              </w:rPr>
              <w:lastRenderedPageBreak/>
              <w:t>wird erstellt.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35 </w:t>
            </w:r>
            <w:r>
              <w:rPr>
                <w:noProof/>
                <w:sz w:val="16"/>
              </w:rPr>
              <w:br/>
            </w:r>
            <w:r>
              <w:rPr>
                <w:noProof/>
                <w:sz w:val="2"/>
              </w:rPr>
              <w:t>758eca8d-cfcc-4f7d-9e05-6da5fff8c8f8</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Art</w:t>
            </w:r>
            <w:r>
              <w:rPr>
                <w:rStyle w:val="mqInternal"/>
                <w:noProof/>
                <w:lang w:val="de-DE"/>
              </w:rPr>
              <w:t>{2]</w:t>
            </w:r>
            <w:r>
              <w:rPr>
                <w:lang w:val="de-DE"/>
              </w:rPr>
              <w:t xml:space="preserve"> ist eing</w:t>
            </w:r>
            <w:r>
              <w:rPr>
                <w:lang w:val="de-DE"/>
              </w:rPr>
              <w:t xml:space="preserve">estellt auf </w:t>
            </w:r>
            <w:r>
              <w:rPr>
                <w:rStyle w:val="mqInternal"/>
                <w:noProof/>
                <w:lang w:val="de-DE"/>
              </w:rPr>
              <w:t>[1}</w:t>
            </w:r>
            <w:r>
              <w:rPr>
                <w:lang w:val="de-DE"/>
              </w:rPr>
              <w:t>Auff</w:t>
            </w:r>
            <w:r>
              <w:rPr>
                <w:lang w:val="de-DE"/>
              </w:rPr>
              <w:t>ü</w:t>
            </w:r>
            <w:r>
              <w:rPr>
                <w:lang w:val="de-DE"/>
              </w:rPr>
              <w:t>hren</w:t>
            </w:r>
            <w:r>
              <w:rPr>
                <w:rStyle w:val="mqInternal"/>
                <w:noProof/>
                <w:lang w:val="de-DE"/>
              </w:rPr>
              <w:t>{2]</w:t>
            </w:r>
            <w:r>
              <w:rPr>
                <w:lang w:val="de-DE"/>
              </w:rPr>
              <w:t xml:space="preserve"> mit 2 Werten, </w:t>
            </w:r>
            <w:r>
              <w:rPr>
                <w:rStyle w:val="mqInternal"/>
                <w:noProof/>
                <w:lang w:val="de-DE"/>
              </w:rPr>
              <w:t>[1}</w:t>
            </w:r>
            <w:r>
              <w:rPr>
                <w:lang w:val="de-DE"/>
              </w:rPr>
              <w:t>Wahr</w:t>
            </w:r>
            <w:r>
              <w:rPr>
                <w:rStyle w:val="mqInternal"/>
                <w:noProof/>
                <w:lang w:val="de-DE"/>
              </w:rPr>
              <w:t>{2]</w:t>
            </w:r>
            <w:r>
              <w:rPr>
                <w:lang w:val="de-DE"/>
              </w:rPr>
              <w:t xml:space="preserve"> und </w:t>
            </w:r>
            <w:r>
              <w:rPr>
                <w:rStyle w:val="mqInternal"/>
                <w:noProof/>
                <w:lang w:val="de-DE"/>
              </w:rPr>
              <w:t>[1}</w:t>
            </w:r>
            <w:r>
              <w:rPr>
                <w:lang w:val="de-DE"/>
              </w:rPr>
              <w:t>Falsch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fec7bcfe-f0d2-4fd6-a425-7401df54e460</w:t>
            </w:r>
          </w:p>
        </w:tc>
        <w:tc>
          <w:tcPr>
            <w:tcW w:w="7407" w:type="dxa"/>
            <w:shd w:val="clear" w:color="auto" w:fill="F2F2F2" w:themeFill="background1" w:themeFillShade="F2"/>
          </w:tcPr>
          <w:p w:rsidR="00000000" w:rsidRDefault="00155E70">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000000" w:rsidRDefault="00155E70">
            <w:pPr>
              <w:rPr>
                <w:lang w:val="de-DE"/>
              </w:rPr>
            </w:pPr>
            <w:r>
              <w:rPr>
                <w:lang w:val="de-DE"/>
              </w:rPr>
              <w:t>F</w:t>
            </w:r>
            <w:r>
              <w:rPr>
                <w:lang w:val="de-DE"/>
              </w:rPr>
              <w:t>ü</w:t>
            </w:r>
            <w:r>
              <w:rPr>
                <w:lang w:val="de-DE"/>
              </w:rPr>
              <w:t>r Videos, die heruntergeladen werden k</w:t>
            </w:r>
            <w:r>
              <w:rPr>
                <w:lang w:val="de-DE"/>
              </w:rPr>
              <w:t>ö</w:t>
            </w:r>
            <w:r>
              <w:rPr>
                <w:lang w:val="de-DE"/>
              </w:rPr>
              <w:t xml:space="preserve">nnen, wird dieser Wert auf gesetzt </w:t>
            </w:r>
            <w:r>
              <w:rPr>
                <w:rStyle w:val="mqInternal"/>
                <w:noProof/>
                <w:lang w:val="de-DE"/>
              </w:rPr>
              <w:t>[1}</w:t>
            </w:r>
            <w:r>
              <w:rPr>
                <w:lang w:val="de-DE"/>
              </w:rPr>
              <w:t>Wahr</w:t>
            </w:r>
            <w:r>
              <w:rPr>
                <w:rStyle w:val="mqInternal"/>
                <w:noProof/>
                <w:lang w:val="de-DE"/>
              </w:rPr>
              <w:t>{2]</w:t>
            </w:r>
            <w:r>
              <w:rPr>
                <w:lang w:val="de-DE"/>
              </w:rPr>
              <w:t xml:space="preserve"> als Teil der Videoeigenschaften.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61c6105d-5712-43eb-9440-8d832da02ef6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c379e966-8cac-40b1-8fab-2ff6b9c26ac8</w:t>
            </w:r>
          </w:p>
        </w:tc>
        <w:tc>
          <w:tcPr>
            <w:tcW w:w="7407" w:type="dxa"/>
            <w:shd w:val="clear" w:color="auto" w:fill="F2F2F2" w:themeFill="background1" w:themeFillShade="F2"/>
          </w:tcPr>
          <w:p w:rsidR="00000000" w:rsidRDefault="00155E70">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155E70">
            <w:pPr>
              <w:rPr>
                <w:lang w:val="de-DE"/>
              </w:rPr>
            </w:pPr>
            <w:r>
              <w:rPr>
                <w:lang w:val="de-DE"/>
              </w:rPr>
              <w:t xml:space="preserve">Informationen zum Erstellen benutzerdefinierter Felder finden Sie unter </w:t>
            </w:r>
            <w:r>
              <w:rPr>
                <w:rStyle w:val="mqInternal"/>
                <w:noProof/>
                <w:lang w:val="de-DE"/>
              </w:rPr>
              <w:t>[1}</w:t>
            </w:r>
            <w:r>
              <w:rPr>
                <w:lang w:val="de-DE"/>
              </w:rPr>
              <w:t>Benutzerdefinierte Metadatenfelder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626438ae-5598-49a8-8eb0-f51eb6eaf839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Feld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bb37d10c-01b3-4678-a2f5-5dc894c1ad2e</w:t>
            </w:r>
          </w:p>
        </w:tc>
        <w:tc>
          <w:tcPr>
            <w:tcW w:w="7407" w:type="dxa"/>
            <w:shd w:val="clear" w:color="auto" w:fill="F2F2F2" w:themeFill="background1" w:themeFillShade="F2"/>
          </w:tcPr>
          <w:p w:rsidR="00000000" w:rsidRDefault="00155E70">
            <w:pPr>
              <w:rPr>
                <w:noProof/>
              </w:rPr>
            </w:pPr>
            <w:r>
              <w:rPr>
                <w:noProof/>
              </w:rPr>
              <w:t>Tag video content that can be downloaded</w:t>
            </w:r>
          </w:p>
        </w:tc>
        <w:tc>
          <w:tcPr>
            <w:tcW w:w="7407" w:type="dxa"/>
          </w:tcPr>
          <w:p w:rsidR="00000000" w:rsidRDefault="00155E70">
            <w:pPr>
              <w:rPr>
                <w:lang w:val="de-DE"/>
              </w:rPr>
            </w:pPr>
            <w:r>
              <w:rPr>
                <w:lang w:val="de-DE"/>
              </w:rPr>
              <w:t>Kennzeichnen Sie Videoinhalte, die heruntergeladen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70250c87-90e2-4b6f-9e12-15ed6a71b19b</w:t>
            </w:r>
          </w:p>
        </w:tc>
        <w:tc>
          <w:tcPr>
            <w:tcW w:w="7407" w:type="dxa"/>
            <w:shd w:val="clear" w:color="auto" w:fill="F2F2F2" w:themeFill="background1" w:themeFillShade="F2"/>
          </w:tcPr>
          <w:p w:rsidR="00000000" w:rsidRDefault="00155E70">
            <w:pPr>
              <w:rPr>
                <w:noProof/>
              </w:rPr>
            </w:pPr>
            <w:r>
              <w:rPr>
                <w:noProof/>
              </w:rPr>
              <w:t>Any video that can be downloaded should have a value assigned to t</w:t>
            </w:r>
            <w:r>
              <w:rPr>
                <w:noProof/>
              </w:rPr>
              <w:t>he custom field that was created.</w:t>
            </w:r>
          </w:p>
        </w:tc>
        <w:tc>
          <w:tcPr>
            <w:tcW w:w="7407" w:type="dxa"/>
          </w:tcPr>
          <w:p w:rsidR="00000000" w:rsidRDefault="00155E70">
            <w:pPr>
              <w:rPr>
                <w:lang w:val="de-DE"/>
              </w:rPr>
            </w:pPr>
            <w:r>
              <w:rPr>
                <w:lang w:val="de-DE"/>
              </w:rPr>
              <w:t>Jedem Video, das heruntergeladen werden kann, sollte dem benutzerdefinierten Feld, das erstellt wurde, ein Wert zugewiesen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b2e030d0-4510-4cc9-b4ef-a38cf2171d4c</w:t>
            </w:r>
          </w:p>
        </w:tc>
        <w:tc>
          <w:tcPr>
            <w:tcW w:w="7407" w:type="dxa"/>
            <w:shd w:val="clear" w:color="auto" w:fill="F2F2F2" w:themeFill="background1" w:themeFillShade="F2"/>
          </w:tcPr>
          <w:p w:rsidR="00000000" w:rsidRDefault="00155E70">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155E70">
            <w:pPr>
              <w:rPr>
                <w:lang w:val="de-DE"/>
              </w:rPr>
            </w:pPr>
            <w:r>
              <w:rPr>
                <w:lang w:val="de-DE"/>
              </w:rPr>
              <w:t>Ö</w:t>
            </w:r>
            <w:r>
              <w:rPr>
                <w:lang w:val="de-DE"/>
              </w:rPr>
              <w:t xml:space="preserve">ffne das </w:t>
            </w:r>
            <w:r>
              <w:rPr>
                <w:rStyle w:val="mqInternal"/>
                <w:noProof/>
                <w:lang w:val="de-DE"/>
              </w:rPr>
              <w:t>[1}</w:t>
            </w:r>
            <w:r>
              <w:rPr>
                <w:lang w:val="de-DE"/>
              </w:rPr>
              <w:t>Medien</w:t>
            </w:r>
            <w:r>
              <w:rPr>
                <w:rStyle w:val="mqInternal"/>
                <w:noProof/>
                <w:lang w:val="de-DE"/>
              </w:rPr>
              <w:t>{</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66e041e5-8613-49fb-a57a-4151804c832e</w:t>
            </w:r>
          </w:p>
        </w:tc>
        <w:tc>
          <w:tcPr>
            <w:tcW w:w="7407" w:type="dxa"/>
            <w:shd w:val="clear" w:color="auto" w:fill="F2F2F2" w:themeFill="background1" w:themeFillShade="F2"/>
          </w:tcPr>
          <w:p w:rsidR="00000000" w:rsidRDefault="00155E70">
            <w:pPr>
              <w:rPr>
                <w:noProof/>
              </w:rPr>
            </w:pPr>
            <w:r>
              <w:rPr>
                <w:noProof/>
              </w:rPr>
              <w:t>To mark a video as downloadable, click on the video name to open the video properties.</w:t>
            </w:r>
          </w:p>
        </w:tc>
        <w:tc>
          <w:tcPr>
            <w:tcW w:w="7407" w:type="dxa"/>
          </w:tcPr>
          <w:p w:rsidR="00000000" w:rsidRDefault="00155E70">
            <w:pPr>
              <w:rPr>
                <w:lang w:val="de-DE"/>
              </w:rPr>
            </w:pPr>
            <w:r>
              <w:rPr>
                <w:lang w:val="de-DE"/>
              </w:rPr>
              <w:t xml:space="preserve">Um ein Video als herunterladbar zu markieren, klicken Sie auf den Videonamen, um die Videoeigenschaften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4</w:t>
            </w:r>
            <w:r>
              <w:rPr>
                <w:noProof/>
                <w:sz w:val="16"/>
              </w:rPr>
              <w:t xml:space="preserve">6 </w:t>
            </w:r>
            <w:r>
              <w:rPr>
                <w:noProof/>
                <w:sz w:val="16"/>
              </w:rPr>
              <w:br/>
            </w:r>
            <w:r>
              <w:rPr>
                <w:noProof/>
                <w:sz w:val="2"/>
              </w:rPr>
              <w:t>a6f20393-1663-430e-b9df-d13e3f4169cb</w:t>
            </w:r>
          </w:p>
        </w:tc>
        <w:tc>
          <w:tcPr>
            <w:tcW w:w="7407" w:type="dxa"/>
            <w:shd w:val="clear" w:color="auto" w:fill="F2F2F2" w:themeFill="background1" w:themeFillShade="F2"/>
          </w:tcPr>
          <w:p w:rsidR="00000000" w:rsidRDefault="00155E70">
            <w:pPr>
              <w:rPr>
                <w:noProof/>
              </w:rPr>
            </w:pPr>
            <w:r>
              <w:rPr>
                <w:noProof/>
              </w:rPr>
              <w:t xml:space="preserve">Locate the CUSTOM FIELDS section and click </w:t>
            </w:r>
            <w:r>
              <w:rPr>
                <w:rStyle w:val="mqInternal"/>
                <w:noProof/>
              </w:rPr>
              <w:t>[1}</w:t>
            </w:r>
            <w:r>
              <w:rPr>
                <w:noProof/>
              </w:rPr>
              <w:t>Edit</w:t>
            </w:r>
            <w:r>
              <w:rPr>
                <w:rStyle w:val="mqInternal"/>
                <w:noProof/>
              </w:rPr>
              <w:t>{2]</w:t>
            </w:r>
            <w:r>
              <w:rPr>
                <w:noProof/>
              </w:rPr>
              <w:t>.</w:t>
            </w:r>
          </w:p>
        </w:tc>
        <w:tc>
          <w:tcPr>
            <w:tcW w:w="7407" w:type="dxa"/>
          </w:tcPr>
          <w:p w:rsidR="00000000" w:rsidRDefault="00155E70">
            <w:pPr>
              <w:rPr>
                <w:lang w:val="de-DE"/>
              </w:rPr>
            </w:pPr>
            <w:r>
              <w:rPr>
                <w:lang w:val="de-DE"/>
              </w:rPr>
              <w:t xml:space="preserve">Suchen Sie den Abschnitt BENUTZERDEFINIERTE FELDER und klicken Sie auf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57c9f0e5-fd5e-4abb-8362-d0410302baff</w:t>
            </w:r>
          </w:p>
        </w:tc>
        <w:tc>
          <w:tcPr>
            <w:tcW w:w="7407" w:type="dxa"/>
            <w:shd w:val="clear" w:color="auto" w:fill="F2F2F2" w:themeFill="background1" w:themeFillShade="F2"/>
          </w:tcPr>
          <w:p w:rsidR="00000000" w:rsidRDefault="00155E70">
            <w:pPr>
              <w:rPr>
                <w:noProof/>
              </w:rPr>
            </w:pPr>
            <w:r>
              <w:rPr>
                <w:noProof/>
              </w:rPr>
              <w:t>Set the value of the custom field as appropriate.</w:t>
            </w:r>
          </w:p>
        </w:tc>
        <w:tc>
          <w:tcPr>
            <w:tcW w:w="7407" w:type="dxa"/>
          </w:tcPr>
          <w:p w:rsidR="00000000" w:rsidRDefault="00155E70">
            <w:pPr>
              <w:rPr>
                <w:lang w:val="de-DE"/>
              </w:rPr>
            </w:pPr>
            <w:r>
              <w:rPr>
                <w:lang w:val="de-DE"/>
              </w:rPr>
              <w:t>Stellen Sie den Wert des benutzerdefinierten Felds entsprechend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dcb685d5-951b-4e7b-8bf7-e6b783c764c1</w:t>
            </w:r>
          </w:p>
        </w:tc>
        <w:tc>
          <w:tcPr>
            <w:tcW w:w="7407" w:type="dxa"/>
            <w:shd w:val="clear" w:color="auto" w:fill="F2F2F2" w:themeFill="background1" w:themeFillShade="F2"/>
          </w:tcPr>
          <w:p w:rsidR="00000000" w:rsidRDefault="00155E70">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000000" w:rsidRDefault="00155E70">
            <w:pPr>
              <w:rPr>
                <w:lang w:val="de-DE"/>
              </w:rPr>
            </w:pPr>
            <w:r>
              <w:rPr>
                <w:lang w:val="de-DE"/>
              </w:rPr>
              <w:t xml:space="preserve">In diesem Beispiel ist der Wert von </w:t>
            </w:r>
            <w:r>
              <w:rPr>
                <w:rStyle w:val="mqInternal"/>
                <w:noProof/>
                <w:lang w:val="de-DE"/>
              </w:rPr>
              <w:t>[1}</w:t>
            </w:r>
            <w:r>
              <w:rPr>
                <w:lang w:val="de-DE"/>
              </w:rPr>
              <w:t>Herunterladbar</w:t>
            </w:r>
            <w:r>
              <w:rPr>
                <w:rStyle w:val="mqInternal"/>
                <w:noProof/>
                <w:lang w:val="de-DE"/>
              </w:rPr>
              <w:t>{2]</w:t>
            </w:r>
            <w:r>
              <w:rPr>
                <w:lang w:val="de-DE"/>
              </w:rPr>
              <w:t xml:space="preserve"> ist eingestellt auf </w:t>
            </w:r>
            <w:r>
              <w:rPr>
                <w:rStyle w:val="mqInternal"/>
                <w:noProof/>
                <w:lang w:val="de-DE"/>
              </w:rPr>
              <w:t>[1}</w:t>
            </w:r>
            <w:r>
              <w:rPr>
                <w:lang w:val="de-DE"/>
              </w:rPr>
              <w:t>Wahr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2d404402-69f3-4bfb-8fc6-48d7d47c49e3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8c18f43c-99e5-4616-ae8d-cbd96ef54ad4</w:t>
            </w:r>
          </w:p>
        </w:tc>
        <w:tc>
          <w:tcPr>
            <w:tcW w:w="7407" w:type="dxa"/>
            <w:shd w:val="clear" w:color="auto" w:fill="F2F2F2" w:themeFill="background1" w:themeFillShade="F2"/>
          </w:tcPr>
          <w:p w:rsidR="00000000" w:rsidRDefault="00155E70">
            <w:pPr>
              <w:rPr>
                <w:noProof/>
              </w:rPr>
            </w:pPr>
            <w:r>
              <w:rPr>
                <w:noProof/>
              </w:rPr>
              <w:t>Edit the custom field value for any addi</w:t>
            </w:r>
            <w:r>
              <w:rPr>
                <w:noProof/>
              </w:rPr>
              <w:t>tional videos as required.</w:t>
            </w:r>
          </w:p>
        </w:tc>
        <w:tc>
          <w:tcPr>
            <w:tcW w:w="7407" w:type="dxa"/>
          </w:tcPr>
          <w:p w:rsidR="00000000" w:rsidRDefault="00155E70">
            <w:pPr>
              <w:rPr>
                <w:lang w:val="de-DE"/>
              </w:rPr>
            </w:pPr>
            <w:r>
              <w:rPr>
                <w:lang w:val="de-DE"/>
              </w:rPr>
              <w:t>Bearbeiten Sie den benutzerdefinierten Feldwert f</w:t>
            </w:r>
            <w:r>
              <w:rPr>
                <w:lang w:val="de-DE"/>
              </w:rPr>
              <w:t>ü</w:t>
            </w:r>
            <w:r>
              <w:rPr>
                <w:lang w:val="de-DE"/>
              </w:rPr>
              <w:t>r zus</w:t>
            </w:r>
            <w:r>
              <w:rPr>
                <w:lang w:val="de-DE"/>
              </w:rPr>
              <w:t>ä</w:t>
            </w:r>
            <w:r>
              <w:rPr>
                <w:lang w:val="de-DE"/>
              </w:rPr>
              <w:t>tzliche Videos nach Bedarf.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5cbbb192-4cab-41a5-82c3-b510a77fcd6f</w:t>
            </w:r>
          </w:p>
        </w:tc>
        <w:tc>
          <w:tcPr>
            <w:tcW w:w="7407" w:type="dxa"/>
            <w:shd w:val="clear" w:color="auto" w:fill="F2F2F2" w:themeFill="background1" w:themeFillShade="F2"/>
          </w:tcPr>
          <w:p w:rsidR="00000000" w:rsidRDefault="00155E70">
            <w:pPr>
              <w:rPr>
                <w:noProof/>
              </w:rPr>
            </w:pPr>
            <w:r>
              <w:rPr>
                <w:noProof/>
              </w:rPr>
              <w:t>Configuring a Portal Experience to allow downloads</w:t>
            </w:r>
          </w:p>
        </w:tc>
        <w:tc>
          <w:tcPr>
            <w:tcW w:w="7407" w:type="dxa"/>
          </w:tcPr>
          <w:p w:rsidR="00000000" w:rsidRDefault="00155E70">
            <w:pPr>
              <w:rPr>
                <w:lang w:val="de-DE"/>
              </w:rPr>
            </w:pPr>
            <w:r>
              <w:rPr>
                <w:lang w:val="de-DE"/>
              </w:rPr>
              <w:t>Konfigurieren einer Portal-Erfahrung, um Downloads z</w:t>
            </w:r>
            <w:r>
              <w:rPr>
                <w:lang w:val="de-DE"/>
              </w:rPr>
              <w:t>u erm</w:t>
            </w:r>
            <w:r>
              <w:rPr>
                <w:lang w:val="de-DE"/>
              </w:rPr>
              <w:t>ö</w:t>
            </w:r>
            <w:r>
              <w:rPr>
                <w:lang w:val="de-DE"/>
              </w:rPr>
              <w:t>glichen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643f2801-2c2d-42b4-80a5-56fc06dc2b1b</w:t>
            </w:r>
          </w:p>
        </w:tc>
        <w:tc>
          <w:tcPr>
            <w:tcW w:w="7407" w:type="dxa"/>
            <w:shd w:val="clear" w:color="auto" w:fill="F2F2F2" w:themeFill="background1" w:themeFillShade="F2"/>
          </w:tcPr>
          <w:p w:rsidR="00000000" w:rsidRDefault="00155E70">
            <w:pPr>
              <w:rPr>
                <w:noProof/>
              </w:rPr>
            </w:pPr>
            <w:r>
              <w:rPr>
                <w:noProof/>
              </w:rPr>
              <w:t>To configure a Portal Experience to allow video downloads,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eine Portal Experience f</w:t>
            </w:r>
            <w:r>
              <w:rPr>
                <w:lang w:val="de-DE"/>
              </w:rPr>
              <w:t>ü</w:t>
            </w:r>
            <w:r>
              <w:rPr>
                <w:lang w:val="de-DE"/>
              </w:rPr>
              <w:t>r das Herunterladen von Videos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bf3b1ac6-2a9d-48be-827f-e247e877d869</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1e5915b7-a186-4edb-bdc5-9b1e1d915639</w:t>
            </w:r>
          </w:p>
        </w:tc>
        <w:tc>
          <w:tcPr>
            <w:tcW w:w="7407" w:type="dxa"/>
            <w:shd w:val="clear" w:color="auto" w:fill="F2F2F2" w:themeFill="background1" w:themeFillShade="F2"/>
          </w:tcPr>
          <w:p w:rsidR="00000000" w:rsidRDefault="00155E70">
            <w:pPr>
              <w:rPr>
                <w:noProof/>
              </w:rPr>
            </w:pPr>
            <w:r>
              <w:rPr>
                <w:noProof/>
              </w:rPr>
              <w:t xml:space="preserve">Locate the experience and click </w:t>
            </w:r>
            <w:r>
              <w:rPr>
                <w:rStyle w:val="mqInternal"/>
                <w:noProof/>
              </w:rPr>
              <w:t>[1}</w:t>
            </w:r>
            <w:r>
              <w:rPr>
                <w:noProof/>
              </w:rPr>
              <w:t>Edit</w:t>
            </w:r>
            <w:r>
              <w:rPr>
                <w:rStyle w:val="mqInternal"/>
                <w:noProof/>
              </w:rPr>
              <w:t>{2]</w:t>
            </w:r>
            <w:r>
              <w:rPr>
                <w:noProof/>
              </w:rPr>
              <w:t>.</w:t>
            </w:r>
          </w:p>
        </w:tc>
        <w:tc>
          <w:tcPr>
            <w:tcW w:w="7407" w:type="dxa"/>
          </w:tcPr>
          <w:p w:rsidR="00000000" w:rsidRDefault="00155E70">
            <w:pPr>
              <w:rPr>
                <w:lang w:val="de-DE"/>
              </w:rPr>
            </w:pPr>
            <w:r>
              <w:rPr>
                <w:lang w:val="de-DE"/>
              </w:rPr>
              <w:t xml:space="preserve">Suchen Sie die Erfahrung und klicken Sie auf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fdac5610-2a8a-4073-a621-6aa8f4416b1b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xml:space="preserve">VIDEO AND PLAYBACK &gt; Video </w:t>
            </w:r>
            <w:r>
              <w:rPr>
                <w:rStyle w:val="mqInternal"/>
                <w:noProof/>
              </w:rPr>
              <w:t>{2]</w:t>
            </w:r>
            <w:r>
              <w:rPr>
                <w:noProof/>
              </w:rPr>
              <w:t>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xml:space="preserve">VIDEO UND PLAYBACK&gt; Video </w:t>
            </w:r>
            <w:r>
              <w:rPr>
                <w:rStyle w:val="mqInternal"/>
                <w:noProof/>
                <w:lang w:val="de-DE"/>
              </w:rPr>
              <w:t>{2]</w:t>
            </w:r>
            <w:r>
              <w:rPr>
                <w:lang w:val="de-DE"/>
              </w:rPr>
              <w:t>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08fc6957-61b2-46cb-a96f-70dd85e03548</w:t>
            </w:r>
          </w:p>
        </w:tc>
        <w:tc>
          <w:tcPr>
            <w:tcW w:w="7407" w:type="dxa"/>
            <w:shd w:val="clear" w:color="auto" w:fill="F2F2F2" w:themeFill="background1" w:themeFillShade="F2"/>
          </w:tcPr>
          <w:p w:rsidR="00000000" w:rsidRDefault="00155E70">
            <w:pPr>
              <w:rPr>
                <w:noProof/>
              </w:rPr>
            </w:pPr>
            <w:r>
              <w:rPr>
                <w:noProof/>
              </w:rPr>
              <w:t>To indicate that videos to be downloaded are bas</w:t>
            </w:r>
            <w:r>
              <w:rPr>
                <w:noProof/>
              </w:rPr>
              <w:t xml:space="preserve">ed upon a custom field, in the </w:t>
            </w:r>
            <w:r>
              <w:rPr>
                <w:rStyle w:val="mqInternal"/>
                <w:noProof/>
              </w:rPr>
              <w:t>[1}</w:t>
            </w:r>
            <w:r>
              <w:rPr>
                <w:noProof/>
              </w:rPr>
              <w:t>Video Download</w:t>
            </w:r>
            <w:r>
              <w:rPr>
                <w:rStyle w:val="mqInternal"/>
                <w:noProof/>
              </w:rPr>
              <w:t>{2]</w:t>
            </w:r>
            <w:r>
              <w:rPr>
                <w:noProof/>
              </w:rPr>
              <w:t xml:space="preserve"> section, select the </w:t>
            </w:r>
            <w:r>
              <w:rPr>
                <w:rStyle w:val="mqInternal"/>
                <w:noProof/>
              </w:rPr>
              <w:t>[1}</w:t>
            </w:r>
            <w:r>
              <w:rPr>
                <w:noProof/>
              </w:rPr>
              <w:t>Provide a download link based on a custom field value</w:t>
            </w:r>
            <w:r>
              <w:rPr>
                <w:rStyle w:val="mqInternal"/>
                <w:noProof/>
              </w:rPr>
              <w:t>{2]</w:t>
            </w:r>
            <w:r>
              <w:rPr>
                <w:noProof/>
              </w:rPr>
              <w:t xml:space="preserve"> option.</w:t>
            </w:r>
          </w:p>
        </w:tc>
        <w:tc>
          <w:tcPr>
            <w:tcW w:w="7407" w:type="dxa"/>
          </w:tcPr>
          <w:p w:rsidR="00000000" w:rsidRDefault="00155E70">
            <w:pPr>
              <w:rPr>
                <w:lang w:val="de-DE"/>
              </w:rPr>
            </w:pPr>
            <w:r>
              <w:rPr>
                <w:lang w:val="de-DE"/>
              </w:rPr>
              <w:t xml:space="preserve">Um anzuzeigen, dass herunterzuladende Videos auf einem benutzerdefinierten Feld basieren, klicken Sie auf </w:t>
            </w:r>
            <w:r>
              <w:rPr>
                <w:rStyle w:val="mqInternal"/>
                <w:noProof/>
                <w:lang w:val="de-DE"/>
              </w:rPr>
              <w:t>[1}</w:t>
            </w:r>
            <w:r>
              <w:rPr>
                <w:lang w:val="de-DE"/>
              </w:rPr>
              <w:t>Video h</w:t>
            </w:r>
            <w:r>
              <w:rPr>
                <w:lang w:val="de-DE"/>
              </w:rPr>
              <w:t>erunterladen</w:t>
            </w:r>
            <w:r>
              <w:rPr>
                <w:rStyle w:val="mqInternal"/>
                <w:noProof/>
                <w:lang w:val="de-DE"/>
              </w:rPr>
              <w:t>{2]</w:t>
            </w:r>
            <w:r>
              <w:rPr>
                <w:lang w:val="de-DE"/>
              </w:rPr>
              <w:t xml:space="preserve"> Abschnitt, w</w:t>
            </w:r>
            <w:r>
              <w:rPr>
                <w:lang w:val="de-DE"/>
              </w:rPr>
              <w:t>ä</w:t>
            </w:r>
            <w:r>
              <w:rPr>
                <w:lang w:val="de-DE"/>
              </w:rPr>
              <w:t xml:space="preserve">hlen Sie die </w:t>
            </w:r>
            <w:r>
              <w:rPr>
                <w:rStyle w:val="mqInternal"/>
                <w:noProof/>
                <w:lang w:val="de-DE"/>
              </w:rPr>
              <w:t>[1}</w:t>
            </w:r>
            <w:r>
              <w:rPr>
                <w:lang w:val="de-DE"/>
              </w:rPr>
              <w:t>Stellen Sie einen Download-Link bereit, der auf einem benutzerdefinierten Feldwert basiert</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72095340-6a60-4462-bc0f-e159c439ab02</w:t>
            </w:r>
          </w:p>
        </w:tc>
        <w:tc>
          <w:tcPr>
            <w:tcW w:w="7407" w:type="dxa"/>
            <w:shd w:val="clear" w:color="auto" w:fill="F2F2F2" w:themeFill="background1" w:themeFillShade="F2"/>
          </w:tcPr>
          <w:p w:rsidR="00000000" w:rsidRDefault="00155E70">
            <w:pPr>
              <w:rPr>
                <w:noProof/>
              </w:rPr>
            </w:pPr>
            <w:r>
              <w:rPr>
                <w:noProof/>
              </w:rPr>
              <w:t>Enter the custom field name and the value that were created ea</w:t>
            </w:r>
            <w:r>
              <w:rPr>
                <w:noProof/>
              </w:rPr>
              <w:t>rlier.</w:t>
            </w:r>
          </w:p>
        </w:tc>
        <w:tc>
          <w:tcPr>
            <w:tcW w:w="7407" w:type="dxa"/>
          </w:tcPr>
          <w:p w:rsidR="00000000" w:rsidRDefault="00155E70">
            <w:pPr>
              <w:rPr>
                <w:lang w:val="de-DE"/>
              </w:rPr>
            </w:pPr>
            <w:r>
              <w:rPr>
                <w:lang w:val="de-DE"/>
              </w:rPr>
              <w:t>Geben Sie den benutzerdefinierten Feldnamen und den zuvor erstellten Wert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e522c59e-0fd1-46be-a9e6-fcf7a81e03c5</w:t>
            </w:r>
          </w:p>
        </w:tc>
        <w:tc>
          <w:tcPr>
            <w:tcW w:w="7407" w:type="dxa"/>
            <w:shd w:val="clear" w:color="auto" w:fill="F2F2F2" w:themeFill="background1" w:themeFillShade="F2"/>
          </w:tcPr>
          <w:p w:rsidR="00000000" w:rsidRDefault="00155E70">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w:t>
            </w:r>
            <w:r>
              <w:rPr>
                <w:noProof/>
              </w:rPr>
              <w:t>e downloaded.</w:t>
            </w:r>
          </w:p>
        </w:tc>
        <w:tc>
          <w:tcPr>
            <w:tcW w:w="7407" w:type="dxa"/>
          </w:tcPr>
          <w:p w:rsidR="00000000" w:rsidRDefault="00155E70">
            <w:pPr>
              <w:rPr>
                <w:lang w:val="de-DE"/>
              </w:rPr>
            </w:pPr>
            <w:r>
              <w:rPr>
                <w:lang w:val="de-DE"/>
              </w:rPr>
              <w:t xml:space="preserve">In diesem Beispiel wurde das erstellte benutzerdefinierte Feld benannt </w:t>
            </w:r>
            <w:r>
              <w:rPr>
                <w:rStyle w:val="mqInternal"/>
                <w:noProof/>
                <w:lang w:val="de-DE"/>
              </w:rPr>
              <w:t>[1}</w:t>
            </w:r>
            <w:r>
              <w:rPr>
                <w:lang w:val="de-DE"/>
              </w:rPr>
              <w:t>herunterladbar</w:t>
            </w:r>
            <w:r>
              <w:rPr>
                <w:rStyle w:val="mqInternal"/>
                <w:noProof/>
                <w:lang w:val="de-DE"/>
              </w:rPr>
              <w:t>{2]</w:t>
            </w:r>
            <w:r>
              <w:rPr>
                <w:lang w:val="de-DE"/>
              </w:rPr>
              <w:t xml:space="preserve"> und der Wert wurde auf gesetzt </w:t>
            </w:r>
            <w:r>
              <w:rPr>
                <w:rStyle w:val="mqInternal"/>
                <w:noProof/>
                <w:lang w:val="de-DE"/>
              </w:rPr>
              <w:t>[1}</w:t>
            </w:r>
            <w:r>
              <w:rPr>
                <w:lang w:val="de-DE"/>
              </w:rPr>
              <w:t>wahr</w:t>
            </w:r>
            <w:r>
              <w:rPr>
                <w:rStyle w:val="mqInternal"/>
                <w:noProof/>
                <w:lang w:val="de-DE"/>
              </w:rPr>
              <w:t>{2]</w:t>
            </w:r>
            <w:r>
              <w:rPr>
                <w:lang w:val="de-DE"/>
              </w:rPr>
              <w:t xml:space="preserve"> f</w:t>
            </w:r>
            <w:r>
              <w:rPr>
                <w:lang w:val="de-DE"/>
              </w:rPr>
              <w:t>ü</w:t>
            </w:r>
            <w:r>
              <w:rPr>
                <w:lang w:val="de-DE"/>
              </w:rPr>
              <w:t>r Videos, die heruntergeladen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ce037e5f-e66f-47dd-a340-42ba2076f6bc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und ver</w:t>
            </w:r>
            <w:r>
              <w:rPr>
                <w:lang w:val="de-DE"/>
              </w:rPr>
              <w:t>ö</w:t>
            </w:r>
            <w:r>
              <w:rPr>
                <w:lang w:val="de-DE"/>
              </w:rPr>
              <w:t>ffentlichen Sie die Erfahrung erneut.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7cb4b629-63df-4e2a-8b48-2d15d60aa15e</w:t>
            </w:r>
          </w:p>
        </w:tc>
        <w:tc>
          <w:tcPr>
            <w:tcW w:w="7407" w:type="dxa"/>
            <w:shd w:val="clear" w:color="auto" w:fill="F2F2F2" w:themeFill="background1" w:themeFillShade="F2"/>
          </w:tcPr>
          <w:p w:rsidR="00000000" w:rsidRDefault="00155E70">
            <w:pPr>
              <w:rPr>
                <w:noProof/>
              </w:rPr>
            </w:pPr>
            <w:r>
              <w:rPr>
                <w:noProof/>
              </w:rPr>
              <w:t xml:space="preserve">Confirm that a </w:t>
            </w:r>
            <w:r>
              <w:rPr>
                <w:rStyle w:val="mqInternal"/>
                <w:noProof/>
              </w:rPr>
              <w:t>[1}</w:t>
            </w:r>
            <w:r>
              <w:rPr>
                <w:noProof/>
              </w:rPr>
              <w:t>Download Video</w:t>
            </w:r>
            <w:r>
              <w:rPr>
                <w:rStyle w:val="mqInternal"/>
                <w:noProof/>
              </w:rPr>
              <w:t>{2]</w:t>
            </w:r>
            <w:r>
              <w:rPr>
                <w:noProof/>
              </w:rPr>
              <w:t xml:space="preserve"> link appears with the video(s).</w:t>
            </w:r>
          </w:p>
        </w:tc>
        <w:tc>
          <w:tcPr>
            <w:tcW w:w="7407" w:type="dxa"/>
          </w:tcPr>
          <w:p w:rsidR="00000000" w:rsidRDefault="00155E70">
            <w:pPr>
              <w:rPr>
                <w:lang w:val="de-DE"/>
              </w:rPr>
            </w:pPr>
            <w:r>
              <w:rPr>
                <w:lang w:val="de-DE"/>
              </w:rPr>
              <w:t>Best</w:t>
            </w:r>
            <w:r>
              <w:rPr>
                <w:lang w:val="de-DE"/>
              </w:rPr>
              <w:t>ä</w:t>
            </w:r>
            <w:r>
              <w:rPr>
                <w:lang w:val="de-DE"/>
              </w:rPr>
              <w:t xml:space="preserve">tigen Sie, dass a </w:t>
            </w:r>
            <w:r>
              <w:rPr>
                <w:rStyle w:val="mqInternal"/>
                <w:noProof/>
                <w:lang w:val="de-DE"/>
              </w:rPr>
              <w:t>[1}</w:t>
            </w:r>
            <w:r>
              <w:rPr>
                <w:lang w:val="de-DE"/>
              </w:rPr>
              <w:t>Video herunter</w:t>
            </w:r>
            <w:r>
              <w:rPr>
                <w:lang w:val="de-DE"/>
              </w:rPr>
              <w:t>laden</w:t>
            </w:r>
            <w:r>
              <w:rPr>
                <w:rStyle w:val="mqInternal"/>
                <w:noProof/>
                <w:lang w:val="de-DE"/>
              </w:rPr>
              <w:t>{2]</w:t>
            </w:r>
            <w:r>
              <w:rPr>
                <w:lang w:val="de-DE"/>
              </w:rPr>
              <w:t xml:space="preserve"> Der Link wird mit den Videos angezeigt.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lastRenderedPageBreak/>
              <w:t>configuring-search-engine-optimization-settings-portal-experience.html</w:t>
            </w:r>
          </w:p>
          <w:p w:rsidR="00000000" w:rsidRDefault="00155E70">
            <w:pPr>
              <w:jc w:val="center"/>
              <w:rPr>
                <w:b/>
                <w:noProof/>
              </w:rPr>
            </w:pPr>
            <w:r>
              <w:rPr>
                <w:b/>
                <w:noProof/>
              </w:rPr>
              <w:t>MQ971010 2218085b-0341-4801-8d89-c76e4f97ddaa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671f8529-0f38-4035-9e55-7f3756d30cbd</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ecb161ba-c84e-4a36-99b9-ad25b3be538a</w:t>
            </w:r>
          </w:p>
        </w:tc>
        <w:tc>
          <w:tcPr>
            <w:tcW w:w="7407" w:type="dxa"/>
            <w:shd w:val="clear" w:color="auto" w:fill="F2F2F2" w:themeFill="background1" w:themeFillShade="F2"/>
          </w:tcPr>
          <w:p w:rsidR="00000000" w:rsidRDefault="00155E70">
            <w:pPr>
              <w:rPr>
                <w:noProof/>
              </w:rPr>
            </w:pPr>
            <w:r>
              <w:rPr>
                <w:noProof/>
              </w:rPr>
              <w:t>Configuring Search Engine Optimization Settings for a Portal Experience parent:</w:t>
            </w:r>
          </w:p>
        </w:tc>
        <w:tc>
          <w:tcPr>
            <w:tcW w:w="7407" w:type="dxa"/>
          </w:tcPr>
          <w:p w:rsidR="00000000" w:rsidRDefault="00155E70">
            <w:pPr>
              <w:rPr>
                <w:lang w:val="de-DE"/>
              </w:rPr>
            </w:pPr>
            <w:r>
              <w:rPr>
                <w:lang w:val="de-DE"/>
              </w:rPr>
              <w:t>Konfigurieren der Einstellungen f</w:t>
            </w:r>
            <w:r>
              <w:rPr>
                <w:lang w:val="de-DE"/>
              </w:rPr>
              <w:t>ü</w:t>
            </w:r>
            <w:r>
              <w:rPr>
                <w:lang w:val="de-DE"/>
              </w:rPr>
              <w:t>r die Suchmaschinenoptimierung f</w:t>
            </w:r>
            <w:r>
              <w:rPr>
                <w:lang w:val="de-DE"/>
              </w:rPr>
              <w:t>ü</w:t>
            </w:r>
            <w:r>
              <w:rPr>
                <w:lang w:val="de-DE"/>
              </w:rPr>
              <w:t xml:space="preserve">r ein </w:t>
            </w:r>
            <w:r>
              <w:rPr>
                <w:lang w:val="de-DE"/>
              </w:rPr>
              <w:t>ü</w:t>
            </w:r>
            <w:r>
              <w:rPr>
                <w:lang w:val="de-DE"/>
              </w:rPr>
              <w:t>bergeordnetes Portal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93cd76c4-563a-4eb6-b</w:t>
            </w:r>
            <w:r>
              <w:rPr>
                <w:noProof/>
                <w:sz w:val="2"/>
              </w:rPr>
              <w:t>a6b-88f9d45e52c1</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8ff1bbc6-acaf-4d89-b298-95e6d59b3e0e</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65799af7-1689-4a51-996a-ea30f879e82d</w:t>
            </w:r>
          </w:p>
        </w:tc>
        <w:tc>
          <w:tcPr>
            <w:tcW w:w="7407" w:type="dxa"/>
            <w:shd w:val="clear" w:color="auto" w:fill="F2F2F2" w:themeFill="background1" w:themeFillShade="F2"/>
          </w:tcPr>
          <w:p w:rsidR="00000000" w:rsidRDefault="00155E70">
            <w:pPr>
              <w:rPr>
                <w:noProof/>
              </w:rPr>
            </w:pPr>
            <w:r>
              <w:rPr>
                <w:noProof/>
              </w:rPr>
              <w:t>Configuring Search Engine Optimization Settings for a Portal Experience</w:t>
            </w:r>
          </w:p>
        </w:tc>
        <w:tc>
          <w:tcPr>
            <w:tcW w:w="7407" w:type="dxa"/>
          </w:tcPr>
          <w:p w:rsidR="00000000" w:rsidRDefault="00155E70">
            <w:pPr>
              <w:rPr>
                <w:lang w:val="de-DE"/>
              </w:rPr>
            </w:pPr>
            <w:r>
              <w:rPr>
                <w:lang w:val="de-DE"/>
              </w:rPr>
              <w:t>Konfigurieren der Einstellungen f</w:t>
            </w:r>
            <w:r>
              <w:rPr>
                <w:lang w:val="de-DE"/>
              </w:rPr>
              <w:t>ü</w:t>
            </w:r>
            <w:r>
              <w:rPr>
                <w:lang w:val="de-DE"/>
              </w:rPr>
              <w:t>r die Suchmaschinenoptimierung f</w:t>
            </w:r>
            <w:r>
              <w:rPr>
                <w:lang w:val="de-DE"/>
              </w:rPr>
              <w:t>ü</w:t>
            </w:r>
            <w:r>
              <w:rPr>
                <w:lang w:val="de-DE"/>
              </w:rPr>
              <w:t>r eine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34304948-043d-467c-b448-66afaa032b4d</w:t>
            </w:r>
          </w:p>
        </w:tc>
        <w:tc>
          <w:tcPr>
            <w:tcW w:w="7407" w:type="dxa"/>
            <w:shd w:val="clear" w:color="auto" w:fill="F2F2F2" w:themeFill="background1" w:themeFillShade="F2"/>
          </w:tcPr>
          <w:p w:rsidR="00000000" w:rsidRDefault="00155E70">
            <w:pPr>
              <w:rPr>
                <w:noProof/>
              </w:rPr>
            </w:pPr>
            <w:r>
              <w:rPr>
                <w:noProof/>
              </w:rPr>
              <w:t>In this topic you will learn how to configure search engine optimization settings for a Portal Experience.</w:t>
            </w:r>
          </w:p>
        </w:tc>
        <w:tc>
          <w:tcPr>
            <w:tcW w:w="7407" w:type="dxa"/>
          </w:tcPr>
          <w:p w:rsidR="00000000" w:rsidRDefault="00155E70">
            <w:pPr>
              <w:rPr>
                <w:lang w:val="de-DE"/>
              </w:rPr>
            </w:pPr>
            <w:r>
              <w:rPr>
                <w:lang w:val="de-DE"/>
              </w:rPr>
              <w:t>In diesem Thema e</w:t>
            </w:r>
            <w:r>
              <w:rPr>
                <w:lang w:val="de-DE"/>
              </w:rPr>
              <w:t>rfahren Sie, wie Sie Einstellungen f</w:t>
            </w:r>
            <w:r>
              <w:rPr>
                <w:lang w:val="de-DE"/>
              </w:rPr>
              <w:t>ü</w:t>
            </w:r>
            <w:r>
              <w:rPr>
                <w:lang w:val="de-DE"/>
              </w:rPr>
              <w:t>r die Suchmaschinenoptimierung f</w:t>
            </w:r>
            <w:r>
              <w:rPr>
                <w:lang w:val="de-DE"/>
              </w:rPr>
              <w:t>ü</w:t>
            </w:r>
            <w:r>
              <w:rPr>
                <w:lang w:val="de-DE"/>
              </w:rPr>
              <w:t>r eine Portal Experience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fb2fa2af-c245-4365-94f0-fcefb07a55d6</w:t>
            </w:r>
          </w:p>
        </w:tc>
        <w:tc>
          <w:tcPr>
            <w:tcW w:w="7407" w:type="dxa"/>
            <w:shd w:val="clear" w:color="auto" w:fill="F2F2F2" w:themeFill="background1" w:themeFillShade="F2"/>
          </w:tcPr>
          <w:p w:rsidR="00000000" w:rsidRDefault="00155E70">
            <w:pPr>
              <w:rPr>
                <w:noProof/>
              </w:rPr>
            </w:pPr>
            <w:r>
              <w:rPr>
                <w:noProof/>
              </w:rPr>
              <w:t>To configure the Search Engine Optimization settings for a Portal Experience, edit the experience and cli</w:t>
            </w:r>
            <w:r>
              <w:rPr>
                <w:noProof/>
              </w:rPr>
              <w:t xml:space="preserve">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Bearbeiten Sie die Erfahrung und klicken Sie auf, um die Einstellungen f</w:t>
            </w:r>
            <w:r>
              <w:rPr>
                <w:lang w:val="de-DE"/>
              </w:rPr>
              <w:t>ü</w:t>
            </w:r>
            <w:r>
              <w:rPr>
                <w:lang w:val="de-DE"/>
              </w:rPr>
              <w:t>r die Suchmaschinenoptimierung f</w:t>
            </w:r>
            <w:r>
              <w:rPr>
                <w:lang w:val="de-DE"/>
              </w:rPr>
              <w:t>ü</w:t>
            </w:r>
            <w:r>
              <w:rPr>
                <w:lang w:val="de-DE"/>
              </w:rPr>
              <w:t xml:space="preserve">r eine Portal-Erfahrung zu konfigurieren </w:t>
            </w:r>
            <w:r>
              <w:rPr>
                <w:rStyle w:val="mqInternal"/>
                <w:noProof/>
                <w:lang w:val="de-DE"/>
              </w:rPr>
              <w:t>[1}</w:t>
            </w:r>
            <w:r>
              <w:rPr>
                <w:lang w:val="de-DE"/>
              </w:rPr>
              <w:t>SITE-KONFIGURATION&gt; Suchmaschinenoptimierung</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c2aa1924-9bc7-46d1-ab2e-751c493ab186</w:t>
            </w:r>
          </w:p>
        </w:tc>
        <w:tc>
          <w:tcPr>
            <w:tcW w:w="7407" w:type="dxa"/>
            <w:shd w:val="clear" w:color="auto" w:fill="F2F2F2" w:themeFill="background1" w:themeFillShade="F2"/>
          </w:tcPr>
          <w:p w:rsidR="00000000" w:rsidRDefault="00155E70">
            <w:pPr>
              <w:rPr>
                <w:noProof/>
              </w:rPr>
            </w:pPr>
            <w:r>
              <w:rPr>
                <w:noProof/>
              </w:rPr>
              <w:t>The following settings are available:</w:t>
            </w:r>
          </w:p>
        </w:tc>
        <w:tc>
          <w:tcPr>
            <w:tcW w:w="7407" w:type="dxa"/>
          </w:tcPr>
          <w:p w:rsidR="00000000" w:rsidRDefault="00155E70">
            <w:pPr>
              <w:rPr>
                <w:lang w:val="de-DE"/>
              </w:rPr>
            </w:pPr>
            <w:r>
              <w:rPr>
                <w:lang w:val="de-DE"/>
              </w:rPr>
              <w:t>Folgende Einstellungen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e3ec2ba9-5bab-47b3-957f-dde1c74bcccb</w:t>
            </w:r>
          </w:p>
        </w:tc>
        <w:tc>
          <w:tcPr>
            <w:tcW w:w="7407" w:type="dxa"/>
            <w:shd w:val="clear" w:color="auto" w:fill="F2F2F2" w:themeFill="background1" w:themeFillShade="F2"/>
          </w:tcPr>
          <w:p w:rsidR="00000000" w:rsidRDefault="00155E70">
            <w:pPr>
              <w:rPr>
                <w:noProof/>
              </w:rPr>
            </w:pPr>
            <w:r>
              <w:rPr>
                <w:rStyle w:val="mqInternal"/>
                <w:noProof/>
              </w:rPr>
              <w:t>[1}</w:t>
            </w:r>
            <w:r>
              <w:rPr>
                <w:noProof/>
              </w:rPr>
              <w:t>Site Details</w:t>
            </w:r>
            <w:r>
              <w:rPr>
                <w:rStyle w:val="mqInternal"/>
                <w:noProof/>
              </w:rPr>
              <w:t>{2</w:t>
            </w:r>
            <w:r>
              <w:rPr>
                <w:rStyle w:val="mqInternal"/>
                <w:noProof/>
              </w:rPr>
              <w:t>]</w:t>
            </w:r>
            <w:r>
              <w:rPr>
                <w:noProof/>
              </w:rPr>
              <w:t xml:space="preserve"> - Configure the site image, keywords and meta tags</w:t>
            </w:r>
          </w:p>
        </w:tc>
        <w:tc>
          <w:tcPr>
            <w:tcW w:w="7407" w:type="dxa"/>
          </w:tcPr>
          <w:p w:rsidR="00000000" w:rsidRDefault="00155E70">
            <w:pPr>
              <w:rPr>
                <w:lang w:val="de-DE"/>
              </w:rPr>
            </w:pPr>
            <w:r>
              <w:rPr>
                <w:rStyle w:val="mqInternal"/>
                <w:noProof/>
                <w:lang w:val="de-DE"/>
              </w:rPr>
              <w:t>[1}</w:t>
            </w:r>
            <w:r>
              <w:rPr>
                <w:lang w:val="de-DE"/>
              </w:rPr>
              <w:t>Site-Details</w:t>
            </w:r>
            <w:r>
              <w:rPr>
                <w:rStyle w:val="mqInternal"/>
                <w:noProof/>
                <w:lang w:val="de-DE"/>
              </w:rPr>
              <w:t>{2]</w:t>
            </w:r>
            <w:r>
              <w:rPr>
                <w:lang w:val="de-DE"/>
              </w:rPr>
              <w:t xml:space="preserve"> - Konfigurieren Sie das Site-Image, die Keywords und die Meta-Tags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3b63977d-0f97-4d8f-baa5-9299e4490ef6</w:t>
            </w:r>
          </w:p>
        </w:tc>
        <w:tc>
          <w:tcPr>
            <w:tcW w:w="7407" w:type="dxa"/>
            <w:shd w:val="clear" w:color="auto" w:fill="F2F2F2" w:themeFill="background1" w:themeFillShade="F2"/>
          </w:tcPr>
          <w:p w:rsidR="00000000" w:rsidRDefault="00155E70">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000000" w:rsidRDefault="00155E70">
            <w:pPr>
              <w:rPr>
                <w:lang w:val="de-DE"/>
              </w:rPr>
            </w:pPr>
            <w:r>
              <w:rPr>
                <w:rStyle w:val="mqInternal"/>
                <w:noProof/>
                <w:lang w:val="de-DE"/>
              </w:rPr>
              <w:t>[1}</w:t>
            </w:r>
            <w:r>
              <w:rPr>
                <w:lang w:val="de-DE"/>
              </w:rPr>
              <w:t>Seitenverzeichnis</w:t>
            </w:r>
            <w:r>
              <w:rPr>
                <w:rStyle w:val="mqInternal"/>
                <w:noProof/>
                <w:lang w:val="de-DE"/>
              </w:rPr>
              <w:t>{2]</w:t>
            </w:r>
            <w:r>
              <w:rPr>
                <w:lang w:val="de-DE"/>
              </w:rPr>
              <w:t xml:space="preserve"> - Greifen Sie auf die Sitemap- und Such-Feed-URLs 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02c3dad5-4881-44d4-bdcc-6172bbc24016</w:t>
            </w:r>
          </w:p>
        </w:tc>
        <w:tc>
          <w:tcPr>
            <w:tcW w:w="7407" w:type="dxa"/>
            <w:shd w:val="clear" w:color="auto" w:fill="F2F2F2" w:themeFill="background1" w:themeFillShade="F2"/>
          </w:tcPr>
          <w:p w:rsidR="00000000" w:rsidRDefault="00155E70">
            <w:pPr>
              <w:rPr>
                <w:noProof/>
              </w:rPr>
            </w:pPr>
            <w:r>
              <w:rPr>
                <w:noProof/>
              </w:rPr>
              <w:t>Configuring the site details</w:t>
            </w:r>
          </w:p>
        </w:tc>
        <w:tc>
          <w:tcPr>
            <w:tcW w:w="7407" w:type="dxa"/>
          </w:tcPr>
          <w:p w:rsidR="00000000" w:rsidRDefault="00155E70">
            <w:pPr>
              <w:rPr>
                <w:lang w:val="de-DE"/>
              </w:rPr>
            </w:pPr>
            <w:r>
              <w:rPr>
                <w:lang w:val="de-DE"/>
              </w:rPr>
              <w:t>Konfigurieren der Site-Details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7a08a7d4-aab9-4470-8fe1-432f20e8b9a7</w:t>
            </w:r>
          </w:p>
        </w:tc>
        <w:tc>
          <w:tcPr>
            <w:tcW w:w="7407" w:type="dxa"/>
            <w:shd w:val="clear" w:color="auto" w:fill="F2F2F2" w:themeFill="background1" w:themeFillShade="F2"/>
          </w:tcPr>
          <w:p w:rsidR="00000000" w:rsidRDefault="00155E70">
            <w:pPr>
              <w:rPr>
                <w:noProof/>
              </w:rPr>
            </w:pPr>
            <w:r>
              <w:rPr>
                <w:noProof/>
              </w:rPr>
              <w:t>The Site Details settings can be confi</w:t>
            </w:r>
            <w:r>
              <w:rPr>
                <w:noProof/>
              </w:rPr>
              <w:t>gured to control how the portal is indexed by search engines.</w:t>
            </w:r>
          </w:p>
        </w:tc>
        <w:tc>
          <w:tcPr>
            <w:tcW w:w="7407" w:type="dxa"/>
          </w:tcPr>
          <w:p w:rsidR="00000000" w:rsidRDefault="00155E70">
            <w:pPr>
              <w:rPr>
                <w:lang w:val="de-DE"/>
              </w:rPr>
            </w:pPr>
            <w:r>
              <w:rPr>
                <w:lang w:val="de-DE"/>
              </w:rPr>
              <w:t>Die Einstellungen f</w:t>
            </w:r>
            <w:r>
              <w:rPr>
                <w:lang w:val="de-DE"/>
              </w:rPr>
              <w:t>ü</w:t>
            </w:r>
            <w:r>
              <w:rPr>
                <w:lang w:val="de-DE"/>
              </w:rPr>
              <w:t>r Site-Details k</w:t>
            </w:r>
            <w:r>
              <w:rPr>
                <w:lang w:val="de-DE"/>
              </w:rPr>
              <w:t>ö</w:t>
            </w:r>
            <w:r>
              <w:rPr>
                <w:lang w:val="de-DE"/>
              </w:rPr>
              <w:t>nnen konfiguriert werden, um zu steuern, wie das Portal von Suchmaschinen indiziert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feac9b78-d4cc-4d9b-a193-e29dd72c464d</w:t>
            </w:r>
          </w:p>
        </w:tc>
        <w:tc>
          <w:tcPr>
            <w:tcW w:w="7407" w:type="dxa"/>
            <w:shd w:val="clear" w:color="auto" w:fill="F2F2F2" w:themeFill="background1" w:themeFillShade="F2"/>
          </w:tcPr>
          <w:p w:rsidR="00000000" w:rsidRDefault="00155E70">
            <w:pPr>
              <w:rPr>
                <w:noProof/>
              </w:rPr>
            </w:pPr>
            <w:r>
              <w:rPr>
                <w:noProof/>
              </w:rPr>
              <w:t>To access the Search Engi</w:t>
            </w:r>
            <w:r>
              <w:rPr>
                <w:noProof/>
              </w:rPr>
              <w:t xml:space="preserve">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auf die Einstellungen f</w:t>
            </w:r>
            <w:r>
              <w:rPr>
                <w:lang w:val="de-DE"/>
              </w:rPr>
              <w:t>ü</w:t>
            </w:r>
            <w:r>
              <w:rPr>
                <w:lang w:val="de-DE"/>
              </w:rPr>
              <w:t xml:space="preserve">r die Suchmaschinenoptimierung zuzugreifen, bearbeiten Sie die Erfahrung und klicken Sie auf </w:t>
            </w:r>
            <w:r>
              <w:rPr>
                <w:rStyle w:val="mqInternal"/>
                <w:noProof/>
                <w:lang w:val="de-DE"/>
              </w:rPr>
              <w:t>[1</w:t>
            </w:r>
            <w:r>
              <w:rPr>
                <w:rStyle w:val="mqInternal"/>
                <w:noProof/>
                <w:lang w:val="de-DE"/>
              </w:rPr>
              <w:t>}</w:t>
            </w:r>
            <w:r>
              <w:rPr>
                <w:lang w:val="de-DE"/>
              </w:rPr>
              <w:t>SITE-KONFIGURATION&gt; Suchmaschinenoptimierung</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5e7f9623-c9ad-40fb-b64c-1aec05bf609f</w:t>
            </w:r>
          </w:p>
        </w:tc>
        <w:tc>
          <w:tcPr>
            <w:tcW w:w="7407" w:type="dxa"/>
            <w:shd w:val="clear" w:color="auto" w:fill="F2F2F2" w:themeFill="background1" w:themeFillShade="F2"/>
          </w:tcPr>
          <w:p w:rsidR="00000000" w:rsidRDefault="00155E70">
            <w:pPr>
              <w:rPr>
                <w:noProof/>
              </w:rPr>
            </w:pPr>
            <w:r>
              <w:rPr>
                <w:noProof/>
              </w:rPr>
              <w:t>The following settings can be configured:</w:t>
            </w:r>
          </w:p>
        </w:tc>
        <w:tc>
          <w:tcPr>
            <w:tcW w:w="7407" w:type="dxa"/>
          </w:tcPr>
          <w:p w:rsidR="00000000" w:rsidRDefault="00155E70">
            <w:pPr>
              <w:rPr>
                <w:lang w:val="de-DE"/>
              </w:rPr>
            </w:pPr>
            <w:r>
              <w:rPr>
                <w:lang w:val="de-DE"/>
              </w:rPr>
              <w:t>Folgende Einstellungen k</w:t>
            </w:r>
            <w:r>
              <w:rPr>
                <w:lang w:val="de-DE"/>
              </w:rPr>
              <w:t>ö</w:t>
            </w:r>
            <w:r>
              <w:rPr>
                <w:lang w:val="de-DE"/>
              </w:rPr>
              <w:t>nnen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b3e3e753-83d0-4910-9c07-6de6d8e90fd3</w:t>
            </w:r>
          </w:p>
        </w:tc>
        <w:tc>
          <w:tcPr>
            <w:tcW w:w="7407" w:type="dxa"/>
            <w:shd w:val="clear" w:color="auto" w:fill="F2F2F2" w:themeFill="background1" w:themeFillShade="F2"/>
          </w:tcPr>
          <w:p w:rsidR="00000000" w:rsidRDefault="00155E70">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site description in the &lt;meta&gt; description tags, including the Facebook and Twitter meta tags.</w:t>
            </w:r>
          </w:p>
        </w:tc>
        <w:tc>
          <w:tcPr>
            <w:tcW w:w="7407" w:type="dxa"/>
          </w:tcPr>
          <w:p w:rsidR="00000000" w:rsidRDefault="00155E70">
            <w:pPr>
              <w:rPr>
                <w:lang w:val="de-DE"/>
              </w:rPr>
            </w:pPr>
            <w:r>
              <w:rPr>
                <w:rStyle w:val="mqInternal"/>
                <w:noProof/>
                <w:lang w:val="de-DE"/>
              </w:rPr>
              <w:t>[1}</w:t>
            </w:r>
            <w:r>
              <w:rPr>
                <w:lang w:val="de-DE"/>
              </w:rPr>
              <w:t>Verwenden Sie die Site-Beschreibung in Suchmaschinenerge</w:t>
            </w:r>
            <w:r>
              <w:rPr>
                <w:lang w:val="de-DE"/>
              </w:rPr>
              <w:t>bnissen und wenn die Site freigegeben wird</w:t>
            </w:r>
            <w:r>
              <w:rPr>
                <w:rStyle w:val="mqInternal"/>
                <w:noProof/>
                <w:lang w:val="de-DE"/>
              </w:rPr>
              <w:t>{2]</w:t>
            </w:r>
            <w:r>
              <w:rPr>
                <w:lang w:val="de-DE"/>
              </w:rPr>
              <w:t xml:space="preserve"> - Wenn diese Option aktiviert ist, wird die Site-Beschreibung in den &lt;meta&gt; -Beschreibungs-Tags verwendet, einschlie</w:t>
            </w:r>
            <w:r>
              <w:rPr>
                <w:lang w:val="de-DE"/>
              </w:rPr>
              <w:t>ß</w:t>
            </w:r>
            <w:r>
              <w:rPr>
                <w:lang w:val="de-DE"/>
              </w:rPr>
              <w:t>lich der Facebook- und Twitter-Meta-Tags.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a10e6dfd-3555-4c18-9095-d8bc011be4a2</w:t>
            </w:r>
          </w:p>
        </w:tc>
        <w:tc>
          <w:tcPr>
            <w:tcW w:w="7407" w:type="dxa"/>
            <w:shd w:val="clear" w:color="auto" w:fill="F2F2F2" w:themeFill="background1" w:themeFillShade="F2"/>
          </w:tcPr>
          <w:p w:rsidR="00000000" w:rsidRDefault="00155E70">
            <w:pPr>
              <w:rPr>
                <w:noProof/>
              </w:rPr>
            </w:pPr>
            <w:r>
              <w:rPr>
                <w:noProof/>
              </w:rPr>
              <w:t>If not ch</w:t>
            </w:r>
            <w:r>
              <w:rPr>
                <w:noProof/>
              </w:rPr>
              <w:t>ecked, the description for the featured video is used.</w:t>
            </w:r>
          </w:p>
        </w:tc>
        <w:tc>
          <w:tcPr>
            <w:tcW w:w="7407" w:type="dxa"/>
          </w:tcPr>
          <w:p w:rsidR="00000000" w:rsidRDefault="00155E70">
            <w:pPr>
              <w:rPr>
                <w:lang w:val="de-DE"/>
              </w:rPr>
            </w:pPr>
            <w:r>
              <w:rPr>
                <w:lang w:val="de-DE"/>
              </w:rPr>
              <w:t>Wenn nicht aktiviert, wird die Beschreibung f</w:t>
            </w:r>
            <w:r>
              <w:rPr>
                <w:lang w:val="de-DE"/>
              </w:rPr>
              <w:t>ü</w:t>
            </w:r>
            <w:r>
              <w:rPr>
                <w:lang w:val="de-DE"/>
              </w:rPr>
              <w:t>r das vorgestellte Video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e8fb74ac-e0f7-43ab-81ab-16f45959c23d</w:t>
            </w:r>
          </w:p>
        </w:tc>
        <w:tc>
          <w:tcPr>
            <w:tcW w:w="7407" w:type="dxa"/>
            <w:shd w:val="clear" w:color="auto" w:fill="F2F2F2" w:themeFill="background1" w:themeFillShade="F2"/>
          </w:tcPr>
          <w:p w:rsidR="00000000" w:rsidRDefault="00155E70">
            <w:pPr>
              <w:rPr>
                <w:noProof/>
              </w:rPr>
            </w:pPr>
            <w:r>
              <w:rPr>
                <w:rStyle w:val="mqInternal"/>
                <w:noProof/>
              </w:rPr>
              <w:t>[1}</w:t>
            </w:r>
            <w:r>
              <w:rPr>
                <w:noProof/>
              </w:rPr>
              <w:t>Site Image</w:t>
            </w:r>
            <w:r>
              <w:rPr>
                <w:rStyle w:val="mqInternal"/>
                <w:noProof/>
              </w:rPr>
              <w:t>{2]</w:t>
            </w:r>
            <w:r>
              <w:rPr>
                <w:noProof/>
              </w:rPr>
              <w:t xml:space="preserve"> - This is the image that will be shown when the home page of</w:t>
            </w:r>
            <w:r>
              <w:rPr>
                <w:noProof/>
              </w:rPr>
              <w:t xml:space="preserve"> a portal site is shared on Facebook or Twitter.</w:t>
            </w:r>
          </w:p>
        </w:tc>
        <w:tc>
          <w:tcPr>
            <w:tcW w:w="7407" w:type="dxa"/>
          </w:tcPr>
          <w:p w:rsidR="00000000" w:rsidRDefault="00155E70">
            <w:pPr>
              <w:rPr>
                <w:lang w:val="de-DE"/>
              </w:rPr>
            </w:pPr>
            <w:r>
              <w:rPr>
                <w:rStyle w:val="mqInternal"/>
                <w:noProof/>
                <w:lang w:val="de-DE"/>
              </w:rPr>
              <w:t>[1}</w:t>
            </w:r>
            <w:r>
              <w:rPr>
                <w:lang w:val="de-DE"/>
              </w:rPr>
              <w:t>Site Image</w:t>
            </w:r>
            <w:r>
              <w:rPr>
                <w:rStyle w:val="mqInternal"/>
                <w:noProof/>
                <w:lang w:val="de-DE"/>
              </w:rPr>
              <w:t>{2]</w:t>
            </w:r>
            <w:r>
              <w:rPr>
                <w:lang w:val="de-DE"/>
              </w:rPr>
              <w:t xml:space="preserve"> - Dies ist das Bild, das angezeigt wird, wenn die Startseite einer Portalseite auf Facebook oder Twitter geteilt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e4705e28-981e-4b9b-bb3b-634be7e2030c</w:t>
            </w:r>
          </w:p>
        </w:tc>
        <w:tc>
          <w:tcPr>
            <w:tcW w:w="7407" w:type="dxa"/>
            <w:shd w:val="clear" w:color="auto" w:fill="F2F2F2" w:themeFill="background1" w:themeFillShade="F2"/>
          </w:tcPr>
          <w:p w:rsidR="00000000" w:rsidRDefault="00155E70">
            <w:pPr>
              <w:rPr>
                <w:noProof/>
              </w:rPr>
            </w:pPr>
            <w:r>
              <w:rPr>
                <w:rStyle w:val="mqInternal"/>
                <w:noProof/>
              </w:rPr>
              <w:t>[1}</w:t>
            </w:r>
            <w:r>
              <w:rPr>
                <w:noProof/>
              </w:rPr>
              <w:t>Keywords</w:t>
            </w:r>
            <w:r>
              <w:rPr>
                <w:rStyle w:val="mqInternal"/>
                <w:noProof/>
              </w:rPr>
              <w:t>{2]</w:t>
            </w:r>
            <w:r>
              <w:rPr>
                <w:noProof/>
              </w:rPr>
              <w:t xml:space="preserve"> - Meta keyword</w:t>
            </w:r>
            <w:r>
              <w:rPr>
                <w:noProof/>
              </w:rPr>
              <w:t>s that will be added to all site pages.</w:t>
            </w:r>
          </w:p>
        </w:tc>
        <w:tc>
          <w:tcPr>
            <w:tcW w:w="7407" w:type="dxa"/>
          </w:tcPr>
          <w:p w:rsidR="00000000" w:rsidRDefault="00155E70">
            <w:pPr>
              <w:rPr>
                <w:lang w:val="de-DE"/>
              </w:rPr>
            </w:pPr>
            <w:r>
              <w:rPr>
                <w:rStyle w:val="mqInternal"/>
                <w:noProof/>
                <w:lang w:val="de-DE"/>
              </w:rPr>
              <w:t>[1}</w:t>
            </w:r>
            <w:r>
              <w:rPr>
                <w:lang w:val="de-DE"/>
              </w:rPr>
              <w:t>Schl</w:t>
            </w:r>
            <w:r>
              <w:rPr>
                <w:lang w:val="de-DE"/>
              </w:rPr>
              <w:t>ü</w:t>
            </w:r>
            <w:r>
              <w:rPr>
                <w:lang w:val="de-DE"/>
              </w:rPr>
              <w:t>sselw</w:t>
            </w:r>
            <w:r>
              <w:rPr>
                <w:lang w:val="de-DE"/>
              </w:rPr>
              <w:t>ö</w:t>
            </w:r>
            <w:r>
              <w:rPr>
                <w:lang w:val="de-DE"/>
              </w:rPr>
              <w:t>rter</w:t>
            </w:r>
            <w:r>
              <w:rPr>
                <w:rStyle w:val="mqInternal"/>
                <w:noProof/>
                <w:lang w:val="de-DE"/>
              </w:rPr>
              <w:t>{2]</w:t>
            </w:r>
            <w:r>
              <w:rPr>
                <w:lang w:val="de-DE"/>
              </w:rPr>
              <w:t xml:space="preserve"> - Meta-Schl</w:t>
            </w:r>
            <w:r>
              <w:rPr>
                <w:lang w:val="de-DE"/>
              </w:rPr>
              <w:t>ü</w:t>
            </w:r>
            <w:r>
              <w:rPr>
                <w:lang w:val="de-DE"/>
              </w:rPr>
              <w:t>sselw</w:t>
            </w:r>
            <w:r>
              <w:rPr>
                <w:lang w:val="de-DE"/>
              </w:rPr>
              <w:t>ö</w:t>
            </w:r>
            <w:r>
              <w:rPr>
                <w:lang w:val="de-DE"/>
              </w:rPr>
              <w:t>rter, die allen Seiten der Website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8e2de198-252d-4831-aa59-a7423f72d54b</w:t>
            </w:r>
          </w:p>
        </w:tc>
        <w:tc>
          <w:tcPr>
            <w:tcW w:w="7407" w:type="dxa"/>
            <w:shd w:val="clear" w:color="auto" w:fill="F2F2F2" w:themeFill="background1" w:themeFillShade="F2"/>
          </w:tcPr>
          <w:p w:rsidR="00000000" w:rsidRDefault="00155E70">
            <w:pPr>
              <w:rPr>
                <w:noProof/>
              </w:rPr>
            </w:pPr>
            <w:r>
              <w:rPr>
                <w:noProof/>
              </w:rPr>
              <w:t>Adding "birds,animals,fish, animal world" will result in the following being ad</w:t>
            </w:r>
            <w:r>
              <w:rPr>
                <w:noProof/>
              </w:rPr>
              <w:t>ded to the page HTML:</w:t>
            </w:r>
            <w:r>
              <w:rPr>
                <w:rStyle w:val="mqInternal"/>
                <w:noProof/>
              </w:rPr>
              <w:t>[1]</w:t>
            </w:r>
            <w:r>
              <w:rPr>
                <w:noProof/>
              </w:rPr>
              <w:t xml:space="preserve"> </w:t>
            </w:r>
            <w:r>
              <w:rPr>
                <w:rStyle w:val="mqInternal"/>
                <w:noProof/>
              </w:rPr>
              <w:t>[2}[3]{4]</w:t>
            </w:r>
          </w:p>
        </w:tc>
        <w:tc>
          <w:tcPr>
            <w:tcW w:w="7407" w:type="dxa"/>
          </w:tcPr>
          <w:p w:rsidR="00000000" w:rsidRDefault="00155E70">
            <w:pPr>
              <w:rPr>
                <w:lang w:val="de-DE"/>
              </w:rPr>
            </w:pPr>
            <w:r>
              <w:rPr>
                <w:lang w:val="de-DE"/>
              </w:rPr>
              <w:t>Das Hinzuf</w:t>
            </w:r>
            <w:r>
              <w:rPr>
                <w:lang w:val="de-DE"/>
              </w:rPr>
              <w:t>ü</w:t>
            </w:r>
            <w:r>
              <w:rPr>
                <w:lang w:val="de-DE"/>
              </w:rPr>
              <w:t>gen von "V</w:t>
            </w:r>
            <w:r>
              <w:rPr>
                <w:lang w:val="de-DE"/>
              </w:rPr>
              <w:t>ö</w:t>
            </w:r>
            <w:r>
              <w:rPr>
                <w:lang w:val="de-DE"/>
              </w:rPr>
              <w:t>geln, Tieren, Fischen, Tierwelt" f</w:t>
            </w:r>
            <w:r>
              <w:rPr>
                <w:lang w:val="de-DE"/>
              </w:rPr>
              <w:t>ü</w:t>
            </w:r>
            <w:r>
              <w:rPr>
                <w:lang w:val="de-DE"/>
              </w:rPr>
              <w:t>hrt dazu, dass der HTML-Seite Folgendes hinzugef</w:t>
            </w:r>
            <w:r>
              <w:rPr>
                <w:lang w:val="de-DE"/>
              </w:rPr>
              <w:t>ü</w:t>
            </w:r>
            <w:r>
              <w:rPr>
                <w:lang w:val="de-DE"/>
              </w:rPr>
              <w:t>gt wird:</w:t>
            </w:r>
            <w:r>
              <w:rPr>
                <w:rStyle w:val="mqInternal"/>
                <w:noProof/>
                <w:lang w:val="de-DE"/>
              </w:rPr>
              <w:t>[1]</w:t>
            </w:r>
            <w:r>
              <w:rPr>
                <w:lang w:val="de-DE"/>
              </w:rPr>
              <w:t xml:space="preserve"> </w:t>
            </w:r>
            <w:r>
              <w:rPr>
                <w:rStyle w:val="mqInternal"/>
                <w:noProof/>
                <w:lang w:val="de-DE"/>
              </w:rPr>
              <w:t>[2}[3]{4]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5dab930b-0f50-488c-be07-8db373817026</w:t>
            </w:r>
          </w:p>
        </w:tc>
        <w:tc>
          <w:tcPr>
            <w:tcW w:w="7407" w:type="dxa"/>
            <w:shd w:val="clear" w:color="auto" w:fill="F2F2F2" w:themeFill="background1" w:themeFillShade="F2"/>
          </w:tcPr>
          <w:p w:rsidR="00000000" w:rsidRDefault="00155E70">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000000" w:rsidRDefault="00155E70">
            <w:pPr>
              <w:rPr>
                <w:lang w:val="de-DE"/>
              </w:rPr>
            </w:pPr>
            <w:r>
              <w:rPr>
                <w:rStyle w:val="mqInternal"/>
                <w:noProof/>
                <w:lang w:val="de-DE"/>
              </w:rPr>
              <w:t>[1}</w:t>
            </w:r>
            <w:r>
              <w:rPr>
                <w:lang w:val="de-DE"/>
              </w:rPr>
              <w:t>Meta-Tags</w:t>
            </w:r>
            <w:r>
              <w:rPr>
                <w:rStyle w:val="mqInternal"/>
                <w:noProof/>
                <w:lang w:val="de-DE"/>
              </w:rPr>
              <w:t>{2]</w:t>
            </w:r>
            <w:r>
              <w:rPr>
                <w:lang w:val="de-DE"/>
              </w:rPr>
              <w:t xml:space="preserve"> - Wird verwendet, um zus</w:t>
            </w:r>
            <w:r>
              <w:rPr>
                <w:lang w:val="de-DE"/>
              </w:rPr>
              <w:t>ä</w:t>
            </w:r>
            <w:r>
              <w:rPr>
                <w:lang w:val="de-DE"/>
              </w:rPr>
              <w:t>tzliche Meta-Tags f</w:t>
            </w:r>
            <w:r>
              <w:rPr>
                <w:lang w:val="de-DE"/>
              </w:rPr>
              <w:t>ü</w:t>
            </w:r>
            <w:r>
              <w:rPr>
                <w:lang w:val="de-DE"/>
              </w:rPr>
              <w:t>r die Site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1c7b0318-171a-4147-9211-2a39ea349a7c</w:t>
            </w:r>
          </w:p>
        </w:tc>
        <w:tc>
          <w:tcPr>
            <w:tcW w:w="7407" w:type="dxa"/>
            <w:shd w:val="clear" w:color="auto" w:fill="F2F2F2" w:themeFill="background1" w:themeFillShade="F2"/>
          </w:tcPr>
          <w:p w:rsidR="00000000" w:rsidRDefault="00155E70">
            <w:pPr>
              <w:rPr>
                <w:noProof/>
              </w:rPr>
            </w:pPr>
            <w:r>
              <w:rPr>
                <w:noProof/>
              </w:rPr>
              <w:t>These tags will be added to all site pages.</w:t>
            </w:r>
          </w:p>
        </w:tc>
        <w:tc>
          <w:tcPr>
            <w:tcW w:w="7407" w:type="dxa"/>
          </w:tcPr>
          <w:p w:rsidR="00000000" w:rsidRDefault="00155E70">
            <w:pPr>
              <w:rPr>
                <w:lang w:val="de-DE"/>
              </w:rPr>
            </w:pPr>
            <w:r>
              <w:rPr>
                <w:lang w:val="de-DE"/>
              </w:rPr>
              <w:t>Diese Tags werden allen Seiten der</w:t>
            </w:r>
            <w:r>
              <w:rPr>
                <w:lang w:val="de-DE"/>
              </w:rPr>
              <w:t xml:space="preserve"> Website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23 </w:t>
            </w:r>
            <w:r>
              <w:rPr>
                <w:noProof/>
                <w:sz w:val="16"/>
              </w:rPr>
              <w:br/>
            </w:r>
            <w:r>
              <w:rPr>
                <w:noProof/>
                <w:sz w:val="2"/>
              </w:rPr>
              <w:t>5d904ab9-ede4-4efb-88d0-24da885e29e0</w:t>
            </w:r>
          </w:p>
        </w:tc>
        <w:tc>
          <w:tcPr>
            <w:tcW w:w="7407" w:type="dxa"/>
            <w:shd w:val="clear" w:color="auto" w:fill="F2F2F2" w:themeFill="background1" w:themeFillShade="F2"/>
          </w:tcPr>
          <w:p w:rsidR="00000000" w:rsidRDefault="00155E70">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000000" w:rsidRDefault="00155E70">
            <w:pPr>
              <w:rPr>
                <w:lang w:val="de-DE"/>
              </w:rPr>
            </w:pPr>
            <w:r>
              <w:rPr>
                <w:lang w:val="de-DE"/>
              </w:rPr>
              <w:t>Beispiel:</w:t>
            </w:r>
            <w:r>
              <w:rPr>
                <w:rStyle w:val="mqInternal"/>
                <w:noProof/>
                <w:lang w:val="de-DE"/>
              </w:rPr>
              <w:t>[1]</w:t>
            </w:r>
            <w:r>
              <w:rPr>
                <w:lang w:val="de-DE"/>
              </w:rPr>
              <w:t xml:space="preserve"> </w:t>
            </w:r>
            <w:r>
              <w:rPr>
                <w:rStyle w:val="mqInternal"/>
                <w:noProof/>
                <w:lang w:val="de-DE"/>
              </w:rPr>
              <w:t>[2}[3]{4]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a261c257-66df-46a0-8856-c6aa703c4543</w:t>
            </w:r>
          </w:p>
        </w:tc>
        <w:tc>
          <w:tcPr>
            <w:tcW w:w="7407" w:type="dxa"/>
            <w:shd w:val="clear" w:color="auto" w:fill="F2F2F2" w:themeFill="background1" w:themeFillShade="F2"/>
          </w:tcPr>
          <w:p w:rsidR="00000000" w:rsidRDefault="00155E70">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benutzerdefinierte Videofelder in Seitenmetadaten ein</w:t>
            </w:r>
            <w:r>
              <w:rPr>
                <w:rStyle w:val="mqInternal"/>
                <w:noProof/>
                <w:lang w:val="de-DE"/>
              </w:rPr>
              <w:t>{2]</w:t>
            </w:r>
            <w:r>
              <w:rPr>
                <w:lang w:val="de-DE"/>
              </w:rPr>
              <w:t xml:space="preserve"> - Wenn diese Option aktiviert ist, werden benutzerdefinierte Felder als Meta-Tags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19878fcb-9d58-49ec-8400-4feb3c78f6a3</w:t>
            </w:r>
          </w:p>
        </w:tc>
        <w:tc>
          <w:tcPr>
            <w:tcW w:w="7407" w:type="dxa"/>
            <w:shd w:val="clear" w:color="auto" w:fill="F2F2F2" w:themeFill="background1" w:themeFillShade="F2"/>
          </w:tcPr>
          <w:p w:rsidR="00000000" w:rsidRDefault="00155E70">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w:t>
            </w:r>
            <w:r>
              <w:rPr>
                <w:noProof/>
              </w:rPr>
              <w:t xml:space="preserve">value of </w:t>
            </w:r>
            <w:r>
              <w:rPr>
                <w:rStyle w:val="mqInternal"/>
                <w:noProof/>
              </w:rPr>
              <w:t>[1}</w:t>
            </w:r>
            <w:r>
              <w:rPr>
                <w:noProof/>
              </w:rPr>
              <w:t>2018</w:t>
            </w:r>
            <w:r>
              <w:rPr>
                <w:rStyle w:val="mqInternal"/>
                <w:noProof/>
              </w:rPr>
              <w:t>{2]</w:t>
            </w:r>
            <w:r>
              <w:rPr>
                <w:noProof/>
              </w:rPr>
              <w:t xml:space="preserve"> will add:</w:t>
            </w:r>
            <w:r>
              <w:rPr>
                <w:rStyle w:val="mqInternal"/>
                <w:noProof/>
              </w:rPr>
              <w:t>[5]</w:t>
            </w:r>
            <w:r>
              <w:rPr>
                <w:noProof/>
              </w:rPr>
              <w:t xml:space="preserve"> </w:t>
            </w:r>
            <w:r>
              <w:rPr>
                <w:rStyle w:val="mqInternal"/>
                <w:noProof/>
              </w:rPr>
              <w:t>[6}[7]{8]</w:t>
            </w:r>
          </w:p>
        </w:tc>
        <w:tc>
          <w:tcPr>
            <w:tcW w:w="7407" w:type="dxa"/>
          </w:tcPr>
          <w:p w:rsidR="00000000" w:rsidRDefault="00155E70">
            <w:pPr>
              <w:rPr>
                <w:lang w:val="de-DE"/>
              </w:rPr>
            </w:pPr>
            <w:r>
              <w:rPr>
                <w:lang w:val="de-DE"/>
              </w:rPr>
              <w:t xml:space="preserve">Zum Beispiel ein benutzerdefiniertes Feld von </w:t>
            </w:r>
            <w:r>
              <w:rPr>
                <w:rStyle w:val="mqInternal"/>
                <w:noProof/>
                <w:lang w:val="de-DE"/>
              </w:rPr>
              <w:t>[1}</w:t>
            </w:r>
            <w:r>
              <w:rPr>
                <w:lang w:val="de-DE"/>
              </w:rPr>
              <w:t>Jahr</w:t>
            </w:r>
            <w:r>
              <w:rPr>
                <w:rStyle w:val="mqInternal"/>
                <w:noProof/>
                <w:lang w:val="de-DE"/>
              </w:rPr>
              <w:t>{2]</w:t>
            </w:r>
            <w:r>
              <w:rPr>
                <w:lang w:val="de-DE"/>
              </w:rPr>
              <w:t xml:space="preserve"> mit einem Wert von </w:t>
            </w:r>
            <w:r>
              <w:rPr>
                <w:rStyle w:val="mqInternal"/>
                <w:noProof/>
                <w:lang w:val="de-DE"/>
              </w:rPr>
              <w:t>[1}</w:t>
            </w:r>
            <w:r>
              <w:rPr>
                <w:lang w:val="de-DE"/>
              </w:rPr>
              <w:t>2018</w:t>
            </w:r>
            <w:r>
              <w:rPr>
                <w:rStyle w:val="mqInternal"/>
                <w:noProof/>
                <w:lang w:val="de-DE"/>
              </w:rPr>
              <w:t>{2]</w:t>
            </w:r>
            <w:r>
              <w:rPr>
                <w:lang w:val="de-DE"/>
              </w:rPr>
              <w:t xml:space="preserve"> werde hinzuf</w:t>
            </w:r>
            <w:r>
              <w:rPr>
                <w:lang w:val="de-DE"/>
              </w:rPr>
              <w:t>ü</w:t>
            </w:r>
            <w:r>
              <w:rPr>
                <w:lang w:val="de-DE"/>
              </w:rPr>
              <w:t>gen:</w:t>
            </w:r>
            <w:r>
              <w:rPr>
                <w:rStyle w:val="mqInternal"/>
                <w:noProof/>
                <w:lang w:val="de-DE"/>
              </w:rPr>
              <w:t>[5]</w:t>
            </w:r>
            <w:r>
              <w:rPr>
                <w:lang w:val="de-DE"/>
              </w:rPr>
              <w:t xml:space="preserve"> </w:t>
            </w:r>
            <w:r>
              <w:rPr>
                <w:rStyle w:val="mqInternal"/>
                <w:noProof/>
                <w:lang w:val="de-DE"/>
              </w:rPr>
              <w:t>[6}[7]{8]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e018860c-fc70-4f65-a7c3-aa1c8efa3274</w:t>
            </w:r>
          </w:p>
        </w:tc>
        <w:tc>
          <w:tcPr>
            <w:tcW w:w="7407" w:type="dxa"/>
            <w:shd w:val="clear" w:color="auto" w:fill="F2F2F2" w:themeFill="background1" w:themeFillShade="F2"/>
          </w:tcPr>
          <w:p w:rsidR="00000000" w:rsidRDefault="00155E70">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eine kanonische URL in Seitenmetadaten ein</w:t>
            </w:r>
            <w:r>
              <w:rPr>
                <w:rStyle w:val="mqInternal"/>
                <w:noProof/>
                <w:lang w:val="de-DE"/>
              </w:rPr>
              <w:t>{2]</w:t>
            </w:r>
            <w:r>
              <w:rPr>
                <w:lang w:val="de-DE"/>
              </w:rPr>
              <w:t xml:space="preserve"> - Wenn diese Option aktiviert ist, wird a hinzugef</w:t>
            </w:r>
            <w:r>
              <w:rPr>
                <w:lang w:val="de-DE"/>
              </w:rPr>
              <w:t>ü</w:t>
            </w:r>
            <w:r>
              <w:rPr>
                <w:lang w:val="de-DE"/>
              </w:rPr>
              <w:t xml:space="preserve">gt </w:t>
            </w:r>
            <w:r>
              <w:rPr>
                <w:rStyle w:val="mqInternal"/>
                <w:noProof/>
                <w:lang w:val="de-DE"/>
              </w:rPr>
              <w:t>[3}[4]{5]</w:t>
            </w:r>
            <w:r>
              <w:rPr>
                <w:lang w:val="de-DE"/>
              </w:rPr>
              <w:t xml:space="preserve"> Meta-Tag in der Quelle, das zur Verbesserung de</w:t>
            </w:r>
            <w:r>
              <w:rPr>
                <w:lang w:val="de-DE"/>
              </w:rPr>
              <w:t>r Suchmaschinenoptimierung beitr</w:t>
            </w:r>
            <w:r>
              <w:rPr>
                <w:lang w:val="de-DE"/>
              </w:rPr>
              <w:t>ä</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1cc6ac31-6c67-41a1-bcdf-6fad04255400</w:t>
            </w:r>
          </w:p>
        </w:tc>
        <w:tc>
          <w:tcPr>
            <w:tcW w:w="7407" w:type="dxa"/>
            <w:shd w:val="clear" w:color="auto" w:fill="F2F2F2" w:themeFill="background1" w:themeFillShade="F2"/>
          </w:tcPr>
          <w:p w:rsidR="00000000" w:rsidRDefault="00155E70">
            <w:pPr>
              <w:rPr>
                <w:noProof/>
              </w:rPr>
            </w:pPr>
            <w:r>
              <w:rPr>
                <w:noProof/>
              </w:rPr>
              <w:t xml:space="preserve">This is a feature that tells Google to treat all the pages with the same </w:t>
            </w:r>
            <w:r>
              <w:rPr>
                <w:rStyle w:val="mqInternal"/>
                <w:noProof/>
              </w:rPr>
              <w:t>[1}[2]{3]</w:t>
            </w:r>
            <w:r>
              <w:rPr>
                <w:noProof/>
              </w:rPr>
              <w:t xml:space="preserve"> link as a single entry.</w:t>
            </w:r>
          </w:p>
        </w:tc>
        <w:tc>
          <w:tcPr>
            <w:tcW w:w="7407" w:type="dxa"/>
          </w:tcPr>
          <w:p w:rsidR="00000000" w:rsidRDefault="00155E70">
            <w:pPr>
              <w:rPr>
                <w:lang w:val="de-DE"/>
              </w:rPr>
            </w:pPr>
            <w:r>
              <w:rPr>
                <w:lang w:val="de-DE"/>
              </w:rPr>
              <w:t xml:space="preserve">Dies ist eine Funktion, mit der Google angewiesen wird, alle Seiten gleich zu behandeln </w:t>
            </w:r>
            <w:r>
              <w:rPr>
                <w:rStyle w:val="mqInternal"/>
                <w:noProof/>
                <w:lang w:val="de-DE"/>
              </w:rPr>
              <w:t>[1}[2]{3]</w:t>
            </w:r>
            <w:r>
              <w:rPr>
                <w:lang w:val="de-DE"/>
              </w:rPr>
              <w:t xml:space="preserve"> Link als einzelner Eintrag.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e80d9bbe-30c3-409a-8caa-7704fb2f9390</w:t>
            </w:r>
          </w:p>
        </w:tc>
        <w:tc>
          <w:tcPr>
            <w:tcW w:w="7407" w:type="dxa"/>
            <w:shd w:val="clear" w:color="auto" w:fill="F2F2F2" w:themeFill="background1" w:themeFillShade="F2"/>
          </w:tcPr>
          <w:p w:rsidR="00000000" w:rsidRDefault="00155E70">
            <w:pPr>
              <w:rPr>
                <w:noProof/>
              </w:rPr>
            </w:pPr>
            <w:r>
              <w:rPr>
                <w:noProof/>
              </w:rPr>
              <w:t>For example, mysite.com/video/mypage.html is the same as mysite.com/video/mypage.html?us</w:t>
            </w:r>
            <w:r>
              <w:rPr>
                <w:noProof/>
              </w:rPr>
              <w:t>ername=foobar.</w:t>
            </w:r>
          </w:p>
        </w:tc>
        <w:tc>
          <w:tcPr>
            <w:tcW w:w="7407" w:type="dxa"/>
          </w:tcPr>
          <w:p w:rsidR="00000000" w:rsidRDefault="00155E70">
            <w:pPr>
              <w:rPr>
                <w:lang w:val="de-DE"/>
              </w:rPr>
            </w:pPr>
            <w:r>
              <w:rPr>
                <w:lang w:val="de-DE"/>
              </w:rPr>
              <w:t>Beispielsweise ist mysite.com/video/mypage.html mit mysite.com/video/mypage.html?username=foobar identisch.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165aa9f0-36cd-4808-8320-0bc397dcc5b7</w:t>
            </w:r>
          </w:p>
        </w:tc>
        <w:tc>
          <w:tcPr>
            <w:tcW w:w="7407" w:type="dxa"/>
            <w:shd w:val="clear" w:color="auto" w:fill="F2F2F2" w:themeFill="background1" w:themeFillShade="F2"/>
          </w:tcPr>
          <w:p w:rsidR="00000000" w:rsidRDefault="00155E70">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w:t>
            </w:r>
            <w:r>
              <w:rPr>
                <w:noProof/>
              </w:rPr>
              <w:t>ed as part of the URL to the video detail page, just the video ID will be in the URL.</w:t>
            </w:r>
          </w:p>
        </w:tc>
        <w:tc>
          <w:tcPr>
            <w:tcW w:w="7407" w:type="dxa"/>
          </w:tcPr>
          <w:p w:rsidR="00000000" w:rsidRDefault="00155E70">
            <w:pPr>
              <w:rPr>
                <w:lang w:val="de-DE"/>
              </w:rPr>
            </w:pPr>
            <w:r>
              <w:rPr>
                <w:rStyle w:val="mqInternal"/>
                <w:noProof/>
                <w:lang w:val="de-DE"/>
              </w:rPr>
              <w:t>[1}</w:t>
            </w:r>
            <w:r>
              <w:rPr>
                <w:lang w:val="de-DE"/>
              </w:rPr>
              <w:t>Entfernen Sie Videotitel aus ihren URLs</w:t>
            </w:r>
            <w:r>
              <w:rPr>
                <w:rStyle w:val="mqInternal"/>
                <w:noProof/>
                <w:lang w:val="de-DE"/>
              </w:rPr>
              <w:t>{2]</w:t>
            </w:r>
            <w:r>
              <w:rPr>
                <w:lang w:val="de-DE"/>
              </w:rPr>
              <w:t xml:space="preserve"> - Wenn diese Option aktiviert ist, wird der Videoname nicht als Teil der URL zur Videodetailseite aufgenommen, sondern nur d</w:t>
            </w:r>
            <w:r>
              <w:rPr>
                <w:lang w:val="de-DE"/>
              </w:rPr>
              <w:t>ie Video-ID in der URL.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f989df64-5b27-4a4f-9c17-448c19d76604</w:t>
            </w:r>
          </w:p>
        </w:tc>
        <w:tc>
          <w:tcPr>
            <w:tcW w:w="7407" w:type="dxa"/>
            <w:shd w:val="clear" w:color="auto" w:fill="F2F2F2" w:themeFill="background1" w:themeFillShade="F2"/>
          </w:tcPr>
          <w:p w:rsidR="00000000" w:rsidRDefault="00155E70">
            <w:pPr>
              <w:rPr>
                <w:noProof/>
              </w:rPr>
            </w:pPr>
            <w:r>
              <w:rPr>
                <w:noProof/>
              </w:rPr>
              <w:t>Viewing the site map &amp; search feed</w:t>
            </w:r>
          </w:p>
        </w:tc>
        <w:tc>
          <w:tcPr>
            <w:tcW w:w="7407" w:type="dxa"/>
          </w:tcPr>
          <w:p w:rsidR="00000000" w:rsidRDefault="00155E70">
            <w:pPr>
              <w:rPr>
                <w:lang w:val="de-DE"/>
              </w:rPr>
            </w:pPr>
            <w:r>
              <w:rPr>
                <w:lang w:val="de-DE"/>
              </w:rPr>
              <w:t>Anzeigen der Sitemap und des Such-Feeds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61447d13-2e56-4cd9-a1cd-25a436db592b</w:t>
            </w:r>
          </w:p>
        </w:tc>
        <w:tc>
          <w:tcPr>
            <w:tcW w:w="7407" w:type="dxa"/>
            <w:shd w:val="clear" w:color="auto" w:fill="F2F2F2" w:themeFill="background1" w:themeFillShade="F2"/>
          </w:tcPr>
          <w:p w:rsidR="00000000" w:rsidRDefault="00155E70">
            <w:pPr>
              <w:rPr>
                <w:noProof/>
              </w:rPr>
            </w:pPr>
            <w:r>
              <w:rPr>
                <w:noProof/>
              </w:rPr>
              <w:t>The Site Map settings display the URLs for the site map and search feed.</w:t>
            </w:r>
          </w:p>
        </w:tc>
        <w:tc>
          <w:tcPr>
            <w:tcW w:w="7407" w:type="dxa"/>
          </w:tcPr>
          <w:p w:rsidR="00000000" w:rsidRDefault="00155E70">
            <w:pPr>
              <w:rPr>
                <w:lang w:val="de-DE"/>
              </w:rPr>
            </w:pPr>
            <w:r>
              <w:rPr>
                <w:lang w:val="de-DE"/>
              </w:rPr>
              <w:t>In den Site Map-Einstellungen werden die URLs f</w:t>
            </w:r>
            <w:r>
              <w:rPr>
                <w:lang w:val="de-DE"/>
              </w:rPr>
              <w:t>ü</w:t>
            </w:r>
            <w:r>
              <w:rPr>
                <w:lang w:val="de-DE"/>
              </w:rPr>
              <w:t>r die Site Map und den Such-Feed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caae2677-c161-4ca2-97a4-8876546daaac</w:t>
            </w:r>
          </w:p>
        </w:tc>
        <w:tc>
          <w:tcPr>
            <w:tcW w:w="7407" w:type="dxa"/>
            <w:shd w:val="clear" w:color="auto" w:fill="F2F2F2" w:themeFill="background1" w:themeFillShade="F2"/>
          </w:tcPr>
          <w:p w:rsidR="00000000" w:rsidRDefault="00155E70">
            <w:pPr>
              <w:rPr>
                <w:noProof/>
              </w:rPr>
            </w:pPr>
            <w:r>
              <w:rPr>
                <w:noProof/>
              </w:rPr>
              <w:t>The site map can be downloaded and submitted to search engines.</w:t>
            </w:r>
          </w:p>
        </w:tc>
        <w:tc>
          <w:tcPr>
            <w:tcW w:w="7407" w:type="dxa"/>
          </w:tcPr>
          <w:p w:rsidR="00000000" w:rsidRDefault="00155E70">
            <w:pPr>
              <w:rPr>
                <w:lang w:val="de-DE"/>
              </w:rPr>
            </w:pPr>
            <w:r>
              <w:rPr>
                <w:lang w:val="de-DE"/>
              </w:rPr>
              <w:t>Die Sitemap kann heruntergeladen und an Suchmaschinen gese</w:t>
            </w:r>
            <w:r>
              <w:rPr>
                <w:lang w:val="de-DE"/>
              </w:rPr>
              <w:t>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4f2e57ef-1a36-4514-b1d9-f464b3cc0e65</w:t>
            </w:r>
          </w:p>
        </w:tc>
        <w:tc>
          <w:tcPr>
            <w:tcW w:w="7407" w:type="dxa"/>
            <w:shd w:val="clear" w:color="auto" w:fill="F2F2F2" w:themeFill="background1" w:themeFillShade="F2"/>
          </w:tcPr>
          <w:p w:rsidR="00000000" w:rsidRDefault="00155E70">
            <w:pPr>
              <w:rPr>
                <w:noProof/>
              </w:rPr>
            </w:pPr>
            <w:r>
              <w:rPr>
                <w:noProof/>
              </w:rPr>
              <w:t>The search feed can be used by most search engine software as a way to add Gallery content to search results.</w:t>
            </w:r>
          </w:p>
        </w:tc>
        <w:tc>
          <w:tcPr>
            <w:tcW w:w="7407" w:type="dxa"/>
          </w:tcPr>
          <w:p w:rsidR="00000000" w:rsidRDefault="00155E70">
            <w:pPr>
              <w:rPr>
                <w:lang w:val="de-DE"/>
              </w:rPr>
            </w:pPr>
            <w:r>
              <w:rPr>
                <w:lang w:val="de-DE"/>
              </w:rPr>
              <w:t>Der Such-Feed kann von den meisten Suchmaschinensoftware verwendet werden, um Galerieinhalt</w:t>
            </w:r>
            <w:r>
              <w:rPr>
                <w:lang w:val="de-DE"/>
              </w:rPr>
              <w:t>e zu Suchergebnissen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55085666-225e-4eac-90ad-44aae812061f</w:t>
            </w:r>
          </w:p>
        </w:tc>
        <w:tc>
          <w:tcPr>
            <w:tcW w:w="7407" w:type="dxa"/>
            <w:shd w:val="clear" w:color="auto" w:fill="F2F2F2" w:themeFill="background1" w:themeFillShade="F2"/>
          </w:tcPr>
          <w:p w:rsidR="00000000" w:rsidRDefault="00155E70">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Um auf die Einstellu</w:t>
            </w:r>
            <w:r>
              <w:rPr>
                <w:lang w:val="de-DE"/>
              </w:rPr>
              <w:t>ngen f</w:t>
            </w:r>
            <w:r>
              <w:rPr>
                <w:lang w:val="de-DE"/>
              </w:rPr>
              <w:t>ü</w:t>
            </w:r>
            <w:r>
              <w:rPr>
                <w:lang w:val="de-DE"/>
              </w:rPr>
              <w:t xml:space="preserve">r die Suchmaschinenoptimierung zuzugreifen, bearbeiten Sie die Erfahrung und klicken Sie auf </w:t>
            </w:r>
            <w:r>
              <w:rPr>
                <w:rStyle w:val="mqInternal"/>
                <w:noProof/>
                <w:lang w:val="de-DE"/>
              </w:rPr>
              <w:t>[1}</w:t>
            </w:r>
            <w:r>
              <w:rPr>
                <w:lang w:val="de-DE"/>
              </w:rPr>
              <w:t>SITE-KONFIGURATION&gt; Suchmaschinenoptimierung</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dd30af60-9cfb-4856-b452-6d937f76cd85</w:t>
            </w:r>
          </w:p>
        </w:tc>
        <w:tc>
          <w:tcPr>
            <w:tcW w:w="7407" w:type="dxa"/>
            <w:shd w:val="clear" w:color="auto" w:fill="F2F2F2" w:themeFill="background1" w:themeFillShade="F2"/>
          </w:tcPr>
          <w:p w:rsidR="00000000" w:rsidRDefault="00155E70">
            <w:pPr>
              <w:rPr>
                <w:noProof/>
              </w:rPr>
            </w:pPr>
            <w:r>
              <w:rPr>
                <w:noProof/>
              </w:rPr>
              <w:t>To include the video tags in the site</w:t>
            </w:r>
            <w:r>
              <w:rPr>
                <w:noProof/>
              </w:rPr>
              <w:t xml:space="preserv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000000" w:rsidRDefault="00155E70">
            <w:pPr>
              <w:rPr>
                <w:lang w:val="de-DE"/>
              </w:rPr>
            </w:pPr>
            <w:r>
              <w:rPr>
                <w:lang w:val="de-DE"/>
              </w:rPr>
              <w:t xml:space="preserve">Aktivieren Sie die Option, um die Video-Tags in die Sitemap aufzunehmen </w:t>
            </w:r>
            <w:r>
              <w:rPr>
                <w:rStyle w:val="mqInternal"/>
                <w:noProof/>
                <w:lang w:val="de-DE"/>
              </w:rPr>
              <w:t>[1}</w:t>
            </w:r>
            <w:r>
              <w:rPr>
                <w:lang w:val="de-DE"/>
              </w:rPr>
              <w:t>F</w:t>
            </w:r>
            <w:r>
              <w:rPr>
                <w:lang w:val="de-DE"/>
              </w:rPr>
              <w:t>ü</w:t>
            </w:r>
            <w:r>
              <w:rPr>
                <w:lang w:val="de-DE"/>
              </w:rPr>
              <w:t>gen Sie Video-Tags in die Sitemap ein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3560629b-3d8b-4de7-90cb-576329b87cad</w:t>
            </w:r>
          </w:p>
        </w:tc>
        <w:tc>
          <w:tcPr>
            <w:tcW w:w="7407" w:type="dxa"/>
            <w:shd w:val="clear" w:color="auto" w:fill="F2F2F2" w:themeFill="background1" w:themeFillShade="F2"/>
          </w:tcPr>
          <w:p w:rsidR="00000000" w:rsidRDefault="00155E70">
            <w:pPr>
              <w:rPr>
                <w:noProof/>
              </w:rPr>
            </w:pPr>
            <w:r>
              <w:rPr>
                <w:noProof/>
              </w:rPr>
              <w:t>Note that only the first 32 tags are included.</w:t>
            </w:r>
          </w:p>
        </w:tc>
        <w:tc>
          <w:tcPr>
            <w:tcW w:w="7407" w:type="dxa"/>
          </w:tcPr>
          <w:p w:rsidR="00000000" w:rsidRDefault="00155E70">
            <w:pPr>
              <w:rPr>
                <w:lang w:val="de-DE"/>
              </w:rPr>
            </w:pPr>
            <w:r>
              <w:rPr>
                <w:lang w:val="de-DE"/>
              </w:rPr>
              <w:t>Beachten Sie, dass nur die ersten 32 Tags enthalten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12f09219-f37b-46bf-a0bf-aacc06057c85</w:t>
            </w:r>
          </w:p>
        </w:tc>
        <w:tc>
          <w:tcPr>
            <w:tcW w:w="7407" w:type="dxa"/>
            <w:shd w:val="clear" w:color="auto" w:fill="F2F2F2" w:themeFill="background1" w:themeFillShade="F2"/>
          </w:tcPr>
          <w:p w:rsidR="00000000" w:rsidRDefault="00155E70">
            <w:pPr>
              <w:rPr>
                <w:noProof/>
              </w:rPr>
            </w:pPr>
            <w:r>
              <w:rPr>
                <w:noProof/>
              </w:rPr>
              <w:t>Adding tags to the site map exposes them to search engine web crawlers allowing visitors to find videos based</w:t>
            </w:r>
            <w:r>
              <w:rPr>
                <w:noProof/>
              </w:rPr>
              <w:t xml:space="preserve"> on the video tags.</w:t>
            </w:r>
          </w:p>
        </w:tc>
        <w:tc>
          <w:tcPr>
            <w:tcW w:w="7407" w:type="dxa"/>
          </w:tcPr>
          <w:p w:rsidR="00000000" w:rsidRDefault="00155E70">
            <w:pPr>
              <w:rPr>
                <w:lang w:val="de-DE"/>
              </w:rPr>
            </w:pPr>
            <w:r>
              <w:rPr>
                <w:lang w:val="de-DE"/>
              </w:rPr>
              <w:t>Durch das Hinzuf</w:t>
            </w:r>
            <w:r>
              <w:rPr>
                <w:lang w:val="de-DE"/>
              </w:rPr>
              <w:t>ü</w:t>
            </w:r>
            <w:r>
              <w:rPr>
                <w:lang w:val="de-DE"/>
              </w:rPr>
              <w:t>gen von Tags zur Sitemap werden diese Suchmaschinen-Webcrawlern ausgesetzt, sodass Besucher Videos anhand der Video-Tags finden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9ddd5516-07b8-4df1-a4bb-15a0eb637f7a</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f97538d4-82ba-45c5-b7</w:t>
            </w:r>
            <w:r>
              <w:rPr>
                <w:noProof/>
                <w:sz w:val="2"/>
              </w:rPr>
              <w:t>ff-38c10c388218</w:t>
            </w:r>
          </w:p>
        </w:tc>
        <w:tc>
          <w:tcPr>
            <w:tcW w:w="7407" w:type="dxa"/>
            <w:shd w:val="clear" w:color="auto" w:fill="F2F2F2" w:themeFill="background1" w:themeFillShade="F2"/>
          </w:tcPr>
          <w:p w:rsidR="00000000" w:rsidRDefault="00155E70">
            <w:pPr>
              <w:rPr>
                <w:noProof/>
              </w:rPr>
            </w:pPr>
            <w:r>
              <w:rPr>
                <w:noProof/>
              </w:rPr>
              <w:t>These URLs will not be available until the site is published.</w:t>
            </w:r>
          </w:p>
        </w:tc>
        <w:tc>
          <w:tcPr>
            <w:tcW w:w="7407" w:type="dxa"/>
          </w:tcPr>
          <w:p w:rsidR="00000000" w:rsidRDefault="00155E70">
            <w:pPr>
              <w:rPr>
                <w:lang w:val="de-DE"/>
              </w:rPr>
            </w:pPr>
            <w:r>
              <w:rPr>
                <w:lang w:val="de-DE"/>
              </w:rPr>
              <w:t>Diese URLs sind erst verf</w:t>
            </w:r>
            <w:r>
              <w:rPr>
                <w:lang w:val="de-DE"/>
              </w:rPr>
              <w:t>ü</w:t>
            </w:r>
            <w:r>
              <w:rPr>
                <w:lang w:val="de-DE"/>
              </w:rPr>
              <w:t>gbar, wenn die Website ver</w:t>
            </w:r>
            <w:r>
              <w:rPr>
                <w:lang w:val="de-DE"/>
              </w:rPr>
              <w:t>ö</w:t>
            </w:r>
            <w:r>
              <w:rPr>
                <w:lang w:val="de-DE"/>
              </w:rPr>
              <w:t>ffentlicht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037c48e6-da23-4009-952d-7f8dc14f52db</w:t>
            </w:r>
          </w:p>
        </w:tc>
        <w:tc>
          <w:tcPr>
            <w:tcW w:w="7407" w:type="dxa"/>
            <w:shd w:val="clear" w:color="auto" w:fill="F2F2F2" w:themeFill="background1" w:themeFillShade="F2"/>
          </w:tcPr>
          <w:p w:rsidR="00000000" w:rsidRDefault="00155E70">
            <w:pPr>
              <w:rPr>
                <w:noProof/>
              </w:rPr>
            </w:pPr>
            <w:r>
              <w:rPr>
                <w:noProof/>
              </w:rPr>
              <w:t>Site maps are cached for 24 hours.</w:t>
            </w:r>
          </w:p>
        </w:tc>
        <w:tc>
          <w:tcPr>
            <w:tcW w:w="7407" w:type="dxa"/>
          </w:tcPr>
          <w:p w:rsidR="00000000" w:rsidRDefault="00155E70">
            <w:pPr>
              <w:rPr>
                <w:lang w:val="de-DE"/>
              </w:rPr>
            </w:pPr>
            <w:r>
              <w:rPr>
                <w:lang w:val="de-DE"/>
              </w:rPr>
              <w:t>Sitemaps werden 24 Stunden lang zwischengespeichert.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1100a600-21df-4aa0-aad6-89d50e56b660</w:t>
            </w:r>
          </w:p>
        </w:tc>
        <w:tc>
          <w:tcPr>
            <w:tcW w:w="7407" w:type="dxa"/>
            <w:shd w:val="clear" w:color="auto" w:fill="F2F2F2" w:themeFill="background1" w:themeFillShade="F2"/>
          </w:tcPr>
          <w:p w:rsidR="00000000" w:rsidRDefault="00155E70">
            <w:pPr>
              <w:rPr>
                <w:noProof/>
              </w:rPr>
            </w:pPr>
            <w:r>
              <w:rPr>
                <w:noProof/>
              </w:rPr>
              <w:t>After 24 hours, they are removed from the cache and will be re-generated when they are accessed again.</w:t>
            </w:r>
          </w:p>
        </w:tc>
        <w:tc>
          <w:tcPr>
            <w:tcW w:w="7407" w:type="dxa"/>
          </w:tcPr>
          <w:p w:rsidR="00000000" w:rsidRDefault="00155E70">
            <w:pPr>
              <w:rPr>
                <w:lang w:val="de-DE"/>
              </w:rPr>
            </w:pPr>
            <w:r>
              <w:rPr>
                <w:lang w:val="de-DE"/>
              </w:rPr>
              <w:t>Nach 24 Stunden werden sie aus dem Cache entfernt und beim</w:t>
            </w:r>
            <w:r>
              <w:rPr>
                <w:lang w:val="de-DE"/>
              </w:rPr>
              <w:t xml:space="preserve"> erneuten Zugriff neu generiert.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0471ba01-29ed-4402-a028-2d3d37454883</w:t>
            </w:r>
          </w:p>
        </w:tc>
        <w:tc>
          <w:tcPr>
            <w:tcW w:w="7407" w:type="dxa"/>
            <w:shd w:val="clear" w:color="auto" w:fill="F2F2F2" w:themeFill="background1" w:themeFillShade="F2"/>
          </w:tcPr>
          <w:p w:rsidR="00000000" w:rsidRDefault="00155E70">
            <w:pPr>
              <w:rPr>
                <w:noProof/>
              </w:rPr>
            </w:pPr>
            <w:r>
              <w:rPr>
                <w:noProof/>
              </w:rPr>
              <w:t>If videos are added to a Portal Experience, they will not be included in the site map until the site map is re-generated (after 24 hours) or until the site is republished.</w:t>
            </w:r>
          </w:p>
        </w:tc>
        <w:tc>
          <w:tcPr>
            <w:tcW w:w="7407" w:type="dxa"/>
          </w:tcPr>
          <w:p w:rsidR="00000000" w:rsidRDefault="00155E70">
            <w:pPr>
              <w:rPr>
                <w:lang w:val="de-DE"/>
              </w:rPr>
            </w:pPr>
            <w:r>
              <w:rPr>
                <w:lang w:val="de-DE"/>
              </w:rPr>
              <w:t>Wenn Vide</w:t>
            </w:r>
            <w:r>
              <w:rPr>
                <w:lang w:val="de-DE"/>
              </w:rPr>
              <w:t>os zu einer Portal-Erfahrung hinzugef</w:t>
            </w:r>
            <w:r>
              <w:rPr>
                <w:lang w:val="de-DE"/>
              </w:rPr>
              <w:t>ü</w:t>
            </w:r>
            <w:r>
              <w:rPr>
                <w:lang w:val="de-DE"/>
              </w:rPr>
              <w:t>gt werden, werden sie erst dann in die Sitemap aufgenommen, wenn die Sitemap neu generiert wurde (nach 24 Stunden) oder wenn die Site erneut ver</w:t>
            </w:r>
            <w:r>
              <w:rPr>
                <w:lang w:val="de-DE"/>
              </w:rPr>
              <w:t>ö</w:t>
            </w:r>
            <w:r>
              <w:rPr>
                <w:lang w:val="de-DE"/>
              </w:rPr>
              <w:t>ffentlicht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e71faacf-e426-423d-8b01-4653a83142b4</w:t>
            </w:r>
          </w:p>
        </w:tc>
        <w:tc>
          <w:tcPr>
            <w:tcW w:w="7407" w:type="dxa"/>
            <w:shd w:val="clear" w:color="auto" w:fill="F2F2F2" w:themeFill="background1" w:themeFillShade="F2"/>
          </w:tcPr>
          <w:p w:rsidR="00000000" w:rsidRDefault="00155E70">
            <w:pPr>
              <w:rPr>
                <w:noProof/>
              </w:rPr>
            </w:pPr>
            <w:r>
              <w:rPr>
                <w:noProof/>
              </w:rPr>
              <w:t>For more infor</w:t>
            </w:r>
            <w:r>
              <w:rPr>
                <w:noProof/>
              </w:rPr>
              <w:t xml:space="preserve">mation on building submitting a sitemap, see the </w:t>
            </w:r>
            <w:r>
              <w:rPr>
                <w:rStyle w:val="mqInternal"/>
                <w:noProof/>
              </w:rPr>
              <w:t>[1}</w:t>
            </w:r>
            <w:r>
              <w:rPr>
                <w:noProof/>
              </w:rPr>
              <w:t xml:space="preserve">Google </w:t>
            </w:r>
            <w:r>
              <w:rPr>
                <w:noProof/>
              </w:rPr>
              <w:lastRenderedPageBreak/>
              <w:t>documentation</w:t>
            </w:r>
            <w:r>
              <w:rPr>
                <w:rStyle w:val="mqInternal"/>
                <w:noProof/>
              </w:rPr>
              <w:t>{2]</w:t>
            </w:r>
            <w:r>
              <w:rPr>
                <w:noProof/>
              </w:rPr>
              <w:t>.</w:t>
            </w:r>
          </w:p>
        </w:tc>
        <w:tc>
          <w:tcPr>
            <w:tcW w:w="7407" w:type="dxa"/>
          </w:tcPr>
          <w:p w:rsidR="00000000" w:rsidRDefault="00155E70">
            <w:pPr>
              <w:rPr>
                <w:lang w:val="de-DE"/>
              </w:rPr>
            </w:pPr>
            <w:r>
              <w:rPr>
                <w:lang w:val="de-DE"/>
              </w:rPr>
              <w:lastRenderedPageBreak/>
              <w:t xml:space="preserve">Weitere Informationen zum Erstellen einer Sitemap finden Sie in der </w:t>
            </w:r>
            <w:r>
              <w:rPr>
                <w:rStyle w:val="mqInternal"/>
                <w:noProof/>
                <w:lang w:val="de-DE"/>
              </w:rPr>
              <w:t>[1}</w:t>
            </w:r>
            <w:r>
              <w:rPr>
                <w:lang w:val="de-DE"/>
              </w:rPr>
              <w:t>Google-</w:t>
            </w:r>
            <w:r>
              <w:rPr>
                <w:lang w:val="de-DE"/>
              </w:rPr>
              <w:lastRenderedPageBreak/>
              <w:t>Dokumentation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lastRenderedPageBreak/>
              <w:t>updating-gallery-templates.html</w:t>
            </w:r>
          </w:p>
          <w:p w:rsidR="00000000" w:rsidRDefault="00155E70">
            <w:pPr>
              <w:jc w:val="center"/>
              <w:rPr>
                <w:b/>
                <w:noProof/>
              </w:rPr>
            </w:pPr>
            <w:r>
              <w:rPr>
                <w:b/>
                <w:noProof/>
              </w:rPr>
              <w:t>MQ971010 755f540c-c18f-4f98-958d-80d93839f403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8270d108-141a-45a1-a01b-c714681acc3b</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6de0747e-9cac-4501-af8f-47304efd8543</w:t>
            </w:r>
          </w:p>
        </w:tc>
        <w:tc>
          <w:tcPr>
            <w:tcW w:w="7407" w:type="dxa"/>
            <w:shd w:val="clear" w:color="auto" w:fill="F2F2F2" w:themeFill="background1" w:themeFillShade="F2"/>
          </w:tcPr>
          <w:p w:rsidR="00000000" w:rsidRDefault="00155E70">
            <w:pPr>
              <w:rPr>
                <w:noProof/>
              </w:rPr>
            </w:pPr>
            <w:r>
              <w:rPr>
                <w:noProof/>
              </w:rPr>
              <w:t>Updating Gallery Templates parent:</w:t>
            </w:r>
          </w:p>
        </w:tc>
        <w:tc>
          <w:tcPr>
            <w:tcW w:w="7407" w:type="dxa"/>
          </w:tcPr>
          <w:p w:rsidR="00000000" w:rsidRDefault="00155E70">
            <w:pPr>
              <w:rPr>
                <w:lang w:val="de-DE"/>
              </w:rPr>
            </w:pPr>
            <w:r>
              <w:rPr>
                <w:lang w:val="de-DE"/>
              </w:rPr>
              <w:t xml:space="preserve">Aktualisieren der </w:t>
            </w:r>
            <w:r>
              <w:rPr>
                <w:lang w:val="de-DE"/>
              </w:rPr>
              <w:t>ü</w:t>
            </w:r>
            <w:r>
              <w:rPr>
                <w:lang w:val="de-DE"/>
              </w:rPr>
              <w:t>bergeordneten Galerievorlagen: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564404a5-9e6e-462b-b7d2-128d7539edc4</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e758e82c-94a2-4b66-b9f1-b0d8ce337c7e</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2e441fd6-44f7-4587-9402-528177e7745c</w:t>
            </w:r>
          </w:p>
        </w:tc>
        <w:tc>
          <w:tcPr>
            <w:tcW w:w="7407" w:type="dxa"/>
            <w:shd w:val="clear" w:color="auto" w:fill="F2F2F2" w:themeFill="background1" w:themeFillShade="F2"/>
          </w:tcPr>
          <w:p w:rsidR="00000000" w:rsidRDefault="00155E70">
            <w:pPr>
              <w:rPr>
                <w:noProof/>
              </w:rPr>
            </w:pPr>
            <w:r>
              <w:rPr>
                <w:noProof/>
              </w:rPr>
              <w:t>Updating Gallery Templates</w:t>
            </w:r>
          </w:p>
        </w:tc>
        <w:tc>
          <w:tcPr>
            <w:tcW w:w="7407" w:type="dxa"/>
          </w:tcPr>
          <w:p w:rsidR="00000000" w:rsidRDefault="00155E70">
            <w:pPr>
              <w:rPr>
                <w:lang w:val="de-DE"/>
              </w:rPr>
            </w:pPr>
            <w:r>
              <w:rPr>
                <w:lang w:val="de-DE"/>
              </w:rPr>
              <w:t>Aktualisieren von Galerievorlagen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fe84c19f-d68c-442c-ad04-80cdd9464757</w:t>
            </w:r>
          </w:p>
        </w:tc>
        <w:tc>
          <w:tcPr>
            <w:tcW w:w="7407" w:type="dxa"/>
            <w:shd w:val="clear" w:color="auto" w:fill="F2F2F2" w:themeFill="background1" w:themeFillShade="F2"/>
          </w:tcPr>
          <w:p w:rsidR="00000000" w:rsidRDefault="00155E70">
            <w:pPr>
              <w:rPr>
                <w:noProof/>
              </w:rPr>
            </w:pPr>
            <w:r>
              <w:rPr>
                <w:noProof/>
              </w:rPr>
              <w:t>In this topic you will learn how to update a Gallery experience to use a new template version.</w:t>
            </w:r>
          </w:p>
        </w:tc>
        <w:tc>
          <w:tcPr>
            <w:tcW w:w="7407" w:type="dxa"/>
          </w:tcPr>
          <w:p w:rsidR="00000000" w:rsidRDefault="00155E70">
            <w:pPr>
              <w:rPr>
                <w:lang w:val="de-DE"/>
              </w:rPr>
            </w:pPr>
            <w:r>
              <w:rPr>
                <w:lang w:val="de-DE"/>
              </w:rPr>
              <w:t>In diesem Thema erfahren Sie, wie Sie eine Galerieerfahrung aktualisieren, um eine neue Vorlagenversion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e5cae29b-6af6-4b91-be75-4020a2a7d5a2</w:t>
            </w:r>
          </w:p>
        </w:tc>
        <w:tc>
          <w:tcPr>
            <w:tcW w:w="7407" w:type="dxa"/>
            <w:shd w:val="clear" w:color="auto" w:fill="F2F2F2" w:themeFill="background1" w:themeFillShade="F2"/>
          </w:tcPr>
          <w:p w:rsidR="00000000" w:rsidRDefault="00155E70">
            <w:pPr>
              <w:rPr>
                <w:noProof/>
              </w:rPr>
            </w:pPr>
            <w:r>
              <w:rPr>
                <w:noProof/>
              </w:rPr>
              <w:t>Al</w:t>
            </w:r>
            <w:r>
              <w:rPr>
                <w:noProof/>
              </w:rPr>
              <w:t>l Gallery experiences are based upon a template.</w:t>
            </w:r>
          </w:p>
        </w:tc>
        <w:tc>
          <w:tcPr>
            <w:tcW w:w="7407" w:type="dxa"/>
          </w:tcPr>
          <w:p w:rsidR="00000000" w:rsidRDefault="00155E70">
            <w:pPr>
              <w:rPr>
                <w:lang w:val="de-DE"/>
              </w:rPr>
            </w:pPr>
            <w:r>
              <w:rPr>
                <w:lang w:val="de-DE"/>
              </w:rPr>
              <w:t>Alle Galerieerlebnisse basieren auf einer 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33d5a5b2-555c-45ec-99e6-482eddbce8a5</w:t>
            </w:r>
          </w:p>
        </w:tc>
        <w:tc>
          <w:tcPr>
            <w:tcW w:w="7407" w:type="dxa"/>
            <w:shd w:val="clear" w:color="auto" w:fill="F2F2F2" w:themeFill="background1" w:themeFillShade="F2"/>
          </w:tcPr>
          <w:p w:rsidR="00000000" w:rsidRDefault="00155E70">
            <w:pPr>
              <w:rPr>
                <w:noProof/>
              </w:rPr>
            </w:pPr>
            <w:r>
              <w:rPr>
                <w:noProof/>
              </w:rPr>
              <w:t>When you create a new experience, the first step is to select a template to use.</w:t>
            </w:r>
          </w:p>
        </w:tc>
        <w:tc>
          <w:tcPr>
            <w:tcW w:w="7407" w:type="dxa"/>
          </w:tcPr>
          <w:p w:rsidR="00000000" w:rsidRDefault="00155E70">
            <w:pPr>
              <w:rPr>
                <w:lang w:val="de-DE"/>
              </w:rPr>
            </w:pPr>
            <w:r>
              <w:rPr>
                <w:lang w:val="de-DE"/>
              </w:rPr>
              <w:t>Wenn Sie eine neue Erfahrung erste</w:t>
            </w:r>
            <w:r>
              <w:rPr>
                <w:lang w:val="de-DE"/>
              </w:rPr>
              <w:t>llen, m</w:t>
            </w:r>
            <w:r>
              <w:rPr>
                <w:lang w:val="de-DE"/>
              </w:rPr>
              <w:t>ü</w:t>
            </w:r>
            <w:r>
              <w:rPr>
                <w:lang w:val="de-DE"/>
              </w:rPr>
              <w:t>ssen Sie zun</w:t>
            </w:r>
            <w:r>
              <w:rPr>
                <w:lang w:val="de-DE"/>
              </w:rPr>
              <w:t>ä</w:t>
            </w:r>
            <w:r>
              <w:rPr>
                <w:lang w:val="de-DE"/>
              </w:rPr>
              <w:t>chst eine Vorlage ausw</w:t>
            </w:r>
            <w:r>
              <w:rPr>
                <w:lang w:val="de-DE"/>
              </w:rPr>
              <w:t>ä</w:t>
            </w:r>
            <w:r>
              <w:rPr>
                <w:lang w:val="de-DE"/>
              </w:rPr>
              <w:t>hlen, die verwendet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eb746330-3ffd-486b-99d8-076bc9fb34fb</w:t>
            </w:r>
          </w:p>
        </w:tc>
        <w:tc>
          <w:tcPr>
            <w:tcW w:w="7407" w:type="dxa"/>
            <w:shd w:val="clear" w:color="auto" w:fill="F2F2F2" w:themeFill="background1" w:themeFillShade="F2"/>
          </w:tcPr>
          <w:p w:rsidR="00000000" w:rsidRDefault="00155E70">
            <w:pPr>
              <w:rPr>
                <w:noProof/>
              </w:rPr>
            </w:pPr>
            <w:r>
              <w:rPr>
                <w:noProof/>
              </w:rPr>
              <w:t>The template controls the overall layout and styling of the experience.</w:t>
            </w:r>
          </w:p>
        </w:tc>
        <w:tc>
          <w:tcPr>
            <w:tcW w:w="7407" w:type="dxa"/>
          </w:tcPr>
          <w:p w:rsidR="00000000" w:rsidRDefault="00155E70">
            <w:pPr>
              <w:rPr>
                <w:lang w:val="de-DE"/>
              </w:rPr>
            </w:pPr>
            <w:r>
              <w:rPr>
                <w:lang w:val="de-DE"/>
              </w:rPr>
              <w:t>Die Vorlage steuert das Gesamtlayout und das Styling der Erfah</w:t>
            </w:r>
            <w:r>
              <w:rPr>
                <w:lang w:val="de-DE"/>
              </w:rPr>
              <w:t>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eae45503-aa70-4a3f-9436-a1f2aba11379</w:t>
            </w:r>
          </w:p>
        </w:tc>
        <w:tc>
          <w:tcPr>
            <w:tcW w:w="7407" w:type="dxa"/>
            <w:shd w:val="clear" w:color="auto" w:fill="F2F2F2" w:themeFill="background1" w:themeFillShade="F2"/>
          </w:tcPr>
          <w:p w:rsidR="00000000" w:rsidRDefault="00155E70">
            <w:pPr>
              <w:rPr>
                <w:noProof/>
              </w:rPr>
            </w:pPr>
            <w:r>
              <w:rPr>
                <w:noProof/>
              </w:rPr>
              <w:t>Over time, new features and enhancements may be made to templates by Brightcove.</w:t>
            </w:r>
          </w:p>
        </w:tc>
        <w:tc>
          <w:tcPr>
            <w:tcW w:w="7407" w:type="dxa"/>
          </w:tcPr>
          <w:p w:rsidR="00000000" w:rsidRDefault="00155E70">
            <w:pPr>
              <w:rPr>
                <w:lang w:val="de-DE"/>
              </w:rPr>
            </w:pPr>
            <w:r>
              <w:rPr>
                <w:lang w:val="de-DE"/>
              </w:rPr>
              <w:t>Im Laufe der Zeit k</w:t>
            </w:r>
            <w:r>
              <w:rPr>
                <w:lang w:val="de-DE"/>
              </w:rPr>
              <w:t>ö</w:t>
            </w:r>
            <w:r>
              <w:rPr>
                <w:lang w:val="de-DE"/>
              </w:rPr>
              <w:t>nnen von Brightcove neue Funktionen und Verbesserungen an Vorlagen vorgenommen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72630b76-dbea-4</w:t>
            </w:r>
            <w:r>
              <w:rPr>
                <w:noProof/>
                <w:sz w:val="2"/>
              </w:rPr>
              <w:t>3f0-b24c-acf9b0effd21</w:t>
            </w:r>
          </w:p>
        </w:tc>
        <w:tc>
          <w:tcPr>
            <w:tcW w:w="7407" w:type="dxa"/>
            <w:shd w:val="clear" w:color="auto" w:fill="F2F2F2" w:themeFill="background1" w:themeFillShade="F2"/>
          </w:tcPr>
          <w:p w:rsidR="00000000" w:rsidRDefault="00155E70">
            <w:pPr>
              <w:rPr>
                <w:noProof/>
              </w:rPr>
            </w:pPr>
            <w:r>
              <w:rPr>
                <w:noProof/>
              </w:rPr>
              <w:t>Brightcove will not push major template updates out to exiting experiences.</w:t>
            </w:r>
          </w:p>
        </w:tc>
        <w:tc>
          <w:tcPr>
            <w:tcW w:w="7407" w:type="dxa"/>
          </w:tcPr>
          <w:p w:rsidR="00000000" w:rsidRDefault="00155E70">
            <w:pPr>
              <w:rPr>
                <w:lang w:val="de-DE"/>
              </w:rPr>
            </w:pPr>
            <w:r>
              <w:rPr>
                <w:lang w:val="de-DE"/>
              </w:rPr>
              <w:t xml:space="preserve">Brightcove wird wichtige Vorlagenaktualisierungen nicht auf spannende Erlebnisse </w:t>
            </w:r>
            <w:r>
              <w:rPr>
                <w:lang w:val="de-DE"/>
              </w:rPr>
              <w:t>ü</w:t>
            </w:r>
            <w:r>
              <w:rPr>
                <w:lang w:val="de-DE"/>
              </w:rPr>
              <w:t>bertragen.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43786d3a-db20-41cf-9b4b-43ac9b3a8317</w:t>
            </w:r>
          </w:p>
        </w:tc>
        <w:tc>
          <w:tcPr>
            <w:tcW w:w="7407" w:type="dxa"/>
            <w:shd w:val="clear" w:color="auto" w:fill="F2F2F2" w:themeFill="background1" w:themeFillShade="F2"/>
          </w:tcPr>
          <w:p w:rsidR="00000000" w:rsidRDefault="00155E70">
            <w:pPr>
              <w:rPr>
                <w:noProof/>
              </w:rPr>
            </w:pPr>
            <w:r>
              <w:rPr>
                <w:noProof/>
              </w:rPr>
              <w:t>Publishers are responsi</w:t>
            </w:r>
            <w:r>
              <w:rPr>
                <w:noProof/>
              </w:rPr>
              <w:t>ble for upgrading their experiences to use new templates and then for testing before publishing.</w:t>
            </w:r>
          </w:p>
        </w:tc>
        <w:tc>
          <w:tcPr>
            <w:tcW w:w="7407" w:type="dxa"/>
          </w:tcPr>
          <w:p w:rsidR="00000000" w:rsidRDefault="00155E70">
            <w:pPr>
              <w:rPr>
                <w:lang w:val="de-DE"/>
              </w:rPr>
            </w:pPr>
            <w:r>
              <w:rPr>
                <w:lang w:val="de-DE"/>
              </w:rPr>
              <w:t>Publisher sind daf</w:t>
            </w:r>
            <w:r>
              <w:rPr>
                <w:lang w:val="de-DE"/>
              </w:rPr>
              <w:t>ü</w:t>
            </w:r>
            <w:r>
              <w:rPr>
                <w:lang w:val="de-DE"/>
              </w:rPr>
              <w:t>r verantwortlich, ihre Erfahrungen zu aktualisieren, um neue Vorlagen zu verwenden, und diese dann vor dem Ver</w:t>
            </w:r>
            <w:r>
              <w:rPr>
                <w:lang w:val="de-DE"/>
              </w:rPr>
              <w:t>ö</w:t>
            </w:r>
            <w:r>
              <w:rPr>
                <w:lang w:val="de-DE"/>
              </w:rPr>
              <w:t>ffentlichen zu testen.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2</w:t>
            </w:r>
            <w:r>
              <w:rPr>
                <w:noProof/>
                <w:sz w:val="2"/>
              </w:rPr>
              <w:t>805d45c-f205-457a-a04c-534ccebec86a</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a0d8c626-74fd-4194-b3fe-4dca0ea393db</w:t>
            </w:r>
          </w:p>
        </w:tc>
        <w:tc>
          <w:tcPr>
            <w:tcW w:w="7407" w:type="dxa"/>
            <w:shd w:val="clear" w:color="auto" w:fill="F2F2F2" w:themeFill="background1" w:themeFillShade="F2"/>
          </w:tcPr>
          <w:p w:rsidR="00000000" w:rsidRDefault="00155E70">
            <w:pPr>
              <w:rPr>
                <w:noProof/>
              </w:rPr>
            </w:pPr>
            <w:r>
              <w:rPr>
                <w:noProof/>
              </w:rPr>
              <w:t>This topic applies to Portal, Landing Page and Event experiences only.</w:t>
            </w:r>
          </w:p>
        </w:tc>
        <w:tc>
          <w:tcPr>
            <w:tcW w:w="7407" w:type="dxa"/>
          </w:tcPr>
          <w:p w:rsidR="00000000" w:rsidRDefault="00155E70">
            <w:pPr>
              <w:rPr>
                <w:lang w:val="de-DE"/>
              </w:rPr>
            </w:pPr>
            <w:r>
              <w:rPr>
                <w:lang w:val="de-DE"/>
              </w:rPr>
              <w:t>Dieses Thema gilt nur f</w:t>
            </w:r>
            <w:r>
              <w:rPr>
                <w:lang w:val="de-DE"/>
              </w:rPr>
              <w:t>ü</w:t>
            </w:r>
            <w:r>
              <w:rPr>
                <w:lang w:val="de-DE"/>
              </w:rPr>
              <w:t>r Portal-, Landing Page- und Event-Erlebnisse.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a37dad55-6f44-4345-918d-a834fe21ebc3</w:t>
            </w:r>
          </w:p>
        </w:tc>
        <w:tc>
          <w:tcPr>
            <w:tcW w:w="7407" w:type="dxa"/>
            <w:shd w:val="clear" w:color="auto" w:fill="F2F2F2" w:themeFill="background1" w:themeFillShade="F2"/>
          </w:tcPr>
          <w:p w:rsidR="00000000" w:rsidRDefault="00155E70">
            <w:pPr>
              <w:rPr>
                <w:noProof/>
              </w:rPr>
            </w:pPr>
            <w:r>
              <w:rPr>
                <w:noProof/>
              </w:rPr>
              <w:t>Determining when template updates are available</w:t>
            </w:r>
          </w:p>
        </w:tc>
        <w:tc>
          <w:tcPr>
            <w:tcW w:w="7407" w:type="dxa"/>
          </w:tcPr>
          <w:p w:rsidR="00000000" w:rsidRDefault="00155E70">
            <w:pPr>
              <w:rPr>
                <w:lang w:val="de-DE"/>
              </w:rPr>
            </w:pPr>
            <w:r>
              <w:rPr>
                <w:lang w:val="de-DE"/>
              </w:rPr>
              <w:t>Festlegen, wann Vorlagenaktualisierungen verf</w:t>
            </w:r>
            <w:r>
              <w:rPr>
                <w:lang w:val="de-DE"/>
              </w:rPr>
              <w:t>ü</w:t>
            </w:r>
            <w:r>
              <w:rPr>
                <w:lang w:val="de-DE"/>
              </w:rPr>
              <w:t>gbar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393ed1b0-aea6-485c-93ee-923a317f1ed8</w:t>
            </w:r>
          </w:p>
        </w:tc>
        <w:tc>
          <w:tcPr>
            <w:tcW w:w="7407" w:type="dxa"/>
            <w:shd w:val="clear" w:color="auto" w:fill="F2F2F2" w:themeFill="background1" w:themeFillShade="F2"/>
          </w:tcPr>
          <w:p w:rsidR="00000000" w:rsidRDefault="00155E70">
            <w:pPr>
              <w:rPr>
                <w:noProof/>
              </w:rPr>
            </w:pPr>
            <w:r>
              <w:rPr>
                <w:noProof/>
              </w:rPr>
              <w:t xml:space="preserve">If you have any experiences that require template updates, a banner will </w:t>
            </w:r>
            <w:r>
              <w:rPr>
                <w:noProof/>
              </w:rPr>
              <w:t>be displayed at the top of the page when the Gallery module is opened.</w:t>
            </w:r>
          </w:p>
        </w:tc>
        <w:tc>
          <w:tcPr>
            <w:tcW w:w="7407" w:type="dxa"/>
          </w:tcPr>
          <w:p w:rsidR="00000000" w:rsidRDefault="00155E70">
            <w:pPr>
              <w:rPr>
                <w:lang w:val="de-DE"/>
              </w:rPr>
            </w:pPr>
            <w:r>
              <w:rPr>
                <w:lang w:val="de-DE"/>
              </w:rPr>
              <w:t xml:space="preserve">Wenn Sie Erfahrungen mit Vorlagenaktualisierungen haben, wird beim </w:t>
            </w:r>
            <w:r>
              <w:rPr>
                <w:lang w:val="de-DE"/>
              </w:rPr>
              <w:t>Ö</w:t>
            </w:r>
            <w:r>
              <w:rPr>
                <w:lang w:val="de-DE"/>
              </w:rPr>
              <w:t>ffnen des Galeriemoduls oben auf der Seite ein Banner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c2e065cf-a3b8-4da5-b3a7-be0bb213fecc</w:t>
            </w:r>
          </w:p>
        </w:tc>
        <w:tc>
          <w:tcPr>
            <w:tcW w:w="7407" w:type="dxa"/>
            <w:shd w:val="clear" w:color="auto" w:fill="F2F2F2" w:themeFill="background1" w:themeFillShade="F2"/>
          </w:tcPr>
          <w:p w:rsidR="00000000" w:rsidRDefault="00155E70">
            <w:pPr>
              <w:rPr>
                <w:noProof/>
              </w:rPr>
            </w:pPr>
            <w:r>
              <w:rPr>
                <w:noProof/>
              </w:rPr>
              <w:t>Click the</w:t>
            </w:r>
            <w:r>
              <w:rPr>
                <w:rStyle w:val="mqInternal"/>
                <w:noProof/>
              </w:rPr>
              <w:t>[1}</w:t>
            </w:r>
            <w:r>
              <w:rPr>
                <w:noProof/>
              </w:rPr>
              <w:t xml:space="preserve"> </w:t>
            </w:r>
            <w:r>
              <w:rPr>
                <w:rStyle w:val="mqInternal"/>
                <w:noProof/>
              </w:rPr>
              <w:t>{2]</w:t>
            </w:r>
            <w:r>
              <w:rPr>
                <w:noProof/>
              </w:rPr>
              <w:t>link to display only the experiences that require template updates.</w:t>
            </w:r>
          </w:p>
        </w:tc>
        <w:tc>
          <w:tcPr>
            <w:tcW w:w="7407" w:type="dxa"/>
          </w:tcPr>
          <w:p w:rsidR="00000000" w:rsidRDefault="00155E70">
            <w:pPr>
              <w:rPr>
                <w:lang w:val="de-DE"/>
              </w:rPr>
            </w:pPr>
            <w:r>
              <w:rPr>
                <w:lang w:val="de-DE"/>
              </w:rPr>
              <w:t>Dr</w:t>
            </w:r>
            <w:r>
              <w:rPr>
                <w:lang w:val="de-DE"/>
              </w:rPr>
              <w:t>ü</w:t>
            </w:r>
            <w:r>
              <w:rPr>
                <w:lang w:val="de-DE"/>
              </w:rPr>
              <w:t>cke den</w:t>
            </w:r>
            <w:r>
              <w:rPr>
                <w:rStyle w:val="mqInternal"/>
                <w:noProof/>
                <w:lang w:val="de-DE"/>
              </w:rPr>
              <w:t>[1}</w:t>
            </w:r>
            <w:r>
              <w:rPr>
                <w:lang w:val="de-DE"/>
              </w:rPr>
              <w:t xml:space="preserve"> </w:t>
            </w:r>
            <w:r>
              <w:rPr>
                <w:rStyle w:val="mqInternal"/>
                <w:noProof/>
                <w:lang w:val="de-DE"/>
              </w:rPr>
              <w:t>{2]</w:t>
            </w:r>
            <w:r>
              <w:rPr>
                <w:lang w:val="de-DE"/>
              </w:rPr>
              <w:t>Link, um nur die Erfahrungen anzuzeigen, f</w:t>
            </w:r>
            <w:r>
              <w:rPr>
                <w:lang w:val="de-DE"/>
              </w:rPr>
              <w:t>ü</w:t>
            </w:r>
            <w:r>
              <w:rPr>
                <w:lang w:val="de-DE"/>
              </w:rPr>
              <w:t>r die Vorlagenaktualisierungen erforderlich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e9fd3ae2-9438-4dfd-b8c5-ad922b9628c8</w:t>
            </w:r>
          </w:p>
        </w:tc>
        <w:tc>
          <w:tcPr>
            <w:tcW w:w="7407" w:type="dxa"/>
            <w:shd w:val="clear" w:color="auto" w:fill="F2F2F2" w:themeFill="background1" w:themeFillShade="F2"/>
          </w:tcPr>
          <w:p w:rsidR="00000000" w:rsidRDefault="00155E70">
            <w:pPr>
              <w:rPr>
                <w:noProof/>
              </w:rPr>
            </w:pPr>
            <w:r>
              <w:rPr>
                <w:noProof/>
              </w:rPr>
              <w:t>update required banner</w:t>
            </w:r>
          </w:p>
        </w:tc>
        <w:tc>
          <w:tcPr>
            <w:tcW w:w="7407" w:type="dxa"/>
          </w:tcPr>
          <w:p w:rsidR="00000000" w:rsidRDefault="00155E70">
            <w:pPr>
              <w:rPr>
                <w:lang w:val="de-DE"/>
              </w:rPr>
            </w:pPr>
            <w:r>
              <w:rPr>
                <w:lang w:val="de-DE"/>
              </w:rPr>
              <w:t>Erford</w:t>
            </w:r>
            <w:r>
              <w:rPr>
                <w:lang w:val="de-DE"/>
              </w:rPr>
              <w:t>erliches Banner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36260449-86b8-40e7-be2e-3830025d9130</w:t>
            </w:r>
          </w:p>
        </w:tc>
        <w:tc>
          <w:tcPr>
            <w:tcW w:w="7407" w:type="dxa"/>
            <w:shd w:val="clear" w:color="auto" w:fill="F2F2F2" w:themeFill="background1" w:themeFillShade="F2"/>
          </w:tcPr>
          <w:p w:rsidR="00000000" w:rsidRDefault="00155E70">
            <w:pPr>
              <w:rPr>
                <w:noProof/>
              </w:rPr>
            </w:pPr>
            <w:r>
              <w:rPr>
                <w:noProof/>
              </w:rPr>
              <w:t>The filter at the top of the page can also be used to display the experiences that require a template update.</w:t>
            </w:r>
          </w:p>
        </w:tc>
        <w:tc>
          <w:tcPr>
            <w:tcW w:w="7407" w:type="dxa"/>
          </w:tcPr>
          <w:p w:rsidR="00000000" w:rsidRDefault="00155E70">
            <w:pPr>
              <w:rPr>
                <w:lang w:val="de-DE"/>
              </w:rPr>
            </w:pPr>
            <w:r>
              <w:rPr>
                <w:lang w:val="de-DE"/>
              </w:rPr>
              <w:t>Der Filter oben auf der Seite kann auch verwendet werden, um die Erfahrungen anzuzeigen, f</w:t>
            </w:r>
            <w:r>
              <w:rPr>
                <w:lang w:val="de-DE"/>
              </w:rPr>
              <w:t>ü</w:t>
            </w:r>
            <w:r>
              <w:rPr>
                <w:lang w:val="de-DE"/>
              </w:rPr>
              <w:t>r die eine Vorlagenaktualisierung erforderlich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95f951e5-9371-4893-80af-e679b949b82b</w:t>
            </w:r>
          </w:p>
        </w:tc>
        <w:tc>
          <w:tcPr>
            <w:tcW w:w="7407" w:type="dxa"/>
            <w:shd w:val="clear" w:color="auto" w:fill="F2F2F2" w:themeFill="background1" w:themeFillShade="F2"/>
          </w:tcPr>
          <w:p w:rsidR="00000000" w:rsidRDefault="00155E70">
            <w:pPr>
              <w:rPr>
                <w:noProof/>
              </w:rPr>
            </w:pPr>
            <w:r>
              <w:rPr>
                <w:noProof/>
              </w:rPr>
              <w:t>filter template update required</w:t>
            </w:r>
          </w:p>
        </w:tc>
        <w:tc>
          <w:tcPr>
            <w:tcW w:w="7407" w:type="dxa"/>
          </w:tcPr>
          <w:p w:rsidR="00000000" w:rsidRDefault="00155E70">
            <w:pPr>
              <w:rPr>
                <w:lang w:val="de-DE"/>
              </w:rPr>
            </w:pPr>
            <w:r>
              <w:rPr>
                <w:lang w:val="de-DE"/>
              </w:rPr>
              <w:t>Filtervorlagen-Update erforderlich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8ae26846-9f37-4ced-b34f-ab04278b1330</w:t>
            </w:r>
          </w:p>
        </w:tc>
        <w:tc>
          <w:tcPr>
            <w:tcW w:w="7407" w:type="dxa"/>
            <w:shd w:val="clear" w:color="auto" w:fill="F2F2F2" w:themeFill="background1" w:themeFillShade="F2"/>
          </w:tcPr>
          <w:p w:rsidR="00000000" w:rsidRDefault="00155E70">
            <w:pPr>
              <w:rPr>
                <w:noProof/>
              </w:rPr>
            </w:pPr>
            <w:r>
              <w:rPr>
                <w:noProof/>
              </w:rPr>
              <w:t xml:space="preserve">All experiences that require a template update will display a Template Status of </w:t>
            </w:r>
            <w:r>
              <w:rPr>
                <w:rStyle w:val="mqInternal"/>
                <w:noProof/>
              </w:rPr>
              <w:t>[1}</w:t>
            </w:r>
            <w:r>
              <w:rPr>
                <w:noProof/>
              </w:rPr>
              <w:t>Needs Update</w:t>
            </w:r>
            <w:r>
              <w:rPr>
                <w:rStyle w:val="mqInternal"/>
                <w:noProof/>
              </w:rPr>
              <w:t>{2]</w:t>
            </w:r>
            <w:r>
              <w:rPr>
                <w:noProof/>
              </w:rPr>
              <w:t>.</w:t>
            </w:r>
          </w:p>
        </w:tc>
        <w:tc>
          <w:tcPr>
            <w:tcW w:w="7407" w:type="dxa"/>
          </w:tcPr>
          <w:p w:rsidR="00000000" w:rsidRDefault="00155E70">
            <w:pPr>
              <w:rPr>
                <w:lang w:val="de-DE"/>
              </w:rPr>
            </w:pPr>
            <w:r>
              <w:rPr>
                <w:lang w:val="de-DE"/>
              </w:rPr>
              <w:t>Alle Erfahrungen, f</w:t>
            </w:r>
            <w:r>
              <w:rPr>
                <w:lang w:val="de-DE"/>
              </w:rPr>
              <w:t>ü</w:t>
            </w:r>
            <w:r>
              <w:rPr>
                <w:lang w:val="de-DE"/>
              </w:rPr>
              <w:t xml:space="preserve">r die eine Vorlagenaktualisierung erforderlich ist, zeigen den Vorlagenstatus von an </w:t>
            </w:r>
            <w:r>
              <w:rPr>
                <w:rStyle w:val="mqInternal"/>
                <w:noProof/>
                <w:lang w:val="de-DE"/>
              </w:rPr>
              <w:t>[1}</w:t>
            </w:r>
            <w:r>
              <w:rPr>
                <w:lang w:val="de-DE"/>
              </w:rPr>
              <w:t>Muss aktu</w:t>
            </w:r>
            <w:r>
              <w:rPr>
                <w:lang w:val="de-DE"/>
              </w:rPr>
              <w:t>alisiert werden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eb5ab665-3337-4328-8d21-709ffb8989db</w:t>
            </w:r>
          </w:p>
        </w:tc>
        <w:tc>
          <w:tcPr>
            <w:tcW w:w="7407" w:type="dxa"/>
            <w:shd w:val="clear" w:color="auto" w:fill="F2F2F2" w:themeFill="background1" w:themeFillShade="F2"/>
          </w:tcPr>
          <w:p w:rsidR="00000000" w:rsidRDefault="00155E70">
            <w:pPr>
              <w:rPr>
                <w:noProof/>
              </w:rPr>
            </w:pPr>
            <w:r>
              <w:rPr>
                <w:noProof/>
              </w:rPr>
              <w:t>needs update status</w:t>
            </w:r>
          </w:p>
        </w:tc>
        <w:tc>
          <w:tcPr>
            <w:tcW w:w="7407" w:type="dxa"/>
          </w:tcPr>
          <w:p w:rsidR="00000000" w:rsidRDefault="00155E70">
            <w:pPr>
              <w:rPr>
                <w:lang w:val="de-DE"/>
              </w:rPr>
            </w:pPr>
            <w:r>
              <w:rPr>
                <w:lang w:val="de-DE"/>
              </w:rPr>
              <w:t>muss aktualisiert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35333294-28fe-48d9-8e97-2e84a986caa9</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67d0bfbb-6e8d-4f6a-b151-ca0226dd98e5</w:t>
            </w:r>
          </w:p>
        </w:tc>
        <w:tc>
          <w:tcPr>
            <w:tcW w:w="7407" w:type="dxa"/>
            <w:shd w:val="clear" w:color="auto" w:fill="F2F2F2" w:themeFill="background1" w:themeFillShade="F2"/>
          </w:tcPr>
          <w:p w:rsidR="00000000" w:rsidRDefault="00155E70">
            <w:pPr>
              <w:rPr>
                <w:noProof/>
              </w:rPr>
            </w:pPr>
            <w:r>
              <w:rPr>
                <w:noProof/>
              </w:rPr>
              <w:t>It is possible to have experiences using different</w:t>
            </w:r>
            <w:r>
              <w:rPr>
                <w:noProof/>
              </w:rPr>
              <w:t xml:space="preserve"> versions of the same template.</w:t>
            </w:r>
          </w:p>
        </w:tc>
        <w:tc>
          <w:tcPr>
            <w:tcW w:w="7407" w:type="dxa"/>
          </w:tcPr>
          <w:p w:rsidR="00000000" w:rsidRDefault="00155E70">
            <w:pPr>
              <w:rPr>
                <w:lang w:val="de-DE"/>
              </w:rPr>
            </w:pPr>
            <w:r>
              <w:rPr>
                <w:lang w:val="de-DE"/>
              </w:rPr>
              <w:t>Es ist m</w:t>
            </w:r>
            <w:r>
              <w:rPr>
                <w:lang w:val="de-DE"/>
              </w:rPr>
              <w:t>ö</w:t>
            </w:r>
            <w:r>
              <w:rPr>
                <w:lang w:val="de-DE"/>
              </w:rPr>
              <w:t>glich, Erfahrungen mit verschiedenen Versionen derselben Vorlage zu sammeln.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67c6f202-aa2d-422f-b2c9-dc45c78358c8</w:t>
            </w:r>
          </w:p>
        </w:tc>
        <w:tc>
          <w:tcPr>
            <w:tcW w:w="7407" w:type="dxa"/>
            <w:shd w:val="clear" w:color="auto" w:fill="F2F2F2" w:themeFill="background1" w:themeFillShade="F2"/>
          </w:tcPr>
          <w:p w:rsidR="00000000" w:rsidRDefault="00155E70">
            <w:pPr>
              <w:rPr>
                <w:noProof/>
              </w:rPr>
            </w:pPr>
            <w:r>
              <w:rPr>
                <w:noProof/>
              </w:rPr>
              <w:t xml:space="preserve">For example, when an update to the Marquee template is available, the </w:t>
            </w:r>
            <w:r>
              <w:rPr>
                <w:rStyle w:val="mqInternal"/>
                <w:noProof/>
              </w:rPr>
              <w:t>[1}</w:t>
            </w:r>
            <w:r>
              <w:rPr>
                <w:noProof/>
              </w:rPr>
              <w:t>Needs Update</w:t>
            </w:r>
            <w:r>
              <w:rPr>
                <w:rStyle w:val="mqInternal"/>
                <w:noProof/>
              </w:rPr>
              <w:t>{2]</w:t>
            </w:r>
            <w:r>
              <w:rPr>
                <w:noProof/>
              </w:rPr>
              <w:t xml:space="preserve"> status will only appear on Marquee sites that require a template update.</w:t>
            </w:r>
          </w:p>
        </w:tc>
        <w:tc>
          <w:tcPr>
            <w:tcW w:w="7407" w:type="dxa"/>
          </w:tcPr>
          <w:p w:rsidR="00000000" w:rsidRDefault="00155E70">
            <w:pPr>
              <w:rPr>
                <w:lang w:val="de-DE"/>
              </w:rPr>
            </w:pPr>
            <w:r>
              <w:rPr>
                <w:lang w:val="de-DE"/>
              </w:rPr>
              <w:t>Wenn beispielsweise ein Update f</w:t>
            </w:r>
            <w:r>
              <w:rPr>
                <w:lang w:val="de-DE"/>
              </w:rPr>
              <w:t>ü</w:t>
            </w:r>
            <w:r>
              <w:rPr>
                <w:lang w:val="de-DE"/>
              </w:rPr>
              <w:t>r die Auswahlrechteckvorlage verf</w:t>
            </w:r>
            <w:r>
              <w:rPr>
                <w:lang w:val="de-DE"/>
              </w:rPr>
              <w:t>ü</w:t>
            </w:r>
            <w:r>
              <w:rPr>
                <w:lang w:val="de-DE"/>
              </w:rPr>
              <w:t xml:space="preserve">gbar ist, wird die </w:t>
            </w:r>
            <w:r>
              <w:rPr>
                <w:rStyle w:val="mqInternal"/>
                <w:noProof/>
                <w:lang w:val="de-DE"/>
              </w:rPr>
              <w:t>[1}</w:t>
            </w:r>
            <w:r>
              <w:rPr>
                <w:lang w:val="de-DE"/>
              </w:rPr>
              <w:t>Muss aktualisiert werden</w:t>
            </w:r>
            <w:r>
              <w:rPr>
                <w:rStyle w:val="mqInternal"/>
                <w:noProof/>
                <w:lang w:val="de-DE"/>
              </w:rPr>
              <w:t>{2]</w:t>
            </w:r>
            <w:r>
              <w:rPr>
                <w:lang w:val="de-DE"/>
              </w:rPr>
              <w:t xml:space="preserve"> Der Status wird nur auf Laufschrift-Websites angezeigt, f</w:t>
            </w:r>
            <w:r>
              <w:rPr>
                <w:lang w:val="de-DE"/>
              </w:rPr>
              <w:t>ü</w:t>
            </w:r>
            <w:r>
              <w:rPr>
                <w:lang w:val="de-DE"/>
              </w:rPr>
              <w:t>r die eine Vorlagenaktualisierung erforderlich ist.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29 </w:t>
            </w:r>
            <w:r>
              <w:rPr>
                <w:noProof/>
                <w:sz w:val="16"/>
              </w:rPr>
              <w:br/>
            </w:r>
            <w:r>
              <w:rPr>
                <w:noProof/>
                <w:sz w:val="2"/>
              </w:rPr>
              <w:t>f83eab5f-fd82-4056-b21b-b87530a4493a</w:t>
            </w:r>
          </w:p>
        </w:tc>
        <w:tc>
          <w:tcPr>
            <w:tcW w:w="7407" w:type="dxa"/>
            <w:shd w:val="clear" w:color="auto" w:fill="F2F2F2" w:themeFill="background1" w:themeFillShade="F2"/>
          </w:tcPr>
          <w:p w:rsidR="00000000" w:rsidRDefault="00155E70">
            <w:pPr>
              <w:rPr>
                <w:noProof/>
              </w:rPr>
            </w:pPr>
            <w:r>
              <w:rPr>
                <w:noProof/>
              </w:rPr>
              <w:t>You may have other Marquee sites that were built using the latest version of the Marquee template that do not require an update.</w:t>
            </w:r>
          </w:p>
        </w:tc>
        <w:tc>
          <w:tcPr>
            <w:tcW w:w="7407" w:type="dxa"/>
          </w:tcPr>
          <w:p w:rsidR="00000000" w:rsidRDefault="00155E70">
            <w:pPr>
              <w:rPr>
                <w:lang w:val="de-DE"/>
              </w:rPr>
            </w:pPr>
            <w:r>
              <w:rPr>
                <w:lang w:val="de-DE"/>
              </w:rPr>
              <w:t>M</w:t>
            </w:r>
            <w:r>
              <w:rPr>
                <w:lang w:val="de-DE"/>
              </w:rPr>
              <w:t>ö</w:t>
            </w:r>
            <w:r>
              <w:rPr>
                <w:lang w:val="de-DE"/>
              </w:rPr>
              <w:t>glicherweise haben Sie andere M</w:t>
            </w:r>
            <w:r>
              <w:rPr>
                <w:lang w:val="de-DE"/>
              </w:rPr>
              <w:t>arquee-Sites, die mit der neuesten Version der Marquee-Vorlage erstellt wurden und f</w:t>
            </w:r>
            <w:r>
              <w:rPr>
                <w:lang w:val="de-DE"/>
              </w:rPr>
              <w:t>ü</w:t>
            </w:r>
            <w:r>
              <w:rPr>
                <w:lang w:val="de-DE"/>
              </w:rPr>
              <w:t>r die kein Update erforderlich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93261eeb-04d5-4527-b40e-f129057a066d</w:t>
            </w:r>
          </w:p>
        </w:tc>
        <w:tc>
          <w:tcPr>
            <w:tcW w:w="7407" w:type="dxa"/>
            <w:shd w:val="clear" w:color="auto" w:fill="F2F2F2" w:themeFill="background1" w:themeFillShade="F2"/>
          </w:tcPr>
          <w:p w:rsidR="00000000" w:rsidRDefault="00155E70">
            <w:pPr>
              <w:rPr>
                <w:noProof/>
              </w:rPr>
            </w:pPr>
            <w:r>
              <w:rPr>
                <w:noProof/>
              </w:rPr>
              <w:t xml:space="preserve">For information on the template update, click the </w:t>
            </w:r>
            <w:r>
              <w:rPr>
                <w:rStyle w:val="mqInternal"/>
                <w:noProof/>
              </w:rPr>
              <w:t>[1}</w:t>
            </w:r>
            <w:r>
              <w:rPr>
                <w:noProof/>
              </w:rPr>
              <w:t>View Details</w:t>
            </w:r>
            <w:r>
              <w:rPr>
                <w:rStyle w:val="mqInternal"/>
                <w:noProof/>
              </w:rPr>
              <w:t>{2]</w:t>
            </w:r>
            <w:r>
              <w:rPr>
                <w:noProof/>
              </w:rPr>
              <w:t xml:space="preserve"> link on the right side o</w:t>
            </w:r>
            <w:r>
              <w:rPr>
                <w:noProof/>
              </w:rPr>
              <w:t>f the page.</w:t>
            </w:r>
          </w:p>
        </w:tc>
        <w:tc>
          <w:tcPr>
            <w:tcW w:w="7407" w:type="dxa"/>
          </w:tcPr>
          <w:p w:rsidR="00000000" w:rsidRDefault="00155E70">
            <w:pPr>
              <w:rPr>
                <w:lang w:val="de-DE"/>
              </w:rPr>
            </w:pPr>
            <w:r>
              <w:rPr>
                <w:lang w:val="de-DE"/>
              </w:rPr>
              <w:t xml:space="preserve">Informationen zum Vorlagenupdate finden Sie unter </w:t>
            </w:r>
            <w:r>
              <w:rPr>
                <w:rStyle w:val="mqInternal"/>
                <w:noProof/>
                <w:lang w:val="de-DE"/>
              </w:rPr>
              <w:t>[1}</w:t>
            </w:r>
            <w:r>
              <w:rPr>
                <w:lang w:val="de-DE"/>
              </w:rPr>
              <w:t>Details anzeigen</w:t>
            </w:r>
            <w:r>
              <w:rPr>
                <w:rStyle w:val="mqInternal"/>
                <w:noProof/>
                <w:lang w:val="de-DE"/>
              </w:rPr>
              <w:t>{2]</w:t>
            </w:r>
            <w:r>
              <w:rPr>
                <w:lang w:val="de-DE"/>
              </w:rPr>
              <w:t xml:space="preserve"> Link auf der rechten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afc65c1a-1349-4545-b4a6-bad1eb35c6a2</w:t>
            </w:r>
          </w:p>
        </w:tc>
        <w:tc>
          <w:tcPr>
            <w:tcW w:w="7407" w:type="dxa"/>
            <w:shd w:val="clear" w:color="auto" w:fill="F2F2F2" w:themeFill="background1" w:themeFillShade="F2"/>
          </w:tcPr>
          <w:p w:rsidR="00000000" w:rsidRDefault="00155E70">
            <w:pPr>
              <w:rPr>
                <w:noProof/>
              </w:rPr>
            </w:pPr>
            <w:r>
              <w:rPr>
                <w:noProof/>
              </w:rPr>
              <w:t>view details link</w:t>
            </w:r>
          </w:p>
        </w:tc>
        <w:tc>
          <w:tcPr>
            <w:tcW w:w="7407" w:type="dxa"/>
          </w:tcPr>
          <w:p w:rsidR="00000000" w:rsidRDefault="00155E70">
            <w:pPr>
              <w:rPr>
                <w:lang w:val="de-DE"/>
              </w:rPr>
            </w:pPr>
            <w:r>
              <w:rPr>
                <w:lang w:val="de-DE"/>
              </w:rPr>
              <w:t>Link Details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891ea8b0-823f-4d60-a046-c97b303971e8</w:t>
            </w:r>
          </w:p>
        </w:tc>
        <w:tc>
          <w:tcPr>
            <w:tcW w:w="7407" w:type="dxa"/>
            <w:shd w:val="clear" w:color="auto" w:fill="F2F2F2" w:themeFill="background1" w:themeFillShade="F2"/>
          </w:tcPr>
          <w:p w:rsidR="00000000" w:rsidRDefault="00155E70">
            <w:pPr>
              <w:rPr>
                <w:noProof/>
              </w:rPr>
            </w:pPr>
            <w:r>
              <w:rPr>
                <w:noProof/>
              </w:rPr>
              <w:t>Clicking the link w</w:t>
            </w:r>
            <w:r>
              <w:rPr>
                <w:noProof/>
              </w:rPr>
              <w:t>ill display a dialog with the template update details.</w:t>
            </w:r>
          </w:p>
        </w:tc>
        <w:tc>
          <w:tcPr>
            <w:tcW w:w="7407" w:type="dxa"/>
          </w:tcPr>
          <w:p w:rsidR="00000000" w:rsidRDefault="00155E70">
            <w:pPr>
              <w:rPr>
                <w:lang w:val="de-DE"/>
              </w:rPr>
            </w:pPr>
            <w:r>
              <w:rPr>
                <w:lang w:val="de-DE"/>
              </w:rPr>
              <w:t>Durch Klicken auf den Link wird ein Dialogfeld mit den Details zur Vorlagenaktualisierung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6420e146-ef99-46c5-add2-72fba28322f7</w:t>
            </w:r>
          </w:p>
        </w:tc>
        <w:tc>
          <w:tcPr>
            <w:tcW w:w="7407" w:type="dxa"/>
            <w:shd w:val="clear" w:color="auto" w:fill="F2F2F2" w:themeFill="background1" w:themeFillShade="F2"/>
          </w:tcPr>
          <w:p w:rsidR="00000000" w:rsidRDefault="00155E70">
            <w:pPr>
              <w:rPr>
                <w:noProof/>
              </w:rPr>
            </w:pPr>
            <w:r>
              <w:rPr>
                <w:noProof/>
              </w:rPr>
              <w:t>template update info</w:t>
            </w:r>
          </w:p>
        </w:tc>
        <w:tc>
          <w:tcPr>
            <w:tcW w:w="7407" w:type="dxa"/>
          </w:tcPr>
          <w:p w:rsidR="00000000" w:rsidRDefault="00155E70">
            <w:pPr>
              <w:rPr>
                <w:lang w:val="de-DE"/>
              </w:rPr>
            </w:pPr>
            <w:r>
              <w:rPr>
                <w:lang w:val="de-DE"/>
              </w:rPr>
              <w:t>Informationen zur Vorlagenaktualisierung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e2b00efb-d8d7-41be-89fb-ba28f3973355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Cancel</w:t>
            </w:r>
            <w:r>
              <w:rPr>
                <w:rStyle w:val="mqInternal"/>
                <w:noProof/>
              </w:rPr>
              <w:t>{2]</w:t>
            </w:r>
            <w:r>
              <w:rPr>
                <w:noProof/>
              </w:rPr>
              <w:t xml:space="preserve"> to close the dialog or </w:t>
            </w:r>
            <w:r>
              <w:rPr>
                <w:rStyle w:val="mqInternal"/>
                <w:noProof/>
              </w:rPr>
              <w:t>[1}</w:t>
            </w:r>
            <w:r>
              <w:rPr>
                <w:noProof/>
              </w:rPr>
              <w:t>Start Update</w:t>
            </w:r>
            <w:r>
              <w:rPr>
                <w:rStyle w:val="mqInternal"/>
                <w:noProof/>
              </w:rPr>
              <w:t>{2]</w:t>
            </w:r>
            <w:r>
              <w:rPr>
                <w:noProof/>
              </w:rPr>
              <w:t xml:space="preserve"> to begin the template update.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Stornieren</w:t>
            </w:r>
            <w:r>
              <w:rPr>
                <w:rStyle w:val="mqInternal"/>
                <w:noProof/>
                <w:lang w:val="de-DE"/>
              </w:rPr>
              <w:t>{2]</w:t>
            </w:r>
            <w:r>
              <w:rPr>
                <w:lang w:val="de-DE"/>
              </w:rPr>
              <w:t xml:space="preserve"> um den Dialog zu schlie</w:t>
            </w:r>
            <w:r>
              <w:rPr>
                <w:lang w:val="de-DE"/>
              </w:rPr>
              <w:t>ß</w:t>
            </w:r>
            <w:r>
              <w:rPr>
                <w:lang w:val="de-DE"/>
              </w:rPr>
              <w:t xml:space="preserve">en oder </w:t>
            </w:r>
            <w:r>
              <w:rPr>
                <w:rStyle w:val="mqInternal"/>
                <w:noProof/>
                <w:lang w:val="de-DE"/>
              </w:rPr>
              <w:t>[1}</w:t>
            </w:r>
            <w:r>
              <w:rPr>
                <w:lang w:val="de-DE"/>
              </w:rPr>
              <w:t>Update starten</w:t>
            </w:r>
            <w:r>
              <w:rPr>
                <w:rStyle w:val="mqInternal"/>
                <w:noProof/>
                <w:lang w:val="de-DE"/>
              </w:rPr>
              <w:t>{2]</w:t>
            </w:r>
            <w:r>
              <w:rPr>
                <w:lang w:val="de-DE"/>
              </w:rPr>
              <w:t xml:space="preserve"> um m</w:t>
            </w:r>
            <w:r>
              <w:rPr>
                <w:lang w:val="de-DE"/>
              </w:rPr>
              <w:t>it der Vorlagenaktualisierung zu beginnen.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5abde85e-fbf6-40a5-a72e-3f2c7411867f</w:t>
            </w:r>
          </w:p>
        </w:tc>
        <w:tc>
          <w:tcPr>
            <w:tcW w:w="7407" w:type="dxa"/>
            <w:shd w:val="clear" w:color="auto" w:fill="F2F2F2" w:themeFill="background1" w:themeFillShade="F2"/>
          </w:tcPr>
          <w:p w:rsidR="00000000" w:rsidRDefault="00155E70">
            <w:pPr>
              <w:rPr>
                <w:noProof/>
              </w:rPr>
            </w:pPr>
            <w:r>
              <w:rPr>
                <w:noProof/>
              </w:rPr>
              <w:t>Applying a template update to an experience</w:t>
            </w:r>
          </w:p>
        </w:tc>
        <w:tc>
          <w:tcPr>
            <w:tcW w:w="7407" w:type="dxa"/>
          </w:tcPr>
          <w:p w:rsidR="00000000" w:rsidRDefault="00155E70">
            <w:pPr>
              <w:rPr>
                <w:lang w:val="de-DE"/>
              </w:rPr>
            </w:pPr>
            <w:r>
              <w:rPr>
                <w:lang w:val="de-DE"/>
              </w:rPr>
              <w:t>Anwenden eines Vorlagenupdates auf eine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a926f82e-a01e-4c30-96f2-608a72832fdc</w:t>
            </w:r>
          </w:p>
        </w:tc>
        <w:tc>
          <w:tcPr>
            <w:tcW w:w="7407" w:type="dxa"/>
            <w:shd w:val="clear" w:color="auto" w:fill="F2F2F2" w:themeFill="background1" w:themeFillShade="F2"/>
          </w:tcPr>
          <w:p w:rsidR="00000000" w:rsidRDefault="00155E70">
            <w:pPr>
              <w:rPr>
                <w:noProof/>
              </w:rPr>
            </w:pPr>
            <w:r>
              <w:rPr>
                <w:noProof/>
              </w:rPr>
              <w:t>To update a template,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eine Vorlage zu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b0f6e103-a1d1-4137-b384-57497cb0e007</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View Details</w:t>
            </w:r>
            <w:r>
              <w:rPr>
                <w:rStyle w:val="mqInternal"/>
                <w:noProof/>
              </w:rPr>
              <w:t>{2]</w:t>
            </w:r>
            <w:r>
              <w:rPr>
                <w:noProof/>
              </w:rPr>
              <w:t xml:space="preserve"> link to review the changes to the template.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Details anzeigen</w:t>
            </w:r>
            <w:r>
              <w:rPr>
                <w:rStyle w:val="mqInternal"/>
                <w:noProof/>
                <w:lang w:val="de-DE"/>
              </w:rPr>
              <w:t>{2]</w:t>
            </w:r>
            <w:r>
              <w:rPr>
                <w:lang w:val="de-DE"/>
              </w:rPr>
              <w:t xml:space="preserve"> Link, um die </w:t>
            </w:r>
            <w:r>
              <w:rPr>
                <w:lang w:val="de-DE"/>
              </w:rPr>
              <w:t>Ä</w:t>
            </w:r>
            <w:r>
              <w:rPr>
                <w:lang w:val="de-DE"/>
              </w:rPr>
              <w:t xml:space="preserve">nderungen an der Vorlage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487b882f-e906-45b9-8871-b3ecd6231a13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afe52efd-1f9e-40a3-b56f-519970297aa4</w:t>
            </w:r>
          </w:p>
        </w:tc>
        <w:tc>
          <w:tcPr>
            <w:tcW w:w="7407" w:type="dxa"/>
            <w:shd w:val="clear" w:color="auto" w:fill="F2F2F2" w:themeFill="background1" w:themeFillShade="F2"/>
          </w:tcPr>
          <w:p w:rsidR="00000000" w:rsidRDefault="00155E70">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if the template update </w:t>
            </w:r>
            <w:r>
              <w:rPr>
                <w:noProof/>
              </w:rPr>
              <w:t>has been applied and the experience hasn't been published.</w:t>
            </w:r>
          </w:p>
        </w:tc>
        <w:tc>
          <w:tcPr>
            <w:tcW w:w="7407" w:type="dxa"/>
          </w:tcPr>
          <w:p w:rsidR="00000000" w:rsidRDefault="00155E70">
            <w:pPr>
              <w:rPr>
                <w:lang w:val="de-DE"/>
              </w:rPr>
            </w:pPr>
            <w:r>
              <w:rPr>
                <w:lang w:val="de-DE"/>
              </w:rPr>
              <w:t>Sie k</w:t>
            </w:r>
            <w:r>
              <w:rPr>
                <w:lang w:val="de-DE"/>
              </w:rPr>
              <w:t>ö</w:t>
            </w:r>
            <w:r>
              <w:rPr>
                <w:lang w:val="de-DE"/>
              </w:rPr>
              <w:t xml:space="preserve">nnen eine sehen </w:t>
            </w:r>
            <w:r>
              <w:rPr>
                <w:rStyle w:val="mqInternal"/>
                <w:noProof/>
                <w:lang w:val="de-DE"/>
              </w:rPr>
              <w:t>[1}</w:t>
            </w:r>
            <w:r>
              <w:rPr>
                <w:lang w:val="de-DE"/>
              </w:rPr>
              <w:t>Vorlagenstatus</w:t>
            </w:r>
            <w:r>
              <w:rPr>
                <w:rStyle w:val="mqInternal"/>
                <w:noProof/>
                <w:lang w:val="de-DE"/>
              </w:rPr>
              <w:t>{2]</w:t>
            </w:r>
            <w:r>
              <w:rPr>
                <w:lang w:val="de-DE"/>
              </w:rPr>
              <w:t xml:space="preserve"> von </w:t>
            </w:r>
            <w:r>
              <w:rPr>
                <w:rStyle w:val="mqInternal"/>
                <w:noProof/>
                <w:lang w:val="de-DE"/>
              </w:rPr>
              <w:t>[1}</w:t>
            </w:r>
            <w:r>
              <w:rPr>
                <w:lang w:val="de-DE"/>
              </w:rPr>
              <w:t xml:space="preserve"> Update fortsetzen</w:t>
            </w:r>
            <w:r>
              <w:rPr>
                <w:rStyle w:val="mqInternal"/>
                <w:noProof/>
                <w:lang w:val="de-DE"/>
              </w:rPr>
              <w:t>{2]</w:t>
            </w:r>
            <w:r>
              <w:rPr>
                <w:lang w:val="de-DE"/>
              </w:rPr>
              <w:t xml:space="preserve"> Wenn das Vorlagen-Update angewendet wurde und die Erfahrung nicht ver</w:t>
            </w:r>
            <w:r>
              <w:rPr>
                <w:lang w:val="de-DE"/>
              </w:rPr>
              <w:t>ö</w:t>
            </w:r>
            <w:r>
              <w:rPr>
                <w:lang w:val="de-DE"/>
              </w:rPr>
              <w:t>ffentlicht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03298430-dd3d-47d6-a268-fa988a1a</w:t>
            </w:r>
            <w:r>
              <w:rPr>
                <w:noProof/>
                <w:sz w:val="2"/>
              </w:rPr>
              <w:t>a267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Start Update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Update starten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8f1cb665-cfee-4574-8fbc-22bc88edbcba</w:t>
            </w:r>
          </w:p>
        </w:tc>
        <w:tc>
          <w:tcPr>
            <w:tcW w:w="7407" w:type="dxa"/>
            <w:shd w:val="clear" w:color="auto" w:fill="F2F2F2" w:themeFill="background1" w:themeFillShade="F2"/>
          </w:tcPr>
          <w:p w:rsidR="00000000" w:rsidRDefault="00155E70">
            <w:pPr>
              <w:rPr>
                <w:noProof/>
              </w:rPr>
            </w:pPr>
            <w:r>
              <w:rPr>
                <w:noProof/>
              </w:rPr>
              <w:t>The template update will be applied to the experience and the Gallery Site Editor will open.</w:t>
            </w:r>
          </w:p>
        </w:tc>
        <w:tc>
          <w:tcPr>
            <w:tcW w:w="7407" w:type="dxa"/>
          </w:tcPr>
          <w:p w:rsidR="00000000" w:rsidRDefault="00155E70">
            <w:pPr>
              <w:rPr>
                <w:lang w:val="de-DE"/>
              </w:rPr>
            </w:pPr>
            <w:r>
              <w:rPr>
                <w:lang w:val="de-DE"/>
              </w:rPr>
              <w:t>Das Vorlagenupdate wird auf die Erfahrung angewendet und der</w:t>
            </w:r>
            <w:r>
              <w:rPr>
                <w:lang w:val="de-DE"/>
              </w:rPr>
              <w:t xml:space="preserve"> Galerie-Site-Editor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81cd9a63-c751-463a-bb5f-3bde56426c53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cec7189c-25c4-47d6-83d1-603cccfeddd0</w:t>
            </w:r>
          </w:p>
        </w:tc>
        <w:tc>
          <w:tcPr>
            <w:tcW w:w="7407" w:type="dxa"/>
            <w:shd w:val="clear" w:color="auto" w:fill="F2F2F2" w:themeFill="background1" w:themeFillShade="F2"/>
          </w:tcPr>
          <w:p w:rsidR="00000000" w:rsidRDefault="00155E70">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button if the template update has been applied and the experience hasn't been published.</w:t>
            </w:r>
          </w:p>
        </w:tc>
        <w:tc>
          <w:tcPr>
            <w:tcW w:w="7407" w:type="dxa"/>
          </w:tcPr>
          <w:p w:rsidR="00000000" w:rsidRDefault="00155E70">
            <w:pPr>
              <w:rPr>
                <w:lang w:val="de-DE"/>
              </w:rPr>
            </w:pPr>
            <w:r>
              <w:rPr>
                <w:lang w:val="de-DE"/>
              </w:rPr>
              <w:t>Sie k</w:t>
            </w:r>
            <w:r>
              <w:rPr>
                <w:lang w:val="de-DE"/>
              </w:rPr>
              <w:t>ö</w:t>
            </w:r>
            <w:r>
              <w:rPr>
                <w:lang w:val="de-DE"/>
              </w:rPr>
              <w:t xml:space="preserve">nnen eine sehen </w:t>
            </w:r>
            <w:r>
              <w:rPr>
                <w:rStyle w:val="mqInternal"/>
                <w:noProof/>
                <w:lang w:val="de-DE"/>
              </w:rPr>
              <w:t>[1}</w:t>
            </w:r>
            <w:r>
              <w:rPr>
                <w:lang w:val="de-DE"/>
              </w:rPr>
              <w:t>Vorlagenstatus</w:t>
            </w:r>
            <w:r>
              <w:rPr>
                <w:rStyle w:val="mqInternal"/>
                <w:noProof/>
                <w:lang w:val="de-DE"/>
              </w:rPr>
              <w:t>{2]</w:t>
            </w:r>
            <w:r>
              <w:rPr>
                <w:lang w:val="de-DE"/>
              </w:rPr>
              <w:t xml:space="preserve"> von </w:t>
            </w:r>
            <w:r>
              <w:rPr>
                <w:rStyle w:val="mqInternal"/>
                <w:noProof/>
                <w:lang w:val="de-DE"/>
              </w:rPr>
              <w:t>[1}</w:t>
            </w:r>
            <w:r>
              <w:rPr>
                <w:lang w:val="de-DE"/>
              </w:rPr>
              <w:t xml:space="preserve"> Update fortsetzen</w:t>
            </w:r>
            <w:r>
              <w:rPr>
                <w:rStyle w:val="mqInternal"/>
                <w:noProof/>
                <w:lang w:val="de-DE"/>
              </w:rPr>
              <w:t>{2]</w:t>
            </w:r>
            <w:r>
              <w:rPr>
                <w:lang w:val="de-DE"/>
              </w:rPr>
              <w:t xml:space="preserve"> Klicken Sie auf die Schaltfl</w:t>
            </w:r>
            <w:r>
              <w:rPr>
                <w:lang w:val="de-DE"/>
              </w:rPr>
              <w:t>ä</w:t>
            </w:r>
            <w:r>
              <w:rPr>
                <w:lang w:val="de-DE"/>
              </w:rPr>
              <w:t>che, wenn das Vorlagenupdate angewendet wurde und die Erfahrung n</w:t>
            </w:r>
            <w:r>
              <w:rPr>
                <w:lang w:val="de-DE"/>
              </w:rPr>
              <w:t>icht ver</w:t>
            </w:r>
            <w:r>
              <w:rPr>
                <w:lang w:val="de-DE"/>
              </w:rPr>
              <w:t>ö</w:t>
            </w:r>
            <w:r>
              <w:rPr>
                <w:lang w:val="de-DE"/>
              </w:rPr>
              <w:t>ffentlicht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909e7e17-350e-40f0-87ce-4fed35c8fb6b</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Preview your site</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Vorschau Ihrer Website</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20515046-9baa-4c5d-ab30-35beea4c98c7</w:t>
            </w:r>
          </w:p>
        </w:tc>
        <w:tc>
          <w:tcPr>
            <w:tcW w:w="7407" w:type="dxa"/>
            <w:shd w:val="clear" w:color="auto" w:fill="F2F2F2" w:themeFill="background1" w:themeFillShade="F2"/>
          </w:tcPr>
          <w:p w:rsidR="00000000" w:rsidRDefault="00155E70">
            <w:pPr>
              <w:rPr>
                <w:noProof/>
              </w:rPr>
            </w:pPr>
            <w:r>
              <w:rPr>
                <w:noProof/>
              </w:rPr>
              <w:t xml:space="preserve">A preview using the new template will open in a new </w:t>
            </w:r>
            <w:r>
              <w:rPr>
                <w:noProof/>
              </w:rPr>
              <w:t>browser tab.</w:t>
            </w:r>
          </w:p>
        </w:tc>
        <w:tc>
          <w:tcPr>
            <w:tcW w:w="7407" w:type="dxa"/>
          </w:tcPr>
          <w:p w:rsidR="00000000" w:rsidRDefault="00155E70">
            <w:pPr>
              <w:rPr>
                <w:lang w:val="de-DE"/>
              </w:rPr>
            </w:pPr>
            <w:r>
              <w:rPr>
                <w:lang w:val="de-DE"/>
              </w:rPr>
              <w:t>Eine Vorschau mit der neuen Vorlage wird in einem neuen Browser-Tab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a7b21316-f719-4027-8a1e-42ce953ee8c2</w:t>
            </w:r>
          </w:p>
        </w:tc>
        <w:tc>
          <w:tcPr>
            <w:tcW w:w="7407" w:type="dxa"/>
            <w:shd w:val="clear" w:color="auto" w:fill="F2F2F2" w:themeFill="background1" w:themeFillShade="F2"/>
          </w:tcPr>
          <w:p w:rsidR="00000000" w:rsidRDefault="00155E70">
            <w:pPr>
              <w:rPr>
                <w:noProof/>
              </w:rPr>
            </w:pPr>
            <w:r>
              <w:rPr>
                <w:noProof/>
              </w:rPr>
              <w:t>Review the site to make sure any player customizations, custom CSS/JavaScript, custom header/footer and any other customiza</w:t>
            </w:r>
            <w:r>
              <w:rPr>
                <w:noProof/>
              </w:rPr>
              <w:t>tions you made are displaying correctly.</w:t>
            </w:r>
          </w:p>
        </w:tc>
        <w:tc>
          <w:tcPr>
            <w:tcW w:w="7407" w:type="dxa"/>
          </w:tcPr>
          <w:p w:rsidR="00000000" w:rsidRDefault="00155E70">
            <w:pPr>
              <w:rPr>
                <w:lang w:val="de-DE"/>
              </w:rPr>
            </w:pPr>
            <w:r>
              <w:rPr>
                <w:lang w:val="de-DE"/>
              </w:rPr>
              <w:t>Ü</w:t>
            </w:r>
            <w:r>
              <w:rPr>
                <w:lang w:val="de-DE"/>
              </w:rPr>
              <w:t>berpr</w:t>
            </w:r>
            <w:r>
              <w:rPr>
                <w:lang w:val="de-DE"/>
              </w:rPr>
              <w:t>ü</w:t>
            </w:r>
            <w:r>
              <w:rPr>
                <w:lang w:val="de-DE"/>
              </w:rPr>
              <w:t>fen Sie die Website, um sicherzustellen, dass alle Player-Anpassungen, benutzerdefiniertes CSS / JavaScript, benutzerdefinierte Kopf- / Fu</w:t>
            </w:r>
            <w:r>
              <w:rPr>
                <w:lang w:val="de-DE"/>
              </w:rPr>
              <w:t>ß</w:t>
            </w:r>
            <w:r>
              <w:rPr>
                <w:lang w:val="de-DE"/>
              </w:rPr>
              <w:t>zeilen und andere von Ihnen vorgenommene Anpassungen korrekt angezeig</w:t>
            </w:r>
            <w:r>
              <w:rPr>
                <w:lang w:val="de-DE"/>
              </w:rPr>
              <w:t>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c5847fac-dc33-445a-a39e-11021c19d71b</w:t>
            </w:r>
          </w:p>
        </w:tc>
        <w:tc>
          <w:tcPr>
            <w:tcW w:w="7407" w:type="dxa"/>
            <w:shd w:val="clear" w:color="auto" w:fill="F2F2F2" w:themeFill="background1" w:themeFillShade="F2"/>
          </w:tcPr>
          <w:p w:rsidR="00000000" w:rsidRDefault="00155E70">
            <w:pPr>
              <w:rPr>
                <w:noProof/>
              </w:rPr>
            </w:pPr>
            <w:r>
              <w:rPr>
                <w:rStyle w:val="mqInternal"/>
                <w:noProof/>
              </w:rPr>
              <w:t>[1}</w:t>
            </w:r>
            <w:r>
              <w:rPr>
                <w:noProof/>
              </w:rPr>
              <w:t>(Optional)</w:t>
            </w:r>
            <w:r>
              <w:rPr>
                <w:rStyle w:val="mqInternal"/>
                <w:noProof/>
              </w:rPr>
              <w:t>{2]</w:t>
            </w:r>
            <w:r>
              <w:rPr>
                <w:noProof/>
              </w:rPr>
              <w:t xml:space="preserve"> 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w:t>
            </w:r>
            <w:r>
              <w:rPr>
                <w:rStyle w:val="mqInternal"/>
                <w:noProof/>
              </w:rPr>
              <w:t>[7}</w:t>
            </w:r>
            <w:r>
              <w:rPr>
                <w:noProof/>
              </w:rPr>
              <w:t>discard the template update</w:t>
            </w:r>
            <w:r>
              <w:rPr>
                <w:rStyle w:val="mqInternal"/>
                <w:noProof/>
              </w:rPr>
              <w:t>{8]</w:t>
            </w:r>
            <w:r>
              <w:rPr>
                <w:noProof/>
              </w:rPr>
              <w:t>.</w:t>
            </w:r>
          </w:p>
        </w:tc>
        <w:tc>
          <w:tcPr>
            <w:tcW w:w="7407" w:type="dxa"/>
          </w:tcPr>
          <w:p w:rsidR="00000000" w:rsidRDefault="00155E70">
            <w:pPr>
              <w:rPr>
                <w:lang w:val="de-DE"/>
              </w:rPr>
            </w:pPr>
            <w:r>
              <w:rPr>
                <w:rStyle w:val="mqInternal"/>
                <w:noProof/>
                <w:lang w:val="de-DE"/>
              </w:rPr>
              <w:t>[1}</w:t>
            </w:r>
            <w:r>
              <w:rPr>
                <w:lang w:val="de-DE"/>
              </w:rPr>
              <w:t>(Optional)</w:t>
            </w:r>
            <w:r>
              <w:rPr>
                <w:rStyle w:val="mqInternal"/>
                <w:noProof/>
                <w:lang w:val="de-DE"/>
              </w:rPr>
              <w:t>{2]</w:t>
            </w:r>
            <w:r>
              <w:rPr>
                <w:lang w:val="de-DE"/>
              </w:rPr>
              <w:t xml:space="preserve"> Dr</w:t>
            </w:r>
            <w:r>
              <w:rPr>
                <w:lang w:val="de-DE"/>
              </w:rPr>
              <w:t>ü</w:t>
            </w:r>
            <w:r>
              <w:rPr>
                <w:lang w:val="de-DE"/>
              </w:rPr>
              <w:t xml:space="preserve">cke den </w:t>
            </w:r>
            <w:r>
              <w:rPr>
                <w:rStyle w:val="mqInternal"/>
                <w:noProof/>
                <w:lang w:val="de-DE"/>
              </w:rPr>
              <w:t>[1}</w:t>
            </w:r>
            <w:r>
              <w:rPr>
                <w:lang w:val="de-DE"/>
              </w:rPr>
              <w:t>Verwerfen Sie das Update</w:t>
            </w:r>
            <w:r>
              <w:rPr>
                <w:rStyle w:val="mqInternal"/>
                <w:noProof/>
                <w:lang w:val="de-DE"/>
              </w:rPr>
              <w:t>{2]</w:t>
            </w:r>
            <w:r>
              <w:rPr>
                <w:lang w:val="de-DE"/>
              </w:rPr>
              <w:t xml:space="preserve"> Link oder </w:t>
            </w:r>
            <w:r>
              <w:rPr>
                <w:rStyle w:val="mqInternal"/>
                <w:noProof/>
                <w:lang w:val="de-DE"/>
              </w:rPr>
              <w:t>[1}</w:t>
            </w:r>
            <w:r>
              <w:rPr>
                <w:lang w:val="de-DE"/>
              </w:rPr>
              <w:t>Update verwerfen</w:t>
            </w:r>
            <w:r>
              <w:rPr>
                <w:rStyle w:val="mqInternal"/>
                <w:noProof/>
                <w:lang w:val="de-DE"/>
              </w:rPr>
              <w:t>{2]</w:t>
            </w:r>
            <w:r>
              <w:rPr>
                <w:lang w:val="de-DE"/>
              </w:rPr>
              <w:t xml:space="preserve"> Taste zu </w:t>
            </w:r>
            <w:r>
              <w:rPr>
                <w:rStyle w:val="mqInternal"/>
                <w:noProof/>
                <w:lang w:val="de-DE"/>
              </w:rPr>
              <w:t>[7}</w:t>
            </w:r>
            <w:r>
              <w:rPr>
                <w:lang w:val="de-DE"/>
              </w:rPr>
              <w:t>Verwerfen Sie das Vorlagen-Update</w:t>
            </w:r>
            <w:r>
              <w:rPr>
                <w:rStyle w:val="mqInternal"/>
                <w:noProof/>
                <w:lang w:val="de-DE"/>
              </w:rPr>
              <w:t>{8]</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c81013fa-1aee-467a-8ad2-4ec938396ad7</w:t>
            </w:r>
          </w:p>
        </w:tc>
        <w:tc>
          <w:tcPr>
            <w:tcW w:w="7407" w:type="dxa"/>
            <w:shd w:val="clear" w:color="auto" w:fill="F2F2F2" w:themeFill="background1" w:themeFillShade="F2"/>
          </w:tcPr>
          <w:p w:rsidR="00000000" w:rsidRDefault="00155E70">
            <w:pPr>
              <w:rPr>
                <w:noProof/>
              </w:rPr>
            </w:pPr>
            <w:r>
              <w:rPr>
                <w:noProof/>
              </w:rPr>
              <w:t xml:space="preserve">To publish the site with the updated template, click </w:t>
            </w:r>
            <w:r>
              <w:rPr>
                <w:rStyle w:val="mqInternal"/>
                <w:noProof/>
              </w:rPr>
              <w:t>[1}</w:t>
            </w:r>
            <w:r>
              <w:rPr>
                <w:noProof/>
              </w:rPr>
              <w:t>Publish</w:t>
            </w:r>
            <w:r>
              <w:rPr>
                <w:rStyle w:val="mqInternal"/>
                <w:noProof/>
              </w:rPr>
              <w:t>{2]</w:t>
            </w:r>
            <w:r>
              <w:rPr>
                <w:noProof/>
              </w:rPr>
              <w:t>.</w:t>
            </w:r>
          </w:p>
        </w:tc>
        <w:tc>
          <w:tcPr>
            <w:tcW w:w="7407" w:type="dxa"/>
          </w:tcPr>
          <w:p w:rsidR="00000000" w:rsidRDefault="00155E70">
            <w:pPr>
              <w:rPr>
                <w:lang w:val="de-DE"/>
              </w:rPr>
            </w:pPr>
            <w:r>
              <w:rPr>
                <w:lang w:val="de-DE"/>
              </w:rPr>
              <w:t>Klicken Sie auf, um die Site mit der aktualisierten Vorlage zu ver</w:t>
            </w:r>
            <w:r>
              <w:rPr>
                <w:lang w:val="de-DE"/>
              </w:rPr>
              <w:t>ö</w:t>
            </w:r>
            <w:r>
              <w:rPr>
                <w:lang w:val="de-DE"/>
              </w:rPr>
              <w:t xml:space="preserve">ffentlichen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cbdecae3-4de1-4722-8297-60df72c82d85</w:t>
            </w:r>
          </w:p>
        </w:tc>
        <w:tc>
          <w:tcPr>
            <w:tcW w:w="7407" w:type="dxa"/>
            <w:shd w:val="clear" w:color="auto" w:fill="F2F2F2" w:themeFill="background1" w:themeFillShade="F2"/>
          </w:tcPr>
          <w:p w:rsidR="00000000" w:rsidRDefault="00155E70">
            <w:pPr>
              <w:rPr>
                <w:noProof/>
              </w:rPr>
            </w:pPr>
            <w:r>
              <w:rPr>
                <w:noProof/>
              </w:rPr>
              <w:t>publish site dialog</w:t>
            </w:r>
          </w:p>
        </w:tc>
        <w:tc>
          <w:tcPr>
            <w:tcW w:w="7407" w:type="dxa"/>
          </w:tcPr>
          <w:p w:rsidR="00000000" w:rsidRDefault="00155E70">
            <w:pPr>
              <w:rPr>
                <w:lang w:val="de-DE"/>
              </w:rPr>
            </w:pPr>
            <w:r>
              <w:rPr>
                <w:lang w:val="de-DE"/>
              </w:rPr>
              <w:t>Site-Dialog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bd07920d-b63e-429b-b9bd-1e252e5f3528</w:t>
            </w:r>
          </w:p>
        </w:tc>
        <w:tc>
          <w:tcPr>
            <w:tcW w:w="7407" w:type="dxa"/>
            <w:shd w:val="clear" w:color="auto" w:fill="F2F2F2" w:themeFill="background1" w:themeFillShade="F2"/>
          </w:tcPr>
          <w:p w:rsidR="00000000" w:rsidRDefault="00155E70">
            <w:pPr>
              <w:rPr>
                <w:noProof/>
              </w:rPr>
            </w:pPr>
            <w:r>
              <w:rPr>
                <w:noProof/>
              </w:rPr>
              <w:t>Once the site is published using the updated template, there is no way to access the olde</w:t>
            </w:r>
            <w:r>
              <w:rPr>
                <w:noProof/>
              </w:rPr>
              <w:t>r template.</w:t>
            </w:r>
          </w:p>
        </w:tc>
        <w:tc>
          <w:tcPr>
            <w:tcW w:w="7407" w:type="dxa"/>
          </w:tcPr>
          <w:p w:rsidR="00000000" w:rsidRDefault="00155E70">
            <w:pPr>
              <w:rPr>
                <w:lang w:val="de-DE"/>
              </w:rPr>
            </w:pPr>
            <w:r>
              <w:rPr>
                <w:lang w:val="de-DE"/>
              </w:rPr>
              <w:t>Sobald die Site mit der aktualisierten Vorlage ver</w:t>
            </w:r>
            <w:r>
              <w:rPr>
                <w:lang w:val="de-DE"/>
              </w:rPr>
              <w:t>ö</w:t>
            </w:r>
            <w:r>
              <w:rPr>
                <w:lang w:val="de-DE"/>
              </w:rPr>
              <w:t xml:space="preserve">ffentlicht wurde, kann nicht mehr auf die </w:t>
            </w:r>
            <w:r>
              <w:rPr>
                <w:lang w:val="de-DE"/>
              </w:rPr>
              <w:t>ä</w:t>
            </w:r>
            <w:r>
              <w:rPr>
                <w:lang w:val="de-DE"/>
              </w:rPr>
              <w:t>ltere Vorlage zugegriffen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88a41e52-fe37-41ee-bb30-55871e330455</w:t>
            </w:r>
          </w:p>
        </w:tc>
        <w:tc>
          <w:tcPr>
            <w:tcW w:w="7407" w:type="dxa"/>
            <w:shd w:val="clear" w:color="auto" w:fill="F2F2F2" w:themeFill="background1" w:themeFillShade="F2"/>
          </w:tcPr>
          <w:p w:rsidR="00000000" w:rsidRDefault="00155E70">
            <w:pPr>
              <w:rPr>
                <w:noProof/>
              </w:rPr>
            </w:pPr>
            <w:r>
              <w:rPr>
                <w:noProof/>
              </w:rPr>
              <w:t>Discarding a template update</w:t>
            </w:r>
          </w:p>
        </w:tc>
        <w:tc>
          <w:tcPr>
            <w:tcW w:w="7407" w:type="dxa"/>
          </w:tcPr>
          <w:p w:rsidR="00000000" w:rsidRDefault="00155E70">
            <w:pPr>
              <w:rPr>
                <w:lang w:val="de-DE"/>
              </w:rPr>
            </w:pPr>
            <w:r>
              <w:rPr>
                <w:lang w:val="de-DE"/>
              </w:rPr>
              <w:t>Verwerfen eines Vorlagenupdates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2857aa4a</w:t>
            </w:r>
            <w:r>
              <w:rPr>
                <w:noProof/>
                <w:sz w:val="2"/>
              </w:rPr>
              <w:t>-6fee-4f4e-9ca5-dd57c79500f9</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discard the template update.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Verwerfen Sie das Update</w:t>
            </w:r>
            <w:r>
              <w:rPr>
                <w:rStyle w:val="mqInternal"/>
                <w:noProof/>
                <w:lang w:val="de-DE"/>
              </w:rPr>
              <w:t>{2]</w:t>
            </w:r>
            <w:r>
              <w:rPr>
                <w:lang w:val="de-DE"/>
              </w:rPr>
              <w:t xml:space="preserve"> Link oder </w:t>
            </w:r>
            <w:r>
              <w:rPr>
                <w:rStyle w:val="mqInternal"/>
                <w:noProof/>
                <w:lang w:val="de-DE"/>
              </w:rPr>
              <w:t>[1}</w:t>
            </w:r>
            <w:r>
              <w:rPr>
                <w:lang w:val="de-DE"/>
              </w:rPr>
              <w:t>Update verwerfen</w:t>
            </w:r>
            <w:r>
              <w:rPr>
                <w:rStyle w:val="mqInternal"/>
                <w:noProof/>
                <w:lang w:val="de-DE"/>
              </w:rPr>
              <w:t>{2]</w:t>
            </w:r>
            <w:r>
              <w:rPr>
                <w:lang w:val="de-DE"/>
              </w:rPr>
              <w:t xml:space="preserve"> Schaltfl</w:t>
            </w:r>
            <w:r>
              <w:rPr>
                <w:lang w:val="de-DE"/>
              </w:rPr>
              <w:t>ä</w:t>
            </w:r>
            <w:r>
              <w:rPr>
                <w:lang w:val="de-DE"/>
              </w:rPr>
              <w:t>che, um die Vorlagenaktualisierung zu verwerfen.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57 </w:t>
            </w:r>
            <w:r>
              <w:rPr>
                <w:noProof/>
                <w:sz w:val="16"/>
              </w:rPr>
              <w:br/>
            </w:r>
            <w:r>
              <w:rPr>
                <w:noProof/>
                <w:sz w:val="2"/>
              </w:rPr>
              <w:t>5ea97994-a1bb-4e9f-bf81-69647f91fd48</w:t>
            </w:r>
          </w:p>
        </w:tc>
        <w:tc>
          <w:tcPr>
            <w:tcW w:w="7407" w:type="dxa"/>
            <w:shd w:val="clear" w:color="auto" w:fill="F2F2F2" w:themeFill="background1" w:themeFillShade="F2"/>
          </w:tcPr>
          <w:p w:rsidR="00000000" w:rsidRDefault="00155E70">
            <w:pPr>
              <w:rPr>
                <w:noProof/>
              </w:rPr>
            </w:pPr>
            <w:r>
              <w:rPr>
                <w:noProof/>
              </w:rPr>
              <w:t>discard message</w:t>
            </w:r>
          </w:p>
        </w:tc>
        <w:tc>
          <w:tcPr>
            <w:tcW w:w="7407" w:type="dxa"/>
          </w:tcPr>
          <w:p w:rsidR="00000000" w:rsidRDefault="00155E70">
            <w:pPr>
              <w:rPr>
                <w:lang w:val="de-DE"/>
              </w:rPr>
            </w:pPr>
            <w:r>
              <w:rPr>
                <w:lang w:val="de-DE"/>
              </w:rPr>
              <w:t>Nachricht verwerfen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814c865a-0281-4048-9c0b-34c6b4b92955</w:t>
            </w:r>
          </w:p>
        </w:tc>
        <w:tc>
          <w:tcPr>
            <w:tcW w:w="7407" w:type="dxa"/>
            <w:shd w:val="clear" w:color="auto" w:fill="F2F2F2" w:themeFill="background1" w:themeFillShade="F2"/>
          </w:tcPr>
          <w:p w:rsidR="00000000" w:rsidRDefault="00155E70">
            <w:pPr>
              <w:rPr>
                <w:noProof/>
              </w:rPr>
            </w:pPr>
            <w:r>
              <w:rPr>
                <w:noProof/>
              </w:rPr>
              <w:t>You will be prompted to discard the update.</w:t>
            </w:r>
          </w:p>
        </w:tc>
        <w:tc>
          <w:tcPr>
            <w:tcW w:w="7407" w:type="dxa"/>
          </w:tcPr>
          <w:p w:rsidR="00000000" w:rsidRDefault="00155E70">
            <w:pPr>
              <w:rPr>
                <w:lang w:val="de-DE"/>
              </w:rPr>
            </w:pPr>
            <w:r>
              <w:rPr>
                <w:lang w:val="de-DE"/>
              </w:rPr>
              <w:t>Sie werden aufgefordert, das Update zu verw</w:t>
            </w:r>
            <w:r>
              <w:rPr>
                <w:lang w:val="de-DE"/>
              </w:rPr>
              <w:t>erfen.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8559209a-0dd4-4af3-a93d-8f9a783136a3</w:t>
            </w:r>
          </w:p>
        </w:tc>
        <w:tc>
          <w:tcPr>
            <w:tcW w:w="7407" w:type="dxa"/>
            <w:shd w:val="clear" w:color="auto" w:fill="F2F2F2" w:themeFill="background1" w:themeFillShade="F2"/>
          </w:tcPr>
          <w:p w:rsidR="00000000" w:rsidRDefault="00155E70">
            <w:pPr>
              <w:rPr>
                <w:noProof/>
              </w:rPr>
            </w:pPr>
            <w:r>
              <w:rPr>
                <w:noProof/>
              </w:rPr>
              <w:t>confirm discard dialog</w:t>
            </w:r>
          </w:p>
        </w:tc>
        <w:tc>
          <w:tcPr>
            <w:tcW w:w="7407" w:type="dxa"/>
          </w:tcPr>
          <w:p w:rsidR="00000000" w:rsidRDefault="00155E70">
            <w:pPr>
              <w:rPr>
                <w:lang w:val="de-DE"/>
              </w:rPr>
            </w:pPr>
            <w:r>
              <w:rPr>
                <w:lang w:val="de-DE"/>
              </w:rPr>
              <w:t>Best</w:t>
            </w:r>
            <w:r>
              <w:rPr>
                <w:lang w:val="de-DE"/>
              </w:rPr>
              <w:t>ä</w:t>
            </w:r>
            <w:r>
              <w:rPr>
                <w:lang w:val="de-DE"/>
              </w:rPr>
              <w:t>tigen Sie den Verwerfungsdialog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985e448b-4f28-4e3c-aa5b-bb1fe4550993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Discard Update</w:t>
            </w:r>
            <w:r>
              <w:rPr>
                <w:rStyle w:val="mqInternal"/>
                <w:noProof/>
              </w:rPr>
              <w:t>{2]</w:t>
            </w:r>
            <w:r>
              <w:rPr>
                <w:noProof/>
              </w:rPr>
              <w:t xml:space="preserve"> to revert the site back to using the older version of the template.</w:t>
            </w:r>
          </w:p>
        </w:tc>
        <w:tc>
          <w:tcPr>
            <w:tcW w:w="7407" w:type="dxa"/>
          </w:tcPr>
          <w:p w:rsidR="00000000" w:rsidRDefault="00155E70">
            <w:pPr>
              <w:rPr>
                <w:lang w:val="de-DE"/>
              </w:rPr>
            </w:pPr>
            <w:r>
              <w:rPr>
                <w:lang w:val="de-DE"/>
              </w:rPr>
              <w:t xml:space="preserve">Klicken </w:t>
            </w:r>
            <w:r>
              <w:rPr>
                <w:rStyle w:val="mqInternal"/>
                <w:noProof/>
                <w:lang w:val="de-DE"/>
              </w:rPr>
              <w:t>[1</w:t>
            </w:r>
            <w:r>
              <w:rPr>
                <w:rStyle w:val="mqInternal"/>
                <w:noProof/>
                <w:lang w:val="de-DE"/>
              </w:rPr>
              <w:t>}</w:t>
            </w:r>
            <w:r>
              <w:rPr>
                <w:lang w:val="de-DE"/>
              </w:rPr>
              <w:t>Update verwerfen</w:t>
            </w:r>
            <w:r>
              <w:rPr>
                <w:rStyle w:val="mqInternal"/>
                <w:noProof/>
                <w:lang w:val="de-DE"/>
              </w:rPr>
              <w:t>{2]</w:t>
            </w:r>
            <w:r>
              <w:rPr>
                <w:lang w:val="de-DE"/>
              </w:rPr>
              <w:t xml:space="preserve"> um die Site wieder auf die </w:t>
            </w:r>
            <w:r>
              <w:rPr>
                <w:lang w:val="de-DE"/>
              </w:rPr>
              <w:t>ä</w:t>
            </w:r>
            <w:r>
              <w:rPr>
                <w:lang w:val="de-DE"/>
              </w:rPr>
              <w:t>ltere Version der Vorlage zur</w:t>
            </w:r>
            <w:r>
              <w:rPr>
                <w:lang w:val="de-DE"/>
              </w:rPr>
              <w:t>ü</w:t>
            </w:r>
            <w:r>
              <w:rPr>
                <w:lang w:val="de-DE"/>
              </w:rPr>
              <w:t>ckzusetzen.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5aa8ec1a-8ebc-46ab-98e9-c5e2faeed7dc</w:t>
            </w:r>
          </w:p>
        </w:tc>
        <w:tc>
          <w:tcPr>
            <w:tcW w:w="7407" w:type="dxa"/>
            <w:shd w:val="clear" w:color="auto" w:fill="F2F2F2" w:themeFill="background1" w:themeFillShade="F2"/>
          </w:tcPr>
          <w:p w:rsidR="00000000" w:rsidRDefault="00155E70">
            <w:pPr>
              <w:rPr>
                <w:noProof/>
              </w:rPr>
            </w:pPr>
            <w:r>
              <w:rPr>
                <w:noProof/>
              </w:rPr>
              <w:t>Note that Brightcove recommends updating to the latest version of templates.</w:t>
            </w:r>
          </w:p>
        </w:tc>
        <w:tc>
          <w:tcPr>
            <w:tcW w:w="7407" w:type="dxa"/>
          </w:tcPr>
          <w:p w:rsidR="00000000" w:rsidRDefault="00155E70">
            <w:pPr>
              <w:rPr>
                <w:lang w:val="de-DE"/>
              </w:rPr>
            </w:pPr>
            <w:r>
              <w:rPr>
                <w:lang w:val="de-DE"/>
              </w:rPr>
              <w:t>Beachten Sie, dass Brightcove die Aktualisierung auf die neueste Version von Vorlagen empfiehlt.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53469463-bd3a-4737-b08d-dc0b140cf1ca</w:t>
            </w:r>
          </w:p>
        </w:tc>
        <w:tc>
          <w:tcPr>
            <w:tcW w:w="7407" w:type="dxa"/>
            <w:shd w:val="clear" w:color="auto" w:fill="F2F2F2" w:themeFill="background1" w:themeFillShade="F2"/>
          </w:tcPr>
          <w:p w:rsidR="00000000" w:rsidRDefault="00155E70">
            <w:pPr>
              <w:rPr>
                <w:noProof/>
              </w:rPr>
            </w:pPr>
            <w:r>
              <w:rPr>
                <w:noProof/>
              </w:rPr>
              <w:t>If you discard the update, at some point, older versions or templates will not be supported by Brightcove.</w:t>
            </w:r>
          </w:p>
        </w:tc>
        <w:tc>
          <w:tcPr>
            <w:tcW w:w="7407" w:type="dxa"/>
          </w:tcPr>
          <w:p w:rsidR="00000000" w:rsidRDefault="00155E70">
            <w:pPr>
              <w:rPr>
                <w:lang w:val="de-DE"/>
              </w:rPr>
            </w:pPr>
            <w:r>
              <w:rPr>
                <w:lang w:val="de-DE"/>
              </w:rPr>
              <w:t>Wenn Sie d</w:t>
            </w:r>
            <w:r>
              <w:rPr>
                <w:lang w:val="de-DE"/>
              </w:rPr>
              <w:t xml:space="preserve">as Update verwerfen, werden </w:t>
            </w:r>
            <w:r>
              <w:rPr>
                <w:lang w:val="de-DE"/>
              </w:rPr>
              <w:t>ä</w:t>
            </w:r>
            <w:r>
              <w:rPr>
                <w:lang w:val="de-DE"/>
              </w:rPr>
              <w:t>ltere Versionen oder Vorlagen irgendwann von Brightcove nicht mehr unterst</w:t>
            </w:r>
            <w:r>
              <w:rPr>
                <w:lang w:val="de-DE"/>
              </w:rPr>
              <w:t>ü</w:t>
            </w:r>
            <w:r>
              <w:rPr>
                <w:lang w:val="de-DE"/>
              </w:rPr>
              <w:t>tzt.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using-lead-form-portal-experience.html</w:t>
            </w:r>
          </w:p>
          <w:p w:rsidR="00000000" w:rsidRDefault="00155E70">
            <w:pPr>
              <w:jc w:val="center"/>
              <w:rPr>
                <w:b/>
                <w:noProof/>
              </w:rPr>
            </w:pPr>
            <w:r>
              <w:rPr>
                <w:b/>
                <w:noProof/>
              </w:rPr>
              <w:t>MQ971010 2e01f69e-72b5-4b21-ae52-559fabf6263b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81a35eb7-dcfb-434e-ac29-5cba507a88f1</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94884a94-c8f3-4c6f-88ad-e8c4b89f4af8</w:t>
            </w:r>
          </w:p>
        </w:tc>
        <w:tc>
          <w:tcPr>
            <w:tcW w:w="7407" w:type="dxa"/>
            <w:shd w:val="clear" w:color="auto" w:fill="F2F2F2" w:themeFill="background1" w:themeFillShade="F2"/>
          </w:tcPr>
          <w:p w:rsidR="00000000" w:rsidRDefault="00155E70">
            <w:pPr>
              <w:rPr>
                <w:noProof/>
              </w:rPr>
            </w:pPr>
            <w:r>
              <w:rPr>
                <w:noProof/>
              </w:rPr>
              <w:t>Using a Lead Form with a Portal Experience parent:</w:t>
            </w:r>
          </w:p>
        </w:tc>
        <w:tc>
          <w:tcPr>
            <w:tcW w:w="7407" w:type="dxa"/>
          </w:tcPr>
          <w:p w:rsidR="00000000" w:rsidRDefault="00155E70">
            <w:pPr>
              <w:rPr>
                <w:lang w:val="de-DE"/>
              </w:rPr>
            </w:pPr>
            <w:r>
              <w:rPr>
                <w:lang w:val="de-DE"/>
              </w:rPr>
              <w:t>Verwenden eines Lead-Formulars mit einem Portal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ddcaa618-0a6d-4d63-9b42-a2af4cc9dca6</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5406400c-07ec-475d-8cc8-15e91cdf0a47</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885f7027-cc7d-4753-ba41-3ddb50ca3a74</w:t>
            </w:r>
          </w:p>
        </w:tc>
        <w:tc>
          <w:tcPr>
            <w:tcW w:w="7407" w:type="dxa"/>
            <w:shd w:val="clear" w:color="auto" w:fill="F2F2F2" w:themeFill="background1" w:themeFillShade="F2"/>
          </w:tcPr>
          <w:p w:rsidR="00000000" w:rsidRDefault="00155E70">
            <w:pPr>
              <w:rPr>
                <w:noProof/>
              </w:rPr>
            </w:pPr>
            <w:r>
              <w:rPr>
                <w:noProof/>
              </w:rPr>
              <w:t>Using a Lead Form with a Portal Experience</w:t>
            </w:r>
          </w:p>
        </w:tc>
        <w:tc>
          <w:tcPr>
            <w:tcW w:w="7407" w:type="dxa"/>
          </w:tcPr>
          <w:p w:rsidR="00000000" w:rsidRDefault="00155E70">
            <w:pPr>
              <w:rPr>
                <w:lang w:val="de-DE"/>
              </w:rPr>
            </w:pPr>
            <w:r>
              <w:rPr>
                <w:lang w:val="de-DE"/>
              </w:rPr>
              <w:t>Verwenden eines Lead-Formulars mit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9084ff29-3b9e-4757-91a8-00b47348b293</w:t>
            </w:r>
          </w:p>
        </w:tc>
        <w:tc>
          <w:tcPr>
            <w:tcW w:w="7407" w:type="dxa"/>
            <w:shd w:val="clear" w:color="auto" w:fill="F2F2F2" w:themeFill="background1" w:themeFillShade="F2"/>
          </w:tcPr>
          <w:p w:rsidR="00000000" w:rsidRDefault="00155E70">
            <w:pPr>
              <w:rPr>
                <w:noProof/>
              </w:rPr>
            </w:pPr>
            <w:r>
              <w:rPr>
                <w:noProof/>
              </w:rPr>
              <w:t>In this to</w:t>
            </w:r>
            <w:r>
              <w:rPr>
                <w:noProof/>
              </w:rPr>
              <w:t>pic, you will learn how to configure an Audience lead form for use in a Portal Experience.</w:t>
            </w:r>
          </w:p>
        </w:tc>
        <w:tc>
          <w:tcPr>
            <w:tcW w:w="7407" w:type="dxa"/>
          </w:tcPr>
          <w:p w:rsidR="00000000" w:rsidRDefault="00155E70">
            <w:pPr>
              <w:rPr>
                <w:lang w:val="de-DE"/>
              </w:rPr>
            </w:pPr>
            <w:r>
              <w:rPr>
                <w:lang w:val="de-DE"/>
              </w:rPr>
              <w:t>In diesem Thema erfahren Sie, wie Sie ein Zielgruppen-Lead-Formular f</w:t>
            </w:r>
            <w:r>
              <w:rPr>
                <w:lang w:val="de-DE"/>
              </w:rPr>
              <w:t>ü</w:t>
            </w:r>
            <w:r>
              <w:rPr>
                <w:lang w:val="de-DE"/>
              </w:rPr>
              <w:t>r die Verwendung in einer Portal Experience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ecf4fb13-d07b-49f2-98a8-2420c0938bc3</w:t>
            </w:r>
          </w:p>
        </w:tc>
        <w:tc>
          <w:tcPr>
            <w:tcW w:w="7407" w:type="dxa"/>
            <w:shd w:val="clear" w:color="auto" w:fill="F2F2F2" w:themeFill="background1" w:themeFillShade="F2"/>
          </w:tcPr>
          <w:p w:rsidR="00000000" w:rsidRDefault="00155E70">
            <w:pPr>
              <w:rPr>
                <w:noProof/>
              </w:rPr>
            </w:pPr>
            <w:r>
              <w:rPr>
                <w:noProof/>
              </w:rPr>
              <w:t>Lead forms can be used to capture viewer information as viewers watch videos and can be used with the following types of experiences:</w:t>
            </w:r>
          </w:p>
        </w:tc>
        <w:tc>
          <w:tcPr>
            <w:tcW w:w="7407" w:type="dxa"/>
          </w:tcPr>
          <w:p w:rsidR="00000000" w:rsidRDefault="00155E70">
            <w:pPr>
              <w:rPr>
                <w:lang w:val="de-DE"/>
              </w:rPr>
            </w:pPr>
            <w:r>
              <w:rPr>
                <w:lang w:val="de-DE"/>
              </w:rPr>
              <w:t>Lead-Formulare k</w:t>
            </w:r>
            <w:r>
              <w:rPr>
                <w:lang w:val="de-DE"/>
              </w:rPr>
              <w:t>ö</w:t>
            </w:r>
            <w:r>
              <w:rPr>
                <w:lang w:val="de-DE"/>
              </w:rPr>
              <w:t>nnen verwendet werden, um Zuschauerinformationen zu erfassen, w</w:t>
            </w:r>
            <w:r>
              <w:rPr>
                <w:lang w:val="de-DE"/>
              </w:rPr>
              <w:t>ä</w:t>
            </w:r>
            <w:r>
              <w:rPr>
                <w:lang w:val="de-DE"/>
              </w:rPr>
              <w:t>hren</w:t>
            </w:r>
            <w:r>
              <w:rPr>
                <w:lang w:val="de-DE"/>
              </w:rPr>
              <w:t>d Zuschauer Videos ansehen, und k</w:t>
            </w:r>
            <w:r>
              <w:rPr>
                <w:lang w:val="de-DE"/>
              </w:rPr>
              <w:t>ö</w:t>
            </w:r>
            <w:r>
              <w:rPr>
                <w:lang w:val="de-DE"/>
              </w:rPr>
              <w:t>nnen mit den folgenden Arten von Erfahrungen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975acdb5-07a6-404b-95e0-6d0eef80ab12</w:t>
            </w:r>
          </w:p>
        </w:tc>
        <w:tc>
          <w:tcPr>
            <w:tcW w:w="7407" w:type="dxa"/>
            <w:shd w:val="clear" w:color="auto" w:fill="F2F2F2" w:themeFill="background1" w:themeFillShade="F2"/>
          </w:tcPr>
          <w:p w:rsidR="00000000" w:rsidRDefault="00155E70">
            <w:pPr>
              <w:rPr>
                <w:noProof/>
              </w:rPr>
            </w:pPr>
            <w:r>
              <w:rPr>
                <w:noProof/>
              </w:rPr>
              <w:t>Portal</w:t>
            </w:r>
          </w:p>
        </w:tc>
        <w:tc>
          <w:tcPr>
            <w:tcW w:w="7407" w:type="dxa"/>
          </w:tcPr>
          <w:p w:rsidR="00000000" w:rsidRDefault="00155E70">
            <w:pPr>
              <w:rPr>
                <w:lang w:val="de-DE"/>
              </w:rPr>
            </w:pPr>
            <w:r>
              <w:rPr>
                <w:lang w:val="de-DE"/>
              </w:rPr>
              <w:t>Portal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ce9b9d34-e1aa-473c-b4d2-36c15211f8a7</w:t>
            </w:r>
          </w:p>
        </w:tc>
        <w:tc>
          <w:tcPr>
            <w:tcW w:w="7407" w:type="dxa"/>
            <w:shd w:val="clear" w:color="auto" w:fill="F2F2F2" w:themeFill="background1" w:themeFillShade="F2"/>
          </w:tcPr>
          <w:p w:rsidR="00000000" w:rsidRDefault="00155E70">
            <w:pPr>
              <w:rPr>
                <w:noProof/>
              </w:rPr>
            </w:pPr>
            <w:r>
              <w:rPr>
                <w:noProof/>
              </w:rPr>
              <w:t>Live Event Portal</w:t>
            </w:r>
          </w:p>
        </w:tc>
        <w:tc>
          <w:tcPr>
            <w:tcW w:w="7407" w:type="dxa"/>
          </w:tcPr>
          <w:p w:rsidR="00000000" w:rsidRDefault="00155E70">
            <w:pPr>
              <w:rPr>
                <w:lang w:val="de-DE"/>
              </w:rPr>
            </w:pPr>
            <w:r>
              <w:rPr>
                <w:lang w:val="de-DE"/>
              </w:rPr>
              <w:t>Live-Event-Portal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c4f8f977-1ff8-4cf7-9f8</w:t>
            </w:r>
            <w:r>
              <w:rPr>
                <w:noProof/>
                <w:sz w:val="2"/>
              </w:rPr>
              <w:t>0-b348f67a968d</w:t>
            </w:r>
          </w:p>
        </w:tc>
        <w:tc>
          <w:tcPr>
            <w:tcW w:w="7407" w:type="dxa"/>
            <w:shd w:val="clear" w:color="auto" w:fill="F2F2F2" w:themeFill="background1" w:themeFillShade="F2"/>
          </w:tcPr>
          <w:p w:rsidR="00000000" w:rsidRDefault="00155E70">
            <w:pPr>
              <w:rPr>
                <w:noProof/>
              </w:rPr>
            </w:pPr>
            <w:r>
              <w:rPr>
                <w:noProof/>
              </w:rPr>
              <w:t>Landing Page</w:t>
            </w:r>
          </w:p>
        </w:tc>
        <w:tc>
          <w:tcPr>
            <w:tcW w:w="7407" w:type="dxa"/>
          </w:tcPr>
          <w:p w:rsidR="00000000" w:rsidRDefault="00155E70">
            <w:pPr>
              <w:rPr>
                <w:lang w:val="de-DE"/>
              </w:rPr>
            </w:pPr>
            <w:r>
              <w:rPr>
                <w:lang w:val="de-DE"/>
              </w:rPr>
              <w:t>Landing 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c5d9bd2f-011b-4264-a63d-247541aa987b</w:t>
            </w:r>
          </w:p>
        </w:tc>
        <w:tc>
          <w:tcPr>
            <w:tcW w:w="7407" w:type="dxa"/>
            <w:shd w:val="clear" w:color="auto" w:fill="F2F2F2" w:themeFill="background1" w:themeFillShade="F2"/>
          </w:tcPr>
          <w:p w:rsidR="00000000" w:rsidRDefault="00155E70">
            <w:pPr>
              <w:rPr>
                <w:noProof/>
              </w:rPr>
            </w:pPr>
            <w:r>
              <w:rPr>
                <w:noProof/>
              </w:rPr>
              <w:t>With Portal, Live Event Portal and some Landing Page experiences, lead forms will be displayed inside the player.</w:t>
            </w:r>
          </w:p>
        </w:tc>
        <w:tc>
          <w:tcPr>
            <w:tcW w:w="7407" w:type="dxa"/>
          </w:tcPr>
          <w:p w:rsidR="00000000" w:rsidRDefault="00155E70">
            <w:pPr>
              <w:rPr>
                <w:lang w:val="de-DE"/>
              </w:rPr>
            </w:pPr>
            <w:r>
              <w:rPr>
                <w:lang w:val="de-DE"/>
              </w:rPr>
              <w:t>Mit Portal, Live Event Portal und einigen Landing Page-Erle</w:t>
            </w:r>
            <w:r>
              <w:rPr>
                <w:lang w:val="de-DE"/>
              </w:rPr>
              <w:t>bnissen werden Lead-Formulare im Player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1e85a0a7-0ca1-4944-ac1c-4689301cac37</w:t>
            </w:r>
          </w:p>
        </w:tc>
        <w:tc>
          <w:tcPr>
            <w:tcW w:w="7407" w:type="dxa"/>
            <w:shd w:val="clear" w:color="auto" w:fill="F2F2F2" w:themeFill="background1" w:themeFillShade="F2"/>
          </w:tcPr>
          <w:p w:rsidR="00000000" w:rsidRDefault="00155E70">
            <w:pPr>
              <w:rPr>
                <w:noProof/>
              </w:rPr>
            </w:pPr>
            <w:r>
              <w:rPr>
                <w:noProof/>
              </w:rPr>
              <w:t>Lead forms can be configured to display after a specified number of videos have been viewed or after a predetermined time interval has passed.</w:t>
            </w:r>
          </w:p>
        </w:tc>
        <w:tc>
          <w:tcPr>
            <w:tcW w:w="7407" w:type="dxa"/>
          </w:tcPr>
          <w:p w:rsidR="00000000" w:rsidRDefault="00155E70">
            <w:pPr>
              <w:rPr>
                <w:lang w:val="de-DE"/>
              </w:rPr>
            </w:pPr>
            <w:r>
              <w:rPr>
                <w:lang w:val="de-DE"/>
              </w:rPr>
              <w:t>Lead-Formulare k</w:t>
            </w:r>
            <w:r>
              <w:rPr>
                <w:lang w:val="de-DE"/>
              </w:rPr>
              <w:t>ö</w:t>
            </w:r>
            <w:r>
              <w:rPr>
                <w:lang w:val="de-DE"/>
              </w:rPr>
              <w:t>nnen so konfiguriert werden, dass sie angezeigt werden, nachdem eine bestimmte Anzahl von Videos angesehen wurde oder nachdem ein vorbestimmtes Zeitintervall verstrichen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63c07d16-c409-48a1-8af7-108a7a00ecb0</w:t>
            </w:r>
          </w:p>
        </w:tc>
        <w:tc>
          <w:tcPr>
            <w:tcW w:w="7407" w:type="dxa"/>
            <w:shd w:val="clear" w:color="auto" w:fill="F2F2F2" w:themeFill="background1" w:themeFillShade="F2"/>
          </w:tcPr>
          <w:p w:rsidR="00000000" w:rsidRDefault="00155E70">
            <w:pPr>
              <w:rPr>
                <w:noProof/>
              </w:rPr>
            </w:pPr>
            <w:r>
              <w:rPr>
                <w:noProof/>
              </w:rPr>
              <w:t>The following is an example of a lead f</w:t>
            </w:r>
            <w:r>
              <w:rPr>
                <w:noProof/>
              </w:rPr>
              <w:t>orm displayed inside of a player:</w:t>
            </w:r>
          </w:p>
        </w:tc>
        <w:tc>
          <w:tcPr>
            <w:tcW w:w="7407" w:type="dxa"/>
          </w:tcPr>
          <w:p w:rsidR="00000000" w:rsidRDefault="00155E70">
            <w:pPr>
              <w:rPr>
                <w:lang w:val="de-DE"/>
              </w:rPr>
            </w:pPr>
            <w:r>
              <w:rPr>
                <w:lang w:val="de-DE"/>
              </w:rPr>
              <w:t>Das Folgende ist ein Beispiel f</w:t>
            </w:r>
            <w:r>
              <w:rPr>
                <w:lang w:val="de-DE"/>
              </w:rPr>
              <w:t>ü</w:t>
            </w:r>
            <w:r>
              <w:rPr>
                <w:lang w:val="de-DE"/>
              </w:rPr>
              <w:t>r ein Lead-Formular, das in einem Spieler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ba52fc0c-17b6-46b0-bdb5-4425a1b42ec3</w:t>
            </w:r>
          </w:p>
        </w:tc>
        <w:tc>
          <w:tcPr>
            <w:tcW w:w="7407" w:type="dxa"/>
            <w:shd w:val="clear" w:color="auto" w:fill="F2F2F2" w:themeFill="background1" w:themeFillShade="F2"/>
          </w:tcPr>
          <w:p w:rsidR="00000000" w:rsidRDefault="00155E70">
            <w:pPr>
              <w:rPr>
                <w:noProof/>
              </w:rPr>
            </w:pPr>
            <w:r>
              <w:rPr>
                <w:noProof/>
              </w:rPr>
              <w:t>sample lead form</w:t>
            </w:r>
          </w:p>
        </w:tc>
        <w:tc>
          <w:tcPr>
            <w:tcW w:w="7407" w:type="dxa"/>
          </w:tcPr>
          <w:p w:rsidR="00000000" w:rsidRDefault="00155E70">
            <w:pPr>
              <w:rPr>
                <w:lang w:val="de-DE"/>
              </w:rPr>
            </w:pPr>
            <w:r>
              <w:rPr>
                <w:lang w:val="de-DE"/>
              </w:rPr>
              <w:t>Musterbleiform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8c7fdfab-6d3a-4804-a140-91c5d7e82a70</w:t>
            </w:r>
          </w:p>
        </w:tc>
        <w:tc>
          <w:tcPr>
            <w:tcW w:w="7407" w:type="dxa"/>
            <w:shd w:val="clear" w:color="auto" w:fill="F2F2F2" w:themeFill="background1" w:themeFillShade="F2"/>
          </w:tcPr>
          <w:p w:rsidR="00000000" w:rsidRDefault="00155E70">
            <w:pPr>
              <w:rPr>
                <w:noProof/>
              </w:rPr>
            </w:pPr>
            <w:r>
              <w:rPr>
                <w:noProof/>
              </w:rPr>
              <w:t>Landing Page exp</w:t>
            </w:r>
            <w:r>
              <w:rPr>
                <w:noProof/>
              </w:rPr>
              <w:t>eriences can also be configured to display a lead form on the body of the page, for example:</w:t>
            </w:r>
          </w:p>
        </w:tc>
        <w:tc>
          <w:tcPr>
            <w:tcW w:w="7407" w:type="dxa"/>
          </w:tcPr>
          <w:p w:rsidR="00000000" w:rsidRDefault="00155E70">
            <w:pPr>
              <w:rPr>
                <w:lang w:val="de-DE"/>
              </w:rPr>
            </w:pPr>
            <w:r>
              <w:rPr>
                <w:lang w:val="de-DE"/>
              </w:rPr>
              <w:t>Landing Page-Erlebnisse k</w:t>
            </w:r>
            <w:r>
              <w:rPr>
                <w:lang w:val="de-DE"/>
              </w:rPr>
              <w:t>ö</w:t>
            </w:r>
            <w:r>
              <w:rPr>
                <w:lang w:val="de-DE"/>
              </w:rPr>
              <w:t>nnen auch so konfiguriert werden, dass ein Lead-Formular im Hauptteil der Seite angezeigt wird, zum 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bbd90b0c-fbe5-4745-8ac</w:t>
            </w:r>
            <w:r>
              <w:rPr>
                <w:noProof/>
                <w:sz w:val="2"/>
              </w:rPr>
              <w:t>b-39a941543421</w:t>
            </w:r>
          </w:p>
        </w:tc>
        <w:tc>
          <w:tcPr>
            <w:tcW w:w="7407" w:type="dxa"/>
            <w:shd w:val="clear" w:color="auto" w:fill="F2F2F2" w:themeFill="background1" w:themeFillShade="F2"/>
          </w:tcPr>
          <w:p w:rsidR="00000000" w:rsidRDefault="00155E70">
            <w:pPr>
              <w:rPr>
                <w:noProof/>
              </w:rPr>
            </w:pPr>
            <w:r>
              <w:rPr>
                <w:noProof/>
              </w:rPr>
              <w:t>sample lead form</w:t>
            </w:r>
          </w:p>
        </w:tc>
        <w:tc>
          <w:tcPr>
            <w:tcW w:w="7407" w:type="dxa"/>
          </w:tcPr>
          <w:p w:rsidR="00000000" w:rsidRDefault="00155E70">
            <w:pPr>
              <w:rPr>
                <w:lang w:val="de-DE"/>
              </w:rPr>
            </w:pPr>
            <w:r>
              <w:rPr>
                <w:lang w:val="de-DE"/>
              </w:rPr>
              <w:t>Musterbleiform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81249da6-860e-419b-9b84-3cd9f8435347</w:t>
            </w:r>
          </w:p>
        </w:tc>
        <w:tc>
          <w:tcPr>
            <w:tcW w:w="7407" w:type="dxa"/>
            <w:shd w:val="clear" w:color="auto" w:fill="F2F2F2" w:themeFill="background1" w:themeFillShade="F2"/>
          </w:tcPr>
          <w:p w:rsidR="00000000" w:rsidRDefault="00155E70">
            <w:pPr>
              <w:rPr>
                <w:noProof/>
              </w:rPr>
            </w:pPr>
            <w:r>
              <w:rPr>
                <w:noProof/>
              </w:rPr>
              <w:t>Lead data can be downloaded in comma separated or Excel file formats.</w:t>
            </w:r>
          </w:p>
        </w:tc>
        <w:tc>
          <w:tcPr>
            <w:tcW w:w="7407" w:type="dxa"/>
          </w:tcPr>
          <w:p w:rsidR="00000000" w:rsidRDefault="00155E70">
            <w:pPr>
              <w:rPr>
                <w:lang w:val="de-DE"/>
              </w:rPr>
            </w:pPr>
            <w:r>
              <w:rPr>
                <w:lang w:val="de-DE"/>
              </w:rPr>
              <w:t>Lead-Daten k</w:t>
            </w:r>
            <w:r>
              <w:rPr>
                <w:lang w:val="de-DE"/>
              </w:rPr>
              <w:t>ö</w:t>
            </w:r>
            <w:r>
              <w:rPr>
                <w:lang w:val="de-DE"/>
              </w:rPr>
              <w:t>nnen in durch Kommas getrennten oder Excel-Dateiformaten heruntergeladen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0d0b8e67-a8b6-47e2-b5f8-058435870c39</w:t>
            </w:r>
          </w:p>
        </w:tc>
        <w:tc>
          <w:tcPr>
            <w:tcW w:w="7407" w:type="dxa"/>
            <w:shd w:val="clear" w:color="auto" w:fill="F2F2F2" w:themeFill="background1" w:themeFillShade="F2"/>
          </w:tcPr>
          <w:p w:rsidR="00000000" w:rsidRDefault="00155E70">
            <w:pPr>
              <w:rPr>
                <w:noProof/>
              </w:rPr>
            </w:pPr>
            <w:r>
              <w:rPr>
                <w:noProof/>
              </w:rPr>
              <w:t>The steps to use a lead form are as follows:</w:t>
            </w:r>
          </w:p>
        </w:tc>
        <w:tc>
          <w:tcPr>
            <w:tcW w:w="7407" w:type="dxa"/>
          </w:tcPr>
          <w:p w:rsidR="00000000" w:rsidRDefault="00155E70">
            <w:pPr>
              <w:rPr>
                <w:lang w:val="de-DE"/>
              </w:rPr>
            </w:pPr>
            <w:r>
              <w:rPr>
                <w:lang w:val="de-DE"/>
              </w:rPr>
              <w:t>Die Schritte zum Verwenden eines Lead-Formulars sind wie folgt: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5151f16d-8dee-419a-87b0-9ac5fd167e29</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a lead form using the Audience module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Sie mit dem Zielgruppenmodul ein Lead-Formular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715acd24-f903-445d-8323-831b1a2623da</w:t>
            </w:r>
          </w:p>
        </w:tc>
        <w:tc>
          <w:tcPr>
            <w:tcW w:w="7407" w:type="dxa"/>
            <w:shd w:val="clear" w:color="auto" w:fill="F2F2F2" w:themeFill="background1" w:themeFillShade="F2"/>
          </w:tcPr>
          <w:p w:rsidR="00000000" w:rsidRDefault="00155E70">
            <w:pPr>
              <w:rPr>
                <w:noProof/>
              </w:rPr>
            </w:pPr>
            <w:r>
              <w:rPr>
                <w:rStyle w:val="mqInternal"/>
                <w:noProof/>
              </w:rPr>
              <w:t>[1}</w:t>
            </w:r>
            <w:r>
              <w:rPr>
                <w:noProof/>
              </w:rPr>
              <w:t>Assign the lead form to an Audience-enabled player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Weisen Sie das Lead-Formular einem Audience-f</w:t>
            </w:r>
            <w:r>
              <w:rPr>
                <w:lang w:val="de-DE"/>
              </w:rPr>
              <w:t>ä</w:t>
            </w:r>
            <w:r>
              <w:rPr>
                <w:lang w:val="de-DE"/>
              </w:rPr>
              <w:t>higen Player zu</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23 </w:t>
            </w:r>
            <w:r>
              <w:rPr>
                <w:noProof/>
                <w:sz w:val="16"/>
              </w:rPr>
              <w:br/>
            </w:r>
            <w:r>
              <w:rPr>
                <w:noProof/>
                <w:sz w:val="2"/>
              </w:rPr>
              <w:t>53987119-04ce-481c-8f05-</w:t>
            </w:r>
            <w:r>
              <w:rPr>
                <w:noProof/>
                <w:sz w:val="2"/>
              </w:rPr>
              <w:t>9ff42149a2ce</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Configure an experience to use the lead form</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Sie eine Erfahrung f</w:t>
            </w:r>
            <w:r>
              <w:rPr>
                <w:lang w:val="de-DE"/>
              </w:rPr>
              <w:t>ü</w:t>
            </w:r>
            <w:r>
              <w:rPr>
                <w:lang w:val="de-DE"/>
              </w:rPr>
              <w:t>r die Verwendung des Lead-Formulars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e3575725-2b6d-47b8-b1b0-02ef96ab9726</w:t>
            </w:r>
          </w:p>
        </w:tc>
        <w:tc>
          <w:tcPr>
            <w:tcW w:w="7407" w:type="dxa"/>
            <w:shd w:val="clear" w:color="auto" w:fill="F2F2F2" w:themeFill="background1" w:themeFillShade="F2"/>
          </w:tcPr>
          <w:p w:rsidR="00000000" w:rsidRDefault="00155E70">
            <w:pPr>
              <w:rPr>
                <w:noProof/>
              </w:rPr>
            </w:pPr>
            <w:r>
              <w:rPr>
                <w:rStyle w:val="mqInternal"/>
                <w:noProof/>
              </w:rPr>
              <w:t>[1}</w:t>
            </w:r>
            <w:r>
              <w:rPr>
                <w:noProof/>
              </w:rPr>
              <w:t>Export the lead data</w:t>
            </w:r>
            <w:r>
              <w:rPr>
                <w:rStyle w:val="mqInternal"/>
                <w:noProof/>
              </w:rPr>
              <w:t>{2]</w:t>
            </w:r>
          </w:p>
        </w:tc>
        <w:tc>
          <w:tcPr>
            <w:tcW w:w="7407" w:type="dxa"/>
          </w:tcPr>
          <w:p w:rsidR="00000000" w:rsidRDefault="00155E70">
            <w:pPr>
              <w:rPr>
                <w:lang w:val="de-DE"/>
              </w:rPr>
            </w:pPr>
            <w:r>
              <w:rPr>
                <w:rStyle w:val="mqInternal"/>
                <w:noProof/>
                <w:lang w:val="de-DE"/>
              </w:rPr>
              <w:t>[1}</w:t>
            </w:r>
            <w:r>
              <w:rPr>
                <w:lang w:val="de-DE"/>
              </w:rPr>
              <w:t>Exportieren Sie die Lead-Daten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892c55f1-3808-461a-b11e-8a652e32dc03</w:t>
            </w:r>
          </w:p>
        </w:tc>
        <w:tc>
          <w:tcPr>
            <w:tcW w:w="7407" w:type="dxa"/>
            <w:shd w:val="clear" w:color="auto" w:fill="F2F2F2" w:themeFill="background1" w:themeFillShade="F2"/>
          </w:tcPr>
          <w:p w:rsidR="00000000" w:rsidRDefault="00155E70">
            <w:pPr>
              <w:rPr>
                <w:noProof/>
              </w:rPr>
            </w:pPr>
            <w:r>
              <w:rPr>
                <w:noProof/>
              </w:rPr>
              <w:t>Creating a lead form</w:t>
            </w:r>
          </w:p>
        </w:tc>
        <w:tc>
          <w:tcPr>
            <w:tcW w:w="7407" w:type="dxa"/>
          </w:tcPr>
          <w:p w:rsidR="00000000" w:rsidRDefault="00155E70">
            <w:pPr>
              <w:rPr>
                <w:lang w:val="de-DE"/>
              </w:rPr>
            </w:pPr>
            <w:r>
              <w:rPr>
                <w:lang w:val="de-DE"/>
              </w:rPr>
              <w:t>Erstellen eines Lead-Formulars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88ec4b0b-7c0c-4419-b2d7-d1e473047748</w:t>
            </w:r>
          </w:p>
        </w:tc>
        <w:tc>
          <w:tcPr>
            <w:tcW w:w="7407" w:type="dxa"/>
            <w:shd w:val="clear" w:color="auto" w:fill="F2F2F2" w:themeFill="background1" w:themeFillShade="F2"/>
          </w:tcPr>
          <w:p w:rsidR="00000000" w:rsidRDefault="00155E70">
            <w:pPr>
              <w:rPr>
                <w:noProof/>
              </w:rPr>
            </w:pPr>
            <w:r>
              <w:rPr>
                <w:noProof/>
              </w:rPr>
              <w:t>Lead forms are created using the Audience module.</w:t>
            </w:r>
          </w:p>
        </w:tc>
        <w:tc>
          <w:tcPr>
            <w:tcW w:w="7407" w:type="dxa"/>
          </w:tcPr>
          <w:p w:rsidR="00000000" w:rsidRDefault="00155E70">
            <w:pPr>
              <w:rPr>
                <w:lang w:val="de-DE"/>
              </w:rPr>
            </w:pPr>
            <w:r>
              <w:rPr>
                <w:lang w:val="de-DE"/>
              </w:rPr>
              <w:t>Lead-Formulare werden mit dem Audience-Modul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3483b6fa-3dea-4</w:t>
            </w:r>
            <w:r>
              <w:rPr>
                <w:noProof/>
                <w:sz w:val="2"/>
              </w:rPr>
              <w:t>439-9b42-b566c3d56753</w:t>
            </w:r>
          </w:p>
        </w:tc>
        <w:tc>
          <w:tcPr>
            <w:tcW w:w="7407" w:type="dxa"/>
            <w:shd w:val="clear" w:color="auto" w:fill="F2F2F2" w:themeFill="background1" w:themeFillShade="F2"/>
          </w:tcPr>
          <w:p w:rsidR="00000000" w:rsidRDefault="00155E70">
            <w:pPr>
              <w:rPr>
                <w:noProof/>
              </w:rPr>
            </w:pPr>
            <w:r>
              <w:rPr>
                <w:noProof/>
              </w:rPr>
              <w:t xml:space="preserve">For complete steps to creating a lead form including all of the options that are available,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155E70">
            <w:pPr>
              <w:rPr>
                <w:lang w:val="de-DE"/>
              </w:rPr>
            </w:pPr>
            <w:r>
              <w:rPr>
                <w:lang w:val="de-DE"/>
              </w:rPr>
              <w:t>Vollst</w:t>
            </w:r>
            <w:r>
              <w:rPr>
                <w:lang w:val="de-DE"/>
              </w:rPr>
              <w:t>ä</w:t>
            </w:r>
            <w:r>
              <w:rPr>
                <w:lang w:val="de-DE"/>
              </w:rPr>
              <w:t>ndige Schritte zum Erstellen eines Lead-Formulars mit allen verf</w:t>
            </w:r>
            <w:r>
              <w:rPr>
                <w:lang w:val="de-DE"/>
              </w:rPr>
              <w:t>ü</w:t>
            </w:r>
            <w:r>
              <w:rPr>
                <w:lang w:val="de-DE"/>
              </w:rPr>
              <w:t>gbaren Optionen finden Sie u</w:t>
            </w:r>
            <w:r>
              <w:rPr>
                <w:lang w:val="de-DE"/>
              </w:rPr>
              <w:t xml:space="preserve">nter </w:t>
            </w:r>
            <w:r>
              <w:rPr>
                <w:rStyle w:val="mqInternal"/>
                <w:noProof/>
                <w:lang w:val="de-DE"/>
              </w:rPr>
              <w:t>[1}</w:t>
            </w:r>
            <w:r>
              <w:rPr>
                <w:lang w:val="de-DE"/>
              </w:rPr>
              <w:t>Erstellen eines Zielgruppen-Lead-Formulars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7b44e741-a57b-4a32-93a2-b79f844b7dfe</w:t>
            </w:r>
          </w:p>
        </w:tc>
        <w:tc>
          <w:tcPr>
            <w:tcW w:w="7407" w:type="dxa"/>
            <w:shd w:val="clear" w:color="auto" w:fill="F2F2F2" w:themeFill="background1" w:themeFillShade="F2"/>
          </w:tcPr>
          <w:p w:rsidR="00000000" w:rsidRDefault="00155E70">
            <w:pPr>
              <w:rPr>
                <w:noProof/>
              </w:rPr>
            </w:pPr>
            <w:r>
              <w:rPr>
                <w:noProof/>
              </w:rPr>
              <w:t>To create a lead form,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 Lead-Formular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5cd57c8b-9740-471e-88cf-af25f2d18477</w:t>
            </w:r>
          </w:p>
        </w:tc>
        <w:tc>
          <w:tcPr>
            <w:tcW w:w="7407" w:type="dxa"/>
            <w:shd w:val="clear" w:color="auto" w:fill="F2F2F2" w:themeFill="background1" w:themeFillShade="F2"/>
          </w:tcPr>
          <w:p w:rsidR="00000000" w:rsidRDefault="00155E70">
            <w:pPr>
              <w:rPr>
                <w:noProof/>
              </w:rPr>
            </w:pPr>
            <w:r>
              <w:rPr>
                <w:noProof/>
              </w:rPr>
              <w:t>Open the Audience module.</w:t>
            </w:r>
          </w:p>
        </w:tc>
        <w:tc>
          <w:tcPr>
            <w:tcW w:w="7407" w:type="dxa"/>
          </w:tcPr>
          <w:p w:rsidR="00000000" w:rsidRDefault="00155E70">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2e274055-e0d2-456a-a62c-c56fcd63630b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Bleiformulare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32286345-1c3a-460f-9c93-9ad71d38dc0e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w:t>
            </w:r>
            <w:r>
              <w:rPr>
                <w:noProof/>
              </w:rPr>
              <w:t>ate Lead Form</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Lead-Formular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eb40b809-26c7-4ddf-871f-f993f01d3a3c</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lead form.</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die Bleiform.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2da6d32b-12ae-4e8e-bab8-640d622a4232</w:t>
            </w:r>
          </w:p>
        </w:tc>
        <w:tc>
          <w:tcPr>
            <w:tcW w:w="7407" w:type="dxa"/>
            <w:shd w:val="clear" w:color="auto" w:fill="F2F2F2" w:themeFill="background1" w:themeFillShade="F2"/>
          </w:tcPr>
          <w:p w:rsidR="00000000" w:rsidRDefault="00155E70">
            <w:pPr>
              <w:rPr>
                <w:noProof/>
              </w:rPr>
            </w:pPr>
            <w:r>
              <w:rPr>
                <w:noProof/>
              </w:rPr>
              <w:t>Configure the lead form settings a</w:t>
            </w:r>
            <w:r>
              <w:rPr>
                <w:noProof/>
              </w:rPr>
              <w:t xml:space="preserve">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Konfigurieren Sie die Lead-Formulareinstellungen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57868286-27b4-490b-b080-dd191a1b402c</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fbc75b82-3f26-4954-b567-306a9c4b9dd9</w:t>
            </w:r>
          </w:p>
        </w:tc>
        <w:tc>
          <w:tcPr>
            <w:tcW w:w="7407" w:type="dxa"/>
            <w:shd w:val="clear" w:color="auto" w:fill="F2F2F2" w:themeFill="background1" w:themeFillShade="F2"/>
          </w:tcPr>
          <w:p w:rsidR="00000000" w:rsidRDefault="00155E70">
            <w:pPr>
              <w:rPr>
                <w:noProof/>
              </w:rPr>
            </w:pPr>
            <w:r>
              <w:rPr>
                <w:noProof/>
              </w:rPr>
              <w:t>No validation is performed on the lead form data that is entered.</w:t>
            </w:r>
          </w:p>
        </w:tc>
        <w:tc>
          <w:tcPr>
            <w:tcW w:w="7407" w:type="dxa"/>
          </w:tcPr>
          <w:p w:rsidR="00000000" w:rsidRDefault="00155E70">
            <w:pPr>
              <w:rPr>
                <w:lang w:val="de-DE"/>
              </w:rPr>
            </w:pPr>
            <w:r>
              <w:rPr>
                <w:lang w:val="de-DE"/>
              </w:rPr>
              <w:t>F</w:t>
            </w:r>
            <w:r>
              <w:rPr>
                <w:lang w:val="de-DE"/>
              </w:rPr>
              <w:t>ü</w:t>
            </w:r>
            <w:r>
              <w:rPr>
                <w:lang w:val="de-DE"/>
              </w:rPr>
              <w:t>r die eingegebenen Lead-Formulardaten wird keine Validierung durchgef</w:t>
            </w:r>
            <w:r>
              <w:rPr>
                <w:lang w:val="de-DE"/>
              </w:rPr>
              <w:t>ü</w:t>
            </w:r>
            <w:r>
              <w:rPr>
                <w:lang w:val="de-DE"/>
              </w:rPr>
              <w:t>hrt.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d8c1fe3d-3d5d-41d2-bd2b-3171a8d55226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40070a5f-8f30-49fe-ac29-3120b2bd378f</w:t>
            </w:r>
          </w:p>
        </w:tc>
        <w:tc>
          <w:tcPr>
            <w:tcW w:w="7407" w:type="dxa"/>
            <w:shd w:val="clear" w:color="auto" w:fill="F2F2F2" w:themeFill="background1" w:themeFillShade="F2"/>
          </w:tcPr>
          <w:p w:rsidR="00000000" w:rsidRDefault="00155E70">
            <w:pPr>
              <w:rPr>
                <w:noProof/>
              </w:rPr>
            </w:pPr>
            <w:r>
              <w:rPr>
                <w:noProof/>
              </w:rPr>
              <w:t>When a lead form is used on a Landing Page experience and the experience is configured to display the form in the body of the page, lead form timing and display settings will be ignored.</w:t>
            </w:r>
          </w:p>
        </w:tc>
        <w:tc>
          <w:tcPr>
            <w:tcW w:w="7407" w:type="dxa"/>
          </w:tcPr>
          <w:p w:rsidR="00000000" w:rsidRDefault="00155E70">
            <w:pPr>
              <w:rPr>
                <w:lang w:val="de-DE"/>
              </w:rPr>
            </w:pPr>
            <w:r>
              <w:rPr>
                <w:lang w:val="de-DE"/>
              </w:rPr>
              <w:t>Wenn ein Lead-Formular f</w:t>
            </w:r>
            <w:r>
              <w:rPr>
                <w:lang w:val="de-DE"/>
              </w:rPr>
              <w:t>ü</w:t>
            </w:r>
            <w:r>
              <w:rPr>
                <w:lang w:val="de-DE"/>
              </w:rPr>
              <w:t>r eine Landing Page-Erfahrung verwendet wird</w:t>
            </w:r>
            <w:r>
              <w:rPr>
                <w:lang w:val="de-DE"/>
              </w:rPr>
              <w:t xml:space="preserve"> und die Erfahrung so konfiguriert ist, dass das Formular im Hauptteil der Seite angezeigt wird, werden das Timing des Lead-Formulars und die Anzeigeeinstellungen ignoriert.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24a2645e-3cb7-48a8-9a19-fa22ff52fe42</w:t>
            </w:r>
          </w:p>
        </w:tc>
        <w:tc>
          <w:tcPr>
            <w:tcW w:w="7407" w:type="dxa"/>
            <w:shd w:val="clear" w:color="auto" w:fill="F2F2F2" w:themeFill="background1" w:themeFillShade="F2"/>
          </w:tcPr>
          <w:p w:rsidR="00000000" w:rsidRDefault="00155E70">
            <w:pPr>
              <w:rPr>
                <w:noProof/>
              </w:rPr>
            </w:pPr>
            <w:r>
              <w:rPr>
                <w:noProof/>
              </w:rPr>
              <w:t>Assigning a lead form to an Audience-ena</w:t>
            </w:r>
            <w:r>
              <w:rPr>
                <w:noProof/>
              </w:rPr>
              <w:t>bled player</w:t>
            </w:r>
          </w:p>
        </w:tc>
        <w:tc>
          <w:tcPr>
            <w:tcW w:w="7407" w:type="dxa"/>
          </w:tcPr>
          <w:p w:rsidR="00000000" w:rsidRDefault="00155E70">
            <w:pPr>
              <w:rPr>
                <w:lang w:val="de-DE"/>
              </w:rPr>
            </w:pPr>
            <w:r>
              <w:rPr>
                <w:lang w:val="de-DE"/>
              </w:rPr>
              <w:t>Zuweisen eines Lead-Formulars zu einem Audience-f</w:t>
            </w:r>
            <w:r>
              <w:rPr>
                <w:lang w:val="de-DE"/>
              </w:rPr>
              <w:t>ä</w:t>
            </w:r>
            <w:r>
              <w:rPr>
                <w:lang w:val="de-DE"/>
              </w:rPr>
              <w:t>higen 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ec5915c9-98e1-4284-b8bc-bff1a4dc70bc</w:t>
            </w:r>
          </w:p>
        </w:tc>
        <w:tc>
          <w:tcPr>
            <w:tcW w:w="7407" w:type="dxa"/>
            <w:shd w:val="clear" w:color="auto" w:fill="F2F2F2" w:themeFill="background1" w:themeFillShade="F2"/>
          </w:tcPr>
          <w:p w:rsidR="00000000" w:rsidRDefault="00155E70">
            <w:pPr>
              <w:rPr>
                <w:noProof/>
              </w:rPr>
            </w:pPr>
            <w:r>
              <w:rPr>
                <w:noProof/>
              </w:rPr>
              <w:t>Lead forms can only be displayed in Audience-enabled players.</w:t>
            </w:r>
          </w:p>
        </w:tc>
        <w:tc>
          <w:tcPr>
            <w:tcW w:w="7407" w:type="dxa"/>
          </w:tcPr>
          <w:p w:rsidR="00000000" w:rsidRDefault="00155E70">
            <w:pPr>
              <w:rPr>
                <w:lang w:val="de-DE"/>
              </w:rPr>
            </w:pPr>
            <w:r>
              <w:rPr>
                <w:lang w:val="de-DE"/>
              </w:rPr>
              <w:t>Lead-Formulare k</w:t>
            </w:r>
            <w:r>
              <w:rPr>
                <w:lang w:val="de-DE"/>
              </w:rPr>
              <w:t>ö</w:t>
            </w:r>
            <w:r>
              <w:rPr>
                <w:lang w:val="de-DE"/>
              </w:rPr>
              <w:t>nnen nur in Audience-f</w:t>
            </w:r>
            <w:r>
              <w:rPr>
                <w:lang w:val="de-DE"/>
              </w:rPr>
              <w:t>ä</w:t>
            </w:r>
            <w:r>
              <w:rPr>
                <w:lang w:val="de-DE"/>
              </w:rPr>
              <w:t>higen Playern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da742cc3-2915-469f-a4ca-10022995af92</w:t>
            </w:r>
          </w:p>
        </w:tc>
        <w:tc>
          <w:tcPr>
            <w:tcW w:w="7407" w:type="dxa"/>
            <w:shd w:val="clear" w:color="auto" w:fill="F2F2F2" w:themeFill="background1" w:themeFillShade="F2"/>
          </w:tcPr>
          <w:p w:rsidR="00000000" w:rsidRDefault="00155E70">
            <w:pPr>
              <w:rPr>
                <w:noProof/>
              </w:rPr>
            </w:pPr>
            <w:r>
              <w:rPr>
                <w:noProof/>
              </w:rPr>
              <w:t>An Audience-enabled player is a Brightcove Player that is configured with the Audience plugin.</w:t>
            </w:r>
          </w:p>
        </w:tc>
        <w:tc>
          <w:tcPr>
            <w:tcW w:w="7407" w:type="dxa"/>
          </w:tcPr>
          <w:p w:rsidR="00000000" w:rsidRDefault="00155E70">
            <w:pPr>
              <w:rPr>
                <w:lang w:val="de-DE"/>
              </w:rPr>
            </w:pPr>
            <w:r>
              <w:rPr>
                <w:lang w:val="de-DE"/>
              </w:rPr>
              <w:t>Ein Audience-f</w:t>
            </w:r>
            <w:r>
              <w:rPr>
                <w:lang w:val="de-DE"/>
              </w:rPr>
              <w:t>ä</w:t>
            </w:r>
            <w:r>
              <w:rPr>
                <w:lang w:val="de-DE"/>
              </w:rPr>
              <w:t>higer Player ist ein Brightcove-Player, der mit dem Audience-Plugin konfiguriert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37329da9-4839-455</w:t>
            </w:r>
            <w:r>
              <w:rPr>
                <w:noProof/>
                <w:sz w:val="2"/>
              </w:rPr>
              <w:t>a-aa33-979b0b03048f</w:t>
            </w:r>
          </w:p>
        </w:tc>
        <w:tc>
          <w:tcPr>
            <w:tcW w:w="7407" w:type="dxa"/>
            <w:shd w:val="clear" w:color="auto" w:fill="F2F2F2" w:themeFill="background1" w:themeFillShade="F2"/>
          </w:tcPr>
          <w:p w:rsidR="00000000" w:rsidRDefault="00155E70">
            <w:pPr>
              <w:rPr>
                <w:noProof/>
              </w:rPr>
            </w:pPr>
            <w:r>
              <w:rPr>
                <w:noProof/>
              </w:rPr>
              <w:t>Audience-enabled players record video engagement data that can be viewed inside of the Audience module.</w:t>
            </w:r>
          </w:p>
        </w:tc>
        <w:tc>
          <w:tcPr>
            <w:tcW w:w="7407" w:type="dxa"/>
          </w:tcPr>
          <w:p w:rsidR="00000000" w:rsidRDefault="00155E70">
            <w:pPr>
              <w:rPr>
                <w:lang w:val="de-DE"/>
              </w:rPr>
            </w:pPr>
            <w:r>
              <w:rPr>
                <w:lang w:val="de-DE"/>
              </w:rPr>
              <w:t>Audience-f</w:t>
            </w:r>
            <w:r>
              <w:rPr>
                <w:lang w:val="de-DE"/>
              </w:rPr>
              <w:t>ä</w:t>
            </w:r>
            <w:r>
              <w:rPr>
                <w:lang w:val="de-DE"/>
              </w:rPr>
              <w:t>hige Player zeichnen Video-Engagement-Daten auf, die im Audience-Modul angezeigt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99079cab-fe69-4a1e-8</w:t>
            </w:r>
            <w:r>
              <w:rPr>
                <w:noProof/>
                <w:sz w:val="2"/>
              </w:rPr>
              <w:t>7ff-3506e6e0ec3f</w:t>
            </w:r>
          </w:p>
        </w:tc>
        <w:tc>
          <w:tcPr>
            <w:tcW w:w="7407" w:type="dxa"/>
            <w:shd w:val="clear" w:color="auto" w:fill="F2F2F2" w:themeFill="background1" w:themeFillShade="F2"/>
          </w:tcPr>
          <w:p w:rsidR="00000000" w:rsidRDefault="00155E70">
            <w:pPr>
              <w:rPr>
                <w:noProof/>
              </w:rPr>
            </w:pPr>
            <w:r>
              <w:rPr>
                <w:noProof/>
              </w:rPr>
              <w:t>To create an Audience-enabled-player,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einen Audience-f</w:t>
            </w:r>
            <w:r>
              <w:rPr>
                <w:lang w:val="de-DE"/>
              </w:rPr>
              <w:t>ä</w:t>
            </w:r>
            <w:r>
              <w:rPr>
                <w:lang w:val="de-DE"/>
              </w:rPr>
              <w:t>higen Player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e85d5201-073c-46ee-9120-108485b7fcbb</w:t>
            </w:r>
          </w:p>
        </w:tc>
        <w:tc>
          <w:tcPr>
            <w:tcW w:w="7407" w:type="dxa"/>
            <w:shd w:val="clear" w:color="auto" w:fill="F2F2F2" w:themeFill="background1" w:themeFillShade="F2"/>
          </w:tcPr>
          <w:p w:rsidR="00000000" w:rsidRDefault="00155E70">
            <w:pPr>
              <w:rPr>
                <w:noProof/>
              </w:rPr>
            </w:pPr>
            <w:r>
              <w:rPr>
                <w:noProof/>
              </w:rPr>
              <w:t>Open the Audience module.</w:t>
            </w:r>
          </w:p>
        </w:tc>
        <w:tc>
          <w:tcPr>
            <w:tcW w:w="7407" w:type="dxa"/>
          </w:tcPr>
          <w:p w:rsidR="00000000" w:rsidRDefault="00155E70">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bbf790fd-92ac-4aac-bb5f-1439f7161c87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Publikum Spieler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224c993a-c464-4259-bc04-ff38019bb7ed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 Player</w:t>
            </w:r>
            <w:r>
              <w:rPr>
                <w:rStyle w:val="mqInternal"/>
                <w:noProof/>
              </w:rPr>
              <w:t>{2]</w:t>
            </w:r>
            <w:r>
              <w:rPr>
                <w:noProof/>
              </w:rPr>
              <w:t xml:space="preserve"> to create a new Audience-enabled player.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Spieler erstellen</w:t>
            </w:r>
            <w:r>
              <w:rPr>
                <w:rStyle w:val="mqInternal"/>
                <w:noProof/>
                <w:lang w:val="de-DE"/>
              </w:rPr>
              <w:t>{2]</w:t>
            </w:r>
            <w:r>
              <w:rPr>
                <w:lang w:val="de-DE"/>
              </w:rPr>
              <w:t xml:space="preserve"> um einen neu</w:t>
            </w:r>
            <w:r>
              <w:rPr>
                <w:lang w:val="de-DE"/>
              </w:rPr>
              <w:t>en Audience-f</w:t>
            </w:r>
            <w:r>
              <w:rPr>
                <w:lang w:val="de-DE"/>
              </w:rPr>
              <w:t>ä</w:t>
            </w:r>
            <w:r>
              <w:rPr>
                <w:lang w:val="de-DE"/>
              </w:rPr>
              <w:t>higen Player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861db0e6-a851-4c03-a275-f9ee189c57a5</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26f5df36-cc19-4aa3-831e-ff33bf9a105c</w:t>
            </w:r>
          </w:p>
        </w:tc>
        <w:tc>
          <w:tcPr>
            <w:tcW w:w="7407" w:type="dxa"/>
            <w:shd w:val="clear" w:color="auto" w:fill="F2F2F2" w:themeFill="background1" w:themeFillShade="F2"/>
          </w:tcPr>
          <w:p w:rsidR="00000000" w:rsidRDefault="00155E70">
            <w:pPr>
              <w:rPr>
                <w:noProof/>
              </w:rPr>
            </w:pPr>
            <w:r>
              <w:rPr>
                <w:noProof/>
              </w:rPr>
              <w:t xml:space="preserve">It is also possible to </w:t>
            </w:r>
            <w:r>
              <w:rPr>
                <w:rStyle w:val="mqInternal"/>
                <w:noProof/>
              </w:rPr>
              <w:t>[1}</w:t>
            </w:r>
            <w:r>
              <w:rPr>
                <w:noProof/>
              </w:rPr>
              <w:t>add the Audience plugin to an existing player</w:t>
            </w:r>
            <w:r>
              <w:rPr>
                <w:rStyle w:val="mqInternal"/>
                <w:noProof/>
              </w:rPr>
              <w:t>{2]</w:t>
            </w:r>
            <w:r>
              <w:rPr>
                <w:noProof/>
              </w:rPr>
              <w:t>.</w:t>
            </w:r>
          </w:p>
        </w:tc>
        <w:tc>
          <w:tcPr>
            <w:tcW w:w="7407" w:type="dxa"/>
          </w:tcPr>
          <w:p w:rsidR="00000000" w:rsidRDefault="00155E70">
            <w:pPr>
              <w:rPr>
                <w:lang w:val="de-DE"/>
              </w:rPr>
            </w:pPr>
            <w:r>
              <w:rPr>
                <w:lang w:val="de-DE"/>
              </w:rPr>
              <w:t>Es ist auch m</w:t>
            </w:r>
            <w:r>
              <w:rPr>
                <w:lang w:val="de-DE"/>
              </w:rPr>
              <w:t>ö</w:t>
            </w:r>
            <w:r>
              <w:rPr>
                <w:lang w:val="de-DE"/>
              </w:rPr>
              <w:t xml:space="preserve">glich </w:t>
            </w:r>
            <w:r>
              <w:rPr>
                <w:rStyle w:val="mqInternal"/>
                <w:noProof/>
                <w:lang w:val="de-DE"/>
              </w:rPr>
              <w:t>[1}</w:t>
            </w:r>
            <w:r>
              <w:rPr>
                <w:lang w:val="de-DE"/>
              </w:rPr>
              <w:t>F</w:t>
            </w:r>
            <w:r>
              <w:rPr>
                <w:lang w:val="de-DE"/>
              </w:rPr>
              <w:t>ü</w:t>
            </w:r>
            <w:r>
              <w:rPr>
                <w:lang w:val="de-DE"/>
              </w:rPr>
              <w:t>gen Sie das Audience-Plugin einem vorhandenen Player hinzu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b96ab1ea-9613-44f5-ba44-a5e932b599ac</w:t>
            </w:r>
          </w:p>
        </w:tc>
        <w:tc>
          <w:tcPr>
            <w:tcW w:w="7407" w:type="dxa"/>
            <w:shd w:val="clear" w:color="auto" w:fill="F2F2F2" w:themeFill="background1" w:themeFillShade="F2"/>
          </w:tcPr>
          <w:p w:rsidR="00000000" w:rsidRDefault="00155E70">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 to display.</w:t>
            </w:r>
          </w:p>
        </w:tc>
        <w:tc>
          <w:tcPr>
            <w:tcW w:w="7407" w:type="dxa"/>
          </w:tcPr>
          <w:p w:rsidR="00000000" w:rsidRDefault="00155E70">
            <w:pPr>
              <w:rPr>
                <w:lang w:val="de-DE"/>
              </w:rPr>
            </w:pPr>
            <w:r>
              <w:rPr>
                <w:lang w:val="de-DE"/>
              </w:rPr>
              <w:t xml:space="preserve">Suchen Sie Ihren Player und verwenden Sie die </w:t>
            </w:r>
            <w:r>
              <w:rPr>
                <w:rStyle w:val="mqInternal"/>
                <w:noProof/>
                <w:lang w:val="de-DE"/>
              </w:rPr>
              <w:t>[1}</w:t>
            </w:r>
            <w:r>
              <w:rPr>
                <w:lang w:val="de-DE"/>
              </w:rPr>
              <w:t xml:space="preserve">Lead </w:t>
            </w:r>
            <w:r>
              <w:rPr>
                <w:lang w:val="de-DE"/>
              </w:rPr>
              <w:t>Form</w:t>
            </w:r>
            <w:r>
              <w:rPr>
                <w:rStyle w:val="mqInternal"/>
                <w:noProof/>
                <w:lang w:val="de-DE"/>
              </w:rPr>
              <w:t>{2]</w:t>
            </w:r>
            <w:r>
              <w:rPr>
                <w:lang w:val="de-DE"/>
              </w:rPr>
              <w:t xml:space="preserve"> Dropdown-Liste zur Auswahl des anzuzeigenden Lead-Formulars.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1da0e013-996d-42cd-a0ff-0b28637ec395</w:t>
            </w:r>
          </w:p>
        </w:tc>
        <w:tc>
          <w:tcPr>
            <w:tcW w:w="7407" w:type="dxa"/>
            <w:shd w:val="clear" w:color="auto" w:fill="F2F2F2" w:themeFill="background1" w:themeFillShade="F2"/>
          </w:tcPr>
          <w:p w:rsidR="00000000" w:rsidRDefault="00155E70">
            <w:pPr>
              <w:rPr>
                <w:noProof/>
              </w:rPr>
            </w:pPr>
            <w:r>
              <w:rPr>
                <w:noProof/>
              </w:rPr>
              <w:t>select lead form</w:t>
            </w:r>
          </w:p>
        </w:tc>
        <w:tc>
          <w:tcPr>
            <w:tcW w:w="7407" w:type="dxa"/>
          </w:tcPr>
          <w:p w:rsidR="00000000" w:rsidRDefault="00155E70">
            <w:pPr>
              <w:rPr>
                <w:lang w:val="de-DE"/>
              </w:rPr>
            </w:pPr>
            <w:r>
              <w:rPr>
                <w:lang w:val="de-DE"/>
              </w:rPr>
              <w:t>Lead-Formular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14b65b5d-8fe4-4189-84a0-1268d68c1444</w:t>
            </w:r>
          </w:p>
        </w:tc>
        <w:tc>
          <w:tcPr>
            <w:tcW w:w="7407" w:type="dxa"/>
            <w:shd w:val="clear" w:color="auto" w:fill="F2F2F2" w:themeFill="background1" w:themeFillShade="F2"/>
          </w:tcPr>
          <w:p w:rsidR="00000000" w:rsidRDefault="00155E70">
            <w:pPr>
              <w:rPr>
                <w:noProof/>
              </w:rPr>
            </w:pPr>
            <w:r>
              <w:rPr>
                <w:noProof/>
              </w:rPr>
              <w:t xml:space="preserve">(Optional) If you are using Audience to track video engagement data, the player should be configured with a data connection using the </w:t>
            </w:r>
            <w:r>
              <w:rPr>
                <w:rStyle w:val="mqInternal"/>
                <w:noProof/>
              </w:rPr>
              <w:t>[1}</w:t>
            </w:r>
            <w:r>
              <w:rPr>
                <w:noProof/>
              </w:rPr>
              <w:t>Connect To</w:t>
            </w:r>
            <w:r>
              <w:rPr>
                <w:rStyle w:val="mqInternal"/>
                <w:noProof/>
              </w:rPr>
              <w:t>{2]</w:t>
            </w:r>
            <w:r>
              <w:rPr>
                <w:noProof/>
              </w:rPr>
              <w:t xml:space="preserve"> dropdown list.</w:t>
            </w:r>
          </w:p>
        </w:tc>
        <w:tc>
          <w:tcPr>
            <w:tcW w:w="7407" w:type="dxa"/>
          </w:tcPr>
          <w:p w:rsidR="00000000" w:rsidRDefault="00155E70">
            <w:pPr>
              <w:rPr>
                <w:lang w:val="de-DE"/>
              </w:rPr>
            </w:pPr>
            <w:r>
              <w:rPr>
                <w:lang w:val="de-DE"/>
              </w:rPr>
              <w:t>(Optional) Wenn Sie Audience zum Verfolgen von Video-Engagement-Daten verwenden, sollte de</w:t>
            </w:r>
            <w:r>
              <w:rPr>
                <w:lang w:val="de-DE"/>
              </w:rPr>
              <w:t xml:space="preserve">r Player </w:t>
            </w:r>
            <w:r>
              <w:rPr>
                <w:lang w:val="de-DE"/>
              </w:rPr>
              <w:t>ü</w:t>
            </w:r>
            <w:r>
              <w:rPr>
                <w:lang w:val="de-DE"/>
              </w:rPr>
              <w:t xml:space="preserve">ber das Internet mit einer Datenverbindung konfiguriert werden </w:t>
            </w:r>
            <w:r>
              <w:rPr>
                <w:rStyle w:val="mqInternal"/>
                <w:noProof/>
                <w:lang w:val="de-DE"/>
              </w:rPr>
              <w:t>[1}</w:t>
            </w:r>
            <w:r>
              <w:rPr>
                <w:lang w:val="de-DE"/>
              </w:rPr>
              <w:t>Verbunden mit</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52 </w:t>
            </w:r>
            <w:r>
              <w:rPr>
                <w:noProof/>
                <w:sz w:val="16"/>
              </w:rPr>
              <w:br/>
            </w:r>
            <w:r>
              <w:rPr>
                <w:noProof/>
                <w:sz w:val="2"/>
              </w:rPr>
              <w:t>422b87c4-4d59-458c-8283-271b4c941871</w:t>
            </w:r>
          </w:p>
        </w:tc>
        <w:tc>
          <w:tcPr>
            <w:tcW w:w="7407" w:type="dxa"/>
            <w:shd w:val="clear" w:color="auto" w:fill="F2F2F2" w:themeFill="background1" w:themeFillShade="F2"/>
          </w:tcPr>
          <w:p w:rsidR="00000000" w:rsidRDefault="00155E70">
            <w:pPr>
              <w:rPr>
                <w:noProof/>
              </w:rPr>
            </w:pPr>
            <w:r>
              <w:rPr>
                <w:noProof/>
              </w:rPr>
              <w:t>Configuring an experience to use a lead form</w:t>
            </w:r>
          </w:p>
        </w:tc>
        <w:tc>
          <w:tcPr>
            <w:tcW w:w="7407" w:type="dxa"/>
          </w:tcPr>
          <w:p w:rsidR="00000000" w:rsidRDefault="00155E70">
            <w:pPr>
              <w:rPr>
                <w:lang w:val="de-DE"/>
              </w:rPr>
            </w:pPr>
            <w:r>
              <w:rPr>
                <w:lang w:val="de-DE"/>
              </w:rPr>
              <w:t>Konfigurieren einer Erfahrung zur Verwendung eines Lead-Form</w:t>
            </w:r>
            <w:r>
              <w:rPr>
                <w:lang w:val="de-DE"/>
              </w:rPr>
              <w:t>ulars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2603f26b-c977-4217-93c1-cdc7711789e6</w:t>
            </w:r>
          </w:p>
        </w:tc>
        <w:tc>
          <w:tcPr>
            <w:tcW w:w="7407" w:type="dxa"/>
            <w:shd w:val="clear" w:color="auto" w:fill="F2F2F2" w:themeFill="background1" w:themeFillShade="F2"/>
          </w:tcPr>
          <w:p w:rsidR="00000000" w:rsidRDefault="00155E70">
            <w:pPr>
              <w:rPr>
                <w:noProof/>
              </w:rPr>
            </w:pPr>
            <w:r>
              <w:rPr>
                <w:noProof/>
              </w:rPr>
              <w:t>After a lead form has been created and assigned to an Audience-enabled player, it can be used in a Portal Experience.</w:t>
            </w:r>
          </w:p>
        </w:tc>
        <w:tc>
          <w:tcPr>
            <w:tcW w:w="7407" w:type="dxa"/>
          </w:tcPr>
          <w:p w:rsidR="00000000" w:rsidRDefault="00155E70">
            <w:pPr>
              <w:rPr>
                <w:lang w:val="de-DE"/>
              </w:rPr>
            </w:pPr>
            <w:r>
              <w:rPr>
                <w:lang w:val="de-DE"/>
              </w:rPr>
              <w:t>Nachdem ein Lead-Formular erstellt und einem Audience-f</w:t>
            </w:r>
            <w:r>
              <w:rPr>
                <w:lang w:val="de-DE"/>
              </w:rPr>
              <w:t>ä</w:t>
            </w:r>
            <w:r>
              <w:rPr>
                <w:lang w:val="de-DE"/>
              </w:rPr>
              <w:t>higen Player zugewiesen wurde, kan</w:t>
            </w:r>
            <w:r>
              <w:rPr>
                <w:lang w:val="de-DE"/>
              </w:rPr>
              <w:t>n es in einer Portal-Erfahrung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dad9c60a-8690-4aa1-84ef-4a8829e4fe00</w:t>
            </w:r>
          </w:p>
        </w:tc>
        <w:tc>
          <w:tcPr>
            <w:tcW w:w="7407" w:type="dxa"/>
            <w:shd w:val="clear" w:color="auto" w:fill="F2F2F2" w:themeFill="background1" w:themeFillShade="F2"/>
          </w:tcPr>
          <w:p w:rsidR="00000000" w:rsidRDefault="00155E70">
            <w:pPr>
              <w:rPr>
                <w:noProof/>
              </w:rPr>
            </w:pPr>
            <w:r>
              <w:rPr>
                <w:noProof/>
              </w:rPr>
              <w:t>To configure an experience to use a lead form,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Erfahrung f</w:t>
            </w:r>
            <w:r>
              <w:rPr>
                <w:lang w:val="de-DE"/>
              </w:rPr>
              <w:t>ü</w:t>
            </w:r>
            <w:r>
              <w:rPr>
                <w:lang w:val="de-DE"/>
              </w:rPr>
              <w:t>r die Verwendung eines Lead-Formulars zu konfigu</w:t>
            </w:r>
            <w:r>
              <w:rPr>
                <w:lang w:val="de-DE"/>
              </w:rPr>
              <w:t>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f656e36c-5a98-4be4-a8b5-e0c88fb5f806</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82233e2c-5151-4832-9ee0-6e5108f56c57</w:t>
            </w:r>
          </w:p>
        </w:tc>
        <w:tc>
          <w:tcPr>
            <w:tcW w:w="7407" w:type="dxa"/>
            <w:shd w:val="clear" w:color="auto" w:fill="F2F2F2" w:themeFill="background1" w:themeFillShade="F2"/>
          </w:tcPr>
          <w:p w:rsidR="00000000" w:rsidRDefault="00155E70">
            <w:pPr>
              <w:rPr>
                <w:noProof/>
              </w:rPr>
            </w:pPr>
            <w:r>
              <w:rPr>
                <w:noProof/>
              </w:rPr>
              <w:t>Edit the experience that you want to add the lead form to.</w:t>
            </w:r>
          </w:p>
        </w:tc>
        <w:tc>
          <w:tcPr>
            <w:tcW w:w="7407" w:type="dxa"/>
          </w:tcPr>
          <w:p w:rsidR="00000000" w:rsidRDefault="00155E70">
            <w:pPr>
              <w:rPr>
                <w:lang w:val="de-DE"/>
              </w:rPr>
            </w:pPr>
            <w:r>
              <w:rPr>
                <w:lang w:val="de-DE"/>
              </w:rPr>
              <w:t>Bearbeiten Sie die Erfahrung, zu der Sie das Lead-Formular hinzuf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9eef4105-ba4a-46c5-888b-475d06fdf98a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VIDEO UND PLAYBACK&gt; Spieler- und Lead-Formular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27ff8311-5d7b-46e1-86e2-212a009e7440</w:t>
            </w:r>
          </w:p>
        </w:tc>
        <w:tc>
          <w:tcPr>
            <w:tcW w:w="7407" w:type="dxa"/>
            <w:shd w:val="clear" w:color="auto" w:fill="F2F2F2" w:themeFill="background1" w:themeFillShade="F2"/>
          </w:tcPr>
          <w:p w:rsidR="00000000" w:rsidRDefault="00155E70">
            <w:pPr>
              <w:rPr>
                <w:noProof/>
              </w:rPr>
            </w:pPr>
            <w:r>
              <w:rPr>
                <w:noProof/>
              </w:rPr>
              <w:t>Select an Audience-enabled player that is configured with the lead form to display.</w:t>
            </w:r>
          </w:p>
        </w:tc>
        <w:tc>
          <w:tcPr>
            <w:tcW w:w="7407" w:type="dxa"/>
          </w:tcPr>
          <w:p w:rsidR="00000000" w:rsidRDefault="00155E70">
            <w:pPr>
              <w:rPr>
                <w:lang w:val="de-DE"/>
              </w:rPr>
            </w:pPr>
            <w:r>
              <w:rPr>
                <w:lang w:val="de-DE"/>
              </w:rPr>
              <w:t>W</w:t>
            </w:r>
            <w:r>
              <w:rPr>
                <w:lang w:val="de-DE"/>
              </w:rPr>
              <w:t>ä</w:t>
            </w:r>
            <w:r>
              <w:rPr>
                <w:lang w:val="de-DE"/>
              </w:rPr>
              <w:t>hlen Sie einen Audience-f</w:t>
            </w:r>
            <w:r>
              <w:rPr>
                <w:lang w:val="de-DE"/>
              </w:rPr>
              <w:t>ä</w:t>
            </w:r>
            <w:r>
              <w:rPr>
                <w:lang w:val="de-DE"/>
              </w:rPr>
              <w:t>higen Player aus, der mit dem anzuzeigenden Lead-Formular konfiguriert i</w:t>
            </w:r>
            <w:r>
              <w:rPr>
                <w:lang w:val="de-DE"/>
              </w:rPr>
              <w:t>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bef26c5f-e9f1-479c-9c2e-bf9f94b91d4e</w:t>
            </w:r>
          </w:p>
        </w:tc>
        <w:tc>
          <w:tcPr>
            <w:tcW w:w="7407" w:type="dxa"/>
            <w:shd w:val="clear" w:color="auto" w:fill="F2F2F2" w:themeFill="background1" w:themeFillShade="F2"/>
          </w:tcPr>
          <w:p w:rsidR="00000000" w:rsidRDefault="00155E70">
            <w:pPr>
              <w:rPr>
                <w:noProof/>
              </w:rPr>
            </w:pPr>
            <w:r>
              <w:rPr>
                <w:noProof/>
              </w:rPr>
              <w:t xml:space="preserve">After a player is selected, the </w:t>
            </w:r>
            <w:r>
              <w:rPr>
                <w:rStyle w:val="mqInternal"/>
                <w:noProof/>
              </w:rPr>
              <w:t>[1}</w:t>
            </w:r>
            <w:r>
              <w:rPr>
                <w:noProof/>
              </w:rPr>
              <w:t>Lead Form</w:t>
            </w:r>
            <w:r>
              <w:rPr>
                <w:rStyle w:val="mqInternal"/>
                <w:noProof/>
              </w:rPr>
              <w:t>{2]</w:t>
            </w:r>
            <w:r>
              <w:rPr>
                <w:noProof/>
              </w:rPr>
              <w:t xml:space="preserve"> and </w:t>
            </w:r>
            <w:r>
              <w:rPr>
                <w:rStyle w:val="mqInternal"/>
                <w:noProof/>
              </w:rPr>
              <w:t>[1}</w:t>
            </w:r>
            <w:r>
              <w:rPr>
                <w:noProof/>
              </w:rPr>
              <w:t>Connection</w:t>
            </w:r>
            <w:r>
              <w:rPr>
                <w:rStyle w:val="mqInternal"/>
                <w:noProof/>
              </w:rPr>
              <w:t>{2]</w:t>
            </w:r>
            <w:r>
              <w:rPr>
                <w:noProof/>
              </w:rPr>
              <w:t xml:space="preserve"> information will be displayed.</w:t>
            </w:r>
          </w:p>
        </w:tc>
        <w:tc>
          <w:tcPr>
            <w:tcW w:w="7407" w:type="dxa"/>
          </w:tcPr>
          <w:p w:rsidR="00000000" w:rsidRDefault="00155E70">
            <w:pPr>
              <w:rPr>
                <w:lang w:val="de-DE"/>
              </w:rPr>
            </w:pPr>
            <w:r>
              <w:rPr>
                <w:lang w:val="de-DE"/>
              </w:rPr>
              <w:t>Nachdem ein Spieler ausgew</w:t>
            </w:r>
            <w:r>
              <w:rPr>
                <w:lang w:val="de-DE"/>
              </w:rPr>
              <w:t>ä</w:t>
            </w:r>
            <w:r>
              <w:rPr>
                <w:lang w:val="de-DE"/>
              </w:rPr>
              <w:t xml:space="preserve">hlt wurde, wird der </w:t>
            </w:r>
            <w:r>
              <w:rPr>
                <w:rStyle w:val="mqInternal"/>
                <w:noProof/>
                <w:lang w:val="de-DE"/>
              </w:rPr>
              <w:t>[1}</w:t>
            </w:r>
            <w:r>
              <w:rPr>
                <w:lang w:val="de-DE"/>
              </w:rPr>
              <w:t>Lead Form</w:t>
            </w:r>
            <w:r>
              <w:rPr>
                <w:rStyle w:val="mqInternal"/>
                <w:noProof/>
                <w:lang w:val="de-DE"/>
              </w:rPr>
              <w:t>{2]</w:t>
            </w:r>
            <w:r>
              <w:rPr>
                <w:lang w:val="de-DE"/>
              </w:rPr>
              <w:t xml:space="preserve"> und </w:t>
            </w:r>
            <w:r>
              <w:rPr>
                <w:rStyle w:val="mqInternal"/>
                <w:noProof/>
                <w:lang w:val="de-DE"/>
              </w:rPr>
              <w:t>[1}</w:t>
            </w:r>
            <w:r>
              <w:rPr>
                <w:lang w:val="de-DE"/>
              </w:rPr>
              <w:t>Verbindung</w:t>
            </w:r>
            <w:r>
              <w:rPr>
                <w:rStyle w:val="mqInternal"/>
                <w:noProof/>
                <w:lang w:val="de-DE"/>
              </w:rPr>
              <w:t>{2]</w:t>
            </w:r>
            <w:r>
              <w:rPr>
                <w:lang w:val="de-DE"/>
              </w:rPr>
              <w:t xml:space="preserve"> Informationen werden angez</w:t>
            </w:r>
            <w:r>
              <w:rPr>
                <w:lang w:val="de-DE"/>
              </w:rPr>
              <w:t>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e3c668be-a3a3-447f-859e-89159f5bedae</w:t>
            </w:r>
          </w:p>
        </w:tc>
        <w:tc>
          <w:tcPr>
            <w:tcW w:w="7407" w:type="dxa"/>
            <w:shd w:val="clear" w:color="auto" w:fill="F2F2F2" w:themeFill="background1" w:themeFillShade="F2"/>
          </w:tcPr>
          <w:p w:rsidR="00000000" w:rsidRDefault="00155E70">
            <w:pPr>
              <w:rPr>
                <w:noProof/>
              </w:rPr>
            </w:pPr>
            <w:r>
              <w:rPr>
                <w:noProof/>
              </w:rPr>
              <w:t>Confirm this is correct.</w:t>
            </w:r>
          </w:p>
        </w:tc>
        <w:tc>
          <w:tcPr>
            <w:tcW w:w="7407" w:type="dxa"/>
          </w:tcPr>
          <w:p w:rsidR="00000000" w:rsidRDefault="00155E70">
            <w:pPr>
              <w:rPr>
                <w:lang w:val="de-DE"/>
              </w:rPr>
            </w:pPr>
            <w:r>
              <w:rPr>
                <w:lang w:val="de-DE"/>
              </w:rPr>
              <w:t>Best</w:t>
            </w:r>
            <w:r>
              <w:rPr>
                <w:lang w:val="de-DE"/>
              </w:rPr>
              <w:t>ä</w:t>
            </w:r>
            <w:r>
              <w:rPr>
                <w:lang w:val="de-DE"/>
              </w:rPr>
              <w:t>tigen Sie, dass dies korrekt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5506575c-5ab9-4302-a655-6504cbf481aa</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c681e67d-b789-4520-9457-80271aa4b28b</w:t>
            </w:r>
          </w:p>
        </w:tc>
        <w:tc>
          <w:tcPr>
            <w:tcW w:w="7407" w:type="dxa"/>
            <w:shd w:val="clear" w:color="auto" w:fill="F2F2F2" w:themeFill="background1" w:themeFillShade="F2"/>
          </w:tcPr>
          <w:p w:rsidR="00000000" w:rsidRDefault="00155E70">
            <w:pPr>
              <w:rPr>
                <w:noProof/>
              </w:rPr>
            </w:pPr>
            <w:r>
              <w:rPr>
                <w:noProof/>
              </w:rPr>
              <w:t>If a Landing Page experience is configured to display a lead form in the body of the page, lead form timing and display settings will be ignored.</w:t>
            </w:r>
          </w:p>
        </w:tc>
        <w:tc>
          <w:tcPr>
            <w:tcW w:w="7407" w:type="dxa"/>
          </w:tcPr>
          <w:p w:rsidR="00000000" w:rsidRDefault="00155E70">
            <w:pPr>
              <w:rPr>
                <w:lang w:val="de-DE"/>
              </w:rPr>
            </w:pPr>
            <w:r>
              <w:rPr>
                <w:lang w:val="de-DE"/>
              </w:rPr>
              <w:t xml:space="preserve">Wenn eine Landing Page-Erfahrung so konfiguriert ist, dass ein Lead-Formular im Hauptteil der Seite angezeigt </w:t>
            </w:r>
            <w:r>
              <w:rPr>
                <w:lang w:val="de-DE"/>
              </w:rPr>
              <w:t>wird, werden das Timing des Lead-Formulars und die Anzeigeeinstellungen ignoriert.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deafb5b5-b775-4413-b55e-00cec8853fbb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b9f61ad6-ed39-4aa4-b5a8-ebf08f50e56e</w:t>
            </w:r>
          </w:p>
        </w:tc>
        <w:tc>
          <w:tcPr>
            <w:tcW w:w="7407" w:type="dxa"/>
            <w:shd w:val="clear" w:color="auto" w:fill="F2F2F2" w:themeFill="background1" w:themeFillShade="F2"/>
          </w:tcPr>
          <w:p w:rsidR="00000000" w:rsidRDefault="00155E70">
            <w:pPr>
              <w:rPr>
                <w:noProof/>
              </w:rPr>
            </w:pPr>
            <w:r>
              <w:rPr>
                <w:noProof/>
              </w:rPr>
              <w:t xml:space="preserve">Make sure to </w:t>
            </w:r>
            <w:r>
              <w:rPr>
                <w:rStyle w:val="mqInternal"/>
                <w:noProof/>
              </w:rPr>
              <w:t>[1}</w:t>
            </w:r>
            <w:r>
              <w:rPr>
                <w:noProof/>
              </w:rPr>
              <w:t>republish the experience</w:t>
            </w:r>
            <w:r>
              <w:rPr>
                <w:rStyle w:val="mqInternal"/>
                <w:noProof/>
              </w:rPr>
              <w:t>{2]</w:t>
            </w:r>
            <w:r>
              <w:rPr>
                <w:noProof/>
              </w:rPr>
              <w:t xml:space="preserve"> after making any changes.</w:t>
            </w:r>
          </w:p>
        </w:tc>
        <w:tc>
          <w:tcPr>
            <w:tcW w:w="7407" w:type="dxa"/>
          </w:tcPr>
          <w:p w:rsidR="00000000" w:rsidRDefault="00155E70">
            <w:pPr>
              <w:rPr>
                <w:lang w:val="de-DE"/>
              </w:rPr>
            </w:pPr>
            <w:r>
              <w:rPr>
                <w:lang w:val="de-DE"/>
              </w:rPr>
              <w:t xml:space="preserve">Stellen Sie sicher, dass </w:t>
            </w:r>
            <w:r>
              <w:rPr>
                <w:rStyle w:val="mqInternal"/>
                <w:noProof/>
                <w:lang w:val="de-DE"/>
              </w:rPr>
              <w:t>[1}</w:t>
            </w:r>
            <w:r>
              <w:rPr>
                <w:lang w:val="de-DE"/>
              </w:rPr>
              <w:t>Ver</w:t>
            </w:r>
            <w:r>
              <w:rPr>
                <w:lang w:val="de-DE"/>
              </w:rPr>
              <w:t>ö</w:t>
            </w:r>
            <w:r>
              <w:rPr>
                <w:lang w:val="de-DE"/>
              </w:rPr>
              <w:t>ffentlichen Sie die Erfahrung erneut</w:t>
            </w:r>
            <w:r>
              <w:rPr>
                <w:rStyle w:val="mqInternal"/>
                <w:noProof/>
                <w:lang w:val="de-DE"/>
              </w:rPr>
              <w:t>{2]</w:t>
            </w:r>
            <w:r>
              <w:rPr>
                <w:lang w:val="de-DE"/>
              </w:rPr>
              <w:t xml:space="preserve"> nach </w:t>
            </w:r>
            <w:r>
              <w:rPr>
                <w:lang w:val="de-DE"/>
              </w:rPr>
              <w:t>Ä</w:t>
            </w:r>
            <w:r>
              <w:rPr>
                <w:lang w:val="de-DE"/>
              </w:rPr>
              <w:t>nderungen.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9c802f56-ee3b-46c1-be14-921baf504222</w:t>
            </w:r>
          </w:p>
        </w:tc>
        <w:tc>
          <w:tcPr>
            <w:tcW w:w="7407" w:type="dxa"/>
            <w:shd w:val="clear" w:color="auto" w:fill="F2F2F2" w:themeFill="background1" w:themeFillShade="F2"/>
          </w:tcPr>
          <w:p w:rsidR="00000000" w:rsidRDefault="00155E70">
            <w:pPr>
              <w:rPr>
                <w:noProof/>
              </w:rPr>
            </w:pPr>
            <w:r>
              <w:rPr>
                <w:noProof/>
              </w:rPr>
              <w:t>Exporting lead data</w:t>
            </w:r>
          </w:p>
        </w:tc>
        <w:tc>
          <w:tcPr>
            <w:tcW w:w="7407" w:type="dxa"/>
          </w:tcPr>
          <w:p w:rsidR="00000000" w:rsidRDefault="00155E70">
            <w:pPr>
              <w:rPr>
                <w:lang w:val="de-DE"/>
              </w:rPr>
            </w:pPr>
            <w:r>
              <w:rPr>
                <w:lang w:val="de-DE"/>
              </w:rPr>
              <w:t>Lead-Daten exportieren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f5b6f640-4eba-4a28-b941-a47b019e1d8f</w:t>
            </w:r>
          </w:p>
        </w:tc>
        <w:tc>
          <w:tcPr>
            <w:tcW w:w="7407" w:type="dxa"/>
            <w:shd w:val="clear" w:color="auto" w:fill="F2F2F2" w:themeFill="background1" w:themeFillShade="F2"/>
          </w:tcPr>
          <w:p w:rsidR="00000000" w:rsidRDefault="00155E70">
            <w:pPr>
              <w:rPr>
                <w:noProof/>
              </w:rPr>
            </w:pPr>
            <w:r>
              <w:rPr>
                <w:noProof/>
              </w:rPr>
              <w:t>All lead data collected from Gallery lead forms is exported using the Audience module.</w:t>
            </w:r>
          </w:p>
        </w:tc>
        <w:tc>
          <w:tcPr>
            <w:tcW w:w="7407" w:type="dxa"/>
          </w:tcPr>
          <w:p w:rsidR="00000000" w:rsidRDefault="00155E70">
            <w:pPr>
              <w:rPr>
                <w:lang w:val="de-DE"/>
              </w:rPr>
            </w:pPr>
            <w:r>
              <w:rPr>
                <w:lang w:val="de-DE"/>
              </w:rPr>
              <w:t>Alle aus Galerie-Lead-Formularen gesammelten Lead-Daten werden mithilfe des Audience-Moduls exportiert.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84ac0b50-8758-46f1-a327-1f0b3a2e0525</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Exporting Galler</w:t>
            </w:r>
            <w:r>
              <w:rPr>
                <w:noProof/>
              </w:rPr>
              <w:t>y Lead Data</w:t>
            </w:r>
            <w:r>
              <w:rPr>
                <w:rStyle w:val="mqInternal"/>
                <w:noProof/>
              </w:rPr>
              <w:t>{2]</w:t>
            </w:r>
            <w:r>
              <w:rPr>
                <w:noProof/>
              </w:rPr>
              <w:t xml:space="preserve"> for information on how to export the Gallery lead data.</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Exportieren von Galerie-Lead-Daten</w:t>
            </w:r>
            <w:r>
              <w:rPr>
                <w:rStyle w:val="mqInternal"/>
                <w:noProof/>
                <w:lang w:val="de-DE"/>
              </w:rPr>
              <w:t>{2]</w:t>
            </w:r>
            <w:r>
              <w:rPr>
                <w:lang w:val="de-DE"/>
              </w:rPr>
              <w:t xml:space="preserve"> Informationen zum Exportieren der Galerie-Lead-Daten.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customizing-appearance-and-behavior-portal-experience.html</w:t>
            </w:r>
          </w:p>
          <w:p w:rsidR="00000000" w:rsidRDefault="00155E70">
            <w:pPr>
              <w:jc w:val="center"/>
              <w:rPr>
                <w:b/>
                <w:noProof/>
              </w:rPr>
            </w:pPr>
            <w:r>
              <w:rPr>
                <w:b/>
                <w:noProof/>
              </w:rPr>
              <w:t>MQ971010 6ba19463-40d8-4</w:t>
            </w:r>
            <w:r>
              <w:rPr>
                <w:b/>
                <w:noProof/>
              </w:rPr>
              <w:t>30f-ac19-1925ab534242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9adb2460-b31a-4166-a6ca-9560e024cd80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5bba7d9b-6847-4de7-b17b-5c2377cdddc1</w:t>
            </w:r>
          </w:p>
        </w:tc>
        <w:tc>
          <w:tcPr>
            <w:tcW w:w="7407" w:type="dxa"/>
            <w:shd w:val="clear" w:color="auto" w:fill="F2F2F2" w:themeFill="background1" w:themeFillShade="F2"/>
          </w:tcPr>
          <w:p w:rsidR="00000000" w:rsidRDefault="00155E70">
            <w:pPr>
              <w:rPr>
                <w:noProof/>
              </w:rPr>
            </w:pPr>
            <w:r>
              <w:rPr>
                <w:noProof/>
              </w:rPr>
              <w:t>Customizing the Appearance and Behavior of a Portal Experience parent:</w:t>
            </w:r>
          </w:p>
        </w:tc>
        <w:tc>
          <w:tcPr>
            <w:tcW w:w="7407" w:type="dxa"/>
          </w:tcPr>
          <w:p w:rsidR="00000000" w:rsidRDefault="00155E70">
            <w:pPr>
              <w:rPr>
                <w:lang w:val="de-DE"/>
              </w:rPr>
            </w:pPr>
            <w:r>
              <w:rPr>
                <w:lang w:val="de-DE"/>
              </w:rPr>
              <w:t xml:space="preserve">Anpassen des Erscheinungsbilds und Verhaltens eines </w:t>
            </w:r>
            <w:r>
              <w:rPr>
                <w:lang w:val="de-DE"/>
              </w:rPr>
              <w:t>ü</w:t>
            </w:r>
            <w:r>
              <w:rPr>
                <w:lang w:val="de-DE"/>
              </w:rPr>
              <w:t>bergeordneten Portal Experience-Elements: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fd5aabcf-36d6-4f6d-b0ac-4b7fb89c59a3</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dc9117b5-7cee-4276-bd45-d007f7267eeb</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c6fe76ad-ed24-46b9-b70b-321117d960f0</w:t>
            </w:r>
          </w:p>
        </w:tc>
        <w:tc>
          <w:tcPr>
            <w:tcW w:w="7407" w:type="dxa"/>
            <w:shd w:val="clear" w:color="auto" w:fill="F2F2F2" w:themeFill="background1" w:themeFillShade="F2"/>
          </w:tcPr>
          <w:p w:rsidR="00000000" w:rsidRDefault="00155E70">
            <w:pPr>
              <w:rPr>
                <w:noProof/>
              </w:rPr>
            </w:pPr>
            <w:r>
              <w:rPr>
                <w:noProof/>
              </w:rPr>
              <w:t>Custo</w:t>
            </w:r>
            <w:r>
              <w:rPr>
                <w:noProof/>
              </w:rPr>
              <w:t>mizing the Appearance and Behavior of a Portal Experience</w:t>
            </w:r>
          </w:p>
        </w:tc>
        <w:tc>
          <w:tcPr>
            <w:tcW w:w="7407" w:type="dxa"/>
          </w:tcPr>
          <w:p w:rsidR="00000000" w:rsidRDefault="00155E70">
            <w:pPr>
              <w:rPr>
                <w:lang w:val="de-DE"/>
              </w:rPr>
            </w:pPr>
            <w:r>
              <w:rPr>
                <w:lang w:val="de-DE"/>
              </w:rPr>
              <w:t>Anpassen des Erscheinungsbilds und Verhaltens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bd3b1d4f-4015-416f-931f-d3eb50193859</w:t>
            </w:r>
          </w:p>
        </w:tc>
        <w:tc>
          <w:tcPr>
            <w:tcW w:w="7407" w:type="dxa"/>
            <w:shd w:val="clear" w:color="auto" w:fill="F2F2F2" w:themeFill="background1" w:themeFillShade="F2"/>
          </w:tcPr>
          <w:p w:rsidR="00000000" w:rsidRDefault="00155E70">
            <w:pPr>
              <w:rPr>
                <w:noProof/>
              </w:rPr>
            </w:pPr>
            <w:r>
              <w:rPr>
                <w:noProof/>
              </w:rPr>
              <w:t>In this topic you will learn how to customize the appearance and behavior of a Portal Ex</w:t>
            </w:r>
            <w:r>
              <w:rPr>
                <w:noProof/>
              </w:rPr>
              <w:t>perience.</w:t>
            </w:r>
          </w:p>
        </w:tc>
        <w:tc>
          <w:tcPr>
            <w:tcW w:w="7407" w:type="dxa"/>
          </w:tcPr>
          <w:p w:rsidR="00000000" w:rsidRDefault="00155E70">
            <w:pPr>
              <w:rPr>
                <w:lang w:val="de-DE"/>
              </w:rPr>
            </w:pPr>
            <w:r>
              <w:rPr>
                <w:lang w:val="de-DE"/>
              </w:rPr>
              <w:t>In diesem Thema erfahren Sie, wie Sie das Erscheinungsbild und Verhalten einer Portal-Erfahrung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c25ab275-cb12-4904-bbda-ef601a218181</w:t>
            </w:r>
          </w:p>
        </w:tc>
        <w:tc>
          <w:tcPr>
            <w:tcW w:w="7407" w:type="dxa"/>
            <w:shd w:val="clear" w:color="auto" w:fill="F2F2F2" w:themeFill="background1" w:themeFillShade="F2"/>
          </w:tcPr>
          <w:p w:rsidR="00000000" w:rsidRDefault="00155E70">
            <w:pPr>
              <w:rPr>
                <w:noProof/>
              </w:rPr>
            </w:pPr>
            <w:r>
              <w:rPr>
                <w:noProof/>
              </w:rPr>
              <w:t xml:space="preserve">To configure the Appearance and Behavior settings, edit the experience and click </w:t>
            </w:r>
            <w:r>
              <w:rPr>
                <w:rStyle w:val="mqInternal"/>
                <w:noProof/>
              </w:rPr>
              <w:t>[1}</w:t>
            </w:r>
            <w:r>
              <w:rPr>
                <w:noProof/>
              </w:rPr>
              <w:t xml:space="preserve">APPEARANCE AND </w:t>
            </w:r>
            <w:r>
              <w:rPr>
                <w:noProof/>
              </w:rPr>
              <w:t>BEHAVIOR</w:t>
            </w:r>
            <w:r>
              <w:rPr>
                <w:rStyle w:val="mqInternal"/>
                <w:noProof/>
              </w:rPr>
              <w:t>{2]</w:t>
            </w:r>
            <w:r>
              <w:rPr>
                <w:noProof/>
              </w:rPr>
              <w:t xml:space="preserve"> in the left navigation.</w:t>
            </w:r>
          </w:p>
        </w:tc>
        <w:tc>
          <w:tcPr>
            <w:tcW w:w="7407" w:type="dxa"/>
          </w:tcPr>
          <w:p w:rsidR="00000000" w:rsidRDefault="00155E70">
            <w:pPr>
              <w:rPr>
                <w:lang w:val="de-DE"/>
              </w:rPr>
            </w:pPr>
            <w:r>
              <w:rPr>
                <w:lang w:val="de-DE"/>
              </w:rPr>
              <w:t>Bearbeiten Sie die Erfahrung und klicken Sie auf, um die Einstellungen f</w:t>
            </w:r>
            <w:r>
              <w:rPr>
                <w:lang w:val="de-DE"/>
              </w:rPr>
              <w:t>ü</w:t>
            </w:r>
            <w:r>
              <w:rPr>
                <w:lang w:val="de-DE"/>
              </w:rPr>
              <w:t xml:space="preserve">r Aussehen und Verhalten zu konfigurieren </w:t>
            </w:r>
            <w:r>
              <w:rPr>
                <w:rStyle w:val="mqInternal"/>
                <w:noProof/>
                <w:lang w:val="de-DE"/>
              </w:rPr>
              <w:t>[1}</w:t>
            </w:r>
            <w:r>
              <w:rPr>
                <w:lang w:val="de-DE"/>
              </w:rPr>
              <w:t>Aussehen und Verhalten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518dba31-002d-46dc-b1e9-88173ecbeaac</w:t>
            </w:r>
          </w:p>
        </w:tc>
        <w:tc>
          <w:tcPr>
            <w:tcW w:w="7407" w:type="dxa"/>
            <w:shd w:val="clear" w:color="auto" w:fill="F2F2F2" w:themeFill="background1" w:themeFillShade="F2"/>
          </w:tcPr>
          <w:p w:rsidR="00000000" w:rsidRDefault="00155E70">
            <w:pPr>
              <w:rPr>
                <w:noProof/>
              </w:rPr>
            </w:pPr>
            <w:r>
              <w:rPr>
                <w:noProof/>
              </w:rPr>
              <w:t>The follo</w:t>
            </w:r>
            <w:r>
              <w:rPr>
                <w:noProof/>
              </w:rPr>
              <w:t>wing settings are available:</w:t>
            </w:r>
          </w:p>
        </w:tc>
        <w:tc>
          <w:tcPr>
            <w:tcW w:w="7407" w:type="dxa"/>
          </w:tcPr>
          <w:p w:rsidR="00000000" w:rsidRDefault="00155E70">
            <w:pPr>
              <w:rPr>
                <w:lang w:val="de-DE"/>
              </w:rPr>
            </w:pPr>
            <w:r>
              <w:rPr>
                <w:lang w:val="de-DE"/>
              </w:rPr>
              <w:t>Folgende Einstellungen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 </w:t>
            </w:r>
            <w:r>
              <w:rPr>
                <w:noProof/>
                <w:sz w:val="16"/>
              </w:rPr>
              <w:br/>
            </w:r>
            <w:r>
              <w:rPr>
                <w:noProof/>
                <w:sz w:val="2"/>
              </w:rPr>
              <w:t>5f219d96-015e-4e15-809c-deab294e3156</w:t>
            </w:r>
          </w:p>
        </w:tc>
        <w:tc>
          <w:tcPr>
            <w:tcW w:w="7407" w:type="dxa"/>
            <w:shd w:val="clear" w:color="auto" w:fill="F2F2F2" w:themeFill="background1" w:themeFillShade="F2"/>
          </w:tcPr>
          <w:p w:rsidR="00000000" w:rsidRDefault="00155E70">
            <w:pPr>
              <w:rPr>
                <w:noProof/>
              </w:rPr>
            </w:pPr>
            <w:r>
              <w:rPr>
                <w:rStyle w:val="mqInternal"/>
                <w:noProof/>
              </w:rPr>
              <w:t>[1}</w:t>
            </w:r>
            <w:r>
              <w:rPr>
                <w:noProof/>
              </w:rPr>
              <w:t>Template Settings</w:t>
            </w:r>
            <w:r>
              <w:rPr>
                <w:rStyle w:val="mqInternal"/>
                <w:noProof/>
              </w:rPr>
              <w:t>{2]</w:t>
            </w:r>
            <w:r>
              <w:rPr>
                <w:noProof/>
              </w:rPr>
              <w:t xml:space="preserve"> - Configure settings specific to the template being used</w:t>
            </w:r>
          </w:p>
        </w:tc>
        <w:tc>
          <w:tcPr>
            <w:tcW w:w="7407" w:type="dxa"/>
          </w:tcPr>
          <w:p w:rsidR="00000000" w:rsidRDefault="00155E70">
            <w:pPr>
              <w:rPr>
                <w:lang w:val="de-DE"/>
              </w:rPr>
            </w:pPr>
            <w:r>
              <w:rPr>
                <w:rStyle w:val="mqInternal"/>
                <w:noProof/>
                <w:lang w:val="de-DE"/>
              </w:rPr>
              <w:t>[1}</w:t>
            </w:r>
            <w:r>
              <w:rPr>
                <w:lang w:val="de-DE"/>
              </w:rPr>
              <w:t>Vorlageneinstellungen</w:t>
            </w:r>
            <w:r>
              <w:rPr>
                <w:rStyle w:val="mqInternal"/>
                <w:noProof/>
                <w:lang w:val="de-DE"/>
              </w:rPr>
              <w:t>{2]</w:t>
            </w:r>
            <w:r>
              <w:rPr>
                <w:lang w:val="de-DE"/>
              </w:rPr>
              <w:t xml:space="preserve"> - Konfigurieren Sie die Einstellungen f</w:t>
            </w:r>
            <w:r>
              <w:rPr>
                <w:lang w:val="de-DE"/>
              </w:rPr>
              <w:t>ü</w:t>
            </w:r>
            <w:r>
              <w:rPr>
                <w:lang w:val="de-DE"/>
              </w:rPr>
              <w:t>r die verwendete 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80a14078-b29f-4c58-b8fe-154c1e9cf982</w:t>
            </w:r>
          </w:p>
        </w:tc>
        <w:tc>
          <w:tcPr>
            <w:tcW w:w="7407" w:type="dxa"/>
            <w:shd w:val="clear" w:color="auto" w:fill="F2F2F2" w:themeFill="background1" w:themeFillShade="F2"/>
          </w:tcPr>
          <w:p w:rsidR="00000000" w:rsidRDefault="00155E70">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000000" w:rsidRDefault="00155E70">
            <w:pPr>
              <w:rPr>
                <w:lang w:val="de-DE"/>
              </w:rPr>
            </w:pPr>
            <w:r>
              <w:rPr>
                <w:rStyle w:val="mqInternal"/>
                <w:noProof/>
                <w:lang w:val="de-DE"/>
              </w:rPr>
              <w:t>[1}</w:t>
            </w:r>
            <w:r>
              <w:rPr>
                <w:lang w:val="de-DE"/>
              </w:rPr>
              <w:t>Kopf-und Fu</w:t>
            </w:r>
            <w:r>
              <w:rPr>
                <w:lang w:val="de-DE"/>
              </w:rPr>
              <w:t>ß</w:t>
            </w:r>
            <w:r>
              <w:rPr>
                <w:lang w:val="de-DE"/>
              </w:rPr>
              <w:t>zeile</w:t>
            </w:r>
            <w:r>
              <w:rPr>
                <w:rStyle w:val="mqInternal"/>
                <w:noProof/>
                <w:lang w:val="de-DE"/>
              </w:rPr>
              <w:t>{2]</w:t>
            </w:r>
            <w:r>
              <w:rPr>
                <w:lang w:val="de-DE"/>
              </w:rPr>
              <w:t xml:space="preserve"> - Konfigurieren Sie eine benutzerdefinierte Ko</w:t>
            </w:r>
            <w:r>
              <w:rPr>
                <w:lang w:val="de-DE"/>
              </w:rPr>
              <w:t>pf- / Fu</w:t>
            </w:r>
            <w:r>
              <w:rPr>
                <w:lang w:val="de-DE"/>
              </w:rPr>
              <w:t>ß</w:t>
            </w:r>
            <w:r>
              <w:rPr>
                <w:lang w:val="de-DE"/>
              </w:rPr>
              <w:t>zeile f</w:t>
            </w:r>
            <w:r>
              <w:rPr>
                <w:lang w:val="de-DE"/>
              </w:rPr>
              <w:t>ü</w:t>
            </w:r>
            <w:r>
              <w:rPr>
                <w:lang w:val="de-DE"/>
              </w:rPr>
              <w:t>r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a4021006-76cd-44cf-b05a-8f11c05171de</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000000" w:rsidRDefault="00155E70">
            <w:pPr>
              <w:rPr>
                <w:lang w:val="de-DE"/>
              </w:rPr>
            </w:pPr>
            <w:r>
              <w:rPr>
                <w:rStyle w:val="mqInternal"/>
                <w:noProof/>
                <w:lang w:val="de-DE"/>
              </w:rPr>
              <w:t>[1}</w:t>
            </w:r>
            <w:r>
              <w:rPr>
                <w:lang w:val="de-DE"/>
              </w:rPr>
              <w:t>Benutzerdefiniert</w:t>
            </w:r>
            <w:r>
              <w:rPr>
                <w:rStyle w:val="mqInternal"/>
                <w:noProof/>
                <w:lang w:val="de-DE"/>
              </w:rPr>
              <w:t>{2]</w:t>
            </w:r>
            <w:r>
              <w:rPr>
                <w:lang w:val="de-DE"/>
              </w:rPr>
              <w:t xml:space="preserve"> - Verwenden Sie benutzerdefinierte CSS- und JavaScript-Dateien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f2113cbd-7bae-4dc0-ab0a-19c5a81eceda</w:t>
            </w:r>
          </w:p>
        </w:tc>
        <w:tc>
          <w:tcPr>
            <w:tcW w:w="7407" w:type="dxa"/>
            <w:shd w:val="clear" w:color="auto" w:fill="F2F2F2" w:themeFill="background1" w:themeFillShade="F2"/>
          </w:tcPr>
          <w:p w:rsidR="00000000" w:rsidRDefault="00155E70">
            <w:pPr>
              <w:rPr>
                <w:noProof/>
              </w:rPr>
            </w:pPr>
            <w:r>
              <w:rPr>
                <w:noProof/>
              </w:rPr>
              <w:t>Configuring the template settings</w:t>
            </w:r>
          </w:p>
        </w:tc>
        <w:tc>
          <w:tcPr>
            <w:tcW w:w="7407" w:type="dxa"/>
          </w:tcPr>
          <w:p w:rsidR="00000000" w:rsidRDefault="00155E70">
            <w:pPr>
              <w:rPr>
                <w:lang w:val="de-DE"/>
              </w:rPr>
            </w:pPr>
            <w:r>
              <w:rPr>
                <w:lang w:val="de-DE"/>
              </w:rPr>
              <w:t>Vorlageneinstellungen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c3258b78-4287-4989-ade8-6d828528f1d4</w:t>
            </w:r>
          </w:p>
        </w:tc>
        <w:tc>
          <w:tcPr>
            <w:tcW w:w="7407" w:type="dxa"/>
            <w:shd w:val="clear" w:color="auto" w:fill="F2F2F2" w:themeFill="background1" w:themeFillShade="F2"/>
          </w:tcPr>
          <w:p w:rsidR="00000000" w:rsidRDefault="00155E70">
            <w:pPr>
              <w:rPr>
                <w:noProof/>
              </w:rPr>
            </w:pPr>
            <w:r>
              <w:rPr>
                <w:noProof/>
              </w:rPr>
              <w:t xml:space="preserve">To configure the template settings,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Klicken Sie auf, um die Vorl</w:t>
            </w:r>
            <w:r>
              <w:rPr>
                <w:lang w:val="de-DE"/>
              </w:rPr>
              <w:t xml:space="preserve">ageneinstellungen zu konfigurieren </w:t>
            </w:r>
            <w:r>
              <w:rPr>
                <w:rStyle w:val="mqInternal"/>
                <w:noProof/>
                <w:lang w:val="de-DE"/>
              </w:rPr>
              <w:t>[1}</w:t>
            </w:r>
            <w:r>
              <w:rPr>
                <w:lang w:val="de-DE"/>
              </w:rPr>
              <w:t>ERSCHEINUNGSBILD UND VERHALTEN&gt; Vorlageneinstellungen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2755b635-9790-41ee-8fa9-45b021bf9052</w:t>
            </w:r>
          </w:p>
        </w:tc>
        <w:tc>
          <w:tcPr>
            <w:tcW w:w="7407" w:type="dxa"/>
            <w:shd w:val="clear" w:color="auto" w:fill="F2F2F2" w:themeFill="background1" w:themeFillShade="F2"/>
          </w:tcPr>
          <w:p w:rsidR="00000000" w:rsidRDefault="00155E70">
            <w:pPr>
              <w:rPr>
                <w:noProof/>
              </w:rPr>
            </w:pPr>
            <w:r>
              <w:rPr>
                <w:noProof/>
              </w:rPr>
              <w:t>The template settings will vary based upon the template that is being used.</w:t>
            </w:r>
          </w:p>
        </w:tc>
        <w:tc>
          <w:tcPr>
            <w:tcW w:w="7407" w:type="dxa"/>
          </w:tcPr>
          <w:p w:rsidR="00000000" w:rsidRDefault="00155E70">
            <w:pPr>
              <w:rPr>
                <w:lang w:val="de-DE"/>
              </w:rPr>
            </w:pPr>
            <w:r>
              <w:rPr>
                <w:lang w:val="de-DE"/>
              </w:rPr>
              <w:t>Die Vorlageneinstellungen variieren je nach verwendeter 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2e1183f8-580c-49c1-b7ea-27f95267e9c8</w:t>
            </w:r>
          </w:p>
        </w:tc>
        <w:tc>
          <w:tcPr>
            <w:tcW w:w="7407" w:type="dxa"/>
            <w:shd w:val="clear" w:color="auto" w:fill="F2F2F2" w:themeFill="background1" w:themeFillShade="F2"/>
          </w:tcPr>
          <w:p w:rsidR="00000000" w:rsidRDefault="00155E70">
            <w:pPr>
              <w:rPr>
                <w:noProof/>
              </w:rPr>
            </w:pPr>
            <w:r>
              <w:rPr>
                <w:noProof/>
              </w:rPr>
              <w:t>Click a link for information on the settings that are specific to each template:</w:t>
            </w:r>
          </w:p>
        </w:tc>
        <w:tc>
          <w:tcPr>
            <w:tcW w:w="7407" w:type="dxa"/>
          </w:tcPr>
          <w:p w:rsidR="00000000" w:rsidRDefault="00155E70">
            <w:pPr>
              <w:rPr>
                <w:lang w:val="de-DE"/>
              </w:rPr>
            </w:pPr>
            <w:r>
              <w:rPr>
                <w:lang w:val="de-DE"/>
              </w:rPr>
              <w:t>Klicken Sie auf einen Link, um Informationen zu den Einstellungen zu</w:t>
            </w:r>
            <w:r>
              <w:rPr>
                <w:lang w:val="de-DE"/>
              </w:rPr>
              <w:t xml:space="preserve"> erhalten, die f</w:t>
            </w:r>
            <w:r>
              <w:rPr>
                <w:lang w:val="de-DE"/>
              </w:rPr>
              <w:t>ü</w:t>
            </w:r>
            <w:r>
              <w:rPr>
                <w:lang w:val="de-DE"/>
              </w:rPr>
              <w:t>r jede Vorlage spezifisch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a171ad86-ec05-4795-bdc0-e262aa726114</w:t>
            </w:r>
          </w:p>
        </w:tc>
        <w:tc>
          <w:tcPr>
            <w:tcW w:w="7407" w:type="dxa"/>
            <w:shd w:val="clear" w:color="auto" w:fill="F2F2F2" w:themeFill="background1" w:themeFillShade="F2"/>
          </w:tcPr>
          <w:p w:rsidR="00000000" w:rsidRDefault="00155E70">
            <w:pPr>
              <w:rPr>
                <w:noProof/>
              </w:rPr>
            </w:pPr>
            <w:r>
              <w:rPr>
                <w:rStyle w:val="mqInternal"/>
                <w:noProof/>
              </w:rPr>
              <w:t>[1}</w:t>
            </w:r>
            <w:r>
              <w:rPr>
                <w:noProof/>
              </w:rPr>
              <w:t>Catalogue</w:t>
            </w:r>
            <w:r>
              <w:rPr>
                <w:rStyle w:val="mqInternal"/>
                <w:noProof/>
              </w:rPr>
              <w:t>{2]</w:t>
            </w:r>
          </w:p>
        </w:tc>
        <w:tc>
          <w:tcPr>
            <w:tcW w:w="7407" w:type="dxa"/>
          </w:tcPr>
          <w:p w:rsidR="00000000" w:rsidRDefault="00155E70">
            <w:pPr>
              <w:rPr>
                <w:lang w:val="de-DE"/>
              </w:rPr>
            </w:pPr>
            <w:r>
              <w:rPr>
                <w:rStyle w:val="mqInternal"/>
                <w:noProof/>
                <w:lang w:val="de-DE"/>
              </w:rPr>
              <w:t>[1}</w:t>
            </w:r>
            <w:r>
              <w:rPr>
                <w:lang w:val="de-DE"/>
              </w:rPr>
              <w:t>Katalog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6ede52c9-8676-45f6-bb2a-cdf8af0f6254</w:t>
            </w:r>
          </w:p>
        </w:tc>
        <w:tc>
          <w:tcPr>
            <w:tcW w:w="7407" w:type="dxa"/>
            <w:shd w:val="clear" w:color="auto" w:fill="F2F2F2" w:themeFill="background1" w:themeFillShade="F2"/>
          </w:tcPr>
          <w:p w:rsidR="00000000" w:rsidRDefault="00155E70">
            <w:pPr>
              <w:rPr>
                <w:noProof/>
              </w:rPr>
            </w:pPr>
            <w:r>
              <w:rPr>
                <w:rStyle w:val="mqInternal"/>
                <w:noProof/>
              </w:rPr>
              <w:t>[1}</w:t>
            </w:r>
            <w:r>
              <w:rPr>
                <w:noProof/>
              </w:rPr>
              <w:t>Chronicle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Chronik</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c8dcb88c-500b-4dfb-bad1-452a0215c6c0</w:t>
            </w:r>
          </w:p>
        </w:tc>
        <w:tc>
          <w:tcPr>
            <w:tcW w:w="7407" w:type="dxa"/>
            <w:shd w:val="clear" w:color="auto" w:fill="F2F2F2" w:themeFill="background1" w:themeFillShade="F2"/>
          </w:tcPr>
          <w:p w:rsidR="00000000" w:rsidRDefault="00155E70">
            <w:pPr>
              <w:rPr>
                <w:noProof/>
              </w:rPr>
            </w:pPr>
            <w:r>
              <w:rPr>
                <w:rStyle w:val="mqInternal"/>
                <w:noProof/>
              </w:rPr>
              <w:t>[1}</w:t>
            </w:r>
            <w:r>
              <w:rPr>
                <w:noProof/>
              </w:rPr>
              <w:t>Marquee</w:t>
            </w:r>
            <w:r>
              <w:rPr>
                <w:rStyle w:val="mqInternal"/>
                <w:noProof/>
              </w:rPr>
              <w:t>{2]</w:t>
            </w:r>
          </w:p>
        </w:tc>
        <w:tc>
          <w:tcPr>
            <w:tcW w:w="7407" w:type="dxa"/>
          </w:tcPr>
          <w:p w:rsidR="00000000" w:rsidRDefault="00155E70">
            <w:pPr>
              <w:rPr>
                <w:lang w:val="de-DE"/>
              </w:rPr>
            </w:pPr>
            <w:r>
              <w:rPr>
                <w:rStyle w:val="mqInternal"/>
                <w:noProof/>
                <w:lang w:val="de-DE"/>
              </w:rPr>
              <w:t>[1}</w:t>
            </w:r>
            <w:r>
              <w:rPr>
                <w:lang w:val="de-DE"/>
              </w:rPr>
              <w:t>Fest</w:t>
            </w:r>
            <w:r>
              <w:rPr>
                <w:lang w:val="de-DE"/>
              </w:rPr>
              <w:t>zelt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ec9e5909-892e-4dbc-8c7d-0d4bdd5c1e49</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 Portal</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Live-Event-Portal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7c0de353-c805-49fd-af22-41017f51d8d3</w:t>
            </w:r>
          </w:p>
        </w:tc>
        <w:tc>
          <w:tcPr>
            <w:tcW w:w="7407" w:type="dxa"/>
            <w:shd w:val="clear" w:color="auto" w:fill="F2F2F2" w:themeFill="background1" w:themeFillShade="F2"/>
          </w:tcPr>
          <w:p w:rsidR="00000000" w:rsidRDefault="00155E70">
            <w:pPr>
              <w:rPr>
                <w:noProof/>
              </w:rPr>
            </w:pPr>
            <w:r>
              <w:rPr>
                <w:noProof/>
              </w:rPr>
              <w:t>Note that not all templates will have template settings.</w:t>
            </w:r>
          </w:p>
        </w:tc>
        <w:tc>
          <w:tcPr>
            <w:tcW w:w="7407" w:type="dxa"/>
          </w:tcPr>
          <w:p w:rsidR="00000000" w:rsidRDefault="00155E70">
            <w:pPr>
              <w:rPr>
                <w:lang w:val="de-DE"/>
              </w:rPr>
            </w:pPr>
            <w:r>
              <w:rPr>
                <w:lang w:val="de-DE"/>
              </w:rPr>
              <w:t>Beachten Sie, dass nicht alle Vorlagen Vorlageneinstellungen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cb90ad81-6653-4067-b2ca-711b82cad1fd</w:t>
            </w:r>
          </w:p>
        </w:tc>
        <w:tc>
          <w:tcPr>
            <w:tcW w:w="7407" w:type="dxa"/>
            <w:shd w:val="clear" w:color="auto" w:fill="F2F2F2" w:themeFill="background1" w:themeFillShade="F2"/>
          </w:tcPr>
          <w:p w:rsidR="00000000" w:rsidRDefault="00155E70">
            <w:pPr>
              <w:rPr>
                <w:noProof/>
              </w:rPr>
            </w:pPr>
            <w:r>
              <w:rPr>
                <w:noProof/>
              </w:rPr>
              <w:t>Configuring custom header/footer HTML</w:t>
            </w:r>
          </w:p>
        </w:tc>
        <w:tc>
          <w:tcPr>
            <w:tcW w:w="7407" w:type="dxa"/>
          </w:tcPr>
          <w:p w:rsidR="00000000" w:rsidRDefault="00155E70">
            <w:pPr>
              <w:rPr>
                <w:lang w:val="de-DE"/>
              </w:rPr>
            </w:pPr>
            <w:r>
              <w:rPr>
                <w:lang w:val="de-DE"/>
              </w:rPr>
              <w:t>Konfigurieren von benutzerdefiniertem Kopf- / Fu</w:t>
            </w:r>
            <w:r>
              <w:rPr>
                <w:lang w:val="de-DE"/>
              </w:rPr>
              <w:t>ß</w:t>
            </w:r>
            <w:r>
              <w:rPr>
                <w:lang w:val="de-DE"/>
              </w:rPr>
              <w:t>zeilen-HTML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5667055a-4878-48cf-9af6-2fa584cc8c42</w:t>
            </w:r>
          </w:p>
        </w:tc>
        <w:tc>
          <w:tcPr>
            <w:tcW w:w="7407" w:type="dxa"/>
            <w:shd w:val="clear" w:color="auto" w:fill="F2F2F2" w:themeFill="background1" w:themeFillShade="F2"/>
          </w:tcPr>
          <w:p w:rsidR="00000000" w:rsidRDefault="00155E70">
            <w:pPr>
              <w:rPr>
                <w:noProof/>
              </w:rPr>
            </w:pPr>
            <w:r>
              <w:rPr>
                <w:noProof/>
              </w:rPr>
              <w:t>Galle</w:t>
            </w:r>
            <w:r>
              <w:rPr>
                <w:noProof/>
              </w:rPr>
              <w:t>ry provides the option of using a custom header and/or footer for the site.</w:t>
            </w:r>
          </w:p>
        </w:tc>
        <w:tc>
          <w:tcPr>
            <w:tcW w:w="7407" w:type="dxa"/>
          </w:tcPr>
          <w:p w:rsidR="00000000" w:rsidRDefault="00155E70">
            <w:pPr>
              <w:rPr>
                <w:lang w:val="de-DE"/>
              </w:rPr>
            </w:pPr>
            <w:r>
              <w:rPr>
                <w:lang w:val="de-DE"/>
              </w:rPr>
              <w:t>Galerie bietet die M</w:t>
            </w:r>
            <w:r>
              <w:rPr>
                <w:lang w:val="de-DE"/>
              </w:rPr>
              <w:t>ö</w:t>
            </w:r>
            <w:r>
              <w:rPr>
                <w:lang w:val="de-DE"/>
              </w:rPr>
              <w:t>glichkeit, eine benutzerdefinierte Kopf- und / oder Fu</w:t>
            </w:r>
            <w:r>
              <w:rPr>
                <w:lang w:val="de-DE"/>
              </w:rPr>
              <w:t>ß</w:t>
            </w:r>
            <w:r>
              <w:rPr>
                <w:lang w:val="de-DE"/>
              </w:rPr>
              <w:t>zeile f</w:t>
            </w:r>
            <w:r>
              <w:rPr>
                <w:lang w:val="de-DE"/>
              </w:rPr>
              <w:t>ü</w:t>
            </w:r>
            <w:r>
              <w:rPr>
                <w:lang w:val="de-DE"/>
              </w:rPr>
              <w:t>r die Site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1eedb9e2-0f96-41cd-ac3f-0e09edbcd34c</w:t>
            </w:r>
          </w:p>
        </w:tc>
        <w:tc>
          <w:tcPr>
            <w:tcW w:w="7407" w:type="dxa"/>
            <w:shd w:val="clear" w:color="auto" w:fill="F2F2F2" w:themeFill="background1" w:themeFillShade="F2"/>
          </w:tcPr>
          <w:p w:rsidR="00000000" w:rsidRDefault="00155E70">
            <w:pPr>
              <w:rPr>
                <w:noProof/>
              </w:rPr>
            </w:pPr>
            <w:r>
              <w:rPr>
                <w:noProof/>
              </w:rPr>
              <w:t xml:space="preserve">This provides the ability to </w:t>
            </w:r>
            <w:r>
              <w:rPr>
                <w:noProof/>
              </w:rPr>
              <w:t>customize a Portal Experience so it more closely matches the look and feel of your corporate sites.</w:t>
            </w:r>
          </w:p>
        </w:tc>
        <w:tc>
          <w:tcPr>
            <w:tcW w:w="7407" w:type="dxa"/>
          </w:tcPr>
          <w:p w:rsidR="00000000" w:rsidRDefault="00155E70">
            <w:pPr>
              <w:rPr>
                <w:lang w:val="de-DE"/>
              </w:rPr>
            </w:pPr>
            <w:r>
              <w:rPr>
                <w:lang w:val="de-DE"/>
              </w:rPr>
              <w:t>Auf diese Weise k</w:t>
            </w:r>
            <w:r>
              <w:rPr>
                <w:lang w:val="de-DE"/>
              </w:rPr>
              <w:t>ö</w:t>
            </w:r>
            <w:r>
              <w:rPr>
                <w:lang w:val="de-DE"/>
              </w:rPr>
              <w:t>nnen Sie eine Portal-Erfahrung so anpassen, dass sie dem Erscheinungsbild Ihrer Unternehmensseiten besser entspricht.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ff9dadf6-1bdf-4</w:t>
            </w:r>
            <w:r>
              <w:rPr>
                <w:noProof/>
                <w:sz w:val="2"/>
              </w:rPr>
              <w:t>146-821e-64ec6b891049</w:t>
            </w:r>
          </w:p>
        </w:tc>
        <w:tc>
          <w:tcPr>
            <w:tcW w:w="7407" w:type="dxa"/>
            <w:shd w:val="clear" w:color="auto" w:fill="F2F2F2" w:themeFill="background1" w:themeFillShade="F2"/>
          </w:tcPr>
          <w:p w:rsidR="00000000" w:rsidRDefault="00155E70">
            <w:pPr>
              <w:rPr>
                <w:noProof/>
              </w:rPr>
            </w:pPr>
            <w:r>
              <w:rPr>
                <w:noProof/>
              </w:rPr>
              <w:t>A custom header/footer can also be configured at the account level.</w:t>
            </w:r>
          </w:p>
        </w:tc>
        <w:tc>
          <w:tcPr>
            <w:tcW w:w="7407" w:type="dxa"/>
          </w:tcPr>
          <w:p w:rsidR="00000000" w:rsidRDefault="00155E70">
            <w:pPr>
              <w:rPr>
                <w:lang w:val="de-DE"/>
              </w:rPr>
            </w:pPr>
            <w:r>
              <w:rPr>
                <w:lang w:val="de-DE"/>
              </w:rPr>
              <w:t>Eine benutzerdefinierte Kopf- / Fu</w:t>
            </w:r>
            <w:r>
              <w:rPr>
                <w:lang w:val="de-DE"/>
              </w:rPr>
              <w:t>ß</w:t>
            </w:r>
            <w:r>
              <w:rPr>
                <w:lang w:val="de-DE"/>
              </w:rPr>
              <w:t>zeile kann auch auf Kontoebene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2b2e310d-dd1e-4d7d-87eb-093362ee10d0</w:t>
            </w:r>
          </w:p>
        </w:tc>
        <w:tc>
          <w:tcPr>
            <w:tcW w:w="7407" w:type="dxa"/>
            <w:shd w:val="clear" w:color="auto" w:fill="F2F2F2" w:themeFill="background1" w:themeFillShade="F2"/>
          </w:tcPr>
          <w:p w:rsidR="00000000" w:rsidRDefault="00155E70">
            <w:pPr>
              <w:rPr>
                <w:noProof/>
              </w:rPr>
            </w:pPr>
            <w:r>
              <w:rPr>
                <w:noProof/>
              </w:rPr>
              <w:t xml:space="preserve">For information on configuring a custom header/footer at the account level,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155E70">
            <w:pPr>
              <w:rPr>
                <w:lang w:val="de-DE"/>
              </w:rPr>
            </w:pPr>
            <w:r>
              <w:rPr>
                <w:lang w:val="de-DE"/>
              </w:rPr>
              <w:t>Informationen zum Konfigurieren einer benutzerdefinierten Kopf- / Fu</w:t>
            </w:r>
            <w:r>
              <w:rPr>
                <w:lang w:val="de-DE"/>
              </w:rPr>
              <w:t>ß</w:t>
            </w:r>
            <w:r>
              <w:rPr>
                <w:lang w:val="de-DE"/>
              </w:rPr>
              <w:t xml:space="preserve">zeile auf Kontoebene finden Sie unter </w:t>
            </w:r>
            <w:r>
              <w:rPr>
                <w:rStyle w:val="mqInternal"/>
                <w:noProof/>
                <w:lang w:val="de-DE"/>
              </w:rPr>
              <w:t>[1}</w:t>
            </w:r>
            <w:r>
              <w:rPr>
                <w:lang w:val="de-DE"/>
              </w:rPr>
              <w:t>Galerieeinstellungen konfiguri</w:t>
            </w:r>
            <w:r>
              <w:rPr>
                <w:lang w:val="de-DE"/>
              </w:rPr>
              <w:t>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75b60058-32f3-42ba-892d-42578a4ac063</w:t>
            </w:r>
          </w:p>
        </w:tc>
        <w:tc>
          <w:tcPr>
            <w:tcW w:w="7407" w:type="dxa"/>
            <w:shd w:val="clear" w:color="auto" w:fill="F2F2F2" w:themeFill="background1" w:themeFillShade="F2"/>
          </w:tcPr>
          <w:p w:rsidR="00000000" w:rsidRDefault="00155E70">
            <w:pPr>
              <w:rPr>
                <w:noProof/>
              </w:rPr>
            </w:pPr>
            <w:r>
              <w:rPr>
                <w:noProof/>
              </w:rPr>
              <w:t>To configure a Portal Experience to use a custom header or footer,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eine Portal Experience f</w:t>
            </w:r>
            <w:r>
              <w:rPr>
                <w:lang w:val="de-DE"/>
              </w:rPr>
              <w:t>ü</w:t>
            </w:r>
            <w:r>
              <w:rPr>
                <w:lang w:val="de-DE"/>
              </w:rPr>
              <w:t>r die Verwendung einer benutzerdefinierten Kopf- od</w:t>
            </w:r>
            <w:r>
              <w:rPr>
                <w:lang w:val="de-DE"/>
              </w:rPr>
              <w:t>er Fu</w:t>
            </w:r>
            <w:r>
              <w:rPr>
                <w:lang w:val="de-DE"/>
              </w:rPr>
              <w:t>ß</w:t>
            </w:r>
            <w:r>
              <w:rPr>
                <w:lang w:val="de-DE"/>
              </w:rPr>
              <w:t>zeile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ad91b6a5-8b85-4338-a5cf-ed3e2225c8fe</w:t>
            </w:r>
          </w:p>
        </w:tc>
        <w:tc>
          <w:tcPr>
            <w:tcW w:w="7407" w:type="dxa"/>
            <w:shd w:val="clear" w:color="auto" w:fill="F2F2F2" w:themeFill="background1" w:themeFillShade="F2"/>
          </w:tcPr>
          <w:p w:rsidR="00000000" w:rsidRDefault="00155E70">
            <w:pPr>
              <w:rPr>
                <w:noProof/>
              </w:rPr>
            </w:pPr>
            <w:r>
              <w:rPr>
                <w:noProof/>
              </w:rPr>
              <w:t>Design the header/footer to use for your site.</w:t>
            </w:r>
          </w:p>
        </w:tc>
        <w:tc>
          <w:tcPr>
            <w:tcW w:w="7407" w:type="dxa"/>
          </w:tcPr>
          <w:p w:rsidR="00000000" w:rsidRDefault="00155E70">
            <w:pPr>
              <w:rPr>
                <w:lang w:val="de-DE"/>
              </w:rPr>
            </w:pPr>
            <w:r>
              <w:rPr>
                <w:lang w:val="de-DE"/>
              </w:rPr>
              <w:t>Entwerfen Sie die Kopf- / Fu</w:t>
            </w:r>
            <w:r>
              <w:rPr>
                <w:lang w:val="de-DE"/>
              </w:rPr>
              <w:t>ß</w:t>
            </w:r>
            <w:r>
              <w:rPr>
                <w:lang w:val="de-DE"/>
              </w:rPr>
              <w:t>zeile f</w:t>
            </w:r>
            <w:r>
              <w:rPr>
                <w:lang w:val="de-DE"/>
              </w:rPr>
              <w:t>ü</w:t>
            </w:r>
            <w:r>
              <w:rPr>
                <w:lang w:val="de-DE"/>
              </w:rPr>
              <w:t>r Ihre 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394e5c9a-3024-45f6-a965-5791e879e58c</w:t>
            </w:r>
          </w:p>
        </w:tc>
        <w:tc>
          <w:tcPr>
            <w:tcW w:w="7407" w:type="dxa"/>
            <w:shd w:val="clear" w:color="auto" w:fill="F2F2F2" w:themeFill="background1" w:themeFillShade="F2"/>
          </w:tcPr>
          <w:p w:rsidR="00000000" w:rsidRDefault="00155E70">
            <w:pPr>
              <w:rPr>
                <w:noProof/>
              </w:rPr>
            </w:pPr>
            <w:r>
              <w:rPr>
                <w:noProof/>
              </w:rPr>
              <w:t>The header/footer can contain any valid HTML,</w:t>
            </w:r>
            <w:r>
              <w:rPr>
                <w:noProof/>
              </w:rPr>
              <w:t xml:space="preserve"> JavaScript or CSS code.</w:t>
            </w:r>
          </w:p>
        </w:tc>
        <w:tc>
          <w:tcPr>
            <w:tcW w:w="7407" w:type="dxa"/>
          </w:tcPr>
          <w:p w:rsidR="00000000" w:rsidRDefault="00155E70">
            <w:pPr>
              <w:rPr>
                <w:lang w:val="de-DE"/>
              </w:rPr>
            </w:pPr>
            <w:r>
              <w:rPr>
                <w:lang w:val="de-DE"/>
              </w:rPr>
              <w:t>Die Kopf- / Fu</w:t>
            </w:r>
            <w:r>
              <w:rPr>
                <w:lang w:val="de-DE"/>
              </w:rPr>
              <w:t>ß</w:t>
            </w:r>
            <w:r>
              <w:rPr>
                <w:lang w:val="de-DE"/>
              </w:rPr>
              <w:t>zeile kann einen beliebigen g</w:t>
            </w:r>
            <w:r>
              <w:rPr>
                <w:lang w:val="de-DE"/>
              </w:rPr>
              <w:t>ü</w:t>
            </w:r>
            <w:r>
              <w:rPr>
                <w:lang w:val="de-DE"/>
              </w:rPr>
              <w:t>ltigen HTML-, JavaScript- oder CSS-Code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eff916ba-cdf8-4c81-9fcf-d613dde0c83f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ERSCHEINUNGSBILD UND VERHALTEN&gt; Kopf- und Fu</w:t>
            </w:r>
            <w:r>
              <w:rPr>
                <w:lang w:val="de-DE"/>
              </w:rPr>
              <w:t>ß</w:t>
            </w:r>
            <w:r>
              <w:rPr>
                <w:lang w:val="de-DE"/>
              </w:rPr>
              <w:t>zeile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e415a1d3-56d6-4aa9-959e-288c57d4dffa</w:t>
            </w:r>
          </w:p>
        </w:tc>
        <w:tc>
          <w:tcPr>
            <w:tcW w:w="7407" w:type="dxa"/>
            <w:shd w:val="clear" w:color="auto" w:fill="F2F2F2" w:themeFill="background1" w:themeFillShade="F2"/>
          </w:tcPr>
          <w:p w:rsidR="00000000" w:rsidRDefault="00155E70">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 xml:space="preserve">gen Sie den Header-HTML-Code in das ein </w:t>
            </w:r>
            <w:r>
              <w:rPr>
                <w:rStyle w:val="mqInternal"/>
                <w:noProof/>
                <w:lang w:val="de-DE"/>
              </w:rPr>
              <w:t>[1}</w:t>
            </w:r>
            <w:r>
              <w:rPr>
                <w:lang w:val="de-DE"/>
              </w:rPr>
              <w:t>Benutzerdefiniertes Header</w:t>
            </w:r>
            <w:r>
              <w:rPr>
                <w:lang w:val="de-DE"/>
              </w:rPr>
              <w:t>-HTML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88cdb9e6-8063-4c9a-b1fa-e2729253067a</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 F</w:t>
            </w:r>
            <w:r>
              <w:rPr>
                <w:lang w:val="de-DE"/>
              </w:rPr>
              <w:t>ü</w:t>
            </w:r>
            <w:r>
              <w:rPr>
                <w:lang w:val="de-DE"/>
              </w:rPr>
              <w:t>gen Sie den Standardheader unter dem benutzerdefin</w:t>
            </w:r>
            <w:r>
              <w:rPr>
                <w:lang w:val="de-DE"/>
              </w:rPr>
              <w:t>ierten Header ein</w:t>
            </w:r>
            <w:r>
              <w:rPr>
                <w:rStyle w:val="mqInternal"/>
                <w:noProof/>
                <w:lang w:val="de-DE"/>
              </w:rPr>
              <w:t>{2]</w:t>
            </w:r>
            <w:r>
              <w:rPr>
                <w:lang w:val="de-DE"/>
              </w:rPr>
              <w:t xml:space="preserve"> Option zum Anzeigen des Standardvorlagenkopfs unter Ihrem benutzerdefinierten 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a157577d-0aee-414d-813d-ad5b3c838230</w:t>
            </w:r>
          </w:p>
        </w:tc>
        <w:tc>
          <w:tcPr>
            <w:tcW w:w="7407" w:type="dxa"/>
            <w:shd w:val="clear" w:color="auto" w:fill="F2F2F2" w:themeFill="background1" w:themeFillShade="F2"/>
          </w:tcPr>
          <w:p w:rsidR="00000000" w:rsidRDefault="00155E70">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gen Sie den Fu</w:t>
            </w:r>
            <w:r>
              <w:rPr>
                <w:lang w:val="de-DE"/>
              </w:rPr>
              <w:t>ß</w:t>
            </w:r>
            <w:r>
              <w:rPr>
                <w:lang w:val="de-DE"/>
              </w:rPr>
              <w:t xml:space="preserve">zeilen-HTML-Code in die ein </w:t>
            </w:r>
            <w:r>
              <w:rPr>
                <w:rStyle w:val="mqInternal"/>
                <w:noProof/>
                <w:lang w:val="de-DE"/>
              </w:rPr>
              <w:t>[</w:t>
            </w:r>
            <w:r>
              <w:rPr>
                <w:rStyle w:val="mqInternal"/>
                <w:noProof/>
                <w:lang w:val="de-DE"/>
              </w:rPr>
              <w:t>1}</w:t>
            </w:r>
            <w:r>
              <w:rPr>
                <w:lang w:val="de-DE"/>
              </w:rPr>
              <w:t>Benutzerdefinierte Fu</w:t>
            </w:r>
            <w:r>
              <w:rPr>
                <w:lang w:val="de-DE"/>
              </w:rPr>
              <w:t>ß</w:t>
            </w:r>
            <w:r>
              <w:rPr>
                <w:lang w:val="de-DE"/>
              </w:rPr>
              <w:t xml:space="preserve">zeile </w:t>
            </w:r>
            <w:r>
              <w:rPr>
                <w:lang w:val="de-DE"/>
              </w:rPr>
              <w:lastRenderedPageBreak/>
              <w:t>HTML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34 </w:t>
            </w:r>
            <w:r>
              <w:rPr>
                <w:noProof/>
                <w:sz w:val="16"/>
              </w:rPr>
              <w:br/>
            </w:r>
            <w:r>
              <w:rPr>
                <w:noProof/>
                <w:sz w:val="2"/>
              </w:rPr>
              <w:t>2009ca28-edb3-4b66-a72b-07b99145528b</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custom footer.</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 F</w:t>
            </w:r>
            <w:r>
              <w:rPr>
                <w:lang w:val="de-DE"/>
              </w:rPr>
              <w:t>ü</w:t>
            </w:r>
            <w:r>
              <w:rPr>
                <w:lang w:val="de-DE"/>
              </w:rPr>
              <w:t>gen Sie die Standardf</w:t>
            </w:r>
            <w:r>
              <w:rPr>
                <w:lang w:val="de-DE"/>
              </w:rPr>
              <w:t>u</w:t>
            </w:r>
            <w:r>
              <w:rPr>
                <w:lang w:val="de-DE"/>
              </w:rPr>
              <w:t>ß</w:t>
            </w:r>
            <w:r>
              <w:rPr>
                <w:lang w:val="de-DE"/>
              </w:rPr>
              <w:t>zeile unter der benutzerdefinierten Fu</w:t>
            </w:r>
            <w:r>
              <w:rPr>
                <w:lang w:val="de-DE"/>
              </w:rPr>
              <w:t>ß</w:t>
            </w:r>
            <w:r>
              <w:rPr>
                <w:lang w:val="de-DE"/>
              </w:rPr>
              <w:t>zeile ein</w:t>
            </w:r>
            <w:r>
              <w:rPr>
                <w:rStyle w:val="mqInternal"/>
                <w:noProof/>
                <w:lang w:val="de-DE"/>
              </w:rPr>
              <w:t>{2]</w:t>
            </w:r>
            <w:r>
              <w:rPr>
                <w:lang w:val="de-DE"/>
              </w:rPr>
              <w:t xml:space="preserve"> Option zum Anzeigen der Standardvorlagen-Fu</w:t>
            </w:r>
            <w:r>
              <w:rPr>
                <w:lang w:val="de-DE"/>
              </w:rPr>
              <w:t>ß</w:t>
            </w:r>
            <w:r>
              <w:rPr>
                <w:lang w:val="de-DE"/>
              </w:rPr>
              <w:t>zeile unter Ihrer benutzerdefinierten Fu</w:t>
            </w:r>
            <w:r>
              <w:rPr>
                <w:lang w:val="de-DE"/>
              </w:rPr>
              <w:t>ß</w:t>
            </w:r>
            <w:r>
              <w:rPr>
                <w:lang w:val="de-DE"/>
              </w:rPr>
              <w:t>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2777064d-64b9-4261-b2cf-53c107bfe71f</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lang w:val="de-DE"/>
              </w:rPr>
              <w:t xml:space="preserve">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00966203-d646-4cfb-b785-f526b031c56d</w:t>
            </w:r>
          </w:p>
        </w:tc>
        <w:tc>
          <w:tcPr>
            <w:tcW w:w="7407" w:type="dxa"/>
            <w:shd w:val="clear" w:color="auto" w:fill="F2F2F2" w:themeFill="background1" w:themeFillShade="F2"/>
          </w:tcPr>
          <w:p w:rsidR="00000000" w:rsidRDefault="00155E70">
            <w:pPr>
              <w:rPr>
                <w:noProof/>
              </w:rPr>
            </w:pPr>
            <w:r>
              <w:rPr>
                <w:noProof/>
              </w:rPr>
              <w:t>Notes on using custom headers and footers</w:t>
            </w:r>
          </w:p>
        </w:tc>
        <w:tc>
          <w:tcPr>
            <w:tcW w:w="7407" w:type="dxa"/>
          </w:tcPr>
          <w:p w:rsidR="00000000" w:rsidRDefault="00155E70">
            <w:pPr>
              <w:rPr>
                <w:lang w:val="de-DE"/>
              </w:rPr>
            </w:pPr>
            <w:r>
              <w:rPr>
                <w:lang w:val="de-DE"/>
              </w:rPr>
              <w:t>Hinweise zur Verwendung benutzerdefinierter Kopf- und Fu</w:t>
            </w:r>
            <w:r>
              <w:rPr>
                <w:lang w:val="de-DE"/>
              </w:rPr>
              <w:t>ß</w:t>
            </w:r>
            <w:r>
              <w:rPr>
                <w:lang w:val="de-DE"/>
              </w:rPr>
              <w:t>zeilen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50a3f555-bcb3-42d0-8f64-f3d0c090c63d</w:t>
            </w:r>
          </w:p>
        </w:tc>
        <w:tc>
          <w:tcPr>
            <w:tcW w:w="7407" w:type="dxa"/>
            <w:shd w:val="clear" w:color="auto" w:fill="F2F2F2" w:themeFill="background1" w:themeFillShade="F2"/>
          </w:tcPr>
          <w:p w:rsidR="00000000" w:rsidRDefault="00155E70">
            <w:pPr>
              <w:rPr>
                <w:noProof/>
              </w:rPr>
            </w:pPr>
            <w:r>
              <w:rPr>
                <w:noProof/>
              </w:rPr>
              <w:t xml:space="preserve">Gallery doesn't do any validation on the HTML that is supplied for the </w:t>
            </w:r>
            <w:r>
              <w:rPr>
                <w:noProof/>
              </w:rPr>
              <w:t>header/footer</w:t>
            </w:r>
          </w:p>
        </w:tc>
        <w:tc>
          <w:tcPr>
            <w:tcW w:w="7407" w:type="dxa"/>
          </w:tcPr>
          <w:p w:rsidR="00000000" w:rsidRDefault="00155E70">
            <w:pPr>
              <w:rPr>
                <w:lang w:val="de-DE"/>
              </w:rPr>
            </w:pPr>
            <w:r>
              <w:rPr>
                <w:lang w:val="de-DE"/>
              </w:rPr>
              <w:t>Gallery f</w:t>
            </w:r>
            <w:r>
              <w:rPr>
                <w:lang w:val="de-DE"/>
              </w:rPr>
              <w:t>ü</w:t>
            </w:r>
            <w:r>
              <w:rPr>
                <w:lang w:val="de-DE"/>
              </w:rPr>
              <w:t xml:space="preserve">hrt keine </w:t>
            </w:r>
            <w:r>
              <w:rPr>
                <w:lang w:val="de-DE"/>
              </w:rPr>
              <w:t>Ü</w:t>
            </w:r>
            <w:r>
              <w:rPr>
                <w:lang w:val="de-DE"/>
              </w:rPr>
              <w:t>berpr</w:t>
            </w:r>
            <w:r>
              <w:rPr>
                <w:lang w:val="de-DE"/>
              </w:rPr>
              <w:t>ü</w:t>
            </w:r>
            <w:r>
              <w:rPr>
                <w:lang w:val="de-DE"/>
              </w:rPr>
              <w:t>fung des HTML-Codes durch, der f</w:t>
            </w:r>
            <w:r>
              <w:rPr>
                <w:lang w:val="de-DE"/>
              </w:rPr>
              <w:t>ü</w:t>
            </w:r>
            <w:r>
              <w:rPr>
                <w:lang w:val="de-DE"/>
              </w:rPr>
              <w:t>r die Kopf- / Fu</w:t>
            </w:r>
            <w:r>
              <w:rPr>
                <w:lang w:val="de-DE"/>
              </w:rPr>
              <w:t>ß</w:t>
            </w:r>
            <w:r>
              <w:rPr>
                <w:lang w:val="de-DE"/>
              </w:rPr>
              <w:t>zeile bereitgestellt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78bb31f2-49c0-415a-b8a8-81ed80e8d096</w:t>
            </w:r>
          </w:p>
        </w:tc>
        <w:tc>
          <w:tcPr>
            <w:tcW w:w="7407" w:type="dxa"/>
            <w:shd w:val="clear" w:color="auto" w:fill="F2F2F2" w:themeFill="background1" w:themeFillShade="F2"/>
          </w:tcPr>
          <w:p w:rsidR="00000000" w:rsidRDefault="00155E70">
            <w:pPr>
              <w:rPr>
                <w:noProof/>
              </w:rPr>
            </w:pPr>
            <w:r>
              <w:rPr>
                <w:noProof/>
              </w:rPr>
              <w:t>There is no explicit character limit on the header and footer HTML</w:t>
            </w:r>
          </w:p>
        </w:tc>
        <w:tc>
          <w:tcPr>
            <w:tcW w:w="7407" w:type="dxa"/>
          </w:tcPr>
          <w:p w:rsidR="00000000" w:rsidRDefault="00155E70">
            <w:pPr>
              <w:rPr>
                <w:lang w:val="de-DE"/>
              </w:rPr>
            </w:pPr>
            <w:r>
              <w:rPr>
                <w:lang w:val="de-DE"/>
              </w:rPr>
              <w:t>Es gibt keine explizite Zeiche</w:t>
            </w:r>
            <w:r>
              <w:rPr>
                <w:lang w:val="de-DE"/>
              </w:rPr>
              <w:t>nbeschr</w:t>
            </w:r>
            <w:r>
              <w:rPr>
                <w:lang w:val="de-DE"/>
              </w:rPr>
              <w:t>ä</w:t>
            </w:r>
            <w:r>
              <w:rPr>
                <w:lang w:val="de-DE"/>
              </w:rPr>
              <w:t>nkung f</w:t>
            </w:r>
            <w:r>
              <w:rPr>
                <w:lang w:val="de-DE"/>
              </w:rPr>
              <w:t>ü</w:t>
            </w:r>
            <w:r>
              <w:rPr>
                <w:lang w:val="de-DE"/>
              </w:rPr>
              <w:t>r das HTML in Kopf- und Fu</w:t>
            </w:r>
            <w:r>
              <w:rPr>
                <w:lang w:val="de-DE"/>
              </w:rPr>
              <w:t>ß</w:t>
            </w:r>
            <w:r>
              <w:rPr>
                <w:lang w:val="de-DE"/>
              </w:rPr>
              <w:t>zeilen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05b64925-c979-4a88-af48-e345245c80e0</w:t>
            </w:r>
          </w:p>
        </w:tc>
        <w:tc>
          <w:tcPr>
            <w:tcW w:w="7407" w:type="dxa"/>
            <w:shd w:val="clear" w:color="auto" w:fill="F2F2F2" w:themeFill="background1" w:themeFillShade="F2"/>
          </w:tcPr>
          <w:p w:rsidR="00000000" w:rsidRDefault="00155E70">
            <w:pPr>
              <w:rPr>
                <w:noProof/>
              </w:rPr>
            </w:pPr>
            <w:r>
              <w:rPr>
                <w:noProof/>
              </w:rPr>
              <w:t>External CSS and JavaScript files are supported</w:t>
            </w:r>
          </w:p>
        </w:tc>
        <w:tc>
          <w:tcPr>
            <w:tcW w:w="7407" w:type="dxa"/>
          </w:tcPr>
          <w:p w:rsidR="00000000" w:rsidRDefault="00155E70">
            <w:pPr>
              <w:rPr>
                <w:lang w:val="de-DE"/>
              </w:rPr>
            </w:pPr>
            <w:r>
              <w:rPr>
                <w:lang w:val="de-DE"/>
              </w:rPr>
              <w:t>Externe CSS- und JavaScript-Dateien werden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f87ce900-1e8d-4fd9-b510-64cf38e4ccb1</w:t>
            </w:r>
          </w:p>
        </w:tc>
        <w:tc>
          <w:tcPr>
            <w:tcW w:w="7407" w:type="dxa"/>
            <w:shd w:val="clear" w:color="auto" w:fill="F2F2F2" w:themeFill="background1" w:themeFillShade="F2"/>
          </w:tcPr>
          <w:p w:rsidR="00000000" w:rsidRDefault="00155E70">
            <w:pPr>
              <w:rPr>
                <w:noProof/>
              </w:rPr>
            </w:pPr>
            <w:r>
              <w:rPr>
                <w:noProof/>
              </w:rPr>
              <w:t>The code should fol</w:t>
            </w:r>
            <w:r>
              <w:rPr>
                <w:noProof/>
              </w:rPr>
              <w:t>low responsive design principles so it will scale properly across devices</w:t>
            </w:r>
          </w:p>
        </w:tc>
        <w:tc>
          <w:tcPr>
            <w:tcW w:w="7407" w:type="dxa"/>
          </w:tcPr>
          <w:p w:rsidR="00000000" w:rsidRDefault="00155E70">
            <w:pPr>
              <w:rPr>
                <w:lang w:val="de-DE"/>
              </w:rPr>
            </w:pPr>
            <w:r>
              <w:rPr>
                <w:lang w:val="de-DE"/>
              </w:rPr>
              <w:t>Der Code sollte den Prinzipien des Responsive Design folgen, damit er ger</w:t>
            </w:r>
            <w:r>
              <w:rPr>
                <w:lang w:val="de-DE"/>
              </w:rPr>
              <w:t>ä</w:t>
            </w:r>
            <w:r>
              <w:rPr>
                <w:lang w:val="de-DE"/>
              </w:rPr>
              <w:t>te</w:t>
            </w:r>
            <w:r>
              <w:rPr>
                <w:lang w:val="de-DE"/>
              </w:rPr>
              <w:t>ü</w:t>
            </w:r>
            <w:r>
              <w:rPr>
                <w:lang w:val="de-DE"/>
              </w:rPr>
              <w:t>bergreifend ordnungsgem</w:t>
            </w:r>
            <w:r>
              <w:rPr>
                <w:lang w:val="de-DE"/>
              </w:rPr>
              <w:t>äß</w:t>
            </w:r>
            <w:r>
              <w:rPr>
                <w:lang w:val="de-DE"/>
              </w:rPr>
              <w:t xml:space="preserve"> skaliert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bd51d18e-622d-4571-b554-aef5c6f84974</w:t>
            </w:r>
          </w:p>
        </w:tc>
        <w:tc>
          <w:tcPr>
            <w:tcW w:w="7407" w:type="dxa"/>
            <w:shd w:val="clear" w:color="auto" w:fill="F2F2F2" w:themeFill="background1" w:themeFillShade="F2"/>
          </w:tcPr>
          <w:p w:rsidR="00000000" w:rsidRDefault="00155E70">
            <w:pPr>
              <w:rPr>
                <w:noProof/>
              </w:rPr>
            </w:pPr>
            <w:r>
              <w:rPr>
                <w:noProof/>
              </w:rPr>
              <w:t>We have seen CSS conflicts when sites use Bootstrap (Gallery uses Bootstrap as well); make sure you check for and resolve any conflicts</w:t>
            </w:r>
          </w:p>
        </w:tc>
        <w:tc>
          <w:tcPr>
            <w:tcW w:w="7407" w:type="dxa"/>
          </w:tcPr>
          <w:p w:rsidR="00000000" w:rsidRDefault="00155E70">
            <w:pPr>
              <w:rPr>
                <w:lang w:val="de-DE"/>
              </w:rPr>
            </w:pPr>
            <w:r>
              <w:rPr>
                <w:lang w:val="de-DE"/>
              </w:rPr>
              <w:t>Wir haben CSS-Konflikte gesehen, wenn Websites Bootstrap verwenden (Gallery verwendet auch Bootstrap). Stellen Sie siche</w:t>
            </w:r>
            <w:r>
              <w:rPr>
                <w:lang w:val="de-DE"/>
              </w:rPr>
              <w:t>r, dass Sie nach Konflikten suchen und diese l</w:t>
            </w:r>
            <w:r>
              <w:rPr>
                <w:lang w:val="de-DE"/>
              </w:rPr>
              <w:t>ö</w:t>
            </w:r>
            <w:r>
              <w:rPr>
                <w:lang w:val="de-DE"/>
              </w:rPr>
              <w:t>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ac459a98-4410-427e-aa92-5279247f3eb0</w:t>
            </w:r>
          </w:p>
        </w:tc>
        <w:tc>
          <w:tcPr>
            <w:tcW w:w="7407" w:type="dxa"/>
            <w:shd w:val="clear" w:color="auto" w:fill="F2F2F2" w:themeFill="background1" w:themeFillShade="F2"/>
          </w:tcPr>
          <w:p w:rsidR="00000000" w:rsidRDefault="00155E70">
            <w:pPr>
              <w:rPr>
                <w:noProof/>
              </w:rPr>
            </w:pPr>
            <w:r>
              <w:rPr>
                <w:noProof/>
              </w:rPr>
              <w:t>Configuring custom settings</w:t>
            </w:r>
          </w:p>
        </w:tc>
        <w:tc>
          <w:tcPr>
            <w:tcW w:w="7407" w:type="dxa"/>
          </w:tcPr>
          <w:p w:rsidR="00000000" w:rsidRDefault="00155E70">
            <w:pPr>
              <w:rPr>
                <w:lang w:val="de-DE"/>
              </w:rPr>
            </w:pPr>
            <w:r>
              <w:rPr>
                <w:lang w:val="de-DE"/>
              </w:rPr>
              <w:t>Benutzerdefinierte 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4cd3d45b-99c9-4033-8b94-b16545702039</w:t>
            </w:r>
          </w:p>
        </w:tc>
        <w:tc>
          <w:tcPr>
            <w:tcW w:w="7407" w:type="dxa"/>
            <w:shd w:val="clear" w:color="auto" w:fill="F2F2F2" w:themeFill="background1" w:themeFillShade="F2"/>
          </w:tcPr>
          <w:p w:rsidR="00000000" w:rsidRDefault="00155E70">
            <w:pPr>
              <w:rPr>
                <w:noProof/>
              </w:rPr>
            </w:pPr>
            <w:r>
              <w:rPr>
                <w:noProof/>
              </w:rPr>
              <w:t>The custom settings provide the ability to cus</w:t>
            </w:r>
            <w:r>
              <w:rPr>
                <w:noProof/>
              </w:rPr>
              <w:t>tomize the look and feel of the site.</w:t>
            </w:r>
          </w:p>
        </w:tc>
        <w:tc>
          <w:tcPr>
            <w:tcW w:w="7407" w:type="dxa"/>
          </w:tcPr>
          <w:p w:rsidR="00000000" w:rsidRDefault="00155E70">
            <w:pPr>
              <w:rPr>
                <w:lang w:val="de-DE"/>
              </w:rPr>
            </w:pPr>
            <w:r>
              <w:rPr>
                <w:lang w:val="de-DE"/>
              </w:rPr>
              <w:t>Die benutzerdefinierten Einstellungen bieten die M</w:t>
            </w:r>
            <w:r>
              <w:rPr>
                <w:lang w:val="de-DE"/>
              </w:rPr>
              <w:t>ö</w:t>
            </w:r>
            <w:r>
              <w:rPr>
                <w:lang w:val="de-DE"/>
              </w:rPr>
              <w:t>glichkeit, das Erscheinungsbild der Website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db8217dc-fd3c-4d90-a861-6fe2e0c23b4e</w:t>
            </w:r>
          </w:p>
        </w:tc>
        <w:tc>
          <w:tcPr>
            <w:tcW w:w="7407" w:type="dxa"/>
            <w:shd w:val="clear" w:color="auto" w:fill="F2F2F2" w:themeFill="background1" w:themeFillShade="F2"/>
          </w:tcPr>
          <w:p w:rsidR="00000000" w:rsidRDefault="00155E70">
            <w:pPr>
              <w:rPr>
                <w:noProof/>
              </w:rPr>
            </w:pPr>
            <w:r>
              <w:rPr>
                <w:noProof/>
              </w:rPr>
              <w:t xml:space="preserve">To configure the custom settings, click </w:t>
            </w:r>
            <w:r>
              <w:rPr>
                <w:rStyle w:val="mqInternal"/>
                <w:noProof/>
              </w:rPr>
              <w:t>[1}</w:t>
            </w:r>
            <w:r>
              <w:rPr>
                <w:noProof/>
              </w:rPr>
              <w:t xml:space="preserve">APPEARANCE AND BEHAVIOR &gt; </w:t>
            </w:r>
            <w:r>
              <w:rPr>
                <w:noProof/>
              </w:rPr>
              <w:t>Custom</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die benutzerdefinierten Einstellungen zu konfigurieren </w:t>
            </w:r>
            <w:r>
              <w:rPr>
                <w:rStyle w:val="mqInternal"/>
                <w:noProof/>
                <w:lang w:val="de-DE"/>
              </w:rPr>
              <w:t>[1}</w:t>
            </w:r>
            <w:r>
              <w:rPr>
                <w:lang w:val="de-DE"/>
              </w:rPr>
              <w:t>ERSCHEINUNGSBILD UND VERHALTEN&gt; Benutzerdefiniert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761fce76-e49b-41e9-a84a-ccb51899fddc</w:t>
            </w:r>
          </w:p>
        </w:tc>
        <w:tc>
          <w:tcPr>
            <w:tcW w:w="7407" w:type="dxa"/>
            <w:shd w:val="clear" w:color="auto" w:fill="F2F2F2" w:themeFill="background1" w:themeFillShade="F2"/>
          </w:tcPr>
          <w:p w:rsidR="00000000" w:rsidRDefault="00155E70">
            <w:pPr>
              <w:rPr>
                <w:noProof/>
              </w:rPr>
            </w:pPr>
            <w:r>
              <w:rPr>
                <w:noProof/>
              </w:rPr>
              <w:t xml:space="preserve">The following settings </w:t>
            </w:r>
            <w:r>
              <w:rPr>
                <w:noProof/>
              </w:rPr>
              <w:t>are available:</w:t>
            </w:r>
          </w:p>
        </w:tc>
        <w:tc>
          <w:tcPr>
            <w:tcW w:w="7407" w:type="dxa"/>
          </w:tcPr>
          <w:p w:rsidR="00000000" w:rsidRDefault="00155E70">
            <w:pPr>
              <w:rPr>
                <w:lang w:val="de-DE"/>
              </w:rPr>
            </w:pPr>
            <w:r>
              <w:rPr>
                <w:lang w:val="de-DE"/>
              </w:rPr>
              <w:t>Folgende Einstellungen stehen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aabbffe7-8749-4992-b251-04e8501afa5d</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000000" w:rsidRDefault="00155E70">
            <w:pPr>
              <w:rPr>
                <w:lang w:val="de-DE"/>
              </w:rPr>
            </w:pPr>
            <w:r>
              <w:rPr>
                <w:rStyle w:val="mqInternal"/>
                <w:noProof/>
                <w:lang w:val="de-DE"/>
              </w:rPr>
              <w:t>[1}</w:t>
            </w:r>
            <w:r>
              <w:rPr>
                <w:lang w:val="de-DE"/>
              </w:rPr>
              <w:t>Benutzerdefinierte CSS-URL</w:t>
            </w:r>
            <w:r>
              <w:rPr>
                <w:rStyle w:val="mqInternal"/>
                <w:noProof/>
                <w:lang w:val="de-DE"/>
              </w:rPr>
              <w:t>{2]</w:t>
            </w:r>
            <w:r>
              <w:rPr>
                <w:lang w:val="de-DE"/>
              </w:rPr>
              <w:t xml:space="preserve"> - Wird verwendet, um den Speicherort einer benutzerdefinierten CSS-Datei anzugeben, um den Stil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f8575c25-9580-4fdd-b415-063ecb2ad68d</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CSS anzeigen</w:t>
            </w:r>
            <w:r>
              <w:rPr>
                <w:rStyle w:val="mqInternal"/>
                <w:noProof/>
                <w:lang w:val="de-DE"/>
              </w:rPr>
              <w:t>{2]</w:t>
            </w:r>
            <w:r>
              <w:rPr>
                <w:lang w:val="de-DE"/>
              </w:rPr>
              <w:t xml:space="preserve"> Link zum Anzeigen der CSS-Datei, die derzeit zum Gestalten der Site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9392641c-3d6d-446d-9fc2-e376dde8cede</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w:t>
            </w:r>
            <w:r>
              <w:rPr>
                <w:noProof/>
              </w:rPr>
              <w:t>vior of the site.</w:t>
            </w:r>
          </w:p>
        </w:tc>
        <w:tc>
          <w:tcPr>
            <w:tcW w:w="7407" w:type="dxa"/>
          </w:tcPr>
          <w:p w:rsidR="00000000" w:rsidRDefault="00155E70">
            <w:pPr>
              <w:rPr>
                <w:lang w:val="de-DE"/>
              </w:rPr>
            </w:pPr>
            <w:r>
              <w:rPr>
                <w:rStyle w:val="mqInternal"/>
                <w:noProof/>
                <w:lang w:val="de-DE"/>
              </w:rPr>
              <w:t>[1}</w:t>
            </w:r>
            <w:r>
              <w:rPr>
                <w:lang w:val="de-DE"/>
              </w:rPr>
              <w:t>Benutzerdefinierte JavaScript-URL</w:t>
            </w:r>
            <w:r>
              <w:rPr>
                <w:rStyle w:val="mqInternal"/>
                <w:noProof/>
                <w:lang w:val="de-DE"/>
              </w:rPr>
              <w:t>{2]</w:t>
            </w:r>
            <w:r>
              <w:rPr>
                <w:lang w:val="de-DE"/>
              </w:rPr>
              <w:t xml:space="preserve"> - Wird verwendet, um den Speicherort einer benutzerdefinierten JS-Datei anzugeben, um den Stil und / oder das Verhalten der Site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6f930a10-c621-4f71-86a3-dbd7205a76fa</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Favic</w:t>
            </w:r>
            <w:r>
              <w:rPr>
                <w:noProof/>
              </w:rPr>
              <w:t>on URL</w:t>
            </w:r>
            <w:r>
              <w:rPr>
                <w:rStyle w:val="mqInternal"/>
                <w:noProof/>
              </w:rPr>
              <w:t>{2]</w:t>
            </w:r>
            <w:r>
              <w:rPr>
                <w:noProof/>
              </w:rPr>
              <w:t xml:space="preserve"> - Used to specify the location of the favicon to use for the site.</w:t>
            </w:r>
          </w:p>
        </w:tc>
        <w:tc>
          <w:tcPr>
            <w:tcW w:w="7407" w:type="dxa"/>
          </w:tcPr>
          <w:p w:rsidR="00000000" w:rsidRDefault="00155E70">
            <w:pPr>
              <w:rPr>
                <w:lang w:val="de-DE"/>
              </w:rPr>
            </w:pPr>
            <w:r>
              <w:rPr>
                <w:rStyle w:val="mqInternal"/>
                <w:noProof/>
                <w:lang w:val="de-DE"/>
              </w:rPr>
              <w:t>[1}</w:t>
            </w:r>
            <w:r>
              <w:rPr>
                <w:lang w:val="de-DE"/>
              </w:rPr>
              <w:t>Benutzerdefinierte Favicon-URL</w:t>
            </w:r>
            <w:r>
              <w:rPr>
                <w:rStyle w:val="mqInternal"/>
                <w:noProof/>
                <w:lang w:val="de-DE"/>
              </w:rPr>
              <w:t>{2]</w:t>
            </w:r>
            <w:r>
              <w:rPr>
                <w:lang w:val="de-DE"/>
              </w:rPr>
              <w:t xml:space="preserve"> - Wird verwendet, um den Speicherort des f</w:t>
            </w:r>
            <w:r>
              <w:rPr>
                <w:lang w:val="de-DE"/>
              </w:rPr>
              <w:t>ü</w:t>
            </w:r>
            <w:r>
              <w:rPr>
                <w:lang w:val="de-DE"/>
              </w:rPr>
              <w:t>r die Site zu verwendenden Favicons anzugeben.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ec73b91e-6ef9-4641-a561-d833c68d9ff0</w:t>
            </w:r>
          </w:p>
        </w:tc>
        <w:tc>
          <w:tcPr>
            <w:tcW w:w="7407" w:type="dxa"/>
            <w:shd w:val="clear" w:color="auto" w:fill="F2F2F2" w:themeFill="background1" w:themeFillShade="F2"/>
          </w:tcPr>
          <w:p w:rsidR="00000000" w:rsidRDefault="00155E70">
            <w:pPr>
              <w:rPr>
                <w:noProof/>
              </w:rPr>
            </w:pPr>
            <w:r>
              <w:rPr>
                <w:noProof/>
              </w:rPr>
              <w:t>Browsers t</w:t>
            </w:r>
            <w:r>
              <w:rPr>
                <w:noProof/>
              </w:rPr>
              <w:t>hat provide favicon support typically display the favicon on page's browser tab and next to the page's name in a list of bookmarks.</w:t>
            </w:r>
          </w:p>
        </w:tc>
        <w:tc>
          <w:tcPr>
            <w:tcW w:w="7407" w:type="dxa"/>
          </w:tcPr>
          <w:p w:rsidR="00000000" w:rsidRDefault="00155E70">
            <w:pPr>
              <w:rPr>
                <w:lang w:val="de-DE"/>
              </w:rPr>
            </w:pPr>
            <w:r>
              <w:rPr>
                <w:lang w:val="de-DE"/>
              </w:rPr>
              <w:t>Browser, die Favicon-Unterst</w:t>
            </w:r>
            <w:r>
              <w:rPr>
                <w:lang w:val="de-DE"/>
              </w:rPr>
              <w:t>ü</w:t>
            </w:r>
            <w:r>
              <w:rPr>
                <w:lang w:val="de-DE"/>
              </w:rPr>
              <w:t>tzung bieten, zeigen das Favicon normalerweise auf der Browser-Registerkarte der Seite und neben dem Seitennamen in einer Liste von Lesezeichen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8f3dc232-7083-428b-924a-7df9b558ef7c</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Mobile App Icon</w:t>
            </w:r>
            <w:r>
              <w:rPr>
                <w:rStyle w:val="mqInternal"/>
                <w:noProof/>
              </w:rPr>
              <w:t>{2]</w:t>
            </w:r>
            <w:r>
              <w:rPr>
                <w:noProof/>
              </w:rPr>
              <w:t xml:space="preserve"> - Used to select an image that will b</w:t>
            </w:r>
            <w:r>
              <w:rPr>
                <w:noProof/>
              </w:rPr>
              <w:t>e used as a home screen icon when the site is saved to your device home screen.</w:t>
            </w:r>
          </w:p>
        </w:tc>
        <w:tc>
          <w:tcPr>
            <w:tcW w:w="7407" w:type="dxa"/>
          </w:tcPr>
          <w:p w:rsidR="00000000" w:rsidRDefault="00155E70">
            <w:pPr>
              <w:rPr>
                <w:lang w:val="de-DE"/>
              </w:rPr>
            </w:pPr>
            <w:r>
              <w:rPr>
                <w:rStyle w:val="mqInternal"/>
                <w:noProof/>
                <w:lang w:val="de-DE"/>
              </w:rPr>
              <w:t>[1}</w:t>
            </w:r>
            <w:r>
              <w:rPr>
                <w:lang w:val="de-DE"/>
              </w:rPr>
              <w:t>Benutzerdefiniertes Symbol f</w:t>
            </w:r>
            <w:r>
              <w:rPr>
                <w:lang w:val="de-DE"/>
              </w:rPr>
              <w:t>ü</w:t>
            </w:r>
            <w:r>
              <w:rPr>
                <w:lang w:val="de-DE"/>
              </w:rPr>
              <w:t>r mobile Apps</w:t>
            </w:r>
            <w:r>
              <w:rPr>
                <w:rStyle w:val="mqInternal"/>
                <w:noProof/>
                <w:lang w:val="de-DE"/>
              </w:rPr>
              <w:t>{2]</w:t>
            </w:r>
            <w:r>
              <w:rPr>
                <w:lang w:val="de-DE"/>
              </w:rPr>
              <w:t xml:space="preserve"> - Dient zum Ausw</w:t>
            </w:r>
            <w:r>
              <w:rPr>
                <w:lang w:val="de-DE"/>
              </w:rPr>
              <w:t>ä</w:t>
            </w:r>
            <w:r>
              <w:rPr>
                <w:lang w:val="de-DE"/>
              </w:rPr>
              <w:t>hlen eines Bildes, das als Startbildschirmsymbol verwendet wird, wenn die Site auf dem Startbildschirm Ihres G</w:t>
            </w:r>
            <w:r>
              <w:rPr>
                <w:lang w:val="de-DE"/>
              </w:rPr>
              <w:t>er</w:t>
            </w:r>
            <w:r>
              <w:rPr>
                <w:lang w:val="de-DE"/>
              </w:rPr>
              <w:t>ä</w:t>
            </w:r>
            <w:r>
              <w:rPr>
                <w:lang w:val="de-DE"/>
              </w:rPr>
              <w:t>ts gespeichert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47463232-4009-4ac0-8ca6-1ee03796078d</w:t>
            </w:r>
          </w:p>
        </w:tc>
        <w:tc>
          <w:tcPr>
            <w:tcW w:w="7407" w:type="dxa"/>
            <w:shd w:val="clear" w:color="auto" w:fill="F2F2F2" w:themeFill="background1" w:themeFillShade="F2"/>
          </w:tcPr>
          <w:p w:rsidR="00000000" w:rsidRDefault="00155E70">
            <w:pPr>
              <w:rPr>
                <w:noProof/>
              </w:rPr>
            </w:pPr>
            <w:r>
              <w:rPr>
                <w:noProof/>
              </w:rPr>
              <w:t>Brightcove recommends that you upload a high resolution (we recommend 1024 px x 1024 px), square image and Gallery will scale the image and use a version best suited to your device.</w:t>
            </w:r>
          </w:p>
        </w:tc>
        <w:tc>
          <w:tcPr>
            <w:tcW w:w="7407" w:type="dxa"/>
          </w:tcPr>
          <w:p w:rsidR="00000000" w:rsidRDefault="00155E70">
            <w:pPr>
              <w:rPr>
                <w:lang w:val="de-DE"/>
              </w:rPr>
            </w:pPr>
            <w:r>
              <w:rPr>
                <w:lang w:val="de-DE"/>
              </w:rPr>
              <w:t>Brightco</w:t>
            </w:r>
            <w:r>
              <w:rPr>
                <w:lang w:val="de-DE"/>
              </w:rPr>
              <w:t>ve empfiehlt, dass Sie eine hohe Aufl</w:t>
            </w:r>
            <w:r>
              <w:rPr>
                <w:lang w:val="de-DE"/>
              </w:rPr>
              <w:t>ö</w:t>
            </w:r>
            <w:r>
              <w:rPr>
                <w:lang w:val="de-DE"/>
              </w:rPr>
              <w:t>sung hochladen (wir empfehlen 1024 x 1024 Pixel). Das quadratische Bild und die Galerie skalieren das Bild und verwenden eine Version, die f</w:t>
            </w:r>
            <w:r>
              <w:rPr>
                <w:lang w:val="de-DE"/>
              </w:rPr>
              <w:t>ü</w:t>
            </w:r>
            <w:r>
              <w:rPr>
                <w:lang w:val="de-DE"/>
              </w:rPr>
              <w:t>r Ihr Ger</w:t>
            </w:r>
            <w:r>
              <w:rPr>
                <w:lang w:val="de-DE"/>
              </w:rPr>
              <w:t>ä</w:t>
            </w:r>
            <w:r>
              <w:rPr>
                <w:lang w:val="de-DE"/>
              </w:rPr>
              <w:t>t am besten geeignet ist.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55 </w:t>
            </w:r>
            <w:r>
              <w:rPr>
                <w:noProof/>
                <w:sz w:val="16"/>
              </w:rPr>
              <w:br/>
            </w:r>
            <w:r>
              <w:rPr>
                <w:noProof/>
                <w:sz w:val="2"/>
              </w:rPr>
              <w:t>bd701210-1875-4aa1-b43f-63700b2e19e6</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000000" w:rsidRDefault="00155E70">
            <w:pPr>
              <w:rPr>
                <w:lang w:val="de-DE"/>
              </w:rPr>
            </w:pPr>
            <w:r>
              <w:rPr>
                <w:rStyle w:val="mqInternal"/>
                <w:noProof/>
                <w:lang w:val="de-DE"/>
              </w:rPr>
              <w:t>[1}</w:t>
            </w:r>
            <w:r>
              <w:rPr>
                <w:lang w:val="de-DE"/>
              </w:rPr>
              <w:t>Benutzerdefinierte Antwortheader</w:t>
            </w:r>
            <w:r>
              <w:rPr>
                <w:rStyle w:val="mqInternal"/>
                <w:noProof/>
                <w:lang w:val="de-DE"/>
              </w:rPr>
              <w:t>{2]</w:t>
            </w:r>
            <w:r>
              <w:rPr>
                <w:lang w:val="de-DE"/>
              </w:rPr>
              <w:t xml:space="preserve"> - Geben Sie HTTP-Header ein, die als Antwort auf Anfragen an das Portal gesendet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c814d1c3-989c</w:t>
            </w:r>
            <w:r>
              <w:rPr>
                <w:noProof/>
                <w:sz w:val="2"/>
              </w:rPr>
              <w:t>-4a3f-a56e-e156de408078</w:t>
            </w:r>
          </w:p>
        </w:tc>
        <w:tc>
          <w:tcPr>
            <w:tcW w:w="7407" w:type="dxa"/>
            <w:shd w:val="clear" w:color="auto" w:fill="F2F2F2" w:themeFill="background1" w:themeFillShade="F2"/>
          </w:tcPr>
          <w:p w:rsidR="00000000" w:rsidRDefault="00155E70">
            <w:pPr>
              <w:rPr>
                <w:noProof/>
              </w:rPr>
            </w:pPr>
            <w:r>
              <w:rPr>
                <w:noProof/>
              </w:rPr>
              <w:t>For example, headers might be added to add a Content Security Policy (CSP) or HTTP-Strict-Transport-Security (HSTS).</w:t>
            </w:r>
          </w:p>
        </w:tc>
        <w:tc>
          <w:tcPr>
            <w:tcW w:w="7407" w:type="dxa"/>
          </w:tcPr>
          <w:p w:rsidR="00000000" w:rsidRDefault="00155E70">
            <w:pPr>
              <w:rPr>
                <w:lang w:val="de-DE"/>
              </w:rPr>
            </w:pPr>
            <w:r>
              <w:rPr>
                <w:lang w:val="de-DE"/>
              </w:rPr>
              <w:t>Beispielsweise k</w:t>
            </w:r>
            <w:r>
              <w:rPr>
                <w:lang w:val="de-DE"/>
              </w:rPr>
              <w:t>ö</w:t>
            </w:r>
            <w:r>
              <w:rPr>
                <w:lang w:val="de-DE"/>
              </w:rPr>
              <w:t>nnen Header hinzugef</w:t>
            </w:r>
            <w:r>
              <w:rPr>
                <w:lang w:val="de-DE"/>
              </w:rPr>
              <w:t>ü</w:t>
            </w:r>
            <w:r>
              <w:rPr>
                <w:lang w:val="de-DE"/>
              </w:rPr>
              <w:t>gt werden, um eine Content Security Policy (CSP) oder eine HTTP-Strict-Transp</w:t>
            </w:r>
            <w:r>
              <w:rPr>
                <w:lang w:val="de-DE"/>
              </w:rPr>
              <w:t>ort-Security (HSTS)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27f56e41-932a-4847-9d11-84888b1ebfde</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96eb11b6-eb99-4a56-bc5d-e7aa0fb7c9ff</w:t>
            </w:r>
          </w:p>
        </w:tc>
        <w:tc>
          <w:tcPr>
            <w:tcW w:w="7407" w:type="dxa"/>
            <w:shd w:val="clear" w:color="auto" w:fill="F2F2F2" w:themeFill="background1" w:themeFillShade="F2"/>
          </w:tcPr>
          <w:p w:rsidR="00000000" w:rsidRDefault="00155E70">
            <w:pPr>
              <w:rPr>
                <w:noProof/>
              </w:rPr>
            </w:pPr>
            <w:r>
              <w:rPr>
                <w:noProof/>
              </w:rPr>
              <w:t>Brightcove Consulting offers services to help customize Gallery experiences.</w:t>
            </w:r>
          </w:p>
        </w:tc>
        <w:tc>
          <w:tcPr>
            <w:tcW w:w="7407" w:type="dxa"/>
          </w:tcPr>
          <w:p w:rsidR="00000000" w:rsidRDefault="00155E70">
            <w:pPr>
              <w:rPr>
                <w:lang w:val="de-DE"/>
              </w:rPr>
            </w:pPr>
            <w:r>
              <w:rPr>
                <w:lang w:val="de-DE"/>
              </w:rPr>
              <w:t>Brightcove Consulting bietet Services zur Anpassung der Galerieerlebnisse.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7f41ef81-e718-42c4-936b-19e36ab891d9</w:t>
            </w:r>
          </w:p>
        </w:tc>
        <w:tc>
          <w:tcPr>
            <w:tcW w:w="7407" w:type="dxa"/>
            <w:shd w:val="clear" w:color="auto" w:fill="F2F2F2" w:themeFill="background1" w:themeFillShade="F2"/>
          </w:tcPr>
          <w:p w:rsidR="00000000" w:rsidRDefault="00155E70">
            <w:pPr>
              <w:rPr>
                <w:noProof/>
              </w:rPr>
            </w:pPr>
            <w:r>
              <w:rPr>
                <w:noProof/>
              </w:rPr>
              <w:t>Contact your Brightcove Account Manager for more information.</w:t>
            </w:r>
          </w:p>
        </w:tc>
        <w:tc>
          <w:tcPr>
            <w:tcW w:w="7407" w:type="dxa"/>
          </w:tcPr>
          <w:p w:rsidR="00000000" w:rsidRDefault="00155E70">
            <w:pPr>
              <w:rPr>
                <w:lang w:val="de-DE"/>
              </w:rPr>
            </w:pPr>
            <w:r>
              <w:rPr>
                <w:lang w:val="de-DE"/>
              </w:rPr>
              <w:t>Weitere Informationen erhalten Sie von Ihrem Brightcove Account Manager.</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w:t>
            </w:r>
            <w:r>
              <w:rPr>
                <w:b/>
                <w:noProof/>
              </w:rPr>
              <w:t>tomizing-social-settings-portal-experience.html</w:t>
            </w:r>
          </w:p>
          <w:p w:rsidR="00000000" w:rsidRDefault="00155E70">
            <w:pPr>
              <w:jc w:val="center"/>
              <w:rPr>
                <w:b/>
                <w:noProof/>
              </w:rPr>
            </w:pPr>
            <w:r>
              <w:rPr>
                <w:b/>
                <w:noProof/>
              </w:rPr>
              <w:t>MQ971010 83469a72-6353-4e5d-bb0c-05d5ce41543c</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489de031-7824-4c08-8e40-e27be51ab78b</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3d1bad43-f925-4797-8625-2aa5e2e7f1e5</w:t>
            </w:r>
          </w:p>
        </w:tc>
        <w:tc>
          <w:tcPr>
            <w:tcW w:w="7407" w:type="dxa"/>
            <w:shd w:val="clear" w:color="auto" w:fill="F2F2F2" w:themeFill="background1" w:themeFillShade="F2"/>
          </w:tcPr>
          <w:p w:rsidR="00000000" w:rsidRDefault="00155E70">
            <w:pPr>
              <w:rPr>
                <w:noProof/>
              </w:rPr>
            </w:pPr>
            <w:r>
              <w:rPr>
                <w:noProof/>
              </w:rPr>
              <w:t>Customizing the Social Settings for a Portal Experience parent:</w:t>
            </w:r>
          </w:p>
        </w:tc>
        <w:tc>
          <w:tcPr>
            <w:tcW w:w="7407" w:type="dxa"/>
          </w:tcPr>
          <w:p w:rsidR="00000000" w:rsidRDefault="00155E70">
            <w:pPr>
              <w:rPr>
                <w:lang w:val="de-DE"/>
              </w:rPr>
            </w:pPr>
            <w:r>
              <w:rPr>
                <w:lang w:val="de-DE"/>
              </w:rPr>
              <w:t>Anpassen der sozialen Einstellungen f</w:t>
            </w:r>
            <w:r>
              <w:rPr>
                <w:lang w:val="de-DE"/>
              </w:rPr>
              <w:t>ü</w:t>
            </w:r>
            <w:r>
              <w:rPr>
                <w:lang w:val="de-DE"/>
              </w:rPr>
              <w:t>r ein Portal Experience-Elternteil: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99e57703-5f13-4248-bd1b-57f7f40b425d</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b9cd8c13-1934-48a4-a0d4-30897424d1</w:t>
            </w:r>
            <w:r>
              <w:rPr>
                <w:noProof/>
                <w:sz w:val="2"/>
              </w:rPr>
              <w:t>a5</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8ba7563c-c5fa-4fd1-9c1a-c94f3ae8872f</w:t>
            </w:r>
          </w:p>
        </w:tc>
        <w:tc>
          <w:tcPr>
            <w:tcW w:w="7407" w:type="dxa"/>
            <w:shd w:val="clear" w:color="auto" w:fill="F2F2F2" w:themeFill="background1" w:themeFillShade="F2"/>
          </w:tcPr>
          <w:p w:rsidR="00000000" w:rsidRDefault="00155E70">
            <w:pPr>
              <w:rPr>
                <w:noProof/>
              </w:rPr>
            </w:pPr>
            <w:r>
              <w:rPr>
                <w:noProof/>
              </w:rPr>
              <w:t>Customizing the Social Settings for a Portal Experience</w:t>
            </w:r>
          </w:p>
        </w:tc>
        <w:tc>
          <w:tcPr>
            <w:tcW w:w="7407" w:type="dxa"/>
          </w:tcPr>
          <w:p w:rsidR="00000000" w:rsidRDefault="00155E70">
            <w:pPr>
              <w:rPr>
                <w:lang w:val="de-DE"/>
              </w:rPr>
            </w:pPr>
            <w:r>
              <w:rPr>
                <w:lang w:val="de-DE"/>
              </w:rPr>
              <w:t>Anpassen der sozialen Einstellungen f</w:t>
            </w:r>
            <w:r>
              <w:rPr>
                <w:lang w:val="de-DE"/>
              </w:rPr>
              <w:t>ü</w:t>
            </w:r>
            <w:r>
              <w:rPr>
                <w:lang w:val="de-DE"/>
              </w:rPr>
              <w:t>r eine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6dd8b4b0-99b0-440d-809e-6ad6206c925a</w:t>
            </w:r>
          </w:p>
        </w:tc>
        <w:tc>
          <w:tcPr>
            <w:tcW w:w="7407" w:type="dxa"/>
            <w:shd w:val="clear" w:color="auto" w:fill="F2F2F2" w:themeFill="background1" w:themeFillShade="F2"/>
          </w:tcPr>
          <w:p w:rsidR="00000000" w:rsidRDefault="00155E70">
            <w:pPr>
              <w:rPr>
                <w:noProof/>
              </w:rPr>
            </w:pPr>
            <w:r>
              <w:rPr>
                <w:noProof/>
              </w:rPr>
              <w:t>In this topic you will learn how to customize the social settings for a Portal Experience.</w:t>
            </w:r>
          </w:p>
        </w:tc>
        <w:tc>
          <w:tcPr>
            <w:tcW w:w="7407" w:type="dxa"/>
          </w:tcPr>
          <w:p w:rsidR="00000000" w:rsidRDefault="00155E70">
            <w:pPr>
              <w:rPr>
                <w:lang w:val="de-DE"/>
              </w:rPr>
            </w:pPr>
            <w:r>
              <w:rPr>
                <w:lang w:val="de-DE"/>
              </w:rPr>
              <w:t>In diesem Thema erfahren Sie, wie Sie die sozialen Einstellungen f</w:t>
            </w:r>
            <w:r>
              <w:rPr>
                <w:lang w:val="de-DE"/>
              </w:rPr>
              <w:t>ü</w:t>
            </w:r>
            <w:r>
              <w:rPr>
                <w:lang w:val="de-DE"/>
              </w:rPr>
              <w:t>r eine Portal-Erfahrung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f4d75df4-ace8-45c3-adb7-aaa5f254e772</w:t>
            </w:r>
          </w:p>
        </w:tc>
        <w:tc>
          <w:tcPr>
            <w:tcW w:w="7407" w:type="dxa"/>
            <w:shd w:val="clear" w:color="auto" w:fill="F2F2F2" w:themeFill="background1" w:themeFillShade="F2"/>
          </w:tcPr>
          <w:p w:rsidR="00000000" w:rsidRDefault="00155E70">
            <w:pPr>
              <w:rPr>
                <w:noProof/>
              </w:rPr>
            </w:pPr>
            <w:r>
              <w:rPr>
                <w:noProof/>
              </w:rPr>
              <w:t xml:space="preserve">Using the Gallery Site </w:t>
            </w:r>
            <w:r>
              <w:rPr>
                <w:noProof/>
              </w:rPr>
              <w:t>Editor, you can customize the Social settings for a Portal Experience:</w:t>
            </w:r>
          </w:p>
        </w:tc>
        <w:tc>
          <w:tcPr>
            <w:tcW w:w="7407" w:type="dxa"/>
          </w:tcPr>
          <w:p w:rsidR="00000000" w:rsidRDefault="00155E70">
            <w:pPr>
              <w:rPr>
                <w:lang w:val="de-DE"/>
              </w:rPr>
            </w:pPr>
            <w:r>
              <w:rPr>
                <w:lang w:val="de-DE"/>
              </w:rPr>
              <w:t>Mit dem Galerie-Site-Editor k</w:t>
            </w:r>
            <w:r>
              <w:rPr>
                <w:lang w:val="de-DE"/>
              </w:rPr>
              <w:t>ö</w:t>
            </w:r>
            <w:r>
              <w:rPr>
                <w:lang w:val="de-DE"/>
              </w:rPr>
              <w:t>nnen Sie die sozialen Einstellungen f</w:t>
            </w:r>
            <w:r>
              <w:rPr>
                <w:lang w:val="de-DE"/>
              </w:rPr>
              <w:t>ü</w:t>
            </w:r>
            <w:r>
              <w:rPr>
                <w:lang w:val="de-DE"/>
              </w:rPr>
              <w:t>r eine Portal-Erfahrung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604bd6c5-59fe-41da-9dce-5ce63b6b9e8d</w:t>
            </w:r>
          </w:p>
        </w:tc>
        <w:tc>
          <w:tcPr>
            <w:tcW w:w="7407" w:type="dxa"/>
            <w:shd w:val="clear" w:color="auto" w:fill="F2F2F2" w:themeFill="background1" w:themeFillShade="F2"/>
          </w:tcPr>
          <w:p w:rsidR="00000000" w:rsidRDefault="00155E70">
            <w:pPr>
              <w:rPr>
                <w:noProof/>
              </w:rPr>
            </w:pPr>
            <w:r>
              <w:rPr>
                <w:rStyle w:val="mqInternal"/>
                <w:noProof/>
              </w:rPr>
              <w:t>[1}</w:t>
            </w:r>
            <w:r>
              <w:rPr>
                <w:noProof/>
              </w:rPr>
              <w:t>Event Sharing</w:t>
            </w:r>
            <w:r>
              <w:rPr>
                <w:rStyle w:val="mqInternal"/>
                <w:noProof/>
              </w:rPr>
              <w:t>{2]</w:t>
            </w:r>
            <w:r>
              <w:rPr>
                <w:noProof/>
              </w:rPr>
              <w:t xml:space="preserve"> - Provides the ability</w:t>
            </w:r>
            <w:r>
              <w:rPr>
                <w:noProof/>
              </w:rPr>
              <w:t xml:space="preserve"> to share an event out to popular social media sites</w:t>
            </w:r>
          </w:p>
        </w:tc>
        <w:tc>
          <w:tcPr>
            <w:tcW w:w="7407" w:type="dxa"/>
          </w:tcPr>
          <w:p w:rsidR="00000000" w:rsidRDefault="00155E70">
            <w:pPr>
              <w:rPr>
                <w:lang w:val="de-DE"/>
              </w:rPr>
            </w:pPr>
            <w:r>
              <w:rPr>
                <w:rStyle w:val="mqInternal"/>
                <w:noProof/>
                <w:lang w:val="de-DE"/>
              </w:rPr>
              <w:t>[1}</w:t>
            </w:r>
            <w:r>
              <w:rPr>
                <w:lang w:val="de-DE"/>
              </w:rPr>
              <w:t>Ereignisfreigabe</w:t>
            </w:r>
            <w:r>
              <w:rPr>
                <w:rStyle w:val="mqInternal"/>
                <w:noProof/>
                <w:lang w:val="de-DE"/>
              </w:rPr>
              <w:t>{2]</w:t>
            </w:r>
            <w:r>
              <w:rPr>
                <w:lang w:val="de-DE"/>
              </w:rPr>
              <w:t xml:space="preserve"> - Bietet die M</w:t>
            </w:r>
            <w:r>
              <w:rPr>
                <w:lang w:val="de-DE"/>
              </w:rPr>
              <w:t>ö</w:t>
            </w:r>
            <w:r>
              <w:rPr>
                <w:lang w:val="de-DE"/>
              </w:rPr>
              <w:t>glichkeit, eine Veranstaltung f</w:t>
            </w:r>
            <w:r>
              <w:rPr>
                <w:lang w:val="de-DE"/>
              </w:rPr>
              <w:t>ü</w:t>
            </w:r>
            <w:r>
              <w:rPr>
                <w:lang w:val="de-DE"/>
              </w:rPr>
              <w:t>r beliebte Social-Media-Websites freizugeben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fae4f354-d894-49e1-a159-43952740c660</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Sharing</w:t>
            </w:r>
            <w:r>
              <w:rPr>
                <w:rStyle w:val="mqInternal"/>
                <w:noProof/>
              </w:rPr>
              <w:t>{2]</w:t>
            </w:r>
            <w:r>
              <w:rPr>
                <w:noProof/>
              </w:rPr>
              <w:t xml:space="preserve"> - Provides viewers the abil</w:t>
            </w:r>
            <w:r>
              <w:rPr>
                <w:noProof/>
              </w:rPr>
              <w:t>ity to share a video out to popular social media sites</w:t>
            </w:r>
          </w:p>
        </w:tc>
        <w:tc>
          <w:tcPr>
            <w:tcW w:w="7407" w:type="dxa"/>
          </w:tcPr>
          <w:p w:rsidR="00000000" w:rsidRDefault="00155E70">
            <w:pPr>
              <w:rPr>
                <w:lang w:val="de-DE"/>
              </w:rPr>
            </w:pPr>
            <w:r>
              <w:rPr>
                <w:rStyle w:val="mqInternal"/>
                <w:noProof/>
                <w:lang w:val="de-DE"/>
              </w:rPr>
              <w:t>[1}</w:t>
            </w:r>
            <w:r>
              <w:rPr>
                <w:lang w:val="de-DE"/>
              </w:rPr>
              <w:t>Video teilen</w:t>
            </w:r>
            <w:r>
              <w:rPr>
                <w:rStyle w:val="mqInternal"/>
                <w:noProof/>
                <w:lang w:val="de-DE"/>
              </w:rPr>
              <w:t>{2]</w:t>
            </w:r>
            <w:r>
              <w:rPr>
                <w:lang w:val="de-DE"/>
              </w:rPr>
              <w:t xml:space="preserve"> - Bietet den Zuschauern die M</w:t>
            </w:r>
            <w:r>
              <w:rPr>
                <w:lang w:val="de-DE"/>
              </w:rPr>
              <w:t>ö</w:t>
            </w:r>
            <w:r>
              <w:rPr>
                <w:lang w:val="de-DE"/>
              </w:rPr>
              <w:t>glichkeit, ein Video auf beliebten Social-Media-Websites zu teilen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a1808daf-378d-4028-9baa-e2de8111e22d</w:t>
            </w:r>
          </w:p>
        </w:tc>
        <w:tc>
          <w:tcPr>
            <w:tcW w:w="7407" w:type="dxa"/>
            <w:shd w:val="clear" w:color="auto" w:fill="F2F2F2" w:themeFill="background1" w:themeFillShade="F2"/>
          </w:tcPr>
          <w:p w:rsidR="00000000" w:rsidRDefault="00155E70">
            <w:pPr>
              <w:rPr>
                <w:noProof/>
              </w:rPr>
            </w:pPr>
            <w:r>
              <w:rPr>
                <w:rStyle w:val="mqInternal"/>
                <w:noProof/>
              </w:rPr>
              <w:t>[1}</w:t>
            </w:r>
            <w:r>
              <w:rPr>
                <w:noProof/>
              </w:rPr>
              <w:t>Stay Connected</w:t>
            </w:r>
            <w:r>
              <w:rPr>
                <w:rStyle w:val="mqInternal"/>
                <w:noProof/>
              </w:rPr>
              <w:t>{2]</w:t>
            </w:r>
            <w:r>
              <w:rPr>
                <w:noProof/>
              </w:rPr>
              <w:t xml:space="preserve"> - Provide viewers a direct link to your social media sites on Facebook, Twitter</w:t>
            </w:r>
            <w:r>
              <w:rPr>
                <w:rStyle w:val="mqInternal"/>
                <w:noProof/>
              </w:rPr>
              <w:t>[3]</w:t>
            </w:r>
            <w:r>
              <w:rPr>
                <w:noProof/>
              </w:rPr>
              <w:t>and LinkedIn</w:t>
            </w:r>
          </w:p>
        </w:tc>
        <w:tc>
          <w:tcPr>
            <w:tcW w:w="7407" w:type="dxa"/>
          </w:tcPr>
          <w:p w:rsidR="00000000" w:rsidRDefault="00155E70">
            <w:pPr>
              <w:rPr>
                <w:lang w:val="de-DE"/>
              </w:rPr>
            </w:pPr>
            <w:r>
              <w:rPr>
                <w:rStyle w:val="mqInternal"/>
                <w:noProof/>
                <w:lang w:val="de-DE"/>
              </w:rPr>
              <w:t>[1}</w:t>
            </w:r>
            <w:r>
              <w:rPr>
                <w:lang w:val="de-DE"/>
              </w:rPr>
              <w:t>In Verbindung bleiben</w:t>
            </w:r>
            <w:r>
              <w:rPr>
                <w:rStyle w:val="mqInternal"/>
                <w:noProof/>
                <w:lang w:val="de-DE"/>
              </w:rPr>
              <w:t>{2]</w:t>
            </w:r>
            <w:r>
              <w:rPr>
                <w:lang w:val="de-DE"/>
              </w:rPr>
              <w:t xml:space="preserve"> - Stellen Sie den Zuschauern einen direkten Link zu Ihren Social-Media-Websites auf Facebook und Twitter zur Verf</w:t>
            </w:r>
            <w:r>
              <w:rPr>
                <w:lang w:val="de-DE"/>
              </w:rPr>
              <w:t>ü</w:t>
            </w:r>
            <w:r>
              <w:rPr>
                <w:lang w:val="de-DE"/>
              </w:rPr>
              <w:t>gung</w:t>
            </w:r>
            <w:r>
              <w:rPr>
                <w:rStyle w:val="mqInternal"/>
                <w:noProof/>
                <w:lang w:val="de-DE"/>
              </w:rPr>
              <w:t>[3]</w:t>
            </w:r>
            <w:r>
              <w:rPr>
                <w:lang w:val="de-DE"/>
              </w:rPr>
              <w:t>und LinkedI</w:t>
            </w:r>
            <w:r>
              <w:rPr>
                <w:lang w:val="de-DE"/>
              </w:rPr>
              <w:t>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2bdfd60b-3f31-4289-a321-3ed8b649939a</w:t>
            </w:r>
          </w:p>
        </w:tc>
        <w:tc>
          <w:tcPr>
            <w:tcW w:w="7407" w:type="dxa"/>
            <w:shd w:val="clear" w:color="auto" w:fill="F2F2F2" w:themeFill="background1" w:themeFillShade="F2"/>
          </w:tcPr>
          <w:p w:rsidR="00000000" w:rsidRDefault="00155E70">
            <w:pPr>
              <w:rPr>
                <w:noProof/>
              </w:rPr>
            </w:pPr>
            <w:r>
              <w:rPr>
                <w:noProof/>
              </w:rPr>
              <w:t xml:space="preserve">To customize the Social settings, click </w:t>
            </w:r>
            <w:r>
              <w:rPr>
                <w:rStyle w:val="mqInternal"/>
                <w:noProof/>
              </w:rPr>
              <w:t>[1}</w:t>
            </w:r>
            <w:r>
              <w:rPr>
                <w:noProof/>
              </w:rPr>
              <w:t xml:space="preserve">Social </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die sozialen Einstellungen anzupassen </w:t>
            </w:r>
            <w:r>
              <w:rPr>
                <w:rStyle w:val="mqInternal"/>
                <w:noProof/>
                <w:lang w:val="de-DE"/>
              </w:rPr>
              <w:t>[1}</w:t>
            </w:r>
            <w:r>
              <w:rPr>
                <w:lang w:val="de-DE"/>
              </w:rPr>
              <w:t xml:space="preserve">Sozial </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9563f484-e165-438b-890c-ded712e</w:t>
            </w:r>
            <w:r>
              <w:rPr>
                <w:noProof/>
                <w:sz w:val="2"/>
              </w:rPr>
              <w:t>a2c11</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7de8180d-2c64-459e-8969-12c17a02a4ba</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Event Sharing</w:t>
            </w:r>
            <w:r>
              <w:rPr>
                <w:rStyle w:val="mqInternal"/>
                <w:noProof/>
              </w:rPr>
              <w:t>{2]</w:t>
            </w:r>
            <w:r>
              <w:rPr>
                <w:noProof/>
              </w:rPr>
              <w:t xml:space="preserve"> option will only appear when the Live Event Portal template is used.</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Ereignisfreigabe</w:t>
            </w:r>
            <w:r>
              <w:rPr>
                <w:rStyle w:val="mqInternal"/>
                <w:noProof/>
                <w:lang w:val="de-DE"/>
              </w:rPr>
              <w:t>{2]</w:t>
            </w:r>
            <w:r>
              <w:rPr>
                <w:lang w:val="de-DE"/>
              </w:rPr>
              <w:t xml:space="preserve"> Die Option wird nur angezeigt, wenn die Live Event Portal-Vorlage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21f3409d-947c-4586-8a15-8b95bf0772ba</w:t>
            </w:r>
          </w:p>
        </w:tc>
        <w:tc>
          <w:tcPr>
            <w:tcW w:w="7407" w:type="dxa"/>
            <w:shd w:val="clear" w:color="auto" w:fill="F2F2F2" w:themeFill="background1" w:themeFillShade="F2"/>
          </w:tcPr>
          <w:p w:rsidR="00000000" w:rsidRDefault="00155E70">
            <w:pPr>
              <w:rPr>
                <w:noProof/>
              </w:rPr>
            </w:pPr>
            <w:r>
              <w:rPr>
                <w:noProof/>
              </w:rPr>
              <w:t>Configuring event sharing settings</w:t>
            </w:r>
          </w:p>
        </w:tc>
        <w:tc>
          <w:tcPr>
            <w:tcW w:w="7407" w:type="dxa"/>
          </w:tcPr>
          <w:p w:rsidR="00000000" w:rsidRDefault="00155E70">
            <w:pPr>
              <w:rPr>
                <w:lang w:val="de-DE"/>
              </w:rPr>
            </w:pPr>
            <w:r>
              <w:rPr>
                <w:lang w:val="de-DE"/>
              </w:rPr>
              <w:t>Konfigurieren der Einstellungen f</w:t>
            </w:r>
            <w:r>
              <w:rPr>
                <w:lang w:val="de-DE"/>
              </w:rPr>
              <w:t>ü</w:t>
            </w:r>
            <w:r>
              <w:rPr>
                <w:lang w:val="de-DE"/>
              </w:rPr>
              <w:t>r die Ereignisfreigabe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0548e789-1162-4521-a371-0a484327e09d</w:t>
            </w:r>
          </w:p>
        </w:tc>
        <w:tc>
          <w:tcPr>
            <w:tcW w:w="7407" w:type="dxa"/>
            <w:shd w:val="clear" w:color="auto" w:fill="F2F2F2" w:themeFill="background1" w:themeFillShade="F2"/>
          </w:tcPr>
          <w:p w:rsidR="00000000" w:rsidRDefault="00155E70">
            <w:pPr>
              <w:rPr>
                <w:noProof/>
              </w:rPr>
            </w:pPr>
            <w:r>
              <w:rPr>
                <w:noProof/>
              </w:rPr>
              <w:t>The event sharing settings allow viewers to share an event out to popular social media sites.</w:t>
            </w:r>
          </w:p>
        </w:tc>
        <w:tc>
          <w:tcPr>
            <w:tcW w:w="7407" w:type="dxa"/>
          </w:tcPr>
          <w:p w:rsidR="00000000" w:rsidRDefault="00155E70">
            <w:pPr>
              <w:rPr>
                <w:lang w:val="de-DE"/>
              </w:rPr>
            </w:pPr>
            <w:r>
              <w:rPr>
                <w:lang w:val="de-DE"/>
              </w:rPr>
              <w:t>Mit den Einstellungen f</w:t>
            </w:r>
            <w:r>
              <w:rPr>
                <w:lang w:val="de-DE"/>
              </w:rPr>
              <w:t>ü</w:t>
            </w:r>
            <w:r>
              <w:rPr>
                <w:lang w:val="de-DE"/>
              </w:rPr>
              <w:t>r die Ereignisfreigabe k</w:t>
            </w:r>
            <w:r>
              <w:rPr>
                <w:lang w:val="de-DE"/>
              </w:rPr>
              <w:t>ö</w:t>
            </w:r>
            <w:r>
              <w:rPr>
                <w:lang w:val="de-DE"/>
              </w:rPr>
              <w:t>nnen Zuschauer ein Ereignis f</w:t>
            </w:r>
            <w:r>
              <w:rPr>
                <w:lang w:val="de-DE"/>
              </w:rPr>
              <w:t>ü</w:t>
            </w:r>
            <w:r>
              <w:rPr>
                <w:lang w:val="de-DE"/>
              </w:rPr>
              <w:t>r beliebte Social Media-Websites freigeben.</w:t>
            </w:r>
          </w:p>
        </w:tc>
      </w:tr>
      <w:tr w:rsidR="00000000">
        <w:tc>
          <w:tcPr>
            <w:tcW w:w="660" w:type="dxa"/>
            <w:shd w:val="clear" w:color="auto" w:fill="F2F2F2" w:themeFill="background1" w:themeFillShade="F2"/>
          </w:tcPr>
          <w:p w:rsidR="00000000" w:rsidRDefault="00155E70">
            <w:pPr>
              <w:rPr>
                <w:noProof/>
                <w:sz w:val="2"/>
              </w:rPr>
            </w:pPr>
            <w:r>
              <w:rPr>
                <w:noProof/>
                <w:sz w:val="16"/>
              </w:rPr>
              <w:t>1</w:t>
            </w:r>
            <w:r>
              <w:rPr>
                <w:noProof/>
                <w:sz w:val="16"/>
              </w:rPr>
              <w:t xml:space="preserve">7 </w:t>
            </w:r>
            <w:r>
              <w:rPr>
                <w:noProof/>
                <w:sz w:val="16"/>
              </w:rPr>
              <w:br/>
            </w:r>
            <w:r>
              <w:rPr>
                <w:noProof/>
                <w:sz w:val="2"/>
              </w:rPr>
              <w:t>2d2ca35e-9bff-4772-8ee6-d21eca2ba1d8</w:t>
            </w:r>
          </w:p>
        </w:tc>
        <w:tc>
          <w:tcPr>
            <w:tcW w:w="7407" w:type="dxa"/>
            <w:shd w:val="clear" w:color="auto" w:fill="F2F2F2" w:themeFill="background1" w:themeFillShade="F2"/>
          </w:tcPr>
          <w:p w:rsidR="00000000" w:rsidRDefault="00155E70">
            <w:pPr>
              <w:rPr>
                <w:noProof/>
              </w:rPr>
            </w:pPr>
            <w:r>
              <w:rPr>
                <w:noProof/>
              </w:rPr>
              <w:t>A share menu will appear on the experience.</w:t>
            </w:r>
          </w:p>
        </w:tc>
        <w:tc>
          <w:tcPr>
            <w:tcW w:w="7407" w:type="dxa"/>
          </w:tcPr>
          <w:p w:rsidR="00000000" w:rsidRDefault="00155E70">
            <w:pPr>
              <w:rPr>
                <w:lang w:val="de-DE"/>
              </w:rPr>
            </w:pPr>
            <w:r>
              <w:rPr>
                <w:lang w:val="de-DE"/>
              </w:rPr>
              <w:t>In der Erfahrung wird ein Freigabemen</w:t>
            </w:r>
            <w:r>
              <w:rPr>
                <w:lang w:val="de-DE"/>
              </w:rPr>
              <w:t>ü</w:t>
            </w:r>
            <w:r>
              <w:rPr>
                <w:lang w:val="de-DE"/>
              </w:rPr>
              <w:t xml:space="preserv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93eef09c-0a69-4483-b2a0-9f6588a754ff</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737f58e8-ba8c-4db3-a618-ec540cf6406a</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Event Sharing</w:t>
            </w:r>
            <w:r>
              <w:rPr>
                <w:rStyle w:val="mqInternal"/>
                <w:noProof/>
              </w:rPr>
              <w:t>{2]</w:t>
            </w:r>
            <w:r>
              <w:rPr>
                <w:noProof/>
              </w:rPr>
              <w:t xml:space="preserve"> tab will only appear when the Live Event Portal template is used.</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Ereignisfreigabe</w:t>
            </w:r>
            <w:r>
              <w:rPr>
                <w:rStyle w:val="mqInternal"/>
                <w:noProof/>
                <w:lang w:val="de-DE"/>
              </w:rPr>
              <w:t>{2]</w:t>
            </w:r>
            <w:r>
              <w:rPr>
                <w:lang w:val="de-DE"/>
              </w:rPr>
              <w:t xml:space="preserve"> Die Registerkarte wird nur angezeigt, wenn die Live Event Portal-Vorlage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53ddb8f8-64aa-4f70-8876-d8d52d1c57c7</w:t>
            </w:r>
          </w:p>
        </w:tc>
        <w:tc>
          <w:tcPr>
            <w:tcW w:w="7407" w:type="dxa"/>
            <w:shd w:val="clear" w:color="auto" w:fill="F2F2F2" w:themeFill="background1" w:themeFillShade="F2"/>
          </w:tcPr>
          <w:p w:rsidR="00000000" w:rsidRDefault="00155E70">
            <w:pPr>
              <w:rPr>
                <w:noProof/>
              </w:rPr>
            </w:pPr>
            <w:r>
              <w:rPr>
                <w:rStyle w:val="mqInternal"/>
                <w:noProof/>
              </w:rPr>
              <w:t>[1}</w:t>
            </w:r>
            <w:r>
              <w:rPr>
                <w:noProof/>
              </w:rPr>
              <w:t>Event Title and Description</w:t>
            </w:r>
            <w:r>
              <w:rPr>
                <w:rStyle w:val="mqInternal"/>
                <w:noProof/>
              </w:rPr>
              <w:t>{</w:t>
            </w:r>
            <w:r>
              <w:rPr>
                <w:rStyle w:val="mqInternal"/>
                <w:noProof/>
              </w:rPr>
              <w:t>2]</w:t>
            </w:r>
            <w:r>
              <w:rPr>
                <w:noProof/>
              </w:rPr>
              <w:t xml:space="preserve"> - Enter the event information.</w:t>
            </w:r>
          </w:p>
        </w:tc>
        <w:tc>
          <w:tcPr>
            <w:tcW w:w="7407" w:type="dxa"/>
          </w:tcPr>
          <w:p w:rsidR="00000000" w:rsidRDefault="00155E70">
            <w:pPr>
              <w:rPr>
                <w:lang w:val="de-DE"/>
              </w:rPr>
            </w:pPr>
            <w:r>
              <w:rPr>
                <w:rStyle w:val="mqInternal"/>
                <w:noProof/>
                <w:lang w:val="de-DE"/>
              </w:rPr>
              <w:t>[1}</w:t>
            </w:r>
            <w:r>
              <w:rPr>
                <w:lang w:val="de-DE"/>
              </w:rPr>
              <w:t>Ereignistitel und Beschreibung</w:t>
            </w:r>
            <w:r>
              <w:rPr>
                <w:rStyle w:val="mqInternal"/>
                <w:noProof/>
                <w:lang w:val="de-DE"/>
              </w:rPr>
              <w:t>{2]</w:t>
            </w:r>
            <w:r>
              <w:rPr>
                <w:lang w:val="de-DE"/>
              </w:rPr>
              <w:t xml:space="preserve"> - Geben Sie die Ereignisinformationen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c635fa3d-3e07-49a9-aa24-d6733c9287de</w:t>
            </w:r>
          </w:p>
        </w:tc>
        <w:tc>
          <w:tcPr>
            <w:tcW w:w="7407" w:type="dxa"/>
            <w:shd w:val="clear" w:color="auto" w:fill="F2F2F2" w:themeFill="background1" w:themeFillShade="F2"/>
          </w:tcPr>
          <w:p w:rsidR="00000000" w:rsidRDefault="00155E70">
            <w:pPr>
              <w:rPr>
                <w:noProof/>
              </w:rPr>
            </w:pPr>
            <w:r>
              <w:rPr>
                <w:noProof/>
              </w:rPr>
              <w:t>This information will be displayed when shared to social media sites.</w:t>
            </w:r>
          </w:p>
        </w:tc>
        <w:tc>
          <w:tcPr>
            <w:tcW w:w="7407" w:type="dxa"/>
          </w:tcPr>
          <w:p w:rsidR="00000000" w:rsidRDefault="00155E70">
            <w:pPr>
              <w:rPr>
                <w:lang w:val="de-DE"/>
              </w:rPr>
            </w:pPr>
            <w:r>
              <w:rPr>
                <w:lang w:val="de-DE"/>
              </w:rPr>
              <w:t>Diese Informationen werden angezeigt, wenn sie f</w:t>
            </w:r>
            <w:r>
              <w:rPr>
                <w:lang w:val="de-DE"/>
              </w:rPr>
              <w:t>ü</w:t>
            </w:r>
            <w:r>
              <w:rPr>
                <w:lang w:val="de-DE"/>
              </w:rPr>
              <w:t>r Social Media-Websites freigegeben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24 </w:t>
            </w:r>
            <w:r>
              <w:rPr>
                <w:noProof/>
                <w:sz w:val="16"/>
              </w:rPr>
              <w:br/>
            </w:r>
            <w:r>
              <w:rPr>
                <w:noProof/>
                <w:sz w:val="2"/>
              </w:rPr>
              <w:t>b5db171e-e119-4bc5-bf5e-f8278ec54e8f</w:t>
            </w:r>
          </w:p>
        </w:tc>
        <w:tc>
          <w:tcPr>
            <w:tcW w:w="7407" w:type="dxa"/>
            <w:shd w:val="clear" w:color="auto" w:fill="F2F2F2" w:themeFill="background1" w:themeFillShade="F2"/>
          </w:tcPr>
          <w:p w:rsidR="00000000" w:rsidRDefault="00155E70">
            <w:pPr>
              <w:rPr>
                <w:noProof/>
              </w:rPr>
            </w:pPr>
            <w:r>
              <w:rPr>
                <w:rStyle w:val="mqInternal"/>
                <w:noProof/>
              </w:rPr>
              <w:t>[1}</w:t>
            </w:r>
            <w:r>
              <w:rPr>
                <w:noProof/>
              </w:rPr>
              <w:t>Sharing Options -</w:t>
            </w:r>
            <w:r>
              <w:rPr>
                <w:rStyle w:val="mqInternal"/>
                <w:noProof/>
              </w:rPr>
              <w:t>{2]</w:t>
            </w:r>
            <w:r>
              <w:rPr>
                <w:noProof/>
              </w:rPr>
              <w:t xml:space="preserve"> Select the social sharing options that are shown.</w:t>
            </w:r>
          </w:p>
        </w:tc>
        <w:tc>
          <w:tcPr>
            <w:tcW w:w="7407" w:type="dxa"/>
          </w:tcPr>
          <w:p w:rsidR="00000000" w:rsidRDefault="00155E70">
            <w:pPr>
              <w:rPr>
                <w:lang w:val="de-DE"/>
              </w:rPr>
            </w:pPr>
            <w:r>
              <w:rPr>
                <w:rStyle w:val="mqInternal"/>
                <w:noProof/>
                <w:lang w:val="de-DE"/>
              </w:rPr>
              <w:t>[1}</w:t>
            </w:r>
            <w:r>
              <w:rPr>
                <w:lang w:val="de-DE"/>
              </w:rPr>
              <w:t>Freigabeoptionen -</w:t>
            </w:r>
            <w:r>
              <w:rPr>
                <w:rStyle w:val="mqInternal"/>
                <w:noProof/>
                <w:lang w:val="de-DE"/>
              </w:rPr>
              <w:t>{2]</w:t>
            </w:r>
            <w:r>
              <w:rPr>
                <w:lang w:val="de-DE"/>
              </w:rPr>
              <w:t xml:space="preserve"> W</w:t>
            </w:r>
            <w:r>
              <w:rPr>
                <w:lang w:val="de-DE"/>
              </w:rPr>
              <w:t>ä</w:t>
            </w:r>
            <w:r>
              <w:rPr>
                <w:lang w:val="de-DE"/>
              </w:rPr>
              <w:t>hlen Sie die angezeigten Social-Sharing-Optionen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d3bfb812-0445-42c0-ab53-f368f0dfaa6f</w:t>
            </w:r>
          </w:p>
        </w:tc>
        <w:tc>
          <w:tcPr>
            <w:tcW w:w="7407" w:type="dxa"/>
            <w:shd w:val="clear" w:color="auto" w:fill="F2F2F2" w:themeFill="background1" w:themeFillShade="F2"/>
          </w:tcPr>
          <w:p w:rsidR="00000000" w:rsidRDefault="00155E70">
            <w:pPr>
              <w:rPr>
                <w:noProof/>
              </w:rPr>
            </w:pPr>
            <w:r>
              <w:rPr>
                <w:noProof/>
              </w:rPr>
              <w:t>With the exception of Facebook, a custom sharing message can be configured for each social sharing option by clicking on the name.</w:t>
            </w:r>
          </w:p>
        </w:tc>
        <w:tc>
          <w:tcPr>
            <w:tcW w:w="7407" w:type="dxa"/>
          </w:tcPr>
          <w:p w:rsidR="00000000" w:rsidRDefault="00155E70">
            <w:pPr>
              <w:rPr>
                <w:lang w:val="de-DE"/>
              </w:rPr>
            </w:pPr>
            <w:r>
              <w:rPr>
                <w:lang w:val="de-DE"/>
              </w:rPr>
              <w:t>Mit Ausnahme von Facebook kan</w:t>
            </w:r>
            <w:r>
              <w:rPr>
                <w:lang w:val="de-DE"/>
              </w:rPr>
              <w:t>n f</w:t>
            </w:r>
            <w:r>
              <w:rPr>
                <w:lang w:val="de-DE"/>
              </w:rPr>
              <w:t>ü</w:t>
            </w:r>
            <w:r>
              <w:rPr>
                <w:lang w:val="de-DE"/>
              </w:rPr>
              <w:t>r jede Social-Sharing-Option eine benutzerdefinierte Freigabemeldung konfiguriert werden, indem Sie auf den Namen klicken.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b10451ac-5c1f-4aa7-a42f-4512f5850d72</w:t>
            </w:r>
          </w:p>
        </w:tc>
        <w:tc>
          <w:tcPr>
            <w:tcW w:w="7407" w:type="dxa"/>
            <w:shd w:val="clear" w:color="auto" w:fill="F2F2F2" w:themeFill="background1" w:themeFillShade="F2"/>
          </w:tcPr>
          <w:p w:rsidR="00000000" w:rsidRDefault="00155E70">
            <w:pPr>
              <w:rPr>
                <w:noProof/>
              </w:rPr>
            </w:pPr>
            <w:r>
              <w:rPr>
                <w:noProof/>
              </w:rPr>
              <w:t xml:space="preserve">For example, to configure a custom message for videos shared to LinkedIn, click the </w:t>
            </w:r>
            <w:r>
              <w:rPr>
                <w:rStyle w:val="mqInternal"/>
                <w:noProof/>
              </w:rPr>
              <w:t>[1}</w:t>
            </w:r>
            <w:r>
              <w:rPr>
                <w:noProof/>
              </w:rPr>
              <w:t>LinkedIn</w:t>
            </w:r>
            <w:r>
              <w:rPr>
                <w:rStyle w:val="mqInternal"/>
                <w:noProof/>
              </w:rPr>
              <w:t>{2]</w:t>
            </w:r>
            <w:r>
              <w:rPr>
                <w:noProof/>
              </w:rPr>
              <w:t xml:space="preserve"> link.</w:t>
            </w:r>
          </w:p>
        </w:tc>
        <w:tc>
          <w:tcPr>
            <w:tcW w:w="7407" w:type="dxa"/>
          </w:tcPr>
          <w:p w:rsidR="00000000" w:rsidRDefault="00155E70">
            <w:pPr>
              <w:rPr>
                <w:lang w:val="de-DE"/>
              </w:rPr>
            </w:pPr>
            <w:r>
              <w:rPr>
                <w:lang w:val="de-DE"/>
              </w:rPr>
              <w:t>Um beispielsweise eine benutzerdefinierte Nachricht f</w:t>
            </w:r>
            <w:r>
              <w:rPr>
                <w:lang w:val="de-DE"/>
              </w:rPr>
              <w:t>ü</w:t>
            </w:r>
            <w:r>
              <w:rPr>
                <w:lang w:val="de-DE"/>
              </w:rPr>
              <w:t>r Videos zu konfigurieren, die f</w:t>
            </w:r>
            <w:r>
              <w:rPr>
                <w:lang w:val="de-DE"/>
              </w:rPr>
              <w:t>ü</w:t>
            </w:r>
            <w:r>
              <w:rPr>
                <w:lang w:val="de-DE"/>
              </w:rPr>
              <w:t xml:space="preserve">r LinkedIn freigegeben wurden, klicken Sie auf </w:t>
            </w:r>
            <w:r>
              <w:rPr>
                <w:rStyle w:val="mqInternal"/>
                <w:noProof/>
                <w:lang w:val="de-DE"/>
              </w:rPr>
              <w:t>[1}</w:t>
            </w:r>
            <w:r>
              <w:rPr>
                <w:lang w:val="de-DE"/>
              </w:rPr>
              <w:t>LinkedIn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369d9e88-ddcd-4431-8def-fed0bbc5d514</w:t>
            </w:r>
          </w:p>
        </w:tc>
        <w:tc>
          <w:tcPr>
            <w:tcW w:w="7407" w:type="dxa"/>
            <w:shd w:val="clear" w:color="auto" w:fill="F2F2F2" w:themeFill="background1" w:themeFillShade="F2"/>
          </w:tcPr>
          <w:p w:rsidR="00000000" w:rsidRDefault="00155E70">
            <w:pPr>
              <w:rPr>
                <w:noProof/>
              </w:rPr>
            </w:pPr>
            <w:r>
              <w:rPr>
                <w:noProof/>
              </w:rPr>
              <w:t>Configure the message and then cli</w:t>
            </w:r>
            <w:r>
              <w:rPr>
                <w:noProof/>
              </w:rPr>
              <w:t xml:space="preserve">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Konfigurieren Sie die Nachricht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bbf68d17-701c-4029-bf07-8841d49d8be7</w:t>
            </w:r>
          </w:p>
        </w:tc>
        <w:tc>
          <w:tcPr>
            <w:tcW w:w="7407" w:type="dxa"/>
            <w:shd w:val="clear" w:color="auto" w:fill="F2F2F2" w:themeFill="background1" w:themeFillShade="F2"/>
          </w:tcPr>
          <w:p w:rsidR="00000000" w:rsidRDefault="00155E70">
            <w:pPr>
              <w:rPr>
                <w:noProof/>
              </w:rPr>
            </w:pPr>
            <w:r>
              <w:rPr>
                <w:noProof/>
              </w:rPr>
              <w:t>Custom messages will appear in posts when the video is shared socially.</w:t>
            </w:r>
          </w:p>
        </w:tc>
        <w:tc>
          <w:tcPr>
            <w:tcW w:w="7407" w:type="dxa"/>
          </w:tcPr>
          <w:p w:rsidR="00000000" w:rsidRDefault="00155E70">
            <w:pPr>
              <w:rPr>
                <w:lang w:val="de-DE"/>
              </w:rPr>
            </w:pPr>
            <w:r>
              <w:rPr>
                <w:lang w:val="de-DE"/>
              </w:rPr>
              <w:t>Benutzerdefinierte Nachrichten werden in Posts angezeigt, wenn das Video sozial geteilt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bb25c4c6-17dd-45dc-839a-2644c4309bab</w:t>
            </w:r>
          </w:p>
        </w:tc>
        <w:tc>
          <w:tcPr>
            <w:tcW w:w="7407" w:type="dxa"/>
            <w:shd w:val="clear" w:color="auto" w:fill="F2F2F2" w:themeFill="background1" w:themeFillShade="F2"/>
          </w:tcPr>
          <w:p w:rsidR="00000000" w:rsidRDefault="00155E70">
            <w:pPr>
              <w:rPr>
                <w:noProof/>
              </w:rPr>
            </w:pPr>
            <w:r>
              <w:rPr>
                <w:noProof/>
              </w:rPr>
              <w:t>Configuring video sharing settings</w:t>
            </w:r>
          </w:p>
        </w:tc>
        <w:tc>
          <w:tcPr>
            <w:tcW w:w="7407" w:type="dxa"/>
          </w:tcPr>
          <w:p w:rsidR="00000000" w:rsidRDefault="00155E70">
            <w:pPr>
              <w:rPr>
                <w:lang w:val="de-DE"/>
              </w:rPr>
            </w:pPr>
            <w:r>
              <w:rPr>
                <w:lang w:val="de-DE"/>
              </w:rPr>
              <w:t>Konfigurieren der Einstellungen f</w:t>
            </w:r>
            <w:r>
              <w:rPr>
                <w:lang w:val="de-DE"/>
              </w:rPr>
              <w:t>ü</w:t>
            </w:r>
            <w:r>
              <w:rPr>
                <w:lang w:val="de-DE"/>
              </w:rPr>
              <w:t>r die Videofreigabe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ededfae1-7901-4784-a953-82</w:t>
            </w:r>
            <w:r>
              <w:rPr>
                <w:noProof/>
                <w:sz w:val="2"/>
              </w:rPr>
              <w:t>cb6af6b303</w:t>
            </w:r>
          </w:p>
        </w:tc>
        <w:tc>
          <w:tcPr>
            <w:tcW w:w="7407" w:type="dxa"/>
            <w:shd w:val="clear" w:color="auto" w:fill="F2F2F2" w:themeFill="background1" w:themeFillShade="F2"/>
          </w:tcPr>
          <w:p w:rsidR="00000000" w:rsidRDefault="00155E70">
            <w:pPr>
              <w:rPr>
                <w:noProof/>
              </w:rPr>
            </w:pPr>
            <w:r>
              <w:rPr>
                <w:noProof/>
              </w:rPr>
              <w:t>The Video Sharing settings allow viewers to share a video out to popular social media sites.</w:t>
            </w:r>
          </w:p>
        </w:tc>
        <w:tc>
          <w:tcPr>
            <w:tcW w:w="7407" w:type="dxa"/>
          </w:tcPr>
          <w:p w:rsidR="00000000" w:rsidRDefault="00155E70">
            <w:pPr>
              <w:rPr>
                <w:lang w:val="de-DE"/>
              </w:rPr>
            </w:pPr>
            <w:r>
              <w:rPr>
                <w:lang w:val="de-DE"/>
              </w:rPr>
              <w:t>Mit den Einstellungen f</w:t>
            </w:r>
            <w:r>
              <w:rPr>
                <w:lang w:val="de-DE"/>
              </w:rPr>
              <w:t>ü</w:t>
            </w:r>
            <w:r>
              <w:rPr>
                <w:lang w:val="de-DE"/>
              </w:rPr>
              <w:t>r die Videofreigabe k</w:t>
            </w:r>
            <w:r>
              <w:rPr>
                <w:lang w:val="de-DE"/>
              </w:rPr>
              <w:t>ö</w:t>
            </w:r>
            <w:r>
              <w:rPr>
                <w:lang w:val="de-DE"/>
              </w:rPr>
              <w:t>nnen Zuschauer ein Video f</w:t>
            </w:r>
            <w:r>
              <w:rPr>
                <w:lang w:val="de-DE"/>
              </w:rPr>
              <w:t>ü</w:t>
            </w:r>
            <w:r>
              <w:rPr>
                <w:lang w:val="de-DE"/>
              </w:rPr>
              <w:t>r beliebte Social-Media-Websites freigeben.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e8edc72e-d5f9-4523-bddf-46af4c</w:t>
            </w:r>
            <w:r>
              <w:rPr>
                <w:noProof/>
                <w:sz w:val="2"/>
              </w:rPr>
              <w:t>e13abc</w:t>
            </w:r>
          </w:p>
        </w:tc>
        <w:tc>
          <w:tcPr>
            <w:tcW w:w="7407" w:type="dxa"/>
            <w:shd w:val="clear" w:color="auto" w:fill="F2F2F2" w:themeFill="background1" w:themeFillShade="F2"/>
          </w:tcPr>
          <w:p w:rsidR="00000000" w:rsidRDefault="00155E70">
            <w:pPr>
              <w:rPr>
                <w:noProof/>
              </w:rPr>
            </w:pPr>
            <w:r>
              <w:rPr>
                <w:noProof/>
              </w:rPr>
              <w:t>Sharing icons will appear next to the player.</w:t>
            </w:r>
          </w:p>
        </w:tc>
        <w:tc>
          <w:tcPr>
            <w:tcW w:w="7407" w:type="dxa"/>
          </w:tcPr>
          <w:p w:rsidR="00000000" w:rsidRDefault="00155E70">
            <w:pPr>
              <w:rPr>
                <w:lang w:val="de-DE"/>
              </w:rPr>
            </w:pPr>
            <w:r>
              <w:rPr>
                <w:lang w:val="de-DE"/>
              </w:rPr>
              <w:t>Freigabesymbole werden neben dem Player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495c00a8-71c3-4265-ab5a-106e6bbb553f</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cc31b64b-9943-4367-b2d0-c14ef58e77ad</w:t>
            </w:r>
          </w:p>
        </w:tc>
        <w:tc>
          <w:tcPr>
            <w:tcW w:w="7407" w:type="dxa"/>
            <w:shd w:val="clear" w:color="auto" w:fill="F2F2F2" w:themeFill="background1" w:themeFillShade="F2"/>
          </w:tcPr>
          <w:p w:rsidR="00000000" w:rsidRDefault="00155E70">
            <w:pPr>
              <w:rPr>
                <w:noProof/>
              </w:rPr>
            </w:pPr>
            <w:r>
              <w:rPr>
                <w:noProof/>
              </w:rPr>
              <w:t>If a link to a video is shared and the video is then later deleted, the viewer will be redirected to the site home page when clicking on the link.</w:t>
            </w:r>
          </w:p>
        </w:tc>
        <w:tc>
          <w:tcPr>
            <w:tcW w:w="7407" w:type="dxa"/>
          </w:tcPr>
          <w:p w:rsidR="00000000" w:rsidRDefault="00155E70">
            <w:pPr>
              <w:rPr>
                <w:lang w:val="de-DE"/>
              </w:rPr>
            </w:pPr>
            <w:r>
              <w:rPr>
                <w:lang w:val="de-DE"/>
              </w:rPr>
              <w:t>Wenn ein Link zu einem Video freigegeben und das Video sp</w:t>
            </w:r>
            <w:r>
              <w:rPr>
                <w:lang w:val="de-DE"/>
              </w:rPr>
              <w:t>ä</w:t>
            </w:r>
            <w:r>
              <w:rPr>
                <w:lang w:val="de-DE"/>
              </w:rPr>
              <w:t>ter gel</w:t>
            </w:r>
            <w:r>
              <w:rPr>
                <w:lang w:val="de-DE"/>
              </w:rPr>
              <w:t>ö</w:t>
            </w:r>
            <w:r>
              <w:rPr>
                <w:lang w:val="de-DE"/>
              </w:rPr>
              <w:t>scht wird, wird der Betrachter beim Klicken</w:t>
            </w:r>
            <w:r>
              <w:rPr>
                <w:lang w:val="de-DE"/>
              </w:rPr>
              <w:t xml:space="preserve"> auf den Link zur Homepage der Website weitergeleitet.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3c4deadc-550e-4dcf-a49c-ea195f4319d8</w:t>
            </w:r>
          </w:p>
        </w:tc>
        <w:tc>
          <w:tcPr>
            <w:tcW w:w="7407" w:type="dxa"/>
            <w:shd w:val="clear" w:color="auto" w:fill="F2F2F2" w:themeFill="background1" w:themeFillShade="F2"/>
          </w:tcPr>
          <w:p w:rsidR="00000000" w:rsidRDefault="00155E70">
            <w:pPr>
              <w:rPr>
                <w:noProof/>
              </w:rPr>
            </w:pPr>
            <w:r>
              <w:rPr>
                <w:noProof/>
              </w:rPr>
              <w:t xml:space="preserve">To configure the video sharing options that will be displayed, click the </w:t>
            </w:r>
            <w:r>
              <w:rPr>
                <w:rStyle w:val="mqInternal"/>
                <w:noProof/>
              </w:rPr>
              <w:t>[1}</w:t>
            </w:r>
            <w:r>
              <w:rPr>
                <w:noProof/>
              </w:rPr>
              <w:t>Video Sharing</w:t>
            </w:r>
            <w:r>
              <w:rPr>
                <w:rStyle w:val="mqInternal"/>
                <w:noProof/>
              </w:rPr>
              <w:t>{2]</w:t>
            </w:r>
            <w:r>
              <w:rPr>
                <w:noProof/>
              </w:rPr>
              <w:t xml:space="preserve"> tab.</w:t>
            </w:r>
          </w:p>
        </w:tc>
        <w:tc>
          <w:tcPr>
            <w:tcW w:w="7407" w:type="dxa"/>
          </w:tcPr>
          <w:p w:rsidR="00000000" w:rsidRDefault="00155E70">
            <w:pPr>
              <w:rPr>
                <w:lang w:val="de-DE"/>
              </w:rPr>
            </w:pPr>
            <w:r>
              <w:rPr>
                <w:lang w:val="de-DE"/>
              </w:rPr>
              <w:t xml:space="preserve">Klicken Sie auf, um die angezeigten Videofreigabeoptionen zu konfigurieren </w:t>
            </w:r>
            <w:r>
              <w:rPr>
                <w:rStyle w:val="mqInternal"/>
                <w:noProof/>
                <w:lang w:val="de-DE"/>
              </w:rPr>
              <w:t>[1}</w:t>
            </w:r>
            <w:r>
              <w:rPr>
                <w:lang w:val="de-DE"/>
              </w:rPr>
              <w:t>Video teilen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fcacff7e-6400-4e79-bcc4-c9d1ea17f85c</w:t>
            </w:r>
          </w:p>
        </w:tc>
        <w:tc>
          <w:tcPr>
            <w:tcW w:w="7407" w:type="dxa"/>
            <w:shd w:val="clear" w:color="auto" w:fill="F2F2F2" w:themeFill="background1" w:themeFillShade="F2"/>
          </w:tcPr>
          <w:p w:rsidR="00000000" w:rsidRDefault="00155E70">
            <w:pPr>
              <w:rPr>
                <w:noProof/>
              </w:rPr>
            </w:pPr>
            <w:r>
              <w:rPr>
                <w:rStyle w:val="mqInternal"/>
                <w:noProof/>
              </w:rPr>
              <w:t>[1}</w:t>
            </w:r>
            <w:r>
              <w:rPr>
                <w:noProof/>
              </w:rPr>
              <w:t>Sharing Options -</w:t>
            </w:r>
            <w:r>
              <w:rPr>
                <w:rStyle w:val="mqInternal"/>
                <w:noProof/>
              </w:rPr>
              <w:t>{2]</w:t>
            </w:r>
            <w:r>
              <w:rPr>
                <w:noProof/>
              </w:rPr>
              <w:t xml:space="preserve"> Select the social sharing options to enable.</w:t>
            </w:r>
          </w:p>
        </w:tc>
        <w:tc>
          <w:tcPr>
            <w:tcW w:w="7407" w:type="dxa"/>
          </w:tcPr>
          <w:p w:rsidR="00000000" w:rsidRDefault="00155E70">
            <w:pPr>
              <w:rPr>
                <w:lang w:val="de-DE"/>
              </w:rPr>
            </w:pPr>
            <w:r>
              <w:rPr>
                <w:rStyle w:val="mqInternal"/>
                <w:noProof/>
                <w:lang w:val="de-DE"/>
              </w:rPr>
              <w:t>[1}</w:t>
            </w:r>
            <w:r>
              <w:rPr>
                <w:lang w:val="de-DE"/>
              </w:rPr>
              <w:t>Freigabeoptionen -</w:t>
            </w:r>
            <w:r>
              <w:rPr>
                <w:rStyle w:val="mqInternal"/>
                <w:noProof/>
                <w:lang w:val="de-DE"/>
              </w:rPr>
              <w:t>{2]</w:t>
            </w:r>
            <w:r>
              <w:rPr>
                <w:lang w:val="de-DE"/>
              </w:rPr>
              <w:t xml:space="preserve"> W</w:t>
            </w:r>
            <w:r>
              <w:rPr>
                <w:lang w:val="de-DE"/>
              </w:rPr>
              <w:t>ä</w:t>
            </w:r>
            <w:r>
              <w:rPr>
                <w:lang w:val="de-DE"/>
              </w:rPr>
              <w:t>hlen Sie die zu akt</w:t>
            </w:r>
            <w:r>
              <w:rPr>
                <w:lang w:val="de-DE"/>
              </w:rPr>
              <w:t>ivierenden Social-Sharing-Optionen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ccbd9a72-0176-4e89-b4d0-25a5a5b3284b</w:t>
            </w:r>
          </w:p>
        </w:tc>
        <w:tc>
          <w:tcPr>
            <w:tcW w:w="7407" w:type="dxa"/>
            <w:shd w:val="clear" w:color="auto" w:fill="F2F2F2" w:themeFill="background1" w:themeFillShade="F2"/>
          </w:tcPr>
          <w:p w:rsidR="00000000" w:rsidRDefault="00155E70">
            <w:pPr>
              <w:rPr>
                <w:noProof/>
              </w:rPr>
            </w:pPr>
            <w:r>
              <w:rPr>
                <w:noProof/>
              </w:rPr>
              <w:t>With the exception of Facebook, a custom sharing message can be configured for each social sharing option by clicking on the name.</w:t>
            </w:r>
          </w:p>
        </w:tc>
        <w:tc>
          <w:tcPr>
            <w:tcW w:w="7407" w:type="dxa"/>
          </w:tcPr>
          <w:p w:rsidR="00000000" w:rsidRDefault="00155E70">
            <w:pPr>
              <w:rPr>
                <w:lang w:val="de-DE"/>
              </w:rPr>
            </w:pPr>
            <w:r>
              <w:rPr>
                <w:lang w:val="de-DE"/>
              </w:rPr>
              <w:t>Mit Ausnahme von Facebook kann f</w:t>
            </w:r>
            <w:r>
              <w:rPr>
                <w:lang w:val="de-DE"/>
              </w:rPr>
              <w:t>ü</w:t>
            </w:r>
            <w:r>
              <w:rPr>
                <w:lang w:val="de-DE"/>
              </w:rPr>
              <w:t>r jede Soc</w:t>
            </w:r>
            <w:r>
              <w:rPr>
                <w:lang w:val="de-DE"/>
              </w:rPr>
              <w:t>ial-Sharing-Option eine benutzerdefinierte Freigabemeldung konfiguriert werden, indem Sie auf den Namen klicken.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2ed3d202-38c4-44fd-80ae-bc2a50b3e896</w:t>
            </w:r>
          </w:p>
        </w:tc>
        <w:tc>
          <w:tcPr>
            <w:tcW w:w="7407" w:type="dxa"/>
            <w:shd w:val="clear" w:color="auto" w:fill="F2F2F2" w:themeFill="background1" w:themeFillShade="F2"/>
          </w:tcPr>
          <w:p w:rsidR="00000000" w:rsidRDefault="00155E70">
            <w:pPr>
              <w:rPr>
                <w:noProof/>
              </w:rPr>
            </w:pPr>
            <w:r>
              <w:rPr>
                <w:noProof/>
              </w:rPr>
              <w:t xml:space="preserve">For example, to configure a custom message for videos shared to LinkedIn, click the </w:t>
            </w:r>
            <w:r>
              <w:rPr>
                <w:rStyle w:val="mqInternal"/>
                <w:noProof/>
              </w:rPr>
              <w:t>[1}</w:t>
            </w:r>
            <w:r>
              <w:rPr>
                <w:noProof/>
              </w:rPr>
              <w:t>LinkedIn</w:t>
            </w:r>
            <w:r>
              <w:rPr>
                <w:rStyle w:val="mqInternal"/>
                <w:noProof/>
              </w:rPr>
              <w:t>{2]</w:t>
            </w:r>
            <w:r>
              <w:rPr>
                <w:noProof/>
              </w:rPr>
              <w:t xml:space="preserve"> li</w:t>
            </w:r>
            <w:r>
              <w:rPr>
                <w:noProof/>
              </w:rPr>
              <w:t>nk.</w:t>
            </w:r>
          </w:p>
        </w:tc>
        <w:tc>
          <w:tcPr>
            <w:tcW w:w="7407" w:type="dxa"/>
          </w:tcPr>
          <w:p w:rsidR="00000000" w:rsidRDefault="00155E70">
            <w:pPr>
              <w:rPr>
                <w:lang w:val="de-DE"/>
              </w:rPr>
            </w:pPr>
            <w:r>
              <w:rPr>
                <w:lang w:val="de-DE"/>
              </w:rPr>
              <w:t>Um beispielsweise eine benutzerdefinierte Nachricht f</w:t>
            </w:r>
            <w:r>
              <w:rPr>
                <w:lang w:val="de-DE"/>
              </w:rPr>
              <w:t>ü</w:t>
            </w:r>
            <w:r>
              <w:rPr>
                <w:lang w:val="de-DE"/>
              </w:rPr>
              <w:t>r Videos zu konfigurieren, die f</w:t>
            </w:r>
            <w:r>
              <w:rPr>
                <w:lang w:val="de-DE"/>
              </w:rPr>
              <w:t>ü</w:t>
            </w:r>
            <w:r>
              <w:rPr>
                <w:lang w:val="de-DE"/>
              </w:rPr>
              <w:t xml:space="preserve">r LinkedIn freigegeben wurden, klicken Sie auf </w:t>
            </w:r>
            <w:r>
              <w:rPr>
                <w:rStyle w:val="mqInternal"/>
                <w:noProof/>
                <w:lang w:val="de-DE"/>
              </w:rPr>
              <w:t>[1}</w:t>
            </w:r>
            <w:r>
              <w:rPr>
                <w:lang w:val="de-DE"/>
              </w:rPr>
              <w:t>LinkedIn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3316026d-9d44-48c6-a025-e4d8c8f472b9</w:t>
            </w:r>
          </w:p>
        </w:tc>
        <w:tc>
          <w:tcPr>
            <w:tcW w:w="7407" w:type="dxa"/>
            <w:shd w:val="clear" w:color="auto" w:fill="F2F2F2" w:themeFill="background1" w:themeFillShade="F2"/>
          </w:tcPr>
          <w:p w:rsidR="00000000" w:rsidRDefault="00155E70">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Konfigurieren Sie die Nachricht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251440f8-e1ae-4460-915c-c6caa73fe9c9</w:t>
            </w:r>
          </w:p>
        </w:tc>
        <w:tc>
          <w:tcPr>
            <w:tcW w:w="7407" w:type="dxa"/>
            <w:shd w:val="clear" w:color="auto" w:fill="F2F2F2" w:themeFill="background1" w:themeFillShade="F2"/>
          </w:tcPr>
          <w:p w:rsidR="00000000" w:rsidRDefault="00155E70">
            <w:pPr>
              <w:rPr>
                <w:noProof/>
              </w:rPr>
            </w:pPr>
            <w:r>
              <w:rPr>
                <w:noProof/>
              </w:rPr>
              <w:t>Custom messages will appear in posts when the video is shared socially.</w:t>
            </w:r>
          </w:p>
        </w:tc>
        <w:tc>
          <w:tcPr>
            <w:tcW w:w="7407" w:type="dxa"/>
          </w:tcPr>
          <w:p w:rsidR="00000000" w:rsidRDefault="00155E70">
            <w:pPr>
              <w:rPr>
                <w:lang w:val="de-DE"/>
              </w:rPr>
            </w:pPr>
            <w:r>
              <w:rPr>
                <w:lang w:val="de-DE"/>
              </w:rPr>
              <w:t xml:space="preserve">Benutzerdefinierte Nachrichten werden in Posts angezeigt, wenn das </w:t>
            </w:r>
            <w:r>
              <w:rPr>
                <w:lang w:val="de-DE"/>
              </w:rPr>
              <w:t>Video sozial geteilt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648e2c04-e1e7-46e5-b4b8-a96003ed49b6</w:t>
            </w:r>
          </w:p>
        </w:tc>
        <w:tc>
          <w:tcPr>
            <w:tcW w:w="7407" w:type="dxa"/>
            <w:shd w:val="clear" w:color="auto" w:fill="F2F2F2" w:themeFill="background1" w:themeFillShade="F2"/>
          </w:tcPr>
          <w:p w:rsidR="00000000" w:rsidRDefault="00155E70">
            <w:pPr>
              <w:rPr>
                <w:noProof/>
              </w:rPr>
            </w:pPr>
            <w:r>
              <w:rPr>
                <w:rStyle w:val="mqInternal"/>
                <w:noProof/>
              </w:rPr>
              <w:t>[1}</w:t>
            </w:r>
            <w:r>
              <w:rPr>
                <w:noProof/>
              </w:rPr>
              <w:t>Icon Color and Background -</w:t>
            </w:r>
            <w:r>
              <w:rPr>
                <w:rStyle w:val="mqInternal"/>
                <w:noProof/>
              </w:rPr>
              <w:t>{2]</w:t>
            </w:r>
            <w:r>
              <w:rPr>
                <w:noProof/>
              </w:rPr>
              <w:t xml:space="preserve"> Set the icon color to use a </w:t>
            </w:r>
            <w:r>
              <w:rPr>
                <w:rStyle w:val="mqInternal"/>
                <w:noProof/>
              </w:rPr>
              <w:t>[1}</w:t>
            </w:r>
            <w:r>
              <w:rPr>
                <w:noProof/>
              </w:rPr>
              <w:t xml:space="preserve">Light icon on dark </w:t>
            </w:r>
            <w:r>
              <w:rPr>
                <w:rStyle w:val="mqInternal"/>
                <w:noProof/>
              </w:rPr>
              <w:t>{2]</w:t>
            </w:r>
            <w:r>
              <w:rPr>
                <w:noProof/>
              </w:rPr>
              <w:t xml:space="preserve">background or </w:t>
            </w:r>
            <w:r>
              <w:rPr>
                <w:rStyle w:val="mqInternal"/>
                <w:noProof/>
              </w:rPr>
              <w:t>[1}</w:t>
            </w:r>
            <w:r>
              <w:rPr>
                <w:noProof/>
              </w:rPr>
              <w:t xml:space="preserve">Dark icon on light </w:t>
            </w:r>
            <w:r>
              <w:rPr>
                <w:rStyle w:val="mqInternal"/>
                <w:noProof/>
              </w:rPr>
              <w:t>{2]</w:t>
            </w:r>
            <w:r>
              <w:rPr>
                <w:noProof/>
              </w:rPr>
              <w:t>background.</w:t>
            </w:r>
          </w:p>
        </w:tc>
        <w:tc>
          <w:tcPr>
            <w:tcW w:w="7407" w:type="dxa"/>
          </w:tcPr>
          <w:p w:rsidR="00000000" w:rsidRDefault="00155E70">
            <w:pPr>
              <w:rPr>
                <w:lang w:val="de-DE"/>
              </w:rPr>
            </w:pPr>
            <w:r>
              <w:rPr>
                <w:rStyle w:val="mqInternal"/>
                <w:noProof/>
                <w:lang w:val="de-DE"/>
              </w:rPr>
              <w:t>[1}</w:t>
            </w:r>
            <w:r>
              <w:rPr>
                <w:lang w:val="de-DE"/>
              </w:rPr>
              <w:t>Symbol Farbe und Hintergrund -</w:t>
            </w:r>
            <w:r>
              <w:rPr>
                <w:rStyle w:val="mqInternal"/>
                <w:noProof/>
                <w:lang w:val="de-DE"/>
              </w:rPr>
              <w:t>{2]</w:t>
            </w:r>
            <w:r>
              <w:rPr>
                <w:lang w:val="de-DE"/>
              </w:rPr>
              <w:t xml:space="preserve"> Stellen Sie die Symbolfarbe f</w:t>
            </w:r>
            <w:r>
              <w:rPr>
                <w:lang w:val="de-DE"/>
              </w:rPr>
              <w:t>ü</w:t>
            </w:r>
            <w:r>
              <w:rPr>
                <w:lang w:val="de-DE"/>
              </w:rPr>
              <w:t xml:space="preserve">r die Verwendung von a ein </w:t>
            </w:r>
            <w:r>
              <w:rPr>
                <w:rStyle w:val="mqInternal"/>
                <w:noProof/>
                <w:lang w:val="de-DE"/>
              </w:rPr>
              <w:t>[1}</w:t>
            </w:r>
            <w:r>
              <w:rPr>
                <w:lang w:val="de-DE"/>
              </w:rPr>
              <w:t xml:space="preserve">Helles Symbol bei Dunkelheit </w:t>
            </w:r>
            <w:r>
              <w:rPr>
                <w:rStyle w:val="mqInternal"/>
                <w:noProof/>
                <w:lang w:val="de-DE"/>
              </w:rPr>
              <w:t>{2]</w:t>
            </w:r>
            <w:r>
              <w:rPr>
                <w:lang w:val="de-DE"/>
              </w:rPr>
              <w:t xml:space="preserve">Hintergrund oder </w:t>
            </w:r>
            <w:r>
              <w:rPr>
                <w:rStyle w:val="mqInternal"/>
                <w:noProof/>
                <w:lang w:val="de-DE"/>
              </w:rPr>
              <w:t>[1}</w:t>
            </w:r>
            <w:r>
              <w:rPr>
                <w:lang w:val="de-DE"/>
              </w:rPr>
              <w:t xml:space="preserve">Dunkles Symbol auf Licht </w:t>
            </w:r>
            <w:r>
              <w:rPr>
                <w:rStyle w:val="mqInternal"/>
                <w:noProof/>
                <w:lang w:val="de-DE"/>
              </w:rPr>
              <w:t>{2]</w:t>
            </w:r>
            <w:r>
              <w:rPr>
                <w:lang w:val="de-DE"/>
              </w:rPr>
              <w:t>Hintergrund.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dc07f6d2-fd81-4364-8f7b-74ab3be3b2e2</w:t>
            </w:r>
          </w:p>
        </w:tc>
        <w:tc>
          <w:tcPr>
            <w:tcW w:w="7407" w:type="dxa"/>
            <w:shd w:val="clear" w:color="auto" w:fill="F2F2F2" w:themeFill="background1" w:themeFillShade="F2"/>
          </w:tcPr>
          <w:p w:rsidR="00000000" w:rsidRDefault="00155E70">
            <w:pPr>
              <w:rPr>
                <w:noProof/>
              </w:rPr>
            </w:pPr>
            <w:r>
              <w:rPr>
                <w:noProof/>
              </w:rPr>
              <w:t>Not all templates support this option.</w:t>
            </w:r>
          </w:p>
        </w:tc>
        <w:tc>
          <w:tcPr>
            <w:tcW w:w="7407" w:type="dxa"/>
          </w:tcPr>
          <w:p w:rsidR="00000000" w:rsidRDefault="00155E70">
            <w:pPr>
              <w:rPr>
                <w:lang w:val="de-DE"/>
              </w:rPr>
            </w:pPr>
            <w:r>
              <w:rPr>
                <w:lang w:val="de-DE"/>
              </w:rPr>
              <w:t>Nicht alle Vorlagen u</w:t>
            </w:r>
            <w:r>
              <w:rPr>
                <w:lang w:val="de-DE"/>
              </w:rPr>
              <w:t>nterst</w:t>
            </w:r>
            <w:r>
              <w:rPr>
                <w:lang w:val="de-DE"/>
              </w:rPr>
              <w:t>ü</w:t>
            </w:r>
            <w:r>
              <w:rPr>
                <w:lang w:val="de-DE"/>
              </w:rPr>
              <w:t>tzen diese Option.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62b354e4-272c-471a-999b-28e7c4e84492</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51ec7b98-87d6-40c0-99a9-513b938af7e2</w:t>
            </w:r>
          </w:p>
        </w:tc>
        <w:tc>
          <w:tcPr>
            <w:tcW w:w="7407" w:type="dxa"/>
            <w:shd w:val="clear" w:color="auto" w:fill="F2F2F2" w:themeFill="background1" w:themeFillShade="F2"/>
          </w:tcPr>
          <w:p w:rsidR="00000000" w:rsidRDefault="00155E70">
            <w:pPr>
              <w:rPr>
                <w:noProof/>
              </w:rPr>
            </w:pPr>
            <w:r>
              <w:rPr>
                <w:noProof/>
              </w:rPr>
              <w:t>If you enable the Video Sharing options in Gallery, we recommend disabling the social settings as part of the player properties.</w:t>
            </w:r>
          </w:p>
        </w:tc>
        <w:tc>
          <w:tcPr>
            <w:tcW w:w="7407" w:type="dxa"/>
          </w:tcPr>
          <w:p w:rsidR="00000000" w:rsidRDefault="00155E70">
            <w:pPr>
              <w:rPr>
                <w:lang w:val="de-DE"/>
              </w:rPr>
            </w:pPr>
            <w:r>
              <w:rPr>
                <w:lang w:val="de-DE"/>
              </w:rPr>
              <w:t>Wenn Sie die Optionen f</w:t>
            </w:r>
            <w:r>
              <w:rPr>
                <w:lang w:val="de-DE"/>
              </w:rPr>
              <w:t>ü</w:t>
            </w:r>
            <w:r>
              <w:rPr>
                <w:lang w:val="de-DE"/>
              </w:rPr>
              <w:t>r die Videofreigabe in der Galerie aktivieren, empfehlen wir, die sozialen Einstellungen als Teil der Player-Eigenschaften zu deaktivieren.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7561f5d4-76b1-495c-aeb0-df3094e071cb</w:t>
            </w:r>
          </w:p>
        </w:tc>
        <w:tc>
          <w:tcPr>
            <w:tcW w:w="7407" w:type="dxa"/>
            <w:shd w:val="clear" w:color="auto" w:fill="F2F2F2" w:themeFill="background1" w:themeFillShade="F2"/>
          </w:tcPr>
          <w:p w:rsidR="00000000" w:rsidRDefault="00155E70">
            <w:pPr>
              <w:rPr>
                <w:noProof/>
              </w:rPr>
            </w:pPr>
            <w:r>
              <w:rPr>
                <w:noProof/>
              </w:rPr>
              <w:t>Sharing to Twitter</w:t>
            </w:r>
          </w:p>
        </w:tc>
        <w:tc>
          <w:tcPr>
            <w:tcW w:w="7407" w:type="dxa"/>
          </w:tcPr>
          <w:p w:rsidR="00000000" w:rsidRDefault="00155E70">
            <w:pPr>
              <w:rPr>
                <w:lang w:val="de-DE"/>
              </w:rPr>
            </w:pPr>
            <w:r>
              <w:rPr>
                <w:lang w:val="de-DE"/>
              </w:rPr>
              <w:t>Auf Twitter teilen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49 </w:t>
            </w:r>
            <w:r>
              <w:rPr>
                <w:noProof/>
                <w:sz w:val="16"/>
              </w:rPr>
              <w:br/>
            </w:r>
            <w:r>
              <w:rPr>
                <w:noProof/>
                <w:sz w:val="2"/>
              </w:rPr>
              <w:t>92ac8b0</w:t>
            </w:r>
            <w:r>
              <w:rPr>
                <w:noProof/>
                <w:sz w:val="2"/>
              </w:rPr>
              <w:t>b-6f40-49a2-a6a2-926bfde8629c</w:t>
            </w:r>
          </w:p>
        </w:tc>
        <w:tc>
          <w:tcPr>
            <w:tcW w:w="7407" w:type="dxa"/>
            <w:shd w:val="clear" w:color="auto" w:fill="F2F2F2" w:themeFill="background1" w:themeFillShade="F2"/>
          </w:tcPr>
          <w:p w:rsidR="00000000" w:rsidRDefault="00155E70">
            <w:pPr>
              <w:rPr>
                <w:noProof/>
              </w:rPr>
            </w:pPr>
            <w:r>
              <w:rPr>
                <w:noProof/>
              </w:rPr>
              <w:t>When viewers share video content to Twitter, the video will be embedded in a Twitter Player Card.</w:t>
            </w:r>
          </w:p>
        </w:tc>
        <w:tc>
          <w:tcPr>
            <w:tcW w:w="7407" w:type="dxa"/>
          </w:tcPr>
          <w:p w:rsidR="00000000" w:rsidRDefault="00155E70">
            <w:pPr>
              <w:rPr>
                <w:lang w:val="de-DE"/>
              </w:rPr>
            </w:pPr>
            <w:r>
              <w:rPr>
                <w:lang w:val="de-DE"/>
              </w:rPr>
              <w:t>Wenn Zuschauer Videoinhalte f</w:t>
            </w:r>
            <w:r>
              <w:rPr>
                <w:lang w:val="de-DE"/>
              </w:rPr>
              <w:t>ü</w:t>
            </w:r>
            <w:r>
              <w:rPr>
                <w:lang w:val="de-DE"/>
              </w:rPr>
              <w:t>r Twitter freigeben, wird das Video in eine Twitter-Player-Karte eingebettet.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f873c488-7e23-4</w:t>
            </w:r>
            <w:r>
              <w:rPr>
                <w:noProof/>
                <w:sz w:val="2"/>
              </w:rPr>
              <w:t>536-9f40-35f91ec72cdb</w:t>
            </w:r>
          </w:p>
        </w:tc>
        <w:tc>
          <w:tcPr>
            <w:tcW w:w="7407" w:type="dxa"/>
            <w:shd w:val="clear" w:color="auto" w:fill="F2F2F2" w:themeFill="background1" w:themeFillShade="F2"/>
          </w:tcPr>
          <w:p w:rsidR="00000000" w:rsidRDefault="00155E70">
            <w:pPr>
              <w:rPr>
                <w:noProof/>
              </w:rPr>
            </w:pPr>
            <w:r>
              <w:rPr>
                <w:noProof/>
              </w:rPr>
              <w:t>Player Cards make it possible to embed video content in tweets.</w:t>
            </w:r>
          </w:p>
        </w:tc>
        <w:tc>
          <w:tcPr>
            <w:tcW w:w="7407" w:type="dxa"/>
          </w:tcPr>
          <w:p w:rsidR="00000000" w:rsidRDefault="00155E70">
            <w:pPr>
              <w:rPr>
                <w:lang w:val="de-DE"/>
              </w:rPr>
            </w:pPr>
            <w:r>
              <w:rPr>
                <w:lang w:val="de-DE"/>
              </w:rPr>
              <w:t>Mit Spielerkarten k</w:t>
            </w:r>
            <w:r>
              <w:rPr>
                <w:lang w:val="de-DE"/>
              </w:rPr>
              <w:t>ö</w:t>
            </w:r>
            <w:r>
              <w:rPr>
                <w:lang w:val="de-DE"/>
              </w:rPr>
              <w:t>nnen Videoinhalte in Tweets eingebettet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0275eb41-716b-4b26-94e8-11debe42eb8d</w:t>
            </w:r>
          </w:p>
        </w:tc>
        <w:tc>
          <w:tcPr>
            <w:tcW w:w="7407" w:type="dxa"/>
            <w:shd w:val="clear" w:color="auto" w:fill="F2F2F2" w:themeFill="background1" w:themeFillShade="F2"/>
          </w:tcPr>
          <w:p w:rsidR="00000000" w:rsidRDefault="00155E70">
            <w:pPr>
              <w:rPr>
                <w:noProof/>
              </w:rPr>
            </w:pPr>
            <w:r>
              <w:rPr>
                <w:noProof/>
              </w:rPr>
              <w:t>Before video content will play embedded in a tweet, the publ</w:t>
            </w:r>
            <w:r>
              <w:rPr>
                <w:noProof/>
              </w:rPr>
              <w:t>isher must be approved by Twitter.</w:t>
            </w:r>
          </w:p>
        </w:tc>
        <w:tc>
          <w:tcPr>
            <w:tcW w:w="7407" w:type="dxa"/>
          </w:tcPr>
          <w:p w:rsidR="00000000" w:rsidRDefault="00155E70">
            <w:pPr>
              <w:rPr>
                <w:lang w:val="de-DE"/>
              </w:rPr>
            </w:pPr>
            <w:r>
              <w:rPr>
                <w:lang w:val="de-DE"/>
              </w:rPr>
              <w:t>Bevor Videoinhalte in einen Tweet eingebettet abgespielt werden k</w:t>
            </w:r>
            <w:r>
              <w:rPr>
                <w:lang w:val="de-DE"/>
              </w:rPr>
              <w:t>ö</w:t>
            </w:r>
            <w:r>
              <w:rPr>
                <w:lang w:val="de-DE"/>
              </w:rPr>
              <w:t>nnen, muss der Publisher von Twitter genehmigt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aeaae108-b90e-4d50-beb6-812e66edb494</w:t>
            </w:r>
          </w:p>
        </w:tc>
        <w:tc>
          <w:tcPr>
            <w:tcW w:w="7407" w:type="dxa"/>
            <w:shd w:val="clear" w:color="auto" w:fill="F2F2F2" w:themeFill="background1" w:themeFillShade="F2"/>
          </w:tcPr>
          <w:p w:rsidR="00000000" w:rsidRDefault="00155E70">
            <w:pPr>
              <w:rPr>
                <w:noProof/>
              </w:rPr>
            </w:pPr>
            <w:r>
              <w:rPr>
                <w:noProof/>
              </w:rPr>
              <w:t xml:space="preserve">When you </w:t>
            </w:r>
            <w:r>
              <w:rPr>
                <w:noProof/>
              </w:rPr>
              <w:t xml:space="preserve">create a Gallery site, it is assigned a URL of the form </w:t>
            </w:r>
            <w:r>
              <w:rPr>
                <w:rStyle w:val="mqInternal"/>
                <w:noProof/>
              </w:rPr>
              <w:t>[1}[2]{3]</w:t>
            </w:r>
            <w:r>
              <w:rPr>
                <w:noProof/>
              </w:rPr>
              <w:t>.</w:t>
            </w:r>
          </w:p>
        </w:tc>
        <w:tc>
          <w:tcPr>
            <w:tcW w:w="7407" w:type="dxa"/>
          </w:tcPr>
          <w:p w:rsidR="00000000" w:rsidRDefault="00155E70">
            <w:pPr>
              <w:rPr>
                <w:lang w:val="de-DE"/>
              </w:rPr>
            </w:pPr>
            <w:r>
              <w:rPr>
                <w:lang w:val="de-DE"/>
              </w:rPr>
              <w:t xml:space="preserve">Wenn Sie eine Galerie-Site erstellen, wird ihr eine URL des Formulars zugewiesen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237743ad-6bbe-4e0a-a62a-98ed6ce46e75</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[1}[2]{3]</w:t>
            </w:r>
            <w:r>
              <w:rPr>
                <w:noProof/>
              </w:rPr>
              <w:t xml:space="preserve"> domain has been approved by Twitter.</w:t>
            </w:r>
          </w:p>
        </w:tc>
        <w:tc>
          <w:tcPr>
            <w:tcW w:w="7407" w:type="dxa"/>
          </w:tcPr>
          <w:p w:rsidR="00000000" w:rsidRDefault="00155E70">
            <w:pPr>
              <w:rPr>
                <w:lang w:val="de-DE"/>
              </w:rPr>
            </w:pPr>
            <w:r>
              <w:rPr>
                <w:lang w:val="de-DE"/>
              </w:rPr>
              <w:t xml:space="preserve">Das </w:t>
            </w:r>
            <w:r>
              <w:rPr>
                <w:rStyle w:val="mqInternal"/>
                <w:noProof/>
                <w:lang w:val="de-DE"/>
              </w:rPr>
              <w:t>[1}[2]{3]</w:t>
            </w:r>
            <w:r>
              <w:rPr>
                <w:lang w:val="de-DE"/>
              </w:rPr>
              <w:t xml:space="preserve"> Domain wurde von Twitter genehmigt.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1e65d5f3-fc56-4dd7-8a77-122ef59d96b9</w:t>
            </w:r>
          </w:p>
        </w:tc>
        <w:tc>
          <w:tcPr>
            <w:tcW w:w="7407" w:type="dxa"/>
            <w:shd w:val="clear" w:color="auto" w:fill="F2F2F2" w:themeFill="background1" w:themeFillShade="F2"/>
          </w:tcPr>
          <w:p w:rsidR="00000000" w:rsidRDefault="00155E70">
            <w:pPr>
              <w:rPr>
                <w:noProof/>
              </w:rPr>
            </w:pPr>
            <w:r>
              <w:rPr>
                <w:noProof/>
              </w:rPr>
              <w:t xml:space="preserve">However, if you host your Gallery site on a </w:t>
            </w:r>
            <w:r>
              <w:rPr>
                <w:rStyle w:val="mqInternal"/>
                <w:noProof/>
              </w:rPr>
              <w:t>[1}</w:t>
            </w:r>
            <w:r>
              <w:rPr>
                <w:noProof/>
              </w:rPr>
              <w:t>custom domain</w:t>
            </w:r>
            <w:r>
              <w:rPr>
                <w:rStyle w:val="mqInternal"/>
                <w:noProof/>
              </w:rPr>
              <w:t>{2]</w:t>
            </w:r>
            <w:r>
              <w:rPr>
                <w:noProof/>
              </w:rPr>
              <w:t>, you must complete the Twitter Card approval process before your content will play embedded in tweets.</w:t>
            </w:r>
          </w:p>
        </w:tc>
        <w:tc>
          <w:tcPr>
            <w:tcW w:w="7407" w:type="dxa"/>
          </w:tcPr>
          <w:p w:rsidR="00000000" w:rsidRDefault="00155E70">
            <w:pPr>
              <w:rPr>
                <w:lang w:val="de-DE"/>
              </w:rPr>
            </w:pPr>
            <w:r>
              <w:rPr>
                <w:lang w:val="de-DE"/>
              </w:rPr>
              <w:t>W</w:t>
            </w:r>
            <w:r>
              <w:rPr>
                <w:lang w:val="de-DE"/>
              </w:rPr>
              <w:t xml:space="preserve">enn Sie jedoch Ihre Galerie-Site auf einem hosten </w:t>
            </w:r>
            <w:r>
              <w:rPr>
                <w:rStyle w:val="mqInternal"/>
                <w:noProof/>
                <w:lang w:val="de-DE"/>
              </w:rPr>
              <w:t>[1}</w:t>
            </w:r>
            <w:r>
              <w:rPr>
                <w:lang w:val="de-DE"/>
              </w:rPr>
              <w:t>benutzerdefinierten Domain</w:t>
            </w:r>
            <w:r>
              <w:rPr>
                <w:rStyle w:val="mqInternal"/>
                <w:noProof/>
                <w:lang w:val="de-DE"/>
              </w:rPr>
              <w:t>{2]</w:t>
            </w:r>
            <w:r>
              <w:rPr>
                <w:lang w:val="de-DE"/>
              </w:rPr>
              <w:t xml:space="preserve"> m</w:t>
            </w:r>
            <w:r>
              <w:rPr>
                <w:lang w:val="de-DE"/>
              </w:rPr>
              <w:t>ü</w:t>
            </w:r>
            <w:r>
              <w:rPr>
                <w:lang w:val="de-DE"/>
              </w:rPr>
              <w:t>ssen Sie den Genehmigungsprozess f</w:t>
            </w:r>
            <w:r>
              <w:rPr>
                <w:lang w:val="de-DE"/>
              </w:rPr>
              <w:t>ü</w:t>
            </w:r>
            <w:r>
              <w:rPr>
                <w:lang w:val="de-DE"/>
              </w:rPr>
              <w:t>r die Twitter-Karte abschlie</w:t>
            </w:r>
            <w:r>
              <w:rPr>
                <w:lang w:val="de-DE"/>
              </w:rPr>
              <w:t>ß</w:t>
            </w:r>
            <w:r>
              <w:rPr>
                <w:lang w:val="de-DE"/>
              </w:rPr>
              <w:t>en, bevor Ihre Inhalte in Tweets eingebettet wiedergegeben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b824c322-421b-4ca1-97e0-3e20b69b39a</w:t>
            </w:r>
            <w:r>
              <w:rPr>
                <w:noProof/>
                <w:sz w:val="2"/>
              </w:rPr>
              <w:t>e</w:t>
            </w:r>
          </w:p>
        </w:tc>
        <w:tc>
          <w:tcPr>
            <w:tcW w:w="7407" w:type="dxa"/>
            <w:shd w:val="clear" w:color="auto" w:fill="F2F2F2" w:themeFill="background1" w:themeFillShade="F2"/>
          </w:tcPr>
          <w:p w:rsidR="00000000" w:rsidRDefault="00155E70">
            <w:pPr>
              <w:rPr>
                <w:noProof/>
              </w:rPr>
            </w:pPr>
            <w:r>
              <w:rPr>
                <w:noProof/>
              </w:rPr>
              <w:t xml:space="preserve">To learn more about Twitter cards and the approval process, see the </w:t>
            </w:r>
            <w:r>
              <w:rPr>
                <w:rStyle w:val="mqInternal"/>
                <w:noProof/>
              </w:rPr>
              <w:t>[1}</w:t>
            </w:r>
            <w:r>
              <w:rPr>
                <w:noProof/>
              </w:rPr>
              <w:t>Twitter documentation</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 Twitter-Karten und zum Genehmigungsprozess finden Sie in der </w:t>
            </w:r>
            <w:r>
              <w:rPr>
                <w:rStyle w:val="mqInternal"/>
                <w:noProof/>
                <w:lang w:val="de-DE"/>
              </w:rPr>
              <w:t>[1}</w:t>
            </w:r>
            <w:r>
              <w:rPr>
                <w:lang w:val="de-DE"/>
              </w:rPr>
              <w:t>Twitter-Dokumentation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b5e3bde7-603d-447c-83b2-3aca464c0258</w:t>
            </w:r>
          </w:p>
        </w:tc>
        <w:tc>
          <w:tcPr>
            <w:tcW w:w="7407" w:type="dxa"/>
            <w:shd w:val="clear" w:color="auto" w:fill="F2F2F2" w:themeFill="background1" w:themeFillShade="F2"/>
          </w:tcPr>
          <w:p w:rsidR="00000000" w:rsidRDefault="00155E70">
            <w:pPr>
              <w:rPr>
                <w:noProof/>
              </w:rPr>
            </w:pPr>
            <w:r>
              <w:rPr>
                <w:noProof/>
              </w:rPr>
              <w:t>Sharing to Email</w:t>
            </w:r>
          </w:p>
        </w:tc>
        <w:tc>
          <w:tcPr>
            <w:tcW w:w="7407" w:type="dxa"/>
          </w:tcPr>
          <w:p w:rsidR="00000000" w:rsidRDefault="00155E70">
            <w:pPr>
              <w:rPr>
                <w:lang w:val="de-DE"/>
              </w:rPr>
            </w:pPr>
            <w:r>
              <w:rPr>
                <w:lang w:val="de-DE"/>
              </w:rPr>
              <w:t>Teilen an E-Mail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ea5ceebc-fbb8-41cd-8926-8d92e2ddd915</w:t>
            </w:r>
          </w:p>
        </w:tc>
        <w:tc>
          <w:tcPr>
            <w:tcW w:w="7407" w:type="dxa"/>
            <w:shd w:val="clear" w:color="auto" w:fill="F2F2F2" w:themeFill="background1" w:themeFillShade="F2"/>
          </w:tcPr>
          <w:p w:rsidR="00000000" w:rsidRDefault="00155E70">
            <w:pPr>
              <w:rPr>
                <w:noProof/>
              </w:rPr>
            </w:pPr>
            <w:r>
              <w:rPr>
                <w:noProof/>
              </w:rPr>
              <w:t xml:space="preserve">When viewers share video content to email, the email subject and body will be encoded into a </w:t>
            </w:r>
            <w:r>
              <w:rPr>
                <w:rStyle w:val="mqInternal"/>
                <w:noProof/>
              </w:rPr>
              <w:t>[1}[2]{3]</w:t>
            </w:r>
            <w:r>
              <w:rPr>
                <w:noProof/>
              </w:rPr>
              <w:t xml:space="preserve"> link for the email sharing button.</w:t>
            </w:r>
          </w:p>
        </w:tc>
        <w:tc>
          <w:tcPr>
            <w:tcW w:w="7407" w:type="dxa"/>
          </w:tcPr>
          <w:p w:rsidR="00000000" w:rsidRDefault="00155E70">
            <w:pPr>
              <w:rPr>
                <w:lang w:val="de-DE"/>
              </w:rPr>
            </w:pPr>
            <w:r>
              <w:rPr>
                <w:lang w:val="de-DE"/>
              </w:rPr>
              <w:t>Wenn Zuschauer Videoinhalte f</w:t>
            </w:r>
            <w:r>
              <w:rPr>
                <w:lang w:val="de-DE"/>
              </w:rPr>
              <w:t>ü</w:t>
            </w:r>
            <w:r>
              <w:rPr>
                <w:lang w:val="de-DE"/>
              </w:rPr>
              <w:t xml:space="preserve">r E-Mails freigeben, werden der Betreff und der Text der E-Mail in a codiert </w:t>
            </w:r>
            <w:r>
              <w:rPr>
                <w:rStyle w:val="mqInternal"/>
                <w:noProof/>
                <w:lang w:val="de-DE"/>
              </w:rPr>
              <w:t>[1}[2]{3]</w:t>
            </w:r>
            <w:r>
              <w:rPr>
                <w:lang w:val="de-DE"/>
              </w:rPr>
              <w:t xml:space="preserve"> Link f</w:t>
            </w:r>
            <w:r>
              <w:rPr>
                <w:lang w:val="de-DE"/>
              </w:rPr>
              <w:t>ü</w:t>
            </w:r>
            <w:r>
              <w:rPr>
                <w:lang w:val="de-DE"/>
              </w:rPr>
              <w:t>r die Schaltfl</w:t>
            </w:r>
            <w:r>
              <w:rPr>
                <w:lang w:val="de-DE"/>
              </w:rPr>
              <w:t>ä</w:t>
            </w:r>
            <w:r>
              <w:rPr>
                <w:lang w:val="de-DE"/>
              </w:rPr>
              <w:t>che zum Teilen von E-Mails.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46ae080c-a080-459f-ae34-e3374d194665</w:t>
            </w:r>
          </w:p>
        </w:tc>
        <w:tc>
          <w:tcPr>
            <w:tcW w:w="7407" w:type="dxa"/>
            <w:shd w:val="clear" w:color="auto" w:fill="F2F2F2" w:themeFill="background1" w:themeFillShade="F2"/>
          </w:tcPr>
          <w:p w:rsidR="00000000" w:rsidRDefault="00155E70">
            <w:pPr>
              <w:rPr>
                <w:noProof/>
              </w:rPr>
            </w:pPr>
            <w:r>
              <w:rPr>
                <w:noProof/>
              </w:rPr>
              <w:t>Every browser and mail client has a maximum character length that is supporte</w:t>
            </w:r>
            <w:r>
              <w:rPr>
                <w:noProof/>
              </w:rPr>
              <w:t>d.</w:t>
            </w:r>
          </w:p>
        </w:tc>
        <w:tc>
          <w:tcPr>
            <w:tcW w:w="7407" w:type="dxa"/>
          </w:tcPr>
          <w:p w:rsidR="00000000" w:rsidRDefault="00155E70">
            <w:pPr>
              <w:rPr>
                <w:lang w:val="de-DE"/>
              </w:rPr>
            </w:pPr>
            <w:r>
              <w:rPr>
                <w:lang w:val="de-DE"/>
              </w:rPr>
              <w:t>Jeder Browser und E-Mail-Client hat eine maximale Zeichenl</w:t>
            </w:r>
            <w:r>
              <w:rPr>
                <w:lang w:val="de-DE"/>
              </w:rPr>
              <w:t>ä</w:t>
            </w:r>
            <w:r>
              <w:rPr>
                <w:lang w:val="de-DE"/>
              </w:rPr>
              <w:t>nge, die unterst</w:t>
            </w:r>
            <w:r>
              <w:rPr>
                <w:lang w:val="de-DE"/>
              </w:rPr>
              <w:t>ü</w:t>
            </w:r>
            <w:r>
              <w:rPr>
                <w:lang w:val="de-DE"/>
              </w:rPr>
              <w:t>tzt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544f0e92-bec0-4a07-835a-f6ab2de25d42</w:t>
            </w:r>
          </w:p>
        </w:tc>
        <w:tc>
          <w:tcPr>
            <w:tcW w:w="7407" w:type="dxa"/>
            <w:shd w:val="clear" w:color="auto" w:fill="F2F2F2" w:themeFill="background1" w:themeFillShade="F2"/>
          </w:tcPr>
          <w:p w:rsidR="00000000" w:rsidRDefault="00155E70">
            <w:pPr>
              <w:rPr>
                <w:noProof/>
              </w:rPr>
            </w:pPr>
            <w:r>
              <w:rPr>
                <w:noProof/>
              </w:rPr>
              <w:t>Care should be used to make sure generated emails don't exceed character limits imposed by browsers and mail clients.</w:t>
            </w:r>
          </w:p>
        </w:tc>
        <w:tc>
          <w:tcPr>
            <w:tcW w:w="7407" w:type="dxa"/>
          </w:tcPr>
          <w:p w:rsidR="00000000" w:rsidRDefault="00155E70">
            <w:pPr>
              <w:rPr>
                <w:lang w:val="de-DE"/>
              </w:rPr>
            </w:pPr>
            <w:r>
              <w:rPr>
                <w:lang w:val="de-DE"/>
              </w:rPr>
              <w:t>Es soll</w:t>
            </w:r>
            <w:r>
              <w:rPr>
                <w:lang w:val="de-DE"/>
              </w:rPr>
              <w:t>te sorgf</w:t>
            </w:r>
            <w:r>
              <w:rPr>
                <w:lang w:val="de-DE"/>
              </w:rPr>
              <w:t>ä</w:t>
            </w:r>
            <w:r>
              <w:rPr>
                <w:lang w:val="de-DE"/>
              </w:rPr>
              <w:t>ltig darauf geachtet werden, dass generierte E-Mails die von Browsern und E-Mail-Clients festgelegten Zeichenbeschr</w:t>
            </w:r>
            <w:r>
              <w:rPr>
                <w:lang w:val="de-DE"/>
              </w:rPr>
              <w:t>ä</w:t>
            </w:r>
            <w:r>
              <w:rPr>
                <w:lang w:val="de-DE"/>
              </w:rPr>
              <w:t xml:space="preserve">nkungen nicht </w:t>
            </w:r>
            <w:r>
              <w:rPr>
                <w:lang w:val="de-DE"/>
              </w:rPr>
              <w:t>ü</w:t>
            </w:r>
            <w:r>
              <w:rPr>
                <w:lang w:val="de-DE"/>
              </w:rPr>
              <w:t>berschreiten.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0531e447-301f-4c85-ad6c-34889048e0e6</w:t>
            </w:r>
          </w:p>
        </w:tc>
        <w:tc>
          <w:tcPr>
            <w:tcW w:w="7407" w:type="dxa"/>
            <w:shd w:val="clear" w:color="auto" w:fill="F2F2F2" w:themeFill="background1" w:themeFillShade="F2"/>
          </w:tcPr>
          <w:p w:rsidR="00000000" w:rsidRDefault="00155E70">
            <w:pPr>
              <w:rPr>
                <w:noProof/>
              </w:rPr>
            </w:pPr>
            <w:r>
              <w:rPr>
                <w:noProof/>
              </w:rPr>
              <w:t>Configuring stay connected settings</w:t>
            </w:r>
          </w:p>
        </w:tc>
        <w:tc>
          <w:tcPr>
            <w:tcW w:w="7407" w:type="dxa"/>
          </w:tcPr>
          <w:p w:rsidR="00000000" w:rsidRDefault="00155E70">
            <w:pPr>
              <w:rPr>
                <w:lang w:val="de-DE"/>
              </w:rPr>
            </w:pPr>
            <w:r>
              <w:rPr>
                <w:lang w:val="de-DE"/>
              </w:rPr>
              <w:t>Konfigurieren der Einste</w:t>
            </w:r>
            <w:r>
              <w:rPr>
                <w:lang w:val="de-DE"/>
              </w:rPr>
              <w:t>llungen f</w:t>
            </w:r>
            <w:r>
              <w:rPr>
                <w:lang w:val="de-DE"/>
              </w:rPr>
              <w:t>ü</w:t>
            </w:r>
            <w:r>
              <w:rPr>
                <w:lang w:val="de-DE"/>
              </w:rPr>
              <w:t>r die Verbindung bleiben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44ee5bc7-9f9d-40c6-a31e-dad863224f43</w:t>
            </w:r>
          </w:p>
        </w:tc>
        <w:tc>
          <w:tcPr>
            <w:tcW w:w="7407" w:type="dxa"/>
            <w:shd w:val="clear" w:color="auto" w:fill="F2F2F2" w:themeFill="background1" w:themeFillShade="F2"/>
          </w:tcPr>
          <w:p w:rsidR="00000000" w:rsidRDefault="00155E70">
            <w:pPr>
              <w:rPr>
                <w:noProof/>
              </w:rPr>
            </w:pPr>
            <w:r>
              <w:rPr>
                <w:noProof/>
              </w:rPr>
              <w:t>The Stay Connected settings give viewers direct access to your Facebook, Twitter</w:t>
            </w:r>
            <w:r>
              <w:rPr>
                <w:rStyle w:val="mqInternal"/>
                <w:noProof/>
              </w:rPr>
              <w:t>[1]</w:t>
            </w:r>
            <w:r>
              <w:rPr>
                <w:noProof/>
              </w:rPr>
              <w:t>and LinkedIn pages.</w:t>
            </w:r>
          </w:p>
        </w:tc>
        <w:tc>
          <w:tcPr>
            <w:tcW w:w="7407" w:type="dxa"/>
          </w:tcPr>
          <w:p w:rsidR="00000000" w:rsidRDefault="00155E70">
            <w:pPr>
              <w:rPr>
                <w:lang w:val="de-DE"/>
              </w:rPr>
            </w:pPr>
            <w:r>
              <w:rPr>
                <w:lang w:val="de-DE"/>
              </w:rPr>
              <w:t>Die Einstellungen f</w:t>
            </w:r>
            <w:r>
              <w:rPr>
                <w:lang w:val="de-DE"/>
              </w:rPr>
              <w:t>ü</w:t>
            </w:r>
            <w:r>
              <w:rPr>
                <w:lang w:val="de-DE"/>
              </w:rPr>
              <w:t>r "Verbunden bleiben" erm</w:t>
            </w:r>
            <w:r>
              <w:rPr>
                <w:lang w:val="de-DE"/>
              </w:rPr>
              <w:t>ö</w:t>
            </w:r>
            <w:r>
              <w:rPr>
                <w:lang w:val="de-DE"/>
              </w:rPr>
              <w:t>glichen den Zuschauern den direkten Zugriff auf Facebook und Twitter</w:t>
            </w:r>
            <w:r>
              <w:rPr>
                <w:rStyle w:val="mqInternal"/>
                <w:noProof/>
                <w:lang w:val="de-DE"/>
              </w:rPr>
              <w:t>[1]</w:t>
            </w:r>
            <w:r>
              <w:rPr>
                <w:lang w:val="de-DE"/>
              </w:rPr>
              <w:t>und LinkedIn Seiten.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8716d648-ff53-4fb7-b7b4-40169e45edf3</w:t>
            </w:r>
          </w:p>
        </w:tc>
        <w:tc>
          <w:tcPr>
            <w:tcW w:w="7407" w:type="dxa"/>
            <w:shd w:val="clear" w:color="auto" w:fill="F2F2F2" w:themeFill="background1" w:themeFillShade="F2"/>
          </w:tcPr>
          <w:p w:rsidR="00000000" w:rsidRDefault="00155E70">
            <w:pPr>
              <w:rPr>
                <w:noProof/>
              </w:rPr>
            </w:pPr>
            <w:r>
              <w:rPr>
                <w:noProof/>
              </w:rPr>
              <w:t>Icons will appear in the page footer giving viewers direct access to your social media sites.</w:t>
            </w:r>
          </w:p>
        </w:tc>
        <w:tc>
          <w:tcPr>
            <w:tcW w:w="7407" w:type="dxa"/>
          </w:tcPr>
          <w:p w:rsidR="00000000" w:rsidRDefault="00155E70">
            <w:pPr>
              <w:rPr>
                <w:lang w:val="de-DE"/>
              </w:rPr>
            </w:pPr>
            <w:r>
              <w:rPr>
                <w:lang w:val="de-DE"/>
              </w:rPr>
              <w:t>In der Fu</w:t>
            </w:r>
            <w:r>
              <w:rPr>
                <w:lang w:val="de-DE"/>
              </w:rPr>
              <w:t>ß</w:t>
            </w:r>
            <w:r>
              <w:rPr>
                <w:lang w:val="de-DE"/>
              </w:rPr>
              <w:t>zeile der Seite we</w:t>
            </w:r>
            <w:r>
              <w:rPr>
                <w:lang w:val="de-DE"/>
              </w:rPr>
              <w:t>rden Symbole angezeigt, die den Zuschauern direkten Zugriff auf Ihre Social-Media-Websites erm</w:t>
            </w:r>
            <w:r>
              <w:rPr>
                <w:lang w:val="de-DE"/>
              </w:rPr>
              <w:t>ö</w:t>
            </w:r>
            <w:r>
              <w:rPr>
                <w:lang w:val="de-DE"/>
              </w:rPr>
              <w:t>glichen.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ae1ce691-757d-482d-aacf-60633cbb7aaa</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add your social media information as required and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D</w:t>
            </w:r>
            <w:r>
              <w:rPr>
                <w:lang w:val="de-DE"/>
              </w:rPr>
              <w:t>r</w:t>
            </w:r>
            <w:r>
              <w:rPr>
                <w:lang w:val="de-DE"/>
              </w:rPr>
              <w:t>ü</w:t>
            </w:r>
            <w:r>
              <w:rPr>
                <w:lang w:val="de-DE"/>
              </w:rPr>
              <w:t xml:space="preserve">cke den </w:t>
            </w:r>
            <w:r>
              <w:rPr>
                <w:rStyle w:val="mqInternal"/>
                <w:noProof/>
                <w:lang w:val="de-DE"/>
              </w:rPr>
              <w:t>[1}</w:t>
            </w:r>
            <w:r>
              <w:rPr>
                <w:lang w:val="de-DE"/>
              </w:rPr>
              <w:t>In Verbindung bleiben</w:t>
            </w:r>
            <w:r>
              <w:rPr>
                <w:rStyle w:val="mqInternal"/>
                <w:noProof/>
                <w:lang w:val="de-DE"/>
              </w:rPr>
              <w:t>{2]</w:t>
            </w:r>
            <w:r>
              <w:rPr>
                <w:lang w:val="de-DE"/>
              </w:rPr>
              <w:t xml:space="preserve"> F</w:t>
            </w:r>
            <w:r>
              <w:rPr>
                <w:lang w:val="de-DE"/>
              </w:rPr>
              <w:t>ü</w:t>
            </w:r>
            <w:r>
              <w:rPr>
                <w:lang w:val="de-DE"/>
              </w:rPr>
              <w:t xml:space="preserve">gen Sie auf der Registerkarte Ihre Social-Media-Informationen nach Bedarf hinzu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c4ca1306-7381-42b7-8d4c-588137f7dd9c</w:t>
            </w:r>
          </w:p>
        </w:tc>
        <w:tc>
          <w:tcPr>
            <w:tcW w:w="7407" w:type="dxa"/>
            <w:shd w:val="clear" w:color="auto" w:fill="F2F2F2" w:themeFill="background1" w:themeFillShade="F2"/>
          </w:tcPr>
          <w:p w:rsidR="00000000" w:rsidRDefault="00155E70">
            <w:pPr>
              <w:rPr>
                <w:noProof/>
              </w:rPr>
            </w:pPr>
            <w:r>
              <w:rPr>
                <w:noProof/>
              </w:rPr>
              <w:t xml:space="preserve">The icons can also be set to use a </w:t>
            </w:r>
            <w:r>
              <w:rPr>
                <w:rStyle w:val="mqInternal"/>
                <w:noProof/>
              </w:rPr>
              <w:t>[1}</w:t>
            </w:r>
            <w:r>
              <w:rPr>
                <w:noProof/>
              </w:rPr>
              <w:t xml:space="preserve">Light icon on </w:t>
            </w:r>
            <w:r>
              <w:rPr>
                <w:noProof/>
              </w:rPr>
              <w:t>dark</w:t>
            </w:r>
            <w:r>
              <w:rPr>
                <w:rStyle w:val="mqInternal"/>
                <w:noProof/>
              </w:rPr>
              <w:t>{2]</w:t>
            </w:r>
            <w:r>
              <w:rPr>
                <w:noProof/>
              </w:rPr>
              <w:t xml:space="preserve"> or </w:t>
            </w:r>
            <w:r>
              <w:rPr>
                <w:rStyle w:val="mqInternal"/>
                <w:noProof/>
              </w:rPr>
              <w:t>[1}</w:t>
            </w:r>
            <w:r>
              <w:rPr>
                <w:noProof/>
              </w:rPr>
              <w:t xml:space="preserve">Dark icon on light </w:t>
            </w:r>
            <w:r>
              <w:rPr>
                <w:rStyle w:val="mqInternal"/>
                <w:noProof/>
              </w:rPr>
              <w:t>{2]</w:t>
            </w:r>
            <w:r>
              <w:rPr>
                <w:noProof/>
              </w:rPr>
              <w:t>color theme.</w:t>
            </w:r>
          </w:p>
        </w:tc>
        <w:tc>
          <w:tcPr>
            <w:tcW w:w="7407" w:type="dxa"/>
          </w:tcPr>
          <w:p w:rsidR="00000000" w:rsidRDefault="00155E70">
            <w:pPr>
              <w:rPr>
                <w:lang w:val="de-DE"/>
              </w:rPr>
            </w:pPr>
            <w:r>
              <w:rPr>
                <w:lang w:val="de-DE"/>
              </w:rPr>
              <w:t>Die Symbole k</w:t>
            </w:r>
            <w:r>
              <w:rPr>
                <w:lang w:val="de-DE"/>
              </w:rPr>
              <w:t>ö</w:t>
            </w:r>
            <w:r>
              <w:rPr>
                <w:lang w:val="de-DE"/>
              </w:rPr>
              <w:t xml:space="preserve">nnen auch so eingestellt werden, dass a verwendet wird </w:t>
            </w:r>
            <w:r>
              <w:rPr>
                <w:rStyle w:val="mqInternal"/>
                <w:noProof/>
                <w:lang w:val="de-DE"/>
              </w:rPr>
              <w:t>[1}</w:t>
            </w:r>
            <w:r>
              <w:rPr>
                <w:lang w:val="de-DE"/>
              </w:rPr>
              <w:t>Helles Symbol bei Dunkelheit</w:t>
            </w:r>
            <w:r>
              <w:rPr>
                <w:rStyle w:val="mqInternal"/>
                <w:noProof/>
                <w:lang w:val="de-DE"/>
              </w:rPr>
              <w:t>{2]</w:t>
            </w:r>
            <w:r>
              <w:rPr>
                <w:lang w:val="de-DE"/>
              </w:rPr>
              <w:t xml:space="preserve"> oder </w:t>
            </w:r>
            <w:r>
              <w:rPr>
                <w:rStyle w:val="mqInternal"/>
                <w:noProof/>
                <w:lang w:val="de-DE"/>
              </w:rPr>
              <w:t>[1}</w:t>
            </w:r>
            <w:r>
              <w:rPr>
                <w:lang w:val="de-DE"/>
              </w:rPr>
              <w:t xml:space="preserve">Dunkles Symbol auf Licht </w:t>
            </w:r>
            <w:r>
              <w:rPr>
                <w:rStyle w:val="mqInternal"/>
                <w:noProof/>
                <w:lang w:val="de-DE"/>
              </w:rPr>
              <w:t>{2]</w:t>
            </w:r>
            <w:r>
              <w:rPr>
                <w:lang w:val="de-DE"/>
              </w:rPr>
              <w:t>Farbthema.</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configuring-calls-action-portal-experience.html</w:t>
            </w:r>
          </w:p>
          <w:p w:rsidR="00000000" w:rsidRDefault="00155E70">
            <w:pPr>
              <w:jc w:val="center"/>
              <w:rPr>
                <w:b/>
                <w:noProof/>
              </w:rPr>
            </w:pPr>
            <w:r>
              <w:rPr>
                <w:b/>
                <w:noProof/>
              </w:rPr>
              <w:t>MQ97101</w:t>
            </w:r>
            <w:r>
              <w:rPr>
                <w:b/>
                <w:noProof/>
              </w:rPr>
              <w:t>0 e66da134-8c68-4f4a-8831-bc142fba69a5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c50cad61-0d39-4f53-a830-4a0b7c82f601</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9874b6ae-ebdb-4aca-b711-195535c20b55</w:t>
            </w:r>
          </w:p>
        </w:tc>
        <w:tc>
          <w:tcPr>
            <w:tcW w:w="7407" w:type="dxa"/>
            <w:shd w:val="clear" w:color="auto" w:fill="F2F2F2" w:themeFill="background1" w:themeFillShade="F2"/>
          </w:tcPr>
          <w:p w:rsidR="00000000" w:rsidRDefault="00155E70">
            <w:pPr>
              <w:rPr>
                <w:noProof/>
              </w:rPr>
            </w:pPr>
            <w:r>
              <w:rPr>
                <w:noProof/>
              </w:rPr>
              <w:t>Configuring Calls to Action on a Portal Experience parent:</w:t>
            </w:r>
          </w:p>
        </w:tc>
        <w:tc>
          <w:tcPr>
            <w:tcW w:w="7407" w:type="dxa"/>
          </w:tcPr>
          <w:p w:rsidR="00000000" w:rsidRDefault="00155E70">
            <w:pPr>
              <w:rPr>
                <w:lang w:val="de-DE"/>
              </w:rPr>
            </w:pPr>
            <w:r>
              <w:rPr>
                <w:lang w:val="de-DE"/>
              </w:rPr>
              <w:t xml:space="preserve">Konfigurieren von Handlungsaufrufen auf einem </w:t>
            </w:r>
            <w:r>
              <w:rPr>
                <w:lang w:val="de-DE"/>
              </w:rPr>
              <w:t>ü</w:t>
            </w:r>
            <w:r>
              <w:rPr>
                <w:lang w:val="de-DE"/>
              </w:rPr>
              <w:t>bergeordneten Portal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c2f6b3cf-72aa-48b6-8da4-be80a467cf15</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b851403c-3971-4557-ab96-1b58684cf3ab</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 </w:t>
            </w:r>
            <w:r>
              <w:rPr>
                <w:noProof/>
                <w:sz w:val="16"/>
              </w:rPr>
              <w:br/>
            </w:r>
            <w:r>
              <w:rPr>
                <w:noProof/>
                <w:sz w:val="2"/>
              </w:rPr>
              <w:t>cd37af8e-8921-40ff-a56f-427001c88023</w:t>
            </w:r>
          </w:p>
        </w:tc>
        <w:tc>
          <w:tcPr>
            <w:tcW w:w="7407" w:type="dxa"/>
            <w:shd w:val="clear" w:color="auto" w:fill="F2F2F2" w:themeFill="background1" w:themeFillShade="F2"/>
          </w:tcPr>
          <w:p w:rsidR="00000000" w:rsidRDefault="00155E70">
            <w:pPr>
              <w:rPr>
                <w:noProof/>
              </w:rPr>
            </w:pPr>
            <w:r>
              <w:rPr>
                <w:noProof/>
              </w:rPr>
              <w:t>Configuring Calls to Action on a Portal Experience</w:t>
            </w:r>
          </w:p>
        </w:tc>
        <w:tc>
          <w:tcPr>
            <w:tcW w:w="7407" w:type="dxa"/>
          </w:tcPr>
          <w:p w:rsidR="00000000" w:rsidRDefault="00155E70">
            <w:pPr>
              <w:rPr>
                <w:lang w:val="de-DE"/>
              </w:rPr>
            </w:pPr>
            <w:r>
              <w:rPr>
                <w:lang w:val="de-DE"/>
              </w:rPr>
              <w:t>Konfigurieren von Handlungsaufrufen in einem Portal Experience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3242a803-d700-46e6-bc21-87a7c549b802</w:t>
            </w:r>
          </w:p>
        </w:tc>
        <w:tc>
          <w:tcPr>
            <w:tcW w:w="7407" w:type="dxa"/>
            <w:shd w:val="clear" w:color="auto" w:fill="F2F2F2" w:themeFill="background1" w:themeFillShade="F2"/>
          </w:tcPr>
          <w:p w:rsidR="00000000" w:rsidRDefault="00155E70">
            <w:pPr>
              <w:rPr>
                <w:noProof/>
              </w:rPr>
            </w:pPr>
            <w:r>
              <w:rPr>
                <w:noProof/>
              </w:rPr>
              <w:t>In this topic you will learn how to configure calls to action on a Portal Experience.</w:t>
            </w:r>
          </w:p>
        </w:tc>
        <w:tc>
          <w:tcPr>
            <w:tcW w:w="7407" w:type="dxa"/>
          </w:tcPr>
          <w:p w:rsidR="00000000" w:rsidRDefault="00155E70">
            <w:pPr>
              <w:rPr>
                <w:lang w:val="de-DE"/>
              </w:rPr>
            </w:pPr>
            <w:r>
              <w:rPr>
                <w:lang w:val="de-DE"/>
              </w:rPr>
              <w:t>In diesem Thema</w:t>
            </w:r>
            <w:r>
              <w:rPr>
                <w:lang w:val="de-DE"/>
              </w:rPr>
              <w:t xml:space="preserve"> erfahren Sie, wie Sie Handlungsaufrufe in einer Portal Experience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d4bbbc8f-5e31-42fb-a0c8-03c7c2c9306c</w:t>
            </w:r>
          </w:p>
        </w:tc>
        <w:tc>
          <w:tcPr>
            <w:tcW w:w="7407" w:type="dxa"/>
            <w:shd w:val="clear" w:color="auto" w:fill="F2F2F2" w:themeFill="background1" w:themeFillShade="F2"/>
          </w:tcPr>
          <w:p w:rsidR="00000000" w:rsidRDefault="00155E70">
            <w:pPr>
              <w:rPr>
                <w:noProof/>
              </w:rPr>
            </w:pPr>
            <w:r>
              <w:rPr>
                <w:noProof/>
              </w:rPr>
              <w:t xml:space="preserve">To see a sample site with calls-to-action, visit </w:t>
            </w:r>
            <w:r>
              <w:rPr>
                <w:rStyle w:val="mqInternal"/>
                <w:noProof/>
              </w:rPr>
              <w:t>[1}</w:t>
            </w:r>
            <w:r>
              <w:rPr>
                <w:noProof/>
              </w:rPr>
              <w:t>this site</w:t>
            </w:r>
            <w:r>
              <w:rPr>
                <w:rStyle w:val="mqInternal"/>
                <w:noProof/>
              </w:rPr>
              <w:t>{2]</w:t>
            </w:r>
            <w:r>
              <w:rPr>
                <w:noProof/>
              </w:rPr>
              <w:t>.</w:t>
            </w:r>
          </w:p>
        </w:tc>
        <w:tc>
          <w:tcPr>
            <w:tcW w:w="7407" w:type="dxa"/>
          </w:tcPr>
          <w:p w:rsidR="00000000" w:rsidRDefault="00155E70">
            <w:pPr>
              <w:rPr>
                <w:lang w:val="de-DE"/>
              </w:rPr>
            </w:pPr>
            <w:r>
              <w:rPr>
                <w:lang w:val="de-DE"/>
              </w:rPr>
              <w:t xml:space="preserve">Besuchen Sie eine Beispielwebsite mit Handlungsaufforderungen </w:t>
            </w:r>
            <w:r>
              <w:rPr>
                <w:rStyle w:val="mqInternal"/>
                <w:noProof/>
                <w:lang w:val="de-DE"/>
              </w:rPr>
              <w:t>[1}</w:t>
            </w:r>
            <w:r>
              <w:rPr>
                <w:lang w:val="de-DE"/>
              </w:rPr>
              <w:t>Di</w:t>
            </w:r>
            <w:r>
              <w:rPr>
                <w:lang w:val="de-DE"/>
              </w:rPr>
              <w:t>ese Seite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cfdb5dc5-2474-43ec-8685-77547e8c3e3d</w:t>
            </w:r>
          </w:p>
        </w:tc>
        <w:tc>
          <w:tcPr>
            <w:tcW w:w="7407" w:type="dxa"/>
            <w:shd w:val="clear" w:color="auto" w:fill="F2F2F2" w:themeFill="background1" w:themeFillShade="F2"/>
          </w:tcPr>
          <w:p w:rsidR="00000000" w:rsidRDefault="00155E70">
            <w:pPr>
              <w:rPr>
                <w:noProof/>
              </w:rPr>
            </w:pPr>
            <w:r>
              <w:rPr>
                <w:noProof/>
              </w:rPr>
              <w:t>The images in the page header and right navigation are configured to open a new page when clicked.</w:t>
            </w:r>
          </w:p>
        </w:tc>
        <w:tc>
          <w:tcPr>
            <w:tcW w:w="7407" w:type="dxa"/>
          </w:tcPr>
          <w:p w:rsidR="00000000" w:rsidRDefault="00155E70">
            <w:pPr>
              <w:rPr>
                <w:lang w:val="de-DE"/>
              </w:rPr>
            </w:pPr>
            <w:r>
              <w:rPr>
                <w:lang w:val="de-DE"/>
              </w:rPr>
              <w:t>Die Bilder im Seitenkopf und in der rechten Navigation sind so konfiguriert, dass beim Klicken eine ne</w:t>
            </w:r>
            <w:r>
              <w:rPr>
                <w:lang w:val="de-DE"/>
              </w:rPr>
              <w:t>ue Seite ge</w:t>
            </w:r>
            <w:r>
              <w:rPr>
                <w:lang w:val="de-DE"/>
              </w:rPr>
              <w:t>ö</w:t>
            </w:r>
            <w:r>
              <w:rPr>
                <w:lang w:val="de-DE"/>
              </w:rPr>
              <w:t>ffnet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3c855dc6-5d20-44d3-8fbf-e25edb4084be</w:t>
            </w:r>
          </w:p>
        </w:tc>
        <w:tc>
          <w:tcPr>
            <w:tcW w:w="7407" w:type="dxa"/>
            <w:shd w:val="clear" w:color="auto" w:fill="F2F2F2" w:themeFill="background1" w:themeFillShade="F2"/>
          </w:tcPr>
          <w:p w:rsidR="00000000" w:rsidRDefault="00155E70">
            <w:pPr>
              <w:rPr>
                <w:noProof/>
              </w:rPr>
            </w:pPr>
            <w:r>
              <w:rPr>
                <w:noProof/>
              </w:rPr>
              <w:t>Depending on the template used to create the Portal Experience, some of the templates provide designated areas for calls-to-action content.</w:t>
            </w:r>
          </w:p>
        </w:tc>
        <w:tc>
          <w:tcPr>
            <w:tcW w:w="7407" w:type="dxa"/>
          </w:tcPr>
          <w:p w:rsidR="00000000" w:rsidRDefault="00155E70">
            <w:pPr>
              <w:rPr>
                <w:lang w:val="de-DE"/>
              </w:rPr>
            </w:pPr>
            <w:r>
              <w:rPr>
                <w:lang w:val="de-DE"/>
              </w:rPr>
              <w:t>Abh</w:t>
            </w:r>
            <w:r>
              <w:rPr>
                <w:lang w:val="de-DE"/>
              </w:rPr>
              <w:t>ä</w:t>
            </w:r>
            <w:r>
              <w:rPr>
                <w:lang w:val="de-DE"/>
              </w:rPr>
              <w:t>ngig von der Vorlage, die zum Erstellen der Portalerfahrung verwendet wird, bieten einige der Vorlagen bestimmte Bereiche f</w:t>
            </w:r>
            <w:r>
              <w:rPr>
                <w:lang w:val="de-DE"/>
              </w:rPr>
              <w:t>ü</w:t>
            </w:r>
            <w:r>
              <w:rPr>
                <w:lang w:val="de-DE"/>
              </w:rPr>
              <w:t>r Handlungsaufforderungen.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bb7bb6dc-1610-4ea5-a40b-b59689dcd3d0</w:t>
            </w:r>
          </w:p>
        </w:tc>
        <w:tc>
          <w:tcPr>
            <w:tcW w:w="7407" w:type="dxa"/>
            <w:shd w:val="clear" w:color="auto" w:fill="F2F2F2" w:themeFill="background1" w:themeFillShade="F2"/>
          </w:tcPr>
          <w:p w:rsidR="00000000" w:rsidRDefault="00155E70">
            <w:pPr>
              <w:rPr>
                <w:noProof/>
              </w:rPr>
            </w:pPr>
            <w:r>
              <w:rPr>
                <w:noProof/>
              </w:rPr>
              <w:t>This may include custom HTML, images or advertisements.</w:t>
            </w:r>
          </w:p>
        </w:tc>
        <w:tc>
          <w:tcPr>
            <w:tcW w:w="7407" w:type="dxa"/>
          </w:tcPr>
          <w:p w:rsidR="00000000" w:rsidRDefault="00155E70">
            <w:pPr>
              <w:rPr>
                <w:lang w:val="de-DE"/>
              </w:rPr>
            </w:pPr>
            <w:r>
              <w:rPr>
                <w:lang w:val="de-DE"/>
              </w:rPr>
              <w:t>Dies ka</w:t>
            </w:r>
            <w:r>
              <w:rPr>
                <w:lang w:val="de-DE"/>
              </w:rPr>
              <w:t>nn benutzerdefiniertes HTML, Bilder oder Werbung umfassen.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76e188fe-3111-41d4-b7a4-98a5cdac452a</w:t>
            </w:r>
          </w:p>
        </w:tc>
        <w:tc>
          <w:tcPr>
            <w:tcW w:w="7407" w:type="dxa"/>
            <w:shd w:val="clear" w:color="auto" w:fill="F2F2F2" w:themeFill="background1" w:themeFillShade="F2"/>
          </w:tcPr>
          <w:p w:rsidR="00000000" w:rsidRDefault="00155E70">
            <w:pPr>
              <w:rPr>
                <w:noProof/>
              </w:rPr>
            </w:pPr>
            <w:r>
              <w:rPr>
                <w:noProof/>
              </w:rPr>
              <w:t>On the templates, these areas may be labeled</w:t>
            </w:r>
            <w:r>
              <w:rPr>
                <w:rStyle w:val="mqInternal"/>
                <w:noProof/>
              </w:rPr>
              <w:t>[1}</w:t>
            </w:r>
            <w:r>
              <w:rPr>
                <w:noProof/>
              </w:rPr>
              <w:t xml:space="preserve"> Banner, </w:t>
            </w:r>
            <w:r>
              <w:rPr>
                <w:rStyle w:val="mqInternal"/>
                <w:noProof/>
              </w:rPr>
              <w:t>{2][1}</w:t>
            </w:r>
            <w:r>
              <w:rPr>
                <w:noProof/>
              </w:rPr>
              <w:t>Video Grid CTA/Ad, Hero CTA/Ad, Category CTA/Ad</w:t>
            </w:r>
            <w:r>
              <w:rPr>
                <w:rStyle w:val="mqInternal"/>
                <w:noProof/>
              </w:rPr>
              <w:t>{2]</w:t>
            </w:r>
            <w:r>
              <w:rPr>
                <w:noProof/>
              </w:rPr>
              <w:t xml:space="preserve"> or </w:t>
            </w:r>
            <w:r>
              <w:rPr>
                <w:rStyle w:val="mqInternal"/>
                <w:noProof/>
              </w:rPr>
              <w:t>[1}</w:t>
            </w:r>
            <w:r>
              <w:rPr>
                <w:noProof/>
              </w:rPr>
              <w:t>Video CTA/Ad</w:t>
            </w:r>
            <w:r>
              <w:rPr>
                <w:rStyle w:val="mqInternal"/>
                <w:noProof/>
              </w:rPr>
              <w:t>{2]</w:t>
            </w:r>
            <w:r>
              <w:rPr>
                <w:noProof/>
              </w:rPr>
              <w:t xml:space="preserve"> and are designated w</w:t>
            </w:r>
            <w:r>
              <w:rPr>
                <w:noProof/>
              </w:rPr>
              <w:t>ith a light gray background color.</w:t>
            </w:r>
          </w:p>
        </w:tc>
        <w:tc>
          <w:tcPr>
            <w:tcW w:w="7407" w:type="dxa"/>
          </w:tcPr>
          <w:p w:rsidR="00000000" w:rsidRDefault="00155E70">
            <w:pPr>
              <w:rPr>
                <w:lang w:val="de-DE"/>
              </w:rPr>
            </w:pPr>
            <w:r>
              <w:rPr>
                <w:lang w:val="de-DE"/>
              </w:rPr>
              <w:t>Auf den Vorlagen k</w:t>
            </w:r>
            <w:r>
              <w:rPr>
                <w:lang w:val="de-DE"/>
              </w:rPr>
              <w:t>ö</w:t>
            </w:r>
            <w:r>
              <w:rPr>
                <w:lang w:val="de-DE"/>
              </w:rPr>
              <w:t>nnen diese Bereiche beschriftet sein</w:t>
            </w:r>
            <w:r>
              <w:rPr>
                <w:rStyle w:val="mqInternal"/>
                <w:noProof/>
                <w:lang w:val="de-DE"/>
              </w:rPr>
              <w:t>[1}</w:t>
            </w:r>
            <w:r>
              <w:rPr>
                <w:lang w:val="de-DE"/>
              </w:rPr>
              <w:t xml:space="preserve"> Banner, </w:t>
            </w:r>
            <w:r>
              <w:rPr>
                <w:rStyle w:val="mqInternal"/>
                <w:noProof/>
                <w:lang w:val="de-DE"/>
              </w:rPr>
              <w:t>{2][1}</w:t>
            </w:r>
            <w:r>
              <w:rPr>
                <w:lang w:val="de-DE"/>
              </w:rPr>
              <w:t>Video Grid CTA / Anzeige, Hero CTA / Anzeige, Kategorie CTA / Anzeige</w:t>
            </w:r>
            <w:r>
              <w:rPr>
                <w:rStyle w:val="mqInternal"/>
                <w:noProof/>
                <w:lang w:val="de-DE"/>
              </w:rPr>
              <w:t>{2]</w:t>
            </w:r>
            <w:r>
              <w:rPr>
                <w:lang w:val="de-DE"/>
              </w:rPr>
              <w:t xml:space="preserve"> oder </w:t>
            </w:r>
            <w:r>
              <w:rPr>
                <w:rStyle w:val="mqInternal"/>
                <w:noProof/>
                <w:lang w:val="de-DE"/>
              </w:rPr>
              <w:t>[1}</w:t>
            </w:r>
            <w:r>
              <w:rPr>
                <w:lang w:val="de-DE"/>
              </w:rPr>
              <w:t>Video CTA / Ad</w:t>
            </w:r>
            <w:r>
              <w:rPr>
                <w:rStyle w:val="mqInternal"/>
                <w:noProof/>
                <w:lang w:val="de-DE"/>
              </w:rPr>
              <w:t>{2]</w:t>
            </w:r>
            <w:r>
              <w:rPr>
                <w:lang w:val="de-DE"/>
              </w:rPr>
              <w:t xml:space="preserve"> und sind mit einer hellgrauen Hintergrundfarbe gekennzeichnet.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d0bc985d-fefc-4452-8717-9c1e868029cf</w:t>
            </w:r>
          </w:p>
        </w:tc>
        <w:tc>
          <w:tcPr>
            <w:tcW w:w="7407" w:type="dxa"/>
            <w:shd w:val="clear" w:color="auto" w:fill="F2F2F2" w:themeFill="background1" w:themeFillShade="F2"/>
          </w:tcPr>
          <w:p w:rsidR="00000000" w:rsidRDefault="00155E70">
            <w:pPr>
              <w:rPr>
                <w:noProof/>
              </w:rPr>
            </w:pPr>
            <w:r>
              <w:rPr>
                <w:noProof/>
              </w:rPr>
              <w:t xml:space="preserve">To configure calls to action for a page, click on a call to action area on a page or click </w:t>
            </w:r>
            <w:r>
              <w:rPr>
                <w:rStyle w:val="mqInternal"/>
                <w:noProof/>
              </w:rPr>
              <w:t>[1}</w:t>
            </w:r>
            <w:r>
              <w:rPr>
                <w:noProof/>
              </w:rPr>
              <w:t>CALLS-TO-ACTION</w:t>
            </w:r>
            <w:r>
              <w:rPr>
                <w:rStyle w:val="mqInternal"/>
                <w:noProof/>
              </w:rPr>
              <w:t>{2]</w:t>
            </w:r>
            <w:r>
              <w:rPr>
                <w:noProof/>
              </w:rPr>
              <w:t xml:space="preserve"> in the left navigation and then selec</w:t>
            </w:r>
            <w:r>
              <w:rPr>
                <w:noProof/>
              </w:rPr>
              <w:t>t a page template.</w:t>
            </w:r>
          </w:p>
        </w:tc>
        <w:tc>
          <w:tcPr>
            <w:tcW w:w="7407" w:type="dxa"/>
          </w:tcPr>
          <w:p w:rsidR="00000000" w:rsidRDefault="00155E70">
            <w:pPr>
              <w:rPr>
                <w:lang w:val="de-DE"/>
              </w:rPr>
            </w:pPr>
            <w:r>
              <w:rPr>
                <w:lang w:val="de-DE"/>
              </w:rPr>
              <w:t>Um Handlungsaufrufe f</w:t>
            </w:r>
            <w:r>
              <w:rPr>
                <w:lang w:val="de-DE"/>
              </w:rPr>
              <w:t>ü</w:t>
            </w:r>
            <w:r>
              <w:rPr>
                <w:lang w:val="de-DE"/>
              </w:rPr>
              <w:t xml:space="preserve">r eine Seite zu konfigurieren, klicken Sie auf einen Handlungsaufrufbereich auf einer Seite oder klicken Sie auf </w:t>
            </w:r>
            <w:r>
              <w:rPr>
                <w:rStyle w:val="mqInternal"/>
                <w:noProof/>
                <w:lang w:val="de-DE"/>
              </w:rPr>
              <w:t>[1}</w:t>
            </w:r>
            <w:r>
              <w:rPr>
                <w:lang w:val="de-DE"/>
              </w:rPr>
              <w:t>CALLS-TO-ACTION</w:t>
            </w:r>
            <w:r>
              <w:rPr>
                <w:rStyle w:val="mqInternal"/>
                <w:noProof/>
                <w:lang w:val="de-DE"/>
              </w:rPr>
              <w:t>{2]</w:t>
            </w:r>
            <w:r>
              <w:rPr>
                <w:lang w:val="de-DE"/>
              </w:rPr>
              <w:t xml:space="preserve"> in der linken Navigation und w</w:t>
            </w:r>
            <w:r>
              <w:rPr>
                <w:lang w:val="de-DE"/>
              </w:rPr>
              <w:t>ä</w:t>
            </w:r>
            <w:r>
              <w:rPr>
                <w:lang w:val="de-DE"/>
              </w:rPr>
              <w:t>hlen Sie dann eine Seitenvorlage.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cfd58dc6-a</w:t>
            </w:r>
            <w:r>
              <w:rPr>
                <w:noProof/>
                <w:sz w:val="2"/>
              </w:rPr>
              <w:t>80e-4538-9a9b-b03026f7be89</w:t>
            </w:r>
          </w:p>
        </w:tc>
        <w:tc>
          <w:tcPr>
            <w:tcW w:w="7407" w:type="dxa"/>
            <w:shd w:val="clear" w:color="auto" w:fill="F2F2F2" w:themeFill="background1" w:themeFillShade="F2"/>
          </w:tcPr>
          <w:p w:rsidR="00000000" w:rsidRDefault="00155E70">
            <w:pPr>
              <w:rPr>
                <w:noProof/>
              </w:rPr>
            </w:pPr>
            <w:r>
              <w:rPr>
                <w:noProof/>
              </w:rPr>
              <w:t>The Calls to Action page will open.</w:t>
            </w:r>
          </w:p>
        </w:tc>
        <w:tc>
          <w:tcPr>
            <w:tcW w:w="7407" w:type="dxa"/>
          </w:tcPr>
          <w:p w:rsidR="00000000" w:rsidRDefault="00155E70">
            <w:pPr>
              <w:rPr>
                <w:lang w:val="de-DE"/>
              </w:rPr>
            </w:pPr>
            <w:r>
              <w:rPr>
                <w:lang w:val="de-DE"/>
              </w:rPr>
              <w:t>Die Seite Handlungsaufforderungen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5ec5b977-23d1-48bd-bd85-dde835e5358a</w:t>
            </w:r>
          </w:p>
        </w:tc>
        <w:tc>
          <w:tcPr>
            <w:tcW w:w="7407" w:type="dxa"/>
            <w:shd w:val="clear" w:color="auto" w:fill="F2F2F2" w:themeFill="background1" w:themeFillShade="F2"/>
          </w:tcPr>
          <w:p w:rsidR="00000000" w:rsidRDefault="00155E70">
            <w:pPr>
              <w:rPr>
                <w:noProof/>
              </w:rPr>
            </w:pPr>
            <w:r>
              <w:rPr>
                <w:noProof/>
              </w:rPr>
              <w:t>Note that the Calls-to-Action page will differ depending on the template that was selected.</w:t>
            </w:r>
          </w:p>
        </w:tc>
        <w:tc>
          <w:tcPr>
            <w:tcW w:w="7407" w:type="dxa"/>
          </w:tcPr>
          <w:p w:rsidR="00000000" w:rsidRDefault="00155E70">
            <w:pPr>
              <w:rPr>
                <w:lang w:val="de-DE"/>
              </w:rPr>
            </w:pPr>
            <w:r>
              <w:rPr>
                <w:lang w:val="de-DE"/>
              </w:rPr>
              <w:t>Beachten Sie, dass die Seite "Handlungsaufforderungen" je nach ausgew</w:t>
            </w:r>
            <w:r>
              <w:rPr>
                <w:lang w:val="de-DE"/>
              </w:rPr>
              <w:t>ä</w:t>
            </w:r>
            <w:r>
              <w:rPr>
                <w:lang w:val="de-DE"/>
              </w:rPr>
              <w:t>hlter Vorlage unterschiedlich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20131577-1472-422b-95ed-8b1d148aac1b</w:t>
            </w:r>
          </w:p>
        </w:tc>
        <w:tc>
          <w:tcPr>
            <w:tcW w:w="7407" w:type="dxa"/>
            <w:shd w:val="clear" w:color="auto" w:fill="F2F2F2" w:themeFill="background1" w:themeFillShade="F2"/>
          </w:tcPr>
          <w:p w:rsidR="00000000" w:rsidRDefault="00155E70">
            <w:pPr>
              <w:rPr>
                <w:noProof/>
              </w:rPr>
            </w:pPr>
            <w:r>
              <w:rPr>
                <w:noProof/>
              </w:rPr>
              <w:t>In the above dialog, the Showcase template was used when creating the site.</w:t>
            </w:r>
          </w:p>
        </w:tc>
        <w:tc>
          <w:tcPr>
            <w:tcW w:w="7407" w:type="dxa"/>
          </w:tcPr>
          <w:p w:rsidR="00000000" w:rsidRDefault="00155E70">
            <w:pPr>
              <w:rPr>
                <w:lang w:val="de-DE"/>
              </w:rPr>
            </w:pPr>
            <w:r>
              <w:rPr>
                <w:lang w:val="de-DE"/>
              </w:rPr>
              <w:t>Im obigen Dialogfeld wurde beim E</w:t>
            </w:r>
            <w:r>
              <w:rPr>
                <w:lang w:val="de-DE"/>
              </w:rPr>
              <w:t>rstellen der Site die Showcase-Vorlage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0aa82fb4-1e17-4b97-87a8-02958799d05c</w:t>
            </w:r>
          </w:p>
        </w:tc>
        <w:tc>
          <w:tcPr>
            <w:tcW w:w="7407" w:type="dxa"/>
            <w:shd w:val="clear" w:color="auto" w:fill="F2F2F2" w:themeFill="background1" w:themeFillShade="F2"/>
          </w:tcPr>
          <w:p w:rsidR="00000000" w:rsidRDefault="00155E70">
            <w:pPr>
              <w:rPr>
                <w:noProof/>
              </w:rPr>
            </w:pPr>
            <w:r>
              <w:rPr>
                <w:noProof/>
              </w:rPr>
              <w:t>The Home page template supports calls to action in the following areas:</w:t>
            </w:r>
          </w:p>
        </w:tc>
        <w:tc>
          <w:tcPr>
            <w:tcW w:w="7407" w:type="dxa"/>
          </w:tcPr>
          <w:p w:rsidR="00000000" w:rsidRDefault="00155E70">
            <w:pPr>
              <w:rPr>
                <w:lang w:val="de-DE"/>
              </w:rPr>
            </w:pPr>
            <w:r>
              <w:rPr>
                <w:lang w:val="de-DE"/>
              </w:rPr>
              <w:t>Die Homepage-Vorlage unterst</w:t>
            </w:r>
            <w:r>
              <w:rPr>
                <w:lang w:val="de-DE"/>
              </w:rPr>
              <w:t>ü</w:t>
            </w:r>
            <w:r>
              <w:rPr>
                <w:lang w:val="de-DE"/>
              </w:rPr>
              <w:t>tzt Handlungsaufforderungen in den folgenden Bereichen: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1e</w:t>
            </w:r>
            <w:r>
              <w:rPr>
                <w:noProof/>
                <w:sz w:val="2"/>
              </w:rPr>
              <w:t>ff079e-9d96-4979-bfbd-997e565e5ee8</w:t>
            </w:r>
          </w:p>
        </w:tc>
        <w:tc>
          <w:tcPr>
            <w:tcW w:w="7407" w:type="dxa"/>
            <w:shd w:val="clear" w:color="auto" w:fill="F2F2F2" w:themeFill="background1" w:themeFillShade="F2"/>
          </w:tcPr>
          <w:p w:rsidR="00000000" w:rsidRDefault="00155E70">
            <w:pPr>
              <w:rPr>
                <w:noProof/>
              </w:rPr>
            </w:pPr>
            <w:r>
              <w:rPr>
                <w:rStyle w:val="mqInternal"/>
                <w:noProof/>
              </w:rPr>
              <w:t>[1}</w:t>
            </w:r>
            <w:r>
              <w:rPr>
                <w:noProof/>
              </w:rPr>
              <w:t>A</w:t>
            </w:r>
            <w:r>
              <w:rPr>
                <w:rStyle w:val="mqInternal"/>
                <w:noProof/>
              </w:rPr>
              <w:t>{2]</w:t>
            </w:r>
            <w:r>
              <w:rPr>
                <w:noProof/>
              </w:rPr>
              <w:t xml:space="preserve"> - Page header</w:t>
            </w:r>
          </w:p>
        </w:tc>
        <w:tc>
          <w:tcPr>
            <w:tcW w:w="7407" w:type="dxa"/>
          </w:tcPr>
          <w:p w:rsidR="00000000" w:rsidRDefault="00155E70">
            <w:pPr>
              <w:rPr>
                <w:lang w:val="de-DE"/>
              </w:rPr>
            </w:pPr>
            <w:r>
              <w:rPr>
                <w:rStyle w:val="mqInternal"/>
                <w:noProof/>
                <w:lang w:val="de-DE"/>
              </w:rPr>
              <w:t>[1}</w:t>
            </w:r>
            <w:r>
              <w:rPr>
                <w:lang w:val="de-DE"/>
              </w:rPr>
              <w:t>EIN</w:t>
            </w:r>
            <w:r>
              <w:rPr>
                <w:rStyle w:val="mqInternal"/>
                <w:noProof/>
                <w:lang w:val="de-DE"/>
              </w:rPr>
              <w:t>{2]</w:t>
            </w:r>
            <w:r>
              <w:rPr>
                <w:lang w:val="de-DE"/>
              </w:rPr>
              <w:t xml:space="preserve"> - Kopfzeile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0f545dfb-f678-4a28-8b71-2bacab887c94</w:t>
            </w:r>
          </w:p>
        </w:tc>
        <w:tc>
          <w:tcPr>
            <w:tcW w:w="7407" w:type="dxa"/>
            <w:shd w:val="clear" w:color="auto" w:fill="F2F2F2" w:themeFill="background1" w:themeFillShade="F2"/>
          </w:tcPr>
          <w:p w:rsidR="00000000" w:rsidRDefault="00155E70">
            <w:pPr>
              <w:rPr>
                <w:noProof/>
              </w:rPr>
            </w:pPr>
            <w:r>
              <w:rPr>
                <w:rStyle w:val="mqInternal"/>
                <w:noProof/>
              </w:rPr>
              <w:t>[1}</w:t>
            </w:r>
            <w:r>
              <w:rPr>
                <w:noProof/>
              </w:rPr>
              <w:t>B</w:t>
            </w:r>
            <w:r>
              <w:rPr>
                <w:rStyle w:val="mqInternal"/>
                <w:noProof/>
              </w:rPr>
              <w:t>{2]</w:t>
            </w:r>
            <w:r>
              <w:rPr>
                <w:noProof/>
              </w:rPr>
              <w:t xml:space="preserve"> - In the middle or end of the video feed using </w:t>
            </w:r>
            <w:r>
              <w:rPr>
                <w:rStyle w:val="mqInternal"/>
                <w:noProof/>
              </w:rPr>
              <w:t>[3}</w:t>
            </w:r>
            <w:r>
              <w:rPr>
                <w:noProof/>
              </w:rPr>
              <w:t>repeatable CTAs</w:t>
            </w:r>
            <w:r>
              <w:rPr>
                <w:rStyle w:val="mqInternal"/>
                <w:noProof/>
              </w:rPr>
              <w:t>{4]</w:t>
            </w:r>
          </w:p>
        </w:tc>
        <w:tc>
          <w:tcPr>
            <w:tcW w:w="7407" w:type="dxa"/>
          </w:tcPr>
          <w:p w:rsidR="00000000" w:rsidRDefault="00155E70">
            <w:pPr>
              <w:rPr>
                <w:lang w:val="de-DE"/>
              </w:rPr>
            </w:pPr>
            <w:r>
              <w:rPr>
                <w:rStyle w:val="mqInternal"/>
                <w:noProof/>
                <w:lang w:val="de-DE"/>
              </w:rPr>
              <w:t>[1}</w:t>
            </w:r>
            <w:r>
              <w:rPr>
                <w:lang w:val="de-DE"/>
              </w:rPr>
              <w:t>B.</w:t>
            </w:r>
            <w:r>
              <w:rPr>
                <w:rStyle w:val="mqInternal"/>
                <w:noProof/>
                <w:lang w:val="de-DE"/>
              </w:rPr>
              <w:t>{2]</w:t>
            </w:r>
            <w:r>
              <w:rPr>
                <w:lang w:val="de-DE"/>
              </w:rPr>
              <w:t xml:space="preserve"> - In der Mitte oder am Ende des Video-Feeds mit </w:t>
            </w:r>
            <w:r>
              <w:rPr>
                <w:rStyle w:val="mqInternal"/>
                <w:noProof/>
                <w:lang w:val="de-DE"/>
              </w:rPr>
              <w:t>[</w:t>
            </w:r>
            <w:r>
              <w:rPr>
                <w:rStyle w:val="mqInternal"/>
                <w:noProof/>
                <w:lang w:val="de-DE"/>
              </w:rPr>
              <w:t>3}</w:t>
            </w:r>
            <w:r>
              <w:rPr>
                <w:lang w:val="de-DE"/>
              </w:rPr>
              <w:t>wiederholbare CTAs</w:t>
            </w:r>
            <w:r>
              <w:rPr>
                <w:rStyle w:val="mqInternal"/>
                <w:noProof/>
                <w:lang w:val="de-DE"/>
              </w:rPr>
              <w:t>{4]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faa64381-9f11-4208-85a8-0454cc8e40d1</w:t>
            </w:r>
          </w:p>
        </w:tc>
        <w:tc>
          <w:tcPr>
            <w:tcW w:w="7407" w:type="dxa"/>
            <w:shd w:val="clear" w:color="auto" w:fill="F2F2F2" w:themeFill="background1" w:themeFillShade="F2"/>
          </w:tcPr>
          <w:p w:rsidR="00000000" w:rsidRDefault="00155E70">
            <w:pPr>
              <w:rPr>
                <w:noProof/>
              </w:rPr>
            </w:pPr>
            <w:r>
              <w:rPr>
                <w:rStyle w:val="mqInternal"/>
                <w:noProof/>
              </w:rPr>
              <w:t>[1}</w:t>
            </w:r>
            <w:r>
              <w:rPr>
                <w:noProof/>
              </w:rPr>
              <w:t>C</w:t>
            </w:r>
            <w:r>
              <w:rPr>
                <w:rStyle w:val="mqInternal"/>
                <w:noProof/>
              </w:rPr>
              <w:t>{2]</w:t>
            </w:r>
            <w:r>
              <w:rPr>
                <w:noProof/>
              </w:rPr>
              <w:t xml:space="preserve"> - When the overlay opens to play a video</w:t>
            </w:r>
          </w:p>
        </w:tc>
        <w:tc>
          <w:tcPr>
            <w:tcW w:w="7407" w:type="dxa"/>
          </w:tcPr>
          <w:p w:rsidR="00000000" w:rsidRDefault="00155E70">
            <w:pPr>
              <w:rPr>
                <w:lang w:val="de-DE"/>
              </w:rPr>
            </w:pPr>
            <w:r>
              <w:rPr>
                <w:rStyle w:val="mqInternal"/>
                <w:noProof/>
                <w:lang w:val="de-DE"/>
              </w:rPr>
              <w:t>[1}</w:t>
            </w:r>
            <w:r>
              <w:rPr>
                <w:lang w:val="de-DE"/>
              </w:rPr>
              <w:t>C.</w:t>
            </w:r>
            <w:r>
              <w:rPr>
                <w:rStyle w:val="mqInternal"/>
                <w:noProof/>
                <w:lang w:val="de-DE"/>
              </w:rPr>
              <w:t>{2]</w:t>
            </w:r>
            <w:r>
              <w:rPr>
                <w:lang w:val="de-DE"/>
              </w:rPr>
              <w:t xml:space="preserve"> - Wenn das Overlay ge</w:t>
            </w:r>
            <w:r>
              <w:rPr>
                <w:lang w:val="de-DE"/>
              </w:rPr>
              <w:t>ö</w:t>
            </w:r>
            <w:r>
              <w:rPr>
                <w:lang w:val="de-DE"/>
              </w:rPr>
              <w:t>ffnet wird, um ein Video abzuspielen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78a5d066-7c2a-4ac7-92c1-30dd32f8d277</w:t>
            </w:r>
          </w:p>
        </w:tc>
        <w:tc>
          <w:tcPr>
            <w:tcW w:w="7407" w:type="dxa"/>
            <w:shd w:val="clear" w:color="auto" w:fill="F2F2F2" w:themeFill="background1" w:themeFillShade="F2"/>
          </w:tcPr>
          <w:p w:rsidR="00000000" w:rsidRDefault="00155E70">
            <w:pPr>
              <w:rPr>
                <w:noProof/>
              </w:rPr>
            </w:pPr>
            <w:r>
              <w:rPr>
                <w:rStyle w:val="mqInternal"/>
                <w:noProof/>
              </w:rPr>
              <w:t>[1}</w:t>
            </w:r>
            <w:r>
              <w:rPr>
                <w:noProof/>
              </w:rPr>
              <w:t>D</w:t>
            </w:r>
            <w:r>
              <w:rPr>
                <w:rStyle w:val="mqInternal"/>
                <w:noProof/>
              </w:rPr>
              <w:t>{2]</w:t>
            </w:r>
            <w:r>
              <w:rPr>
                <w:noProof/>
              </w:rPr>
              <w:t xml:space="preserve"> - On mobile devices, below the site navigation</w:t>
            </w:r>
          </w:p>
        </w:tc>
        <w:tc>
          <w:tcPr>
            <w:tcW w:w="7407" w:type="dxa"/>
          </w:tcPr>
          <w:p w:rsidR="00000000" w:rsidRDefault="00155E70">
            <w:pPr>
              <w:rPr>
                <w:lang w:val="de-DE"/>
              </w:rPr>
            </w:pPr>
            <w:r>
              <w:rPr>
                <w:rStyle w:val="mqInternal"/>
                <w:noProof/>
                <w:lang w:val="de-DE"/>
              </w:rPr>
              <w:t>[1}</w:t>
            </w:r>
            <w:r>
              <w:rPr>
                <w:lang w:val="de-DE"/>
              </w:rPr>
              <w:t>D.</w:t>
            </w:r>
            <w:r>
              <w:rPr>
                <w:rStyle w:val="mqInternal"/>
                <w:noProof/>
                <w:lang w:val="de-DE"/>
              </w:rPr>
              <w:t>{2]</w:t>
            </w:r>
            <w:r>
              <w:rPr>
                <w:lang w:val="de-DE"/>
              </w:rPr>
              <w:t xml:space="preserve"> - Auf Mobilger</w:t>
            </w:r>
            <w:r>
              <w:rPr>
                <w:lang w:val="de-DE"/>
              </w:rPr>
              <w:t>ä</w:t>
            </w:r>
            <w:r>
              <w:rPr>
                <w:lang w:val="de-DE"/>
              </w:rPr>
              <w:t>ten unterhalb der Site-Navigation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0aaee03d-ab05-447a-9166-c0031f0c22c4</w:t>
            </w:r>
          </w:p>
        </w:tc>
        <w:tc>
          <w:tcPr>
            <w:tcW w:w="7407" w:type="dxa"/>
            <w:shd w:val="clear" w:color="auto" w:fill="F2F2F2" w:themeFill="background1" w:themeFillShade="F2"/>
          </w:tcPr>
          <w:p w:rsidR="00000000" w:rsidRDefault="00155E70">
            <w:pPr>
              <w:rPr>
                <w:noProof/>
              </w:rPr>
            </w:pPr>
            <w:r>
              <w:rPr>
                <w:rStyle w:val="mqInternal"/>
                <w:noProof/>
              </w:rPr>
              <w:t>[1}</w:t>
            </w:r>
            <w:r>
              <w:rPr>
                <w:noProof/>
              </w:rPr>
              <w:t>E</w:t>
            </w:r>
            <w:r>
              <w:rPr>
                <w:rStyle w:val="mqInternal"/>
                <w:noProof/>
              </w:rPr>
              <w:t>{2]</w:t>
            </w:r>
            <w:r>
              <w:rPr>
                <w:noProof/>
              </w:rPr>
              <w:t xml:space="preserve"> - On mobile devices, in the middle or end of the video feed using </w:t>
            </w:r>
            <w:r>
              <w:rPr>
                <w:rStyle w:val="mqInternal"/>
                <w:noProof/>
              </w:rPr>
              <w:t>[3}</w:t>
            </w:r>
            <w:r>
              <w:rPr>
                <w:noProof/>
              </w:rPr>
              <w:t>repeatable CTAs</w:t>
            </w:r>
            <w:r>
              <w:rPr>
                <w:rStyle w:val="mqInternal"/>
                <w:noProof/>
              </w:rPr>
              <w:t>{4]</w:t>
            </w:r>
          </w:p>
        </w:tc>
        <w:tc>
          <w:tcPr>
            <w:tcW w:w="7407" w:type="dxa"/>
          </w:tcPr>
          <w:p w:rsidR="00000000" w:rsidRDefault="00155E70">
            <w:pPr>
              <w:rPr>
                <w:lang w:val="de-DE"/>
              </w:rPr>
            </w:pPr>
            <w:r>
              <w:rPr>
                <w:rStyle w:val="mqInternal"/>
                <w:noProof/>
                <w:lang w:val="de-DE"/>
              </w:rPr>
              <w:t>[1}</w:t>
            </w:r>
            <w:r>
              <w:rPr>
                <w:lang w:val="de-DE"/>
              </w:rPr>
              <w:t>E.</w:t>
            </w:r>
            <w:r>
              <w:rPr>
                <w:rStyle w:val="mqInternal"/>
                <w:noProof/>
                <w:lang w:val="de-DE"/>
              </w:rPr>
              <w:t>{2]</w:t>
            </w:r>
            <w:r>
              <w:rPr>
                <w:lang w:val="de-DE"/>
              </w:rPr>
              <w:t xml:space="preserve"> - A</w:t>
            </w:r>
            <w:r>
              <w:rPr>
                <w:lang w:val="de-DE"/>
              </w:rPr>
              <w:t>uf Mobilger</w:t>
            </w:r>
            <w:r>
              <w:rPr>
                <w:lang w:val="de-DE"/>
              </w:rPr>
              <w:t>ä</w:t>
            </w:r>
            <w:r>
              <w:rPr>
                <w:lang w:val="de-DE"/>
              </w:rPr>
              <w:t xml:space="preserve">ten in der Mitte oder am Ende des Video-Feeds mit </w:t>
            </w:r>
            <w:r>
              <w:rPr>
                <w:rStyle w:val="mqInternal"/>
                <w:noProof/>
                <w:lang w:val="de-DE"/>
              </w:rPr>
              <w:t>[3}</w:t>
            </w:r>
            <w:r>
              <w:rPr>
                <w:lang w:val="de-DE"/>
              </w:rPr>
              <w:t>wiederholbare CTAs</w:t>
            </w:r>
            <w:r>
              <w:rPr>
                <w:rStyle w:val="mqInternal"/>
                <w:noProof/>
                <w:lang w:val="de-DE"/>
              </w:rPr>
              <w:t>{4]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07c9f1f4-b858-458d-b01d-b24ae39be12c</w:t>
            </w:r>
          </w:p>
        </w:tc>
        <w:tc>
          <w:tcPr>
            <w:tcW w:w="7407" w:type="dxa"/>
            <w:shd w:val="clear" w:color="auto" w:fill="F2F2F2" w:themeFill="background1" w:themeFillShade="F2"/>
          </w:tcPr>
          <w:p w:rsidR="00000000" w:rsidRDefault="00155E70">
            <w:pPr>
              <w:rPr>
                <w:noProof/>
              </w:rPr>
            </w:pPr>
            <w:r>
              <w:rPr>
                <w:noProof/>
              </w:rPr>
              <w:t>To configure a call to action, click the appropriate region and then select the type of action for the area:</w:t>
            </w:r>
          </w:p>
        </w:tc>
        <w:tc>
          <w:tcPr>
            <w:tcW w:w="7407" w:type="dxa"/>
          </w:tcPr>
          <w:p w:rsidR="00000000" w:rsidRDefault="00155E70">
            <w:pPr>
              <w:rPr>
                <w:lang w:val="de-DE"/>
              </w:rPr>
            </w:pPr>
            <w:r>
              <w:rPr>
                <w:lang w:val="de-DE"/>
              </w:rPr>
              <w:t>Um einen Aufruf zu</w:t>
            </w:r>
            <w:r>
              <w:rPr>
                <w:lang w:val="de-DE"/>
              </w:rPr>
              <w:t>m Handeln zu konfigurieren, klicken Sie auf die entsprechende Region und w</w:t>
            </w:r>
            <w:r>
              <w:rPr>
                <w:lang w:val="de-DE"/>
              </w:rPr>
              <w:t>ä</w:t>
            </w:r>
            <w:r>
              <w:rPr>
                <w:lang w:val="de-DE"/>
              </w:rPr>
              <w:t>hlen Sie dann den Aktionstyp f</w:t>
            </w:r>
            <w:r>
              <w:rPr>
                <w:lang w:val="de-DE"/>
              </w:rPr>
              <w:t>ü</w:t>
            </w:r>
            <w:r>
              <w:rPr>
                <w:lang w:val="de-DE"/>
              </w:rPr>
              <w:t>r den Bereich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6cad82a3-e056-4e68-b41c-21fb0308423e</w:t>
            </w:r>
          </w:p>
        </w:tc>
        <w:tc>
          <w:tcPr>
            <w:tcW w:w="7407" w:type="dxa"/>
            <w:shd w:val="clear" w:color="auto" w:fill="F2F2F2" w:themeFill="background1" w:themeFillShade="F2"/>
          </w:tcPr>
          <w:p w:rsidR="00000000" w:rsidRDefault="00155E70">
            <w:pPr>
              <w:rPr>
                <w:noProof/>
              </w:rPr>
            </w:pPr>
            <w:r>
              <w:rPr>
                <w:noProof/>
              </w:rPr>
              <w:t>None</w:t>
            </w:r>
          </w:p>
        </w:tc>
        <w:tc>
          <w:tcPr>
            <w:tcW w:w="7407" w:type="dxa"/>
          </w:tcPr>
          <w:p w:rsidR="00000000" w:rsidRDefault="00155E70">
            <w:pPr>
              <w:rPr>
                <w:lang w:val="de-DE"/>
              </w:rPr>
            </w:pPr>
            <w:r>
              <w:rPr>
                <w:lang w:val="de-DE"/>
              </w:rPr>
              <w:t>Keiner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250a3786-b81b-420a-b257-5e94d798fe10</w:t>
            </w:r>
          </w:p>
        </w:tc>
        <w:tc>
          <w:tcPr>
            <w:tcW w:w="7407" w:type="dxa"/>
            <w:shd w:val="clear" w:color="auto" w:fill="F2F2F2" w:themeFill="background1" w:themeFillShade="F2"/>
          </w:tcPr>
          <w:p w:rsidR="00000000" w:rsidRDefault="00155E70">
            <w:pPr>
              <w:rPr>
                <w:noProof/>
              </w:rPr>
            </w:pPr>
            <w:r>
              <w:rPr>
                <w:rStyle w:val="mqInternal"/>
                <w:noProof/>
              </w:rPr>
              <w:t>[1}</w:t>
            </w:r>
            <w:r>
              <w:rPr>
                <w:noProof/>
              </w:rPr>
              <w:t>Advertisement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Werbung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f64def9a-8fbf-423a-8fcb-9f528af2836f</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HTML</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Benutzerdefiniertes HTML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d3ce942e-ea5b-4daa-96c2-5a9d9871fa3a</w:t>
            </w:r>
          </w:p>
        </w:tc>
        <w:tc>
          <w:tcPr>
            <w:tcW w:w="7407" w:type="dxa"/>
            <w:shd w:val="clear" w:color="auto" w:fill="F2F2F2" w:themeFill="background1" w:themeFillShade="F2"/>
          </w:tcPr>
          <w:p w:rsidR="00000000" w:rsidRDefault="00155E70">
            <w:pPr>
              <w:rPr>
                <w:noProof/>
              </w:rPr>
            </w:pPr>
            <w:r>
              <w:rPr>
                <w:rStyle w:val="mqInternal"/>
                <w:noProof/>
              </w:rPr>
              <w:t>[1}</w:t>
            </w:r>
            <w:r>
              <w:rPr>
                <w:noProof/>
              </w:rPr>
              <w:t>Image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Bild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06fc91df-e4c7-4657-a489-3bbb38b396ff</w:t>
            </w:r>
          </w:p>
        </w:tc>
        <w:tc>
          <w:tcPr>
            <w:tcW w:w="7407" w:type="dxa"/>
            <w:shd w:val="clear" w:color="auto" w:fill="F2F2F2" w:themeFill="background1" w:themeFillShade="F2"/>
          </w:tcPr>
          <w:p w:rsidR="00000000" w:rsidRDefault="00155E70">
            <w:pPr>
              <w:rPr>
                <w:noProof/>
              </w:rPr>
            </w:pPr>
            <w:r>
              <w:rPr>
                <w:noProof/>
              </w:rPr>
              <w:t>Configuring repeatable CTAs</w:t>
            </w:r>
          </w:p>
        </w:tc>
        <w:tc>
          <w:tcPr>
            <w:tcW w:w="7407" w:type="dxa"/>
          </w:tcPr>
          <w:p w:rsidR="00000000" w:rsidRDefault="00155E70">
            <w:pPr>
              <w:rPr>
                <w:lang w:val="de-DE"/>
              </w:rPr>
            </w:pPr>
            <w:r>
              <w:rPr>
                <w:lang w:val="de-DE"/>
              </w:rPr>
              <w:t>Wiederholbare CTAs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2171d24a-8aea-4c98-b246-7150ce61bbeb</w:t>
            </w:r>
          </w:p>
        </w:tc>
        <w:tc>
          <w:tcPr>
            <w:tcW w:w="7407" w:type="dxa"/>
            <w:shd w:val="clear" w:color="auto" w:fill="F2F2F2" w:themeFill="background1" w:themeFillShade="F2"/>
          </w:tcPr>
          <w:p w:rsidR="00000000" w:rsidRDefault="00155E70">
            <w:pPr>
              <w:rPr>
                <w:noProof/>
              </w:rPr>
            </w:pPr>
            <w:r>
              <w:rPr>
                <w:noProof/>
              </w:rPr>
              <w:t>When configuring calls to action, some of the designated areas supported repeatable CTAs.</w:t>
            </w:r>
          </w:p>
        </w:tc>
        <w:tc>
          <w:tcPr>
            <w:tcW w:w="7407" w:type="dxa"/>
          </w:tcPr>
          <w:p w:rsidR="00000000" w:rsidRDefault="00155E70">
            <w:pPr>
              <w:rPr>
                <w:lang w:val="de-DE"/>
              </w:rPr>
            </w:pPr>
            <w:r>
              <w:rPr>
                <w:lang w:val="de-DE"/>
              </w:rPr>
              <w:t>Bei der Konfiguration von Handlungsaufrufen unterst</w:t>
            </w:r>
            <w:r>
              <w:rPr>
                <w:lang w:val="de-DE"/>
              </w:rPr>
              <w:t>ü</w:t>
            </w:r>
            <w:r>
              <w:rPr>
                <w:lang w:val="de-DE"/>
              </w:rPr>
              <w:t xml:space="preserve">tzten einige der festgelegten Bereiche </w:t>
            </w:r>
            <w:r>
              <w:rPr>
                <w:lang w:val="de-DE"/>
              </w:rPr>
              <w:t>wiederholbare CTAs.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31 </w:t>
            </w:r>
            <w:r>
              <w:rPr>
                <w:noProof/>
                <w:sz w:val="16"/>
              </w:rPr>
              <w:br/>
            </w:r>
            <w:r>
              <w:rPr>
                <w:noProof/>
                <w:sz w:val="2"/>
              </w:rPr>
              <w:t>d54e9087-fe56-4d9d-84f4-8d93063b28f1</w:t>
            </w:r>
          </w:p>
        </w:tc>
        <w:tc>
          <w:tcPr>
            <w:tcW w:w="7407" w:type="dxa"/>
            <w:shd w:val="clear" w:color="auto" w:fill="F2F2F2" w:themeFill="background1" w:themeFillShade="F2"/>
          </w:tcPr>
          <w:p w:rsidR="00000000" w:rsidRDefault="00155E70">
            <w:pPr>
              <w:rPr>
                <w:noProof/>
              </w:rPr>
            </w:pPr>
            <w:r>
              <w:rPr>
                <w:noProof/>
              </w:rPr>
              <w:t>To configure the repeatable CTA region, select it and then select when the CTA should be displayed.</w:t>
            </w:r>
          </w:p>
        </w:tc>
        <w:tc>
          <w:tcPr>
            <w:tcW w:w="7407" w:type="dxa"/>
          </w:tcPr>
          <w:p w:rsidR="00000000" w:rsidRDefault="00155E70">
            <w:pPr>
              <w:rPr>
                <w:lang w:val="de-DE"/>
              </w:rPr>
            </w:pPr>
            <w:r>
              <w:rPr>
                <w:lang w:val="de-DE"/>
              </w:rPr>
              <w:t>Um die wiederholbare CTA-Region zu konfigurieren, w</w:t>
            </w:r>
            <w:r>
              <w:rPr>
                <w:lang w:val="de-DE"/>
              </w:rPr>
              <w:t>ä</w:t>
            </w:r>
            <w:r>
              <w:rPr>
                <w:lang w:val="de-DE"/>
              </w:rPr>
              <w:t>hlen Sie sie aus und w</w:t>
            </w:r>
            <w:r>
              <w:rPr>
                <w:lang w:val="de-DE"/>
              </w:rPr>
              <w:t>ä</w:t>
            </w:r>
            <w:r>
              <w:rPr>
                <w:lang w:val="de-DE"/>
              </w:rPr>
              <w:t>hlen Sie dann aus, wann die CTA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2c2754ed-ded4-4075-8f76-1c910e4951b2</w:t>
            </w:r>
          </w:p>
        </w:tc>
        <w:tc>
          <w:tcPr>
            <w:tcW w:w="7407" w:type="dxa"/>
            <w:shd w:val="clear" w:color="auto" w:fill="F2F2F2" w:themeFill="background1" w:themeFillShade="F2"/>
          </w:tcPr>
          <w:p w:rsidR="00000000" w:rsidRDefault="00155E70">
            <w:pPr>
              <w:rPr>
                <w:noProof/>
              </w:rPr>
            </w:pPr>
            <w:r>
              <w:rPr>
                <w:noProof/>
              </w:rPr>
              <w:t xml:space="preserve">Next, select the type of object to display in the spot, </w:t>
            </w:r>
            <w:r>
              <w:rPr>
                <w:rStyle w:val="mqInternal"/>
                <w:noProof/>
              </w:rPr>
              <w:t>[1}</w:t>
            </w:r>
            <w:r>
              <w:rPr>
                <w:noProof/>
              </w:rPr>
              <w:t>Advertisement</w:t>
            </w:r>
            <w:r>
              <w:rPr>
                <w:rStyle w:val="mqInternal"/>
                <w:noProof/>
              </w:rPr>
              <w:t>{2]</w:t>
            </w:r>
            <w:r>
              <w:rPr>
                <w:noProof/>
              </w:rPr>
              <w:t xml:space="preserve">, </w:t>
            </w:r>
            <w:r>
              <w:rPr>
                <w:rStyle w:val="mqInternal"/>
                <w:noProof/>
              </w:rPr>
              <w:t>[3}</w:t>
            </w:r>
            <w:r>
              <w:rPr>
                <w:noProof/>
              </w:rPr>
              <w:t>Custom HTML</w:t>
            </w:r>
            <w:r>
              <w:rPr>
                <w:rStyle w:val="mqInternal"/>
                <w:noProof/>
              </w:rPr>
              <w:t>{2]</w:t>
            </w:r>
            <w:r>
              <w:rPr>
                <w:noProof/>
              </w:rPr>
              <w:t xml:space="preserve"> or </w:t>
            </w:r>
            <w:r>
              <w:rPr>
                <w:rStyle w:val="mqInternal"/>
                <w:noProof/>
              </w:rPr>
              <w:t>[5}</w:t>
            </w:r>
            <w:r>
              <w:rPr>
                <w:noProof/>
              </w:rPr>
              <w:t>Image</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hlen Sie als N</w:t>
            </w:r>
            <w:r>
              <w:rPr>
                <w:lang w:val="de-DE"/>
              </w:rPr>
              <w:t>ä</w:t>
            </w:r>
            <w:r>
              <w:rPr>
                <w:lang w:val="de-DE"/>
              </w:rPr>
              <w:t>chstes den Objekttyp aus, der a</w:t>
            </w:r>
            <w:r>
              <w:rPr>
                <w:lang w:val="de-DE"/>
              </w:rPr>
              <w:t xml:space="preserve">n der Stelle angezeigt werden soll. </w:t>
            </w:r>
            <w:r>
              <w:rPr>
                <w:rStyle w:val="mqInternal"/>
                <w:noProof/>
                <w:lang w:val="de-DE"/>
              </w:rPr>
              <w:t>[1}</w:t>
            </w:r>
            <w:r>
              <w:rPr>
                <w:lang w:val="de-DE"/>
              </w:rPr>
              <w:t>Werbung</w:t>
            </w:r>
            <w:r>
              <w:rPr>
                <w:rStyle w:val="mqInternal"/>
                <w:noProof/>
                <w:lang w:val="de-DE"/>
              </w:rPr>
              <w:t>{2]</w:t>
            </w:r>
            <w:r>
              <w:rPr>
                <w:lang w:val="de-DE"/>
              </w:rPr>
              <w:t xml:space="preserve"> , </w:t>
            </w:r>
            <w:r>
              <w:rPr>
                <w:rStyle w:val="mqInternal"/>
                <w:noProof/>
                <w:lang w:val="de-DE"/>
              </w:rPr>
              <w:t>[3}</w:t>
            </w:r>
            <w:r>
              <w:rPr>
                <w:lang w:val="de-DE"/>
              </w:rPr>
              <w:t>Benutzerdefiniertes HTML</w:t>
            </w:r>
            <w:r>
              <w:rPr>
                <w:rStyle w:val="mqInternal"/>
                <w:noProof/>
                <w:lang w:val="de-DE"/>
              </w:rPr>
              <w:t>{2]</w:t>
            </w:r>
            <w:r>
              <w:rPr>
                <w:lang w:val="de-DE"/>
              </w:rPr>
              <w:t xml:space="preserve"> oder </w:t>
            </w:r>
            <w:r>
              <w:rPr>
                <w:rStyle w:val="mqInternal"/>
                <w:noProof/>
                <w:lang w:val="de-DE"/>
              </w:rPr>
              <w:t>[5}</w:t>
            </w:r>
            <w:r>
              <w:rPr>
                <w:lang w:val="de-DE"/>
              </w:rPr>
              <w:t>Bild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e81119d0-86df-4a0d-832f-0862cf3dea7f</w:t>
            </w:r>
          </w:p>
        </w:tc>
        <w:tc>
          <w:tcPr>
            <w:tcW w:w="7407" w:type="dxa"/>
            <w:shd w:val="clear" w:color="auto" w:fill="F2F2F2" w:themeFill="background1" w:themeFillShade="F2"/>
          </w:tcPr>
          <w:p w:rsidR="00000000" w:rsidRDefault="00155E70">
            <w:pPr>
              <w:rPr>
                <w:noProof/>
              </w:rPr>
            </w:pPr>
            <w:r>
              <w:rPr>
                <w:noProof/>
              </w:rPr>
              <w:t>To add additional spots, click</w:t>
            </w:r>
            <w:r>
              <w:rPr>
                <w:rStyle w:val="mqInternal"/>
                <w:noProof/>
              </w:rPr>
              <w:t>[1}</w:t>
            </w:r>
            <w:r>
              <w:rPr>
                <w:noProof/>
              </w:rPr>
              <w:t xml:space="preserve"> Add another repeating spot</w:t>
            </w:r>
            <w:r>
              <w:rPr>
                <w:rStyle w:val="mqInternal"/>
                <w:noProof/>
              </w:rPr>
              <w:t>{2]</w:t>
            </w:r>
            <w:r>
              <w:rPr>
                <w:noProof/>
              </w:rPr>
              <w:t>.</w:t>
            </w:r>
          </w:p>
        </w:tc>
        <w:tc>
          <w:tcPr>
            <w:tcW w:w="7407" w:type="dxa"/>
          </w:tcPr>
          <w:p w:rsidR="00000000" w:rsidRDefault="00155E70">
            <w:pPr>
              <w:rPr>
                <w:lang w:val="de-DE"/>
              </w:rPr>
            </w:pPr>
            <w:r>
              <w:rPr>
                <w:lang w:val="de-DE"/>
              </w:rPr>
              <w:t>Klicken Sie auf, um weitere Spots hinzuzuf</w:t>
            </w:r>
            <w:r>
              <w:rPr>
                <w:lang w:val="de-DE"/>
              </w:rPr>
              <w:t>ü</w:t>
            </w:r>
            <w:r>
              <w:rPr>
                <w:lang w:val="de-DE"/>
              </w:rPr>
              <w:t>gen</w:t>
            </w:r>
            <w:r>
              <w:rPr>
                <w:rStyle w:val="mqInternal"/>
                <w:noProof/>
                <w:lang w:val="de-DE"/>
              </w:rPr>
              <w:t>[1}</w:t>
            </w:r>
            <w:r>
              <w:rPr>
                <w:lang w:val="de-DE"/>
              </w:rPr>
              <w:t xml:space="preserve"> F</w:t>
            </w:r>
            <w:r>
              <w:rPr>
                <w:lang w:val="de-DE"/>
              </w:rPr>
              <w:t>ü</w:t>
            </w:r>
            <w:r>
              <w:rPr>
                <w:lang w:val="de-DE"/>
              </w:rPr>
              <w:t>gen Sie einen weiteren Wiederholungspunkt hinzu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f06a8d2e-d5aa-4b53-bb80-6519cd905096</w:t>
            </w:r>
          </w:p>
        </w:tc>
        <w:tc>
          <w:tcPr>
            <w:tcW w:w="7407" w:type="dxa"/>
            <w:shd w:val="clear" w:color="auto" w:fill="F2F2F2" w:themeFill="background1" w:themeFillShade="F2"/>
          </w:tcPr>
          <w:p w:rsidR="00000000" w:rsidRDefault="00155E70">
            <w:pPr>
              <w:rPr>
                <w:noProof/>
              </w:rPr>
            </w:pPr>
            <w:r>
              <w:rPr>
                <w:noProof/>
              </w:rPr>
              <w:t>Configuring an advertisement</w:t>
            </w:r>
          </w:p>
        </w:tc>
        <w:tc>
          <w:tcPr>
            <w:tcW w:w="7407" w:type="dxa"/>
          </w:tcPr>
          <w:p w:rsidR="00000000" w:rsidRDefault="00155E70">
            <w:pPr>
              <w:rPr>
                <w:lang w:val="de-DE"/>
              </w:rPr>
            </w:pPr>
            <w:r>
              <w:rPr>
                <w:lang w:val="de-DE"/>
              </w:rPr>
              <w:t>Werbung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834dca60-198a-420e-af90-e7173f49497b</w:t>
            </w:r>
          </w:p>
        </w:tc>
        <w:tc>
          <w:tcPr>
            <w:tcW w:w="7407" w:type="dxa"/>
            <w:shd w:val="clear" w:color="auto" w:fill="F2F2F2" w:themeFill="background1" w:themeFillShade="F2"/>
          </w:tcPr>
          <w:p w:rsidR="00000000" w:rsidRDefault="00155E70">
            <w:pPr>
              <w:rPr>
                <w:noProof/>
              </w:rPr>
            </w:pPr>
            <w:r>
              <w:rPr>
                <w:noProof/>
              </w:rPr>
              <w:t xml:space="preserve">To configure an advertisement, select </w:t>
            </w:r>
            <w:r>
              <w:rPr>
                <w:rStyle w:val="mqInternal"/>
                <w:noProof/>
              </w:rPr>
              <w:t>[1}</w:t>
            </w:r>
            <w:r>
              <w:rPr>
                <w:noProof/>
              </w:rPr>
              <w:t>Advertisement</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w:t>
            </w:r>
            <w:r>
              <w:rPr>
                <w:lang w:val="de-DE"/>
              </w:rPr>
              <w:t xml:space="preserve">Sie zum Konfigurieren einer Anzeige aus </w:t>
            </w:r>
            <w:r>
              <w:rPr>
                <w:rStyle w:val="mqInternal"/>
                <w:noProof/>
                <w:lang w:val="de-DE"/>
              </w:rPr>
              <w:t>[1}</w:t>
            </w:r>
            <w:r>
              <w:rPr>
                <w:lang w:val="de-DE"/>
              </w:rPr>
              <w:t>Werbung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418ea600-b27b-40a4-b2bb-f9e5a860771d</w:t>
            </w:r>
          </w:p>
        </w:tc>
        <w:tc>
          <w:tcPr>
            <w:tcW w:w="7407" w:type="dxa"/>
            <w:shd w:val="clear" w:color="auto" w:fill="F2F2F2" w:themeFill="background1" w:themeFillShade="F2"/>
          </w:tcPr>
          <w:p w:rsidR="00000000" w:rsidRDefault="00155E70">
            <w:pPr>
              <w:rPr>
                <w:noProof/>
              </w:rPr>
            </w:pPr>
            <w:r>
              <w:rPr>
                <w:noProof/>
              </w:rPr>
              <w:t>The suggested size for the ad will change depending on the area that is selected.</w:t>
            </w:r>
          </w:p>
        </w:tc>
        <w:tc>
          <w:tcPr>
            <w:tcW w:w="7407" w:type="dxa"/>
          </w:tcPr>
          <w:p w:rsidR="00000000" w:rsidRDefault="00155E70">
            <w:pPr>
              <w:rPr>
                <w:lang w:val="de-DE"/>
              </w:rPr>
            </w:pPr>
            <w:r>
              <w:rPr>
                <w:lang w:val="de-DE"/>
              </w:rPr>
              <w:t>Die vorgeschlagene Gr</w:t>
            </w:r>
            <w:r>
              <w:rPr>
                <w:lang w:val="de-DE"/>
              </w:rPr>
              <w:t>öß</w:t>
            </w:r>
            <w:r>
              <w:rPr>
                <w:lang w:val="de-DE"/>
              </w:rPr>
              <w:t>e f</w:t>
            </w:r>
            <w:r>
              <w:rPr>
                <w:lang w:val="de-DE"/>
              </w:rPr>
              <w:t>ü</w:t>
            </w:r>
            <w:r>
              <w:rPr>
                <w:lang w:val="de-DE"/>
              </w:rPr>
              <w:t xml:space="preserve">r die Anzeige </w:t>
            </w:r>
            <w:r>
              <w:rPr>
                <w:lang w:val="de-DE"/>
              </w:rPr>
              <w:t>ä</w:t>
            </w:r>
            <w:r>
              <w:rPr>
                <w:lang w:val="de-DE"/>
              </w:rPr>
              <w:t>ndert sich je nach ausgew</w:t>
            </w:r>
            <w:r>
              <w:rPr>
                <w:lang w:val="de-DE"/>
              </w:rPr>
              <w:t>ä</w:t>
            </w:r>
            <w:r>
              <w:rPr>
                <w:lang w:val="de-DE"/>
              </w:rPr>
              <w:t>hltem Bereich.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183e57fc-ba34-45ba-b04d-9857bd19397b</w:t>
            </w:r>
          </w:p>
        </w:tc>
        <w:tc>
          <w:tcPr>
            <w:tcW w:w="7407" w:type="dxa"/>
            <w:shd w:val="clear" w:color="auto" w:fill="F2F2F2" w:themeFill="background1" w:themeFillShade="F2"/>
          </w:tcPr>
          <w:p w:rsidR="00000000" w:rsidRDefault="00155E70">
            <w:pPr>
              <w:rPr>
                <w:noProof/>
              </w:rPr>
            </w:pPr>
            <w:r>
              <w:rPr>
                <w:noProof/>
              </w:rPr>
              <w:t xml:space="preserve">Paste in the </w:t>
            </w:r>
            <w:r>
              <w:rPr>
                <w:rStyle w:val="mqInternal"/>
                <w:noProof/>
              </w:rPr>
              <w:t>[1}</w:t>
            </w:r>
            <w:r>
              <w:rPr>
                <w:noProof/>
              </w:rPr>
              <w:t>Document header ad code</w:t>
            </w:r>
            <w:r>
              <w:rPr>
                <w:rStyle w:val="mqInternal"/>
                <w:noProof/>
              </w:rPr>
              <w:t>{2]</w:t>
            </w:r>
            <w:r>
              <w:rPr>
                <w:noProof/>
              </w:rPr>
              <w:t xml:space="preserve"> and the </w:t>
            </w:r>
            <w:r>
              <w:rPr>
                <w:rStyle w:val="mqInternal"/>
                <w:noProof/>
              </w:rPr>
              <w:t>[1}</w:t>
            </w:r>
            <w:r>
              <w:rPr>
                <w:noProof/>
              </w:rPr>
              <w:t>Ad unit code</w:t>
            </w:r>
            <w:r>
              <w:rPr>
                <w:rStyle w:val="mqInternal"/>
                <w:noProof/>
              </w:rPr>
              <w:t>{2]</w:t>
            </w:r>
            <w:r>
              <w:rPr>
                <w:noProof/>
              </w:rPr>
              <w:t>.</w:t>
            </w:r>
          </w:p>
        </w:tc>
        <w:tc>
          <w:tcPr>
            <w:tcW w:w="7407" w:type="dxa"/>
          </w:tcPr>
          <w:p w:rsidR="00000000" w:rsidRDefault="00155E70">
            <w:pPr>
              <w:rPr>
                <w:lang w:val="de-DE"/>
              </w:rPr>
            </w:pPr>
            <w:r>
              <w:rPr>
                <w:lang w:val="de-DE"/>
              </w:rPr>
              <w:t>Einf</w:t>
            </w:r>
            <w:r>
              <w:rPr>
                <w:lang w:val="de-DE"/>
              </w:rPr>
              <w:t>ü</w:t>
            </w:r>
            <w:r>
              <w:rPr>
                <w:lang w:val="de-DE"/>
              </w:rPr>
              <w:t xml:space="preserve">gen in die </w:t>
            </w:r>
            <w:r>
              <w:rPr>
                <w:rStyle w:val="mqInternal"/>
                <w:noProof/>
                <w:lang w:val="de-DE"/>
              </w:rPr>
              <w:t>[1}</w:t>
            </w:r>
            <w:r>
              <w:rPr>
                <w:lang w:val="de-DE"/>
              </w:rPr>
              <w:t>Anzeigencode des Dokumentenkopfs</w:t>
            </w:r>
            <w:r>
              <w:rPr>
                <w:rStyle w:val="mqInternal"/>
                <w:noProof/>
                <w:lang w:val="de-DE"/>
              </w:rPr>
              <w:t>{2]</w:t>
            </w:r>
            <w:r>
              <w:rPr>
                <w:lang w:val="de-DE"/>
              </w:rPr>
              <w:t xml:space="preserve"> und der </w:t>
            </w:r>
            <w:r>
              <w:rPr>
                <w:rStyle w:val="mqInternal"/>
                <w:noProof/>
                <w:lang w:val="de-DE"/>
              </w:rPr>
              <w:t>[1}</w:t>
            </w:r>
            <w:r>
              <w:rPr>
                <w:lang w:val="de-DE"/>
              </w:rPr>
              <w:t>Anzeigenblockcode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3ffc3ec8-c6ce-41b3-ac63-b811bb5de54</w:t>
            </w:r>
            <w:r>
              <w:rPr>
                <w:noProof/>
                <w:sz w:val="2"/>
              </w:rPr>
              <w:t>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t>
            </w:r>
            <w:r>
              <w:rPr>
                <w:lang w:val="de-DE"/>
              </w:rPr>
              <w:t>Ä</w:t>
            </w:r>
            <w:r>
              <w:rPr>
                <w:lang w:val="de-DE"/>
              </w:rPr>
              <w:t>nderungen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136ee272-4bd7-4fb9-b7f1-25a0270f6dce</w:t>
            </w:r>
          </w:p>
        </w:tc>
        <w:tc>
          <w:tcPr>
            <w:tcW w:w="7407" w:type="dxa"/>
            <w:shd w:val="clear" w:color="auto" w:fill="F2F2F2" w:themeFill="background1" w:themeFillShade="F2"/>
          </w:tcPr>
          <w:p w:rsidR="00000000" w:rsidRDefault="00155E70">
            <w:pPr>
              <w:rPr>
                <w:noProof/>
              </w:rPr>
            </w:pPr>
            <w:r>
              <w:rPr>
                <w:noProof/>
              </w:rPr>
              <w:t xml:space="preserve">For pages where a single video can be played (Live and Video Detail pages), if you choose </w:t>
            </w:r>
            <w:r>
              <w:rPr>
                <w:rStyle w:val="mqInternal"/>
                <w:noProof/>
              </w:rPr>
              <w:t>[1}</w:t>
            </w:r>
            <w:r>
              <w:rPr>
                <w:noProof/>
              </w:rPr>
              <w:t>Advertisement</w:t>
            </w:r>
            <w:r>
              <w:rPr>
                <w:rStyle w:val="mqInternal"/>
                <w:noProof/>
              </w:rPr>
              <w:t>{2]</w:t>
            </w:r>
            <w:r>
              <w:rPr>
                <w:noProof/>
              </w:rPr>
              <w:t>, two additional customization options are available:</w:t>
            </w:r>
          </w:p>
        </w:tc>
        <w:tc>
          <w:tcPr>
            <w:tcW w:w="7407" w:type="dxa"/>
          </w:tcPr>
          <w:p w:rsidR="00000000" w:rsidRDefault="00155E70">
            <w:pPr>
              <w:rPr>
                <w:lang w:val="de-DE"/>
              </w:rPr>
            </w:pPr>
            <w:r>
              <w:rPr>
                <w:lang w:val="de-DE"/>
              </w:rPr>
              <w:t>F</w:t>
            </w:r>
            <w:r>
              <w:rPr>
                <w:lang w:val="de-DE"/>
              </w:rPr>
              <w:t>ü</w:t>
            </w:r>
            <w:r>
              <w:rPr>
                <w:lang w:val="de-DE"/>
              </w:rPr>
              <w:t>r Seiten, auf denen ein einzelnes Video abgespielt werden kann (Live- und Videodetailseiten), falls Sie dies w</w:t>
            </w:r>
            <w:r>
              <w:rPr>
                <w:lang w:val="de-DE"/>
              </w:rPr>
              <w:t>ü</w:t>
            </w:r>
            <w:r>
              <w:rPr>
                <w:lang w:val="de-DE"/>
              </w:rPr>
              <w:t xml:space="preserve">nschen </w:t>
            </w:r>
            <w:r>
              <w:rPr>
                <w:rStyle w:val="mqInternal"/>
                <w:noProof/>
                <w:lang w:val="de-DE"/>
              </w:rPr>
              <w:t>[1}</w:t>
            </w:r>
            <w:r>
              <w:rPr>
                <w:lang w:val="de-DE"/>
              </w:rPr>
              <w:t>Werbung</w:t>
            </w:r>
            <w:r>
              <w:rPr>
                <w:rStyle w:val="mqInternal"/>
                <w:noProof/>
                <w:lang w:val="de-DE"/>
              </w:rPr>
              <w:t>{2]</w:t>
            </w:r>
            <w:r>
              <w:rPr>
                <w:lang w:val="de-DE"/>
              </w:rPr>
              <w:t xml:space="preserve"> Es stehen zwei zus</w:t>
            </w:r>
            <w:r>
              <w:rPr>
                <w:lang w:val="de-DE"/>
              </w:rPr>
              <w:t>ä</w:t>
            </w:r>
            <w:r>
              <w:rPr>
                <w:lang w:val="de-DE"/>
              </w:rPr>
              <w:t>tzliche Anpassungsoptionen zur Verf</w:t>
            </w:r>
            <w:r>
              <w:rPr>
                <w:lang w:val="de-DE"/>
              </w:rPr>
              <w:t>ü</w:t>
            </w:r>
            <w:r>
              <w:rPr>
                <w:lang w:val="de-DE"/>
              </w:rPr>
              <w:t>gung: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6a</w:t>
            </w:r>
            <w:r>
              <w:rPr>
                <w:noProof/>
                <w:sz w:val="2"/>
              </w:rPr>
              <w:t>b20cee-f92b-4d78-8a18-9e86cb648f4d</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Fields</w:t>
            </w:r>
            <w:r>
              <w:rPr>
                <w:rStyle w:val="mqInternal"/>
                <w:noProof/>
              </w:rPr>
              <w:t>{2]</w:t>
            </w:r>
            <w:r>
              <w:rPr>
                <w:noProof/>
              </w:rPr>
              <w:t xml:space="preserve"> - You can choose to show ad unit code based upon a custom field value.</w:t>
            </w:r>
          </w:p>
        </w:tc>
        <w:tc>
          <w:tcPr>
            <w:tcW w:w="7407" w:type="dxa"/>
          </w:tcPr>
          <w:p w:rsidR="00000000" w:rsidRDefault="00155E70">
            <w:pPr>
              <w:rPr>
                <w:lang w:val="de-DE"/>
              </w:rPr>
            </w:pPr>
            <w:r>
              <w:rPr>
                <w:rStyle w:val="mqInternal"/>
                <w:noProof/>
                <w:lang w:val="de-DE"/>
              </w:rPr>
              <w:t>[1}</w:t>
            </w:r>
            <w:r>
              <w:rPr>
                <w:lang w:val="de-DE"/>
              </w:rPr>
              <w:t>Benutzerdefinierte Felder</w:t>
            </w:r>
            <w:r>
              <w:rPr>
                <w:rStyle w:val="mqInternal"/>
                <w:noProof/>
                <w:lang w:val="de-DE"/>
              </w:rPr>
              <w:t>{2]</w:t>
            </w:r>
            <w:r>
              <w:rPr>
                <w:lang w:val="de-DE"/>
              </w:rPr>
              <w:t xml:space="preserve"> - Sie k</w:t>
            </w:r>
            <w:r>
              <w:rPr>
                <w:lang w:val="de-DE"/>
              </w:rPr>
              <w:t>ö</w:t>
            </w:r>
            <w:r>
              <w:rPr>
                <w:lang w:val="de-DE"/>
              </w:rPr>
              <w:t>nnen festlegen, dass der Anzeigenblockcode basierend auf einem benutzerdefinierten Feldwer</w:t>
            </w:r>
            <w:r>
              <w:rPr>
                <w:lang w:val="de-DE"/>
              </w:rPr>
              <w:t>t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469d2d85-4684-4f41-bf50-9f6a7d7e3e1d</w:t>
            </w:r>
          </w:p>
        </w:tc>
        <w:tc>
          <w:tcPr>
            <w:tcW w:w="7407" w:type="dxa"/>
            <w:shd w:val="clear" w:color="auto" w:fill="F2F2F2" w:themeFill="background1" w:themeFillShade="F2"/>
          </w:tcPr>
          <w:p w:rsidR="00000000" w:rsidRDefault="00155E70">
            <w:pPr>
              <w:rPr>
                <w:noProof/>
              </w:rPr>
            </w:pPr>
            <w:r>
              <w:rPr>
                <w:noProof/>
              </w:rPr>
              <w:t>For example, a video with a custom value of "soccer" will display soccer ads.</w:t>
            </w:r>
          </w:p>
        </w:tc>
        <w:tc>
          <w:tcPr>
            <w:tcW w:w="7407" w:type="dxa"/>
          </w:tcPr>
          <w:p w:rsidR="00000000" w:rsidRDefault="00155E70">
            <w:pPr>
              <w:rPr>
                <w:lang w:val="de-DE"/>
              </w:rPr>
            </w:pPr>
            <w:r>
              <w:rPr>
                <w:lang w:val="de-DE"/>
              </w:rPr>
              <w:t>In einem Video mit dem benutzerdefinierten Wert "Fu</w:t>
            </w:r>
            <w:r>
              <w:rPr>
                <w:lang w:val="de-DE"/>
              </w:rPr>
              <w:t>ß</w:t>
            </w:r>
            <w:r>
              <w:rPr>
                <w:lang w:val="de-DE"/>
              </w:rPr>
              <w:t>ball" werden beispielsweise Fu</w:t>
            </w:r>
            <w:r>
              <w:rPr>
                <w:lang w:val="de-DE"/>
              </w:rPr>
              <w:t>ß</w:t>
            </w:r>
            <w:r>
              <w:rPr>
                <w:lang w:val="de-DE"/>
              </w:rPr>
              <w:t>ballanzeigen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b0b63073-3ac2-45ff-baab-aab8c6947269</w:t>
            </w:r>
          </w:p>
        </w:tc>
        <w:tc>
          <w:tcPr>
            <w:tcW w:w="7407" w:type="dxa"/>
            <w:shd w:val="clear" w:color="auto" w:fill="F2F2F2" w:themeFill="background1" w:themeFillShade="F2"/>
          </w:tcPr>
          <w:p w:rsidR="00000000" w:rsidRDefault="00155E70">
            <w:pPr>
              <w:rPr>
                <w:noProof/>
              </w:rPr>
            </w:pPr>
            <w:r>
              <w:rPr>
                <w:noProof/>
              </w:rPr>
              <w:t xml:space="preserve">Videos without a custom field value will display ads using the </w:t>
            </w:r>
            <w:r>
              <w:rPr>
                <w:rStyle w:val="mqInternal"/>
                <w:noProof/>
              </w:rPr>
              <w:t>[1}</w:t>
            </w:r>
            <w:r>
              <w:rPr>
                <w:noProof/>
              </w:rPr>
              <w:t>Otherwise</w:t>
            </w:r>
            <w:r>
              <w:rPr>
                <w:rStyle w:val="mqInternal"/>
                <w:noProof/>
              </w:rPr>
              <w:t>{2]</w:t>
            </w:r>
            <w:r>
              <w:rPr>
                <w:noProof/>
              </w:rPr>
              <w:t xml:space="preserve"> ad unit code.</w:t>
            </w:r>
          </w:p>
        </w:tc>
        <w:tc>
          <w:tcPr>
            <w:tcW w:w="7407" w:type="dxa"/>
          </w:tcPr>
          <w:p w:rsidR="00000000" w:rsidRDefault="00155E70">
            <w:pPr>
              <w:rPr>
                <w:lang w:val="de-DE"/>
              </w:rPr>
            </w:pPr>
            <w:r>
              <w:rPr>
                <w:lang w:val="de-DE"/>
              </w:rPr>
              <w:t xml:space="preserve">Videos ohne benutzerdefinierten Feldwert zeigen Anzeigen mit dem an </w:t>
            </w:r>
            <w:r>
              <w:rPr>
                <w:rStyle w:val="mqInternal"/>
                <w:noProof/>
                <w:lang w:val="de-DE"/>
              </w:rPr>
              <w:t>[1}</w:t>
            </w:r>
            <w:r>
              <w:rPr>
                <w:lang w:val="de-DE"/>
              </w:rPr>
              <w:t>Andernfalls</w:t>
            </w:r>
            <w:r>
              <w:rPr>
                <w:rStyle w:val="mqInternal"/>
                <w:noProof/>
                <w:lang w:val="de-DE"/>
              </w:rPr>
              <w:t>{2]</w:t>
            </w:r>
            <w:r>
              <w:rPr>
                <w:lang w:val="de-DE"/>
              </w:rPr>
              <w:t xml:space="preserve"> Anzeigenblockcode.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cdb5a289-de70-43</w:t>
            </w:r>
            <w:r>
              <w:rPr>
                <w:noProof/>
                <w:sz w:val="2"/>
              </w:rPr>
              <w:t>c4-b116-36e92cd761ef</w:t>
            </w:r>
          </w:p>
        </w:tc>
        <w:tc>
          <w:tcPr>
            <w:tcW w:w="7407" w:type="dxa"/>
            <w:shd w:val="clear" w:color="auto" w:fill="F2F2F2" w:themeFill="background1" w:themeFillShade="F2"/>
          </w:tcPr>
          <w:p w:rsidR="00000000" w:rsidRDefault="00155E70">
            <w:pPr>
              <w:rPr>
                <w:noProof/>
              </w:rPr>
            </w:pPr>
            <w:r>
              <w:rPr>
                <w:rStyle w:val="mqInternal"/>
                <w:noProof/>
              </w:rPr>
              <w:t>[1}</w:t>
            </w:r>
            <w:r>
              <w:rPr>
                <w:noProof/>
              </w:rPr>
              <w:t>Enable companion ads</w:t>
            </w:r>
            <w:r>
              <w:rPr>
                <w:rStyle w:val="mqInternal"/>
                <w:noProof/>
              </w:rPr>
              <w:t>{2]</w:t>
            </w:r>
            <w:r>
              <w:rPr>
                <w:noProof/>
              </w:rPr>
              <w:t xml:space="preserve"> - If the ad server is configured to provide companion ads, these will display in the call to action area when playing a video triggers the companion ad.</w:t>
            </w:r>
          </w:p>
        </w:tc>
        <w:tc>
          <w:tcPr>
            <w:tcW w:w="7407" w:type="dxa"/>
          </w:tcPr>
          <w:p w:rsidR="00000000" w:rsidRDefault="00155E70">
            <w:pPr>
              <w:rPr>
                <w:lang w:val="de-DE"/>
              </w:rPr>
            </w:pPr>
            <w:r>
              <w:rPr>
                <w:rStyle w:val="mqInternal"/>
                <w:noProof/>
                <w:lang w:val="de-DE"/>
              </w:rPr>
              <w:t>[1}</w:t>
            </w:r>
            <w:r>
              <w:rPr>
                <w:lang w:val="de-DE"/>
              </w:rPr>
              <w:t>Aktivieren Sie Begleitanzeigen</w:t>
            </w:r>
            <w:r>
              <w:rPr>
                <w:rStyle w:val="mqInternal"/>
                <w:noProof/>
                <w:lang w:val="de-DE"/>
              </w:rPr>
              <w:t>{2]</w:t>
            </w:r>
            <w:r>
              <w:rPr>
                <w:lang w:val="de-DE"/>
              </w:rPr>
              <w:t xml:space="preserve"> - Wenn der Anzeige</w:t>
            </w:r>
            <w:r>
              <w:rPr>
                <w:lang w:val="de-DE"/>
              </w:rPr>
              <w:t>nserver f</w:t>
            </w:r>
            <w:r>
              <w:rPr>
                <w:lang w:val="de-DE"/>
              </w:rPr>
              <w:t>ü</w:t>
            </w:r>
            <w:r>
              <w:rPr>
                <w:lang w:val="de-DE"/>
              </w:rPr>
              <w:t>r die Bereitstellung von Begleitanzeigen konfiguriert ist, werden diese im Bereich "Aufruf zum Handeln" angezeigt, wenn die Wiedergabe eines Videos die Begleitanzeige ausl</w:t>
            </w:r>
            <w:r>
              <w:rPr>
                <w:lang w:val="de-DE"/>
              </w:rPr>
              <w:t>ö</w:t>
            </w:r>
            <w:r>
              <w:rPr>
                <w:lang w:val="de-DE"/>
              </w:rPr>
              <w:t>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7b4a06dc-30b4-40c7-af63-98e48d157e87</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588bd2b6</w:t>
            </w:r>
            <w:r>
              <w:rPr>
                <w:noProof/>
                <w:sz w:val="2"/>
              </w:rPr>
              <w:t>-bd40-442d-820f-432584752296</w:t>
            </w:r>
          </w:p>
        </w:tc>
        <w:tc>
          <w:tcPr>
            <w:tcW w:w="7407" w:type="dxa"/>
            <w:shd w:val="clear" w:color="auto" w:fill="F2F2F2" w:themeFill="background1" w:themeFillShade="F2"/>
          </w:tcPr>
          <w:p w:rsidR="00000000" w:rsidRDefault="00155E70">
            <w:pPr>
              <w:rPr>
                <w:noProof/>
              </w:rPr>
            </w:pPr>
            <w:r>
              <w:rPr>
                <w:noProof/>
              </w:rPr>
              <w:t xml:space="preserve">To show a backup ad when neither custom field or companion ad criteria are met, you must provide ad unit code under </w:t>
            </w:r>
            <w:r>
              <w:rPr>
                <w:rStyle w:val="mqInternal"/>
                <w:noProof/>
              </w:rPr>
              <w:t>[1}</w:t>
            </w:r>
            <w:r>
              <w:rPr>
                <w:noProof/>
              </w:rPr>
              <w:t>Otherwise, show</w:t>
            </w:r>
            <w:r>
              <w:rPr>
                <w:rStyle w:val="mqInternal"/>
                <w:noProof/>
              </w:rPr>
              <w:t>{2]</w:t>
            </w:r>
            <w:r>
              <w:rPr>
                <w:noProof/>
              </w:rPr>
              <w:t>, otherwise an empty spot will be displayed.</w:t>
            </w:r>
          </w:p>
        </w:tc>
        <w:tc>
          <w:tcPr>
            <w:tcW w:w="7407" w:type="dxa"/>
          </w:tcPr>
          <w:p w:rsidR="00000000" w:rsidRDefault="00155E70">
            <w:pPr>
              <w:rPr>
                <w:lang w:val="de-DE"/>
              </w:rPr>
            </w:pPr>
            <w:r>
              <w:rPr>
                <w:lang w:val="de-DE"/>
              </w:rPr>
              <w:t>Um eine Sicherungsanzeige anzuzeigen, wenn we</w:t>
            </w:r>
            <w:r>
              <w:rPr>
                <w:lang w:val="de-DE"/>
              </w:rPr>
              <w:t>der benutzerdefinierte Feld- noch Begleitanzeigenkriterien erf</w:t>
            </w:r>
            <w:r>
              <w:rPr>
                <w:lang w:val="de-DE"/>
              </w:rPr>
              <w:t>ü</w:t>
            </w:r>
            <w:r>
              <w:rPr>
                <w:lang w:val="de-DE"/>
              </w:rPr>
              <w:t>llt sind, m</w:t>
            </w:r>
            <w:r>
              <w:rPr>
                <w:lang w:val="de-DE"/>
              </w:rPr>
              <w:t>ü</w:t>
            </w:r>
            <w:r>
              <w:rPr>
                <w:lang w:val="de-DE"/>
              </w:rPr>
              <w:t xml:space="preserve">ssen Sie unter Anzeigenblockcode angeben </w:t>
            </w:r>
            <w:r>
              <w:rPr>
                <w:rStyle w:val="mqInternal"/>
                <w:noProof/>
                <w:lang w:val="de-DE"/>
              </w:rPr>
              <w:t>[1}</w:t>
            </w:r>
            <w:r>
              <w:rPr>
                <w:lang w:val="de-DE"/>
              </w:rPr>
              <w:t>Ansonsten zeigen</w:t>
            </w:r>
            <w:r>
              <w:rPr>
                <w:rStyle w:val="mqInternal"/>
                <w:noProof/>
                <w:lang w:val="de-DE"/>
              </w:rPr>
              <w:t>{2]</w:t>
            </w:r>
            <w:r>
              <w:rPr>
                <w:lang w:val="de-DE"/>
              </w:rPr>
              <w:t xml:space="preserve"> Andernfalls wird eine leere Stelle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456eef24-4b48-476e-af9c-21d52dde26c9</w:t>
            </w:r>
          </w:p>
        </w:tc>
        <w:tc>
          <w:tcPr>
            <w:tcW w:w="7407" w:type="dxa"/>
            <w:shd w:val="clear" w:color="auto" w:fill="F2F2F2" w:themeFill="background1" w:themeFillShade="F2"/>
          </w:tcPr>
          <w:p w:rsidR="00000000" w:rsidRDefault="00155E70">
            <w:pPr>
              <w:rPr>
                <w:noProof/>
              </w:rPr>
            </w:pPr>
            <w:r>
              <w:rPr>
                <w:noProof/>
              </w:rPr>
              <w:t>Configuring custom HTML</w:t>
            </w:r>
          </w:p>
        </w:tc>
        <w:tc>
          <w:tcPr>
            <w:tcW w:w="7407" w:type="dxa"/>
          </w:tcPr>
          <w:p w:rsidR="00000000" w:rsidRDefault="00155E70">
            <w:pPr>
              <w:rPr>
                <w:lang w:val="de-DE"/>
              </w:rPr>
            </w:pPr>
            <w:r>
              <w:rPr>
                <w:lang w:val="de-DE"/>
              </w:rPr>
              <w:t>Benutzerdefiniertes HTML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32655551-4988-44ee-be6a-be46ad1959a9</w:t>
            </w:r>
          </w:p>
        </w:tc>
        <w:tc>
          <w:tcPr>
            <w:tcW w:w="7407" w:type="dxa"/>
            <w:shd w:val="clear" w:color="auto" w:fill="F2F2F2" w:themeFill="background1" w:themeFillShade="F2"/>
          </w:tcPr>
          <w:p w:rsidR="00000000" w:rsidRDefault="00155E70">
            <w:pPr>
              <w:rPr>
                <w:noProof/>
              </w:rPr>
            </w:pPr>
            <w:r>
              <w:rPr>
                <w:noProof/>
              </w:rPr>
              <w:t xml:space="preserve">To configure custom HTML to be displayed, select </w:t>
            </w:r>
            <w:r>
              <w:rPr>
                <w:rStyle w:val="mqInternal"/>
                <w:noProof/>
              </w:rPr>
              <w:t>[1}</w:t>
            </w:r>
            <w:r>
              <w:rPr>
                <w:noProof/>
              </w:rPr>
              <w:t>Custom HTML</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hlen Sie aus, um benutzerdefiniertes HTML f</w:t>
            </w:r>
            <w:r>
              <w:rPr>
                <w:lang w:val="de-DE"/>
              </w:rPr>
              <w:t>ü</w:t>
            </w:r>
            <w:r>
              <w:rPr>
                <w:lang w:val="de-DE"/>
              </w:rPr>
              <w:t xml:space="preserve">r die Anzeige zu konfigurieren </w:t>
            </w:r>
            <w:r>
              <w:rPr>
                <w:rStyle w:val="mqInternal"/>
                <w:noProof/>
                <w:lang w:val="de-DE"/>
              </w:rPr>
              <w:t>[1}</w:t>
            </w:r>
            <w:r>
              <w:rPr>
                <w:lang w:val="de-DE"/>
              </w:rPr>
              <w:t>Benutzerdefiniertes HTML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51431053-212a-4c9d-833a-54ceddba7ec2</w:t>
            </w:r>
          </w:p>
        </w:tc>
        <w:tc>
          <w:tcPr>
            <w:tcW w:w="7407" w:type="dxa"/>
            <w:shd w:val="clear" w:color="auto" w:fill="F2F2F2" w:themeFill="background1" w:themeFillShade="F2"/>
          </w:tcPr>
          <w:p w:rsidR="00000000" w:rsidRDefault="00155E70">
            <w:pPr>
              <w:rPr>
                <w:noProof/>
              </w:rPr>
            </w:pPr>
            <w:r>
              <w:rPr>
                <w:noProof/>
              </w:rPr>
              <w:t>The suggested size for the HTML will change depending on the area that is selected.</w:t>
            </w:r>
          </w:p>
        </w:tc>
        <w:tc>
          <w:tcPr>
            <w:tcW w:w="7407" w:type="dxa"/>
          </w:tcPr>
          <w:p w:rsidR="00000000" w:rsidRDefault="00155E70">
            <w:pPr>
              <w:rPr>
                <w:lang w:val="de-DE"/>
              </w:rPr>
            </w:pPr>
            <w:r>
              <w:rPr>
                <w:lang w:val="de-DE"/>
              </w:rPr>
              <w:t>Die vorgeschlagene Gr</w:t>
            </w:r>
            <w:r>
              <w:rPr>
                <w:lang w:val="de-DE"/>
              </w:rPr>
              <w:t>öß</w:t>
            </w:r>
            <w:r>
              <w:rPr>
                <w:lang w:val="de-DE"/>
              </w:rPr>
              <w:t>e f</w:t>
            </w:r>
            <w:r>
              <w:rPr>
                <w:lang w:val="de-DE"/>
              </w:rPr>
              <w:t>ü</w:t>
            </w:r>
            <w:r>
              <w:rPr>
                <w:lang w:val="de-DE"/>
              </w:rPr>
              <w:t xml:space="preserve">r den HTML-Code </w:t>
            </w:r>
            <w:r>
              <w:rPr>
                <w:lang w:val="de-DE"/>
              </w:rPr>
              <w:t>ä</w:t>
            </w:r>
            <w:r>
              <w:rPr>
                <w:lang w:val="de-DE"/>
              </w:rPr>
              <w:t>ndert sich je nach ausgew</w:t>
            </w:r>
            <w:r>
              <w:rPr>
                <w:lang w:val="de-DE"/>
              </w:rPr>
              <w:t>ä</w:t>
            </w:r>
            <w:r>
              <w:rPr>
                <w:lang w:val="de-DE"/>
              </w:rPr>
              <w:t>hltem Bereich.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54ef6f09-5652-43b9-a122-21ebf0311f0a</w:t>
            </w:r>
          </w:p>
        </w:tc>
        <w:tc>
          <w:tcPr>
            <w:tcW w:w="7407" w:type="dxa"/>
            <w:shd w:val="clear" w:color="auto" w:fill="F2F2F2" w:themeFill="background1" w:themeFillShade="F2"/>
          </w:tcPr>
          <w:p w:rsidR="00000000" w:rsidRDefault="00155E70">
            <w:pPr>
              <w:rPr>
                <w:noProof/>
              </w:rPr>
            </w:pPr>
            <w:r>
              <w:rPr>
                <w:noProof/>
              </w:rPr>
              <w:t>P</w:t>
            </w:r>
            <w:r>
              <w:rPr>
                <w:noProof/>
              </w:rPr>
              <w:t>aste in the custom HTML to be displayed.</w:t>
            </w:r>
          </w:p>
        </w:tc>
        <w:tc>
          <w:tcPr>
            <w:tcW w:w="7407" w:type="dxa"/>
          </w:tcPr>
          <w:p w:rsidR="00000000" w:rsidRDefault="00155E70">
            <w:pPr>
              <w:rPr>
                <w:lang w:val="de-DE"/>
              </w:rPr>
            </w:pPr>
            <w:r>
              <w:rPr>
                <w:lang w:val="de-DE"/>
              </w:rPr>
              <w:t>F</w:t>
            </w:r>
            <w:r>
              <w:rPr>
                <w:lang w:val="de-DE"/>
              </w:rPr>
              <w:t>ü</w:t>
            </w:r>
            <w:r>
              <w:rPr>
                <w:lang w:val="de-DE"/>
              </w:rPr>
              <w:t>gen Sie den anzuzeigenden benutzerdefinierten HTML-Code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77228fae-22b0-4ed1-8fc1-6b498855f26b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t>
            </w:r>
            <w:r>
              <w:rPr>
                <w:lang w:val="de-DE"/>
              </w:rPr>
              <w:t>Ä</w:t>
            </w:r>
            <w:r>
              <w:rPr>
                <w:lang w:val="de-DE"/>
              </w:rPr>
              <w:t>nderungen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5b028e8d-a7c4-421c-9046-5</w:t>
            </w:r>
            <w:r>
              <w:rPr>
                <w:noProof/>
                <w:sz w:val="2"/>
              </w:rPr>
              <w:t>1f619cb1592</w:t>
            </w:r>
          </w:p>
        </w:tc>
        <w:tc>
          <w:tcPr>
            <w:tcW w:w="7407" w:type="dxa"/>
            <w:shd w:val="clear" w:color="auto" w:fill="F2F2F2" w:themeFill="background1" w:themeFillShade="F2"/>
          </w:tcPr>
          <w:p w:rsidR="00000000" w:rsidRDefault="00155E70">
            <w:pPr>
              <w:rPr>
                <w:noProof/>
              </w:rPr>
            </w:pPr>
            <w:r>
              <w:rPr>
                <w:noProof/>
              </w:rPr>
              <w:t xml:space="preserve">When configuring custom HTML, depending on the template and region being configured, there may be an additional option to customize the CTA that </w:t>
            </w:r>
            <w:r>
              <w:rPr>
                <w:noProof/>
              </w:rPr>
              <w:lastRenderedPageBreak/>
              <w:t>displays.</w:t>
            </w:r>
          </w:p>
        </w:tc>
        <w:tc>
          <w:tcPr>
            <w:tcW w:w="7407" w:type="dxa"/>
          </w:tcPr>
          <w:p w:rsidR="00000000" w:rsidRDefault="00155E70">
            <w:pPr>
              <w:rPr>
                <w:lang w:val="de-DE"/>
              </w:rPr>
            </w:pPr>
            <w:r>
              <w:rPr>
                <w:lang w:val="de-DE"/>
              </w:rPr>
              <w:lastRenderedPageBreak/>
              <w:t>Bei der Konfiguration von benutzerdefiniertem HTML gibt es abh</w:t>
            </w:r>
            <w:r>
              <w:rPr>
                <w:lang w:val="de-DE"/>
              </w:rPr>
              <w:t>ä</w:t>
            </w:r>
            <w:r>
              <w:rPr>
                <w:lang w:val="de-DE"/>
              </w:rPr>
              <w:t>ngig von der zu konfigurierenden Vorlage und Region m</w:t>
            </w:r>
            <w:r>
              <w:rPr>
                <w:lang w:val="de-DE"/>
              </w:rPr>
              <w:t>ö</w:t>
            </w:r>
            <w:r>
              <w:rPr>
                <w:lang w:val="de-DE"/>
              </w:rPr>
              <w:t>glicherweise eine zus</w:t>
            </w:r>
            <w:r>
              <w:rPr>
                <w:lang w:val="de-DE"/>
              </w:rPr>
              <w:t>ä</w:t>
            </w:r>
            <w:r>
              <w:rPr>
                <w:lang w:val="de-DE"/>
              </w:rPr>
              <w:t xml:space="preserve">tzliche Option </w:t>
            </w:r>
            <w:r>
              <w:rPr>
                <w:lang w:val="de-DE"/>
              </w:rPr>
              <w:lastRenderedPageBreak/>
              <w:t>zum Anpassen des angezeigten CTA.</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56 </w:t>
            </w:r>
            <w:r>
              <w:rPr>
                <w:noProof/>
                <w:sz w:val="16"/>
              </w:rPr>
              <w:br/>
            </w:r>
            <w:r>
              <w:rPr>
                <w:noProof/>
                <w:sz w:val="2"/>
              </w:rPr>
              <w:t>e1d8ccb1-e9c9-40ca-8934-54dfc10e7ee3</w:t>
            </w:r>
          </w:p>
        </w:tc>
        <w:tc>
          <w:tcPr>
            <w:tcW w:w="7407" w:type="dxa"/>
            <w:shd w:val="clear" w:color="auto" w:fill="F2F2F2" w:themeFill="background1" w:themeFillShade="F2"/>
          </w:tcPr>
          <w:p w:rsidR="00000000" w:rsidRDefault="00155E70">
            <w:pPr>
              <w:rPr>
                <w:noProof/>
              </w:rPr>
            </w:pPr>
            <w:r>
              <w:rPr>
                <w:noProof/>
              </w:rPr>
              <w:t>For example, when configuring the overlay CTA of the Showcase template, there is an optio</w:t>
            </w:r>
            <w:r>
              <w:rPr>
                <w:noProof/>
              </w:rPr>
              <w:t>n to:</w:t>
            </w:r>
          </w:p>
        </w:tc>
        <w:tc>
          <w:tcPr>
            <w:tcW w:w="7407" w:type="dxa"/>
          </w:tcPr>
          <w:p w:rsidR="00000000" w:rsidRDefault="00155E70">
            <w:pPr>
              <w:rPr>
                <w:lang w:val="de-DE"/>
              </w:rPr>
            </w:pPr>
            <w:r>
              <w:rPr>
                <w:lang w:val="de-DE"/>
              </w:rPr>
              <w:t>Wenn Sie beispielsweise den Overlay-CTA der Showcase-Vorlage konfigurieren, haben Sie folgende M</w:t>
            </w:r>
            <w:r>
              <w:rPr>
                <w:lang w:val="de-DE"/>
              </w:rPr>
              <w:t>ö</w:t>
            </w:r>
            <w:r>
              <w:rPr>
                <w:lang w:val="de-DE"/>
              </w:rPr>
              <w:t>glichkeiten: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915400ef-3ac1-45ed-9c9d-f8b057a1b59b</w:t>
            </w:r>
          </w:p>
        </w:tc>
        <w:tc>
          <w:tcPr>
            <w:tcW w:w="7407" w:type="dxa"/>
            <w:shd w:val="clear" w:color="auto" w:fill="F2F2F2" w:themeFill="background1" w:themeFillShade="F2"/>
          </w:tcPr>
          <w:p w:rsidR="00000000" w:rsidRDefault="00155E70">
            <w:pPr>
              <w:rPr>
                <w:noProof/>
              </w:rPr>
            </w:pPr>
            <w:r>
              <w:rPr>
                <w:rStyle w:val="mqInternal"/>
                <w:noProof/>
              </w:rPr>
              <w:t>[1}</w:t>
            </w:r>
            <w:r>
              <w:rPr>
                <w:noProof/>
              </w:rPr>
              <w:t>Show the same call-to-action for all videos</w:t>
            </w:r>
            <w:r>
              <w:rPr>
                <w:rStyle w:val="mqInternal"/>
                <w:noProof/>
              </w:rPr>
              <w:t>{2]</w:t>
            </w:r>
            <w:r>
              <w:rPr>
                <w:noProof/>
              </w:rPr>
              <w:t xml:space="preserve"> - The same CTA is used for all videos</w:t>
            </w:r>
          </w:p>
        </w:tc>
        <w:tc>
          <w:tcPr>
            <w:tcW w:w="7407" w:type="dxa"/>
          </w:tcPr>
          <w:p w:rsidR="00000000" w:rsidRDefault="00155E70">
            <w:pPr>
              <w:rPr>
                <w:lang w:val="de-DE"/>
              </w:rPr>
            </w:pPr>
            <w:r>
              <w:rPr>
                <w:rStyle w:val="mqInternal"/>
                <w:noProof/>
                <w:lang w:val="de-DE"/>
              </w:rPr>
              <w:t>[1}</w:t>
            </w:r>
            <w:r>
              <w:rPr>
                <w:lang w:val="de-DE"/>
              </w:rPr>
              <w:t xml:space="preserve">Zeigen </w:t>
            </w:r>
            <w:r>
              <w:rPr>
                <w:lang w:val="de-DE"/>
              </w:rPr>
              <w:t>Sie f</w:t>
            </w:r>
            <w:r>
              <w:rPr>
                <w:lang w:val="de-DE"/>
              </w:rPr>
              <w:t>ü</w:t>
            </w:r>
            <w:r>
              <w:rPr>
                <w:lang w:val="de-DE"/>
              </w:rPr>
              <w:t>r alle Videos den gleichen Aufruf zum Handeln</w:t>
            </w:r>
            <w:r>
              <w:rPr>
                <w:rStyle w:val="mqInternal"/>
                <w:noProof/>
                <w:lang w:val="de-DE"/>
              </w:rPr>
              <w:t>{2]</w:t>
            </w:r>
            <w:r>
              <w:rPr>
                <w:lang w:val="de-DE"/>
              </w:rPr>
              <w:t xml:space="preserve"> - F</w:t>
            </w:r>
            <w:r>
              <w:rPr>
                <w:lang w:val="de-DE"/>
              </w:rPr>
              <w:t>ü</w:t>
            </w:r>
            <w:r>
              <w:rPr>
                <w:lang w:val="de-DE"/>
              </w:rPr>
              <w:t>r alle Videos wird der gleiche CTA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a3470d77-1be0-443d-9189-8ce70e411f16</w:t>
            </w:r>
          </w:p>
        </w:tc>
        <w:tc>
          <w:tcPr>
            <w:tcW w:w="7407" w:type="dxa"/>
            <w:shd w:val="clear" w:color="auto" w:fill="F2F2F2" w:themeFill="background1" w:themeFillShade="F2"/>
          </w:tcPr>
          <w:p w:rsidR="00000000" w:rsidRDefault="00155E70">
            <w:pPr>
              <w:rPr>
                <w:noProof/>
              </w:rPr>
            </w:pPr>
            <w:r>
              <w:rPr>
                <w:rStyle w:val="mqInternal"/>
                <w:noProof/>
              </w:rPr>
              <w:t>[1}</w:t>
            </w:r>
            <w:r>
              <w:rPr>
                <w:noProof/>
              </w:rPr>
              <w:t>Show call-to-action based on custom values</w:t>
            </w:r>
            <w:r>
              <w:rPr>
                <w:rStyle w:val="mqInternal"/>
                <w:noProof/>
              </w:rPr>
              <w:t>{2]</w:t>
            </w:r>
            <w:r>
              <w:rPr>
                <w:noProof/>
              </w:rPr>
              <w:t xml:space="preserve"> - CTA can change based upon custom metadata associated with the video</w:t>
            </w:r>
          </w:p>
        </w:tc>
        <w:tc>
          <w:tcPr>
            <w:tcW w:w="7407" w:type="dxa"/>
          </w:tcPr>
          <w:p w:rsidR="00000000" w:rsidRDefault="00155E70">
            <w:pPr>
              <w:rPr>
                <w:lang w:val="de-DE"/>
              </w:rPr>
            </w:pPr>
            <w:r>
              <w:rPr>
                <w:rStyle w:val="mqInternal"/>
                <w:noProof/>
                <w:lang w:val="de-DE"/>
              </w:rPr>
              <w:t>[1}</w:t>
            </w:r>
            <w:r>
              <w:rPr>
                <w:lang w:val="de-DE"/>
              </w:rPr>
              <w:t>Handlungsaufforderung basierend auf benutzerdefinierten Werten anzeigen</w:t>
            </w:r>
            <w:r>
              <w:rPr>
                <w:rStyle w:val="mqInternal"/>
                <w:noProof/>
                <w:lang w:val="de-DE"/>
              </w:rPr>
              <w:t>{2]</w:t>
            </w:r>
            <w:r>
              <w:rPr>
                <w:lang w:val="de-DE"/>
              </w:rPr>
              <w:t xml:space="preserve"> - CTA kann sich basierend auf benutzerdefinierten Metadaten </w:t>
            </w:r>
            <w:r>
              <w:rPr>
                <w:lang w:val="de-DE"/>
              </w:rPr>
              <w:t>ä</w:t>
            </w:r>
            <w:r>
              <w:rPr>
                <w:lang w:val="de-DE"/>
              </w:rPr>
              <w:t>ndern, die dem Video zugeordnet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c2e5</w:t>
            </w:r>
            <w:r>
              <w:rPr>
                <w:noProof/>
                <w:sz w:val="2"/>
              </w:rPr>
              <w:t>73c7-417d-4609-827c-1fec8561ffa8</w:t>
            </w:r>
          </w:p>
        </w:tc>
        <w:tc>
          <w:tcPr>
            <w:tcW w:w="7407" w:type="dxa"/>
            <w:shd w:val="clear" w:color="auto" w:fill="F2F2F2" w:themeFill="background1" w:themeFillShade="F2"/>
          </w:tcPr>
          <w:p w:rsidR="00000000" w:rsidRDefault="00155E70">
            <w:pPr>
              <w:rPr>
                <w:noProof/>
              </w:rPr>
            </w:pPr>
            <w:r>
              <w:rPr>
                <w:noProof/>
              </w:rPr>
              <w:t>Note that multiple configurations can also be added.</w:t>
            </w:r>
          </w:p>
        </w:tc>
        <w:tc>
          <w:tcPr>
            <w:tcW w:w="7407" w:type="dxa"/>
          </w:tcPr>
          <w:p w:rsidR="00000000" w:rsidRDefault="00155E70">
            <w:pPr>
              <w:rPr>
                <w:lang w:val="de-DE"/>
              </w:rPr>
            </w:pPr>
            <w:r>
              <w:rPr>
                <w:lang w:val="de-DE"/>
              </w:rPr>
              <w:t>Beachten Sie, dass auch mehrere Konfigurationen hinzugef</w:t>
            </w:r>
            <w:r>
              <w:rPr>
                <w:lang w:val="de-DE"/>
              </w:rPr>
              <w:t>ü</w:t>
            </w:r>
            <w:r>
              <w:rPr>
                <w:lang w:val="de-DE"/>
              </w:rPr>
              <w:t>gt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6ba80a95-424a-414f-9345-a2696100b4a2</w:t>
            </w:r>
          </w:p>
        </w:tc>
        <w:tc>
          <w:tcPr>
            <w:tcW w:w="7407" w:type="dxa"/>
            <w:shd w:val="clear" w:color="auto" w:fill="F2F2F2" w:themeFill="background1" w:themeFillShade="F2"/>
          </w:tcPr>
          <w:p w:rsidR="00000000" w:rsidRDefault="00155E70">
            <w:pPr>
              <w:rPr>
                <w:noProof/>
              </w:rPr>
            </w:pPr>
            <w:r>
              <w:rPr>
                <w:noProof/>
              </w:rPr>
              <w:t>Configuring an image</w:t>
            </w:r>
          </w:p>
        </w:tc>
        <w:tc>
          <w:tcPr>
            <w:tcW w:w="7407" w:type="dxa"/>
          </w:tcPr>
          <w:p w:rsidR="00000000" w:rsidRDefault="00155E70">
            <w:pPr>
              <w:rPr>
                <w:lang w:val="de-DE"/>
              </w:rPr>
            </w:pPr>
            <w:r>
              <w:rPr>
                <w:lang w:val="de-DE"/>
              </w:rPr>
              <w:t>Ein Bild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e0b3b9f1-2e9a-4069-9e9e-cfaec1b80612</w:t>
            </w:r>
          </w:p>
        </w:tc>
        <w:tc>
          <w:tcPr>
            <w:tcW w:w="7407" w:type="dxa"/>
            <w:shd w:val="clear" w:color="auto" w:fill="F2F2F2" w:themeFill="background1" w:themeFillShade="F2"/>
          </w:tcPr>
          <w:p w:rsidR="00000000" w:rsidRDefault="00155E70">
            <w:pPr>
              <w:rPr>
                <w:noProof/>
              </w:rPr>
            </w:pPr>
            <w:r>
              <w:rPr>
                <w:noProof/>
              </w:rPr>
              <w:t xml:space="preserve">To configure an image to be displayed, select </w:t>
            </w:r>
            <w:r>
              <w:rPr>
                <w:rStyle w:val="mqInternal"/>
                <w:noProof/>
              </w:rPr>
              <w:t>[1}</w:t>
            </w:r>
            <w:r>
              <w:rPr>
                <w:noProof/>
              </w:rPr>
              <w:t>Image</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aus, um ein anzuzeigendes Bild zu konfigurieren </w:t>
            </w:r>
            <w:r>
              <w:rPr>
                <w:rStyle w:val="mqInternal"/>
                <w:noProof/>
                <w:lang w:val="de-DE"/>
              </w:rPr>
              <w:t>[1}</w:t>
            </w:r>
            <w:r>
              <w:rPr>
                <w:lang w:val="de-DE"/>
              </w:rPr>
              <w:t>Bild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7f65bdca-b614-4dc9-8c66-4b1638bfff95</w:t>
            </w:r>
          </w:p>
        </w:tc>
        <w:tc>
          <w:tcPr>
            <w:tcW w:w="7407" w:type="dxa"/>
            <w:shd w:val="clear" w:color="auto" w:fill="F2F2F2" w:themeFill="background1" w:themeFillShade="F2"/>
          </w:tcPr>
          <w:p w:rsidR="00000000" w:rsidRDefault="00155E70">
            <w:pPr>
              <w:rPr>
                <w:noProof/>
              </w:rPr>
            </w:pPr>
            <w:r>
              <w:rPr>
                <w:noProof/>
              </w:rPr>
              <w:t>The suggested size for the image will change de</w:t>
            </w:r>
            <w:r>
              <w:rPr>
                <w:noProof/>
              </w:rPr>
              <w:t>pending on the area that is selected.</w:t>
            </w:r>
          </w:p>
        </w:tc>
        <w:tc>
          <w:tcPr>
            <w:tcW w:w="7407" w:type="dxa"/>
          </w:tcPr>
          <w:p w:rsidR="00000000" w:rsidRDefault="00155E70">
            <w:pPr>
              <w:rPr>
                <w:lang w:val="de-DE"/>
              </w:rPr>
            </w:pPr>
            <w:r>
              <w:rPr>
                <w:lang w:val="de-DE"/>
              </w:rPr>
              <w:t>Die vorgeschlagene Gr</w:t>
            </w:r>
            <w:r>
              <w:rPr>
                <w:lang w:val="de-DE"/>
              </w:rPr>
              <w:t>öß</w:t>
            </w:r>
            <w:r>
              <w:rPr>
                <w:lang w:val="de-DE"/>
              </w:rPr>
              <w:t>e f</w:t>
            </w:r>
            <w:r>
              <w:rPr>
                <w:lang w:val="de-DE"/>
              </w:rPr>
              <w:t>ü</w:t>
            </w:r>
            <w:r>
              <w:rPr>
                <w:lang w:val="de-DE"/>
              </w:rPr>
              <w:t xml:space="preserve">r das Bild </w:t>
            </w:r>
            <w:r>
              <w:rPr>
                <w:lang w:val="de-DE"/>
              </w:rPr>
              <w:t>ä</w:t>
            </w:r>
            <w:r>
              <w:rPr>
                <w:lang w:val="de-DE"/>
              </w:rPr>
              <w:t>ndert sich je nach ausgew</w:t>
            </w:r>
            <w:r>
              <w:rPr>
                <w:lang w:val="de-DE"/>
              </w:rPr>
              <w:t>ä</w:t>
            </w:r>
            <w:r>
              <w:rPr>
                <w:lang w:val="de-DE"/>
              </w:rPr>
              <w:t>hltem Bereich.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c5674d59-1786-4114-a156-e5d34d0bbe6b</w:t>
            </w:r>
          </w:p>
        </w:tc>
        <w:tc>
          <w:tcPr>
            <w:tcW w:w="7407" w:type="dxa"/>
            <w:shd w:val="clear" w:color="auto" w:fill="F2F2F2" w:themeFill="background1" w:themeFillShade="F2"/>
          </w:tcPr>
          <w:p w:rsidR="00000000" w:rsidRDefault="00155E70">
            <w:pPr>
              <w:rPr>
                <w:noProof/>
              </w:rPr>
            </w:pPr>
            <w:r>
              <w:rPr>
                <w:noProof/>
              </w:rPr>
              <w:t xml:space="preserve">Drag and drop an image from file system or click </w:t>
            </w:r>
            <w:r>
              <w:rPr>
                <w:rStyle w:val="mqInternal"/>
                <w:noProof/>
              </w:rPr>
              <w:t>[1}</w:t>
            </w:r>
            <w:r>
              <w:rPr>
                <w:noProof/>
              </w:rPr>
              <w:t>Choose File</w:t>
            </w:r>
            <w:r>
              <w:rPr>
                <w:rStyle w:val="mqInternal"/>
                <w:noProof/>
              </w:rPr>
              <w:t>{2]</w:t>
            </w:r>
            <w:r>
              <w:rPr>
                <w:noProof/>
              </w:rPr>
              <w:t xml:space="preserve"> and browse and select an imag</w:t>
            </w:r>
            <w:r>
              <w:rPr>
                <w:noProof/>
              </w:rPr>
              <w:t>e to upload.</w:t>
            </w:r>
          </w:p>
        </w:tc>
        <w:tc>
          <w:tcPr>
            <w:tcW w:w="7407" w:type="dxa"/>
          </w:tcPr>
          <w:p w:rsidR="00000000" w:rsidRDefault="00155E70">
            <w:pPr>
              <w:rPr>
                <w:lang w:val="de-DE"/>
              </w:rPr>
            </w:pPr>
            <w:r>
              <w:rPr>
                <w:lang w:val="de-DE"/>
              </w:rPr>
              <w:t xml:space="preserve">Ziehen Sie ein Bild per Drag &amp; Drop aus dem Dateisystem oder klicken Sie auf </w:t>
            </w:r>
            <w:r>
              <w:rPr>
                <w:rStyle w:val="mqInternal"/>
                <w:noProof/>
                <w:lang w:val="de-DE"/>
              </w:rPr>
              <w:t>[1}</w:t>
            </w:r>
            <w:r>
              <w:rPr>
                <w:lang w:val="de-DE"/>
              </w:rPr>
              <w:t>Datei w</w:t>
            </w:r>
            <w:r>
              <w:rPr>
                <w:lang w:val="de-DE"/>
              </w:rPr>
              <w:t>ä</w:t>
            </w:r>
            <w:r>
              <w:rPr>
                <w:lang w:val="de-DE"/>
              </w:rPr>
              <w:t>hlen</w:t>
            </w:r>
            <w:r>
              <w:rPr>
                <w:rStyle w:val="mqInternal"/>
                <w:noProof/>
                <w:lang w:val="de-DE"/>
              </w:rPr>
              <w:t>{2]</w:t>
            </w:r>
            <w:r>
              <w:rPr>
                <w:lang w:val="de-DE"/>
              </w:rPr>
              <w:t xml:space="preserve"> und durchsuchen und w</w:t>
            </w:r>
            <w:r>
              <w:rPr>
                <w:lang w:val="de-DE"/>
              </w:rPr>
              <w:t>ä</w:t>
            </w:r>
            <w:r>
              <w:rPr>
                <w:lang w:val="de-DE"/>
              </w:rPr>
              <w:t>hlen Sie ein Bild zum Hochladen.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6f10bd2a-5c1a-4118-ab49-60a837d914db</w:t>
            </w:r>
          </w:p>
        </w:tc>
        <w:tc>
          <w:tcPr>
            <w:tcW w:w="7407" w:type="dxa"/>
            <w:shd w:val="clear" w:color="auto" w:fill="F2F2F2" w:themeFill="background1" w:themeFillShade="F2"/>
          </w:tcPr>
          <w:p w:rsidR="00000000" w:rsidRDefault="00155E70">
            <w:pPr>
              <w:rPr>
                <w:noProof/>
              </w:rPr>
            </w:pPr>
            <w:r>
              <w:rPr>
                <w:noProof/>
              </w:rPr>
              <w:t xml:space="preserve">To add a hyperlink to the image, provide a URL in </w:t>
            </w:r>
            <w:r>
              <w:rPr>
                <w:noProof/>
              </w:rPr>
              <w:t xml:space="preserve">the </w:t>
            </w:r>
            <w:r>
              <w:rPr>
                <w:rStyle w:val="mqInternal"/>
                <w:noProof/>
              </w:rPr>
              <w:t>[1}</w:t>
            </w:r>
            <w:r>
              <w:rPr>
                <w:noProof/>
              </w:rPr>
              <w:t>Link image to</w:t>
            </w:r>
            <w:r>
              <w:rPr>
                <w:rStyle w:val="mqInternal"/>
                <w:noProof/>
              </w:rPr>
              <w:t>{2]</w:t>
            </w:r>
            <w:r>
              <w:rPr>
                <w:noProof/>
              </w:rPr>
              <w:t xml:space="preserve"> field.</w:t>
            </w:r>
          </w:p>
        </w:tc>
        <w:tc>
          <w:tcPr>
            <w:tcW w:w="7407" w:type="dxa"/>
          </w:tcPr>
          <w:p w:rsidR="00000000" w:rsidRDefault="00155E70">
            <w:pPr>
              <w:rPr>
                <w:lang w:val="de-DE"/>
              </w:rPr>
            </w:pPr>
            <w:r>
              <w:rPr>
                <w:lang w:val="de-DE"/>
              </w:rPr>
              <w:t>Geben Sie eine URL in das Bild ein, um dem Bild einen Hyperlink hinzuzuf</w:t>
            </w:r>
            <w:r>
              <w:rPr>
                <w:lang w:val="de-DE"/>
              </w:rPr>
              <w:t>ü</w:t>
            </w:r>
            <w:r>
              <w:rPr>
                <w:lang w:val="de-DE"/>
              </w:rPr>
              <w:t xml:space="preserve">gen </w:t>
            </w:r>
            <w:r>
              <w:rPr>
                <w:rStyle w:val="mqInternal"/>
                <w:noProof/>
                <w:lang w:val="de-DE"/>
              </w:rPr>
              <w:t>[1}</w:t>
            </w:r>
            <w:r>
              <w:rPr>
                <w:lang w:val="de-DE"/>
              </w:rPr>
              <w:t>Bild verkn</w:t>
            </w:r>
            <w:r>
              <w:rPr>
                <w:lang w:val="de-DE"/>
              </w:rPr>
              <w:t>ü</w:t>
            </w:r>
            <w:r>
              <w:rPr>
                <w:lang w:val="de-DE"/>
              </w:rPr>
              <w:t>pfen mit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66345ead-1bdf-401f-b69f-e3acf3b066d5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t>
            </w:r>
            <w:r>
              <w:rPr>
                <w:lang w:val="de-DE"/>
              </w:rPr>
              <w:t>Ä</w:t>
            </w:r>
            <w:r>
              <w:rPr>
                <w:lang w:val="de-DE"/>
              </w:rPr>
              <w:t>nderungen speichern.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overview-creating-editing-and-publishing-portal-experiences.html</w:t>
            </w:r>
          </w:p>
          <w:p w:rsidR="00000000" w:rsidRDefault="00155E70">
            <w:pPr>
              <w:jc w:val="center"/>
              <w:rPr>
                <w:b/>
                <w:noProof/>
              </w:rPr>
            </w:pPr>
            <w:r>
              <w:rPr>
                <w:b/>
                <w:noProof/>
              </w:rPr>
              <w:t>MQ971010 eba9dd47-cd6f-42de-8024-6e3d69980695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efabc8aa-ae2c-4b6c-a15a-9c98b1b0a67a</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785672eb-ff10-4241-a6a0-d29f87dc71eb</w:t>
            </w:r>
          </w:p>
        </w:tc>
        <w:tc>
          <w:tcPr>
            <w:tcW w:w="7407" w:type="dxa"/>
            <w:shd w:val="clear" w:color="auto" w:fill="F2F2F2" w:themeFill="background1" w:themeFillShade="F2"/>
          </w:tcPr>
          <w:p w:rsidR="00000000" w:rsidRDefault="00155E70">
            <w:pPr>
              <w:rPr>
                <w:noProof/>
              </w:rPr>
            </w:pPr>
            <w:r>
              <w:rPr>
                <w:noProof/>
              </w:rPr>
              <w:t>'Overview:</w:t>
            </w:r>
          </w:p>
        </w:tc>
        <w:tc>
          <w:tcPr>
            <w:tcW w:w="7407" w:type="dxa"/>
          </w:tcPr>
          <w:p w:rsidR="00000000" w:rsidRDefault="00155E70">
            <w:pPr>
              <w:rPr>
                <w:lang w:val="de-DE"/>
              </w:rPr>
            </w:pPr>
            <w:r>
              <w:rPr>
                <w:lang w:val="de-DE"/>
              </w:rPr>
              <w:t>'</w:t>
            </w:r>
            <w:r>
              <w:rPr>
                <w:lang w:val="de-DE"/>
              </w:rPr>
              <w:t>Ü</w:t>
            </w:r>
            <w:r>
              <w:rPr>
                <w:lang w:val="de-DE"/>
              </w:rPr>
              <w:t>berbli</w:t>
            </w:r>
            <w:r>
              <w:rPr>
                <w:lang w:val="de-DE"/>
              </w:rPr>
              <w:t>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884bf9ab-a3a0-49e1-9e68-8dcd4728fccb</w:t>
            </w:r>
          </w:p>
        </w:tc>
        <w:tc>
          <w:tcPr>
            <w:tcW w:w="7407" w:type="dxa"/>
            <w:shd w:val="clear" w:color="auto" w:fill="F2F2F2" w:themeFill="background1" w:themeFillShade="F2"/>
          </w:tcPr>
          <w:p w:rsidR="00000000" w:rsidRDefault="00155E70">
            <w:pPr>
              <w:rPr>
                <w:noProof/>
              </w:rPr>
            </w:pPr>
            <w:r>
              <w:rPr>
                <w:noProof/>
              </w:rPr>
              <w:t>Creating, Editing and Publishing Portal Experiences' parent:</w:t>
            </w:r>
          </w:p>
        </w:tc>
        <w:tc>
          <w:tcPr>
            <w:tcW w:w="7407" w:type="dxa"/>
          </w:tcPr>
          <w:p w:rsidR="00000000" w:rsidRDefault="00155E70">
            <w:pPr>
              <w:rPr>
                <w:lang w:val="de-DE"/>
              </w:rPr>
            </w:pPr>
            <w:r>
              <w:rPr>
                <w:lang w:val="de-DE"/>
              </w:rPr>
              <w:t>Erstellen, Bearbeiten und Ver</w:t>
            </w:r>
            <w:r>
              <w:rPr>
                <w:lang w:val="de-DE"/>
              </w:rPr>
              <w:t>ö</w:t>
            </w:r>
            <w:r>
              <w:rPr>
                <w:lang w:val="de-DE"/>
              </w:rPr>
              <w:t xml:space="preserve">ffentlichen von </w:t>
            </w:r>
            <w:r>
              <w:rPr>
                <w:lang w:val="de-DE"/>
              </w:rPr>
              <w:t>ü</w:t>
            </w:r>
            <w:r>
              <w:rPr>
                <w:lang w:val="de-DE"/>
              </w:rPr>
              <w:t>bergeordneten Portal-Erfahrungen: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4a39c8df-9fad-4dcb-aee5-21d76627ca34</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c47a719b-7321-49bd-804a-3f254939bd74</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efd574ae-2763-4b8e-b64f-dd2af5530c61</w:t>
            </w:r>
          </w:p>
        </w:tc>
        <w:tc>
          <w:tcPr>
            <w:tcW w:w="7407" w:type="dxa"/>
            <w:shd w:val="clear" w:color="auto" w:fill="F2F2F2" w:themeFill="background1" w:themeFillShade="F2"/>
          </w:tcPr>
          <w:p w:rsidR="00000000" w:rsidRDefault="00155E70">
            <w:pPr>
              <w:rPr>
                <w:noProof/>
              </w:rPr>
            </w:pPr>
            <w:r>
              <w:rPr>
                <w:noProof/>
              </w:rPr>
              <w:t>Overview:</w:t>
            </w:r>
          </w:p>
        </w:tc>
        <w:tc>
          <w:tcPr>
            <w:tcW w:w="7407" w:type="dxa"/>
          </w:tcPr>
          <w:p w:rsidR="00000000" w:rsidRDefault="00155E7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51ab3d3e-c823-4f3e-bfd0-4e41b0be03d9</w:t>
            </w:r>
          </w:p>
        </w:tc>
        <w:tc>
          <w:tcPr>
            <w:tcW w:w="7407" w:type="dxa"/>
            <w:shd w:val="clear" w:color="auto" w:fill="F2F2F2" w:themeFill="background1" w:themeFillShade="F2"/>
          </w:tcPr>
          <w:p w:rsidR="00000000" w:rsidRDefault="00155E70">
            <w:pPr>
              <w:rPr>
                <w:noProof/>
              </w:rPr>
            </w:pPr>
            <w:r>
              <w:rPr>
                <w:noProof/>
              </w:rPr>
              <w:t>Creating, Editing and Publishing Portal Experiences</w:t>
            </w:r>
          </w:p>
        </w:tc>
        <w:tc>
          <w:tcPr>
            <w:tcW w:w="7407" w:type="dxa"/>
          </w:tcPr>
          <w:p w:rsidR="00000000" w:rsidRDefault="00155E70">
            <w:pPr>
              <w:rPr>
                <w:lang w:val="de-DE"/>
              </w:rPr>
            </w:pPr>
            <w:r>
              <w:rPr>
                <w:lang w:val="de-DE"/>
              </w:rPr>
              <w:t>Portalerf</w:t>
            </w:r>
            <w:r>
              <w:rPr>
                <w:lang w:val="de-DE"/>
              </w:rPr>
              <w:t>ahrungen erstellen, bearbeiten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11494f58-ae55-4c12-978a-b7812a05a058</w:t>
            </w:r>
          </w:p>
        </w:tc>
        <w:tc>
          <w:tcPr>
            <w:tcW w:w="7407" w:type="dxa"/>
            <w:shd w:val="clear" w:color="auto" w:fill="F2F2F2" w:themeFill="background1" w:themeFillShade="F2"/>
          </w:tcPr>
          <w:p w:rsidR="00000000" w:rsidRDefault="00155E70">
            <w:pPr>
              <w:rPr>
                <w:noProof/>
              </w:rPr>
            </w:pPr>
            <w:r>
              <w:rPr>
                <w:noProof/>
              </w:rPr>
              <w:t>In this topic you will learn about the basic steps to create, edit and publish a Portal Experience.</w:t>
            </w:r>
          </w:p>
        </w:tc>
        <w:tc>
          <w:tcPr>
            <w:tcW w:w="7407" w:type="dxa"/>
          </w:tcPr>
          <w:p w:rsidR="00000000" w:rsidRDefault="00155E70">
            <w:pPr>
              <w:rPr>
                <w:lang w:val="de-DE"/>
              </w:rPr>
            </w:pPr>
            <w:r>
              <w:rPr>
                <w:lang w:val="de-DE"/>
              </w:rPr>
              <w:t>In diesem Thema lernen Sie die grundlegenden Schritte zum Erstellen, Bearbeiten und Ver</w:t>
            </w:r>
            <w:r>
              <w:rPr>
                <w:lang w:val="de-DE"/>
              </w:rPr>
              <w:t>ö</w:t>
            </w:r>
            <w:r>
              <w:rPr>
                <w:lang w:val="de-DE"/>
              </w:rPr>
              <w:t>ffentlichen einer Portal Experience kennen.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e5d81173-6bac-4c23-9a95-309dd1cdf844</w:t>
            </w:r>
          </w:p>
        </w:tc>
        <w:tc>
          <w:tcPr>
            <w:tcW w:w="7407" w:type="dxa"/>
            <w:shd w:val="clear" w:color="auto" w:fill="F2F2F2" w:themeFill="background1" w:themeFillShade="F2"/>
          </w:tcPr>
          <w:p w:rsidR="00000000" w:rsidRDefault="00155E70">
            <w:pPr>
              <w:rPr>
                <w:noProof/>
              </w:rPr>
            </w:pPr>
            <w:r>
              <w:rPr>
                <w:noProof/>
              </w:rPr>
              <w:t>Gallery allows you to create engaging video experiences without the need for any t</w:t>
            </w:r>
            <w:r>
              <w:rPr>
                <w:noProof/>
              </w:rPr>
              <w:t>echnical resources.</w:t>
            </w:r>
          </w:p>
        </w:tc>
        <w:tc>
          <w:tcPr>
            <w:tcW w:w="7407" w:type="dxa"/>
          </w:tcPr>
          <w:p w:rsidR="00000000" w:rsidRDefault="00155E70">
            <w:pPr>
              <w:rPr>
                <w:lang w:val="de-DE"/>
              </w:rPr>
            </w:pPr>
            <w:r>
              <w:rPr>
                <w:lang w:val="de-DE"/>
              </w:rPr>
              <w:t>Mit der Galerie k</w:t>
            </w:r>
            <w:r>
              <w:rPr>
                <w:lang w:val="de-DE"/>
              </w:rPr>
              <w:t>ö</w:t>
            </w:r>
            <w:r>
              <w:rPr>
                <w:lang w:val="de-DE"/>
              </w:rPr>
              <w:t>nnen Sie ansprechende Videoerlebnisse erstellen, ohne technische Ressourcen zu ben</w:t>
            </w:r>
            <w:r>
              <w:rPr>
                <w:lang w:val="de-DE"/>
              </w:rPr>
              <w:t>ö</w:t>
            </w:r>
            <w:r>
              <w:rPr>
                <w:lang w:val="de-DE"/>
              </w:rPr>
              <w:t>tigen.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4cd5c9cc-57f2-4741-b36c-4960b2b7c5ee</w:t>
            </w:r>
          </w:p>
        </w:tc>
        <w:tc>
          <w:tcPr>
            <w:tcW w:w="7407" w:type="dxa"/>
            <w:shd w:val="clear" w:color="auto" w:fill="F2F2F2" w:themeFill="background1" w:themeFillShade="F2"/>
          </w:tcPr>
          <w:p w:rsidR="00000000" w:rsidRDefault="00155E70">
            <w:pPr>
              <w:rPr>
                <w:noProof/>
              </w:rPr>
            </w:pPr>
            <w:r>
              <w:rPr>
                <w:noProof/>
              </w:rPr>
              <w:t>Gallery experiences</w:t>
            </w:r>
            <w:r>
              <w:rPr>
                <w:rStyle w:val="mqInternal"/>
                <w:noProof/>
              </w:rPr>
              <w:t>[1]</w:t>
            </w:r>
            <w:r>
              <w:rPr>
                <w:noProof/>
              </w:rPr>
              <w:t>follow responsive design principles so they look great on desktop, tablets and mobile devices.</w:t>
            </w:r>
          </w:p>
        </w:tc>
        <w:tc>
          <w:tcPr>
            <w:tcW w:w="7407" w:type="dxa"/>
          </w:tcPr>
          <w:p w:rsidR="00000000" w:rsidRDefault="00155E70">
            <w:pPr>
              <w:rPr>
                <w:lang w:val="de-DE"/>
              </w:rPr>
            </w:pPr>
            <w:r>
              <w:rPr>
                <w:lang w:val="de-DE"/>
              </w:rPr>
              <w:t>Galerieerlebnisse</w:t>
            </w:r>
            <w:r>
              <w:rPr>
                <w:rStyle w:val="mqInternal"/>
                <w:noProof/>
                <w:lang w:val="de-DE"/>
              </w:rPr>
              <w:t>[1]</w:t>
            </w:r>
            <w:r>
              <w:rPr>
                <w:lang w:val="de-DE"/>
              </w:rPr>
              <w:t>Befolgen Sie die Prinzipien des Responsive Design, damit sie auf Desktops, Tablets und Mobilger</w:t>
            </w:r>
            <w:r>
              <w:rPr>
                <w:lang w:val="de-DE"/>
              </w:rPr>
              <w:t>ä</w:t>
            </w:r>
            <w:r>
              <w:rPr>
                <w:lang w:val="de-DE"/>
              </w:rPr>
              <w:t>ten gut aussehen.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76410680-6f41-4f8d-b3c</w:t>
            </w:r>
            <w:r>
              <w:rPr>
                <w:noProof/>
                <w:sz w:val="2"/>
              </w:rPr>
              <w:t>4-263a51e80497</w:t>
            </w:r>
          </w:p>
        </w:tc>
        <w:tc>
          <w:tcPr>
            <w:tcW w:w="7407" w:type="dxa"/>
            <w:shd w:val="clear" w:color="auto" w:fill="F2F2F2" w:themeFill="background1" w:themeFillShade="F2"/>
          </w:tcPr>
          <w:p w:rsidR="00000000" w:rsidRDefault="00155E70">
            <w:pPr>
              <w:rPr>
                <w:noProof/>
              </w:rPr>
            </w:pPr>
            <w:r>
              <w:rPr>
                <w:noProof/>
              </w:rPr>
              <w:t>The following is an example of a Portal Experience that was built using Brightcove Gallery.</w:t>
            </w:r>
          </w:p>
        </w:tc>
        <w:tc>
          <w:tcPr>
            <w:tcW w:w="7407" w:type="dxa"/>
          </w:tcPr>
          <w:p w:rsidR="00000000" w:rsidRDefault="00155E70">
            <w:pPr>
              <w:rPr>
                <w:lang w:val="de-DE"/>
              </w:rPr>
            </w:pPr>
            <w:r>
              <w:rPr>
                <w:lang w:val="de-DE"/>
              </w:rPr>
              <w:t>Das folgende Beispiel zeigt eine Portal-Erfahrung, die mit Brightcove Gallery erstellt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3e1ecc2b-eb6e-44bf-a887-e3a99d814382</w:t>
            </w:r>
          </w:p>
        </w:tc>
        <w:tc>
          <w:tcPr>
            <w:tcW w:w="7407" w:type="dxa"/>
            <w:shd w:val="clear" w:color="auto" w:fill="F2F2F2" w:themeFill="background1" w:themeFillShade="F2"/>
          </w:tcPr>
          <w:p w:rsidR="00000000" w:rsidRDefault="00155E70">
            <w:pPr>
              <w:rPr>
                <w:noProof/>
              </w:rPr>
            </w:pPr>
            <w:r>
              <w:rPr>
                <w:noProof/>
              </w:rPr>
              <w:t>For a step-by</w:t>
            </w:r>
            <w:r>
              <w:rPr>
                <w:noProof/>
              </w:rPr>
              <w:t xml:space="preserve">-step guide to building a Portal Experience using Brightcove Gallery, check out </w:t>
            </w:r>
            <w:r>
              <w:rPr>
                <w:rStyle w:val="mqInternal"/>
                <w:noProof/>
              </w:rPr>
              <w:t>[1}</w:t>
            </w:r>
            <w:r>
              <w:rPr>
                <w:noProof/>
              </w:rPr>
              <w:t>Step-by-Step:</w:t>
            </w:r>
          </w:p>
        </w:tc>
        <w:tc>
          <w:tcPr>
            <w:tcW w:w="7407" w:type="dxa"/>
          </w:tcPr>
          <w:p w:rsidR="00000000" w:rsidRDefault="00155E70">
            <w:pPr>
              <w:rPr>
                <w:lang w:val="de-DE"/>
              </w:rPr>
            </w:pPr>
            <w:r>
              <w:rPr>
                <w:lang w:val="de-DE"/>
              </w:rPr>
              <w:t xml:space="preserve">Eine schrittweise Anleitung zum Erstellen einer Portal-Erfahrung mit Brightcove Gallery finden Sie unter </w:t>
            </w: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faf54bce-6723-43de-a9f1-6e4cb8f64c4c</w:t>
            </w:r>
          </w:p>
        </w:tc>
        <w:tc>
          <w:tcPr>
            <w:tcW w:w="7407" w:type="dxa"/>
            <w:shd w:val="clear" w:color="auto" w:fill="F2F2F2" w:themeFill="background1" w:themeFillShade="F2"/>
          </w:tcPr>
          <w:p w:rsidR="00000000" w:rsidRDefault="00155E70">
            <w:pPr>
              <w:rPr>
                <w:noProof/>
              </w:rPr>
            </w:pPr>
            <w:r>
              <w:rPr>
                <w:noProof/>
              </w:rPr>
              <w:t>Creating and Publishing a Portal Experience</w:t>
            </w:r>
            <w:r>
              <w:rPr>
                <w:rStyle w:val="mqInternal"/>
                <w:noProof/>
              </w:rPr>
              <w:t>{1]</w:t>
            </w:r>
            <w:r>
              <w:rPr>
                <w:noProof/>
              </w:rPr>
              <w:t>.</w:t>
            </w:r>
          </w:p>
        </w:tc>
        <w:tc>
          <w:tcPr>
            <w:tcW w:w="7407" w:type="dxa"/>
          </w:tcPr>
          <w:p w:rsidR="00000000" w:rsidRDefault="00155E70">
            <w:pPr>
              <w:rPr>
                <w:lang w:val="de-DE"/>
              </w:rPr>
            </w:pPr>
            <w:r>
              <w:rPr>
                <w:lang w:val="de-DE"/>
              </w:rPr>
              <w:t>Erstellen und Ver</w:t>
            </w:r>
            <w:r>
              <w:rPr>
                <w:lang w:val="de-DE"/>
              </w:rPr>
              <w:t>ö</w:t>
            </w:r>
            <w:r>
              <w:rPr>
                <w:lang w:val="de-DE"/>
              </w:rPr>
              <w:t>ffentlichen einer Portal-Erfahrung</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dfcfb6b5-e4d3-41f8-baae-181626d2ce4a</w:t>
            </w:r>
          </w:p>
        </w:tc>
        <w:tc>
          <w:tcPr>
            <w:tcW w:w="7407" w:type="dxa"/>
            <w:shd w:val="clear" w:color="auto" w:fill="F2F2F2" w:themeFill="background1" w:themeFillShade="F2"/>
          </w:tcPr>
          <w:p w:rsidR="00000000" w:rsidRDefault="00155E70">
            <w:pPr>
              <w:rPr>
                <w:noProof/>
              </w:rPr>
            </w:pPr>
            <w:r>
              <w:rPr>
                <w:noProof/>
              </w:rPr>
              <w:t>The main steps to create and publish a Portal Experience are:</w:t>
            </w:r>
          </w:p>
        </w:tc>
        <w:tc>
          <w:tcPr>
            <w:tcW w:w="7407" w:type="dxa"/>
          </w:tcPr>
          <w:p w:rsidR="00000000" w:rsidRDefault="00155E70">
            <w:pPr>
              <w:rPr>
                <w:lang w:val="de-DE"/>
              </w:rPr>
            </w:pPr>
            <w:r>
              <w:rPr>
                <w:lang w:val="de-DE"/>
              </w:rPr>
              <w:t>Die wichti</w:t>
            </w:r>
            <w:r>
              <w:rPr>
                <w:lang w:val="de-DE"/>
              </w:rPr>
              <w:t>gsten Schritte zum Erstellen und Ver</w:t>
            </w:r>
            <w:r>
              <w:rPr>
                <w:lang w:val="de-DE"/>
              </w:rPr>
              <w:t>ö</w:t>
            </w:r>
            <w:r>
              <w:rPr>
                <w:lang w:val="de-DE"/>
              </w:rPr>
              <w:t xml:space="preserve">ffentlichen einer Portal-Erfahrung </w:t>
            </w:r>
            <w:r>
              <w:rPr>
                <w:lang w:val="de-DE"/>
              </w:rPr>
              <w:lastRenderedPageBreak/>
              <w:t>sind: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17 </w:t>
            </w:r>
            <w:r>
              <w:rPr>
                <w:noProof/>
                <w:sz w:val="16"/>
              </w:rPr>
              <w:br/>
            </w:r>
            <w:r>
              <w:rPr>
                <w:noProof/>
                <w:sz w:val="2"/>
              </w:rPr>
              <w:t>95feea7b-6eff-4025-8611-e5b94fe85193</w:t>
            </w:r>
          </w:p>
        </w:tc>
        <w:tc>
          <w:tcPr>
            <w:tcW w:w="7407" w:type="dxa"/>
            <w:shd w:val="clear" w:color="auto" w:fill="F2F2F2" w:themeFill="background1" w:themeFillShade="F2"/>
          </w:tcPr>
          <w:p w:rsidR="00000000" w:rsidRDefault="00155E70">
            <w:pPr>
              <w:rPr>
                <w:noProof/>
              </w:rPr>
            </w:pPr>
            <w:r>
              <w:rPr>
                <w:rStyle w:val="mqInternal"/>
                <w:noProof/>
              </w:rPr>
              <w:t>[1}</w:t>
            </w:r>
            <w:r>
              <w:rPr>
                <w:noProof/>
              </w:rPr>
              <w:t>Choose a template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W</w:t>
            </w:r>
            <w:r>
              <w:rPr>
                <w:lang w:val="de-DE"/>
              </w:rPr>
              <w:t>ä</w:t>
            </w:r>
            <w:r>
              <w:rPr>
                <w:lang w:val="de-DE"/>
              </w:rPr>
              <w:t>hlen Sie eine Vorlage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d46cd8d7-af49-42f5-8683-d71784b096eb</w:t>
            </w:r>
          </w:p>
        </w:tc>
        <w:tc>
          <w:tcPr>
            <w:tcW w:w="7407" w:type="dxa"/>
            <w:shd w:val="clear" w:color="auto" w:fill="F2F2F2" w:themeFill="background1" w:themeFillShade="F2"/>
          </w:tcPr>
          <w:p w:rsidR="00000000" w:rsidRDefault="00155E70">
            <w:pPr>
              <w:rPr>
                <w:noProof/>
              </w:rPr>
            </w:pPr>
            <w:r>
              <w:rPr>
                <w:rStyle w:val="mqInternal"/>
                <w:noProof/>
              </w:rPr>
              <w:t>[1}</w:t>
            </w:r>
            <w:r>
              <w:rPr>
                <w:noProof/>
              </w:rPr>
              <w:t>Add video and customize the experienc</w:t>
            </w:r>
            <w:r>
              <w:rPr>
                <w:noProof/>
              </w:rPr>
              <w: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Videos hinzu und passen Sie die Erfahrung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e5bf715e-9a16-41f6-ad01-c03ba03b3e91</w:t>
            </w:r>
          </w:p>
        </w:tc>
        <w:tc>
          <w:tcPr>
            <w:tcW w:w="7407" w:type="dxa"/>
            <w:shd w:val="clear" w:color="auto" w:fill="F2F2F2" w:themeFill="background1" w:themeFillShade="F2"/>
          </w:tcPr>
          <w:p w:rsidR="00000000" w:rsidRDefault="00155E70">
            <w:pPr>
              <w:rPr>
                <w:noProof/>
              </w:rPr>
            </w:pPr>
            <w:r>
              <w:rPr>
                <w:rStyle w:val="mqInternal"/>
                <w:noProof/>
              </w:rPr>
              <w:t>[1}</w:t>
            </w:r>
            <w:r>
              <w:rPr>
                <w:noProof/>
              </w:rPr>
              <w:t>Preview and publish the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Vorschau und Ver</w:t>
            </w:r>
            <w:r>
              <w:rPr>
                <w:lang w:val="de-DE"/>
              </w:rPr>
              <w:t>ö</w:t>
            </w:r>
            <w:r>
              <w:rPr>
                <w:lang w:val="de-DE"/>
              </w:rPr>
              <w:t>ffentlichung der 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a2b9ab41-fc2e-42b0-814e-c22cbb3085c0</w:t>
            </w:r>
          </w:p>
        </w:tc>
        <w:tc>
          <w:tcPr>
            <w:tcW w:w="7407" w:type="dxa"/>
            <w:shd w:val="clear" w:color="auto" w:fill="F2F2F2" w:themeFill="background1" w:themeFillShade="F2"/>
          </w:tcPr>
          <w:p w:rsidR="00000000" w:rsidRDefault="00155E70">
            <w:pPr>
              <w:rPr>
                <w:noProof/>
              </w:rPr>
            </w:pPr>
            <w:r>
              <w:rPr>
                <w:noProof/>
              </w:rPr>
              <w:t>Choosing a template</w:t>
            </w:r>
          </w:p>
        </w:tc>
        <w:tc>
          <w:tcPr>
            <w:tcW w:w="7407" w:type="dxa"/>
          </w:tcPr>
          <w:p w:rsidR="00000000" w:rsidRDefault="00155E70">
            <w:pPr>
              <w:rPr>
                <w:lang w:val="de-DE"/>
              </w:rPr>
            </w:pPr>
            <w:r>
              <w:rPr>
                <w:lang w:val="de-DE"/>
              </w:rPr>
              <w:t>Vorlage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b6cc80b5-b8e2-4040-bd8c-5629108704d9</w:t>
            </w:r>
          </w:p>
        </w:tc>
        <w:tc>
          <w:tcPr>
            <w:tcW w:w="7407" w:type="dxa"/>
            <w:shd w:val="clear" w:color="auto" w:fill="F2F2F2" w:themeFill="background1" w:themeFillShade="F2"/>
          </w:tcPr>
          <w:p w:rsidR="00000000" w:rsidRDefault="00155E70">
            <w:pPr>
              <w:rPr>
                <w:noProof/>
              </w:rPr>
            </w:pPr>
            <w:r>
              <w:rPr>
                <w:noProof/>
              </w:rPr>
              <w:t>When you create a new experience, you start by choosing a template.</w:t>
            </w:r>
          </w:p>
        </w:tc>
        <w:tc>
          <w:tcPr>
            <w:tcW w:w="7407" w:type="dxa"/>
          </w:tcPr>
          <w:p w:rsidR="00000000" w:rsidRDefault="00155E70">
            <w:pPr>
              <w:rPr>
                <w:lang w:val="de-DE"/>
              </w:rPr>
            </w:pPr>
            <w:r>
              <w:rPr>
                <w:lang w:val="de-DE"/>
              </w:rPr>
              <w:t>Wenn Sie eine neue Erfahrung erstellen, w</w:t>
            </w:r>
            <w:r>
              <w:rPr>
                <w:lang w:val="de-DE"/>
              </w:rPr>
              <w:t>ä</w:t>
            </w:r>
            <w:r>
              <w:rPr>
                <w:lang w:val="de-DE"/>
              </w:rPr>
              <w:t>hlen Sie zun</w:t>
            </w:r>
            <w:r>
              <w:rPr>
                <w:lang w:val="de-DE"/>
              </w:rPr>
              <w:t>ä</w:t>
            </w:r>
            <w:r>
              <w:rPr>
                <w:lang w:val="de-DE"/>
              </w:rPr>
              <w:t>chst eine Vorlage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6c0cbe1d-fb0c-44c6-a4f8-f</w:t>
            </w:r>
            <w:r>
              <w:rPr>
                <w:noProof/>
                <w:sz w:val="2"/>
              </w:rPr>
              <w:t>b38547f1f57</w:t>
            </w:r>
          </w:p>
        </w:tc>
        <w:tc>
          <w:tcPr>
            <w:tcW w:w="7407" w:type="dxa"/>
            <w:shd w:val="clear" w:color="auto" w:fill="F2F2F2" w:themeFill="background1" w:themeFillShade="F2"/>
          </w:tcPr>
          <w:p w:rsidR="00000000" w:rsidRDefault="00155E70">
            <w:pPr>
              <w:rPr>
                <w:noProof/>
              </w:rPr>
            </w:pPr>
            <w:r>
              <w:rPr>
                <w:noProof/>
              </w:rPr>
              <w:t>The template controls the overall look and feel of the experience.</w:t>
            </w:r>
          </w:p>
        </w:tc>
        <w:tc>
          <w:tcPr>
            <w:tcW w:w="7407" w:type="dxa"/>
          </w:tcPr>
          <w:p w:rsidR="00000000" w:rsidRDefault="00155E70">
            <w:pPr>
              <w:rPr>
                <w:lang w:val="de-DE"/>
              </w:rPr>
            </w:pPr>
            <w:r>
              <w:rPr>
                <w:lang w:val="de-DE"/>
              </w:rPr>
              <w:t>Die Vorlage steuert das allgemeine Erscheinungsbild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65b70e18-890c-4dfe-b977-4f5ea3dee4dd</w:t>
            </w:r>
          </w:p>
        </w:tc>
        <w:tc>
          <w:tcPr>
            <w:tcW w:w="7407" w:type="dxa"/>
            <w:shd w:val="clear" w:color="auto" w:fill="F2F2F2" w:themeFill="background1" w:themeFillShade="F2"/>
          </w:tcPr>
          <w:p w:rsidR="00000000" w:rsidRDefault="00155E70">
            <w:pPr>
              <w:rPr>
                <w:noProof/>
              </w:rPr>
            </w:pPr>
            <w:r>
              <w:rPr>
                <w:noProof/>
              </w:rPr>
              <w:t>The types of templates will vary based upon if you are creating a Po</w:t>
            </w:r>
            <w:r>
              <w:rPr>
                <w:noProof/>
              </w:rPr>
              <w:t>rtal, Landing Page or Event site.</w:t>
            </w:r>
          </w:p>
        </w:tc>
        <w:tc>
          <w:tcPr>
            <w:tcW w:w="7407" w:type="dxa"/>
          </w:tcPr>
          <w:p w:rsidR="00000000" w:rsidRDefault="00155E70">
            <w:pPr>
              <w:rPr>
                <w:lang w:val="de-DE"/>
              </w:rPr>
            </w:pPr>
            <w:r>
              <w:rPr>
                <w:lang w:val="de-DE"/>
              </w:rPr>
              <w:t>Die Arten von Vorlagen h</w:t>
            </w:r>
            <w:r>
              <w:rPr>
                <w:lang w:val="de-DE"/>
              </w:rPr>
              <w:t>ä</w:t>
            </w:r>
            <w:r>
              <w:rPr>
                <w:lang w:val="de-DE"/>
              </w:rPr>
              <w:t>ngen davon ab, ob Sie ein Portal, eine Landing Page oder eine Event-Site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f74c8797-a1a5-48b9-996d-41166339e73e</w:t>
            </w:r>
          </w:p>
        </w:tc>
        <w:tc>
          <w:tcPr>
            <w:tcW w:w="7407" w:type="dxa"/>
            <w:shd w:val="clear" w:color="auto" w:fill="F2F2F2" w:themeFill="background1" w:themeFillShade="F2"/>
          </w:tcPr>
          <w:p w:rsidR="00000000" w:rsidRDefault="00155E70">
            <w:pPr>
              <w:rPr>
                <w:noProof/>
              </w:rPr>
            </w:pPr>
            <w:r>
              <w:rPr>
                <w:noProof/>
              </w:rPr>
              <w:t>Gallery provides a set of templates that give you the flexibility to de</w:t>
            </w:r>
            <w:r>
              <w:rPr>
                <w:noProof/>
              </w:rPr>
              <w:t>liver the type of video experience needed to engage with your viewers.</w:t>
            </w:r>
          </w:p>
        </w:tc>
        <w:tc>
          <w:tcPr>
            <w:tcW w:w="7407" w:type="dxa"/>
          </w:tcPr>
          <w:p w:rsidR="00000000" w:rsidRDefault="00155E70">
            <w:pPr>
              <w:rPr>
                <w:lang w:val="de-DE"/>
              </w:rPr>
            </w:pPr>
            <w:r>
              <w:rPr>
                <w:lang w:val="de-DE"/>
              </w:rPr>
              <w:t>Die Galerie bietet eine Reihe von Vorlagen, mit denen Sie die Art von Videoerfahrung bereitstellen k</w:t>
            </w:r>
            <w:r>
              <w:rPr>
                <w:lang w:val="de-DE"/>
              </w:rPr>
              <w:t>ö</w:t>
            </w:r>
            <w:r>
              <w:rPr>
                <w:lang w:val="de-DE"/>
              </w:rPr>
              <w:t>nnen, die f</w:t>
            </w:r>
            <w:r>
              <w:rPr>
                <w:lang w:val="de-DE"/>
              </w:rPr>
              <w:t>ü</w:t>
            </w:r>
            <w:r>
              <w:rPr>
                <w:lang w:val="de-DE"/>
              </w:rPr>
              <w:t>r die Interaktion mit Ihren Zuschauern erforderlich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98112fd7-e344-47da-9949-9a48790e3dae</w:t>
            </w:r>
          </w:p>
        </w:tc>
        <w:tc>
          <w:tcPr>
            <w:tcW w:w="7407" w:type="dxa"/>
            <w:shd w:val="clear" w:color="auto" w:fill="F2F2F2" w:themeFill="background1" w:themeFillShade="F2"/>
          </w:tcPr>
          <w:p w:rsidR="00000000" w:rsidRDefault="00155E70">
            <w:pPr>
              <w:rPr>
                <w:noProof/>
              </w:rPr>
            </w:pPr>
            <w:r>
              <w:rPr>
                <w:noProof/>
              </w:rPr>
              <w:t xml:space="preserve">To learn more about templates and view some sample sites,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000000" w:rsidRDefault="00155E70">
            <w:pPr>
              <w:rPr>
                <w:lang w:val="de-DE"/>
              </w:rPr>
            </w:pPr>
            <w:r>
              <w:rPr>
                <w:lang w:val="de-DE"/>
              </w:rPr>
              <w:t xml:space="preserve">Weitere Informationen zu Vorlagen und zum Anzeigen einiger Beispielseiten finden Sie in der </w:t>
            </w:r>
            <w:r>
              <w:rPr>
                <w:rStyle w:val="mqInternal"/>
                <w:noProof/>
                <w:lang w:val="de-DE"/>
              </w:rPr>
              <w:t>[1}</w:t>
            </w:r>
            <w:r>
              <w:rPr>
                <w:lang w:val="de-DE"/>
              </w:rPr>
              <w:t>Ü</w:t>
            </w:r>
            <w:r>
              <w:rPr>
                <w:lang w:val="de-DE"/>
              </w:rPr>
              <w:t>bersich</w:t>
            </w:r>
            <w:r>
              <w:rPr>
                <w:lang w:val="de-DE"/>
              </w:rPr>
              <w:t xml:space="preserve">t </w:t>
            </w:r>
            <w:r>
              <w:rPr>
                <w:lang w:val="de-DE"/>
              </w:rPr>
              <w:t>ü</w:t>
            </w:r>
            <w:r>
              <w:rPr>
                <w:lang w:val="de-DE"/>
              </w:rPr>
              <w:t>ber Galerieportalvorlagen</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443c8141-04eb-4c28-9746-18c3e55e6911</w:t>
            </w:r>
          </w:p>
        </w:tc>
        <w:tc>
          <w:tcPr>
            <w:tcW w:w="7407" w:type="dxa"/>
            <w:shd w:val="clear" w:color="auto" w:fill="F2F2F2" w:themeFill="background1" w:themeFillShade="F2"/>
          </w:tcPr>
          <w:p w:rsidR="00000000" w:rsidRDefault="00155E70">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000000" w:rsidRDefault="00155E70">
            <w:pPr>
              <w:rPr>
                <w:lang w:val="de-DE"/>
              </w:rPr>
            </w:pPr>
            <w:r>
              <w:rPr>
                <w:lang w:val="de-DE"/>
              </w:rPr>
              <w:t>Nach Auswahl einer Vorlage haben Sie die M</w:t>
            </w:r>
            <w:r>
              <w:rPr>
                <w:lang w:val="de-DE"/>
              </w:rPr>
              <w:t>ö</w:t>
            </w:r>
            <w:r>
              <w:rPr>
                <w:lang w:val="de-DE"/>
              </w:rPr>
              <w:t xml:space="preserve">glichkeit dazu </w:t>
            </w:r>
            <w:r>
              <w:rPr>
                <w:rStyle w:val="mqInternal"/>
                <w:noProof/>
                <w:lang w:val="de-DE"/>
              </w:rPr>
              <w:t>[1}</w:t>
            </w:r>
            <w:r>
              <w:rPr>
                <w:lang w:val="de-DE"/>
              </w:rPr>
              <w:t>Vorbev</w:t>
            </w:r>
            <w:r>
              <w:rPr>
                <w:lang w:val="de-DE"/>
              </w:rPr>
              <w:t>ö</w:t>
            </w:r>
            <w:r>
              <w:rPr>
                <w:lang w:val="de-DE"/>
              </w:rPr>
              <w:t>lk</w:t>
            </w:r>
            <w:r>
              <w:rPr>
                <w:lang w:val="de-DE"/>
              </w:rPr>
              <w:t>ern</w:t>
            </w:r>
            <w:r>
              <w:rPr>
                <w:rStyle w:val="mqInternal"/>
                <w:noProof/>
                <w:lang w:val="de-DE"/>
              </w:rPr>
              <w:t>{2]</w:t>
            </w:r>
            <w:r>
              <w:rPr>
                <w:lang w:val="de-DE"/>
              </w:rPr>
              <w:t xml:space="preserve"> die Erfahrung mit Beispielinhalten.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bf37ae5f-81dc-4bd5-99a7-8a7660117c60</w:t>
            </w:r>
          </w:p>
        </w:tc>
        <w:tc>
          <w:tcPr>
            <w:tcW w:w="7407" w:type="dxa"/>
            <w:shd w:val="clear" w:color="auto" w:fill="F2F2F2" w:themeFill="background1" w:themeFillShade="F2"/>
          </w:tcPr>
          <w:p w:rsidR="00000000" w:rsidRDefault="00155E70">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Video Cloud account.</w:t>
            </w:r>
          </w:p>
        </w:tc>
        <w:tc>
          <w:tcPr>
            <w:tcW w:w="7407" w:type="dxa"/>
          </w:tcPr>
          <w:p w:rsidR="00000000" w:rsidRDefault="00155E70">
            <w:pPr>
              <w:rPr>
                <w:lang w:val="de-DE"/>
              </w:rPr>
            </w:pPr>
            <w:r>
              <w:rPr>
                <w:lang w:val="de-DE"/>
              </w:rPr>
              <w:t xml:space="preserve">Klicken Sie auf </w:t>
            </w:r>
            <w:r>
              <w:rPr>
                <w:rStyle w:val="mqInternal"/>
                <w:noProof/>
                <w:lang w:val="de-DE"/>
              </w:rPr>
              <w:t>[1}</w:t>
            </w:r>
            <w:r>
              <w:rPr>
                <w:lang w:val="de-DE"/>
              </w:rPr>
              <w:t>Ja, f</w:t>
            </w:r>
            <w:r>
              <w:rPr>
                <w:lang w:val="de-DE"/>
              </w:rPr>
              <w:t>ü</w:t>
            </w:r>
            <w:r>
              <w:rPr>
                <w:lang w:val="de-DE"/>
              </w:rPr>
              <w:t>llen Sie meine Erfahrun</w:t>
            </w:r>
            <w:r>
              <w:rPr>
                <w:lang w:val="de-DE"/>
              </w:rPr>
              <w:t>gen vor</w:t>
            </w:r>
            <w:r>
              <w:rPr>
                <w:rStyle w:val="mqInternal"/>
                <w:noProof/>
                <w:lang w:val="de-DE"/>
              </w:rPr>
              <w:t>{2]</w:t>
            </w:r>
            <w:r>
              <w:rPr>
                <w:lang w:val="de-DE"/>
              </w:rPr>
              <w:t xml:space="preserve"> f</w:t>
            </w:r>
            <w:r>
              <w:rPr>
                <w:lang w:val="de-DE"/>
              </w:rPr>
              <w:t>ü</w:t>
            </w:r>
            <w:r>
              <w:rPr>
                <w:lang w:val="de-DE"/>
              </w:rPr>
              <w:t>llt die Erfahrung mit Videos aus Ihrem Video Cloud-Konto vorab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2d46e603-41c7-4dd2-91fc-86ad59913e45</w:t>
            </w:r>
          </w:p>
        </w:tc>
        <w:tc>
          <w:tcPr>
            <w:tcW w:w="7407" w:type="dxa"/>
            <w:shd w:val="clear" w:color="auto" w:fill="F2F2F2" w:themeFill="background1" w:themeFillShade="F2"/>
          </w:tcPr>
          <w:p w:rsidR="00000000" w:rsidRDefault="00155E70">
            <w:pPr>
              <w:rPr>
                <w:noProof/>
              </w:rPr>
            </w:pPr>
            <w:r>
              <w:rPr>
                <w:noProof/>
              </w:rPr>
              <w:t>This makes it easier to see what the experience will look like as you begin the customization process.</w:t>
            </w:r>
          </w:p>
        </w:tc>
        <w:tc>
          <w:tcPr>
            <w:tcW w:w="7407" w:type="dxa"/>
          </w:tcPr>
          <w:p w:rsidR="00000000" w:rsidRDefault="00155E70">
            <w:pPr>
              <w:rPr>
                <w:lang w:val="de-DE"/>
              </w:rPr>
            </w:pPr>
            <w:r>
              <w:rPr>
                <w:lang w:val="de-DE"/>
              </w:rPr>
              <w:t>Auf diese Weise k</w:t>
            </w:r>
            <w:r>
              <w:rPr>
                <w:lang w:val="de-DE"/>
              </w:rPr>
              <w:t>ö</w:t>
            </w:r>
            <w:r>
              <w:rPr>
                <w:lang w:val="de-DE"/>
              </w:rPr>
              <w:t>nnen Sie leichter sehen, wie die Erfahrung aussehen wird, wenn Sie mit dem Anpassungsprozess beginnen.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321c3312-988c-4c05-be80-2ccd4b7d9247</w:t>
            </w:r>
          </w:p>
        </w:tc>
        <w:tc>
          <w:tcPr>
            <w:tcW w:w="7407" w:type="dxa"/>
            <w:shd w:val="clear" w:color="auto" w:fill="F2F2F2" w:themeFill="background1" w:themeFillShade="F2"/>
          </w:tcPr>
          <w:p w:rsidR="00000000" w:rsidRDefault="00155E70">
            <w:pPr>
              <w:rPr>
                <w:noProof/>
              </w:rPr>
            </w:pPr>
            <w:r>
              <w:rPr>
                <w:noProof/>
              </w:rPr>
              <w:t>Adding video and customizing the experience</w:t>
            </w:r>
          </w:p>
        </w:tc>
        <w:tc>
          <w:tcPr>
            <w:tcW w:w="7407" w:type="dxa"/>
          </w:tcPr>
          <w:p w:rsidR="00000000" w:rsidRDefault="00155E70">
            <w:pPr>
              <w:rPr>
                <w:lang w:val="de-DE"/>
              </w:rPr>
            </w:pPr>
            <w:r>
              <w:rPr>
                <w:lang w:val="de-DE"/>
              </w:rPr>
              <w:t>Hinzuf</w:t>
            </w:r>
            <w:r>
              <w:rPr>
                <w:lang w:val="de-DE"/>
              </w:rPr>
              <w:t>ü</w:t>
            </w:r>
            <w:r>
              <w:rPr>
                <w:lang w:val="de-DE"/>
              </w:rPr>
              <w:t>gen von Videos und Anpassen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05698f3f-53e3-4d1d-9ecf-3faa43d3c1f1</w:t>
            </w:r>
          </w:p>
        </w:tc>
        <w:tc>
          <w:tcPr>
            <w:tcW w:w="7407" w:type="dxa"/>
            <w:shd w:val="clear" w:color="auto" w:fill="F2F2F2" w:themeFill="background1" w:themeFillShade="F2"/>
          </w:tcPr>
          <w:p w:rsidR="00000000" w:rsidRDefault="00155E70">
            <w:pPr>
              <w:rPr>
                <w:noProof/>
              </w:rPr>
            </w:pPr>
            <w:r>
              <w:rPr>
                <w:noProof/>
              </w:rPr>
              <w:t xml:space="preserve">After you create an experience, the </w:t>
            </w:r>
            <w:r>
              <w:rPr>
                <w:rStyle w:val="mqInternal"/>
                <w:noProof/>
              </w:rPr>
              <w:t>[1}</w:t>
            </w:r>
            <w:r>
              <w:rPr>
                <w:noProof/>
              </w:rPr>
              <w:t>Gallery Site Editor</w:t>
            </w:r>
            <w:r>
              <w:rPr>
                <w:rStyle w:val="mqInternal"/>
                <w:noProof/>
              </w:rPr>
              <w:t>{2]</w:t>
            </w:r>
            <w:r>
              <w:rPr>
                <w:noProof/>
              </w:rPr>
              <w:t xml:space="preserve"> is used to customize different aspects of the experience.</w:t>
            </w:r>
          </w:p>
        </w:tc>
        <w:tc>
          <w:tcPr>
            <w:tcW w:w="7407" w:type="dxa"/>
          </w:tcPr>
          <w:p w:rsidR="00000000" w:rsidRDefault="00155E70">
            <w:pPr>
              <w:rPr>
                <w:lang w:val="de-DE"/>
              </w:rPr>
            </w:pPr>
            <w:r>
              <w:rPr>
                <w:lang w:val="de-DE"/>
              </w:rPr>
              <w:t xml:space="preserve">Nachdem Sie eine Erfahrung erstellt haben, wird die </w:t>
            </w:r>
            <w:r>
              <w:rPr>
                <w:rStyle w:val="mqInternal"/>
                <w:noProof/>
                <w:lang w:val="de-DE"/>
              </w:rPr>
              <w:t>[1}</w:t>
            </w:r>
            <w:r>
              <w:rPr>
                <w:lang w:val="de-DE"/>
              </w:rPr>
              <w:t>Galerie-Site-Editor</w:t>
            </w:r>
            <w:r>
              <w:rPr>
                <w:rStyle w:val="mqInternal"/>
                <w:noProof/>
                <w:lang w:val="de-DE"/>
              </w:rPr>
              <w:t>{2]</w:t>
            </w:r>
            <w:r>
              <w:rPr>
                <w:lang w:val="de-DE"/>
              </w:rPr>
              <w:t xml:space="preserve"> wird verwendet, um ve</w:t>
            </w:r>
            <w:r>
              <w:rPr>
                <w:lang w:val="de-DE"/>
              </w:rPr>
              <w:t>rschiedene Aspekte der Erfahrung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83b0e4d8-2963-4355-83fb-795478a2a74a</w:t>
            </w:r>
          </w:p>
        </w:tc>
        <w:tc>
          <w:tcPr>
            <w:tcW w:w="7407" w:type="dxa"/>
            <w:shd w:val="clear" w:color="auto" w:fill="F2F2F2" w:themeFill="background1" w:themeFillShade="F2"/>
          </w:tcPr>
          <w:p w:rsidR="00000000" w:rsidRDefault="00155E70">
            <w:pPr>
              <w:rPr>
                <w:noProof/>
              </w:rPr>
            </w:pPr>
            <w:r>
              <w:rPr>
                <w:noProof/>
              </w:rPr>
              <w:t>The following types of customizations can be done:</w:t>
            </w:r>
          </w:p>
        </w:tc>
        <w:tc>
          <w:tcPr>
            <w:tcW w:w="7407" w:type="dxa"/>
          </w:tcPr>
          <w:p w:rsidR="00000000" w:rsidRDefault="00155E70">
            <w:pPr>
              <w:rPr>
                <w:lang w:val="de-DE"/>
              </w:rPr>
            </w:pPr>
            <w:r>
              <w:rPr>
                <w:lang w:val="de-DE"/>
              </w:rPr>
              <w:t>Die folgenden Arten von Anpassungen k</w:t>
            </w:r>
            <w:r>
              <w:rPr>
                <w:lang w:val="de-DE"/>
              </w:rPr>
              <w:t>ö</w:t>
            </w:r>
            <w:r>
              <w:rPr>
                <w:lang w:val="de-DE"/>
              </w:rPr>
              <w:t>nnen vorgenommen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154b677d-c44b-4f43-a833-b30d2f08a079</w:t>
            </w:r>
          </w:p>
        </w:tc>
        <w:tc>
          <w:tcPr>
            <w:tcW w:w="7407" w:type="dxa"/>
            <w:shd w:val="clear" w:color="auto" w:fill="F2F2F2" w:themeFill="background1" w:themeFillShade="F2"/>
          </w:tcPr>
          <w:p w:rsidR="00000000" w:rsidRDefault="00155E70">
            <w:pPr>
              <w:rPr>
                <w:noProof/>
              </w:rPr>
            </w:pPr>
            <w:r>
              <w:rPr>
                <w:rStyle w:val="mqInternal"/>
                <w:noProof/>
              </w:rPr>
              <w:t>[1}</w:t>
            </w:r>
            <w:r>
              <w:rPr>
                <w:noProof/>
              </w:rPr>
              <w:t>Pages</w:t>
            </w:r>
            <w:r>
              <w:rPr>
                <w:rStyle w:val="mqInternal"/>
                <w:noProof/>
              </w:rPr>
              <w:t>{2]</w:t>
            </w:r>
            <w:r>
              <w:rPr>
                <w:noProof/>
              </w:rPr>
              <w:t xml:space="preserve"> -</w:t>
            </w:r>
            <w:r>
              <w:rPr>
                <w:noProof/>
              </w:rPr>
              <w:t xml:space="preserve"> Images, text and links can be added to page templates to brand the site as needed.</w:t>
            </w:r>
          </w:p>
        </w:tc>
        <w:tc>
          <w:tcPr>
            <w:tcW w:w="7407" w:type="dxa"/>
          </w:tcPr>
          <w:p w:rsidR="00000000" w:rsidRDefault="00155E70">
            <w:pPr>
              <w:rPr>
                <w:lang w:val="de-DE"/>
              </w:rPr>
            </w:pPr>
            <w:r>
              <w:rPr>
                <w:rStyle w:val="mqInternal"/>
                <w:noProof/>
                <w:lang w:val="de-DE"/>
              </w:rPr>
              <w:t>[1}</w:t>
            </w:r>
            <w:r>
              <w:rPr>
                <w:lang w:val="de-DE"/>
              </w:rPr>
              <w:t>Seiten</w:t>
            </w:r>
            <w:r>
              <w:rPr>
                <w:rStyle w:val="mqInternal"/>
                <w:noProof/>
                <w:lang w:val="de-DE"/>
              </w:rPr>
              <w:t>{2]</w:t>
            </w:r>
            <w:r>
              <w:rPr>
                <w:lang w:val="de-DE"/>
              </w:rPr>
              <w:t xml:space="preserve"> - Bilder, Text und Links k</w:t>
            </w:r>
            <w:r>
              <w:rPr>
                <w:lang w:val="de-DE"/>
              </w:rPr>
              <w:t>ö</w:t>
            </w:r>
            <w:r>
              <w:rPr>
                <w:lang w:val="de-DE"/>
              </w:rPr>
              <w:t>nnen zu Seitenvorlagen hinzugef</w:t>
            </w:r>
            <w:r>
              <w:rPr>
                <w:lang w:val="de-DE"/>
              </w:rPr>
              <w:t>ü</w:t>
            </w:r>
            <w:r>
              <w:rPr>
                <w:lang w:val="de-DE"/>
              </w:rPr>
              <w:t>gt werden, um die Site nach Bedarf zu kennzeichnen.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c116a32c-bfce-45a0-b757-bb84e7fecc6b</w:t>
            </w:r>
          </w:p>
        </w:tc>
        <w:tc>
          <w:tcPr>
            <w:tcW w:w="7407" w:type="dxa"/>
            <w:shd w:val="clear" w:color="auto" w:fill="F2F2F2" w:themeFill="background1" w:themeFillShade="F2"/>
          </w:tcPr>
          <w:p w:rsidR="00000000" w:rsidRDefault="00155E70">
            <w:pPr>
              <w:rPr>
                <w:noProof/>
              </w:rPr>
            </w:pPr>
            <w:r>
              <w:rPr>
                <w:noProof/>
              </w:rPr>
              <w:t>To lea</w:t>
            </w:r>
            <w:r>
              <w:rPr>
                <w:noProof/>
              </w:rPr>
              <w:t xml:space="preserve">rn more about adding objects to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155E70">
            <w:pPr>
              <w:rPr>
                <w:lang w:val="de-DE"/>
              </w:rPr>
            </w:pPr>
            <w:r>
              <w:rPr>
                <w:lang w:val="de-DE"/>
              </w:rPr>
              <w:t>Weitere Informationen zum Hinzuf</w:t>
            </w:r>
            <w:r>
              <w:rPr>
                <w:lang w:val="de-DE"/>
              </w:rPr>
              <w:t>ü</w:t>
            </w:r>
            <w:r>
              <w:rPr>
                <w:lang w:val="de-DE"/>
              </w:rPr>
              <w:t xml:space="preserve">gen von Objekten zu Seiten finden Sie unter </w:t>
            </w:r>
            <w:r>
              <w:rPr>
                <w:rStyle w:val="mqInternal"/>
                <w:noProof/>
                <w:lang w:val="de-DE"/>
              </w:rPr>
              <w:t>[1}</w:t>
            </w:r>
            <w:r>
              <w:rPr>
                <w:lang w:val="de-DE"/>
              </w:rPr>
              <w:t>Anpassen des Inhalts von Portal Experience Pages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547e1950-260e-43a</w:t>
            </w:r>
            <w:r>
              <w:rPr>
                <w:noProof/>
                <w:sz w:val="2"/>
              </w:rPr>
              <w:t>f-813f-5256e48acb63</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000000" w:rsidRDefault="00155E70">
            <w:pPr>
              <w:rPr>
                <w:lang w:val="de-DE"/>
              </w:rPr>
            </w:pPr>
            <w:r>
              <w:rPr>
                <w:rStyle w:val="mqInternal"/>
                <w:noProof/>
                <w:lang w:val="de-DE"/>
              </w:rPr>
              <w:t>[1}</w:t>
            </w:r>
            <w:r>
              <w:rPr>
                <w:lang w:val="de-DE"/>
              </w:rPr>
              <w:t>Videos</w:t>
            </w:r>
            <w:r>
              <w:rPr>
                <w:rStyle w:val="mqInternal"/>
                <w:noProof/>
                <w:lang w:val="de-DE"/>
              </w:rPr>
              <w:t>{2]</w:t>
            </w:r>
            <w:r>
              <w:rPr>
                <w:lang w:val="de-DE"/>
              </w:rPr>
              <w:t xml:space="preserve"> - Sammlungen werden erstellt, um Videoinhalte auszuw</w:t>
            </w:r>
            <w:r>
              <w:rPr>
                <w:lang w:val="de-DE"/>
              </w:rPr>
              <w:t>ä</w:t>
            </w:r>
            <w:r>
              <w:rPr>
                <w:lang w:val="de-DE"/>
              </w:rPr>
              <w:t>hlen und zu organisieren.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cbc01517-106e-4feb-b683-92fdb2467424</w:t>
            </w:r>
          </w:p>
        </w:tc>
        <w:tc>
          <w:tcPr>
            <w:tcW w:w="7407" w:type="dxa"/>
            <w:shd w:val="clear" w:color="auto" w:fill="F2F2F2" w:themeFill="background1" w:themeFillShade="F2"/>
          </w:tcPr>
          <w:p w:rsidR="00000000" w:rsidRDefault="00155E70">
            <w:pPr>
              <w:rPr>
                <w:noProof/>
              </w:rPr>
            </w:pPr>
            <w:r>
              <w:rPr>
                <w:noProof/>
              </w:rPr>
              <w:t>Collections can be configured to use videos from your Video Cloud account or from a YouTube account.</w:t>
            </w:r>
          </w:p>
        </w:tc>
        <w:tc>
          <w:tcPr>
            <w:tcW w:w="7407" w:type="dxa"/>
          </w:tcPr>
          <w:p w:rsidR="00000000" w:rsidRDefault="00155E70">
            <w:pPr>
              <w:rPr>
                <w:lang w:val="de-DE"/>
              </w:rPr>
            </w:pPr>
            <w:r>
              <w:rPr>
                <w:lang w:val="de-DE"/>
              </w:rPr>
              <w:t>Sammlungen k</w:t>
            </w:r>
            <w:r>
              <w:rPr>
                <w:lang w:val="de-DE"/>
              </w:rPr>
              <w:t>ö</w:t>
            </w:r>
            <w:r>
              <w:rPr>
                <w:lang w:val="de-DE"/>
              </w:rPr>
              <w:t>nnen so konfiguriert werden, dass Videos aus Ihrem Video Cloud-Konto oder einem YouTube-Konto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84f07c34-f377-49aa-8e6c-fa13183c5010</w:t>
            </w:r>
          </w:p>
        </w:tc>
        <w:tc>
          <w:tcPr>
            <w:tcW w:w="7407" w:type="dxa"/>
            <w:shd w:val="clear" w:color="auto" w:fill="F2F2F2" w:themeFill="background1" w:themeFillShade="F2"/>
          </w:tcPr>
          <w:p w:rsidR="00000000" w:rsidRDefault="00155E70">
            <w:pPr>
              <w:rPr>
                <w:noProof/>
              </w:rPr>
            </w:pPr>
            <w:r>
              <w:rPr>
                <w:noProof/>
              </w:rPr>
              <w:t xml:space="preserve">To learn more about adding video content to the site,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155E70">
            <w:pPr>
              <w:rPr>
                <w:lang w:val="de-DE"/>
              </w:rPr>
            </w:pPr>
            <w:r>
              <w:rPr>
                <w:lang w:val="de-DE"/>
              </w:rPr>
              <w:t>Weitere Informationen zum Hinzuf</w:t>
            </w:r>
            <w:r>
              <w:rPr>
                <w:lang w:val="de-DE"/>
              </w:rPr>
              <w:t>ü</w:t>
            </w:r>
            <w:r>
              <w:rPr>
                <w:lang w:val="de-DE"/>
              </w:rPr>
              <w:t xml:space="preserve">gen von Videoinhalten zur Website finden Sie unter </w:t>
            </w:r>
            <w:r>
              <w:rPr>
                <w:rStyle w:val="mqInternal"/>
                <w:noProof/>
                <w:lang w:val="de-DE"/>
              </w:rPr>
              <w:t>[1}</w:t>
            </w:r>
            <w:r>
              <w:rPr>
                <w:lang w:val="de-DE"/>
              </w:rPr>
              <w:t>Hinzuf</w:t>
            </w:r>
            <w:r>
              <w:rPr>
                <w:lang w:val="de-DE"/>
              </w:rPr>
              <w:t>ü</w:t>
            </w:r>
            <w:r>
              <w:rPr>
                <w:lang w:val="de-DE"/>
              </w:rPr>
              <w:t>gen von Videos zu einer</w:t>
            </w:r>
            <w:r>
              <w:rPr>
                <w:lang w:val="de-DE"/>
              </w:rPr>
              <w:t xml:space="preserv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eb9f519f-21c7-4c4e-87df-40b75920a0af</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Style </w:t>
            </w:r>
            <w:r>
              <w:rPr>
                <w:rStyle w:val="mqInternal"/>
                <w:noProof/>
              </w:rPr>
              <w:t>{2]</w:t>
            </w:r>
            <w:r>
              <w:rPr>
                <w:noProof/>
              </w:rPr>
              <w:t xml:space="preserve"> - The look of the site can be customized by selecting a new theme or by changing the site colors and fonts.</w:t>
            </w:r>
          </w:p>
        </w:tc>
        <w:tc>
          <w:tcPr>
            <w:tcW w:w="7407" w:type="dxa"/>
          </w:tcPr>
          <w:p w:rsidR="00000000" w:rsidRDefault="00155E70">
            <w:pPr>
              <w:rPr>
                <w:lang w:val="de-DE"/>
              </w:rPr>
            </w:pPr>
            <w:r>
              <w:rPr>
                <w:rStyle w:val="mqInternal"/>
                <w:noProof/>
                <w:lang w:val="de-DE"/>
              </w:rPr>
              <w:t>[1}</w:t>
            </w:r>
            <w:r>
              <w:rPr>
                <w:lang w:val="de-DE"/>
              </w:rPr>
              <w:t xml:space="preserve">Stil </w:t>
            </w:r>
            <w:r>
              <w:rPr>
                <w:rStyle w:val="mqInternal"/>
                <w:noProof/>
                <w:lang w:val="de-DE"/>
              </w:rPr>
              <w:t>{2]</w:t>
            </w:r>
            <w:r>
              <w:rPr>
                <w:lang w:val="de-DE"/>
              </w:rPr>
              <w:t xml:space="preserve"> - Das Erscheinungsbild der Site kann durch Auswahl eines ne</w:t>
            </w:r>
            <w:r>
              <w:rPr>
                <w:lang w:val="de-DE"/>
              </w:rPr>
              <w:t xml:space="preserve">uen Themas oder durch </w:t>
            </w:r>
            <w:r>
              <w:rPr>
                <w:lang w:val="de-DE"/>
              </w:rPr>
              <w:t>Ä</w:t>
            </w:r>
            <w:r>
              <w:rPr>
                <w:lang w:val="de-DE"/>
              </w:rPr>
              <w:t>ndern der Farben und Schriftarten der Site angepasst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5b983629-34bb-435b-9c70-e338d765ae06</w:t>
            </w:r>
          </w:p>
        </w:tc>
        <w:tc>
          <w:tcPr>
            <w:tcW w:w="7407" w:type="dxa"/>
            <w:shd w:val="clear" w:color="auto" w:fill="F2F2F2" w:themeFill="background1" w:themeFillShade="F2"/>
          </w:tcPr>
          <w:p w:rsidR="00000000" w:rsidRDefault="00155E70">
            <w:pPr>
              <w:rPr>
                <w:noProof/>
              </w:rPr>
            </w:pPr>
            <w:r>
              <w:rPr>
                <w:noProof/>
              </w:rPr>
              <w:t xml:space="preserve">To learn more about customizing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w:t>
            </w:r>
            <w:r>
              <w:rPr>
                <w:lang w:val="de-DE"/>
              </w:rPr>
              <w:t xml:space="preserve">Anpassen des Site-Stils finden Sie unter </w:t>
            </w:r>
            <w:r>
              <w:rPr>
                <w:rStyle w:val="mqInternal"/>
                <w:noProof/>
                <w:lang w:val="de-DE"/>
              </w:rPr>
              <w:t>[1}</w:t>
            </w:r>
            <w:r>
              <w:rPr>
                <w:lang w:val="de-DE"/>
              </w:rPr>
              <w:t>Anpassen des Stils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94040a26-556a-424c-88a2-8cee2786ef5c</w:t>
            </w:r>
          </w:p>
        </w:tc>
        <w:tc>
          <w:tcPr>
            <w:tcW w:w="7407" w:type="dxa"/>
            <w:shd w:val="clear" w:color="auto" w:fill="F2F2F2" w:themeFill="background1" w:themeFillShade="F2"/>
          </w:tcPr>
          <w:p w:rsidR="00000000" w:rsidRDefault="00155E70">
            <w:pPr>
              <w:rPr>
                <w:noProof/>
              </w:rPr>
            </w:pPr>
            <w:r>
              <w:rPr>
                <w:rStyle w:val="mqInternal"/>
                <w:noProof/>
              </w:rPr>
              <w:t>[1}</w:t>
            </w:r>
            <w:r>
              <w:rPr>
                <w:noProof/>
              </w:rPr>
              <w:t>Calls to Action</w:t>
            </w:r>
            <w:r>
              <w:rPr>
                <w:rStyle w:val="mqInternal"/>
                <w:noProof/>
              </w:rPr>
              <w:t>{2]</w:t>
            </w:r>
            <w:r>
              <w:rPr>
                <w:noProof/>
              </w:rPr>
              <w:t xml:space="preserve"> - Some templates support calls to action which include </w:t>
            </w:r>
            <w:r>
              <w:rPr>
                <w:noProof/>
              </w:rPr>
              <w:lastRenderedPageBreak/>
              <w:t>banner ads and companion ads.</w:t>
            </w:r>
          </w:p>
        </w:tc>
        <w:tc>
          <w:tcPr>
            <w:tcW w:w="7407" w:type="dxa"/>
          </w:tcPr>
          <w:p w:rsidR="00000000" w:rsidRDefault="00155E70">
            <w:pPr>
              <w:rPr>
                <w:lang w:val="de-DE"/>
              </w:rPr>
            </w:pPr>
            <w:r>
              <w:rPr>
                <w:rStyle w:val="mqInternal"/>
                <w:noProof/>
                <w:lang w:val="de-DE"/>
              </w:rPr>
              <w:lastRenderedPageBreak/>
              <w:t>[1}</w:t>
            </w:r>
            <w:r>
              <w:rPr>
                <w:lang w:val="de-DE"/>
              </w:rPr>
              <w:t>Handlungsauffo</w:t>
            </w:r>
            <w:r>
              <w:rPr>
                <w:lang w:val="de-DE"/>
              </w:rPr>
              <w:t>rderungen</w:t>
            </w:r>
            <w:r>
              <w:rPr>
                <w:rStyle w:val="mqInternal"/>
                <w:noProof/>
                <w:lang w:val="de-DE"/>
              </w:rPr>
              <w:t>{2]</w:t>
            </w:r>
            <w:r>
              <w:rPr>
                <w:lang w:val="de-DE"/>
              </w:rPr>
              <w:t xml:space="preserve"> - Einige Vorlagen unterst</w:t>
            </w:r>
            <w:r>
              <w:rPr>
                <w:lang w:val="de-DE"/>
              </w:rPr>
              <w:t>ü</w:t>
            </w:r>
            <w:r>
              <w:rPr>
                <w:lang w:val="de-DE"/>
              </w:rPr>
              <w:t xml:space="preserve">tzen </w:t>
            </w:r>
            <w:r>
              <w:rPr>
                <w:lang w:val="de-DE"/>
              </w:rPr>
              <w:lastRenderedPageBreak/>
              <w:t>Handlungsaufforderungen, einschlie</w:t>
            </w:r>
            <w:r>
              <w:rPr>
                <w:lang w:val="de-DE"/>
              </w:rPr>
              <w:t>ß</w:t>
            </w:r>
            <w:r>
              <w:rPr>
                <w:lang w:val="de-DE"/>
              </w:rPr>
              <w:t>lich Bannerwerbung und Begleitwerbung.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41 </w:t>
            </w:r>
            <w:r>
              <w:rPr>
                <w:noProof/>
                <w:sz w:val="16"/>
              </w:rPr>
              <w:br/>
            </w:r>
            <w:r>
              <w:rPr>
                <w:noProof/>
                <w:sz w:val="2"/>
              </w:rPr>
              <w:t>f0d8362a-7fcf-4b29-a000-5b4125daa7da</w:t>
            </w:r>
          </w:p>
        </w:tc>
        <w:tc>
          <w:tcPr>
            <w:tcW w:w="7407" w:type="dxa"/>
            <w:shd w:val="clear" w:color="auto" w:fill="F2F2F2" w:themeFill="background1" w:themeFillShade="F2"/>
          </w:tcPr>
          <w:p w:rsidR="00000000" w:rsidRDefault="00155E70">
            <w:pPr>
              <w:rPr>
                <w:noProof/>
              </w:rPr>
            </w:pPr>
            <w:r>
              <w:rPr>
                <w:noProof/>
              </w:rPr>
              <w:t xml:space="preserve">To learn more about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Konfigurieren von Handlungsaufrufen finden Sie unter </w:t>
            </w:r>
            <w:r>
              <w:rPr>
                <w:rStyle w:val="mqInternal"/>
                <w:noProof/>
                <w:lang w:val="de-DE"/>
              </w:rPr>
              <w:t>[1}</w:t>
            </w:r>
            <w:r>
              <w:rPr>
                <w:lang w:val="de-DE"/>
              </w:rPr>
              <w:t>Konfigurieren von Handlungsaufrufen in einem Portal Experience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a5f67d3c-2d2d-4c67-87b0-f8d2c6d2138e</w:t>
            </w:r>
          </w:p>
        </w:tc>
        <w:tc>
          <w:tcPr>
            <w:tcW w:w="7407" w:type="dxa"/>
            <w:shd w:val="clear" w:color="auto" w:fill="F2F2F2" w:themeFill="background1" w:themeFillShade="F2"/>
          </w:tcPr>
          <w:p w:rsidR="00000000" w:rsidRDefault="00155E70">
            <w:pPr>
              <w:rPr>
                <w:noProof/>
              </w:rPr>
            </w:pPr>
            <w:r>
              <w:rPr>
                <w:rStyle w:val="mqInternal"/>
                <w:noProof/>
              </w:rPr>
              <w:t>[1}</w:t>
            </w:r>
            <w:r>
              <w:rPr>
                <w:noProof/>
              </w:rPr>
              <w:t>Appeara</w:t>
            </w:r>
            <w:r>
              <w:rPr>
                <w:noProof/>
              </w:rPr>
              <w:t>nce and Behavior</w:t>
            </w:r>
            <w:r>
              <w:rPr>
                <w:rStyle w:val="mqInternal"/>
                <w:noProof/>
              </w:rPr>
              <w:t>{2]</w:t>
            </w:r>
            <w:r>
              <w:rPr>
                <w:noProof/>
              </w:rPr>
              <w:t xml:space="preserve"> - Configure the template settings, use a custom header/footer and provide custom CSS and JavaScript files.</w:t>
            </w:r>
          </w:p>
        </w:tc>
        <w:tc>
          <w:tcPr>
            <w:tcW w:w="7407" w:type="dxa"/>
          </w:tcPr>
          <w:p w:rsidR="00000000" w:rsidRDefault="00155E70">
            <w:pPr>
              <w:rPr>
                <w:lang w:val="de-DE"/>
              </w:rPr>
            </w:pPr>
            <w:r>
              <w:rPr>
                <w:rStyle w:val="mqInternal"/>
                <w:noProof/>
                <w:lang w:val="de-DE"/>
              </w:rPr>
              <w:t>[1}</w:t>
            </w:r>
            <w:r>
              <w:rPr>
                <w:lang w:val="de-DE"/>
              </w:rPr>
              <w:t>Aussehen und Verhalten</w:t>
            </w:r>
            <w:r>
              <w:rPr>
                <w:rStyle w:val="mqInternal"/>
                <w:noProof/>
                <w:lang w:val="de-DE"/>
              </w:rPr>
              <w:t>{2]</w:t>
            </w:r>
            <w:r>
              <w:rPr>
                <w:lang w:val="de-DE"/>
              </w:rPr>
              <w:t xml:space="preserve"> - Konfigurieren Sie die Vorlageneinstellungen, verwenden Sie eine benutzerdefinierte Kopf- / Fu</w:t>
            </w:r>
            <w:r>
              <w:rPr>
                <w:lang w:val="de-DE"/>
              </w:rPr>
              <w:t>ß</w:t>
            </w:r>
            <w:r>
              <w:rPr>
                <w:lang w:val="de-DE"/>
              </w:rPr>
              <w:t>zeile und stellen Sie benutzerdefinierte CSS- und JavaScript-Dateien bereit.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b91db63a-2b8d-4350-bf34-e4f7261eacff</w:t>
            </w:r>
          </w:p>
        </w:tc>
        <w:tc>
          <w:tcPr>
            <w:tcW w:w="7407" w:type="dxa"/>
            <w:shd w:val="clear" w:color="auto" w:fill="F2F2F2" w:themeFill="background1" w:themeFillShade="F2"/>
          </w:tcPr>
          <w:p w:rsidR="00000000" w:rsidRDefault="00155E70">
            <w:pPr>
              <w:rPr>
                <w:noProof/>
              </w:rPr>
            </w:pPr>
            <w:r>
              <w:rPr>
                <w:noProof/>
              </w:rPr>
              <w:t xml:space="preserve">To learn more about changing the appearance and behavior,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155E70">
            <w:pPr>
              <w:rPr>
                <w:lang w:val="de-DE"/>
              </w:rPr>
            </w:pPr>
            <w:r>
              <w:rPr>
                <w:lang w:val="de-DE"/>
              </w:rPr>
              <w:t>Weite</w:t>
            </w:r>
            <w:r>
              <w:rPr>
                <w:lang w:val="de-DE"/>
              </w:rPr>
              <w:t xml:space="preserve">re Informationen zum </w:t>
            </w:r>
            <w:r>
              <w:rPr>
                <w:lang w:val="de-DE"/>
              </w:rPr>
              <w:t>Ä</w:t>
            </w:r>
            <w:r>
              <w:rPr>
                <w:lang w:val="de-DE"/>
              </w:rPr>
              <w:t xml:space="preserve">ndern des Erscheinungsbilds und des Verhaltens finden Sie unter </w:t>
            </w:r>
            <w:r>
              <w:rPr>
                <w:rStyle w:val="mqInternal"/>
                <w:noProof/>
                <w:lang w:val="de-DE"/>
              </w:rPr>
              <w:t>[1}</w:t>
            </w:r>
            <w:r>
              <w:rPr>
                <w:lang w:val="de-DE"/>
              </w:rPr>
              <w:t>Anpassen des Erscheinungsbilds und Verhaltens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939aeab5-c6ee-4d16-b938-dfe0fa39978c</w:t>
            </w:r>
          </w:p>
        </w:tc>
        <w:tc>
          <w:tcPr>
            <w:tcW w:w="7407" w:type="dxa"/>
            <w:shd w:val="clear" w:color="auto" w:fill="F2F2F2" w:themeFill="background1" w:themeFillShade="F2"/>
          </w:tcPr>
          <w:p w:rsidR="00000000" w:rsidRDefault="00155E70">
            <w:pPr>
              <w:rPr>
                <w:noProof/>
              </w:rPr>
            </w:pPr>
            <w:r>
              <w:rPr>
                <w:rStyle w:val="mqInternal"/>
                <w:noProof/>
              </w:rPr>
              <w:t>[1}</w:t>
            </w:r>
            <w:r>
              <w:rPr>
                <w:noProof/>
              </w:rPr>
              <w:t>Site Features</w:t>
            </w:r>
            <w:r>
              <w:rPr>
                <w:rStyle w:val="mqInternal"/>
                <w:noProof/>
              </w:rPr>
              <w:t>{2]</w:t>
            </w:r>
            <w:r>
              <w:rPr>
                <w:noProof/>
              </w:rPr>
              <w:t xml:space="preserve"> - Enable site search, configure </w:t>
            </w:r>
            <w:r>
              <w:rPr>
                <w:noProof/>
              </w:rPr>
              <w:t>social sharing options and allow commenting on videos.</w:t>
            </w:r>
          </w:p>
        </w:tc>
        <w:tc>
          <w:tcPr>
            <w:tcW w:w="7407" w:type="dxa"/>
          </w:tcPr>
          <w:p w:rsidR="00000000" w:rsidRDefault="00155E70">
            <w:pPr>
              <w:rPr>
                <w:lang w:val="de-DE"/>
              </w:rPr>
            </w:pPr>
            <w:r>
              <w:rPr>
                <w:rStyle w:val="mqInternal"/>
                <w:noProof/>
                <w:lang w:val="de-DE"/>
              </w:rPr>
              <w:t>[1}</w:t>
            </w:r>
            <w:r>
              <w:rPr>
                <w:lang w:val="de-DE"/>
              </w:rPr>
              <w:t>Site-Funktionen</w:t>
            </w:r>
            <w:r>
              <w:rPr>
                <w:rStyle w:val="mqInternal"/>
                <w:noProof/>
                <w:lang w:val="de-DE"/>
              </w:rPr>
              <w:t>{2]</w:t>
            </w:r>
            <w:r>
              <w:rPr>
                <w:lang w:val="de-DE"/>
              </w:rPr>
              <w:t xml:space="preserve"> - Aktivieren Sie die Site-Suche, konfigurieren Sie Social-Sharing-Optionen und erlauben Sie das Kommentieren von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21a7e36c-504b-42b1-a40e-75a220ae686a</w:t>
            </w:r>
          </w:p>
        </w:tc>
        <w:tc>
          <w:tcPr>
            <w:tcW w:w="7407" w:type="dxa"/>
            <w:shd w:val="clear" w:color="auto" w:fill="F2F2F2" w:themeFill="background1" w:themeFillShade="F2"/>
          </w:tcPr>
          <w:p w:rsidR="00000000" w:rsidRDefault="00155E70">
            <w:pPr>
              <w:rPr>
                <w:noProof/>
              </w:rPr>
            </w:pPr>
            <w:r>
              <w:rPr>
                <w:noProof/>
              </w:rPr>
              <w:t>To learn more ab</w:t>
            </w:r>
            <w:r>
              <w:rPr>
                <w:noProof/>
              </w:rPr>
              <w:t xml:space="preserve">out configuring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Konfigurieren der Site-Funktionen finden Sie unter </w:t>
            </w:r>
            <w:r>
              <w:rPr>
                <w:rStyle w:val="mqInternal"/>
                <w:noProof/>
                <w:lang w:val="de-DE"/>
              </w:rPr>
              <w:t>[1}</w:t>
            </w:r>
            <w:r>
              <w:rPr>
                <w:lang w:val="de-DE"/>
              </w:rPr>
              <w:t>Anpassen der Site-Funktionen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05ef1f94-44a0-498e-be6c-cfe81a1686df</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and Playback</w:t>
            </w:r>
            <w:r>
              <w:rPr>
                <w:rStyle w:val="mqInternal"/>
                <w:noProof/>
              </w:rPr>
              <w:t>{2]</w:t>
            </w:r>
            <w:r>
              <w:rPr>
                <w:noProof/>
              </w:rPr>
              <w:t xml:space="preserve"> - Select a custom player for the experience, configure Audience integration and lead forms and configure videos options such as downloads and related links.</w:t>
            </w:r>
          </w:p>
        </w:tc>
        <w:tc>
          <w:tcPr>
            <w:tcW w:w="7407" w:type="dxa"/>
          </w:tcPr>
          <w:p w:rsidR="00000000" w:rsidRDefault="00155E70">
            <w:pPr>
              <w:rPr>
                <w:lang w:val="de-DE"/>
              </w:rPr>
            </w:pPr>
            <w:r>
              <w:rPr>
                <w:rStyle w:val="mqInternal"/>
                <w:noProof/>
                <w:lang w:val="de-DE"/>
              </w:rPr>
              <w:t>[1}</w:t>
            </w:r>
            <w:r>
              <w:rPr>
                <w:lang w:val="de-DE"/>
              </w:rPr>
              <w:t>Video und Wiedergabe</w:t>
            </w:r>
            <w:r>
              <w:rPr>
                <w:rStyle w:val="mqInternal"/>
                <w:noProof/>
                <w:lang w:val="de-DE"/>
              </w:rPr>
              <w:t>{2]</w:t>
            </w:r>
            <w:r>
              <w:rPr>
                <w:lang w:val="de-DE"/>
              </w:rPr>
              <w:t xml:space="preserve"> - W</w:t>
            </w:r>
            <w:r>
              <w:rPr>
                <w:lang w:val="de-DE"/>
              </w:rPr>
              <w:t>ä</w:t>
            </w:r>
            <w:r>
              <w:rPr>
                <w:lang w:val="de-DE"/>
              </w:rPr>
              <w:t>hlen S</w:t>
            </w:r>
            <w:r>
              <w:rPr>
                <w:lang w:val="de-DE"/>
              </w:rPr>
              <w:t>ie einen benutzerdefinierten Player f</w:t>
            </w:r>
            <w:r>
              <w:rPr>
                <w:lang w:val="de-DE"/>
              </w:rPr>
              <w:t>ü</w:t>
            </w:r>
            <w:r>
              <w:rPr>
                <w:lang w:val="de-DE"/>
              </w:rPr>
              <w:t>r die Erfahrung aus, konfigurieren Sie die Zielgruppenintegration und Lead-Formulare und konfigurieren Sie Videooptionen wie Downloads und verwandte 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6c3ef07a-a78f-4c9e-8828-f53d705367ef</w:t>
            </w:r>
          </w:p>
        </w:tc>
        <w:tc>
          <w:tcPr>
            <w:tcW w:w="7407" w:type="dxa"/>
            <w:shd w:val="clear" w:color="auto" w:fill="F2F2F2" w:themeFill="background1" w:themeFillShade="F2"/>
          </w:tcPr>
          <w:p w:rsidR="00000000" w:rsidRDefault="00155E70">
            <w:pPr>
              <w:rPr>
                <w:noProof/>
              </w:rPr>
            </w:pPr>
            <w:r>
              <w:rPr>
                <w:noProof/>
              </w:rPr>
              <w:t xml:space="preserve">To learn more about </w:t>
            </w:r>
            <w:r>
              <w:rPr>
                <w:noProof/>
              </w:rPr>
              <w:t xml:space="preserve">configuring the site features,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Konfigurieren der Site-Funktionen finden Sie unter </w:t>
            </w:r>
            <w:r>
              <w:rPr>
                <w:rStyle w:val="mqInternal"/>
                <w:noProof/>
                <w:lang w:val="de-DE"/>
              </w:rPr>
              <w:t>[1}</w:t>
            </w:r>
            <w:r>
              <w:rPr>
                <w:lang w:val="de-DE"/>
              </w:rPr>
              <w:t>Anpassen der Video- und Wiedergabeeinstellungen einer Portal-Erfahr</w:t>
            </w:r>
            <w:r>
              <w:rPr>
                <w:lang w:val="de-DE"/>
              </w:rPr>
              <w: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b466f00a-2560-4e19-afb2-097a1fc486e0</w:t>
            </w:r>
          </w:p>
        </w:tc>
        <w:tc>
          <w:tcPr>
            <w:tcW w:w="7407" w:type="dxa"/>
            <w:shd w:val="clear" w:color="auto" w:fill="F2F2F2" w:themeFill="background1" w:themeFillShade="F2"/>
          </w:tcPr>
          <w:p w:rsidR="00000000" w:rsidRDefault="00155E70">
            <w:pPr>
              <w:rPr>
                <w:noProof/>
              </w:rPr>
            </w:pPr>
            <w:r>
              <w:rPr>
                <w:rStyle w:val="mqInternal"/>
                <w:noProof/>
              </w:rPr>
              <w:t>[1}</w:t>
            </w:r>
            <w:r>
              <w:rPr>
                <w:noProof/>
              </w:rPr>
              <w:t>Site Configuration</w:t>
            </w:r>
            <w:r>
              <w:rPr>
                <w:rStyle w:val="mqInternal"/>
                <w:noProof/>
              </w:rPr>
              <w:t>{2]</w:t>
            </w:r>
            <w:r>
              <w:rPr>
                <w:noProof/>
              </w:rPr>
              <w:t xml:space="preserve"> - Host the site at a custom domain, secure it using SSL or restrict access to the site.</w:t>
            </w:r>
          </w:p>
        </w:tc>
        <w:tc>
          <w:tcPr>
            <w:tcW w:w="7407" w:type="dxa"/>
          </w:tcPr>
          <w:p w:rsidR="00000000" w:rsidRDefault="00155E70">
            <w:pPr>
              <w:rPr>
                <w:lang w:val="de-DE"/>
              </w:rPr>
            </w:pPr>
            <w:r>
              <w:rPr>
                <w:rStyle w:val="mqInternal"/>
                <w:noProof/>
                <w:lang w:val="de-DE"/>
              </w:rPr>
              <w:t>[1}</w:t>
            </w:r>
            <w:r>
              <w:rPr>
                <w:lang w:val="de-DE"/>
              </w:rPr>
              <w:t>Standortkonfiguration</w:t>
            </w:r>
            <w:r>
              <w:rPr>
                <w:rStyle w:val="mqInternal"/>
                <w:noProof/>
                <w:lang w:val="de-DE"/>
              </w:rPr>
              <w:t>{2]</w:t>
            </w:r>
            <w:r>
              <w:rPr>
                <w:lang w:val="de-DE"/>
              </w:rPr>
              <w:t xml:space="preserve"> - Hosten Sie die Site in einer benutzerdefinierten Dom</w:t>
            </w:r>
            <w:r>
              <w:rPr>
                <w:lang w:val="de-DE"/>
              </w:rPr>
              <w:t>ä</w:t>
            </w:r>
            <w:r>
              <w:rPr>
                <w:lang w:val="de-DE"/>
              </w:rPr>
              <w:t>ne, sichern Sie sie mit SSL oder beschr</w:t>
            </w:r>
            <w:r>
              <w:rPr>
                <w:lang w:val="de-DE"/>
              </w:rPr>
              <w:t>ä</w:t>
            </w:r>
            <w:r>
              <w:rPr>
                <w:lang w:val="de-DE"/>
              </w:rPr>
              <w:t>nken Sie den Zugriff auf die 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d673ff30-3b65-4598-b919-191a3cfdf55c</w:t>
            </w:r>
          </w:p>
        </w:tc>
        <w:tc>
          <w:tcPr>
            <w:tcW w:w="7407" w:type="dxa"/>
            <w:shd w:val="clear" w:color="auto" w:fill="F2F2F2" w:themeFill="background1" w:themeFillShade="F2"/>
          </w:tcPr>
          <w:p w:rsidR="00000000" w:rsidRDefault="00155E70">
            <w:pPr>
              <w:rPr>
                <w:noProof/>
              </w:rPr>
            </w:pPr>
            <w:r>
              <w:rPr>
                <w:noProof/>
              </w:rPr>
              <w:t xml:space="preserve">To learn more about site configuration,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155E70">
            <w:pPr>
              <w:rPr>
                <w:lang w:val="de-DE"/>
              </w:rPr>
            </w:pPr>
            <w:r>
              <w:rPr>
                <w:lang w:val="de-DE"/>
              </w:rPr>
              <w:t>Weitere Informationen zur Site</w:t>
            </w:r>
            <w:r>
              <w:rPr>
                <w:lang w:val="de-DE"/>
              </w:rPr>
              <w:t xml:space="preserve">-Konfiguration finden Sie unter </w:t>
            </w:r>
            <w:r>
              <w:rPr>
                <w:rStyle w:val="mqInternal"/>
                <w:noProof/>
                <w:lang w:val="de-DE"/>
              </w:rPr>
              <w:t>[1}</w:t>
            </w:r>
            <w:r>
              <w:rPr>
                <w:lang w:val="de-DE"/>
              </w:rPr>
              <w:t>Anpassen der Site-Konfiguration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03d880a8-a201-4694-984b-6d47fc5c00a4</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w:t>
            </w:r>
            <w:r>
              <w:rPr>
                <w:rStyle w:val="mqInternal"/>
                <w:noProof/>
              </w:rPr>
              <w:t>{2]</w:t>
            </w:r>
            <w:r>
              <w:rPr>
                <w:noProof/>
              </w:rPr>
              <w:t xml:space="preserve"> - Edit the name, description and language for the site.</w:t>
            </w:r>
          </w:p>
        </w:tc>
        <w:tc>
          <w:tcPr>
            <w:tcW w:w="7407" w:type="dxa"/>
          </w:tcPr>
          <w:p w:rsidR="00000000" w:rsidRDefault="00155E70">
            <w:pPr>
              <w:rPr>
                <w:lang w:val="de-DE"/>
              </w:rPr>
            </w:pPr>
            <w:r>
              <w:rPr>
                <w:rStyle w:val="mqInternal"/>
                <w:noProof/>
                <w:lang w:val="de-DE"/>
              </w:rPr>
              <w:t>[1}</w:t>
            </w:r>
            <w:r>
              <w:rPr>
                <w:lang w:val="de-DE"/>
              </w:rPr>
              <w:t>Ü</w:t>
            </w:r>
            <w:r>
              <w:rPr>
                <w:lang w:val="de-DE"/>
              </w:rPr>
              <w:t>berblick</w:t>
            </w:r>
            <w:r>
              <w:rPr>
                <w:rStyle w:val="mqInternal"/>
                <w:noProof/>
                <w:lang w:val="de-DE"/>
              </w:rPr>
              <w:t>{2]</w:t>
            </w:r>
            <w:r>
              <w:rPr>
                <w:lang w:val="de-DE"/>
              </w:rPr>
              <w:t xml:space="preserve"> - Bearbeiten Sie den Namen, die B</w:t>
            </w:r>
            <w:r>
              <w:rPr>
                <w:lang w:val="de-DE"/>
              </w:rPr>
              <w:t>eschreibung und die Sprache der 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e9a71e97-9465-4a9d-8d16-d3b71bef7fc1</w:t>
            </w:r>
          </w:p>
        </w:tc>
        <w:tc>
          <w:tcPr>
            <w:tcW w:w="7407" w:type="dxa"/>
            <w:shd w:val="clear" w:color="auto" w:fill="F2F2F2" w:themeFill="background1" w:themeFillShade="F2"/>
          </w:tcPr>
          <w:p w:rsidR="00000000" w:rsidRDefault="00155E70">
            <w:pPr>
              <w:rPr>
                <w:noProof/>
              </w:rPr>
            </w:pPr>
            <w:r>
              <w:rPr>
                <w:noProof/>
              </w:rPr>
              <w:t xml:space="preserve">To learn more about editing the site overview,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155E70">
            <w:pPr>
              <w:rPr>
                <w:lang w:val="de-DE"/>
              </w:rPr>
            </w:pPr>
            <w:r>
              <w:rPr>
                <w:lang w:val="de-DE"/>
              </w:rPr>
              <w:t>Weitere Informationen zum Bearbeiten der Site-</w:t>
            </w:r>
            <w:r>
              <w:rPr>
                <w:lang w:val="de-DE"/>
              </w:rPr>
              <w:t>Ü</w:t>
            </w:r>
            <w:r>
              <w:rPr>
                <w:lang w:val="de-DE"/>
              </w:rPr>
              <w:t xml:space="preserve">bersicht finden Sie unter </w:t>
            </w:r>
            <w:r>
              <w:rPr>
                <w:rStyle w:val="mqInternal"/>
                <w:noProof/>
                <w:lang w:val="de-DE"/>
              </w:rPr>
              <w:t>[1}</w:t>
            </w:r>
            <w:r>
              <w:rPr>
                <w:lang w:val="de-DE"/>
              </w:rPr>
              <w:t>Konfigurieren der Details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4790e85d-43c5-4ce0-b978-861d5fb28ca1</w:t>
            </w:r>
          </w:p>
        </w:tc>
        <w:tc>
          <w:tcPr>
            <w:tcW w:w="7407" w:type="dxa"/>
            <w:shd w:val="clear" w:color="auto" w:fill="F2F2F2" w:themeFill="background1" w:themeFillShade="F2"/>
          </w:tcPr>
          <w:p w:rsidR="00000000" w:rsidRDefault="00155E70">
            <w:pPr>
              <w:rPr>
                <w:noProof/>
              </w:rPr>
            </w:pPr>
            <w:r>
              <w:rPr>
                <w:noProof/>
              </w:rPr>
              <w:t>Previewing and publishing the experience</w:t>
            </w:r>
          </w:p>
        </w:tc>
        <w:tc>
          <w:tcPr>
            <w:tcW w:w="7407" w:type="dxa"/>
          </w:tcPr>
          <w:p w:rsidR="00000000" w:rsidRDefault="00155E70">
            <w:pPr>
              <w:rPr>
                <w:lang w:val="de-DE"/>
              </w:rPr>
            </w:pPr>
            <w:r>
              <w:rPr>
                <w:lang w:val="de-DE"/>
              </w:rPr>
              <w:t>Vorschau und Ver</w:t>
            </w:r>
            <w:r>
              <w:rPr>
                <w:lang w:val="de-DE"/>
              </w:rPr>
              <w:t>ö</w:t>
            </w:r>
            <w:r>
              <w:rPr>
                <w:lang w:val="de-DE"/>
              </w:rPr>
              <w:t>ffentlichung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fc8a944a-b93c-4681-a210-962994339995</w:t>
            </w:r>
          </w:p>
        </w:tc>
        <w:tc>
          <w:tcPr>
            <w:tcW w:w="7407" w:type="dxa"/>
            <w:shd w:val="clear" w:color="auto" w:fill="F2F2F2" w:themeFill="background1" w:themeFillShade="F2"/>
          </w:tcPr>
          <w:p w:rsidR="00000000" w:rsidRDefault="00155E70">
            <w:pPr>
              <w:rPr>
                <w:noProof/>
              </w:rPr>
            </w:pPr>
            <w:r>
              <w:rPr>
                <w:noProof/>
              </w:rPr>
              <w:t>Pr</w:t>
            </w:r>
            <w:r>
              <w:rPr>
                <w:noProof/>
              </w:rPr>
              <w:t>eviewing an experience lets you see how the experience is going to display on mobile, tablet and desktop devices.</w:t>
            </w:r>
          </w:p>
        </w:tc>
        <w:tc>
          <w:tcPr>
            <w:tcW w:w="7407" w:type="dxa"/>
          </w:tcPr>
          <w:p w:rsidR="00000000" w:rsidRDefault="00155E70">
            <w:pPr>
              <w:rPr>
                <w:lang w:val="de-DE"/>
              </w:rPr>
            </w:pPr>
            <w:r>
              <w:rPr>
                <w:lang w:val="de-DE"/>
              </w:rPr>
              <w:t>In der Vorschau einer Erfahrung k</w:t>
            </w:r>
            <w:r>
              <w:rPr>
                <w:lang w:val="de-DE"/>
              </w:rPr>
              <w:t>ö</w:t>
            </w:r>
            <w:r>
              <w:rPr>
                <w:lang w:val="de-DE"/>
              </w:rPr>
              <w:t>nnen Sie sehen, wie die Erfahrung auf Mobil-, Tablet- und Desktopger</w:t>
            </w:r>
            <w:r>
              <w:rPr>
                <w:lang w:val="de-DE"/>
              </w:rPr>
              <w:t>ä</w:t>
            </w:r>
            <w:r>
              <w:rPr>
                <w:lang w:val="de-DE"/>
              </w:rPr>
              <w:t>ten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1c32bd73-bcb0-</w:t>
            </w:r>
            <w:r>
              <w:rPr>
                <w:noProof/>
                <w:sz w:val="2"/>
              </w:rPr>
              <w:t>4371-a7c7-9066129423fa</w:t>
            </w:r>
          </w:p>
        </w:tc>
        <w:tc>
          <w:tcPr>
            <w:tcW w:w="7407" w:type="dxa"/>
            <w:shd w:val="clear" w:color="auto" w:fill="F2F2F2" w:themeFill="background1" w:themeFillShade="F2"/>
          </w:tcPr>
          <w:p w:rsidR="00000000" w:rsidRDefault="00155E70">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000000" w:rsidRDefault="00155E70">
            <w:pPr>
              <w:rPr>
                <w:lang w:val="de-DE"/>
              </w:rPr>
            </w:pPr>
            <w:r>
              <w:rPr>
                <w:lang w:val="de-DE"/>
              </w:rPr>
              <w:t>Erfahrungen</w:t>
            </w:r>
            <w:r>
              <w:rPr>
                <w:rStyle w:val="mqInternal"/>
                <w:noProof/>
                <w:lang w:val="de-DE"/>
              </w:rPr>
              <w:t>[1]</w:t>
            </w:r>
            <w:r>
              <w:rPr>
                <w:lang w:val="de-DE"/>
              </w:rPr>
              <w:t>kann in einer neuen Browser-Registerkarte in der Vorschau angezeigt oder ein gemeinsam nutzbarer L</w:t>
            </w:r>
            <w:r>
              <w:rPr>
                <w:lang w:val="de-DE"/>
              </w:rPr>
              <w:t>ink generiert werden, damit andere eine Vorschau der Site anzeigen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2ad6288c-c745-41eb-b296-aa00a2062239</w:t>
            </w:r>
          </w:p>
        </w:tc>
        <w:tc>
          <w:tcPr>
            <w:tcW w:w="7407" w:type="dxa"/>
            <w:shd w:val="clear" w:color="auto" w:fill="F2F2F2" w:themeFill="background1" w:themeFillShade="F2"/>
          </w:tcPr>
          <w:p w:rsidR="00000000" w:rsidRDefault="00155E70">
            <w:pPr>
              <w:rPr>
                <w:noProof/>
              </w:rPr>
            </w:pPr>
            <w:r>
              <w:rPr>
                <w:noProof/>
              </w:rPr>
              <w:t>Publishing the experience generates a static URL for the site and makes it accessible to viewers.</w:t>
            </w:r>
          </w:p>
        </w:tc>
        <w:tc>
          <w:tcPr>
            <w:tcW w:w="7407" w:type="dxa"/>
          </w:tcPr>
          <w:p w:rsidR="00000000" w:rsidRDefault="00155E70">
            <w:pPr>
              <w:rPr>
                <w:lang w:val="de-DE"/>
              </w:rPr>
            </w:pPr>
            <w:r>
              <w:rPr>
                <w:lang w:val="de-DE"/>
              </w:rPr>
              <w:t>Durch das Ver</w:t>
            </w:r>
            <w:r>
              <w:rPr>
                <w:lang w:val="de-DE"/>
              </w:rPr>
              <w:t>ö</w:t>
            </w:r>
            <w:r>
              <w:rPr>
                <w:lang w:val="de-DE"/>
              </w:rPr>
              <w:t>ffentlichen der Erfahrung w</w:t>
            </w:r>
            <w:r>
              <w:rPr>
                <w:lang w:val="de-DE"/>
              </w:rPr>
              <w:t>ird eine statische URL f</w:t>
            </w:r>
            <w:r>
              <w:rPr>
                <w:lang w:val="de-DE"/>
              </w:rPr>
              <w:t>ü</w:t>
            </w:r>
            <w:r>
              <w:rPr>
                <w:lang w:val="de-DE"/>
              </w:rPr>
              <w:t>r die Site generiert und f</w:t>
            </w:r>
            <w:r>
              <w:rPr>
                <w:lang w:val="de-DE"/>
              </w:rPr>
              <w:t>ü</w:t>
            </w:r>
            <w:r>
              <w:rPr>
                <w:lang w:val="de-DE"/>
              </w:rPr>
              <w:t>r die Betrachter zug</w:t>
            </w:r>
            <w:r>
              <w:rPr>
                <w:lang w:val="de-DE"/>
              </w:rPr>
              <w:t>ä</w:t>
            </w:r>
            <w:r>
              <w:rPr>
                <w:lang w:val="de-DE"/>
              </w:rPr>
              <w:t>nglich gemacht.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37f7f433-b1a9-4913-944e-63211c3a267b</w:t>
            </w:r>
          </w:p>
        </w:tc>
        <w:tc>
          <w:tcPr>
            <w:tcW w:w="7407" w:type="dxa"/>
            <w:shd w:val="clear" w:color="auto" w:fill="F2F2F2" w:themeFill="background1" w:themeFillShade="F2"/>
          </w:tcPr>
          <w:p w:rsidR="00000000" w:rsidRDefault="00155E70">
            <w:pPr>
              <w:rPr>
                <w:noProof/>
              </w:rPr>
            </w:pPr>
            <w:r>
              <w:rPr>
                <w:noProof/>
              </w:rPr>
              <w:t xml:space="preserve">To learn more about previewing and publishing an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155E70">
            <w:pPr>
              <w:rPr>
                <w:lang w:val="de-DE"/>
              </w:rPr>
            </w:pPr>
            <w:r>
              <w:rPr>
                <w:lang w:val="de-DE"/>
              </w:rPr>
              <w:t>Weitere Informationen zum Anzeigen einer Vorschau und zum Ver</w:t>
            </w:r>
            <w:r>
              <w:rPr>
                <w:lang w:val="de-DE"/>
              </w:rPr>
              <w:t>ö</w:t>
            </w:r>
            <w:r>
              <w:rPr>
                <w:lang w:val="de-DE"/>
              </w:rPr>
              <w:t xml:space="preserve">ffentlichen einer Erfahrung finden Sie unter </w:t>
            </w:r>
            <w:r>
              <w:rPr>
                <w:rStyle w:val="mqInternal"/>
                <w:noProof/>
                <w:lang w:val="de-DE"/>
              </w:rPr>
              <w:t>[1}</w:t>
            </w:r>
            <w:r>
              <w:rPr>
                <w:lang w:val="de-DE"/>
              </w:rPr>
              <w:t>Vorschau und Ver</w:t>
            </w:r>
            <w:r>
              <w:rPr>
                <w:lang w:val="de-DE"/>
              </w:rPr>
              <w:t>ö</w:t>
            </w:r>
            <w:r>
              <w:rPr>
                <w:lang w:val="de-DE"/>
              </w:rPr>
              <w:t>ffentlichung einer Portal-Erfahrung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using-site-editor-customize-portal-experience.html</w:t>
            </w:r>
          </w:p>
          <w:p w:rsidR="00000000" w:rsidRDefault="00155E70">
            <w:pPr>
              <w:jc w:val="center"/>
              <w:rPr>
                <w:b/>
                <w:noProof/>
              </w:rPr>
            </w:pPr>
            <w:r>
              <w:rPr>
                <w:b/>
                <w:noProof/>
              </w:rPr>
              <w:t>MQ971010 de88ef40-058c-4461-a25d-ed27</w:t>
            </w:r>
            <w:r>
              <w:rPr>
                <w:b/>
                <w:noProof/>
              </w:rPr>
              <w:t>fae9096b</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 </w:t>
            </w:r>
            <w:r>
              <w:rPr>
                <w:noProof/>
                <w:sz w:val="16"/>
              </w:rPr>
              <w:br/>
            </w:r>
            <w:r>
              <w:rPr>
                <w:noProof/>
                <w:sz w:val="2"/>
              </w:rPr>
              <w:t>c67cb209-e858-450c-8043-22e97152af4f</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b3ff4ef9-3620-4492-897c-1814116dc9d0</w:t>
            </w:r>
          </w:p>
        </w:tc>
        <w:tc>
          <w:tcPr>
            <w:tcW w:w="7407" w:type="dxa"/>
            <w:shd w:val="clear" w:color="auto" w:fill="F2F2F2" w:themeFill="background1" w:themeFillShade="F2"/>
          </w:tcPr>
          <w:p w:rsidR="00000000" w:rsidRDefault="00155E70">
            <w:pPr>
              <w:rPr>
                <w:noProof/>
              </w:rPr>
            </w:pPr>
            <w:r>
              <w:rPr>
                <w:noProof/>
              </w:rPr>
              <w:t>Using the Site Editor to Customize a Portal Experience parent:</w:t>
            </w:r>
          </w:p>
        </w:tc>
        <w:tc>
          <w:tcPr>
            <w:tcW w:w="7407" w:type="dxa"/>
          </w:tcPr>
          <w:p w:rsidR="00000000" w:rsidRDefault="00155E70">
            <w:pPr>
              <w:rPr>
                <w:lang w:val="de-DE"/>
              </w:rPr>
            </w:pPr>
            <w:r>
              <w:rPr>
                <w:lang w:val="de-DE"/>
              </w:rPr>
              <w:t xml:space="preserve">Verwenden des Site-Editors zum Anpassen eines </w:t>
            </w:r>
            <w:r>
              <w:rPr>
                <w:lang w:val="de-DE"/>
              </w:rPr>
              <w:t>ü</w:t>
            </w:r>
            <w:r>
              <w:rPr>
                <w:lang w:val="de-DE"/>
              </w:rPr>
              <w:t>bergeordneten Portal Experience-Elements: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515ad5e3-2d54-4d0d-ac26-5fd9dbf22766</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f9e03194-7f8d-4d75-9399-d6635ef1751f</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797a0477-6577-47a6-b2bd-3db6488f2b85</w:t>
            </w:r>
          </w:p>
        </w:tc>
        <w:tc>
          <w:tcPr>
            <w:tcW w:w="7407" w:type="dxa"/>
            <w:shd w:val="clear" w:color="auto" w:fill="F2F2F2" w:themeFill="background1" w:themeFillShade="F2"/>
          </w:tcPr>
          <w:p w:rsidR="00000000" w:rsidRDefault="00155E70">
            <w:pPr>
              <w:rPr>
                <w:noProof/>
              </w:rPr>
            </w:pPr>
            <w:r>
              <w:rPr>
                <w:noProof/>
              </w:rPr>
              <w:t>Using the Site Edito</w:t>
            </w:r>
            <w:r>
              <w:rPr>
                <w:noProof/>
              </w:rPr>
              <w:t>r to Customize a Portal Experience</w:t>
            </w:r>
          </w:p>
        </w:tc>
        <w:tc>
          <w:tcPr>
            <w:tcW w:w="7407" w:type="dxa"/>
          </w:tcPr>
          <w:p w:rsidR="00000000" w:rsidRDefault="00155E70">
            <w:pPr>
              <w:rPr>
                <w:lang w:val="de-DE"/>
              </w:rPr>
            </w:pPr>
            <w:r>
              <w:rPr>
                <w:lang w:val="de-DE"/>
              </w:rPr>
              <w:t>Verwenden des Site-Editors zum Anpassen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7888ddbc-7d06-4eec-86b9-101354bb9fa4</w:t>
            </w:r>
          </w:p>
        </w:tc>
        <w:tc>
          <w:tcPr>
            <w:tcW w:w="7407" w:type="dxa"/>
            <w:shd w:val="clear" w:color="auto" w:fill="F2F2F2" w:themeFill="background1" w:themeFillShade="F2"/>
          </w:tcPr>
          <w:p w:rsidR="00000000" w:rsidRDefault="00155E70">
            <w:pPr>
              <w:rPr>
                <w:noProof/>
              </w:rPr>
            </w:pPr>
            <w:r>
              <w:rPr>
                <w:noProof/>
              </w:rPr>
              <w:t>In this topic you will learn how to use the Site Editor to customize the look and feel of an experience.</w:t>
            </w:r>
          </w:p>
        </w:tc>
        <w:tc>
          <w:tcPr>
            <w:tcW w:w="7407" w:type="dxa"/>
          </w:tcPr>
          <w:p w:rsidR="00000000" w:rsidRDefault="00155E70">
            <w:pPr>
              <w:rPr>
                <w:lang w:val="de-DE"/>
              </w:rPr>
            </w:pPr>
            <w:r>
              <w:rPr>
                <w:lang w:val="de-DE"/>
              </w:rPr>
              <w:t>In diesem Th</w:t>
            </w:r>
            <w:r>
              <w:rPr>
                <w:lang w:val="de-DE"/>
              </w:rPr>
              <w:t>ema erfahren Sie, wie Sie mit dem Site-Editor das Erscheinungsbild einer 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f885bf31-0585-44ae-9df1-94605a2a3d3f</w:t>
            </w:r>
          </w:p>
        </w:tc>
        <w:tc>
          <w:tcPr>
            <w:tcW w:w="7407" w:type="dxa"/>
            <w:shd w:val="clear" w:color="auto" w:fill="F2F2F2" w:themeFill="background1" w:themeFillShade="F2"/>
          </w:tcPr>
          <w:p w:rsidR="00000000" w:rsidRDefault="00155E70">
            <w:pPr>
              <w:rPr>
                <w:noProof/>
              </w:rPr>
            </w:pPr>
            <w:r>
              <w:rPr>
                <w:noProof/>
              </w:rPr>
              <w:t>The Gallery Site Editor is used to customize the look and feel of Portal, Landing Page and Live Event Portal Experiences.</w:t>
            </w:r>
          </w:p>
        </w:tc>
        <w:tc>
          <w:tcPr>
            <w:tcW w:w="7407" w:type="dxa"/>
          </w:tcPr>
          <w:p w:rsidR="00000000" w:rsidRDefault="00155E70">
            <w:pPr>
              <w:rPr>
                <w:lang w:val="de-DE"/>
              </w:rPr>
            </w:pPr>
            <w:r>
              <w:rPr>
                <w:lang w:val="de-DE"/>
              </w:rPr>
              <w:t>Der Galerie-Site-Editor wird verwendet, um das Erscheinungsbild von Portal-, Landing Page- und Live Event-Portal-Erlebnissen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0f821697-ed58-4609-b739-a6048c213ec1</w:t>
            </w:r>
          </w:p>
        </w:tc>
        <w:tc>
          <w:tcPr>
            <w:tcW w:w="7407" w:type="dxa"/>
            <w:shd w:val="clear" w:color="auto" w:fill="F2F2F2" w:themeFill="background1" w:themeFillShade="F2"/>
          </w:tcPr>
          <w:p w:rsidR="00000000" w:rsidRDefault="00155E70">
            <w:pPr>
              <w:rPr>
                <w:noProof/>
              </w:rPr>
            </w:pPr>
            <w:r>
              <w:rPr>
                <w:noProof/>
              </w:rPr>
              <w:t>Click on the experience title to open the Site Editor.</w:t>
            </w:r>
          </w:p>
        </w:tc>
        <w:tc>
          <w:tcPr>
            <w:tcW w:w="7407" w:type="dxa"/>
          </w:tcPr>
          <w:p w:rsidR="00000000" w:rsidRDefault="00155E70">
            <w:pPr>
              <w:rPr>
                <w:lang w:val="de-DE"/>
              </w:rPr>
            </w:pPr>
            <w:r>
              <w:rPr>
                <w:lang w:val="de-DE"/>
              </w:rPr>
              <w:t>Klicken Sie auf den Erf</w:t>
            </w:r>
            <w:r>
              <w:rPr>
                <w:lang w:val="de-DE"/>
              </w:rPr>
              <w:t xml:space="preserve">ahrungstitel, um den Site-Editor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a94addfa-234d-4750-8887-eacda55ea54e</w:t>
            </w:r>
          </w:p>
        </w:tc>
        <w:tc>
          <w:tcPr>
            <w:tcW w:w="7407" w:type="dxa"/>
            <w:shd w:val="clear" w:color="auto" w:fill="F2F2F2" w:themeFill="background1" w:themeFillShade="F2"/>
          </w:tcPr>
          <w:p w:rsidR="00000000" w:rsidRDefault="00155E70">
            <w:pPr>
              <w:rPr>
                <w:noProof/>
              </w:rPr>
            </w:pPr>
            <w:r>
              <w:rPr>
                <w:noProof/>
              </w:rPr>
              <w:t>The Site Editor provides the ability to:</w:t>
            </w:r>
          </w:p>
        </w:tc>
        <w:tc>
          <w:tcPr>
            <w:tcW w:w="7407" w:type="dxa"/>
          </w:tcPr>
          <w:p w:rsidR="00000000" w:rsidRDefault="00155E70">
            <w:pPr>
              <w:rPr>
                <w:lang w:val="de-DE"/>
              </w:rPr>
            </w:pPr>
            <w:r>
              <w:rPr>
                <w:lang w:val="de-DE"/>
              </w:rPr>
              <w:t>Der Site-Editor bietet folgende M</w:t>
            </w:r>
            <w:r>
              <w:rPr>
                <w:lang w:val="de-DE"/>
              </w:rPr>
              <w:t>ö</w:t>
            </w:r>
            <w:r>
              <w:rPr>
                <w:lang w:val="de-DE"/>
              </w:rPr>
              <w:t>glichkeiten: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5093cb9d-b448-41f9-95b5-4857b88b104f</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the player layout</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das Player-Layout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146dace0-889d-4e90-a731-4f3255d82ceb</w:t>
            </w:r>
          </w:p>
        </w:tc>
        <w:tc>
          <w:tcPr>
            <w:tcW w:w="7407" w:type="dxa"/>
            <w:shd w:val="clear" w:color="auto" w:fill="F2F2F2" w:themeFill="background1" w:themeFillShade="F2"/>
          </w:tcPr>
          <w:p w:rsidR="00000000" w:rsidRDefault="00155E70">
            <w:pPr>
              <w:rPr>
                <w:noProof/>
              </w:rPr>
            </w:pPr>
            <w:r>
              <w:rPr>
                <w:rStyle w:val="mqInternal"/>
                <w:noProof/>
              </w:rPr>
              <w:t>[1}</w:t>
            </w:r>
            <w:r>
              <w:rPr>
                <w:noProof/>
              </w:rPr>
              <w:t>Add objects to pages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Objekte zu Seiten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f4674eab-b7e9-44c2-a054-ad8995a4694e</w:t>
            </w:r>
          </w:p>
        </w:tc>
        <w:tc>
          <w:tcPr>
            <w:tcW w:w="7407" w:type="dxa"/>
            <w:shd w:val="clear" w:color="auto" w:fill="F2F2F2" w:themeFill="background1" w:themeFillShade="F2"/>
          </w:tcPr>
          <w:p w:rsidR="00000000" w:rsidRDefault="00155E70">
            <w:pPr>
              <w:rPr>
                <w:noProof/>
              </w:rPr>
            </w:pPr>
            <w:r>
              <w:rPr>
                <w:rStyle w:val="mqInternal"/>
                <w:noProof/>
              </w:rPr>
              <w:t>[1}</w:t>
            </w:r>
            <w:r>
              <w:rPr>
                <w:noProof/>
              </w:rPr>
              <w:t>Add videos to a site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einer Site Videos hinzu</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86b49071-8d82-446d-baf4-bd2297c6e1d7</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the site style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den Site-Stil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672899b3-fc0a-441c-901f-892da82038cf</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Configure calls-to-action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Sie Handlungsaufforderungen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0a76a8b3-97cb-42db-a559-d5f</w:t>
            </w:r>
            <w:r>
              <w:rPr>
                <w:noProof/>
                <w:sz w:val="2"/>
              </w:rPr>
              <w:t>dbb579412</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appearance and behavior</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Aussehen und Verhalten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7fe17bf0-5539-4695-9f19-64950cc6aa85</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site features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die Site-Funktionen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0675e677-aef1-44d2-ba0a-757613a18174</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video and playback</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Video und Wiedergabe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6180be4c-0416-4077-a3a6-8ddfbf8e3b68</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the site configuration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die Site-Konfiguration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72b1910b-c0d2-4415-b240-57d291793d8f</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Configure the </w:t>
            </w:r>
            <w:r>
              <w:rPr>
                <w:noProof/>
              </w:rPr>
              <w:t>site details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Sie die Site-Details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1b491dda-e1a7-4578-a838-873b0887d215</w:t>
            </w:r>
          </w:p>
        </w:tc>
        <w:tc>
          <w:tcPr>
            <w:tcW w:w="7407" w:type="dxa"/>
            <w:shd w:val="clear" w:color="auto" w:fill="F2F2F2" w:themeFill="background1" w:themeFillShade="F2"/>
          </w:tcPr>
          <w:p w:rsidR="00000000" w:rsidRDefault="00155E70">
            <w:pPr>
              <w:rPr>
                <w:noProof/>
              </w:rPr>
            </w:pPr>
            <w:r>
              <w:rPr>
                <w:noProof/>
              </w:rPr>
              <w:t>These options are accessed by clicking the menus in the left navigation.</w:t>
            </w:r>
          </w:p>
        </w:tc>
        <w:tc>
          <w:tcPr>
            <w:tcW w:w="7407" w:type="dxa"/>
          </w:tcPr>
          <w:p w:rsidR="00000000" w:rsidRDefault="00155E70">
            <w:pPr>
              <w:rPr>
                <w:lang w:val="de-DE"/>
              </w:rPr>
            </w:pPr>
            <w:r>
              <w:rPr>
                <w:lang w:val="de-DE"/>
              </w:rPr>
              <w:t>Auf diese Optionen kann durch Klicken auf die Men</w:t>
            </w:r>
            <w:r>
              <w:rPr>
                <w:lang w:val="de-DE"/>
              </w:rPr>
              <w:t>ü</w:t>
            </w:r>
            <w:r>
              <w:rPr>
                <w:lang w:val="de-DE"/>
              </w:rPr>
              <w:t>s in der linken Navigation zugegri</w:t>
            </w:r>
            <w:r>
              <w:rPr>
                <w:lang w:val="de-DE"/>
              </w:rPr>
              <w:t>ffen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7a3fb12b-2e66-4b1c-b840-d465a6622d9a</w:t>
            </w:r>
          </w:p>
        </w:tc>
        <w:tc>
          <w:tcPr>
            <w:tcW w:w="7407" w:type="dxa"/>
            <w:shd w:val="clear" w:color="auto" w:fill="F2F2F2" w:themeFill="background1" w:themeFillShade="F2"/>
          </w:tcPr>
          <w:p w:rsidR="00000000" w:rsidRDefault="00155E70">
            <w:pPr>
              <w:rPr>
                <w:noProof/>
              </w:rPr>
            </w:pPr>
            <w:r>
              <w:rPr>
                <w:noProof/>
              </w:rPr>
              <w:t>Customizing the player layout</w:t>
            </w:r>
          </w:p>
        </w:tc>
        <w:tc>
          <w:tcPr>
            <w:tcW w:w="7407" w:type="dxa"/>
          </w:tcPr>
          <w:p w:rsidR="00000000" w:rsidRDefault="00155E70">
            <w:pPr>
              <w:rPr>
                <w:lang w:val="de-DE"/>
              </w:rPr>
            </w:pPr>
            <w:r>
              <w:rPr>
                <w:lang w:val="de-DE"/>
              </w:rPr>
              <w:t>Anpassen des Player-Layouts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814e589a-f393-4158-a4e5-5964b8fd2374</w:t>
            </w:r>
          </w:p>
        </w:tc>
        <w:tc>
          <w:tcPr>
            <w:tcW w:w="7407" w:type="dxa"/>
            <w:shd w:val="clear" w:color="auto" w:fill="F2F2F2" w:themeFill="background1" w:themeFillShade="F2"/>
          </w:tcPr>
          <w:p w:rsidR="00000000" w:rsidRDefault="00155E70">
            <w:pPr>
              <w:rPr>
                <w:noProof/>
              </w:rPr>
            </w:pPr>
            <w:r>
              <w:rPr>
                <w:noProof/>
              </w:rPr>
              <w:t xml:space="preserve">To customize the player layout,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das Player-Layout anzupassen </w:t>
            </w:r>
            <w:r>
              <w:rPr>
                <w:rStyle w:val="mqInternal"/>
                <w:noProof/>
                <w:lang w:val="de-DE"/>
              </w:rPr>
              <w:t>[1}</w:t>
            </w:r>
            <w:r>
              <w:rPr>
                <w:lang w:val="de-DE"/>
              </w:rPr>
              <w:t>SEITEN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c90234f8-b138-4b98-ad10-a4f7dbb3c00d</w:t>
            </w:r>
          </w:p>
        </w:tc>
        <w:tc>
          <w:tcPr>
            <w:tcW w:w="7407" w:type="dxa"/>
            <w:shd w:val="clear" w:color="auto" w:fill="F2F2F2" w:themeFill="background1" w:themeFillShade="F2"/>
          </w:tcPr>
          <w:p w:rsidR="00000000" w:rsidRDefault="00155E70">
            <w:pPr>
              <w:rPr>
                <w:noProof/>
              </w:rPr>
            </w:pPr>
            <w:r>
              <w:rPr>
                <w:noProof/>
              </w:rPr>
              <w:t>Depending on the template that was selected when the site was created, the player layout may be able to be changed.</w:t>
            </w:r>
          </w:p>
        </w:tc>
        <w:tc>
          <w:tcPr>
            <w:tcW w:w="7407" w:type="dxa"/>
          </w:tcPr>
          <w:p w:rsidR="00000000" w:rsidRDefault="00155E70">
            <w:pPr>
              <w:rPr>
                <w:lang w:val="de-DE"/>
              </w:rPr>
            </w:pPr>
            <w:r>
              <w:rPr>
                <w:lang w:val="de-DE"/>
              </w:rPr>
              <w:t>Abh</w:t>
            </w:r>
            <w:r>
              <w:rPr>
                <w:lang w:val="de-DE"/>
              </w:rPr>
              <w:t>ä</w:t>
            </w:r>
            <w:r>
              <w:rPr>
                <w:lang w:val="de-DE"/>
              </w:rPr>
              <w:t>ngig von der Vorlage, die beim Erstellen der Site ausgew</w:t>
            </w:r>
            <w:r>
              <w:rPr>
                <w:lang w:val="de-DE"/>
              </w:rPr>
              <w:t>ä</w:t>
            </w:r>
            <w:r>
              <w:rPr>
                <w:lang w:val="de-DE"/>
              </w:rPr>
              <w:t>hlt wurde, kann das Player-Layout m</w:t>
            </w:r>
            <w:r>
              <w:rPr>
                <w:lang w:val="de-DE"/>
              </w:rPr>
              <w:t>ö</w:t>
            </w:r>
            <w:r>
              <w:rPr>
                <w:lang w:val="de-DE"/>
              </w:rPr>
              <w:t>glicherweise ge</w:t>
            </w:r>
            <w:r>
              <w:rPr>
                <w:lang w:val="de-DE"/>
              </w:rPr>
              <w:t>ä</w:t>
            </w:r>
            <w:r>
              <w:rPr>
                <w:lang w:val="de-DE"/>
              </w:rPr>
              <w:t>ndert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6099109a-6eb2-4f47-82d3-297f6e81fd83</w:t>
            </w:r>
          </w:p>
        </w:tc>
        <w:tc>
          <w:tcPr>
            <w:tcW w:w="7407" w:type="dxa"/>
            <w:shd w:val="clear" w:color="auto" w:fill="F2F2F2" w:themeFill="background1" w:themeFillShade="F2"/>
          </w:tcPr>
          <w:p w:rsidR="00000000" w:rsidRDefault="00155E70">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w:t>
            </w:r>
            <w:r>
              <w:rPr>
                <w:noProof/>
              </w:rPr>
              <w:t xml:space="preserve"> page name.</w:t>
            </w:r>
          </w:p>
        </w:tc>
        <w:tc>
          <w:tcPr>
            <w:tcW w:w="7407" w:type="dxa"/>
          </w:tcPr>
          <w:p w:rsidR="00000000" w:rsidRDefault="00155E70">
            <w:pPr>
              <w:rPr>
                <w:lang w:val="de-DE"/>
              </w:rPr>
            </w:pPr>
            <w:r>
              <w:rPr>
                <w:lang w:val="de-DE"/>
              </w:rPr>
              <w:t>Wenn das Player-Layout ge</w:t>
            </w:r>
            <w:r>
              <w:rPr>
                <w:lang w:val="de-DE"/>
              </w:rPr>
              <w:t>ä</w:t>
            </w:r>
            <w:r>
              <w:rPr>
                <w:lang w:val="de-DE"/>
              </w:rPr>
              <w:t xml:space="preserve">ndert werden kann, a </w:t>
            </w:r>
            <w:r>
              <w:rPr>
                <w:rStyle w:val="mqInternal"/>
                <w:noProof/>
                <w:lang w:val="de-DE"/>
              </w:rPr>
              <w:t>[1}</w:t>
            </w:r>
            <w:r>
              <w:rPr>
                <w:lang w:val="de-DE"/>
              </w:rPr>
              <w:t xml:space="preserve">Layout </w:t>
            </w:r>
            <w:r>
              <w:rPr>
                <w:lang w:val="de-DE"/>
              </w:rPr>
              <w:t>ä</w:t>
            </w:r>
            <w:r>
              <w:rPr>
                <w:lang w:val="de-DE"/>
              </w:rPr>
              <w:t>ndern</w:t>
            </w:r>
            <w:r>
              <w:rPr>
                <w:rStyle w:val="mqInternal"/>
                <w:noProof/>
                <w:lang w:val="de-DE"/>
              </w:rPr>
              <w:t>{2]</w:t>
            </w:r>
            <w:r>
              <w:rPr>
                <w:lang w:val="de-DE"/>
              </w:rPr>
              <w:t xml:space="preserve"> Das Dropdown-Men</w:t>
            </w:r>
            <w:r>
              <w:rPr>
                <w:lang w:val="de-DE"/>
              </w:rPr>
              <w:t>ü</w:t>
            </w:r>
            <w:r>
              <w:rPr>
                <w:lang w:val="de-DE"/>
              </w:rPr>
              <w:t xml:space="preserve"> wird neben dem Seitennamen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1e8e7d21-2636-4a65-a162-b8b3c1fd4871</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Change Layout</w:t>
            </w:r>
            <w:r>
              <w:rPr>
                <w:rStyle w:val="mqInternal"/>
                <w:noProof/>
              </w:rPr>
              <w:t>{2]</w:t>
            </w:r>
            <w:r>
              <w:rPr>
                <w:noProof/>
              </w:rPr>
              <w:t xml:space="preserve"> link to select a new player layout.</w:t>
            </w:r>
          </w:p>
        </w:tc>
        <w:tc>
          <w:tcPr>
            <w:tcW w:w="7407" w:type="dxa"/>
          </w:tcPr>
          <w:p w:rsidR="00000000" w:rsidRDefault="00155E70">
            <w:pPr>
              <w:rPr>
                <w:lang w:val="de-DE"/>
              </w:rPr>
            </w:pPr>
            <w:r>
              <w:rPr>
                <w:lang w:val="de-DE"/>
              </w:rPr>
              <w:t xml:space="preserve">Klick auf </w:t>
            </w:r>
            <w:r>
              <w:rPr>
                <w:lang w:val="de-DE"/>
              </w:rPr>
              <w:t xml:space="preserve">das </w:t>
            </w:r>
            <w:r>
              <w:rPr>
                <w:rStyle w:val="mqInternal"/>
                <w:noProof/>
                <w:lang w:val="de-DE"/>
              </w:rPr>
              <w:t>[1}</w:t>
            </w:r>
            <w:r>
              <w:rPr>
                <w:lang w:val="de-DE"/>
              </w:rPr>
              <w:t xml:space="preserve">Layout </w:t>
            </w:r>
            <w:r>
              <w:rPr>
                <w:lang w:val="de-DE"/>
              </w:rPr>
              <w:t>ä</w:t>
            </w:r>
            <w:r>
              <w:rPr>
                <w:lang w:val="de-DE"/>
              </w:rPr>
              <w:t>ndern</w:t>
            </w:r>
            <w:r>
              <w:rPr>
                <w:rStyle w:val="mqInternal"/>
                <w:noProof/>
                <w:lang w:val="de-DE"/>
              </w:rPr>
              <w:t>{2]</w:t>
            </w:r>
            <w:r>
              <w:rPr>
                <w:lang w:val="de-DE"/>
              </w:rPr>
              <w:t xml:space="preserve"> Link, um ein neues Player-Layout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cdcb148a-aa1b-4631-bef4-7eec40c04de1</w:t>
            </w:r>
          </w:p>
        </w:tc>
        <w:tc>
          <w:tcPr>
            <w:tcW w:w="7407" w:type="dxa"/>
            <w:shd w:val="clear" w:color="auto" w:fill="F2F2F2" w:themeFill="background1" w:themeFillShade="F2"/>
          </w:tcPr>
          <w:p w:rsidR="00000000" w:rsidRDefault="00155E70">
            <w:pPr>
              <w:rPr>
                <w:noProof/>
              </w:rPr>
            </w:pPr>
            <w:r>
              <w:rPr>
                <w:noProof/>
              </w:rPr>
              <w:t>Note that changing the layout may change the size and positioning of the player on the page.</w:t>
            </w:r>
          </w:p>
        </w:tc>
        <w:tc>
          <w:tcPr>
            <w:tcW w:w="7407" w:type="dxa"/>
          </w:tcPr>
          <w:p w:rsidR="00000000" w:rsidRDefault="00155E70">
            <w:pPr>
              <w:rPr>
                <w:lang w:val="de-DE"/>
              </w:rPr>
            </w:pPr>
            <w:r>
              <w:rPr>
                <w:lang w:val="de-DE"/>
              </w:rPr>
              <w:t xml:space="preserve">Beachten Sie, dass das </w:t>
            </w:r>
            <w:r>
              <w:rPr>
                <w:lang w:val="de-DE"/>
              </w:rPr>
              <w:t>Ä</w:t>
            </w:r>
            <w:r>
              <w:rPr>
                <w:lang w:val="de-DE"/>
              </w:rPr>
              <w:t>ndern des Layouts die Gr</w:t>
            </w:r>
            <w:r>
              <w:rPr>
                <w:lang w:val="de-DE"/>
              </w:rPr>
              <w:t>öß</w:t>
            </w:r>
            <w:r>
              <w:rPr>
                <w:lang w:val="de-DE"/>
              </w:rPr>
              <w:t>e</w:t>
            </w:r>
            <w:r>
              <w:rPr>
                <w:lang w:val="de-DE"/>
              </w:rPr>
              <w:t xml:space="preserve"> und Position des Players auf der Seite </w:t>
            </w:r>
            <w:r>
              <w:rPr>
                <w:lang w:val="de-DE"/>
              </w:rPr>
              <w:t>ä</w:t>
            </w:r>
            <w:r>
              <w:rPr>
                <w:lang w:val="de-DE"/>
              </w:rPr>
              <w:t>ndern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5535c8b2-6e39-4bf9-92ba-9884db5dcb27</w:t>
            </w:r>
          </w:p>
        </w:tc>
        <w:tc>
          <w:tcPr>
            <w:tcW w:w="7407" w:type="dxa"/>
            <w:shd w:val="clear" w:color="auto" w:fill="F2F2F2" w:themeFill="background1" w:themeFillShade="F2"/>
          </w:tcPr>
          <w:p w:rsidR="00000000" w:rsidRDefault="00155E70">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w:t>
            </w:r>
            <w:r>
              <w:rPr>
                <w:lang w:val="de-DE"/>
              </w:rPr>
              <w:t>Ä</w:t>
            </w:r>
            <w:r>
              <w:rPr>
                <w:lang w:val="de-DE"/>
              </w:rPr>
              <w:t xml:space="preserve">ndern des Player-Layouts finden Sie unter </w:t>
            </w:r>
            <w:r>
              <w:rPr>
                <w:rStyle w:val="mqInternal"/>
                <w:noProof/>
                <w:lang w:val="de-DE"/>
              </w:rPr>
              <w:t>[1}</w:t>
            </w:r>
            <w:r>
              <w:rPr>
                <w:lang w:val="de-DE"/>
              </w:rPr>
              <w:t>Ä</w:t>
            </w:r>
            <w:r>
              <w:rPr>
                <w:lang w:val="de-DE"/>
              </w:rPr>
              <w:t>ndern des Player-Layouts in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4df8b775-95e4-41e6-99d2-3a62fb2df68f</w:t>
            </w:r>
          </w:p>
        </w:tc>
        <w:tc>
          <w:tcPr>
            <w:tcW w:w="7407" w:type="dxa"/>
            <w:shd w:val="clear" w:color="auto" w:fill="F2F2F2" w:themeFill="background1" w:themeFillShade="F2"/>
          </w:tcPr>
          <w:p w:rsidR="00000000" w:rsidRDefault="00155E70">
            <w:pPr>
              <w:rPr>
                <w:noProof/>
              </w:rPr>
            </w:pPr>
            <w:r>
              <w:rPr>
                <w:noProof/>
              </w:rPr>
              <w:t>Adding objects to a page</w:t>
            </w:r>
          </w:p>
        </w:tc>
        <w:tc>
          <w:tcPr>
            <w:tcW w:w="7407" w:type="dxa"/>
          </w:tcPr>
          <w:p w:rsidR="00000000" w:rsidRDefault="00155E70">
            <w:pPr>
              <w:rPr>
                <w:lang w:val="de-DE"/>
              </w:rPr>
            </w:pPr>
            <w:r>
              <w:rPr>
                <w:lang w:val="de-DE"/>
              </w:rPr>
              <w:t>Hinzuf</w:t>
            </w:r>
            <w:r>
              <w:rPr>
                <w:lang w:val="de-DE"/>
              </w:rPr>
              <w:t>ü</w:t>
            </w:r>
            <w:r>
              <w:rPr>
                <w:lang w:val="de-DE"/>
              </w:rPr>
              <w:t>gen von Objekten zu einer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7e2d6a18-b5f2-43d7-9350-68b246739366</w:t>
            </w:r>
          </w:p>
        </w:tc>
        <w:tc>
          <w:tcPr>
            <w:tcW w:w="7407" w:type="dxa"/>
            <w:shd w:val="clear" w:color="auto" w:fill="F2F2F2" w:themeFill="background1" w:themeFillShade="F2"/>
          </w:tcPr>
          <w:p w:rsidR="00000000" w:rsidRDefault="00155E70">
            <w:pPr>
              <w:rPr>
                <w:noProof/>
              </w:rPr>
            </w:pPr>
            <w:r>
              <w:rPr>
                <w:noProof/>
              </w:rPr>
              <w:t>Objects</w:t>
            </w:r>
            <w:r>
              <w:rPr>
                <w:noProof/>
              </w:rPr>
              <w:t xml:space="preserve"> such as text, images and URLs can be added to pages allowing you to customize and brand your video experience.</w:t>
            </w:r>
          </w:p>
        </w:tc>
        <w:tc>
          <w:tcPr>
            <w:tcW w:w="7407" w:type="dxa"/>
          </w:tcPr>
          <w:p w:rsidR="00000000" w:rsidRDefault="00155E70">
            <w:pPr>
              <w:rPr>
                <w:lang w:val="de-DE"/>
              </w:rPr>
            </w:pPr>
            <w:r>
              <w:rPr>
                <w:lang w:val="de-DE"/>
              </w:rPr>
              <w:t>Objekte wie Text, Bilder und URLs k</w:t>
            </w:r>
            <w:r>
              <w:rPr>
                <w:lang w:val="de-DE"/>
              </w:rPr>
              <w:t>ö</w:t>
            </w:r>
            <w:r>
              <w:rPr>
                <w:lang w:val="de-DE"/>
              </w:rPr>
              <w:t>nnen zu Seiten hinzugef</w:t>
            </w:r>
            <w:r>
              <w:rPr>
                <w:lang w:val="de-DE"/>
              </w:rPr>
              <w:t>ü</w:t>
            </w:r>
            <w:r>
              <w:rPr>
                <w:lang w:val="de-DE"/>
              </w:rPr>
              <w:t>gt werden, sodass Sie Ihr Videoerlebnis anpassen und mit einem Branding versehen k</w:t>
            </w:r>
            <w:r>
              <w:rPr>
                <w:lang w:val="de-DE"/>
              </w:rPr>
              <w:t>ö</w:t>
            </w:r>
            <w:r>
              <w:rPr>
                <w:lang w:val="de-DE"/>
              </w:rPr>
              <w:t>n</w:t>
            </w:r>
            <w:r>
              <w:rPr>
                <w:lang w:val="de-DE"/>
              </w:rPr>
              <w:t>nen.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32 </w:t>
            </w:r>
            <w:r>
              <w:rPr>
                <w:noProof/>
                <w:sz w:val="16"/>
              </w:rPr>
              <w:br/>
            </w:r>
            <w:r>
              <w:rPr>
                <w:noProof/>
                <w:sz w:val="2"/>
              </w:rPr>
              <w:t>51bbcf0d-f8be-4a6b-bee1-3b2d78556ac4</w:t>
            </w:r>
          </w:p>
        </w:tc>
        <w:tc>
          <w:tcPr>
            <w:tcW w:w="7407" w:type="dxa"/>
            <w:shd w:val="clear" w:color="auto" w:fill="F2F2F2" w:themeFill="background1" w:themeFillShade="F2"/>
          </w:tcPr>
          <w:p w:rsidR="00000000" w:rsidRDefault="00155E70">
            <w:pPr>
              <w:rPr>
                <w:noProof/>
              </w:rPr>
            </w:pPr>
            <w:r>
              <w:rPr>
                <w:noProof/>
              </w:rPr>
              <w:t xml:space="preserve">To learn how to add objects to video site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155E70">
            <w:pPr>
              <w:rPr>
                <w:lang w:val="de-DE"/>
              </w:rPr>
            </w:pPr>
            <w:r>
              <w:rPr>
                <w:lang w:val="de-DE"/>
              </w:rPr>
              <w:t>Informationen zum Hinzuf</w:t>
            </w:r>
            <w:r>
              <w:rPr>
                <w:lang w:val="de-DE"/>
              </w:rPr>
              <w:t>ü</w:t>
            </w:r>
            <w:r>
              <w:rPr>
                <w:lang w:val="de-DE"/>
              </w:rPr>
              <w:t xml:space="preserve">gen von Objekten zu Video-Site-Seiten finden Sie unter </w:t>
            </w:r>
            <w:r>
              <w:rPr>
                <w:rStyle w:val="mqInternal"/>
                <w:noProof/>
                <w:lang w:val="de-DE"/>
              </w:rPr>
              <w:t>[1}</w:t>
            </w:r>
            <w:r>
              <w:rPr>
                <w:lang w:val="de-DE"/>
              </w:rPr>
              <w:t>Anpassen des Inhalts von Portal Experience Pages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92be1fe5-5588-4267-b3af-513bb70af57d</w:t>
            </w:r>
          </w:p>
        </w:tc>
        <w:tc>
          <w:tcPr>
            <w:tcW w:w="7407" w:type="dxa"/>
            <w:shd w:val="clear" w:color="auto" w:fill="F2F2F2" w:themeFill="background1" w:themeFillShade="F2"/>
          </w:tcPr>
          <w:p w:rsidR="00000000" w:rsidRDefault="00155E70">
            <w:pPr>
              <w:rPr>
                <w:noProof/>
              </w:rPr>
            </w:pPr>
            <w:r>
              <w:rPr>
                <w:noProof/>
              </w:rPr>
              <w:t>Adding videos to a site</w:t>
            </w:r>
          </w:p>
        </w:tc>
        <w:tc>
          <w:tcPr>
            <w:tcW w:w="7407" w:type="dxa"/>
          </w:tcPr>
          <w:p w:rsidR="00000000" w:rsidRDefault="00155E70">
            <w:pPr>
              <w:rPr>
                <w:lang w:val="de-DE"/>
              </w:rPr>
            </w:pPr>
            <w:r>
              <w:rPr>
                <w:lang w:val="de-DE"/>
              </w:rPr>
              <w:t>Hinzuf</w:t>
            </w:r>
            <w:r>
              <w:rPr>
                <w:lang w:val="de-DE"/>
              </w:rPr>
              <w:t>ü</w:t>
            </w:r>
            <w:r>
              <w:rPr>
                <w:lang w:val="de-DE"/>
              </w:rPr>
              <w:t>gen von Videos zu einer 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ab387749-6e49-4886-a55f-cb4510b4e673</w:t>
            </w:r>
          </w:p>
        </w:tc>
        <w:tc>
          <w:tcPr>
            <w:tcW w:w="7407" w:type="dxa"/>
            <w:shd w:val="clear" w:color="auto" w:fill="F2F2F2" w:themeFill="background1" w:themeFillShade="F2"/>
          </w:tcPr>
          <w:p w:rsidR="00000000" w:rsidRDefault="00155E70">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Klicken Sie auf, um einer Site Videos hinzuzuf</w:t>
            </w:r>
            <w:r>
              <w:rPr>
                <w:lang w:val="de-DE"/>
              </w:rPr>
              <w:t>ü</w:t>
            </w:r>
            <w:r>
              <w:rPr>
                <w:lang w:val="de-DE"/>
              </w:rPr>
              <w:t xml:space="preserve">gen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0d0c04e3-d31a-4dae-9cd9-e1a20607c5ed</w:t>
            </w:r>
          </w:p>
        </w:tc>
        <w:tc>
          <w:tcPr>
            <w:tcW w:w="7407" w:type="dxa"/>
            <w:shd w:val="clear" w:color="auto" w:fill="F2F2F2" w:themeFill="background1" w:themeFillShade="F2"/>
          </w:tcPr>
          <w:p w:rsidR="00000000" w:rsidRDefault="00155E70">
            <w:pPr>
              <w:rPr>
                <w:noProof/>
              </w:rPr>
            </w:pPr>
            <w:r>
              <w:rPr>
                <w:noProof/>
              </w:rPr>
              <w:t xml:space="preserve">For complete details on how to add videos to a video site, see </w:t>
            </w:r>
            <w:r>
              <w:rPr>
                <w:rStyle w:val="mqInternal"/>
                <w:noProof/>
              </w:rPr>
              <w:t>[1}</w:t>
            </w:r>
            <w:r>
              <w:rPr>
                <w:noProof/>
              </w:rPr>
              <w:t>Adding Videos to a Portal Experie</w:t>
            </w:r>
            <w:r>
              <w:rPr>
                <w:noProof/>
              </w:rPr>
              <w:t>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hrliche Informationen zum Hinzuf</w:t>
            </w:r>
            <w:r>
              <w:rPr>
                <w:lang w:val="de-DE"/>
              </w:rPr>
              <w:t>ü</w:t>
            </w:r>
            <w:r>
              <w:rPr>
                <w:lang w:val="de-DE"/>
              </w:rPr>
              <w:t xml:space="preserve">gen von Videos zu einer Video-Site finden Sie unter </w:t>
            </w:r>
            <w:r>
              <w:rPr>
                <w:rStyle w:val="mqInternal"/>
                <w:noProof/>
                <w:lang w:val="de-DE"/>
              </w:rPr>
              <w:t>[1}</w:t>
            </w:r>
            <w:r>
              <w:rPr>
                <w:lang w:val="de-DE"/>
              </w:rPr>
              <w:t>Hinzuf</w:t>
            </w:r>
            <w:r>
              <w:rPr>
                <w:lang w:val="de-DE"/>
              </w:rPr>
              <w:t>ü</w:t>
            </w:r>
            <w:r>
              <w:rPr>
                <w:lang w:val="de-DE"/>
              </w:rPr>
              <w:t>gen von Videos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b570fc22-de2b-4779-8782-803c9b17314d</w:t>
            </w:r>
          </w:p>
        </w:tc>
        <w:tc>
          <w:tcPr>
            <w:tcW w:w="7407" w:type="dxa"/>
            <w:shd w:val="clear" w:color="auto" w:fill="F2F2F2" w:themeFill="background1" w:themeFillShade="F2"/>
          </w:tcPr>
          <w:p w:rsidR="00000000" w:rsidRDefault="00155E70">
            <w:pPr>
              <w:rPr>
                <w:noProof/>
              </w:rPr>
            </w:pPr>
            <w:r>
              <w:rPr>
                <w:noProof/>
              </w:rPr>
              <w:t>Customizing the site style</w:t>
            </w:r>
          </w:p>
        </w:tc>
        <w:tc>
          <w:tcPr>
            <w:tcW w:w="7407" w:type="dxa"/>
          </w:tcPr>
          <w:p w:rsidR="00000000" w:rsidRDefault="00155E70">
            <w:pPr>
              <w:rPr>
                <w:lang w:val="de-DE"/>
              </w:rPr>
            </w:pPr>
            <w:r>
              <w:rPr>
                <w:lang w:val="de-DE"/>
              </w:rPr>
              <w:t>Anpassen des Site-Stils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26351</w:t>
            </w:r>
            <w:r>
              <w:rPr>
                <w:noProof/>
                <w:sz w:val="2"/>
              </w:rPr>
              <w:t>6aa-6e03-4199-aedc-876963199b02</w:t>
            </w:r>
          </w:p>
        </w:tc>
        <w:tc>
          <w:tcPr>
            <w:tcW w:w="7407" w:type="dxa"/>
            <w:shd w:val="clear" w:color="auto" w:fill="F2F2F2" w:themeFill="background1" w:themeFillShade="F2"/>
          </w:tcPr>
          <w:p w:rsidR="00000000" w:rsidRDefault="00155E70">
            <w:pPr>
              <w:rPr>
                <w:noProof/>
              </w:rPr>
            </w:pPr>
            <w:r>
              <w:rPr>
                <w:noProof/>
              </w:rPr>
              <w:t xml:space="preserve">To customize the colors and fonts used on the site,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55E70">
            <w:pPr>
              <w:rPr>
                <w:lang w:val="de-DE"/>
              </w:rPr>
            </w:pPr>
            <w:r>
              <w:rPr>
                <w:lang w:val="de-DE"/>
              </w:rPr>
              <w:t>Klicken Sie auf, um die auf der Site verwendeten Farben und Schriftarten anzupassen oder ein anderes T</w:t>
            </w:r>
            <w:r>
              <w:rPr>
                <w:lang w:val="de-DE"/>
              </w:rPr>
              <w:t>hema auszuw</w:t>
            </w:r>
            <w:r>
              <w:rPr>
                <w:lang w:val="de-DE"/>
              </w:rPr>
              <w:t>ä</w:t>
            </w:r>
            <w:r>
              <w:rPr>
                <w:lang w:val="de-DE"/>
              </w:rPr>
              <w:t xml:space="preserve">hlen </w:t>
            </w:r>
            <w:r>
              <w:rPr>
                <w:rStyle w:val="mqInternal"/>
                <w:noProof/>
                <w:lang w:val="de-DE"/>
              </w:rPr>
              <w:t>[1}</w:t>
            </w:r>
            <w:r>
              <w:rPr>
                <w:lang w:val="de-DE"/>
              </w:rPr>
              <w:t>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7dfdcf64-7c94-4015-ab83-6edb256e0273</w:t>
            </w:r>
          </w:p>
        </w:tc>
        <w:tc>
          <w:tcPr>
            <w:tcW w:w="7407" w:type="dxa"/>
            <w:shd w:val="clear" w:color="auto" w:fill="F2F2F2" w:themeFill="background1" w:themeFillShade="F2"/>
          </w:tcPr>
          <w:p w:rsidR="00000000" w:rsidRDefault="00155E70">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hrliche Informationen zum Anpassen des Stils fi</w:t>
            </w:r>
            <w:r>
              <w:rPr>
                <w:lang w:val="de-DE"/>
              </w:rPr>
              <w:t xml:space="preserve">nden Sie unter </w:t>
            </w:r>
            <w:r>
              <w:rPr>
                <w:rStyle w:val="mqInternal"/>
                <w:noProof/>
                <w:lang w:val="de-DE"/>
              </w:rPr>
              <w:t>[1}</w:t>
            </w:r>
            <w:r>
              <w:rPr>
                <w:lang w:val="de-DE"/>
              </w:rPr>
              <w:t>Anpassen des Stils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179a8cb2-22c1-4cff-a4d7-48e2331a4cf5</w:t>
            </w:r>
          </w:p>
        </w:tc>
        <w:tc>
          <w:tcPr>
            <w:tcW w:w="7407" w:type="dxa"/>
            <w:shd w:val="clear" w:color="auto" w:fill="F2F2F2" w:themeFill="background1" w:themeFillShade="F2"/>
          </w:tcPr>
          <w:p w:rsidR="00000000" w:rsidRDefault="00155E70">
            <w:pPr>
              <w:rPr>
                <w:noProof/>
              </w:rPr>
            </w:pPr>
            <w:r>
              <w:rPr>
                <w:noProof/>
              </w:rPr>
              <w:t>Configuring calls-to-action</w:t>
            </w:r>
          </w:p>
        </w:tc>
        <w:tc>
          <w:tcPr>
            <w:tcW w:w="7407" w:type="dxa"/>
          </w:tcPr>
          <w:p w:rsidR="00000000" w:rsidRDefault="00155E70">
            <w:pPr>
              <w:rPr>
                <w:lang w:val="de-DE"/>
              </w:rPr>
            </w:pPr>
            <w:r>
              <w:rPr>
                <w:lang w:val="de-DE"/>
              </w:rPr>
              <w:t>Handlungsaufforderungen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938a6788-57c1-4811-901d-549d9e1e940b</w:t>
            </w:r>
          </w:p>
        </w:tc>
        <w:tc>
          <w:tcPr>
            <w:tcW w:w="7407" w:type="dxa"/>
            <w:shd w:val="clear" w:color="auto" w:fill="F2F2F2" w:themeFill="background1" w:themeFillShade="F2"/>
          </w:tcPr>
          <w:p w:rsidR="00000000" w:rsidRDefault="00155E70">
            <w:pPr>
              <w:rPr>
                <w:noProof/>
              </w:rPr>
            </w:pPr>
            <w:r>
              <w:rPr>
                <w:noProof/>
              </w:rPr>
              <w:t>Calls to action provide the ability to include custom HTML, images or advertisements on a page.</w:t>
            </w:r>
          </w:p>
        </w:tc>
        <w:tc>
          <w:tcPr>
            <w:tcW w:w="7407" w:type="dxa"/>
          </w:tcPr>
          <w:p w:rsidR="00000000" w:rsidRDefault="00155E70">
            <w:pPr>
              <w:rPr>
                <w:lang w:val="de-DE"/>
              </w:rPr>
            </w:pPr>
            <w:r>
              <w:rPr>
                <w:lang w:val="de-DE"/>
              </w:rPr>
              <w:t>Handlungsaufforderungen bieten die M</w:t>
            </w:r>
            <w:r>
              <w:rPr>
                <w:lang w:val="de-DE"/>
              </w:rPr>
              <w:t>ö</w:t>
            </w:r>
            <w:r>
              <w:rPr>
                <w:lang w:val="de-DE"/>
              </w:rPr>
              <w:t>glichkeit, benutzerdefiniertes HTML, Bilder oder Werbung auf einer Seite einzuf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7a72e25d-f282-4839-b2fb-72d1371bb</w:t>
            </w:r>
            <w:r>
              <w:rPr>
                <w:noProof/>
                <w:sz w:val="2"/>
              </w:rPr>
              <w:t>5c8</w:t>
            </w:r>
          </w:p>
        </w:tc>
        <w:tc>
          <w:tcPr>
            <w:tcW w:w="7407" w:type="dxa"/>
            <w:shd w:val="clear" w:color="auto" w:fill="F2F2F2" w:themeFill="background1" w:themeFillShade="F2"/>
          </w:tcPr>
          <w:p w:rsidR="00000000" w:rsidRDefault="00155E70">
            <w:pPr>
              <w:rPr>
                <w:noProof/>
              </w:rPr>
            </w:pPr>
            <w:r>
              <w:rPr>
                <w:noProof/>
              </w:rPr>
              <w:t>Not all templates support calls to action.</w:t>
            </w:r>
          </w:p>
        </w:tc>
        <w:tc>
          <w:tcPr>
            <w:tcW w:w="7407" w:type="dxa"/>
          </w:tcPr>
          <w:p w:rsidR="00000000" w:rsidRDefault="00155E70">
            <w:pPr>
              <w:rPr>
                <w:lang w:val="de-DE"/>
              </w:rPr>
            </w:pPr>
            <w:r>
              <w:rPr>
                <w:lang w:val="de-DE"/>
              </w:rPr>
              <w:t>Nicht alle Vorlagen unterst</w:t>
            </w:r>
            <w:r>
              <w:rPr>
                <w:lang w:val="de-DE"/>
              </w:rPr>
              <w:t>ü</w:t>
            </w:r>
            <w:r>
              <w:rPr>
                <w:lang w:val="de-DE"/>
              </w:rPr>
              <w:t>tzen Handlungsaufforderungen.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ab00ce1e-d11c-4b7a-8914-3047eb656ab0</w:t>
            </w:r>
          </w:p>
        </w:tc>
        <w:tc>
          <w:tcPr>
            <w:tcW w:w="7407" w:type="dxa"/>
            <w:shd w:val="clear" w:color="auto" w:fill="F2F2F2" w:themeFill="background1" w:themeFillShade="F2"/>
          </w:tcPr>
          <w:p w:rsidR="00000000" w:rsidRDefault="00155E70">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Klicken Sie auf, um Aktions</w:t>
            </w:r>
            <w:r>
              <w:rPr>
                <w:lang w:val="de-DE"/>
              </w:rPr>
              <w:t xml:space="preserve">aufrufe zu konfigurieren </w:t>
            </w:r>
            <w:r>
              <w:rPr>
                <w:rStyle w:val="mqInternal"/>
                <w:noProof/>
                <w:lang w:val="de-DE"/>
              </w:rPr>
              <w:t>[1}</w:t>
            </w:r>
            <w:r>
              <w:rPr>
                <w:lang w:val="de-DE"/>
              </w:rPr>
              <w:t>CALLS-TO-ACTION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52cdcbd1-1eef-4f4f-883d-66b490a443ff</w:t>
            </w:r>
          </w:p>
        </w:tc>
        <w:tc>
          <w:tcPr>
            <w:tcW w:w="7407" w:type="dxa"/>
            <w:shd w:val="clear" w:color="auto" w:fill="F2F2F2" w:themeFill="background1" w:themeFillShade="F2"/>
          </w:tcPr>
          <w:p w:rsidR="00000000" w:rsidRDefault="00155E70">
            <w:pPr>
              <w:rPr>
                <w:noProof/>
              </w:rPr>
            </w:pPr>
            <w:r>
              <w:rPr>
                <w:noProof/>
              </w:rPr>
              <w:t xml:space="preserve">For complete details on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hrliche Informationen</w:t>
            </w:r>
            <w:r>
              <w:rPr>
                <w:lang w:val="de-DE"/>
              </w:rPr>
              <w:t xml:space="preserve"> zum Konfigurieren von Aktionsaufrufen finden Sie unter </w:t>
            </w:r>
            <w:r>
              <w:rPr>
                <w:rStyle w:val="mqInternal"/>
                <w:noProof/>
                <w:lang w:val="de-DE"/>
              </w:rPr>
              <w:t>[1}</w:t>
            </w:r>
            <w:r>
              <w:rPr>
                <w:lang w:val="de-DE"/>
              </w:rPr>
              <w:t>Konfigurieren von Handlungsaufrufen in einem Portal Experience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fa4754cd-97e1-4819-ba95-3f17680d4076</w:t>
            </w:r>
          </w:p>
        </w:tc>
        <w:tc>
          <w:tcPr>
            <w:tcW w:w="7407" w:type="dxa"/>
            <w:shd w:val="clear" w:color="auto" w:fill="F2F2F2" w:themeFill="background1" w:themeFillShade="F2"/>
          </w:tcPr>
          <w:p w:rsidR="00000000" w:rsidRDefault="00155E70">
            <w:pPr>
              <w:rPr>
                <w:noProof/>
              </w:rPr>
            </w:pPr>
            <w:r>
              <w:rPr>
                <w:noProof/>
              </w:rPr>
              <w:t>Customizing the appearance and behavior</w:t>
            </w:r>
          </w:p>
        </w:tc>
        <w:tc>
          <w:tcPr>
            <w:tcW w:w="7407" w:type="dxa"/>
          </w:tcPr>
          <w:p w:rsidR="00000000" w:rsidRDefault="00155E70">
            <w:pPr>
              <w:rPr>
                <w:lang w:val="de-DE"/>
              </w:rPr>
            </w:pPr>
            <w:r>
              <w:rPr>
                <w:lang w:val="de-DE"/>
              </w:rPr>
              <w:t>Anpassen des Erscheinungsbilds und Verhaltens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ca6bd2e7-dfb1-46ba-8312-d495390eb060</w:t>
            </w:r>
          </w:p>
        </w:tc>
        <w:tc>
          <w:tcPr>
            <w:tcW w:w="7407" w:type="dxa"/>
            <w:shd w:val="clear" w:color="auto" w:fill="F2F2F2" w:themeFill="background1" w:themeFillShade="F2"/>
          </w:tcPr>
          <w:p w:rsidR="00000000" w:rsidRDefault="00155E70">
            <w:pPr>
              <w:rPr>
                <w:noProof/>
              </w:rPr>
            </w:pPr>
            <w:r>
              <w:rPr>
                <w:noProof/>
              </w:rPr>
              <w:t>The appearance and behavior settings are used to configure the template settings, use a custom header/footer and provide custom CSS and JavaScript files.</w:t>
            </w:r>
          </w:p>
        </w:tc>
        <w:tc>
          <w:tcPr>
            <w:tcW w:w="7407" w:type="dxa"/>
          </w:tcPr>
          <w:p w:rsidR="00000000" w:rsidRDefault="00155E70">
            <w:pPr>
              <w:rPr>
                <w:lang w:val="de-DE"/>
              </w:rPr>
            </w:pPr>
            <w:r>
              <w:rPr>
                <w:lang w:val="de-DE"/>
              </w:rPr>
              <w:t>Die Einstellungen f</w:t>
            </w:r>
            <w:r>
              <w:rPr>
                <w:lang w:val="de-DE"/>
              </w:rPr>
              <w:t>ü</w:t>
            </w:r>
            <w:r>
              <w:rPr>
                <w:lang w:val="de-DE"/>
              </w:rPr>
              <w:t>r Aussehen und Verhalten werden verwendet</w:t>
            </w:r>
            <w:r>
              <w:rPr>
                <w:lang w:val="de-DE"/>
              </w:rPr>
              <w:t>, um die Vorlageneinstellungen zu konfigurieren, eine benutzerdefinierte Kopf- / Fu</w:t>
            </w:r>
            <w:r>
              <w:rPr>
                <w:lang w:val="de-DE"/>
              </w:rPr>
              <w:t>ß</w:t>
            </w:r>
            <w:r>
              <w:rPr>
                <w:lang w:val="de-DE"/>
              </w:rPr>
              <w:t>zeile zu verwenden und benutzerdefinierte CSS- und JavaScript-Dateien bereitzustellen.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2888782a-e3f6-4d6c-b5e6-00b627311b96</w:t>
            </w:r>
          </w:p>
        </w:tc>
        <w:tc>
          <w:tcPr>
            <w:tcW w:w="7407" w:type="dxa"/>
            <w:shd w:val="clear" w:color="auto" w:fill="F2F2F2" w:themeFill="background1" w:themeFillShade="F2"/>
          </w:tcPr>
          <w:p w:rsidR="00000000" w:rsidRDefault="00155E70">
            <w:pPr>
              <w:rPr>
                <w:noProof/>
              </w:rPr>
            </w:pPr>
            <w:r>
              <w:rPr>
                <w:noProof/>
              </w:rPr>
              <w:t>To configure the appearance and behavior se</w:t>
            </w:r>
            <w:r>
              <w:rPr>
                <w:noProof/>
              </w:rPr>
              <w:t xml:space="preserve">ttings,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155E70">
            <w:pPr>
              <w:rPr>
                <w:lang w:val="de-DE"/>
              </w:rPr>
            </w:pPr>
            <w:r>
              <w:rPr>
                <w:lang w:val="de-DE"/>
              </w:rPr>
              <w:t>Klicken Sie auf, um die Einstellungen f</w:t>
            </w:r>
            <w:r>
              <w:rPr>
                <w:lang w:val="de-DE"/>
              </w:rPr>
              <w:t>ü</w:t>
            </w:r>
            <w:r>
              <w:rPr>
                <w:lang w:val="de-DE"/>
              </w:rPr>
              <w:t xml:space="preserve">r Aussehen und Verhalten zu konfigurieren </w:t>
            </w:r>
            <w:r>
              <w:rPr>
                <w:rStyle w:val="mqInternal"/>
                <w:noProof/>
                <w:lang w:val="de-DE"/>
              </w:rPr>
              <w:t>[1}</w:t>
            </w:r>
            <w:r>
              <w:rPr>
                <w:lang w:val="de-DE"/>
              </w:rPr>
              <w:t>Aussehen und Verhalten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88301c43-f460-4689-a8ea-5c6c3f562843</w:t>
            </w:r>
          </w:p>
        </w:tc>
        <w:tc>
          <w:tcPr>
            <w:tcW w:w="7407" w:type="dxa"/>
            <w:shd w:val="clear" w:color="auto" w:fill="F2F2F2" w:themeFill="background1" w:themeFillShade="F2"/>
          </w:tcPr>
          <w:p w:rsidR="00000000" w:rsidRDefault="00155E70">
            <w:pPr>
              <w:rPr>
                <w:noProof/>
              </w:rPr>
            </w:pPr>
            <w:r>
              <w:rPr>
                <w:noProof/>
              </w:rPr>
              <w:t xml:space="preserve">For complete details on the appearance and behavior settings,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hrliche Informationen zu den Einstellungen f</w:t>
            </w:r>
            <w:r>
              <w:rPr>
                <w:lang w:val="de-DE"/>
              </w:rPr>
              <w:t>ü</w:t>
            </w:r>
            <w:r>
              <w:rPr>
                <w:lang w:val="de-DE"/>
              </w:rPr>
              <w:t xml:space="preserve">r Aussehen und Verhalten finden Sie unter </w:t>
            </w:r>
            <w:r>
              <w:rPr>
                <w:rStyle w:val="mqInternal"/>
                <w:noProof/>
                <w:lang w:val="de-DE"/>
              </w:rPr>
              <w:t>[1}</w:t>
            </w:r>
            <w:r>
              <w:rPr>
                <w:lang w:val="de-DE"/>
              </w:rPr>
              <w:t>Anpassen des Erscheinungs</w:t>
            </w:r>
            <w:r>
              <w:rPr>
                <w:lang w:val="de-DE"/>
              </w:rPr>
              <w:t>bilds und Verhaltens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9f3b5a90-7428-4bf8-bb9f-a49829a2ab7f</w:t>
            </w:r>
          </w:p>
        </w:tc>
        <w:tc>
          <w:tcPr>
            <w:tcW w:w="7407" w:type="dxa"/>
            <w:shd w:val="clear" w:color="auto" w:fill="F2F2F2" w:themeFill="background1" w:themeFillShade="F2"/>
          </w:tcPr>
          <w:p w:rsidR="00000000" w:rsidRDefault="00155E70">
            <w:pPr>
              <w:rPr>
                <w:noProof/>
              </w:rPr>
            </w:pPr>
            <w:r>
              <w:rPr>
                <w:noProof/>
              </w:rPr>
              <w:t>Customizing site features</w:t>
            </w:r>
          </w:p>
        </w:tc>
        <w:tc>
          <w:tcPr>
            <w:tcW w:w="7407" w:type="dxa"/>
          </w:tcPr>
          <w:p w:rsidR="00000000" w:rsidRDefault="00155E70">
            <w:pPr>
              <w:rPr>
                <w:lang w:val="de-DE"/>
              </w:rPr>
            </w:pPr>
            <w:r>
              <w:rPr>
                <w:lang w:val="de-DE"/>
              </w:rPr>
              <w:t>Anpassen der Site-Funktionen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627d4054-9075-4a0c-b022-e8f93897a6dc</w:t>
            </w:r>
          </w:p>
        </w:tc>
        <w:tc>
          <w:tcPr>
            <w:tcW w:w="7407" w:type="dxa"/>
            <w:shd w:val="clear" w:color="auto" w:fill="F2F2F2" w:themeFill="background1" w:themeFillShade="F2"/>
          </w:tcPr>
          <w:p w:rsidR="00000000" w:rsidRDefault="00155E70">
            <w:pPr>
              <w:rPr>
                <w:noProof/>
              </w:rPr>
            </w:pPr>
            <w:r>
              <w:rPr>
                <w:noProof/>
              </w:rPr>
              <w:t>The site feature settings are used to enable site search, configure social sharing options and allow commenting on videos.</w:t>
            </w:r>
          </w:p>
        </w:tc>
        <w:tc>
          <w:tcPr>
            <w:tcW w:w="7407" w:type="dxa"/>
          </w:tcPr>
          <w:p w:rsidR="00000000" w:rsidRDefault="00155E70">
            <w:pPr>
              <w:rPr>
                <w:lang w:val="de-DE"/>
              </w:rPr>
            </w:pPr>
            <w:r>
              <w:rPr>
                <w:lang w:val="de-DE"/>
              </w:rPr>
              <w:t>Die Site-Feature-Einstellungen werden verwendet, um die Site-Suche zu aktivieren, Social-Sharing-Optionen zu konfigurieren und das Ko</w:t>
            </w:r>
            <w:r>
              <w:rPr>
                <w:lang w:val="de-DE"/>
              </w:rPr>
              <w:t>mmentieren von Videos zu erm</w:t>
            </w:r>
            <w:r>
              <w:rPr>
                <w:lang w:val="de-DE"/>
              </w:rPr>
              <w:t>ö</w:t>
            </w:r>
            <w:r>
              <w:rPr>
                <w:lang w:val="de-DE"/>
              </w:rPr>
              <w:t>glichen.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08c73528-dda9-4a0a-a59c-ed2e8eb4fea1</w:t>
            </w:r>
          </w:p>
        </w:tc>
        <w:tc>
          <w:tcPr>
            <w:tcW w:w="7407" w:type="dxa"/>
            <w:shd w:val="clear" w:color="auto" w:fill="F2F2F2" w:themeFill="background1" w:themeFillShade="F2"/>
          </w:tcPr>
          <w:p w:rsidR="00000000" w:rsidRDefault="00155E70">
            <w:pPr>
              <w:rPr>
                <w:noProof/>
              </w:rPr>
            </w:pPr>
            <w:r>
              <w:rPr>
                <w:noProof/>
              </w:rPr>
              <w:t xml:space="preserve">To configure the site features,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die Site-Funktionen zu konfigurieren </w:t>
            </w:r>
            <w:r>
              <w:rPr>
                <w:rStyle w:val="mqInternal"/>
                <w:noProof/>
                <w:lang w:val="de-DE"/>
              </w:rPr>
              <w:t>[1}</w:t>
            </w:r>
            <w:r>
              <w:rPr>
                <w:lang w:val="de-DE"/>
              </w:rPr>
              <w:t>STANDORTEIGENSCHAFTEN</w:t>
            </w:r>
            <w:r>
              <w:rPr>
                <w:rStyle w:val="mqInternal"/>
                <w:noProof/>
                <w:lang w:val="de-DE"/>
              </w:rPr>
              <w:t>{2]</w:t>
            </w:r>
            <w:r>
              <w:rPr>
                <w:lang w:val="de-DE"/>
              </w:rPr>
              <w:t xml:space="preserve"> in der li</w:t>
            </w:r>
            <w:r>
              <w:rPr>
                <w:lang w:val="de-DE"/>
              </w:rPr>
              <w:t>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139ec069-d63c-4a64-ac39-07aad7373745</w:t>
            </w:r>
          </w:p>
        </w:tc>
        <w:tc>
          <w:tcPr>
            <w:tcW w:w="7407" w:type="dxa"/>
            <w:shd w:val="clear" w:color="auto" w:fill="F2F2F2" w:themeFill="background1" w:themeFillShade="F2"/>
          </w:tcPr>
          <w:p w:rsidR="00000000" w:rsidRDefault="00155E70">
            <w:pPr>
              <w:rPr>
                <w:noProof/>
              </w:rPr>
            </w:pPr>
            <w:r>
              <w:rPr>
                <w:noProof/>
              </w:rPr>
              <w:t xml:space="preserve">For complete details on how to customize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hrliche Informationen zum Anpassen der Site-Funktionen finden Sie un</w:t>
            </w:r>
            <w:r>
              <w:rPr>
                <w:lang w:val="de-DE"/>
              </w:rPr>
              <w:t xml:space="preserve">ter </w:t>
            </w:r>
            <w:r>
              <w:rPr>
                <w:rStyle w:val="mqInternal"/>
                <w:noProof/>
                <w:lang w:val="de-DE"/>
              </w:rPr>
              <w:t>[1}</w:t>
            </w:r>
            <w:r>
              <w:rPr>
                <w:lang w:val="de-DE"/>
              </w:rPr>
              <w:t>Anpassen der Site-Funktionen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2acf51ba-ea1e-45db-be59-ebade30ca052</w:t>
            </w:r>
          </w:p>
        </w:tc>
        <w:tc>
          <w:tcPr>
            <w:tcW w:w="7407" w:type="dxa"/>
            <w:shd w:val="clear" w:color="auto" w:fill="F2F2F2" w:themeFill="background1" w:themeFillShade="F2"/>
          </w:tcPr>
          <w:p w:rsidR="00000000" w:rsidRDefault="00155E70">
            <w:pPr>
              <w:rPr>
                <w:noProof/>
              </w:rPr>
            </w:pPr>
            <w:r>
              <w:rPr>
                <w:noProof/>
              </w:rPr>
              <w:t>Customizing the video and playback settings</w:t>
            </w:r>
          </w:p>
        </w:tc>
        <w:tc>
          <w:tcPr>
            <w:tcW w:w="7407" w:type="dxa"/>
          </w:tcPr>
          <w:p w:rsidR="00000000" w:rsidRDefault="00155E70">
            <w:pPr>
              <w:rPr>
                <w:lang w:val="de-DE"/>
              </w:rPr>
            </w:pPr>
            <w:r>
              <w:rPr>
                <w:lang w:val="de-DE"/>
              </w:rPr>
              <w:t>Anpassen der Video- und Wiedergabeeinstellungen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53 </w:t>
            </w:r>
            <w:r>
              <w:rPr>
                <w:noProof/>
                <w:sz w:val="16"/>
              </w:rPr>
              <w:br/>
            </w:r>
            <w:r>
              <w:rPr>
                <w:noProof/>
                <w:sz w:val="2"/>
              </w:rPr>
              <w:t>43520980-01c4-4fdf-be43-75074f109840</w:t>
            </w:r>
          </w:p>
        </w:tc>
        <w:tc>
          <w:tcPr>
            <w:tcW w:w="7407" w:type="dxa"/>
            <w:shd w:val="clear" w:color="auto" w:fill="F2F2F2" w:themeFill="background1" w:themeFillShade="F2"/>
          </w:tcPr>
          <w:p w:rsidR="00000000" w:rsidRDefault="00155E70">
            <w:pPr>
              <w:rPr>
                <w:noProof/>
              </w:rPr>
            </w:pPr>
            <w:r>
              <w:rPr>
                <w:noProof/>
              </w:rPr>
              <w:t>The video and pla</w:t>
            </w:r>
            <w:r>
              <w:rPr>
                <w:noProof/>
              </w:rPr>
              <w:t>yback settings provide the ability to select a custom player for the experience, configure Audience integration and lead forms and configure videos options such as downloads and related links.</w:t>
            </w:r>
          </w:p>
        </w:tc>
        <w:tc>
          <w:tcPr>
            <w:tcW w:w="7407" w:type="dxa"/>
          </w:tcPr>
          <w:p w:rsidR="00000000" w:rsidRDefault="00155E70">
            <w:pPr>
              <w:rPr>
                <w:lang w:val="de-DE"/>
              </w:rPr>
            </w:pPr>
            <w:r>
              <w:rPr>
                <w:lang w:val="de-DE"/>
              </w:rPr>
              <w:t>Die Video- und Wiedergabeeinstellungen bieten die M</w:t>
            </w:r>
            <w:r>
              <w:rPr>
                <w:lang w:val="de-DE"/>
              </w:rPr>
              <w:t>ö</w:t>
            </w:r>
            <w:r>
              <w:rPr>
                <w:lang w:val="de-DE"/>
              </w:rPr>
              <w:t xml:space="preserve">glichkeit, </w:t>
            </w:r>
            <w:r>
              <w:rPr>
                <w:lang w:val="de-DE"/>
              </w:rPr>
              <w:t>einen benutzerdefinierten Player f</w:t>
            </w:r>
            <w:r>
              <w:rPr>
                <w:lang w:val="de-DE"/>
              </w:rPr>
              <w:t>ü</w:t>
            </w:r>
            <w:r>
              <w:rPr>
                <w:lang w:val="de-DE"/>
              </w:rPr>
              <w:t>r die Erfahrung auszuw</w:t>
            </w:r>
            <w:r>
              <w:rPr>
                <w:lang w:val="de-DE"/>
              </w:rPr>
              <w:t>ä</w:t>
            </w:r>
            <w:r>
              <w:rPr>
                <w:lang w:val="de-DE"/>
              </w:rPr>
              <w:t>hlen, die Zielgruppenintegration und Lead-Formulare zu konfigurieren und Videooptionen wie Downloads und verwandte Links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c2f327d2-38a7-4b99-ad66-16c98ab8bb6a</w:t>
            </w:r>
          </w:p>
        </w:tc>
        <w:tc>
          <w:tcPr>
            <w:tcW w:w="7407" w:type="dxa"/>
            <w:shd w:val="clear" w:color="auto" w:fill="F2F2F2" w:themeFill="background1" w:themeFillShade="F2"/>
          </w:tcPr>
          <w:p w:rsidR="00000000" w:rsidRDefault="00155E70">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die Video- und Wiedergabeeinstellungen anzupassen </w:t>
            </w:r>
            <w:r>
              <w:rPr>
                <w:rStyle w:val="mqInternal"/>
                <w:noProof/>
                <w:lang w:val="de-DE"/>
              </w:rPr>
              <w:t>[1}</w:t>
            </w:r>
            <w:r>
              <w:rPr>
                <w:lang w:val="de-DE"/>
              </w:rPr>
              <w:t>VIDEO UND PLAYBACK</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dcbbd132-5e1a-493a-96b3-00598edbbcb0</w:t>
            </w:r>
          </w:p>
        </w:tc>
        <w:tc>
          <w:tcPr>
            <w:tcW w:w="7407" w:type="dxa"/>
            <w:shd w:val="clear" w:color="auto" w:fill="F2F2F2" w:themeFill="background1" w:themeFillShade="F2"/>
          </w:tcPr>
          <w:p w:rsidR="00000000" w:rsidRDefault="00155E70">
            <w:pPr>
              <w:rPr>
                <w:noProof/>
              </w:rPr>
            </w:pPr>
            <w:r>
              <w:rPr>
                <w:noProof/>
              </w:rPr>
              <w:t xml:space="preserve">For complete details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hrliche Informationen zum Konfigurieren der Video- und Wiedergabeei</w:t>
            </w:r>
            <w:r>
              <w:rPr>
                <w:lang w:val="de-DE"/>
              </w:rPr>
              <w:t xml:space="preserve">nstellungen finden Sie unter </w:t>
            </w:r>
            <w:r>
              <w:rPr>
                <w:rStyle w:val="mqInternal"/>
                <w:noProof/>
                <w:lang w:val="de-DE"/>
              </w:rPr>
              <w:t>[1}</w:t>
            </w:r>
            <w:r>
              <w:rPr>
                <w:lang w:val="de-DE"/>
              </w:rPr>
              <w:t>Anpassen der Video- und Wiedergabeeinstellungen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537f831e-4864-497f-9051-6f90e85e3771</w:t>
            </w:r>
          </w:p>
        </w:tc>
        <w:tc>
          <w:tcPr>
            <w:tcW w:w="7407" w:type="dxa"/>
            <w:shd w:val="clear" w:color="auto" w:fill="F2F2F2" w:themeFill="background1" w:themeFillShade="F2"/>
          </w:tcPr>
          <w:p w:rsidR="00000000" w:rsidRDefault="00155E70">
            <w:pPr>
              <w:rPr>
                <w:noProof/>
              </w:rPr>
            </w:pPr>
            <w:r>
              <w:rPr>
                <w:noProof/>
              </w:rPr>
              <w:t>Customizing the site configuration</w:t>
            </w:r>
          </w:p>
        </w:tc>
        <w:tc>
          <w:tcPr>
            <w:tcW w:w="7407" w:type="dxa"/>
          </w:tcPr>
          <w:p w:rsidR="00000000" w:rsidRDefault="00155E70">
            <w:pPr>
              <w:rPr>
                <w:lang w:val="de-DE"/>
              </w:rPr>
            </w:pPr>
            <w:r>
              <w:rPr>
                <w:lang w:val="de-DE"/>
              </w:rPr>
              <w:t>Anpassen der Site-Konfiguration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3156e537-6621-4610-af83-ae2cb40ff52</w:t>
            </w:r>
            <w:r>
              <w:rPr>
                <w:noProof/>
                <w:sz w:val="2"/>
              </w:rPr>
              <w:t>5</w:t>
            </w:r>
          </w:p>
        </w:tc>
        <w:tc>
          <w:tcPr>
            <w:tcW w:w="7407" w:type="dxa"/>
            <w:shd w:val="clear" w:color="auto" w:fill="F2F2F2" w:themeFill="background1" w:themeFillShade="F2"/>
          </w:tcPr>
          <w:p w:rsidR="00000000" w:rsidRDefault="00155E70">
            <w:pPr>
              <w:rPr>
                <w:noProof/>
              </w:rPr>
            </w:pPr>
            <w:r>
              <w:rPr>
                <w:noProof/>
              </w:rPr>
              <w:t>The site configuration settings provide the ability to host the site at a custom domain, secure it using SSL or restrict access to the site.</w:t>
            </w:r>
          </w:p>
        </w:tc>
        <w:tc>
          <w:tcPr>
            <w:tcW w:w="7407" w:type="dxa"/>
          </w:tcPr>
          <w:p w:rsidR="00000000" w:rsidRDefault="00155E70">
            <w:pPr>
              <w:rPr>
                <w:lang w:val="de-DE"/>
              </w:rPr>
            </w:pPr>
            <w:r>
              <w:rPr>
                <w:lang w:val="de-DE"/>
              </w:rPr>
              <w:t>Die Site-Konfigurationseinstellungen bieten die M</w:t>
            </w:r>
            <w:r>
              <w:rPr>
                <w:lang w:val="de-DE"/>
              </w:rPr>
              <w:t>ö</w:t>
            </w:r>
            <w:r>
              <w:rPr>
                <w:lang w:val="de-DE"/>
              </w:rPr>
              <w:t>glichkeit, die Site in einer benutzerdefinierten Dom</w:t>
            </w:r>
            <w:r>
              <w:rPr>
                <w:lang w:val="de-DE"/>
              </w:rPr>
              <w:t>ä</w:t>
            </w:r>
            <w:r>
              <w:rPr>
                <w:lang w:val="de-DE"/>
              </w:rPr>
              <w:t>ne zu host</w:t>
            </w:r>
            <w:r>
              <w:rPr>
                <w:lang w:val="de-DE"/>
              </w:rPr>
              <w:t>en, sie mit SSL zu sichern oder den Zugriff auf die Site zu beschr</w:t>
            </w:r>
            <w:r>
              <w:rPr>
                <w:lang w:val="de-DE"/>
              </w:rPr>
              <w:t>ä</w:t>
            </w:r>
            <w:r>
              <w:rPr>
                <w:lang w:val="de-DE"/>
              </w:rPr>
              <w:t>nken.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05b8ee7c-1466-42e8-ac57-05520db74ccd</w:t>
            </w:r>
          </w:p>
        </w:tc>
        <w:tc>
          <w:tcPr>
            <w:tcW w:w="7407" w:type="dxa"/>
            <w:shd w:val="clear" w:color="auto" w:fill="F2F2F2" w:themeFill="background1" w:themeFillShade="F2"/>
          </w:tcPr>
          <w:p w:rsidR="00000000" w:rsidRDefault="00155E70">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155E70">
            <w:pPr>
              <w:rPr>
                <w:lang w:val="de-DE"/>
              </w:rPr>
            </w:pPr>
            <w:r>
              <w:rPr>
                <w:lang w:val="de-DE"/>
              </w:rPr>
              <w:t>Klicken Sie auf, um die Site-Konfiguration zu kon</w:t>
            </w:r>
            <w:r>
              <w:rPr>
                <w:lang w:val="de-DE"/>
              </w:rPr>
              <w:t xml:space="preserve">figurieren </w:t>
            </w:r>
            <w:r>
              <w:rPr>
                <w:rStyle w:val="mqInternal"/>
                <w:noProof/>
                <w:lang w:val="de-DE"/>
              </w:rPr>
              <w:t>[1}</w:t>
            </w:r>
            <w:r>
              <w:rPr>
                <w:lang w:val="de-DE"/>
              </w:rPr>
              <w:t>STANDORTKONFIGURATION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a69617d4-64ae-4a5e-bb24-46172dd374f5</w:t>
            </w:r>
          </w:p>
        </w:tc>
        <w:tc>
          <w:tcPr>
            <w:tcW w:w="7407" w:type="dxa"/>
            <w:shd w:val="clear" w:color="auto" w:fill="F2F2F2" w:themeFill="background1" w:themeFillShade="F2"/>
          </w:tcPr>
          <w:p w:rsidR="00000000" w:rsidRDefault="00155E70">
            <w:pPr>
              <w:rPr>
                <w:noProof/>
              </w:rPr>
            </w:pPr>
            <w:r>
              <w:rPr>
                <w:noProof/>
              </w:rPr>
              <w:t xml:space="preserve">For complete details on site configuration settings,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hrliche Informationen zu den Einstellungen f</w:t>
            </w:r>
            <w:r>
              <w:rPr>
                <w:lang w:val="de-DE"/>
              </w:rPr>
              <w:t>ü</w:t>
            </w:r>
            <w:r>
              <w:rPr>
                <w:lang w:val="de-DE"/>
              </w:rPr>
              <w:t xml:space="preserve">r die Standortkonfiguration finden Sie unter </w:t>
            </w:r>
            <w:r>
              <w:rPr>
                <w:rStyle w:val="mqInternal"/>
                <w:noProof/>
                <w:lang w:val="de-DE"/>
              </w:rPr>
              <w:t>[1}</w:t>
            </w:r>
            <w:r>
              <w:rPr>
                <w:lang w:val="de-DE"/>
              </w:rPr>
              <w:t>Anpassen der Site-Konfiguration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7578b6d3-a582-4414-b796-3da47d206509</w:t>
            </w:r>
          </w:p>
        </w:tc>
        <w:tc>
          <w:tcPr>
            <w:tcW w:w="7407" w:type="dxa"/>
            <w:shd w:val="clear" w:color="auto" w:fill="F2F2F2" w:themeFill="background1" w:themeFillShade="F2"/>
          </w:tcPr>
          <w:p w:rsidR="00000000" w:rsidRDefault="00155E70">
            <w:pPr>
              <w:rPr>
                <w:noProof/>
              </w:rPr>
            </w:pPr>
            <w:r>
              <w:rPr>
                <w:noProof/>
              </w:rPr>
              <w:t>Configuring the site details</w:t>
            </w:r>
          </w:p>
        </w:tc>
        <w:tc>
          <w:tcPr>
            <w:tcW w:w="7407" w:type="dxa"/>
          </w:tcPr>
          <w:p w:rsidR="00000000" w:rsidRDefault="00155E70">
            <w:pPr>
              <w:rPr>
                <w:lang w:val="de-DE"/>
              </w:rPr>
            </w:pPr>
            <w:r>
              <w:rPr>
                <w:lang w:val="de-DE"/>
              </w:rPr>
              <w:t>Konfigurieren der Site-Details</w:t>
            </w:r>
          </w:p>
        </w:tc>
      </w:tr>
      <w:tr w:rsidR="00000000">
        <w:tc>
          <w:tcPr>
            <w:tcW w:w="660" w:type="dxa"/>
            <w:shd w:val="clear" w:color="auto" w:fill="F2F2F2" w:themeFill="background1" w:themeFillShade="F2"/>
          </w:tcPr>
          <w:p w:rsidR="00000000" w:rsidRDefault="00155E70">
            <w:pPr>
              <w:rPr>
                <w:noProof/>
                <w:sz w:val="2"/>
              </w:rPr>
            </w:pPr>
            <w:r>
              <w:rPr>
                <w:noProof/>
                <w:sz w:val="16"/>
              </w:rPr>
              <w:t>6</w:t>
            </w:r>
            <w:r>
              <w:rPr>
                <w:noProof/>
                <w:sz w:val="16"/>
              </w:rPr>
              <w:t xml:space="preserve">1 </w:t>
            </w:r>
            <w:r>
              <w:rPr>
                <w:noProof/>
                <w:sz w:val="16"/>
              </w:rPr>
              <w:br/>
            </w:r>
            <w:r>
              <w:rPr>
                <w:noProof/>
                <w:sz w:val="2"/>
              </w:rPr>
              <w:t>90cbb367-98db-48e0-a0ea-fe5f7d4aa7b3</w:t>
            </w:r>
          </w:p>
        </w:tc>
        <w:tc>
          <w:tcPr>
            <w:tcW w:w="7407" w:type="dxa"/>
            <w:shd w:val="clear" w:color="auto" w:fill="F2F2F2" w:themeFill="background1" w:themeFillShade="F2"/>
          </w:tcPr>
          <w:p w:rsidR="00000000" w:rsidRDefault="00155E70">
            <w:pPr>
              <w:rPr>
                <w:noProof/>
              </w:rPr>
            </w:pPr>
            <w:r>
              <w:rPr>
                <w:noProof/>
              </w:rPr>
              <w:t>The overview settings provide the ability to edit the name, description and language for the site.</w:t>
            </w:r>
          </w:p>
        </w:tc>
        <w:tc>
          <w:tcPr>
            <w:tcW w:w="7407" w:type="dxa"/>
          </w:tcPr>
          <w:p w:rsidR="00000000" w:rsidRDefault="00155E70">
            <w:pPr>
              <w:rPr>
                <w:lang w:val="de-DE"/>
              </w:rPr>
            </w:pPr>
            <w:r>
              <w:rPr>
                <w:lang w:val="de-DE"/>
              </w:rPr>
              <w:t xml:space="preserve">Die </w:t>
            </w:r>
            <w:r>
              <w:rPr>
                <w:lang w:val="de-DE"/>
              </w:rPr>
              <w:t>Ü</w:t>
            </w:r>
            <w:r>
              <w:rPr>
                <w:lang w:val="de-DE"/>
              </w:rPr>
              <w:t>bersichtseinstellungen bieten die M</w:t>
            </w:r>
            <w:r>
              <w:rPr>
                <w:lang w:val="de-DE"/>
              </w:rPr>
              <w:t>ö</w:t>
            </w:r>
            <w:r>
              <w:rPr>
                <w:lang w:val="de-DE"/>
              </w:rPr>
              <w:t>glichkeit, den Namen, die Beschreibung und die Sprache der Site zu bearbeite</w:t>
            </w:r>
            <w:r>
              <w:rPr>
                <w:lang w:val="de-DE"/>
              </w:rPr>
              <w:t>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5deffcd7-2414-423b-b61a-8e74b74d4570</w:t>
            </w:r>
          </w:p>
        </w:tc>
        <w:tc>
          <w:tcPr>
            <w:tcW w:w="7407" w:type="dxa"/>
            <w:shd w:val="clear" w:color="auto" w:fill="F2F2F2" w:themeFill="background1" w:themeFillShade="F2"/>
          </w:tcPr>
          <w:p w:rsidR="00000000" w:rsidRDefault="00155E70">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auf, um die Site-Details zu konfigurieren </w:t>
            </w:r>
            <w:r>
              <w:rPr>
                <w:rStyle w:val="mqInternal"/>
                <w:noProof/>
                <w:lang w:val="de-DE"/>
              </w:rPr>
              <w:t>[1}</w:t>
            </w:r>
            <w:r>
              <w:rPr>
                <w:lang w:val="de-DE"/>
              </w:rPr>
              <w:t>Ü</w:t>
            </w:r>
            <w:r>
              <w:rPr>
                <w:lang w:val="de-DE"/>
              </w:rPr>
              <w:t>BERBLICK</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d756ad0c-cdda-41c5-87dc-eaa21d50b656</w:t>
            </w:r>
          </w:p>
        </w:tc>
        <w:tc>
          <w:tcPr>
            <w:tcW w:w="7407" w:type="dxa"/>
            <w:shd w:val="clear" w:color="auto" w:fill="F2F2F2" w:themeFill="background1" w:themeFillShade="F2"/>
          </w:tcPr>
          <w:p w:rsidR="00000000" w:rsidRDefault="00155E70">
            <w:pPr>
              <w:rPr>
                <w:noProof/>
              </w:rPr>
            </w:pPr>
            <w:r>
              <w:rPr>
                <w:noProof/>
              </w:rPr>
              <w:t xml:space="preserve">For complete details on configuring the site details,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 xml:space="preserve">hrliche Informationen zum Konfigurieren der Site-Details finden Sie unter </w:t>
            </w:r>
            <w:r>
              <w:rPr>
                <w:rStyle w:val="mqInternal"/>
                <w:noProof/>
                <w:lang w:val="de-DE"/>
              </w:rPr>
              <w:t>[1}</w:t>
            </w:r>
            <w:r>
              <w:rPr>
                <w:lang w:val="de-DE"/>
              </w:rPr>
              <w:t>Konfigurieren der Detail</w:t>
            </w:r>
            <w:r>
              <w:rPr>
                <w:lang w:val="de-DE"/>
              </w:rPr>
              <w:t>s f</w:t>
            </w:r>
            <w:r>
              <w:rPr>
                <w:lang w:val="de-DE"/>
              </w:rPr>
              <w:t>ü</w:t>
            </w:r>
            <w:r>
              <w:rPr>
                <w:lang w:val="de-DE"/>
              </w:rPr>
              <w:t>r eine Portal-Erfahrung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customizing-content-portal-experience-pages.html</w:t>
            </w:r>
          </w:p>
          <w:p w:rsidR="00000000" w:rsidRDefault="00155E70">
            <w:pPr>
              <w:jc w:val="center"/>
              <w:rPr>
                <w:b/>
                <w:noProof/>
              </w:rPr>
            </w:pPr>
            <w:r>
              <w:rPr>
                <w:b/>
                <w:noProof/>
              </w:rPr>
              <w:t>MQ971010 a7c4e222-af10-4adc-bc0f-59cacb9525a1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5451b21d-21af-4582-9d29-e2abc685afd3</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044859b3-5863-4f07-bd0c-c18e406ea620</w:t>
            </w:r>
          </w:p>
        </w:tc>
        <w:tc>
          <w:tcPr>
            <w:tcW w:w="7407" w:type="dxa"/>
            <w:shd w:val="clear" w:color="auto" w:fill="F2F2F2" w:themeFill="background1" w:themeFillShade="F2"/>
          </w:tcPr>
          <w:p w:rsidR="00000000" w:rsidRDefault="00155E70">
            <w:pPr>
              <w:rPr>
                <w:noProof/>
              </w:rPr>
            </w:pPr>
            <w:r>
              <w:rPr>
                <w:noProof/>
              </w:rPr>
              <w:t>Customizing the Content of Portal Experience Pages parent:</w:t>
            </w:r>
          </w:p>
        </w:tc>
        <w:tc>
          <w:tcPr>
            <w:tcW w:w="7407" w:type="dxa"/>
          </w:tcPr>
          <w:p w:rsidR="00000000" w:rsidRDefault="00155E70">
            <w:pPr>
              <w:rPr>
                <w:lang w:val="de-DE"/>
              </w:rPr>
            </w:pPr>
            <w:r>
              <w:rPr>
                <w:lang w:val="de-DE"/>
              </w:rPr>
              <w:t xml:space="preserve">Anpassen des Inhalts der </w:t>
            </w:r>
            <w:r>
              <w:rPr>
                <w:lang w:val="de-DE"/>
              </w:rPr>
              <w:t>ü</w:t>
            </w:r>
            <w:r>
              <w:rPr>
                <w:lang w:val="de-DE"/>
              </w:rPr>
              <w:t>bergeordneten Portal Experience Pages: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7567837e-30d7-44ab-8f5f-586008670c9f</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c418598d-6d64-427c-aa2a-166468a2e4ac</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f4c0e44c-0a86-42fd-b48e-bd22a6dd8ffd</w:t>
            </w:r>
          </w:p>
        </w:tc>
        <w:tc>
          <w:tcPr>
            <w:tcW w:w="7407" w:type="dxa"/>
            <w:shd w:val="clear" w:color="auto" w:fill="F2F2F2" w:themeFill="background1" w:themeFillShade="F2"/>
          </w:tcPr>
          <w:p w:rsidR="00000000" w:rsidRDefault="00155E70">
            <w:pPr>
              <w:rPr>
                <w:noProof/>
              </w:rPr>
            </w:pPr>
            <w:r>
              <w:rPr>
                <w:noProof/>
              </w:rPr>
              <w:t>Customizing the Content of Portal Experience Pages</w:t>
            </w:r>
          </w:p>
        </w:tc>
        <w:tc>
          <w:tcPr>
            <w:tcW w:w="7407" w:type="dxa"/>
          </w:tcPr>
          <w:p w:rsidR="00000000" w:rsidRDefault="00155E70">
            <w:pPr>
              <w:rPr>
                <w:lang w:val="de-DE"/>
              </w:rPr>
            </w:pPr>
            <w:r>
              <w:rPr>
                <w:lang w:val="de-DE"/>
              </w:rPr>
              <w:t>Anpassen des Inhalts von Portal Experience Pages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c536e512-003c-4391-bf60-3541f4293b0c</w:t>
            </w:r>
          </w:p>
        </w:tc>
        <w:tc>
          <w:tcPr>
            <w:tcW w:w="7407" w:type="dxa"/>
            <w:shd w:val="clear" w:color="auto" w:fill="F2F2F2" w:themeFill="background1" w:themeFillShade="F2"/>
          </w:tcPr>
          <w:p w:rsidR="00000000" w:rsidRDefault="00155E70">
            <w:pPr>
              <w:rPr>
                <w:noProof/>
              </w:rPr>
            </w:pPr>
            <w:r>
              <w:rPr>
                <w:noProof/>
              </w:rPr>
              <w:t>In this topic you will learn how to custom</w:t>
            </w:r>
            <w:r>
              <w:rPr>
                <w:noProof/>
              </w:rPr>
              <w:t>ize the content of Portal Experience pages.</w:t>
            </w:r>
          </w:p>
        </w:tc>
        <w:tc>
          <w:tcPr>
            <w:tcW w:w="7407" w:type="dxa"/>
          </w:tcPr>
          <w:p w:rsidR="00000000" w:rsidRDefault="00155E70">
            <w:pPr>
              <w:rPr>
                <w:lang w:val="de-DE"/>
              </w:rPr>
            </w:pPr>
            <w:r>
              <w:rPr>
                <w:lang w:val="de-DE"/>
              </w:rPr>
              <w:t>In diesem Thema erfahren Sie, wie Sie den Inhalt von Portal Experience-Seiten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31d7dc16-515b-461a-bc07-f3006f724726</w:t>
            </w:r>
          </w:p>
        </w:tc>
        <w:tc>
          <w:tcPr>
            <w:tcW w:w="7407" w:type="dxa"/>
            <w:shd w:val="clear" w:color="auto" w:fill="F2F2F2" w:themeFill="background1" w:themeFillShade="F2"/>
          </w:tcPr>
          <w:p w:rsidR="00000000" w:rsidRDefault="00155E70">
            <w:pPr>
              <w:rPr>
                <w:noProof/>
              </w:rPr>
            </w:pPr>
            <w:r>
              <w:rPr>
                <w:noProof/>
              </w:rPr>
              <w:t>Objects such as text, images and links can be added to Portal Experience pages allo</w:t>
            </w:r>
            <w:r>
              <w:rPr>
                <w:noProof/>
              </w:rPr>
              <w:t>wing you to customize and brand your video experience.</w:t>
            </w:r>
          </w:p>
        </w:tc>
        <w:tc>
          <w:tcPr>
            <w:tcW w:w="7407" w:type="dxa"/>
          </w:tcPr>
          <w:p w:rsidR="00000000" w:rsidRDefault="00155E70">
            <w:pPr>
              <w:rPr>
                <w:lang w:val="de-DE"/>
              </w:rPr>
            </w:pPr>
            <w:r>
              <w:rPr>
                <w:lang w:val="de-DE"/>
              </w:rPr>
              <w:t>Objekte wie Text, Bilder und Links k</w:t>
            </w:r>
            <w:r>
              <w:rPr>
                <w:lang w:val="de-DE"/>
              </w:rPr>
              <w:t>ö</w:t>
            </w:r>
            <w:r>
              <w:rPr>
                <w:lang w:val="de-DE"/>
              </w:rPr>
              <w:t>nnen zu Portal Experience-Seiten hinzugef</w:t>
            </w:r>
            <w:r>
              <w:rPr>
                <w:lang w:val="de-DE"/>
              </w:rPr>
              <w:t>ü</w:t>
            </w:r>
            <w:r>
              <w:rPr>
                <w:lang w:val="de-DE"/>
              </w:rPr>
              <w:t>gt werden, sodass Sie Ihr Videoerlebnis anpassen und mit einem Branding versehen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3eb32fb6-c951-4c40-bc42-407f9</w:t>
            </w:r>
            <w:r>
              <w:rPr>
                <w:noProof/>
                <w:sz w:val="2"/>
              </w:rPr>
              <w:t>b93a9f8</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604448fa-5ec6-4440-9019-3d87dcef3678</w:t>
            </w:r>
          </w:p>
        </w:tc>
        <w:tc>
          <w:tcPr>
            <w:tcW w:w="7407" w:type="dxa"/>
            <w:shd w:val="clear" w:color="auto" w:fill="F2F2F2" w:themeFill="background1" w:themeFillShade="F2"/>
          </w:tcPr>
          <w:p w:rsidR="00000000" w:rsidRDefault="00155E70">
            <w:pPr>
              <w:rPr>
                <w:noProof/>
              </w:rPr>
            </w:pPr>
            <w:r>
              <w:rPr>
                <w:noProof/>
              </w:rPr>
              <w:t>The process to add objects to a page will vary slightly depending on the template.</w:t>
            </w:r>
          </w:p>
        </w:tc>
        <w:tc>
          <w:tcPr>
            <w:tcW w:w="7407" w:type="dxa"/>
          </w:tcPr>
          <w:p w:rsidR="00000000" w:rsidRDefault="00155E70">
            <w:pPr>
              <w:rPr>
                <w:lang w:val="de-DE"/>
              </w:rPr>
            </w:pPr>
            <w:r>
              <w:rPr>
                <w:lang w:val="de-DE"/>
              </w:rPr>
              <w:t>Der Vorgang zum Hinzuf</w:t>
            </w:r>
            <w:r>
              <w:rPr>
                <w:lang w:val="de-DE"/>
              </w:rPr>
              <w:t>ü</w:t>
            </w:r>
            <w:r>
              <w:rPr>
                <w:lang w:val="de-DE"/>
              </w:rPr>
              <w:t>gen von Objekten zu einer Seite variiert je nach Vorlage geringf</w:t>
            </w:r>
            <w:r>
              <w:rPr>
                <w:lang w:val="de-DE"/>
              </w:rPr>
              <w:t>ü</w:t>
            </w:r>
            <w:r>
              <w:rPr>
                <w:lang w:val="de-DE"/>
              </w:rPr>
              <w:t>gig.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d65a95f8-affe-43fd-98ad-01de2e81df55</w:t>
            </w:r>
          </w:p>
        </w:tc>
        <w:tc>
          <w:tcPr>
            <w:tcW w:w="7407" w:type="dxa"/>
            <w:shd w:val="clear" w:color="auto" w:fill="F2F2F2" w:themeFill="background1" w:themeFillShade="F2"/>
          </w:tcPr>
          <w:p w:rsidR="00000000" w:rsidRDefault="00155E70">
            <w:pPr>
              <w:rPr>
                <w:noProof/>
              </w:rPr>
            </w:pPr>
            <w:r>
              <w:rPr>
                <w:noProof/>
              </w:rPr>
              <w:t>The screen shots in this topic were taken using the Marquee template.</w:t>
            </w:r>
          </w:p>
        </w:tc>
        <w:tc>
          <w:tcPr>
            <w:tcW w:w="7407" w:type="dxa"/>
          </w:tcPr>
          <w:p w:rsidR="00000000" w:rsidRDefault="00155E70">
            <w:pPr>
              <w:rPr>
                <w:lang w:val="de-DE"/>
              </w:rPr>
            </w:pPr>
            <w:r>
              <w:rPr>
                <w:lang w:val="de-DE"/>
              </w:rPr>
              <w:t xml:space="preserve">Die Screenshots in diesem Thema wurden mithilfe der Auswahlrahmenvorlage </w:t>
            </w:r>
            <w:r>
              <w:rPr>
                <w:lang w:val="de-DE"/>
              </w:rPr>
              <w:lastRenderedPageBreak/>
              <w:t>erstellt.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11 </w:t>
            </w:r>
            <w:r>
              <w:rPr>
                <w:noProof/>
                <w:sz w:val="16"/>
              </w:rPr>
              <w:br/>
            </w:r>
            <w:r>
              <w:rPr>
                <w:noProof/>
                <w:sz w:val="2"/>
              </w:rPr>
              <w:t>b8a4314e-51bc-4b4b-afb4-2c72e7c5c762</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1165</w:t>
            </w:r>
            <w:r>
              <w:rPr>
                <w:noProof/>
                <w:sz w:val="2"/>
              </w:rPr>
              <w:t>53ad-55d9-4bd5-8b7c-4e7ab399862c</w:t>
            </w:r>
          </w:p>
        </w:tc>
        <w:tc>
          <w:tcPr>
            <w:tcW w:w="7407" w:type="dxa"/>
            <w:shd w:val="clear" w:color="auto" w:fill="F2F2F2" w:themeFill="background1" w:themeFillShade="F2"/>
          </w:tcPr>
          <w:p w:rsidR="00000000" w:rsidRDefault="00155E70">
            <w:pPr>
              <w:rPr>
                <w:noProof/>
              </w:rPr>
            </w:pPr>
            <w:r>
              <w:rPr>
                <w:noProof/>
              </w:rPr>
              <w:t>Some pages also provide the ability for the player layout to be changed.</w:t>
            </w:r>
          </w:p>
        </w:tc>
        <w:tc>
          <w:tcPr>
            <w:tcW w:w="7407" w:type="dxa"/>
          </w:tcPr>
          <w:p w:rsidR="00000000" w:rsidRDefault="00155E70">
            <w:pPr>
              <w:rPr>
                <w:lang w:val="de-DE"/>
              </w:rPr>
            </w:pPr>
            <w:r>
              <w:rPr>
                <w:lang w:val="de-DE"/>
              </w:rPr>
              <w:t>Einige Seiten bieten auch die M</w:t>
            </w:r>
            <w:r>
              <w:rPr>
                <w:lang w:val="de-DE"/>
              </w:rPr>
              <w:t>ö</w:t>
            </w:r>
            <w:r>
              <w:rPr>
                <w:lang w:val="de-DE"/>
              </w:rPr>
              <w:t xml:space="preserve">glichkeit, das Player-Layout zu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b6afcee5-5edb-4371-a9cf-0357fbf9c010</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Ä</w:t>
            </w:r>
            <w:r>
              <w:rPr>
                <w:lang w:val="de-DE"/>
              </w:rPr>
              <w:t>ndern des Player-Layouts in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5aa8ecf0-e621-4119-92cf-121a0486b14d</w:t>
            </w:r>
          </w:p>
        </w:tc>
        <w:tc>
          <w:tcPr>
            <w:tcW w:w="7407" w:type="dxa"/>
            <w:shd w:val="clear" w:color="auto" w:fill="F2F2F2" w:themeFill="background1" w:themeFillShade="F2"/>
          </w:tcPr>
          <w:p w:rsidR="00000000" w:rsidRDefault="00155E70">
            <w:pPr>
              <w:rPr>
                <w:noProof/>
              </w:rPr>
            </w:pPr>
            <w:r>
              <w:rPr>
                <w:noProof/>
              </w:rPr>
              <w:t>Adding objects to pages</w:t>
            </w:r>
          </w:p>
        </w:tc>
        <w:tc>
          <w:tcPr>
            <w:tcW w:w="7407" w:type="dxa"/>
          </w:tcPr>
          <w:p w:rsidR="00000000" w:rsidRDefault="00155E70">
            <w:pPr>
              <w:rPr>
                <w:lang w:val="de-DE"/>
              </w:rPr>
            </w:pPr>
            <w:r>
              <w:rPr>
                <w:lang w:val="de-DE"/>
              </w:rPr>
              <w:t>Hinzuf</w:t>
            </w:r>
            <w:r>
              <w:rPr>
                <w:lang w:val="de-DE"/>
              </w:rPr>
              <w:t>ü</w:t>
            </w:r>
            <w:r>
              <w:rPr>
                <w:lang w:val="de-DE"/>
              </w:rPr>
              <w:t>gen von Objekten zu Seiten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5bd42bd5-f275-42f4-9cdc-f5bf82c788ed</w:t>
            </w:r>
          </w:p>
        </w:tc>
        <w:tc>
          <w:tcPr>
            <w:tcW w:w="7407" w:type="dxa"/>
            <w:shd w:val="clear" w:color="auto" w:fill="F2F2F2" w:themeFill="background1" w:themeFillShade="F2"/>
          </w:tcPr>
          <w:p w:rsidR="00000000" w:rsidRDefault="00155E70">
            <w:pPr>
              <w:rPr>
                <w:noProof/>
              </w:rPr>
            </w:pPr>
            <w:r>
              <w:rPr>
                <w:noProof/>
              </w:rPr>
              <w:t>Using the Site Editor, you can add objects such as images, text and links to a page.</w:t>
            </w:r>
          </w:p>
        </w:tc>
        <w:tc>
          <w:tcPr>
            <w:tcW w:w="7407" w:type="dxa"/>
          </w:tcPr>
          <w:p w:rsidR="00000000" w:rsidRDefault="00155E70">
            <w:pPr>
              <w:rPr>
                <w:lang w:val="de-DE"/>
              </w:rPr>
            </w:pPr>
            <w:r>
              <w:rPr>
                <w:lang w:val="de-DE"/>
              </w:rPr>
              <w:t>Mit dem Site-Editor k</w:t>
            </w:r>
            <w:r>
              <w:rPr>
                <w:lang w:val="de-DE"/>
              </w:rPr>
              <w:t>ö</w:t>
            </w:r>
            <w:r>
              <w:rPr>
                <w:lang w:val="de-DE"/>
              </w:rPr>
              <w:t>nnen Sie einer Seite Objekte wie Bilder, Text und Links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93d42f06-37a4-4adc-9eda-9a9875e08166</w:t>
            </w:r>
          </w:p>
        </w:tc>
        <w:tc>
          <w:tcPr>
            <w:tcW w:w="7407" w:type="dxa"/>
            <w:shd w:val="clear" w:color="auto" w:fill="F2F2F2" w:themeFill="background1" w:themeFillShade="F2"/>
          </w:tcPr>
          <w:p w:rsidR="00000000" w:rsidRDefault="00155E70">
            <w:pPr>
              <w:rPr>
                <w:noProof/>
              </w:rPr>
            </w:pPr>
            <w:r>
              <w:rPr>
                <w:noProof/>
              </w:rPr>
              <w:t>S</w:t>
            </w:r>
            <w:r>
              <w:rPr>
                <w:noProof/>
              </w:rPr>
              <w:t xml:space="preserve">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Bearbeiten Sie zun</w:t>
            </w:r>
            <w:r>
              <w:rPr>
                <w:lang w:val="de-DE"/>
              </w:rPr>
              <w:t>ä</w:t>
            </w:r>
            <w:r>
              <w:rPr>
                <w:lang w:val="de-DE"/>
              </w:rPr>
              <w:t xml:space="preserve">chst eine Erfahrung und klicken Sie dann auf </w:t>
            </w:r>
            <w:r>
              <w:rPr>
                <w:rStyle w:val="mqInternal"/>
                <w:noProof/>
                <w:lang w:val="de-DE"/>
              </w:rPr>
              <w:t>[1}</w:t>
            </w:r>
            <w:r>
              <w:rPr>
                <w:lang w:val="de-DE"/>
              </w:rPr>
              <w:t>SEITEN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a7907f79-b95e-43ba-bf25-0cc66c384492</w:t>
            </w:r>
          </w:p>
        </w:tc>
        <w:tc>
          <w:tcPr>
            <w:tcW w:w="7407" w:type="dxa"/>
            <w:shd w:val="clear" w:color="auto" w:fill="F2F2F2" w:themeFill="background1" w:themeFillShade="F2"/>
          </w:tcPr>
          <w:p w:rsidR="00000000" w:rsidRDefault="00155E70">
            <w:pPr>
              <w:rPr>
                <w:noProof/>
              </w:rPr>
            </w:pPr>
            <w:r>
              <w:rPr>
                <w:noProof/>
              </w:rPr>
              <w:t>The page template will display</w:t>
            </w:r>
            <w:r>
              <w:rPr>
                <w:noProof/>
              </w:rPr>
              <w:t xml:space="preserve"> plus icons (</w:t>
            </w:r>
            <w:r>
              <w:rPr>
                <w:rStyle w:val="mqInternal"/>
                <w:noProof/>
              </w:rPr>
              <w:t>[1]</w:t>
            </w:r>
            <w:r>
              <w:rPr>
                <w:noProof/>
              </w:rPr>
              <w:t>) indicating that objects that can be added to the page.</w:t>
            </w:r>
          </w:p>
        </w:tc>
        <w:tc>
          <w:tcPr>
            <w:tcW w:w="7407" w:type="dxa"/>
          </w:tcPr>
          <w:p w:rsidR="00000000" w:rsidRDefault="00155E70">
            <w:pPr>
              <w:rPr>
                <w:lang w:val="de-DE"/>
              </w:rPr>
            </w:pPr>
            <w:r>
              <w:rPr>
                <w:lang w:val="de-DE"/>
              </w:rPr>
              <w:t>Die Seitenvorlage wird plus Symbole angezeigt (</w:t>
            </w:r>
            <w:r>
              <w:rPr>
                <w:rStyle w:val="mqInternal"/>
                <w:noProof/>
                <w:lang w:val="de-DE"/>
              </w:rPr>
              <w:t>[1]</w:t>
            </w:r>
            <w:r>
              <w:rPr>
                <w:lang w:val="de-DE"/>
              </w:rPr>
              <w:t xml:space="preserve"> ) zeigt an, welche Objekte der Seite hinzugef</w:t>
            </w:r>
            <w:r>
              <w:rPr>
                <w:lang w:val="de-DE"/>
              </w:rPr>
              <w:t>ü</w:t>
            </w:r>
            <w:r>
              <w:rPr>
                <w:lang w:val="de-DE"/>
              </w:rPr>
              <w:t>gt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a17cd7a1-a7f2-425b-9558-f54fd348e1f1</w:t>
            </w:r>
          </w:p>
        </w:tc>
        <w:tc>
          <w:tcPr>
            <w:tcW w:w="7407" w:type="dxa"/>
            <w:shd w:val="clear" w:color="auto" w:fill="F2F2F2" w:themeFill="background1" w:themeFillShade="F2"/>
          </w:tcPr>
          <w:p w:rsidR="00000000" w:rsidRDefault="00155E70">
            <w:pPr>
              <w:rPr>
                <w:noProof/>
              </w:rPr>
            </w:pPr>
            <w:r>
              <w:rPr>
                <w:noProof/>
              </w:rPr>
              <w:t>Hover over the plus icon and click it to add the appropriate object.</w:t>
            </w:r>
          </w:p>
        </w:tc>
        <w:tc>
          <w:tcPr>
            <w:tcW w:w="7407" w:type="dxa"/>
          </w:tcPr>
          <w:p w:rsidR="00000000" w:rsidRDefault="00155E70">
            <w:pPr>
              <w:rPr>
                <w:lang w:val="de-DE"/>
              </w:rPr>
            </w:pPr>
            <w:r>
              <w:rPr>
                <w:lang w:val="de-DE"/>
              </w:rPr>
              <w:t xml:space="preserve">Bewegen Sie den Mauszeiger </w:t>
            </w:r>
            <w:r>
              <w:rPr>
                <w:lang w:val="de-DE"/>
              </w:rPr>
              <w:t>ü</w:t>
            </w:r>
            <w:r>
              <w:rPr>
                <w:lang w:val="de-DE"/>
              </w:rPr>
              <w:t>ber das Pluszeichen und klicken Sie darauf, um das entsprechende Objekt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0b7158cb-7765-4930-8bd3-125e5011546c</w:t>
            </w:r>
          </w:p>
        </w:tc>
        <w:tc>
          <w:tcPr>
            <w:tcW w:w="7407" w:type="dxa"/>
            <w:shd w:val="clear" w:color="auto" w:fill="F2F2F2" w:themeFill="background1" w:themeFillShade="F2"/>
          </w:tcPr>
          <w:p w:rsidR="00000000" w:rsidRDefault="00155E70">
            <w:pPr>
              <w:rPr>
                <w:noProof/>
              </w:rPr>
            </w:pPr>
            <w:r>
              <w:rPr>
                <w:noProof/>
              </w:rPr>
              <w:t>The page template may also cont</w:t>
            </w:r>
            <w:r>
              <w:rPr>
                <w:noProof/>
              </w:rPr>
              <w:t>ain text objects that are part of the template.</w:t>
            </w:r>
          </w:p>
        </w:tc>
        <w:tc>
          <w:tcPr>
            <w:tcW w:w="7407" w:type="dxa"/>
          </w:tcPr>
          <w:p w:rsidR="00000000" w:rsidRDefault="00155E70">
            <w:pPr>
              <w:rPr>
                <w:lang w:val="de-DE"/>
              </w:rPr>
            </w:pPr>
            <w:r>
              <w:rPr>
                <w:lang w:val="de-DE"/>
              </w:rPr>
              <w:t>Die Seitenvorlage kann auch Textobjekte enthalten, die Teil der Vorlage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11265f67-c4c4-4d54-9d41-80b7c900eb52</w:t>
            </w:r>
          </w:p>
        </w:tc>
        <w:tc>
          <w:tcPr>
            <w:tcW w:w="7407" w:type="dxa"/>
            <w:shd w:val="clear" w:color="auto" w:fill="F2F2F2" w:themeFill="background1" w:themeFillShade="F2"/>
          </w:tcPr>
          <w:p w:rsidR="00000000" w:rsidRDefault="00155E70">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155E70">
            <w:pPr>
              <w:rPr>
                <w:lang w:val="de-DE"/>
              </w:rPr>
            </w:pPr>
            <w:r>
              <w:rPr>
                <w:lang w:val="de-DE"/>
              </w:rPr>
              <w:t xml:space="preserve">Wenn Sie mit der Maus </w:t>
            </w:r>
            <w:r>
              <w:rPr>
                <w:lang w:val="de-DE"/>
              </w:rPr>
              <w:t>ü</w:t>
            </w:r>
            <w:r>
              <w:rPr>
                <w:lang w:val="de-DE"/>
              </w:rPr>
              <w:t>ber sie fah</w:t>
            </w:r>
            <w:r>
              <w:rPr>
                <w:lang w:val="de-DE"/>
              </w:rPr>
              <w:t xml:space="preserve">ren, wird ein angezeigt </w:t>
            </w:r>
            <w:r>
              <w:rPr>
                <w:rStyle w:val="mqInternal"/>
                <w:noProof/>
                <w:lang w:val="de-DE"/>
              </w:rPr>
              <w:t>[1}</w:t>
            </w:r>
            <w:r>
              <w:rPr>
                <w:lang w:val="de-DE"/>
              </w:rPr>
              <w:t>Bearbeiten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775f77b0-7673-45c9-9e1c-4a815b84a89b</w:t>
            </w:r>
          </w:p>
        </w:tc>
        <w:tc>
          <w:tcPr>
            <w:tcW w:w="7407" w:type="dxa"/>
            <w:shd w:val="clear" w:color="auto" w:fill="F2F2F2" w:themeFill="background1" w:themeFillShade="F2"/>
          </w:tcPr>
          <w:p w:rsidR="00000000" w:rsidRDefault="00155E70">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000000" w:rsidRDefault="00155E70">
            <w:pPr>
              <w:rPr>
                <w:lang w:val="de-DE"/>
              </w:rPr>
            </w:pPr>
            <w:r>
              <w:rPr>
                <w:lang w:val="de-DE"/>
              </w:rPr>
              <w:t xml:space="preserve">Klicken Sie auf das Objekt oder </w:t>
            </w:r>
            <w:r>
              <w:rPr>
                <w:rStyle w:val="mqInternal"/>
                <w:noProof/>
                <w:lang w:val="de-DE"/>
              </w:rPr>
              <w:t>[1}</w:t>
            </w:r>
            <w:r>
              <w:rPr>
                <w:lang w:val="de-DE"/>
              </w:rPr>
              <w:t>Bearbeiten</w:t>
            </w:r>
            <w:r>
              <w:rPr>
                <w:rStyle w:val="mqInternal"/>
                <w:noProof/>
                <w:lang w:val="de-DE"/>
              </w:rPr>
              <w:t>{2]</w:t>
            </w:r>
            <w:r>
              <w:rPr>
                <w:lang w:val="de-DE"/>
              </w:rPr>
              <w:t xml:space="preserve"> Schaltfl</w:t>
            </w:r>
            <w:r>
              <w:rPr>
                <w:lang w:val="de-DE"/>
              </w:rPr>
              <w:t>ä</w:t>
            </w:r>
            <w:r>
              <w:rPr>
                <w:lang w:val="de-DE"/>
              </w:rPr>
              <w:t>che zum Bearbeiten des Objekts.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738abdd6-69b0</w:t>
            </w:r>
            <w:r>
              <w:rPr>
                <w:noProof/>
                <w:sz w:val="2"/>
              </w:rPr>
              <w:t>-45fe-9e6e-a15b1a2dbda1</w:t>
            </w:r>
          </w:p>
        </w:tc>
        <w:tc>
          <w:tcPr>
            <w:tcW w:w="7407" w:type="dxa"/>
            <w:shd w:val="clear" w:color="auto" w:fill="F2F2F2" w:themeFill="background1" w:themeFillShade="F2"/>
          </w:tcPr>
          <w:p w:rsidR="00000000" w:rsidRDefault="00155E70">
            <w:pPr>
              <w:rPr>
                <w:noProof/>
              </w:rPr>
            </w:pPr>
            <w:r>
              <w:rPr>
                <w:noProof/>
              </w:rPr>
              <w:t>Note that the objects that can be added or edited are based upon the template that was selected when the experience was first created.</w:t>
            </w:r>
          </w:p>
        </w:tc>
        <w:tc>
          <w:tcPr>
            <w:tcW w:w="7407" w:type="dxa"/>
          </w:tcPr>
          <w:p w:rsidR="00000000" w:rsidRDefault="00155E70">
            <w:pPr>
              <w:rPr>
                <w:lang w:val="de-DE"/>
              </w:rPr>
            </w:pPr>
            <w:r>
              <w:rPr>
                <w:lang w:val="de-DE"/>
              </w:rPr>
              <w:t>Beachten Sie, dass die Objekte, die hinzugef</w:t>
            </w:r>
            <w:r>
              <w:rPr>
                <w:lang w:val="de-DE"/>
              </w:rPr>
              <w:t>ü</w:t>
            </w:r>
            <w:r>
              <w:rPr>
                <w:lang w:val="de-DE"/>
              </w:rPr>
              <w:t>gt oder bearbeitet werden k</w:t>
            </w:r>
            <w:r>
              <w:rPr>
                <w:lang w:val="de-DE"/>
              </w:rPr>
              <w:t>ö</w:t>
            </w:r>
            <w:r>
              <w:rPr>
                <w:lang w:val="de-DE"/>
              </w:rPr>
              <w:t>nnen, auf der Vorlage ba</w:t>
            </w:r>
            <w:r>
              <w:rPr>
                <w:lang w:val="de-DE"/>
              </w:rPr>
              <w:t>sieren, die beim ersten Erstellen der Erfahrung ausgew</w:t>
            </w:r>
            <w:r>
              <w:rPr>
                <w:lang w:val="de-DE"/>
              </w:rPr>
              <w:t>ä</w:t>
            </w:r>
            <w:r>
              <w:rPr>
                <w:lang w:val="de-DE"/>
              </w:rPr>
              <w:t>hlt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4107deb1-28a5-40a3-856c-a0b5e950fd1f</w:t>
            </w:r>
          </w:p>
        </w:tc>
        <w:tc>
          <w:tcPr>
            <w:tcW w:w="7407" w:type="dxa"/>
            <w:shd w:val="clear" w:color="auto" w:fill="F2F2F2" w:themeFill="background1" w:themeFillShade="F2"/>
          </w:tcPr>
          <w:p w:rsidR="00000000" w:rsidRDefault="00155E70">
            <w:pPr>
              <w:rPr>
                <w:noProof/>
              </w:rPr>
            </w:pPr>
            <w:r>
              <w:rPr>
                <w:noProof/>
              </w:rPr>
              <w:t>Adding text to a page</w:t>
            </w:r>
          </w:p>
        </w:tc>
        <w:tc>
          <w:tcPr>
            <w:tcW w:w="7407" w:type="dxa"/>
          </w:tcPr>
          <w:p w:rsidR="00000000" w:rsidRDefault="00155E70">
            <w:pPr>
              <w:rPr>
                <w:lang w:val="de-DE"/>
              </w:rPr>
            </w:pPr>
            <w:r>
              <w:rPr>
                <w:lang w:val="de-DE"/>
              </w:rPr>
              <w:t>Hinzuf</w:t>
            </w:r>
            <w:r>
              <w:rPr>
                <w:lang w:val="de-DE"/>
              </w:rPr>
              <w:t>ü</w:t>
            </w:r>
            <w:r>
              <w:rPr>
                <w:lang w:val="de-DE"/>
              </w:rPr>
              <w:t>gen von Text zu einer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933b3577-7f08-4094-9f27-dbf5ded3bb4f</w:t>
            </w:r>
          </w:p>
        </w:tc>
        <w:tc>
          <w:tcPr>
            <w:tcW w:w="7407" w:type="dxa"/>
            <w:shd w:val="clear" w:color="auto" w:fill="F2F2F2" w:themeFill="background1" w:themeFillShade="F2"/>
          </w:tcPr>
          <w:p w:rsidR="00000000" w:rsidRDefault="00155E70">
            <w:pPr>
              <w:rPr>
                <w:noProof/>
              </w:rPr>
            </w:pPr>
            <w:r>
              <w:rPr>
                <w:noProof/>
              </w:rPr>
              <w:t>Text can be added to a page in a couple of different ways:</w:t>
            </w:r>
          </w:p>
        </w:tc>
        <w:tc>
          <w:tcPr>
            <w:tcW w:w="7407" w:type="dxa"/>
          </w:tcPr>
          <w:p w:rsidR="00000000" w:rsidRDefault="00155E70">
            <w:pPr>
              <w:rPr>
                <w:lang w:val="de-DE"/>
              </w:rPr>
            </w:pPr>
            <w:r>
              <w:rPr>
                <w:lang w:val="de-DE"/>
              </w:rPr>
              <w:t>Text kann auf verschiedene Arten zu einer Seite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5528fd1c-33f1-4bbc-95e0-29769cefaeea</w:t>
            </w:r>
          </w:p>
        </w:tc>
        <w:tc>
          <w:tcPr>
            <w:tcW w:w="7407" w:type="dxa"/>
            <w:shd w:val="clear" w:color="auto" w:fill="F2F2F2" w:themeFill="background1" w:themeFillShade="F2"/>
          </w:tcPr>
          <w:p w:rsidR="00000000" w:rsidRDefault="00155E70">
            <w:pPr>
              <w:rPr>
                <w:noProof/>
              </w:rPr>
            </w:pPr>
            <w:r>
              <w:rPr>
                <w:noProof/>
              </w:rPr>
              <w:t xml:space="preserve">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000000" w:rsidRDefault="00155E70">
            <w:pPr>
              <w:rPr>
                <w:lang w:val="de-DE"/>
              </w:rPr>
            </w:pPr>
            <w:r>
              <w:rPr>
                <w:lang w:val="de-DE"/>
              </w:rPr>
              <w:t xml:space="preserve">Durch Klicken auf die </w:t>
            </w:r>
            <w:r>
              <w:rPr>
                <w:rStyle w:val="mqInternal"/>
                <w:noProof/>
                <w:lang w:val="de-DE"/>
              </w:rPr>
              <w:t>[1}</w:t>
            </w:r>
            <w:r>
              <w:rPr>
                <w:lang w:val="de-DE"/>
              </w:rPr>
              <w:t>+ Bild oder T</w:t>
            </w:r>
            <w:r>
              <w:rPr>
                <w:lang w:val="de-DE"/>
              </w:rPr>
              <w:t>ext hinzuf</w:t>
            </w:r>
            <w:r>
              <w:rPr>
                <w:lang w:val="de-DE"/>
              </w:rPr>
              <w:t>ü</w:t>
            </w:r>
            <w:r>
              <w:rPr>
                <w:lang w:val="de-DE"/>
              </w:rPr>
              <w:t>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78d0cf7e-a9ea-40be-bbaa-30140548605b</w:t>
            </w:r>
          </w:p>
        </w:tc>
        <w:tc>
          <w:tcPr>
            <w:tcW w:w="7407" w:type="dxa"/>
            <w:shd w:val="clear" w:color="auto" w:fill="F2F2F2" w:themeFill="background1" w:themeFillShade="F2"/>
          </w:tcPr>
          <w:p w:rsidR="00000000" w:rsidRDefault="00155E70">
            <w:pPr>
              <w:rPr>
                <w:noProof/>
              </w:rPr>
            </w:pPr>
            <w:r>
              <w:rPr>
                <w:noProof/>
              </w:rPr>
              <w:t>By clicking on any of the text placeholders on the page</w:t>
            </w:r>
          </w:p>
        </w:tc>
        <w:tc>
          <w:tcPr>
            <w:tcW w:w="7407" w:type="dxa"/>
          </w:tcPr>
          <w:p w:rsidR="00000000" w:rsidRDefault="00155E70">
            <w:pPr>
              <w:rPr>
                <w:lang w:val="de-DE"/>
              </w:rPr>
            </w:pPr>
            <w:r>
              <w:rPr>
                <w:lang w:val="de-DE"/>
              </w:rPr>
              <w:t>Durch Klicken auf einen der Textplatzhalter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bd9cb479-471f-45f4-8a73-7b92e0b03152</w:t>
            </w:r>
          </w:p>
        </w:tc>
        <w:tc>
          <w:tcPr>
            <w:tcW w:w="7407" w:type="dxa"/>
            <w:shd w:val="clear" w:color="auto" w:fill="F2F2F2" w:themeFill="background1" w:themeFillShade="F2"/>
          </w:tcPr>
          <w:p w:rsidR="00000000" w:rsidRDefault="00155E70">
            <w:pPr>
              <w:rPr>
                <w:noProof/>
              </w:rPr>
            </w:pPr>
            <w:r>
              <w:rPr>
                <w:noProof/>
              </w:rPr>
              <w:t xml:space="preserve">Add text 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000000" w:rsidRDefault="00155E70">
            <w:pPr>
              <w:rPr>
                <w:lang w:val="de-DE"/>
              </w:rPr>
            </w:pPr>
            <w:r>
              <w:rPr>
                <w:lang w:val="de-DE"/>
              </w:rPr>
              <w:t>F</w:t>
            </w:r>
            <w:r>
              <w:rPr>
                <w:lang w:val="de-DE"/>
              </w:rPr>
              <w:t>ü</w:t>
            </w:r>
            <w:r>
              <w:rPr>
                <w:lang w:val="de-DE"/>
              </w:rPr>
              <w:t xml:space="preserve">gen Sie Text hinzu, indem Sie auf klicken </w:t>
            </w:r>
            <w:r>
              <w:rPr>
                <w:rStyle w:val="mqInternal"/>
                <w:noProof/>
                <w:lang w:val="de-DE"/>
              </w:rPr>
              <w:t>[1}</w:t>
            </w:r>
            <w:r>
              <w:rPr>
                <w:lang w:val="de-DE"/>
              </w:rPr>
              <w:t>+ Bild oder Text hinzuf</w:t>
            </w:r>
            <w:r>
              <w:rPr>
                <w:lang w:val="de-DE"/>
              </w:rPr>
              <w:t>ü</w:t>
            </w:r>
            <w:r>
              <w:rPr>
                <w:lang w:val="de-DE"/>
              </w:rPr>
              <w:t>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c801ebdd-67fb-428d-8e7c-9b83d041abff</w:t>
            </w:r>
          </w:p>
        </w:tc>
        <w:tc>
          <w:tcPr>
            <w:tcW w:w="7407" w:type="dxa"/>
            <w:shd w:val="clear" w:color="auto" w:fill="F2F2F2" w:themeFill="background1" w:themeFillShade="F2"/>
          </w:tcPr>
          <w:p w:rsidR="00000000" w:rsidRDefault="00155E70">
            <w:pPr>
              <w:rPr>
                <w:noProof/>
              </w:rPr>
            </w:pPr>
            <w:r>
              <w:rPr>
                <w:noProof/>
              </w:rPr>
              <w:t xml:space="preserve">To add text to the page by clicking on the </w:t>
            </w:r>
            <w:r>
              <w:rPr>
                <w:rStyle w:val="mqInternal"/>
                <w:noProof/>
              </w:rPr>
              <w:t>[1}</w:t>
            </w:r>
            <w:r>
              <w:rPr>
                <w:noProof/>
              </w:rPr>
              <w:t xml:space="preserve">+Add Image or Text </w:t>
            </w:r>
            <w:r>
              <w:rPr>
                <w:rStyle w:val="mqInternal"/>
                <w:noProof/>
              </w:rPr>
              <w:t>{2]</w:t>
            </w:r>
            <w:r>
              <w:rPr>
                <w:noProof/>
              </w:rPr>
              <w:t>link:</w:t>
            </w:r>
          </w:p>
        </w:tc>
        <w:tc>
          <w:tcPr>
            <w:tcW w:w="7407" w:type="dxa"/>
          </w:tcPr>
          <w:p w:rsidR="00000000" w:rsidRDefault="00155E70">
            <w:pPr>
              <w:rPr>
                <w:lang w:val="de-DE"/>
              </w:rPr>
            </w:pPr>
            <w:r>
              <w:rPr>
                <w:lang w:val="de-DE"/>
              </w:rPr>
              <w:t>Um der Seite Text hinzuzuf</w:t>
            </w:r>
            <w:r>
              <w:rPr>
                <w:lang w:val="de-DE"/>
              </w:rPr>
              <w:t>ü</w:t>
            </w:r>
            <w:r>
              <w:rPr>
                <w:lang w:val="de-DE"/>
              </w:rPr>
              <w:t xml:space="preserve">gen, klicken Sie auf </w:t>
            </w:r>
            <w:r>
              <w:rPr>
                <w:rStyle w:val="mqInternal"/>
                <w:noProof/>
                <w:lang w:val="de-DE"/>
              </w:rPr>
              <w:t>[1}</w:t>
            </w:r>
            <w:r>
              <w:rPr>
                <w:lang w:val="de-DE"/>
              </w:rPr>
              <w:t>+ Bild oder Text hinzuf</w:t>
            </w:r>
            <w:r>
              <w:rPr>
                <w:lang w:val="de-DE"/>
              </w:rPr>
              <w:t>ü</w:t>
            </w:r>
            <w:r>
              <w:rPr>
                <w:lang w:val="de-DE"/>
              </w:rPr>
              <w:t xml:space="preserve">gen </w:t>
            </w:r>
            <w:r>
              <w:rPr>
                <w:rStyle w:val="mqInternal"/>
                <w:noProof/>
                <w:lang w:val="de-DE"/>
              </w:rPr>
              <w:t>{2]</w:t>
            </w:r>
            <w:r>
              <w:rPr>
                <w:lang w:val="de-DE"/>
              </w:rPr>
              <w:t>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779abbf3-1315-4367-a0b4-601ad3794e00</w:t>
            </w:r>
          </w:p>
        </w:tc>
        <w:tc>
          <w:tcPr>
            <w:tcW w:w="7407" w:type="dxa"/>
            <w:shd w:val="clear" w:color="auto" w:fill="F2F2F2" w:themeFill="background1" w:themeFillShade="F2"/>
          </w:tcPr>
          <w:p w:rsidR="00000000" w:rsidRDefault="00155E70">
            <w:pPr>
              <w:rPr>
                <w:noProof/>
              </w:rPr>
            </w:pPr>
            <w:r>
              <w:rPr>
                <w:noProof/>
              </w:rPr>
              <w:t xml:space="preserve">Click on </w:t>
            </w:r>
            <w:r>
              <w:rPr>
                <w:rStyle w:val="mqInternal"/>
                <w:noProof/>
              </w:rPr>
              <w:t>[1]</w:t>
            </w:r>
            <w:r>
              <w:rPr>
                <w:noProof/>
              </w:rPr>
              <w:t>.</w:t>
            </w:r>
          </w:p>
        </w:tc>
        <w:tc>
          <w:tcPr>
            <w:tcW w:w="7407" w:type="dxa"/>
          </w:tcPr>
          <w:p w:rsidR="00000000" w:rsidRDefault="00155E70">
            <w:pPr>
              <w:rPr>
                <w:lang w:val="de-DE"/>
              </w:rPr>
            </w:pPr>
            <w:r>
              <w:rPr>
                <w:lang w:val="de-DE"/>
              </w:rPr>
              <w:t xml:space="preserve">Klicke auf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3d2ce240-c5ba-44c3-8599-f2bd49a227a0</w:t>
            </w:r>
          </w:p>
        </w:tc>
        <w:tc>
          <w:tcPr>
            <w:tcW w:w="7407" w:type="dxa"/>
            <w:shd w:val="clear" w:color="auto" w:fill="F2F2F2" w:themeFill="background1" w:themeFillShade="F2"/>
          </w:tcPr>
          <w:p w:rsidR="00000000" w:rsidRDefault="00155E70">
            <w:pPr>
              <w:rPr>
                <w:noProof/>
              </w:rPr>
            </w:pPr>
            <w:r>
              <w:rPr>
                <w:noProof/>
              </w:rPr>
              <w:t>Enter your text.</w:t>
            </w:r>
          </w:p>
        </w:tc>
        <w:tc>
          <w:tcPr>
            <w:tcW w:w="7407" w:type="dxa"/>
          </w:tcPr>
          <w:p w:rsidR="00000000" w:rsidRDefault="00155E70">
            <w:pPr>
              <w:rPr>
                <w:lang w:val="de-DE"/>
              </w:rPr>
            </w:pPr>
            <w:r>
              <w:rPr>
                <w:lang w:val="de-DE"/>
              </w:rPr>
              <w:t>Geben Sie Ihren Text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44cef56a-8743-424f-86ab-109592f9bbf0</w:t>
            </w:r>
          </w:p>
        </w:tc>
        <w:tc>
          <w:tcPr>
            <w:tcW w:w="7407" w:type="dxa"/>
            <w:shd w:val="clear" w:color="auto" w:fill="F2F2F2" w:themeFill="background1" w:themeFillShade="F2"/>
          </w:tcPr>
          <w:p w:rsidR="00000000" w:rsidRDefault="00155E70">
            <w:pPr>
              <w:rPr>
                <w:noProof/>
              </w:rPr>
            </w:pPr>
            <w:r>
              <w:rPr>
                <w:noProof/>
              </w:rPr>
              <w:t>The formatting bar can be used to format the text.</w:t>
            </w:r>
          </w:p>
        </w:tc>
        <w:tc>
          <w:tcPr>
            <w:tcW w:w="7407" w:type="dxa"/>
          </w:tcPr>
          <w:p w:rsidR="00000000" w:rsidRDefault="00155E70">
            <w:pPr>
              <w:rPr>
                <w:lang w:val="de-DE"/>
              </w:rPr>
            </w:pPr>
            <w:r>
              <w:rPr>
                <w:lang w:val="de-DE"/>
              </w:rPr>
              <w:t>Die Formatierungsleiste kann zum Formatieren des Texts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b712d567-d65e-4666-b38a-a300db1b441f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t>
            </w:r>
            <w:r>
              <w:rPr>
                <w:lang w:val="de-DE"/>
              </w:rPr>
              <w:t>wenn fertig.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801aba66-76b5-4f31-b560-99be05ec85b4</w:t>
            </w:r>
          </w:p>
        </w:tc>
        <w:tc>
          <w:tcPr>
            <w:tcW w:w="7407" w:type="dxa"/>
            <w:shd w:val="clear" w:color="auto" w:fill="F2F2F2" w:themeFill="background1" w:themeFillShade="F2"/>
          </w:tcPr>
          <w:p w:rsidR="00000000" w:rsidRDefault="00155E70">
            <w:pPr>
              <w:rPr>
                <w:noProof/>
              </w:rPr>
            </w:pPr>
            <w:r>
              <w:rPr>
                <w:noProof/>
              </w:rPr>
              <w:t>Add text by clicking on a text placeholder</w:t>
            </w:r>
          </w:p>
        </w:tc>
        <w:tc>
          <w:tcPr>
            <w:tcW w:w="7407" w:type="dxa"/>
          </w:tcPr>
          <w:p w:rsidR="00000000" w:rsidRDefault="00155E70">
            <w:pPr>
              <w:rPr>
                <w:lang w:val="de-DE"/>
              </w:rPr>
            </w:pPr>
            <w:r>
              <w:rPr>
                <w:lang w:val="de-DE"/>
              </w:rPr>
              <w:t>F</w:t>
            </w:r>
            <w:r>
              <w:rPr>
                <w:lang w:val="de-DE"/>
              </w:rPr>
              <w:t>ü</w:t>
            </w:r>
            <w:r>
              <w:rPr>
                <w:lang w:val="de-DE"/>
              </w:rPr>
              <w:t>gen Sie Text hinzu, indem Sie auf einen Textplatzhalter klicken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727280e5-1b7d-4baa-8f2a-ee64f74884dc</w:t>
            </w:r>
          </w:p>
        </w:tc>
        <w:tc>
          <w:tcPr>
            <w:tcW w:w="7407" w:type="dxa"/>
            <w:shd w:val="clear" w:color="auto" w:fill="F2F2F2" w:themeFill="background1" w:themeFillShade="F2"/>
          </w:tcPr>
          <w:p w:rsidR="00000000" w:rsidRDefault="00155E70">
            <w:pPr>
              <w:rPr>
                <w:noProof/>
              </w:rPr>
            </w:pPr>
            <w:r>
              <w:rPr>
                <w:noProof/>
              </w:rPr>
              <w:t>Pages may contain n</w:t>
            </w:r>
            <w:r>
              <w:rPr>
                <w:noProof/>
              </w:rPr>
              <w:t>umerous text objects as part of the template.</w:t>
            </w:r>
          </w:p>
        </w:tc>
        <w:tc>
          <w:tcPr>
            <w:tcW w:w="7407" w:type="dxa"/>
          </w:tcPr>
          <w:p w:rsidR="00000000" w:rsidRDefault="00155E70">
            <w:pPr>
              <w:rPr>
                <w:lang w:val="de-DE"/>
              </w:rPr>
            </w:pPr>
            <w:r>
              <w:rPr>
                <w:lang w:val="de-DE"/>
              </w:rPr>
              <w:t>Seiten k</w:t>
            </w:r>
            <w:r>
              <w:rPr>
                <w:lang w:val="de-DE"/>
              </w:rPr>
              <w:t>ö</w:t>
            </w:r>
            <w:r>
              <w:rPr>
                <w:lang w:val="de-DE"/>
              </w:rPr>
              <w:t>nnen zahlreiche Textobjekte als Teil der Vorlage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f38fb44a-080c-4323-8579-00c37bdf179a</w:t>
            </w:r>
          </w:p>
        </w:tc>
        <w:tc>
          <w:tcPr>
            <w:tcW w:w="7407" w:type="dxa"/>
            <w:shd w:val="clear" w:color="auto" w:fill="F2F2F2" w:themeFill="background1" w:themeFillShade="F2"/>
          </w:tcPr>
          <w:p w:rsidR="00000000" w:rsidRDefault="00155E70">
            <w:pPr>
              <w:rPr>
                <w:noProof/>
              </w:rPr>
            </w:pPr>
            <w:r>
              <w:rPr>
                <w:noProof/>
              </w:rPr>
              <w:t>Click on the text object to edit it.</w:t>
            </w:r>
          </w:p>
        </w:tc>
        <w:tc>
          <w:tcPr>
            <w:tcW w:w="7407" w:type="dxa"/>
          </w:tcPr>
          <w:p w:rsidR="00000000" w:rsidRDefault="00155E70">
            <w:pPr>
              <w:rPr>
                <w:lang w:val="de-DE"/>
              </w:rPr>
            </w:pPr>
            <w:r>
              <w:rPr>
                <w:lang w:val="de-DE"/>
              </w:rPr>
              <w:t>Klicken Sie auf das Textobjekt, um es zu bearbeiten.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7025</w:t>
            </w:r>
            <w:r>
              <w:rPr>
                <w:noProof/>
                <w:sz w:val="2"/>
              </w:rPr>
              <w:t>b79c-df02-484f-a332-0601fefaa19e</w:t>
            </w:r>
          </w:p>
        </w:tc>
        <w:tc>
          <w:tcPr>
            <w:tcW w:w="7407" w:type="dxa"/>
            <w:shd w:val="clear" w:color="auto" w:fill="F2F2F2" w:themeFill="background1" w:themeFillShade="F2"/>
          </w:tcPr>
          <w:p w:rsidR="00000000" w:rsidRDefault="00155E70">
            <w:pPr>
              <w:rPr>
                <w:noProof/>
              </w:rPr>
            </w:pPr>
            <w:r>
              <w:rPr>
                <w:noProof/>
              </w:rPr>
              <w:t>To add your text:</w:t>
            </w:r>
          </w:p>
        </w:tc>
        <w:tc>
          <w:tcPr>
            <w:tcW w:w="7407" w:type="dxa"/>
          </w:tcPr>
          <w:p w:rsidR="00000000" w:rsidRDefault="00155E70">
            <w:pPr>
              <w:rPr>
                <w:lang w:val="de-DE"/>
              </w:rPr>
            </w:pPr>
            <w:r>
              <w:rPr>
                <w:lang w:val="de-DE"/>
              </w:rPr>
              <w:t>So f</w:t>
            </w:r>
            <w:r>
              <w:rPr>
                <w:lang w:val="de-DE"/>
              </w:rPr>
              <w:t>ü</w:t>
            </w:r>
            <w:r>
              <w:rPr>
                <w:lang w:val="de-DE"/>
              </w:rPr>
              <w:t>gen Sie Ihren Text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c8a9b76b-c4e7-41b8-889f-24553f7b84c0</w:t>
            </w:r>
          </w:p>
        </w:tc>
        <w:tc>
          <w:tcPr>
            <w:tcW w:w="7407" w:type="dxa"/>
            <w:shd w:val="clear" w:color="auto" w:fill="F2F2F2" w:themeFill="background1" w:themeFillShade="F2"/>
          </w:tcPr>
          <w:p w:rsidR="00000000" w:rsidRDefault="00155E70">
            <w:pPr>
              <w:rPr>
                <w:noProof/>
              </w:rPr>
            </w:pPr>
            <w:r>
              <w:rPr>
                <w:noProof/>
              </w:rPr>
              <w:t>Click one of the placeholder objects.</w:t>
            </w:r>
          </w:p>
        </w:tc>
        <w:tc>
          <w:tcPr>
            <w:tcW w:w="7407" w:type="dxa"/>
          </w:tcPr>
          <w:p w:rsidR="00000000" w:rsidRDefault="00155E70">
            <w:pPr>
              <w:rPr>
                <w:lang w:val="de-DE"/>
              </w:rPr>
            </w:pPr>
            <w:r>
              <w:rPr>
                <w:lang w:val="de-DE"/>
              </w:rPr>
              <w:t>Klicken Sie auf eines der Platzhalterobjekte.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9c60dd6b-9305-4bd6-aba0-87bb67c258f0</w:t>
            </w:r>
          </w:p>
        </w:tc>
        <w:tc>
          <w:tcPr>
            <w:tcW w:w="7407" w:type="dxa"/>
            <w:shd w:val="clear" w:color="auto" w:fill="F2F2F2" w:themeFill="background1" w:themeFillShade="F2"/>
          </w:tcPr>
          <w:p w:rsidR="00000000" w:rsidRDefault="00155E70">
            <w:pPr>
              <w:rPr>
                <w:noProof/>
              </w:rPr>
            </w:pPr>
            <w:r>
              <w:rPr>
                <w:noProof/>
              </w:rPr>
              <w:t xml:space="preserve">Enter your text and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Geben Sie Ihren Text ein und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45 </w:t>
            </w:r>
            <w:r>
              <w:rPr>
                <w:noProof/>
                <w:sz w:val="16"/>
              </w:rPr>
              <w:br/>
            </w:r>
            <w:r>
              <w:rPr>
                <w:noProof/>
                <w:sz w:val="2"/>
              </w:rPr>
              <w:t>58d103e2-47d7-4c5e-a543-62704dfdb7db</w:t>
            </w:r>
          </w:p>
        </w:tc>
        <w:tc>
          <w:tcPr>
            <w:tcW w:w="7407" w:type="dxa"/>
            <w:shd w:val="clear" w:color="auto" w:fill="F2F2F2" w:themeFill="background1" w:themeFillShade="F2"/>
          </w:tcPr>
          <w:p w:rsidR="00000000" w:rsidRDefault="00155E70">
            <w:pPr>
              <w:rPr>
                <w:noProof/>
              </w:rPr>
            </w:pPr>
            <w:r>
              <w:rPr>
                <w:noProof/>
              </w:rPr>
              <w:t>Adding an image to the page header</w:t>
            </w:r>
          </w:p>
        </w:tc>
        <w:tc>
          <w:tcPr>
            <w:tcW w:w="7407" w:type="dxa"/>
          </w:tcPr>
          <w:p w:rsidR="00000000" w:rsidRDefault="00155E70">
            <w:pPr>
              <w:rPr>
                <w:lang w:val="de-DE"/>
              </w:rPr>
            </w:pPr>
            <w:r>
              <w:rPr>
                <w:lang w:val="de-DE"/>
              </w:rPr>
              <w:t>Hinzuf</w:t>
            </w:r>
            <w:r>
              <w:rPr>
                <w:lang w:val="de-DE"/>
              </w:rPr>
              <w:t>ü</w:t>
            </w:r>
            <w:r>
              <w:rPr>
                <w:lang w:val="de-DE"/>
              </w:rPr>
              <w:t>gen eines Bildes zum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dbdf0d61-b19d-48f1-b8ac-86394e7b0e1</w:t>
            </w:r>
            <w:r>
              <w:rPr>
                <w:noProof/>
                <w:sz w:val="2"/>
              </w:rPr>
              <w:t>a</w:t>
            </w:r>
          </w:p>
        </w:tc>
        <w:tc>
          <w:tcPr>
            <w:tcW w:w="7407" w:type="dxa"/>
            <w:shd w:val="clear" w:color="auto" w:fill="F2F2F2" w:themeFill="background1" w:themeFillShade="F2"/>
          </w:tcPr>
          <w:p w:rsidR="00000000" w:rsidRDefault="00155E70">
            <w:pPr>
              <w:rPr>
                <w:noProof/>
              </w:rPr>
            </w:pPr>
            <w:r>
              <w:rPr>
                <w:noProof/>
              </w:rPr>
              <w:t>Images will be resized (never upscaled) based upon the template.</w:t>
            </w:r>
          </w:p>
        </w:tc>
        <w:tc>
          <w:tcPr>
            <w:tcW w:w="7407" w:type="dxa"/>
          </w:tcPr>
          <w:p w:rsidR="00000000" w:rsidRDefault="00155E70">
            <w:pPr>
              <w:rPr>
                <w:lang w:val="de-DE"/>
              </w:rPr>
            </w:pPr>
            <w:r>
              <w:rPr>
                <w:lang w:val="de-DE"/>
              </w:rPr>
              <w:t>Die Gr</w:t>
            </w:r>
            <w:r>
              <w:rPr>
                <w:lang w:val="de-DE"/>
              </w:rPr>
              <w:t>öß</w:t>
            </w:r>
            <w:r>
              <w:rPr>
                <w:lang w:val="de-DE"/>
              </w:rPr>
              <w:t>e der Bilder wird basierend auf der Vorlage ge</w:t>
            </w:r>
            <w:r>
              <w:rPr>
                <w:lang w:val="de-DE"/>
              </w:rPr>
              <w:t>ä</w:t>
            </w:r>
            <w:r>
              <w:rPr>
                <w:lang w:val="de-DE"/>
              </w:rPr>
              <w:t>ndert (niemals hochskaliert).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294ae01b-ca6b-4d9c-a073-2bdc3d234e93</w:t>
            </w:r>
          </w:p>
        </w:tc>
        <w:tc>
          <w:tcPr>
            <w:tcW w:w="7407" w:type="dxa"/>
            <w:shd w:val="clear" w:color="auto" w:fill="F2F2F2" w:themeFill="background1" w:themeFillShade="F2"/>
          </w:tcPr>
          <w:p w:rsidR="00000000" w:rsidRDefault="00155E70">
            <w:pPr>
              <w:rPr>
                <w:noProof/>
              </w:rPr>
            </w:pPr>
            <w:r>
              <w:rPr>
                <w:noProof/>
              </w:rPr>
              <w:t>The image uploader may display recommended image dimensions de</w:t>
            </w:r>
            <w:r>
              <w:rPr>
                <w:noProof/>
              </w:rPr>
              <w:t>pending on where the image is being used.</w:t>
            </w:r>
          </w:p>
        </w:tc>
        <w:tc>
          <w:tcPr>
            <w:tcW w:w="7407" w:type="dxa"/>
          </w:tcPr>
          <w:p w:rsidR="00000000" w:rsidRDefault="00155E70">
            <w:pPr>
              <w:rPr>
                <w:lang w:val="de-DE"/>
              </w:rPr>
            </w:pPr>
            <w:r>
              <w:rPr>
                <w:lang w:val="de-DE"/>
              </w:rPr>
              <w:t>Der Bild-Uploader zeigt m</w:t>
            </w:r>
            <w:r>
              <w:rPr>
                <w:lang w:val="de-DE"/>
              </w:rPr>
              <w:t>ö</w:t>
            </w:r>
            <w:r>
              <w:rPr>
                <w:lang w:val="de-DE"/>
              </w:rPr>
              <w:t>glicherweise die empfohlenen Bildabmessungen an, je nachdem, wo das Bild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0209eba7-4c5c-415c-bfbe-489b4bca4f41</w:t>
            </w:r>
          </w:p>
        </w:tc>
        <w:tc>
          <w:tcPr>
            <w:tcW w:w="7407" w:type="dxa"/>
            <w:shd w:val="clear" w:color="auto" w:fill="F2F2F2" w:themeFill="background1" w:themeFillShade="F2"/>
          </w:tcPr>
          <w:p w:rsidR="00000000" w:rsidRDefault="00155E70">
            <w:pPr>
              <w:rPr>
                <w:noProof/>
              </w:rPr>
            </w:pPr>
            <w:r>
              <w:rPr>
                <w:noProof/>
              </w:rPr>
              <w:t>JPEG, PNG and GIF images are supported.</w:t>
            </w:r>
          </w:p>
        </w:tc>
        <w:tc>
          <w:tcPr>
            <w:tcW w:w="7407" w:type="dxa"/>
          </w:tcPr>
          <w:p w:rsidR="00000000" w:rsidRDefault="00155E70">
            <w:pPr>
              <w:rPr>
                <w:lang w:val="de-DE"/>
              </w:rPr>
            </w:pPr>
            <w:r>
              <w:rPr>
                <w:lang w:val="de-DE"/>
              </w:rPr>
              <w:t>JPEG-, PNG- und G</w:t>
            </w:r>
            <w:r>
              <w:rPr>
                <w:lang w:val="de-DE"/>
              </w:rPr>
              <w:t>IF-Bilder werden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a7674eb9-5ede-4d81-8ce3-5a8a3a2d4ee4</w:t>
            </w:r>
          </w:p>
        </w:tc>
        <w:tc>
          <w:tcPr>
            <w:tcW w:w="7407" w:type="dxa"/>
            <w:shd w:val="clear" w:color="auto" w:fill="F2F2F2" w:themeFill="background1" w:themeFillShade="F2"/>
          </w:tcPr>
          <w:p w:rsidR="00000000" w:rsidRDefault="00155E70">
            <w:pPr>
              <w:rPr>
                <w:noProof/>
              </w:rPr>
            </w:pPr>
            <w:r>
              <w:rPr>
                <w:noProof/>
              </w:rPr>
              <w:t>To add an image to the page header:</w:t>
            </w:r>
          </w:p>
        </w:tc>
        <w:tc>
          <w:tcPr>
            <w:tcW w:w="7407" w:type="dxa"/>
          </w:tcPr>
          <w:p w:rsidR="00000000" w:rsidRDefault="00155E70">
            <w:pPr>
              <w:rPr>
                <w:lang w:val="de-DE"/>
              </w:rPr>
            </w:pPr>
            <w:r>
              <w:rPr>
                <w:lang w:val="de-DE"/>
              </w:rPr>
              <w:t>So f</w:t>
            </w:r>
            <w:r>
              <w:rPr>
                <w:lang w:val="de-DE"/>
              </w:rPr>
              <w:t>ü</w:t>
            </w:r>
            <w:r>
              <w:rPr>
                <w:lang w:val="de-DE"/>
              </w:rPr>
              <w:t>gen Sie dem Seitenkopf ein Bild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d8a8682b-6f0c-490d-8a8a-6d08dd3c6801</w:t>
            </w:r>
          </w:p>
        </w:tc>
        <w:tc>
          <w:tcPr>
            <w:tcW w:w="7407" w:type="dxa"/>
            <w:shd w:val="clear" w:color="auto" w:fill="F2F2F2" w:themeFill="background1" w:themeFillShade="F2"/>
          </w:tcPr>
          <w:p w:rsidR="00000000" w:rsidRDefault="00155E70">
            <w:pPr>
              <w:rPr>
                <w:noProof/>
              </w:rPr>
            </w:pPr>
            <w:r>
              <w:rPr>
                <w:noProof/>
              </w:rPr>
              <w:t xml:space="preserve">Click on </w:t>
            </w:r>
            <w:r>
              <w:rPr>
                <w:rStyle w:val="mqInternal"/>
                <w:noProof/>
              </w:rPr>
              <w:t>[1]</w:t>
            </w:r>
            <w:r>
              <w:rPr>
                <w:noProof/>
              </w:rPr>
              <w:t>.</w:t>
            </w:r>
          </w:p>
        </w:tc>
        <w:tc>
          <w:tcPr>
            <w:tcW w:w="7407" w:type="dxa"/>
          </w:tcPr>
          <w:p w:rsidR="00000000" w:rsidRDefault="00155E70">
            <w:pPr>
              <w:rPr>
                <w:lang w:val="de-DE"/>
              </w:rPr>
            </w:pPr>
            <w:r>
              <w:rPr>
                <w:lang w:val="de-DE"/>
              </w:rPr>
              <w:t xml:space="preserve">Klicke auf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41cd00c5-920e-4fc8-8bcb-2c9f12275959</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Bild</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ffb7487e-6051-4a33-b915-3f913185bf73</w:t>
            </w:r>
          </w:p>
        </w:tc>
        <w:tc>
          <w:tcPr>
            <w:tcW w:w="7407" w:type="dxa"/>
            <w:shd w:val="clear" w:color="auto" w:fill="F2F2F2" w:themeFill="background1" w:themeFillShade="F2"/>
          </w:tcPr>
          <w:p w:rsidR="00000000" w:rsidRDefault="00155E70">
            <w:pPr>
              <w:rPr>
                <w:noProof/>
              </w:rPr>
            </w:pPr>
            <w:r>
              <w:rPr>
                <w:noProof/>
              </w:rPr>
              <w:t>The image browser dialog will open.</w:t>
            </w:r>
          </w:p>
        </w:tc>
        <w:tc>
          <w:tcPr>
            <w:tcW w:w="7407" w:type="dxa"/>
          </w:tcPr>
          <w:p w:rsidR="00000000" w:rsidRDefault="00155E70">
            <w:pPr>
              <w:rPr>
                <w:lang w:val="de-DE"/>
              </w:rPr>
            </w:pPr>
            <w:r>
              <w:rPr>
                <w:lang w:val="de-DE"/>
              </w:rPr>
              <w:t>Der Bildbrowser-Dialog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3df8c7cf-877c-4613-9670-649c4871fa11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w:t>
            </w:r>
            <w:r>
              <w:rPr>
                <w:rStyle w:val="mqInternal"/>
                <w:noProof/>
              </w:rPr>
              <w:t>1}</w:t>
            </w:r>
            <w:r>
              <w:rPr>
                <w:noProof/>
              </w:rPr>
              <w:t xml:space="preserve"> browse</w:t>
            </w:r>
            <w:r>
              <w:rPr>
                <w:rStyle w:val="mqInternal"/>
                <w:noProof/>
              </w:rPr>
              <w:t>{2]</w:t>
            </w:r>
            <w:r>
              <w:rPr>
                <w:noProof/>
              </w:rPr>
              <w:t xml:space="preserve"> and then browse and select an image from the file system.</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xml:space="preserve"> Durchsuche</w:t>
            </w:r>
            <w:r>
              <w:rPr>
                <w:rStyle w:val="mqInternal"/>
                <w:noProof/>
                <w:lang w:val="de-DE"/>
              </w:rPr>
              <w:t>{2]</w:t>
            </w:r>
            <w:r>
              <w:rPr>
                <w:lang w:val="de-DE"/>
              </w:rPr>
              <w:t xml:space="preserve"> Durchsuchen Sie dann ein Bild aus dem Dateisystem und w</w:t>
            </w:r>
            <w:r>
              <w:rPr>
                <w:lang w:val="de-DE"/>
              </w:rPr>
              <w:t>ä</w:t>
            </w:r>
            <w:r>
              <w:rPr>
                <w:lang w:val="de-DE"/>
              </w:rPr>
              <w:t>hlen Sie es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6f0136fb-8c4a-426b-97de-a96cbadad963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wenn fertig.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30074d14-ecb9-4808-82ae-4c17fc00dd69</w:t>
            </w:r>
          </w:p>
        </w:tc>
        <w:tc>
          <w:tcPr>
            <w:tcW w:w="7407" w:type="dxa"/>
            <w:shd w:val="clear" w:color="auto" w:fill="F2F2F2" w:themeFill="background1" w:themeFillShade="F2"/>
          </w:tcPr>
          <w:p w:rsidR="00000000" w:rsidRDefault="00155E70">
            <w:pPr>
              <w:rPr>
                <w:noProof/>
              </w:rPr>
            </w:pPr>
            <w:r>
              <w:rPr>
                <w:noProof/>
              </w:rPr>
              <w:t>Adding navigation links to the page header</w:t>
            </w:r>
          </w:p>
        </w:tc>
        <w:tc>
          <w:tcPr>
            <w:tcW w:w="7407" w:type="dxa"/>
          </w:tcPr>
          <w:p w:rsidR="00000000" w:rsidRDefault="00155E70">
            <w:pPr>
              <w:rPr>
                <w:lang w:val="de-DE"/>
              </w:rPr>
            </w:pPr>
            <w:r>
              <w:rPr>
                <w:lang w:val="de-DE"/>
              </w:rPr>
              <w:t>Hinzuf</w:t>
            </w:r>
            <w:r>
              <w:rPr>
                <w:lang w:val="de-DE"/>
              </w:rPr>
              <w:t>ü</w:t>
            </w:r>
            <w:r>
              <w:rPr>
                <w:lang w:val="de-DE"/>
              </w:rPr>
              <w:t>gen von Navigationslinks zum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9a307147-da2d-4001-bf21-87434b811f0a</w:t>
            </w:r>
          </w:p>
        </w:tc>
        <w:tc>
          <w:tcPr>
            <w:tcW w:w="7407" w:type="dxa"/>
            <w:shd w:val="clear" w:color="auto" w:fill="F2F2F2" w:themeFill="background1" w:themeFillShade="F2"/>
          </w:tcPr>
          <w:p w:rsidR="00000000" w:rsidRDefault="00155E70">
            <w:pPr>
              <w:rPr>
                <w:noProof/>
              </w:rPr>
            </w:pPr>
            <w:r>
              <w:rPr>
                <w:noProof/>
              </w:rPr>
              <w:t>Navigation links can be added to the top of the page and</w:t>
            </w:r>
            <w:r>
              <w:rPr>
                <w:noProof/>
              </w:rPr>
              <w:t xml:space="preserve"> provide a way for users to navigate to other parts of your site.</w:t>
            </w:r>
          </w:p>
        </w:tc>
        <w:tc>
          <w:tcPr>
            <w:tcW w:w="7407" w:type="dxa"/>
          </w:tcPr>
          <w:p w:rsidR="00000000" w:rsidRDefault="00155E70">
            <w:pPr>
              <w:rPr>
                <w:lang w:val="de-DE"/>
              </w:rPr>
            </w:pPr>
            <w:r>
              <w:rPr>
                <w:lang w:val="de-DE"/>
              </w:rPr>
              <w:t>Navigationslinks k</w:t>
            </w:r>
            <w:r>
              <w:rPr>
                <w:lang w:val="de-DE"/>
              </w:rPr>
              <w:t>ö</w:t>
            </w:r>
            <w:r>
              <w:rPr>
                <w:lang w:val="de-DE"/>
              </w:rPr>
              <w:t>nnen oben auf der Seite hinzugef</w:t>
            </w:r>
            <w:r>
              <w:rPr>
                <w:lang w:val="de-DE"/>
              </w:rPr>
              <w:t>ü</w:t>
            </w:r>
            <w:r>
              <w:rPr>
                <w:lang w:val="de-DE"/>
              </w:rPr>
              <w:t>gt werden und Benutzern die M</w:t>
            </w:r>
            <w:r>
              <w:rPr>
                <w:lang w:val="de-DE"/>
              </w:rPr>
              <w:t>ö</w:t>
            </w:r>
            <w:r>
              <w:rPr>
                <w:lang w:val="de-DE"/>
              </w:rPr>
              <w:t>glichkeit bieten, zu anderen Teilen Ihrer Website zu navigieren.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cfbc418b-0626-4fc6-8a09-b4bd7ae92fce</w:t>
            </w:r>
          </w:p>
        </w:tc>
        <w:tc>
          <w:tcPr>
            <w:tcW w:w="7407" w:type="dxa"/>
            <w:shd w:val="clear" w:color="auto" w:fill="F2F2F2" w:themeFill="background1" w:themeFillShade="F2"/>
          </w:tcPr>
          <w:p w:rsidR="00000000" w:rsidRDefault="00155E70">
            <w:pPr>
              <w:rPr>
                <w:noProof/>
              </w:rPr>
            </w:pPr>
            <w:r>
              <w:rPr>
                <w:noProof/>
              </w:rPr>
              <w:t>T</w:t>
            </w:r>
            <w:r>
              <w:rPr>
                <w:noProof/>
              </w:rPr>
              <w:t>o add a navigation link to a page:</w:t>
            </w:r>
          </w:p>
        </w:tc>
        <w:tc>
          <w:tcPr>
            <w:tcW w:w="7407" w:type="dxa"/>
          </w:tcPr>
          <w:p w:rsidR="00000000" w:rsidRDefault="00155E70">
            <w:pPr>
              <w:rPr>
                <w:lang w:val="de-DE"/>
              </w:rPr>
            </w:pPr>
            <w:r>
              <w:rPr>
                <w:lang w:val="de-DE"/>
              </w:rPr>
              <w:t>So f</w:t>
            </w:r>
            <w:r>
              <w:rPr>
                <w:lang w:val="de-DE"/>
              </w:rPr>
              <w:t>ü</w:t>
            </w:r>
            <w:r>
              <w:rPr>
                <w:lang w:val="de-DE"/>
              </w:rPr>
              <w:t>gen Sie einer Seite einen Navigationslink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eaaee8d4-1ce1-4aba-829f-813051fbdbf5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Menu Link</w:t>
            </w:r>
            <w:r>
              <w:rPr>
                <w:rStyle w:val="mqInternal"/>
                <w:noProof/>
              </w:rPr>
              <w:t>{2]</w:t>
            </w:r>
            <w:r>
              <w:rPr>
                <w:noProof/>
              </w:rPr>
              <w:t>s in the page header.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Men</w:t>
            </w:r>
            <w:r>
              <w:rPr>
                <w:lang w:val="de-DE"/>
              </w:rPr>
              <w:t>ü</w:t>
            </w:r>
            <w:r>
              <w:rPr>
                <w:lang w:val="de-DE"/>
              </w:rPr>
              <w:t xml:space="preserve"> Link hinzuf</w:t>
            </w:r>
            <w:r>
              <w:rPr>
                <w:lang w:val="de-DE"/>
              </w:rPr>
              <w:t>ü</w:t>
            </w:r>
            <w:r>
              <w:rPr>
                <w:lang w:val="de-DE"/>
              </w:rPr>
              <w:t>gen</w:t>
            </w:r>
            <w:r>
              <w:rPr>
                <w:rStyle w:val="mqInternal"/>
                <w:noProof/>
                <w:lang w:val="de-DE"/>
              </w:rPr>
              <w:t>{2]</w:t>
            </w:r>
            <w:r>
              <w:rPr>
                <w:lang w:val="de-DE"/>
              </w:rPr>
              <w:t>s im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75326959-bb9e-41ad-9440-304f07464f94</w:t>
            </w:r>
          </w:p>
        </w:tc>
        <w:tc>
          <w:tcPr>
            <w:tcW w:w="7407" w:type="dxa"/>
            <w:shd w:val="clear" w:color="auto" w:fill="F2F2F2" w:themeFill="background1" w:themeFillShade="F2"/>
          </w:tcPr>
          <w:p w:rsidR="00000000" w:rsidRDefault="00155E70">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155E70">
            <w:pPr>
              <w:rPr>
                <w:lang w:val="de-DE"/>
              </w:rPr>
            </w:pPr>
            <w:r>
              <w:rPr>
                <w:lang w:val="de-DE"/>
              </w:rPr>
              <w:t xml:space="preserve">Geben Sie die </w:t>
            </w:r>
            <w:r>
              <w:rPr>
                <w:rStyle w:val="mqInternal"/>
                <w:noProof/>
                <w:lang w:val="de-DE"/>
              </w:rPr>
              <w:t>[1}</w:t>
            </w:r>
            <w:r>
              <w:rPr>
                <w:lang w:val="de-DE"/>
              </w:rPr>
              <w:t>Text</w:t>
            </w:r>
            <w:r>
              <w:rPr>
                <w:rStyle w:val="mqInternal"/>
                <w:noProof/>
                <w:lang w:val="de-DE"/>
              </w:rPr>
              <w:t>{2]</w:t>
            </w:r>
            <w:r>
              <w:rPr>
                <w:lang w:val="de-DE"/>
              </w:rPr>
              <w:t xml:space="preserve"> und </w:t>
            </w:r>
            <w:r>
              <w:rPr>
                <w:rStyle w:val="mqInternal"/>
                <w:noProof/>
                <w:lang w:val="de-DE"/>
              </w:rPr>
              <w:t>[1}</w:t>
            </w:r>
            <w:r>
              <w:rPr>
                <w:lang w:val="de-DE"/>
              </w:rPr>
              <w:t>Verkn</w:t>
            </w:r>
            <w:r>
              <w:rPr>
                <w:lang w:val="de-DE"/>
              </w:rPr>
              <w:t>ü</w:t>
            </w:r>
            <w:r>
              <w:rPr>
                <w:lang w:val="de-DE"/>
              </w:rPr>
              <w:t>pfung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89e0fe36-6eca-46f5-8f08-2a1c66ac63a1</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Neues Fenster</w:t>
            </w:r>
            <w:r>
              <w:rPr>
                <w:rStyle w:val="mqInternal"/>
                <w:noProof/>
                <w:lang w:val="de-DE"/>
              </w:rPr>
              <w:t>{2]</w:t>
            </w:r>
            <w:r>
              <w:rPr>
                <w:lang w:val="de-DE"/>
              </w:rPr>
              <w:t xml:space="preserve"> Wenn Sie m</w:t>
            </w:r>
            <w:r>
              <w:rPr>
                <w:lang w:val="de-DE"/>
              </w:rPr>
              <w:t>ö</w:t>
            </w:r>
            <w:r>
              <w:rPr>
                <w:lang w:val="de-DE"/>
              </w:rPr>
              <w:t>chten, dass der Link in einem neuen Browserfenster ge</w:t>
            </w:r>
            <w:r>
              <w:rPr>
                <w:lang w:val="de-DE"/>
              </w:rPr>
              <w:t>ö</w:t>
            </w:r>
            <w:r>
              <w:rPr>
                <w:lang w:val="de-DE"/>
              </w:rPr>
              <w:t>ffnet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403e2df2-c887-41cd-a6b3-4c664efc289a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wenn fertig.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99020435-5e63-4368-828b-84127167625e</w:t>
            </w:r>
          </w:p>
        </w:tc>
        <w:tc>
          <w:tcPr>
            <w:tcW w:w="7407" w:type="dxa"/>
            <w:shd w:val="clear" w:color="auto" w:fill="F2F2F2" w:themeFill="background1" w:themeFillShade="F2"/>
          </w:tcPr>
          <w:p w:rsidR="00000000" w:rsidRDefault="00155E70">
            <w:pPr>
              <w:rPr>
                <w:noProof/>
              </w:rPr>
            </w:pPr>
            <w:r>
              <w:rPr>
                <w:noProof/>
              </w:rPr>
              <w:t>Additional na</w:t>
            </w:r>
            <w:r>
              <w:rPr>
                <w:noProof/>
              </w:rPr>
              <w:t xml:space="preserve">vigation links can be entered by clicking </w:t>
            </w:r>
            <w:r>
              <w:rPr>
                <w:rStyle w:val="mqInternal"/>
                <w:noProof/>
              </w:rPr>
              <w:t>[1}</w:t>
            </w:r>
            <w:r>
              <w:rPr>
                <w:noProof/>
              </w:rPr>
              <w:t>+Add Link</w:t>
            </w:r>
            <w:r>
              <w:rPr>
                <w:rStyle w:val="mqInternal"/>
                <w:noProof/>
              </w:rPr>
              <w:t>{2]</w:t>
            </w:r>
            <w:r>
              <w:rPr>
                <w:noProof/>
              </w:rPr>
              <w:t>.</w:t>
            </w:r>
          </w:p>
        </w:tc>
        <w:tc>
          <w:tcPr>
            <w:tcW w:w="7407" w:type="dxa"/>
          </w:tcPr>
          <w:p w:rsidR="00000000" w:rsidRDefault="00155E70">
            <w:pPr>
              <w:rPr>
                <w:lang w:val="de-DE"/>
              </w:rPr>
            </w:pPr>
            <w:r>
              <w:rPr>
                <w:lang w:val="de-DE"/>
              </w:rPr>
              <w:t>Zus</w:t>
            </w:r>
            <w:r>
              <w:rPr>
                <w:lang w:val="de-DE"/>
              </w:rPr>
              <w:t>ä</w:t>
            </w:r>
            <w:r>
              <w:rPr>
                <w:lang w:val="de-DE"/>
              </w:rPr>
              <w:t>tzliche Navigationslinks k</w:t>
            </w:r>
            <w:r>
              <w:rPr>
                <w:lang w:val="de-DE"/>
              </w:rPr>
              <w:t>ö</w:t>
            </w:r>
            <w:r>
              <w:rPr>
                <w:lang w:val="de-DE"/>
              </w:rPr>
              <w:t xml:space="preserve">nnen durch Klicken eingegeben werden </w:t>
            </w:r>
            <w:r>
              <w:rPr>
                <w:rStyle w:val="mqInternal"/>
                <w:noProof/>
                <w:lang w:val="de-DE"/>
              </w:rPr>
              <w:t>[1}</w:t>
            </w:r>
            <w:r>
              <w:rPr>
                <w:lang w:val="de-DE"/>
              </w:rPr>
              <w:t>+ Link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148b4340-b968-4219-9e2a-7f8aab87617c</w:t>
            </w:r>
          </w:p>
        </w:tc>
        <w:tc>
          <w:tcPr>
            <w:tcW w:w="7407" w:type="dxa"/>
            <w:shd w:val="clear" w:color="auto" w:fill="F2F2F2" w:themeFill="background1" w:themeFillShade="F2"/>
          </w:tcPr>
          <w:p w:rsidR="00000000" w:rsidRDefault="00155E70">
            <w:pPr>
              <w:rPr>
                <w:noProof/>
              </w:rPr>
            </w:pPr>
            <w:r>
              <w:rPr>
                <w:noProof/>
              </w:rPr>
              <w:t>To edit a link, click on it.</w:t>
            </w:r>
          </w:p>
        </w:tc>
        <w:tc>
          <w:tcPr>
            <w:tcW w:w="7407" w:type="dxa"/>
          </w:tcPr>
          <w:p w:rsidR="00000000" w:rsidRDefault="00155E70">
            <w:pPr>
              <w:rPr>
                <w:lang w:val="de-DE"/>
              </w:rPr>
            </w:pPr>
            <w:r>
              <w:rPr>
                <w:lang w:val="de-DE"/>
              </w:rPr>
              <w:t>Um einen Link zu bearbeiten, klicken Sie darauf.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28e5775f-c90f-42b8-90e8-12d4c5c3aff9</w:t>
            </w:r>
          </w:p>
        </w:tc>
        <w:tc>
          <w:tcPr>
            <w:tcW w:w="7407" w:type="dxa"/>
            <w:shd w:val="clear" w:color="auto" w:fill="F2F2F2" w:themeFill="background1" w:themeFillShade="F2"/>
          </w:tcPr>
          <w:p w:rsidR="00000000" w:rsidRDefault="00155E70">
            <w:pPr>
              <w:rPr>
                <w:noProof/>
              </w:rPr>
            </w:pPr>
            <w:r>
              <w:rPr>
                <w:noProof/>
              </w:rPr>
              <w:t>Adding navigation links to the page footer</w:t>
            </w:r>
          </w:p>
        </w:tc>
        <w:tc>
          <w:tcPr>
            <w:tcW w:w="7407" w:type="dxa"/>
          </w:tcPr>
          <w:p w:rsidR="00000000" w:rsidRDefault="00155E70">
            <w:pPr>
              <w:rPr>
                <w:lang w:val="de-DE"/>
              </w:rPr>
            </w:pPr>
            <w:r>
              <w:rPr>
                <w:lang w:val="de-DE"/>
              </w:rPr>
              <w:t>Hinzuf</w:t>
            </w:r>
            <w:r>
              <w:rPr>
                <w:lang w:val="de-DE"/>
              </w:rPr>
              <w:t>ü</w:t>
            </w:r>
            <w:r>
              <w:rPr>
                <w:lang w:val="de-DE"/>
              </w:rPr>
              <w:t>gen von Navigationslinks zur Seitenfu</w:t>
            </w:r>
            <w:r>
              <w:rPr>
                <w:lang w:val="de-DE"/>
              </w:rPr>
              <w:t>ß</w:t>
            </w:r>
            <w:r>
              <w:rPr>
                <w:lang w:val="de-DE"/>
              </w:rPr>
              <w:t>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5ce976e5-6693-4599-a9fc-343d1d3bde0b</w:t>
            </w:r>
          </w:p>
        </w:tc>
        <w:tc>
          <w:tcPr>
            <w:tcW w:w="7407" w:type="dxa"/>
            <w:shd w:val="clear" w:color="auto" w:fill="F2F2F2" w:themeFill="background1" w:themeFillShade="F2"/>
          </w:tcPr>
          <w:p w:rsidR="00000000" w:rsidRDefault="00155E70">
            <w:pPr>
              <w:rPr>
                <w:noProof/>
              </w:rPr>
            </w:pPr>
            <w:r>
              <w:rPr>
                <w:noProof/>
              </w:rPr>
              <w:t>Navigation links can also be added to the page footer.</w:t>
            </w:r>
          </w:p>
        </w:tc>
        <w:tc>
          <w:tcPr>
            <w:tcW w:w="7407" w:type="dxa"/>
          </w:tcPr>
          <w:p w:rsidR="00000000" w:rsidRDefault="00155E70">
            <w:pPr>
              <w:rPr>
                <w:lang w:val="de-DE"/>
              </w:rPr>
            </w:pPr>
            <w:r>
              <w:rPr>
                <w:lang w:val="de-DE"/>
              </w:rPr>
              <w:t>Navigationslinks k</w:t>
            </w:r>
            <w:r>
              <w:rPr>
                <w:lang w:val="de-DE"/>
              </w:rPr>
              <w:t>ö</w:t>
            </w:r>
            <w:r>
              <w:rPr>
                <w:lang w:val="de-DE"/>
              </w:rPr>
              <w:t>nnen auch zur Seitenfu</w:t>
            </w:r>
            <w:r>
              <w:rPr>
                <w:lang w:val="de-DE"/>
              </w:rPr>
              <w:t>ß</w:t>
            </w:r>
            <w:r>
              <w:rPr>
                <w:lang w:val="de-DE"/>
              </w:rPr>
              <w:t>zeile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3922b195-405e-469f-b5cd-528d614ccbad</w:t>
            </w:r>
          </w:p>
        </w:tc>
        <w:tc>
          <w:tcPr>
            <w:tcW w:w="7407" w:type="dxa"/>
            <w:shd w:val="clear" w:color="auto" w:fill="F2F2F2" w:themeFill="background1" w:themeFillShade="F2"/>
          </w:tcPr>
          <w:p w:rsidR="00000000" w:rsidRDefault="00155E70">
            <w:pPr>
              <w:rPr>
                <w:noProof/>
              </w:rPr>
            </w:pPr>
            <w:r>
              <w:rPr>
                <w:noProof/>
              </w:rPr>
              <w:t>This is useful when you want to have a title and then a series of links below.</w:t>
            </w:r>
          </w:p>
        </w:tc>
        <w:tc>
          <w:tcPr>
            <w:tcW w:w="7407" w:type="dxa"/>
          </w:tcPr>
          <w:p w:rsidR="00000000" w:rsidRDefault="00155E70">
            <w:pPr>
              <w:rPr>
                <w:lang w:val="de-DE"/>
              </w:rPr>
            </w:pPr>
            <w:r>
              <w:rPr>
                <w:lang w:val="de-DE"/>
              </w:rPr>
              <w:t>Dies ist n</w:t>
            </w:r>
            <w:r>
              <w:rPr>
                <w:lang w:val="de-DE"/>
              </w:rPr>
              <w:t>ü</w:t>
            </w:r>
            <w:r>
              <w:rPr>
                <w:lang w:val="de-DE"/>
              </w:rPr>
              <w:t>t</w:t>
            </w:r>
            <w:r>
              <w:rPr>
                <w:lang w:val="de-DE"/>
              </w:rPr>
              <w:t>zlich, wenn Sie einen Titel und dann eine Reihe von Links unten haben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dc764ed9-3a0e-4091-94cf-e02c3808e3ab</w:t>
            </w:r>
          </w:p>
        </w:tc>
        <w:tc>
          <w:tcPr>
            <w:tcW w:w="7407" w:type="dxa"/>
            <w:shd w:val="clear" w:color="auto" w:fill="F2F2F2" w:themeFill="background1" w:themeFillShade="F2"/>
          </w:tcPr>
          <w:p w:rsidR="00000000" w:rsidRDefault="00155E70">
            <w:pPr>
              <w:rPr>
                <w:noProof/>
              </w:rPr>
            </w:pPr>
            <w:r>
              <w:rPr>
                <w:noProof/>
              </w:rPr>
              <w:t>For example:</w:t>
            </w:r>
          </w:p>
        </w:tc>
        <w:tc>
          <w:tcPr>
            <w:tcW w:w="7407" w:type="dxa"/>
          </w:tcPr>
          <w:p w:rsidR="00000000" w:rsidRDefault="00155E70">
            <w:pPr>
              <w:rPr>
                <w:lang w:val="de-DE"/>
              </w:rPr>
            </w:pPr>
            <w:r>
              <w:rPr>
                <w:lang w:val="de-DE"/>
              </w:rPr>
              <w:t>Beispielsweise: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9dbe60b8-c87a-4586-954e-92f4c6953749</w:t>
            </w:r>
          </w:p>
        </w:tc>
        <w:tc>
          <w:tcPr>
            <w:tcW w:w="7407" w:type="dxa"/>
            <w:shd w:val="clear" w:color="auto" w:fill="F2F2F2" w:themeFill="background1" w:themeFillShade="F2"/>
          </w:tcPr>
          <w:p w:rsidR="00000000" w:rsidRDefault="00155E70">
            <w:pPr>
              <w:rPr>
                <w:noProof/>
              </w:rPr>
            </w:pPr>
            <w:r>
              <w:rPr>
                <w:noProof/>
              </w:rPr>
              <w:t xml:space="preserve">The page footer navigation object consists of two parts, a </w:t>
            </w:r>
            <w:r>
              <w:rPr>
                <w:rStyle w:val="mqInternal"/>
                <w:noProof/>
              </w:rPr>
              <w:t>[1}</w:t>
            </w:r>
            <w:r>
              <w:rPr>
                <w:noProof/>
              </w:rPr>
              <w:t>PL</w:t>
            </w:r>
            <w:r>
              <w:rPr>
                <w:noProof/>
              </w:rPr>
              <w:t>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000000" w:rsidRDefault="00155E70">
            <w:pPr>
              <w:rPr>
                <w:lang w:val="de-DE"/>
              </w:rPr>
            </w:pPr>
            <w:r>
              <w:rPr>
                <w:lang w:val="de-DE"/>
              </w:rPr>
              <w:t>Das Navigationsobjekt f</w:t>
            </w:r>
            <w:r>
              <w:rPr>
                <w:lang w:val="de-DE"/>
              </w:rPr>
              <w:t>ü</w:t>
            </w:r>
            <w:r>
              <w:rPr>
                <w:lang w:val="de-DE"/>
              </w:rPr>
              <w:t>r die Seitenfu</w:t>
            </w:r>
            <w:r>
              <w:rPr>
                <w:lang w:val="de-DE"/>
              </w:rPr>
              <w:t>ß</w:t>
            </w:r>
            <w:r>
              <w:rPr>
                <w:lang w:val="de-DE"/>
              </w:rPr>
              <w:t xml:space="preserve">zeile besteht aus zwei Teilen: a </w:t>
            </w:r>
            <w:r>
              <w:rPr>
                <w:rStyle w:val="mqInternal"/>
                <w:noProof/>
                <w:lang w:val="de-DE"/>
              </w:rPr>
              <w:t>[1}</w:t>
            </w:r>
            <w:r>
              <w:rPr>
                <w:lang w:val="de-DE"/>
              </w:rPr>
              <w:t>PLATZHALTER</w:t>
            </w:r>
            <w:r>
              <w:rPr>
                <w:rStyle w:val="mqInternal"/>
                <w:noProof/>
                <w:lang w:val="de-DE"/>
              </w:rPr>
              <w:t>{2]</w:t>
            </w:r>
            <w:r>
              <w:rPr>
                <w:lang w:val="de-DE"/>
              </w:rPr>
              <w:t xml:space="preserve"> f</w:t>
            </w:r>
            <w:r>
              <w:rPr>
                <w:lang w:val="de-DE"/>
              </w:rPr>
              <w:t>ü</w:t>
            </w:r>
            <w:r>
              <w:rPr>
                <w:lang w:val="de-DE"/>
              </w:rPr>
              <w:t xml:space="preserve">r den Titel und </w:t>
            </w:r>
            <w:r>
              <w:rPr>
                <w:rStyle w:val="mqInternal"/>
                <w:noProof/>
                <w:lang w:val="de-DE"/>
              </w:rPr>
              <w:t>[1}</w:t>
            </w:r>
            <w:r>
              <w:rPr>
                <w:lang w:val="de-DE"/>
              </w:rPr>
              <w:t>+ Men</w:t>
            </w:r>
            <w:r>
              <w:rPr>
                <w:lang w:val="de-DE"/>
              </w:rPr>
              <w:t>ü</w:t>
            </w:r>
            <w:r>
              <w:rPr>
                <w:lang w:val="de-DE"/>
              </w:rPr>
              <w:t>-Links hinzuf</w:t>
            </w:r>
            <w:r>
              <w:rPr>
                <w:lang w:val="de-DE"/>
              </w:rPr>
              <w:t>ü</w:t>
            </w:r>
            <w:r>
              <w:rPr>
                <w:lang w:val="de-DE"/>
              </w:rPr>
              <w:t>gen</w:t>
            </w:r>
            <w:r>
              <w:rPr>
                <w:rStyle w:val="mqInternal"/>
                <w:noProof/>
                <w:lang w:val="de-DE"/>
              </w:rPr>
              <w:t>{2]</w:t>
            </w:r>
            <w:r>
              <w:rPr>
                <w:lang w:val="de-DE"/>
              </w:rPr>
              <w:t xml:space="preserve"> f</w:t>
            </w:r>
            <w:r>
              <w:rPr>
                <w:lang w:val="de-DE"/>
              </w:rPr>
              <w:t>ü</w:t>
            </w:r>
            <w:r>
              <w:rPr>
                <w:lang w:val="de-DE"/>
              </w:rPr>
              <w:t>r die zugeh</w:t>
            </w:r>
            <w:r>
              <w:rPr>
                <w:lang w:val="de-DE"/>
              </w:rPr>
              <w:t>ö</w:t>
            </w:r>
            <w:r>
              <w:rPr>
                <w:lang w:val="de-DE"/>
              </w:rPr>
              <w:t>rigen 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ebfd3f1</w:t>
            </w:r>
            <w:r>
              <w:rPr>
                <w:noProof/>
                <w:sz w:val="2"/>
              </w:rPr>
              <w:t>1-aa7c-4ccd-adf6-f48251afc529</w:t>
            </w:r>
          </w:p>
        </w:tc>
        <w:tc>
          <w:tcPr>
            <w:tcW w:w="7407" w:type="dxa"/>
            <w:shd w:val="clear" w:color="auto" w:fill="F2F2F2" w:themeFill="background1" w:themeFillShade="F2"/>
          </w:tcPr>
          <w:p w:rsidR="00000000" w:rsidRDefault="00155E70">
            <w:pPr>
              <w:rPr>
                <w:noProof/>
              </w:rPr>
            </w:pPr>
            <w:r>
              <w:rPr>
                <w:noProof/>
              </w:rPr>
              <w:t>To add navigation links to the page footer:</w:t>
            </w:r>
          </w:p>
        </w:tc>
        <w:tc>
          <w:tcPr>
            <w:tcW w:w="7407" w:type="dxa"/>
          </w:tcPr>
          <w:p w:rsidR="00000000" w:rsidRDefault="00155E70">
            <w:pPr>
              <w:rPr>
                <w:lang w:val="de-DE"/>
              </w:rPr>
            </w:pPr>
            <w:r>
              <w:rPr>
                <w:lang w:val="de-DE"/>
              </w:rPr>
              <w:t>So f</w:t>
            </w:r>
            <w:r>
              <w:rPr>
                <w:lang w:val="de-DE"/>
              </w:rPr>
              <w:t>ü</w:t>
            </w:r>
            <w:r>
              <w:rPr>
                <w:lang w:val="de-DE"/>
              </w:rPr>
              <w:t>gen Sie der Seitenfu</w:t>
            </w:r>
            <w:r>
              <w:rPr>
                <w:lang w:val="de-DE"/>
              </w:rPr>
              <w:t>ß</w:t>
            </w:r>
            <w:r>
              <w:rPr>
                <w:lang w:val="de-DE"/>
              </w:rPr>
              <w:t>zeile Navigationslinks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0916bb3f-2b38-42c5-83de-5e77313a57fe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PLATZHALTER</w:t>
            </w:r>
            <w:r>
              <w:rPr>
                <w:rStyle w:val="mqInternal"/>
                <w:noProof/>
                <w:lang w:val="de-DE"/>
              </w:rPr>
              <w:t>{2]</w:t>
            </w:r>
            <w:r>
              <w:rPr>
                <w:lang w:val="de-DE"/>
              </w:rPr>
              <w:t xml:space="preserve"> Geben Sie einen Wert f</w:t>
            </w:r>
            <w:r>
              <w:rPr>
                <w:lang w:val="de-DE"/>
              </w:rPr>
              <w:t>ü</w:t>
            </w:r>
            <w:r>
              <w:rPr>
                <w:lang w:val="de-DE"/>
              </w:rPr>
              <w:t xml:space="preserve">r die Kopfzeile ein und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0a26ebc1-f6f0-4630-8a65-2de6fc940a51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Men</w:t>
            </w:r>
            <w:r>
              <w:rPr>
                <w:lang w:val="de-DE"/>
              </w:rPr>
              <w:t>ü</w:t>
            </w:r>
            <w:r>
              <w:rPr>
                <w:lang w:val="de-DE"/>
              </w:rPr>
              <w:t>-Links h</w:t>
            </w:r>
            <w:r>
              <w:rPr>
                <w:lang w:val="de-DE"/>
              </w:rPr>
              <w:t>inzuf</w:t>
            </w:r>
            <w:r>
              <w:rPr>
                <w:lang w:val="de-DE"/>
              </w:rPr>
              <w:t>ü</w:t>
            </w:r>
            <w:r>
              <w:rPr>
                <w:lang w:val="de-DE"/>
              </w:rPr>
              <w:t>gen</w:t>
            </w:r>
            <w:r>
              <w:rPr>
                <w:rStyle w:val="mqInternal"/>
                <w:noProof/>
                <w:lang w:val="de-DE"/>
              </w:rPr>
              <w:t>{2]</w:t>
            </w:r>
            <w:r>
              <w:rPr>
                <w:lang w:val="de-DE"/>
              </w:rPr>
              <w:t xml:space="preserve"> und geben Sie die </w:t>
            </w:r>
            <w:r>
              <w:rPr>
                <w:rStyle w:val="mqInternal"/>
                <w:noProof/>
                <w:lang w:val="de-DE"/>
              </w:rPr>
              <w:t>[1}</w:t>
            </w:r>
            <w:r>
              <w:rPr>
                <w:lang w:val="de-DE"/>
              </w:rPr>
              <w:t>Text</w:t>
            </w:r>
            <w:r>
              <w:rPr>
                <w:rStyle w:val="mqInternal"/>
                <w:noProof/>
                <w:lang w:val="de-DE"/>
              </w:rPr>
              <w:t>{2]</w:t>
            </w:r>
            <w:r>
              <w:rPr>
                <w:lang w:val="de-DE"/>
              </w:rPr>
              <w:t xml:space="preserve"> , </w:t>
            </w:r>
            <w:r>
              <w:rPr>
                <w:rStyle w:val="mqInternal"/>
                <w:noProof/>
                <w:lang w:val="de-DE"/>
              </w:rPr>
              <w:t>[1}</w:t>
            </w:r>
            <w:r>
              <w:rPr>
                <w:lang w:val="de-DE"/>
              </w:rPr>
              <w:t>Verkn</w:t>
            </w:r>
            <w:r>
              <w:rPr>
                <w:lang w:val="de-DE"/>
              </w:rPr>
              <w:t>ü</w:t>
            </w:r>
            <w:r>
              <w:rPr>
                <w:lang w:val="de-DE"/>
              </w:rPr>
              <w:t xml:space="preserve">pfung </w:t>
            </w:r>
            <w:r>
              <w:rPr>
                <w:rStyle w:val="mqInternal"/>
                <w:noProof/>
                <w:lang w:val="de-DE"/>
              </w:rPr>
              <w:t>{2]</w:t>
            </w:r>
            <w:r>
              <w:rPr>
                <w:lang w:val="de-DE"/>
              </w:rPr>
              <w:t xml:space="preserve">URL und </w:t>
            </w:r>
            <w:r>
              <w:rPr>
                <w:rStyle w:val="mqInternal"/>
                <w:noProof/>
                <w:lang w:val="de-DE"/>
              </w:rPr>
              <w:t>[1}</w:t>
            </w:r>
            <w:r>
              <w:rPr>
                <w:lang w:val="de-DE"/>
              </w:rPr>
              <w:t>Liste bestellen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b44e8c0b-cb6f-429f-a030-20878b3c9556</w:t>
            </w:r>
          </w:p>
        </w:tc>
        <w:tc>
          <w:tcPr>
            <w:tcW w:w="7407" w:type="dxa"/>
            <w:shd w:val="clear" w:color="auto" w:fill="F2F2F2" w:themeFill="background1" w:themeFillShade="F2"/>
          </w:tcPr>
          <w:p w:rsidR="00000000" w:rsidRDefault="00155E70">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155E70">
            <w:pPr>
              <w:rPr>
                <w:lang w:val="de-DE"/>
              </w:rPr>
            </w:pPr>
            <w:r>
              <w:rPr>
                <w:lang w:val="de-DE"/>
              </w:rPr>
              <w:t>Sie k</w:t>
            </w:r>
            <w:r>
              <w:rPr>
                <w:lang w:val="de-DE"/>
              </w:rPr>
              <w:t>ö</w:t>
            </w:r>
            <w:r>
              <w:rPr>
                <w:lang w:val="de-DE"/>
              </w:rPr>
              <w:t>nnen au</w:t>
            </w:r>
            <w:r>
              <w:rPr>
                <w:lang w:val="de-DE"/>
              </w:rPr>
              <w:t xml:space="preserve">ch die Reihenfolge der Links festlegen, indem Sie die Option festlegen </w:t>
            </w:r>
            <w:r>
              <w:rPr>
                <w:rStyle w:val="mqInternal"/>
                <w:noProof/>
                <w:lang w:val="de-DE"/>
              </w:rPr>
              <w:t>[1}</w:t>
            </w:r>
            <w:r>
              <w:rPr>
                <w:lang w:val="de-DE"/>
              </w:rPr>
              <w:t>Liste bestellen</w:t>
            </w:r>
            <w:r>
              <w:rPr>
                <w:rStyle w:val="mqInternal"/>
                <w:noProof/>
                <w:lang w:val="de-DE"/>
              </w:rPr>
              <w:t>{2]</w:t>
            </w:r>
            <w:r>
              <w:rPr>
                <w:lang w:val="de-DE"/>
              </w:rPr>
              <w:t xml:space="preserve"> Wert, wenn der Link erstellt wird.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78 </w:t>
            </w:r>
            <w:r>
              <w:rPr>
                <w:noProof/>
                <w:sz w:val="16"/>
              </w:rPr>
              <w:br/>
            </w:r>
            <w:r>
              <w:rPr>
                <w:noProof/>
                <w:sz w:val="2"/>
              </w:rPr>
              <w:t>d4d70f63-3da5-451c-a7c7-7b5fb3fcc3e2</w:t>
            </w:r>
          </w:p>
        </w:tc>
        <w:tc>
          <w:tcPr>
            <w:tcW w:w="7407" w:type="dxa"/>
            <w:shd w:val="clear" w:color="auto" w:fill="F2F2F2" w:themeFill="background1" w:themeFillShade="F2"/>
          </w:tcPr>
          <w:p w:rsidR="00000000" w:rsidRDefault="00155E70">
            <w:pPr>
              <w:rPr>
                <w:noProof/>
              </w:rPr>
            </w:pPr>
            <w:r>
              <w:rPr>
                <w:noProof/>
              </w:rPr>
              <w:t xml:space="preserve">Additional navigation links can be entered by clicking </w:t>
            </w:r>
            <w:r>
              <w:rPr>
                <w:rStyle w:val="mqInternal"/>
                <w:noProof/>
              </w:rPr>
              <w:t>[1}</w:t>
            </w:r>
            <w:r>
              <w:rPr>
                <w:noProof/>
              </w:rPr>
              <w:t>+Add Menu Links</w:t>
            </w:r>
            <w:r>
              <w:rPr>
                <w:rStyle w:val="mqInternal"/>
                <w:noProof/>
              </w:rPr>
              <w:t>{2]</w:t>
            </w:r>
            <w:r>
              <w:rPr>
                <w:noProof/>
              </w:rPr>
              <w:t>.</w:t>
            </w:r>
          </w:p>
        </w:tc>
        <w:tc>
          <w:tcPr>
            <w:tcW w:w="7407" w:type="dxa"/>
          </w:tcPr>
          <w:p w:rsidR="00000000" w:rsidRDefault="00155E70">
            <w:pPr>
              <w:rPr>
                <w:lang w:val="de-DE"/>
              </w:rPr>
            </w:pPr>
            <w:r>
              <w:rPr>
                <w:lang w:val="de-DE"/>
              </w:rPr>
              <w:t>Zus</w:t>
            </w:r>
            <w:r>
              <w:rPr>
                <w:lang w:val="de-DE"/>
              </w:rPr>
              <w:t>ä</w:t>
            </w:r>
            <w:r>
              <w:rPr>
                <w:lang w:val="de-DE"/>
              </w:rPr>
              <w:t>tzli</w:t>
            </w:r>
            <w:r>
              <w:rPr>
                <w:lang w:val="de-DE"/>
              </w:rPr>
              <w:t>che Navigationslinks k</w:t>
            </w:r>
            <w:r>
              <w:rPr>
                <w:lang w:val="de-DE"/>
              </w:rPr>
              <w:t>ö</w:t>
            </w:r>
            <w:r>
              <w:rPr>
                <w:lang w:val="de-DE"/>
              </w:rPr>
              <w:t xml:space="preserve">nnen durch Klicken eingegeben werden </w:t>
            </w:r>
            <w:r>
              <w:rPr>
                <w:rStyle w:val="mqInternal"/>
                <w:noProof/>
                <w:lang w:val="de-DE"/>
              </w:rPr>
              <w:t>[1}</w:t>
            </w:r>
            <w:r>
              <w:rPr>
                <w:lang w:val="de-DE"/>
              </w:rPr>
              <w:t>+ Men</w:t>
            </w:r>
            <w:r>
              <w:rPr>
                <w:lang w:val="de-DE"/>
              </w:rPr>
              <w:t>ü</w:t>
            </w:r>
            <w:r>
              <w:rPr>
                <w:lang w:val="de-DE"/>
              </w:rPr>
              <w:t>-Links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29a86c40-ae20-4c34-a0b2-02994ac34900</w:t>
            </w:r>
          </w:p>
        </w:tc>
        <w:tc>
          <w:tcPr>
            <w:tcW w:w="7407" w:type="dxa"/>
            <w:shd w:val="clear" w:color="auto" w:fill="F2F2F2" w:themeFill="background1" w:themeFillShade="F2"/>
          </w:tcPr>
          <w:p w:rsidR="00000000" w:rsidRDefault="00155E70">
            <w:pPr>
              <w:rPr>
                <w:noProof/>
              </w:rPr>
            </w:pPr>
            <w:r>
              <w:rPr>
                <w:noProof/>
              </w:rPr>
              <w:t>Deleting objects from a page</w:t>
            </w:r>
          </w:p>
        </w:tc>
        <w:tc>
          <w:tcPr>
            <w:tcW w:w="7407" w:type="dxa"/>
          </w:tcPr>
          <w:p w:rsidR="00000000" w:rsidRDefault="00155E70">
            <w:pPr>
              <w:rPr>
                <w:lang w:val="de-DE"/>
              </w:rPr>
            </w:pPr>
            <w:r>
              <w:rPr>
                <w:lang w:val="de-DE"/>
              </w:rPr>
              <w:t>Objekte von einer Seite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dea24513-d723-4279-b048-fe883ad0fe0a</w:t>
            </w:r>
          </w:p>
        </w:tc>
        <w:tc>
          <w:tcPr>
            <w:tcW w:w="7407" w:type="dxa"/>
            <w:shd w:val="clear" w:color="auto" w:fill="F2F2F2" w:themeFill="background1" w:themeFillShade="F2"/>
          </w:tcPr>
          <w:p w:rsidR="00000000" w:rsidRDefault="00155E70">
            <w:pPr>
              <w:rPr>
                <w:noProof/>
              </w:rPr>
            </w:pPr>
            <w:r>
              <w:rPr>
                <w:noProof/>
              </w:rPr>
              <w:t>Text, images and links can be removed from the page in a couple of different ways.</w:t>
            </w:r>
          </w:p>
        </w:tc>
        <w:tc>
          <w:tcPr>
            <w:tcW w:w="7407" w:type="dxa"/>
          </w:tcPr>
          <w:p w:rsidR="00000000" w:rsidRDefault="00155E70">
            <w:pPr>
              <w:rPr>
                <w:lang w:val="de-DE"/>
              </w:rPr>
            </w:pPr>
            <w:r>
              <w:rPr>
                <w:lang w:val="de-DE"/>
              </w:rPr>
              <w:t>Text, Bilder und Links k</w:t>
            </w:r>
            <w:r>
              <w:rPr>
                <w:lang w:val="de-DE"/>
              </w:rPr>
              <w:t>ö</w:t>
            </w:r>
            <w:r>
              <w:rPr>
                <w:lang w:val="de-DE"/>
              </w:rPr>
              <w:t>nnen auf verschiedene Arten von der Seite entfernt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6ba1438f-755c-44b2-8c0b-f30d83b2c181</w:t>
            </w:r>
          </w:p>
        </w:tc>
        <w:tc>
          <w:tcPr>
            <w:tcW w:w="7407" w:type="dxa"/>
            <w:shd w:val="clear" w:color="auto" w:fill="F2F2F2" w:themeFill="background1" w:themeFillShade="F2"/>
          </w:tcPr>
          <w:p w:rsidR="00000000" w:rsidRDefault="00155E70">
            <w:pPr>
              <w:rPr>
                <w:noProof/>
              </w:rPr>
            </w:pPr>
            <w:r>
              <w:rPr>
                <w:noProof/>
              </w:rPr>
              <w:t>To remove text or images from the page header</w:t>
            </w:r>
          </w:p>
        </w:tc>
        <w:tc>
          <w:tcPr>
            <w:tcW w:w="7407" w:type="dxa"/>
          </w:tcPr>
          <w:p w:rsidR="00000000" w:rsidRDefault="00155E70">
            <w:pPr>
              <w:rPr>
                <w:lang w:val="de-DE"/>
              </w:rPr>
            </w:pPr>
            <w:r>
              <w:rPr>
                <w:lang w:val="de-DE"/>
              </w:rPr>
              <w:t>S</w:t>
            </w:r>
            <w:r>
              <w:rPr>
                <w:lang w:val="de-DE"/>
              </w:rPr>
              <w:t>o entfernen Sie Text oder Bilder aus dem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26c49c79-eeb2-4d1c-b61f-5a3a575feb83</w:t>
            </w:r>
          </w:p>
        </w:tc>
        <w:tc>
          <w:tcPr>
            <w:tcW w:w="7407" w:type="dxa"/>
            <w:shd w:val="clear" w:color="auto" w:fill="F2F2F2" w:themeFill="background1" w:themeFillShade="F2"/>
          </w:tcPr>
          <w:p w:rsidR="00000000" w:rsidRDefault="00155E70">
            <w:pPr>
              <w:rPr>
                <w:noProof/>
              </w:rPr>
            </w:pPr>
            <w:r>
              <w:rPr>
                <w:noProof/>
              </w:rPr>
              <w:t>Hover over the object and click the delete icon.</w:t>
            </w:r>
          </w:p>
        </w:tc>
        <w:tc>
          <w:tcPr>
            <w:tcW w:w="7407" w:type="dxa"/>
          </w:tcPr>
          <w:p w:rsidR="00000000" w:rsidRDefault="00155E70">
            <w:pPr>
              <w:rPr>
                <w:lang w:val="de-DE"/>
              </w:rPr>
            </w:pPr>
            <w:r>
              <w:rPr>
                <w:lang w:val="de-DE"/>
              </w:rPr>
              <w:t xml:space="preserve">Bewegen Sie den Mauszeiger </w:t>
            </w:r>
            <w:r>
              <w:rPr>
                <w:lang w:val="de-DE"/>
              </w:rPr>
              <w:t>ü</w:t>
            </w:r>
            <w:r>
              <w:rPr>
                <w:lang w:val="de-DE"/>
              </w:rPr>
              <w:t>ber das Objekt und klicken Sie auf das L</w:t>
            </w:r>
            <w:r>
              <w:rPr>
                <w:lang w:val="de-DE"/>
              </w:rPr>
              <w:t>ö</w:t>
            </w:r>
            <w:r>
              <w:rPr>
                <w:lang w:val="de-DE"/>
              </w:rPr>
              <w:t>schsymbol.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93089972-97b0-43a4-aa5b-6ee1</w:t>
            </w:r>
            <w:r>
              <w:rPr>
                <w:noProof/>
                <w:sz w:val="2"/>
              </w:rPr>
              <w:t>4b17f98e</w:t>
            </w:r>
          </w:p>
        </w:tc>
        <w:tc>
          <w:tcPr>
            <w:tcW w:w="7407" w:type="dxa"/>
            <w:shd w:val="clear" w:color="auto" w:fill="F2F2F2" w:themeFill="background1" w:themeFillShade="F2"/>
          </w:tcPr>
          <w:p w:rsidR="00000000" w:rsidRDefault="00155E70">
            <w:pPr>
              <w:rPr>
                <w:noProof/>
              </w:rPr>
            </w:pPr>
            <w:r>
              <w:rPr>
                <w:noProof/>
              </w:rPr>
              <w:t>To remove navigation links from the page header</w:t>
            </w:r>
          </w:p>
        </w:tc>
        <w:tc>
          <w:tcPr>
            <w:tcW w:w="7407" w:type="dxa"/>
          </w:tcPr>
          <w:p w:rsidR="00000000" w:rsidRDefault="00155E70">
            <w:pPr>
              <w:rPr>
                <w:lang w:val="de-DE"/>
              </w:rPr>
            </w:pPr>
            <w:r>
              <w:rPr>
                <w:lang w:val="de-DE"/>
              </w:rPr>
              <w:t>So entfernen Sie Navigationslinks aus dem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881eef0e-640f-441e-b64d-50875c1245b6</w:t>
            </w:r>
          </w:p>
        </w:tc>
        <w:tc>
          <w:tcPr>
            <w:tcW w:w="7407" w:type="dxa"/>
            <w:shd w:val="clear" w:color="auto" w:fill="F2F2F2" w:themeFill="background1" w:themeFillShade="F2"/>
          </w:tcPr>
          <w:p w:rsidR="00000000" w:rsidRDefault="00155E70">
            <w:pPr>
              <w:rPr>
                <w:noProof/>
              </w:rPr>
            </w:pPr>
            <w:r>
              <w:rPr>
                <w:noProof/>
              </w:rPr>
              <w:t>Click the link in the navigation header.</w:t>
            </w:r>
          </w:p>
        </w:tc>
        <w:tc>
          <w:tcPr>
            <w:tcW w:w="7407" w:type="dxa"/>
          </w:tcPr>
          <w:p w:rsidR="00000000" w:rsidRDefault="00155E70">
            <w:pPr>
              <w:rPr>
                <w:lang w:val="de-DE"/>
              </w:rPr>
            </w:pPr>
            <w:r>
              <w:rPr>
                <w:lang w:val="de-DE"/>
              </w:rPr>
              <w:t>Klicken Sie auf den Link in der Navigations</w:t>
            </w:r>
            <w:r>
              <w:rPr>
                <w:lang w:val="de-DE"/>
              </w:rPr>
              <w:t>ü</w:t>
            </w:r>
            <w:r>
              <w:rPr>
                <w:lang w:val="de-DE"/>
              </w:rPr>
              <w:t>berschrift.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3b9049d3-3dd3-487f-a0a3-6d2b6030491f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bb54c94b-e19a-4a69-8926-69a9fd15dbe8</w:t>
            </w:r>
          </w:p>
        </w:tc>
        <w:tc>
          <w:tcPr>
            <w:tcW w:w="7407" w:type="dxa"/>
            <w:shd w:val="clear" w:color="auto" w:fill="F2F2F2" w:themeFill="background1" w:themeFillShade="F2"/>
          </w:tcPr>
          <w:p w:rsidR="00000000" w:rsidRDefault="00155E70">
            <w:pPr>
              <w:rPr>
                <w:noProof/>
              </w:rPr>
            </w:pPr>
            <w:r>
              <w:rPr>
                <w:noProof/>
              </w:rPr>
              <w:t>To remove navigation links from the page footer</w:t>
            </w:r>
          </w:p>
        </w:tc>
        <w:tc>
          <w:tcPr>
            <w:tcW w:w="7407" w:type="dxa"/>
          </w:tcPr>
          <w:p w:rsidR="00000000" w:rsidRDefault="00155E70">
            <w:pPr>
              <w:rPr>
                <w:lang w:val="de-DE"/>
              </w:rPr>
            </w:pPr>
            <w:r>
              <w:rPr>
                <w:lang w:val="de-DE"/>
              </w:rPr>
              <w:t>So entfernen Sie Navigationslinks aus der Seitenfu</w:t>
            </w:r>
            <w:r>
              <w:rPr>
                <w:lang w:val="de-DE"/>
              </w:rPr>
              <w:t>ß</w:t>
            </w:r>
            <w:r>
              <w:rPr>
                <w:lang w:val="de-DE"/>
              </w:rPr>
              <w:t>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f7ad45b1-9f3c-42dc-af20-</w:t>
            </w:r>
            <w:r>
              <w:rPr>
                <w:noProof/>
                <w:sz w:val="2"/>
              </w:rPr>
              <w:t>e18b90a8615a</w:t>
            </w:r>
          </w:p>
        </w:tc>
        <w:tc>
          <w:tcPr>
            <w:tcW w:w="7407" w:type="dxa"/>
            <w:shd w:val="clear" w:color="auto" w:fill="F2F2F2" w:themeFill="background1" w:themeFillShade="F2"/>
          </w:tcPr>
          <w:p w:rsidR="00000000" w:rsidRDefault="00155E70">
            <w:pPr>
              <w:rPr>
                <w:noProof/>
              </w:rPr>
            </w:pPr>
            <w:r>
              <w:rPr>
                <w:noProof/>
              </w:rPr>
              <w:t>Click the link in the page footer.</w:t>
            </w:r>
          </w:p>
        </w:tc>
        <w:tc>
          <w:tcPr>
            <w:tcW w:w="7407" w:type="dxa"/>
          </w:tcPr>
          <w:p w:rsidR="00000000" w:rsidRDefault="00155E70">
            <w:pPr>
              <w:rPr>
                <w:lang w:val="de-DE"/>
              </w:rPr>
            </w:pPr>
            <w:r>
              <w:rPr>
                <w:lang w:val="de-DE"/>
              </w:rPr>
              <w:t>Klicken Sie auf den Link in der Seitenfu</w:t>
            </w:r>
            <w:r>
              <w:rPr>
                <w:lang w:val="de-DE"/>
              </w:rPr>
              <w:t>ß</w:t>
            </w:r>
            <w:r>
              <w:rPr>
                <w:lang w:val="de-DE"/>
              </w:rPr>
              <w:t>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f7ed54ff-d9b3-4304-9840-54b3f64a3fb7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1ef8c31d-5107-4b9e-9876-a04276d806f2</w:t>
            </w:r>
          </w:p>
        </w:tc>
        <w:tc>
          <w:tcPr>
            <w:tcW w:w="7407" w:type="dxa"/>
            <w:shd w:val="clear" w:color="auto" w:fill="F2F2F2" w:themeFill="background1" w:themeFillShade="F2"/>
          </w:tcPr>
          <w:p w:rsidR="00000000" w:rsidRDefault="00155E70">
            <w:pPr>
              <w:rPr>
                <w:noProof/>
              </w:rPr>
            </w:pPr>
            <w:r>
              <w:rPr>
                <w:noProof/>
              </w:rPr>
              <w:t>To remove the title from the page footer</w:t>
            </w:r>
          </w:p>
        </w:tc>
        <w:tc>
          <w:tcPr>
            <w:tcW w:w="7407" w:type="dxa"/>
          </w:tcPr>
          <w:p w:rsidR="00000000" w:rsidRDefault="00155E70">
            <w:pPr>
              <w:rPr>
                <w:lang w:val="de-DE"/>
              </w:rPr>
            </w:pPr>
            <w:r>
              <w:rPr>
                <w:lang w:val="de-DE"/>
              </w:rPr>
              <w:t>So entfernen Sie den Titel aus der Seitenfu</w:t>
            </w:r>
            <w:r>
              <w:rPr>
                <w:lang w:val="de-DE"/>
              </w:rPr>
              <w:t>ß</w:t>
            </w:r>
            <w:r>
              <w:rPr>
                <w:lang w:val="de-DE"/>
              </w:rPr>
              <w:t>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2f3b47ed-b4bb-42c5-9728-9220a8245d34</w:t>
            </w:r>
          </w:p>
        </w:tc>
        <w:tc>
          <w:tcPr>
            <w:tcW w:w="7407" w:type="dxa"/>
            <w:shd w:val="clear" w:color="auto" w:fill="F2F2F2" w:themeFill="background1" w:themeFillShade="F2"/>
          </w:tcPr>
          <w:p w:rsidR="00000000" w:rsidRDefault="00155E70">
            <w:pPr>
              <w:rPr>
                <w:noProof/>
              </w:rPr>
            </w:pPr>
            <w:r>
              <w:rPr>
                <w:noProof/>
              </w:rPr>
              <w:t>Click on the title in the page footer.</w:t>
            </w:r>
          </w:p>
        </w:tc>
        <w:tc>
          <w:tcPr>
            <w:tcW w:w="7407" w:type="dxa"/>
          </w:tcPr>
          <w:p w:rsidR="00000000" w:rsidRDefault="00155E70">
            <w:pPr>
              <w:rPr>
                <w:lang w:val="de-DE"/>
              </w:rPr>
            </w:pPr>
            <w:r>
              <w:rPr>
                <w:lang w:val="de-DE"/>
              </w:rPr>
              <w:t>Klicken Sie auf den Titel in der Seitenfu</w:t>
            </w:r>
            <w:r>
              <w:rPr>
                <w:lang w:val="de-DE"/>
              </w:rPr>
              <w:t>ß</w:t>
            </w:r>
            <w:r>
              <w:rPr>
                <w:lang w:val="de-DE"/>
              </w:rPr>
              <w:t>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1feb8b0b-2fd4-4b80-ad98-af7ff7</w:t>
            </w:r>
            <w:r>
              <w:rPr>
                <w:noProof/>
                <w:sz w:val="2"/>
              </w:rPr>
              <w:t>f78651</w:t>
            </w:r>
          </w:p>
        </w:tc>
        <w:tc>
          <w:tcPr>
            <w:tcW w:w="7407" w:type="dxa"/>
            <w:shd w:val="clear" w:color="auto" w:fill="F2F2F2" w:themeFill="background1" w:themeFillShade="F2"/>
          </w:tcPr>
          <w:p w:rsidR="00000000" w:rsidRDefault="00155E70">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L</w:t>
            </w:r>
            <w:r>
              <w:rPr>
                <w:lang w:val="de-DE"/>
              </w:rPr>
              <w:t>ö</w:t>
            </w:r>
            <w:r>
              <w:rPr>
                <w:lang w:val="de-DE"/>
              </w:rPr>
              <w:t xml:space="preserve">schen Sie den Titeltext und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adding-video-cloud-videos-portal-experience.html</w:t>
            </w:r>
          </w:p>
          <w:p w:rsidR="00000000" w:rsidRDefault="00155E70">
            <w:pPr>
              <w:jc w:val="center"/>
              <w:rPr>
                <w:b/>
                <w:noProof/>
              </w:rPr>
            </w:pPr>
            <w:r>
              <w:rPr>
                <w:b/>
                <w:noProof/>
              </w:rPr>
              <w:t>MQ971010 5793eab8-67d3-4ddf-a517-dc9f322ad627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49466a8b-aa2c-4600-941f-c42e692b5cd1</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06b3fea2-f867-4f3b-bbb7-31c37024d7c6</w:t>
            </w:r>
          </w:p>
        </w:tc>
        <w:tc>
          <w:tcPr>
            <w:tcW w:w="7407" w:type="dxa"/>
            <w:shd w:val="clear" w:color="auto" w:fill="F2F2F2" w:themeFill="background1" w:themeFillShade="F2"/>
          </w:tcPr>
          <w:p w:rsidR="00000000" w:rsidRDefault="00155E70">
            <w:pPr>
              <w:rPr>
                <w:noProof/>
              </w:rPr>
            </w:pPr>
            <w:r>
              <w:rPr>
                <w:noProof/>
              </w:rPr>
              <w:t>Adding Video Cloud Videos to a Portal Experience parent:</w:t>
            </w:r>
          </w:p>
        </w:tc>
        <w:tc>
          <w:tcPr>
            <w:tcW w:w="7407" w:type="dxa"/>
          </w:tcPr>
          <w:p w:rsidR="00000000" w:rsidRDefault="00155E70">
            <w:pPr>
              <w:rPr>
                <w:lang w:val="de-DE"/>
              </w:rPr>
            </w:pPr>
            <w:r>
              <w:rPr>
                <w:lang w:val="de-DE"/>
              </w:rPr>
              <w:t>Hinzuf</w:t>
            </w:r>
            <w:r>
              <w:rPr>
                <w:lang w:val="de-DE"/>
              </w:rPr>
              <w:t>ü</w:t>
            </w:r>
            <w:r>
              <w:rPr>
                <w:lang w:val="de-DE"/>
              </w:rPr>
              <w:t xml:space="preserve">gen von Video Cloud-Videos zu einem </w:t>
            </w:r>
            <w:r>
              <w:rPr>
                <w:lang w:val="de-DE"/>
              </w:rPr>
              <w:t>ü</w:t>
            </w:r>
            <w:r>
              <w:rPr>
                <w:lang w:val="de-DE"/>
              </w:rPr>
              <w:t>bergeordneten Portal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96ad8cab-176e-48a3-8dec-7e9356f05431</w:t>
            </w:r>
          </w:p>
        </w:tc>
        <w:tc>
          <w:tcPr>
            <w:tcW w:w="7407" w:type="dxa"/>
            <w:shd w:val="clear" w:color="auto" w:fill="F2F2F2" w:themeFill="background1" w:themeFillShade="F2"/>
          </w:tcPr>
          <w:p w:rsidR="00000000" w:rsidRDefault="00155E70">
            <w:pPr>
              <w:rPr>
                <w:noProof/>
              </w:rPr>
            </w:pPr>
            <w:r>
              <w:rPr>
                <w:noProof/>
              </w:rPr>
              <w:t>Portal gra</w:t>
            </w:r>
            <w:r>
              <w:rPr>
                <w:noProof/>
              </w:rPr>
              <w:t>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24579ff4-4e19-455f-80d6-2bf232a821ad</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eb350608-0828-48d8-bdde-5754a972457b</w:t>
            </w:r>
          </w:p>
        </w:tc>
        <w:tc>
          <w:tcPr>
            <w:tcW w:w="7407" w:type="dxa"/>
            <w:shd w:val="clear" w:color="auto" w:fill="F2F2F2" w:themeFill="background1" w:themeFillShade="F2"/>
          </w:tcPr>
          <w:p w:rsidR="00000000" w:rsidRDefault="00155E70">
            <w:pPr>
              <w:rPr>
                <w:noProof/>
              </w:rPr>
            </w:pPr>
            <w:r>
              <w:rPr>
                <w:noProof/>
              </w:rPr>
              <w:t>Adding Video Cloud Videos to a Portal Experience</w:t>
            </w:r>
          </w:p>
        </w:tc>
        <w:tc>
          <w:tcPr>
            <w:tcW w:w="7407" w:type="dxa"/>
          </w:tcPr>
          <w:p w:rsidR="00000000" w:rsidRDefault="00155E70">
            <w:pPr>
              <w:rPr>
                <w:lang w:val="de-DE"/>
              </w:rPr>
            </w:pPr>
            <w:r>
              <w:rPr>
                <w:lang w:val="de-DE"/>
              </w:rPr>
              <w:t>Hinzuf</w:t>
            </w:r>
            <w:r>
              <w:rPr>
                <w:lang w:val="de-DE"/>
              </w:rPr>
              <w:t>ü</w:t>
            </w:r>
            <w:r>
              <w:rPr>
                <w:lang w:val="de-DE"/>
              </w:rPr>
              <w:t>gen von Video Cloud-Videos zu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de0edc81-ddf0-4744-b728-d565ed71fdbc</w:t>
            </w:r>
          </w:p>
        </w:tc>
        <w:tc>
          <w:tcPr>
            <w:tcW w:w="7407" w:type="dxa"/>
            <w:shd w:val="clear" w:color="auto" w:fill="F2F2F2" w:themeFill="background1" w:themeFillShade="F2"/>
          </w:tcPr>
          <w:p w:rsidR="00000000" w:rsidRDefault="00155E70">
            <w:pPr>
              <w:rPr>
                <w:noProof/>
              </w:rPr>
            </w:pPr>
            <w:r>
              <w:rPr>
                <w:noProof/>
              </w:rPr>
              <w:t>In this topic you will learn how to add Video Cloud videos to a Portal Experience.</w:t>
            </w:r>
          </w:p>
        </w:tc>
        <w:tc>
          <w:tcPr>
            <w:tcW w:w="7407" w:type="dxa"/>
          </w:tcPr>
          <w:p w:rsidR="00000000" w:rsidRDefault="00155E70">
            <w:pPr>
              <w:rPr>
                <w:lang w:val="de-DE"/>
              </w:rPr>
            </w:pPr>
            <w:r>
              <w:rPr>
                <w:lang w:val="de-DE"/>
              </w:rPr>
              <w:t>In diesem Thema erfahren Sie, wie Sie Video Cloud-Videos zu einer Portal-Erfahrung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48d639e1-b8a2-4be2-b04f-a36d68277688</w:t>
            </w:r>
          </w:p>
        </w:tc>
        <w:tc>
          <w:tcPr>
            <w:tcW w:w="7407" w:type="dxa"/>
            <w:shd w:val="clear" w:color="auto" w:fill="F2F2F2" w:themeFill="background1" w:themeFillShade="F2"/>
          </w:tcPr>
          <w:p w:rsidR="00000000" w:rsidRDefault="00155E70">
            <w:pPr>
              <w:rPr>
                <w:noProof/>
              </w:rPr>
            </w:pPr>
            <w:r>
              <w:rPr>
                <w:noProof/>
              </w:rPr>
              <w:t>Using the Gallery Collection Editor, you can select the videos to display on a Portal Experience.</w:t>
            </w:r>
          </w:p>
        </w:tc>
        <w:tc>
          <w:tcPr>
            <w:tcW w:w="7407" w:type="dxa"/>
          </w:tcPr>
          <w:p w:rsidR="00000000" w:rsidRDefault="00155E70">
            <w:pPr>
              <w:rPr>
                <w:lang w:val="de-DE"/>
              </w:rPr>
            </w:pPr>
            <w:r>
              <w:rPr>
                <w:lang w:val="de-DE"/>
              </w:rPr>
              <w:t>Mit dem Galerie-Sammlungseditor k</w:t>
            </w:r>
            <w:r>
              <w:rPr>
                <w:lang w:val="de-DE"/>
              </w:rPr>
              <w:t>ö</w:t>
            </w:r>
            <w:r>
              <w:rPr>
                <w:lang w:val="de-DE"/>
              </w:rPr>
              <w:t>nnen Sie die Videos ausw</w:t>
            </w:r>
            <w:r>
              <w:rPr>
                <w:lang w:val="de-DE"/>
              </w:rPr>
              <w:t>ä</w:t>
            </w:r>
            <w:r>
              <w:rPr>
                <w:lang w:val="de-DE"/>
              </w:rPr>
              <w:t>hlen, die in einer Portal-Erfahrung angezeigt werden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49e7b94f-298b-4dc8-82f7-1612fc1cfa</w:t>
            </w:r>
            <w:r>
              <w:rPr>
                <w:noProof/>
                <w:sz w:val="2"/>
              </w:rPr>
              <w:t>b7</w:t>
            </w:r>
          </w:p>
        </w:tc>
        <w:tc>
          <w:tcPr>
            <w:tcW w:w="7407" w:type="dxa"/>
            <w:shd w:val="clear" w:color="auto" w:fill="F2F2F2" w:themeFill="background1" w:themeFillShade="F2"/>
          </w:tcPr>
          <w:p w:rsidR="00000000" w:rsidRDefault="00155E70">
            <w:pPr>
              <w:rPr>
                <w:noProof/>
              </w:rPr>
            </w:pPr>
            <w:r>
              <w:rPr>
                <w:noProof/>
              </w:rPr>
              <w:t>With Portal Experiences, videos are organized into collections.</w:t>
            </w:r>
          </w:p>
        </w:tc>
        <w:tc>
          <w:tcPr>
            <w:tcW w:w="7407" w:type="dxa"/>
          </w:tcPr>
          <w:p w:rsidR="00000000" w:rsidRDefault="00155E70">
            <w:pPr>
              <w:rPr>
                <w:lang w:val="de-DE"/>
              </w:rPr>
            </w:pPr>
            <w:r>
              <w:rPr>
                <w:lang w:val="de-DE"/>
              </w:rPr>
              <w:t>Mit Portal Experiences werden Videos in Sammlungen organisiert.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2e38f289-ff40-4a76-84a6-4af32e6fd0d4</w:t>
            </w:r>
          </w:p>
        </w:tc>
        <w:tc>
          <w:tcPr>
            <w:tcW w:w="7407" w:type="dxa"/>
            <w:shd w:val="clear" w:color="auto" w:fill="F2F2F2" w:themeFill="background1" w:themeFillShade="F2"/>
          </w:tcPr>
          <w:p w:rsidR="00000000" w:rsidRDefault="00155E70">
            <w:pPr>
              <w:rPr>
                <w:noProof/>
              </w:rPr>
            </w:pPr>
            <w:r>
              <w:rPr>
                <w:noProof/>
              </w:rPr>
              <w:t xml:space="preserve">Collections can contain videos from a Video Cloud account or from a </w:t>
            </w:r>
            <w:r>
              <w:rPr>
                <w:rStyle w:val="mqInternal"/>
                <w:noProof/>
              </w:rPr>
              <w:t>[1}</w:t>
            </w:r>
            <w:r>
              <w:rPr>
                <w:noProof/>
              </w:rPr>
              <w:t>YouTube chann</w:t>
            </w:r>
            <w:r>
              <w:rPr>
                <w:noProof/>
              </w:rPr>
              <w:t>el</w:t>
            </w:r>
            <w:r>
              <w:rPr>
                <w:rStyle w:val="mqInternal"/>
                <w:noProof/>
              </w:rPr>
              <w:t>{2]</w:t>
            </w:r>
            <w:r>
              <w:rPr>
                <w:noProof/>
              </w:rPr>
              <w:t>.</w:t>
            </w:r>
          </w:p>
        </w:tc>
        <w:tc>
          <w:tcPr>
            <w:tcW w:w="7407" w:type="dxa"/>
          </w:tcPr>
          <w:p w:rsidR="00000000" w:rsidRDefault="00155E70">
            <w:pPr>
              <w:rPr>
                <w:lang w:val="de-DE"/>
              </w:rPr>
            </w:pPr>
            <w:r>
              <w:rPr>
                <w:lang w:val="de-DE"/>
              </w:rPr>
              <w:t>Sammlungen k</w:t>
            </w:r>
            <w:r>
              <w:rPr>
                <w:lang w:val="de-DE"/>
              </w:rPr>
              <w:t>ö</w:t>
            </w:r>
            <w:r>
              <w:rPr>
                <w:lang w:val="de-DE"/>
              </w:rPr>
              <w:t xml:space="preserve">nnen Videos von einem Video Cloud-Konto oder von einem enthalten </w:t>
            </w:r>
            <w:r>
              <w:rPr>
                <w:rStyle w:val="mqInternal"/>
                <w:noProof/>
                <w:lang w:val="de-DE"/>
              </w:rPr>
              <w:t>[1}</w:t>
            </w:r>
            <w:r>
              <w:rPr>
                <w:lang w:val="de-DE"/>
              </w:rPr>
              <w:t>Youtube Kanal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68ddcaa4-e70f-4027-98c8-bca6aafaa606</w:t>
            </w:r>
          </w:p>
        </w:tc>
        <w:tc>
          <w:tcPr>
            <w:tcW w:w="7407" w:type="dxa"/>
            <w:shd w:val="clear" w:color="auto" w:fill="F2F2F2" w:themeFill="background1" w:themeFillShade="F2"/>
          </w:tcPr>
          <w:p w:rsidR="00000000" w:rsidRDefault="00155E70">
            <w:pPr>
              <w:rPr>
                <w:noProof/>
              </w:rPr>
            </w:pPr>
            <w:r>
              <w:rPr>
                <w:noProof/>
              </w:rPr>
              <w:t>This topic will focus on adding Video Cloud videos to a collection.</w:t>
            </w:r>
          </w:p>
        </w:tc>
        <w:tc>
          <w:tcPr>
            <w:tcW w:w="7407" w:type="dxa"/>
          </w:tcPr>
          <w:p w:rsidR="00000000" w:rsidRDefault="00155E70">
            <w:pPr>
              <w:rPr>
                <w:lang w:val="de-DE"/>
              </w:rPr>
            </w:pPr>
            <w:r>
              <w:rPr>
                <w:lang w:val="de-DE"/>
              </w:rPr>
              <w:t>Dieses Thema konzentriert sich auf das Hinzuf</w:t>
            </w:r>
            <w:r>
              <w:rPr>
                <w:lang w:val="de-DE"/>
              </w:rPr>
              <w:t>ü</w:t>
            </w:r>
            <w:r>
              <w:rPr>
                <w:lang w:val="de-DE"/>
              </w:rPr>
              <w:t>gen von Video Cloud-Videos zu einer 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f8543041-dfda-4f81-a0ff-32d27a6a1c10</w:t>
            </w:r>
          </w:p>
        </w:tc>
        <w:tc>
          <w:tcPr>
            <w:tcW w:w="7407" w:type="dxa"/>
            <w:shd w:val="clear" w:color="auto" w:fill="F2F2F2" w:themeFill="background1" w:themeFillShade="F2"/>
          </w:tcPr>
          <w:p w:rsidR="00000000" w:rsidRDefault="00155E70">
            <w:pPr>
              <w:rPr>
                <w:noProof/>
              </w:rPr>
            </w:pPr>
            <w:r>
              <w:rPr>
                <w:noProof/>
              </w:rPr>
              <w:t xml:space="preserve">For information on adding YouTube videos to a collection, see </w:t>
            </w:r>
            <w:r>
              <w:rPr>
                <w:rStyle w:val="mqInternal"/>
                <w:noProof/>
              </w:rPr>
              <w:t>[1}</w:t>
            </w:r>
            <w:r>
              <w:rPr>
                <w:noProof/>
              </w:rPr>
              <w:t>Adding YouTube Videos to a Portal Experience</w:t>
            </w:r>
            <w:r>
              <w:rPr>
                <w:rStyle w:val="mqInternal"/>
                <w:noProof/>
              </w:rPr>
              <w:t>{2]</w:t>
            </w:r>
            <w:r>
              <w:rPr>
                <w:noProof/>
              </w:rPr>
              <w:t>.</w:t>
            </w:r>
          </w:p>
        </w:tc>
        <w:tc>
          <w:tcPr>
            <w:tcW w:w="7407" w:type="dxa"/>
          </w:tcPr>
          <w:p w:rsidR="00000000" w:rsidRDefault="00155E70">
            <w:pPr>
              <w:rPr>
                <w:lang w:val="de-DE"/>
              </w:rPr>
            </w:pPr>
            <w:r>
              <w:rPr>
                <w:lang w:val="de-DE"/>
              </w:rPr>
              <w:t>Informat</w:t>
            </w:r>
            <w:r>
              <w:rPr>
                <w:lang w:val="de-DE"/>
              </w:rPr>
              <w:t>ionen zum Hinzuf</w:t>
            </w:r>
            <w:r>
              <w:rPr>
                <w:lang w:val="de-DE"/>
              </w:rPr>
              <w:t>ü</w:t>
            </w:r>
            <w:r>
              <w:rPr>
                <w:lang w:val="de-DE"/>
              </w:rPr>
              <w:t xml:space="preserve">gen von YouTube-Videos zu einer Sammlung finden Sie unter </w:t>
            </w:r>
            <w:r>
              <w:rPr>
                <w:rStyle w:val="mqInternal"/>
                <w:noProof/>
                <w:lang w:val="de-DE"/>
              </w:rPr>
              <w:t>[1}</w:t>
            </w:r>
            <w:r>
              <w:rPr>
                <w:lang w:val="de-DE"/>
              </w:rPr>
              <w:t>Hinzuf</w:t>
            </w:r>
            <w:r>
              <w:rPr>
                <w:lang w:val="de-DE"/>
              </w:rPr>
              <w:t>ü</w:t>
            </w:r>
            <w:r>
              <w:rPr>
                <w:lang w:val="de-DE"/>
              </w:rPr>
              <w:t>gen von YouTube-Videos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79ee79aa-269f-4429-bed8-a01e6ee35914</w:t>
            </w:r>
          </w:p>
        </w:tc>
        <w:tc>
          <w:tcPr>
            <w:tcW w:w="7407" w:type="dxa"/>
            <w:shd w:val="clear" w:color="auto" w:fill="F2F2F2" w:themeFill="background1" w:themeFillShade="F2"/>
          </w:tcPr>
          <w:p w:rsidR="00000000" w:rsidRDefault="00155E70">
            <w:pPr>
              <w:rPr>
                <w:noProof/>
              </w:rPr>
            </w:pPr>
            <w:r>
              <w:rPr>
                <w:noProof/>
              </w:rPr>
              <w:t>Creating a collection</w:t>
            </w:r>
          </w:p>
        </w:tc>
        <w:tc>
          <w:tcPr>
            <w:tcW w:w="7407" w:type="dxa"/>
          </w:tcPr>
          <w:p w:rsidR="00000000" w:rsidRDefault="00155E70">
            <w:pPr>
              <w:rPr>
                <w:lang w:val="de-DE"/>
              </w:rPr>
            </w:pPr>
            <w:r>
              <w:rPr>
                <w:lang w:val="de-DE"/>
              </w:rPr>
              <w:t>Eine Sammlung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31a022e9-b9d1-4e7f-af9c-1</w:t>
            </w:r>
            <w:r>
              <w:rPr>
                <w:noProof/>
                <w:sz w:val="2"/>
              </w:rPr>
              <w:t>d9dbc5ba25b</w:t>
            </w:r>
          </w:p>
        </w:tc>
        <w:tc>
          <w:tcPr>
            <w:tcW w:w="7407" w:type="dxa"/>
            <w:shd w:val="clear" w:color="auto" w:fill="F2F2F2" w:themeFill="background1" w:themeFillShade="F2"/>
          </w:tcPr>
          <w:p w:rsidR="00000000" w:rsidRDefault="00155E70">
            <w:pPr>
              <w:rPr>
                <w:noProof/>
              </w:rPr>
            </w:pPr>
            <w:r>
              <w:rPr>
                <w:noProof/>
              </w:rPr>
              <w:t>Videos in Portal Experiences are organized into collections.</w:t>
            </w:r>
          </w:p>
        </w:tc>
        <w:tc>
          <w:tcPr>
            <w:tcW w:w="7407" w:type="dxa"/>
          </w:tcPr>
          <w:p w:rsidR="00000000" w:rsidRDefault="00155E70">
            <w:pPr>
              <w:rPr>
                <w:lang w:val="de-DE"/>
              </w:rPr>
            </w:pPr>
            <w:r>
              <w:rPr>
                <w:lang w:val="de-DE"/>
              </w:rPr>
              <w:t>Videos in Portal Experiences sind in Sammlungen organisiert.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c8003a0f-8112-460c-8767-549262c93982</w:t>
            </w:r>
          </w:p>
        </w:tc>
        <w:tc>
          <w:tcPr>
            <w:tcW w:w="7407" w:type="dxa"/>
            <w:shd w:val="clear" w:color="auto" w:fill="F2F2F2" w:themeFill="background1" w:themeFillShade="F2"/>
          </w:tcPr>
          <w:p w:rsidR="00000000" w:rsidRDefault="00155E70">
            <w:pPr>
              <w:rPr>
                <w:noProof/>
              </w:rPr>
            </w:pPr>
            <w:r>
              <w:rPr>
                <w:noProof/>
              </w:rPr>
              <w:t>To create a collection,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Sammlung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20b8713c-7da5-4bd4-9139-3895ae0a4629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16 </w:t>
            </w:r>
            <w:r>
              <w:rPr>
                <w:noProof/>
                <w:sz w:val="16"/>
              </w:rPr>
              <w:br/>
            </w:r>
            <w:r>
              <w:rPr>
                <w:noProof/>
                <w:sz w:val="2"/>
              </w:rPr>
              <w:t>fc7058f2-25d0-40da-8589-f2addd92ddd1</w:t>
            </w:r>
          </w:p>
        </w:tc>
        <w:tc>
          <w:tcPr>
            <w:tcW w:w="7407" w:type="dxa"/>
            <w:shd w:val="clear" w:color="auto" w:fill="F2F2F2" w:themeFill="background1" w:themeFillShade="F2"/>
          </w:tcPr>
          <w:p w:rsidR="00000000" w:rsidRDefault="00155E70">
            <w:pPr>
              <w:rPr>
                <w:noProof/>
              </w:rPr>
            </w:pPr>
            <w:r>
              <w:rPr>
                <w:noProof/>
              </w:rPr>
              <w:t>The Manage Collections page will open.</w:t>
            </w:r>
          </w:p>
        </w:tc>
        <w:tc>
          <w:tcPr>
            <w:tcW w:w="7407" w:type="dxa"/>
          </w:tcPr>
          <w:p w:rsidR="00000000" w:rsidRDefault="00155E70">
            <w:pPr>
              <w:rPr>
                <w:lang w:val="de-DE"/>
              </w:rPr>
            </w:pPr>
            <w:r>
              <w:rPr>
                <w:lang w:val="de-DE"/>
              </w:rPr>
              <w:t>Die Seite Sammlungen verwalten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0ddd7e45-da61-4228-98e2-d01a7489947f</w:t>
            </w:r>
          </w:p>
        </w:tc>
        <w:tc>
          <w:tcPr>
            <w:tcW w:w="7407" w:type="dxa"/>
            <w:shd w:val="clear" w:color="auto" w:fill="F2F2F2" w:themeFill="background1" w:themeFillShade="F2"/>
          </w:tcPr>
          <w:p w:rsidR="00000000" w:rsidRDefault="00155E70">
            <w:pPr>
              <w:rPr>
                <w:noProof/>
              </w:rPr>
            </w:pPr>
            <w:r>
              <w:rPr>
                <w:noProof/>
              </w:rPr>
              <w:t>The right side of the page displays a preview of the home page video layout for the selected template type.</w:t>
            </w:r>
          </w:p>
        </w:tc>
        <w:tc>
          <w:tcPr>
            <w:tcW w:w="7407" w:type="dxa"/>
          </w:tcPr>
          <w:p w:rsidR="00000000" w:rsidRDefault="00155E70">
            <w:pPr>
              <w:rPr>
                <w:lang w:val="de-DE"/>
              </w:rPr>
            </w:pPr>
            <w:r>
              <w:rPr>
                <w:lang w:val="de-DE"/>
              </w:rPr>
              <w:t>Auf der rechten Seite der Seite wird eine Vorschau des Homep</w:t>
            </w:r>
            <w:r>
              <w:rPr>
                <w:lang w:val="de-DE"/>
              </w:rPr>
              <w:t>age-Videolayouts f</w:t>
            </w:r>
            <w:r>
              <w:rPr>
                <w:lang w:val="de-DE"/>
              </w:rPr>
              <w:t>ü</w:t>
            </w:r>
            <w:r>
              <w:rPr>
                <w:lang w:val="de-DE"/>
              </w:rPr>
              <w:t>r den ausgew</w:t>
            </w:r>
            <w:r>
              <w:rPr>
                <w:lang w:val="de-DE"/>
              </w:rPr>
              <w:t>ä</w:t>
            </w:r>
            <w:r>
              <w:rPr>
                <w:lang w:val="de-DE"/>
              </w:rPr>
              <w:t>hlten Vorlagentyp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de7fc4f0-7c28-4d5a-aa33-546aa1398d01</w:t>
            </w:r>
          </w:p>
        </w:tc>
        <w:tc>
          <w:tcPr>
            <w:tcW w:w="7407" w:type="dxa"/>
            <w:shd w:val="clear" w:color="auto" w:fill="F2F2F2" w:themeFill="background1" w:themeFillShade="F2"/>
          </w:tcPr>
          <w:p w:rsidR="00000000" w:rsidRDefault="00155E70">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155E70">
            <w:pPr>
              <w:rPr>
                <w:lang w:val="de-DE"/>
              </w:rPr>
            </w:pPr>
            <w:r>
              <w:rPr>
                <w:lang w:val="de-DE"/>
              </w:rPr>
              <w:t>Geben Sie einen Namen f</w:t>
            </w:r>
            <w:r>
              <w:rPr>
                <w:lang w:val="de-DE"/>
              </w:rPr>
              <w:t>ü</w:t>
            </w:r>
            <w:r>
              <w:rPr>
                <w:lang w:val="de-DE"/>
              </w:rPr>
              <w:t>r die Sammlung ein und dr</w:t>
            </w:r>
            <w:r>
              <w:rPr>
                <w:lang w:val="de-DE"/>
              </w:rPr>
              <w:t>ü</w:t>
            </w:r>
            <w:r>
              <w:rPr>
                <w:lang w:val="de-DE"/>
              </w:rPr>
              <w:t xml:space="preserve">cken Sie </w:t>
            </w:r>
            <w:r>
              <w:rPr>
                <w:rStyle w:val="mqInternal"/>
                <w:noProof/>
                <w:lang w:val="de-DE"/>
              </w:rPr>
              <w:t>[1}</w:t>
            </w:r>
            <w:r>
              <w:rPr>
                <w:lang w:val="de-DE"/>
              </w:rPr>
              <w:t>eingeben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5331c6a4-4e4a-4ff4</w:t>
            </w:r>
            <w:r>
              <w:rPr>
                <w:noProof/>
                <w:sz w:val="2"/>
              </w:rPr>
              <w:t>-a34a-45ba66d7951b</w:t>
            </w:r>
          </w:p>
        </w:tc>
        <w:tc>
          <w:tcPr>
            <w:tcW w:w="7407" w:type="dxa"/>
            <w:shd w:val="clear" w:color="auto" w:fill="F2F2F2" w:themeFill="background1" w:themeFillShade="F2"/>
          </w:tcPr>
          <w:p w:rsidR="00000000" w:rsidRDefault="00155E70">
            <w:pPr>
              <w:rPr>
                <w:noProof/>
              </w:rPr>
            </w:pPr>
            <w:r>
              <w:rPr>
                <w:noProof/>
              </w:rPr>
              <w:t>The name will be displayed to viewers so make sure to use a meaningful name.</w:t>
            </w:r>
          </w:p>
        </w:tc>
        <w:tc>
          <w:tcPr>
            <w:tcW w:w="7407" w:type="dxa"/>
          </w:tcPr>
          <w:p w:rsidR="00000000" w:rsidRDefault="00155E70">
            <w:pPr>
              <w:rPr>
                <w:lang w:val="de-DE"/>
              </w:rPr>
            </w:pPr>
            <w:r>
              <w:rPr>
                <w:lang w:val="de-DE"/>
              </w:rPr>
              <w:t>Der Name wird den Zuschauern angezeigt. Verwenden Sie daher unbedingt einen aussagekr</w:t>
            </w:r>
            <w:r>
              <w:rPr>
                <w:lang w:val="de-DE"/>
              </w:rPr>
              <w:t>ä</w:t>
            </w:r>
            <w:r>
              <w:rPr>
                <w:lang w:val="de-DE"/>
              </w:rPr>
              <w:t>ftigen Namen.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cbce1bc1-3c83-4442-94ba-711fd9e5199d</w:t>
            </w:r>
          </w:p>
        </w:tc>
        <w:tc>
          <w:tcPr>
            <w:tcW w:w="7407" w:type="dxa"/>
            <w:shd w:val="clear" w:color="auto" w:fill="F2F2F2" w:themeFill="background1" w:themeFillShade="F2"/>
          </w:tcPr>
          <w:p w:rsidR="00000000" w:rsidRDefault="00155E70">
            <w:pPr>
              <w:rPr>
                <w:noProof/>
              </w:rPr>
            </w:pPr>
            <w:r>
              <w:rPr>
                <w:noProof/>
              </w:rPr>
              <w:t>Click the edit (</w:t>
            </w:r>
            <w:r>
              <w:rPr>
                <w:rStyle w:val="mqInternal"/>
                <w:noProof/>
              </w:rPr>
              <w:t>[1]</w:t>
            </w:r>
            <w:r>
              <w:rPr>
                <w:noProof/>
              </w:rPr>
              <w:t>) icon to edit the collection name.</w:t>
            </w:r>
          </w:p>
        </w:tc>
        <w:tc>
          <w:tcPr>
            <w:tcW w:w="7407" w:type="dxa"/>
          </w:tcPr>
          <w:p w:rsidR="00000000" w:rsidRDefault="00155E70">
            <w:pPr>
              <w:rPr>
                <w:lang w:val="de-DE"/>
              </w:rPr>
            </w:pPr>
            <w:r>
              <w:rPr>
                <w:lang w:val="de-DE"/>
              </w:rPr>
              <w:t>Klicken Sie auf Bearbeiten (</w:t>
            </w:r>
            <w:r>
              <w:rPr>
                <w:rStyle w:val="mqInternal"/>
                <w:noProof/>
                <w:lang w:val="de-DE"/>
              </w:rPr>
              <w:t>[1]</w:t>
            </w:r>
            <w:r>
              <w:rPr>
                <w:lang w:val="de-DE"/>
              </w:rPr>
              <w:t xml:space="preserve"> ) Symbol zum Bearbeiten des Sammlungsnamens.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22dd2a98-d14a-4802-b3d4-ba27362b9d7f</w:t>
            </w:r>
          </w:p>
        </w:tc>
        <w:tc>
          <w:tcPr>
            <w:tcW w:w="7407" w:type="dxa"/>
            <w:shd w:val="clear" w:color="auto" w:fill="F2F2F2" w:themeFill="background1" w:themeFillShade="F2"/>
          </w:tcPr>
          <w:p w:rsidR="00000000" w:rsidRDefault="00155E70">
            <w:pPr>
              <w:rPr>
                <w:noProof/>
              </w:rPr>
            </w:pPr>
            <w:r>
              <w:rPr>
                <w:noProof/>
              </w:rPr>
              <w:t>Editing a collection</w:t>
            </w:r>
          </w:p>
        </w:tc>
        <w:tc>
          <w:tcPr>
            <w:tcW w:w="7407" w:type="dxa"/>
          </w:tcPr>
          <w:p w:rsidR="00000000" w:rsidRDefault="00155E70">
            <w:pPr>
              <w:rPr>
                <w:lang w:val="de-DE"/>
              </w:rPr>
            </w:pPr>
            <w:r>
              <w:rPr>
                <w:lang w:val="de-DE"/>
              </w:rPr>
              <w:t>Bearbeiten einer 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94b8b174-0c1c-42c5-9cad-5df067a735ec</w:t>
            </w:r>
          </w:p>
        </w:tc>
        <w:tc>
          <w:tcPr>
            <w:tcW w:w="7407" w:type="dxa"/>
            <w:shd w:val="clear" w:color="auto" w:fill="F2F2F2" w:themeFill="background1" w:themeFillShade="F2"/>
          </w:tcPr>
          <w:p w:rsidR="00000000" w:rsidRDefault="00155E70">
            <w:pPr>
              <w:rPr>
                <w:noProof/>
              </w:rPr>
            </w:pPr>
            <w:r>
              <w:rPr>
                <w:noProof/>
              </w:rPr>
              <w:t>To edit a</w:t>
            </w:r>
            <w:r>
              <w:rPr>
                <w:noProof/>
              </w:rPr>
              <w:t xml:space="preserve"> collection, click the collection name.</w:t>
            </w:r>
          </w:p>
        </w:tc>
        <w:tc>
          <w:tcPr>
            <w:tcW w:w="7407" w:type="dxa"/>
          </w:tcPr>
          <w:p w:rsidR="00000000" w:rsidRDefault="00155E70">
            <w:pPr>
              <w:rPr>
                <w:lang w:val="de-DE"/>
              </w:rPr>
            </w:pPr>
            <w:r>
              <w:rPr>
                <w:lang w:val="de-DE"/>
              </w:rPr>
              <w:t>Klicken Sie zum Bearbeiten einer Sammlung auf den Namen der 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0f7524e6-3fbf-4c47-ab81-638c99fe7746</w:t>
            </w:r>
          </w:p>
        </w:tc>
        <w:tc>
          <w:tcPr>
            <w:tcW w:w="7407" w:type="dxa"/>
            <w:shd w:val="clear" w:color="auto" w:fill="F2F2F2" w:themeFill="background1" w:themeFillShade="F2"/>
          </w:tcPr>
          <w:p w:rsidR="00000000" w:rsidRDefault="00155E70">
            <w:pPr>
              <w:rPr>
                <w:noProof/>
              </w:rPr>
            </w:pPr>
            <w:r>
              <w:rPr>
                <w:noProof/>
              </w:rPr>
              <w:t>The Edit Collection page will open.</w:t>
            </w:r>
          </w:p>
        </w:tc>
        <w:tc>
          <w:tcPr>
            <w:tcW w:w="7407" w:type="dxa"/>
          </w:tcPr>
          <w:p w:rsidR="00000000" w:rsidRDefault="00155E70">
            <w:pPr>
              <w:rPr>
                <w:lang w:val="de-DE"/>
              </w:rPr>
            </w:pPr>
            <w:r>
              <w:rPr>
                <w:lang w:val="de-DE"/>
              </w:rPr>
              <w:t>Die Seite Sammlung bearbeiten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3e7811fe-c83b-45ea</w:t>
            </w:r>
            <w:r>
              <w:rPr>
                <w:noProof/>
                <w:sz w:val="2"/>
              </w:rPr>
              <w:t>-b5bd-a952f8214a6d</w:t>
            </w:r>
          </w:p>
        </w:tc>
        <w:tc>
          <w:tcPr>
            <w:tcW w:w="7407" w:type="dxa"/>
            <w:shd w:val="clear" w:color="auto" w:fill="F2F2F2" w:themeFill="background1" w:themeFillShade="F2"/>
          </w:tcPr>
          <w:p w:rsidR="00000000" w:rsidRDefault="00155E70">
            <w:pPr>
              <w:rPr>
                <w:noProof/>
              </w:rPr>
            </w:pPr>
            <w:r>
              <w:rPr>
                <w:noProof/>
              </w:rPr>
              <w:t>The Edit Collection page is used to add videos to a collection and to configure additional collection properties.</w:t>
            </w:r>
          </w:p>
        </w:tc>
        <w:tc>
          <w:tcPr>
            <w:tcW w:w="7407" w:type="dxa"/>
          </w:tcPr>
          <w:p w:rsidR="00000000" w:rsidRDefault="00155E70">
            <w:pPr>
              <w:rPr>
                <w:lang w:val="de-DE"/>
              </w:rPr>
            </w:pPr>
            <w:r>
              <w:rPr>
                <w:lang w:val="de-DE"/>
              </w:rPr>
              <w:t>Auf der Seite Sammlung bearbeiten k</w:t>
            </w:r>
            <w:r>
              <w:rPr>
                <w:lang w:val="de-DE"/>
              </w:rPr>
              <w:t>ö</w:t>
            </w:r>
            <w:r>
              <w:rPr>
                <w:lang w:val="de-DE"/>
              </w:rPr>
              <w:t>nnen Sie einer Sammlung Videos hinzuf</w:t>
            </w:r>
            <w:r>
              <w:rPr>
                <w:lang w:val="de-DE"/>
              </w:rPr>
              <w:t>ü</w:t>
            </w:r>
            <w:r>
              <w:rPr>
                <w:lang w:val="de-DE"/>
              </w:rPr>
              <w:t>gen und zus</w:t>
            </w:r>
            <w:r>
              <w:rPr>
                <w:lang w:val="de-DE"/>
              </w:rPr>
              <w:t>ä</w:t>
            </w:r>
            <w:r>
              <w:rPr>
                <w:lang w:val="de-DE"/>
              </w:rPr>
              <w:t>tzliche Sammlungseigenschaften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bb89ce8d-2273-40f6-bf46-32e19d009519</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 xml:space="preserve">Sammlung </w:t>
            </w:r>
            <w:r>
              <w:rPr>
                <w:lang w:val="de-DE"/>
              </w:rPr>
              <w:t>ä</w:t>
            </w:r>
            <w:r>
              <w:rPr>
                <w:lang w:val="de-DE"/>
              </w:rPr>
              <w:t>ndern</w:t>
            </w:r>
            <w:r>
              <w:rPr>
                <w:rStyle w:val="mqInternal"/>
                <w:noProof/>
                <w:lang w:val="de-DE"/>
              </w:rPr>
              <w:t>{2]</w:t>
            </w:r>
            <w:r>
              <w:rPr>
                <w:lang w:val="de-DE"/>
              </w:rPr>
              <w:t xml:space="preserve"> In der Dropdown-Liste werden alle erstellten Sammlungen aufgelistet.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7fc44381-fcf0-4665-b159-bf1edb83d890</w:t>
            </w:r>
          </w:p>
        </w:tc>
        <w:tc>
          <w:tcPr>
            <w:tcW w:w="7407" w:type="dxa"/>
            <w:shd w:val="clear" w:color="auto" w:fill="F2F2F2" w:themeFill="background1" w:themeFillShade="F2"/>
          </w:tcPr>
          <w:p w:rsidR="00000000" w:rsidRDefault="00155E70">
            <w:pPr>
              <w:rPr>
                <w:noProof/>
              </w:rPr>
            </w:pPr>
            <w:r>
              <w:rPr>
                <w:noProof/>
              </w:rPr>
              <w:t>Select the collection to edit.</w:t>
            </w:r>
          </w:p>
        </w:tc>
        <w:tc>
          <w:tcPr>
            <w:tcW w:w="7407" w:type="dxa"/>
          </w:tcPr>
          <w:p w:rsidR="00000000" w:rsidRDefault="00155E70">
            <w:pPr>
              <w:rPr>
                <w:lang w:val="de-DE"/>
              </w:rPr>
            </w:pPr>
            <w:r>
              <w:rPr>
                <w:lang w:val="de-DE"/>
              </w:rPr>
              <w:t>W</w:t>
            </w:r>
            <w:r>
              <w:rPr>
                <w:lang w:val="de-DE"/>
              </w:rPr>
              <w:t>ä</w:t>
            </w:r>
            <w:r>
              <w:rPr>
                <w:lang w:val="de-DE"/>
              </w:rPr>
              <w:t>hlen Sie die zu bearbeitende Sammlung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e56049ed-f5f6-4004-9f7e-367dd9e30d86</w:t>
            </w:r>
          </w:p>
        </w:tc>
        <w:tc>
          <w:tcPr>
            <w:tcW w:w="7407" w:type="dxa"/>
            <w:shd w:val="clear" w:color="auto" w:fill="F2F2F2" w:themeFill="background1" w:themeFillShade="F2"/>
          </w:tcPr>
          <w:p w:rsidR="00000000" w:rsidRDefault="00155E70">
            <w:pPr>
              <w:rPr>
                <w:noProof/>
              </w:rPr>
            </w:pPr>
            <w:r>
              <w:rPr>
                <w:noProof/>
              </w:rPr>
              <w:t>The preview on the right w</w:t>
            </w:r>
            <w:r>
              <w:rPr>
                <w:noProof/>
              </w:rPr>
              <w:t>ill show where the collection appears on the Home page.</w:t>
            </w:r>
          </w:p>
        </w:tc>
        <w:tc>
          <w:tcPr>
            <w:tcW w:w="7407" w:type="dxa"/>
          </w:tcPr>
          <w:p w:rsidR="00000000" w:rsidRDefault="00155E70">
            <w:pPr>
              <w:rPr>
                <w:lang w:val="de-DE"/>
              </w:rPr>
            </w:pPr>
            <w:r>
              <w:rPr>
                <w:lang w:val="de-DE"/>
              </w:rPr>
              <w:t>Die Vorschau rechts zeigt, wo die Sammlung auf der Startseite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f509dddb-ff7c-4c62-88cd-2bfcd610f913</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w:t>
            </w:r>
            <w:r>
              <w:rPr>
                <w:noProof/>
              </w:rPr>
              <w:t>llection:</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 xml:space="preserve">Sammlungsquelle </w:t>
            </w:r>
            <w:r>
              <w:rPr>
                <w:rStyle w:val="mqInternal"/>
                <w:noProof/>
                <w:lang w:val="de-DE"/>
              </w:rPr>
              <w:t>{2]</w:t>
            </w:r>
            <w:r>
              <w:rPr>
                <w:lang w:val="de-DE"/>
              </w:rPr>
              <w:t>Gibt die Quelle des Videoinhalts f</w:t>
            </w:r>
            <w:r>
              <w:rPr>
                <w:lang w:val="de-DE"/>
              </w:rPr>
              <w:t>ü</w:t>
            </w:r>
            <w:r>
              <w:rPr>
                <w:lang w:val="de-DE"/>
              </w:rPr>
              <w:t>r die Sammlung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2477f0e9-e912-4b46-ab06-30b6176dc6f2</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155E70">
            <w:pPr>
              <w:rPr>
                <w:lang w:val="de-DE"/>
              </w:rPr>
            </w:pPr>
            <w:r>
              <w:rPr>
                <w:rStyle w:val="mqInternal"/>
                <w:noProof/>
                <w:lang w:val="de-DE"/>
              </w:rPr>
              <w:t>[1}</w:t>
            </w:r>
            <w:r>
              <w:rPr>
                <w:lang w:val="de-DE"/>
              </w:rPr>
              <w:t>Video Cloud</w:t>
            </w:r>
            <w:r>
              <w:rPr>
                <w:rStyle w:val="mqInternal"/>
                <w:noProof/>
                <w:lang w:val="de-DE"/>
              </w:rPr>
              <w:t>{2]</w:t>
            </w:r>
            <w:r>
              <w:rPr>
                <w:lang w:val="de-DE"/>
              </w:rPr>
              <w:t xml:space="preserve"> - Video Cloud-Videoinhalte werden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946e2263-51f5-4675-a9fb-df3cd5e373f3</w:t>
            </w:r>
          </w:p>
        </w:tc>
        <w:tc>
          <w:tcPr>
            <w:tcW w:w="7407" w:type="dxa"/>
            <w:shd w:val="clear" w:color="auto" w:fill="F2F2F2" w:themeFill="background1" w:themeFillShade="F2"/>
          </w:tcPr>
          <w:p w:rsidR="00000000" w:rsidRDefault="00155E70">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155E70">
            <w:pPr>
              <w:rPr>
                <w:lang w:val="de-DE"/>
              </w:rPr>
            </w:pPr>
            <w:r>
              <w:rPr>
                <w:rStyle w:val="mqInternal"/>
                <w:noProof/>
                <w:lang w:val="de-DE"/>
              </w:rPr>
              <w:t>[1}</w:t>
            </w:r>
            <w:r>
              <w:rPr>
                <w:lang w:val="de-DE"/>
              </w:rPr>
              <w:t>Youtube</w:t>
            </w:r>
            <w:r>
              <w:rPr>
                <w:rStyle w:val="mqInternal"/>
                <w:noProof/>
                <w:lang w:val="de-DE"/>
              </w:rPr>
              <w:t>{2]</w:t>
            </w:r>
            <w:r>
              <w:rPr>
                <w:lang w:val="de-DE"/>
              </w:rPr>
              <w:t xml:space="preserve"> - YouTube-Videoinhalte werden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8219f1f5-7d07-4eba-93cb-4f441cfd91cc</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Adding YouTube Videos to a Portal Experien</w:t>
            </w:r>
            <w:r>
              <w:rPr>
                <w:noProof/>
              </w:rPr>
              <w:t>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Hinzuf</w:t>
            </w:r>
            <w:r>
              <w:rPr>
                <w:lang w:val="de-DE"/>
              </w:rPr>
              <w:t>ü</w:t>
            </w:r>
            <w:r>
              <w:rPr>
                <w:lang w:val="de-DE"/>
              </w:rPr>
              <w:t>gen von YouTube-Videos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a4512b49-4eb2-4b0d-b37a-51de5398b3a0</w:t>
            </w:r>
          </w:p>
        </w:tc>
        <w:tc>
          <w:tcPr>
            <w:tcW w:w="7407" w:type="dxa"/>
            <w:shd w:val="clear" w:color="auto" w:fill="F2F2F2" w:themeFill="background1" w:themeFillShade="F2"/>
          </w:tcPr>
          <w:p w:rsidR="00000000" w:rsidRDefault="00155E70">
            <w:pPr>
              <w:rPr>
                <w:noProof/>
              </w:rPr>
            </w:pPr>
            <w:r>
              <w:rPr>
                <w:noProof/>
              </w:rPr>
              <w:t xml:space="preserve">With a Video Cloud Collection Source, the videos can be from a </w:t>
            </w:r>
            <w:r>
              <w:rPr>
                <w:rStyle w:val="mqInternal"/>
                <w:noProof/>
              </w:rPr>
              <w:t>[1}</w:t>
            </w:r>
            <w:r>
              <w:rPr>
                <w:noProof/>
              </w:rPr>
              <w:t>Playlist</w:t>
            </w:r>
            <w:r>
              <w:rPr>
                <w:rStyle w:val="mqInternal"/>
                <w:noProof/>
              </w:rPr>
              <w:t>{2]</w:t>
            </w:r>
            <w:r>
              <w:rPr>
                <w:noProof/>
              </w:rPr>
              <w:t xml:space="preserve"> or use a </w:t>
            </w:r>
            <w:r>
              <w:rPr>
                <w:rStyle w:val="mqInternal"/>
                <w:noProof/>
              </w:rPr>
              <w:t>[1}</w:t>
            </w:r>
            <w:r>
              <w:rPr>
                <w:noProof/>
              </w:rPr>
              <w:t>Custom</w:t>
            </w:r>
            <w:r>
              <w:rPr>
                <w:rStyle w:val="mqInternal"/>
                <w:noProof/>
              </w:rPr>
              <w:t>{2]</w:t>
            </w:r>
            <w:r>
              <w:rPr>
                <w:noProof/>
              </w:rPr>
              <w:t xml:space="preserve"> assignment:</w:t>
            </w:r>
          </w:p>
        </w:tc>
        <w:tc>
          <w:tcPr>
            <w:tcW w:w="7407" w:type="dxa"/>
          </w:tcPr>
          <w:p w:rsidR="00000000" w:rsidRDefault="00155E70">
            <w:pPr>
              <w:rPr>
                <w:lang w:val="de-DE"/>
              </w:rPr>
            </w:pPr>
            <w:r>
              <w:rPr>
                <w:lang w:val="de-DE"/>
              </w:rPr>
              <w:t>Mit einer Video Cloud Collection-Quelle k</w:t>
            </w:r>
            <w:r>
              <w:rPr>
                <w:lang w:val="de-DE"/>
              </w:rPr>
              <w:t>ö</w:t>
            </w:r>
            <w:r>
              <w:rPr>
                <w:lang w:val="de-DE"/>
              </w:rPr>
              <w:t xml:space="preserve">nnen die Videos von einem stammen </w:t>
            </w:r>
            <w:r>
              <w:rPr>
                <w:rStyle w:val="mqInternal"/>
                <w:noProof/>
                <w:lang w:val="de-DE"/>
              </w:rPr>
              <w:t>[1}</w:t>
            </w:r>
            <w:r>
              <w:rPr>
                <w:lang w:val="de-DE"/>
              </w:rPr>
              <w:t>Wiedergabeliste</w:t>
            </w:r>
            <w:r>
              <w:rPr>
                <w:rStyle w:val="mqInternal"/>
                <w:noProof/>
                <w:lang w:val="de-DE"/>
              </w:rPr>
              <w:t>{2]</w:t>
            </w:r>
            <w:r>
              <w:rPr>
                <w:lang w:val="de-DE"/>
              </w:rPr>
              <w:t xml:space="preserve"> oder benutze a </w:t>
            </w:r>
            <w:r>
              <w:rPr>
                <w:rStyle w:val="mqInternal"/>
                <w:noProof/>
                <w:lang w:val="de-DE"/>
              </w:rPr>
              <w:t>[1}</w:t>
            </w:r>
            <w:r>
              <w:rPr>
                <w:lang w:val="de-DE"/>
              </w:rPr>
              <w:t>Benutzerdefiniert</w:t>
            </w:r>
            <w:r>
              <w:rPr>
                <w:rStyle w:val="mqInternal"/>
                <w:noProof/>
                <w:lang w:val="de-DE"/>
              </w:rPr>
              <w:t>{2]</w:t>
            </w:r>
            <w:r>
              <w:rPr>
                <w:lang w:val="de-DE"/>
              </w:rPr>
              <w:t xml:space="preserve"> Zuordnung: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dae60407-819c-48cb-b598-6c4ab1e779c9</w:t>
            </w:r>
          </w:p>
        </w:tc>
        <w:tc>
          <w:tcPr>
            <w:tcW w:w="7407" w:type="dxa"/>
            <w:shd w:val="clear" w:color="auto" w:fill="F2F2F2" w:themeFill="background1" w:themeFillShade="F2"/>
          </w:tcPr>
          <w:p w:rsidR="00000000" w:rsidRDefault="00155E70">
            <w:pPr>
              <w:rPr>
                <w:noProof/>
              </w:rPr>
            </w:pPr>
            <w:r>
              <w:rPr>
                <w:rStyle w:val="mqInternal"/>
                <w:noProof/>
              </w:rPr>
              <w:t>[1}</w:t>
            </w:r>
            <w:r>
              <w:rPr>
                <w:noProof/>
              </w:rPr>
              <w:t>Playlist</w:t>
            </w:r>
            <w:r>
              <w:rPr>
                <w:rStyle w:val="mqInternal"/>
                <w:noProof/>
              </w:rPr>
              <w:t>{2]</w:t>
            </w:r>
            <w:r>
              <w:rPr>
                <w:noProof/>
              </w:rPr>
              <w:t xml:space="preserve"> - videos in the collection are based u</w:t>
            </w:r>
            <w:r>
              <w:rPr>
                <w:noProof/>
              </w:rPr>
              <w:t>pon a Video Cloud playlist</w:t>
            </w:r>
          </w:p>
        </w:tc>
        <w:tc>
          <w:tcPr>
            <w:tcW w:w="7407" w:type="dxa"/>
          </w:tcPr>
          <w:p w:rsidR="00000000" w:rsidRDefault="00155E70">
            <w:pPr>
              <w:rPr>
                <w:lang w:val="de-DE"/>
              </w:rPr>
            </w:pPr>
            <w:r>
              <w:rPr>
                <w:rStyle w:val="mqInternal"/>
                <w:noProof/>
                <w:lang w:val="de-DE"/>
              </w:rPr>
              <w:t>[1}</w:t>
            </w:r>
            <w:r>
              <w:rPr>
                <w:lang w:val="de-DE"/>
              </w:rPr>
              <w:t>Wiedergabeliste</w:t>
            </w:r>
            <w:r>
              <w:rPr>
                <w:rStyle w:val="mqInternal"/>
                <w:noProof/>
                <w:lang w:val="de-DE"/>
              </w:rPr>
              <w:t>{2]</w:t>
            </w:r>
            <w:r>
              <w:rPr>
                <w:lang w:val="de-DE"/>
              </w:rPr>
              <w:t xml:space="preserve"> - Videos in der Sammlung basieren auf einer Video Cloud-Wiedergabeliste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97120ae1-14e2-41cc-8ed8-304d0fa7bb19</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w:t>
            </w:r>
            <w:r>
              <w:rPr>
                <w:rStyle w:val="mqInternal"/>
                <w:noProof/>
              </w:rPr>
              <w:t>{2]</w:t>
            </w:r>
            <w:r>
              <w:rPr>
                <w:noProof/>
              </w:rPr>
              <w:t xml:space="preserve"> - videos in the collection are based upon video tags, a custom search or custom </w:t>
            </w:r>
            <w:r>
              <w:rPr>
                <w:noProof/>
              </w:rPr>
              <w:t>metadata fields</w:t>
            </w:r>
          </w:p>
        </w:tc>
        <w:tc>
          <w:tcPr>
            <w:tcW w:w="7407" w:type="dxa"/>
          </w:tcPr>
          <w:p w:rsidR="00000000" w:rsidRDefault="00155E70">
            <w:pPr>
              <w:rPr>
                <w:lang w:val="de-DE"/>
              </w:rPr>
            </w:pPr>
            <w:r>
              <w:rPr>
                <w:rStyle w:val="mqInternal"/>
                <w:noProof/>
                <w:lang w:val="de-DE"/>
              </w:rPr>
              <w:t>[1}</w:t>
            </w:r>
            <w:r>
              <w:rPr>
                <w:lang w:val="de-DE"/>
              </w:rPr>
              <w:t>Benutzerdefiniert</w:t>
            </w:r>
            <w:r>
              <w:rPr>
                <w:rStyle w:val="mqInternal"/>
                <w:noProof/>
                <w:lang w:val="de-DE"/>
              </w:rPr>
              <w:t>{2]</w:t>
            </w:r>
            <w:r>
              <w:rPr>
                <w:lang w:val="de-DE"/>
              </w:rPr>
              <w:t xml:space="preserve"> - Videos in der Sammlung basieren auf Video-Tags, einer benutzerdefinierten Suche oder benutzerdefinierten Metadatenfeldern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f8b2a7cd-0880-4921-971c-ebd33f41609d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f5f37e63-2630-482e-9dd6-8e2b75f7cfca</w:t>
            </w:r>
          </w:p>
        </w:tc>
        <w:tc>
          <w:tcPr>
            <w:tcW w:w="7407" w:type="dxa"/>
            <w:shd w:val="clear" w:color="auto" w:fill="F2F2F2" w:themeFill="background1" w:themeFillShade="F2"/>
          </w:tcPr>
          <w:p w:rsidR="00000000" w:rsidRDefault="00155E70">
            <w:pPr>
              <w:rPr>
                <w:noProof/>
              </w:rPr>
            </w:pPr>
            <w:r>
              <w:rPr>
                <w:noProof/>
              </w:rPr>
              <w:t xml:space="preserve">Values that have been entered for </w:t>
            </w:r>
            <w:r>
              <w:rPr>
                <w:rStyle w:val="mqInternal"/>
                <w:noProof/>
              </w:rPr>
              <w:t>[1}</w:t>
            </w:r>
            <w:r>
              <w:rPr>
                <w:noProof/>
              </w:rPr>
              <w:t>Include Tag and Exclude Tag</w:t>
            </w:r>
            <w:r>
              <w:rPr>
                <w:rStyle w:val="mqInternal"/>
                <w:noProof/>
              </w:rPr>
              <w:t>{2]</w:t>
            </w:r>
            <w:r>
              <w:rPr>
                <w:noProof/>
              </w:rPr>
              <w:t xml:space="preserve"> as part of the </w:t>
            </w:r>
            <w:r>
              <w:rPr>
                <w:rStyle w:val="mqInternal"/>
                <w:noProof/>
              </w:rPr>
              <w:t>[3}</w:t>
            </w:r>
            <w:r>
              <w:rPr>
                <w:noProof/>
              </w:rPr>
              <w:t>SITE FEATURES &gt; Site Search</w:t>
            </w:r>
            <w:r>
              <w:rPr>
                <w:rStyle w:val="mqInternal"/>
                <w:noProof/>
              </w:rPr>
              <w:t>{4]</w:t>
            </w:r>
            <w:r>
              <w:rPr>
                <w:noProof/>
              </w:rPr>
              <w:t xml:space="preserve"> settings will also apply to any collections that are created.</w:t>
            </w:r>
          </w:p>
        </w:tc>
        <w:tc>
          <w:tcPr>
            <w:tcW w:w="7407" w:type="dxa"/>
          </w:tcPr>
          <w:p w:rsidR="00000000" w:rsidRDefault="00155E70">
            <w:pPr>
              <w:rPr>
                <w:lang w:val="de-DE"/>
              </w:rPr>
            </w:pPr>
            <w:r>
              <w:rPr>
                <w:lang w:val="de-DE"/>
              </w:rPr>
              <w:t>Werte, f</w:t>
            </w:r>
            <w:r>
              <w:rPr>
                <w:lang w:val="de-DE"/>
              </w:rPr>
              <w:t>ü</w:t>
            </w:r>
            <w:r>
              <w:rPr>
                <w:lang w:val="de-DE"/>
              </w:rPr>
              <w:t xml:space="preserve">r die eingegeben wurde </w:t>
            </w:r>
            <w:r>
              <w:rPr>
                <w:rStyle w:val="mqInternal"/>
                <w:noProof/>
                <w:lang w:val="de-DE"/>
              </w:rPr>
              <w:t>[1}</w:t>
            </w:r>
            <w:r>
              <w:rPr>
                <w:lang w:val="de-DE"/>
              </w:rPr>
              <w:t>Tag e</w:t>
            </w:r>
            <w:r>
              <w:rPr>
                <w:lang w:val="de-DE"/>
              </w:rPr>
              <w:t>inschlie</w:t>
            </w:r>
            <w:r>
              <w:rPr>
                <w:lang w:val="de-DE"/>
              </w:rPr>
              <w:t>ß</w:t>
            </w:r>
            <w:r>
              <w:rPr>
                <w:lang w:val="de-DE"/>
              </w:rPr>
              <w:t>en und Tag ausschlie</w:t>
            </w:r>
            <w:r>
              <w:rPr>
                <w:lang w:val="de-DE"/>
              </w:rPr>
              <w:t>ß</w:t>
            </w:r>
            <w:r>
              <w:rPr>
                <w:lang w:val="de-DE"/>
              </w:rPr>
              <w:t>en</w:t>
            </w:r>
            <w:r>
              <w:rPr>
                <w:rStyle w:val="mqInternal"/>
                <w:noProof/>
                <w:lang w:val="de-DE"/>
              </w:rPr>
              <w:t>{2]</w:t>
            </w:r>
            <w:r>
              <w:rPr>
                <w:lang w:val="de-DE"/>
              </w:rPr>
              <w:t xml:space="preserve"> Im Rahmen des </w:t>
            </w:r>
            <w:r>
              <w:rPr>
                <w:rStyle w:val="mqInternal"/>
                <w:noProof/>
                <w:lang w:val="de-DE"/>
              </w:rPr>
              <w:t>[3}</w:t>
            </w:r>
            <w:r>
              <w:rPr>
                <w:lang w:val="de-DE"/>
              </w:rPr>
              <w:t>SITE-FUNKTIONEN&gt; Site-Suche</w:t>
            </w:r>
            <w:r>
              <w:rPr>
                <w:rStyle w:val="mqInternal"/>
                <w:noProof/>
                <w:lang w:val="de-DE"/>
              </w:rPr>
              <w:t>{4]</w:t>
            </w:r>
            <w:r>
              <w:rPr>
                <w:lang w:val="de-DE"/>
              </w:rPr>
              <w:t xml:space="preserve"> Die Einstellungen gelten auch f</w:t>
            </w:r>
            <w:r>
              <w:rPr>
                <w:lang w:val="de-DE"/>
              </w:rPr>
              <w:t>ü</w:t>
            </w:r>
            <w:r>
              <w:rPr>
                <w:lang w:val="de-DE"/>
              </w:rPr>
              <w:t>r alle erstellten Sammlungen.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301912e3-3d36-405e-9ce8-269906a9ccea</w:t>
            </w:r>
          </w:p>
        </w:tc>
        <w:tc>
          <w:tcPr>
            <w:tcW w:w="7407" w:type="dxa"/>
            <w:shd w:val="clear" w:color="auto" w:fill="F2F2F2" w:themeFill="background1" w:themeFillShade="F2"/>
          </w:tcPr>
          <w:p w:rsidR="00000000" w:rsidRDefault="00155E70">
            <w:pPr>
              <w:rPr>
                <w:noProof/>
              </w:rPr>
            </w:pPr>
            <w:r>
              <w:rPr>
                <w:noProof/>
              </w:rPr>
              <w:t>This may limit the videos you see displayed when creating collections.</w:t>
            </w:r>
          </w:p>
        </w:tc>
        <w:tc>
          <w:tcPr>
            <w:tcW w:w="7407" w:type="dxa"/>
          </w:tcPr>
          <w:p w:rsidR="00000000" w:rsidRDefault="00155E70">
            <w:pPr>
              <w:rPr>
                <w:lang w:val="de-DE"/>
              </w:rPr>
            </w:pPr>
            <w:r>
              <w:rPr>
                <w:lang w:val="de-DE"/>
              </w:rPr>
              <w:t>Dies kann die Anzahl der Videos einschr</w:t>
            </w:r>
            <w:r>
              <w:rPr>
                <w:lang w:val="de-DE"/>
              </w:rPr>
              <w:t>ä</w:t>
            </w:r>
            <w:r>
              <w:rPr>
                <w:lang w:val="de-DE"/>
              </w:rPr>
              <w:t>nken, die beim Erstellen von Sammlungen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be645a94-5642-4143-bb6f-16f0da4fe2d0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614e8178-99c9-4cb1-8b54-b</w:t>
            </w:r>
            <w:r>
              <w:rPr>
                <w:noProof/>
                <w:sz w:val="2"/>
              </w:rPr>
              <w:t>f95e6f6a08c</w:t>
            </w:r>
          </w:p>
        </w:tc>
        <w:tc>
          <w:tcPr>
            <w:tcW w:w="7407" w:type="dxa"/>
            <w:shd w:val="clear" w:color="auto" w:fill="F2F2F2" w:themeFill="background1" w:themeFillShade="F2"/>
          </w:tcPr>
          <w:p w:rsidR="00000000" w:rsidRDefault="00155E70">
            <w:pPr>
              <w:rPr>
                <w:noProof/>
              </w:rPr>
            </w:pPr>
            <w:r>
              <w:rPr>
                <w:noProof/>
              </w:rPr>
              <w:t>If you recently made changes to video metadata or playlists, those changes may take up to 6 minutes to appear inside the Collection Editor and on published experiences.</w:t>
            </w:r>
          </w:p>
        </w:tc>
        <w:tc>
          <w:tcPr>
            <w:tcW w:w="7407" w:type="dxa"/>
          </w:tcPr>
          <w:p w:rsidR="00000000" w:rsidRDefault="00155E70">
            <w:pPr>
              <w:rPr>
                <w:lang w:val="de-DE"/>
              </w:rPr>
            </w:pPr>
            <w:r>
              <w:rPr>
                <w:lang w:val="de-DE"/>
              </w:rPr>
              <w:t>Wenn Sie k</w:t>
            </w:r>
            <w:r>
              <w:rPr>
                <w:lang w:val="de-DE"/>
              </w:rPr>
              <w:t>ü</w:t>
            </w:r>
            <w:r>
              <w:rPr>
                <w:lang w:val="de-DE"/>
              </w:rPr>
              <w:t xml:space="preserve">rzlich </w:t>
            </w:r>
            <w:r>
              <w:rPr>
                <w:lang w:val="de-DE"/>
              </w:rPr>
              <w:t>Ä</w:t>
            </w:r>
            <w:r>
              <w:rPr>
                <w:lang w:val="de-DE"/>
              </w:rPr>
              <w:t>nderungen an Videometadaten oder Wiedergabelisten vorgen</w:t>
            </w:r>
            <w:r>
              <w:rPr>
                <w:lang w:val="de-DE"/>
              </w:rPr>
              <w:t xml:space="preserve">ommen haben, kann es bis zu 6 Minuten dauern, bis diese </w:t>
            </w:r>
            <w:r>
              <w:rPr>
                <w:lang w:val="de-DE"/>
              </w:rPr>
              <w:t>Ä</w:t>
            </w:r>
            <w:r>
              <w:rPr>
                <w:lang w:val="de-DE"/>
              </w:rPr>
              <w:t>nderungen im Sammlungseditor und bei ver</w:t>
            </w:r>
            <w:r>
              <w:rPr>
                <w:lang w:val="de-DE"/>
              </w:rPr>
              <w:t>ö</w:t>
            </w:r>
            <w:r>
              <w:rPr>
                <w:lang w:val="de-DE"/>
              </w:rPr>
              <w:t>ffentlichten Erfahrungen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f9b3cc43-7549-4341-be65-2a6e0b5bc3be</w:t>
            </w:r>
          </w:p>
        </w:tc>
        <w:tc>
          <w:tcPr>
            <w:tcW w:w="7407" w:type="dxa"/>
            <w:shd w:val="clear" w:color="auto" w:fill="F2F2F2" w:themeFill="background1" w:themeFillShade="F2"/>
          </w:tcPr>
          <w:p w:rsidR="00000000" w:rsidRDefault="00155E70">
            <w:pPr>
              <w:rPr>
                <w:noProof/>
              </w:rPr>
            </w:pPr>
            <w:r>
              <w:rPr>
                <w:noProof/>
              </w:rPr>
              <w:t>Using a Playlist video assignment</w:t>
            </w:r>
          </w:p>
        </w:tc>
        <w:tc>
          <w:tcPr>
            <w:tcW w:w="7407" w:type="dxa"/>
          </w:tcPr>
          <w:p w:rsidR="00000000" w:rsidRDefault="00155E70">
            <w:pPr>
              <w:rPr>
                <w:lang w:val="de-DE"/>
              </w:rPr>
            </w:pPr>
            <w:r>
              <w:rPr>
                <w:lang w:val="de-DE"/>
              </w:rPr>
              <w:t>Verwenden einer Playlist-Videozuweisung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44 </w:t>
            </w:r>
            <w:r>
              <w:rPr>
                <w:noProof/>
                <w:sz w:val="16"/>
              </w:rPr>
              <w:br/>
            </w:r>
            <w:r>
              <w:rPr>
                <w:noProof/>
                <w:sz w:val="2"/>
              </w:rPr>
              <w:t>e41b2327-7410-47a5-b2d9-f496e7dcc34f</w:t>
            </w:r>
          </w:p>
        </w:tc>
        <w:tc>
          <w:tcPr>
            <w:tcW w:w="7407" w:type="dxa"/>
            <w:shd w:val="clear" w:color="auto" w:fill="F2F2F2" w:themeFill="background1" w:themeFillShade="F2"/>
          </w:tcPr>
          <w:p w:rsidR="00000000" w:rsidRDefault="00155E70">
            <w:pPr>
              <w:rPr>
                <w:noProof/>
              </w:rPr>
            </w:pPr>
            <w:r>
              <w:rPr>
                <w:noProof/>
              </w:rPr>
              <w:t xml:space="preserve">When you choose to use a </w:t>
            </w:r>
            <w:r>
              <w:rPr>
                <w:rStyle w:val="mqInternal"/>
                <w:noProof/>
              </w:rPr>
              <w:t>[1}</w:t>
            </w:r>
            <w:r>
              <w:rPr>
                <w:noProof/>
              </w:rPr>
              <w:t>Playlist</w:t>
            </w:r>
            <w:r>
              <w:rPr>
                <w:rStyle w:val="mqInternal"/>
                <w:noProof/>
              </w:rPr>
              <w:t>{2]</w:t>
            </w:r>
            <w:r>
              <w:rPr>
                <w:noProof/>
              </w:rPr>
              <w:t xml:space="preserve"> video assignment, videos in the collection will be based upon a Video Cloud playlist.</w:t>
            </w:r>
          </w:p>
        </w:tc>
        <w:tc>
          <w:tcPr>
            <w:tcW w:w="7407" w:type="dxa"/>
          </w:tcPr>
          <w:p w:rsidR="00000000" w:rsidRDefault="00155E70">
            <w:pPr>
              <w:rPr>
                <w:lang w:val="de-DE"/>
              </w:rPr>
            </w:pPr>
            <w:r>
              <w:rPr>
                <w:lang w:val="de-DE"/>
              </w:rPr>
              <w:t>Wenn Sie sich f</w:t>
            </w:r>
            <w:r>
              <w:rPr>
                <w:lang w:val="de-DE"/>
              </w:rPr>
              <w:t>ü</w:t>
            </w:r>
            <w:r>
              <w:rPr>
                <w:lang w:val="de-DE"/>
              </w:rPr>
              <w:t xml:space="preserve">r a entscheiden </w:t>
            </w:r>
            <w:r>
              <w:rPr>
                <w:rStyle w:val="mqInternal"/>
                <w:noProof/>
                <w:lang w:val="de-DE"/>
              </w:rPr>
              <w:t>[1}</w:t>
            </w:r>
            <w:r>
              <w:rPr>
                <w:lang w:val="de-DE"/>
              </w:rPr>
              <w:t>Wiedergabeliste</w:t>
            </w:r>
            <w:r>
              <w:rPr>
                <w:rStyle w:val="mqInternal"/>
                <w:noProof/>
                <w:lang w:val="de-DE"/>
              </w:rPr>
              <w:t>{2]</w:t>
            </w:r>
            <w:r>
              <w:rPr>
                <w:lang w:val="de-DE"/>
              </w:rPr>
              <w:t xml:space="preserve"> Videozuweisung, Videos in der Sam</w:t>
            </w:r>
            <w:r>
              <w:rPr>
                <w:lang w:val="de-DE"/>
              </w:rPr>
              <w:t>mlung basieren auf einer Video Cloud-Wiedergabeliste.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64b50388-81c6-41fe-81d6-14029359d49b</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Playlist</w:t>
            </w:r>
            <w:r>
              <w:rPr>
                <w:rStyle w:val="mqInternal"/>
                <w:noProof/>
              </w:rPr>
              <w:t>{2]</w:t>
            </w:r>
            <w:r>
              <w:rPr>
                <w:noProof/>
              </w:rPr>
              <w:t xml:space="preserve"> option.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Wiedergabeliste</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42d1d825-e56a-4c72-aca7-16fa832e83f4</w:t>
            </w:r>
          </w:p>
        </w:tc>
        <w:tc>
          <w:tcPr>
            <w:tcW w:w="7407" w:type="dxa"/>
            <w:shd w:val="clear" w:color="auto" w:fill="F2F2F2" w:themeFill="background1" w:themeFillShade="F2"/>
          </w:tcPr>
          <w:p w:rsidR="00000000" w:rsidRDefault="00155E70">
            <w:pPr>
              <w:rPr>
                <w:noProof/>
              </w:rPr>
            </w:pPr>
            <w:r>
              <w:rPr>
                <w:noProof/>
              </w:rPr>
              <w:t>A list of playlists in your Video Cloud</w:t>
            </w:r>
            <w:r>
              <w:rPr>
                <w:noProof/>
              </w:rPr>
              <w:t xml:space="preserve"> account will appear.</w:t>
            </w:r>
          </w:p>
        </w:tc>
        <w:tc>
          <w:tcPr>
            <w:tcW w:w="7407" w:type="dxa"/>
          </w:tcPr>
          <w:p w:rsidR="00000000" w:rsidRDefault="00155E70">
            <w:pPr>
              <w:rPr>
                <w:lang w:val="de-DE"/>
              </w:rPr>
            </w:pPr>
            <w:r>
              <w:rPr>
                <w:lang w:val="de-DE"/>
              </w:rPr>
              <w:t>Eine Liste der Wiedergabelisten in Ihrem Video Cloud-Konto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d04fda50-6d07-4e44-82a2-521b56f72a78</w:t>
            </w:r>
          </w:p>
        </w:tc>
        <w:tc>
          <w:tcPr>
            <w:tcW w:w="7407" w:type="dxa"/>
            <w:shd w:val="clear" w:color="auto" w:fill="F2F2F2" w:themeFill="background1" w:themeFillShade="F2"/>
          </w:tcPr>
          <w:p w:rsidR="00000000" w:rsidRDefault="00155E70">
            <w:pPr>
              <w:rPr>
                <w:noProof/>
              </w:rPr>
            </w:pPr>
            <w:r>
              <w:rPr>
                <w:noProof/>
              </w:rPr>
              <w:t>Use the navigation controls (</w:t>
            </w:r>
            <w:r>
              <w:rPr>
                <w:rStyle w:val="mqInternal"/>
                <w:noProof/>
              </w:rPr>
              <w:t>[1]</w:t>
            </w:r>
            <w:r>
              <w:rPr>
                <w:noProof/>
              </w:rPr>
              <w:t>) or the search feature to locate to the desired playlist.</w:t>
            </w:r>
          </w:p>
        </w:tc>
        <w:tc>
          <w:tcPr>
            <w:tcW w:w="7407" w:type="dxa"/>
          </w:tcPr>
          <w:p w:rsidR="00000000" w:rsidRDefault="00155E70">
            <w:pPr>
              <w:rPr>
                <w:lang w:val="de-DE"/>
              </w:rPr>
            </w:pPr>
            <w:r>
              <w:rPr>
                <w:lang w:val="de-DE"/>
              </w:rPr>
              <w:t>Verwenden Sie die Navigationssteuerung (</w:t>
            </w:r>
            <w:r>
              <w:rPr>
                <w:rStyle w:val="mqInternal"/>
                <w:noProof/>
                <w:lang w:val="de-DE"/>
              </w:rPr>
              <w:t>[1]</w:t>
            </w:r>
            <w:r>
              <w:rPr>
                <w:lang w:val="de-DE"/>
              </w:rPr>
              <w:t xml:space="preserve"> ) oder die Suchfunktion, um zur gew</w:t>
            </w:r>
            <w:r>
              <w:rPr>
                <w:lang w:val="de-DE"/>
              </w:rPr>
              <w:t>ü</w:t>
            </w:r>
            <w:r>
              <w:rPr>
                <w:lang w:val="de-DE"/>
              </w:rPr>
              <w:t>nschten Wiedergabeliste zu gelangen.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de4a3030-7ad7-49bc-984b-544ffeb41b34</w:t>
            </w:r>
          </w:p>
        </w:tc>
        <w:tc>
          <w:tcPr>
            <w:tcW w:w="7407" w:type="dxa"/>
            <w:shd w:val="clear" w:color="auto" w:fill="F2F2F2" w:themeFill="background1" w:themeFillShade="F2"/>
          </w:tcPr>
          <w:p w:rsidR="00000000" w:rsidRDefault="00155E70">
            <w:pPr>
              <w:rPr>
                <w:noProof/>
              </w:rPr>
            </w:pPr>
            <w:r>
              <w:rPr>
                <w:noProof/>
              </w:rPr>
              <w:t>After selecting a playlist, the list of videos in that playlist will be displayed.</w:t>
            </w:r>
          </w:p>
        </w:tc>
        <w:tc>
          <w:tcPr>
            <w:tcW w:w="7407" w:type="dxa"/>
          </w:tcPr>
          <w:p w:rsidR="00000000" w:rsidRDefault="00155E70">
            <w:pPr>
              <w:rPr>
                <w:lang w:val="de-DE"/>
              </w:rPr>
            </w:pPr>
            <w:r>
              <w:rPr>
                <w:lang w:val="de-DE"/>
              </w:rPr>
              <w:t>Nach Auswahl e</w:t>
            </w:r>
            <w:r>
              <w:rPr>
                <w:lang w:val="de-DE"/>
              </w:rPr>
              <w:t>iner Wiedergabeliste wird die Liste der Videos in dieser Wiedergabeliste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2b5771c8-930e-416b-b5e0-fdffffadcc6d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fd524bad-1775-4328-97a8-056848c84a2e</w:t>
            </w:r>
          </w:p>
        </w:tc>
        <w:tc>
          <w:tcPr>
            <w:tcW w:w="7407" w:type="dxa"/>
            <w:shd w:val="clear" w:color="auto" w:fill="F2F2F2" w:themeFill="background1" w:themeFillShade="F2"/>
          </w:tcPr>
          <w:p w:rsidR="00000000" w:rsidRDefault="00155E70">
            <w:pPr>
              <w:rPr>
                <w:noProof/>
              </w:rPr>
            </w:pPr>
            <w:r>
              <w:rPr>
                <w:noProof/>
              </w:rPr>
              <w:t>The order of the videos in the collection is based upon the playlist settings.</w:t>
            </w:r>
          </w:p>
        </w:tc>
        <w:tc>
          <w:tcPr>
            <w:tcW w:w="7407" w:type="dxa"/>
          </w:tcPr>
          <w:p w:rsidR="00000000" w:rsidRDefault="00155E70">
            <w:pPr>
              <w:rPr>
                <w:lang w:val="de-DE"/>
              </w:rPr>
            </w:pPr>
            <w:r>
              <w:rPr>
                <w:lang w:val="de-DE"/>
              </w:rPr>
              <w:t>Die Reihenfolge der Videos in der Sammlung basiert auf den Einstellungen der 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608e0102-fca7-4729-9f8f-eefc047d1ad1</w:t>
            </w:r>
          </w:p>
        </w:tc>
        <w:tc>
          <w:tcPr>
            <w:tcW w:w="7407" w:type="dxa"/>
            <w:shd w:val="clear" w:color="auto" w:fill="F2F2F2" w:themeFill="background1" w:themeFillShade="F2"/>
          </w:tcPr>
          <w:p w:rsidR="00000000" w:rsidRDefault="00155E70">
            <w:pPr>
              <w:rPr>
                <w:noProof/>
              </w:rPr>
            </w:pPr>
            <w:r>
              <w:rPr>
                <w:noProof/>
              </w:rPr>
              <w:t>(Optional) Depending on the template sele</w:t>
            </w:r>
            <w:r>
              <w:rPr>
                <w:noProof/>
              </w:rPr>
              <w:t>cted, additional collection details can be configured.</w:t>
            </w:r>
          </w:p>
        </w:tc>
        <w:tc>
          <w:tcPr>
            <w:tcW w:w="7407" w:type="dxa"/>
          </w:tcPr>
          <w:p w:rsidR="00000000" w:rsidRDefault="00155E70">
            <w:pPr>
              <w:rPr>
                <w:lang w:val="de-DE"/>
              </w:rPr>
            </w:pPr>
            <w:r>
              <w:rPr>
                <w:lang w:val="de-DE"/>
              </w:rPr>
              <w:t>(Optional) Abh</w:t>
            </w:r>
            <w:r>
              <w:rPr>
                <w:lang w:val="de-DE"/>
              </w:rPr>
              <w:t>ä</w:t>
            </w:r>
            <w:r>
              <w:rPr>
                <w:lang w:val="de-DE"/>
              </w:rPr>
              <w:t>ngig von der ausgew</w:t>
            </w:r>
            <w:r>
              <w:rPr>
                <w:lang w:val="de-DE"/>
              </w:rPr>
              <w:t>ä</w:t>
            </w:r>
            <w:r>
              <w:rPr>
                <w:lang w:val="de-DE"/>
              </w:rPr>
              <w:t>hlten Vorlage k</w:t>
            </w:r>
            <w:r>
              <w:rPr>
                <w:lang w:val="de-DE"/>
              </w:rPr>
              <w:t>ö</w:t>
            </w:r>
            <w:r>
              <w:rPr>
                <w:lang w:val="de-DE"/>
              </w:rPr>
              <w:t>nnen zus</w:t>
            </w:r>
            <w:r>
              <w:rPr>
                <w:lang w:val="de-DE"/>
              </w:rPr>
              <w:t>ä</w:t>
            </w:r>
            <w:r>
              <w:rPr>
                <w:lang w:val="de-DE"/>
              </w:rPr>
              <w:t>tzliche Sammlungsdetails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58852f7f-3dda-40aa-bb8e-f254534a5df5</w:t>
            </w:r>
          </w:p>
        </w:tc>
        <w:tc>
          <w:tcPr>
            <w:tcW w:w="7407" w:type="dxa"/>
            <w:shd w:val="clear" w:color="auto" w:fill="F2F2F2" w:themeFill="background1" w:themeFillShade="F2"/>
          </w:tcPr>
          <w:p w:rsidR="00000000" w:rsidRDefault="00155E70">
            <w:pPr>
              <w:rPr>
                <w:noProof/>
              </w:rPr>
            </w:pPr>
            <w:r>
              <w:rPr>
                <w:noProof/>
              </w:rPr>
              <w:t xml:space="preserve">For more information, see the </w:t>
            </w:r>
            <w:r>
              <w:rPr>
                <w:rStyle w:val="mqInternal"/>
                <w:noProof/>
              </w:rPr>
              <w:t>[1}</w:t>
            </w:r>
            <w:r>
              <w:rPr>
                <w:noProof/>
              </w:rPr>
              <w:t>Adding collection in</w:t>
            </w:r>
            <w:r>
              <w:rPr>
                <w:noProof/>
              </w:rPr>
              <w:t>formation</w:t>
            </w:r>
            <w:r>
              <w:rPr>
                <w:rStyle w:val="mqInternal"/>
                <w:noProof/>
              </w:rPr>
              <w:t>{2]</w:t>
            </w:r>
            <w:r>
              <w:rPr>
                <w:noProof/>
              </w:rPr>
              <w:t xml:space="preserve"> section of this topic.</w:t>
            </w:r>
          </w:p>
        </w:tc>
        <w:tc>
          <w:tcPr>
            <w:tcW w:w="7407" w:type="dxa"/>
          </w:tcPr>
          <w:p w:rsidR="00000000" w:rsidRDefault="00155E70">
            <w:pPr>
              <w:rPr>
                <w:lang w:val="de-DE"/>
              </w:rPr>
            </w:pPr>
            <w:r>
              <w:rPr>
                <w:lang w:val="de-DE"/>
              </w:rPr>
              <w:t xml:space="preserve">Weitere Informationen finden Sie in der </w:t>
            </w:r>
            <w:r>
              <w:rPr>
                <w:rStyle w:val="mqInternal"/>
                <w:noProof/>
                <w:lang w:val="de-DE"/>
              </w:rPr>
              <w:t>[1}</w:t>
            </w:r>
            <w:r>
              <w:rPr>
                <w:lang w:val="de-DE"/>
              </w:rPr>
              <w:t>Hinzuf</w:t>
            </w:r>
            <w:r>
              <w:rPr>
                <w:lang w:val="de-DE"/>
              </w:rPr>
              <w:t>ü</w:t>
            </w:r>
            <w:r>
              <w:rPr>
                <w:lang w:val="de-DE"/>
              </w:rPr>
              <w:t>gen von Sammlungsinformationen</w:t>
            </w:r>
            <w:r>
              <w:rPr>
                <w:rStyle w:val="mqInternal"/>
                <w:noProof/>
                <w:lang w:val="de-DE"/>
              </w:rPr>
              <w:t>{2]</w:t>
            </w:r>
            <w:r>
              <w:rPr>
                <w:lang w:val="de-DE"/>
              </w:rPr>
              <w:t xml:space="preserve"> Abschnitt dieses Themas.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d9aaed8e-7e21-4ad0-9bc6-f7bdf2cc4ed4</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Ihre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2c5d8b77-523f-4f29-bea8-80963065d68b</w:t>
            </w:r>
          </w:p>
        </w:tc>
        <w:tc>
          <w:tcPr>
            <w:tcW w:w="7407" w:type="dxa"/>
            <w:shd w:val="clear" w:color="auto" w:fill="F2F2F2" w:themeFill="background1" w:themeFillShade="F2"/>
          </w:tcPr>
          <w:p w:rsidR="00000000" w:rsidRDefault="00155E70">
            <w:pPr>
              <w:rPr>
                <w:noProof/>
              </w:rPr>
            </w:pPr>
            <w:r>
              <w:rPr>
                <w:noProof/>
              </w:rPr>
              <w:t>Using a Custom video assignment</w:t>
            </w:r>
          </w:p>
        </w:tc>
        <w:tc>
          <w:tcPr>
            <w:tcW w:w="7407" w:type="dxa"/>
          </w:tcPr>
          <w:p w:rsidR="00000000" w:rsidRDefault="00155E70">
            <w:pPr>
              <w:rPr>
                <w:lang w:val="de-DE"/>
              </w:rPr>
            </w:pPr>
            <w:r>
              <w:rPr>
                <w:lang w:val="de-DE"/>
              </w:rPr>
              <w:t>Verwenden einer benutzerdefinierten Videozuweisung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a76fac4e-3435-4ee9-a024-00bf4b11a8a3</w:t>
            </w:r>
          </w:p>
        </w:tc>
        <w:tc>
          <w:tcPr>
            <w:tcW w:w="7407" w:type="dxa"/>
            <w:shd w:val="clear" w:color="auto" w:fill="F2F2F2" w:themeFill="background1" w:themeFillShade="F2"/>
          </w:tcPr>
          <w:p w:rsidR="00000000" w:rsidRDefault="00155E70">
            <w:pPr>
              <w:rPr>
                <w:noProof/>
              </w:rPr>
            </w:pPr>
            <w:r>
              <w:rPr>
                <w:noProof/>
              </w:rPr>
              <w:t xml:space="preserve">When you choose to use a </w:t>
            </w:r>
            <w:r>
              <w:rPr>
                <w:rStyle w:val="mqInternal"/>
                <w:noProof/>
              </w:rPr>
              <w:t>[1}</w:t>
            </w:r>
            <w:r>
              <w:rPr>
                <w:noProof/>
              </w:rPr>
              <w:t>Custom</w:t>
            </w:r>
            <w:r>
              <w:rPr>
                <w:rStyle w:val="mqInternal"/>
                <w:noProof/>
              </w:rPr>
              <w:t>{2]</w:t>
            </w:r>
            <w:r>
              <w:rPr>
                <w:noProof/>
              </w:rPr>
              <w:t xml:space="preserve"> video assignment,</w:t>
            </w:r>
            <w:r>
              <w:rPr>
                <w:noProof/>
              </w:rPr>
              <w:t xml:space="preserve"> videos in the collection will be based upon video tags, a custom search or custom metadata fields.</w:t>
            </w:r>
          </w:p>
        </w:tc>
        <w:tc>
          <w:tcPr>
            <w:tcW w:w="7407" w:type="dxa"/>
          </w:tcPr>
          <w:p w:rsidR="00000000" w:rsidRDefault="00155E70">
            <w:pPr>
              <w:rPr>
                <w:lang w:val="de-DE"/>
              </w:rPr>
            </w:pPr>
            <w:r>
              <w:rPr>
                <w:lang w:val="de-DE"/>
              </w:rPr>
              <w:t>Wenn Sie sich f</w:t>
            </w:r>
            <w:r>
              <w:rPr>
                <w:lang w:val="de-DE"/>
              </w:rPr>
              <w:t>ü</w:t>
            </w:r>
            <w:r>
              <w:rPr>
                <w:lang w:val="de-DE"/>
              </w:rPr>
              <w:t xml:space="preserve">r a entscheiden </w:t>
            </w:r>
            <w:r>
              <w:rPr>
                <w:rStyle w:val="mqInternal"/>
                <w:noProof/>
                <w:lang w:val="de-DE"/>
              </w:rPr>
              <w:t>[1}</w:t>
            </w:r>
            <w:r>
              <w:rPr>
                <w:lang w:val="de-DE"/>
              </w:rPr>
              <w:t>Benutzerdefiniert</w:t>
            </w:r>
            <w:r>
              <w:rPr>
                <w:rStyle w:val="mqInternal"/>
                <w:noProof/>
                <w:lang w:val="de-DE"/>
              </w:rPr>
              <w:t>{2]</w:t>
            </w:r>
            <w:r>
              <w:rPr>
                <w:lang w:val="de-DE"/>
              </w:rPr>
              <w:t xml:space="preserve"> Videozuweisung, Videos in der Sammlung basieren auf Video-Tags, einer benutzerdefinierten Suche oder</w:t>
            </w:r>
            <w:r>
              <w:rPr>
                <w:lang w:val="de-DE"/>
              </w:rPr>
              <w:t xml:space="preserve"> benutzerdefinierten Metadatenfeldern.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1c173142-4e7e-4689-ba9b-ab7c80762e0a</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Custom</w:t>
            </w:r>
            <w:r>
              <w:rPr>
                <w:rStyle w:val="mqInternal"/>
                <w:noProof/>
              </w:rPr>
              <w:t>{2]</w:t>
            </w:r>
            <w:r>
              <w:rPr>
                <w:noProof/>
              </w:rPr>
              <w:t xml:space="preserve"> option.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Benutzerdefiniert</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95869e9c-238a-40cb-9c39-ef8737441bd9</w:t>
            </w:r>
          </w:p>
        </w:tc>
        <w:tc>
          <w:tcPr>
            <w:tcW w:w="7407" w:type="dxa"/>
            <w:shd w:val="clear" w:color="auto" w:fill="F2F2F2" w:themeFill="background1" w:themeFillShade="F2"/>
          </w:tcPr>
          <w:p w:rsidR="00000000" w:rsidRDefault="00155E70">
            <w:pPr>
              <w:rPr>
                <w:noProof/>
              </w:rPr>
            </w:pPr>
            <w:r>
              <w:rPr>
                <w:noProof/>
              </w:rPr>
              <w:t xml:space="preserve">Search parameters can be set to </w:t>
            </w:r>
            <w:r>
              <w:rPr>
                <w:rStyle w:val="mqInternal"/>
                <w:noProof/>
              </w:rPr>
              <w:t>[1}</w:t>
            </w:r>
            <w:r>
              <w:rPr>
                <w:noProof/>
              </w:rPr>
              <w:t>Include</w:t>
            </w:r>
            <w:r>
              <w:rPr>
                <w:rStyle w:val="mqInternal"/>
                <w:noProof/>
              </w:rPr>
              <w:t>{2]</w:t>
            </w:r>
            <w:r>
              <w:rPr>
                <w:noProof/>
              </w:rPr>
              <w:t xml:space="preserve"> or </w:t>
            </w:r>
            <w:r>
              <w:rPr>
                <w:rStyle w:val="mqInternal"/>
                <w:noProof/>
              </w:rPr>
              <w:t>[1}</w:t>
            </w:r>
            <w:r>
              <w:rPr>
                <w:noProof/>
              </w:rPr>
              <w:t>Exclude</w:t>
            </w:r>
            <w:r>
              <w:rPr>
                <w:rStyle w:val="mqInternal"/>
                <w:noProof/>
              </w:rPr>
              <w:t>{2]</w:t>
            </w:r>
            <w:r>
              <w:rPr>
                <w:noProof/>
              </w:rPr>
              <w:t xml:space="preserve"> videos based upon </w:t>
            </w:r>
            <w:r>
              <w:rPr>
                <w:rStyle w:val="mqInternal"/>
                <w:noProof/>
              </w:rPr>
              <w:t>[1}</w:t>
            </w:r>
            <w:r>
              <w:rPr>
                <w:noProof/>
              </w:rPr>
              <w:t>Tags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or a </w:t>
            </w:r>
            <w:r>
              <w:rPr>
                <w:rStyle w:val="mqInternal"/>
                <w:noProof/>
              </w:rPr>
              <w:t>[1}</w:t>
            </w:r>
            <w:r>
              <w:rPr>
                <w:noProof/>
              </w:rPr>
              <w:t>Custom Field</w:t>
            </w:r>
            <w:r>
              <w:rPr>
                <w:rStyle w:val="mqInternal"/>
                <w:noProof/>
              </w:rPr>
              <w:t>{2]</w:t>
            </w:r>
            <w:r>
              <w:rPr>
                <w:noProof/>
              </w:rPr>
              <w:t>.</w:t>
            </w:r>
          </w:p>
        </w:tc>
        <w:tc>
          <w:tcPr>
            <w:tcW w:w="7407" w:type="dxa"/>
          </w:tcPr>
          <w:p w:rsidR="00000000" w:rsidRDefault="00155E70">
            <w:pPr>
              <w:rPr>
                <w:lang w:val="de-DE"/>
              </w:rPr>
            </w:pPr>
            <w:r>
              <w:rPr>
                <w:lang w:val="de-DE"/>
              </w:rPr>
              <w:t>Suchparameter k</w:t>
            </w:r>
            <w:r>
              <w:rPr>
                <w:lang w:val="de-DE"/>
              </w:rPr>
              <w:t>ö</w:t>
            </w:r>
            <w:r>
              <w:rPr>
                <w:lang w:val="de-DE"/>
              </w:rPr>
              <w:t xml:space="preserve">nnen auf eingestellt werden </w:t>
            </w:r>
            <w:r>
              <w:rPr>
                <w:rStyle w:val="mqInternal"/>
                <w:noProof/>
                <w:lang w:val="de-DE"/>
              </w:rPr>
              <w:t>[1}</w:t>
            </w:r>
            <w:r>
              <w:rPr>
                <w:lang w:val="de-DE"/>
              </w:rPr>
              <w:t>Einschlie</w:t>
            </w:r>
            <w:r>
              <w:rPr>
                <w:lang w:val="de-DE"/>
              </w:rPr>
              <w:t>ß</w:t>
            </w:r>
            <w:r>
              <w:rPr>
                <w:lang w:val="de-DE"/>
              </w:rPr>
              <w:t>en</w:t>
            </w:r>
            <w:r>
              <w:rPr>
                <w:rStyle w:val="mqInternal"/>
                <w:noProof/>
                <w:lang w:val="de-DE"/>
              </w:rPr>
              <w:t>{2]</w:t>
            </w:r>
            <w:r>
              <w:rPr>
                <w:lang w:val="de-DE"/>
              </w:rPr>
              <w:t xml:space="preserve"> oder </w:t>
            </w:r>
            <w:r>
              <w:rPr>
                <w:rStyle w:val="mqInternal"/>
                <w:noProof/>
                <w:lang w:val="de-DE"/>
              </w:rPr>
              <w:t>[1}</w:t>
            </w:r>
            <w:r>
              <w:rPr>
                <w:lang w:val="de-DE"/>
              </w:rPr>
              <w:t>Ausschlie</w:t>
            </w:r>
            <w:r>
              <w:rPr>
                <w:lang w:val="de-DE"/>
              </w:rPr>
              <w:t>ß</w:t>
            </w:r>
            <w:r>
              <w:rPr>
                <w:lang w:val="de-DE"/>
              </w:rPr>
              <w:t>en</w:t>
            </w:r>
            <w:r>
              <w:rPr>
                <w:rStyle w:val="mqInternal"/>
                <w:noProof/>
                <w:lang w:val="de-DE"/>
              </w:rPr>
              <w:t>{2]</w:t>
            </w:r>
            <w:r>
              <w:rPr>
                <w:lang w:val="de-DE"/>
              </w:rPr>
              <w:t xml:space="preserve"> Videos basierend auf </w:t>
            </w:r>
            <w:r>
              <w:rPr>
                <w:rStyle w:val="mqInternal"/>
                <w:noProof/>
                <w:lang w:val="de-DE"/>
              </w:rPr>
              <w:t>[1}</w:t>
            </w:r>
            <w:r>
              <w:rPr>
                <w:lang w:val="de-DE"/>
              </w:rPr>
              <w:t>Stichworte</w:t>
            </w:r>
            <w:r>
              <w:rPr>
                <w:rStyle w:val="mqInternal"/>
                <w:noProof/>
                <w:lang w:val="de-DE"/>
              </w:rPr>
              <w:t>{2]</w:t>
            </w:r>
            <w:r>
              <w:rPr>
                <w:lang w:val="de-DE"/>
              </w:rPr>
              <w:t xml:space="preserve"> , </w:t>
            </w:r>
            <w:r>
              <w:rPr>
                <w:rStyle w:val="mqInternal"/>
                <w:noProof/>
                <w:lang w:val="de-DE"/>
              </w:rPr>
              <w:t>[1}</w:t>
            </w:r>
            <w:r>
              <w:rPr>
                <w:lang w:val="de-DE"/>
              </w:rPr>
              <w:t>Suche</w:t>
            </w:r>
            <w:r>
              <w:rPr>
                <w:rStyle w:val="mqInternal"/>
                <w:noProof/>
                <w:lang w:val="de-DE"/>
              </w:rPr>
              <w:t>{2]</w:t>
            </w:r>
            <w:r>
              <w:rPr>
                <w:lang w:val="de-DE"/>
              </w:rPr>
              <w:t xml:space="preserve"> oder ein </w:t>
            </w:r>
            <w:r>
              <w:rPr>
                <w:rStyle w:val="mqInternal"/>
                <w:noProof/>
                <w:lang w:val="de-DE"/>
              </w:rPr>
              <w:t>[1}</w:t>
            </w:r>
            <w:r>
              <w:rPr>
                <w:lang w:val="de-DE"/>
              </w:rPr>
              <w:t>Benutzerdefinierte Feld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79293946-c05e-4a16-8033-fedce005965d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775a2e79-0942-40ef-a526-cb9ac910fe8b</w:t>
            </w:r>
          </w:p>
        </w:tc>
        <w:tc>
          <w:tcPr>
            <w:tcW w:w="7407" w:type="dxa"/>
            <w:shd w:val="clear" w:color="auto" w:fill="F2F2F2" w:themeFill="background1" w:themeFillShade="F2"/>
          </w:tcPr>
          <w:p w:rsidR="00000000" w:rsidRDefault="00155E70">
            <w:pPr>
              <w:rPr>
                <w:noProof/>
              </w:rPr>
            </w:pPr>
            <w:r>
              <w:rPr>
                <w:noProof/>
              </w:rPr>
              <w:t xml:space="preserve">When using the </w:t>
            </w:r>
            <w:r>
              <w:rPr>
                <w:rStyle w:val="mqInternal"/>
                <w:noProof/>
              </w:rPr>
              <w:t>[1}</w:t>
            </w:r>
            <w:r>
              <w:rPr>
                <w:noProof/>
              </w:rPr>
              <w:t>Custom Field</w:t>
            </w:r>
            <w:r>
              <w:rPr>
                <w:rStyle w:val="mqInternal"/>
                <w:noProof/>
              </w:rPr>
              <w:t>{2]</w:t>
            </w:r>
            <w:r>
              <w:rPr>
                <w:noProof/>
              </w:rPr>
              <w:t xml:space="preserve"> option, you should enter the </w:t>
            </w:r>
            <w:r>
              <w:rPr>
                <w:rStyle w:val="mqInternal"/>
                <w:noProof/>
              </w:rPr>
              <w:t>[1}</w:t>
            </w:r>
            <w:r>
              <w:rPr>
                <w:noProof/>
              </w:rPr>
              <w:t>Internal</w:t>
            </w:r>
            <w:r>
              <w:rPr>
                <w:rStyle w:val="mqInternal"/>
                <w:noProof/>
              </w:rPr>
              <w:t>{2]</w:t>
            </w:r>
            <w:r>
              <w:rPr>
                <w:noProof/>
              </w:rPr>
              <w:t xml:space="preserve"> name of the custom field, </w:t>
            </w:r>
            <w:r>
              <w:rPr>
                <w:rStyle w:val="mqInternal"/>
                <w:noProof/>
              </w:rPr>
              <w:t>[1}</w:t>
            </w:r>
            <w:r>
              <w:rPr>
                <w:noProof/>
              </w:rPr>
              <w:t>NOT</w:t>
            </w:r>
            <w:r>
              <w:rPr>
                <w:rStyle w:val="mqInternal"/>
                <w:noProof/>
              </w:rPr>
              <w:t>{2]</w:t>
            </w:r>
            <w:r>
              <w:rPr>
                <w:noProof/>
              </w:rPr>
              <w:t xml:space="preserve"> the </w:t>
            </w:r>
            <w:r>
              <w:rPr>
                <w:rStyle w:val="mqInternal"/>
                <w:noProof/>
              </w:rPr>
              <w:t>[1}</w:t>
            </w:r>
            <w:r>
              <w:rPr>
                <w:noProof/>
              </w:rPr>
              <w:t>Display</w:t>
            </w:r>
            <w:r>
              <w:rPr>
                <w:rStyle w:val="mqInternal"/>
                <w:noProof/>
              </w:rPr>
              <w:t>{2]</w:t>
            </w:r>
            <w:r>
              <w:rPr>
                <w:noProof/>
              </w:rPr>
              <w:t xml:space="preserve"> name.</w:t>
            </w:r>
          </w:p>
        </w:tc>
        <w:tc>
          <w:tcPr>
            <w:tcW w:w="7407" w:type="dxa"/>
          </w:tcPr>
          <w:p w:rsidR="00000000" w:rsidRDefault="00155E70">
            <w:pPr>
              <w:rPr>
                <w:lang w:val="de-DE"/>
              </w:rPr>
            </w:pPr>
            <w:r>
              <w:rPr>
                <w:lang w:val="de-DE"/>
              </w:rPr>
              <w:t xml:space="preserve">Bei Verwendung der </w:t>
            </w:r>
            <w:r>
              <w:rPr>
                <w:rStyle w:val="mqInternal"/>
                <w:noProof/>
                <w:lang w:val="de-DE"/>
              </w:rPr>
              <w:t>[1}</w:t>
            </w:r>
            <w:r>
              <w:rPr>
                <w:lang w:val="de-DE"/>
              </w:rPr>
              <w:t>Benutzerdefinierte Feld</w:t>
            </w:r>
            <w:r>
              <w:rPr>
                <w:rStyle w:val="mqInternal"/>
                <w:noProof/>
                <w:lang w:val="de-DE"/>
              </w:rPr>
              <w:t>{2]</w:t>
            </w:r>
            <w:r>
              <w:rPr>
                <w:lang w:val="de-DE"/>
              </w:rPr>
              <w:t xml:space="preserve"> Option sollten Sie die eingeben </w:t>
            </w:r>
            <w:r>
              <w:rPr>
                <w:rStyle w:val="mqInternal"/>
                <w:noProof/>
                <w:lang w:val="de-DE"/>
              </w:rPr>
              <w:t>[1}</w:t>
            </w:r>
            <w:r>
              <w:rPr>
                <w:lang w:val="de-DE"/>
              </w:rPr>
              <w:t>Intern</w:t>
            </w:r>
            <w:r>
              <w:rPr>
                <w:rStyle w:val="mqInternal"/>
                <w:noProof/>
                <w:lang w:val="de-DE"/>
              </w:rPr>
              <w:t>{2]</w:t>
            </w:r>
            <w:r>
              <w:rPr>
                <w:lang w:val="de-DE"/>
              </w:rPr>
              <w:t xml:space="preserve"> Name des benutzerdefinierten Feldes, </w:t>
            </w:r>
            <w:r>
              <w:rPr>
                <w:rStyle w:val="mqInternal"/>
                <w:noProof/>
                <w:lang w:val="de-DE"/>
              </w:rPr>
              <w:t>[1}</w:t>
            </w:r>
            <w:r>
              <w:rPr>
                <w:lang w:val="de-DE"/>
              </w:rPr>
              <w:t>NICHT</w:t>
            </w:r>
            <w:r>
              <w:rPr>
                <w:rStyle w:val="mqInternal"/>
                <w:noProof/>
                <w:lang w:val="de-DE"/>
              </w:rPr>
              <w:t>{2]</w:t>
            </w:r>
            <w:r>
              <w:rPr>
                <w:lang w:val="de-DE"/>
              </w:rPr>
              <w:t xml:space="preserve"> das </w:t>
            </w:r>
            <w:r>
              <w:rPr>
                <w:rStyle w:val="mqInternal"/>
                <w:noProof/>
                <w:lang w:val="de-DE"/>
              </w:rPr>
              <w:t>[1}</w:t>
            </w:r>
            <w:r>
              <w:rPr>
                <w:lang w:val="de-DE"/>
              </w:rPr>
              <w:t>Anzeige</w:t>
            </w:r>
            <w:r>
              <w:rPr>
                <w:rStyle w:val="mqInternal"/>
                <w:noProof/>
                <w:lang w:val="de-DE"/>
              </w:rPr>
              <w:t>{2]</w:t>
            </w:r>
            <w:r>
              <w:rPr>
                <w:lang w:val="de-DE"/>
              </w:rPr>
              <w:t xml:space="preserve"> 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f9e0c98b-16a1-4508-92a5-963525b107cf</w:t>
            </w:r>
          </w:p>
        </w:tc>
        <w:tc>
          <w:tcPr>
            <w:tcW w:w="7407" w:type="dxa"/>
            <w:shd w:val="clear" w:color="auto" w:fill="F2F2F2" w:themeFill="background1" w:themeFillShade="F2"/>
          </w:tcPr>
          <w:p w:rsidR="00000000" w:rsidRDefault="00155E70">
            <w:pPr>
              <w:rPr>
                <w:noProof/>
              </w:rPr>
            </w:pPr>
            <w:r>
              <w:rPr>
                <w:noProof/>
              </w:rPr>
              <w:t xml:space="preserve">Configure the appropriate search parameters to </w:t>
            </w:r>
            <w:r>
              <w:rPr>
                <w:noProof/>
              </w:rPr>
              <w:t>return the desired videos.</w:t>
            </w:r>
          </w:p>
        </w:tc>
        <w:tc>
          <w:tcPr>
            <w:tcW w:w="7407" w:type="dxa"/>
          </w:tcPr>
          <w:p w:rsidR="00000000" w:rsidRDefault="00155E70">
            <w:pPr>
              <w:rPr>
                <w:lang w:val="de-DE"/>
              </w:rPr>
            </w:pPr>
            <w:r>
              <w:rPr>
                <w:lang w:val="de-DE"/>
              </w:rPr>
              <w:t>Konfigurieren Sie die entsprechenden Suchparameter, um die gew</w:t>
            </w:r>
            <w:r>
              <w:rPr>
                <w:lang w:val="de-DE"/>
              </w:rPr>
              <w:t>ü</w:t>
            </w:r>
            <w:r>
              <w:rPr>
                <w:lang w:val="de-DE"/>
              </w:rPr>
              <w:t>nschten Videos zur</w:t>
            </w:r>
            <w:r>
              <w:rPr>
                <w:lang w:val="de-DE"/>
              </w:rPr>
              <w:t>ü</w:t>
            </w:r>
            <w:r>
              <w:rPr>
                <w:lang w:val="de-DE"/>
              </w:rPr>
              <w:t>ckzugeben.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1f0eb9c7-b071-46f6-a6ca-8f125dd4f179</w:t>
            </w:r>
          </w:p>
        </w:tc>
        <w:tc>
          <w:tcPr>
            <w:tcW w:w="7407" w:type="dxa"/>
            <w:shd w:val="clear" w:color="auto" w:fill="F2F2F2" w:themeFill="background1" w:themeFillShade="F2"/>
          </w:tcPr>
          <w:p w:rsidR="00000000" w:rsidRDefault="00155E70">
            <w:pPr>
              <w:rPr>
                <w:noProof/>
              </w:rPr>
            </w:pPr>
            <w:r>
              <w:rPr>
                <w:noProof/>
              </w:rPr>
              <w:t xml:space="preserve">In the following example, videos that have been tagged with </w:t>
            </w:r>
            <w:r>
              <w:rPr>
                <w:rStyle w:val="mqInternal"/>
                <w:noProof/>
              </w:rPr>
              <w:t>[1}</w:t>
            </w:r>
            <w:r>
              <w:rPr>
                <w:noProof/>
              </w:rPr>
              <w:t>video cloud essentials</w:t>
            </w:r>
            <w:r>
              <w:rPr>
                <w:rStyle w:val="mqInternal"/>
                <w:noProof/>
              </w:rPr>
              <w:t>{2]</w:t>
            </w:r>
            <w:r>
              <w:rPr>
                <w:noProof/>
              </w:rPr>
              <w:t xml:space="preserve"> will </w:t>
            </w:r>
            <w:r>
              <w:rPr>
                <w:noProof/>
              </w:rPr>
              <w:t>be returned.</w:t>
            </w:r>
          </w:p>
        </w:tc>
        <w:tc>
          <w:tcPr>
            <w:tcW w:w="7407" w:type="dxa"/>
          </w:tcPr>
          <w:p w:rsidR="00000000" w:rsidRDefault="00155E70">
            <w:pPr>
              <w:rPr>
                <w:lang w:val="de-DE"/>
              </w:rPr>
            </w:pPr>
            <w:r>
              <w:rPr>
                <w:lang w:val="de-DE"/>
              </w:rPr>
              <w:t xml:space="preserve">Im folgenden Beispiel Videos, mit denen getaggt wurde </w:t>
            </w:r>
            <w:r>
              <w:rPr>
                <w:rStyle w:val="mqInternal"/>
                <w:noProof/>
                <w:lang w:val="de-DE"/>
              </w:rPr>
              <w:t>[1}</w:t>
            </w:r>
            <w:r>
              <w:rPr>
                <w:lang w:val="de-DE"/>
              </w:rPr>
              <w:t>Video Cloud Essentials</w:t>
            </w:r>
            <w:r>
              <w:rPr>
                <w:rStyle w:val="mqInternal"/>
                <w:noProof/>
                <w:lang w:val="de-DE"/>
              </w:rPr>
              <w:t>{2]</w:t>
            </w:r>
            <w:r>
              <w:rPr>
                <w:lang w:val="de-DE"/>
              </w:rPr>
              <w:t xml:space="preserve"> Wird zur</w:t>
            </w:r>
            <w:r>
              <w:rPr>
                <w:lang w:val="de-DE"/>
              </w:rPr>
              <w:t>ü</w:t>
            </w:r>
            <w:r>
              <w:rPr>
                <w:lang w:val="de-DE"/>
              </w:rPr>
              <w:t>ckgegeben.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00e3272c-68f7-482c-83dc-0f4cd138635e</w:t>
            </w:r>
          </w:p>
        </w:tc>
        <w:tc>
          <w:tcPr>
            <w:tcW w:w="7407" w:type="dxa"/>
            <w:shd w:val="clear" w:color="auto" w:fill="F2F2F2" w:themeFill="background1" w:themeFillShade="F2"/>
          </w:tcPr>
          <w:p w:rsidR="00000000" w:rsidRDefault="00155E70">
            <w:pPr>
              <w:rPr>
                <w:noProof/>
              </w:rPr>
            </w:pPr>
            <w:r>
              <w:rPr>
                <w:noProof/>
              </w:rPr>
              <w:t>(Optional) Click the add icon (</w:t>
            </w:r>
            <w:r>
              <w:rPr>
                <w:rStyle w:val="mqInternal"/>
                <w:noProof/>
              </w:rPr>
              <w:t>[1]</w:t>
            </w:r>
            <w:r>
              <w:rPr>
                <w:noProof/>
              </w:rPr>
              <w:t>) in the appropriate section to include or exclude additional pa</w:t>
            </w:r>
            <w:r>
              <w:rPr>
                <w:noProof/>
              </w:rPr>
              <w:t>rameters.</w:t>
            </w:r>
          </w:p>
        </w:tc>
        <w:tc>
          <w:tcPr>
            <w:tcW w:w="7407" w:type="dxa"/>
          </w:tcPr>
          <w:p w:rsidR="00000000" w:rsidRDefault="00155E70">
            <w:pPr>
              <w:rPr>
                <w:lang w:val="de-DE"/>
              </w:rPr>
            </w:pPr>
            <w:r>
              <w:rPr>
                <w:lang w:val="de-DE"/>
              </w:rPr>
              <w:t>(Optional) Klicken Sie auf das Symbol Hinzuf</w:t>
            </w:r>
            <w:r>
              <w:rPr>
                <w:lang w:val="de-DE"/>
              </w:rPr>
              <w:t>ü</w:t>
            </w:r>
            <w:r>
              <w:rPr>
                <w:lang w:val="de-DE"/>
              </w:rPr>
              <w:t>gen (</w:t>
            </w:r>
            <w:r>
              <w:rPr>
                <w:rStyle w:val="mqInternal"/>
                <w:noProof/>
                <w:lang w:val="de-DE"/>
              </w:rPr>
              <w:t>[1]</w:t>
            </w:r>
            <w:r>
              <w:rPr>
                <w:lang w:val="de-DE"/>
              </w:rPr>
              <w:t xml:space="preserve"> ) im entsprechenden Abschnitt, um zus</w:t>
            </w:r>
            <w:r>
              <w:rPr>
                <w:lang w:val="de-DE"/>
              </w:rPr>
              <w:t>ä</w:t>
            </w:r>
            <w:r>
              <w:rPr>
                <w:lang w:val="de-DE"/>
              </w:rPr>
              <w:t>tzliche Parameter einzuschlie</w:t>
            </w:r>
            <w:r>
              <w:rPr>
                <w:lang w:val="de-DE"/>
              </w:rPr>
              <w:t>ß</w:t>
            </w:r>
            <w:r>
              <w:rPr>
                <w:lang w:val="de-DE"/>
              </w:rPr>
              <w:t>en oder auszuschlie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eb176eb6-b336-4158-bb6f-13b836979668</w:t>
            </w:r>
          </w:p>
        </w:tc>
        <w:tc>
          <w:tcPr>
            <w:tcW w:w="7407" w:type="dxa"/>
            <w:shd w:val="clear" w:color="auto" w:fill="F2F2F2" w:themeFill="background1" w:themeFillShade="F2"/>
          </w:tcPr>
          <w:p w:rsidR="00000000" w:rsidRDefault="00155E70">
            <w:pPr>
              <w:rPr>
                <w:noProof/>
              </w:rPr>
            </w:pPr>
            <w:r>
              <w:rPr>
                <w:noProof/>
              </w:rPr>
              <w:t>Set the video sort order:</w:t>
            </w:r>
          </w:p>
        </w:tc>
        <w:tc>
          <w:tcPr>
            <w:tcW w:w="7407" w:type="dxa"/>
          </w:tcPr>
          <w:p w:rsidR="00000000" w:rsidRDefault="00155E70">
            <w:pPr>
              <w:rPr>
                <w:lang w:val="de-DE"/>
              </w:rPr>
            </w:pPr>
            <w:r>
              <w:rPr>
                <w:lang w:val="de-DE"/>
              </w:rPr>
              <w:t>Legen Sie die Sortierreihenfolge f</w:t>
            </w:r>
            <w:r>
              <w:rPr>
                <w:lang w:val="de-DE"/>
              </w:rPr>
              <w:t>ü</w:t>
            </w:r>
            <w:r>
              <w:rPr>
                <w:lang w:val="de-DE"/>
              </w:rPr>
              <w:t>r das Video fest: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eb393848-a003-45cb-a9a9-c68447da3461</w:t>
            </w:r>
          </w:p>
        </w:tc>
        <w:tc>
          <w:tcPr>
            <w:tcW w:w="7407" w:type="dxa"/>
            <w:shd w:val="clear" w:color="auto" w:fill="F2F2F2" w:themeFill="background1" w:themeFillShade="F2"/>
          </w:tcPr>
          <w:p w:rsidR="00000000" w:rsidRDefault="00155E70">
            <w:pPr>
              <w:rPr>
                <w:noProof/>
              </w:rPr>
            </w:pPr>
            <w:r>
              <w:rPr>
                <w:rStyle w:val="mqInternal"/>
                <w:noProof/>
              </w:rPr>
              <w:t>[1}</w:t>
            </w:r>
            <w:r>
              <w:rPr>
                <w:noProof/>
              </w:rPr>
              <w:t>Most Recent</w:t>
            </w:r>
            <w:r>
              <w:rPr>
                <w:rStyle w:val="mqInternal"/>
                <w:noProof/>
              </w:rPr>
              <w:t>{2]</w:t>
            </w:r>
            <w:r>
              <w:rPr>
                <w:noProof/>
              </w:rPr>
              <w:t xml:space="preserve"> - Videos ordered based upon when they were activated, most recent ones listed first</w:t>
            </w:r>
          </w:p>
        </w:tc>
        <w:tc>
          <w:tcPr>
            <w:tcW w:w="7407" w:type="dxa"/>
          </w:tcPr>
          <w:p w:rsidR="00000000" w:rsidRDefault="00155E70">
            <w:pPr>
              <w:rPr>
                <w:lang w:val="de-DE"/>
              </w:rPr>
            </w:pPr>
            <w:r>
              <w:rPr>
                <w:rStyle w:val="mqInternal"/>
                <w:noProof/>
                <w:lang w:val="de-DE"/>
              </w:rPr>
              <w:t>[1}</w:t>
            </w:r>
            <w:r>
              <w:rPr>
                <w:lang w:val="de-DE"/>
              </w:rPr>
              <w:t>Neueste</w:t>
            </w:r>
            <w:r>
              <w:rPr>
                <w:rStyle w:val="mqInternal"/>
                <w:noProof/>
                <w:lang w:val="de-DE"/>
              </w:rPr>
              <w:t>{2]</w:t>
            </w:r>
            <w:r>
              <w:rPr>
                <w:lang w:val="de-DE"/>
              </w:rPr>
              <w:t xml:space="preserve"> - Videos, die nach dem Zeitpunkt ihrer Aktivi</w:t>
            </w:r>
            <w:r>
              <w:rPr>
                <w:lang w:val="de-DE"/>
              </w:rPr>
              <w:t>erung bestellt wurden, wobei die neuesten zuerst aufgef</w:t>
            </w:r>
            <w:r>
              <w:rPr>
                <w:lang w:val="de-DE"/>
              </w:rPr>
              <w:t>ü</w:t>
            </w:r>
            <w:r>
              <w:rPr>
                <w:lang w:val="de-DE"/>
              </w:rPr>
              <w:t>hrt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5e8f74fd-987d-4cac-a812-8d38698d2888</w:t>
            </w:r>
          </w:p>
        </w:tc>
        <w:tc>
          <w:tcPr>
            <w:tcW w:w="7407" w:type="dxa"/>
            <w:shd w:val="clear" w:color="auto" w:fill="F2F2F2" w:themeFill="background1" w:themeFillShade="F2"/>
          </w:tcPr>
          <w:p w:rsidR="00000000" w:rsidRDefault="00155E70">
            <w:pPr>
              <w:rPr>
                <w:noProof/>
              </w:rPr>
            </w:pPr>
            <w:r>
              <w:rPr>
                <w:rStyle w:val="mqInternal"/>
                <w:noProof/>
              </w:rPr>
              <w:t>[1}</w:t>
            </w:r>
            <w:r>
              <w:rPr>
                <w:noProof/>
              </w:rPr>
              <w:t>Oldest First</w:t>
            </w:r>
            <w:r>
              <w:rPr>
                <w:rStyle w:val="mqInternal"/>
                <w:noProof/>
              </w:rPr>
              <w:t>{2]</w:t>
            </w:r>
            <w:r>
              <w:rPr>
                <w:noProof/>
              </w:rPr>
              <w:t xml:space="preserve"> - Videos ordered based upon when they were activated, oldest ones listed first</w:t>
            </w:r>
          </w:p>
        </w:tc>
        <w:tc>
          <w:tcPr>
            <w:tcW w:w="7407" w:type="dxa"/>
          </w:tcPr>
          <w:p w:rsidR="00000000" w:rsidRDefault="00155E70">
            <w:pPr>
              <w:rPr>
                <w:lang w:val="de-DE"/>
              </w:rPr>
            </w:pPr>
            <w:r>
              <w:rPr>
                <w:rStyle w:val="mqInternal"/>
                <w:noProof/>
                <w:lang w:val="de-DE"/>
              </w:rPr>
              <w:t>[1}</w:t>
            </w:r>
            <w:r>
              <w:rPr>
                <w:lang w:val="de-DE"/>
              </w:rPr>
              <w:t xml:space="preserve">Die </w:t>
            </w:r>
            <w:r>
              <w:rPr>
                <w:lang w:val="de-DE"/>
              </w:rPr>
              <w:t>ä</w:t>
            </w:r>
            <w:r>
              <w:rPr>
                <w:lang w:val="de-DE"/>
              </w:rPr>
              <w:t>ltesten zu erst</w:t>
            </w:r>
            <w:r>
              <w:rPr>
                <w:rStyle w:val="mqInternal"/>
                <w:noProof/>
                <w:lang w:val="de-DE"/>
              </w:rPr>
              <w:t>{2]</w:t>
            </w:r>
            <w:r>
              <w:rPr>
                <w:lang w:val="de-DE"/>
              </w:rPr>
              <w:t xml:space="preserve"> - Videos, die nach dem Zeitpunkt ihrer Aktivierung bestellt wurden, wobei die </w:t>
            </w:r>
            <w:r>
              <w:rPr>
                <w:lang w:val="de-DE"/>
              </w:rPr>
              <w:t>ä</w:t>
            </w:r>
            <w:r>
              <w:rPr>
                <w:lang w:val="de-DE"/>
              </w:rPr>
              <w:t>ltesten zuerst aufgef</w:t>
            </w:r>
            <w:r>
              <w:rPr>
                <w:lang w:val="de-DE"/>
              </w:rPr>
              <w:t>ü</w:t>
            </w:r>
            <w:r>
              <w:rPr>
                <w:lang w:val="de-DE"/>
              </w:rPr>
              <w:t>hrt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92cba44c-9187-47f6-9b4e-803a46037657</w:t>
            </w:r>
          </w:p>
        </w:tc>
        <w:tc>
          <w:tcPr>
            <w:tcW w:w="7407" w:type="dxa"/>
            <w:shd w:val="clear" w:color="auto" w:fill="F2F2F2" w:themeFill="background1" w:themeFillShade="F2"/>
          </w:tcPr>
          <w:p w:rsidR="00000000" w:rsidRDefault="00155E70">
            <w:pPr>
              <w:rPr>
                <w:noProof/>
              </w:rPr>
            </w:pPr>
            <w:r>
              <w:rPr>
                <w:rStyle w:val="mqInternal"/>
                <w:noProof/>
              </w:rPr>
              <w:t>[1}</w:t>
            </w:r>
            <w:r>
              <w:rPr>
                <w:noProof/>
              </w:rPr>
              <w:t>Most Viewed</w:t>
            </w:r>
            <w:r>
              <w:rPr>
                <w:rStyle w:val="mqInternal"/>
                <w:noProof/>
              </w:rPr>
              <w:t>{2]</w:t>
            </w:r>
            <w:r>
              <w:rPr>
                <w:noProof/>
              </w:rPr>
              <w:t xml:space="preserve"> - Most all-time views</w:t>
            </w:r>
          </w:p>
        </w:tc>
        <w:tc>
          <w:tcPr>
            <w:tcW w:w="7407" w:type="dxa"/>
          </w:tcPr>
          <w:p w:rsidR="00000000" w:rsidRDefault="00155E70">
            <w:pPr>
              <w:rPr>
                <w:lang w:val="de-DE"/>
              </w:rPr>
            </w:pPr>
            <w:r>
              <w:rPr>
                <w:rStyle w:val="mqInternal"/>
                <w:noProof/>
                <w:lang w:val="de-DE"/>
              </w:rPr>
              <w:t>[1}</w:t>
            </w:r>
            <w:r>
              <w:rPr>
                <w:lang w:val="de-DE"/>
              </w:rPr>
              <w:t>Am h</w:t>
            </w:r>
            <w:r>
              <w:rPr>
                <w:lang w:val="de-DE"/>
              </w:rPr>
              <w:t>ä</w:t>
            </w:r>
            <w:r>
              <w:rPr>
                <w:lang w:val="de-DE"/>
              </w:rPr>
              <w:t>ufigsten gesehen</w:t>
            </w:r>
            <w:r>
              <w:rPr>
                <w:rStyle w:val="mqInternal"/>
                <w:noProof/>
                <w:lang w:val="de-DE"/>
              </w:rPr>
              <w:t>{2]</w:t>
            </w:r>
            <w:r>
              <w:rPr>
                <w:lang w:val="de-DE"/>
              </w:rPr>
              <w:t xml:space="preserve"> - Die meisten Ansichten aller Zei</w:t>
            </w:r>
            <w:r>
              <w:rPr>
                <w:lang w:val="de-DE"/>
              </w:rPr>
              <w:t>ten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70 </w:t>
            </w:r>
            <w:r>
              <w:rPr>
                <w:noProof/>
                <w:sz w:val="16"/>
              </w:rPr>
              <w:br/>
            </w:r>
            <w:r>
              <w:rPr>
                <w:noProof/>
                <w:sz w:val="2"/>
              </w:rPr>
              <w:t>d1aa5b2f-9f2f-4665-a1a5-848402bed4e8</w:t>
            </w:r>
          </w:p>
        </w:tc>
        <w:tc>
          <w:tcPr>
            <w:tcW w:w="7407" w:type="dxa"/>
            <w:shd w:val="clear" w:color="auto" w:fill="F2F2F2" w:themeFill="background1" w:themeFillShade="F2"/>
          </w:tcPr>
          <w:p w:rsidR="00000000" w:rsidRDefault="00155E70">
            <w:pPr>
              <w:rPr>
                <w:noProof/>
              </w:rPr>
            </w:pPr>
            <w:r>
              <w:rPr>
                <w:rStyle w:val="mqInternal"/>
                <w:noProof/>
              </w:rPr>
              <w:t>[1}</w:t>
            </w:r>
            <w:r>
              <w:rPr>
                <w:noProof/>
              </w:rPr>
              <w:t>A-Z</w:t>
            </w:r>
            <w:r>
              <w:rPr>
                <w:rStyle w:val="mqInternal"/>
                <w:noProof/>
              </w:rPr>
              <w:t>{2]</w:t>
            </w:r>
            <w:r>
              <w:rPr>
                <w:noProof/>
              </w:rPr>
              <w:t xml:space="preserve"> - Sorted in ascending order</w:t>
            </w:r>
          </w:p>
        </w:tc>
        <w:tc>
          <w:tcPr>
            <w:tcW w:w="7407" w:type="dxa"/>
          </w:tcPr>
          <w:p w:rsidR="00000000" w:rsidRDefault="00155E70">
            <w:pPr>
              <w:rPr>
                <w:lang w:val="de-DE"/>
              </w:rPr>
            </w:pPr>
            <w:r>
              <w:rPr>
                <w:rStyle w:val="mqInternal"/>
                <w:noProof/>
                <w:lang w:val="de-DE"/>
              </w:rPr>
              <w:t>[1}</w:t>
            </w:r>
            <w:r>
              <w:rPr>
                <w:lang w:val="de-DE"/>
              </w:rPr>
              <w:t>AZ</w:t>
            </w:r>
            <w:r>
              <w:rPr>
                <w:rStyle w:val="mqInternal"/>
                <w:noProof/>
                <w:lang w:val="de-DE"/>
              </w:rPr>
              <w:t>{2]</w:t>
            </w:r>
            <w:r>
              <w:rPr>
                <w:lang w:val="de-DE"/>
              </w:rPr>
              <w:t xml:space="preserve"> - In aufsteigender Reihenfolge sortiert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e4728b84-3ae3-4b90-a8da-79641a72f789</w:t>
            </w:r>
          </w:p>
        </w:tc>
        <w:tc>
          <w:tcPr>
            <w:tcW w:w="7407" w:type="dxa"/>
            <w:shd w:val="clear" w:color="auto" w:fill="F2F2F2" w:themeFill="background1" w:themeFillShade="F2"/>
          </w:tcPr>
          <w:p w:rsidR="00000000" w:rsidRDefault="00155E70">
            <w:pPr>
              <w:rPr>
                <w:noProof/>
              </w:rPr>
            </w:pPr>
            <w:r>
              <w:rPr>
                <w:rStyle w:val="mqInternal"/>
                <w:noProof/>
              </w:rPr>
              <w:t>[1}</w:t>
            </w:r>
            <w:r>
              <w:rPr>
                <w:noProof/>
              </w:rPr>
              <w:t>Z-A</w:t>
            </w:r>
            <w:r>
              <w:rPr>
                <w:rStyle w:val="mqInternal"/>
                <w:noProof/>
              </w:rPr>
              <w:t>{2]</w:t>
            </w:r>
            <w:r>
              <w:rPr>
                <w:noProof/>
              </w:rPr>
              <w:t xml:space="preserve"> - Sorted in descending order</w:t>
            </w:r>
          </w:p>
        </w:tc>
        <w:tc>
          <w:tcPr>
            <w:tcW w:w="7407" w:type="dxa"/>
          </w:tcPr>
          <w:p w:rsidR="00000000" w:rsidRDefault="00155E70">
            <w:pPr>
              <w:rPr>
                <w:lang w:val="de-DE"/>
              </w:rPr>
            </w:pPr>
            <w:r>
              <w:rPr>
                <w:rStyle w:val="mqInternal"/>
                <w:noProof/>
                <w:lang w:val="de-DE"/>
              </w:rPr>
              <w:t>[1}</w:t>
            </w:r>
            <w:r>
              <w:rPr>
                <w:lang w:val="de-DE"/>
              </w:rPr>
              <w:t>ZA</w:t>
            </w:r>
            <w:r>
              <w:rPr>
                <w:rStyle w:val="mqInternal"/>
                <w:noProof/>
                <w:lang w:val="de-DE"/>
              </w:rPr>
              <w:t>{2]</w:t>
            </w:r>
            <w:r>
              <w:rPr>
                <w:lang w:val="de-DE"/>
              </w:rPr>
              <w:t xml:space="preserve"> - In absteigender Reihenfolge sortiert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6f9bce05-eea6-43a1-82d6-0bed89e9f7a4</w:t>
            </w:r>
          </w:p>
        </w:tc>
        <w:tc>
          <w:tcPr>
            <w:tcW w:w="7407" w:type="dxa"/>
            <w:shd w:val="clear" w:color="auto" w:fill="F2F2F2" w:themeFill="background1" w:themeFillShade="F2"/>
          </w:tcPr>
          <w:p w:rsidR="00000000" w:rsidRDefault="00155E70">
            <w:pPr>
              <w:rPr>
                <w:noProof/>
              </w:rPr>
            </w:pPr>
            <w:r>
              <w:rPr>
                <w:noProof/>
              </w:rPr>
              <w:t>(Optional) Depending on the template selected, additional collection details can be configured.</w:t>
            </w:r>
          </w:p>
        </w:tc>
        <w:tc>
          <w:tcPr>
            <w:tcW w:w="7407" w:type="dxa"/>
          </w:tcPr>
          <w:p w:rsidR="00000000" w:rsidRDefault="00155E70">
            <w:pPr>
              <w:rPr>
                <w:lang w:val="de-DE"/>
              </w:rPr>
            </w:pPr>
            <w:r>
              <w:rPr>
                <w:lang w:val="de-DE"/>
              </w:rPr>
              <w:t>(Optional) Abh</w:t>
            </w:r>
            <w:r>
              <w:rPr>
                <w:lang w:val="de-DE"/>
              </w:rPr>
              <w:t>ä</w:t>
            </w:r>
            <w:r>
              <w:rPr>
                <w:lang w:val="de-DE"/>
              </w:rPr>
              <w:t>ngig von der ausgew</w:t>
            </w:r>
            <w:r>
              <w:rPr>
                <w:lang w:val="de-DE"/>
              </w:rPr>
              <w:t>ä</w:t>
            </w:r>
            <w:r>
              <w:rPr>
                <w:lang w:val="de-DE"/>
              </w:rPr>
              <w:t>hlten Vorlage k</w:t>
            </w:r>
            <w:r>
              <w:rPr>
                <w:lang w:val="de-DE"/>
              </w:rPr>
              <w:t>ö</w:t>
            </w:r>
            <w:r>
              <w:rPr>
                <w:lang w:val="de-DE"/>
              </w:rPr>
              <w:t>nnen zus</w:t>
            </w:r>
            <w:r>
              <w:rPr>
                <w:lang w:val="de-DE"/>
              </w:rPr>
              <w:t>ä</w:t>
            </w:r>
            <w:r>
              <w:rPr>
                <w:lang w:val="de-DE"/>
              </w:rPr>
              <w:t>tzliche Sammlungsd</w:t>
            </w:r>
            <w:r>
              <w:rPr>
                <w:lang w:val="de-DE"/>
              </w:rPr>
              <w:t>etails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e13609c2-6394-4d13-bf19-aa3fc4f926f6</w:t>
            </w:r>
          </w:p>
        </w:tc>
        <w:tc>
          <w:tcPr>
            <w:tcW w:w="7407" w:type="dxa"/>
            <w:shd w:val="clear" w:color="auto" w:fill="F2F2F2" w:themeFill="background1" w:themeFillShade="F2"/>
          </w:tcPr>
          <w:p w:rsidR="00000000" w:rsidRDefault="00155E70">
            <w:pPr>
              <w:rPr>
                <w:noProof/>
              </w:rPr>
            </w:pPr>
            <w:r>
              <w:rPr>
                <w:noProof/>
              </w:rPr>
              <w:t xml:space="preserve">For more information, see the </w:t>
            </w:r>
            <w:r>
              <w:rPr>
                <w:rStyle w:val="mqInternal"/>
                <w:noProof/>
              </w:rPr>
              <w:t>[1}</w:t>
            </w:r>
            <w:r>
              <w:rPr>
                <w:noProof/>
              </w:rPr>
              <w:t>Adding collection information</w:t>
            </w:r>
            <w:r>
              <w:rPr>
                <w:rStyle w:val="mqInternal"/>
                <w:noProof/>
              </w:rPr>
              <w:t>{2]</w:t>
            </w:r>
            <w:r>
              <w:rPr>
                <w:noProof/>
              </w:rPr>
              <w:t xml:space="preserve"> section of this topic.</w:t>
            </w:r>
          </w:p>
        </w:tc>
        <w:tc>
          <w:tcPr>
            <w:tcW w:w="7407" w:type="dxa"/>
          </w:tcPr>
          <w:p w:rsidR="00000000" w:rsidRDefault="00155E70">
            <w:pPr>
              <w:rPr>
                <w:lang w:val="de-DE"/>
              </w:rPr>
            </w:pPr>
            <w:r>
              <w:rPr>
                <w:lang w:val="de-DE"/>
              </w:rPr>
              <w:t xml:space="preserve">Weitere Informationen finden Sie in der </w:t>
            </w:r>
            <w:r>
              <w:rPr>
                <w:rStyle w:val="mqInternal"/>
                <w:noProof/>
                <w:lang w:val="de-DE"/>
              </w:rPr>
              <w:t>[1}</w:t>
            </w:r>
            <w:r>
              <w:rPr>
                <w:lang w:val="de-DE"/>
              </w:rPr>
              <w:t>Hinzuf</w:t>
            </w:r>
            <w:r>
              <w:rPr>
                <w:lang w:val="de-DE"/>
              </w:rPr>
              <w:t>ü</w:t>
            </w:r>
            <w:r>
              <w:rPr>
                <w:lang w:val="de-DE"/>
              </w:rPr>
              <w:t>gen von Sammlungsinformationen</w:t>
            </w:r>
            <w:r>
              <w:rPr>
                <w:rStyle w:val="mqInternal"/>
                <w:noProof/>
                <w:lang w:val="de-DE"/>
              </w:rPr>
              <w:t>{2]</w:t>
            </w:r>
            <w:r>
              <w:rPr>
                <w:lang w:val="de-DE"/>
              </w:rPr>
              <w:t xml:space="preserve"> Abschnitt die</w:t>
            </w:r>
            <w:r>
              <w:rPr>
                <w:lang w:val="de-DE"/>
              </w:rPr>
              <w:t>ses Themas.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bc7a9a31-9ddf-42e6-9876-290336cd4f05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Ihre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db3aca4e-5ac1-4c91-b6e3-86bb95368513</w:t>
            </w:r>
          </w:p>
        </w:tc>
        <w:tc>
          <w:tcPr>
            <w:tcW w:w="7407" w:type="dxa"/>
            <w:shd w:val="clear" w:color="auto" w:fill="F2F2F2" w:themeFill="background1" w:themeFillShade="F2"/>
          </w:tcPr>
          <w:p w:rsidR="00000000" w:rsidRDefault="00155E70">
            <w:pPr>
              <w:rPr>
                <w:noProof/>
              </w:rPr>
            </w:pPr>
            <w:r>
              <w:rPr>
                <w:noProof/>
              </w:rPr>
              <w:t>Adding collection information</w:t>
            </w:r>
          </w:p>
        </w:tc>
        <w:tc>
          <w:tcPr>
            <w:tcW w:w="7407" w:type="dxa"/>
          </w:tcPr>
          <w:p w:rsidR="00000000" w:rsidRDefault="00155E70">
            <w:pPr>
              <w:rPr>
                <w:lang w:val="de-DE"/>
              </w:rPr>
            </w:pPr>
            <w:r>
              <w:rPr>
                <w:lang w:val="de-DE"/>
              </w:rPr>
              <w:t>Hinzuf</w:t>
            </w:r>
            <w:r>
              <w:rPr>
                <w:lang w:val="de-DE"/>
              </w:rPr>
              <w:t>ü</w:t>
            </w:r>
            <w:r>
              <w:rPr>
                <w:lang w:val="de-DE"/>
              </w:rPr>
              <w:t>gen von Sammlungsinformationen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d6c6333e-57f2-474d-b7f0-ee368e332d46</w:t>
            </w:r>
          </w:p>
        </w:tc>
        <w:tc>
          <w:tcPr>
            <w:tcW w:w="7407" w:type="dxa"/>
            <w:shd w:val="clear" w:color="auto" w:fill="F2F2F2" w:themeFill="background1" w:themeFillShade="F2"/>
          </w:tcPr>
          <w:p w:rsidR="00000000" w:rsidRDefault="00155E70">
            <w:pPr>
              <w:rPr>
                <w:noProof/>
              </w:rPr>
            </w:pPr>
            <w:r>
              <w:rPr>
                <w:noProof/>
              </w:rPr>
              <w:t>Depending on the template selected, collection details can be configured.</w:t>
            </w:r>
          </w:p>
        </w:tc>
        <w:tc>
          <w:tcPr>
            <w:tcW w:w="7407" w:type="dxa"/>
          </w:tcPr>
          <w:p w:rsidR="00000000" w:rsidRDefault="00155E70">
            <w:pPr>
              <w:rPr>
                <w:lang w:val="de-DE"/>
              </w:rPr>
            </w:pPr>
            <w:r>
              <w:rPr>
                <w:lang w:val="de-DE"/>
              </w:rPr>
              <w:t>Abh</w:t>
            </w:r>
            <w:r>
              <w:rPr>
                <w:lang w:val="de-DE"/>
              </w:rPr>
              <w:t>ä</w:t>
            </w:r>
            <w:r>
              <w:rPr>
                <w:lang w:val="de-DE"/>
              </w:rPr>
              <w:t>ngig von der ausgew</w:t>
            </w:r>
            <w:r>
              <w:rPr>
                <w:lang w:val="de-DE"/>
              </w:rPr>
              <w:t>ä</w:t>
            </w:r>
            <w:r>
              <w:rPr>
                <w:lang w:val="de-DE"/>
              </w:rPr>
              <w:t>hlten Vorlage k</w:t>
            </w:r>
            <w:r>
              <w:rPr>
                <w:lang w:val="de-DE"/>
              </w:rPr>
              <w:t>ö</w:t>
            </w:r>
            <w:r>
              <w:rPr>
                <w:lang w:val="de-DE"/>
              </w:rPr>
              <w:t>nnen Sammlungsdetails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395997f0-86d4-48ef-b7</w:t>
            </w:r>
            <w:r>
              <w:rPr>
                <w:noProof/>
                <w:sz w:val="2"/>
              </w:rPr>
              <w:t>16-81210f80f172</w:t>
            </w:r>
          </w:p>
        </w:tc>
        <w:tc>
          <w:tcPr>
            <w:tcW w:w="7407" w:type="dxa"/>
            <w:shd w:val="clear" w:color="auto" w:fill="F2F2F2" w:themeFill="background1" w:themeFillShade="F2"/>
          </w:tcPr>
          <w:p w:rsidR="00000000" w:rsidRDefault="00155E70">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000000" w:rsidRDefault="00155E70">
            <w:pPr>
              <w:rPr>
                <w:lang w:val="de-DE"/>
              </w:rPr>
            </w:pPr>
            <w:r>
              <w:rPr>
                <w:lang w:val="de-DE"/>
              </w:rPr>
              <w:t>Klicken Sie auf, um Details zur Sammlung hinzuzuf</w:t>
            </w:r>
            <w:r>
              <w:rPr>
                <w:lang w:val="de-DE"/>
              </w:rPr>
              <w:t>ü</w:t>
            </w:r>
            <w:r>
              <w:rPr>
                <w:lang w:val="de-DE"/>
              </w:rPr>
              <w:t xml:space="preserve">gen </w:t>
            </w:r>
            <w:r>
              <w:rPr>
                <w:rStyle w:val="mqInternal"/>
                <w:noProof/>
                <w:lang w:val="de-DE"/>
              </w:rPr>
              <w:t>[1}</w:t>
            </w:r>
            <w:r>
              <w:rPr>
                <w:lang w:val="de-DE"/>
              </w:rPr>
              <w:t xml:space="preserve"> SAMMLUNGSINFORMATIONEN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789b8c15-8724-4926-86e5-f3975b770553</w:t>
            </w:r>
          </w:p>
        </w:tc>
        <w:tc>
          <w:tcPr>
            <w:tcW w:w="7407" w:type="dxa"/>
            <w:shd w:val="clear" w:color="auto" w:fill="F2F2F2" w:themeFill="background1" w:themeFillShade="F2"/>
          </w:tcPr>
          <w:p w:rsidR="00000000" w:rsidRDefault="00155E70">
            <w:pPr>
              <w:rPr>
                <w:noProof/>
              </w:rPr>
            </w:pPr>
            <w:r>
              <w:rPr>
                <w:noProof/>
              </w:rPr>
              <w:t>The collection information se</w:t>
            </w:r>
            <w:r>
              <w:rPr>
                <w:noProof/>
              </w:rPr>
              <w:t xml:space="preserve">ction provides the ability to add a </w:t>
            </w:r>
            <w:r>
              <w:rPr>
                <w:rStyle w:val="mqInternal"/>
                <w:noProof/>
              </w:rPr>
              <w:t>[1}</w:t>
            </w:r>
            <w:r>
              <w:rPr>
                <w:noProof/>
              </w:rPr>
              <w:t>Collection Image</w:t>
            </w:r>
            <w:r>
              <w:rPr>
                <w:rStyle w:val="mqInternal"/>
                <w:noProof/>
              </w:rPr>
              <w:t>{2]</w:t>
            </w:r>
            <w:r>
              <w:rPr>
                <w:noProof/>
              </w:rPr>
              <w:t xml:space="preserve"> and </w:t>
            </w:r>
            <w:r>
              <w:rPr>
                <w:rStyle w:val="mqInternal"/>
                <w:noProof/>
              </w:rPr>
              <w:t>[1}</w:t>
            </w:r>
            <w:r>
              <w:rPr>
                <w:noProof/>
              </w:rPr>
              <w:t>Collection Description</w:t>
            </w:r>
            <w:r>
              <w:rPr>
                <w:rStyle w:val="mqInternal"/>
                <w:noProof/>
              </w:rPr>
              <w:t>{2]</w:t>
            </w:r>
            <w:r>
              <w:rPr>
                <w:noProof/>
              </w:rPr>
              <w:t>.</w:t>
            </w:r>
          </w:p>
        </w:tc>
        <w:tc>
          <w:tcPr>
            <w:tcW w:w="7407" w:type="dxa"/>
          </w:tcPr>
          <w:p w:rsidR="00000000" w:rsidRDefault="00155E70">
            <w:pPr>
              <w:rPr>
                <w:lang w:val="de-DE"/>
              </w:rPr>
            </w:pPr>
            <w:r>
              <w:rPr>
                <w:lang w:val="de-DE"/>
              </w:rPr>
              <w:t>Der Abschnitt mit den Sammlungsinformationen bietet die M</w:t>
            </w:r>
            <w:r>
              <w:rPr>
                <w:lang w:val="de-DE"/>
              </w:rPr>
              <w:t>ö</w:t>
            </w:r>
            <w:r>
              <w:rPr>
                <w:lang w:val="de-DE"/>
              </w:rPr>
              <w:t>glichkeit, a hinzuzuf</w:t>
            </w:r>
            <w:r>
              <w:rPr>
                <w:lang w:val="de-DE"/>
              </w:rPr>
              <w:t>ü</w:t>
            </w:r>
            <w:r>
              <w:rPr>
                <w:lang w:val="de-DE"/>
              </w:rPr>
              <w:t xml:space="preserve">gen </w:t>
            </w:r>
            <w:r>
              <w:rPr>
                <w:rStyle w:val="mqInternal"/>
                <w:noProof/>
                <w:lang w:val="de-DE"/>
              </w:rPr>
              <w:t>[1}</w:t>
            </w:r>
            <w:r>
              <w:rPr>
                <w:lang w:val="de-DE"/>
              </w:rPr>
              <w:t>Sammlungsbild</w:t>
            </w:r>
            <w:r>
              <w:rPr>
                <w:rStyle w:val="mqInternal"/>
                <w:noProof/>
                <w:lang w:val="de-DE"/>
              </w:rPr>
              <w:t>{2]</w:t>
            </w:r>
            <w:r>
              <w:rPr>
                <w:lang w:val="de-DE"/>
              </w:rPr>
              <w:t xml:space="preserve"> und </w:t>
            </w:r>
            <w:r>
              <w:rPr>
                <w:rStyle w:val="mqInternal"/>
                <w:noProof/>
                <w:lang w:val="de-DE"/>
              </w:rPr>
              <w:t>[1}</w:t>
            </w:r>
            <w:r>
              <w:rPr>
                <w:lang w:val="de-DE"/>
              </w:rPr>
              <w:t>Sammlungsbeschreibung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c1e6dc36-7ae5-4c79-af</w:t>
            </w:r>
            <w:r>
              <w:rPr>
                <w:noProof/>
                <w:sz w:val="2"/>
              </w:rPr>
              <w:t>6c-39c20ac7aa9a</w:t>
            </w:r>
          </w:p>
        </w:tc>
        <w:tc>
          <w:tcPr>
            <w:tcW w:w="7407" w:type="dxa"/>
            <w:shd w:val="clear" w:color="auto" w:fill="F2F2F2" w:themeFill="background1" w:themeFillShade="F2"/>
          </w:tcPr>
          <w:p w:rsidR="00000000" w:rsidRDefault="00155E70">
            <w:pPr>
              <w:rPr>
                <w:noProof/>
              </w:rPr>
            </w:pPr>
            <w:r>
              <w:rPr>
                <w:noProof/>
              </w:rPr>
              <w:t>Some social networks will use the image and description when a link to the experience is posted to social media sites.</w:t>
            </w:r>
          </w:p>
        </w:tc>
        <w:tc>
          <w:tcPr>
            <w:tcW w:w="7407" w:type="dxa"/>
          </w:tcPr>
          <w:p w:rsidR="00000000" w:rsidRDefault="00155E70">
            <w:pPr>
              <w:rPr>
                <w:lang w:val="de-DE"/>
              </w:rPr>
            </w:pPr>
            <w:r>
              <w:rPr>
                <w:lang w:val="de-DE"/>
              </w:rPr>
              <w:t>Einige soziale Netzwerke verwenden das Bild und die Beschreibung, wenn ein Link zu der Erfahrung auf Social Media-Website</w:t>
            </w:r>
            <w:r>
              <w:rPr>
                <w:lang w:val="de-DE"/>
              </w:rPr>
              <w:t>s ver</w:t>
            </w:r>
            <w:r>
              <w:rPr>
                <w:lang w:val="de-DE"/>
              </w:rPr>
              <w:t>ö</w:t>
            </w:r>
            <w:r>
              <w:rPr>
                <w:lang w:val="de-DE"/>
              </w:rPr>
              <w:t>ffentlicht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c02daff9-98a3-4099-b511-14ab4f83ff77</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Sammlungsbild</w:t>
            </w:r>
            <w:r>
              <w:rPr>
                <w:rStyle w:val="mqInternal"/>
                <w:noProof/>
                <w:lang w:val="de-DE"/>
              </w:rPr>
              <w:t>{2]</w:t>
            </w:r>
            <w:r>
              <w:rPr>
                <w:lang w:val="de-DE"/>
              </w:rPr>
              <w:t xml:space="preserve"> wird verwendet, um die Sammlung auf einer Galerie-Site darzustellen.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c2b249ea-5aa1-46a5-ba9a-49d5b74f2521</w:t>
            </w:r>
          </w:p>
        </w:tc>
        <w:tc>
          <w:tcPr>
            <w:tcW w:w="7407" w:type="dxa"/>
            <w:shd w:val="clear" w:color="auto" w:fill="F2F2F2" w:themeFill="background1" w:themeFillShade="F2"/>
          </w:tcPr>
          <w:p w:rsidR="00000000" w:rsidRDefault="00155E70">
            <w:pPr>
              <w:rPr>
                <w:noProof/>
              </w:rPr>
            </w:pPr>
            <w:r>
              <w:rPr>
                <w:noProof/>
              </w:rPr>
              <w:t>If no collection image is specified, Gallery will assign one using the video thumbnail from the first video in the collection.</w:t>
            </w:r>
          </w:p>
        </w:tc>
        <w:tc>
          <w:tcPr>
            <w:tcW w:w="7407" w:type="dxa"/>
          </w:tcPr>
          <w:p w:rsidR="00000000" w:rsidRDefault="00155E70">
            <w:pPr>
              <w:rPr>
                <w:lang w:val="de-DE"/>
              </w:rPr>
            </w:pPr>
            <w:r>
              <w:rPr>
                <w:lang w:val="de-DE"/>
              </w:rPr>
              <w:t xml:space="preserve">Wenn kein Sammlungsbild angegeben ist, weist Gallery mithilfe der Video-Miniaturansicht des </w:t>
            </w:r>
            <w:r>
              <w:rPr>
                <w:lang w:val="de-DE"/>
              </w:rPr>
              <w:t>ersten Videos in der Sammlung eines 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db308c5c-db42-4c2c-8864-56c1b940dcc0</w:t>
            </w:r>
          </w:p>
        </w:tc>
        <w:tc>
          <w:tcPr>
            <w:tcW w:w="7407" w:type="dxa"/>
            <w:shd w:val="clear" w:color="auto" w:fill="F2F2F2" w:themeFill="background1" w:themeFillShade="F2"/>
          </w:tcPr>
          <w:p w:rsidR="00000000" w:rsidRDefault="00155E70">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155E70">
            <w:pPr>
              <w:rPr>
                <w:lang w:val="de-DE"/>
              </w:rPr>
            </w:pPr>
            <w:r>
              <w:rPr>
                <w:lang w:val="de-DE"/>
              </w:rPr>
              <w:t>Klicken Sie auf, um ein Sammlungsbild hinzuzuf</w:t>
            </w:r>
            <w:r>
              <w:rPr>
                <w:lang w:val="de-DE"/>
              </w:rPr>
              <w:t>ü</w:t>
            </w:r>
            <w:r>
              <w:rPr>
                <w:lang w:val="de-DE"/>
              </w:rPr>
              <w:t xml:space="preserve">gen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hlen Sie ein Bild aus dem Dateisystem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4c189dea-6e95-4f4b-8cac-59a3dcd775c2</w:t>
            </w:r>
          </w:p>
        </w:tc>
        <w:tc>
          <w:tcPr>
            <w:tcW w:w="7407" w:type="dxa"/>
            <w:shd w:val="clear" w:color="auto" w:fill="F2F2F2" w:themeFill="background1" w:themeFillShade="F2"/>
          </w:tcPr>
          <w:p w:rsidR="00000000" w:rsidRDefault="00155E70">
            <w:pPr>
              <w:rPr>
                <w:noProof/>
              </w:rPr>
            </w:pPr>
            <w:r>
              <w:rPr>
                <w:noProof/>
              </w:rPr>
              <w:t>You can also drag and drop an image to the designated area.</w:t>
            </w:r>
          </w:p>
        </w:tc>
        <w:tc>
          <w:tcPr>
            <w:tcW w:w="7407" w:type="dxa"/>
          </w:tcPr>
          <w:p w:rsidR="00000000" w:rsidRDefault="00155E70">
            <w:pPr>
              <w:rPr>
                <w:lang w:val="de-DE"/>
              </w:rPr>
            </w:pPr>
            <w:r>
              <w:rPr>
                <w:lang w:val="de-DE"/>
              </w:rPr>
              <w:t>Sie k</w:t>
            </w:r>
            <w:r>
              <w:rPr>
                <w:lang w:val="de-DE"/>
              </w:rPr>
              <w:t>ö</w:t>
            </w:r>
            <w:r>
              <w:rPr>
                <w:lang w:val="de-DE"/>
              </w:rPr>
              <w:t>nnen ein Bild auch per Drag &amp; Drop in den festgelegten Bereich ziehen.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35b5e59d-8bc2-475a-9b1e-532b3</w:t>
            </w:r>
            <w:r>
              <w:rPr>
                <w:noProof/>
                <w:sz w:val="2"/>
              </w:rPr>
              <w:t>7111b46</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Sammlungsbeschreibung</w:t>
            </w:r>
            <w:r>
              <w:rPr>
                <w:rStyle w:val="mqInternal"/>
                <w:noProof/>
                <w:lang w:val="de-DE"/>
              </w:rPr>
              <w:t>{2]</w:t>
            </w:r>
            <w:r>
              <w:rPr>
                <w:lang w:val="de-DE"/>
              </w:rPr>
              <w:t xml:space="preserve"> wird verwendet, um die Sammlung zu beschreiben.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adding-youtube-videos-portal-experience.html</w:t>
            </w:r>
          </w:p>
          <w:p w:rsidR="00000000" w:rsidRDefault="00155E70">
            <w:pPr>
              <w:jc w:val="center"/>
              <w:rPr>
                <w:b/>
                <w:noProof/>
              </w:rPr>
            </w:pPr>
            <w:r>
              <w:rPr>
                <w:b/>
                <w:noProof/>
              </w:rPr>
              <w:t>MQ971010 6f8a684c-8143-406c-95aa-82f9ee05d225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14a9ec31-f9c5-4a07-b8c8-02378587e7ef</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6e74c91a-b90c-4df8-b27d-9970d886b2be</w:t>
            </w:r>
          </w:p>
        </w:tc>
        <w:tc>
          <w:tcPr>
            <w:tcW w:w="7407" w:type="dxa"/>
            <w:shd w:val="clear" w:color="auto" w:fill="F2F2F2" w:themeFill="background1" w:themeFillShade="F2"/>
          </w:tcPr>
          <w:p w:rsidR="00000000" w:rsidRDefault="00155E70">
            <w:pPr>
              <w:rPr>
                <w:noProof/>
              </w:rPr>
            </w:pPr>
            <w:r>
              <w:rPr>
                <w:noProof/>
              </w:rPr>
              <w:t>Adding YouTube Videos to a Portal Experience parent:</w:t>
            </w:r>
          </w:p>
        </w:tc>
        <w:tc>
          <w:tcPr>
            <w:tcW w:w="7407" w:type="dxa"/>
          </w:tcPr>
          <w:p w:rsidR="00000000" w:rsidRDefault="00155E70">
            <w:pPr>
              <w:rPr>
                <w:lang w:val="de-DE"/>
              </w:rPr>
            </w:pPr>
            <w:r>
              <w:rPr>
                <w:lang w:val="de-DE"/>
              </w:rPr>
              <w:t>Hinzuf</w:t>
            </w:r>
            <w:r>
              <w:rPr>
                <w:lang w:val="de-DE"/>
              </w:rPr>
              <w:t>ü</w:t>
            </w:r>
            <w:r>
              <w:rPr>
                <w:lang w:val="de-DE"/>
              </w:rPr>
              <w:t xml:space="preserve">gen von YouTube-Videos zu einem </w:t>
            </w:r>
            <w:r>
              <w:rPr>
                <w:lang w:val="de-DE"/>
              </w:rPr>
              <w:t>ü</w:t>
            </w:r>
            <w:r>
              <w:rPr>
                <w:lang w:val="de-DE"/>
              </w:rPr>
              <w:t>bergeordneten Portal Experience-Element: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bcbda13b-5580-461b</w:t>
            </w:r>
            <w:r>
              <w:rPr>
                <w:noProof/>
                <w:sz w:val="2"/>
              </w:rPr>
              <w:t>-a42b-1671b1d0fe66</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89c50712-d6f0-4ae0-bfd3-2f09aee3cddf</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a424925c-0804-4d62-84f7-cd5b665db18f</w:t>
            </w:r>
          </w:p>
        </w:tc>
        <w:tc>
          <w:tcPr>
            <w:tcW w:w="7407" w:type="dxa"/>
            <w:shd w:val="clear" w:color="auto" w:fill="F2F2F2" w:themeFill="background1" w:themeFillShade="F2"/>
          </w:tcPr>
          <w:p w:rsidR="00000000" w:rsidRDefault="00155E70">
            <w:pPr>
              <w:rPr>
                <w:noProof/>
              </w:rPr>
            </w:pPr>
            <w:r>
              <w:rPr>
                <w:noProof/>
              </w:rPr>
              <w:t>Adding YouTube Videos to a Portal Experience</w:t>
            </w:r>
          </w:p>
        </w:tc>
        <w:tc>
          <w:tcPr>
            <w:tcW w:w="7407" w:type="dxa"/>
          </w:tcPr>
          <w:p w:rsidR="00000000" w:rsidRDefault="00155E70">
            <w:pPr>
              <w:rPr>
                <w:lang w:val="de-DE"/>
              </w:rPr>
            </w:pPr>
            <w:r>
              <w:rPr>
                <w:lang w:val="de-DE"/>
              </w:rPr>
              <w:t>Hinzuf</w:t>
            </w:r>
            <w:r>
              <w:rPr>
                <w:lang w:val="de-DE"/>
              </w:rPr>
              <w:t>ü</w:t>
            </w:r>
            <w:r>
              <w:rPr>
                <w:lang w:val="de-DE"/>
              </w:rPr>
              <w:t>gen von YouTube-Videos zu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c3f2209e-a010-40bd-8db0-131fcc3a80f1</w:t>
            </w:r>
          </w:p>
        </w:tc>
        <w:tc>
          <w:tcPr>
            <w:tcW w:w="7407" w:type="dxa"/>
            <w:shd w:val="clear" w:color="auto" w:fill="F2F2F2" w:themeFill="background1" w:themeFillShade="F2"/>
          </w:tcPr>
          <w:p w:rsidR="00000000" w:rsidRDefault="00155E70">
            <w:pPr>
              <w:rPr>
                <w:noProof/>
              </w:rPr>
            </w:pPr>
            <w:r>
              <w:rPr>
                <w:noProof/>
              </w:rPr>
              <w:t>In this topic you will learn how to add YouTube videos to a Portal Experience.</w:t>
            </w:r>
          </w:p>
        </w:tc>
        <w:tc>
          <w:tcPr>
            <w:tcW w:w="7407" w:type="dxa"/>
          </w:tcPr>
          <w:p w:rsidR="00000000" w:rsidRDefault="00155E70">
            <w:pPr>
              <w:rPr>
                <w:lang w:val="de-DE"/>
              </w:rPr>
            </w:pPr>
            <w:r>
              <w:rPr>
                <w:lang w:val="de-DE"/>
              </w:rPr>
              <w:t>In diesem Thema erfahren Sie, wie Sie YouTube-Videos zu einer Portal-Erfahrung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3f0c6144-02c2-4850-a48f-e36126a4f32a</w:t>
            </w:r>
          </w:p>
        </w:tc>
        <w:tc>
          <w:tcPr>
            <w:tcW w:w="7407" w:type="dxa"/>
            <w:shd w:val="clear" w:color="auto" w:fill="F2F2F2" w:themeFill="background1" w:themeFillShade="F2"/>
          </w:tcPr>
          <w:p w:rsidR="00000000" w:rsidRDefault="00155E70">
            <w:pPr>
              <w:rPr>
                <w:noProof/>
              </w:rPr>
            </w:pPr>
            <w:r>
              <w:rPr>
                <w:noProof/>
              </w:rPr>
              <w:t>Using the Gallery Collection Editor, you can select which videos to make available on a Portal Experience.</w:t>
            </w:r>
          </w:p>
        </w:tc>
        <w:tc>
          <w:tcPr>
            <w:tcW w:w="7407" w:type="dxa"/>
          </w:tcPr>
          <w:p w:rsidR="00000000" w:rsidRDefault="00155E70">
            <w:pPr>
              <w:rPr>
                <w:lang w:val="de-DE"/>
              </w:rPr>
            </w:pPr>
            <w:r>
              <w:rPr>
                <w:lang w:val="de-DE"/>
              </w:rPr>
              <w:t>Mit dem Galerie-Sammlungseditor k</w:t>
            </w:r>
            <w:r>
              <w:rPr>
                <w:lang w:val="de-DE"/>
              </w:rPr>
              <w:t>ö</w:t>
            </w:r>
            <w:r>
              <w:rPr>
                <w:lang w:val="de-DE"/>
              </w:rPr>
              <w:t>nnen Sie ausw</w:t>
            </w:r>
            <w:r>
              <w:rPr>
                <w:lang w:val="de-DE"/>
              </w:rPr>
              <w:t>ä</w:t>
            </w:r>
            <w:r>
              <w:rPr>
                <w:lang w:val="de-DE"/>
              </w:rPr>
              <w:t>hlen, welche Videos in einer Portal-Erfahrung verf</w:t>
            </w:r>
            <w:r>
              <w:rPr>
                <w:lang w:val="de-DE"/>
              </w:rPr>
              <w:t>ü</w:t>
            </w:r>
            <w:r>
              <w:rPr>
                <w:lang w:val="de-DE"/>
              </w:rPr>
              <w:t>gbar</w:t>
            </w:r>
            <w:r>
              <w:rPr>
                <w:lang w:val="de-DE"/>
              </w:rPr>
              <w:t xml:space="preserve"> gemacht werden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768a4f7c-c354-40c4-bba4-bdf801acc79e</w:t>
            </w:r>
          </w:p>
        </w:tc>
        <w:tc>
          <w:tcPr>
            <w:tcW w:w="7407" w:type="dxa"/>
            <w:shd w:val="clear" w:color="auto" w:fill="F2F2F2" w:themeFill="background1" w:themeFillShade="F2"/>
          </w:tcPr>
          <w:p w:rsidR="00000000" w:rsidRDefault="00155E70">
            <w:pPr>
              <w:rPr>
                <w:noProof/>
              </w:rPr>
            </w:pPr>
            <w:r>
              <w:rPr>
                <w:noProof/>
              </w:rPr>
              <w:t>With Portal Experiences, videos are organized into collections.</w:t>
            </w:r>
          </w:p>
        </w:tc>
        <w:tc>
          <w:tcPr>
            <w:tcW w:w="7407" w:type="dxa"/>
          </w:tcPr>
          <w:p w:rsidR="00000000" w:rsidRDefault="00155E70">
            <w:pPr>
              <w:rPr>
                <w:lang w:val="de-DE"/>
              </w:rPr>
            </w:pPr>
            <w:r>
              <w:rPr>
                <w:lang w:val="de-DE"/>
              </w:rPr>
              <w:t>Mit Portal Experiences werden Videos in Sammlungen organisiert.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c22d818e-a4bf-4f4e-83f2-fe802dddb742</w:t>
            </w:r>
          </w:p>
        </w:tc>
        <w:tc>
          <w:tcPr>
            <w:tcW w:w="7407" w:type="dxa"/>
            <w:shd w:val="clear" w:color="auto" w:fill="F2F2F2" w:themeFill="background1" w:themeFillShade="F2"/>
          </w:tcPr>
          <w:p w:rsidR="00000000" w:rsidRDefault="00155E70">
            <w:pPr>
              <w:rPr>
                <w:noProof/>
              </w:rPr>
            </w:pPr>
            <w:r>
              <w:rPr>
                <w:noProof/>
              </w:rPr>
              <w:t xml:space="preserve">Collections can contain videos from a </w:t>
            </w:r>
            <w:r>
              <w:rPr>
                <w:rStyle w:val="mqInternal"/>
                <w:noProof/>
              </w:rPr>
              <w:t>[1}</w:t>
            </w:r>
            <w:r>
              <w:rPr>
                <w:noProof/>
              </w:rPr>
              <w:t>Video Cloud account</w:t>
            </w:r>
            <w:r>
              <w:rPr>
                <w:rStyle w:val="mqInternal"/>
                <w:noProof/>
              </w:rPr>
              <w:t>{2]</w:t>
            </w:r>
            <w:r>
              <w:rPr>
                <w:noProof/>
              </w:rPr>
              <w:t xml:space="preserve"> or from a YouTube channel.</w:t>
            </w:r>
          </w:p>
        </w:tc>
        <w:tc>
          <w:tcPr>
            <w:tcW w:w="7407" w:type="dxa"/>
          </w:tcPr>
          <w:p w:rsidR="00000000" w:rsidRDefault="00155E70">
            <w:pPr>
              <w:rPr>
                <w:lang w:val="de-DE"/>
              </w:rPr>
            </w:pPr>
            <w:r>
              <w:rPr>
                <w:lang w:val="de-DE"/>
              </w:rPr>
              <w:t>Sammlungen k</w:t>
            </w:r>
            <w:r>
              <w:rPr>
                <w:lang w:val="de-DE"/>
              </w:rPr>
              <w:t>ö</w:t>
            </w:r>
            <w:r>
              <w:rPr>
                <w:lang w:val="de-DE"/>
              </w:rPr>
              <w:t xml:space="preserve">nnen Videos von a enthalten </w:t>
            </w:r>
            <w:r>
              <w:rPr>
                <w:rStyle w:val="mqInternal"/>
                <w:noProof/>
                <w:lang w:val="de-DE"/>
              </w:rPr>
              <w:t>[1}</w:t>
            </w:r>
            <w:r>
              <w:rPr>
                <w:lang w:val="de-DE"/>
              </w:rPr>
              <w:t>Video Cloud-Konto</w:t>
            </w:r>
            <w:r>
              <w:rPr>
                <w:rStyle w:val="mqInternal"/>
                <w:noProof/>
                <w:lang w:val="de-DE"/>
              </w:rPr>
              <w:t>{2]</w:t>
            </w:r>
            <w:r>
              <w:rPr>
                <w:lang w:val="de-DE"/>
              </w:rPr>
              <w:t xml:space="preserve"> oder von einem YouTube-Kanal.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 </w:t>
            </w:r>
            <w:r>
              <w:rPr>
                <w:noProof/>
                <w:sz w:val="16"/>
              </w:rPr>
              <w:br/>
            </w:r>
            <w:r>
              <w:rPr>
                <w:noProof/>
                <w:sz w:val="2"/>
              </w:rPr>
              <w:t>9a836b26-ef8f-467c-81b9-6c0eeb1f3e44</w:t>
            </w:r>
          </w:p>
        </w:tc>
        <w:tc>
          <w:tcPr>
            <w:tcW w:w="7407" w:type="dxa"/>
            <w:shd w:val="clear" w:color="auto" w:fill="F2F2F2" w:themeFill="background1" w:themeFillShade="F2"/>
          </w:tcPr>
          <w:p w:rsidR="00000000" w:rsidRDefault="00155E70">
            <w:pPr>
              <w:rPr>
                <w:noProof/>
              </w:rPr>
            </w:pPr>
            <w:r>
              <w:rPr>
                <w:noProof/>
              </w:rPr>
              <w:t>This topic will focus on add</w:t>
            </w:r>
            <w:r>
              <w:rPr>
                <w:noProof/>
              </w:rPr>
              <w:t>ing YouTube videos to a collection.</w:t>
            </w:r>
          </w:p>
        </w:tc>
        <w:tc>
          <w:tcPr>
            <w:tcW w:w="7407" w:type="dxa"/>
          </w:tcPr>
          <w:p w:rsidR="00000000" w:rsidRDefault="00155E70">
            <w:pPr>
              <w:rPr>
                <w:lang w:val="de-DE"/>
              </w:rPr>
            </w:pPr>
            <w:r>
              <w:rPr>
                <w:lang w:val="de-DE"/>
              </w:rPr>
              <w:t>Dieses Thema konzentriert sich auf das Hinzuf</w:t>
            </w:r>
            <w:r>
              <w:rPr>
                <w:lang w:val="de-DE"/>
              </w:rPr>
              <w:t>ü</w:t>
            </w:r>
            <w:r>
              <w:rPr>
                <w:lang w:val="de-DE"/>
              </w:rPr>
              <w:t>gen von YouTube-Videos zu einer 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fde7b08e-e051-4791-a18a-08ab78726982</w:t>
            </w:r>
          </w:p>
        </w:tc>
        <w:tc>
          <w:tcPr>
            <w:tcW w:w="7407" w:type="dxa"/>
            <w:shd w:val="clear" w:color="auto" w:fill="F2F2F2" w:themeFill="background1" w:themeFillShade="F2"/>
          </w:tcPr>
          <w:p w:rsidR="00000000" w:rsidRDefault="00155E70">
            <w:pPr>
              <w:rPr>
                <w:noProof/>
              </w:rPr>
            </w:pPr>
            <w:r>
              <w:rPr>
                <w:noProof/>
              </w:rPr>
              <w:t xml:space="preserve">For information on adding Video Cloud videos to a collection, see </w:t>
            </w:r>
            <w:r>
              <w:rPr>
                <w:rStyle w:val="mqInternal"/>
                <w:noProof/>
              </w:rPr>
              <w:t>[1}</w:t>
            </w:r>
            <w:r>
              <w:rPr>
                <w:noProof/>
              </w:rPr>
              <w:t>Adding Video Cloud Vi</w:t>
            </w:r>
            <w:r>
              <w:rPr>
                <w:noProof/>
              </w:rPr>
              <w:t>deos to a Portal Experience</w:t>
            </w:r>
            <w:r>
              <w:rPr>
                <w:rStyle w:val="mqInternal"/>
                <w:noProof/>
              </w:rPr>
              <w:t>{2]</w:t>
            </w:r>
            <w:r>
              <w:rPr>
                <w:noProof/>
              </w:rPr>
              <w:t>.</w:t>
            </w:r>
          </w:p>
        </w:tc>
        <w:tc>
          <w:tcPr>
            <w:tcW w:w="7407" w:type="dxa"/>
          </w:tcPr>
          <w:p w:rsidR="00000000" w:rsidRDefault="00155E70">
            <w:pPr>
              <w:rPr>
                <w:lang w:val="de-DE"/>
              </w:rPr>
            </w:pPr>
            <w:r>
              <w:rPr>
                <w:lang w:val="de-DE"/>
              </w:rPr>
              <w:t>Informationen zum Hinzuf</w:t>
            </w:r>
            <w:r>
              <w:rPr>
                <w:lang w:val="de-DE"/>
              </w:rPr>
              <w:t>ü</w:t>
            </w:r>
            <w:r>
              <w:rPr>
                <w:lang w:val="de-DE"/>
              </w:rPr>
              <w:t xml:space="preserve">gen von Video Cloud-Videos zu einer Sammlung finden Sie unter </w:t>
            </w:r>
            <w:r>
              <w:rPr>
                <w:rStyle w:val="mqInternal"/>
                <w:noProof/>
                <w:lang w:val="de-DE"/>
              </w:rPr>
              <w:t>[1}</w:t>
            </w:r>
            <w:r>
              <w:rPr>
                <w:lang w:val="de-DE"/>
              </w:rPr>
              <w:t>Hinzuf</w:t>
            </w:r>
            <w:r>
              <w:rPr>
                <w:lang w:val="de-DE"/>
              </w:rPr>
              <w:t>ü</w:t>
            </w:r>
            <w:r>
              <w:rPr>
                <w:lang w:val="de-DE"/>
              </w:rPr>
              <w:t>gen von Video Cloud-Videos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b229509f-0ad8-4da8-9469-f8aa7ca5f1c2</w:t>
            </w:r>
          </w:p>
        </w:tc>
        <w:tc>
          <w:tcPr>
            <w:tcW w:w="7407" w:type="dxa"/>
            <w:shd w:val="clear" w:color="auto" w:fill="F2F2F2" w:themeFill="background1" w:themeFillShade="F2"/>
          </w:tcPr>
          <w:p w:rsidR="00000000" w:rsidRDefault="00155E70">
            <w:pPr>
              <w:rPr>
                <w:noProof/>
              </w:rPr>
            </w:pPr>
            <w:r>
              <w:rPr>
                <w:noProof/>
              </w:rPr>
              <w:t>YouTube integration requirem</w:t>
            </w:r>
            <w:r>
              <w:rPr>
                <w:noProof/>
              </w:rPr>
              <w:t>ents</w:t>
            </w:r>
          </w:p>
        </w:tc>
        <w:tc>
          <w:tcPr>
            <w:tcW w:w="7407" w:type="dxa"/>
          </w:tcPr>
          <w:p w:rsidR="00000000" w:rsidRDefault="00155E70">
            <w:pPr>
              <w:rPr>
                <w:lang w:val="de-DE"/>
              </w:rPr>
            </w:pPr>
            <w:r>
              <w:rPr>
                <w:lang w:val="de-DE"/>
              </w:rPr>
              <w:t>YouTube-Integrationsanforderungen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f71e5871-d62f-4d98-806a-8b11b29c778e</w:t>
            </w:r>
          </w:p>
        </w:tc>
        <w:tc>
          <w:tcPr>
            <w:tcW w:w="7407" w:type="dxa"/>
            <w:shd w:val="clear" w:color="auto" w:fill="F2F2F2" w:themeFill="background1" w:themeFillShade="F2"/>
          </w:tcPr>
          <w:p w:rsidR="00000000" w:rsidRDefault="00155E70">
            <w:pPr>
              <w:rPr>
                <w:noProof/>
              </w:rPr>
            </w:pPr>
            <w:r>
              <w:rPr>
                <w:noProof/>
              </w:rPr>
              <w:t xml:space="preserve">Before YouTube videos can be added to a video site, you must </w:t>
            </w:r>
            <w:r>
              <w:rPr>
                <w:rStyle w:val="mqInternal"/>
                <w:noProof/>
              </w:rPr>
              <w:t>[1}</w:t>
            </w:r>
            <w:r>
              <w:rPr>
                <w:noProof/>
              </w:rPr>
              <w:t>configure the YouTube settings</w:t>
            </w:r>
            <w:r>
              <w:rPr>
                <w:rStyle w:val="mqInternal"/>
                <w:noProof/>
              </w:rPr>
              <w:t>{2]</w:t>
            </w:r>
          </w:p>
        </w:tc>
        <w:tc>
          <w:tcPr>
            <w:tcW w:w="7407" w:type="dxa"/>
          </w:tcPr>
          <w:p w:rsidR="00000000" w:rsidRDefault="00155E70">
            <w:pPr>
              <w:rPr>
                <w:lang w:val="de-DE"/>
              </w:rPr>
            </w:pPr>
            <w:r>
              <w:rPr>
                <w:lang w:val="de-DE"/>
              </w:rPr>
              <w:t>Bevor YouTube-Videos zu einer Video-Site hinzugef</w:t>
            </w:r>
            <w:r>
              <w:rPr>
                <w:lang w:val="de-DE"/>
              </w:rPr>
              <w:t>ü</w:t>
            </w:r>
            <w:r>
              <w:rPr>
                <w:lang w:val="de-DE"/>
              </w:rPr>
              <w:t>gt werden k</w:t>
            </w:r>
            <w:r>
              <w:rPr>
                <w:lang w:val="de-DE"/>
              </w:rPr>
              <w:t>ö</w:t>
            </w:r>
            <w:r>
              <w:rPr>
                <w:lang w:val="de-DE"/>
              </w:rPr>
              <w:t>nnen, m</w:t>
            </w:r>
            <w:r>
              <w:rPr>
                <w:lang w:val="de-DE"/>
              </w:rPr>
              <w:t>ü</w:t>
            </w:r>
            <w:r>
              <w:rPr>
                <w:lang w:val="de-DE"/>
              </w:rPr>
              <w:t xml:space="preserve">ssen Sie </w:t>
            </w:r>
            <w:r>
              <w:rPr>
                <w:rStyle w:val="mqInternal"/>
                <w:noProof/>
                <w:lang w:val="de-DE"/>
              </w:rPr>
              <w:t>[1}</w:t>
            </w:r>
            <w:r>
              <w:rPr>
                <w:lang w:val="de-DE"/>
              </w:rPr>
              <w:t>Konfiguriere die YouTube-Einstellungen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df472b07-2469-483e-bc83-55ddc8355cbc</w:t>
            </w:r>
          </w:p>
        </w:tc>
        <w:tc>
          <w:tcPr>
            <w:tcW w:w="7407" w:type="dxa"/>
            <w:shd w:val="clear" w:color="auto" w:fill="F2F2F2" w:themeFill="background1" w:themeFillShade="F2"/>
          </w:tcPr>
          <w:p w:rsidR="00000000" w:rsidRDefault="00155E70">
            <w:pPr>
              <w:rPr>
                <w:noProof/>
              </w:rPr>
            </w:pPr>
            <w:r>
              <w:rPr>
                <w:noProof/>
              </w:rPr>
              <w:t>Only videos in YouTube playlists can be included in a collection.</w:t>
            </w:r>
          </w:p>
        </w:tc>
        <w:tc>
          <w:tcPr>
            <w:tcW w:w="7407" w:type="dxa"/>
          </w:tcPr>
          <w:p w:rsidR="00000000" w:rsidRDefault="00155E70">
            <w:pPr>
              <w:rPr>
                <w:lang w:val="de-DE"/>
              </w:rPr>
            </w:pPr>
            <w:r>
              <w:rPr>
                <w:lang w:val="de-DE"/>
              </w:rPr>
              <w:t>Nur Videos in YouTube-Wiedergabelisten k</w:t>
            </w:r>
            <w:r>
              <w:rPr>
                <w:lang w:val="de-DE"/>
              </w:rPr>
              <w:t>ö</w:t>
            </w:r>
            <w:r>
              <w:rPr>
                <w:lang w:val="de-DE"/>
              </w:rPr>
              <w:t>nnen in eine Sammlung aufgenommen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9d528234-57b4-49e2-b54b-b1c22072b90c</w:t>
            </w:r>
          </w:p>
        </w:tc>
        <w:tc>
          <w:tcPr>
            <w:tcW w:w="7407" w:type="dxa"/>
            <w:shd w:val="clear" w:color="auto" w:fill="F2F2F2" w:themeFill="background1" w:themeFillShade="F2"/>
          </w:tcPr>
          <w:p w:rsidR="00000000" w:rsidRDefault="00155E70">
            <w:pPr>
              <w:rPr>
                <w:noProof/>
              </w:rPr>
            </w:pPr>
            <w:r>
              <w:rPr>
                <w:noProof/>
              </w:rPr>
              <w:t>Videos that are not part of a YouTube playlist will not be accessible through the Gallery collection manager.</w:t>
            </w:r>
          </w:p>
        </w:tc>
        <w:tc>
          <w:tcPr>
            <w:tcW w:w="7407" w:type="dxa"/>
          </w:tcPr>
          <w:p w:rsidR="00000000" w:rsidRDefault="00155E70">
            <w:pPr>
              <w:rPr>
                <w:lang w:val="de-DE"/>
              </w:rPr>
            </w:pPr>
            <w:r>
              <w:rPr>
                <w:lang w:val="de-DE"/>
              </w:rPr>
              <w:t>Videos, die nicht Teil einer YouTube-Wiedergabeliste sind, k</w:t>
            </w:r>
            <w:r>
              <w:rPr>
                <w:lang w:val="de-DE"/>
              </w:rPr>
              <w:t>ö</w:t>
            </w:r>
            <w:r>
              <w:rPr>
                <w:lang w:val="de-DE"/>
              </w:rPr>
              <w:t xml:space="preserve">nnen nicht </w:t>
            </w:r>
            <w:r>
              <w:rPr>
                <w:lang w:val="de-DE"/>
              </w:rPr>
              <w:t>ü</w:t>
            </w:r>
            <w:r>
              <w:rPr>
                <w:lang w:val="de-DE"/>
              </w:rPr>
              <w:t>ber den Galerie-Sammlungsmanager auf</w:t>
            </w:r>
            <w:r>
              <w:rPr>
                <w:lang w:val="de-DE"/>
              </w:rPr>
              <w:t>gerufen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04328822-8e52-43a7-be6c-16f6551102d9</w:t>
            </w:r>
          </w:p>
        </w:tc>
        <w:tc>
          <w:tcPr>
            <w:tcW w:w="7407" w:type="dxa"/>
            <w:shd w:val="clear" w:color="auto" w:fill="F2F2F2" w:themeFill="background1" w:themeFillShade="F2"/>
          </w:tcPr>
          <w:p w:rsidR="00000000" w:rsidRDefault="00155E70">
            <w:pPr>
              <w:rPr>
                <w:noProof/>
              </w:rPr>
            </w:pPr>
            <w:r>
              <w:rPr>
                <w:noProof/>
              </w:rPr>
              <w:t>Playlists must also have the Playlist Privacy setting set to Public.</w:t>
            </w:r>
          </w:p>
        </w:tc>
        <w:tc>
          <w:tcPr>
            <w:tcW w:w="7407" w:type="dxa"/>
          </w:tcPr>
          <w:p w:rsidR="00000000" w:rsidRDefault="00155E70">
            <w:pPr>
              <w:rPr>
                <w:lang w:val="de-DE"/>
              </w:rPr>
            </w:pPr>
            <w:r>
              <w:rPr>
                <w:lang w:val="de-DE"/>
              </w:rPr>
              <w:t>F</w:t>
            </w:r>
            <w:r>
              <w:rPr>
                <w:lang w:val="de-DE"/>
              </w:rPr>
              <w:t>ü</w:t>
            </w:r>
            <w:r>
              <w:rPr>
                <w:lang w:val="de-DE"/>
              </w:rPr>
              <w:t>r Wiedergabelisten muss au</w:t>
            </w:r>
            <w:r>
              <w:rPr>
                <w:lang w:val="de-DE"/>
              </w:rPr>
              <w:t>ß</w:t>
            </w:r>
            <w:r>
              <w:rPr>
                <w:lang w:val="de-DE"/>
              </w:rPr>
              <w:t>erdem die Einstellung Datenschutz f</w:t>
            </w:r>
            <w:r>
              <w:rPr>
                <w:lang w:val="de-DE"/>
              </w:rPr>
              <w:t>ü</w:t>
            </w:r>
            <w:r>
              <w:rPr>
                <w:lang w:val="de-DE"/>
              </w:rPr>
              <w:t xml:space="preserve">r Wiedergabelisten auf </w:t>
            </w:r>
            <w:r>
              <w:rPr>
                <w:lang w:val="de-DE"/>
              </w:rPr>
              <w:t>Ö</w:t>
            </w:r>
            <w:r>
              <w:rPr>
                <w:lang w:val="de-DE"/>
              </w:rPr>
              <w:t>ffentlich eingestellt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a540181</w:t>
            </w:r>
            <w:r>
              <w:rPr>
                <w:noProof/>
                <w:sz w:val="2"/>
              </w:rPr>
              <w:t>7-600c-4773-b10a-45fb1e657bba</w:t>
            </w:r>
          </w:p>
        </w:tc>
        <w:tc>
          <w:tcPr>
            <w:tcW w:w="7407" w:type="dxa"/>
            <w:shd w:val="clear" w:color="auto" w:fill="F2F2F2" w:themeFill="background1" w:themeFillShade="F2"/>
          </w:tcPr>
          <w:p w:rsidR="00000000" w:rsidRDefault="00155E70">
            <w:pPr>
              <w:rPr>
                <w:noProof/>
              </w:rPr>
            </w:pPr>
            <w:r>
              <w:rPr>
                <w:noProof/>
              </w:rPr>
              <w:t>Private videos should not be in public playlists</w:t>
            </w:r>
          </w:p>
        </w:tc>
        <w:tc>
          <w:tcPr>
            <w:tcW w:w="7407" w:type="dxa"/>
          </w:tcPr>
          <w:p w:rsidR="00000000" w:rsidRDefault="00155E70">
            <w:pPr>
              <w:rPr>
                <w:lang w:val="de-DE"/>
              </w:rPr>
            </w:pPr>
            <w:r>
              <w:rPr>
                <w:lang w:val="de-DE"/>
              </w:rPr>
              <w:t xml:space="preserve">Private Videos sollten nicht in </w:t>
            </w:r>
            <w:r>
              <w:rPr>
                <w:lang w:val="de-DE"/>
              </w:rPr>
              <w:t>ö</w:t>
            </w:r>
            <w:r>
              <w:rPr>
                <w:lang w:val="de-DE"/>
              </w:rPr>
              <w:t>ffentlichen Wiedergabelisten enthalten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c4afecee-6c47-4dff-b02e-824383ade3ec</w:t>
            </w:r>
          </w:p>
        </w:tc>
        <w:tc>
          <w:tcPr>
            <w:tcW w:w="7407" w:type="dxa"/>
            <w:shd w:val="clear" w:color="auto" w:fill="F2F2F2" w:themeFill="background1" w:themeFillShade="F2"/>
          </w:tcPr>
          <w:p w:rsidR="00000000" w:rsidRDefault="00155E70">
            <w:pPr>
              <w:rPr>
                <w:noProof/>
              </w:rPr>
            </w:pPr>
            <w:r>
              <w:rPr>
                <w:noProof/>
              </w:rPr>
              <w:t>YouTube integration limitations</w:t>
            </w:r>
          </w:p>
        </w:tc>
        <w:tc>
          <w:tcPr>
            <w:tcW w:w="7407" w:type="dxa"/>
          </w:tcPr>
          <w:p w:rsidR="00000000" w:rsidRDefault="00155E70">
            <w:pPr>
              <w:rPr>
                <w:lang w:val="de-DE"/>
              </w:rPr>
            </w:pPr>
            <w:r>
              <w:rPr>
                <w:lang w:val="de-DE"/>
              </w:rPr>
              <w:t>Einschr</w:t>
            </w:r>
            <w:r>
              <w:rPr>
                <w:lang w:val="de-DE"/>
              </w:rPr>
              <w:t>ä</w:t>
            </w:r>
            <w:r>
              <w:rPr>
                <w:lang w:val="de-DE"/>
              </w:rPr>
              <w:t>nkungen bei der YouTube-Integration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105639b5-ab44-4da3-8cd3-4a2b82e93910</w:t>
            </w:r>
          </w:p>
        </w:tc>
        <w:tc>
          <w:tcPr>
            <w:tcW w:w="7407" w:type="dxa"/>
            <w:shd w:val="clear" w:color="auto" w:fill="F2F2F2" w:themeFill="background1" w:themeFillShade="F2"/>
          </w:tcPr>
          <w:p w:rsidR="00000000" w:rsidRDefault="00155E70">
            <w:pPr>
              <w:rPr>
                <w:noProof/>
              </w:rPr>
            </w:pPr>
            <w:r>
              <w:rPr>
                <w:noProof/>
              </w:rPr>
              <w:t>YouTube videos can't be downloaded</w:t>
            </w:r>
          </w:p>
        </w:tc>
        <w:tc>
          <w:tcPr>
            <w:tcW w:w="7407" w:type="dxa"/>
          </w:tcPr>
          <w:p w:rsidR="00000000" w:rsidRDefault="00155E70">
            <w:pPr>
              <w:rPr>
                <w:lang w:val="de-DE"/>
              </w:rPr>
            </w:pPr>
            <w:r>
              <w:rPr>
                <w:lang w:val="de-DE"/>
              </w:rPr>
              <w:t>YouTube-Videos k</w:t>
            </w:r>
            <w:r>
              <w:rPr>
                <w:lang w:val="de-DE"/>
              </w:rPr>
              <w:t>ö</w:t>
            </w:r>
            <w:r>
              <w:rPr>
                <w:lang w:val="de-DE"/>
              </w:rPr>
              <w:t>nnen nicht heruntergeladen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86509bee-41d9-461a-9448-6f6116f40337</w:t>
            </w:r>
          </w:p>
        </w:tc>
        <w:tc>
          <w:tcPr>
            <w:tcW w:w="7407" w:type="dxa"/>
            <w:shd w:val="clear" w:color="auto" w:fill="F2F2F2" w:themeFill="background1" w:themeFillShade="F2"/>
          </w:tcPr>
          <w:p w:rsidR="00000000" w:rsidRDefault="00155E70">
            <w:pPr>
              <w:rPr>
                <w:noProof/>
              </w:rPr>
            </w:pPr>
            <w:r>
              <w:rPr>
                <w:noProof/>
              </w:rPr>
              <w:t>YouTube videos played inside Brightcove Players wi</w:t>
            </w:r>
            <w:r>
              <w:rPr>
                <w:noProof/>
              </w:rPr>
              <w:t>th the IMA plugin will not display ads on mobile devices</w:t>
            </w:r>
          </w:p>
        </w:tc>
        <w:tc>
          <w:tcPr>
            <w:tcW w:w="7407" w:type="dxa"/>
          </w:tcPr>
          <w:p w:rsidR="00000000" w:rsidRDefault="00155E70">
            <w:pPr>
              <w:rPr>
                <w:lang w:val="de-DE"/>
              </w:rPr>
            </w:pPr>
            <w:r>
              <w:rPr>
                <w:lang w:val="de-DE"/>
              </w:rPr>
              <w:t>YouTube-Videos, die in Brightcove-Playern mit dem IMA-Plugin abgespielt werden, zeigen keine Anzeigen auf Mobilger</w:t>
            </w:r>
            <w:r>
              <w:rPr>
                <w:lang w:val="de-DE"/>
              </w:rPr>
              <w:t>ä</w:t>
            </w:r>
            <w:r>
              <w:rPr>
                <w:lang w:val="de-DE"/>
              </w:rPr>
              <w:t>ten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aacb1afa-1695-43c1-94fa-2e718a66403a</w:t>
            </w:r>
          </w:p>
        </w:tc>
        <w:tc>
          <w:tcPr>
            <w:tcW w:w="7407" w:type="dxa"/>
            <w:shd w:val="clear" w:color="auto" w:fill="F2F2F2" w:themeFill="background1" w:themeFillShade="F2"/>
          </w:tcPr>
          <w:p w:rsidR="00000000" w:rsidRDefault="00155E70">
            <w:pPr>
              <w:rPr>
                <w:noProof/>
              </w:rPr>
            </w:pPr>
            <w:r>
              <w:rPr>
                <w:noProof/>
              </w:rPr>
              <w:t>When searching, all collections mus</w:t>
            </w:r>
            <w:r>
              <w:rPr>
                <w:noProof/>
              </w:rPr>
              <w:t>t consist of YouTube videos and the videos must be owned by the selected channel</w:t>
            </w:r>
          </w:p>
        </w:tc>
        <w:tc>
          <w:tcPr>
            <w:tcW w:w="7407" w:type="dxa"/>
          </w:tcPr>
          <w:p w:rsidR="00000000" w:rsidRDefault="00155E70">
            <w:pPr>
              <w:rPr>
                <w:lang w:val="de-DE"/>
              </w:rPr>
            </w:pPr>
            <w:r>
              <w:rPr>
                <w:lang w:val="de-DE"/>
              </w:rPr>
              <w:t>Bei der Suche m</w:t>
            </w:r>
            <w:r>
              <w:rPr>
                <w:lang w:val="de-DE"/>
              </w:rPr>
              <w:t>ü</w:t>
            </w:r>
            <w:r>
              <w:rPr>
                <w:lang w:val="de-DE"/>
              </w:rPr>
              <w:t>ssen alle Sammlungen aus YouTube-Videos bestehen und die Videos m</w:t>
            </w:r>
            <w:r>
              <w:rPr>
                <w:lang w:val="de-DE"/>
              </w:rPr>
              <w:t>ü</w:t>
            </w:r>
            <w:r>
              <w:rPr>
                <w:lang w:val="de-DE"/>
              </w:rPr>
              <w:t>ssen dem ausgew</w:t>
            </w:r>
            <w:r>
              <w:rPr>
                <w:lang w:val="de-DE"/>
              </w:rPr>
              <w:t>ä</w:t>
            </w:r>
            <w:r>
              <w:rPr>
                <w:lang w:val="de-DE"/>
              </w:rPr>
              <w:t>hlten Kanal geh</w:t>
            </w:r>
            <w:r>
              <w:rPr>
                <w:lang w:val="de-DE"/>
              </w:rPr>
              <w:t>ö</w:t>
            </w:r>
            <w:r>
              <w:rPr>
                <w:lang w:val="de-DE"/>
              </w:rPr>
              <w:t>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73bc689b-9665-4d73-81b1-a7b5c5b54aaa</w:t>
            </w:r>
          </w:p>
        </w:tc>
        <w:tc>
          <w:tcPr>
            <w:tcW w:w="7407" w:type="dxa"/>
            <w:shd w:val="clear" w:color="auto" w:fill="F2F2F2" w:themeFill="background1" w:themeFillShade="F2"/>
          </w:tcPr>
          <w:p w:rsidR="00000000" w:rsidRDefault="00155E70">
            <w:pPr>
              <w:rPr>
                <w:noProof/>
              </w:rPr>
            </w:pPr>
            <w:r>
              <w:rPr>
                <w:noProof/>
              </w:rPr>
              <w:t xml:space="preserve">Customers' use </w:t>
            </w:r>
            <w:r>
              <w:rPr>
                <w:noProof/>
              </w:rPr>
              <w:t xml:space="preserve">of YouTube is subject to YouTube's </w:t>
            </w:r>
            <w:r>
              <w:rPr>
                <w:rStyle w:val="mqInternal"/>
                <w:noProof/>
              </w:rPr>
              <w:t>[1}</w:t>
            </w:r>
            <w:r>
              <w:rPr>
                <w:noProof/>
              </w:rPr>
              <w:t>terms and conditions</w:t>
            </w:r>
            <w:r>
              <w:rPr>
                <w:rStyle w:val="mqInternal"/>
                <w:noProof/>
              </w:rPr>
              <w:t>{2]</w:t>
            </w:r>
          </w:p>
        </w:tc>
        <w:tc>
          <w:tcPr>
            <w:tcW w:w="7407" w:type="dxa"/>
          </w:tcPr>
          <w:p w:rsidR="00000000" w:rsidRDefault="00155E70">
            <w:pPr>
              <w:rPr>
                <w:lang w:val="de-DE"/>
              </w:rPr>
            </w:pPr>
            <w:r>
              <w:rPr>
                <w:lang w:val="de-DE"/>
              </w:rPr>
              <w:t xml:space="preserve">Die Nutzung von YouTube durch Kunden unterliegt der von YouTube </w:t>
            </w:r>
            <w:r>
              <w:rPr>
                <w:rStyle w:val="mqInternal"/>
                <w:noProof/>
                <w:lang w:val="de-DE"/>
              </w:rPr>
              <w:t>[1}</w:t>
            </w:r>
            <w:r>
              <w:rPr>
                <w:lang w:val="de-DE"/>
              </w:rPr>
              <w:t>Gesch</w:t>
            </w:r>
            <w:r>
              <w:rPr>
                <w:lang w:val="de-DE"/>
              </w:rPr>
              <w:t>ä</w:t>
            </w:r>
            <w:r>
              <w:rPr>
                <w:lang w:val="de-DE"/>
              </w:rPr>
              <w:t>ftsbedingungen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7dc7c9e9-c588-4d89-8eca-2fdb45549dcf</w:t>
            </w:r>
          </w:p>
        </w:tc>
        <w:tc>
          <w:tcPr>
            <w:tcW w:w="7407" w:type="dxa"/>
            <w:shd w:val="clear" w:color="auto" w:fill="F2F2F2" w:themeFill="background1" w:themeFillShade="F2"/>
          </w:tcPr>
          <w:p w:rsidR="00000000" w:rsidRDefault="00155E70">
            <w:pPr>
              <w:rPr>
                <w:noProof/>
              </w:rPr>
            </w:pPr>
            <w:r>
              <w:rPr>
                <w:noProof/>
              </w:rPr>
              <w:t>Creating a collection</w:t>
            </w:r>
          </w:p>
        </w:tc>
        <w:tc>
          <w:tcPr>
            <w:tcW w:w="7407" w:type="dxa"/>
          </w:tcPr>
          <w:p w:rsidR="00000000" w:rsidRDefault="00155E70">
            <w:pPr>
              <w:rPr>
                <w:lang w:val="de-DE"/>
              </w:rPr>
            </w:pPr>
            <w:r>
              <w:rPr>
                <w:lang w:val="de-DE"/>
              </w:rPr>
              <w:t>Eine Sammlung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e6735b32-876f-4576-9ae5-095e87c831af</w:t>
            </w:r>
          </w:p>
        </w:tc>
        <w:tc>
          <w:tcPr>
            <w:tcW w:w="7407" w:type="dxa"/>
            <w:shd w:val="clear" w:color="auto" w:fill="F2F2F2" w:themeFill="background1" w:themeFillShade="F2"/>
          </w:tcPr>
          <w:p w:rsidR="00000000" w:rsidRDefault="00155E70">
            <w:pPr>
              <w:rPr>
                <w:noProof/>
              </w:rPr>
            </w:pPr>
            <w:r>
              <w:rPr>
                <w:noProof/>
              </w:rPr>
              <w:t>Videos in a video site are organized into collections.</w:t>
            </w:r>
          </w:p>
        </w:tc>
        <w:tc>
          <w:tcPr>
            <w:tcW w:w="7407" w:type="dxa"/>
          </w:tcPr>
          <w:p w:rsidR="00000000" w:rsidRDefault="00155E70">
            <w:pPr>
              <w:rPr>
                <w:lang w:val="de-DE"/>
              </w:rPr>
            </w:pPr>
            <w:r>
              <w:rPr>
                <w:lang w:val="de-DE"/>
              </w:rPr>
              <w:t>Videos auf einer Video-Site sind in Sammlungen organisiert.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505d5951-058d-4a62-a85e-54a67905e55a</w:t>
            </w:r>
          </w:p>
        </w:tc>
        <w:tc>
          <w:tcPr>
            <w:tcW w:w="7407" w:type="dxa"/>
            <w:shd w:val="clear" w:color="auto" w:fill="F2F2F2" w:themeFill="background1" w:themeFillShade="F2"/>
          </w:tcPr>
          <w:p w:rsidR="00000000" w:rsidRDefault="00155E70">
            <w:pPr>
              <w:rPr>
                <w:noProof/>
              </w:rPr>
            </w:pPr>
            <w:r>
              <w:rPr>
                <w:noProof/>
              </w:rPr>
              <w:t>To create a collection, follow these steps:</w:t>
            </w:r>
          </w:p>
        </w:tc>
        <w:tc>
          <w:tcPr>
            <w:tcW w:w="7407" w:type="dxa"/>
          </w:tcPr>
          <w:p w:rsidR="00000000" w:rsidRDefault="00155E70">
            <w:pPr>
              <w:rPr>
                <w:lang w:val="de-DE"/>
              </w:rPr>
            </w:pPr>
            <w:r>
              <w:rPr>
                <w:lang w:val="de-DE"/>
              </w:rPr>
              <w:t>Gehen Sie folgende</w:t>
            </w:r>
            <w:r>
              <w:rPr>
                <w:lang w:val="de-DE"/>
              </w:rPr>
              <w:t>rma</w:t>
            </w:r>
            <w:r>
              <w:rPr>
                <w:lang w:val="de-DE"/>
              </w:rPr>
              <w:t>ß</w:t>
            </w:r>
            <w:r>
              <w:rPr>
                <w:lang w:val="de-DE"/>
              </w:rPr>
              <w:t>en vor, um eine Sammlung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d0497996-b27c-4180-bce7-7e6be76f483c</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23a82745-6923-4333-a8f4-f4a3d9331c5e</w:t>
            </w:r>
          </w:p>
        </w:tc>
        <w:tc>
          <w:tcPr>
            <w:tcW w:w="7407" w:type="dxa"/>
            <w:shd w:val="clear" w:color="auto" w:fill="F2F2F2" w:themeFill="background1" w:themeFillShade="F2"/>
          </w:tcPr>
          <w:p w:rsidR="00000000" w:rsidRDefault="00155E70">
            <w:pPr>
              <w:rPr>
                <w:noProof/>
              </w:rPr>
            </w:pPr>
            <w:r>
              <w:rPr>
                <w:noProof/>
              </w:rPr>
              <w:t>The Manage Collections page will open.</w:t>
            </w:r>
          </w:p>
        </w:tc>
        <w:tc>
          <w:tcPr>
            <w:tcW w:w="7407" w:type="dxa"/>
          </w:tcPr>
          <w:p w:rsidR="00000000" w:rsidRDefault="00155E70">
            <w:pPr>
              <w:rPr>
                <w:lang w:val="de-DE"/>
              </w:rPr>
            </w:pPr>
            <w:r>
              <w:rPr>
                <w:lang w:val="de-DE"/>
              </w:rPr>
              <w:t>Die Seite Sammlungen verwalten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bd73bb0a-4566-4dbf-8df2-25c239301d94</w:t>
            </w:r>
          </w:p>
        </w:tc>
        <w:tc>
          <w:tcPr>
            <w:tcW w:w="7407" w:type="dxa"/>
            <w:shd w:val="clear" w:color="auto" w:fill="F2F2F2" w:themeFill="background1" w:themeFillShade="F2"/>
          </w:tcPr>
          <w:p w:rsidR="00000000" w:rsidRDefault="00155E70">
            <w:pPr>
              <w:rPr>
                <w:noProof/>
              </w:rPr>
            </w:pPr>
            <w:r>
              <w:rPr>
                <w:noProof/>
              </w:rPr>
              <w:t>The right side of the page displays a preview of the home page video layout for the selected template type.</w:t>
            </w:r>
          </w:p>
        </w:tc>
        <w:tc>
          <w:tcPr>
            <w:tcW w:w="7407" w:type="dxa"/>
          </w:tcPr>
          <w:p w:rsidR="00000000" w:rsidRDefault="00155E70">
            <w:pPr>
              <w:rPr>
                <w:lang w:val="de-DE"/>
              </w:rPr>
            </w:pPr>
            <w:r>
              <w:rPr>
                <w:lang w:val="de-DE"/>
              </w:rPr>
              <w:t>Auf der rechten Seite der Seite wird eine Vorschau des Homepage-Videolayouts f</w:t>
            </w:r>
            <w:r>
              <w:rPr>
                <w:lang w:val="de-DE"/>
              </w:rPr>
              <w:t>ü</w:t>
            </w:r>
            <w:r>
              <w:rPr>
                <w:lang w:val="de-DE"/>
              </w:rPr>
              <w:t>r den ausgew</w:t>
            </w:r>
            <w:r>
              <w:rPr>
                <w:lang w:val="de-DE"/>
              </w:rPr>
              <w:t>ä</w:t>
            </w:r>
            <w:r>
              <w:rPr>
                <w:lang w:val="de-DE"/>
              </w:rPr>
              <w:t>hlten Vorlagentyp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79dd954b-054f-4209-a9ee-30e5dd816d22</w:t>
            </w:r>
          </w:p>
        </w:tc>
        <w:tc>
          <w:tcPr>
            <w:tcW w:w="7407" w:type="dxa"/>
            <w:shd w:val="clear" w:color="auto" w:fill="F2F2F2" w:themeFill="background1" w:themeFillShade="F2"/>
          </w:tcPr>
          <w:p w:rsidR="00000000" w:rsidRDefault="00155E70">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155E70">
            <w:pPr>
              <w:rPr>
                <w:lang w:val="de-DE"/>
              </w:rPr>
            </w:pPr>
            <w:r>
              <w:rPr>
                <w:lang w:val="de-DE"/>
              </w:rPr>
              <w:t>Geben Sie einen Namen f</w:t>
            </w:r>
            <w:r>
              <w:rPr>
                <w:lang w:val="de-DE"/>
              </w:rPr>
              <w:t>ü</w:t>
            </w:r>
            <w:r>
              <w:rPr>
                <w:lang w:val="de-DE"/>
              </w:rPr>
              <w:t>r die Sammlung</w:t>
            </w:r>
            <w:r>
              <w:rPr>
                <w:lang w:val="de-DE"/>
              </w:rPr>
              <w:t xml:space="preserve"> ein und dr</w:t>
            </w:r>
            <w:r>
              <w:rPr>
                <w:lang w:val="de-DE"/>
              </w:rPr>
              <w:t>ü</w:t>
            </w:r>
            <w:r>
              <w:rPr>
                <w:lang w:val="de-DE"/>
              </w:rPr>
              <w:t xml:space="preserve">cken Sie </w:t>
            </w:r>
            <w:r>
              <w:rPr>
                <w:rStyle w:val="mqInternal"/>
                <w:noProof/>
                <w:lang w:val="de-DE"/>
              </w:rPr>
              <w:t>[1}</w:t>
            </w:r>
            <w:r>
              <w:rPr>
                <w:lang w:val="de-DE"/>
              </w:rPr>
              <w:t>eingeben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d43f4b28-85c7-4aab-9e9a-83f14624c0b3</w:t>
            </w:r>
          </w:p>
        </w:tc>
        <w:tc>
          <w:tcPr>
            <w:tcW w:w="7407" w:type="dxa"/>
            <w:shd w:val="clear" w:color="auto" w:fill="F2F2F2" w:themeFill="background1" w:themeFillShade="F2"/>
          </w:tcPr>
          <w:p w:rsidR="00000000" w:rsidRDefault="00155E70">
            <w:pPr>
              <w:rPr>
                <w:noProof/>
              </w:rPr>
            </w:pPr>
            <w:r>
              <w:rPr>
                <w:noProof/>
              </w:rPr>
              <w:t>The name will be displayed to viewers so make sure to use a meaningful name.</w:t>
            </w:r>
          </w:p>
        </w:tc>
        <w:tc>
          <w:tcPr>
            <w:tcW w:w="7407" w:type="dxa"/>
          </w:tcPr>
          <w:p w:rsidR="00000000" w:rsidRDefault="00155E70">
            <w:pPr>
              <w:rPr>
                <w:lang w:val="de-DE"/>
              </w:rPr>
            </w:pPr>
            <w:r>
              <w:rPr>
                <w:lang w:val="de-DE"/>
              </w:rPr>
              <w:t>Der Name wird den Zuschauern angezeigt. Verwenden Sie daher unbedingt einen aussagekr</w:t>
            </w:r>
            <w:r>
              <w:rPr>
                <w:lang w:val="de-DE"/>
              </w:rPr>
              <w:t>ä</w:t>
            </w:r>
            <w:r>
              <w:rPr>
                <w:lang w:val="de-DE"/>
              </w:rPr>
              <w:t>ftigen Namen.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5d7e1513-621d-49d2-9902-3b6fdc840227</w:t>
            </w:r>
          </w:p>
        </w:tc>
        <w:tc>
          <w:tcPr>
            <w:tcW w:w="7407" w:type="dxa"/>
            <w:shd w:val="clear" w:color="auto" w:fill="F2F2F2" w:themeFill="background1" w:themeFillShade="F2"/>
          </w:tcPr>
          <w:p w:rsidR="00000000" w:rsidRDefault="00155E70">
            <w:pPr>
              <w:rPr>
                <w:noProof/>
              </w:rPr>
            </w:pPr>
            <w:r>
              <w:rPr>
                <w:noProof/>
              </w:rPr>
              <w:t>Click the edit (</w:t>
            </w:r>
            <w:r>
              <w:rPr>
                <w:rStyle w:val="mqInternal"/>
                <w:noProof/>
              </w:rPr>
              <w:t>[1]</w:t>
            </w:r>
            <w:r>
              <w:rPr>
                <w:noProof/>
              </w:rPr>
              <w:t>) icon to edit the collection name.</w:t>
            </w:r>
          </w:p>
        </w:tc>
        <w:tc>
          <w:tcPr>
            <w:tcW w:w="7407" w:type="dxa"/>
          </w:tcPr>
          <w:p w:rsidR="00000000" w:rsidRDefault="00155E70">
            <w:pPr>
              <w:rPr>
                <w:lang w:val="de-DE"/>
              </w:rPr>
            </w:pPr>
            <w:r>
              <w:rPr>
                <w:lang w:val="de-DE"/>
              </w:rPr>
              <w:t>Klicken Sie auf Bearbeiten (</w:t>
            </w:r>
            <w:r>
              <w:rPr>
                <w:rStyle w:val="mqInternal"/>
                <w:noProof/>
                <w:lang w:val="de-DE"/>
              </w:rPr>
              <w:t>[1]</w:t>
            </w:r>
            <w:r>
              <w:rPr>
                <w:lang w:val="de-DE"/>
              </w:rPr>
              <w:t xml:space="preserve"> ) Symbol zum Bearbeiten des Sammlungsnamens.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3499b684-1a68-4402-8c92-70fbc72a0648</w:t>
            </w:r>
          </w:p>
        </w:tc>
        <w:tc>
          <w:tcPr>
            <w:tcW w:w="7407" w:type="dxa"/>
            <w:shd w:val="clear" w:color="auto" w:fill="F2F2F2" w:themeFill="background1" w:themeFillShade="F2"/>
          </w:tcPr>
          <w:p w:rsidR="00000000" w:rsidRDefault="00155E70">
            <w:pPr>
              <w:rPr>
                <w:noProof/>
              </w:rPr>
            </w:pPr>
            <w:r>
              <w:rPr>
                <w:noProof/>
              </w:rPr>
              <w:t>Editing a collection</w:t>
            </w:r>
          </w:p>
        </w:tc>
        <w:tc>
          <w:tcPr>
            <w:tcW w:w="7407" w:type="dxa"/>
          </w:tcPr>
          <w:p w:rsidR="00000000" w:rsidRDefault="00155E70">
            <w:pPr>
              <w:rPr>
                <w:lang w:val="de-DE"/>
              </w:rPr>
            </w:pPr>
            <w:r>
              <w:rPr>
                <w:lang w:val="de-DE"/>
              </w:rPr>
              <w:t>Bearbeiten einer Sa</w:t>
            </w:r>
            <w:r>
              <w:rPr>
                <w:lang w:val="de-DE"/>
              </w:rPr>
              <w:t>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6dee64db-ae6b-4a99-a4df-5499b971d057</w:t>
            </w:r>
          </w:p>
        </w:tc>
        <w:tc>
          <w:tcPr>
            <w:tcW w:w="7407" w:type="dxa"/>
            <w:shd w:val="clear" w:color="auto" w:fill="F2F2F2" w:themeFill="background1" w:themeFillShade="F2"/>
          </w:tcPr>
          <w:p w:rsidR="00000000" w:rsidRDefault="00155E70">
            <w:pPr>
              <w:rPr>
                <w:noProof/>
              </w:rPr>
            </w:pPr>
            <w:r>
              <w:rPr>
                <w:noProof/>
              </w:rPr>
              <w:t>To edit a collection, click the collection name.</w:t>
            </w:r>
          </w:p>
        </w:tc>
        <w:tc>
          <w:tcPr>
            <w:tcW w:w="7407" w:type="dxa"/>
          </w:tcPr>
          <w:p w:rsidR="00000000" w:rsidRDefault="00155E70">
            <w:pPr>
              <w:rPr>
                <w:lang w:val="de-DE"/>
              </w:rPr>
            </w:pPr>
            <w:r>
              <w:rPr>
                <w:lang w:val="de-DE"/>
              </w:rPr>
              <w:t>Klicken Sie zum Bearbeiten einer Sammlung auf den Namen der 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4be163c2-f953-4e20-992b-c8cdd44393c8</w:t>
            </w:r>
          </w:p>
        </w:tc>
        <w:tc>
          <w:tcPr>
            <w:tcW w:w="7407" w:type="dxa"/>
            <w:shd w:val="clear" w:color="auto" w:fill="F2F2F2" w:themeFill="background1" w:themeFillShade="F2"/>
          </w:tcPr>
          <w:p w:rsidR="00000000" w:rsidRDefault="00155E70">
            <w:pPr>
              <w:rPr>
                <w:noProof/>
              </w:rPr>
            </w:pPr>
            <w:r>
              <w:rPr>
                <w:noProof/>
              </w:rPr>
              <w:t>The Edit Collection page will open.</w:t>
            </w:r>
          </w:p>
        </w:tc>
        <w:tc>
          <w:tcPr>
            <w:tcW w:w="7407" w:type="dxa"/>
          </w:tcPr>
          <w:p w:rsidR="00000000" w:rsidRDefault="00155E70">
            <w:pPr>
              <w:rPr>
                <w:lang w:val="de-DE"/>
              </w:rPr>
            </w:pPr>
            <w:r>
              <w:rPr>
                <w:lang w:val="de-DE"/>
              </w:rPr>
              <w:t>Die Seite Sammlung bearbeiten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e2cf6a42-29c1-41b5-976a-07625dbb5c82</w:t>
            </w:r>
          </w:p>
        </w:tc>
        <w:tc>
          <w:tcPr>
            <w:tcW w:w="7407" w:type="dxa"/>
            <w:shd w:val="clear" w:color="auto" w:fill="F2F2F2" w:themeFill="background1" w:themeFillShade="F2"/>
          </w:tcPr>
          <w:p w:rsidR="00000000" w:rsidRDefault="00155E70">
            <w:pPr>
              <w:rPr>
                <w:noProof/>
              </w:rPr>
            </w:pPr>
            <w:r>
              <w:rPr>
                <w:noProof/>
              </w:rPr>
              <w:t>The Edit Collection page is used to add videos to a collection and to configure additional collection properties.</w:t>
            </w:r>
          </w:p>
        </w:tc>
        <w:tc>
          <w:tcPr>
            <w:tcW w:w="7407" w:type="dxa"/>
          </w:tcPr>
          <w:p w:rsidR="00000000" w:rsidRDefault="00155E70">
            <w:pPr>
              <w:rPr>
                <w:lang w:val="de-DE"/>
              </w:rPr>
            </w:pPr>
            <w:r>
              <w:rPr>
                <w:lang w:val="de-DE"/>
              </w:rPr>
              <w:t>Auf der Seite Sammlung bearbeiten k</w:t>
            </w:r>
            <w:r>
              <w:rPr>
                <w:lang w:val="de-DE"/>
              </w:rPr>
              <w:t>ö</w:t>
            </w:r>
            <w:r>
              <w:rPr>
                <w:lang w:val="de-DE"/>
              </w:rPr>
              <w:t>nnen Sie einer Sammlung Videos hinzuf</w:t>
            </w:r>
            <w:r>
              <w:rPr>
                <w:lang w:val="de-DE"/>
              </w:rPr>
              <w:t>ü</w:t>
            </w:r>
            <w:r>
              <w:rPr>
                <w:lang w:val="de-DE"/>
              </w:rPr>
              <w:t>gen und zus</w:t>
            </w:r>
            <w:r>
              <w:rPr>
                <w:lang w:val="de-DE"/>
              </w:rPr>
              <w:t>ä</w:t>
            </w:r>
            <w:r>
              <w:rPr>
                <w:lang w:val="de-DE"/>
              </w:rPr>
              <w:t>tzliche Sammlungseigenschaften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fd83de56-8436-49d7-acb0-d4c581bbb8dc</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w:t>
            </w:r>
            <w:r>
              <w:rPr>
                <w:noProof/>
              </w:rPr>
              <w:lastRenderedPageBreak/>
              <w:t>been created.</w:t>
            </w:r>
          </w:p>
        </w:tc>
        <w:tc>
          <w:tcPr>
            <w:tcW w:w="7407" w:type="dxa"/>
          </w:tcPr>
          <w:p w:rsidR="00000000" w:rsidRDefault="00155E70">
            <w:pPr>
              <w:rPr>
                <w:lang w:val="de-DE"/>
              </w:rPr>
            </w:pPr>
            <w:r>
              <w:rPr>
                <w:lang w:val="de-DE"/>
              </w:rPr>
              <w:lastRenderedPageBreak/>
              <w:t xml:space="preserve">Das </w:t>
            </w:r>
            <w:r>
              <w:rPr>
                <w:rStyle w:val="mqInternal"/>
                <w:noProof/>
                <w:lang w:val="de-DE"/>
              </w:rPr>
              <w:t>[1}</w:t>
            </w:r>
            <w:r>
              <w:rPr>
                <w:lang w:val="de-DE"/>
              </w:rPr>
              <w:t xml:space="preserve">Sammlung </w:t>
            </w:r>
            <w:r>
              <w:rPr>
                <w:lang w:val="de-DE"/>
              </w:rPr>
              <w:t>ä</w:t>
            </w:r>
            <w:r>
              <w:rPr>
                <w:lang w:val="de-DE"/>
              </w:rPr>
              <w:t>ndern</w:t>
            </w:r>
            <w:r>
              <w:rPr>
                <w:rStyle w:val="mqInternal"/>
                <w:noProof/>
                <w:lang w:val="de-DE"/>
              </w:rPr>
              <w:t>{2</w:t>
            </w:r>
            <w:r>
              <w:rPr>
                <w:rStyle w:val="mqInternal"/>
                <w:noProof/>
                <w:lang w:val="de-DE"/>
              </w:rPr>
              <w:t>]</w:t>
            </w:r>
            <w:r>
              <w:rPr>
                <w:lang w:val="de-DE"/>
              </w:rPr>
              <w:t xml:space="preserve"> In der Dropdown-Liste werden alle erstellten </w:t>
            </w:r>
            <w:r>
              <w:rPr>
                <w:lang w:val="de-DE"/>
              </w:rPr>
              <w:lastRenderedPageBreak/>
              <w:t>Sammlungen aufgelistet.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39 </w:t>
            </w:r>
            <w:r>
              <w:rPr>
                <w:noProof/>
                <w:sz w:val="16"/>
              </w:rPr>
              <w:br/>
            </w:r>
            <w:r>
              <w:rPr>
                <w:noProof/>
                <w:sz w:val="2"/>
              </w:rPr>
              <w:t>5b3191b4-f397-4287-81b8-3aa0138f7c1e</w:t>
            </w:r>
          </w:p>
        </w:tc>
        <w:tc>
          <w:tcPr>
            <w:tcW w:w="7407" w:type="dxa"/>
            <w:shd w:val="clear" w:color="auto" w:fill="F2F2F2" w:themeFill="background1" w:themeFillShade="F2"/>
          </w:tcPr>
          <w:p w:rsidR="00000000" w:rsidRDefault="00155E70">
            <w:pPr>
              <w:rPr>
                <w:noProof/>
              </w:rPr>
            </w:pPr>
            <w:r>
              <w:rPr>
                <w:noProof/>
              </w:rPr>
              <w:t>Select the collection to edit.</w:t>
            </w:r>
          </w:p>
        </w:tc>
        <w:tc>
          <w:tcPr>
            <w:tcW w:w="7407" w:type="dxa"/>
          </w:tcPr>
          <w:p w:rsidR="00000000" w:rsidRDefault="00155E70">
            <w:pPr>
              <w:rPr>
                <w:lang w:val="de-DE"/>
              </w:rPr>
            </w:pPr>
            <w:r>
              <w:rPr>
                <w:lang w:val="de-DE"/>
              </w:rPr>
              <w:t>W</w:t>
            </w:r>
            <w:r>
              <w:rPr>
                <w:lang w:val="de-DE"/>
              </w:rPr>
              <w:t>ä</w:t>
            </w:r>
            <w:r>
              <w:rPr>
                <w:lang w:val="de-DE"/>
              </w:rPr>
              <w:t>hlen Sie die zu bearbeitende Sammlung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39e78448-975b-40a9-bf7f-b05ea3153c4a</w:t>
            </w:r>
          </w:p>
        </w:tc>
        <w:tc>
          <w:tcPr>
            <w:tcW w:w="7407" w:type="dxa"/>
            <w:shd w:val="clear" w:color="auto" w:fill="F2F2F2" w:themeFill="background1" w:themeFillShade="F2"/>
          </w:tcPr>
          <w:p w:rsidR="00000000" w:rsidRDefault="00155E70">
            <w:pPr>
              <w:rPr>
                <w:noProof/>
              </w:rPr>
            </w:pPr>
            <w:r>
              <w:rPr>
                <w:noProof/>
              </w:rPr>
              <w:t xml:space="preserve">The preview on the right </w:t>
            </w:r>
            <w:r>
              <w:rPr>
                <w:noProof/>
              </w:rPr>
              <w:t>will show where the collection appears on the Home page.</w:t>
            </w:r>
          </w:p>
        </w:tc>
        <w:tc>
          <w:tcPr>
            <w:tcW w:w="7407" w:type="dxa"/>
          </w:tcPr>
          <w:p w:rsidR="00000000" w:rsidRDefault="00155E70">
            <w:pPr>
              <w:rPr>
                <w:lang w:val="de-DE"/>
              </w:rPr>
            </w:pPr>
            <w:r>
              <w:rPr>
                <w:lang w:val="de-DE"/>
              </w:rPr>
              <w:t>Die Vorschau rechts zeigt, wo die Sammlung auf der Startseite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9a1f0ec4-9263-4658-a8a7-02f6ba419ce7</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 xml:space="preserve">Sammlungsquelle </w:t>
            </w:r>
            <w:r>
              <w:rPr>
                <w:rStyle w:val="mqInternal"/>
                <w:noProof/>
                <w:lang w:val="de-DE"/>
              </w:rPr>
              <w:t>{2]</w:t>
            </w:r>
            <w:r>
              <w:rPr>
                <w:lang w:val="de-DE"/>
              </w:rPr>
              <w:t>Gibt die Quelle des Videoinhalts f</w:t>
            </w:r>
            <w:r>
              <w:rPr>
                <w:lang w:val="de-DE"/>
              </w:rPr>
              <w:t>ü</w:t>
            </w:r>
            <w:r>
              <w:rPr>
                <w:lang w:val="de-DE"/>
              </w:rPr>
              <w:t>r die Sammlung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e74e7f79-f374-45ce-8d76-f9462b334ca8</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155E70">
            <w:pPr>
              <w:rPr>
                <w:lang w:val="de-DE"/>
              </w:rPr>
            </w:pPr>
            <w:r>
              <w:rPr>
                <w:rStyle w:val="mqInternal"/>
                <w:noProof/>
                <w:lang w:val="de-DE"/>
              </w:rPr>
              <w:t>[1}</w:t>
            </w:r>
            <w:r>
              <w:rPr>
                <w:lang w:val="de-DE"/>
              </w:rPr>
              <w:t>Video Clo</w:t>
            </w:r>
            <w:r>
              <w:rPr>
                <w:lang w:val="de-DE"/>
              </w:rPr>
              <w:t>ud</w:t>
            </w:r>
            <w:r>
              <w:rPr>
                <w:rStyle w:val="mqInternal"/>
                <w:noProof/>
                <w:lang w:val="de-DE"/>
              </w:rPr>
              <w:t>{2]</w:t>
            </w:r>
            <w:r>
              <w:rPr>
                <w:lang w:val="de-DE"/>
              </w:rPr>
              <w:t xml:space="preserve"> - Video Cloud-Videoinhalte werden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14355d02-8c56-4114-af0b-b55c9a661b69</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Hinzuf</w:t>
            </w:r>
            <w:r>
              <w:rPr>
                <w:lang w:val="de-DE"/>
              </w:rPr>
              <w:t>ü</w:t>
            </w:r>
            <w:r>
              <w:rPr>
                <w:lang w:val="de-DE"/>
              </w:rPr>
              <w:t>gen von Video Cloud-Videos zu einer P</w:t>
            </w:r>
            <w:r>
              <w:rPr>
                <w:lang w:val="de-DE"/>
              </w:rPr>
              <w:t>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34e56290-51cb-424b-a8bd-7a2f3b2d3395</w:t>
            </w:r>
          </w:p>
        </w:tc>
        <w:tc>
          <w:tcPr>
            <w:tcW w:w="7407" w:type="dxa"/>
            <w:shd w:val="clear" w:color="auto" w:fill="F2F2F2" w:themeFill="background1" w:themeFillShade="F2"/>
          </w:tcPr>
          <w:p w:rsidR="00000000" w:rsidRDefault="00155E70">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155E70">
            <w:pPr>
              <w:rPr>
                <w:lang w:val="de-DE"/>
              </w:rPr>
            </w:pPr>
            <w:r>
              <w:rPr>
                <w:rStyle w:val="mqInternal"/>
                <w:noProof/>
                <w:lang w:val="de-DE"/>
              </w:rPr>
              <w:t>[1}</w:t>
            </w:r>
            <w:r>
              <w:rPr>
                <w:lang w:val="de-DE"/>
              </w:rPr>
              <w:t>Youtube</w:t>
            </w:r>
            <w:r>
              <w:rPr>
                <w:rStyle w:val="mqInternal"/>
                <w:noProof/>
                <w:lang w:val="de-DE"/>
              </w:rPr>
              <w:t>{2]</w:t>
            </w:r>
            <w:r>
              <w:rPr>
                <w:lang w:val="de-DE"/>
              </w:rPr>
              <w:t xml:space="preserve"> - YouTube-Videoinhalte werden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51f455ea-c7cd-4785-844e-030fbadbe502</w:t>
            </w:r>
          </w:p>
        </w:tc>
        <w:tc>
          <w:tcPr>
            <w:tcW w:w="7407" w:type="dxa"/>
            <w:shd w:val="clear" w:color="auto" w:fill="F2F2F2" w:themeFill="background1" w:themeFillShade="F2"/>
          </w:tcPr>
          <w:p w:rsidR="00000000" w:rsidRDefault="00155E70">
            <w:pPr>
              <w:rPr>
                <w:noProof/>
              </w:rPr>
            </w:pPr>
            <w:r>
              <w:rPr>
                <w:noProof/>
              </w:rPr>
              <w:t xml:space="preserve">Select the YouTube </w:t>
            </w:r>
            <w:r>
              <w:rPr>
                <w:rStyle w:val="mqInternal"/>
                <w:noProof/>
              </w:rPr>
              <w:t>[1}</w:t>
            </w:r>
            <w:r>
              <w:rPr>
                <w:noProof/>
              </w:rPr>
              <w:t>Channel</w:t>
            </w:r>
            <w:r>
              <w:rPr>
                <w:rStyle w:val="mqInternal"/>
                <w:noProof/>
              </w:rPr>
              <w:t>{2]</w:t>
            </w:r>
            <w:r>
              <w:rPr>
                <w:noProof/>
              </w:rPr>
              <w:t xml:space="preserve"> to use.</w:t>
            </w:r>
          </w:p>
        </w:tc>
        <w:tc>
          <w:tcPr>
            <w:tcW w:w="7407" w:type="dxa"/>
          </w:tcPr>
          <w:p w:rsidR="00000000" w:rsidRDefault="00155E70">
            <w:pPr>
              <w:rPr>
                <w:lang w:val="de-DE"/>
              </w:rPr>
            </w:pPr>
            <w:r>
              <w:rPr>
                <w:lang w:val="de-DE"/>
              </w:rPr>
              <w:t>W</w:t>
            </w:r>
            <w:r>
              <w:rPr>
                <w:lang w:val="de-DE"/>
              </w:rPr>
              <w:t>ä</w:t>
            </w:r>
            <w:r>
              <w:rPr>
                <w:lang w:val="de-DE"/>
              </w:rPr>
              <w:t xml:space="preserve">hle das YouTube aus </w:t>
            </w:r>
            <w:r>
              <w:rPr>
                <w:rStyle w:val="mqInternal"/>
                <w:noProof/>
                <w:lang w:val="de-DE"/>
              </w:rPr>
              <w:t>[1}</w:t>
            </w:r>
            <w:r>
              <w:rPr>
                <w:lang w:val="de-DE"/>
              </w:rPr>
              <w:t>Kanal</w:t>
            </w:r>
            <w:r>
              <w:rPr>
                <w:rStyle w:val="mqInternal"/>
                <w:noProof/>
                <w:lang w:val="de-DE"/>
              </w:rPr>
              <w:t>{2]</w:t>
            </w:r>
            <w:r>
              <w:rPr>
                <w:lang w:val="de-DE"/>
              </w:rPr>
              <w:t xml:space="preserve"> benutzen.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3ca877aa-f2f0-4919-8a72-63e14f1b2489</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Playlist</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Wiedergabeliste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4ef67da9-8844-4b46-964a-c732d3bbfa95</w:t>
            </w:r>
          </w:p>
        </w:tc>
        <w:tc>
          <w:tcPr>
            <w:tcW w:w="7407" w:type="dxa"/>
            <w:shd w:val="clear" w:color="auto" w:fill="F2F2F2" w:themeFill="background1" w:themeFillShade="F2"/>
          </w:tcPr>
          <w:p w:rsidR="00000000" w:rsidRDefault="00155E70">
            <w:pPr>
              <w:rPr>
                <w:noProof/>
              </w:rPr>
            </w:pPr>
            <w:r>
              <w:rPr>
                <w:noProof/>
              </w:rPr>
              <w:t>Only videos that are in a playlist will be displayed.</w:t>
            </w:r>
          </w:p>
        </w:tc>
        <w:tc>
          <w:tcPr>
            <w:tcW w:w="7407" w:type="dxa"/>
          </w:tcPr>
          <w:p w:rsidR="00000000" w:rsidRDefault="00155E70">
            <w:pPr>
              <w:rPr>
                <w:lang w:val="de-DE"/>
              </w:rPr>
            </w:pPr>
            <w:r>
              <w:rPr>
                <w:lang w:val="de-DE"/>
              </w:rPr>
              <w:t>Es werden nur V</w:t>
            </w:r>
            <w:r>
              <w:rPr>
                <w:lang w:val="de-DE"/>
              </w:rPr>
              <w:t>ideos angezeigt, die sich in einer Wiedergabeliste befinden.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558c205f-6462-499c-87a4-2b3a9595d5c7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85bd947a-7711-470f-9c84-13caee7a13dc</w:t>
            </w:r>
          </w:p>
        </w:tc>
        <w:tc>
          <w:tcPr>
            <w:tcW w:w="7407" w:type="dxa"/>
            <w:shd w:val="clear" w:color="auto" w:fill="F2F2F2" w:themeFill="background1" w:themeFillShade="F2"/>
          </w:tcPr>
          <w:p w:rsidR="00000000" w:rsidRDefault="00155E70">
            <w:pPr>
              <w:rPr>
                <w:noProof/>
              </w:rPr>
            </w:pPr>
            <w:r>
              <w:rPr>
                <w:noProof/>
              </w:rPr>
              <w:t>Adding collection information</w:t>
            </w:r>
          </w:p>
        </w:tc>
        <w:tc>
          <w:tcPr>
            <w:tcW w:w="7407" w:type="dxa"/>
          </w:tcPr>
          <w:p w:rsidR="00000000" w:rsidRDefault="00155E70">
            <w:pPr>
              <w:rPr>
                <w:lang w:val="de-DE"/>
              </w:rPr>
            </w:pPr>
            <w:r>
              <w:rPr>
                <w:lang w:val="de-DE"/>
              </w:rPr>
              <w:t>Hinzuf</w:t>
            </w:r>
            <w:r>
              <w:rPr>
                <w:lang w:val="de-DE"/>
              </w:rPr>
              <w:t>ü</w:t>
            </w:r>
            <w:r>
              <w:rPr>
                <w:lang w:val="de-DE"/>
              </w:rPr>
              <w:t>gen von Sammlungsinformationen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71b4674b-e3bd-4152-9bd6-5104a53e72cb</w:t>
            </w:r>
          </w:p>
        </w:tc>
        <w:tc>
          <w:tcPr>
            <w:tcW w:w="7407" w:type="dxa"/>
            <w:shd w:val="clear" w:color="auto" w:fill="F2F2F2" w:themeFill="background1" w:themeFillShade="F2"/>
          </w:tcPr>
          <w:p w:rsidR="00000000" w:rsidRDefault="00155E70">
            <w:pPr>
              <w:rPr>
                <w:noProof/>
              </w:rPr>
            </w:pPr>
            <w:r>
              <w:rPr>
                <w:noProof/>
              </w:rPr>
              <w:t>Depending on the template selected, collection details can be configured.</w:t>
            </w:r>
          </w:p>
        </w:tc>
        <w:tc>
          <w:tcPr>
            <w:tcW w:w="7407" w:type="dxa"/>
          </w:tcPr>
          <w:p w:rsidR="00000000" w:rsidRDefault="00155E70">
            <w:pPr>
              <w:rPr>
                <w:lang w:val="de-DE"/>
              </w:rPr>
            </w:pPr>
            <w:r>
              <w:rPr>
                <w:lang w:val="de-DE"/>
              </w:rPr>
              <w:t>Abh</w:t>
            </w:r>
            <w:r>
              <w:rPr>
                <w:lang w:val="de-DE"/>
              </w:rPr>
              <w:t>ä</w:t>
            </w:r>
            <w:r>
              <w:rPr>
                <w:lang w:val="de-DE"/>
              </w:rPr>
              <w:t>ngig von der ausgew</w:t>
            </w:r>
            <w:r>
              <w:rPr>
                <w:lang w:val="de-DE"/>
              </w:rPr>
              <w:t>ä</w:t>
            </w:r>
            <w:r>
              <w:rPr>
                <w:lang w:val="de-DE"/>
              </w:rPr>
              <w:t>hlten Vorlage k</w:t>
            </w:r>
            <w:r>
              <w:rPr>
                <w:lang w:val="de-DE"/>
              </w:rPr>
              <w:t>ö</w:t>
            </w:r>
            <w:r>
              <w:rPr>
                <w:lang w:val="de-DE"/>
              </w:rPr>
              <w:t>nnen Sammlungsdetails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275de550-633d-439b-b121-20459d273188</w:t>
            </w:r>
          </w:p>
        </w:tc>
        <w:tc>
          <w:tcPr>
            <w:tcW w:w="7407" w:type="dxa"/>
            <w:shd w:val="clear" w:color="auto" w:fill="F2F2F2" w:themeFill="background1" w:themeFillShade="F2"/>
          </w:tcPr>
          <w:p w:rsidR="00000000" w:rsidRDefault="00155E70">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000000" w:rsidRDefault="00155E70">
            <w:pPr>
              <w:rPr>
                <w:lang w:val="de-DE"/>
              </w:rPr>
            </w:pPr>
            <w:r>
              <w:rPr>
                <w:lang w:val="de-DE"/>
              </w:rPr>
              <w:t>Klicken Sie auf, um Details zur Sammlung hinzuzuf</w:t>
            </w:r>
            <w:r>
              <w:rPr>
                <w:lang w:val="de-DE"/>
              </w:rPr>
              <w:t>ü</w:t>
            </w:r>
            <w:r>
              <w:rPr>
                <w:lang w:val="de-DE"/>
              </w:rPr>
              <w:t xml:space="preserve">gen </w:t>
            </w:r>
            <w:r>
              <w:rPr>
                <w:rStyle w:val="mqInternal"/>
                <w:noProof/>
                <w:lang w:val="de-DE"/>
              </w:rPr>
              <w:t>[1}</w:t>
            </w:r>
            <w:r>
              <w:rPr>
                <w:lang w:val="de-DE"/>
              </w:rPr>
              <w:t xml:space="preserve"> SAMMLUNGSINFORMATIONEN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e38e77ad-c1ae-4fd7-bfbb-00870f8848a4</w:t>
            </w:r>
          </w:p>
        </w:tc>
        <w:tc>
          <w:tcPr>
            <w:tcW w:w="7407" w:type="dxa"/>
            <w:shd w:val="clear" w:color="auto" w:fill="F2F2F2" w:themeFill="background1" w:themeFillShade="F2"/>
          </w:tcPr>
          <w:p w:rsidR="00000000" w:rsidRDefault="00155E70">
            <w:pPr>
              <w:rPr>
                <w:noProof/>
              </w:rPr>
            </w:pPr>
            <w:r>
              <w:rPr>
                <w:noProof/>
              </w:rPr>
              <w:t>The collection information section provides t</w:t>
            </w:r>
            <w:r>
              <w:rPr>
                <w:noProof/>
              </w:rPr>
              <w:t>he ability to add a collection image and collection description.</w:t>
            </w:r>
          </w:p>
        </w:tc>
        <w:tc>
          <w:tcPr>
            <w:tcW w:w="7407" w:type="dxa"/>
          </w:tcPr>
          <w:p w:rsidR="00000000" w:rsidRDefault="00155E70">
            <w:pPr>
              <w:rPr>
                <w:lang w:val="de-DE"/>
              </w:rPr>
            </w:pPr>
            <w:r>
              <w:rPr>
                <w:lang w:val="de-DE"/>
              </w:rPr>
              <w:t>Der Abschnitt mit den Sammlungsinformationen bietet die M</w:t>
            </w:r>
            <w:r>
              <w:rPr>
                <w:lang w:val="de-DE"/>
              </w:rPr>
              <w:t>ö</w:t>
            </w:r>
            <w:r>
              <w:rPr>
                <w:lang w:val="de-DE"/>
              </w:rPr>
              <w:t>glichkeit, ein Sammlungsbild und eine Sammlungsbeschreibung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1203c6a6-a46b-40e9-9b5b-9c671c76d337</w:t>
            </w:r>
          </w:p>
        </w:tc>
        <w:tc>
          <w:tcPr>
            <w:tcW w:w="7407" w:type="dxa"/>
            <w:shd w:val="clear" w:color="auto" w:fill="F2F2F2" w:themeFill="background1" w:themeFillShade="F2"/>
          </w:tcPr>
          <w:p w:rsidR="00000000" w:rsidRDefault="00155E70">
            <w:pPr>
              <w:rPr>
                <w:noProof/>
              </w:rPr>
            </w:pPr>
            <w:r>
              <w:rPr>
                <w:noProof/>
              </w:rPr>
              <w:t>Some social netwo</w:t>
            </w:r>
            <w:r>
              <w:rPr>
                <w:noProof/>
              </w:rPr>
              <w:t>rks will use the image and description when a link to the experience is posted to social media sites.</w:t>
            </w:r>
          </w:p>
        </w:tc>
        <w:tc>
          <w:tcPr>
            <w:tcW w:w="7407" w:type="dxa"/>
          </w:tcPr>
          <w:p w:rsidR="00000000" w:rsidRDefault="00155E70">
            <w:pPr>
              <w:rPr>
                <w:lang w:val="de-DE"/>
              </w:rPr>
            </w:pPr>
            <w:r>
              <w:rPr>
                <w:lang w:val="de-DE"/>
              </w:rPr>
              <w:t>Einige soziale Netzwerke verwenden das Bild und die Beschreibung, wenn ein Link zu der Erfahrung auf Social Media-Websites ver</w:t>
            </w:r>
            <w:r>
              <w:rPr>
                <w:lang w:val="de-DE"/>
              </w:rPr>
              <w:t>ö</w:t>
            </w:r>
            <w:r>
              <w:rPr>
                <w:lang w:val="de-DE"/>
              </w:rPr>
              <w:t>ffentlicht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1dd6a</w:t>
            </w:r>
            <w:r>
              <w:rPr>
                <w:noProof/>
                <w:sz w:val="2"/>
              </w:rPr>
              <w:t>cc2-bc59-4da4-81fe-00eba27ccb51</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Sammlungsbild</w:t>
            </w:r>
            <w:r>
              <w:rPr>
                <w:rStyle w:val="mqInternal"/>
                <w:noProof/>
                <w:lang w:val="de-DE"/>
              </w:rPr>
              <w:t>{2]</w:t>
            </w:r>
            <w:r>
              <w:rPr>
                <w:lang w:val="de-DE"/>
              </w:rPr>
              <w:t xml:space="preserve"> wird verwendet, um die Sammlung auf einer Galerie-Site darzustellen.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52caa57d-eff9-4043-afe2-59587bf09cdc</w:t>
            </w:r>
          </w:p>
        </w:tc>
        <w:tc>
          <w:tcPr>
            <w:tcW w:w="7407" w:type="dxa"/>
            <w:shd w:val="clear" w:color="auto" w:fill="F2F2F2" w:themeFill="background1" w:themeFillShade="F2"/>
          </w:tcPr>
          <w:p w:rsidR="00000000" w:rsidRDefault="00155E70">
            <w:pPr>
              <w:rPr>
                <w:noProof/>
              </w:rPr>
            </w:pPr>
            <w:r>
              <w:rPr>
                <w:noProof/>
              </w:rPr>
              <w:t>If no c</w:t>
            </w:r>
            <w:r>
              <w:rPr>
                <w:noProof/>
              </w:rPr>
              <w:t>ollection image is specified, Gallery will assign one using the video thumbnail from the first video that are in the collection.</w:t>
            </w:r>
          </w:p>
        </w:tc>
        <w:tc>
          <w:tcPr>
            <w:tcW w:w="7407" w:type="dxa"/>
          </w:tcPr>
          <w:p w:rsidR="00000000" w:rsidRDefault="00155E70">
            <w:pPr>
              <w:rPr>
                <w:lang w:val="de-DE"/>
              </w:rPr>
            </w:pPr>
            <w:r>
              <w:rPr>
                <w:lang w:val="de-DE"/>
              </w:rPr>
              <w:t>Wenn kein Sammlungsbild angegeben ist, weist Gallery mithilfe der Video-Miniaturansicht des ersten Videos in der Sammlung eines 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46f4a545-6391-4f18-9370-c184e865dc6b</w:t>
            </w:r>
          </w:p>
        </w:tc>
        <w:tc>
          <w:tcPr>
            <w:tcW w:w="7407" w:type="dxa"/>
            <w:shd w:val="clear" w:color="auto" w:fill="F2F2F2" w:themeFill="background1" w:themeFillShade="F2"/>
          </w:tcPr>
          <w:p w:rsidR="00000000" w:rsidRDefault="00155E70">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from the file sy</w:t>
            </w:r>
            <w:r>
              <w:rPr>
                <w:noProof/>
              </w:rPr>
              <w:t>stem.</w:t>
            </w:r>
          </w:p>
        </w:tc>
        <w:tc>
          <w:tcPr>
            <w:tcW w:w="7407" w:type="dxa"/>
          </w:tcPr>
          <w:p w:rsidR="00000000" w:rsidRDefault="00155E70">
            <w:pPr>
              <w:rPr>
                <w:lang w:val="de-DE"/>
              </w:rPr>
            </w:pPr>
            <w:r>
              <w:rPr>
                <w:lang w:val="de-DE"/>
              </w:rPr>
              <w:t>Klicken Sie auf, um ein Sammlungsbild hinzuzuf</w:t>
            </w:r>
            <w:r>
              <w:rPr>
                <w:lang w:val="de-DE"/>
              </w:rPr>
              <w:t>ü</w:t>
            </w:r>
            <w:r>
              <w:rPr>
                <w:lang w:val="de-DE"/>
              </w:rPr>
              <w:t xml:space="preserve">gen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hlen Sie ein Bild aus dem Dateisystem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ef2da7a2-cc85-4da5-90b6-b5496d92cf3d</w:t>
            </w:r>
          </w:p>
        </w:tc>
        <w:tc>
          <w:tcPr>
            <w:tcW w:w="7407" w:type="dxa"/>
            <w:shd w:val="clear" w:color="auto" w:fill="F2F2F2" w:themeFill="background1" w:themeFillShade="F2"/>
          </w:tcPr>
          <w:p w:rsidR="00000000" w:rsidRDefault="00155E70">
            <w:pPr>
              <w:rPr>
                <w:noProof/>
              </w:rPr>
            </w:pPr>
            <w:r>
              <w:rPr>
                <w:noProof/>
              </w:rPr>
              <w:t>You can also drag and drop an image to the designated area.</w:t>
            </w:r>
          </w:p>
        </w:tc>
        <w:tc>
          <w:tcPr>
            <w:tcW w:w="7407" w:type="dxa"/>
          </w:tcPr>
          <w:p w:rsidR="00000000" w:rsidRDefault="00155E70">
            <w:pPr>
              <w:rPr>
                <w:lang w:val="de-DE"/>
              </w:rPr>
            </w:pPr>
            <w:r>
              <w:rPr>
                <w:lang w:val="de-DE"/>
              </w:rPr>
              <w:t>Sie k</w:t>
            </w:r>
            <w:r>
              <w:rPr>
                <w:lang w:val="de-DE"/>
              </w:rPr>
              <w:t>ö</w:t>
            </w:r>
            <w:r>
              <w:rPr>
                <w:lang w:val="de-DE"/>
              </w:rPr>
              <w:t>nnen ein Bild auch per Dr</w:t>
            </w:r>
            <w:r>
              <w:rPr>
                <w:lang w:val="de-DE"/>
              </w:rPr>
              <w:t>ag &amp; Drop in den festgelegten Bereich ziehen.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8c76d405-298f-4d63-a9eb-9bdcfeb5247e</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Sammlungsbeschreibung</w:t>
            </w:r>
            <w:r>
              <w:rPr>
                <w:rStyle w:val="mqInternal"/>
                <w:noProof/>
                <w:lang w:val="de-DE"/>
              </w:rPr>
              <w:t>{2]</w:t>
            </w:r>
            <w:r>
              <w:rPr>
                <w:lang w:val="de-DE"/>
              </w:rPr>
              <w:t xml:space="preserve"> wird verwendet, um die Sammlung zu beschreiben.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565601a3-6a19-41b7-b2b0-9e745d9ea987</w:t>
            </w:r>
          </w:p>
        </w:tc>
        <w:tc>
          <w:tcPr>
            <w:tcW w:w="7407" w:type="dxa"/>
            <w:shd w:val="clear" w:color="auto" w:fill="F2F2F2" w:themeFill="background1" w:themeFillShade="F2"/>
          </w:tcPr>
          <w:p w:rsidR="00000000" w:rsidRDefault="00155E70">
            <w:pPr>
              <w:rPr>
                <w:noProof/>
              </w:rPr>
            </w:pPr>
            <w:r>
              <w:rPr>
                <w:noProof/>
              </w:rPr>
              <w:t>Frequently asked questions</w:t>
            </w:r>
          </w:p>
        </w:tc>
        <w:tc>
          <w:tcPr>
            <w:tcW w:w="7407" w:type="dxa"/>
          </w:tcPr>
          <w:p w:rsidR="00000000" w:rsidRDefault="00155E70">
            <w:pPr>
              <w:rPr>
                <w:lang w:val="de-DE"/>
              </w:rPr>
            </w:pPr>
            <w:r>
              <w:rPr>
                <w:lang w:val="de-DE"/>
              </w:rPr>
              <w:t>H</w:t>
            </w:r>
            <w:r>
              <w:rPr>
                <w:lang w:val="de-DE"/>
              </w:rPr>
              <w:t>ä</w:t>
            </w:r>
            <w:r>
              <w:rPr>
                <w:lang w:val="de-DE"/>
              </w:rPr>
              <w:t>ufig gestellte Fragen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21e60a1b-72bd-41ee-ac28-b5a7c2f35ac8</w:t>
            </w:r>
          </w:p>
        </w:tc>
        <w:tc>
          <w:tcPr>
            <w:tcW w:w="7407" w:type="dxa"/>
            <w:shd w:val="clear" w:color="auto" w:fill="F2F2F2" w:themeFill="background1" w:themeFillShade="F2"/>
          </w:tcPr>
          <w:p w:rsidR="00000000" w:rsidRDefault="00155E70">
            <w:pPr>
              <w:rPr>
                <w:noProof/>
              </w:rPr>
            </w:pPr>
            <w:r>
              <w:rPr>
                <w:noProof/>
              </w:rPr>
              <w:t>1.</w:t>
            </w:r>
          </w:p>
        </w:tc>
        <w:tc>
          <w:tcPr>
            <w:tcW w:w="7407" w:type="dxa"/>
          </w:tcPr>
          <w:p w:rsidR="00000000" w:rsidRDefault="00155E70">
            <w:pPr>
              <w:rPr>
                <w:lang w:val="de-DE"/>
              </w:rPr>
            </w:pPr>
            <w:r>
              <w:rPr>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14c85e35-bba1-42c5-8f5c-d1154ea4430a</w:t>
            </w:r>
          </w:p>
        </w:tc>
        <w:tc>
          <w:tcPr>
            <w:tcW w:w="7407" w:type="dxa"/>
            <w:shd w:val="clear" w:color="auto" w:fill="F2F2F2" w:themeFill="background1" w:themeFillShade="F2"/>
          </w:tcPr>
          <w:p w:rsidR="00000000" w:rsidRDefault="00155E70">
            <w:pPr>
              <w:rPr>
                <w:noProof/>
              </w:rPr>
            </w:pPr>
            <w:r>
              <w:rPr>
                <w:noProof/>
              </w:rPr>
              <w:t>How are Analytics reported?</w:t>
            </w:r>
          </w:p>
        </w:tc>
        <w:tc>
          <w:tcPr>
            <w:tcW w:w="7407" w:type="dxa"/>
          </w:tcPr>
          <w:p w:rsidR="00000000" w:rsidRDefault="00155E70">
            <w:pPr>
              <w:rPr>
                <w:lang w:val="de-DE"/>
              </w:rPr>
            </w:pPr>
            <w:r>
              <w:rPr>
                <w:lang w:val="de-DE"/>
              </w:rPr>
              <w:t>Wie werden Analytics gemeldet?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faed22bf-52eb-4867-bd9d-1bc7f1c6dd9d</w:t>
            </w:r>
          </w:p>
        </w:tc>
        <w:tc>
          <w:tcPr>
            <w:tcW w:w="7407" w:type="dxa"/>
            <w:shd w:val="clear" w:color="auto" w:fill="F2F2F2" w:themeFill="background1" w:themeFillShade="F2"/>
          </w:tcPr>
          <w:p w:rsidR="00000000" w:rsidRDefault="00155E70">
            <w:pPr>
              <w:rPr>
                <w:noProof/>
              </w:rPr>
            </w:pPr>
            <w:r>
              <w:rPr>
                <w:noProof/>
              </w:rPr>
              <w:t>The Analytics module groups the number of plays for all YouTube videos and reports them as one item.</w:t>
            </w:r>
          </w:p>
        </w:tc>
        <w:tc>
          <w:tcPr>
            <w:tcW w:w="7407" w:type="dxa"/>
          </w:tcPr>
          <w:p w:rsidR="00000000" w:rsidRDefault="00155E70">
            <w:pPr>
              <w:rPr>
                <w:lang w:val="de-DE"/>
              </w:rPr>
            </w:pPr>
            <w:r>
              <w:rPr>
                <w:lang w:val="de-DE"/>
              </w:rPr>
              <w:t>Das Analytics-Modul gruppiert die Anzahl der Wiedergaben f</w:t>
            </w:r>
            <w:r>
              <w:rPr>
                <w:lang w:val="de-DE"/>
              </w:rPr>
              <w:t>ü</w:t>
            </w:r>
            <w:r>
              <w:rPr>
                <w:lang w:val="de-DE"/>
              </w:rPr>
              <w:t>r alle YouTube-Videos und meldet sie als ein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92a38d84-c94d-4cb9-a129-d4fc3f3454d5</w:t>
            </w:r>
          </w:p>
        </w:tc>
        <w:tc>
          <w:tcPr>
            <w:tcW w:w="7407" w:type="dxa"/>
            <w:shd w:val="clear" w:color="auto" w:fill="F2F2F2" w:themeFill="background1" w:themeFillShade="F2"/>
          </w:tcPr>
          <w:p w:rsidR="00000000" w:rsidRDefault="00155E70">
            <w:pPr>
              <w:rPr>
                <w:noProof/>
              </w:rPr>
            </w:pPr>
            <w:r>
              <w:rPr>
                <w:noProof/>
              </w:rPr>
              <w:t>2.</w:t>
            </w:r>
          </w:p>
        </w:tc>
        <w:tc>
          <w:tcPr>
            <w:tcW w:w="7407" w:type="dxa"/>
          </w:tcPr>
          <w:p w:rsidR="00000000" w:rsidRDefault="00155E70">
            <w:pPr>
              <w:rPr>
                <w:lang w:val="de-DE"/>
              </w:rPr>
            </w:pPr>
            <w:r>
              <w:rPr>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96deff70-a8a8-48e5-b3fd-be183c9d8e95</w:t>
            </w:r>
          </w:p>
        </w:tc>
        <w:tc>
          <w:tcPr>
            <w:tcW w:w="7407" w:type="dxa"/>
            <w:shd w:val="clear" w:color="auto" w:fill="F2F2F2" w:themeFill="background1" w:themeFillShade="F2"/>
          </w:tcPr>
          <w:p w:rsidR="00000000" w:rsidRDefault="00155E70">
            <w:pPr>
              <w:rPr>
                <w:noProof/>
              </w:rPr>
            </w:pPr>
            <w:r>
              <w:rPr>
                <w:noProof/>
              </w:rPr>
              <w:t>Can a collection contain videos from both YouTube and Video Cloud sources?</w:t>
            </w:r>
          </w:p>
        </w:tc>
        <w:tc>
          <w:tcPr>
            <w:tcW w:w="7407" w:type="dxa"/>
          </w:tcPr>
          <w:p w:rsidR="00000000" w:rsidRDefault="00155E70">
            <w:pPr>
              <w:rPr>
                <w:lang w:val="de-DE"/>
              </w:rPr>
            </w:pPr>
            <w:r>
              <w:rPr>
                <w:lang w:val="de-DE"/>
              </w:rPr>
              <w:t>Kann eine Sammlung Videos aus YouTube- und Video Cloud-Quellen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eb18cd9e-039f-4b1</w:t>
            </w:r>
            <w:r>
              <w:rPr>
                <w:noProof/>
                <w:sz w:val="2"/>
              </w:rPr>
              <w:t>6-a3eb-bd91ba1c6b37</w:t>
            </w:r>
          </w:p>
        </w:tc>
        <w:tc>
          <w:tcPr>
            <w:tcW w:w="7407" w:type="dxa"/>
            <w:shd w:val="clear" w:color="auto" w:fill="F2F2F2" w:themeFill="background1" w:themeFillShade="F2"/>
          </w:tcPr>
          <w:p w:rsidR="00000000" w:rsidRDefault="00155E70">
            <w:pPr>
              <w:rPr>
                <w:noProof/>
              </w:rPr>
            </w:pPr>
            <w:r>
              <w:rPr>
                <w:noProof/>
              </w:rPr>
              <w:t>No. Each Gallery collection can only contain videos from one source.</w:t>
            </w:r>
          </w:p>
        </w:tc>
        <w:tc>
          <w:tcPr>
            <w:tcW w:w="7407" w:type="dxa"/>
          </w:tcPr>
          <w:p w:rsidR="00000000" w:rsidRDefault="00155E70">
            <w:pPr>
              <w:rPr>
                <w:lang w:val="de-DE"/>
              </w:rPr>
            </w:pPr>
            <w:r>
              <w:rPr>
                <w:lang w:val="de-DE"/>
              </w:rPr>
              <w:t>Nein. Jede Galerie-Sammlung kann nur Videos aus einer Quelle enthalten.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68 </w:t>
            </w:r>
            <w:r>
              <w:rPr>
                <w:noProof/>
                <w:sz w:val="16"/>
              </w:rPr>
              <w:br/>
            </w:r>
            <w:r>
              <w:rPr>
                <w:noProof/>
                <w:sz w:val="2"/>
              </w:rPr>
              <w:t>7f197f37-0990-4a58-a0a5-0538d0b7fdef</w:t>
            </w:r>
          </w:p>
        </w:tc>
        <w:tc>
          <w:tcPr>
            <w:tcW w:w="7407" w:type="dxa"/>
            <w:shd w:val="clear" w:color="auto" w:fill="F2F2F2" w:themeFill="background1" w:themeFillShade="F2"/>
          </w:tcPr>
          <w:p w:rsidR="00000000" w:rsidRDefault="00155E70">
            <w:pPr>
              <w:rPr>
                <w:noProof/>
              </w:rPr>
            </w:pPr>
            <w:r>
              <w:rPr>
                <w:noProof/>
              </w:rPr>
              <w:t>However, Gallery sites can include multiple collections so it is possible to have a Gallery site with content from both YouTube and Video Cloud.</w:t>
            </w:r>
          </w:p>
        </w:tc>
        <w:tc>
          <w:tcPr>
            <w:tcW w:w="7407" w:type="dxa"/>
          </w:tcPr>
          <w:p w:rsidR="00000000" w:rsidRDefault="00155E70">
            <w:pPr>
              <w:rPr>
                <w:lang w:val="de-DE"/>
              </w:rPr>
            </w:pPr>
            <w:r>
              <w:rPr>
                <w:lang w:val="de-DE"/>
              </w:rPr>
              <w:t>Galerie-Websites k</w:t>
            </w:r>
            <w:r>
              <w:rPr>
                <w:lang w:val="de-DE"/>
              </w:rPr>
              <w:t>ö</w:t>
            </w:r>
            <w:r>
              <w:rPr>
                <w:lang w:val="de-DE"/>
              </w:rPr>
              <w:t>nnen jedoch mehrere Sammlungen enthalten, sodass es m</w:t>
            </w:r>
            <w:r>
              <w:rPr>
                <w:lang w:val="de-DE"/>
              </w:rPr>
              <w:t>ö</w:t>
            </w:r>
            <w:r>
              <w:rPr>
                <w:lang w:val="de-DE"/>
              </w:rPr>
              <w:t>glich ist, eine Galerie-Website mit In</w:t>
            </w:r>
            <w:r>
              <w:rPr>
                <w:lang w:val="de-DE"/>
              </w:rPr>
              <w:t>halten von YouTube und Video Cloud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962fdea5-3163-4dce-8787-6bfc98658cc7</w:t>
            </w:r>
          </w:p>
        </w:tc>
        <w:tc>
          <w:tcPr>
            <w:tcW w:w="7407" w:type="dxa"/>
            <w:shd w:val="clear" w:color="auto" w:fill="F2F2F2" w:themeFill="background1" w:themeFillShade="F2"/>
          </w:tcPr>
          <w:p w:rsidR="00000000" w:rsidRDefault="00155E70">
            <w:pPr>
              <w:rPr>
                <w:noProof/>
              </w:rPr>
            </w:pPr>
            <w:r>
              <w:rPr>
                <w:noProof/>
              </w:rPr>
              <w:t>3.</w:t>
            </w:r>
          </w:p>
        </w:tc>
        <w:tc>
          <w:tcPr>
            <w:tcW w:w="7407" w:type="dxa"/>
          </w:tcPr>
          <w:p w:rsidR="00000000" w:rsidRDefault="00155E70">
            <w:pPr>
              <w:rPr>
                <w:lang w:val="de-DE"/>
              </w:rPr>
            </w:pPr>
            <w:r>
              <w:rPr>
                <w:lang w:val="de-DE"/>
              </w:rPr>
              <w:t>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f7591d9a-a481-4d1a-9723-87302598c0c3</w:t>
            </w:r>
          </w:p>
        </w:tc>
        <w:tc>
          <w:tcPr>
            <w:tcW w:w="7407" w:type="dxa"/>
            <w:shd w:val="clear" w:color="auto" w:fill="F2F2F2" w:themeFill="background1" w:themeFillShade="F2"/>
          </w:tcPr>
          <w:p w:rsidR="00000000" w:rsidRDefault="00155E70">
            <w:pPr>
              <w:rPr>
                <w:noProof/>
              </w:rPr>
            </w:pPr>
            <w:r>
              <w:rPr>
                <w:noProof/>
              </w:rPr>
              <w:t>Do the YouTube videos in Gallery have to come from my own channel or can I use videos in other publishers</w:t>
            </w:r>
            <w:r>
              <w:rPr>
                <w:noProof/>
              </w:rPr>
              <w:t>’</w:t>
            </w:r>
            <w:r>
              <w:rPr>
                <w:noProof/>
              </w:rPr>
              <w:t xml:space="preserve"> channels?</w:t>
            </w:r>
          </w:p>
        </w:tc>
        <w:tc>
          <w:tcPr>
            <w:tcW w:w="7407" w:type="dxa"/>
          </w:tcPr>
          <w:p w:rsidR="00000000" w:rsidRDefault="00155E70">
            <w:pPr>
              <w:rPr>
                <w:lang w:val="de-DE"/>
              </w:rPr>
            </w:pPr>
            <w:r>
              <w:rPr>
                <w:lang w:val="de-DE"/>
              </w:rPr>
              <w:t>M</w:t>
            </w:r>
            <w:r>
              <w:rPr>
                <w:lang w:val="de-DE"/>
              </w:rPr>
              <w:t>ü</w:t>
            </w:r>
            <w:r>
              <w:rPr>
                <w:lang w:val="de-DE"/>
              </w:rPr>
              <w:t>ssen die YouTube-Videos in der Galerie von meinem eigenen Kanal stammen oder kann ich Videos in den Kan</w:t>
            </w:r>
            <w:r>
              <w:rPr>
                <w:lang w:val="de-DE"/>
              </w:rPr>
              <w:t>ä</w:t>
            </w:r>
            <w:r>
              <w:rPr>
                <w:lang w:val="de-DE"/>
              </w:rPr>
              <w:t>len anderer Publisher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24edfdeb-11f7-4cb5-ad4b-ef9ce4acac4b</w:t>
            </w:r>
          </w:p>
        </w:tc>
        <w:tc>
          <w:tcPr>
            <w:tcW w:w="7407" w:type="dxa"/>
            <w:shd w:val="clear" w:color="auto" w:fill="F2F2F2" w:themeFill="background1" w:themeFillShade="F2"/>
          </w:tcPr>
          <w:p w:rsidR="00000000" w:rsidRDefault="00155E70">
            <w:pPr>
              <w:rPr>
                <w:noProof/>
              </w:rPr>
            </w:pPr>
            <w:r>
              <w:rPr>
                <w:noProof/>
              </w:rPr>
              <w:t xml:space="preserve">Videos in your own channel as well as videos from any </w:t>
            </w:r>
            <w:r>
              <w:rPr>
                <w:noProof/>
              </w:rPr>
              <w:t>“</w:t>
            </w:r>
            <w:r>
              <w:rPr>
                <w:noProof/>
              </w:rPr>
              <w:t>featured channel</w:t>
            </w:r>
            <w:r>
              <w:rPr>
                <w:noProof/>
              </w:rPr>
              <w:t>”</w:t>
            </w:r>
            <w:r>
              <w:rPr>
                <w:noProof/>
              </w:rPr>
              <w:t xml:space="preserve"> th</w:t>
            </w:r>
            <w:r>
              <w:rPr>
                <w:noProof/>
              </w:rPr>
              <w:t>at you</w:t>
            </w:r>
            <w:r>
              <w:rPr>
                <w:noProof/>
              </w:rPr>
              <w:t>’</w:t>
            </w:r>
            <w:r>
              <w:rPr>
                <w:noProof/>
              </w:rPr>
              <w:t>ve linked to can be used.</w:t>
            </w:r>
          </w:p>
        </w:tc>
        <w:tc>
          <w:tcPr>
            <w:tcW w:w="7407" w:type="dxa"/>
          </w:tcPr>
          <w:p w:rsidR="00000000" w:rsidRDefault="00155E70">
            <w:pPr>
              <w:rPr>
                <w:lang w:val="de-DE"/>
              </w:rPr>
            </w:pPr>
            <w:r>
              <w:rPr>
                <w:lang w:val="de-DE"/>
              </w:rPr>
              <w:t>Es k</w:t>
            </w:r>
            <w:r>
              <w:rPr>
                <w:lang w:val="de-DE"/>
              </w:rPr>
              <w:t>ö</w:t>
            </w:r>
            <w:r>
              <w:rPr>
                <w:lang w:val="de-DE"/>
              </w:rPr>
              <w:t xml:space="preserve">nnen Videos in Ihrem eigenen Kanal sowie Videos von jedem </w:t>
            </w:r>
            <w:r>
              <w:rPr>
                <w:lang w:val="de-DE"/>
              </w:rPr>
              <w:t>„</w:t>
            </w:r>
            <w:r>
              <w:rPr>
                <w:lang w:val="de-DE"/>
              </w:rPr>
              <w:t>vorgestellten Kanal</w:t>
            </w:r>
            <w:r>
              <w:rPr>
                <w:lang w:val="de-DE"/>
              </w:rPr>
              <w:t>“</w:t>
            </w:r>
            <w:r>
              <w:rPr>
                <w:lang w:val="de-DE"/>
              </w:rPr>
              <w:t xml:space="preserve"> verwendet werden, auf den Sie verlinkt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3e672c94-6c5c-4084-baa2-c094f935b60f</w:t>
            </w:r>
          </w:p>
        </w:tc>
        <w:tc>
          <w:tcPr>
            <w:tcW w:w="7407" w:type="dxa"/>
            <w:shd w:val="clear" w:color="auto" w:fill="F2F2F2" w:themeFill="background1" w:themeFillShade="F2"/>
          </w:tcPr>
          <w:p w:rsidR="00000000" w:rsidRDefault="00155E70">
            <w:pPr>
              <w:rPr>
                <w:noProof/>
              </w:rPr>
            </w:pPr>
            <w:r>
              <w:rPr>
                <w:noProof/>
              </w:rPr>
              <w:t xml:space="preserve">This allows companies with multiple channels (all </w:t>
            </w:r>
            <w:r>
              <w:rPr>
                <w:noProof/>
              </w:rPr>
              <w:t>linked on YouTube) to include videos from any number of them in a single Gallery site.</w:t>
            </w:r>
          </w:p>
        </w:tc>
        <w:tc>
          <w:tcPr>
            <w:tcW w:w="7407" w:type="dxa"/>
          </w:tcPr>
          <w:p w:rsidR="00000000" w:rsidRDefault="00155E70">
            <w:pPr>
              <w:rPr>
                <w:lang w:val="de-DE"/>
              </w:rPr>
            </w:pPr>
            <w:r>
              <w:rPr>
                <w:lang w:val="de-DE"/>
              </w:rPr>
              <w:t>Auf diese Weise k</w:t>
            </w:r>
            <w:r>
              <w:rPr>
                <w:lang w:val="de-DE"/>
              </w:rPr>
              <w:t>ö</w:t>
            </w:r>
            <w:r>
              <w:rPr>
                <w:lang w:val="de-DE"/>
              </w:rPr>
              <w:t>nnen Unternehmen mit mehreren Kan</w:t>
            </w:r>
            <w:r>
              <w:rPr>
                <w:lang w:val="de-DE"/>
              </w:rPr>
              <w:t>ä</w:t>
            </w:r>
            <w:r>
              <w:rPr>
                <w:lang w:val="de-DE"/>
              </w:rPr>
              <w:t>len (alle auf YouTube verlinkt) Videos von einer beliebigen Anzahl von Kan</w:t>
            </w:r>
            <w:r>
              <w:rPr>
                <w:lang w:val="de-DE"/>
              </w:rPr>
              <w:t>ä</w:t>
            </w:r>
            <w:r>
              <w:rPr>
                <w:lang w:val="de-DE"/>
              </w:rPr>
              <w:t>len in eine einzelne Galerie-Site aufnehmen.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40df378f-c6f7-4609-a0b1-f6aeaba79a8b</w:t>
            </w:r>
          </w:p>
        </w:tc>
        <w:tc>
          <w:tcPr>
            <w:tcW w:w="7407" w:type="dxa"/>
            <w:shd w:val="clear" w:color="auto" w:fill="F2F2F2" w:themeFill="background1" w:themeFillShade="F2"/>
          </w:tcPr>
          <w:p w:rsidR="00000000" w:rsidRDefault="00155E70">
            <w:pPr>
              <w:rPr>
                <w:noProof/>
              </w:rPr>
            </w:pPr>
            <w:r>
              <w:rPr>
                <w:noProof/>
              </w:rPr>
              <w:t>It is also possible to include videos from channels that don</w:t>
            </w:r>
            <w:r>
              <w:rPr>
                <w:noProof/>
              </w:rPr>
              <w:t>’</w:t>
            </w:r>
            <w:r>
              <w:rPr>
                <w:noProof/>
              </w:rPr>
              <w:t>t belong to you in your Gallery site.</w:t>
            </w:r>
          </w:p>
        </w:tc>
        <w:tc>
          <w:tcPr>
            <w:tcW w:w="7407" w:type="dxa"/>
          </w:tcPr>
          <w:p w:rsidR="00000000" w:rsidRDefault="00155E70">
            <w:pPr>
              <w:rPr>
                <w:lang w:val="de-DE"/>
              </w:rPr>
            </w:pPr>
            <w:r>
              <w:rPr>
                <w:lang w:val="de-DE"/>
              </w:rPr>
              <w:t>Es ist auch m</w:t>
            </w:r>
            <w:r>
              <w:rPr>
                <w:lang w:val="de-DE"/>
              </w:rPr>
              <w:t>ö</w:t>
            </w:r>
            <w:r>
              <w:rPr>
                <w:lang w:val="de-DE"/>
              </w:rPr>
              <w:t>glich, Videos von Kan</w:t>
            </w:r>
            <w:r>
              <w:rPr>
                <w:lang w:val="de-DE"/>
              </w:rPr>
              <w:t>ä</w:t>
            </w:r>
            <w:r>
              <w:rPr>
                <w:lang w:val="de-DE"/>
              </w:rPr>
              <w:t>len, die Ihnen nicht geh</w:t>
            </w:r>
            <w:r>
              <w:rPr>
                <w:lang w:val="de-DE"/>
              </w:rPr>
              <w:t>ö</w:t>
            </w:r>
            <w:r>
              <w:rPr>
                <w:lang w:val="de-DE"/>
              </w:rPr>
              <w:t>ren, in Ihre Galerie-Site aufzunehmen.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6207a001-e827-4018-b3ee-6e0c6e5abc88</w:t>
            </w:r>
          </w:p>
        </w:tc>
        <w:tc>
          <w:tcPr>
            <w:tcW w:w="7407" w:type="dxa"/>
            <w:shd w:val="clear" w:color="auto" w:fill="F2F2F2" w:themeFill="background1" w:themeFillShade="F2"/>
          </w:tcPr>
          <w:p w:rsidR="00000000" w:rsidRDefault="00155E70">
            <w:pPr>
              <w:rPr>
                <w:noProof/>
              </w:rPr>
            </w:pPr>
            <w:r>
              <w:rPr>
                <w:noProof/>
              </w:rPr>
              <w:t>4.</w:t>
            </w:r>
          </w:p>
        </w:tc>
        <w:tc>
          <w:tcPr>
            <w:tcW w:w="7407" w:type="dxa"/>
          </w:tcPr>
          <w:p w:rsidR="00000000" w:rsidRDefault="00155E70">
            <w:pPr>
              <w:rPr>
                <w:lang w:val="de-DE"/>
              </w:rPr>
            </w:pPr>
            <w:r>
              <w:rPr>
                <w:lang w:val="de-DE"/>
              </w:rPr>
              <w:t>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18983536-5116-443d-96c0-700677d4d123</w:t>
            </w:r>
          </w:p>
        </w:tc>
        <w:tc>
          <w:tcPr>
            <w:tcW w:w="7407" w:type="dxa"/>
            <w:shd w:val="clear" w:color="auto" w:fill="F2F2F2" w:themeFill="background1" w:themeFillShade="F2"/>
          </w:tcPr>
          <w:p w:rsidR="00000000" w:rsidRDefault="00155E70">
            <w:pPr>
              <w:rPr>
                <w:noProof/>
              </w:rPr>
            </w:pPr>
            <w:r>
              <w:rPr>
                <w:noProof/>
              </w:rPr>
              <w:t>How is the YouTube video metadata used in Gallery?</w:t>
            </w:r>
          </w:p>
        </w:tc>
        <w:tc>
          <w:tcPr>
            <w:tcW w:w="7407" w:type="dxa"/>
          </w:tcPr>
          <w:p w:rsidR="00000000" w:rsidRDefault="00155E70">
            <w:pPr>
              <w:rPr>
                <w:lang w:val="de-DE"/>
              </w:rPr>
            </w:pPr>
            <w:r>
              <w:rPr>
                <w:lang w:val="de-DE"/>
              </w:rPr>
              <w:t>Wie werden die YouTube-Videometadaten in der Galerie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c0e29ab</w:t>
            </w:r>
            <w:r>
              <w:rPr>
                <w:noProof/>
                <w:sz w:val="2"/>
              </w:rPr>
              <w:t>5-953c-434e-b9b4-ba95fa0f443a</w:t>
            </w:r>
          </w:p>
        </w:tc>
        <w:tc>
          <w:tcPr>
            <w:tcW w:w="7407" w:type="dxa"/>
            <w:shd w:val="clear" w:color="auto" w:fill="F2F2F2" w:themeFill="background1" w:themeFillShade="F2"/>
          </w:tcPr>
          <w:p w:rsidR="00000000" w:rsidRDefault="00155E70">
            <w:pPr>
              <w:rPr>
                <w:noProof/>
              </w:rPr>
            </w:pPr>
            <w:r>
              <w:rPr>
                <w:noProof/>
              </w:rPr>
              <w:t>The following YouTube metadata is used by Gallery:</w:t>
            </w:r>
          </w:p>
        </w:tc>
        <w:tc>
          <w:tcPr>
            <w:tcW w:w="7407" w:type="dxa"/>
          </w:tcPr>
          <w:p w:rsidR="00000000" w:rsidRDefault="00155E70">
            <w:pPr>
              <w:rPr>
                <w:lang w:val="de-DE"/>
              </w:rPr>
            </w:pPr>
            <w:r>
              <w:rPr>
                <w:lang w:val="de-DE"/>
              </w:rPr>
              <w:t>Die folgenden YouTube-Metadaten werden von der Galerie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936cc4b6-bfb8-4db1-b811-b983130bc501</w:t>
            </w:r>
          </w:p>
        </w:tc>
        <w:tc>
          <w:tcPr>
            <w:tcW w:w="7407" w:type="dxa"/>
            <w:shd w:val="clear" w:color="auto" w:fill="F2F2F2" w:themeFill="background1" w:themeFillShade="F2"/>
          </w:tcPr>
          <w:p w:rsidR="00000000" w:rsidRDefault="00155E70">
            <w:pPr>
              <w:rPr>
                <w:noProof/>
              </w:rPr>
            </w:pPr>
            <w:r>
              <w:rPr>
                <w:noProof/>
              </w:rPr>
              <w:t>ID</w:t>
            </w:r>
          </w:p>
        </w:tc>
        <w:tc>
          <w:tcPr>
            <w:tcW w:w="7407" w:type="dxa"/>
          </w:tcPr>
          <w:p w:rsidR="00000000" w:rsidRDefault="00155E70">
            <w:pPr>
              <w:rPr>
                <w:lang w:val="de-DE"/>
              </w:rPr>
            </w:pPr>
            <w:r>
              <w:rPr>
                <w:lang w:val="de-DE"/>
              </w:rPr>
              <w:t>ICH W</w:t>
            </w:r>
            <w:r>
              <w:rPr>
                <w:lang w:val="de-DE"/>
              </w:rPr>
              <w:t>Ü</w:t>
            </w:r>
            <w:r>
              <w:rPr>
                <w:lang w:val="de-DE"/>
              </w:rPr>
              <w:t>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f09f5f47-90f8-429f-bb1d-6ca8c95e430f</w:t>
            </w:r>
          </w:p>
        </w:tc>
        <w:tc>
          <w:tcPr>
            <w:tcW w:w="7407" w:type="dxa"/>
            <w:shd w:val="clear" w:color="auto" w:fill="F2F2F2" w:themeFill="background1" w:themeFillShade="F2"/>
          </w:tcPr>
          <w:p w:rsidR="00000000" w:rsidRDefault="00155E70">
            <w:pPr>
              <w:rPr>
                <w:noProof/>
              </w:rPr>
            </w:pPr>
            <w:r>
              <w:rPr>
                <w:noProof/>
              </w:rPr>
              <w:t>Title</w:t>
            </w:r>
          </w:p>
        </w:tc>
        <w:tc>
          <w:tcPr>
            <w:tcW w:w="7407" w:type="dxa"/>
          </w:tcPr>
          <w:p w:rsidR="00000000" w:rsidRDefault="00155E70">
            <w:pPr>
              <w:rPr>
                <w:lang w:val="de-DE"/>
              </w:rPr>
            </w:pPr>
            <w:r>
              <w:rPr>
                <w:lang w:val="de-DE"/>
              </w:rPr>
              <w:t>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8050fa82-9acd-4e6f-83bc-5397d9b3b155</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3ea77cff-5186-473c-a0d6-9cef9fe66f41</w:t>
            </w:r>
          </w:p>
        </w:tc>
        <w:tc>
          <w:tcPr>
            <w:tcW w:w="7407" w:type="dxa"/>
            <w:shd w:val="clear" w:color="auto" w:fill="F2F2F2" w:themeFill="background1" w:themeFillShade="F2"/>
          </w:tcPr>
          <w:p w:rsidR="00000000" w:rsidRDefault="00155E70">
            <w:pPr>
              <w:rPr>
                <w:noProof/>
              </w:rPr>
            </w:pPr>
            <w:r>
              <w:rPr>
                <w:noProof/>
              </w:rPr>
              <w:t>High-quality thumbnail URL</w:t>
            </w:r>
          </w:p>
        </w:tc>
        <w:tc>
          <w:tcPr>
            <w:tcW w:w="7407" w:type="dxa"/>
          </w:tcPr>
          <w:p w:rsidR="00000000" w:rsidRDefault="00155E70">
            <w:pPr>
              <w:rPr>
                <w:lang w:val="de-DE"/>
              </w:rPr>
            </w:pPr>
            <w:r>
              <w:rPr>
                <w:lang w:val="de-DE"/>
              </w:rPr>
              <w:t>Hochwertige Miniatur-URL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3cfb2cc1-1c61-48fc-8e1f-3675d1f1dde8</w:t>
            </w:r>
          </w:p>
        </w:tc>
        <w:tc>
          <w:tcPr>
            <w:tcW w:w="7407" w:type="dxa"/>
            <w:shd w:val="clear" w:color="auto" w:fill="F2F2F2" w:themeFill="background1" w:themeFillShade="F2"/>
          </w:tcPr>
          <w:p w:rsidR="00000000" w:rsidRDefault="00155E70">
            <w:pPr>
              <w:rPr>
                <w:noProof/>
              </w:rPr>
            </w:pPr>
            <w:r>
              <w:rPr>
                <w:noProof/>
              </w:rPr>
              <w:t>Duration</w:t>
            </w:r>
          </w:p>
        </w:tc>
        <w:tc>
          <w:tcPr>
            <w:tcW w:w="7407" w:type="dxa"/>
          </w:tcPr>
          <w:p w:rsidR="00000000" w:rsidRDefault="00155E70">
            <w:pPr>
              <w:rPr>
                <w:lang w:val="de-DE"/>
              </w:rPr>
            </w:pPr>
            <w:r>
              <w:rPr>
                <w:lang w:val="de-DE"/>
              </w:rPr>
              <w:t>Dauer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72c31917-ea3d-482f-9375-07e612711</w:t>
            </w:r>
            <w:r>
              <w:rPr>
                <w:noProof/>
                <w:sz w:val="2"/>
              </w:rPr>
              <w:t>86a</w:t>
            </w:r>
          </w:p>
        </w:tc>
        <w:tc>
          <w:tcPr>
            <w:tcW w:w="7407" w:type="dxa"/>
            <w:shd w:val="clear" w:color="auto" w:fill="F2F2F2" w:themeFill="background1" w:themeFillShade="F2"/>
          </w:tcPr>
          <w:p w:rsidR="00000000" w:rsidRDefault="00155E70">
            <w:pPr>
              <w:rPr>
                <w:noProof/>
              </w:rPr>
            </w:pPr>
            <w:r>
              <w:rPr>
                <w:noProof/>
              </w:rPr>
              <w:t>Published date</w:t>
            </w:r>
          </w:p>
        </w:tc>
        <w:tc>
          <w:tcPr>
            <w:tcW w:w="7407" w:type="dxa"/>
          </w:tcPr>
          <w:p w:rsidR="00000000" w:rsidRDefault="00155E70">
            <w:pPr>
              <w:rPr>
                <w:lang w:val="de-DE"/>
              </w:rPr>
            </w:pPr>
            <w:r>
              <w:rPr>
                <w:lang w:val="de-DE"/>
              </w:rPr>
              <w:t>Ver</w:t>
            </w:r>
            <w:r>
              <w:rPr>
                <w:lang w:val="de-DE"/>
              </w:rPr>
              <w:t>ö</w:t>
            </w:r>
            <w:r>
              <w:rPr>
                <w:lang w:val="de-DE"/>
              </w:rPr>
              <w:t>ffentlichungsdatum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baef543d-9a5f-4ab7-8d28-b8a077b958a5</w:t>
            </w:r>
          </w:p>
        </w:tc>
        <w:tc>
          <w:tcPr>
            <w:tcW w:w="7407" w:type="dxa"/>
            <w:shd w:val="clear" w:color="auto" w:fill="F2F2F2" w:themeFill="background1" w:themeFillShade="F2"/>
          </w:tcPr>
          <w:p w:rsidR="00000000" w:rsidRDefault="00155E70">
            <w:pPr>
              <w:rPr>
                <w:noProof/>
              </w:rPr>
            </w:pPr>
            <w:r>
              <w:rPr>
                <w:noProof/>
              </w:rPr>
              <w:t xml:space="preserve">This metadata is used the same way as the metadata from Video Cloud videos, it gets added to the </w:t>
            </w:r>
            <w:r>
              <w:rPr>
                <w:rStyle w:val="mqInternal"/>
                <w:noProof/>
              </w:rPr>
              <w:t>[1}[2]{3]</w:t>
            </w:r>
            <w:r>
              <w:rPr>
                <w:noProof/>
              </w:rPr>
              <w:t xml:space="preserve"> tags in the head, used in the site map, etc.</w:t>
            </w:r>
          </w:p>
        </w:tc>
        <w:tc>
          <w:tcPr>
            <w:tcW w:w="7407" w:type="dxa"/>
          </w:tcPr>
          <w:p w:rsidR="00000000" w:rsidRDefault="00155E70">
            <w:pPr>
              <w:rPr>
                <w:lang w:val="de-DE"/>
              </w:rPr>
            </w:pPr>
            <w:r>
              <w:rPr>
                <w:lang w:val="de-DE"/>
              </w:rPr>
              <w:t>Diese Metadaten werden genauso verwendet wie die Metadaten aus Video Cloud-Videos. Sie werden dem hinzugef</w:t>
            </w:r>
            <w:r>
              <w:rPr>
                <w:lang w:val="de-DE"/>
              </w:rPr>
              <w:t>ü</w:t>
            </w:r>
            <w:r>
              <w:rPr>
                <w:lang w:val="de-DE"/>
              </w:rPr>
              <w:t xml:space="preserve">gt </w:t>
            </w:r>
            <w:r>
              <w:rPr>
                <w:rStyle w:val="mqInternal"/>
                <w:noProof/>
                <w:lang w:val="de-DE"/>
              </w:rPr>
              <w:t>[1}[2]{3]</w:t>
            </w:r>
            <w:r>
              <w:rPr>
                <w:lang w:val="de-DE"/>
              </w:rPr>
              <w:t xml:space="preserve"> Tags im Kopf, die in der Sitemap usw.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e295afea-9880-4382-914a-c84b45647eb8</w:t>
            </w:r>
          </w:p>
        </w:tc>
        <w:tc>
          <w:tcPr>
            <w:tcW w:w="7407" w:type="dxa"/>
            <w:shd w:val="clear" w:color="auto" w:fill="F2F2F2" w:themeFill="background1" w:themeFillShade="F2"/>
          </w:tcPr>
          <w:p w:rsidR="00000000" w:rsidRDefault="00155E70">
            <w:pPr>
              <w:rPr>
                <w:noProof/>
              </w:rPr>
            </w:pPr>
            <w:r>
              <w:rPr>
                <w:noProof/>
              </w:rPr>
              <w:t>5.</w:t>
            </w:r>
          </w:p>
        </w:tc>
        <w:tc>
          <w:tcPr>
            <w:tcW w:w="7407" w:type="dxa"/>
          </w:tcPr>
          <w:p w:rsidR="00000000" w:rsidRDefault="00155E70">
            <w:pPr>
              <w:rPr>
                <w:lang w:val="de-DE"/>
              </w:rPr>
            </w:pPr>
            <w:r>
              <w:rPr>
                <w:lang w:val="de-DE"/>
              </w:rPr>
              <w:t>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130f2092-3644-41e0-8386-35abd7259049</w:t>
            </w:r>
          </w:p>
        </w:tc>
        <w:tc>
          <w:tcPr>
            <w:tcW w:w="7407" w:type="dxa"/>
            <w:shd w:val="clear" w:color="auto" w:fill="F2F2F2" w:themeFill="background1" w:themeFillShade="F2"/>
          </w:tcPr>
          <w:p w:rsidR="00000000" w:rsidRDefault="00155E70">
            <w:pPr>
              <w:rPr>
                <w:noProof/>
              </w:rPr>
            </w:pPr>
            <w:r>
              <w:rPr>
                <w:noProof/>
              </w:rPr>
              <w:t>If the Brightcove Player configured for the Gallery site is an Audience-enabled player, will the Audience module capture viewing data for YouTube videos?</w:t>
            </w:r>
          </w:p>
        </w:tc>
        <w:tc>
          <w:tcPr>
            <w:tcW w:w="7407" w:type="dxa"/>
          </w:tcPr>
          <w:p w:rsidR="00000000" w:rsidRDefault="00155E70">
            <w:pPr>
              <w:rPr>
                <w:lang w:val="de-DE"/>
              </w:rPr>
            </w:pPr>
            <w:r>
              <w:rPr>
                <w:lang w:val="de-DE"/>
              </w:rPr>
              <w:t>Wenn der f</w:t>
            </w:r>
            <w:r>
              <w:rPr>
                <w:lang w:val="de-DE"/>
              </w:rPr>
              <w:t>ü</w:t>
            </w:r>
            <w:r>
              <w:rPr>
                <w:lang w:val="de-DE"/>
              </w:rPr>
              <w:t>r die Galerie-Site konfigurierte Brightcove-Player ein</w:t>
            </w:r>
            <w:r>
              <w:rPr>
                <w:lang w:val="de-DE"/>
              </w:rPr>
              <w:t xml:space="preserve"> Audience-f</w:t>
            </w:r>
            <w:r>
              <w:rPr>
                <w:lang w:val="de-DE"/>
              </w:rPr>
              <w:t>ä</w:t>
            </w:r>
            <w:r>
              <w:rPr>
                <w:lang w:val="de-DE"/>
              </w:rPr>
              <w:t>higer Player ist, erfasst das Audience-Modul Anzeigedaten f</w:t>
            </w:r>
            <w:r>
              <w:rPr>
                <w:lang w:val="de-DE"/>
              </w:rPr>
              <w:t>ü</w:t>
            </w:r>
            <w:r>
              <w:rPr>
                <w:lang w:val="de-DE"/>
              </w:rPr>
              <w:t>r YouTube-Videos?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d44428e8-d2c6-4897-9c0c-e69a1a99ca6b</w:t>
            </w:r>
          </w:p>
        </w:tc>
        <w:tc>
          <w:tcPr>
            <w:tcW w:w="7407" w:type="dxa"/>
            <w:shd w:val="clear" w:color="auto" w:fill="F2F2F2" w:themeFill="background1" w:themeFillShade="F2"/>
          </w:tcPr>
          <w:p w:rsidR="00000000" w:rsidRDefault="00155E70">
            <w:pPr>
              <w:rPr>
                <w:noProof/>
              </w:rPr>
            </w:pPr>
            <w:r>
              <w:rPr>
                <w:noProof/>
              </w:rPr>
              <w:t>Yes.</w:t>
            </w:r>
          </w:p>
        </w:tc>
        <w:tc>
          <w:tcPr>
            <w:tcW w:w="7407" w:type="dxa"/>
          </w:tcPr>
          <w:p w:rsidR="00000000" w:rsidRDefault="00155E70">
            <w:pPr>
              <w:rPr>
                <w:lang w:val="de-DE"/>
              </w:rPr>
            </w:pPr>
            <w:r>
              <w:rPr>
                <w:lang w:val="de-DE"/>
              </w:rPr>
              <w:t>Ja.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bfa1e704-e0b7-4af5-8e4e-633d6df7397a</w:t>
            </w:r>
          </w:p>
        </w:tc>
        <w:tc>
          <w:tcPr>
            <w:tcW w:w="7407" w:type="dxa"/>
            <w:shd w:val="clear" w:color="auto" w:fill="F2F2F2" w:themeFill="background1" w:themeFillShade="F2"/>
          </w:tcPr>
          <w:p w:rsidR="00000000" w:rsidRDefault="00155E70">
            <w:pPr>
              <w:rPr>
                <w:noProof/>
              </w:rPr>
            </w:pPr>
            <w:r>
              <w:rPr>
                <w:noProof/>
              </w:rPr>
              <w:t>Lead Forms are also supported.</w:t>
            </w:r>
          </w:p>
        </w:tc>
        <w:tc>
          <w:tcPr>
            <w:tcW w:w="7407" w:type="dxa"/>
          </w:tcPr>
          <w:p w:rsidR="00000000" w:rsidRDefault="00155E70">
            <w:pPr>
              <w:rPr>
                <w:lang w:val="de-DE"/>
              </w:rPr>
            </w:pPr>
            <w:r>
              <w:rPr>
                <w:lang w:val="de-DE"/>
              </w:rPr>
              <w:t>Lead Forms werden ebenfalls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21196fc6-0ee6-473f-9d4b-1bdc9d87665e</w:t>
            </w:r>
          </w:p>
        </w:tc>
        <w:tc>
          <w:tcPr>
            <w:tcW w:w="7407" w:type="dxa"/>
            <w:shd w:val="clear" w:color="auto" w:fill="F2F2F2" w:themeFill="background1" w:themeFillShade="F2"/>
          </w:tcPr>
          <w:p w:rsidR="00000000" w:rsidRDefault="00155E70">
            <w:pPr>
              <w:rPr>
                <w:noProof/>
              </w:rPr>
            </w:pPr>
            <w:r>
              <w:rPr>
                <w:noProof/>
              </w:rPr>
              <w:t>6.</w:t>
            </w:r>
          </w:p>
        </w:tc>
        <w:tc>
          <w:tcPr>
            <w:tcW w:w="7407" w:type="dxa"/>
          </w:tcPr>
          <w:p w:rsidR="00000000" w:rsidRDefault="00155E70">
            <w:pPr>
              <w:rPr>
                <w:lang w:val="de-DE"/>
              </w:rPr>
            </w:pPr>
            <w:r>
              <w:rPr>
                <w:lang w:val="de-DE"/>
              </w:rPr>
              <w:t>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ae3de999-cb1d-4fcb-b9ff-31d35245c735</w:t>
            </w:r>
          </w:p>
        </w:tc>
        <w:tc>
          <w:tcPr>
            <w:tcW w:w="7407" w:type="dxa"/>
            <w:shd w:val="clear" w:color="auto" w:fill="F2F2F2" w:themeFill="background1" w:themeFillShade="F2"/>
          </w:tcPr>
          <w:p w:rsidR="00000000" w:rsidRDefault="00155E70">
            <w:pPr>
              <w:rPr>
                <w:noProof/>
              </w:rPr>
            </w:pPr>
            <w:r>
              <w:rPr>
                <w:noProof/>
              </w:rPr>
              <w:t>Are Gallery lead forms supported for YouTube videos?</w:t>
            </w:r>
          </w:p>
        </w:tc>
        <w:tc>
          <w:tcPr>
            <w:tcW w:w="7407" w:type="dxa"/>
          </w:tcPr>
          <w:p w:rsidR="00000000" w:rsidRDefault="00155E70">
            <w:pPr>
              <w:rPr>
                <w:lang w:val="de-DE"/>
              </w:rPr>
            </w:pPr>
            <w:r>
              <w:rPr>
                <w:lang w:val="de-DE"/>
              </w:rPr>
              <w:t>Werden Galerie-Lead-Formulare f</w:t>
            </w:r>
            <w:r>
              <w:rPr>
                <w:lang w:val="de-DE"/>
              </w:rPr>
              <w:t>ü</w:t>
            </w:r>
            <w:r>
              <w:rPr>
                <w:lang w:val="de-DE"/>
              </w:rPr>
              <w:t>r YouTube-Videos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a4d38482-0938-4d9d-9eef-b12240102c78</w:t>
            </w:r>
          </w:p>
        </w:tc>
        <w:tc>
          <w:tcPr>
            <w:tcW w:w="7407" w:type="dxa"/>
            <w:shd w:val="clear" w:color="auto" w:fill="F2F2F2" w:themeFill="background1" w:themeFillShade="F2"/>
          </w:tcPr>
          <w:p w:rsidR="00000000" w:rsidRDefault="00155E70">
            <w:pPr>
              <w:rPr>
                <w:noProof/>
              </w:rPr>
            </w:pPr>
            <w:r>
              <w:rPr>
                <w:noProof/>
              </w:rPr>
              <w:t>Yes.</w:t>
            </w:r>
          </w:p>
        </w:tc>
        <w:tc>
          <w:tcPr>
            <w:tcW w:w="7407" w:type="dxa"/>
          </w:tcPr>
          <w:p w:rsidR="00000000" w:rsidRDefault="00155E70">
            <w:pPr>
              <w:rPr>
                <w:lang w:val="de-DE"/>
              </w:rPr>
            </w:pPr>
            <w:r>
              <w:rPr>
                <w:lang w:val="de-DE"/>
              </w:rPr>
              <w:t>Ja.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8e94a9e2-629d-430b-a095-17f45f1b53d7</w:t>
            </w:r>
          </w:p>
        </w:tc>
        <w:tc>
          <w:tcPr>
            <w:tcW w:w="7407" w:type="dxa"/>
            <w:shd w:val="clear" w:color="auto" w:fill="F2F2F2" w:themeFill="background1" w:themeFillShade="F2"/>
          </w:tcPr>
          <w:p w:rsidR="00000000" w:rsidRDefault="00155E70">
            <w:pPr>
              <w:rPr>
                <w:noProof/>
              </w:rPr>
            </w:pPr>
            <w:r>
              <w:rPr>
                <w:noProof/>
              </w:rPr>
              <w:t>7.</w:t>
            </w:r>
          </w:p>
        </w:tc>
        <w:tc>
          <w:tcPr>
            <w:tcW w:w="7407" w:type="dxa"/>
          </w:tcPr>
          <w:p w:rsidR="00000000" w:rsidRDefault="00155E70">
            <w:pPr>
              <w:rPr>
                <w:lang w:val="de-DE"/>
              </w:rPr>
            </w:pPr>
            <w:r>
              <w:rPr>
                <w:lang w:val="de-DE"/>
              </w:rPr>
              <w:t>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03b8b933-b4e1-402a-863e-3baa3baca7ae</w:t>
            </w:r>
          </w:p>
        </w:tc>
        <w:tc>
          <w:tcPr>
            <w:tcW w:w="7407" w:type="dxa"/>
            <w:shd w:val="clear" w:color="auto" w:fill="F2F2F2" w:themeFill="background1" w:themeFillShade="F2"/>
          </w:tcPr>
          <w:p w:rsidR="00000000" w:rsidRDefault="00155E70">
            <w:pPr>
              <w:rPr>
                <w:noProof/>
              </w:rPr>
            </w:pPr>
            <w:r>
              <w:rPr>
                <w:noProof/>
              </w:rPr>
              <w:t>Are there any restrictions on which YouTube videos can be used in a Gallery site?</w:t>
            </w:r>
          </w:p>
        </w:tc>
        <w:tc>
          <w:tcPr>
            <w:tcW w:w="7407" w:type="dxa"/>
          </w:tcPr>
          <w:p w:rsidR="00000000" w:rsidRDefault="00155E70">
            <w:pPr>
              <w:rPr>
                <w:lang w:val="de-DE"/>
              </w:rPr>
            </w:pPr>
            <w:r>
              <w:rPr>
                <w:lang w:val="de-DE"/>
              </w:rPr>
              <w:t>Gibt es Einschr</w:t>
            </w:r>
            <w:r>
              <w:rPr>
                <w:lang w:val="de-DE"/>
              </w:rPr>
              <w:t>ä</w:t>
            </w:r>
            <w:r>
              <w:rPr>
                <w:lang w:val="de-DE"/>
              </w:rPr>
              <w:t>nkungen, welche YouTube-V</w:t>
            </w:r>
            <w:r>
              <w:rPr>
                <w:lang w:val="de-DE"/>
              </w:rPr>
              <w:t>ideos auf einer Galerie-Website verwendet werden d</w:t>
            </w:r>
            <w:r>
              <w:rPr>
                <w:lang w:val="de-DE"/>
              </w:rPr>
              <w:t>ü</w:t>
            </w:r>
            <w:r>
              <w:rPr>
                <w:lang w:val="de-DE"/>
              </w:rPr>
              <w:t>rfen?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e236535a-3fa1-4ad5-918d-327be048adf5</w:t>
            </w:r>
          </w:p>
        </w:tc>
        <w:tc>
          <w:tcPr>
            <w:tcW w:w="7407" w:type="dxa"/>
            <w:shd w:val="clear" w:color="auto" w:fill="F2F2F2" w:themeFill="background1" w:themeFillShade="F2"/>
          </w:tcPr>
          <w:p w:rsidR="00000000" w:rsidRDefault="00155E70">
            <w:pPr>
              <w:rPr>
                <w:noProof/>
              </w:rPr>
            </w:pPr>
            <w:r>
              <w:rPr>
                <w:noProof/>
              </w:rPr>
              <w:t>For example, if the YouTube video does not "allow embedding", can the video be used?</w:t>
            </w:r>
          </w:p>
        </w:tc>
        <w:tc>
          <w:tcPr>
            <w:tcW w:w="7407" w:type="dxa"/>
          </w:tcPr>
          <w:p w:rsidR="00000000" w:rsidRDefault="00155E70">
            <w:pPr>
              <w:rPr>
                <w:lang w:val="de-DE"/>
              </w:rPr>
            </w:pPr>
            <w:r>
              <w:rPr>
                <w:lang w:val="de-DE"/>
              </w:rPr>
              <w:t>Kann das Video beispielsweise verwendet werden, wenn das YouTube-Video d</w:t>
            </w:r>
            <w:r>
              <w:rPr>
                <w:lang w:val="de-DE"/>
              </w:rPr>
              <w:t>as Einbetten nicht zul</w:t>
            </w:r>
            <w:r>
              <w:rPr>
                <w:lang w:val="de-DE"/>
              </w:rPr>
              <w:t>ä</w:t>
            </w:r>
            <w:r>
              <w:rPr>
                <w:lang w:val="de-DE"/>
              </w:rPr>
              <w:t>sst?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6ca2a1af-ef49-40f5-9a5f-2cb7602f60c3</w:t>
            </w:r>
          </w:p>
        </w:tc>
        <w:tc>
          <w:tcPr>
            <w:tcW w:w="7407" w:type="dxa"/>
            <w:shd w:val="clear" w:color="auto" w:fill="F2F2F2" w:themeFill="background1" w:themeFillShade="F2"/>
          </w:tcPr>
          <w:p w:rsidR="00000000" w:rsidRDefault="00155E70">
            <w:pPr>
              <w:rPr>
                <w:noProof/>
              </w:rPr>
            </w:pPr>
            <w:r>
              <w:rPr>
                <w:noProof/>
              </w:rPr>
              <w:t>Also, what if a video is marked as unlisted or private?</w:t>
            </w:r>
          </w:p>
        </w:tc>
        <w:tc>
          <w:tcPr>
            <w:tcW w:w="7407" w:type="dxa"/>
          </w:tcPr>
          <w:p w:rsidR="00000000" w:rsidRDefault="00155E70">
            <w:pPr>
              <w:rPr>
                <w:lang w:val="de-DE"/>
              </w:rPr>
            </w:pPr>
            <w:r>
              <w:rPr>
                <w:lang w:val="de-DE"/>
              </w:rPr>
              <w:t>Was ist auch, wenn ein Video als nicht gelistet oder privat markiert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e329894e-7b6b-4039-a1c5-9102f747aeba</w:t>
            </w:r>
          </w:p>
        </w:tc>
        <w:tc>
          <w:tcPr>
            <w:tcW w:w="7407" w:type="dxa"/>
            <w:shd w:val="clear" w:color="auto" w:fill="F2F2F2" w:themeFill="background1" w:themeFillShade="F2"/>
          </w:tcPr>
          <w:p w:rsidR="00000000" w:rsidRDefault="00155E70">
            <w:pPr>
              <w:rPr>
                <w:noProof/>
              </w:rPr>
            </w:pPr>
            <w:r>
              <w:rPr>
                <w:noProof/>
              </w:rPr>
              <w:t>Yes.</w:t>
            </w:r>
          </w:p>
        </w:tc>
        <w:tc>
          <w:tcPr>
            <w:tcW w:w="7407" w:type="dxa"/>
          </w:tcPr>
          <w:p w:rsidR="00000000" w:rsidRDefault="00155E70">
            <w:pPr>
              <w:rPr>
                <w:lang w:val="de-DE"/>
              </w:rPr>
            </w:pPr>
            <w:r>
              <w:rPr>
                <w:lang w:val="de-DE"/>
              </w:rPr>
              <w:t>Ja.</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97 </w:t>
            </w:r>
            <w:r>
              <w:rPr>
                <w:noProof/>
                <w:sz w:val="16"/>
              </w:rPr>
              <w:br/>
            </w:r>
            <w:r>
              <w:rPr>
                <w:noProof/>
                <w:sz w:val="2"/>
              </w:rPr>
              <w:t>9962832e-960c-4d98-8df3-2706a195c139</w:t>
            </w:r>
          </w:p>
        </w:tc>
        <w:tc>
          <w:tcPr>
            <w:tcW w:w="7407" w:type="dxa"/>
            <w:shd w:val="clear" w:color="auto" w:fill="F2F2F2" w:themeFill="background1" w:themeFillShade="F2"/>
          </w:tcPr>
          <w:p w:rsidR="00000000" w:rsidRDefault="00155E70">
            <w:pPr>
              <w:rPr>
                <w:noProof/>
              </w:rPr>
            </w:pPr>
            <w:r>
              <w:rPr>
                <w:noProof/>
              </w:rPr>
              <w:t>Video Status</w:t>
            </w:r>
          </w:p>
        </w:tc>
        <w:tc>
          <w:tcPr>
            <w:tcW w:w="7407" w:type="dxa"/>
          </w:tcPr>
          <w:p w:rsidR="00000000" w:rsidRDefault="00155E70">
            <w:pPr>
              <w:rPr>
                <w:lang w:val="de-DE"/>
              </w:rPr>
            </w:pPr>
            <w:r>
              <w:rPr>
                <w:lang w:val="de-DE"/>
              </w:rPr>
              <w:t>Videostatus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f4a249fe-f675-4c32-b6df-f0455ed8da0e</w:t>
            </w:r>
          </w:p>
        </w:tc>
        <w:tc>
          <w:tcPr>
            <w:tcW w:w="7407" w:type="dxa"/>
            <w:shd w:val="clear" w:color="auto" w:fill="F2F2F2" w:themeFill="background1" w:themeFillShade="F2"/>
          </w:tcPr>
          <w:p w:rsidR="00000000" w:rsidRDefault="00155E70">
            <w:pPr>
              <w:rPr>
                <w:noProof/>
              </w:rPr>
            </w:pPr>
            <w:r>
              <w:rPr>
                <w:noProof/>
              </w:rPr>
              <w:t>Video Owner</w:t>
            </w:r>
          </w:p>
        </w:tc>
        <w:tc>
          <w:tcPr>
            <w:tcW w:w="7407" w:type="dxa"/>
          </w:tcPr>
          <w:p w:rsidR="00000000" w:rsidRDefault="00155E70">
            <w:pPr>
              <w:rPr>
                <w:lang w:val="de-DE"/>
              </w:rPr>
            </w:pPr>
            <w:r>
              <w:rPr>
                <w:lang w:val="de-DE"/>
              </w:rPr>
              <w:t>Video-Besitzer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02da14a4-f867-4da0-94e1-8a62b3ce4e80</w:t>
            </w:r>
          </w:p>
        </w:tc>
        <w:tc>
          <w:tcPr>
            <w:tcW w:w="7407" w:type="dxa"/>
            <w:shd w:val="clear" w:color="auto" w:fill="F2F2F2" w:themeFill="background1" w:themeFillShade="F2"/>
          </w:tcPr>
          <w:p w:rsidR="00000000" w:rsidRDefault="00155E70">
            <w:pPr>
              <w:rPr>
                <w:noProof/>
              </w:rPr>
            </w:pPr>
            <w:r>
              <w:rPr>
                <w:noProof/>
              </w:rPr>
              <w:t>Public</w:t>
            </w:r>
          </w:p>
        </w:tc>
        <w:tc>
          <w:tcPr>
            <w:tcW w:w="7407" w:type="dxa"/>
          </w:tcPr>
          <w:p w:rsidR="00000000" w:rsidRDefault="00155E70">
            <w:pPr>
              <w:rPr>
                <w:lang w:val="de-DE"/>
              </w:rPr>
            </w:pPr>
            <w:r>
              <w:rPr>
                <w:lang w:val="de-DE"/>
              </w:rPr>
              <w:t>Ö</w:t>
            </w:r>
            <w:r>
              <w:rPr>
                <w:lang w:val="de-DE"/>
              </w:rPr>
              <w:t>ffentlichkeit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0d5850be-7e9f-420a-87f1-5c473c458cd1</w:t>
            </w:r>
          </w:p>
        </w:tc>
        <w:tc>
          <w:tcPr>
            <w:tcW w:w="7407" w:type="dxa"/>
            <w:shd w:val="clear" w:color="auto" w:fill="F2F2F2" w:themeFill="background1" w:themeFillShade="F2"/>
          </w:tcPr>
          <w:p w:rsidR="00000000" w:rsidRDefault="00155E70">
            <w:pPr>
              <w:rPr>
                <w:noProof/>
              </w:rPr>
            </w:pPr>
            <w:r>
              <w:rPr>
                <w:noProof/>
              </w:rPr>
              <w:t>Private</w:t>
            </w:r>
          </w:p>
        </w:tc>
        <w:tc>
          <w:tcPr>
            <w:tcW w:w="7407" w:type="dxa"/>
          </w:tcPr>
          <w:p w:rsidR="00000000" w:rsidRDefault="00155E70">
            <w:pPr>
              <w:rPr>
                <w:lang w:val="de-DE"/>
              </w:rPr>
            </w:pPr>
            <w:r>
              <w:rPr>
                <w:lang w:val="de-DE"/>
              </w:rPr>
              <w:t>Privatgel</w:t>
            </w:r>
            <w:r>
              <w:rPr>
                <w:lang w:val="de-DE"/>
              </w:rPr>
              <w:t>ä</w:t>
            </w:r>
            <w:r>
              <w:rPr>
                <w:lang w:val="de-DE"/>
              </w:rPr>
              <w:t>nde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c52d175e-e8f5-4a12-8125-a47cc6402b25</w:t>
            </w:r>
          </w:p>
        </w:tc>
        <w:tc>
          <w:tcPr>
            <w:tcW w:w="7407" w:type="dxa"/>
            <w:shd w:val="clear" w:color="auto" w:fill="F2F2F2" w:themeFill="background1" w:themeFillShade="F2"/>
          </w:tcPr>
          <w:p w:rsidR="00000000" w:rsidRDefault="00155E70">
            <w:pPr>
              <w:rPr>
                <w:noProof/>
              </w:rPr>
            </w:pPr>
            <w:r>
              <w:rPr>
                <w:noProof/>
              </w:rPr>
              <w:t>Unlisted</w:t>
            </w:r>
          </w:p>
        </w:tc>
        <w:tc>
          <w:tcPr>
            <w:tcW w:w="7407" w:type="dxa"/>
          </w:tcPr>
          <w:p w:rsidR="00000000" w:rsidRDefault="00155E70">
            <w:pPr>
              <w:rPr>
                <w:lang w:val="de-DE"/>
              </w:rPr>
            </w:pPr>
            <w:r>
              <w:rPr>
                <w:lang w:val="de-DE"/>
              </w:rPr>
              <w:t>Nicht gelistet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abe58443-def6-499a-a756-9405528d36b2</w:t>
            </w:r>
          </w:p>
        </w:tc>
        <w:tc>
          <w:tcPr>
            <w:tcW w:w="7407" w:type="dxa"/>
            <w:shd w:val="clear" w:color="auto" w:fill="F2F2F2" w:themeFill="background1" w:themeFillShade="F2"/>
          </w:tcPr>
          <w:p w:rsidR="00000000" w:rsidRDefault="00155E70">
            <w:pPr>
              <w:rPr>
                <w:noProof/>
              </w:rPr>
            </w:pPr>
            <w:r>
              <w:rPr>
                <w:noProof/>
              </w:rPr>
              <w:t>Does not allow embedding</w:t>
            </w:r>
          </w:p>
        </w:tc>
        <w:tc>
          <w:tcPr>
            <w:tcW w:w="7407" w:type="dxa"/>
          </w:tcPr>
          <w:p w:rsidR="00000000" w:rsidRDefault="00155E70">
            <w:pPr>
              <w:rPr>
                <w:lang w:val="de-DE"/>
              </w:rPr>
            </w:pPr>
            <w:r>
              <w:rPr>
                <w:lang w:val="de-DE"/>
              </w:rPr>
              <w:t>Erm</w:t>
            </w:r>
            <w:r>
              <w:rPr>
                <w:lang w:val="de-DE"/>
              </w:rPr>
              <w:t>ö</w:t>
            </w:r>
            <w:r>
              <w:rPr>
                <w:lang w:val="de-DE"/>
              </w:rPr>
              <w:t>glicht kein Einbetten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103 </w:t>
            </w:r>
            <w:r>
              <w:rPr>
                <w:noProof/>
                <w:sz w:val="16"/>
              </w:rPr>
              <w:br/>
            </w:r>
            <w:r>
              <w:rPr>
                <w:noProof/>
                <w:sz w:val="2"/>
              </w:rPr>
              <w:t>0d8dd014-9633-4249-9094-1baa9929501c</w:t>
            </w:r>
          </w:p>
        </w:tc>
        <w:tc>
          <w:tcPr>
            <w:tcW w:w="7407" w:type="dxa"/>
            <w:shd w:val="clear" w:color="auto" w:fill="F2F2F2" w:themeFill="background1" w:themeFillShade="F2"/>
          </w:tcPr>
          <w:p w:rsidR="00000000" w:rsidRDefault="00155E70">
            <w:pPr>
              <w:rPr>
                <w:noProof/>
              </w:rPr>
            </w:pPr>
            <w:r>
              <w:rPr>
                <w:noProof/>
              </w:rPr>
              <w:t>Owned by user</w:t>
            </w:r>
          </w:p>
        </w:tc>
        <w:tc>
          <w:tcPr>
            <w:tcW w:w="7407" w:type="dxa"/>
          </w:tcPr>
          <w:p w:rsidR="00000000" w:rsidRDefault="00155E70">
            <w:pPr>
              <w:rPr>
                <w:lang w:val="de-DE"/>
              </w:rPr>
            </w:pPr>
            <w:r>
              <w:rPr>
                <w:lang w:val="de-DE"/>
              </w:rPr>
              <w:t>Im Besitz des Benutzers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c685c5a3-1e54-4094-bc79-7d0c96026fc8</w:t>
            </w:r>
          </w:p>
        </w:tc>
        <w:tc>
          <w:tcPr>
            <w:tcW w:w="7407" w:type="dxa"/>
            <w:shd w:val="clear" w:color="auto" w:fill="F2F2F2" w:themeFill="background1" w:themeFillShade="F2"/>
          </w:tcPr>
          <w:p w:rsidR="00000000" w:rsidRDefault="00155E70">
            <w:pPr>
              <w:rPr>
                <w:noProof/>
              </w:rPr>
            </w:pPr>
            <w:r>
              <w:rPr>
                <w:noProof/>
              </w:rPr>
              <w:t>Yes</w:t>
            </w:r>
          </w:p>
        </w:tc>
        <w:tc>
          <w:tcPr>
            <w:tcW w:w="7407" w:type="dxa"/>
          </w:tcPr>
          <w:p w:rsidR="00000000" w:rsidRDefault="00155E70">
            <w:pPr>
              <w:rPr>
                <w:lang w:val="de-DE"/>
              </w:rPr>
            </w:pPr>
            <w:r>
              <w:rPr>
                <w:lang w:val="de-DE"/>
              </w:rPr>
              <w:t>Ja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d97b1b65-1652-42d7-abae-cb168b6013ea</w:t>
            </w:r>
          </w:p>
        </w:tc>
        <w:tc>
          <w:tcPr>
            <w:tcW w:w="7407" w:type="dxa"/>
            <w:shd w:val="clear" w:color="auto" w:fill="F2F2F2" w:themeFill="background1" w:themeFillShade="F2"/>
          </w:tcPr>
          <w:p w:rsidR="00000000" w:rsidRDefault="00155E70">
            <w:pPr>
              <w:rPr>
                <w:noProof/>
              </w:rPr>
            </w:pPr>
            <w:r>
              <w:rPr>
                <w:noProof/>
              </w:rPr>
              <w:t>No</w:t>
            </w:r>
          </w:p>
        </w:tc>
        <w:tc>
          <w:tcPr>
            <w:tcW w:w="7407" w:type="dxa"/>
          </w:tcPr>
          <w:p w:rsidR="00000000" w:rsidRDefault="00155E70">
            <w:pPr>
              <w:rPr>
                <w:lang w:val="de-DE"/>
              </w:rPr>
            </w:pPr>
            <w:r>
              <w:rPr>
                <w:lang w:val="de-DE"/>
              </w:rPr>
              <w:t>Nein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7fb9f155-a8c4-45ed-8fbf-106f9a0137b7</w:t>
            </w:r>
          </w:p>
        </w:tc>
        <w:tc>
          <w:tcPr>
            <w:tcW w:w="7407" w:type="dxa"/>
            <w:shd w:val="clear" w:color="auto" w:fill="F2F2F2" w:themeFill="background1" w:themeFillShade="F2"/>
          </w:tcPr>
          <w:p w:rsidR="00000000" w:rsidRDefault="00155E70">
            <w:pPr>
              <w:rPr>
                <w:noProof/>
              </w:rPr>
            </w:pPr>
            <w:r>
              <w:rPr>
                <w:noProof/>
              </w:rPr>
              <w:t>Yes</w:t>
            </w:r>
          </w:p>
        </w:tc>
        <w:tc>
          <w:tcPr>
            <w:tcW w:w="7407" w:type="dxa"/>
          </w:tcPr>
          <w:p w:rsidR="00000000" w:rsidRDefault="00155E70">
            <w:pPr>
              <w:rPr>
                <w:lang w:val="de-DE"/>
              </w:rPr>
            </w:pPr>
            <w:r>
              <w:rPr>
                <w:lang w:val="de-DE"/>
              </w:rPr>
              <w:t>Ja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7ed77cad-dd9f-4c7d-b864-f8228ae8311a</w:t>
            </w:r>
          </w:p>
        </w:tc>
        <w:tc>
          <w:tcPr>
            <w:tcW w:w="7407" w:type="dxa"/>
            <w:shd w:val="clear" w:color="auto" w:fill="F2F2F2" w:themeFill="background1" w:themeFillShade="F2"/>
          </w:tcPr>
          <w:p w:rsidR="00000000" w:rsidRDefault="00155E70">
            <w:pPr>
              <w:rPr>
                <w:noProof/>
              </w:rPr>
            </w:pPr>
            <w:r>
              <w:rPr>
                <w:noProof/>
              </w:rPr>
              <w:t>No</w:t>
            </w:r>
          </w:p>
        </w:tc>
        <w:tc>
          <w:tcPr>
            <w:tcW w:w="7407" w:type="dxa"/>
          </w:tcPr>
          <w:p w:rsidR="00000000" w:rsidRDefault="00155E70">
            <w:pPr>
              <w:rPr>
                <w:lang w:val="de-DE"/>
              </w:rPr>
            </w:pPr>
            <w:r>
              <w:rPr>
                <w:lang w:val="de-DE"/>
              </w:rPr>
              <w:t>Nein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151160ea-e1cd-45a9-9ba6-d1df29102483</w:t>
            </w:r>
          </w:p>
        </w:tc>
        <w:tc>
          <w:tcPr>
            <w:tcW w:w="7407" w:type="dxa"/>
            <w:shd w:val="clear" w:color="auto" w:fill="F2F2F2" w:themeFill="background1" w:themeFillShade="F2"/>
          </w:tcPr>
          <w:p w:rsidR="00000000" w:rsidRDefault="00155E70">
            <w:pPr>
              <w:rPr>
                <w:noProof/>
              </w:rPr>
            </w:pPr>
            <w:r>
              <w:rPr>
                <w:noProof/>
              </w:rPr>
              <w:t>Owned by others</w:t>
            </w:r>
          </w:p>
        </w:tc>
        <w:tc>
          <w:tcPr>
            <w:tcW w:w="7407" w:type="dxa"/>
          </w:tcPr>
          <w:p w:rsidR="00000000" w:rsidRDefault="00155E70">
            <w:pPr>
              <w:rPr>
                <w:lang w:val="de-DE"/>
              </w:rPr>
            </w:pPr>
            <w:r>
              <w:rPr>
                <w:lang w:val="de-DE"/>
              </w:rPr>
              <w:t>Im Besitz anderer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838fc62e-5b7b-491a-b48f-3cfe309fb5bb</w:t>
            </w:r>
          </w:p>
        </w:tc>
        <w:tc>
          <w:tcPr>
            <w:tcW w:w="7407" w:type="dxa"/>
            <w:shd w:val="clear" w:color="auto" w:fill="F2F2F2" w:themeFill="background1" w:themeFillShade="F2"/>
          </w:tcPr>
          <w:p w:rsidR="00000000" w:rsidRDefault="00155E70">
            <w:pPr>
              <w:rPr>
                <w:noProof/>
              </w:rPr>
            </w:pPr>
            <w:r>
              <w:rPr>
                <w:noProof/>
              </w:rPr>
              <w:t>Yes</w:t>
            </w:r>
          </w:p>
        </w:tc>
        <w:tc>
          <w:tcPr>
            <w:tcW w:w="7407" w:type="dxa"/>
          </w:tcPr>
          <w:p w:rsidR="00000000" w:rsidRDefault="00155E70">
            <w:pPr>
              <w:rPr>
                <w:lang w:val="de-DE"/>
              </w:rPr>
            </w:pPr>
            <w:r>
              <w:rPr>
                <w:lang w:val="de-DE"/>
              </w:rPr>
              <w:t>Ja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f2644106-d508-4d6f-945f-82073e70df8f</w:t>
            </w:r>
          </w:p>
        </w:tc>
        <w:tc>
          <w:tcPr>
            <w:tcW w:w="7407" w:type="dxa"/>
            <w:shd w:val="clear" w:color="auto" w:fill="F2F2F2" w:themeFill="background1" w:themeFillShade="F2"/>
          </w:tcPr>
          <w:p w:rsidR="00000000" w:rsidRDefault="00155E70">
            <w:pPr>
              <w:rPr>
                <w:noProof/>
              </w:rPr>
            </w:pPr>
            <w:r>
              <w:rPr>
                <w:noProof/>
              </w:rPr>
              <w:t>No</w:t>
            </w:r>
          </w:p>
        </w:tc>
        <w:tc>
          <w:tcPr>
            <w:tcW w:w="7407" w:type="dxa"/>
          </w:tcPr>
          <w:p w:rsidR="00000000" w:rsidRDefault="00155E70">
            <w:pPr>
              <w:rPr>
                <w:lang w:val="de-DE"/>
              </w:rPr>
            </w:pPr>
            <w:r>
              <w:rPr>
                <w:lang w:val="de-DE"/>
              </w:rPr>
              <w:t>Nein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4ab0084d-a6a6-44cb-a26a-54714eef2eb8</w:t>
            </w:r>
          </w:p>
        </w:tc>
        <w:tc>
          <w:tcPr>
            <w:tcW w:w="7407" w:type="dxa"/>
            <w:shd w:val="clear" w:color="auto" w:fill="F2F2F2" w:themeFill="background1" w:themeFillShade="F2"/>
          </w:tcPr>
          <w:p w:rsidR="00000000" w:rsidRDefault="00155E70">
            <w:pPr>
              <w:rPr>
                <w:noProof/>
              </w:rPr>
            </w:pPr>
            <w:r>
              <w:rPr>
                <w:noProof/>
              </w:rPr>
              <w:t>Yes</w:t>
            </w:r>
          </w:p>
        </w:tc>
        <w:tc>
          <w:tcPr>
            <w:tcW w:w="7407" w:type="dxa"/>
          </w:tcPr>
          <w:p w:rsidR="00000000" w:rsidRDefault="00155E70">
            <w:pPr>
              <w:rPr>
                <w:lang w:val="de-DE"/>
              </w:rPr>
            </w:pPr>
            <w:r>
              <w:rPr>
                <w:lang w:val="de-DE"/>
              </w:rPr>
              <w:t>Ja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f5021a79-39e2-40f7-9ddf-32a79aef81bd</w:t>
            </w:r>
          </w:p>
        </w:tc>
        <w:tc>
          <w:tcPr>
            <w:tcW w:w="7407" w:type="dxa"/>
            <w:shd w:val="clear" w:color="auto" w:fill="F2F2F2" w:themeFill="background1" w:themeFillShade="F2"/>
          </w:tcPr>
          <w:p w:rsidR="00000000" w:rsidRDefault="00155E70">
            <w:pPr>
              <w:rPr>
                <w:noProof/>
              </w:rPr>
            </w:pPr>
            <w:r>
              <w:rPr>
                <w:noProof/>
              </w:rPr>
              <w:t>No</w:t>
            </w:r>
          </w:p>
        </w:tc>
        <w:tc>
          <w:tcPr>
            <w:tcW w:w="7407" w:type="dxa"/>
          </w:tcPr>
          <w:p w:rsidR="00000000" w:rsidRDefault="00155E70">
            <w:pPr>
              <w:rPr>
                <w:lang w:val="de-DE"/>
              </w:rPr>
            </w:pPr>
            <w:r>
              <w:rPr>
                <w:lang w:val="de-DE"/>
              </w:rPr>
              <w:t>Nein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e61c6689-dd5e-465b-a4e0-4801c6</w:t>
            </w:r>
            <w:r>
              <w:rPr>
                <w:noProof/>
                <w:sz w:val="2"/>
              </w:rPr>
              <w:t>9961e1</w:t>
            </w:r>
          </w:p>
        </w:tc>
        <w:tc>
          <w:tcPr>
            <w:tcW w:w="7407" w:type="dxa"/>
            <w:shd w:val="clear" w:color="auto" w:fill="F2F2F2" w:themeFill="background1" w:themeFillShade="F2"/>
          </w:tcPr>
          <w:p w:rsidR="00000000" w:rsidRDefault="00155E70">
            <w:pPr>
              <w:rPr>
                <w:noProof/>
              </w:rPr>
            </w:pPr>
            <w:r>
              <w:rPr>
                <w:noProof/>
              </w:rPr>
              <w:t>In a playlist</w:t>
            </w:r>
          </w:p>
        </w:tc>
        <w:tc>
          <w:tcPr>
            <w:tcW w:w="7407" w:type="dxa"/>
          </w:tcPr>
          <w:p w:rsidR="00000000" w:rsidRDefault="00155E70">
            <w:pPr>
              <w:rPr>
                <w:lang w:val="de-DE"/>
              </w:rPr>
            </w:pPr>
            <w:r>
              <w:rPr>
                <w:lang w:val="de-DE"/>
              </w:rPr>
              <w:t>In einer 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8af6ec19-b73b-42d6-8a0f-43dd84362644</w:t>
            </w:r>
          </w:p>
        </w:tc>
        <w:tc>
          <w:tcPr>
            <w:tcW w:w="7407" w:type="dxa"/>
            <w:shd w:val="clear" w:color="auto" w:fill="F2F2F2" w:themeFill="background1" w:themeFillShade="F2"/>
          </w:tcPr>
          <w:p w:rsidR="00000000" w:rsidRDefault="00155E70">
            <w:pPr>
              <w:rPr>
                <w:noProof/>
              </w:rPr>
            </w:pPr>
            <w:r>
              <w:rPr>
                <w:noProof/>
              </w:rPr>
              <w:t>Yes</w:t>
            </w:r>
          </w:p>
        </w:tc>
        <w:tc>
          <w:tcPr>
            <w:tcW w:w="7407" w:type="dxa"/>
          </w:tcPr>
          <w:p w:rsidR="00000000" w:rsidRDefault="00155E70">
            <w:pPr>
              <w:rPr>
                <w:lang w:val="de-DE"/>
              </w:rPr>
            </w:pPr>
            <w:r>
              <w:rPr>
                <w:lang w:val="de-DE"/>
              </w:rPr>
              <w:t>Ja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115 </w:t>
            </w:r>
            <w:r>
              <w:rPr>
                <w:noProof/>
                <w:sz w:val="16"/>
              </w:rPr>
              <w:br/>
            </w:r>
            <w:r>
              <w:rPr>
                <w:noProof/>
                <w:sz w:val="2"/>
              </w:rPr>
              <w:t>195b2062-d295-49c8-b6bd-088a59351ad0</w:t>
            </w:r>
          </w:p>
        </w:tc>
        <w:tc>
          <w:tcPr>
            <w:tcW w:w="7407" w:type="dxa"/>
            <w:shd w:val="clear" w:color="auto" w:fill="F2F2F2" w:themeFill="background1" w:themeFillShade="F2"/>
          </w:tcPr>
          <w:p w:rsidR="00000000" w:rsidRDefault="00155E70">
            <w:pPr>
              <w:rPr>
                <w:noProof/>
              </w:rPr>
            </w:pPr>
            <w:r>
              <w:rPr>
                <w:noProof/>
              </w:rPr>
              <w:t>No</w:t>
            </w:r>
          </w:p>
        </w:tc>
        <w:tc>
          <w:tcPr>
            <w:tcW w:w="7407" w:type="dxa"/>
          </w:tcPr>
          <w:p w:rsidR="00000000" w:rsidRDefault="00155E70">
            <w:pPr>
              <w:rPr>
                <w:lang w:val="de-DE"/>
              </w:rPr>
            </w:pPr>
            <w:r>
              <w:rPr>
                <w:lang w:val="de-DE"/>
              </w:rPr>
              <w:t>Nein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52209615-90a0-4650-b89c-c3139314b32e</w:t>
            </w:r>
          </w:p>
        </w:tc>
        <w:tc>
          <w:tcPr>
            <w:tcW w:w="7407" w:type="dxa"/>
            <w:shd w:val="clear" w:color="auto" w:fill="F2F2F2" w:themeFill="background1" w:themeFillShade="F2"/>
          </w:tcPr>
          <w:p w:rsidR="00000000" w:rsidRDefault="00155E70">
            <w:pPr>
              <w:rPr>
                <w:noProof/>
              </w:rPr>
            </w:pPr>
            <w:r>
              <w:rPr>
                <w:noProof/>
              </w:rPr>
              <w:t>Yes</w:t>
            </w:r>
          </w:p>
        </w:tc>
        <w:tc>
          <w:tcPr>
            <w:tcW w:w="7407" w:type="dxa"/>
          </w:tcPr>
          <w:p w:rsidR="00000000" w:rsidRDefault="00155E70">
            <w:pPr>
              <w:rPr>
                <w:lang w:val="de-DE"/>
              </w:rPr>
            </w:pPr>
            <w:r>
              <w:rPr>
                <w:lang w:val="de-DE"/>
              </w:rPr>
              <w:t>Ja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e6429d39-1080-41e1-80a2-04b9ed9f948e</w:t>
            </w:r>
          </w:p>
        </w:tc>
        <w:tc>
          <w:tcPr>
            <w:tcW w:w="7407" w:type="dxa"/>
            <w:shd w:val="clear" w:color="auto" w:fill="F2F2F2" w:themeFill="background1" w:themeFillShade="F2"/>
          </w:tcPr>
          <w:p w:rsidR="00000000" w:rsidRDefault="00155E70">
            <w:pPr>
              <w:rPr>
                <w:noProof/>
              </w:rPr>
            </w:pPr>
            <w:r>
              <w:rPr>
                <w:noProof/>
              </w:rPr>
              <w:t>No</w:t>
            </w:r>
          </w:p>
        </w:tc>
        <w:tc>
          <w:tcPr>
            <w:tcW w:w="7407" w:type="dxa"/>
          </w:tcPr>
          <w:p w:rsidR="00000000" w:rsidRDefault="00155E70">
            <w:pPr>
              <w:rPr>
                <w:lang w:val="de-DE"/>
              </w:rPr>
            </w:pPr>
            <w:r>
              <w:rPr>
                <w:lang w:val="de-DE"/>
              </w:rPr>
              <w:t>Nein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75482c2a-0eb7-41db-b698-43f011fa14a7</w:t>
            </w:r>
          </w:p>
        </w:tc>
        <w:tc>
          <w:tcPr>
            <w:tcW w:w="7407" w:type="dxa"/>
            <w:shd w:val="clear" w:color="auto" w:fill="F2F2F2" w:themeFill="background1" w:themeFillShade="F2"/>
          </w:tcPr>
          <w:p w:rsidR="00000000" w:rsidRDefault="00155E70">
            <w:pPr>
              <w:rPr>
                <w:noProof/>
              </w:rPr>
            </w:pPr>
            <w:r>
              <w:rPr>
                <w:noProof/>
              </w:rPr>
              <w:t>Not in a playlist</w:t>
            </w:r>
          </w:p>
        </w:tc>
        <w:tc>
          <w:tcPr>
            <w:tcW w:w="7407" w:type="dxa"/>
          </w:tcPr>
          <w:p w:rsidR="00000000" w:rsidRDefault="00155E70">
            <w:pPr>
              <w:rPr>
                <w:lang w:val="de-DE"/>
              </w:rPr>
            </w:pPr>
            <w:r>
              <w:rPr>
                <w:lang w:val="de-DE"/>
              </w:rPr>
              <w:t>Nicht in einer 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34600bc1-d33d-4891-9c3e-04691d2c24a6</w:t>
            </w:r>
          </w:p>
        </w:tc>
        <w:tc>
          <w:tcPr>
            <w:tcW w:w="7407" w:type="dxa"/>
            <w:shd w:val="clear" w:color="auto" w:fill="F2F2F2" w:themeFill="background1" w:themeFillShade="F2"/>
          </w:tcPr>
          <w:p w:rsidR="00000000" w:rsidRDefault="00155E70">
            <w:pPr>
              <w:rPr>
                <w:noProof/>
              </w:rPr>
            </w:pPr>
            <w:r>
              <w:rPr>
                <w:noProof/>
              </w:rPr>
              <w:t>No</w:t>
            </w:r>
          </w:p>
        </w:tc>
        <w:tc>
          <w:tcPr>
            <w:tcW w:w="7407" w:type="dxa"/>
          </w:tcPr>
          <w:p w:rsidR="00000000" w:rsidRDefault="00155E70">
            <w:pPr>
              <w:rPr>
                <w:lang w:val="de-DE"/>
              </w:rPr>
            </w:pPr>
            <w:r>
              <w:rPr>
                <w:lang w:val="de-DE"/>
              </w:rPr>
              <w:t>Nein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24b4faff-defd-4e28-a5ca-4ee8e9ead5c8</w:t>
            </w:r>
          </w:p>
        </w:tc>
        <w:tc>
          <w:tcPr>
            <w:tcW w:w="7407" w:type="dxa"/>
            <w:shd w:val="clear" w:color="auto" w:fill="F2F2F2" w:themeFill="background1" w:themeFillShade="F2"/>
          </w:tcPr>
          <w:p w:rsidR="00000000" w:rsidRDefault="00155E70">
            <w:pPr>
              <w:rPr>
                <w:noProof/>
              </w:rPr>
            </w:pPr>
            <w:r>
              <w:rPr>
                <w:noProof/>
              </w:rPr>
              <w:t>No</w:t>
            </w:r>
          </w:p>
        </w:tc>
        <w:tc>
          <w:tcPr>
            <w:tcW w:w="7407" w:type="dxa"/>
          </w:tcPr>
          <w:p w:rsidR="00000000" w:rsidRDefault="00155E70">
            <w:pPr>
              <w:rPr>
                <w:lang w:val="de-DE"/>
              </w:rPr>
            </w:pPr>
            <w:r>
              <w:rPr>
                <w:lang w:val="de-DE"/>
              </w:rPr>
              <w:t>Nein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121 </w:t>
            </w:r>
            <w:r>
              <w:rPr>
                <w:noProof/>
                <w:sz w:val="16"/>
              </w:rPr>
              <w:br/>
            </w:r>
            <w:r>
              <w:rPr>
                <w:noProof/>
                <w:sz w:val="2"/>
              </w:rPr>
              <w:t>82c0a2e7-2b00-4e3a-ac45-541f62e32ec5</w:t>
            </w:r>
          </w:p>
        </w:tc>
        <w:tc>
          <w:tcPr>
            <w:tcW w:w="7407" w:type="dxa"/>
            <w:shd w:val="clear" w:color="auto" w:fill="F2F2F2" w:themeFill="background1" w:themeFillShade="F2"/>
          </w:tcPr>
          <w:p w:rsidR="00000000" w:rsidRDefault="00155E70">
            <w:pPr>
              <w:rPr>
                <w:noProof/>
              </w:rPr>
            </w:pPr>
            <w:r>
              <w:rPr>
                <w:noProof/>
              </w:rPr>
              <w:t>No</w:t>
            </w:r>
          </w:p>
        </w:tc>
        <w:tc>
          <w:tcPr>
            <w:tcW w:w="7407" w:type="dxa"/>
          </w:tcPr>
          <w:p w:rsidR="00000000" w:rsidRDefault="00155E70">
            <w:pPr>
              <w:rPr>
                <w:lang w:val="de-DE"/>
              </w:rPr>
            </w:pPr>
            <w:r>
              <w:rPr>
                <w:lang w:val="de-DE"/>
              </w:rPr>
              <w:t>Nein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2cacfb54-a8fe-47ba-9272-878ebae2c170</w:t>
            </w:r>
          </w:p>
        </w:tc>
        <w:tc>
          <w:tcPr>
            <w:tcW w:w="7407" w:type="dxa"/>
            <w:shd w:val="clear" w:color="auto" w:fill="F2F2F2" w:themeFill="background1" w:themeFillShade="F2"/>
          </w:tcPr>
          <w:p w:rsidR="00000000" w:rsidRDefault="00155E70">
            <w:pPr>
              <w:rPr>
                <w:noProof/>
              </w:rPr>
            </w:pPr>
            <w:r>
              <w:rPr>
                <w:noProof/>
              </w:rPr>
              <w:t>No</w:t>
            </w:r>
          </w:p>
        </w:tc>
        <w:tc>
          <w:tcPr>
            <w:tcW w:w="7407" w:type="dxa"/>
          </w:tcPr>
          <w:p w:rsidR="00000000" w:rsidRDefault="00155E70">
            <w:pPr>
              <w:rPr>
                <w:lang w:val="de-DE"/>
              </w:rPr>
            </w:pPr>
            <w:r>
              <w:rPr>
                <w:lang w:val="de-DE"/>
              </w:rPr>
              <w:t>Nein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overview-gallery-portal-templates.html</w:t>
            </w:r>
          </w:p>
          <w:p w:rsidR="00000000" w:rsidRDefault="00155E70">
            <w:pPr>
              <w:jc w:val="center"/>
              <w:rPr>
                <w:b/>
                <w:noProof/>
              </w:rPr>
            </w:pPr>
            <w:r>
              <w:rPr>
                <w:b/>
                <w:noProof/>
              </w:rPr>
              <w:t>MQ971010 159a7b26-d64f-4643-9e4a-5a82d81cfea7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39e49791-3f53-4791-9e6b-13ffc7155ff6</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d23aad3a-ebca-4d9a-9cbb-4fb2a64900b5</w:t>
            </w:r>
          </w:p>
        </w:tc>
        <w:tc>
          <w:tcPr>
            <w:tcW w:w="7407" w:type="dxa"/>
            <w:shd w:val="clear" w:color="auto" w:fill="F2F2F2" w:themeFill="background1" w:themeFillShade="F2"/>
          </w:tcPr>
          <w:p w:rsidR="00000000" w:rsidRDefault="00155E70">
            <w:pPr>
              <w:rPr>
                <w:noProof/>
              </w:rPr>
            </w:pPr>
            <w:r>
              <w:rPr>
                <w:noProof/>
              </w:rPr>
              <w:t>Overview of Gallery Portal Templates parent:</w:t>
            </w:r>
          </w:p>
        </w:tc>
        <w:tc>
          <w:tcPr>
            <w:tcW w:w="7407" w:type="dxa"/>
          </w:tcPr>
          <w:p w:rsidR="00000000" w:rsidRDefault="00155E70">
            <w:pPr>
              <w:rPr>
                <w:lang w:val="de-DE"/>
              </w:rPr>
            </w:pPr>
            <w:r>
              <w:rPr>
                <w:lang w:val="de-DE"/>
              </w:rPr>
              <w:t>Ü</w:t>
            </w:r>
            <w:r>
              <w:rPr>
                <w:lang w:val="de-DE"/>
              </w:rPr>
              <w:t xml:space="preserve">bersicht der </w:t>
            </w:r>
            <w:r>
              <w:rPr>
                <w:lang w:val="de-DE"/>
              </w:rPr>
              <w:t>ü</w:t>
            </w:r>
            <w:r>
              <w:rPr>
                <w:lang w:val="de-DE"/>
              </w:rPr>
              <w:t>bergeordneten Galerieportalvorlagen: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a874738d-31e6-4824-a953-645f7d4311dc</w:t>
            </w:r>
          </w:p>
        </w:tc>
        <w:tc>
          <w:tcPr>
            <w:tcW w:w="7407" w:type="dxa"/>
            <w:shd w:val="clear" w:color="auto" w:fill="F2F2F2" w:themeFill="background1" w:themeFillShade="F2"/>
          </w:tcPr>
          <w:p w:rsidR="00000000" w:rsidRDefault="00155E70">
            <w:pPr>
              <w:rPr>
                <w:noProof/>
              </w:rPr>
            </w:pPr>
            <w:r>
              <w:rPr>
                <w:noProof/>
              </w:rPr>
              <w:t>Portal grandparent:</w:t>
            </w:r>
          </w:p>
        </w:tc>
        <w:tc>
          <w:tcPr>
            <w:tcW w:w="7407" w:type="dxa"/>
          </w:tcPr>
          <w:p w:rsidR="00000000" w:rsidRDefault="00155E70">
            <w:pPr>
              <w:rPr>
                <w:lang w:val="de-DE"/>
              </w:rPr>
            </w:pPr>
            <w:r>
              <w:rPr>
                <w:lang w:val="de-DE"/>
              </w:rPr>
              <w:t>Portal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0d9ddbac-03ef-4dbf-9062-881367a0606b</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5f4674d9-c72c-4f09-a285-c52c6779a5ec</w:t>
            </w:r>
          </w:p>
        </w:tc>
        <w:tc>
          <w:tcPr>
            <w:tcW w:w="7407" w:type="dxa"/>
            <w:shd w:val="clear" w:color="auto" w:fill="F2F2F2" w:themeFill="background1" w:themeFillShade="F2"/>
          </w:tcPr>
          <w:p w:rsidR="00000000" w:rsidRDefault="00155E70">
            <w:pPr>
              <w:rPr>
                <w:noProof/>
              </w:rPr>
            </w:pPr>
            <w:r>
              <w:rPr>
                <w:noProof/>
              </w:rPr>
              <w:t>Overview of Gallery Portal Templates</w:t>
            </w:r>
          </w:p>
        </w:tc>
        <w:tc>
          <w:tcPr>
            <w:tcW w:w="7407" w:type="dxa"/>
          </w:tcPr>
          <w:p w:rsidR="00000000" w:rsidRDefault="00155E70">
            <w:pPr>
              <w:rPr>
                <w:lang w:val="de-DE"/>
              </w:rPr>
            </w:pPr>
            <w:r>
              <w:rPr>
                <w:lang w:val="de-DE"/>
              </w:rPr>
              <w:t>Ü</w:t>
            </w:r>
            <w:r>
              <w:rPr>
                <w:lang w:val="de-DE"/>
              </w:rPr>
              <w:t xml:space="preserve">bersicht </w:t>
            </w:r>
            <w:r>
              <w:rPr>
                <w:lang w:val="de-DE"/>
              </w:rPr>
              <w:t>ü</w:t>
            </w:r>
            <w:r>
              <w:rPr>
                <w:lang w:val="de-DE"/>
              </w:rPr>
              <w:t>ber Galerieportalvorlagen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9ed48d1c-e4b5-4b77-984e-ba8be613b87f</w:t>
            </w:r>
          </w:p>
        </w:tc>
        <w:tc>
          <w:tcPr>
            <w:tcW w:w="7407" w:type="dxa"/>
            <w:shd w:val="clear" w:color="auto" w:fill="F2F2F2" w:themeFill="background1" w:themeFillShade="F2"/>
          </w:tcPr>
          <w:p w:rsidR="00000000" w:rsidRDefault="00155E70">
            <w:pPr>
              <w:rPr>
                <w:noProof/>
              </w:rPr>
            </w:pPr>
            <w:r>
              <w:rPr>
                <w:noProof/>
              </w:rPr>
              <w:t>This topic provides a reference to all of the Portal templates that are available.</w:t>
            </w:r>
          </w:p>
        </w:tc>
        <w:tc>
          <w:tcPr>
            <w:tcW w:w="7407" w:type="dxa"/>
          </w:tcPr>
          <w:p w:rsidR="00000000" w:rsidRDefault="00155E70">
            <w:pPr>
              <w:rPr>
                <w:lang w:val="de-DE"/>
              </w:rPr>
            </w:pPr>
            <w:r>
              <w:rPr>
                <w:lang w:val="de-DE"/>
              </w:rPr>
              <w:t>Dieses Thema enth</w:t>
            </w:r>
            <w:r>
              <w:rPr>
                <w:lang w:val="de-DE"/>
              </w:rPr>
              <w:t>ä</w:t>
            </w:r>
            <w:r>
              <w:rPr>
                <w:lang w:val="de-DE"/>
              </w:rPr>
              <w:t xml:space="preserve">lt </w:t>
            </w:r>
            <w:r>
              <w:rPr>
                <w:lang w:val="de-DE"/>
              </w:rPr>
              <w:t>einen Verweis auf alle verf</w:t>
            </w:r>
            <w:r>
              <w:rPr>
                <w:lang w:val="de-DE"/>
              </w:rPr>
              <w:t>ü</w:t>
            </w:r>
            <w:r>
              <w:rPr>
                <w:lang w:val="de-DE"/>
              </w:rPr>
              <w:t>gbaren Portalvorlagen.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37857135-adfb-4806-aad3-f78827356d6d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7cc69209-d661-4083-be36-db8ea353fb84</w:t>
            </w:r>
          </w:p>
        </w:tc>
        <w:tc>
          <w:tcPr>
            <w:tcW w:w="7407" w:type="dxa"/>
            <w:shd w:val="clear" w:color="auto" w:fill="F2F2F2" w:themeFill="background1" w:themeFillShade="F2"/>
          </w:tcPr>
          <w:p w:rsidR="00000000" w:rsidRDefault="00155E70">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000000" w:rsidRDefault="00155E70">
            <w:pPr>
              <w:rPr>
                <w:lang w:val="de-DE"/>
              </w:rPr>
            </w:pPr>
            <w:r>
              <w:rPr>
                <w:lang w:val="de-DE"/>
              </w:rPr>
              <w:t xml:space="preserve">Informationen zu den In-Page Experience-Vorlagen finden Sie unter </w:t>
            </w:r>
            <w:r>
              <w:rPr>
                <w:rStyle w:val="mqInternal"/>
                <w:noProof/>
                <w:lang w:val="de-DE"/>
              </w:rPr>
              <w:t>[1}</w:t>
            </w:r>
            <w:r>
              <w:rPr>
                <w:lang w:val="de-DE"/>
              </w:rPr>
              <w:t>Ü</w:t>
            </w:r>
            <w:r>
              <w:rPr>
                <w:lang w:val="de-DE"/>
              </w:rPr>
              <w:t xml:space="preserve">bersicht </w:t>
            </w:r>
            <w:r>
              <w:rPr>
                <w:lang w:val="de-DE"/>
              </w:rPr>
              <w:t>ü</w:t>
            </w:r>
            <w:r>
              <w:rPr>
                <w:lang w:val="de-DE"/>
              </w:rPr>
              <w:t>ber In-Page-Erlebnisvorlagen f</w:t>
            </w:r>
            <w:r>
              <w:rPr>
                <w:lang w:val="de-DE"/>
              </w:rPr>
              <w:t>ü</w:t>
            </w:r>
            <w:r>
              <w:rPr>
                <w:lang w:val="de-DE"/>
              </w:rPr>
              <w:t>r die Galerie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223588b3-c5ef-43dc-a55e-0ed9f0c65f6e</w:t>
            </w:r>
          </w:p>
        </w:tc>
        <w:tc>
          <w:tcPr>
            <w:tcW w:w="7407" w:type="dxa"/>
            <w:shd w:val="clear" w:color="auto" w:fill="F2F2F2" w:themeFill="background1" w:themeFillShade="F2"/>
          </w:tcPr>
          <w:p w:rsidR="00000000" w:rsidRDefault="00155E70">
            <w:pPr>
              <w:rPr>
                <w:noProof/>
              </w:rPr>
            </w:pPr>
            <w:r>
              <w:rPr>
                <w:noProof/>
              </w:rPr>
              <w:t>When you create a new Gallery experience, you will choose a template which controls the overall look and feel of the experience.</w:t>
            </w:r>
          </w:p>
        </w:tc>
        <w:tc>
          <w:tcPr>
            <w:tcW w:w="7407" w:type="dxa"/>
          </w:tcPr>
          <w:p w:rsidR="00000000" w:rsidRDefault="00155E70">
            <w:pPr>
              <w:rPr>
                <w:lang w:val="de-DE"/>
              </w:rPr>
            </w:pPr>
            <w:r>
              <w:rPr>
                <w:lang w:val="de-DE"/>
              </w:rPr>
              <w:t>Wenn Sie eine neue Galerieerfahrung erstellen, w</w:t>
            </w:r>
            <w:r>
              <w:rPr>
                <w:lang w:val="de-DE"/>
              </w:rPr>
              <w:t>ä</w:t>
            </w:r>
            <w:r>
              <w:rPr>
                <w:lang w:val="de-DE"/>
              </w:rPr>
              <w:t>hlen Sie eine Vorlage aus, die das allgemeine Erscheinungsbild der Erfahrung s</w:t>
            </w:r>
            <w:r>
              <w:rPr>
                <w:lang w:val="de-DE"/>
              </w:rPr>
              <w:t>teuert.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 </w:t>
            </w:r>
            <w:r>
              <w:rPr>
                <w:noProof/>
                <w:sz w:val="16"/>
              </w:rPr>
              <w:br/>
            </w:r>
            <w:r>
              <w:rPr>
                <w:noProof/>
                <w:sz w:val="2"/>
              </w:rPr>
              <w:t>e20ab0b4-7ded-4112-bf8a-18a3362c702e</w:t>
            </w:r>
          </w:p>
        </w:tc>
        <w:tc>
          <w:tcPr>
            <w:tcW w:w="7407" w:type="dxa"/>
            <w:shd w:val="clear" w:color="auto" w:fill="F2F2F2" w:themeFill="background1" w:themeFillShade="F2"/>
          </w:tcPr>
          <w:p w:rsidR="00000000" w:rsidRDefault="00155E70">
            <w:pPr>
              <w:rPr>
                <w:noProof/>
              </w:rPr>
            </w:pPr>
            <w:r>
              <w:rPr>
                <w:noProof/>
              </w:rPr>
              <w:t>Selecting the type of experience you want to create will filter the list of templates.</w:t>
            </w:r>
          </w:p>
        </w:tc>
        <w:tc>
          <w:tcPr>
            <w:tcW w:w="7407" w:type="dxa"/>
          </w:tcPr>
          <w:p w:rsidR="00000000" w:rsidRDefault="00155E70">
            <w:pPr>
              <w:rPr>
                <w:lang w:val="de-DE"/>
              </w:rPr>
            </w:pPr>
            <w:r>
              <w:rPr>
                <w:lang w:val="de-DE"/>
              </w:rPr>
              <w:t>Wenn Sie die Art der Erfahrung ausw</w:t>
            </w:r>
            <w:r>
              <w:rPr>
                <w:lang w:val="de-DE"/>
              </w:rPr>
              <w:t>ä</w:t>
            </w:r>
            <w:r>
              <w:rPr>
                <w:lang w:val="de-DE"/>
              </w:rPr>
              <w:t>hlen, die Sie erstellen m</w:t>
            </w:r>
            <w:r>
              <w:rPr>
                <w:lang w:val="de-DE"/>
              </w:rPr>
              <w:t>ö</w:t>
            </w:r>
            <w:r>
              <w:rPr>
                <w:lang w:val="de-DE"/>
              </w:rPr>
              <w:t>chten, wird die Liste der Vorlagen gefiltert.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5ac627</w:t>
            </w:r>
            <w:r>
              <w:rPr>
                <w:noProof/>
                <w:sz w:val="2"/>
              </w:rPr>
              <w:t>83-a884-4f8c-b8c7-b3afe7067118</w:t>
            </w:r>
          </w:p>
        </w:tc>
        <w:tc>
          <w:tcPr>
            <w:tcW w:w="7407" w:type="dxa"/>
            <w:shd w:val="clear" w:color="auto" w:fill="F2F2F2" w:themeFill="background1" w:themeFillShade="F2"/>
          </w:tcPr>
          <w:p w:rsidR="00000000" w:rsidRDefault="00155E70">
            <w:pPr>
              <w:rPr>
                <w:noProof/>
              </w:rPr>
            </w:pPr>
            <w:r>
              <w:rPr>
                <w:noProof/>
              </w:rPr>
              <w:t xml:space="preserve">When clicking </w:t>
            </w:r>
            <w:r>
              <w:rPr>
                <w:rStyle w:val="mqInternal"/>
                <w:noProof/>
              </w:rPr>
              <w:t>[1}</w:t>
            </w:r>
            <w:r>
              <w:rPr>
                <w:noProof/>
              </w:rPr>
              <w:t>Portal</w:t>
            </w:r>
            <w:r>
              <w:rPr>
                <w:rStyle w:val="mqInternal"/>
                <w:noProof/>
              </w:rPr>
              <w:t>{2]</w:t>
            </w:r>
            <w:r>
              <w:rPr>
                <w:noProof/>
              </w:rPr>
              <w:t>, the template chooser can be used to filter the portal templates based upon your site requirements.</w:t>
            </w:r>
          </w:p>
        </w:tc>
        <w:tc>
          <w:tcPr>
            <w:tcW w:w="7407" w:type="dxa"/>
          </w:tcPr>
          <w:p w:rsidR="00000000" w:rsidRDefault="00155E70">
            <w:pPr>
              <w:rPr>
                <w:lang w:val="de-DE"/>
              </w:rPr>
            </w:pPr>
            <w:r>
              <w:rPr>
                <w:lang w:val="de-DE"/>
              </w:rPr>
              <w:t xml:space="preserve">Beim Klicken </w:t>
            </w:r>
            <w:r>
              <w:rPr>
                <w:rStyle w:val="mqInternal"/>
                <w:noProof/>
                <w:lang w:val="de-DE"/>
              </w:rPr>
              <w:t>[1}</w:t>
            </w:r>
            <w:r>
              <w:rPr>
                <w:lang w:val="de-DE"/>
              </w:rPr>
              <w:t>Portal</w:t>
            </w:r>
            <w:r>
              <w:rPr>
                <w:rStyle w:val="mqInternal"/>
                <w:noProof/>
                <w:lang w:val="de-DE"/>
              </w:rPr>
              <w:t>{2]</w:t>
            </w:r>
            <w:r>
              <w:rPr>
                <w:lang w:val="de-DE"/>
              </w:rPr>
              <w:t xml:space="preserve"> Mit der Vorlagenauswahl k</w:t>
            </w:r>
            <w:r>
              <w:rPr>
                <w:lang w:val="de-DE"/>
              </w:rPr>
              <w:t>ö</w:t>
            </w:r>
            <w:r>
              <w:rPr>
                <w:lang w:val="de-DE"/>
              </w:rPr>
              <w:t>nnen Sie die Portalvorlagen basierend auf Ihre</w:t>
            </w:r>
            <w:r>
              <w:rPr>
                <w:lang w:val="de-DE"/>
              </w:rPr>
              <w:t>n Site-Anforderungen filtern.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dcb948f4-1a76-4a33-99e1-7a6f12b954de</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47fe3fdd-05ab-415d-815c-aa7bf0293f77</w:t>
            </w:r>
          </w:p>
        </w:tc>
        <w:tc>
          <w:tcPr>
            <w:tcW w:w="7407" w:type="dxa"/>
            <w:shd w:val="clear" w:color="auto" w:fill="F2F2F2" w:themeFill="background1" w:themeFillShade="F2"/>
          </w:tcPr>
          <w:p w:rsidR="00000000" w:rsidRDefault="00155E70">
            <w:pPr>
              <w:rPr>
                <w:noProof/>
              </w:rPr>
            </w:pPr>
            <w:r>
              <w:rPr>
                <w:noProof/>
              </w:rPr>
              <w:t>After you select a template, the template cannot be changed.</w:t>
            </w:r>
          </w:p>
        </w:tc>
        <w:tc>
          <w:tcPr>
            <w:tcW w:w="7407" w:type="dxa"/>
          </w:tcPr>
          <w:p w:rsidR="00000000" w:rsidRDefault="00155E70">
            <w:pPr>
              <w:rPr>
                <w:lang w:val="de-DE"/>
              </w:rPr>
            </w:pPr>
            <w:r>
              <w:rPr>
                <w:lang w:val="de-DE"/>
              </w:rPr>
              <w:t>Nachdem Sie eine Vorlage ausgew</w:t>
            </w:r>
            <w:r>
              <w:rPr>
                <w:lang w:val="de-DE"/>
              </w:rPr>
              <w:t>ä</w:t>
            </w:r>
            <w:r>
              <w:rPr>
                <w:lang w:val="de-DE"/>
              </w:rPr>
              <w:t>hlt haben, kann die Vorlage nicht mehr ge</w:t>
            </w:r>
            <w:r>
              <w:rPr>
                <w:lang w:val="de-DE"/>
              </w:rPr>
              <w:t>ä</w:t>
            </w:r>
            <w:r>
              <w:rPr>
                <w:lang w:val="de-DE"/>
              </w:rPr>
              <w:t>ndert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8d37135e-da28-4cc0-920f-1b5c806ebc8a</w:t>
            </w:r>
          </w:p>
        </w:tc>
        <w:tc>
          <w:tcPr>
            <w:tcW w:w="7407" w:type="dxa"/>
            <w:shd w:val="clear" w:color="auto" w:fill="F2F2F2" w:themeFill="background1" w:themeFillShade="F2"/>
          </w:tcPr>
          <w:p w:rsidR="00000000" w:rsidRDefault="00155E70">
            <w:pPr>
              <w:rPr>
                <w:noProof/>
              </w:rPr>
            </w:pPr>
            <w:r>
              <w:rPr>
                <w:noProof/>
              </w:rPr>
              <w:t xml:space="preserve">The following templates are available when creating </w:t>
            </w:r>
            <w:r>
              <w:rPr>
                <w:rStyle w:val="mqInternal"/>
                <w:noProof/>
              </w:rPr>
              <w:t>[1}</w:t>
            </w:r>
            <w:r>
              <w:rPr>
                <w:noProof/>
              </w:rPr>
              <w:t>Portal</w:t>
            </w:r>
            <w:r>
              <w:rPr>
                <w:rStyle w:val="mqInternal"/>
                <w:noProof/>
              </w:rPr>
              <w:t>{2]</w:t>
            </w:r>
            <w:r>
              <w:rPr>
                <w:noProof/>
              </w:rPr>
              <w:t xml:space="preserve">, </w:t>
            </w:r>
            <w:r>
              <w:rPr>
                <w:rStyle w:val="mqInternal"/>
                <w:noProof/>
              </w:rPr>
              <w:t>[1}</w:t>
            </w:r>
            <w:r>
              <w:rPr>
                <w:noProof/>
              </w:rPr>
              <w:t>Landing Page</w:t>
            </w:r>
            <w:r>
              <w:rPr>
                <w:rStyle w:val="mqInternal"/>
                <w:noProof/>
              </w:rPr>
              <w:t>{2]</w:t>
            </w:r>
            <w:r>
              <w:rPr>
                <w:noProof/>
              </w:rPr>
              <w:t xml:space="preserve"> and </w:t>
            </w:r>
            <w:r>
              <w:rPr>
                <w:rStyle w:val="mqInternal"/>
                <w:noProof/>
              </w:rPr>
              <w:t>[1}</w:t>
            </w:r>
            <w:r>
              <w:rPr>
                <w:noProof/>
              </w:rPr>
              <w:t>Event</w:t>
            </w:r>
            <w:r>
              <w:rPr>
                <w:rStyle w:val="mqInternal"/>
                <w:noProof/>
              </w:rPr>
              <w:t>{2]</w:t>
            </w:r>
            <w:r>
              <w:rPr>
                <w:noProof/>
              </w:rPr>
              <w:t xml:space="preserve"> experiences.</w:t>
            </w:r>
          </w:p>
        </w:tc>
        <w:tc>
          <w:tcPr>
            <w:tcW w:w="7407" w:type="dxa"/>
          </w:tcPr>
          <w:p w:rsidR="00000000" w:rsidRDefault="00155E70">
            <w:pPr>
              <w:rPr>
                <w:lang w:val="de-DE"/>
              </w:rPr>
            </w:pPr>
            <w:r>
              <w:rPr>
                <w:lang w:val="de-DE"/>
              </w:rPr>
              <w:t>Die folgenden Vorlagen stehen beim Erstellen zur Verf</w:t>
            </w:r>
            <w:r>
              <w:rPr>
                <w:lang w:val="de-DE"/>
              </w:rPr>
              <w:t>ü</w:t>
            </w:r>
            <w:r>
              <w:rPr>
                <w:lang w:val="de-DE"/>
              </w:rPr>
              <w:t xml:space="preserve">gung </w:t>
            </w:r>
            <w:r>
              <w:rPr>
                <w:rStyle w:val="mqInternal"/>
                <w:noProof/>
                <w:lang w:val="de-DE"/>
              </w:rPr>
              <w:t>[1}</w:t>
            </w:r>
            <w:r>
              <w:rPr>
                <w:lang w:val="de-DE"/>
              </w:rPr>
              <w:t>Portal</w:t>
            </w:r>
            <w:r>
              <w:rPr>
                <w:rStyle w:val="mqInternal"/>
                <w:noProof/>
                <w:lang w:val="de-DE"/>
              </w:rPr>
              <w:t>{2]</w:t>
            </w:r>
            <w:r>
              <w:rPr>
                <w:lang w:val="de-DE"/>
              </w:rPr>
              <w:t xml:space="preserve"> , </w:t>
            </w:r>
            <w:r>
              <w:rPr>
                <w:rStyle w:val="mqInternal"/>
                <w:noProof/>
                <w:lang w:val="de-DE"/>
              </w:rPr>
              <w:t>[1}</w:t>
            </w:r>
            <w:r>
              <w:rPr>
                <w:lang w:val="de-DE"/>
              </w:rPr>
              <w:t>Landing Page</w:t>
            </w:r>
            <w:r>
              <w:rPr>
                <w:rStyle w:val="mqInternal"/>
                <w:noProof/>
                <w:lang w:val="de-DE"/>
              </w:rPr>
              <w:t>{2]</w:t>
            </w:r>
            <w:r>
              <w:rPr>
                <w:lang w:val="de-DE"/>
              </w:rPr>
              <w:t xml:space="preserve"> und </w:t>
            </w:r>
            <w:r>
              <w:rPr>
                <w:rStyle w:val="mqInternal"/>
                <w:noProof/>
                <w:lang w:val="de-DE"/>
              </w:rPr>
              <w:t>[1}</w:t>
            </w:r>
            <w:r>
              <w:rPr>
                <w:lang w:val="de-DE"/>
              </w:rPr>
              <w:t>Veranstaltung</w:t>
            </w:r>
            <w:r>
              <w:rPr>
                <w:rStyle w:val="mqInternal"/>
                <w:noProof/>
                <w:lang w:val="de-DE"/>
              </w:rPr>
              <w:t>{2]</w:t>
            </w:r>
            <w:r>
              <w:rPr>
                <w:lang w:val="de-DE"/>
              </w:rPr>
              <w:t xml:space="preserve"> 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d2b3ca60-ca36-4be8-96c6-43c5eb62a6c9</w:t>
            </w:r>
          </w:p>
        </w:tc>
        <w:tc>
          <w:tcPr>
            <w:tcW w:w="7407" w:type="dxa"/>
            <w:shd w:val="clear" w:color="auto" w:fill="F2F2F2" w:themeFill="background1" w:themeFillShade="F2"/>
          </w:tcPr>
          <w:p w:rsidR="00000000" w:rsidRDefault="00155E70">
            <w:pPr>
              <w:rPr>
                <w:noProof/>
              </w:rPr>
            </w:pPr>
            <w:r>
              <w:rPr>
                <w:rStyle w:val="mqInternal"/>
                <w:noProof/>
              </w:rPr>
              <w:t>[1}</w:t>
            </w:r>
            <w:r>
              <w:rPr>
                <w:noProof/>
              </w:rPr>
              <w:t>Mosaic</w:t>
            </w:r>
            <w:r>
              <w:rPr>
                <w:rStyle w:val="mqInternal"/>
                <w:noProof/>
              </w:rPr>
              <w:t>{2]</w:t>
            </w:r>
          </w:p>
        </w:tc>
        <w:tc>
          <w:tcPr>
            <w:tcW w:w="7407" w:type="dxa"/>
          </w:tcPr>
          <w:p w:rsidR="00000000" w:rsidRDefault="00155E70">
            <w:pPr>
              <w:rPr>
                <w:lang w:val="de-DE"/>
              </w:rPr>
            </w:pPr>
            <w:r>
              <w:rPr>
                <w:rStyle w:val="mqInternal"/>
                <w:noProof/>
                <w:lang w:val="de-DE"/>
              </w:rPr>
              <w:t>[1}</w:t>
            </w:r>
            <w:r>
              <w:rPr>
                <w:lang w:val="de-DE"/>
              </w:rPr>
              <w:t>Mosaik</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e32b6bf0-e170-43cb-9fa6-77038fdd8748</w:t>
            </w:r>
          </w:p>
        </w:tc>
        <w:tc>
          <w:tcPr>
            <w:tcW w:w="7407" w:type="dxa"/>
            <w:shd w:val="clear" w:color="auto" w:fill="F2F2F2" w:themeFill="background1" w:themeFillShade="F2"/>
          </w:tcPr>
          <w:p w:rsidR="00000000" w:rsidRDefault="00155E70">
            <w:pPr>
              <w:rPr>
                <w:noProof/>
              </w:rPr>
            </w:pPr>
            <w:r>
              <w:rPr>
                <w:rStyle w:val="mqInternal"/>
                <w:noProof/>
              </w:rPr>
              <w:t>[1}</w:t>
            </w:r>
            <w:r>
              <w:rPr>
                <w:noProof/>
              </w:rPr>
              <w:t>Classic</w:t>
            </w:r>
            <w:r>
              <w:rPr>
                <w:rStyle w:val="mqInternal"/>
                <w:noProof/>
              </w:rPr>
              <w:t>{2]</w:t>
            </w:r>
          </w:p>
        </w:tc>
        <w:tc>
          <w:tcPr>
            <w:tcW w:w="7407" w:type="dxa"/>
          </w:tcPr>
          <w:p w:rsidR="00000000" w:rsidRDefault="00155E70">
            <w:pPr>
              <w:rPr>
                <w:lang w:val="de-DE"/>
              </w:rPr>
            </w:pPr>
            <w:r>
              <w:rPr>
                <w:rStyle w:val="mqInternal"/>
                <w:noProof/>
                <w:lang w:val="de-DE"/>
              </w:rPr>
              <w:t>[1</w:t>
            </w:r>
            <w:r>
              <w:rPr>
                <w:rStyle w:val="mqInternal"/>
                <w:noProof/>
                <w:lang w:val="de-DE"/>
              </w:rPr>
              <w:t>}</w:t>
            </w:r>
            <w:r>
              <w:rPr>
                <w:lang w:val="de-DE"/>
              </w:rPr>
              <w:t>Klassisch</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c5f91a25-f9ae-400c-bfe4-998d74d06523</w:t>
            </w:r>
          </w:p>
        </w:tc>
        <w:tc>
          <w:tcPr>
            <w:tcW w:w="7407" w:type="dxa"/>
            <w:shd w:val="clear" w:color="auto" w:fill="F2F2F2" w:themeFill="background1" w:themeFillShade="F2"/>
          </w:tcPr>
          <w:p w:rsidR="00000000" w:rsidRDefault="00155E70">
            <w:pPr>
              <w:rPr>
                <w:noProof/>
              </w:rPr>
            </w:pPr>
            <w:r>
              <w:rPr>
                <w:rStyle w:val="mqInternal"/>
                <w:noProof/>
              </w:rPr>
              <w:t>[1}</w:t>
            </w:r>
            <w:r>
              <w:rPr>
                <w:noProof/>
              </w:rPr>
              <w:t>Marquee</w:t>
            </w:r>
            <w:r>
              <w:rPr>
                <w:rStyle w:val="mqInternal"/>
                <w:noProof/>
              </w:rPr>
              <w:t>{2]</w:t>
            </w:r>
          </w:p>
        </w:tc>
        <w:tc>
          <w:tcPr>
            <w:tcW w:w="7407" w:type="dxa"/>
          </w:tcPr>
          <w:p w:rsidR="00000000" w:rsidRDefault="00155E70">
            <w:pPr>
              <w:rPr>
                <w:lang w:val="de-DE"/>
              </w:rPr>
            </w:pPr>
            <w:r>
              <w:rPr>
                <w:rStyle w:val="mqInternal"/>
                <w:noProof/>
                <w:lang w:val="de-DE"/>
              </w:rPr>
              <w:t>[1}</w:t>
            </w:r>
            <w:r>
              <w:rPr>
                <w:lang w:val="de-DE"/>
              </w:rPr>
              <w:t>Festzelt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5327e342-aa56-4f5e-a6cd-d58ac5db778e</w:t>
            </w:r>
          </w:p>
        </w:tc>
        <w:tc>
          <w:tcPr>
            <w:tcW w:w="7407" w:type="dxa"/>
            <w:shd w:val="clear" w:color="auto" w:fill="F2F2F2" w:themeFill="background1" w:themeFillShade="F2"/>
          </w:tcPr>
          <w:p w:rsidR="00000000" w:rsidRDefault="00155E70">
            <w:pPr>
              <w:rPr>
                <w:noProof/>
              </w:rPr>
            </w:pPr>
            <w:r>
              <w:rPr>
                <w:rStyle w:val="mqInternal"/>
                <w:noProof/>
              </w:rPr>
              <w:t>[1}</w:t>
            </w:r>
            <w:r>
              <w:rPr>
                <w:noProof/>
              </w:rPr>
              <w:t>Publisher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Herausgeber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282acf7d-0c0a-4f96-a319-375ef5cd8a1b</w:t>
            </w:r>
          </w:p>
        </w:tc>
        <w:tc>
          <w:tcPr>
            <w:tcW w:w="7407" w:type="dxa"/>
            <w:shd w:val="clear" w:color="auto" w:fill="F2F2F2" w:themeFill="background1" w:themeFillShade="F2"/>
          </w:tcPr>
          <w:p w:rsidR="00000000" w:rsidRDefault="00155E70">
            <w:pPr>
              <w:rPr>
                <w:noProof/>
              </w:rPr>
            </w:pPr>
            <w:r>
              <w:rPr>
                <w:rStyle w:val="mqInternal"/>
                <w:noProof/>
              </w:rPr>
              <w:t>[1}</w:t>
            </w:r>
            <w:r>
              <w:rPr>
                <w:noProof/>
              </w:rPr>
              <w:t>Discovery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Entdeckung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0f307e66-c6ed-4320-9413-4984d7237fa9</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 Portal</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Live-Event-Portal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a141a44d-b445-488f-9cf7-fb657428437f</w:t>
            </w:r>
          </w:p>
        </w:tc>
        <w:tc>
          <w:tcPr>
            <w:tcW w:w="7407" w:type="dxa"/>
            <w:shd w:val="clear" w:color="auto" w:fill="F2F2F2" w:themeFill="background1" w:themeFillShade="F2"/>
          </w:tcPr>
          <w:p w:rsidR="00000000" w:rsidRDefault="00155E70">
            <w:pPr>
              <w:rPr>
                <w:noProof/>
              </w:rPr>
            </w:pPr>
            <w:r>
              <w:rPr>
                <w:rStyle w:val="mqInternal"/>
                <w:noProof/>
              </w:rPr>
              <w:t>[1}</w:t>
            </w:r>
            <w:r>
              <w:rPr>
                <w:noProof/>
              </w:rPr>
              <w:t>Landing 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Landing Page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54fe98a0-4a96-471c-8e32-793b390e64f7</w:t>
            </w:r>
          </w:p>
        </w:tc>
        <w:tc>
          <w:tcPr>
            <w:tcW w:w="7407" w:type="dxa"/>
            <w:shd w:val="clear" w:color="auto" w:fill="F2F2F2" w:themeFill="background1" w:themeFillShade="F2"/>
          </w:tcPr>
          <w:p w:rsidR="00000000" w:rsidRDefault="00155E70">
            <w:pPr>
              <w:rPr>
                <w:noProof/>
              </w:rPr>
            </w:pPr>
            <w:r>
              <w:rPr>
                <w:rStyle w:val="mqInternal"/>
                <w:noProof/>
              </w:rPr>
              <w:t>[1}</w:t>
            </w:r>
            <w:r>
              <w:rPr>
                <w:noProof/>
              </w:rPr>
              <w:t>Showcase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Vitrine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daa69a71-b2e7-4</w:t>
            </w:r>
            <w:r>
              <w:rPr>
                <w:noProof/>
                <w:sz w:val="2"/>
              </w:rPr>
              <w:t>e56-9844-fe79f18bd2ef</w:t>
            </w:r>
          </w:p>
        </w:tc>
        <w:tc>
          <w:tcPr>
            <w:tcW w:w="7407" w:type="dxa"/>
            <w:shd w:val="clear" w:color="auto" w:fill="F2F2F2" w:themeFill="background1" w:themeFillShade="F2"/>
          </w:tcPr>
          <w:p w:rsidR="00000000" w:rsidRDefault="00155E70">
            <w:pPr>
              <w:rPr>
                <w:noProof/>
              </w:rPr>
            </w:pPr>
            <w:r>
              <w:rPr>
                <w:rStyle w:val="mqInternal"/>
                <w:noProof/>
              </w:rPr>
              <w:t>[1}</w:t>
            </w:r>
            <w:r>
              <w:rPr>
                <w:noProof/>
              </w:rPr>
              <w:t>Chronicle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Chronik</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bc95f779-386e-4406-9fee-3fe89e255c06</w:t>
            </w:r>
          </w:p>
        </w:tc>
        <w:tc>
          <w:tcPr>
            <w:tcW w:w="7407" w:type="dxa"/>
            <w:shd w:val="clear" w:color="auto" w:fill="F2F2F2" w:themeFill="background1" w:themeFillShade="F2"/>
          </w:tcPr>
          <w:p w:rsidR="00000000" w:rsidRDefault="00155E70">
            <w:pPr>
              <w:rPr>
                <w:noProof/>
              </w:rPr>
            </w:pPr>
            <w:r>
              <w:rPr>
                <w:rStyle w:val="mqInternal"/>
                <w:noProof/>
              </w:rPr>
              <w:t>[1}</w:t>
            </w:r>
            <w:r>
              <w:rPr>
                <w:noProof/>
              </w:rPr>
              <w:t>Catalogue</w:t>
            </w:r>
            <w:r>
              <w:rPr>
                <w:rStyle w:val="mqInternal"/>
                <w:noProof/>
              </w:rPr>
              <w:t>{2]</w:t>
            </w:r>
          </w:p>
        </w:tc>
        <w:tc>
          <w:tcPr>
            <w:tcW w:w="7407" w:type="dxa"/>
          </w:tcPr>
          <w:p w:rsidR="00000000" w:rsidRDefault="00155E70">
            <w:pPr>
              <w:rPr>
                <w:lang w:val="de-DE"/>
              </w:rPr>
            </w:pPr>
            <w:r>
              <w:rPr>
                <w:rStyle w:val="mqInternal"/>
                <w:noProof/>
                <w:lang w:val="de-DE"/>
              </w:rPr>
              <w:t>[1}</w:t>
            </w:r>
            <w:r>
              <w:rPr>
                <w:lang w:val="de-DE"/>
              </w:rPr>
              <w:t>Katalog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c73ab811-f7fb-43b1-8a98-30dd0a6c9d1a</w:t>
            </w:r>
          </w:p>
        </w:tc>
        <w:tc>
          <w:tcPr>
            <w:tcW w:w="7407" w:type="dxa"/>
            <w:shd w:val="clear" w:color="auto" w:fill="F2F2F2" w:themeFill="background1" w:themeFillShade="F2"/>
          </w:tcPr>
          <w:p w:rsidR="00000000" w:rsidRDefault="00155E70">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000000" w:rsidRDefault="00155E70">
            <w:pPr>
              <w:rPr>
                <w:lang w:val="de-DE"/>
              </w:rPr>
            </w:pPr>
            <w:r>
              <w:rPr>
                <w:lang w:val="de-DE"/>
              </w:rPr>
              <w:t xml:space="preserve">Informationen zu den In-Page Experience-Vorlagen finden Sie unter </w:t>
            </w:r>
            <w:r>
              <w:rPr>
                <w:rStyle w:val="mqInternal"/>
                <w:noProof/>
                <w:lang w:val="de-DE"/>
              </w:rPr>
              <w:t>[1}</w:t>
            </w:r>
            <w:r>
              <w:rPr>
                <w:lang w:val="de-DE"/>
              </w:rPr>
              <w:t>Ü</w:t>
            </w:r>
            <w:r>
              <w:rPr>
                <w:lang w:val="de-DE"/>
              </w:rPr>
              <w:t xml:space="preserve">bersicht </w:t>
            </w:r>
            <w:r>
              <w:rPr>
                <w:lang w:val="de-DE"/>
              </w:rPr>
              <w:t>ü</w:t>
            </w:r>
            <w:r>
              <w:rPr>
                <w:lang w:val="de-DE"/>
              </w:rPr>
              <w:t>ber In-Page-Erlebnisvorlagen f</w:t>
            </w:r>
            <w:r>
              <w:rPr>
                <w:lang w:val="de-DE"/>
              </w:rPr>
              <w:t>ü</w:t>
            </w:r>
            <w:r>
              <w:rPr>
                <w:lang w:val="de-DE"/>
              </w:rPr>
              <w:t>r die Galerie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54d989f1-b795-479a-b7b4-d8b12ccc6bc4</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1d95176d-3b6</w:t>
            </w:r>
            <w:r>
              <w:rPr>
                <w:noProof/>
                <w:sz w:val="2"/>
              </w:rPr>
              <w:t>f-4a98-891a-95e07343d830</w:t>
            </w:r>
          </w:p>
        </w:tc>
        <w:tc>
          <w:tcPr>
            <w:tcW w:w="7407" w:type="dxa"/>
            <w:shd w:val="clear" w:color="auto" w:fill="F2F2F2" w:themeFill="background1" w:themeFillShade="F2"/>
          </w:tcPr>
          <w:p w:rsidR="00000000" w:rsidRDefault="00155E70">
            <w:pPr>
              <w:rPr>
                <w:noProof/>
              </w:rPr>
            </w:pPr>
            <w:r>
              <w:rPr>
                <w:noProof/>
              </w:rPr>
              <w:t>Custom templates can also be developed with the help of Brightcove Consulting.</w:t>
            </w:r>
          </w:p>
        </w:tc>
        <w:tc>
          <w:tcPr>
            <w:tcW w:w="7407" w:type="dxa"/>
          </w:tcPr>
          <w:p w:rsidR="00000000" w:rsidRDefault="00155E70">
            <w:pPr>
              <w:rPr>
                <w:lang w:val="de-DE"/>
              </w:rPr>
            </w:pPr>
            <w:r>
              <w:rPr>
                <w:lang w:val="de-DE"/>
              </w:rPr>
              <w:t>Benutzerdefinierte Vorlagen k</w:t>
            </w:r>
            <w:r>
              <w:rPr>
                <w:lang w:val="de-DE"/>
              </w:rPr>
              <w:t>ö</w:t>
            </w:r>
            <w:r>
              <w:rPr>
                <w:lang w:val="de-DE"/>
              </w:rPr>
              <w:t>nnen auch mithilfe von Brightcove Consulting entwickelt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0f7aba08-733b-477a-b3bb-08466a8ff011</w:t>
            </w:r>
          </w:p>
        </w:tc>
        <w:tc>
          <w:tcPr>
            <w:tcW w:w="7407" w:type="dxa"/>
            <w:shd w:val="clear" w:color="auto" w:fill="F2F2F2" w:themeFill="background1" w:themeFillShade="F2"/>
          </w:tcPr>
          <w:p w:rsidR="00000000" w:rsidRDefault="00155E70">
            <w:pPr>
              <w:rPr>
                <w:noProof/>
              </w:rPr>
            </w:pPr>
            <w:r>
              <w:rPr>
                <w:noProof/>
              </w:rPr>
              <w:t>Contact your acc</w:t>
            </w:r>
            <w:r>
              <w:rPr>
                <w:noProof/>
              </w:rPr>
              <w:t>ount manager for details.</w:t>
            </w:r>
          </w:p>
        </w:tc>
        <w:tc>
          <w:tcPr>
            <w:tcW w:w="7407" w:type="dxa"/>
          </w:tcPr>
          <w:p w:rsidR="00000000" w:rsidRDefault="00155E70">
            <w:pPr>
              <w:rPr>
                <w:lang w:val="de-DE"/>
              </w:rPr>
            </w:pPr>
            <w:r>
              <w:rPr>
                <w:lang w:val="de-DE"/>
              </w:rPr>
              <w:t>Wenden Sie sich an Ihren Account Manager, um weitere Informationen zu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35de1cf5-3056-4a23-9d88-96a35f033cf3</w:t>
            </w:r>
          </w:p>
        </w:tc>
        <w:tc>
          <w:tcPr>
            <w:tcW w:w="7407" w:type="dxa"/>
            <w:shd w:val="clear" w:color="auto" w:fill="F2F2F2" w:themeFill="background1" w:themeFillShade="F2"/>
          </w:tcPr>
          <w:p w:rsidR="00000000" w:rsidRDefault="00155E70">
            <w:pPr>
              <w:rPr>
                <w:noProof/>
              </w:rPr>
            </w:pPr>
            <w:r>
              <w:rPr>
                <w:noProof/>
              </w:rPr>
              <w:t>Portal templates provide a set of page templates that can be customized.</w:t>
            </w:r>
          </w:p>
        </w:tc>
        <w:tc>
          <w:tcPr>
            <w:tcW w:w="7407" w:type="dxa"/>
          </w:tcPr>
          <w:p w:rsidR="00000000" w:rsidRDefault="00155E70">
            <w:pPr>
              <w:rPr>
                <w:lang w:val="de-DE"/>
              </w:rPr>
            </w:pPr>
            <w:r>
              <w:rPr>
                <w:lang w:val="de-DE"/>
              </w:rPr>
              <w:t>Portalvorlagen bieten eine Reihe von Seitenvorlagen, die angepasst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d0ae82a0-3e0e-492d-b43b-36f4d59bb3fa</w:t>
            </w:r>
          </w:p>
        </w:tc>
        <w:tc>
          <w:tcPr>
            <w:tcW w:w="7407" w:type="dxa"/>
            <w:shd w:val="clear" w:color="auto" w:fill="F2F2F2" w:themeFill="background1" w:themeFillShade="F2"/>
          </w:tcPr>
          <w:p w:rsidR="00000000" w:rsidRDefault="00155E70">
            <w:pPr>
              <w:rPr>
                <w:noProof/>
              </w:rPr>
            </w:pPr>
            <w:r>
              <w:rPr>
                <w:noProof/>
              </w:rPr>
              <w:t xml:space="preserve">The page templates can be viewed by opening the Gallery Site Editor and then by clicking </w:t>
            </w:r>
            <w:r>
              <w:rPr>
                <w:rStyle w:val="mqInternal"/>
                <w:noProof/>
              </w:rPr>
              <w:t>[1}</w:t>
            </w:r>
            <w:r>
              <w:rPr>
                <w:noProof/>
              </w:rPr>
              <w:t>PAGES</w:t>
            </w:r>
            <w:r>
              <w:rPr>
                <w:rStyle w:val="mqInternal"/>
                <w:noProof/>
              </w:rPr>
              <w:t>{2]</w:t>
            </w:r>
            <w:r>
              <w:rPr>
                <w:noProof/>
              </w:rPr>
              <w:t xml:space="preserve"> in the left navigation menu.</w:t>
            </w:r>
          </w:p>
        </w:tc>
        <w:tc>
          <w:tcPr>
            <w:tcW w:w="7407" w:type="dxa"/>
          </w:tcPr>
          <w:p w:rsidR="00000000" w:rsidRDefault="00155E70">
            <w:pPr>
              <w:rPr>
                <w:lang w:val="de-DE"/>
              </w:rPr>
            </w:pPr>
            <w:r>
              <w:rPr>
                <w:lang w:val="de-DE"/>
              </w:rPr>
              <w:t>Di</w:t>
            </w:r>
            <w:r>
              <w:rPr>
                <w:lang w:val="de-DE"/>
              </w:rPr>
              <w:t>e Seitenvorlagen k</w:t>
            </w:r>
            <w:r>
              <w:rPr>
                <w:lang w:val="de-DE"/>
              </w:rPr>
              <w:t>ö</w:t>
            </w:r>
            <w:r>
              <w:rPr>
                <w:lang w:val="de-DE"/>
              </w:rPr>
              <w:t xml:space="preserve">nnen angezeigt werden, indem Sie den Galerie-Site-Editor </w:t>
            </w:r>
            <w:r>
              <w:rPr>
                <w:lang w:val="de-DE"/>
              </w:rPr>
              <w:t>ö</w:t>
            </w:r>
            <w:r>
              <w:rPr>
                <w:lang w:val="de-DE"/>
              </w:rPr>
              <w:t xml:space="preserve">ffnen und dann auf klicken </w:t>
            </w:r>
            <w:r>
              <w:rPr>
                <w:rStyle w:val="mqInternal"/>
                <w:noProof/>
                <w:lang w:val="de-DE"/>
              </w:rPr>
              <w:t>[1}</w:t>
            </w:r>
            <w:r>
              <w:rPr>
                <w:lang w:val="de-DE"/>
              </w:rPr>
              <w:t>SEITEN</w:t>
            </w:r>
            <w:r>
              <w:rPr>
                <w:rStyle w:val="mqInternal"/>
                <w:noProof/>
                <w:lang w:val="de-DE"/>
              </w:rPr>
              <w:t>{2]</w:t>
            </w:r>
            <w:r>
              <w:rPr>
                <w:lang w:val="de-DE"/>
              </w:rPr>
              <w:t xml:space="preserve"> im linken Navigationsmen</w:t>
            </w:r>
            <w:r>
              <w:rPr>
                <w:lang w:val="de-DE"/>
              </w:rPr>
              <w:t>ü</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793c8690-7187-45a9-bc31-3006edc1994e</w:t>
            </w:r>
          </w:p>
        </w:tc>
        <w:tc>
          <w:tcPr>
            <w:tcW w:w="7407" w:type="dxa"/>
            <w:shd w:val="clear" w:color="auto" w:fill="F2F2F2" w:themeFill="background1" w:themeFillShade="F2"/>
          </w:tcPr>
          <w:p w:rsidR="00000000" w:rsidRDefault="00155E70">
            <w:pPr>
              <w:rPr>
                <w:noProof/>
              </w:rPr>
            </w:pPr>
            <w:r>
              <w:rPr>
                <w:noProof/>
              </w:rPr>
              <w:t>Click on a page name to open the page layout in the editor.</w:t>
            </w:r>
          </w:p>
        </w:tc>
        <w:tc>
          <w:tcPr>
            <w:tcW w:w="7407" w:type="dxa"/>
          </w:tcPr>
          <w:p w:rsidR="00000000" w:rsidRDefault="00155E70">
            <w:pPr>
              <w:rPr>
                <w:lang w:val="de-DE"/>
              </w:rPr>
            </w:pPr>
            <w:r>
              <w:rPr>
                <w:lang w:val="de-DE"/>
              </w:rPr>
              <w:t>Klicken Si</w:t>
            </w:r>
            <w:r>
              <w:rPr>
                <w:lang w:val="de-DE"/>
              </w:rPr>
              <w:t xml:space="preserve">e auf einen Seitennamen, um das Seitenlayout im Editor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6af542ed-8b44-49e5-9b3a-2763bac88216</w:t>
            </w:r>
          </w:p>
        </w:tc>
        <w:tc>
          <w:tcPr>
            <w:tcW w:w="7407" w:type="dxa"/>
            <w:shd w:val="clear" w:color="auto" w:fill="F2F2F2" w:themeFill="background1" w:themeFillShade="F2"/>
          </w:tcPr>
          <w:p w:rsidR="00000000" w:rsidRDefault="00155E70">
            <w:pPr>
              <w:rPr>
                <w:noProof/>
              </w:rPr>
            </w:pPr>
            <w:r>
              <w:rPr>
                <w:noProof/>
              </w:rPr>
              <w:t xml:space="preserve">In the above example,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are available.</w:t>
            </w:r>
          </w:p>
        </w:tc>
        <w:tc>
          <w:tcPr>
            <w:tcW w:w="7407" w:type="dxa"/>
          </w:tcPr>
          <w:p w:rsidR="00000000" w:rsidRDefault="00155E70">
            <w:pPr>
              <w:rPr>
                <w:lang w:val="de-DE"/>
              </w:rPr>
            </w:pPr>
            <w:r>
              <w:rPr>
                <w:lang w:val="de-DE"/>
              </w:rPr>
              <w:t xml:space="preserve">Im obigen Beispiel ist </w:t>
            </w:r>
            <w:r>
              <w:rPr>
                <w:rStyle w:val="mqInternal"/>
                <w:noProof/>
                <w:lang w:val="de-DE"/>
              </w:rPr>
              <w:t>[1}</w:t>
            </w:r>
            <w:r>
              <w:rPr>
                <w:lang w:val="de-DE"/>
              </w:rPr>
              <w:t>Zuhause</w:t>
            </w:r>
            <w:r>
              <w:rPr>
                <w:rStyle w:val="mqInternal"/>
                <w:noProof/>
                <w:lang w:val="de-DE"/>
              </w:rPr>
              <w:t>{2]</w:t>
            </w:r>
            <w:r>
              <w:rPr>
                <w:lang w:val="de-DE"/>
              </w:rPr>
              <w:t xml:space="preserve"> , </w:t>
            </w:r>
            <w:r>
              <w:rPr>
                <w:rStyle w:val="mqInternal"/>
                <w:noProof/>
                <w:lang w:val="de-DE"/>
              </w:rPr>
              <w:t>[1}</w:t>
            </w:r>
            <w:r>
              <w:rPr>
                <w:lang w:val="de-DE"/>
              </w:rPr>
              <w:t>Wiedergabe</w:t>
            </w:r>
            <w:r>
              <w:rPr>
                <w:rStyle w:val="mqInternal"/>
                <w:noProof/>
                <w:lang w:val="de-DE"/>
              </w:rPr>
              <w:t>{2]</w:t>
            </w:r>
            <w:r>
              <w:rPr>
                <w:lang w:val="de-DE"/>
              </w:rPr>
              <w:t xml:space="preserve"> und </w:t>
            </w:r>
            <w:r>
              <w:rPr>
                <w:rStyle w:val="mqInternal"/>
                <w:noProof/>
                <w:lang w:val="de-DE"/>
              </w:rPr>
              <w:t>[1}</w:t>
            </w:r>
            <w:r>
              <w:rPr>
                <w:lang w:val="de-DE"/>
              </w:rPr>
              <w:t>Kategorie</w:t>
            </w:r>
            <w:r>
              <w:rPr>
                <w:rStyle w:val="mqInternal"/>
                <w:noProof/>
                <w:lang w:val="de-DE"/>
              </w:rPr>
              <w:t>{2]</w:t>
            </w:r>
            <w:r>
              <w:rPr>
                <w:lang w:val="de-DE"/>
              </w:rPr>
              <w:t xml:space="preserve"> Seiten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ac1919e0-7e08-4212-acbb-202f621eb192</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09f778ca-321c-4f81-918b-b47ab2a2fcd5</w:t>
            </w:r>
          </w:p>
        </w:tc>
        <w:tc>
          <w:tcPr>
            <w:tcW w:w="7407" w:type="dxa"/>
            <w:shd w:val="clear" w:color="auto" w:fill="F2F2F2" w:themeFill="background1" w:themeFillShade="F2"/>
          </w:tcPr>
          <w:p w:rsidR="00000000" w:rsidRDefault="00155E70">
            <w:pPr>
              <w:rPr>
                <w:noProof/>
              </w:rPr>
            </w:pPr>
            <w:r>
              <w:rPr>
                <w:noProof/>
              </w:rPr>
              <w:t>Some pages also provide the ability for the player layout to be changed.</w:t>
            </w:r>
          </w:p>
        </w:tc>
        <w:tc>
          <w:tcPr>
            <w:tcW w:w="7407" w:type="dxa"/>
          </w:tcPr>
          <w:p w:rsidR="00000000" w:rsidRDefault="00155E70">
            <w:pPr>
              <w:rPr>
                <w:lang w:val="de-DE"/>
              </w:rPr>
            </w:pPr>
            <w:r>
              <w:rPr>
                <w:lang w:val="de-DE"/>
              </w:rPr>
              <w:t>Einige Seiten bieten auch die M</w:t>
            </w:r>
            <w:r>
              <w:rPr>
                <w:lang w:val="de-DE"/>
              </w:rPr>
              <w:t>ö</w:t>
            </w:r>
            <w:r>
              <w:rPr>
                <w:lang w:val="de-DE"/>
              </w:rPr>
              <w:t xml:space="preserve">glichkeit, das Player-Layout zu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fc05c0a1-61c6-420d-a84d-ac2dd34899eb</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Ä</w:t>
            </w:r>
            <w:r>
              <w:rPr>
                <w:lang w:val="de-DE"/>
              </w:rPr>
              <w:t>ndern des Player-Layouts in einer Portal-Erfahru</w:t>
            </w:r>
            <w:r>
              <w:rPr>
                <w:lang w:val="de-DE"/>
              </w:rPr>
              <w:t>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7d13685b-2394-4352-8dbf-d603db0522e0</w:t>
            </w:r>
          </w:p>
        </w:tc>
        <w:tc>
          <w:tcPr>
            <w:tcW w:w="7407" w:type="dxa"/>
            <w:shd w:val="clear" w:color="auto" w:fill="F2F2F2" w:themeFill="background1" w:themeFillShade="F2"/>
          </w:tcPr>
          <w:p w:rsidR="00000000" w:rsidRDefault="00155E70">
            <w:pPr>
              <w:rPr>
                <w:noProof/>
              </w:rPr>
            </w:pPr>
            <w:r>
              <w:rPr>
                <w:noProof/>
              </w:rPr>
              <w:t>Tracking support</w:t>
            </w:r>
          </w:p>
        </w:tc>
        <w:tc>
          <w:tcPr>
            <w:tcW w:w="7407" w:type="dxa"/>
          </w:tcPr>
          <w:p w:rsidR="00000000" w:rsidRDefault="00155E70">
            <w:pPr>
              <w:rPr>
                <w:lang w:val="de-DE"/>
              </w:rPr>
            </w:pPr>
            <w:r>
              <w:rPr>
                <w:lang w:val="de-DE"/>
              </w:rPr>
              <w:t>Tracking-Unterst</w:t>
            </w:r>
            <w:r>
              <w:rPr>
                <w:lang w:val="de-DE"/>
              </w:rPr>
              <w:t>ü</w:t>
            </w:r>
            <w:r>
              <w:rPr>
                <w:lang w:val="de-DE"/>
              </w:rPr>
              <w:t>tzung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3e66b71c-2b5a-4a50-affd-083cf142cfb5</w:t>
            </w:r>
          </w:p>
        </w:tc>
        <w:tc>
          <w:tcPr>
            <w:tcW w:w="7407" w:type="dxa"/>
            <w:shd w:val="clear" w:color="auto" w:fill="F2F2F2" w:themeFill="background1" w:themeFillShade="F2"/>
          </w:tcPr>
          <w:p w:rsidR="00000000" w:rsidRDefault="00155E70">
            <w:pPr>
              <w:rPr>
                <w:noProof/>
              </w:rPr>
            </w:pPr>
            <w:r>
              <w:rPr>
                <w:noProof/>
              </w:rPr>
              <w:t>Various third-party tracking options are supported based upon the template that is selected.</w:t>
            </w:r>
          </w:p>
        </w:tc>
        <w:tc>
          <w:tcPr>
            <w:tcW w:w="7407" w:type="dxa"/>
          </w:tcPr>
          <w:p w:rsidR="00000000" w:rsidRDefault="00155E70">
            <w:pPr>
              <w:rPr>
                <w:lang w:val="de-DE"/>
              </w:rPr>
            </w:pPr>
            <w:r>
              <w:rPr>
                <w:lang w:val="de-DE"/>
              </w:rPr>
              <w:t>Abh</w:t>
            </w:r>
            <w:r>
              <w:rPr>
                <w:lang w:val="de-DE"/>
              </w:rPr>
              <w:t>ä</w:t>
            </w:r>
            <w:r>
              <w:rPr>
                <w:lang w:val="de-DE"/>
              </w:rPr>
              <w:t>ngig von der ausgew</w:t>
            </w:r>
            <w:r>
              <w:rPr>
                <w:lang w:val="de-DE"/>
              </w:rPr>
              <w:t>ä</w:t>
            </w:r>
            <w:r>
              <w:rPr>
                <w:lang w:val="de-DE"/>
              </w:rPr>
              <w:t>hlten Vo</w:t>
            </w:r>
            <w:r>
              <w:rPr>
                <w:lang w:val="de-DE"/>
              </w:rPr>
              <w:t>rlage werden verschiedene Tracking-Optionen von Drittanbietern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41 </w:t>
            </w:r>
            <w:r>
              <w:rPr>
                <w:noProof/>
                <w:sz w:val="16"/>
              </w:rPr>
              <w:br/>
            </w:r>
            <w:r>
              <w:rPr>
                <w:noProof/>
                <w:sz w:val="2"/>
              </w:rPr>
              <w:t>1899050d-17a8-4f56-ace3-31913cee1e6c</w:t>
            </w:r>
          </w:p>
        </w:tc>
        <w:tc>
          <w:tcPr>
            <w:tcW w:w="7407" w:type="dxa"/>
            <w:shd w:val="clear" w:color="auto" w:fill="F2F2F2" w:themeFill="background1" w:themeFillShade="F2"/>
          </w:tcPr>
          <w:p w:rsidR="00000000" w:rsidRDefault="00155E70">
            <w:pPr>
              <w:rPr>
                <w:noProof/>
              </w:rPr>
            </w:pPr>
            <w:r>
              <w:rPr>
                <w:noProof/>
              </w:rPr>
              <w:t>This table outlines supported options by template.</w:t>
            </w:r>
          </w:p>
        </w:tc>
        <w:tc>
          <w:tcPr>
            <w:tcW w:w="7407" w:type="dxa"/>
          </w:tcPr>
          <w:p w:rsidR="00000000" w:rsidRDefault="00155E70">
            <w:pPr>
              <w:rPr>
                <w:lang w:val="de-DE"/>
              </w:rPr>
            </w:pPr>
            <w:r>
              <w:rPr>
                <w:lang w:val="de-DE"/>
              </w:rPr>
              <w:t>In dieser Tabelle sind die unterst</w:t>
            </w:r>
            <w:r>
              <w:rPr>
                <w:lang w:val="de-DE"/>
              </w:rPr>
              <w:t>ü</w:t>
            </w:r>
            <w:r>
              <w:rPr>
                <w:lang w:val="de-DE"/>
              </w:rPr>
              <w:t>tzten Optionen nach Vorlage aufgef</w:t>
            </w:r>
            <w:r>
              <w:rPr>
                <w:lang w:val="de-DE"/>
              </w:rPr>
              <w:t>ü</w:t>
            </w:r>
            <w:r>
              <w:rPr>
                <w:lang w:val="de-DE"/>
              </w:rPr>
              <w:t>hrt.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3c476ea3-381e-4172-90a7-6ed9fd10f464</w:t>
            </w:r>
          </w:p>
        </w:tc>
        <w:tc>
          <w:tcPr>
            <w:tcW w:w="7407" w:type="dxa"/>
            <w:shd w:val="clear" w:color="auto" w:fill="F2F2F2" w:themeFill="background1" w:themeFillShade="F2"/>
          </w:tcPr>
          <w:p w:rsidR="00000000" w:rsidRDefault="00155E70">
            <w:pPr>
              <w:rPr>
                <w:noProof/>
              </w:rPr>
            </w:pPr>
            <w:r>
              <w:rPr>
                <w:noProof/>
              </w:rPr>
              <w:t>Template</w:t>
            </w:r>
          </w:p>
        </w:tc>
        <w:tc>
          <w:tcPr>
            <w:tcW w:w="7407" w:type="dxa"/>
          </w:tcPr>
          <w:p w:rsidR="00000000" w:rsidRDefault="00155E70">
            <w:pPr>
              <w:rPr>
                <w:lang w:val="de-DE"/>
              </w:rPr>
            </w:pPr>
            <w:r>
              <w:rPr>
                <w:lang w:val="de-DE"/>
              </w:rPr>
              <w:t>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a8d7fbda-b596-41d2-b23f-719302739f2f</w:t>
            </w:r>
          </w:p>
        </w:tc>
        <w:tc>
          <w:tcPr>
            <w:tcW w:w="7407" w:type="dxa"/>
            <w:shd w:val="clear" w:color="auto" w:fill="F2F2F2" w:themeFill="background1" w:themeFillShade="F2"/>
          </w:tcPr>
          <w:p w:rsidR="00000000" w:rsidRDefault="00155E70">
            <w:pPr>
              <w:rPr>
                <w:noProof/>
              </w:rPr>
            </w:pPr>
            <w:r>
              <w:rPr>
                <w:noProof/>
              </w:rPr>
              <w:t>Google Analytics</w:t>
            </w:r>
          </w:p>
        </w:tc>
        <w:tc>
          <w:tcPr>
            <w:tcW w:w="7407" w:type="dxa"/>
          </w:tcPr>
          <w:p w:rsidR="00000000" w:rsidRDefault="00155E70">
            <w:pPr>
              <w:rPr>
                <w:lang w:val="de-DE"/>
              </w:rPr>
            </w:pPr>
            <w:r>
              <w:rPr>
                <w:lang w:val="de-DE"/>
              </w:rPr>
              <w:t>Google Analytics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e2c13cc4-1ed6-4bb8-968f-2ddceee9ac37</w:t>
            </w:r>
          </w:p>
        </w:tc>
        <w:tc>
          <w:tcPr>
            <w:tcW w:w="7407" w:type="dxa"/>
            <w:shd w:val="clear" w:color="auto" w:fill="F2F2F2" w:themeFill="background1" w:themeFillShade="F2"/>
          </w:tcPr>
          <w:p w:rsidR="00000000" w:rsidRDefault="00155E70">
            <w:pPr>
              <w:rPr>
                <w:noProof/>
              </w:rPr>
            </w:pPr>
            <w:r>
              <w:rPr>
                <w:noProof/>
              </w:rPr>
              <w:t>Eloqua</w:t>
            </w:r>
          </w:p>
        </w:tc>
        <w:tc>
          <w:tcPr>
            <w:tcW w:w="7407" w:type="dxa"/>
          </w:tcPr>
          <w:p w:rsidR="00000000" w:rsidRDefault="00155E70">
            <w:pPr>
              <w:rPr>
                <w:lang w:val="de-DE"/>
              </w:rPr>
            </w:pPr>
            <w:r>
              <w:rPr>
                <w:lang w:val="de-DE"/>
              </w:rPr>
              <w:t>Eloqua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dbb38c21-7bcb-4837-ba7f-0b383e8c5683</w:t>
            </w:r>
          </w:p>
        </w:tc>
        <w:tc>
          <w:tcPr>
            <w:tcW w:w="7407" w:type="dxa"/>
            <w:shd w:val="clear" w:color="auto" w:fill="F2F2F2" w:themeFill="background1" w:themeFillShade="F2"/>
          </w:tcPr>
          <w:p w:rsidR="00000000" w:rsidRDefault="00155E70">
            <w:pPr>
              <w:rPr>
                <w:noProof/>
              </w:rPr>
            </w:pPr>
            <w:r>
              <w:rPr>
                <w:noProof/>
              </w:rPr>
              <w:t>Marketo</w:t>
            </w:r>
          </w:p>
        </w:tc>
        <w:tc>
          <w:tcPr>
            <w:tcW w:w="7407" w:type="dxa"/>
          </w:tcPr>
          <w:p w:rsidR="00000000" w:rsidRDefault="00155E70">
            <w:pPr>
              <w:rPr>
                <w:lang w:val="de-DE"/>
              </w:rPr>
            </w:pPr>
            <w:r>
              <w:rPr>
                <w:lang w:val="de-DE"/>
              </w:rPr>
              <w:t>Marketo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5e7b5f7a-24c7-4bfa-97bc-ce2f898feea9</w:t>
            </w:r>
          </w:p>
        </w:tc>
        <w:tc>
          <w:tcPr>
            <w:tcW w:w="7407" w:type="dxa"/>
            <w:shd w:val="clear" w:color="auto" w:fill="F2F2F2" w:themeFill="background1" w:themeFillShade="F2"/>
          </w:tcPr>
          <w:p w:rsidR="00000000" w:rsidRDefault="00155E70">
            <w:pPr>
              <w:rPr>
                <w:noProof/>
              </w:rPr>
            </w:pPr>
            <w:r>
              <w:rPr>
                <w:noProof/>
              </w:rPr>
              <w:t>Disqus</w:t>
            </w:r>
          </w:p>
        </w:tc>
        <w:tc>
          <w:tcPr>
            <w:tcW w:w="7407" w:type="dxa"/>
          </w:tcPr>
          <w:p w:rsidR="00000000" w:rsidRDefault="00155E70">
            <w:pPr>
              <w:rPr>
                <w:lang w:val="de-DE"/>
              </w:rPr>
            </w:pPr>
            <w:r>
              <w:rPr>
                <w:lang w:val="de-DE"/>
              </w:rPr>
              <w:t>Disqus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5cb46ac5-fc5a-4e13-9743-ef37e5abd336</w:t>
            </w:r>
          </w:p>
        </w:tc>
        <w:tc>
          <w:tcPr>
            <w:tcW w:w="7407" w:type="dxa"/>
            <w:shd w:val="clear" w:color="auto" w:fill="F2F2F2" w:themeFill="background1" w:themeFillShade="F2"/>
          </w:tcPr>
          <w:p w:rsidR="00000000" w:rsidRDefault="00155E70">
            <w:pPr>
              <w:rPr>
                <w:noProof/>
              </w:rPr>
            </w:pPr>
            <w:r>
              <w:rPr>
                <w:noProof/>
              </w:rPr>
              <w:t>Mosaic</w:t>
            </w:r>
          </w:p>
        </w:tc>
        <w:tc>
          <w:tcPr>
            <w:tcW w:w="7407" w:type="dxa"/>
          </w:tcPr>
          <w:p w:rsidR="00000000" w:rsidRDefault="00155E70">
            <w:pPr>
              <w:rPr>
                <w:lang w:val="de-DE"/>
              </w:rPr>
            </w:pPr>
            <w:r>
              <w:rPr>
                <w:lang w:val="de-DE"/>
              </w:rPr>
              <w:t>Mosaik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78bec0be-c008-4072-9053-d385089972b7</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61ae1d39-c882-4d87-b12f-510b3be5637b</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f2ff39a6-6a95-448b-9941-e76dda688f86</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3c556dfc-608e-4404-940e-13ed55e67fa2</w:t>
            </w:r>
          </w:p>
        </w:tc>
        <w:tc>
          <w:tcPr>
            <w:tcW w:w="7407" w:type="dxa"/>
            <w:shd w:val="clear" w:color="auto" w:fill="F2F2F2" w:themeFill="background1" w:themeFillShade="F2"/>
          </w:tcPr>
          <w:p w:rsidR="00000000" w:rsidRDefault="00155E70">
            <w:pPr>
              <w:rPr>
                <w:noProof/>
              </w:rPr>
            </w:pPr>
            <w:r>
              <w:rPr>
                <w:noProof/>
              </w:rPr>
              <w:t>Classic</w:t>
            </w:r>
          </w:p>
        </w:tc>
        <w:tc>
          <w:tcPr>
            <w:tcW w:w="7407" w:type="dxa"/>
          </w:tcPr>
          <w:p w:rsidR="00000000" w:rsidRDefault="00155E70">
            <w:pPr>
              <w:rPr>
                <w:lang w:val="de-DE"/>
              </w:rPr>
            </w:pPr>
            <w:r>
              <w:rPr>
                <w:lang w:val="de-DE"/>
              </w:rPr>
              <w:t>Klassisch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95903679-df6d-4d23-a7a2-180e24049a2d</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959c305c-ccc0-4da1-ad36-e77ef8723a6a</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cc316fc7-2a66-4675-aa72-4bf869fead4f</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7e26fd66-62a2-4ff2-badc-08d14d8ab3a0</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c1f3baac-b2ee-459e-bf98-10282730f10a</w:t>
            </w:r>
          </w:p>
        </w:tc>
        <w:tc>
          <w:tcPr>
            <w:tcW w:w="7407" w:type="dxa"/>
            <w:shd w:val="clear" w:color="auto" w:fill="F2F2F2" w:themeFill="background1" w:themeFillShade="F2"/>
          </w:tcPr>
          <w:p w:rsidR="00000000" w:rsidRDefault="00155E70">
            <w:pPr>
              <w:rPr>
                <w:noProof/>
              </w:rPr>
            </w:pPr>
            <w:r>
              <w:rPr>
                <w:noProof/>
              </w:rPr>
              <w:t>Marquee</w:t>
            </w:r>
          </w:p>
        </w:tc>
        <w:tc>
          <w:tcPr>
            <w:tcW w:w="7407" w:type="dxa"/>
          </w:tcPr>
          <w:p w:rsidR="00000000" w:rsidRDefault="00155E70">
            <w:pPr>
              <w:rPr>
                <w:lang w:val="de-DE"/>
              </w:rPr>
            </w:pPr>
            <w:r>
              <w:rPr>
                <w:lang w:val="de-DE"/>
              </w:rPr>
              <w:t>Festzelt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5c6cfed7-d198-4a3d-b9ef-872c5b426c8b</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c933a8d1-d68b-41e8-acf0-d1f13ffa6a48</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b1c29cf1-1ead-47f7-a8bb-689f94451753</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7b1df2c6-cd87-4597-aae9-14ce90ba0585</w:t>
            </w:r>
          </w:p>
        </w:tc>
        <w:tc>
          <w:tcPr>
            <w:tcW w:w="7407" w:type="dxa"/>
            <w:shd w:val="clear" w:color="auto" w:fill="F2F2F2" w:themeFill="background1" w:themeFillShade="F2"/>
          </w:tcPr>
          <w:p w:rsidR="00000000" w:rsidRDefault="00155E70">
            <w:pPr>
              <w:rPr>
                <w:noProof/>
              </w:rPr>
            </w:pPr>
            <w:r>
              <w:rPr>
                <w:noProof/>
              </w:rPr>
              <w:t>Publisher</w:t>
            </w:r>
          </w:p>
        </w:tc>
        <w:tc>
          <w:tcPr>
            <w:tcW w:w="7407" w:type="dxa"/>
          </w:tcPr>
          <w:p w:rsidR="00000000" w:rsidRDefault="00155E70">
            <w:pPr>
              <w:rPr>
                <w:lang w:val="de-DE"/>
              </w:rPr>
            </w:pPr>
            <w:r>
              <w:rPr>
                <w:lang w:val="de-DE"/>
              </w:rPr>
              <w:t>Herausgeber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44d94c80-56c6-4c32-ac6c-529248f63058</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7def1806-eeec-4a1a-8067-493ba8fea46a</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e4599679-17e3-4863-bbe7-206f6bfeccb2</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49fde809-32da-47ae-963b-06557de24b4f</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77663739-9e33-46d9-a970-48c1f5b0ad99</w:t>
            </w:r>
          </w:p>
        </w:tc>
        <w:tc>
          <w:tcPr>
            <w:tcW w:w="7407" w:type="dxa"/>
            <w:shd w:val="clear" w:color="auto" w:fill="F2F2F2" w:themeFill="background1" w:themeFillShade="F2"/>
          </w:tcPr>
          <w:p w:rsidR="00000000" w:rsidRDefault="00155E70">
            <w:pPr>
              <w:rPr>
                <w:noProof/>
              </w:rPr>
            </w:pPr>
            <w:r>
              <w:rPr>
                <w:noProof/>
              </w:rPr>
              <w:t>Discovery</w:t>
            </w:r>
          </w:p>
        </w:tc>
        <w:tc>
          <w:tcPr>
            <w:tcW w:w="7407" w:type="dxa"/>
          </w:tcPr>
          <w:p w:rsidR="00000000" w:rsidRDefault="00155E70">
            <w:pPr>
              <w:rPr>
                <w:lang w:val="de-DE"/>
              </w:rPr>
            </w:pPr>
            <w:r>
              <w:rPr>
                <w:lang w:val="de-DE"/>
              </w:rPr>
              <w:t>Entdeckung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1364baa0-5b9a-4620-9d32-61edf61748cb</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03224b99-ba09-4e7e-ad49-23b818b1f8f9</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3e4f77e0-3470-43b6-8794-283a5664c5e0</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b6308587-d01a-427f-9379-f5fcdf6a8e9e</w:t>
            </w:r>
          </w:p>
        </w:tc>
        <w:tc>
          <w:tcPr>
            <w:tcW w:w="7407" w:type="dxa"/>
            <w:shd w:val="clear" w:color="auto" w:fill="F2F2F2" w:themeFill="background1" w:themeFillShade="F2"/>
          </w:tcPr>
          <w:p w:rsidR="00000000" w:rsidRDefault="00155E70">
            <w:pPr>
              <w:rPr>
                <w:noProof/>
              </w:rPr>
            </w:pPr>
            <w:r>
              <w:rPr>
                <w:noProof/>
              </w:rPr>
              <w:t>Live Event Portal</w:t>
            </w:r>
          </w:p>
        </w:tc>
        <w:tc>
          <w:tcPr>
            <w:tcW w:w="7407" w:type="dxa"/>
          </w:tcPr>
          <w:p w:rsidR="00000000" w:rsidRDefault="00155E70">
            <w:pPr>
              <w:rPr>
                <w:lang w:val="de-DE"/>
              </w:rPr>
            </w:pPr>
            <w:r>
              <w:rPr>
                <w:lang w:val="de-DE"/>
              </w:rPr>
              <w:t>Live-Event-Portal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550b6e11-bb74-46b1-976d-6e626ed57055</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855017e8-98db-41c2-a05c-640b0da9da8d</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0c720395-73c1-43f3-9dca-400b40cbdc87</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9fa2ca34-159e-4406-9d25-4791b8608813</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39836539-8f04-48cf-8969-db2ece802cbd</w:t>
            </w:r>
          </w:p>
        </w:tc>
        <w:tc>
          <w:tcPr>
            <w:tcW w:w="7407" w:type="dxa"/>
            <w:shd w:val="clear" w:color="auto" w:fill="F2F2F2" w:themeFill="background1" w:themeFillShade="F2"/>
          </w:tcPr>
          <w:p w:rsidR="00000000" w:rsidRDefault="00155E70">
            <w:pPr>
              <w:rPr>
                <w:noProof/>
              </w:rPr>
            </w:pPr>
            <w:r>
              <w:rPr>
                <w:noProof/>
              </w:rPr>
              <w:t>Landing Page</w:t>
            </w:r>
          </w:p>
        </w:tc>
        <w:tc>
          <w:tcPr>
            <w:tcW w:w="7407" w:type="dxa"/>
          </w:tcPr>
          <w:p w:rsidR="00000000" w:rsidRDefault="00155E70">
            <w:pPr>
              <w:rPr>
                <w:lang w:val="de-DE"/>
              </w:rPr>
            </w:pPr>
            <w:r>
              <w:rPr>
                <w:lang w:val="de-DE"/>
              </w:rPr>
              <w:t>Landing 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b00ef1f3-46ca-4b9e-8889-190a33e9d647</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d03daff9-7dea-4284-9784-540672fa5689</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bb7fe00a-6815-4107-8d32-16a98d43d0e1</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82 </w:t>
            </w:r>
            <w:r>
              <w:rPr>
                <w:noProof/>
                <w:sz w:val="16"/>
              </w:rPr>
              <w:br/>
            </w:r>
            <w:r>
              <w:rPr>
                <w:noProof/>
                <w:sz w:val="2"/>
              </w:rPr>
              <w:t>1d744e27-4bc2-47b6-9b13-57481add7364</w:t>
            </w:r>
          </w:p>
        </w:tc>
        <w:tc>
          <w:tcPr>
            <w:tcW w:w="7407" w:type="dxa"/>
            <w:shd w:val="clear" w:color="auto" w:fill="F2F2F2" w:themeFill="background1" w:themeFillShade="F2"/>
          </w:tcPr>
          <w:p w:rsidR="00000000" w:rsidRDefault="00155E70">
            <w:pPr>
              <w:rPr>
                <w:noProof/>
              </w:rPr>
            </w:pPr>
            <w:r>
              <w:rPr>
                <w:noProof/>
              </w:rPr>
              <w:t>Showcase</w:t>
            </w:r>
          </w:p>
        </w:tc>
        <w:tc>
          <w:tcPr>
            <w:tcW w:w="7407" w:type="dxa"/>
          </w:tcPr>
          <w:p w:rsidR="00000000" w:rsidRDefault="00155E70">
            <w:pPr>
              <w:rPr>
                <w:lang w:val="de-DE"/>
              </w:rPr>
            </w:pPr>
            <w:r>
              <w:rPr>
                <w:lang w:val="de-DE"/>
              </w:rPr>
              <w:t>Vitrine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01486a91-4c8b-4d79-98d6-6f04fc8711d0</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e1979e94-2b09-4432-af6a-6d25910569ca</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7229fe59-6f3e-4db9-9ba8-788d1422d7f9</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47525484-45b5-4635-b764-4d6c15375ddd</w:t>
            </w:r>
          </w:p>
        </w:tc>
        <w:tc>
          <w:tcPr>
            <w:tcW w:w="7407" w:type="dxa"/>
            <w:shd w:val="clear" w:color="auto" w:fill="F2F2F2" w:themeFill="background1" w:themeFillShade="F2"/>
          </w:tcPr>
          <w:p w:rsidR="00000000" w:rsidRDefault="00155E70">
            <w:pPr>
              <w:rPr>
                <w:noProof/>
              </w:rPr>
            </w:pPr>
            <w:r>
              <w:rPr>
                <w:noProof/>
              </w:rPr>
              <w:t>Chronicle</w:t>
            </w:r>
          </w:p>
        </w:tc>
        <w:tc>
          <w:tcPr>
            <w:tcW w:w="7407" w:type="dxa"/>
          </w:tcPr>
          <w:p w:rsidR="00000000" w:rsidRDefault="00155E70">
            <w:pPr>
              <w:rPr>
                <w:lang w:val="de-DE"/>
              </w:rPr>
            </w:pPr>
            <w:r>
              <w:rPr>
                <w:lang w:val="de-DE"/>
              </w:rPr>
              <w:t>Chronik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06500ffa-ad7a-4acd-a83c-cd787e0edb1b</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dba6d002-30b0-4a9f-9fc0-66e3afad87f5</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b4b11df4-8cdb-4d32-9fef-73efb9dbe098</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a5cab25c-4d71-4dcc-bc48-def066766a07</w:t>
            </w:r>
          </w:p>
        </w:tc>
        <w:tc>
          <w:tcPr>
            <w:tcW w:w="7407" w:type="dxa"/>
            <w:shd w:val="clear" w:color="auto" w:fill="F2F2F2" w:themeFill="background1" w:themeFillShade="F2"/>
          </w:tcPr>
          <w:p w:rsidR="00000000" w:rsidRDefault="00155E70">
            <w:pPr>
              <w:rPr>
                <w:noProof/>
              </w:rPr>
            </w:pPr>
            <w:r>
              <w:rPr>
                <w:noProof/>
              </w:rPr>
              <w:t>Catalogue</w:t>
            </w:r>
          </w:p>
        </w:tc>
        <w:tc>
          <w:tcPr>
            <w:tcW w:w="7407" w:type="dxa"/>
          </w:tcPr>
          <w:p w:rsidR="00000000" w:rsidRDefault="00155E70">
            <w:pPr>
              <w:rPr>
                <w:lang w:val="de-DE"/>
              </w:rPr>
            </w:pPr>
            <w:r>
              <w:rPr>
                <w:lang w:val="de-DE"/>
              </w:rPr>
              <w:t>Katalog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29cac1e5-c216-4eea-8fd7-d6fe543557ca</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bc79112f-a4ca-4520-be1a-846e7367e590</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6853e037-7e4e-4d76-a3c4-69a8a7033ac9</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af62b3a5-081d-4f70-b720-154598d93161</w:t>
            </w:r>
          </w:p>
        </w:tc>
        <w:tc>
          <w:tcPr>
            <w:tcW w:w="7407" w:type="dxa"/>
            <w:shd w:val="clear" w:color="auto" w:fill="F2F2F2" w:themeFill="background1" w:themeFillShade="F2"/>
          </w:tcPr>
          <w:p w:rsidR="00000000" w:rsidRDefault="00155E70">
            <w:pPr>
              <w:rPr>
                <w:noProof/>
              </w:rPr>
            </w:pPr>
            <w:r>
              <w:rPr>
                <w:rFonts w:ascii="Segoe UI Symbol" w:hAnsi="Segoe UI Symbol" w:cs="Segoe UI Symbol"/>
                <w:noProof/>
              </w:rPr>
              <w:t>✔</w:t>
            </w:r>
          </w:p>
        </w:tc>
        <w:tc>
          <w:tcPr>
            <w:tcW w:w="7407" w:type="dxa"/>
          </w:tcPr>
          <w:p w:rsidR="00000000" w:rsidRDefault="00155E70">
            <w:pPr>
              <w:rPr>
                <w:lang w:val="de-DE"/>
              </w:rPr>
            </w:pPr>
            <w:r>
              <w:rPr>
                <w:rFonts w:ascii="Segoe UI Symbol" w:hAnsi="Segoe UI Symbol" w:cs="Segoe UI Symbol"/>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93c3c67e-94b1-448f-97c6-4cc3db9354ba</w:t>
            </w:r>
          </w:p>
        </w:tc>
        <w:tc>
          <w:tcPr>
            <w:tcW w:w="7407" w:type="dxa"/>
            <w:shd w:val="clear" w:color="auto" w:fill="F2F2F2" w:themeFill="background1" w:themeFillShade="F2"/>
          </w:tcPr>
          <w:p w:rsidR="00000000" w:rsidRDefault="00155E70">
            <w:pPr>
              <w:rPr>
                <w:noProof/>
              </w:rPr>
            </w:pPr>
            <w:r>
              <w:rPr>
                <w:noProof/>
              </w:rPr>
              <w:t xml:space="preserve">To learn more about configuring tracking,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Konfigurieren des Trackings finden Sie unter </w:t>
            </w:r>
            <w:r>
              <w:rPr>
                <w:rStyle w:val="mqInternal"/>
                <w:noProof/>
                <w:lang w:val="de-DE"/>
              </w:rPr>
              <w:t>[1}</w:t>
            </w:r>
            <w:r>
              <w:rPr>
                <w:lang w:val="de-DE"/>
              </w:rPr>
              <w:t>Konfigurieren des Tracking von Drittanbietern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7ee07ada-ea2c-4174-a81d-94ca04d038a7</w:t>
            </w:r>
          </w:p>
        </w:tc>
        <w:tc>
          <w:tcPr>
            <w:tcW w:w="7407" w:type="dxa"/>
            <w:shd w:val="clear" w:color="auto" w:fill="F2F2F2" w:themeFill="background1" w:themeFillShade="F2"/>
          </w:tcPr>
          <w:p w:rsidR="00000000" w:rsidRDefault="00155E70">
            <w:pPr>
              <w:rPr>
                <w:noProof/>
              </w:rPr>
            </w:pPr>
            <w:r>
              <w:rPr>
                <w:noProof/>
              </w:rPr>
              <w:t>Mosaic</w:t>
            </w:r>
          </w:p>
        </w:tc>
        <w:tc>
          <w:tcPr>
            <w:tcW w:w="7407" w:type="dxa"/>
          </w:tcPr>
          <w:p w:rsidR="00000000" w:rsidRDefault="00155E70">
            <w:pPr>
              <w:rPr>
                <w:lang w:val="de-DE"/>
              </w:rPr>
            </w:pPr>
            <w:r>
              <w:rPr>
                <w:lang w:val="de-DE"/>
              </w:rPr>
              <w:t>Mosaik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799314f4-40ac-4170-a29a-a713036613a9</w:t>
            </w:r>
          </w:p>
        </w:tc>
        <w:tc>
          <w:tcPr>
            <w:tcW w:w="7407" w:type="dxa"/>
            <w:shd w:val="clear" w:color="auto" w:fill="F2F2F2" w:themeFill="background1" w:themeFillShade="F2"/>
          </w:tcPr>
          <w:p w:rsidR="00000000" w:rsidRDefault="00155E70">
            <w:pPr>
              <w:rPr>
                <w:noProof/>
              </w:rPr>
            </w:pPr>
            <w:r>
              <w:rPr>
                <w:noProof/>
              </w:rPr>
              <w:t>The Mosaic template provides a continuous array of all-over images with an in-page</w:t>
            </w:r>
            <w:r>
              <w:rPr>
                <w:noProof/>
              </w:rPr>
              <w:t xml:space="preserve"> video player.</w:t>
            </w:r>
          </w:p>
        </w:tc>
        <w:tc>
          <w:tcPr>
            <w:tcW w:w="7407" w:type="dxa"/>
          </w:tcPr>
          <w:p w:rsidR="00000000" w:rsidRDefault="00155E70">
            <w:pPr>
              <w:rPr>
                <w:lang w:val="de-DE"/>
              </w:rPr>
            </w:pPr>
            <w:r>
              <w:rPr>
                <w:lang w:val="de-DE"/>
              </w:rPr>
              <w:t>Die Mosaik-Vorlage bietet eine fortlaufende Anordnung von Allover-Bildern mit einem In-Page-Videoplayer.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fb2021f2-8228-4c54-a3f1-9169741a157f</w:t>
            </w:r>
          </w:p>
        </w:tc>
        <w:tc>
          <w:tcPr>
            <w:tcW w:w="7407" w:type="dxa"/>
            <w:shd w:val="clear" w:color="auto" w:fill="F2F2F2" w:themeFill="background1" w:themeFillShade="F2"/>
          </w:tcPr>
          <w:p w:rsidR="00000000" w:rsidRDefault="00155E70">
            <w:pPr>
              <w:rPr>
                <w:noProof/>
              </w:rPr>
            </w:pPr>
            <w:r>
              <w:rPr>
                <w:noProof/>
              </w:rPr>
              <w:t>Related videos appear below.</w:t>
            </w:r>
          </w:p>
        </w:tc>
        <w:tc>
          <w:tcPr>
            <w:tcW w:w="7407" w:type="dxa"/>
          </w:tcPr>
          <w:p w:rsidR="00000000" w:rsidRDefault="00155E70">
            <w:pPr>
              <w:rPr>
                <w:lang w:val="de-DE"/>
              </w:rPr>
            </w:pPr>
            <w:r>
              <w:rPr>
                <w:lang w:val="de-DE"/>
              </w:rPr>
              <w:t>Verwandte Videos werden unten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29de0e3e-6d14-4fc</w:t>
            </w:r>
            <w:r>
              <w:rPr>
                <w:noProof/>
                <w:sz w:val="2"/>
              </w:rPr>
              <w:t>1-97c7-2895d43332f0</w:t>
            </w:r>
          </w:p>
        </w:tc>
        <w:tc>
          <w:tcPr>
            <w:tcW w:w="7407" w:type="dxa"/>
            <w:shd w:val="clear" w:color="auto" w:fill="F2F2F2" w:themeFill="background1" w:themeFillShade="F2"/>
          </w:tcPr>
          <w:p w:rsidR="00000000" w:rsidRDefault="00155E70">
            <w:pPr>
              <w:rPr>
                <w:noProof/>
              </w:rPr>
            </w:pPr>
            <w:r>
              <w:rPr>
                <w:noProof/>
              </w:rPr>
              <w:t>With the Mosaic template, visuals dominate the site.</w:t>
            </w:r>
          </w:p>
        </w:tc>
        <w:tc>
          <w:tcPr>
            <w:tcW w:w="7407" w:type="dxa"/>
          </w:tcPr>
          <w:p w:rsidR="00000000" w:rsidRDefault="00155E70">
            <w:pPr>
              <w:rPr>
                <w:lang w:val="de-DE"/>
              </w:rPr>
            </w:pPr>
            <w:r>
              <w:rPr>
                <w:lang w:val="de-DE"/>
              </w:rPr>
              <w:t>Mit der Mosaik-Vorlage dominieren Grafiken die 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091a7518-6064-4a32-865c-7cc06bd8c5e8</w:t>
            </w:r>
          </w:p>
        </w:tc>
        <w:tc>
          <w:tcPr>
            <w:tcW w:w="7407" w:type="dxa"/>
            <w:shd w:val="clear" w:color="auto" w:fill="F2F2F2" w:themeFill="background1" w:themeFillShade="F2"/>
          </w:tcPr>
          <w:p w:rsidR="00000000" w:rsidRDefault="00155E70">
            <w:pPr>
              <w:rPr>
                <w:noProof/>
              </w:rPr>
            </w:pPr>
            <w:r>
              <w:rPr>
                <w:noProof/>
              </w:rPr>
              <w:t>The Mosaic template provides a highly visual site and is recommended if you want a grap</w:t>
            </w:r>
            <w:r>
              <w:rPr>
                <w:noProof/>
              </w:rPr>
              <w:t>hic-centric viewing experience.</w:t>
            </w:r>
          </w:p>
        </w:tc>
        <w:tc>
          <w:tcPr>
            <w:tcW w:w="7407" w:type="dxa"/>
          </w:tcPr>
          <w:p w:rsidR="00000000" w:rsidRDefault="00155E70">
            <w:pPr>
              <w:rPr>
                <w:lang w:val="de-DE"/>
              </w:rPr>
            </w:pPr>
            <w:r>
              <w:rPr>
                <w:lang w:val="de-DE"/>
              </w:rPr>
              <w:t>Die Mosaik-Vorlage bietet eine sehr visuelle Website und wird empfohlen, wenn Sie eine grafikorientierte Anzeige w</w:t>
            </w:r>
            <w:r>
              <w:rPr>
                <w:lang w:val="de-DE"/>
              </w:rPr>
              <w:t>ü</w:t>
            </w:r>
            <w:r>
              <w:rPr>
                <w:lang w:val="de-DE"/>
              </w:rPr>
              <w:t>nschen.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103 </w:t>
            </w:r>
            <w:r>
              <w:rPr>
                <w:noProof/>
                <w:sz w:val="16"/>
              </w:rPr>
              <w:br/>
            </w:r>
            <w:r>
              <w:rPr>
                <w:noProof/>
                <w:sz w:val="2"/>
              </w:rPr>
              <w:t>5ed5f8df-4328-4df2-9ba2-dd3891872781</w:t>
            </w:r>
          </w:p>
        </w:tc>
        <w:tc>
          <w:tcPr>
            <w:tcW w:w="7407" w:type="dxa"/>
            <w:shd w:val="clear" w:color="auto" w:fill="F2F2F2" w:themeFill="background1" w:themeFillShade="F2"/>
          </w:tcPr>
          <w:p w:rsidR="00000000" w:rsidRDefault="00155E70">
            <w:pPr>
              <w:rPr>
                <w:noProof/>
              </w:rPr>
            </w:pPr>
            <w:r>
              <w:rPr>
                <w:noProof/>
              </w:rPr>
              <w:t>This template is best suited for smaller libraries of content without a large category base.</w:t>
            </w:r>
          </w:p>
        </w:tc>
        <w:tc>
          <w:tcPr>
            <w:tcW w:w="7407" w:type="dxa"/>
          </w:tcPr>
          <w:p w:rsidR="00000000" w:rsidRDefault="00155E70">
            <w:pPr>
              <w:rPr>
                <w:lang w:val="de-DE"/>
              </w:rPr>
            </w:pPr>
            <w:r>
              <w:rPr>
                <w:lang w:val="de-DE"/>
              </w:rPr>
              <w:t>Diese Vorlage eignet sich am besten f</w:t>
            </w:r>
            <w:r>
              <w:rPr>
                <w:lang w:val="de-DE"/>
              </w:rPr>
              <w:t>ü</w:t>
            </w:r>
            <w:r>
              <w:rPr>
                <w:lang w:val="de-DE"/>
              </w:rPr>
              <w:t>r kleinere Inhaltsbibliotheken ohne gro</w:t>
            </w:r>
            <w:r>
              <w:rPr>
                <w:lang w:val="de-DE"/>
              </w:rPr>
              <w:t>ß</w:t>
            </w:r>
            <w:r>
              <w:rPr>
                <w:lang w:val="de-DE"/>
              </w:rPr>
              <w:t>e Kategoriebasis.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2d36ad9c-26b7-40ff-8d6c-68b8e070d2ad</w:t>
            </w:r>
          </w:p>
        </w:tc>
        <w:tc>
          <w:tcPr>
            <w:tcW w:w="7407" w:type="dxa"/>
            <w:shd w:val="clear" w:color="auto" w:fill="F2F2F2" w:themeFill="background1" w:themeFillShade="F2"/>
          </w:tcPr>
          <w:p w:rsidR="00000000" w:rsidRDefault="00155E70">
            <w:pPr>
              <w:rPr>
                <w:noProof/>
              </w:rPr>
            </w:pPr>
            <w:r>
              <w:rPr>
                <w:noProof/>
              </w:rPr>
              <w:t>Page-level ads and calls</w:t>
            </w:r>
            <w:r>
              <w:rPr>
                <w:noProof/>
              </w:rPr>
              <w:t xml:space="preserve"> to action are also supported.</w:t>
            </w:r>
          </w:p>
        </w:tc>
        <w:tc>
          <w:tcPr>
            <w:tcW w:w="7407" w:type="dxa"/>
          </w:tcPr>
          <w:p w:rsidR="00000000" w:rsidRDefault="00155E70">
            <w:pPr>
              <w:rPr>
                <w:lang w:val="de-DE"/>
              </w:rPr>
            </w:pPr>
            <w:r>
              <w:rPr>
                <w:lang w:val="de-DE"/>
              </w:rPr>
              <w:t>Anzeigen und Handlungsaufforderungen auf Seitenebene werden ebenfalls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38dcfd82-24aa-40a1-afa0-3af95d9d0d99</w:t>
            </w:r>
          </w:p>
        </w:tc>
        <w:tc>
          <w:tcPr>
            <w:tcW w:w="7407" w:type="dxa"/>
            <w:shd w:val="clear" w:color="auto" w:fill="F2F2F2" w:themeFill="background1" w:themeFillShade="F2"/>
          </w:tcPr>
          <w:p w:rsidR="00000000" w:rsidRDefault="00155E70">
            <w:pPr>
              <w:rPr>
                <w:noProof/>
              </w:rPr>
            </w:pPr>
            <w:r>
              <w:rPr>
                <w:noProof/>
              </w:rPr>
              <w:t>The Mosaic template provides two page layout templates.</w:t>
            </w:r>
          </w:p>
        </w:tc>
        <w:tc>
          <w:tcPr>
            <w:tcW w:w="7407" w:type="dxa"/>
          </w:tcPr>
          <w:p w:rsidR="00000000" w:rsidRDefault="00155E70">
            <w:pPr>
              <w:rPr>
                <w:lang w:val="de-DE"/>
              </w:rPr>
            </w:pPr>
            <w:r>
              <w:rPr>
                <w:lang w:val="de-DE"/>
              </w:rPr>
              <w:t>Die Mosaikvorlage bietet zwei Seitenlayoutv</w:t>
            </w:r>
            <w:r>
              <w:rPr>
                <w:lang w:val="de-DE"/>
              </w:rPr>
              <w:t>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819ecf1b-5632-49e1-9b49-8805166371de</w:t>
            </w:r>
          </w:p>
        </w:tc>
        <w:tc>
          <w:tcPr>
            <w:tcW w:w="7407" w:type="dxa"/>
            <w:shd w:val="clear" w:color="auto" w:fill="F2F2F2" w:themeFill="background1" w:themeFillShade="F2"/>
          </w:tcPr>
          <w:p w:rsidR="00000000" w:rsidRDefault="00155E70">
            <w:pPr>
              <w:rPr>
                <w:noProof/>
              </w:rPr>
            </w:pPr>
            <w:r>
              <w:rPr>
                <w:noProof/>
              </w:rPr>
              <w:t>Home</w:t>
            </w:r>
          </w:p>
        </w:tc>
        <w:tc>
          <w:tcPr>
            <w:tcW w:w="7407" w:type="dxa"/>
          </w:tcPr>
          <w:p w:rsidR="00000000" w:rsidRDefault="00155E70">
            <w:pPr>
              <w:rPr>
                <w:lang w:val="de-DE"/>
              </w:rPr>
            </w:pPr>
            <w:r>
              <w:rPr>
                <w:lang w:val="de-DE"/>
              </w:rPr>
              <w:t>Zuhause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8d2c1e2e-6418-4dbb-8a65-a2ef4b3c75fd</w:t>
            </w:r>
          </w:p>
        </w:tc>
        <w:tc>
          <w:tcPr>
            <w:tcW w:w="7407" w:type="dxa"/>
            <w:shd w:val="clear" w:color="auto" w:fill="F2F2F2" w:themeFill="background1" w:themeFillShade="F2"/>
          </w:tcPr>
          <w:p w:rsidR="00000000" w:rsidRDefault="00155E70">
            <w:pPr>
              <w:rPr>
                <w:noProof/>
              </w:rPr>
            </w:pPr>
            <w:r>
              <w:rPr>
                <w:noProof/>
              </w:rPr>
              <w:t>Category</w:t>
            </w:r>
          </w:p>
        </w:tc>
        <w:tc>
          <w:tcPr>
            <w:tcW w:w="7407" w:type="dxa"/>
          </w:tcPr>
          <w:p w:rsidR="00000000" w:rsidRDefault="00155E70">
            <w:pPr>
              <w:rPr>
                <w:lang w:val="de-DE"/>
              </w:rPr>
            </w:pPr>
            <w:r>
              <w:rPr>
                <w:lang w:val="de-DE"/>
              </w:rPr>
              <w:t>Kategorie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a8e783d1-8504-40d1-85cc-07b7dee8d3e8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Mosaic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um eine Beispielseite mithilfe der Mosaikvorlage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ca442274-48b2-4a17-8049-8a164bb76249</w:t>
            </w:r>
          </w:p>
        </w:tc>
        <w:tc>
          <w:tcPr>
            <w:tcW w:w="7407" w:type="dxa"/>
            <w:shd w:val="clear" w:color="auto" w:fill="F2F2F2" w:themeFill="background1" w:themeFillShade="F2"/>
          </w:tcPr>
          <w:p w:rsidR="00000000" w:rsidRDefault="00155E70">
            <w:pPr>
              <w:rPr>
                <w:noProof/>
              </w:rPr>
            </w:pPr>
            <w:r>
              <w:rPr>
                <w:noProof/>
              </w:rPr>
              <w:t>Classic</w:t>
            </w:r>
          </w:p>
        </w:tc>
        <w:tc>
          <w:tcPr>
            <w:tcW w:w="7407" w:type="dxa"/>
          </w:tcPr>
          <w:p w:rsidR="00000000" w:rsidRDefault="00155E70">
            <w:pPr>
              <w:rPr>
                <w:lang w:val="de-DE"/>
              </w:rPr>
            </w:pPr>
            <w:r>
              <w:rPr>
                <w:lang w:val="de-DE"/>
              </w:rPr>
              <w:t>Klassisch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ab0d56f3-c406-4ae8-8b51-a6b034e47fa7</w:t>
            </w:r>
          </w:p>
        </w:tc>
        <w:tc>
          <w:tcPr>
            <w:tcW w:w="7407" w:type="dxa"/>
            <w:shd w:val="clear" w:color="auto" w:fill="F2F2F2" w:themeFill="background1" w:themeFillShade="F2"/>
          </w:tcPr>
          <w:p w:rsidR="00000000" w:rsidRDefault="00155E70">
            <w:pPr>
              <w:rPr>
                <w:noProof/>
              </w:rPr>
            </w:pPr>
            <w:r>
              <w:rPr>
                <w:noProof/>
              </w:rPr>
              <w:t>The Classic template seamlessly couples editorial content with video to provide crisp navi</w:t>
            </w:r>
            <w:r>
              <w:rPr>
                <w:noProof/>
              </w:rPr>
              <w:t>gation through a library of content.</w:t>
            </w:r>
          </w:p>
        </w:tc>
        <w:tc>
          <w:tcPr>
            <w:tcW w:w="7407" w:type="dxa"/>
          </w:tcPr>
          <w:p w:rsidR="00000000" w:rsidRDefault="00155E70">
            <w:pPr>
              <w:rPr>
                <w:lang w:val="de-DE"/>
              </w:rPr>
            </w:pPr>
            <w:r>
              <w:rPr>
                <w:lang w:val="de-DE"/>
              </w:rPr>
              <w:t>Die Classic-Vorlage verbindet redaktionelle Inhalte nahtlos mit Videos, um eine klare Navigation durch eine Inhaltsbibliothek zu erm</w:t>
            </w:r>
            <w:r>
              <w:rPr>
                <w:lang w:val="de-DE"/>
              </w:rPr>
              <w:t>ö</w:t>
            </w:r>
            <w:r>
              <w:rPr>
                <w:lang w:val="de-DE"/>
              </w:rPr>
              <w:t>glichen.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cc582d0b-b9c9-4ad7-98af-5cd84c78a6a3</w:t>
            </w:r>
          </w:p>
        </w:tc>
        <w:tc>
          <w:tcPr>
            <w:tcW w:w="7407" w:type="dxa"/>
            <w:shd w:val="clear" w:color="auto" w:fill="F2F2F2" w:themeFill="background1" w:themeFillShade="F2"/>
          </w:tcPr>
          <w:p w:rsidR="00000000" w:rsidRDefault="00155E70">
            <w:pPr>
              <w:rPr>
                <w:noProof/>
              </w:rPr>
            </w:pPr>
            <w:r>
              <w:rPr>
                <w:noProof/>
              </w:rPr>
              <w:t>The Classic template is recommende</w:t>
            </w:r>
            <w:r>
              <w:rPr>
                <w:noProof/>
              </w:rPr>
              <w:t>d when you have a handful of specific video content you want to showcase and highlight with editorial content.</w:t>
            </w:r>
          </w:p>
        </w:tc>
        <w:tc>
          <w:tcPr>
            <w:tcW w:w="7407" w:type="dxa"/>
          </w:tcPr>
          <w:p w:rsidR="00000000" w:rsidRDefault="00155E70">
            <w:pPr>
              <w:rPr>
                <w:lang w:val="de-DE"/>
              </w:rPr>
            </w:pPr>
            <w:r>
              <w:rPr>
                <w:lang w:val="de-DE"/>
              </w:rPr>
              <w:t>Die klassische Vorlage wird empfohlen, wenn Sie eine Handvoll spezifischer Videoinhalte haben, die Sie pr</w:t>
            </w:r>
            <w:r>
              <w:rPr>
                <w:lang w:val="de-DE"/>
              </w:rPr>
              <w:t>ä</w:t>
            </w:r>
            <w:r>
              <w:rPr>
                <w:lang w:val="de-DE"/>
              </w:rPr>
              <w:t>sentieren und mit redaktionellen Inhalt</w:t>
            </w:r>
            <w:r>
              <w:rPr>
                <w:lang w:val="de-DE"/>
              </w:rPr>
              <w:t>en hervorheben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89993842-ed07-4cab-8864-1eeaf55b2b67</w:t>
            </w:r>
          </w:p>
        </w:tc>
        <w:tc>
          <w:tcPr>
            <w:tcW w:w="7407" w:type="dxa"/>
            <w:shd w:val="clear" w:color="auto" w:fill="F2F2F2" w:themeFill="background1" w:themeFillShade="F2"/>
          </w:tcPr>
          <w:p w:rsidR="00000000" w:rsidRDefault="00155E70">
            <w:pPr>
              <w:rPr>
                <w:noProof/>
              </w:rPr>
            </w:pPr>
            <w:r>
              <w:rPr>
                <w:noProof/>
              </w:rPr>
              <w:t>This template supports a hierarchy of content which is best for large libraries of content.</w:t>
            </w:r>
          </w:p>
        </w:tc>
        <w:tc>
          <w:tcPr>
            <w:tcW w:w="7407" w:type="dxa"/>
          </w:tcPr>
          <w:p w:rsidR="00000000" w:rsidRDefault="00155E70">
            <w:pPr>
              <w:rPr>
                <w:lang w:val="de-DE"/>
              </w:rPr>
            </w:pPr>
            <w:r>
              <w:rPr>
                <w:lang w:val="de-DE"/>
              </w:rPr>
              <w:t>Diese Vorlage unterst</w:t>
            </w:r>
            <w:r>
              <w:rPr>
                <w:lang w:val="de-DE"/>
              </w:rPr>
              <w:t>ü</w:t>
            </w:r>
            <w:r>
              <w:rPr>
                <w:lang w:val="de-DE"/>
              </w:rPr>
              <w:t>tzt eine Inhaltshierarchie, die f</w:t>
            </w:r>
            <w:r>
              <w:rPr>
                <w:lang w:val="de-DE"/>
              </w:rPr>
              <w:t>ü</w:t>
            </w:r>
            <w:r>
              <w:rPr>
                <w:lang w:val="de-DE"/>
              </w:rPr>
              <w:t>r gro</w:t>
            </w:r>
            <w:r>
              <w:rPr>
                <w:lang w:val="de-DE"/>
              </w:rPr>
              <w:t>ß</w:t>
            </w:r>
            <w:r>
              <w:rPr>
                <w:lang w:val="de-DE"/>
              </w:rPr>
              <w:t>e Inhaltsbibliotheken am besten geeignet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bf59d912-1a4e-4af6-abc5-9950852d0e40</w:t>
            </w:r>
          </w:p>
        </w:tc>
        <w:tc>
          <w:tcPr>
            <w:tcW w:w="7407" w:type="dxa"/>
            <w:shd w:val="clear" w:color="auto" w:fill="F2F2F2" w:themeFill="background1" w:themeFillShade="F2"/>
          </w:tcPr>
          <w:p w:rsidR="00000000" w:rsidRDefault="00155E70">
            <w:pPr>
              <w:rPr>
                <w:noProof/>
              </w:rPr>
            </w:pPr>
            <w:r>
              <w:rPr>
                <w:noProof/>
              </w:rPr>
              <w:t>Note that when using the Classic template:</w:t>
            </w:r>
          </w:p>
        </w:tc>
        <w:tc>
          <w:tcPr>
            <w:tcW w:w="7407" w:type="dxa"/>
          </w:tcPr>
          <w:p w:rsidR="00000000" w:rsidRDefault="00155E70">
            <w:pPr>
              <w:rPr>
                <w:lang w:val="de-DE"/>
              </w:rPr>
            </w:pPr>
            <w:r>
              <w:rPr>
                <w:lang w:val="de-DE"/>
              </w:rPr>
              <w:t>Beachten Sie Folgendes, wenn Sie die Classic-Vorlage verwenden: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115 </w:t>
            </w:r>
            <w:r>
              <w:rPr>
                <w:noProof/>
                <w:sz w:val="16"/>
              </w:rPr>
              <w:br/>
            </w:r>
            <w:r>
              <w:rPr>
                <w:noProof/>
                <w:sz w:val="2"/>
              </w:rPr>
              <w:t>8804bd8b-a818-477b-bb85-971fdc974bdf</w:t>
            </w:r>
          </w:p>
        </w:tc>
        <w:tc>
          <w:tcPr>
            <w:tcW w:w="7407" w:type="dxa"/>
            <w:shd w:val="clear" w:color="auto" w:fill="F2F2F2" w:themeFill="background1" w:themeFillShade="F2"/>
          </w:tcPr>
          <w:p w:rsidR="00000000" w:rsidRDefault="00155E70">
            <w:pPr>
              <w:rPr>
                <w:noProof/>
              </w:rPr>
            </w:pPr>
            <w:r>
              <w:rPr>
                <w:noProof/>
              </w:rPr>
              <w:t>The first collection is for the carousel, this is the scrolling area at the top of the page</w:t>
            </w:r>
          </w:p>
        </w:tc>
        <w:tc>
          <w:tcPr>
            <w:tcW w:w="7407" w:type="dxa"/>
          </w:tcPr>
          <w:p w:rsidR="00000000" w:rsidRDefault="00155E70">
            <w:pPr>
              <w:rPr>
                <w:lang w:val="de-DE"/>
              </w:rPr>
            </w:pPr>
            <w:r>
              <w:rPr>
                <w:lang w:val="de-DE"/>
              </w:rPr>
              <w:t>Die erste Sammlung ist f</w:t>
            </w:r>
            <w:r>
              <w:rPr>
                <w:lang w:val="de-DE"/>
              </w:rPr>
              <w:t>ü</w:t>
            </w:r>
            <w:r>
              <w:rPr>
                <w:lang w:val="de-DE"/>
              </w:rPr>
              <w:t>r das Karussell, dies ist der Bildlaufbereich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6e4c1c12-59db-4858-9838-e9e8fe04b748</w:t>
            </w:r>
          </w:p>
        </w:tc>
        <w:tc>
          <w:tcPr>
            <w:tcW w:w="7407" w:type="dxa"/>
            <w:shd w:val="clear" w:color="auto" w:fill="F2F2F2" w:themeFill="background1" w:themeFillShade="F2"/>
          </w:tcPr>
          <w:p w:rsidR="00000000" w:rsidRDefault="00155E70">
            <w:pPr>
              <w:rPr>
                <w:noProof/>
              </w:rPr>
            </w:pPr>
            <w:r>
              <w:rPr>
                <w:noProof/>
              </w:rPr>
              <w:t xml:space="preserve">The second collection is for </w:t>
            </w:r>
            <w:r>
              <w:rPr>
                <w:rStyle w:val="mqInternal"/>
                <w:noProof/>
              </w:rPr>
              <w:t>[1</w:t>
            </w:r>
            <w:r>
              <w:rPr>
                <w:rStyle w:val="mqInternal"/>
                <w:noProof/>
              </w:rPr>
              <w:t>}</w:t>
            </w:r>
            <w:r>
              <w:rPr>
                <w:noProof/>
              </w:rPr>
              <w:t>Section One</w:t>
            </w:r>
            <w:r>
              <w:rPr>
                <w:rStyle w:val="mqInternal"/>
                <w:noProof/>
              </w:rPr>
              <w:t>{2]</w:t>
            </w:r>
            <w:r>
              <w:rPr>
                <w:noProof/>
              </w:rPr>
              <w:t xml:space="preserve"> of the homepage</w:t>
            </w:r>
          </w:p>
        </w:tc>
        <w:tc>
          <w:tcPr>
            <w:tcW w:w="7407" w:type="dxa"/>
          </w:tcPr>
          <w:p w:rsidR="00000000" w:rsidRDefault="00155E70">
            <w:pPr>
              <w:rPr>
                <w:lang w:val="de-DE"/>
              </w:rPr>
            </w:pPr>
            <w:r>
              <w:rPr>
                <w:lang w:val="de-DE"/>
              </w:rPr>
              <w:t>Die zweite Sammlung ist f</w:t>
            </w:r>
            <w:r>
              <w:rPr>
                <w:lang w:val="de-DE"/>
              </w:rPr>
              <w:t>ü</w:t>
            </w:r>
            <w:r>
              <w:rPr>
                <w:lang w:val="de-DE"/>
              </w:rPr>
              <w:t xml:space="preserve">r </w:t>
            </w:r>
            <w:r>
              <w:rPr>
                <w:rStyle w:val="mqInternal"/>
                <w:noProof/>
                <w:lang w:val="de-DE"/>
              </w:rPr>
              <w:t>[1}</w:t>
            </w:r>
            <w:r>
              <w:rPr>
                <w:lang w:val="de-DE"/>
              </w:rPr>
              <w:t>Abschnitt Eins</w:t>
            </w:r>
            <w:r>
              <w:rPr>
                <w:rStyle w:val="mqInternal"/>
                <w:noProof/>
                <w:lang w:val="de-DE"/>
              </w:rPr>
              <w:t>{2]</w:t>
            </w:r>
            <w:r>
              <w:rPr>
                <w:lang w:val="de-DE"/>
              </w:rPr>
              <w:t xml:space="preserve"> der Homepage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ce105846-4bdb-4c08-92ab-e0a4f191dac8</w:t>
            </w:r>
          </w:p>
        </w:tc>
        <w:tc>
          <w:tcPr>
            <w:tcW w:w="7407" w:type="dxa"/>
            <w:shd w:val="clear" w:color="auto" w:fill="F2F2F2" w:themeFill="background1" w:themeFillShade="F2"/>
          </w:tcPr>
          <w:p w:rsidR="00000000" w:rsidRDefault="00155E70">
            <w:pPr>
              <w:rPr>
                <w:noProof/>
              </w:rPr>
            </w:pPr>
            <w:r>
              <w:rPr>
                <w:noProof/>
              </w:rPr>
              <w:t xml:space="preserve">The third collection is for </w:t>
            </w:r>
            <w:r>
              <w:rPr>
                <w:rStyle w:val="mqInternal"/>
                <w:noProof/>
              </w:rPr>
              <w:t>[1}</w:t>
            </w:r>
            <w:r>
              <w:rPr>
                <w:noProof/>
              </w:rPr>
              <w:t>Section Two</w:t>
            </w:r>
            <w:r>
              <w:rPr>
                <w:rStyle w:val="mqInternal"/>
                <w:noProof/>
              </w:rPr>
              <w:t>{2]</w:t>
            </w:r>
            <w:r>
              <w:rPr>
                <w:noProof/>
              </w:rPr>
              <w:t xml:space="preserve"> of the homepage</w:t>
            </w:r>
          </w:p>
        </w:tc>
        <w:tc>
          <w:tcPr>
            <w:tcW w:w="7407" w:type="dxa"/>
          </w:tcPr>
          <w:p w:rsidR="00000000" w:rsidRDefault="00155E70">
            <w:pPr>
              <w:rPr>
                <w:lang w:val="de-DE"/>
              </w:rPr>
            </w:pPr>
            <w:r>
              <w:rPr>
                <w:lang w:val="de-DE"/>
              </w:rPr>
              <w:t>Die dritte Sammlung ist f</w:t>
            </w:r>
            <w:r>
              <w:rPr>
                <w:lang w:val="de-DE"/>
              </w:rPr>
              <w:t>ü</w:t>
            </w:r>
            <w:r>
              <w:rPr>
                <w:lang w:val="de-DE"/>
              </w:rPr>
              <w:t xml:space="preserve">r </w:t>
            </w:r>
            <w:r>
              <w:rPr>
                <w:rStyle w:val="mqInternal"/>
                <w:noProof/>
                <w:lang w:val="de-DE"/>
              </w:rPr>
              <w:t>[1}</w:t>
            </w:r>
            <w:r>
              <w:rPr>
                <w:lang w:val="de-DE"/>
              </w:rPr>
              <w:t>Zweiter Abschnitt</w:t>
            </w:r>
            <w:r>
              <w:rPr>
                <w:rStyle w:val="mqInternal"/>
                <w:noProof/>
                <w:lang w:val="de-DE"/>
              </w:rPr>
              <w:t>{2]</w:t>
            </w:r>
            <w:r>
              <w:rPr>
                <w:lang w:val="de-DE"/>
              </w:rPr>
              <w:t xml:space="preserve"> der H</w:t>
            </w:r>
            <w:r>
              <w:rPr>
                <w:lang w:val="de-DE"/>
              </w:rPr>
              <w:t>omepage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80387dca-f3a7-4ed8-98b4-d6e5068bb95d</w:t>
            </w:r>
          </w:p>
        </w:tc>
        <w:tc>
          <w:tcPr>
            <w:tcW w:w="7407" w:type="dxa"/>
            <w:shd w:val="clear" w:color="auto" w:fill="F2F2F2" w:themeFill="background1" w:themeFillShade="F2"/>
          </w:tcPr>
          <w:p w:rsidR="00000000" w:rsidRDefault="00155E70">
            <w:pPr>
              <w:rPr>
                <w:noProof/>
              </w:rPr>
            </w:pPr>
            <w:r>
              <w:rPr>
                <w:noProof/>
              </w:rPr>
              <w:t>The remaining collections are used to populate the left navigation</w:t>
            </w:r>
          </w:p>
        </w:tc>
        <w:tc>
          <w:tcPr>
            <w:tcW w:w="7407" w:type="dxa"/>
          </w:tcPr>
          <w:p w:rsidR="00000000" w:rsidRDefault="00155E70">
            <w:pPr>
              <w:rPr>
                <w:lang w:val="de-DE"/>
              </w:rPr>
            </w:pPr>
            <w:r>
              <w:rPr>
                <w:lang w:val="de-DE"/>
              </w:rPr>
              <w:t>Die verbleibenden Sammlungen werden verwendet, um die linke Navigation zu f</w:t>
            </w:r>
            <w:r>
              <w:rPr>
                <w:lang w:val="de-DE"/>
              </w:rPr>
              <w:t>ü</w:t>
            </w:r>
            <w:r>
              <w:rPr>
                <w:lang w:val="de-DE"/>
              </w:rPr>
              <w:t>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c6751467-3f4e-4a45-b003-d4ca1c6c5534</w:t>
            </w:r>
          </w:p>
        </w:tc>
        <w:tc>
          <w:tcPr>
            <w:tcW w:w="7407" w:type="dxa"/>
            <w:shd w:val="clear" w:color="auto" w:fill="F2F2F2" w:themeFill="background1" w:themeFillShade="F2"/>
          </w:tcPr>
          <w:p w:rsidR="00000000" w:rsidRDefault="00155E70">
            <w:pPr>
              <w:rPr>
                <w:noProof/>
              </w:rPr>
            </w:pPr>
            <w:r>
              <w:rPr>
                <w:noProof/>
              </w:rPr>
              <w:t>The Classic template provides three page layout templates.</w:t>
            </w:r>
          </w:p>
        </w:tc>
        <w:tc>
          <w:tcPr>
            <w:tcW w:w="7407" w:type="dxa"/>
          </w:tcPr>
          <w:p w:rsidR="00000000" w:rsidRDefault="00155E70">
            <w:pPr>
              <w:rPr>
                <w:lang w:val="de-DE"/>
              </w:rPr>
            </w:pPr>
            <w:r>
              <w:rPr>
                <w:lang w:val="de-DE"/>
              </w:rPr>
              <w:t>Die Classic-Vorlage bietet drei Seitenlayoutvorlagen.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121 </w:t>
            </w:r>
            <w:r>
              <w:rPr>
                <w:noProof/>
                <w:sz w:val="16"/>
              </w:rPr>
              <w:br/>
            </w:r>
            <w:r>
              <w:rPr>
                <w:noProof/>
                <w:sz w:val="2"/>
              </w:rPr>
              <w:t>18c84700-2b85-40f2-a285-f95808ba7a04</w:t>
            </w:r>
          </w:p>
        </w:tc>
        <w:tc>
          <w:tcPr>
            <w:tcW w:w="7407" w:type="dxa"/>
            <w:shd w:val="clear" w:color="auto" w:fill="F2F2F2" w:themeFill="background1" w:themeFillShade="F2"/>
          </w:tcPr>
          <w:p w:rsidR="00000000" w:rsidRDefault="00155E70">
            <w:pPr>
              <w:rPr>
                <w:noProof/>
              </w:rPr>
            </w:pPr>
            <w:r>
              <w:rPr>
                <w:noProof/>
              </w:rPr>
              <w:t>Home</w:t>
            </w:r>
          </w:p>
        </w:tc>
        <w:tc>
          <w:tcPr>
            <w:tcW w:w="7407" w:type="dxa"/>
          </w:tcPr>
          <w:p w:rsidR="00000000" w:rsidRDefault="00155E70">
            <w:pPr>
              <w:rPr>
                <w:lang w:val="de-DE"/>
              </w:rPr>
            </w:pPr>
            <w:r>
              <w:rPr>
                <w:lang w:val="de-DE"/>
              </w:rPr>
              <w:t>Zuhause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bf76f823-c570-4a92-aa61-c2e7b54a0a5c</w:t>
            </w:r>
          </w:p>
        </w:tc>
        <w:tc>
          <w:tcPr>
            <w:tcW w:w="7407" w:type="dxa"/>
            <w:shd w:val="clear" w:color="auto" w:fill="F2F2F2" w:themeFill="background1" w:themeFillShade="F2"/>
          </w:tcPr>
          <w:p w:rsidR="00000000" w:rsidRDefault="00155E70">
            <w:pPr>
              <w:rPr>
                <w:noProof/>
              </w:rPr>
            </w:pPr>
            <w:r>
              <w:rPr>
                <w:noProof/>
              </w:rPr>
              <w:t>Category</w:t>
            </w:r>
          </w:p>
        </w:tc>
        <w:tc>
          <w:tcPr>
            <w:tcW w:w="7407" w:type="dxa"/>
          </w:tcPr>
          <w:p w:rsidR="00000000" w:rsidRDefault="00155E70">
            <w:pPr>
              <w:rPr>
                <w:lang w:val="de-DE"/>
              </w:rPr>
            </w:pPr>
            <w:r>
              <w:rPr>
                <w:lang w:val="de-DE"/>
              </w:rPr>
              <w:t>Kategorie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123 </w:t>
            </w:r>
            <w:r>
              <w:rPr>
                <w:noProof/>
                <w:sz w:val="16"/>
              </w:rPr>
              <w:br/>
            </w:r>
            <w:r>
              <w:rPr>
                <w:noProof/>
                <w:sz w:val="2"/>
              </w:rPr>
              <w:t>3ff21585-0d8a-409c-</w:t>
            </w:r>
            <w:r>
              <w:rPr>
                <w:noProof/>
                <w:sz w:val="2"/>
              </w:rPr>
              <w:t>9081-c18b06d8b3bd</w:t>
            </w:r>
          </w:p>
        </w:tc>
        <w:tc>
          <w:tcPr>
            <w:tcW w:w="7407" w:type="dxa"/>
            <w:shd w:val="clear" w:color="auto" w:fill="F2F2F2" w:themeFill="background1" w:themeFillShade="F2"/>
          </w:tcPr>
          <w:p w:rsidR="00000000" w:rsidRDefault="00155E70">
            <w:pPr>
              <w:rPr>
                <w:noProof/>
              </w:rPr>
            </w:pPr>
            <w:r>
              <w:rPr>
                <w:noProof/>
              </w:rPr>
              <w:t>Video Detail</w:t>
            </w:r>
          </w:p>
        </w:tc>
        <w:tc>
          <w:tcPr>
            <w:tcW w:w="7407" w:type="dxa"/>
          </w:tcPr>
          <w:p w:rsidR="00000000" w:rsidRDefault="00155E70">
            <w:pPr>
              <w:rPr>
                <w:lang w:val="de-DE"/>
              </w:rPr>
            </w:pPr>
            <w:r>
              <w:rPr>
                <w:lang w:val="de-DE"/>
              </w:rPr>
              <w:t>Video Detail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124 </w:t>
            </w:r>
            <w:r>
              <w:rPr>
                <w:noProof/>
                <w:sz w:val="16"/>
              </w:rPr>
              <w:br/>
            </w:r>
            <w:r>
              <w:rPr>
                <w:noProof/>
                <w:sz w:val="2"/>
              </w:rPr>
              <w:t>d1fc8d3f-9b49-4133-9674-03ee91e5a735</w:t>
            </w:r>
          </w:p>
        </w:tc>
        <w:tc>
          <w:tcPr>
            <w:tcW w:w="7407" w:type="dxa"/>
            <w:shd w:val="clear" w:color="auto" w:fill="F2F2F2" w:themeFill="background1" w:themeFillShade="F2"/>
          </w:tcPr>
          <w:p w:rsidR="00000000" w:rsidRDefault="00155E70">
            <w:pPr>
              <w:rPr>
                <w:noProof/>
              </w:rPr>
            </w:pPr>
            <w:r>
              <w:rPr>
                <w:noProof/>
              </w:rPr>
              <w:t>Page-level ads and calls to action are also supported.</w:t>
            </w:r>
          </w:p>
        </w:tc>
        <w:tc>
          <w:tcPr>
            <w:tcW w:w="7407" w:type="dxa"/>
          </w:tcPr>
          <w:p w:rsidR="00000000" w:rsidRDefault="00155E70">
            <w:pPr>
              <w:rPr>
                <w:lang w:val="de-DE"/>
              </w:rPr>
            </w:pPr>
            <w:r>
              <w:rPr>
                <w:lang w:val="de-DE"/>
              </w:rPr>
              <w:t>Anzeigen und Handlungsaufforderungen auf Seitenebene werden ebenfalls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125 </w:t>
            </w:r>
            <w:r>
              <w:rPr>
                <w:noProof/>
                <w:sz w:val="16"/>
              </w:rPr>
              <w:br/>
            </w:r>
            <w:r>
              <w:rPr>
                <w:noProof/>
                <w:sz w:val="2"/>
              </w:rPr>
              <w:t>e50aeb1c-6da7-4319-a417-e5b8a8f9b192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Classic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Anzeigen einer Beispielsite mithilfe der Classic-Vorlage.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126 </w:t>
            </w:r>
            <w:r>
              <w:rPr>
                <w:noProof/>
                <w:sz w:val="16"/>
              </w:rPr>
              <w:br/>
            </w:r>
            <w:r>
              <w:rPr>
                <w:noProof/>
                <w:sz w:val="2"/>
              </w:rPr>
              <w:t>4244dca9-9712-45a9-9953-7c26cc422792</w:t>
            </w:r>
          </w:p>
        </w:tc>
        <w:tc>
          <w:tcPr>
            <w:tcW w:w="7407" w:type="dxa"/>
            <w:shd w:val="clear" w:color="auto" w:fill="F2F2F2" w:themeFill="background1" w:themeFillShade="F2"/>
          </w:tcPr>
          <w:p w:rsidR="00000000" w:rsidRDefault="00155E70">
            <w:pPr>
              <w:rPr>
                <w:noProof/>
              </w:rPr>
            </w:pPr>
            <w:r>
              <w:rPr>
                <w:noProof/>
              </w:rPr>
              <w:t>Marquee</w:t>
            </w:r>
          </w:p>
        </w:tc>
        <w:tc>
          <w:tcPr>
            <w:tcW w:w="7407" w:type="dxa"/>
          </w:tcPr>
          <w:p w:rsidR="00000000" w:rsidRDefault="00155E70">
            <w:pPr>
              <w:rPr>
                <w:lang w:val="de-DE"/>
              </w:rPr>
            </w:pPr>
            <w:r>
              <w:rPr>
                <w:lang w:val="de-DE"/>
              </w:rPr>
              <w:t>Festzelt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127 </w:t>
            </w:r>
            <w:r>
              <w:rPr>
                <w:noProof/>
                <w:sz w:val="16"/>
              </w:rPr>
              <w:br/>
            </w:r>
            <w:r>
              <w:rPr>
                <w:noProof/>
                <w:sz w:val="2"/>
              </w:rPr>
              <w:t>3375ee09-a</w:t>
            </w:r>
            <w:r>
              <w:rPr>
                <w:noProof/>
                <w:sz w:val="2"/>
              </w:rPr>
              <w:t>b4a-4e5f-88cc-cbc0224a6d64</w:t>
            </w:r>
          </w:p>
        </w:tc>
        <w:tc>
          <w:tcPr>
            <w:tcW w:w="7407" w:type="dxa"/>
            <w:shd w:val="clear" w:color="auto" w:fill="F2F2F2" w:themeFill="background1" w:themeFillShade="F2"/>
          </w:tcPr>
          <w:p w:rsidR="00000000" w:rsidRDefault="00155E70">
            <w:pPr>
              <w:rPr>
                <w:noProof/>
              </w:rPr>
            </w:pPr>
            <w:r>
              <w:rPr>
                <w:noProof/>
              </w:rPr>
              <w:t>The Marquee template offers a consistent, single-page experience throughout, with a featured video taking center stage and your full video library right below.</w:t>
            </w:r>
          </w:p>
        </w:tc>
        <w:tc>
          <w:tcPr>
            <w:tcW w:w="7407" w:type="dxa"/>
          </w:tcPr>
          <w:p w:rsidR="00000000" w:rsidRDefault="00155E70">
            <w:pPr>
              <w:rPr>
                <w:lang w:val="de-DE"/>
              </w:rPr>
            </w:pPr>
            <w:r>
              <w:rPr>
                <w:lang w:val="de-DE"/>
              </w:rPr>
              <w:t>Die Marquee-Vorlage bietet eine konsistente, einseitige Erfahrung, wo</w:t>
            </w:r>
            <w:r>
              <w:rPr>
                <w:lang w:val="de-DE"/>
              </w:rPr>
              <w:t>bei ein vorgestellten Video im Mittelpunkt steht und Ihre vollst</w:t>
            </w:r>
            <w:r>
              <w:rPr>
                <w:lang w:val="de-DE"/>
              </w:rPr>
              <w:t>ä</w:t>
            </w:r>
            <w:r>
              <w:rPr>
                <w:lang w:val="de-DE"/>
              </w:rPr>
              <w:t>ndige Videobibliothek direkt darunter.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128 </w:t>
            </w:r>
            <w:r>
              <w:rPr>
                <w:noProof/>
                <w:sz w:val="16"/>
              </w:rPr>
              <w:br/>
            </w:r>
            <w:r>
              <w:rPr>
                <w:noProof/>
                <w:sz w:val="2"/>
              </w:rPr>
              <w:t>e9ab6a09-dc00-4fe2-8da9-3d14824bf034</w:t>
            </w:r>
          </w:p>
        </w:tc>
        <w:tc>
          <w:tcPr>
            <w:tcW w:w="7407" w:type="dxa"/>
            <w:shd w:val="clear" w:color="auto" w:fill="F2F2F2" w:themeFill="background1" w:themeFillShade="F2"/>
          </w:tcPr>
          <w:p w:rsidR="00000000" w:rsidRDefault="00155E70">
            <w:pPr>
              <w:rPr>
                <w:noProof/>
              </w:rPr>
            </w:pPr>
            <w:r>
              <w:rPr>
                <w:noProof/>
              </w:rPr>
              <w:t>The Marquee template is recommended if you have one primary video you want to showcase.</w:t>
            </w:r>
          </w:p>
        </w:tc>
        <w:tc>
          <w:tcPr>
            <w:tcW w:w="7407" w:type="dxa"/>
          </w:tcPr>
          <w:p w:rsidR="00000000" w:rsidRDefault="00155E70">
            <w:pPr>
              <w:rPr>
                <w:lang w:val="de-DE"/>
              </w:rPr>
            </w:pPr>
            <w:r>
              <w:rPr>
                <w:lang w:val="de-DE"/>
              </w:rPr>
              <w:t>Die Laufschriftvorlag</w:t>
            </w:r>
            <w:r>
              <w:rPr>
                <w:lang w:val="de-DE"/>
              </w:rPr>
              <w:t>e wird empfohlen, wenn Sie ein prim</w:t>
            </w:r>
            <w:r>
              <w:rPr>
                <w:lang w:val="de-DE"/>
              </w:rPr>
              <w:t>ä</w:t>
            </w:r>
            <w:r>
              <w:rPr>
                <w:lang w:val="de-DE"/>
              </w:rPr>
              <w:t>res Video haben, das Sie pr</w:t>
            </w:r>
            <w:r>
              <w:rPr>
                <w:lang w:val="de-DE"/>
              </w:rPr>
              <w:t>ä</w:t>
            </w:r>
            <w:r>
              <w:rPr>
                <w:lang w:val="de-DE"/>
              </w:rPr>
              <w:t>sentieren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130 </w:t>
            </w:r>
            <w:r>
              <w:rPr>
                <w:noProof/>
                <w:sz w:val="16"/>
              </w:rPr>
              <w:br/>
            </w:r>
            <w:r>
              <w:rPr>
                <w:noProof/>
                <w:sz w:val="2"/>
              </w:rPr>
              <w:t>c1825fc7-34b0-4598-9dc6-3823944f3698</w:t>
            </w:r>
          </w:p>
        </w:tc>
        <w:tc>
          <w:tcPr>
            <w:tcW w:w="7407" w:type="dxa"/>
            <w:shd w:val="clear" w:color="auto" w:fill="F2F2F2" w:themeFill="background1" w:themeFillShade="F2"/>
          </w:tcPr>
          <w:p w:rsidR="00000000" w:rsidRDefault="00155E70">
            <w:pPr>
              <w:rPr>
                <w:noProof/>
              </w:rPr>
            </w:pPr>
            <w:r>
              <w:rPr>
                <w:noProof/>
              </w:rPr>
              <w:t>The Marquee template provides three page layout templates.</w:t>
            </w:r>
          </w:p>
        </w:tc>
        <w:tc>
          <w:tcPr>
            <w:tcW w:w="7407" w:type="dxa"/>
          </w:tcPr>
          <w:p w:rsidR="00000000" w:rsidRDefault="00155E70">
            <w:pPr>
              <w:rPr>
                <w:lang w:val="de-DE"/>
              </w:rPr>
            </w:pPr>
            <w:r>
              <w:rPr>
                <w:lang w:val="de-DE"/>
              </w:rPr>
              <w:t>Die Auswahlrechteckvorlage bietet drei Seitenlayoutvorlagen.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131 </w:t>
            </w:r>
            <w:r>
              <w:rPr>
                <w:noProof/>
                <w:sz w:val="16"/>
              </w:rPr>
              <w:br/>
            </w:r>
            <w:r>
              <w:rPr>
                <w:noProof/>
                <w:sz w:val="2"/>
              </w:rPr>
              <w:t>3187f382-16e0-4bd4-9fb7-453a6abdd474</w:t>
            </w:r>
          </w:p>
        </w:tc>
        <w:tc>
          <w:tcPr>
            <w:tcW w:w="7407" w:type="dxa"/>
            <w:shd w:val="clear" w:color="auto" w:fill="F2F2F2" w:themeFill="background1" w:themeFillShade="F2"/>
          </w:tcPr>
          <w:p w:rsidR="00000000" w:rsidRDefault="00155E70">
            <w:pPr>
              <w:rPr>
                <w:noProof/>
              </w:rPr>
            </w:pPr>
            <w:r>
              <w:rPr>
                <w:noProof/>
              </w:rPr>
              <w:t>Home</w:t>
            </w:r>
          </w:p>
        </w:tc>
        <w:tc>
          <w:tcPr>
            <w:tcW w:w="7407" w:type="dxa"/>
          </w:tcPr>
          <w:p w:rsidR="00000000" w:rsidRDefault="00155E70">
            <w:pPr>
              <w:rPr>
                <w:lang w:val="de-DE"/>
              </w:rPr>
            </w:pPr>
            <w:r>
              <w:rPr>
                <w:lang w:val="de-DE"/>
              </w:rPr>
              <w:t>Zuhause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132 </w:t>
            </w:r>
            <w:r>
              <w:rPr>
                <w:noProof/>
                <w:sz w:val="16"/>
              </w:rPr>
              <w:br/>
            </w:r>
            <w:r>
              <w:rPr>
                <w:noProof/>
                <w:sz w:val="2"/>
              </w:rPr>
              <w:t>4e17775d-15b1-47d8-9724-e2f575455c88</w:t>
            </w:r>
          </w:p>
        </w:tc>
        <w:tc>
          <w:tcPr>
            <w:tcW w:w="7407" w:type="dxa"/>
            <w:shd w:val="clear" w:color="auto" w:fill="F2F2F2" w:themeFill="background1" w:themeFillShade="F2"/>
          </w:tcPr>
          <w:p w:rsidR="00000000" w:rsidRDefault="00155E70">
            <w:pPr>
              <w:rPr>
                <w:noProof/>
              </w:rPr>
            </w:pPr>
            <w:r>
              <w:rPr>
                <w:noProof/>
              </w:rPr>
              <w:t>Playback</w:t>
            </w:r>
          </w:p>
        </w:tc>
        <w:tc>
          <w:tcPr>
            <w:tcW w:w="7407" w:type="dxa"/>
          </w:tcPr>
          <w:p w:rsidR="00000000" w:rsidRDefault="00155E70">
            <w:pPr>
              <w:rPr>
                <w:lang w:val="de-DE"/>
              </w:rPr>
            </w:pPr>
            <w:r>
              <w:rPr>
                <w:lang w:val="de-DE"/>
              </w:rPr>
              <w:t>Wiedergabe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133 </w:t>
            </w:r>
            <w:r>
              <w:rPr>
                <w:noProof/>
                <w:sz w:val="16"/>
              </w:rPr>
              <w:br/>
            </w:r>
            <w:r>
              <w:rPr>
                <w:noProof/>
                <w:sz w:val="2"/>
              </w:rPr>
              <w:t>ecb89ffd-4dee-40fe-a58a-af0c325fe143</w:t>
            </w:r>
          </w:p>
        </w:tc>
        <w:tc>
          <w:tcPr>
            <w:tcW w:w="7407" w:type="dxa"/>
            <w:shd w:val="clear" w:color="auto" w:fill="F2F2F2" w:themeFill="background1" w:themeFillShade="F2"/>
          </w:tcPr>
          <w:p w:rsidR="00000000" w:rsidRDefault="00155E70">
            <w:pPr>
              <w:rPr>
                <w:noProof/>
              </w:rPr>
            </w:pPr>
            <w:r>
              <w:rPr>
                <w:noProof/>
              </w:rPr>
              <w:t>Category</w:t>
            </w:r>
          </w:p>
        </w:tc>
        <w:tc>
          <w:tcPr>
            <w:tcW w:w="7407" w:type="dxa"/>
          </w:tcPr>
          <w:p w:rsidR="00000000" w:rsidRDefault="00155E70">
            <w:pPr>
              <w:rPr>
                <w:lang w:val="de-DE"/>
              </w:rPr>
            </w:pPr>
            <w:r>
              <w:rPr>
                <w:lang w:val="de-DE"/>
              </w:rPr>
              <w:t>Kategorie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134 </w:t>
            </w:r>
            <w:r>
              <w:rPr>
                <w:noProof/>
                <w:sz w:val="16"/>
              </w:rPr>
              <w:br/>
            </w:r>
            <w:r>
              <w:rPr>
                <w:noProof/>
                <w:sz w:val="2"/>
              </w:rPr>
              <w:t>8f312a6f-b3de-4e27-bd7c-8621ca6a5b92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w:t>
            </w:r>
            <w:r>
              <w:rPr>
                <w:noProof/>
              </w:rPr>
              <w:t>using the Marquee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Anzeigen einer Beispielsite mithilfe der Auswahlrechteckvorlage.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135 </w:t>
            </w:r>
            <w:r>
              <w:rPr>
                <w:noProof/>
                <w:sz w:val="16"/>
              </w:rPr>
              <w:br/>
            </w:r>
            <w:r>
              <w:rPr>
                <w:noProof/>
                <w:sz w:val="2"/>
              </w:rPr>
              <w:t>1900cba2-b8f2-4dad-8d51-24f6e550ae66</w:t>
            </w:r>
          </w:p>
        </w:tc>
        <w:tc>
          <w:tcPr>
            <w:tcW w:w="7407" w:type="dxa"/>
            <w:shd w:val="clear" w:color="auto" w:fill="F2F2F2" w:themeFill="background1" w:themeFillShade="F2"/>
          </w:tcPr>
          <w:p w:rsidR="00000000" w:rsidRDefault="00155E70">
            <w:pPr>
              <w:rPr>
                <w:noProof/>
              </w:rPr>
            </w:pPr>
            <w:r>
              <w:rPr>
                <w:noProof/>
              </w:rPr>
              <w:t>Page-level ads and calls to action are also supported.</w:t>
            </w:r>
          </w:p>
        </w:tc>
        <w:tc>
          <w:tcPr>
            <w:tcW w:w="7407" w:type="dxa"/>
          </w:tcPr>
          <w:p w:rsidR="00000000" w:rsidRDefault="00155E70">
            <w:pPr>
              <w:rPr>
                <w:lang w:val="de-DE"/>
              </w:rPr>
            </w:pPr>
            <w:r>
              <w:rPr>
                <w:lang w:val="de-DE"/>
              </w:rPr>
              <w:t>Anzeigen und Handlungsaufforderungen auf Seitenebene werden ebenfalls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136 </w:t>
            </w:r>
            <w:r>
              <w:rPr>
                <w:noProof/>
                <w:sz w:val="16"/>
              </w:rPr>
              <w:br/>
            </w:r>
            <w:r>
              <w:rPr>
                <w:noProof/>
                <w:sz w:val="2"/>
              </w:rPr>
              <w:t>ff01a0cb-499e-4f4c-b94c-7084d6278add</w:t>
            </w:r>
          </w:p>
        </w:tc>
        <w:tc>
          <w:tcPr>
            <w:tcW w:w="7407" w:type="dxa"/>
            <w:shd w:val="clear" w:color="auto" w:fill="F2F2F2" w:themeFill="background1" w:themeFillShade="F2"/>
          </w:tcPr>
          <w:p w:rsidR="00000000" w:rsidRDefault="00155E70">
            <w:pPr>
              <w:rPr>
                <w:noProof/>
              </w:rPr>
            </w:pPr>
            <w:r>
              <w:rPr>
                <w:noProof/>
              </w:rPr>
              <w:t xml:space="preserve">The Marquee template also offers the ability to change the player layout for all of the pages by clicking on the </w:t>
            </w:r>
            <w:r>
              <w:rPr>
                <w:rStyle w:val="mqInternal"/>
                <w:noProof/>
              </w:rPr>
              <w:t>[1}</w:t>
            </w:r>
            <w:r>
              <w:rPr>
                <w:noProof/>
              </w:rPr>
              <w:t>Change Layout</w:t>
            </w:r>
            <w:r>
              <w:rPr>
                <w:rStyle w:val="mqInternal"/>
                <w:noProof/>
              </w:rPr>
              <w:t>{</w:t>
            </w:r>
            <w:r>
              <w:rPr>
                <w:rStyle w:val="mqInternal"/>
                <w:noProof/>
              </w:rPr>
              <w:t>2]</w:t>
            </w:r>
            <w:r>
              <w:rPr>
                <w:noProof/>
              </w:rPr>
              <w:t xml:space="preserve"> link next to the page name.</w:t>
            </w:r>
          </w:p>
        </w:tc>
        <w:tc>
          <w:tcPr>
            <w:tcW w:w="7407" w:type="dxa"/>
          </w:tcPr>
          <w:p w:rsidR="00000000" w:rsidRDefault="00155E70">
            <w:pPr>
              <w:rPr>
                <w:lang w:val="de-DE"/>
              </w:rPr>
            </w:pPr>
            <w:r>
              <w:rPr>
                <w:lang w:val="de-DE"/>
              </w:rPr>
              <w:t>Die Auswahlschrift bietet auch die M</w:t>
            </w:r>
            <w:r>
              <w:rPr>
                <w:lang w:val="de-DE"/>
              </w:rPr>
              <w:t>ö</w:t>
            </w:r>
            <w:r>
              <w:rPr>
                <w:lang w:val="de-DE"/>
              </w:rPr>
              <w:t>glichkeit, das Player-Layout f</w:t>
            </w:r>
            <w:r>
              <w:rPr>
                <w:lang w:val="de-DE"/>
              </w:rPr>
              <w:t>ü</w:t>
            </w:r>
            <w:r>
              <w:rPr>
                <w:lang w:val="de-DE"/>
              </w:rPr>
              <w:t xml:space="preserve">r alle Seiten durch Klicken auf zu </w:t>
            </w:r>
            <w:r>
              <w:rPr>
                <w:lang w:val="de-DE"/>
              </w:rPr>
              <w:t>ä</w:t>
            </w:r>
            <w:r>
              <w:rPr>
                <w:lang w:val="de-DE"/>
              </w:rPr>
              <w:t xml:space="preserve">ndern </w:t>
            </w:r>
            <w:r>
              <w:rPr>
                <w:rStyle w:val="mqInternal"/>
                <w:noProof/>
                <w:lang w:val="de-DE"/>
              </w:rPr>
              <w:t>[1}</w:t>
            </w:r>
            <w:r>
              <w:rPr>
                <w:lang w:val="de-DE"/>
              </w:rPr>
              <w:t xml:space="preserve">Layout </w:t>
            </w:r>
            <w:r>
              <w:rPr>
                <w:lang w:val="de-DE"/>
              </w:rPr>
              <w:t>ä</w:t>
            </w:r>
            <w:r>
              <w:rPr>
                <w:lang w:val="de-DE"/>
              </w:rPr>
              <w:t>ndern</w:t>
            </w:r>
            <w:r>
              <w:rPr>
                <w:rStyle w:val="mqInternal"/>
                <w:noProof/>
                <w:lang w:val="de-DE"/>
              </w:rPr>
              <w:t>{2]</w:t>
            </w:r>
            <w:r>
              <w:rPr>
                <w:lang w:val="de-DE"/>
              </w:rPr>
              <w:t xml:space="preserve"> Link neben dem Seitennamen.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137 </w:t>
            </w:r>
            <w:r>
              <w:rPr>
                <w:noProof/>
                <w:sz w:val="16"/>
              </w:rPr>
              <w:br/>
            </w:r>
            <w:r>
              <w:rPr>
                <w:noProof/>
                <w:sz w:val="2"/>
              </w:rPr>
              <w:t>94906a69-3c6e-4b40-8037-8fb5b08bfead</w:t>
            </w:r>
          </w:p>
        </w:tc>
        <w:tc>
          <w:tcPr>
            <w:tcW w:w="7407" w:type="dxa"/>
            <w:shd w:val="clear" w:color="auto" w:fill="F2F2F2" w:themeFill="background1" w:themeFillShade="F2"/>
          </w:tcPr>
          <w:p w:rsidR="00000000" w:rsidRDefault="00155E70">
            <w:pPr>
              <w:rPr>
                <w:noProof/>
              </w:rPr>
            </w:pPr>
            <w:r>
              <w:rPr>
                <w:noProof/>
              </w:rPr>
              <w:t>The current layout is in</w:t>
            </w:r>
            <w:r>
              <w:rPr>
                <w:noProof/>
              </w:rPr>
              <w:t>dicated with a check mark.</w:t>
            </w:r>
          </w:p>
        </w:tc>
        <w:tc>
          <w:tcPr>
            <w:tcW w:w="7407" w:type="dxa"/>
          </w:tcPr>
          <w:p w:rsidR="00000000" w:rsidRDefault="00155E70">
            <w:pPr>
              <w:rPr>
                <w:lang w:val="de-DE"/>
              </w:rPr>
            </w:pPr>
            <w:r>
              <w:rPr>
                <w:lang w:val="de-DE"/>
              </w:rPr>
              <w:t>Das aktuelle Layout ist mit einem H</w:t>
            </w:r>
            <w:r>
              <w:rPr>
                <w:lang w:val="de-DE"/>
              </w:rPr>
              <w:t>ä</w:t>
            </w:r>
            <w:r>
              <w:rPr>
                <w:lang w:val="de-DE"/>
              </w:rPr>
              <w:t>kchen gekennzeichnet.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139 </w:t>
            </w:r>
            <w:r>
              <w:rPr>
                <w:noProof/>
                <w:sz w:val="16"/>
              </w:rPr>
              <w:br/>
            </w:r>
            <w:r>
              <w:rPr>
                <w:noProof/>
                <w:sz w:val="2"/>
              </w:rPr>
              <w:t>1324aa33-e836-4828-b428-21d6b5040ac1</w:t>
            </w:r>
          </w:p>
        </w:tc>
        <w:tc>
          <w:tcPr>
            <w:tcW w:w="7407" w:type="dxa"/>
            <w:shd w:val="clear" w:color="auto" w:fill="F2F2F2" w:themeFill="background1" w:themeFillShade="F2"/>
          </w:tcPr>
          <w:p w:rsidR="00000000" w:rsidRDefault="00155E70">
            <w:pPr>
              <w:rPr>
                <w:noProof/>
              </w:rPr>
            </w:pPr>
            <w:r>
              <w:rPr>
                <w:noProof/>
              </w:rPr>
              <w:t>The following layouts are available.</w:t>
            </w:r>
          </w:p>
        </w:tc>
        <w:tc>
          <w:tcPr>
            <w:tcW w:w="7407" w:type="dxa"/>
          </w:tcPr>
          <w:p w:rsidR="00000000" w:rsidRDefault="00155E70">
            <w:pPr>
              <w:rPr>
                <w:lang w:val="de-DE"/>
              </w:rPr>
            </w:pPr>
            <w:r>
              <w:rPr>
                <w:lang w:val="de-DE"/>
              </w:rPr>
              <w:t>Die folgenden Layouts sind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140 </w:t>
            </w:r>
            <w:r>
              <w:rPr>
                <w:noProof/>
                <w:sz w:val="16"/>
              </w:rPr>
              <w:br/>
            </w:r>
            <w:r>
              <w:rPr>
                <w:noProof/>
                <w:sz w:val="2"/>
              </w:rPr>
              <w:t>37e04d51-0e8c-4970-ad4d-45b96d0453d3</w:t>
            </w:r>
          </w:p>
        </w:tc>
        <w:tc>
          <w:tcPr>
            <w:tcW w:w="7407" w:type="dxa"/>
            <w:shd w:val="clear" w:color="auto" w:fill="F2F2F2" w:themeFill="background1" w:themeFillShade="F2"/>
          </w:tcPr>
          <w:p w:rsidR="00000000" w:rsidRDefault="00155E70">
            <w:pPr>
              <w:rPr>
                <w:noProof/>
              </w:rPr>
            </w:pPr>
            <w:r>
              <w:rPr>
                <w:noProof/>
              </w:rPr>
              <w:t>Standard</w:t>
            </w:r>
          </w:p>
        </w:tc>
        <w:tc>
          <w:tcPr>
            <w:tcW w:w="7407" w:type="dxa"/>
          </w:tcPr>
          <w:p w:rsidR="00000000" w:rsidRDefault="00155E70">
            <w:pPr>
              <w:rPr>
                <w:lang w:val="de-DE"/>
              </w:rPr>
            </w:pPr>
            <w:r>
              <w:rPr>
                <w:lang w:val="de-DE"/>
              </w:rPr>
              <w:t>S</w:t>
            </w:r>
            <w:r>
              <w:rPr>
                <w:lang w:val="de-DE"/>
              </w:rPr>
              <w:t>tandard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141 </w:t>
            </w:r>
            <w:r>
              <w:rPr>
                <w:noProof/>
                <w:sz w:val="16"/>
              </w:rPr>
              <w:br/>
            </w:r>
            <w:r>
              <w:rPr>
                <w:noProof/>
                <w:sz w:val="2"/>
              </w:rPr>
              <w:t>ee717348-7ae1-4938-9944-d0571e97aaf9</w:t>
            </w:r>
          </w:p>
        </w:tc>
        <w:tc>
          <w:tcPr>
            <w:tcW w:w="7407" w:type="dxa"/>
            <w:shd w:val="clear" w:color="auto" w:fill="F2F2F2" w:themeFill="background1" w:themeFillShade="F2"/>
          </w:tcPr>
          <w:p w:rsidR="00000000" w:rsidRDefault="00155E70">
            <w:pPr>
              <w:rPr>
                <w:noProof/>
              </w:rPr>
            </w:pPr>
            <w:r>
              <w:rPr>
                <w:noProof/>
              </w:rPr>
              <w:t>Large</w:t>
            </w:r>
          </w:p>
        </w:tc>
        <w:tc>
          <w:tcPr>
            <w:tcW w:w="7407" w:type="dxa"/>
          </w:tcPr>
          <w:p w:rsidR="00000000" w:rsidRDefault="00155E70">
            <w:pPr>
              <w:rPr>
                <w:lang w:val="de-DE"/>
              </w:rPr>
            </w:pPr>
            <w:r>
              <w:rPr>
                <w:lang w:val="de-DE"/>
              </w:rPr>
              <w:t>Gro</w:t>
            </w:r>
            <w:r>
              <w:rPr>
                <w:lang w:val="de-DE"/>
              </w:rPr>
              <w:t>ß</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142 </w:t>
            </w:r>
            <w:r>
              <w:rPr>
                <w:noProof/>
                <w:sz w:val="16"/>
              </w:rPr>
              <w:br/>
            </w:r>
            <w:r>
              <w:rPr>
                <w:noProof/>
                <w:sz w:val="2"/>
              </w:rPr>
              <w:t>f9a34326-6048-45f8-b273-10650b9dbfb0</w:t>
            </w:r>
          </w:p>
        </w:tc>
        <w:tc>
          <w:tcPr>
            <w:tcW w:w="7407" w:type="dxa"/>
            <w:shd w:val="clear" w:color="auto" w:fill="F2F2F2" w:themeFill="background1" w:themeFillShade="F2"/>
          </w:tcPr>
          <w:p w:rsidR="00000000" w:rsidRDefault="00155E70">
            <w:pPr>
              <w:rPr>
                <w:noProof/>
              </w:rPr>
            </w:pPr>
            <w:r>
              <w:rPr>
                <w:noProof/>
              </w:rPr>
              <w:t>Side Banner</w:t>
            </w:r>
          </w:p>
        </w:tc>
        <w:tc>
          <w:tcPr>
            <w:tcW w:w="7407" w:type="dxa"/>
          </w:tcPr>
          <w:p w:rsidR="00000000" w:rsidRDefault="00155E70">
            <w:pPr>
              <w:rPr>
                <w:lang w:val="de-DE"/>
              </w:rPr>
            </w:pPr>
            <w:r>
              <w:rPr>
                <w:lang w:val="de-DE"/>
              </w:rPr>
              <w:t>Seitenbanner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143 </w:t>
            </w:r>
            <w:r>
              <w:rPr>
                <w:noProof/>
                <w:sz w:val="16"/>
              </w:rPr>
              <w:br/>
            </w:r>
            <w:r>
              <w:rPr>
                <w:noProof/>
                <w:sz w:val="2"/>
              </w:rPr>
              <w:t>b9342346-6a14-4ad1-b2eb-673f599929f4</w:t>
            </w:r>
          </w:p>
        </w:tc>
        <w:tc>
          <w:tcPr>
            <w:tcW w:w="7407" w:type="dxa"/>
            <w:shd w:val="clear" w:color="auto" w:fill="F2F2F2" w:themeFill="background1" w:themeFillShade="F2"/>
          </w:tcPr>
          <w:p w:rsidR="00000000" w:rsidRDefault="00155E70">
            <w:pPr>
              <w:rPr>
                <w:noProof/>
              </w:rPr>
            </w:pPr>
            <w:r>
              <w:rPr>
                <w:noProof/>
              </w:rPr>
              <w:t>Two Side Regions</w:t>
            </w:r>
          </w:p>
        </w:tc>
        <w:tc>
          <w:tcPr>
            <w:tcW w:w="7407" w:type="dxa"/>
          </w:tcPr>
          <w:p w:rsidR="00000000" w:rsidRDefault="00155E70">
            <w:pPr>
              <w:rPr>
                <w:lang w:val="de-DE"/>
              </w:rPr>
            </w:pPr>
            <w:r>
              <w:rPr>
                <w:lang w:val="de-DE"/>
              </w:rPr>
              <w:t>Zwei Seitenregionen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144 </w:t>
            </w:r>
            <w:r>
              <w:rPr>
                <w:noProof/>
                <w:sz w:val="16"/>
              </w:rPr>
              <w:br/>
            </w:r>
            <w:r>
              <w:rPr>
                <w:noProof/>
                <w:sz w:val="2"/>
              </w:rPr>
              <w:t>c2f35576-e0a7-4d35-b56c-c10cdaae62f9</w:t>
            </w:r>
          </w:p>
        </w:tc>
        <w:tc>
          <w:tcPr>
            <w:tcW w:w="7407" w:type="dxa"/>
            <w:shd w:val="clear" w:color="auto" w:fill="F2F2F2" w:themeFill="background1" w:themeFillShade="F2"/>
          </w:tcPr>
          <w:p w:rsidR="00000000" w:rsidRDefault="00155E70">
            <w:pPr>
              <w:rPr>
                <w:noProof/>
              </w:rPr>
            </w:pPr>
            <w:r>
              <w:rPr>
                <w:noProof/>
              </w:rPr>
              <w:t>When using the Side Banner or Two Side Regions layouts, additional messaging space is added to the template.</w:t>
            </w:r>
          </w:p>
        </w:tc>
        <w:tc>
          <w:tcPr>
            <w:tcW w:w="7407" w:type="dxa"/>
          </w:tcPr>
          <w:p w:rsidR="00000000" w:rsidRDefault="00155E70">
            <w:pPr>
              <w:rPr>
                <w:lang w:val="de-DE"/>
              </w:rPr>
            </w:pPr>
            <w:r>
              <w:rPr>
                <w:lang w:val="de-DE"/>
              </w:rPr>
              <w:t>Bei Verwendung des Layouts "Seitenbanner" oder "Zwei Seitenbereiche" wird der Vorlage zus</w:t>
            </w:r>
            <w:r>
              <w:rPr>
                <w:lang w:val="de-DE"/>
              </w:rPr>
              <w:t>ä</w:t>
            </w:r>
            <w:r>
              <w:rPr>
                <w:lang w:val="de-DE"/>
              </w:rPr>
              <w:t>tzlicher Nachrichtenbereich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145 </w:t>
            </w:r>
            <w:r>
              <w:rPr>
                <w:noProof/>
                <w:sz w:val="16"/>
              </w:rPr>
              <w:br/>
            </w:r>
            <w:r>
              <w:rPr>
                <w:noProof/>
                <w:sz w:val="2"/>
              </w:rPr>
              <w:t>60fd022f-e</w:t>
            </w:r>
            <w:r>
              <w:rPr>
                <w:noProof/>
                <w:sz w:val="2"/>
              </w:rPr>
              <w:t>d39-4e7d-9df1-f238d435d0af</w:t>
            </w:r>
          </w:p>
        </w:tc>
        <w:tc>
          <w:tcPr>
            <w:tcW w:w="7407" w:type="dxa"/>
            <w:shd w:val="clear" w:color="auto" w:fill="F2F2F2" w:themeFill="background1" w:themeFillShade="F2"/>
          </w:tcPr>
          <w:p w:rsidR="00000000" w:rsidRDefault="00155E70">
            <w:pPr>
              <w:rPr>
                <w:noProof/>
              </w:rPr>
            </w:pPr>
            <w:r>
              <w:rPr>
                <w:noProof/>
              </w:rPr>
              <w:t>The dimension limitations of these areas is as follows:</w:t>
            </w:r>
          </w:p>
        </w:tc>
        <w:tc>
          <w:tcPr>
            <w:tcW w:w="7407" w:type="dxa"/>
          </w:tcPr>
          <w:p w:rsidR="00000000" w:rsidRDefault="00155E70">
            <w:pPr>
              <w:rPr>
                <w:lang w:val="de-DE"/>
              </w:rPr>
            </w:pPr>
            <w:r>
              <w:rPr>
                <w:lang w:val="de-DE"/>
              </w:rPr>
              <w:t>Die Dimensionsbeschr</w:t>
            </w:r>
            <w:r>
              <w:rPr>
                <w:lang w:val="de-DE"/>
              </w:rPr>
              <w:t>ä</w:t>
            </w:r>
            <w:r>
              <w:rPr>
                <w:lang w:val="de-DE"/>
              </w:rPr>
              <w:t>nkungen dieser Bereiche sind wie folgt: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146 </w:t>
            </w:r>
            <w:r>
              <w:rPr>
                <w:noProof/>
                <w:sz w:val="16"/>
              </w:rPr>
              <w:br/>
            </w:r>
            <w:r>
              <w:rPr>
                <w:noProof/>
                <w:sz w:val="2"/>
              </w:rPr>
              <w:t>63aefcbf-1750-46ed-9de1-f187e9a00b0b</w:t>
            </w:r>
          </w:p>
        </w:tc>
        <w:tc>
          <w:tcPr>
            <w:tcW w:w="7407" w:type="dxa"/>
            <w:shd w:val="clear" w:color="auto" w:fill="F2F2F2" w:themeFill="background1" w:themeFillShade="F2"/>
          </w:tcPr>
          <w:p w:rsidR="00000000" w:rsidRDefault="00155E70">
            <w:pPr>
              <w:rPr>
                <w:noProof/>
              </w:rPr>
            </w:pPr>
            <w:r>
              <w:rPr>
                <w:rStyle w:val="mqInternal"/>
                <w:noProof/>
              </w:rPr>
              <w:t>[1}</w:t>
            </w:r>
            <w:r>
              <w:rPr>
                <w:noProof/>
              </w:rPr>
              <w:t>Side banner layout</w:t>
            </w:r>
            <w:r>
              <w:rPr>
                <w:rStyle w:val="mqInternal"/>
                <w:noProof/>
              </w:rPr>
              <w:t>{2]</w:t>
            </w:r>
            <w:r>
              <w:rPr>
                <w:noProof/>
              </w:rPr>
              <w:t xml:space="preserve"> - The image is locked to a height of 50px an</w:t>
            </w:r>
            <w:r>
              <w:rPr>
                <w:noProof/>
              </w:rPr>
              <w:t>d then scaled width-wise to the aspect ratio</w:t>
            </w:r>
          </w:p>
        </w:tc>
        <w:tc>
          <w:tcPr>
            <w:tcW w:w="7407" w:type="dxa"/>
          </w:tcPr>
          <w:p w:rsidR="00000000" w:rsidRDefault="00155E70">
            <w:pPr>
              <w:rPr>
                <w:lang w:val="de-DE"/>
              </w:rPr>
            </w:pPr>
            <w:r>
              <w:rPr>
                <w:rStyle w:val="mqInternal"/>
                <w:noProof/>
                <w:lang w:val="de-DE"/>
              </w:rPr>
              <w:t>[1}</w:t>
            </w:r>
            <w:r>
              <w:rPr>
                <w:lang w:val="de-DE"/>
              </w:rPr>
              <w:t>Seitenbanner-Layout</w:t>
            </w:r>
            <w:r>
              <w:rPr>
                <w:rStyle w:val="mqInternal"/>
                <w:noProof/>
                <w:lang w:val="de-DE"/>
              </w:rPr>
              <w:t>{2]</w:t>
            </w:r>
            <w:r>
              <w:rPr>
                <w:lang w:val="de-DE"/>
              </w:rPr>
              <w:t xml:space="preserve"> - Das Bild wird auf eine H</w:t>
            </w:r>
            <w:r>
              <w:rPr>
                <w:lang w:val="de-DE"/>
              </w:rPr>
              <w:t>ö</w:t>
            </w:r>
            <w:r>
              <w:rPr>
                <w:lang w:val="de-DE"/>
              </w:rPr>
              <w:t>he von 50 Pixel fixiert und dann in der Breite auf das Seitenverh</w:t>
            </w:r>
            <w:r>
              <w:rPr>
                <w:lang w:val="de-DE"/>
              </w:rPr>
              <w:t>ä</w:t>
            </w:r>
            <w:r>
              <w:rPr>
                <w:lang w:val="de-DE"/>
              </w:rPr>
              <w:t>ltnis skaliert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147 </w:t>
            </w:r>
            <w:r>
              <w:rPr>
                <w:noProof/>
                <w:sz w:val="16"/>
              </w:rPr>
              <w:br/>
            </w:r>
            <w:r>
              <w:rPr>
                <w:noProof/>
                <w:sz w:val="2"/>
              </w:rPr>
              <w:t>811f43b4-b23e-4124-a0b5-1002c217f02d</w:t>
            </w:r>
          </w:p>
        </w:tc>
        <w:tc>
          <w:tcPr>
            <w:tcW w:w="7407" w:type="dxa"/>
            <w:shd w:val="clear" w:color="auto" w:fill="F2F2F2" w:themeFill="background1" w:themeFillShade="F2"/>
          </w:tcPr>
          <w:p w:rsidR="00000000" w:rsidRDefault="00155E70">
            <w:pPr>
              <w:rPr>
                <w:noProof/>
              </w:rPr>
            </w:pPr>
            <w:r>
              <w:rPr>
                <w:rStyle w:val="mqInternal"/>
                <w:noProof/>
              </w:rPr>
              <w:t>[1}</w:t>
            </w:r>
            <w:r>
              <w:rPr>
                <w:noProof/>
              </w:rPr>
              <w:t>Two Side Regions layout</w:t>
            </w:r>
            <w:r>
              <w:rPr>
                <w:rStyle w:val="mqInternal"/>
                <w:noProof/>
              </w:rPr>
              <w:t>{2]</w:t>
            </w:r>
            <w:r>
              <w:rPr>
                <w:noProof/>
              </w:rPr>
              <w:t xml:space="preserve"> - The image is locked to a height of 300px and then scaled width-wise to the aspect ratio</w:t>
            </w:r>
          </w:p>
        </w:tc>
        <w:tc>
          <w:tcPr>
            <w:tcW w:w="7407" w:type="dxa"/>
          </w:tcPr>
          <w:p w:rsidR="00000000" w:rsidRDefault="00155E70">
            <w:pPr>
              <w:rPr>
                <w:lang w:val="de-DE"/>
              </w:rPr>
            </w:pPr>
            <w:r>
              <w:rPr>
                <w:rStyle w:val="mqInternal"/>
                <w:noProof/>
                <w:lang w:val="de-DE"/>
              </w:rPr>
              <w:t>[1}</w:t>
            </w:r>
            <w:r>
              <w:rPr>
                <w:lang w:val="de-DE"/>
              </w:rPr>
              <w:t>Layout f</w:t>
            </w:r>
            <w:r>
              <w:rPr>
                <w:lang w:val="de-DE"/>
              </w:rPr>
              <w:t>ü</w:t>
            </w:r>
            <w:r>
              <w:rPr>
                <w:lang w:val="de-DE"/>
              </w:rPr>
              <w:t>r zwei Seitenbereiche</w:t>
            </w:r>
            <w:r>
              <w:rPr>
                <w:rStyle w:val="mqInternal"/>
                <w:noProof/>
                <w:lang w:val="de-DE"/>
              </w:rPr>
              <w:t>{2]</w:t>
            </w:r>
            <w:r>
              <w:rPr>
                <w:lang w:val="de-DE"/>
              </w:rPr>
              <w:t xml:space="preserve"> - Das Bild wird auf eine H</w:t>
            </w:r>
            <w:r>
              <w:rPr>
                <w:lang w:val="de-DE"/>
              </w:rPr>
              <w:t>ö</w:t>
            </w:r>
            <w:r>
              <w:rPr>
                <w:lang w:val="de-DE"/>
              </w:rPr>
              <w:t>he von 300 Pixel fixiert und dann in der Breite auf das Seitenverh</w:t>
            </w:r>
            <w:r>
              <w:rPr>
                <w:lang w:val="de-DE"/>
              </w:rPr>
              <w:t>ä</w:t>
            </w:r>
            <w:r>
              <w:rPr>
                <w:lang w:val="de-DE"/>
              </w:rPr>
              <w:t>ltnis skaliert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148 </w:t>
            </w:r>
            <w:r>
              <w:rPr>
                <w:noProof/>
                <w:sz w:val="16"/>
              </w:rPr>
              <w:br/>
            </w:r>
            <w:r>
              <w:rPr>
                <w:noProof/>
                <w:sz w:val="2"/>
              </w:rPr>
              <w:t>7c9a2933-216e</w:t>
            </w:r>
            <w:r>
              <w:rPr>
                <w:noProof/>
                <w:sz w:val="2"/>
              </w:rPr>
              <w:t>-4270-a829-0db6568a4280</w:t>
            </w:r>
          </w:p>
        </w:tc>
        <w:tc>
          <w:tcPr>
            <w:tcW w:w="7407" w:type="dxa"/>
            <w:shd w:val="clear" w:color="auto" w:fill="F2F2F2" w:themeFill="background1" w:themeFillShade="F2"/>
          </w:tcPr>
          <w:p w:rsidR="00000000" w:rsidRDefault="00155E70">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w:t>
            </w:r>
            <w:r>
              <w:rPr>
                <w:lang w:val="de-DE"/>
              </w:rPr>
              <w:t>Ä</w:t>
            </w:r>
            <w:r>
              <w:rPr>
                <w:lang w:val="de-DE"/>
              </w:rPr>
              <w:t xml:space="preserve">ndern des Player-Layouts finden Sie unter </w:t>
            </w:r>
            <w:r>
              <w:rPr>
                <w:rStyle w:val="mqInternal"/>
                <w:noProof/>
                <w:lang w:val="de-DE"/>
              </w:rPr>
              <w:t>[1}</w:t>
            </w:r>
            <w:r>
              <w:rPr>
                <w:lang w:val="de-DE"/>
              </w:rPr>
              <w:t>Ä</w:t>
            </w:r>
            <w:r>
              <w:rPr>
                <w:lang w:val="de-DE"/>
              </w:rPr>
              <w:t>ndern des Player-Layouts in einer Portal-Erfah</w:t>
            </w:r>
            <w:r>
              <w:rPr>
                <w:lang w:val="de-DE"/>
              </w:rPr>
              <w:t>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149 </w:t>
            </w:r>
            <w:r>
              <w:rPr>
                <w:noProof/>
                <w:sz w:val="16"/>
              </w:rPr>
              <w:br/>
            </w:r>
            <w:r>
              <w:rPr>
                <w:noProof/>
                <w:sz w:val="2"/>
              </w:rPr>
              <w:t>e310b20e-94c9-4782-8ebd-c37f56e13b47</w:t>
            </w:r>
          </w:p>
        </w:tc>
        <w:tc>
          <w:tcPr>
            <w:tcW w:w="7407" w:type="dxa"/>
            <w:shd w:val="clear" w:color="auto" w:fill="F2F2F2" w:themeFill="background1" w:themeFillShade="F2"/>
          </w:tcPr>
          <w:p w:rsidR="00000000" w:rsidRDefault="00155E70">
            <w:pPr>
              <w:rPr>
                <w:noProof/>
              </w:rPr>
            </w:pPr>
            <w:r>
              <w:rPr>
                <w:noProof/>
              </w:rPr>
              <w:t>Publisher</w:t>
            </w:r>
          </w:p>
        </w:tc>
        <w:tc>
          <w:tcPr>
            <w:tcW w:w="7407" w:type="dxa"/>
          </w:tcPr>
          <w:p w:rsidR="00000000" w:rsidRDefault="00155E70">
            <w:pPr>
              <w:rPr>
                <w:lang w:val="de-DE"/>
              </w:rPr>
            </w:pPr>
            <w:r>
              <w:rPr>
                <w:lang w:val="de-DE"/>
              </w:rPr>
              <w:t>Herausgeber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150 </w:t>
            </w:r>
            <w:r>
              <w:rPr>
                <w:noProof/>
                <w:sz w:val="16"/>
              </w:rPr>
              <w:br/>
            </w:r>
            <w:r>
              <w:rPr>
                <w:noProof/>
                <w:sz w:val="2"/>
              </w:rPr>
              <w:t>a2b03fbc-bed2-4ddd-be99-2def7dc495f2</w:t>
            </w:r>
          </w:p>
        </w:tc>
        <w:tc>
          <w:tcPr>
            <w:tcW w:w="7407" w:type="dxa"/>
            <w:shd w:val="clear" w:color="auto" w:fill="F2F2F2" w:themeFill="background1" w:themeFillShade="F2"/>
          </w:tcPr>
          <w:p w:rsidR="00000000" w:rsidRDefault="00155E70">
            <w:pPr>
              <w:rPr>
                <w:noProof/>
              </w:rPr>
            </w:pPr>
            <w:r>
              <w:rPr>
                <w:noProof/>
              </w:rPr>
              <w:t>The Publisher template features a video-centric and image driven home page.</w:t>
            </w:r>
          </w:p>
        </w:tc>
        <w:tc>
          <w:tcPr>
            <w:tcW w:w="7407" w:type="dxa"/>
          </w:tcPr>
          <w:p w:rsidR="00000000" w:rsidRDefault="00155E70">
            <w:pPr>
              <w:rPr>
                <w:lang w:val="de-DE"/>
              </w:rPr>
            </w:pPr>
            <w:r>
              <w:rPr>
                <w:lang w:val="de-DE"/>
              </w:rPr>
              <w:t>Die Publisher-Vorlage enth</w:t>
            </w:r>
            <w:r>
              <w:rPr>
                <w:lang w:val="de-DE"/>
              </w:rPr>
              <w:t>ä</w:t>
            </w:r>
            <w:r>
              <w:rPr>
                <w:lang w:val="de-DE"/>
              </w:rPr>
              <w:t>lt eine videozentrierte und bildgest</w:t>
            </w:r>
            <w:r>
              <w:rPr>
                <w:lang w:val="de-DE"/>
              </w:rPr>
              <w:t>euerte Homepage.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151 </w:t>
            </w:r>
            <w:r>
              <w:rPr>
                <w:noProof/>
                <w:sz w:val="16"/>
              </w:rPr>
              <w:br/>
            </w:r>
            <w:r>
              <w:rPr>
                <w:noProof/>
                <w:sz w:val="2"/>
              </w:rPr>
              <w:t>7d274821-4b58-4e5f-a41e-ebb7cf72ec61</w:t>
            </w:r>
          </w:p>
        </w:tc>
        <w:tc>
          <w:tcPr>
            <w:tcW w:w="7407" w:type="dxa"/>
            <w:shd w:val="clear" w:color="auto" w:fill="F2F2F2" w:themeFill="background1" w:themeFillShade="F2"/>
          </w:tcPr>
          <w:p w:rsidR="00000000" w:rsidRDefault="00155E70">
            <w:pPr>
              <w:rPr>
                <w:noProof/>
              </w:rPr>
            </w:pPr>
            <w:r>
              <w:rPr>
                <w:noProof/>
              </w:rPr>
              <w:t>Publisher supports easily discoverable video, hover over video descriptions, and categories and subcategories of content.</w:t>
            </w:r>
          </w:p>
        </w:tc>
        <w:tc>
          <w:tcPr>
            <w:tcW w:w="7407" w:type="dxa"/>
          </w:tcPr>
          <w:p w:rsidR="00000000" w:rsidRDefault="00155E70">
            <w:pPr>
              <w:rPr>
                <w:lang w:val="de-DE"/>
              </w:rPr>
            </w:pPr>
            <w:r>
              <w:rPr>
                <w:lang w:val="de-DE"/>
              </w:rPr>
              <w:t>Publisher unterst</w:t>
            </w:r>
            <w:r>
              <w:rPr>
                <w:lang w:val="de-DE"/>
              </w:rPr>
              <w:t>ü</w:t>
            </w:r>
            <w:r>
              <w:rPr>
                <w:lang w:val="de-DE"/>
              </w:rPr>
              <w:t xml:space="preserve">tzt leicht erkennbare Videos, bewegt den Mauszeiger </w:t>
            </w:r>
            <w:r>
              <w:rPr>
                <w:lang w:val="de-DE"/>
              </w:rPr>
              <w:t>ü</w:t>
            </w:r>
            <w:r>
              <w:rPr>
                <w:lang w:val="de-DE"/>
              </w:rPr>
              <w:t>ber Videobeschreibungen sowie Kategorien und Unterkategorien von Inhalten.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152 </w:t>
            </w:r>
            <w:r>
              <w:rPr>
                <w:noProof/>
                <w:sz w:val="16"/>
              </w:rPr>
              <w:br/>
            </w:r>
            <w:r>
              <w:rPr>
                <w:noProof/>
                <w:sz w:val="2"/>
              </w:rPr>
              <w:t>f5e7dbd6-61f2-4a66-8c83-5f74f0fe67fc</w:t>
            </w:r>
          </w:p>
        </w:tc>
        <w:tc>
          <w:tcPr>
            <w:tcW w:w="7407" w:type="dxa"/>
            <w:shd w:val="clear" w:color="auto" w:fill="F2F2F2" w:themeFill="background1" w:themeFillShade="F2"/>
          </w:tcPr>
          <w:p w:rsidR="00000000" w:rsidRDefault="00155E70">
            <w:pPr>
              <w:rPr>
                <w:noProof/>
              </w:rPr>
            </w:pPr>
            <w:r>
              <w:rPr>
                <w:noProof/>
              </w:rPr>
              <w:t>Page-level ads and calls to action are also supported.</w:t>
            </w:r>
          </w:p>
        </w:tc>
        <w:tc>
          <w:tcPr>
            <w:tcW w:w="7407" w:type="dxa"/>
          </w:tcPr>
          <w:p w:rsidR="00000000" w:rsidRDefault="00155E70">
            <w:pPr>
              <w:rPr>
                <w:lang w:val="de-DE"/>
              </w:rPr>
            </w:pPr>
            <w:r>
              <w:rPr>
                <w:lang w:val="de-DE"/>
              </w:rPr>
              <w:t>Anzeigen und Handlungsaufforderungen auf Seitenebene werden ebenfalls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154 </w:t>
            </w:r>
            <w:r>
              <w:rPr>
                <w:noProof/>
                <w:sz w:val="16"/>
              </w:rPr>
              <w:br/>
            </w:r>
            <w:r>
              <w:rPr>
                <w:noProof/>
                <w:sz w:val="2"/>
              </w:rPr>
              <w:t>70bb92b6-df84-478c-a603-8c77eed6661e</w:t>
            </w:r>
          </w:p>
        </w:tc>
        <w:tc>
          <w:tcPr>
            <w:tcW w:w="7407" w:type="dxa"/>
            <w:shd w:val="clear" w:color="auto" w:fill="F2F2F2" w:themeFill="background1" w:themeFillShade="F2"/>
          </w:tcPr>
          <w:p w:rsidR="00000000" w:rsidRDefault="00155E70">
            <w:pPr>
              <w:rPr>
                <w:noProof/>
              </w:rPr>
            </w:pPr>
            <w:r>
              <w:rPr>
                <w:noProof/>
              </w:rPr>
              <w:t>The Publisher template provides three page layout templates.</w:t>
            </w:r>
          </w:p>
        </w:tc>
        <w:tc>
          <w:tcPr>
            <w:tcW w:w="7407" w:type="dxa"/>
          </w:tcPr>
          <w:p w:rsidR="00000000" w:rsidRDefault="00155E70">
            <w:pPr>
              <w:rPr>
                <w:lang w:val="de-DE"/>
              </w:rPr>
            </w:pPr>
            <w:r>
              <w:rPr>
                <w:lang w:val="de-DE"/>
              </w:rPr>
              <w:t>Die Publisher-Vorlage enth</w:t>
            </w:r>
            <w:r>
              <w:rPr>
                <w:lang w:val="de-DE"/>
              </w:rPr>
              <w:t>ä</w:t>
            </w:r>
            <w:r>
              <w:rPr>
                <w:lang w:val="de-DE"/>
              </w:rPr>
              <w:t>lt drei Seitenlayoutvorlagen.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155 </w:t>
            </w:r>
            <w:r>
              <w:rPr>
                <w:noProof/>
                <w:sz w:val="16"/>
              </w:rPr>
              <w:br/>
            </w:r>
            <w:r>
              <w:rPr>
                <w:noProof/>
                <w:sz w:val="2"/>
              </w:rPr>
              <w:t>add05038-8d37-42e8-a9c3-7618ce31f167</w:t>
            </w:r>
          </w:p>
        </w:tc>
        <w:tc>
          <w:tcPr>
            <w:tcW w:w="7407" w:type="dxa"/>
            <w:shd w:val="clear" w:color="auto" w:fill="F2F2F2" w:themeFill="background1" w:themeFillShade="F2"/>
          </w:tcPr>
          <w:p w:rsidR="00000000" w:rsidRDefault="00155E70">
            <w:pPr>
              <w:rPr>
                <w:noProof/>
              </w:rPr>
            </w:pPr>
            <w:r>
              <w:rPr>
                <w:noProof/>
              </w:rPr>
              <w:t>Home</w:t>
            </w:r>
          </w:p>
        </w:tc>
        <w:tc>
          <w:tcPr>
            <w:tcW w:w="7407" w:type="dxa"/>
          </w:tcPr>
          <w:p w:rsidR="00000000" w:rsidRDefault="00155E70">
            <w:pPr>
              <w:rPr>
                <w:lang w:val="de-DE"/>
              </w:rPr>
            </w:pPr>
            <w:r>
              <w:rPr>
                <w:lang w:val="de-DE"/>
              </w:rPr>
              <w:t>Zuhause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156 </w:t>
            </w:r>
            <w:r>
              <w:rPr>
                <w:noProof/>
                <w:sz w:val="16"/>
              </w:rPr>
              <w:br/>
            </w:r>
            <w:r>
              <w:rPr>
                <w:noProof/>
                <w:sz w:val="2"/>
              </w:rPr>
              <w:t>6c67d3fd-91cb-492a-a304-297378218</w:t>
            </w:r>
            <w:r>
              <w:rPr>
                <w:noProof/>
                <w:sz w:val="2"/>
              </w:rPr>
              <w:t>432</w:t>
            </w:r>
          </w:p>
        </w:tc>
        <w:tc>
          <w:tcPr>
            <w:tcW w:w="7407" w:type="dxa"/>
            <w:shd w:val="clear" w:color="auto" w:fill="F2F2F2" w:themeFill="background1" w:themeFillShade="F2"/>
          </w:tcPr>
          <w:p w:rsidR="00000000" w:rsidRDefault="00155E70">
            <w:pPr>
              <w:rPr>
                <w:noProof/>
              </w:rPr>
            </w:pPr>
            <w:r>
              <w:rPr>
                <w:noProof/>
              </w:rPr>
              <w:t>Category</w:t>
            </w:r>
          </w:p>
        </w:tc>
        <w:tc>
          <w:tcPr>
            <w:tcW w:w="7407" w:type="dxa"/>
          </w:tcPr>
          <w:p w:rsidR="00000000" w:rsidRDefault="00155E70">
            <w:pPr>
              <w:rPr>
                <w:lang w:val="de-DE"/>
              </w:rPr>
            </w:pPr>
            <w:r>
              <w:rPr>
                <w:lang w:val="de-DE"/>
              </w:rPr>
              <w:t>Kategorie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157 </w:t>
            </w:r>
            <w:r>
              <w:rPr>
                <w:noProof/>
                <w:sz w:val="16"/>
              </w:rPr>
              <w:br/>
            </w:r>
            <w:r>
              <w:rPr>
                <w:noProof/>
                <w:sz w:val="2"/>
              </w:rPr>
              <w:t>3885ae23-2293-409e-addf-faabe4bda381</w:t>
            </w:r>
          </w:p>
        </w:tc>
        <w:tc>
          <w:tcPr>
            <w:tcW w:w="7407" w:type="dxa"/>
            <w:shd w:val="clear" w:color="auto" w:fill="F2F2F2" w:themeFill="background1" w:themeFillShade="F2"/>
          </w:tcPr>
          <w:p w:rsidR="00000000" w:rsidRDefault="00155E70">
            <w:pPr>
              <w:rPr>
                <w:noProof/>
              </w:rPr>
            </w:pPr>
            <w:r>
              <w:rPr>
                <w:noProof/>
              </w:rPr>
              <w:t>Video Detail</w:t>
            </w:r>
          </w:p>
        </w:tc>
        <w:tc>
          <w:tcPr>
            <w:tcW w:w="7407" w:type="dxa"/>
          </w:tcPr>
          <w:p w:rsidR="00000000" w:rsidRDefault="00155E70">
            <w:pPr>
              <w:rPr>
                <w:lang w:val="de-DE"/>
              </w:rPr>
            </w:pPr>
            <w:r>
              <w:rPr>
                <w:lang w:val="de-DE"/>
              </w:rPr>
              <w:t>Video Detail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158 </w:t>
            </w:r>
            <w:r>
              <w:rPr>
                <w:noProof/>
                <w:sz w:val="16"/>
              </w:rPr>
              <w:br/>
            </w:r>
            <w:r>
              <w:rPr>
                <w:noProof/>
                <w:sz w:val="2"/>
              </w:rPr>
              <w:t>5072e3c4-a084-44dd-9dfe-749eaf90c589</w:t>
            </w:r>
          </w:p>
        </w:tc>
        <w:tc>
          <w:tcPr>
            <w:tcW w:w="7407" w:type="dxa"/>
            <w:shd w:val="clear" w:color="auto" w:fill="F2F2F2" w:themeFill="background1" w:themeFillShade="F2"/>
          </w:tcPr>
          <w:p w:rsidR="00000000" w:rsidRDefault="00155E70">
            <w:pPr>
              <w:rPr>
                <w:noProof/>
              </w:rPr>
            </w:pPr>
            <w:r>
              <w:rPr>
                <w:noProof/>
              </w:rPr>
              <w:t>Page-level ads and calls to action are also supported.</w:t>
            </w:r>
          </w:p>
        </w:tc>
        <w:tc>
          <w:tcPr>
            <w:tcW w:w="7407" w:type="dxa"/>
          </w:tcPr>
          <w:p w:rsidR="00000000" w:rsidRDefault="00155E70">
            <w:pPr>
              <w:rPr>
                <w:lang w:val="de-DE"/>
              </w:rPr>
            </w:pPr>
            <w:r>
              <w:rPr>
                <w:lang w:val="de-DE"/>
              </w:rPr>
              <w:t>Anzeigen und Handlungsaufforderungen auf Seitenebene werden ebe</w:t>
            </w:r>
            <w:r>
              <w:rPr>
                <w:lang w:val="de-DE"/>
              </w:rPr>
              <w:t>nfalls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159 </w:t>
            </w:r>
            <w:r>
              <w:rPr>
                <w:noProof/>
                <w:sz w:val="16"/>
              </w:rPr>
              <w:br/>
            </w:r>
            <w:r>
              <w:rPr>
                <w:noProof/>
                <w:sz w:val="2"/>
              </w:rPr>
              <w:t>7fccb9eb-3e77-4da0-a1f1-4a5e78624abb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Publisher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Anzeigen einer Beispielsite mithilfe der Publisher-Vorlage.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160 </w:t>
            </w:r>
            <w:r>
              <w:rPr>
                <w:noProof/>
                <w:sz w:val="16"/>
              </w:rPr>
              <w:br/>
            </w:r>
            <w:r>
              <w:rPr>
                <w:noProof/>
                <w:sz w:val="2"/>
              </w:rPr>
              <w:t>51f5c36b-276c-4d72-a7e4-3693ae3232ad</w:t>
            </w:r>
          </w:p>
        </w:tc>
        <w:tc>
          <w:tcPr>
            <w:tcW w:w="7407" w:type="dxa"/>
            <w:shd w:val="clear" w:color="auto" w:fill="F2F2F2" w:themeFill="background1" w:themeFillShade="F2"/>
          </w:tcPr>
          <w:p w:rsidR="00000000" w:rsidRDefault="00155E70">
            <w:pPr>
              <w:rPr>
                <w:noProof/>
              </w:rPr>
            </w:pPr>
            <w:r>
              <w:rPr>
                <w:noProof/>
              </w:rPr>
              <w:t>Dis</w:t>
            </w:r>
            <w:r>
              <w:rPr>
                <w:noProof/>
              </w:rPr>
              <w:t>covery</w:t>
            </w:r>
          </w:p>
        </w:tc>
        <w:tc>
          <w:tcPr>
            <w:tcW w:w="7407" w:type="dxa"/>
          </w:tcPr>
          <w:p w:rsidR="00000000" w:rsidRDefault="00155E70">
            <w:pPr>
              <w:rPr>
                <w:lang w:val="de-DE"/>
              </w:rPr>
            </w:pPr>
            <w:r>
              <w:rPr>
                <w:lang w:val="de-DE"/>
              </w:rPr>
              <w:t>Entdeckung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161 </w:t>
            </w:r>
            <w:r>
              <w:rPr>
                <w:noProof/>
                <w:sz w:val="16"/>
              </w:rPr>
              <w:br/>
            </w:r>
            <w:r>
              <w:rPr>
                <w:noProof/>
                <w:sz w:val="2"/>
              </w:rPr>
              <w:t>ff0703eb-85dc-4005-b866-19e4f2a6a7e5</w:t>
            </w:r>
          </w:p>
        </w:tc>
        <w:tc>
          <w:tcPr>
            <w:tcW w:w="7407" w:type="dxa"/>
            <w:shd w:val="clear" w:color="auto" w:fill="F2F2F2" w:themeFill="background1" w:themeFillShade="F2"/>
          </w:tcPr>
          <w:p w:rsidR="00000000" w:rsidRDefault="00155E70">
            <w:pPr>
              <w:rPr>
                <w:noProof/>
              </w:rPr>
            </w:pPr>
            <w:r>
              <w:rPr>
                <w:noProof/>
              </w:rPr>
              <w:t>The Discovery template is suitable for large libraries of content and allows the viewer to browse through the content in a grid format.</w:t>
            </w:r>
          </w:p>
        </w:tc>
        <w:tc>
          <w:tcPr>
            <w:tcW w:w="7407" w:type="dxa"/>
          </w:tcPr>
          <w:p w:rsidR="00000000" w:rsidRDefault="00155E70">
            <w:pPr>
              <w:rPr>
                <w:lang w:val="de-DE"/>
              </w:rPr>
            </w:pPr>
            <w:r>
              <w:rPr>
                <w:lang w:val="de-DE"/>
              </w:rPr>
              <w:t>Die Discovery-Vorlage eignet sich f</w:t>
            </w:r>
            <w:r>
              <w:rPr>
                <w:lang w:val="de-DE"/>
              </w:rPr>
              <w:t>ü</w:t>
            </w:r>
            <w:r>
              <w:rPr>
                <w:lang w:val="de-DE"/>
              </w:rPr>
              <w:t>r gro</w:t>
            </w:r>
            <w:r>
              <w:rPr>
                <w:lang w:val="de-DE"/>
              </w:rPr>
              <w:t>ß</w:t>
            </w:r>
            <w:r>
              <w:rPr>
                <w:lang w:val="de-DE"/>
              </w:rPr>
              <w:t>e Inhaltsbiblioth</w:t>
            </w:r>
            <w:r>
              <w:rPr>
                <w:lang w:val="de-DE"/>
              </w:rPr>
              <w:t>eken und erm</w:t>
            </w:r>
            <w:r>
              <w:rPr>
                <w:lang w:val="de-DE"/>
              </w:rPr>
              <w:t>ö</w:t>
            </w:r>
            <w:r>
              <w:rPr>
                <w:lang w:val="de-DE"/>
              </w:rPr>
              <w:t>glicht dem Betrachter das Durchsuchen des Inhalts in einem Rasterformat.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162 </w:t>
            </w:r>
            <w:r>
              <w:rPr>
                <w:noProof/>
                <w:sz w:val="16"/>
              </w:rPr>
              <w:br/>
            </w:r>
            <w:r>
              <w:rPr>
                <w:noProof/>
                <w:sz w:val="2"/>
              </w:rPr>
              <w:t>fb4d761f-1840-4e82-adef-9fa11ef50d20</w:t>
            </w:r>
          </w:p>
        </w:tc>
        <w:tc>
          <w:tcPr>
            <w:tcW w:w="7407" w:type="dxa"/>
            <w:shd w:val="clear" w:color="auto" w:fill="F2F2F2" w:themeFill="background1" w:themeFillShade="F2"/>
          </w:tcPr>
          <w:p w:rsidR="00000000" w:rsidRDefault="00155E70">
            <w:pPr>
              <w:rPr>
                <w:noProof/>
              </w:rPr>
            </w:pPr>
            <w:r>
              <w:rPr>
                <w:noProof/>
              </w:rPr>
              <w:t>This is a graphic-centric template with limited room for editorial content.</w:t>
            </w:r>
          </w:p>
        </w:tc>
        <w:tc>
          <w:tcPr>
            <w:tcW w:w="7407" w:type="dxa"/>
          </w:tcPr>
          <w:p w:rsidR="00000000" w:rsidRDefault="00155E70">
            <w:pPr>
              <w:rPr>
                <w:lang w:val="de-DE"/>
              </w:rPr>
            </w:pPr>
            <w:r>
              <w:rPr>
                <w:lang w:val="de-DE"/>
              </w:rPr>
              <w:t>Dies ist eine grafikorientierte Vorlage mit begrenztem Platz f</w:t>
            </w:r>
            <w:r>
              <w:rPr>
                <w:lang w:val="de-DE"/>
              </w:rPr>
              <w:t>ü</w:t>
            </w:r>
            <w:r>
              <w:rPr>
                <w:lang w:val="de-DE"/>
              </w:rPr>
              <w:t>r redaktionelle Inhalte.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164 </w:t>
            </w:r>
            <w:r>
              <w:rPr>
                <w:noProof/>
                <w:sz w:val="16"/>
              </w:rPr>
              <w:br/>
            </w:r>
            <w:r>
              <w:rPr>
                <w:noProof/>
                <w:sz w:val="2"/>
              </w:rPr>
              <w:t>c716edf0-29c7-4589-861c-7ec136945146</w:t>
            </w:r>
          </w:p>
        </w:tc>
        <w:tc>
          <w:tcPr>
            <w:tcW w:w="7407" w:type="dxa"/>
            <w:shd w:val="clear" w:color="auto" w:fill="F2F2F2" w:themeFill="background1" w:themeFillShade="F2"/>
          </w:tcPr>
          <w:p w:rsidR="00000000" w:rsidRDefault="00155E70">
            <w:pPr>
              <w:rPr>
                <w:noProof/>
              </w:rPr>
            </w:pPr>
            <w:r>
              <w:rPr>
                <w:noProof/>
              </w:rPr>
              <w:t>The Discovery template provides three page layout templates.</w:t>
            </w:r>
          </w:p>
        </w:tc>
        <w:tc>
          <w:tcPr>
            <w:tcW w:w="7407" w:type="dxa"/>
          </w:tcPr>
          <w:p w:rsidR="00000000" w:rsidRDefault="00155E70">
            <w:pPr>
              <w:rPr>
                <w:lang w:val="de-DE"/>
              </w:rPr>
            </w:pPr>
            <w:r>
              <w:rPr>
                <w:lang w:val="de-DE"/>
              </w:rPr>
              <w:t>Die Discovery-Vorlage enth</w:t>
            </w:r>
            <w:r>
              <w:rPr>
                <w:lang w:val="de-DE"/>
              </w:rPr>
              <w:t>ä</w:t>
            </w:r>
            <w:r>
              <w:rPr>
                <w:lang w:val="de-DE"/>
              </w:rPr>
              <w:t>lt drei Seitenlayoutvorlagen.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165 </w:t>
            </w:r>
            <w:r>
              <w:rPr>
                <w:noProof/>
                <w:sz w:val="16"/>
              </w:rPr>
              <w:br/>
            </w:r>
            <w:r>
              <w:rPr>
                <w:noProof/>
                <w:sz w:val="2"/>
              </w:rPr>
              <w:t>a</w:t>
            </w:r>
            <w:r>
              <w:rPr>
                <w:noProof/>
                <w:sz w:val="2"/>
              </w:rPr>
              <w:t>7e692fb-cb35-4cd8-b138-5d5b2a714524</w:t>
            </w:r>
          </w:p>
        </w:tc>
        <w:tc>
          <w:tcPr>
            <w:tcW w:w="7407" w:type="dxa"/>
            <w:shd w:val="clear" w:color="auto" w:fill="F2F2F2" w:themeFill="background1" w:themeFillShade="F2"/>
          </w:tcPr>
          <w:p w:rsidR="00000000" w:rsidRDefault="00155E70">
            <w:pPr>
              <w:rPr>
                <w:noProof/>
              </w:rPr>
            </w:pPr>
            <w:r>
              <w:rPr>
                <w:noProof/>
              </w:rPr>
              <w:t>Home</w:t>
            </w:r>
          </w:p>
        </w:tc>
        <w:tc>
          <w:tcPr>
            <w:tcW w:w="7407" w:type="dxa"/>
          </w:tcPr>
          <w:p w:rsidR="00000000" w:rsidRDefault="00155E70">
            <w:pPr>
              <w:rPr>
                <w:lang w:val="de-DE"/>
              </w:rPr>
            </w:pPr>
            <w:r>
              <w:rPr>
                <w:lang w:val="de-DE"/>
              </w:rPr>
              <w:t>Zuhause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166 </w:t>
            </w:r>
            <w:r>
              <w:rPr>
                <w:noProof/>
                <w:sz w:val="16"/>
              </w:rPr>
              <w:br/>
            </w:r>
            <w:r>
              <w:rPr>
                <w:noProof/>
                <w:sz w:val="2"/>
              </w:rPr>
              <w:t>06f8f0c2-4989-49f3-bd92-e2219d4f284b</w:t>
            </w:r>
          </w:p>
        </w:tc>
        <w:tc>
          <w:tcPr>
            <w:tcW w:w="7407" w:type="dxa"/>
            <w:shd w:val="clear" w:color="auto" w:fill="F2F2F2" w:themeFill="background1" w:themeFillShade="F2"/>
          </w:tcPr>
          <w:p w:rsidR="00000000" w:rsidRDefault="00155E70">
            <w:pPr>
              <w:rPr>
                <w:noProof/>
              </w:rPr>
            </w:pPr>
            <w:r>
              <w:rPr>
                <w:noProof/>
              </w:rPr>
              <w:t>Category</w:t>
            </w:r>
          </w:p>
        </w:tc>
        <w:tc>
          <w:tcPr>
            <w:tcW w:w="7407" w:type="dxa"/>
          </w:tcPr>
          <w:p w:rsidR="00000000" w:rsidRDefault="00155E70">
            <w:pPr>
              <w:rPr>
                <w:lang w:val="de-DE"/>
              </w:rPr>
            </w:pPr>
            <w:r>
              <w:rPr>
                <w:lang w:val="de-DE"/>
              </w:rPr>
              <w:t>Kategorie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167 </w:t>
            </w:r>
            <w:r>
              <w:rPr>
                <w:noProof/>
                <w:sz w:val="16"/>
              </w:rPr>
              <w:br/>
            </w:r>
            <w:r>
              <w:rPr>
                <w:noProof/>
                <w:sz w:val="2"/>
              </w:rPr>
              <w:t>1423dc57-5fd9-44e8-a4f0-e5c49c4c2ac9</w:t>
            </w:r>
          </w:p>
        </w:tc>
        <w:tc>
          <w:tcPr>
            <w:tcW w:w="7407" w:type="dxa"/>
            <w:shd w:val="clear" w:color="auto" w:fill="F2F2F2" w:themeFill="background1" w:themeFillShade="F2"/>
          </w:tcPr>
          <w:p w:rsidR="00000000" w:rsidRDefault="00155E70">
            <w:pPr>
              <w:rPr>
                <w:noProof/>
              </w:rPr>
            </w:pPr>
            <w:r>
              <w:rPr>
                <w:noProof/>
              </w:rPr>
              <w:t>Video Detail</w:t>
            </w:r>
          </w:p>
        </w:tc>
        <w:tc>
          <w:tcPr>
            <w:tcW w:w="7407" w:type="dxa"/>
          </w:tcPr>
          <w:p w:rsidR="00000000" w:rsidRDefault="00155E70">
            <w:pPr>
              <w:rPr>
                <w:lang w:val="de-DE"/>
              </w:rPr>
            </w:pPr>
            <w:r>
              <w:rPr>
                <w:lang w:val="de-DE"/>
              </w:rPr>
              <w:t>Video Detail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168 </w:t>
            </w:r>
            <w:r>
              <w:rPr>
                <w:noProof/>
                <w:sz w:val="16"/>
              </w:rPr>
              <w:br/>
            </w:r>
            <w:r>
              <w:rPr>
                <w:noProof/>
                <w:sz w:val="2"/>
              </w:rPr>
              <w:t>951a7fce-55c7-4805-874d-e66852b72309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w:t>
            </w:r>
            <w:r>
              <w:rPr>
                <w:noProof/>
              </w:rPr>
              <w:t>site using the Discovery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Anzeigen einer Beispielsite mithilfe der Discovery-Vorlage.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169 </w:t>
            </w:r>
            <w:r>
              <w:rPr>
                <w:noProof/>
                <w:sz w:val="16"/>
              </w:rPr>
              <w:br/>
            </w:r>
            <w:r>
              <w:rPr>
                <w:noProof/>
                <w:sz w:val="2"/>
              </w:rPr>
              <w:t>4b90f927-5759-4cfb-bc98-0a04ded07aff</w:t>
            </w:r>
          </w:p>
        </w:tc>
        <w:tc>
          <w:tcPr>
            <w:tcW w:w="7407" w:type="dxa"/>
            <w:shd w:val="clear" w:color="auto" w:fill="F2F2F2" w:themeFill="background1" w:themeFillShade="F2"/>
          </w:tcPr>
          <w:p w:rsidR="00000000" w:rsidRDefault="00155E70">
            <w:pPr>
              <w:rPr>
                <w:noProof/>
              </w:rPr>
            </w:pPr>
            <w:r>
              <w:rPr>
                <w:noProof/>
              </w:rPr>
              <w:t>Live Event Portal</w:t>
            </w:r>
          </w:p>
        </w:tc>
        <w:tc>
          <w:tcPr>
            <w:tcW w:w="7407" w:type="dxa"/>
          </w:tcPr>
          <w:p w:rsidR="00000000" w:rsidRDefault="00155E70">
            <w:pPr>
              <w:rPr>
                <w:lang w:val="de-DE"/>
              </w:rPr>
            </w:pPr>
            <w:r>
              <w:rPr>
                <w:lang w:val="de-DE"/>
              </w:rPr>
              <w:t>Live-Event-Portal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170 </w:t>
            </w:r>
            <w:r>
              <w:rPr>
                <w:noProof/>
                <w:sz w:val="16"/>
              </w:rPr>
              <w:br/>
            </w:r>
            <w:r>
              <w:rPr>
                <w:noProof/>
                <w:sz w:val="2"/>
              </w:rPr>
              <w:t>8e74537f-a089-41ae-b00d-e1dea36a82d6</w:t>
            </w:r>
          </w:p>
        </w:tc>
        <w:tc>
          <w:tcPr>
            <w:tcW w:w="7407" w:type="dxa"/>
            <w:shd w:val="clear" w:color="auto" w:fill="F2F2F2" w:themeFill="background1" w:themeFillShade="F2"/>
          </w:tcPr>
          <w:p w:rsidR="00000000" w:rsidRDefault="00155E70">
            <w:pPr>
              <w:rPr>
                <w:noProof/>
              </w:rPr>
            </w:pPr>
            <w:r>
              <w:rPr>
                <w:noProof/>
              </w:rPr>
              <w:t>The Live Event Portal template is designed to deliver live content to your audience.</w:t>
            </w:r>
          </w:p>
        </w:tc>
        <w:tc>
          <w:tcPr>
            <w:tcW w:w="7407" w:type="dxa"/>
          </w:tcPr>
          <w:p w:rsidR="00000000" w:rsidRDefault="00155E70">
            <w:pPr>
              <w:rPr>
                <w:lang w:val="de-DE"/>
              </w:rPr>
            </w:pPr>
            <w:r>
              <w:rPr>
                <w:lang w:val="de-DE"/>
              </w:rPr>
              <w:t>Die Vorlage f</w:t>
            </w:r>
            <w:r>
              <w:rPr>
                <w:lang w:val="de-DE"/>
              </w:rPr>
              <w:t>ü</w:t>
            </w:r>
            <w:r>
              <w:rPr>
                <w:lang w:val="de-DE"/>
              </w:rPr>
              <w:t>r das Live-Event-Portal dient dazu, Ihrem Publikum Live-Inhalte bereitzustellen.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171 </w:t>
            </w:r>
            <w:r>
              <w:rPr>
                <w:noProof/>
                <w:sz w:val="16"/>
              </w:rPr>
              <w:br/>
            </w:r>
            <w:r>
              <w:rPr>
                <w:noProof/>
                <w:sz w:val="2"/>
              </w:rPr>
              <w:t>900ec389-9889-4b23-badc-32dd44c78d96</w:t>
            </w:r>
          </w:p>
        </w:tc>
        <w:tc>
          <w:tcPr>
            <w:tcW w:w="7407" w:type="dxa"/>
            <w:shd w:val="clear" w:color="auto" w:fill="F2F2F2" w:themeFill="background1" w:themeFillShade="F2"/>
          </w:tcPr>
          <w:p w:rsidR="00000000" w:rsidRDefault="00155E70">
            <w:pPr>
              <w:rPr>
                <w:noProof/>
              </w:rPr>
            </w:pPr>
            <w:r>
              <w:rPr>
                <w:noProof/>
              </w:rPr>
              <w:t>The Live Event Portal template of</w:t>
            </w:r>
            <w:r>
              <w:rPr>
                <w:noProof/>
              </w:rPr>
              <w:t>fers pre-, during, and post-event states and supports page-level ads and calls to action.</w:t>
            </w:r>
          </w:p>
        </w:tc>
        <w:tc>
          <w:tcPr>
            <w:tcW w:w="7407" w:type="dxa"/>
          </w:tcPr>
          <w:p w:rsidR="00000000" w:rsidRDefault="00155E70">
            <w:pPr>
              <w:rPr>
                <w:lang w:val="de-DE"/>
              </w:rPr>
            </w:pPr>
            <w:r>
              <w:rPr>
                <w:lang w:val="de-DE"/>
              </w:rPr>
              <w:t>Die Vorlage f</w:t>
            </w:r>
            <w:r>
              <w:rPr>
                <w:lang w:val="de-DE"/>
              </w:rPr>
              <w:t>ü</w:t>
            </w:r>
            <w:r>
              <w:rPr>
                <w:lang w:val="de-DE"/>
              </w:rPr>
              <w:t>r das Live-Ereignisportal bietet Status vor, w</w:t>
            </w:r>
            <w:r>
              <w:rPr>
                <w:lang w:val="de-DE"/>
              </w:rPr>
              <w:t>ä</w:t>
            </w:r>
            <w:r>
              <w:rPr>
                <w:lang w:val="de-DE"/>
              </w:rPr>
              <w:t>hrend und nach dem Ereignis und unterst</w:t>
            </w:r>
            <w:r>
              <w:rPr>
                <w:lang w:val="de-DE"/>
              </w:rPr>
              <w:t>ü</w:t>
            </w:r>
            <w:r>
              <w:rPr>
                <w:lang w:val="de-DE"/>
              </w:rPr>
              <w:t>tzt Anzeigen und Handlungsaufforderungen auf Seitenebene.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172 </w:t>
            </w:r>
            <w:r>
              <w:rPr>
                <w:noProof/>
                <w:sz w:val="16"/>
              </w:rPr>
              <w:br/>
            </w:r>
            <w:r>
              <w:rPr>
                <w:noProof/>
                <w:sz w:val="2"/>
              </w:rPr>
              <w:t>e</w:t>
            </w:r>
            <w:r>
              <w:rPr>
                <w:noProof/>
                <w:sz w:val="2"/>
              </w:rPr>
              <w:t>3a1f83d-8bd6-48d6-9d32-83b38d7a461e</w:t>
            </w:r>
          </w:p>
        </w:tc>
        <w:tc>
          <w:tcPr>
            <w:tcW w:w="7407" w:type="dxa"/>
            <w:shd w:val="clear" w:color="auto" w:fill="F2F2F2" w:themeFill="background1" w:themeFillShade="F2"/>
          </w:tcPr>
          <w:p w:rsidR="00000000" w:rsidRDefault="00155E70">
            <w:pPr>
              <w:rPr>
                <w:noProof/>
              </w:rPr>
            </w:pPr>
            <w:r>
              <w:rPr>
                <w:noProof/>
              </w:rPr>
              <w:t>Third party integration can be used to add chat and commenting features.</w:t>
            </w:r>
          </w:p>
        </w:tc>
        <w:tc>
          <w:tcPr>
            <w:tcW w:w="7407" w:type="dxa"/>
          </w:tcPr>
          <w:p w:rsidR="00000000" w:rsidRDefault="00155E70">
            <w:pPr>
              <w:rPr>
                <w:lang w:val="de-DE"/>
              </w:rPr>
            </w:pPr>
            <w:r>
              <w:rPr>
                <w:lang w:val="de-DE"/>
              </w:rPr>
              <w:t>Durch die Integration von Drittanbietern k</w:t>
            </w:r>
            <w:r>
              <w:rPr>
                <w:lang w:val="de-DE"/>
              </w:rPr>
              <w:t>ö</w:t>
            </w:r>
            <w:r>
              <w:rPr>
                <w:lang w:val="de-DE"/>
              </w:rPr>
              <w:t>nnen Chat- und Kommentarfunktionen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174 </w:t>
            </w:r>
            <w:r>
              <w:rPr>
                <w:noProof/>
                <w:sz w:val="16"/>
              </w:rPr>
              <w:br/>
            </w:r>
            <w:r>
              <w:rPr>
                <w:noProof/>
                <w:sz w:val="2"/>
              </w:rPr>
              <w:t>97ccd0db-828f-4992-a117-065208236a6a</w:t>
            </w:r>
          </w:p>
        </w:tc>
        <w:tc>
          <w:tcPr>
            <w:tcW w:w="7407" w:type="dxa"/>
            <w:shd w:val="clear" w:color="auto" w:fill="F2F2F2" w:themeFill="background1" w:themeFillShade="F2"/>
          </w:tcPr>
          <w:p w:rsidR="00000000" w:rsidRDefault="00155E70">
            <w:pPr>
              <w:rPr>
                <w:noProof/>
              </w:rPr>
            </w:pPr>
            <w:r>
              <w:rPr>
                <w:noProof/>
              </w:rPr>
              <w:t>The Li</w:t>
            </w:r>
            <w:r>
              <w:rPr>
                <w:noProof/>
              </w:rPr>
              <w:t>ve Event Portal template provides five page layout templates.</w:t>
            </w:r>
          </w:p>
        </w:tc>
        <w:tc>
          <w:tcPr>
            <w:tcW w:w="7407" w:type="dxa"/>
          </w:tcPr>
          <w:p w:rsidR="00000000" w:rsidRDefault="00155E70">
            <w:pPr>
              <w:rPr>
                <w:lang w:val="de-DE"/>
              </w:rPr>
            </w:pPr>
            <w:r>
              <w:rPr>
                <w:lang w:val="de-DE"/>
              </w:rPr>
              <w:t>Die Live Event Portal-Vorlage enth</w:t>
            </w:r>
            <w:r>
              <w:rPr>
                <w:lang w:val="de-DE"/>
              </w:rPr>
              <w:t>ä</w:t>
            </w:r>
            <w:r>
              <w:rPr>
                <w:lang w:val="de-DE"/>
              </w:rPr>
              <w:t>lt f</w:t>
            </w:r>
            <w:r>
              <w:rPr>
                <w:lang w:val="de-DE"/>
              </w:rPr>
              <w:t>ü</w:t>
            </w:r>
            <w:r>
              <w:rPr>
                <w:lang w:val="de-DE"/>
              </w:rPr>
              <w:t>nf Seitenlayoutvorlagen.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175 </w:t>
            </w:r>
            <w:r>
              <w:rPr>
                <w:noProof/>
                <w:sz w:val="16"/>
              </w:rPr>
              <w:br/>
            </w:r>
            <w:r>
              <w:rPr>
                <w:noProof/>
                <w:sz w:val="2"/>
              </w:rPr>
              <w:t>6b9255c9-2186-4a82-9d93-151e3a201acc</w:t>
            </w:r>
          </w:p>
        </w:tc>
        <w:tc>
          <w:tcPr>
            <w:tcW w:w="7407" w:type="dxa"/>
            <w:shd w:val="clear" w:color="auto" w:fill="F2F2F2" w:themeFill="background1" w:themeFillShade="F2"/>
          </w:tcPr>
          <w:p w:rsidR="00000000" w:rsidRDefault="00155E70">
            <w:pPr>
              <w:rPr>
                <w:noProof/>
              </w:rPr>
            </w:pPr>
            <w:r>
              <w:rPr>
                <w:noProof/>
              </w:rPr>
              <w:t>Homepage:</w:t>
            </w:r>
          </w:p>
        </w:tc>
        <w:tc>
          <w:tcPr>
            <w:tcW w:w="7407" w:type="dxa"/>
          </w:tcPr>
          <w:p w:rsidR="00000000" w:rsidRDefault="00155E70">
            <w:pPr>
              <w:rPr>
                <w:lang w:val="de-DE"/>
              </w:rPr>
            </w:pPr>
            <w:r>
              <w:rPr>
                <w:lang w:val="de-DE"/>
              </w:rPr>
              <w:t>Startseite: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176 </w:t>
            </w:r>
            <w:r>
              <w:rPr>
                <w:noProof/>
                <w:sz w:val="16"/>
              </w:rPr>
              <w:br/>
            </w:r>
            <w:r>
              <w:rPr>
                <w:noProof/>
                <w:sz w:val="2"/>
              </w:rPr>
              <w:t>41b9b2d2-2acd-460c-b55f-c0977634abc0</w:t>
            </w:r>
          </w:p>
        </w:tc>
        <w:tc>
          <w:tcPr>
            <w:tcW w:w="7407" w:type="dxa"/>
            <w:shd w:val="clear" w:color="auto" w:fill="F2F2F2" w:themeFill="background1" w:themeFillShade="F2"/>
          </w:tcPr>
          <w:p w:rsidR="00000000" w:rsidRDefault="00155E70">
            <w:pPr>
              <w:rPr>
                <w:noProof/>
              </w:rPr>
            </w:pPr>
            <w:r>
              <w:rPr>
                <w:noProof/>
              </w:rPr>
              <w:t>Pre-Event</w:t>
            </w:r>
          </w:p>
        </w:tc>
        <w:tc>
          <w:tcPr>
            <w:tcW w:w="7407" w:type="dxa"/>
          </w:tcPr>
          <w:p w:rsidR="00000000" w:rsidRDefault="00155E70">
            <w:pPr>
              <w:rPr>
                <w:lang w:val="de-DE"/>
              </w:rPr>
            </w:pPr>
            <w:r>
              <w:rPr>
                <w:lang w:val="de-DE"/>
              </w:rPr>
              <w:t>Pre-Event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177 </w:t>
            </w:r>
            <w:r>
              <w:rPr>
                <w:noProof/>
                <w:sz w:val="16"/>
              </w:rPr>
              <w:br/>
            </w:r>
            <w:r>
              <w:rPr>
                <w:noProof/>
                <w:sz w:val="2"/>
              </w:rPr>
              <w:t>12bd2e6e-0b83-4b48-9185-04c2ea0475e1</w:t>
            </w:r>
          </w:p>
        </w:tc>
        <w:tc>
          <w:tcPr>
            <w:tcW w:w="7407" w:type="dxa"/>
            <w:shd w:val="clear" w:color="auto" w:fill="F2F2F2" w:themeFill="background1" w:themeFillShade="F2"/>
          </w:tcPr>
          <w:p w:rsidR="00000000" w:rsidRDefault="00155E70">
            <w:pPr>
              <w:rPr>
                <w:noProof/>
              </w:rPr>
            </w:pPr>
            <w:r>
              <w:rPr>
                <w:noProof/>
              </w:rPr>
              <w:t>Homepage:</w:t>
            </w:r>
          </w:p>
        </w:tc>
        <w:tc>
          <w:tcPr>
            <w:tcW w:w="7407" w:type="dxa"/>
          </w:tcPr>
          <w:p w:rsidR="00000000" w:rsidRDefault="00155E70">
            <w:pPr>
              <w:rPr>
                <w:lang w:val="de-DE"/>
              </w:rPr>
            </w:pPr>
            <w:r>
              <w:rPr>
                <w:lang w:val="de-DE"/>
              </w:rPr>
              <w:t>Startseite: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178 </w:t>
            </w:r>
            <w:r>
              <w:rPr>
                <w:noProof/>
                <w:sz w:val="16"/>
              </w:rPr>
              <w:br/>
            </w:r>
            <w:r>
              <w:rPr>
                <w:noProof/>
                <w:sz w:val="2"/>
              </w:rPr>
              <w:t>eef4d1b3-5ed3-4c9c-9393-68ea860f24bd</w:t>
            </w:r>
          </w:p>
        </w:tc>
        <w:tc>
          <w:tcPr>
            <w:tcW w:w="7407" w:type="dxa"/>
            <w:shd w:val="clear" w:color="auto" w:fill="F2F2F2" w:themeFill="background1" w:themeFillShade="F2"/>
          </w:tcPr>
          <w:p w:rsidR="00000000" w:rsidRDefault="00155E70">
            <w:pPr>
              <w:rPr>
                <w:noProof/>
              </w:rPr>
            </w:pPr>
            <w:r>
              <w:rPr>
                <w:noProof/>
              </w:rPr>
              <w:t>Live</w:t>
            </w:r>
          </w:p>
        </w:tc>
        <w:tc>
          <w:tcPr>
            <w:tcW w:w="7407" w:type="dxa"/>
          </w:tcPr>
          <w:p w:rsidR="00000000" w:rsidRDefault="00155E70">
            <w:pPr>
              <w:rPr>
                <w:lang w:val="de-DE"/>
              </w:rPr>
            </w:pPr>
            <w:r>
              <w:rPr>
                <w:lang w:val="de-DE"/>
              </w:rPr>
              <w:t>leben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179 </w:t>
            </w:r>
            <w:r>
              <w:rPr>
                <w:noProof/>
                <w:sz w:val="16"/>
              </w:rPr>
              <w:br/>
            </w:r>
            <w:r>
              <w:rPr>
                <w:noProof/>
                <w:sz w:val="2"/>
              </w:rPr>
              <w:t>42485170-cd7a-4b78-809e-d9dc0e398fac</w:t>
            </w:r>
          </w:p>
        </w:tc>
        <w:tc>
          <w:tcPr>
            <w:tcW w:w="7407" w:type="dxa"/>
            <w:shd w:val="clear" w:color="auto" w:fill="F2F2F2" w:themeFill="background1" w:themeFillShade="F2"/>
          </w:tcPr>
          <w:p w:rsidR="00000000" w:rsidRDefault="00155E70">
            <w:pPr>
              <w:rPr>
                <w:noProof/>
              </w:rPr>
            </w:pPr>
            <w:r>
              <w:rPr>
                <w:noProof/>
              </w:rPr>
              <w:t>Homepage:</w:t>
            </w:r>
          </w:p>
        </w:tc>
        <w:tc>
          <w:tcPr>
            <w:tcW w:w="7407" w:type="dxa"/>
          </w:tcPr>
          <w:p w:rsidR="00000000" w:rsidRDefault="00155E70">
            <w:pPr>
              <w:rPr>
                <w:lang w:val="de-DE"/>
              </w:rPr>
            </w:pPr>
            <w:r>
              <w:rPr>
                <w:lang w:val="de-DE"/>
              </w:rPr>
              <w:t>Startseite: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180 </w:t>
            </w:r>
            <w:r>
              <w:rPr>
                <w:noProof/>
                <w:sz w:val="16"/>
              </w:rPr>
              <w:br/>
            </w:r>
            <w:r>
              <w:rPr>
                <w:noProof/>
                <w:sz w:val="2"/>
              </w:rPr>
              <w:t>4a9aefc1-7368-4b61-a120-4b277cd94d94</w:t>
            </w:r>
          </w:p>
        </w:tc>
        <w:tc>
          <w:tcPr>
            <w:tcW w:w="7407" w:type="dxa"/>
            <w:shd w:val="clear" w:color="auto" w:fill="F2F2F2" w:themeFill="background1" w:themeFillShade="F2"/>
          </w:tcPr>
          <w:p w:rsidR="00000000" w:rsidRDefault="00155E70">
            <w:pPr>
              <w:rPr>
                <w:noProof/>
              </w:rPr>
            </w:pPr>
            <w:r>
              <w:rPr>
                <w:noProof/>
              </w:rPr>
              <w:t>Post-Event</w:t>
            </w:r>
          </w:p>
        </w:tc>
        <w:tc>
          <w:tcPr>
            <w:tcW w:w="7407" w:type="dxa"/>
          </w:tcPr>
          <w:p w:rsidR="00000000" w:rsidRDefault="00155E70">
            <w:pPr>
              <w:rPr>
                <w:lang w:val="de-DE"/>
              </w:rPr>
            </w:pPr>
            <w:r>
              <w:rPr>
                <w:lang w:val="de-DE"/>
              </w:rPr>
              <w:t>Nach dem Event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181 </w:t>
            </w:r>
            <w:r>
              <w:rPr>
                <w:noProof/>
                <w:sz w:val="16"/>
              </w:rPr>
              <w:br/>
            </w:r>
            <w:r>
              <w:rPr>
                <w:noProof/>
                <w:sz w:val="2"/>
              </w:rPr>
              <w:t>55bff6ae-dde6-4bd6-9483-ff8f3a704ef8</w:t>
            </w:r>
          </w:p>
        </w:tc>
        <w:tc>
          <w:tcPr>
            <w:tcW w:w="7407" w:type="dxa"/>
            <w:shd w:val="clear" w:color="auto" w:fill="F2F2F2" w:themeFill="background1" w:themeFillShade="F2"/>
          </w:tcPr>
          <w:p w:rsidR="00000000" w:rsidRDefault="00155E70">
            <w:pPr>
              <w:rPr>
                <w:noProof/>
              </w:rPr>
            </w:pPr>
            <w:r>
              <w:rPr>
                <w:noProof/>
              </w:rPr>
              <w:t>Video Archive</w:t>
            </w:r>
          </w:p>
        </w:tc>
        <w:tc>
          <w:tcPr>
            <w:tcW w:w="7407" w:type="dxa"/>
          </w:tcPr>
          <w:p w:rsidR="00000000" w:rsidRDefault="00155E70">
            <w:pPr>
              <w:rPr>
                <w:lang w:val="de-DE"/>
              </w:rPr>
            </w:pPr>
            <w:r>
              <w:rPr>
                <w:lang w:val="de-DE"/>
              </w:rPr>
              <w:t>Videoarchiv</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182 </w:t>
            </w:r>
            <w:r>
              <w:rPr>
                <w:noProof/>
                <w:sz w:val="16"/>
              </w:rPr>
              <w:br/>
            </w:r>
            <w:r>
              <w:rPr>
                <w:noProof/>
                <w:sz w:val="2"/>
              </w:rPr>
              <w:t>4406302e-3b9d-4b17-aafc-f5e84f6bf696</w:t>
            </w:r>
          </w:p>
        </w:tc>
        <w:tc>
          <w:tcPr>
            <w:tcW w:w="7407" w:type="dxa"/>
            <w:shd w:val="clear" w:color="auto" w:fill="F2F2F2" w:themeFill="background1" w:themeFillShade="F2"/>
          </w:tcPr>
          <w:p w:rsidR="00000000" w:rsidRDefault="00155E70">
            <w:pPr>
              <w:rPr>
                <w:noProof/>
              </w:rPr>
            </w:pPr>
            <w:r>
              <w:rPr>
                <w:noProof/>
              </w:rPr>
              <w:t>Video Detail</w:t>
            </w:r>
          </w:p>
        </w:tc>
        <w:tc>
          <w:tcPr>
            <w:tcW w:w="7407" w:type="dxa"/>
          </w:tcPr>
          <w:p w:rsidR="00000000" w:rsidRDefault="00155E70">
            <w:pPr>
              <w:rPr>
                <w:lang w:val="de-DE"/>
              </w:rPr>
            </w:pPr>
            <w:r>
              <w:rPr>
                <w:lang w:val="de-DE"/>
              </w:rPr>
              <w:t>Video Detail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183 </w:t>
            </w:r>
            <w:r>
              <w:rPr>
                <w:noProof/>
                <w:sz w:val="16"/>
              </w:rPr>
              <w:br/>
            </w:r>
            <w:r>
              <w:rPr>
                <w:noProof/>
                <w:sz w:val="2"/>
              </w:rPr>
              <w:t>0c149faa-3ce5-4e03-9ad2-b1cfe308c908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Live Event Portal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Anzeigen einer Beispielsite mithilfe der Live Event Portal-Vorlage.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184 </w:t>
            </w:r>
            <w:r>
              <w:rPr>
                <w:noProof/>
                <w:sz w:val="16"/>
              </w:rPr>
              <w:br/>
            </w:r>
            <w:r>
              <w:rPr>
                <w:noProof/>
                <w:sz w:val="2"/>
              </w:rPr>
              <w:t>350efadd-6f08-43a0-8987-5de2cc85bd60</w:t>
            </w:r>
          </w:p>
        </w:tc>
        <w:tc>
          <w:tcPr>
            <w:tcW w:w="7407" w:type="dxa"/>
            <w:shd w:val="clear" w:color="auto" w:fill="F2F2F2" w:themeFill="background1" w:themeFillShade="F2"/>
          </w:tcPr>
          <w:p w:rsidR="00000000" w:rsidRDefault="00155E70">
            <w:pPr>
              <w:rPr>
                <w:noProof/>
              </w:rPr>
            </w:pPr>
            <w:r>
              <w:rPr>
                <w:noProof/>
              </w:rPr>
              <w:t xml:space="preserve">For complete details on using the Live Event Portal template, see </w:t>
            </w:r>
            <w:r>
              <w:rPr>
                <w:rStyle w:val="mqInternal"/>
                <w:noProof/>
              </w:rPr>
              <w:t>[1}</w:t>
            </w:r>
            <w:r>
              <w:rPr>
                <w:noProof/>
              </w:rPr>
              <w:t>Creating a Live Event Portal</w:t>
            </w:r>
            <w:r>
              <w:rPr>
                <w:rStyle w:val="mqInternal"/>
                <w:noProof/>
              </w:rPr>
              <w:t>[2]</w:t>
            </w:r>
            <w:r>
              <w:rPr>
                <w:noProof/>
              </w:rPr>
              <w:t>Experience</w:t>
            </w:r>
            <w:r>
              <w:rPr>
                <w:rStyle w:val="mqInternal"/>
                <w:noProof/>
              </w:rPr>
              <w:t>{3]</w:t>
            </w:r>
            <w:r>
              <w:rPr>
                <w:noProof/>
              </w:rPr>
              <w:t>.</w:t>
            </w:r>
          </w:p>
        </w:tc>
        <w:tc>
          <w:tcPr>
            <w:tcW w:w="7407" w:type="dxa"/>
          </w:tcPr>
          <w:p w:rsidR="00000000" w:rsidRDefault="00155E70">
            <w:pPr>
              <w:rPr>
                <w:lang w:val="de-DE"/>
              </w:rPr>
            </w:pPr>
            <w:r>
              <w:rPr>
                <w:lang w:val="de-DE"/>
              </w:rPr>
              <w:t>Ausf</w:t>
            </w:r>
            <w:r>
              <w:rPr>
                <w:lang w:val="de-DE"/>
              </w:rPr>
              <w:t>ü</w:t>
            </w:r>
            <w:r>
              <w:rPr>
                <w:lang w:val="de-DE"/>
              </w:rPr>
              <w:t xml:space="preserve">hrliche Informationen zur Verwendung der Live Event Portal-Vorlage finden Sie unter </w:t>
            </w:r>
            <w:r>
              <w:rPr>
                <w:rStyle w:val="mqInternal"/>
                <w:noProof/>
                <w:lang w:val="de-DE"/>
              </w:rPr>
              <w:t>[1}</w:t>
            </w:r>
            <w:r>
              <w:rPr>
                <w:lang w:val="de-DE"/>
              </w:rPr>
              <w:t>Erstellen eines Live-Event-Portals</w:t>
            </w:r>
            <w:r>
              <w:rPr>
                <w:rStyle w:val="mqInternal"/>
                <w:noProof/>
                <w:lang w:val="de-DE"/>
              </w:rPr>
              <w:t>[2]</w:t>
            </w:r>
            <w:r>
              <w:rPr>
                <w:lang w:val="de-DE"/>
              </w:rPr>
              <w:t>Erfahrung</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185 </w:t>
            </w:r>
            <w:r>
              <w:rPr>
                <w:noProof/>
                <w:sz w:val="16"/>
              </w:rPr>
              <w:br/>
            </w:r>
            <w:r>
              <w:rPr>
                <w:noProof/>
                <w:sz w:val="2"/>
              </w:rPr>
              <w:t>4661cb01-d2e9-4a8e-9278-cdbe1f819fd9</w:t>
            </w:r>
          </w:p>
        </w:tc>
        <w:tc>
          <w:tcPr>
            <w:tcW w:w="7407" w:type="dxa"/>
            <w:shd w:val="clear" w:color="auto" w:fill="F2F2F2" w:themeFill="background1" w:themeFillShade="F2"/>
          </w:tcPr>
          <w:p w:rsidR="00000000" w:rsidRDefault="00155E70">
            <w:pPr>
              <w:rPr>
                <w:noProof/>
              </w:rPr>
            </w:pPr>
            <w:r>
              <w:rPr>
                <w:noProof/>
              </w:rPr>
              <w:t>Landing Page</w:t>
            </w:r>
          </w:p>
        </w:tc>
        <w:tc>
          <w:tcPr>
            <w:tcW w:w="7407" w:type="dxa"/>
          </w:tcPr>
          <w:p w:rsidR="00000000" w:rsidRDefault="00155E70">
            <w:pPr>
              <w:rPr>
                <w:lang w:val="de-DE"/>
              </w:rPr>
            </w:pPr>
            <w:r>
              <w:rPr>
                <w:lang w:val="de-DE"/>
              </w:rPr>
              <w:t>Landing 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186 </w:t>
            </w:r>
            <w:r>
              <w:rPr>
                <w:noProof/>
                <w:sz w:val="16"/>
              </w:rPr>
              <w:br/>
            </w:r>
            <w:r>
              <w:rPr>
                <w:noProof/>
                <w:sz w:val="2"/>
              </w:rPr>
              <w:t>0d549698-f896-4b7e-9ce4-491a06571c35</w:t>
            </w:r>
          </w:p>
        </w:tc>
        <w:tc>
          <w:tcPr>
            <w:tcW w:w="7407" w:type="dxa"/>
            <w:shd w:val="clear" w:color="auto" w:fill="F2F2F2" w:themeFill="background1" w:themeFillShade="F2"/>
          </w:tcPr>
          <w:p w:rsidR="00000000" w:rsidRDefault="00155E70">
            <w:pPr>
              <w:rPr>
                <w:noProof/>
              </w:rPr>
            </w:pPr>
            <w:r>
              <w:rPr>
                <w:noProof/>
              </w:rPr>
              <w:t>The La</w:t>
            </w:r>
            <w:r>
              <w:rPr>
                <w:noProof/>
              </w:rPr>
              <w:t>nding Page template is designed to deliver a single video with the ability to add a call-to-action and lead form.</w:t>
            </w:r>
          </w:p>
        </w:tc>
        <w:tc>
          <w:tcPr>
            <w:tcW w:w="7407" w:type="dxa"/>
          </w:tcPr>
          <w:p w:rsidR="00000000" w:rsidRDefault="00155E70">
            <w:pPr>
              <w:rPr>
                <w:lang w:val="de-DE"/>
              </w:rPr>
            </w:pPr>
            <w:r>
              <w:rPr>
                <w:lang w:val="de-DE"/>
              </w:rPr>
              <w:t>Die Landing Page-Vorlage liefert ein einzelnes Video mit der M</w:t>
            </w:r>
            <w:r>
              <w:rPr>
                <w:lang w:val="de-DE"/>
              </w:rPr>
              <w:t>ö</w:t>
            </w:r>
            <w:r>
              <w:rPr>
                <w:lang w:val="de-DE"/>
              </w:rPr>
              <w:t>glichkeit, ein Call-to-Action- und ein Lead-Formular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188 </w:t>
            </w:r>
            <w:r>
              <w:rPr>
                <w:noProof/>
                <w:sz w:val="16"/>
              </w:rPr>
              <w:br/>
            </w:r>
            <w:r>
              <w:rPr>
                <w:noProof/>
                <w:sz w:val="2"/>
              </w:rPr>
              <w:t>137a9f</w:t>
            </w:r>
            <w:r>
              <w:rPr>
                <w:noProof/>
                <w:sz w:val="2"/>
              </w:rPr>
              <w:t>f3-2953-4b6c-8bde-0b6b5ed67b78</w:t>
            </w:r>
          </w:p>
        </w:tc>
        <w:tc>
          <w:tcPr>
            <w:tcW w:w="7407" w:type="dxa"/>
            <w:shd w:val="clear" w:color="auto" w:fill="F2F2F2" w:themeFill="background1" w:themeFillShade="F2"/>
          </w:tcPr>
          <w:p w:rsidR="00000000" w:rsidRDefault="00155E70">
            <w:pPr>
              <w:rPr>
                <w:noProof/>
              </w:rPr>
            </w:pPr>
            <w:r>
              <w:rPr>
                <w:noProof/>
              </w:rPr>
              <w:t xml:space="preserve">The Landing Page template provides only a </w:t>
            </w:r>
            <w:r>
              <w:rPr>
                <w:rStyle w:val="mqInternal"/>
                <w:noProof/>
              </w:rPr>
              <w:t>[1}</w:t>
            </w:r>
            <w:r>
              <w:rPr>
                <w:noProof/>
              </w:rPr>
              <w:t>Home</w:t>
            </w:r>
            <w:r>
              <w:rPr>
                <w:rStyle w:val="mqInternal"/>
                <w:noProof/>
              </w:rPr>
              <w:t>{2]</w:t>
            </w:r>
            <w:r>
              <w:rPr>
                <w:noProof/>
              </w:rPr>
              <w:t xml:space="preserve"> page layout.</w:t>
            </w:r>
          </w:p>
        </w:tc>
        <w:tc>
          <w:tcPr>
            <w:tcW w:w="7407" w:type="dxa"/>
          </w:tcPr>
          <w:p w:rsidR="00000000" w:rsidRDefault="00155E70">
            <w:pPr>
              <w:rPr>
                <w:lang w:val="de-DE"/>
              </w:rPr>
            </w:pPr>
            <w:r>
              <w:rPr>
                <w:lang w:val="de-DE"/>
              </w:rPr>
              <w:t>Die Landing Page-Vorlage enth</w:t>
            </w:r>
            <w:r>
              <w:rPr>
                <w:lang w:val="de-DE"/>
              </w:rPr>
              <w:t>ä</w:t>
            </w:r>
            <w:r>
              <w:rPr>
                <w:lang w:val="de-DE"/>
              </w:rPr>
              <w:t xml:space="preserve">lt nur a </w:t>
            </w:r>
            <w:r>
              <w:rPr>
                <w:rStyle w:val="mqInternal"/>
                <w:noProof/>
                <w:lang w:val="de-DE"/>
              </w:rPr>
              <w:t>[1}</w:t>
            </w:r>
            <w:r>
              <w:rPr>
                <w:lang w:val="de-DE"/>
              </w:rPr>
              <w:t>Zuhause</w:t>
            </w:r>
            <w:r>
              <w:rPr>
                <w:rStyle w:val="mqInternal"/>
                <w:noProof/>
                <w:lang w:val="de-DE"/>
              </w:rPr>
              <w:t>{2]</w:t>
            </w:r>
            <w:r>
              <w:rPr>
                <w:lang w:val="de-DE"/>
              </w:rPr>
              <w:t xml:space="preserve"> Seitenlayout.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189 </w:t>
            </w:r>
            <w:r>
              <w:rPr>
                <w:noProof/>
                <w:sz w:val="16"/>
              </w:rPr>
              <w:br/>
            </w:r>
            <w:r>
              <w:rPr>
                <w:noProof/>
                <w:sz w:val="2"/>
              </w:rPr>
              <w:t>0173e2f8-5aba-49cb-9fb2-5ce0364d12fe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w:t>
            </w:r>
            <w:r>
              <w:rPr>
                <w:noProof/>
              </w:rPr>
              <w:t>anding Page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Anzeigen einer Beispielsite mithilfe der Landing Page-Vorlage.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190 </w:t>
            </w:r>
            <w:r>
              <w:rPr>
                <w:noProof/>
                <w:sz w:val="16"/>
              </w:rPr>
              <w:br/>
            </w:r>
            <w:r>
              <w:rPr>
                <w:noProof/>
                <w:sz w:val="2"/>
              </w:rPr>
              <w:t>12ad95ad-1335-40d4-ae88-e2fcea6cecd6</w:t>
            </w:r>
          </w:p>
        </w:tc>
        <w:tc>
          <w:tcPr>
            <w:tcW w:w="7407" w:type="dxa"/>
            <w:shd w:val="clear" w:color="auto" w:fill="F2F2F2" w:themeFill="background1" w:themeFillShade="F2"/>
          </w:tcPr>
          <w:p w:rsidR="00000000" w:rsidRDefault="00155E70">
            <w:pPr>
              <w:rPr>
                <w:noProof/>
              </w:rPr>
            </w:pPr>
            <w:r>
              <w:rPr>
                <w:noProof/>
              </w:rPr>
              <w:t xml:space="preserve">For complete details on using the Landing Page template, see </w:t>
            </w:r>
            <w:r>
              <w:rPr>
                <w:rStyle w:val="mqInternal"/>
                <w:noProof/>
              </w:rPr>
              <w:t>[1}</w:t>
            </w:r>
            <w:r>
              <w:rPr>
                <w:noProof/>
              </w:rPr>
              <w:t>Creating a Landing Page Experience</w:t>
            </w:r>
            <w:r>
              <w:rPr>
                <w:rStyle w:val="mqInternal"/>
                <w:noProof/>
              </w:rPr>
              <w:t>{2]</w:t>
            </w:r>
            <w:r>
              <w:rPr>
                <w:noProof/>
              </w:rPr>
              <w:t>.</w:t>
            </w:r>
          </w:p>
        </w:tc>
        <w:tc>
          <w:tcPr>
            <w:tcW w:w="7407" w:type="dxa"/>
          </w:tcPr>
          <w:p w:rsidR="00000000" w:rsidRDefault="00155E70">
            <w:pPr>
              <w:rPr>
                <w:lang w:val="de-DE"/>
              </w:rPr>
            </w:pPr>
            <w:r>
              <w:rPr>
                <w:lang w:val="de-DE"/>
              </w:rPr>
              <w:t>Ausf</w:t>
            </w:r>
            <w:r>
              <w:rPr>
                <w:lang w:val="de-DE"/>
              </w:rPr>
              <w:t>ü</w:t>
            </w:r>
            <w:r>
              <w:rPr>
                <w:lang w:val="de-DE"/>
              </w:rPr>
              <w:t xml:space="preserve">hrliche Informationen zur Verwendung der Landing Page-Vorlage finden Sie unter </w:t>
            </w:r>
            <w:r>
              <w:rPr>
                <w:rStyle w:val="mqInternal"/>
                <w:noProof/>
                <w:lang w:val="de-DE"/>
              </w:rPr>
              <w:t>[1}</w:t>
            </w:r>
            <w:r>
              <w:rPr>
                <w:lang w:val="de-DE"/>
              </w:rPr>
              <w:t>Erstellen einer Landing 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191 </w:t>
            </w:r>
            <w:r>
              <w:rPr>
                <w:noProof/>
                <w:sz w:val="16"/>
              </w:rPr>
              <w:br/>
            </w:r>
            <w:r>
              <w:rPr>
                <w:noProof/>
                <w:sz w:val="2"/>
              </w:rPr>
              <w:t>88ea2d05-484f-485b-84e7-80c9ed833c92</w:t>
            </w:r>
          </w:p>
        </w:tc>
        <w:tc>
          <w:tcPr>
            <w:tcW w:w="7407" w:type="dxa"/>
            <w:shd w:val="clear" w:color="auto" w:fill="F2F2F2" w:themeFill="background1" w:themeFillShade="F2"/>
          </w:tcPr>
          <w:p w:rsidR="00000000" w:rsidRDefault="00155E70">
            <w:pPr>
              <w:rPr>
                <w:noProof/>
              </w:rPr>
            </w:pPr>
            <w:r>
              <w:rPr>
                <w:noProof/>
              </w:rPr>
              <w:t>Showcase</w:t>
            </w:r>
          </w:p>
        </w:tc>
        <w:tc>
          <w:tcPr>
            <w:tcW w:w="7407" w:type="dxa"/>
          </w:tcPr>
          <w:p w:rsidR="00000000" w:rsidRDefault="00155E70">
            <w:pPr>
              <w:rPr>
                <w:lang w:val="de-DE"/>
              </w:rPr>
            </w:pPr>
            <w:r>
              <w:rPr>
                <w:lang w:val="de-DE"/>
              </w:rPr>
              <w:t>Vitrine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192 </w:t>
            </w:r>
            <w:r>
              <w:rPr>
                <w:noProof/>
                <w:sz w:val="16"/>
              </w:rPr>
              <w:br/>
            </w:r>
            <w:r>
              <w:rPr>
                <w:noProof/>
                <w:sz w:val="2"/>
              </w:rPr>
              <w:t>16cbc290-9a99-40d2-83dc-0b4f7286727e</w:t>
            </w:r>
          </w:p>
        </w:tc>
        <w:tc>
          <w:tcPr>
            <w:tcW w:w="7407" w:type="dxa"/>
            <w:shd w:val="clear" w:color="auto" w:fill="F2F2F2" w:themeFill="background1" w:themeFillShade="F2"/>
          </w:tcPr>
          <w:p w:rsidR="00000000" w:rsidRDefault="00155E70">
            <w:pPr>
              <w:rPr>
                <w:noProof/>
              </w:rPr>
            </w:pPr>
            <w:r>
              <w:rPr>
                <w:noProof/>
              </w:rPr>
              <w:t>The Showcase template is sui</w:t>
            </w:r>
            <w:r>
              <w:rPr>
                <w:noProof/>
              </w:rPr>
              <w:t>table for large libraries of content and allows the viewer to browse through the content in a grid format.</w:t>
            </w:r>
          </w:p>
        </w:tc>
        <w:tc>
          <w:tcPr>
            <w:tcW w:w="7407" w:type="dxa"/>
          </w:tcPr>
          <w:p w:rsidR="00000000" w:rsidRDefault="00155E70">
            <w:pPr>
              <w:rPr>
                <w:lang w:val="de-DE"/>
              </w:rPr>
            </w:pPr>
            <w:r>
              <w:rPr>
                <w:lang w:val="de-DE"/>
              </w:rPr>
              <w:t>Die Showcase-Vorlage eignet sich f</w:t>
            </w:r>
            <w:r>
              <w:rPr>
                <w:lang w:val="de-DE"/>
              </w:rPr>
              <w:t>ü</w:t>
            </w:r>
            <w:r>
              <w:rPr>
                <w:lang w:val="de-DE"/>
              </w:rPr>
              <w:t>r gro</w:t>
            </w:r>
            <w:r>
              <w:rPr>
                <w:lang w:val="de-DE"/>
              </w:rPr>
              <w:t>ß</w:t>
            </w:r>
            <w:r>
              <w:rPr>
                <w:lang w:val="de-DE"/>
              </w:rPr>
              <w:t>e Inhaltsbibliotheken und erm</w:t>
            </w:r>
            <w:r>
              <w:rPr>
                <w:lang w:val="de-DE"/>
              </w:rPr>
              <w:t>ö</w:t>
            </w:r>
            <w:r>
              <w:rPr>
                <w:lang w:val="de-DE"/>
              </w:rPr>
              <w:t>glicht dem Betrachter das Durchsuchen des Inhalts in einem Rasterformat.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193 </w:t>
            </w:r>
            <w:r>
              <w:rPr>
                <w:noProof/>
                <w:sz w:val="16"/>
              </w:rPr>
              <w:br/>
            </w:r>
            <w:r>
              <w:rPr>
                <w:noProof/>
                <w:sz w:val="2"/>
              </w:rPr>
              <w:t>7a16cebe-d100-430e-a046-6b9ab7de720e</w:t>
            </w:r>
          </w:p>
        </w:tc>
        <w:tc>
          <w:tcPr>
            <w:tcW w:w="7407" w:type="dxa"/>
            <w:shd w:val="clear" w:color="auto" w:fill="F2F2F2" w:themeFill="background1" w:themeFillShade="F2"/>
          </w:tcPr>
          <w:p w:rsidR="00000000" w:rsidRDefault="00155E70">
            <w:pPr>
              <w:rPr>
                <w:noProof/>
              </w:rPr>
            </w:pPr>
            <w:r>
              <w:rPr>
                <w:noProof/>
              </w:rPr>
              <w:t>This is a graphic-centric template with limited room for editorial content.</w:t>
            </w:r>
          </w:p>
        </w:tc>
        <w:tc>
          <w:tcPr>
            <w:tcW w:w="7407" w:type="dxa"/>
          </w:tcPr>
          <w:p w:rsidR="00000000" w:rsidRDefault="00155E70">
            <w:pPr>
              <w:rPr>
                <w:lang w:val="de-DE"/>
              </w:rPr>
            </w:pPr>
            <w:r>
              <w:rPr>
                <w:lang w:val="de-DE"/>
              </w:rPr>
              <w:t>Dies ist eine grafikorientierte Vorlage mit begrenztem Platz f</w:t>
            </w:r>
            <w:r>
              <w:rPr>
                <w:lang w:val="de-DE"/>
              </w:rPr>
              <w:t>ü</w:t>
            </w:r>
            <w:r>
              <w:rPr>
                <w:lang w:val="de-DE"/>
              </w:rPr>
              <w:t>r redaktionelle Inhalte.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195 </w:t>
            </w:r>
            <w:r>
              <w:rPr>
                <w:noProof/>
                <w:sz w:val="16"/>
              </w:rPr>
              <w:br/>
            </w:r>
            <w:r>
              <w:rPr>
                <w:noProof/>
                <w:sz w:val="2"/>
              </w:rPr>
              <w:t>6a79f4e8-9b6d-40e5-bff6-29fc4feee375</w:t>
            </w:r>
          </w:p>
        </w:tc>
        <w:tc>
          <w:tcPr>
            <w:tcW w:w="7407" w:type="dxa"/>
            <w:shd w:val="clear" w:color="auto" w:fill="F2F2F2" w:themeFill="background1" w:themeFillShade="F2"/>
          </w:tcPr>
          <w:p w:rsidR="00000000" w:rsidRDefault="00155E70">
            <w:pPr>
              <w:rPr>
                <w:noProof/>
              </w:rPr>
            </w:pPr>
            <w:r>
              <w:rPr>
                <w:noProof/>
              </w:rPr>
              <w:t>The Showcas</w:t>
            </w:r>
            <w:r>
              <w:rPr>
                <w:noProof/>
              </w:rPr>
              <w:t>e template provides three page layout templates.</w:t>
            </w:r>
          </w:p>
        </w:tc>
        <w:tc>
          <w:tcPr>
            <w:tcW w:w="7407" w:type="dxa"/>
          </w:tcPr>
          <w:p w:rsidR="00000000" w:rsidRDefault="00155E70">
            <w:pPr>
              <w:rPr>
                <w:lang w:val="de-DE"/>
              </w:rPr>
            </w:pPr>
            <w:r>
              <w:rPr>
                <w:lang w:val="de-DE"/>
              </w:rPr>
              <w:t>Die Showcase-Vorlage enth</w:t>
            </w:r>
            <w:r>
              <w:rPr>
                <w:lang w:val="de-DE"/>
              </w:rPr>
              <w:t>ä</w:t>
            </w:r>
            <w:r>
              <w:rPr>
                <w:lang w:val="de-DE"/>
              </w:rPr>
              <w:t>lt drei Seitenlayoutvorlagen.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196 </w:t>
            </w:r>
            <w:r>
              <w:rPr>
                <w:noProof/>
                <w:sz w:val="16"/>
              </w:rPr>
              <w:br/>
            </w:r>
            <w:r>
              <w:rPr>
                <w:noProof/>
                <w:sz w:val="2"/>
              </w:rPr>
              <w:t>e71ccdc9-2b1a-48e1-b536-908d37774090</w:t>
            </w:r>
          </w:p>
        </w:tc>
        <w:tc>
          <w:tcPr>
            <w:tcW w:w="7407" w:type="dxa"/>
            <w:shd w:val="clear" w:color="auto" w:fill="F2F2F2" w:themeFill="background1" w:themeFillShade="F2"/>
          </w:tcPr>
          <w:p w:rsidR="00000000" w:rsidRDefault="00155E70">
            <w:pPr>
              <w:rPr>
                <w:noProof/>
              </w:rPr>
            </w:pPr>
            <w:r>
              <w:rPr>
                <w:noProof/>
              </w:rPr>
              <w:t>Home</w:t>
            </w:r>
          </w:p>
        </w:tc>
        <w:tc>
          <w:tcPr>
            <w:tcW w:w="7407" w:type="dxa"/>
          </w:tcPr>
          <w:p w:rsidR="00000000" w:rsidRDefault="00155E70">
            <w:pPr>
              <w:rPr>
                <w:lang w:val="de-DE"/>
              </w:rPr>
            </w:pPr>
            <w:r>
              <w:rPr>
                <w:lang w:val="de-DE"/>
              </w:rPr>
              <w:t>Zuhause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197 </w:t>
            </w:r>
            <w:r>
              <w:rPr>
                <w:noProof/>
                <w:sz w:val="16"/>
              </w:rPr>
              <w:br/>
            </w:r>
            <w:r>
              <w:rPr>
                <w:noProof/>
                <w:sz w:val="2"/>
              </w:rPr>
              <w:t>8ed7f507-a32d-4784-9152-bc1df61321fd</w:t>
            </w:r>
          </w:p>
        </w:tc>
        <w:tc>
          <w:tcPr>
            <w:tcW w:w="7407" w:type="dxa"/>
            <w:shd w:val="clear" w:color="auto" w:fill="F2F2F2" w:themeFill="background1" w:themeFillShade="F2"/>
          </w:tcPr>
          <w:p w:rsidR="00000000" w:rsidRDefault="00155E70">
            <w:pPr>
              <w:rPr>
                <w:noProof/>
              </w:rPr>
            </w:pPr>
            <w:r>
              <w:rPr>
                <w:noProof/>
              </w:rPr>
              <w:t>Category</w:t>
            </w:r>
          </w:p>
        </w:tc>
        <w:tc>
          <w:tcPr>
            <w:tcW w:w="7407" w:type="dxa"/>
          </w:tcPr>
          <w:p w:rsidR="00000000" w:rsidRDefault="00155E70">
            <w:pPr>
              <w:rPr>
                <w:lang w:val="de-DE"/>
              </w:rPr>
            </w:pPr>
            <w:r>
              <w:rPr>
                <w:lang w:val="de-DE"/>
              </w:rPr>
              <w:t>Kategorie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198 </w:t>
            </w:r>
            <w:r>
              <w:rPr>
                <w:noProof/>
                <w:sz w:val="16"/>
              </w:rPr>
              <w:br/>
            </w:r>
            <w:r>
              <w:rPr>
                <w:noProof/>
                <w:sz w:val="2"/>
              </w:rPr>
              <w:t>5fe7c194-d0c3-4add-a469-d95d9c1c5a4e</w:t>
            </w:r>
          </w:p>
        </w:tc>
        <w:tc>
          <w:tcPr>
            <w:tcW w:w="7407" w:type="dxa"/>
            <w:shd w:val="clear" w:color="auto" w:fill="F2F2F2" w:themeFill="background1" w:themeFillShade="F2"/>
          </w:tcPr>
          <w:p w:rsidR="00000000" w:rsidRDefault="00155E70">
            <w:pPr>
              <w:rPr>
                <w:noProof/>
              </w:rPr>
            </w:pPr>
            <w:r>
              <w:rPr>
                <w:noProof/>
              </w:rPr>
              <w:t>Video Detail</w:t>
            </w:r>
          </w:p>
        </w:tc>
        <w:tc>
          <w:tcPr>
            <w:tcW w:w="7407" w:type="dxa"/>
          </w:tcPr>
          <w:p w:rsidR="00000000" w:rsidRDefault="00155E70">
            <w:pPr>
              <w:rPr>
                <w:lang w:val="de-DE"/>
              </w:rPr>
            </w:pPr>
            <w:r>
              <w:rPr>
                <w:lang w:val="de-DE"/>
              </w:rPr>
              <w:t>Video Detail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199 </w:t>
            </w:r>
            <w:r>
              <w:rPr>
                <w:noProof/>
                <w:sz w:val="16"/>
              </w:rPr>
              <w:br/>
            </w:r>
            <w:r>
              <w:rPr>
                <w:noProof/>
                <w:sz w:val="2"/>
              </w:rPr>
              <w:t>9c9642fe-2f8e-4c86-b53c-5d72b87f09a2</w:t>
            </w:r>
          </w:p>
        </w:tc>
        <w:tc>
          <w:tcPr>
            <w:tcW w:w="7407" w:type="dxa"/>
            <w:shd w:val="clear" w:color="auto" w:fill="F2F2F2" w:themeFill="background1" w:themeFillShade="F2"/>
          </w:tcPr>
          <w:p w:rsidR="00000000" w:rsidRDefault="00155E70">
            <w:pPr>
              <w:rPr>
                <w:noProof/>
              </w:rPr>
            </w:pPr>
            <w:r>
              <w:rPr>
                <w:noProof/>
              </w:rPr>
              <w:t>Page-level ads and calls to action are also supported.</w:t>
            </w:r>
          </w:p>
        </w:tc>
        <w:tc>
          <w:tcPr>
            <w:tcW w:w="7407" w:type="dxa"/>
          </w:tcPr>
          <w:p w:rsidR="00000000" w:rsidRDefault="00155E70">
            <w:pPr>
              <w:rPr>
                <w:lang w:val="de-DE"/>
              </w:rPr>
            </w:pPr>
            <w:r>
              <w:rPr>
                <w:lang w:val="de-DE"/>
              </w:rPr>
              <w:t>Anzeigen und Handlungsaufforderungen auf Seitenebene werden ebenfalls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200 </w:t>
            </w:r>
            <w:r>
              <w:rPr>
                <w:noProof/>
                <w:sz w:val="16"/>
              </w:rPr>
              <w:br/>
            </w:r>
            <w:r>
              <w:rPr>
                <w:noProof/>
                <w:sz w:val="2"/>
              </w:rPr>
              <w:t>80f189</w:t>
            </w:r>
            <w:r>
              <w:rPr>
                <w:noProof/>
                <w:sz w:val="2"/>
              </w:rPr>
              <w:t>e6-4c29-4bee-9f48-fcdb6c084e50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Showcase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Anzeigen einer Beispielsite mithilfe der Showcase-Vorlage.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201 </w:t>
            </w:r>
            <w:r>
              <w:rPr>
                <w:noProof/>
                <w:sz w:val="16"/>
              </w:rPr>
              <w:br/>
            </w:r>
            <w:r>
              <w:rPr>
                <w:noProof/>
                <w:sz w:val="2"/>
              </w:rPr>
              <w:t>266a34b1-4fb2-4513-aebc-2663c316c457</w:t>
            </w:r>
          </w:p>
        </w:tc>
        <w:tc>
          <w:tcPr>
            <w:tcW w:w="7407" w:type="dxa"/>
            <w:shd w:val="clear" w:color="auto" w:fill="F2F2F2" w:themeFill="background1" w:themeFillShade="F2"/>
          </w:tcPr>
          <w:p w:rsidR="00000000" w:rsidRDefault="00155E70">
            <w:pPr>
              <w:rPr>
                <w:noProof/>
              </w:rPr>
            </w:pPr>
            <w:r>
              <w:rPr>
                <w:noProof/>
              </w:rPr>
              <w:t>Chronicle</w:t>
            </w:r>
          </w:p>
        </w:tc>
        <w:tc>
          <w:tcPr>
            <w:tcW w:w="7407" w:type="dxa"/>
          </w:tcPr>
          <w:p w:rsidR="00000000" w:rsidRDefault="00155E70">
            <w:pPr>
              <w:rPr>
                <w:lang w:val="de-DE"/>
              </w:rPr>
            </w:pPr>
            <w:r>
              <w:rPr>
                <w:lang w:val="de-DE"/>
              </w:rPr>
              <w:t>Chronik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202 </w:t>
            </w:r>
            <w:r>
              <w:rPr>
                <w:noProof/>
                <w:sz w:val="16"/>
              </w:rPr>
              <w:br/>
            </w:r>
            <w:r>
              <w:rPr>
                <w:noProof/>
                <w:sz w:val="2"/>
              </w:rPr>
              <w:t>44bf884b-1e00-4f67-acd3-59ea2a6696b1</w:t>
            </w:r>
          </w:p>
        </w:tc>
        <w:tc>
          <w:tcPr>
            <w:tcW w:w="7407" w:type="dxa"/>
            <w:shd w:val="clear" w:color="auto" w:fill="F2F2F2" w:themeFill="background1" w:themeFillShade="F2"/>
          </w:tcPr>
          <w:p w:rsidR="00000000" w:rsidRDefault="00155E70">
            <w:pPr>
              <w:rPr>
                <w:noProof/>
              </w:rPr>
            </w:pPr>
            <w:r>
              <w:rPr>
                <w:noProof/>
              </w:rPr>
              <w:t>The Chronicle template is suitable for large libraries of content and allows the viewer to browse through the content in a grid format.</w:t>
            </w:r>
          </w:p>
        </w:tc>
        <w:tc>
          <w:tcPr>
            <w:tcW w:w="7407" w:type="dxa"/>
          </w:tcPr>
          <w:p w:rsidR="00000000" w:rsidRDefault="00155E70">
            <w:pPr>
              <w:rPr>
                <w:lang w:val="de-DE"/>
              </w:rPr>
            </w:pPr>
            <w:r>
              <w:rPr>
                <w:lang w:val="de-DE"/>
              </w:rPr>
              <w:t>Die Chronikvorlage eignet sich f</w:t>
            </w:r>
            <w:r>
              <w:rPr>
                <w:lang w:val="de-DE"/>
              </w:rPr>
              <w:t>ü</w:t>
            </w:r>
            <w:r>
              <w:rPr>
                <w:lang w:val="de-DE"/>
              </w:rPr>
              <w:t>r gro</w:t>
            </w:r>
            <w:r>
              <w:rPr>
                <w:lang w:val="de-DE"/>
              </w:rPr>
              <w:t>ß</w:t>
            </w:r>
            <w:r>
              <w:rPr>
                <w:lang w:val="de-DE"/>
              </w:rPr>
              <w:t>e Inhaltsbibliotheken und erm</w:t>
            </w:r>
            <w:r>
              <w:rPr>
                <w:lang w:val="de-DE"/>
              </w:rPr>
              <w:t>ö</w:t>
            </w:r>
            <w:r>
              <w:rPr>
                <w:lang w:val="de-DE"/>
              </w:rPr>
              <w:t>glicht dem Bet</w:t>
            </w:r>
            <w:r>
              <w:rPr>
                <w:lang w:val="de-DE"/>
              </w:rPr>
              <w:t>rachter das Durchsuchen des Inhalts in einem Rasterformat.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203 </w:t>
            </w:r>
            <w:r>
              <w:rPr>
                <w:noProof/>
                <w:sz w:val="16"/>
              </w:rPr>
              <w:br/>
            </w:r>
            <w:r>
              <w:rPr>
                <w:noProof/>
                <w:sz w:val="2"/>
              </w:rPr>
              <w:t>42a9e0ff-cc8d-4f9c-a333-32fd0b33aa01</w:t>
            </w:r>
          </w:p>
        </w:tc>
        <w:tc>
          <w:tcPr>
            <w:tcW w:w="7407" w:type="dxa"/>
            <w:shd w:val="clear" w:color="auto" w:fill="F2F2F2" w:themeFill="background1" w:themeFillShade="F2"/>
          </w:tcPr>
          <w:p w:rsidR="00000000" w:rsidRDefault="00155E70">
            <w:pPr>
              <w:rPr>
                <w:noProof/>
              </w:rPr>
            </w:pPr>
            <w:r>
              <w:rPr>
                <w:noProof/>
              </w:rPr>
              <w:t>This is a graphic-centric template with limited room for editorial content.</w:t>
            </w:r>
          </w:p>
        </w:tc>
        <w:tc>
          <w:tcPr>
            <w:tcW w:w="7407" w:type="dxa"/>
          </w:tcPr>
          <w:p w:rsidR="00000000" w:rsidRDefault="00155E70">
            <w:pPr>
              <w:rPr>
                <w:lang w:val="de-DE"/>
              </w:rPr>
            </w:pPr>
            <w:r>
              <w:rPr>
                <w:lang w:val="de-DE"/>
              </w:rPr>
              <w:t>Dies ist eine grafikorientierte Vorlage mit begrenztem Platz f</w:t>
            </w:r>
            <w:r>
              <w:rPr>
                <w:lang w:val="de-DE"/>
              </w:rPr>
              <w:t>ü</w:t>
            </w:r>
            <w:r>
              <w:rPr>
                <w:lang w:val="de-DE"/>
              </w:rPr>
              <w:t>r redaktionelle</w:t>
            </w:r>
            <w:r>
              <w:rPr>
                <w:lang w:val="de-DE"/>
              </w:rPr>
              <w:t xml:space="preserve"> Inhalte.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205 </w:t>
            </w:r>
            <w:r>
              <w:rPr>
                <w:noProof/>
                <w:sz w:val="16"/>
              </w:rPr>
              <w:br/>
            </w:r>
            <w:r>
              <w:rPr>
                <w:noProof/>
                <w:sz w:val="2"/>
              </w:rPr>
              <w:t>0ab2dc2a-88c8-4b76-8b30-6db2ffbe7026</w:t>
            </w:r>
          </w:p>
        </w:tc>
        <w:tc>
          <w:tcPr>
            <w:tcW w:w="7407" w:type="dxa"/>
            <w:shd w:val="clear" w:color="auto" w:fill="F2F2F2" w:themeFill="background1" w:themeFillShade="F2"/>
          </w:tcPr>
          <w:p w:rsidR="00000000" w:rsidRDefault="00155E70">
            <w:pPr>
              <w:rPr>
                <w:noProof/>
              </w:rPr>
            </w:pPr>
            <w:r>
              <w:rPr>
                <w:noProof/>
              </w:rPr>
              <w:t>The Chronicle template provides three page layout templates.</w:t>
            </w:r>
          </w:p>
        </w:tc>
        <w:tc>
          <w:tcPr>
            <w:tcW w:w="7407" w:type="dxa"/>
          </w:tcPr>
          <w:p w:rsidR="00000000" w:rsidRDefault="00155E70">
            <w:pPr>
              <w:rPr>
                <w:lang w:val="de-DE"/>
              </w:rPr>
            </w:pPr>
            <w:r>
              <w:rPr>
                <w:lang w:val="de-DE"/>
              </w:rPr>
              <w:t>Die Chronikvorlage enth</w:t>
            </w:r>
            <w:r>
              <w:rPr>
                <w:lang w:val="de-DE"/>
              </w:rPr>
              <w:t>ä</w:t>
            </w:r>
            <w:r>
              <w:rPr>
                <w:lang w:val="de-DE"/>
              </w:rPr>
              <w:t>lt drei Seitenlayoutvorlagen.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206 </w:t>
            </w:r>
            <w:r>
              <w:rPr>
                <w:noProof/>
                <w:sz w:val="16"/>
              </w:rPr>
              <w:br/>
            </w:r>
            <w:r>
              <w:rPr>
                <w:noProof/>
                <w:sz w:val="2"/>
              </w:rPr>
              <w:t>c7e30fb9-525e-451d-b221-9de799b84800</w:t>
            </w:r>
          </w:p>
        </w:tc>
        <w:tc>
          <w:tcPr>
            <w:tcW w:w="7407" w:type="dxa"/>
            <w:shd w:val="clear" w:color="auto" w:fill="F2F2F2" w:themeFill="background1" w:themeFillShade="F2"/>
          </w:tcPr>
          <w:p w:rsidR="00000000" w:rsidRDefault="00155E70">
            <w:pPr>
              <w:rPr>
                <w:noProof/>
              </w:rPr>
            </w:pPr>
            <w:r>
              <w:rPr>
                <w:noProof/>
              </w:rPr>
              <w:t>Home</w:t>
            </w:r>
          </w:p>
        </w:tc>
        <w:tc>
          <w:tcPr>
            <w:tcW w:w="7407" w:type="dxa"/>
          </w:tcPr>
          <w:p w:rsidR="00000000" w:rsidRDefault="00155E70">
            <w:pPr>
              <w:rPr>
                <w:lang w:val="de-DE"/>
              </w:rPr>
            </w:pPr>
            <w:r>
              <w:rPr>
                <w:lang w:val="de-DE"/>
              </w:rPr>
              <w:t>Zuhause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207 </w:t>
            </w:r>
            <w:r>
              <w:rPr>
                <w:noProof/>
                <w:sz w:val="16"/>
              </w:rPr>
              <w:br/>
            </w:r>
            <w:r>
              <w:rPr>
                <w:noProof/>
                <w:sz w:val="2"/>
              </w:rPr>
              <w:t>ecb6584a-bfc4-482e-b231-b1</w:t>
            </w:r>
            <w:r>
              <w:rPr>
                <w:noProof/>
                <w:sz w:val="2"/>
              </w:rPr>
              <w:t>a12f58a023</w:t>
            </w:r>
          </w:p>
        </w:tc>
        <w:tc>
          <w:tcPr>
            <w:tcW w:w="7407" w:type="dxa"/>
            <w:shd w:val="clear" w:color="auto" w:fill="F2F2F2" w:themeFill="background1" w:themeFillShade="F2"/>
          </w:tcPr>
          <w:p w:rsidR="00000000" w:rsidRDefault="00155E70">
            <w:pPr>
              <w:rPr>
                <w:noProof/>
              </w:rPr>
            </w:pPr>
            <w:r>
              <w:rPr>
                <w:noProof/>
              </w:rPr>
              <w:t>Category</w:t>
            </w:r>
          </w:p>
        </w:tc>
        <w:tc>
          <w:tcPr>
            <w:tcW w:w="7407" w:type="dxa"/>
          </w:tcPr>
          <w:p w:rsidR="00000000" w:rsidRDefault="00155E70">
            <w:pPr>
              <w:rPr>
                <w:lang w:val="de-DE"/>
              </w:rPr>
            </w:pPr>
            <w:r>
              <w:rPr>
                <w:lang w:val="de-DE"/>
              </w:rPr>
              <w:t>Kategorie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208 </w:t>
            </w:r>
            <w:r>
              <w:rPr>
                <w:noProof/>
                <w:sz w:val="16"/>
              </w:rPr>
              <w:br/>
            </w:r>
            <w:r>
              <w:rPr>
                <w:noProof/>
                <w:sz w:val="2"/>
              </w:rPr>
              <w:t>859bcb2f-80c9-4837-82d3-27c34039ccbc</w:t>
            </w:r>
          </w:p>
        </w:tc>
        <w:tc>
          <w:tcPr>
            <w:tcW w:w="7407" w:type="dxa"/>
            <w:shd w:val="clear" w:color="auto" w:fill="F2F2F2" w:themeFill="background1" w:themeFillShade="F2"/>
          </w:tcPr>
          <w:p w:rsidR="00000000" w:rsidRDefault="00155E70">
            <w:pPr>
              <w:rPr>
                <w:noProof/>
              </w:rPr>
            </w:pPr>
            <w:r>
              <w:rPr>
                <w:noProof/>
              </w:rPr>
              <w:t>Video Detail</w:t>
            </w:r>
          </w:p>
        </w:tc>
        <w:tc>
          <w:tcPr>
            <w:tcW w:w="7407" w:type="dxa"/>
          </w:tcPr>
          <w:p w:rsidR="00000000" w:rsidRDefault="00155E70">
            <w:pPr>
              <w:rPr>
                <w:lang w:val="de-DE"/>
              </w:rPr>
            </w:pPr>
            <w:r>
              <w:rPr>
                <w:lang w:val="de-DE"/>
              </w:rPr>
              <w:t>Video Detail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209 </w:t>
            </w:r>
            <w:r>
              <w:rPr>
                <w:noProof/>
                <w:sz w:val="16"/>
              </w:rPr>
              <w:br/>
            </w:r>
            <w:r>
              <w:rPr>
                <w:noProof/>
                <w:sz w:val="2"/>
              </w:rPr>
              <w:t>1bad60a9-71c2-4d93-a1ae-3087018c70de</w:t>
            </w:r>
          </w:p>
        </w:tc>
        <w:tc>
          <w:tcPr>
            <w:tcW w:w="7407" w:type="dxa"/>
            <w:shd w:val="clear" w:color="auto" w:fill="F2F2F2" w:themeFill="background1" w:themeFillShade="F2"/>
          </w:tcPr>
          <w:p w:rsidR="00000000" w:rsidRDefault="00155E70">
            <w:pPr>
              <w:rPr>
                <w:noProof/>
              </w:rPr>
            </w:pPr>
            <w:r>
              <w:rPr>
                <w:noProof/>
              </w:rPr>
              <w:t>Page-level ads and calls to action are also supported.</w:t>
            </w:r>
          </w:p>
        </w:tc>
        <w:tc>
          <w:tcPr>
            <w:tcW w:w="7407" w:type="dxa"/>
          </w:tcPr>
          <w:p w:rsidR="00000000" w:rsidRDefault="00155E70">
            <w:pPr>
              <w:rPr>
                <w:lang w:val="de-DE"/>
              </w:rPr>
            </w:pPr>
            <w:r>
              <w:rPr>
                <w:lang w:val="de-DE"/>
              </w:rPr>
              <w:t>Anzeigen und Handlungsaufforderungen auf Seitenebene werden ebenfalls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210 </w:t>
            </w:r>
            <w:r>
              <w:rPr>
                <w:noProof/>
                <w:sz w:val="16"/>
              </w:rPr>
              <w:br/>
            </w:r>
            <w:r>
              <w:rPr>
                <w:noProof/>
                <w:sz w:val="2"/>
              </w:rPr>
              <w:t>e09e47fa-913f-4722-8c9c-3113d4c0fbdf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Chronicle 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um eine Beispielseite mithilfe der Chronikv</w:t>
            </w:r>
            <w:r>
              <w:rPr>
                <w:lang w:val="de-DE"/>
              </w:rPr>
              <w:t>orlage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211 </w:t>
            </w:r>
            <w:r>
              <w:rPr>
                <w:noProof/>
                <w:sz w:val="16"/>
              </w:rPr>
              <w:br/>
            </w:r>
            <w:r>
              <w:rPr>
                <w:noProof/>
                <w:sz w:val="2"/>
              </w:rPr>
              <w:t>4d45b5ff-ddf8-4f1b-b722-59fb6cc5dd90</w:t>
            </w:r>
          </w:p>
        </w:tc>
        <w:tc>
          <w:tcPr>
            <w:tcW w:w="7407" w:type="dxa"/>
            <w:shd w:val="clear" w:color="auto" w:fill="F2F2F2" w:themeFill="background1" w:themeFillShade="F2"/>
          </w:tcPr>
          <w:p w:rsidR="00000000" w:rsidRDefault="00155E70">
            <w:pPr>
              <w:rPr>
                <w:noProof/>
              </w:rPr>
            </w:pPr>
            <w:r>
              <w:rPr>
                <w:noProof/>
              </w:rPr>
              <w:t>Catalogue</w:t>
            </w:r>
          </w:p>
        </w:tc>
        <w:tc>
          <w:tcPr>
            <w:tcW w:w="7407" w:type="dxa"/>
          </w:tcPr>
          <w:p w:rsidR="00000000" w:rsidRDefault="00155E70">
            <w:pPr>
              <w:rPr>
                <w:lang w:val="de-DE"/>
              </w:rPr>
            </w:pPr>
            <w:r>
              <w:rPr>
                <w:lang w:val="de-DE"/>
              </w:rPr>
              <w:t>Katalog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212 </w:t>
            </w:r>
            <w:r>
              <w:rPr>
                <w:noProof/>
                <w:sz w:val="16"/>
              </w:rPr>
              <w:br/>
            </w:r>
            <w:r>
              <w:rPr>
                <w:noProof/>
                <w:sz w:val="2"/>
              </w:rPr>
              <w:t>d53e85a4-198b-4681-9fee-f53b3a98e439</w:t>
            </w:r>
          </w:p>
        </w:tc>
        <w:tc>
          <w:tcPr>
            <w:tcW w:w="7407" w:type="dxa"/>
            <w:shd w:val="clear" w:color="auto" w:fill="F2F2F2" w:themeFill="background1" w:themeFillShade="F2"/>
          </w:tcPr>
          <w:p w:rsidR="00000000" w:rsidRDefault="00155E70">
            <w:pPr>
              <w:rPr>
                <w:noProof/>
              </w:rPr>
            </w:pPr>
            <w:r>
              <w:rPr>
                <w:noProof/>
              </w:rPr>
              <w:t>The Catalogue template is suitable for large libraries of content and allows the viewer to browse through the content in a grid forma</w:t>
            </w:r>
            <w:r>
              <w:rPr>
                <w:noProof/>
              </w:rPr>
              <w:t>t.</w:t>
            </w:r>
          </w:p>
        </w:tc>
        <w:tc>
          <w:tcPr>
            <w:tcW w:w="7407" w:type="dxa"/>
          </w:tcPr>
          <w:p w:rsidR="00000000" w:rsidRDefault="00155E70">
            <w:pPr>
              <w:rPr>
                <w:lang w:val="de-DE"/>
              </w:rPr>
            </w:pPr>
            <w:r>
              <w:rPr>
                <w:lang w:val="de-DE"/>
              </w:rPr>
              <w:t>Die Katalogvorlage eignet sich f</w:t>
            </w:r>
            <w:r>
              <w:rPr>
                <w:lang w:val="de-DE"/>
              </w:rPr>
              <w:t>ü</w:t>
            </w:r>
            <w:r>
              <w:rPr>
                <w:lang w:val="de-DE"/>
              </w:rPr>
              <w:t>r gro</w:t>
            </w:r>
            <w:r>
              <w:rPr>
                <w:lang w:val="de-DE"/>
              </w:rPr>
              <w:t>ß</w:t>
            </w:r>
            <w:r>
              <w:rPr>
                <w:lang w:val="de-DE"/>
              </w:rPr>
              <w:t>e Inhaltsbibliotheken und erm</w:t>
            </w:r>
            <w:r>
              <w:rPr>
                <w:lang w:val="de-DE"/>
              </w:rPr>
              <w:t>ö</w:t>
            </w:r>
            <w:r>
              <w:rPr>
                <w:lang w:val="de-DE"/>
              </w:rPr>
              <w:t>glicht dem Betrachter das Durchsuchen des Inhalts in einem Rasterformat.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213 </w:t>
            </w:r>
            <w:r>
              <w:rPr>
                <w:noProof/>
                <w:sz w:val="16"/>
              </w:rPr>
              <w:br/>
            </w:r>
            <w:r>
              <w:rPr>
                <w:noProof/>
                <w:sz w:val="2"/>
              </w:rPr>
              <w:t>fb4d738e-f533-48fd-80d9-38b82b42d569</w:t>
            </w:r>
          </w:p>
        </w:tc>
        <w:tc>
          <w:tcPr>
            <w:tcW w:w="7407" w:type="dxa"/>
            <w:shd w:val="clear" w:color="auto" w:fill="F2F2F2" w:themeFill="background1" w:themeFillShade="F2"/>
          </w:tcPr>
          <w:p w:rsidR="00000000" w:rsidRDefault="00155E70">
            <w:pPr>
              <w:rPr>
                <w:noProof/>
              </w:rPr>
            </w:pPr>
            <w:r>
              <w:rPr>
                <w:noProof/>
              </w:rPr>
              <w:t>This is a graphic-centric template that supports up to 4 levels of hierarchy and supports custom images and descriptions for collections.</w:t>
            </w:r>
          </w:p>
        </w:tc>
        <w:tc>
          <w:tcPr>
            <w:tcW w:w="7407" w:type="dxa"/>
          </w:tcPr>
          <w:p w:rsidR="00000000" w:rsidRDefault="00155E70">
            <w:pPr>
              <w:rPr>
                <w:lang w:val="de-DE"/>
              </w:rPr>
            </w:pPr>
            <w:r>
              <w:rPr>
                <w:lang w:val="de-DE"/>
              </w:rPr>
              <w:t>Dies ist eine grafikzentrierte Vorlage, die bis zu 4 Hierarchieebenen unterst</w:t>
            </w:r>
            <w:r>
              <w:rPr>
                <w:lang w:val="de-DE"/>
              </w:rPr>
              <w:t>ü</w:t>
            </w:r>
            <w:r>
              <w:rPr>
                <w:lang w:val="de-DE"/>
              </w:rPr>
              <w:t>tzt und benutzerdefinierte Bilder und Be</w:t>
            </w:r>
            <w:r>
              <w:rPr>
                <w:lang w:val="de-DE"/>
              </w:rPr>
              <w:t>schreibungen f</w:t>
            </w:r>
            <w:r>
              <w:rPr>
                <w:lang w:val="de-DE"/>
              </w:rPr>
              <w:t>ü</w:t>
            </w:r>
            <w:r>
              <w:rPr>
                <w:lang w:val="de-DE"/>
              </w:rPr>
              <w:t>r Sammlungen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215 </w:t>
            </w:r>
            <w:r>
              <w:rPr>
                <w:noProof/>
                <w:sz w:val="16"/>
              </w:rPr>
              <w:br/>
            </w:r>
            <w:r>
              <w:rPr>
                <w:noProof/>
                <w:sz w:val="2"/>
              </w:rPr>
              <w:t>9aee34b9-6b5d-414d-99ed-128a1640a0c1</w:t>
            </w:r>
          </w:p>
        </w:tc>
        <w:tc>
          <w:tcPr>
            <w:tcW w:w="7407" w:type="dxa"/>
            <w:shd w:val="clear" w:color="auto" w:fill="F2F2F2" w:themeFill="background1" w:themeFillShade="F2"/>
          </w:tcPr>
          <w:p w:rsidR="00000000" w:rsidRDefault="00155E70">
            <w:pPr>
              <w:rPr>
                <w:noProof/>
              </w:rPr>
            </w:pPr>
            <w:r>
              <w:rPr>
                <w:noProof/>
              </w:rPr>
              <w:t>The Catalogue template provides three page layout templates.</w:t>
            </w:r>
          </w:p>
        </w:tc>
        <w:tc>
          <w:tcPr>
            <w:tcW w:w="7407" w:type="dxa"/>
          </w:tcPr>
          <w:p w:rsidR="00000000" w:rsidRDefault="00155E70">
            <w:pPr>
              <w:rPr>
                <w:lang w:val="de-DE"/>
              </w:rPr>
            </w:pPr>
            <w:r>
              <w:rPr>
                <w:lang w:val="de-DE"/>
              </w:rPr>
              <w:t>Die Katalogvorlage enth</w:t>
            </w:r>
            <w:r>
              <w:rPr>
                <w:lang w:val="de-DE"/>
              </w:rPr>
              <w:t>ä</w:t>
            </w:r>
            <w:r>
              <w:rPr>
                <w:lang w:val="de-DE"/>
              </w:rPr>
              <w:t>lt drei Seitenlayoutvorlagen.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216 </w:t>
            </w:r>
            <w:r>
              <w:rPr>
                <w:noProof/>
                <w:sz w:val="16"/>
              </w:rPr>
              <w:br/>
            </w:r>
            <w:r>
              <w:rPr>
                <w:noProof/>
                <w:sz w:val="2"/>
              </w:rPr>
              <w:t>1c88cf23-c796-40b3-ba11-c9658c7b04ed</w:t>
            </w:r>
          </w:p>
        </w:tc>
        <w:tc>
          <w:tcPr>
            <w:tcW w:w="7407" w:type="dxa"/>
            <w:shd w:val="clear" w:color="auto" w:fill="F2F2F2" w:themeFill="background1" w:themeFillShade="F2"/>
          </w:tcPr>
          <w:p w:rsidR="00000000" w:rsidRDefault="00155E70">
            <w:pPr>
              <w:rPr>
                <w:noProof/>
              </w:rPr>
            </w:pPr>
            <w:r>
              <w:rPr>
                <w:noProof/>
              </w:rPr>
              <w:t>Home</w:t>
            </w:r>
          </w:p>
        </w:tc>
        <w:tc>
          <w:tcPr>
            <w:tcW w:w="7407" w:type="dxa"/>
          </w:tcPr>
          <w:p w:rsidR="00000000" w:rsidRDefault="00155E70">
            <w:pPr>
              <w:rPr>
                <w:lang w:val="de-DE"/>
              </w:rPr>
            </w:pPr>
            <w:r>
              <w:rPr>
                <w:lang w:val="de-DE"/>
              </w:rPr>
              <w:t>Zuhause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217 </w:t>
            </w:r>
            <w:r>
              <w:rPr>
                <w:noProof/>
                <w:sz w:val="16"/>
              </w:rPr>
              <w:br/>
            </w:r>
            <w:r>
              <w:rPr>
                <w:noProof/>
                <w:sz w:val="2"/>
              </w:rPr>
              <w:t>cb78ecbd-5132-47f3-abd8-b71f4c8aac64</w:t>
            </w:r>
          </w:p>
        </w:tc>
        <w:tc>
          <w:tcPr>
            <w:tcW w:w="7407" w:type="dxa"/>
            <w:shd w:val="clear" w:color="auto" w:fill="F2F2F2" w:themeFill="background1" w:themeFillShade="F2"/>
          </w:tcPr>
          <w:p w:rsidR="00000000" w:rsidRDefault="00155E70">
            <w:pPr>
              <w:rPr>
                <w:noProof/>
              </w:rPr>
            </w:pPr>
            <w:r>
              <w:rPr>
                <w:noProof/>
              </w:rPr>
              <w:t>Category</w:t>
            </w:r>
          </w:p>
        </w:tc>
        <w:tc>
          <w:tcPr>
            <w:tcW w:w="7407" w:type="dxa"/>
          </w:tcPr>
          <w:p w:rsidR="00000000" w:rsidRDefault="00155E70">
            <w:pPr>
              <w:rPr>
                <w:lang w:val="de-DE"/>
              </w:rPr>
            </w:pPr>
            <w:r>
              <w:rPr>
                <w:lang w:val="de-DE"/>
              </w:rPr>
              <w:t>Kategorie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218 </w:t>
            </w:r>
            <w:r>
              <w:rPr>
                <w:noProof/>
                <w:sz w:val="16"/>
              </w:rPr>
              <w:br/>
            </w:r>
            <w:r>
              <w:rPr>
                <w:noProof/>
                <w:sz w:val="2"/>
              </w:rPr>
              <w:t>23f598f6-7ad9-41f1-9396-dc94405ae965</w:t>
            </w:r>
          </w:p>
        </w:tc>
        <w:tc>
          <w:tcPr>
            <w:tcW w:w="7407" w:type="dxa"/>
            <w:shd w:val="clear" w:color="auto" w:fill="F2F2F2" w:themeFill="background1" w:themeFillShade="F2"/>
          </w:tcPr>
          <w:p w:rsidR="00000000" w:rsidRDefault="00155E70">
            <w:pPr>
              <w:rPr>
                <w:noProof/>
              </w:rPr>
            </w:pPr>
            <w:r>
              <w:rPr>
                <w:noProof/>
              </w:rPr>
              <w:t>Video Detail</w:t>
            </w:r>
          </w:p>
        </w:tc>
        <w:tc>
          <w:tcPr>
            <w:tcW w:w="7407" w:type="dxa"/>
          </w:tcPr>
          <w:p w:rsidR="00000000" w:rsidRDefault="00155E70">
            <w:pPr>
              <w:rPr>
                <w:lang w:val="de-DE"/>
              </w:rPr>
            </w:pPr>
            <w:r>
              <w:rPr>
                <w:lang w:val="de-DE"/>
              </w:rPr>
              <w:t>Video Detail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219 </w:t>
            </w:r>
            <w:r>
              <w:rPr>
                <w:noProof/>
                <w:sz w:val="16"/>
              </w:rPr>
              <w:br/>
            </w:r>
            <w:r>
              <w:rPr>
                <w:noProof/>
                <w:sz w:val="2"/>
              </w:rPr>
              <w:t>9176d1a2-747a-4a6e-9680-c750f122787c</w:t>
            </w:r>
          </w:p>
        </w:tc>
        <w:tc>
          <w:tcPr>
            <w:tcW w:w="7407" w:type="dxa"/>
            <w:shd w:val="clear" w:color="auto" w:fill="F2F2F2" w:themeFill="background1" w:themeFillShade="F2"/>
          </w:tcPr>
          <w:p w:rsidR="00000000" w:rsidRDefault="00155E70">
            <w:pPr>
              <w:rPr>
                <w:noProof/>
              </w:rPr>
            </w:pPr>
            <w:r>
              <w:rPr>
                <w:noProof/>
              </w:rPr>
              <w:t>Page-level ads and calls to action are also supported.</w:t>
            </w:r>
          </w:p>
        </w:tc>
        <w:tc>
          <w:tcPr>
            <w:tcW w:w="7407" w:type="dxa"/>
          </w:tcPr>
          <w:p w:rsidR="00000000" w:rsidRDefault="00155E70">
            <w:pPr>
              <w:rPr>
                <w:lang w:val="de-DE"/>
              </w:rPr>
            </w:pPr>
            <w:r>
              <w:rPr>
                <w:lang w:val="de-DE"/>
              </w:rPr>
              <w:t>Anzeigen und Handlungsaufforderungen auf Seitenebene werden ebenfalls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220 </w:t>
            </w:r>
            <w:r>
              <w:rPr>
                <w:noProof/>
                <w:sz w:val="16"/>
              </w:rPr>
              <w:br/>
            </w:r>
            <w:r>
              <w:rPr>
                <w:noProof/>
                <w:sz w:val="2"/>
              </w:rPr>
              <w:t>d4be15f7-27e6-4ebe-a144-144d7955cc4e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Catalogue </w:t>
            </w:r>
            <w:r>
              <w:rPr>
                <w:rStyle w:val="mqInternal"/>
                <w:noProof/>
              </w:rPr>
              <w:t>[3]</w:t>
            </w:r>
            <w:r>
              <w:rPr>
                <w:noProof/>
              </w:rPr>
              <w:t>template.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Hier</w:t>
            </w:r>
            <w:r>
              <w:rPr>
                <w:rStyle w:val="mqInternal"/>
                <w:noProof/>
                <w:lang w:val="de-DE"/>
              </w:rPr>
              <w:t>{2]</w:t>
            </w:r>
            <w:r>
              <w:rPr>
                <w:lang w:val="de-DE"/>
              </w:rPr>
              <w:t xml:space="preserve"> um eine Beispielsite mithilfe des Katalo</w:t>
            </w:r>
            <w:r>
              <w:rPr>
                <w:lang w:val="de-DE"/>
              </w:rPr>
              <w:t xml:space="preserve">gs anzuzeigen </w:t>
            </w:r>
            <w:r>
              <w:rPr>
                <w:rStyle w:val="mqInternal"/>
                <w:noProof/>
                <w:lang w:val="de-DE"/>
              </w:rPr>
              <w:t>[3]</w:t>
            </w:r>
            <w:r>
              <w:rPr>
                <w:lang w:val="de-DE"/>
              </w:rPr>
              <w:t>Vorlage.</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8491291a-800a-4681-9c49-981967b9874a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b3e8fc56-2cd3-4ee3-8b18-951a2cdad998</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6cb92b1f-e7ae-484f-9f81-ef388784a12e</w:t>
            </w:r>
          </w:p>
        </w:tc>
        <w:tc>
          <w:tcPr>
            <w:tcW w:w="7407" w:type="dxa"/>
            <w:shd w:val="clear" w:color="auto" w:fill="F2F2F2" w:themeFill="background1" w:themeFillShade="F2"/>
          </w:tcPr>
          <w:p w:rsidR="00000000" w:rsidRDefault="00155E70">
            <w:pPr>
              <w:rPr>
                <w:noProof/>
              </w:rPr>
            </w:pPr>
            <w:r>
              <w:rPr>
                <w:noProof/>
              </w:rPr>
              <w:t>Landing Page Experience Documentation parent:</w:t>
            </w:r>
          </w:p>
        </w:tc>
        <w:tc>
          <w:tcPr>
            <w:tcW w:w="7407" w:type="dxa"/>
          </w:tcPr>
          <w:p w:rsidR="00000000" w:rsidRDefault="00155E70">
            <w:pPr>
              <w:rPr>
                <w:lang w:val="de-DE"/>
              </w:rPr>
            </w:pPr>
            <w:r>
              <w:rPr>
                <w:lang w:val="de-DE"/>
              </w:rPr>
              <w:t>Landing Page Experience Documentation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87c221c4-3bf1-4c67-b4dc-dc8c1f7d3413</w:t>
            </w:r>
          </w:p>
        </w:tc>
        <w:tc>
          <w:tcPr>
            <w:tcW w:w="7407" w:type="dxa"/>
            <w:shd w:val="clear" w:color="auto" w:fill="F2F2F2" w:themeFill="background1" w:themeFillShade="F2"/>
          </w:tcPr>
          <w:p w:rsidR="00000000" w:rsidRDefault="00155E70">
            <w:pPr>
              <w:rPr>
                <w:noProof/>
              </w:rPr>
            </w:pPr>
            <w:r>
              <w:rPr>
                <w:noProof/>
              </w:rPr>
              <w:t>Landing Page grandparent:</w:t>
            </w:r>
          </w:p>
        </w:tc>
        <w:tc>
          <w:tcPr>
            <w:tcW w:w="7407" w:type="dxa"/>
          </w:tcPr>
          <w:p w:rsidR="00000000" w:rsidRDefault="00155E70">
            <w:pPr>
              <w:rPr>
                <w:lang w:val="de-DE"/>
              </w:rPr>
            </w:pPr>
            <w:r>
              <w:rPr>
                <w:lang w:val="de-DE"/>
              </w:rPr>
              <w:t>Landing Page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819e8f08-87ce-4c84-8417-2325bf0eacf1</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de7255be-9c32-42b8-87e0-b6045a715dee</w:t>
            </w:r>
          </w:p>
        </w:tc>
        <w:tc>
          <w:tcPr>
            <w:tcW w:w="7407" w:type="dxa"/>
            <w:shd w:val="clear" w:color="auto" w:fill="F2F2F2" w:themeFill="background1" w:themeFillShade="F2"/>
          </w:tcPr>
          <w:p w:rsidR="00000000" w:rsidRDefault="00155E70">
            <w:pPr>
              <w:rPr>
                <w:noProof/>
              </w:rPr>
            </w:pPr>
            <w:r>
              <w:rPr>
                <w:noProof/>
              </w:rPr>
              <w:t>Landing Page Experience Documentation</w:t>
            </w:r>
          </w:p>
        </w:tc>
        <w:tc>
          <w:tcPr>
            <w:tcW w:w="7407" w:type="dxa"/>
          </w:tcPr>
          <w:p w:rsidR="00000000" w:rsidRDefault="00155E70">
            <w:pPr>
              <w:rPr>
                <w:lang w:val="de-DE"/>
              </w:rPr>
            </w:pPr>
            <w:r>
              <w:rPr>
                <w:lang w:val="de-DE"/>
              </w:rPr>
              <w:t>Landing Page Experience-Dokumentation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5aeb571c-d6f3-4f95-bbc2-cf981624548d</w:t>
            </w:r>
          </w:p>
        </w:tc>
        <w:tc>
          <w:tcPr>
            <w:tcW w:w="7407" w:type="dxa"/>
            <w:shd w:val="clear" w:color="auto" w:fill="F2F2F2" w:themeFill="background1" w:themeFillShade="F2"/>
          </w:tcPr>
          <w:p w:rsidR="00000000" w:rsidRDefault="00155E70">
            <w:pPr>
              <w:rPr>
                <w:noProof/>
              </w:rPr>
            </w:pPr>
            <w:r>
              <w:rPr>
                <w:noProof/>
              </w:rPr>
              <w:t>Learn how to create, edit and publish Landing Page Experiences.</w:t>
            </w:r>
          </w:p>
        </w:tc>
        <w:tc>
          <w:tcPr>
            <w:tcW w:w="7407" w:type="dxa"/>
          </w:tcPr>
          <w:p w:rsidR="00000000" w:rsidRDefault="00155E70">
            <w:pPr>
              <w:rPr>
                <w:lang w:val="de-DE"/>
              </w:rPr>
            </w:pPr>
            <w:r>
              <w:rPr>
                <w:lang w:val="de-DE"/>
              </w:rPr>
              <w:t>Erfahren Sie, wie Sie Landing Page Experiences erstellen, bearbeiten und ve</w:t>
            </w:r>
            <w:r>
              <w:rPr>
                <w:lang w:val="de-DE"/>
              </w:rPr>
              <w:t>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b5d42993-db9d-48b9-a374-372f41b9a56f</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 Landing 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einer Landing 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73cec8e1-dd8c-46e2-8e4b-60879aa73ba9</w:t>
            </w:r>
          </w:p>
        </w:tc>
        <w:tc>
          <w:tcPr>
            <w:tcW w:w="7407" w:type="dxa"/>
            <w:shd w:val="clear" w:color="auto" w:fill="F2F2F2" w:themeFill="background1" w:themeFillShade="F2"/>
          </w:tcPr>
          <w:p w:rsidR="00000000" w:rsidRDefault="00155E70">
            <w:pPr>
              <w:rPr>
                <w:noProof/>
              </w:rPr>
            </w:pPr>
            <w:r>
              <w:rPr>
                <w:rStyle w:val="mqInternal"/>
                <w:noProof/>
              </w:rPr>
              <w:t>[1}</w:t>
            </w:r>
            <w:r>
              <w:rPr>
                <w:noProof/>
              </w:rPr>
              <w:t>Using the Site Editor to Customize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Verwenden</w:t>
            </w:r>
            <w:r>
              <w:rPr>
                <w:lang w:val="de-DE"/>
              </w:rPr>
              <w:t xml:space="preserve"> des Site-Editors zum Anpassen einer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293a95e6-3d92-4ab6-8985-99546c3569b8</w:t>
            </w:r>
          </w:p>
        </w:tc>
        <w:tc>
          <w:tcPr>
            <w:tcW w:w="7407" w:type="dxa"/>
            <w:shd w:val="clear" w:color="auto" w:fill="F2F2F2" w:themeFill="background1" w:themeFillShade="F2"/>
          </w:tcPr>
          <w:p w:rsidR="00000000" w:rsidRDefault="00155E70">
            <w:pPr>
              <w:rPr>
                <w:noProof/>
              </w:rPr>
            </w:pPr>
            <w:r>
              <w:rPr>
                <w:rStyle w:val="mqInternal"/>
                <w:noProof/>
              </w:rPr>
              <w:t>[1}</w:t>
            </w:r>
            <w:r>
              <w:rPr>
                <w:noProof/>
              </w:rPr>
              <w:t>Using a Lead Form with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Verwenden eines Lead-Formulars mit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b23638bc-e27d-4c26-b445-87b3de9c7f26</w:t>
            </w:r>
          </w:p>
        </w:tc>
        <w:tc>
          <w:tcPr>
            <w:tcW w:w="7407" w:type="dxa"/>
            <w:shd w:val="clear" w:color="auto" w:fill="F2F2F2" w:themeFill="background1" w:themeFillShade="F2"/>
          </w:tcPr>
          <w:p w:rsidR="00000000" w:rsidRDefault="00155E70">
            <w:pPr>
              <w:rPr>
                <w:noProof/>
              </w:rPr>
            </w:pPr>
            <w:r>
              <w:rPr>
                <w:rStyle w:val="mqInternal"/>
                <w:noProof/>
              </w:rPr>
              <w:t>[1}</w:t>
            </w:r>
            <w:r>
              <w:rPr>
                <w:noProof/>
              </w:rPr>
              <w:t>Assigning a Custom Domain to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Zuweisen einer benutzerdefinierten Dom</w:t>
            </w:r>
            <w:r>
              <w:rPr>
                <w:lang w:val="de-DE"/>
              </w:rPr>
              <w:t>ä</w:t>
            </w:r>
            <w:r>
              <w:rPr>
                <w:lang w:val="de-DE"/>
              </w:rPr>
              <w:t>ne zu einer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60b6dc2c-c1f4-4f99-b301-9fb6f444ebe2</w:t>
            </w:r>
          </w:p>
        </w:tc>
        <w:tc>
          <w:tcPr>
            <w:tcW w:w="7407" w:type="dxa"/>
            <w:shd w:val="clear" w:color="auto" w:fill="F2F2F2" w:themeFill="background1" w:themeFillShade="F2"/>
          </w:tcPr>
          <w:p w:rsidR="00000000" w:rsidRDefault="00155E70">
            <w:pPr>
              <w:rPr>
                <w:noProof/>
              </w:rPr>
            </w:pPr>
            <w:r>
              <w:rPr>
                <w:rStyle w:val="mqInternal"/>
                <w:noProof/>
              </w:rPr>
              <w:t>[1}</w:t>
            </w:r>
            <w:r>
              <w:rPr>
                <w:noProof/>
              </w:rPr>
              <w:t>Previewing and Publishing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Vorschau und Ver</w:t>
            </w:r>
            <w:r>
              <w:rPr>
                <w:lang w:val="de-DE"/>
              </w:rPr>
              <w:t>ö</w:t>
            </w:r>
            <w:r>
              <w:rPr>
                <w:lang w:val="de-DE"/>
              </w:rPr>
              <w:t>ffentlichung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7ad7c0d2-8a6a-4876-8aba-b19bed8dc53b</w:t>
            </w:r>
          </w:p>
        </w:tc>
        <w:tc>
          <w:tcPr>
            <w:tcW w:w="7407" w:type="dxa"/>
            <w:shd w:val="clear" w:color="auto" w:fill="F2F2F2" w:themeFill="background1" w:themeFillShade="F2"/>
          </w:tcPr>
          <w:p w:rsidR="00000000" w:rsidRDefault="00155E70">
            <w:pPr>
              <w:rPr>
                <w:noProof/>
              </w:rPr>
            </w:pPr>
            <w:r>
              <w:rPr>
                <w:rStyle w:val="mqInternal"/>
                <w:noProof/>
              </w:rPr>
              <w:t>[1}</w:t>
            </w:r>
            <w:r>
              <w:rPr>
                <w:noProof/>
              </w:rPr>
              <w:t>Exporting Gallery Lead Data</w:t>
            </w:r>
            <w:r>
              <w:rPr>
                <w:rStyle w:val="mqInternal"/>
                <w:noProof/>
              </w:rPr>
              <w:t>{2]</w:t>
            </w:r>
          </w:p>
        </w:tc>
        <w:tc>
          <w:tcPr>
            <w:tcW w:w="7407" w:type="dxa"/>
          </w:tcPr>
          <w:p w:rsidR="00000000" w:rsidRDefault="00155E70">
            <w:pPr>
              <w:rPr>
                <w:lang w:val="de-DE"/>
              </w:rPr>
            </w:pPr>
            <w:r>
              <w:rPr>
                <w:rStyle w:val="mqInternal"/>
                <w:noProof/>
                <w:lang w:val="de-DE"/>
              </w:rPr>
              <w:t>[1}</w:t>
            </w:r>
            <w:r>
              <w:rPr>
                <w:lang w:val="de-DE"/>
              </w:rPr>
              <w:t>Exportieren von Galerie-Lead-Daten</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creating-landing-page-experience.html</w:t>
            </w:r>
          </w:p>
          <w:p w:rsidR="00000000" w:rsidRDefault="00155E70">
            <w:pPr>
              <w:jc w:val="center"/>
              <w:rPr>
                <w:b/>
                <w:noProof/>
              </w:rPr>
            </w:pPr>
            <w:r>
              <w:rPr>
                <w:b/>
                <w:noProof/>
              </w:rPr>
              <w:t>MQ971010 e415bdb8-7ead-48cd-8f89-6612f6b3fa4b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041056ba-de9e-4f23-a341-669aaf1aa052</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e251cfe4-a8e4-43e2-9b75-71233595167a</w:t>
            </w:r>
          </w:p>
        </w:tc>
        <w:tc>
          <w:tcPr>
            <w:tcW w:w="7407" w:type="dxa"/>
            <w:shd w:val="clear" w:color="auto" w:fill="F2F2F2" w:themeFill="background1" w:themeFillShade="F2"/>
          </w:tcPr>
          <w:p w:rsidR="00000000" w:rsidRDefault="00155E70">
            <w:pPr>
              <w:rPr>
                <w:noProof/>
              </w:rPr>
            </w:pPr>
            <w:r>
              <w:rPr>
                <w:noProof/>
              </w:rPr>
              <w:t>Creating a Landing Page Experience parent:</w:t>
            </w:r>
          </w:p>
        </w:tc>
        <w:tc>
          <w:tcPr>
            <w:tcW w:w="7407" w:type="dxa"/>
          </w:tcPr>
          <w:p w:rsidR="00000000" w:rsidRDefault="00155E70">
            <w:pPr>
              <w:rPr>
                <w:lang w:val="de-DE"/>
              </w:rPr>
            </w:pPr>
            <w:r>
              <w:rPr>
                <w:lang w:val="de-DE"/>
              </w:rPr>
              <w:t>Erstellen einer Landing Page Experience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9cd7eecd-e22f-4651-a7c8-d5a20b9ba57a</w:t>
            </w:r>
          </w:p>
        </w:tc>
        <w:tc>
          <w:tcPr>
            <w:tcW w:w="7407" w:type="dxa"/>
            <w:shd w:val="clear" w:color="auto" w:fill="F2F2F2" w:themeFill="background1" w:themeFillShade="F2"/>
          </w:tcPr>
          <w:p w:rsidR="00000000" w:rsidRDefault="00155E70">
            <w:pPr>
              <w:rPr>
                <w:noProof/>
              </w:rPr>
            </w:pPr>
            <w:r>
              <w:rPr>
                <w:noProof/>
              </w:rPr>
              <w:t>Landing Page grandparent:</w:t>
            </w:r>
          </w:p>
        </w:tc>
        <w:tc>
          <w:tcPr>
            <w:tcW w:w="7407" w:type="dxa"/>
          </w:tcPr>
          <w:p w:rsidR="00000000" w:rsidRDefault="00155E70">
            <w:pPr>
              <w:rPr>
                <w:lang w:val="de-DE"/>
              </w:rPr>
            </w:pPr>
            <w:r>
              <w:rPr>
                <w:lang w:val="de-DE"/>
              </w:rPr>
              <w:t>Landing Page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0e439057-d1f6-4ae</w:t>
            </w:r>
            <w:r>
              <w:rPr>
                <w:noProof/>
                <w:sz w:val="2"/>
              </w:rPr>
              <w:t>7-976d-14935a6a26e3</w:t>
            </w:r>
          </w:p>
        </w:tc>
        <w:tc>
          <w:tcPr>
            <w:tcW w:w="7407" w:type="dxa"/>
            <w:shd w:val="clear" w:color="auto" w:fill="F2F2F2" w:themeFill="background1" w:themeFillShade="F2"/>
          </w:tcPr>
          <w:p w:rsidR="00000000" w:rsidRDefault="00155E70">
            <w:pPr>
              <w:rPr>
                <w:noProof/>
              </w:rPr>
            </w:pPr>
            <w:r>
              <w:rPr>
                <w:noProof/>
              </w:rPr>
              <w:t>Experiences ---</w:t>
            </w:r>
          </w:p>
        </w:tc>
        <w:tc>
          <w:tcPr>
            <w:tcW w:w="7407" w:type="dxa"/>
          </w:tcPr>
          <w:p w:rsidR="00000000" w:rsidRDefault="00155E70">
            <w:pPr>
              <w:rPr>
                <w:lang w:val="de-DE"/>
              </w:rPr>
            </w:pPr>
            <w:r>
              <w:rPr>
                <w:lang w:val="de-DE"/>
              </w:rPr>
              <w:t>Erfahrungen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24bdf368-2e90-43b2-852a-a50b1b07460e</w:t>
            </w:r>
          </w:p>
        </w:tc>
        <w:tc>
          <w:tcPr>
            <w:tcW w:w="7407" w:type="dxa"/>
            <w:shd w:val="clear" w:color="auto" w:fill="F2F2F2" w:themeFill="background1" w:themeFillShade="F2"/>
          </w:tcPr>
          <w:p w:rsidR="00000000" w:rsidRDefault="00155E70">
            <w:pPr>
              <w:rPr>
                <w:noProof/>
              </w:rPr>
            </w:pPr>
            <w:r>
              <w:rPr>
                <w:noProof/>
              </w:rPr>
              <w:t>Creating a Landing Page Experience</w:t>
            </w:r>
          </w:p>
        </w:tc>
        <w:tc>
          <w:tcPr>
            <w:tcW w:w="7407" w:type="dxa"/>
          </w:tcPr>
          <w:p w:rsidR="00000000" w:rsidRDefault="00155E70">
            <w:pPr>
              <w:rPr>
                <w:lang w:val="de-DE"/>
              </w:rPr>
            </w:pPr>
            <w:r>
              <w:rPr>
                <w:lang w:val="de-DE"/>
              </w:rPr>
              <w:t>Erstellen einer Landing 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f5a10256-77e2-40fa-a3b8-4c9726be0b48</w:t>
            </w:r>
          </w:p>
        </w:tc>
        <w:tc>
          <w:tcPr>
            <w:tcW w:w="7407" w:type="dxa"/>
            <w:shd w:val="clear" w:color="auto" w:fill="F2F2F2" w:themeFill="background1" w:themeFillShade="F2"/>
          </w:tcPr>
          <w:p w:rsidR="00000000" w:rsidRDefault="00155E70">
            <w:pPr>
              <w:rPr>
                <w:noProof/>
              </w:rPr>
            </w:pPr>
            <w:r>
              <w:rPr>
                <w:noProof/>
              </w:rPr>
              <w:t>In this topic you will learn how to create a Landing Page experience.</w:t>
            </w:r>
          </w:p>
        </w:tc>
        <w:tc>
          <w:tcPr>
            <w:tcW w:w="7407" w:type="dxa"/>
          </w:tcPr>
          <w:p w:rsidR="00000000" w:rsidRDefault="00155E70">
            <w:pPr>
              <w:rPr>
                <w:lang w:val="de-DE"/>
              </w:rPr>
            </w:pPr>
            <w:r>
              <w:rPr>
                <w:lang w:val="de-DE"/>
              </w:rPr>
              <w:t>In diesem Thema erfahren Sie, wie Sie eine Landing Page-Erfahrung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1d03a49d-ce8d-46c3-9349-c06a6d339fcc</w:t>
            </w:r>
          </w:p>
        </w:tc>
        <w:tc>
          <w:tcPr>
            <w:tcW w:w="7407" w:type="dxa"/>
            <w:shd w:val="clear" w:color="auto" w:fill="F2F2F2" w:themeFill="background1" w:themeFillShade="F2"/>
          </w:tcPr>
          <w:p w:rsidR="00000000" w:rsidRDefault="00155E70">
            <w:pPr>
              <w:rPr>
                <w:noProof/>
              </w:rPr>
            </w:pPr>
            <w:r>
              <w:rPr>
                <w:noProof/>
              </w:rPr>
              <w:t>The Landing Page template allows you to create an experience that di</w:t>
            </w:r>
            <w:r>
              <w:rPr>
                <w:noProof/>
              </w:rPr>
              <w:t>splays a single video and can optionally capture viewer information.</w:t>
            </w:r>
          </w:p>
        </w:tc>
        <w:tc>
          <w:tcPr>
            <w:tcW w:w="7407" w:type="dxa"/>
          </w:tcPr>
          <w:p w:rsidR="00000000" w:rsidRDefault="00155E70">
            <w:pPr>
              <w:rPr>
                <w:lang w:val="de-DE"/>
              </w:rPr>
            </w:pPr>
            <w:r>
              <w:rPr>
                <w:lang w:val="de-DE"/>
              </w:rPr>
              <w:t>Mit der Landing Page-Vorlage k</w:t>
            </w:r>
            <w:r>
              <w:rPr>
                <w:lang w:val="de-DE"/>
              </w:rPr>
              <w:t>ö</w:t>
            </w:r>
            <w:r>
              <w:rPr>
                <w:lang w:val="de-DE"/>
              </w:rPr>
              <w:t>nnen Sie eine Erfahrung erstellen, die ein einzelnes Video anzeigt und optional Viewer-Informationen erfassen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5d7e9783-e68c-4c83-ae94-175fa2fe79df</w:t>
            </w:r>
          </w:p>
        </w:tc>
        <w:tc>
          <w:tcPr>
            <w:tcW w:w="7407" w:type="dxa"/>
            <w:shd w:val="clear" w:color="auto" w:fill="F2F2F2" w:themeFill="background1" w:themeFillShade="F2"/>
          </w:tcPr>
          <w:p w:rsidR="00000000" w:rsidRDefault="00155E70">
            <w:pPr>
              <w:rPr>
                <w:noProof/>
              </w:rPr>
            </w:pPr>
            <w:r>
              <w:rPr>
                <w:noProof/>
              </w:rPr>
              <w:t>For example, you might create an email blast for a new product with a link to a landing page site.</w:t>
            </w:r>
          </w:p>
        </w:tc>
        <w:tc>
          <w:tcPr>
            <w:tcW w:w="7407" w:type="dxa"/>
          </w:tcPr>
          <w:p w:rsidR="00000000" w:rsidRDefault="00155E70">
            <w:pPr>
              <w:rPr>
                <w:lang w:val="de-DE"/>
              </w:rPr>
            </w:pPr>
            <w:r>
              <w:rPr>
                <w:lang w:val="de-DE"/>
              </w:rPr>
              <w:t>Beispielsweise k</w:t>
            </w:r>
            <w:r>
              <w:rPr>
                <w:lang w:val="de-DE"/>
              </w:rPr>
              <w:t>ö</w:t>
            </w:r>
            <w:r>
              <w:rPr>
                <w:lang w:val="de-DE"/>
              </w:rPr>
              <w:t>nnen Sie eine E-Mail-Explosion f</w:t>
            </w:r>
            <w:r>
              <w:rPr>
                <w:lang w:val="de-DE"/>
              </w:rPr>
              <w:t>ü</w:t>
            </w:r>
            <w:r>
              <w:rPr>
                <w:lang w:val="de-DE"/>
              </w:rPr>
              <w:t>r ein neues Produkt mit einem Link zu einer Zielseiten-Site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d5fda9f9-af1c-4fb8-a2d5-39fc4d2c58f2</w:t>
            </w:r>
          </w:p>
        </w:tc>
        <w:tc>
          <w:tcPr>
            <w:tcW w:w="7407" w:type="dxa"/>
            <w:shd w:val="clear" w:color="auto" w:fill="F2F2F2" w:themeFill="background1" w:themeFillShade="F2"/>
          </w:tcPr>
          <w:p w:rsidR="00000000" w:rsidRDefault="00155E70">
            <w:pPr>
              <w:rPr>
                <w:noProof/>
              </w:rPr>
            </w:pPr>
            <w:r>
              <w:rPr>
                <w:noProof/>
              </w:rPr>
              <w:t xml:space="preserve">The site would display a product video and allow viewers to enter their </w:t>
            </w:r>
            <w:r>
              <w:rPr>
                <w:noProof/>
              </w:rPr>
              <w:lastRenderedPageBreak/>
              <w:t>information to receive more information.</w:t>
            </w:r>
          </w:p>
        </w:tc>
        <w:tc>
          <w:tcPr>
            <w:tcW w:w="7407" w:type="dxa"/>
          </w:tcPr>
          <w:p w:rsidR="00000000" w:rsidRDefault="00155E70">
            <w:pPr>
              <w:rPr>
                <w:lang w:val="de-DE"/>
              </w:rPr>
            </w:pPr>
            <w:r>
              <w:rPr>
                <w:lang w:val="de-DE"/>
              </w:rPr>
              <w:lastRenderedPageBreak/>
              <w:t>Auf der Website wird ein Produktvideo angezeigt, und die Zuschauer k</w:t>
            </w:r>
            <w:r>
              <w:rPr>
                <w:lang w:val="de-DE"/>
              </w:rPr>
              <w:t>ö</w:t>
            </w:r>
            <w:r>
              <w:rPr>
                <w:lang w:val="de-DE"/>
              </w:rPr>
              <w:t xml:space="preserve">nnen ihre </w:t>
            </w:r>
            <w:r>
              <w:rPr>
                <w:lang w:val="de-DE"/>
              </w:rPr>
              <w:lastRenderedPageBreak/>
              <w:t>Informationen eingeben, um weitere Informationen zu erhalten.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11 </w:t>
            </w:r>
            <w:r>
              <w:rPr>
                <w:noProof/>
                <w:sz w:val="16"/>
              </w:rPr>
              <w:br/>
            </w:r>
            <w:r>
              <w:rPr>
                <w:noProof/>
                <w:sz w:val="2"/>
              </w:rPr>
              <w:t>ae54473c-32d0-4f89-9e48-f838cf218233</w:t>
            </w:r>
          </w:p>
        </w:tc>
        <w:tc>
          <w:tcPr>
            <w:tcW w:w="7407" w:type="dxa"/>
            <w:shd w:val="clear" w:color="auto" w:fill="F2F2F2" w:themeFill="background1" w:themeFillShade="F2"/>
          </w:tcPr>
          <w:p w:rsidR="00000000" w:rsidRDefault="00155E70">
            <w:pPr>
              <w:rPr>
                <w:noProof/>
              </w:rPr>
            </w:pPr>
            <w:r>
              <w:rPr>
                <w:noProof/>
              </w:rPr>
              <w:t>The process to create and publish a Landing Page experience is similar to experiences that use the other templates.</w:t>
            </w:r>
          </w:p>
        </w:tc>
        <w:tc>
          <w:tcPr>
            <w:tcW w:w="7407" w:type="dxa"/>
          </w:tcPr>
          <w:p w:rsidR="00000000" w:rsidRDefault="00155E70">
            <w:pPr>
              <w:rPr>
                <w:lang w:val="de-DE"/>
              </w:rPr>
            </w:pPr>
            <w:r>
              <w:rPr>
                <w:lang w:val="de-DE"/>
              </w:rPr>
              <w:t xml:space="preserve">Der Prozess zum Erstellen </w:t>
            </w:r>
            <w:r>
              <w:rPr>
                <w:lang w:val="de-DE"/>
              </w:rPr>
              <w:t>und Ver</w:t>
            </w:r>
            <w:r>
              <w:rPr>
                <w:lang w:val="de-DE"/>
              </w:rPr>
              <w:t>ö</w:t>
            </w:r>
            <w:r>
              <w:rPr>
                <w:lang w:val="de-DE"/>
              </w:rPr>
              <w:t xml:space="preserve">ffentlichen einer Landing Page-Erfahrung </w:t>
            </w:r>
            <w:r>
              <w:rPr>
                <w:lang w:val="de-DE"/>
              </w:rPr>
              <w:t>ä</w:t>
            </w:r>
            <w:r>
              <w:rPr>
                <w:lang w:val="de-DE"/>
              </w:rPr>
              <w:t>hnelt den Erfahrungen, bei denen die anderen Vorlagen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7b4e7380-dc77-4f66-b3ad-2119ef8ecfe4</w:t>
            </w:r>
          </w:p>
        </w:tc>
        <w:tc>
          <w:tcPr>
            <w:tcW w:w="7407" w:type="dxa"/>
            <w:shd w:val="clear" w:color="auto" w:fill="F2F2F2" w:themeFill="background1" w:themeFillShade="F2"/>
          </w:tcPr>
          <w:p w:rsidR="00000000" w:rsidRDefault="00155E70">
            <w:pPr>
              <w:rPr>
                <w:noProof/>
              </w:rPr>
            </w:pPr>
            <w:r>
              <w:rPr>
                <w:noProof/>
              </w:rPr>
              <w:t>However, when creating a Landing Page experience, there are some layout options and site set</w:t>
            </w:r>
            <w:r>
              <w:rPr>
                <w:noProof/>
              </w:rPr>
              <w:t>tings documented here that you might want to take advantage of.</w:t>
            </w:r>
          </w:p>
        </w:tc>
        <w:tc>
          <w:tcPr>
            <w:tcW w:w="7407" w:type="dxa"/>
          </w:tcPr>
          <w:p w:rsidR="00000000" w:rsidRDefault="00155E70">
            <w:pPr>
              <w:rPr>
                <w:lang w:val="de-DE"/>
              </w:rPr>
            </w:pPr>
            <w:r>
              <w:rPr>
                <w:lang w:val="de-DE"/>
              </w:rPr>
              <w:t>Beim Erstellen einer Landing Page-Erfahrung werden hier jedoch einige Layoutoptionen und Site-Einstellungen dokumentiert, die Sie m</w:t>
            </w:r>
            <w:r>
              <w:rPr>
                <w:lang w:val="de-DE"/>
              </w:rPr>
              <w:t>ö</w:t>
            </w:r>
            <w:r>
              <w:rPr>
                <w:lang w:val="de-DE"/>
              </w:rPr>
              <w:t>glicherweise nutzen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d7ad48fb-4155-48ff-a5c1-8d</w:t>
            </w:r>
            <w:r>
              <w:rPr>
                <w:noProof/>
                <w:sz w:val="2"/>
              </w:rPr>
              <w:t>02294a7cea</w:t>
            </w:r>
          </w:p>
        </w:tc>
        <w:tc>
          <w:tcPr>
            <w:tcW w:w="7407" w:type="dxa"/>
            <w:shd w:val="clear" w:color="auto" w:fill="F2F2F2" w:themeFill="background1" w:themeFillShade="F2"/>
          </w:tcPr>
          <w:p w:rsidR="00000000" w:rsidRDefault="00155E70">
            <w:pPr>
              <w:rPr>
                <w:noProof/>
              </w:rPr>
            </w:pPr>
            <w:r>
              <w:rPr>
                <w:noProof/>
              </w:rPr>
              <w:t>Creating a Landing Page experience</w:t>
            </w:r>
          </w:p>
        </w:tc>
        <w:tc>
          <w:tcPr>
            <w:tcW w:w="7407" w:type="dxa"/>
          </w:tcPr>
          <w:p w:rsidR="00000000" w:rsidRDefault="00155E70">
            <w:pPr>
              <w:rPr>
                <w:lang w:val="de-DE"/>
              </w:rPr>
            </w:pPr>
            <w:r>
              <w:rPr>
                <w:lang w:val="de-DE"/>
              </w:rPr>
              <w:t>Erstellen einer Landing 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ad5b369a-969e-4887-856e-a4e14428aec1</w:t>
            </w:r>
          </w:p>
        </w:tc>
        <w:tc>
          <w:tcPr>
            <w:tcW w:w="7407" w:type="dxa"/>
            <w:shd w:val="clear" w:color="auto" w:fill="F2F2F2" w:themeFill="background1" w:themeFillShade="F2"/>
          </w:tcPr>
          <w:p w:rsidR="00000000" w:rsidRDefault="00155E70">
            <w:pPr>
              <w:rPr>
                <w:noProof/>
              </w:rPr>
            </w:pPr>
            <w:r>
              <w:rPr>
                <w:noProof/>
              </w:rPr>
              <w:t>To create a Landing Page experience,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eine Landing Page-Erfahrung zu</w:t>
            </w:r>
            <w:r>
              <w:rPr>
                <w:lang w:val="de-DE"/>
              </w:rPr>
              <w:t xml:space="preserve">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726d74f0-bfa4-42df-b770-b5e72c97d8db</w:t>
            </w:r>
          </w:p>
        </w:tc>
        <w:tc>
          <w:tcPr>
            <w:tcW w:w="7407" w:type="dxa"/>
            <w:shd w:val="clear" w:color="auto" w:fill="F2F2F2" w:themeFill="background1" w:themeFillShade="F2"/>
          </w:tcPr>
          <w:p w:rsidR="00000000" w:rsidRDefault="00155E70">
            <w:pPr>
              <w:rPr>
                <w:noProof/>
              </w:rPr>
            </w:pPr>
            <w:r>
              <w:rPr>
                <w:noProof/>
              </w:rPr>
              <w:t xml:space="preserve">Open the Gallery module and click the </w:t>
            </w:r>
            <w:r>
              <w:rPr>
                <w:rStyle w:val="mqInternal"/>
                <w:noProof/>
              </w:rPr>
              <w:t>[1}</w:t>
            </w:r>
            <w:r>
              <w:rPr>
                <w:noProof/>
              </w:rPr>
              <w:t>Experiences</w:t>
            </w:r>
            <w:r>
              <w:rPr>
                <w:rStyle w:val="mqInternal"/>
                <w:noProof/>
              </w:rPr>
              <w:t>{2]</w:t>
            </w:r>
            <w:r>
              <w:rPr>
                <w:noProof/>
              </w:rPr>
              <w:t xml:space="preserve"> link at the top of the page.</w:t>
            </w:r>
          </w:p>
        </w:tc>
        <w:tc>
          <w:tcPr>
            <w:tcW w:w="7407" w:type="dxa"/>
          </w:tcPr>
          <w:p w:rsidR="00000000" w:rsidRDefault="00155E70">
            <w:pPr>
              <w:rPr>
                <w:lang w:val="de-DE"/>
              </w:rPr>
            </w:pPr>
            <w:r>
              <w:rPr>
                <w:lang w:val="de-DE"/>
              </w:rPr>
              <w:t>Ö</w:t>
            </w:r>
            <w:r>
              <w:rPr>
                <w:lang w:val="de-DE"/>
              </w:rPr>
              <w:t xml:space="preserve">ffnen Sie das Galerie-Modul und klicken Sie auf </w:t>
            </w:r>
            <w:r>
              <w:rPr>
                <w:rStyle w:val="mqInternal"/>
                <w:noProof/>
                <w:lang w:val="de-DE"/>
              </w:rPr>
              <w:t>[1}</w:t>
            </w:r>
            <w:r>
              <w:rPr>
                <w:lang w:val="de-DE"/>
              </w:rPr>
              <w:t>Erfahrungen</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9a5454e3-cb7</w:t>
            </w:r>
            <w:r>
              <w:rPr>
                <w:noProof/>
                <w:sz w:val="2"/>
              </w:rPr>
              <w:t>e-4dc5-98f7-317080e69556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Neue 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3fb0629e-1df5-472f-9c3f-9d19411cef00</w:t>
            </w:r>
          </w:p>
        </w:tc>
        <w:tc>
          <w:tcPr>
            <w:tcW w:w="7407" w:type="dxa"/>
            <w:shd w:val="clear" w:color="auto" w:fill="F2F2F2" w:themeFill="background1" w:themeFillShade="F2"/>
          </w:tcPr>
          <w:p w:rsidR="00000000" w:rsidRDefault="00155E70">
            <w:pPr>
              <w:rPr>
                <w:noProof/>
              </w:rPr>
            </w:pPr>
            <w:r>
              <w:rPr>
                <w:noProof/>
              </w:rPr>
              <w:t>A list of templates will display.</w:t>
            </w:r>
          </w:p>
        </w:tc>
        <w:tc>
          <w:tcPr>
            <w:tcW w:w="7407" w:type="dxa"/>
          </w:tcPr>
          <w:p w:rsidR="00000000" w:rsidRDefault="00155E70">
            <w:pPr>
              <w:rPr>
                <w:lang w:val="de-DE"/>
              </w:rPr>
            </w:pPr>
            <w:r>
              <w:rPr>
                <w:lang w:val="de-DE"/>
              </w:rPr>
              <w:t>Eine Liste der Vorlagen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cc6bfd1f-c7f0-46fd-8c14-78886c46e68a</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L</w:t>
            </w:r>
            <w:r>
              <w:rPr>
                <w:noProof/>
              </w:rPr>
              <w:t>anding Page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Landing Page</w:t>
            </w:r>
            <w:r>
              <w:rPr>
                <w:rStyle w:val="mqInternal"/>
                <w:noProof/>
                <w:lang w:val="de-DE"/>
              </w:rPr>
              <w:t>{2]</w:t>
            </w:r>
            <w:r>
              <w:rPr>
                <w:lang w:val="de-DE"/>
              </w:rPr>
              <w:t xml:space="preserve"> Vorlage und klicken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d674cd3e-a39e-46e1-a71a-ef772a2921be</w:t>
            </w:r>
          </w:p>
        </w:tc>
        <w:tc>
          <w:tcPr>
            <w:tcW w:w="7407" w:type="dxa"/>
            <w:shd w:val="clear" w:color="auto" w:fill="F2F2F2" w:themeFill="background1" w:themeFillShade="F2"/>
          </w:tcPr>
          <w:p w:rsidR="00000000" w:rsidRDefault="00155E70">
            <w:pPr>
              <w:rPr>
                <w:noProof/>
              </w:rPr>
            </w:pPr>
            <w:r>
              <w:rPr>
                <w:noProof/>
              </w:rPr>
              <w:t>The Gallery Site Editor will open.</w:t>
            </w:r>
          </w:p>
        </w:tc>
        <w:tc>
          <w:tcPr>
            <w:tcW w:w="7407" w:type="dxa"/>
          </w:tcPr>
          <w:p w:rsidR="00000000" w:rsidRDefault="00155E70">
            <w:pPr>
              <w:rPr>
                <w:lang w:val="de-DE"/>
              </w:rPr>
            </w:pPr>
            <w:r>
              <w:rPr>
                <w:lang w:val="de-DE"/>
              </w:rPr>
              <w:t>Der Gallery Site Editor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e2a7768a-9e37-4cfa-b637-7caa3e40c134</w:t>
            </w:r>
          </w:p>
        </w:tc>
        <w:tc>
          <w:tcPr>
            <w:tcW w:w="7407" w:type="dxa"/>
            <w:shd w:val="clear" w:color="auto" w:fill="F2F2F2" w:themeFill="background1" w:themeFillShade="F2"/>
          </w:tcPr>
          <w:p w:rsidR="00000000" w:rsidRDefault="00155E70">
            <w:pPr>
              <w:rPr>
                <w:noProof/>
              </w:rPr>
            </w:pPr>
            <w:r>
              <w:rPr>
                <w:noProof/>
              </w:rPr>
              <w:t>Changing the landing page layout</w:t>
            </w:r>
          </w:p>
        </w:tc>
        <w:tc>
          <w:tcPr>
            <w:tcW w:w="7407" w:type="dxa"/>
          </w:tcPr>
          <w:p w:rsidR="00000000" w:rsidRDefault="00155E70">
            <w:pPr>
              <w:rPr>
                <w:lang w:val="de-DE"/>
              </w:rPr>
            </w:pPr>
            <w:r>
              <w:rPr>
                <w:lang w:val="de-DE"/>
              </w:rPr>
              <w:t>Ä</w:t>
            </w:r>
            <w:r>
              <w:rPr>
                <w:lang w:val="de-DE"/>
              </w:rPr>
              <w:t>ndern des Zielseitenlayouts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58582215-0442-473b-b867-68fe80713661</w:t>
            </w:r>
          </w:p>
        </w:tc>
        <w:tc>
          <w:tcPr>
            <w:tcW w:w="7407" w:type="dxa"/>
            <w:shd w:val="clear" w:color="auto" w:fill="F2F2F2" w:themeFill="background1" w:themeFillShade="F2"/>
          </w:tcPr>
          <w:p w:rsidR="00000000" w:rsidRDefault="00155E70">
            <w:pPr>
              <w:rPr>
                <w:noProof/>
              </w:rPr>
            </w:pPr>
            <w:r>
              <w:rPr>
                <w:noProof/>
              </w:rPr>
              <w:t>The layout of the landing page can be configured to optionally display a call-to-action or a lead form.</w:t>
            </w:r>
          </w:p>
        </w:tc>
        <w:tc>
          <w:tcPr>
            <w:tcW w:w="7407" w:type="dxa"/>
          </w:tcPr>
          <w:p w:rsidR="00000000" w:rsidRDefault="00155E70">
            <w:pPr>
              <w:rPr>
                <w:lang w:val="de-DE"/>
              </w:rPr>
            </w:pPr>
            <w:r>
              <w:rPr>
                <w:lang w:val="de-DE"/>
              </w:rPr>
              <w:t>Das Layout der Zielseite kann so konfiguriert werden, dass optional eine Handlungsaufforderung oder ein Lead-Formular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751cf8e2-2e7c-4473-ab8c-391df1886714</w:t>
            </w:r>
          </w:p>
        </w:tc>
        <w:tc>
          <w:tcPr>
            <w:tcW w:w="7407" w:type="dxa"/>
            <w:shd w:val="clear" w:color="auto" w:fill="F2F2F2" w:themeFill="background1" w:themeFillShade="F2"/>
          </w:tcPr>
          <w:p w:rsidR="00000000" w:rsidRDefault="00155E70">
            <w:pPr>
              <w:rPr>
                <w:noProof/>
              </w:rPr>
            </w:pPr>
            <w:r>
              <w:rPr>
                <w:noProof/>
              </w:rPr>
              <w:t>To change the layout of the landing page, follow these steps:</w:t>
            </w:r>
          </w:p>
        </w:tc>
        <w:tc>
          <w:tcPr>
            <w:tcW w:w="7407" w:type="dxa"/>
          </w:tcPr>
          <w:p w:rsidR="00000000" w:rsidRDefault="00155E70">
            <w:pPr>
              <w:rPr>
                <w:lang w:val="de-DE"/>
              </w:rPr>
            </w:pPr>
            <w:r>
              <w:rPr>
                <w:lang w:val="de-DE"/>
              </w:rPr>
              <w:t>Gehen Sie folgende</w:t>
            </w:r>
            <w:r>
              <w:rPr>
                <w:lang w:val="de-DE"/>
              </w:rPr>
              <w:t>rma</w:t>
            </w:r>
            <w:r>
              <w:rPr>
                <w:lang w:val="de-DE"/>
              </w:rPr>
              <w:t>ß</w:t>
            </w:r>
            <w:r>
              <w:rPr>
                <w:lang w:val="de-DE"/>
              </w:rPr>
              <w:t xml:space="preserve">en vor, um das Layout der Zielseite zu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322076ca-dd95-4174-b9ed-19910feaa86a</w:t>
            </w:r>
          </w:p>
        </w:tc>
        <w:tc>
          <w:tcPr>
            <w:tcW w:w="7407" w:type="dxa"/>
            <w:shd w:val="clear" w:color="auto" w:fill="F2F2F2" w:themeFill="background1" w:themeFillShade="F2"/>
          </w:tcPr>
          <w:p w:rsidR="00000000" w:rsidRDefault="00155E70">
            <w:pPr>
              <w:rPr>
                <w:noProof/>
              </w:rPr>
            </w:pPr>
            <w:r>
              <w:rPr>
                <w:noProof/>
              </w:rPr>
              <w:t xml:space="preserve">In the Gallery Site Editor, click </w:t>
            </w:r>
            <w:r>
              <w:rPr>
                <w:rStyle w:val="mqInternal"/>
                <w:noProof/>
              </w:rPr>
              <w:t>[1}</w:t>
            </w:r>
            <w:r>
              <w:rPr>
                <w:noProof/>
              </w:rPr>
              <w:t xml:space="preserve">PAGES </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Sie im Galerie-Site-Editor auf </w:t>
            </w:r>
            <w:r>
              <w:rPr>
                <w:rStyle w:val="mqInternal"/>
                <w:noProof/>
                <w:lang w:val="de-DE"/>
              </w:rPr>
              <w:t>[1}</w:t>
            </w:r>
            <w:r>
              <w:rPr>
                <w:lang w:val="de-DE"/>
              </w:rPr>
              <w:t xml:space="preserve">SEITEN </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161a2c02</w:t>
            </w:r>
            <w:r>
              <w:rPr>
                <w:noProof/>
                <w:sz w:val="2"/>
              </w:rPr>
              <w:t>-625a-4f20-b9a3-76692195acd8</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Change Layout</w:t>
            </w:r>
            <w:r>
              <w:rPr>
                <w:rStyle w:val="mqInternal"/>
                <w:noProof/>
              </w:rPr>
              <w:t>{2]</w:t>
            </w:r>
            <w:r>
              <w:rPr>
                <w:noProof/>
              </w:rPr>
              <w:t xml:space="preserve"> dropdown.</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 xml:space="preserve">Layout </w:t>
            </w:r>
            <w:r>
              <w:rPr>
                <w:lang w:val="de-DE"/>
              </w:rPr>
              <w:t>ä</w:t>
            </w:r>
            <w:r>
              <w:rPr>
                <w:lang w:val="de-DE"/>
              </w:rPr>
              <w:t>ndern</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7368b257-bc87-4ed1-8b9e-614b9979d39f</w:t>
            </w:r>
          </w:p>
        </w:tc>
        <w:tc>
          <w:tcPr>
            <w:tcW w:w="7407" w:type="dxa"/>
            <w:shd w:val="clear" w:color="auto" w:fill="F2F2F2" w:themeFill="background1" w:themeFillShade="F2"/>
          </w:tcPr>
          <w:p w:rsidR="00000000" w:rsidRDefault="00155E70">
            <w:pPr>
              <w:rPr>
                <w:noProof/>
              </w:rPr>
            </w:pPr>
            <w:r>
              <w:rPr>
                <w:noProof/>
              </w:rPr>
              <w:t>Click on a layout option link:</w:t>
            </w:r>
          </w:p>
        </w:tc>
        <w:tc>
          <w:tcPr>
            <w:tcW w:w="7407" w:type="dxa"/>
          </w:tcPr>
          <w:p w:rsidR="00000000" w:rsidRDefault="00155E70">
            <w:pPr>
              <w:rPr>
                <w:lang w:val="de-DE"/>
              </w:rPr>
            </w:pPr>
            <w:r>
              <w:rPr>
                <w:lang w:val="de-DE"/>
              </w:rPr>
              <w:t>Klicken Sie auf einen Link f</w:t>
            </w:r>
            <w:r>
              <w:rPr>
                <w:lang w:val="de-DE"/>
              </w:rPr>
              <w:t>ü</w:t>
            </w:r>
            <w:r>
              <w:rPr>
                <w:lang w:val="de-DE"/>
              </w:rPr>
              <w:t>r eine Layoutoption: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d7f54d05-d3b2-40b6-b31d-e30b3d5f30f4</w:t>
            </w:r>
          </w:p>
        </w:tc>
        <w:tc>
          <w:tcPr>
            <w:tcW w:w="7407" w:type="dxa"/>
            <w:shd w:val="clear" w:color="auto" w:fill="F2F2F2" w:themeFill="background1" w:themeFillShade="F2"/>
          </w:tcPr>
          <w:p w:rsidR="00000000" w:rsidRDefault="00155E70">
            <w:pPr>
              <w:rPr>
                <w:noProof/>
              </w:rPr>
            </w:pPr>
            <w:r>
              <w:rPr>
                <w:rStyle w:val="mqInternal"/>
                <w:noProof/>
              </w:rPr>
              <w:t>[1}</w:t>
            </w:r>
            <w:r>
              <w:rPr>
                <w:noProof/>
              </w:rPr>
              <w:t>Sidebar CTA/Ad and Lead Form</w:t>
            </w:r>
            <w:r>
              <w:rPr>
                <w:rStyle w:val="mqInternal"/>
                <w:noProof/>
              </w:rPr>
              <w:t>{2]</w:t>
            </w:r>
            <w:r>
              <w:rPr>
                <w:noProof/>
              </w:rPr>
              <w:t xml:space="preserve"> - Displays a lead form and call-to-action in the right sidebar to the right of the player</w:t>
            </w:r>
          </w:p>
        </w:tc>
        <w:tc>
          <w:tcPr>
            <w:tcW w:w="7407" w:type="dxa"/>
          </w:tcPr>
          <w:p w:rsidR="00000000" w:rsidRDefault="00155E70">
            <w:pPr>
              <w:rPr>
                <w:lang w:val="de-DE"/>
              </w:rPr>
            </w:pPr>
            <w:r>
              <w:rPr>
                <w:rStyle w:val="mqInternal"/>
                <w:noProof/>
                <w:lang w:val="de-DE"/>
              </w:rPr>
              <w:t>[1}</w:t>
            </w:r>
            <w:r>
              <w:rPr>
                <w:lang w:val="de-DE"/>
              </w:rPr>
              <w:t>Seitenleiste CTA / Anzeigen- und Lead-Formular</w:t>
            </w:r>
            <w:r>
              <w:rPr>
                <w:rStyle w:val="mqInternal"/>
                <w:noProof/>
                <w:lang w:val="de-DE"/>
              </w:rPr>
              <w:t>{2]</w:t>
            </w:r>
            <w:r>
              <w:rPr>
                <w:lang w:val="de-DE"/>
              </w:rPr>
              <w:t xml:space="preserve"> - Zeigt ein Lead-Formular und eine Handlu</w:t>
            </w:r>
            <w:r>
              <w:rPr>
                <w:lang w:val="de-DE"/>
              </w:rPr>
              <w:t>ngsaufforderung in der rechten Seitenleiste rechts vom Spieler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d5e11c69-186f-4a12-95c1-7eb0875926eb</w:t>
            </w:r>
          </w:p>
        </w:tc>
        <w:tc>
          <w:tcPr>
            <w:tcW w:w="7407" w:type="dxa"/>
            <w:shd w:val="clear" w:color="auto" w:fill="F2F2F2" w:themeFill="background1" w:themeFillShade="F2"/>
          </w:tcPr>
          <w:p w:rsidR="00000000" w:rsidRDefault="00155E70">
            <w:pPr>
              <w:rPr>
                <w:noProof/>
              </w:rPr>
            </w:pPr>
            <w:r>
              <w:rPr>
                <w:rStyle w:val="mqInternal"/>
                <w:noProof/>
              </w:rPr>
              <w:t>[1}</w:t>
            </w:r>
            <w:r>
              <w:rPr>
                <w:noProof/>
              </w:rPr>
              <w:t>Sidebar CTA/Ad</w:t>
            </w:r>
            <w:r>
              <w:rPr>
                <w:rStyle w:val="mqInternal"/>
                <w:noProof/>
              </w:rPr>
              <w:t>{2]</w:t>
            </w:r>
            <w:r>
              <w:rPr>
                <w:noProof/>
              </w:rPr>
              <w:t xml:space="preserve"> - Displays only a call-to-action in right sidebar to the right of the player</w:t>
            </w:r>
          </w:p>
        </w:tc>
        <w:tc>
          <w:tcPr>
            <w:tcW w:w="7407" w:type="dxa"/>
          </w:tcPr>
          <w:p w:rsidR="00000000" w:rsidRDefault="00155E70">
            <w:pPr>
              <w:rPr>
                <w:lang w:val="de-DE"/>
              </w:rPr>
            </w:pPr>
            <w:r>
              <w:rPr>
                <w:rStyle w:val="mqInternal"/>
                <w:noProof/>
                <w:lang w:val="de-DE"/>
              </w:rPr>
              <w:t>[1}</w:t>
            </w:r>
            <w:r>
              <w:rPr>
                <w:lang w:val="de-DE"/>
              </w:rPr>
              <w:t>Seitenleiste CTA / Ad</w:t>
            </w:r>
            <w:r>
              <w:rPr>
                <w:rStyle w:val="mqInternal"/>
                <w:noProof/>
                <w:lang w:val="de-DE"/>
              </w:rPr>
              <w:t>{2]</w:t>
            </w:r>
            <w:r>
              <w:rPr>
                <w:lang w:val="de-DE"/>
              </w:rPr>
              <w:t xml:space="preserve"> - Zeigt nur eine Handl</w:t>
            </w:r>
            <w:r>
              <w:rPr>
                <w:lang w:val="de-DE"/>
              </w:rPr>
              <w:t>ungsaufforderung in der rechten Seitenleiste rechts vom Spieler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631d2df8-776b-4e50-b26b-7cb0cbd20041</w:t>
            </w:r>
          </w:p>
        </w:tc>
        <w:tc>
          <w:tcPr>
            <w:tcW w:w="7407" w:type="dxa"/>
            <w:shd w:val="clear" w:color="auto" w:fill="F2F2F2" w:themeFill="background1" w:themeFillShade="F2"/>
          </w:tcPr>
          <w:p w:rsidR="00000000" w:rsidRDefault="00155E70">
            <w:pPr>
              <w:rPr>
                <w:noProof/>
              </w:rPr>
            </w:pPr>
            <w:r>
              <w:rPr>
                <w:rStyle w:val="mqInternal"/>
                <w:noProof/>
              </w:rPr>
              <w:t>[1}</w:t>
            </w:r>
            <w:r>
              <w:rPr>
                <w:noProof/>
              </w:rPr>
              <w:t>No Sidebar CTA/Ad</w:t>
            </w:r>
            <w:r>
              <w:rPr>
                <w:rStyle w:val="mqInternal"/>
                <w:noProof/>
              </w:rPr>
              <w:t>{2]</w:t>
            </w:r>
            <w:r>
              <w:rPr>
                <w:noProof/>
              </w:rPr>
              <w:t xml:space="preserve"> - Nothing is displayed in right sidebar to the right of the player</w:t>
            </w:r>
          </w:p>
        </w:tc>
        <w:tc>
          <w:tcPr>
            <w:tcW w:w="7407" w:type="dxa"/>
          </w:tcPr>
          <w:p w:rsidR="00000000" w:rsidRDefault="00155E70">
            <w:pPr>
              <w:rPr>
                <w:lang w:val="de-DE"/>
              </w:rPr>
            </w:pPr>
            <w:r>
              <w:rPr>
                <w:rStyle w:val="mqInternal"/>
                <w:noProof/>
                <w:lang w:val="de-DE"/>
              </w:rPr>
              <w:t>[1}</w:t>
            </w:r>
            <w:r>
              <w:rPr>
                <w:lang w:val="de-DE"/>
              </w:rPr>
              <w:t>Keine Seitenleiste CTA / Ad</w:t>
            </w:r>
            <w:r>
              <w:rPr>
                <w:rStyle w:val="mqInternal"/>
                <w:noProof/>
                <w:lang w:val="de-DE"/>
              </w:rPr>
              <w:t>{2]</w:t>
            </w:r>
            <w:r>
              <w:rPr>
                <w:lang w:val="de-DE"/>
              </w:rPr>
              <w:t xml:space="preserve"> - In der rechten Seite</w:t>
            </w:r>
            <w:r>
              <w:rPr>
                <w:lang w:val="de-DE"/>
              </w:rPr>
              <w:t>nleiste rechts vom Player wird nichts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ccd1aa2a-a99e-4385-b4b5-8200fd21bda0</w:t>
            </w:r>
          </w:p>
        </w:tc>
        <w:tc>
          <w:tcPr>
            <w:tcW w:w="7407" w:type="dxa"/>
            <w:shd w:val="clear" w:color="auto" w:fill="F2F2F2" w:themeFill="background1" w:themeFillShade="F2"/>
          </w:tcPr>
          <w:p w:rsidR="00000000" w:rsidRDefault="00155E70">
            <w:pPr>
              <w:rPr>
                <w:noProof/>
              </w:rPr>
            </w:pPr>
            <w:r>
              <w:rPr>
                <w:noProof/>
              </w:rPr>
              <w:t>The preview in the Gallery Site Editor will update to display the layout.</w:t>
            </w:r>
          </w:p>
        </w:tc>
        <w:tc>
          <w:tcPr>
            <w:tcW w:w="7407" w:type="dxa"/>
          </w:tcPr>
          <w:p w:rsidR="00000000" w:rsidRDefault="00155E70">
            <w:pPr>
              <w:rPr>
                <w:lang w:val="de-DE"/>
              </w:rPr>
            </w:pPr>
            <w:r>
              <w:rPr>
                <w:lang w:val="de-DE"/>
              </w:rPr>
              <w:t>Die Vorschau im Gallery Site Editor wird aktualisiert, um das Layout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a25870</w:t>
            </w:r>
            <w:r>
              <w:rPr>
                <w:noProof/>
                <w:sz w:val="2"/>
              </w:rPr>
              <w:t>4b-2fad-480e-b774-d08f04c61355</w:t>
            </w:r>
          </w:p>
        </w:tc>
        <w:tc>
          <w:tcPr>
            <w:tcW w:w="7407" w:type="dxa"/>
            <w:shd w:val="clear" w:color="auto" w:fill="F2F2F2" w:themeFill="background1" w:themeFillShade="F2"/>
          </w:tcPr>
          <w:p w:rsidR="00000000" w:rsidRDefault="00155E70">
            <w:pPr>
              <w:rPr>
                <w:noProof/>
              </w:rPr>
            </w:pPr>
            <w:r>
              <w:rPr>
                <w:noProof/>
              </w:rPr>
              <w:t>A single video, images, text, links and calls-to-action can be added as needed.</w:t>
            </w:r>
          </w:p>
        </w:tc>
        <w:tc>
          <w:tcPr>
            <w:tcW w:w="7407" w:type="dxa"/>
          </w:tcPr>
          <w:p w:rsidR="00000000" w:rsidRDefault="00155E70">
            <w:pPr>
              <w:rPr>
                <w:lang w:val="de-DE"/>
              </w:rPr>
            </w:pPr>
            <w:r>
              <w:rPr>
                <w:lang w:val="de-DE"/>
              </w:rPr>
              <w:t>Ein einzelnes Video, Bilder, Text, Links und Handlungsaufforderungen k</w:t>
            </w:r>
            <w:r>
              <w:rPr>
                <w:lang w:val="de-DE"/>
              </w:rPr>
              <w:t>ö</w:t>
            </w:r>
            <w:r>
              <w:rPr>
                <w:lang w:val="de-DE"/>
              </w:rPr>
              <w:t>nnen nach Bedarf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cbff8c55-940a-4453-a40a-929986b4c6e0</w:t>
            </w:r>
          </w:p>
        </w:tc>
        <w:tc>
          <w:tcPr>
            <w:tcW w:w="7407" w:type="dxa"/>
            <w:shd w:val="clear" w:color="auto" w:fill="F2F2F2" w:themeFill="background1" w:themeFillShade="F2"/>
          </w:tcPr>
          <w:p w:rsidR="00000000" w:rsidRDefault="00155E70">
            <w:pPr>
              <w:rPr>
                <w:noProof/>
              </w:rPr>
            </w:pPr>
            <w:r>
              <w:rPr>
                <w:noProof/>
              </w:rPr>
              <w:t xml:space="preserve">For information on using the Gallery Site Editor to customize the site, see </w:t>
            </w:r>
            <w:r>
              <w:rPr>
                <w:rStyle w:val="mqInternal"/>
                <w:noProof/>
              </w:rPr>
              <w:t>[1}</w:t>
            </w:r>
            <w:r>
              <w:rPr>
                <w:noProof/>
              </w:rPr>
              <w:t>Using the Site Editor to Customize a Portal Experience</w:t>
            </w:r>
            <w:r>
              <w:rPr>
                <w:rStyle w:val="mqInternal"/>
                <w:noProof/>
              </w:rPr>
              <w:t>{2]</w:t>
            </w:r>
            <w:r>
              <w:rPr>
                <w:noProof/>
              </w:rPr>
              <w:t>.</w:t>
            </w:r>
          </w:p>
        </w:tc>
        <w:tc>
          <w:tcPr>
            <w:tcW w:w="7407" w:type="dxa"/>
          </w:tcPr>
          <w:p w:rsidR="00000000" w:rsidRDefault="00155E70">
            <w:pPr>
              <w:rPr>
                <w:lang w:val="de-DE"/>
              </w:rPr>
            </w:pPr>
            <w:r>
              <w:rPr>
                <w:lang w:val="de-DE"/>
              </w:rPr>
              <w:t>Informationen zur Verwendung des Galerie-Site-Editors zum Anpassen der Site finde</w:t>
            </w:r>
            <w:r>
              <w:rPr>
                <w:lang w:val="de-DE"/>
              </w:rPr>
              <w:t xml:space="preserve">n Sie unter </w:t>
            </w:r>
            <w:r>
              <w:rPr>
                <w:rStyle w:val="mqInternal"/>
                <w:noProof/>
                <w:lang w:val="de-DE"/>
              </w:rPr>
              <w:t>[1}</w:t>
            </w:r>
            <w:r>
              <w:rPr>
                <w:lang w:val="de-DE"/>
              </w:rPr>
              <w:t>Verwenden des Site-Editors zum Anpassen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032b0b42-19c9-42b9-bce4-6fb7c5c2df60</w:t>
            </w:r>
          </w:p>
        </w:tc>
        <w:tc>
          <w:tcPr>
            <w:tcW w:w="7407" w:type="dxa"/>
            <w:shd w:val="clear" w:color="auto" w:fill="F2F2F2" w:themeFill="background1" w:themeFillShade="F2"/>
          </w:tcPr>
          <w:p w:rsidR="00000000" w:rsidRDefault="00155E70">
            <w:pPr>
              <w:rPr>
                <w:noProof/>
              </w:rPr>
            </w:pPr>
            <w:r>
              <w:rPr>
                <w:noProof/>
              </w:rPr>
              <w:t>Using the single video selector</w:t>
            </w:r>
          </w:p>
        </w:tc>
        <w:tc>
          <w:tcPr>
            <w:tcW w:w="7407" w:type="dxa"/>
          </w:tcPr>
          <w:p w:rsidR="00000000" w:rsidRDefault="00155E70">
            <w:pPr>
              <w:rPr>
                <w:lang w:val="de-DE"/>
              </w:rPr>
            </w:pPr>
            <w:r>
              <w:rPr>
                <w:lang w:val="de-DE"/>
              </w:rPr>
              <w:t>Verwenden des einzelnen Video-Selektors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b6ed03f9-ccd5-427a-866a-7c88890a55e9</w:t>
            </w:r>
          </w:p>
        </w:tc>
        <w:tc>
          <w:tcPr>
            <w:tcW w:w="7407" w:type="dxa"/>
            <w:shd w:val="clear" w:color="auto" w:fill="F2F2F2" w:themeFill="background1" w:themeFillShade="F2"/>
          </w:tcPr>
          <w:p w:rsidR="00000000" w:rsidRDefault="00155E70">
            <w:pPr>
              <w:rPr>
                <w:noProof/>
              </w:rPr>
            </w:pPr>
            <w:r>
              <w:rPr>
                <w:noProof/>
              </w:rPr>
              <w:t>When using the lan</w:t>
            </w:r>
            <w:r>
              <w:rPr>
                <w:noProof/>
              </w:rPr>
              <w:t>ding page template, only a single video can be displayed.</w:t>
            </w:r>
          </w:p>
        </w:tc>
        <w:tc>
          <w:tcPr>
            <w:tcW w:w="7407" w:type="dxa"/>
          </w:tcPr>
          <w:p w:rsidR="00000000" w:rsidRDefault="00155E70">
            <w:pPr>
              <w:rPr>
                <w:lang w:val="de-DE"/>
              </w:rPr>
            </w:pPr>
            <w:r>
              <w:rPr>
                <w:lang w:val="de-DE"/>
              </w:rPr>
              <w:t>Bei Verwendung der Zielseitenvorlage kann nur ein einziges Video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692b82d5-0c75-4343-b3e2-08e333f535f9</w:t>
            </w:r>
          </w:p>
        </w:tc>
        <w:tc>
          <w:tcPr>
            <w:tcW w:w="7407" w:type="dxa"/>
            <w:shd w:val="clear" w:color="auto" w:fill="F2F2F2" w:themeFill="background1" w:themeFillShade="F2"/>
          </w:tcPr>
          <w:p w:rsidR="00000000" w:rsidRDefault="00155E70">
            <w:pPr>
              <w:rPr>
                <w:noProof/>
              </w:rPr>
            </w:pPr>
            <w:r>
              <w:rPr>
                <w:noProof/>
              </w:rPr>
              <w:t>The landing page template uses the single video selector dialog vs. the collection editor used by the other templates.</w:t>
            </w:r>
          </w:p>
        </w:tc>
        <w:tc>
          <w:tcPr>
            <w:tcW w:w="7407" w:type="dxa"/>
          </w:tcPr>
          <w:p w:rsidR="00000000" w:rsidRDefault="00155E70">
            <w:pPr>
              <w:rPr>
                <w:lang w:val="de-DE"/>
              </w:rPr>
            </w:pPr>
            <w:r>
              <w:rPr>
                <w:lang w:val="de-DE"/>
              </w:rPr>
              <w:t>Die Zielseitenvorlage verwendet den einzelnen Videoauswahldialog im Vergleich zum Sammlungseditor, der von den anderen Vorlagen verwendet</w:t>
            </w:r>
            <w:r>
              <w:rPr>
                <w:lang w:val="de-DE"/>
              </w:rPr>
              <w:t xml:space="preserve"> wird.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37 </w:t>
            </w:r>
            <w:r>
              <w:rPr>
                <w:noProof/>
                <w:sz w:val="16"/>
              </w:rPr>
              <w:br/>
            </w:r>
            <w:r>
              <w:rPr>
                <w:noProof/>
                <w:sz w:val="2"/>
              </w:rPr>
              <w:t>a0b82edc-6618-44e7-850a-42d6158be7d2</w:t>
            </w:r>
          </w:p>
        </w:tc>
        <w:tc>
          <w:tcPr>
            <w:tcW w:w="7407" w:type="dxa"/>
            <w:shd w:val="clear" w:color="auto" w:fill="F2F2F2" w:themeFill="background1" w:themeFillShade="F2"/>
          </w:tcPr>
          <w:p w:rsidR="00000000" w:rsidRDefault="00155E70">
            <w:pPr>
              <w:rPr>
                <w:noProof/>
              </w:rPr>
            </w:pPr>
            <w:r>
              <w:rPr>
                <w:noProof/>
              </w:rPr>
              <w:t>To select a video,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 Video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a1ddf565-9c51-4c25-8f9b-01fa375dd5cf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81229714-b910-4524-a04e-620535760a1f</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Video Source</w:t>
            </w:r>
            <w:r>
              <w:rPr>
                <w:rStyle w:val="mqInternal"/>
                <w:noProof/>
              </w:rPr>
              <w:t>{2]</w:t>
            </w:r>
            <w:r>
              <w:rPr>
                <w:noProof/>
              </w:rPr>
              <w:t xml:space="preserve">, both </w:t>
            </w:r>
            <w:r>
              <w:rPr>
                <w:rStyle w:val="mqInternal"/>
                <w:noProof/>
              </w:rPr>
              <w:t>[1}</w:t>
            </w:r>
            <w:r>
              <w:rPr>
                <w:noProof/>
              </w:rPr>
              <w:t>Video Cloud</w:t>
            </w:r>
            <w:r>
              <w:rPr>
                <w:rStyle w:val="mqInternal"/>
                <w:noProof/>
              </w:rPr>
              <w:t>{2]</w:t>
            </w:r>
            <w:r>
              <w:rPr>
                <w:noProof/>
              </w:rPr>
              <w:t xml:space="preserve"> and </w:t>
            </w:r>
            <w:r>
              <w:rPr>
                <w:rStyle w:val="mqInternal"/>
                <w:noProof/>
              </w:rPr>
              <w:t>[1}</w:t>
            </w:r>
            <w:r>
              <w:rPr>
                <w:noProof/>
              </w:rPr>
              <w:t>YouTube</w:t>
            </w:r>
            <w:r>
              <w:rPr>
                <w:rStyle w:val="mqInternal"/>
                <w:noProof/>
              </w:rPr>
              <w:t>{2]</w:t>
            </w:r>
            <w:r>
              <w:rPr>
                <w:noProof/>
              </w:rPr>
              <w:t xml:space="preserve"> are supported.</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Videoquelle</w:t>
            </w:r>
            <w:r>
              <w:rPr>
                <w:rStyle w:val="mqInternal"/>
                <w:noProof/>
                <w:lang w:val="de-DE"/>
              </w:rPr>
              <w:t>{2]</w:t>
            </w:r>
            <w:r>
              <w:rPr>
                <w:lang w:val="de-DE"/>
              </w:rPr>
              <w:t xml:space="preserve"> , beide </w:t>
            </w:r>
            <w:r>
              <w:rPr>
                <w:rStyle w:val="mqInternal"/>
                <w:noProof/>
                <w:lang w:val="de-DE"/>
              </w:rPr>
              <w:t>[1}</w:t>
            </w:r>
            <w:r>
              <w:rPr>
                <w:lang w:val="de-DE"/>
              </w:rPr>
              <w:t>Video Cloud</w:t>
            </w:r>
            <w:r>
              <w:rPr>
                <w:rStyle w:val="mqInternal"/>
                <w:noProof/>
                <w:lang w:val="de-DE"/>
              </w:rPr>
              <w:t>{2]</w:t>
            </w:r>
            <w:r>
              <w:rPr>
                <w:lang w:val="de-DE"/>
              </w:rPr>
              <w:t xml:space="preserve"> und </w:t>
            </w:r>
            <w:r>
              <w:rPr>
                <w:rStyle w:val="mqInternal"/>
                <w:noProof/>
                <w:lang w:val="de-DE"/>
              </w:rPr>
              <w:t>[1}</w:t>
            </w:r>
            <w:r>
              <w:rPr>
                <w:lang w:val="de-DE"/>
              </w:rPr>
              <w:t>Youtube</w:t>
            </w:r>
            <w:r>
              <w:rPr>
                <w:rStyle w:val="mqInternal"/>
                <w:noProof/>
                <w:lang w:val="de-DE"/>
              </w:rPr>
              <w:t>{2]</w:t>
            </w:r>
            <w:r>
              <w:rPr>
                <w:lang w:val="de-DE"/>
              </w:rPr>
              <w:t xml:space="preserve"> sind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ede4</w:t>
            </w:r>
            <w:r>
              <w:rPr>
                <w:noProof/>
                <w:sz w:val="2"/>
              </w:rPr>
              <w:t>dc66-eb98-443f-ae77-0cc6785f4b9f</w:t>
            </w:r>
          </w:p>
        </w:tc>
        <w:tc>
          <w:tcPr>
            <w:tcW w:w="7407" w:type="dxa"/>
            <w:shd w:val="clear" w:color="auto" w:fill="F2F2F2" w:themeFill="background1" w:themeFillShade="F2"/>
          </w:tcPr>
          <w:p w:rsidR="00000000" w:rsidRDefault="00155E70">
            <w:pPr>
              <w:rPr>
                <w:noProof/>
              </w:rPr>
            </w:pPr>
            <w:r>
              <w:rPr>
                <w:noProof/>
              </w:rPr>
              <w:t>Select the video criteria:</w:t>
            </w:r>
          </w:p>
        </w:tc>
        <w:tc>
          <w:tcPr>
            <w:tcW w:w="7407" w:type="dxa"/>
          </w:tcPr>
          <w:p w:rsidR="00000000" w:rsidRDefault="00155E70">
            <w:pPr>
              <w:rPr>
                <w:lang w:val="de-DE"/>
              </w:rPr>
            </w:pPr>
            <w:r>
              <w:rPr>
                <w:lang w:val="de-DE"/>
              </w:rPr>
              <w:t>W</w:t>
            </w:r>
            <w:r>
              <w:rPr>
                <w:lang w:val="de-DE"/>
              </w:rPr>
              <w:t>ä</w:t>
            </w:r>
            <w:r>
              <w:rPr>
                <w:lang w:val="de-DE"/>
              </w:rPr>
              <w:t>hlen Sie die Videokriterien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c1916449-5881-4041-b755-3caf50c63c85</w:t>
            </w:r>
          </w:p>
        </w:tc>
        <w:tc>
          <w:tcPr>
            <w:tcW w:w="7407" w:type="dxa"/>
            <w:shd w:val="clear" w:color="auto" w:fill="F2F2F2" w:themeFill="background1" w:themeFillShade="F2"/>
          </w:tcPr>
          <w:p w:rsidR="00000000" w:rsidRDefault="00155E70">
            <w:pPr>
              <w:rPr>
                <w:noProof/>
              </w:rPr>
            </w:pPr>
            <w:r>
              <w:rPr>
                <w:rStyle w:val="mqInternal"/>
                <w:noProof/>
              </w:rPr>
              <w:t>[1}</w:t>
            </w:r>
            <w:r>
              <w:rPr>
                <w:noProof/>
              </w:rPr>
              <w:t>Playlist</w:t>
            </w:r>
            <w:r>
              <w:rPr>
                <w:rStyle w:val="mqInternal"/>
                <w:noProof/>
              </w:rPr>
              <w:t>{2]</w:t>
            </w:r>
            <w:r>
              <w:rPr>
                <w:noProof/>
              </w:rPr>
              <w:t xml:space="preserve"> - The video resides in a playlist.</w:t>
            </w:r>
          </w:p>
        </w:tc>
        <w:tc>
          <w:tcPr>
            <w:tcW w:w="7407" w:type="dxa"/>
          </w:tcPr>
          <w:p w:rsidR="00000000" w:rsidRDefault="00155E70">
            <w:pPr>
              <w:rPr>
                <w:lang w:val="de-DE"/>
              </w:rPr>
            </w:pPr>
            <w:r>
              <w:rPr>
                <w:rStyle w:val="mqInternal"/>
                <w:noProof/>
                <w:lang w:val="de-DE"/>
              </w:rPr>
              <w:t>[1}</w:t>
            </w:r>
            <w:r>
              <w:rPr>
                <w:lang w:val="de-DE"/>
              </w:rPr>
              <w:t>Wiedergabeliste</w:t>
            </w:r>
            <w:r>
              <w:rPr>
                <w:rStyle w:val="mqInternal"/>
                <w:noProof/>
                <w:lang w:val="de-DE"/>
              </w:rPr>
              <w:t>{2]</w:t>
            </w:r>
            <w:r>
              <w:rPr>
                <w:lang w:val="de-DE"/>
              </w:rPr>
              <w:t xml:space="preserve"> - Das Video befindet sich in einer Wiedergabeli</w:t>
            </w:r>
            <w:r>
              <w:rPr>
                <w:lang w:val="de-DE"/>
              </w:rPr>
              <w:t>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abc73f48-9734-4387-911f-67bd24a78c7a</w:t>
            </w:r>
          </w:p>
        </w:tc>
        <w:tc>
          <w:tcPr>
            <w:tcW w:w="7407" w:type="dxa"/>
            <w:shd w:val="clear" w:color="auto" w:fill="F2F2F2" w:themeFill="background1" w:themeFillShade="F2"/>
          </w:tcPr>
          <w:p w:rsidR="00000000" w:rsidRDefault="00155E70">
            <w:pPr>
              <w:rPr>
                <w:noProof/>
              </w:rPr>
            </w:pPr>
            <w:r>
              <w:rPr>
                <w:noProof/>
              </w:rPr>
              <w:t>Select a playlist and then select the video.</w:t>
            </w:r>
          </w:p>
        </w:tc>
        <w:tc>
          <w:tcPr>
            <w:tcW w:w="7407" w:type="dxa"/>
          </w:tcPr>
          <w:p w:rsidR="00000000" w:rsidRDefault="00155E70">
            <w:pPr>
              <w:rPr>
                <w:lang w:val="de-DE"/>
              </w:rPr>
            </w:pPr>
            <w:r>
              <w:rPr>
                <w:lang w:val="de-DE"/>
              </w:rPr>
              <w:t>W</w:t>
            </w:r>
            <w:r>
              <w:rPr>
                <w:lang w:val="de-DE"/>
              </w:rPr>
              <w:t>ä</w:t>
            </w:r>
            <w:r>
              <w:rPr>
                <w:lang w:val="de-DE"/>
              </w:rPr>
              <w:t>hlen Sie eine Wiedergabeliste und dann das 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6a873252-c0af-4cff-850e-26f40148bd46</w:t>
            </w:r>
          </w:p>
        </w:tc>
        <w:tc>
          <w:tcPr>
            <w:tcW w:w="7407" w:type="dxa"/>
            <w:shd w:val="clear" w:color="auto" w:fill="F2F2F2" w:themeFill="background1" w:themeFillShade="F2"/>
          </w:tcPr>
          <w:p w:rsidR="00000000" w:rsidRDefault="00155E70">
            <w:pPr>
              <w:rPr>
                <w:noProof/>
              </w:rPr>
            </w:pPr>
            <w:r>
              <w:rPr>
                <w:rStyle w:val="mqInternal"/>
                <w:noProof/>
              </w:rPr>
              <w:t>[1}</w:t>
            </w:r>
            <w:r>
              <w:rPr>
                <w:noProof/>
              </w:rPr>
              <w:t>Search</w:t>
            </w:r>
            <w:r>
              <w:rPr>
                <w:rStyle w:val="mqInternal"/>
                <w:noProof/>
              </w:rPr>
              <w:t>{2]</w:t>
            </w:r>
            <w:r>
              <w:rPr>
                <w:noProof/>
              </w:rPr>
              <w:t xml:space="preserve"> - Enter search criteria for the video.</w:t>
            </w:r>
          </w:p>
        </w:tc>
        <w:tc>
          <w:tcPr>
            <w:tcW w:w="7407" w:type="dxa"/>
          </w:tcPr>
          <w:p w:rsidR="00000000" w:rsidRDefault="00155E70">
            <w:pPr>
              <w:rPr>
                <w:lang w:val="de-DE"/>
              </w:rPr>
            </w:pPr>
            <w:r>
              <w:rPr>
                <w:rStyle w:val="mqInternal"/>
                <w:noProof/>
                <w:lang w:val="de-DE"/>
              </w:rPr>
              <w:t>[1}</w:t>
            </w:r>
            <w:r>
              <w:rPr>
                <w:lang w:val="de-DE"/>
              </w:rPr>
              <w:t>Suche</w:t>
            </w:r>
            <w:r>
              <w:rPr>
                <w:rStyle w:val="mqInternal"/>
                <w:noProof/>
                <w:lang w:val="de-DE"/>
              </w:rPr>
              <w:t>{2]</w:t>
            </w:r>
            <w:r>
              <w:rPr>
                <w:lang w:val="de-DE"/>
              </w:rPr>
              <w:t xml:space="preserve"> - Geben Sie Suchkriterien f</w:t>
            </w:r>
            <w:r>
              <w:rPr>
                <w:lang w:val="de-DE"/>
              </w:rPr>
              <w:t>ü</w:t>
            </w:r>
            <w:r>
              <w:rPr>
                <w:lang w:val="de-DE"/>
              </w:rPr>
              <w:t>r das Video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f4a06c71-7417-4edf-a53d-e137638bc07c</w:t>
            </w:r>
          </w:p>
        </w:tc>
        <w:tc>
          <w:tcPr>
            <w:tcW w:w="7407" w:type="dxa"/>
            <w:shd w:val="clear" w:color="auto" w:fill="F2F2F2" w:themeFill="background1" w:themeFillShade="F2"/>
          </w:tcPr>
          <w:p w:rsidR="00000000" w:rsidRDefault="00155E70">
            <w:pPr>
              <w:rPr>
                <w:noProof/>
              </w:rPr>
            </w:pPr>
            <w:r>
              <w:rPr>
                <w:noProof/>
              </w:rPr>
              <w:t>The Video ID, name and short and long description fields will be searched.</w:t>
            </w:r>
          </w:p>
        </w:tc>
        <w:tc>
          <w:tcPr>
            <w:tcW w:w="7407" w:type="dxa"/>
          </w:tcPr>
          <w:p w:rsidR="00000000" w:rsidRDefault="00155E70">
            <w:pPr>
              <w:rPr>
                <w:lang w:val="de-DE"/>
              </w:rPr>
            </w:pPr>
            <w:r>
              <w:rPr>
                <w:lang w:val="de-DE"/>
              </w:rPr>
              <w:t>Die Felder Video-ID, Name sowie kurze und lange Beschreibung werden durchsucht.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46ec4863</w:t>
            </w:r>
            <w:r>
              <w:rPr>
                <w:noProof/>
                <w:sz w:val="2"/>
              </w:rPr>
              <w:t>-8883-4a13-871c-0b5d37e7ecd3</w:t>
            </w:r>
          </w:p>
        </w:tc>
        <w:tc>
          <w:tcPr>
            <w:tcW w:w="7407" w:type="dxa"/>
            <w:shd w:val="clear" w:color="auto" w:fill="F2F2F2" w:themeFill="background1" w:themeFillShade="F2"/>
          </w:tcPr>
          <w:p w:rsidR="00000000" w:rsidRDefault="00155E70">
            <w:pPr>
              <w:rPr>
                <w:noProof/>
              </w:rPr>
            </w:pPr>
            <w:r>
              <w:rPr>
                <w:noProof/>
              </w:rPr>
              <w:t>Select a single video.</w:t>
            </w:r>
          </w:p>
        </w:tc>
        <w:tc>
          <w:tcPr>
            <w:tcW w:w="7407" w:type="dxa"/>
          </w:tcPr>
          <w:p w:rsidR="00000000" w:rsidRDefault="00155E70">
            <w:pPr>
              <w:rPr>
                <w:lang w:val="de-DE"/>
              </w:rPr>
            </w:pPr>
            <w:r>
              <w:rPr>
                <w:lang w:val="de-DE"/>
              </w:rPr>
              <w:t>W</w:t>
            </w:r>
            <w:r>
              <w:rPr>
                <w:lang w:val="de-DE"/>
              </w:rPr>
              <w:t>ä</w:t>
            </w:r>
            <w:r>
              <w:rPr>
                <w:lang w:val="de-DE"/>
              </w:rPr>
              <w:t>hlen Sie ein einzelnes Video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db36071e-e384-4c4d-b17e-2eaf1366dc68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d54c9fa0-ef0f-41b0-b80f-0bc</w:t>
            </w:r>
            <w:r>
              <w:rPr>
                <w:noProof/>
                <w:sz w:val="2"/>
              </w:rPr>
              <w:t>51efa719c</w:t>
            </w:r>
          </w:p>
        </w:tc>
        <w:tc>
          <w:tcPr>
            <w:tcW w:w="7407" w:type="dxa"/>
            <w:shd w:val="clear" w:color="auto" w:fill="F2F2F2" w:themeFill="background1" w:themeFillShade="F2"/>
          </w:tcPr>
          <w:p w:rsidR="00000000" w:rsidRDefault="00155E70">
            <w:pPr>
              <w:rPr>
                <w:noProof/>
              </w:rPr>
            </w:pPr>
            <w:r>
              <w:rPr>
                <w:noProof/>
              </w:rPr>
              <w:t>Configuring a lead form</w:t>
            </w:r>
          </w:p>
        </w:tc>
        <w:tc>
          <w:tcPr>
            <w:tcW w:w="7407" w:type="dxa"/>
          </w:tcPr>
          <w:p w:rsidR="00000000" w:rsidRDefault="00155E70">
            <w:pPr>
              <w:rPr>
                <w:lang w:val="de-DE"/>
              </w:rPr>
            </w:pPr>
            <w:r>
              <w:rPr>
                <w:lang w:val="de-DE"/>
              </w:rPr>
              <w:t>Lead-Formular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b925ee94-a6f4-459d-833f-5af568a363f0</w:t>
            </w:r>
          </w:p>
        </w:tc>
        <w:tc>
          <w:tcPr>
            <w:tcW w:w="7407" w:type="dxa"/>
            <w:shd w:val="clear" w:color="auto" w:fill="F2F2F2" w:themeFill="background1" w:themeFillShade="F2"/>
          </w:tcPr>
          <w:p w:rsidR="00000000" w:rsidRDefault="00155E70">
            <w:pPr>
              <w:rPr>
                <w:noProof/>
              </w:rPr>
            </w:pPr>
            <w:r>
              <w:rPr>
                <w:noProof/>
              </w:rPr>
              <w:t>In order to use a lead form, an Audience-enabled player that is configured with a lead form must be selected.</w:t>
            </w:r>
          </w:p>
        </w:tc>
        <w:tc>
          <w:tcPr>
            <w:tcW w:w="7407" w:type="dxa"/>
          </w:tcPr>
          <w:p w:rsidR="00000000" w:rsidRDefault="00155E70">
            <w:pPr>
              <w:rPr>
                <w:lang w:val="de-DE"/>
              </w:rPr>
            </w:pPr>
            <w:r>
              <w:rPr>
                <w:lang w:val="de-DE"/>
              </w:rPr>
              <w:t>Um ein Lead-Formular verwenden zu k</w:t>
            </w:r>
            <w:r>
              <w:rPr>
                <w:lang w:val="de-DE"/>
              </w:rPr>
              <w:t>ö</w:t>
            </w:r>
            <w:r>
              <w:rPr>
                <w:lang w:val="de-DE"/>
              </w:rPr>
              <w:t>nnen, muss ein Audience-f</w:t>
            </w:r>
            <w:r>
              <w:rPr>
                <w:lang w:val="de-DE"/>
              </w:rPr>
              <w:t>ä</w:t>
            </w:r>
            <w:r>
              <w:rPr>
                <w:lang w:val="de-DE"/>
              </w:rPr>
              <w:t>higer Player ausgew</w:t>
            </w:r>
            <w:r>
              <w:rPr>
                <w:lang w:val="de-DE"/>
              </w:rPr>
              <w:t>ä</w:t>
            </w:r>
            <w:r>
              <w:rPr>
                <w:lang w:val="de-DE"/>
              </w:rPr>
              <w:t>hlt werden, der mit einem Lead-Formular konfiguriert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8236bf36-7c1a-4a35-b23e-d399f208c842</w:t>
            </w:r>
          </w:p>
        </w:tc>
        <w:tc>
          <w:tcPr>
            <w:tcW w:w="7407" w:type="dxa"/>
            <w:shd w:val="clear" w:color="auto" w:fill="F2F2F2" w:themeFill="background1" w:themeFillShade="F2"/>
          </w:tcPr>
          <w:p w:rsidR="00000000" w:rsidRDefault="00155E70">
            <w:pPr>
              <w:rPr>
                <w:noProof/>
              </w:rPr>
            </w:pPr>
            <w:r>
              <w:rPr>
                <w:noProof/>
              </w:rPr>
              <w:t xml:space="preserve">To select an Audience-enabled player to use on the landing page, click </w:t>
            </w:r>
            <w:r>
              <w:rPr>
                <w:rStyle w:val="mqInternal"/>
                <w:noProof/>
              </w:rPr>
              <w:t>[1}</w:t>
            </w:r>
            <w:r>
              <w:rPr>
                <w:noProof/>
              </w:rPr>
              <w:t>VIDEO AND PLAYBACK &gt; Player and Lead</w:t>
            </w:r>
            <w:r>
              <w:rPr>
                <w:noProof/>
              </w:rPr>
              <w:t xml:space="preserve"> Form</w:t>
            </w:r>
            <w:r>
              <w:rPr>
                <w:rStyle w:val="mqInternal"/>
                <w:noProof/>
              </w:rPr>
              <w:t>{2]</w:t>
            </w:r>
            <w:r>
              <w:rPr>
                <w:noProof/>
              </w:rPr>
              <w:t>.</w:t>
            </w:r>
          </w:p>
        </w:tc>
        <w:tc>
          <w:tcPr>
            <w:tcW w:w="7407" w:type="dxa"/>
          </w:tcPr>
          <w:p w:rsidR="00000000" w:rsidRDefault="00155E70">
            <w:pPr>
              <w:rPr>
                <w:lang w:val="de-DE"/>
              </w:rPr>
            </w:pPr>
            <w:r>
              <w:rPr>
                <w:lang w:val="de-DE"/>
              </w:rPr>
              <w:t>Klicken Sie auf, um einen Audience-f</w:t>
            </w:r>
            <w:r>
              <w:rPr>
                <w:lang w:val="de-DE"/>
              </w:rPr>
              <w:t>ä</w:t>
            </w:r>
            <w:r>
              <w:rPr>
                <w:lang w:val="de-DE"/>
              </w:rPr>
              <w:t>higen Player auszuw</w:t>
            </w:r>
            <w:r>
              <w:rPr>
                <w:lang w:val="de-DE"/>
              </w:rPr>
              <w:t>ä</w:t>
            </w:r>
            <w:r>
              <w:rPr>
                <w:lang w:val="de-DE"/>
              </w:rPr>
              <w:t xml:space="preserve">hlen, der auf der Zielseite verwendet werden soll </w:t>
            </w:r>
            <w:r>
              <w:rPr>
                <w:rStyle w:val="mqInternal"/>
                <w:noProof/>
                <w:lang w:val="de-DE"/>
              </w:rPr>
              <w:t>[1}</w:t>
            </w:r>
            <w:r>
              <w:rPr>
                <w:lang w:val="de-DE"/>
              </w:rPr>
              <w:t>VIDEO UND PLAYBACK&gt; Spieler- und Lead-Formular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3f533cae-9d3d-4657-9acc-5b9aab21f61f</w:t>
            </w:r>
          </w:p>
        </w:tc>
        <w:tc>
          <w:tcPr>
            <w:tcW w:w="7407" w:type="dxa"/>
            <w:shd w:val="clear" w:color="auto" w:fill="F2F2F2" w:themeFill="background1" w:themeFillShade="F2"/>
          </w:tcPr>
          <w:p w:rsidR="00000000" w:rsidRDefault="00155E70">
            <w:pPr>
              <w:rPr>
                <w:noProof/>
              </w:rPr>
            </w:pPr>
            <w:r>
              <w:rPr>
                <w:noProof/>
              </w:rPr>
              <w:t>Audience-enabled players are indicated with</w:t>
            </w:r>
            <w:r>
              <w:rPr>
                <w:noProof/>
              </w:rPr>
              <w:t xml:space="preserve"> an Audience icon (</w:t>
            </w:r>
            <w:r>
              <w:rPr>
                <w:rStyle w:val="mqInternal"/>
                <w:noProof/>
              </w:rPr>
              <w:t>[1]</w:t>
            </w:r>
            <w:r>
              <w:rPr>
                <w:noProof/>
              </w:rPr>
              <w:t>).</w:t>
            </w:r>
          </w:p>
        </w:tc>
        <w:tc>
          <w:tcPr>
            <w:tcW w:w="7407" w:type="dxa"/>
          </w:tcPr>
          <w:p w:rsidR="00000000" w:rsidRDefault="00155E70">
            <w:pPr>
              <w:rPr>
                <w:lang w:val="de-DE"/>
              </w:rPr>
            </w:pPr>
            <w:r>
              <w:rPr>
                <w:lang w:val="de-DE"/>
              </w:rPr>
              <w:t>Zielgruppenf</w:t>
            </w:r>
            <w:r>
              <w:rPr>
                <w:lang w:val="de-DE"/>
              </w:rPr>
              <w:t>ä</w:t>
            </w:r>
            <w:r>
              <w:rPr>
                <w:lang w:val="de-DE"/>
              </w:rPr>
              <w:t>hige Spieler werden mit einem Zielgruppensymbol angezeigt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0d3f400e-1de5-40a7-8670-fa323cb5dd92</w:t>
            </w:r>
          </w:p>
        </w:tc>
        <w:tc>
          <w:tcPr>
            <w:tcW w:w="7407" w:type="dxa"/>
            <w:shd w:val="clear" w:color="auto" w:fill="F2F2F2" w:themeFill="background1" w:themeFillShade="F2"/>
          </w:tcPr>
          <w:p w:rsidR="00000000" w:rsidRDefault="00155E70">
            <w:pPr>
              <w:rPr>
                <w:noProof/>
              </w:rPr>
            </w:pPr>
            <w:r>
              <w:rPr>
                <w:noProof/>
              </w:rPr>
              <w:t xml:space="preserve">After an Audience-enabled player is selected, </w:t>
            </w:r>
            <w:r>
              <w:rPr>
                <w:noProof/>
              </w:rPr>
              <w:t>the dialog will update to display the lead form and Audience connection information.</w:t>
            </w:r>
          </w:p>
        </w:tc>
        <w:tc>
          <w:tcPr>
            <w:tcW w:w="7407" w:type="dxa"/>
          </w:tcPr>
          <w:p w:rsidR="00000000" w:rsidRDefault="00155E70">
            <w:pPr>
              <w:rPr>
                <w:lang w:val="de-DE"/>
              </w:rPr>
            </w:pPr>
            <w:r>
              <w:rPr>
                <w:lang w:val="de-DE"/>
              </w:rPr>
              <w:t>Nachdem ein Audience-f</w:t>
            </w:r>
            <w:r>
              <w:rPr>
                <w:lang w:val="de-DE"/>
              </w:rPr>
              <w:t>ä</w:t>
            </w:r>
            <w:r>
              <w:rPr>
                <w:lang w:val="de-DE"/>
              </w:rPr>
              <w:t>higer Player ausgew</w:t>
            </w:r>
            <w:r>
              <w:rPr>
                <w:lang w:val="de-DE"/>
              </w:rPr>
              <w:t>ä</w:t>
            </w:r>
            <w:r>
              <w:rPr>
                <w:lang w:val="de-DE"/>
              </w:rPr>
              <w:t>hlt wurde, wird der Dialog aktualisiert, um das Lead-Formular und die Audience-Verbindungsinformationen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1907b84</w:t>
            </w:r>
            <w:r>
              <w:rPr>
                <w:noProof/>
                <w:sz w:val="2"/>
              </w:rPr>
              <w:t>6-2392-48cd-96d2-fd2b10483224</w:t>
            </w:r>
          </w:p>
        </w:tc>
        <w:tc>
          <w:tcPr>
            <w:tcW w:w="7407" w:type="dxa"/>
            <w:shd w:val="clear" w:color="auto" w:fill="F2F2F2" w:themeFill="background1" w:themeFillShade="F2"/>
          </w:tcPr>
          <w:p w:rsidR="00000000" w:rsidRDefault="00155E70">
            <w:pPr>
              <w:rPr>
                <w:noProof/>
              </w:rPr>
            </w:pPr>
            <w:r>
              <w:rPr>
                <w:noProof/>
              </w:rPr>
              <w:t xml:space="preserve">For information on creating lead forms and working with Audience-enabled players,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155E70">
            <w:pPr>
              <w:rPr>
                <w:lang w:val="de-DE"/>
              </w:rPr>
            </w:pPr>
            <w:r>
              <w:rPr>
                <w:lang w:val="de-DE"/>
              </w:rPr>
              <w:t>Informationen zum Erstellen von Lead-Formularen und zum Arbeiten mit Audience-f</w:t>
            </w:r>
            <w:r>
              <w:rPr>
                <w:lang w:val="de-DE"/>
              </w:rPr>
              <w:t>ä</w:t>
            </w:r>
            <w:r>
              <w:rPr>
                <w:lang w:val="de-DE"/>
              </w:rPr>
              <w:t xml:space="preserve">higen Playern finden Sie unter </w:t>
            </w:r>
            <w:r>
              <w:rPr>
                <w:rStyle w:val="mqInternal"/>
                <w:noProof/>
                <w:lang w:val="de-DE"/>
              </w:rPr>
              <w:t>[1}</w:t>
            </w:r>
            <w:r>
              <w:rPr>
                <w:lang w:val="de-DE"/>
              </w:rPr>
              <w:t>Verwenden eines Lead-Formulars mit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d0681faf-8a8c-42fd-91e3-07a39a58b2ee</w:t>
            </w:r>
          </w:p>
        </w:tc>
        <w:tc>
          <w:tcPr>
            <w:tcW w:w="7407" w:type="dxa"/>
            <w:shd w:val="clear" w:color="auto" w:fill="F2F2F2" w:themeFill="background1" w:themeFillShade="F2"/>
          </w:tcPr>
          <w:p w:rsidR="00000000" w:rsidRDefault="00155E70">
            <w:pPr>
              <w:rPr>
                <w:noProof/>
              </w:rPr>
            </w:pPr>
            <w:r>
              <w:rPr>
                <w:noProof/>
              </w:rPr>
              <w:t>Configuring a subdomain</w:t>
            </w:r>
          </w:p>
        </w:tc>
        <w:tc>
          <w:tcPr>
            <w:tcW w:w="7407" w:type="dxa"/>
          </w:tcPr>
          <w:p w:rsidR="00000000" w:rsidRDefault="00155E70">
            <w:pPr>
              <w:rPr>
                <w:lang w:val="de-DE"/>
              </w:rPr>
            </w:pPr>
            <w:r>
              <w:rPr>
                <w:lang w:val="de-DE"/>
              </w:rPr>
              <w:t>Konfigurieren einer Subdomain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6d8a5b81-19e4-4b2c-96e0-5beb70a45b93</w:t>
            </w:r>
          </w:p>
        </w:tc>
        <w:tc>
          <w:tcPr>
            <w:tcW w:w="7407" w:type="dxa"/>
            <w:shd w:val="clear" w:color="auto" w:fill="F2F2F2" w:themeFill="background1" w:themeFillShade="F2"/>
          </w:tcPr>
          <w:p w:rsidR="00000000" w:rsidRDefault="00155E70">
            <w:pPr>
              <w:rPr>
                <w:noProof/>
              </w:rPr>
            </w:pPr>
            <w:r>
              <w:rPr>
                <w:noProof/>
              </w:rPr>
              <w:t>Custom domains and subdomain</w:t>
            </w:r>
            <w:r>
              <w:rPr>
                <w:noProof/>
              </w:rPr>
              <w:t>s provide an easy way to publish the site on a unique URL.</w:t>
            </w:r>
          </w:p>
        </w:tc>
        <w:tc>
          <w:tcPr>
            <w:tcW w:w="7407" w:type="dxa"/>
          </w:tcPr>
          <w:p w:rsidR="00000000" w:rsidRDefault="00155E70">
            <w:pPr>
              <w:rPr>
                <w:lang w:val="de-DE"/>
              </w:rPr>
            </w:pPr>
            <w:r>
              <w:rPr>
                <w:lang w:val="de-DE"/>
              </w:rPr>
              <w:t>Benutzerdefinierte Domains und Subdomains bieten eine einfache M</w:t>
            </w:r>
            <w:r>
              <w:rPr>
                <w:lang w:val="de-DE"/>
              </w:rPr>
              <w:t>ö</w:t>
            </w:r>
            <w:r>
              <w:rPr>
                <w:lang w:val="de-DE"/>
              </w:rPr>
              <w:t>glichkeit, die Site unter einer eindeutigen URL zu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ef3be4e0-1be6-425a-99f4-21b1b5703918</w:t>
            </w:r>
          </w:p>
        </w:tc>
        <w:tc>
          <w:tcPr>
            <w:tcW w:w="7407" w:type="dxa"/>
            <w:shd w:val="clear" w:color="auto" w:fill="F2F2F2" w:themeFill="background1" w:themeFillShade="F2"/>
          </w:tcPr>
          <w:p w:rsidR="00000000" w:rsidRDefault="00155E70">
            <w:pPr>
              <w:rPr>
                <w:noProof/>
              </w:rPr>
            </w:pPr>
            <w:r>
              <w:rPr>
                <w:noProof/>
              </w:rPr>
              <w:t>For example, you may c</w:t>
            </w:r>
            <w:r>
              <w:rPr>
                <w:noProof/>
              </w:rPr>
              <w:t xml:space="preserve">reate multiple landing pages and have them published to </w:t>
            </w:r>
            <w:r>
              <w:rPr>
                <w:rStyle w:val="mqInternal"/>
                <w:noProof/>
              </w:rPr>
              <w:t>[1}[2]{3]</w:t>
            </w:r>
            <w:r>
              <w:rPr>
                <w:noProof/>
              </w:rPr>
              <w:t xml:space="preserve"> and </w:t>
            </w:r>
            <w:r>
              <w:rPr>
                <w:rStyle w:val="mqInternal"/>
                <w:noProof/>
              </w:rPr>
              <w:t>[1}[5]{3]</w:t>
            </w:r>
            <w:r>
              <w:rPr>
                <w:noProof/>
              </w:rPr>
              <w:t>.</w:t>
            </w:r>
          </w:p>
        </w:tc>
        <w:tc>
          <w:tcPr>
            <w:tcW w:w="7407" w:type="dxa"/>
          </w:tcPr>
          <w:p w:rsidR="00000000" w:rsidRDefault="00155E70">
            <w:pPr>
              <w:rPr>
                <w:lang w:val="de-DE"/>
              </w:rPr>
            </w:pPr>
            <w:r>
              <w:rPr>
                <w:lang w:val="de-DE"/>
              </w:rPr>
              <w:t>Sie k</w:t>
            </w:r>
            <w:r>
              <w:rPr>
                <w:lang w:val="de-DE"/>
              </w:rPr>
              <w:t>ö</w:t>
            </w:r>
            <w:r>
              <w:rPr>
                <w:lang w:val="de-DE"/>
              </w:rPr>
              <w:t>nnen beispielsweise mehrere Zielseiten erstellen und diese ver</w:t>
            </w:r>
            <w:r>
              <w:rPr>
                <w:lang w:val="de-DE"/>
              </w:rPr>
              <w:t>ö</w:t>
            </w:r>
            <w:r>
              <w:rPr>
                <w:lang w:val="de-DE"/>
              </w:rPr>
              <w:t xml:space="preserve">ffentlichen lassen </w:t>
            </w:r>
            <w:r>
              <w:rPr>
                <w:rStyle w:val="mqInternal"/>
                <w:noProof/>
                <w:lang w:val="de-DE"/>
              </w:rPr>
              <w:t>[1}[2]{3]</w:t>
            </w:r>
            <w:r>
              <w:rPr>
                <w:lang w:val="de-DE"/>
              </w:rPr>
              <w:t xml:space="preserve"> und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6648bde4-28f8-4c0c-969e-0879e889b26a</w:t>
            </w:r>
          </w:p>
        </w:tc>
        <w:tc>
          <w:tcPr>
            <w:tcW w:w="7407" w:type="dxa"/>
            <w:shd w:val="clear" w:color="auto" w:fill="F2F2F2" w:themeFill="background1" w:themeFillShade="F2"/>
          </w:tcPr>
          <w:p w:rsidR="00000000" w:rsidRDefault="00155E70">
            <w:pPr>
              <w:rPr>
                <w:noProof/>
              </w:rPr>
            </w:pPr>
            <w:r>
              <w:rPr>
                <w:noProof/>
              </w:rPr>
              <w:t>For information on c</w:t>
            </w:r>
            <w:r>
              <w:rPr>
                <w:noProof/>
              </w:rPr>
              <w:t xml:space="preserve">reating custom domains, see </w:t>
            </w:r>
            <w:r>
              <w:rPr>
                <w:rStyle w:val="mqInternal"/>
                <w:noProof/>
              </w:rPr>
              <w:t>[1}</w:t>
            </w:r>
            <w:r>
              <w:rPr>
                <w:noProof/>
              </w:rPr>
              <w:t>Configuring Custom Domains and SSL</w:t>
            </w:r>
            <w:r>
              <w:rPr>
                <w:rStyle w:val="mqInternal"/>
                <w:noProof/>
              </w:rPr>
              <w:t>{2]</w:t>
            </w:r>
            <w:r>
              <w:rPr>
                <w:noProof/>
              </w:rPr>
              <w:t xml:space="preserve"> and </w:t>
            </w:r>
            <w:r>
              <w:rPr>
                <w:rStyle w:val="mqInternal"/>
                <w:noProof/>
              </w:rPr>
              <w:t>[3}</w:t>
            </w:r>
            <w:r>
              <w:rPr>
                <w:noProof/>
              </w:rPr>
              <w:t>Assigning a Custom Domain to a Portal Experience</w:t>
            </w:r>
            <w:r>
              <w:rPr>
                <w:rStyle w:val="mqInternal"/>
                <w:noProof/>
              </w:rPr>
              <w:t>{2]</w:t>
            </w:r>
            <w:r>
              <w:rPr>
                <w:noProof/>
              </w:rPr>
              <w:t>.</w:t>
            </w:r>
          </w:p>
        </w:tc>
        <w:tc>
          <w:tcPr>
            <w:tcW w:w="7407" w:type="dxa"/>
          </w:tcPr>
          <w:p w:rsidR="00000000" w:rsidRDefault="00155E70">
            <w:pPr>
              <w:rPr>
                <w:lang w:val="de-DE"/>
              </w:rPr>
            </w:pPr>
            <w:r>
              <w:rPr>
                <w:lang w:val="de-DE"/>
              </w:rPr>
              <w:t>Informationen zum Erstellen benutzerdefinierter Dom</w:t>
            </w:r>
            <w:r>
              <w:rPr>
                <w:lang w:val="de-DE"/>
              </w:rPr>
              <w:t>ä</w:t>
            </w:r>
            <w:r>
              <w:rPr>
                <w:lang w:val="de-DE"/>
              </w:rPr>
              <w:t xml:space="preserve">nen finden Sie unter </w:t>
            </w:r>
            <w:r>
              <w:rPr>
                <w:rStyle w:val="mqInternal"/>
                <w:noProof/>
                <w:lang w:val="de-DE"/>
              </w:rPr>
              <w:t>[1}</w:t>
            </w:r>
            <w:r>
              <w:rPr>
                <w:lang w:val="de-DE"/>
              </w:rPr>
              <w:t>Konfigurieren von benutzerdefinierten Dom</w:t>
            </w:r>
            <w:r>
              <w:rPr>
                <w:lang w:val="de-DE"/>
              </w:rPr>
              <w:t>ä</w:t>
            </w:r>
            <w:r>
              <w:rPr>
                <w:lang w:val="de-DE"/>
              </w:rPr>
              <w:t>nen und S</w:t>
            </w:r>
            <w:r>
              <w:rPr>
                <w:lang w:val="de-DE"/>
              </w:rPr>
              <w:t>SL</w:t>
            </w:r>
            <w:r>
              <w:rPr>
                <w:rStyle w:val="mqInternal"/>
                <w:noProof/>
                <w:lang w:val="de-DE"/>
              </w:rPr>
              <w:t>{2]</w:t>
            </w:r>
            <w:r>
              <w:rPr>
                <w:lang w:val="de-DE"/>
              </w:rPr>
              <w:t xml:space="preserve"> und </w:t>
            </w:r>
            <w:r>
              <w:rPr>
                <w:rStyle w:val="mqInternal"/>
                <w:noProof/>
                <w:lang w:val="de-DE"/>
              </w:rPr>
              <w:t>[3}</w:t>
            </w:r>
            <w:r>
              <w:rPr>
                <w:lang w:val="de-DE"/>
              </w:rPr>
              <w:t>Zuweisen einer benutzerdefinierten Dom</w:t>
            </w:r>
            <w:r>
              <w:rPr>
                <w:lang w:val="de-DE"/>
              </w:rPr>
              <w:t>ä</w:t>
            </w:r>
            <w:r>
              <w:rPr>
                <w:lang w:val="de-DE"/>
              </w:rPr>
              <w:t>ne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25a54347-8bb1-4670-9e0b-d1ad8a831603</w:t>
            </w:r>
          </w:p>
        </w:tc>
        <w:tc>
          <w:tcPr>
            <w:tcW w:w="7407" w:type="dxa"/>
            <w:shd w:val="clear" w:color="auto" w:fill="F2F2F2" w:themeFill="background1" w:themeFillShade="F2"/>
          </w:tcPr>
          <w:p w:rsidR="00000000" w:rsidRDefault="00155E70">
            <w:pPr>
              <w:rPr>
                <w:noProof/>
              </w:rPr>
            </w:pPr>
            <w:r>
              <w:rPr>
                <w:noProof/>
              </w:rPr>
              <w:t>Exporting lead data</w:t>
            </w:r>
          </w:p>
        </w:tc>
        <w:tc>
          <w:tcPr>
            <w:tcW w:w="7407" w:type="dxa"/>
          </w:tcPr>
          <w:p w:rsidR="00000000" w:rsidRDefault="00155E70">
            <w:pPr>
              <w:rPr>
                <w:lang w:val="de-DE"/>
              </w:rPr>
            </w:pPr>
            <w:r>
              <w:rPr>
                <w:lang w:val="de-DE"/>
              </w:rPr>
              <w:t>Lead-Daten exportieren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d59af479-a475-4990-aba8-b300aec50c87</w:t>
            </w:r>
          </w:p>
        </w:tc>
        <w:tc>
          <w:tcPr>
            <w:tcW w:w="7407" w:type="dxa"/>
            <w:shd w:val="clear" w:color="auto" w:fill="F2F2F2" w:themeFill="background1" w:themeFillShade="F2"/>
          </w:tcPr>
          <w:p w:rsidR="00000000" w:rsidRDefault="00155E70">
            <w:pPr>
              <w:rPr>
                <w:noProof/>
              </w:rPr>
            </w:pPr>
            <w:r>
              <w:rPr>
                <w:noProof/>
              </w:rPr>
              <w:t>All data captured in lead forms can be exported using the Audience module.</w:t>
            </w:r>
          </w:p>
        </w:tc>
        <w:tc>
          <w:tcPr>
            <w:tcW w:w="7407" w:type="dxa"/>
          </w:tcPr>
          <w:p w:rsidR="00000000" w:rsidRDefault="00155E70">
            <w:pPr>
              <w:rPr>
                <w:lang w:val="de-DE"/>
              </w:rPr>
            </w:pPr>
            <w:r>
              <w:rPr>
                <w:lang w:val="de-DE"/>
              </w:rPr>
              <w:t>Alle in Lead-Formularen erfassten Daten k</w:t>
            </w:r>
            <w:r>
              <w:rPr>
                <w:lang w:val="de-DE"/>
              </w:rPr>
              <w:t>ö</w:t>
            </w:r>
            <w:r>
              <w:rPr>
                <w:lang w:val="de-DE"/>
              </w:rPr>
              <w:t>nnen mit dem Audience-Modul exportiert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aa656447-f95f-4694-810b-cd7b5a959cb3</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Exporting Gallery Lead Dat</w:t>
            </w:r>
            <w:r>
              <w:rPr>
                <w:noProof/>
              </w:rPr>
              <w:t>a</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Exportieren von Galerie-Lead-Daten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f576412a-60e0-42d3-8057-efe1505d9d63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7fded10b-9f82-488e-aa48-2facf2e09b8c</w:t>
            </w:r>
          </w:p>
        </w:tc>
        <w:tc>
          <w:tcPr>
            <w:tcW w:w="7407" w:type="dxa"/>
            <w:shd w:val="clear" w:color="auto" w:fill="F2F2F2" w:themeFill="background1" w:themeFillShade="F2"/>
          </w:tcPr>
          <w:p w:rsidR="00000000" w:rsidRDefault="00155E70">
            <w:pPr>
              <w:rPr>
                <w:noProof/>
              </w:rPr>
            </w:pPr>
            <w:r>
              <w:rPr>
                <w:noProof/>
              </w:rPr>
              <w:t>Only users with Administrator privileges will be able to export the le</w:t>
            </w:r>
            <w:r>
              <w:rPr>
                <w:noProof/>
              </w:rPr>
              <w:t>ad data.</w:t>
            </w:r>
          </w:p>
        </w:tc>
        <w:tc>
          <w:tcPr>
            <w:tcW w:w="7407" w:type="dxa"/>
          </w:tcPr>
          <w:p w:rsidR="00000000" w:rsidRDefault="00155E70">
            <w:pPr>
              <w:rPr>
                <w:lang w:val="de-DE"/>
              </w:rPr>
            </w:pPr>
            <w:r>
              <w:rPr>
                <w:lang w:val="de-DE"/>
              </w:rPr>
              <w:t>Nur Benutzer mit Administratorrechten k</w:t>
            </w:r>
            <w:r>
              <w:rPr>
                <w:lang w:val="de-DE"/>
              </w:rPr>
              <w:t>ö</w:t>
            </w:r>
            <w:r>
              <w:rPr>
                <w:lang w:val="de-DE"/>
              </w:rPr>
              <w:t>nnen die Lead-Daten exportieren.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lastRenderedPageBreak/>
              <w:t>index.html</w:t>
            </w:r>
          </w:p>
          <w:p w:rsidR="00000000" w:rsidRDefault="00155E70">
            <w:pPr>
              <w:jc w:val="center"/>
              <w:rPr>
                <w:b/>
                <w:noProof/>
              </w:rPr>
            </w:pPr>
            <w:r>
              <w:rPr>
                <w:b/>
                <w:noProof/>
              </w:rPr>
              <w:t>MQ971010 761e34a2-eb8c-4d9b-99d1-41546ee38d4e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08c28251-1502-478a-9839-9a70557bc4bc</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9bb3ab96-5e06-4757-9ab0-b1e00a88e8df</w:t>
            </w:r>
          </w:p>
        </w:tc>
        <w:tc>
          <w:tcPr>
            <w:tcW w:w="7407" w:type="dxa"/>
            <w:shd w:val="clear" w:color="auto" w:fill="F2F2F2" w:themeFill="background1" w:themeFillShade="F2"/>
          </w:tcPr>
          <w:p w:rsidR="00000000" w:rsidRDefault="00155E70">
            <w:pPr>
              <w:rPr>
                <w:noProof/>
              </w:rPr>
            </w:pPr>
            <w:r>
              <w:rPr>
                <w:noProof/>
              </w:rPr>
              <w:t>Experiences parent:</w:t>
            </w:r>
          </w:p>
        </w:tc>
        <w:tc>
          <w:tcPr>
            <w:tcW w:w="7407" w:type="dxa"/>
          </w:tcPr>
          <w:p w:rsidR="00000000" w:rsidRDefault="00155E70">
            <w:pPr>
              <w:rPr>
                <w:lang w:val="de-DE"/>
              </w:rPr>
            </w:pPr>
            <w:r>
              <w:rPr>
                <w:lang w:val="de-DE"/>
              </w:rPr>
              <w:t>Erfahrungen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f57d099f-9e8b-429a-b391-419cafe3b674</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c0070357-fb05-4b97-8f91-02806a40e632</w:t>
            </w:r>
          </w:p>
        </w:tc>
        <w:tc>
          <w:tcPr>
            <w:tcW w:w="7407" w:type="dxa"/>
            <w:shd w:val="clear" w:color="auto" w:fill="F2F2F2" w:themeFill="background1" w:themeFillShade="F2"/>
          </w:tcPr>
          <w:p w:rsidR="00000000" w:rsidRDefault="00155E70">
            <w:pPr>
              <w:rPr>
                <w:noProof/>
              </w:rPr>
            </w:pPr>
            <w:r>
              <w:rPr>
                <w:noProof/>
              </w:rPr>
              <w:t>Experiences</w:t>
            </w:r>
          </w:p>
        </w:tc>
        <w:tc>
          <w:tcPr>
            <w:tcW w:w="7407" w:type="dxa"/>
          </w:tcPr>
          <w:p w:rsidR="00000000" w:rsidRDefault="00155E70">
            <w:pPr>
              <w:rPr>
                <w:lang w:val="de-DE"/>
              </w:rPr>
            </w:pPr>
            <w:r>
              <w:rPr>
                <w:lang w:val="de-DE"/>
              </w:rPr>
              <w:t>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f93dee19-37f5-4c5e-a4d5-efbba59e7d5f</w:t>
            </w:r>
          </w:p>
        </w:tc>
        <w:tc>
          <w:tcPr>
            <w:tcW w:w="7407" w:type="dxa"/>
            <w:shd w:val="clear" w:color="auto" w:fill="F2F2F2" w:themeFill="background1" w:themeFillShade="F2"/>
          </w:tcPr>
          <w:p w:rsidR="00000000" w:rsidRDefault="00155E70">
            <w:pPr>
              <w:rPr>
                <w:noProof/>
              </w:rPr>
            </w:pPr>
            <w:r>
              <w:rPr>
                <w:rStyle w:val="mqInternal"/>
                <w:noProof/>
              </w:rPr>
              <w:t>[1}</w:t>
            </w:r>
            <w:r>
              <w:rPr>
                <w:noProof/>
              </w:rPr>
              <w:t>Portal</w:t>
            </w:r>
            <w:r>
              <w:rPr>
                <w:rStyle w:val="mqInternal"/>
                <w:noProof/>
              </w:rPr>
              <w:t>{2]</w:t>
            </w:r>
          </w:p>
        </w:tc>
        <w:tc>
          <w:tcPr>
            <w:tcW w:w="7407" w:type="dxa"/>
          </w:tcPr>
          <w:p w:rsidR="00000000" w:rsidRDefault="00155E70">
            <w:pPr>
              <w:rPr>
                <w:lang w:val="de-DE"/>
              </w:rPr>
            </w:pPr>
            <w:r>
              <w:rPr>
                <w:rStyle w:val="mqInternal"/>
                <w:noProof/>
                <w:lang w:val="de-DE"/>
              </w:rPr>
              <w:t>[1}</w:t>
            </w:r>
            <w:r>
              <w:rPr>
                <w:lang w:val="de-DE"/>
              </w:rPr>
              <w:t>Portal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5ac1aaa5-cb6c-4263-b29e-e0c8ccc6ab76</w:t>
            </w:r>
          </w:p>
        </w:tc>
        <w:tc>
          <w:tcPr>
            <w:tcW w:w="7407" w:type="dxa"/>
            <w:shd w:val="clear" w:color="auto" w:fill="F2F2F2" w:themeFill="background1" w:themeFillShade="F2"/>
          </w:tcPr>
          <w:p w:rsidR="00000000" w:rsidRDefault="00155E70">
            <w:pPr>
              <w:rPr>
                <w:noProof/>
              </w:rPr>
            </w:pPr>
            <w:r>
              <w:rPr>
                <w:noProof/>
              </w:rPr>
              <w:t>Learn how to create and publish Portal Experiences.</w:t>
            </w:r>
          </w:p>
        </w:tc>
        <w:tc>
          <w:tcPr>
            <w:tcW w:w="7407" w:type="dxa"/>
          </w:tcPr>
          <w:p w:rsidR="00000000" w:rsidRDefault="00155E70">
            <w:pPr>
              <w:rPr>
                <w:lang w:val="de-DE"/>
              </w:rPr>
            </w:pPr>
            <w:r>
              <w:rPr>
                <w:lang w:val="de-DE"/>
              </w:rPr>
              <w:t>Erfahren Sie, wie Sie Portal-Erfahrungen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204f1e3b-1dc2-4fae-ab64-d8979f315b67</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Editing and Publishing Portal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Portalerfahrungen erstellen, bearbeiten und ver</w:t>
            </w:r>
            <w:r>
              <w:rPr>
                <w:lang w:val="de-DE"/>
              </w:rPr>
              <w:t>ö</w:t>
            </w:r>
            <w:r>
              <w:rPr>
                <w:lang w:val="de-DE"/>
              </w:rPr>
              <w:t>ffentlichen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8cac406f-fa0f-40f0-8ccf-c114d5f57daf</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 xml:space="preserve">bersicht </w:t>
            </w:r>
            <w:r>
              <w:rPr>
                <w:lang w:val="de-DE"/>
              </w:rPr>
              <w:t>ü</w:t>
            </w:r>
            <w:r>
              <w:rPr>
                <w:lang w:val="de-DE"/>
              </w:rPr>
              <w:t>ber Galerieportalvorlagen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57a3ee04-2722-4d25-b021-d5f18cea8ce6</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einer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59270e8d-4fac-4b06-8cb9-794fae98f81e</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All...</w:t>
            </w:r>
            <w:r>
              <w:rPr>
                <w:rStyle w:val="mqInternal"/>
                <w:noProof/>
              </w:rPr>
              <w:t>{2]</w:t>
            </w:r>
          </w:p>
        </w:tc>
        <w:tc>
          <w:tcPr>
            <w:tcW w:w="7407" w:type="dxa"/>
          </w:tcPr>
          <w:p w:rsidR="00000000" w:rsidRDefault="00155E70">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e95b303a-d805-44c6-8dc7-17c9ce93c693</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Auf Seite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4e0ff714-80bf-4eef-aa19-42</w:t>
            </w:r>
            <w:r>
              <w:rPr>
                <w:noProof/>
                <w:sz w:val="2"/>
              </w:rPr>
              <w:t>f8424fbda1</w:t>
            </w:r>
          </w:p>
        </w:tc>
        <w:tc>
          <w:tcPr>
            <w:tcW w:w="7407" w:type="dxa"/>
            <w:shd w:val="clear" w:color="auto" w:fill="F2F2F2" w:themeFill="background1" w:themeFillShade="F2"/>
          </w:tcPr>
          <w:p w:rsidR="00000000" w:rsidRDefault="00155E70">
            <w:pPr>
              <w:rPr>
                <w:noProof/>
              </w:rPr>
            </w:pPr>
            <w:r>
              <w:rPr>
                <w:noProof/>
              </w:rPr>
              <w:t>Learn how to create and publish In-Page Experiences.</w:t>
            </w:r>
          </w:p>
        </w:tc>
        <w:tc>
          <w:tcPr>
            <w:tcW w:w="7407" w:type="dxa"/>
          </w:tcPr>
          <w:p w:rsidR="00000000" w:rsidRDefault="00155E70">
            <w:pPr>
              <w:rPr>
                <w:lang w:val="de-DE"/>
              </w:rPr>
            </w:pPr>
            <w:r>
              <w:rPr>
                <w:lang w:val="de-DE"/>
              </w:rPr>
              <w:t>Erfahren Sie, wie Sie In-Page-Erlebnisse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76dfc419-b907-4896-b0bd-5f20858283b1</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Editing and Publishing In-Page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Be</w:t>
            </w:r>
            <w:r>
              <w:rPr>
                <w:lang w:val="de-DE"/>
              </w:rPr>
              <w:t>arbeiten und Ver</w:t>
            </w:r>
            <w:r>
              <w:rPr>
                <w:lang w:val="de-DE"/>
              </w:rPr>
              <w:t>ö</w:t>
            </w:r>
            <w:r>
              <w:rPr>
                <w:lang w:val="de-DE"/>
              </w:rPr>
              <w:t>ffentlichen von In-Page-Erfahrungen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7b45ff9d-f449-49a3-a61d-84b43f3ecc99</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 xml:space="preserve">bersicht </w:t>
            </w:r>
            <w:r>
              <w:rPr>
                <w:lang w:val="de-DE"/>
              </w:rPr>
              <w:t>ü</w:t>
            </w:r>
            <w:r>
              <w:rPr>
                <w:lang w:val="de-DE"/>
              </w:rPr>
              <w:t>ber In-Page-Erlebnisvorlagen f</w:t>
            </w:r>
            <w:r>
              <w:rPr>
                <w:lang w:val="de-DE"/>
              </w:rPr>
              <w:t>ü</w:t>
            </w:r>
            <w:r>
              <w:rPr>
                <w:lang w:val="de-DE"/>
              </w:rPr>
              <w:t>r die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2f49235a-aebe-49a9-9d82-940cf493c1b0</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an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einer 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6a7bcb3a-d976-40d7-8ea9-a8f992fcc6d1</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All...</w:t>
            </w:r>
            <w:r>
              <w:rPr>
                <w:rStyle w:val="mqInternal"/>
                <w:noProof/>
              </w:rPr>
              <w:t>{2]</w:t>
            </w:r>
          </w:p>
        </w:tc>
        <w:tc>
          <w:tcPr>
            <w:tcW w:w="7407" w:type="dxa"/>
          </w:tcPr>
          <w:p w:rsidR="00000000" w:rsidRDefault="00155E70">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1bdae3be-2bc5-4028-8f94-35aeef6a3876</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Live Veranstaltung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a6e7858</w:t>
            </w:r>
            <w:r>
              <w:rPr>
                <w:noProof/>
                <w:sz w:val="2"/>
              </w:rPr>
              <w:t>8-5f59-4110-ad81-e17d4e40fbb8</w:t>
            </w:r>
          </w:p>
        </w:tc>
        <w:tc>
          <w:tcPr>
            <w:tcW w:w="7407" w:type="dxa"/>
            <w:shd w:val="clear" w:color="auto" w:fill="F2F2F2" w:themeFill="background1" w:themeFillShade="F2"/>
          </w:tcPr>
          <w:p w:rsidR="00000000" w:rsidRDefault="00155E70">
            <w:pPr>
              <w:rPr>
                <w:noProof/>
              </w:rPr>
            </w:pPr>
            <w:r>
              <w:rPr>
                <w:noProof/>
              </w:rPr>
              <w:t>Learn how to create and publish Live Event experiences.</w:t>
            </w:r>
          </w:p>
        </w:tc>
        <w:tc>
          <w:tcPr>
            <w:tcW w:w="7407" w:type="dxa"/>
          </w:tcPr>
          <w:p w:rsidR="00000000" w:rsidRDefault="00155E70">
            <w:pPr>
              <w:rPr>
                <w:lang w:val="de-DE"/>
              </w:rPr>
            </w:pPr>
            <w:r>
              <w:rPr>
                <w:lang w:val="de-DE"/>
              </w:rPr>
              <w:t>Erfahren Sie, wie Sie Live Event-Erlebnisse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1498dfb7-42b1-4d21-a5c4-02ca63596f8a</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 Live Event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eines Live Event Portal-Erlebnisses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162d9a1d-159f-4302-9702-eb20a0d7ecc5</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 Live Event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einer Live-Event-In-Page-Erfahrung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b175da85-808a-4bfe-8cce-5d25cdd669e0</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All...</w:t>
            </w:r>
            <w:r>
              <w:rPr>
                <w:rStyle w:val="mqInternal"/>
                <w:noProof/>
              </w:rPr>
              <w:t>{2]</w:t>
            </w:r>
          </w:p>
        </w:tc>
        <w:tc>
          <w:tcPr>
            <w:tcW w:w="7407" w:type="dxa"/>
          </w:tcPr>
          <w:p w:rsidR="00000000" w:rsidRDefault="00155E70">
            <w:pPr>
              <w:rPr>
                <w:lang w:val="de-DE"/>
              </w:rPr>
            </w:pPr>
            <w:r>
              <w:rPr>
                <w:rStyle w:val="mqInternal"/>
                <w:noProof/>
                <w:lang w:val="de-DE"/>
              </w:rPr>
              <w:t>[1}</w:t>
            </w:r>
            <w:r>
              <w:rPr>
                <w:lang w:val="de-DE"/>
              </w:rPr>
              <w:t>Alle</w:t>
            </w:r>
            <w:r>
              <w:rPr>
                <w:lang w:val="de-DE"/>
              </w:rPr>
              <w:t xml:space="preserve"> ansehen...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a873c4dd-da1e-4259-885c-af621a875857</w:t>
            </w:r>
          </w:p>
        </w:tc>
        <w:tc>
          <w:tcPr>
            <w:tcW w:w="7407" w:type="dxa"/>
            <w:shd w:val="clear" w:color="auto" w:fill="F2F2F2" w:themeFill="background1" w:themeFillShade="F2"/>
          </w:tcPr>
          <w:p w:rsidR="00000000" w:rsidRDefault="00155E70">
            <w:pPr>
              <w:rPr>
                <w:noProof/>
              </w:rPr>
            </w:pPr>
            <w:r>
              <w:rPr>
                <w:rStyle w:val="mqInternal"/>
                <w:noProof/>
              </w:rPr>
              <w:t>[1}</w:t>
            </w:r>
            <w:r>
              <w:rPr>
                <w:noProof/>
              </w:rPr>
              <w:t>Landing 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Landing Page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2fd1d251-f32a-4266-80fb-861506602855</w:t>
            </w:r>
          </w:p>
        </w:tc>
        <w:tc>
          <w:tcPr>
            <w:tcW w:w="7407" w:type="dxa"/>
            <w:shd w:val="clear" w:color="auto" w:fill="F2F2F2" w:themeFill="background1" w:themeFillShade="F2"/>
          </w:tcPr>
          <w:p w:rsidR="00000000" w:rsidRDefault="00155E70">
            <w:pPr>
              <w:rPr>
                <w:noProof/>
              </w:rPr>
            </w:pPr>
            <w:r>
              <w:rPr>
                <w:noProof/>
              </w:rPr>
              <w:t>Learn how to create and publish Landing Page experiences.</w:t>
            </w:r>
          </w:p>
        </w:tc>
        <w:tc>
          <w:tcPr>
            <w:tcW w:w="7407" w:type="dxa"/>
          </w:tcPr>
          <w:p w:rsidR="00000000" w:rsidRDefault="00155E70">
            <w:pPr>
              <w:rPr>
                <w:lang w:val="de-DE"/>
              </w:rPr>
            </w:pPr>
            <w:r>
              <w:rPr>
                <w:lang w:val="de-DE"/>
              </w:rPr>
              <w:t>Erfahren Sie, wie Sie Landing Page-Erlebnisse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20e2eda6-a350-46db-8c7b-c5e1a84c17da</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 Landing 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einer Landing 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95199257-6e27-4e9f-bee6-5e330e9f0956</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w:t>
            </w:r>
            <w:r>
              <w:rPr>
                <w:noProof/>
              </w:rPr>
              <w:t>ll...</w:t>
            </w:r>
            <w:r>
              <w:rPr>
                <w:rStyle w:val="mqInternal"/>
                <w:noProof/>
              </w:rPr>
              <w:t>{2]</w:t>
            </w:r>
          </w:p>
        </w:tc>
        <w:tc>
          <w:tcPr>
            <w:tcW w:w="7407" w:type="dxa"/>
          </w:tcPr>
          <w:p w:rsidR="00000000" w:rsidRDefault="00155E70">
            <w:pPr>
              <w:rPr>
                <w:lang w:val="de-DE"/>
              </w:rPr>
            </w:pPr>
            <w:r>
              <w:rPr>
                <w:rStyle w:val="mqInternal"/>
                <w:noProof/>
                <w:lang w:val="de-DE"/>
              </w:rPr>
              <w:t>[1}</w:t>
            </w:r>
            <w:r>
              <w:rPr>
                <w:lang w:val="de-DE"/>
              </w:rPr>
              <w:t>Alle ansehen...</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be13412b-af58-4b7a-a873-92fd8debfbda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f0af2b5a-1367-4f22-94c4-9e0234266f7b</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3e607f04-eb6f-41ab-819b-0b544a0dfb97</w:t>
            </w:r>
          </w:p>
        </w:tc>
        <w:tc>
          <w:tcPr>
            <w:tcW w:w="7407" w:type="dxa"/>
            <w:shd w:val="clear" w:color="auto" w:fill="F2F2F2" w:themeFill="background1" w:themeFillShade="F2"/>
          </w:tcPr>
          <w:p w:rsidR="00000000" w:rsidRDefault="00155E70">
            <w:pPr>
              <w:rPr>
                <w:noProof/>
              </w:rPr>
            </w:pPr>
            <w:r>
              <w:rPr>
                <w:noProof/>
              </w:rPr>
              <w:t>Getting Started parent:</w:t>
            </w:r>
          </w:p>
        </w:tc>
        <w:tc>
          <w:tcPr>
            <w:tcW w:w="7407" w:type="dxa"/>
          </w:tcPr>
          <w:p w:rsidR="00000000" w:rsidRDefault="00155E70">
            <w:pPr>
              <w:rPr>
                <w:lang w:val="de-DE"/>
              </w:rPr>
            </w:pPr>
            <w:r>
              <w:rPr>
                <w:lang w:val="de-DE"/>
              </w:rPr>
              <w:t>Erste Schritte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06eff4b9-60ef-4e71-925d-685ec834bbd2</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950a4820-6f08-4575-bc2f-f23a3403bd4c</w:t>
            </w:r>
          </w:p>
        </w:tc>
        <w:tc>
          <w:tcPr>
            <w:tcW w:w="7407" w:type="dxa"/>
            <w:shd w:val="clear" w:color="auto" w:fill="F2F2F2" w:themeFill="background1" w:themeFillShade="F2"/>
          </w:tcPr>
          <w:p w:rsidR="00000000" w:rsidRDefault="00155E70">
            <w:pPr>
              <w:rPr>
                <w:noProof/>
              </w:rPr>
            </w:pPr>
            <w:r>
              <w:rPr>
                <w:noProof/>
              </w:rPr>
              <w:t>Getting Started</w:t>
            </w:r>
          </w:p>
        </w:tc>
        <w:tc>
          <w:tcPr>
            <w:tcW w:w="7407" w:type="dxa"/>
          </w:tcPr>
          <w:p w:rsidR="00000000" w:rsidRDefault="00155E70">
            <w:pPr>
              <w:rPr>
                <w:lang w:val="de-DE"/>
              </w:rPr>
            </w:pPr>
            <w:r>
              <w:rPr>
                <w:lang w:val="de-DE"/>
              </w:rPr>
              <w:t>Einstieg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b22a5353-669a-466b-9919-ecedfc25ff50</w:t>
            </w:r>
          </w:p>
        </w:tc>
        <w:tc>
          <w:tcPr>
            <w:tcW w:w="7407" w:type="dxa"/>
            <w:shd w:val="clear" w:color="auto" w:fill="F2F2F2" w:themeFill="background1" w:themeFillShade="F2"/>
          </w:tcPr>
          <w:p w:rsidR="00000000" w:rsidRDefault="00155E70">
            <w:pPr>
              <w:rPr>
                <w:noProof/>
              </w:rPr>
            </w:pPr>
            <w:r>
              <w:rPr>
                <w:noProof/>
              </w:rPr>
              <w:t>Brightcove Gallery</w:t>
            </w:r>
            <w:r>
              <w:rPr>
                <w:noProof/>
              </w:rPr>
              <w:t>™</w:t>
            </w:r>
            <w:r>
              <w:rPr>
                <w:noProof/>
              </w:rPr>
              <w:t xml:space="preserve"> makes it easy to create and publish videos experiences so viewers can consume your content wherever they may be.</w:t>
            </w:r>
          </w:p>
        </w:tc>
        <w:tc>
          <w:tcPr>
            <w:tcW w:w="7407" w:type="dxa"/>
          </w:tcPr>
          <w:p w:rsidR="00000000" w:rsidRDefault="00155E70">
            <w:pPr>
              <w:rPr>
                <w:lang w:val="de-DE"/>
              </w:rPr>
            </w:pPr>
            <w:r>
              <w:rPr>
                <w:lang w:val="de-DE"/>
              </w:rPr>
              <w:t xml:space="preserve">Mit Brightcove Gallery </w:t>
            </w:r>
            <w:r>
              <w:rPr>
                <w:lang w:val="de-DE"/>
              </w:rPr>
              <w:t>™</w:t>
            </w:r>
            <w:r>
              <w:rPr>
                <w:lang w:val="de-DE"/>
              </w:rPr>
              <w:t xml:space="preserve"> k</w:t>
            </w:r>
            <w:r>
              <w:rPr>
                <w:lang w:val="de-DE"/>
              </w:rPr>
              <w:t>ö</w:t>
            </w:r>
            <w:r>
              <w:rPr>
                <w:lang w:val="de-DE"/>
              </w:rPr>
              <w:t>nnen Sie auf einfache Weise Videoerlebnisse erstellen und ver</w:t>
            </w:r>
            <w:r>
              <w:rPr>
                <w:lang w:val="de-DE"/>
              </w:rPr>
              <w:t>ö</w:t>
            </w:r>
            <w:r>
              <w:rPr>
                <w:lang w:val="de-DE"/>
              </w:rPr>
              <w:t xml:space="preserve">ffentlichen, sodass die Zuschauer Ihre Inhalte </w:t>
            </w:r>
            <w:r>
              <w:rPr>
                <w:lang w:val="de-DE"/>
              </w:rPr>
              <w:t>ü</w:t>
            </w:r>
            <w:r>
              <w:rPr>
                <w:lang w:val="de-DE"/>
              </w:rPr>
              <w:t>beral</w:t>
            </w:r>
            <w:r>
              <w:rPr>
                <w:lang w:val="de-DE"/>
              </w:rPr>
              <w:t>l dort verwenden k</w:t>
            </w:r>
            <w:r>
              <w:rPr>
                <w:lang w:val="de-DE"/>
              </w:rPr>
              <w:t>ö</w:t>
            </w:r>
            <w:r>
              <w:rPr>
                <w:lang w:val="de-DE"/>
              </w:rPr>
              <w:t>nnen, wo sie sich befinden.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7097228d-224d-48e7-92cf-6a65d9d3921f</w:t>
            </w:r>
          </w:p>
        </w:tc>
        <w:tc>
          <w:tcPr>
            <w:tcW w:w="7407" w:type="dxa"/>
            <w:shd w:val="clear" w:color="auto" w:fill="F2F2F2" w:themeFill="background1" w:themeFillShade="F2"/>
          </w:tcPr>
          <w:p w:rsidR="00000000" w:rsidRDefault="00155E70">
            <w:pPr>
              <w:rPr>
                <w:noProof/>
              </w:rPr>
            </w:pPr>
            <w:r>
              <w:rPr>
                <w:noProof/>
              </w:rPr>
              <w:t>This page describes the key concepts to help you understand and be successful using Gallery to create video experiences.</w:t>
            </w:r>
          </w:p>
        </w:tc>
        <w:tc>
          <w:tcPr>
            <w:tcW w:w="7407" w:type="dxa"/>
          </w:tcPr>
          <w:p w:rsidR="00000000" w:rsidRDefault="00155E70">
            <w:pPr>
              <w:rPr>
                <w:lang w:val="de-DE"/>
              </w:rPr>
            </w:pPr>
            <w:r>
              <w:rPr>
                <w:lang w:val="de-DE"/>
              </w:rPr>
              <w:t>Diese Seite beschreibt die Schl</w:t>
            </w:r>
            <w:r>
              <w:rPr>
                <w:lang w:val="de-DE"/>
              </w:rPr>
              <w:t>ü</w:t>
            </w:r>
            <w:r>
              <w:rPr>
                <w:lang w:val="de-DE"/>
              </w:rPr>
              <w:t>sselkonzepte, d</w:t>
            </w:r>
            <w:r>
              <w:rPr>
                <w:lang w:val="de-DE"/>
              </w:rPr>
              <w:t>ie Ihnen helfen, die Verwendung von Galerie zum Erstellen von Videoerlebnissen zu verstehen und erfolgreich zu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31cfd275-5fd6-48b5-8b36-0c7a3ec8e30b</w:t>
            </w:r>
          </w:p>
        </w:tc>
        <w:tc>
          <w:tcPr>
            <w:tcW w:w="7407" w:type="dxa"/>
            <w:shd w:val="clear" w:color="auto" w:fill="F2F2F2" w:themeFill="background1" w:themeFillShade="F2"/>
          </w:tcPr>
          <w:p w:rsidR="00000000" w:rsidRDefault="00155E70">
            <w:pPr>
              <w:rPr>
                <w:noProof/>
              </w:rPr>
            </w:pPr>
            <w:r>
              <w:rPr>
                <w:noProof/>
              </w:rPr>
              <w:t>For more information, see the following concepts:</w:t>
            </w:r>
          </w:p>
        </w:tc>
        <w:tc>
          <w:tcPr>
            <w:tcW w:w="7407" w:type="dxa"/>
          </w:tcPr>
          <w:p w:rsidR="00000000" w:rsidRDefault="00155E70">
            <w:pPr>
              <w:rPr>
                <w:lang w:val="de-DE"/>
              </w:rPr>
            </w:pPr>
            <w:r>
              <w:rPr>
                <w:lang w:val="de-DE"/>
              </w:rPr>
              <w:t>Weitere Informationen finden Sie in den folgende</w:t>
            </w:r>
            <w:r>
              <w:rPr>
                <w:lang w:val="de-DE"/>
              </w:rPr>
              <w:t>n Konzepten: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 </w:t>
            </w:r>
            <w:r>
              <w:rPr>
                <w:noProof/>
                <w:sz w:val="16"/>
              </w:rPr>
              <w:br/>
            </w:r>
            <w:r>
              <w:rPr>
                <w:noProof/>
                <w:sz w:val="2"/>
              </w:rPr>
              <w:t>8fe72442-1941-4be5-a1ba-0cf055af1cb7</w:t>
            </w:r>
          </w:p>
        </w:tc>
        <w:tc>
          <w:tcPr>
            <w:tcW w:w="7407" w:type="dxa"/>
            <w:shd w:val="clear" w:color="auto" w:fill="F2F2F2" w:themeFill="background1" w:themeFillShade="F2"/>
          </w:tcPr>
          <w:p w:rsidR="00000000" w:rsidRDefault="00155E70">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155E70">
            <w:pPr>
              <w:rPr>
                <w:lang w:val="de-DE"/>
              </w:rPr>
            </w:pPr>
            <w:r>
              <w:rPr>
                <w:lang w:val="de-DE"/>
              </w:rPr>
              <w:t>Er</w:t>
            </w:r>
            <w:r>
              <w:rPr>
                <w:lang w:val="de-DE"/>
              </w:rPr>
              <w:t>ö</w:t>
            </w:r>
            <w:r>
              <w:rPr>
                <w:lang w:val="de-DE"/>
              </w:rPr>
              <w:t xml:space="preserve">ffnen Sie ein kostenloses Testkonto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e30ba7c1-8097-4421-a532-a7d806dd3140</w:t>
            </w:r>
          </w:p>
        </w:tc>
        <w:tc>
          <w:tcPr>
            <w:tcW w:w="7407" w:type="dxa"/>
            <w:shd w:val="clear" w:color="auto" w:fill="F2F2F2" w:themeFill="background1" w:themeFillShade="F2"/>
          </w:tcPr>
          <w:p w:rsidR="00000000" w:rsidRDefault="00155E70">
            <w:pPr>
              <w:rPr>
                <w:noProof/>
              </w:rPr>
            </w:pPr>
            <w:r>
              <w:rPr>
                <w:noProof/>
              </w:rPr>
              <w:t>Concept</w:t>
            </w:r>
          </w:p>
        </w:tc>
        <w:tc>
          <w:tcPr>
            <w:tcW w:w="7407" w:type="dxa"/>
          </w:tcPr>
          <w:p w:rsidR="00000000" w:rsidRDefault="00155E70">
            <w:pPr>
              <w:rPr>
                <w:lang w:val="de-DE"/>
              </w:rPr>
            </w:pPr>
            <w:r>
              <w:rPr>
                <w:lang w:val="de-DE"/>
              </w:rPr>
              <w:t>Konzept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3c39ad89-584d-4770-a5e0-04cfe222153f</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dc744dbe-1a25-426f-9906-f45db69aca2c</w:t>
            </w:r>
          </w:p>
        </w:tc>
        <w:tc>
          <w:tcPr>
            <w:tcW w:w="7407" w:type="dxa"/>
            <w:shd w:val="clear" w:color="auto" w:fill="F2F2F2" w:themeFill="background1" w:themeFillShade="F2"/>
          </w:tcPr>
          <w:p w:rsidR="00000000" w:rsidRDefault="00155E70">
            <w:pPr>
              <w:rPr>
                <w:noProof/>
              </w:rPr>
            </w:pPr>
            <w:r>
              <w:rPr>
                <w:rStyle w:val="mqInternal"/>
                <w:noProof/>
              </w:rPr>
              <w:t>[1}</w:t>
            </w:r>
            <w:r>
              <w:rPr>
                <w:noProof/>
              </w:rPr>
              <w:t>Getting Started</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Einstieg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a2ca980a-cd03-459f-92ca-bea503248352</w:t>
            </w:r>
          </w:p>
        </w:tc>
        <w:tc>
          <w:tcPr>
            <w:tcW w:w="7407" w:type="dxa"/>
            <w:shd w:val="clear" w:color="auto" w:fill="F2F2F2" w:themeFill="background1" w:themeFillShade="F2"/>
          </w:tcPr>
          <w:p w:rsidR="00000000" w:rsidRDefault="00155E70">
            <w:pPr>
              <w:rPr>
                <w:noProof/>
              </w:rPr>
            </w:pPr>
            <w:r>
              <w:rPr>
                <w:noProof/>
              </w:rPr>
              <w:t>These documents will give you a set of hands-on steps you can follow to create Gallery experiences.</w:t>
            </w:r>
          </w:p>
        </w:tc>
        <w:tc>
          <w:tcPr>
            <w:tcW w:w="7407" w:type="dxa"/>
          </w:tcPr>
          <w:p w:rsidR="00000000" w:rsidRDefault="00155E70">
            <w:pPr>
              <w:rPr>
                <w:lang w:val="de-DE"/>
              </w:rPr>
            </w:pPr>
            <w:r>
              <w:rPr>
                <w:lang w:val="de-DE"/>
              </w:rPr>
              <w:t>In die</w:t>
            </w:r>
            <w:r>
              <w:rPr>
                <w:lang w:val="de-DE"/>
              </w:rPr>
              <w:t>sen Dokumenten finden Sie eine Reihe von praktischen Schritten, mit denen Sie Galerieerlebnisse erstellen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5b26680d-ce93-421b-a350-833e3b4e5798</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and Publishing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und Ver</w:t>
            </w:r>
            <w:r>
              <w:rPr>
                <w:lang w:val="de-DE"/>
              </w:rPr>
              <w:t>ö</w:t>
            </w:r>
            <w:r>
              <w:rPr>
                <w:lang w:val="de-DE"/>
              </w:rPr>
              <w:t>ffentlichen einer Portal-Erfa</w:t>
            </w:r>
            <w:r>
              <w:rPr>
                <w:lang w:val="de-DE"/>
              </w:rPr>
              <w:t>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27d0eb0b-7164-47fb-b9cd-c1f6d09bee1f</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and Publishing an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und Ver</w:t>
            </w:r>
            <w:r>
              <w:rPr>
                <w:lang w:val="de-DE"/>
              </w:rPr>
              <w:t>ö</w:t>
            </w:r>
            <w:r>
              <w:rPr>
                <w:lang w:val="de-DE"/>
              </w:rPr>
              <w:t>ffentlichen einer 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55bf7f5f-a50e-4293-a98e-09c6a0e26c42</w:t>
            </w:r>
          </w:p>
        </w:tc>
        <w:tc>
          <w:tcPr>
            <w:tcW w:w="7407" w:type="dxa"/>
            <w:shd w:val="clear" w:color="auto" w:fill="F2F2F2" w:themeFill="background1" w:themeFillShade="F2"/>
          </w:tcPr>
          <w:p w:rsidR="00000000" w:rsidRDefault="00155E70">
            <w:pPr>
              <w:rPr>
                <w:noProof/>
              </w:rPr>
            </w:pPr>
            <w:r>
              <w:rPr>
                <w:rStyle w:val="mqInternal"/>
                <w:noProof/>
              </w:rPr>
              <w:t>[1}</w:t>
            </w:r>
            <w:r>
              <w:rPr>
                <w:noProof/>
              </w:rPr>
              <w:t>Product Overview</w:t>
            </w:r>
            <w:r>
              <w:rPr>
                <w:rStyle w:val="mqInternal"/>
                <w:noProof/>
              </w:rPr>
              <w:t>{2]</w:t>
            </w:r>
          </w:p>
        </w:tc>
        <w:tc>
          <w:tcPr>
            <w:tcW w:w="7407" w:type="dxa"/>
          </w:tcPr>
          <w:p w:rsidR="00000000" w:rsidRDefault="00155E70">
            <w:pPr>
              <w:rPr>
                <w:lang w:val="de-DE"/>
              </w:rPr>
            </w:pPr>
            <w:r>
              <w:rPr>
                <w:rStyle w:val="mqInternal"/>
                <w:noProof/>
                <w:lang w:val="de-DE"/>
              </w:rPr>
              <w:t>[1}</w:t>
            </w:r>
            <w:r>
              <w:rPr>
                <w:lang w:val="de-DE"/>
              </w:rPr>
              <w:t>Produkt</w:t>
            </w:r>
            <w:r>
              <w:rPr>
                <w:lang w:val="de-DE"/>
              </w:rPr>
              <w:t>ü</w:t>
            </w:r>
            <w:r>
              <w:rPr>
                <w:lang w:val="de-DE"/>
              </w:rPr>
              <w:t>bersicht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4a807dce-fde0-4325-b1ad-8317a13d9dd9</w:t>
            </w:r>
          </w:p>
        </w:tc>
        <w:tc>
          <w:tcPr>
            <w:tcW w:w="7407" w:type="dxa"/>
            <w:shd w:val="clear" w:color="auto" w:fill="F2F2F2" w:themeFill="background1" w:themeFillShade="F2"/>
          </w:tcPr>
          <w:p w:rsidR="00000000" w:rsidRDefault="00155E70">
            <w:pPr>
              <w:rPr>
                <w:noProof/>
              </w:rPr>
            </w:pPr>
            <w:r>
              <w:rPr>
                <w:noProof/>
              </w:rPr>
              <w:t>These topics provide a high level overview of working with Gallery.</w:t>
            </w:r>
          </w:p>
        </w:tc>
        <w:tc>
          <w:tcPr>
            <w:tcW w:w="7407" w:type="dxa"/>
          </w:tcPr>
          <w:p w:rsidR="00000000" w:rsidRDefault="00155E70">
            <w:pPr>
              <w:rPr>
                <w:lang w:val="de-DE"/>
              </w:rPr>
            </w:pPr>
            <w:r>
              <w:rPr>
                <w:lang w:val="de-DE"/>
              </w:rPr>
              <w:t xml:space="preserve">Diese Themen bieten einen allgemeinen </w:t>
            </w:r>
            <w:r>
              <w:rPr>
                <w:lang w:val="de-DE"/>
              </w:rPr>
              <w:t>Ü</w:t>
            </w:r>
            <w:r>
              <w:rPr>
                <w:lang w:val="de-DE"/>
              </w:rPr>
              <w:t xml:space="preserve">berblick </w:t>
            </w:r>
            <w:r>
              <w:rPr>
                <w:lang w:val="de-DE"/>
              </w:rPr>
              <w:t>ü</w:t>
            </w:r>
            <w:r>
              <w:rPr>
                <w:lang w:val="de-DE"/>
              </w:rPr>
              <w:t>ber die Arbeit mit Gallery.</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1a72a2b4-522c-4ad6-8973-8a9f0624f5f7</w:t>
            </w:r>
          </w:p>
        </w:tc>
        <w:tc>
          <w:tcPr>
            <w:tcW w:w="7407" w:type="dxa"/>
            <w:shd w:val="clear" w:color="auto" w:fill="F2F2F2" w:themeFill="background1" w:themeFillShade="F2"/>
          </w:tcPr>
          <w:p w:rsidR="00000000" w:rsidRDefault="00155E70">
            <w:pPr>
              <w:rPr>
                <w:noProof/>
              </w:rPr>
            </w:pPr>
            <w:r>
              <w:rPr>
                <w:rStyle w:val="mqInternal"/>
                <w:noProof/>
              </w:rPr>
              <w:t>[1}</w:t>
            </w:r>
            <w:r>
              <w:rPr>
                <w:noProof/>
              </w:rPr>
              <w:t>Getting Started with Brightco</w:t>
            </w:r>
            <w:r>
              <w:rPr>
                <w:noProof/>
              </w:rPr>
              <w:t>ve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 Schritte mit Brightcove Gallery</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3d310d81-51e1-43d0-bf43-36e587c73fac</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 of Gallery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 xml:space="preserve">berblick </w:t>
            </w:r>
            <w:r>
              <w:rPr>
                <w:lang w:val="de-DE"/>
              </w:rPr>
              <w:t>ü</w:t>
            </w:r>
            <w:r>
              <w:rPr>
                <w:lang w:val="de-DE"/>
              </w:rPr>
              <w:t>ber Galerieerfahrungen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893c96f2-6344-4b6b-9794-33e733b3afed</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and Managing Gallery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und Verwalten von Galerieerlebnissen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98b8b4ab-5a2d-4f47-a169-21c412640a76</w:t>
            </w:r>
          </w:p>
        </w:tc>
        <w:tc>
          <w:tcPr>
            <w:tcW w:w="7407" w:type="dxa"/>
            <w:shd w:val="clear" w:color="auto" w:fill="F2F2F2" w:themeFill="background1" w:themeFillShade="F2"/>
          </w:tcPr>
          <w:p w:rsidR="00000000" w:rsidRDefault="00155E70">
            <w:pPr>
              <w:rPr>
                <w:noProof/>
              </w:rPr>
            </w:pPr>
            <w:r>
              <w:rPr>
                <w:rStyle w:val="mqInternal"/>
                <w:noProof/>
              </w:rPr>
              <w:t>[1}</w:t>
            </w:r>
            <w:r>
              <w:rPr>
                <w:noProof/>
              </w:rPr>
              <w:t>Training on Demand:</w:t>
            </w:r>
          </w:p>
        </w:tc>
        <w:tc>
          <w:tcPr>
            <w:tcW w:w="7407" w:type="dxa"/>
          </w:tcPr>
          <w:p w:rsidR="00000000" w:rsidRDefault="00155E70">
            <w:pPr>
              <w:rPr>
                <w:lang w:val="de-DE"/>
              </w:rPr>
            </w:pPr>
            <w:r>
              <w:rPr>
                <w:rStyle w:val="mqInternal"/>
                <w:noProof/>
                <w:lang w:val="de-DE"/>
              </w:rPr>
              <w:t>[1}</w:t>
            </w:r>
            <w:r>
              <w:rPr>
                <w:lang w:val="de-DE"/>
              </w:rPr>
              <w:t>Training on Demand: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7e418e0f-6968-46f4-aa02-46f7e76d24c4</w:t>
            </w:r>
          </w:p>
        </w:tc>
        <w:tc>
          <w:tcPr>
            <w:tcW w:w="7407" w:type="dxa"/>
            <w:shd w:val="clear" w:color="auto" w:fill="F2F2F2" w:themeFill="background1" w:themeFillShade="F2"/>
          </w:tcPr>
          <w:p w:rsidR="00000000" w:rsidRDefault="00155E70">
            <w:pPr>
              <w:rPr>
                <w:noProof/>
              </w:rPr>
            </w:pPr>
            <w:r>
              <w:rPr>
                <w:noProof/>
              </w:rPr>
              <w:t>Introduction to Gallery</w:t>
            </w:r>
            <w:r>
              <w:rPr>
                <w:rStyle w:val="mqInternal"/>
                <w:noProof/>
              </w:rPr>
              <w:t>{1]</w:t>
            </w:r>
          </w:p>
        </w:tc>
        <w:tc>
          <w:tcPr>
            <w:tcW w:w="7407" w:type="dxa"/>
          </w:tcPr>
          <w:p w:rsidR="00000000" w:rsidRDefault="00155E70">
            <w:pPr>
              <w:rPr>
                <w:lang w:val="de-DE"/>
              </w:rPr>
            </w:pPr>
            <w:r>
              <w:rPr>
                <w:lang w:val="de-DE"/>
              </w:rPr>
              <w:t>Einf</w:t>
            </w:r>
            <w:r>
              <w:rPr>
                <w:lang w:val="de-DE"/>
              </w:rPr>
              <w:t>ü</w:t>
            </w:r>
            <w:r>
              <w:rPr>
                <w:lang w:val="de-DE"/>
              </w:rPr>
              <w:t>hrung in die Galerie</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bdf6e0d6-0726-46a3-b053-f990ba1583b3</w:t>
            </w:r>
          </w:p>
        </w:tc>
        <w:tc>
          <w:tcPr>
            <w:tcW w:w="7407" w:type="dxa"/>
            <w:shd w:val="clear" w:color="auto" w:fill="F2F2F2" w:themeFill="background1" w:themeFillShade="F2"/>
          </w:tcPr>
          <w:p w:rsidR="00000000" w:rsidRDefault="00155E70">
            <w:pPr>
              <w:rPr>
                <w:noProof/>
              </w:rPr>
            </w:pPr>
            <w:r>
              <w:rPr>
                <w:rStyle w:val="mqInternal"/>
                <w:noProof/>
              </w:rPr>
              <w:t>[1}</w:t>
            </w:r>
            <w:r>
              <w:rPr>
                <w:noProof/>
              </w:rPr>
              <w:t>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249c2e67-e78a-4651-a03e-1362f273a4c1</w:t>
            </w:r>
          </w:p>
        </w:tc>
        <w:tc>
          <w:tcPr>
            <w:tcW w:w="7407" w:type="dxa"/>
            <w:shd w:val="clear" w:color="auto" w:fill="F2F2F2" w:themeFill="background1" w:themeFillShade="F2"/>
          </w:tcPr>
          <w:p w:rsidR="00000000" w:rsidRDefault="00155E70">
            <w:pPr>
              <w:rPr>
                <w:noProof/>
              </w:rPr>
            </w:pPr>
            <w:r>
              <w:rPr>
                <w:noProof/>
              </w:rPr>
              <w:t>Templates control the overall look and feel of the experience.</w:t>
            </w:r>
          </w:p>
        </w:tc>
        <w:tc>
          <w:tcPr>
            <w:tcW w:w="7407" w:type="dxa"/>
          </w:tcPr>
          <w:p w:rsidR="00000000" w:rsidRDefault="00155E70">
            <w:pPr>
              <w:rPr>
                <w:lang w:val="de-DE"/>
              </w:rPr>
            </w:pPr>
            <w:r>
              <w:rPr>
                <w:lang w:val="de-DE"/>
              </w:rPr>
              <w:t xml:space="preserve">Vorlagen steuern das allgemeine Erscheinungsbild </w:t>
            </w:r>
            <w:r>
              <w:rPr>
                <w:lang w:val="de-DE"/>
              </w:rPr>
              <w:t>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df3b204f-148f-432c-b9de-ea97361b6ef0</w:t>
            </w:r>
          </w:p>
        </w:tc>
        <w:tc>
          <w:tcPr>
            <w:tcW w:w="7407" w:type="dxa"/>
            <w:shd w:val="clear" w:color="auto" w:fill="F2F2F2" w:themeFill="background1" w:themeFillShade="F2"/>
          </w:tcPr>
          <w:p w:rsidR="00000000" w:rsidRDefault="00155E70">
            <w:pPr>
              <w:rPr>
                <w:noProof/>
              </w:rPr>
            </w:pPr>
            <w:r>
              <w:rPr>
                <w:noProof/>
              </w:rPr>
              <w:t>Learn about the types of templates that are available.</w:t>
            </w:r>
          </w:p>
        </w:tc>
        <w:tc>
          <w:tcPr>
            <w:tcW w:w="7407" w:type="dxa"/>
          </w:tcPr>
          <w:p w:rsidR="00000000" w:rsidRDefault="00155E70">
            <w:pPr>
              <w:rPr>
                <w:lang w:val="de-DE"/>
              </w:rPr>
            </w:pPr>
            <w:r>
              <w:rPr>
                <w:lang w:val="de-DE"/>
              </w:rPr>
              <w:t xml:space="preserve">Erfahren Sie mehr </w:t>
            </w:r>
            <w:r>
              <w:rPr>
                <w:lang w:val="de-DE"/>
              </w:rPr>
              <w:t>ü</w:t>
            </w:r>
            <w:r>
              <w:rPr>
                <w:lang w:val="de-DE"/>
              </w:rPr>
              <w:t>ber die verf</w:t>
            </w:r>
            <w:r>
              <w:rPr>
                <w:lang w:val="de-DE"/>
              </w:rPr>
              <w:t>ü</w:t>
            </w:r>
            <w:r>
              <w:rPr>
                <w:lang w:val="de-DE"/>
              </w:rPr>
              <w:t>gbaren Vorlagentypen.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4265fbff-0e24-4cfa-ad99-938afc53197a</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 xml:space="preserve">bersicht </w:t>
            </w:r>
            <w:r>
              <w:rPr>
                <w:lang w:val="de-DE"/>
              </w:rPr>
              <w:t>ü</w:t>
            </w:r>
            <w:r>
              <w:rPr>
                <w:lang w:val="de-DE"/>
              </w:rPr>
              <w:t>ber Galerieportalvorlagen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b3170360-7430-48c6-9487-c542bd88297a</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 xml:space="preserve">bersicht </w:t>
            </w:r>
            <w:r>
              <w:rPr>
                <w:lang w:val="de-DE"/>
              </w:rPr>
              <w:t>ü</w:t>
            </w:r>
            <w:r>
              <w:rPr>
                <w:lang w:val="de-DE"/>
              </w:rPr>
              <w:t>ber In-Page-Erlebnisvorlagen f</w:t>
            </w:r>
            <w:r>
              <w:rPr>
                <w:lang w:val="de-DE"/>
              </w:rPr>
              <w:t>ü</w:t>
            </w:r>
            <w:r>
              <w:rPr>
                <w:lang w:val="de-DE"/>
              </w:rPr>
              <w:t>r die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62398087-0fd5-46a9-9129-fc6f06c41bc4</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Gallery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Galerieeinstellungen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eef5f4dc-8662-45fc-bb46-35e6a213b4f6</w:t>
            </w:r>
          </w:p>
        </w:tc>
        <w:tc>
          <w:tcPr>
            <w:tcW w:w="7407" w:type="dxa"/>
            <w:shd w:val="clear" w:color="auto" w:fill="F2F2F2" w:themeFill="background1" w:themeFillShade="F2"/>
          </w:tcPr>
          <w:p w:rsidR="00000000" w:rsidRDefault="00155E70">
            <w:pPr>
              <w:rPr>
                <w:noProof/>
              </w:rPr>
            </w:pPr>
            <w:r>
              <w:rPr>
                <w:noProof/>
              </w:rPr>
              <w:t>Configure a default player, create custom domains and configure YouTube integration.</w:t>
            </w:r>
          </w:p>
        </w:tc>
        <w:tc>
          <w:tcPr>
            <w:tcW w:w="7407" w:type="dxa"/>
          </w:tcPr>
          <w:p w:rsidR="00000000" w:rsidRDefault="00155E70">
            <w:pPr>
              <w:rPr>
                <w:lang w:val="de-DE"/>
              </w:rPr>
            </w:pPr>
            <w:r>
              <w:rPr>
                <w:lang w:val="de-DE"/>
              </w:rPr>
              <w:t>Konfiguriere einen Standard-Player, erstelle benutzerdef</w:t>
            </w:r>
            <w:r>
              <w:rPr>
                <w:lang w:val="de-DE"/>
              </w:rPr>
              <w:t>inierte Domains und konfiguriere die YouTube-Integration.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6ddfae70-eefb-4b18-bc2d-60c194f7044b</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Gallery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Galerieeinstellungen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c1e5bf52-d369-4384-b918-40360d8d627d</w:t>
            </w:r>
          </w:p>
        </w:tc>
        <w:tc>
          <w:tcPr>
            <w:tcW w:w="7407" w:type="dxa"/>
            <w:shd w:val="clear" w:color="auto" w:fill="F2F2F2" w:themeFill="background1" w:themeFillShade="F2"/>
          </w:tcPr>
          <w:p w:rsidR="00000000" w:rsidRDefault="00155E70">
            <w:pPr>
              <w:rPr>
                <w:noProof/>
              </w:rPr>
            </w:pPr>
            <w:r>
              <w:rPr>
                <w:rStyle w:val="mqInternal"/>
                <w:noProof/>
              </w:rPr>
              <w:t>[1}</w:t>
            </w:r>
            <w:r>
              <w:rPr>
                <w:noProof/>
              </w:rPr>
              <w:t>Let's Build an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Lassen Sie uns eine Erfahrung aufbauen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affcb5fe-bbaf-4c04-a980-68bb8d0d8bbb</w:t>
            </w:r>
          </w:p>
        </w:tc>
        <w:tc>
          <w:tcPr>
            <w:tcW w:w="7407" w:type="dxa"/>
            <w:shd w:val="clear" w:color="auto" w:fill="F2F2F2" w:themeFill="background1" w:themeFillShade="F2"/>
          </w:tcPr>
          <w:p w:rsidR="00000000" w:rsidRDefault="00155E70">
            <w:pPr>
              <w:rPr>
                <w:noProof/>
              </w:rPr>
            </w:pPr>
            <w:r>
              <w:rPr>
                <w:noProof/>
              </w:rPr>
              <w:t>Select the type of Experience you want to create:</w:t>
            </w:r>
          </w:p>
        </w:tc>
        <w:tc>
          <w:tcPr>
            <w:tcW w:w="7407" w:type="dxa"/>
          </w:tcPr>
          <w:p w:rsidR="00000000" w:rsidRDefault="00155E70">
            <w:pPr>
              <w:rPr>
                <w:lang w:val="de-DE"/>
              </w:rPr>
            </w:pPr>
            <w:r>
              <w:rPr>
                <w:lang w:val="de-DE"/>
              </w:rPr>
              <w:t>W</w:t>
            </w:r>
            <w:r>
              <w:rPr>
                <w:lang w:val="de-DE"/>
              </w:rPr>
              <w:t>ä</w:t>
            </w:r>
            <w:r>
              <w:rPr>
                <w:lang w:val="de-DE"/>
              </w:rPr>
              <w:t>hlen Sie die Art der Erfahrung aus, die Sie erstellen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4a6e8684-b3c6-43fd-aed1-f03662b4ee11</w:t>
            </w:r>
          </w:p>
        </w:tc>
        <w:tc>
          <w:tcPr>
            <w:tcW w:w="7407" w:type="dxa"/>
            <w:shd w:val="clear" w:color="auto" w:fill="F2F2F2" w:themeFill="background1" w:themeFillShade="F2"/>
          </w:tcPr>
          <w:p w:rsidR="00000000" w:rsidRDefault="00155E70">
            <w:pPr>
              <w:rPr>
                <w:noProof/>
              </w:rPr>
            </w:pPr>
            <w:r>
              <w:rPr>
                <w:rStyle w:val="mqInternal"/>
                <w:noProof/>
              </w:rPr>
              <w:t>[1}</w:t>
            </w:r>
            <w:r>
              <w:rPr>
                <w:noProof/>
              </w:rPr>
              <w:t>Portal</w:t>
            </w:r>
            <w:r>
              <w:rPr>
                <w:rStyle w:val="mqInternal"/>
                <w:noProof/>
              </w:rPr>
              <w:t>{2]</w:t>
            </w:r>
          </w:p>
        </w:tc>
        <w:tc>
          <w:tcPr>
            <w:tcW w:w="7407" w:type="dxa"/>
          </w:tcPr>
          <w:p w:rsidR="00000000" w:rsidRDefault="00155E70">
            <w:pPr>
              <w:rPr>
                <w:lang w:val="de-DE"/>
              </w:rPr>
            </w:pPr>
            <w:r>
              <w:rPr>
                <w:rStyle w:val="mqInternal"/>
                <w:noProof/>
                <w:lang w:val="de-DE"/>
              </w:rPr>
              <w:t>[1</w:t>
            </w:r>
            <w:r>
              <w:rPr>
                <w:rStyle w:val="mqInternal"/>
                <w:noProof/>
                <w:lang w:val="de-DE"/>
              </w:rPr>
              <w:t>}</w:t>
            </w:r>
            <w:r>
              <w:rPr>
                <w:lang w:val="de-DE"/>
              </w:rPr>
              <w:t>Portal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e4d1baae-be4d-4477-8a6f-14b2eb37f78d</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Auf Seite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5f76b6f4-fee2-4874-94e5-7612f00f35af</w:t>
            </w:r>
          </w:p>
        </w:tc>
        <w:tc>
          <w:tcPr>
            <w:tcW w:w="7407" w:type="dxa"/>
            <w:shd w:val="clear" w:color="auto" w:fill="F2F2F2" w:themeFill="background1" w:themeFillShade="F2"/>
          </w:tcPr>
          <w:p w:rsidR="00000000" w:rsidRDefault="00155E70">
            <w:pPr>
              <w:rPr>
                <w:noProof/>
              </w:rPr>
            </w:pPr>
            <w:r>
              <w:rPr>
                <w:rStyle w:val="mqInternal"/>
                <w:noProof/>
              </w:rPr>
              <w:t>[1}</w:t>
            </w:r>
            <w:r>
              <w:rPr>
                <w:noProof/>
              </w:rPr>
              <w:t>Landing 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Landing Page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1c82a04a-9d7c-4a87-88f9-4a242f78438a</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 (Portal)</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Live-Event (Portal)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2ade4d8b-439a-4e51-ab39-1e0b2429e8f1</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 (In-Page)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Live-Event (In-Page)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feb1b881-4f97-47b2-b206-f33b4edf4d26</w:t>
            </w:r>
          </w:p>
        </w:tc>
        <w:tc>
          <w:tcPr>
            <w:tcW w:w="7407" w:type="dxa"/>
            <w:shd w:val="clear" w:color="auto" w:fill="F2F2F2" w:themeFill="background1" w:themeFillShade="F2"/>
          </w:tcPr>
          <w:p w:rsidR="00000000" w:rsidRDefault="00155E70">
            <w:pPr>
              <w:rPr>
                <w:noProof/>
              </w:rPr>
            </w:pPr>
            <w:r>
              <w:rPr>
                <w:rStyle w:val="mqInternal"/>
                <w:noProof/>
              </w:rPr>
              <w:t>[1}</w:t>
            </w:r>
            <w:r>
              <w:rPr>
                <w:noProof/>
              </w:rPr>
              <w:t>Training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Ausbildung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9c42c089-730f-4e76-a63b-6a52277035d1</w:t>
            </w:r>
          </w:p>
        </w:tc>
        <w:tc>
          <w:tcPr>
            <w:tcW w:w="7407" w:type="dxa"/>
            <w:shd w:val="clear" w:color="auto" w:fill="F2F2F2" w:themeFill="background1" w:themeFillShade="F2"/>
          </w:tcPr>
          <w:p w:rsidR="00000000" w:rsidRDefault="00155E70">
            <w:pPr>
              <w:rPr>
                <w:noProof/>
              </w:rPr>
            </w:pPr>
            <w:r>
              <w:rPr>
                <w:noProof/>
              </w:rPr>
              <w:t xml:space="preserve">Training is also available to help you get </w:t>
            </w:r>
            <w:r>
              <w:rPr>
                <w:noProof/>
              </w:rPr>
              <w:t>started:</w:t>
            </w:r>
          </w:p>
        </w:tc>
        <w:tc>
          <w:tcPr>
            <w:tcW w:w="7407" w:type="dxa"/>
          </w:tcPr>
          <w:p w:rsidR="00000000" w:rsidRDefault="00155E70">
            <w:pPr>
              <w:rPr>
                <w:lang w:val="de-DE"/>
              </w:rPr>
            </w:pPr>
            <w:r>
              <w:rPr>
                <w:lang w:val="de-DE"/>
              </w:rPr>
              <w:t>Es werden auch Schulungen angeboten, die Ihnen den Einstieg erleichtern: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2bec78cf-1dfd-4820-a0aa-be961c4b3f32</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Introduction to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die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0779d6be-2c08-4302-832d-bbec5da1a79f</w:t>
            </w:r>
          </w:p>
        </w:tc>
        <w:tc>
          <w:tcPr>
            <w:tcW w:w="7407" w:type="dxa"/>
            <w:shd w:val="clear" w:color="auto" w:fill="F2F2F2" w:themeFill="background1" w:themeFillShade="F2"/>
          </w:tcPr>
          <w:p w:rsidR="00000000" w:rsidRDefault="00155E70">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b99c97c4-fc3b-4c52-b705-c638f83d1491</w:t>
            </w:r>
          </w:p>
        </w:tc>
        <w:tc>
          <w:tcPr>
            <w:tcW w:w="7407" w:type="dxa"/>
            <w:shd w:val="clear" w:color="auto" w:fill="F2F2F2" w:themeFill="background1" w:themeFillShade="F2"/>
          </w:tcPr>
          <w:p w:rsidR="00000000" w:rsidRDefault="00155E70">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d10ee523-050a-4fad-b33b-49b3e821194f</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 Training Videos</w:t>
            </w:r>
            <w:r>
              <w:rPr>
                <w:rStyle w:val="mqInternal"/>
                <w:noProof/>
              </w:rPr>
              <w:t>{2]</w:t>
            </w:r>
          </w:p>
        </w:tc>
        <w:tc>
          <w:tcPr>
            <w:tcW w:w="7407" w:type="dxa"/>
          </w:tcPr>
          <w:p w:rsidR="00000000" w:rsidRDefault="00155E70">
            <w:pPr>
              <w:rPr>
                <w:lang w:val="de-DE"/>
              </w:rPr>
            </w:pPr>
            <w:r>
              <w:rPr>
                <w:rStyle w:val="mqInternal"/>
                <w:noProof/>
                <w:lang w:val="de-DE"/>
              </w:rPr>
              <w:t>[1}</w:t>
            </w:r>
            <w:r>
              <w:rPr>
                <w:lang w:val="de-DE"/>
              </w:rPr>
              <w:t>Galerie-Schulungsvideos</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getting-started-brightcove-gallery.html</w:t>
            </w:r>
          </w:p>
          <w:p w:rsidR="00000000" w:rsidRDefault="00155E70">
            <w:pPr>
              <w:jc w:val="center"/>
              <w:rPr>
                <w:b/>
                <w:noProof/>
              </w:rPr>
            </w:pPr>
            <w:r>
              <w:rPr>
                <w:b/>
                <w:noProof/>
              </w:rPr>
              <w:t>MQ971010 441b1ebf-d81d-4a67-a080-38da2e8c28b9</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 </w:t>
            </w:r>
            <w:r>
              <w:rPr>
                <w:noProof/>
                <w:sz w:val="16"/>
              </w:rPr>
              <w:br/>
            </w:r>
            <w:r>
              <w:rPr>
                <w:noProof/>
                <w:sz w:val="2"/>
              </w:rPr>
              <w:t>53f93808-9754-4012-b129-e6154b7616f0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50e9f862-cd38-45fc-9ead-f69b1165bc6e</w:t>
            </w:r>
          </w:p>
        </w:tc>
        <w:tc>
          <w:tcPr>
            <w:tcW w:w="7407" w:type="dxa"/>
            <w:shd w:val="clear" w:color="auto" w:fill="F2F2F2" w:themeFill="background1" w:themeFillShade="F2"/>
          </w:tcPr>
          <w:p w:rsidR="00000000" w:rsidRDefault="00155E70">
            <w:pPr>
              <w:rPr>
                <w:noProof/>
              </w:rPr>
            </w:pPr>
            <w:r>
              <w:rPr>
                <w:noProof/>
              </w:rPr>
              <w:t>Getting Started with Brightcove Gallery parent:</w:t>
            </w:r>
          </w:p>
        </w:tc>
        <w:tc>
          <w:tcPr>
            <w:tcW w:w="7407" w:type="dxa"/>
          </w:tcPr>
          <w:p w:rsidR="00000000" w:rsidRDefault="00155E70">
            <w:pPr>
              <w:rPr>
                <w:lang w:val="de-DE"/>
              </w:rPr>
            </w:pPr>
            <w:r>
              <w:rPr>
                <w:lang w:val="de-DE"/>
              </w:rPr>
              <w:t xml:space="preserve">Erste Schritte mit Brightcove Gallery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4701194a-5110-4c13-9faa-4942a7e5eef1</w:t>
            </w:r>
          </w:p>
        </w:tc>
        <w:tc>
          <w:tcPr>
            <w:tcW w:w="7407" w:type="dxa"/>
            <w:shd w:val="clear" w:color="auto" w:fill="F2F2F2" w:themeFill="background1" w:themeFillShade="F2"/>
          </w:tcPr>
          <w:p w:rsidR="00000000" w:rsidRDefault="00155E70">
            <w:pPr>
              <w:rPr>
                <w:noProof/>
              </w:rPr>
            </w:pPr>
            <w:r>
              <w:rPr>
                <w:noProof/>
              </w:rPr>
              <w:t>Getting Started ---</w:t>
            </w:r>
          </w:p>
        </w:tc>
        <w:tc>
          <w:tcPr>
            <w:tcW w:w="7407" w:type="dxa"/>
          </w:tcPr>
          <w:p w:rsidR="00000000" w:rsidRDefault="00155E70">
            <w:pPr>
              <w:rPr>
                <w:lang w:val="de-DE"/>
              </w:rPr>
            </w:pPr>
            <w:r>
              <w:rPr>
                <w:lang w:val="de-DE"/>
              </w:rPr>
              <w:t>Einstieg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2e984de2-c8a9-4476-8a9f-2876a1</w:t>
            </w:r>
            <w:r>
              <w:rPr>
                <w:noProof/>
                <w:sz w:val="2"/>
              </w:rPr>
              <w:t>0887b4</w:t>
            </w:r>
          </w:p>
        </w:tc>
        <w:tc>
          <w:tcPr>
            <w:tcW w:w="7407" w:type="dxa"/>
            <w:shd w:val="clear" w:color="auto" w:fill="F2F2F2" w:themeFill="background1" w:themeFillShade="F2"/>
          </w:tcPr>
          <w:p w:rsidR="00000000" w:rsidRDefault="00155E70">
            <w:pPr>
              <w:rPr>
                <w:noProof/>
              </w:rPr>
            </w:pPr>
            <w:r>
              <w:rPr>
                <w:noProof/>
              </w:rPr>
              <w:t>Getting Started with Brightcove Gallery</w:t>
            </w:r>
          </w:p>
        </w:tc>
        <w:tc>
          <w:tcPr>
            <w:tcW w:w="7407" w:type="dxa"/>
          </w:tcPr>
          <w:p w:rsidR="00000000" w:rsidRDefault="00155E70">
            <w:pPr>
              <w:rPr>
                <w:lang w:val="de-DE"/>
              </w:rPr>
            </w:pPr>
            <w:r>
              <w:rPr>
                <w:lang w:val="de-DE"/>
              </w:rPr>
              <w:t>Erste Schritte mit Brightcove Gallery</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0a64f134-8855-4ba5-903a-c26071e794f2</w:t>
            </w:r>
          </w:p>
        </w:tc>
        <w:tc>
          <w:tcPr>
            <w:tcW w:w="7407" w:type="dxa"/>
            <w:shd w:val="clear" w:color="auto" w:fill="F2F2F2" w:themeFill="background1" w:themeFillShade="F2"/>
          </w:tcPr>
          <w:p w:rsidR="00000000" w:rsidRDefault="00155E70">
            <w:pPr>
              <w:rPr>
                <w:noProof/>
              </w:rPr>
            </w:pPr>
            <w:r>
              <w:rPr>
                <w:noProof/>
              </w:rPr>
              <w:t>This topic provides an overview of the Gallery module.</w:t>
            </w:r>
          </w:p>
        </w:tc>
        <w:tc>
          <w:tcPr>
            <w:tcW w:w="7407" w:type="dxa"/>
          </w:tcPr>
          <w:p w:rsidR="00000000" w:rsidRDefault="00155E70">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17f5e640-4110-4e01-94fa-cd44873e006a</w:t>
            </w:r>
          </w:p>
        </w:tc>
        <w:tc>
          <w:tcPr>
            <w:tcW w:w="7407" w:type="dxa"/>
            <w:shd w:val="clear" w:color="auto" w:fill="F2F2F2" w:themeFill="background1" w:themeFillShade="F2"/>
          </w:tcPr>
          <w:p w:rsidR="00000000" w:rsidRDefault="00155E70">
            <w:pPr>
              <w:rPr>
                <w:noProof/>
              </w:rPr>
            </w:pPr>
            <w:r>
              <w:rPr>
                <w:noProof/>
              </w:rPr>
              <w:t>If you are looking to quickly get started creating and publishing a Gallery experience, check out one of these topics:</w:t>
            </w:r>
          </w:p>
        </w:tc>
        <w:tc>
          <w:tcPr>
            <w:tcW w:w="7407" w:type="dxa"/>
          </w:tcPr>
          <w:p w:rsidR="00000000" w:rsidRDefault="00155E70">
            <w:pPr>
              <w:rPr>
                <w:lang w:val="de-DE"/>
              </w:rPr>
            </w:pPr>
            <w:r>
              <w:rPr>
                <w:lang w:val="de-DE"/>
              </w:rPr>
              <w:t>Wenn Sie schnell mit dem Erstellen und Ver</w:t>
            </w:r>
            <w:r>
              <w:rPr>
                <w:lang w:val="de-DE"/>
              </w:rPr>
              <w:t>ö</w:t>
            </w:r>
            <w:r>
              <w:rPr>
                <w:lang w:val="de-DE"/>
              </w:rPr>
              <w:t>ffentlichen einer Galerieerfahrung beginnen m</w:t>
            </w:r>
            <w:r>
              <w:rPr>
                <w:lang w:val="de-DE"/>
              </w:rPr>
              <w:t>ö</w:t>
            </w:r>
            <w:r>
              <w:rPr>
                <w:lang w:val="de-DE"/>
              </w:rPr>
              <w:t>chten, lese</w:t>
            </w:r>
            <w:r>
              <w:rPr>
                <w:lang w:val="de-DE"/>
              </w:rPr>
              <w:t>n Sie eines der folgenden Themen: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3f28d557-7d62-4c69-9727-eb96172ce0e2</w:t>
            </w:r>
          </w:p>
        </w:tc>
        <w:tc>
          <w:tcPr>
            <w:tcW w:w="7407" w:type="dxa"/>
            <w:shd w:val="clear" w:color="auto" w:fill="F2F2F2" w:themeFill="background1" w:themeFillShade="F2"/>
          </w:tcPr>
          <w:p w:rsidR="00000000" w:rsidRDefault="00155E70">
            <w:pPr>
              <w:rPr>
                <w:noProof/>
              </w:rPr>
            </w:pPr>
            <w:r>
              <w:rPr>
                <w:rStyle w:val="mqInternal"/>
                <w:noProof/>
              </w:rPr>
              <w:t>[1}</w:t>
            </w:r>
            <w:r>
              <w:rPr>
                <w:noProof/>
              </w:rPr>
              <w:t>Portal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155E70">
            <w:pPr>
              <w:rPr>
                <w:lang w:val="de-DE"/>
              </w:rPr>
            </w:pPr>
            <w:r>
              <w:rPr>
                <w:rStyle w:val="mqInternal"/>
                <w:noProof/>
                <w:lang w:val="de-DE"/>
              </w:rPr>
              <w:t>[1}</w:t>
            </w:r>
            <w:r>
              <w:rPr>
                <w:lang w:val="de-DE"/>
              </w:rPr>
              <w:t>Portal-Erfahrungen</w:t>
            </w:r>
            <w:r>
              <w:rPr>
                <w:rStyle w:val="mqInternal"/>
                <w:noProof/>
                <w:lang w:val="de-DE"/>
              </w:rPr>
              <w:t>{2]</w:t>
            </w:r>
            <w:r>
              <w:rPr>
                <w:lang w:val="de-DE"/>
              </w:rPr>
              <w:t xml:space="preserve"> - - </w:t>
            </w:r>
            <w:r>
              <w:rPr>
                <w:rStyle w:val="mqInternal"/>
                <w:noProof/>
                <w:lang w:val="de-DE"/>
              </w:rPr>
              <w:t>[3}</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60aa8072-03aa-4c83-863e-d5b3b3868d48</w:t>
            </w:r>
          </w:p>
        </w:tc>
        <w:tc>
          <w:tcPr>
            <w:tcW w:w="7407" w:type="dxa"/>
            <w:shd w:val="clear" w:color="auto" w:fill="F2F2F2" w:themeFill="background1" w:themeFillShade="F2"/>
          </w:tcPr>
          <w:p w:rsidR="00000000" w:rsidRDefault="00155E70">
            <w:pPr>
              <w:rPr>
                <w:noProof/>
              </w:rPr>
            </w:pPr>
            <w:r>
              <w:rPr>
                <w:noProof/>
              </w:rPr>
              <w:t>Creating and Publishing a Portal Experience</w:t>
            </w:r>
            <w:r>
              <w:rPr>
                <w:rStyle w:val="mqInternal"/>
                <w:noProof/>
              </w:rPr>
              <w:t>{1]</w:t>
            </w:r>
          </w:p>
        </w:tc>
        <w:tc>
          <w:tcPr>
            <w:tcW w:w="7407" w:type="dxa"/>
          </w:tcPr>
          <w:p w:rsidR="00000000" w:rsidRDefault="00155E70">
            <w:pPr>
              <w:rPr>
                <w:lang w:val="de-DE"/>
              </w:rPr>
            </w:pPr>
            <w:r>
              <w:rPr>
                <w:lang w:val="de-DE"/>
              </w:rPr>
              <w:t>Erstellen und Ver</w:t>
            </w:r>
            <w:r>
              <w:rPr>
                <w:lang w:val="de-DE"/>
              </w:rPr>
              <w:t>ö</w:t>
            </w:r>
            <w:r>
              <w:rPr>
                <w:lang w:val="de-DE"/>
              </w:rPr>
              <w:t>ffentlichen einer Portal-Erfahrung</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ade59273-b64c-4b01-9809-b0a3215975c3</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155E70">
            <w:pPr>
              <w:rPr>
                <w:lang w:val="de-DE"/>
              </w:rPr>
            </w:pPr>
            <w:r>
              <w:rPr>
                <w:rStyle w:val="mqInternal"/>
                <w:noProof/>
                <w:lang w:val="de-DE"/>
              </w:rPr>
              <w:t>[1}</w:t>
            </w:r>
            <w:r>
              <w:rPr>
                <w:lang w:val="de-DE"/>
              </w:rPr>
              <w:t>In-Page-Erfahrungen</w:t>
            </w:r>
            <w:r>
              <w:rPr>
                <w:rStyle w:val="mqInternal"/>
                <w:noProof/>
                <w:lang w:val="de-DE"/>
              </w:rPr>
              <w:t>{2]</w:t>
            </w:r>
            <w:r>
              <w:rPr>
                <w:lang w:val="de-DE"/>
              </w:rPr>
              <w:t xml:space="preserve"> - - </w:t>
            </w:r>
            <w:r>
              <w:rPr>
                <w:rStyle w:val="mqInternal"/>
                <w:noProof/>
                <w:lang w:val="de-DE"/>
              </w:rPr>
              <w:t>[3}</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a8e93238-20c6-409e-a9dc-af90649142f1</w:t>
            </w:r>
          </w:p>
        </w:tc>
        <w:tc>
          <w:tcPr>
            <w:tcW w:w="7407" w:type="dxa"/>
            <w:shd w:val="clear" w:color="auto" w:fill="F2F2F2" w:themeFill="background1" w:themeFillShade="F2"/>
          </w:tcPr>
          <w:p w:rsidR="00000000" w:rsidRDefault="00155E70">
            <w:pPr>
              <w:rPr>
                <w:noProof/>
              </w:rPr>
            </w:pPr>
            <w:r>
              <w:rPr>
                <w:noProof/>
              </w:rPr>
              <w:t>Creating and P</w:t>
            </w:r>
            <w:r>
              <w:rPr>
                <w:noProof/>
              </w:rPr>
              <w:t>ublishing an In-Page Experience</w:t>
            </w:r>
            <w:r>
              <w:rPr>
                <w:rStyle w:val="mqInternal"/>
                <w:noProof/>
              </w:rPr>
              <w:t>{1]</w:t>
            </w:r>
          </w:p>
        </w:tc>
        <w:tc>
          <w:tcPr>
            <w:tcW w:w="7407" w:type="dxa"/>
          </w:tcPr>
          <w:p w:rsidR="00000000" w:rsidRDefault="00155E70">
            <w:pPr>
              <w:rPr>
                <w:lang w:val="de-DE"/>
              </w:rPr>
            </w:pPr>
            <w:r>
              <w:rPr>
                <w:lang w:val="de-DE"/>
              </w:rPr>
              <w:t>Erstellen und Ver</w:t>
            </w:r>
            <w:r>
              <w:rPr>
                <w:lang w:val="de-DE"/>
              </w:rPr>
              <w:t>ö</w:t>
            </w:r>
            <w:r>
              <w:rPr>
                <w:lang w:val="de-DE"/>
              </w:rPr>
              <w:t>ffentlichen einer In-Page-Erfahrung</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675dc816-2cac-4d7e-b45c-ce4f8961a210</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 Portal</w:t>
            </w:r>
            <w:r>
              <w:rPr>
                <w:rStyle w:val="mqInternal"/>
                <w:noProof/>
              </w:rPr>
              <w:t>{2]</w:t>
            </w:r>
            <w:r>
              <w:rPr>
                <w:noProof/>
              </w:rPr>
              <w:t xml:space="preserve"> - </w:t>
            </w:r>
            <w:r>
              <w:rPr>
                <w:rStyle w:val="mqInternal"/>
                <w:noProof/>
              </w:rPr>
              <w:t>[3}</w:t>
            </w:r>
            <w:r>
              <w:rPr>
                <w:noProof/>
              </w:rPr>
              <w:t>Creating a Live Event Portal Experience</w:t>
            </w:r>
            <w:r>
              <w:rPr>
                <w:rStyle w:val="mqInternal"/>
                <w:noProof/>
              </w:rPr>
              <w:t>{4]</w:t>
            </w:r>
          </w:p>
        </w:tc>
        <w:tc>
          <w:tcPr>
            <w:tcW w:w="7407" w:type="dxa"/>
          </w:tcPr>
          <w:p w:rsidR="00000000" w:rsidRDefault="00155E70">
            <w:pPr>
              <w:rPr>
                <w:lang w:val="de-DE"/>
              </w:rPr>
            </w:pPr>
            <w:r>
              <w:rPr>
                <w:rStyle w:val="mqInternal"/>
                <w:noProof/>
                <w:lang w:val="de-DE"/>
              </w:rPr>
              <w:t>[1}</w:t>
            </w:r>
            <w:r>
              <w:rPr>
                <w:lang w:val="de-DE"/>
              </w:rPr>
              <w:t>Live-Event-Portal</w:t>
            </w:r>
            <w:r>
              <w:rPr>
                <w:rStyle w:val="mqInternal"/>
                <w:noProof/>
                <w:lang w:val="de-DE"/>
              </w:rPr>
              <w:t>{2]</w:t>
            </w:r>
            <w:r>
              <w:rPr>
                <w:lang w:val="de-DE"/>
              </w:rPr>
              <w:t xml:space="preserve"> - - </w:t>
            </w:r>
            <w:r>
              <w:rPr>
                <w:rStyle w:val="mqInternal"/>
                <w:noProof/>
                <w:lang w:val="de-DE"/>
              </w:rPr>
              <w:t>[3}</w:t>
            </w:r>
            <w:r>
              <w:rPr>
                <w:lang w:val="de-DE"/>
              </w:rPr>
              <w:t>Erstellen eines Live Event Portal-Erlebnisses</w:t>
            </w:r>
            <w:r>
              <w:rPr>
                <w:rStyle w:val="mqInternal"/>
                <w:noProof/>
                <w:lang w:val="de-DE"/>
              </w:rPr>
              <w:t>{4]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544c27bb-36f5-4c14-a262-b3c7a8d2cbdd</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 In-Page</w:t>
            </w:r>
            <w:r>
              <w:rPr>
                <w:rStyle w:val="mqInternal"/>
                <w:noProof/>
              </w:rPr>
              <w:t>{2]</w:t>
            </w:r>
            <w:r>
              <w:rPr>
                <w:noProof/>
              </w:rPr>
              <w:t xml:space="preserve"> - </w:t>
            </w:r>
            <w:r>
              <w:rPr>
                <w:rStyle w:val="mqInternal"/>
                <w:noProof/>
              </w:rPr>
              <w:t>[3}</w:t>
            </w:r>
            <w:r>
              <w:rPr>
                <w:noProof/>
              </w:rPr>
              <w:t>Creating a Live Event In-Page Experience</w:t>
            </w:r>
            <w:r>
              <w:rPr>
                <w:rStyle w:val="mqInternal"/>
                <w:noProof/>
              </w:rPr>
              <w:t>{4]</w:t>
            </w:r>
          </w:p>
        </w:tc>
        <w:tc>
          <w:tcPr>
            <w:tcW w:w="7407" w:type="dxa"/>
          </w:tcPr>
          <w:p w:rsidR="00000000" w:rsidRDefault="00155E70">
            <w:pPr>
              <w:rPr>
                <w:lang w:val="de-DE"/>
              </w:rPr>
            </w:pPr>
            <w:r>
              <w:rPr>
                <w:rStyle w:val="mqInternal"/>
                <w:noProof/>
                <w:lang w:val="de-DE"/>
              </w:rPr>
              <w:t>[1}</w:t>
            </w:r>
            <w:r>
              <w:rPr>
                <w:lang w:val="de-DE"/>
              </w:rPr>
              <w:t>Live Event In-Page</w:t>
            </w:r>
            <w:r>
              <w:rPr>
                <w:rStyle w:val="mqInternal"/>
                <w:noProof/>
                <w:lang w:val="de-DE"/>
              </w:rPr>
              <w:t>{2]</w:t>
            </w:r>
            <w:r>
              <w:rPr>
                <w:lang w:val="de-DE"/>
              </w:rPr>
              <w:t xml:space="preserve"> - - </w:t>
            </w:r>
            <w:r>
              <w:rPr>
                <w:rStyle w:val="mqInternal"/>
                <w:noProof/>
                <w:lang w:val="de-DE"/>
              </w:rPr>
              <w:t>[3}</w:t>
            </w:r>
            <w:r>
              <w:rPr>
                <w:lang w:val="de-DE"/>
              </w:rPr>
              <w:t>Erstellen einer Live-Event-In-Page-Erfahrung</w:t>
            </w:r>
            <w:r>
              <w:rPr>
                <w:rStyle w:val="mqInternal"/>
                <w:noProof/>
                <w:lang w:val="de-DE"/>
              </w:rPr>
              <w:t>{4]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8a2527</w:t>
            </w:r>
            <w:r>
              <w:rPr>
                <w:noProof/>
                <w:sz w:val="2"/>
              </w:rPr>
              <w:t>bd-3451-4628-8bb5-9b11b3914748</w:t>
            </w:r>
          </w:p>
        </w:tc>
        <w:tc>
          <w:tcPr>
            <w:tcW w:w="7407" w:type="dxa"/>
            <w:shd w:val="clear" w:color="auto" w:fill="F2F2F2" w:themeFill="background1" w:themeFillShade="F2"/>
          </w:tcPr>
          <w:p w:rsidR="00000000" w:rsidRDefault="00155E70">
            <w:pPr>
              <w:rPr>
                <w:noProof/>
              </w:rPr>
            </w:pPr>
            <w:r>
              <w:rPr>
                <w:rStyle w:val="mqInternal"/>
                <w:noProof/>
              </w:rPr>
              <w:t>[1}</w:t>
            </w:r>
            <w:r>
              <w:rPr>
                <w:noProof/>
              </w:rPr>
              <w:t>Landing Page</w:t>
            </w:r>
            <w:r>
              <w:rPr>
                <w:rStyle w:val="mqInternal"/>
                <w:noProof/>
              </w:rPr>
              <w:t>{2]</w:t>
            </w:r>
            <w:r>
              <w:rPr>
                <w:noProof/>
              </w:rPr>
              <w:t xml:space="preserve"> - </w:t>
            </w:r>
            <w:r>
              <w:rPr>
                <w:rStyle w:val="mqInternal"/>
                <w:noProof/>
              </w:rPr>
              <w:t>[3}</w:t>
            </w:r>
            <w:r>
              <w:rPr>
                <w:noProof/>
              </w:rPr>
              <w:t>Creating a Landing Page Experience</w:t>
            </w:r>
            <w:r>
              <w:rPr>
                <w:rStyle w:val="mqInternal"/>
                <w:noProof/>
              </w:rPr>
              <w:t>{4]</w:t>
            </w:r>
          </w:p>
        </w:tc>
        <w:tc>
          <w:tcPr>
            <w:tcW w:w="7407" w:type="dxa"/>
          </w:tcPr>
          <w:p w:rsidR="00000000" w:rsidRDefault="00155E70">
            <w:pPr>
              <w:rPr>
                <w:lang w:val="de-DE"/>
              </w:rPr>
            </w:pPr>
            <w:r>
              <w:rPr>
                <w:rStyle w:val="mqInternal"/>
                <w:noProof/>
                <w:lang w:val="de-DE"/>
              </w:rPr>
              <w:t>[1}</w:t>
            </w:r>
            <w:r>
              <w:rPr>
                <w:lang w:val="de-DE"/>
              </w:rPr>
              <w:t>Landing Page</w:t>
            </w:r>
            <w:r>
              <w:rPr>
                <w:rStyle w:val="mqInternal"/>
                <w:noProof/>
                <w:lang w:val="de-DE"/>
              </w:rPr>
              <w:t>{2]</w:t>
            </w:r>
            <w:r>
              <w:rPr>
                <w:lang w:val="de-DE"/>
              </w:rPr>
              <w:t xml:space="preserve"> - - </w:t>
            </w:r>
            <w:r>
              <w:rPr>
                <w:rStyle w:val="mqInternal"/>
                <w:noProof/>
                <w:lang w:val="de-DE"/>
              </w:rPr>
              <w:t>[3}</w:t>
            </w:r>
            <w:r>
              <w:rPr>
                <w:lang w:val="de-DE"/>
              </w:rPr>
              <w:t>Erstellen einer Landing Page-Erfahrung</w:t>
            </w:r>
            <w:r>
              <w:rPr>
                <w:rStyle w:val="mqInternal"/>
                <w:noProof/>
                <w:lang w:val="de-DE"/>
              </w:rPr>
              <w:t>{4]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84070b17-2394-4c81-9365-9eb256b69da7</w:t>
            </w:r>
          </w:p>
        </w:tc>
        <w:tc>
          <w:tcPr>
            <w:tcW w:w="7407" w:type="dxa"/>
            <w:shd w:val="clear" w:color="auto" w:fill="F2F2F2" w:themeFill="background1" w:themeFillShade="F2"/>
          </w:tcPr>
          <w:p w:rsidR="00000000" w:rsidRDefault="00155E70">
            <w:pPr>
              <w:rPr>
                <w:noProof/>
              </w:rPr>
            </w:pPr>
            <w:r>
              <w:rPr>
                <w:noProof/>
              </w:rPr>
              <w:t>For an overview of Gallery and to learn about the typ</w:t>
            </w:r>
            <w:r>
              <w:rPr>
                <w:noProof/>
              </w:rPr>
              <w:t xml:space="preserve">es of experiences that can be created, attend </w:t>
            </w:r>
            <w:r>
              <w:rPr>
                <w:rStyle w:val="mqInternal"/>
                <w:noProof/>
              </w:rPr>
              <w:t>[1}</w:t>
            </w:r>
            <w:r>
              <w:rPr>
                <w:noProof/>
              </w:rPr>
              <w:t>Training on Demand:</w:t>
            </w:r>
          </w:p>
        </w:tc>
        <w:tc>
          <w:tcPr>
            <w:tcW w:w="7407" w:type="dxa"/>
          </w:tcPr>
          <w:p w:rsidR="00000000" w:rsidRDefault="00155E70">
            <w:pPr>
              <w:rPr>
                <w:lang w:val="de-DE"/>
              </w:rPr>
            </w:pPr>
            <w:r>
              <w:rPr>
                <w:lang w:val="de-DE"/>
              </w:rPr>
              <w:t xml:space="preserve">Um einen </w:t>
            </w:r>
            <w:r>
              <w:rPr>
                <w:lang w:val="de-DE"/>
              </w:rPr>
              <w:t>Ü</w:t>
            </w:r>
            <w:r>
              <w:rPr>
                <w:lang w:val="de-DE"/>
              </w:rPr>
              <w:t xml:space="preserve">berblick </w:t>
            </w:r>
            <w:r>
              <w:rPr>
                <w:lang w:val="de-DE"/>
              </w:rPr>
              <w:t>ü</w:t>
            </w:r>
            <w:r>
              <w:rPr>
                <w:lang w:val="de-DE"/>
              </w:rPr>
              <w:t xml:space="preserve">ber die Galerie zu erhalten und mehr </w:t>
            </w:r>
            <w:r>
              <w:rPr>
                <w:lang w:val="de-DE"/>
              </w:rPr>
              <w:t>ü</w:t>
            </w:r>
            <w:r>
              <w:rPr>
                <w:lang w:val="de-DE"/>
              </w:rPr>
              <w:t>ber die Arten von Erfahrungen zu erfahren, die erstellt werden k</w:t>
            </w:r>
            <w:r>
              <w:rPr>
                <w:lang w:val="de-DE"/>
              </w:rPr>
              <w:t>ö</w:t>
            </w:r>
            <w:r>
              <w:rPr>
                <w:lang w:val="de-DE"/>
              </w:rPr>
              <w:t xml:space="preserve">nnen, besuchen Sie </w:t>
            </w:r>
            <w:r>
              <w:rPr>
                <w:rStyle w:val="mqInternal"/>
                <w:noProof/>
                <w:lang w:val="de-DE"/>
              </w:rPr>
              <w:t>[1}</w:t>
            </w:r>
            <w:r>
              <w:rPr>
                <w:lang w:val="de-DE"/>
              </w:rPr>
              <w:t>Training on Demand: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95b70f33-ae78-4fbc-beae-92f27be7af43</w:t>
            </w:r>
          </w:p>
        </w:tc>
        <w:tc>
          <w:tcPr>
            <w:tcW w:w="7407" w:type="dxa"/>
            <w:shd w:val="clear" w:color="auto" w:fill="F2F2F2" w:themeFill="background1" w:themeFillShade="F2"/>
          </w:tcPr>
          <w:p w:rsidR="00000000" w:rsidRDefault="00155E70">
            <w:pPr>
              <w:rPr>
                <w:noProof/>
              </w:rPr>
            </w:pPr>
            <w:r>
              <w:rPr>
                <w:noProof/>
              </w:rPr>
              <w:t>Introduction to Gallery</w:t>
            </w:r>
            <w:r>
              <w:rPr>
                <w:rStyle w:val="mqInternal"/>
                <w:noProof/>
              </w:rPr>
              <w:t>{1]</w:t>
            </w:r>
            <w:r>
              <w:rPr>
                <w:noProof/>
              </w:rPr>
              <w:t>.</w:t>
            </w:r>
          </w:p>
        </w:tc>
        <w:tc>
          <w:tcPr>
            <w:tcW w:w="7407" w:type="dxa"/>
          </w:tcPr>
          <w:p w:rsidR="00000000" w:rsidRDefault="00155E70">
            <w:pPr>
              <w:rPr>
                <w:lang w:val="de-DE"/>
              </w:rPr>
            </w:pPr>
            <w:r>
              <w:rPr>
                <w:lang w:val="de-DE"/>
              </w:rPr>
              <w:t>Einf</w:t>
            </w:r>
            <w:r>
              <w:rPr>
                <w:lang w:val="de-DE"/>
              </w:rPr>
              <w:t>ü</w:t>
            </w:r>
            <w:r>
              <w:rPr>
                <w:lang w:val="de-DE"/>
              </w:rPr>
              <w:t>hrung in die Galerie</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b46073e9-700e-4754-8d63-077dc242a02e</w:t>
            </w:r>
          </w:p>
        </w:tc>
        <w:tc>
          <w:tcPr>
            <w:tcW w:w="7407" w:type="dxa"/>
            <w:shd w:val="clear" w:color="auto" w:fill="F2F2F2" w:themeFill="background1" w:themeFillShade="F2"/>
          </w:tcPr>
          <w:p w:rsidR="00000000" w:rsidRDefault="00155E70">
            <w:pPr>
              <w:rPr>
                <w:noProof/>
              </w:rPr>
            </w:pPr>
            <w:r>
              <w:rPr>
                <w:noProof/>
              </w:rPr>
              <w:t>Using Brightcove Gallery</w:t>
            </w:r>
          </w:p>
        </w:tc>
        <w:tc>
          <w:tcPr>
            <w:tcW w:w="7407" w:type="dxa"/>
          </w:tcPr>
          <w:p w:rsidR="00000000" w:rsidRDefault="00155E70">
            <w:pPr>
              <w:rPr>
                <w:lang w:val="de-DE"/>
              </w:rPr>
            </w:pPr>
            <w:r>
              <w:rPr>
                <w:lang w:val="de-DE"/>
              </w:rPr>
              <w:t>Verwenden der Brightcove-Galerie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77aa3f67-1d49-414f-946a-a6538fea6068</w:t>
            </w:r>
          </w:p>
        </w:tc>
        <w:tc>
          <w:tcPr>
            <w:tcW w:w="7407" w:type="dxa"/>
            <w:shd w:val="clear" w:color="auto" w:fill="F2F2F2" w:themeFill="background1" w:themeFillShade="F2"/>
          </w:tcPr>
          <w:p w:rsidR="00000000" w:rsidRDefault="00155E70">
            <w:pPr>
              <w:rPr>
                <w:noProof/>
              </w:rPr>
            </w:pPr>
            <w:r>
              <w:rPr>
                <w:noProof/>
              </w:rPr>
              <w:t xml:space="preserve">To access the Gallery module, login to Video Cloud Studio and 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000000" w:rsidRDefault="00155E70">
            <w:pPr>
              <w:rPr>
                <w:lang w:val="de-DE"/>
              </w:rPr>
            </w:pPr>
            <w:r>
              <w:rPr>
                <w:lang w:val="de-DE"/>
              </w:rPr>
              <w:t xml:space="preserve">Um auf das Galerie-Modul zuzugreifen, melden Sie sich bei Video Cloud Studio an und klicken Sie auf </w:t>
            </w:r>
            <w:r>
              <w:rPr>
                <w:rStyle w:val="mqInternal"/>
                <w:noProof/>
                <w:lang w:val="de-DE"/>
              </w:rPr>
              <w:t>[1}</w:t>
            </w:r>
            <w:r>
              <w:rPr>
                <w:lang w:val="de-DE"/>
              </w:rPr>
              <w:t>Galerie</w:t>
            </w:r>
            <w:r>
              <w:rPr>
                <w:rStyle w:val="mqInternal"/>
                <w:noProof/>
                <w:lang w:val="de-DE"/>
              </w:rPr>
              <w:t>{2]</w:t>
            </w:r>
            <w:r>
              <w:rPr>
                <w:lang w:val="de-DE"/>
              </w:rPr>
              <w:t xml:space="preserve"> im Navigationsmen</w:t>
            </w:r>
            <w:r>
              <w:rPr>
                <w:lang w:val="de-DE"/>
              </w:rPr>
              <w:t>ü</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e41f1189-77</w:t>
            </w:r>
            <w:r>
              <w:rPr>
                <w:noProof/>
                <w:sz w:val="2"/>
              </w:rPr>
              <w:t>a9-488c-8090-2e99c9b510b7</w:t>
            </w:r>
          </w:p>
        </w:tc>
        <w:tc>
          <w:tcPr>
            <w:tcW w:w="7407" w:type="dxa"/>
            <w:shd w:val="clear" w:color="auto" w:fill="F2F2F2" w:themeFill="background1" w:themeFillShade="F2"/>
          </w:tcPr>
          <w:p w:rsidR="00000000" w:rsidRDefault="00155E70">
            <w:pPr>
              <w:rPr>
                <w:noProof/>
              </w:rPr>
            </w:pPr>
            <w:r>
              <w:rPr>
                <w:noProof/>
              </w:rPr>
              <w:t>From the home page you can:</w:t>
            </w:r>
          </w:p>
        </w:tc>
        <w:tc>
          <w:tcPr>
            <w:tcW w:w="7407" w:type="dxa"/>
          </w:tcPr>
          <w:p w:rsidR="00000000" w:rsidRDefault="00155E70">
            <w:pPr>
              <w:rPr>
                <w:lang w:val="de-DE"/>
              </w:rPr>
            </w:pPr>
            <w:r>
              <w:rPr>
                <w:lang w:val="de-DE"/>
              </w:rPr>
              <w:t>Von der Homepage aus k</w:t>
            </w:r>
            <w:r>
              <w:rPr>
                <w:lang w:val="de-DE"/>
              </w:rPr>
              <w:t>ö</w:t>
            </w:r>
            <w:r>
              <w:rPr>
                <w:lang w:val="de-DE"/>
              </w:rPr>
              <w:t>nnen Sie: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49e4c4b4-2045-4826-8e96-20fb8451c976</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and manage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und verwalten Sie Erfahrungen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229f86c1-46d9-4658-ab0e-2c5ec930960a</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Configure Gallery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Sie die Galerieeinstellungen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33354f1a-acb0-4d46-9ba4-683fe1515e5b</w:t>
            </w:r>
          </w:p>
        </w:tc>
        <w:tc>
          <w:tcPr>
            <w:tcW w:w="7407" w:type="dxa"/>
            <w:shd w:val="clear" w:color="auto" w:fill="F2F2F2" w:themeFill="background1" w:themeFillShade="F2"/>
          </w:tcPr>
          <w:p w:rsidR="00000000" w:rsidRDefault="00155E70">
            <w:pPr>
              <w:rPr>
                <w:noProof/>
              </w:rPr>
            </w:pPr>
            <w:r>
              <w:rPr>
                <w:noProof/>
              </w:rPr>
              <w:t xml:space="preserve">Before you create a Portal Experience, you should </w:t>
            </w:r>
            <w:r>
              <w:rPr>
                <w:rStyle w:val="mqInternal"/>
                <w:noProof/>
              </w:rPr>
              <w:t>[1}</w:t>
            </w:r>
            <w:r>
              <w:rPr>
                <w:noProof/>
              </w:rPr>
              <w:t>configure the Gallery settings</w:t>
            </w:r>
            <w:r>
              <w:rPr>
                <w:rStyle w:val="mqInternal"/>
                <w:noProof/>
              </w:rPr>
              <w:t>{2]</w:t>
            </w:r>
            <w:r>
              <w:rPr>
                <w:noProof/>
              </w:rPr>
              <w:t>.</w:t>
            </w:r>
          </w:p>
        </w:tc>
        <w:tc>
          <w:tcPr>
            <w:tcW w:w="7407" w:type="dxa"/>
          </w:tcPr>
          <w:p w:rsidR="00000000" w:rsidRDefault="00155E70">
            <w:pPr>
              <w:rPr>
                <w:lang w:val="de-DE"/>
              </w:rPr>
            </w:pPr>
            <w:r>
              <w:rPr>
                <w:lang w:val="de-DE"/>
              </w:rPr>
              <w:t>Bevor Sie eine Portal-Erfahrung erstellen, soll</w:t>
            </w:r>
            <w:r>
              <w:rPr>
                <w:lang w:val="de-DE"/>
              </w:rPr>
              <w:t xml:space="preserve">ten Sie dies tun </w:t>
            </w:r>
            <w:r>
              <w:rPr>
                <w:rStyle w:val="mqInternal"/>
                <w:noProof/>
                <w:lang w:val="de-DE"/>
              </w:rPr>
              <w:t>[1}</w:t>
            </w:r>
            <w:r>
              <w:rPr>
                <w:lang w:val="de-DE"/>
              </w:rPr>
              <w:t>Konfigurieren Sie die Galerieeinstellungen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6fe07d6f-e9fa-4acc-999b-976de5dd3116</w:t>
            </w:r>
          </w:p>
        </w:tc>
        <w:tc>
          <w:tcPr>
            <w:tcW w:w="7407" w:type="dxa"/>
            <w:shd w:val="clear" w:color="auto" w:fill="F2F2F2" w:themeFill="background1" w:themeFillShade="F2"/>
          </w:tcPr>
          <w:p w:rsidR="00000000" w:rsidRDefault="00155E70">
            <w:pPr>
              <w:rPr>
                <w:noProof/>
              </w:rPr>
            </w:pPr>
            <w:r>
              <w:rPr>
                <w:noProof/>
              </w:rPr>
              <w:t>Creating and managing experiences</w:t>
            </w:r>
          </w:p>
        </w:tc>
        <w:tc>
          <w:tcPr>
            <w:tcW w:w="7407" w:type="dxa"/>
          </w:tcPr>
          <w:p w:rsidR="00000000" w:rsidRDefault="00155E70">
            <w:pPr>
              <w:rPr>
                <w:lang w:val="de-DE"/>
              </w:rPr>
            </w:pPr>
            <w:r>
              <w:rPr>
                <w:lang w:val="de-DE"/>
              </w:rPr>
              <w:t>Erfahrungen schaffen und verwalten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701140e6-25d5-4c03-b19b-363a940c9da4</w:t>
            </w:r>
          </w:p>
        </w:tc>
        <w:tc>
          <w:tcPr>
            <w:tcW w:w="7407" w:type="dxa"/>
            <w:shd w:val="clear" w:color="auto" w:fill="F2F2F2" w:themeFill="background1" w:themeFillShade="F2"/>
          </w:tcPr>
          <w:p w:rsidR="00000000" w:rsidRDefault="00155E70">
            <w:pPr>
              <w:rPr>
                <w:noProof/>
              </w:rPr>
            </w:pPr>
            <w:r>
              <w:rPr>
                <w:noProof/>
              </w:rPr>
              <w:t>When opening the Gallery module, the</w:t>
            </w:r>
            <w:r>
              <w:rPr>
                <w:noProof/>
              </w:rPr>
              <w:t xml:space="preserve"> </w:t>
            </w:r>
            <w:r>
              <w:rPr>
                <w:rStyle w:val="mqInternal"/>
                <w:noProof/>
              </w:rPr>
              <w:t>[1}</w:t>
            </w:r>
            <w:r>
              <w:rPr>
                <w:noProof/>
              </w:rPr>
              <w:t>Experiences</w:t>
            </w:r>
            <w:r>
              <w:rPr>
                <w:rStyle w:val="mqInternal"/>
                <w:noProof/>
              </w:rPr>
              <w:t>{2]</w:t>
            </w:r>
            <w:r>
              <w:rPr>
                <w:noProof/>
              </w:rPr>
              <w:t xml:space="preserve"> page will display by default.</w:t>
            </w:r>
          </w:p>
        </w:tc>
        <w:tc>
          <w:tcPr>
            <w:tcW w:w="7407" w:type="dxa"/>
          </w:tcPr>
          <w:p w:rsidR="00000000" w:rsidRDefault="00155E70">
            <w:pPr>
              <w:rPr>
                <w:lang w:val="de-DE"/>
              </w:rPr>
            </w:pPr>
            <w:r>
              <w:rPr>
                <w:lang w:val="de-DE"/>
              </w:rPr>
              <w:t xml:space="preserve">Beim </w:t>
            </w:r>
            <w:r>
              <w:rPr>
                <w:lang w:val="de-DE"/>
              </w:rPr>
              <w:t>Ö</w:t>
            </w:r>
            <w:r>
              <w:rPr>
                <w:lang w:val="de-DE"/>
              </w:rPr>
              <w:t xml:space="preserve">ffnen des Galerie-Moduls wird die </w:t>
            </w:r>
            <w:r>
              <w:rPr>
                <w:rStyle w:val="mqInternal"/>
                <w:noProof/>
                <w:lang w:val="de-DE"/>
              </w:rPr>
              <w:t>[1}</w:t>
            </w:r>
            <w:r>
              <w:rPr>
                <w:lang w:val="de-DE"/>
              </w:rPr>
              <w:t>Erfahrungen</w:t>
            </w:r>
            <w:r>
              <w:rPr>
                <w:rStyle w:val="mqInternal"/>
                <w:noProof/>
                <w:lang w:val="de-DE"/>
              </w:rPr>
              <w:t>{2]</w:t>
            </w:r>
            <w:r>
              <w:rPr>
                <w:lang w:val="de-DE"/>
              </w:rPr>
              <w:t xml:space="preserve"> Die Seite wird standardm</w:t>
            </w:r>
            <w:r>
              <w:rPr>
                <w:lang w:val="de-DE"/>
              </w:rPr>
              <w:t>äß</w:t>
            </w:r>
            <w:r>
              <w:rPr>
                <w:lang w:val="de-DE"/>
              </w:rPr>
              <w:t>ig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1cea1592-4c0d-4498-abeb-9db230a69764</w:t>
            </w:r>
          </w:p>
        </w:tc>
        <w:tc>
          <w:tcPr>
            <w:tcW w:w="7407" w:type="dxa"/>
            <w:shd w:val="clear" w:color="auto" w:fill="F2F2F2" w:themeFill="background1" w:themeFillShade="F2"/>
          </w:tcPr>
          <w:p w:rsidR="00000000" w:rsidRDefault="00155E70">
            <w:pPr>
              <w:rPr>
                <w:noProof/>
              </w:rPr>
            </w:pPr>
            <w:r>
              <w:rPr>
                <w:noProof/>
              </w:rPr>
              <w:t>If no experiences have been created, you will be prompted to create a new experience.</w:t>
            </w:r>
          </w:p>
        </w:tc>
        <w:tc>
          <w:tcPr>
            <w:tcW w:w="7407" w:type="dxa"/>
          </w:tcPr>
          <w:p w:rsidR="00000000" w:rsidRDefault="00155E70">
            <w:pPr>
              <w:rPr>
                <w:lang w:val="de-DE"/>
              </w:rPr>
            </w:pPr>
            <w:r>
              <w:rPr>
                <w:lang w:val="de-DE"/>
              </w:rPr>
              <w:t>Wenn keine Erfahrungen erstellt wurden, werden Sie aufgefordert, eine neue Erfahrung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74978233-793e-401e-ae8d-d6fd5a3e23b3</w:t>
            </w:r>
          </w:p>
        </w:tc>
        <w:tc>
          <w:tcPr>
            <w:tcW w:w="7407" w:type="dxa"/>
            <w:shd w:val="clear" w:color="auto" w:fill="F2F2F2" w:themeFill="background1" w:themeFillShade="F2"/>
          </w:tcPr>
          <w:p w:rsidR="00000000" w:rsidRDefault="00155E70">
            <w:pPr>
              <w:rPr>
                <w:noProof/>
              </w:rPr>
            </w:pPr>
            <w:r>
              <w:rPr>
                <w:noProof/>
              </w:rPr>
              <w:t xml:space="preserve">For an overview of the types of experiences that can be created, see </w:t>
            </w:r>
            <w:r>
              <w:rPr>
                <w:rStyle w:val="mqInternal"/>
                <w:noProof/>
              </w:rPr>
              <w:t>[1}</w:t>
            </w:r>
            <w:r>
              <w:rPr>
                <w:noProof/>
              </w:rPr>
              <w:t>Overview of Gallery Experiences</w:t>
            </w:r>
            <w:r>
              <w:rPr>
                <w:rStyle w:val="mqInternal"/>
                <w:noProof/>
              </w:rPr>
              <w:t>{2]</w:t>
            </w:r>
            <w:r>
              <w:rPr>
                <w:noProof/>
              </w:rPr>
              <w:t>.</w:t>
            </w:r>
          </w:p>
        </w:tc>
        <w:tc>
          <w:tcPr>
            <w:tcW w:w="7407" w:type="dxa"/>
          </w:tcPr>
          <w:p w:rsidR="00000000" w:rsidRDefault="00155E70">
            <w:pPr>
              <w:rPr>
                <w:lang w:val="de-DE"/>
              </w:rPr>
            </w:pPr>
            <w:r>
              <w:rPr>
                <w:lang w:val="de-DE"/>
              </w:rPr>
              <w:t xml:space="preserve">Eine </w:t>
            </w:r>
            <w:r>
              <w:rPr>
                <w:lang w:val="de-DE"/>
              </w:rPr>
              <w:t>Ü</w:t>
            </w:r>
            <w:r>
              <w:rPr>
                <w:lang w:val="de-DE"/>
              </w:rPr>
              <w:t xml:space="preserve">bersicht </w:t>
            </w:r>
            <w:r>
              <w:rPr>
                <w:lang w:val="de-DE"/>
              </w:rPr>
              <w:t>ü</w:t>
            </w:r>
            <w:r>
              <w:rPr>
                <w:lang w:val="de-DE"/>
              </w:rPr>
              <w:t>ber die Arten von Erfahrungen, die erstellt werden k</w:t>
            </w:r>
            <w:r>
              <w:rPr>
                <w:lang w:val="de-DE"/>
              </w:rPr>
              <w:t>ö</w:t>
            </w:r>
            <w:r>
              <w:rPr>
                <w:lang w:val="de-DE"/>
              </w:rPr>
              <w:t xml:space="preserve">nnen, finden Sie unter </w:t>
            </w:r>
            <w:r>
              <w:rPr>
                <w:rStyle w:val="mqInternal"/>
                <w:noProof/>
                <w:lang w:val="de-DE"/>
              </w:rPr>
              <w:t>[1}</w:t>
            </w:r>
            <w:r>
              <w:rPr>
                <w:lang w:val="de-DE"/>
              </w:rPr>
              <w:t>Ü</w:t>
            </w:r>
            <w:r>
              <w:rPr>
                <w:lang w:val="de-DE"/>
              </w:rPr>
              <w:t xml:space="preserve">berblick </w:t>
            </w:r>
            <w:r>
              <w:rPr>
                <w:lang w:val="de-DE"/>
              </w:rPr>
              <w:t>ü</w:t>
            </w:r>
            <w:r>
              <w:rPr>
                <w:lang w:val="de-DE"/>
              </w:rPr>
              <w:t>ber Galerieerfahrungen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631440bc-4</w:t>
            </w:r>
            <w:r>
              <w:rPr>
                <w:noProof/>
                <w:sz w:val="2"/>
              </w:rPr>
              <w:t>8c7-48ec-bdc2-4937456f61cf</w:t>
            </w:r>
          </w:p>
        </w:tc>
        <w:tc>
          <w:tcPr>
            <w:tcW w:w="7407" w:type="dxa"/>
            <w:shd w:val="clear" w:color="auto" w:fill="F2F2F2" w:themeFill="background1" w:themeFillShade="F2"/>
          </w:tcPr>
          <w:p w:rsidR="00000000" w:rsidRDefault="00155E70">
            <w:pPr>
              <w:rPr>
                <w:noProof/>
              </w:rPr>
            </w:pPr>
            <w:r>
              <w:rPr>
                <w:noProof/>
              </w:rPr>
              <w:t xml:space="preserve">To learn more about creating and managing Gallery experiences, see </w:t>
            </w:r>
            <w:r>
              <w:rPr>
                <w:rStyle w:val="mqInternal"/>
                <w:noProof/>
              </w:rPr>
              <w:t>[1}</w:t>
            </w:r>
            <w:r>
              <w:rPr>
                <w:noProof/>
              </w:rPr>
              <w:t>Creating and Managing Gallery Experiences</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Erstellen und Verwalten von Galerieerlebnissen finden Sie unter </w:t>
            </w:r>
            <w:r>
              <w:rPr>
                <w:rStyle w:val="mqInternal"/>
                <w:noProof/>
                <w:lang w:val="de-DE"/>
              </w:rPr>
              <w:t>[1}</w:t>
            </w:r>
            <w:r>
              <w:rPr>
                <w:lang w:val="de-DE"/>
              </w:rPr>
              <w:t>Erstellen und Verwal</w:t>
            </w:r>
            <w:r>
              <w:rPr>
                <w:lang w:val="de-DE"/>
              </w:rPr>
              <w:t>ten von Galerieerlebnissen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1e6a0d66-ae9b-4430-b5b0-81897c26d2af</w:t>
            </w:r>
          </w:p>
        </w:tc>
        <w:tc>
          <w:tcPr>
            <w:tcW w:w="7407" w:type="dxa"/>
            <w:shd w:val="clear" w:color="auto" w:fill="F2F2F2" w:themeFill="background1" w:themeFillShade="F2"/>
          </w:tcPr>
          <w:p w:rsidR="00000000" w:rsidRDefault="00155E70">
            <w:pPr>
              <w:rPr>
                <w:noProof/>
              </w:rPr>
            </w:pPr>
            <w:r>
              <w:rPr>
                <w:noProof/>
              </w:rPr>
              <w:t>Configuring Gallery settings</w:t>
            </w:r>
          </w:p>
        </w:tc>
        <w:tc>
          <w:tcPr>
            <w:tcW w:w="7407" w:type="dxa"/>
          </w:tcPr>
          <w:p w:rsidR="00000000" w:rsidRDefault="00155E70">
            <w:pPr>
              <w:rPr>
                <w:lang w:val="de-DE"/>
              </w:rPr>
            </w:pPr>
            <w:r>
              <w:rPr>
                <w:lang w:val="de-DE"/>
              </w:rPr>
              <w:t>Galerieeinstellungen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42ee0be7-cc98-4d84-aad2-23dc6c67eddc</w:t>
            </w:r>
          </w:p>
        </w:tc>
        <w:tc>
          <w:tcPr>
            <w:tcW w:w="7407" w:type="dxa"/>
            <w:shd w:val="clear" w:color="auto" w:fill="F2F2F2" w:themeFill="background1" w:themeFillShade="F2"/>
          </w:tcPr>
          <w:p w:rsidR="00000000" w:rsidRDefault="00155E70">
            <w:pPr>
              <w:rPr>
                <w:noProof/>
              </w:rPr>
            </w:pPr>
            <w:r>
              <w:rPr>
                <w:noProof/>
              </w:rPr>
              <w:t>When creating a Portal Experience, Gallery must be configured with</w:t>
            </w:r>
            <w:r>
              <w:rPr>
                <w:rStyle w:val="mqInternal"/>
                <w:noProof/>
              </w:rPr>
              <w:t>[1]</w:t>
            </w:r>
            <w:r>
              <w:rPr>
                <w:noProof/>
              </w:rPr>
              <w:t>a defaul</w:t>
            </w:r>
            <w:r>
              <w:rPr>
                <w:noProof/>
              </w:rPr>
              <w:t>t player.</w:t>
            </w:r>
          </w:p>
        </w:tc>
        <w:tc>
          <w:tcPr>
            <w:tcW w:w="7407" w:type="dxa"/>
          </w:tcPr>
          <w:p w:rsidR="00000000" w:rsidRDefault="00155E70">
            <w:pPr>
              <w:rPr>
                <w:lang w:val="de-DE"/>
              </w:rPr>
            </w:pPr>
            <w:r>
              <w:rPr>
                <w:lang w:val="de-DE"/>
              </w:rPr>
              <w:t>Beim Erstellen einer Portal-Erfahrung muss die Galerie mit konfiguriert werden</w:t>
            </w:r>
            <w:r>
              <w:rPr>
                <w:rStyle w:val="mqInternal"/>
                <w:noProof/>
                <w:lang w:val="de-DE"/>
              </w:rPr>
              <w:t>[1]</w:t>
            </w:r>
            <w:r>
              <w:rPr>
                <w:lang w:val="de-DE"/>
              </w:rPr>
              <w:t>ein Standardspieler.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5b8f47da-16c7-406b-b694-1203799f9311</w:t>
            </w:r>
          </w:p>
        </w:tc>
        <w:tc>
          <w:tcPr>
            <w:tcW w:w="7407" w:type="dxa"/>
            <w:shd w:val="clear" w:color="auto" w:fill="F2F2F2" w:themeFill="background1" w:themeFillShade="F2"/>
          </w:tcPr>
          <w:p w:rsidR="00000000" w:rsidRDefault="00155E70">
            <w:pPr>
              <w:rPr>
                <w:noProof/>
              </w:rPr>
            </w:pPr>
            <w:r>
              <w:rPr>
                <w:noProof/>
              </w:rPr>
              <w:t xml:space="preserve">To learn more about Gallery settings,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 den Galerieeinstellungen finden Sie unter </w:t>
            </w:r>
            <w:r>
              <w:rPr>
                <w:rStyle w:val="mqInternal"/>
                <w:noProof/>
                <w:lang w:val="de-DE"/>
              </w:rPr>
              <w:t>[1}</w:t>
            </w:r>
            <w:r>
              <w:rPr>
                <w:lang w:val="de-DE"/>
              </w:rPr>
              <w:t>Galerieeinstellungen konfigurieren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lastRenderedPageBreak/>
              <w:t>overview-gallery-experiences.html</w:t>
            </w:r>
          </w:p>
          <w:p w:rsidR="00000000" w:rsidRDefault="00155E70">
            <w:pPr>
              <w:jc w:val="center"/>
              <w:rPr>
                <w:b/>
                <w:noProof/>
              </w:rPr>
            </w:pPr>
            <w:r>
              <w:rPr>
                <w:b/>
                <w:noProof/>
              </w:rPr>
              <w:t>MQ971010 28a6c525-7f73-40de-96c2-821bfa1473e3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d867fd8f-4c57-44c9-839f-e9a123d6a50f</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f1657487-0751-444b-b73d-c5b55c4dc955</w:t>
            </w:r>
          </w:p>
        </w:tc>
        <w:tc>
          <w:tcPr>
            <w:tcW w:w="7407" w:type="dxa"/>
            <w:shd w:val="clear" w:color="auto" w:fill="F2F2F2" w:themeFill="background1" w:themeFillShade="F2"/>
          </w:tcPr>
          <w:p w:rsidR="00000000" w:rsidRDefault="00155E70">
            <w:pPr>
              <w:rPr>
                <w:noProof/>
              </w:rPr>
            </w:pPr>
            <w:r>
              <w:rPr>
                <w:noProof/>
              </w:rPr>
              <w:t>Overview of Gallery Experiences parent:</w:t>
            </w:r>
          </w:p>
        </w:tc>
        <w:tc>
          <w:tcPr>
            <w:tcW w:w="7407" w:type="dxa"/>
          </w:tcPr>
          <w:p w:rsidR="00000000" w:rsidRDefault="00155E70">
            <w:pPr>
              <w:rPr>
                <w:lang w:val="de-DE"/>
              </w:rPr>
            </w:pPr>
            <w:r>
              <w:rPr>
                <w:lang w:val="de-DE"/>
              </w:rPr>
              <w:t>Ü</w:t>
            </w:r>
            <w:r>
              <w:rPr>
                <w:lang w:val="de-DE"/>
              </w:rPr>
              <w:t>bersicht der Galerieerfahrungen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4fbebf4f-62f3-4169-9ec8-4156c39837ca</w:t>
            </w:r>
          </w:p>
        </w:tc>
        <w:tc>
          <w:tcPr>
            <w:tcW w:w="7407" w:type="dxa"/>
            <w:shd w:val="clear" w:color="auto" w:fill="F2F2F2" w:themeFill="background1" w:themeFillShade="F2"/>
          </w:tcPr>
          <w:p w:rsidR="00000000" w:rsidRDefault="00155E70">
            <w:pPr>
              <w:rPr>
                <w:noProof/>
              </w:rPr>
            </w:pPr>
            <w:r>
              <w:rPr>
                <w:noProof/>
              </w:rPr>
              <w:t>Getting Started ---</w:t>
            </w:r>
          </w:p>
        </w:tc>
        <w:tc>
          <w:tcPr>
            <w:tcW w:w="7407" w:type="dxa"/>
          </w:tcPr>
          <w:p w:rsidR="00000000" w:rsidRDefault="00155E70">
            <w:pPr>
              <w:rPr>
                <w:lang w:val="de-DE"/>
              </w:rPr>
            </w:pPr>
            <w:r>
              <w:rPr>
                <w:lang w:val="de-DE"/>
              </w:rPr>
              <w:t>Einstieg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2a600aa6-e11c-418f-a66c-376e9e12339f</w:t>
            </w:r>
          </w:p>
        </w:tc>
        <w:tc>
          <w:tcPr>
            <w:tcW w:w="7407" w:type="dxa"/>
            <w:shd w:val="clear" w:color="auto" w:fill="F2F2F2" w:themeFill="background1" w:themeFillShade="F2"/>
          </w:tcPr>
          <w:p w:rsidR="00000000" w:rsidRDefault="00155E70">
            <w:pPr>
              <w:rPr>
                <w:noProof/>
              </w:rPr>
            </w:pPr>
            <w:r>
              <w:rPr>
                <w:noProof/>
              </w:rPr>
              <w:t>Overview of Gallery Experiences</w:t>
            </w:r>
          </w:p>
        </w:tc>
        <w:tc>
          <w:tcPr>
            <w:tcW w:w="7407" w:type="dxa"/>
          </w:tcPr>
          <w:p w:rsidR="00000000" w:rsidRDefault="00155E70">
            <w:pPr>
              <w:rPr>
                <w:lang w:val="de-DE"/>
              </w:rPr>
            </w:pPr>
            <w:r>
              <w:rPr>
                <w:lang w:val="de-DE"/>
              </w:rPr>
              <w:t>Ü</w:t>
            </w:r>
            <w:r>
              <w:rPr>
                <w:lang w:val="de-DE"/>
              </w:rPr>
              <w:t xml:space="preserve">berblick </w:t>
            </w:r>
            <w:r>
              <w:rPr>
                <w:lang w:val="de-DE"/>
              </w:rPr>
              <w:t>ü</w:t>
            </w:r>
            <w:r>
              <w:rPr>
                <w:lang w:val="de-DE"/>
              </w:rPr>
              <w:t>ber Galerieerfahrungen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bd7386df-2167-48e0-8099-6c8fe84655e7</w:t>
            </w:r>
          </w:p>
        </w:tc>
        <w:tc>
          <w:tcPr>
            <w:tcW w:w="7407" w:type="dxa"/>
            <w:shd w:val="clear" w:color="auto" w:fill="F2F2F2" w:themeFill="background1" w:themeFillShade="F2"/>
          </w:tcPr>
          <w:p w:rsidR="00000000" w:rsidRDefault="00155E70">
            <w:pPr>
              <w:rPr>
                <w:noProof/>
              </w:rPr>
            </w:pPr>
            <w:r>
              <w:rPr>
                <w:noProof/>
              </w:rPr>
              <w:t>This topic provides an overview of the different types of Gallery experiences that can be created.</w:t>
            </w:r>
          </w:p>
        </w:tc>
        <w:tc>
          <w:tcPr>
            <w:tcW w:w="7407" w:type="dxa"/>
          </w:tcPr>
          <w:p w:rsidR="00000000" w:rsidRDefault="00155E70">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die versc</w:t>
            </w:r>
            <w:r>
              <w:rPr>
                <w:lang w:val="de-DE"/>
              </w:rPr>
              <w:t>hiedenen Arten von Galerieerlebnissen,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a42d7481-6683-4b24-8407-5e031f69a509</w:t>
            </w:r>
          </w:p>
        </w:tc>
        <w:tc>
          <w:tcPr>
            <w:tcW w:w="7407" w:type="dxa"/>
            <w:shd w:val="clear" w:color="auto" w:fill="F2F2F2" w:themeFill="background1" w:themeFillShade="F2"/>
          </w:tcPr>
          <w:p w:rsidR="00000000" w:rsidRDefault="00155E70">
            <w:pPr>
              <w:rPr>
                <w:noProof/>
              </w:rPr>
            </w:pPr>
            <w:r>
              <w:rPr>
                <w:noProof/>
              </w:rPr>
              <w:t>Brightcove Gallery makes it easy to create powerful, engaging video experiences without the need for any custom development.</w:t>
            </w:r>
          </w:p>
        </w:tc>
        <w:tc>
          <w:tcPr>
            <w:tcW w:w="7407" w:type="dxa"/>
          </w:tcPr>
          <w:p w:rsidR="00000000" w:rsidRDefault="00155E70">
            <w:pPr>
              <w:rPr>
                <w:lang w:val="de-DE"/>
              </w:rPr>
            </w:pPr>
            <w:r>
              <w:rPr>
                <w:lang w:val="de-DE"/>
              </w:rPr>
              <w:t>Mit der Brightcove-Gale</w:t>
            </w:r>
            <w:r>
              <w:rPr>
                <w:lang w:val="de-DE"/>
              </w:rPr>
              <w:t>rie k</w:t>
            </w:r>
            <w:r>
              <w:rPr>
                <w:lang w:val="de-DE"/>
              </w:rPr>
              <w:t>ö</w:t>
            </w:r>
            <w:r>
              <w:rPr>
                <w:lang w:val="de-DE"/>
              </w:rPr>
              <w:t>nnen Sie auf einfache Weise leistungsstarke, ansprechende Videoerlebnisse erstellen, ohne dass eine benutzerdefinierte Entwicklung erforderlich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12817a59-e832-4c82-b89e-010161d52b8c</w:t>
            </w:r>
          </w:p>
        </w:tc>
        <w:tc>
          <w:tcPr>
            <w:tcW w:w="7407" w:type="dxa"/>
            <w:shd w:val="clear" w:color="auto" w:fill="F2F2F2" w:themeFill="background1" w:themeFillShade="F2"/>
          </w:tcPr>
          <w:p w:rsidR="00000000" w:rsidRDefault="00155E70">
            <w:pPr>
              <w:rPr>
                <w:noProof/>
              </w:rPr>
            </w:pPr>
            <w:r>
              <w:rPr>
                <w:noProof/>
              </w:rPr>
              <w:t>Gallery allows you to create the following types of experien</w:t>
            </w:r>
            <w:r>
              <w:rPr>
                <w:noProof/>
              </w:rPr>
              <w:t>ces:</w:t>
            </w:r>
          </w:p>
        </w:tc>
        <w:tc>
          <w:tcPr>
            <w:tcW w:w="7407" w:type="dxa"/>
          </w:tcPr>
          <w:p w:rsidR="00000000" w:rsidRDefault="00155E70">
            <w:pPr>
              <w:rPr>
                <w:lang w:val="de-DE"/>
              </w:rPr>
            </w:pPr>
            <w:r>
              <w:rPr>
                <w:lang w:val="de-DE"/>
              </w:rPr>
              <w:t>In der Galerie k</w:t>
            </w:r>
            <w:r>
              <w:rPr>
                <w:lang w:val="de-DE"/>
              </w:rPr>
              <w:t>ö</w:t>
            </w:r>
            <w:r>
              <w:rPr>
                <w:lang w:val="de-DE"/>
              </w:rPr>
              <w:t>nnen Sie die folgenden Arten von Erlebnissen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9016c391-ea40-4088-9174-2ffbd0f910cb</w:t>
            </w:r>
          </w:p>
        </w:tc>
        <w:tc>
          <w:tcPr>
            <w:tcW w:w="7407" w:type="dxa"/>
            <w:shd w:val="clear" w:color="auto" w:fill="F2F2F2" w:themeFill="background1" w:themeFillShade="F2"/>
          </w:tcPr>
          <w:p w:rsidR="00000000" w:rsidRDefault="00155E70">
            <w:pPr>
              <w:rPr>
                <w:noProof/>
              </w:rPr>
            </w:pPr>
            <w:r>
              <w:rPr>
                <w:rStyle w:val="mqInternal"/>
                <w:noProof/>
              </w:rPr>
              <w:t>[1}</w:t>
            </w:r>
            <w:r>
              <w:rPr>
                <w:noProof/>
              </w:rPr>
              <w:t>Portal</w:t>
            </w:r>
            <w:r>
              <w:rPr>
                <w:rStyle w:val="mqInternal"/>
                <w:noProof/>
              </w:rPr>
              <w:t>{2]</w:t>
            </w:r>
          </w:p>
        </w:tc>
        <w:tc>
          <w:tcPr>
            <w:tcW w:w="7407" w:type="dxa"/>
          </w:tcPr>
          <w:p w:rsidR="00000000" w:rsidRDefault="00155E70">
            <w:pPr>
              <w:rPr>
                <w:lang w:val="de-DE"/>
              </w:rPr>
            </w:pPr>
            <w:r>
              <w:rPr>
                <w:rStyle w:val="mqInternal"/>
                <w:noProof/>
                <w:lang w:val="de-DE"/>
              </w:rPr>
              <w:t>[1}</w:t>
            </w:r>
            <w:r>
              <w:rPr>
                <w:lang w:val="de-DE"/>
              </w:rPr>
              <w:t>Portal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840452a6-266c-4c9c-a988-7b29ae6395e9</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Auf Seite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b182f6b9-3955-4264-87c7-9d8ea7a7f52e</w:t>
            </w:r>
          </w:p>
        </w:tc>
        <w:tc>
          <w:tcPr>
            <w:tcW w:w="7407" w:type="dxa"/>
            <w:shd w:val="clear" w:color="auto" w:fill="F2F2F2" w:themeFill="background1" w:themeFillShade="F2"/>
          </w:tcPr>
          <w:p w:rsidR="00000000" w:rsidRDefault="00155E70">
            <w:pPr>
              <w:rPr>
                <w:noProof/>
              </w:rPr>
            </w:pPr>
            <w:r>
              <w:rPr>
                <w:rStyle w:val="mqInternal"/>
                <w:noProof/>
              </w:rPr>
              <w:t>[1}</w:t>
            </w:r>
            <w:r>
              <w:rPr>
                <w:noProof/>
              </w:rPr>
              <w:t>Landing 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Landing Page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df58477e-d63a-4821-9669-e3164770fc8d</w:t>
            </w:r>
          </w:p>
        </w:tc>
        <w:tc>
          <w:tcPr>
            <w:tcW w:w="7407" w:type="dxa"/>
            <w:shd w:val="clear" w:color="auto" w:fill="F2F2F2" w:themeFill="background1" w:themeFillShade="F2"/>
          </w:tcPr>
          <w:p w:rsidR="00000000" w:rsidRDefault="00155E70">
            <w:pPr>
              <w:rPr>
                <w:noProof/>
              </w:rPr>
            </w:pPr>
            <w:r>
              <w:rPr>
                <w:rStyle w:val="mqInternal"/>
                <w:noProof/>
              </w:rPr>
              <w:t>[1}</w:t>
            </w:r>
            <w:r>
              <w:rPr>
                <w:noProof/>
              </w:rPr>
              <w:t>Event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Veranstaltung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75595647-7985-4dcc-bb48-6eb11dd7297a</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05aca0b1-5ddc-492b-8653-41a9abb1f0a7</w:t>
            </w:r>
          </w:p>
        </w:tc>
        <w:tc>
          <w:tcPr>
            <w:tcW w:w="7407" w:type="dxa"/>
            <w:shd w:val="clear" w:color="auto" w:fill="F2F2F2" w:themeFill="background1" w:themeFillShade="F2"/>
          </w:tcPr>
          <w:p w:rsidR="00000000" w:rsidRDefault="00155E70">
            <w:pPr>
              <w:rPr>
                <w:noProof/>
              </w:rPr>
            </w:pPr>
            <w:r>
              <w:rPr>
                <w:noProof/>
              </w:rPr>
              <w:t xml:space="preserve">If you are looking to quickly get started creating and publishing a Gallery experience, check out one of the step-by-step topics for creating </w:t>
            </w:r>
            <w:r>
              <w:rPr>
                <w:rStyle w:val="mqInternal"/>
                <w:noProof/>
              </w:rPr>
              <w:t>[1}</w:t>
            </w:r>
            <w:r>
              <w:rPr>
                <w:noProof/>
              </w:rPr>
              <w:t>Portal</w:t>
            </w:r>
            <w:r>
              <w:rPr>
                <w:rStyle w:val="mqInternal"/>
                <w:noProof/>
              </w:rPr>
              <w:t>{2]</w:t>
            </w:r>
            <w:r>
              <w:rPr>
                <w:noProof/>
              </w:rPr>
              <w:t xml:space="preserve"> or </w:t>
            </w:r>
            <w:r>
              <w:rPr>
                <w:rStyle w:val="mqInternal"/>
                <w:noProof/>
              </w:rPr>
              <w:t>[3}</w:t>
            </w:r>
            <w:r>
              <w:rPr>
                <w:noProof/>
              </w:rPr>
              <w:t>In-Page</w:t>
            </w:r>
            <w:r>
              <w:rPr>
                <w:rStyle w:val="mqInternal"/>
                <w:noProof/>
              </w:rPr>
              <w:t>{2]</w:t>
            </w:r>
            <w:r>
              <w:rPr>
                <w:noProof/>
              </w:rPr>
              <w:t xml:space="preserve"> experiences.</w:t>
            </w:r>
          </w:p>
        </w:tc>
        <w:tc>
          <w:tcPr>
            <w:tcW w:w="7407" w:type="dxa"/>
          </w:tcPr>
          <w:p w:rsidR="00000000" w:rsidRDefault="00155E70">
            <w:pPr>
              <w:rPr>
                <w:lang w:val="de-DE"/>
              </w:rPr>
            </w:pPr>
            <w:r>
              <w:rPr>
                <w:lang w:val="de-DE"/>
              </w:rPr>
              <w:t>Wenn Sie schnell mit dem Erstellen und Ver</w:t>
            </w:r>
            <w:r>
              <w:rPr>
                <w:lang w:val="de-DE"/>
              </w:rPr>
              <w:t>ö</w:t>
            </w:r>
            <w:r>
              <w:rPr>
                <w:lang w:val="de-DE"/>
              </w:rPr>
              <w:t>ffentlichen einer Galerieerf</w:t>
            </w:r>
            <w:r>
              <w:rPr>
                <w:lang w:val="de-DE"/>
              </w:rPr>
              <w:t>ahrung beginnen m</w:t>
            </w:r>
            <w:r>
              <w:rPr>
                <w:lang w:val="de-DE"/>
              </w:rPr>
              <w:t>ö</w:t>
            </w:r>
            <w:r>
              <w:rPr>
                <w:lang w:val="de-DE"/>
              </w:rPr>
              <w:t xml:space="preserve">chten, lesen Sie eines der schrittweisen Themen zum Erstellen </w:t>
            </w:r>
            <w:r>
              <w:rPr>
                <w:rStyle w:val="mqInternal"/>
                <w:noProof/>
                <w:lang w:val="de-DE"/>
              </w:rPr>
              <w:t>[1}</w:t>
            </w:r>
            <w:r>
              <w:rPr>
                <w:lang w:val="de-DE"/>
              </w:rPr>
              <w:t>Portal</w:t>
            </w:r>
            <w:r>
              <w:rPr>
                <w:rStyle w:val="mqInternal"/>
                <w:noProof/>
                <w:lang w:val="de-DE"/>
              </w:rPr>
              <w:t>{2]</w:t>
            </w:r>
            <w:r>
              <w:rPr>
                <w:lang w:val="de-DE"/>
              </w:rPr>
              <w:t xml:space="preserve"> oder </w:t>
            </w:r>
            <w:r>
              <w:rPr>
                <w:rStyle w:val="mqInternal"/>
                <w:noProof/>
                <w:lang w:val="de-DE"/>
              </w:rPr>
              <w:t>[3}</w:t>
            </w:r>
            <w:r>
              <w:rPr>
                <w:lang w:val="de-DE"/>
              </w:rPr>
              <w:t>Auf Seite</w:t>
            </w:r>
            <w:r>
              <w:rPr>
                <w:rStyle w:val="mqInternal"/>
                <w:noProof/>
                <w:lang w:val="de-DE"/>
              </w:rPr>
              <w:t>{2]</w:t>
            </w:r>
            <w:r>
              <w:rPr>
                <w:lang w:val="de-DE"/>
              </w:rPr>
              <w:t xml:space="preserve"> 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a2931353-762b-4383-a831-856f81ea8504</w:t>
            </w:r>
          </w:p>
        </w:tc>
        <w:tc>
          <w:tcPr>
            <w:tcW w:w="7407" w:type="dxa"/>
            <w:shd w:val="clear" w:color="auto" w:fill="F2F2F2" w:themeFill="background1" w:themeFillShade="F2"/>
          </w:tcPr>
          <w:p w:rsidR="00000000" w:rsidRDefault="00155E70">
            <w:pPr>
              <w:rPr>
                <w:noProof/>
              </w:rPr>
            </w:pPr>
            <w:r>
              <w:rPr>
                <w:noProof/>
              </w:rPr>
              <w:t>When you select the type of experience to create, Gallery provides a set of templates f</w:t>
            </w:r>
            <w:r>
              <w:rPr>
                <w:noProof/>
              </w:rPr>
              <w:t xml:space="preserve">or both </w:t>
            </w:r>
            <w:r>
              <w:rPr>
                <w:rStyle w:val="mqInternal"/>
                <w:noProof/>
              </w:rPr>
              <w:t>[1}</w:t>
            </w:r>
            <w:r>
              <w:rPr>
                <w:noProof/>
              </w:rPr>
              <w:t>Portal</w:t>
            </w:r>
            <w:r>
              <w:rPr>
                <w:rStyle w:val="mqInternal"/>
                <w:noProof/>
              </w:rPr>
              <w:t>{2]</w:t>
            </w:r>
            <w:r>
              <w:rPr>
                <w:noProof/>
              </w:rPr>
              <w:t xml:space="preserve"> (which include Landing Page and Event experiences) and </w:t>
            </w:r>
            <w:r>
              <w:rPr>
                <w:rStyle w:val="mqInternal"/>
                <w:noProof/>
              </w:rPr>
              <w:t>[3}</w:t>
            </w:r>
            <w:r>
              <w:rPr>
                <w:noProof/>
              </w:rPr>
              <w:t>In-Page</w:t>
            </w:r>
            <w:r>
              <w:rPr>
                <w:rStyle w:val="mqInternal"/>
                <w:noProof/>
              </w:rPr>
              <w:t>{2]</w:t>
            </w:r>
            <w:r>
              <w:rPr>
                <w:noProof/>
              </w:rPr>
              <w:t xml:space="preserve"> experiences that control the overall look and feel of the experience.</w:t>
            </w:r>
          </w:p>
        </w:tc>
        <w:tc>
          <w:tcPr>
            <w:tcW w:w="7407" w:type="dxa"/>
          </w:tcPr>
          <w:p w:rsidR="00000000" w:rsidRDefault="00155E70">
            <w:pPr>
              <w:rPr>
                <w:lang w:val="de-DE"/>
              </w:rPr>
            </w:pPr>
            <w:r>
              <w:rPr>
                <w:lang w:val="de-DE"/>
              </w:rPr>
              <w:t>Wenn Sie die Art der zu erstellenden Erfahrung ausw</w:t>
            </w:r>
            <w:r>
              <w:rPr>
                <w:lang w:val="de-DE"/>
              </w:rPr>
              <w:t>ä</w:t>
            </w:r>
            <w:r>
              <w:rPr>
                <w:lang w:val="de-DE"/>
              </w:rPr>
              <w:t>hlen, bietet Gallery eine Reihe von Vorlagen</w:t>
            </w:r>
            <w:r>
              <w:rPr>
                <w:lang w:val="de-DE"/>
              </w:rPr>
              <w:t xml:space="preserve"> f</w:t>
            </w:r>
            <w:r>
              <w:rPr>
                <w:lang w:val="de-DE"/>
              </w:rPr>
              <w:t>ü</w:t>
            </w:r>
            <w:r>
              <w:rPr>
                <w:lang w:val="de-DE"/>
              </w:rPr>
              <w:t xml:space="preserve">r beide </w:t>
            </w:r>
            <w:r>
              <w:rPr>
                <w:rStyle w:val="mqInternal"/>
                <w:noProof/>
                <w:lang w:val="de-DE"/>
              </w:rPr>
              <w:t>[1}</w:t>
            </w:r>
            <w:r>
              <w:rPr>
                <w:lang w:val="de-DE"/>
              </w:rPr>
              <w:t>Portal</w:t>
            </w:r>
            <w:r>
              <w:rPr>
                <w:rStyle w:val="mqInternal"/>
                <w:noProof/>
                <w:lang w:val="de-DE"/>
              </w:rPr>
              <w:t>{2]</w:t>
            </w:r>
            <w:r>
              <w:rPr>
                <w:lang w:val="de-DE"/>
              </w:rPr>
              <w:t xml:space="preserve"> (einschlie</w:t>
            </w:r>
            <w:r>
              <w:rPr>
                <w:lang w:val="de-DE"/>
              </w:rPr>
              <w:t>ß</w:t>
            </w:r>
            <w:r>
              <w:rPr>
                <w:lang w:val="de-DE"/>
              </w:rPr>
              <w:t xml:space="preserve">lich Landing Page und Event Erfahrungen) und </w:t>
            </w:r>
            <w:r>
              <w:rPr>
                <w:rStyle w:val="mqInternal"/>
                <w:noProof/>
                <w:lang w:val="de-DE"/>
              </w:rPr>
              <w:t>[3}</w:t>
            </w:r>
            <w:r>
              <w:rPr>
                <w:lang w:val="de-DE"/>
              </w:rPr>
              <w:t>Auf Seite</w:t>
            </w:r>
            <w:r>
              <w:rPr>
                <w:rStyle w:val="mqInternal"/>
                <w:noProof/>
                <w:lang w:val="de-DE"/>
              </w:rPr>
              <w:t>{2]</w:t>
            </w:r>
            <w:r>
              <w:rPr>
                <w:lang w:val="de-DE"/>
              </w:rPr>
              <w:t xml:space="preserve"> Erfahrungen, die das allgemeine Erscheinungsbild der Erfahrung steuern.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fc00c196-55f0-41d6-bee9-84b4500b0fdc</w:t>
            </w:r>
          </w:p>
        </w:tc>
        <w:tc>
          <w:tcPr>
            <w:tcW w:w="7407" w:type="dxa"/>
            <w:shd w:val="clear" w:color="auto" w:fill="F2F2F2" w:themeFill="background1" w:themeFillShade="F2"/>
          </w:tcPr>
          <w:p w:rsidR="00000000" w:rsidRDefault="00155E70">
            <w:pPr>
              <w:rPr>
                <w:noProof/>
              </w:rPr>
            </w:pPr>
            <w:r>
              <w:rPr>
                <w:noProof/>
              </w:rPr>
              <w:t>Portal</w:t>
            </w:r>
          </w:p>
        </w:tc>
        <w:tc>
          <w:tcPr>
            <w:tcW w:w="7407" w:type="dxa"/>
          </w:tcPr>
          <w:p w:rsidR="00000000" w:rsidRDefault="00155E70">
            <w:pPr>
              <w:rPr>
                <w:lang w:val="de-DE"/>
              </w:rPr>
            </w:pPr>
            <w:r>
              <w:rPr>
                <w:lang w:val="de-DE"/>
              </w:rPr>
              <w:t>Portal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3cda88b8-24aa-457a-afe1-7cc</w:t>
            </w:r>
            <w:r>
              <w:rPr>
                <w:noProof/>
                <w:sz w:val="2"/>
              </w:rPr>
              <w:t>0f0afd363</w:t>
            </w:r>
          </w:p>
        </w:tc>
        <w:tc>
          <w:tcPr>
            <w:tcW w:w="7407" w:type="dxa"/>
            <w:shd w:val="clear" w:color="auto" w:fill="F2F2F2" w:themeFill="background1" w:themeFillShade="F2"/>
          </w:tcPr>
          <w:p w:rsidR="00000000" w:rsidRDefault="00155E70">
            <w:pPr>
              <w:rPr>
                <w:noProof/>
              </w:rPr>
            </w:pPr>
            <w:r>
              <w:rPr>
                <w:noProof/>
              </w:rPr>
              <w:t>Portal Experiences are standalone video sites (i.e. video portals) that are accessed at a specified URL hosted by Brightcove.</w:t>
            </w:r>
          </w:p>
        </w:tc>
        <w:tc>
          <w:tcPr>
            <w:tcW w:w="7407" w:type="dxa"/>
          </w:tcPr>
          <w:p w:rsidR="00000000" w:rsidRDefault="00155E70">
            <w:pPr>
              <w:rPr>
                <w:lang w:val="de-DE"/>
              </w:rPr>
            </w:pPr>
            <w:r>
              <w:rPr>
                <w:lang w:val="de-DE"/>
              </w:rPr>
              <w:t>Portal-Erlebnisse sind eigenst</w:t>
            </w:r>
            <w:r>
              <w:rPr>
                <w:lang w:val="de-DE"/>
              </w:rPr>
              <w:t>ä</w:t>
            </w:r>
            <w:r>
              <w:rPr>
                <w:lang w:val="de-DE"/>
              </w:rPr>
              <w:t>ndige Video-Sites (dh Video-Portale), auf die unter einer von Brightcove gehosteten URL z</w:t>
            </w:r>
            <w:r>
              <w:rPr>
                <w:lang w:val="de-DE"/>
              </w:rPr>
              <w:t>ugegriffen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dd114d42-bda7-4629-86ff-4c4fcabb330a</w:t>
            </w:r>
          </w:p>
        </w:tc>
        <w:tc>
          <w:tcPr>
            <w:tcW w:w="7407" w:type="dxa"/>
            <w:shd w:val="clear" w:color="auto" w:fill="F2F2F2" w:themeFill="background1" w:themeFillShade="F2"/>
          </w:tcPr>
          <w:p w:rsidR="00000000" w:rsidRDefault="00155E70">
            <w:pPr>
              <w:rPr>
                <w:noProof/>
              </w:rPr>
            </w:pPr>
            <w:r>
              <w:rPr>
                <w:noProof/>
              </w:rPr>
              <w:t>In the following example, Video Cloud and Gallery training videos have been organized into a Portal Experience.</w:t>
            </w:r>
          </w:p>
        </w:tc>
        <w:tc>
          <w:tcPr>
            <w:tcW w:w="7407" w:type="dxa"/>
          </w:tcPr>
          <w:p w:rsidR="00000000" w:rsidRDefault="00155E70">
            <w:pPr>
              <w:rPr>
                <w:lang w:val="de-DE"/>
              </w:rPr>
            </w:pPr>
            <w:r>
              <w:rPr>
                <w:lang w:val="de-DE"/>
              </w:rPr>
              <w:t>Im folgenden Beispiel wurden Video Cloud- und Galerie-Schulungsvideos in einer Portal-Erfahrung organisiert.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04e5fdf1-2c6b-4c50-99e1-c274831db730</w:t>
            </w:r>
          </w:p>
        </w:tc>
        <w:tc>
          <w:tcPr>
            <w:tcW w:w="7407" w:type="dxa"/>
            <w:shd w:val="clear" w:color="auto" w:fill="F2F2F2" w:themeFill="background1" w:themeFillShade="F2"/>
          </w:tcPr>
          <w:p w:rsidR="00000000" w:rsidRDefault="00155E70">
            <w:pPr>
              <w:rPr>
                <w:noProof/>
              </w:rPr>
            </w:pPr>
            <w:r>
              <w:rPr>
                <w:noProof/>
              </w:rPr>
              <w:t>Selecting a category on the left displays the associated videos in that category in the body of the page.</w:t>
            </w:r>
          </w:p>
        </w:tc>
        <w:tc>
          <w:tcPr>
            <w:tcW w:w="7407" w:type="dxa"/>
          </w:tcPr>
          <w:p w:rsidR="00000000" w:rsidRDefault="00155E70">
            <w:pPr>
              <w:rPr>
                <w:lang w:val="de-DE"/>
              </w:rPr>
            </w:pPr>
            <w:r>
              <w:rPr>
                <w:lang w:val="de-DE"/>
              </w:rPr>
              <w:t>Wenn Sie links eine Kategorie ausw</w:t>
            </w:r>
            <w:r>
              <w:rPr>
                <w:lang w:val="de-DE"/>
              </w:rPr>
              <w:t>ä</w:t>
            </w:r>
            <w:r>
              <w:rPr>
                <w:lang w:val="de-DE"/>
              </w:rPr>
              <w:t>hlen, werden die zugeh</w:t>
            </w:r>
            <w:r>
              <w:rPr>
                <w:lang w:val="de-DE"/>
              </w:rPr>
              <w:t>ö</w:t>
            </w:r>
            <w:r>
              <w:rPr>
                <w:lang w:val="de-DE"/>
              </w:rPr>
              <w:t>rigen Videos in dieser Kategorie im Hauptteil der Seite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49a4ba09-a3e8-4f87-b5f4-4e4f62fe2956</w:t>
            </w:r>
          </w:p>
        </w:tc>
        <w:tc>
          <w:tcPr>
            <w:tcW w:w="7407" w:type="dxa"/>
            <w:shd w:val="clear" w:color="auto" w:fill="F2F2F2" w:themeFill="background1" w:themeFillShade="F2"/>
          </w:tcPr>
          <w:p w:rsidR="00000000" w:rsidRDefault="00155E70">
            <w:pPr>
              <w:rPr>
                <w:noProof/>
              </w:rPr>
            </w:pPr>
            <w:r>
              <w:rPr>
                <w:noProof/>
              </w:rPr>
              <w:t>Portal example</w:t>
            </w:r>
          </w:p>
        </w:tc>
        <w:tc>
          <w:tcPr>
            <w:tcW w:w="7407" w:type="dxa"/>
          </w:tcPr>
          <w:p w:rsidR="00000000" w:rsidRDefault="00155E70">
            <w:pPr>
              <w:rPr>
                <w:lang w:val="de-DE"/>
              </w:rPr>
            </w:pPr>
            <w:r>
              <w:rPr>
                <w:lang w:val="de-DE"/>
              </w:rPr>
              <w:t>Portalbeispiel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97e934e4-f664-48b9-8b9e-2fc22a38e40d</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 sample</w:t>
            </w:r>
            <w:r>
              <w:rPr>
                <w:noProof/>
              </w:rPr>
              <w:t xml:space="preserve">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Zeigen Sie ein Beispiel f</w:t>
            </w:r>
            <w:r>
              <w:rPr>
                <w:lang w:val="de-DE"/>
              </w:rPr>
              <w:t>ü</w:t>
            </w:r>
            <w:r>
              <w:rPr>
                <w:lang w:val="de-DE"/>
              </w:rPr>
              <w:t>r eine Portal-Erfahrung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31bfd494-5784-4f30-9f6d-4565ba120d40</w:t>
            </w:r>
          </w:p>
        </w:tc>
        <w:tc>
          <w:tcPr>
            <w:tcW w:w="7407" w:type="dxa"/>
            <w:shd w:val="clear" w:color="auto" w:fill="F2F2F2" w:themeFill="background1" w:themeFillShade="F2"/>
          </w:tcPr>
          <w:p w:rsidR="00000000" w:rsidRDefault="00155E70">
            <w:pPr>
              <w:rPr>
                <w:noProof/>
              </w:rPr>
            </w:pPr>
            <w:r>
              <w:rPr>
                <w:noProof/>
              </w:rPr>
              <w:t>In-Page</w:t>
            </w:r>
          </w:p>
        </w:tc>
        <w:tc>
          <w:tcPr>
            <w:tcW w:w="7407" w:type="dxa"/>
          </w:tcPr>
          <w:p w:rsidR="00000000" w:rsidRDefault="00155E70">
            <w:pPr>
              <w:rPr>
                <w:lang w:val="de-DE"/>
              </w:rPr>
            </w:pPr>
            <w:r>
              <w:rPr>
                <w:lang w:val="de-DE"/>
              </w:rPr>
              <w:t>Auf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a19adaf1-7b63-4bfe-b97a-aefa473e0303</w:t>
            </w:r>
          </w:p>
        </w:tc>
        <w:tc>
          <w:tcPr>
            <w:tcW w:w="7407" w:type="dxa"/>
            <w:shd w:val="clear" w:color="auto" w:fill="F2F2F2" w:themeFill="background1" w:themeFillShade="F2"/>
          </w:tcPr>
          <w:p w:rsidR="00000000" w:rsidRDefault="00155E70">
            <w:pPr>
              <w:rPr>
                <w:noProof/>
              </w:rPr>
            </w:pPr>
            <w:r>
              <w:rPr>
                <w:noProof/>
              </w:rPr>
              <w:t>In-Page Experiences are embedded inside of an existing web page.</w:t>
            </w:r>
          </w:p>
        </w:tc>
        <w:tc>
          <w:tcPr>
            <w:tcW w:w="7407" w:type="dxa"/>
          </w:tcPr>
          <w:p w:rsidR="00000000" w:rsidRDefault="00155E70">
            <w:pPr>
              <w:rPr>
                <w:lang w:val="de-DE"/>
              </w:rPr>
            </w:pPr>
            <w:r>
              <w:rPr>
                <w:lang w:val="de-DE"/>
              </w:rPr>
              <w:t>In-Page-</w:t>
            </w:r>
            <w:r>
              <w:rPr>
                <w:lang w:val="de-DE"/>
              </w:rPr>
              <w:t>Erlebnisse sind in eine vorhandene Webseite eingebettet.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1ca47b92-545b-48f0-b0b6-1eb93b47da7e</w:t>
            </w:r>
          </w:p>
        </w:tc>
        <w:tc>
          <w:tcPr>
            <w:tcW w:w="7407" w:type="dxa"/>
            <w:shd w:val="clear" w:color="auto" w:fill="F2F2F2" w:themeFill="background1" w:themeFillShade="F2"/>
          </w:tcPr>
          <w:p w:rsidR="00000000" w:rsidRDefault="00155E70">
            <w:pPr>
              <w:rPr>
                <w:noProof/>
              </w:rPr>
            </w:pPr>
            <w:r>
              <w:rPr>
                <w:noProof/>
              </w:rPr>
              <w:t>In-Page Experiences allow you to create a video layout and display it inside of your existing website.</w:t>
            </w:r>
          </w:p>
        </w:tc>
        <w:tc>
          <w:tcPr>
            <w:tcW w:w="7407" w:type="dxa"/>
          </w:tcPr>
          <w:p w:rsidR="00000000" w:rsidRDefault="00155E70">
            <w:pPr>
              <w:rPr>
                <w:lang w:val="de-DE"/>
              </w:rPr>
            </w:pPr>
            <w:r>
              <w:rPr>
                <w:lang w:val="de-DE"/>
              </w:rPr>
              <w:t>In-Page-Erlebnisse erm</w:t>
            </w:r>
            <w:r>
              <w:rPr>
                <w:lang w:val="de-DE"/>
              </w:rPr>
              <w:t>ö</w:t>
            </w:r>
            <w:r>
              <w:rPr>
                <w:lang w:val="de-DE"/>
              </w:rPr>
              <w:t>glichen es Ihnen, ein Videolayout zu erstellen und es auf Ihrer vorhandenen Website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3299ad69-c4f1-4e51-8476-f7b2fcca2186</w:t>
            </w:r>
          </w:p>
        </w:tc>
        <w:tc>
          <w:tcPr>
            <w:tcW w:w="7407" w:type="dxa"/>
            <w:shd w:val="clear" w:color="auto" w:fill="F2F2F2" w:themeFill="background1" w:themeFillShade="F2"/>
          </w:tcPr>
          <w:p w:rsidR="00000000" w:rsidRDefault="00155E70">
            <w:pPr>
              <w:rPr>
                <w:noProof/>
              </w:rPr>
            </w:pPr>
            <w:r>
              <w:rPr>
                <w:noProof/>
              </w:rPr>
              <w:t>In-Page Experiences support both in-player and outside the player interactivity such as links and cards that can be di</w:t>
            </w:r>
            <w:r>
              <w:rPr>
                <w:noProof/>
              </w:rPr>
              <w:t>splayed as the video plays.</w:t>
            </w:r>
          </w:p>
        </w:tc>
        <w:tc>
          <w:tcPr>
            <w:tcW w:w="7407" w:type="dxa"/>
          </w:tcPr>
          <w:p w:rsidR="00000000" w:rsidRDefault="00155E70">
            <w:pPr>
              <w:rPr>
                <w:lang w:val="de-DE"/>
              </w:rPr>
            </w:pPr>
            <w:r>
              <w:rPr>
                <w:lang w:val="de-DE"/>
              </w:rPr>
              <w:t>In-Page-Erlebnisse unterst</w:t>
            </w:r>
            <w:r>
              <w:rPr>
                <w:lang w:val="de-DE"/>
              </w:rPr>
              <w:t>ü</w:t>
            </w:r>
            <w:r>
              <w:rPr>
                <w:lang w:val="de-DE"/>
              </w:rPr>
              <w:t>tzen sowohl die Interaktivit</w:t>
            </w:r>
            <w:r>
              <w:rPr>
                <w:lang w:val="de-DE"/>
              </w:rPr>
              <w:t>ä</w:t>
            </w:r>
            <w:r>
              <w:rPr>
                <w:lang w:val="de-DE"/>
              </w:rPr>
              <w:t>t innerhalb des Players als auch au</w:t>
            </w:r>
            <w:r>
              <w:rPr>
                <w:lang w:val="de-DE"/>
              </w:rPr>
              <w:t>ß</w:t>
            </w:r>
            <w:r>
              <w:rPr>
                <w:lang w:val="de-DE"/>
              </w:rPr>
              <w:t>erhalb des Players, z. B. Links und Karten, die w</w:t>
            </w:r>
            <w:r>
              <w:rPr>
                <w:lang w:val="de-DE"/>
              </w:rPr>
              <w:t>ä</w:t>
            </w:r>
            <w:r>
              <w:rPr>
                <w:lang w:val="de-DE"/>
              </w:rPr>
              <w:t>hrend der Wiedergabe des Videos angezeigt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26 </w:t>
            </w:r>
            <w:r>
              <w:rPr>
                <w:noProof/>
                <w:sz w:val="16"/>
              </w:rPr>
              <w:br/>
            </w:r>
            <w:r>
              <w:rPr>
                <w:noProof/>
                <w:sz w:val="2"/>
              </w:rPr>
              <w:t>d825828f-e3ae-49ea-b88e-</w:t>
            </w:r>
            <w:r>
              <w:rPr>
                <w:noProof/>
                <w:sz w:val="2"/>
              </w:rPr>
              <w:t>a341b089cafe</w:t>
            </w:r>
          </w:p>
        </w:tc>
        <w:tc>
          <w:tcPr>
            <w:tcW w:w="7407" w:type="dxa"/>
            <w:shd w:val="clear" w:color="auto" w:fill="F2F2F2" w:themeFill="background1" w:themeFillShade="F2"/>
          </w:tcPr>
          <w:p w:rsidR="00000000" w:rsidRDefault="00155E70">
            <w:pPr>
              <w:rPr>
                <w:noProof/>
              </w:rPr>
            </w:pPr>
            <w:r>
              <w:rPr>
                <w:noProof/>
              </w:rPr>
              <w:t>In the following example, an In-Page Experience (the video thumbnails) has been embedded inside of an existing web page.</w:t>
            </w:r>
          </w:p>
        </w:tc>
        <w:tc>
          <w:tcPr>
            <w:tcW w:w="7407" w:type="dxa"/>
          </w:tcPr>
          <w:p w:rsidR="00000000" w:rsidRDefault="00155E70">
            <w:pPr>
              <w:rPr>
                <w:lang w:val="de-DE"/>
              </w:rPr>
            </w:pPr>
            <w:r>
              <w:rPr>
                <w:lang w:val="de-DE"/>
              </w:rPr>
              <w:t>Im folgenden Beispiel wurde eine In-Page-Erfahrung (die Video-Miniaturansichten) in eine vorhandene Webseite eingebettet.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18d6ad6b-6adb-4236-89d7-4940e4225ffa</w:t>
            </w:r>
          </w:p>
        </w:tc>
        <w:tc>
          <w:tcPr>
            <w:tcW w:w="7407" w:type="dxa"/>
            <w:shd w:val="clear" w:color="auto" w:fill="F2F2F2" w:themeFill="background1" w:themeFillShade="F2"/>
          </w:tcPr>
          <w:p w:rsidR="00000000" w:rsidRDefault="00155E70">
            <w:pPr>
              <w:rPr>
                <w:noProof/>
              </w:rPr>
            </w:pPr>
            <w:r>
              <w:rPr>
                <w:noProof/>
              </w:rPr>
              <w:t>Clicking one of the video thumbnails opens a video player in a lightbox.</w:t>
            </w:r>
          </w:p>
        </w:tc>
        <w:tc>
          <w:tcPr>
            <w:tcW w:w="7407" w:type="dxa"/>
          </w:tcPr>
          <w:p w:rsidR="00000000" w:rsidRDefault="00155E70">
            <w:pPr>
              <w:rPr>
                <w:lang w:val="de-DE"/>
              </w:rPr>
            </w:pPr>
            <w:r>
              <w:rPr>
                <w:lang w:val="de-DE"/>
              </w:rPr>
              <w:t>Durch Klicken auf eine der Miniaturansichten des Videos wird ein Videoplayer in einem Leuchtkasten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edf1e67d-fc3b-41d4-be0e-17d</w:t>
            </w:r>
            <w:r>
              <w:rPr>
                <w:noProof/>
                <w:sz w:val="2"/>
              </w:rPr>
              <w:t>b30fef7f9</w:t>
            </w:r>
          </w:p>
        </w:tc>
        <w:tc>
          <w:tcPr>
            <w:tcW w:w="7407" w:type="dxa"/>
            <w:shd w:val="clear" w:color="auto" w:fill="F2F2F2" w:themeFill="background1" w:themeFillShade="F2"/>
          </w:tcPr>
          <w:p w:rsidR="00000000" w:rsidRDefault="00155E70">
            <w:pPr>
              <w:rPr>
                <w:noProof/>
              </w:rPr>
            </w:pPr>
            <w:r>
              <w:rPr>
                <w:noProof/>
              </w:rPr>
              <w:t>In-Page example</w:t>
            </w:r>
          </w:p>
        </w:tc>
        <w:tc>
          <w:tcPr>
            <w:tcW w:w="7407" w:type="dxa"/>
          </w:tcPr>
          <w:p w:rsidR="00000000" w:rsidRDefault="00155E70">
            <w:pPr>
              <w:rPr>
                <w:lang w:val="de-DE"/>
              </w:rPr>
            </w:pPr>
            <w:r>
              <w:rPr>
                <w:lang w:val="de-DE"/>
              </w:rPr>
              <w:t>In-Page-Beispiel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7f848078-8691-414d-a59b-05b1395ab7b8</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 sample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Sehen Sie sich ein Beispiel f</w:t>
            </w:r>
            <w:r>
              <w:rPr>
                <w:lang w:val="de-DE"/>
              </w:rPr>
              <w:t>ü</w:t>
            </w:r>
            <w:r>
              <w:rPr>
                <w:lang w:val="de-DE"/>
              </w:rPr>
              <w:t>r eine In-Page-Erfahrung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ea70545f-5829-415e-9a7d-e6867c029dbb</w:t>
            </w:r>
          </w:p>
        </w:tc>
        <w:tc>
          <w:tcPr>
            <w:tcW w:w="7407" w:type="dxa"/>
            <w:shd w:val="clear" w:color="auto" w:fill="F2F2F2" w:themeFill="background1" w:themeFillShade="F2"/>
          </w:tcPr>
          <w:p w:rsidR="00000000" w:rsidRDefault="00155E70">
            <w:pPr>
              <w:rPr>
                <w:noProof/>
              </w:rPr>
            </w:pPr>
            <w:r>
              <w:rPr>
                <w:noProof/>
              </w:rPr>
              <w:t>Landing Page</w:t>
            </w:r>
          </w:p>
        </w:tc>
        <w:tc>
          <w:tcPr>
            <w:tcW w:w="7407" w:type="dxa"/>
          </w:tcPr>
          <w:p w:rsidR="00000000" w:rsidRDefault="00155E70">
            <w:pPr>
              <w:rPr>
                <w:lang w:val="de-DE"/>
              </w:rPr>
            </w:pPr>
            <w:r>
              <w:rPr>
                <w:lang w:val="de-DE"/>
              </w:rPr>
              <w:t>Landing 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3bc757e3-363a-4254-8b74-6abd2d7dddac</w:t>
            </w:r>
          </w:p>
        </w:tc>
        <w:tc>
          <w:tcPr>
            <w:tcW w:w="7407" w:type="dxa"/>
            <w:shd w:val="clear" w:color="auto" w:fill="F2F2F2" w:themeFill="background1" w:themeFillShade="F2"/>
          </w:tcPr>
          <w:p w:rsidR="00000000" w:rsidRDefault="00155E70">
            <w:pPr>
              <w:rPr>
                <w:noProof/>
              </w:rPr>
            </w:pPr>
            <w:r>
              <w:rPr>
                <w:noProof/>
              </w:rPr>
              <w:t>Landing Page experiences are single video pages hosted by Brightcove and are typically used as part of an email campaign.</w:t>
            </w:r>
          </w:p>
        </w:tc>
        <w:tc>
          <w:tcPr>
            <w:tcW w:w="7407" w:type="dxa"/>
          </w:tcPr>
          <w:p w:rsidR="00000000" w:rsidRDefault="00155E70">
            <w:pPr>
              <w:rPr>
                <w:lang w:val="de-DE"/>
              </w:rPr>
            </w:pPr>
            <w:r>
              <w:rPr>
                <w:lang w:val="de-DE"/>
              </w:rPr>
              <w:t>Landing Page-Erlebnisse sind einzelne Videoseiten, die von Brightcove gehostet werden und no</w:t>
            </w:r>
            <w:r>
              <w:rPr>
                <w:lang w:val="de-DE"/>
              </w:rPr>
              <w:t>rmalerweise als Teil einer E-Mail-Kampagne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d3fc95a1-2aee-45a3-923a-7cc12a394f1f</w:t>
            </w:r>
          </w:p>
        </w:tc>
        <w:tc>
          <w:tcPr>
            <w:tcW w:w="7407" w:type="dxa"/>
            <w:shd w:val="clear" w:color="auto" w:fill="F2F2F2" w:themeFill="background1" w:themeFillShade="F2"/>
          </w:tcPr>
          <w:p w:rsidR="00000000" w:rsidRDefault="00155E70">
            <w:pPr>
              <w:rPr>
                <w:noProof/>
              </w:rPr>
            </w:pPr>
            <w:r>
              <w:rPr>
                <w:noProof/>
              </w:rPr>
              <w:t>When a user clicks on a link in an email message, they are redirected to a Landing Page experience where they can view a single video.</w:t>
            </w:r>
          </w:p>
        </w:tc>
        <w:tc>
          <w:tcPr>
            <w:tcW w:w="7407" w:type="dxa"/>
          </w:tcPr>
          <w:p w:rsidR="00000000" w:rsidRDefault="00155E70">
            <w:pPr>
              <w:rPr>
                <w:lang w:val="de-DE"/>
              </w:rPr>
            </w:pPr>
            <w:r>
              <w:rPr>
                <w:lang w:val="de-DE"/>
              </w:rPr>
              <w:t xml:space="preserve">Wenn ein Benutzer </w:t>
            </w:r>
            <w:r>
              <w:rPr>
                <w:lang w:val="de-DE"/>
              </w:rPr>
              <w:t>auf einen Link in einer E-Mail-Nachricht klickt, wird er zu einer Landing Page-Erfahrung weitergeleitet, auf der er ein einzelnes Video anzeigen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f3410842-acac-47b5-81ed-fc357e13eb2d</w:t>
            </w:r>
          </w:p>
        </w:tc>
        <w:tc>
          <w:tcPr>
            <w:tcW w:w="7407" w:type="dxa"/>
            <w:shd w:val="clear" w:color="auto" w:fill="F2F2F2" w:themeFill="background1" w:themeFillShade="F2"/>
          </w:tcPr>
          <w:p w:rsidR="00000000" w:rsidRDefault="00155E70">
            <w:pPr>
              <w:rPr>
                <w:noProof/>
              </w:rPr>
            </w:pPr>
            <w:r>
              <w:rPr>
                <w:noProof/>
              </w:rPr>
              <w:t>The example below also contains a lead form which can be used t</w:t>
            </w:r>
            <w:r>
              <w:rPr>
                <w:noProof/>
              </w:rPr>
              <w:t>o capture viewer information.</w:t>
            </w:r>
          </w:p>
        </w:tc>
        <w:tc>
          <w:tcPr>
            <w:tcW w:w="7407" w:type="dxa"/>
          </w:tcPr>
          <w:p w:rsidR="00000000" w:rsidRDefault="00155E70">
            <w:pPr>
              <w:rPr>
                <w:lang w:val="de-DE"/>
              </w:rPr>
            </w:pPr>
            <w:r>
              <w:rPr>
                <w:lang w:val="de-DE"/>
              </w:rPr>
              <w:t>Das folgende Beispiel enth</w:t>
            </w:r>
            <w:r>
              <w:rPr>
                <w:lang w:val="de-DE"/>
              </w:rPr>
              <w:t>ä</w:t>
            </w:r>
            <w:r>
              <w:rPr>
                <w:lang w:val="de-DE"/>
              </w:rPr>
              <w:t>lt auch ein Lead-Formular, mit dem Viewer-Informationen erfasst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29ee1226-3ffe-4260-b2db-757456c1fea1</w:t>
            </w:r>
          </w:p>
        </w:tc>
        <w:tc>
          <w:tcPr>
            <w:tcW w:w="7407" w:type="dxa"/>
            <w:shd w:val="clear" w:color="auto" w:fill="F2F2F2" w:themeFill="background1" w:themeFillShade="F2"/>
          </w:tcPr>
          <w:p w:rsidR="00000000" w:rsidRDefault="00155E70">
            <w:pPr>
              <w:rPr>
                <w:noProof/>
              </w:rPr>
            </w:pPr>
            <w:r>
              <w:rPr>
                <w:noProof/>
              </w:rPr>
              <w:t>Landing Page example</w:t>
            </w:r>
          </w:p>
        </w:tc>
        <w:tc>
          <w:tcPr>
            <w:tcW w:w="7407" w:type="dxa"/>
          </w:tcPr>
          <w:p w:rsidR="00000000" w:rsidRDefault="00155E70">
            <w:pPr>
              <w:rPr>
                <w:lang w:val="de-DE"/>
              </w:rPr>
            </w:pPr>
            <w:r>
              <w:rPr>
                <w:lang w:val="de-DE"/>
              </w:rPr>
              <w:t>Landing Page 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aca85a32-5341-4fa9-87c0-c838752a675a</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 sample Landing 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Beispiel f</w:t>
            </w:r>
            <w:r>
              <w:rPr>
                <w:lang w:val="de-DE"/>
              </w:rPr>
              <w:t>ü</w:t>
            </w:r>
            <w:r>
              <w:rPr>
                <w:lang w:val="de-DE"/>
              </w:rPr>
              <w:t>r eine Landing Page-Erfahrung anzeigen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a9658558-4c1e-4101-aac5-36c4935d2b76</w:t>
            </w:r>
          </w:p>
        </w:tc>
        <w:tc>
          <w:tcPr>
            <w:tcW w:w="7407" w:type="dxa"/>
            <w:shd w:val="clear" w:color="auto" w:fill="F2F2F2" w:themeFill="background1" w:themeFillShade="F2"/>
          </w:tcPr>
          <w:p w:rsidR="00000000" w:rsidRDefault="00155E70">
            <w:pPr>
              <w:rPr>
                <w:noProof/>
              </w:rPr>
            </w:pPr>
            <w:r>
              <w:rPr>
                <w:noProof/>
              </w:rPr>
              <w:t>Event</w:t>
            </w:r>
          </w:p>
        </w:tc>
        <w:tc>
          <w:tcPr>
            <w:tcW w:w="7407" w:type="dxa"/>
          </w:tcPr>
          <w:p w:rsidR="00000000" w:rsidRDefault="00155E70">
            <w:pPr>
              <w:rPr>
                <w:lang w:val="de-DE"/>
              </w:rPr>
            </w:pPr>
            <w:r>
              <w:rPr>
                <w:lang w:val="de-DE"/>
              </w:rPr>
              <w:t>Veranstaltung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f76f42a2-08db-44f3-ac69-63822e0a58d4</w:t>
            </w:r>
          </w:p>
        </w:tc>
        <w:tc>
          <w:tcPr>
            <w:tcW w:w="7407" w:type="dxa"/>
            <w:shd w:val="clear" w:color="auto" w:fill="F2F2F2" w:themeFill="background1" w:themeFillShade="F2"/>
          </w:tcPr>
          <w:p w:rsidR="00000000" w:rsidRDefault="00155E70">
            <w:pPr>
              <w:rPr>
                <w:noProof/>
              </w:rPr>
            </w:pPr>
            <w:r>
              <w:rPr>
                <w:noProof/>
              </w:rPr>
              <w:t>Event experienc</w:t>
            </w:r>
            <w:r>
              <w:rPr>
                <w:noProof/>
              </w:rPr>
              <w:t>es allow you to engage your audience before, during, and after your live event by creating a branded pre-event destination, a live stream event page, and a post-event video archive.</w:t>
            </w:r>
          </w:p>
        </w:tc>
        <w:tc>
          <w:tcPr>
            <w:tcW w:w="7407" w:type="dxa"/>
          </w:tcPr>
          <w:p w:rsidR="00000000" w:rsidRDefault="00155E70">
            <w:pPr>
              <w:rPr>
                <w:lang w:val="de-DE"/>
              </w:rPr>
            </w:pPr>
            <w:r>
              <w:rPr>
                <w:lang w:val="de-DE"/>
              </w:rPr>
              <w:t>Mit Event-Erlebnissen k</w:t>
            </w:r>
            <w:r>
              <w:rPr>
                <w:lang w:val="de-DE"/>
              </w:rPr>
              <w:t>ö</w:t>
            </w:r>
            <w:r>
              <w:rPr>
                <w:lang w:val="de-DE"/>
              </w:rPr>
              <w:t>nnen Sie Ihr Publikum vor, w</w:t>
            </w:r>
            <w:r>
              <w:rPr>
                <w:lang w:val="de-DE"/>
              </w:rPr>
              <w:t>ä</w:t>
            </w:r>
            <w:r>
              <w:rPr>
                <w:lang w:val="de-DE"/>
              </w:rPr>
              <w:t xml:space="preserve">hrend und nach Ihrem </w:t>
            </w:r>
            <w:r>
              <w:rPr>
                <w:lang w:val="de-DE"/>
              </w:rPr>
              <w:t>Live-Event einbeziehen, indem Sie ein Markenziel vor dem Event, eine Live-Stream-Event-Seite und ein Videoarchiv nach dem Event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9f5db431-3fa2-4c2a-b7c3-998cefb323b4</w:t>
            </w:r>
          </w:p>
        </w:tc>
        <w:tc>
          <w:tcPr>
            <w:tcW w:w="7407" w:type="dxa"/>
            <w:shd w:val="clear" w:color="auto" w:fill="F2F2F2" w:themeFill="background1" w:themeFillShade="F2"/>
          </w:tcPr>
          <w:p w:rsidR="00000000" w:rsidRDefault="00155E70">
            <w:pPr>
              <w:rPr>
                <w:noProof/>
              </w:rPr>
            </w:pPr>
            <w:r>
              <w:rPr>
                <w:noProof/>
              </w:rPr>
              <w:t>Event experiences can be created as standalone, portal sites or embedded in</w:t>
            </w:r>
            <w:r>
              <w:rPr>
                <w:noProof/>
              </w:rPr>
              <w:t>to an existing page as an In-Page Experience.</w:t>
            </w:r>
          </w:p>
        </w:tc>
        <w:tc>
          <w:tcPr>
            <w:tcW w:w="7407" w:type="dxa"/>
          </w:tcPr>
          <w:p w:rsidR="00000000" w:rsidRDefault="00155E70">
            <w:pPr>
              <w:rPr>
                <w:lang w:val="de-DE"/>
              </w:rPr>
            </w:pPr>
            <w:r>
              <w:rPr>
                <w:lang w:val="de-DE"/>
              </w:rPr>
              <w:t>Ereigniserlebnisse k</w:t>
            </w:r>
            <w:r>
              <w:rPr>
                <w:lang w:val="de-DE"/>
              </w:rPr>
              <w:t>ö</w:t>
            </w:r>
            <w:r>
              <w:rPr>
                <w:lang w:val="de-DE"/>
              </w:rPr>
              <w:t>nnen als eigenst</w:t>
            </w:r>
            <w:r>
              <w:rPr>
                <w:lang w:val="de-DE"/>
              </w:rPr>
              <w:t>ä</w:t>
            </w:r>
            <w:r>
              <w:rPr>
                <w:lang w:val="de-DE"/>
              </w:rPr>
              <w:t>ndige Portalseiten erstellt oder als In-Page-Erlebnis in eine vorhandene Seite eingebettet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a6a529d3-770d-4d18-a427-7eb0b8fd7620</w:t>
            </w:r>
          </w:p>
        </w:tc>
        <w:tc>
          <w:tcPr>
            <w:tcW w:w="7407" w:type="dxa"/>
            <w:shd w:val="clear" w:color="auto" w:fill="F2F2F2" w:themeFill="background1" w:themeFillShade="F2"/>
          </w:tcPr>
          <w:p w:rsidR="00000000" w:rsidRDefault="00155E70">
            <w:pPr>
              <w:rPr>
                <w:noProof/>
              </w:rPr>
            </w:pPr>
            <w:r>
              <w:rPr>
                <w:noProof/>
              </w:rPr>
              <w:t>In the following example, a live event portal has been created and is configured to display the pre-event state (notice the countdown timer on the home page).</w:t>
            </w:r>
          </w:p>
        </w:tc>
        <w:tc>
          <w:tcPr>
            <w:tcW w:w="7407" w:type="dxa"/>
          </w:tcPr>
          <w:p w:rsidR="00000000" w:rsidRDefault="00155E70">
            <w:pPr>
              <w:rPr>
                <w:lang w:val="de-DE"/>
              </w:rPr>
            </w:pPr>
            <w:r>
              <w:rPr>
                <w:lang w:val="de-DE"/>
              </w:rPr>
              <w:t>Im folgenden Beispiel wurde ein Live-Ereignisportal erstellt, das so konfiguriert ist, dass der S</w:t>
            </w:r>
            <w:r>
              <w:rPr>
                <w:lang w:val="de-DE"/>
              </w:rPr>
              <w:t>tatus vor dem Ereignis angezeigt wird (beachten Sie den Countdown-Timer auf der Startseite).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5b49bdad-eda5-4b2e-8459-c85451068e4a</w:t>
            </w:r>
          </w:p>
        </w:tc>
        <w:tc>
          <w:tcPr>
            <w:tcW w:w="7407" w:type="dxa"/>
            <w:shd w:val="clear" w:color="auto" w:fill="F2F2F2" w:themeFill="background1" w:themeFillShade="F2"/>
          </w:tcPr>
          <w:p w:rsidR="00000000" w:rsidRDefault="00155E70">
            <w:pPr>
              <w:rPr>
                <w:noProof/>
              </w:rPr>
            </w:pPr>
            <w:r>
              <w:rPr>
                <w:noProof/>
              </w:rPr>
              <w:t>Event example</w:t>
            </w:r>
          </w:p>
        </w:tc>
        <w:tc>
          <w:tcPr>
            <w:tcW w:w="7407" w:type="dxa"/>
          </w:tcPr>
          <w:p w:rsidR="00000000" w:rsidRDefault="00155E70">
            <w:pPr>
              <w:rPr>
                <w:lang w:val="de-DE"/>
              </w:rPr>
            </w:pPr>
            <w:r>
              <w:rPr>
                <w:lang w:val="de-DE"/>
              </w:rPr>
              <w:t>Ereignisbeispiel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20b418b7-96be-4b61-9e9f-ea550aed0c91</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 sample Event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Z</w:t>
            </w:r>
            <w:r>
              <w:rPr>
                <w:lang w:val="de-DE"/>
              </w:rPr>
              <w:t>eigen Sie ein Beispiel f</w:t>
            </w:r>
            <w:r>
              <w:rPr>
                <w:lang w:val="de-DE"/>
              </w:rPr>
              <w:t>ü</w:t>
            </w:r>
            <w:r>
              <w:rPr>
                <w:lang w:val="de-DE"/>
              </w:rPr>
              <w:t>r eine Event Portal-Erfahrung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66714058-62c2-428f-9485-9bd328b32530</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 sample Event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Beispiel f</w:t>
            </w:r>
            <w:r>
              <w:rPr>
                <w:lang w:val="de-DE"/>
              </w:rPr>
              <w:t>ü</w:t>
            </w:r>
            <w:r>
              <w:rPr>
                <w:lang w:val="de-DE"/>
              </w:rPr>
              <w:t>r eine In-Page-Erfahrung mit Ereignissen anzeigen</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creating-and-managing-gallery-experience</w:t>
            </w:r>
            <w:r>
              <w:rPr>
                <w:b/>
                <w:noProof/>
              </w:rPr>
              <w:t>s.html</w:t>
            </w:r>
          </w:p>
          <w:p w:rsidR="00000000" w:rsidRDefault="00155E70">
            <w:pPr>
              <w:jc w:val="center"/>
              <w:rPr>
                <w:b/>
                <w:noProof/>
              </w:rPr>
            </w:pPr>
            <w:r>
              <w:rPr>
                <w:b/>
                <w:noProof/>
              </w:rPr>
              <w:t>MQ971010 9594d7ee-90cd-46af-8a50-df9d82de6570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d5b55cf8-06a8-4b07-8703-188fba24da9d</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2d160204-fe53-4d29-a617-96e6dd61d6ff</w:t>
            </w:r>
          </w:p>
        </w:tc>
        <w:tc>
          <w:tcPr>
            <w:tcW w:w="7407" w:type="dxa"/>
            <w:shd w:val="clear" w:color="auto" w:fill="F2F2F2" w:themeFill="background1" w:themeFillShade="F2"/>
          </w:tcPr>
          <w:p w:rsidR="00000000" w:rsidRDefault="00155E70">
            <w:pPr>
              <w:rPr>
                <w:noProof/>
              </w:rPr>
            </w:pPr>
            <w:r>
              <w:rPr>
                <w:noProof/>
              </w:rPr>
              <w:t>Creating and Managing Gallery Experiences parent:</w:t>
            </w:r>
          </w:p>
        </w:tc>
        <w:tc>
          <w:tcPr>
            <w:tcW w:w="7407" w:type="dxa"/>
          </w:tcPr>
          <w:p w:rsidR="00000000" w:rsidRDefault="00155E70">
            <w:pPr>
              <w:rPr>
                <w:lang w:val="de-DE"/>
              </w:rPr>
            </w:pPr>
            <w:r>
              <w:rPr>
                <w:lang w:val="de-DE"/>
              </w:rPr>
              <w:t>Erstellen und Verwalten von Galeriee</w:t>
            </w:r>
            <w:r>
              <w:rPr>
                <w:lang w:val="de-DE"/>
              </w:rPr>
              <w:t>rfahrungen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776702c5-2db8-42b3-aeef-ed8a170f9a97</w:t>
            </w:r>
          </w:p>
        </w:tc>
        <w:tc>
          <w:tcPr>
            <w:tcW w:w="7407" w:type="dxa"/>
            <w:shd w:val="clear" w:color="auto" w:fill="F2F2F2" w:themeFill="background1" w:themeFillShade="F2"/>
          </w:tcPr>
          <w:p w:rsidR="00000000" w:rsidRDefault="00155E70">
            <w:pPr>
              <w:rPr>
                <w:noProof/>
              </w:rPr>
            </w:pPr>
            <w:r>
              <w:rPr>
                <w:noProof/>
              </w:rPr>
              <w:t>Getting Started ---</w:t>
            </w:r>
          </w:p>
        </w:tc>
        <w:tc>
          <w:tcPr>
            <w:tcW w:w="7407" w:type="dxa"/>
          </w:tcPr>
          <w:p w:rsidR="00000000" w:rsidRDefault="00155E70">
            <w:pPr>
              <w:rPr>
                <w:lang w:val="de-DE"/>
              </w:rPr>
            </w:pPr>
            <w:r>
              <w:rPr>
                <w:lang w:val="de-DE"/>
              </w:rPr>
              <w:t>Einstieg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1e228d71-721d-47de-8bda-d9fc9ffed7d4</w:t>
            </w:r>
          </w:p>
        </w:tc>
        <w:tc>
          <w:tcPr>
            <w:tcW w:w="7407" w:type="dxa"/>
            <w:shd w:val="clear" w:color="auto" w:fill="F2F2F2" w:themeFill="background1" w:themeFillShade="F2"/>
          </w:tcPr>
          <w:p w:rsidR="00000000" w:rsidRDefault="00155E70">
            <w:pPr>
              <w:rPr>
                <w:noProof/>
              </w:rPr>
            </w:pPr>
            <w:r>
              <w:rPr>
                <w:noProof/>
              </w:rPr>
              <w:t>Creating and Managing Gallery Experiences</w:t>
            </w:r>
          </w:p>
        </w:tc>
        <w:tc>
          <w:tcPr>
            <w:tcW w:w="7407" w:type="dxa"/>
          </w:tcPr>
          <w:p w:rsidR="00000000" w:rsidRDefault="00155E70">
            <w:pPr>
              <w:rPr>
                <w:lang w:val="de-DE"/>
              </w:rPr>
            </w:pPr>
            <w:r>
              <w:rPr>
                <w:lang w:val="de-DE"/>
              </w:rPr>
              <w:t>Erstellen und Verwalten von Galerieerlebnissen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e2fc89d3-6f13-4b6c-ae01-435fceedad34</w:t>
            </w:r>
          </w:p>
        </w:tc>
        <w:tc>
          <w:tcPr>
            <w:tcW w:w="7407" w:type="dxa"/>
            <w:shd w:val="clear" w:color="auto" w:fill="F2F2F2" w:themeFill="background1" w:themeFillShade="F2"/>
          </w:tcPr>
          <w:p w:rsidR="00000000" w:rsidRDefault="00155E70">
            <w:pPr>
              <w:rPr>
                <w:noProof/>
              </w:rPr>
            </w:pPr>
            <w:r>
              <w:rPr>
                <w:noProof/>
              </w:rPr>
              <w:t>In this topic you will learn how to configure the details for an In-Page Experience.</w:t>
            </w:r>
          </w:p>
        </w:tc>
        <w:tc>
          <w:tcPr>
            <w:tcW w:w="7407" w:type="dxa"/>
          </w:tcPr>
          <w:p w:rsidR="00000000" w:rsidRDefault="00155E70">
            <w:pPr>
              <w:rPr>
                <w:lang w:val="de-DE"/>
              </w:rPr>
            </w:pPr>
            <w:r>
              <w:rPr>
                <w:lang w:val="de-DE"/>
              </w:rPr>
              <w:t>In diesem Thema erfahren Sie, wie Sie die Details f</w:t>
            </w:r>
            <w:r>
              <w:rPr>
                <w:lang w:val="de-DE"/>
              </w:rPr>
              <w:t>ü</w:t>
            </w:r>
            <w:r>
              <w:rPr>
                <w:lang w:val="de-DE"/>
              </w:rPr>
              <w:t>r eine In-Page-Erfahrung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fe5aaef2-201d-4e4c-ad21-34722479d862</w:t>
            </w:r>
          </w:p>
        </w:tc>
        <w:tc>
          <w:tcPr>
            <w:tcW w:w="7407" w:type="dxa"/>
            <w:shd w:val="clear" w:color="auto" w:fill="F2F2F2" w:themeFill="background1" w:themeFillShade="F2"/>
          </w:tcPr>
          <w:p w:rsidR="00000000" w:rsidRDefault="00155E70">
            <w:pPr>
              <w:rPr>
                <w:noProof/>
              </w:rPr>
            </w:pPr>
            <w:r>
              <w:rPr>
                <w:noProof/>
              </w:rPr>
              <w:t>I</w:t>
            </w:r>
            <w:r>
              <w:rPr>
                <w:noProof/>
              </w:rPr>
              <w:t>f you are looking to quickly get started creating and publishing a Gallery experience, check out one of these documents:</w:t>
            </w:r>
          </w:p>
        </w:tc>
        <w:tc>
          <w:tcPr>
            <w:tcW w:w="7407" w:type="dxa"/>
          </w:tcPr>
          <w:p w:rsidR="00000000" w:rsidRDefault="00155E70">
            <w:pPr>
              <w:rPr>
                <w:lang w:val="de-DE"/>
              </w:rPr>
            </w:pPr>
            <w:r>
              <w:rPr>
                <w:lang w:val="de-DE"/>
              </w:rPr>
              <w:t>Wenn Sie schnell mit dem Erstellen und Ver</w:t>
            </w:r>
            <w:r>
              <w:rPr>
                <w:lang w:val="de-DE"/>
              </w:rPr>
              <w:t>ö</w:t>
            </w:r>
            <w:r>
              <w:rPr>
                <w:lang w:val="de-DE"/>
              </w:rPr>
              <w:t>ffentlichen einer Galerieerfahrung beginnen m</w:t>
            </w:r>
            <w:r>
              <w:rPr>
                <w:lang w:val="de-DE"/>
              </w:rPr>
              <w:t>ö</w:t>
            </w:r>
            <w:r>
              <w:rPr>
                <w:lang w:val="de-DE"/>
              </w:rPr>
              <w:t>chten, lesen Sie eines der folgenden Dokumente</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e2fd7d3a-5aa7-4c66-807b-0aaa2479f9d4</w:t>
            </w:r>
          </w:p>
        </w:tc>
        <w:tc>
          <w:tcPr>
            <w:tcW w:w="7407" w:type="dxa"/>
            <w:shd w:val="clear" w:color="auto" w:fill="F2F2F2" w:themeFill="background1" w:themeFillShade="F2"/>
          </w:tcPr>
          <w:p w:rsidR="00000000" w:rsidRDefault="00155E70">
            <w:pPr>
              <w:rPr>
                <w:noProof/>
              </w:rPr>
            </w:pPr>
            <w:r>
              <w:rPr>
                <w:rStyle w:val="mqInternal"/>
                <w:noProof/>
              </w:rPr>
              <w:t>[1}</w:t>
            </w:r>
            <w:r>
              <w:rPr>
                <w:noProof/>
              </w:rPr>
              <w:t>Step-by-Step:</w:t>
            </w:r>
          </w:p>
        </w:tc>
        <w:tc>
          <w:tcPr>
            <w:tcW w:w="7407" w:type="dxa"/>
          </w:tcPr>
          <w:p w:rsidR="00000000" w:rsidRDefault="00155E70">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6a6d5694-9387-4749-b4e5-1ead0b641d73</w:t>
            </w:r>
          </w:p>
        </w:tc>
        <w:tc>
          <w:tcPr>
            <w:tcW w:w="7407" w:type="dxa"/>
            <w:shd w:val="clear" w:color="auto" w:fill="F2F2F2" w:themeFill="background1" w:themeFillShade="F2"/>
          </w:tcPr>
          <w:p w:rsidR="00000000" w:rsidRDefault="00155E70">
            <w:pPr>
              <w:rPr>
                <w:noProof/>
              </w:rPr>
            </w:pPr>
            <w:r>
              <w:rPr>
                <w:noProof/>
              </w:rPr>
              <w:t>Creating and Publishing a Portal Experience</w:t>
            </w:r>
            <w:r>
              <w:rPr>
                <w:rStyle w:val="mqInternal"/>
                <w:noProof/>
              </w:rPr>
              <w:t>{1]</w:t>
            </w:r>
          </w:p>
        </w:tc>
        <w:tc>
          <w:tcPr>
            <w:tcW w:w="7407" w:type="dxa"/>
          </w:tcPr>
          <w:p w:rsidR="00000000" w:rsidRDefault="00155E70">
            <w:pPr>
              <w:rPr>
                <w:lang w:val="de-DE"/>
              </w:rPr>
            </w:pPr>
            <w:r>
              <w:rPr>
                <w:lang w:val="de-DE"/>
              </w:rPr>
              <w:t>Erstellen und Ver</w:t>
            </w:r>
            <w:r>
              <w:rPr>
                <w:lang w:val="de-DE"/>
              </w:rPr>
              <w:t>ö</w:t>
            </w:r>
            <w:r>
              <w:rPr>
                <w:lang w:val="de-DE"/>
              </w:rPr>
              <w:t>ffentlichen einer Portal-Erfahrung</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 </w:t>
            </w:r>
            <w:r>
              <w:rPr>
                <w:noProof/>
                <w:sz w:val="16"/>
              </w:rPr>
              <w:br/>
            </w:r>
            <w:r>
              <w:rPr>
                <w:noProof/>
                <w:sz w:val="2"/>
              </w:rPr>
              <w:t>e2fa74db-2d3f-4ac1-b559-8b35aa0a0e5b</w:t>
            </w:r>
          </w:p>
        </w:tc>
        <w:tc>
          <w:tcPr>
            <w:tcW w:w="7407" w:type="dxa"/>
            <w:shd w:val="clear" w:color="auto" w:fill="F2F2F2" w:themeFill="background1" w:themeFillShade="F2"/>
          </w:tcPr>
          <w:p w:rsidR="00000000" w:rsidRDefault="00155E70">
            <w:pPr>
              <w:rPr>
                <w:noProof/>
              </w:rPr>
            </w:pPr>
            <w:r>
              <w:rPr>
                <w:rStyle w:val="mqInternal"/>
                <w:noProof/>
              </w:rPr>
              <w:t>[1}</w:t>
            </w:r>
            <w:r>
              <w:rPr>
                <w:noProof/>
              </w:rPr>
              <w:t>Step-by-Step:</w:t>
            </w:r>
          </w:p>
        </w:tc>
        <w:tc>
          <w:tcPr>
            <w:tcW w:w="7407" w:type="dxa"/>
          </w:tcPr>
          <w:p w:rsidR="00000000" w:rsidRDefault="00155E70">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4ea4a876-5d32-41fe-b56b-9945d5f44010</w:t>
            </w:r>
          </w:p>
        </w:tc>
        <w:tc>
          <w:tcPr>
            <w:tcW w:w="7407" w:type="dxa"/>
            <w:shd w:val="clear" w:color="auto" w:fill="F2F2F2" w:themeFill="background1" w:themeFillShade="F2"/>
          </w:tcPr>
          <w:p w:rsidR="00000000" w:rsidRDefault="00155E70">
            <w:pPr>
              <w:rPr>
                <w:noProof/>
              </w:rPr>
            </w:pPr>
            <w:r>
              <w:rPr>
                <w:noProof/>
              </w:rPr>
              <w:t>Creating and Publishing an In-Page Experience</w:t>
            </w:r>
            <w:r>
              <w:rPr>
                <w:rStyle w:val="mqInternal"/>
                <w:noProof/>
              </w:rPr>
              <w:t>{1]</w:t>
            </w:r>
          </w:p>
        </w:tc>
        <w:tc>
          <w:tcPr>
            <w:tcW w:w="7407" w:type="dxa"/>
          </w:tcPr>
          <w:p w:rsidR="00000000" w:rsidRDefault="00155E70">
            <w:pPr>
              <w:rPr>
                <w:lang w:val="de-DE"/>
              </w:rPr>
            </w:pPr>
            <w:r>
              <w:rPr>
                <w:lang w:val="de-DE"/>
              </w:rPr>
              <w:t>Erstellen und Ver</w:t>
            </w:r>
            <w:r>
              <w:rPr>
                <w:lang w:val="de-DE"/>
              </w:rPr>
              <w:t>ö</w:t>
            </w:r>
            <w:r>
              <w:rPr>
                <w:lang w:val="de-DE"/>
              </w:rPr>
              <w:t>ffentlichen einer In-Page-Erfahrung</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385ad008-4b0e-4c08-ab2e-d</w:t>
            </w:r>
            <w:r>
              <w:rPr>
                <w:noProof/>
                <w:sz w:val="2"/>
              </w:rPr>
              <w:t>870026d1b40</w:t>
            </w:r>
          </w:p>
        </w:tc>
        <w:tc>
          <w:tcPr>
            <w:tcW w:w="7407" w:type="dxa"/>
            <w:shd w:val="clear" w:color="auto" w:fill="F2F2F2" w:themeFill="background1" w:themeFillShade="F2"/>
          </w:tcPr>
          <w:p w:rsidR="00000000" w:rsidRDefault="00155E70">
            <w:pPr>
              <w:rPr>
                <w:noProof/>
              </w:rPr>
            </w:pPr>
            <w:r>
              <w:rPr>
                <w:noProof/>
              </w:rPr>
              <w:t>When you open the Gallery module, the</w:t>
            </w:r>
            <w:r>
              <w:rPr>
                <w:rStyle w:val="mqInternal"/>
                <w:noProof/>
              </w:rPr>
              <w:t>[1}</w:t>
            </w:r>
            <w:r>
              <w:rPr>
                <w:noProof/>
              </w:rPr>
              <w:t xml:space="preserve"> Experiences </w:t>
            </w:r>
            <w:r>
              <w:rPr>
                <w:rStyle w:val="mqInternal"/>
                <w:noProof/>
              </w:rPr>
              <w:t>{2]</w:t>
            </w:r>
            <w:r>
              <w:rPr>
                <w:noProof/>
              </w:rPr>
              <w:t>page will list all of the experiences that have been created.</w:t>
            </w:r>
          </w:p>
        </w:tc>
        <w:tc>
          <w:tcPr>
            <w:tcW w:w="7407" w:type="dxa"/>
          </w:tcPr>
          <w:p w:rsidR="00000000" w:rsidRDefault="00155E70">
            <w:pPr>
              <w:rPr>
                <w:lang w:val="de-DE"/>
              </w:rPr>
            </w:pPr>
            <w:r>
              <w:rPr>
                <w:lang w:val="de-DE"/>
              </w:rPr>
              <w:t xml:space="preserve">Wenn Sie das Galerie-Modul </w:t>
            </w:r>
            <w:r>
              <w:rPr>
                <w:lang w:val="de-DE"/>
              </w:rPr>
              <w:t>ö</w:t>
            </w:r>
            <w:r>
              <w:rPr>
                <w:lang w:val="de-DE"/>
              </w:rPr>
              <w:t>ffnen, wird die</w:t>
            </w:r>
            <w:r>
              <w:rPr>
                <w:rStyle w:val="mqInternal"/>
                <w:noProof/>
                <w:lang w:val="de-DE"/>
              </w:rPr>
              <w:t>[1}</w:t>
            </w:r>
            <w:r>
              <w:rPr>
                <w:lang w:val="de-DE"/>
              </w:rPr>
              <w:t xml:space="preserve"> Erfahrungen </w:t>
            </w:r>
            <w:r>
              <w:rPr>
                <w:rStyle w:val="mqInternal"/>
                <w:noProof/>
                <w:lang w:val="de-DE"/>
              </w:rPr>
              <w:t>{2]</w:t>
            </w:r>
            <w:r>
              <w:rPr>
                <w:lang w:val="de-DE"/>
              </w:rPr>
              <w:t>Auf dieser Seite werden alle erstellten Erfahrungen aufgelistet.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3bd20745-9b87-40c6-bbd1-5c931c8be141</w:t>
            </w:r>
          </w:p>
        </w:tc>
        <w:tc>
          <w:tcPr>
            <w:tcW w:w="7407" w:type="dxa"/>
            <w:shd w:val="clear" w:color="auto" w:fill="F2F2F2" w:themeFill="background1" w:themeFillShade="F2"/>
          </w:tcPr>
          <w:p w:rsidR="00000000" w:rsidRDefault="00155E70">
            <w:pPr>
              <w:rPr>
                <w:noProof/>
              </w:rPr>
            </w:pPr>
            <w:r>
              <w:rPr>
                <w:noProof/>
              </w:rPr>
              <w:t>gallery my projects page</w:t>
            </w:r>
          </w:p>
        </w:tc>
        <w:tc>
          <w:tcPr>
            <w:tcW w:w="7407" w:type="dxa"/>
          </w:tcPr>
          <w:p w:rsidR="00000000" w:rsidRDefault="00155E70">
            <w:pPr>
              <w:rPr>
                <w:lang w:val="de-DE"/>
              </w:rPr>
            </w:pPr>
            <w:r>
              <w:rPr>
                <w:lang w:val="de-DE"/>
              </w:rPr>
              <w:t>Galerie meine Projektseite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13ae3eec-4eef-4091-8466-51dae8eedff2</w:t>
            </w:r>
          </w:p>
        </w:tc>
        <w:tc>
          <w:tcPr>
            <w:tcW w:w="7407" w:type="dxa"/>
            <w:shd w:val="clear" w:color="auto" w:fill="F2F2F2" w:themeFill="background1" w:themeFillShade="F2"/>
          </w:tcPr>
          <w:p w:rsidR="00000000" w:rsidRDefault="00155E70">
            <w:pPr>
              <w:rPr>
                <w:noProof/>
              </w:rPr>
            </w:pPr>
            <w:r>
              <w:rPr>
                <w:noProof/>
              </w:rPr>
              <w:t xml:space="preserve">If no experiences have been created, you will be prompted to </w:t>
            </w:r>
            <w:r>
              <w:rPr>
                <w:rStyle w:val="mqInternal"/>
                <w:noProof/>
              </w:rPr>
              <w:t>[1}</w:t>
            </w:r>
            <w:r>
              <w:rPr>
                <w:noProof/>
              </w:rPr>
              <w:t>create an experience</w:t>
            </w:r>
            <w:r>
              <w:rPr>
                <w:rStyle w:val="mqInternal"/>
                <w:noProof/>
              </w:rPr>
              <w:t>{2]</w:t>
            </w:r>
            <w:r>
              <w:rPr>
                <w:noProof/>
              </w:rPr>
              <w:t>.</w:t>
            </w:r>
          </w:p>
        </w:tc>
        <w:tc>
          <w:tcPr>
            <w:tcW w:w="7407" w:type="dxa"/>
          </w:tcPr>
          <w:p w:rsidR="00000000" w:rsidRDefault="00155E70">
            <w:pPr>
              <w:rPr>
                <w:lang w:val="de-DE"/>
              </w:rPr>
            </w:pPr>
            <w:r>
              <w:rPr>
                <w:lang w:val="de-DE"/>
              </w:rPr>
              <w:t xml:space="preserve">Wenn keine Erfahrungen erstellt wurden, werden Sie dazu aufgefordert </w:t>
            </w:r>
            <w:r>
              <w:rPr>
                <w:rStyle w:val="mqInternal"/>
                <w:noProof/>
                <w:lang w:val="de-DE"/>
              </w:rPr>
              <w:t>[1}</w:t>
            </w:r>
            <w:r>
              <w:rPr>
                <w:lang w:val="de-DE"/>
              </w:rPr>
              <w:t>eine Erfahrung schaffen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8df911c3-e8f8-4787-a75a-dca17129b01b</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 xml:space="preserve">Experiences </w:t>
            </w:r>
            <w:r>
              <w:rPr>
                <w:rStyle w:val="mqInternal"/>
                <w:noProof/>
              </w:rPr>
              <w:t>{2]</w:t>
            </w:r>
            <w:r>
              <w:rPr>
                <w:noProof/>
              </w:rPr>
              <w:t>page provides the ability to:</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 xml:space="preserve">Erfahrungen </w:t>
            </w:r>
            <w:r>
              <w:rPr>
                <w:rStyle w:val="mqInternal"/>
                <w:noProof/>
                <w:lang w:val="de-DE"/>
              </w:rPr>
              <w:t>{2]</w:t>
            </w:r>
            <w:r>
              <w:rPr>
                <w:lang w:val="de-DE"/>
              </w:rPr>
              <w:t>Seite bietet die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8b06b2b4-77e1-4109-80a3-a5b0005e99b5</w:t>
            </w:r>
          </w:p>
        </w:tc>
        <w:tc>
          <w:tcPr>
            <w:tcW w:w="7407" w:type="dxa"/>
            <w:shd w:val="clear" w:color="auto" w:fill="F2F2F2" w:themeFill="background1" w:themeFillShade="F2"/>
          </w:tcPr>
          <w:p w:rsidR="00000000" w:rsidRDefault="00155E70">
            <w:pPr>
              <w:rPr>
                <w:noProof/>
              </w:rPr>
            </w:pPr>
            <w:r>
              <w:rPr>
                <w:rStyle w:val="mqInternal"/>
                <w:noProof/>
              </w:rPr>
              <w:t>[1}</w:t>
            </w:r>
            <w:r>
              <w:rPr>
                <w:noProof/>
              </w:rPr>
              <w:t>Delete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Erfahrungen l</w:t>
            </w:r>
            <w:r>
              <w:rPr>
                <w:lang w:val="de-DE"/>
              </w:rPr>
              <w:t>ö</w:t>
            </w:r>
            <w:r>
              <w:rPr>
                <w:lang w:val="de-DE"/>
              </w:rPr>
              <w:t>schen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b3c89e9a-c2d9-4d59-8667-e18fff0dc954</w:t>
            </w:r>
          </w:p>
        </w:tc>
        <w:tc>
          <w:tcPr>
            <w:tcW w:w="7407" w:type="dxa"/>
            <w:shd w:val="clear" w:color="auto" w:fill="F2F2F2" w:themeFill="background1" w:themeFillShade="F2"/>
          </w:tcPr>
          <w:p w:rsidR="00000000" w:rsidRDefault="00155E70">
            <w:pPr>
              <w:rPr>
                <w:noProof/>
              </w:rPr>
            </w:pPr>
            <w:r>
              <w:rPr>
                <w:rStyle w:val="mqInternal"/>
                <w:noProof/>
              </w:rPr>
              <w:t>[1}</w:t>
            </w:r>
            <w:r>
              <w:rPr>
                <w:noProof/>
              </w:rPr>
              <w:t>Take experiences offline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Erfahrungen offline machen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c32195ab-e04d-49d9-91c1-acce92ffed09</w:t>
            </w:r>
          </w:p>
        </w:tc>
        <w:tc>
          <w:tcPr>
            <w:tcW w:w="7407" w:type="dxa"/>
            <w:shd w:val="clear" w:color="auto" w:fill="F2F2F2" w:themeFill="background1" w:themeFillShade="F2"/>
          </w:tcPr>
          <w:p w:rsidR="00000000" w:rsidRDefault="00155E70">
            <w:pPr>
              <w:rPr>
                <w:noProof/>
              </w:rPr>
            </w:pPr>
            <w:r>
              <w:rPr>
                <w:rStyle w:val="mqInternal"/>
                <w:noProof/>
              </w:rPr>
              <w:t>[1}</w:t>
            </w:r>
            <w:r>
              <w:rPr>
                <w:noProof/>
              </w:rPr>
              <w:t>Duplicate experie</w:t>
            </w:r>
            <w:r>
              <w:rPr>
                <w:noProof/>
              </w:rPr>
              <w:t>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Doppelte Erfahrungen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f22f412c-ac98-4f81-9e13-a6fcd06d36a8</w:t>
            </w:r>
          </w:p>
        </w:tc>
        <w:tc>
          <w:tcPr>
            <w:tcW w:w="7407" w:type="dxa"/>
            <w:shd w:val="clear" w:color="auto" w:fill="F2F2F2" w:themeFill="background1" w:themeFillShade="F2"/>
          </w:tcPr>
          <w:p w:rsidR="00000000" w:rsidRDefault="00155E70">
            <w:pPr>
              <w:rPr>
                <w:noProof/>
              </w:rPr>
            </w:pPr>
            <w:r>
              <w:rPr>
                <w:rStyle w:val="mqInternal"/>
                <w:noProof/>
              </w:rPr>
              <w:t>[1}</w:t>
            </w:r>
            <w:r>
              <w:rPr>
                <w:noProof/>
              </w:rPr>
              <w:t>Edit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Erfahrungen bearbeiten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90591b7b-5235-4cdc-a3c5-031873a7fc3a</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Erfahrungen schaffen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ec851585-3b95-4d40-83b7-56c74aae6505</w:t>
            </w:r>
          </w:p>
        </w:tc>
        <w:tc>
          <w:tcPr>
            <w:tcW w:w="7407" w:type="dxa"/>
            <w:shd w:val="clear" w:color="auto" w:fill="F2F2F2" w:themeFill="background1" w:themeFillShade="F2"/>
          </w:tcPr>
          <w:p w:rsidR="00000000" w:rsidRDefault="00155E70">
            <w:pPr>
              <w:rPr>
                <w:noProof/>
              </w:rPr>
            </w:pPr>
            <w:r>
              <w:rPr>
                <w:rStyle w:val="mqInternal"/>
                <w:noProof/>
              </w:rPr>
              <w:t>[1}</w:t>
            </w:r>
            <w:r>
              <w:rPr>
                <w:noProof/>
              </w:rPr>
              <w:t>Filter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Filtern Sie Erfahrungen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a77b905f-d748-4820-873c-774db89e9977</w:t>
            </w:r>
          </w:p>
        </w:tc>
        <w:tc>
          <w:tcPr>
            <w:tcW w:w="7407" w:type="dxa"/>
            <w:shd w:val="clear" w:color="auto" w:fill="F2F2F2" w:themeFill="background1" w:themeFillShade="F2"/>
          </w:tcPr>
          <w:p w:rsidR="00000000" w:rsidRDefault="00155E70">
            <w:pPr>
              <w:rPr>
                <w:noProof/>
              </w:rPr>
            </w:pPr>
            <w:r>
              <w:rPr>
                <w:rStyle w:val="mqInternal"/>
                <w:noProof/>
              </w:rPr>
              <w:t>[1}</w:t>
            </w:r>
            <w:r>
              <w:rPr>
                <w:noProof/>
              </w:rPr>
              <w:t>Search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Sucherfahrungen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b16ac40d-3c9b-4e12-aac4-e8be62c8b16a</w:t>
            </w:r>
          </w:p>
        </w:tc>
        <w:tc>
          <w:tcPr>
            <w:tcW w:w="7407" w:type="dxa"/>
            <w:shd w:val="clear" w:color="auto" w:fill="F2F2F2" w:themeFill="background1" w:themeFillShade="F2"/>
          </w:tcPr>
          <w:p w:rsidR="00000000" w:rsidRDefault="00155E70">
            <w:pPr>
              <w:rPr>
                <w:noProof/>
              </w:rPr>
            </w:pPr>
            <w:r>
              <w:rPr>
                <w:noProof/>
              </w:rPr>
              <w:t>Click on a column header to sort the data.</w:t>
            </w:r>
          </w:p>
        </w:tc>
        <w:tc>
          <w:tcPr>
            <w:tcW w:w="7407" w:type="dxa"/>
          </w:tcPr>
          <w:p w:rsidR="00000000" w:rsidRDefault="00155E70">
            <w:pPr>
              <w:rPr>
                <w:lang w:val="de-DE"/>
              </w:rPr>
            </w:pPr>
            <w:r>
              <w:rPr>
                <w:lang w:val="de-DE"/>
              </w:rPr>
              <w:t>Klicken Sie auf eine Spalten</w:t>
            </w:r>
            <w:r>
              <w:rPr>
                <w:lang w:val="de-DE"/>
              </w:rPr>
              <w:t>ü</w:t>
            </w:r>
            <w:r>
              <w:rPr>
                <w:lang w:val="de-DE"/>
              </w:rPr>
              <w:t>berschrift, um die Daten zu sortieren.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95d7e5fd-ffb4-4f80-a6fd-f814691a7f37</w:t>
            </w:r>
          </w:p>
        </w:tc>
        <w:tc>
          <w:tcPr>
            <w:tcW w:w="7407" w:type="dxa"/>
            <w:shd w:val="clear" w:color="auto" w:fill="F2F2F2" w:themeFill="background1" w:themeFillShade="F2"/>
          </w:tcPr>
          <w:p w:rsidR="00000000" w:rsidRDefault="00155E70">
            <w:pPr>
              <w:rPr>
                <w:noProof/>
              </w:rPr>
            </w:pPr>
            <w:r>
              <w:rPr>
                <w:noProof/>
              </w:rPr>
              <w:t>The column selector (</w:t>
            </w:r>
            <w:r>
              <w:rPr>
                <w:rStyle w:val="mqInternal"/>
                <w:noProof/>
              </w:rPr>
              <w:t>[1]</w:t>
            </w:r>
            <w:r>
              <w:rPr>
                <w:noProof/>
              </w:rPr>
              <w:t>) can be used to select the columns to display on the page.</w:t>
            </w:r>
          </w:p>
        </w:tc>
        <w:tc>
          <w:tcPr>
            <w:tcW w:w="7407" w:type="dxa"/>
          </w:tcPr>
          <w:p w:rsidR="00000000" w:rsidRDefault="00155E70">
            <w:pPr>
              <w:rPr>
                <w:lang w:val="de-DE"/>
              </w:rPr>
            </w:pPr>
            <w:r>
              <w:rPr>
                <w:lang w:val="de-DE"/>
              </w:rPr>
              <w:t>Die Spaltenauswahl (</w:t>
            </w:r>
            <w:r>
              <w:rPr>
                <w:rStyle w:val="mqInternal"/>
                <w:noProof/>
                <w:lang w:val="de-DE"/>
              </w:rPr>
              <w:t>[1]</w:t>
            </w:r>
            <w:r>
              <w:rPr>
                <w:lang w:val="de-DE"/>
              </w:rPr>
              <w:t xml:space="preserve"> ) kann verwendet werden, um die Spalten auszuw</w:t>
            </w:r>
            <w:r>
              <w:rPr>
                <w:lang w:val="de-DE"/>
              </w:rPr>
              <w:t>ä</w:t>
            </w:r>
            <w:r>
              <w:rPr>
                <w:lang w:val="de-DE"/>
              </w:rPr>
              <w:t>hlen, die auf der Seite angezeigt werden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d747634a-0135-4741-967a-6388fbebd05b</w:t>
            </w:r>
          </w:p>
        </w:tc>
        <w:tc>
          <w:tcPr>
            <w:tcW w:w="7407" w:type="dxa"/>
            <w:shd w:val="clear" w:color="auto" w:fill="F2F2F2" w:themeFill="background1" w:themeFillShade="F2"/>
          </w:tcPr>
          <w:p w:rsidR="00000000" w:rsidRDefault="00155E70">
            <w:pPr>
              <w:rPr>
                <w:noProof/>
              </w:rPr>
            </w:pPr>
            <w:r>
              <w:rPr>
                <w:noProof/>
              </w:rPr>
              <w:t>column selector</w:t>
            </w:r>
          </w:p>
        </w:tc>
        <w:tc>
          <w:tcPr>
            <w:tcW w:w="7407" w:type="dxa"/>
          </w:tcPr>
          <w:p w:rsidR="00000000" w:rsidRDefault="00155E70">
            <w:pPr>
              <w:rPr>
                <w:lang w:val="de-DE"/>
              </w:rPr>
            </w:pPr>
            <w:r>
              <w:rPr>
                <w:lang w:val="de-DE"/>
              </w:rPr>
              <w:t>Spaltenauswahl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90b89577-2703-4e71-9dbd-43957eff0bfc</w:t>
            </w:r>
          </w:p>
        </w:tc>
        <w:tc>
          <w:tcPr>
            <w:tcW w:w="7407" w:type="dxa"/>
            <w:shd w:val="clear" w:color="auto" w:fill="F2F2F2" w:themeFill="background1" w:themeFillShade="F2"/>
          </w:tcPr>
          <w:p w:rsidR="00000000" w:rsidRDefault="00155E70">
            <w:pPr>
              <w:rPr>
                <w:noProof/>
              </w:rPr>
            </w:pPr>
            <w:r>
              <w:rPr>
                <w:noProof/>
              </w:rPr>
              <w:t>select columns</w:t>
            </w:r>
          </w:p>
        </w:tc>
        <w:tc>
          <w:tcPr>
            <w:tcW w:w="7407" w:type="dxa"/>
          </w:tcPr>
          <w:p w:rsidR="00000000" w:rsidRDefault="00155E70">
            <w:pPr>
              <w:rPr>
                <w:lang w:val="de-DE"/>
              </w:rPr>
            </w:pPr>
            <w:r>
              <w:rPr>
                <w:lang w:val="de-DE"/>
              </w:rPr>
              <w:t>Spalte</w:t>
            </w:r>
            <w:r>
              <w:rPr>
                <w:lang w:val="de-DE"/>
              </w:rPr>
              <w:t>n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75ffca2b-3c3a-4d1b-9162-2eae8ddcf6fc</w:t>
            </w:r>
          </w:p>
        </w:tc>
        <w:tc>
          <w:tcPr>
            <w:tcW w:w="7407" w:type="dxa"/>
            <w:shd w:val="clear" w:color="auto" w:fill="F2F2F2" w:themeFill="background1" w:themeFillShade="F2"/>
          </w:tcPr>
          <w:p w:rsidR="00000000" w:rsidRDefault="00155E70">
            <w:pPr>
              <w:rPr>
                <w:noProof/>
              </w:rPr>
            </w:pPr>
            <w:r>
              <w:rPr>
                <w:noProof/>
              </w:rPr>
              <w:t>The following columns may be displayed.</w:t>
            </w:r>
          </w:p>
        </w:tc>
        <w:tc>
          <w:tcPr>
            <w:tcW w:w="7407" w:type="dxa"/>
          </w:tcPr>
          <w:p w:rsidR="00000000" w:rsidRDefault="00155E70">
            <w:pPr>
              <w:rPr>
                <w:lang w:val="de-DE"/>
              </w:rPr>
            </w:pPr>
            <w:r>
              <w:rPr>
                <w:lang w:val="de-DE"/>
              </w:rPr>
              <w:t>Die folgenden Spalten k</w:t>
            </w:r>
            <w:r>
              <w:rPr>
                <w:lang w:val="de-DE"/>
              </w:rPr>
              <w:t>ö</w:t>
            </w:r>
            <w:r>
              <w:rPr>
                <w:lang w:val="de-DE"/>
              </w:rPr>
              <w:t>nnen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9dd19f31-b6cd-4ac3-8516-b55e993743ed</w:t>
            </w:r>
          </w:p>
        </w:tc>
        <w:tc>
          <w:tcPr>
            <w:tcW w:w="7407" w:type="dxa"/>
            <w:shd w:val="clear" w:color="auto" w:fill="F2F2F2" w:themeFill="background1" w:themeFillShade="F2"/>
          </w:tcPr>
          <w:p w:rsidR="00000000" w:rsidRDefault="00155E70">
            <w:pPr>
              <w:rPr>
                <w:noProof/>
              </w:rPr>
            </w:pPr>
            <w:r>
              <w:rPr>
                <w:rStyle w:val="mqInternal"/>
                <w:noProof/>
              </w:rPr>
              <w:t>[1}</w:t>
            </w:r>
            <w:r>
              <w:rPr>
                <w:noProof/>
              </w:rPr>
              <w:t>Title</w:t>
            </w:r>
            <w:r>
              <w:rPr>
                <w:rStyle w:val="mqInternal"/>
                <w:noProof/>
              </w:rPr>
              <w:t>{2]</w:t>
            </w:r>
            <w:r>
              <w:rPr>
                <w:noProof/>
              </w:rPr>
              <w:t xml:space="preserve"> - Title of the experience</w:t>
            </w:r>
          </w:p>
        </w:tc>
        <w:tc>
          <w:tcPr>
            <w:tcW w:w="7407" w:type="dxa"/>
          </w:tcPr>
          <w:p w:rsidR="00000000" w:rsidRDefault="00155E70">
            <w:pPr>
              <w:rPr>
                <w:lang w:val="de-DE"/>
              </w:rPr>
            </w:pPr>
            <w:r>
              <w:rPr>
                <w:rStyle w:val="mqInternal"/>
                <w:noProof/>
                <w:lang w:val="de-DE"/>
              </w:rPr>
              <w:t>[1}</w:t>
            </w:r>
            <w:r>
              <w:rPr>
                <w:lang w:val="de-DE"/>
              </w:rPr>
              <w:t>Titel</w:t>
            </w:r>
            <w:r>
              <w:rPr>
                <w:rStyle w:val="mqInternal"/>
                <w:noProof/>
                <w:lang w:val="de-DE"/>
              </w:rPr>
              <w:t>{2]</w:t>
            </w:r>
            <w:r>
              <w:rPr>
                <w:lang w:val="de-DE"/>
              </w:rPr>
              <w:t xml:space="preserve"> - Titel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3749b343-520c-4b1f-9840-5cb64cc5d2b7</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Template </w:t>
            </w:r>
            <w:r>
              <w:rPr>
                <w:rStyle w:val="mqInternal"/>
                <w:noProof/>
              </w:rPr>
              <w:t>{2]</w:t>
            </w:r>
            <w:r>
              <w:rPr>
                <w:noProof/>
              </w:rPr>
              <w:t>- Template used by the experience.</w:t>
            </w:r>
          </w:p>
        </w:tc>
        <w:tc>
          <w:tcPr>
            <w:tcW w:w="7407" w:type="dxa"/>
          </w:tcPr>
          <w:p w:rsidR="00000000" w:rsidRDefault="00155E70">
            <w:pPr>
              <w:rPr>
                <w:lang w:val="de-DE"/>
              </w:rPr>
            </w:pPr>
            <w:r>
              <w:rPr>
                <w:rStyle w:val="mqInternal"/>
                <w:noProof/>
                <w:lang w:val="de-DE"/>
              </w:rPr>
              <w:t>[1}</w:t>
            </w:r>
            <w:r>
              <w:rPr>
                <w:lang w:val="de-DE"/>
              </w:rPr>
              <w:t xml:space="preserve">Vorlage </w:t>
            </w:r>
            <w:r>
              <w:rPr>
                <w:rStyle w:val="mqInternal"/>
                <w:noProof/>
                <w:lang w:val="de-DE"/>
              </w:rPr>
              <w:t>{2]</w:t>
            </w:r>
            <w:r>
              <w:rPr>
                <w:lang w:val="de-DE"/>
              </w:rPr>
              <w:t xml:space="preserve"> - Vorlage, die von der Erfahrung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8b416c5c-7bd8-4d8b-862d-92852ea59168</w:t>
            </w:r>
          </w:p>
        </w:tc>
        <w:tc>
          <w:tcPr>
            <w:tcW w:w="7407" w:type="dxa"/>
            <w:shd w:val="clear" w:color="auto" w:fill="F2F2F2" w:themeFill="background1" w:themeFillShade="F2"/>
          </w:tcPr>
          <w:p w:rsidR="00000000" w:rsidRDefault="00155E70">
            <w:pPr>
              <w:rPr>
                <w:noProof/>
              </w:rPr>
            </w:pPr>
            <w:r>
              <w:rPr>
                <w:noProof/>
              </w:rPr>
              <w:t>The type of experience is displayed below:</w:t>
            </w:r>
          </w:p>
        </w:tc>
        <w:tc>
          <w:tcPr>
            <w:tcW w:w="7407" w:type="dxa"/>
          </w:tcPr>
          <w:p w:rsidR="00000000" w:rsidRDefault="00155E70">
            <w:pPr>
              <w:rPr>
                <w:lang w:val="de-DE"/>
              </w:rPr>
            </w:pPr>
            <w:r>
              <w:rPr>
                <w:lang w:val="de-DE"/>
              </w:rPr>
              <w:t>Die Art der Erfahrung wird unten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d91766b5-55f9-42aa-975f-f8b3826509b9</w:t>
            </w:r>
          </w:p>
        </w:tc>
        <w:tc>
          <w:tcPr>
            <w:tcW w:w="7407" w:type="dxa"/>
            <w:shd w:val="clear" w:color="auto" w:fill="F2F2F2" w:themeFill="background1" w:themeFillShade="F2"/>
          </w:tcPr>
          <w:p w:rsidR="00000000" w:rsidRDefault="00155E70">
            <w:pPr>
              <w:rPr>
                <w:noProof/>
              </w:rPr>
            </w:pPr>
            <w:r>
              <w:rPr>
                <w:rStyle w:val="mqInternal"/>
                <w:noProof/>
              </w:rPr>
              <w:t>[1}</w:t>
            </w:r>
            <w:r>
              <w:rPr>
                <w:noProof/>
              </w:rPr>
              <w:t>Portal</w:t>
            </w:r>
            <w:r>
              <w:rPr>
                <w:rStyle w:val="mqInternal"/>
                <w:noProof/>
              </w:rPr>
              <w:t>{2]</w:t>
            </w:r>
            <w:r>
              <w:rPr>
                <w:noProof/>
              </w:rPr>
              <w:t xml:space="preserve"> - Site that supports a content library of any size with optional call-to-action and ad support</w:t>
            </w:r>
          </w:p>
        </w:tc>
        <w:tc>
          <w:tcPr>
            <w:tcW w:w="7407" w:type="dxa"/>
          </w:tcPr>
          <w:p w:rsidR="00000000" w:rsidRDefault="00155E70">
            <w:pPr>
              <w:rPr>
                <w:lang w:val="de-DE"/>
              </w:rPr>
            </w:pPr>
            <w:r>
              <w:rPr>
                <w:rStyle w:val="mqInternal"/>
                <w:noProof/>
                <w:lang w:val="de-DE"/>
              </w:rPr>
              <w:t>[1}</w:t>
            </w:r>
            <w:r>
              <w:rPr>
                <w:lang w:val="de-DE"/>
              </w:rPr>
              <w:t>Portal</w:t>
            </w:r>
            <w:r>
              <w:rPr>
                <w:rStyle w:val="mqInternal"/>
                <w:noProof/>
                <w:lang w:val="de-DE"/>
              </w:rPr>
              <w:t>{2]</w:t>
            </w:r>
            <w:r>
              <w:rPr>
                <w:lang w:val="de-DE"/>
              </w:rPr>
              <w:t xml:space="preserve"> - Site, die eine Inhaltsbibliothek beliebiger Gr</w:t>
            </w:r>
            <w:r>
              <w:rPr>
                <w:lang w:val="de-DE"/>
              </w:rPr>
              <w:t>ö</w:t>
            </w:r>
            <w:r>
              <w:rPr>
                <w:lang w:val="de-DE"/>
              </w:rPr>
              <w:t>ß</w:t>
            </w:r>
            <w:r>
              <w:rPr>
                <w:lang w:val="de-DE"/>
              </w:rPr>
              <w:t>e mit optionaler Handlungsaufforderung und Anzeigenunterst</w:t>
            </w:r>
            <w:r>
              <w:rPr>
                <w:lang w:val="de-DE"/>
              </w:rPr>
              <w:t>ü</w:t>
            </w:r>
            <w:r>
              <w:rPr>
                <w:lang w:val="de-DE"/>
              </w:rPr>
              <w:t>tzung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4600f444-e2f8-48f4-942c-05cb7471c0ba</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w:t>
            </w:r>
            <w:r>
              <w:rPr>
                <w:rStyle w:val="mqInternal"/>
                <w:noProof/>
              </w:rPr>
              <w:t>{2]</w:t>
            </w:r>
            <w:r>
              <w:rPr>
                <w:noProof/>
              </w:rPr>
              <w:t xml:space="preserve"> - Publish one or more videos and add interactivity and then add this layout to your site</w:t>
            </w:r>
          </w:p>
        </w:tc>
        <w:tc>
          <w:tcPr>
            <w:tcW w:w="7407" w:type="dxa"/>
          </w:tcPr>
          <w:p w:rsidR="00000000" w:rsidRDefault="00155E70">
            <w:pPr>
              <w:rPr>
                <w:lang w:val="de-DE"/>
              </w:rPr>
            </w:pPr>
            <w:r>
              <w:rPr>
                <w:rStyle w:val="mqInternal"/>
                <w:noProof/>
                <w:lang w:val="de-DE"/>
              </w:rPr>
              <w:t>[1}</w:t>
            </w:r>
            <w:r>
              <w:rPr>
                <w:lang w:val="de-DE"/>
              </w:rPr>
              <w:t>Auf Seite</w:t>
            </w:r>
            <w:r>
              <w:rPr>
                <w:rStyle w:val="mqInternal"/>
                <w:noProof/>
                <w:lang w:val="de-DE"/>
              </w:rPr>
              <w:t>{2]</w:t>
            </w:r>
            <w:r>
              <w:rPr>
                <w:lang w:val="de-DE"/>
              </w:rPr>
              <w:t xml:space="preserve"> - Ver</w:t>
            </w:r>
            <w:r>
              <w:rPr>
                <w:lang w:val="de-DE"/>
              </w:rPr>
              <w:t>ö</w:t>
            </w:r>
            <w:r>
              <w:rPr>
                <w:lang w:val="de-DE"/>
              </w:rPr>
              <w:t>ffentlichen</w:t>
            </w:r>
            <w:r>
              <w:rPr>
                <w:lang w:val="de-DE"/>
              </w:rPr>
              <w:t xml:space="preserve"> Sie ein oder mehrere Videos, f</w:t>
            </w:r>
            <w:r>
              <w:rPr>
                <w:lang w:val="de-DE"/>
              </w:rPr>
              <w:t>ü</w:t>
            </w:r>
            <w:r>
              <w:rPr>
                <w:lang w:val="de-DE"/>
              </w:rPr>
              <w:t>gen Sie Interaktivit</w:t>
            </w:r>
            <w:r>
              <w:rPr>
                <w:lang w:val="de-DE"/>
              </w:rPr>
              <w:t>ä</w:t>
            </w:r>
            <w:r>
              <w:rPr>
                <w:lang w:val="de-DE"/>
              </w:rPr>
              <w:t>t hinzu und f</w:t>
            </w:r>
            <w:r>
              <w:rPr>
                <w:lang w:val="de-DE"/>
              </w:rPr>
              <w:t>ü</w:t>
            </w:r>
            <w:r>
              <w:rPr>
                <w:lang w:val="de-DE"/>
              </w:rPr>
              <w:t>gen Sie dieses Layout Ihrer Website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c6dbe0fe-4d7d-4b3f-9b05-1b9c7fa7a98c</w:t>
            </w:r>
          </w:p>
        </w:tc>
        <w:tc>
          <w:tcPr>
            <w:tcW w:w="7407" w:type="dxa"/>
            <w:shd w:val="clear" w:color="auto" w:fill="F2F2F2" w:themeFill="background1" w:themeFillShade="F2"/>
          </w:tcPr>
          <w:p w:rsidR="00000000" w:rsidRDefault="00155E70">
            <w:pPr>
              <w:rPr>
                <w:noProof/>
              </w:rPr>
            </w:pPr>
            <w:r>
              <w:rPr>
                <w:rStyle w:val="mqInternal"/>
                <w:noProof/>
              </w:rPr>
              <w:t>[1}</w:t>
            </w:r>
            <w:r>
              <w:rPr>
                <w:noProof/>
              </w:rPr>
              <w:t>Landing Page</w:t>
            </w:r>
            <w:r>
              <w:rPr>
                <w:rStyle w:val="mqInternal"/>
                <w:noProof/>
              </w:rPr>
              <w:t>{2]</w:t>
            </w:r>
            <w:r>
              <w:rPr>
                <w:noProof/>
              </w:rPr>
              <w:t xml:space="preserve"> - Single-page site with lead form and optional call-to-action and ad support</w:t>
            </w:r>
          </w:p>
        </w:tc>
        <w:tc>
          <w:tcPr>
            <w:tcW w:w="7407" w:type="dxa"/>
          </w:tcPr>
          <w:p w:rsidR="00000000" w:rsidRDefault="00155E70">
            <w:pPr>
              <w:rPr>
                <w:lang w:val="de-DE"/>
              </w:rPr>
            </w:pPr>
            <w:r>
              <w:rPr>
                <w:rStyle w:val="mqInternal"/>
                <w:noProof/>
                <w:lang w:val="de-DE"/>
              </w:rPr>
              <w:t>[1}</w:t>
            </w:r>
            <w:r>
              <w:rPr>
                <w:lang w:val="de-DE"/>
              </w:rPr>
              <w:t>Landin</w:t>
            </w:r>
            <w:r>
              <w:rPr>
                <w:lang w:val="de-DE"/>
              </w:rPr>
              <w:t>g Page</w:t>
            </w:r>
            <w:r>
              <w:rPr>
                <w:rStyle w:val="mqInternal"/>
                <w:noProof/>
                <w:lang w:val="de-DE"/>
              </w:rPr>
              <w:t>{2]</w:t>
            </w:r>
            <w:r>
              <w:rPr>
                <w:lang w:val="de-DE"/>
              </w:rPr>
              <w:t xml:space="preserve"> - Einseitige Website mit Lead-Formular und optionaler Handlungsaufforderung und Anzeigenunterst</w:t>
            </w:r>
            <w:r>
              <w:rPr>
                <w:lang w:val="de-DE"/>
              </w:rPr>
              <w:t>ü</w:t>
            </w:r>
            <w:r>
              <w:rPr>
                <w:lang w:val="de-DE"/>
              </w:rPr>
              <w:t>tzung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9715b70a-910b-4ccf-975a-52fd9b6241ae</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Event </w:t>
            </w:r>
            <w:r>
              <w:rPr>
                <w:rStyle w:val="mqInternal"/>
                <w:noProof/>
              </w:rPr>
              <w:t>{2]</w:t>
            </w:r>
            <w:r>
              <w:rPr>
                <w:noProof/>
              </w:rPr>
              <w:t xml:space="preserve"> - Site optimized for promoting and broadcasting live events</w:t>
            </w:r>
          </w:p>
        </w:tc>
        <w:tc>
          <w:tcPr>
            <w:tcW w:w="7407" w:type="dxa"/>
          </w:tcPr>
          <w:p w:rsidR="00000000" w:rsidRDefault="00155E70">
            <w:pPr>
              <w:rPr>
                <w:lang w:val="de-DE"/>
              </w:rPr>
            </w:pPr>
            <w:r>
              <w:rPr>
                <w:rStyle w:val="mqInternal"/>
                <w:noProof/>
                <w:lang w:val="de-DE"/>
              </w:rPr>
              <w:t>[1}</w:t>
            </w:r>
            <w:r>
              <w:rPr>
                <w:lang w:val="de-DE"/>
              </w:rPr>
              <w:t xml:space="preserve">Veranstaltung </w:t>
            </w:r>
            <w:r>
              <w:rPr>
                <w:rStyle w:val="mqInternal"/>
                <w:noProof/>
                <w:lang w:val="de-DE"/>
              </w:rPr>
              <w:t>{2]</w:t>
            </w:r>
            <w:r>
              <w:rPr>
                <w:lang w:val="de-DE"/>
              </w:rPr>
              <w:t xml:space="preserve"> - Website optimiert f</w:t>
            </w:r>
            <w:r>
              <w:rPr>
                <w:lang w:val="de-DE"/>
              </w:rPr>
              <w:t>ü</w:t>
            </w:r>
            <w:r>
              <w:rPr>
                <w:lang w:val="de-DE"/>
              </w:rPr>
              <w:t xml:space="preserve">r die Werbung und </w:t>
            </w:r>
            <w:r>
              <w:rPr>
                <w:lang w:val="de-DE"/>
              </w:rPr>
              <w:t>Ü</w:t>
            </w:r>
            <w:r>
              <w:rPr>
                <w:lang w:val="de-DE"/>
              </w:rPr>
              <w:t>bertragung von Live-Events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16c7a354-52e5-4ed6-8a60-29aedb8a4a81</w:t>
            </w:r>
          </w:p>
        </w:tc>
        <w:tc>
          <w:tcPr>
            <w:tcW w:w="7407" w:type="dxa"/>
            <w:shd w:val="clear" w:color="auto" w:fill="F2F2F2" w:themeFill="background1" w:themeFillShade="F2"/>
          </w:tcPr>
          <w:p w:rsidR="00000000" w:rsidRDefault="00155E70">
            <w:pPr>
              <w:rPr>
                <w:noProof/>
              </w:rPr>
            </w:pPr>
            <w:r>
              <w:rPr>
                <w:rStyle w:val="mqInternal"/>
                <w:noProof/>
              </w:rPr>
              <w:t>[1}</w:t>
            </w:r>
            <w:r>
              <w:rPr>
                <w:noProof/>
              </w:rPr>
              <w:t>Template Status</w:t>
            </w:r>
            <w:r>
              <w:rPr>
                <w:rStyle w:val="mqInternal"/>
                <w:noProof/>
              </w:rPr>
              <w:t>{2]</w:t>
            </w:r>
            <w:r>
              <w:rPr>
                <w:noProof/>
              </w:rPr>
              <w:t xml:space="preserve"> - Status of the template</w:t>
            </w:r>
          </w:p>
        </w:tc>
        <w:tc>
          <w:tcPr>
            <w:tcW w:w="7407" w:type="dxa"/>
          </w:tcPr>
          <w:p w:rsidR="00000000" w:rsidRDefault="00155E70">
            <w:pPr>
              <w:rPr>
                <w:lang w:val="de-DE"/>
              </w:rPr>
            </w:pPr>
            <w:r>
              <w:rPr>
                <w:rStyle w:val="mqInternal"/>
                <w:noProof/>
                <w:lang w:val="de-DE"/>
              </w:rPr>
              <w:t>[1}</w:t>
            </w:r>
            <w:r>
              <w:rPr>
                <w:lang w:val="de-DE"/>
              </w:rPr>
              <w:t>Vorlagenstatus</w:t>
            </w:r>
            <w:r>
              <w:rPr>
                <w:rStyle w:val="mqInternal"/>
                <w:noProof/>
                <w:lang w:val="de-DE"/>
              </w:rPr>
              <w:t>{2]</w:t>
            </w:r>
            <w:r>
              <w:rPr>
                <w:lang w:val="de-DE"/>
              </w:rPr>
              <w:t xml:space="preserve"> - Status der 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fbfd9351-1924-4519-8f29-56c439bd2ec6</w:t>
            </w:r>
          </w:p>
        </w:tc>
        <w:tc>
          <w:tcPr>
            <w:tcW w:w="7407" w:type="dxa"/>
            <w:shd w:val="clear" w:color="auto" w:fill="F2F2F2" w:themeFill="background1" w:themeFillShade="F2"/>
          </w:tcPr>
          <w:p w:rsidR="00000000" w:rsidRDefault="00155E70">
            <w:pPr>
              <w:rPr>
                <w:noProof/>
              </w:rPr>
            </w:pPr>
            <w:r>
              <w:rPr>
                <w:rStyle w:val="mqInternal"/>
                <w:noProof/>
              </w:rPr>
              <w:t>[1}</w:t>
            </w:r>
            <w:r>
              <w:rPr>
                <w:noProof/>
              </w:rPr>
              <w:t>Up to Date</w:t>
            </w:r>
            <w:r>
              <w:rPr>
                <w:rStyle w:val="mqInternal"/>
                <w:noProof/>
              </w:rPr>
              <w:t>{</w:t>
            </w:r>
            <w:r>
              <w:rPr>
                <w:rStyle w:val="mqInternal"/>
                <w:noProof/>
              </w:rPr>
              <w:t>2]</w:t>
            </w:r>
            <w:r>
              <w:rPr>
                <w:noProof/>
              </w:rPr>
              <w:t xml:space="preserve"> - The experience is using the latest version of the project template</w:t>
            </w:r>
          </w:p>
        </w:tc>
        <w:tc>
          <w:tcPr>
            <w:tcW w:w="7407" w:type="dxa"/>
          </w:tcPr>
          <w:p w:rsidR="00000000" w:rsidRDefault="00155E70">
            <w:pPr>
              <w:rPr>
                <w:lang w:val="de-DE"/>
              </w:rPr>
            </w:pPr>
            <w:r>
              <w:rPr>
                <w:rStyle w:val="mqInternal"/>
                <w:noProof/>
                <w:lang w:val="de-DE"/>
              </w:rPr>
              <w:t>[1}</w:t>
            </w:r>
            <w:r>
              <w:rPr>
                <w:lang w:val="de-DE"/>
              </w:rPr>
              <w:t>Auf dem neusten Stand</w:t>
            </w:r>
            <w:r>
              <w:rPr>
                <w:rStyle w:val="mqInternal"/>
                <w:noProof/>
                <w:lang w:val="de-DE"/>
              </w:rPr>
              <w:t>{2]</w:t>
            </w:r>
            <w:r>
              <w:rPr>
                <w:lang w:val="de-DE"/>
              </w:rPr>
              <w:t xml:space="preserve"> - Die Erfahrung verwendet die neueste Version der Projektvorlage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88e26bbe-95d3-480f-b861-4278534c9d45</w:t>
            </w:r>
          </w:p>
        </w:tc>
        <w:tc>
          <w:tcPr>
            <w:tcW w:w="7407" w:type="dxa"/>
            <w:shd w:val="clear" w:color="auto" w:fill="F2F2F2" w:themeFill="background1" w:themeFillShade="F2"/>
          </w:tcPr>
          <w:p w:rsidR="00000000" w:rsidRDefault="00155E70">
            <w:pPr>
              <w:rPr>
                <w:noProof/>
              </w:rPr>
            </w:pPr>
            <w:r>
              <w:rPr>
                <w:rStyle w:val="mqInternal"/>
                <w:noProof/>
              </w:rPr>
              <w:t>[1}</w:t>
            </w:r>
            <w:r>
              <w:rPr>
                <w:noProof/>
              </w:rPr>
              <w:t>Needs Update</w:t>
            </w:r>
            <w:r>
              <w:rPr>
                <w:rStyle w:val="mqInternal"/>
                <w:noProof/>
              </w:rPr>
              <w:t>{2]</w:t>
            </w:r>
            <w:r>
              <w:rPr>
                <w:noProof/>
              </w:rPr>
              <w:t xml:space="preserve"> - A template update for the ex</w:t>
            </w:r>
            <w:r>
              <w:rPr>
                <w:noProof/>
              </w:rPr>
              <w:t>perience is available</w:t>
            </w:r>
          </w:p>
        </w:tc>
        <w:tc>
          <w:tcPr>
            <w:tcW w:w="7407" w:type="dxa"/>
          </w:tcPr>
          <w:p w:rsidR="00000000" w:rsidRDefault="00155E70">
            <w:pPr>
              <w:rPr>
                <w:lang w:val="de-DE"/>
              </w:rPr>
            </w:pPr>
            <w:r>
              <w:rPr>
                <w:rStyle w:val="mqInternal"/>
                <w:noProof/>
                <w:lang w:val="de-DE"/>
              </w:rPr>
              <w:t>[1}</w:t>
            </w:r>
            <w:r>
              <w:rPr>
                <w:lang w:val="de-DE"/>
              </w:rPr>
              <w:t>Muss aktualisiert werden</w:t>
            </w:r>
            <w:r>
              <w:rPr>
                <w:rStyle w:val="mqInternal"/>
                <w:noProof/>
                <w:lang w:val="de-DE"/>
              </w:rPr>
              <w:t>{2]</w:t>
            </w:r>
            <w:r>
              <w:rPr>
                <w:lang w:val="de-DE"/>
              </w:rPr>
              <w:t xml:space="preserve"> - Ein Vorlagen-Update f</w:t>
            </w:r>
            <w:r>
              <w:rPr>
                <w:lang w:val="de-DE"/>
              </w:rPr>
              <w:t>ü</w:t>
            </w:r>
            <w:r>
              <w:rPr>
                <w:lang w:val="de-DE"/>
              </w:rPr>
              <w:t>r die Erfahrung ist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a57bbe60-9e96-4547-a19d-d5fa8c48590c</w:t>
            </w:r>
          </w:p>
        </w:tc>
        <w:tc>
          <w:tcPr>
            <w:tcW w:w="7407" w:type="dxa"/>
            <w:shd w:val="clear" w:color="auto" w:fill="F2F2F2" w:themeFill="background1" w:themeFillShade="F2"/>
          </w:tcPr>
          <w:p w:rsidR="00000000" w:rsidRDefault="00155E70">
            <w:pPr>
              <w:rPr>
                <w:noProof/>
              </w:rPr>
            </w:pPr>
            <w:r>
              <w:rPr>
                <w:rStyle w:val="mqInternal"/>
                <w:noProof/>
              </w:rPr>
              <w:t>[1}</w:t>
            </w:r>
            <w:r>
              <w:rPr>
                <w:noProof/>
              </w:rPr>
              <w:t>Resume Update</w:t>
            </w:r>
            <w:r>
              <w:rPr>
                <w:rStyle w:val="mqInternal"/>
                <w:noProof/>
              </w:rPr>
              <w:t>{2]</w:t>
            </w:r>
            <w:r>
              <w:rPr>
                <w:noProof/>
              </w:rPr>
              <w:t xml:space="preserve"> - Template update is in progress but hasn't been published</w:t>
            </w:r>
          </w:p>
        </w:tc>
        <w:tc>
          <w:tcPr>
            <w:tcW w:w="7407" w:type="dxa"/>
          </w:tcPr>
          <w:p w:rsidR="00000000" w:rsidRDefault="00155E70">
            <w:pPr>
              <w:rPr>
                <w:lang w:val="de-DE"/>
              </w:rPr>
            </w:pPr>
            <w:r>
              <w:rPr>
                <w:rStyle w:val="mqInternal"/>
                <w:noProof/>
                <w:lang w:val="de-DE"/>
              </w:rPr>
              <w:t>[1}</w:t>
            </w:r>
            <w:r>
              <w:rPr>
                <w:lang w:val="de-DE"/>
              </w:rPr>
              <w:t>Update fortsetzen</w:t>
            </w:r>
            <w:r>
              <w:rPr>
                <w:rStyle w:val="mqInternal"/>
                <w:noProof/>
                <w:lang w:val="de-DE"/>
              </w:rPr>
              <w:t>{2]</w:t>
            </w:r>
            <w:r>
              <w:rPr>
                <w:lang w:val="de-DE"/>
              </w:rPr>
              <w:t xml:space="preserve"> - Da</w:t>
            </w:r>
            <w:r>
              <w:rPr>
                <w:lang w:val="de-DE"/>
              </w:rPr>
              <w:t>s Vorlagen-Update wird ausgef</w:t>
            </w:r>
            <w:r>
              <w:rPr>
                <w:lang w:val="de-DE"/>
              </w:rPr>
              <w:t>ü</w:t>
            </w:r>
            <w:r>
              <w:rPr>
                <w:lang w:val="de-DE"/>
              </w:rPr>
              <w:t>hrt, aber noch nicht ver</w:t>
            </w:r>
            <w:r>
              <w:rPr>
                <w:lang w:val="de-DE"/>
              </w:rPr>
              <w:t>ö</w:t>
            </w:r>
            <w:r>
              <w:rPr>
                <w:lang w:val="de-DE"/>
              </w:rPr>
              <w:t>ffentlicht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6ca3a7b0-f851-4ced-873f-f33a1bc000eb</w:t>
            </w:r>
          </w:p>
        </w:tc>
        <w:tc>
          <w:tcPr>
            <w:tcW w:w="7407" w:type="dxa"/>
            <w:shd w:val="clear" w:color="auto" w:fill="F2F2F2" w:themeFill="background1" w:themeFillShade="F2"/>
          </w:tcPr>
          <w:p w:rsidR="00000000" w:rsidRDefault="00155E70">
            <w:pPr>
              <w:rPr>
                <w:noProof/>
              </w:rPr>
            </w:pPr>
            <w:r>
              <w:rPr>
                <w:rStyle w:val="mqInternal"/>
                <w:noProof/>
              </w:rPr>
              <w:t>[1}</w:t>
            </w:r>
            <w:r>
              <w:rPr>
                <w:noProof/>
              </w:rPr>
              <w:t>Updated</w:t>
            </w:r>
            <w:r>
              <w:rPr>
                <w:rStyle w:val="mqInternal"/>
                <w:noProof/>
              </w:rPr>
              <w:t>{2]</w:t>
            </w:r>
            <w:r>
              <w:rPr>
                <w:noProof/>
              </w:rPr>
              <w:t xml:space="preserve"> - Date and time of the last experience update</w:t>
            </w:r>
          </w:p>
        </w:tc>
        <w:tc>
          <w:tcPr>
            <w:tcW w:w="7407" w:type="dxa"/>
          </w:tcPr>
          <w:p w:rsidR="00000000" w:rsidRDefault="00155E70">
            <w:pPr>
              <w:rPr>
                <w:lang w:val="de-DE"/>
              </w:rPr>
            </w:pPr>
            <w:r>
              <w:rPr>
                <w:rStyle w:val="mqInternal"/>
                <w:noProof/>
                <w:lang w:val="de-DE"/>
              </w:rPr>
              <w:t>[1}</w:t>
            </w:r>
            <w:r>
              <w:rPr>
                <w:lang w:val="de-DE"/>
              </w:rPr>
              <w:t>Aktualisiert</w:t>
            </w:r>
            <w:r>
              <w:rPr>
                <w:rStyle w:val="mqInternal"/>
                <w:noProof/>
                <w:lang w:val="de-DE"/>
              </w:rPr>
              <w:t>{2]</w:t>
            </w:r>
            <w:r>
              <w:rPr>
                <w:lang w:val="de-DE"/>
              </w:rPr>
              <w:t xml:space="preserve"> - Datum und Uhrzeit des letzten Erfahrungsupdates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41 </w:t>
            </w:r>
            <w:r>
              <w:rPr>
                <w:noProof/>
                <w:sz w:val="16"/>
              </w:rPr>
              <w:br/>
            </w:r>
            <w:r>
              <w:rPr>
                <w:noProof/>
                <w:sz w:val="2"/>
              </w:rPr>
              <w:t>634f489b-2492-4b61-9bf7-73f5411a57a5</w:t>
            </w:r>
          </w:p>
        </w:tc>
        <w:tc>
          <w:tcPr>
            <w:tcW w:w="7407" w:type="dxa"/>
            <w:shd w:val="clear" w:color="auto" w:fill="F2F2F2" w:themeFill="background1" w:themeFillShade="F2"/>
          </w:tcPr>
          <w:p w:rsidR="00000000" w:rsidRDefault="00155E70">
            <w:pPr>
              <w:rPr>
                <w:noProof/>
              </w:rPr>
            </w:pPr>
            <w:r>
              <w:rPr>
                <w:rStyle w:val="mqInternal"/>
                <w:noProof/>
              </w:rPr>
              <w:t>[1}</w:t>
            </w:r>
            <w:r>
              <w:rPr>
                <w:noProof/>
              </w:rPr>
              <w:t>Experience Status</w:t>
            </w:r>
            <w:r>
              <w:rPr>
                <w:rStyle w:val="mqInternal"/>
                <w:noProof/>
              </w:rPr>
              <w:t>{2]</w:t>
            </w:r>
            <w:r>
              <w:rPr>
                <w:noProof/>
              </w:rPr>
              <w:t xml:space="preserve"> - Status of the experience</w:t>
            </w:r>
          </w:p>
        </w:tc>
        <w:tc>
          <w:tcPr>
            <w:tcW w:w="7407" w:type="dxa"/>
          </w:tcPr>
          <w:p w:rsidR="00000000" w:rsidRDefault="00155E70">
            <w:pPr>
              <w:rPr>
                <w:lang w:val="de-DE"/>
              </w:rPr>
            </w:pPr>
            <w:r>
              <w:rPr>
                <w:rStyle w:val="mqInternal"/>
                <w:noProof/>
                <w:lang w:val="de-DE"/>
              </w:rPr>
              <w:t>[1}</w:t>
            </w:r>
            <w:r>
              <w:rPr>
                <w:lang w:val="de-DE"/>
              </w:rPr>
              <w:t>Erfahrungsstatus</w:t>
            </w:r>
            <w:r>
              <w:rPr>
                <w:rStyle w:val="mqInternal"/>
                <w:noProof/>
                <w:lang w:val="de-DE"/>
              </w:rPr>
              <w:t>{2]</w:t>
            </w:r>
            <w:r>
              <w:rPr>
                <w:lang w:val="de-DE"/>
              </w:rPr>
              <w:t xml:space="preserve"> - Status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c3a2aaf8-f15e-4578-adc5-bf5764beb32c</w:t>
            </w:r>
          </w:p>
        </w:tc>
        <w:tc>
          <w:tcPr>
            <w:tcW w:w="7407" w:type="dxa"/>
            <w:shd w:val="clear" w:color="auto" w:fill="F2F2F2" w:themeFill="background1" w:themeFillShade="F2"/>
          </w:tcPr>
          <w:p w:rsidR="00000000" w:rsidRDefault="00155E70">
            <w:pPr>
              <w:rPr>
                <w:noProof/>
              </w:rPr>
            </w:pPr>
            <w:r>
              <w:rPr>
                <w:rStyle w:val="mqInternal"/>
                <w:noProof/>
              </w:rPr>
              <w:t>[1}</w:t>
            </w:r>
            <w:r>
              <w:rPr>
                <w:noProof/>
              </w:rPr>
              <w:t>Online</w:t>
            </w:r>
            <w:r>
              <w:rPr>
                <w:rStyle w:val="mqInternal"/>
                <w:noProof/>
              </w:rPr>
              <w:t>{2]</w:t>
            </w:r>
            <w:r>
              <w:rPr>
                <w:noProof/>
              </w:rPr>
              <w:t xml:space="preserve"> - The experience is online and can be accessed</w:t>
            </w:r>
          </w:p>
        </w:tc>
        <w:tc>
          <w:tcPr>
            <w:tcW w:w="7407" w:type="dxa"/>
          </w:tcPr>
          <w:p w:rsidR="00000000" w:rsidRDefault="00155E70">
            <w:pPr>
              <w:rPr>
                <w:lang w:val="de-DE"/>
              </w:rPr>
            </w:pPr>
            <w:r>
              <w:rPr>
                <w:rStyle w:val="mqInternal"/>
                <w:noProof/>
                <w:lang w:val="de-DE"/>
              </w:rPr>
              <w:t>[1}</w:t>
            </w:r>
            <w:r>
              <w:rPr>
                <w:lang w:val="de-DE"/>
              </w:rPr>
              <w:t>Online</w:t>
            </w:r>
            <w:r>
              <w:rPr>
                <w:rStyle w:val="mqInternal"/>
                <w:noProof/>
                <w:lang w:val="de-DE"/>
              </w:rPr>
              <w:t>{2]</w:t>
            </w:r>
            <w:r>
              <w:rPr>
                <w:lang w:val="de-DE"/>
              </w:rPr>
              <w:t xml:space="preserve"> - Die E</w:t>
            </w:r>
            <w:r>
              <w:rPr>
                <w:lang w:val="de-DE"/>
              </w:rPr>
              <w:t>rfahrung ist online und kann abgerufen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b163c98d-632f-470d-a064-887b5d5fe1be</w:t>
            </w:r>
          </w:p>
        </w:tc>
        <w:tc>
          <w:tcPr>
            <w:tcW w:w="7407" w:type="dxa"/>
            <w:shd w:val="clear" w:color="auto" w:fill="F2F2F2" w:themeFill="background1" w:themeFillShade="F2"/>
          </w:tcPr>
          <w:p w:rsidR="00000000" w:rsidRDefault="00155E70">
            <w:pPr>
              <w:rPr>
                <w:noProof/>
              </w:rPr>
            </w:pPr>
            <w:r>
              <w:rPr>
                <w:rStyle w:val="mqInternal"/>
                <w:noProof/>
              </w:rPr>
              <w:t>[1}</w:t>
            </w:r>
            <w:r>
              <w:rPr>
                <w:noProof/>
              </w:rPr>
              <w:t>Offline</w:t>
            </w:r>
            <w:r>
              <w:rPr>
                <w:rStyle w:val="mqInternal"/>
                <w:noProof/>
              </w:rPr>
              <w:t>{2]</w:t>
            </w:r>
            <w:r>
              <w:rPr>
                <w:noProof/>
              </w:rPr>
              <w:t xml:space="preserve"> - The experience is offline and cannot be accessed</w:t>
            </w:r>
          </w:p>
        </w:tc>
        <w:tc>
          <w:tcPr>
            <w:tcW w:w="7407" w:type="dxa"/>
          </w:tcPr>
          <w:p w:rsidR="00000000" w:rsidRDefault="00155E70">
            <w:pPr>
              <w:rPr>
                <w:lang w:val="de-DE"/>
              </w:rPr>
            </w:pPr>
            <w:r>
              <w:rPr>
                <w:rStyle w:val="mqInternal"/>
                <w:noProof/>
                <w:lang w:val="de-DE"/>
              </w:rPr>
              <w:t>[1}</w:t>
            </w:r>
            <w:r>
              <w:rPr>
                <w:lang w:val="de-DE"/>
              </w:rPr>
              <w:t>Offline</w:t>
            </w:r>
            <w:r>
              <w:rPr>
                <w:rStyle w:val="mqInternal"/>
                <w:noProof/>
                <w:lang w:val="de-DE"/>
              </w:rPr>
              <w:t>{2]</w:t>
            </w:r>
            <w:r>
              <w:rPr>
                <w:lang w:val="de-DE"/>
              </w:rPr>
              <w:t xml:space="preserve"> - Die Erfahrung ist offline und kann nicht abgerufen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db7927ca-b8d2-4707-a5c3-c027dac33819</w:t>
            </w:r>
          </w:p>
        </w:tc>
        <w:tc>
          <w:tcPr>
            <w:tcW w:w="7407" w:type="dxa"/>
            <w:shd w:val="clear" w:color="auto" w:fill="F2F2F2" w:themeFill="background1" w:themeFillShade="F2"/>
          </w:tcPr>
          <w:p w:rsidR="00000000" w:rsidRDefault="00155E70">
            <w:pPr>
              <w:rPr>
                <w:noProof/>
              </w:rPr>
            </w:pPr>
            <w:r>
              <w:rPr>
                <w:rStyle w:val="mqInternal"/>
                <w:noProof/>
              </w:rPr>
              <w:t>[1}</w:t>
            </w:r>
            <w:r>
              <w:rPr>
                <w:noProof/>
              </w:rPr>
              <w:t>Unpublished Changes</w:t>
            </w:r>
            <w:r>
              <w:rPr>
                <w:rStyle w:val="mqInternal"/>
                <w:noProof/>
              </w:rPr>
              <w:t>{2]</w:t>
            </w:r>
            <w:r>
              <w:rPr>
                <w:noProof/>
              </w:rPr>
              <w:t xml:space="preserve"> - The experience is online and can be accessed but changes have been made to the experience and have not been published</w:t>
            </w:r>
          </w:p>
        </w:tc>
        <w:tc>
          <w:tcPr>
            <w:tcW w:w="7407" w:type="dxa"/>
          </w:tcPr>
          <w:p w:rsidR="00000000" w:rsidRDefault="00155E70">
            <w:pPr>
              <w:rPr>
                <w:lang w:val="de-DE"/>
              </w:rPr>
            </w:pPr>
            <w:r>
              <w:rPr>
                <w:rStyle w:val="mqInternal"/>
                <w:noProof/>
                <w:lang w:val="de-DE"/>
              </w:rPr>
              <w:t>[1}</w:t>
            </w:r>
            <w:r>
              <w:rPr>
                <w:lang w:val="de-DE"/>
              </w:rPr>
              <w:t>Unver</w:t>
            </w:r>
            <w:r>
              <w:rPr>
                <w:lang w:val="de-DE"/>
              </w:rPr>
              <w:t>ö</w:t>
            </w:r>
            <w:r>
              <w:rPr>
                <w:lang w:val="de-DE"/>
              </w:rPr>
              <w:t xml:space="preserve">ffentlichte </w:t>
            </w:r>
            <w:r>
              <w:rPr>
                <w:lang w:val="de-DE"/>
              </w:rPr>
              <w:t>Ä</w:t>
            </w:r>
            <w:r>
              <w:rPr>
                <w:lang w:val="de-DE"/>
              </w:rPr>
              <w:t>nderungen</w:t>
            </w:r>
            <w:r>
              <w:rPr>
                <w:rStyle w:val="mqInternal"/>
                <w:noProof/>
                <w:lang w:val="de-DE"/>
              </w:rPr>
              <w:t>{2]</w:t>
            </w:r>
            <w:r>
              <w:rPr>
                <w:lang w:val="de-DE"/>
              </w:rPr>
              <w:t xml:space="preserve"> - Die Erfahrung ist online und kann ab</w:t>
            </w:r>
            <w:r>
              <w:rPr>
                <w:lang w:val="de-DE"/>
              </w:rPr>
              <w:t xml:space="preserve">gerufen werden, es wurden jedoch </w:t>
            </w:r>
            <w:r>
              <w:rPr>
                <w:lang w:val="de-DE"/>
              </w:rPr>
              <w:t>Ä</w:t>
            </w:r>
            <w:r>
              <w:rPr>
                <w:lang w:val="de-DE"/>
              </w:rPr>
              <w:t>nderungen an der Erfahrung vorgenommen und nicht ver</w:t>
            </w:r>
            <w:r>
              <w:rPr>
                <w:lang w:val="de-DE"/>
              </w:rPr>
              <w:t>ö</w:t>
            </w:r>
            <w:r>
              <w:rPr>
                <w:lang w:val="de-DE"/>
              </w:rPr>
              <w:t>ffentlicht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9f2f275d-a966-4a3e-af2d-a73aa506c641</w:t>
            </w:r>
          </w:p>
        </w:tc>
        <w:tc>
          <w:tcPr>
            <w:tcW w:w="7407" w:type="dxa"/>
            <w:shd w:val="clear" w:color="auto" w:fill="F2F2F2" w:themeFill="background1" w:themeFillShade="F2"/>
          </w:tcPr>
          <w:p w:rsidR="00000000" w:rsidRDefault="00155E70">
            <w:pPr>
              <w:rPr>
                <w:noProof/>
              </w:rPr>
            </w:pPr>
            <w:r>
              <w:rPr>
                <w:noProof/>
              </w:rPr>
              <w:t>Clicking on a row will display the experience details on the right side of the page.</w:t>
            </w:r>
          </w:p>
        </w:tc>
        <w:tc>
          <w:tcPr>
            <w:tcW w:w="7407" w:type="dxa"/>
          </w:tcPr>
          <w:p w:rsidR="00000000" w:rsidRDefault="00155E70">
            <w:pPr>
              <w:rPr>
                <w:lang w:val="de-DE"/>
              </w:rPr>
            </w:pPr>
            <w:r>
              <w:rPr>
                <w:lang w:val="de-DE"/>
              </w:rPr>
              <w:t>Wenn Sie auf eine Zeile klicken, werden die Erfahrungsdetails auf der rechten Seite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04a8a9e0-f485-472a-b48d-d237377edcbb</w:t>
            </w:r>
          </w:p>
        </w:tc>
        <w:tc>
          <w:tcPr>
            <w:tcW w:w="7407" w:type="dxa"/>
            <w:shd w:val="clear" w:color="auto" w:fill="F2F2F2" w:themeFill="background1" w:themeFillShade="F2"/>
          </w:tcPr>
          <w:p w:rsidR="00000000" w:rsidRDefault="00155E70">
            <w:pPr>
              <w:rPr>
                <w:noProof/>
              </w:rPr>
            </w:pPr>
            <w:r>
              <w:rPr>
                <w:noProof/>
              </w:rPr>
              <w:t>site properties</w:t>
            </w:r>
          </w:p>
        </w:tc>
        <w:tc>
          <w:tcPr>
            <w:tcW w:w="7407" w:type="dxa"/>
          </w:tcPr>
          <w:p w:rsidR="00000000" w:rsidRDefault="00155E70">
            <w:pPr>
              <w:rPr>
                <w:lang w:val="de-DE"/>
              </w:rPr>
            </w:pPr>
            <w:r>
              <w:rPr>
                <w:lang w:val="de-DE"/>
              </w:rPr>
              <w:t>Site-Eigenschaften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a0eecee5-66c3-47c2-ae18-c3527dea7b5d</w:t>
            </w:r>
          </w:p>
        </w:tc>
        <w:tc>
          <w:tcPr>
            <w:tcW w:w="7407" w:type="dxa"/>
            <w:shd w:val="clear" w:color="auto" w:fill="F2F2F2" w:themeFill="background1" w:themeFillShade="F2"/>
          </w:tcPr>
          <w:p w:rsidR="00000000" w:rsidRDefault="00155E70">
            <w:pPr>
              <w:rPr>
                <w:noProof/>
              </w:rPr>
            </w:pPr>
            <w:r>
              <w:rPr>
                <w:noProof/>
              </w:rPr>
              <w:t>Creating experiences</w:t>
            </w:r>
          </w:p>
        </w:tc>
        <w:tc>
          <w:tcPr>
            <w:tcW w:w="7407" w:type="dxa"/>
          </w:tcPr>
          <w:p w:rsidR="00000000" w:rsidRDefault="00155E70">
            <w:pPr>
              <w:rPr>
                <w:lang w:val="de-DE"/>
              </w:rPr>
            </w:pPr>
            <w:r>
              <w:rPr>
                <w:lang w:val="de-DE"/>
              </w:rPr>
              <w:t>Erfahrungen schaffen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304b9a81-87c6-4d38-9598-9ff69da82de3</w:t>
            </w:r>
          </w:p>
        </w:tc>
        <w:tc>
          <w:tcPr>
            <w:tcW w:w="7407" w:type="dxa"/>
            <w:shd w:val="clear" w:color="auto" w:fill="F2F2F2" w:themeFill="background1" w:themeFillShade="F2"/>
          </w:tcPr>
          <w:p w:rsidR="00000000" w:rsidRDefault="00155E70">
            <w:pPr>
              <w:rPr>
                <w:noProof/>
              </w:rPr>
            </w:pPr>
            <w:r>
              <w:rPr>
                <w:noProof/>
              </w:rPr>
              <w:t xml:space="preserve">To create a new experience, click </w:t>
            </w:r>
            <w:r>
              <w:rPr>
                <w:rStyle w:val="mqInternal"/>
                <w:noProof/>
              </w:rPr>
              <w:t>[1}</w:t>
            </w:r>
            <w:r>
              <w:rPr>
                <w:noProof/>
              </w:rPr>
              <w:t>New Experience</w:t>
            </w:r>
            <w:r>
              <w:rPr>
                <w:rStyle w:val="mqInternal"/>
                <w:noProof/>
              </w:rPr>
              <w:t>{2]</w:t>
            </w:r>
            <w:r>
              <w:rPr>
                <w:noProof/>
              </w:rPr>
              <w:t>.</w:t>
            </w:r>
          </w:p>
        </w:tc>
        <w:tc>
          <w:tcPr>
            <w:tcW w:w="7407" w:type="dxa"/>
          </w:tcPr>
          <w:p w:rsidR="00000000" w:rsidRDefault="00155E70">
            <w:pPr>
              <w:rPr>
                <w:lang w:val="de-DE"/>
              </w:rPr>
            </w:pPr>
            <w:r>
              <w:rPr>
                <w:lang w:val="de-DE"/>
              </w:rPr>
              <w:t xml:space="preserve">Klicken Sie auf, um eine neue Erfahrung zu erstellen </w:t>
            </w:r>
            <w:r>
              <w:rPr>
                <w:rStyle w:val="mqInternal"/>
                <w:noProof/>
                <w:lang w:val="de-DE"/>
              </w:rPr>
              <w:t>[1}</w:t>
            </w:r>
            <w:r>
              <w:rPr>
                <w:lang w:val="de-DE"/>
              </w:rPr>
              <w:t>Neue 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8d07eb0f-596d-497a-9141-760c4a767fe4</w:t>
            </w:r>
          </w:p>
        </w:tc>
        <w:tc>
          <w:tcPr>
            <w:tcW w:w="7407" w:type="dxa"/>
            <w:shd w:val="clear" w:color="auto" w:fill="F2F2F2" w:themeFill="background1" w:themeFillShade="F2"/>
          </w:tcPr>
          <w:p w:rsidR="00000000" w:rsidRDefault="00155E70">
            <w:pPr>
              <w:rPr>
                <w:noProof/>
              </w:rPr>
            </w:pPr>
            <w:r>
              <w:rPr>
                <w:noProof/>
              </w:rPr>
              <w:t xml:space="preserve">When you create a new experience, you'll </w:t>
            </w:r>
            <w:r>
              <w:rPr>
                <w:noProof/>
              </w:rPr>
              <w:t>start by choosing a template.</w:t>
            </w:r>
          </w:p>
        </w:tc>
        <w:tc>
          <w:tcPr>
            <w:tcW w:w="7407" w:type="dxa"/>
          </w:tcPr>
          <w:p w:rsidR="00000000" w:rsidRDefault="00155E70">
            <w:pPr>
              <w:rPr>
                <w:lang w:val="de-DE"/>
              </w:rPr>
            </w:pPr>
            <w:r>
              <w:rPr>
                <w:lang w:val="de-DE"/>
              </w:rPr>
              <w:t>Wenn Sie eine neue Erfahrung erstellen, w</w:t>
            </w:r>
            <w:r>
              <w:rPr>
                <w:lang w:val="de-DE"/>
              </w:rPr>
              <w:t>ä</w:t>
            </w:r>
            <w:r>
              <w:rPr>
                <w:lang w:val="de-DE"/>
              </w:rPr>
              <w:t>hlen Sie zun</w:t>
            </w:r>
            <w:r>
              <w:rPr>
                <w:lang w:val="de-DE"/>
              </w:rPr>
              <w:t>ä</w:t>
            </w:r>
            <w:r>
              <w:rPr>
                <w:lang w:val="de-DE"/>
              </w:rPr>
              <w:t>chst eine Vorlage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ce30e807-aa7e-4b75-9e6b-2c52da8fa712</w:t>
            </w:r>
          </w:p>
        </w:tc>
        <w:tc>
          <w:tcPr>
            <w:tcW w:w="7407" w:type="dxa"/>
            <w:shd w:val="clear" w:color="auto" w:fill="F2F2F2" w:themeFill="background1" w:themeFillShade="F2"/>
          </w:tcPr>
          <w:p w:rsidR="00000000" w:rsidRDefault="00155E70">
            <w:pPr>
              <w:rPr>
                <w:noProof/>
              </w:rPr>
            </w:pPr>
            <w:r>
              <w:rPr>
                <w:noProof/>
              </w:rPr>
              <w:t>The template controls the overall look and behavior.</w:t>
            </w:r>
          </w:p>
        </w:tc>
        <w:tc>
          <w:tcPr>
            <w:tcW w:w="7407" w:type="dxa"/>
          </w:tcPr>
          <w:p w:rsidR="00000000" w:rsidRDefault="00155E70">
            <w:pPr>
              <w:rPr>
                <w:lang w:val="de-DE"/>
              </w:rPr>
            </w:pPr>
            <w:r>
              <w:rPr>
                <w:lang w:val="de-DE"/>
              </w:rPr>
              <w:t>Die Vorlage steuert das allgemeine Erscheinungsbild und Verhalten.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3fdd62cb-ee0d-4f75-86b3-b2a87019db32</w:t>
            </w:r>
          </w:p>
        </w:tc>
        <w:tc>
          <w:tcPr>
            <w:tcW w:w="7407" w:type="dxa"/>
            <w:shd w:val="clear" w:color="auto" w:fill="F2F2F2" w:themeFill="background1" w:themeFillShade="F2"/>
          </w:tcPr>
          <w:p w:rsidR="00000000" w:rsidRDefault="00155E70">
            <w:pPr>
              <w:rPr>
                <w:noProof/>
              </w:rPr>
            </w:pPr>
            <w:r>
              <w:rPr>
                <w:noProof/>
              </w:rPr>
              <w:t>After selecting a template, you can customize the experience.</w:t>
            </w:r>
          </w:p>
        </w:tc>
        <w:tc>
          <w:tcPr>
            <w:tcW w:w="7407" w:type="dxa"/>
          </w:tcPr>
          <w:p w:rsidR="00000000" w:rsidRDefault="00155E70">
            <w:pPr>
              <w:rPr>
                <w:lang w:val="de-DE"/>
              </w:rPr>
            </w:pPr>
            <w:r>
              <w:rPr>
                <w:lang w:val="de-DE"/>
              </w:rPr>
              <w:t>Nachdem Sie eine Vorlage ausgew</w:t>
            </w:r>
            <w:r>
              <w:rPr>
                <w:lang w:val="de-DE"/>
              </w:rPr>
              <w:t>ä</w:t>
            </w:r>
            <w:r>
              <w:rPr>
                <w:lang w:val="de-DE"/>
              </w:rPr>
              <w:t>hlt haben, k</w:t>
            </w:r>
            <w:r>
              <w:rPr>
                <w:lang w:val="de-DE"/>
              </w:rPr>
              <w:t>ö</w:t>
            </w:r>
            <w:r>
              <w:rPr>
                <w:lang w:val="de-DE"/>
              </w:rPr>
              <w:t>nnen Sie die Erfahrung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5a</w:t>
            </w:r>
            <w:r>
              <w:rPr>
                <w:noProof/>
                <w:sz w:val="2"/>
              </w:rPr>
              <w:t>936135-4096-4581-93a9-5ecd5958738c</w:t>
            </w:r>
          </w:p>
        </w:tc>
        <w:tc>
          <w:tcPr>
            <w:tcW w:w="7407" w:type="dxa"/>
            <w:shd w:val="clear" w:color="auto" w:fill="F2F2F2" w:themeFill="background1" w:themeFillShade="F2"/>
          </w:tcPr>
          <w:p w:rsidR="00000000" w:rsidRDefault="00155E70">
            <w:pPr>
              <w:rPr>
                <w:noProof/>
              </w:rPr>
            </w:pPr>
            <w:r>
              <w:rPr>
                <w:noProof/>
              </w:rPr>
              <w:t>For more information, see one of these topics:</w:t>
            </w:r>
          </w:p>
        </w:tc>
        <w:tc>
          <w:tcPr>
            <w:tcW w:w="7407" w:type="dxa"/>
          </w:tcPr>
          <w:p w:rsidR="00000000" w:rsidRDefault="00155E70">
            <w:pPr>
              <w:rPr>
                <w:lang w:val="de-DE"/>
              </w:rPr>
            </w:pPr>
            <w:r>
              <w:rPr>
                <w:lang w:val="de-DE"/>
              </w:rPr>
              <w:t>Weitere Informationen finden Sie in einem dieser Themen: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dcb7cb64-10df-4edf-bc9b-305e1c8898a8</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w:t>
            </w:r>
          </w:p>
        </w:tc>
        <w:tc>
          <w:tcPr>
            <w:tcW w:w="7407" w:type="dxa"/>
          </w:tcPr>
          <w:p w:rsidR="00000000" w:rsidRDefault="00155E70">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fc91693a-e744-497a-83bb-54f6902d665b</w:t>
            </w:r>
          </w:p>
        </w:tc>
        <w:tc>
          <w:tcPr>
            <w:tcW w:w="7407" w:type="dxa"/>
            <w:shd w:val="clear" w:color="auto" w:fill="F2F2F2" w:themeFill="background1" w:themeFillShade="F2"/>
          </w:tcPr>
          <w:p w:rsidR="00000000" w:rsidRDefault="00155E70">
            <w:pPr>
              <w:rPr>
                <w:noProof/>
              </w:rPr>
            </w:pPr>
            <w:r>
              <w:rPr>
                <w:noProof/>
              </w:rPr>
              <w:t>Creating, Editing and Publishing Portal Experiences</w:t>
            </w:r>
            <w:r>
              <w:rPr>
                <w:rStyle w:val="mqInternal"/>
                <w:noProof/>
              </w:rPr>
              <w:t>{1]</w:t>
            </w:r>
          </w:p>
        </w:tc>
        <w:tc>
          <w:tcPr>
            <w:tcW w:w="7407" w:type="dxa"/>
          </w:tcPr>
          <w:p w:rsidR="00000000" w:rsidRDefault="00155E70">
            <w:pPr>
              <w:rPr>
                <w:lang w:val="de-DE"/>
              </w:rPr>
            </w:pPr>
            <w:r>
              <w:rPr>
                <w:lang w:val="de-DE"/>
              </w:rPr>
              <w:t>Portalerfahrungen erstellen, bearbeiten und ver</w:t>
            </w:r>
            <w:r>
              <w:rPr>
                <w:lang w:val="de-DE"/>
              </w:rPr>
              <w:t>ö</w:t>
            </w:r>
            <w:r>
              <w:rPr>
                <w:lang w:val="de-DE"/>
              </w:rPr>
              <w:t>ffentlichen</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ada4b2d0-5caf-4ee7-98cb-8449e364fed2</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w:t>
            </w:r>
          </w:p>
        </w:tc>
        <w:tc>
          <w:tcPr>
            <w:tcW w:w="7407" w:type="dxa"/>
          </w:tcPr>
          <w:p w:rsidR="00000000" w:rsidRDefault="00155E70">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694c7367-8530-4d3b-9a7a-85cda94056ac</w:t>
            </w:r>
          </w:p>
        </w:tc>
        <w:tc>
          <w:tcPr>
            <w:tcW w:w="7407" w:type="dxa"/>
            <w:shd w:val="clear" w:color="auto" w:fill="F2F2F2" w:themeFill="background1" w:themeFillShade="F2"/>
          </w:tcPr>
          <w:p w:rsidR="00000000" w:rsidRDefault="00155E70">
            <w:pPr>
              <w:rPr>
                <w:noProof/>
              </w:rPr>
            </w:pPr>
            <w:r>
              <w:rPr>
                <w:noProof/>
              </w:rPr>
              <w:t>Creating, Editing and Publishing In-Page Experiences</w:t>
            </w:r>
            <w:r>
              <w:rPr>
                <w:rStyle w:val="mqInternal"/>
                <w:noProof/>
              </w:rPr>
              <w:t>{1]</w:t>
            </w:r>
          </w:p>
        </w:tc>
        <w:tc>
          <w:tcPr>
            <w:tcW w:w="7407" w:type="dxa"/>
          </w:tcPr>
          <w:p w:rsidR="00000000" w:rsidRDefault="00155E70">
            <w:pPr>
              <w:rPr>
                <w:lang w:val="de-DE"/>
              </w:rPr>
            </w:pPr>
            <w:r>
              <w:rPr>
                <w:lang w:val="de-DE"/>
              </w:rPr>
              <w:t>Erstellen, Bearbeiten und Ver</w:t>
            </w:r>
            <w:r>
              <w:rPr>
                <w:lang w:val="de-DE"/>
              </w:rPr>
              <w:t>ö</w:t>
            </w:r>
            <w:r>
              <w:rPr>
                <w:lang w:val="de-DE"/>
              </w:rPr>
              <w:t>ffentlichen von In-Page-Erfahrungen</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1c10400a-17cb-4ece-b3a7-7bcdcd71b68b</w:t>
            </w:r>
          </w:p>
        </w:tc>
        <w:tc>
          <w:tcPr>
            <w:tcW w:w="7407" w:type="dxa"/>
            <w:shd w:val="clear" w:color="auto" w:fill="F2F2F2" w:themeFill="background1" w:themeFillShade="F2"/>
          </w:tcPr>
          <w:p w:rsidR="00000000" w:rsidRDefault="00155E70">
            <w:pPr>
              <w:rPr>
                <w:noProof/>
              </w:rPr>
            </w:pPr>
            <w:r>
              <w:rPr>
                <w:noProof/>
              </w:rPr>
              <w:t>Duplicating experiences</w:t>
            </w:r>
          </w:p>
        </w:tc>
        <w:tc>
          <w:tcPr>
            <w:tcW w:w="7407" w:type="dxa"/>
          </w:tcPr>
          <w:p w:rsidR="00000000" w:rsidRDefault="00155E70">
            <w:pPr>
              <w:rPr>
                <w:lang w:val="de-DE"/>
              </w:rPr>
            </w:pPr>
            <w:r>
              <w:rPr>
                <w:lang w:val="de-DE"/>
              </w:rPr>
              <w:t>Erfahrungen duplizieren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97d5c8e9-b810-426f-bb11-c4d677b2a457</w:t>
            </w:r>
          </w:p>
        </w:tc>
        <w:tc>
          <w:tcPr>
            <w:tcW w:w="7407" w:type="dxa"/>
            <w:shd w:val="clear" w:color="auto" w:fill="F2F2F2" w:themeFill="background1" w:themeFillShade="F2"/>
          </w:tcPr>
          <w:p w:rsidR="00000000" w:rsidRDefault="00155E70">
            <w:pPr>
              <w:rPr>
                <w:noProof/>
              </w:rPr>
            </w:pPr>
            <w:r>
              <w:rPr>
                <w:noProof/>
              </w:rPr>
              <w:t>Duplicating an experience can be useful when you need to create an experience in multiple languages or if you're making microsites from the look and feel of an existing experience.</w:t>
            </w:r>
          </w:p>
        </w:tc>
        <w:tc>
          <w:tcPr>
            <w:tcW w:w="7407" w:type="dxa"/>
          </w:tcPr>
          <w:p w:rsidR="00000000" w:rsidRDefault="00155E70">
            <w:pPr>
              <w:rPr>
                <w:lang w:val="de-DE"/>
              </w:rPr>
            </w:pPr>
            <w:r>
              <w:rPr>
                <w:lang w:val="de-DE"/>
              </w:rPr>
              <w:t>Das Duplizieren einer Erfahrung kann n</w:t>
            </w:r>
            <w:r>
              <w:rPr>
                <w:lang w:val="de-DE"/>
              </w:rPr>
              <w:t>ü</w:t>
            </w:r>
            <w:r>
              <w:rPr>
                <w:lang w:val="de-DE"/>
              </w:rPr>
              <w:t>tzlich sein, wenn Sie eine Erfahrun</w:t>
            </w:r>
            <w:r>
              <w:rPr>
                <w:lang w:val="de-DE"/>
              </w:rPr>
              <w:t>g in mehreren Sprachen erstellen m</w:t>
            </w:r>
            <w:r>
              <w:rPr>
                <w:lang w:val="de-DE"/>
              </w:rPr>
              <w:t>ü</w:t>
            </w:r>
            <w:r>
              <w:rPr>
                <w:lang w:val="de-DE"/>
              </w:rPr>
              <w:t>ssen oder wenn Sie Microsites aus dem Erscheinungsbild einer vorhandenen Erfahrung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e4b364ea-702d-4cdb-b6f3-90c23d6b0bb7</w:t>
            </w:r>
          </w:p>
        </w:tc>
        <w:tc>
          <w:tcPr>
            <w:tcW w:w="7407" w:type="dxa"/>
            <w:shd w:val="clear" w:color="auto" w:fill="F2F2F2" w:themeFill="background1" w:themeFillShade="F2"/>
          </w:tcPr>
          <w:p w:rsidR="00000000" w:rsidRDefault="00155E70">
            <w:pPr>
              <w:rPr>
                <w:noProof/>
              </w:rPr>
            </w:pPr>
            <w:r>
              <w:rPr>
                <w:noProof/>
              </w:rPr>
              <w:t xml:space="preserve">To duplicate an experience, click on a row and then click </w:t>
            </w:r>
            <w:r>
              <w:rPr>
                <w:rStyle w:val="mqInternal"/>
                <w:noProof/>
              </w:rPr>
              <w:t>[1}</w:t>
            </w:r>
            <w:r>
              <w:rPr>
                <w:noProof/>
              </w:rPr>
              <w:t>Duplicate</w:t>
            </w:r>
            <w:r>
              <w:rPr>
                <w:rStyle w:val="mqInternal"/>
                <w:noProof/>
              </w:rPr>
              <w:t>{2]</w:t>
            </w:r>
            <w:r>
              <w:rPr>
                <w:noProof/>
              </w:rPr>
              <w:t>.</w:t>
            </w:r>
          </w:p>
        </w:tc>
        <w:tc>
          <w:tcPr>
            <w:tcW w:w="7407" w:type="dxa"/>
          </w:tcPr>
          <w:p w:rsidR="00000000" w:rsidRDefault="00155E70">
            <w:pPr>
              <w:rPr>
                <w:lang w:val="de-DE"/>
              </w:rPr>
            </w:pPr>
            <w:r>
              <w:rPr>
                <w:lang w:val="de-DE"/>
              </w:rPr>
              <w:t>Um eine Er</w:t>
            </w:r>
            <w:r>
              <w:rPr>
                <w:lang w:val="de-DE"/>
              </w:rPr>
              <w:t xml:space="preserve">fahrung zu duplizieren, klicken Sie auf eine Zeile und dann auf </w:t>
            </w:r>
            <w:r>
              <w:rPr>
                <w:rStyle w:val="mqInternal"/>
                <w:noProof/>
                <w:lang w:val="de-DE"/>
              </w:rPr>
              <w:t>[1}</w:t>
            </w:r>
            <w:r>
              <w:rPr>
                <w:lang w:val="de-DE"/>
              </w:rPr>
              <w:t>Duplikat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261cbf75-a1cf-49fa-8af0-0109e240f17f</w:t>
            </w:r>
          </w:p>
        </w:tc>
        <w:tc>
          <w:tcPr>
            <w:tcW w:w="7407" w:type="dxa"/>
            <w:shd w:val="clear" w:color="auto" w:fill="F2F2F2" w:themeFill="background1" w:themeFillShade="F2"/>
          </w:tcPr>
          <w:p w:rsidR="00000000" w:rsidRDefault="00155E70">
            <w:pPr>
              <w:rPr>
                <w:noProof/>
              </w:rPr>
            </w:pPr>
            <w:r>
              <w:rPr>
                <w:noProof/>
              </w:rPr>
              <w:t>duplicate project</w:t>
            </w:r>
          </w:p>
        </w:tc>
        <w:tc>
          <w:tcPr>
            <w:tcW w:w="7407" w:type="dxa"/>
          </w:tcPr>
          <w:p w:rsidR="00000000" w:rsidRDefault="00155E70">
            <w:pPr>
              <w:rPr>
                <w:lang w:val="de-DE"/>
              </w:rPr>
            </w:pPr>
            <w:r>
              <w:rPr>
                <w:lang w:val="de-DE"/>
              </w:rPr>
              <w:t>Projekt duplizieren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e9cd5986-af5c-4435-a16b-7a01d4a6c31e</w:t>
            </w:r>
          </w:p>
        </w:tc>
        <w:tc>
          <w:tcPr>
            <w:tcW w:w="7407" w:type="dxa"/>
            <w:shd w:val="clear" w:color="auto" w:fill="F2F2F2" w:themeFill="background1" w:themeFillShade="F2"/>
          </w:tcPr>
          <w:p w:rsidR="00000000" w:rsidRDefault="00155E70">
            <w:pPr>
              <w:rPr>
                <w:noProof/>
              </w:rPr>
            </w:pPr>
            <w:r>
              <w:rPr>
                <w:noProof/>
              </w:rPr>
              <w:t xml:space="preserve">Enter an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Titel erleben</w:t>
            </w:r>
            <w:r>
              <w:rPr>
                <w:rStyle w:val="mqInternal"/>
                <w:noProof/>
                <w:lang w:val="de-DE"/>
              </w:rPr>
              <w:t>{2]</w:t>
            </w:r>
            <w:r>
              <w:rPr>
                <w:lang w:val="de-DE"/>
              </w:rPr>
              <w:t xml:space="preserve"> und </w:t>
            </w:r>
            <w:r>
              <w:rPr>
                <w:rStyle w:val="mqInternal"/>
                <w:noProof/>
                <w:lang w:val="de-DE"/>
              </w:rPr>
              <w:t>[1}</w:t>
            </w:r>
            <w:r>
              <w:rPr>
                <w:lang w:val="de-DE"/>
              </w:rPr>
              <w:t>Beschreibung</w:t>
            </w:r>
            <w:r>
              <w:rPr>
                <w:rStyle w:val="mqInternal"/>
                <w:noProof/>
                <w:lang w:val="de-DE"/>
              </w:rPr>
              <w:t>{2]</w:t>
            </w:r>
            <w:r>
              <w:rPr>
                <w:lang w:val="de-DE"/>
              </w:rPr>
              <w:t xml:space="preserve"> und dann 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9b0d1d5f-e49e-4b4a-935f-51725dd3798a</w:t>
            </w:r>
          </w:p>
        </w:tc>
        <w:tc>
          <w:tcPr>
            <w:tcW w:w="7407" w:type="dxa"/>
            <w:shd w:val="clear" w:color="auto" w:fill="F2F2F2" w:themeFill="background1" w:themeFillShade="F2"/>
          </w:tcPr>
          <w:p w:rsidR="00000000" w:rsidRDefault="00155E70">
            <w:pPr>
              <w:rPr>
                <w:noProof/>
              </w:rPr>
            </w:pPr>
            <w:r>
              <w:rPr>
                <w:noProof/>
              </w:rPr>
              <w:t>Editing experiences</w:t>
            </w:r>
          </w:p>
        </w:tc>
        <w:tc>
          <w:tcPr>
            <w:tcW w:w="7407" w:type="dxa"/>
          </w:tcPr>
          <w:p w:rsidR="00000000" w:rsidRDefault="00155E70">
            <w:pPr>
              <w:rPr>
                <w:lang w:val="de-DE"/>
              </w:rPr>
            </w:pPr>
            <w:r>
              <w:rPr>
                <w:lang w:val="de-DE"/>
              </w:rPr>
              <w:t>Erfahrungen bearbeiten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12a46119-16e1-4be6-a851-ba0bb4cfd51f</w:t>
            </w:r>
          </w:p>
        </w:tc>
        <w:tc>
          <w:tcPr>
            <w:tcW w:w="7407" w:type="dxa"/>
            <w:shd w:val="clear" w:color="auto" w:fill="F2F2F2" w:themeFill="background1" w:themeFillShade="F2"/>
          </w:tcPr>
          <w:p w:rsidR="00000000" w:rsidRDefault="00155E70">
            <w:pPr>
              <w:rPr>
                <w:noProof/>
              </w:rPr>
            </w:pPr>
            <w:r>
              <w:rPr>
                <w:noProof/>
              </w:rPr>
              <w:t>To edit an</w:t>
            </w:r>
            <w:r>
              <w:rPr>
                <w:noProof/>
              </w:rPr>
              <w:t xml:space="preserve"> experience, click on the experience </w:t>
            </w:r>
            <w:r>
              <w:rPr>
                <w:rStyle w:val="mqInternal"/>
                <w:noProof/>
              </w:rPr>
              <w:t>[1}</w:t>
            </w:r>
            <w:r>
              <w:rPr>
                <w:noProof/>
              </w:rPr>
              <w:t>Title</w:t>
            </w:r>
            <w:r>
              <w:rPr>
                <w:rStyle w:val="mqInternal"/>
                <w:noProof/>
              </w:rPr>
              <w:t>{2]</w:t>
            </w:r>
            <w:r>
              <w:rPr>
                <w:noProof/>
              </w:rPr>
              <w:t>.</w:t>
            </w:r>
          </w:p>
        </w:tc>
        <w:tc>
          <w:tcPr>
            <w:tcW w:w="7407" w:type="dxa"/>
          </w:tcPr>
          <w:p w:rsidR="00000000" w:rsidRDefault="00155E70">
            <w:pPr>
              <w:rPr>
                <w:lang w:val="de-DE"/>
              </w:rPr>
            </w:pPr>
            <w:r>
              <w:rPr>
                <w:lang w:val="de-DE"/>
              </w:rPr>
              <w:t xml:space="preserve">Um eine Erfahrung zu bearbeiten, klicken Sie auf die Erfahrung </w:t>
            </w:r>
            <w:r>
              <w:rPr>
                <w:rStyle w:val="mqInternal"/>
                <w:noProof/>
                <w:lang w:val="de-DE"/>
              </w:rPr>
              <w:t>[1}</w:t>
            </w:r>
            <w:r>
              <w:rPr>
                <w:lang w:val="de-DE"/>
              </w:rPr>
              <w:t>Titel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eac1056a-4325-4f01-9adb-18726d331f47</w:t>
            </w:r>
          </w:p>
        </w:tc>
        <w:tc>
          <w:tcPr>
            <w:tcW w:w="7407" w:type="dxa"/>
            <w:shd w:val="clear" w:color="auto" w:fill="F2F2F2" w:themeFill="background1" w:themeFillShade="F2"/>
          </w:tcPr>
          <w:p w:rsidR="00000000" w:rsidRDefault="00155E70">
            <w:pPr>
              <w:rPr>
                <w:noProof/>
              </w:rPr>
            </w:pPr>
            <w:r>
              <w:rPr>
                <w:noProof/>
              </w:rPr>
              <w:t>Editing an experience will open the Gallery Site Editor.</w:t>
            </w:r>
          </w:p>
        </w:tc>
        <w:tc>
          <w:tcPr>
            <w:tcW w:w="7407" w:type="dxa"/>
          </w:tcPr>
          <w:p w:rsidR="00000000" w:rsidRDefault="00155E70">
            <w:pPr>
              <w:rPr>
                <w:lang w:val="de-DE"/>
              </w:rPr>
            </w:pPr>
            <w:r>
              <w:rPr>
                <w:lang w:val="de-DE"/>
              </w:rPr>
              <w:t>Durch das Bearbeiten einer Erfa</w:t>
            </w:r>
            <w:r>
              <w:rPr>
                <w:lang w:val="de-DE"/>
              </w:rPr>
              <w:t>hrung wird der Galerie-Site-Editor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f13d6427-673d-4c07-a403-34f50be972f8</w:t>
            </w:r>
          </w:p>
        </w:tc>
        <w:tc>
          <w:tcPr>
            <w:tcW w:w="7407" w:type="dxa"/>
            <w:shd w:val="clear" w:color="auto" w:fill="F2F2F2" w:themeFill="background1" w:themeFillShade="F2"/>
          </w:tcPr>
          <w:p w:rsidR="00000000" w:rsidRDefault="00155E70">
            <w:pPr>
              <w:rPr>
                <w:noProof/>
              </w:rPr>
            </w:pPr>
            <w:r>
              <w:rPr>
                <w:noProof/>
              </w:rPr>
              <w:t>For information on editing experiences, see one of these topics:</w:t>
            </w:r>
          </w:p>
        </w:tc>
        <w:tc>
          <w:tcPr>
            <w:tcW w:w="7407" w:type="dxa"/>
          </w:tcPr>
          <w:p w:rsidR="00000000" w:rsidRDefault="00155E70">
            <w:pPr>
              <w:rPr>
                <w:lang w:val="de-DE"/>
              </w:rPr>
            </w:pPr>
            <w:r>
              <w:rPr>
                <w:lang w:val="de-DE"/>
              </w:rPr>
              <w:t>Informationen zu Bearbeitungserfahrungen finden Sie in einem der folgenden Themen: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8788cc83-8574-47c9-ba17-410787a84a6b</w:t>
            </w:r>
          </w:p>
        </w:tc>
        <w:tc>
          <w:tcPr>
            <w:tcW w:w="7407" w:type="dxa"/>
            <w:shd w:val="clear" w:color="auto" w:fill="F2F2F2" w:themeFill="background1" w:themeFillShade="F2"/>
          </w:tcPr>
          <w:p w:rsidR="00000000" w:rsidRDefault="00155E70">
            <w:pPr>
              <w:rPr>
                <w:noProof/>
              </w:rPr>
            </w:pPr>
            <w:r>
              <w:rPr>
                <w:rStyle w:val="mqInternal"/>
                <w:noProof/>
              </w:rPr>
              <w:t>[1}</w:t>
            </w:r>
            <w:r>
              <w:rPr>
                <w:noProof/>
              </w:rPr>
              <w:t>Using the Site Editor to Customize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Verwenden des Site-Editors zum Anpassen einer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5665644a-8da8-482b-bc93-64e5ed3863d8</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an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einer 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142b18c9-702b-45cb-b016-6a31338a3343</w:t>
            </w:r>
          </w:p>
        </w:tc>
        <w:tc>
          <w:tcPr>
            <w:tcW w:w="7407" w:type="dxa"/>
            <w:shd w:val="clear" w:color="auto" w:fill="F2F2F2" w:themeFill="background1" w:themeFillShade="F2"/>
          </w:tcPr>
          <w:p w:rsidR="00000000" w:rsidRDefault="00155E70">
            <w:pPr>
              <w:rPr>
                <w:noProof/>
              </w:rPr>
            </w:pPr>
            <w:r>
              <w:rPr>
                <w:noProof/>
              </w:rPr>
              <w:t>Taking experiences offline</w:t>
            </w:r>
          </w:p>
        </w:tc>
        <w:tc>
          <w:tcPr>
            <w:tcW w:w="7407" w:type="dxa"/>
          </w:tcPr>
          <w:p w:rsidR="00000000" w:rsidRDefault="00155E70">
            <w:pPr>
              <w:rPr>
                <w:lang w:val="de-DE"/>
              </w:rPr>
            </w:pPr>
            <w:r>
              <w:rPr>
                <w:lang w:val="de-DE"/>
              </w:rPr>
              <w:t>Erfahrungen offline machen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1563172f-0e75-44aa-8803-33b1a4f241c8</w:t>
            </w:r>
          </w:p>
        </w:tc>
        <w:tc>
          <w:tcPr>
            <w:tcW w:w="7407" w:type="dxa"/>
            <w:shd w:val="clear" w:color="auto" w:fill="F2F2F2" w:themeFill="background1" w:themeFillShade="F2"/>
          </w:tcPr>
          <w:p w:rsidR="00000000" w:rsidRDefault="00155E70">
            <w:pPr>
              <w:rPr>
                <w:noProof/>
              </w:rPr>
            </w:pPr>
            <w:r>
              <w:rPr>
                <w:noProof/>
              </w:rPr>
              <w:t>Taking an experience offline makes it no longer accessible.</w:t>
            </w:r>
          </w:p>
        </w:tc>
        <w:tc>
          <w:tcPr>
            <w:tcW w:w="7407" w:type="dxa"/>
          </w:tcPr>
          <w:p w:rsidR="00000000" w:rsidRDefault="00155E70">
            <w:pPr>
              <w:rPr>
                <w:lang w:val="de-DE"/>
              </w:rPr>
            </w:pPr>
            <w:r>
              <w:rPr>
                <w:lang w:val="de-DE"/>
              </w:rPr>
              <w:t>Wenn Sie eine Erfahrun</w:t>
            </w:r>
            <w:r>
              <w:rPr>
                <w:lang w:val="de-DE"/>
              </w:rPr>
              <w:t>g offline schalten, ist sie nicht mehr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763ed647-c1f2-4951-8c5a-3d84c153d6aa</w:t>
            </w:r>
          </w:p>
        </w:tc>
        <w:tc>
          <w:tcPr>
            <w:tcW w:w="7407" w:type="dxa"/>
            <w:shd w:val="clear" w:color="auto" w:fill="F2F2F2" w:themeFill="background1" w:themeFillShade="F2"/>
          </w:tcPr>
          <w:p w:rsidR="00000000" w:rsidRDefault="00155E70">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155E70">
            <w:pPr>
              <w:rPr>
                <w:lang w:val="de-DE"/>
              </w:rPr>
            </w:pPr>
            <w:r>
              <w:rPr>
                <w:lang w:val="de-DE"/>
              </w:rPr>
              <w:t xml:space="preserve">Um eine Erfahrung offline zu schalten, klicken Sie auf eine Zeile und dann auf </w:t>
            </w:r>
            <w:r>
              <w:rPr>
                <w:rStyle w:val="mqInternal"/>
                <w:noProof/>
                <w:lang w:val="de-DE"/>
              </w:rPr>
              <w:t>[1}</w:t>
            </w:r>
            <w:r>
              <w:rPr>
                <w:lang w:val="de-DE"/>
              </w:rPr>
              <w:t>Offline nehmen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73 </w:t>
            </w:r>
            <w:r>
              <w:rPr>
                <w:noProof/>
                <w:sz w:val="16"/>
              </w:rPr>
              <w:br/>
            </w:r>
            <w:r>
              <w:rPr>
                <w:noProof/>
                <w:sz w:val="2"/>
              </w:rPr>
              <w:t>dca481e6-d182-4d6d-98fb-e891dc549022</w:t>
            </w:r>
          </w:p>
        </w:tc>
        <w:tc>
          <w:tcPr>
            <w:tcW w:w="7407" w:type="dxa"/>
            <w:shd w:val="clear" w:color="auto" w:fill="F2F2F2" w:themeFill="background1" w:themeFillShade="F2"/>
          </w:tcPr>
          <w:p w:rsidR="00000000" w:rsidRDefault="00155E70">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155E70">
            <w:pPr>
              <w:rPr>
                <w:lang w:val="de-DE"/>
              </w:rPr>
            </w:pPr>
            <w:r>
              <w:rPr>
                <w:lang w:val="de-DE"/>
              </w:rPr>
              <w:t>Klicken Sie auf, um zu best</w:t>
            </w:r>
            <w:r>
              <w:rPr>
                <w:lang w:val="de-DE"/>
              </w:rPr>
              <w:t>ä</w:t>
            </w:r>
            <w:r>
              <w:rPr>
                <w:lang w:val="de-DE"/>
              </w:rPr>
              <w:t xml:space="preserve">tigen, dass die Erfahrung offline geschaltet werden soll </w:t>
            </w:r>
            <w:r>
              <w:rPr>
                <w:rStyle w:val="mqInternal"/>
                <w:noProof/>
                <w:lang w:val="de-DE"/>
              </w:rPr>
              <w:t>[1}</w:t>
            </w:r>
            <w:r>
              <w:rPr>
                <w:lang w:val="de-DE"/>
              </w:rPr>
              <w:t>Offline nehmen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d</w:t>
            </w:r>
            <w:r>
              <w:rPr>
                <w:noProof/>
                <w:sz w:val="2"/>
              </w:rPr>
              <w:t>88d2f85-a4a5-45eb-8387-e807763d0617</w:t>
            </w:r>
          </w:p>
        </w:tc>
        <w:tc>
          <w:tcPr>
            <w:tcW w:w="7407" w:type="dxa"/>
            <w:shd w:val="clear" w:color="auto" w:fill="F2F2F2" w:themeFill="background1" w:themeFillShade="F2"/>
          </w:tcPr>
          <w:p w:rsidR="00000000" w:rsidRDefault="00155E70">
            <w:pPr>
              <w:rPr>
                <w:noProof/>
              </w:rPr>
            </w:pPr>
            <w:r>
              <w:rPr>
                <w:noProof/>
              </w:rPr>
              <w:t>To make an experience available again, the experience must be republished.</w:t>
            </w:r>
          </w:p>
        </w:tc>
        <w:tc>
          <w:tcPr>
            <w:tcW w:w="7407" w:type="dxa"/>
          </w:tcPr>
          <w:p w:rsidR="00000000" w:rsidRDefault="00155E70">
            <w:pPr>
              <w:rPr>
                <w:lang w:val="de-DE"/>
              </w:rPr>
            </w:pPr>
            <w:r>
              <w:rPr>
                <w:lang w:val="de-DE"/>
              </w:rPr>
              <w:t>Um eine Erfahrung wieder verf</w:t>
            </w:r>
            <w:r>
              <w:rPr>
                <w:lang w:val="de-DE"/>
              </w:rPr>
              <w:t>ü</w:t>
            </w:r>
            <w:r>
              <w:rPr>
                <w:lang w:val="de-DE"/>
              </w:rPr>
              <w:t>gbar zu machen, muss die Erfahrung erneut ver</w:t>
            </w:r>
            <w:r>
              <w:rPr>
                <w:lang w:val="de-DE"/>
              </w:rPr>
              <w:t>ö</w:t>
            </w:r>
            <w:r>
              <w:rPr>
                <w:lang w:val="de-DE"/>
              </w:rPr>
              <w:t>ffentlicht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4e3f6401-e1cd-4ef1-84cf-8b725184fe5c</w:t>
            </w:r>
          </w:p>
        </w:tc>
        <w:tc>
          <w:tcPr>
            <w:tcW w:w="7407" w:type="dxa"/>
            <w:shd w:val="clear" w:color="auto" w:fill="F2F2F2" w:themeFill="background1" w:themeFillShade="F2"/>
          </w:tcPr>
          <w:p w:rsidR="00000000" w:rsidRDefault="00155E70">
            <w:pPr>
              <w:rPr>
                <w:noProof/>
              </w:rPr>
            </w:pPr>
            <w:r>
              <w:rPr>
                <w:noProof/>
              </w:rPr>
              <w:t>take pro</w:t>
            </w:r>
            <w:r>
              <w:rPr>
                <w:noProof/>
              </w:rPr>
              <w:t>ject offline</w:t>
            </w:r>
          </w:p>
        </w:tc>
        <w:tc>
          <w:tcPr>
            <w:tcW w:w="7407" w:type="dxa"/>
          </w:tcPr>
          <w:p w:rsidR="00000000" w:rsidRDefault="00155E70">
            <w:pPr>
              <w:rPr>
                <w:lang w:val="de-DE"/>
              </w:rPr>
            </w:pPr>
            <w:r>
              <w:rPr>
                <w:lang w:val="de-DE"/>
              </w:rPr>
              <w:t>Projekt offline schalten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cff40723-b9c3-4d42-8849-41c1a9d03fd6</w:t>
            </w:r>
          </w:p>
        </w:tc>
        <w:tc>
          <w:tcPr>
            <w:tcW w:w="7407" w:type="dxa"/>
            <w:shd w:val="clear" w:color="auto" w:fill="F2F2F2" w:themeFill="background1" w:themeFillShade="F2"/>
          </w:tcPr>
          <w:p w:rsidR="00000000" w:rsidRDefault="00155E70">
            <w:pPr>
              <w:rPr>
                <w:noProof/>
              </w:rPr>
            </w:pPr>
            <w:r>
              <w:rPr>
                <w:noProof/>
              </w:rPr>
              <w:t>Deleting experiences</w:t>
            </w:r>
          </w:p>
        </w:tc>
        <w:tc>
          <w:tcPr>
            <w:tcW w:w="7407" w:type="dxa"/>
          </w:tcPr>
          <w:p w:rsidR="00000000" w:rsidRDefault="00155E70">
            <w:pPr>
              <w:rPr>
                <w:lang w:val="de-DE"/>
              </w:rPr>
            </w:pPr>
            <w:r>
              <w:rPr>
                <w:lang w:val="de-DE"/>
              </w:rPr>
              <w:t>Erfahrungen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38f0f313-6a76-4a69-9973-78786966b890</w:t>
            </w:r>
          </w:p>
        </w:tc>
        <w:tc>
          <w:tcPr>
            <w:tcW w:w="7407" w:type="dxa"/>
            <w:shd w:val="clear" w:color="auto" w:fill="F2F2F2" w:themeFill="background1" w:themeFillShade="F2"/>
          </w:tcPr>
          <w:p w:rsidR="00000000" w:rsidRDefault="00155E70">
            <w:pPr>
              <w:rPr>
                <w:noProof/>
              </w:rPr>
            </w:pPr>
            <w:r>
              <w:rPr>
                <w:noProof/>
              </w:rPr>
              <w:t>To delete an experience, click on a row and then click Delete.</w:t>
            </w:r>
          </w:p>
        </w:tc>
        <w:tc>
          <w:tcPr>
            <w:tcW w:w="7407" w:type="dxa"/>
          </w:tcPr>
          <w:p w:rsidR="00000000" w:rsidRDefault="00155E70">
            <w:pPr>
              <w:rPr>
                <w:lang w:val="de-DE"/>
              </w:rPr>
            </w:pPr>
            <w:r>
              <w:rPr>
                <w:lang w:val="de-DE"/>
              </w:rPr>
              <w:t>Um eine Erfahrung zu l</w:t>
            </w:r>
            <w:r>
              <w:rPr>
                <w:lang w:val="de-DE"/>
              </w:rPr>
              <w:t>ö</w:t>
            </w:r>
            <w:r>
              <w:rPr>
                <w:lang w:val="de-DE"/>
              </w:rPr>
              <w:t>s</w:t>
            </w:r>
            <w:r>
              <w:rPr>
                <w:lang w:val="de-DE"/>
              </w:rPr>
              <w:t>chen, klicken Sie auf eine Zeile und dann auf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c3b92553-87ae-4da2-9a1b-d57337c25cad</w:t>
            </w:r>
          </w:p>
        </w:tc>
        <w:tc>
          <w:tcPr>
            <w:tcW w:w="7407" w:type="dxa"/>
            <w:shd w:val="clear" w:color="auto" w:fill="F2F2F2" w:themeFill="background1" w:themeFillShade="F2"/>
          </w:tcPr>
          <w:p w:rsidR="00000000" w:rsidRDefault="00155E70">
            <w:pPr>
              <w:rPr>
                <w:noProof/>
              </w:rPr>
            </w:pPr>
            <w:r>
              <w:rPr>
                <w:noProof/>
              </w:rPr>
              <w:t xml:space="preserve">Confirm the deletion by clicking </w:t>
            </w:r>
            <w:r>
              <w:rPr>
                <w:rStyle w:val="mqInternal"/>
                <w:noProof/>
              </w:rPr>
              <w:t>[1}</w:t>
            </w:r>
            <w:r>
              <w:rPr>
                <w:noProof/>
              </w:rPr>
              <w:t>Delete</w:t>
            </w:r>
            <w:r>
              <w:rPr>
                <w:rStyle w:val="mqInternal"/>
                <w:noProof/>
              </w:rPr>
              <w:t>{2]</w:t>
            </w:r>
            <w:r>
              <w:rPr>
                <w:noProof/>
              </w:rPr>
              <w:t>.</w:t>
            </w:r>
          </w:p>
        </w:tc>
        <w:tc>
          <w:tcPr>
            <w:tcW w:w="7407" w:type="dxa"/>
          </w:tcPr>
          <w:p w:rsidR="00000000" w:rsidRDefault="00155E70">
            <w:pPr>
              <w:rPr>
                <w:lang w:val="de-DE"/>
              </w:rPr>
            </w:pPr>
            <w:r>
              <w:rPr>
                <w:lang w:val="de-DE"/>
              </w:rPr>
              <w:t>Best</w:t>
            </w:r>
            <w:r>
              <w:rPr>
                <w:lang w:val="de-DE"/>
              </w:rPr>
              <w:t>ä</w:t>
            </w:r>
            <w:r>
              <w:rPr>
                <w:lang w:val="de-DE"/>
              </w:rPr>
              <w:t>tigen Sie den L</w:t>
            </w:r>
            <w:r>
              <w:rPr>
                <w:lang w:val="de-DE"/>
              </w:rPr>
              <w:t>ö</w:t>
            </w:r>
            <w:r>
              <w:rPr>
                <w:lang w:val="de-DE"/>
              </w:rPr>
              <w:t xml:space="preserve">schvorgang durch Klicken auf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d1845b6c-11f6-4efb-8b20-4e0e63c2b93d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87e28fd4-1b8a-437b-9d67-3fb899e7a9b3</w:t>
            </w:r>
          </w:p>
        </w:tc>
        <w:tc>
          <w:tcPr>
            <w:tcW w:w="7407" w:type="dxa"/>
            <w:shd w:val="clear" w:color="auto" w:fill="F2F2F2" w:themeFill="background1" w:themeFillShade="F2"/>
          </w:tcPr>
          <w:p w:rsidR="00000000" w:rsidRDefault="00155E70">
            <w:pPr>
              <w:rPr>
                <w:noProof/>
              </w:rPr>
            </w:pPr>
            <w:r>
              <w:rPr>
                <w:noProof/>
              </w:rPr>
              <w:t>If your experience is configured to use a custom domain, you should remove the custom domain assigned to the experience and then re-publish the experience BEFORE deleting the experience.</w:t>
            </w:r>
          </w:p>
        </w:tc>
        <w:tc>
          <w:tcPr>
            <w:tcW w:w="7407" w:type="dxa"/>
          </w:tcPr>
          <w:p w:rsidR="00000000" w:rsidRDefault="00155E70">
            <w:pPr>
              <w:rPr>
                <w:lang w:val="de-DE"/>
              </w:rPr>
            </w:pPr>
            <w:r>
              <w:rPr>
                <w:lang w:val="de-DE"/>
              </w:rPr>
              <w:t>Wenn Ihre Erfahru</w:t>
            </w:r>
            <w:r>
              <w:rPr>
                <w:lang w:val="de-DE"/>
              </w:rPr>
              <w:t>ng f</w:t>
            </w:r>
            <w:r>
              <w:rPr>
                <w:lang w:val="de-DE"/>
              </w:rPr>
              <w:t>ü</w:t>
            </w:r>
            <w:r>
              <w:rPr>
                <w:lang w:val="de-DE"/>
              </w:rPr>
              <w:t>r die Verwendung einer benutzerdefinierten Dom</w:t>
            </w:r>
            <w:r>
              <w:rPr>
                <w:lang w:val="de-DE"/>
              </w:rPr>
              <w:t>ä</w:t>
            </w:r>
            <w:r>
              <w:rPr>
                <w:lang w:val="de-DE"/>
              </w:rPr>
              <w:t>ne konfiguriert ist, sollten Sie die der Erfahrung zugewiesene benutzerdefinierte Dom</w:t>
            </w:r>
            <w:r>
              <w:rPr>
                <w:lang w:val="de-DE"/>
              </w:rPr>
              <w:t>ä</w:t>
            </w:r>
            <w:r>
              <w:rPr>
                <w:lang w:val="de-DE"/>
              </w:rPr>
              <w:t>ne entfernen und die Erfahrung erneut ver</w:t>
            </w:r>
            <w:r>
              <w:rPr>
                <w:lang w:val="de-DE"/>
              </w:rPr>
              <w:t>ö</w:t>
            </w:r>
            <w:r>
              <w:rPr>
                <w:lang w:val="de-DE"/>
              </w:rPr>
              <w:t>ffentlichen, bevor Sie die Erfahrung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52e23434-3a53-4827-9765-3</w:t>
            </w:r>
            <w:r>
              <w:rPr>
                <w:noProof/>
                <w:sz w:val="2"/>
              </w:rPr>
              <w:t>1aed93e3338</w:t>
            </w:r>
          </w:p>
        </w:tc>
        <w:tc>
          <w:tcPr>
            <w:tcW w:w="7407" w:type="dxa"/>
            <w:shd w:val="clear" w:color="auto" w:fill="F2F2F2" w:themeFill="background1" w:themeFillShade="F2"/>
          </w:tcPr>
          <w:p w:rsidR="00000000" w:rsidRDefault="00155E70">
            <w:pPr>
              <w:rPr>
                <w:noProof/>
              </w:rPr>
            </w:pPr>
            <w:r>
              <w:rPr>
                <w:noProof/>
              </w:rPr>
              <w:t>delete site</w:t>
            </w:r>
          </w:p>
        </w:tc>
        <w:tc>
          <w:tcPr>
            <w:tcW w:w="7407" w:type="dxa"/>
          </w:tcPr>
          <w:p w:rsidR="00000000" w:rsidRDefault="00155E70">
            <w:pPr>
              <w:rPr>
                <w:lang w:val="de-DE"/>
              </w:rPr>
            </w:pPr>
            <w:r>
              <w:rPr>
                <w:lang w:val="de-DE"/>
              </w:rPr>
              <w:t>Site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3f4a95d8-1b49-4561-8ad1-9675d8de5a9d</w:t>
            </w:r>
          </w:p>
        </w:tc>
        <w:tc>
          <w:tcPr>
            <w:tcW w:w="7407" w:type="dxa"/>
            <w:shd w:val="clear" w:color="auto" w:fill="F2F2F2" w:themeFill="background1" w:themeFillShade="F2"/>
          </w:tcPr>
          <w:p w:rsidR="00000000" w:rsidRDefault="00155E70">
            <w:pPr>
              <w:rPr>
                <w:noProof/>
              </w:rPr>
            </w:pPr>
            <w:r>
              <w:rPr>
                <w:noProof/>
              </w:rPr>
              <w:t>Filtering experiences</w:t>
            </w:r>
          </w:p>
        </w:tc>
        <w:tc>
          <w:tcPr>
            <w:tcW w:w="7407" w:type="dxa"/>
          </w:tcPr>
          <w:p w:rsidR="00000000" w:rsidRDefault="00155E70">
            <w:pPr>
              <w:rPr>
                <w:lang w:val="de-DE"/>
              </w:rPr>
            </w:pPr>
            <w:r>
              <w:rPr>
                <w:lang w:val="de-DE"/>
              </w:rPr>
              <w:t>Erfahrungen filtern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c8e42ac8-161d-433c-94d1-879f521af641</w:t>
            </w:r>
          </w:p>
        </w:tc>
        <w:tc>
          <w:tcPr>
            <w:tcW w:w="7407" w:type="dxa"/>
            <w:shd w:val="clear" w:color="auto" w:fill="F2F2F2" w:themeFill="background1" w:themeFillShade="F2"/>
          </w:tcPr>
          <w:p w:rsidR="00000000" w:rsidRDefault="00155E70">
            <w:pPr>
              <w:rPr>
                <w:noProof/>
              </w:rPr>
            </w:pPr>
            <w:r>
              <w:rPr>
                <w:noProof/>
              </w:rPr>
              <w:t>A filter can be applied to the Experiences page to limit the types of experiences that are displayed.</w:t>
            </w:r>
          </w:p>
        </w:tc>
        <w:tc>
          <w:tcPr>
            <w:tcW w:w="7407" w:type="dxa"/>
          </w:tcPr>
          <w:p w:rsidR="00000000" w:rsidRDefault="00155E70">
            <w:pPr>
              <w:rPr>
                <w:lang w:val="de-DE"/>
              </w:rPr>
            </w:pPr>
            <w:r>
              <w:rPr>
                <w:lang w:val="de-DE"/>
              </w:rPr>
              <w:t>Auf der Seite "Erfahrungen" kann ein Filter angewendet werden, um die Art der angezeigten Erfahrungen einzuschr</w:t>
            </w:r>
            <w:r>
              <w:rPr>
                <w:lang w:val="de-DE"/>
              </w:rPr>
              <w:t>ä</w:t>
            </w:r>
            <w:r>
              <w:rPr>
                <w:lang w:val="de-DE"/>
              </w:rPr>
              <w:t>nken.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e378afe1-4101-4436-8cdf-e64f300</w:t>
            </w:r>
            <w:r>
              <w:rPr>
                <w:noProof/>
                <w:sz w:val="2"/>
              </w:rPr>
              <w:t>ef22e</w:t>
            </w:r>
          </w:p>
        </w:tc>
        <w:tc>
          <w:tcPr>
            <w:tcW w:w="7407" w:type="dxa"/>
            <w:shd w:val="clear" w:color="auto" w:fill="F2F2F2" w:themeFill="background1" w:themeFillShade="F2"/>
          </w:tcPr>
          <w:p w:rsidR="00000000" w:rsidRDefault="00155E70">
            <w:pPr>
              <w:rPr>
                <w:noProof/>
              </w:rPr>
            </w:pPr>
            <w:r>
              <w:rPr>
                <w:noProof/>
              </w:rPr>
              <w:t>To apply a filter, select the type of experiences to display:</w:t>
            </w:r>
          </w:p>
        </w:tc>
        <w:tc>
          <w:tcPr>
            <w:tcW w:w="7407" w:type="dxa"/>
          </w:tcPr>
          <w:p w:rsidR="00000000" w:rsidRDefault="00155E70">
            <w:pPr>
              <w:rPr>
                <w:lang w:val="de-DE"/>
              </w:rPr>
            </w:pPr>
            <w:r>
              <w:rPr>
                <w:lang w:val="de-DE"/>
              </w:rPr>
              <w:t>Um einen Filter anzuwenden, w</w:t>
            </w:r>
            <w:r>
              <w:rPr>
                <w:lang w:val="de-DE"/>
              </w:rPr>
              <w:t>ä</w:t>
            </w:r>
            <w:r>
              <w:rPr>
                <w:lang w:val="de-DE"/>
              </w:rPr>
              <w:t>hlen Sie die Art der anzuzeigenden Erfahrungen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c95b2797-f1cd-4722-af31-2b70e97c9ce8</w:t>
            </w:r>
          </w:p>
        </w:tc>
        <w:tc>
          <w:tcPr>
            <w:tcW w:w="7407" w:type="dxa"/>
            <w:shd w:val="clear" w:color="auto" w:fill="F2F2F2" w:themeFill="background1" w:themeFillShade="F2"/>
          </w:tcPr>
          <w:p w:rsidR="00000000" w:rsidRDefault="00155E70">
            <w:pPr>
              <w:rPr>
                <w:noProof/>
              </w:rPr>
            </w:pPr>
            <w:r>
              <w:rPr>
                <w:rStyle w:val="mqInternal"/>
                <w:noProof/>
              </w:rPr>
              <w:t>[1}</w:t>
            </w:r>
            <w:r>
              <w:rPr>
                <w:noProof/>
              </w:rPr>
              <w:t>All</w:t>
            </w:r>
            <w:r>
              <w:rPr>
                <w:rStyle w:val="mqInternal"/>
                <w:noProof/>
              </w:rPr>
              <w:t>{2]</w:t>
            </w:r>
            <w:r>
              <w:rPr>
                <w:noProof/>
              </w:rPr>
              <w:t xml:space="preserve"> - Display all experiences</w:t>
            </w:r>
          </w:p>
        </w:tc>
        <w:tc>
          <w:tcPr>
            <w:tcW w:w="7407" w:type="dxa"/>
          </w:tcPr>
          <w:p w:rsidR="00000000" w:rsidRDefault="00155E70">
            <w:pPr>
              <w:rPr>
                <w:lang w:val="de-DE"/>
              </w:rPr>
            </w:pPr>
            <w:r>
              <w:rPr>
                <w:rStyle w:val="mqInternal"/>
                <w:noProof/>
                <w:lang w:val="de-DE"/>
              </w:rPr>
              <w:t>[1}</w:t>
            </w:r>
            <w:r>
              <w:rPr>
                <w:lang w:val="de-DE"/>
              </w:rPr>
              <w:t>Alle</w:t>
            </w:r>
            <w:r>
              <w:rPr>
                <w:rStyle w:val="mqInternal"/>
                <w:noProof/>
                <w:lang w:val="de-DE"/>
              </w:rPr>
              <w:t>{2]</w:t>
            </w:r>
            <w:r>
              <w:rPr>
                <w:lang w:val="de-DE"/>
              </w:rPr>
              <w:t xml:space="preserve"> - Alle Erfahrunge</w:t>
            </w:r>
            <w:r>
              <w:rPr>
                <w:lang w:val="de-DE"/>
              </w:rPr>
              <w:t>n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55a27894-5b6c-49e7-8da3-1752a9992940</w:t>
            </w:r>
          </w:p>
        </w:tc>
        <w:tc>
          <w:tcPr>
            <w:tcW w:w="7407" w:type="dxa"/>
            <w:shd w:val="clear" w:color="auto" w:fill="F2F2F2" w:themeFill="background1" w:themeFillShade="F2"/>
          </w:tcPr>
          <w:p w:rsidR="00000000" w:rsidRDefault="00155E70">
            <w:pPr>
              <w:rPr>
                <w:noProof/>
              </w:rPr>
            </w:pPr>
            <w:r>
              <w:rPr>
                <w:rStyle w:val="mqInternal"/>
                <w:noProof/>
              </w:rPr>
              <w:t>[1}</w:t>
            </w:r>
            <w:r>
              <w:rPr>
                <w:noProof/>
              </w:rPr>
              <w:t>Published</w:t>
            </w:r>
            <w:r>
              <w:rPr>
                <w:rStyle w:val="mqInternal"/>
                <w:noProof/>
              </w:rPr>
              <w:t>{2]</w:t>
            </w:r>
            <w:r>
              <w:rPr>
                <w:noProof/>
              </w:rPr>
              <w:t xml:space="preserve"> - Display all published (online) experiences</w:t>
            </w:r>
          </w:p>
        </w:tc>
        <w:tc>
          <w:tcPr>
            <w:tcW w:w="7407" w:type="dxa"/>
          </w:tcPr>
          <w:p w:rsidR="00000000" w:rsidRDefault="00155E70">
            <w:pPr>
              <w:rPr>
                <w:lang w:val="de-DE"/>
              </w:rPr>
            </w:pPr>
            <w:r>
              <w:rPr>
                <w:rStyle w:val="mqInternal"/>
                <w:noProof/>
                <w:lang w:val="de-DE"/>
              </w:rPr>
              <w:t>[1}</w:t>
            </w:r>
            <w:r>
              <w:rPr>
                <w:lang w:val="de-DE"/>
              </w:rPr>
              <w:t>Ver</w:t>
            </w:r>
            <w:r>
              <w:rPr>
                <w:lang w:val="de-DE"/>
              </w:rPr>
              <w:t>ö</w:t>
            </w:r>
            <w:r>
              <w:rPr>
                <w:lang w:val="de-DE"/>
              </w:rPr>
              <w:t>ffentlicht</w:t>
            </w:r>
            <w:r>
              <w:rPr>
                <w:rStyle w:val="mqInternal"/>
                <w:noProof/>
                <w:lang w:val="de-DE"/>
              </w:rPr>
              <w:t>{2]</w:t>
            </w:r>
            <w:r>
              <w:rPr>
                <w:lang w:val="de-DE"/>
              </w:rPr>
              <w:t xml:space="preserve"> - Alle ver</w:t>
            </w:r>
            <w:r>
              <w:rPr>
                <w:lang w:val="de-DE"/>
              </w:rPr>
              <w:t>ö</w:t>
            </w:r>
            <w:r>
              <w:rPr>
                <w:lang w:val="de-DE"/>
              </w:rPr>
              <w:t>ffentlichten (Online-) Erfahrungen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fb3cc910-3398-48e1-855b-e08a938f797b</w:t>
            </w:r>
          </w:p>
        </w:tc>
        <w:tc>
          <w:tcPr>
            <w:tcW w:w="7407" w:type="dxa"/>
            <w:shd w:val="clear" w:color="auto" w:fill="F2F2F2" w:themeFill="background1" w:themeFillShade="F2"/>
          </w:tcPr>
          <w:p w:rsidR="00000000" w:rsidRDefault="00155E70">
            <w:pPr>
              <w:rPr>
                <w:noProof/>
              </w:rPr>
            </w:pPr>
            <w:r>
              <w:rPr>
                <w:rStyle w:val="mqInternal"/>
                <w:noProof/>
              </w:rPr>
              <w:t>[1}</w:t>
            </w:r>
            <w:r>
              <w:rPr>
                <w:noProof/>
              </w:rPr>
              <w:t>Unpublished</w:t>
            </w:r>
            <w:r>
              <w:rPr>
                <w:rStyle w:val="mqInternal"/>
                <w:noProof/>
              </w:rPr>
              <w:t>{2]</w:t>
            </w:r>
            <w:r>
              <w:rPr>
                <w:noProof/>
              </w:rPr>
              <w:t xml:space="preserve"> - Display all experiences that have been taken offline</w:t>
            </w:r>
          </w:p>
        </w:tc>
        <w:tc>
          <w:tcPr>
            <w:tcW w:w="7407" w:type="dxa"/>
          </w:tcPr>
          <w:p w:rsidR="00000000" w:rsidRDefault="00155E70">
            <w:pPr>
              <w:rPr>
                <w:lang w:val="de-DE"/>
              </w:rPr>
            </w:pPr>
            <w:r>
              <w:rPr>
                <w:rStyle w:val="mqInternal"/>
                <w:noProof/>
                <w:lang w:val="de-DE"/>
              </w:rPr>
              <w:t>[1}</w:t>
            </w:r>
            <w:r>
              <w:rPr>
                <w:lang w:val="de-DE"/>
              </w:rPr>
              <w:t>Unver</w:t>
            </w:r>
            <w:r>
              <w:rPr>
                <w:lang w:val="de-DE"/>
              </w:rPr>
              <w:t>ö</w:t>
            </w:r>
            <w:r>
              <w:rPr>
                <w:lang w:val="de-DE"/>
              </w:rPr>
              <w:t>ffentlicht</w:t>
            </w:r>
            <w:r>
              <w:rPr>
                <w:rStyle w:val="mqInternal"/>
                <w:noProof/>
                <w:lang w:val="de-DE"/>
              </w:rPr>
              <w:t>{2]</w:t>
            </w:r>
            <w:r>
              <w:rPr>
                <w:lang w:val="de-DE"/>
              </w:rPr>
              <w:t xml:space="preserve"> - Alle Erfahrungen anzeigen, die offline geschaltet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75f2b04d-26ba-46b8-93e3-d51c67ae42e9</w:t>
            </w:r>
          </w:p>
        </w:tc>
        <w:tc>
          <w:tcPr>
            <w:tcW w:w="7407" w:type="dxa"/>
            <w:shd w:val="clear" w:color="auto" w:fill="F2F2F2" w:themeFill="background1" w:themeFillShade="F2"/>
          </w:tcPr>
          <w:p w:rsidR="00000000" w:rsidRDefault="00155E70">
            <w:pPr>
              <w:rPr>
                <w:noProof/>
              </w:rPr>
            </w:pPr>
            <w:r>
              <w:rPr>
                <w:rStyle w:val="mqInternal"/>
                <w:noProof/>
              </w:rPr>
              <w:t>[1}</w:t>
            </w:r>
            <w:r>
              <w:rPr>
                <w:noProof/>
              </w:rPr>
              <w:t>Template Update Needed</w:t>
            </w:r>
            <w:r>
              <w:rPr>
                <w:rStyle w:val="mqInternal"/>
                <w:noProof/>
              </w:rPr>
              <w:t>{2]</w:t>
            </w:r>
            <w:r>
              <w:rPr>
                <w:noProof/>
              </w:rPr>
              <w:t xml:space="preserve"> - Display all experiences that have template updates available</w:t>
            </w:r>
          </w:p>
        </w:tc>
        <w:tc>
          <w:tcPr>
            <w:tcW w:w="7407" w:type="dxa"/>
          </w:tcPr>
          <w:p w:rsidR="00000000" w:rsidRDefault="00155E70">
            <w:pPr>
              <w:rPr>
                <w:lang w:val="de-DE"/>
              </w:rPr>
            </w:pPr>
            <w:r>
              <w:rPr>
                <w:rStyle w:val="mqInternal"/>
                <w:noProof/>
                <w:lang w:val="de-DE"/>
              </w:rPr>
              <w:t>[1}</w:t>
            </w:r>
            <w:r>
              <w:rPr>
                <w:lang w:val="de-DE"/>
              </w:rPr>
              <w:t>Vorlagenaktualisierung erforderlich</w:t>
            </w:r>
            <w:r>
              <w:rPr>
                <w:rStyle w:val="mqInternal"/>
                <w:noProof/>
                <w:lang w:val="de-DE"/>
              </w:rPr>
              <w:t>{2]</w:t>
            </w:r>
            <w:r>
              <w:rPr>
                <w:lang w:val="de-DE"/>
              </w:rPr>
              <w:t xml:space="preserve"> - Zeigen Sie alle Erfahrungen an, f</w:t>
            </w:r>
            <w:r>
              <w:rPr>
                <w:lang w:val="de-DE"/>
              </w:rPr>
              <w:t>ü</w:t>
            </w:r>
            <w:r>
              <w:rPr>
                <w:lang w:val="de-DE"/>
              </w:rPr>
              <w:t>r die Vorlagenaktualisierungen verf</w:t>
            </w:r>
            <w:r>
              <w:rPr>
                <w:lang w:val="de-DE"/>
              </w:rPr>
              <w:t>ü</w:t>
            </w:r>
            <w:r>
              <w:rPr>
                <w:lang w:val="de-DE"/>
              </w:rPr>
              <w:t>gbar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8041d086-1546-41ca-8309-b6f294f4875f</w:t>
            </w:r>
          </w:p>
        </w:tc>
        <w:tc>
          <w:tcPr>
            <w:tcW w:w="7407" w:type="dxa"/>
            <w:shd w:val="clear" w:color="auto" w:fill="F2F2F2" w:themeFill="background1" w:themeFillShade="F2"/>
          </w:tcPr>
          <w:p w:rsidR="00000000" w:rsidRDefault="00155E70">
            <w:pPr>
              <w:rPr>
                <w:noProof/>
              </w:rPr>
            </w:pPr>
            <w:r>
              <w:rPr>
                <w:rStyle w:val="mqInternal"/>
                <w:noProof/>
              </w:rPr>
              <w:t>[1}</w:t>
            </w:r>
            <w:r>
              <w:rPr>
                <w:noProof/>
              </w:rPr>
              <w:t>Landing Page</w:t>
            </w:r>
            <w:r>
              <w:rPr>
                <w:rStyle w:val="mqInternal"/>
                <w:noProof/>
              </w:rPr>
              <w:t>{2]</w:t>
            </w:r>
            <w:r>
              <w:rPr>
                <w:noProof/>
              </w:rPr>
              <w:t xml:space="preserve"> - Displ</w:t>
            </w:r>
            <w:r>
              <w:rPr>
                <w:noProof/>
              </w:rPr>
              <w:t>ay all Landing Page Experiences</w:t>
            </w:r>
          </w:p>
        </w:tc>
        <w:tc>
          <w:tcPr>
            <w:tcW w:w="7407" w:type="dxa"/>
          </w:tcPr>
          <w:p w:rsidR="00000000" w:rsidRDefault="00155E70">
            <w:pPr>
              <w:rPr>
                <w:lang w:val="de-DE"/>
              </w:rPr>
            </w:pPr>
            <w:r>
              <w:rPr>
                <w:rStyle w:val="mqInternal"/>
                <w:noProof/>
                <w:lang w:val="de-DE"/>
              </w:rPr>
              <w:t>[1}</w:t>
            </w:r>
            <w:r>
              <w:rPr>
                <w:lang w:val="de-DE"/>
              </w:rPr>
              <w:t>Landing Page</w:t>
            </w:r>
            <w:r>
              <w:rPr>
                <w:rStyle w:val="mqInternal"/>
                <w:noProof/>
                <w:lang w:val="de-DE"/>
              </w:rPr>
              <w:t>{2]</w:t>
            </w:r>
            <w:r>
              <w:rPr>
                <w:lang w:val="de-DE"/>
              </w:rPr>
              <w:t xml:space="preserve"> - Alle Landing Page-Erlebnisse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6c7572e5-8518-42e3-b9fa-509214e650b7</w:t>
            </w:r>
          </w:p>
        </w:tc>
        <w:tc>
          <w:tcPr>
            <w:tcW w:w="7407" w:type="dxa"/>
            <w:shd w:val="clear" w:color="auto" w:fill="F2F2F2" w:themeFill="background1" w:themeFillShade="F2"/>
          </w:tcPr>
          <w:p w:rsidR="00000000" w:rsidRDefault="00155E70">
            <w:pPr>
              <w:rPr>
                <w:noProof/>
              </w:rPr>
            </w:pPr>
            <w:r>
              <w:rPr>
                <w:rStyle w:val="mqInternal"/>
                <w:noProof/>
              </w:rPr>
              <w:t>[1}</w:t>
            </w:r>
            <w:r>
              <w:rPr>
                <w:noProof/>
              </w:rPr>
              <w:t>Event</w:t>
            </w:r>
            <w:r>
              <w:rPr>
                <w:rStyle w:val="mqInternal"/>
                <w:noProof/>
              </w:rPr>
              <w:t>{2]</w:t>
            </w:r>
            <w:r>
              <w:rPr>
                <w:noProof/>
              </w:rPr>
              <w:t xml:space="preserve"> - Display all event experiences</w:t>
            </w:r>
          </w:p>
        </w:tc>
        <w:tc>
          <w:tcPr>
            <w:tcW w:w="7407" w:type="dxa"/>
          </w:tcPr>
          <w:p w:rsidR="00000000" w:rsidRDefault="00155E70">
            <w:pPr>
              <w:rPr>
                <w:lang w:val="de-DE"/>
              </w:rPr>
            </w:pPr>
            <w:r>
              <w:rPr>
                <w:rStyle w:val="mqInternal"/>
                <w:noProof/>
                <w:lang w:val="de-DE"/>
              </w:rPr>
              <w:t>[1}</w:t>
            </w:r>
            <w:r>
              <w:rPr>
                <w:lang w:val="de-DE"/>
              </w:rPr>
              <w:t>Veranstaltung</w:t>
            </w:r>
            <w:r>
              <w:rPr>
                <w:rStyle w:val="mqInternal"/>
                <w:noProof/>
                <w:lang w:val="de-DE"/>
              </w:rPr>
              <w:t>{2]</w:t>
            </w:r>
            <w:r>
              <w:rPr>
                <w:lang w:val="de-DE"/>
              </w:rPr>
              <w:t xml:space="preserve"> - Alle Ereigniserlebnisse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7e857ef7-f2b9-4bca-</w:t>
            </w:r>
            <w:r>
              <w:rPr>
                <w:noProof/>
                <w:sz w:val="2"/>
              </w:rPr>
              <w:t>977c-8b0c7f664059</w:t>
            </w:r>
          </w:p>
        </w:tc>
        <w:tc>
          <w:tcPr>
            <w:tcW w:w="7407" w:type="dxa"/>
            <w:shd w:val="clear" w:color="auto" w:fill="F2F2F2" w:themeFill="background1" w:themeFillShade="F2"/>
          </w:tcPr>
          <w:p w:rsidR="00000000" w:rsidRDefault="00155E70">
            <w:pPr>
              <w:rPr>
                <w:noProof/>
              </w:rPr>
            </w:pPr>
            <w:r>
              <w:rPr>
                <w:rStyle w:val="mqInternal"/>
                <w:noProof/>
              </w:rPr>
              <w:t>[1}</w:t>
            </w:r>
            <w:r>
              <w:rPr>
                <w:noProof/>
              </w:rPr>
              <w:t>Portal</w:t>
            </w:r>
            <w:r>
              <w:rPr>
                <w:rStyle w:val="mqInternal"/>
                <w:noProof/>
              </w:rPr>
              <w:t>{2]</w:t>
            </w:r>
            <w:r>
              <w:rPr>
                <w:noProof/>
              </w:rPr>
              <w:t xml:space="preserve"> - Display Portal Experiences</w:t>
            </w:r>
          </w:p>
        </w:tc>
        <w:tc>
          <w:tcPr>
            <w:tcW w:w="7407" w:type="dxa"/>
          </w:tcPr>
          <w:p w:rsidR="00000000" w:rsidRDefault="00155E70">
            <w:pPr>
              <w:rPr>
                <w:lang w:val="de-DE"/>
              </w:rPr>
            </w:pPr>
            <w:r>
              <w:rPr>
                <w:rStyle w:val="mqInternal"/>
                <w:noProof/>
                <w:lang w:val="de-DE"/>
              </w:rPr>
              <w:t>[1}</w:t>
            </w:r>
            <w:r>
              <w:rPr>
                <w:lang w:val="de-DE"/>
              </w:rPr>
              <w:t>Portal</w:t>
            </w:r>
            <w:r>
              <w:rPr>
                <w:rStyle w:val="mqInternal"/>
                <w:noProof/>
                <w:lang w:val="de-DE"/>
              </w:rPr>
              <w:t>{2]</w:t>
            </w:r>
            <w:r>
              <w:rPr>
                <w:lang w:val="de-DE"/>
              </w:rPr>
              <w:t xml:space="preserve"> - Portal-Erfahrungen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46fdb2a5-c6d0-4a8b-a043-afd945555507</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w:t>
            </w:r>
            <w:r>
              <w:rPr>
                <w:rStyle w:val="mqInternal"/>
                <w:noProof/>
              </w:rPr>
              <w:t>{2]</w:t>
            </w:r>
            <w:r>
              <w:rPr>
                <w:noProof/>
              </w:rPr>
              <w:t xml:space="preserve"> - Display all In-Page Experiences</w:t>
            </w:r>
          </w:p>
        </w:tc>
        <w:tc>
          <w:tcPr>
            <w:tcW w:w="7407" w:type="dxa"/>
          </w:tcPr>
          <w:p w:rsidR="00000000" w:rsidRDefault="00155E70">
            <w:pPr>
              <w:rPr>
                <w:lang w:val="de-DE"/>
              </w:rPr>
            </w:pPr>
            <w:r>
              <w:rPr>
                <w:rStyle w:val="mqInternal"/>
                <w:noProof/>
                <w:lang w:val="de-DE"/>
              </w:rPr>
              <w:t>[1}</w:t>
            </w:r>
            <w:r>
              <w:rPr>
                <w:lang w:val="de-DE"/>
              </w:rPr>
              <w:t>Auf Seite</w:t>
            </w:r>
            <w:r>
              <w:rPr>
                <w:rStyle w:val="mqInternal"/>
                <w:noProof/>
                <w:lang w:val="de-DE"/>
              </w:rPr>
              <w:t>{2]</w:t>
            </w:r>
            <w:r>
              <w:rPr>
                <w:lang w:val="de-DE"/>
              </w:rPr>
              <w:t xml:space="preserve"> - Alle In-Page-Erfahrungen anzeigen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26bccd3d-cf0e-411b-90c9-219a7eaae179</w:t>
            </w:r>
          </w:p>
        </w:tc>
        <w:tc>
          <w:tcPr>
            <w:tcW w:w="7407" w:type="dxa"/>
            <w:shd w:val="clear" w:color="auto" w:fill="F2F2F2" w:themeFill="background1" w:themeFillShade="F2"/>
          </w:tcPr>
          <w:p w:rsidR="00000000" w:rsidRDefault="00155E70">
            <w:pPr>
              <w:rPr>
                <w:noProof/>
              </w:rPr>
            </w:pPr>
            <w:r>
              <w:rPr>
                <w:noProof/>
              </w:rPr>
              <w:t>filter projects</w:t>
            </w:r>
          </w:p>
        </w:tc>
        <w:tc>
          <w:tcPr>
            <w:tcW w:w="7407" w:type="dxa"/>
          </w:tcPr>
          <w:p w:rsidR="00000000" w:rsidRDefault="00155E70">
            <w:pPr>
              <w:rPr>
                <w:lang w:val="de-DE"/>
              </w:rPr>
            </w:pPr>
            <w:r>
              <w:rPr>
                <w:lang w:val="de-DE"/>
              </w:rPr>
              <w:t>Projekte filtern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3225a38a-4f5b-4420-88b6-146ae9fad6ad</w:t>
            </w:r>
          </w:p>
        </w:tc>
        <w:tc>
          <w:tcPr>
            <w:tcW w:w="7407" w:type="dxa"/>
            <w:shd w:val="clear" w:color="auto" w:fill="F2F2F2" w:themeFill="background1" w:themeFillShade="F2"/>
          </w:tcPr>
          <w:p w:rsidR="00000000" w:rsidRDefault="00155E70">
            <w:pPr>
              <w:rPr>
                <w:noProof/>
              </w:rPr>
            </w:pPr>
            <w:r>
              <w:rPr>
                <w:noProof/>
              </w:rPr>
              <w:t>Searching experiences</w:t>
            </w:r>
          </w:p>
        </w:tc>
        <w:tc>
          <w:tcPr>
            <w:tcW w:w="7407" w:type="dxa"/>
          </w:tcPr>
          <w:p w:rsidR="00000000" w:rsidRDefault="00155E70">
            <w:pPr>
              <w:rPr>
                <w:lang w:val="de-DE"/>
              </w:rPr>
            </w:pPr>
            <w:r>
              <w:rPr>
                <w:lang w:val="de-DE"/>
              </w:rPr>
              <w:t>Erfahrungen suchen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aee1460b-b457-4734-868f-5c25c2d3082d</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Search</w:t>
            </w:r>
            <w:r>
              <w:rPr>
                <w:rStyle w:val="mqInternal"/>
                <w:noProof/>
              </w:rPr>
              <w:t>{2]</w:t>
            </w:r>
            <w:r>
              <w:rPr>
                <w:noProof/>
              </w:rPr>
              <w:t xml:space="preserve"> box can be used to search through the list of experiences.</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Suche</w:t>
            </w:r>
            <w:r>
              <w:rPr>
                <w:rStyle w:val="mqInternal"/>
                <w:noProof/>
                <w:lang w:val="de-DE"/>
              </w:rPr>
              <w:t>{2]</w:t>
            </w:r>
            <w:r>
              <w:rPr>
                <w:lang w:val="de-DE"/>
              </w:rPr>
              <w:t xml:space="preserve"> Feld kann verwendet werden, um die Liste der Erfahrungen zu durchsuchen.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dd09ecd2-a9a9-45f0-b1e2-136b1edca78c</w:t>
            </w:r>
          </w:p>
        </w:tc>
        <w:tc>
          <w:tcPr>
            <w:tcW w:w="7407" w:type="dxa"/>
            <w:shd w:val="clear" w:color="auto" w:fill="F2F2F2" w:themeFill="background1" w:themeFillShade="F2"/>
          </w:tcPr>
          <w:p w:rsidR="00000000" w:rsidRDefault="00155E70">
            <w:pPr>
              <w:rPr>
                <w:noProof/>
              </w:rPr>
            </w:pPr>
            <w:r>
              <w:rPr>
                <w:noProof/>
              </w:rPr>
              <w:t>When searching, the following properties will be searched:</w:t>
            </w:r>
          </w:p>
        </w:tc>
        <w:tc>
          <w:tcPr>
            <w:tcW w:w="7407" w:type="dxa"/>
          </w:tcPr>
          <w:p w:rsidR="00000000" w:rsidRDefault="00155E70">
            <w:pPr>
              <w:rPr>
                <w:lang w:val="de-DE"/>
              </w:rPr>
            </w:pPr>
            <w:r>
              <w:rPr>
                <w:lang w:val="de-DE"/>
              </w:rPr>
              <w:t>Bei de</w:t>
            </w:r>
            <w:r>
              <w:rPr>
                <w:lang w:val="de-DE"/>
              </w:rPr>
              <w:t>r Suche werden die folgenden Eigenschaften durchsucht: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679e4921-9eb9-4160-903d-5943833416e1</w:t>
            </w:r>
          </w:p>
        </w:tc>
        <w:tc>
          <w:tcPr>
            <w:tcW w:w="7407" w:type="dxa"/>
            <w:shd w:val="clear" w:color="auto" w:fill="F2F2F2" w:themeFill="background1" w:themeFillShade="F2"/>
          </w:tcPr>
          <w:p w:rsidR="00000000" w:rsidRDefault="00155E70">
            <w:pPr>
              <w:rPr>
                <w:noProof/>
              </w:rPr>
            </w:pPr>
            <w:r>
              <w:rPr>
                <w:noProof/>
              </w:rPr>
              <w:t>Title</w:t>
            </w:r>
          </w:p>
        </w:tc>
        <w:tc>
          <w:tcPr>
            <w:tcW w:w="7407" w:type="dxa"/>
          </w:tcPr>
          <w:p w:rsidR="00000000" w:rsidRDefault="00155E70">
            <w:pPr>
              <w:rPr>
                <w:lang w:val="de-DE"/>
              </w:rPr>
            </w:pPr>
            <w:r>
              <w:rPr>
                <w:lang w:val="de-DE"/>
              </w:rPr>
              <w:t>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46910450-3c2d-4fca-a048-dab634a63597</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5a763389-f021-43a8-8235-97a8e794794c</w:t>
            </w:r>
          </w:p>
        </w:tc>
        <w:tc>
          <w:tcPr>
            <w:tcW w:w="7407" w:type="dxa"/>
            <w:shd w:val="clear" w:color="auto" w:fill="F2F2F2" w:themeFill="background1" w:themeFillShade="F2"/>
          </w:tcPr>
          <w:p w:rsidR="00000000" w:rsidRDefault="00155E70">
            <w:pPr>
              <w:rPr>
                <w:noProof/>
              </w:rPr>
            </w:pPr>
            <w:r>
              <w:rPr>
                <w:noProof/>
              </w:rPr>
              <w:t>ID</w:t>
            </w:r>
          </w:p>
        </w:tc>
        <w:tc>
          <w:tcPr>
            <w:tcW w:w="7407" w:type="dxa"/>
          </w:tcPr>
          <w:p w:rsidR="00000000" w:rsidRDefault="00155E70">
            <w:pPr>
              <w:rPr>
                <w:lang w:val="de-DE"/>
              </w:rPr>
            </w:pPr>
            <w:r>
              <w:rPr>
                <w:lang w:val="de-DE"/>
              </w:rPr>
              <w:t>ICH W</w:t>
            </w:r>
            <w:r>
              <w:rPr>
                <w:lang w:val="de-DE"/>
              </w:rPr>
              <w:t>Ü</w:t>
            </w:r>
            <w:r>
              <w:rPr>
                <w:lang w:val="de-DE"/>
              </w:rPr>
              <w:t>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103 </w:t>
            </w:r>
            <w:r>
              <w:rPr>
                <w:noProof/>
                <w:sz w:val="16"/>
              </w:rPr>
              <w:br/>
            </w:r>
            <w:r>
              <w:rPr>
                <w:noProof/>
                <w:sz w:val="2"/>
              </w:rPr>
              <w:t>2c88f97f-35df-4f12-bad2-6c02f78649e2</w:t>
            </w:r>
          </w:p>
        </w:tc>
        <w:tc>
          <w:tcPr>
            <w:tcW w:w="7407" w:type="dxa"/>
            <w:shd w:val="clear" w:color="auto" w:fill="F2F2F2" w:themeFill="background1" w:themeFillShade="F2"/>
          </w:tcPr>
          <w:p w:rsidR="00000000" w:rsidRDefault="00155E70">
            <w:pPr>
              <w:rPr>
                <w:noProof/>
              </w:rPr>
            </w:pPr>
            <w:r>
              <w:rPr>
                <w:noProof/>
              </w:rPr>
              <w:t>Template</w:t>
            </w:r>
          </w:p>
        </w:tc>
        <w:tc>
          <w:tcPr>
            <w:tcW w:w="7407" w:type="dxa"/>
          </w:tcPr>
          <w:p w:rsidR="00000000" w:rsidRDefault="00155E70">
            <w:pPr>
              <w:rPr>
                <w:lang w:val="de-DE"/>
              </w:rPr>
            </w:pPr>
            <w:r>
              <w:rPr>
                <w:lang w:val="de-DE"/>
              </w:rPr>
              <w:t>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d8240d8b-5c66-4c9e-be2d-59841e8f46c9</w:t>
            </w:r>
          </w:p>
        </w:tc>
        <w:tc>
          <w:tcPr>
            <w:tcW w:w="7407" w:type="dxa"/>
            <w:shd w:val="clear" w:color="auto" w:fill="F2F2F2" w:themeFill="background1" w:themeFillShade="F2"/>
          </w:tcPr>
          <w:p w:rsidR="00000000" w:rsidRDefault="00155E70">
            <w:pPr>
              <w:rPr>
                <w:noProof/>
              </w:rPr>
            </w:pPr>
            <w:r>
              <w:rPr>
                <w:noProof/>
              </w:rPr>
              <w:t>URLs</w:t>
            </w:r>
          </w:p>
        </w:tc>
        <w:tc>
          <w:tcPr>
            <w:tcW w:w="7407" w:type="dxa"/>
          </w:tcPr>
          <w:p w:rsidR="00000000" w:rsidRDefault="00155E70">
            <w:pPr>
              <w:rPr>
                <w:lang w:val="de-DE"/>
              </w:rPr>
            </w:pPr>
            <w:r>
              <w:rPr>
                <w:lang w:val="de-DE"/>
              </w:rPr>
              <w:t>URLs</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step-step-creating-and-publishing-page-experience.html</w:t>
            </w:r>
          </w:p>
          <w:p w:rsidR="00000000" w:rsidRDefault="00155E70">
            <w:pPr>
              <w:jc w:val="center"/>
              <w:rPr>
                <w:b/>
                <w:noProof/>
              </w:rPr>
            </w:pPr>
            <w:r>
              <w:rPr>
                <w:b/>
                <w:noProof/>
              </w:rPr>
              <w:t>MQ971010 03e7d846-e32f-4646-8cb2-fd910e6ebf2b</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 </w:t>
            </w:r>
            <w:r>
              <w:rPr>
                <w:noProof/>
                <w:sz w:val="16"/>
              </w:rPr>
              <w:br/>
            </w:r>
            <w:r>
              <w:rPr>
                <w:noProof/>
                <w:sz w:val="2"/>
              </w:rPr>
              <w:t>185eb244-a81d-4a51-a901-f95ddd7b7e34</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9e7dbfba-d706-4c55-bcdb-1ff5c4e9dc06</w:t>
            </w:r>
          </w:p>
        </w:tc>
        <w:tc>
          <w:tcPr>
            <w:tcW w:w="7407" w:type="dxa"/>
            <w:shd w:val="clear" w:color="auto" w:fill="F2F2F2" w:themeFill="background1" w:themeFillShade="F2"/>
          </w:tcPr>
          <w:p w:rsidR="00000000" w:rsidRDefault="00155E70">
            <w:pPr>
              <w:rPr>
                <w:noProof/>
              </w:rPr>
            </w:pPr>
            <w:r>
              <w:rPr>
                <w:noProof/>
              </w:rPr>
              <w:t>'Step-by-Step:</w:t>
            </w:r>
          </w:p>
        </w:tc>
        <w:tc>
          <w:tcPr>
            <w:tcW w:w="7407" w:type="dxa"/>
          </w:tcPr>
          <w:p w:rsidR="00000000" w:rsidRDefault="00155E70">
            <w:pPr>
              <w:rPr>
                <w:lang w:val="de-DE"/>
              </w:rPr>
            </w:pP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5bc4f180-36dd-4805-a5f6-f51cdec3dac1</w:t>
            </w:r>
          </w:p>
        </w:tc>
        <w:tc>
          <w:tcPr>
            <w:tcW w:w="7407" w:type="dxa"/>
            <w:shd w:val="clear" w:color="auto" w:fill="F2F2F2" w:themeFill="background1" w:themeFillShade="F2"/>
          </w:tcPr>
          <w:p w:rsidR="00000000" w:rsidRDefault="00155E70">
            <w:pPr>
              <w:rPr>
                <w:noProof/>
              </w:rPr>
            </w:pPr>
            <w:r>
              <w:rPr>
                <w:noProof/>
              </w:rPr>
              <w:t>Creating and Publishing an In-Page Experience' parent:</w:t>
            </w:r>
          </w:p>
        </w:tc>
        <w:tc>
          <w:tcPr>
            <w:tcW w:w="7407" w:type="dxa"/>
          </w:tcPr>
          <w:p w:rsidR="00000000" w:rsidRDefault="00155E70">
            <w:pPr>
              <w:rPr>
                <w:lang w:val="de-DE"/>
              </w:rPr>
            </w:pPr>
            <w:r>
              <w:rPr>
                <w:lang w:val="de-DE"/>
              </w:rPr>
              <w:t>Erstellen und Ver</w:t>
            </w:r>
            <w:r>
              <w:rPr>
                <w:lang w:val="de-DE"/>
              </w:rPr>
              <w:t>ö</w:t>
            </w:r>
            <w:r>
              <w:rPr>
                <w:lang w:val="de-DE"/>
              </w:rPr>
              <w:t xml:space="preserve">ffentlichen eines </w:t>
            </w:r>
            <w:r>
              <w:rPr>
                <w:lang w:val="de-DE"/>
              </w:rPr>
              <w:t>ü</w:t>
            </w:r>
            <w:r>
              <w:rPr>
                <w:lang w:val="de-DE"/>
              </w:rPr>
              <w:t>bergeordneten In-Page-Erlebnisses: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392b6bc6-805f-45f2-a73c-ebb27e78966a</w:t>
            </w:r>
          </w:p>
        </w:tc>
        <w:tc>
          <w:tcPr>
            <w:tcW w:w="7407" w:type="dxa"/>
            <w:shd w:val="clear" w:color="auto" w:fill="F2F2F2" w:themeFill="background1" w:themeFillShade="F2"/>
          </w:tcPr>
          <w:p w:rsidR="00000000" w:rsidRDefault="00155E70">
            <w:pPr>
              <w:rPr>
                <w:noProof/>
              </w:rPr>
            </w:pPr>
            <w:r>
              <w:rPr>
                <w:noProof/>
              </w:rPr>
              <w:t>Getting Started ---</w:t>
            </w:r>
          </w:p>
        </w:tc>
        <w:tc>
          <w:tcPr>
            <w:tcW w:w="7407" w:type="dxa"/>
          </w:tcPr>
          <w:p w:rsidR="00000000" w:rsidRDefault="00155E70">
            <w:pPr>
              <w:rPr>
                <w:lang w:val="de-DE"/>
              </w:rPr>
            </w:pPr>
            <w:r>
              <w:rPr>
                <w:lang w:val="de-DE"/>
              </w:rPr>
              <w:t>Einstieg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8822826e-79cf-4df1-9e57-64015397101c</w:t>
            </w:r>
          </w:p>
        </w:tc>
        <w:tc>
          <w:tcPr>
            <w:tcW w:w="7407" w:type="dxa"/>
            <w:shd w:val="clear" w:color="auto" w:fill="F2F2F2" w:themeFill="background1" w:themeFillShade="F2"/>
          </w:tcPr>
          <w:p w:rsidR="00000000" w:rsidRDefault="00155E70">
            <w:pPr>
              <w:rPr>
                <w:noProof/>
              </w:rPr>
            </w:pPr>
            <w:r>
              <w:rPr>
                <w:noProof/>
              </w:rPr>
              <w:t>Step-by-Step:</w:t>
            </w:r>
          </w:p>
        </w:tc>
        <w:tc>
          <w:tcPr>
            <w:tcW w:w="7407" w:type="dxa"/>
          </w:tcPr>
          <w:p w:rsidR="00000000" w:rsidRDefault="00155E70">
            <w:pPr>
              <w:rPr>
                <w:lang w:val="de-DE"/>
              </w:rPr>
            </w:pP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b4179192-fe43-400b-89b3-c796b269f717</w:t>
            </w:r>
          </w:p>
        </w:tc>
        <w:tc>
          <w:tcPr>
            <w:tcW w:w="7407" w:type="dxa"/>
            <w:shd w:val="clear" w:color="auto" w:fill="F2F2F2" w:themeFill="background1" w:themeFillShade="F2"/>
          </w:tcPr>
          <w:p w:rsidR="00000000" w:rsidRDefault="00155E70">
            <w:pPr>
              <w:rPr>
                <w:noProof/>
              </w:rPr>
            </w:pPr>
            <w:r>
              <w:rPr>
                <w:noProof/>
              </w:rPr>
              <w:t>Creating and Publishing an In-</w:t>
            </w:r>
            <w:r>
              <w:rPr>
                <w:noProof/>
              </w:rPr>
              <w:t>Page Experience</w:t>
            </w:r>
          </w:p>
        </w:tc>
        <w:tc>
          <w:tcPr>
            <w:tcW w:w="7407" w:type="dxa"/>
          </w:tcPr>
          <w:p w:rsidR="00000000" w:rsidRDefault="00155E70">
            <w:pPr>
              <w:rPr>
                <w:lang w:val="de-DE"/>
              </w:rPr>
            </w:pPr>
            <w:r>
              <w:rPr>
                <w:lang w:val="de-DE"/>
              </w:rPr>
              <w:t>Erstellen und Ver</w:t>
            </w:r>
            <w:r>
              <w:rPr>
                <w:lang w:val="de-DE"/>
              </w:rPr>
              <w:t>ö</w:t>
            </w:r>
            <w:r>
              <w:rPr>
                <w:lang w:val="de-DE"/>
              </w:rPr>
              <w:t>ffentlichen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00817fe7-89d4-4791-80ca-234fc23a3548</w:t>
            </w:r>
          </w:p>
        </w:tc>
        <w:tc>
          <w:tcPr>
            <w:tcW w:w="7407" w:type="dxa"/>
            <w:shd w:val="clear" w:color="auto" w:fill="F2F2F2" w:themeFill="background1" w:themeFillShade="F2"/>
          </w:tcPr>
          <w:p w:rsidR="00000000" w:rsidRDefault="00155E70">
            <w:pPr>
              <w:rPr>
                <w:noProof/>
              </w:rPr>
            </w:pPr>
            <w:r>
              <w:rPr>
                <w:noProof/>
              </w:rPr>
              <w:t>The purpose of this Quick Start is to show you how you can create an In-Page Experience using Brightcove Gallery.</w:t>
            </w:r>
          </w:p>
        </w:tc>
        <w:tc>
          <w:tcPr>
            <w:tcW w:w="7407" w:type="dxa"/>
          </w:tcPr>
          <w:p w:rsidR="00000000" w:rsidRDefault="00155E70">
            <w:pPr>
              <w:rPr>
                <w:lang w:val="de-DE"/>
              </w:rPr>
            </w:pPr>
            <w:r>
              <w:rPr>
                <w:lang w:val="de-DE"/>
              </w:rPr>
              <w:t>Mit diesem Schnellstart m</w:t>
            </w:r>
            <w:r>
              <w:rPr>
                <w:lang w:val="de-DE"/>
              </w:rPr>
              <w:t>ö</w:t>
            </w:r>
            <w:r>
              <w:rPr>
                <w:lang w:val="de-DE"/>
              </w:rPr>
              <w:t>chten</w:t>
            </w:r>
            <w:r>
              <w:rPr>
                <w:lang w:val="de-DE"/>
              </w:rPr>
              <w:t xml:space="preserve"> wir Ihnen zeigen, wie Sie mit Brightcove Gallery eine In-Page-Erfahrung erstellen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a6bf3b7a-6e95-4327-919b-72668165c99f</w:t>
            </w:r>
          </w:p>
        </w:tc>
        <w:tc>
          <w:tcPr>
            <w:tcW w:w="7407" w:type="dxa"/>
            <w:shd w:val="clear" w:color="auto" w:fill="F2F2F2" w:themeFill="background1" w:themeFillShade="F2"/>
          </w:tcPr>
          <w:p w:rsidR="00000000" w:rsidRDefault="00155E70">
            <w:pPr>
              <w:rPr>
                <w:noProof/>
              </w:rPr>
            </w:pPr>
            <w:r>
              <w:rPr>
                <w:noProof/>
              </w:rPr>
              <w:t>After completing this Quick Start, you should be able to:</w:t>
            </w:r>
          </w:p>
        </w:tc>
        <w:tc>
          <w:tcPr>
            <w:tcW w:w="7407" w:type="dxa"/>
          </w:tcPr>
          <w:p w:rsidR="00000000" w:rsidRDefault="00155E70">
            <w:pPr>
              <w:rPr>
                <w:lang w:val="de-DE"/>
              </w:rPr>
            </w:pPr>
            <w:r>
              <w:rPr>
                <w:lang w:val="de-DE"/>
              </w:rPr>
              <w:t>Nach Abschluss dieses Schnellstarts sollten Sie in der Lage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0e34e13a-719a-434a-9743-af73d59f3a14</w:t>
            </w:r>
          </w:p>
        </w:tc>
        <w:tc>
          <w:tcPr>
            <w:tcW w:w="7407" w:type="dxa"/>
            <w:shd w:val="clear" w:color="auto" w:fill="F2F2F2" w:themeFill="background1" w:themeFillShade="F2"/>
          </w:tcPr>
          <w:p w:rsidR="00000000" w:rsidRDefault="00155E70">
            <w:pPr>
              <w:rPr>
                <w:noProof/>
              </w:rPr>
            </w:pPr>
            <w:r>
              <w:rPr>
                <w:noProof/>
              </w:rPr>
              <w:t>Use Gallery to create a new experience</w:t>
            </w:r>
          </w:p>
        </w:tc>
        <w:tc>
          <w:tcPr>
            <w:tcW w:w="7407" w:type="dxa"/>
          </w:tcPr>
          <w:p w:rsidR="00000000" w:rsidRDefault="00155E70">
            <w:pPr>
              <w:rPr>
                <w:lang w:val="de-DE"/>
              </w:rPr>
            </w:pPr>
            <w:r>
              <w:rPr>
                <w:lang w:val="de-DE"/>
              </w:rPr>
              <w:t>Verwenden Sie Galerie, um eine neue Erfahrung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2bd68b9a-1183-40b0-a25f-8704365289bd</w:t>
            </w:r>
          </w:p>
        </w:tc>
        <w:tc>
          <w:tcPr>
            <w:tcW w:w="7407" w:type="dxa"/>
            <w:shd w:val="clear" w:color="auto" w:fill="F2F2F2" w:themeFill="background1" w:themeFillShade="F2"/>
          </w:tcPr>
          <w:p w:rsidR="00000000" w:rsidRDefault="00155E70">
            <w:pPr>
              <w:rPr>
                <w:noProof/>
              </w:rPr>
            </w:pPr>
            <w:r>
              <w:rPr>
                <w:noProof/>
              </w:rPr>
              <w:t>Add videos to an In-Page Experience</w:t>
            </w:r>
          </w:p>
        </w:tc>
        <w:tc>
          <w:tcPr>
            <w:tcW w:w="7407" w:type="dxa"/>
          </w:tcPr>
          <w:p w:rsidR="00000000" w:rsidRDefault="00155E70">
            <w:pPr>
              <w:rPr>
                <w:lang w:val="de-DE"/>
              </w:rPr>
            </w:pPr>
            <w:r>
              <w:rPr>
                <w:lang w:val="de-DE"/>
              </w:rPr>
              <w:t>F</w:t>
            </w:r>
            <w:r>
              <w:rPr>
                <w:lang w:val="de-DE"/>
              </w:rPr>
              <w:t>ü</w:t>
            </w:r>
            <w:r>
              <w:rPr>
                <w:lang w:val="de-DE"/>
              </w:rPr>
              <w:t>gen Sie Videos zu einer In-Page-Erfah</w:t>
            </w:r>
            <w:r>
              <w:rPr>
                <w:lang w:val="de-DE"/>
              </w:rPr>
              <w:t>rung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ff64601a-8855-43cb-b8c7-8d9d777304b7</w:t>
            </w:r>
          </w:p>
        </w:tc>
        <w:tc>
          <w:tcPr>
            <w:tcW w:w="7407" w:type="dxa"/>
            <w:shd w:val="clear" w:color="auto" w:fill="F2F2F2" w:themeFill="background1" w:themeFillShade="F2"/>
          </w:tcPr>
          <w:p w:rsidR="00000000" w:rsidRDefault="00155E70">
            <w:pPr>
              <w:rPr>
                <w:noProof/>
              </w:rPr>
            </w:pPr>
            <w:r>
              <w:rPr>
                <w:noProof/>
              </w:rPr>
              <w:t>Customize and style an In-Page Experience</w:t>
            </w:r>
          </w:p>
        </w:tc>
        <w:tc>
          <w:tcPr>
            <w:tcW w:w="7407" w:type="dxa"/>
          </w:tcPr>
          <w:p w:rsidR="00000000" w:rsidRDefault="00155E70">
            <w:pPr>
              <w:rPr>
                <w:lang w:val="de-DE"/>
              </w:rPr>
            </w:pPr>
            <w:r>
              <w:rPr>
                <w:lang w:val="de-DE"/>
              </w:rPr>
              <w:t>Passen Sie ein In-Page-Erlebnis an und gestalten Sie 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c88d1fcf-3f11-4952-89c7-bb60ee65dd33</w:t>
            </w:r>
          </w:p>
        </w:tc>
        <w:tc>
          <w:tcPr>
            <w:tcW w:w="7407" w:type="dxa"/>
            <w:shd w:val="clear" w:color="auto" w:fill="F2F2F2" w:themeFill="background1" w:themeFillShade="F2"/>
          </w:tcPr>
          <w:p w:rsidR="00000000" w:rsidRDefault="00155E70">
            <w:pPr>
              <w:rPr>
                <w:noProof/>
              </w:rPr>
            </w:pPr>
            <w:r>
              <w:rPr>
                <w:noProof/>
              </w:rPr>
              <w:t>Preview and publish an In-Page Experience</w:t>
            </w:r>
          </w:p>
        </w:tc>
        <w:tc>
          <w:tcPr>
            <w:tcW w:w="7407" w:type="dxa"/>
          </w:tcPr>
          <w:p w:rsidR="00000000" w:rsidRDefault="00155E70">
            <w:pPr>
              <w:rPr>
                <w:lang w:val="de-DE"/>
              </w:rPr>
            </w:pPr>
            <w:r>
              <w:rPr>
                <w:lang w:val="de-DE"/>
              </w:rPr>
              <w:t>Vorschau und Ver</w:t>
            </w:r>
            <w:r>
              <w:rPr>
                <w:lang w:val="de-DE"/>
              </w:rPr>
              <w:t>ö</w:t>
            </w:r>
            <w:r>
              <w:rPr>
                <w:lang w:val="de-DE"/>
              </w:rPr>
              <w:t>ffen</w:t>
            </w:r>
            <w:r>
              <w:rPr>
                <w:lang w:val="de-DE"/>
              </w:rPr>
              <w:t>tlichung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7b5f413a-eeac-4739-9f52-9f4110acdef1</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d14d61af-a280-4179-af81-8348f8c9c4c6</w:t>
            </w:r>
          </w:p>
        </w:tc>
        <w:tc>
          <w:tcPr>
            <w:tcW w:w="7407" w:type="dxa"/>
            <w:shd w:val="clear" w:color="auto" w:fill="F2F2F2" w:themeFill="background1" w:themeFillShade="F2"/>
          </w:tcPr>
          <w:p w:rsidR="00000000" w:rsidRDefault="00155E70">
            <w:pPr>
              <w:rPr>
                <w:noProof/>
              </w:rPr>
            </w:pPr>
            <w:r>
              <w:rPr>
                <w:noProof/>
              </w:rPr>
              <w:t xml:space="preserve">For a step-by-step guide to creating a Portal Experience, see </w:t>
            </w:r>
            <w:r>
              <w:rPr>
                <w:rStyle w:val="mqInternal"/>
                <w:noProof/>
              </w:rPr>
              <w:t>[1}</w:t>
            </w:r>
            <w:r>
              <w:rPr>
                <w:noProof/>
              </w:rPr>
              <w:t>Step-by-Step:</w:t>
            </w:r>
          </w:p>
        </w:tc>
        <w:tc>
          <w:tcPr>
            <w:tcW w:w="7407" w:type="dxa"/>
          </w:tcPr>
          <w:p w:rsidR="00000000" w:rsidRDefault="00155E70">
            <w:pPr>
              <w:rPr>
                <w:lang w:val="de-DE"/>
              </w:rPr>
            </w:pPr>
            <w:r>
              <w:rPr>
                <w:lang w:val="de-DE"/>
              </w:rPr>
              <w:t xml:space="preserve">Eine schrittweise Anleitung zum Erstellen einer Portal-Erfahrung finden Sie unter </w:t>
            </w: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8862472d-e518-42ba-98c6-0ed0e3a0d454</w:t>
            </w:r>
          </w:p>
        </w:tc>
        <w:tc>
          <w:tcPr>
            <w:tcW w:w="7407" w:type="dxa"/>
            <w:shd w:val="clear" w:color="auto" w:fill="F2F2F2" w:themeFill="background1" w:themeFillShade="F2"/>
          </w:tcPr>
          <w:p w:rsidR="00000000" w:rsidRDefault="00155E70">
            <w:pPr>
              <w:rPr>
                <w:noProof/>
              </w:rPr>
            </w:pPr>
            <w:r>
              <w:rPr>
                <w:noProof/>
              </w:rPr>
              <w:t>Creating and Publishing a Portal Experience</w:t>
            </w:r>
            <w:r>
              <w:rPr>
                <w:rStyle w:val="mqInternal"/>
                <w:noProof/>
              </w:rPr>
              <w:t>{1]</w:t>
            </w:r>
            <w:r>
              <w:rPr>
                <w:noProof/>
              </w:rPr>
              <w:t>.</w:t>
            </w:r>
          </w:p>
        </w:tc>
        <w:tc>
          <w:tcPr>
            <w:tcW w:w="7407" w:type="dxa"/>
          </w:tcPr>
          <w:p w:rsidR="00000000" w:rsidRDefault="00155E70">
            <w:pPr>
              <w:rPr>
                <w:lang w:val="de-DE"/>
              </w:rPr>
            </w:pPr>
            <w:r>
              <w:rPr>
                <w:lang w:val="de-DE"/>
              </w:rPr>
              <w:t>Erstellen und Ver</w:t>
            </w:r>
            <w:r>
              <w:rPr>
                <w:lang w:val="de-DE"/>
              </w:rPr>
              <w:t>ö</w:t>
            </w:r>
            <w:r>
              <w:rPr>
                <w:lang w:val="de-DE"/>
              </w:rPr>
              <w:t>ffentlichen einer Portal-Erfahrung</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4726280f-232c-4562-bc49-fda439c38529</w:t>
            </w:r>
          </w:p>
        </w:tc>
        <w:tc>
          <w:tcPr>
            <w:tcW w:w="7407" w:type="dxa"/>
            <w:shd w:val="clear" w:color="auto" w:fill="F2F2F2" w:themeFill="background1" w:themeFillShade="F2"/>
          </w:tcPr>
          <w:p w:rsidR="00000000" w:rsidRDefault="00155E70">
            <w:pPr>
              <w:rPr>
                <w:noProof/>
              </w:rPr>
            </w:pPr>
            <w:r>
              <w:rPr>
                <w:noProof/>
              </w:rPr>
              <w:t>Audience</w:t>
            </w:r>
          </w:p>
        </w:tc>
        <w:tc>
          <w:tcPr>
            <w:tcW w:w="7407" w:type="dxa"/>
          </w:tcPr>
          <w:p w:rsidR="00000000" w:rsidRDefault="00155E70">
            <w:pPr>
              <w:rPr>
                <w:lang w:val="de-DE"/>
              </w:rPr>
            </w:pPr>
            <w:r>
              <w:rPr>
                <w:lang w:val="de-DE"/>
              </w:rPr>
              <w:t>Zielgruppe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648ad35a-107f-47f7-b13c-1de1b5351246</w:t>
            </w:r>
          </w:p>
        </w:tc>
        <w:tc>
          <w:tcPr>
            <w:tcW w:w="7407" w:type="dxa"/>
            <w:shd w:val="clear" w:color="auto" w:fill="F2F2F2" w:themeFill="background1" w:themeFillShade="F2"/>
          </w:tcPr>
          <w:p w:rsidR="00000000" w:rsidRDefault="00155E70">
            <w:pPr>
              <w:rPr>
                <w:noProof/>
              </w:rPr>
            </w:pPr>
            <w:r>
              <w:rPr>
                <w:noProof/>
              </w:rPr>
              <w:t>Any Video Cloud publisher who wants to create In-Page Experiences that can be embedded in web pages.</w:t>
            </w:r>
          </w:p>
        </w:tc>
        <w:tc>
          <w:tcPr>
            <w:tcW w:w="7407" w:type="dxa"/>
          </w:tcPr>
          <w:p w:rsidR="00000000" w:rsidRDefault="00155E70">
            <w:pPr>
              <w:rPr>
                <w:lang w:val="de-DE"/>
              </w:rPr>
            </w:pPr>
            <w:r>
              <w:rPr>
                <w:lang w:val="de-DE"/>
              </w:rPr>
              <w:t xml:space="preserve">Jeder Video Cloud-Publisher, der In-Page-Erlebnisse </w:t>
            </w:r>
            <w:r>
              <w:rPr>
                <w:lang w:val="de-DE"/>
              </w:rPr>
              <w:t>erstellen m</w:t>
            </w:r>
            <w:r>
              <w:rPr>
                <w:lang w:val="de-DE"/>
              </w:rPr>
              <w:t>ö</w:t>
            </w:r>
            <w:r>
              <w:rPr>
                <w:lang w:val="de-DE"/>
              </w:rPr>
              <w:t>chte, die in Webseiten eingebettet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d0636797-fcf5-494b-ac6a-aade94e1ef97</w:t>
            </w:r>
          </w:p>
        </w:tc>
        <w:tc>
          <w:tcPr>
            <w:tcW w:w="7407" w:type="dxa"/>
            <w:shd w:val="clear" w:color="auto" w:fill="F2F2F2" w:themeFill="background1" w:themeFillShade="F2"/>
          </w:tcPr>
          <w:p w:rsidR="00000000" w:rsidRDefault="00155E70">
            <w:pPr>
              <w:rPr>
                <w:noProof/>
              </w:rPr>
            </w:pPr>
            <w:r>
              <w:rPr>
                <w:noProof/>
              </w:rPr>
              <w:t>Prerequisites</w:t>
            </w:r>
          </w:p>
        </w:tc>
        <w:tc>
          <w:tcPr>
            <w:tcW w:w="7407" w:type="dxa"/>
          </w:tcPr>
          <w:p w:rsidR="00000000" w:rsidRDefault="00155E70">
            <w:pPr>
              <w:rPr>
                <w:lang w:val="de-DE"/>
              </w:rPr>
            </w:pPr>
            <w:r>
              <w:rPr>
                <w:lang w:val="de-DE"/>
              </w:rPr>
              <w:t>Voraussetzungen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b13d3a89-38b5-4876-92e3-d5b605d5698b</w:t>
            </w:r>
          </w:p>
        </w:tc>
        <w:tc>
          <w:tcPr>
            <w:tcW w:w="7407" w:type="dxa"/>
            <w:shd w:val="clear" w:color="auto" w:fill="F2F2F2" w:themeFill="background1" w:themeFillShade="F2"/>
          </w:tcPr>
          <w:p w:rsidR="00000000" w:rsidRDefault="00155E70">
            <w:pPr>
              <w:rPr>
                <w:noProof/>
              </w:rPr>
            </w:pPr>
            <w:r>
              <w:rPr>
                <w:noProof/>
              </w:rPr>
              <w:t>A Video Cloud account with access to the Gallery module</w:t>
            </w:r>
          </w:p>
        </w:tc>
        <w:tc>
          <w:tcPr>
            <w:tcW w:w="7407" w:type="dxa"/>
          </w:tcPr>
          <w:p w:rsidR="00000000" w:rsidRDefault="00155E70">
            <w:pPr>
              <w:rPr>
                <w:lang w:val="de-DE"/>
              </w:rPr>
            </w:pPr>
            <w:r>
              <w:rPr>
                <w:lang w:val="de-DE"/>
              </w:rPr>
              <w:t>Ein Video Cloud-Konto mit Zugriff auf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96824b05-dee4-430e-974e-6d3e0f4028dc</w:t>
            </w:r>
          </w:p>
        </w:tc>
        <w:tc>
          <w:tcPr>
            <w:tcW w:w="7407" w:type="dxa"/>
            <w:shd w:val="clear" w:color="auto" w:fill="F2F2F2" w:themeFill="background1" w:themeFillShade="F2"/>
          </w:tcPr>
          <w:p w:rsidR="00000000" w:rsidRDefault="00155E70">
            <w:pPr>
              <w:rPr>
                <w:noProof/>
              </w:rPr>
            </w:pPr>
            <w:r>
              <w:rPr>
                <w:noProof/>
              </w:rPr>
              <w:t>Working knowledge of Video Cloud</w:t>
            </w:r>
          </w:p>
        </w:tc>
        <w:tc>
          <w:tcPr>
            <w:tcW w:w="7407" w:type="dxa"/>
          </w:tcPr>
          <w:p w:rsidR="00000000" w:rsidRDefault="00155E70">
            <w:pPr>
              <w:rPr>
                <w:lang w:val="de-DE"/>
              </w:rPr>
            </w:pPr>
            <w:r>
              <w:rPr>
                <w:lang w:val="de-DE"/>
              </w:rPr>
              <w:t>Grundkenntnisse in Video Cloud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e07733da-167a-45ba-959f-6e13f02f0c0f</w:t>
            </w:r>
          </w:p>
        </w:tc>
        <w:tc>
          <w:tcPr>
            <w:tcW w:w="7407" w:type="dxa"/>
            <w:shd w:val="clear" w:color="auto" w:fill="F2F2F2" w:themeFill="background1" w:themeFillShade="F2"/>
          </w:tcPr>
          <w:p w:rsidR="00000000" w:rsidRDefault="00155E70">
            <w:pPr>
              <w:rPr>
                <w:noProof/>
              </w:rPr>
            </w:pPr>
            <w:r>
              <w:rPr>
                <w:noProof/>
              </w:rPr>
              <w:t>The sample videos used in this Quick Start are avail</w:t>
            </w:r>
            <w:r>
              <w:rPr>
                <w:noProof/>
              </w:rPr>
              <w:t xml:space="preserve">able 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155E70">
            <w:pPr>
              <w:rPr>
                <w:lang w:val="de-DE"/>
              </w:rPr>
            </w:pPr>
            <w:r>
              <w:rPr>
                <w:lang w:val="de-DE"/>
              </w:rPr>
              <w:t>Die in diesem Schnellstart verwendeten Beispielvideos sind f</w:t>
            </w:r>
            <w:r>
              <w:rPr>
                <w:lang w:val="de-DE"/>
              </w:rPr>
              <w:t>ü</w:t>
            </w:r>
            <w:r>
              <w:rPr>
                <w:lang w:val="de-DE"/>
              </w:rPr>
              <w:t>r verf</w:t>
            </w:r>
            <w:r>
              <w:rPr>
                <w:lang w:val="de-DE"/>
              </w:rPr>
              <w:t>ü</w:t>
            </w:r>
            <w:r>
              <w:rPr>
                <w:lang w:val="de-DE"/>
              </w:rPr>
              <w:t xml:space="preserve">gbar </w:t>
            </w:r>
            <w:r>
              <w:rPr>
                <w:rStyle w:val="mqInternal"/>
                <w:noProof/>
                <w:lang w:val="de-DE"/>
              </w:rPr>
              <w:t>[1}</w:t>
            </w:r>
            <w:r>
              <w:rPr>
                <w:lang w:val="de-DE"/>
              </w:rPr>
              <w:t>herunterladen</w:t>
            </w:r>
            <w:r>
              <w:rPr>
                <w:rStyle w:val="mqInternal"/>
                <w:noProof/>
                <w:lang w:val="de-DE"/>
              </w:rPr>
              <w:t>{2]</w:t>
            </w:r>
            <w:r>
              <w:rPr>
                <w:lang w:val="de-DE"/>
              </w:rPr>
              <w:t xml:space="preserve"> wenn ben</w:t>
            </w:r>
            <w:r>
              <w:rPr>
                <w:lang w:val="de-DE"/>
              </w:rPr>
              <w:t>ö</w:t>
            </w:r>
            <w:r>
              <w:rPr>
                <w:lang w:val="de-DE"/>
              </w:rPr>
              <w:t>tigt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2c8c2242-f58b-4577-ac87-f59eb59dbe4b</w:t>
            </w:r>
          </w:p>
        </w:tc>
        <w:tc>
          <w:tcPr>
            <w:tcW w:w="7407" w:type="dxa"/>
            <w:shd w:val="clear" w:color="auto" w:fill="F2F2F2" w:themeFill="background1" w:themeFillShade="F2"/>
          </w:tcPr>
          <w:p w:rsidR="00000000" w:rsidRDefault="00155E70">
            <w:pPr>
              <w:rPr>
                <w:noProof/>
              </w:rPr>
            </w:pPr>
            <w:r>
              <w:rPr>
                <w:noProof/>
              </w:rPr>
              <w:t xml:space="preserve">Helpful to view the </w:t>
            </w:r>
            <w:r>
              <w:rPr>
                <w:rStyle w:val="mqInternal"/>
                <w:noProof/>
              </w:rPr>
              <w:t>[1}</w:t>
            </w:r>
            <w:r>
              <w:rPr>
                <w:noProof/>
              </w:rPr>
              <w:t>Building In-Page Experiences using Gallery</w:t>
            </w:r>
            <w:r>
              <w:rPr>
                <w:rStyle w:val="mqInternal"/>
                <w:noProof/>
              </w:rPr>
              <w:t>{2]</w:t>
            </w:r>
            <w:r>
              <w:rPr>
                <w:noProof/>
              </w:rPr>
              <w:t xml:space="preserve"> trai</w:t>
            </w:r>
            <w:r>
              <w:rPr>
                <w:noProof/>
              </w:rPr>
              <w:t>ning</w:t>
            </w:r>
          </w:p>
        </w:tc>
        <w:tc>
          <w:tcPr>
            <w:tcW w:w="7407" w:type="dxa"/>
          </w:tcPr>
          <w:p w:rsidR="00000000" w:rsidRDefault="00155E70">
            <w:pPr>
              <w:rPr>
                <w:lang w:val="de-DE"/>
              </w:rPr>
            </w:pPr>
            <w:r>
              <w:rPr>
                <w:lang w:val="de-DE"/>
              </w:rPr>
              <w:t xml:space="preserve">Hilfreich beim Anzeigen der </w:t>
            </w:r>
            <w:r>
              <w:rPr>
                <w:rStyle w:val="mqInternal"/>
                <w:noProof/>
                <w:lang w:val="de-DE"/>
              </w:rPr>
              <w:t>[1}</w:t>
            </w:r>
            <w:r>
              <w:rPr>
                <w:lang w:val="de-DE"/>
              </w:rPr>
              <w:t>Erstellen von In-Page-Erfahrungen mithilfe der Galerie</w:t>
            </w:r>
            <w:r>
              <w:rPr>
                <w:rStyle w:val="mqInternal"/>
                <w:noProof/>
                <w:lang w:val="de-DE"/>
              </w:rPr>
              <w:t>{2]</w:t>
            </w:r>
            <w:r>
              <w:rPr>
                <w:lang w:val="de-DE"/>
              </w:rPr>
              <w:t xml:space="preserve"> Ausbildung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519b8bb0-3f71-488d-ae3c-d397c2203bdd</w:t>
            </w:r>
          </w:p>
        </w:tc>
        <w:tc>
          <w:tcPr>
            <w:tcW w:w="7407" w:type="dxa"/>
            <w:shd w:val="clear" w:color="auto" w:fill="F2F2F2" w:themeFill="background1" w:themeFillShade="F2"/>
          </w:tcPr>
          <w:p w:rsidR="00000000" w:rsidRDefault="00155E70">
            <w:pPr>
              <w:rPr>
                <w:noProof/>
              </w:rPr>
            </w:pPr>
            <w:r>
              <w:rPr>
                <w:noProof/>
              </w:rPr>
              <w:t>Using the Quick Start assets</w:t>
            </w:r>
          </w:p>
        </w:tc>
        <w:tc>
          <w:tcPr>
            <w:tcW w:w="7407" w:type="dxa"/>
          </w:tcPr>
          <w:p w:rsidR="00000000" w:rsidRDefault="00155E70">
            <w:pPr>
              <w:rPr>
                <w:lang w:val="de-DE"/>
              </w:rPr>
            </w:pPr>
            <w:r>
              <w:rPr>
                <w:lang w:val="de-DE"/>
              </w:rPr>
              <w:t>Verwenden der Schnellstart-Assets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2e24bc5b-20f7-403b-b53b-281686ce0be4</w:t>
            </w:r>
          </w:p>
        </w:tc>
        <w:tc>
          <w:tcPr>
            <w:tcW w:w="7407" w:type="dxa"/>
            <w:shd w:val="clear" w:color="auto" w:fill="F2F2F2" w:themeFill="background1" w:themeFillShade="F2"/>
          </w:tcPr>
          <w:p w:rsidR="00000000" w:rsidRDefault="00155E70">
            <w:pPr>
              <w:rPr>
                <w:noProof/>
              </w:rPr>
            </w:pPr>
            <w:r>
              <w:rPr>
                <w:noProof/>
              </w:rPr>
              <w:t>If you would like to follow along using the sample videos provided with this Quick Start, perform the following steps.</w:t>
            </w:r>
          </w:p>
        </w:tc>
        <w:tc>
          <w:tcPr>
            <w:tcW w:w="7407" w:type="dxa"/>
          </w:tcPr>
          <w:p w:rsidR="00000000" w:rsidRDefault="00155E70">
            <w:pPr>
              <w:rPr>
                <w:lang w:val="de-DE"/>
              </w:rPr>
            </w:pPr>
            <w:r>
              <w:rPr>
                <w:lang w:val="de-DE"/>
              </w:rPr>
              <w:t>Wenn Sie die mit diesem Schnellstart gelieferten Beispielvideos verwenden m</w:t>
            </w:r>
            <w:r>
              <w:rPr>
                <w:lang w:val="de-DE"/>
              </w:rPr>
              <w:t>ö</w:t>
            </w:r>
            <w:r>
              <w:rPr>
                <w:lang w:val="de-DE"/>
              </w:rPr>
              <w:t>chten, f</w:t>
            </w:r>
            <w:r>
              <w:rPr>
                <w:lang w:val="de-DE"/>
              </w:rPr>
              <w:t>ü</w:t>
            </w:r>
            <w:r>
              <w:rPr>
                <w:lang w:val="de-DE"/>
              </w:rPr>
              <w:t>hren Sie die folgenden Schritte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e019dd70-9</w:t>
            </w:r>
            <w:r>
              <w:rPr>
                <w:noProof/>
                <w:sz w:val="2"/>
              </w:rPr>
              <w:t>87f-43be-b078-86f81cb7f24f</w:t>
            </w:r>
          </w:p>
        </w:tc>
        <w:tc>
          <w:tcPr>
            <w:tcW w:w="7407" w:type="dxa"/>
            <w:shd w:val="clear" w:color="auto" w:fill="F2F2F2" w:themeFill="background1" w:themeFillShade="F2"/>
          </w:tcPr>
          <w:p w:rsidR="00000000" w:rsidRDefault="00155E70">
            <w:pPr>
              <w:rPr>
                <w:noProof/>
              </w:rPr>
            </w:pPr>
            <w:r>
              <w:rPr>
                <w:rStyle w:val="mqInternal"/>
                <w:noProof/>
              </w:rPr>
              <w:t>[1}</w:t>
            </w:r>
            <w:r>
              <w:rPr>
                <w:noProof/>
              </w:rPr>
              <w:t>Download</w:t>
            </w:r>
            <w:r>
              <w:rPr>
                <w:rStyle w:val="mqInternal"/>
                <w:noProof/>
              </w:rPr>
              <w:t>{2]</w:t>
            </w:r>
            <w:r>
              <w:rPr>
                <w:noProof/>
              </w:rPr>
              <w:t xml:space="preserve"> the sample file.</w:t>
            </w:r>
          </w:p>
        </w:tc>
        <w:tc>
          <w:tcPr>
            <w:tcW w:w="7407" w:type="dxa"/>
          </w:tcPr>
          <w:p w:rsidR="00000000" w:rsidRDefault="00155E70">
            <w:pPr>
              <w:rPr>
                <w:lang w:val="de-DE"/>
              </w:rPr>
            </w:pPr>
            <w:r>
              <w:rPr>
                <w:rStyle w:val="mqInternal"/>
                <w:noProof/>
                <w:lang w:val="de-DE"/>
              </w:rPr>
              <w:t>[1}</w:t>
            </w:r>
            <w:r>
              <w:rPr>
                <w:lang w:val="de-DE"/>
              </w:rPr>
              <w:t>Herunterladen</w:t>
            </w:r>
            <w:r>
              <w:rPr>
                <w:rStyle w:val="mqInternal"/>
                <w:noProof/>
                <w:lang w:val="de-DE"/>
              </w:rPr>
              <w:t>{2]</w:t>
            </w:r>
            <w:r>
              <w:rPr>
                <w:lang w:val="de-DE"/>
              </w:rPr>
              <w:t xml:space="preserve"> die Beispieldatei.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984d5edc-56bc-4756-919f-8265208a37a4</w:t>
            </w:r>
          </w:p>
        </w:tc>
        <w:tc>
          <w:tcPr>
            <w:tcW w:w="7407" w:type="dxa"/>
            <w:shd w:val="clear" w:color="auto" w:fill="F2F2F2" w:themeFill="background1" w:themeFillShade="F2"/>
          </w:tcPr>
          <w:p w:rsidR="00000000" w:rsidRDefault="00155E70">
            <w:pPr>
              <w:rPr>
                <w:noProof/>
              </w:rPr>
            </w:pPr>
            <w:r>
              <w:rPr>
                <w:noProof/>
              </w:rPr>
              <w:t xml:space="preserve">Use the </w:t>
            </w:r>
            <w:r>
              <w:rPr>
                <w:rStyle w:val="mqInternal"/>
                <w:noProof/>
              </w:rPr>
              <w:t>[1}</w:t>
            </w:r>
            <w:r>
              <w:rPr>
                <w:noProof/>
              </w:rPr>
              <w:t>Upload</w:t>
            </w:r>
            <w:r>
              <w:rPr>
                <w:rStyle w:val="mqInternal"/>
                <w:noProof/>
              </w:rPr>
              <w:t>{2]</w:t>
            </w:r>
            <w:r>
              <w:rPr>
                <w:noProof/>
              </w:rPr>
              <w:t xml:space="preserve"> module to </w:t>
            </w:r>
            <w:r>
              <w:rPr>
                <w:rStyle w:val="mqInternal"/>
                <w:noProof/>
              </w:rPr>
              <w:t>[3}</w:t>
            </w:r>
            <w:r>
              <w:rPr>
                <w:noProof/>
              </w:rPr>
              <w:t>upload the videos</w:t>
            </w:r>
            <w:r>
              <w:rPr>
                <w:rStyle w:val="mqInternal"/>
                <w:noProof/>
              </w:rPr>
              <w:t>{4]</w:t>
            </w:r>
            <w:r>
              <w:rPr>
                <w:noProof/>
              </w:rPr>
              <w:t xml:space="preserve"> to your Video Cloud account.</w:t>
            </w:r>
          </w:p>
        </w:tc>
        <w:tc>
          <w:tcPr>
            <w:tcW w:w="7407" w:type="dxa"/>
          </w:tcPr>
          <w:p w:rsidR="00000000" w:rsidRDefault="00155E70">
            <w:pPr>
              <w:rPr>
                <w:lang w:val="de-DE"/>
              </w:rPr>
            </w:pPr>
            <w:r>
              <w:rPr>
                <w:lang w:val="de-DE"/>
              </w:rPr>
              <w:t xml:space="preserve">Verwenden Sie die </w:t>
            </w:r>
            <w:r>
              <w:rPr>
                <w:rStyle w:val="mqInternal"/>
                <w:noProof/>
                <w:lang w:val="de-DE"/>
              </w:rPr>
              <w:t>[1}</w:t>
            </w:r>
            <w:r>
              <w:rPr>
                <w:lang w:val="de-DE"/>
              </w:rPr>
              <w:t>Hochladen</w:t>
            </w:r>
            <w:r>
              <w:rPr>
                <w:rStyle w:val="mqInternal"/>
                <w:noProof/>
                <w:lang w:val="de-DE"/>
              </w:rPr>
              <w:t>{2</w:t>
            </w:r>
            <w:r>
              <w:rPr>
                <w:rStyle w:val="mqInternal"/>
                <w:noProof/>
                <w:lang w:val="de-DE"/>
              </w:rPr>
              <w:t>]</w:t>
            </w:r>
            <w:r>
              <w:rPr>
                <w:lang w:val="de-DE"/>
              </w:rPr>
              <w:t xml:space="preserve"> Modul zu </w:t>
            </w:r>
            <w:r>
              <w:rPr>
                <w:rStyle w:val="mqInternal"/>
                <w:noProof/>
                <w:lang w:val="de-DE"/>
              </w:rPr>
              <w:t>[3}</w:t>
            </w:r>
            <w:r>
              <w:rPr>
                <w:lang w:val="de-DE"/>
              </w:rPr>
              <w:t>Laden Sie die Videos hoch</w:t>
            </w:r>
            <w:r>
              <w:rPr>
                <w:rStyle w:val="mqInternal"/>
                <w:noProof/>
                <w:lang w:val="de-DE"/>
              </w:rPr>
              <w:t>{4]</w:t>
            </w:r>
            <w:r>
              <w:rPr>
                <w:lang w:val="de-DE"/>
              </w:rPr>
              <w:t xml:space="preserve"> zu Ihrem Video Cloud-Konto.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0d8e2172-b1a2-4164-b128-c3430fbbd0df</w:t>
            </w:r>
          </w:p>
        </w:tc>
        <w:tc>
          <w:tcPr>
            <w:tcW w:w="7407" w:type="dxa"/>
            <w:shd w:val="clear" w:color="auto" w:fill="F2F2F2" w:themeFill="background1" w:themeFillShade="F2"/>
          </w:tcPr>
          <w:p w:rsidR="00000000" w:rsidRDefault="00155E70">
            <w:pPr>
              <w:rPr>
                <w:noProof/>
              </w:rPr>
            </w:pPr>
            <w:r>
              <w:rPr>
                <w:noProof/>
              </w:rPr>
              <w:t xml:space="preserve">Use the </w:t>
            </w:r>
            <w:r>
              <w:rPr>
                <w:rStyle w:val="mqInternal"/>
                <w:noProof/>
              </w:rPr>
              <w:t>[1}</w:t>
            </w:r>
            <w:r>
              <w:rPr>
                <w:noProof/>
              </w:rPr>
              <w:t>Media</w:t>
            </w:r>
            <w:r>
              <w:rPr>
                <w:rStyle w:val="mqInternal"/>
                <w:noProof/>
              </w:rPr>
              <w:t>{2]</w:t>
            </w:r>
            <w:r>
              <w:rPr>
                <w:noProof/>
              </w:rPr>
              <w:t xml:space="preserve"> module to </w:t>
            </w:r>
            <w:r>
              <w:rPr>
                <w:rStyle w:val="mqInternal"/>
                <w:noProof/>
              </w:rPr>
              <w:t>[3}</w:t>
            </w:r>
            <w:r>
              <w:rPr>
                <w:noProof/>
              </w:rPr>
              <w:t>create an Animals playlist</w:t>
            </w:r>
            <w:r>
              <w:rPr>
                <w:rStyle w:val="mqInternal"/>
                <w:noProof/>
              </w:rPr>
              <w:t>{4]</w:t>
            </w:r>
            <w:r>
              <w:rPr>
                <w:noProof/>
              </w:rPr>
              <w:t xml:space="preserve"> and add the videos to the playlist.</w:t>
            </w:r>
          </w:p>
        </w:tc>
        <w:tc>
          <w:tcPr>
            <w:tcW w:w="7407" w:type="dxa"/>
          </w:tcPr>
          <w:p w:rsidR="00000000" w:rsidRDefault="00155E70">
            <w:pPr>
              <w:rPr>
                <w:lang w:val="de-DE"/>
              </w:rPr>
            </w:pPr>
            <w:r>
              <w:rPr>
                <w:lang w:val="de-DE"/>
              </w:rPr>
              <w:t xml:space="preserve">Verwenden Sie die </w:t>
            </w:r>
            <w:r>
              <w:rPr>
                <w:rStyle w:val="mqInternal"/>
                <w:noProof/>
                <w:lang w:val="de-DE"/>
              </w:rPr>
              <w:t>[1}</w:t>
            </w:r>
            <w:r>
              <w:rPr>
                <w:lang w:val="de-DE"/>
              </w:rPr>
              <w:t>Medien</w:t>
            </w:r>
            <w:r>
              <w:rPr>
                <w:rStyle w:val="mqInternal"/>
                <w:noProof/>
                <w:lang w:val="de-DE"/>
              </w:rPr>
              <w:t>{2]</w:t>
            </w:r>
            <w:r>
              <w:rPr>
                <w:lang w:val="de-DE"/>
              </w:rPr>
              <w:t xml:space="preserve"> Modul zu </w:t>
            </w:r>
            <w:r>
              <w:rPr>
                <w:rStyle w:val="mqInternal"/>
                <w:noProof/>
                <w:lang w:val="de-DE"/>
              </w:rPr>
              <w:t>[3}</w:t>
            </w:r>
            <w:r>
              <w:rPr>
                <w:lang w:val="de-DE"/>
              </w:rPr>
              <w:t>E</w:t>
            </w:r>
            <w:r>
              <w:rPr>
                <w:lang w:val="de-DE"/>
              </w:rPr>
              <w:t>rstellen Sie eine Tier-Wiedergabeliste</w:t>
            </w:r>
            <w:r>
              <w:rPr>
                <w:rStyle w:val="mqInternal"/>
                <w:noProof/>
                <w:lang w:val="de-DE"/>
              </w:rPr>
              <w:t>{4]</w:t>
            </w:r>
            <w:r>
              <w:rPr>
                <w:lang w:val="de-DE"/>
              </w:rPr>
              <w:t xml:space="preserve"> und f</w:t>
            </w:r>
            <w:r>
              <w:rPr>
                <w:lang w:val="de-DE"/>
              </w:rPr>
              <w:t>ü</w:t>
            </w:r>
            <w:r>
              <w:rPr>
                <w:lang w:val="de-DE"/>
              </w:rPr>
              <w:t>gen Sie die Videos zur Wiedergabeliste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9681c5e8-7f77-4455-af56-3131b44aeb13</w:t>
            </w:r>
          </w:p>
        </w:tc>
        <w:tc>
          <w:tcPr>
            <w:tcW w:w="7407" w:type="dxa"/>
            <w:shd w:val="clear" w:color="auto" w:fill="F2F2F2" w:themeFill="background1" w:themeFillShade="F2"/>
          </w:tcPr>
          <w:p w:rsidR="00000000" w:rsidRDefault="00155E70">
            <w:pPr>
              <w:rPr>
                <w:noProof/>
              </w:rPr>
            </w:pPr>
            <w:r>
              <w:rPr>
                <w:noProof/>
              </w:rPr>
              <w:t xml:space="preserve">Use the </w:t>
            </w:r>
            <w:r>
              <w:rPr>
                <w:rStyle w:val="mqInternal"/>
                <w:noProof/>
              </w:rPr>
              <w:t>[1}</w:t>
            </w:r>
            <w:r>
              <w:rPr>
                <w:noProof/>
              </w:rPr>
              <w:t>Players</w:t>
            </w:r>
            <w:r>
              <w:rPr>
                <w:rStyle w:val="mqInternal"/>
                <w:noProof/>
              </w:rPr>
              <w:t>{2]</w:t>
            </w:r>
            <w:r>
              <w:rPr>
                <w:noProof/>
              </w:rPr>
              <w:t xml:space="preserve"> module to </w:t>
            </w:r>
            <w:r>
              <w:rPr>
                <w:rStyle w:val="mqInternal"/>
                <w:noProof/>
              </w:rPr>
              <w:t>[3}</w:t>
            </w:r>
            <w:r>
              <w:rPr>
                <w:noProof/>
              </w:rPr>
              <w:t>create a new Brightcove Player</w:t>
            </w:r>
            <w:r>
              <w:rPr>
                <w:rStyle w:val="mqInternal"/>
                <w:noProof/>
              </w:rPr>
              <w:t>{4]</w:t>
            </w:r>
            <w:r>
              <w:rPr>
                <w:noProof/>
              </w:rPr>
              <w:t xml:space="preserve"> called </w:t>
            </w:r>
            <w:r>
              <w:rPr>
                <w:rStyle w:val="mqInternal"/>
                <w:noProof/>
              </w:rPr>
              <w:t>[1}</w:t>
            </w:r>
            <w:r>
              <w:rPr>
                <w:noProof/>
              </w:rPr>
              <w:t>Gallery Player</w:t>
            </w:r>
            <w:r>
              <w:rPr>
                <w:rStyle w:val="mqInternal"/>
                <w:noProof/>
              </w:rPr>
              <w:t>{2]</w:t>
            </w:r>
            <w:r>
              <w:rPr>
                <w:noProof/>
              </w:rPr>
              <w:t>.</w:t>
            </w:r>
          </w:p>
        </w:tc>
        <w:tc>
          <w:tcPr>
            <w:tcW w:w="7407" w:type="dxa"/>
          </w:tcPr>
          <w:p w:rsidR="00000000" w:rsidRDefault="00155E70">
            <w:pPr>
              <w:rPr>
                <w:lang w:val="de-DE"/>
              </w:rPr>
            </w:pPr>
            <w:r>
              <w:rPr>
                <w:lang w:val="de-DE"/>
              </w:rPr>
              <w:t xml:space="preserve">Verwenden Sie die </w:t>
            </w:r>
            <w:r>
              <w:rPr>
                <w:rStyle w:val="mqInternal"/>
                <w:noProof/>
                <w:lang w:val="de-DE"/>
              </w:rPr>
              <w:t>[1}</w:t>
            </w:r>
            <w:r>
              <w:rPr>
                <w:lang w:val="de-DE"/>
              </w:rPr>
              <w:t>Spieler</w:t>
            </w:r>
            <w:r>
              <w:rPr>
                <w:rStyle w:val="mqInternal"/>
                <w:noProof/>
                <w:lang w:val="de-DE"/>
              </w:rPr>
              <w:t>{2]</w:t>
            </w:r>
            <w:r>
              <w:rPr>
                <w:lang w:val="de-DE"/>
              </w:rPr>
              <w:t xml:space="preserve"> Modul zu </w:t>
            </w:r>
            <w:r>
              <w:rPr>
                <w:rStyle w:val="mqInternal"/>
                <w:noProof/>
                <w:lang w:val="de-DE"/>
              </w:rPr>
              <w:t>[3}</w:t>
            </w:r>
            <w:r>
              <w:rPr>
                <w:lang w:val="de-DE"/>
              </w:rPr>
              <w:t>Erstellen Sie einen neuen Brightcove-Player</w:t>
            </w:r>
            <w:r>
              <w:rPr>
                <w:rStyle w:val="mqInternal"/>
                <w:noProof/>
                <w:lang w:val="de-DE"/>
              </w:rPr>
              <w:t>{4]</w:t>
            </w:r>
            <w:r>
              <w:rPr>
                <w:lang w:val="de-DE"/>
              </w:rPr>
              <w:t xml:space="preserve"> namens </w:t>
            </w:r>
            <w:r>
              <w:rPr>
                <w:rStyle w:val="mqInternal"/>
                <w:noProof/>
                <w:lang w:val="de-DE"/>
              </w:rPr>
              <w:t>[1}</w:t>
            </w:r>
            <w:r>
              <w:rPr>
                <w:lang w:val="de-DE"/>
              </w:rPr>
              <w:t>Galerie-Player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c53064f7-6c95-406c-a893-bbba3f7fab43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16bcc262-14cf-46a6-8b27-042db26df20a</w:t>
            </w:r>
          </w:p>
        </w:tc>
        <w:tc>
          <w:tcPr>
            <w:tcW w:w="7407" w:type="dxa"/>
            <w:shd w:val="clear" w:color="auto" w:fill="F2F2F2" w:themeFill="background1" w:themeFillShade="F2"/>
          </w:tcPr>
          <w:p w:rsidR="00000000" w:rsidRDefault="00155E70">
            <w:pPr>
              <w:rPr>
                <w:noProof/>
              </w:rPr>
            </w:pPr>
            <w:r>
              <w:rPr>
                <w:noProof/>
              </w:rPr>
              <w:t>The image in the sample file will be used later in the Qui</w:t>
            </w:r>
            <w:r>
              <w:rPr>
                <w:noProof/>
              </w:rPr>
              <w:t>ck Start.</w:t>
            </w:r>
          </w:p>
        </w:tc>
        <w:tc>
          <w:tcPr>
            <w:tcW w:w="7407" w:type="dxa"/>
          </w:tcPr>
          <w:p w:rsidR="00000000" w:rsidRDefault="00155E70">
            <w:pPr>
              <w:rPr>
                <w:lang w:val="de-DE"/>
              </w:rPr>
            </w:pPr>
            <w:r>
              <w:rPr>
                <w:lang w:val="de-DE"/>
              </w:rPr>
              <w:t>Das Bild in der Beispieldatei wird sp</w:t>
            </w:r>
            <w:r>
              <w:rPr>
                <w:lang w:val="de-DE"/>
              </w:rPr>
              <w:t>ä</w:t>
            </w:r>
            <w:r>
              <w:rPr>
                <w:lang w:val="de-DE"/>
              </w:rPr>
              <w:t>ter im Schnellstart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678afd14-780f-4b32-b431-7863c82ab637</w:t>
            </w:r>
          </w:p>
        </w:tc>
        <w:tc>
          <w:tcPr>
            <w:tcW w:w="7407" w:type="dxa"/>
            <w:shd w:val="clear" w:color="auto" w:fill="F2F2F2" w:themeFill="background1" w:themeFillShade="F2"/>
          </w:tcPr>
          <w:p w:rsidR="00000000" w:rsidRDefault="00155E70">
            <w:pPr>
              <w:rPr>
                <w:noProof/>
              </w:rPr>
            </w:pPr>
            <w:r>
              <w:rPr>
                <w:noProof/>
              </w:rPr>
              <w:t>Using Gallery to create an In-Page Experience</w:t>
            </w:r>
          </w:p>
        </w:tc>
        <w:tc>
          <w:tcPr>
            <w:tcW w:w="7407" w:type="dxa"/>
          </w:tcPr>
          <w:p w:rsidR="00000000" w:rsidRDefault="00155E70">
            <w:pPr>
              <w:rPr>
                <w:lang w:val="de-DE"/>
              </w:rPr>
            </w:pPr>
            <w:r>
              <w:rPr>
                <w:lang w:val="de-DE"/>
              </w:rPr>
              <w:t>Verwenden der Galerie zum Erstellen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32 </w:t>
            </w:r>
            <w:r>
              <w:rPr>
                <w:noProof/>
                <w:sz w:val="16"/>
              </w:rPr>
              <w:br/>
            </w:r>
            <w:r>
              <w:rPr>
                <w:noProof/>
                <w:sz w:val="2"/>
              </w:rPr>
              <w:t>5b6c8ff5-eaaa-4397-b03b-</w:t>
            </w:r>
            <w:r>
              <w:rPr>
                <w:noProof/>
                <w:sz w:val="2"/>
              </w:rPr>
              <w:t>9e9943dfb0db</w:t>
            </w:r>
          </w:p>
        </w:tc>
        <w:tc>
          <w:tcPr>
            <w:tcW w:w="7407" w:type="dxa"/>
            <w:shd w:val="clear" w:color="auto" w:fill="F2F2F2" w:themeFill="background1" w:themeFillShade="F2"/>
          </w:tcPr>
          <w:p w:rsidR="00000000" w:rsidRDefault="00155E70">
            <w:pPr>
              <w:rPr>
                <w:noProof/>
              </w:rPr>
            </w:pPr>
            <w:r>
              <w:rPr>
                <w:noProof/>
              </w:rPr>
              <w:t>To create an In-Page Experience using Brightcove Gallery, you will complete the following tasks:</w:t>
            </w:r>
          </w:p>
        </w:tc>
        <w:tc>
          <w:tcPr>
            <w:tcW w:w="7407" w:type="dxa"/>
          </w:tcPr>
          <w:p w:rsidR="00000000" w:rsidRDefault="00155E70">
            <w:pPr>
              <w:rPr>
                <w:lang w:val="de-DE"/>
              </w:rPr>
            </w:pPr>
            <w:r>
              <w:rPr>
                <w:lang w:val="de-DE"/>
              </w:rPr>
              <w:t>Um eine In-Page-Erfahrung mit Brightcove Gallery zu erstellen, f</w:t>
            </w:r>
            <w:r>
              <w:rPr>
                <w:lang w:val="de-DE"/>
              </w:rPr>
              <w:t>ü</w:t>
            </w:r>
            <w:r>
              <w:rPr>
                <w:lang w:val="de-DE"/>
              </w:rPr>
              <w:t>hren Sie die folgenden Aufgaben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02c6f091-0cff-4f73-a805-513ac16d4068</w:t>
            </w:r>
          </w:p>
        </w:tc>
        <w:tc>
          <w:tcPr>
            <w:tcW w:w="7407" w:type="dxa"/>
            <w:shd w:val="clear" w:color="auto" w:fill="F2F2F2" w:themeFill="background1" w:themeFillShade="F2"/>
          </w:tcPr>
          <w:p w:rsidR="00000000" w:rsidRDefault="00155E70">
            <w:pPr>
              <w:rPr>
                <w:noProof/>
              </w:rPr>
            </w:pPr>
            <w:r>
              <w:rPr>
                <w:rStyle w:val="mqInternal"/>
                <w:noProof/>
              </w:rPr>
              <w:t>[1</w:t>
            </w:r>
            <w:r>
              <w:rPr>
                <w:rStyle w:val="mqInternal"/>
                <w:noProof/>
              </w:rPr>
              <w:t>}</w:t>
            </w:r>
            <w:r>
              <w:rPr>
                <w:noProof/>
              </w:rPr>
              <w:t>Select</w:t>
            </w:r>
            <w:r>
              <w:rPr>
                <w:rStyle w:val="mqInternal"/>
                <w:noProof/>
              </w:rPr>
              <w:t>[2]</w:t>
            </w:r>
            <w:r>
              <w:rPr>
                <w:noProof/>
              </w:rPr>
              <w:t>an account</w:t>
            </w:r>
            <w:r>
              <w:rPr>
                <w:rStyle w:val="mqInternal"/>
                <w:noProof/>
              </w:rPr>
              <w:t>{3]</w:t>
            </w:r>
          </w:p>
        </w:tc>
        <w:tc>
          <w:tcPr>
            <w:tcW w:w="7407" w:type="dxa"/>
          </w:tcPr>
          <w:p w:rsidR="00000000" w:rsidRDefault="00155E70">
            <w:pPr>
              <w:rPr>
                <w:lang w:val="de-DE"/>
              </w:rPr>
            </w:pP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ein Konto</w:t>
            </w:r>
            <w:r>
              <w:rPr>
                <w:rStyle w:val="mqInternal"/>
                <w:noProof/>
                <w:lang w:val="de-DE"/>
              </w:rPr>
              <w:t>{3]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ce1dd02b-4f88-45a6-a07e-26e163b5190b</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Create a new In-Page Experience </w:t>
            </w:r>
            <w:r>
              <w:rPr>
                <w:rStyle w:val="mqInternal"/>
                <w:noProof/>
              </w:rPr>
              <w:t>{2]</w:t>
            </w:r>
          </w:p>
        </w:tc>
        <w:tc>
          <w:tcPr>
            <w:tcW w:w="7407" w:type="dxa"/>
          </w:tcPr>
          <w:p w:rsidR="00000000" w:rsidRDefault="00155E70">
            <w:pPr>
              <w:rPr>
                <w:lang w:val="de-DE"/>
              </w:rPr>
            </w:pPr>
            <w:r>
              <w:rPr>
                <w:rStyle w:val="mqInternal"/>
                <w:noProof/>
                <w:lang w:val="de-DE"/>
              </w:rPr>
              <w:t>[1}</w:t>
            </w:r>
            <w:r>
              <w:rPr>
                <w:lang w:val="de-DE"/>
              </w:rPr>
              <w:t xml:space="preserve">Erstellen Sie eine neue In-Page-Erfahrung </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4102e198-016d-48ac-9b17-3ac7f133aaae</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the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die Erfahrung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2daf2bcf-d5c7-4229-988d-febfed62e391</w:t>
            </w:r>
          </w:p>
        </w:tc>
        <w:tc>
          <w:tcPr>
            <w:tcW w:w="7407" w:type="dxa"/>
            <w:shd w:val="clear" w:color="auto" w:fill="F2F2F2" w:themeFill="background1" w:themeFillShade="F2"/>
          </w:tcPr>
          <w:p w:rsidR="00000000" w:rsidRDefault="00155E70">
            <w:pPr>
              <w:rPr>
                <w:noProof/>
              </w:rPr>
            </w:pPr>
            <w:r>
              <w:rPr>
                <w:rStyle w:val="mqInternal"/>
                <w:noProof/>
              </w:rPr>
              <w:t>[1}</w:t>
            </w:r>
            <w:r>
              <w:rPr>
                <w:noProof/>
              </w:rPr>
              <w:t>Add videos to the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der Erfahrung Videos hinzu</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07768a9f-ae19-4064-9a04-1114e5e44f59</w:t>
            </w:r>
          </w:p>
        </w:tc>
        <w:tc>
          <w:tcPr>
            <w:tcW w:w="7407" w:type="dxa"/>
            <w:shd w:val="clear" w:color="auto" w:fill="F2F2F2" w:themeFill="background1" w:themeFillShade="F2"/>
          </w:tcPr>
          <w:p w:rsidR="00000000" w:rsidRDefault="00155E70">
            <w:pPr>
              <w:rPr>
                <w:noProof/>
              </w:rPr>
            </w:pPr>
            <w:r>
              <w:rPr>
                <w:rStyle w:val="mqInternal"/>
                <w:noProof/>
              </w:rPr>
              <w:t>[1}</w:t>
            </w:r>
            <w:r>
              <w:rPr>
                <w:noProof/>
              </w:rPr>
              <w:t>Add interactivity to a video</w:t>
            </w:r>
            <w:r>
              <w:rPr>
                <w:rStyle w:val="mqInternal"/>
                <w:noProof/>
              </w:rPr>
              <w:t>{2]</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einem Video Int</w:t>
            </w:r>
            <w:r>
              <w:rPr>
                <w:lang w:val="de-DE"/>
              </w:rPr>
              <w:t>eraktivit</w:t>
            </w:r>
            <w:r>
              <w:rPr>
                <w:lang w:val="de-DE"/>
              </w:rPr>
              <w:t>ä</w:t>
            </w:r>
            <w:r>
              <w:rPr>
                <w:lang w:val="de-DE"/>
              </w:rPr>
              <w:t>t hinzu</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626d22ad-0b07-49a6-aee2-648aa1831fd6</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the style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den Stil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fc5510e4-caeb-4a0a-b145-52f99a23251e</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Configure the experience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Sie die Erlebniseinstellungen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472a4081-151c-44e6-9494-9baeb140da9a</w:t>
            </w:r>
          </w:p>
        </w:tc>
        <w:tc>
          <w:tcPr>
            <w:tcW w:w="7407" w:type="dxa"/>
            <w:shd w:val="clear" w:color="auto" w:fill="F2F2F2" w:themeFill="background1" w:themeFillShade="F2"/>
          </w:tcPr>
          <w:p w:rsidR="00000000" w:rsidRDefault="00155E70">
            <w:pPr>
              <w:rPr>
                <w:noProof/>
              </w:rPr>
            </w:pPr>
            <w:r>
              <w:rPr>
                <w:rStyle w:val="mqInternal"/>
                <w:noProof/>
              </w:rPr>
              <w:t>[1}</w:t>
            </w:r>
            <w:r>
              <w:rPr>
                <w:noProof/>
              </w:rPr>
              <w:t>Review the experience details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Ü</w:t>
            </w:r>
            <w:r>
              <w:rPr>
                <w:lang w:val="de-DE"/>
              </w:rPr>
              <w:t>berpr</w:t>
            </w:r>
            <w:r>
              <w:rPr>
                <w:lang w:val="de-DE"/>
              </w:rPr>
              <w:t>ü</w:t>
            </w:r>
            <w:r>
              <w:rPr>
                <w:lang w:val="de-DE"/>
              </w:rPr>
              <w:t>fen Sie die Details der 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16af0c09-d137-466e-ba85-69f62ef25163</w:t>
            </w:r>
          </w:p>
        </w:tc>
        <w:tc>
          <w:tcPr>
            <w:tcW w:w="7407" w:type="dxa"/>
            <w:shd w:val="clear" w:color="auto" w:fill="F2F2F2" w:themeFill="background1" w:themeFillShade="F2"/>
          </w:tcPr>
          <w:p w:rsidR="00000000" w:rsidRDefault="00155E70">
            <w:pPr>
              <w:rPr>
                <w:noProof/>
              </w:rPr>
            </w:pPr>
            <w:r>
              <w:rPr>
                <w:rStyle w:val="mqInternal"/>
                <w:noProof/>
              </w:rPr>
              <w:t>[1}</w:t>
            </w:r>
            <w:r>
              <w:rPr>
                <w:noProof/>
              </w:rPr>
              <w:t>Preview and publish the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Vorschau und Ver</w:t>
            </w:r>
            <w:r>
              <w:rPr>
                <w:lang w:val="de-DE"/>
              </w:rPr>
              <w:t>ö</w:t>
            </w:r>
            <w:r>
              <w:rPr>
                <w:lang w:val="de-DE"/>
              </w:rPr>
              <w:t>ffentlichung der 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7da21d35-dfaf-4928-91f6-771b5ebb3ed5</w:t>
            </w:r>
          </w:p>
        </w:tc>
        <w:tc>
          <w:tcPr>
            <w:tcW w:w="7407" w:type="dxa"/>
            <w:shd w:val="clear" w:color="auto" w:fill="F2F2F2" w:themeFill="background1" w:themeFillShade="F2"/>
          </w:tcPr>
          <w:p w:rsidR="00000000" w:rsidRDefault="00155E70">
            <w:pPr>
              <w:rPr>
                <w:noProof/>
              </w:rPr>
            </w:pPr>
            <w:r>
              <w:rPr>
                <w:noProof/>
              </w:rPr>
              <w:t>Selecting an account</w:t>
            </w:r>
          </w:p>
        </w:tc>
        <w:tc>
          <w:tcPr>
            <w:tcW w:w="7407" w:type="dxa"/>
          </w:tcPr>
          <w:p w:rsidR="00000000" w:rsidRDefault="00155E70">
            <w:pPr>
              <w:rPr>
                <w:lang w:val="de-DE"/>
              </w:rPr>
            </w:pPr>
            <w:r>
              <w:rPr>
                <w:lang w:val="de-DE"/>
              </w:rPr>
              <w:t>Konto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39ba18e9-01f5-4a51-b25f-5b5fb9671a0b</w:t>
            </w:r>
          </w:p>
        </w:tc>
        <w:tc>
          <w:tcPr>
            <w:tcW w:w="7407" w:type="dxa"/>
            <w:shd w:val="clear" w:color="auto" w:fill="F2F2F2" w:themeFill="background1" w:themeFillShade="F2"/>
          </w:tcPr>
          <w:p w:rsidR="00000000" w:rsidRDefault="00155E70">
            <w:pPr>
              <w:rPr>
                <w:noProof/>
              </w:rPr>
            </w:pPr>
            <w:r>
              <w:rPr>
                <w:noProof/>
              </w:rPr>
              <w:t>Depending on your Video Cloud subscription, you may have access to multiple Video Cloud accounts.</w:t>
            </w:r>
          </w:p>
        </w:tc>
        <w:tc>
          <w:tcPr>
            <w:tcW w:w="7407" w:type="dxa"/>
          </w:tcPr>
          <w:p w:rsidR="00000000" w:rsidRDefault="00155E70">
            <w:pPr>
              <w:rPr>
                <w:lang w:val="de-DE"/>
              </w:rPr>
            </w:pPr>
            <w:r>
              <w:rPr>
                <w:lang w:val="de-DE"/>
              </w:rPr>
              <w:t>Abh</w:t>
            </w:r>
            <w:r>
              <w:rPr>
                <w:lang w:val="de-DE"/>
              </w:rPr>
              <w:t>ä</w:t>
            </w:r>
            <w:r>
              <w:rPr>
                <w:lang w:val="de-DE"/>
              </w:rPr>
              <w:t>ngig von Ihrem Video Cloud-Abonnement haben Sie m</w:t>
            </w:r>
            <w:r>
              <w:rPr>
                <w:lang w:val="de-DE"/>
              </w:rPr>
              <w:t>ö</w:t>
            </w:r>
            <w:r>
              <w:rPr>
                <w:lang w:val="de-DE"/>
              </w:rPr>
              <w:t>glicherweise Zugriff auf mehrere Video Cloud-Konten.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1083ec0f-8e90-4646-84aa-c29460dc9b2e</w:t>
            </w:r>
          </w:p>
        </w:tc>
        <w:tc>
          <w:tcPr>
            <w:tcW w:w="7407" w:type="dxa"/>
            <w:shd w:val="clear" w:color="auto" w:fill="F2F2F2" w:themeFill="background1" w:themeFillShade="F2"/>
          </w:tcPr>
          <w:p w:rsidR="00000000" w:rsidRDefault="00155E70">
            <w:pPr>
              <w:rPr>
                <w:noProof/>
              </w:rPr>
            </w:pPr>
            <w:r>
              <w:rPr>
                <w:noProof/>
              </w:rPr>
              <w:t>Before getting started, make sure you are using the correct account.</w:t>
            </w:r>
          </w:p>
        </w:tc>
        <w:tc>
          <w:tcPr>
            <w:tcW w:w="7407" w:type="dxa"/>
          </w:tcPr>
          <w:p w:rsidR="00000000" w:rsidRDefault="00155E70">
            <w:pPr>
              <w:rPr>
                <w:lang w:val="de-DE"/>
              </w:rPr>
            </w:pPr>
            <w:r>
              <w:rPr>
                <w:lang w:val="de-DE"/>
              </w:rPr>
              <w:t>Stellen Sie vor dem Start sicher, dass Sie das richtige Konto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6e0bd86c-4c26-4d92-83a0-4602f89c95b5</w:t>
            </w:r>
          </w:p>
        </w:tc>
        <w:tc>
          <w:tcPr>
            <w:tcW w:w="7407" w:type="dxa"/>
            <w:shd w:val="clear" w:color="auto" w:fill="F2F2F2" w:themeFill="background1" w:themeFillShade="F2"/>
          </w:tcPr>
          <w:p w:rsidR="00000000" w:rsidRDefault="00155E70">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155E70">
            <w:pPr>
              <w:rPr>
                <w:lang w:val="de-DE"/>
              </w:rPr>
            </w:pPr>
            <w:r>
              <w:rPr>
                <w:lang w:val="de-DE"/>
              </w:rPr>
              <w:t xml:space="preserve">Einloggen in </w:t>
            </w:r>
            <w:r>
              <w:rPr>
                <w:rStyle w:val="mqInternal"/>
                <w:noProof/>
                <w:lang w:val="de-DE"/>
              </w:rPr>
              <w:t>[1}</w:t>
            </w:r>
            <w:r>
              <w:rPr>
                <w:lang w:val="de-DE"/>
              </w:rPr>
              <w:t>Video Cloud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57f4ccd5-8626-4f09-b0fb-384d05d25f53</w:t>
            </w:r>
          </w:p>
        </w:tc>
        <w:tc>
          <w:tcPr>
            <w:tcW w:w="7407" w:type="dxa"/>
            <w:shd w:val="clear" w:color="auto" w:fill="F2F2F2" w:themeFill="background1" w:themeFillShade="F2"/>
          </w:tcPr>
          <w:p w:rsidR="00000000" w:rsidRDefault="00155E70">
            <w:pPr>
              <w:rPr>
                <w:noProof/>
              </w:rPr>
            </w:pPr>
            <w:r>
              <w:rPr>
                <w:noProof/>
              </w:rPr>
              <w:t xml:space="preserve">The current Video Cloud </w:t>
            </w:r>
            <w:r>
              <w:rPr>
                <w:noProof/>
              </w:rPr>
              <w:t>account name will appear in the upper right corner of the page.</w:t>
            </w:r>
          </w:p>
        </w:tc>
        <w:tc>
          <w:tcPr>
            <w:tcW w:w="7407" w:type="dxa"/>
          </w:tcPr>
          <w:p w:rsidR="00000000" w:rsidRDefault="00155E70">
            <w:pPr>
              <w:rPr>
                <w:lang w:val="de-DE"/>
              </w:rPr>
            </w:pPr>
            <w:r>
              <w:rPr>
                <w:lang w:val="de-DE"/>
              </w:rPr>
              <w:t>Der aktuelle Name des Video Cloud-Kontos wird in der oberen rechten Ecke der Seite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eae5f7e5-e2e8-4e68-83b6-8693a4b825e3</w:t>
            </w:r>
          </w:p>
        </w:tc>
        <w:tc>
          <w:tcPr>
            <w:tcW w:w="7407" w:type="dxa"/>
            <w:shd w:val="clear" w:color="auto" w:fill="F2F2F2" w:themeFill="background1" w:themeFillShade="F2"/>
          </w:tcPr>
          <w:p w:rsidR="00000000" w:rsidRDefault="00155E70">
            <w:pPr>
              <w:rPr>
                <w:noProof/>
              </w:rPr>
            </w:pPr>
            <w:r>
              <w:rPr>
                <w:noProof/>
              </w:rPr>
              <w:t>If you have multiple accounts, click the account selecto</w:t>
            </w:r>
            <w:r>
              <w:rPr>
                <w:noProof/>
              </w:rPr>
              <w:t>r drop down and select the account you would like to create the In-Page Experience in.</w:t>
            </w:r>
          </w:p>
        </w:tc>
        <w:tc>
          <w:tcPr>
            <w:tcW w:w="7407" w:type="dxa"/>
          </w:tcPr>
          <w:p w:rsidR="00000000" w:rsidRDefault="00155E70">
            <w:pPr>
              <w:rPr>
                <w:lang w:val="de-DE"/>
              </w:rPr>
            </w:pPr>
            <w:r>
              <w:rPr>
                <w:lang w:val="de-DE"/>
              </w:rPr>
              <w:t xml:space="preserve">Wenn Sie </w:t>
            </w:r>
            <w:r>
              <w:rPr>
                <w:lang w:val="de-DE"/>
              </w:rPr>
              <w:t>ü</w:t>
            </w:r>
            <w:r>
              <w:rPr>
                <w:lang w:val="de-DE"/>
              </w:rPr>
              <w:t>ber mehrere Konten verf</w:t>
            </w:r>
            <w:r>
              <w:rPr>
                <w:lang w:val="de-DE"/>
              </w:rPr>
              <w:t>ü</w:t>
            </w:r>
            <w:r>
              <w:rPr>
                <w:lang w:val="de-DE"/>
              </w:rPr>
              <w:t>gen, klicken Sie auf die Dropdown-Liste Kontoauswahl und w</w:t>
            </w:r>
            <w:r>
              <w:rPr>
                <w:lang w:val="de-DE"/>
              </w:rPr>
              <w:t>ä</w:t>
            </w:r>
            <w:r>
              <w:rPr>
                <w:lang w:val="de-DE"/>
              </w:rPr>
              <w:t>hlen Sie das Konto aus, in dem Sie die In-Page-Erfahrung erstellen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23fdcc57-4651-4fec-86c0-97543ad1773e</w:t>
            </w:r>
          </w:p>
        </w:tc>
        <w:tc>
          <w:tcPr>
            <w:tcW w:w="7407" w:type="dxa"/>
            <w:shd w:val="clear" w:color="auto" w:fill="F2F2F2" w:themeFill="background1" w:themeFillShade="F2"/>
          </w:tcPr>
          <w:p w:rsidR="00000000" w:rsidRDefault="00155E70">
            <w:pPr>
              <w:rPr>
                <w:noProof/>
              </w:rPr>
            </w:pPr>
            <w:r>
              <w:rPr>
                <w:noProof/>
              </w:rPr>
              <w:t>Note that this should also be the account that has the videos you want to use as well.</w:t>
            </w:r>
          </w:p>
        </w:tc>
        <w:tc>
          <w:tcPr>
            <w:tcW w:w="7407" w:type="dxa"/>
          </w:tcPr>
          <w:p w:rsidR="00000000" w:rsidRDefault="00155E70">
            <w:pPr>
              <w:rPr>
                <w:lang w:val="de-DE"/>
              </w:rPr>
            </w:pPr>
            <w:r>
              <w:rPr>
                <w:lang w:val="de-DE"/>
              </w:rPr>
              <w:t>Beachten Sie, dass dies auch das Konto sein sollte, das die Videos enth</w:t>
            </w:r>
            <w:r>
              <w:rPr>
                <w:lang w:val="de-DE"/>
              </w:rPr>
              <w:t>ä</w:t>
            </w:r>
            <w:r>
              <w:rPr>
                <w:lang w:val="de-DE"/>
              </w:rPr>
              <w:t>lt, die Sie ebenfalls verwenden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12341456-9ee1-476c-af85-9ec78fc448df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header.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Galerie</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a4566043-1a5b-49b9-a1cd-df03ed4f875b</w:t>
            </w:r>
          </w:p>
        </w:tc>
        <w:tc>
          <w:tcPr>
            <w:tcW w:w="7407" w:type="dxa"/>
            <w:shd w:val="clear" w:color="auto" w:fill="F2F2F2" w:themeFill="background1" w:themeFillShade="F2"/>
          </w:tcPr>
          <w:p w:rsidR="00000000" w:rsidRDefault="00155E70">
            <w:pPr>
              <w:rPr>
                <w:noProof/>
              </w:rPr>
            </w:pPr>
            <w:r>
              <w:rPr>
                <w:noProof/>
              </w:rPr>
              <w:t>Creating a new In-Page Experience</w:t>
            </w:r>
          </w:p>
        </w:tc>
        <w:tc>
          <w:tcPr>
            <w:tcW w:w="7407" w:type="dxa"/>
          </w:tcPr>
          <w:p w:rsidR="00000000" w:rsidRDefault="00155E70">
            <w:pPr>
              <w:rPr>
                <w:lang w:val="de-DE"/>
              </w:rPr>
            </w:pPr>
            <w:r>
              <w:rPr>
                <w:lang w:val="de-DE"/>
              </w:rPr>
              <w:t>Erstellen einer neuen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50428d99-6903-4630-80b9-2b4d43e8739c</w:t>
            </w:r>
          </w:p>
        </w:tc>
        <w:tc>
          <w:tcPr>
            <w:tcW w:w="7407" w:type="dxa"/>
            <w:shd w:val="clear" w:color="auto" w:fill="F2F2F2" w:themeFill="background1" w:themeFillShade="F2"/>
          </w:tcPr>
          <w:p w:rsidR="00000000" w:rsidRDefault="00155E70">
            <w:pPr>
              <w:rPr>
                <w:noProof/>
              </w:rPr>
            </w:pPr>
            <w:r>
              <w:rPr>
                <w:noProof/>
              </w:rPr>
              <w:t>To create a new In-Page Experience,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eine neue In-Page-Erfahrung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22aa3a0b-9134-4233-9b09-4d5c6adf2af4</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w:t>
            </w:r>
            <w:r>
              <w:rPr>
                <w:noProof/>
              </w:rPr>
              <w:t>he top of the page.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 xml:space="preserve">Erfahrungen </w:t>
            </w:r>
            <w:r>
              <w:rPr>
                <w:rStyle w:val="mqInternal"/>
                <w:noProof/>
                <w:lang w:val="de-DE"/>
              </w:rPr>
              <w:t>{2]</w:t>
            </w:r>
            <w:r>
              <w:rPr>
                <w:lang w:val="de-DE"/>
              </w:rPr>
              <w:t>Link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74e08889-876c-4fa5-9948-70c7d27794c5</w:t>
            </w:r>
          </w:p>
        </w:tc>
        <w:tc>
          <w:tcPr>
            <w:tcW w:w="7407" w:type="dxa"/>
            <w:shd w:val="clear" w:color="auto" w:fill="F2F2F2" w:themeFill="background1" w:themeFillShade="F2"/>
          </w:tcPr>
          <w:p w:rsidR="00000000" w:rsidRDefault="00155E70">
            <w:pPr>
              <w:rPr>
                <w:noProof/>
              </w:rPr>
            </w:pPr>
            <w:r>
              <w:rPr>
                <w:noProof/>
              </w:rPr>
              <w:t>If you haven't created any experiences, a no projects page will appear.</w:t>
            </w:r>
          </w:p>
        </w:tc>
        <w:tc>
          <w:tcPr>
            <w:tcW w:w="7407" w:type="dxa"/>
          </w:tcPr>
          <w:p w:rsidR="00000000" w:rsidRDefault="00155E70">
            <w:pPr>
              <w:rPr>
                <w:lang w:val="de-DE"/>
              </w:rPr>
            </w:pPr>
            <w:r>
              <w:rPr>
                <w:lang w:val="de-DE"/>
              </w:rPr>
              <w:t>Wenn Sie keine Erfahrungen erstellt haben, wird eine Seite ohne Projekte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275d7403-5901-45f8-bc2d-d775dc4f8992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w:t>
            </w:r>
            <w:r>
              <w:rPr>
                <w:rStyle w:val="mqInternal"/>
                <w:noProof/>
              </w:rPr>
              <w:t>{2]</w:t>
            </w:r>
            <w:r>
              <w:rPr>
                <w:noProof/>
              </w:rPr>
              <w:t xml:space="preserve"> next to </w:t>
            </w:r>
            <w:r>
              <w:rPr>
                <w:rStyle w:val="mqInternal"/>
                <w:noProof/>
              </w:rPr>
              <w:t>[1}</w:t>
            </w:r>
            <w:r>
              <w:rPr>
                <w:noProof/>
              </w:rPr>
              <w:t>In-Page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Erstellen</w:t>
            </w:r>
            <w:r>
              <w:rPr>
                <w:rStyle w:val="mqInternal"/>
                <w:noProof/>
                <w:lang w:val="de-DE"/>
              </w:rPr>
              <w:t>{2]</w:t>
            </w:r>
            <w:r>
              <w:rPr>
                <w:lang w:val="de-DE"/>
              </w:rPr>
              <w:t xml:space="preserve"> neben an </w:t>
            </w:r>
            <w:r>
              <w:rPr>
                <w:rStyle w:val="mqInternal"/>
                <w:noProof/>
                <w:lang w:val="de-DE"/>
              </w:rPr>
              <w:t>[1}</w:t>
            </w:r>
            <w:r>
              <w:rPr>
                <w:lang w:val="de-DE"/>
              </w:rPr>
              <w:t>Auf Seite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46dc79a6-5042-41ad-b9cb-437cfa9bf</w:t>
            </w:r>
            <w:r>
              <w:rPr>
                <w:noProof/>
                <w:sz w:val="2"/>
              </w:rPr>
              <w:t>364</w:t>
            </w:r>
          </w:p>
        </w:tc>
        <w:tc>
          <w:tcPr>
            <w:tcW w:w="7407" w:type="dxa"/>
            <w:shd w:val="clear" w:color="auto" w:fill="F2F2F2" w:themeFill="background1" w:themeFillShade="F2"/>
          </w:tcPr>
          <w:p w:rsidR="00000000" w:rsidRDefault="00155E70">
            <w:pPr>
              <w:rPr>
                <w:noProof/>
              </w:rPr>
            </w:pPr>
            <w:r>
              <w:rPr>
                <w:noProof/>
              </w:rPr>
              <w:t xml:space="preserve">If you have existing experiences, click </w:t>
            </w:r>
            <w:r>
              <w:rPr>
                <w:rStyle w:val="mqInternal"/>
                <w:noProof/>
              </w:rPr>
              <w:t>[1}</w:t>
            </w:r>
            <w:r>
              <w:rPr>
                <w:noProof/>
              </w:rPr>
              <w:t>New Experience</w:t>
            </w:r>
            <w:r>
              <w:rPr>
                <w:rStyle w:val="mqInternal"/>
                <w:noProof/>
              </w:rPr>
              <w:t>{2]</w:t>
            </w:r>
            <w:r>
              <w:rPr>
                <w:noProof/>
              </w:rPr>
              <w:t xml:space="preserve"> and then click the </w:t>
            </w:r>
            <w:r>
              <w:rPr>
                <w:rStyle w:val="mqInternal"/>
                <w:noProof/>
              </w:rPr>
              <w:t>[1}</w:t>
            </w:r>
            <w:r>
              <w:rPr>
                <w:noProof/>
              </w:rPr>
              <w:t>In-Page</w:t>
            </w:r>
            <w:r>
              <w:rPr>
                <w:rStyle w:val="mqInternal"/>
                <w:noProof/>
              </w:rPr>
              <w:t>{2]</w:t>
            </w:r>
            <w:r>
              <w:rPr>
                <w:noProof/>
              </w:rPr>
              <w:t xml:space="preserve"> tab at the top of the page.</w:t>
            </w:r>
          </w:p>
        </w:tc>
        <w:tc>
          <w:tcPr>
            <w:tcW w:w="7407" w:type="dxa"/>
          </w:tcPr>
          <w:p w:rsidR="00000000" w:rsidRDefault="00155E70">
            <w:pPr>
              <w:rPr>
                <w:lang w:val="de-DE"/>
              </w:rPr>
            </w:pPr>
            <w:r>
              <w:rPr>
                <w:lang w:val="de-DE"/>
              </w:rPr>
              <w:t xml:space="preserve">Wenn Sie bereits Erfahrungen gesammelt haben, klicken Sie auf </w:t>
            </w:r>
            <w:r>
              <w:rPr>
                <w:rStyle w:val="mqInternal"/>
                <w:noProof/>
                <w:lang w:val="de-DE"/>
              </w:rPr>
              <w:t>[1}</w:t>
            </w:r>
            <w:r>
              <w:rPr>
                <w:lang w:val="de-DE"/>
              </w:rPr>
              <w:t>Neue Erfahrung</w:t>
            </w:r>
            <w:r>
              <w:rPr>
                <w:rStyle w:val="mqInternal"/>
                <w:noProof/>
                <w:lang w:val="de-DE"/>
              </w:rPr>
              <w:t>{2]</w:t>
            </w:r>
            <w:r>
              <w:rPr>
                <w:lang w:val="de-DE"/>
              </w:rPr>
              <w:t xml:space="preserve"> und klicken Sie dann auf </w:t>
            </w:r>
            <w:r>
              <w:rPr>
                <w:rStyle w:val="mqInternal"/>
                <w:noProof/>
                <w:lang w:val="de-DE"/>
              </w:rPr>
              <w:t>[1}</w:t>
            </w:r>
            <w:r>
              <w:rPr>
                <w:lang w:val="de-DE"/>
              </w:rPr>
              <w:t>Auf Seite</w:t>
            </w:r>
            <w:r>
              <w:rPr>
                <w:rStyle w:val="mqInternal"/>
                <w:noProof/>
                <w:lang w:val="de-DE"/>
              </w:rPr>
              <w:t>{2]</w:t>
            </w:r>
            <w:r>
              <w:rPr>
                <w:lang w:val="de-DE"/>
              </w:rPr>
              <w:t xml:space="preserve"> Regist</w:t>
            </w:r>
            <w:r>
              <w:rPr>
                <w:lang w:val="de-DE"/>
              </w:rPr>
              <w:t>erkarte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6c26fa4f-18f9-4082-bdf3-25145aa39a9a</w:t>
            </w:r>
          </w:p>
        </w:tc>
        <w:tc>
          <w:tcPr>
            <w:tcW w:w="7407" w:type="dxa"/>
            <w:shd w:val="clear" w:color="auto" w:fill="F2F2F2" w:themeFill="background1" w:themeFillShade="F2"/>
          </w:tcPr>
          <w:p w:rsidR="00000000" w:rsidRDefault="00155E70">
            <w:pPr>
              <w:rPr>
                <w:noProof/>
              </w:rPr>
            </w:pPr>
            <w:r>
              <w:rPr>
                <w:noProof/>
              </w:rPr>
              <w:t>A list of In-Page Experience templates will be displayed.</w:t>
            </w:r>
          </w:p>
        </w:tc>
        <w:tc>
          <w:tcPr>
            <w:tcW w:w="7407" w:type="dxa"/>
          </w:tcPr>
          <w:p w:rsidR="00000000" w:rsidRDefault="00155E70">
            <w:pPr>
              <w:rPr>
                <w:lang w:val="de-DE"/>
              </w:rPr>
            </w:pPr>
            <w:r>
              <w:rPr>
                <w:lang w:val="de-DE"/>
              </w:rPr>
              <w:t>Eine Liste der In-Page Experience-Vorlagen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d5717245-1169-4553-b743-f13d075271be</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Vertical Playlist</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Vertikale Wiedergabeliste</w:t>
            </w:r>
            <w:r>
              <w:rPr>
                <w:rStyle w:val="mqInternal"/>
                <w:noProof/>
                <w:lang w:val="de-DE"/>
              </w:rPr>
              <w:t>{2]</w:t>
            </w:r>
            <w:r>
              <w:rPr>
                <w:lang w:val="de-DE"/>
              </w:rPr>
              <w:t xml:space="preserve"> Vorlage und klicken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85f278ee-30c3-436f-85ba-e90f55205107</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ddee65af-3749-47e1-a53d-87a6b3c3bf85</w:t>
            </w:r>
          </w:p>
        </w:tc>
        <w:tc>
          <w:tcPr>
            <w:tcW w:w="7407" w:type="dxa"/>
            <w:shd w:val="clear" w:color="auto" w:fill="F2F2F2" w:themeFill="background1" w:themeFillShade="F2"/>
          </w:tcPr>
          <w:p w:rsidR="00000000" w:rsidRDefault="00155E70">
            <w:pPr>
              <w:rPr>
                <w:noProof/>
              </w:rPr>
            </w:pPr>
            <w:r>
              <w:rPr>
                <w:noProof/>
              </w:rPr>
              <w:t>Once you select a template it can't be changed.</w:t>
            </w:r>
          </w:p>
        </w:tc>
        <w:tc>
          <w:tcPr>
            <w:tcW w:w="7407" w:type="dxa"/>
          </w:tcPr>
          <w:p w:rsidR="00000000" w:rsidRDefault="00155E70">
            <w:pPr>
              <w:rPr>
                <w:lang w:val="de-DE"/>
              </w:rPr>
            </w:pPr>
            <w:r>
              <w:rPr>
                <w:lang w:val="de-DE"/>
              </w:rPr>
              <w:t>Sobald Sie eine Vorlage ausgew</w:t>
            </w:r>
            <w:r>
              <w:rPr>
                <w:lang w:val="de-DE"/>
              </w:rPr>
              <w:t>ä</w:t>
            </w:r>
            <w:r>
              <w:rPr>
                <w:lang w:val="de-DE"/>
              </w:rPr>
              <w:t>hlt haben, kann diese nicht mehr ge</w:t>
            </w:r>
            <w:r>
              <w:rPr>
                <w:lang w:val="de-DE"/>
              </w:rPr>
              <w:t>ä</w:t>
            </w:r>
            <w:r>
              <w:rPr>
                <w:lang w:val="de-DE"/>
              </w:rPr>
              <w:t>ndert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62 </w:t>
            </w:r>
            <w:r>
              <w:rPr>
                <w:noProof/>
                <w:sz w:val="16"/>
              </w:rPr>
              <w:br/>
            </w:r>
            <w:r>
              <w:rPr>
                <w:noProof/>
                <w:sz w:val="2"/>
              </w:rPr>
              <w:t>07c0c9c0-823c-4815-80bc-b469eebb6b81</w:t>
            </w:r>
          </w:p>
        </w:tc>
        <w:tc>
          <w:tcPr>
            <w:tcW w:w="7407" w:type="dxa"/>
            <w:shd w:val="clear" w:color="auto" w:fill="F2F2F2" w:themeFill="background1" w:themeFillShade="F2"/>
          </w:tcPr>
          <w:p w:rsidR="00000000" w:rsidRDefault="00155E70">
            <w:pPr>
              <w:rPr>
                <w:noProof/>
              </w:rPr>
            </w:pPr>
            <w:r>
              <w:rPr>
                <w:noProof/>
              </w:rPr>
              <w:t xml:space="preserve">For more information In-Page Experience templates, see the </w:t>
            </w:r>
            <w:r>
              <w:rPr>
                <w:rStyle w:val="mqInternal"/>
                <w:noProof/>
              </w:rPr>
              <w:t>[1}</w:t>
            </w:r>
            <w:r>
              <w:rPr>
                <w:noProof/>
              </w:rPr>
              <w:t>Overview of Gallery In-</w:t>
            </w:r>
            <w:r>
              <w:rPr>
                <w:noProof/>
              </w:rPr>
              <w:t>Page Experience Templates</w:t>
            </w:r>
            <w:r>
              <w:rPr>
                <w:rStyle w:val="mqInternal"/>
                <w:noProof/>
              </w:rPr>
              <w:t>{2]</w:t>
            </w:r>
            <w:r>
              <w:rPr>
                <w:noProof/>
              </w:rPr>
              <w:t xml:space="preserve"> topic.</w:t>
            </w:r>
          </w:p>
        </w:tc>
        <w:tc>
          <w:tcPr>
            <w:tcW w:w="7407" w:type="dxa"/>
          </w:tcPr>
          <w:p w:rsidR="00000000" w:rsidRDefault="00155E70">
            <w:pPr>
              <w:rPr>
                <w:lang w:val="de-DE"/>
              </w:rPr>
            </w:pPr>
            <w:r>
              <w:rPr>
                <w:lang w:val="de-DE"/>
              </w:rPr>
              <w:t xml:space="preserve">Weitere Informationen zu In-Page Experience-Vorlagen finden Sie in der </w:t>
            </w:r>
            <w:r>
              <w:rPr>
                <w:rStyle w:val="mqInternal"/>
                <w:noProof/>
                <w:lang w:val="de-DE"/>
              </w:rPr>
              <w:t>[1}</w:t>
            </w:r>
            <w:r>
              <w:rPr>
                <w:lang w:val="de-DE"/>
              </w:rPr>
              <w:t>Ü</w:t>
            </w:r>
            <w:r>
              <w:rPr>
                <w:lang w:val="de-DE"/>
              </w:rPr>
              <w:t xml:space="preserve">bersicht </w:t>
            </w:r>
            <w:r>
              <w:rPr>
                <w:lang w:val="de-DE"/>
              </w:rPr>
              <w:t>ü</w:t>
            </w:r>
            <w:r>
              <w:rPr>
                <w:lang w:val="de-DE"/>
              </w:rPr>
              <w:t>ber In-Page-Erlebnisvorlagen f</w:t>
            </w:r>
            <w:r>
              <w:rPr>
                <w:lang w:val="de-DE"/>
              </w:rPr>
              <w:t>ü</w:t>
            </w:r>
            <w:r>
              <w:rPr>
                <w:lang w:val="de-DE"/>
              </w:rPr>
              <w:t>r die Galerie</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fbee77ce-cbcf-4589-9af1-84f4f94843dd</w:t>
            </w:r>
          </w:p>
        </w:tc>
        <w:tc>
          <w:tcPr>
            <w:tcW w:w="7407" w:type="dxa"/>
            <w:shd w:val="clear" w:color="auto" w:fill="F2F2F2" w:themeFill="background1" w:themeFillShade="F2"/>
          </w:tcPr>
          <w:p w:rsidR="00000000" w:rsidRDefault="00155E70">
            <w:pPr>
              <w:rPr>
                <w:noProof/>
              </w:rPr>
            </w:pPr>
            <w:r>
              <w:rPr>
                <w:noProof/>
              </w:rPr>
              <w:t>Enter an</w:t>
            </w:r>
            <w:r>
              <w:rPr>
                <w:rStyle w:val="mqInternal"/>
                <w:noProof/>
              </w:rPr>
              <w:t>[1][2}</w:t>
            </w:r>
            <w:r>
              <w:rPr>
                <w:noProof/>
              </w:rPr>
              <w:t>Experience Title</w:t>
            </w:r>
            <w:r>
              <w:rPr>
                <w:rStyle w:val="mqInternal"/>
                <w:noProof/>
              </w:rPr>
              <w:t>{3]</w:t>
            </w:r>
            <w:r>
              <w:rPr>
                <w:noProof/>
              </w:rPr>
              <w:t xml:space="preserve"> and </w:t>
            </w:r>
            <w:r>
              <w:rPr>
                <w:rStyle w:val="mqInternal"/>
                <w:noProof/>
              </w:rPr>
              <w:t>[2}</w:t>
            </w:r>
            <w:r>
              <w:rPr>
                <w:noProof/>
              </w:rPr>
              <w:t>Experience Description</w:t>
            </w:r>
            <w:r>
              <w:rPr>
                <w:rStyle w:val="mqInternal"/>
                <w:noProof/>
              </w:rPr>
              <w:t>{3]</w:t>
            </w:r>
            <w:r>
              <w:rPr>
                <w:noProof/>
              </w:rPr>
              <w:t>.</w:t>
            </w:r>
          </w:p>
        </w:tc>
        <w:tc>
          <w:tcPr>
            <w:tcW w:w="7407" w:type="dxa"/>
          </w:tcPr>
          <w:p w:rsidR="00000000" w:rsidRDefault="00155E70">
            <w:pPr>
              <w:rPr>
                <w:lang w:val="de-DE"/>
              </w:rPr>
            </w:pPr>
            <w:r>
              <w:rPr>
                <w:lang w:val="de-DE"/>
              </w:rPr>
              <w:t>Geben Sie ein</w:t>
            </w:r>
            <w:r>
              <w:rPr>
                <w:rStyle w:val="mqInternal"/>
                <w:noProof/>
                <w:lang w:val="de-DE"/>
              </w:rPr>
              <w:t>[1][2}</w:t>
            </w:r>
            <w:r>
              <w:rPr>
                <w:lang w:val="de-DE"/>
              </w:rPr>
              <w:t>Titel erleben</w:t>
            </w:r>
            <w:r>
              <w:rPr>
                <w:rStyle w:val="mqInternal"/>
                <w:noProof/>
                <w:lang w:val="de-DE"/>
              </w:rPr>
              <w:t>{3]</w:t>
            </w:r>
            <w:r>
              <w:rPr>
                <w:lang w:val="de-DE"/>
              </w:rPr>
              <w:t xml:space="preserve"> und </w:t>
            </w:r>
            <w:r>
              <w:rPr>
                <w:rStyle w:val="mqInternal"/>
                <w:noProof/>
                <w:lang w:val="de-DE"/>
              </w:rPr>
              <w:t>[2}</w:t>
            </w:r>
            <w:r>
              <w:rPr>
                <w:lang w:val="de-DE"/>
              </w:rPr>
              <w:t>Erfahrungsbeschreibung</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5f8ed59a-53ef-4a68-a41d-ba213cf82163</w:t>
            </w:r>
          </w:p>
        </w:tc>
        <w:tc>
          <w:tcPr>
            <w:tcW w:w="7407" w:type="dxa"/>
            <w:shd w:val="clear" w:color="auto" w:fill="F2F2F2" w:themeFill="background1" w:themeFillShade="F2"/>
          </w:tcPr>
          <w:p w:rsidR="00000000" w:rsidRDefault="00155E70">
            <w:pPr>
              <w:rPr>
                <w:noProof/>
              </w:rPr>
            </w:pPr>
            <w:r>
              <w:rPr>
                <w:noProof/>
              </w:rPr>
              <w:t xml:space="preserve">For the </w:t>
            </w:r>
            <w:r>
              <w:rPr>
                <w:rStyle w:val="mqInternal"/>
                <w:noProof/>
              </w:rPr>
              <w:t>[1}</w:t>
            </w:r>
            <w:r>
              <w:rPr>
                <w:noProof/>
              </w:rPr>
              <w:t>Layout Size</w:t>
            </w:r>
            <w:r>
              <w:rPr>
                <w:rStyle w:val="mqInternal"/>
                <w:noProof/>
              </w:rPr>
              <w:t>{2]</w:t>
            </w:r>
            <w:r>
              <w:rPr>
                <w:noProof/>
              </w:rPr>
              <w:t xml:space="preserve">, select </w:t>
            </w:r>
            <w:r>
              <w:rPr>
                <w:rStyle w:val="mqInternal"/>
                <w:noProof/>
              </w:rPr>
              <w:t>[1}</w:t>
            </w:r>
            <w:r>
              <w:rPr>
                <w:noProof/>
              </w:rPr>
              <w:t>Responsive</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 xml:space="preserve">r die </w:t>
            </w:r>
            <w:r>
              <w:rPr>
                <w:rStyle w:val="mqInternal"/>
                <w:noProof/>
                <w:lang w:val="de-DE"/>
              </w:rPr>
              <w:t>[1}</w:t>
            </w:r>
            <w:r>
              <w:rPr>
                <w:lang w:val="de-DE"/>
              </w:rPr>
              <w:t>Layoutgr</w:t>
            </w:r>
            <w:r>
              <w:rPr>
                <w:lang w:val="de-DE"/>
              </w:rPr>
              <w:t>öß</w:t>
            </w:r>
            <w:r>
              <w:rPr>
                <w:lang w:val="de-DE"/>
              </w:rPr>
              <w:t>e</w:t>
            </w:r>
            <w:r>
              <w:rPr>
                <w:rStyle w:val="mqInternal"/>
                <w:noProof/>
                <w:lang w:val="de-DE"/>
              </w:rPr>
              <w:t>{2]</w:t>
            </w:r>
            <w:r>
              <w:rPr>
                <w:lang w:val="de-DE"/>
              </w:rPr>
              <w:t xml:space="preserve"> , w</w:t>
            </w:r>
            <w:r>
              <w:rPr>
                <w:lang w:val="de-DE"/>
              </w:rPr>
              <w:t>ä</w:t>
            </w:r>
            <w:r>
              <w:rPr>
                <w:lang w:val="de-DE"/>
              </w:rPr>
              <w:t xml:space="preserve">hlen </w:t>
            </w:r>
            <w:r>
              <w:rPr>
                <w:rStyle w:val="mqInternal"/>
                <w:noProof/>
                <w:lang w:val="de-DE"/>
              </w:rPr>
              <w:t>[1}</w:t>
            </w:r>
            <w:r>
              <w:rPr>
                <w:lang w:val="de-DE"/>
              </w:rPr>
              <w:t>Reaktionsschnell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8cfbcf5f-6ae0-4071-91c3-febf4ff6ad80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5117742a-9105-4d9c-9b2d-fe3b147c732f</w:t>
            </w:r>
          </w:p>
        </w:tc>
        <w:tc>
          <w:tcPr>
            <w:tcW w:w="7407" w:type="dxa"/>
            <w:shd w:val="clear" w:color="auto" w:fill="F2F2F2" w:themeFill="background1" w:themeFillShade="F2"/>
          </w:tcPr>
          <w:p w:rsidR="00000000" w:rsidRDefault="00155E70">
            <w:pPr>
              <w:rPr>
                <w:noProof/>
              </w:rPr>
            </w:pPr>
            <w:r>
              <w:rPr>
                <w:noProof/>
              </w:rPr>
              <w:t>These values can be changed later.</w:t>
            </w:r>
          </w:p>
        </w:tc>
        <w:tc>
          <w:tcPr>
            <w:tcW w:w="7407" w:type="dxa"/>
          </w:tcPr>
          <w:p w:rsidR="00000000" w:rsidRDefault="00155E70">
            <w:pPr>
              <w:rPr>
                <w:lang w:val="de-DE"/>
              </w:rPr>
            </w:pPr>
            <w:r>
              <w:rPr>
                <w:lang w:val="de-DE"/>
              </w:rPr>
              <w:t>Diese Werte k</w:t>
            </w:r>
            <w:r>
              <w:rPr>
                <w:lang w:val="de-DE"/>
              </w:rPr>
              <w:t>ö</w:t>
            </w:r>
            <w:r>
              <w:rPr>
                <w:lang w:val="de-DE"/>
              </w:rPr>
              <w:t>nnen sp</w:t>
            </w:r>
            <w:r>
              <w:rPr>
                <w:lang w:val="de-DE"/>
              </w:rPr>
              <w:t>ä</w:t>
            </w:r>
            <w:r>
              <w:rPr>
                <w:lang w:val="de-DE"/>
              </w:rPr>
              <w:t>ter ge</w:t>
            </w:r>
            <w:r>
              <w:rPr>
                <w:lang w:val="de-DE"/>
              </w:rPr>
              <w:t>ä</w:t>
            </w:r>
            <w:r>
              <w:rPr>
                <w:lang w:val="de-DE"/>
              </w:rPr>
              <w:t>ndert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a541533c-74ee-40a6-9857-13c83ca09cec</w:t>
            </w:r>
          </w:p>
        </w:tc>
        <w:tc>
          <w:tcPr>
            <w:tcW w:w="7407" w:type="dxa"/>
            <w:shd w:val="clear" w:color="auto" w:fill="F2F2F2" w:themeFill="background1" w:themeFillShade="F2"/>
          </w:tcPr>
          <w:p w:rsidR="00000000" w:rsidRDefault="00155E70">
            <w:pPr>
              <w:rPr>
                <w:noProof/>
              </w:rPr>
            </w:pPr>
            <w:r>
              <w:rPr>
                <w:noProof/>
              </w:rPr>
              <w:t>This is covered later in this Quick Start.</w:t>
            </w:r>
          </w:p>
        </w:tc>
        <w:tc>
          <w:tcPr>
            <w:tcW w:w="7407" w:type="dxa"/>
          </w:tcPr>
          <w:p w:rsidR="00000000" w:rsidRDefault="00155E70">
            <w:pPr>
              <w:rPr>
                <w:lang w:val="de-DE"/>
              </w:rPr>
            </w:pPr>
            <w:r>
              <w:rPr>
                <w:lang w:val="de-DE"/>
              </w:rPr>
              <w:t>Dies wird sp</w:t>
            </w:r>
            <w:r>
              <w:rPr>
                <w:lang w:val="de-DE"/>
              </w:rPr>
              <w:t>ä</w:t>
            </w:r>
            <w:r>
              <w:rPr>
                <w:lang w:val="de-DE"/>
              </w:rPr>
              <w:t>ter in diesem Schnellstart behandelt.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e7915f17-f9b8-4caa-9b16-2ec49a49244d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Erfahrung schaffen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cda77465-722b-46c7-ac69-71db9bbf527b</w:t>
            </w:r>
          </w:p>
        </w:tc>
        <w:tc>
          <w:tcPr>
            <w:tcW w:w="7407" w:type="dxa"/>
            <w:shd w:val="clear" w:color="auto" w:fill="F2F2F2" w:themeFill="background1" w:themeFillShade="F2"/>
          </w:tcPr>
          <w:p w:rsidR="00000000" w:rsidRDefault="00155E70">
            <w:pPr>
              <w:rPr>
                <w:noProof/>
              </w:rPr>
            </w:pPr>
            <w:r>
              <w:rPr>
                <w:noProof/>
              </w:rPr>
              <w:t>The layout ed</w:t>
            </w:r>
            <w:r>
              <w:rPr>
                <w:noProof/>
              </w:rPr>
              <w:t>itor will open.</w:t>
            </w:r>
          </w:p>
        </w:tc>
        <w:tc>
          <w:tcPr>
            <w:tcW w:w="7407" w:type="dxa"/>
          </w:tcPr>
          <w:p w:rsidR="00000000" w:rsidRDefault="00155E70">
            <w:pPr>
              <w:rPr>
                <w:lang w:val="de-DE"/>
              </w:rPr>
            </w:pPr>
            <w:r>
              <w:rPr>
                <w:lang w:val="de-DE"/>
              </w:rPr>
              <w:t>Der Layout-Editor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13dc61c8-a1ca-4efd-bed4-9f05c1007a3a</w:t>
            </w:r>
          </w:p>
        </w:tc>
        <w:tc>
          <w:tcPr>
            <w:tcW w:w="7407" w:type="dxa"/>
            <w:shd w:val="clear" w:color="auto" w:fill="F2F2F2" w:themeFill="background1" w:themeFillShade="F2"/>
          </w:tcPr>
          <w:p w:rsidR="00000000" w:rsidRDefault="00155E70">
            <w:pPr>
              <w:rPr>
                <w:noProof/>
              </w:rPr>
            </w:pPr>
            <w:r>
              <w:rPr>
                <w:noProof/>
              </w:rPr>
              <w:t>The experience title will appear at the top of the page.</w:t>
            </w:r>
          </w:p>
        </w:tc>
        <w:tc>
          <w:tcPr>
            <w:tcW w:w="7407" w:type="dxa"/>
          </w:tcPr>
          <w:p w:rsidR="00000000" w:rsidRDefault="00155E70">
            <w:pPr>
              <w:rPr>
                <w:lang w:val="de-DE"/>
              </w:rPr>
            </w:pPr>
            <w:r>
              <w:rPr>
                <w:lang w:val="de-DE"/>
              </w:rPr>
              <w:t>Der Erfahrungstitel wird oben auf der Seite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61ae4e91-ce71-4f37-b667-8ab48ad39764</w:t>
            </w:r>
          </w:p>
        </w:tc>
        <w:tc>
          <w:tcPr>
            <w:tcW w:w="7407" w:type="dxa"/>
            <w:shd w:val="clear" w:color="auto" w:fill="F2F2F2" w:themeFill="background1" w:themeFillShade="F2"/>
          </w:tcPr>
          <w:p w:rsidR="00000000" w:rsidRDefault="00155E70">
            <w:pPr>
              <w:rPr>
                <w:noProof/>
              </w:rPr>
            </w:pPr>
            <w:r>
              <w:rPr>
                <w:noProof/>
              </w:rPr>
              <w:t>The</w:t>
            </w:r>
            <w:r>
              <w:rPr>
                <w:noProof/>
              </w:rPr>
              <w:t xml:space="preserve"> title can be changed as part of the </w:t>
            </w:r>
            <w:r>
              <w:rPr>
                <w:rStyle w:val="mqInternal"/>
                <w:noProof/>
              </w:rPr>
              <w:t>[1}</w:t>
            </w:r>
            <w:r>
              <w:rPr>
                <w:noProof/>
              </w:rPr>
              <w:t>experience details</w:t>
            </w:r>
            <w:r>
              <w:rPr>
                <w:rStyle w:val="mqInternal"/>
                <w:noProof/>
              </w:rPr>
              <w:t>{2]</w:t>
            </w:r>
            <w:r>
              <w:rPr>
                <w:noProof/>
              </w:rPr>
              <w:t>.</w:t>
            </w:r>
          </w:p>
        </w:tc>
        <w:tc>
          <w:tcPr>
            <w:tcW w:w="7407" w:type="dxa"/>
          </w:tcPr>
          <w:p w:rsidR="00000000" w:rsidRDefault="00155E70">
            <w:pPr>
              <w:rPr>
                <w:lang w:val="de-DE"/>
              </w:rPr>
            </w:pPr>
            <w:r>
              <w:rPr>
                <w:lang w:val="de-DE"/>
              </w:rPr>
              <w:t>Der Titel kann im Rahmen von ge</w:t>
            </w:r>
            <w:r>
              <w:rPr>
                <w:lang w:val="de-DE"/>
              </w:rPr>
              <w:t>ä</w:t>
            </w:r>
            <w:r>
              <w:rPr>
                <w:lang w:val="de-DE"/>
              </w:rPr>
              <w:t xml:space="preserve">ndert werden </w:t>
            </w:r>
            <w:r>
              <w:rPr>
                <w:rStyle w:val="mqInternal"/>
                <w:noProof/>
                <w:lang w:val="de-DE"/>
              </w:rPr>
              <w:t>[1}</w:t>
            </w:r>
            <w:r>
              <w:rPr>
                <w:lang w:val="de-DE"/>
              </w:rPr>
              <w:t>Details erleben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26d95d6b-a02a-4583-a8bc-b5259d3c16ed</w:t>
            </w:r>
          </w:p>
        </w:tc>
        <w:tc>
          <w:tcPr>
            <w:tcW w:w="7407" w:type="dxa"/>
            <w:shd w:val="clear" w:color="auto" w:fill="F2F2F2" w:themeFill="background1" w:themeFillShade="F2"/>
          </w:tcPr>
          <w:p w:rsidR="00000000" w:rsidRDefault="00155E70">
            <w:pPr>
              <w:rPr>
                <w:noProof/>
              </w:rPr>
            </w:pPr>
            <w:r>
              <w:rPr>
                <w:noProof/>
              </w:rPr>
              <w:t>Customizing the experience</w:t>
            </w:r>
          </w:p>
        </w:tc>
        <w:tc>
          <w:tcPr>
            <w:tcW w:w="7407" w:type="dxa"/>
          </w:tcPr>
          <w:p w:rsidR="00000000" w:rsidRDefault="00155E70">
            <w:pPr>
              <w:rPr>
                <w:lang w:val="de-DE"/>
              </w:rPr>
            </w:pPr>
            <w:r>
              <w:rPr>
                <w:lang w:val="de-DE"/>
              </w:rPr>
              <w:t>Anpassen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29f9b4c9-a283-4f75-9cde-22b0383cb004</w:t>
            </w:r>
          </w:p>
        </w:tc>
        <w:tc>
          <w:tcPr>
            <w:tcW w:w="7407" w:type="dxa"/>
            <w:shd w:val="clear" w:color="auto" w:fill="F2F2F2" w:themeFill="background1" w:themeFillShade="F2"/>
          </w:tcPr>
          <w:p w:rsidR="00000000" w:rsidRDefault="00155E70">
            <w:pPr>
              <w:rPr>
                <w:noProof/>
              </w:rPr>
            </w:pPr>
            <w:r>
              <w:rPr>
                <w:noProof/>
              </w:rPr>
              <w:t>Objects can be added to the experience to customize the appearance.</w:t>
            </w:r>
          </w:p>
        </w:tc>
        <w:tc>
          <w:tcPr>
            <w:tcW w:w="7407" w:type="dxa"/>
          </w:tcPr>
          <w:p w:rsidR="00000000" w:rsidRDefault="00155E70">
            <w:pPr>
              <w:rPr>
                <w:lang w:val="de-DE"/>
              </w:rPr>
            </w:pPr>
            <w:r>
              <w:rPr>
                <w:lang w:val="de-DE"/>
              </w:rPr>
              <w:t>Der Erfahrung k</w:t>
            </w:r>
            <w:r>
              <w:rPr>
                <w:lang w:val="de-DE"/>
              </w:rPr>
              <w:t>ö</w:t>
            </w:r>
            <w:r>
              <w:rPr>
                <w:lang w:val="de-DE"/>
              </w:rPr>
              <w:t>nnen Objekte hinzugef</w:t>
            </w:r>
            <w:r>
              <w:rPr>
                <w:lang w:val="de-DE"/>
              </w:rPr>
              <w:t>ü</w:t>
            </w:r>
            <w:r>
              <w:rPr>
                <w:lang w:val="de-DE"/>
              </w:rPr>
              <w:t>gt werden, um das Erscheinungsbild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abc65b7e-ee4b-4942-9f01-729c85bd3226</w:t>
            </w:r>
          </w:p>
        </w:tc>
        <w:tc>
          <w:tcPr>
            <w:tcW w:w="7407" w:type="dxa"/>
            <w:shd w:val="clear" w:color="auto" w:fill="F2F2F2" w:themeFill="background1" w:themeFillShade="F2"/>
          </w:tcPr>
          <w:p w:rsidR="00000000" w:rsidRDefault="00155E70">
            <w:pPr>
              <w:rPr>
                <w:noProof/>
              </w:rPr>
            </w:pPr>
            <w:r>
              <w:rPr>
                <w:noProof/>
              </w:rPr>
              <w:t>In-Page Experiences have</w:t>
            </w:r>
            <w:r>
              <w:rPr>
                <w:noProof/>
              </w:rPr>
              <w:t xml:space="preserve"> different states and each state can be customized.</w:t>
            </w:r>
          </w:p>
        </w:tc>
        <w:tc>
          <w:tcPr>
            <w:tcW w:w="7407" w:type="dxa"/>
          </w:tcPr>
          <w:p w:rsidR="00000000" w:rsidRDefault="00155E70">
            <w:pPr>
              <w:rPr>
                <w:lang w:val="de-DE"/>
              </w:rPr>
            </w:pPr>
            <w:r>
              <w:rPr>
                <w:lang w:val="de-DE"/>
              </w:rPr>
              <w:t>In-Page-Erfahrungen haben unterschiedliche Status und jeder Status kann angepasst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90129e9e-70e4-499d-85e6-79e4aa03dee2</w:t>
            </w:r>
          </w:p>
        </w:tc>
        <w:tc>
          <w:tcPr>
            <w:tcW w:w="7407" w:type="dxa"/>
            <w:shd w:val="clear" w:color="auto" w:fill="F2F2F2" w:themeFill="background1" w:themeFillShade="F2"/>
          </w:tcPr>
          <w:p w:rsidR="00000000" w:rsidRDefault="00155E70">
            <w:pPr>
              <w:rPr>
                <w:noProof/>
              </w:rPr>
            </w:pPr>
            <w:r>
              <w:rPr>
                <w:noProof/>
              </w:rPr>
              <w:t>The following states are available to customize:</w:t>
            </w:r>
          </w:p>
        </w:tc>
        <w:tc>
          <w:tcPr>
            <w:tcW w:w="7407" w:type="dxa"/>
          </w:tcPr>
          <w:p w:rsidR="00000000" w:rsidRDefault="00155E70">
            <w:pPr>
              <w:rPr>
                <w:lang w:val="de-DE"/>
              </w:rPr>
            </w:pPr>
            <w:r>
              <w:rPr>
                <w:lang w:val="de-DE"/>
              </w:rPr>
              <w:t>Die folgenden Status k</w:t>
            </w:r>
            <w:r>
              <w:rPr>
                <w:lang w:val="de-DE"/>
              </w:rPr>
              <w:t>ö</w:t>
            </w:r>
            <w:r>
              <w:rPr>
                <w:lang w:val="de-DE"/>
              </w:rPr>
              <w:t>nnen angepasst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62da2f52-2057-4012-b495-876ff05f43d7</w:t>
            </w:r>
          </w:p>
        </w:tc>
        <w:tc>
          <w:tcPr>
            <w:tcW w:w="7407" w:type="dxa"/>
            <w:shd w:val="clear" w:color="auto" w:fill="F2F2F2" w:themeFill="background1" w:themeFillShade="F2"/>
          </w:tcPr>
          <w:p w:rsidR="00000000" w:rsidRDefault="00155E70">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155E70">
            <w:pPr>
              <w:rPr>
                <w:lang w:val="de-DE"/>
              </w:rPr>
            </w:pPr>
            <w:r>
              <w:rPr>
                <w:rStyle w:val="mqInternal"/>
                <w:noProof/>
                <w:lang w:val="de-DE"/>
              </w:rPr>
              <w:t>[1}</w:t>
            </w:r>
            <w:r>
              <w:rPr>
                <w:lang w:val="de-DE"/>
              </w:rPr>
              <w:t>VOR DEM SPIELEN</w:t>
            </w:r>
            <w:r>
              <w:rPr>
                <w:rStyle w:val="mqInternal"/>
                <w:noProof/>
                <w:lang w:val="de-DE"/>
              </w:rPr>
              <w:t>{2]</w:t>
            </w:r>
            <w:r>
              <w:rPr>
                <w:lang w:val="de-DE"/>
              </w:rPr>
              <w:t xml:space="preserve"> - Wie die Erfahrung beim ersten Rendern angezeigt wird, bev</w:t>
            </w:r>
            <w:r>
              <w:rPr>
                <w:lang w:val="de-DE"/>
              </w:rPr>
              <w:t>or eine Videowiedergabe gestartet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b87b4e2b-deef-4734-a515-2ec448615e55</w:t>
            </w:r>
          </w:p>
        </w:tc>
        <w:tc>
          <w:tcPr>
            <w:tcW w:w="7407" w:type="dxa"/>
            <w:shd w:val="clear" w:color="auto" w:fill="F2F2F2" w:themeFill="background1" w:themeFillShade="F2"/>
          </w:tcPr>
          <w:p w:rsidR="00000000" w:rsidRDefault="00155E70">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000000" w:rsidRDefault="00155E70">
            <w:pPr>
              <w:rPr>
                <w:lang w:val="de-DE"/>
              </w:rPr>
            </w:pPr>
            <w:r>
              <w:rPr>
                <w:rStyle w:val="mqInternal"/>
                <w:noProof/>
                <w:lang w:val="de-DE"/>
              </w:rPr>
              <w:t>[1}</w:t>
            </w:r>
            <w:r>
              <w:rPr>
                <w:lang w:val="de-DE"/>
              </w:rPr>
              <w:t>SPIELEN</w:t>
            </w:r>
            <w:r>
              <w:rPr>
                <w:rStyle w:val="mqInternal"/>
                <w:noProof/>
                <w:lang w:val="de-DE"/>
              </w:rPr>
              <w:t>{2]</w:t>
            </w:r>
            <w:r>
              <w:rPr>
                <w:lang w:val="de-DE"/>
              </w:rPr>
              <w:t xml:space="preserve"> - Wie die Erfahrung angezeigt wird, wenn ein Video abgespielt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2c1b6a80-6c0</w:t>
            </w:r>
            <w:r>
              <w:rPr>
                <w:noProof/>
                <w:sz w:val="2"/>
              </w:rPr>
              <w:t>f-43eb-b401-e35266e63854</w:t>
            </w:r>
          </w:p>
        </w:tc>
        <w:tc>
          <w:tcPr>
            <w:tcW w:w="7407" w:type="dxa"/>
            <w:shd w:val="clear" w:color="auto" w:fill="F2F2F2" w:themeFill="background1" w:themeFillShade="F2"/>
          </w:tcPr>
          <w:p w:rsidR="00000000" w:rsidRDefault="00155E70">
            <w:pPr>
              <w:rPr>
                <w:noProof/>
              </w:rPr>
            </w:pPr>
            <w:r>
              <w:rPr>
                <w:rStyle w:val="mqInternal"/>
                <w:noProof/>
              </w:rPr>
              <w:t>[1}</w:t>
            </w:r>
            <w:r>
              <w:rPr>
                <w:noProof/>
              </w:rPr>
              <w:t>AFTER PLAY</w:t>
            </w:r>
            <w:r>
              <w:rPr>
                <w:rStyle w:val="mqInternal"/>
                <w:noProof/>
              </w:rPr>
              <w:t>{2]</w:t>
            </w:r>
            <w:r>
              <w:rPr>
                <w:noProof/>
              </w:rPr>
              <w:t xml:space="preserve"> - How the experience will appear after a video plays</w:t>
            </w:r>
          </w:p>
        </w:tc>
        <w:tc>
          <w:tcPr>
            <w:tcW w:w="7407" w:type="dxa"/>
          </w:tcPr>
          <w:p w:rsidR="00000000" w:rsidRDefault="00155E70">
            <w:pPr>
              <w:rPr>
                <w:lang w:val="de-DE"/>
              </w:rPr>
            </w:pPr>
            <w:r>
              <w:rPr>
                <w:rStyle w:val="mqInternal"/>
                <w:noProof/>
                <w:lang w:val="de-DE"/>
              </w:rPr>
              <w:t>[1}</w:t>
            </w:r>
            <w:r>
              <w:rPr>
                <w:lang w:val="de-DE"/>
              </w:rPr>
              <w:t>Nach dem Spielen</w:t>
            </w:r>
            <w:r>
              <w:rPr>
                <w:rStyle w:val="mqInternal"/>
                <w:noProof/>
                <w:lang w:val="de-DE"/>
              </w:rPr>
              <w:t>{2]</w:t>
            </w:r>
            <w:r>
              <w:rPr>
                <w:lang w:val="de-DE"/>
              </w:rPr>
              <w:t xml:space="preserve"> - Wie die Erfahrung nach der Wiedergabe eines Videos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420dc23d-4fc3-411a-b92b-59b17d4b093f</w:t>
            </w:r>
          </w:p>
        </w:tc>
        <w:tc>
          <w:tcPr>
            <w:tcW w:w="7407" w:type="dxa"/>
            <w:shd w:val="clear" w:color="auto" w:fill="F2F2F2" w:themeFill="background1" w:themeFillShade="F2"/>
          </w:tcPr>
          <w:p w:rsidR="00000000" w:rsidRDefault="00155E70">
            <w:pPr>
              <w:rPr>
                <w:noProof/>
              </w:rPr>
            </w:pPr>
            <w:r>
              <w:rPr>
                <w:noProof/>
              </w:rPr>
              <w:t>To edit the different states</w:t>
            </w:r>
            <w:r>
              <w:rPr>
                <w:noProof/>
              </w:rPr>
              <w:t>, click a state and then add components to the experience as needed.</w:t>
            </w:r>
          </w:p>
        </w:tc>
        <w:tc>
          <w:tcPr>
            <w:tcW w:w="7407" w:type="dxa"/>
          </w:tcPr>
          <w:p w:rsidR="00000000" w:rsidRDefault="00155E70">
            <w:pPr>
              <w:rPr>
                <w:lang w:val="de-DE"/>
              </w:rPr>
            </w:pPr>
            <w:r>
              <w:rPr>
                <w:lang w:val="de-DE"/>
              </w:rPr>
              <w:t>Um die verschiedenen Status zu bearbeiten, klicken Sie auf einen Status und f</w:t>
            </w:r>
            <w:r>
              <w:rPr>
                <w:lang w:val="de-DE"/>
              </w:rPr>
              <w:t>ü</w:t>
            </w:r>
            <w:r>
              <w:rPr>
                <w:lang w:val="de-DE"/>
              </w:rPr>
              <w:t>gen Sie der Erfahrung nach Bedarf Komponenten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d3184a32-8bab-4865-bc26-f58666476cfb</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Customizing an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Anpassen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fafdf618-9ddc-43cb-a795-f47f20a721a7</w:t>
            </w:r>
          </w:p>
        </w:tc>
        <w:tc>
          <w:tcPr>
            <w:tcW w:w="7407" w:type="dxa"/>
            <w:shd w:val="clear" w:color="auto" w:fill="F2F2F2" w:themeFill="background1" w:themeFillShade="F2"/>
          </w:tcPr>
          <w:p w:rsidR="00000000" w:rsidRDefault="00155E70">
            <w:pPr>
              <w:rPr>
                <w:noProof/>
              </w:rPr>
            </w:pPr>
            <w:r>
              <w:rPr>
                <w:noProof/>
              </w:rPr>
              <w:t>To add objects to an In-Page Experience,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Objekte zu einer In-Page-Erfahrung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e51d1149-2697-4ef6-aa30-9f02cd4a29c3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LAYOUT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13dbc722-a80c-43e4-a17e-94a1fc</w:t>
            </w:r>
            <w:r>
              <w:rPr>
                <w:noProof/>
                <w:sz w:val="2"/>
              </w:rPr>
              <w:t>ffec29</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BEFORE PLAY</w:t>
            </w:r>
            <w:r>
              <w:rPr>
                <w:rStyle w:val="mqInternal"/>
                <w:noProof/>
              </w:rPr>
              <w:t>{2]</w:t>
            </w:r>
            <w:r>
              <w:rPr>
                <w:noProof/>
              </w:rPr>
              <w:t xml:space="preserve"> state.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VOR DEM SPIELEN</w:t>
            </w:r>
            <w:r>
              <w:rPr>
                <w:rStyle w:val="mqInternal"/>
                <w:noProof/>
                <w:lang w:val="de-DE"/>
              </w:rPr>
              <w:t>{2]</w:t>
            </w:r>
            <w:r>
              <w:rPr>
                <w:lang w:val="de-DE"/>
              </w:rPr>
              <w:t xml:space="preserve"> Zustand.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41f070ea-6f4a-49f0-aa16-14c1e09b5c21</w:t>
            </w:r>
          </w:p>
        </w:tc>
        <w:tc>
          <w:tcPr>
            <w:tcW w:w="7407" w:type="dxa"/>
            <w:shd w:val="clear" w:color="auto" w:fill="F2F2F2" w:themeFill="background1" w:themeFillShade="F2"/>
          </w:tcPr>
          <w:p w:rsidR="00000000" w:rsidRDefault="00155E70">
            <w:pPr>
              <w:rPr>
                <w:noProof/>
              </w:rPr>
            </w:pPr>
            <w:r>
              <w:rPr>
                <w:noProof/>
              </w:rPr>
              <w:t>Plus icons (</w:t>
            </w:r>
            <w:r>
              <w:rPr>
                <w:rStyle w:val="mqInternal"/>
                <w:noProof/>
              </w:rPr>
              <w:t>[1]</w:t>
            </w:r>
            <w:r>
              <w:rPr>
                <w:noProof/>
              </w:rPr>
              <w:t>) indicate where components can be added to the experience.</w:t>
            </w:r>
          </w:p>
        </w:tc>
        <w:tc>
          <w:tcPr>
            <w:tcW w:w="7407" w:type="dxa"/>
          </w:tcPr>
          <w:p w:rsidR="00000000" w:rsidRDefault="00155E70">
            <w:pPr>
              <w:rPr>
                <w:lang w:val="de-DE"/>
              </w:rPr>
            </w:pPr>
            <w:r>
              <w:rPr>
                <w:lang w:val="de-DE"/>
              </w:rPr>
              <w:t>Plus-Symbole (</w:t>
            </w:r>
            <w:r>
              <w:rPr>
                <w:rStyle w:val="mqInternal"/>
                <w:noProof/>
                <w:lang w:val="de-DE"/>
              </w:rPr>
              <w:t>[1]</w:t>
            </w:r>
            <w:r>
              <w:rPr>
                <w:lang w:val="de-DE"/>
              </w:rPr>
              <w:t xml:space="preserve"> ) geben an, wo Komponenten zur Erfahr</w:t>
            </w:r>
            <w:r>
              <w:rPr>
                <w:lang w:val="de-DE"/>
              </w:rPr>
              <w:t>ung hinzugef</w:t>
            </w:r>
            <w:r>
              <w:rPr>
                <w:lang w:val="de-DE"/>
              </w:rPr>
              <w:t>ü</w:t>
            </w:r>
            <w:r>
              <w:rPr>
                <w:lang w:val="de-DE"/>
              </w:rPr>
              <w:t>gt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0dd48839-0b76-4e09-bfd4-672ff4406f3e</w:t>
            </w:r>
          </w:p>
        </w:tc>
        <w:tc>
          <w:tcPr>
            <w:tcW w:w="7407" w:type="dxa"/>
            <w:shd w:val="clear" w:color="auto" w:fill="F2F2F2" w:themeFill="background1" w:themeFillShade="F2"/>
          </w:tcPr>
          <w:p w:rsidR="00000000" w:rsidRDefault="00155E70">
            <w:pPr>
              <w:rPr>
                <w:noProof/>
              </w:rPr>
            </w:pPr>
            <w:r>
              <w:rPr>
                <w:noProof/>
              </w:rPr>
              <w:t>Click the plus icon at the top of the experience.</w:t>
            </w:r>
          </w:p>
        </w:tc>
        <w:tc>
          <w:tcPr>
            <w:tcW w:w="7407" w:type="dxa"/>
          </w:tcPr>
          <w:p w:rsidR="00000000" w:rsidRDefault="00155E70">
            <w:pPr>
              <w:rPr>
                <w:lang w:val="de-DE"/>
              </w:rPr>
            </w:pPr>
            <w:r>
              <w:rPr>
                <w:lang w:val="de-DE"/>
              </w:rPr>
              <w:t>Klicken Sie oben in der Erfahrung auf das Plus-Symbol.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5d0c15f5-b209-4e1c-bffd-b1c12d129c8b</w:t>
            </w:r>
          </w:p>
        </w:tc>
        <w:tc>
          <w:tcPr>
            <w:tcW w:w="7407" w:type="dxa"/>
            <w:shd w:val="clear" w:color="auto" w:fill="F2F2F2" w:themeFill="background1" w:themeFillShade="F2"/>
          </w:tcPr>
          <w:p w:rsidR="00000000" w:rsidRDefault="00155E70">
            <w:pPr>
              <w:rPr>
                <w:noProof/>
              </w:rPr>
            </w:pPr>
            <w:r>
              <w:rPr>
                <w:noProof/>
              </w:rPr>
              <w:t>The component picker will open.</w:t>
            </w:r>
          </w:p>
        </w:tc>
        <w:tc>
          <w:tcPr>
            <w:tcW w:w="7407" w:type="dxa"/>
          </w:tcPr>
          <w:p w:rsidR="00000000" w:rsidRDefault="00155E70">
            <w:pPr>
              <w:rPr>
                <w:lang w:val="de-DE"/>
              </w:rPr>
            </w:pPr>
            <w:r>
              <w:rPr>
                <w:lang w:val="de-DE"/>
              </w:rPr>
              <w:t>Die Komponentenauswahl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93e4695a-cf43-46e2-845d-36329433ccc8</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Image</w:t>
            </w:r>
            <w:r>
              <w:rPr>
                <w:rStyle w:val="mqInternal"/>
                <w:noProof/>
              </w:rPr>
              <w:t>{2]</w:t>
            </w:r>
            <w:r>
              <w:rPr>
                <w:noProof/>
              </w:rPr>
              <w:t xml:space="preserve"> component.</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Bild</w:t>
            </w:r>
            <w:r>
              <w:rPr>
                <w:rStyle w:val="mqInternal"/>
                <w:noProof/>
                <w:lang w:val="de-DE"/>
              </w:rPr>
              <w:t>{2]</w:t>
            </w:r>
            <w:r>
              <w:rPr>
                <w:lang w:val="de-DE"/>
              </w:rPr>
              <w:t xml:space="preserve"> 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1c144ab3-376b-40eb-8664-2d66993f318b</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browse</w:t>
            </w:r>
            <w:r>
              <w:rPr>
                <w:rStyle w:val="mqInternal"/>
                <w:noProof/>
              </w:rPr>
              <w:t>{2]</w:t>
            </w:r>
            <w:r>
              <w:rPr>
                <w:noProof/>
              </w:rPr>
              <w:t xml:space="preserve"> link and select an image to use as a header for the experience.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Durchsuche</w:t>
            </w:r>
            <w:r>
              <w:rPr>
                <w:rStyle w:val="mqInternal"/>
                <w:noProof/>
                <w:lang w:val="de-DE"/>
              </w:rPr>
              <w:t>{2]</w:t>
            </w:r>
            <w:r>
              <w:rPr>
                <w:lang w:val="de-DE"/>
              </w:rPr>
              <w:t xml:space="preserve"> Verkn</w:t>
            </w:r>
            <w:r>
              <w:rPr>
                <w:lang w:val="de-DE"/>
              </w:rPr>
              <w:t>ü</w:t>
            </w:r>
            <w:r>
              <w:rPr>
                <w:lang w:val="de-DE"/>
              </w:rPr>
              <w:t>pfen Sie ein Bild und w</w:t>
            </w:r>
            <w:r>
              <w:rPr>
                <w:lang w:val="de-DE"/>
              </w:rPr>
              <w:t>ä</w:t>
            </w:r>
            <w:r>
              <w:rPr>
                <w:lang w:val="de-DE"/>
              </w:rPr>
              <w:t xml:space="preserve">hlen Sie es aus, um es als </w:t>
            </w:r>
            <w:r>
              <w:rPr>
                <w:lang w:val="de-DE"/>
              </w:rPr>
              <w:t>Ü</w:t>
            </w:r>
            <w:r>
              <w:rPr>
                <w:lang w:val="de-DE"/>
              </w:rPr>
              <w:t>berschrift f</w:t>
            </w:r>
            <w:r>
              <w:rPr>
                <w:lang w:val="de-DE"/>
              </w:rPr>
              <w:t>ü</w:t>
            </w:r>
            <w:r>
              <w:rPr>
                <w:lang w:val="de-DE"/>
              </w:rPr>
              <w:t>r die Erfahrung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d0146a08-941e-452b-a49e-af5f8c3513c2</w:t>
            </w:r>
          </w:p>
        </w:tc>
        <w:tc>
          <w:tcPr>
            <w:tcW w:w="7407" w:type="dxa"/>
            <w:shd w:val="clear" w:color="auto" w:fill="F2F2F2" w:themeFill="background1" w:themeFillShade="F2"/>
          </w:tcPr>
          <w:p w:rsidR="00000000" w:rsidRDefault="00155E70">
            <w:pPr>
              <w:rPr>
                <w:noProof/>
              </w:rPr>
            </w:pPr>
            <w:r>
              <w:rPr>
                <w:noProof/>
              </w:rPr>
              <w:t xml:space="preserve">Note that the Quick </w:t>
            </w:r>
            <w:r>
              <w:rPr>
                <w:noProof/>
              </w:rPr>
              <w:t>Start sample files include an image that can be used.</w:t>
            </w:r>
          </w:p>
        </w:tc>
        <w:tc>
          <w:tcPr>
            <w:tcW w:w="7407" w:type="dxa"/>
          </w:tcPr>
          <w:p w:rsidR="00000000" w:rsidRDefault="00155E70">
            <w:pPr>
              <w:rPr>
                <w:lang w:val="de-DE"/>
              </w:rPr>
            </w:pPr>
            <w:r>
              <w:rPr>
                <w:lang w:val="de-DE"/>
              </w:rPr>
              <w:t>Beachten Sie, dass die Schnellstart-Beispieldateien ein Bild enthalten, das verwendet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54b925ec-6176-40ad-bfb5-57e5a6b02ccb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96 </w:t>
            </w:r>
            <w:r>
              <w:rPr>
                <w:noProof/>
                <w:sz w:val="16"/>
              </w:rPr>
              <w:br/>
            </w:r>
            <w:r>
              <w:rPr>
                <w:noProof/>
                <w:sz w:val="2"/>
              </w:rPr>
              <w:t>fab790d5-6822-4c05-a6cf-d7b16afa7dbe</w:t>
            </w:r>
          </w:p>
        </w:tc>
        <w:tc>
          <w:tcPr>
            <w:tcW w:w="7407" w:type="dxa"/>
            <w:shd w:val="clear" w:color="auto" w:fill="F2F2F2" w:themeFill="background1" w:themeFillShade="F2"/>
          </w:tcPr>
          <w:p w:rsidR="00000000" w:rsidRDefault="00155E70">
            <w:pPr>
              <w:rPr>
                <w:noProof/>
              </w:rPr>
            </w:pPr>
            <w:r>
              <w:rPr>
                <w:noProof/>
              </w:rPr>
              <w:t>The image will appear on the experience.</w:t>
            </w:r>
          </w:p>
        </w:tc>
        <w:tc>
          <w:tcPr>
            <w:tcW w:w="7407" w:type="dxa"/>
          </w:tcPr>
          <w:p w:rsidR="00000000" w:rsidRDefault="00155E70">
            <w:pPr>
              <w:rPr>
                <w:lang w:val="de-DE"/>
              </w:rPr>
            </w:pPr>
            <w:r>
              <w:rPr>
                <w:lang w:val="de-DE"/>
              </w:rPr>
              <w:t>Das Bild wird auf der Erfahrung erscheinen.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b12fc59c-f182-4cbb-9967-8c1cbfae57a9</w:t>
            </w:r>
          </w:p>
        </w:tc>
        <w:tc>
          <w:tcPr>
            <w:tcW w:w="7407" w:type="dxa"/>
            <w:shd w:val="clear" w:color="auto" w:fill="F2F2F2" w:themeFill="background1" w:themeFillShade="F2"/>
          </w:tcPr>
          <w:p w:rsidR="00000000" w:rsidRDefault="00155E70">
            <w:pPr>
              <w:rPr>
                <w:noProof/>
              </w:rPr>
            </w:pPr>
            <w:r>
              <w:rPr>
                <w:noProof/>
              </w:rPr>
              <w:t xml:space="preserve">Click the plus icon above the image component and add a </w:t>
            </w:r>
            <w:r>
              <w:rPr>
                <w:rStyle w:val="mqInternal"/>
                <w:noProof/>
              </w:rPr>
              <w:t>[1}</w:t>
            </w:r>
            <w:r>
              <w:rPr>
                <w:noProof/>
              </w:rPr>
              <w:t>Text</w:t>
            </w:r>
            <w:r>
              <w:rPr>
                <w:rStyle w:val="mqInternal"/>
                <w:noProof/>
              </w:rPr>
              <w:t>{2]</w:t>
            </w:r>
            <w:r>
              <w:rPr>
                <w:noProof/>
              </w:rPr>
              <w:t xml:space="preserve"> component to the experien</w:t>
            </w:r>
            <w:r>
              <w:rPr>
                <w:noProof/>
              </w:rPr>
              <w:t>ce.</w:t>
            </w:r>
          </w:p>
        </w:tc>
        <w:tc>
          <w:tcPr>
            <w:tcW w:w="7407" w:type="dxa"/>
          </w:tcPr>
          <w:p w:rsidR="00000000" w:rsidRDefault="00155E70">
            <w:pPr>
              <w:rPr>
                <w:lang w:val="de-DE"/>
              </w:rPr>
            </w:pPr>
            <w:r>
              <w:rPr>
                <w:lang w:val="de-DE"/>
              </w:rPr>
              <w:t xml:space="preserve">Klicken Sie auf das Plus-Symbol </w:t>
            </w:r>
            <w:r>
              <w:rPr>
                <w:lang w:val="de-DE"/>
              </w:rPr>
              <w:t>ü</w:t>
            </w:r>
            <w:r>
              <w:rPr>
                <w:lang w:val="de-DE"/>
              </w:rPr>
              <w:t>ber der Bildkomponente und f</w:t>
            </w:r>
            <w:r>
              <w:rPr>
                <w:lang w:val="de-DE"/>
              </w:rPr>
              <w:t>ü</w:t>
            </w:r>
            <w:r>
              <w:rPr>
                <w:lang w:val="de-DE"/>
              </w:rPr>
              <w:t xml:space="preserve">gen Sie ein hinzu </w:t>
            </w:r>
            <w:r>
              <w:rPr>
                <w:rStyle w:val="mqInternal"/>
                <w:noProof/>
                <w:lang w:val="de-DE"/>
              </w:rPr>
              <w:t>[1}</w:t>
            </w:r>
            <w:r>
              <w:rPr>
                <w:lang w:val="de-DE"/>
              </w:rPr>
              <w:t>Text</w:t>
            </w:r>
            <w:r>
              <w:rPr>
                <w:rStyle w:val="mqInternal"/>
                <w:noProof/>
                <w:lang w:val="de-DE"/>
              </w:rPr>
              <w:t>{2]</w:t>
            </w:r>
            <w:r>
              <w:rPr>
                <w:lang w:val="de-DE"/>
              </w:rPr>
              <w:t xml:space="preserve"> Bestandteil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79ce48eb-b221-401c-9e69-4db4d66c7b2b</w:t>
            </w:r>
          </w:p>
        </w:tc>
        <w:tc>
          <w:tcPr>
            <w:tcW w:w="7407" w:type="dxa"/>
            <w:shd w:val="clear" w:color="auto" w:fill="F2F2F2" w:themeFill="background1" w:themeFillShade="F2"/>
          </w:tcPr>
          <w:p w:rsidR="00000000" w:rsidRDefault="00155E70">
            <w:pPr>
              <w:rPr>
                <w:noProof/>
              </w:rPr>
            </w:pPr>
            <w:r>
              <w:rPr>
                <w:noProof/>
              </w:rPr>
              <w:t xml:space="preserve">Enter some text and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Geben Sie einen Text ein und klicken Sie dann auf</w:t>
            </w:r>
            <w:r>
              <w:rPr>
                <w:lang w:val="de-DE"/>
              </w:rPr>
              <w:t xml:space="preserve">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b6dc8c22-052d-48ca-be85-a521f453edf7</w:t>
            </w:r>
          </w:p>
        </w:tc>
        <w:tc>
          <w:tcPr>
            <w:tcW w:w="7407" w:type="dxa"/>
            <w:shd w:val="clear" w:color="auto" w:fill="F2F2F2" w:themeFill="background1" w:themeFillShade="F2"/>
          </w:tcPr>
          <w:p w:rsidR="00000000" w:rsidRDefault="00155E70">
            <w:pPr>
              <w:rPr>
                <w:noProof/>
              </w:rPr>
            </w:pPr>
            <w:r>
              <w:rPr>
                <w:noProof/>
              </w:rPr>
              <w:t>Confirm that the image and text appear on the experience.</w:t>
            </w:r>
          </w:p>
        </w:tc>
        <w:tc>
          <w:tcPr>
            <w:tcW w:w="7407" w:type="dxa"/>
          </w:tcPr>
          <w:p w:rsidR="00000000" w:rsidRDefault="00155E70">
            <w:pPr>
              <w:rPr>
                <w:lang w:val="de-DE"/>
              </w:rPr>
            </w:pPr>
            <w:r>
              <w:rPr>
                <w:lang w:val="de-DE"/>
              </w:rPr>
              <w:t>Vergewissern Sie sich, dass das Bild und der Text in der Erfahrung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2469ebea-e19c-4dcb-b3a9-883de1a51309</w:t>
            </w:r>
          </w:p>
        </w:tc>
        <w:tc>
          <w:tcPr>
            <w:tcW w:w="7407" w:type="dxa"/>
            <w:shd w:val="clear" w:color="auto" w:fill="F2F2F2" w:themeFill="background1" w:themeFillShade="F2"/>
          </w:tcPr>
          <w:p w:rsidR="00000000" w:rsidRDefault="00155E70">
            <w:pPr>
              <w:rPr>
                <w:noProof/>
              </w:rPr>
            </w:pPr>
            <w:r>
              <w:rPr>
                <w:noProof/>
              </w:rPr>
              <w:t>To edit any of the component properties, or to delete a component, hover over the component and click the edit or delete icons.</w:t>
            </w:r>
          </w:p>
        </w:tc>
        <w:tc>
          <w:tcPr>
            <w:tcW w:w="7407" w:type="dxa"/>
          </w:tcPr>
          <w:p w:rsidR="00000000" w:rsidRDefault="00155E70">
            <w:pPr>
              <w:rPr>
                <w:lang w:val="de-DE"/>
              </w:rPr>
            </w:pPr>
            <w:r>
              <w:rPr>
                <w:lang w:val="de-DE"/>
              </w:rPr>
              <w:t>Um eine der Komponenteneigenschaften zu bearbeiten oder eine Komponente zu l</w:t>
            </w:r>
            <w:r>
              <w:rPr>
                <w:lang w:val="de-DE"/>
              </w:rPr>
              <w:t>ö</w:t>
            </w:r>
            <w:r>
              <w:rPr>
                <w:lang w:val="de-DE"/>
              </w:rPr>
              <w:t xml:space="preserve">schen, bewegen Sie den Mauszeiger </w:t>
            </w:r>
            <w:r>
              <w:rPr>
                <w:lang w:val="de-DE"/>
              </w:rPr>
              <w:t>ü</w:t>
            </w:r>
            <w:r>
              <w:rPr>
                <w:lang w:val="de-DE"/>
              </w:rPr>
              <w:t>ber die Komponente und klicken Sie auf die Symbole zum Bearbeiten oder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f573e25f-9f32-4513-b04c-389363dd304e</w:t>
            </w:r>
          </w:p>
        </w:tc>
        <w:tc>
          <w:tcPr>
            <w:tcW w:w="7407" w:type="dxa"/>
            <w:shd w:val="clear" w:color="auto" w:fill="F2F2F2" w:themeFill="background1" w:themeFillShade="F2"/>
          </w:tcPr>
          <w:p w:rsidR="00000000" w:rsidRDefault="00155E70">
            <w:pPr>
              <w:rPr>
                <w:noProof/>
              </w:rPr>
            </w:pPr>
            <w:r>
              <w:rPr>
                <w:noProof/>
              </w:rPr>
              <w:t>Adding videos to the experience</w:t>
            </w:r>
          </w:p>
        </w:tc>
        <w:tc>
          <w:tcPr>
            <w:tcW w:w="7407" w:type="dxa"/>
          </w:tcPr>
          <w:p w:rsidR="00000000" w:rsidRDefault="00155E70">
            <w:pPr>
              <w:rPr>
                <w:lang w:val="de-DE"/>
              </w:rPr>
            </w:pPr>
            <w:r>
              <w:rPr>
                <w:lang w:val="de-DE"/>
              </w:rPr>
              <w:t>Hinzuf</w:t>
            </w:r>
            <w:r>
              <w:rPr>
                <w:lang w:val="de-DE"/>
              </w:rPr>
              <w:t>ü</w:t>
            </w:r>
            <w:r>
              <w:rPr>
                <w:lang w:val="de-DE"/>
              </w:rPr>
              <w:t>gen von Videos zur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de93e7f7-28ac-4c5d-9fdf-1251463225ee</w:t>
            </w:r>
          </w:p>
        </w:tc>
        <w:tc>
          <w:tcPr>
            <w:tcW w:w="7407" w:type="dxa"/>
            <w:shd w:val="clear" w:color="auto" w:fill="F2F2F2" w:themeFill="background1" w:themeFillShade="F2"/>
          </w:tcPr>
          <w:p w:rsidR="00000000" w:rsidRDefault="00155E70">
            <w:pPr>
              <w:rPr>
                <w:noProof/>
              </w:rPr>
            </w:pPr>
            <w:r>
              <w:rPr>
                <w:noProof/>
              </w:rPr>
              <w:t>Depending on the templ</w:t>
            </w:r>
            <w:r>
              <w:rPr>
                <w:noProof/>
              </w:rPr>
              <w:t>ate that was selected, the experience may display one or more videos at a time.</w:t>
            </w:r>
          </w:p>
        </w:tc>
        <w:tc>
          <w:tcPr>
            <w:tcW w:w="7407" w:type="dxa"/>
          </w:tcPr>
          <w:p w:rsidR="00000000" w:rsidRDefault="00155E70">
            <w:pPr>
              <w:rPr>
                <w:lang w:val="de-DE"/>
              </w:rPr>
            </w:pPr>
            <w:r>
              <w:rPr>
                <w:lang w:val="de-DE"/>
              </w:rPr>
              <w:t>Abh</w:t>
            </w:r>
            <w:r>
              <w:rPr>
                <w:lang w:val="de-DE"/>
              </w:rPr>
              <w:t>ä</w:t>
            </w:r>
            <w:r>
              <w:rPr>
                <w:lang w:val="de-DE"/>
              </w:rPr>
              <w:t>ngig von der ausgew</w:t>
            </w:r>
            <w:r>
              <w:rPr>
                <w:lang w:val="de-DE"/>
              </w:rPr>
              <w:t>ä</w:t>
            </w:r>
            <w:r>
              <w:rPr>
                <w:lang w:val="de-DE"/>
              </w:rPr>
              <w:t>hlten Vorlage werden in der Erfahrung m</w:t>
            </w:r>
            <w:r>
              <w:rPr>
                <w:lang w:val="de-DE"/>
              </w:rPr>
              <w:t>ö</w:t>
            </w:r>
            <w:r>
              <w:rPr>
                <w:lang w:val="de-DE"/>
              </w:rPr>
              <w:t>glicherweise ein oder mehrere Videos gleichzeitig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79460ed8-4611-4107-8e69-d94e62607df3</w:t>
            </w:r>
          </w:p>
        </w:tc>
        <w:tc>
          <w:tcPr>
            <w:tcW w:w="7407" w:type="dxa"/>
            <w:shd w:val="clear" w:color="auto" w:fill="F2F2F2" w:themeFill="background1" w:themeFillShade="F2"/>
          </w:tcPr>
          <w:p w:rsidR="00000000" w:rsidRDefault="00155E70">
            <w:pPr>
              <w:rPr>
                <w:noProof/>
              </w:rPr>
            </w:pPr>
            <w:r>
              <w:rPr>
                <w:noProof/>
              </w:rPr>
              <w:t>Videos c</w:t>
            </w:r>
            <w:r>
              <w:rPr>
                <w:noProof/>
              </w:rPr>
              <w:t>an be manually added to an experience, a playlist can be selected or a reference ID can be provided.</w:t>
            </w:r>
          </w:p>
        </w:tc>
        <w:tc>
          <w:tcPr>
            <w:tcW w:w="7407" w:type="dxa"/>
          </w:tcPr>
          <w:p w:rsidR="00000000" w:rsidRDefault="00155E70">
            <w:pPr>
              <w:rPr>
                <w:lang w:val="de-DE"/>
              </w:rPr>
            </w:pPr>
            <w:r>
              <w:rPr>
                <w:lang w:val="de-DE"/>
              </w:rPr>
              <w:t>Videos k</w:t>
            </w:r>
            <w:r>
              <w:rPr>
                <w:lang w:val="de-DE"/>
              </w:rPr>
              <w:t>ö</w:t>
            </w:r>
            <w:r>
              <w:rPr>
                <w:lang w:val="de-DE"/>
              </w:rPr>
              <w:t>nnen manuell zu einer Erfahrung hinzugef</w:t>
            </w:r>
            <w:r>
              <w:rPr>
                <w:lang w:val="de-DE"/>
              </w:rPr>
              <w:t>ü</w:t>
            </w:r>
            <w:r>
              <w:rPr>
                <w:lang w:val="de-DE"/>
              </w:rPr>
              <w:t>gt, eine Wiedergabeliste ausgew</w:t>
            </w:r>
            <w:r>
              <w:rPr>
                <w:lang w:val="de-DE"/>
              </w:rPr>
              <w:t>ä</w:t>
            </w:r>
            <w:r>
              <w:rPr>
                <w:lang w:val="de-DE"/>
              </w:rPr>
              <w:t>hlt oder eine Referenz-ID bereitgestellt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131300cb-3024-43b8</w:t>
            </w:r>
            <w:r>
              <w:rPr>
                <w:noProof/>
                <w:sz w:val="2"/>
              </w:rPr>
              <w:t>-830a-10b3245784e4</w:t>
            </w:r>
          </w:p>
        </w:tc>
        <w:tc>
          <w:tcPr>
            <w:tcW w:w="7407" w:type="dxa"/>
            <w:shd w:val="clear" w:color="auto" w:fill="F2F2F2" w:themeFill="background1" w:themeFillShade="F2"/>
          </w:tcPr>
          <w:p w:rsidR="00000000" w:rsidRDefault="00155E70">
            <w:pPr>
              <w:rPr>
                <w:noProof/>
              </w:rPr>
            </w:pPr>
            <w:r>
              <w:rPr>
                <w:noProof/>
              </w:rPr>
              <w:t xml:space="preserve">For more information on adding videos to an In-Page Experience, see </w:t>
            </w:r>
            <w:r>
              <w:rPr>
                <w:rStyle w:val="mqInternal"/>
                <w:noProof/>
              </w:rPr>
              <w:t>[1}</w:t>
            </w:r>
            <w:r>
              <w:rPr>
                <w:noProof/>
              </w:rPr>
              <w:t>Adding Videos to an In-Page Experience</w:t>
            </w:r>
            <w:r>
              <w:rPr>
                <w:rStyle w:val="mqInternal"/>
                <w:noProof/>
              </w:rPr>
              <w:t>{2]</w:t>
            </w:r>
            <w:r>
              <w:rPr>
                <w:noProof/>
              </w:rPr>
              <w:t>.</w:t>
            </w:r>
          </w:p>
        </w:tc>
        <w:tc>
          <w:tcPr>
            <w:tcW w:w="7407" w:type="dxa"/>
          </w:tcPr>
          <w:p w:rsidR="00000000" w:rsidRDefault="00155E70">
            <w:pPr>
              <w:rPr>
                <w:lang w:val="de-DE"/>
              </w:rPr>
            </w:pPr>
            <w:r>
              <w:rPr>
                <w:lang w:val="de-DE"/>
              </w:rPr>
              <w:t>Weitere Informationen zum Hinzuf</w:t>
            </w:r>
            <w:r>
              <w:rPr>
                <w:lang w:val="de-DE"/>
              </w:rPr>
              <w:t>ü</w:t>
            </w:r>
            <w:r>
              <w:rPr>
                <w:lang w:val="de-DE"/>
              </w:rPr>
              <w:t xml:space="preserve">gen von Videos zu einer In-Page-Erfahrung finden Sie unter </w:t>
            </w:r>
            <w:r>
              <w:rPr>
                <w:rStyle w:val="mqInternal"/>
                <w:noProof/>
                <w:lang w:val="de-DE"/>
              </w:rPr>
              <w:t>[1}</w:t>
            </w:r>
            <w:r>
              <w:rPr>
                <w:lang w:val="de-DE"/>
              </w:rPr>
              <w:t>Hinzuf</w:t>
            </w:r>
            <w:r>
              <w:rPr>
                <w:lang w:val="de-DE"/>
              </w:rPr>
              <w:t>ü</w:t>
            </w:r>
            <w:r>
              <w:rPr>
                <w:lang w:val="de-DE"/>
              </w:rPr>
              <w:t>gen von Videos zu ein</w:t>
            </w:r>
            <w:r>
              <w:rPr>
                <w:lang w:val="de-DE"/>
              </w:rPr>
              <w:t>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ed3fdf89-187e-43f1-8523-5a61aeddb08f</w:t>
            </w:r>
          </w:p>
        </w:tc>
        <w:tc>
          <w:tcPr>
            <w:tcW w:w="7407" w:type="dxa"/>
            <w:shd w:val="clear" w:color="auto" w:fill="F2F2F2" w:themeFill="background1" w:themeFillShade="F2"/>
          </w:tcPr>
          <w:p w:rsidR="00000000" w:rsidRDefault="00155E70">
            <w:pPr>
              <w:rPr>
                <w:noProof/>
              </w:rPr>
            </w:pPr>
            <w:r>
              <w:rPr>
                <w:noProof/>
              </w:rPr>
              <w:t>To add videos to an In-Page Experience,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Videos zu einer In-Page-Erfahrung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ca96690b-1cc1-4866-b973-913887ed3216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Symbol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c41045d1-1fd2-48be-8fcb-dff68549de29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Videos</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Videos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4bc58f87-4a16-47c3-b22d-970cfee10644</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 xml:space="preserve"> to manually select videos to add, </w:t>
            </w:r>
            <w:r>
              <w:rPr>
                <w:rStyle w:val="mqInternal"/>
                <w:noProof/>
              </w:rPr>
              <w:t>[1}</w:t>
            </w:r>
            <w:r>
              <w:rPr>
                <w:noProof/>
              </w:rPr>
              <w:t>OR</w:t>
            </w:r>
            <w:r>
              <w:rPr>
                <w:rStyle w:val="mqInternal"/>
                <w:noProof/>
              </w:rPr>
              <w:t>{2]</w:t>
            </w:r>
            <w:r>
              <w:rPr>
                <w:noProof/>
              </w:rPr>
              <w:t xml:space="preserve">,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 xml:space="preserve"> and browse and select the </w:t>
            </w:r>
            <w:r>
              <w:rPr>
                <w:rStyle w:val="mqInternal"/>
                <w:noProof/>
              </w:rPr>
              <w:t>[1}</w:t>
            </w:r>
            <w:r>
              <w:rPr>
                <w:noProof/>
              </w:rPr>
              <w:t>Animals</w:t>
            </w:r>
            <w:r>
              <w:rPr>
                <w:rStyle w:val="mqInternal"/>
                <w:noProof/>
              </w:rPr>
              <w:t>{2]</w:t>
            </w:r>
            <w:r>
              <w:rPr>
                <w:noProof/>
              </w:rPr>
              <w:t xml:space="preserve"> playlist you created with the sample videos</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Methode</w:t>
            </w:r>
            <w:r>
              <w:rPr>
                <w:rStyle w:val="mqInternal"/>
                <w:noProof/>
                <w:lang w:val="de-DE"/>
              </w:rPr>
              <w:t>{2]</w:t>
            </w:r>
            <w:r>
              <w:rPr>
                <w:lang w:val="de-DE"/>
              </w:rPr>
              <w:t xml:space="preserve"> von </w:t>
            </w:r>
            <w:r>
              <w:rPr>
                <w:rStyle w:val="mqInternal"/>
                <w:noProof/>
                <w:lang w:val="de-DE"/>
              </w:rPr>
              <w:t>[1}</w:t>
            </w:r>
            <w:r>
              <w:rPr>
                <w:lang w:val="de-DE"/>
              </w:rPr>
              <w:t>W</w:t>
            </w:r>
            <w:r>
              <w:rPr>
                <w:lang w:val="de-DE"/>
              </w:rPr>
              <w:t>ä</w:t>
            </w:r>
            <w:r>
              <w:rPr>
                <w:lang w:val="de-DE"/>
              </w:rPr>
              <w:t>hlen Sie Videos</w:t>
            </w:r>
            <w:r>
              <w:rPr>
                <w:rStyle w:val="mqInternal"/>
                <w:noProof/>
                <w:lang w:val="de-DE"/>
              </w:rPr>
              <w:t>{2]</w:t>
            </w:r>
            <w:r>
              <w:rPr>
                <w:lang w:val="de-DE"/>
              </w:rPr>
              <w:t xml:space="preserve"> um manuell Videos hinzuzuf</w:t>
            </w:r>
            <w:r>
              <w:rPr>
                <w:lang w:val="de-DE"/>
              </w:rPr>
              <w:t>ü</w:t>
            </w:r>
            <w:r>
              <w:rPr>
                <w:lang w:val="de-DE"/>
              </w:rPr>
              <w:t>gen, die hinzugef</w:t>
            </w:r>
            <w:r>
              <w:rPr>
                <w:lang w:val="de-DE"/>
              </w:rPr>
              <w:t>ü</w:t>
            </w:r>
            <w:r>
              <w:rPr>
                <w:lang w:val="de-DE"/>
              </w:rPr>
              <w:t xml:space="preserve">gt werden sollen, </w:t>
            </w:r>
            <w:r>
              <w:rPr>
                <w:rStyle w:val="mqInternal"/>
                <w:noProof/>
                <w:lang w:val="de-DE"/>
              </w:rPr>
              <w:t>[1}</w:t>
            </w:r>
            <w:r>
              <w:rPr>
                <w:lang w:val="de-DE"/>
              </w:rPr>
              <w:t>ODER</w:t>
            </w:r>
            <w:r>
              <w:rPr>
                <w:rStyle w:val="mqInternal"/>
                <w:noProof/>
                <w:lang w:val="de-DE"/>
              </w:rPr>
              <w:t>{2]</w:t>
            </w:r>
            <w:r>
              <w:rPr>
                <w:lang w:val="de-DE"/>
              </w:rPr>
              <w:t xml:space="preserve"> , w</w:t>
            </w:r>
            <w:r>
              <w:rPr>
                <w:lang w:val="de-DE"/>
              </w:rPr>
              <w:t>ä</w:t>
            </w:r>
            <w:r>
              <w:rPr>
                <w:lang w:val="de-DE"/>
              </w:rPr>
              <w:t xml:space="preserve">hlen Sie a </w:t>
            </w:r>
            <w:r>
              <w:rPr>
                <w:rStyle w:val="mqInternal"/>
                <w:noProof/>
                <w:lang w:val="de-DE"/>
              </w:rPr>
              <w:t>[1}</w:t>
            </w:r>
            <w:r>
              <w:rPr>
                <w:lang w:val="de-DE"/>
              </w:rPr>
              <w:t>Methode</w:t>
            </w:r>
            <w:r>
              <w:rPr>
                <w:rStyle w:val="mqInternal"/>
                <w:noProof/>
                <w:lang w:val="de-DE"/>
              </w:rPr>
              <w:t>{2]</w:t>
            </w:r>
            <w:r>
              <w:rPr>
                <w:lang w:val="de-DE"/>
              </w:rPr>
              <w:t xml:space="preserve"> von </w:t>
            </w:r>
            <w:r>
              <w:rPr>
                <w:rStyle w:val="mqInternal"/>
                <w:noProof/>
                <w:lang w:val="de-DE"/>
              </w:rPr>
              <w:t>[1}</w:t>
            </w:r>
            <w:r>
              <w:rPr>
                <w:lang w:val="de-DE"/>
              </w:rPr>
              <w:t>W</w:t>
            </w:r>
            <w:r>
              <w:rPr>
                <w:lang w:val="de-DE"/>
              </w:rPr>
              <w:t>ä</w:t>
            </w:r>
            <w:r>
              <w:rPr>
                <w:lang w:val="de-DE"/>
              </w:rPr>
              <w:t>hlen Sie Playlist</w:t>
            </w:r>
            <w:r>
              <w:rPr>
                <w:rStyle w:val="mqInternal"/>
                <w:noProof/>
                <w:lang w:val="de-DE"/>
              </w:rPr>
              <w:t>{2]</w:t>
            </w:r>
            <w:r>
              <w:rPr>
                <w:lang w:val="de-DE"/>
              </w:rPr>
              <w:t xml:space="preserve"> und durchsuchen und w</w:t>
            </w:r>
            <w:r>
              <w:rPr>
                <w:lang w:val="de-DE"/>
              </w:rPr>
              <w:t>ä</w:t>
            </w:r>
            <w:r>
              <w:rPr>
                <w:lang w:val="de-DE"/>
              </w:rPr>
              <w:t xml:space="preserve">hlen Sie die </w:t>
            </w:r>
            <w:r>
              <w:rPr>
                <w:rStyle w:val="mqInternal"/>
                <w:noProof/>
                <w:lang w:val="de-DE"/>
              </w:rPr>
              <w:t>[1}</w:t>
            </w:r>
            <w:r>
              <w:rPr>
                <w:lang w:val="de-DE"/>
              </w:rPr>
              <w:t>Tiere</w:t>
            </w:r>
            <w:r>
              <w:rPr>
                <w:rStyle w:val="mqInternal"/>
                <w:noProof/>
                <w:lang w:val="de-DE"/>
              </w:rPr>
              <w:t>{2]</w:t>
            </w:r>
            <w:r>
              <w:rPr>
                <w:lang w:val="de-DE"/>
              </w:rPr>
              <w:t xml:space="preserve"> Wiedergabeliste, di</w:t>
            </w:r>
            <w:r>
              <w:rPr>
                <w:lang w:val="de-DE"/>
              </w:rPr>
              <w:t>e Sie mit den Beispielvideos erstellt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4ec5381e-b951-4a39-947e-c4c79dbb6851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Select</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32510061-7dc8-4ad4-b966-a2e9130c5de3</w:t>
            </w:r>
          </w:p>
        </w:tc>
        <w:tc>
          <w:tcPr>
            <w:tcW w:w="7407" w:type="dxa"/>
            <w:shd w:val="clear" w:color="auto" w:fill="F2F2F2" w:themeFill="background1" w:themeFillShade="F2"/>
          </w:tcPr>
          <w:p w:rsidR="00000000" w:rsidRDefault="00155E70">
            <w:pPr>
              <w:rPr>
                <w:noProof/>
              </w:rPr>
            </w:pPr>
            <w:r>
              <w:rPr>
                <w:noProof/>
              </w:rPr>
              <w:t>The list of videos will display.</w:t>
            </w:r>
          </w:p>
        </w:tc>
        <w:tc>
          <w:tcPr>
            <w:tcW w:w="7407" w:type="dxa"/>
          </w:tcPr>
          <w:p w:rsidR="00000000" w:rsidRDefault="00155E70">
            <w:pPr>
              <w:rPr>
                <w:lang w:val="de-DE"/>
              </w:rPr>
            </w:pPr>
            <w:r>
              <w:rPr>
                <w:lang w:val="de-DE"/>
              </w:rPr>
              <w:t>Die Liste der Videos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38561fef-2c07-4c99-a90e-37dc06b9f096</w:t>
            </w:r>
          </w:p>
        </w:tc>
        <w:tc>
          <w:tcPr>
            <w:tcW w:w="7407" w:type="dxa"/>
            <w:shd w:val="clear" w:color="auto" w:fill="F2F2F2" w:themeFill="background1" w:themeFillShade="F2"/>
          </w:tcPr>
          <w:p w:rsidR="00000000" w:rsidRDefault="00155E70">
            <w:pPr>
              <w:rPr>
                <w:noProof/>
              </w:rPr>
            </w:pPr>
            <w:r>
              <w:rPr>
                <w:noProof/>
              </w:rPr>
              <w:t>Adding interactivity to a video</w:t>
            </w:r>
          </w:p>
        </w:tc>
        <w:tc>
          <w:tcPr>
            <w:tcW w:w="7407" w:type="dxa"/>
          </w:tcPr>
          <w:p w:rsidR="00000000" w:rsidRDefault="00155E70">
            <w:pPr>
              <w:rPr>
                <w:lang w:val="de-DE"/>
              </w:rPr>
            </w:pPr>
            <w:r>
              <w:rPr>
                <w:lang w:val="de-DE"/>
              </w:rPr>
              <w:t>Hinzuf</w:t>
            </w:r>
            <w:r>
              <w:rPr>
                <w:lang w:val="de-DE"/>
              </w:rPr>
              <w:t>ü</w:t>
            </w:r>
            <w:r>
              <w:rPr>
                <w:lang w:val="de-DE"/>
              </w:rPr>
              <w:t>gen von Interaktivit</w:t>
            </w:r>
            <w:r>
              <w:rPr>
                <w:lang w:val="de-DE"/>
              </w:rPr>
              <w:t>ä</w:t>
            </w:r>
            <w:r>
              <w:rPr>
                <w:lang w:val="de-DE"/>
              </w:rPr>
              <w:t>t zu einem 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24ff3caf-d095-4e70-9f00-b493f829eaa1</w:t>
            </w:r>
          </w:p>
        </w:tc>
        <w:tc>
          <w:tcPr>
            <w:tcW w:w="7407" w:type="dxa"/>
            <w:shd w:val="clear" w:color="auto" w:fill="F2F2F2" w:themeFill="background1" w:themeFillShade="F2"/>
          </w:tcPr>
          <w:p w:rsidR="00000000" w:rsidRDefault="00155E70">
            <w:pPr>
              <w:rPr>
                <w:noProof/>
              </w:rPr>
            </w:pPr>
            <w:r>
              <w:rPr>
                <w:noProof/>
              </w:rPr>
              <w:t>Link and card interactions can be added to videos.</w:t>
            </w:r>
          </w:p>
        </w:tc>
        <w:tc>
          <w:tcPr>
            <w:tcW w:w="7407" w:type="dxa"/>
          </w:tcPr>
          <w:p w:rsidR="00000000" w:rsidRDefault="00155E70">
            <w:pPr>
              <w:rPr>
                <w:lang w:val="de-DE"/>
              </w:rPr>
            </w:pPr>
            <w:r>
              <w:rPr>
                <w:lang w:val="de-DE"/>
              </w:rPr>
              <w:t>Link- und Karteninteraktionen k</w:t>
            </w:r>
            <w:r>
              <w:rPr>
                <w:lang w:val="de-DE"/>
              </w:rPr>
              <w:t>ö</w:t>
            </w:r>
            <w:r>
              <w:rPr>
                <w:lang w:val="de-DE"/>
              </w:rPr>
              <w:t>nnen zu Videos h</w:t>
            </w:r>
            <w:r>
              <w:rPr>
                <w:lang w:val="de-DE"/>
              </w:rPr>
              <w:t>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88a38174-ef0f-4105-845f-bf1045bda865</w:t>
            </w:r>
          </w:p>
        </w:tc>
        <w:tc>
          <w:tcPr>
            <w:tcW w:w="7407" w:type="dxa"/>
            <w:shd w:val="clear" w:color="auto" w:fill="F2F2F2" w:themeFill="background1" w:themeFillShade="F2"/>
          </w:tcPr>
          <w:p w:rsidR="00000000" w:rsidRDefault="00155E70">
            <w:pPr>
              <w:rPr>
                <w:noProof/>
              </w:rPr>
            </w:pPr>
            <w:r>
              <w:rPr>
                <w:noProof/>
              </w:rPr>
              <w:t>Interactions are displayed as the video is played.</w:t>
            </w:r>
          </w:p>
        </w:tc>
        <w:tc>
          <w:tcPr>
            <w:tcW w:w="7407" w:type="dxa"/>
          </w:tcPr>
          <w:p w:rsidR="00000000" w:rsidRDefault="00155E70">
            <w:pPr>
              <w:rPr>
                <w:lang w:val="de-DE"/>
              </w:rPr>
            </w:pPr>
            <w:r>
              <w:rPr>
                <w:lang w:val="de-DE"/>
              </w:rPr>
              <w:t>Interaktionen werden angezeigt, w</w:t>
            </w:r>
            <w:r>
              <w:rPr>
                <w:lang w:val="de-DE"/>
              </w:rPr>
              <w:t>ä</w:t>
            </w:r>
            <w:r>
              <w:rPr>
                <w:lang w:val="de-DE"/>
              </w:rPr>
              <w:t>hrend das Video abgespielt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1830059f-84ff-4f52-bd57-3be1414c0800</w:t>
            </w:r>
          </w:p>
        </w:tc>
        <w:tc>
          <w:tcPr>
            <w:tcW w:w="7407" w:type="dxa"/>
            <w:shd w:val="clear" w:color="auto" w:fill="F2F2F2" w:themeFill="background1" w:themeFillShade="F2"/>
          </w:tcPr>
          <w:p w:rsidR="00000000" w:rsidRDefault="00155E70">
            <w:pPr>
              <w:rPr>
                <w:noProof/>
              </w:rPr>
            </w:pPr>
            <w:r>
              <w:rPr>
                <w:noProof/>
              </w:rPr>
              <w:t>For more information on adding in</w:t>
            </w:r>
            <w:r>
              <w:rPr>
                <w:noProof/>
              </w:rPr>
              <w:t xml:space="preserve">teractivity to an experience,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155E70">
            <w:pPr>
              <w:rPr>
                <w:lang w:val="de-DE"/>
              </w:rPr>
            </w:pPr>
            <w:r>
              <w:rPr>
                <w:lang w:val="de-DE"/>
              </w:rPr>
              <w:t>Weitere Informationen zum Hinzuf</w:t>
            </w:r>
            <w:r>
              <w:rPr>
                <w:lang w:val="de-DE"/>
              </w:rPr>
              <w:t>ü</w:t>
            </w:r>
            <w:r>
              <w:rPr>
                <w:lang w:val="de-DE"/>
              </w:rPr>
              <w:t>gen von Interaktivit</w:t>
            </w:r>
            <w:r>
              <w:rPr>
                <w:lang w:val="de-DE"/>
              </w:rPr>
              <w:t>ä</w:t>
            </w:r>
            <w:r>
              <w:rPr>
                <w:lang w:val="de-DE"/>
              </w:rPr>
              <w:t xml:space="preserve">t zu einer Erfahrung finden Sie unter </w:t>
            </w:r>
            <w:r>
              <w:rPr>
                <w:rStyle w:val="mqInternal"/>
                <w:noProof/>
                <w:lang w:val="de-DE"/>
              </w:rPr>
              <w:t>[1}</w:t>
            </w:r>
            <w:r>
              <w:rPr>
                <w:lang w:val="de-DE"/>
              </w:rPr>
              <w:t>Hinzuf</w:t>
            </w:r>
            <w:r>
              <w:rPr>
                <w:lang w:val="de-DE"/>
              </w:rPr>
              <w:t>ü</w:t>
            </w:r>
            <w:r>
              <w:rPr>
                <w:lang w:val="de-DE"/>
              </w:rPr>
              <w:t>gen von Interaktionen zu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6d7df80b-</w:t>
            </w:r>
            <w:r>
              <w:rPr>
                <w:noProof/>
                <w:sz w:val="2"/>
              </w:rPr>
              <w:t>25e4-47c8-8abd-d30e21652454</w:t>
            </w:r>
          </w:p>
        </w:tc>
        <w:tc>
          <w:tcPr>
            <w:tcW w:w="7407" w:type="dxa"/>
            <w:shd w:val="clear" w:color="auto" w:fill="F2F2F2" w:themeFill="background1" w:themeFillShade="F2"/>
          </w:tcPr>
          <w:p w:rsidR="00000000" w:rsidRDefault="00155E70">
            <w:pPr>
              <w:rPr>
                <w:noProof/>
              </w:rPr>
            </w:pPr>
            <w:r>
              <w:rPr>
                <w:noProof/>
              </w:rPr>
              <w:t>To configure interactivity for a video,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die Interaktivit</w:t>
            </w:r>
            <w:r>
              <w:rPr>
                <w:lang w:val="de-DE"/>
              </w:rPr>
              <w:t>ä</w:t>
            </w:r>
            <w:r>
              <w:rPr>
                <w:lang w:val="de-DE"/>
              </w:rPr>
              <w:t>t f</w:t>
            </w:r>
            <w:r>
              <w:rPr>
                <w:lang w:val="de-DE"/>
              </w:rPr>
              <w:t>ü</w:t>
            </w:r>
            <w:r>
              <w:rPr>
                <w:lang w:val="de-DE"/>
              </w:rPr>
              <w:t>r ein Video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121 </w:t>
            </w:r>
            <w:r>
              <w:rPr>
                <w:noProof/>
                <w:sz w:val="16"/>
              </w:rPr>
              <w:br/>
            </w:r>
            <w:r>
              <w:rPr>
                <w:noProof/>
                <w:sz w:val="2"/>
              </w:rPr>
              <w:t>14926ba7-9c6e-40c5-8f2f-622f7252b1ef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Symbol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3a937838-8f68-411c-b3f1-9d4bb9072442</w:t>
            </w:r>
          </w:p>
        </w:tc>
        <w:tc>
          <w:tcPr>
            <w:tcW w:w="7407" w:type="dxa"/>
            <w:shd w:val="clear" w:color="auto" w:fill="F2F2F2" w:themeFill="background1" w:themeFillShade="F2"/>
          </w:tcPr>
          <w:p w:rsidR="00000000" w:rsidRDefault="00155E70">
            <w:pPr>
              <w:rPr>
                <w:noProof/>
              </w:rPr>
            </w:pPr>
            <w:r>
              <w:rPr>
                <w:noProof/>
              </w:rPr>
              <w:t>Select a video to add interactivity to and click the link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155E70">
            <w:pPr>
              <w:rPr>
                <w:lang w:val="de-DE"/>
              </w:rPr>
            </w:pPr>
            <w:r>
              <w:rPr>
                <w:lang w:val="de-DE"/>
              </w:rPr>
              <w:t>W</w:t>
            </w:r>
            <w:r>
              <w:rPr>
                <w:lang w:val="de-DE"/>
              </w:rPr>
              <w:t>ä</w:t>
            </w:r>
            <w:r>
              <w:rPr>
                <w:lang w:val="de-DE"/>
              </w:rPr>
              <w:t>hlen Sie ein Video aus, dem I</w:t>
            </w:r>
            <w:r>
              <w:rPr>
                <w:lang w:val="de-DE"/>
              </w:rPr>
              <w:t>nteraktivit</w:t>
            </w:r>
            <w:r>
              <w:rPr>
                <w:lang w:val="de-DE"/>
              </w:rPr>
              <w:t>ä</w:t>
            </w:r>
            <w:r>
              <w:rPr>
                <w:lang w:val="de-DE"/>
              </w:rPr>
              <w:t>t hinzugef</w:t>
            </w:r>
            <w:r>
              <w:rPr>
                <w:lang w:val="de-DE"/>
              </w:rPr>
              <w:t>ü</w:t>
            </w:r>
            <w:r>
              <w:rPr>
                <w:lang w:val="de-DE"/>
              </w:rPr>
              <w:t>gt werden soll, und klicken Sie auf das Link-Symbol (</w:t>
            </w:r>
            <w:r>
              <w:rPr>
                <w:rStyle w:val="mqInternal"/>
                <w:noProof/>
                <w:lang w:val="de-DE"/>
              </w:rPr>
              <w:t>[1]</w:t>
            </w:r>
            <w:r>
              <w:rPr>
                <w:lang w:val="de-DE"/>
              </w:rPr>
              <w:t xml:space="preserve"> ) in dem </w:t>
            </w:r>
            <w:r>
              <w:rPr>
                <w:rStyle w:val="mqInternal"/>
                <w:noProof/>
                <w:lang w:val="de-DE"/>
              </w:rPr>
              <w:t>[2}</w:t>
            </w:r>
            <w:r>
              <w:rPr>
                <w:lang w:val="de-DE"/>
              </w:rPr>
              <w:t>Aktionen</w:t>
            </w:r>
            <w:r>
              <w:rPr>
                <w:rStyle w:val="mqInternal"/>
                <w:noProof/>
                <w:lang w:val="de-DE"/>
              </w:rPr>
              <w:t>{3]</w:t>
            </w:r>
            <w:r>
              <w:rPr>
                <w:lang w:val="de-DE"/>
              </w:rPr>
              <w:t xml:space="preserve"> S</w:t>
            </w:r>
            <w:r>
              <w:rPr>
                <w:lang w:val="de-DE"/>
              </w:rPr>
              <w:t>ä</w:t>
            </w:r>
            <w:r>
              <w:rPr>
                <w:lang w:val="de-DE"/>
              </w:rPr>
              <w:t>ule.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123 </w:t>
            </w:r>
            <w:r>
              <w:rPr>
                <w:noProof/>
                <w:sz w:val="16"/>
              </w:rPr>
              <w:br/>
            </w:r>
            <w:r>
              <w:rPr>
                <w:noProof/>
                <w:sz w:val="2"/>
              </w:rPr>
              <w:t>a72d0f58-78c9-4b4f-8915-01d1d4838e9c</w:t>
            </w:r>
          </w:p>
        </w:tc>
        <w:tc>
          <w:tcPr>
            <w:tcW w:w="7407" w:type="dxa"/>
            <w:shd w:val="clear" w:color="auto" w:fill="F2F2F2" w:themeFill="background1" w:themeFillShade="F2"/>
          </w:tcPr>
          <w:p w:rsidR="00000000" w:rsidRDefault="00155E70">
            <w:pPr>
              <w:rPr>
                <w:noProof/>
              </w:rPr>
            </w:pPr>
            <w:r>
              <w:rPr>
                <w:noProof/>
              </w:rPr>
              <w:t xml:space="preserve">Add </w:t>
            </w:r>
            <w:r>
              <w:rPr>
                <w:rStyle w:val="mqInternal"/>
                <w:noProof/>
              </w:rPr>
              <w:t>[1}</w:t>
            </w:r>
            <w:r>
              <w:rPr>
                <w:noProof/>
              </w:rPr>
              <w:t>Link Text</w:t>
            </w:r>
            <w:r>
              <w:rPr>
                <w:rStyle w:val="mqInternal"/>
                <w:noProof/>
              </w:rPr>
              <w:t>{2]</w:t>
            </w:r>
            <w:r>
              <w:rPr>
                <w:noProof/>
              </w:rPr>
              <w:t xml:space="preserve"> and a </w:t>
            </w:r>
            <w:r>
              <w:rPr>
                <w:rStyle w:val="mqInternal"/>
                <w:noProof/>
              </w:rPr>
              <w:t>[1}</w:t>
            </w:r>
            <w:r>
              <w:rPr>
                <w:noProof/>
              </w:rPr>
              <w:t>Link URL</w:t>
            </w:r>
            <w:r>
              <w:rPr>
                <w:rStyle w:val="mqInternal"/>
                <w:noProof/>
              </w:rPr>
              <w:t>{2]</w:t>
            </w:r>
            <w:r>
              <w:rPr>
                <w:noProof/>
              </w:rPr>
              <w:t>.</w:t>
            </w:r>
          </w:p>
        </w:tc>
        <w:tc>
          <w:tcPr>
            <w:tcW w:w="7407" w:type="dxa"/>
          </w:tcPr>
          <w:p w:rsidR="00000000" w:rsidRDefault="00155E70">
            <w:pPr>
              <w:rPr>
                <w:lang w:val="de-DE"/>
              </w:rPr>
            </w:pPr>
            <w:r>
              <w:rPr>
                <w:lang w:val="de-DE"/>
              </w:rPr>
              <w:t>Hinzuf</w:t>
            </w:r>
            <w:r>
              <w:rPr>
                <w:lang w:val="de-DE"/>
              </w:rPr>
              <w:t>ü</w:t>
            </w:r>
            <w:r>
              <w:rPr>
                <w:lang w:val="de-DE"/>
              </w:rPr>
              <w:t xml:space="preserve">gen </w:t>
            </w:r>
            <w:r>
              <w:rPr>
                <w:rStyle w:val="mqInternal"/>
                <w:noProof/>
                <w:lang w:val="de-DE"/>
              </w:rPr>
              <w:t>[1}</w:t>
            </w:r>
            <w:r>
              <w:rPr>
                <w:lang w:val="de-DE"/>
              </w:rPr>
              <w:t>Link Text</w:t>
            </w:r>
            <w:r>
              <w:rPr>
                <w:rStyle w:val="mqInternal"/>
                <w:noProof/>
                <w:lang w:val="de-DE"/>
              </w:rPr>
              <w:t>{2]</w:t>
            </w:r>
            <w:r>
              <w:rPr>
                <w:lang w:val="de-DE"/>
              </w:rPr>
              <w:t xml:space="preserve"> und ein </w:t>
            </w:r>
            <w:r>
              <w:rPr>
                <w:rStyle w:val="mqInternal"/>
                <w:noProof/>
                <w:lang w:val="de-DE"/>
              </w:rPr>
              <w:t>[1}</w:t>
            </w:r>
            <w:r>
              <w:rPr>
                <w:lang w:val="de-DE"/>
              </w:rPr>
              <w:t>URL verkn</w:t>
            </w:r>
            <w:r>
              <w:rPr>
                <w:lang w:val="de-DE"/>
              </w:rPr>
              <w:t>ü</w:t>
            </w:r>
            <w:r>
              <w:rPr>
                <w:lang w:val="de-DE"/>
              </w:rPr>
              <w:t>pfen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124 </w:t>
            </w:r>
            <w:r>
              <w:rPr>
                <w:noProof/>
                <w:sz w:val="16"/>
              </w:rPr>
              <w:br/>
            </w:r>
            <w:r>
              <w:rPr>
                <w:noProof/>
                <w:sz w:val="2"/>
              </w:rPr>
              <w:t>c841db88-66ef-408d-99eb-6cc8322a1aff</w:t>
            </w:r>
          </w:p>
        </w:tc>
        <w:tc>
          <w:tcPr>
            <w:tcW w:w="7407" w:type="dxa"/>
            <w:shd w:val="clear" w:color="auto" w:fill="F2F2F2" w:themeFill="background1" w:themeFillShade="F2"/>
          </w:tcPr>
          <w:p w:rsidR="00000000" w:rsidRDefault="00155E70">
            <w:pPr>
              <w:rPr>
                <w:noProof/>
              </w:rPr>
            </w:pPr>
            <w:r>
              <w:rPr>
                <w:noProof/>
              </w:rPr>
              <w:t>The preview player will display a preview of the link.</w:t>
            </w:r>
          </w:p>
        </w:tc>
        <w:tc>
          <w:tcPr>
            <w:tcW w:w="7407" w:type="dxa"/>
          </w:tcPr>
          <w:p w:rsidR="00000000" w:rsidRDefault="00155E70">
            <w:pPr>
              <w:rPr>
                <w:lang w:val="de-DE"/>
              </w:rPr>
            </w:pPr>
            <w:r>
              <w:rPr>
                <w:lang w:val="de-DE"/>
              </w:rPr>
              <w:t>Der Preview-Player zeigt eine Vorschau des Links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126 </w:t>
            </w:r>
            <w:r>
              <w:rPr>
                <w:noProof/>
                <w:sz w:val="16"/>
              </w:rPr>
              <w:br/>
            </w:r>
            <w:r>
              <w:rPr>
                <w:noProof/>
                <w:sz w:val="2"/>
              </w:rPr>
              <w:t>c5780544-827c-4cd0-90b0-e959d9085291</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Konfigurieren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127 </w:t>
            </w:r>
            <w:r>
              <w:rPr>
                <w:noProof/>
                <w:sz w:val="16"/>
              </w:rPr>
              <w:br/>
            </w:r>
            <w:r>
              <w:rPr>
                <w:noProof/>
                <w:sz w:val="2"/>
              </w:rPr>
              <w:t>680ebdae-4716-48e7-9e8c-4a1d3f4cf7f8</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switch to %</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wechseln zu %</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128 </w:t>
            </w:r>
            <w:r>
              <w:rPr>
                <w:noProof/>
                <w:sz w:val="16"/>
              </w:rPr>
              <w:br/>
            </w:r>
            <w:r>
              <w:rPr>
                <w:noProof/>
                <w:sz w:val="2"/>
              </w:rPr>
              <w:t>dcc6021c-95c7-47fa-9be6-59b6228d89e5</w:t>
            </w:r>
          </w:p>
        </w:tc>
        <w:tc>
          <w:tcPr>
            <w:tcW w:w="7407" w:type="dxa"/>
            <w:shd w:val="clear" w:color="auto" w:fill="F2F2F2" w:themeFill="background1" w:themeFillShade="F2"/>
          </w:tcPr>
          <w:p w:rsidR="00000000" w:rsidRDefault="00155E70">
            <w:pPr>
              <w:rPr>
                <w:noProof/>
              </w:rPr>
            </w:pPr>
            <w:r>
              <w:rPr>
                <w:noProof/>
              </w:rPr>
              <w:t xml:space="preserve">Set the </w:t>
            </w:r>
            <w:r>
              <w:rPr>
                <w:rStyle w:val="mqInternal"/>
                <w:noProof/>
              </w:rPr>
              <w:t>[1}</w:t>
            </w:r>
            <w:r>
              <w:rPr>
                <w:noProof/>
              </w:rPr>
              <w:t>Start Time</w:t>
            </w:r>
            <w:r>
              <w:rPr>
                <w:rStyle w:val="mqInternal"/>
                <w:noProof/>
              </w:rPr>
              <w:t>{2]</w:t>
            </w:r>
            <w:r>
              <w:rPr>
                <w:noProof/>
              </w:rPr>
              <w:t xml:space="preserve"> to be the 50% point in the video.</w:t>
            </w:r>
          </w:p>
        </w:tc>
        <w:tc>
          <w:tcPr>
            <w:tcW w:w="7407" w:type="dxa"/>
          </w:tcPr>
          <w:p w:rsidR="00000000" w:rsidRDefault="00155E70">
            <w:pPr>
              <w:rPr>
                <w:lang w:val="de-DE"/>
              </w:rPr>
            </w:pPr>
            <w:r>
              <w:rPr>
                <w:lang w:val="de-DE"/>
              </w:rPr>
              <w:t xml:space="preserve">Stellen Sie die </w:t>
            </w:r>
            <w:r>
              <w:rPr>
                <w:rStyle w:val="mqInternal"/>
                <w:noProof/>
                <w:lang w:val="de-DE"/>
              </w:rPr>
              <w:t>[1}</w:t>
            </w:r>
            <w:r>
              <w:rPr>
                <w:lang w:val="de-DE"/>
              </w:rPr>
              <w:t>Startzeit</w:t>
            </w:r>
            <w:r>
              <w:rPr>
                <w:rStyle w:val="mqInternal"/>
                <w:noProof/>
                <w:lang w:val="de-DE"/>
              </w:rPr>
              <w:t>{2]</w:t>
            </w:r>
            <w:r>
              <w:rPr>
                <w:lang w:val="de-DE"/>
              </w:rPr>
              <w:t xml:space="preserve"> um der 50% -Punkt im Video zu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129 </w:t>
            </w:r>
            <w:r>
              <w:rPr>
                <w:noProof/>
                <w:sz w:val="16"/>
              </w:rPr>
              <w:br/>
            </w:r>
            <w:r>
              <w:rPr>
                <w:noProof/>
                <w:sz w:val="2"/>
              </w:rPr>
              <w:t>b6501a2d-83e5-42b5-8194-8971e4393f22</w:t>
            </w:r>
          </w:p>
        </w:tc>
        <w:tc>
          <w:tcPr>
            <w:tcW w:w="7407" w:type="dxa"/>
            <w:shd w:val="clear" w:color="auto" w:fill="F2F2F2" w:themeFill="background1" w:themeFillShade="F2"/>
          </w:tcPr>
          <w:p w:rsidR="00000000" w:rsidRDefault="00155E70">
            <w:pPr>
              <w:rPr>
                <w:noProof/>
              </w:rPr>
            </w:pPr>
            <w:r>
              <w:rPr>
                <w:noProof/>
              </w:rPr>
              <w:t xml:space="preserve">For the </w:t>
            </w:r>
            <w:r>
              <w:rPr>
                <w:rStyle w:val="mqInternal"/>
                <w:noProof/>
              </w:rPr>
              <w:t>[1}</w:t>
            </w:r>
            <w:r>
              <w:rPr>
                <w:noProof/>
              </w:rPr>
              <w:t>Duration</w:t>
            </w:r>
            <w:r>
              <w:rPr>
                <w:rStyle w:val="mqInternal"/>
                <w:noProof/>
              </w:rPr>
              <w:t>{2]</w:t>
            </w:r>
            <w:r>
              <w:rPr>
                <w:noProof/>
              </w:rPr>
              <w:t xml:space="preserve">, check </w:t>
            </w:r>
            <w:r>
              <w:rPr>
                <w:rStyle w:val="mqInternal"/>
                <w:noProof/>
              </w:rPr>
              <w:t>[1}</w:t>
            </w:r>
            <w:r>
              <w:rPr>
                <w:noProof/>
              </w:rPr>
              <w:t>Until the video ends</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 xml:space="preserve">r die </w:t>
            </w:r>
            <w:r>
              <w:rPr>
                <w:rStyle w:val="mqInternal"/>
                <w:noProof/>
                <w:lang w:val="de-DE"/>
              </w:rPr>
              <w:t>[1}</w:t>
            </w:r>
            <w:r>
              <w:rPr>
                <w:lang w:val="de-DE"/>
              </w:rPr>
              <w:t>Dauer</w:t>
            </w:r>
            <w:r>
              <w:rPr>
                <w:rStyle w:val="mqInternal"/>
                <w:noProof/>
                <w:lang w:val="de-DE"/>
              </w:rPr>
              <w:t>{2]</w:t>
            </w:r>
            <w:r>
              <w:rPr>
                <w:lang w:val="de-DE"/>
              </w:rPr>
              <w:t xml:space="preserve"> , pr</w:t>
            </w:r>
            <w:r>
              <w:rPr>
                <w:lang w:val="de-DE"/>
              </w:rPr>
              <w:t>ü</w:t>
            </w:r>
            <w:r>
              <w:rPr>
                <w:lang w:val="de-DE"/>
              </w:rPr>
              <w:t xml:space="preserve">fen </w:t>
            </w:r>
            <w:r>
              <w:rPr>
                <w:rStyle w:val="mqInternal"/>
                <w:noProof/>
                <w:lang w:val="de-DE"/>
              </w:rPr>
              <w:t>[1}</w:t>
            </w:r>
            <w:r>
              <w:rPr>
                <w:lang w:val="de-DE"/>
              </w:rPr>
              <w:t>Bis das Video endet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131 </w:t>
            </w:r>
            <w:r>
              <w:rPr>
                <w:noProof/>
                <w:sz w:val="16"/>
              </w:rPr>
              <w:br/>
            </w:r>
            <w:r>
              <w:rPr>
                <w:noProof/>
                <w:sz w:val="2"/>
              </w:rPr>
              <w:t>958e0297-1567-4811-bbbb-ac764ec3c7cd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132 </w:t>
            </w:r>
            <w:r>
              <w:rPr>
                <w:noProof/>
                <w:sz w:val="16"/>
              </w:rPr>
              <w:br/>
            </w:r>
            <w:r>
              <w:rPr>
                <w:noProof/>
                <w:sz w:val="2"/>
              </w:rPr>
              <w:t>c4748099-57db-4eb3-91be-f456eddcff02</w:t>
            </w:r>
          </w:p>
        </w:tc>
        <w:tc>
          <w:tcPr>
            <w:tcW w:w="7407" w:type="dxa"/>
            <w:shd w:val="clear" w:color="auto" w:fill="F2F2F2" w:themeFill="background1" w:themeFillShade="F2"/>
          </w:tcPr>
          <w:p w:rsidR="00000000" w:rsidRDefault="00155E70">
            <w:pPr>
              <w:rPr>
                <w:noProof/>
              </w:rPr>
            </w:pPr>
            <w:r>
              <w:rPr>
                <w:noProof/>
              </w:rPr>
              <w:t>The slider under the preview player can also be used to the set the start time and duration for the link.</w:t>
            </w:r>
          </w:p>
        </w:tc>
        <w:tc>
          <w:tcPr>
            <w:tcW w:w="7407" w:type="dxa"/>
          </w:tcPr>
          <w:p w:rsidR="00000000" w:rsidRDefault="00155E70">
            <w:pPr>
              <w:rPr>
                <w:lang w:val="de-DE"/>
              </w:rPr>
            </w:pPr>
            <w:r>
              <w:rPr>
                <w:lang w:val="de-DE"/>
              </w:rPr>
              <w:t>Mit dem Schieberegler unter dem Vorschau-Player k</w:t>
            </w:r>
            <w:r>
              <w:rPr>
                <w:lang w:val="de-DE"/>
              </w:rPr>
              <w:t>ö</w:t>
            </w:r>
            <w:r>
              <w:rPr>
                <w:lang w:val="de-DE"/>
              </w:rPr>
              <w:t>nnen Sie auch die Startzeit und -dauer f</w:t>
            </w:r>
            <w:r>
              <w:rPr>
                <w:lang w:val="de-DE"/>
              </w:rPr>
              <w:t>ü</w:t>
            </w:r>
            <w:r>
              <w:rPr>
                <w:lang w:val="de-DE"/>
              </w:rPr>
              <w:t>r den Link festlegen.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133 </w:t>
            </w:r>
            <w:r>
              <w:rPr>
                <w:noProof/>
                <w:sz w:val="16"/>
              </w:rPr>
              <w:br/>
            </w:r>
            <w:r>
              <w:rPr>
                <w:noProof/>
                <w:sz w:val="2"/>
              </w:rPr>
              <w:t>a0b47809-6d35-4152-b661-42ced2774b9f</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Design</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Design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134 </w:t>
            </w:r>
            <w:r>
              <w:rPr>
                <w:noProof/>
                <w:sz w:val="16"/>
              </w:rPr>
              <w:br/>
            </w:r>
            <w:r>
              <w:rPr>
                <w:noProof/>
                <w:sz w:val="2"/>
              </w:rPr>
              <w:t>3393b969-2939-43f1-9e60-7eebb3ec3ee4</w:t>
            </w:r>
          </w:p>
        </w:tc>
        <w:tc>
          <w:tcPr>
            <w:tcW w:w="7407" w:type="dxa"/>
            <w:shd w:val="clear" w:color="auto" w:fill="F2F2F2" w:themeFill="background1" w:themeFillShade="F2"/>
          </w:tcPr>
          <w:p w:rsidR="00000000" w:rsidRDefault="00155E70">
            <w:pPr>
              <w:rPr>
                <w:noProof/>
              </w:rPr>
            </w:pPr>
            <w:r>
              <w:rPr>
                <w:noProof/>
              </w:rPr>
              <w:t>Set the link to appear in the bottom right of the player.</w:t>
            </w:r>
          </w:p>
        </w:tc>
        <w:tc>
          <w:tcPr>
            <w:tcW w:w="7407" w:type="dxa"/>
          </w:tcPr>
          <w:p w:rsidR="00000000" w:rsidRDefault="00155E70">
            <w:pPr>
              <w:rPr>
                <w:lang w:val="de-DE"/>
              </w:rPr>
            </w:pPr>
            <w:r>
              <w:rPr>
                <w:lang w:val="de-DE"/>
              </w:rPr>
              <w:t xml:space="preserve">Stellen Sie den Link so </w:t>
            </w:r>
            <w:r>
              <w:rPr>
                <w:lang w:val="de-DE"/>
              </w:rPr>
              <w:t>ein, dass er unten rechts im Player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136 </w:t>
            </w:r>
            <w:r>
              <w:rPr>
                <w:noProof/>
                <w:sz w:val="16"/>
              </w:rPr>
              <w:br/>
            </w:r>
            <w:r>
              <w:rPr>
                <w:noProof/>
                <w:sz w:val="2"/>
              </w:rPr>
              <w:t>f4359403-9be8-4160-8d29-5a530b0f057c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137 </w:t>
            </w:r>
            <w:r>
              <w:rPr>
                <w:noProof/>
                <w:sz w:val="16"/>
              </w:rPr>
              <w:br/>
            </w:r>
            <w:r>
              <w:rPr>
                <w:noProof/>
                <w:sz w:val="2"/>
              </w:rPr>
              <w:t>69cc7fce-5420-4e7e-adf9-d6c0e05bc90a</w:t>
            </w:r>
          </w:p>
        </w:tc>
        <w:tc>
          <w:tcPr>
            <w:tcW w:w="7407" w:type="dxa"/>
            <w:shd w:val="clear" w:color="auto" w:fill="F2F2F2" w:themeFill="background1" w:themeFillShade="F2"/>
          </w:tcPr>
          <w:p w:rsidR="00000000" w:rsidRDefault="00155E70">
            <w:pPr>
              <w:rPr>
                <w:noProof/>
              </w:rPr>
            </w:pPr>
            <w:r>
              <w:rPr>
                <w:noProof/>
              </w:rPr>
              <w:t>A list of all interactions configured for the video will be displayed.</w:t>
            </w:r>
          </w:p>
        </w:tc>
        <w:tc>
          <w:tcPr>
            <w:tcW w:w="7407" w:type="dxa"/>
          </w:tcPr>
          <w:p w:rsidR="00000000" w:rsidRDefault="00155E70">
            <w:pPr>
              <w:rPr>
                <w:lang w:val="de-DE"/>
              </w:rPr>
            </w:pPr>
            <w:r>
              <w:rPr>
                <w:lang w:val="de-DE"/>
              </w:rPr>
              <w:t>Eine</w:t>
            </w:r>
            <w:r>
              <w:rPr>
                <w:lang w:val="de-DE"/>
              </w:rPr>
              <w:t xml:space="preserve"> Liste aller f</w:t>
            </w:r>
            <w:r>
              <w:rPr>
                <w:lang w:val="de-DE"/>
              </w:rPr>
              <w:t>ü</w:t>
            </w:r>
            <w:r>
              <w:rPr>
                <w:lang w:val="de-DE"/>
              </w:rPr>
              <w:t>r das Video konfigurierten Interaktionen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139 </w:t>
            </w:r>
            <w:r>
              <w:rPr>
                <w:noProof/>
                <w:sz w:val="16"/>
              </w:rPr>
              <w:br/>
            </w:r>
            <w:r>
              <w:rPr>
                <w:noProof/>
                <w:sz w:val="2"/>
              </w:rPr>
              <w:t>6d0420e1-8766-49bf-a2e7-44deadc9f155</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X</w:t>
            </w:r>
            <w:r>
              <w:rPr>
                <w:rStyle w:val="mqInternal"/>
                <w:noProof/>
              </w:rPr>
              <w:t>{2]</w:t>
            </w:r>
            <w:r>
              <w:rPr>
                <w:noProof/>
              </w:rPr>
              <w:t xml:space="preserve"> in the dialog title to close the interactivity editor.</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X.</w:t>
            </w:r>
            <w:r>
              <w:rPr>
                <w:rStyle w:val="mqInternal"/>
                <w:noProof/>
                <w:lang w:val="de-DE"/>
              </w:rPr>
              <w:t>{2]</w:t>
            </w:r>
            <w:r>
              <w:rPr>
                <w:lang w:val="de-DE"/>
              </w:rPr>
              <w:t xml:space="preserve"> im Dialogtitel, um den Interaktivit</w:t>
            </w:r>
            <w:r>
              <w:rPr>
                <w:lang w:val="de-DE"/>
              </w:rPr>
              <w:t>ä</w:t>
            </w:r>
            <w:r>
              <w:rPr>
                <w:lang w:val="de-DE"/>
              </w:rPr>
              <w:t>tseditor z</w:t>
            </w:r>
            <w:r>
              <w:rPr>
                <w:lang w:val="de-DE"/>
              </w:rPr>
              <w:t>u 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140 </w:t>
            </w:r>
            <w:r>
              <w:rPr>
                <w:noProof/>
                <w:sz w:val="16"/>
              </w:rPr>
              <w:br/>
            </w:r>
            <w:r>
              <w:rPr>
                <w:noProof/>
                <w:sz w:val="2"/>
              </w:rPr>
              <w:t>5c9f0f75-6d3f-46cf-93fd-94f6115b6cb1</w:t>
            </w:r>
          </w:p>
        </w:tc>
        <w:tc>
          <w:tcPr>
            <w:tcW w:w="7407" w:type="dxa"/>
            <w:shd w:val="clear" w:color="auto" w:fill="F2F2F2" w:themeFill="background1" w:themeFillShade="F2"/>
          </w:tcPr>
          <w:p w:rsidR="00000000" w:rsidRDefault="00155E70">
            <w:pPr>
              <w:rPr>
                <w:noProof/>
              </w:rPr>
            </w:pPr>
            <w:r>
              <w:rPr>
                <w:noProof/>
              </w:rPr>
              <w:t xml:space="preserve">Videos with interactivity will display an icon in the </w:t>
            </w:r>
            <w:r>
              <w:rPr>
                <w:rStyle w:val="mqInternal"/>
                <w:noProof/>
              </w:rPr>
              <w:t>[1}</w:t>
            </w:r>
            <w:r>
              <w:rPr>
                <w:noProof/>
              </w:rPr>
              <w:t>Interactivity</w:t>
            </w:r>
            <w:r>
              <w:rPr>
                <w:rStyle w:val="mqInternal"/>
                <w:noProof/>
              </w:rPr>
              <w:t>{2]</w:t>
            </w:r>
            <w:r>
              <w:rPr>
                <w:noProof/>
              </w:rPr>
              <w:t xml:space="preserve"> column indication the type(s) of interactions that have been configured.</w:t>
            </w:r>
          </w:p>
        </w:tc>
        <w:tc>
          <w:tcPr>
            <w:tcW w:w="7407" w:type="dxa"/>
          </w:tcPr>
          <w:p w:rsidR="00000000" w:rsidRDefault="00155E70">
            <w:pPr>
              <w:rPr>
                <w:lang w:val="de-DE"/>
              </w:rPr>
            </w:pPr>
            <w:r>
              <w:rPr>
                <w:lang w:val="de-DE"/>
              </w:rPr>
              <w:t>Videos mit Interaktivit</w:t>
            </w:r>
            <w:r>
              <w:rPr>
                <w:lang w:val="de-DE"/>
              </w:rPr>
              <w:t>ä</w:t>
            </w:r>
            <w:r>
              <w:rPr>
                <w:lang w:val="de-DE"/>
              </w:rPr>
              <w:t xml:space="preserve">t zeigen ein Symbol in der </w:t>
            </w:r>
            <w:r>
              <w:rPr>
                <w:rStyle w:val="mqInternal"/>
                <w:noProof/>
                <w:lang w:val="de-DE"/>
              </w:rPr>
              <w:t>[1</w:t>
            </w:r>
            <w:r>
              <w:rPr>
                <w:rStyle w:val="mqInternal"/>
                <w:noProof/>
                <w:lang w:val="de-DE"/>
              </w:rPr>
              <w:t>}</w:t>
            </w:r>
            <w:r>
              <w:rPr>
                <w:lang w:val="de-DE"/>
              </w:rPr>
              <w:t>Interaktivit</w:t>
            </w:r>
            <w:r>
              <w:rPr>
                <w:lang w:val="de-DE"/>
              </w:rPr>
              <w:t>ä</w:t>
            </w:r>
            <w:r>
              <w:rPr>
                <w:lang w:val="de-DE"/>
              </w:rPr>
              <w:t>t</w:t>
            </w:r>
            <w:r>
              <w:rPr>
                <w:rStyle w:val="mqInternal"/>
                <w:noProof/>
                <w:lang w:val="de-DE"/>
              </w:rPr>
              <w:t>{2]</w:t>
            </w:r>
            <w:r>
              <w:rPr>
                <w:lang w:val="de-DE"/>
              </w:rPr>
              <w:t xml:space="preserve"> Spaltenangabe die Art (en) der konfigurierten Interaktionen.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141 </w:t>
            </w:r>
            <w:r>
              <w:rPr>
                <w:noProof/>
                <w:sz w:val="16"/>
              </w:rPr>
              <w:br/>
            </w:r>
            <w:r>
              <w:rPr>
                <w:noProof/>
                <w:sz w:val="2"/>
              </w:rPr>
              <w:t>3bc22033-c1e5-40be-8bc0-4e16166c166f</w:t>
            </w:r>
          </w:p>
        </w:tc>
        <w:tc>
          <w:tcPr>
            <w:tcW w:w="7407" w:type="dxa"/>
            <w:shd w:val="clear" w:color="auto" w:fill="F2F2F2" w:themeFill="background1" w:themeFillShade="F2"/>
          </w:tcPr>
          <w:p w:rsidR="00000000" w:rsidRDefault="00155E70">
            <w:pPr>
              <w:rPr>
                <w:noProof/>
              </w:rPr>
            </w:pPr>
            <w:r>
              <w:rPr>
                <w:noProof/>
              </w:rPr>
              <w:t>Customizing the style</w:t>
            </w:r>
          </w:p>
        </w:tc>
        <w:tc>
          <w:tcPr>
            <w:tcW w:w="7407" w:type="dxa"/>
          </w:tcPr>
          <w:p w:rsidR="00000000" w:rsidRDefault="00155E70">
            <w:pPr>
              <w:rPr>
                <w:lang w:val="de-DE"/>
              </w:rPr>
            </w:pPr>
            <w:r>
              <w:rPr>
                <w:lang w:val="de-DE"/>
              </w:rPr>
              <w:t>Anpassen des Stils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142 </w:t>
            </w:r>
            <w:r>
              <w:rPr>
                <w:noProof/>
                <w:sz w:val="16"/>
              </w:rPr>
              <w:br/>
            </w:r>
            <w:r>
              <w:rPr>
                <w:noProof/>
                <w:sz w:val="2"/>
              </w:rPr>
              <w:t>d80ece2b-0ef3-46d1-a9c1-3bd763dbd8ab</w:t>
            </w:r>
          </w:p>
        </w:tc>
        <w:tc>
          <w:tcPr>
            <w:tcW w:w="7407" w:type="dxa"/>
            <w:shd w:val="clear" w:color="auto" w:fill="F2F2F2" w:themeFill="background1" w:themeFillShade="F2"/>
          </w:tcPr>
          <w:p w:rsidR="00000000" w:rsidRDefault="00155E70">
            <w:pPr>
              <w:rPr>
                <w:noProof/>
              </w:rPr>
            </w:pPr>
            <w:r>
              <w:rPr>
                <w:noProof/>
              </w:rPr>
              <w:t xml:space="preserve">The style controls the fonts and colors that are </w:t>
            </w:r>
            <w:r>
              <w:rPr>
                <w:noProof/>
              </w:rPr>
              <w:t>used on the experience.</w:t>
            </w:r>
          </w:p>
        </w:tc>
        <w:tc>
          <w:tcPr>
            <w:tcW w:w="7407" w:type="dxa"/>
          </w:tcPr>
          <w:p w:rsidR="00000000" w:rsidRDefault="00155E70">
            <w:pPr>
              <w:rPr>
                <w:lang w:val="de-DE"/>
              </w:rPr>
            </w:pPr>
            <w:r>
              <w:rPr>
                <w:lang w:val="de-DE"/>
              </w:rPr>
              <w:t>Der Stil steuert die Schriftarten und Farben, die f</w:t>
            </w:r>
            <w:r>
              <w:rPr>
                <w:lang w:val="de-DE"/>
              </w:rPr>
              <w:t>ü</w:t>
            </w:r>
            <w:r>
              <w:rPr>
                <w:lang w:val="de-DE"/>
              </w:rPr>
              <w:t>r das Erlebnis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143 </w:t>
            </w:r>
            <w:r>
              <w:rPr>
                <w:noProof/>
                <w:sz w:val="16"/>
              </w:rPr>
              <w:br/>
            </w:r>
            <w:r>
              <w:rPr>
                <w:noProof/>
                <w:sz w:val="2"/>
              </w:rPr>
              <w:t>a7773556-6094-4349-be4e-8b30710c0a20</w:t>
            </w:r>
          </w:p>
        </w:tc>
        <w:tc>
          <w:tcPr>
            <w:tcW w:w="7407" w:type="dxa"/>
            <w:shd w:val="clear" w:color="auto" w:fill="F2F2F2" w:themeFill="background1" w:themeFillShade="F2"/>
          </w:tcPr>
          <w:p w:rsidR="00000000" w:rsidRDefault="00155E70">
            <w:pPr>
              <w:rPr>
                <w:noProof/>
              </w:rPr>
            </w:pPr>
            <w:r>
              <w:rPr>
                <w:noProof/>
              </w:rPr>
              <w:t xml:space="preserve">For more information on customizing the style, see </w:t>
            </w:r>
            <w:r>
              <w:rPr>
                <w:rStyle w:val="mqInternal"/>
                <w:noProof/>
              </w:rPr>
              <w:t>[1}</w:t>
            </w:r>
            <w:r>
              <w:rPr>
                <w:noProof/>
              </w:rPr>
              <w:t>Customizing the Style of an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Anpassen des Stils finden Sie unter </w:t>
            </w:r>
            <w:r>
              <w:rPr>
                <w:rStyle w:val="mqInternal"/>
                <w:noProof/>
                <w:lang w:val="de-DE"/>
              </w:rPr>
              <w:t>[1}</w:t>
            </w:r>
            <w:r>
              <w:rPr>
                <w:lang w:val="de-DE"/>
              </w:rPr>
              <w:t>Anpassen des Stils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144 </w:t>
            </w:r>
            <w:r>
              <w:rPr>
                <w:noProof/>
                <w:sz w:val="16"/>
              </w:rPr>
              <w:br/>
            </w:r>
            <w:r>
              <w:rPr>
                <w:noProof/>
                <w:sz w:val="2"/>
              </w:rPr>
              <w:t>d24e2bb8-aa26-4e77-80fb-30f839b3aba9</w:t>
            </w:r>
          </w:p>
        </w:tc>
        <w:tc>
          <w:tcPr>
            <w:tcW w:w="7407" w:type="dxa"/>
            <w:shd w:val="clear" w:color="auto" w:fill="F2F2F2" w:themeFill="background1" w:themeFillShade="F2"/>
          </w:tcPr>
          <w:p w:rsidR="00000000" w:rsidRDefault="00155E70">
            <w:pPr>
              <w:rPr>
                <w:noProof/>
              </w:rPr>
            </w:pPr>
            <w:r>
              <w:rPr>
                <w:noProof/>
              </w:rPr>
              <w:t>To configure the style,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den Stil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145 </w:t>
            </w:r>
            <w:r>
              <w:rPr>
                <w:noProof/>
                <w:sz w:val="16"/>
              </w:rPr>
              <w:br/>
            </w:r>
            <w:r>
              <w:rPr>
                <w:noProof/>
                <w:sz w:val="2"/>
              </w:rPr>
              <w:t>2930983a-19e5-4602-8bae-458c1cd8c67d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STIL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146 </w:t>
            </w:r>
            <w:r>
              <w:rPr>
                <w:noProof/>
                <w:sz w:val="16"/>
              </w:rPr>
              <w:br/>
            </w:r>
            <w:r>
              <w:rPr>
                <w:noProof/>
                <w:sz w:val="2"/>
              </w:rPr>
              <w:t>dfd640bf-250c-4da0-955c-4157f32594e4</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GLOBAL</w:t>
            </w:r>
            <w:r>
              <w:rPr>
                <w:rStyle w:val="mqInternal"/>
                <w:noProof/>
              </w:rPr>
              <w:t>{2]</w:t>
            </w:r>
            <w:r>
              <w:rPr>
                <w:noProof/>
              </w:rPr>
              <w:t xml:space="preserve"> style.</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GLOBAL</w:t>
            </w:r>
            <w:r>
              <w:rPr>
                <w:rStyle w:val="mqInternal"/>
                <w:noProof/>
                <w:lang w:val="de-DE"/>
              </w:rPr>
              <w:t>{2]</w:t>
            </w:r>
            <w:r>
              <w:rPr>
                <w:lang w:val="de-DE"/>
              </w:rPr>
              <w:t xml:space="preserve"> Stil.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147 </w:t>
            </w:r>
            <w:r>
              <w:rPr>
                <w:noProof/>
                <w:sz w:val="16"/>
              </w:rPr>
              <w:br/>
            </w:r>
            <w:r>
              <w:rPr>
                <w:noProof/>
                <w:sz w:val="2"/>
              </w:rPr>
              <w:t>fa9cbd1d-b5f0-41d3-b1e2-6293bd3bf73b</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Red.</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Textfarbe</w:t>
            </w:r>
            <w:r>
              <w:rPr>
                <w:rStyle w:val="mqInternal"/>
                <w:noProof/>
                <w:lang w:val="de-DE"/>
              </w:rPr>
              <w:t>{2]</w:t>
            </w:r>
            <w:r>
              <w:rPr>
                <w:lang w:val="de-DE"/>
              </w:rPr>
              <w:t xml:space="preserve"> kreisen Sie ein und </w:t>
            </w:r>
            <w:r>
              <w:rPr>
                <w:lang w:val="de-DE"/>
              </w:rPr>
              <w:t>ä</w:t>
            </w:r>
            <w:r>
              <w:rPr>
                <w:lang w:val="de-DE"/>
              </w:rPr>
              <w:t>ndern Sie die Textfarbe in Rot.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148 </w:t>
            </w:r>
            <w:r>
              <w:rPr>
                <w:noProof/>
                <w:sz w:val="16"/>
              </w:rPr>
              <w:br/>
            </w:r>
            <w:r>
              <w:rPr>
                <w:noProof/>
                <w:sz w:val="2"/>
              </w:rPr>
              <w:t>ecac4ea4</w:t>
            </w:r>
            <w:r>
              <w:rPr>
                <w:noProof/>
                <w:sz w:val="2"/>
              </w:rPr>
              <w:t>-be54-4ddb-a2a5-957d7f2ab44e</w:t>
            </w:r>
          </w:p>
        </w:tc>
        <w:tc>
          <w:tcPr>
            <w:tcW w:w="7407" w:type="dxa"/>
            <w:shd w:val="clear" w:color="auto" w:fill="F2F2F2" w:themeFill="background1" w:themeFillShade="F2"/>
          </w:tcPr>
          <w:p w:rsidR="00000000" w:rsidRDefault="00155E70">
            <w:pPr>
              <w:rPr>
                <w:noProof/>
              </w:rPr>
            </w:pPr>
            <w:r>
              <w:rPr>
                <w:noProof/>
              </w:rPr>
              <w:t>The text component that was added to the experience earlier should change to red.</w:t>
            </w:r>
          </w:p>
        </w:tc>
        <w:tc>
          <w:tcPr>
            <w:tcW w:w="7407" w:type="dxa"/>
          </w:tcPr>
          <w:p w:rsidR="00000000" w:rsidRDefault="00155E70">
            <w:pPr>
              <w:rPr>
                <w:lang w:val="de-DE"/>
              </w:rPr>
            </w:pPr>
            <w:r>
              <w:rPr>
                <w:lang w:val="de-DE"/>
              </w:rPr>
              <w:t>Die Textkomponente, die zuvor zur Erfahrung hinzugef</w:t>
            </w:r>
            <w:r>
              <w:rPr>
                <w:lang w:val="de-DE"/>
              </w:rPr>
              <w:t>ü</w:t>
            </w:r>
            <w:r>
              <w:rPr>
                <w:lang w:val="de-DE"/>
              </w:rPr>
              <w:t>gt wurde, sollte in Rot ge</w:t>
            </w:r>
            <w:r>
              <w:rPr>
                <w:lang w:val="de-DE"/>
              </w:rPr>
              <w:t>ä</w:t>
            </w:r>
            <w:r>
              <w:rPr>
                <w:lang w:val="de-DE"/>
              </w:rPr>
              <w:t>ndert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150 </w:t>
            </w:r>
            <w:r>
              <w:rPr>
                <w:noProof/>
                <w:sz w:val="16"/>
              </w:rPr>
              <w:br/>
            </w:r>
            <w:r>
              <w:rPr>
                <w:noProof/>
                <w:sz w:val="2"/>
              </w:rPr>
              <w:t>311a1712-196a-4b59-814e-9be05ac88bd8</w:t>
            </w:r>
          </w:p>
        </w:tc>
        <w:tc>
          <w:tcPr>
            <w:tcW w:w="7407" w:type="dxa"/>
            <w:shd w:val="clear" w:color="auto" w:fill="F2F2F2" w:themeFill="background1" w:themeFillShade="F2"/>
          </w:tcPr>
          <w:p w:rsidR="00000000" w:rsidRDefault="00155E70">
            <w:pPr>
              <w:rPr>
                <w:noProof/>
              </w:rPr>
            </w:pPr>
            <w:r>
              <w:rPr>
                <w:noProof/>
              </w:rPr>
              <w:t>Click th</w:t>
            </w:r>
            <w:r>
              <w:rPr>
                <w:noProof/>
              </w:rPr>
              <w:t xml:space="preserve">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X.</w:t>
            </w:r>
            <w:r>
              <w:rPr>
                <w:rStyle w:val="mqInternal"/>
                <w:noProof/>
                <w:lang w:val="de-DE"/>
              </w:rPr>
              <w:t>{2]</w:t>
            </w:r>
            <w:r>
              <w:rPr>
                <w:lang w:val="de-DE"/>
              </w:rPr>
              <w:t xml:space="preserve"> um den Farbw</w:t>
            </w:r>
            <w:r>
              <w:rPr>
                <w:lang w:val="de-DE"/>
              </w:rPr>
              <w:t>ä</w:t>
            </w:r>
            <w:r>
              <w:rPr>
                <w:lang w:val="de-DE"/>
              </w:rPr>
              <w:t>hler zu 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151 </w:t>
            </w:r>
            <w:r>
              <w:rPr>
                <w:noProof/>
                <w:sz w:val="16"/>
              </w:rPr>
              <w:br/>
            </w:r>
            <w:r>
              <w:rPr>
                <w:noProof/>
                <w:sz w:val="2"/>
              </w:rPr>
              <w:t>e6df87b3-f51e-45ac-ac7f-8f820693ccce</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VIDEO TITLE</w:t>
            </w:r>
            <w:r>
              <w:rPr>
                <w:rStyle w:val="mqInternal"/>
                <w:noProof/>
              </w:rPr>
              <w:t>{2]</w:t>
            </w:r>
            <w:r>
              <w:rPr>
                <w:noProof/>
              </w:rPr>
              <w:t xml:space="preserve"> style.</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VIDEOTITEL</w:t>
            </w:r>
            <w:r>
              <w:rPr>
                <w:rStyle w:val="mqInternal"/>
                <w:noProof/>
                <w:lang w:val="de-DE"/>
              </w:rPr>
              <w:t>{2]</w:t>
            </w:r>
            <w:r>
              <w:rPr>
                <w:lang w:val="de-DE"/>
              </w:rPr>
              <w:t xml:space="preserve"> Stil.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152 </w:t>
            </w:r>
            <w:r>
              <w:rPr>
                <w:noProof/>
                <w:sz w:val="16"/>
              </w:rPr>
              <w:br/>
            </w:r>
            <w:r>
              <w:rPr>
                <w:noProof/>
                <w:sz w:val="2"/>
              </w:rPr>
              <w:t>fb542393-bcc5-4e01-9f03-de17f0fc1c96</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Blue.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Textfarbe</w:t>
            </w:r>
            <w:r>
              <w:rPr>
                <w:rStyle w:val="mqInternal"/>
                <w:noProof/>
                <w:lang w:val="de-DE"/>
              </w:rPr>
              <w:t>{2]</w:t>
            </w:r>
            <w:r>
              <w:rPr>
                <w:lang w:val="de-DE"/>
              </w:rPr>
              <w:t xml:space="preserve"> kreisen Sie ein und </w:t>
            </w:r>
            <w:r>
              <w:rPr>
                <w:lang w:val="de-DE"/>
              </w:rPr>
              <w:t>ä</w:t>
            </w:r>
            <w:r>
              <w:rPr>
                <w:lang w:val="de-DE"/>
              </w:rPr>
              <w:t>ndern Sie die Textfarbe in Blau.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153 </w:t>
            </w:r>
            <w:r>
              <w:rPr>
                <w:noProof/>
                <w:sz w:val="16"/>
              </w:rPr>
              <w:br/>
            </w:r>
            <w:r>
              <w:rPr>
                <w:noProof/>
                <w:sz w:val="2"/>
              </w:rPr>
              <w:t>036d5259-115b-4d6a-b152-7fec8800101f</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X.</w:t>
            </w:r>
            <w:r>
              <w:rPr>
                <w:rStyle w:val="mqInternal"/>
                <w:noProof/>
                <w:lang w:val="de-DE"/>
              </w:rPr>
              <w:t>{</w:t>
            </w:r>
            <w:r>
              <w:rPr>
                <w:rStyle w:val="mqInternal"/>
                <w:noProof/>
                <w:lang w:val="de-DE"/>
              </w:rPr>
              <w:t>2]</w:t>
            </w:r>
            <w:r>
              <w:rPr>
                <w:lang w:val="de-DE"/>
              </w:rPr>
              <w:t xml:space="preserve"> um den Farbw</w:t>
            </w:r>
            <w:r>
              <w:rPr>
                <w:lang w:val="de-DE"/>
              </w:rPr>
              <w:t>ä</w:t>
            </w:r>
            <w:r>
              <w:rPr>
                <w:lang w:val="de-DE"/>
              </w:rPr>
              <w:t>hler zu 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154 </w:t>
            </w:r>
            <w:r>
              <w:rPr>
                <w:noProof/>
                <w:sz w:val="16"/>
              </w:rPr>
              <w:br/>
            </w:r>
            <w:r>
              <w:rPr>
                <w:noProof/>
                <w:sz w:val="2"/>
              </w:rPr>
              <w:t>46d51666-ed7c-473f-b6c3-01d2e3c7c269</w:t>
            </w:r>
          </w:p>
        </w:tc>
        <w:tc>
          <w:tcPr>
            <w:tcW w:w="7407" w:type="dxa"/>
            <w:shd w:val="clear" w:color="auto" w:fill="F2F2F2" w:themeFill="background1" w:themeFillShade="F2"/>
          </w:tcPr>
          <w:p w:rsidR="00000000" w:rsidRDefault="00155E70">
            <w:pPr>
              <w:rPr>
                <w:noProof/>
              </w:rPr>
            </w:pPr>
            <w:r>
              <w:rPr>
                <w:noProof/>
              </w:rPr>
              <w:t xml:space="preserve">Scroll the left navigation to the top and click on the </w:t>
            </w:r>
            <w:r>
              <w:rPr>
                <w:rStyle w:val="mqInternal"/>
                <w:noProof/>
              </w:rPr>
              <w:t>[1}</w:t>
            </w:r>
            <w:r>
              <w:rPr>
                <w:noProof/>
              </w:rPr>
              <w:t>Back to Layout</w:t>
            </w:r>
            <w:r>
              <w:rPr>
                <w:rStyle w:val="mqInternal"/>
                <w:noProof/>
              </w:rPr>
              <w:t>{2]</w:t>
            </w:r>
            <w:r>
              <w:rPr>
                <w:noProof/>
              </w:rPr>
              <w:t xml:space="preserve"> link.</w:t>
            </w:r>
          </w:p>
        </w:tc>
        <w:tc>
          <w:tcPr>
            <w:tcW w:w="7407" w:type="dxa"/>
          </w:tcPr>
          <w:p w:rsidR="00000000" w:rsidRDefault="00155E70">
            <w:pPr>
              <w:rPr>
                <w:lang w:val="de-DE"/>
              </w:rPr>
            </w:pPr>
            <w:r>
              <w:rPr>
                <w:lang w:val="de-DE"/>
              </w:rPr>
              <w:t xml:space="preserve">Scrollen Sie mit der linken Navigation nach oben und klicken Sie auf </w:t>
            </w:r>
            <w:r>
              <w:rPr>
                <w:rStyle w:val="mqInternal"/>
                <w:noProof/>
                <w:lang w:val="de-DE"/>
              </w:rPr>
              <w:t>[1}</w:t>
            </w:r>
            <w:r>
              <w:rPr>
                <w:lang w:val="de-DE"/>
              </w:rPr>
              <w:t>Zur</w:t>
            </w:r>
            <w:r>
              <w:rPr>
                <w:lang w:val="de-DE"/>
              </w:rPr>
              <w:t>ü</w:t>
            </w:r>
            <w:r>
              <w:rPr>
                <w:lang w:val="de-DE"/>
              </w:rPr>
              <w:t>ck zum Layout</w:t>
            </w:r>
            <w:r>
              <w:rPr>
                <w:rStyle w:val="mqInternal"/>
                <w:noProof/>
                <w:lang w:val="de-DE"/>
              </w:rPr>
              <w:t>{2]</w:t>
            </w:r>
            <w:r>
              <w:rPr>
                <w:lang w:val="de-DE"/>
              </w:rPr>
              <w:t xml:space="preserve"> Ver</w:t>
            </w:r>
            <w:r>
              <w:rPr>
                <w:lang w:val="de-DE"/>
              </w:rPr>
              <w:t>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155 </w:t>
            </w:r>
            <w:r>
              <w:rPr>
                <w:noProof/>
                <w:sz w:val="16"/>
              </w:rPr>
              <w:br/>
            </w:r>
            <w:r>
              <w:rPr>
                <w:noProof/>
                <w:sz w:val="2"/>
              </w:rPr>
              <w:t>63116e2c-769a-4d39-8afd-58bace212488</w:t>
            </w:r>
          </w:p>
        </w:tc>
        <w:tc>
          <w:tcPr>
            <w:tcW w:w="7407" w:type="dxa"/>
            <w:shd w:val="clear" w:color="auto" w:fill="F2F2F2" w:themeFill="background1" w:themeFillShade="F2"/>
          </w:tcPr>
          <w:p w:rsidR="00000000" w:rsidRDefault="00155E70">
            <w:pPr>
              <w:rPr>
                <w:noProof/>
              </w:rPr>
            </w:pPr>
            <w:r>
              <w:rPr>
                <w:noProof/>
              </w:rPr>
              <w:t>Configuring the experience settings</w:t>
            </w:r>
          </w:p>
        </w:tc>
        <w:tc>
          <w:tcPr>
            <w:tcW w:w="7407" w:type="dxa"/>
          </w:tcPr>
          <w:p w:rsidR="00000000" w:rsidRDefault="00155E70">
            <w:pPr>
              <w:rPr>
                <w:lang w:val="de-DE"/>
              </w:rPr>
            </w:pPr>
            <w:r>
              <w:rPr>
                <w:lang w:val="de-DE"/>
              </w:rPr>
              <w:t>Konfigurieren der Erlebniseinstellungen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156 </w:t>
            </w:r>
            <w:r>
              <w:rPr>
                <w:noProof/>
                <w:sz w:val="16"/>
              </w:rPr>
              <w:br/>
            </w:r>
            <w:r>
              <w:rPr>
                <w:noProof/>
                <w:sz w:val="2"/>
              </w:rPr>
              <w:t>16f8cb25-0763-4e9b-890b-b446608347a0</w:t>
            </w:r>
          </w:p>
        </w:tc>
        <w:tc>
          <w:tcPr>
            <w:tcW w:w="7407" w:type="dxa"/>
            <w:shd w:val="clear" w:color="auto" w:fill="F2F2F2" w:themeFill="background1" w:themeFillShade="F2"/>
          </w:tcPr>
          <w:p w:rsidR="00000000" w:rsidRDefault="00155E70">
            <w:pPr>
              <w:rPr>
                <w:noProof/>
              </w:rPr>
            </w:pPr>
            <w:r>
              <w:rPr>
                <w:noProof/>
              </w:rPr>
              <w:t>The experience settings control various aspects of the experience such as the player to use, social settings and other settings.</w:t>
            </w:r>
          </w:p>
        </w:tc>
        <w:tc>
          <w:tcPr>
            <w:tcW w:w="7407" w:type="dxa"/>
          </w:tcPr>
          <w:p w:rsidR="00000000" w:rsidRDefault="00155E70">
            <w:pPr>
              <w:rPr>
                <w:lang w:val="de-DE"/>
              </w:rPr>
            </w:pPr>
            <w:r>
              <w:rPr>
                <w:lang w:val="de-DE"/>
              </w:rPr>
              <w:t>Die Erfahrungseinstellungen steuern verschiedene Aspekte der Erfahrung, wie z. B. den zu verwendenden Player, soziale Einstellu</w:t>
            </w:r>
            <w:r>
              <w:rPr>
                <w:lang w:val="de-DE"/>
              </w:rPr>
              <w:t>ngen und andere 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157 </w:t>
            </w:r>
            <w:r>
              <w:rPr>
                <w:noProof/>
                <w:sz w:val="16"/>
              </w:rPr>
              <w:br/>
            </w:r>
            <w:r>
              <w:rPr>
                <w:noProof/>
                <w:sz w:val="2"/>
              </w:rPr>
              <w:t>c646c817-fdcd-45f6-be84-a0e95edde360</w:t>
            </w:r>
          </w:p>
        </w:tc>
        <w:tc>
          <w:tcPr>
            <w:tcW w:w="7407" w:type="dxa"/>
            <w:shd w:val="clear" w:color="auto" w:fill="F2F2F2" w:themeFill="background1" w:themeFillShade="F2"/>
          </w:tcPr>
          <w:p w:rsidR="00000000" w:rsidRDefault="00155E70">
            <w:pPr>
              <w:rPr>
                <w:noProof/>
              </w:rPr>
            </w:pPr>
            <w:r>
              <w:rPr>
                <w:noProof/>
              </w:rPr>
              <w:t xml:space="preserve">For more information on customizing the settings,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Anpassen der Einstellungen finden Sie unter </w:t>
            </w:r>
            <w:r>
              <w:rPr>
                <w:rStyle w:val="mqInternal"/>
                <w:noProof/>
                <w:lang w:val="de-DE"/>
              </w:rPr>
              <w:t>[1}</w:t>
            </w:r>
            <w:r>
              <w:rPr>
                <w:lang w:val="de-DE"/>
              </w:rPr>
              <w:t>Konfigurieren der Einstellungen f</w:t>
            </w:r>
            <w:r>
              <w:rPr>
                <w:lang w:val="de-DE"/>
              </w:rPr>
              <w:t>ü</w:t>
            </w:r>
            <w:r>
              <w:rPr>
                <w:lang w:val="de-DE"/>
              </w:rPr>
              <w:t>r eine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158 </w:t>
            </w:r>
            <w:r>
              <w:rPr>
                <w:noProof/>
                <w:sz w:val="16"/>
              </w:rPr>
              <w:br/>
            </w:r>
            <w:r>
              <w:rPr>
                <w:noProof/>
                <w:sz w:val="2"/>
              </w:rPr>
              <w:t>c38f6787-9b66-4727-a775-75213d6b5897</w:t>
            </w:r>
          </w:p>
        </w:tc>
        <w:tc>
          <w:tcPr>
            <w:tcW w:w="7407" w:type="dxa"/>
            <w:shd w:val="clear" w:color="auto" w:fill="F2F2F2" w:themeFill="background1" w:themeFillShade="F2"/>
          </w:tcPr>
          <w:p w:rsidR="00000000" w:rsidRDefault="00155E70">
            <w:pPr>
              <w:rPr>
                <w:noProof/>
              </w:rPr>
            </w:pPr>
            <w:r>
              <w:rPr>
                <w:noProof/>
              </w:rPr>
              <w:t>To configure the experience settings,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die Erlebniseinstellungen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15</w:t>
            </w:r>
            <w:r>
              <w:rPr>
                <w:noProof/>
                <w:sz w:val="16"/>
              </w:rPr>
              <w:t xml:space="preserve">9 </w:t>
            </w:r>
            <w:r>
              <w:rPr>
                <w:noProof/>
                <w:sz w:val="16"/>
              </w:rPr>
              <w:br/>
            </w:r>
            <w:r>
              <w:rPr>
                <w:noProof/>
                <w:sz w:val="2"/>
              </w:rPr>
              <w:t>464c0e1e-030e-4805-b9c8-c779b70c8257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EINSTELLUNGEN&gt; Player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160 </w:t>
            </w:r>
            <w:r>
              <w:rPr>
                <w:noProof/>
                <w:sz w:val="16"/>
              </w:rPr>
              <w:br/>
            </w:r>
            <w:r>
              <w:rPr>
                <w:noProof/>
                <w:sz w:val="2"/>
              </w:rPr>
              <w:t>2a90b118-697d-4f10-9d2d-acbf5446e0e0</w:t>
            </w:r>
          </w:p>
        </w:tc>
        <w:tc>
          <w:tcPr>
            <w:tcW w:w="7407" w:type="dxa"/>
            <w:shd w:val="clear" w:color="auto" w:fill="F2F2F2" w:themeFill="background1" w:themeFillShade="F2"/>
          </w:tcPr>
          <w:p w:rsidR="00000000" w:rsidRDefault="00155E70">
            <w:pPr>
              <w:rPr>
                <w:noProof/>
              </w:rPr>
            </w:pPr>
            <w:r>
              <w:rPr>
                <w:noProof/>
              </w:rPr>
              <w:t xml:space="preserve">Use the </w:t>
            </w:r>
            <w:r>
              <w:rPr>
                <w:rStyle w:val="mqInternal"/>
                <w:noProof/>
              </w:rPr>
              <w:t>[1}</w:t>
            </w:r>
            <w:r>
              <w:rPr>
                <w:noProof/>
              </w:rPr>
              <w:t>Available Players</w:t>
            </w:r>
            <w:r>
              <w:rPr>
                <w:rStyle w:val="mqInternal"/>
                <w:noProof/>
              </w:rPr>
              <w:t>{2]</w:t>
            </w:r>
            <w:r>
              <w:rPr>
                <w:noProof/>
              </w:rPr>
              <w:t xml:space="preserve"> dropdown list to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155E70">
            <w:pPr>
              <w:rPr>
                <w:lang w:val="de-DE"/>
              </w:rPr>
            </w:pPr>
            <w:r>
              <w:rPr>
                <w:lang w:val="de-DE"/>
              </w:rPr>
              <w:t xml:space="preserve">Verwenden Sie die </w:t>
            </w:r>
            <w:r>
              <w:rPr>
                <w:rStyle w:val="mqInternal"/>
                <w:noProof/>
                <w:lang w:val="de-DE"/>
              </w:rPr>
              <w:t>[1}</w:t>
            </w:r>
            <w:r>
              <w:rPr>
                <w:lang w:val="de-DE"/>
              </w:rPr>
              <w:t>Verf</w:t>
            </w:r>
            <w:r>
              <w:rPr>
                <w:lang w:val="de-DE"/>
              </w:rPr>
              <w:t>ü</w:t>
            </w:r>
            <w:r>
              <w:rPr>
                <w:lang w:val="de-DE"/>
              </w:rPr>
              <w:t>gbare Spieler</w:t>
            </w:r>
            <w:r>
              <w:rPr>
                <w:rStyle w:val="mqInternal"/>
                <w:noProof/>
                <w:lang w:val="de-DE"/>
              </w:rPr>
              <w:t>{2]</w:t>
            </w:r>
            <w:r>
              <w:rPr>
                <w:lang w:val="de-DE"/>
              </w:rPr>
              <w:t xml:space="preserve"> Dropdown-Liste zur Auswahl der </w:t>
            </w:r>
            <w:r>
              <w:rPr>
                <w:rStyle w:val="mqInternal"/>
                <w:noProof/>
                <w:lang w:val="de-DE"/>
              </w:rPr>
              <w:t>[1}</w:t>
            </w:r>
            <w:r>
              <w:rPr>
                <w:lang w:val="de-DE"/>
              </w:rPr>
              <w:t>Galerie-Player</w:t>
            </w:r>
            <w:r>
              <w:rPr>
                <w:rStyle w:val="mqInternal"/>
                <w:noProof/>
                <w:lang w:val="de-DE"/>
              </w:rPr>
              <w:t>{2]</w:t>
            </w:r>
            <w:r>
              <w:rPr>
                <w:lang w:val="de-DE"/>
              </w:rPr>
              <w:t xml:space="preserve"> Sie haben fr</w:t>
            </w:r>
            <w:r>
              <w:rPr>
                <w:lang w:val="de-DE"/>
              </w:rPr>
              <w:t>ü</w:t>
            </w:r>
            <w:r>
              <w:rPr>
                <w:lang w:val="de-DE"/>
              </w:rPr>
              <w:t>her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161 </w:t>
            </w:r>
            <w:r>
              <w:rPr>
                <w:noProof/>
                <w:sz w:val="16"/>
              </w:rPr>
              <w:br/>
            </w:r>
            <w:r>
              <w:rPr>
                <w:noProof/>
                <w:sz w:val="2"/>
              </w:rPr>
              <w:t>f93268f2-8272-46bb-8aa7-3c3adbdb43fc</w:t>
            </w:r>
          </w:p>
        </w:tc>
        <w:tc>
          <w:tcPr>
            <w:tcW w:w="7407" w:type="dxa"/>
            <w:shd w:val="clear" w:color="auto" w:fill="F2F2F2" w:themeFill="background1" w:themeFillShade="F2"/>
          </w:tcPr>
          <w:p w:rsidR="00000000" w:rsidRDefault="00155E70">
            <w:pPr>
              <w:rPr>
                <w:noProof/>
              </w:rPr>
            </w:pPr>
            <w:r>
              <w:rPr>
                <w:noProof/>
              </w:rPr>
              <w:t>This is the player that will be used on the In-Page Experience.</w:t>
            </w:r>
          </w:p>
        </w:tc>
        <w:tc>
          <w:tcPr>
            <w:tcW w:w="7407" w:type="dxa"/>
          </w:tcPr>
          <w:p w:rsidR="00000000" w:rsidRDefault="00155E70">
            <w:pPr>
              <w:rPr>
                <w:lang w:val="de-DE"/>
              </w:rPr>
            </w:pPr>
            <w:r>
              <w:rPr>
                <w:lang w:val="de-DE"/>
              </w:rPr>
              <w:t>Dies ist der Player, der f</w:t>
            </w:r>
            <w:r>
              <w:rPr>
                <w:lang w:val="de-DE"/>
              </w:rPr>
              <w:t>ü</w:t>
            </w:r>
            <w:r>
              <w:rPr>
                <w:lang w:val="de-DE"/>
              </w:rPr>
              <w:t>r die In-Page-Erfahrung verwendet wird.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163 </w:t>
            </w:r>
            <w:r>
              <w:rPr>
                <w:noProof/>
                <w:sz w:val="16"/>
              </w:rPr>
              <w:br/>
            </w:r>
            <w:r>
              <w:rPr>
                <w:noProof/>
                <w:sz w:val="2"/>
              </w:rPr>
              <w:t>aab0f23d-bff3-4e89-be67-3077ed88feac</w:t>
            </w:r>
          </w:p>
        </w:tc>
        <w:tc>
          <w:tcPr>
            <w:tcW w:w="7407" w:type="dxa"/>
            <w:shd w:val="clear" w:color="auto" w:fill="F2F2F2" w:themeFill="background1" w:themeFillShade="F2"/>
          </w:tcPr>
          <w:p w:rsidR="00000000" w:rsidRDefault="00155E70">
            <w:pPr>
              <w:rPr>
                <w:noProof/>
              </w:rPr>
            </w:pPr>
            <w:r>
              <w:rPr>
                <w:noProof/>
              </w:rPr>
              <w:t xml:space="preserve">Check the </w:t>
            </w:r>
            <w:r>
              <w:rPr>
                <w:rStyle w:val="mqInternal"/>
                <w:noProof/>
              </w:rPr>
              <w:t>[1}</w:t>
            </w:r>
            <w:r>
              <w:rPr>
                <w:noProof/>
              </w:rPr>
              <w:t>Advance to next video automatically</w:t>
            </w:r>
            <w:r>
              <w:rPr>
                <w:rStyle w:val="mqInternal"/>
                <w:noProof/>
              </w:rPr>
              <w:t>{2]</w:t>
            </w:r>
            <w:r>
              <w:rPr>
                <w:noProof/>
              </w:rPr>
              <w:t xml:space="preserve"> option.</w:t>
            </w:r>
          </w:p>
        </w:tc>
        <w:tc>
          <w:tcPr>
            <w:tcW w:w="7407" w:type="dxa"/>
          </w:tcPr>
          <w:p w:rsidR="00000000" w:rsidRDefault="00155E70">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Fahren</w:t>
            </w:r>
            <w:r>
              <w:rPr>
                <w:lang w:val="de-DE"/>
              </w:rPr>
              <w:t xml:space="preserve"> Sie automatisch mit dem n</w:t>
            </w:r>
            <w:r>
              <w:rPr>
                <w:lang w:val="de-DE"/>
              </w:rPr>
              <w:t>ä</w:t>
            </w:r>
            <w:r>
              <w:rPr>
                <w:lang w:val="de-DE"/>
              </w:rPr>
              <w:t>chsten Video fort</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164 </w:t>
            </w:r>
            <w:r>
              <w:rPr>
                <w:noProof/>
                <w:sz w:val="16"/>
              </w:rPr>
              <w:br/>
            </w:r>
            <w:r>
              <w:rPr>
                <w:noProof/>
                <w:sz w:val="2"/>
              </w:rPr>
              <w:t>cc3f25f4-c31f-4d2e-aa88-8e9506872c56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165 </w:t>
            </w:r>
            <w:r>
              <w:rPr>
                <w:noProof/>
                <w:sz w:val="16"/>
              </w:rPr>
              <w:br/>
            </w:r>
            <w:r>
              <w:rPr>
                <w:noProof/>
                <w:sz w:val="2"/>
              </w:rPr>
              <w:t>a1afe795-2d40-4697-a26a-bd091593465d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w:t>
            </w:r>
            <w:r>
              <w:rPr>
                <w:lang w:val="de-DE"/>
              </w:rPr>
              <w:t>INSTELLUNGEN&gt; Sozial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166 </w:t>
            </w:r>
            <w:r>
              <w:rPr>
                <w:noProof/>
                <w:sz w:val="16"/>
              </w:rPr>
              <w:br/>
            </w:r>
            <w:r>
              <w:rPr>
                <w:noProof/>
                <w:sz w:val="2"/>
              </w:rPr>
              <w:t>ad9d862a-7a53-4e78-a967-5c330b25568a</w:t>
            </w:r>
          </w:p>
        </w:tc>
        <w:tc>
          <w:tcPr>
            <w:tcW w:w="7407" w:type="dxa"/>
            <w:shd w:val="clear" w:color="auto" w:fill="F2F2F2" w:themeFill="background1" w:themeFillShade="F2"/>
          </w:tcPr>
          <w:p w:rsidR="00000000" w:rsidRDefault="00155E70">
            <w:pPr>
              <w:rPr>
                <w:noProof/>
              </w:rPr>
            </w:pPr>
            <w:r>
              <w:rPr>
                <w:noProof/>
              </w:rPr>
              <w:t>Select how the social sharing options should display.</w:t>
            </w:r>
          </w:p>
        </w:tc>
        <w:tc>
          <w:tcPr>
            <w:tcW w:w="7407" w:type="dxa"/>
          </w:tcPr>
          <w:p w:rsidR="00000000" w:rsidRDefault="00155E70">
            <w:pPr>
              <w:rPr>
                <w:lang w:val="de-DE"/>
              </w:rPr>
            </w:pPr>
            <w:r>
              <w:rPr>
                <w:lang w:val="de-DE"/>
              </w:rPr>
              <w:t>W</w:t>
            </w:r>
            <w:r>
              <w:rPr>
                <w:lang w:val="de-DE"/>
              </w:rPr>
              <w:t>ä</w:t>
            </w:r>
            <w:r>
              <w:rPr>
                <w:lang w:val="de-DE"/>
              </w:rPr>
              <w:t>hlen Sie aus, wie die Social-Sharing-Optionen angezeigt werden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168 </w:t>
            </w:r>
            <w:r>
              <w:rPr>
                <w:noProof/>
                <w:sz w:val="16"/>
              </w:rPr>
              <w:br/>
            </w:r>
            <w:r>
              <w:rPr>
                <w:noProof/>
                <w:sz w:val="2"/>
              </w:rPr>
              <w:t>a610d3ce-a9c4-419b-a7c6-64b454ef9538</w:t>
            </w:r>
          </w:p>
        </w:tc>
        <w:tc>
          <w:tcPr>
            <w:tcW w:w="7407" w:type="dxa"/>
            <w:shd w:val="clear" w:color="auto" w:fill="F2F2F2" w:themeFill="background1" w:themeFillShade="F2"/>
          </w:tcPr>
          <w:p w:rsidR="00000000" w:rsidRDefault="00155E70">
            <w:pPr>
              <w:rPr>
                <w:noProof/>
              </w:rPr>
            </w:pPr>
            <w:r>
              <w:rPr>
                <w:noProof/>
              </w:rPr>
              <w:t>Select the social media sites videos can be shared to.</w:t>
            </w:r>
          </w:p>
        </w:tc>
        <w:tc>
          <w:tcPr>
            <w:tcW w:w="7407" w:type="dxa"/>
          </w:tcPr>
          <w:p w:rsidR="00000000" w:rsidRDefault="00155E70">
            <w:pPr>
              <w:rPr>
                <w:lang w:val="de-DE"/>
              </w:rPr>
            </w:pPr>
            <w:r>
              <w:rPr>
                <w:lang w:val="de-DE"/>
              </w:rPr>
              <w:t>W</w:t>
            </w:r>
            <w:r>
              <w:rPr>
                <w:lang w:val="de-DE"/>
              </w:rPr>
              <w:t>ä</w:t>
            </w:r>
            <w:r>
              <w:rPr>
                <w:lang w:val="de-DE"/>
              </w:rPr>
              <w:t>hlen Sie die Social-Media-Websites aus, f</w:t>
            </w:r>
            <w:r>
              <w:rPr>
                <w:lang w:val="de-DE"/>
              </w:rPr>
              <w:t>ü</w:t>
            </w:r>
            <w:r>
              <w:rPr>
                <w:lang w:val="de-DE"/>
              </w:rPr>
              <w:t>r die Videos freigegeben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169 </w:t>
            </w:r>
            <w:r>
              <w:rPr>
                <w:noProof/>
                <w:sz w:val="16"/>
              </w:rPr>
              <w:br/>
            </w:r>
            <w:r>
              <w:rPr>
                <w:noProof/>
                <w:sz w:val="2"/>
              </w:rPr>
              <w:t>003850a3-b5f7-44ec-b076-45cd468c248d</w:t>
            </w:r>
          </w:p>
        </w:tc>
        <w:tc>
          <w:tcPr>
            <w:tcW w:w="7407" w:type="dxa"/>
            <w:shd w:val="clear" w:color="auto" w:fill="F2F2F2" w:themeFill="background1" w:themeFillShade="F2"/>
          </w:tcPr>
          <w:p w:rsidR="00000000" w:rsidRDefault="00155E70">
            <w:pPr>
              <w:rPr>
                <w:noProof/>
              </w:rPr>
            </w:pPr>
            <w:r>
              <w:rPr>
                <w:noProof/>
              </w:rPr>
              <w:t>Some sites also allow custom messages</w:t>
            </w:r>
            <w:r>
              <w:rPr>
                <w:noProof/>
              </w:rPr>
              <w:t xml:space="preserve"> to be posted.</w:t>
            </w:r>
          </w:p>
        </w:tc>
        <w:tc>
          <w:tcPr>
            <w:tcW w:w="7407" w:type="dxa"/>
          </w:tcPr>
          <w:p w:rsidR="00000000" w:rsidRDefault="00155E70">
            <w:pPr>
              <w:rPr>
                <w:lang w:val="de-DE"/>
              </w:rPr>
            </w:pPr>
            <w:r>
              <w:rPr>
                <w:lang w:val="de-DE"/>
              </w:rPr>
              <w:t>Auf einigen Websites k</w:t>
            </w:r>
            <w:r>
              <w:rPr>
                <w:lang w:val="de-DE"/>
              </w:rPr>
              <w:t>ö</w:t>
            </w:r>
            <w:r>
              <w:rPr>
                <w:lang w:val="de-DE"/>
              </w:rPr>
              <w:t>nnen auch benutzerdefinierte Nachrichten ver</w:t>
            </w:r>
            <w:r>
              <w:rPr>
                <w:lang w:val="de-DE"/>
              </w:rPr>
              <w:t>ö</w:t>
            </w:r>
            <w:r>
              <w:rPr>
                <w:lang w:val="de-DE"/>
              </w:rPr>
              <w:t>ffentlicht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171 </w:t>
            </w:r>
            <w:r>
              <w:rPr>
                <w:noProof/>
                <w:sz w:val="16"/>
              </w:rPr>
              <w:br/>
            </w:r>
            <w:r>
              <w:rPr>
                <w:noProof/>
                <w:sz w:val="2"/>
              </w:rPr>
              <w:t>b9114174-342d-4096-934b-168504684758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172 </w:t>
            </w:r>
            <w:r>
              <w:rPr>
                <w:noProof/>
                <w:sz w:val="16"/>
              </w:rPr>
              <w:br/>
            </w:r>
            <w:r>
              <w:rPr>
                <w:noProof/>
                <w:sz w:val="2"/>
              </w:rPr>
              <w:t>c0d92b93-4d34-4b66-8d7a-c62459e6fae4</w:t>
            </w:r>
          </w:p>
        </w:tc>
        <w:tc>
          <w:tcPr>
            <w:tcW w:w="7407" w:type="dxa"/>
            <w:shd w:val="clear" w:color="auto" w:fill="F2F2F2" w:themeFill="background1" w:themeFillShade="F2"/>
          </w:tcPr>
          <w:p w:rsidR="00000000" w:rsidRDefault="00155E70">
            <w:pPr>
              <w:rPr>
                <w:noProof/>
              </w:rPr>
            </w:pPr>
            <w:r>
              <w:rPr>
                <w:noProof/>
              </w:rPr>
              <w:t xml:space="preserve">Reviewing the experience </w:t>
            </w:r>
            <w:r>
              <w:rPr>
                <w:noProof/>
              </w:rPr>
              <w:t>details</w:t>
            </w:r>
          </w:p>
        </w:tc>
        <w:tc>
          <w:tcPr>
            <w:tcW w:w="7407" w:type="dxa"/>
          </w:tcPr>
          <w:p w:rsidR="00000000" w:rsidRDefault="00155E70">
            <w:pPr>
              <w:rPr>
                <w:lang w:val="de-DE"/>
              </w:rPr>
            </w:pPr>
            <w:r>
              <w:rPr>
                <w:lang w:val="de-DE"/>
              </w:rPr>
              <w:t>Ü</w:t>
            </w:r>
            <w:r>
              <w:rPr>
                <w:lang w:val="de-DE"/>
              </w:rPr>
              <w:t>berpr</w:t>
            </w:r>
            <w:r>
              <w:rPr>
                <w:lang w:val="de-DE"/>
              </w:rPr>
              <w:t>ü</w:t>
            </w:r>
            <w:r>
              <w:rPr>
                <w:lang w:val="de-DE"/>
              </w:rPr>
              <w:t>fen der Erfahrungsdetails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173 </w:t>
            </w:r>
            <w:r>
              <w:rPr>
                <w:noProof/>
                <w:sz w:val="16"/>
              </w:rPr>
              <w:br/>
            </w:r>
            <w:r>
              <w:rPr>
                <w:noProof/>
                <w:sz w:val="2"/>
              </w:rPr>
              <w:t>2607e4c3-c38e-498b-83cf-23e9053b849f</w:t>
            </w:r>
          </w:p>
        </w:tc>
        <w:tc>
          <w:tcPr>
            <w:tcW w:w="7407" w:type="dxa"/>
            <w:shd w:val="clear" w:color="auto" w:fill="F2F2F2" w:themeFill="background1" w:themeFillShade="F2"/>
          </w:tcPr>
          <w:p w:rsidR="00000000" w:rsidRDefault="00155E70">
            <w:pPr>
              <w:rPr>
                <w:noProof/>
              </w:rPr>
            </w:pPr>
            <w:r>
              <w:rPr>
                <w:noProof/>
              </w:rPr>
              <w:t>The experience details is where the experience title and sizing is configured.</w:t>
            </w:r>
          </w:p>
        </w:tc>
        <w:tc>
          <w:tcPr>
            <w:tcW w:w="7407" w:type="dxa"/>
          </w:tcPr>
          <w:p w:rsidR="00000000" w:rsidRDefault="00155E70">
            <w:pPr>
              <w:rPr>
                <w:lang w:val="de-DE"/>
              </w:rPr>
            </w:pPr>
            <w:r>
              <w:rPr>
                <w:lang w:val="de-DE"/>
              </w:rPr>
              <w:t>In den Erfahrungsdetails werden der Erfahrungstitel und die Gr</w:t>
            </w:r>
            <w:r>
              <w:rPr>
                <w:lang w:val="de-DE"/>
              </w:rPr>
              <w:t>öß</w:t>
            </w:r>
            <w:r>
              <w:rPr>
                <w:lang w:val="de-DE"/>
              </w:rPr>
              <w:t>e konfiguriert.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174 </w:t>
            </w:r>
            <w:r>
              <w:rPr>
                <w:noProof/>
                <w:sz w:val="16"/>
              </w:rPr>
              <w:br/>
            </w:r>
            <w:r>
              <w:rPr>
                <w:noProof/>
                <w:sz w:val="2"/>
              </w:rPr>
              <w:t>d1cefdf3-8487-4e3b-b023-54012b6103ae</w:t>
            </w:r>
          </w:p>
        </w:tc>
        <w:tc>
          <w:tcPr>
            <w:tcW w:w="7407" w:type="dxa"/>
            <w:shd w:val="clear" w:color="auto" w:fill="F2F2F2" w:themeFill="background1" w:themeFillShade="F2"/>
          </w:tcPr>
          <w:p w:rsidR="00000000" w:rsidRDefault="00155E70">
            <w:pPr>
              <w:rPr>
                <w:noProof/>
              </w:rPr>
            </w:pPr>
            <w:r>
              <w:rPr>
                <w:noProof/>
              </w:rPr>
              <w:t xml:space="preserve">For more information on customizing experience details, see </w:t>
            </w:r>
            <w:r>
              <w:rPr>
                <w:rStyle w:val="mqInternal"/>
                <w:noProof/>
              </w:rPr>
              <w:t>[1}</w:t>
            </w:r>
            <w:r>
              <w:rPr>
                <w:noProof/>
              </w:rPr>
              <w:t>Configuring the Details for an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Anpassen von Erfahrungsdetails finden Sie unter </w:t>
            </w:r>
            <w:r>
              <w:rPr>
                <w:rStyle w:val="mqInternal"/>
                <w:noProof/>
                <w:lang w:val="de-DE"/>
              </w:rPr>
              <w:t>[1}</w:t>
            </w:r>
            <w:r>
              <w:rPr>
                <w:lang w:val="de-DE"/>
              </w:rPr>
              <w:t>Konfigurieren der Details</w:t>
            </w:r>
            <w:r>
              <w:rPr>
                <w:lang w:val="de-DE"/>
              </w:rPr>
              <w:t xml:space="preserve"> f</w:t>
            </w:r>
            <w:r>
              <w:rPr>
                <w:lang w:val="de-DE"/>
              </w:rPr>
              <w:t>ü</w:t>
            </w:r>
            <w:r>
              <w:rPr>
                <w:lang w:val="de-DE"/>
              </w:rPr>
              <w:t>r eine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175 </w:t>
            </w:r>
            <w:r>
              <w:rPr>
                <w:noProof/>
                <w:sz w:val="16"/>
              </w:rPr>
              <w:br/>
            </w:r>
            <w:r>
              <w:rPr>
                <w:noProof/>
                <w:sz w:val="2"/>
              </w:rPr>
              <w:t>ad5d8823-f600-49fd-8169-9e8c46b29e7c</w:t>
            </w:r>
          </w:p>
        </w:tc>
        <w:tc>
          <w:tcPr>
            <w:tcW w:w="7407" w:type="dxa"/>
            <w:shd w:val="clear" w:color="auto" w:fill="F2F2F2" w:themeFill="background1" w:themeFillShade="F2"/>
          </w:tcPr>
          <w:p w:rsidR="00000000" w:rsidRDefault="00155E70">
            <w:pPr>
              <w:rPr>
                <w:noProof/>
              </w:rPr>
            </w:pPr>
            <w:r>
              <w:rPr>
                <w:noProof/>
              </w:rPr>
              <w:t>To configure the experience details,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die Erfahrungsdetails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176 </w:t>
            </w:r>
            <w:r>
              <w:rPr>
                <w:noProof/>
                <w:sz w:val="16"/>
              </w:rPr>
              <w:br/>
            </w:r>
            <w:r>
              <w:rPr>
                <w:noProof/>
                <w:sz w:val="2"/>
              </w:rPr>
              <w:t>d1e228f7-7b5b-45e3-9387-10369a2a7de3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Ü</w:t>
            </w:r>
            <w:r>
              <w:rPr>
                <w:lang w:val="de-DE"/>
              </w:rPr>
              <w:t>BERBLICK</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177 </w:t>
            </w:r>
            <w:r>
              <w:rPr>
                <w:noProof/>
                <w:sz w:val="16"/>
              </w:rPr>
              <w:br/>
            </w:r>
            <w:r>
              <w:rPr>
                <w:noProof/>
                <w:sz w:val="2"/>
              </w:rPr>
              <w:t>97fa0f61-426d-4a09-9d6f-a383ba07b2e7</w:t>
            </w:r>
          </w:p>
        </w:tc>
        <w:tc>
          <w:tcPr>
            <w:tcW w:w="7407" w:type="dxa"/>
            <w:shd w:val="clear" w:color="auto" w:fill="F2F2F2" w:themeFill="background1" w:themeFillShade="F2"/>
          </w:tcPr>
          <w:p w:rsidR="00000000" w:rsidRDefault="00155E70">
            <w:pPr>
              <w:rPr>
                <w:noProof/>
              </w:rPr>
            </w:pPr>
            <w:r>
              <w:rPr>
                <w:noProof/>
              </w:rPr>
              <w:t>If needed, edit the experience title and description.</w:t>
            </w:r>
          </w:p>
        </w:tc>
        <w:tc>
          <w:tcPr>
            <w:tcW w:w="7407" w:type="dxa"/>
          </w:tcPr>
          <w:p w:rsidR="00000000" w:rsidRDefault="00155E70">
            <w:pPr>
              <w:rPr>
                <w:lang w:val="de-DE"/>
              </w:rPr>
            </w:pPr>
            <w:r>
              <w:rPr>
                <w:lang w:val="de-DE"/>
              </w:rPr>
              <w:t>Bearbeiten Sie bei Bedarf den Titel und die Beschreibung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178 </w:t>
            </w:r>
            <w:r>
              <w:rPr>
                <w:noProof/>
                <w:sz w:val="16"/>
              </w:rPr>
              <w:br/>
            </w:r>
            <w:r>
              <w:rPr>
                <w:noProof/>
                <w:sz w:val="2"/>
              </w:rPr>
              <w:t>b59513f3-2a61-4cab-9588-6eca47ba81f9</w:t>
            </w:r>
          </w:p>
        </w:tc>
        <w:tc>
          <w:tcPr>
            <w:tcW w:w="7407" w:type="dxa"/>
            <w:shd w:val="clear" w:color="auto" w:fill="F2F2F2" w:themeFill="background1" w:themeFillShade="F2"/>
          </w:tcPr>
          <w:p w:rsidR="00000000" w:rsidRDefault="00155E70">
            <w:pPr>
              <w:rPr>
                <w:noProof/>
              </w:rPr>
            </w:pPr>
            <w:r>
              <w:rPr>
                <w:noProof/>
              </w:rPr>
              <w:t xml:space="preserve">Confirm the </w:t>
            </w:r>
            <w:r>
              <w:rPr>
                <w:rStyle w:val="mqInternal"/>
                <w:noProof/>
              </w:rPr>
              <w:t>[1}</w:t>
            </w:r>
            <w:r>
              <w:rPr>
                <w:noProof/>
              </w:rPr>
              <w:t>Layout Size</w:t>
            </w:r>
            <w:r>
              <w:rPr>
                <w:rStyle w:val="mqInternal"/>
                <w:noProof/>
              </w:rPr>
              <w:t>{2]</w:t>
            </w:r>
            <w:r>
              <w:rPr>
                <w:noProof/>
              </w:rPr>
              <w:t xml:space="preserve"> is set to </w:t>
            </w:r>
            <w:r>
              <w:rPr>
                <w:rStyle w:val="mqInternal"/>
                <w:noProof/>
              </w:rPr>
              <w:t>[1}</w:t>
            </w:r>
            <w:r>
              <w:rPr>
                <w:noProof/>
              </w:rPr>
              <w:t>Responsive</w:t>
            </w:r>
            <w:r>
              <w:rPr>
                <w:rStyle w:val="mqInternal"/>
                <w:noProof/>
              </w:rPr>
              <w:t>{2]</w:t>
            </w:r>
            <w:r>
              <w:rPr>
                <w:noProof/>
              </w:rPr>
              <w:t>.</w:t>
            </w:r>
          </w:p>
        </w:tc>
        <w:tc>
          <w:tcPr>
            <w:tcW w:w="7407" w:type="dxa"/>
          </w:tcPr>
          <w:p w:rsidR="00000000" w:rsidRDefault="00155E70">
            <w:pPr>
              <w:rPr>
                <w:lang w:val="de-DE"/>
              </w:rPr>
            </w:pPr>
            <w:r>
              <w:rPr>
                <w:lang w:val="de-DE"/>
              </w:rPr>
              <w:t>Best</w:t>
            </w:r>
            <w:r>
              <w:rPr>
                <w:lang w:val="de-DE"/>
              </w:rPr>
              <w:t>ä</w:t>
            </w:r>
            <w:r>
              <w:rPr>
                <w:lang w:val="de-DE"/>
              </w:rPr>
              <w:t xml:space="preserve">tige das </w:t>
            </w:r>
            <w:r>
              <w:rPr>
                <w:rStyle w:val="mqInternal"/>
                <w:noProof/>
                <w:lang w:val="de-DE"/>
              </w:rPr>
              <w:t>[1}</w:t>
            </w:r>
            <w:r>
              <w:rPr>
                <w:lang w:val="de-DE"/>
              </w:rPr>
              <w:t>Layoutgr</w:t>
            </w:r>
            <w:r>
              <w:rPr>
                <w:lang w:val="de-DE"/>
              </w:rPr>
              <w:t>öß</w:t>
            </w:r>
            <w:r>
              <w:rPr>
                <w:lang w:val="de-DE"/>
              </w:rPr>
              <w:t>e</w:t>
            </w:r>
            <w:r>
              <w:rPr>
                <w:rStyle w:val="mqInternal"/>
                <w:noProof/>
                <w:lang w:val="de-DE"/>
              </w:rPr>
              <w:t>{2]</w:t>
            </w:r>
            <w:r>
              <w:rPr>
                <w:lang w:val="de-DE"/>
              </w:rPr>
              <w:t xml:space="preserve"> ist eingestellt auf </w:t>
            </w:r>
            <w:r>
              <w:rPr>
                <w:rStyle w:val="mqInternal"/>
                <w:noProof/>
                <w:lang w:val="de-DE"/>
              </w:rPr>
              <w:t>[1}</w:t>
            </w:r>
            <w:r>
              <w:rPr>
                <w:lang w:val="de-DE"/>
              </w:rPr>
              <w:t>Reaktionsschnell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179 </w:t>
            </w:r>
            <w:r>
              <w:rPr>
                <w:noProof/>
                <w:sz w:val="16"/>
              </w:rPr>
              <w:br/>
            </w:r>
            <w:r>
              <w:rPr>
                <w:noProof/>
                <w:sz w:val="2"/>
              </w:rPr>
              <w:t>270e1f9f-3dd1-4f64-9f9c-a7a7afe8e122</w:t>
            </w:r>
          </w:p>
        </w:tc>
        <w:tc>
          <w:tcPr>
            <w:tcW w:w="7407" w:type="dxa"/>
            <w:shd w:val="clear" w:color="auto" w:fill="F2F2F2" w:themeFill="background1" w:themeFillShade="F2"/>
          </w:tcPr>
          <w:p w:rsidR="00000000" w:rsidRDefault="00155E70">
            <w:pPr>
              <w:rPr>
                <w:noProof/>
              </w:rPr>
            </w:pPr>
            <w:r>
              <w:rPr>
                <w:noProof/>
              </w:rPr>
              <w:t>When the layout size is set to responsive, it will resize to fit its container on the page.</w:t>
            </w:r>
          </w:p>
        </w:tc>
        <w:tc>
          <w:tcPr>
            <w:tcW w:w="7407" w:type="dxa"/>
          </w:tcPr>
          <w:p w:rsidR="00000000" w:rsidRDefault="00155E70">
            <w:pPr>
              <w:rPr>
                <w:lang w:val="de-DE"/>
              </w:rPr>
            </w:pPr>
            <w:r>
              <w:rPr>
                <w:lang w:val="de-DE"/>
              </w:rPr>
              <w:t>Wenn die Layoutgr</w:t>
            </w:r>
            <w:r>
              <w:rPr>
                <w:lang w:val="de-DE"/>
              </w:rPr>
              <w:t>öß</w:t>
            </w:r>
            <w:r>
              <w:rPr>
                <w:lang w:val="de-DE"/>
              </w:rPr>
              <w:t>e auf "Ansprechend" eingestellt ist, wird die Gr</w:t>
            </w:r>
            <w:r>
              <w:rPr>
                <w:lang w:val="de-DE"/>
              </w:rPr>
              <w:t>öß</w:t>
            </w:r>
            <w:r>
              <w:rPr>
                <w:lang w:val="de-DE"/>
              </w:rPr>
              <w:t>e an den Container auf der Seite angepasst.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181 </w:t>
            </w:r>
            <w:r>
              <w:rPr>
                <w:noProof/>
                <w:sz w:val="16"/>
              </w:rPr>
              <w:br/>
            </w:r>
            <w:r>
              <w:rPr>
                <w:noProof/>
                <w:sz w:val="2"/>
              </w:rPr>
              <w:t>75eb48d5</w:t>
            </w:r>
            <w:r>
              <w:rPr>
                <w:noProof/>
                <w:sz w:val="2"/>
              </w:rPr>
              <w:t>-cd79-410b-bbf5-038e53231300</w:t>
            </w:r>
          </w:p>
        </w:tc>
        <w:tc>
          <w:tcPr>
            <w:tcW w:w="7407" w:type="dxa"/>
            <w:shd w:val="clear" w:color="auto" w:fill="F2F2F2" w:themeFill="background1" w:themeFillShade="F2"/>
          </w:tcPr>
          <w:p w:rsidR="00000000" w:rsidRDefault="00155E70">
            <w:pPr>
              <w:rPr>
                <w:noProof/>
              </w:rPr>
            </w:pPr>
            <w:r>
              <w:rPr>
                <w:noProof/>
              </w:rPr>
              <w:t xml:space="preserve">If any changes were made,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Wenn </w:t>
            </w:r>
            <w:r>
              <w:rPr>
                <w:lang w:val="de-DE"/>
              </w:rPr>
              <w:t>Ä</w:t>
            </w:r>
            <w:r>
              <w:rPr>
                <w:lang w:val="de-DE"/>
              </w:rPr>
              <w:t xml:space="preserve">nderungen vorgenommen wurden,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182 </w:t>
            </w:r>
            <w:r>
              <w:rPr>
                <w:noProof/>
                <w:sz w:val="16"/>
              </w:rPr>
              <w:br/>
            </w:r>
            <w:r>
              <w:rPr>
                <w:noProof/>
                <w:sz w:val="2"/>
              </w:rPr>
              <w:t>788f832d-c0ca-4ca1-b986-cbea1e385b16</w:t>
            </w:r>
          </w:p>
        </w:tc>
        <w:tc>
          <w:tcPr>
            <w:tcW w:w="7407" w:type="dxa"/>
            <w:shd w:val="clear" w:color="auto" w:fill="F2F2F2" w:themeFill="background1" w:themeFillShade="F2"/>
          </w:tcPr>
          <w:p w:rsidR="00000000" w:rsidRDefault="00155E70">
            <w:pPr>
              <w:rPr>
                <w:noProof/>
              </w:rPr>
            </w:pPr>
            <w:r>
              <w:rPr>
                <w:noProof/>
              </w:rPr>
              <w:t>Previewing and publishing the In-Page Experience</w:t>
            </w:r>
          </w:p>
        </w:tc>
        <w:tc>
          <w:tcPr>
            <w:tcW w:w="7407" w:type="dxa"/>
          </w:tcPr>
          <w:p w:rsidR="00000000" w:rsidRDefault="00155E70">
            <w:pPr>
              <w:rPr>
                <w:lang w:val="de-DE"/>
              </w:rPr>
            </w:pPr>
            <w:r>
              <w:rPr>
                <w:lang w:val="de-DE"/>
              </w:rPr>
              <w:t>Vorschau und Ver</w:t>
            </w:r>
            <w:r>
              <w:rPr>
                <w:lang w:val="de-DE"/>
              </w:rPr>
              <w:t>ö</w:t>
            </w:r>
            <w:r>
              <w:rPr>
                <w:lang w:val="de-DE"/>
              </w:rPr>
              <w:t>ffent</w:t>
            </w:r>
            <w:r>
              <w:rPr>
                <w:lang w:val="de-DE"/>
              </w:rPr>
              <w:t>lichung der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183 </w:t>
            </w:r>
            <w:r>
              <w:rPr>
                <w:noProof/>
                <w:sz w:val="16"/>
              </w:rPr>
              <w:br/>
            </w:r>
            <w:r>
              <w:rPr>
                <w:noProof/>
                <w:sz w:val="2"/>
              </w:rPr>
              <w:t>53948582-0481-44d9-8d4e-2d437776150f</w:t>
            </w:r>
          </w:p>
        </w:tc>
        <w:tc>
          <w:tcPr>
            <w:tcW w:w="7407" w:type="dxa"/>
            <w:shd w:val="clear" w:color="auto" w:fill="F2F2F2" w:themeFill="background1" w:themeFillShade="F2"/>
          </w:tcPr>
          <w:p w:rsidR="00000000" w:rsidRDefault="00155E70">
            <w:pPr>
              <w:rPr>
                <w:noProof/>
              </w:rPr>
            </w:pPr>
            <w:r>
              <w:rPr>
                <w:noProof/>
              </w:rPr>
              <w:t>Previewing an In-Page Experience lets you see how the experience is going display without having to view it inside the Gallery interface.</w:t>
            </w:r>
          </w:p>
        </w:tc>
        <w:tc>
          <w:tcPr>
            <w:tcW w:w="7407" w:type="dxa"/>
          </w:tcPr>
          <w:p w:rsidR="00000000" w:rsidRDefault="00155E70">
            <w:pPr>
              <w:rPr>
                <w:lang w:val="de-DE"/>
              </w:rPr>
            </w:pPr>
            <w:r>
              <w:rPr>
                <w:lang w:val="de-DE"/>
              </w:rPr>
              <w:t>In der Vorschau einer In-Page-Erfahrung k</w:t>
            </w:r>
            <w:r>
              <w:rPr>
                <w:lang w:val="de-DE"/>
              </w:rPr>
              <w:t>ö</w:t>
            </w:r>
            <w:r>
              <w:rPr>
                <w:lang w:val="de-DE"/>
              </w:rPr>
              <w:t>nne</w:t>
            </w:r>
            <w:r>
              <w:rPr>
                <w:lang w:val="de-DE"/>
              </w:rPr>
              <w:t>n Sie sehen, wie die Erfahrung angezeigt wird, ohne sie in der Galerie-Oberfl</w:t>
            </w:r>
            <w:r>
              <w:rPr>
                <w:lang w:val="de-DE"/>
              </w:rPr>
              <w:t>ä</w:t>
            </w:r>
            <w:r>
              <w:rPr>
                <w:lang w:val="de-DE"/>
              </w:rPr>
              <w:t>che anzeigen zu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184 </w:t>
            </w:r>
            <w:r>
              <w:rPr>
                <w:noProof/>
                <w:sz w:val="16"/>
              </w:rPr>
              <w:br/>
            </w:r>
            <w:r>
              <w:rPr>
                <w:noProof/>
                <w:sz w:val="2"/>
              </w:rPr>
              <w:t>6550d602-9006-42fd-81ec-8e5d898e9efa</w:t>
            </w:r>
          </w:p>
        </w:tc>
        <w:tc>
          <w:tcPr>
            <w:tcW w:w="7407" w:type="dxa"/>
            <w:shd w:val="clear" w:color="auto" w:fill="F2F2F2" w:themeFill="background1" w:themeFillShade="F2"/>
          </w:tcPr>
          <w:p w:rsidR="00000000" w:rsidRDefault="00155E70">
            <w:pPr>
              <w:rPr>
                <w:noProof/>
              </w:rPr>
            </w:pPr>
            <w:r>
              <w:rPr>
                <w:noProof/>
              </w:rPr>
              <w:t>Publishing the In-Page Experience will generate the embed code needed to display the experience inside of a web</w:t>
            </w:r>
            <w:r>
              <w:rPr>
                <w:noProof/>
              </w:rPr>
              <w:t xml:space="preserve"> page.</w:t>
            </w:r>
          </w:p>
        </w:tc>
        <w:tc>
          <w:tcPr>
            <w:tcW w:w="7407" w:type="dxa"/>
          </w:tcPr>
          <w:p w:rsidR="00000000" w:rsidRDefault="00155E70">
            <w:pPr>
              <w:rPr>
                <w:lang w:val="de-DE"/>
              </w:rPr>
            </w:pPr>
            <w:r>
              <w:rPr>
                <w:lang w:val="de-DE"/>
              </w:rPr>
              <w:t>Durch das Ver</w:t>
            </w:r>
            <w:r>
              <w:rPr>
                <w:lang w:val="de-DE"/>
              </w:rPr>
              <w:t>ö</w:t>
            </w:r>
            <w:r>
              <w:rPr>
                <w:lang w:val="de-DE"/>
              </w:rPr>
              <w:t>ffentlichen der In-Page-Erfahrung wird der Einbettungscode generiert, der zum Anzeigen der Erfahrung innerhalb einer Webseite erforderlich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185 </w:t>
            </w:r>
            <w:r>
              <w:rPr>
                <w:noProof/>
                <w:sz w:val="16"/>
              </w:rPr>
              <w:br/>
            </w:r>
            <w:r>
              <w:rPr>
                <w:noProof/>
                <w:sz w:val="2"/>
              </w:rPr>
              <w:t>c7e5a95c-50d1-4965-a020-c5812a78b59a</w:t>
            </w:r>
          </w:p>
        </w:tc>
        <w:tc>
          <w:tcPr>
            <w:tcW w:w="7407" w:type="dxa"/>
            <w:shd w:val="clear" w:color="auto" w:fill="F2F2F2" w:themeFill="background1" w:themeFillShade="F2"/>
          </w:tcPr>
          <w:p w:rsidR="00000000" w:rsidRDefault="00155E70">
            <w:pPr>
              <w:rPr>
                <w:noProof/>
              </w:rPr>
            </w:pPr>
            <w:r>
              <w:rPr>
                <w:noProof/>
              </w:rPr>
              <w:t xml:space="preserve">For more information on previewing and publishing an In-Page Experience,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155E70">
            <w:pPr>
              <w:rPr>
                <w:lang w:val="de-DE"/>
              </w:rPr>
            </w:pPr>
            <w:r>
              <w:rPr>
                <w:lang w:val="de-DE"/>
              </w:rPr>
              <w:t>Weitere Informationen zum Anzeigen einer Vorschau und zum Ver</w:t>
            </w:r>
            <w:r>
              <w:rPr>
                <w:lang w:val="de-DE"/>
              </w:rPr>
              <w:t>ö</w:t>
            </w:r>
            <w:r>
              <w:rPr>
                <w:lang w:val="de-DE"/>
              </w:rPr>
              <w:t xml:space="preserve">ffentlichen einer In-Page-Erfahrung finden Sie unter </w:t>
            </w:r>
            <w:r>
              <w:rPr>
                <w:rStyle w:val="mqInternal"/>
                <w:noProof/>
                <w:lang w:val="de-DE"/>
              </w:rPr>
              <w:t>[1}</w:t>
            </w:r>
            <w:r>
              <w:rPr>
                <w:lang w:val="de-DE"/>
              </w:rPr>
              <w:t>Vorschau und Ver</w:t>
            </w:r>
            <w:r>
              <w:rPr>
                <w:lang w:val="de-DE"/>
              </w:rPr>
              <w:t>ö</w:t>
            </w:r>
            <w:r>
              <w:rPr>
                <w:lang w:val="de-DE"/>
              </w:rPr>
              <w:t>ffentlichung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186 </w:t>
            </w:r>
            <w:r>
              <w:rPr>
                <w:noProof/>
                <w:sz w:val="16"/>
              </w:rPr>
              <w:br/>
            </w:r>
            <w:r>
              <w:rPr>
                <w:noProof/>
                <w:sz w:val="2"/>
              </w:rPr>
              <w:t>92e83e89-3f9b-4c97-a9c8-443e0b7e1d59</w:t>
            </w:r>
          </w:p>
        </w:tc>
        <w:tc>
          <w:tcPr>
            <w:tcW w:w="7407" w:type="dxa"/>
            <w:shd w:val="clear" w:color="auto" w:fill="F2F2F2" w:themeFill="background1" w:themeFillShade="F2"/>
          </w:tcPr>
          <w:p w:rsidR="00000000" w:rsidRDefault="00155E70">
            <w:pPr>
              <w:rPr>
                <w:noProof/>
              </w:rPr>
            </w:pPr>
            <w:r>
              <w:rPr>
                <w:noProof/>
              </w:rPr>
              <w:t xml:space="preserve">To preview an In-Page Experience,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000000" w:rsidRDefault="00155E70">
            <w:pPr>
              <w:rPr>
                <w:lang w:val="de-DE"/>
              </w:rPr>
            </w:pPr>
            <w:r>
              <w:rPr>
                <w:lang w:val="de-DE"/>
              </w:rPr>
              <w:t>Um eine Vorschau einer In-Page-Erfahrung anzuzeigen, bearbeiten Sie die</w:t>
            </w:r>
            <w:r>
              <w:rPr>
                <w:lang w:val="de-DE"/>
              </w:rPr>
              <w:t xml:space="preserve"> Erfahrung und klicken Sie dann auf </w:t>
            </w:r>
            <w:r>
              <w:rPr>
                <w:rStyle w:val="mqInternal"/>
                <w:noProof/>
                <w:lang w:val="de-DE"/>
              </w:rPr>
              <w:t>[1}</w:t>
            </w:r>
            <w:r>
              <w:rPr>
                <w:lang w:val="de-DE"/>
              </w:rPr>
              <w:t>Vorschau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187 </w:t>
            </w:r>
            <w:r>
              <w:rPr>
                <w:noProof/>
                <w:sz w:val="16"/>
              </w:rPr>
              <w:br/>
            </w:r>
            <w:r>
              <w:rPr>
                <w:noProof/>
                <w:sz w:val="2"/>
              </w:rPr>
              <w:t>5ee52500-e01f-4186-8c41-e6614208d901</w:t>
            </w:r>
          </w:p>
        </w:tc>
        <w:tc>
          <w:tcPr>
            <w:tcW w:w="7407" w:type="dxa"/>
            <w:shd w:val="clear" w:color="auto" w:fill="F2F2F2" w:themeFill="background1" w:themeFillShade="F2"/>
          </w:tcPr>
          <w:p w:rsidR="00000000" w:rsidRDefault="00155E70">
            <w:pPr>
              <w:rPr>
                <w:noProof/>
              </w:rPr>
            </w:pPr>
            <w:r>
              <w:rPr>
                <w:noProof/>
              </w:rPr>
              <w:t>A desktop preview will open in a new browser tab.</w:t>
            </w:r>
          </w:p>
        </w:tc>
        <w:tc>
          <w:tcPr>
            <w:tcW w:w="7407" w:type="dxa"/>
          </w:tcPr>
          <w:p w:rsidR="00000000" w:rsidRDefault="00155E70">
            <w:pPr>
              <w:rPr>
                <w:lang w:val="de-DE"/>
              </w:rPr>
            </w:pPr>
            <w:r>
              <w:rPr>
                <w:lang w:val="de-DE"/>
              </w:rPr>
              <w:t>Eine Desktop-Vorschau wird in einem neuen Browser-Tab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189 </w:t>
            </w:r>
            <w:r>
              <w:rPr>
                <w:noProof/>
                <w:sz w:val="16"/>
              </w:rPr>
              <w:br/>
            </w:r>
            <w:r>
              <w:rPr>
                <w:noProof/>
                <w:sz w:val="2"/>
              </w:rPr>
              <w:t>d3b6335f-6179-41b9-86a7-7e90dfffb5ae</w:t>
            </w:r>
          </w:p>
        </w:tc>
        <w:tc>
          <w:tcPr>
            <w:tcW w:w="7407" w:type="dxa"/>
            <w:shd w:val="clear" w:color="auto" w:fill="F2F2F2" w:themeFill="background1" w:themeFillShade="F2"/>
          </w:tcPr>
          <w:p w:rsidR="00000000" w:rsidRDefault="00155E70">
            <w:pPr>
              <w:rPr>
                <w:noProof/>
              </w:rPr>
            </w:pPr>
            <w:r>
              <w:rPr>
                <w:noProof/>
              </w:rPr>
              <w:t xml:space="preserve">The </w:t>
            </w:r>
            <w:r>
              <w:rPr>
                <w:noProof/>
              </w:rPr>
              <w:t>dropdown lists in the upper left corner can be used to preview the experience on different device types and also during different experience states..</w:t>
            </w:r>
          </w:p>
        </w:tc>
        <w:tc>
          <w:tcPr>
            <w:tcW w:w="7407" w:type="dxa"/>
          </w:tcPr>
          <w:p w:rsidR="00000000" w:rsidRDefault="00155E70">
            <w:pPr>
              <w:rPr>
                <w:lang w:val="de-DE"/>
              </w:rPr>
            </w:pPr>
            <w:r>
              <w:rPr>
                <w:lang w:val="de-DE"/>
              </w:rPr>
              <w:t>Die Dropdown-Listen in der oberen linken Ecke k</w:t>
            </w:r>
            <w:r>
              <w:rPr>
                <w:lang w:val="de-DE"/>
              </w:rPr>
              <w:t>ö</w:t>
            </w:r>
            <w:r>
              <w:rPr>
                <w:lang w:val="de-DE"/>
              </w:rPr>
              <w:t xml:space="preserve">nnen verwendet werden, um eine Vorschau der Erfahrung auf </w:t>
            </w:r>
            <w:r>
              <w:rPr>
                <w:lang w:val="de-DE"/>
              </w:rPr>
              <w:t>verschiedenen Ger</w:t>
            </w:r>
            <w:r>
              <w:rPr>
                <w:lang w:val="de-DE"/>
              </w:rPr>
              <w:t>ä</w:t>
            </w:r>
            <w:r>
              <w:rPr>
                <w:lang w:val="de-DE"/>
              </w:rPr>
              <w:t>tetypen und auch w</w:t>
            </w:r>
            <w:r>
              <w:rPr>
                <w:lang w:val="de-DE"/>
              </w:rPr>
              <w:t>ä</w:t>
            </w:r>
            <w:r>
              <w:rPr>
                <w:lang w:val="de-DE"/>
              </w:rPr>
              <w:t>hrend verschiedener Erfahrungszust</w:t>
            </w:r>
            <w:r>
              <w:rPr>
                <w:lang w:val="de-DE"/>
              </w:rPr>
              <w:t>ä</w:t>
            </w:r>
            <w:r>
              <w:rPr>
                <w:lang w:val="de-DE"/>
              </w:rPr>
              <w:t>nde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190 </w:t>
            </w:r>
            <w:r>
              <w:rPr>
                <w:noProof/>
                <w:sz w:val="16"/>
              </w:rPr>
              <w:br/>
            </w:r>
            <w:r>
              <w:rPr>
                <w:noProof/>
                <w:sz w:val="2"/>
              </w:rPr>
              <w:t>58a68e01-42f9-4875-8276-23fba30d447a</w:t>
            </w:r>
          </w:p>
        </w:tc>
        <w:tc>
          <w:tcPr>
            <w:tcW w:w="7407" w:type="dxa"/>
            <w:shd w:val="clear" w:color="auto" w:fill="F2F2F2" w:themeFill="background1" w:themeFillShade="F2"/>
          </w:tcPr>
          <w:p w:rsidR="00000000" w:rsidRDefault="00155E70">
            <w:pPr>
              <w:rPr>
                <w:noProof/>
              </w:rPr>
            </w:pPr>
            <w:r>
              <w:rPr>
                <w:noProof/>
              </w:rPr>
              <w:t>A mobile preview is displayed below.</w:t>
            </w:r>
          </w:p>
        </w:tc>
        <w:tc>
          <w:tcPr>
            <w:tcW w:w="7407" w:type="dxa"/>
          </w:tcPr>
          <w:p w:rsidR="00000000" w:rsidRDefault="00155E70">
            <w:pPr>
              <w:rPr>
                <w:lang w:val="de-DE"/>
              </w:rPr>
            </w:pPr>
            <w:r>
              <w:rPr>
                <w:lang w:val="de-DE"/>
              </w:rPr>
              <w:t>Eine mobile Vorschau wird unten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192 </w:t>
            </w:r>
            <w:r>
              <w:rPr>
                <w:noProof/>
                <w:sz w:val="16"/>
              </w:rPr>
              <w:br/>
            </w:r>
            <w:r>
              <w:rPr>
                <w:noProof/>
                <w:sz w:val="2"/>
              </w:rPr>
              <w:t>a5dd036e-7cda-44f8-8fea-cd65044286f6</w:t>
            </w:r>
          </w:p>
        </w:tc>
        <w:tc>
          <w:tcPr>
            <w:tcW w:w="7407" w:type="dxa"/>
            <w:shd w:val="clear" w:color="auto" w:fill="F2F2F2" w:themeFill="background1" w:themeFillShade="F2"/>
          </w:tcPr>
          <w:p w:rsidR="00000000" w:rsidRDefault="00155E70">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000000" w:rsidRDefault="00155E70">
            <w:pPr>
              <w:rPr>
                <w:lang w:val="de-DE"/>
              </w:rPr>
            </w:pPr>
            <w:r>
              <w:rPr>
                <w:lang w:val="de-DE"/>
              </w:rPr>
              <w:t>Klicken Sie auf, um eine In-Page-Erfahrung zu ver</w:t>
            </w:r>
            <w:r>
              <w:rPr>
                <w:lang w:val="de-DE"/>
              </w:rPr>
              <w:t>ö</w:t>
            </w:r>
            <w:r>
              <w:rPr>
                <w:lang w:val="de-DE"/>
              </w:rPr>
              <w:t xml:space="preserve">ffentlichen </w:t>
            </w:r>
            <w:r>
              <w:rPr>
                <w:rStyle w:val="mqInternal"/>
                <w:noProof/>
                <w:lang w:val="de-DE"/>
              </w:rPr>
              <w:t>[1}</w:t>
            </w:r>
            <w:r>
              <w:rPr>
                <w:lang w:val="de-DE"/>
              </w:rPr>
              <w:t>Ver</w:t>
            </w:r>
            <w:r>
              <w:rPr>
                <w:lang w:val="de-DE"/>
              </w:rPr>
              <w:t>ö</w:t>
            </w:r>
            <w:r>
              <w:rPr>
                <w:lang w:val="de-DE"/>
              </w:rPr>
              <w:t>ffentlichen &amp;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193 </w:t>
            </w:r>
            <w:r>
              <w:rPr>
                <w:noProof/>
                <w:sz w:val="16"/>
              </w:rPr>
              <w:br/>
            </w:r>
            <w:r>
              <w:rPr>
                <w:noProof/>
                <w:sz w:val="2"/>
              </w:rPr>
              <w:t>ee6deeb3-e951-49d4-b3d9-4c6341491665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Publish</w:t>
            </w:r>
            <w:r>
              <w:rPr>
                <w:rStyle w:val="mqInternal"/>
                <w:noProof/>
              </w:rPr>
              <w:t>{2]</w:t>
            </w:r>
            <w:r>
              <w:rPr>
                <w:noProof/>
              </w:rPr>
              <w:t xml:space="preserve"> or </w:t>
            </w:r>
            <w:r>
              <w:rPr>
                <w:rStyle w:val="mqInternal"/>
                <w:noProof/>
              </w:rPr>
              <w:t>[1}</w:t>
            </w:r>
            <w:r>
              <w:rPr>
                <w:noProof/>
              </w:rPr>
              <w:t>Publish Changes</w:t>
            </w:r>
            <w:r>
              <w:rPr>
                <w:rStyle w:val="mqInternal"/>
                <w:noProof/>
              </w:rPr>
              <w:t>{2]</w:t>
            </w:r>
            <w:r>
              <w:rPr>
                <w:noProof/>
              </w:rPr>
              <w:t>.</w:t>
            </w:r>
          </w:p>
        </w:tc>
        <w:tc>
          <w:tcPr>
            <w:tcW w:w="7407" w:type="dxa"/>
          </w:tcPr>
          <w:p w:rsidR="00000000" w:rsidRDefault="00155E70">
            <w:pPr>
              <w:rPr>
                <w:lang w:val="de-DE"/>
              </w:rPr>
            </w:pPr>
            <w:r>
              <w:rPr>
                <w:lang w:val="de-DE"/>
              </w:rPr>
              <w:t>Klicken</w:t>
            </w:r>
            <w:r>
              <w:rPr>
                <w:lang w:val="de-DE"/>
              </w:rPr>
              <w:t xml:space="preserve">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oder </w:t>
            </w:r>
            <w:r>
              <w:rPr>
                <w:rStyle w:val="mqInternal"/>
                <w:noProof/>
                <w:lang w:val="de-DE"/>
              </w:rPr>
              <w:t>[1}</w:t>
            </w:r>
            <w:r>
              <w:rPr>
                <w:lang w:val="de-DE"/>
              </w:rPr>
              <w:t>Ä</w:t>
            </w:r>
            <w:r>
              <w:rPr>
                <w:lang w:val="de-DE"/>
              </w:rPr>
              <w:t>nderungen 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194 </w:t>
            </w:r>
            <w:r>
              <w:rPr>
                <w:noProof/>
                <w:sz w:val="16"/>
              </w:rPr>
              <w:br/>
            </w:r>
            <w:r>
              <w:rPr>
                <w:noProof/>
                <w:sz w:val="2"/>
              </w:rPr>
              <w:t>a05c1e78-ed51-4613-be52-c7636d394bee</w:t>
            </w:r>
          </w:p>
        </w:tc>
        <w:tc>
          <w:tcPr>
            <w:tcW w:w="7407" w:type="dxa"/>
            <w:shd w:val="clear" w:color="auto" w:fill="F2F2F2" w:themeFill="background1" w:themeFillShade="F2"/>
          </w:tcPr>
          <w:p w:rsidR="00000000" w:rsidRDefault="00155E70">
            <w:pPr>
              <w:rPr>
                <w:noProof/>
              </w:rPr>
            </w:pPr>
            <w:r>
              <w:rPr>
                <w:noProof/>
              </w:rPr>
              <w:t xml:space="preserve">The publishing process will begin and when done, 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This experience is up to date</w:t>
            </w:r>
            <w:r>
              <w:rPr>
                <w:rStyle w:val="mqInternal"/>
                <w:noProof/>
              </w:rPr>
              <w:t>{2]</w:t>
            </w:r>
            <w:r>
              <w:rPr>
                <w:noProof/>
              </w:rPr>
              <w:t>.</w:t>
            </w:r>
          </w:p>
        </w:tc>
        <w:tc>
          <w:tcPr>
            <w:tcW w:w="7407" w:type="dxa"/>
          </w:tcPr>
          <w:p w:rsidR="00000000" w:rsidRDefault="00155E70">
            <w:pPr>
              <w:rPr>
                <w:lang w:val="de-DE"/>
              </w:rPr>
            </w:pPr>
            <w:r>
              <w:rPr>
                <w:lang w:val="de-DE"/>
              </w:rPr>
              <w:t>Der Ver</w:t>
            </w:r>
            <w:r>
              <w:rPr>
                <w:lang w:val="de-DE"/>
              </w:rPr>
              <w:t>ö</w:t>
            </w:r>
            <w:r>
              <w:rPr>
                <w:lang w:val="de-DE"/>
              </w:rPr>
              <w:t xml:space="preserve">ffentlichungsprozess beginnt und wenn Sie fertig sind, wird der </w:t>
            </w:r>
            <w:r>
              <w:rPr>
                <w:rStyle w:val="mqInternal"/>
                <w:noProof/>
                <w:lang w:val="de-DE"/>
              </w:rPr>
              <w:t>[1}</w:t>
            </w:r>
            <w:r>
              <w:rPr>
                <w:lang w:val="de-DE"/>
              </w:rPr>
              <w:t>Ver</w:t>
            </w:r>
            <w:r>
              <w:rPr>
                <w:lang w:val="de-DE"/>
              </w:rPr>
              <w:t>ö</w:t>
            </w:r>
            <w:r>
              <w:rPr>
                <w:lang w:val="de-DE"/>
              </w:rPr>
              <w:t>ffentlichungsstatus</w:t>
            </w:r>
            <w:r>
              <w:rPr>
                <w:rStyle w:val="mqInternal"/>
                <w:noProof/>
                <w:lang w:val="de-DE"/>
              </w:rPr>
              <w:t>{2]</w:t>
            </w:r>
            <w:r>
              <w:rPr>
                <w:lang w:val="de-DE"/>
              </w:rPr>
              <w:t xml:space="preserve"> wird sich </w:t>
            </w:r>
            <w:r>
              <w:rPr>
                <w:lang w:val="de-DE"/>
              </w:rPr>
              <w:t>ä</w:t>
            </w:r>
            <w:r>
              <w:rPr>
                <w:lang w:val="de-DE"/>
              </w:rPr>
              <w:t xml:space="preserve">ndern zu </w:t>
            </w:r>
            <w:r>
              <w:rPr>
                <w:rStyle w:val="mqInternal"/>
                <w:noProof/>
                <w:lang w:val="de-DE"/>
              </w:rPr>
              <w:t>[1}</w:t>
            </w:r>
            <w:r>
              <w:rPr>
                <w:lang w:val="de-DE"/>
              </w:rPr>
              <w:t>Diese Erfahrung ist aktuell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195 </w:t>
            </w:r>
            <w:r>
              <w:rPr>
                <w:noProof/>
                <w:sz w:val="16"/>
              </w:rPr>
              <w:br/>
            </w:r>
            <w:r>
              <w:rPr>
                <w:noProof/>
                <w:sz w:val="2"/>
              </w:rPr>
              <w:t>56fb9b38-cfaf-4763-bd52-1f90f8e48988</w:t>
            </w:r>
          </w:p>
        </w:tc>
        <w:tc>
          <w:tcPr>
            <w:tcW w:w="7407" w:type="dxa"/>
            <w:shd w:val="clear" w:color="auto" w:fill="F2F2F2" w:themeFill="background1" w:themeFillShade="F2"/>
          </w:tcPr>
          <w:p w:rsidR="00000000" w:rsidRDefault="00155E70">
            <w:pPr>
              <w:rPr>
                <w:noProof/>
              </w:rPr>
            </w:pPr>
            <w:r>
              <w:rPr>
                <w:rStyle w:val="mqInternal"/>
                <w:noProof/>
              </w:rPr>
              <w:t>[1]</w:t>
            </w:r>
            <w:r>
              <w:rPr>
                <w:noProof/>
              </w:rPr>
              <w:t>Note that it may take a few minutes for the experience to upd</w:t>
            </w:r>
            <w:r>
              <w:rPr>
                <w:noProof/>
              </w:rPr>
              <w:t>ate.</w:t>
            </w:r>
          </w:p>
        </w:tc>
        <w:tc>
          <w:tcPr>
            <w:tcW w:w="7407" w:type="dxa"/>
          </w:tcPr>
          <w:p w:rsidR="00000000" w:rsidRDefault="00155E70">
            <w:pPr>
              <w:rPr>
                <w:lang w:val="de-DE"/>
              </w:rPr>
            </w:pPr>
            <w:r>
              <w:rPr>
                <w:rStyle w:val="mqInternal"/>
                <w:noProof/>
                <w:lang w:val="de-DE"/>
              </w:rPr>
              <w:t>[1]</w:t>
            </w:r>
            <w:r>
              <w:rPr>
                <w:lang w:val="de-DE"/>
              </w:rPr>
              <w:t>Beachten Sie, dass es einige Minuten dauern kann, bis die Erfahrung aktualisiert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197 </w:t>
            </w:r>
            <w:r>
              <w:rPr>
                <w:noProof/>
                <w:sz w:val="16"/>
              </w:rPr>
              <w:br/>
            </w:r>
            <w:r>
              <w:rPr>
                <w:noProof/>
                <w:sz w:val="2"/>
              </w:rPr>
              <w:t>6088d20e-d208-4902-8da0-be155aa1e81b</w:t>
            </w:r>
          </w:p>
        </w:tc>
        <w:tc>
          <w:tcPr>
            <w:tcW w:w="7407" w:type="dxa"/>
            <w:shd w:val="clear" w:color="auto" w:fill="F2F2F2" w:themeFill="background1" w:themeFillShade="F2"/>
          </w:tcPr>
          <w:p w:rsidR="00000000" w:rsidRDefault="00155E70">
            <w:pPr>
              <w:rPr>
                <w:noProof/>
              </w:rPr>
            </w:pPr>
            <w:r>
              <w:rPr>
                <w:noProof/>
              </w:rPr>
              <w:t xml:space="preserve">After the In-Page Experience is published, the </w:t>
            </w:r>
            <w:r>
              <w:rPr>
                <w:rStyle w:val="mqInternal"/>
                <w:noProof/>
              </w:rPr>
              <w:t>[1}</w:t>
            </w:r>
            <w:r>
              <w:rPr>
                <w:noProof/>
              </w:rPr>
              <w:t>Shareable URL</w:t>
            </w:r>
            <w:r>
              <w:rPr>
                <w:rStyle w:val="mqInternal"/>
                <w:noProof/>
              </w:rPr>
              <w:t>{2]</w:t>
            </w:r>
            <w:r>
              <w:rPr>
                <w:noProof/>
              </w:rPr>
              <w:t xml:space="preserve"> can be shared with others so they can preview the ex</w:t>
            </w:r>
            <w:r>
              <w:rPr>
                <w:noProof/>
              </w:rPr>
              <w:t>perience.</w:t>
            </w:r>
          </w:p>
        </w:tc>
        <w:tc>
          <w:tcPr>
            <w:tcW w:w="7407" w:type="dxa"/>
          </w:tcPr>
          <w:p w:rsidR="00000000" w:rsidRDefault="00155E70">
            <w:pPr>
              <w:rPr>
                <w:lang w:val="de-DE"/>
              </w:rPr>
            </w:pPr>
            <w:r>
              <w:rPr>
                <w:lang w:val="de-DE"/>
              </w:rPr>
              <w:t>Nachdem die In-Page-Erfahrung ver</w:t>
            </w:r>
            <w:r>
              <w:rPr>
                <w:lang w:val="de-DE"/>
              </w:rPr>
              <w:t>ö</w:t>
            </w:r>
            <w:r>
              <w:rPr>
                <w:lang w:val="de-DE"/>
              </w:rPr>
              <w:t xml:space="preserve">ffentlicht wurde, wird die </w:t>
            </w:r>
            <w:r>
              <w:rPr>
                <w:rStyle w:val="mqInternal"/>
                <w:noProof/>
                <w:lang w:val="de-DE"/>
              </w:rPr>
              <w:t>[1}</w:t>
            </w:r>
            <w:r>
              <w:rPr>
                <w:lang w:val="de-DE"/>
              </w:rPr>
              <w:t>Gemeinsam nutzbare URL</w:t>
            </w:r>
            <w:r>
              <w:rPr>
                <w:rStyle w:val="mqInternal"/>
                <w:noProof/>
                <w:lang w:val="de-DE"/>
              </w:rPr>
              <w:t>{2]</w:t>
            </w:r>
            <w:r>
              <w:rPr>
                <w:lang w:val="de-DE"/>
              </w:rPr>
              <w:t xml:space="preserve"> kann mit anderen geteilt werden, damit sie eine Vorschau der Erfahrung sehen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198 </w:t>
            </w:r>
            <w:r>
              <w:rPr>
                <w:noProof/>
                <w:sz w:val="16"/>
              </w:rPr>
              <w:br/>
            </w:r>
            <w:r>
              <w:rPr>
                <w:noProof/>
                <w:sz w:val="2"/>
              </w:rPr>
              <w:t>0cf2baf5-fa7b-489b-a82d-1be13b63ac1d</w:t>
            </w:r>
          </w:p>
        </w:tc>
        <w:tc>
          <w:tcPr>
            <w:tcW w:w="7407" w:type="dxa"/>
            <w:shd w:val="clear" w:color="auto" w:fill="F2F2F2" w:themeFill="background1" w:themeFillShade="F2"/>
          </w:tcPr>
          <w:p w:rsidR="00000000" w:rsidRDefault="00155E70">
            <w:pPr>
              <w:rPr>
                <w:noProof/>
              </w:rPr>
            </w:pPr>
            <w:r>
              <w:rPr>
                <w:noProof/>
              </w:rPr>
              <w:t>The Embed Code can be used to embed the In-Page Experience in an existing web page.</w:t>
            </w:r>
          </w:p>
        </w:tc>
        <w:tc>
          <w:tcPr>
            <w:tcW w:w="7407" w:type="dxa"/>
          </w:tcPr>
          <w:p w:rsidR="00000000" w:rsidRDefault="00155E70">
            <w:pPr>
              <w:rPr>
                <w:lang w:val="de-DE"/>
              </w:rPr>
            </w:pPr>
            <w:r>
              <w:rPr>
                <w:lang w:val="de-DE"/>
              </w:rPr>
              <w:t>Der Einbettungscode kann verwendet werden, um die In-Page-Erfahrung in eine vorhandene Webseite einzubetten.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199 </w:t>
            </w:r>
            <w:r>
              <w:rPr>
                <w:noProof/>
                <w:sz w:val="16"/>
              </w:rPr>
              <w:br/>
            </w:r>
            <w:r>
              <w:rPr>
                <w:noProof/>
                <w:sz w:val="2"/>
              </w:rPr>
              <w:t>a6d7cd19-946d-471e-96ee-2a1384d04930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200 </w:t>
            </w:r>
            <w:r>
              <w:rPr>
                <w:noProof/>
                <w:sz w:val="16"/>
              </w:rPr>
              <w:br/>
            </w:r>
            <w:r>
              <w:rPr>
                <w:noProof/>
                <w:sz w:val="2"/>
              </w:rPr>
              <w:t>f95625c8-01b8-4ea7-b7af-c47c8b330d55</w:t>
            </w:r>
          </w:p>
        </w:tc>
        <w:tc>
          <w:tcPr>
            <w:tcW w:w="7407" w:type="dxa"/>
            <w:shd w:val="clear" w:color="auto" w:fill="F2F2F2" w:themeFill="background1" w:themeFillShade="F2"/>
          </w:tcPr>
          <w:p w:rsidR="00000000" w:rsidRDefault="00155E70">
            <w:pPr>
              <w:rPr>
                <w:noProof/>
              </w:rPr>
            </w:pPr>
            <w:r>
              <w:rPr>
                <w:noProof/>
              </w:rPr>
              <w:t>Any changes you make to an In-Page Experience will require that the experience be republished.</w:t>
            </w:r>
          </w:p>
        </w:tc>
        <w:tc>
          <w:tcPr>
            <w:tcW w:w="7407" w:type="dxa"/>
          </w:tcPr>
          <w:p w:rsidR="00000000" w:rsidRDefault="00155E70">
            <w:pPr>
              <w:rPr>
                <w:lang w:val="de-DE"/>
              </w:rPr>
            </w:pPr>
            <w:r>
              <w:rPr>
                <w:lang w:val="de-DE"/>
              </w:rPr>
              <w:t>F</w:t>
            </w:r>
            <w:r>
              <w:rPr>
                <w:lang w:val="de-DE"/>
              </w:rPr>
              <w:t>ü</w:t>
            </w:r>
            <w:r>
              <w:rPr>
                <w:lang w:val="de-DE"/>
              </w:rPr>
              <w:t xml:space="preserve">r alle </w:t>
            </w:r>
            <w:r>
              <w:rPr>
                <w:lang w:val="de-DE"/>
              </w:rPr>
              <w:t>Ä</w:t>
            </w:r>
            <w:r>
              <w:rPr>
                <w:lang w:val="de-DE"/>
              </w:rPr>
              <w:t>nderungen, die Sie an einer In-Page-Erfahrung vornehmen, muss die Erfahrung erneut ver</w:t>
            </w:r>
            <w:r>
              <w:rPr>
                <w:lang w:val="de-DE"/>
              </w:rPr>
              <w:t>ö</w:t>
            </w:r>
            <w:r>
              <w:rPr>
                <w:lang w:val="de-DE"/>
              </w:rPr>
              <w:t>ffentlicht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201 </w:t>
            </w:r>
            <w:r>
              <w:rPr>
                <w:noProof/>
                <w:sz w:val="16"/>
              </w:rPr>
              <w:br/>
            </w:r>
            <w:r>
              <w:rPr>
                <w:noProof/>
                <w:sz w:val="2"/>
              </w:rPr>
              <w:t>f</w:t>
            </w:r>
            <w:r>
              <w:rPr>
                <w:noProof/>
                <w:sz w:val="2"/>
              </w:rPr>
              <w:t>1eb8284-052b-4881-b45a-8fdec4fbec4d</w:t>
            </w:r>
          </w:p>
        </w:tc>
        <w:tc>
          <w:tcPr>
            <w:tcW w:w="7407" w:type="dxa"/>
            <w:shd w:val="clear" w:color="auto" w:fill="F2F2F2" w:themeFill="background1" w:themeFillShade="F2"/>
          </w:tcPr>
          <w:p w:rsidR="00000000" w:rsidRDefault="00155E70">
            <w:pPr>
              <w:rPr>
                <w:noProof/>
              </w:rPr>
            </w:pPr>
            <w:r>
              <w:rPr>
                <w:rStyle w:val="mqInternal"/>
                <w:noProof/>
              </w:rPr>
              <w:t>[1}</w:t>
            </w:r>
            <w:r>
              <w:rPr>
                <w:noProof/>
              </w:rPr>
              <w:t>NO</w:t>
            </w:r>
            <w:r>
              <w:rPr>
                <w:rStyle w:val="mqInternal"/>
                <w:noProof/>
              </w:rPr>
              <w:t>{2]</w:t>
            </w:r>
            <w:r>
              <w:rPr>
                <w:noProof/>
              </w:rPr>
              <w:t xml:space="preserve"> changes to any existing embed code are required </w:t>
            </w:r>
            <w:r>
              <w:rPr>
                <w:rStyle w:val="mqInternal"/>
                <w:noProof/>
              </w:rPr>
              <w:t>[1}</w:t>
            </w:r>
            <w:r>
              <w:rPr>
                <w:noProof/>
              </w:rPr>
              <w:t>UNLESS</w:t>
            </w:r>
            <w:r>
              <w:rPr>
                <w:rStyle w:val="mqInternal"/>
                <w:noProof/>
              </w:rPr>
              <w:t>{2]</w:t>
            </w:r>
            <w:r>
              <w:rPr>
                <w:noProof/>
              </w:rPr>
              <w:t xml:space="preserve"> you change the layout size from a fixed size to responsive or vice versa.</w:t>
            </w:r>
          </w:p>
        </w:tc>
        <w:tc>
          <w:tcPr>
            <w:tcW w:w="7407" w:type="dxa"/>
          </w:tcPr>
          <w:p w:rsidR="00000000" w:rsidRDefault="00155E70">
            <w:pPr>
              <w:rPr>
                <w:lang w:val="de-DE"/>
              </w:rPr>
            </w:pPr>
            <w:r>
              <w:rPr>
                <w:rStyle w:val="mqInternal"/>
                <w:noProof/>
                <w:lang w:val="de-DE"/>
              </w:rPr>
              <w:t>[1}</w:t>
            </w:r>
            <w:r>
              <w:rPr>
                <w:lang w:val="de-DE"/>
              </w:rPr>
              <w:t>NEIN</w:t>
            </w:r>
            <w:r>
              <w:rPr>
                <w:rStyle w:val="mqInternal"/>
                <w:noProof/>
                <w:lang w:val="de-DE"/>
              </w:rPr>
              <w:t>{2]</w:t>
            </w:r>
            <w:r>
              <w:rPr>
                <w:lang w:val="de-DE"/>
              </w:rPr>
              <w:t xml:space="preserve"> </w:t>
            </w:r>
            <w:r>
              <w:rPr>
                <w:lang w:val="de-DE"/>
              </w:rPr>
              <w:t>Ä</w:t>
            </w:r>
            <w:r>
              <w:rPr>
                <w:lang w:val="de-DE"/>
              </w:rPr>
              <w:t xml:space="preserve">nderungen an vorhandenem Einbettungscode sind erforderlich </w:t>
            </w:r>
            <w:r>
              <w:rPr>
                <w:rStyle w:val="mqInternal"/>
                <w:noProof/>
                <w:lang w:val="de-DE"/>
              </w:rPr>
              <w:t>[1}</w:t>
            </w:r>
            <w:r>
              <w:rPr>
                <w:lang w:val="de-DE"/>
              </w:rPr>
              <w:t>ES SEI DENN</w:t>
            </w:r>
            <w:r>
              <w:rPr>
                <w:rStyle w:val="mqInternal"/>
                <w:noProof/>
                <w:lang w:val="de-DE"/>
              </w:rPr>
              <w:t>{2]</w:t>
            </w:r>
            <w:r>
              <w:rPr>
                <w:lang w:val="de-DE"/>
              </w:rPr>
              <w:t xml:space="preserve"> Sie </w:t>
            </w:r>
            <w:r>
              <w:rPr>
                <w:lang w:val="de-DE"/>
              </w:rPr>
              <w:t>ä</w:t>
            </w:r>
            <w:r>
              <w:rPr>
                <w:lang w:val="de-DE"/>
              </w:rPr>
              <w:t>ndern die Layoutgr</w:t>
            </w:r>
            <w:r>
              <w:rPr>
                <w:lang w:val="de-DE"/>
              </w:rPr>
              <w:t>öß</w:t>
            </w:r>
            <w:r>
              <w:rPr>
                <w:lang w:val="de-DE"/>
              </w:rPr>
              <w:t>e von einer festen Gr</w:t>
            </w:r>
            <w:r>
              <w:rPr>
                <w:lang w:val="de-DE"/>
              </w:rPr>
              <w:t>öß</w:t>
            </w:r>
            <w:r>
              <w:rPr>
                <w:lang w:val="de-DE"/>
              </w:rPr>
              <w:t>e in "Responsive" oder umgekehrt.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202 </w:t>
            </w:r>
            <w:r>
              <w:rPr>
                <w:noProof/>
                <w:sz w:val="16"/>
              </w:rPr>
              <w:br/>
            </w:r>
            <w:r>
              <w:rPr>
                <w:noProof/>
                <w:sz w:val="2"/>
              </w:rPr>
              <w:t>d82dcb62-bc5f-4f05-b2d6-e13fcc305ead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203 </w:t>
            </w:r>
            <w:r>
              <w:rPr>
                <w:noProof/>
                <w:sz w:val="16"/>
              </w:rPr>
              <w:br/>
            </w:r>
            <w:r>
              <w:rPr>
                <w:noProof/>
                <w:sz w:val="2"/>
              </w:rPr>
              <w:t>bd2615ed-e74c-4b95-8ab3-15d2f483dfc4</w:t>
            </w:r>
          </w:p>
        </w:tc>
        <w:tc>
          <w:tcPr>
            <w:tcW w:w="7407" w:type="dxa"/>
            <w:shd w:val="clear" w:color="auto" w:fill="F2F2F2" w:themeFill="background1" w:themeFillShade="F2"/>
          </w:tcPr>
          <w:p w:rsidR="00000000" w:rsidRDefault="00155E70">
            <w:pPr>
              <w:rPr>
                <w:noProof/>
              </w:rPr>
            </w:pPr>
            <w:r>
              <w:rPr>
                <w:noProof/>
              </w:rPr>
              <w:t xml:space="preserve">If the experience size is set to </w:t>
            </w:r>
            <w:r>
              <w:rPr>
                <w:rStyle w:val="mqInternal"/>
                <w:noProof/>
              </w:rPr>
              <w:t>[1}</w:t>
            </w:r>
            <w:r>
              <w:rPr>
                <w:noProof/>
              </w:rPr>
              <w:t>Responsive</w:t>
            </w:r>
            <w:r>
              <w:rPr>
                <w:rStyle w:val="mqInternal"/>
                <w:noProof/>
              </w:rPr>
              <w:t>{2]</w:t>
            </w:r>
            <w:r>
              <w:rPr>
                <w:noProof/>
              </w:rPr>
              <w:t xml:space="preserve">, the </w:t>
            </w:r>
            <w:r>
              <w:rPr>
                <w:rStyle w:val="mqInternal"/>
                <w:noProof/>
              </w:rPr>
              <w:t>[1}</w:t>
            </w:r>
            <w:r>
              <w:rPr>
                <w:noProof/>
              </w:rPr>
              <w:t>Recommended</w:t>
            </w:r>
            <w:r>
              <w:rPr>
                <w:rStyle w:val="mqInternal"/>
                <w:noProof/>
              </w:rPr>
              <w:t>{2]</w:t>
            </w:r>
            <w:r>
              <w:rPr>
                <w:noProof/>
              </w:rPr>
              <w:t xml:space="preserve"> embed code must be used.</w:t>
            </w:r>
          </w:p>
        </w:tc>
        <w:tc>
          <w:tcPr>
            <w:tcW w:w="7407" w:type="dxa"/>
          </w:tcPr>
          <w:p w:rsidR="00000000" w:rsidRDefault="00155E70">
            <w:pPr>
              <w:rPr>
                <w:lang w:val="de-DE"/>
              </w:rPr>
            </w:pPr>
            <w:r>
              <w:rPr>
                <w:lang w:val="de-DE"/>
              </w:rPr>
              <w:t>Wenn die Erfahrungsgr</w:t>
            </w:r>
            <w:r>
              <w:rPr>
                <w:lang w:val="de-DE"/>
              </w:rPr>
              <w:t>öß</w:t>
            </w:r>
            <w:r>
              <w:rPr>
                <w:lang w:val="de-DE"/>
              </w:rPr>
              <w:t xml:space="preserve">e auf eingestellt ist </w:t>
            </w:r>
            <w:r>
              <w:rPr>
                <w:rStyle w:val="mqInternal"/>
                <w:noProof/>
                <w:lang w:val="de-DE"/>
              </w:rPr>
              <w:t>[1}</w:t>
            </w:r>
            <w:r>
              <w:rPr>
                <w:lang w:val="de-DE"/>
              </w:rPr>
              <w:t>Reaktionsschnell</w:t>
            </w:r>
            <w:r>
              <w:rPr>
                <w:rStyle w:val="mqInternal"/>
                <w:noProof/>
                <w:lang w:val="de-DE"/>
              </w:rPr>
              <w:t>{2]</w:t>
            </w:r>
            <w:r>
              <w:rPr>
                <w:lang w:val="de-DE"/>
              </w:rPr>
              <w:t xml:space="preserve"> , das </w:t>
            </w:r>
            <w:r>
              <w:rPr>
                <w:rStyle w:val="mqInternal"/>
                <w:noProof/>
                <w:lang w:val="de-DE"/>
              </w:rPr>
              <w:t>[1}</w:t>
            </w:r>
            <w:r>
              <w:rPr>
                <w:lang w:val="de-DE"/>
              </w:rPr>
              <w:t>Empfohlen</w:t>
            </w:r>
            <w:r>
              <w:rPr>
                <w:rStyle w:val="mqInternal"/>
                <w:noProof/>
                <w:lang w:val="de-DE"/>
              </w:rPr>
              <w:t>{2]</w:t>
            </w:r>
            <w:r>
              <w:rPr>
                <w:lang w:val="de-DE"/>
              </w:rPr>
              <w:t xml:space="preserve"> Einbettungscode muss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204 </w:t>
            </w:r>
            <w:r>
              <w:rPr>
                <w:noProof/>
                <w:sz w:val="16"/>
              </w:rPr>
              <w:br/>
            </w:r>
            <w:r>
              <w:rPr>
                <w:noProof/>
                <w:sz w:val="2"/>
              </w:rPr>
              <w:t>b444f007-a4cd-4224-8bd0-d16d8d875c3e</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No JavaScript</w:t>
            </w:r>
            <w:r>
              <w:rPr>
                <w:rStyle w:val="mqInternal"/>
                <w:noProof/>
              </w:rPr>
              <w:t>{2]</w:t>
            </w:r>
            <w:r>
              <w:rPr>
                <w:noProof/>
              </w:rPr>
              <w:t xml:space="preserve"> embed code is not re</w:t>
            </w:r>
            <w:r>
              <w:rPr>
                <w:noProof/>
              </w:rPr>
              <w:t>sponsive.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Kein JavaScript</w:t>
            </w:r>
            <w:r>
              <w:rPr>
                <w:rStyle w:val="mqInternal"/>
                <w:noProof/>
                <w:lang w:val="de-DE"/>
              </w:rPr>
              <w:t>{2]</w:t>
            </w:r>
            <w:r>
              <w:rPr>
                <w:lang w:val="de-DE"/>
              </w:rPr>
              <w:t xml:space="preserve"> Einbettungscode reagiert nicht.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step-step-creating-and-publishing-portal-experience.html</w:t>
            </w:r>
          </w:p>
          <w:p w:rsidR="00000000" w:rsidRDefault="00155E70">
            <w:pPr>
              <w:jc w:val="center"/>
              <w:rPr>
                <w:b/>
                <w:noProof/>
              </w:rPr>
            </w:pPr>
            <w:r>
              <w:rPr>
                <w:b/>
                <w:noProof/>
              </w:rPr>
              <w:t>MQ971010 493b23ce-1537-4a49-88f3-2f7a9b206ad2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dc47f855-4513-4e09-b8e2-462e27aabdb3</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379a71f9-22e4-400c-bf12-d42f4be54f37</w:t>
            </w:r>
          </w:p>
        </w:tc>
        <w:tc>
          <w:tcPr>
            <w:tcW w:w="7407" w:type="dxa"/>
            <w:shd w:val="clear" w:color="auto" w:fill="F2F2F2" w:themeFill="background1" w:themeFillShade="F2"/>
          </w:tcPr>
          <w:p w:rsidR="00000000" w:rsidRDefault="00155E70">
            <w:pPr>
              <w:rPr>
                <w:noProof/>
              </w:rPr>
            </w:pPr>
            <w:r>
              <w:rPr>
                <w:noProof/>
              </w:rPr>
              <w:t>'Step-by-Step:</w:t>
            </w:r>
          </w:p>
        </w:tc>
        <w:tc>
          <w:tcPr>
            <w:tcW w:w="7407" w:type="dxa"/>
          </w:tcPr>
          <w:p w:rsidR="00000000" w:rsidRDefault="00155E70">
            <w:pPr>
              <w:rPr>
                <w:lang w:val="de-DE"/>
              </w:rPr>
            </w:pP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8df495cb-8996-44ed-9640-71f63432298b</w:t>
            </w:r>
          </w:p>
        </w:tc>
        <w:tc>
          <w:tcPr>
            <w:tcW w:w="7407" w:type="dxa"/>
            <w:shd w:val="clear" w:color="auto" w:fill="F2F2F2" w:themeFill="background1" w:themeFillShade="F2"/>
          </w:tcPr>
          <w:p w:rsidR="00000000" w:rsidRDefault="00155E70">
            <w:pPr>
              <w:rPr>
                <w:noProof/>
              </w:rPr>
            </w:pPr>
            <w:r>
              <w:rPr>
                <w:noProof/>
              </w:rPr>
              <w:t>Creating and Publishing a Portal Experience' parent:</w:t>
            </w:r>
          </w:p>
        </w:tc>
        <w:tc>
          <w:tcPr>
            <w:tcW w:w="7407" w:type="dxa"/>
          </w:tcPr>
          <w:p w:rsidR="00000000" w:rsidRDefault="00155E70">
            <w:pPr>
              <w:rPr>
                <w:lang w:val="de-DE"/>
              </w:rPr>
            </w:pPr>
            <w:r>
              <w:rPr>
                <w:lang w:val="de-DE"/>
              </w:rPr>
              <w:t>Erstellen und Ver</w:t>
            </w:r>
            <w:r>
              <w:rPr>
                <w:lang w:val="de-DE"/>
              </w:rPr>
              <w:t>ö</w:t>
            </w:r>
            <w:r>
              <w:rPr>
                <w:lang w:val="de-DE"/>
              </w:rPr>
              <w:t xml:space="preserve">ffentlichen eines </w:t>
            </w:r>
            <w:r>
              <w:rPr>
                <w:lang w:val="de-DE"/>
              </w:rPr>
              <w:t>ü</w:t>
            </w:r>
            <w:r>
              <w:rPr>
                <w:lang w:val="de-DE"/>
              </w:rPr>
              <w:t>bergeordneten Portal Experience-Elements: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615b7797-ea60-4146-b35e-cc164aba982c</w:t>
            </w:r>
          </w:p>
        </w:tc>
        <w:tc>
          <w:tcPr>
            <w:tcW w:w="7407" w:type="dxa"/>
            <w:shd w:val="clear" w:color="auto" w:fill="F2F2F2" w:themeFill="background1" w:themeFillShade="F2"/>
          </w:tcPr>
          <w:p w:rsidR="00000000" w:rsidRDefault="00155E70">
            <w:pPr>
              <w:rPr>
                <w:noProof/>
              </w:rPr>
            </w:pPr>
            <w:r>
              <w:rPr>
                <w:noProof/>
              </w:rPr>
              <w:t>Getting Started ---</w:t>
            </w:r>
          </w:p>
        </w:tc>
        <w:tc>
          <w:tcPr>
            <w:tcW w:w="7407" w:type="dxa"/>
          </w:tcPr>
          <w:p w:rsidR="00000000" w:rsidRDefault="00155E70">
            <w:pPr>
              <w:rPr>
                <w:lang w:val="de-DE"/>
              </w:rPr>
            </w:pPr>
            <w:r>
              <w:rPr>
                <w:lang w:val="de-DE"/>
              </w:rPr>
              <w:t>Einstieg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6756edca-205c-41ce-b5d6-53b133ea71a1</w:t>
            </w:r>
          </w:p>
        </w:tc>
        <w:tc>
          <w:tcPr>
            <w:tcW w:w="7407" w:type="dxa"/>
            <w:shd w:val="clear" w:color="auto" w:fill="F2F2F2" w:themeFill="background1" w:themeFillShade="F2"/>
          </w:tcPr>
          <w:p w:rsidR="00000000" w:rsidRDefault="00155E70">
            <w:pPr>
              <w:rPr>
                <w:noProof/>
              </w:rPr>
            </w:pPr>
            <w:r>
              <w:rPr>
                <w:noProof/>
              </w:rPr>
              <w:t>Step-by-Step:</w:t>
            </w:r>
          </w:p>
        </w:tc>
        <w:tc>
          <w:tcPr>
            <w:tcW w:w="7407" w:type="dxa"/>
          </w:tcPr>
          <w:p w:rsidR="00000000" w:rsidRDefault="00155E70">
            <w:pPr>
              <w:rPr>
                <w:lang w:val="de-DE"/>
              </w:rPr>
            </w:pP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c80cb5c8-83ba-492c-b05c-0b8e249e34c9</w:t>
            </w:r>
          </w:p>
        </w:tc>
        <w:tc>
          <w:tcPr>
            <w:tcW w:w="7407" w:type="dxa"/>
            <w:shd w:val="clear" w:color="auto" w:fill="F2F2F2" w:themeFill="background1" w:themeFillShade="F2"/>
          </w:tcPr>
          <w:p w:rsidR="00000000" w:rsidRDefault="00155E70">
            <w:pPr>
              <w:rPr>
                <w:noProof/>
              </w:rPr>
            </w:pPr>
            <w:r>
              <w:rPr>
                <w:noProof/>
              </w:rPr>
              <w:t>Creating and Publishing a Portal Experience</w:t>
            </w:r>
          </w:p>
        </w:tc>
        <w:tc>
          <w:tcPr>
            <w:tcW w:w="7407" w:type="dxa"/>
          </w:tcPr>
          <w:p w:rsidR="00000000" w:rsidRDefault="00155E70">
            <w:pPr>
              <w:rPr>
                <w:lang w:val="de-DE"/>
              </w:rPr>
            </w:pPr>
            <w:r>
              <w:rPr>
                <w:lang w:val="de-DE"/>
              </w:rPr>
              <w:t>Erstellen und Ver</w:t>
            </w:r>
            <w:r>
              <w:rPr>
                <w:lang w:val="de-DE"/>
              </w:rPr>
              <w:t>ö</w:t>
            </w:r>
            <w:r>
              <w:rPr>
                <w:lang w:val="de-DE"/>
              </w:rPr>
              <w:t>ffentlichen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2af32b42-f198-4c1d-979a-738d2bcb57c1</w:t>
            </w:r>
          </w:p>
        </w:tc>
        <w:tc>
          <w:tcPr>
            <w:tcW w:w="7407" w:type="dxa"/>
            <w:shd w:val="clear" w:color="auto" w:fill="F2F2F2" w:themeFill="background1" w:themeFillShade="F2"/>
          </w:tcPr>
          <w:p w:rsidR="00000000" w:rsidRDefault="00155E70">
            <w:pPr>
              <w:rPr>
                <w:noProof/>
              </w:rPr>
            </w:pPr>
            <w:r>
              <w:rPr>
                <w:noProof/>
              </w:rPr>
              <w:t>The purpose of this topic is to show you how you can create an engaging Portal Experience using Brightcove Gallery.</w:t>
            </w:r>
          </w:p>
        </w:tc>
        <w:tc>
          <w:tcPr>
            <w:tcW w:w="7407" w:type="dxa"/>
          </w:tcPr>
          <w:p w:rsidR="00000000" w:rsidRDefault="00155E70">
            <w:pPr>
              <w:rPr>
                <w:lang w:val="de-DE"/>
              </w:rPr>
            </w:pPr>
            <w:r>
              <w:rPr>
                <w:lang w:val="de-DE"/>
              </w:rPr>
              <w:t>In diesem Thema wird gezeigt, wie Sie mit Brightcove Gallery ein</w:t>
            </w:r>
            <w:r>
              <w:rPr>
                <w:lang w:val="de-DE"/>
              </w:rPr>
              <w:t>e ansprechende Portal-Erfahrung erstellen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0af09231-a566-4313-8269-61926d6ec52c</w:t>
            </w:r>
          </w:p>
        </w:tc>
        <w:tc>
          <w:tcPr>
            <w:tcW w:w="7407" w:type="dxa"/>
            <w:shd w:val="clear" w:color="auto" w:fill="F2F2F2" w:themeFill="background1" w:themeFillShade="F2"/>
          </w:tcPr>
          <w:p w:rsidR="00000000" w:rsidRDefault="00155E70">
            <w:pPr>
              <w:rPr>
                <w:noProof/>
              </w:rPr>
            </w:pPr>
            <w:r>
              <w:rPr>
                <w:noProof/>
              </w:rPr>
              <w:t>After completing this topic, you should be able to:</w:t>
            </w:r>
          </w:p>
        </w:tc>
        <w:tc>
          <w:tcPr>
            <w:tcW w:w="7407" w:type="dxa"/>
          </w:tcPr>
          <w:p w:rsidR="00000000" w:rsidRDefault="00155E70">
            <w:pPr>
              <w:rPr>
                <w:lang w:val="de-DE"/>
              </w:rPr>
            </w:pPr>
            <w:r>
              <w:rPr>
                <w:lang w:val="de-DE"/>
              </w:rPr>
              <w:t>Nach Abschluss dieses Themas sollten Sie in der Lage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62690378-243f-4618-a45c-43fe6a71b21f</w:t>
            </w:r>
          </w:p>
        </w:tc>
        <w:tc>
          <w:tcPr>
            <w:tcW w:w="7407" w:type="dxa"/>
            <w:shd w:val="clear" w:color="auto" w:fill="F2F2F2" w:themeFill="background1" w:themeFillShade="F2"/>
          </w:tcPr>
          <w:p w:rsidR="00000000" w:rsidRDefault="00155E70">
            <w:pPr>
              <w:rPr>
                <w:noProof/>
              </w:rPr>
            </w:pPr>
            <w:r>
              <w:rPr>
                <w:noProof/>
              </w:rPr>
              <w:t>Configure Ga</w:t>
            </w:r>
            <w:r>
              <w:rPr>
                <w:noProof/>
              </w:rPr>
              <w:t>llery settings</w:t>
            </w:r>
          </w:p>
        </w:tc>
        <w:tc>
          <w:tcPr>
            <w:tcW w:w="7407" w:type="dxa"/>
          </w:tcPr>
          <w:p w:rsidR="00000000" w:rsidRDefault="00155E70">
            <w:pPr>
              <w:rPr>
                <w:lang w:val="de-DE"/>
              </w:rPr>
            </w:pPr>
            <w:r>
              <w:rPr>
                <w:lang w:val="de-DE"/>
              </w:rPr>
              <w:t>Konfigurieren Sie die Galerieeinstellungen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55876f80-e4fd-4ac6-baf9-9ed486be8300</w:t>
            </w:r>
          </w:p>
        </w:tc>
        <w:tc>
          <w:tcPr>
            <w:tcW w:w="7407" w:type="dxa"/>
            <w:shd w:val="clear" w:color="auto" w:fill="F2F2F2" w:themeFill="background1" w:themeFillShade="F2"/>
          </w:tcPr>
          <w:p w:rsidR="00000000" w:rsidRDefault="00155E70">
            <w:pPr>
              <w:rPr>
                <w:noProof/>
              </w:rPr>
            </w:pPr>
            <w:r>
              <w:rPr>
                <w:noProof/>
              </w:rPr>
              <w:t>Use Gallery to create a new Portal Experience</w:t>
            </w:r>
          </w:p>
        </w:tc>
        <w:tc>
          <w:tcPr>
            <w:tcW w:w="7407" w:type="dxa"/>
          </w:tcPr>
          <w:p w:rsidR="00000000" w:rsidRDefault="00155E70">
            <w:pPr>
              <w:rPr>
                <w:lang w:val="de-DE"/>
              </w:rPr>
            </w:pPr>
            <w:r>
              <w:rPr>
                <w:lang w:val="de-DE"/>
              </w:rPr>
              <w:t>Verwenden Sie die Galerie, um eine neue Portal-Erfahrung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3e64e776-9944-4da6-8872-4c24da127492</w:t>
            </w:r>
          </w:p>
        </w:tc>
        <w:tc>
          <w:tcPr>
            <w:tcW w:w="7407" w:type="dxa"/>
            <w:shd w:val="clear" w:color="auto" w:fill="F2F2F2" w:themeFill="background1" w:themeFillShade="F2"/>
          </w:tcPr>
          <w:p w:rsidR="00000000" w:rsidRDefault="00155E70">
            <w:pPr>
              <w:rPr>
                <w:noProof/>
              </w:rPr>
            </w:pPr>
            <w:r>
              <w:rPr>
                <w:noProof/>
              </w:rPr>
              <w:t>Add videos to a Portal Experience</w:t>
            </w:r>
          </w:p>
        </w:tc>
        <w:tc>
          <w:tcPr>
            <w:tcW w:w="7407" w:type="dxa"/>
          </w:tcPr>
          <w:p w:rsidR="00000000" w:rsidRDefault="00155E70">
            <w:pPr>
              <w:rPr>
                <w:lang w:val="de-DE"/>
              </w:rPr>
            </w:pPr>
            <w:r>
              <w:rPr>
                <w:lang w:val="de-DE"/>
              </w:rPr>
              <w:t>F</w:t>
            </w:r>
            <w:r>
              <w:rPr>
                <w:lang w:val="de-DE"/>
              </w:rPr>
              <w:t>ü</w:t>
            </w:r>
            <w:r>
              <w:rPr>
                <w:lang w:val="de-DE"/>
              </w:rPr>
              <w:t>gen Sie Videos zu einer Portal-Erfahrung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5f647038-74e1-45f9-811d-0fe008a1035d</w:t>
            </w:r>
          </w:p>
        </w:tc>
        <w:tc>
          <w:tcPr>
            <w:tcW w:w="7407" w:type="dxa"/>
            <w:shd w:val="clear" w:color="auto" w:fill="F2F2F2" w:themeFill="background1" w:themeFillShade="F2"/>
          </w:tcPr>
          <w:p w:rsidR="00000000" w:rsidRDefault="00155E70">
            <w:pPr>
              <w:rPr>
                <w:noProof/>
              </w:rPr>
            </w:pPr>
            <w:r>
              <w:rPr>
                <w:noProof/>
              </w:rPr>
              <w:t>Customize a Portal Experience</w:t>
            </w:r>
          </w:p>
        </w:tc>
        <w:tc>
          <w:tcPr>
            <w:tcW w:w="7407" w:type="dxa"/>
          </w:tcPr>
          <w:p w:rsidR="00000000" w:rsidRDefault="00155E70">
            <w:pPr>
              <w:rPr>
                <w:lang w:val="de-DE"/>
              </w:rPr>
            </w:pPr>
            <w:r>
              <w:rPr>
                <w:lang w:val="de-DE"/>
              </w:rPr>
              <w:t>Passen Sie eine Portal-Erfahrung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d469f608-bf0b-4e50-b181</w:t>
            </w:r>
            <w:r>
              <w:rPr>
                <w:noProof/>
                <w:sz w:val="2"/>
              </w:rPr>
              <w:t>-327bba227cc8</w:t>
            </w:r>
          </w:p>
        </w:tc>
        <w:tc>
          <w:tcPr>
            <w:tcW w:w="7407" w:type="dxa"/>
            <w:shd w:val="clear" w:color="auto" w:fill="F2F2F2" w:themeFill="background1" w:themeFillShade="F2"/>
          </w:tcPr>
          <w:p w:rsidR="00000000" w:rsidRDefault="00155E70">
            <w:pPr>
              <w:rPr>
                <w:noProof/>
              </w:rPr>
            </w:pPr>
            <w:r>
              <w:rPr>
                <w:noProof/>
              </w:rPr>
              <w:t>Preview and publish a Portal Experience</w:t>
            </w:r>
          </w:p>
        </w:tc>
        <w:tc>
          <w:tcPr>
            <w:tcW w:w="7407" w:type="dxa"/>
          </w:tcPr>
          <w:p w:rsidR="00000000" w:rsidRDefault="00155E70">
            <w:pPr>
              <w:rPr>
                <w:lang w:val="de-DE"/>
              </w:rPr>
            </w:pPr>
            <w:r>
              <w:rPr>
                <w:lang w:val="de-DE"/>
              </w:rPr>
              <w:t>Vorschau und Ver</w:t>
            </w:r>
            <w:r>
              <w:rPr>
                <w:lang w:val="de-DE"/>
              </w:rPr>
              <w:t>ö</w:t>
            </w:r>
            <w:r>
              <w:rPr>
                <w:lang w:val="de-DE"/>
              </w:rPr>
              <w:t>ffentlichung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da9b6806-92f8-46f7-b66a-2fd25da807de</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d2433f8e-1ac4-47e3-8141-31af4e6be2df</w:t>
            </w:r>
          </w:p>
        </w:tc>
        <w:tc>
          <w:tcPr>
            <w:tcW w:w="7407" w:type="dxa"/>
            <w:shd w:val="clear" w:color="auto" w:fill="F2F2F2" w:themeFill="background1" w:themeFillShade="F2"/>
          </w:tcPr>
          <w:p w:rsidR="00000000" w:rsidRDefault="00155E70">
            <w:pPr>
              <w:rPr>
                <w:noProof/>
              </w:rPr>
            </w:pPr>
            <w:r>
              <w:rPr>
                <w:noProof/>
              </w:rPr>
              <w:t xml:space="preserve">For a step-by-step guide to creating an In-Page Experience, see </w:t>
            </w:r>
            <w:r>
              <w:rPr>
                <w:rStyle w:val="mqInternal"/>
                <w:noProof/>
              </w:rPr>
              <w:t>[1}</w:t>
            </w:r>
            <w:r>
              <w:rPr>
                <w:noProof/>
              </w:rPr>
              <w:t>Step-by-Step:</w:t>
            </w:r>
          </w:p>
        </w:tc>
        <w:tc>
          <w:tcPr>
            <w:tcW w:w="7407" w:type="dxa"/>
          </w:tcPr>
          <w:p w:rsidR="00000000" w:rsidRDefault="00155E70">
            <w:pPr>
              <w:rPr>
                <w:lang w:val="de-DE"/>
              </w:rPr>
            </w:pPr>
            <w:r>
              <w:rPr>
                <w:lang w:val="de-DE"/>
              </w:rPr>
              <w:t xml:space="preserve">Eine schrittweise Anleitung zum Erstellen einer In-Page-Erfahrung finden Sie unter </w:t>
            </w: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0b071282-7722-4c3f-9375-4b08cfdafb09</w:t>
            </w:r>
          </w:p>
        </w:tc>
        <w:tc>
          <w:tcPr>
            <w:tcW w:w="7407" w:type="dxa"/>
            <w:shd w:val="clear" w:color="auto" w:fill="F2F2F2" w:themeFill="background1" w:themeFillShade="F2"/>
          </w:tcPr>
          <w:p w:rsidR="00000000" w:rsidRDefault="00155E70">
            <w:pPr>
              <w:rPr>
                <w:noProof/>
              </w:rPr>
            </w:pPr>
            <w:r>
              <w:rPr>
                <w:noProof/>
              </w:rPr>
              <w:t>Creating and Publishing an In-Page Experience</w:t>
            </w:r>
            <w:r>
              <w:rPr>
                <w:rStyle w:val="mqInternal"/>
                <w:noProof/>
              </w:rPr>
              <w:t>{1]</w:t>
            </w:r>
            <w:r>
              <w:rPr>
                <w:noProof/>
              </w:rPr>
              <w:t>.</w:t>
            </w:r>
          </w:p>
        </w:tc>
        <w:tc>
          <w:tcPr>
            <w:tcW w:w="7407" w:type="dxa"/>
          </w:tcPr>
          <w:p w:rsidR="00000000" w:rsidRDefault="00155E70">
            <w:pPr>
              <w:rPr>
                <w:lang w:val="de-DE"/>
              </w:rPr>
            </w:pPr>
            <w:r>
              <w:rPr>
                <w:lang w:val="de-DE"/>
              </w:rPr>
              <w:t>Erstellen und Ver</w:t>
            </w:r>
            <w:r>
              <w:rPr>
                <w:lang w:val="de-DE"/>
              </w:rPr>
              <w:t>ö</w:t>
            </w:r>
            <w:r>
              <w:rPr>
                <w:lang w:val="de-DE"/>
              </w:rPr>
              <w:t>ffentlichen einer In-Page-Erfahrung</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18 </w:t>
            </w:r>
            <w:r>
              <w:rPr>
                <w:noProof/>
                <w:sz w:val="16"/>
              </w:rPr>
              <w:br/>
            </w:r>
            <w:r>
              <w:rPr>
                <w:noProof/>
                <w:sz w:val="2"/>
              </w:rPr>
              <w:t>3da5bf08-e2a9-4111-91d7-cdaf01e9af77</w:t>
            </w:r>
          </w:p>
        </w:tc>
        <w:tc>
          <w:tcPr>
            <w:tcW w:w="7407" w:type="dxa"/>
            <w:shd w:val="clear" w:color="auto" w:fill="F2F2F2" w:themeFill="background1" w:themeFillShade="F2"/>
          </w:tcPr>
          <w:p w:rsidR="00000000" w:rsidRDefault="00155E70">
            <w:pPr>
              <w:rPr>
                <w:noProof/>
              </w:rPr>
            </w:pPr>
            <w:r>
              <w:rPr>
                <w:noProof/>
              </w:rPr>
              <w:t>Audience</w:t>
            </w:r>
          </w:p>
        </w:tc>
        <w:tc>
          <w:tcPr>
            <w:tcW w:w="7407" w:type="dxa"/>
          </w:tcPr>
          <w:p w:rsidR="00000000" w:rsidRDefault="00155E70">
            <w:pPr>
              <w:rPr>
                <w:lang w:val="de-DE"/>
              </w:rPr>
            </w:pPr>
            <w:r>
              <w:rPr>
                <w:lang w:val="de-DE"/>
              </w:rPr>
              <w:t>Zielgruppe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28388cbb-7ddf-422a-a567-6729ad379114</w:t>
            </w:r>
          </w:p>
        </w:tc>
        <w:tc>
          <w:tcPr>
            <w:tcW w:w="7407" w:type="dxa"/>
            <w:shd w:val="clear" w:color="auto" w:fill="F2F2F2" w:themeFill="background1" w:themeFillShade="F2"/>
          </w:tcPr>
          <w:p w:rsidR="00000000" w:rsidRDefault="00155E70">
            <w:pPr>
              <w:rPr>
                <w:noProof/>
              </w:rPr>
            </w:pPr>
            <w:r>
              <w:rPr>
                <w:noProof/>
              </w:rPr>
              <w:t>Any Video Cloud publisher who needs to creat</w:t>
            </w:r>
            <w:r>
              <w:rPr>
                <w:noProof/>
              </w:rPr>
              <w:t>e engaging Portal Experiences without the need for any type of custom development.</w:t>
            </w:r>
          </w:p>
        </w:tc>
        <w:tc>
          <w:tcPr>
            <w:tcW w:w="7407" w:type="dxa"/>
          </w:tcPr>
          <w:p w:rsidR="00000000" w:rsidRDefault="00155E70">
            <w:pPr>
              <w:rPr>
                <w:lang w:val="de-DE"/>
              </w:rPr>
            </w:pPr>
            <w:r>
              <w:rPr>
                <w:lang w:val="de-DE"/>
              </w:rPr>
              <w:t>Jeder Video Cloud-Publisher, der ansprechende Portal-Erlebnisse erstellen muss, ohne dass eine benutzerdefinierte Entwicklung erforderlich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fe61c8f7-cc53-4220-9e83-</w:t>
            </w:r>
            <w:r>
              <w:rPr>
                <w:noProof/>
                <w:sz w:val="2"/>
              </w:rPr>
              <w:t>90442410de61</w:t>
            </w:r>
          </w:p>
        </w:tc>
        <w:tc>
          <w:tcPr>
            <w:tcW w:w="7407" w:type="dxa"/>
            <w:shd w:val="clear" w:color="auto" w:fill="F2F2F2" w:themeFill="background1" w:themeFillShade="F2"/>
          </w:tcPr>
          <w:p w:rsidR="00000000" w:rsidRDefault="00155E70">
            <w:pPr>
              <w:rPr>
                <w:noProof/>
              </w:rPr>
            </w:pPr>
            <w:r>
              <w:rPr>
                <w:noProof/>
              </w:rPr>
              <w:t>Prerequisites</w:t>
            </w:r>
          </w:p>
        </w:tc>
        <w:tc>
          <w:tcPr>
            <w:tcW w:w="7407" w:type="dxa"/>
          </w:tcPr>
          <w:p w:rsidR="00000000" w:rsidRDefault="00155E70">
            <w:pPr>
              <w:rPr>
                <w:lang w:val="de-DE"/>
              </w:rPr>
            </w:pPr>
            <w:r>
              <w:rPr>
                <w:lang w:val="de-DE"/>
              </w:rPr>
              <w:t>Voraussetzungen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88343540-c0e1-4f3c-9e29-c923e0ce74c8</w:t>
            </w:r>
          </w:p>
        </w:tc>
        <w:tc>
          <w:tcPr>
            <w:tcW w:w="7407" w:type="dxa"/>
            <w:shd w:val="clear" w:color="auto" w:fill="F2F2F2" w:themeFill="background1" w:themeFillShade="F2"/>
          </w:tcPr>
          <w:p w:rsidR="00000000" w:rsidRDefault="00155E70">
            <w:pPr>
              <w:rPr>
                <w:noProof/>
              </w:rPr>
            </w:pPr>
            <w:r>
              <w:rPr>
                <w:noProof/>
              </w:rPr>
              <w:t>A Video Cloud account with access to the Gallery module</w:t>
            </w:r>
          </w:p>
        </w:tc>
        <w:tc>
          <w:tcPr>
            <w:tcW w:w="7407" w:type="dxa"/>
          </w:tcPr>
          <w:p w:rsidR="00000000" w:rsidRDefault="00155E70">
            <w:pPr>
              <w:rPr>
                <w:lang w:val="de-DE"/>
              </w:rPr>
            </w:pPr>
            <w:r>
              <w:rPr>
                <w:lang w:val="de-DE"/>
              </w:rPr>
              <w:t>Ein Video Cloud-Konto mit Zugriff auf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76af3eeb-2371-4a9f-9a20-17103c8f776c</w:t>
            </w:r>
          </w:p>
        </w:tc>
        <w:tc>
          <w:tcPr>
            <w:tcW w:w="7407" w:type="dxa"/>
            <w:shd w:val="clear" w:color="auto" w:fill="F2F2F2" w:themeFill="background1" w:themeFillShade="F2"/>
          </w:tcPr>
          <w:p w:rsidR="00000000" w:rsidRDefault="00155E70">
            <w:pPr>
              <w:rPr>
                <w:noProof/>
              </w:rPr>
            </w:pPr>
            <w:r>
              <w:rPr>
                <w:noProof/>
              </w:rPr>
              <w:t>Working knowledge of Video Cloud</w:t>
            </w:r>
          </w:p>
        </w:tc>
        <w:tc>
          <w:tcPr>
            <w:tcW w:w="7407" w:type="dxa"/>
          </w:tcPr>
          <w:p w:rsidR="00000000" w:rsidRDefault="00155E70">
            <w:pPr>
              <w:rPr>
                <w:lang w:val="de-DE"/>
              </w:rPr>
            </w:pPr>
            <w:r>
              <w:rPr>
                <w:lang w:val="de-DE"/>
              </w:rPr>
              <w:t>Grundkenntnisse in Video Cloud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d1ae05eb-1db3-45b2-b2e5-280204d84431</w:t>
            </w:r>
          </w:p>
        </w:tc>
        <w:tc>
          <w:tcPr>
            <w:tcW w:w="7407" w:type="dxa"/>
            <w:shd w:val="clear" w:color="auto" w:fill="F2F2F2" w:themeFill="background1" w:themeFillShade="F2"/>
          </w:tcPr>
          <w:p w:rsidR="00000000" w:rsidRDefault="00155E70">
            <w:pPr>
              <w:rPr>
                <w:noProof/>
              </w:rPr>
            </w:pPr>
            <w:r>
              <w:rPr>
                <w:noProof/>
              </w:rPr>
              <w:t xml:space="preserve">The sample videos used in this topic are available 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155E70">
            <w:pPr>
              <w:rPr>
                <w:lang w:val="de-DE"/>
              </w:rPr>
            </w:pPr>
            <w:r>
              <w:rPr>
                <w:lang w:val="de-DE"/>
              </w:rPr>
              <w:t>Die in diesem Thema verwendeten Beispielvideos stehen f</w:t>
            </w:r>
            <w:r>
              <w:rPr>
                <w:lang w:val="de-DE"/>
              </w:rPr>
              <w:t>ü</w:t>
            </w:r>
            <w:r>
              <w:rPr>
                <w:lang w:val="de-DE"/>
              </w:rPr>
              <w:t>r zur Verf</w:t>
            </w:r>
            <w:r>
              <w:rPr>
                <w:lang w:val="de-DE"/>
              </w:rPr>
              <w:t>ü</w:t>
            </w:r>
            <w:r>
              <w:rPr>
                <w:lang w:val="de-DE"/>
              </w:rPr>
              <w:t>gun</w:t>
            </w:r>
            <w:r>
              <w:rPr>
                <w:lang w:val="de-DE"/>
              </w:rPr>
              <w:t xml:space="preserve">g </w:t>
            </w:r>
            <w:r>
              <w:rPr>
                <w:rStyle w:val="mqInternal"/>
                <w:noProof/>
                <w:lang w:val="de-DE"/>
              </w:rPr>
              <w:t>[1}</w:t>
            </w:r>
            <w:r>
              <w:rPr>
                <w:lang w:val="de-DE"/>
              </w:rPr>
              <w:t>herunterladen</w:t>
            </w:r>
            <w:r>
              <w:rPr>
                <w:rStyle w:val="mqInternal"/>
                <w:noProof/>
                <w:lang w:val="de-DE"/>
              </w:rPr>
              <w:t>{2]</w:t>
            </w:r>
            <w:r>
              <w:rPr>
                <w:lang w:val="de-DE"/>
              </w:rPr>
              <w:t xml:space="preserve"> wenn ben</w:t>
            </w:r>
            <w:r>
              <w:rPr>
                <w:lang w:val="de-DE"/>
              </w:rPr>
              <w:t>ö</w:t>
            </w:r>
            <w:r>
              <w:rPr>
                <w:lang w:val="de-DE"/>
              </w:rPr>
              <w:t>tigt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d7b34d36-6cf4-44ea-8637-0aea0edfbe67</w:t>
            </w:r>
          </w:p>
        </w:tc>
        <w:tc>
          <w:tcPr>
            <w:tcW w:w="7407" w:type="dxa"/>
            <w:shd w:val="clear" w:color="auto" w:fill="F2F2F2" w:themeFill="background1" w:themeFillShade="F2"/>
          </w:tcPr>
          <w:p w:rsidR="00000000" w:rsidRDefault="00155E70">
            <w:pPr>
              <w:rPr>
                <w:noProof/>
              </w:rPr>
            </w:pPr>
            <w:r>
              <w:rPr>
                <w:noProof/>
              </w:rPr>
              <w:t xml:space="preserve">Helpful to view/attend the </w:t>
            </w:r>
            <w:r>
              <w:rPr>
                <w:rStyle w:val="mqInternal"/>
                <w:noProof/>
              </w:rPr>
              <w:t>[1}</w:t>
            </w:r>
            <w:r>
              <w:rPr>
                <w:noProof/>
              </w:rPr>
              <w:t>Building Portal Experiences using Gallery</w:t>
            </w:r>
            <w:r>
              <w:rPr>
                <w:rStyle w:val="mqInternal"/>
                <w:noProof/>
              </w:rPr>
              <w:t>{2]</w:t>
            </w:r>
            <w:r>
              <w:rPr>
                <w:noProof/>
              </w:rPr>
              <w:t xml:space="preserve"> training</w:t>
            </w:r>
          </w:p>
        </w:tc>
        <w:tc>
          <w:tcPr>
            <w:tcW w:w="7407" w:type="dxa"/>
          </w:tcPr>
          <w:p w:rsidR="00000000" w:rsidRDefault="00155E70">
            <w:pPr>
              <w:rPr>
                <w:lang w:val="de-DE"/>
              </w:rPr>
            </w:pPr>
            <w:r>
              <w:rPr>
                <w:lang w:val="de-DE"/>
              </w:rPr>
              <w:t xml:space="preserve">Hilfreich beim Betrachten / Besuchen der </w:t>
            </w:r>
            <w:r>
              <w:rPr>
                <w:rStyle w:val="mqInternal"/>
                <w:noProof/>
                <w:lang w:val="de-DE"/>
              </w:rPr>
              <w:t>[1}</w:t>
            </w:r>
            <w:r>
              <w:rPr>
                <w:lang w:val="de-DE"/>
              </w:rPr>
              <w:t>Erstellen von Portal-Erfahrungen mithilfe der Gale</w:t>
            </w:r>
            <w:r>
              <w:rPr>
                <w:lang w:val="de-DE"/>
              </w:rPr>
              <w:t>rie</w:t>
            </w:r>
            <w:r>
              <w:rPr>
                <w:rStyle w:val="mqInternal"/>
                <w:noProof/>
                <w:lang w:val="de-DE"/>
              </w:rPr>
              <w:t>{2]</w:t>
            </w:r>
            <w:r>
              <w:rPr>
                <w:lang w:val="de-DE"/>
              </w:rPr>
              <w:t xml:space="preserve"> Ausbildung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210799e5-87c5-484e-bc3c-ad2430f048e3</w:t>
            </w:r>
          </w:p>
        </w:tc>
        <w:tc>
          <w:tcPr>
            <w:tcW w:w="7407" w:type="dxa"/>
            <w:shd w:val="clear" w:color="auto" w:fill="F2F2F2" w:themeFill="background1" w:themeFillShade="F2"/>
          </w:tcPr>
          <w:p w:rsidR="00000000" w:rsidRDefault="00155E70">
            <w:pPr>
              <w:rPr>
                <w:noProof/>
              </w:rPr>
            </w:pPr>
            <w:r>
              <w:rPr>
                <w:noProof/>
              </w:rPr>
              <w:t>Before you get started</w:t>
            </w:r>
          </w:p>
        </w:tc>
        <w:tc>
          <w:tcPr>
            <w:tcW w:w="7407" w:type="dxa"/>
          </w:tcPr>
          <w:p w:rsidR="00000000" w:rsidRDefault="00155E70">
            <w:pPr>
              <w:rPr>
                <w:lang w:val="de-DE"/>
              </w:rPr>
            </w:pPr>
            <w:r>
              <w:rPr>
                <w:lang w:val="de-DE"/>
              </w:rPr>
              <w:t>Bevor Sie anfangen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b620861c-473e-4f55-b5f2-b54e750f0ce1</w:t>
            </w:r>
          </w:p>
        </w:tc>
        <w:tc>
          <w:tcPr>
            <w:tcW w:w="7407" w:type="dxa"/>
            <w:shd w:val="clear" w:color="auto" w:fill="F2F2F2" w:themeFill="background1" w:themeFillShade="F2"/>
          </w:tcPr>
          <w:p w:rsidR="00000000" w:rsidRDefault="00155E70">
            <w:pPr>
              <w:rPr>
                <w:noProof/>
              </w:rPr>
            </w:pPr>
            <w:r>
              <w:rPr>
                <w:noProof/>
              </w:rPr>
              <w:t>To use the sample videos provided, perform the following steps.</w:t>
            </w:r>
          </w:p>
        </w:tc>
        <w:tc>
          <w:tcPr>
            <w:tcW w:w="7407" w:type="dxa"/>
          </w:tcPr>
          <w:p w:rsidR="00000000" w:rsidRDefault="00155E70">
            <w:pPr>
              <w:rPr>
                <w:lang w:val="de-DE"/>
              </w:rPr>
            </w:pPr>
            <w:r>
              <w:rPr>
                <w:lang w:val="de-DE"/>
              </w:rPr>
              <w:t>F</w:t>
            </w:r>
            <w:r>
              <w:rPr>
                <w:lang w:val="de-DE"/>
              </w:rPr>
              <w:t>ü</w:t>
            </w:r>
            <w:r>
              <w:rPr>
                <w:lang w:val="de-DE"/>
              </w:rPr>
              <w:t>hren Sie die folgenden Sch</w:t>
            </w:r>
            <w:r>
              <w:rPr>
                <w:lang w:val="de-DE"/>
              </w:rPr>
              <w:t>ritte aus, um die bereitgestellten Beispielvideos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f93cfe9a-5a7c-4e0f-a6cf-6b17f5745622</w:t>
            </w:r>
          </w:p>
        </w:tc>
        <w:tc>
          <w:tcPr>
            <w:tcW w:w="7407" w:type="dxa"/>
            <w:shd w:val="clear" w:color="auto" w:fill="F2F2F2" w:themeFill="background1" w:themeFillShade="F2"/>
          </w:tcPr>
          <w:p w:rsidR="00000000" w:rsidRDefault="00155E70">
            <w:pPr>
              <w:rPr>
                <w:noProof/>
              </w:rPr>
            </w:pPr>
            <w:r>
              <w:rPr>
                <w:rStyle w:val="mqInternal"/>
                <w:noProof/>
              </w:rPr>
              <w:t>[1}</w:t>
            </w:r>
            <w:r>
              <w:rPr>
                <w:noProof/>
              </w:rPr>
              <w:t>Download</w:t>
            </w:r>
            <w:r>
              <w:rPr>
                <w:rStyle w:val="mqInternal"/>
                <w:noProof/>
              </w:rPr>
              <w:t>{2]</w:t>
            </w:r>
            <w:r>
              <w:rPr>
                <w:noProof/>
              </w:rPr>
              <w:t xml:space="preserve"> the sample files.</w:t>
            </w:r>
          </w:p>
        </w:tc>
        <w:tc>
          <w:tcPr>
            <w:tcW w:w="7407" w:type="dxa"/>
          </w:tcPr>
          <w:p w:rsidR="00000000" w:rsidRDefault="00155E70">
            <w:pPr>
              <w:rPr>
                <w:lang w:val="de-DE"/>
              </w:rPr>
            </w:pPr>
            <w:r>
              <w:rPr>
                <w:rStyle w:val="mqInternal"/>
                <w:noProof/>
                <w:lang w:val="de-DE"/>
              </w:rPr>
              <w:t>[1}</w:t>
            </w:r>
            <w:r>
              <w:rPr>
                <w:lang w:val="de-DE"/>
              </w:rPr>
              <w:t>Herunterladen</w:t>
            </w:r>
            <w:r>
              <w:rPr>
                <w:rStyle w:val="mqInternal"/>
                <w:noProof/>
                <w:lang w:val="de-DE"/>
              </w:rPr>
              <w:t>{2]</w:t>
            </w:r>
            <w:r>
              <w:rPr>
                <w:lang w:val="de-DE"/>
              </w:rPr>
              <w:t xml:space="preserve"> die Beispieldateien.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a2bad29c-e3f8-4506-8fc5-8b74583bca67</w:t>
            </w:r>
          </w:p>
        </w:tc>
        <w:tc>
          <w:tcPr>
            <w:tcW w:w="7407" w:type="dxa"/>
            <w:shd w:val="clear" w:color="auto" w:fill="F2F2F2" w:themeFill="background1" w:themeFillShade="F2"/>
          </w:tcPr>
          <w:p w:rsidR="00000000" w:rsidRDefault="00155E70">
            <w:pPr>
              <w:rPr>
                <w:noProof/>
              </w:rPr>
            </w:pPr>
            <w:r>
              <w:rPr>
                <w:noProof/>
              </w:rPr>
              <w:t>Upload the videos to your Video Cl</w:t>
            </w:r>
            <w:r>
              <w:rPr>
                <w:noProof/>
              </w:rPr>
              <w:t>oud account.</w:t>
            </w:r>
          </w:p>
        </w:tc>
        <w:tc>
          <w:tcPr>
            <w:tcW w:w="7407" w:type="dxa"/>
          </w:tcPr>
          <w:p w:rsidR="00000000" w:rsidRDefault="00155E70">
            <w:pPr>
              <w:rPr>
                <w:lang w:val="de-DE"/>
              </w:rPr>
            </w:pPr>
            <w:r>
              <w:rPr>
                <w:lang w:val="de-DE"/>
              </w:rPr>
              <w:t>Laden Sie die Videos in Ihr Video Cloud-Konto hoch.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832204ff-b6a3-4965-986b-41fd16ce6810</w:t>
            </w:r>
          </w:p>
        </w:tc>
        <w:tc>
          <w:tcPr>
            <w:tcW w:w="7407" w:type="dxa"/>
            <w:shd w:val="clear" w:color="auto" w:fill="F2F2F2" w:themeFill="background1" w:themeFillShade="F2"/>
          </w:tcPr>
          <w:p w:rsidR="00000000" w:rsidRDefault="00155E70">
            <w:pPr>
              <w:rPr>
                <w:noProof/>
              </w:rPr>
            </w:pPr>
            <w:r>
              <w:rPr>
                <w:noProof/>
              </w:rPr>
              <w:t>Add a tag of '</w:t>
            </w:r>
            <w:r>
              <w:rPr>
                <w:rStyle w:val="mqInternal"/>
                <w:noProof/>
              </w:rPr>
              <w:t>[1}[2]{3]</w:t>
            </w:r>
            <w:r>
              <w:rPr>
                <w:noProof/>
              </w:rPr>
              <w:t>' to the Chickadee video.</w:t>
            </w:r>
          </w:p>
        </w:tc>
        <w:tc>
          <w:tcPr>
            <w:tcW w:w="7407" w:type="dxa"/>
          </w:tcPr>
          <w:p w:rsidR="00000000" w:rsidRDefault="00155E70">
            <w:pPr>
              <w:rPr>
                <w:lang w:val="de-DE"/>
              </w:rPr>
            </w:pPr>
            <w:r>
              <w:rPr>
                <w:lang w:val="de-DE"/>
              </w:rPr>
              <w:t>F</w:t>
            </w:r>
            <w:r>
              <w:rPr>
                <w:lang w:val="de-DE"/>
              </w:rPr>
              <w:t>ü</w:t>
            </w:r>
            <w:r>
              <w:rPr>
                <w:lang w:val="de-DE"/>
              </w:rPr>
              <w:t>gen Sie ein Tag von '</w:t>
            </w:r>
            <w:r>
              <w:rPr>
                <w:rStyle w:val="mqInternal"/>
                <w:noProof/>
                <w:lang w:val="de-DE"/>
              </w:rPr>
              <w:t>[1}[2]{3]</w:t>
            </w:r>
            <w:r>
              <w:rPr>
                <w:lang w:val="de-DE"/>
              </w:rPr>
              <w:t xml:space="preserve"> 'zum Chickadee-Video.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dc8111a2-e83c-4844-942f-57a75d63f530</w:t>
            </w:r>
          </w:p>
        </w:tc>
        <w:tc>
          <w:tcPr>
            <w:tcW w:w="7407" w:type="dxa"/>
            <w:shd w:val="clear" w:color="auto" w:fill="F2F2F2" w:themeFill="background1" w:themeFillShade="F2"/>
          </w:tcPr>
          <w:p w:rsidR="00000000" w:rsidRDefault="00155E70">
            <w:pPr>
              <w:rPr>
                <w:noProof/>
              </w:rPr>
            </w:pPr>
            <w:r>
              <w:rPr>
                <w:noProof/>
              </w:rPr>
              <w:t>Cre</w:t>
            </w:r>
            <w:r>
              <w:rPr>
                <w:noProof/>
              </w:rPr>
              <w:t>ate three playlists and add the videos to the playlists as follows.</w:t>
            </w:r>
          </w:p>
        </w:tc>
        <w:tc>
          <w:tcPr>
            <w:tcW w:w="7407" w:type="dxa"/>
          </w:tcPr>
          <w:p w:rsidR="00000000" w:rsidRDefault="00155E70">
            <w:pPr>
              <w:rPr>
                <w:lang w:val="de-DE"/>
              </w:rPr>
            </w:pPr>
            <w:r>
              <w:rPr>
                <w:lang w:val="de-DE"/>
              </w:rPr>
              <w:t>Erstellen Sie drei Wiedergabelisten und f</w:t>
            </w:r>
            <w:r>
              <w:rPr>
                <w:lang w:val="de-DE"/>
              </w:rPr>
              <w:t>ü</w:t>
            </w:r>
            <w:r>
              <w:rPr>
                <w:lang w:val="de-DE"/>
              </w:rPr>
              <w:t>gen Sie die Videos wie folgt zu den Wiedergabelisten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98963fdd-1e5d-483a-9e8b-58a2236645d3</w:t>
            </w:r>
          </w:p>
        </w:tc>
        <w:tc>
          <w:tcPr>
            <w:tcW w:w="7407" w:type="dxa"/>
            <w:shd w:val="clear" w:color="auto" w:fill="F2F2F2" w:themeFill="background1" w:themeFillShade="F2"/>
          </w:tcPr>
          <w:p w:rsidR="00000000" w:rsidRDefault="00155E70">
            <w:pPr>
              <w:rPr>
                <w:noProof/>
              </w:rPr>
            </w:pPr>
            <w:r>
              <w:rPr>
                <w:noProof/>
              </w:rPr>
              <w:t>Video</w:t>
            </w:r>
          </w:p>
        </w:tc>
        <w:tc>
          <w:tcPr>
            <w:tcW w:w="7407" w:type="dxa"/>
          </w:tcPr>
          <w:p w:rsidR="00000000" w:rsidRDefault="00155E70">
            <w:pPr>
              <w:rPr>
                <w:lang w:val="de-DE"/>
              </w:rPr>
            </w:pPr>
            <w:r>
              <w:rPr>
                <w:lang w:val="de-DE"/>
              </w:rPr>
              <w:t>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b41ab8fd-149d-4a7f-9cca-7a15f1298555</w:t>
            </w:r>
          </w:p>
        </w:tc>
        <w:tc>
          <w:tcPr>
            <w:tcW w:w="7407" w:type="dxa"/>
            <w:shd w:val="clear" w:color="auto" w:fill="F2F2F2" w:themeFill="background1" w:themeFillShade="F2"/>
          </w:tcPr>
          <w:p w:rsidR="00000000" w:rsidRDefault="00155E70">
            <w:pPr>
              <w:rPr>
                <w:noProof/>
              </w:rPr>
            </w:pPr>
            <w:r>
              <w:rPr>
                <w:noProof/>
              </w:rPr>
              <w:t>Playlist</w:t>
            </w:r>
          </w:p>
        </w:tc>
        <w:tc>
          <w:tcPr>
            <w:tcW w:w="7407" w:type="dxa"/>
          </w:tcPr>
          <w:p w:rsidR="00000000" w:rsidRDefault="00155E70">
            <w:pPr>
              <w:rPr>
                <w:lang w:val="de-DE"/>
              </w:rPr>
            </w:pPr>
            <w:r>
              <w:rPr>
                <w:lang w:val="de-DE"/>
              </w:rPr>
              <w:t>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12928015-a38d-426b-ab58-e362c578d85e</w:t>
            </w:r>
          </w:p>
        </w:tc>
        <w:tc>
          <w:tcPr>
            <w:tcW w:w="7407" w:type="dxa"/>
            <w:shd w:val="clear" w:color="auto" w:fill="F2F2F2" w:themeFill="background1" w:themeFillShade="F2"/>
          </w:tcPr>
          <w:p w:rsidR="00000000" w:rsidRDefault="00155E70">
            <w:pPr>
              <w:rPr>
                <w:noProof/>
              </w:rPr>
            </w:pPr>
            <w:r>
              <w:rPr>
                <w:noProof/>
              </w:rPr>
              <w:t>Add some related link URLs to a few of the videos.</w:t>
            </w:r>
          </w:p>
        </w:tc>
        <w:tc>
          <w:tcPr>
            <w:tcW w:w="7407" w:type="dxa"/>
          </w:tcPr>
          <w:p w:rsidR="00000000" w:rsidRDefault="00155E70">
            <w:pPr>
              <w:rPr>
                <w:lang w:val="de-DE"/>
              </w:rPr>
            </w:pPr>
            <w:r>
              <w:rPr>
                <w:lang w:val="de-DE"/>
              </w:rPr>
              <w:t>F</w:t>
            </w:r>
            <w:r>
              <w:rPr>
                <w:lang w:val="de-DE"/>
              </w:rPr>
              <w:t>ü</w:t>
            </w:r>
            <w:r>
              <w:rPr>
                <w:lang w:val="de-DE"/>
              </w:rPr>
              <w:t>gen Sie einigen Videos einige verwandte Link-URLs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5ae022ce-0398-404a-aa11-ae2977084651</w:t>
            </w:r>
          </w:p>
        </w:tc>
        <w:tc>
          <w:tcPr>
            <w:tcW w:w="7407" w:type="dxa"/>
            <w:shd w:val="clear" w:color="auto" w:fill="F2F2F2" w:themeFill="background1" w:themeFillShade="F2"/>
          </w:tcPr>
          <w:p w:rsidR="00000000" w:rsidRDefault="00155E70">
            <w:pPr>
              <w:rPr>
                <w:noProof/>
              </w:rPr>
            </w:pPr>
            <w:r>
              <w:rPr>
                <w:noProof/>
              </w:rPr>
              <w:t>In a later section, we will configure the portal to display related links for videos.</w:t>
            </w:r>
          </w:p>
        </w:tc>
        <w:tc>
          <w:tcPr>
            <w:tcW w:w="7407" w:type="dxa"/>
          </w:tcPr>
          <w:p w:rsidR="00000000" w:rsidRDefault="00155E70">
            <w:pPr>
              <w:rPr>
                <w:lang w:val="de-DE"/>
              </w:rPr>
            </w:pPr>
            <w:r>
              <w:rPr>
                <w:lang w:val="de-DE"/>
              </w:rPr>
              <w:t>In einem sp</w:t>
            </w:r>
            <w:r>
              <w:rPr>
                <w:lang w:val="de-DE"/>
              </w:rPr>
              <w:t>ä</w:t>
            </w:r>
            <w:r>
              <w:rPr>
                <w:lang w:val="de-DE"/>
              </w:rPr>
              <w:t>teren Abschnitt werden wir das Portal so konfigurieren, dass verwandte Links f</w:t>
            </w:r>
            <w:r>
              <w:rPr>
                <w:lang w:val="de-DE"/>
              </w:rPr>
              <w:t>ü</w:t>
            </w:r>
            <w:r>
              <w:rPr>
                <w:lang w:val="de-DE"/>
              </w:rPr>
              <w:t>r Videos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e639622e-7a57-49be-bb32-685a5db46f0a</w:t>
            </w:r>
          </w:p>
        </w:tc>
        <w:tc>
          <w:tcPr>
            <w:tcW w:w="7407" w:type="dxa"/>
            <w:shd w:val="clear" w:color="auto" w:fill="F2F2F2" w:themeFill="background1" w:themeFillShade="F2"/>
          </w:tcPr>
          <w:p w:rsidR="00000000" w:rsidRDefault="00155E70">
            <w:pPr>
              <w:rPr>
                <w:noProof/>
              </w:rPr>
            </w:pPr>
            <w:r>
              <w:rPr>
                <w:noProof/>
              </w:rPr>
              <w:t xml:space="preserve">Using the </w:t>
            </w:r>
            <w:r>
              <w:rPr>
                <w:rStyle w:val="mqInternal"/>
                <w:noProof/>
              </w:rPr>
              <w:t>[1}</w:t>
            </w:r>
            <w:r>
              <w:rPr>
                <w:noProof/>
              </w:rPr>
              <w:t>Players</w:t>
            </w:r>
            <w:r>
              <w:rPr>
                <w:rStyle w:val="mqInternal"/>
                <w:noProof/>
              </w:rPr>
              <w:t>{2]</w:t>
            </w:r>
            <w:r>
              <w:rPr>
                <w:noProof/>
              </w:rPr>
              <w:t xml:space="preserve"> module, create a new player called </w:t>
            </w:r>
            <w:r>
              <w:rPr>
                <w:rStyle w:val="mqInternal"/>
                <w:noProof/>
              </w:rPr>
              <w:t>[1}</w:t>
            </w:r>
            <w:r>
              <w:rPr>
                <w:noProof/>
              </w:rPr>
              <w:t>Gallery Player</w:t>
            </w:r>
            <w:r>
              <w:rPr>
                <w:rStyle w:val="mqInternal"/>
                <w:noProof/>
              </w:rPr>
              <w:t>{2]</w:t>
            </w:r>
            <w:r>
              <w:rPr>
                <w:noProof/>
              </w:rPr>
              <w:t>.</w:t>
            </w:r>
          </w:p>
        </w:tc>
        <w:tc>
          <w:tcPr>
            <w:tcW w:w="7407" w:type="dxa"/>
          </w:tcPr>
          <w:p w:rsidR="00000000" w:rsidRDefault="00155E70">
            <w:pPr>
              <w:rPr>
                <w:lang w:val="de-DE"/>
              </w:rPr>
            </w:pPr>
            <w:r>
              <w:rPr>
                <w:lang w:val="de-DE"/>
              </w:rPr>
              <w:t xml:space="preserve">Verwendung der </w:t>
            </w:r>
            <w:r>
              <w:rPr>
                <w:rStyle w:val="mqInternal"/>
                <w:noProof/>
                <w:lang w:val="de-DE"/>
              </w:rPr>
              <w:t>[1}</w:t>
            </w:r>
            <w:r>
              <w:rPr>
                <w:lang w:val="de-DE"/>
              </w:rPr>
              <w:t>Spieler</w:t>
            </w:r>
            <w:r>
              <w:rPr>
                <w:rStyle w:val="mqInternal"/>
                <w:noProof/>
                <w:lang w:val="de-DE"/>
              </w:rPr>
              <w:t>{2]</w:t>
            </w:r>
            <w:r>
              <w:rPr>
                <w:lang w:val="de-DE"/>
              </w:rPr>
              <w:t xml:space="preserve"> Modul, erstellen Sie einen neuen Player namens </w:t>
            </w:r>
            <w:r>
              <w:rPr>
                <w:rStyle w:val="mqInternal"/>
                <w:noProof/>
                <w:lang w:val="de-DE"/>
              </w:rPr>
              <w:t>[1}</w:t>
            </w:r>
            <w:r>
              <w:rPr>
                <w:lang w:val="de-DE"/>
              </w:rPr>
              <w:t>Galerie-Player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81b5a08d-64a4-4459-a608-5d080e618420</w:t>
            </w:r>
          </w:p>
        </w:tc>
        <w:tc>
          <w:tcPr>
            <w:tcW w:w="7407" w:type="dxa"/>
            <w:shd w:val="clear" w:color="auto" w:fill="F2F2F2" w:themeFill="background1" w:themeFillShade="F2"/>
          </w:tcPr>
          <w:p w:rsidR="00000000" w:rsidRDefault="00155E70">
            <w:pPr>
              <w:rPr>
                <w:noProof/>
              </w:rPr>
            </w:pPr>
            <w:r>
              <w:rPr>
                <w:noProof/>
              </w:rPr>
              <w:t>Configure the player to NOT display the title and description.</w:t>
            </w:r>
          </w:p>
        </w:tc>
        <w:tc>
          <w:tcPr>
            <w:tcW w:w="7407" w:type="dxa"/>
          </w:tcPr>
          <w:p w:rsidR="00000000" w:rsidRDefault="00155E70">
            <w:pPr>
              <w:rPr>
                <w:lang w:val="de-DE"/>
              </w:rPr>
            </w:pPr>
            <w:r>
              <w:rPr>
                <w:lang w:val="de-DE"/>
              </w:rPr>
              <w:t>Konfigurieren Sie den Player so, dass Titel und Beschreibung NICHT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133ba6d3-8256-4e27-81d4-565c3cdb5000</w:t>
            </w:r>
          </w:p>
        </w:tc>
        <w:tc>
          <w:tcPr>
            <w:tcW w:w="7407" w:type="dxa"/>
            <w:shd w:val="clear" w:color="auto" w:fill="F2F2F2" w:themeFill="background1" w:themeFillShade="F2"/>
          </w:tcPr>
          <w:p w:rsidR="00000000" w:rsidRDefault="00155E70">
            <w:pPr>
              <w:rPr>
                <w:noProof/>
              </w:rPr>
            </w:pPr>
            <w:r>
              <w:rPr>
                <w:noProof/>
              </w:rPr>
              <w:t>Publish the player.</w:t>
            </w:r>
          </w:p>
        </w:tc>
        <w:tc>
          <w:tcPr>
            <w:tcW w:w="7407" w:type="dxa"/>
          </w:tcPr>
          <w:p w:rsidR="00000000" w:rsidRDefault="00155E70">
            <w:pPr>
              <w:rPr>
                <w:lang w:val="de-DE"/>
              </w:rPr>
            </w:pPr>
            <w:r>
              <w:rPr>
                <w:lang w:val="de-DE"/>
              </w:rPr>
              <w:t>Ver</w:t>
            </w:r>
            <w:r>
              <w:rPr>
                <w:lang w:val="de-DE"/>
              </w:rPr>
              <w:t>ö</w:t>
            </w:r>
            <w:r>
              <w:rPr>
                <w:lang w:val="de-DE"/>
              </w:rPr>
              <w:t>ffentlichen Sie den 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8f97c927-</w:t>
            </w:r>
            <w:r>
              <w:rPr>
                <w:noProof/>
                <w:sz w:val="2"/>
              </w:rPr>
              <w:t>3f6b-4bc1-b8c1-1f8bd112b174</w:t>
            </w:r>
          </w:p>
        </w:tc>
        <w:tc>
          <w:tcPr>
            <w:tcW w:w="7407" w:type="dxa"/>
            <w:shd w:val="clear" w:color="auto" w:fill="F2F2F2" w:themeFill="background1" w:themeFillShade="F2"/>
          </w:tcPr>
          <w:p w:rsidR="00000000" w:rsidRDefault="00155E70">
            <w:pPr>
              <w:rPr>
                <w:noProof/>
              </w:rPr>
            </w:pPr>
            <w:r>
              <w:rPr>
                <w:noProof/>
              </w:rPr>
              <w:t>Creating a Portal Experience</w:t>
            </w:r>
          </w:p>
        </w:tc>
        <w:tc>
          <w:tcPr>
            <w:tcW w:w="7407" w:type="dxa"/>
          </w:tcPr>
          <w:p w:rsidR="00000000" w:rsidRDefault="00155E70">
            <w:pPr>
              <w:rPr>
                <w:lang w:val="de-DE"/>
              </w:rPr>
            </w:pPr>
            <w:r>
              <w:rPr>
                <w:lang w:val="de-DE"/>
              </w:rPr>
              <w:t>Erstellen einer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a1334204-bee5-43a8-acc4-55e172d18b4b</w:t>
            </w:r>
          </w:p>
        </w:tc>
        <w:tc>
          <w:tcPr>
            <w:tcW w:w="7407" w:type="dxa"/>
            <w:shd w:val="clear" w:color="auto" w:fill="F2F2F2" w:themeFill="background1" w:themeFillShade="F2"/>
          </w:tcPr>
          <w:p w:rsidR="00000000" w:rsidRDefault="00155E70">
            <w:pPr>
              <w:rPr>
                <w:noProof/>
              </w:rPr>
            </w:pPr>
            <w:r>
              <w:rPr>
                <w:noProof/>
              </w:rPr>
              <w:t>To create a Portal Experience using Brightcove Gallery, you will complete the following tasks:</w:t>
            </w:r>
          </w:p>
        </w:tc>
        <w:tc>
          <w:tcPr>
            <w:tcW w:w="7407" w:type="dxa"/>
          </w:tcPr>
          <w:p w:rsidR="00000000" w:rsidRDefault="00155E70">
            <w:pPr>
              <w:rPr>
                <w:lang w:val="de-DE"/>
              </w:rPr>
            </w:pPr>
            <w:r>
              <w:rPr>
                <w:lang w:val="de-DE"/>
              </w:rPr>
              <w:t xml:space="preserve">Um eine Portal-Erfahrung mit </w:t>
            </w:r>
            <w:r>
              <w:rPr>
                <w:lang w:val="de-DE"/>
              </w:rPr>
              <w:t>Brightcove Gallery zu erstellen, f</w:t>
            </w:r>
            <w:r>
              <w:rPr>
                <w:lang w:val="de-DE"/>
              </w:rPr>
              <w:t>ü</w:t>
            </w:r>
            <w:r>
              <w:rPr>
                <w:lang w:val="de-DE"/>
              </w:rPr>
              <w:t>hren Sie die folgenden Aufgaben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c7d7bda5-5c02-4731-83fb-1bd428150a38</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Configure Gallery with a default player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Sie die Galerie mit einem Standard-Player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c3d29532-5412-4f3b-b43b-4a1b18caeb6e</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a custom domain name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Sie einen benutzerdefinierten Domainnamen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01375f30-7253-4f01-a6d9-e2c67dbb510e</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a new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Sie eine neue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3b269796-21c8-43f9-be94-0a1b66e694b3</w:t>
            </w:r>
          </w:p>
        </w:tc>
        <w:tc>
          <w:tcPr>
            <w:tcW w:w="7407" w:type="dxa"/>
            <w:shd w:val="clear" w:color="auto" w:fill="F2F2F2" w:themeFill="background1" w:themeFillShade="F2"/>
          </w:tcPr>
          <w:p w:rsidR="00000000" w:rsidRDefault="00155E70">
            <w:pPr>
              <w:rPr>
                <w:noProof/>
              </w:rPr>
            </w:pPr>
            <w:r>
              <w:rPr>
                <w:rStyle w:val="mqInternal"/>
                <w:noProof/>
              </w:rPr>
              <w:t>[1}</w:t>
            </w:r>
            <w:r>
              <w:rPr>
                <w:noProof/>
              </w:rPr>
              <w:t>Edit the site details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Bearbeiten Sie die Site-Details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6b7ce6d5-db7a-4d85-9a98-d86715150785</w:t>
            </w:r>
          </w:p>
        </w:tc>
        <w:tc>
          <w:tcPr>
            <w:tcW w:w="7407" w:type="dxa"/>
            <w:shd w:val="clear" w:color="auto" w:fill="F2F2F2" w:themeFill="background1" w:themeFillShade="F2"/>
          </w:tcPr>
          <w:p w:rsidR="00000000" w:rsidRDefault="00155E70">
            <w:pPr>
              <w:rPr>
                <w:noProof/>
              </w:rPr>
            </w:pPr>
            <w:r>
              <w:rPr>
                <w:rStyle w:val="mqInternal"/>
                <w:noProof/>
              </w:rPr>
              <w:t>[1}</w:t>
            </w:r>
            <w:r>
              <w:rPr>
                <w:noProof/>
              </w:rPr>
              <w:t>Add objects to a page template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F</w:t>
            </w:r>
            <w:r>
              <w:rPr>
                <w:lang w:val="de-DE"/>
              </w:rPr>
              <w:t>ü</w:t>
            </w:r>
            <w:r>
              <w:rPr>
                <w:lang w:val="de-DE"/>
              </w:rPr>
              <w:t>gen Sie einer Seitenvorlage Objekte hinzu</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f5617411-27bb-4</w:t>
            </w:r>
            <w:r>
              <w:rPr>
                <w:noProof/>
                <w:sz w:val="2"/>
              </w:rPr>
              <w:t>895-b772-38755dc76dff</w:t>
            </w:r>
          </w:p>
        </w:tc>
        <w:tc>
          <w:tcPr>
            <w:tcW w:w="7407" w:type="dxa"/>
            <w:shd w:val="clear" w:color="auto" w:fill="F2F2F2" w:themeFill="background1" w:themeFillShade="F2"/>
          </w:tcPr>
          <w:p w:rsidR="00000000" w:rsidRDefault="00155E70">
            <w:pPr>
              <w:rPr>
                <w:noProof/>
              </w:rPr>
            </w:pPr>
            <w:r>
              <w:rPr>
                <w:rStyle w:val="mqInternal"/>
                <w:noProof/>
              </w:rPr>
              <w:t>[1}</w:t>
            </w:r>
            <w:r>
              <w:rPr>
                <w:noProof/>
              </w:rPr>
              <w:t>Preview the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Vorschau der 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6fc02b7b-4522-49ae-8036-9dbbcaf60340</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Sie Sammlungen und f</w:t>
            </w:r>
            <w:r>
              <w:rPr>
                <w:lang w:val="de-DE"/>
              </w:rPr>
              <w:t>ü</w:t>
            </w:r>
            <w:r>
              <w:rPr>
                <w:lang w:val="de-DE"/>
              </w:rPr>
              <w:t>gen Sie Videos zu den Sammlungen hinzu</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ed9d6a51-087f-4f76-9844-165cdc5fe5d7</w:t>
            </w:r>
          </w:p>
        </w:tc>
        <w:tc>
          <w:tcPr>
            <w:tcW w:w="7407" w:type="dxa"/>
            <w:shd w:val="clear" w:color="auto" w:fill="F2F2F2" w:themeFill="background1" w:themeFillShade="F2"/>
          </w:tcPr>
          <w:p w:rsidR="00000000" w:rsidRDefault="00155E70">
            <w:pPr>
              <w:rPr>
                <w:noProof/>
              </w:rPr>
            </w:pPr>
            <w:r>
              <w:rPr>
                <w:rStyle w:val="mqInternal"/>
                <w:noProof/>
              </w:rPr>
              <w:t>[1}</w:t>
            </w:r>
            <w:r>
              <w:rPr>
                <w:noProof/>
              </w:rPr>
              <w:t>Change the site style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Ä</w:t>
            </w:r>
            <w:r>
              <w:rPr>
                <w:lang w:val="de-DE"/>
              </w:rPr>
              <w:t>ndern Sie den Site-Stil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021aa46b-8352-4ab6-b87a-1421839fda57</w:t>
            </w:r>
          </w:p>
        </w:tc>
        <w:tc>
          <w:tcPr>
            <w:tcW w:w="7407" w:type="dxa"/>
            <w:shd w:val="clear" w:color="auto" w:fill="F2F2F2" w:themeFill="background1" w:themeFillShade="F2"/>
          </w:tcPr>
          <w:p w:rsidR="00000000" w:rsidRDefault="00155E70">
            <w:pPr>
              <w:rPr>
                <w:noProof/>
              </w:rPr>
            </w:pPr>
            <w:r>
              <w:rPr>
                <w:rStyle w:val="mqInternal"/>
                <w:noProof/>
              </w:rPr>
              <w:t>[1}</w:t>
            </w:r>
            <w:r>
              <w:rPr>
                <w:noProof/>
              </w:rPr>
              <w:t>Enable site search</w:t>
            </w:r>
            <w:r>
              <w:rPr>
                <w:rStyle w:val="mqInternal"/>
                <w:noProof/>
              </w:rPr>
              <w:t>{2]</w:t>
            </w:r>
          </w:p>
        </w:tc>
        <w:tc>
          <w:tcPr>
            <w:tcW w:w="7407" w:type="dxa"/>
          </w:tcPr>
          <w:p w:rsidR="00000000" w:rsidRDefault="00155E70">
            <w:pPr>
              <w:rPr>
                <w:lang w:val="de-DE"/>
              </w:rPr>
            </w:pPr>
            <w:r>
              <w:rPr>
                <w:rStyle w:val="mqInternal"/>
                <w:noProof/>
                <w:lang w:val="de-DE"/>
              </w:rPr>
              <w:t>[1}</w:t>
            </w:r>
            <w:r>
              <w:rPr>
                <w:lang w:val="de-DE"/>
              </w:rPr>
              <w:t>Aktivieren Sie die Site-Suche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49 </w:t>
            </w:r>
            <w:r>
              <w:rPr>
                <w:noProof/>
                <w:sz w:val="16"/>
              </w:rPr>
              <w:br/>
            </w:r>
            <w:r>
              <w:rPr>
                <w:noProof/>
                <w:sz w:val="2"/>
              </w:rPr>
              <w:t>3799aea7-5fd9-4de0-af90-48b0fb93466c</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 the social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Passen Sie die sozialen Einstellungen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ee9b0e8b-b55a-4f9a-b0f6-824d372cd602</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Customizing video and playback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Anpassen der Video- und Wiedergabeeinstellungen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26e76683-abfc-403e-93ac-bfd454a1ec0f</w:t>
            </w:r>
          </w:p>
        </w:tc>
        <w:tc>
          <w:tcPr>
            <w:tcW w:w="7407" w:type="dxa"/>
            <w:shd w:val="clear" w:color="auto" w:fill="F2F2F2" w:themeFill="background1" w:themeFillShade="F2"/>
          </w:tcPr>
          <w:p w:rsidR="00000000" w:rsidRDefault="00155E70">
            <w:pPr>
              <w:rPr>
                <w:noProof/>
              </w:rPr>
            </w:pPr>
            <w:r>
              <w:rPr>
                <w:rStyle w:val="mqInternal"/>
                <w:noProof/>
              </w:rPr>
              <w:t>[1}</w:t>
            </w:r>
            <w:r>
              <w:rPr>
                <w:noProof/>
              </w:rPr>
              <w:t>Assign a custom domain</w:t>
            </w:r>
            <w:r>
              <w:rPr>
                <w:rStyle w:val="mqInternal"/>
                <w:noProof/>
              </w:rPr>
              <w:t>{2]</w:t>
            </w:r>
          </w:p>
        </w:tc>
        <w:tc>
          <w:tcPr>
            <w:tcW w:w="7407" w:type="dxa"/>
          </w:tcPr>
          <w:p w:rsidR="00000000" w:rsidRDefault="00155E70">
            <w:pPr>
              <w:rPr>
                <w:lang w:val="de-DE"/>
              </w:rPr>
            </w:pPr>
            <w:r>
              <w:rPr>
                <w:rStyle w:val="mqInternal"/>
                <w:noProof/>
                <w:lang w:val="de-DE"/>
              </w:rPr>
              <w:t>[1}</w:t>
            </w:r>
            <w:r>
              <w:rPr>
                <w:lang w:val="de-DE"/>
              </w:rPr>
              <w:t>Weisen Sie eine benutzerdefinierte Domain zu</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749cc5c8-a8f3-449d-bbe1-6ca693b82315</w:t>
            </w:r>
          </w:p>
        </w:tc>
        <w:tc>
          <w:tcPr>
            <w:tcW w:w="7407" w:type="dxa"/>
            <w:shd w:val="clear" w:color="auto" w:fill="F2F2F2" w:themeFill="background1" w:themeFillShade="F2"/>
          </w:tcPr>
          <w:p w:rsidR="00000000" w:rsidRDefault="00155E70">
            <w:pPr>
              <w:rPr>
                <w:noProof/>
              </w:rPr>
            </w:pPr>
            <w:r>
              <w:rPr>
                <w:rStyle w:val="mqInternal"/>
                <w:noProof/>
              </w:rPr>
              <w:t>[1}</w:t>
            </w:r>
            <w:r>
              <w:rPr>
                <w:noProof/>
              </w:rPr>
              <w:t>Publish the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t>
            </w:r>
            <w:r>
              <w:rPr>
                <w:lang w:val="de-DE"/>
              </w:rPr>
              <w:t>ö</w:t>
            </w:r>
            <w:r>
              <w:rPr>
                <w:lang w:val="de-DE"/>
              </w:rPr>
              <w:t>ffentlichen Sie die 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243a3243-3494-4876-98fa</w:t>
            </w:r>
            <w:r>
              <w:rPr>
                <w:noProof/>
                <w:sz w:val="2"/>
              </w:rPr>
              <w:t>-ad2397479ba4</w:t>
            </w:r>
          </w:p>
        </w:tc>
        <w:tc>
          <w:tcPr>
            <w:tcW w:w="7407" w:type="dxa"/>
            <w:shd w:val="clear" w:color="auto" w:fill="F2F2F2" w:themeFill="background1" w:themeFillShade="F2"/>
          </w:tcPr>
          <w:p w:rsidR="00000000" w:rsidRDefault="00155E70">
            <w:pPr>
              <w:rPr>
                <w:noProof/>
              </w:rPr>
            </w:pPr>
            <w:r>
              <w:rPr>
                <w:noProof/>
              </w:rPr>
              <w:t>Configuring Gallery with a default player</w:t>
            </w:r>
          </w:p>
        </w:tc>
        <w:tc>
          <w:tcPr>
            <w:tcW w:w="7407" w:type="dxa"/>
          </w:tcPr>
          <w:p w:rsidR="00000000" w:rsidRDefault="00155E70">
            <w:pPr>
              <w:rPr>
                <w:lang w:val="de-DE"/>
              </w:rPr>
            </w:pPr>
            <w:r>
              <w:rPr>
                <w:lang w:val="de-DE"/>
              </w:rPr>
              <w:t>Galerie mit einem Standard-Player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563f3414-e010-429f-918d-1b511643115c</w:t>
            </w:r>
          </w:p>
        </w:tc>
        <w:tc>
          <w:tcPr>
            <w:tcW w:w="7407" w:type="dxa"/>
            <w:shd w:val="clear" w:color="auto" w:fill="F2F2F2" w:themeFill="background1" w:themeFillShade="F2"/>
          </w:tcPr>
          <w:p w:rsidR="00000000" w:rsidRDefault="00155E70">
            <w:pPr>
              <w:rPr>
                <w:noProof/>
              </w:rPr>
            </w:pPr>
            <w:r>
              <w:rPr>
                <w:noProof/>
              </w:rPr>
              <w:t>Brightcove Gallery can be configured with a default video player that will be used on your Gallery sites.</w:t>
            </w:r>
          </w:p>
        </w:tc>
        <w:tc>
          <w:tcPr>
            <w:tcW w:w="7407" w:type="dxa"/>
          </w:tcPr>
          <w:p w:rsidR="00000000" w:rsidRDefault="00155E70">
            <w:pPr>
              <w:rPr>
                <w:lang w:val="de-DE"/>
              </w:rPr>
            </w:pPr>
            <w:r>
              <w:rPr>
                <w:lang w:val="de-DE"/>
              </w:rPr>
              <w:t>Brig</w:t>
            </w:r>
            <w:r>
              <w:rPr>
                <w:lang w:val="de-DE"/>
              </w:rPr>
              <w:t>htcove Gallery kann mit einem Standardvideoplayer konfiguriert werden, der auf Ihren Galerieseiten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cacd8504-3743-4493-b2ec-6db676248991</w:t>
            </w:r>
          </w:p>
        </w:tc>
        <w:tc>
          <w:tcPr>
            <w:tcW w:w="7407" w:type="dxa"/>
            <w:shd w:val="clear" w:color="auto" w:fill="F2F2F2" w:themeFill="background1" w:themeFillShade="F2"/>
          </w:tcPr>
          <w:p w:rsidR="00000000" w:rsidRDefault="00155E70">
            <w:pPr>
              <w:rPr>
                <w:noProof/>
              </w:rPr>
            </w:pPr>
            <w:r>
              <w:rPr>
                <w:noProof/>
              </w:rPr>
              <w:t xml:space="preserve">If no default player is specified, the </w:t>
            </w:r>
            <w:r>
              <w:rPr>
                <w:rStyle w:val="mqInternal"/>
                <w:noProof/>
              </w:rPr>
              <w:t>[1}</w:t>
            </w:r>
            <w:r>
              <w:rPr>
                <w:noProof/>
              </w:rPr>
              <w:t>Brightcove Default Player</w:t>
            </w:r>
            <w:r>
              <w:rPr>
                <w:rStyle w:val="mqInternal"/>
                <w:noProof/>
              </w:rPr>
              <w:t>{2]</w:t>
            </w:r>
            <w:r>
              <w:rPr>
                <w:noProof/>
              </w:rPr>
              <w:t xml:space="preserve"> will be the default.</w:t>
            </w:r>
          </w:p>
        </w:tc>
        <w:tc>
          <w:tcPr>
            <w:tcW w:w="7407" w:type="dxa"/>
          </w:tcPr>
          <w:p w:rsidR="00000000" w:rsidRDefault="00155E70">
            <w:pPr>
              <w:rPr>
                <w:lang w:val="de-DE"/>
              </w:rPr>
            </w:pPr>
            <w:r>
              <w:rPr>
                <w:lang w:val="de-DE"/>
              </w:rPr>
              <w:t xml:space="preserve">Wenn kein Standardspieler angegeben ist, wird der </w:t>
            </w:r>
            <w:r>
              <w:rPr>
                <w:rStyle w:val="mqInternal"/>
                <w:noProof/>
                <w:lang w:val="de-DE"/>
              </w:rPr>
              <w:t>[1}</w:t>
            </w:r>
            <w:r>
              <w:rPr>
                <w:lang w:val="de-DE"/>
              </w:rPr>
              <w:t>Brightcove-Standardspieler</w:t>
            </w:r>
            <w:r>
              <w:rPr>
                <w:rStyle w:val="mqInternal"/>
                <w:noProof/>
                <w:lang w:val="de-DE"/>
              </w:rPr>
              <w:t>{2]</w:t>
            </w:r>
            <w:r>
              <w:rPr>
                <w:lang w:val="de-DE"/>
              </w:rPr>
              <w:t xml:space="preserve"> wird die Standardeinstellung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93c0c84c-029c-46c9-a210-e2d6e0f97a3c</w:t>
            </w:r>
          </w:p>
        </w:tc>
        <w:tc>
          <w:tcPr>
            <w:tcW w:w="7407" w:type="dxa"/>
            <w:shd w:val="clear" w:color="auto" w:fill="F2F2F2" w:themeFill="background1" w:themeFillShade="F2"/>
          </w:tcPr>
          <w:p w:rsidR="00000000" w:rsidRDefault="00155E70">
            <w:pPr>
              <w:rPr>
                <w:noProof/>
              </w:rPr>
            </w:pPr>
            <w:r>
              <w:rPr>
                <w:noProof/>
              </w:rPr>
              <w:t>To configure Gallery with a default player,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Gallery mit einem Standard-Player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5b817998-8ef9-43e4-a31d-1b8503964b98</w:t>
            </w:r>
          </w:p>
        </w:tc>
        <w:tc>
          <w:tcPr>
            <w:tcW w:w="7407" w:type="dxa"/>
            <w:shd w:val="clear" w:color="auto" w:fill="F2F2F2" w:themeFill="background1" w:themeFillShade="F2"/>
          </w:tcPr>
          <w:p w:rsidR="00000000" w:rsidRDefault="00155E70">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155E70">
            <w:pPr>
              <w:rPr>
                <w:lang w:val="de-DE"/>
              </w:rPr>
            </w:pPr>
            <w:r>
              <w:rPr>
                <w:lang w:val="de-DE"/>
              </w:rPr>
              <w:t xml:space="preserve">Einloggen in </w:t>
            </w:r>
            <w:r>
              <w:rPr>
                <w:rStyle w:val="mqInternal"/>
                <w:noProof/>
                <w:lang w:val="de-DE"/>
              </w:rPr>
              <w:t>[1}</w:t>
            </w:r>
            <w:r>
              <w:rPr>
                <w:lang w:val="de-DE"/>
              </w:rPr>
              <w:t>Video Cloud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25a46219-b7da-4b07-a0d9-eb4a4b70cf3e</w:t>
            </w:r>
          </w:p>
        </w:tc>
        <w:tc>
          <w:tcPr>
            <w:tcW w:w="7407" w:type="dxa"/>
            <w:shd w:val="clear" w:color="auto" w:fill="F2F2F2" w:themeFill="background1" w:themeFillShade="F2"/>
          </w:tcPr>
          <w:p w:rsidR="00000000" w:rsidRDefault="00155E70">
            <w:pPr>
              <w:rPr>
                <w:noProof/>
              </w:rPr>
            </w:pPr>
            <w:r>
              <w:rPr>
                <w:noProof/>
              </w:rPr>
              <w:t>The c</w:t>
            </w:r>
            <w:r>
              <w:rPr>
                <w:noProof/>
              </w:rPr>
              <w:t>urrent Video Cloud account name will appear in the upper right corner of the page.</w:t>
            </w:r>
          </w:p>
        </w:tc>
        <w:tc>
          <w:tcPr>
            <w:tcW w:w="7407" w:type="dxa"/>
          </w:tcPr>
          <w:p w:rsidR="00000000" w:rsidRDefault="00155E70">
            <w:pPr>
              <w:rPr>
                <w:lang w:val="de-DE"/>
              </w:rPr>
            </w:pPr>
            <w:r>
              <w:rPr>
                <w:lang w:val="de-DE"/>
              </w:rPr>
              <w:t>Der aktuelle Name des Video Cloud-Kontos wird in der oberen rechten Ecke der Seite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acc3e286-3790-422d-a598-3d7d215ca93e</w:t>
            </w:r>
          </w:p>
        </w:tc>
        <w:tc>
          <w:tcPr>
            <w:tcW w:w="7407" w:type="dxa"/>
            <w:shd w:val="clear" w:color="auto" w:fill="F2F2F2" w:themeFill="background1" w:themeFillShade="F2"/>
          </w:tcPr>
          <w:p w:rsidR="00000000" w:rsidRDefault="00155E70">
            <w:pPr>
              <w:rPr>
                <w:noProof/>
              </w:rPr>
            </w:pPr>
            <w:r>
              <w:rPr>
                <w:noProof/>
              </w:rPr>
              <w:t xml:space="preserve">If you have multiple accounts, click </w:t>
            </w:r>
            <w:r>
              <w:rPr>
                <w:noProof/>
              </w:rPr>
              <w:t>the account selector drop down and select the account you would like to create the experience in.</w:t>
            </w:r>
          </w:p>
        </w:tc>
        <w:tc>
          <w:tcPr>
            <w:tcW w:w="7407" w:type="dxa"/>
          </w:tcPr>
          <w:p w:rsidR="00000000" w:rsidRDefault="00155E70">
            <w:pPr>
              <w:rPr>
                <w:lang w:val="de-DE"/>
              </w:rPr>
            </w:pPr>
            <w:r>
              <w:rPr>
                <w:lang w:val="de-DE"/>
              </w:rPr>
              <w:t>Wenn Sie mehrere Konten haben, klicken Sie auf die Dropdown-Liste Kontoauswahl und w</w:t>
            </w:r>
            <w:r>
              <w:rPr>
                <w:lang w:val="de-DE"/>
              </w:rPr>
              <w:t>ä</w:t>
            </w:r>
            <w:r>
              <w:rPr>
                <w:lang w:val="de-DE"/>
              </w:rPr>
              <w:t>hlen Sie das Konto aus, in dem Sie die Erfahrung erstellen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b79ef5ba-2dec-490b-9b88-196208b949e2</w:t>
            </w:r>
          </w:p>
        </w:tc>
        <w:tc>
          <w:tcPr>
            <w:tcW w:w="7407" w:type="dxa"/>
            <w:shd w:val="clear" w:color="auto" w:fill="F2F2F2" w:themeFill="background1" w:themeFillShade="F2"/>
          </w:tcPr>
          <w:p w:rsidR="00000000" w:rsidRDefault="00155E70">
            <w:pPr>
              <w:rPr>
                <w:noProof/>
              </w:rPr>
            </w:pPr>
            <w:r>
              <w:rPr>
                <w:noProof/>
              </w:rPr>
              <w:t>Note that this should also be the account that has the videos you want to use as well.</w:t>
            </w:r>
          </w:p>
        </w:tc>
        <w:tc>
          <w:tcPr>
            <w:tcW w:w="7407" w:type="dxa"/>
          </w:tcPr>
          <w:p w:rsidR="00000000" w:rsidRDefault="00155E70">
            <w:pPr>
              <w:rPr>
                <w:lang w:val="de-DE"/>
              </w:rPr>
            </w:pPr>
            <w:r>
              <w:rPr>
                <w:lang w:val="de-DE"/>
              </w:rPr>
              <w:t>Beachten Sie, dass dies auch das Konto sein sollte, das die Videos enth</w:t>
            </w:r>
            <w:r>
              <w:rPr>
                <w:lang w:val="de-DE"/>
              </w:rPr>
              <w:t>ä</w:t>
            </w:r>
            <w:r>
              <w:rPr>
                <w:lang w:val="de-DE"/>
              </w:rPr>
              <w:t>lt, die Sie ebenfalls verwenden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4fc22d9a-0680-4060-a637-3de0e0203864</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Galerie</w:t>
            </w:r>
            <w:r>
              <w:rPr>
                <w:rStyle w:val="mqInternal"/>
                <w:noProof/>
                <w:lang w:val="de-DE"/>
              </w:rPr>
              <w:t>{2]</w:t>
            </w:r>
            <w:r>
              <w:rPr>
                <w:lang w:val="de-DE"/>
              </w:rPr>
              <w:t xml:space="preserve"> im Navigationsmen</w:t>
            </w:r>
            <w:r>
              <w:rPr>
                <w:lang w:val="de-DE"/>
              </w:rPr>
              <w:t>ü</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fc0be908-41ce-431f-af51-afe7743de6a5</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die Einstellungen</w:t>
            </w:r>
            <w:r>
              <w:rPr>
                <w:rStyle w:val="mqInternal"/>
                <w:noProof/>
                <w:lang w:val="de-DE"/>
              </w:rPr>
              <w:t>{2]</w:t>
            </w:r>
            <w:r>
              <w:rPr>
                <w:lang w:val="de-DE"/>
              </w:rPr>
              <w:t xml:space="preserve"> Li</w:t>
            </w:r>
            <w:r>
              <w:rPr>
                <w:lang w:val="de-DE"/>
              </w:rPr>
              <w:t>nk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2b35013d-10bf-4dba-9bd7-cd335f691c8d</w:t>
            </w:r>
          </w:p>
        </w:tc>
        <w:tc>
          <w:tcPr>
            <w:tcW w:w="7407" w:type="dxa"/>
            <w:shd w:val="clear" w:color="auto" w:fill="F2F2F2" w:themeFill="background1" w:themeFillShade="F2"/>
          </w:tcPr>
          <w:p w:rsidR="00000000" w:rsidRDefault="00155E70">
            <w:pPr>
              <w:rPr>
                <w:noProof/>
              </w:rPr>
            </w:pPr>
            <w:r>
              <w:rPr>
                <w:noProof/>
              </w:rPr>
              <w:t>Select the player that will be used on your Gallery sites.</w:t>
            </w:r>
          </w:p>
        </w:tc>
        <w:tc>
          <w:tcPr>
            <w:tcW w:w="7407" w:type="dxa"/>
          </w:tcPr>
          <w:p w:rsidR="00000000" w:rsidRDefault="00155E70">
            <w:pPr>
              <w:rPr>
                <w:lang w:val="de-DE"/>
              </w:rPr>
            </w:pPr>
            <w:r>
              <w:rPr>
                <w:lang w:val="de-DE"/>
              </w:rPr>
              <w:t>W</w:t>
            </w:r>
            <w:r>
              <w:rPr>
                <w:lang w:val="de-DE"/>
              </w:rPr>
              <w:t>ä</w:t>
            </w:r>
            <w:r>
              <w:rPr>
                <w:lang w:val="de-DE"/>
              </w:rPr>
              <w:t>hlen Sie den Player aus, der auf Ihren Galerieseiten verwendet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8f28d95f-e9f6-4117-b6f9-40fa1c905b09</w:t>
            </w:r>
          </w:p>
        </w:tc>
        <w:tc>
          <w:tcPr>
            <w:tcW w:w="7407" w:type="dxa"/>
            <w:shd w:val="clear" w:color="auto" w:fill="F2F2F2" w:themeFill="background1" w:themeFillShade="F2"/>
          </w:tcPr>
          <w:p w:rsidR="00000000" w:rsidRDefault="00155E70">
            <w:pPr>
              <w:rPr>
                <w:noProof/>
              </w:rPr>
            </w:pPr>
            <w:r>
              <w:rPr>
                <w:noProof/>
              </w:rPr>
              <w:t>If you are f</w:t>
            </w:r>
            <w:r>
              <w:rPr>
                <w:noProof/>
              </w:rPr>
              <w:t xml:space="preserve">ollowing the steps,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155E70">
            <w:pPr>
              <w:rPr>
                <w:lang w:val="de-DE"/>
              </w:rPr>
            </w:pPr>
            <w:r>
              <w:rPr>
                <w:lang w:val="de-DE"/>
              </w:rPr>
              <w:t>Wenn Sie den Schritten folgen, w</w:t>
            </w:r>
            <w:r>
              <w:rPr>
                <w:lang w:val="de-DE"/>
              </w:rPr>
              <w:t>ä</w:t>
            </w:r>
            <w:r>
              <w:rPr>
                <w:lang w:val="de-DE"/>
              </w:rPr>
              <w:t xml:space="preserve">hlen Sie die </w:t>
            </w:r>
            <w:r>
              <w:rPr>
                <w:rStyle w:val="mqInternal"/>
                <w:noProof/>
                <w:lang w:val="de-DE"/>
              </w:rPr>
              <w:t>[1}</w:t>
            </w:r>
            <w:r>
              <w:rPr>
                <w:lang w:val="de-DE"/>
              </w:rPr>
              <w:t>Galerie-Player</w:t>
            </w:r>
            <w:r>
              <w:rPr>
                <w:rStyle w:val="mqInternal"/>
                <w:noProof/>
                <w:lang w:val="de-DE"/>
              </w:rPr>
              <w:t>{2]</w:t>
            </w:r>
            <w:r>
              <w:rPr>
                <w:lang w:val="de-DE"/>
              </w:rPr>
              <w:t xml:space="preserve"> Sie haben fr</w:t>
            </w:r>
            <w:r>
              <w:rPr>
                <w:lang w:val="de-DE"/>
              </w:rPr>
              <w:t>ü</w:t>
            </w:r>
            <w:r>
              <w:rPr>
                <w:lang w:val="de-DE"/>
              </w:rPr>
              <w:t>her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71187d44-1b74-4b98-b72b-69ba6b57684f</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c9</w:t>
            </w:r>
            <w:r>
              <w:rPr>
                <w:noProof/>
                <w:sz w:val="2"/>
              </w:rPr>
              <w:t>3740d5-245f-45bf-b265-5faf609b89a3</w:t>
            </w:r>
          </w:p>
        </w:tc>
        <w:tc>
          <w:tcPr>
            <w:tcW w:w="7407" w:type="dxa"/>
            <w:shd w:val="clear" w:color="auto" w:fill="F2F2F2" w:themeFill="background1" w:themeFillShade="F2"/>
          </w:tcPr>
          <w:p w:rsidR="00000000" w:rsidRDefault="00155E70">
            <w:pPr>
              <w:rPr>
                <w:noProof/>
              </w:rPr>
            </w:pPr>
            <w:r>
              <w:rPr>
                <w:noProof/>
              </w:rPr>
              <w:t>As a best practice, we recommend you create and style dedicated players for your Gallery experiences.</w:t>
            </w:r>
          </w:p>
        </w:tc>
        <w:tc>
          <w:tcPr>
            <w:tcW w:w="7407" w:type="dxa"/>
          </w:tcPr>
          <w:p w:rsidR="00000000" w:rsidRDefault="00155E70">
            <w:pPr>
              <w:rPr>
                <w:lang w:val="de-DE"/>
              </w:rPr>
            </w:pPr>
            <w:r>
              <w:rPr>
                <w:lang w:val="de-DE"/>
              </w:rPr>
              <w:t>Als bew</w:t>
            </w:r>
            <w:r>
              <w:rPr>
                <w:lang w:val="de-DE"/>
              </w:rPr>
              <w:t>ä</w:t>
            </w:r>
            <w:r>
              <w:rPr>
                <w:lang w:val="de-DE"/>
              </w:rPr>
              <w:t>hrte Methode empfehlen wir Ihnen, dedizierte Player f</w:t>
            </w:r>
            <w:r>
              <w:rPr>
                <w:lang w:val="de-DE"/>
              </w:rPr>
              <w:t>ü</w:t>
            </w:r>
            <w:r>
              <w:rPr>
                <w:lang w:val="de-DE"/>
              </w:rPr>
              <w:t>r Ihre Galerieerlebnisse zu erstellen und zu gestalten.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fa6dc68e-4c38-4736-8cc1-daca472872ed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eb552366-fc5c-4b8f-b4ae-cd0112a83308</w:t>
            </w:r>
          </w:p>
        </w:tc>
        <w:tc>
          <w:tcPr>
            <w:tcW w:w="7407" w:type="dxa"/>
            <w:shd w:val="clear" w:color="auto" w:fill="F2F2F2" w:themeFill="background1" w:themeFillShade="F2"/>
          </w:tcPr>
          <w:p w:rsidR="00000000" w:rsidRDefault="00155E70">
            <w:pPr>
              <w:rPr>
                <w:noProof/>
              </w:rPr>
            </w:pPr>
            <w:r>
              <w:rPr>
                <w:noProof/>
              </w:rPr>
              <w:t>Creating a custom domain name</w:t>
            </w:r>
          </w:p>
        </w:tc>
        <w:tc>
          <w:tcPr>
            <w:tcW w:w="7407" w:type="dxa"/>
          </w:tcPr>
          <w:p w:rsidR="00000000" w:rsidRDefault="00155E70">
            <w:pPr>
              <w:rPr>
                <w:lang w:val="de-DE"/>
              </w:rPr>
            </w:pPr>
            <w:r>
              <w:rPr>
                <w:lang w:val="de-DE"/>
              </w:rPr>
              <w:t>Erstellen eines benutzerdefinierten Domainnamens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68832aff-f2b2-4065-96eb-9912b2b4f010</w:t>
            </w:r>
          </w:p>
        </w:tc>
        <w:tc>
          <w:tcPr>
            <w:tcW w:w="7407" w:type="dxa"/>
            <w:shd w:val="clear" w:color="auto" w:fill="F2F2F2" w:themeFill="background1" w:themeFillShade="F2"/>
          </w:tcPr>
          <w:p w:rsidR="00000000" w:rsidRDefault="00155E70">
            <w:pPr>
              <w:rPr>
                <w:noProof/>
              </w:rPr>
            </w:pPr>
            <w:r>
              <w:rPr>
                <w:noProof/>
              </w:rPr>
              <w:t xml:space="preserve">When you </w:t>
            </w:r>
            <w:r>
              <w:rPr>
                <w:noProof/>
              </w:rPr>
              <w:t xml:space="preserve">create a new Portal Experience, Gallery will assign a random URL to it (i.e. </w:t>
            </w:r>
            <w:r>
              <w:rPr>
                <w:rStyle w:val="mqInternal"/>
                <w:noProof/>
              </w:rPr>
              <w:t>[1}[2]{3]</w:t>
            </w:r>
            <w:r>
              <w:rPr>
                <w:noProof/>
              </w:rPr>
              <w:t>).</w:t>
            </w:r>
          </w:p>
        </w:tc>
        <w:tc>
          <w:tcPr>
            <w:tcW w:w="7407" w:type="dxa"/>
          </w:tcPr>
          <w:p w:rsidR="00000000" w:rsidRDefault="00155E70">
            <w:pPr>
              <w:rPr>
                <w:lang w:val="de-DE"/>
              </w:rPr>
            </w:pPr>
            <w:r>
              <w:rPr>
                <w:lang w:val="de-DE"/>
              </w:rPr>
              <w:t>Wenn Sie eine neue Portal-Erfahrung erstellen, weist Gallery ihr eine zuf</w:t>
            </w:r>
            <w:r>
              <w:rPr>
                <w:lang w:val="de-DE"/>
              </w:rPr>
              <w:t>ä</w:t>
            </w:r>
            <w:r>
              <w:rPr>
                <w:lang w:val="de-DE"/>
              </w:rPr>
              <w:t xml:space="preserve">llige URL zu (d. H.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5e9b74c8-73d3-4440-8657-0d80ef5fb00f</w:t>
            </w:r>
          </w:p>
        </w:tc>
        <w:tc>
          <w:tcPr>
            <w:tcW w:w="7407" w:type="dxa"/>
            <w:shd w:val="clear" w:color="auto" w:fill="F2F2F2" w:themeFill="background1" w:themeFillShade="F2"/>
          </w:tcPr>
          <w:p w:rsidR="00000000" w:rsidRDefault="00155E70">
            <w:pPr>
              <w:rPr>
                <w:noProof/>
              </w:rPr>
            </w:pPr>
            <w:r>
              <w:rPr>
                <w:noProof/>
              </w:rPr>
              <w:t xml:space="preserve">Portal Experiences </w:t>
            </w:r>
            <w:r>
              <w:rPr>
                <w:noProof/>
              </w:rPr>
              <w:t>can be assigned a Brightcove provided domain (what we will do in this topic) or you can use your own custom domain.</w:t>
            </w:r>
          </w:p>
        </w:tc>
        <w:tc>
          <w:tcPr>
            <w:tcW w:w="7407" w:type="dxa"/>
          </w:tcPr>
          <w:p w:rsidR="00000000" w:rsidRDefault="00155E70">
            <w:pPr>
              <w:rPr>
                <w:lang w:val="de-DE"/>
              </w:rPr>
            </w:pPr>
            <w:r>
              <w:rPr>
                <w:lang w:val="de-DE"/>
              </w:rPr>
              <w:t>Portal Experiences kann eine von Brightcove bereitgestellte Domain zugewiesen werden (was wir in diesem Thema tun werden) oder Sie k</w:t>
            </w:r>
            <w:r>
              <w:rPr>
                <w:lang w:val="de-DE"/>
              </w:rPr>
              <w:t>ö</w:t>
            </w:r>
            <w:r>
              <w:rPr>
                <w:lang w:val="de-DE"/>
              </w:rPr>
              <w:t>nnen Ihre eigene benutzerdefinierte Domain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ea921460-d812-4b11-b204-7431b7131507</w:t>
            </w:r>
          </w:p>
        </w:tc>
        <w:tc>
          <w:tcPr>
            <w:tcW w:w="7407" w:type="dxa"/>
            <w:shd w:val="clear" w:color="auto" w:fill="F2F2F2" w:themeFill="background1" w:themeFillShade="F2"/>
          </w:tcPr>
          <w:p w:rsidR="00000000" w:rsidRDefault="00155E70">
            <w:pPr>
              <w:rPr>
                <w:noProof/>
              </w:rPr>
            </w:pPr>
            <w:r>
              <w:rPr>
                <w:noProof/>
              </w:rPr>
              <w:t>To create a new Brightcove provided domain,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eine neue von Brightcove bereitgestellte Dom</w:t>
            </w:r>
            <w:r>
              <w:rPr>
                <w:lang w:val="de-DE"/>
              </w:rPr>
              <w:t>ä</w:t>
            </w:r>
            <w:r>
              <w:rPr>
                <w:lang w:val="de-DE"/>
              </w:rPr>
              <w:t>ne zu ers</w:t>
            </w:r>
            <w:r>
              <w:rPr>
                <w:lang w:val="de-DE"/>
              </w:rPr>
              <w:t>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3de396e6-bcc3-4b16-af1b-9d183aeafa81</w:t>
            </w:r>
          </w:p>
        </w:tc>
        <w:tc>
          <w:tcPr>
            <w:tcW w:w="7407" w:type="dxa"/>
            <w:shd w:val="clear" w:color="auto" w:fill="F2F2F2" w:themeFill="background1" w:themeFillShade="F2"/>
          </w:tcPr>
          <w:p w:rsidR="00000000" w:rsidRDefault="00155E70">
            <w:pPr>
              <w:rPr>
                <w:noProof/>
              </w:rPr>
            </w:pPr>
            <w:r>
              <w:rPr>
                <w:noProof/>
              </w:rPr>
              <w:t xml:space="preserve">From the </w:t>
            </w:r>
            <w:r>
              <w:rPr>
                <w:rStyle w:val="mqInternal"/>
                <w:noProof/>
              </w:rPr>
              <w:t>[1}</w:t>
            </w:r>
            <w:r>
              <w:rPr>
                <w:noProof/>
              </w:rPr>
              <w:t>Settings</w:t>
            </w:r>
            <w:r>
              <w:rPr>
                <w:rStyle w:val="mqInternal"/>
                <w:noProof/>
              </w:rPr>
              <w:t>{2]</w:t>
            </w:r>
            <w:r>
              <w:rPr>
                <w:noProof/>
              </w:rPr>
              <w:t xml:space="preserve"> page, click </w:t>
            </w:r>
            <w:r>
              <w:rPr>
                <w:rStyle w:val="mqInternal"/>
                <w:noProof/>
              </w:rPr>
              <w:t>[1}</w:t>
            </w:r>
            <w:r>
              <w:rPr>
                <w:noProof/>
              </w:rPr>
              <w:t>Custom Domains &amp; SSL</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Von dem </w:t>
            </w:r>
            <w:r>
              <w:rPr>
                <w:rStyle w:val="mqInternal"/>
                <w:noProof/>
                <w:lang w:val="de-DE"/>
              </w:rPr>
              <w:t>[1}</w:t>
            </w:r>
            <w:r>
              <w:rPr>
                <w:lang w:val="de-DE"/>
              </w:rPr>
              <w:t>die Einstellungen</w:t>
            </w:r>
            <w:r>
              <w:rPr>
                <w:rStyle w:val="mqInternal"/>
                <w:noProof/>
                <w:lang w:val="de-DE"/>
              </w:rPr>
              <w:t>{2]</w:t>
            </w:r>
            <w:r>
              <w:rPr>
                <w:lang w:val="de-DE"/>
              </w:rPr>
              <w:t xml:space="preserve"> Seite, klicken Sie </w:t>
            </w:r>
            <w:r>
              <w:rPr>
                <w:rStyle w:val="mqInternal"/>
                <w:noProof/>
                <w:lang w:val="de-DE"/>
              </w:rPr>
              <w:t>[1}</w:t>
            </w:r>
            <w:r>
              <w:rPr>
                <w:lang w:val="de-DE"/>
              </w:rPr>
              <w:t>Benutzerdefinierte Dom</w:t>
            </w:r>
            <w:r>
              <w:rPr>
                <w:lang w:val="de-DE"/>
              </w:rPr>
              <w:t>ä</w:t>
            </w:r>
            <w:r>
              <w:rPr>
                <w:lang w:val="de-DE"/>
              </w:rPr>
              <w:t>nen und SSL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1eb0a76b-3e2d-4598-9eec-ed341c156a89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Erstellen Sie eine benutzerdefinierte Domain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08a08376-8f12-4bf7-9806-bed8f400a8ec</w:t>
            </w:r>
          </w:p>
        </w:tc>
        <w:tc>
          <w:tcPr>
            <w:tcW w:w="7407" w:type="dxa"/>
            <w:shd w:val="clear" w:color="auto" w:fill="F2F2F2" w:themeFill="background1" w:themeFillShade="F2"/>
          </w:tcPr>
          <w:p w:rsidR="00000000" w:rsidRDefault="00155E70">
            <w:pPr>
              <w:rPr>
                <w:noProof/>
              </w:rPr>
            </w:pPr>
            <w:r>
              <w:rPr>
                <w:noProof/>
              </w:rPr>
              <w:t xml:space="preserve">Select either a </w:t>
            </w:r>
            <w:r>
              <w:rPr>
                <w:rStyle w:val="mqInternal"/>
                <w:noProof/>
              </w:rPr>
              <w:t>[1}</w:t>
            </w:r>
            <w:r>
              <w:rPr>
                <w:noProof/>
              </w:rPr>
              <w:t>brightcovegallery.com</w:t>
            </w:r>
            <w:r>
              <w:rPr>
                <w:rStyle w:val="mqInternal"/>
                <w:noProof/>
              </w:rPr>
              <w:t>{2]</w:t>
            </w:r>
            <w:r>
              <w:rPr>
                <w:noProof/>
              </w:rPr>
              <w:t xml:space="preserve"> or </w:t>
            </w:r>
            <w:r>
              <w:rPr>
                <w:rStyle w:val="mqInternal"/>
                <w:noProof/>
              </w:rPr>
              <w:t>[1}</w:t>
            </w:r>
            <w:r>
              <w:rPr>
                <w:noProof/>
              </w:rPr>
              <w:t>gallery.video</w:t>
            </w:r>
            <w:r>
              <w:rPr>
                <w:rStyle w:val="mqInternal"/>
                <w:noProof/>
              </w:rPr>
              <w:t>{2]</w:t>
            </w:r>
            <w:r>
              <w:rPr>
                <w:noProof/>
              </w:rPr>
              <w:t xml:space="preserve"> domain.</w:t>
            </w:r>
          </w:p>
        </w:tc>
        <w:tc>
          <w:tcPr>
            <w:tcW w:w="7407" w:type="dxa"/>
          </w:tcPr>
          <w:p w:rsidR="00000000" w:rsidRDefault="00155E70">
            <w:pPr>
              <w:rPr>
                <w:lang w:val="de-DE"/>
              </w:rPr>
            </w:pPr>
            <w:r>
              <w:rPr>
                <w:lang w:val="de-DE"/>
              </w:rPr>
              <w:t>W</w:t>
            </w:r>
            <w:r>
              <w:rPr>
                <w:lang w:val="de-DE"/>
              </w:rPr>
              <w:t>ä</w:t>
            </w:r>
            <w:r>
              <w:rPr>
                <w:lang w:val="de-DE"/>
              </w:rPr>
              <w:t>hl</w:t>
            </w:r>
            <w:r>
              <w:rPr>
                <w:lang w:val="de-DE"/>
              </w:rPr>
              <w:t xml:space="preserve">en Sie entweder a </w:t>
            </w:r>
            <w:r>
              <w:rPr>
                <w:rStyle w:val="mqInternal"/>
                <w:noProof/>
                <w:lang w:val="de-DE"/>
              </w:rPr>
              <w:t>[1}</w:t>
            </w:r>
            <w:r>
              <w:rPr>
                <w:lang w:val="de-DE"/>
              </w:rPr>
              <w:t>brightcovegallery.com</w:t>
            </w:r>
            <w:r>
              <w:rPr>
                <w:rStyle w:val="mqInternal"/>
                <w:noProof/>
                <w:lang w:val="de-DE"/>
              </w:rPr>
              <w:t>{2]</w:t>
            </w:r>
            <w:r>
              <w:rPr>
                <w:lang w:val="de-DE"/>
              </w:rPr>
              <w:t xml:space="preserve"> oder </w:t>
            </w:r>
            <w:r>
              <w:rPr>
                <w:rStyle w:val="mqInternal"/>
                <w:noProof/>
                <w:lang w:val="de-DE"/>
              </w:rPr>
              <w:t>[1}</w:t>
            </w:r>
            <w:r>
              <w:rPr>
                <w:lang w:val="de-DE"/>
              </w:rPr>
              <w:t>gallery.video</w:t>
            </w:r>
            <w:r>
              <w:rPr>
                <w:rStyle w:val="mqInternal"/>
                <w:noProof/>
                <w:lang w:val="de-DE"/>
              </w:rPr>
              <w:t>{2]</w:t>
            </w:r>
            <w:r>
              <w:rPr>
                <w:lang w:val="de-DE"/>
              </w:rPr>
              <w:t xml:space="preserve"> </w:t>
            </w:r>
            <w:r>
              <w:rPr>
                <w:lang w:val="de-DE"/>
              </w:rPr>
              <w:lastRenderedPageBreak/>
              <w:t>Domain.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77 </w:t>
            </w:r>
            <w:r>
              <w:rPr>
                <w:noProof/>
                <w:sz w:val="16"/>
              </w:rPr>
              <w:br/>
            </w:r>
            <w:r>
              <w:rPr>
                <w:noProof/>
                <w:sz w:val="2"/>
              </w:rPr>
              <w:t>10843a7e-0039-482c-9883-3da7fbde48db</w:t>
            </w:r>
          </w:p>
        </w:tc>
        <w:tc>
          <w:tcPr>
            <w:tcW w:w="7407" w:type="dxa"/>
            <w:shd w:val="clear" w:color="auto" w:fill="F2F2F2" w:themeFill="background1" w:themeFillShade="F2"/>
          </w:tcPr>
          <w:p w:rsidR="00000000" w:rsidRDefault="00155E70">
            <w:pPr>
              <w:rPr>
                <w:noProof/>
              </w:rPr>
            </w:pPr>
            <w:r>
              <w:rPr>
                <w:noProof/>
              </w:rPr>
              <w:t>Enter a custom domain.</w:t>
            </w:r>
          </w:p>
        </w:tc>
        <w:tc>
          <w:tcPr>
            <w:tcW w:w="7407" w:type="dxa"/>
          </w:tcPr>
          <w:p w:rsidR="00000000" w:rsidRDefault="00155E70">
            <w:pPr>
              <w:rPr>
                <w:lang w:val="de-DE"/>
              </w:rPr>
            </w:pPr>
            <w:r>
              <w:rPr>
                <w:lang w:val="de-DE"/>
              </w:rPr>
              <w:t>Geben Sie eine benutzerdefinierte Domain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82ffb833-6d47-4d03-a442-e69f32631a05</w:t>
            </w:r>
          </w:p>
        </w:tc>
        <w:tc>
          <w:tcPr>
            <w:tcW w:w="7407" w:type="dxa"/>
            <w:shd w:val="clear" w:color="auto" w:fill="F2F2F2" w:themeFill="background1" w:themeFillShade="F2"/>
          </w:tcPr>
          <w:p w:rsidR="00000000" w:rsidRDefault="00155E70">
            <w:pPr>
              <w:rPr>
                <w:noProof/>
              </w:rPr>
            </w:pPr>
            <w:r>
              <w:rPr>
                <w:noProof/>
              </w:rPr>
              <w:t>Use your own name or company name.</w:t>
            </w:r>
          </w:p>
        </w:tc>
        <w:tc>
          <w:tcPr>
            <w:tcW w:w="7407" w:type="dxa"/>
          </w:tcPr>
          <w:p w:rsidR="00000000" w:rsidRDefault="00155E70">
            <w:pPr>
              <w:rPr>
                <w:lang w:val="de-DE"/>
              </w:rPr>
            </w:pPr>
            <w:r>
              <w:rPr>
                <w:lang w:val="de-DE"/>
              </w:rPr>
              <w:t>Verwenden Sie Ihren eigenen Namen oder Firmennamen.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7fe21537-9804-46af-a47e-fa5eff2dddcb</w:t>
            </w:r>
          </w:p>
        </w:tc>
        <w:tc>
          <w:tcPr>
            <w:tcW w:w="7407" w:type="dxa"/>
            <w:shd w:val="clear" w:color="auto" w:fill="F2F2F2" w:themeFill="background1" w:themeFillShade="F2"/>
          </w:tcPr>
          <w:p w:rsidR="00000000" w:rsidRDefault="00155E70">
            <w:pPr>
              <w:rPr>
                <w:noProof/>
              </w:rPr>
            </w:pPr>
            <w:r>
              <w:rPr>
                <w:noProof/>
              </w:rPr>
              <w:t>If the domain is not available, a message will display.</w:t>
            </w:r>
          </w:p>
        </w:tc>
        <w:tc>
          <w:tcPr>
            <w:tcW w:w="7407" w:type="dxa"/>
          </w:tcPr>
          <w:p w:rsidR="00000000" w:rsidRDefault="00155E70">
            <w:pPr>
              <w:rPr>
                <w:lang w:val="de-DE"/>
              </w:rPr>
            </w:pPr>
            <w:r>
              <w:rPr>
                <w:lang w:val="de-DE"/>
              </w:rPr>
              <w:t>Wenn die Domain nicht verf</w:t>
            </w:r>
            <w:r>
              <w:rPr>
                <w:lang w:val="de-DE"/>
              </w:rPr>
              <w:t>ü</w:t>
            </w:r>
            <w:r>
              <w:rPr>
                <w:lang w:val="de-DE"/>
              </w:rPr>
              <w:t>gbar ist, wird eine Meldung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97285ceb-c365-4955-b520-50158193b54a</w:t>
            </w:r>
          </w:p>
        </w:tc>
        <w:tc>
          <w:tcPr>
            <w:tcW w:w="7407" w:type="dxa"/>
            <w:shd w:val="clear" w:color="auto" w:fill="F2F2F2" w:themeFill="background1" w:themeFillShade="F2"/>
          </w:tcPr>
          <w:p w:rsidR="00000000" w:rsidRDefault="00155E70">
            <w:pPr>
              <w:rPr>
                <w:noProof/>
              </w:rPr>
            </w:pPr>
            <w:r>
              <w:rPr>
                <w:noProof/>
              </w:rPr>
              <w:t>Enter another name.</w:t>
            </w:r>
          </w:p>
        </w:tc>
        <w:tc>
          <w:tcPr>
            <w:tcW w:w="7407" w:type="dxa"/>
          </w:tcPr>
          <w:p w:rsidR="00000000" w:rsidRDefault="00155E70">
            <w:pPr>
              <w:rPr>
                <w:lang w:val="de-DE"/>
              </w:rPr>
            </w:pPr>
            <w:r>
              <w:rPr>
                <w:lang w:val="de-DE"/>
              </w:rPr>
              <w:t>Einen anderen Namen eingeben.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6b3f65ce-8da8-4ea0-a771-0376d9440885</w:t>
            </w:r>
          </w:p>
        </w:tc>
        <w:tc>
          <w:tcPr>
            <w:tcW w:w="7407" w:type="dxa"/>
            <w:shd w:val="clear" w:color="auto" w:fill="F2F2F2" w:themeFill="background1" w:themeFillShade="F2"/>
          </w:tcPr>
          <w:p w:rsidR="00000000" w:rsidRDefault="00155E70">
            <w:pPr>
              <w:rPr>
                <w:noProof/>
              </w:rPr>
            </w:pPr>
            <w:r>
              <w:rPr>
                <w:noProof/>
              </w:rPr>
              <w:t xml:space="preserve">When you have entered a valid domain,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Wenn Sie eine g</w:t>
            </w:r>
            <w:r>
              <w:rPr>
                <w:lang w:val="de-DE"/>
              </w:rPr>
              <w:t>ü</w:t>
            </w:r>
            <w:r>
              <w:rPr>
                <w:lang w:val="de-DE"/>
              </w:rPr>
              <w:t xml:space="preserve">ltige Domain eingegeben haben,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871126ee-fe1a-471f-b06a-77ffd848eff9</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5af81514-9947-4a84-97b6-c0797080f7c5</w:t>
            </w:r>
          </w:p>
        </w:tc>
        <w:tc>
          <w:tcPr>
            <w:tcW w:w="7407" w:type="dxa"/>
            <w:shd w:val="clear" w:color="auto" w:fill="F2F2F2" w:themeFill="background1" w:themeFillShade="F2"/>
          </w:tcPr>
          <w:p w:rsidR="00000000" w:rsidRDefault="00155E70">
            <w:pPr>
              <w:rPr>
                <w:noProof/>
              </w:rPr>
            </w:pPr>
            <w:r>
              <w:rPr>
                <w:noProof/>
              </w:rPr>
              <w:t>The custom domain will be assigned to the portal in a later section.</w:t>
            </w:r>
          </w:p>
        </w:tc>
        <w:tc>
          <w:tcPr>
            <w:tcW w:w="7407" w:type="dxa"/>
          </w:tcPr>
          <w:p w:rsidR="00000000" w:rsidRDefault="00155E70">
            <w:pPr>
              <w:rPr>
                <w:lang w:val="de-DE"/>
              </w:rPr>
            </w:pPr>
            <w:r>
              <w:rPr>
                <w:lang w:val="de-DE"/>
              </w:rPr>
              <w:t>Die benutzerdefinierte Domain wird dem Portal in einem sp</w:t>
            </w:r>
            <w:r>
              <w:rPr>
                <w:lang w:val="de-DE"/>
              </w:rPr>
              <w:t>ä</w:t>
            </w:r>
            <w:r>
              <w:rPr>
                <w:lang w:val="de-DE"/>
              </w:rPr>
              <w:t>teren Abschnitt zugewiesen.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fd4cbac7-c47f-49b5-bac1-5d03fc479d6b</w:t>
            </w:r>
          </w:p>
        </w:tc>
        <w:tc>
          <w:tcPr>
            <w:tcW w:w="7407" w:type="dxa"/>
            <w:shd w:val="clear" w:color="auto" w:fill="F2F2F2" w:themeFill="background1" w:themeFillShade="F2"/>
          </w:tcPr>
          <w:p w:rsidR="00000000" w:rsidRDefault="00155E70">
            <w:pPr>
              <w:rPr>
                <w:noProof/>
              </w:rPr>
            </w:pPr>
            <w:r>
              <w:rPr>
                <w:noProof/>
              </w:rPr>
              <w:t>Creating a new Portal Experience</w:t>
            </w:r>
          </w:p>
        </w:tc>
        <w:tc>
          <w:tcPr>
            <w:tcW w:w="7407" w:type="dxa"/>
          </w:tcPr>
          <w:p w:rsidR="00000000" w:rsidRDefault="00155E70">
            <w:pPr>
              <w:rPr>
                <w:lang w:val="de-DE"/>
              </w:rPr>
            </w:pPr>
            <w:r>
              <w:rPr>
                <w:lang w:val="de-DE"/>
              </w:rPr>
              <w:t>Erstellen einer neuen Portal-Erfahrung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9e5728b9-a90a-4884-b1cf-798b1a5e54f7</w:t>
            </w:r>
          </w:p>
        </w:tc>
        <w:tc>
          <w:tcPr>
            <w:tcW w:w="7407" w:type="dxa"/>
            <w:shd w:val="clear" w:color="auto" w:fill="F2F2F2" w:themeFill="background1" w:themeFillShade="F2"/>
          </w:tcPr>
          <w:p w:rsidR="00000000" w:rsidRDefault="00155E70">
            <w:pPr>
              <w:rPr>
                <w:noProof/>
              </w:rPr>
            </w:pPr>
            <w:r>
              <w:rPr>
                <w:noProof/>
              </w:rPr>
              <w:t>To create a new Gallery Portal Experience, follow these steps.</w:t>
            </w:r>
          </w:p>
        </w:tc>
        <w:tc>
          <w:tcPr>
            <w:tcW w:w="7407" w:type="dxa"/>
          </w:tcPr>
          <w:p w:rsidR="00000000" w:rsidRDefault="00155E70">
            <w:pPr>
              <w:rPr>
                <w:lang w:val="de-DE"/>
              </w:rPr>
            </w:pPr>
            <w:r>
              <w:rPr>
                <w:lang w:val="de-DE"/>
              </w:rPr>
              <w:t>F</w:t>
            </w:r>
            <w:r>
              <w:rPr>
                <w:lang w:val="de-DE"/>
              </w:rPr>
              <w:t>ü</w:t>
            </w:r>
            <w:r>
              <w:rPr>
                <w:lang w:val="de-DE"/>
              </w:rPr>
              <w:t>hren Si</w:t>
            </w:r>
            <w:r>
              <w:rPr>
                <w:lang w:val="de-DE"/>
              </w:rPr>
              <w:t>e die folgenden Schritte aus, um eine neue Galerieportal-Erfahrung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3148e5de-cac0-402a-8e89-06ad80f9745d</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 xml:space="preserve">Erfahrungen </w:t>
            </w:r>
            <w:r>
              <w:rPr>
                <w:rStyle w:val="mqInternal"/>
                <w:noProof/>
                <w:lang w:val="de-DE"/>
              </w:rPr>
              <w:t>{2]</w:t>
            </w:r>
            <w:r>
              <w:rPr>
                <w:lang w:val="de-DE"/>
              </w:rPr>
              <w:t>Link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be9e515f-3625-4e9</w:t>
            </w:r>
            <w:r>
              <w:rPr>
                <w:noProof/>
                <w:sz w:val="2"/>
              </w:rPr>
              <w:t>c-96b7-052f01ab72c1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Neue 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b159d8dd-c515-4755-a764-4aa2d94ec54e</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Portal</w:t>
            </w:r>
            <w:r>
              <w:rPr>
                <w:rStyle w:val="mqInternal"/>
                <w:noProof/>
              </w:rPr>
              <w:t>{2]</w:t>
            </w:r>
            <w:r>
              <w:rPr>
                <w:noProof/>
              </w:rPr>
              <w:t xml:space="preserve"> tab at the top of the page.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Portal</w:t>
            </w:r>
            <w:r>
              <w:rPr>
                <w:rStyle w:val="mqInternal"/>
                <w:noProof/>
                <w:lang w:val="de-DE"/>
              </w:rPr>
              <w:t>{2]</w:t>
            </w:r>
            <w:r>
              <w:rPr>
                <w:lang w:val="de-DE"/>
              </w:rPr>
              <w:t xml:space="preserve"> Registerkarte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c8a5048e-d229-4b03-9ddd-8cf2df2a46d1</w:t>
            </w:r>
          </w:p>
        </w:tc>
        <w:tc>
          <w:tcPr>
            <w:tcW w:w="7407" w:type="dxa"/>
            <w:shd w:val="clear" w:color="auto" w:fill="F2F2F2" w:themeFill="background1" w:themeFillShade="F2"/>
          </w:tcPr>
          <w:p w:rsidR="00000000" w:rsidRDefault="00155E70">
            <w:pPr>
              <w:rPr>
                <w:noProof/>
              </w:rPr>
            </w:pPr>
            <w:r>
              <w:rPr>
                <w:noProof/>
              </w:rPr>
              <w:t>A list of Portal templates will be displayed.</w:t>
            </w:r>
          </w:p>
        </w:tc>
        <w:tc>
          <w:tcPr>
            <w:tcW w:w="7407" w:type="dxa"/>
          </w:tcPr>
          <w:p w:rsidR="00000000" w:rsidRDefault="00155E70">
            <w:pPr>
              <w:rPr>
                <w:lang w:val="de-DE"/>
              </w:rPr>
            </w:pPr>
            <w:r>
              <w:rPr>
                <w:lang w:val="de-DE"/>
              </w:rPr>
              <w:t>Eine Liste der Portalvorlagen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fc92555e-1269-4239-b1bc-e39080b57107</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Marquee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Festzelt</w:t>
            </w:r>
            <w:r>
              <w:rPr>
                <w:rStyle w:val="mqInternal"/>
                <w:noProof/>
                <w:lang w:val="de-DE"/>
              </w:rPr>
              <w:t>{</w:t>
            </w:r>
            <w:r>
              <w:rPr>
                <w:rStyle w:val="mqInternal"/>
                <w:noProof/>
                <w:lang w:val="de-DE"/>
              </w:rPr>
              <w:t>2]</w:t>
            </w:r>
            <w:r>
              <w:rPr>
                <w:lang w:val="de-DE"/>
              </w:rPr>
              <w:t xml:space="preserve"> Vorlage und klicken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8dc786e1-b5f7-40c9-a4a5-f76a36be87ac</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569f00ac-1e87-415b-abf4-96a67b254a1a</w:t>
            </w:r>
          </w:p>
        </w:tc>
        <w:tc>
          <w:tcPr>
            <w:tcW w:w="7407" w:type="dxa"/>
            <w:shd w:val="clear" w:color="auto" w:fill="F2F2F2" w:themeFill="background1" w:themeFillShade="F2"/>
          </w:tcPr>
          <w:p w:rsidR="00000000" w:rsidRDefault="00155E70">
            <w:pPr>
              <w:rPr>
                <w:noProof/>
              </w:rPr>
            </w:pPr>
            <w:r>
              <w:rPr>
                <w:noProof/>
              </w:rPr>
              <w:t>Once you select a template it can't be changed.</w:t>
            </w:r>
          </w:p>
        </w:tc>
        <w:tc>
          <w:tcPr>
            <w:tcW w:w="7407" w:type="dxa"/>
          </w:tcPr>
          <w:p w:rsidR="00000000" w:rsidRDefault="00155E70">
            <w:pPr>
              <w:rPr>
                <w:lang w:val="de-DE"/>
              </w:rPr>
            </w:pPr>
            <w:r>
              <w:rPr>
                <w:lang w:val="de-DE"/>
              </w:rPr>
              <w:t>Sobald Sie eine Vorlage ausgew</w:t>
            </w:r>
            <w:r>
              <w:rPr>
                <w:lang w:val="de-DE"/>
              </w:rPr>
              <w:t>ä</w:t>
            </w:r>
            <w:r>
              <w:rPr>
                <w:lang w:val="de-DE"/>
              </w:rPr>
              <w:t>hlt haben, kann diese nicht mehr ge</w:t>
            </w:r>
            <w:r>
              <w:rPr>
                <w:lang w:val="de-DE"/>
              </w:rPr>
              <w:t>ä</w:t>
            </w:r>
            <w:r>
              <w:rPr>
                <w:lang w:val="de-DE"/>
              </w:rPr>
              <w:t>ndert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fd017850-7475-406e-9879-73d61a0193f2</w:t>
            </w:r>
          </w:p>
        </w:tc>
        <w:tc>
          <w:tcPr>
            <w:tcW w:w="7407" w:type="dxa"/>
            <w:shd w:val="clear" w:color="auto" w:fill="F2F2F2" w:themeFill="background1" w:themeFillShade="F2"/>
          </w:tcPr>
          <w:p w:rsidR="00000000" w:rsidRDefault="00155E70">
            <w:pPr>
              <w:rPr>
                <w:noProof/>
              </w:rPr>
            </w:pPr>
            <w:r>
              <w:rPr>
                <w:noProof/>
              </w:rPr>
              <w:t xml:space="preserve">For more information Gallery templates,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000000" w:rsidRDefault="00155E70">
            <w:pPr>
              <w:rPr>
                <w:lang w:val="de-DE"/>
              </w:rPr>
            </w:pPr>
            <w:r>
              <w:rPr>
                <w:lang w:val="de-DE"/>
              </w:rPr>
              <w:t xml:space="preserve">Weitere Informationen zu Galerievorlagen finden Sie in der </w:t>
            </w:r>
            <w:r>
              <w:rPr>
                <w:rStyle w:val="mqInternal"/>
                <w:noProof/>
                <w:lang w:val="de-DE"/>
              </w:rPr>
              <w:t>[1}</w:t>
            </w:r>
            <w:r>
              <w:rPr>
                <w:lang w:val="de-DE"/>
              </w:rPr>
              <w:t>Ü</w:t>
            </w:r>
            <w:r>
              <w:rPr>
                <w:lang w:val="de-DE"/>
              </w:rPr>
              <w:t xml:space="preserve">bersicht </w:t>
            </w:r>
            <w:r>
              <w:rPr>
                <w:lang w:val="de-DE"/>
              </w:rPr>
              <w:t>ü</w:t>
            </w:r>
            <w:r>
              <w:rPr>
                <w:lang w:val="de-DE"/>
              </w:rPr>
              <w:t>ber Galerieportalvorlagen</w:t>
            </w:r>
            <w:r>
              <w:rPr>
                <w:rStyle w:val="mqInternal"/>
                <w:noProof/>
                <w:lang w:val="de-DE"/>
              </w:rPr>
              <w:t>{2]</w:t>
            </w:r>
            <w:r>
              <w:rPr>
                <w:lang w:val="de-DE"/>
              </w:rPr>
              <w:t xml:space="preserve"> </w:t>
            </w:r>
            <w:r>
              <w:rPr>
                <w:lang w:val="de-DE"/>
              </w:rPr>
              <w:t>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68b27530-9b56-45fe-bf15-e45d07187bb4</w:t>
            </w:r>
          </w:p>
        </w:tc>
        <w:tc>
          <w:tcPr>
            <w:tcW w:w="7407" w:type="dxa"/>
            <w:shd w:val="clear" w:color="auto" w:fill="F2F2F2" w:themeFill="background1" w:themeFillShade="F2"/>
          </w:tcPr>
          <w:p w:rsidR="00000000" w:rsidRDefault="00155E70">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155E70">
            <w:pPr>
              <w:rPr>
                <w:lang w:val="de-DE"/>
              </w:rPr>
            </w:pPr>
            <w:r>
              <w:rPr>
                <w:lang w:val="de-DE"/>
              </w:rPr>
              <w:t xml:space="preserve">Eingeben </w:t>
            </w:r>
            <w:r>
              <w:rPr>
                <w:rStyle w:val="mqInternal"/>
                <w:noProof/>
                <w:lang w:val="de-DE"/>
              </w:rPr>
              <w:t>[1}</w:t>
            </w:r>
            <w:r>
              <w:rPr>
                <w:lang w:val="de-DE"/>
              </w:rPr>
              <w:t>Tierwelt</w:t>
            </w:r>
            <w:r>
              <w:rPr>
                <w:rStyle w:val="mqInternal"/>
                <w:noProof/>
                <w:lang w:val="de-DE"/>
              </w:rPr>
              <w:t>{2]</w:t>
            </w:r>
            <w:r>
              <w:rPr>
                <w:lang w:val="de-DE"/>
              </w:rPr>
              <w:t xml:space="preserve"> f</w:t>
            </w:r>
            <w:r>
              <w:rPr>
                <w:lang w:val="de-DE"/>
              </w:rPr>
              <w:t>ü</w:t>
            </w:r>
            <w:r>
              <w:rPr>
                <w:lang w:val="de-DE"/>
              </w:rPr>
              <w:t xml:space="preserve">r die </w:t>
            </w:r>
            <w:r>
              <w:rPr>
                <w:rStyle w:val="mqInternal"/>
                <w:noProof/>
                <w:lang w:val="de-DE"/>
              </w:rPr>
              <w:t>[1}</w:t>
            </w:r>
            <w:r>
              <w:rPr>
                <w:lang w:val="de-DE"/>
              </w:rPr>
              <w:t>Titel erleben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0b70d95d-5427-41c8-9b58-0194e5cfc827</w:t>
            </w:r>
          </w:p>
        </w:tc>
        <w:tc>
          <w:tcPr>
            <w:tcW w:w="7407" w:type="dxa"/>
            <w:shd w:val="clear" w:color="auto" w:fill="F2F2F2" w:themeFill="background1" w:themeFillShade="F2"/>
          </w:tcPr>
          <w:p w:rsidR="00000000" w:rsidRDefault="00155E70">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 xml:space="preserve">r die </w:t>
            </w:r>
            <w:r>
              <w:rPr>
                <w:rStyle w:val="mqInternal"/>
                <w:noProof/>
                <w:lang w:val="de-DE"/>
              </w:rPr>
              <w:t>[1}</w:t>
            </w:r>
            <w:r>
              <w:rPr>
                <w:lang w:val="de-DE"/>
              </w:rPr>
              <w:t>Erfahrung vor der Besiedlung?</w:t>
            </w:r>
            <w:r>
              <w:rPr>
                <w:rStyle w:val="mqInternal"/>
                <w:noProof/>
                <w:lang w:val="de-DE"/>
              </w:rPr>
              <w:t>{2]</w:t>
            </w:r>
            <w:r>
              <w:rPr>
                <w:lang w:val="de-DE"/>
              </w:rPr>
              <w:t xml:space="preserve"> Einstellung ausw</w:t>
            </w:r>
            <w:r>
              <w:rPr>
                <w:lang w:val="de-DE"/>
              </w:rPr>
              <w:t>ä</w:t>
            </w:r>
            <w:r>
              <w:rPr>
                <w:lang w:val="de-DE"/>
              </w:rPr>
              <w:t xml:space="preserve">hlen </w:t>
            </w:r>
            <w:r>
              <w:rPr>
                <w:rStyle w:val="mqInternal"/>
                <w:noProof/>
                <w:lang w:val="de-DE"/>
              </w:rPr>
              <w:t>[1}</w:t>
            </w:r>
            <w:r>
              <w:rPr>
                <w:lang w:val="de-DE"/>
              </w:rPr>
              <w:t>Nein danke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eea99cdc-a431-4728-aa0a-ce0928f11217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Erfahrung schaffen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803793fc-8ce0-440e-8fbb-4cab15d985b1</w:t>
            </w:r>
          </w:p>
        </w:tc>
        <w:tc>
          <w:tcPr>
            <w:tcW w:w="7407" w:type="dxa"/>
            <w:shd w:val="clear" w:color="auto" w:fill="F2F2F2" w:themeFill="background1" w:themeFillShade="F2"/>
          </w:tcPr>
          <w:p w:rsidR="00000000" w:rsidRDefault="00155E70">
            <w:pPr>
              <w:rPr>
                <w:noProof/>
              </w:rPr>
            </w:pPr>
            <w:r>
              <w:rPr>
                <w:noProof/>
              </w:rPr>
              <w:t>The G</w:t>
            </w:r>
            <w:r>
              <w:rPr>
                <w:noProof/>
              </w:rPr>
              <w:t>allery Site Editor will open.</w:t>
            </w:r>
          </w:p>
        </w:tc>
        <w:tc>
          <w:tcPr>
            <w:tcW w:w="7407" w:type="dxa"/>
          </w:tcPr>
          <w:p w:rsidR="00000000" w:rsidRDefault="00155E70">
            <w:pPr>
              <w:rPr>
                <w:lang w:val="de-DE"/>
              </w:rPr>
            </w:pPr>
            <w:r>
              <w:rPr>
                <w:lang w:val="de-DE"/>
              </w:rPr>
              <w:t>Der Gallery Site Editor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d89c70a6-f0ab-49ba-9124-6224ce16a2b2</w:t>
            </w:r>
          </w:p>
        </w:tc>
        <w:tc>
          <w:tcPr>
            <w:tcW w:w="7407" w:type="dxa"/>
            <w:shd w:val="clear" w:color="auto" w:fill="F2F2F2" w:themeFill="background1" w:themeFillShade="F2"/>
          </w:tcPr>
          <w:p w:rsidR="00000000" w:rsidRDefault="00155E70">
            <w:pPr>
              <w:rPr>
                <w:noProof/>
              </w:rPr>
            </w:pPr>
            <w:r>
              <w:rPr>
                <w:noProof/>
              </w:rPr>
              <w:t>The Gallery Site Editor is used to customize the experience and provides the ability to manage page layouts, add videos, choose styles and configure other settings for the portal.</w:t>
            </w:r>
          </w:p>
        </w:tc>
        <w:tc>
          <w:tcPr>
            <w:tcW w:w="7407" w:type="dxa"/>
          </w:tcPr>
          <w:p w:rsidR="00000000" w:rsidRDefault="00155E70">
            <w:pPr>
              <w:rPr>
                <w:lang w:val="de-DE"/>
              </w:rPr>
            </w:pPr>
            <w:r>
              <w:rPr>
                <w:lang w:val="de-DE"/>
              </w:rPr>
              <w:t>Der Galerie-Site-Editor wird zum Anpassen der Benutzererfahrung verwendet un</w:t>
            </w:r>
            <w:r>
              <w:rPr>
                <w:lang w:val="de-DE"/>
              </w:rPr>
              <w:t>d bietet die M</w:t>
            </w:r>
            <w:r>
              <w:rPr>
                <w:lang w:val="de-DE"/>
              </w:rPr>
              <w:t>ö</w:t>
            </w:r>
            <w:r>
              <w:rPr>
                <w:lang w:val="de-DE"/>
              </w:rPr>
              <w:t>glichkeit, Seitenlayouts zu verwalten, Videos hinzuzuf</w:t>
            </w:r>
            <w:r>
              <w:rPr>
                <w:lang w:val="de-DE"/>
              </w:rPr>
              <w:t>ü</w:t>
            </w:r>
            <w:r>
              <w:rPr>
                <w:lang w:val="de-DE"/>
              </w:rPr>
              <w:t>gen, Stile auszuw</w:t>
            </w:r>
            <w:r>
              <w:rPr>
                <w:lang w:val="de-DE"/>
              </w:rPr>
              <w:t>ä</w:t>
            </w:r>
            <w:r>
              <w:rPr>
                <w:lang w:val="de-DE"/>
              </w:rPr>
              <w:t>hlen und andere Einstellungen f</w:t>
            </w:r>
            <w:r>
              <w:rPr>
                <w:lang w:val="de-DE"/>
              </w:rPr>
              <w:t>ü</w:t>
            </w:r>
            <w:r>
              <w:rPr>
                <w:lang w:val="de-DE"/>
              </w:rPr>
              <w:t>r das Portal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36ec0fd0-a823-49b3-bbcf-79a96a77b5aa</w:t>
            </w:r>
          </w:p>
        </w:tc>
        <w:tc>
          <w:tcPr>
            <w:tcW w:w="7407" w:type="dxa"/>
            <w:shd w:val="clear" w:color="auto" w:fill="F2F2F2" w:themeFill="background1" w:themeFillShade="F2"/>
          </w:tcPr>
          <w:p w:rsidR="00000000" w:rsidRDefault="00155E70">
            <w:pPr>
              <w:rPr>
                <w:noProof/>
              </w:rPr>
            </w:pPr>
            <w:r>
              <w:rPr>
                <w:noProof/>
              </w:rPr>
              <w:t xml:space="preserve">All of the customization settings are accessed using the left </w:t>
            </w:r>
            <w:r>
              <w:rPr>
                <w:noProof/>
              </w:rPr>
              <w:t>navigation menu.</w:t>
            </w:r>
          </w:p>
        </w:tc>
        <w:tc>
          <w:tcPr>
            <w:tcW w:w="7407" w:type="dxa"/>
          </w:tcPr>
          <w:p w:rsidR="00000000" w:rsidRDefault="00155E70">
            <w:pPr>
              <w:rPr>
                <w:lang w:val="de-DE"/>
              </w:rPr>
            </w:pPr>
            <w:r>
              <w:rPr>
                <w:lang w:val="de-DE"/>
              </w:rPr>
              <w:t xml:space="preserve">Auf alle Anpassungseinstellungen kann </w:t>
            </w:r>
            <w:r>
              <w:rPr>
                <w:lang w:val="de-DE"/>
              </w:rPr>
              <w:t>ü</w:t>
            </w:r>
            <w:r>
              <w:rPr>
                <w:lang w:val="de-DE"/>
              </w:rPr>
              <w:t>ber das linke Navigationsmen</w:t>
            </w:r>
            <w:r>
              <w:rPr>
                <w:lang w:val="de-DE"/>
              </w:rPr>
              <w:t>ü</w:t>
            </w:r>
            <w:r>
              <w:rPr>
                <w:lang w:val="de-DE"/>
              </w:rPr>
              <w:t xml:space="preserve"> zugegriffen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d4b775cc-202d-4024-8e3e-684c36b1d2a5</w:t>
            </w:r>
          </w:p>
        </w:tc>
        <w:tc>
          <w:tcPr>
            <w:tcW w:w="7407" w:type="dxa"/>
            <w:shd w:val="clear" w:color="auto" w:fill="F2F2F2" w:themeFill="background1" w:themeFillShade="F2"/>
          </w:tcPr>
          <w:p w:rsidR="00000000" w:rsidRDefault="00155E70">
            <w:pPr>
              <w:rPr>
                <w:noProof/>
              </w:rPr>
            </w:pPr>
            <w:r>
              <w:rPr>
                <w:noProof/>
              </w:rPr>
              <w:t>Editing the site details</w:t>
            </w:r>
          </w:p>
        </w:tc>
        <w:tc>
          <w:tcPr>
            <w:tcW w:w="7407" w:type="dxa"/>
          </w:tcPr>
          <w:p w:rsidR="00000000" w:rsidRDefault="00155E70">
            <w:pPr>
              <w:rPr>
                <w:lang w:val="de-DE"/>
              </w:rPr>
            </w:pPr>
            <w:r>
              <w:rPr>
                <w:lang w:val="de-DE"/>
              </w:rPr>
              <w:t>Bearbeiten der Site-Details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99db46ac-2b38-4c58-82a2-2ccdb378b577</w:t>
            </w:r>
          </w:p>
        </w:tc>
        <w:tc>
          <w:tcPr>
            <w:tcW w:w="7407" w:type="dxa"/>
            <w:shd w:val="clear" w:color="auto" w:fill="F2F2F2" w:themeFill="background1" w:themeFillShade="F2"/>
          </w:tcPr>
          <w:p w:rsidR="00000000" w:rsidRDefault="00155E70">
            <w:pPr>
              <w:rPr>
                <w:noProof/>
              </w:rPr>
            </w:pPr>
            <w:r>
              <w:rPr>
                <w:noProof/>
              </w:rPr>
              <w:t>The experie</w:t>
            </w:r>
            <w:r>
              <w:rPr>
                <w:noProof/>
              </w:rPr>
              <w:t>nce title, description and language settings can be edited using the Gallery Site Editor.</w:t>
            </w:r>
          </w:p>
        </w:tc>
        <w:tc>
          <w:tcPr>
            <w:tcW w:w="7407" w:type="dxa"/>
          </w:tcPr>
          <w:p w:rsidR="00000000" w:rsidRDefault="00155E70">
            <w:pPr>
              <w:rPr>
                <w:lang w:val="de-DE"/>
              </w:rPr>
            </w:pPr>
            <w:r>
              <w:rPr>
                <w:lang w:val="de-DE"/>
              </w:rPr>
              <w:t>Der Erfahrungstitel, die Beschreibung und die Spracheinstellungen k</w:t>
            </w:r>
            <w:r>
              <w:rPr>
                <w:lang w:val="de-DE"/>
              </w:rPr>
              <w:t>ö</w:t>
            </w:r>
            <w:r>
              <w:rPr>
                <w:lang w:val="de-DE"/>
              </w:rPr>
              <w:t>nnen mit dem Gallery Site Editor bearbeitet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8c524316-ea29-4b1e-ad61-0fe53d9bf6a7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Ü</w:t>
            </w:r>
            <w:r>
              <w:rPr>
                <w:lang w:val="de-DE"/>
              </w:rPr>
              <w:t xml:space="preserve">BERBLICK </w:t>
            </w:r>
            <w:r>
              <w:rPr>
                <w:rStyle w:val="mqInternal"/>
                <w:noProof/>
                <w:lang w:val="de-DE"/>
              </w:rPr>
              <w:t>{2]</w:t>
            </w:r>
            <w:r>
              <w:rPr>
                <w:lang w:val="de-DE"/>
              </w:rPr>
              <w:t>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b460f9d6-310d-4b2d-9363-4f81dbb8eee1</w:t>
            </w:r>
          </w:p>
        </w:tc>
        <w:tc>
          <w:tcPr>
            <w:tcW w:w="7407" w:type="dxa"/>
            <w:shd w:val="clear" w:color="auto" w:fill="F2F2F2" w:themeFill="background1" w:themeFillShade="F2"/>
          </w:tcPr>
          <w:p w:rsidR="00000000" w:rsidRDefault="00155E70">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Animal World Video Portal</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 xml:space="preserve">r die </w:t>
            </w:r>
            <w:r>
              <w:rPr>
                <w:rStyle w:val="mqInternal"/>
                <w:noProof/>
                <w:lang w:val="de-DE"/>
              </w:rPr>
              <w:t>[1}</w:t>
            </w:r>
            <w:r>
              <w:rPr>
                <w:lang w:val="de-DE"/>
              </w:rPr>
              <w:t>Erfahrungsbeschreibung</w:t>
            </w:r>
            <w:r>
              <w:rPr>
                <w:rStyle w:val="mqInternal"/>
                <w:noProof/>
                <w:lang w:val="de-DE"/>
              </w:rPr>
              <w:t>{2]</w:t>
            </w:r>
            <w:r>
              <w:rPr>
                <w:lang w:val="de-DE"/>
              </w:rPr>
              <w:t xml:space="preserve"> , hinzuf</w:t>
            </w:r>
            <w:r>
              <w:rPr>
                <w:lang w:val="de-DE"/>
              </w:rPr>
              <w:t>ü</w:t>
            </w:r>
            <w:r>
              <w:rPr>
                <w:lang w:val="de-DE"/>
              </w:rPr>
              <w:t xml:space="preserve">gen </w:t>
            </w:r>
            <w:r>
              <w:rPr>
                <w:rStyle w:val="mqInternal"/>
                <w:noProof/>
                <w:lang w:val="de-DE"/>
              </w:rPr>
              <w:t>[1}</w:t>
            </w:r>
            <w:r>
              <w:rPr>
                <w:lang w:val="de-DE"/>
              </w:rPr>
              <w:t>Tierwelt-Videoportal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b00665a4-4a84-4949-bd36-008419b8a25e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a97d419d-3f34-4a48-9048-5972038dca90</w:t>
            </w:r>
          </w:p>
        </w:tc>
        <w:tc>
          <w:tcPr>
            <w:tcW w:w="7407" w:type="dxa"/>
            <w:shd w:val="clear" w:color="auto" w:fill="F2F2F2" w:themeFill="background1" w:themeFillShade="F2"/>
          </w:tcPr>
          <w:p w:rsidR="00000000" w:rsidRDefault="00155E70">
            <w:pPr>
              <w:rPr>
                <w:noProof/>
              </w:rPr>
            </w:pPr>
            <w:r>
              <w:rPr>
                <w:noProof/>
              </w:rPr>
              <w:t>Adding objects to a page template</w:t>
            </w:r>
          </w:p>
        </w:tc>
        <w:tc>
          <w:tcPr>
            <w:tcW w:w="7407" w:type="dxa"/>
          </w:tcPr>
          <w:p w:rsidR="00000000" w:rsidRDefault="00155E70">
            <w:pPr>
              <w:rPr>
                <w:lang w:val="de-DE"/>
              </w:rPr>
            </w:pPr>
            <w:r>
              <w:rPr>
                <w:lang w:val="de-DE"/>
              </w:rPr>
              <w:t>Hinzuf</w:t>
            </w:r>
            <w:r>
              <w:rPr>
                <w:lang w:val="de-DE"/>
              </w:rPr>
              <w:t>ü</w:t>
            </w:r>
            <w:r>
              <w:rPr>
                <w:lang w:val="de-DE"/>
              </w:rPr>
              <w:t>gen von Objekten zu einer Seitenvorlage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111</w:t>
            </w:r>
            <w:r>
              <w:rPr>
                <w:noProof/>
                <w:sz w:val="16"/>
              </w:rPr>
              <w:t xml:space="preserve"> </w:t>
            </w:r>
            <w:r>
              <w:rPr>
                <w:noProof/>
                <w:sz w:val="16"/>
              </w:rPr>
              <w:br/>
            </w:r>
            <w:r>
              <w:rPr>
                <w:noProof/>
                <w:sz w:val="2"/>
              </w:rPr>
              <w:t>1cea861a-9998-494a-9122-e7469c91b5f7</w:t>
            </w:r>
          </w:p>
        </w:tc>
        <w:tc>
          <w:tcPr>
            <w:tcW w:w="7407" w:type="dxa"/>
            <w:shd w:val="clear" w:color="auto" w:fill="F2F2F2" w:themeFill="background1" w:themeFillShade="F2"/>
          </w:tcPr>
          <w:p w:rsidR="00000000" w:rsidRDefault="00155E70">
            <w:pPr>
              <w:rPr>
                <w:noProof/>
              </w:rPr>
            </w:pPr>
            <w:r>
              <w:rPr>
                <w:noProof/>
              </w:rPr>
              <w:t>Each Portal template provides a set of page templates that can be customized.</w:t>
            </w:r>
          </w:p>
        </w:tc>
        <w:tc>
          <w:tcPr>
            <w:tcW w:w="7407" w:type="dxa"/>
          </w:tcPr>
          <w:p w:rsidR="00000000" w:rsidRDefault="00155E70">
            <w:pPr>
              <w:rPr>
                <w:lang w:val="de-DE"/>
              </w:rPr>
            </w:pPr>
            <w:r>
              <w:rPr>
                <w:lang w:val="de-DE"/>
              </w:rPr>
              <w:t>Jede Portalvorlage enth</w:t>
            </w:r>
            <w:r>
              <w:rPr>
                <w:lang w:val="de-DE"/>
              </w:rPr>
              <w:t>ä</w:t>
            </w:r>
            <w:r>
              <w:rPr>
                <w:lang w:val="de-DE"/>
              </w:rPr>
              <w:t>lt eine Reihe von Seitenvorlagen, die angepasst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b5e0fdf6-339a-43d7-9acc-66499b337839</w:t>
            </w:r>
          </w:p>
        </w:tc>
        <w:tc>
          <w:tcPr>
            <w:tcW w:w="7407" w:type="dxa"/>
            <w:shd w:val="clear" w:color="auto" w:fill="F2F2F2" w:themeFill="background1" w:themeFillShade="F2"/>
          </w:tcPr>
          <w:p w:rsidR="00000000" w:rsidRDefault="00155E70">
            <w:pPr>
              <w:rPr>
                <w:noProof/>
              </w:rPr>
            </w:pPr>
            <w:r>
              <w:rPr>
                <w:noProof/>
              </w:rPr>
              <w:t xml:space="preserve">The page </w:t>
            </w:r>
            <w:r>
              <w:rPr>
                <w:noProof/>
              </w:rPr>
              <w:t>templates that are provided depend upon the template that was selected when the experience was first created.</w:t>
            </w:r>
          </w:p>
        </w:tc>
        <w:tc>
          <w:tcPr>
            <w:tcW w:w="7407" w:type="dxa"/>
          </w:tcPr>
          <w:p w:rsidR="00000000" w:rsidRDefault="00155E70">
            <w:pPr>
              <w:rPr>
                <w:lang w:val="de-DE"/>
              </w:rPr>
            </w:pPr>
            <w:r>
              <w:rPr>
                <w:lang w:val="de-DE"/>
              </w:rPr>
              <w:t>Die bereitgestellten Seitenvorlagen h</w:t>
            </w:r>
            <w:r>
              <w:rPr>
                <w:lang w:val="de-DE"/>
              </w:rPr>
              <w:t>ä</w:t>
            </w:r>
            <w:r>
              <w:rPr>
                <w:lang w:val="de-DE"/>
              </w:rPr>
              <w:t>ngen von der Vorlage ab, die beim ersten Erstellen der Erfahrung ausgew</w:t>
            </w:r>
            <w:r>
              <w:rPr>
                <w:lang w:val="de-DE"/>
              </w:rPr>
              <w:t>ä</w:t>
            </w:r>
            <w:r>
              <w:rPr>
                <w:lang w:val="de-DE"/>
              </w:rPr>
              <w:t>hlt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dbce9d4b-3eff-40cf-9053-663dd2d083d2</w:t>
            </w:r>
          </w:p>
        </w:tc>
        <w:tc>
          <w:tcPr>
            <w:tcW w:w="7407" w:type="dxa"/>
            <w:shd w:val="clear" w:color="auto" w:fill="F2F2F2" w:themeFill="background1" w:themeFillShade="F2"/>
          </w:tcPr>
          <w:p w:rsidR="00000000" w:rsidRDefault="00155E70">
            <w:pPr>
              <w:rPr>
                <w:noProof/>
              </w:rPr>
            </w:pPr>
            <w:r>
              <w:rPr>
                <w:noProof/>
              </w:rPr>
              <w:t xml:space="preserve">The Marquee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 templates.</w:t>
            </w:r>
          </w:p>
        </w:tc>
        <w:tc>
          <w:tcPr>
            <w:tcW w:w="7407" w:type="dxa"/>
          </w:tcPr>
          <w:p w:rsidR="00000000" w:rsidRDefault="00155E70">
            <w:pPr>
              <w:rPr>
                <w:lang w:val="de-DE"/>
              </w:rPr>
            </w:pPr>
            <w:r>
              <w:rPr>
                <w:lang w:val="de-DE"/>
              </w:rPr>
              <w:t xml:space="preserve">Die Marquee-Vorlage bietet </w:t>
            </w:r>
            <w:r>
              <w:rPr>
                <w:rStyle w:val="mqInternal"/>
                <w:noProof/>
                <w:lang w:val="de-DE"/>
              </w:rPr>
              <w:t>[1}</w:t>
            </w:r>
            <w:r>
              <w:rPr>
                <w:lang w:val="de-DE"/>
              </w:rPr>
              <w:t>Zuhause</w:t>
            </w:r>
            <w:r>
              <w:rPr>
                <w:rStyle w:val="mqInternal"/>
                <w:noProof/>
                <w:lang w:val="de-DE"/>
              </w:rPr>
              <w:t>{2]</w:t>
            </w:r>
            <w:r>
              <w:rPr>
                <w:lang w:val="de-DE"/>
              </w:rPr>
              <w:t xml:space="preserve"> , </w:t>
            </w:r>
            <w:r>
              <w:rPr>
                <w:rStyle w:val="mqInternal"/>
                <w:noProof/>
                <w:lang w:val="de-DE"/>
              </w:rPr>
              <w:t>[1}</w:t>
            </w:r>
            <w:r>
              <w:rPr>
                <w:lang w:val="de-DE"/>
              </w:rPr>
              <w:t>Wiedergabe</w:t>
            </w:r>
            <w:r>
              <w:rPr>
                <w:rStyle w:val="mqInternal"/>
                <w:noProof/>
                <w:lang w:val="de-DE"/>
              </w:rPr>
              <w:t>{2]</w:t>
            </w:r>
            <w:r>
              <w:rPr>
                <w:lang w:val="de-DE"/>
              </w:rPr>
              <w:t xml:space="preserve"> und </w:t>
            </w:r>
            <w:r>
              <w:rPr>
                <w:rStyle w:val="mqInternal"/>
                <w:noProof/>
                <w:lang w:val="de-DE"/>
              </w:rPr>
              <w:t>[1}</w:t>
            </w:r>
            <w:r>
              <w:rPr>
                <w:lang w:val="de-DE"/>
              </w:rPr>
              <w:t>Kategorie</w:t>
            </w:r>
            <w:r>
              <w:rPr>
                <w:rStyle w:val="mqInternal"/>
                <w:noProof/>
                <w:lang w:val="de-DE"/>
              </w:rPr>
              <w:t>{2]</w:t>
            </w:r>
            <w:r>
              <w:rPr>
                <w:lang w:val="de-DE"/>
              </w:rPr>
              <w:t xml:space="preserve"> Seitenvorlagen.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d9e05238-3a8d-4171-b94c-4b0d57b60643</w:t>
            </w:r>
          </w:p>
        </w:tc>
        <w:tc>
          <w:tcPr>
            <w:tcW w:w="7407" w:type="dxa"/>
            <w:shd w:val="clear" w:color="auto" w:fill="F2F2F2" w:themeFill="background1" w:themeFillShade="F2"/>
          </w:tcPr>
          <w:p w:rsidR="00000000" w:rsidRDefault="00155E70">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155E70">
            <w:pPr>
              <w:rPr>
                <w:lang w:val="de-DE"/>
              </w:rPr>
            </w:pPr>
            <w:r>
              <w:rPr>
                <w:lang w:val="de-DE"/>
              </w:rPr>
              <w:t xml:space="preserve">Diese Seiten sind am linken Rand als Teil des zu sehen </w:t>
            </w:r>
            <w:r>
              <w:rPr>
                <w:rStyle w:val="mqInternal"/>
                <w:noProof/>
                <w:lang w:val="de-DE"/>
              </w:rPr>
              <w:t>[1}</w:t>
            </w:r>
            <w:r>
              <w:rPr>
                <w:lang w:val="de-DE"/>
              </w:rPr>
              <w:t>SEITEN</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839a5eb6-11bb-4294-8daa-fce743ddedc4</w:t>
            </w:r>
          </w:p>
        </w:tc>
        <w:tc>
          <w:tcPr>
            <w:tcW w:w="7407" w:type="dxa"/>
            <w:shd w:val="clear" w:color="auto" w:fill="F2F2F2" w:themeFill="background1" w:themeFillShade="F2"/>
          </w:tcPr>
          <w:p w:rsidR="00000000" w:rsidRDefault="00155E70">
            <w:pPr>
              <w:rPr>
                <w:noProof/>
              </w:rPr>
            </w:pPr>
            <w:r>
              <w:rPr>
                <w:noProof/>
              </w:rPr>
              <w:t>For more informatio</w:t>
            </w:r>
            <w:r>
              <w:rPr>
                <w:noProof/>
              </w:rPr>
              <w:t xml:space="preserve">n on adding objects to page templates,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155E70">
            <w:pPr>
              <w:rPr>
                <w:lang w:val="de-DE"/>
              </w:rPr>
            </w:pPr>
            <w:r>
              <w:rPr>
                <w:lang w:val="de-DE"/>
              </w:rPr>
              <w:t>Weitere Informationen zum Hinzuf</w:t>
            </w:r>
            <w:r>
              <w:rPr>
                <w:lang w:val="de-DE"/>
              </w:rPr>
              <w:t>ü</w:t>
            </w:r>
            <w:r>
              <w:rPr>
                <w:lang w:val="de-DE"/>
              </w:rPr>
              <w:t xml:space="preserve">gen von Objekten zu Seitenvorlagen finden Sie unter </w:t>
            </w:r>
            <w:r>
              <w:rPr>
                <w:rStyle w:val="mqInternal"/>
                <w:noProof/>
                <w:lang w:val="de-DE"/>
              </w:rPr>
              <w:t>[1}</w:t>
            </w:r>
            <w:r>
              <w:rPr>
                <w:lang w:val="de-DE"/>
              </w:rPr>
              <w:t>Anpassen des Inhalts von Portal Experience Pages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3977a024</w:t>
            </w:r>
            <w:r>
              <w:rPr>
                <w:noProof/>
                <w:sz w:val="2"/>
              </w:rPr>
              <w:t>-d741-4a82-bd0c-f6637630e2b9</w:t>
            </w:r>
          </w:p>
        </w:tc>
        <w:tc>
          <w:tcPr>
            <w:tcW w:w="7407" w:type="dxa"/>
            <w:shd w:val="clear" w:color="auto" w:fill="F2F2F2" w:themeFill="background1" w:themeFillShade="F2"/>
          </w:tcPr>
          <w:p w:rsidR="00000000" w:rsidRDefault="00155E70">
            <w:pPr>
              <w:rPr>
                <w:noProof/>
              </w:rPr>
            </w:pPr>
            <w:r>
              <w:rPr>
                <w:noProof/>
              </w:rPr>
              <w:t>To add objects to a page template,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einer Seitenvorlage Objekte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01e81793-4c33-45e5-adc8-27f5795c26c8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SEITEN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ea39725b-98c1-46f6-bc77-23f09f2e88c9</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Home</w:t>
            </w:r>
            <w:r>
              <w:rPr>
                <w:rStyle w:val="mqInternal"/>
                <w:noProof/>
              </w:rPr>
              <w:t>{2]</w:t>
            </w:r>
            <w:r>
              <w:rPr>
                <w:noProof/>
              </w:rPr>
              <w:t xml:space="preserve"> page in the left margin.</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Zuhause</w:t>
            </w:r>
            <w:r>
              <w:rPr>
                <w:rStyle w:val="mqInternal"/>
                <w:noProof/>
                <w:lang w:val="de-DE"/>
              </w:rPr>
              <w:t>{2]</w:t>
            </w:r>
            <w:r>
              <w:rPr>
                <w:lang w:val="de-DE"/>
              </w:rPr>
              <w:t xml:space="preserve"> Seite am linken Rand.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78168ac7-b216-4210-bd0c-82855cec3c67</w:t>
            </w:r>
          </w:p>
        </w:tc>
        <w:tc>
          <w:tcPr>
            <w:tcW w:w="7407" w:type="dxa"/>
            <w:shd w:val="clear" w:color="auto" w:fill="F2F2F2" w:themeFill="background1" w:themeFillShade="F2"/>
          </w:tcPr>
          <w:p w:rsidR="00000000" w:rsidRDefault="00155E70">
            <w:pPr>
              <w:rPr>
                <w:noProof/>
              </w:rPr>
            </w:pPr>
            <w:r>
              <w:rPr>
                <w:noProof/>
              </w:rPr>
              <w:t>Plus icons (</w:t>
            </w:r>
            <w:r>
              <w:rPr>
                <w:rStyle w:val="mqInternal"/>
                <w:noProof/>
              </w:rPr>
              <w:t>[1]</w:t>
            </w:r>
            <w:r>
              <w:rPr>
                <w:noProof/>
              </w:rPr>
              <w:t>) indicate areas on the page where objects can be added.</w:t>
            </w:r>
          </w:p>
        </w:tc>
        <w:tc>
          <w:tcPr>
            <w:tcW w:w="7407" w:type="dxa"/>
          </w:tcPr>
          <w:p w:rsidR="00000000" w:rsidRDefault="00155E70">
            <w:pPr>
              <w:rPr>
                <w:lang w:val="de-DE"/>
              </w:rPr>
            </w:pPr>
            <w:r>
              <w:rPr>
                <w:lang w:val="de-DE"/>
              </w:rPr>
              <w:t>Plus-Symbole (</w:t>
            </w:r>
            <w:r>
              <w:rPr>
                <w:rStyle w:val="mqInternal"/>
                <w:noProof/>
                <w:lang w:val="de-DE"/>
              </w:rPr>
              <w:t>[1]</w:t>
            </w:r>
            <w:r>
              <w:rPr>
                <w:lang w:val="de-DE"/>
              </w:rPr>
              <w:t xml:space="preserve"> ) geben Sie Bereiche auf der Seite an, in denen Objekte hinzugef</w:t>
            </w:r>
            <w:r>
              <w:rPr>
                <w:lang w:val="de-DE"/>
              </w:rPr>
              <w:t>ü</w:t>
            </w:r>
            <w:r>
              <w:rPr>
                <w:lang w:val="de-DE"/>
              </w:rPr>
              <w:t>gt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121 </w:t>
            </w:r>
            <w:r>
              <w:rPr>
                <w:noProof/>
                <w:sz w:val="16"/>
              </w:rPr>
              <w:br/>
            </w:r>
            <w:r>
              <w:rPr>
                <w:noProof/>
                <w:sz w:val="2"/>
              </w:rPr>
              <w:t>f83de90b-c941-423d-8563-0eab862211c2</w:t>
            </w:r>
          </w:p>
        </w:tc>
        <w:tc>
          <w:tcPr>
            <w:tcW w:w="7407" w:type="dxa"/>
            <w:shd w:val="clear" w:color="auto" w:fill="F2F2F2" w:themeFill="background1" w:themeFillShade="F2"/>
          </w:tcPr>
          <w:p w:rsidR="00000000" w:rsidRDefault="00155E70">
            <w:pPr>
              <w:rPr>
                <w:noProof/>
              </w:rPr>
            </w:pPr>
            <w:r>
              <w:rPr>
                <w:noProof/>
              </w:rPr>
              <w:t>Static text objects on the page can be edited by clicki</w:t>
            </w:r>
            <w:r>
              <w:rPr>
                <w:noProof/>
              </w:rPr>
              <w:t>ng on them.</w:t>
            </w:r>
          </w:p>
        </w:tc>
        <w:tc>
          <w:tcPr>
            <w:tcW w:w="7407" w:type="dxa"/>
          </w:tcPr>
          <w:p w:rsidR="00000000" w:rsidRDefault="00155E70">
            <w:pPr>
              <w:rPr>
                <w:lang w:val="de-DE"/>
              </w:rPr>
            </w:pPr>
            <w:r>
              <w:rPr>
                <w:lang w:val="de-DE"/>
              </w:rPr>
              <w:t>Statische Textobjekte auf der Seite k</w:t>
            </w:r>
            <w:r>
              <w:rPr>
                <w:lang w:val="de-DE"/>
              </w:rPr>
              <w:t>ö</w:t>
            </w:r>
            <w:r>
              <w:rPr>
                <w:lang w:val="de-DE"/>
              </w:rPr>
              <w:t>nnen durch Klicken bearbeitet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7c4b7cdf-627d-43f7-9ba1-432ef7c8205f</w:t>
            </w:r>
          </w:p>
        </w:tc>
        <w:tc>
          <w:tcPr>
            <w:tcW w:w="7407" w:type="dxa"/>
            <w:shd w:val="clear" w:color="auto" w:fill="F2F2F2" w:themeFill="background1" w:themeFillShade="F2"/>
          </w:tcPr>
          <w:p w:rsidR="00000000" w:rsidRDefault="00155E70">
            <w:pPr>
              <w:rPr>
                <w:noProof/>
              </w:rPr>
            </w:pPr>
            <w:r>
              <w:rPr>
                <w:noProof/>
              </w:rPr>
              <w:t xml:space="preserve">At the top of the page, click on </w:t>
            </w:r>
            <w:r>
              <w:rPr>
                <w:rStyle w:val="mqInternal"/>
                <w:noProof/>
              </w:rPr>
              <w:t>[1}</w:t>
            </w:r>
            <w:r>
              <w:rPr>
                <w:noProof/>
              </w:rPr>
              <w:t>+ Add Image or Text</w:t>
            </w:r>
            <w:r>
              <w:rPr>
                <w:rStyle w:val="mqInternal"/>
                <w:noProof/>
              </w:rPr>
              <w:t>{2]</w:t>
            </w:r>
            <w:r>
              <w:rPr>
                <w:noProof/>
              </w:rPr>
              <w:t>.</w:t>
            </w:r>
          </w:p>
        </w:tc>
        <w:tc>
          <w:tcPr>
            <w:tcW w:w="7407" w:type="dxa"/>
          </w:tcPr>
          <w:p w:rsidR="00000000" w:rsidRDefault="00155E70">
            <w:pPr>
              <w:rPr>
                <w:lang w:val="de-DE"/>
              </w:rPr>
            </w:pPr>
            <w:r>
              <w:rPr>
                <w:lang w:val="de-DE"/>
              </w:rPr>
              <w:t xml:space="preserve">Klicken Sie oben auf der Seite auf </w:t>
            </w:r>
            <w:r>
              <w:rPr>
                <w:rStyle w:val="mqInternal"/>
                <w:noProof/>
                <w:lang w:val="de-DE"/>
              </w:rPr>
              <w:t>[1}</w:t>
            </w:r>
            <w:r>
              <w:rPr>
                <w:lang w:val="de-DE"/>
              </w:rPr>
              <w:t>+ Bild oder Text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123 </w:t>
            </w:r>
            <w:r>
              <w:rPr>
                <w:noProof/>
                <w:sz w:val="16"/>
              </w:rPr>
              <w:br/>
            </w:r>
            <w:r>
              <w:rPr>
                <w:noProof/>
                <w:sz w:val="2"/>
              </w:rPr>
              <w:t>54c63c97-5e64-484f-81ad-5fc448a1c593</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Bild</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124 </w:t>
            </w:r>
            <w:r>
              <w:rPr>
                <w:noProof/>
                <w:sz w:val="16"/>
              </w:rPr>
              <w:br/>
            </w:r>
            <w:r>
              <w:rPr>
                <w:noProof/>
                <w:sz w:val="2"/>
              </w:rPr>
              <w:t>ab125b06-4730-448e-82f4-667d6a81d965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browse</w:t>
            </w:r>
            <w:r>
              <w:rPr>
                <w:rStyle w:val="mqInternal"/>
                <w:noProof/>
              </w:rPr>
              <w:t>{2]</w:t>
            </w:r>
            <w:r>
              <w:rPr>
                <w:noProof/>
              </w:rPr>
              <w:t xml:space="preserve"> and then browse and select </w:t>
            </w:r>
            <w:r>
              <w:rPr>
                <w:rStyle w:val="mqInternal"/>
                <w:noProof/>
              </w:rPr>
              <w:t>[1}</w:t>
            </w:r>
            <w:r>
              <w:rPr>
                <w:noProof/>
              </w:rPr>
              <w:t>Animal World Logo.png</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Durchsuche</w:t>
            </w:r>
            <w:r>
              <w:rPr>
                <w:rStyle w:val="mqInternal"/>
                <w:noProof/>
                <w:lang w:val="de-DE"/>
              </w:rPr>
              <w:t>{2]</w:t>
            </w:r>
            <w:r>
              <w:rPr>
                <w:lang w:val="de-DE"/>
              </w:rPr>
              <w:t xml:space="preserve"> und dann durchsuchen und ausw</w:t>
            </w:r>
            <w:r>
              <w:rPr>
                <w:lang w:val="de-DE"/>
              </w:rPr>
              <w:t>ä</w:t>
            </w:r>
            <w:r>
              <w:rPr>
                <w:lang w:val="de-DE"/>
              </w:rPr>
              <w:t xml:space="preserve">hlen </w:t>
            </w:r>
            <w:r>
              <w:rPr>
                <w:rStyle w:val="mqInternal"/>
                <w:noProof/>
                <w:lang w:val="de-DE"/>
              </w:rPr>
              <w:t>[1}</w:t>
            </w:r>
            <w:r>
              <w:rPr>
                <w:lang w:val="de-DE"/>
              </w:rPr>
              <w:t>Tierwelt Logo.png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125 </w:t>
            </w:r>
            <w:r>
              <w:rPr>
                <w:noProof/>
                <w:sz w:val="16"/>
              </w:rPr>
              <w:br/>
            </w:r>
            <w:r>
              <w:rPr>
                <w:noProof/>
                <w:sz w:val="2"/>
              </w:rPr>
              <w:t>a9df23dc-2c81-4c8a-8e25-9c0e48513ee8</w:t>
            </w:r>
          </w:p>
        </w:tc>
        <w:tc>
          <w:tcPr>
            <w:tcW w:w="7407" w:type="dxa"/>
            <w:shd w:val="clear" w:color="auto" w:fill="F2F2F2" w:themeFill="background1" w:themeFillShade="F2"/>
          </w:tcPr>
          <w:p w:rsidR="00000000" w:rsidRDefault="00155E70">
            <w:pPr>
              <w:rPr>
                <w:noProof/>
              </w:rPr>
            </w:pPr>
            <w:r>
              <w:rPr>
                <w:noProof/>
              </w:rPr>
              <w:t>This file is provided as part of the sample assets.</w:t>
            </w:r>
          </w:p>
        </w:tc>
        <w:tc>
          <w:tcPr>
            <w:tcW w:w="7407" w:type="dxa"/>
          </w:tcPr>
          <w:p w:rsidR="00000000" w:rsidRDefault="00155E70">
            <w:pPr>
              <w:rPr>
                <w:lang w:val="de-DE"/>
              </w:rPr>
            </w:pPr>
            <w:r>
              <w:rPr>
                <w:lang w:val="de-DE"/>
              </w:rPr>
              <w:t>Diese Datei wird als Teil des Beispiel-Assets bereitgestellt.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126 </w:t>
            </w:r>
            <w:r>
              <w:rPr>
                <w:noProof/>
                <w:sz w:val="16"/>
              </w:rPr>
              <w:br/>
            </w:r>
            <w:r>
              <w:rPr>
                <w:noProof/>
                <w:sz w:val="2"/>
              </w:rPr>
              <w:t>41b8bf92-d520-46b4-a4c8-99ad25468c2f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128 </w:t>
            </w:r>
            <w:r>
              <w:rPr>
                <w:noProof/>
                <w:sz w:val="16"/>
              </w:rPr>
              <w:br/>
            </w:r>
            <w:r>
              <w:rPr>
                <w:noProof/>
                <w:sz w:val="2"/>
              </w:rPr>
              <w:t>d1446995-c6a0-43b9-a331-3fde95a82230</w:t>
            </w:r>
          </w:p>
        </w:tc>
        <w:tc>
          <w:tcPr>
            <w:tcW w:w="7407" w:type="dxa"/>
            <w:shd w:val="clear" w:color="auto" w:fill="F2F2F2" w:themeFill="background1" w:themeFillShade="F2"/>
          </w:tcPr>
          <w:p w:rsidR="00000000" w:rsidRDefault="00155E70">
            <w:pPr>
              <w:rPr>
                <w:noProof/>
              </w:rPr>
            </w:pPr>
            <w:r>
              <w:rPr>
                <w:noProof/>
              </w:rPr>
              <w:t>Verify that the image appears in the page header.</w:t>
            </w:r>
          </w:p>
        </w:tc>
        <w:tc>
          <w:tcPr>
            <w:tcW w:w="7407" w:type="dxa"/>
          </w:tcPr>
          <w:p w:rsidR="00000000" w:rsidRDefault="00155E70">
            <w:pPr>
              <w:rPr>
                <w:lang w:val="de-DE"/>
              </w:rPr>
            </w:pPr>
            <w:r>
              <w:rPr>
                <w:lang w:val="de-DE"/>
              </w:rPr>
              <w:t>Stellen Sie sicher, dass das Bild im Seitenkopf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130 </w:t>
            </w:r>
            <w:r>
              <w:rPr>
                <w:noProof/>
                <w:sz w:val="16"/>
              </w:rPr>
              <w:br/>
            </w:r>
            <w:r>
              <w:rPr>
                <w:noProof/>
                <w:sz w:val="2"/>
              </w:rPr>
              <w:t>a899e347-9509</w:t>
            </w:r>
            <w:r>
              <w:rPr>
                <w:noProof/>
                <w:sz w:val="2"/>
              </w:rPr>
              <w:t>-4d37-af80-4902559c794f</w:t>
            </w:r>
          </w:p>
        </w:tc>
        <w:tc>
          <w:tcPr>
            <w:tcW w:w="7407" w:type="dxa"/>
            <w:shd w:val="clear" w:color="auto" w:fill="F2F2F2" w:themeFill="background1" w:themeFillShade="F2"/>
          </w:tcPr>
          <w:p w:rsidR="00000000" w:rsidRDefault="00155E70">
            <w:pPr>
              <w:rPr>
                <w:noProof/>
              </w:rPr>
            </w:pPr>
            <w:r>
              <w:rPr>
                <w:noProof/>
              </w:rPr>
              <w:t>Scroll to the bottom of the page.</w:t>
            </w:r>
          </w:p>
        </w:tc>
        <w:tc>
          <w:tcPr>
            <w:tcW w:w="7407" w:type="dxa"/>
          </w:tcPr>
          <w:p w:rsidR="00000000" w:rsidRDefault="00155E70">
            <w:pPr>
              <w:rPr>
                <w:lang w:val="de-DE"/>
              </w:rPr>
            </w:pPr>
            <w:r>
              <w:rPr>
                <w:lang w:val="de-DE"/>
              </w:rPr>
              <w:t>Scrollen Sie zum Ende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131 </w:t>
            </w:r>
            <w:r>
              <w:rPr>
                <w:noProof/>
                <w:sz w:val="16"/>
              </w:rPr>
              <w:br/>
            </w:r>
            <w:r>
              <w:rPr>
                <w:noProof/>
                <w:sz w:val="2"/>
              </w:rPr>
              <w:t>60efc8f5-b6ed-43e5-9d4d-ac752b525b97</w:t>
            </w:r>
          </w:p>
        </w:tc>
        <w:tc>
          <w:tcPr>
            <w:tcW w:w="7407" w:type="dxa"/>
            <w:shd w:val="clear" w:color="auto" w:fill="F2F2F2" w:themeFill="background1" w:themeFillShade="F2"/>
          </w:tcPr>
          <w:p w:rsidR="00000000" w:rsidRDefault="00155E70">
            <w:pPr>
              <w:rPr>
                <w:noProof/>
              </w:rPr>
            </w:pPr>
            <w:r>
              <w:rPr>
                <w:noProof/>
              </w:rPr>
              <w:t xml:space="preserve">Click on </w:t>
            </w:r>
            <w:r>
              <w:rPr>
                <w:rStyle w:val="mqInternal"/>
                <w:noProof/>
              </w:rPr>
              <w:t>[1}</w:t>
            </w:r>
            <w:r>
              <w:rPr>
                <w:noProof/>
              </w:rPr>
              <w:t>\[YOUR BRAND]</w:t>
            </w:r>
            <w:r>
              <w:rPr>
                <w:rStyle w:val="mqInternal"/>
                <w:noProof/>
              </w:rPr>
              <w:t>{2]</w:t>
            </w:r>
            <w:r>
              <w:rPr>
                <w:noProof/>
              </w:rPr>
              <w:t>.</w:t>
            </w:r>
          </w:p>
        </w:tc>
        <w:tc>
          <w:tcPr>
            <w:tcW w:w="7407" w:type="dxa"/>
          </w:tcPr>
          <w:p w:rsidR="00000000" w:rsidRDefault="00155E70">
            <w:pPr>
              <w:rPr>
                <w:lang w:val="de-DE"/>
              </w:rPr>
            </w:pPr>
            <w:r>
              <w:rPr>
                <w:lang w:val="de-DE"/>
              </w:rPr>
              <w:t xml:space="preserve">Klicke auf </w:t>
            </w:r>
            <w:r>
              <w:rPr>
                <w:rStyle w:val="mqInternal"/>
                <w:noProof/>
                <w:lang w:val="de-DE"/>
              </w:rPr>
              <w:t>[1}</w:t>
            </w:r>
            <w:r>
              <w:rPr>
                <w:lang w:val="de-DE"/>
              </w:rPr>
              <w:t>\[DEINE MARKE]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132 </w:t>
            </w:r>
            <w:r>
              <w:rPr>
                <w:noProof/>
                <w:sz w:val="16"/>
              </w:rPr>
              <w:br/>
            </w:r>
            <w:r>
              <w:rPr>
                <w:noProof/>
                <w:sz w:val="2"/>
              </w:rPr>
              <w:t>66745ea7-6a0e-416d-a4b0-7a03b1649fef</w:t>
            </w:r>
          </w:p>
        </w:tc>
        <w:tc>
          <w:tcPr>
            <w:tcW w:w="7407" w:type="dxa"/>
            <w:shd w:val="clear" w:color="auto" w:fill="F2F2F2" w:themeFill="background1" w:themeFillShade="F2"/>
          </w:tcPr>
          <w:p w:rsidR="00000000" w:rsidRDefault="00155E70">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title and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Eingeben </w:t>
            </w:r>
            <w:r>
              <w:rPr>
                <w:rStyle w:val="mqInternal"/>
                <w:noProof/>
                <w:lang w:val="de-DE"/>
              </w:rPr>
              <w:t>[1}</w:t>
            </w:r>
            <w:r>
              <w:rPr>
                <w:lang w:val="de-DE"/>
              </w:rPr>
              <w:t>Tierwelt</w:t>
            </w:r>
            <w:r>
              <w:rPr>
                <w:rStyle w:val="mqInternal"/>
                <w:noProof/>
                <w:lang w:val="de-DE"/>
              </w:rPr>
              <w:t>{2]</w:t>
            </w:r>
            <w:r>
              <w:rPr>
                <w:lang w:val="de-DE"/>
              </w:rPr>
              <w:t xml:space="preserve"> f</w:t>
            </w:r>
            <w:r>
              <w:rPr>
                <w:lang w:val="de-DE"/>
              </w:rPr>
              <w:t>ü</w:t>
            </w:r>
            <w:r>
              <w:rPr>
                <w:lang w:val="de-DE"/>
              </w:rPr>
              <w:t xml:space="preserve">r den Titel und dann 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134 </w:t>
            </w:r>
            <w:r>
              <w:rPr>
                <w:noProof/>
                <w:sz w:val="16"/>
              </w:rPr>
              <w:br/>
            </w:r>
            <w:r>
              <w:rPr>
                <w:noProof/>
                <w:sz w:val="2"/>
              </w:rPr>
              <w:t>84bed2df-eda5-4426-b830-a8dfb80c2b25</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 xml:space="preserve">Playback </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in the left margin.</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 xml:space="preserve">Wiedergabe </w:t>
            </w:r>
            <w:r>
              <w:rPr>
                <w:rStyle w:val="mqInternal"/>
                <w:noProof/>
                <w:lang w:val="de-DE"/>
              </w:rPr>
              <w:t>{2]</w:t>
            </w:r>
            <w:r>
              <w:rPr>
                <w:lang w:val="de-DE"/>
              </w:rPr>
              <w:t xml:space="preserve"> und </w:t>
            </w:r>
            <w:r>
              <w:rPr>
                <w:rStyle w:val="mqInternal"/>
                <w:noProof/>
                <w:lang w:val="de-DE"/>
              </w:rPr>
              <w:t>[1}</w:t>
            </w:r>
            <w:r>
              <w:rPr>
                <w:lang w:val="de-DE"/>
              </w:rPr>
              <w:t>Kategorie</w:t>
            </w:r>
            <w:r>
              <w:rPr>
                <w:rStyle w:val="mqInternal"/>
                <w:noProof/>
                <w:lang w:val="de-DE"/>
              </w:rPr>
              <w:t>{2]</w:t>
            </w:r>
            <w:r>
              <w:rPr>
                <w:lang w:val="de-DE"/>
              </w:rPr>
              <w:t xml:space="preserve"> Seiten am linken Rand.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135 </w:t>
            </w:r>
            <w:r>
              <w:rPr>
                <w:noProof/>
                <w:sz w:val="16"/>
              </w:rPr>
              <w:br/>
            </w:r>
            <w:r>
              <w:rPr>
                <w:noProof/>
                <w:sz w:val="2"/>
              </w:rPr>
              <w:t>54661ef1-0cdc-4cbd-bcaa-48634d964ee4</w:t>
            </w:r>
          </w:p>
        </w:tc>
        <w:tc>
          <w:tcPr>
            <w:tcW w:w="7407" w:type="dxa"/>
            <w:shd w:val="clear" w:color="auto" w:fill="F2F2F2" w:themeFill="background1" w:themeFillShade="F2"/>
          </w:tcPr>
          <w:p w:rsidR="00000000" w:rsidRDefault="00155E70">
            <w:pPr>
              <w:rPr>
                <w:noProof/>
              </w:rPr>
            </w:pPr>
            <w:r>
              <w:rPr>
                <w:noProof/>
              </w:rPr>
              <w:t>Notice that the header image and title text appear on those pages as well.</w:t>
            </w:r>
          </w:p>
        </w:tc>
        <w:tc>
          <w:tcPr>
            <w:tcW w:w="7407" w:type="dxa"/>
          </w:tcPr>
          <w:p w:rsidR="00000000" w:rsidRDefault="00155E70">
            <w:pPr>
              <w:rPr>
                <w:lang w:val="de-DE"/>
              </w:rPr>
            </w:pPr>
            <w:r>
              <w:rPr>
                <w:lang w:val="de-DE"/>
              </w:rPr>
              <w:t>Beachten Sie, dass das Header-Bild und der Titeltext auch auf d</w:t>
            </w:r>
            <w:r>
              <w:rPr>
                <w:lang w:val="de-DE"/>
              </w:rPr>
              <w:t>iesen Seiten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136 </w:t>
            </w:r>
            <w:r>
              <w:rPr>
                <w:noProof/>
                <w:sz w:val="16"/>
              </w:rPr>
              <w:br/>
            </w:r>
            <w:r>
              <w:rPr>
                <w:noProof/>
                <w:sz w:val="2"/>
              </w:rPr>
              <w:t>85b8df62-6a28-4613-987f-f42cf937784b</w:t>
            </w:r>
          </w:p>
        </w:tc>
        <w:tc>
          <w:tcPr>
            <w:tcW w:w="7407" w:type="dxa"/>
            <w:shd w:val="clear" w:color="auto" w:fill="F2F2F2" w:themeFill="background1" w:themeFillShade="F2"/>
          </w:tcPr>
          <w:p w:rsidR="00000000" w:rsidRDefault="00155E70">
            <w:pPr>
              <w:rPr>
                <w:noProof/>
              </w:rPr>
            </w:pPr>
            <w:r>
              <w:rPr>
                <w:noProof/>
              </w:rPr>
              <w:t xml:space="preserve">Go back to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155E70">
            <w:pPr>
              <w:rPr>
                <w:lang w:val="de-DE"/>
              </w:rPr>
            </w:pPr>
            <w:r>
              <w:rPr>
                <w:lang w:val="de-DE"/>
              </w:rPr>
              <w:t>Geh zur</w:t>
            </w:r>
            <w:r>
              <w:rPr>
                <w:lang w:val="de-DE"/>
              </w:rPr>
              <w:t>ü</w:t>
            </w:r>
            <w:r>
              <w:rPr>
                <w:lang w:val="de-DE"/>
              </w:rPr>
              <w:t xml:space="preserve">ck zum </w:t>
            </w:r>
            <w:r>
              <w:rPr>
                <w:rStyle w:val="mqInternal"/>
                <w:noProof/>
                <w:lang w:val="de-DE"/>
              </w:rPr>
              <w:t>[1}</w:t>
            </w:r>
            <w:r>
              <w:rPr>
                <w:lang w:val="de-DE"/>
              </w:rPr>
              <w:t>Zuhause</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137 </w:t>
            </w:r>
            <w:r>
              <w:rPr>
                <w:noProof/>
                <w:sz w:val="16"/>
              </w:rPr>
              <w:br/>
            </w:r>
            <w:r>
              <w:rPr>
                <w:noProof/>
                <w:sz w:val="2"/>
              </w:rPr>
              <w:t>557c365c-9a58-42a0-abd4-ea3aa92f34b9</w:t>
            </w:r>
          </w:p>
        </w:tc>
        <w:tc>
          <w:tcPr>
            <w:tcW w:w="7407" w:type="dxa"/>
            <w:shd w:val="clear" w:color="auto" w:fill="F2F2F2" w:themeFill="background1" w:themeFillShade="F2"/>
          </w:tcPr>
          <w:p w:rsidR="00000000" w:rsidRDefault="00155E70">
            <w:pPr>
              <w:rPr>
                <w:noProof/>
              </w:rPr>
            </w:pPr>
            <w:r>
              <w:rPr>
                <w:noProof/>
              </w:rPr>
              <w:t>Previewing the experience</w:t>
            </w:r>
          </w:p>
        </w:tc>
        <w:tc>
          <w:tcPr>
            <w:tcW w:w="7407" w:type="dxa"/>
          </w:tcPr>
          <w:p w:rsidR="00000000" w:rsidRDefault="00155E70">
            <w:pPr>
              <w:rPr>
                <w:lang w:val="de-DE"/>
              </w:rPr>
            </w:pPr>
            <w:r>
              <w:rPr>
                <w:lang w:val="de-DE"/>
              </w:rPr>
              <w:t>Vorschau der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138 </w:t>
            </w:r>
            <w:r>
              <w:rPr>
                <w:noProof/>
                <w:sz w:val="16"/>
              </w:rPr>
              <w:br/>
            </w:r>
            <w:r>
              <w:rPr>
                <w:noProof/>
                <w:sz w:val="2"/>
              </w:rPr>
              <w:t>0538d85a-45c2-4751-889b-d7e2ae0c1224</w:t>
            </w:r>
          </w:p>
        </w:tc>
        <w:tc>
          <w:tcPr>
            <w:tcW w:w="7407" w:type="dxa"/>
            <w:shd w:val="clear" w:color="auto" w:fill="F2F2F2" w:themeFill="background1" w:themeFillShade="F2"/>
          </w:tcPr>
          <w:p w:rsidR="00000000" w:rsidRDefault="00155E70">
            <w:pPr>
              <w:rPr>
                <w:noProof/>
              </w:rPr>
            </w:pPr>
            <w:r>
              <w:rPr>
                <w:noProof/>
              </w:rPr>
              <w:t>Previewing an experience lets you see how the portal is going to display on mobile, tablet and desktop devices.</w:t>
            </w:r>
          </w:p>
        </w:tc>
        <w:tc>
          <w:tcPr>
            <w:tcW w:w="7407" w:type="dxa"/>
          </w:tcPr>
          <w:p w:rsidR="00000000" w:rsidRDefault="00155E70">
            <w:pPr>
              <w:rPr>
                <w:lang w:val="de-DE"/>
              </w:rPr>
            </w:pPr>
            <w:r>
              <w:rPr>
                <w:lang w:val="de-DE"/>
              </w:rPr>
              <w:t>In der Vorschau einer Erfahrung k</w:t>
            </w:r>
            <w:r>
              <w:rPr>
                <w:lang w:val="de-DE"/>
              </w:rPr>
              <w:t>ö</w:t>
            </w:r>
            <w:r>
              <w:rPr>
                <w:lang w:val="de-DE"/>
              </w:rPr>
              <w:t>nnen Sie sehen, wie das Portal auf Mobil-, Tablet- und Desktopger</w:t>
            </w:r>
            <w:r>
              <w:rPr>
                <w:lang w:val="de-DE"/>
              </w:rPr>
              <w:t>ä</w:t>
            </w:r>
            <w:r>
              <w:rPr>
                <w:lang w:val="de-DE"/>
              </w:rPr>
              <w:t>ten ang</w:t>
            </w:r>
            <w:r>
              <w:rPr>
                <w:lang w:val="de-DE"/>
              </w:rPr>
              <w:t>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139 </w:t>
            </w:r>
            <w:r>
              <w:rPr>
                <w:noProof/>
                <w:sz w:val="16"/>
              </w:rPr>
              <w:br/>
            </w:r>
            <w:r>
              <w:rPr>
                <w:noProof/>
                <w:sz w:val="2"/>
              </w:rPr>
              <w:t>5c0ca9f8-ebb3-4db2-8b36-64b0a8c2a9ed</w:t>
            </w:r>
          </w:p>
        </w:tc>
        <w:tc>
          <w:tcPr>
            <w:tcW w:w="7407" w:type="dxa"/>
            <w:shd w:val="clear" w:color="auto" w:fill="F2F2F2" w:themeFill="background1" w:themeFillShade="F2"/>
          </w:tcPr>
          <w:p w:rsidR="00000000" w:rsidRDefault="00155E70">
            <w:pPr>
              <w:rPr>
                <w:noProof/>
              </w:rPr>
            </w:pPr>
            <w:r>
              <w:rPr>
                <w:noProof/>
              </w:rPr>
              <w:t>You will want to preview the portal as you go through the steps to customize it.</w:t>
            </w:r>
          </w:p>
        </w:tc>
        <w:tc>
          <w:tcPr>
            <w:tcW w:w="7407" w:type="dxa"/>
          </w:tcPr>
          <w:p w:rsidR="00000000" w:rsidRDefault="00155E70">
            <w:pPr>
              <w:rPr>
                <w:lang w:val="de-DE"/>
              </w:rPr>
            </w:pPr>
            <w:r>
              <w:rPr>
                <w:lang w:val="de-DE"/>
              </w:rPr>
              <w:t>Sie m</w:t>
            </w:r>
            <w:r>
              <w:rPr>
                <w:lang w:val="de-DE"/>
              </w:rPr>
              <w:t>ö</w:t>
            </w:r>
            <w:r>
              <w:rPr>
                <w:lang w:val="de-DE"/>
              </w:rPr>
              <w:t>chten eine Vorschau des Portals anzeigen, w</w:t>
            </w:r>
            <w:r>
              <w:rPr>
                <w:lang w:val="de-DE"/>
              </w:rPr>
              <w:t>ä</w:t>
            </w:r>
            <w:r>
              <w:rPr>
                <w:lang w:val="de-DE"/>
              </w:rPr>
              <w:t>hrend Sie die Schritte zum Anpassen ausf</w:t>
            </w:r>
            <w:r>
              <w:rPr>
                <w:lang w:val="de-DE"/>
              </w:rPr>
              <w:t>ü</w:t>
            </w:r>
            <w:r>
              <w:rPr>
                <w:lang w:val="de-DE"/>
              </w:rPr>
              <w:t>hren.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140 </w:t>
            </w:r>
            <w:r>
              <w:rPr>
                <w:noProof/>
                <w:sz w:val="16"/>
              </w:rPr>
              <w:br/>
            </w:r>
            <w:r>
              <w:rPr>
                <w:noProof/>
                <w:sz w:val="2"/>
              </w:rPr>
              <w:t>09eb8d20-ff48-4a</w:t>
            </w:r>
            <w:r>
              <w:rPr>
                <w:noProof/>
                <w:sz w:val="2"/>
              </w:rPr>
              <w:t>0b-8063-5886d710311c</w:t>
            </w:r>
          </w:p>
        </w:tc>
        <w:tc>
          <w:tcPr>
            <w:tcW w:w="7407" w:type="dxa"/>
            <w:shd w:val="clear" w:color="auto" w:fill="F2F2F2" w:themeFill="background1" w:themeFillShade="F2"/>
          </w:tcPr>
          <w:p w:rsidR="00000000" w:rsidRDefault="00155E70">
            <w:pPr>
              <w:rPr>
                <w:noProof/>
              </w:rPr>
            </w:pPr>
            <w:r>
              <w:rPr>
                <w:noProof/>
              </w:rPr>
              <w:t>The portal can be previewed in a new browser tab or a shareable link can be generated so others can preview the portal.</w:t>
            </w:r>
          </w:p>
        </w:tc>
        <w:tc>
          <w:tcPr>
            <w:tcW w:w="7407" w:type="dxa"/>
          </w:tcPr>
          <w:p w:rsidR="00000000" w:rsidRDefault="00155E70">
            <w:pPr>
              <w:rPr>
                <w:lang w:val="de-DE"/>
              </w:rPr>
            </w:pPr>
            <w:r>
              <w:rPr>
                <w:lang w:val="de-DE"/>
              </w:rPr>
              <w:t>Das Portal kann in einem neuen Browser-Tab in der Vorschau angezeigt oder ein gemeinsam nutzbarer Link generiert we</w:t>
            </w:r>
            <w:r>
              <w:rPr>
                <w:lang w:val="de-DE"/>
              </w:rPr>
              <w:t>rden, damit andere das Portal in der Vorschau anzeigen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141 </w:t>
            </w:r>
            <w:r>
              <w:rPr>
                <w:noProof/>
                <w:sz w:val="16"/>
              </w:rPr>
              <w:br/>
            </w:r>
            <w:r>
              <w:rPr>
                <w:noProof/>
                <w:sz w:val="2"/>
              </w:rPr>
              <w:t>ed383fc0-57e2-4045-b0f1-1dbf01b7c1ac</w:t>
            </w:r>
          </w:p>
        </w:tc>
        <w:tc>
          <w:tcPr>
            <w:tcW w:w="7407" w:type="dxa"/>
            <w:shd w:val="clear" w:color="auto" w:fill="F2F2F2" w:themeFill="background1" w:themeFillShade="F2"/>
          </w:tcPr>
          <w:p w:rsidR="00000000" w:rsidRDefault="00155E70">
            <w:pPr>
              <w:rPr>
                <w:noProof/>
              </w:rPr>
            </w:pPr>
            <w:r>
              <w:rPr>
                <w:noProof/>
              </w:rPr>
              <w:t xml:space="preserve">For more information on previewing and publishing a Portal Experience, see </w:t>
            </w:r>
            <w:r>
              <w:rPr>
                <w:rStyle w:val="mqInternal"/>
                <w:noProof/>
              </w:rPr>
              <w:lastRenderedPageBreak/>
              <w:t>[1}</w:t>
            </w:r>
            <w:r>
              <w:rPr>
                <w:noProof/>
              </w:rPr>
              <w:t>Previewing and Publishing a Portal Experience</w:t>
            </w:r>
            <w:r>
              <w:rPr>
                <w:rStyle w:val="mqInternal"/>
                <w:noProof/>
              </w:rPr>
              <w:t>{2]</w:t>
            </w:r>
            <w:r>
              <w:rPr>
                <w:noProof/>
              </w:rPr>
              <w:t>.</w:t>
            </w:r>
          </w:p>
        </w:tc>
        <w:tc>
          <w:tcPr>
            <w:tcW w:w="7407" w:type="dxa"/>
          </w:tcPr>
          <w:p w:rsidR="00000000" w:rsidRDefault="00155E70">
            <w:pPr>
              <w:rPr>
                <w:lang w:val="de-DE"/>
              </w:rPr>
            </w:pPr>
            <w:r>
              <w:rPr>
                <w:lang w:val="de-DE"/>
              </w:rPr>
              <w:lastRenderedPageBreak/>
              <w:t>Weitere Informationen zur Vorschau und Ver</w:t>
            </w:r>
            <w:r>
              <w:rPr>
                <w:lang w:val="de-DE"/>
              </w:rPr>
              <w:t>ö</w:t>
            </w:r>
            <w:r>
              <w:rPr>
                <w:lang w:val="de-DE"/>
              </w:rPr>
              <w:t xml:space="preserve">ffentlichung einer Portal </w:t>
            </w:r>
            <w:r>
              <w:rPr>
                <w:lang w:val="de-DE"/>
              </w:rPr>
              <w:lastRenderedPageBreak/>
              <w:t xml:space="preserve">Experience finden Sie unter </w:t>
            </w:r>
            <w:r>
              <w:rPr>
                <w:rStyle w:val="mqInternal"/>
                <w:noProof/>
                <w:lang w:val="de-DE"/>
              </w:rPr>
              <w:t>[1}</w:t>
            </w:r>
            <w:r>
              <w:rPr>
                <w:lang w:val="de-DE"/>
              </w:rPr>
              <w:t>Vorschau und Ver</w:t>
            </w:r>
            <w:r>
              <w:rPr>
                <w:lang w:val="de-DE"/>
              </w:rPr>
              <w:t>ö</w:t>
            </w:r>
            <w:r>
              <w:rPr>
                <w:lang w:val="de-DE"/>
              </w:rPr>
              <w:t>ffentlichung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142 </w:t>
            </w:r>
            <w:r>
              <w:rPr>
                <w:noProof/>
                <w:sz w:val="16"/>
              </w:rPr>
              <w:br/>
            </w:r>
            <w:r>
              <w:rPr>
                <w:noProof/>
                <w:sz w:val="2"/>
              </w:rPr>
              <w:t>0f0e0ddb-99aa-47a8-8cca-4fa8866b1b43</w:t>
            </w:r>
          </w:p>
        </w:tc>
        <w:tc>
          <w:tcPr>
            <w:tcW w:w="7407" w:type="dxa"/>
            <w:shd w:val="clear" w:color="auto" w:fill="F2F2F2" w:themeFill="background1" w:themeFillShade="F2"/>
          </w:tcPr>
          <w:p w:rsidR="00000000" w:rsidRDefault="00155E70">
            <w:pPr>
              <w:rPr>
                <w:noProof/>
              </w:rPr>
            </w:pPr>
            <w:r>
              <w:rPr>
                <w:noProof/>
              </w:rPr>
              <w:t>To preview the portal,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eine Vorschau des Portals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143 </w:t>
            </w:r>
            <w:r>
              <w:rPr>
                <w:noProof/>
                <w:sz w:val="16"/>
              </w:rPr>
              <w:br/>
            </w:r>
            <w:r>
              <w:rPr>
                <w:noProof/>
                <w:sz w:val="2"/>
              </w:rPr>
              <w:t>d5c758ab-d483-4258-aaa6-1e8407258d52</w:t>
            </w:r>
          </w:p>
        </w:tc>
        <w:tc>
          <w:tcPr>
            <w:tcW w:w="7407" w:type="dxa"/>
            <w:shd w:val="clear" w:color="auto" w:fill="F2F2F2" w:themeFill="background1" w:themeFillShade="F2"/>
          </w:tcPr>
          <w:p w:rsidR="00000000" w:rsidRDefault="00155E70">
            <w:pPr>
              <w:rPr>
                <w:noProof/>
              </w:rPr>
            </w:pPr>
            <w:r>
              <w:rPr>
                <w:noProof/>
              </w:rPr>
              <w:t xml:space="preserve">While editing the site using the Gallery Site Editor, click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000000" w:rsidRDefault="00155E70">
            <w:pPr>
              <w:rPr>
                <w:lang w:val="de-DE"/>
              </w:rPr>
            </w:pPr>
            <w:r>
              <w:rPr>
                <w:lang w:val="de-DE"/>
              </w:rPr>
              <w:t>Klicken Sie beim Bea</w:t>
            </w:r>
            <w:r>
              <w:rPr>
                <w:lang w:val="de-DE"/>
              </w:rPr>
              <w:t xml:space="preserve">rbeiten der Site mit dem Gallery Site Editor auf </w:t>
            </w:r>
            <w:r>
              <w:rPr>
                <w:rStyle w:val="mqInternal"/>
                <w:noProof/>
                <w:lang w:val="de-DE"/>
              </w:rPr>
              <w:t>[1}</w:t>
            </w:r>
            <w:r>
              <w:rPr>
                <w:lang w:val="de-DE"/>
              </w:rPr>
              <w:t>Vorschau</w:t>
            </w:r>
            <w:r>
              <w:rPr>
                <w:rStyle w:val="mqInternal"/>
                <w:noProof/>
                <w:lang w:val="de-DE"/>
              </w:rPr>
              <w:t>{2]</w:t>
            </w:r>
            <w:r>
              <w:rPr>
                <w:lang w:val="de-DE"/>
              </w:rPr>
              <w:t xml:space="preserve"> und dann klicken </w:t>
            </w:r>
            <w:r>
              <w:rPr>
                <w:rStyle w:val="mqInternal"/>
                <w:noProof/>
                <w:lang w:val="de-DE"/>
              </w:rPr>
              <w:t>[1}</w:t>
            </w:r>
            <w:r>
              <w:rPr>
                <w:lang w:val="de-DE"/>
              </w:rPr>
              <w:t>Reaktionsschnelle Vorschau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145 </w:t>
            </w:r>
            <w:r>
              <w:rPr>
                <w:noProof/>
                <w:sz w:val="16"/>
              </w:rPr>
              <w:br/>
            </w:r>
            <w:r>
              <w:rPr>
                <w:noProof/>
                <w:sz w:val="2"/>
              </w:rPr>
              <w:t>99e914f4-892c-418a-809e-35f074b1ac78</w:t>
            </w:r>
          </w:p>
        </w:tc>
        <w:tc>
          <w:tcPr>
            <w:tcW w:w="7407" w:type="dxa"/>
            <w:shd w:val="clear" w:color="auto" w:fill="F2F2F2" w:themeFill="background1" w:themeFillShade="F2"/>
          </w:tcPr>
          <w:p w:rsidR="00000000" w:rsidRDefault="00155E70">
            <w:pPr>
              <w:rPr>
                <w:noProof/>
              </w:rPr>
            </w:pPr>
            <w:r>
              <w:rPr>
                <w:noProof/>
              </w:rPr>
              <w:t>The preview will open in a new browser tab.</w:t>
            </w:r>
          </w:p>
        </w:tc>
        <w:tc>
          <w:tcPr>
            <w:tcW w:w="7407" w:type="dxa"/>
          </w:tcPr>
          <w:p w:rsidR="00000000" w:rsidRDefault="00155E70">
            <w:pPr>
              <w:rPr>
                <w:lang w:val="de-DE"/>
              </w:rPr>
            </w:pPr>
            <w:r>
              <w:rPr>
                <w:lang w:val="de-DE"/>
              </w:rPr>
              <w:t>Die Vorschau wird in einem neuen Browser-Tab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147 </w:t>
            </w:r>
            <w:r>
              <w:rPr>
                <w:noProof/>
                <w:sz w:val="16"/>
              </w:rPr>
              <w:br/>
            </w:r>
            <w:r>
              <w:rPr>
                <w:noProof/>
                <w:sz w:val="2"/>
              </w:rPr>
              <w:t>6a8c9786-e558-4190-af4d-93b5d1907d13</w:t>
            </w:r>
          </w:p>
        </w:tc>
        <w:tc>
          <w:tcPr>
            <w:tcW w:w="7407" w:type="dxa"/>
            <w:shd w:val="clear" w:color="auto" w:fill="F2F2F2" w:themeFill="background1" w:themeFillShade="F2"/>
          </w:tcPr>
          <w:p w:rsidR="00000000" w:rsidRDefault="00155E70">
            <w:pPr>
              <w:rPr>
                <w:noProof/>
              </w:rPr>
            </w:pPr>
            <w:r>
              <w:rPr>
                <w:noProof/>
              </w:rPr>
              <w:t>Close the site preview tab.</w:t>
            </w:r>
          </w:p>
        </w:tc>
        <w:tc>
          <w:tcPr>
            <w:tcW w:w="7407" w:type="dxa"/>
          </w:tcPr>
          <w:p w:rsidR="00000000" w:rsidRDefault="00155E70">
            <w:pPr>
              <w:rPr>
                <w:lang w:val="de-DE"/>
              </w:rPr>
            </w:pPr>
            <w:r>
              <w:rPr>
                <w:lang w:val="de-DE"/>
              </w:rPr>
              <w:t>Schlie</w:t>
            </w:r>
            <w:r>
              <w:rPr>
                <w:lang w:val="de-DE"/>
              </w:rPr>
              <w:t>ß</w:t>
            </w:r>
            <w:r>
              <w:rPr>
                <w:lang w:val="de-DE"/>
              </w:rPr>
              <w:t>en Sie die Registerkarte Site-Vorschau.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148 </w:t>
            </w:r>
            <w:r>
              <w:rPr>
                <w:noProof/>
                <w:sz w:val="16"/>
              </w:rPr>
              <w:br/>
            </w:r>
            <w:r>
              <w:rPr>
                <w:noProof/>
                <w:sz w:val="2"/>
              </w:rPr>
              <w:t>323b5700-cb3a-4dbb-b9a3-a1e1f91c40c1</w:t>
            </w:r>
          </w:p>
        </w:tc>
        <w:tc>
          <w:tcPr>
            <w:tcW w:w="7407" w:type="dxa"/>
            <w:shd w:val="clear" w:color="auto" w:fill="F2F2F2" w:themeFill="background1" w:themeFillShade="F2"/>
          </w:tcPr>
          <w:p w:rsidR="00000000" w:rsidRDefault="00155E70">
            <w:pPr>
              <w:rPr>
                <w:noProof/>
              </w:rPr>
            </w:pPr>
            <w:r>
              <w:rPr>
                <w:noProof/>
              </w:rPr>
              <w:t>Creating collections and adding videos to the collections</w:t>
            </w:r>
          </w:p>
        </w:tc>
        <w:tc>
          <w:tcPr>
            <w:tcW w:w="7407" w:type="dxa"/>
          </w:tcPr>
          <w:p w:rsidR="00000000" w:rsidRDefault="00155E70">
            <w:pPr>
              <w:rPr>
                <w:lang w:val="de-DE"/>
              </w:rPr>
            </w:pPr>
            <w:r>
              <w:rPr>
                <w:lang w:val="de-DE"/>
              </w:rPr>
              <w:t>Erstellen von Sammlungen und Hinzuf</w:t>
            </w:r>
            <w:r>
              <w:rPr>
                <w:lang w:val="de-DE"/>
              </w:rPr>
              <w:t>ü</w:t>
            </w:r>
            <w:r>
              <w:rPr>
                <w:lang w:val="de-DE"/>
              </w:rPr>
              <w:t>gen von Videos zu den Sammlungen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149 </w:t>
            </w:r>
            <w:r>
              <w:rPr>
                <w:noProof/>
                <w:sz w:val="16"/>
              </w:rPr>
              <w:br/>
            </w:r>
            <w:r>
              <w:rPr>
                <w:noProof/>
                <w:sz w:val="2"/>
              </w:rPr>
              <w:t>1b9609c6-c065-4391-8107-72718e8e9ece</w:t>
            </w:r>
          </w:p>
        </w:tc>
        <w:tc>
          <w:tcPr>
            <w:tcW w:w="7407" w:type="dxa"/>
            <w:shd w:val="clear" w:color="auto" w:fill="F2F2F2" w:themeFill="background1" w:themeFillShade="F2"/>
          </w:tcPr>
          <w:p w:rsidR="00000000" w:rsidRDefault="00155E70">
            <w:pPr>
              <w:rPr>
                <w:noProof/>
              </w:rPr>
            </w:pPr>
            <w:r>
              <w:rPr>
                <w:noProof/>
              </w:rPr>
              <w:t>Using the Gallery Site Editor, you can select which videos to display on the portal.</w:t>
            </w:r>
          </w:p>
        </w:tc>
        <w:tc>
          <w:tcPr>
            <w:tcW w:w="7407" w:type="dxa"/>
          </w:tcPr>
          <w:p w:rsidR="00000000" w:rsidRDefault="00155E70">
            <w:pPr>
              <w:rPr>
                <w:lang w:val="de-DE"/>
              </w:rPr>
            </w:pPr>
            <w:r>
              <w:rPr>
                <w:lang w:val="de-DE"/>
              </w:rPr>
              <w:t>Mit dem Gallery Site Editor k</w:t>
            </w:r>
            <w:r>
              <w:rPr>
                <w:lang w:val="de-DE"/>
              </w:rPr>
              <w:t>ö</w:t>
            </w:r>
            <w:r>
              <w:rPr>
                <w:lang w:val="de-DE"/>
              </w:rPr>
              <w:t>nnen Sie ausw</w:t>
            </w:r>
            <w:r>
              <w:rPr>
                <w:lang w:val="de-DE"/>
              </w:rPr>
              <w:t>ä</w:t>
            </w:r>
            <w:r>
              <w:rPr>
                <w:lang w:val="de-DE"/>
              </w:rPr>
              <w:t>hlen, welche Videos im Portal angezeigt werden soll</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150 </w:t>
            </w:r>
            <w:r>
              <w:rPr>
                <w:noProof/>
                <w:sz w:val="16"/>
              </w:rPr>
              <w:br/>
            </w:r>
            <w:r>
              <w:rPr>
                <w:noProof/>
                <w:sz w:val="2"/>
              </w:rPr>
              <w:t>ec5ba418-b74e-49d0-a584-b7e1c9ac59f4</w:t>
            </w:r>
          </w:p>
        </w:tc>
        <w:tc>
          <w:tcPr>
            <w:tcW w:w="7407" w:type="dxa"/>
            <w:shd w:val="clear" w:color="auto" w:fill="F2F2F2" w:themeFill="background1" w:themeFillShade="F2"/>
          </w:tcPr>
          <w:p w:rsidR="00000000" w:rsidRDefault="00155E70">
            <w:pPr>
              <w:rPr>
                <w:noProof/>
              </w:rPr>
            </w:pPr>
            <w:r>
              <w:rPr>
                <w:noProof/>
              </w:rPr>
              <w:t>When creating a Portal Experience, videos are organized into collections.</w:t>
            </w:r>
          </w:p>
        </w:tc>
        <w:tc>
          <w:tcPr>
            <w:tcW w:w="7407" w:type="dxa"/>
          </w:tcPr>
          <w:p w:rsidR="00000000" w:rsidRDefault="00155E70">
            <w:pPr>
              <w:rPr>
                <w:lang w:val="de-DE"/>
              </w:rPr>
            </w:pPr>
            <w:r>
              <w:rPr>
                <w:lang w:val="de-DE"/>
              </w:rPr>
              <w:t>Beim Erstellen einer Portal-Erfahrung werden Videos in Sammlungen organisiert.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151 </w:t>
            </w:r>
            <w:r>
              <w:rPr>
                <w:noProof/>
                <w:sz w:val="16"/>
              </w:rPr>
              <w:br/>
            </w:r>
            <w:r>
              <w:rPr>
                <w:noProof/>
                <w:sz w:val="2"/>
              </w:rPr>
              <w:t>5512ad3f-568c-481f-bb33-10d70bb8ce8d</w:t>
            </w:r>
          </w:p>
        </w:tc>
        <w:tc>
          <w:tcPr>
            <w:tcW w:w="7407" w:type="dxa"/>
            <w:shd w:val="clear" w:color="auto" w:fill="F2F2F2" w:themeFill="background1" w:themeFillShade="F2"/>
          </w:tcPr>
          <w:p w:rsidR="00000000" w:rsidRDefault="00155E70">
            <w:pPr>
              <w:rPr>
                <w:noProof/>
              </w:rPr>
            </w:pPr>
            <w:r>
              <w:rPr>
                <w:noProof/>
              </w:rPr>
              <w:t>Collections a</w:t>
            </w:r>
            <w:r>
              <w:rPr>
                <w:noProof/>
              </w:rPr>
              <w:t>re created based upon Video Cloud video metadata and can include:</w:t>
            </w:r>
          </w:p>
        </w:tc>
        <w:tc>
          <w:tcPr>
            <w:tcW w:w="7407" w:type="dxa"/>
          </w:tcPr>
          <w:p w:rsidR="00000000" w:rsidRDefault="00155E70">
            <w:pPr>
              <w:rPr>
                <w:lang w:val="de-DE"/>
              </w:rPr>
            </w:pPr>
            <w:r>
              <w:rPr>
                <w:lang w:val="de-DE"/>
              </w:rPr>
              <w:t>Sammlungen werden basierend auf Video Cloud-Videometadaten erstellt und k</w:t>
            </w:r>
            <w:r>
              <w:rPr>
                <w:lang w:val="de-DE"/>
              </w:rPr>
              <w:t>ö</w:t>
            </w:r>
            <w:r>
              <w:rPr>
                <w:lang w:val="de-DE"/>
              </w:rPr>
              <w:t>nnen Folgendes umfassen: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152 </w:t>
            </w:r>
            <w:r>
              <w:rPr>
                <w:noProof/>
                <w:sz w:val="16"/>
              </w:rPr>
              <w:br/>
            </w:r>
            <w:r>
              <w:rPr>
                <w:noProof/>
                <w:sz w:val="2"/>
              </w:rPr>
              <w:t>0ee968cd-156e-45a4-b8d1-db478d92f605</w:t>
            </w:r>
          </w:p>
        </w:tc>
        <w:tc>
          <w:tcPr>
            <w:tcW w:w="7407" w:type="dxa"/>
            <w:shd w:val="clear" w:color="auto" w:fill="F2F2F2" w:themeFill="background1" w:themeFillShade="F2"/>
          </w:tcPr>
          <w:p w:rsidR="00000000" w:rsidRDefault="00155E70">
            <w:pPr>
              <w:rPr>
                <w:noProof/>
              </w:rPr>
            </w:pPr>
            <w:r>
              <w:rPr>
                <w:noProof/>
              </w:rPr>
              <w:t>Video Cloud playlists</w:t>
            </w:r>
          </w:p>
        </w:tc>
        <w:tc>
          <w:tcPr>
            <w:tcW w:w="7407" w:type="dxa"/>
          </w:tcPr>
          <w:p w:rsidR="00000000" w:rsidRDefault="00155E70">
            <w:pPr>
              <w:rPr>
                <w:lang w:val="de-DE"/>
              </w:rPr>
            </w:pPr>
            <w:r>
              <w:rPr>
                <w:lang w:val="de-DE"/>
              </w:rPr>
              <w:t>Video Cloud-Wiedergabelist</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153 </w:t>
            </w:r>
            <w:r>
              <w:rPr>
                <w:noProof/>
                <w:sz w:val="16"/>
              </w:rPr>
              <w:br/>
            </w:r>
            <w:r>
              <w:rPr>
                <w:noProof/>
                <w:sz w:val="2"/>
              </w:rPr>
              <w:t>f27fc32e-eae3-4100-b5fc-9c233da10a3b</w:t>
            </w:r>
          </w:p>
        </w:tc>
        <w:tc>
          <w:tcPr>
            <w:tcW w:w="7407" w:type="dxa"/>
            <w:shd w:val="clear" w:color="auto" w:fill="F2F2F2" w:themeFill="background1" w:themeFillShade="F2"/>
          </w:tcPr>
          <w:p w:rsidR="00000000" w:rsidRDefault="00155E70">
            <w:pPr>
              <w:rPr>
                <w:noProof/>
              </w:rPr>
            </w:pPr>
            <w:r>
              <w:rPr>
                <w:noProof/>
              </w:rPr>
              <w:t>Keywords</w:t>
            </w:r>
          </w:p>
        </w:tc>
        <w:tc>
          <w:tcPr>
            <w:tcW w:w="7407" w:type="dxa"/>
          </w:tcPr>
          <w:p w:rsidR="00000000" w:rsidRDefault="00155E70">
            <w:pPr>
              <w:rPr>
                <w:lang w:val="de-DE"/>
              </w:rPr>
            </w:pPr>
            <w:r>
              <w:rPr>
                <w:lang w:val="de-DE"/>
              </w:rPr>
              <w:t>Schl</w:t>
            </w:r>
            <w:r>
              <w:rPr>
                <w:lang w:val="de-DE"/>
              </w:rPr>
              <w:t>ü</w:t>
            </w:r>
            <w:r>
              <w:rPr>
                <w:lang w:val="de-DE"/>
              </w:rPr>
              <w:t>sselw</w:t>
            </w:r>
            <w:r>
              <w:rPr>
                <w:lang w:val="de-DE"/>
              </w:rPr>
              <w:t>ö</w:t>
            </w:r>
            <w:r>
              <w:rPr>
                <w:lang w:val="de-DE"/>
              </w:rPr>
              <w:t>rter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154 </w:t>
            </w:r>
            <w:r>
              <w:rPr>
                <w:noProof/>
                <w:sz w:val="16"/>
              </w:rPr>
              <w:br/>
            </w:r>
            <w:r>
              <w:rPr>
                <w:noProof/>
                <w:sz w:val="2"/>
              </w:rPr>
              <w:t>24dfa36a-2c2c-4414-aa18-03d775fa8260</w:t>
            </w:r>
          </w:p>
        </w:tc>
        <w:tc>
          <w:tcPr>
            <w:tcW w:w="7407" w:type="dxa"/>
            <w:shd w:val="clear" w:color="auto" w:fill="F2F2F2" w:themeFill="background1" w:themeFillShade="F2"/>
          </w:tcPr>
          <w:p w:rsidR="00000000" w:rsidRDefault="00155E70">
            <w:pPr>
              <w:rPr>
                <w:noProof/>
              </w:rPr>
            </w:pPr>
            <w:r>
              <w:rPr>
                <w:noProof/>
              </w:rPr>
              <w:t>Custom metadata</w:t>
            </w:r>
          </w:p>
        </w:tc>
        <w:tc>
          <w:tcPr>
            <w:tcW w:w="7407" w:type="dxa"/>
          </w:tcPr>
          <w:p w:rsidR="00000000" w:rsidRDefault="00155E70">
            <w:pPr>
              <w:rPr>
                <w:lang w:val="de-DE"/>
              </w:rPr>
            </w:pPr>
            <w:r>
              <w:rPr>
                <w:lang w:val="de-DE"/>
              </w:rPr>
              <w:t>Benutzerdefinierte Metadaten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155 </w:t>
            </w:r>
            <w:r>
              <w:rPr>
                <w:noProof/>
                <w:sz w:val="16"/>
              </w:rPr>
              <w:br/>
            </w:r>
            <w:r>
              <w:rPr>
                <w:noProof/>
                <w:sz w:val="2"/>
              </w:rPr>
              <w:t>296329a6-7b17-4b3e-a788-ae3721529af7</w:t>
            </w:r>
          </w:p>
        </w:tc>
        <w:tc>
          <w:tcPr>
            <w:tcW w:w="7407" w:type="dxa"/>
            <w:shd w:val="clear" w:color="auto" w:fill="F2F2F2" w:themeFill="background1" w:themeFillShade="F2"/>
          </w:tcPr>
          <w:p w:rsidR="00000000" w:rsidRDefault="00155E70">
            <w:pPr>
              <w:rPr>
                <w:noProof/>
              </w:rPr>
            </w:pPr>
            <w:r>
              <w:rPr>
                <w:noProof/>
              </w:rPr>
              <w:t>Tags</w:t>
            </w:r>
          </w:p>
        </w:tc>
        <w:tc>
          <w:tcPr>
            <w:tcW w:w="7407" w:type="dxa"/>
          </w:tcPr>
          <w:p w:rsidR="00000000" w:rsidRDefault="00155E70">
            <w:pPr>
              <w:rPr>
                <w:lang w:val="de-DE"/>
              </w:rPr>
            </w:pPr>
            <w:r>
              <w:rPr>
                <w:lang w:val="de-DE"/>
              </w:rPr>
              <w:t>Stichworte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156 </w:t>
            </w:r>
            <w:r>
              <w:rPr>
                <w:noProof/>
                <w:sz w:val="16"/>
              </w:rPr>
              <w:br/>
            </w:r>
            <w:r>
              <w:rPr>
                <w:noProof/>
                <w:sz w:val="2"/>
              </w:rPr>
              <w:t>5b0b9f56-87</w:t>
            </w:r>
            <w:r>
              <w:rPr>
                <w:noProof/>
                <w:sz w:val="2"/>
              </w:rPr>
              <w:t>db-4320-a3c8-62a1f034114a</w:t>
            </w:r>
          </w:p>
        </w:tc>
        <w:tc>
          <w:tcPr>
            <w:tcW w:w="7407" w:type="dxa"/>
            <w:shd w:val="clear" w:color="auto" w:fill="F2F2F2" w:themeFill="background1" w:themeFillShade="F2"/>
          </w:tcPr>
          <w:p w:rsidR="00000000" w:rsidRDefault="00155E70">
            <w:pPr>
              <w:rPr>
                <w:noProof/>
              </w:rPr>
            </w:pPr>
            <w:r>
              <w:rPr>
                <w:noProof/>
              </w:rPr>
              <w:t>Videos from a YouTube account can also be added to collections.</w:t>
            </w:r>
          </w:p>
        </w:tc>
        <w:tc>
          <w:tcPr>
            <w:tcW w:w="7407" w:type="dxa"/>
          </w:tcPr>
          <w:p w:rsidR="00000000" w:rsidRDefault="00155E70">
            <w:pPr>
              <w:rPr>
                <w:lang w:val="de-DE"/>
              </w:rPr>
            </w:pPr>
            <w:r>
              <w:rPr>
                <w:lang w:val="de-DE"/>
              </w:rPr>
              <w:t>Videos von einem YouTube-Konto k</w:t>
            </w:r>
            <w:r>
              <w:rPr>
                <w:lang w:val="de-DE"/>
              </w:rPr>
              <w:t>ö</w:t>
            </w:r>
            <w:r>
              <w:rPr>
                <w:lang w:val="de-DE"/>
              </w:rPr>
              <w:t>nnen auch zu Sammlungen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157 </w:t>
            </w:r>
            <w:r>
              <w:rPr>
                <w:noProof/>
                <w:sz w:val="16"/>
              </w:rPr>
              <w:br/>
            </w:r>
            <w:r>
              <w:rPr>
                <w:noProof/>
                <w:sz w:val="2"/>
              </w:rPr>
              <w:t>ad13e64d-399d-45b0-bf2f-dac700f11c0b</w:t>
            </w:r>
          </w:p>
        </w:tc>
        <w:tc>
          <w:tcPr>
            <w:tcW w:w="7407" w:type="dxa"/>
            <w:shd w:val="clear" w:color="auto" w:fill="F2F2F2" w:themeFill="background1" w:themeFillShade="F2"/>
          </w:tcPr>
          <w:p w:rsidR="00000000" w:rsidRDefault="00155E70">
            <w:pPr>
              <w:rPr>
                <w:noProof/>
              </w:rPr>
            </w:pPr>
            <w:r>
              <w:rPr>
                <w:noProof/>
              </w:rPr>
              <w:t>For more information on creating collections a</w:t>
            </w:r>
            <w:r>
              <w:rPr>
                <w:noProof/>
              </w:rPr>
              <w:t xml:space="preserve">nd adding video to your site,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155E70">
            <w:pPr>
              <w:rPr>
                <w:lang w:val="de-DE"/>
              </w:rPr>
            </w:pPr>
            <w:r>
              <w:rPr>
                <w:lang w:val="de-DE"/>
              </w:rPr>
              <w:t>Weitere Informationen zum Erstellen von Sammlungen und zum Hinzuf</w:t>
            </w:r>
            <w:r>
              <w:rPr>
                <w:lang w:val="de-DE"/>
              </w:rPr>
              <w:t>ü</w:t>
            </w:r>
            <w:r>
              <w:rPr>
                <w:lang w:val="de-DE"/>
              </w:rPr>
              <w:t xml:space="preserve">gen von Videos zu Ihrer Website finden Sie unter </w:t>
            </w:r>
            <w:r>
              <w:rPr>
                <w:rStyle w:val="mqInternal"/>
                <w:noProof/>
                <w:lang w:val="de-DE"/>
              </w:rPr>
              <w:t>[1}</w:t>
            </w:r>
            <w:r>
              <w:rPr>
                <w:lang w:val="de-DE"/>
              </w:rPr>
              <w:t>Hinzuf</w:t>
            </w:r>
            <w:r>
              <w:rPr>
                <w:lang w:val="de-DE"/>
              </w:rPr>
              <w:t>ü</w:t>
            </w:r>
            <w:r>
              <w:rPr>
                <w:lang w:val="de-DE"/>
              </w:rPr>
              <w:t>gen von Videos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158 </w:t>
            </w:r>
            <w:r>
              <w:rPr>
                <w:noProof/>
                <w:sz w:val="16"/>
              </w:rPr>
              <w:br/>
            </w:r>
            <w:r>
              <w:rPr>
                <w:noProof/>
                <w:sz w:val="2"/>
              </w:rPr>
              <w:t>a2</w:t>
            </w:r>
            <w:r>
              <w:rPr>
                <w:noProof/>
                <w:sz w:val="2"/>
              </w:rPr>
              <w:t>a9ec77-057d-4559-83a3-ebf79b004393</w:t>
            </w:r>
          </w:p>
        </w:tc>
        <w:tc>
          <w:tcPr>
            <w:tcW w:w="7407" w:type="dxa"/>
            <w:shd w:val="clear" w:color="auto" w:fill="F2F2F2" w:themeFill="background1" w:themeFillShade="F2"/>
          </w:tcPr>
          <w:p w:rsidR="00000000" w:rsidRDefault="00155E70">
            <w:pPr>
              <w:rPr>
                <w:noProof/>
              </w:rPr>
            </w:pPr>
            <w:r>
              <w:rPr>
                <w:noProof/>
              </w:rPr>
              <w:t>To add videos to a Portal Experience,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Videos zu einer Portal-Erfahrung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159 </w:t>
            </w:r>
            <w:r>
              <w:rPr>
                <w:noProof/>
                <w:sz w:val="16"/>
              </w:rPr>
              <w:br/>
            </w:r>
            <w:r>
              <w:rPr>
                <w:noProof/>
                <w:sz w:val="2"/>
              </w:rPr>
              <w:t>5e25bf98-8d17-481f-b281-79bf5994776b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161 </w:t>
            </w:r>
            <w:r>
              <w:rPr>
                <w:noProof/>
                <w:sz w:val="16"/>
              </w:rPr>
              <w:br/>
            </w:r>
            <w:r>
              <w:rPr>
                <w:noProof/>
                <w:sz w:val="2"/>
              </w:rPr>
              <w:t>51cb4566-de02-4d78-af8e-7c0c3c8011aa</w:t>
            </w:r>
          </w:p>
        </w:tc>
        <w:tc>
          <w:tcPr>
            <w:tcW w:w="7407" w:type="dxa"/>
            <w:shd w:val="clear" w:color="auto" w:fill="F2F2F2" w:themeFill="background1" w:themeFillShade="F2"/>
          </w:tcPr>
          <w:p w:rsidR="00000000" w:rsidRDefault="00155E70">
            <w:pPr>
              <w:rPr>
                <w:noProof/>
              </w:rPr>
            </w:pPr>
            <w:r>
              <w:rPr>
                <w:noProof/>
              </w:rPr>
              <w:t xml:space="preserve">Name the first collection </w:t>
            </w:r>
            <w:r>
              <w:rPr>
                <w:rStyle w:val="mqInternal"/>
                <w:noProof/>
              </w:rPr>
              <w:t>[1}</w:t>
            </w:r>
            <w:r>
              <w:rPr>
                <w:noProof/>
              </w:rPr>
              <w:t>Birds</w:t>
            </w:r>
            <w:r>
              <w:rPr>
                <w:rStyle w:val="mqInternal"/>
                <w:noProof/>
              </w:rPr>
              <w:t>{2]</w:t>
            </w:r>
            <w:r>
              <w:rPr>
                <w:noProof/>
              </w:rPr>
              <w:t xml:space="preserve"> and then press enter.</w:t>
            </w:r>
          </w:p>
        </w:tc>
        <w:tc>
          <w:tcPr>
            <w:tcW w:w="7407" w:type="dxa"/>
          </w:tcPr>
          <w:p w:rsidR="00000000" w:rsidRDefault="00155E70">
            <w:pPr>
              <w:rPr>
                <w:lang w:val="de-DE"/>
              </w:rPr>
            </w:pPr>
            <w:r>
              <w:rPr>
                <w:lang w:val="de-DE"/>
              </w:rPr>
              <w:t xml:space="preserve">Nennen Sie die erste Sammlung </w:t>
            </w:r>
            <w:r>
              <w:rPr>
                <w:rStyle w:val="mqInternal"/>
                <w:noProof/>
                <w:lang w:val="de-DE"/>
              </w:rPr>
              <w:t>[1}</w:t>
            </w:r>
            <w:r>
              <w:rPr>
                <w:lang w:val="de-DE"/>
              </w:rPr>
              <w:t>V</w:t>
            </w:r>
            <w:r>
              <w:rPr>
                <w:lang w:val="de-DE"/>
              </w:rPr>
              <w:t>ö</w:t>
            </w:r>
            <w:r>
              <w:rPr>
                <w:lang w:val="de-DE"/>
              </w:rPr>
              <w:t>gel</w:t>
            </w:r>
            <w:r>
              <w:rPr>
                <w:rStyle w:val="mqInternal"/>
                <w:noProof/>
                <w:lang w:val="de-DE"/>
              </w:rPr>
              <w:t>{2]</w:t>
            </w:r>
            <w:r>
              <w:rPr>
                <w:lang w:val="de-DE"/>
              </w:rPr>
              <w:t xml:space="preserve"> und dr</w:t>
            </w:r>
            <w:r>
              <w:rPr>
                <w:lang w:val="de-DE"/>
              </w:rPr>
              <w:t>ü</w:t>
            </w:r>
            <w:r>
              <w:rPr>
                <w:lang w:val="de-DE"/>
              </w:rPr>
              <w:t>cken Sie dann die Eingabetaste.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162 </w:t>
            </w:r>
            <w:r>
              <w:rPr>
                <w:noProof/>
                <w:sz w:val="16"/>
              </w:rPr>
              <w:br/>
            </w:r>
            <w:r>
              <w:rPr>
                <w:noProof/>
                <w:sz w:val="2"/>
              </w:rPr>
              <w:t>7be71fd1-d716-419b-b28b-fa0ab98bc8ee</w:t>
            </w:r>
          </w:p>
        </w:tc>
        <w:tc>
          <w:tcPr>
            <w:tcW w:w="7407" w:type="dxa"/>
            <w:shd w:val="clear" w:color="auto" w:fill="F2F2F2" w:themeFill="background1" w:themeFillShade="F2"/>
          </w:tcPr>
          <w:p w:rsidR="00000000" w:rsidRDefault="00155E70">
            <w:pPr>
              <w:rPr>
                <w:noProof/>
              </w:rPr>
            </w:pPr>
            <w:r>
              <w:rPr>
                <w:noProof/>
              </w:rPr>
              <w:t>Click the collection name to open the collection editor.</w:t>
            </w:r>
          </w:p>
        </w:tc>
        <w:tc>
          <w:tcPr>
            <w:tcW w:w="7407" w:type="dxa"/>
          </w:tcPr>
          <w:p w:rsidR="00000000" w:rsidRDefault="00155E70">
            <w:pPr>
              <w:rPr>
                <w:lang w:val="de-DE"/>
              </w:rPr>
            </w:pPr>
            <w:r>
              <w:rPr>
                <w:lang w:val="de-DE"/>
              </w:rPr>
              <w:t xml:space="preserve">Klicken Sie auf den Sammlungsnamen, um den Sammlungseditor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164 </w:t>
            </w:r>
            <w:r>
              <w:rPr>
                <w:noProof/>
                <w:sz w:val="16"/>
              </w:rPr>
              <w:br/>
            </w:r>
            <w:r>
              <w:rPr>
                <w:noProof/>
                <w:sz w:val="2"/>
              </w:rPr>
              <w:t>0ad00496-aef7-4793-89c7-5dde3496430d</w:t>
            </w:r>
          </w:p>
        </w:tc>
        <w:tc>
          <w:tcPr>
            <w:tcW w:w="7407" w:type="dxa"/>
            <w:shd w:val="clear" w:color="auto" w:fill="F2F2F2" w:themeFill="background1" w:themeFillShade="F2"/>
          </w:tcPr>
          <w:p w:rsidR="00000000" w:rsidRDefault="00155E70">
            <w:pPr>
              <w:rPr>
                <w:noProof/>
              </w:rPr>
            </w:pPr>
            <w:r>
              <w:rPr>
                <w:noProof/>
              </w:rPr>
              <w:t xml:space="preserve">Select </w:t>
            </w:r>
            <w:r>
              <w:rPr>
                <w:rStyle w:val="mqInternal"/>
                <w:noProof/>
              </w:rPr>
              <w:t>[1}</w:t>
            </w:r>
            <w:r>
              <w:rPr>
                <w:noProof/>
              </w:rPr>
              <w:t>Video Cloud</w:t>
            </w:r>
            <w:r>
              <w:rPr>
                <w:rStyle w:val="mqInternal"/>
                <w:noProof/>
              </w:rPr>
              <w:t>{2]</w:t>
            </w:r>
            <w:r>
              <w:rPr>
                <w:noProof/>
              </w:rPr>
              <w:t xml:space="preserve"> for the </w:t>
            </w:r>
            <w:r>
              <w:rPr>
                <w:rStyle w:val="mqInternal"/>
                <w:noProof/>
              </w:rPr>
              <w:t>[1}</w:t>
            </w:r>
            <w:r>
              <w:rPr>
                <w:noProof/>
              </w:rPr>
              <w:t>Collection Source</w:t>
            </w:r>
            <w:r>
              <w:rPr>
                <w:rStyle w:val="mqInternal"/>
                <w:noProof/>
              </w:rPr>
              <w:t>{2]</w:t>
            </w:r>
            <w:r>
              <w:rPr>
                <w:noProof/>
              </w:rPr>
              <w:t xml:space="preserve"> and select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155E70">
            <w:pPr>
              <w:rPr>
                <w:lang w:val="de-DE"/>
              </w:rPr>
            </w:pPr>
            <w:r>
              <w:rPr>
                <w:lang w:val="de-DE"/>
              </w:rPr>
              <w:t>W</w:t>
            </w:r>
            <w:r>
              <w:rPr>
                <w:lang w:val="de-DE"/>
              </w:rPr>
              <w:t>ä</w:t>
            </w:r>
            <w:r>
              <w:rPr>
                <w:lang w:val="de-DE"/>
              </w:rPr>
              <w:t xml:space="preserve">hlen </w:t>
            </w:r>
            <w:r>
              <w:rPr>
                <w:rStyle w:val="mqInternal"/>
                <w:noProof/>
                <w:lang w:val="de-DE"/>
              </w:rPr>
              <w:t>[1}</w:t>
            </w:r>
            <w:r>
              <w:rPr>
                <w:lang w:val="de-DE"/>
              </w:rPr>
              <w:t>Video Cloud</w:t>
            </w:r>
            <w:r>
              <w:rPr>
                <w:rStyle w:val="mqInternal"/>
                <w:noProof/>
                <w:lang w:val="de-DE"/>
              </w:rPr>
              <w:t>{2]</w:t>
            </w:r>
            <w:r>
              <w:rPr>
                <w:lang w:val="de-DE"/>
              </w:rPr>
              <w:t xml:space="preserve"> f</w:t>
            </w:r>
            <w:r>
              <w:rPr>
                <w:lang w:val="de-DE"/>
              </w:rPr>
              <w:t>ü</w:t>
            </w:r>
            <w:r>
              <w:rPr>
                <w:lang w:val="de-DE"/>
              </w:rPr>
              <w:t xml:space="preserve">r die </w:t>
            </w:r>
            <w:r>
              <w:rPr>
                <w:rStyle w:val="mqInternal"/>
                <w:noProof/>
                <w:lang w:val="de-DE"/>
              </w:rPr>
              <w:t>[1}</w:t>
            </w:r>
            <w:r>
              <w:rPr>
                <w:lang w:val="de-DE"/>
              </w:rPr>
              <w:t>Sammlungsquelle</w:t>
            </w:r>
            <w:r>
              <w:rPr>
                <w:rStyle w:val="mqInternal"/>
                <w:noProof/>
                <w:lang w:val="de-DE"/>
              </w:rPr>
              <w:t>{2]</w:t>
            </w:r>
            <w:r>
              <w:rPr>
                <w:lang w:val="de-DE"/>
              </w:rPr>
              <w:t xml:space="preserve"> und w</w:t>
            </w:r>
            <w:r>
              <w:rPr>
                <w:lang w:val="de-DE"/>
              </w:rPr>
              <w:t>ä</w:t>
            </w:r>
            <w:r>
              <w:rPr>
                <w:lang w:val="de-DE"/>
              </w:rPr>
              <w:t xml:space="preserve">hlen Sie </w:t>
            </w:r>
            <w:r>
              <w:rPr>
                <w:rStyle w:val="mqInternal"/>
                <w:noProof/>
                <w:lang w:val="de-DE"/>
              </w:rPr>
              <w:t>[1}</w:t>
            </w:r>
            <w:r>
              <w:rPr>
                <w:lang w:val="de-DE"/>
              </w:rPr>
              <w:t>Wiedergabeliste</w:t>
            </w:r>
            <w:r>
              <w:rPr>
                <w:rStyle w:val="mqInternal"/>
                <w:noProof/>
                <w:lang w:val="de-DE"/>
              </w:rPr>
              <w:t>{2]</w:t>
            </w:r>
            <w:r>
              <w:rPr>
                <w:lang w:val="de-DE"/>
              </w:rPr>
              <w:t xml:space="preserve"> f</w:t>
            </w:r>
            <w:r>
              <w:rPr>
                <w:lang w:val="de-DE"/>
              </w:rPr>
              <w:t>ü</w:t>
            </w:r>
            <w:r>
              <w:rPr>
                <w:lang w:val="de-DE"/>
              </w:rPr>
              <w:t>r die Kriterien.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165 </w:t>
            </w:r>
            <w:r>
              <w:rPr>
                <w:noProof/>
                <w:sz w:val="16"/>
              </w:rPr>
              <w:br/>
            </w:r>
            <w:r>
              <w:rPr>
                <w:noProof/>
                <w:sz w:val="2"/>
              </w:rPr>
              <w:t>3feb69f3-71e3-4ba5-8b32-88fea988796d</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Birds</w:t>
            </w:r>
            <w:r>
              <w:rPr>
                <w:rStyle w:val="mqInternal"/>
                <w:noProof/>
              </w:rPr>
              <w:t>{2]</w:t>
            </w:r>
            <w:r>
              <w:rPr>
                <w:noProof/>
              </w:rPr>
              <w:t xml:space="preserve"> playlist.</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V</w:t>
            </w:r>
            <w:r>
              <w:rPr>
                <w:lang w:val="de-DE"/>
              </w:rPr>
              <w:t>ö</w:t>
            </w:r>
            <w:r>
              <w:rPr>
                <w:lang w:val="de-DE"/>
              </w:rPr>
              <w:t>gel</w:t>
            </w:r>
            <w:r>
              <w:rPr>
                <w:rStyle w:val="mqInternal"/>
                <w:noProof/>
                <w:lang w:val="de-DE"/>
              </w:rPr>
              <w:t>{2]</w:t>
            </w:r>
            <w:r>
              <w:rPr>
                <w:lang w:val="de-DE"/>
              </w:rPr>
              <w:t xml:space="preserve"> Wiedergabeliste.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166 </w:t>
            </w:r>
            <w:r>
              <w:rPr>
                <w:noProof/>
                <w:sz w:val="16"/>
              </w:rPr>
              <w:br/>
            </w:r>
            <w:r>
              <w:rPr>
                <w:noProof/>
                <w:sz w:val="2"/>
              </w:rPr>
              <w:t>ccedac49-a1cf-4f53-8f93-17f16ca3bb90</w:t>
            </w:r>
          </w:p>
        </w:tc>
        <w:tc>
          <w:tcPr>
            <w:tcW w:w="7407" w:type="dxa"/>
            <w:shd w:val="clear" w:color="auto" w:fill="F2F2F2" w:themeFill="background1" w:themeFillShade="F2"/>
          </w:tcPr>
          <w:p w:rsidR="00000000" w:rsidRDefault="00155E70">
            <w:pPr>
              <w:rPr>
                <w:noProof/>
              </w:rPr>
            </w:pPr>
            <w:r>
              <w:rPr>
                <w:noProof/>
              </w:rPr>
              <w:t>All of the videos in the Birds playlist will appear in the videos list.</w:t>
            </w:r>
          </w:p>
        </w:tc>
        <w:tc>
          <w:tcPr>
            <w:tcW w:w="7407" w:type="dxa"/>
          </w:tcPr>
          <w:p w:rsidR="00000000" w:rsidRDefault="00155E70">
            <w:pPr>
              <w:rPr>
                <w:lang w:val="de-DE"/>
              </w:rPr>
            </w:pPr>
            <w:r>
              <w:rPr>
                <w:lang w:val="de-DE"/>
              </w:rPr>
              <w:t>Alle Videos in der Birds-Wiedergabeliste werden in der Videoliste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167 </w:t>
            </w:r>
            <w:r>
              <w:rPr>
                <w:noProof/>
                <w:sz w:val="16"/>
              </w:rPr>
              <w:br/>
            </w:r>
            <w:r>
              <w:rPr>
                <w:noProof/>
                <w:sz w:val="2"/>
              </w:rPr>
              <w:t>d794b915-9edd-4f0a-98</w:t>
            </w:r>
            <w:r>
              <w:rPr>
                <w:noProof/>
                <w:sz w:val="2"/>
              </w:rPr>
              <w:t>83-b63eacff7420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169 </w:t>
            </w:r>
            <w:r>
              <w:rPr>
                <w:noProof/>
                <w:sz w:val="16"/>
              </w:rPr>
              <w:br/>
            </w:r>
            <w:r>
              <w:rPr>
                <w:noProof/>
                <w:sz w:val="2"/>
              </w:rPr>
              <w:t>cf678429-2587-4dea-8055-0f2676e80b7a</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170 </w:t>
            </w:r>
            <w:r>
              <w:rPr>
                <w:noProof/>
                <w:sz w:val="16"/>
              </w:rPr>
              <w:br/>
            </w:r>
            <w:r>
              <w:rPr>
                <w:noProof/>
                <w:sz w:val="2"/>
              </w:rPr>
              <w:t>b3222dac-8394-4fdb-800b-991402ae6374</w:t>
            </w:r>
          </w:p>
        </w:tc>
        <w:tc>
          <w:tcPr>
            <w:tcW w:w="7407" w:type="dxa"/>
            <w:shd w:val="clear" w:color="auto" w:fill="F2F2F2" w:themeFill="background1" w:themeFillShade="F2"/>
          </w:tcPr>
          <w:p w:rsidR="00000000" w:rsidRDefault="00155E70">
            <w:pPr>
              <w:rPr>
                <w:noProof/>
              </w:rPr>
            </w:pPr>
            <w:r>
              <w:rPr>
                <w:noProof/>
              </w:rPr>
              <w:t>When using a playlist video assignment, the order of the videos is based upon the playlist settings that were set in the Media module.</w:t>
            </w:r>
          </w:p>
        </w:tc>
        <w:tc>
          <w:tcPr>
            <w:tcW w:w="7407" w:type="dxa"/>
          </w:tcPr>
          <w:p w:rsidR="00000000" w:rsidRDefault="00155E70">
            <w:pPr>
              <w:rPr>
                <w:lang w:val="de-DE"/>
              </w:rPr>
            </w:pPr>
            <w:r>
              <w:rPr>
                <w:lang w:val="de-DE"/>
              </w:rPr>
              <w:t>Bei Verwendung einer Wiedergabelisten-Videozuweisung basiert die Reihenfolge der Videos auf den Wiedergabelisteneinstellu</w:t>
            </w:r>
            <w:r>
              <w:rPr>
                <w:lang w:val="de-DE"/>
              </w:rPr>
              <w:t>ngen, die im Medienmodul festgelegt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171 </w:t>
            </w:r>
            <w:r>
              <w:rPr>
                <w:noProof/>
                <w:sz w:val="16"/>
              </w:rPr>
              <w:br/>
            </w:r>
            <w:r>
              <w:rPr>
                <w:noProof/>
                <w:sz w:val="2"/>
              </w:rPr>
              <w:t>3e372e64-9cde-49ec-b04e-496929396aa4</w:t>
            </w:r>
          </w:p>
        </w:tc>
        <w:tc>
          <w:tcPr>
            <w:tcW w:w="7407" w:type="dxa"/>
            <w:shd w:val="clear" w:color="auto" w:fill="F2F2F2" w:themeFill="background1" w:themeFillShade="F2"/>
          </w:tcPr>
          <w:p w:rsidR="00000000" w:rsidRDefault="00155E70">
            <w:pPr>
              <w:rPr>
                <w:noProof/>
              </w:rPr>
            </w:pPr>
            <w:r>
              <w:rPr>
                <w:noProof/>
              </w:rPr>
              <w:t xml:space="preserve">Create another collection named </w:t>
            </w:r>
            <w:r>
              <w:rPr>
                <w:rStyle w:val="mqInternal"/>
                <w:noProof/>
              </w:rPr>
              <w:t>[1}</w:t>
            </w:r>
            <w:r>
              <w:rPr>
                <w:noProof/>
              </w:rPr>
              <w:t>Animals</w:t>
            </w:r>
            <w:r>
              <w:rPr>
                <w:rStyle w:val="mqInternal"/>
                <w:noProof/>
              </w:rPr>
              <w:t>{2]</w:t>
            </w:r>
            <w:r>
              <w:rPr>
                <w:noProof/>
              </w:rPr>
              <w:t xml:space="preserve"> using the Animals playlist as the criteria.</w:t>
            </w:r>
          </w:p>
        </w:tc>
        <w:tc>
          <w:tcPr>
            <w:tcW w:w="7407" w:type="dxa"/>
          </w:tcPr>
          <w:p w:rsidR="00000000" w:rsidRDefault="00155E70">
            <w:pPr>
              <w:rPr>
                <w:lang w:val="de-DE"/>
              </w:rPr>
            </w:pPr>
            <w:r>
              <w:rPr>
                <w:lang w:val="de-DE"/>
              </w:rPr>
              <w:t xml:space="preserve">Erstellen Sie eine weitere Sammlung mit dem Namen </w:t>
            </w:r>
            <w:r>
              <w:rPr>
                <w:rStyle w:val="mqInternal"/>
                <w:noProof/>
                <w:lang w:val="de-DE"/>
              </w:rPr>
              <w:t>[1}</w:t>
            </w:r>
            <w:r>
              <w:rPr>
                <w:lang w:val="de-DE"/>
              </w:rPr>
              <w:t>Tiere</w:t>
            </w:r>
            <w:r>
              <w:rPr>
                <w:rStyle w:val="mqInternal"/>
                <w:noProof/>
                <w:lang w:val="de-DE"/>
              </w:rPr>
              <w:t>{2]</w:t>
            </w:r>
            <w:r>
              <w:rPr>
                <w:lang w:val="de-DE"/>
              </w:rPr>
              <w:t xml:space="preserve"> Verwenden der Tier-Wiedergabeliste als Kriterium.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172 </w:t>
            </w:r>
            <w:r>
              <w:rPr>
                <w:noProof/>
                <w:sz w:val="16"/>
              </w:rPr>
              <w:br/>
            </w:r>
            <w:r>
              <w:rPr>
                <w:noProof/>
                <w:sz w:val="2"/>
              </w:rPr>
              <w:t>69a5809f-ccd0-4df6-9d3a-6e7594e7fca7</w:t>
            </w:r>
          </w:p>
        </w:tc>
        <w:tc>
          <w:tcPr>
            <w:tcW w:w="7407" w:type="dxa"/>
            <w:shd w:val="clear" w:color="auto" w:fill="F2F2F2" w:themeFill="background1" w:themeFillShade="F2"/>
          </w:tcPr>
          <w:p w:rsidR="00000000" w:rsidRDefault="00155E70">
            <w:pPr>
              <w:rPr>
                <w:noProof/>
              </w:rPr>
            </w:pPr>
            <w:r>
              <w:rPr>
                <w:noProof/>
              </w:rPr>
              <w:t xml:space="preserve">Create another collection named </w:t>
            </w:r>
            <w:r>
              <w:rPr>
                <w:rStyle w:val="mqInternal"/>
                <w:noProof/>
              </w:rPr>
              <w:t>[1}</w:t>
            </w:r>
            <w:r>
              <w:rPr>
                <w:noProof/>
              </w:rPr>
              <w:t>Sea Creatures</w:t>
            </w:r>
            <w:r>
              <w:rPr>
                <w:rStyle w:val="mqInternal"/>
                <w:noProof/>
              </w:rPr>
              <w:t>{2]</w:t>
            </w:r>
            <w:r>
              <w:rPr>
                <w:noProof/>
              </w:rPr>
              <w:t xml:space="preserve"> using the Sea Creatures </w:t>
            </w:r>
            <w:r>
              <w:rPr>
                <w:noProof/>
              </w:rPr>
              <w:lastRenderedPageBreak/>
              <w:t>playlist as the criteria.</w:t>
            </w:r>
          </w:p>
        </w:tc>
        <w:tc>
          <w:tcPr>
            <w:tcW w:w="7407" w:type="dxa"/>
          </w:tcPr>
          <w:p w:rsidR="00000000" w:rsidRDefault="00155E70">
            <w:pPr>
              <w:rPr>
                <w:lang w:val="de-DE"/>
              </w:rPr>
            </w:pPr>
            <w:r>
              <w:rPr>
                <w:lang w:val="de-DE"/>
              </w:rPr>
              <w:lastRenderedPageBreak/>
              <w:t xml:space="preserve">Erstellen Sie eine weitere Sammlung mit dem Namen </w:t>
            </w:r>
            <w:r>
              <w:rPr>
                <w:rStyle w:val="mqInternal"/>
                <w:noProof/>
                <w:lang w:val="de-DE"/>
              </w:rPr>
              <w:t>[1}</w:t>
            </w:r>
            <w:r>
              <w:rPr>
                <w:lang w:val="de-DE"/>
              </w:rPr>
              <w:t>Meeresb</w:t>
            </w:r>
            <w:r>
              <w:rPr>
                <w:lang w:val="de-DE"/>
              </w:rPr>
              <w:t>ewohner</w:t>
            </w:r>
            <w:r>
              <w:rPr>
                <w:rStyle w:val="mqInternal"/>
                <w:noProof/>
                <w:lang w:val="de-DE"/>
              </w:rPr>
              <w:t>{2]</w:t>
            </w:r>
            <w:r>
              <w:rPr>
                <w:lang w:val="de-DE"/>
              </w:rPr>
              <w:t xml:space="preserve"> </w:t>
            </w:r>
            <w:r>
              <w:rPr>
                <w:lang w:val="de-DE"/>
              </w:rPr>
              <w:lastRenderedPageBreak/>
              <w:t>Verwenden der Wiedergabeliste Sea Creatures als Kriterium.</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173 </w:t>
            </w:r>
            <w:r>
              <w:rPr>
                <w:noProof/>
                <w:sz w:val="16"/>
              </w:rPr>
              <w:br/>
            </w:r>
            <w:r>
              <w:rPr>
                <w:noProof/>
                <w:sz w:val="2"/>
              </w:rPr>
              <w:t>876ea6cd-8569-4b09-95f8-f1ccc44911c8</w:t>
            </w:r>
          </w:p>
        </w:tc>
        <w:tc>
          <w:tcPr>
            <w:tcW w:w="7407" w:type="dxa"/>
            <w:shd w:val="clear" w:color="auto" w:fill="F2F2F2" w:themeFill="background1" w:themeFillShade="F2"/>
          </w:tcPr>
          <w:p w:rsidR="00000000" w:rsidRDefault="00155E70">
            <w:pPr>
              <w:rPr>
                <w:noProof/>
              </w:rPr>
            </w:pPr>
            <w:r>
              <w:rPr>
                <w:noProof/>
              </w:rPr>
              <w:t xml:space="preserve">Create another collection named </w:t>
            </w:r>
            <w:r>
              <w:rPr>
                <w:rStyle w:val="mqInternal"/>
                <w:noProof/>
              </w:rPr>
              <w:t>[1}</w:t>
            </w:r>
            <w:r>
              <w:rPr>
                <w:noProof/>
              </w:rPr>
              <w:t>Birds in Flight</w:t>
            </w:r>
            <w:r>
              <w:rPr>
                <w:rStyle w:val="mqInternal"/>
                <w:noProof/>
              </w:rPr>
              <w:t>{2]</w:t>
            </w:r>
            <w:r>
              <w:rPr>
                <w:noProof/>
              </w:rPr>
              <w:t>.</w:t>
            </w:r>
          </w:p>
        </w:tc>
        <w:tc>
          <w:tcPr>
            <w:tcW w:w="7407" w:type="dxa"/>
          </w:tcPr>
          <w:p w:rsidR="00000000" w:rsidRDefault="00155E70">
            <w:pPr>
              <w:rPr>
                <w:lang w:val="de-DE"/>
              </w:rPr>
            </w:pPr>
            <w:r>
              <w:rPr>
                <w:lang w:val="de-DE"/>
              </w:rPr>
              <w:t xml:space="preserve">Erstellen Sie eine weitere Sammlung mit dem Namen </w:t>
            </w:r>
            <w:r>
              <w:rPr>
                <w:rStyle w:val="mqInternal"/>
                <w:noProof/>
                <w:lang w:val="de-DE"/>
              </w:rPr>
              <w:t>[1}</w:t>
            </w:r>
            <w:r>
              <w:rPr>
                <w:lang w:val="de-DE"/>
              </w:rPr>
              <w:t>V</w:t>
            </w:r>
            <w:r>
              <w:rPr>
                <w:lang w:val="de-DE"/>
              </w:rPr>
              <w:t>ö</w:t>
            </w:r>
            <w:r>
              <w:rPr>
                <w:lang w:val="de-DE"/>
              </w:rPr>
              <w:t>gel im Flug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174 </w:t>
            </w:r>
            <w:r>
              <w:rPr>
                <w:noProof/>
                <w:sz w:val="16"/>
              </w:rPr>
              <w:br/>
            </w:r>
            <w:r>
              <w:rPr>
                <w:noProof/>
                <w:sz w:val="2"/>
              </w:rPr>
              <w:t>98adea0a-09</w:t>
            </w:r>
            <w:r>
              <w:rPr>
                <w:noProof/>
                <w:sz w:val="2"/>
              </w:rPr>
              <w:t>1f-44a0-b70c-2a68b1ecff11</w:t>
            </w:r>
          </w:p>
        </w:tc>
        <w:tc>
          <w:tcPr>
            <w:tcW w:w="7407" w:type="dxa"/>
            <w:shd w:val="clear" w:color="auto" w:fill="F2F2F2" w:themeFill="background1" w:themeFillShade="F2"/>
          </w:tcPr>
          <w:p w:rsidR="00000000" w:rsidRDefault="00155E70">
            <w:pPr>
              <w:rPr>
                <w:noProof/>
              </w:rPr>
            </w:pPr>
            <w:r>
              <w:rPr>
                <w:noProof/>
              </w:rPr>
              <w:t xml:space="preserve">Select </w:t>
            </w:r>
            <w:r>
              <w:rPr>
                <w:rStyle w:val="mqInternal"/>
                <w:noProof/>
              </w:rPr>
              <w:t>[1}</w:t>
            </w:r>
            <w:r>
              <w:rPr>
                <w:noProof/>
              </w:rPr>
              <w:t>Custom</w:t>
            </w:r>
            <w:r>
              <w:rPr>
                <w:rStyle w:val="mqInternal"/>
                <w:noProof/>
              </w:rPr>
              <w:t>{2]</w:t>
            </w:r>
            <w:r>
              <w:rPr>
                <w:noProof/>
              </w:rPr>
              <w:t xml:space="preserve"> as the criteria.</w:t>
            </w:r>
          </w:p>
        </w:tc>
        <w:tc>
          <w:tcPr>
            <w:tcW w:w="7407" w:type="dxa"/>
          </w:tcPr>
          <w:p w:rsidR="00000000" w:rsidRDefault="00155E70">
            <w:pPr>
              <w:rPr>
                <w:lang w:val="de-DE"/>
              </w:rPr>
            </w:pPr>
            <w:r>
              <w:rPr>
                <w:lang w:val="de-DE"/>
              </w:rPr>
              <w:t>W</w:t>
            </w:r>
            <w:r>
              <w:rPr>
                <w:lang w:val="de-DE"/>
              </w:rPr>
              <w:t>ä</w:t>
            </w:r>
            <w:r>
              <w:rPr>
                <w:lang w:val="de-DE"/>
              </w:rPr>
              <w:t xml:space="preserve">hlen </w:t>
            </w:r>
            <w:r>
              <w:rPr>
                <w:rStyle w:val="mqInternal"/>
                <w:noProof/>
                <w:lang w:val="de-DE"/>
              </w:rPr>
              <w:t>[1}</w:t>
            </w:r>
            <w:r>
              <w:rPr>
                <w:lang w:val="de-DE"/>
              </w:rPr>
              <w:t>Benutzerdefiniert</w:t>
            </w:r>
            <w:r>
              <w:rPr>
                <w:rStyle w:val="mqInternal"/>
                <w:noProof/>
                <w:lang w:val="de-DE"/>
              </w:rPr>
              <w:t>{2]</w:t>
            </w:r>
            <w:r>
              <w:rPr>
                <w:lang w:val="de-DE"/>
              </w:rPr>
              <w:t xml:space="preserve"> als Kriterien.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175 </w:t>
            </w:r>
            <w:r>
              <w:rPr>
                <w:noProof/>
                <w:sz w:val="16"/>
              </w:rPr>
              <w:br/>
            </w:r>
            <w:r>
              <w:rPr>
                <w:noProof/>
                <w:sz w:val="2"/>
              </w:rPr>
              <w:t>10b3c318-001f-445c-969b-8b00afb69436</w:t>
            </w:r>
          </w:p>
        </w:tc>
        <w:tc>
          <w:tcPr>
            <w:tcW w:w="7407" w:type="dxa"/>
            <w:shd w:val="clear" w:color="auto" w:fill="F2F2F2" w:themeFill="background1" w:themeFillShade="F2"/>
          </w:tcPr>
          <w:p w:rsidR="00000000" w:rsidRDefault="00155E70">
            <w:pPr>
              <w:rPr>
                <w:noProof/>
              </w:rPr>
            </w:pPr>
            <w:r>
              <w:rPr>
                <w:noProof/>
              </w:rPr>
              <w:t xml:space="preserve">For the videos to include, select </w:t>
            </w:r>
            <w:r>
              <w:rPr>
                <w:rStyle w:val="mqInternal"/>
                <w:noProof/>
              </w:rPr>
              <w:t>[1}</w:t>
            </w:r>
            <w:r>
              <w:rPr>
                <w:noProof/>
              </w:rPr>
              <w:t>Tags</w:t>
            </w:r>
            <w:r>
              <w:rPr>
                <w:rStyle w:val="mqInternal"/>
                <w:noProof/>
              </w:rPr>
              <w:t>{2]</w:t>
            </w:r>
            <w:r>
              <w:rPr>
                <w:noProof/>
              </w:rPr>
              <w:t xml:space="preserve"> and add a tag of '</w:t>
            </w:r>
            <w:r>
              <w:rPr>
                <w:rStyle w:val="mqInternal"/>
                <w:noProof/>
              </w:rPr>
              <w:t>[3}[4]{2]</w:t>
            </w:r>
            <w:r>
              <w:rPr>
                <w:noProof/>
              </w:rPr>
              <w:t>'.</w:t>
            </w:r>
          </w:p>
        </w:tc>
        <w:tc>
          <w:tcPr>
            <w:tcW w:w="7407" w:type="dxa"/>
          </w:tcPr>
          <w:p w:rsidR="00000000" w:rsidRDefault="00155E70">
            <w:pPr>
              <w:rPr>
                <w:lang w:val="de-DE"/>
              </w:rPr>
            </w:pPr>
            <w:r>
              <w:rPr>
                <w:lang w:val="de-DE"/>
              </w:rPr>
              <w:t>W</w:t>
            </w:r>
            <w:r>
              <w:rPr>
                <w:lang w:val="de-DE"/>
              </w:rPr>
              <w:t>ä</w:t>
            </w:r>
            <w:r>
              <w:rPr>
                <w:lang w:val="de-DE"/>
              </w:rPr>
              <w:t>hlen Sie f</w:t>
            </w:r>
            <w:r>
              <w:rPr>
                <w:lang w:val="de-DE"/>
              </w:rPr>
              <w:t>ü</w:t>
            </w:r>
            <w:r>
              <w:rPr>
                <w:lang w:val="de-DE"/>
              </w:rPr>
              <w:t>r die einzuschli</w:t>
            </w:r>
            <w:r>
              <w:rPr>
                <w:lang w:val="de-DE"/>
              </w:rPr>
              <w:t>e</w:t>
            </w:r>
            <w:r>
              <w:rPr>
                <w:lang w:val="de-DE"/>
              </w:rPr>
              <w:t>ß</w:t>
            </w:r>
            <w:r>
              <w:rPr>
                <w:lang w:val="de-DE"/>
              </w:rPr>
              <w:t xml:space="preserve">enden Videos aus </w:t>
            </w:r>
            <w:r>
              <w:rPr>
                <w:rStyle w:val="mqInternal"/>
                <w:noProof/>
                <w:lang w:val="de-DE"/>
              </w:rPr>
              <w:t>[1}</w:t>
            </w:r>
            <w:r>
              <w:rPr>
                <w:lang w:val="de-DE"/>
              </w:rPr>
              <w:t>Stichworte</w:t>
            </w:r>
            <w:r>
              <w:rPr>
                <w:rStyle w:val="mqInternal"/>
                <w:noProof/>
                <w:lang w:val="de-DE"/>
              </w:rPr>
              <w:t>{2]</w:t>
            </w:r>
            <w:r>
              <w:rPr>
                <w:lang w:val="de-DE"/>
              </w:rPr>
              <w:t xml:space="preserve"> und f</w:t>
            </w:r>
            <w:r>
              <w:rPr>
                <w:lang w:val="de-DE"/>
              </w:rPr>
              <w:t>ü</w:t>
            </w:r>
            <w:r>
              <w:rPr>
                <w:lang w:val="de-DE"/>
              </w:rPr>
              <w:t>ge ein Tag von '</w:t>
            </w:r>
            <w:r>
              <w:rPr>
                <w:rStyle w:val="mqInternal"/>
                <w:noProof/>
                <w:lang w:val="de-DE"/>
              </w:rPr>
              <w:t>[3}[4]{2]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176 </w:t>
            </w:r>
            <w:r>
              <w:rPr>
                <w:noProof/>
                <w:sz w:val="16"/>
              </w:rPr>
              <w:br/>
            </w:r>
            <w:r>
              <w:rPr>
                <w:noProof/>
                <w:sz w:val="2"/>
              </w:rPr>
              <w:t>98fdd832-e96a-4863-8adf-b421ab3e7fa1</w:t>
            </w:r>
          </w:p>
        </w:tc>
        <w:tc>
          <w:tcPr>
            <w:tcW w:w="7407" w:type="dxa"/>
            <w:shd w:val="clear" w:color="auto" w:fill="F2F2F2" w:themeFill="background1" w:themeFillShade="F2"/>
          </w:tcPr>
          <w:p w:rsidR="00000000" w:rsidRDefault="00155E70">
            <w:pPr>
              <w:rPr>
                <w:noProof/>
              </w:rPr>
            </w:pPr>
            <w:r>
              <w:rPr>
                <w:noProof/>
              </w:rPr>
              <w:t>Press enter.</w:t>
            </w:r>
          </w:p>
        </w:tc>
        <w:tc>
          <w:tcPr>
            <w:tcW w:w="7407" w:type="dxa"/>
          </w:tcPr>
          <w:p w:rsidR="00000000" w:rsidRDefault="00155E70">
            <w:pPr>
              <w:rPr>
                <w:lang w:val="de-DE"/>
              </w:rPr>
            </w:pPr>
            <w:r>
              <w:rPr>
                <w:lang w:val="de-DE"/>
              </w:rPr>
              <w:t>Dr</w:t>
            </w:r>
            <w:r>
              <w:rPr>
                <w:lang w:val="de-DE"/>
              </w:rPr>
              <w:t>ü</w:t>
            </w:r>
            <w:r>
              <w:rPr>
                <w:lang w:val="de-DE"/>
              </w:rPr>
              <w:t>cken Sie Enter.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177 </w:t>
            </w:r>
            <w:r>
              <w:rPr>
                <w:noProof/>
                <w:sz w:val="16"/>
              </w:rPr>
              <w:br/>
            </w:r>
            <w:r>
              <w:rPr>
                <w:noProof/>
                <w:sz w:val="2"/>
              </w:rPr>
              <w:t>c174dc75-efc3-45be-9599-8d64c4a5b353</w:t>
            </w:r>
          </w:p>
        </w:tc>
        <w:tc>
          <w:tcPr>
            <w:tcW w:w="7407" w:type="dxa"/>
            <w:shd w:val="clear" w:color="auto" w:fill="F2F2F2" w:themeFill="background1" w:themeFillShade="F2"/>
          </w:tcPr>
          <w:p w:rsidR="00000000" w:rsidRDefault="00155E70">
            <w:pPr>
              <w:rPr>
                <w:noProof/>
              </w:rPr>
            </w:pPr>
            <w:r>
              <w:rPr>
                <w:noProof/>
              </w:rPr>
              <w:t xml:space="preserve">Order videos by </w:t>
            </w:r>
            <w:r>
              <w:rPr>
                <w:rStyle w:val="mqInternal"/>
                <w:noProof/>
              </w:rPr>
              <w:t>[1}</w:t>
            </w:r>
            <w:r>
              <w:rPr>
                <w:noProof/>
              </w:rPr>
              <w:t>Most Recent</w:t>
            </w:r>
            <w:r>
              <w:rPr>
                <w:rStyle w:val="mqInternal"/>
                <w:noProof/>
              </w:rPr>
              <w:t>{2]</w:t>
            </w:r>
            <w:r>
              <w:rPr>
                <w:noProof/>
              </w:rPr>
              <w:t>.</w:t>
            </w:r>
          </w:p>
        </w:tc>
        <w:tc>
          <w:tcPr>
            <w:tcW w:w="7407" w:type="dxa"/>
          </w:tcPr>
          <w:p w:rsidR="00000000" w:rsidRDefault="00155E70">
            <w:pPr>
              <w:rPr>
                <w:lang w:val="de-DE"/>
              </w:rPr>
            </w:pPr>
            <w:r>
              <w:rPr>
                <w:lang w:val="de-DE"/>
              </w:rPr>
              <w:t xml:space="preserve">Videos bestellen bei </w:t>
            </w:r>
            <w:r>
              <w:rPr>
                <w:rStyle w:val="mqInternal"/>
                <w:noProof/>
                <w:lang w:val="de-DE"/>
              </w:rPr>
              <w:t>[1}</w:t>
            </w:r>
            <w:r>
              <w:rPr>
                <w:lang w:val="de-DE"/>
              </w:rPr>
              <w:t>Neueste</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178 </w:t>
            </w:r>
            <w:r>
              <w:rPr>
                <w:noProof/>
                <w:sz w:val="16"/>
              </w:rPr>
              <w:br/>
            </w:r>
            <w:r>
              <w:rPr>
                <w:noProof/>
                <w:sz w:val="2"/>
              </w:rPr>
              <w:t>3e28043b-b8ce-45a1-8bf4-1b6a1ce8f63a</w:t>
            </w:r>
          </w:p>
        </w:tc>
        <w:tc>
          <w:tcPr>
            <w:tcW w:w="7407" w:type="dxa"/>
            <w:shd w:val="clear" w:color="auto" w:fill="F2F2F2" w:themeFill="background1" w:themeFillShade="F2"/>
          </w:tcPr>
          <w:p w:rsidR="00000000" w:rsidRDefault="00155E70">
            <w:pPr>
              <w:rPr>
                <w:noProof/>
              </w:rPr>
            </w:pPr>
            <w:r>
              <w:rPr>
                <w:noProof/>
              </w:rPr>
              <w:t>Confirm the Chickadee video appears in the Video Collection list.</w:t>
            </w:r>
          </w:p>
        </w:tc>
        <w:tc>
          <w:tcPr>
            <w:tcW w:w="7407" w:type="dxa"/>
          </w:tcPr>
          <w:p w:rsidR="00000000" w:rsidRDefault="00155E70">
            <w:pPr>
              <w:rPr>
                <w:lang w:val="de-DE"/>
              </w:rPr>
            </w:pPr>
            <w:r>
              <w:rPr>
                <w:lang w:val="de-DE"/>
              </w:rPr>
              <w:t>Best</w:t>
            </w:r>
            <w:r>
              <w:rPr>
                <w:lang w:val="de-DE"/>
              </w:rPr>
              <w:t>ä</w:t>
            </w:r>
            <w:r>
              <w:rPr>
                <w:lang w:val="de-DE"/>
              </w:rPr>
              <w:t>tigen Sie, dass das Chickadee-Video in der Videosammlungsliste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179 </w:t>
            </w:r>
            <w:r>
              <w:rPr>
                <w:noProof/>
                <w:sz w:val="16"/>
              </w:rPr>
              <w:br/>
            </w:r>
            <w:r>
              <w:rPr>
                <w:noProof/>
                <w:sz w:val="2"/>
              </w:rPr>
              <w:t>f2d3430c-79c1-4f14-bac8-cf82f83aa471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181 </w:t>
            </w:r>
            <w:r>
              <w:rPr>
                <w:noProof/>
                <w:sz w:val="16"/>
              </w:rPr>
              <w:br/>
            </w:r>
            <w:r>
              <w:rPr>
                <w:noProof/>
                <w:sz w:val="2"/>
              </w:rPr>
              <w:t>18ec3df3-1499-45aa-8fb4-49faf4fe9def</w:t>
            </w:r>
          </w:p>
        </w:tc>
        <w:tc>
          <w:tcPr>
            <w:tcW w:w="7407" w:type="dxa"/>
            <w:shd w:val="clear" w:color="auto" w:fill="F2F2F2" w:themeFill="background1" w:themeFillShade="F2"/>
          </w:tcPr>
          <w:p w:rsidR="00000000" w:rsidRDefault="00155E70">
            <w:pPr>
              <w:rPr>
                <w:noProof/>
              </w:rPr>
            </w:pPr>
            <w:r>
              <w:rPr>
                <w:noProof/>
              </w:rPr>
              <w:t>Confirm that 4 collections have been created.</w:t>
            </w:r>
          </w:p>
        </w:tc>
        <w:tc>
          <w:tcPr>
            <w:tcW w:w="7407" w:type="dxa"/>
          </w:tcPr>
          <w:p w:rsidR="00000000" w:rsidRDefault="00155E70">
            <w:pPr>
              <w:rPr>
                <w:lang w:val="de-DE"/>
              </w:rPr>
            </w:pPr>
            <w:r>
              <w:rPr>
                <w:lang w:val="de-DE"/>
              </w:rPr>
              <w:t>Best</w:t>
            </w:r>
            <w:r>
              <w:rPr>
                <w:lang w:val="de-DE"/>
              </w:rPr>
              <w:t>ä</w:t>
            </w:r>
            <w:r>
              <w:rPr>
                <w:lang w:val="de-DE"/>
              </w:rPr>
              <w:t>tigen Sie, dass 4 Sammlungen erstellt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183 </w:t>
            </w:r>
            <w:r>
              <w:rPr>
                <w:noProof/>
                <w:sz w:val="16"/>
              </w:rPr>
              <w:br/>
            </w:r>
            <w:r>
              <w:rPr>
                <w:noProof/>
                <w:sz w:val="2"/>
              </w:rPr>
              <w:t>89152ef2-854f-47f0-a935-b93cb7f0e246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184 </w:t>
            </w:r>
            <w:r>
              <w:rPr>
                <w:noProof/>
                <w:sz w:val="16"/>
              </w:rPr>
              <w:br/>
            </w:r>
            <w:r>
              <w:rPr>
                <w:noProof/>
                <w:sz w:val="2"/>
              </w:rPr>
              <w:t>c05a35f1-bd26-4fb4-9ae4-8adae0843a0f</w:t>
            </w:r>
          </w:p>
        </w:tc>
        <w:tc>
          <w:tcPr>
            <w:tcW w:w="7407" w:type="dxa"/>
            <w:shd w:val="clear" w:color="auto" w:fill="F2F2F2" w:themeFill="background1" w:themeFillShade="F2"/>
          </w:tcPr>
          <w:p w:rsidR="00000000" w:rsidRDefault="00155E70">
            <w:pPr>
              <w:rPr>
                <w:noProof/>
              </w:rPr>
            </w:pPr>
            <w:r>
              <w:rPr>
                <w:noProof/>
              </w:rPr>
              <w:t>You can change the order of the collections by clicking and dragging the collection to a new position.</w:t>
            </w:r>
          </w:p>
        </w:tc>
        <w:tc>
          <w:tcPr>
            <w:tcW w:w="7407" w:type="dxa"/>
          </w:tcPr>
          <w:p w:rsidR="00000000" w:rsidRDefault="00155E70">
            <w:pPr>
              <w:rPr>
                <w:lang w:val="de-DE"/>
              </w:rPr>
            </w:pPr>
            <w:r>
              <w:rPr>
                <w:lang w:val="de-DE"/>
              </w:rPr>
              <w:t>Sie k</w:t>
            </w:r>
            <w:r>
              <w:rPr>
                <w:lang w:val="de-DE"/>
              </w:rPr>
              <w:t>ö</w:t>
            </w:r>
            <w:r>
              <w:rPr>
                <w:lang w:val="de-DE"/>
              </w:rPr>
              <w:t xml:space="preserve">nnen die Reihenfolge der Sammlungen </w:t>
            </w:r>
            <w:r>
              <w:rPr>
                <w:lang w:val="de-DE"/>
              </w:rPr>
              <w:t>ä</w:t>
            </w:r>
            <w:r>
              <w:rPr>
                <w:lang w:val="de-DE"/>
              </w:rPr>
              <w:t>ndern, indem Sie auf die Sammlung klicken und sie an eine neue Position z</w:t>
            </w:r>
            <w:r>
              <w:rPr>
                <w:lang w:val="de-DE"/>
              </w:rPr>
              <w:t>iehen.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185 </w:t>
            </w:r>
            <w:r>
              <w:rPr>
                <w:noProof/>
                <w:sz w:val="16"/>
              </w:rPr>
              <w:br/>
            </w:r>
            <w:r>
              <w:rPr>
                <w:noProof/>
                <w:sz w:val="2"/>
              </w:rPr>
              <w:t>7b746409-907a-4f75-9f62-2060a3f0c20e</w:t>
            </w:r>
          </w:p>
        </w:tc>
        <w:tc>
          <w:tcPr>
            <w:tcW w:w="7407" w:type="dxa"/>
            <w:shd w:val="clear" w:color="auto" w:fill="F2F2F2" w:themeFill="background1" w:themeFillShade="F2"/>
          </w:tcPr>
          <w:p w:rsidR="00000000" w:rsidRDefault="00155E70">
            <w:pPr>
              <w:rPr>
                <w:noProof/>
              </w:rPr>
            </w:pPr>
            <w:r>
              <w:rPr>
                <w:noProof/>
              </w:rPr>
              <w:t>Changing the site style</w:t>
            </w:r>
          </w:p>
        </w:tc>
        <w:tc>
          <w:tcPr>
            <w:tcW w:w="7407" w:type="dxa"/>
          </w:tcPr>
          <w:p w:rsidR="00000000" w:rsidRDefault="00155E70">
            <w:pPr>
              <w:rPr>
                <w:lang w:val="de-DE"/>
              </w:rPr>
            </w:pPr>
            <w:r>
              <w:rPr>
                <w:lang w:val="de-DE"/>
              </w:rPr>
              <w:t>Ä</w:t>
            </w:r>
            <w:r>
              <w:rPr>
                <w:lang w:val="de-DE"/>
              </w:rPr>
              <w:t>ndern des Site-Stils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186 </w:t>
            </w:r>
            <w:r>
              <w:rPr>
                <w:noProof/>
                <w:sz w:val="16"/>
              </w:rPr>
              <w:br/>
            </w:r>
            <w:r>
              <w:rPr>
                <w:noProof/>
                <w:sz w:val="2"/>
              </w:rPr>
              <w:t>69e860d4-b288-4c20-a89e-ca13bd904d6b</w:t>
            </w:r>
          </w:p>
        </w:tc>
        <w:tc>
          <w:tcPr>
            <w:tcW w:w="7407" w:type="dxa"/>
            <w:shd w:val="clear" w:color="auto" w:fill="F2F2F2" w:themeFill="background1" w:themeFillShade="F2"/>
          </w:tcPr>
          <w:p w:rsidR="00000000" w:rsidRDefault="00155E70">
            <w:pPr>
              <w:rPr>
                <w:noProof/>
              </w:rPr>
            </w:pPr>
            <w:r>
              <w:rPr>
                <w:noProof/>
              </w:rPr>
              <w:t>The Style settings can be used to customize the site colors and fonts that are used on the experience.</w:t>
            </w:r>
          </w:p>
        </w:tc>
        <w:tc>
          <w:tcPr>
            <w:tcW w:w="7407" w:type="dxa"/>
          </w:tcPr>
          <w:p w:rsidR="00000000" w:rsidRDefault="00155E70">
            <w:pPr>
              <w:rPr>
                <w:lang w:val="de-DE"/>
              </w:rPr>
            </w:pPr>
            <w:r>
              <w:rPr>
                <w:lang w:val="de-DE"/>
              </w:rPr>
              <w:t>Mit den Stilei</w:t>
            </w:r>
            <w:r>
              <w:rPr>
                <w:lang w:val="de-DE"/>
              </w:rPr>
              <w:t>nstellungen k</w:t>
            </w:r>
            <w:r>
              <w:rPr>
                <w:lang w:val="de-DE"/>
              </w:rPr>
              <w:t>ö</w:t>
            </w:r>
            <w:r>
              <w:rPr>
                <w:lang w:val="de-DE"/>
              </w:rPr>
              <w:t>nnen Sie die Site-Farben und -Schriftarten anpassen, die f</w:t>
            </w:r>
            <w:r>
              <w:rPr>
                <w:lang w:val="de-DE"/>
              </w:rPr>
              <w:t>ü</w:t>
            </w:r>
            <w:r>
              <w:rPr>
                <w:lang w:val="de-DE"/>
              </w:rPr>
              <w:t>r die Benutzererfahrung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187 </w:t>
            </w:r>
            <w:r>
              <w:rPr>
                <w:noProof/>
                <w:sz w:val="16"/>
              </w:rPr>
              <w:br/>
            </w:r>
            <w:r>
              <w:rPr>
                <w:noProof/>
                <w:sz w:val="2"/>
              </w:rPr>
              <w:t>14a69a90-42cb-4e1a-b34d-421a45ceb7d5</w:t>
            </w:r>
          </w:p>
        </w:tc>
        <w:tc>
          <w:tcPr>
            <w:tcW w:w="7407" w:type="dxa"/>
            <w:shd w:val="clear" w:color="auto" w:fill="F2F2F2" w:themeFill="background1" w:themeFillShade="F2"/>
          </w:tcPr>
          <w:p w:rsidR="00000000" w:rsidRDefault="00155E70">
            <w:pPr>
              <w:rPr>
                <w:noProof/>
              </w:rPr>
            </w:pPr>
            <w:r>
              <w:rPr>
                <w:noProof/>
              </w:rPr>
              <w:t xml:space="preserve">For more information on changing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w:t>
            </w:r>
            <w:r>
              <w:rPr>
                <w:lang w:val="de-DE"/>
              </w:rPr>
              <w:t>Ä</w:t>
            </w:r>
            <w:r>
              <w:rPr>
                <w:lang w:val="de-DE"/>
              </w:rPr>
              <w:t xml:space="preserve">ndern des Site-Stils finden Sie unter </w:t>
            </w:r>
            <w:r>
              <w:rPr>
                <w:rStyle w:val="mqInternal"/>
                <w:noProof/>
                <w:lang w:val="de-DE"/>
              </w:rPr>
              <w:t>[1}</w:t>
            </w:r>
            <w:r>
              <w:rPr>
                <w:lang w:val="de-DE"/>
              </w:rPr>
              <w:t>Anpassen des Stils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188 </w:t>
            </w:r>
            <w:r>
              <w:rPr>
                <w:noProof/>
                <w:sz w:val="16"/>
              </w:rPr>
              <w:br/>
            </w:r>
            <w:r>
              <w:rPr>
                <w:noProof/>
                <w:sz w:val="2"/>
              </w:rPr>
              <w:t>ced3b61b-84af-4cc4-9e43-8f6f425252ab</w:t>
            </w:r>
          </w:p>
        </w:tc>
        <w:tc>
          <w:tcPr>
            <w:tcW w:w="7407" w:type="dxa"/>
            <w:shd w:val="clear" w:color="auto" w:fill="F2F2F2" w:themeFill="background1" w:themeFillShade="F2"/>
          </w:tcPr>
          <w:p w:rsidR="00000000" w:rsidRDefault="00155E70">
            <w:pPr>
              <w:rPr>
                <w:noProof/>
              </w:rPr>
            </w:pPr>
            <w:r>
              <w:rPr>
                <w:noProof/>
              </w:rPr>
              <w:t>To change the site style, follow these steps.</w:t>
            </w:r>
          </w:p>
        </w:tc>
        <w:tc>
          <w:tcPr>
            <w:tcW w:w="7407" w:type="dxa"/>
          </w:tcPr>
          <w:p w:rsidR="00000000" w:rsidRDefault="00155E70">
            <w:pPr>
              <w:rPr>
                <w:lang w:val="de-DE"/>
              </w:rPr>
            </w:pPr>
            <w:r>
              <w:rPr>
                <w:lang w:val="de-DE"/>
              </w:rPr>
              <w:t>F</w:t>
            </w:r>
            <w:r>
              <w:rPr>
                <w:lang w:val="de-DE"/>
              </w:rPr>
              <w:t>ü</w:t>
            </w:r>
            <w:r>
              <w:rPr>
                <w:lang w:val="de-DE"/>
              </w:rPr>
              <w:t xml:space="preserve">hren Sie die folgenden Schritte aus, um den Site-Stil zu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189 </w:t>
            </w:r>
            <w:r>
              <w:rPr>
                <w:noProof/>
                <w:sz w:val="16"/>
              </w:rPr>
              <w:br/>
            </w:r>
            <w:r>
              <w:rPr>
                <w:noProof/>
                <w:sz w:val="2"/>
              </w:rPr>
              <w:t>98106290-acac-4c09-a3ad-c08064cfb002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xml:space="preserve"> STIL </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191 </w:t>
            </w:r>
            <w:r>
              <w:rPr>
                <w:noProof/>
                <w:sz w:val="16"/>
              </w:rPr>
              <w:br/>
            </w:r>
            <w:r>
              <w:rPr>
                <w:noProof/>
                <w:sz w:val="2"/>
              </w:rPr>
              <w:t>4750e91d-53fe-4003-8c64-4e275be65e51</w:t>
            </w:r>
          </w:p>
        </w:tc>
        <w:tc>
          <w:tcPr>
            <w:tcW w:w="7407" w:type="dxa"/>
            <w:shd w:val="clear" w:color="auto" w:fill="F2F2F2" w:themeFill="background1" w:themeFillShade="F2"/>
          </w:tcPr>
          <w:p w:rsidR="00000000" w:rsidRDefault="00155E70">
            <w:pPr>
              <w:rPr>
                <w:noProof/>
              </w:rPr>
            </w:pPr>
            <w:r>
              <w:rPr>
                <w:noProof/>
              </w:rPr>
              <w:t xml:space="preserve">A </w:t>
            </w:r>
            <w:r>
              <w:rPr>
                <w:rStyle w:val="mqInternal"/>
                <w:noProof/>
              </w:rPr>
              <w:t>[1}</w:t>
            </w:r>
            <w:r>
              <w:rPr>
                <w:noProof/>
              </w:rPr>
              <w:t>Theme</w:t>
            </w:r>
            <w:r>
              <w:rPr>
                <w:rStyle w:val="mqInternal"/>
                <w:noProof/>
              </w:rPr>
              <w:t>{2]</w:t>
            </w:r>
            <w:r>
              <w:rPr>
                <w:noProof/>
              </w:rPr>
              <w:t xml:space="preserve"> </w:t>
            </w:r>
            <w:r>
              <w:rPr>
                <w:noProof/>
              </w:rPr>
              <w:t>is a set of colors and fonts that can be applied to a template.</w:t>
            </w:r>
          </w:p>
        </w:tc>
        <w:tc>
          <w:tcPr>
            <w:tcW w:w="7407" w:type="dxa"/>
          </w:tcPr>
          <w:p w:rsidR="00000000" w:rsidRDefault="00155E70">
            <w:pPr>
              <w:rPr>
                <w:lang w:val="de-DE"/>
              </w:rPr>
            </w:pPr>
            <w:r>
              <w:rPr>
                <w:lang w:val="de-DE"/>
              </w:rPr>
              <w:t xml:space="preserve">EIN </w:t>
            </w:r>
            <w:r>
              <w:rPr>
                <w:rStyle w:val="mqInternal"/>
                <w:noProof/>
                <w:lang w:val="de-DE"/>
              </w:rPr>
              <w:t>[1}</w:t>
            </w:r>
            <w:r>
              <w:rPr>
                <w:lang w:val="de-DE"/>
              </w:rPr>
              <w:t>Thema</w:t>
            </w:r>
            <w:r>
              <w:rPr>
                <w:rStyle w:val="mqInternal"/>
                <w:noProof/>
                <w:lang w:val="de-DE"/>
              </w:rPr>
              <w:t>{2]</w:t>
            </w:r>
            <w:r>
              <w:rPr>
                <w:lang w:val="de-DE"/>
              </w:rPr>
              <w:t xml:space="preserve"> ist eine Reihe von Farben und Schriftarten, die auf eine Vorlage angewendet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192 </w:t>
            </w:r>
            <w:r>
              <w:rPr>
                <w:noProof/>
                <w:sz w:val="16"/>
              </w:rPr>
              <w:br/>
            </w:r>
            <w:r>
              <w:rPr>
                <w:noProof/>
                <w:sz w:val="2"/>
              </w:rPr>
              <w:t>717db196-32dd-4ba0-b996-44bed7bcb190</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Theme</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Them</w:t>
            </w:r>
            <w:r>
              <w:rPr>
                <w:lang w:val="de-DE"/>
              </w:rPr>
              <w:t>a</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193 </w:t>
            </w:r>
            <w:r>
              <w:rPr>
                <w:noProof/>
                <w:sz w:val="16"/>
              </w:rPr>
              <w:br/>
            </w:r>
            <w:r>
              <w:rPr>
                <w:noProof/>
                <w:sz w:val="2"/>
              </w:rPr>
              <w:t>78135fa7-9e95-40f7-87f6-49e02c8b0feb</w:t>
            </w:r>
          </w:p>
        </w:tc>
        <w:tc>
          <w:tcPr>
            <w:tcW w:w="7407" w:type="dxa"/>
            <w:shd w:val="clear" w:color="auto" w:fill="F2F2F2" w:themeFill="background1" w:themeFillShade="F2"/>
          </w:tcPr>
          <w:p w:rsidR="00000000" w:rsidRDefault="00155E70">
            <w:pPr>
              <w:rPr>
                <w:noProof/>
              </w:rPr>
            </w:pPr>
            <w:r>
              <w:rPr>
                <w:noProof/>
              </w:rPr>
              <w:t xml:space="preserve">This portal will use the </w:t>
            </w:r>
            <w:r>
              <w:rPr>
                <w:rStyle w:val="mqInternal"/>
                <w:noProof/>
              </w:rPr>
              <w:t>[1}</w:t>
            </w:r>
            <w:r>
              <w:rPr>
                <w:noProof/>
              </w:rPr>
              <w:t>Triton</w:t>
            </w:r>
            <w:r>
              <w:rPr>
                <w:rStyle w:val="mqInternal"/>
                <w:noProof/>
              </w:rPr>
              <w:t>{2]</w:t>
            </w:r>
            <w:r>
              <w:rPr>
                <w:noProof/>
              </w:rPr>
              <w:t xml:space="preserve"> theme.</w:t>
            </w:r>
          </w:p>
        </w:tc>
        <w:tc>
          <w:tcPr>
            <w:tcW w:w="7407" w:type="dxa"/>
          </w:tcPr>
          <w:p w:rsidR="00000000" w:rsidRDefault="00155E70">
            <w:pPr>
              <w:rPr>
                <w:lang w:val="de-DE"/>
              </w:rPr>
            </w:pPr>
            <w:r>
              <w:rPr>
                <w:lang w:val="de-DE"/>
              </w:rPr>
              <w:t xml:space="preserve">Dieses Portal verwendet die </w:t>
            </w:r>
            <w:r>
              <w:rPr>
                <w:rStyle w:val="mqInternal"/>
                <w:noProof/>
                <w:lang w:val="de-DE"/>
              </w:rPr>
              <w:t>[1}</w:t>
            </w:r>
            <w:r>
              <w:rPr>
                <w:lang w:val="de-DE"/>
              </w:rPr>
              <w:t>Triton</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194 </w:t>
            </w:r>
            <w:r>
              <w:rPr>
                <w:noProof/>
                <w:sz w:val="16"/>
              </w:rPr>
              <w:br/>
            </w:r>
            <w:r>
              <w:rPr>
                <w:noProof/>
                <w:sz w:val="2"/>
              </w:rPr>
              <w:t>c36ba77b-daaf-4a07-a58f-255d214d4add</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Primary</w:t>
            </w:r>
            <w:r>
              <w:rPr>
                <w:rStyle w:val="mqInternal"/>
                <w:noProof/>
              </w:rPr>
              <w:t>{2]</w:t>
            </w:r>
            <w:r>
              <w:rPr>
                <w:noProof/>
              </w:rPr>
              <w:t xml:space="preserve"> and </w:t>
            </w:r>
            <w:r>
              <w:rPr>
                <w:rStyle w:val="mqInternal"/>
                <w:noProof/>
              </w:rPr>
              <w:t>[1}</w:t>
            </w:r>
            <w:r>
              <w:rPr>
                <w:noProof/>
              </w:rPr>
              <w:t>Secondary</w:t>
            </w:r>
            <w:r>
              <w:rPr>
                <w:rStyle w:val="mqInternal"/>
                <w:noProof/>
              </w:rPr>
              <w:t>{2]</w:t>
            </w:r>
            <w:r>
              <w:rPr>
                <w:noProof/>
              </w:rPr>
              <w:t xml:space="preserve"> font to use.</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rStyle w:val="mqInternal"/>
                <w:noProof/>
                <w:lang w:val="de-DE"/>
              </w:rPr>
              <w:t>}</w:t>
            </w:r>
            <w:r>
              <w:rPr>
                <w:lang w:val="de-DE"/>
              </w:rPr>
              <w:t>Prim</w:t>
            </w:r>
            <w:r>
              <w:rPr>
                <w:lang w:val="de-DE"/>
              </w:rPr>
              <w:t>ä</w:t>
            </w:r>
            <w:r>
              <w:rPr>
                <w:lang w:val="de-DE"/>
              </w:rPr>
              <w:t>r</w:t>
            </w:r>
            <w:r>
              <w:rPr>
                <w:rStyle w:val="mqInternal"/>
                <w:noProof/>
                <w:lang w:val="de-DE"/>
              </w:rPr>
              <w:t>{2]</w:t>
            </w:r>
            <w:r>
              <w:rPr>
                <w:lang w:val="de-DE"/>
              </w:rPr>
              <w:t xml:space="preserve"> und </w:t>
            </w:r>
            <w:r>
              <w:rPr>
                <w:rStyle w:val="mqInternal"/>
                <w:noProof/>
                <w:lang w:val="de-DE"/>
              </w:rPr>
              <w:t>[1}</w:t>
            </w:r>
            <w:r>
              <w:rPr>
                <w:lang w:val="de-DE"/>
              </w:rPr>
              <w:t>Sekund</w:t>
            </w:r>
            <w:r>
              <w:rPr>
                <w:lang w:val="de-DE"/>
              </w:rPr>
              <w:t>ä</w:t>
            </w:r>
            <w:r>
              <w:rPr>
                <w:lang w:val="de-DE"/>
              </w:rPr>
              <w:t>r</w:t>
            </w:r>
            <w:r>
              <w:rPr>
                <w:rStyle w:val="mqInternal"/>
                <w:noProof/>
                <w:lang w:val="de-DE"/>
              </w:rPr>
              <w:t>{2]</w:t>
            </w:r>
            <w:r>
              <w:rPr>
                <w:lang w:val="de-DE"/>
              </w:rPr>
              <w:t xml:space="preserve"> zu verwendende Schriftart.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195 </w:t>
            </w:r>
            <w:r>
              <w:rPr>
                <w:noProof/>
                <w:sz w:val="16"/>
              </w:rPr>
              <w:br/>
            </w:r>
            <w:r>
              <w:rPr>
                <w:noProof/>
                <w:sz w:val="2"/>
              </w:rPr>
              <w:t>79d53cd1-44c3-435b-9cee-56a15652a3c5</w:t>
            </w:r>
          </w:p>
        </w:tc>
        <w:tc>
          <w:tcPr>
            <w:tcW w:w="7407" w:type="dxa"/>
            <w:shd w:val="clear" w:color="auto" w:fill="F2F2F2" w:themeFill="background1" w:themeFillShade="F2"/>
          </w:tcPr>
          <w:p w:rsidR="00000000" w:rsidRDefault="00155E70">
            <w:pPr>
              <w:rPr>
                <w:noProof/>
              </w:rPr>
            </w:pPr>
            <w:r>
              <w:rPr>
                <w:noProof/>
              </w:rPr>
              <w:t xml:space="preserve">This portal will use the </w:t>
            </w:r>
            <w:r>
              <w:rPr>
                <w:rStyle w:val="mqInternal"/>
                <w:noProof/>
              </w:rPr>
              <w:t>[1}</w:t>
            </w:r>
            <w:r>
              <w:rPr>
                <w:noProof/>
              </w:rPr>
              <w:t>Open Sans</w:t>
            </w:r>
            <w:r>
              <w:rPr>
                <w:rStyle w:val="mqInternal"/>
                <w:noProof/>
              </w:rPr>
              <w:t>{2]</w:t>
            </w:r>
            <w:r>
              <w:rPr>
                <w:noProof/>
              </w:rPr>
              <w:t xml:space="preserve"> font.</w:t>
            </w:r>
          </w:p>
        </w:tc>
        <w:tc>
          <w:tcPr>
            <w:tcW w:w="7407" w:type="dxa"/>
          </w:tcPr>
          <w:p w:rsidR="00000000" w:rsidRDefault="00155E70">
            <w:pPr>
              <w:rPr>
                <w:lang w:val="de-DE"/>
              </w:rPr>
            </w:pPr>
            <w:r>
              <w:rPr>
                <w:lang w:val="de-DE"/>
              </w:rPr>
              <w:t xml:space="preserve">Dieses Portal verwendet die </w:t>
            </w:r>
            <w:r>
              <w:rPr>
                <w:rStyle w:val="mqInternal"/>
                <w:noProof/>
                <w:lang w:val="de-DE"/>
              </w:rPr>
              <w:t>[1}</w:t>
            </w:r>
            <w:r>
              <w:rPr>
                <w:lang w:val="de-DE"/>
              </w:rPr>
              <w:t>Ö</w:t>
            </w:r>
            <w:r>
              <w:rPr>
                <w:lang w:val="de-DE"/>
              </w:rPr>
              <w:t>ffnen Sie Sans</w:t>
            </w:r>
            <w:r>
              <w:rPr>
                <w:rStyle w:val="mqInternal"/>
                <w:noProof/>
                <w:lang w:val="de-DE"/>
              </w:rPr>
              <w:t>{2]</w:t>
            </w:r>
            <w:r>
              <w:rPr>
                <w:lang w:val="de-DE"/>
              </w:rPr>
              <w:t xml:space="preserve"> Schriftart.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196 </w:t>
            </w:r>
            <w:r>
              <w:rPr>
                <w:noProof/>
                <w:sz w:val="16"/>
              </w:rPr>
              <w:br/>
            </w:r>
            <w:r>
              <w:rPr>
                <w:noProof/>
                <w:sz w:val="2"/>
              </w:rPr>
              <w:t>cee7cd43-1185-4211-9be9-f01b52ec13fd</w:t>
            </w:r>
          </w:p>
        </w:tc>
        <w:tc>
          <w:tcPr>
            <w:tcW w:w="7407" w:type="dxa"/>
            <w:shd w:val="clear" w:color="auto" w:fill="F2F2F2" w:themeFill="background1" w:themeFillShade="F2"/>
          </w:tcPr>
          <w:p w:rsidR="00000000" w:rsidRDefault="00155E70">
            <w:pPr>
              <w:rPr>
                <w:noProof/>
              </w:rPr>
            </w:pPr>
            <w:r>
              <w:rPr>
                <w:noProof/>
              </w:rPr>
              <w:t>Clic</w:t>
            </w:r>
            <w:r>
              <w:rPr>
                <w:noProof/>
              </w:rPr>
              <w:t xml:space="preserve">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&lt;Zur</w:t>
            </w:r>
            <w:r>
              <w:rPr>
                <w:lang w:val="de-DE"/>
              </w:rPr>
              <w:t>ü</w:t>
            </w:r>
            <w:r>
              <w:rPr>
                <w:lang w:val="de-DE"/>
              </w:rPr>
              <w:t>ck zur Erfahrung</w:t>
            </w:r>
            <w:r>
              <w:rPr>
                <w:rStyle w:val="mqInternal"/>
                <w:noProof/>
                <w:lang w:val="de-DE"/>
              </w:rPr>
              <w:t>{2]</w:t>
            </w:r>
            <w:r>
              <w:rPr>
                <w:lang w:val="de-DE"/>
              </w:rPr>
              <w:t xml:space="preserve"> Link oben im Stilmen</w:t>
            </w:r>
            <w:r>
              <w:rPr>
                <w:lang w:val="de-DE"/>
              </w:rPr>
              <w:t>ü</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197 </w:t>
            </w:r>
            <w:r>
              <w:rPr>
                <w:noProof/>
                <w:sz w:val="16"/>
              </w:rPr>
              <w:br/>
            </w:r>
            <w:r>
              <w:rPr>
                <w:noProof/>
                <w:sz w:val="2"/>
              </w:rPr>
              <w:t>721ae3e4-8d93-498a-b023-d23b048990b3</w:t>
            </w:r>
          </w:p>
        </w:tc>
        <w:tc>
          <w:tcPr>
            <w:tcW w:w="7407" w:type="dxa"/>
            <w:shd w:val="clear" w:color="auto" w:fill="F2F2F2" w:themeFill="background1" w:themeFillShade="F2"/>
          </w:tcPr>
          <w:p w:rsidR="00000000" w:rsidRDefault="00155E70">
            <w:pPr>
              <w:rPr>
                <w:noProof/>
              </w:rPr>
            </w:pPr>
            <w:r>
              <w:rPr>
                <w:noProof/>
              </w:rPr>
              <w:t xml:space="preserve">Additional styling related settings are also available as part of the </w:t>
            </w:r>
            <w:r>
              <w:rPr>
                <w:rStyle w:val="mqInternal"/>
                <w:noProof/>
              </w:rPr>
              <w:t>[1}</w:t>
            </w:r>
            <w:r>
              <w:rPr>
                <w:noProof/>
              </w:rPr>
              <w:t>APPEARANCE</w:t>
            </w:r>
            <w:r>
              <w:rPr>
                <w:noProof/>
              </w:rPr>
              <w:t xml:space="preserve"> AND BEHAVIOR</w:t>
            </w:r>
            <w:r>
              <w:rPr>
                <w:rStyle w:val="mqInternal"/>
                <w:noProof/>
              </w:rPr>
              <w:t>{2]</w:t>
            </w:r>
            <w:r>
              <w:rPr>
                <w:noProof/>
              </w:rPr>
              <w:t xml:space="preserve"> settings.</w:t>
            </w:r>
          </w:p>
        </w:tc>
        <w:tc>
          <w:tcPr>
            <w:tcW w:w="7407" w:type="dxa"/>
          </w:tcPr>
          <w:p w:rsidR="00000000" w:rsidRDefault="00155E70">
            <w:pPr>
              <w:rPr>
                <w:lang w:val="de-DE"/>
              </w:rPr>
            </w:pPr>
            <w:r>
              <w:rPr>
                <w:lang w:val="de-DE"/>
              </w:rPr>
              <w:t>Zus</w:t>
            </w:r>
            <w:r>
              <w:rPr>
                <w:lang w:val="de-DE"/>
              </w:rPr>
              <w:t>ä</w:t>
            </w:r>
            <w:r>
              <w:rPr>
                <w:lang w:val="de-DE"/>
              </w:rPr>
              <w:t>tzliche Styling-bezogene Einstellungen sind ebenfalls im Rahmen von verf</w:t>
            </w:r>
            <w:r>
              <w:rPr>
                <w:lang w:val="de-DE"/>
              </w:rPr>
              <w:t>ü</w:t>
            </w:r>
            <w:r>
              <w:rPr>
                <w:lang w:val="de-DE"/>
              </w:rPr>
              <w:t xml:space="preserve">gbar </w:t>
            </w:r>
            <w:r>
              <w:rPr>
                <w:rStyle w:val="mqInternal"/>
                <w:noProof/>
                <w:lang w:val="de-DE"/>
              </w:rPr>
              <w:t>[1}</w:t>
            </w:r>
            <w:r>
              <w:rPr>
                <w:lang w:val="de-DE"/>
              </w:rPr>
              <w:t>Aussehen und Verhalten</w:t>
            </w:r>
            <w:r>
              <w:rPr>
                <w:rStyle w:val="mqInternal"/>
                <w:noProof/>
                <w:lang w:val="de-DE"/>
              </w:rPr>
              <w:t>{2]</w:t>
            </w:r>
            <w:r>
              <w:rPr>
                <w:lang w:val="de-DE"/>
              </w:rPr>
              <w:t xml:space="preserve"> die 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198 </w:t>
            </w:r>
            <w:r>
              <w:rPr>
                <w:noProof/>
                <w:sz w:val="16"/>
              </w:rPr>
              <w:br/>
            </w:r>
            <w:r>
              <w:rPr>
                <w:noProof/>
                <w:sz w:val="2"/>
              </w:rPr>
              <w:t>e865f466-b787-4b83-a5cf-b551fd07ea67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xml:space="preserve"> APPEARANCE AND BEHAVIOR &gt; Template Settings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xml:space="preserve"> ERSCHEINUNGSBILD UND VERHALTEN&gt; Vorlageneinstellungen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199 </w:t>
            </w:r>
            <w:r>
              <w:rPr>
                <w:noProof/>
                <w:sz w:val="16"/>
              </w:rPr>
              <w:br/>
            </w:r>
            <w:r>
              <w:rPr>
                <w:noProof/>
                <w:sz w:val="2"/>
              </w:rPr>
              <w:t>6a9f6815-536f-48e4-8af2-741fd47211bf</w:t>
            </w:r>
          </w:p>
        </w:tc>
        <w:tc>
          <w:tcPr>
            <w:tcW w:w="7407" w:type="dxa"/>
            <w:shd w:val="clear" w:color="auto" w:fill="F2F2F2" w:themeFill="background1" w:themeFillShade="F2"/>
          </w:tcPr>
          <w:p w:rsidR="00000000" w:rsidRDefault="00155E70">
            <w:pPr>
              <w:rPr>
                <w:noProof/>
              </w:rPr>
            </w:pPr>
            <w:r>
              <w:rPr>
                <w:noProof/>
              </w:rPr>
              <w:t xml:space="preserve">Select </w:t>
            </w:r>
            <w:r>
              <w:rPr>
                <w:rStyle w:val="mqInternal"/>
                <w:noProof/>
              </w:rPr>
              <w:t>[1}</w:t>
            </w:r>
            <w:r>
              <w:rPr>
                <w:noProof/>
              </w:rPr>
              <w:t>Change the featured video to the first video of the selected category</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w:t>
            </w:r>
            <w:r>
              <w:rPr>
                <w:rStyle w:val="mqInternal"/>
                <w:noProof/>
                <w:lang w:val="de-DE"/>
              </w:rPr>
              <w:t>[1</w:t>
            </w:r>
            <w:r>
              <w:rPr>
                <w:rStyle w:val="mqInternal"/>
                <w:noProof/>
                <w:lang w:val="de-DE"/>
              </w:rPr>
              <w:t>}</w:t>
            </w:r>
            <w:r>
              <w:rPr>
                <w:lang w:val="de-DE"/>
              </w:rPr>
              <w:t>Ä</w:t>
            </w:r>
            <w:r>
              <w:rPr>
                <w:lang w:val="de-DE"/>
              </w:rPr>
              <w:t>ndern Sie das vorgestellte Video in das erste Video der ausgew</w:t>
            </w:r>
            <w:r>
              <w:rPr>
                <w:lang w:val="de-DE"/>
              </w:rPr>
              <w:t>ä</w:t>
            </w:r>
            <w:r>
              <w:rPr>
                <w:lang w:val="de-DE"/>
              </w:rPr>
              <w:t>hlten Kategorie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200 </w:t>
            </w:r>
            <w:r>
              <w:rPr>
                <w:noProof/>
                <w:sz w:val="16"/>
              </w:rPr>
              <w:br/>
            </w:r>
            <w:r>
              <w:rPr>
                <w:noProof/>
                <w:sz w:val="2"/>
              </w:rPr>
              <w:t>6c54be3f-e8b9-461e-9629-19be4b818653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201 </w:t>
            </w:r>
            <w:r>
              <w:rPr>
                <w:noProof/>
                <w:sz w:val="16"/>
              </w:rPr>
              <w:br/>
            </w:r>
            <w:r>
              <w:rPr>
                <w:noProof/>
                <w:sz w:val="2"/>
              </w:rPr>
              <w:t>67741f2a-2199-4bc9-aa6d-5e33fd7aa73d</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Template Settings</w:t>
            </w:r>
            <w:r>
              <w:rPr>
                <w:rStyle w:val="mqInternal"/>
                <w:noProof/>
              </w:rPr>
              <w:t>{2]</w:t>
            </w:r>
            <w:r>
              <w:rPr>
                <w:noProof/>
              </w:rPr>
              <w:t xml:space="preserve"> that are available are based upon the temp</w:t>
            </w:r>
            <w:r>
              <w:rPr>
                <w:noProof/>
              </w:rPr>
              <w:t>late that was selected when the experience was created.</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Vorlageneinstellungen</w:t>
            </w:r>
            <w:r>
              <w:rPr>
                <w:rStyle w:val="mqInternal"/>
                <w:noProof/>
                <w:lang w:val="de-DE"/>
              </w:rPr>
              <w:t>{2]</w:t>
            </w:r>
            <w:r>
              <w:rPr>
                <w:lang w:val="de-DE"/>
              </w:rPr>
              <w:t xml:space="preserve"> Die verf</w:t>
            </w:r>
            <w:r>
              <w:rPr>
                <w:lang w:val="de-DE"/>
              </w:rPr>
              <w:t>ü</w:t>
            </w:r>
            <w:r>
              <w:rPr>
                <w:lang w:val="de-DE"/>
              </w:rPr>
              <w:t>gbaren Daten basieren auf der Vorlage, die beim Erstellen der Erfahrung ausgew</w:t>
            </w:r>
            <w:r>
              <w:rPr>
                <w:lang w:val="de-DE"/>
              </w:rPr>
              <w:t>ä</w:t>
            </w:r>
            <w:r>
              <w:rPr>
                <w:lang w:val="de-DE"/>
              </w:rPr>
              <w:t>hlt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202 </w:t>
            </w:r>
            <w:r>
              <w:rPr>
                <w:noProof/>
                <w:sz w:val="16"/>
              </w:rPr>
              <w:br/>
            </w:r>
            <w:r>
              <w:rPr>
                <w:noProof/>
                <w:sz w:val="2"/>
              </w:rPr>
              <w:t>d64ec071-7e72-4250-80a9-ed4f7b2b66e6</w:t>
            </w:r>
          </w:p>
        </w:tc>
        <w:tc>
          <w:tcPr>
            <w:tcW w:w="7407" w:type="dxa"/>
            <w:shd w:val="clear" w:color="auto" w:fill="F2F2F2" w:themeFill="background1" w:themeFillShade="F2"/>
          </w:tcPr>
          <w:p w:rsidR="00000000" w:rsidRDefault="00155E70">
            <w:pPr>
              <w:rPr>
                <w:noProof/>
              </w:rPr>
            </w:pPr>
            <w:r>
              <w:rPr>
                <w:noProof/>
              </w:rPr>
              <w:t>Not all templates have tem</w:t>
            </w:r>
            <w:r>
              <w:rPr>
                <w:noProof/>
              </w:rPr>
              <w:t>plate settings.</w:t>
            </w:r>
          </w:p>
        </w:tc>
        <w:tc>
          <w:tcPr>
            <w:tcW w:w="7407" w:type="dxa"/>
          </w:tcPr>
          <w:p w:rsidR="00000000" w:rsidRDefault="00155E70">
            <w:pPr>
              <w:rPr>
                <w:lang w:val="de-DE"/>
              </w:rPr>
            </w:pPr>
            <w:r>
              <w:rPr>
                <w:lang w:val="de-DE"/>
              </w:rPr>
              <w:t>Nicht alle Vorlagen verf</w:t>
            </w:r>
            <w:r>
              <w:rPr>
                <w:lang w:val="de-DE"/>
              </w:rPr>
              <w:t>ü</w:t>
            </w:r>
            <w:r>
              <w:rPr>
                <w:lang w:val="de-DE"/>
              </w:rPr>
              <w:t xml:space="preserve">gen </w:t>
            </w:r>
            <w:r>
              <w:rPr>
                <w:lang w:val="de-DE"/>
              </w:rPr>
              <w:t>ü</w:t>
            </w:r>
            <w:r>
              <w:rPr>
                <w:lang w:val="de-DE"/>
              </w:rPr>
              <w:t>ber Vorlageneinstellungen.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203 </w:t>
            </w:r>
            <w:r>
              <w:rPr>
                <w:noProof/>
                <w:sz w:val="16"/>
              </w:rPr>
              <w:br/>
            </w:r>
            <w:r>
              <w:rPr>
                <w:noProof/>
                <w:sz w:val="2"/>
              </w:rPr>
              <w:t>cc81f05d-678b-4889-99c3-d4e4c21f2b07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204 </w:t>
            </w:r>
            <w:r>
              <w:rPr>
                <w:noProof/>
                <w:sz w:val="16"/>
              </w:rPr>
              <w:br/>
            </w:r>
            <w:r>
              <w:rPr>
                <w:noProof/>
                <w:sz w:val="2"/>
              </w:rPr>
              <w:t>f0fa43a0-122a-4d64-ac76-afff777b2af4</w:t>
            </w:r>
          </w:p>
        </w:tc>
        <w:tc>
          <w:tcPr>
            <w:tcW w:w="7407" w:type="dxa"/>
            <w:shd w:val="clear" w:color="auto" w:fill="F2F2F2" w:themeFill="background1" w:themeFillShade="F2"/>
          </w:tcPr>
          <w:p w:rsidR="00000000" w:rsidRDefault="00155E70">
            <w:pPr>
              <w:rPr>
                <w:noProof/>
              </w:rPr>
            </w:pPr>
            <w:r>
              <w:rPr>
                <w:noProof/>
              </w:rPr>
              <w:t>For more information on the appearance and behavior se</w:t>
            </w:r>
            <w:r>
              <w:rPr>
                <w:noProof/>
              </w:rPr>
              <w:t xml:space="preserve">ttings, see </w:t>
            </w:r>
            <w:r>
              <w:rPr>
                <w:rStyle w:val="mqInternal"/>
                <w:noProof/>
              </w:rPr>
              <w:lastRenderedPageBreak/>
              <w:t>[1}</w:t>
            </w:r>
            <w:r>
              <w:rPr>
                <w:noProof/>
              </w:rPr>
              <w:t>Customizing the Appearance and Behavior of a Portal Experience</w:t>
            </w:r>
            <w:r>
              <w:rPr>
                <w:rStyle w:val="mqInternal"/>
                <w:noProof/>
              </w:rPr>
              <w:t>{2]</w:t>
            </w:r>
            <w:r>
              <w:rPr>
                <w:noProof/>
              </w:rPr>
              <w:t>.</w:t>
            </w:r>
          </w:p>
        </w:tc>
        <w:tc>
          <w:tcPr>
            <w:tcW w:w="7407" w:type="dxa"/>
          </w:tcPr>
          <w:p w:rsidR="00000000" w:rsidRDefault="00155E70">
            <w:pPr>
              <w:rPr>
                <w:lang w:val="de-DE"/>
              </w:rPr>
            </w:pPr>
            <w:r>
              <w:rPr>
                <w:lang w:val="de-DE"/>
              </w:rPr>
              <w:lastRenderedPageBreak/>
              <w:t>Weitere Informationen zu den Einstellungen f</w:t>
            </w:r>
            <w:r>
              <w:rPr>
                <w:lang w:val="de-DE"/>
              </w:rPr>
              <w:t>ü</w:t>
            </w:r>
            <w:r>
              <w:rPr>
                <w:lang w:val="de-DE"/>
              </w:rPr>
              <w:t xml:space="preserve">r Aussehen und Verhalten finden </w:t>
            </w:r>
            <w:r>
              <w:rPr>
                <w:lang w:val="de-DE"/>
              </w:rPr>
              <w:lastRenderedPageBreak/>
              <w:t xml:space="preserve">Sie unter </w:t>
            </w:r>
            <w:r>
              <w:rPr>
                <w:rStyle w:val="mqInternal"/>
                <w:noProof/>
                <w:lang w:val="de-DE"/>
              </w:rPr>
              <w:t>[1}</w:t>
            </w:r>
            <w:r>
              <w:rPr>
                <w:lang w:val="de-DE"/>
              </w:rPr>
              <w:t>Anpassen des Erscheinungsbilds und Verhaltens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205 </w:t>
            </w:r>
            <w:r>
              <w:rPr>
                <w:noProof/>
                <w:sz w:val="16"/>
              </w:rPr>
              <w:br/>
            </w:r>
            <w:r>
              <w:rPr>
                <w:noProof/>
                <w:sz w:val="2"/>
              </w:rPr>
              <w:t>7e25edd4-f98e-4e60-9bb5-7fefd809deae</w:t>
            </w:r>
          </w:p>
        </w:tc>
        <w:tc>
          <w:tcPr>
            <w:tcW w:w="7407" w:type="dxa"/>
            <w:shd w:val="clear" w:color="auto" w:fill="F2F2F2" w:themeFill="background1" w:themeFillShade="F2"/>
          </w:tcPr>
          <w:p w:rsidR="00000000" w:rsidRDefault="00155E70">
            <w:pPr>
              <w:rPr>
                <w:noProof/>
              </w:rPr>
            </w:pPr>
            <w:r>
              <w:rPr>
                <w:noProof/>
              </w:rPr>
              <w:t>Enabling site search</w:t>
            </w:r>
          </w:p>
        </w:tc>
        <w:tc>
          <w:tcPr>
            <w:tcW w:w="7407" w:type="dxa"/>
          </w:tcPr>
          <w:p w:rsidR="00000000" w:rsidRDefault="00155E70">
            <w:pPr>
              <w:rPr>
                <w:lang w:val="de-DE"/>
              </w:rPr>
            </w:pPr>
            <w:r>
              <w:rPr>
                <w:lang w:val="de-DE"/>
              </w:rPr>
              <w:t>Aktivieren der Site-Suche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206 </w:t>
            </w:r>
            <w:r>
              <w:rPr>
                <w:noProof/>
                <w:sz w:val="16"/>
              </w:rPr>
              <w:br/>
            </w:r>
            <w:r>
              <w:rPr>
                <w:noProof/>
                <w:sz w:val="2"/>
              </w:rPr>
              <w:t>be77119c-0f78-443f-a6e6-3fdcf5b8e82d</w:t>
            </w:r>
          </w:p>
        </w:tc>
        <w:tc>
          <w:tcPr>
            <w:tcW w:w="7407" w:type="dxa"/>
            <w:shd w:val="clear" w:color="auto" w:fill="F2F2F2" w:themeFill="background1" w:themeFillShade="F2"/>
          </w:tcPr>
          <w:p w:rsidR="00000000" w:rsidRDefault="00155E70">
            <w:pPr>
              <w:rPr>
                <w:noProof/>
              </w:rPr>
            </w:pPr>
            <w:r>
              <w:rPr>
                <w:noProof/>
              </w:rPr>
              <w:t>The Site Search settings can be used to enable and customize site search capabilities.</w:t>
            </w:r>
          </w:p>
        </w:tc>
        <w:tc>
          <w:tcPr>
            <w:tcW w:w="7407" w:type="dxa"/>
          </w:tcPr>
          <w:p w:rsidR="00000000" w:rsidRDefault="00155E70">
            <w:pPr>
              <w:rPr>
                <w:lang w:val="de-DE"/>
              </w:rPr>
            </w:pPr>
            <w:r>
              <w:rPr>
                <w:lang w:val="de-DE"/>
              </w:rPr>
              <w:t>Mit den Einstellungen f</w:t>
            </w:r>
            <w:r>
              <w:rPr>
                <w:lang w:val="de-DE"/>
              </w:rPr>
              <w:t>ü</w:t>
            </w:r>
            <w:r>
              <w:rPr>
                <w:lang w:val="de-DE"/>
              </w:rPr>
              <w:t>r die Site-Suche k</w:t>
            </w:r>
            <w:r>
              <w:rPr>
                <w:lang w:val="de-DE"/>
              </w:rPr>
              <w:t>ö</w:t>
            </w:r>
            <w:r>
              <w:rPr>
                <w:lang w:val="de-DE"/>
              </w:rPr>
              <w:t>nnen Sie die Site-Suchfunktionen aktivieren und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207 </w:t>
            </w:r>
            <w:r>
              <w:rPr>
                <w:noProof/>
                <w:sz w:val="16"/>
              </w:rPr>
              <w:br/>
            </w:r>
            <w:r>
              <w:rPr>
                <w:noProof/>
                <w:sz w:val="2"/>
              </w:rPr>
              <w:t>eccf55c0-4cf5-4c74-8e51-b7165d97a80a</w:t>
            </w:r>
          </w:p>
        </w:tc>
        <w:tc>
          <w:tcPr>
            <w:tcW w:w="7407" w:type="dxa"/>
            <w:shd w:val="clear" w:color="auto" w:fill="F2F2F2" w:themeFill="background1" w:themeFillShade="F2"/>
          </w:tcPr>
          <w:p w:rsidR="00000000" w:rsidRDefault="00155E70">
            <w:pPr>
              <w:rPr>
                <w:noProof/>
              </w:rPr>
            </w:pPr>
            <w:r>
              <w:rPr>
                <w:noProof/>
              </w:rPr>
              <w:t>By enabling site search, search capabilities will be added to the site pages giving viewers a way to search your content.</w:t>
            </w:r>
          </w:p>
        </w:tc>
        <w:tc>
          <w:tcPr>
            <w:tcW w:w="7407" w:type="dxa"/>
          </w:tcPr>
          <w:p w:rsidR="00000000" w:rsidRDefault="00155E70">
            <w:pPr>
              <w:rPr>
                <w:lang w:val="de-DE"/>
              </w:rPr>
            </w:pPr>
            <w:r>
              <w:rPr>
                <w:lang w:val="de-DE"/>
              </w:rPr>
              <w:t>Durch Aktivieren der Websitesuch</w:t>
            </w:r>
            <w:r>
              <w:rPr>
                <w:lang w:val="de-DE"/>
              </w:rPr>
              <w:t>e werden den Websiteseiten Suchfunktionen hinzugef</w:t>
            </w:r>
            <w:r>
              <w:rPr>
                <w:lang w:val="de-DE"/>
              </w:rPr>
              <w:t>ü</w:t>
            </w:r>
            <w:r>
              <w:rPr>
                <w:lang w:val="de-DE"/>
              </w:rPr>
              <w:t>gt, mit denen die Betrachter Ihre Inhalte durchsuchen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208 </w:t>
            </w:r>
            <w:r>
              <w:rPr>
                <w:noProof/>
                <w:sz w:val="16"/>
              </w:rPr>
              <w:br/>
            </w:r>
            <w:r>
              <w:rPr>
                <w:noProof/>
                <w:sz w:val="2"/>
              </w:rPr>
              <w:t>f2b1ef10-a79d-406f-9cf7-d9b488f3da60</w:t>
            </w:r>
          </w:p>
        </w:tc>
        <w:tc>
          <w:tcPr>
            <w:tcW w:w="7407" w:type="dxa"/>
            <w:shd w:val="clear" w:color="auto" w:fill="F2F2F2" w:themeFill="background1" w:themeFillShade="F2"/>
          </w:tcPr>
          <w:p w:rsidR="00000000" w:rsidRDefault="00155E70">
            <w:pPr>
              <w:rPr>
                <w:noProof/>
              </w:rPr>
            </w:pPr>
            <w:r>
              <w:rPr>
                <w:noProof/>
              </w:rPr>
              <w:t xml:space="preserve">For more information on customizing site search, see </w:t>
            </w:r>
            <w:r>
              <w:rPr>
                <w:rStyle w:val="mqInternal"/>
                <w:noProof/>
              </w:rPr>
              <w:t>[1}</w:t>
            </w:r>
            <w:r>
              <w:rPr>
                <w:noProof/>
              </w:rPr>
              <w:t>Customizing the Site Features of a Portal Ex</w:t>
            </w:r>
            <w:r>
              <w:rPr>
                <w:noProof/>
              </w:rPr>
              <w:t>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Anpassen der Websitesuche finden Sie unter </w:t>
            </w:r>
            <w:r>
              <w:rPr>
                <w:rStyle w:val="mqInternal"/>
                <w:noProof/>
                <w:lang w:val="de-DE"/>
              </w:rPr>
              <w:t>[1}</w:t>
            </w:r>
            <w:r>
              <w:rPr>
                <w:lang w:val="de-DE"/>
              </w:rPr>
              <w:t>Anpassen der Site-Funktionen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209 </w:t>
            </w:r>
            <w:r>
              <w:rPr>
                <w:noProof/>
                <w:sz w:val="16"/>
              </w:rPr>
              <w:br/>
            </w:r>
            <w:r>
              <w:rPr>
                <w:noProof/>
                <w:sz w:val="2"/>
              </w:rPr>
              <w:t>5d972ee9-f733-48bd-8b47-c1a2b4b87bd3</w:t>
            </w:r>
          </w:p>
        </w:tc>
        <w:tc>
          <w:tcPr>
            <w:tcW w:w="7407" w:type="dxa"/>
            <w:shd w:val="clear" w:color="auto" w:fill="F2F2F2" w:themeFill="background1" w:themeFillShade="F2"/>
          </w:tcPr>
          <w:p w:rsidR="00000000" w:rsidRDefault="00155E70">
            <w:pPr>
              <w:rPr>
                <w:noProof/>
              </w:rPr>
            </w:pPr>
            <w:r>
              <w:rPr>
                <w:noProof/>
              </w:rPr>
              <w:t>To enable site search,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die Site-Suche zu aktivieren.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210 </w:t>
            </w:r>
            <w:r>
              <w:rPr>
                <w:noProof/>
                <w:sz w:val="16"/>
              </w:rPr>
              <w:br/>
            </w:r>
            <w:r>
              <w:rPr>
                <w:noProof/>
                <w:sz w:val="2"/>
              </w:rPr>
              <w:t>590e236e-94e4-4db4-9d60-c1fa378cdefa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SITE FEATURES &gt; Site Search</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SITE-FUNKTIONEN&gt; Site-Suche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212 </w:t>
            </w:r>
            <w:r>
              <w:rPr>
                <w:noProof/>
                <w:sz w:val="16"/>
              </w:rPr>
              <w:br/>
            </w:r>
            <w:r>
              <w:rPr>
                <w:noProof/>
                <w:sz w:val="2"/>
              </w:rPr>
              <w:t>7e63e</w:t>
            </w:r>
            <w:r>
              <w:rPr>
                <w:noProof/>
                <w:sz w:val="2"/>
              </w:rPr>
              <w:t>dc4-d47f-476e-95e3-9d14d28750de</w:t>
            </w:r>
          </w:p>
        </w:tc>
        <w:tc>
          <w:tcPr>
            <w:tcW w:w="7407" w:type="dxa"/>
            <w:shd w:val="clear" w:color="auto" w:fill="F2F2F2" w:themeFill="background1" w:themeFillShade="F2"/>
          </w:tcPr>
          <w:p w:rsidR="00000000" w:rsidRDefault="00155E70">
            <w:pPr>
              <w:rPr>
                <w:noProof/>
              </w:rPr>
            </w:pPr>
            <w:r>
              <w:rPr>
                <w:noProof/>
              </w:rPr>
              <w:t xml:space="preserve">Check the </w:t>
            </w:r>
            <w:r>
              <w:rPr>
                <w:rStyle w:val="mqInternal"/>
                <w:noProof/>
              </w:rPr>
              <w:t>[1}</w:t>
            </w:r>
            <w:r>
              <w:rPr>
                <w:noProof/>
              </w:rPr>
              <w:t>Enable site search</w:t>
            </w:r>
            <w:r>
              <w:rPr>
                <w:rStyle w:val="mqInternal"/>
                <w:noProof/>
              </w:rPr>
              <w:t>{2]</w:t>
            </w:r>
            <w:r>
              <w:rPr>
                <w:noProof/>
              </w:rPr>
              <w:t xml:space="preserve"> option.</w:t>
            </w:r>
          </w:p>
        </w:tc>
        <w:tc>
          <w:tcPr>
            <w:tcW w:w="7407" w:type="dxa"/>
          </w:tcPr>
          <w:p w:rsidR="00000000" w:rsidRDefault="00155E70">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Aktivieren Sie die Site-Suche</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213 </w:t>
            </w:r>
            <w:r>
              <w:rPr>
                <w:noProof/>
                <w:sz w:val="16"/>
              </w:rPr>
              <w:br/>
            </w:r>
            <w:r>
              <w:rPr>
                <w:noProof/>
                <w:sz w:val="2"/>
              </w:rPr>
              <w:t>3af187b3-6b18-40fc-b458-98b54d9c89ca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settings.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Einstellungen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214 </w:t>
            </w:r>
            <w:r>
              <w:rPr>
                <w:noProof/>
                <w:sz w:val="16"/>
              </w:rPr>
              <w:br/>
            </w:r>
            <w:r>
              <w:rPr>
                <w:noProof/>
                <w:sz w:val="2"/>
              </w:rPr>
              <w:t>fe3ce447-fcb9-4358-8219-1af092df7016</w:t>
            </w:r>
          </w:p>
        </w:tc>
        <w:tc>
          <w:tcPr>
            <w:tcW w:w="7407" w:type="dxa"/>
            <w:shd w:val="clear" w:color="auto" w:fill="F2F2F2" w:themeFill="background1" w:themeFillShade="F2"/>
          </w:tcPr>
          <w:p w:rsidR="00000000" w:rsidRDefault="00155E70">
            <w:pPr>
              <w:rPr>
                <w:noProof/>
              </w:rPr>
            </w:pPr>
            <w:r>
              <w:rPr>
                <w:noProof/>
              </w:rPr>
              <w:t>Customizing the social settings</w:t>
            </w:r>
          </w:p>
        </w:tc>
        <w:tc>
          <w:tcPr>
            <w:tcW w:w="7407" w:type="dxa"/>
          </w:tcPr>
          <w:p w:rsidR="00000000" w:rsidRDefault="00155E70">
            <w:pPr>
              <w:rPr>
                <w:lang w:val="de-DE"/>
              </w:rPr>
            </w:pPr>
            <w:r>
              <w:rPr>
                <w:lang w:val="de-DE"/>
              </w:rPr>
              <w:t>Anpassen der sozialen 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215 </w:t>
            </w:r>
            <w:r>
              <w:rPr>
                <w:noProof/>
                <w:sz w:val="16"/>
              </w:rPr>
              <w:br/>
            </w:r>
            <w:r>
              <w:rPr>
                <w:noProof/>
                <w:sz w:val="2"/>
              </w:rPr>
              <w:t>446ddbb9-f5dd-40c7-8ab8-0b0230098ddd</w:t>
            </w:r>
          </w:p>
        </w:tc>
        <w:tc>
          <w:tcPr>
            <w:tcW w:w="7407" w:type="dxa"/>
            <w:shd w:val="clear" w:color="auto" w:fill="F2F2F2" w:themeFill="background1" w:themeFillShade="F2"/>
          </w:tcPr>
          <w:p w:rsidR="00000000" w:rsidRDefault="00155E70">
            <w:pPr>
              <w:rPr>
                <w:noProof/>
              </w:rPr>
            </w:pPr>
            <w:r>
              <w:rPr>
                <w:noProof/>
              </w:rPr>
              <w:t>The Social settings provide viewers a way to easily share your con</w:t>
            </w:r>
            <w:r>
              <w:rPr>
                <w:noProof/>
              </w:rPr>
              <w:t>tent to popular social media sites.</w:t>
            </w:r>
          </w:p>
        </w:tc>
        <w:tc>
          <w:tcPr>
            <w:tcW w:w="7407" w:type="dxa"/>
          </w:tcPr>
          <w:p w:rsidR="00000000" w:rsidRDefault="00155E70">
            <w:pPr>
              <w:rPr>
                <w:lang w:val="de-DE"/>
              </w:rPr>
            </w:pPr>
            <w:r>
              <w:rPr>
                <w:lang w:val="de-DE"/>
              </w:rPr>
              <w:t>Die sozialen Einstellungen bieten den Zuschauern die M</w:t>
            </w:r>
            <w:r>
              <w:rPr>
                <w:lang w:val="de-DE"/>
              </w:rPr>
              <w:t>ö</w:t>
            </w:r>
            <w:r>
              <w:rPr>
                <w:lang w:val="de-DE"/>
              </w:rPr>
              <w:t>glichkeit, Ihre Inhalte auf einfache Weise auf beliebten Social-Media-Websites zu teilen.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216 </w:t>
            </w:r>
            <w:r>
              <w:rPr>
                <w:noProof/>
                <w:sz w:val="16"/>
              </w:rPr>
              <w:br/>
            </w:r>
            <w:r>
              <w:rPr>
                <w:noProof/>
                <w:sz w:val="2"/>
              </w:rPr>
              <w:t>405b09a5-e0e3-4ff7-892b-20ebd63b2e66</w:t>
            </w:r>
          </w:p>
        </w:tc>
        <w:tc>
          <w:tcPr>
            <w:tcW w:w="7407" w:type="dxa"/>
            <w:shd w:val="clear" w:color="auto" w:fill="F2F2F2" w:themeFill="background1" w:themeFillShade="F2"/>
          </w:tcPr>
          <w:p w:rsidR="00000000" w:rsidRDefault="00155E70">
            <w:pPr>
              <w:rPr>
                <w:noProof/>
              </w:rPr>
            </w:pPr>
            <w:r>
              <w:rPr>
                <w:noProof/>
              </w:rPr>
              <w:t>You can also provide a way for viewers to quickly access your social media sites.</w:t>
            </w:r>
          </w:p>
        </w:tc>
        <w:tc>
          <w:tcPr>
            <w:tcW w:w="7407" w:type="dxa"/>
          </w:tcPr>
          <w:p w:rsidR="00000000" w:rsidRDefault="00155E70">
            <w:pPr>
              <w:rPr>
                <w:lang w:val="de-DE"/>
              </w:rPr>
            </w:pPr>
            <w:r>
              <w:rPr>
                <w:lang w:val="de-DE"/>
              </w:rPr>
              <w:t>Sie k</w:t>
            </w:r>
            <w:r>
              <w:rPr>
                <w:lang w:val="de-DE"/>
              </w:rPr>
              <w:t>ö</w:t>
            </w:r>
            <w:r>
              <w:rPr>
                <w:lang w:val="de-DE"/>
              </w:rPr>
              <w:t>nnen den Zuschauern auch die M</w:t>
            </w:r>
            <w:r>
              <w:rPr>
                <w:lang w:val="de-DE"/>
              </w:rPr>
              <w:t>ö</w:t>
            </w:r>
            <w:r>
              <w:rPr>
                <w:lang w:val="de-DE"/>
              </w:rPr>
              <w:t>glichkeit bieten, schnell auf Ihre Social-Media-Websites zuzugreifen.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217 </w:t>
            </w:r>
            <w:r>
              <w:rPr>
                <w:noProof/>
                <w:sz w:val="16"/>
              </w:rPr>
              <w:br/>
            </w:r>
            <w:r>
              <w:rPr>
                <w:noProof/>
                <w:sz w:val="2"/>
              </w:rPr>
              <w:t>fc3259b6-f62c-44b3-ab9f-a1dac83f59dd</w:t>
            </w:r>
          </w:p>
        </w:tc>
        <w:tc>
          <w:tcPr>
            <w:tcW w:w="7407" w:type="dxa"/>
            <w:shd w:val="clear" w:color="auto" w:fill="F2F2F2" w:themeFill="background1" w:themeFillShade="F2"/>
          </w:tcPr>
          <w:p w:rsidR="00000000" w:rsidRDefault="00155E70">
            <w:pPr>
              <w:rPr>
                <w:noProof/>
              </w:rPr>
            </w:pPr>
            <w:r>
              <w:rPr>
                <w:noProof/>
              </w:rPr>
              <w:t xml:space="preserve">For more information on </w:t>
            </w:r>
            <w:r>
              <w:rPr>
                <w:noProof/>
              </w:rPr>
              <w:t xml:space="preserve">customizing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Anpassen der sozialen Einstellungen finden Sie unter </w:t>
            </w:r>
            <w:r>
              <w:rPr>
                <w:rStyle w:val="mqInternal"/>
                <w:noProof/>
                <w:lang w:val="de-DE"/>
              </w:rPr>
              <w:t>[1}</w:t>
            </w:r>
            <w:r>
              <w:rPr>
                <w:lang w:val="de-DE"/>
              </w:rPr>
              <w:t>Anpassen der sozialen Einstellungen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218 </w:t>
            </w:r>
            <w:r>
              <w:rPr>
                <w:noProof/>
                <w:sz w:val="16"/>
              </w:rPr>
              <w:br/>
            </w:r>
            <w:r>
              <w:rPr>
                <w:noProof/>
                <w:sz w:val="2"/>
              </w:rPr>
              <w:t>02</w:t>
            </w:r>
            <w:r>
              <w:rPr>
                <w:noProof/>
                <w:sz w:val="2"/>
              </w:rPr>
              <w:t>52c81a-eaf9-4b26-8675-2faf9f93408a</w:t>
            </w:r>
          </w:p>
        </w:tc>
        <w:tc>
          <w:tcPr>
            <w:tcW w:w="7407" w:type="dxa"/>
            <w:shd w:val="clear" w:color="auto" w:fill="F2F2F2" w:themeFill="background1" w:themeFillShade="F2"/>
          </w:tcPr>
          <w:p w:rsidR="00000000" w:rsidRDefault="00155E70">
            <w:pPr>
              <w:rPr>
                <w:noProof/>
              </w:rPr>
            </w:pPr>
            <w:r>
              <w:rPr>
                <w:noProof/>
              </w:rPr>
              <w:t>To configure the Social settings,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die sozialen Einstellungen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219 </w:t>
            </w:r>
            <w:r>
              <w:rPr>
                <w:noProof/>
                <w:sz w:val="16"/>
              </w:rPr>
              <w:br/>
            </w:r>
            <w:r>
              <w:rPr>
                <w:noProof/>
                <w:sz w:val="2"/>
              </w:rPr>
              <w:t>0959b237-0c41-420b-a7e8-ae758111181b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SITE FEATURES &gt; Social</w:t>
            </w:r>
            <w:r>
              <w:rPr>
                <w:rStyle w:val="mqInternal"/>
                <w:noProof/>
              </w:rPr>
              <w:t>{2]</w:t>
            </w:r>
            <w:r>
              <w:rPr>
                <w:noProof/>
              </w:rPr>
              <w:t xml:space="preserve"> in</w:t>
            </w:r>
            <w:r>
              <w:rPr>
                <w:noProof/>
              </w:rPr>
              <w:t xml:space="preserve">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STANDORTEIGENSCHAFTEN&gt; Soziales</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221 </w:t>
            </w:r>
            <w:r>
              <w:rPr>
                <w:noProof/>
                <w:sz w:val="16"/>
              </w:rPr>
              <w:br/>
            </w:r>
            <w:r>
              <w:rPr>
                <w:noProof/>
                <w:sz w:val="2"/>
              </w:rPr>
              <w:t>628aa061-78b3-4407-9ad4-e9df0ff085a8</w:t>
            </w:r>
          </w:p>
        </w:tc>
        <w:tc>
          <w:tcPr>
            <w:tcW w:w="7407" w:type="dxa"/>
            <w:shd w:val="clear" w:color="auto" w:fill="F2F2F2" w:themeFill="background1" w:themeFillShade="F2"/>
          </w:tcPr>
          <w:p w:rsidR="00000000" w:rsidRDefault="00155E70">
            <w:pPr>
              <w:rPr>
                <w:noProof/>
              </w:rPr>
            </w:pPr>
            <w:r>
              <w:rPr>
                <w:noProof/>
              </w:rPr>
              <w:t xml:space="preserve">Select all of the </w:t>
            </w:r>
            <w:r>
              <w:rPr>
                <w:rStyle w:val="mqInternal"/>
                <w:noProof/>
              </w:rPr>
              <w:t>[1}</w:t>
            </w:r>
            <w:r>
              <w:rPr>
                <w:noProof/>
              </w:rPr>
              <w:t>Sharing Options</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alle aus </w:t>
            </w:r>
            <w:r>
              <w:rPr>
                <w:rStyle w:val="mqInternal"/>
                <w:noProof/>
                <w:lang w:val="de-DE"/>
              </w:rPr>
              <w:t>[1}</w:t>
            </w:r>
            <w:r>
              <w:rPr>
                <w:lang w:val="de-DE"/>
              </w:rPr>
              <w:t>Freigabeoptionen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222 </w:t>
            </w:r>
            <w:r>
              <w:rPr>
                <w:noProof/>
                <w:sz w:val="16"/>
              </w:rPr>
              <w:br/>
            </w:r>
            <w:r>
              <w:rPr>
                <w:noProof/>
                <w:sz w:val="2"/>
              </w:rPr>
              <w:t>20cf5ab0-555e-4568-b76e-aae6556d1f38</w:t>
            </w:r>
          </w:p>
        </w:tc>
        <w:tc>
          <w:tcPr>
            <w:tcW w:w="7407" w:type="dxa"/>
            <w:shd w:val="clear" w:color="auto" w:fill="F2F2F2" w:themeFill="background1" w:themeFillShade="F2"/>
          </w:tcPr>
          <w:p w:rsidR="00000000" w:rsidRDefault="00155E70">
            <w:pPr>
              <w:rPr>
                <w:noProof/>
              </w:rPr>
            </w:pPr>
            <w:r>
              <w:rPr>
                <w:noProof/>
              </w:rPr>
              <w:t>This will add social sharing icons next to the player.</w:t>
            </w:r>
          </w:p>
        </w:tc>
        <w:tc>
          <w:tcPr>
            <w:tcW w:w="7407" w:type="dxa"/>
          </w:tcPr>
          <w:p w:rsidR="00000000" w:rsidRDefault="00155E70">
            <w:pPr>
              <w:rPr>
                <w:lang w:val="de-DE"/>
              </w:rPr>
            </w:pPr>
            <w:r>
              <w:rPr>
                <w:lang w:val="de-DE"/>
              </w:rPr>
              <w:t>Dadurch werden neben dem Player Social-Sharing-Symbole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223 </w:t>
            </w:r>
            <w:r>
              <w:rPr>
                <w:noProof/>
                <w:sz w:val="16"/>
              </w:rPr>
              <w:br/>
            </w:r>
            <w:r>
              <w:rPr>
                <w:noProof/>
                <w:sz w:val="2"/>
              </w:rPr>
              <w:t>44154f1e-5686-4e73-a6dc-2193de5e3412</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Dark icon on light</w:t>
            </w:r>
            <w:r>
              <w:rPr>
                <w:rStyle w:val="mqInternal"/>
                <w:noProof/>
              </w:rPr>
              <w:t>{2]</w:t>
            </w:r>
            <w:r>
              <w:rPr>
                <w:noProof/>
              </w:rPr>
              <w:t xml:space="preserve"> option.</w:t>
            </w:r>
          </w:p>
        </w:tc>
        <w:tc>
          <w:tcPr>
            <w:tcW w:w="7407" w:type="dxa"/>
          </w:tcPr>
          <w:p w:rsidR="00000000" w:rsidRDefault="00155E70">
            <w:pPr>
              <w:rPr>
                <w:lang w:val="de-DE"/>
              </w:rPr>
            </w:pPr>
            <w:r>
              <w:rPr>
                <w:lang w:val="de-DE"/>
              </w:rPr>
              <w:t>W</w:t>
            </w:r>
            <w:r>
              <w:rPr>
                <w:lang w:val="de-DE"/>
              </w:rPr>
              <w:t>ä</w:t>
            </w:r>
            <w:r>
              <w:rPr>
                <w:lang w:val="de-DE"/>
              </w:rPr>
              <w:t>hle aus</w:t>
            </w:r>
            <w:r>
              <w:rPr>
                <w:lang w:val="de-DE"/>
              </w:rPr>
              <w:t xml:space="preserve"> </w:t>
            </w:r>
            <w:r>
              <w:rPr>
                <w:rStyle w:val="mqInternal"/>
                <w:noProof/>
                <w:lang w:val="de-DE"/>
              </w:rPr>
              <w:t>[1}</w:t>
            </w:r>
            <w:r>
              <w:rPr>
                <w:lang w:val="de-DE"/>
              </w:rPr>
              <w:t>Dunkles Symbol auf Licht</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224 </w:t>
            </w:r>
            <w:r>
              <w:rPr>
                <w:noProof/>
                <w:sz w:val="16"/>
              </w:rPr>
              <w:br/>
            </w:r>
            <w:r>
              <w:rPr>
                <w:noProof/>
                <w:sz w:val="2"/>
              </w:rPr>
              <w:t>42bdd7d9-e7df-4025-b3be-7f6148dd9dc3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225 </w:t>
            </w:r>
            <w:r>
              <w:rPr>
                <w:noProof/>
                <w:sz w:val="16"/>
              </w:rPr>
              <w:br/>
            </w:r>
            <w:r>
              <w:rPr>
                <w:noProof/>
                <w:sz w:val="2"/>
              </w:rPr>
              <w:t>95bc3bea-428f-4dd7-b5f1-1a053724c0a7</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at the top of the page.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In Verbin</w:t>
            </w:r>
            <w:r>
              <w:rPr>
                <w:lang w:val="de-DE"/>
              </w:rPr>
              <w:t>dung bleiben</w:t>
            </w:r>
            <w:r>
              <w:rPr>
                <w:rStyle w:val="mqInternal"/>
                <w:noProof/>
                <w:lang w:val="de-DE"/>
              </w:rPr>
              <w:t>{2]</w:t>
            </w:r>
            <w:r>
              <w:rPr>
                <w:lang w:val="de-DE"/>
              </w:rPr>
              <w:t xml:space="preserve"> Registerkarte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226 </w:t>
            </w:r>
            <w:r>
              <w:rPr>
                <w:noProof/>
                <w:sz w:val="16"/>
              </w:rPr>
              <w:br/>
            </w:r>
            <w:r>
              <w:rPr>
                <w:noProof/>
                <w:sz w:val="2"/>
              </w:rPr>
              <w:t>ad81920e-1628-4741-8658-0553649aa7f4</w:t>
            </w:r>
          </w:p>
        </w:tc>
        <w:tc>
          <w:tcPr>
            <w:tcW w:w="7407" w:type="dxa"/>
            <w:shd w:val="clear" w:color="auto" w:fill="F2F2F2" w:themeFill="background1" w:themeFillShade="F2"/>
          </w:tcPr>
          <w:p w:rsidR="00000000" w:rsidRDefault="00155E70">
            <w:pPr>
              <w:rPr>
                <w:noProof/>
              </w:rPr>
            </w:pPr>
            <w:r>
              <w:rPr>
                <w:noProof/>
              </w:rPr>
              <w:t>By supplying your social media account information, the Gallery site will display icons in the footer of pages giving viewers direct access to your social media si</w:t>
            </w:r>
            <w:r>
              <w:rPr>
                <w:noProof/>
              </w:rPr>
              <w:t>tes.</w:t>
            </w:r>
          </w:p>
        </w:tc>
        <w:tc>
          <w:tcPr>
            <w:tcW w:w="7407" w:type="dxa"/>
          </w:tcPr>
          <w:p w:rsidR="00000000" w:rsidRDefault="00155E70">
            <w:pPr>
              <w:rPr>
                <w:lang w:val="de-DE"/>
              </w:rPr>
            </w:pPr>
            <w:r>
              <w:rPr>
                <w:lang w:val="de-DE"/>
              </w:rPr>
              <w:t>Durch die Angabe Ihrer Social-Media-Kontoinformationen werden auf der Galerie-Website Symbole in der Fu</w:t>
            </w:r>
            <w:r>
              <w:rPr>
                <w:lang w:val="de-DE"/>
              </w:rPr>
              <w:t>ß</w:t>
            </w:r>
            <w:r>
              <w:rPr>
                <w:lang w:val="de-DE"/>
              </w:rPr>
              <w:t>zeile der Seiten angezeigt, die den Zuschauern direkten Zugriff auf Ihre Social-Media-Websites erm</w:t>
            </w:r>
            <w:r>
              <w:rPr>
                <w:lang w:val="de-DE"/>
              </w:rPr>
              <w:t>ö</w:t>
            </w:r>
            <w:r>
              <w:rPr>
                <w:lang w:val="de-DE"/>
              </w:rPr>
              <w:t>glichen.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228 </w:t>
            </w:r>
            <w:r>
              <w:rPr>
                <w:noProof/>
                <w:sz w:val="16"/>
              </w:rPr>
              <w:br/>
            </w:r>
            <w:r>
              <w:rPr>
                <w:noProof/>
                <w:sz w:val="2"/>
              </w:rPr>
              <w:t>c6cbe4da-a2d4-4ec7-9b6a-a9c923ae416e</w:t>
            </w:r>
          </w:p>
        </w:tc>
        <w:tc>
          <w:tcPr>
            <w:tcW w:w="7407" w:type="dxa"/>
            <w:shd w:val="clear" w:color="auto" w:fill="F2F2F2" w:themeFill="background1" w:themeFillShade="F2"/>
          </w:tcPr>
          <w:p w:rsidR="00000000" w:rsidRDefault="00155E70">
            <w:pPr>
              <w:rPr>
                <w:noProof/>
              </w:rPr>
            </w:pPr>
            <w:r>
              <w:rPr>
                <w:noProof/>
              </w:rPr>
              <w:t xml:space="preserve">Enter your social media information or just enter </w:t>
            </w:r>
            <w:r>
              <w:rPr>
                <w:rStyle w:val="mqInternal"/>
                <w:noProof/>
              </w:rPr>
              <w:t>[1}</w:t>
            </w:r>
            <w:r>
              <w:rPr>
                <w:noProof/>
              </w:rPr>
              <w:t>brightcove</w:t>
            </w:r>
            <w:r>
              <w:rPr>
                <w:rStyle w:val="mqInternal"/>
                <w:noProof/>
              </w:rPr>
              <w:t>{2]</w:t>
            </w:r>
            <w:r>
              <w:rPr>
                <w:noProof/>
              </w:rPr>
              <w:t xml:space="preserve"> for the </w:t>
            </w:r>
            <w:r>
              <w:rPr>
                <w:rStyle w:val="mqInternal"/>
                <w:noProof/>
              </w:rPr>
              <w:t>[1}</w:t>
            </w:r>
            <w:r>
              <w:rPr>
                <w:noProof/>
              </w:rPr>
              <w:t>Facebook Name</w:t>
            </w:r>
            <w:r>
              <w:rPr>
                <w:rStyle w:val="mqInternal"/>
                <w:noProof/>
              </w:rPr>
              <w:t>{2]</w:t>
            </w:r>
            <w:r>
              <w:rPr>
                <w:noProof/>
              </w:rPr>
              <w:t xml:space="preserve">, </w:t>
            </w:r>
            <w:r>
              <w:rPr>
                <w:rStyle w:val="mqInternal"/>
                <w:noProof/>
              </w:rPr>
              <w:t>[1}</w:t>
            </w:r>
            <w:r>
              <w:rPr>
                <w:noProof/>
              </w:rPr>
              <w:t xml:space="preserve">Twitter handle </w:t>
            </w:r>
            <w:r>
              <w:rPr>
                <w:rStyle w:val="mqInternal"/>
                <w:noProof/>
              </w:rPr>
              <w:t>{2]</w:t>
            </w:r>
            <w:r>
              <w:rPr>
                <w:noProof/>
              </w:rPr>
              <w:t xml:space="preserve">and </w:t>
            </w:r>
            <w:r>
              <w:rPr>
                <w:rStyle w:val="mqInternal"/>
                <w:noProof/>
              </w:rPr>
              <w:t>[1}</w:t>
            </w:r>
            <w:r>
              <w:rPr>
                <w:noProof/>
              </w:rPr>
              <w:t>LinkedIn Username</w:t>
            </w:r>
            <w:r>
              <w:rPr>
                <w:rStyle w:val="mqInternal"/>
                <w:noProof/>
              </w:rPr>
              <w:t>{2]</w:t>
            </w:r>
            <w:r>
              <w:rPr>
                <w:noProof/>
              </w:rPr>
              <w:t>.</w:t>
            </w:r>
          </w:p>
        </w:tc>
        <w:tc>
          <w:tcPr>
            <w:tcW w:w="7407" w:type="dxa"/>
          </w:tcPr>
          <w:p w:rsidR="00000000" w:rsidRDefault="00155E70">
            <w:pPr>
              <w:rPr>
                <w:lang w:val="de-DE"/>
              </w:rPr>
            </w:pPr>
            <w:r>
              <w:rPr>
                <w:lang w:val="de-DE"/>
              </w:rPr>
              <w:t xml:space="preserve">Geben Sie Ihre Social-Media-Informationen ein oder geben Sie einfach ein </w:t>
            </w:r>
            <w:r>
              <w:rPr>
                <w:rStyle w:val="mqInternal"/>
                <w:noProof/>
                <w:lang w:val="de-DE"/>
              </w:rPr>
              <w:t>[1}</w:t>
            </w:r>
            <w:r>
              <w:rPr>
                <w:lang w:val="de-DE"/>
              </w:rPr>
              <w:t>helle Bucht</w:t>
            </w:r>
            <w:r>
              <w:rPr>
                <w:rStyle w:val="mqInternal"/>
                <w:noProof/>
                <w:lang w:val="de-DE"/>
              </w:rPr>
              <w:t>{2]</w:t>
            </w:r>
            <w:r>
              <w:rPr>
                <w:lang w:val="de-DE"/>
              </w:rPr>
              <w:t xml:space="preserve"> f</w:t>
            </w:r>
            <w:r>
              <w:rPr>
                <w:lang w:val="de-DE"/>
              </w:rPr>
              <w:t>ü</w:t>
            </w:r>
            <w:r>
              <w:rPr>
                <w:lang w:val="de-DE"/>
              </w:rPr>
              <w:t xml:space="preserve">r die </w:t>
            </w:r>
            <w:r>
              <w:rPr>
                <w:rStyle w:val="mqInternal"/>
                <w:noProof/>
                <w:lang w:val="de-DE"/>
              </w:rPr>
              <w:t>[1}</w:t>
            </w:r>
            <w:r>
              <w:rPr>
                <w:lang w:val="de-DE"/>
              </w:rPr>
              <w:t>Facebook Name</w:t>
            </w:r>
            <w:r>
              <w:rPr>
                <w:rStyle w:val="mqInternal"/>
                <w:noProof/>
                <w:lang w:val="de-DE"/>
              </w:rPr>
              <w:t>{2]</w:t>
            </w:r>
            <w:r>
              <w:rPr>
                <w:lang w:val="de-DE"/>
              </w:rPr>
              <w:t xml:space="preserve"> , </w:t>
            </w:r>
            <w:r>
              <w:rPr>
                <w:rStyle w:val="mqInternal"/>
                <w:noProof/>
                <w:lang w:val="de-DE"/>
              </w:rPr>
              <w:t>[1}</w:t>
            </w:r>
            <w:r>
              <w:rPr>
                <w:lang w:val="de-DE"/>
              </w:rPr>
              <w:t xml:space="preserve">Twitter Griff </w:t>
            </w:r>
            <w:r>
              <w:rPr>
                <w:rStyle w:val="mqInternal"/>
                <w:noProof/>
                <w:lang w:val="de-DE"/>
              </w:rPr>
              <w:t>{2]</w:t>
            </w:r>
            <w:r>
              <w:rPr>
                <w:lang w:val="de-DE"/>
              </w:rPr>
              <w:t xml:space="preserve">und </w:t>
            </w:r>
            <w:r>
              <w:rPr>
                <w:rStyle w:val="mqInternal"/>
                <w:noProof/>
                <w:lang w:val="de-DE"/>
              </w:rPr>
              <w:t>[1}</w:t>
            </w:r>
            <w:r>
              <w:rPr>
                <w:lang w:val="de-DE"/>
              </w:rPr>
              <w:t>LinkedIn Benutzername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230 </w:t>
            </w:r>
            <w:r>
              <w:rPr>
                <w:noProof/>
                <w:sz w:val="16"/>
              </w:rPr>
              <w:br/>
            </w:r>
            <w:r>
              <w:rPr>
                <w:noProof/>
                <w:sz w:val="2"/>
              </w:rPr>
              <w:t>363bb7d4-c5dd-42d4-87c6-da941551f5bf</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Light icon on dark</w:t>
            </w:r>
            <w:r>
              <w:rPr>
                <w:rStyle w:val="mqInternal"/>
                <w:noProof/>
              </w:rPr>
              <w:t>{2]</w:t>
            </w:r>
            <w:r>
              <w:rPr>
                <w:noProof/>
              </w:rPr>
              <w:t xml:space="preserve"> option.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Helles Symbol bei Dunkelheit</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231 </w:t>
            </w:r>
            <w:r>
              <w:rPr>
                <w:noProof/>
                <w:sz w:val="16"/>
              </w:rPr>
              <w:br/>
            </w:r>
            <w:r>
              <w:rPr>
                <w:noProof/>
                <w:sz w:val="2"/>
              </w:rPr>
              <w:t>9dafb87d-a5e2-4b58-b7d2-77205e18d9f1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settings.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Einstellungen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232 </w:t>
            </w:r>
            <w:r>
              <w:rPr>
                <w:noProof/>
                <w:sz w:val="16"/>
              </w:rPr>
              <w:br/>
            </w:r>
            <w:r>
              <w:rPr>
                <w:noProof/>
                <w:sz w:val="2"/>
              </w:rPr>
              <w:t>21b127f7-a1da-48fb-8d42-e2fc64652126</w:t>
            </w:r>
          </w:p>
        </w:tc>
        <w:tc>
          <w:tcPr>
            <w:tcW w:w="7407" w:type="dxa"/>
            <w:shd w:val="clear" w:color="auto" w:fill="F2F2F2" w:themeFill="background1" w:themeFillShade="F2"/>
          </w:tcPr>
          <w:p w:rsidR="00000000" w:rsidRDefault="00155E70">
            <w:pPr>
              <w:rPr>
                <w:noProof/>
              </w:rPr>
            </w:pPr>
            <w:r>
              <w:rPr>
                <w:noProof/>
              </w:rPr>
              <w:t>Customizing video and playback settings</w:t>
            </w:r>
          </w:p>
        </w:tc>
        <w:tc>
          <w:tcPr>
            <w:tcW w:w="7407" w:type="dxa"/>
          </w:tcPr>
          <w:p w:rsidR="00000000" w:rsidRDefault="00155E70">
            <w:pPr>
              <w:rPr>
                <w:lang w:val="de-DE"/>
              </w:rPr>
            </w:pPr>
            <w:r>
              <w:rPr>
                <w:lang w:val="de-DE"/>
              </w:rPr>
              <w:t>Anpassen der Video- und Wiedergabeeins</w:t>
            </w:r>
            <w:r>
              <w:rPr>
                <w:lang w:val="de-DE"/>
              </w:rPr>
              <w:t>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233 </w:t>
            </w:r>
            <w:r>
              <w:rPr>
                <w:noProof/>
                <w:sz w:val="16"/>
              </w:rPr>
              <w:br/>
            </w:r>
            <w:r>
              <w:rPr>
                <w:noProof/>
                <w:sz w:val="2"/>
              </w:rPr>
              <w:t>2e98886a-f257-4559-baa9-d83bb0abfd6a</w:t>
            </w:r>
          </w:p>
        </w:tc>
        <w:tc>
          <w:tcPr>
            <w:tcW w:w="7407" w:type="dxa"/>
            <w:shd w:val="clear" w:color="auto" w:fill="F2F2F2" w:themeFill="background1" w:themeFillShade="F2"/>
          </w:tcPr>
          <w:p w:rsidR="00000000" w:rsidRDefault="00155E70">
            <w:pPr>
              <w:rPr>
                <w:noProof/>
              </w:rPr>
            </w:pPr>
            <w:r>
              <w:rPr>
                <w:noProof/>
              </w:rPr>
              <w:t>The Video and Playback settings can be used to select a custom player for the experience, add a lead form and customize other video related settings.</w:t>
            </w:r>
          </w:p>
        </w:tc>
        <w:tc>
          <w:tcPr>
            <w:tcW w:w="7407" w:type="dxa"/>
          </w:tcPr>
          <w:p w:rsidR="00000000" w:rsidRDefault="00155E70">
            <w:pPr>
              <w:rPr>
                <w:lang w:val="de-DE"/>
              </w:rPr>
            </w:pPr>
            <w:r>
              <w:rPr>
                <w:lang w:val="de-DE"/>
              </w:rPr>
              <w:t>Mit den Video- und Wiedergabeeinstellungen k</w:t>
            </w:r>
            <w:r>
              <w:rPr>
                <w:lang w:val="de-DE"/>
              </w:rPr>
              <w:t>ö</w:t>
            </w:r>
            <w:r>
              <w:rPr>
                <w:lang w:val="de-DE"/>
              </w:rPr>
              <w:t>nnen Sie einen benutzerdefinierten Player f</w:t>
            </w:r>
            <w:r>
              <w:rPr>
                <w:lang w:val="de-DE"/>
              </w:rPr>
              <w:t>ü</w:t>
            </w:r>
            <w:r>
              <w:rPr>
                <w:lang w:val="de-DE"/>
              </w:rPr>
              <w:t>r das Erlebnis ausw</w:t>
            </w:r>
            <w:r>
              <w:rPr>
                <w:lang w:val="de-DE"/>
              </w:rPr>
              <w:t>ä</w:t>
            </w:r>
            <w:r>
              <w:rPr>
                <w:lang w:val="de-DE"/>
              </w:rPr>
              <w:t>hlen, ein Lead-Formular hinzuf</w:t>
            </w:r>
            <w:r>
              <w:rPr>
                <w:lang w:val="de-DE"/>
              </w:rPr>
              <w:t>ü</w:t>
            </w:r>
            <w:r>
              <w:rPr>
                <w:lang w:val="de-DE"/>
              </w:rPr>
              <w:t>gen und andere Video-Einstellungen anpassen.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234 </w:t>
            </w:r>
            <w:r>
              <w:rPr>
                <w:noProof/>
                <w:sz w:val="16"/>
              </w:rPr>
              <w:br/>
            </w:r>
            <w:r>
              <w:rPr>
                <w:noProof/>
                <w:sz w:val="2"/>
              </w:rPr>
              <w:t>9734a17b-cf45-4a48-8214-3bc4204d0f95</w:t>
            </w:r>
          </w:p>
        </w:tc>
        <w:tc>
          <w:tcPr>
            <w:tcW w:w="7407" w:type="dxa"/>
            <w:shd w:val="clear" w:color="auto" w:fill="F2F2F2" w:themeFill="background1" w:themeFillShade="F2"/>
          </w:tcPr>
          <w:p w:rsidR="00000000" w:rsidRDefault="00155E70">
            <w:pPr>
              <w:rPr>
                <w:noProof/>
              </w:rPr>
            </w:pPr>
            <w:r>
              <w:rPr>
                <w:noProof/>
              </w:rPr>
              <w:t xml:space="preserve">For more information on customizing the social settings, see </w:t>
            </w:r>
            <w:r>
              <w:rPr>
                <w:rStyle w:val="mqInternal"/>
                <w:noProof/>
              </w:rPr>
              <w:t>[1}</w:t>
            </w:r>
            <w:r>
              <w:rPr>
                <w:noProof/>
              </w:rPr>
              <w:t>Customizi</w:t>
            </w:r>
            <w:r>
              <w:rPr>
                <w:noProof/>
              </w:rPr>
              <w:t>ng the Video and Playback Settings of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Anpassen der sozialen Einstellungen finden Sie unter </w:t>
            </w:r>
            <w:r>
              <w:rPr>
                <w:rStyle w:val="mqInternal"/>
                <w:noProof/>
                <w:lang w:val="de-DE"/>
              </w:rPr>
              <w:t>[1}</w:t>
            </w:r>
            <w:r>
              <w:rPr>
                <w:lang w:val="de-DE"/>
              </w:rPr>
              <w:t>Anpassen der Video- und Wiedergabeeinstellungen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235 </w:t>
            </w:r>
            <w:r>
              <w:rPr>
                <w:noProof/>
                <w:sz w:val="16"/>
              </w:rPr>
              <w:br/>
            </w:r>
            <w:r>
              <w:rPr>
                <w:noProof/>
                <w:sz w:val="2"/>
              </w:rPr>
              <w:t>3ad3df10-80d7-4efe-82bd-b74b08e</w:t>
            </w:r>
            <w:r>
              <w:rPr>
                <w:noProof/>
                <w:sz w:val="2"/>
              </w:rPr>
              <w:t>f7aa1</w:t>
            </w:r>
          </w:p>
        </w:tc>
        <w:tc>
          <w:tcPr>
            <w:tcW w:w="7407" w:type="dxa"/>
            <w:shd w:val="clear" w:color="auto" w:fill="F2F2F2" w:themeFill="background1" w:themeFillShade="F2"/>
          </w:tcPr>
          <w:p w:rsidR="00000000" w:rsidRDefault="00155E70">
            <w:pPr>
              <w:rPr>
                <w:noProof/>
              </w:rPr>
            </w:pPr>
            <w:r>
              <w:rPr>
                <w:noProof/>
              </w:rPr>
              <w:t>To customize the Video and Playback settings, follow these steps:</w:t>
            </w:r>
          </w:p>
        </w:tc>
        <w:tc>
          <w:tcPr>
            <w:tcW w:w="7407" w:type="dxa"/>
          </w:tcPr>
          <w:p w:rsidR="00000000" w:rsidRDefault="00155E70">
            <w:pPr>
              <w:rPr>
                <w:lang w:val="de-DE"/>
              </w:rPr>
            </w:pPr>
            <w:r>
              <w:rPr>
                <w:lang w:val="de-DE"/>
              </w:rPr>
              <w:t>Gehen Sie folgenderma</w:t>
            </w:r>
            <w:r>
              <w:rPr>
                <w:lang w:val="de-DE"/>
              </w:rPr>
              <w:t>ß</w:t>
            </w:r>
            <w:r>
              <w:rPr>
                <w:lang w:val="de-DE"/>
              </w:rPr>
              <w:t>en vor, um die Video- und Wiedergabeeinstellungen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236 </w:t>
            </w:r>
            <w:r>
              <w:rPr>
                <w:noProof/>
                <w:sz w:val="16"/>
              </w:rPr>
              <w:br/>
            </w:r>
            <w:r>
              <w:rPr>
                <w:noProof/>
                <w:sz w:val="2"/>
              </w:rPr>
              <w:t>6f5577dd-be1b-4a59-b971-c19958cbeceb</w:t>
            </w:r>
          </w:p>
        </w:tc>
        <w:tc>
          <w:tcPr>
            <w:tcW w:w="7407" w:type="dxa"/>
            <w:shd w:val="clear" w:color="auto" w:fill="F2F2F2" w:themeFill="background1" w:themeFillShade="F2"/>
          </w:tcPr>
          <w:p w:rsidR="00000000" w:rsidRDefault="00155E70">
            <w:pPr>
              <w:rPr>
                <w:noProof/>
              </w:rPr>
            </w:pPr>
            <w:r>
              <w:rPr>
                <w:noProof/>
              </w:rPr>
              <w:t xml:space="preserve">From the Gallery Site Editor, click </w:t>
            </w:r>
            <w:r>
              <w:rPr>
                <w:rStyle w:val="mqInternal"/>
                <w:noProof/>
              </w:rPr>
              <w:t>[1}</w:t>
            </w:r>
            <w:r>
              <w:rPr>
                <w:noProof/>
              </w:rPr>
              <w:t>VIDEO AND PLAYBACK &gt; Player and Lead Form</w:t>
            </w:r>
            <w:r>
              <w:rPr>
                <w:rStyle w:val="mqInternal"/>
                <w:noProof/>
              </w:rPr>
              <w:t>{2]</w:t>
            </w:r>
            <w:r>
              <w:rPr>
                <w:noProof/>
              </w:rPr>
              <w:t>.</w:t>
            </w:r>
          </w:p>
        </w:tc>
        <w:tc>
          <w:tcPr>
            <w:tcW w:w="7407" w:type="dxa"/>
          </w:tcPr>
          <w:p w:rsidR="00000000" w:rsidRDefault="00155E70">
            <w:pPr>
              <w:rPr>
                <w:lang w:val="de-DE"/>
              </w:rPr>
            </w:pPr>
            <w:r>
              <w:rPr>
                <w:lang w:val="de-DE"/>
              </w:rPr>
              <w:t xml:space="preserve">Klicken Sie im Galerie-Site-Editor auf </w:t>
            </w:r>
            <w:r>
              <w:rPr>
                <w:rStyle w:val="mqInternal"/>
                <w:noProof/>
                <w:lang w:val="de-DE"/>
              </w:rPr>
              <w:t>[1}</w:t>
            </w:r>
            <w:r>
              <w:rPr>
                <w:lang w:val="de-DE"/>
              </w:rPr>
              <w:t>VIDEO UND PLAYBACK&gt; Spieler- und Lead-Formular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237 </w:t>
            </w:r>
            <w:r>
              <w:rPr>
                <w:noProof/>
                <w:sz w:val="16"/>
              </w:rPr>
              <w:br/>
            </w:r>
            <w:r>
              <w:rPr>
                <w:noProof/>
                <w:sz w:val="2"/>
              </w:rPr>
              <w:t>7bd70ec7-f004-4e2f-b2e4-107419a26a1e</w:t>
            </w:r>
          </w:p>
        </w:tc>
        <w:tc>
          <w:tcPr>
            <w:tcW w:w="7407" w:type="dxa"/>
            <w:shd w:val="clear" w:color="auto" w:fill="F2F2F2" w:themeFill="background1" w:themeFillShade="F2"/>
          </w:tcPr>
          <w:p w:rsidR="00000000" w:rsidRDefault="00155E70">
            <w:pPr>
              <w:rPr>
                <w:noProof/>
              </w:rPr>
            </w:pPr>
            <w:r>
              <w:rPr>
                <w:noProof/>
              </w:rPr>
              <w:t xml:space="preserve">Ensure that both </w:t>
            </w:r>
            <w:r>
              <w:rPr>
                <w:rStyle w:val="mqInternal"/>
                <w:noProof/>
              </w:rPr>
              <w:t>[1}</w:t>
            </w:r>
            <w:r>
              <w:rPr>
                <w:noProof/>
              </w:rPr>
              <w:t>Player Behavior</w:t>
            </w:r>
            <w:r>
              <w:rPr>
                <w:rStyle w:val="mqInternal"/>
                <w:noProof/>
              </w:rPr>
              <w:t>{2]</w:t>
            </w:r>
            <w:r>
              <w:rPr>
                <w:noProof/>
              </w:rPr>
              <w:t xml:space="preserve"> settings are checked.</w:t>
            </w:r>
          </w:p>
        </w:tc>
        <w:tc>
          <w:tcPr>
            <w:tcW w:w="7407" w:type="dxa"/>
          </w:tcPr>
          <w:p w:rsidR="00000000" w:rsidRDefault="00155E70">
            <w:pPr>
              <w:rPr>
                <w:lang w:val="de-DE"/>
              </w:rPr>
            </w:pPr>
            <w:r>
              <w:rPr>
                <w:lang w:val="de-DE"/>
              </w:rPr>
              <w:t>Stellen Sie s</w:t>
            </w:r>
            <w:r>
              <w:rPr>
                <w:lang w:val="de-DE"/>
              </w:rPr>
              <w:t xml:space="preserve">icher, dass beide </w:t>
            </w:r>
            <w:r>
              <w:rPr>
                <w:rStyle w:val="mqInternal"/>
                <w:noProof/>
                <w:lang w:val="de-DE"/>
              </w:rPr>
              <w:t>[1}</w:t>
            </w:r>
            <w:r>
              <w:rPr>
                <w:lang w:val="de-DE"/>
              </w:rPr>
              <w:t>Spielerverhalten</w:t>
            </w:r>
            <w:r>
              <w:rPr>
                <w:rStyle w:val="mqInternal"/>
                <w:noProof/>
                <w:lang w:val="de-DE"/>
              </w:rPr>
              <w:t>{2]</w:t>
            </w:r>
            <w:r>
              <w:rPr>
                <w:lang w:val="de-DE"/>
              </w:rPr>
              <w:t xml:space="preserve"> Einstellungen werden </w:t>
            </w:r>
            <w:r>
              <w:rPr>
                <w:lang w:val="de-DE"/>
              </w:rPr>
              <w:t>ü</w:t>
            </w:r>
            <w:r>
              <w:rPr>
                <w:lang w:val="de-DE"/>
              </w:rPr>
              <w:t>berpr</w:t>
            </w:r>
            <w:r>
              <w:rPr>
                <w:lang w:val="de-DE"/>
              </w:rPr>
              <w:t>ü</w:t>
            </w:r>
            <w:r>
              <w:rPr>
                <w:lang w:val="de-DE"/>
              </w:rPr>
              <w:t>ft.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238 </w:t>
            </w:r>
            <w:r>
              <w:rPr>
                <w:noProof/>
                <w:sz w:val="16"/>
              </w:rPr>
              <w:br/>
            </w:r>
            <w:r>
              <w:rPr>
                <w:noProof/>
                <w:sz w:val="2"/>
              </w:rPr>
              <w:t>5f18f386-852d-4eb3-a5ba-eb2eab007878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if needed.</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wenn ben</w:t>
            </w:r>
            <w:r>
              <w:rPr>
                <w:lang w:val="de-DE"/>
              </w:rPr>
              <w:t>ö</w:t>
            </w:r>
            <w:r>
              <w:rPr>
                <w:lang w:val="de-DE"/>
              </w:rPr>
              <w:t>tigt.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239 </w:t>
            </w:r>
            <w:r>
              <w:rPr>
                <w:noProof/>
                <w:sz w:val="16"/>
              </w:rPr>
              <w:br/>
            </w:r>
            <w:r>
              <w:rPr>
                <w:noProof/>
                <w:sz w:val="2"/>
              </w:rPr>
              <w:t>62a7dd1c-bb27-4030-b218-b8020afc4221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VIDEO AND PLAYBACK &gt;Video</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VIDEO UND PLAYBACK&gt; Video</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240 </w:t>
            </w:r>
            <w:r>
              <w:rPr>
                <w:noProof/>
                <w:sz w:val="16"/>
              </w:rPr>
              <w:br/>
            </w:r>
            <w:r>
              <w:rPr>
                <w:noProof/>
                <w:sz w:val="2"/>
              </w:rPr>
              <w:t>eda19b83-8fe3-4f3f-bae2-5ddcfd8c4456</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Show related link for each video</w:t>
            </w:r>
            <w:r>
              <w:rPr>
                <w:rStyle w:val="mqInternal"/>
                <w:noProof/>
              </w:rPr>
              <w:t>{2]</w:t>
            </w:r>
            <w:r>
              <w:rPr>
                <w:noProof/>
              </w:rPr>
              <w:t xml:space="preserve"> option.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Zeigen Sie den entsprec</w:t>
            </w:r>
            <w:r>
              <w:rPr>
                <w:lang w:val="de-DE"/>
              </w:rPr>
              <w:t>henden Link f</w:t>
            </w:r>
            <w:r>
              <w:rPr>
                <w:lang w:val="de-DE"/>
              </w:rPr>
              <w:t>ü</w:t>
            </w:r>
            <w:r>
              <w:rPr>
                <w:lang w:val="de-DE"/>
              </w:rPr>
              <w:t>r jedes Video an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241 </w:t>
            </w:r>
            <w:r>
              <w:rPr>
                <w:noProof/>
                <w:sz w:val="16"/>
              </w:rPr>
              <w:br/>
            </w:r>
            <w:r>
              <w:rPr>
                <w:noProof/>
                <w:sz w:val="2"/>
              </w:rPr>
              <w:t>b9550b0b-5992-41e8-ba0b-3db38b9179f6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242 </w:t>
            </w:r>
            <w:r>
              <w:rPr>
                <w:noProof/>
                <w:sz w:val="16"/>
              </w:rPr>
              <w:br/>
            </w:r>
            <w:r>
              <w:rPr>
                <w:noProof/>
                <w:sz w:val="2"/>
              </w:rPr>
              <w:t>5ea21813-ecbb-43d7-9cf0-6413a6b947ba</w:t>
            </w:r>
          </w:p>
        </w:tc>
        <w:tc>
          <w:tcPr>
            <w:tcW w:w="7407" w:type="dxa"/>
            <w:shd w:val="clear" w:color="auto" w:fill="F2F2F2" w:themeFill="background1" w:themeFillShade="F2"/>
          </w:tcPr>
          <w:p w:rsidR="00000000" w:rsidRDefault="00155E70">
            <w:pPr>
              <w:rPr>
                <w:noProof/>
              </w:rPr>
            </w:pPr>
            <w:r>
              <w:rPr>
                <w:noProof/>
              </w:rPr>
              <w:t>Assigning a custom domain</w:t>
            </w:r>
          </w:p>
        </w:tc>
        <w:tc>
          <w:tcPr>
            <w:tcW w:w="7407" w:type="dxa"/>
          </w:tcPr>
          <w:p w:rsidR="00000000" w:rsidRDefault="00155E70">
            <w:pPr>
              <w:rPr>
                <w:lang w:val="de-DE"/>
              </w:rPr>
            </w:pPr>
            <w:r>
              <w:rPr>
                <w:lang w:val="de-DE"/>
              </w:rPr>
              <w:t>Zuweisen einer benutzerdefinierten Domain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243 </w:t>
            </w:r>
            <w:r>
              <w:rPr>
                <w:noProof/>
                <w:sz w:val="16"/>
              </w:rPr>
              <w:br/>
            </w:r>
            <w:r>
              <w:rPr>
                <w:noProof/>
                <w:sz w:val="2"/>
              </w:rPr>
              <w:t>b40fe047-926f-40eb-918c-871d79f62e60</w:t>
            </w:r>
          </w:p>
        </w:tc>
        <w:tc>
          <w:tcPr>
            <w:tcW w:w="7407" w:type="dxa"/>
            <w:shd w:val="clear" w:color="auto" w:fill="F2F2F2" w:themeFill="background1" w:themeFillShade="F2"/>
          </w:tcPr>
          <w:p w:rsidR="00000000" w:rsidRDefault="00155E70">
            <w:pPr>
              <w:rPr>
                <w:noProof/>
              </w:rPr>
            </w:pPr>
            <w:r>
              <w:rPr>
                <w:noProof/>
              </w:rPr>
              <w:t>When Portal Experiences are created, they are assigned a random, static URL.</w:t>
            </w:r>
          </w:p>
        </w:tc>
        <w:tc>
          <w:tcPr>
            <w:tcW w:w="7407" w:type="dxa"/>
          </w:tcPr>
          <w:p w:rsidR="00000000" w:rsidRDefault="00155E70">
            <w:pPr>
              <w:rPr>
                <w:lang w:val="de-DE"/>
              </w:rPr>
            </w:pPr>
            <w:r>
              <w:rPr>
                <w:lang w:val="de-DE"/>
              </w:rPr>
              <w:t>Wenn Portal-Erlebnisse erstellt werden, wird ihnen eine zuf</w:t>
            </w:r>
            <w:r>
              <w:rPr>
                <w:lang w:val="de-DE"/>
              </w:rPr>
              <w:t>ä</w:t>
            </w:r>
            <w:r>
              <w:rPr>
                <w:lang w:val="de-DE"/>
              </w:rPr>
              <w:t>llige statische URL zugewiesen.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244 </w:t>
            </w:r>
            <w:r>
              <w:rPr>
                <w:noProof/>
                <w:sz w:val="16"/>
              </w:rPr>
              <w:br/>
            </w:r>
            <w:r>
              <w:rPr>
                <w:noProof/>
                <w:sz w:val="2"/>
              </w:rPr>
              <w:t>e34a226d-27b9-4b63-8341-015431237b0a</w:t>
            </w:r>
          </w:p>
        </w:tc>
        <w:tc>
          <w:tcPr>
            <w:tcW w:w="7407" w:type="dxa"/>
            <w:shd w:val="clear" w:color="auto" w:fill="F2F2F2" w:themeFill="background1" w:themeFillShade="F2"/>
          </w:tcPr>
          <w:p w:rsidR="00000000" w:rsidRDefault="00155E70">
            <w:pPr>
              <w:rPr>
                <w:noProof/>
              </w:rPr>
            </w:pPr>
            <w:r>
              <w:rPr>
                <w:noProof/>
              </w:rPr>
              <w:t>In most cases, you will want to access the site at a more friendly URL.</w:t>
            </w:r>
          </w:p>
        </w:tc>
        <w:tc>
          <w:tcPr>
            <w:tcW w:w="7407" w:type="dxa"/>
          </w:tcPr>
          <w:p w:rsidR="00000000" w:rsidRDefault="00155E70">
            <w:pPr>
              <w:rPr>
                <w:lang w:val="de-DE"/>
              </w:rPr>
            </w:pPr>
            <w:r>
              <w:rPr>
                <w:lang w:val="de-DE"/>
              </w:rPr>
              <w:t>In den meisten F</w:t>
            </w:r>
            <w:r>
              <w:rPr>
                <w:lang w:val="de-DE"/>
              </w:rPr>
              <w:t>ä</w:t>
            </w:r>
            <w:r>
              <w:rPr>
                <w:lang w:val="de-DE"/>
              </w:rPr>
              <w:t>llen m</w:t>
            </w:r>
            <w:r>
              <w:rPr>
                <w:lang w:val="de-DE"/>
              </w:rPr>
              <w:t>ö</w:t>
            </w:r>
            <w:r>
              <w:rPr>
                <w:lang w:val="de-DE"/>
              </w:rPr>
              <w:t xml:space="preserve">chten Sie </w:t>
            </w:r>
            <w:r>
              <w:rPr>
                <w:lang w:val="de-DE"/>
              </w:rPr>
              <w:t>ü</w:t>
            </w:r>
            <w:r>
              <w:rPr>
                <w:lang w:val="de-DE"/>
              </w:rPr>
              <w:t>ber eine benutzerfreundlichere URL auf die Website zugreifen.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245 </w:t>
            </w:r>
            <w:r>
              <w:rPr>
                <w:noProof/>
                <w:sz w:val="16"/>
              </w:rPr>
              <w:br/>
            </w:r>
            <w:r>
              <w:rPr>
                <w:noProof/>
                <w:sz w:val="2"/>
              </w:rPr>
              <w:t>ac6df99f-288d-4d1b-a1da-bc4fd9096027</w:t>
            </w:r>
          </w:p>
        </w:tc>
        <w:tc>
          <w:tcPr>
            <w:tcW w:w="7407" w:type="dxa"/>
            <w:shd w:val="clear" w:color="auto" w:fill="F2F2F2" w:themeFill="background1" w:themeFillShade="F2"/>
          </w:tcPr>
          <w:p w:rsidR="00000000" w:rsidRDefault="00155E70">
            <w:pPr>
              <w:rPr>
                <w:noProof/>
              </w:rPr>
            </w:pPr>
            <w:r>
              <w:rPr>
                <w:noProof/>
              </w:rPr>
              <w:t>For more information on assigning a custom d</w:t>
            </w:r>
            <w:r>
              <w:rPr>
                <w:noProof/>
              </w:rPr>
              <w:t xml:space="preserve">omain to a Portal Experience,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zum Zuweisen einer benutzerdefinierten Domain zu einer Portal Experience finden Sie unter </w:t>
            </w:r>
            <w:r>
              <w:rPr>
                <w:rStyle w:val="mqInternal"/>
                <w:noProof/>
                <w:lang w:val="de-DE"/>
              </w:rPr>
              <w:t>[1}</w:t>
            </w:r>
            <w:r>
              <w:rPr>
                <w:lang w:val="de-DE"/>
              </w:rPr>
              <w:t>Zuweisen einer benutzerdefinierten Dom</w:t>
            </w:r>
            <w:r>
              <w:rPr>
                <w:lang w:val="de-DE"/>
              </w:rPr>
              <w:t>ä</w:t>
            </w:r>
            <w:r>
              <w:rPr>
                <w:lang w:val="de-DE"/>
              </w:rPr>
              <w:t xml:space="preserve">ne zu einer </w:t>
            </w:r>
            <w:r>
              <w:rPr>
                <w:lang w:val="de-DE"/>
              </w:rPr>
              <w:t>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246 </w:t>
            </w:r>
            <w:r>
              <w:rPr>
                <w:noProof/>
                <w:sz w:val="16"/>
              </w:rPr>
              <w:br/>
            </w:r>
            <w:r>
              <w:rPr>
                <w:noProof/>
                <w:sz w:val="2"/>
              </w:rPr>
              <w:t>b0fa1e2d-4b79-448d-ab37-b56b72b03032</w:t>
            </w:r>
          </w:p>
        </w:tc>
        <w:tc>
          <w:tcPr>
            <w:tcW w:w="7407" w:type="dxa"/>
            <w:shd w:val="clear" w:color="auto" w:fill="F2F2F2" w:themeFill="background1" w:themeFillShade="F2"/>
          </w:tcPr>
          <w:p w:rsidR="00000000" w:rsidRDefault="00155E70">
            <w:pPr>
              <w:rPr>
                <w:noProof/>
              </w:rPr>
            </w:pPr>
            <w:r>
              <w:rPr>
                <w:noProof/>
              </w:rPr>
              <w:t>To view the URL assigned to a portal and assign a custom URL, follow these steps:</w:t>
            </w:r>
          </w:p>
        </w:tc>
        <w:tc>
          <w:tcPr>
            <w:tcW w:w="7407" w:type="dxa"/>
          </w:tcPr>
          <w:p w:rsidR="00000000" w:rsidRDefault="00155E70">
            <w:pPr>
              <w:rPr>
                <w:lang w:val="de-DE"/>
              </w:rPr>
            </w:pPr>
            <w:r>
              <w:rPr>
                <w:lang w:val="de-DE"/>
              </w:rPr>
              <w:t>Gehen Sie folgenderma</w:t>
            </w:r>
            <w:r>
              <w:rPr>
                <w:lang w:val="de-DE"/>
              </w:rPr>
              <w:t>ß</w:t>
            </w:r>
            <w:r>
              <w:rPr>
                <w:lang w:val="de-DE"/>
              </w:rPr>
              <w:t>en vor, um die einem Portal zugewiesene URL anzuzeigen und eine benutzerdefinierte URL zu</w:t>
            </w:r>
            <w:r>
              <w:rPr>
                <w:lang w:val="de-DE"/>
              </w:rPr>
              <w:t>zuweisen: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247 </w:t>
            </w:r>
            <w:r>
              <w:rPr>
                <w:noProof/>
                <w:sz w:val="16"/>
              </w:rPr>
              <w:br/>
            </w:r>
            <w:r>
              <w:rPr>
                <w:noProof/>
                <w:sz w:val="2"/>
              </w:rPr>
              <w:t>b36c5598-dc67-4c04-a42d-39056aa1f221</w:t>
            </w:r>
          </w:p>
        </w:tc>
        <w:tc>
          <w:tcPr>
            <w:tcW w:w="7407" w:type="dxa"/>
            <w:shd w:val="clear" w:color="auto" w:fill="F2F2F2" w:themeFill="background1" w:themeFillShade="F2"/>
          </w:tcPr>
          <w:p w:rsidR="00000000" w:rsidRDefault="00155E70">
            <w:pPr>
              <w:rPr>
                <w:noProof/>
              </w:rPr>
            </w:pPr>
            <w:r>
              <w:rPr>
                <w:noProof/>
              </w:rPr>
              <w:t xml:space="preserve">From the Gallery Site Editor, click </w:t>
            </w:r>
            <w:r>
              <w:rPr>
                <w:rStyle w:val="mqInternal"/>
                <w:noProof/>
              </w:rPr>
              <w:t>[1}</w:t>
            </w:r>
            <w:r>
              <w:rPr>
                <w:noProof/>
              </w:rPr>
              <w:t>SITE CONFIGURATION &gt; URL</w:t>
            </w:r>
            <w:r>
              <w:rPr>
                <w:rStyle w:val="mqInternal"/>
                <w:noProof/>
              </w:rPr>
              <w:t>{2]</w:t>
            </w:r>
            <w:r>
              <w:rPr>
                <w:noProof/>
              </w:rPr>
              <w:t>.</w:t>
            </w:r>
          </w:p>
        </w:tc>
        <w:tc>
          <w:tcPr>
            <w:tcW w:w="7407" w:type="dxa"/>
          </w:tcPr>
          <w:p w:rsidR="00000000" w:rsidRDefault="00155E70">
            <w:pPr>
              <w:rPr>
                <w:lang w:val="de-DE"/>
              </w:rPr>
            </w:pPr>
            <w:r>
              <w:rPr>
                <w:lang w:val="de-DE"/>
              </w:rPr>
              <w:t xml:space="preserve">Klicken Sie im Galerie-Site-Editor auf </w:t>
            </w:r>
            <w:r>
              <w:rPr>
                <w:rStyle w:val="mqInternal"/>
                <w:noProof/>
                <w:lang w:val="de-DE"/>
              </w:rPr>
              <w:t>[1}</w:t>
            </w:r>
            <w:r>
              <w:rPr>
                <w:lang w:val="de-DE"/>
              </w:rPr>
              <w:t>SITE-KONFIGURATION&gt; 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248 </w:t>
            </w:r>
            <w:r>
              <w:rPr>
                <w:noProof/>
                <w:sz w:val="16"/>
              </w:rPr>
              <w:br/>
            </w:r>
            <w:r>
              <w:rPr>
                <w:noProof/>
                <w:sz w:val="2"/>
              </w:rPr>
              <w:t>6c97a06d-842d-4808-a2a0-a73d0ae30842</w:t>
            </w:r>
          </w:p>
        </w:tc>
        <w:tc>
          <w:tcPr>
            <w:tcW w:w="7407" w:type="dxa"/>
            <w:shd w:val="clear" w:color="auto" w:fill="F2F2F2" w:themeFill="background1" w:themeFillShade="F2"/>
          </w:tcPr>
          <w:p w:rsidR="00000000" w:rsidRDefault="00155E70">
            <w:pPr>
              <w:rPr>
                <w:noProof/>
              </w:rPr>
            </w:pPr>
            <w:r>
              <w:rPr>
                <w:noProof/>
              </w:rPr>
              <w:t>The URL assigned to th</w:t>
            </w:r>
            <w:r>
              <w:rPr>
                <w:noProof/>
              </w:rPr>
              <w:t>e site will be displayed.</w:t>
            </w:r>
          </w:p>
        </w:tc>
        <w:tc>
          <w:tcPr>
            <w:tcW w:w="7407" w:type="dxa"/>
          </w:tcPr>
          <w:p w:rsidR="00000000" w:rsidRDefault="00155E70">
            <w:pPr>
              <w:rPr>
                <w:lang w:val="de-DE"/>
              </w:rPr>
            </w:pPr>
            <w:r>
              <w:rPr>
                <w:lang w:val="de-DE"/>
              </w:rPr>
              <w:t>Die der Site zugewiesene URL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250 </w:t>
            </w:r>
            <w:r>
              <w:rPr>
                <w:noProof/>
                <w:sz w:val="16"/>
              </w:rPr>
              <w:br/>
            </w:r>
            <w:r>
              <w:rPr>
                <w:noProof/>
                <w:sz w:val="2"/>
              </w:rPr>
              <w:t>8a3352a5-a2c3-4d3f-a5e5-8b70cbf8ec12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Benutzerdefinierte Domain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251 </w:t>
            </w:r>
            <w:r>
              <w:rPr>
                <w:noProof/>
                <w:sz w:val="16"/>
              </w:rPr>
              <w:br/>
            </w:r>
            <w:r>
              <w:rPr>
                <w:noProof/>
                <w:sz w:val="2"/>
              </w:rPr>
              <w:t>4236b5d5-8e0d-440d-93e7-e911eaf52c3c</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252 </w:t>
            </w:r>
            <w:r>
              <w:rPr>
                <w:noProof/>
                <w:sz w:val="16"/>
              </w:rPr>
              <w:br/>
            </w:r>
            <w:r>
              <w:rPr>
                <w:noProof/>
                <w:sz w:val="2"/>
              </w:rPr>
              <w:t>a6b3c992-110d-4bb6-a74e-6f5ee8e25a48</w:t>
            </w:r>
          </w:p>
        </w:tc>
        <w:tc>
          <w:tcPr>
            <w:tcW w:w="7407" w:type="dxa"/>
            <w:shd w:val="clear" w:color="auto" w:fill="F2F2F2" w:themeFill="background1" w:themeFillShade="F2"/>
          </w:tcPr>
          <w:p w:rsidR="00000000" w:rsidRDefault="00155E70">
            <w:pPr>
              <w:rPr>
                <w:noProof/>
              </w:rPr>
            </w:pPr>
            <w:r>
              <w:rPr>
                <w:noProof/>
              </w:rPr>
              <w:t xml:space="preserve">If there is no </w:t>
            </w:r>
            <w:r>
              <w:rPr>
                <w:rStyle w:val="mqInternal"/>
                <w:noProof/>
              </w:rPr>
              <w:t>[1}</w:t>
            </w:r>
            <w:r>
              <w:rPr>
                <w:noProof/>
              </w:rPr>
              <w:t>Add Custom Domain</w:t>
            </w:r>
            <w:r>
              <w:rPr>
                <w:rStyle w:val="mqInternal"/>
                <w:noProof/>
              </w:rPr>
              <w:t>{2]</w:t>
            </w:r>
            <w:r>
              <w:rPr>
                <w:noProof/>
              </w:rPr>
              <w:t xml:space="preserve"> button, no custom domains </w:t>
            </w:r>
            <w:r>
              <w:rPr>
                <w:rStyle w:val="mqInternal"/>
                <w:noProof/>
              </w:rPr>
              <w:t>[3}</w:t>
            </w:r>
            <w:r>
              <w:rPr>
                <w:noProof/>
              </w:rPr>
              <w:t>have been created</w:t>
            </w:r>
            <w:r>
              <w:rPr>
                <w:rStyle w:val="mqInternal"/>
                <w:noProof/>
              </w:rPr>
              <w:t>{4]</w:t>
            </w:r>
            <w:r>
              <w:rPr>
                <w:noProof/>
              </w:rPr>
              <w:t>.</w:t>
            </w:r>
          </w:p>
        </w:tc>
        <w:tc>
          <w:tcPr>
            <w:tcW w:w="7407" w:type="dxa"/>
          </w:tcPr>
          <w:p w:rsidR="00000000" w:rsidRDefault="00155E70">
            <w:pPr>
              <w:rPr>
                <w:lang w:val="de-DE"/>
              </w:rPr>
            </w:pPr>
            <w:r>
              <w:rPr>
                <w:lang w:val="de-DE"/>
              </w:rPr>
              <w:t xml:space="preserve">Wenn es keine gibt </w:t>
            </w:r>
            <w:r>
              <w:rPr>
                <w:rStyle w:val="mqInternal"/>
                <w:noProof/>
                <w:lang w:val="de-DE"/>
              </w:rPr>
              <w:t>[1}</w:t>
            </w:r>
            <w:r>
              <w:rPr>
                <w:lang w:val="de-DE"/>
              </w:rPr>
              <w:t>Benutzerdefinierte Domain hinzuf</w:t>
            </w:r>
            <w:r>
              <w:rPr>
                <w:lang w:val="de-DE"/>
              </w:rPr>
              <w:t>ü</w:t>
            </w:r>
            <w:r>
              <w:rPr>
                <w:lang w:val="de-DE"/>
              </w:rPr>
              <w:t>gen</w:t>
            </w:r>
            <w:r>
              <w:rPr>
                <w:rStyle w:val="mqInternal"/>
                <w:noProof/>
                <w:lang w:val="de-DE"/>
              </w:rPr>
              <w:t>{2]</w:t>
            </w:r>
            <w:r>
              <w:rPr>
                <w:lang w:val="de-DE"/>
              </w:rPr>
              <w:t xml:space="preserve"> Schaltfl</w:t>
            </w:r>
            <w:r>
              <w:rPr>
                <w:lang w:val="de-DE"/>
              </w:rPr>
              <w:t>ä</w:t>
            </w:r>
            <w:r>
              <w:rPr>
                <w:lang w:val="de-DE"/>
              </w:rPr>
              <w:t xml:space="preserve">che, keine benutzerdefinierten Domains </w:t>
            </w:r>
            <w:r>
              <w:rPr>
                <w:rStyle w:val="mqInternal"/>
                <w:noProof/>
                <w:lang w:val="de-DE"/>
              </w:rPr>
              <w:t>[3}</w:t>
            </w:r>
            <w:r>
              <w:rPr>
                <w:lang w:val="de-DE"/>
              </w:rPr>
              <w:t>wurde erste</w:t>
            </w:r>
            <w:r>
              <w:rPr>
                <w:lang w:val="de-DE"/>
              </w:rPr>
              <w:t>llt</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253 </w:t>
            </w:r>
            <w:r>
              <w:rPr>
                <w:noProof/>
                <w:sz w:val="16"/>
              </w:rPr>
              <w:br/>
            </w:r>
            <w:r>
              <w:rPr>
                <w:noProof/>
                <w:sz w:val="2"/>
              </w:rPr>
              <w:t>fdafc7a3-d657-4aee-9454-db6d09df475d</w:t>
            </w:r>
          </w:p>
        </w:tc>
        <w:tc>
          <w:tcPr>
            <w:tcW w:w="7407" w:type="dxa"/>
            <w:shd w:val="clear" w:color="auto" w:fill="F2F2F2" w:themeFill="background1" w:themeFillShade="F2"/>
          </w:tcPr>
          <w:p w:rsidR="00000000" w:rsidRDefault="00155E70">
            <w:pPr>
              <w:rPr>
                <w:noProof/>
              </w:rPr>
            </w:pPr>
            <w:r>
              <w:rPr>
                <w:noProof/>
              </w:rPr>
              <w:t>Select the domain you created earlier.</w:t>
            </w:r>
          </w:p>
        </w:tc>
        <w:tc>
          <w:tcPr>
            <w:tcW w:w="7407" w:type="dxa"/>
          </w:tcPr>
          <w:p w:rsidR="00000000" w:rsidRDefault="00155E70">
            <w:pPr>
              <w:rPr>
                <w:lang w:val="de-DE"/>
              </w:rPr>
            </w:pPr>
            <w:r>
              <w:rPr>
                <w:lang w:val="de-DE"/>
              </w:rPr>
              <w:t>W</w:t>
            </w:r>
            <w:r>
              <w:rPr>
                <w:lang w:val="de-DE"/>
              </w:rPr>
              <w:t>ä</w:t>
            </w:r>
            <w:r>
              <w:rPr>
                <w:lang w:val="de-DE"/>
              </w:rPr>
              <w:t>hlen Sie die zuvor erstellte Domain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255 </w:t>
            </w:r>
            <w:r>
              <w:rPr>
                <w:noProof/>
                <w:sz w:val="16"/>
              </w:rPr>
              <w:br/>
            </w:r>
            <w:r>
              <w:rPr>
                <w:noProof/>
                <w:sz w:val="2"/>
              </w:rPr>
              <w:t>e142c7fb-dd42-43de-aab1-50f540973bad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256 </w:t>
            </w:r>
            <w:r>
              <w:rPr>
                <w:noProof/>
                <w:sz w:val="16"/>
              </w:rPr>
              <w:br/>
            </w:r>
            <w:r>
              <w:rPr>
                <w:noProof/>
                <w:sz w:val="2"/>
              </w:rPr>
              <w:t>aafe2599-fddf-4145-bf50-45062c4fc2a1</w:t>
            </w:r>
          </w:p>
        </w:tc>
        <w:tc>
          <w:tcPr>
            <w:tcW w:w="7407" w:type="dxa"/>
            <w:shd w:val="clear" w:color="auto" w:fill="F2F2F2" w:themeFill="background1" w:themeFillShade="F2"/>
          </w:tcPr>
          <w:p w:rsidR="00000000" w:rsidRDefault="00155E70">
            <w:pPr>
              <w:rPr>
                <w:noProof/>
              </w:rPr>
            </w:pPr>
            <w:r>
              <w:rPr>
                <w:noProof/>
              </w:rPr>
              <w:t>Publishing the experience</w:t>
            </w:r>
          </w:p>
        </w:tc>
        <w:tc>
          <w:tcPr>
            <w:tcW w:w="7407" w:type="dxa"/>
          </w:tcPr>
          <w:p w:rsidR="00000000" w:rsidRDefault="00155E70">
            <w:pPr>
              <w:rPr>
                <w:lang w:val="de-DE"/>
              </w:rPr>
            </w:pPr>
            <w:r>
              <w:rPr>
                <w:lang w:val="de-DE"/>
              </w:rPr>
              <w:t>Die Erfahrung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257 </w:t>
            </w:r>
            <w:r>
              <w:rPr>
                <w:noProof/>
                <w:sz w:val="16"/>
              </w:rPr>
              <w:br/>
            </w:r>
            <w:r>
              <w:rPr>
                <w:noProof/>
                <w:sz w:val="2"/>
              </w:rPr>
              <w:t>96d9c78c-2465-4923-a3ad-7627ea912470</w:t>
            </w:r>
          </w:p>
        </w:tc>
        <w:tc>
          <w:tcPr>
            <w:tcW w:w="7407" w:type="dxa"/>
            <w:shd w:val="clear" w:color="auto" w:fill="F2F2F2" w:themeFill="background1" w:themeFillShade="F2"/>
          </w:tcPr>
          <w:p w:rsidR="00000000" w:rsidRDefault="00155E70">
            <w:pPr>
              <w:rPr>
                <w:noProof/>
              </w:rPr>
            </w:pPr>
            <w:r>
              <w:rPr>
                <w:noProof/>
              </w:rPr>
              <w:t>Publishing a Portal Experience makes the experience available at a public URL.</w:t>
            </w:r>
          </w:p>
        </w:tc>
        <w:tc>
          <w:tcPr>
            <w:tcW w:w="7407" w:type="dxa"/>
          </w:tcPr>
          <w:p w:rsidR="00000000" w:rsidRDefault="00155E70">
            <w:pPr>
              <w:rPr>
                <w:lang w:val="de-DE"/>
              </w:rPr>
            </w:pPr>
            <w:r>
              <w:rPr>
                <w:lang w:val="de-DE"/>
              </w:rPr>
              <w:t>Durch das Ver</w:t>
            </w:r>
            <w:r>
              <w:rPr>
                <w:lang w:val="de-DE"/>
              </w:rPr>
              <w:t>ö</w:t>
            </w:r>
            <w:r>
              <w:rPr>
                <w:lang w:val="de-DE"/>
              </w:rPr>
              <w:t>ffentlichen einer Portal-Er</w:t>
            </w:r>
            <w:r>
              <w:rPr>
                <w:lang w:val="de-DE"/>
              </w:rPr>
              <w:t xml:space="preserve">fahrung wird die Erfahrung unter einer </w:t>
            </w:r>
            <w:r>
              <w:rPr>
                <w:lang w:val="de-DE"/>
              </w:rPr>
              <w:t>ö</w:t>
            </w:r>
            <w:r>
              <w:rPr>
                <w:lang w:val="de-DE"/>
              </w:rPr>
              <w:t>ffentlichen URL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258 </w:t>
            </w:r>
            <w:r>
              <w:rPr>
                <w:noProof/>
                <w:sz w:val="16"/>
              </w:rPr>
              <w:br/>
            </w:r>
            <w:r>
              <w:rPr>
                <w:noProof/>
                <w:sz w:val="2"/>
              </w:rPr>
              <w:t>66c12394-4750-410f-a2a1-b671949498d5</w:t>
            </w:r>
          </w:p>
        </w:tc>
        <w:tc>
          <w:tcPr>
            <w:tcW w:w="7407" w:type="dxa"/>
            <w:shd w:val="clear" w:color="auto" w:fill="F2F2F2" w:themeFill="background1" w:themeFillShade="F2"/>
          </w:tcPr>
          <w:p w:rsidR="00000000" w:rsidRDefault="00155E70">
            <w:pPr>
              <w:rPr>
                <w:noProof/>
              </w:rPr>
            </w:pPr>
            <w:r>
              <w:rPr>
                <w:noProof/>
              </w:rPr>
              <w:t xml:space="preserve">For more information on previewing and publishing a Portal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155E70">
            <w:pPr>
              <w:rPr>
                <w:lang w:val="de-DE"/>
              </w:rPr>
            </w:pPr>
            <w:r>
              <w:rPr>
                <w:lang w:val="de-DE"/>
              </w:rPr>
              <w:t>Weitere Informationen zur Vorschau und Ver</w:t>
            </w:r>
            <w:r>
              <w:rPr>
                <w:lang w:val="de-DE"/>
              </w:rPr>
              <w:t>ö</w:t>
            </w:r>
            <w:r>
              <w:rPr>
                <w:lang w:val="de-DE"/>
              </w:rPr>
              <w:t xml:space="preserve">ffentlichung einer Portal Experience finden Sie unter </w:t>
            </w:r>
            <w:r>
              <w:rPr>
                <w:rStyle w:val="mqInternal"/>
                <w:noProof/>
                <w:lang w:val="de-DE"/>
              </w:rPr>
              <w:t>[1}</w:t>
            </w:r>
            <w:r>
              <w:rPr>
                <w:lang w:val="de-DE"/>
              </w:rPr>
              <w:t>Vorschau und Ver</w:t>
            </w:r>
            <w:r>
              <w:rPr>
                <w:lang w:val="de-DE"/>
              </w:rPr>
              <w:t>ö</w:t>
            </w:r>
            <w:r>
              <w:rPr>
                <w:lang w:val="de-DE"/>
              </w:rPr>
              <w:t>ffentlichung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259 </w:t>
            </w:r>
            <w:r>
              <w:rPr>
                <w:noProof/>
                <w:sz w:val="16"/>
              </w:rPr>
              <w:br/>
            </w:r>
            <w:r>
              <w:rPr>
                <w:noProof/>
                <w:sz w:val="2"/>
              </w:rPr>
              <w:t>92cbb067-bfaa-44c7-8559-5ea861ad8d8e</w:t>
            </w:r>
          </w:p>
        </w:tc>
        <w:tc>
          <w:tcPr>
            <w:tcW w:w="7407" w:type="dxa"/>
            <w:shd w:val="clear" w:color="auto" w:fill="F2F2F2" w:themeFill="background1" w:themeFillShade="F2"/>
          </w:tcPr>
          <w:p w:rsidR="00000000" w:rsidRDefault="00155E70">
            <w:pPr>
              <w:rPr>
                <w:noProof/>
              </w:rPr>
            </w:pPr>
            <w:r>
              <w:rPr>
                <w:noProof/>
              </w:rPr>
              <w:t>To publish the experience, follow these steps.</w:t>
            </w:r>
          </w:p>
        </w:tc>
        <w:tc>
          <w:tcPr>
            <w:tcW w:w="7407" w:type="dxa"/>
          </w:tcPr>
          <w:p w:rsidR="00000000" w:rsidRDefault="00155E70">
            <w:pPr>
              <w:rPr>
                <w:lang w:val="de-DE"/>
              </w:rPr>
            </w:pPr>
            <w:r>
              <w:rPr>
                <w:lang w:val="de-DE"/>
              </w:rPr>
              <w:t>F</w:t>
            </w:r>
            <w:r>
              <w:rPr>
                <w:lang w:val="de-DE"/>
              </w:rPr>
              <w:t>ü</w:t>
            </w:r>
            <w:r>
              <w:rPr>
                <w:lang w:val="de-DE"/>
              </w:rPr>
              <w:t>hren Si</w:t>
            </w:r>
            <w:r>
              <w:rPr>
                <w:lang w:val="de-DE"/>
              </w:rPr>
              <w:t>e die folgenden Schritte aus, um die Erfahrung zu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260 </w:t>
            </w:r>
            <w:r>
              <w:rPr>
                <w:noProof/>
                <w:sz w:val="16"/>
              </w:rPr>
              <w:br/>
            </w:r>
            <w:r>
              <w:rPr>
                <w:noProof/>
                <w:sz w:val="2"/>
              </w:rPr>
              <w:t>d4248f18-3826-46a2-8f0c-25be0f5e9522</w:t>
            </w:r>
          </w:p>
        </w:tc>
        <w:tc>
          <w:tcPr>
            <w:tcW w:w="7407" w:type="dxa"/>
            <w:shd w:val="clear" w:color="auto" w:fill="F2F2F2" w:themeFill="background1" w:themeFillShade="F2"/>
          </w:tcPr>
          <w:p w:rsidR="00000000" w:rsidRDefault="00155E70">
            <w:pPr>
              <w:rPr>
                <w:noProof/>
              </w:rPr>
            </w:pPr>
            <w:r>
              <w:rPr>
                <w:noProof/>
              </w:rPr>
              <w:t xml:space="preserve">From the Gallery Site Editor, click </w:t>
            </w:r>
            <w:r>
              <w:rPr>
                <w:rStyle w:val="mqInternal"/>
                <w:noProof/>
              </w:rPr>
              <w:t>[1}</w:t>
            </w:r>
            <w:r>
              <w:rPr>
                <w:noProof/>
              </w:rPr>
              <w:t>Publish</w:t>
            </w:r>
            <w:r>
              <w:rPr>
                <w:rStyle w:val="mqInternal"/>
                <w:noProof/>
              </w:rPr>
              <w:t>{2]</w:t>
            </w:r>
            <w:r>
              <w:rPr>
                <w:noProof/>
              </w:rPr>
              <w:t>.</w:t>
            </w:r>
          </w:p>
        </w:tc>
        <w:tc>
          <w:tcPr>
            <w:tcW w:w="7407" w:type="dxa"/>
          </w:tcPr>
          <w:p w:rsidR="00000000" w:rsidRDefault="00155E70">
            <w:pPr>
              <w:rPr>
                <w:lang w:val="de-DE"/>
              </w:rPr>
            </w:pPr>
            <w:r>
              <w:rPr>
                <w:lang w:val="de-DE"/>
              </w:rPr>
              <w:t xml:space="preserve">Klicken Sie im Galerie-Site-Editor auf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262 </w:t>
            </w:r>
            <w:r>
              <w:rPr>
                <w:noProof/>
                <w:sz w:val="16"/>
              </w:rPr>
              <w:br/>
            </w:r>
            <w:r>
              <w:rPr>
                <w:noProof/>
                <w:sz w:val="2"/>
              </w:rPr>
              <w:t>0b94591f-4f0a-4c39-9618-c6d6823f1956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263 </w:t>
            </w:r>
            <w:r>
              <w:rPr>
                <w:noProof/>
                <w:sz w:val="16"/>
              </w:rPr>
              <w:br/>
            </w:r>
            <w:r>
              <w:rPr>
                <w:noProof/>
                <w:sz w:val="2"/>
              </w:rPr>
              <w:t>5aff740b-0cb6-494d-9b09-924d082cc68a</w:t>
            </w:r>
          </w:p>
        </w:tc>
        <w:tc>
          <w:tcPr>
            <w:tcW w:w="7407" w:type="dxa"/>
            <w:shd w:val="clear" w:color="auto" w:fill="F2F2F2" w:themeFill="background1" w:themeFillShade="F2"/>
          </w:tcPr>
          <w:p w:rsidR="00000000" w:rsidRDefault="00155E70">
            <w:pPr>
              <w:rPr>
                <w:noProof/>
              </w:rPr>
            </w:pPr>
            <w:r>
              <w:rPr>
                <w:noProof/>
              </w:rPr>
              <w:t>The custom domain you assigned to the site should be listed in the dialog.</w:t>
            </w:r>
          </w:p>
        </w:tc>
        <w:tc>
          <w:tcPr>
            <w:tcW w:w="7407" w:type="dxa"/>
          </w:tcPr>
          <w:p w:rsidR="00000000" w:rsidRDefault="00155E70">
            <w:pPr>
              <w:rPr>
                <w:lang w:val="de-DE"/>
              </w:rPr>
            </w:pPr>
            <w:r>
              <w:rPr>
                <w:lang w:val="de-DE"/>
              </w:rPr>
              <w:t>Die benutzerdefinierte Domain, die Sie der Site zugewiesen haben, sollte im Dialogfeld</w:t>
            </w:r>
            <w:r>
              <w:rPr>
                <w:lang w:val="de-DE"/>
              </w:rPr>
              <w:t xml:space="preserve"> aufgelistet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264 </w:t>
            </w:r>
            <w:r>
              <w:rPr>
                <w:noProof/>
                <w:sz w:val="16"/>
              </w:rPr>
              <w:br/>
            </w:r>
            <w:r>
              <w:rPr>
                <w:noProof/>
                <w:sz w:val="2"/>
              </w:rPr>
              <w:t>c2da399e-71bb-452c-b9b4-8d551eed8e2f</w:t>
            </w:r>
          </w:p>
        </w:tc>
        <w:tc>
          <w:tcPr>
            <w:tcW w:w="7407" w:type="dxa"/>
            <w:shd w:val="clear" w:color="auto" w:fill="F2F2F2" w:themeFill="background1" w:themeFillShade="F2"/>
          </w:tcPr>
          <w:p w:rsidR="00000000" w:rsidRDefault="00155E70">
            <w:pPr>
              <w:rPr>
                <w:noProof/>
              </w:rPr>
            </w:pPr>
            <w:r>
              <w:rPr>
                <w:noProof/>
              </w:rPr>
              <w:t xml:space="preserve">On the Publish Site dialog, click </w:t>
            </w:r>
            <w:r>
              <w:rPr>
                <w:rStyle w:val="mqInternal"/>
                <w:noProof/>
              </w:rPr>
              <w:t>[1}</w:t>
            </w:r>
            <w:r>
              <w:rPr>
                <w:noProof/>
              </w:rPr>
              <w:t>Publish Now</w:t>
            </w:r>
            <w:r>
              <w:rPr>
                <w:rStyle w:val="mqInternal"/>
                <w:noProof/>
              </w:rPr>
              <w:t>{2]</w:t>
            </w:r>
            <w:r>
              <w:rPr>
                <w:noProof/>
              </w:rPr>
              <w:t xml:space="preserve"> to confirm the site publication.</w:t>
            </w:r>
          </w:p>
        </w:tc>
        <w:tc>
          <w:tcPr>
            <w:tcW w:w="7407" w:type="dxa"/>
          </w:tcPr>
          <w:p w:rsidR="00000000" w:rsidRDefault="00155E70">
            <w:pPr>
              <w:rPr>
                <w:lang w:val="de-DE"/>
              </w:rPr>
            </w:pPr>
            <w:r>
              <w:rPr>
                <w:lang w:val="de-DE"/>
              </w:rPr>
              <w:t>Klicken Sie im Dialogfeld "Site ver</w:t>
            </w:r>
            <w:r>
              <w:rPr>
                <w:lang w:val="de-DE"/>
              </w:rPr>
              <w:t>ö</w:t>
            </w:r>
            <w:r>
              <w:rPr>
                <w:lang w:val="de-DE"/>
              </w:rPr>
              <w:t xml:space="preserve">ffentlichen" auf </w:t>
            </w:r>
            <w:r>
              <w:rPr>
                <w:rStyle w:val="mqInternal"/>
                <w:noProof/>
                <w:lang w:val="de-DE"/>
              </w:rPr>
              <w:t>[1}</w:t>
            </w:r>
            <w:r>
              <w:rPr>
                <w:lang w:val="de-DE"/>
              </w:rPr>
              <w:t>Jetzt ver</w:t>
            </w:r>
            <w:r>
              <w:rPr>
                <w:lang w:val="de-DE"/>
              </w:rPr>
              <w:t>ö</w:t>
            </w:r>
            <w:r>
              <w:rPr>
                <w:lang w:val="de-DE"/>
              </w:rPr>
              <w:t>ffentlichen</w:t>
            </w:r>
            <w:r>
              <w:rPr>
                <w:rStyle w:val="mqInternal"/>
                <w:noProof/>
                <w:lang w:val="de-DE"/>
              </w:rPr>
              <w:t>{2]</w:t>
            </w:r>
            <w:r>
              <w:rPr>
                <w:lang w:val="de-DE"/>
              </w:rPr>
              <w:t xml:space="preserve"> um die Ver</w:t>
            </w:r>
            <w:r>
              <w:rPr>
                <w:lang w:val="de-DE"/>
              </w:rPr>
              <w:t>ö</w:t>
            </w:r>
            <w:r>
              <w:rPr>
                <w:lang w:val="de-DE"/>
              </w:rPr>
              <w:t>ffentlichung de</w:t>
            </w:r>
            <w:r>
              <w:rPr>
                <w:lang w:val="de-DE"/>
              </w:rPr>
              <w:t>r Website zu best</w:t>
            </w:r>
            <w:r>
              <w:rPr>
                <w:lang w:val="de-DE"/>
              </w:rPr>
              <w:t>ä</w:t>
            </w:r>
            <w:r>
              <w:rPr>
                <w:lang w:val="de-DE"/>
              </w:rPr>
              <w:t>tigen.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1d5bf539-7be2-4234-ba58-58ab26deb68d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20630aab-d0df-43ba-9d5f-fc1a35f2a6bf</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3c1ee95b-cc8c-4bba-a58b-b092a1f285d0</w:t>
            </w:r>
          </w:p>
        </w:tc>
        <w:tc>
          <w:tcPr>
            <w:tcW w:w="7407" w:type="dxa"/>
            <w:shd w:val="clear" w:color="auto" w:fill="F2F2F2" w:themeFill="background1" w:themeFillShade="F2"/>
          </w:tcPr>
          <w:p w:rsidR="00000000" w:rsidRDefault="00155E70">
            <w:pPr>
              <w:rPr>
                <w:noProof/>
              </w:rPr>
            </w:pPr>
            <w:r>
              <w:rPr>
                <w:noProof/>
              </w:rPr>
              <w:t>General Documentation parent:</w:t>
            </w:r>
          </w:p>
        </w:tc>
        <w:tc>
          <w:tcPr>
            <w:tcW w:w="7407" w:type="dxa"/>
          </w:tcPr>
          <w:p w:rsidR="00000000" w:rsidRDefault="00155E70">
            <w:pPr>
              <w:rPr>
                <w:lang w:val="de-DE"/>
              </w:rPr>
            </w:pPr>
            <w:r>
              <w:rPr>
                <w:lang w:val="de-DE"/>
              </w:rPr>
              <w:t>Allgemeine Dokumentation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2f9a892c-e61f-4928-8a9d-ccdf16bf71b1</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c20e5800-aa24-433c-a38d-b197478aeea3</w:t>
            </w:r>
          </w:p>
        </w:tc>
        <w:tc>
          <w:tcPr>
            <w:tcW w:w="7407" w:type="dxa"/>
            <w:shd w:val="clear" w:color="auto" w:fill="F2F2F2" w:themeFill="background1" w:themeFillShade="F2"/>
          </w:tcPr>
          <w:p w:rsidR="00000000" w:rsidRDefault="00155E70">
            <w:pPr>
              <w:rPr>
                <w:noProof/>
              </w:rPr>
            </w:pPr>
            <w:r>
              <w:rPr>
                <w:noProof/>
              </w:rPr>
              <w:t>General Information</w:t>
            </w:r>
          </w:p>
        </w:tc>
        <w:tc>
          <w:tcPr>
            <w:tcW w:w="7407" w:type="dxa"/>
          </w:tcPr>
          <w:p w:rsidR="00000000" w:rsidRDefault="00155E70">
            <w:pPr>
              <w:rPr>
                <w:lang w:val="de-DE"/>
              </w:rPr>
            </w:pPr>
            <w:r>
              <w:rPr>
                <w:lang w:val="de-DE"/>
              </w:rPr>
              <w:t>Allgemeine 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93d6bb23-e60f-4bb5-a0d0-601dc53f8925</w:t>
            </w:r>
          </w:p>
        </w:tc>
        <w:tc>
          <w:tcPr>
            <w:tcW w:w="7407" w:type="dxa"/>
            <w:shd w:val="clear" w:color="auto" w:fill="F2F2F2" w:themeFill="background1" w:themeFillShade="F2"/>
          </w:tcPr>
          <w:p w:rsidR="00000000" w:rsidRDefault="00155E70">
            <w:pPr>
              <w:rPr>
                <w:noProof/>
              </w:rPr>
            </w:pPr>
            <w:r>
              <w:rPr>
                <w:noProof/>
              </w:rPr>
              <w:t>General information about Brightcove Gallery.</w:t>
            </w:r>
          </w:p>
        </w:tc>
        <w:tc>
          <w:tcPr>
            <w:tcW w:w="7407" w:type="dxa"/>
          </w:tcPr>
          <w:p w:rsidR="00000000" w:rsidRDefault="00155E70">
            <w:pPr>
              <w:rPr>
                <w:lang w:val="de-DE"/>
              </w:rPr>
            </w:pPr>
            <w:r>
              <w:rPr>
                <w:lang w:val="de-DE"/>
              </w:rPr>
              <w:t>Allgemeine Informationen zur Brightcove Gallery.</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314d6c49-b45d-4284-b922-d2c2e45535ce</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 System Requirements</w:t>
            </w:r>
            <w:r>
              <w:rPr>
                <w:rStyle w:val="mqInternal"/>
                <w:noProof/>
              </w:rPr>
              <w:t>{2]</w:t>
            </w:r>
          </w:p>
        </w:tc>
        <w:tc>
          <w:tcPr>
            <w:tcW w:w="7407" w:type="dxa"/>
          </w:tcPr>
          <w:p w:rsidR="00000000" w:rsidRDefault="00155E70">
            <w:pPr>
              <w:rPr>
                <w:lang w:val="de-DE"/>
              </w:rPr>
            </w:pPr>
            <w:r>
              <w:rPr>
                <w:rStyle w:val="mqInternal"/>
                <w:noProof/>
                <w:lang w:val="de-DE"/>
              </w:rPr>
              <w:t>[1}</w:t>
            </w:r>
            <w:r>
              <w:rPr>
                <w:lang w:val="de-DE"/>
              </w:rPr>
              <w:t>Systemanforderungen f</w:t>
            </w:r>
            <w:r>
              <w:rPr>
                <w:lang w:val="de-DE"/>
              </w:rPr>
              <w:t>ü</w:t>
            </w:r>
            <w:r>
              <w:rPr>
                <w:lang w:val="de-DE"/>
              </w:rPr>
              <w:t>r die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097acf30-eb0a-4459-bf6f-358541b5e601</w:t>
            </w:r>
          </w:p>
        </w:tc>
        <w:tc>
          <w:tcPr>
            <w:tcW w:w="7407" w:type="dxa"/>
            <w:shd w:val="clear" w:color="auto" w:fill="F2F2F2" w:themeFill="background1" w:themeFillShade="F2"/>
          </w:tcPr>
          <w:p w:rsidR="00000000" w:rsidRDefault="00155E70">
            <w:pPr>
              <w:rPr>
                <w:noProof/>
              </w:rPr>
            </w:pPr>
            <w:r>
              <w:rPr>
                <w:rStyle w:val="mqInternal"/>
                <w:noProof/>
              </w:rPr>
              <w:t>[1}</w:t>
            </w:r>
            <w:r>
              <w:rPr>
                <w:noProof/>
              </w:rPr>
              <w:t>Troubleshooting Brightcove Gallery Issues</w:t>
            </w:r>
            <w:r>
              <w:rPr>
                <w:rStyle w:val="mqInternal"/>
                <w:noProof/>
              </w:rPr>
              <w:t>{2]</w:t>
            </w:r>
          </w:p>
        </w:tc>
        <w:tc>
          <w:tcPr>
            <w:tcW w:w="7407" w:type="dxa"/>
          </w:tcPr>
          <w:p w:rsidR="00000000" w:rsidRDefault="00155E70">
            <w:pPr>
              <w:rPr>
                <w:lang w:val="de-DE"/>
              </w:rPr>
            </w:pPr>
            <w:r>
              <w:rPr>
                <w:rStyle w:val="mqInternal"/>
                <w:noProof/>
                <w:lang w:val="de-DE"/>
              </w:rPr>
              <w:t>[</w:t>
            </w:r>
            <w:r>
              <w:rPr>
                <w:rStyle w:val="mqInternal"/>
                <w:noProof/>
                <w:lang w:val="de-DE"/>
              </w:rPr>
              <w:t>1}</w:t>
            </w:r>
            <w:r>
              <w:rPr>
                <w:lang w:val="de-DE"/>
              </w:rPr>
              <w:t>Fehlerbehebung bei Problemen mit der Brightcove-Galerie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2d4dd053-c007-4e68-a16e-359c79b9fde7</w:t>
            </w:r>
          </w:p>
        </w:tc>
        <w:tc>
          <w:tcPr>
            <w:tcW w:w="7407" w:type="dxa"/>
            <w:shd w:val="clear" w:color="auto" w:fill="F2F2F2" w:themeFill="background1" w:themeFillShade="F2"/>
          </w:tcPr>
          <w:p w:rsidR="00000000" w:rsidRDefault="00155E70">
            <w:pPr>
              <w:rPr>
                <w:noProof/>
              </w:rPr>
            </w:pPr>
            <w:r>
              <w:rPr>
                <w:rStyle w:val="mqInternal"/>
                <w:noProof/>
              </w:rPr>
              <w:t>[1}</w:t>
            </w:r>
            <w:r>
              <w:rPr>
                <w:noProof/>
              </w:rPr>
              <w:t>Brightcove Gallery Cookies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Cookies der Brightcove-Galerie</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gallery-system-requirements.html</w:t>
            </w:r>
          </w:p>
          <w:p w:rsidR="00000000" w:rsidRDefault="00155E70">
            <w:pPr>
              <w:jc w:val="center"/>
              <w:rPr>
                <w:b/>
                <w:noProof/>
              </w:rPr>
            </w:pPr>
            <w:r>
              <w:rPr>
                <w:b/>
                <w:noProof/>
              </w:rPr>
              <w:t>MQ971010 890c577e-5469-451e-b58a-af6bb4090a81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637875de-2726-4098-a4cb-57ba305e84c9</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4f4e7f16-6c5a-45a1-b50e-c87046237812</w:t>
            </w:r>
          </w:p>
        </w:tc>
        <w:tc>
          <w:tcPr>
            <w:tcW w:w="7407" w:type="dxa"/>
            <w:shd w:val="clear" w:color="auto" w:fill="F2F2F2" w:themeFill="background1" w:themeFillShade="F2"/>
          </w:tcPr>
          <w:p w:rsidR="00000000" w:rsidRDefault="00155E70">
            <w:pPr>
              <w:rPr>
                <w:noProof/>
              </w:rPr>
            </w:pPr>
            <w:r>
              <w:rPr>
                <w:noProof/>
              </w:rPr>
              <w:t>Gallery System Requirements parent:</w:t>
            </w:r>
          </w:p>
        </w:tc>
        <w:tc>
          <w:tcPr>
            <w:tcW w:w="7407" w:type="dxa"/>
          </w:tcPr>
          <w:p w:rsidR="00000000" w:rsidRDefault="00155E70">
            <w:pPr>
              <w:rPr>
                <w:lang w:val="de-DE"/>
              </w:rPr>
            </w:pPr>
            <w:r>
              <w:rPr>
                <w:lang w:val="de-DE"/>
              </w:rPr>
              <w:t>Ü</w:t>
            </w:r>
            <w:r>
              <w:rPr>
                <w:lang w:val="de-DE"/>
              </w:rPr>
              <w:t>bergeordnete Systemanforderungen f</w:t>
            </w:r>
            <w:r>
              <w:rPr>
                <w:lang w:val="de-DE"/>
              </w:rPr>
              <w:t>ü</w:t>
            </w:r>
            <w:r>
              <w:rPr>
                <w:lang w:val="de-DE"/>
              </w:rPr>
              <w:t>r die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3052d216-04d4-4356-91ac-c04d90558b03</w:t>
            </w:r>
          </w:p>
        </w:tc>
        <w:tc>
          <w:tcPr>
            <w:tcW w:w="7407" w:type="dxa"/>
            <w:shd w:val="clear" w:color="auto" w:fill="F2F2F2" w:themeFill="background1" w:themeFillShade="F2"/>
          </w:tcPr>
          <w:p w:rsidR="00000000" w:rsidRDefault="00155E70">
            <w:pPr>
              <w:rPr>
                <w:noProof/>
              </w:rPr>
            </w:pPr>
            <w:r>
              <w:rPr>
                <w:noProof/>
              </w:rPr>
              <w:t>General ---</w:t>
            </w:r>
          </w:p>
        </w:tc>
        <w:tc>
          <w:tcPr>
            <w:tcW w:w="7407" w:type="dxa"/>
          </w:tcPr>
          <w:p w:rsidR="00000000" w:rsidRDefault="00155E70">
            <w:pPr>
              <w:rPr>
                <w:lang w:val="de-DE"/>
              </w:rPr>
            </w:pPr>
            <w:r>
              <w:rPr>
                <w:lang w:val="de-DE"/>
              </w:rPr>
              <w:t>Allgemeines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c017f5a9-4911-454c-a638-d1b682f66674</w:t>
            </w:r>
          </w:p>
        </w:tc>
        <w:tc>
          <w:tcPr>
            <w:tcW w:w="7407" w:type="dxa"/>
            <w:shd w:val="clear" w:color="auto" w:fill="F2F2F2" w:themeFill="background1" w:themeFillShade="F2"/>
          </w:tcPr>
          <w:p w:rsidR="00000000" w:rsidRDefault="00155E70">
            <w:pPr>
              <w:rPr>
                <w:noProof/>
              </w:rPr>
            </w:pPr>
            <w:r>
              <w:rPr>
                <w:noProof/>
              </w:rPr>
              <w:t>Gallery System Requirements</w:t>
            </w:r>
          </w:p>
        </w:tc>
        <w:tc>
          <w:tcPr>
            <w:tcW w:w="7407" w:type="dxa"/>
          </w:tcPr>
          <w:p w:rsidR="00000000" w:rsidRDefault="00155E70">
            <w:pPr>
              <w:rPr>
                <w:lang w:val="de-DE"/>
              </w:rPr>
            </w:pPr>
            <w:r>
              <w:rPr>
                <w:lang w:val="de-DE"/>
              </w:rPr>
              <w:t>Systemanforderungen f</w:t>
            </w:r>
            <w:r>
              <w:rPr>
                <w:lang w:val="de-DE"/>
              </w:rPr>
              <w:t>ü</w:t>
            </w:r>
            <w:r>
              <w:rPr>
                <w:lang w:val="de-DE"/>
              </w:rPr>
              <w:t>r die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2194bd5e-2370-48b1-a5fe-e1f719695b34</w:t>
            </w:r>
          </w:p>
        </w:tc>
        <w:tc>
          <w:tcPr>
            <w:tcW w:w="7407" w:type="dxa"/>
            <w:shd w:val="clear" w:color="auto" w:fill="F2F2F2" w:themeFill="background1" w:themeFillShade="F2"/>
          </w:tcPr>
          <w:p w:rsidR="00000000" w:rsidRDefault="00155E70">
            <w:pPr>
              <w:rPr>
                <w:noProof/>
              </w:rPr>
            </w:pPr>
            <w:r>
              <w:rPr>
                <w:noProof/>
              </w:rPr>
              <w:t>This page summarizes the software and hardware requirements for working with Brightcove Gallery, as well as re</w:t>
            </w:r>
            <w:r>
              <w:rPr>
                <w:noProof/>
              </w:rPr>
              <w:t>quirements for Brightcove Players.</w:t>
            </w:r>
          </w:p>
        </w:tc>
        <w:tc>
          <w:tcPr>
            <w:tcW w:w="7407" w:type="dxa"/>
          </w:tcPr>
          <w:p w:rsidR="00000000" w:rsidRDefault="00155E70">
            <w:pPr>
              <w:rPr>
                <w:lang w:val="de-DE"/>
              </w:rPr>
            </w:pPr>
            <w:r>
              <w:rPr>
                <w:lang w:val="de-DE"/>
              </w:rPr>
              <w:t>Diese Seite fasst die Software- und Hardwareanforderungen f</w:t>
            </w:r>
            <w:r>
              <w:rPr>
                <w:lang w:val="de-DE"/>
              </w:rPr>
              <w:t>ü</w:t>
            </w:r>
            <w:r>
              <w:rPr>
                <w:lang w:val="de-DE"/>
              </w:rPr>
              <w:t>r die Arbeit mit Brightcove Gallery sowie die Anforderungen f</w:t>
            </w:r>
            <w:r>
              <w:rPr>
                <w:lang w:val="de-DE"/>
              </w:rPr>
              <w:t>ü</w:t>
            </w:r>
            <w:r>
              <w:rPr>
                <w:lang w:val="de-DE"/>
              </w:rPr>
              <w:t>r Brightcove-Player zusammen.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70aae4ef-5012-4779-99fd-dbd5cd1b6711</w:t>
            </w:r>
          </w:p>
        </w:tc>
        <w:tc>
          <w:tcPr>
            <w:tcW w:w="7407" w:type="dxa"/>
            <w:shd w:val="clear" w:color="auto" w:fill="F2F2F2" w:themeFill="background1" w:themeFillShade="F2"/>
          </w:tcPr>
          <w:p w:rsidR="00000000" w:rsidRDefault="00155E70">
            <w:pPr>
              <w:rPr>
                <w:noProof/>
              </w:rPr>
            </w:pPr>
            <w:r>
              <w:rPr>
                <w:noProof/>
              </w:rPr>
              <w:t>To work with the Gallery mod</w:t>
            </w:r>
            <w:r>
              <w:rPr>
                <w:noProof/>
              </w:rPr>
              <w:t>ule, your computer should meet the following requirements.</w:t>
            </w:r>
          </w:p>
        </w:tc>
        <w:tc>
          <w:tcPr>
            <w:tcW w:w="7407" w:type="dxa"/>
          </w:tcPr>
          <w:p w:rsidR="00000000" w:rsidRDefault="00155E70">
            <w:pPr>
              <w:rPr>
                <w:lang w:val="de-DE"/>
              </w:rPr>
            </w:pPr>
            <w:r>
              <w:rPr>
                <w:lang w:val="de-DE"/>
              </w:rPr>
              <w:t>Um mit dem Galerie-Modul arbeiten zu k</w:t>
            </w:r>
            <w:r>
              <w:rPr>
                <w:lang w:val="de-DE"/>
              </w:rPr>
              <w:t>ö</w:t>
            </w:r>
            <w:r>
              <w:rPr>
                <w:lang w:val="de-DE"/>
              </w:rPr>
              <w:t>nnen, muss Ihr Computer die folgenden Anforderungen erf</w:t>
            </w:r>
            <w:r>
              <w:rPr>
                <w:lang w:val="de-DE"/>
              </w:rPr>
              <w:t>ü</w:t>
            </w:r>
            <w:r>
              <w:rPr>
                <w:lang w:val="de-DE"/>
              </w:rPr>
              <w:t>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03dc254e-3d55-46fe-89d8-cbcc1edb3f0b</w:t>
            </w:r>
          </w:p>
        </w:tc>
        <w:tc>
          <w:tcPr>
            <w:tcW w:w="7407" w:type="dxa"/>
            <w:shd w:val="clear" w:color="auto" w:fill="F2F2F2" w:themeFill="background1" w:themeFillShade="F2"/>
          </w:tcPr>
          <w:p w:rsidR="00000000" w:rsidRDefault="00155E70">
            <w:pPr>
              <w:rPr>
                <w:noProof/>
              </w:rPr>
            </w:pPr>
            <w:r>
              <w:rPr>
                <w:rStyle w:val="mqInternal"/>
                <w:noProof/>
              </w:rPr>
              <w:t>[1}</w:t>
            </w:r>
            <w:r>
              <w:rPr>
                <w:noProof/>
              </w:rPr>
              <w:t>Windows PC</w:t>
            </w:r>
            <w:r>
              <w:rPr>
                <w:rStyle w:val="mqInternal"/>
                <w:noProof/>
              </w:rPr>
              <w:t>{2]</w:t>
            </w:r>
          </w:p>
        </w:tc>
        <w:tc>
          <w:tcPr>
            <w:tcW w:w="7407" w:type="dxa"/>
          </w:tcPr>
          <w:p w:rsidR="00000000" w:rsidRDefault="00155E70">
            <w:pPr>
              <w:rPr>
                <w:lang w:val="de-DE"/>
              </w:rPr>
            </w:pPr>
            <w:r>
              <w:rPr>
                <w:rStyle w:val="mqInternal"/>
                <w:noProof/>
                <w:lang w:val="de-DE"/>
              </w:rPr>
              <w:t>[1}</w:t>
            </w:r>
            <w:r>
              <w:rPr>
                <w:lang w:val="de-DE"/>
              </w:rPr>
              <w:t>Windows PC</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a9dcf682-eb99-465</w:t>
            </w:r>
            <w:r>
              <w:rPr>
                <w:noProof/>
                <w:sz w:val="2"/>
              </w:rPr>
              <w:t>1-9253-f1da6fb31305</w:t>
            </w:r>
          </w:p>
        </w:tc>
        <w:tc>
          <w:tcPr>
            <w:tcW w:w="7407" w:type="dxa"/>
            <w:shd w:val="clear" w:color="auto" w:fill="F2F2F2" w:themeFill="background1" w:themeFillShade="F2"/>
          </w:tcPr>
          <w:p w:rsidR="00000000" w:rsidRDefault="00155E70">
            <w:pPr>
              <w:rPr>
                <w:noProof/>
              </w:rPr>
            </w:pPr>
            <w:r>
              <w:rPr>
                <w:rStyle w:val="mqInternal"/>
                <w:noProof/>
              </w:rPr>
              <w:t>[1}</w:t>
            </w:r>
            <w:r>
              <w:rPr>
                <w:noProof/>
              </w:rPr>
              <w:t>Mac</w:t>
            </w:r>
            <w:r>
              <w:rPr>
                <w:rStyle w:val="mqInternal"/>
                <w:noProof/>
              </w:rPr>
              <w:t>{2]</w:t>
            </w:r>
          </w:p>
        </w:tc>
        <w:tc>
          <w:tcPr>
            <w:tcW w:w="7407" w:type="dxa"/>
          </w:tcPr>
          <w:p w:rsidR="00000000" w:rsidRDefault="00155E70">
            <w:pPr>
              <w:rPr>
                <w:lang w:val="de-DE"/>
              </w:rPr>
            </w:pPr>
            <w:r>
              <w:rPr>
                <w:rStyle w:val="mqInternal"/>
                <w:noProof/>
                <w:lang w:val="de-DE"/>
              </w:rPr>
              <w:t>[1}</w:t>
            </w:r>
            <w:r>
              <w:rPr>
                <w:lang w:val="de-DE"/>
              </w:rPr>
              <w:t>Mac</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4fcbde06-b513-419b-8cb5-c1b96c0258f2</w:t>
            </w:r>
          </w:p>
        </w:tc>
        <w:tc>
          <w:tcPr>
            <w:tcW w:w="7407" w:type="dxa"/>
            <w:shd w:val="clear" w:color="auto" w:fill="F2F2F2" w:themeFill="background1" w:themeFillShade="F2"/>
          </w:tcPr>
          <w:p w:rsidR="00000000" w:rsidRDefault="00155E70">
            <w:pPr>
              <w:rPr>
                <w:noProof/>
              </w:rPr>
            </w:pPr>
            <w:r>
              <w:rPr>
                <w:rStyle w:val="mqInternal"/>
                <w:noProof/>
              </w:rPr>
              <w:t>[1}</w:t>
            </w:r>
            <w:r>
              <w:rPr>
                <w:noProof/>
              </w:rPr>
              <w:t>Operating System</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Betriebssystem</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62e976d8-8ecc-4894-8e7a-4425b4f9467f</w:t>
            </w:r>
          </w:p>
        </w:tc>
        <w:tc>
          <w:tcPr>
            <w:tcW w:w="7407" w:type="dxa"/>
            <w:shd w:val="clear" w:color="auto" w:fill="F2F2F2" w:themeFill="background1" w:themeFillShade="F2"/>
          </w:tcPr>
          <w:p w:rsidR="00000000" w:rsidRDefault="00155E70">
            <w:pPr>
              <w:rPr>
                <w:noProof/>
              </w:rPr>
            </w:pPr>
            <w:r>
              <w:rPr>
                <w:noProof/>
              </w:rPr>
              <w:t>Windows 10</w:t>
            </w:r>
            <w:r>
              <w:rPr>
                <w:rStyle w:val="mqInternal"/>
                <w:noProof/>
              </w:rPr>
              <w:t>[1]</w:t>
            </w:r>
            <w:r>
              <w:rPr>
                <w:noProof/>
              </w:rPr>
              <w:t xml:space="preserve"> Windows 8</w:t>
            </w:r>
          </w:p>
        </w:tc>
        <w:tc>
          <w:tcPr>
            <w:tcW w:w="7407" w:type="dxa"/>
          </w:tcPr>
          <w:p w:rsidR="00000000" w:rsidRDefault="00155E70">
            <w:pPr>
              <w:rPr>
                <w:lang w:val="de-DE"/>
              </w:rPr>
            </w:pPr>
            <w:r>
              <w:rPr>
                <w:lang w:val="de-DE"/>
              </w:rPr>
              <w:t>Windows 10</w:t>
            </w:r>
            <w:r>
              <w:rPr>
                <w:rStyle w:val="mqInternal"/>
                <w:noProof/>
                <w:lang w:val="de-DE"/>
              </w:rPr>
              <w:t>[1]</w:t>
            </w:r>
            <w:r>
              <w:rPr>
                <w:lang w:val="de-DE"/>
              </w:rPr>
              <w:t xml:space="preserve"> Windows 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216d7ec7-1b6b-4fb5-9b61-19f580c74b57</w:t>
            </w:r>
          </w:p>
        </w:tc>
        <w:tc>
          <w:tcPr>
            <w:tcW w:w="7407" w:type="dxa"/>
            <w:shd w:val="clear" w:color="auto" w:fill="F2F2F2" w:themeFill="background1" w:themeFillShade="F2"/>
          </w:tcPr>
          <w:p w:rsidR="00000000" w:rsidRDefault="00155E70">
            <w:pPr>
              <w:rPr>
                <w:noProof/>
              </w:rPr>
            </w:pPr>
            <w:r>
              <w:rPr>
                <w:noProof/>
              </w:rPr>
              <w:t>macOS</w:t>
            </w:r>
            <w:r>
              <w:rPr>
                <w:rStyle w:val="mqInternal"/>
                <w:noProof/>
              </w:rPr>
              <w:t>[1]</w:t>
            </w:r>
            <w:r>
              <w:rPr>
                <w:noProof/>
              </w:rPr>
              <w:t>10.13</w:t>
            </w:r>
            <w:r>
              <w:rPr>
                <w:rStyle w:val="mqInternal"/>
                <w:noProof/>
              </w:rPr>
              <w:t>[1]</w:t>
            </w:r>
            <w:r>
              <w:rPr>
                <w:noProof/>
              </w:rPr>
              <w:t>or newer</w:t>
            </w:r>
          </w:p>
        </w:tc>
        <w:tc>
          <w:tcPr>
            <w:tcW w:w="7407" w:type="dxa"/>
          </w:tcPr>
          <w:p w:rsidR="00000000" w:rsidRDefault="00155E70">
            <w:pPr>
              <w:rPr>
                <w:lang w:val="de-DE"/>
              </w:rPr>
            </w:pPr>
            <w:r>
              <w:rPr>
                <w:lang w:val="de-DE"/>
              </w:rPr>
              <w:t>Mac OS</w:t>
            </w:r>
            <w:r>
              <w:rPr>
                <w:rStyle w:val="mqInternal"/>
                <w:noProof/>
                <w:lang w:val="de-DE"/>
              </w:rPr>
              <w:t>[1]</w:t>
            </w:r>
            <w:r>
              <w:rPr>
                <w:lang w:val="de-DE"/>
              </w:rPr>
              <w:t>10.13</w:t>
            </w:r>
            <w:r>
              <w:rPr>
                <w:rStyle w:val="mqInternal"/>
                <w:noProof/>
                <w:lang w:val="de-DE"/>
              </w:rPr>
              <w:t>[1]</w:t>
            </w:r>
            <w:r>
              <w:rPr>
                <w:lang w:val="de-DE"/>
              </w:rPr>
              <w:t>oder neuer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e5cdb646-09d5-40d5-8d32-316f76090fdf</w:t>
            </w:r>
          </w:p>
        </w:tc>
        <w:tc>
          <w:tcPr>
            <w:tcW w:w="7407" w:type="dxa"/>
            <w:shd w:val="clear" w:color="auto" w:fill="F2F2F2" w:themeFill="background1" w:themeFillShade="F2"/>
          </w:tcPr>
          <w:p w:rsidR="00000000" w:rsidRDefault="00155E70">
            <w:pPr>
              <w:rPr>
                <w:noProof/>
              </w:rPr>
            </w:pPr>
            <w:r>
              <w:rPr>
                <w:rStyle w:val="mqInternal"/>
                <w:noProof/>
              </w:rPr>
              <w:t>[1}</w:t>
            </w:r>
            <w:r>
              <w:rPr>
                <w:noProof/>
              </w:rPr>
              <w:t>Browser</w:t>
            </w:r>
            <w:r>
              <w:rPr>
                <w:rStyle w:val="mqInternal"/>
                <w:noProof/>
              </w:rPr>
              <w:t>[2}</w:t>
            </w:r>
            <w:r>
              <w:rPr>
                <w:noProof/>
              </w:rPr>
              <w:t>\[1]</w:t>
            </w:r>
            <w:r>
              <w:rPr>
                <w:rStyle w:val="mqInternal"/>
                <w:noProof/>
              </w:rPr>
              <w:t>{3]{4]</w:t>
            </w:r>
          </w:p>
        </w:tc>
        <w:tc>
          <w:tcPr>
            <w:tcW w:w="7407" w:type="dxa"/>
          </w:tcPr>
          <w:p w:rsidR="00000000" w:rsidRDefault="00155E70">
            <w:pPr>
              <w:rPr>
                <w:lang w:val="de-DE"/>
              </w:rPr>
            </w:pPr>
            <w:r>
              <w:rPr>
                <w:rStyle w:val="mqInternal"/>
                <w:noProof/>
                <w:lang w:val="de-DE"/>
              </w:rPr>
              <w:t>[1}</w:t>
            </w:r>
            <w:r>
              <w:rPr>
                <w:lang w:val="de-DE"/>
              </w:rPr>
              <w:t>Browser</w:t>
            </w:r>
            <w:r>
              <w:rPr>
                <w:rStyle w:val="mqInternal"/>
                <w:noProof/>
                <w:lang w:val="de-DE"/>
              </w:rPr>
              <w:t>[2}</w:t>
            </w:r>
            <w:r>
              <w:rPr>
                <w:lang w:val="de-DE"/>
              </w:rPr>
              <w:t>\[1]</w:t>
            </w:r>
            <w:r>
              <w:rPr>
                <w:rStyle w:val="mqInternal"/>
                <w:noProof/>
                <w:lang w:val="de-DE"/>
              </w:rPr>
              <w:t>{3]{4]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4bcc4174-3465-40a8-8854-ef0037d526b7</w:t>
            </w:r>
          </w:p>
        </w:tc>
        <w:tc>
          <w:tcPr>
            <w:tcW w:w="7407" w:type="dxa"/>
            <w:shd w:val="clear" w:color="auto" w:fill="F2F2F2" w:themeFill="background1" w:themeFillShade="F2"/>
          </w:tcPr>
          <w:p w:rsidR="00000000" w:rsidRDefault="00155E70">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Internet Explorer 11</w:t>
            </w:r>
            <w:r>
              <w:rPr>
                <w:rStyle w:val="mqInternal"/>
                <w:noProof/>
              </w:rPr>
              <w:t>[3]</w:t>
            </w:r>
            <w:r>
              <w:rPr>
                <w:noProof/>
              </w:rPr>
              <w:t>or newer</w:t>
            </w:r>
            <w:r>
              <w:rPr>
                <w:rStyle w:val="mqInternal"/>
                <w:noProof/>
              </w:rPr>
              <w:t>[1]</w:t>
            </w:r>
            <w:r>
              <w:rPr>
                <w:noProof/>
              </w:rPr>
              <w:t xml:space="preserve"> Edge - latest version</w:t>
            </w:r>
          </w:p>
        </w:tc>
        <w:tc>
          <w:tcPr>
            <w:tcW w:w="7407" w:type="dxa"/>
          </w:tcPr>
          <w:p w:rsidR="00000000" w:rsidRDefault="00155E70">
            <w:pPr>
              <w:rPr>
                <w:lang w:val="de-DE"/>
              </w:rPr>
            </w:pPr>
            <w:r>
              <w:rPr>
                <w:lang w:val="de-DE"/>
              </w:rPr>
              <w:t>Firefox - neueste Version</w:t>
            </w:r>
            <w:r>
              <w:rPr>
                <w:rStyle w:val="mqInternal"/>
                <w:noProof/>
                <w:lang w:val="de-DE"/>
              </w:rPr>
              <w:t>[1]</w:t>
            </w:r>
            <w:r>
              <w:rPr>
                <w:lang w:val="de-DE"/>
              </w:rPr>
              <w:t xml:space="preserve"> Chrome - neueste Version</w:t>
            </w:r>
            <w:r>
              <w:rPr>
                <w:rStyle w:val="mqInternal"/>
                <w:noProof/>
                <w:lang w:val="de-DE"/>
              </w:rPr>
              <w:t>[1]</w:t>
            </w:r>
            <w:r>
              <w:rPr>
                <w:lang w:val="de-DE"/>
              </w:rPr>
              <w:t xml:space="preserve"> Internet Explorer 11</w:t>
            </w:r>
            <w:r>
              <w:rPr>
                <w:rStyle w:val="mqInternal"/>
                <w:noProof/>
                <w:lang w:val="de-DE"/>
              </w:rPr>
              <w:t>[3]</w:t>
            </w:r>
            <w:r>
              <w:rPr>
                <w:lang w:val="de-DE"/>
              </w:rPr>
              <w:t>oder neuer</w:t>
            </w:r>
            <w:r>
              <w:rPr>
                <w:rStyle w:val="mqInternal"/>
                <w:noProof/>
                <w:lang w:val="de-DE"/>
              </w:rPr>
              <w:t>[1]</w:t>
            </w:r>
            <w:r>
              <w:rPr>
                <w:lang w:val="de-DE"/>
              </w:rPr>
              <w:t xml:space="preserve"> Edge - neueste Version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8e3495e1-30bc-44a1-998b-7eefa697a799</w:t>
            </w:r>
          </w:p>
        </w:tc>
        <w:tc>
          <w:tcPr>
            <w:tcW w:w="7407" w:type="dxa"/>
            <w:shd w:val="clear" w:color="auto" w:fill="F2F2F2" w:themeFill="background1" w:themeFillShade="F2"/>
          </w:tcPr>
          <w:p w:rsidR="00000000" w:rsidRDefault="00155E70">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Safari - latest version</w:t>
            </w:r>
          </w:p>
        </w:tc>
        <w:tc>
          <w:tcPr>
            <w:tcW w:w="7407" w:type="dxa"/>
          </w:tcPr>
          <w:p w:rsidR="00000000" w:rsidRDefault="00155E70">
            <w:pPr>
              <w:rPr>
                <w:lang w:val="de-DE"/>
              </w:rPr>
            </w:pPr>
            <w:r>
              <w:rPr>
                <w:lang w:val="de-DE"/>
              </w:rPr>
              <w:t>Firefox - neueste Version</w:t>
            </w:r>
            <w:r>
              <w:rPr>
                <w:rStyle w:val="mqInternal"/>
                <w:noProof/>
                <w:lang w:val="de-DE"/>
              </w:rPr>
              <w:t>[1]</w:t>
            </w:r>
            <w:r>
              <w:rPr>
                <w:lang w:val="de-DE"/>
              </w:rPr>
              <w:t xml:space="preserve"> Chrome - neueste Version</w:t>
            </w:r>
            <w:r>
              <w:rPr>
                <w:rStyle w:val="mqInternal"/>
                <w:noProof/>
                <w:lang w:val="de-DE"/>
              </w:rPr>
              <w:t>[1]</w:t>
            </w:r>
            <w:r>
              <w:rPr>
                <w:lang w:val="de-DE"/>
              </w:rPr>
              <w:t xml:space="preserve"> Safari - neueste Version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24f316b1-6d68-4cb2-85ea-1f5d1e140b02</w:t>
            </w:r>
          </w:p>
        </w:tc>
        <w:tc>
          <w:tcPr>
            <w:tcW w:w="7407" w:type="dxa"/>
            <w:shd w:val="clear" w:color="auto" w:fill="F2F2F2" w:themeFill="background1" w:themeFillShade="F2"/>
          </w:tcPr>
          <w:p w:rsidR="00000000" w:rsidRDefault="00155E70">
            <w:pPr>
              <w:rPr>
                <w:noProof/>
              </w:rPr>
            </w:pPr>
            <w:r>
              <w:rPr>
                <w:noProof/>
              </w:rPr>
              <w:t>Notes</w:t>
            </w:r>
          </w:p>
        </w:tc>
        <w:tc>
          <w:tcPr>
            <w:tcW w:w="7407" w:type="dxa"/>
          </w:tcPr>
          <w:p w:rsidR="00000000" w:rsidRDefault="00155E70">
            <w:pPr>
              <w:rPr>
                <w:lang w:val="de-DE"/>
              </w:rPr>
            </w:pPr>
            <w:r>
              <w:rPr>
                <w:lang w:val="de-DE"/>
              </w:rPr>
              <w:t>Anmerkungen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0de82609-f4dd-4c52-8ca8-269bfd</w:t>
            </w:r>
            <w:r>
              <w:rPr>
                <w:noProof/>
                <w:sz w:val="2"/>
              </w:rPr>
              <w:t>bf521a</w:t>
            </w:r>
          </w:p>
        </w:tc>
        <w:tc>
          <w:tcPr>
            <w:tcW w:w="7407" w:type="dxa"/>
            <w:shd w:val="clear" w:color="auto" w:fill="F2F2F2" w:themeFill="background1" w:themeFillShade="F2"/>
          </w:tcPr>
          <w:p w:rsidR="00000000" w:rsidRDefault="00155E70">
            <w:pPr>
              <w:rPr>
                <w:noProof/>
              </w:rPr>
            </w:pPr>
            <w:r>
              <w:rPr>
                <w:rStyle w:val="mqInternal"/>
                <w:noProof/>
              </w:rPr>
              <w:t>[1}</w:t>
            </w:r>
            <w:r>
              <w:rPr>
                <w:noProof/>
              </w:rPr>
              <w:t>\[1]</w:t>
            </w:r>
            <w:r>
              <w:rPr>
                <w:rStyle w:val="mqInternal"/>
                <w:noProof/>
              </w:rPr>
              <w:t>{2]</w:t>
            </w:r>
            <w:r>
              <w:rPr>
                <w:noProof/>
              </w:rPr>
              <w:t xml:space="preserve"> Older browser versions may still function.</w:t>
            </w:r>
          </w:p>
        </w:tc>
        <w:tc>
          <w:tcPr>
            <w:tcW w:w="7407" w:type="dxa"/>
          </w:tcPr>
          <w:p w:rsidR="00000000" w:rsidRDefault="00155E70">
            <w:pPr>
              <w:rPr>
                <w:lang w:val="de-DE"/>
              </w:rPr>
            </w:pPr>
            <w:r>
              <w:rPr>
                <w:rStyle w:val="mqInternal"/>
                <w:noProof/>
                <w:lang w:val="de-DE"/>
              </w:rPr>
              <w:t>[1}</w:t>
            </w:r>
            <w:r>
              <w:rPr>
                <w:lang w:val="de-DE"/>
              </w:rPr>
              <w:t>\[1]</w:t>
            </w:r>
            <w:r>
              <w:rPr>
                <w:rStyle w:val="mqInternal"/>
                <w:noProof/>
                <w:lang w:val="de-DE"/>
              </w:rPr>
              <w:t>{2]</w:t>
            </w:r>
            <w:r>
              <w:rPr>
                <w:lang w:val="de-DE"/>
              </w:rPr>
              <w:t xml:space="preserve"> </w:t>
            </w:r>
            <w:r>
              <w:rPr>
                <w:lang w:val="de-DE"/>
              </w:rPr>
              <w:t>Ä</w:t>
            </w:r>
            <w:r>
              <w:rPr>
                <w:lang w:val="de-DE"/>
              </w:rPr>
              <w:t>ltere Browserversionen funktionieren m</w:t>
            </w:r>
            <w:r>
              <w:rPr>
                <w:lang w:val="de-DE"/>
              </w:rPr>
              <w:t>ö</w:t>
            </w:r>
            <w:r>
              <w:rPr>
                <w:lang w:val="de-DE"/>
              </w:rPr>
              <w:t>glicherweise weiterhin.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6c23fe46-3cad-4d4f-9f46-eded94c31b97</w:t>
            </w:r>
          </w:p>
        </w:tc>
        <w:tc>
          <w:tcPr>
            <w:tcW w:w="7407" w:type="dxa"/>
            <w:shd w:val="clear" w:color="auto" w:fill="F2F2F2" w:themeFill="background1" w:themeFillShade="F2"/>
          </w:tcPr>
          <w:p w:rsidR="00000000" w:rsidRDefault="00155E70">
            <w:pPr>
              <w:rPr>
                <w:noProof/>
              </w:rPr>
            </w:pPr>
            <w:r>
              <w:rPr>
                <w:noProof/>
              </w:rPr>
              <w:t>Brightcov</w:t>
            </w:r>
            <w:r>
              <w:rPr>
                <w:noProof/>
              </w:rPr>
              <w:t>e does not test and verify full compatibility with all browser versions.</w:t>
            </w:r>
          </w:p>
        </w:tc>
        <w:tc>
          <w:tcPr>
            <w:tcW w:w="7407" w:type="dxa"/>
          </w:tcPr>
          <w:p w:rsidR="00000000" w:rsidRDefault="00155E70">
            <w:pPr>
              <w:rPr>
                <w:lang w:val="de-DE"/>
              </w:rPr>
            </w:pPr>
            <w:r>
              <w:rPr>
                <w:lang w:val="de-DE"/>
              </w:rPr>
              <w:t xml:space="preserve">Brightcove testet und </w:t>
            </w:r>
            <w:r>
              <w:rPr>
                <w:lang w:val="de-DE"/>
              </w:rPr>
              <w:t>ü</w:t>
            </w:r>
            <w:r>
              <w:rPr>
                <w:lang w:val="de-DE"/>
              </w:rPr>
              <w:t>berpr</w:t>
            </w:r>
            <w:r>
              <w:rPr>
                <w:lang w:val="de-DE"/>
              </w:rPr>
              <w:t>ü</w:t>
            </w:r>
            <w:r>
              <w:rPr>
                <w:lang w:val="de-DE"/>
              </w:rPr>
              <w:t>ft nicht die vollst</w:t>
            </w:r>
            <w:r>
              <w:rPr>
                <w:lang w:val="de-DE"/>
              </w:rPr>
              <w:t>ä</w:t>
            </w:r>
            <w:r>
              <w:rPr>
                <w:lang w:val="de-DE"/>
              </w:rPr>
              <w:t>ndige Kompatibilit</w:t>
            </w:r>
            <w:r>
              <w:rPr>
                <w:lang w:val="de-DE"/>
              </w:rPr>
              <w:t>ä</w:t>
            </w:r>
            <w:r>
              <w:rPr>
                <w:lang w:val="de-DE"/>
              </w:rPr>
              <w:t>t mit allen Browserversionen.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12a70b84-1af7-4855-88fe-bc5f35946dc6</w:t>
            </w:r>
          </w:p>
        </w:tc>
        <w:tc>
          <w:tcPr>
            <w:tcW w:w="7407" w:type="dxa"/>
            <w:shd w:val="clear" w:color="auto" w:fill="F2F2F2" w:themeFill="background1" w:themeFillShade="F2"/>
          </w:tcPr>
          <w:p w:rsidR="00000000" w:rsidRDefault="00155E70">
            <w:pPr>
              <w:rPr>
                <w:noProof/>
              </w:rPr>
            </w:pPr>
            <w:r>
              <w:rPr>
                <w:noProof/>
              </w:rPr>
              <w:t>Port and domain access</w:t>
            </w:r>
          </w:p>
        </w:tc>
        <w:tc>
          <w:tcPr>
            <w:tcW w:w="7407" w:type="dxa"/>
          </w:tcPr>
          <w:p w:rsidR="00000000" w:rsidRDefault="00155E70">
            <w:pPr>
              <w:rPr>
                <w:lang w:val="de-DE"/>
              </w:rPr>
            </w:pPr>
            <w:r>
              <w:rPr>
                <w:lang w:val="de-DE"/>
              </w:rPr>
              <w:t>Port- und Domainzugriff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95251a6f-c530-45f6-a304-1d2653108175</w:t>
            </w:r>
          </w:p>
        </w:tc>
        <w:tc>
          <w:tcPr>
            <w:tcW w:w="7407" w:type="dxa"/>
            <w:shd w:val="clear" w:color="auto" w:fill="F2F2F2" w:themeFill="background1" w:themeFillShade="F2"/>
          </w:tcPr>
          <w:p w:rsidR="00000000" w:rsidRDefault="00155E70">
            <w:pPr>
              <w:rPr>
                <w:noProof/>
              </w:rPr>
            </w:pPr>
            <w:r>
              <w:rPr>
                <w:noProof/>
              </w:rPr>
              <w:t xml:space="preserve">In addition, please check that all required ports and domains used by Video </w:t>
            </w:r>
            <w:r>
              <w:rPr>
                <w:noProof/>
              </w:rPr>
              <w:lastRenderedPageBreak/>
              <w:t>Cloud can be accessed by your network.</w:t>
            </w:r>
          </w:p>
        </w:tc>
        <w:tc>
          <w:tcPr>
            <w:tcW w:w="7407" w:type="dxa"/>
          </w:tcPr>
          <w:p w:rsidR="00000000" w:rsidRDefault="00155E70">
            <w:pPr>
              <w:rPr>
                <w:lang w:val="de-DE"/>
              </w:rPr>
            </w:pPr>
            <w:r>
              <w:rPr>
                <w:lang w:val="de-DE"/>
              </w:rPr>
              <w:lastRenderedPageBreak/>
              <w:t>Ü</w:t>
            </w:r>
            <w:r>
              <w:rPr>
                <w:lang w:val="de-DE"/>
              </w:rPr>
              <w:t>berpr</w:t>
            </w:r>
            <w:r>
              <w:rPr>
                <w:lang w:val="de-DE"/>
              </w:rPr>
              <w:t>ü</w:t>
            </w:r>
            <w:r>
              <w:rPr>
                <w:lang w:val="de-DE"/>
              </w:rPr>
              <w:t>fen Sie au</w:t>
            </w:r>
            <w:r>
              <w:rPr>
                <w:lang w:val="de-DE"/>
              </w:rPr>
              <w:t>ß</w:t>
            </w:r>
            <w:r>
              <w:rPr>
                <w:lang w:val="de-DE"/>
              </w:rPr>
              <w:t xml:space="preserve">erdem, ob Ihr Netzwerk auf alle erforderlichen Ports und </w:t>
            </w:r>
            <w:r>
              <w:rPr>
                <w:lang w:val="de-DE"/>
              </w:rPr>
              <w:lastRenderedPageBreak/>
              <w:t>Dom</w:t>
            </w:r>
            <w:r>
              <w:rPr>
                <w:lang w:val="de-DE"/>
              </w:rPr>
              <w:t>ä</w:t>
            </w:r>
            <w:r>
              <w:rPr>
                <w:lang w:val="de-DE"/>
              </w:rPr>
              <w:t>nen zugreifen kann, die von Video Cloud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21 </w:t>
            </w:r>
            <w:r>
              <w:rPr>
                <w:noProof/>
                <w:sz w:val="16"/>
              </w:rPr>
              <w:br/>
            </w:r>
            <w:r>
              <w:rPr>
                <w:noProof/>
                <w:sz w:val="2"/>
              </w:rPr>
              <w:t>7ddba03b-0e01-4031-b792-af6eb260ee72</w:t>
            </w:r>
          </w:p>
        </w:tc>
        <w:tc>
          <w:tcPr>
            <w:tcW w:w="7407" w:type="dxa"/>
            <w:shd w:val="clear" w:color="auto" w:fill="F2F2F2" w:themeFill="background1" w:themeFillShade="F2"/>
          </w:tcPr>
          <w:p w:rsidR="00000000" w:rsidRDefault="00155E70">
            <w:pPr>
              <w:rPr>
                <w:noProof/>
              </w:rPr>
            </w:pPr>
            <w:r>
              <w:rPr>
                <w:noProof/>
              </w:rPr>
              <w:t xml:space="preserve">For a complete list, see </w:t>
            </w:r>
            <w:r>
              <w:rPr>
                <w:rStyle w:val="mqInternal"/>
                <w:noProof/>
              </w:rPr>
              <w:t>[1}</w:t>
            </w:r>
            <w:r>
              <w:rPr>
                <w:noProof/>
              </w:rPr>
              <w:t>Domains and Ports that Must Be Accessible to Video Cloud</w:t>
            </w:r>
            <w:r>
              <w:rPr>
                <w:rStyle w:val="mqInternal"/>
                <w:noProof/>
              </w:rPr>
              <w:t>{2]</w:t>
            </w:r>
            <w:r>
              <w:rPr>
                <w:noProof/>
              </w:rPr>
              <w:t>.</w:t>
            </w:r>
          </w:p>
        </w:tc>
        <w:tc>
          <w:tcPr>
            <w:tcW w:w="7407" w:type="dxa"/>
          </w:tcPr>
          <w:p w:rsidR="00000000" w:rsidRDefault="00155E70">
            <w:pPr>
              <w:rPr>
                <w:lang w:val="de-DE"/>
              </w:rPr>
            </w:pPr>
            <w:r>
              <w:rPr>
                <w:lang w:val="de-DE"/>
              </w:rPr>
              <w:t>Eine vollst</w:t>
            </w:r>
            <w:r>
              <w:rPr>
                <w:lang w:val="de-DE"/>
              </w:rPr>
              <w:t>ä</w:t>
            </w:r>
            <w:r>
              <w:rPr>
                <w:lang w:val="de-DE"/>
              </w:rPr>
              <w:t xml:space="preserve">ndige Liste finden Sie unter </w:t>
            </w:r>
            <w:r>
              <w:rPr>
                <w:rStyle w:val="mqInternal"/>
                <w:noProof/>
                <w:lang w:val="de-DE"/>
              </w:rPr>
              <w:t>[1}</w:t>
            </w:r>
            <w:r>
              <w:rPr>
                <w:lang w:val="de-DE"/>
              </w:rPr>
              <w:t>Dom</w:t>
            </w:r>
            <w:r>
              <w:rPr>
                <w:lang w:val="de-DE"/>
              </w:rPr>
              <w:t>ä</w:t>
            </w:r>
            <w:r>
              <w:rPr>
                <w:lang w:val="de-DE"/>
              </w:rPr>
              <w:t xml:space="preserve">nen und Ports, </w:t>
            </w:r>
            <w:r>
              <w:rPr>
                <w:lang w:val="de-DE"/>
              </w:rPr>
              <w:t>auf die f</w:t>
            </w:r>
            <w:r>
              <w:rPr>
                <w:lang w:val="de-DE"/>
              </w:rPr>
              <w:t>ü</w:t>
            </w:r>
            <w:r>
              <w:rPr>
                <w:lang w:val="de-DE"/>
              </w:rPr>
              <w:t>r die Video Cloud zugegriffen werden muss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db1cecca-9afe-430d-8d8c-3cc50180e5cb</w:t>
            </w:r>
          </w:p>
        </w:tc>
        <w:tc>
          <w:tcPr>
            <w:tcW w:w="7407" w:type="dxa"/>
            <w:shd w:val="clear" w:color="auto" w:fill="F2F2F2" w:themeFill="background1" w:themeFillShade="F2"/>
          </w:tcPr>
          <w:p w:rsidR="00000000" w:rsidRDefault="00155E70">
            <w:pPr>
              <w:rPr>
                <w:noProof/>
              </w:rPr>
            </w:pPr>
            <w:r>
              <w:rPr>
                <w:noProof/>
              </w:rPr>
              <w:t>Brightcove Player Requirements</w:t>
            </w:r>
          </w:p>
        </w:tc>
        <w:tc>
          <w:tcPr>
            <w:tcW w:w="7407" w:type="dxa"/>
          </w:tcPr>
          <w:p w:rsidR="00000000" w:rsidRDefault="00155E70">
            <w:pPr>
              <w:rPr>
                <w:lang w:val="de-DE"/>
              </w:rPr>
            </w:pPr>
            <w:r>
              <w:rPr>
                <w:lang w:val="de-DE"/>
              </w:rPr>
              <w:t>Brightcove Player-Anforderungen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070c962f-4afe-47c3-a113-970ce27665be</w:t>
            </w:r>
          </w:p>
        </w:tc>
        <w:tc>
          <w:tcPr>
            <w:tcW w:w="7407" w:type="dxa"/>
            <w:shd w:val="clear" w:color="auto" w:fill="F2F2F2" w:themeFill="background1" w:themeFillShade="F2"/>
          </w:tcPr>
          <w:p w:rsidR="00000000" w:rsidRDefault="00155E70">
            <w:pPr>
              <w:rPr>
                <w:noProof/>
              </w:rPr>
            </w:pPr>
            <w:r>
              <w:rPr>
                <w:noProof/>
              </w:rPr>
              <w:t>The Brightcove Player system</w:t>
            </w:r>
            <w:r>
              <w:rPr>
                <w:rStyle w:val="mqInternal"/>
                <w:noProof/>
              </w:rPr>
              <w:t>[1]</w:t>
            </w:r>
            <w:r>
              <w:rPr>
                <w:noProof/>
              </w:rPr>
              <w:t>requirements can be fo</w:t>
            </w:r>
            <w:r>
              <w:rPr>
                <w:noProof/>
              </w:rPr>
              <w:t xml:space="preserve">und </w:t>
            </w:r>
            <w:r>
              <w:rPr>
                <w:rStyle w:val="mqInternal"/>
                <w:noProof/>
              </w:rPr>
              <w:t>[2}</w:t>
            </w:r>
            <w:r>
              <w:rPr>
                <w:noProof/>
              </w:rPr>
              <w:t>here</w:t>
            </w:r>
            <w:r>
              <w:rPr>
                <w:rStyle w:val="mqInternal"/>
                <w:noProof/>
              </w:rPr>
              <w:t>{3]</w:t>
            </w:r>
            <w:r>
              <w:rPr>
                <w:noProof/>
              </w:rPr>
              <w:t>.</w:t>
            </w:r>
          </w:p>
        </w:tc>
        <w:tc>
          <w:tcPr>
            <w:tcW w:w="7407" w:type="dxa"/>
          </w:tcPr>
          <w:p w:rsidR="00000000" w:rsidRDefault="00155E70">
            <w:pPr>
              <w:rPr>
                <w:lang w:val="de-DE"/>
              </w:rPr>
            </w:pPr>
            <w:r>
              <w:rPr>
                <w:lang w:val="de-DE"/>
              </w:rPr>
              <w:t>Das Brightcove Player-System</w:t>
            </w:r>
            <w:r>
              <w:rPr>
                <w:rStyle w:val="mqInternal"/>
                <w:noProof/>
                <w:lang w:val="de-DE"/>
              </w:rPr>
              <w:t>[1]</w:t>
            </w:r>
            <w:r>
              <w:rPr>
                <w:lang w:val="de-DE"/>
              </w:rPr>
              <w:t>Anforderungen k</w:t>
            </w:r>
            <w:r>
              <w:rPr>
                <w:lang w:val="de-DE"/>
              </w:rPr>
              <w:t>ö</w:t>
            </w:r>
            <w:r>
              <w:rPr>
                <w:lang w:val="de-DE"/>
              </w:rPr>
              <w:t xml:space="preserve">nnen gefunden werden </w:t>
            </w:r>
            <w:r>
              <w:rPr>
                <w:rStyle w:val="mqInternal"/>
                <w:noProof/>
                <w:lang w:val="de-DE"/>
              </w:rPr>
              <w:t>[2}</w:t>
            </w:r>
            <w:r>
              <w:rPr>
                <w:lang w:val="de-DE"/>
              </w:rPr>
              <w:t>Hier</w:t>
            </w:r>
            <w:r>
              <w:rPr>
                <w:rStyle w:val="mqInternal"/>
                <w:noProof/>
                <w:lang w:val="de-DE"/>
              </w:rPr>
              <w:t>{3]</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brightcove-gallery-cookies.html</w:t>
            </w:r>
          </w:p>
          <w:p w:rsidR="00000000" w:rsidRDefault="00155E70">
            <w:pPr>
              <w:jc w:val="center"/>
              <w:rPr>
                <w:b/>
                <w:noProof/>
              </w:rPr>
            </w:pPr>
            <w:r>
              <w:rPr>
                <w:b/>
                <w:noProof/>
              </w:rPr>
              <w:t>MQ971010 f5b1be6e-b485-4326-86a1-d3af1d1e88d3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eee72190-2e0a-4fae-b1b8-f69612ef1153</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4dfcdcfc-06c1-4e7b-ad3a-e0e57dfe1f10</w:t>
            </w:r>
          </w:p>
        </w:tc>
        <w:tc>
          <w:tcPr>
            <w:tcW w:w="7407" w:type="dxa"/>
            <w:shd w:val="clear" w:color="auto" w:fill="F2F2F2" w:themeFill="background1" w:themeFillShade="F2"/>
          </w:tcPr>
          <w:p w:rsidR="00000000" w:rsidRDefault="00155E70">
            <w:pPr>
              <w:rPr>
                <w:noProof/>
              </w:rPr>
            </w:pPr>
            <w:r>
              <w:rPr>
                <w:noProof/>
              </w:rPr>
              <w:t>Brightcove Gallery Cookies parent:</w:t>
            </w:r>
          </w:p>
        </w:tc>
        <w:tc>
          <w:tcPr>
            <w:tcW w:w="7407" w:type="dxa"/>
          </w:tcPr>
          <w:p w:rsidR="00000000" w:rsidRDefault="00155E70">
            <w:pPr>
              <w:rPr>
                <w:lang w:val="de-DE"/>
              </w:rPr>
            </w:pPr>
            <w:r>
              <w:rPr>
                <w:lang w:val="de-DE"/>
              </w:rPr>
              <w:t>Brightcove Gallery Cookies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2a9ce8fa-47c3-4cdc-acc5-d53c8748f479</w:t>
            </w:r>
          </w:p>
        </w:tc>
        <w:tc>
          <w:tcPr>
            <w:tcW w:w="7407" w:type="dxa"/>
            <w:shd w:val="clear" w:color="auto" w:fill="F2F2F2" w:themeFill="background1" w:themeFillShade="F2"/>
          </w:tcPr>
          <w:p w:rsidR="00000000" w:rsidRDefault="00155E70">
            <w:pPr>
              <w:rPr>
                <w:noProof/>
              </w:rPr>
            </w:pPr>
            <w:r>
              <w:rPr>
                <w:noProof/>
              </w:rPr>
              <w:t>General ---</w:t>
            </w:r>
          </w:p>
        </w:tc>
        <w:tc>
          <w:tcPr>
            <w:tcW w:w="7407" w:type="dxa"/>
          </w:tcPr>
          <w:p w:rsidR="00000000" w:rsidRDefault="00155E70">
            <w:pPr>
              <w:rPr>
                <w:lang w:val="de-DE"/>
              </w:rPr>
            </w:pPr>
            <w:r>
              <w:rPr>
                <w:lang w:val="de-DE"/>
              </w:rPr>
              <w:t>Allgemeines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a10adec3-ad92-4db6-8889-cc196bd3b96e</w:t>
            </w:r>
          </w:p>
        </w:tc>
        <w:tc>
          <w:tcPr>
            <w:tcW w:w="7407" w:type="dxa"/>
            <w:shd w:val="clear" w:color="auto" w:fill="F2F2F2" w:themeFill="background1" w:themeFillShade="F2"/>
          </w:tcPr>
          <w:p w:rsidR="00000000" w:rsidRDefault="00155E70">
            <w:pPr>
              <w:rPr>
                <w:noProof/>
              </w:rPr>
            </w:pPr>
            <w:r>
              <w:rPr>
                <w:noProof/>
              </w:rPr>
              <w:t>Brightcove Gallery Cookies</w:t>
            </w:r>
          </w:p>
        </w:tc>
        <w:tc>
          <w:tcPr>
            <w:tcW w:w="7407" w:type="dxa"/>
          </w:tcPr>
          <w:p w:rsidR="00000000" w:rsidRDefault="00155E70">
            <w:pPr>
              <w:rPr>
                <w:lang w:val="de-DE"/>
              </w:rPr>
            </w:pPr>
            <w:r>
              <w:rPr>
                <w:lang w:val="de-DE"/>
              </w:rPr>
              <w:t>Cookies der Brightcove-Galerie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4ac33283-0bec-4379-8705-9e491bb2531b</w:t>
            </w:r>
          </w:p>
        </w:tc>
        <w:tc>
          <w:tcPr>
            <w:tcW w:w="7407" w:type="dxa"/>
            <w:shd w:val="clear" w:color="auto" w:fill="F2F2F2" w:themeFill="background1" w:themeFillShade="F2"/>
          </w:tcPr>
          <w:p w:rsidR="00000000" w:rsidRDefault="00155E70">
            <w:pPr>
              <w:rPr>
                <w:noProof/>
              </w:rPr>
            </w:pPr>
            <w:r>
              <w:rPr>
                <w:noProof/>
              </w:rPr>
              <w:t>This topic covers the cookies used by Brightcove Gallery.</w:t>
            </w:r>
          </w:p>
        </w:tc>
        <w:tc>
          <w:tcPr>
            <w:tcW w:w="7407" w:type="dxa"/>
          </w:tcPr>
          <w:p w:rsidR="00000000" w:rsidRDefault="00155E70">
            <w:pPr>
              <w:rPr>
                <w:lang w:val="de-DE"/>
              </w:rPr>
            </w:pPr>
            <w:r>
              <w:rPr>
                <w:lang w:val="de-DE"/>
              </w:rPr>
              <w:t>Dieses Thema behandelt die von Brightcove Gallery verwendeten Cookies.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46749a2e-3730-469d-b66f-99bffd33cff5</w:t>
            </w:r>
          </w:p>
        </w:tc>
        <w:tc>
          <w:tcPr>
            <w:tcW w:w="7407" w:type="dxa"/>
            <w:shd w:val="clear" w:color="auto" w:fill="F2F2F2" w:themeFill="background1" w:themeFillShade="F2"/>
          </w:tcPr>
          <w:p w:rsidR="00000000" w:rsidRDefault="00155E70">
            <w:pPr>
              <w:rPr>
                <w:noProof/>
              </w:rPr>
            </w:pPr>
            <w:r>
              <w:rPr>
                <w:noProof/>
              </w:rPr>
              <w:t xml:space="preserve">The following </w:t>
            </w:r>
            <w:r>
              <w:rPr>
                <w:noProof/>
              </w:rPr>
              <w:t>cookies are used by the access control feature for Portal Experiences.</w:t>
            </w:r>
          </w:p>
        </w:tc>
        <w:tc>
          <w:tcPr>
            <w:tcW w:w="7407" w:type="dxa"/>
          </w:tcPr>
          <w:p w:rsidR="00000000" w:rsidRDefault="00155E70">
            <w:pPr>
              <w:rPr>
                <w:lang w:val="de-DE"/>
              </w:rPr>
            </w:pPr>
            <w:r>
              <w:rPr>
                <w:lang w:val="de-DE"/>
              </w:rPr>
              <w:t>Die folgenden Cookies werden von der Zugriffssteuerungsfunktion f</w:t>
            </w:r>
            <w:r>
              <w:rPr>
                <w:lang w:val="de-DE"/>
              </w:rPr>
              <w:t>ü</w:t>
            </w:r>
            <w:r>
              <w:rPr>
                <w:lang w:val="de-DE"/>
              </w:rPr>
              <w:t>r Portal Experiences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d9c2af9e-12bd-4557-8e76-6d4ef9e0ee1f</w:t>
            </w:r>
          </w:p>
        </w:tc>
        <w:tc>
          <w:tcPr>
            <w:tcW w:w="7407" w:type="dxa"/>
            <w:shd w:val="clear" w:color="auto" w:fill="F2F2F2" w:themeFill="background1" w:themeFillShade="F2"/>
          </w:tcPr>
          <w:p w:rsidR="00000000" w:rsidRDefault="00155E70">
            <w:pPr>
              <w:rPr>
                <w:noProof/>
              </w:rPr>
            </w:pPr>
            <w:r>
              <w:rPr>
                <w:noProof/>
              </w:rPr>
              <w:t>If you are not using any access control featur</w:t>
            </w:r>
            <w:r>
              <w:rPr>
                <w:noProof/>
              </w:rPr>
              <w:t>es within Gallery, cookies will not be deployed.</w:t>
            </w:r>
          </w:p>
        </w:tc>
        <w:tc>
          <w:tcPr>
            <w:tcW w:w="7407" w:type="dxa"/>
          </w:tcPr>
          <w:p w:rsidR="00000000" w:rsidRDefault="00155E70">
            <w:pPr>
              <w:rPr>
                <w:lang w:val="de-DE"/>
              </w:rPr>
            </w:pPr>
            <w:r>
              <w:rPr>
                <w:lang w:val="de-DE"/>
              </w:rPr>
              <w:t>Wenn Sie in der Galerie keine Zugriffssteuerungsfunktionen verwenden, werden keine Cookies bereitgestellt.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d0d88cd7-b27d-48e2-bee6-71ed2053df68</w:t>
            </w:r>
          </w:p>
        </w:tc>
        <w:tc>
          <w:tcPr>
            <w:tcW w:w="7407" w:type="dxa"/>
            <w:shd w:val="clear" w:color="auto" w:fill="F2F2F2" w:themeFill="background1" w:themeFillShade="F2"/>
          </w:tcPr>
          <w:p w:rsidR="00000000" w:rsidRDefault="00155E70">
            <w:pPr>
              <w:rPr>
                <w:noProof/>
              </w:rPr>
            </w:pPr>
            <w:r>
              <w:rPr>
                <w:noProof/>
              </w:rPr>
              <w:t>The cookies are stored per site with the following naming p</w:t>
            </w:r>
            <w:r>
              <w:rPr>
                <w:noProof/>
              </w:rPr>
              <w:t>attern:</w:t>
            </w:r>
          </w:p>
        </w:tc>
        <w:tc>
          <w:tcPr>
            <w:tcW w:w="7407" w:type="dxa"/>
          </w:tcPr>
          <w:p w:rsidR="00000000" w:rsidRDefault="00155E70">
            <w:pPr>
              <w:rPr>
                <w:lang w:val="de-DE"/>
              </w:rPr>
            </w:pPr>
            <w:r>
              <w:rPr>
                <w:lang w:val="de-DE"/>
              </w:rPr>
              <w:t>Die Cookies werden pro Site mit dem folgenden Namensmuster gespeichert: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a7b03e95-998a-428b-a156-7b7688c7bf4f</w:t>
            </w:r>
          </w:p>
        </w:tc>
        <w:tc>
          <w:tcPr>
            <w:tcW w:w="7407" w:type="dxa"/>
            <w:shd w:val="clear" w:color="auto" w:fill="F2F2F2" w:themeFill="background1" w:themeFillShade="F2"/>
          </w:tcPr>
          <w:p w:rsidR="00000000" w:rsidRDefault="00155E70">
            <w:pPr>
              <w:rPr>
                <w:noProof/>
              </w:rPr>
            </w:pPr>
            <w:r>
              <w:rPr>
                <w:noProof/>
              </w:rPr>
              <w:t xml:space="preserve">where </w:t>
            </w:r>
            <w:r>
              <w:rPr>
                <w:rStyle w:val="mqInternal"/>
                <w:noProof/>
              </w:rPr>
              <w:t>[1}[2]{3]</w:t>
            </w:r>
            <w:r>
              <w:rPr>
                <w:noProof/>
              </w:rPr>
              <w:t xml:space="preserve"> is the ID of the access control profile and </w:t>
            </w:r>
            <w:r>
              <w:rPr>
                <w:rStyle w:val="mqInternal"/>
                <w:noProof/>
              </w:rPr>
              <w:t>[1}[5]{3]</w:t>
            </w:r>
            <w:r>
              <w:rPr>
                <w:noProof/>
              </w:rPr>
              <w:t xml:space="preserve"> is the type of access control that is active, </w:t>
            </w:r>
            <w:r>
              <w:rPr>
                <w:rStyle w:val="mqInternal"/>
                <w:noProof/>
              </w:rPr>
              <w:t>[1}[8]{3]</w:t>
            </w:r>
            <w:r>
              <w:rPr>
                <w:noProof/>
              </w:rPr>
              <w:t xml:space="preserve"> or </w:t>
            </w:r>
            <w:r>
              <w:rPr>
                <w:rStyle w:val="mqInternal"/>
                <w:noProof/>
              </w:rPr>
              <w:t>[1}</w:t>
            </w:r>
            <w:r>
              <w:rPr>
                <w:rStyle w:val="mqInternal"/>
                <w:noProof/>
              </w:rPr>
              <w:t>[11]{3]</w:t>
            </w:r>
            <w:r>
              <w:rPr>
                <w:noProof/>
              </w:rPr>
              <w:t>.</w:t>
            </w:r>
          </w:p>
        </w:tc>
        <w:tc>
          <w:tcPr>
            <w:tcW w:w="7407" w:type="dxa"/>
          </w:tcPr>
          <w:p w:rsidR="00000000" w:rsidRDefault="00155E70">
            <w:pPr>
              <w:rPr>
                <w:lang w:val="de-DE"/>
              </w:rPr>
            </w:pPr>
            <w:r>
              <w:rPr>
                <w:lang w:val="de-DE"/>
              </w:rPr>
              <w:t xml:space="preserve">wo </w:t>
            </w:r>
            <w:r>
              <w:rPr>
                <w:rStyle w:val="mqInternal"/>
                <w:noProof/>
                <w:lang w:val="de-DE"/>
              </w:rPr>
              <w:t>[1}[2]{3]</w:t>
            </w:r>
            <w:r>
              <w:rPr>
                <w:lang w:val="de-DE"/>
              </w:rPr>
              <w:t xml:space="preserve"> ist die ID des Zugriffssteuerungsprofils und </w:t>
            </w:r>
            <w:r>
              <w:rPr>
                <w:rStyle w:val="mqInternal"/>
                <w:noProof/>
                <w:lang w:val="de-DE"/>
              </w:rPr>
              <w:t>[1}[5]{3]</w:t>
            </w:r>
            <w:r>
              <w:rPr>
                <w:lang w:val="de-DE"/>
              </w:rPr>
              <w:t xml:space="preserve"> ist die Art der Zugriffskontrolle, die aktiv ist, </w:t>
            </w:r>
            <w:r>
              <w:rPr>
                <w:rStyle w:val="mqInternal"/>
                <w:noProof/>
                <w:lang w:val="de-DE"/>
              </w:rPr>
              <w:t>[1}[8]{3]</w:t>
            </w:r>
            <w:r>
              <w:rPr>
                <w:lang w:val="de-DE"/>
              </w:rPr>
              <w:t xml:space="preserve"> oder </w:t>
            </w:r>
            <w:r>
              <w:rPr>
                <w:rStyle w:val="mqInternal"/>
                <w:noProof/>
                <w:lang w:val="de-DE"/>
              </w:rPr>
              <w:t>[1}[11]{3]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68f8ccab-ffd1-462d-9c4f-f921f1fbdee7</w:t>
            </w:r>
          </w:p>
        </w:tc>
        <w:tc>
          <w:tcPr>
            <w:tcW w:w="7407" w:type="dxa"/>
            <w:shd w:val="clear" w:color="auto" w:fill="F2F2F2" w:themeFill="background1" w:themeFillShade="F2"/>
          </w:tcPr>
          <w:p w:rsidR="00000000" w:rsidRDefault="00155E70">
            <w:pPr>
              <w:rPr>
                <w:noProof/>
              </w:rPr>
            </w:pPr>
            <w:r>
              <w:rPr>
                <w:noProof/>
              </w:rPr>
              <w:t>For publishers using the access control feature, these cooki</w:t>
            </w:r>
            <w:r>
              <w:rPr>
                <w:noProof/>
              </w:rPr>
              <w:t>es cannot be disabled.</w:t>
            </w:r>
          </w:p>
        </w:tc>
        <w:tc>
          <w:tcPr>
            <w:tcW w:w="7407" w:type="dxa"/>
          </w:tcPr>
          <w:p w:rsidR="00000000" w:rsidRDefault="00155E70">
            <w:pPr>
              <w:rPr>
                <w:lang w:val="de-DE"/>
              </w:rPr>
            </w:pPr>
            <w:r>
              <w:rPr>
                <w:lang w:val="de-DE"/>
              </w:rPr>
              <w:t>F</w:t>
            </w:r>
            <w:r>
              <w:rPr>
                <w:lang w:val="de-DE"/>
              </w:rPr>
              <w:t>ü</w:t>
            </w:r>
            <w:r>
              <w:rPr>
                <w:lang w:val="de-DE"/>
              </w:rPr>
              <w:t>r Publisher, die die Zugriffssteuerungsfunktion verwenden, k</w:t>
            </w:r>
            <w:r>
              <w:rPr>
                <w:lang w:val="de-DE"/>
              </w:rPr>
              <w:t>ö</w:t>
            </w:r>
            <w:r>
              <w:rPr>
                <w:lang w:val="de-DE"/>
              </w:rPr>
              <w:t>nnen diese Cookies nicht deaktiviert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2494e5ea-8be6-42fc-95bf-39bc759301b4</w:t>
            </w:r>
          </w:p>
        </w:tc>
        <w:tc>
          <w:tcPr>
            <w:tcW w:w="7407" w:type="dxa"/>
            <w:shd w:val="clear" w:color="auto" w:fill="F2F2F2" w:themeFill="background1" w:themeFillShade="F2"/>
          </w:tcPr>
          <w:p w:rsidR="00000000" w:rsidRDefault="00155E70">
            <w:pPr>
              <w:rPr>
                <w:noProof/>
              </w:rPr>
            </w:pPr>
            <w:r>
              <w:rPr>
                <w:noProof/>
              </w:rPr>
              <w:t>End users may block these cookies using the privacy settings of their browsers.</w:t>
            </w:r>
          </w:p>
        </w:tc>
        <w:tc>
          <w:tcPr>
            <w:tcW w:w="7407" w:type="dxa"/>
          </w:tcPr>
          <w:p w:rsidR="00000000" w:rsidRDefault="00155E70">
            <w:pPr>
              <w:rPr>
                <w:lang w:val="de-DE"/>
              </w:rPr>
            </w:pPr>
            <w:r>
              <w:rPr>
                <w:lang w:val="de-DE"/>
              </w:rPr>
              <w:t>End</w:t>
            </w:r>
            <w:r>
              <w:rPr>
                <w:lang w:val="de-DE"/>
              </w:rPr>
              <w:t>benutzer k</w:t>
            </w:r>
            <w:r>
              <w:rPr>
                <w:lang w:val="de-DE"/>
              </w:rPr>
              <w:t>ö</w:t>
            </w:r>
            <w:r>
              <w:rPr>
                <w:lang w:val="de-DE"/>
              </w:rPr>
              <w:t>nnen diese Cookies mithilfe der Datenschutzeinstellungen ihres Browsers blockieren.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e18b34ca-3b0a-4912-af1a-b70136e9b3c1</w:t>
            </w:r>
          </w:p>
        </w:tc>
        <w:tc>
          <w:tcPr>
            <w:tcW w:w="7407" w:type="dxa"/>
            <w:shd w:val="clear" w:color="auto" w:fill="F2F2F2" w:themeFill="background1" w:themeFillShade="F2"/>
          </w:tcPr>
          <w:p w:rsidR="00000000" w:rsidRDefault="00155E70">
            <w:pPr>
              <w:rPr>
                <w:noProof/>
              </w:rPr>
            </w:pPr>
            <w:r>
              <w:rPr>
                <w:noProof/>
              </w:rPr>
              <w:t>Disabling Brightcove Gallery cookies on a per user basis</w:t>
            </w:r>
          </w:p>
        </w:tc>
        <w:tc>
          <w:tcPr>
            <w:tcW w:w="7407" w:type="dxa"/>
          </w:tcPr>
          <w:p w:rsidR="00000000" w:rsidRDefault="00155E70">
            <w:pPr>
              <w:rPr>
                <w:lang w:val="de-DE"/>
              </w:rPr>
            </w:pPr>
            <w:r>
              <w:rPr>
                <w:lang w:val="de-DE"/>
              </w:rPr>
              <w:t>Deaktivieren von Brightcove Gallery-Cookies auf Benutzerbasis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ba88f1e8-8673-4f19-96dc-2b5a0a268bc3</w:t>
            </w:r>
          </w:p>
        </w:tc>
        <w:tc>
          <w:tcPr>
            <w:tcW w:w="7407" w:type="dxa"/>
            <w:shd w:val="clear" w:color="auto" w:fill="F2F2F2" w:themeFill="background1" w:themeFillShade="F2"/>
          </w:tcPr>
          <w:p w:rsidR="00000000" w:rsidRDefault="00155E70">
            <w:pPr>
              <w:rPr>
                <w:noProof/>
              </w:rPr>
            </w:pPr>
            <w:r>
              <w:rPr>
                <w:noProof/>
              </w:rPr>
              <w:t>The cookies described on this page may not be disabled on a per user basis.</w:t>
            </w:r>
          </w:p>
        </w:tc>
        <w:tc>
          <w:tcPr>
            <w:tcW w:w="7407" w:type="dxa"/>
          </w:tcPr>
          <w:p w:rsidR="00000000" w:rsidRDefault="00155E70">
            <w:pPr>
              <w:rPr>
                <w:lang w:val="de-DE"/>
              </w:rPr>
            </w:pPr>
            <w:r>
              <w:rPr>
                <w:lang w:val="de-DE"/>
              </w:rPr>
              <w:t>Die auf dieser Seite beschriebenen Cookies d</w:t>
            </w:r>
            <w:r>
              <w:rPr>
                <w:lang w:val="de-DE"/>
              </w:rPr>
              <w:t>ü</w:t>
            </w:r>
            <w:r>
              <w:rPr>
                <w:lang w:val="de-DE"/>
              </w:rPr>
              <w:t>rfen nicht pro Benutzer deaktiviert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a7714a9f-9066-43dc-a119-6717222b238d</w:t>
            </w:r>
          </w:p>
        </w:tc>
        <w:tc>
          <w:tcPr>
            <w:tcW w:w="7407" w:type="dxa"/>
            <w:shd w:val="clear" w:color="auto" w:fill="F2F2F2" w:themeFill="background1" w:themeFillShade="F2"/>
          </w:tcPr>
          <w:p w:rsidR="00000000" w:rsidRDefault="00155E70">
            <w:pPr>
              <w:rPr>
                <w:noProof/>
              </w:rPr>
            </w:pPr>
            <w:r>
              <w:rPr>
                <w:noProof/>
              </w:rPr>
              <w:t>If the user has blocked their browser cookies, they will be not able to login to the portal.</w:t>
            </w:r>
          </w:p>
        </w:tc>
        <w:tc>
          <w:tcPr>
            <w:tcW w:w="7407" w:type="dxa"/>
          </w:tcPr>
          <w:p w:rsidR="00000000" w:rsidRDefault="00155E70">
            <w:pPr>
              <w:rPr>
                <w:lang w:val="de-DE"/>
              </w:rPr>
            </w:pPr>
            <w:r>
              <w:rPr>
                <w:lang w:val="de-DE"/>
              </w:rPr>
              <w:t>Wenn der Benutzer seine Browser-Cookies blockiert hat, kann er sich nicht beim Portal anmelden.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bccc21bc-d597-458b-bb52-899ca80823f2</w:t>
            </w:r>
          </w:p>
        </w:tc>
        <w:tc>
          <w:tcPr>
            <w:tcW w:w="7407" w:type="dxa"/>
            <w:shd w:val="clear" w:color="auto" w:fill="F2F2F2" w:themeFill="background1" w:themeFillShade="F2"/>
          </w:tcPr>
          <w:p w:rsidR="00000000" w:rsidRDefault="00155E70">
            <w:pPr>
              <w:rPr>
                <w:noProof/>
              </w:rPr>
            </w:pPr>
            <w:r>
              <w:rPr>
                <w:noProof/>
              </w:rPr>
              <w:t>Keeping Updated</w:t>
            </w:r>
          </w:p>
        </w:tc>
        <w:tc>
          <w:tcPr>
            <w:tcW w:w="7407" w:type="dxa"/>
          </w:tcPr>
          <w:p w:rsidR="00000000" w:rsidRDefault="00155E70">
            <w:pPr>
              <w:rPr>
                <w:lang w:val="de-DE"/>
              </w:rPr>
            </w:pPr>
            <w:r>
              <w:rPr>
                <w:lang w:val="de-DE"/>
              </w:rPr>
              <w:t>Immer auf</w:t>
            </w:r>
            <w:r>
              <w:rPr>
                <w:lang w:val="de-DE"/>
              </w:rPr>
              <w:t xml:space="preserve"> dem neuesten Stand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38ebc957-6eb9-40f7-8abe-30dcc72ce017</w:t>
            </w:r>
          </w:p>
        </w:tc>
        <w:tc>
          <w:tcPr>
            <w:tcW w:w="7407" w:type="dxa"/>
            <w:shd w:val="clear" w:color="auto" w:fill="F2F2F2" w:themeFill="background1" w:themeFillShade="F2"/>
          </w:tcPr>
          <w:p w:rsidR="00000000" w:rsidRDefault="00155E70">
            <w:pPr>
              <w:rPr>
                <w:noProof/>
              </w:rPr>
            </w:pPr>
            <w:r>
              <w:rPr>
                <w:noProof/>
              </w:rPr>
              <w:t>If you would like to be kept updated on changes made to this page by Brightcove, you may wish to utilize a third-party web page monitoring service such as changedetection.com.</w:t>
            </w:r>
          </w:p>
        </w:tc>
        <w:tc>
          <w:tcPr>
            <w:tcW w:w="7407" w:type="dxa"/>
          </w:tcPr>
          <w:p w:rsidR="00000000" w:rsidRDefault="00155E70">
            <w:pPr>
              <w:rPr>
                <w:lang w:val="de-DE"/>
              </w:rPr>
            </w:pPr>
            <w:r>
              <w:rPr>
                <w:lang w:val="de-DE"/>
              </w:rPr>
              <w:t xml:space="preserve">Wenn Sie </w:t>
            </w:r>
            <w:r>
              <w:rPr>
                <w:lang w:val="de-DE"/>
              </w:rPr>
              <w:t>ü</w:t>
            </w:r>
            <w:r>
              <w:rPr>
                <w:lang w:val="de-DE"/>
              </w:rPr>
              <w:t xml:space="preserve">ber </w:t>
            </w:r>
            <w:r>
              <w:rPr>
                <w:lang w:val="de-DE"/>
              </w:rPr>
              <w:t>Ä</w:t>
            </w:r>
            <w:r>
              <w:rPr>
                <w:lang w:val="de-DE"/>
              </w:rPr>
              <w:t>nde</w:t>
            </w:r>
            <w:r>
              <w:rPr>
                <w:lang w:val="de-DE"/>
              </w:rPr>
              <w:t>rungen, die von Brightcove an dieser Seite vorgenommen wurden, auf dem Laufenden gehalten werden m</w:t>
            </w:r>
            <w:r>
              <w:rPr>
                <w:lang w:val="de-DE"/>
              </w:rPr>
              <w:t>ö</w:t>
            </w:r>
            <w:r>
              <w:rPr>
                <w:lang w:val="de-DE"/>
              </w:rPr>
              <w:t>chten, k</w:t>
            </w:r>
            <w:r>
              <w:rPr>
                <w:lang w:val="de-DE"/>
              </w:rPr>
              <w:t>ö</w:t>
            </w:r>
            <w:r>
              <w:rPr>
                <w:lang w:val="de-DE"/>
              </w:rPr>
              <w:t>nnen Sie einen Webseiten</w:t>
            </w:r>
            <w:r>
              <w:rPr>
                <w:lang w:val="de-DE"/>
              </w:rPr>
              <w:t>ü</w:t>
            </w:r>
            <w:r>
              <w:rPr>
                <w:lang w:val="de-DE"/>
              </w:rPr>
              <w:t>berwachungsdienst eines Drittanbieters wie changedetection.com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8927854d-1f38-4ce2-83e6-04ad32e9b140</w:t>
            </w:r>
          </w:p>
        </w:tc>
        <w:tc>
          <w:tcPr>
            <w:tcW w:w="7407" w:type="dxa"/>
            <w:shd w:val="clear" w:color="auto" w:fill="F2F2F2" w:themeFill="background1" w:themeFillShade="F2"/>
          </w:tcPr>
          <w:p w:rsidR="00000000" w:rsidRDefault="00155E70">
            <w:pPr>
              <w:rPr>
                <w:noProof/>
              </w:rPr>
            </w:pPr>
            <w:r>
              <w:rPr>
                <w:rStyle w:val="mqInternal"/>
                <w:noProof/>
              </w:rPr>
              <w:t>[1}</w:t>
            </w:r>
            <w:r>
              <w:rPr>
                <w:noProof/>
              </w:rPr>
              <w:t>This</w:t>
            </w:r>
            <w:r>
              <w:rPr>
                <w:noProof/>
              </w:rPr>
              <w:t xml:space="preserve"> document was last updated on 1 June 2018.</w:t>
            </w:r>
            <w:r>
              <w:rPr>
                <w:rStyle w:val="mqInternal"/>
                <w:noProof/>
              </w:rPr>
              <w:t>{2]</w:t>
            </w:r>
          </w:p>
        </w:tc>
        <w:tc>
          <w:tcPr>
            <w:tcW w:w="7407" w:type="dxa"/>
          </w:tcPr>
          <w:p w:rsidR="00000000" w:rsidRDefault="00155E70">
            <w:pPr>
              <w:rPr>
                <w:lang w:val="de-DE"/>
              </w:rPr>
            </w:pPr>
            <w:r>
              <w:rPr>
                <w:rStyle w:val="mqInternal"/>
                <w:noProof/>
                <w:lang w:val="de-DE"/>
              </w:rPr>
              <w:t>[1}</w:t>
            </w:r>
            <w:r>
              <w:rPr>
                <w:lang w:val="de-DE"/>
              </w:rPr>
              <w:t>Dieses Dokument wurde zuletzt am 1. Juni 2018 aktualisiert.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a5697461-23fe-4355-ae5b-e8432a6265ea</w:t>
            </w:r>
          </w:p>
        </w:tc>
        <w:tc>
          <w:tcPr>
            <w:tcW w:w="7407" w:type="dxa"/>
            <w:shd w:val="clear" w:color="auto" w:fill="F2F2F2" w:themeFill="background1" w:themeFillShade="F2"/>
          </w:tcPr>
          <w:p w:rsidR="00000000" w:rsidRDefault="00155E70">
            <w:pPr>
              <w:rPr>
                <w:noProof/>
              </w:rPr>
            </w:pPr>
            <w:r>
              <w:rPr>
                <w:noProof/>
              </w:rPr>
              <w:t xml:space="preserve">Please </w:t>
            </w:r>
            <w:r>
              <w:rPr>
                <w:rStyle w:val="mqInternal"/>
                <w:noProof/>
              </w:rPr>
              <w:t>[1}</w:t>
            </w:r>
            <w:r>
              <w:rPr>
                <w:noProof/>
              </w:rPr>
              <w:t>contact support</w:t>
            </w:r>
            <w:r>
              <w:rPr>
                <w:rStyle w:val="mqInternal"/>
                <w:noProof/>
              </w:rPr>
              <w:t>{2]</w:t>
            </w:r>
            <w:r>
              <w:rPr>
                <w:noProof/>
              </w:rPr>
              <w:t xml:space="preserve"> if you need additional information on cookies.</w:t>
            </w:r>
          </w:p>
        </w:tc>
        <w:tc>
          <w:tcPr>
            <w:tcW w:w="7407" w:type="dxa"/>
          </w:tcPr>
          <w:p w:rsidR="00000000" w:rsidRDefault="00155E70">
            <w:pPr>
              <w:rPr>
                <w:lang w:val="de-DE"/>
              </w:rPr>
            </w:pPr>
            <w:r>
              <w:rPr>
                <w:lang w:val="de-DE"/>
              </w:rPr>
              <w:t xml:space="preserve">Bitte </w:t>
            </w:r>
            <w:r>
              <w:rPr>
                <w:rStyle w:val="mqInternal"/>
                <w:noProof/>
                <w:lang w:val="de-DE"/>
              </w:rPr>
              <w:t>[1}</w:t>
            </w:r>
            <w:r>
              <w:rPr>
                <w:lang w:val="de-DE"/>
              </w:rPr>
              <w:t>Kontaktieren Sie Support</w:t>
            </w:r>
            <w:r>
              <w:rPr>
                <w:rStyle w:val="mqInternal"/>
                <w:noProof/>
                <w:lang w:val="de-DE"/>
              </w:rPr>
              <w:t>{2]</w:t>
            </w:r>
            <w:r>
              <w:rPr>
                <w:lang w:val="de-DE"/>
              </w:rPr>
              <w:t xml:space="preserve"> wenn Sie zus</w:t>
            </w:r>
            <w:r>
              <w:rPr>
                <w:lang w:val="de-DE"/>
              </w:rPr>
              <w:t>ä</w:t>
            </w:r>
            <w:r>
              <w:rPr>
                <w:lang w:val="de-DE"/>
              </w:rPr>
              <w:t>tzliche Informationen zu Cookies ben</w:t>
            </w:r>
            <w:r>
              <w:rPr>
                <w:lang w:val="de-DE"/>
              </w:rPr>
              <w:t>ö</w:t>
            </w:r>
            <w:r>
              <w:rPr>
                <w:lang w:val="de-DE"/>
              </w:rPr>
              <w:t>tigen.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troubleshooting-brightcove-gallery-issues.html</w:t>
            </w:r>
          </w:p>
          <w:p w:rsidR="00000000" w:rsidRDefault="00155E70">
            <w:pPr>
              <w:jc w:val="center"/>
              <w:rPr>
                <w:b/>
                <w:noProof/>
              </w:rPr>
            </w:pPr>
            <w:r>
              <w:rPr>
                <w:b/>
                <w:noProof/>
              </w:rPr>
              <w:t>MQ971010 6ddc807a-b67c-4c37-b03f-f62c71415048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199b9968-0ea1-4a39-9245-c10951e1c708</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 </w:t>
            </w:r>
            <w:r>
              <w:rPr>
                <w:noProof/>
                <w:sz w:val="16"/>
              </w:rPr>
              <w:br/>
            </w:r>
            <w:r>
              <w:rPr>
                <w:noProof/>
                <w:sz w:val="2"/>
              </w:rPr>
              <w:t>9418f4e5-1</w:t>
            </w:r>
            <w:r>
              <w:rPr>
                <w:noProof/>
                <w:sz w:val="2"/>
              </w:rPr>
              <w:t>2e0-4d94-9e17-df04bf7f339d</w:t>
            </w:r>
          </w:p>
        </w:tc>
        <w:tc>
          <w:tcPr>
            <w:tcW w:w="7407" w:type="dxa"/>
            <w:shd w:val="clear" w:color="auto" w:fill="F2F2F2" w:themeFill="background1" w:themeFillShade="F2"/>
          </w:tcPr>
          <w:p w:rsidR="00000000" w:rsidRDefault="00155E70">
            <w:pPr>
              <w:rPr>
                <w:noProof/>
              </w:rPr>
            </w:pPr>
            <w:r>
              <w:rPr>
                <w:noProof/>
              </w:rPr>
              <w:t>Troubleshooting Brightcove Gallery Issues parent:</w:t>
            </w:r>
          </w:p>
        </w:tc>
        <w:tc>
          <w:tcPr>
            <w:tcW w:w="7407" w:type="dxa"/>
          </w:tcPr>
          <w:p w:rsidR="00000000" w:rsidRDefault="00155E70">
            <w:pPr>
              <w:rPr>
                <w:lang w:val="de-DE"/>
              </w:rPr>
            </w:pPr>
            <w:r>
              <w:rPr>
                <w:lang w:val="de-DE"/>
              </w:rPr>
              <w:t xml:space="preserve">Fehlerbehebung bei Brightcove Gallery-Problemen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335ee6da-1877-4deb-8688-60e25790e12b</w:t>
            </w:r>
          </w:p>
        </w:tc>
        <w:tc>
          <w:tcPr>
            <w:tcW w:w="7407" w:type="dxa"/>
            <w:shd w:val="clear" w:color="auto" w:fill="F2F2F2" w:themeFill="background1" w:themeFillShade="F2"/>
          </w:tcPr>
          <w:p w:rsidR="00000000" w:rsidRDefault="00155E70">
            <w:pPr>
              <w:rPr>
                <w:noProof/>
              </w:rPr>
            </w:pPr>
            <w:r>
              <w:rPr>
                <w:noProof/>
              </w:rPr>
              <w:t>General ---</w:t>
            </w:r>
          </w:p>
        </w:tc>
        <w:tc>
          <w:tcPr>
            <w:tcW w:w="7407" w:type="dxa"/>
          </w:tcPr>
          <w:p w:rsidR="00000000" w:rsidRDefault="00155E70">
            <w:pPr>
              <w:rPr>
                <w:lang w:val="de-DE"/>
              </w:rPr>
            </w:pPr>
            <w:r>
              <w:rPr>
                <w:lang w:val="de-DE"/>
              </w:rPr>
              <w:t>Allgemeines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f866a99d-a125-4dae-842c-2c5f6701e317</w:t>
            </w:r>
          </w:p>
        </w:tc>
        <w:tc>
          <w:tcPr>
            <w:tcW w:w="7407" w:type="dxa"/>
            <w:shd w:val="clear" w:color="auto" w:fill="F2F2F2" w:themeFill="background1" w:themeFillShade="F2"/>
          </w:tcPr>
          <w:p w:rsidR="00000000" w:rsidRDefault="00155E70">
            <w:pPr>
              <w:rPr>
                <w:noProof/>
              </w:rPr>
            </w:pPr>
            <w:r>
              <w:rPr>
                <w:noProof/>
              </w:rPr>
              <w:t>Troubleshooting Brightcove Gallery Issues</w:t>
            </w:r>
          </w:p>
        </w:tc>
        <w:tc>
          <w:tcPr>
            <w:tcW w:w="7407" w:type="dxa"/>
          </w:tcPr>
          <w:p w:rsidR="00000000" w:rsidRDefault="00155E70">
            <w:pPr>
              <w:rPr>
                <w:lang w:val="de-DE"/>
              </w:rPr>
            </w:pPr>
            <w:r>
              <w:rPr>
                <w:lang w:val="de-DE"/>
              </w:rPr>
              <w:t>Fehlerbehebung bei Problemen mit der Brightcove-Galerie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a4efd200-ea1e-40ef-9dac-1190a5528e3d</w:t>
            </w:r>
          </w:p>
        </w:tc>
        <w:tc>
          <w:tcPr>
            <w:tcW w:w="7407" w:type="dxa"/>
            <w:shd w:val="clear" w:color="auto" w:fill="F2F2F2" w:themeFill="background1" w:themeFillShade="F2"/>
          </w:tcPr>
          <w:p w:rsidR="00000000" w:rsidRDefault="00155E70">
            <w:pPr>
              <w:rPr>
                <w:noProof/>
              </w:rPr>
            </w:pPr>
            <w:r>
              <w:rPr>
                <w:noProof/>
              </w:rPr>
              <w:t>In this topic you will learn how to troubleshoot the common issues customers hav</w:t>
            </w:r>
            <w:r>
              <w:rPr>
                <w:noProof/>
              </w:rPr>
              <w:t>e encountered when creating a Gallery Experiences.</w:t>
            </w:r>
          </w:p>
        </w:tc>
        <w:tc>
          <w:tcPr>
            <w:tcW w:w="7407" w:type="dxa"/>
          </w:tcPr>
          <w:p w:rsidR="00000000" w:rsidRDefault="00155E70">
            <w:pPr>
              <w:rPr>
                <w:lang w:val="de-DE"/>
              </w:rPr>
            </w:pPr>
            <w:r>
              <w:rPr>
                <w:lang w:val="de-DE"/>
              </w:rPr>
              <w:t>In diesem Thema erfahren Sie, wie Sie die h</w:t>
            </w:r>
            <w:r>
              <w:rPr>
                <w:lang w:val="de-DE"/>
              </w:rPr>
              <w:t>ä</w:t>
            </w:r>
            <w:r>
              <w:rPr>
                <w:lang w:val="de-DE"/>
              </w:rPr>
              <w:t>ufig auftretenden Probleme beheben, auf die Kunden beim Erstellen von Galerieerfahrungen gesto</w:t>
            </w:r>
            <w:r>
              <w:rPr>
                <w:lang w:val="de-DE"/>
              </w:rPr>
              <w:t>ß</w:t>
            </w:r>
            <w:r>
              <w:rPr>
                <w:lang w:val="de-DE"/>
              </w:rPr>
              <w:t>en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43175502-b7e5-447a-b013-f342467540c2</w:t>
            </w:r>
          </w:p>
        </w:tc>
        <w:tc>
          <w:tcPr>
            <w:tcW w:w="7407" w:type="dxa"/>
            <w:shd w:val="clear" w:color="auto" w:fill="F2F2F2" w:themeFill="background1" w:themeFillShade="F2"/>
          </w:tcPr>
          <w:p w:rsidR="00000000" w:rsidRDefault="00155E70">
            <w:pPr>
              <w:rPr>
                <w:noProof/>
              </w:rPr>
            </w:pPr>
            <w:r>
              <w:rPr>
                <w:noProof/>
              </w:rPr>
              <w:t>Issues when conf</w:t>
            </w:r>
            <w:r>
              <w:rPr>
                <w:noProof/>
              </w:rPr>
              <w:t>iguring a site to use SSL</w:t>
            </w:r>
          </w:p>
        </w:tc>
        <w:tc>
          <w:tcPr>
            <w:tcW w:w="7407" w:type="dxa"/>
          </w:tcPr>
          <w:p w:rsidR="00000000" w:rsidRDefault="00155E70">
            <w:pPr>
              <w:rPr>
                <w:lang w:val="de-DE"/>
              </w:rPr>
            </w:pPr>
            <w:r>
              <w:rPr>
                <w:lang w:val="de-DE"/>
              </w:rPr>
              <w:t>Probleme beim Konfigurieren einer Site f</w:t>
            </w:r>
            <w:r>
              <w:rPr>
                <w:lang w:val="de-DE"/>
              </w:rPr>
              <w:t>ü</w:t>
            </w:r>
            <w:r>
              <w:rPr>
                <w:lang w:val="de-DE"/>
              </w:rPr>
              <w:t>r die Verwendung von SSL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b239713f-f684-4aa8-b7cd-4c0a85b529c8</w:t>
            </w:r>
          </w:p>
        </w:tc>
        <w:tc>
          <w:tcPr>
            <w:tcW w:w="7407" w:type="dxa"/>
            <w:shd w:val="clear" w:color="auto" w:fill="F2F2F2" w:themeFill="background1" w:themeFillShade="F2"/>
          </w:tcPr>
          <w:p w:rsidR="00000000" w:rsidRDefault="00155E70">
            <w:pPr>
              <w:rPr>
                <w:noProof/>
              </w:rPr>
            </w:pPr>
            <w:r>
              <w:rPr>
                <w:noProof/>
              </w:rPr>
              <w:t xml:space="preserve">Requirements to configure a Gallery Portal Experience are outlined in the </w:t>
            </w:r>
            <w:r>
              <w:rPr>
                <w:rStyle w:val="mqInternal"/>
                <w:noProof/>
              </w:rPr>
              <w:t>[1}</w:t>
            </w:r>
            <w:r>
              <w:rPr>
                <w:noProof/>
              </w:rPr>
              <w:t>Securing a Portal Experience with SSL</w:t>
            </w:r>
            <w:r>
              <w:rPr>
                <w:rStyle w:val="mqInternal"/>
                <w:noProof/>
              </w:rPr>
              <w:t>{2]</w:t>
            </w:r>
            <w:r>
              <w:rPr>
                <w:noProof/>
              </w:rPr>
              <w:t xml:space="preserve"> docum</w:t>
            </w:r>
            <w:r>
              <w:rPr>
                <w:noProof/>
              </w:rPr>
              <w:t>ent.</w:t>
            </w:r>
          </w:p>
        </w:tc>
        <w:tc>
          <w:tcPr>
            <w:tcW w:w="7407" w:type="dxa"/>
          </w:tcPr>
          <w:p w:rsidR="00000000" w:rsidRDefault="00155E70">
            <w:pPr>
              <w:rPr>
                <w:lang w:val="de-DE"/>
              </w:rPr>
            </w:pPr>
            <w:r>
              <w:rPr>
                <w:lang w:val="de-DE"/>
              </w:rPr>
              <w:t>Die Anforderungen zum Konfigurieren einer Galerieportal-Erfahrung sind in der Liste aufgef</w:t>
            </w:r>
            <w:r>
              <w:rPr>
                <w:lang w:val="de-DE"/>
              </w:rPr>
              <w:t>ü</w:t>
            </w:r>
            <w:r>
              <w:rPr>
                <w:lang w:val="de-DE"/>
              </w:rPr>
              <w:t xml:space="preserve">hrt </w:t>
            </w:r>
            <w:r>
              <w:rPr>
                <w:rStyle w:val="mqInternal"/>
                <w:noProof/>
                <w:lang w:val="de-DE"/>
              </w:rPr>
              <w:t>[1}</w:t>
            </w:r>
            <w:r>
              <w:rPr>
                <w:lang w:val="de-DE"/>
              </w:rPr>
              <w:t>Sichern einer Portal-Erfahrung mit SSL</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0592643f-9aff-4036-b0d2-c3814e577229</w:t>
            </w:r>
          </w:p>
        </w:tc>
        <w:tc>
          <w:tcPr>
            <w:tcW w:w="7407" w:type="dxa"/>
            <w:shd w:val="clear" w:color="auto" w:fill="F2F2F2" w:themeFill="background1" w:themeFillShade="F2"/>
          </w:tcPr>
          <w:p w:rsidR="00000000" w:rsidRDefault="00155E70">
            <w:pPr>
              <w:rPr>
                <w:noProof/>
              </w:rPr>
            </w:pPr>
            <w:r>
              <w:rPr>
                <w:noProof/>
              </w:rPr>
              <w:t>Common issues are listed here.</w:t>
            </w:r>
          </w:p>
        </w:tc>
        <w:tc>
          <w:tcPr>
            <w:tcW w:w="7407" w:type="dxa"/>
          </w:tcPr>
          <w:p w:rsidR="00000000" w:rsidRDefault="00155E70">
            <w:pPr>
              <w:rPr>
                <w:lang w:val="de-DE"/>
              </w:rPr>
            </w:pPr>
            <w:r>
              <w:rPr>
                <w:lang w:val="de-DE"/>
              </w:rPr>
              <w:t>H</w:t>
            </w:r>
            <w:r>
              <w:rPr>
                <w:lang w:val="de-DE"/>
              </w:rPr>
              <w:t>ä</w:t>
            </w:r>
            <w:r>
              <w:rPr>
                <w:lang w:val="de-DE"/>
              </w:rPr>
              <w:t>ufige Probleme sind hier aufgelistet.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959424f7-ef0a-477a-8ff5-09f08659b582</w:t>
            </w:r>
          </w:p>
        </w:tc>
        <w:tc>
          <w:tcPr>
            <w:tcW w:w="7407" w:type="dxa"/>
            <w:shd w:val="clear" w:color="auto" w:fill="F2F2F2" w:themeFill="background1" w:themeFillShade="F2"/>
          </w:tcPr>
          <w:p w:rsidR="00000000" w:rsidRDefault="00155E70">
            <w:pPr>
              <w:rPr>
                <w:noProof/>
              </w:rPr>
            </w:pPr>
            <w:r>
              <w:rPr>
                <w:noProof/>
              </w:rPr>
              <w:t>The keys were copied incorrectly</w:t>
            </w:r>
          </w:p>
        </w:tc>
        <w:tc>
          <w:tcPr>
            <w:tcW w:w="7407" w:type="dxa"/>
          </w:tcPr>
          <w:p w:rsidR="00000000" w:rsidRDefault="00155E70">
            <w:pPr>
              <w:rPr>
                <w:lang w:val="de-DE"/>
              </w:rPr>
            </w:pPr>
            <w:r>
              <w:rPr>
                <w:lang w:val="de-DE"/>
              </w:rPr>
              <w:t>Die Schl</w:t>
            </w:r>
            <w:r>
              <w:rPr>
                <w:lang w:val="de-DE"/>
              </w:rPr>
              <w:t>ü</w:t>
            </w:r>
            <w:r>
              <w:rPr>
                <w:lang w:val="de-DE"/>
              </w:rPr>
              <w:t>ssel wurden falsch kopiert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71e80dd1-85ed-4db9-b686-f13f9dfc8c71</w:t>
            </w:r>
          </w:p>
        </w:tc>
        <w:tc>
          <w:tcPr>
            <w:tcW w:w="7407" w:type="dxa"/>
            <w:shd w:val="clear" w:color="auto" w:fill="F2F2F2" w:themeFill="background1" w:themeFillShade="F2"/>
          </w:tcPr>
          <w:p w:rsidR="00000000" w:rsidRDefault="00155E70">
            <w:pPr>
              <w:rPr>
                <w:noProof/>
              </w:rPr>
            </w:pPr>
            <w:r>
              <w:rPr>
                <w:noProof/>
              </w:rPr>
              <w:t>Make sure there are no white spaces around the values</w:t>
            </w:r>
          </w:p>
        </w:tc>
        <w:tc>
          <w:tcPr>
            <w:tcW w:w="7407" w:type="dxa"/>
          </w:tcPr>
          <w:p w:rsidR="00000000" w:rsidRDefault="00155E70">
            <w:pPr>
              <w:rPr>
                <w:lang w:val="de-DE"/>
              </w:rPr>
            </w:pPr>
            <w:r>
              <w:rPr>
                <w:lang w:val="de-DE"/>
              </w:rPr>
              <w:t xml:space="preserve">Stellen Sie </w:t>
            </w:r>
            <w:r>
              <w:rPr>
                <w:lang w:val="de-DE"/>
              </w:rPr>
              <w:t>sicher, dass die Werte keine Leerzeichen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89cd1774-25d8-4df9-9708-6202a948c22f</w:t>
            </w:r>
          </w:p>
        </w:tc>
        <w:tc>
          <w:tcPr>
            <w:tcW w:w="7407" w:type="dxa"/>
            <w:shd w:val="clear" w:color="auto" w:fill="F2F2F2" w:themeFill="background1" w:themeFillShade="F2"/>
          </w:tcPr>
          <w:p w:rsidR="00000000" w:rsidRDefault="00155E70">
            <w:pPr>
              <w:rPr>
                <w:noProof/>
              </w:rPr>
            </w:pPr>
            <w:r>
              <w:rPr>
                <w:noProof/>
              </w:rPr>
              <w:t>Make sure the full key was copied.</w:t>
            </w:r>
          </w:p>
        </w:tc>
        <w:tc>
          <w:tcPr>
            <w:tcW w:w="7407" w:type="dxa"/>
          </w:tcPr>
          <w:p w:rsidR="00000000" w:rsidRDefault="00155E70">
            <w:pPr>
              <w:rPr>
                <w:lang w:val="de-DE"/>
              </w:rPr>
            </w:pPr>
            <w:r>
              <w:rPr>
                <w:lang w:val="de-DE"/>
              </w:rPr>
              <w:t>Stellen Sie sicher, dass der vollst</w:t>
            </w:r>
            <w:r>
              <w:rPr>
                <w:lang w:val="de-DE"/>
              </w:rPr>
              <w:t>ä</w:t>
            </w:r>
            <w:r>
              <w:rPr>
                <w:lang w:val="de-DE"/>
              </w:rPr>
              <w:t>ndige Schl</w:t>
            </w:r>
            <w:r>
              <w:rPr>
                <w:lang w:val="de-DE"/>
              </w:rPr>
              <w:t>ü</w:t>
            </w:r>
            <w:r>
              <w:rPr>
                <w:lang w:val="de-DE"/>
              </w:rPr>
              <w:t>ssel kopiert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aea2f6ed-58b8-4a73-b43d-d4a84ece9624</w:t>
            </w:r>
          </w:p>
        </w:tc>
        <w:tc>
          <w:tcPr>
            <w:tcW w:w="7407" w:type="dxa"/>
            <w:shd w:val="clear" w:color="auto" w:fill="F2F2F2" w:themeFill="background1" w:themeFillShade="F2"/>
          </w:tcPr>
          <w:p w:rsidR="00000000" w:rsidRDefault="00155E70">
            <w:pPr>
              <w:rPr>
                <w:noProof/>
              </w:rPr>
            </w:pPr>
            <w:r>
              <w:rPr>
                <w:noProof/>
              </w:rPr>
              <w:t xml:space="preserve">Make sure the </w:t>
            </w:r>
            <w:r>
              <w:rPr>
                <w:noProof/>
              </w:rPr>
              <w:t>‘</w:t>
            </w:r>
            <w:r>
              <w:rPr>
                <w:noProof/>
              </w:rPr>
              <w:t>----</w:t>
            </w:r>
            <w:r>
              <w:rPr>
                <w:noProof/>
              </w:rPr>
              <w:t>-BEGIN CERTIFICATE-----</w:t>
            </w:r>
            <w:r>
              <w:rPr>
                <w:noProof/>
              </w:rPr>
              <w:t>’</w:t>
            </w:r>
            <w:r>
              <w:rPr>
                <w:noProof/>
              </w:rPr>
              <w:t xml:space="preserve"> and </w:t>
            </w:r>
            <w:r>
              <w:rPr>
                <w:noProof/>
              </w:rPr>
              <w:t>‘</w:t>
            </w:r>
            <w:r>
              <w:rPr>
                <w:noProof/>
              </w:rPr>
              <w:t>-----END CERTIFICATE-----</w:t>
            </w:r>
            <w:r>
              <w:rPr>
                <w:noProof/>
              </w:rPr>
              <w:t>’</w:t>
            </w:r>
            <w:r>
              <w:rPr>
                <w:noProof/>
              </w:rPr>
              <w:t xml:space="preserve"> were included.</w:t>
            </w:r>
          </w:p>
        </w:tc>
        <w:tc>
          <w:tcPr>
            <w:tcW w:w="7407" w:type="dxa"/>
          </w:tcPr>
          <w:p w:rsidR="00000000" w:rsidRDefault="00155E70">
            <w:pPr>
              <w:rPr>
                <w:lang w:val="de-DE"/>
              </w:rPr>
            </w:pPr>
            <w:r>
              <w:rPr>
                <w:lang w:val="de-DE"/>
              </w:rPr>
              <w:t>Stellen Sie sicher, dass die Zertifikate '----- BEGIN CERTIFICATE -----' und '----- END CERTIFICATE -----' enthalten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c51faa69-35b9-478e-92e2-9645691b60b1</w:t>
            </w:r>
          </w:p>
        </w:tc>
        <w:tc>
          <w:tcPr>
            <w:tcW w:w="7407" w:type="dxa"/>
            <w:shd w:val="clear" w:color="auto" w:fill="F2F2F2" w:themeFill="background1" w:themeFillShade="F2"/>
          </w:tcPr>
          <w:p w:rsidR="00000000" w:rsidRDefault="00155E70">
            <w:pPr>
              <w:rPr>
                <w:noProof/>
              </w:rPr>
            </w:pPr>
            <w:r>
              <w:rPr>
                <w:noProof/>
              </w:rPr>
              <w:t xml:space="preserve">The public key should start and end with </w:t>
            </w:r>
            <w:r>
              <w:rPr>
                <w:noProof/>
              </w:rPr>
              <w:t>‘</w:t>
            </w:r>
            <w:r>
              <w:rPr>
                <w:noProof/>
              </w:rPr>
              <w:t>-----BEGIN CERTIFICATE-----</w:t>
            </w:r>
            <w:r>
              <w:rPr>
                <w:noProof/>
              </w:rPr>
              <w:t>’</w:t>
            </w:r>
            <w:r>
              <w:rPr>
                <w:noProof/>
              </w:rPr>
              <w:t xml:space="preserve"> and </w:t>
            </w:r>
            <w:r>
              <w:rPr>
                <w:noProof/>
              </w:rPr>
              <w:t>‘</w:t>
            </w:r>
            <w:r>
              <w:rPr>
                <w:noProof/>
              </w:rPr>
              <w:t>-----END CERTIFICATE-----</w:t>
            </w:r>
            <w:r>
              <w:rPr>
                <w:noProof/>
              </w:rPr>
              <w:t>’</w:t>
            </w:r>
            <w:r>
              <w:rPr>
                <w:noProof/>
              </w:rPr>
              <w:t xml:space="preserve"> respectively.</w:t>
            </w:r>
          </w:p>
        </w:tc>
        <w:tc>
          <w:tcPr>
            <w:tcW w:w="7407" w:type="dxa"/>
          </w:tcPr>
          <w:p w:rsidR="00000000" w:rsidRDefault="00155E70">
            <w:pPr>
              <w:rPr>
                <w:lang w:val="de-DE"/>
              </w:rPr>
            </w:pPr>
            <w:r>
              <w:rPr>
                <w:lang w:val="de-DE"/>
              </w:rPr>
              <w:t xml:space="preserve">Der </w:t>
            </w:r>
            <w:r>
              <w:rPr>
                <w:lang w:val="de-DE"/>
              </w:rPr>
              <w:t>ö</w:t>
            </w:r>
            <w:r>
              <w:rPr>
                <w:lang w:val="de-DE"/>
              </w:rPr>
              <w:t>ffentliche Schl</w:t>
            </w:r>
            <w:r>
              <w:rPr>
                <w:lang w:val="de-DE"/>
              </w:rPr>
              <w:t>ü</w:t>
            </w:r>
            <w:r>
              <w:rPr>
                <w:lang w:val="de-DE"/>
              </w:rPr>
              <w:t>ssel sollte mit '----- BEGIN CERTIFICATE -----' bzw. '----- END CERTIFICATE -----' beginnen und 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d063ec</w:t>
            </w:r>
            <w:r>
              <w:rPr>
                <w:noProof/>
                <w:sz w:val="2"/>
              </w:rPr>
              <w:t>d8-75d7-40b6-b567-69666a0ca035</w:t>
            </w:r>
          </w:p>
        </w:tc>
        <w:tc>
          <w:tcPr>
            <w:tcW w:w="7407" w:type="dxa"/>
            <w:shd w:val="clear" w:color="auto" w:fill="F2F2F2" w:themeFill="background1" w:themeFillShade="F2"/>
          </w:tcPr>
          <w:p w:rsidR="00000000" w:rsidRDefault="00155E70">
            <w:pPr>
              <w:rPr>
                <w:noProof/>
              </w:rPr>
            </w:pPr>
            <w:r>
              <w:rPr>
                <w:noProof/>
              </w:rPr>
              <w:t xml:space="preserve">The private key should start and end with </w:t>
            </w:r>
            <w:r>
              <w:rPr>
                <w:noProof/>
              </w:rPr>
              <w:t>‘</w:t>
            </w:r>
            <w:r>
              <w:rPr>
                <w:noProof/>
              </w:rPr>
              <w:t>-----BEGIN RSA PRIVATE KEY-----</w:t>
            </w:r>
            <w:r>
              <w:rPr>
                <w:noProof/>
              </w:rPr>
              <w:t>’</w:t>
            </w:r>
            <w:r>
              <w:rPr>
                <w:noProof/>
              </w:rPr>
              <w:t xml:space="preserve"> and </w:t>
            </w:r>
            <w:r>
              <w:rPr>
                <w:noProof/>
              </w:rPr>
              <w:t>‘</w:t>
            </w:r>
            <w:r>
              <w:rPr>
                <w:noProof/>
              </w:rPr>
              <w:t>-----END RSA PRIVATE KEY-----</w:t>
            </w:r>
            <w:r>
              <w:rPr>
                <w:noProof/>
              </w:rPr>
              <w:t>’</w:t>
            </w:r>
          </w:p>
        </w:tc>
        <w:tc>
          <w:tcPr>
            <w:tcW w:w="7407" w:type="dxa"/>
          </w:tcPr>
          <w:p w:rsidR="00000000" w:rsidRDefault="00155E70">
            <w:pPr>
              <w:rPr>
                <w:lang w:val="de-DE"/>
              </w:rPr>
            </w:pPr>
            <w:r>
              <w:rPr>
                <w:lang w:val="de-DE"/>
              </w:rPr>
              <w:t>Der private Schl</w:t>
            </w:r>
            <w:r>
              <w:rPr>
                <w:lang w:val="de-DE"/>
              </w:rPr>
              <w:t>ü</w:t>
            </w:r>
            <w:r>
              <w:rPr>
                <w:lang w:val="de-DE"/>
              </w:rPr>
              <w:t>ssel sollte mit '----- BEGIN RSA PRIVATE KEY -----' und '----- END RSA PRIVATE KEY -----' beginn</w:t>
            </w:r>
            <w:r>
              <w:rPr>
                <w:lang w:val="de-DE"/>
              </w:rPr>
              <w:t>en und 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f626007c-4747-422b-bf19-b9fc7067ae9f</w:t>
            </w:r>
          </w:p>
        </w:tc>
        <w:tc>
          <w:tcPr>
            <w:tcW w:w="7407" w:type="dxa"/>
            <w:shd w:val="clear" w:color="auto" w:fill="F2F2F2" w:themeFill="background1" w:themeFillShade="F2"/>
          </w:tcPr>
          <w:p w:rsidR="00000000" w:rsidRDefault="00155E70">
            <w:pPr>
              <w:rPr>
                <w:noProof/>
              </w:rPr>
            </w:pPr>
            <w:r>
              <w:rPr>
                <w:noProof/>
              </w:rPr>
              <w:t>The certificate chain can have multiple concatenated keys</w:t>
            </w:r>
          </w:p>
        </w:tc>
        <w:tc>
          <w:tcPr>
            <w:tcW w:w="7407" w:type="dxa"/>
          </w:tcPr>
          <w:p w:rsidR="00000000" w:rsidRDefault="00155E70">
            <w:pPr>
              <w:rPr>
                <w:lang w:val="de-DE"/>
              </w:rPr>
            </w:pPr>
            <w:r>
              <w:rPr>
                <w:lang w:val="de-DE"/>
              </w:rPr>
              <w:t>Die Zertifikatkette kann mehrere verkettete Schl</w:t>
            </w:r>
            <w:r>
              <w:rPr>
                <w:lang w:val="de-DE"/>
              </w:rPr>
              <w:t>ü</w:t>
            </w:r>
            <w:r>
              <w:rPr>
                <w:lang w:val="de-DE"/>
              </w:rPr>
              <w:t>ssel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e3974df0-ecd4-4df6-b2aa-9f309b140e0f</w:t>
            </w:r>
          </w:p>
        </w:tc>
        <w:tc>
          <w:tcPr>
            <w:tcW w:w="7407" w:type="dxa"/>
            <w:shd w:val="clear" w:color="auto" w:fill="F2F2F2" w:themeFill="background1" w:themeFillShade="F2"/>
          </w:tcPr>
          <w:p w:rsidR="00000000" w:rsidRDefault="00155E70">
            <w:pPr>
              <w:rPr>
                <w:noProof/>
              </w:rPr>
            </w:pPr>
            <w:r>
              <w:rPr>
                <w:noProof/>
              </w:rPr>
              <w:t>The key is not in PEM format</w:t>
            </w:r>
          </w:p>
        </w:tc>
        <w:tc>
          <w:tcPr>
            <w:tcW w:w="7407" w:type="dxa"/>
          </w:tcPr>
          <w:p w:rsidR="00000000" w:rsidRDefault="00155E70">
            <w:pPr>
              <w:rPr>
                <w:lang w:val="de-DE"/>
              </w:rPr>
            </w:pPr>
            <w:r>
              <w:rPr>
                <w:lang w:val="de-DE"/>
              </w:rPr>
              <w:t>Der Schl</w:t>
            </w:r>
            <w:r>
              <w:rPr>
                <w:lang w:val="de-DE"/>
              </w:rPr>
              <w:t>ü</w:t>
            </w:r>
            <w:r>
              <w:rPr>
                <w:lang w:val="de-DE"/>
              </w:rPr>
              <w:t>ss</w:t>
            </w:r>
            <w:r>
              <w:rPr>
                <w:lang w:val="de-DE"/>
              </w:rPr>
              <w:t>el ist nicht im PEM-Format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901d2734-0488-4d92-bf3b-92172c274cc3</w:t>
            </w:r>
          </w:p>
        </w:tc>
        <w:tc>
          <w:tcPr>
            <w:tcW w:w="7407" w:type="dxa"/>
            <w:shd w:val="clear" w:color="auto" w:fill="F2F2F2" w:themeFill="background1" w:themeFillShade="F2"/>
          </w:tcPr>
          <w:p w:rsidR="00000000" w:rsidRDefault="00155E70">
            <w:pPr>
              <w:rPr>
                <w:noProof/>
              </w:rPr>
            </w:pPr>
            <w:r>
              <w:rPr>
                <w:noProof/>
              </w:rPr>
              <w:t>Check with the issuer of the certificates to make sure the key is in PEM format.</w:t>
            </w:r>
          </w:p>
        </w:tc>
        <w:tc>
          <w:tcPr>
            <w:tcW w:w="7407" w:type="dxa"/>
          </w:tcPr>
          <w:p w:rsidR="00000000" w:rsidRDefault="00155E70">
            <w:pPr>
              <w:rPr>
                <w:lang w:val="de-DE"/>
              </w:rPr>
            </w:pPr>
            <w:r>
              <w:rPr>
                <w:lang w:val="de-DE"/>
              </w:rPr>
              <w:t>Wenden Sie sich an den Aussteller der Zertifikate, um sicherzustellen, dass der Schl</w:t>
            </w:r>
            <w:r>
              <w:rPr>
                <w:lang w:val="de-DE"/>
              </w:rPr>
              <w:t>ü</w:t>
            </w:r>
            <w:r>
              <w:rPr>
                <w:lang w:val="de-DE"/>
              </w:rPr>
              <w:t>ssel im PEM-Format vo</w:t>
            </w:r>
            <w:r>
              <w:rPr>
                <w:lang w:val="de-DE"/>
              </w:rPr>
              <w:t>rliegt.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67a132ba-ffb8-4d21-b3da-e5f71c0f99b5</w:t>
            </w:r>
          </w:p>
        </w:tc>
        <w:tc>
          <w:tcPr>
            <w:tcW w:w="7407" w:type="dxa"/>
            <w:shd w:val="clear" w:color="auto" w:fill="F2F2F2" w:themeFill="background1" w:themeFillShade="F2"/>
          </w:tcPr>
          <w:p w:rsidR="00000000" w:rsidRDefault="00155E70">
            <w:pPr>
              <w:rPr>
                <w:noProof/>
              </w:rPr>
            </w:pPr>
            <w:r>
              <w:rPr>
                <w:noProof/>
              </w:rPr>
              <w:t>The key was self signed</w:t>
            </w:r>
          </w:p>
        </w:tc>
        <w:tc>
          <w:tcPr>
            <w:tcW w:w="7407" w:type="dxa"/>
          </w:tcPr>
          <w:p w:rsidR="00000000" w:rsidRDefault="00155E70">
            <w:pPr>
              <w:rPr>
                <w:lang w:val="de-DE"/>
              </w:rPr>
            </w:pPr>
            <w:r>
              <w:rPr>
                <w:lang w:val="de-DE"/>
              </w:rPr>
              <w:t>Der Schl</w:t>
            </w:r>
            <w:r>
              <w:rPr>
                <w:lang w:val="de-DE"/>
              </w:rPr>
              <w:t>ü</w:t>
            </w:r>
            <w:r>
              <w:rPr>
                <w:lang w:val="de-DE"/>
              </w:rPr>
              <w:t>ssel war selbst signiert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1a06208a-b05c-4794-94fd-c48e9cc7d27b</w:t>
            </w:r>
          </w:p>
        </w:tc>
        <w:tc>
          <w:tcPr>
            <w:tcW w:w="7407" w:type="dxa"/>
            <w:shd w:val="clear" w:color="auto" w:fill="F2F2F2" w:themeFill="background1" w:themeFillShade="F2"/>
          </w:tcPr>
          <w:p w:rsidR="00000000" w:rsidRDefault="00155E70">
            <w:pPr>
              <w:rPr>
                <w:noProof/>
              </w:rPr>
            </w:pPr>
            <w:r>
              <w:rPr>
                <w:noProof/>
              </w:rPr>
              <w:t>Check with the issuer of the certificate.</w:t>
            </w:r>
          </w:p>
        </w:tc>
        <w:tc>
          <w:tcPr>
            <w:tcW w:w="7407" w:type="dxa"/>
          </w:tcPr>
          <w:p w:rsidR="00000000" w:rsidRDefault="00155E70">
            <w:pPr>
              <w:rPr>
                <w:lang w:val="de-DE"/>
              </w:rPr>
            </w:pPr>
            <w:r>
              <w:rPr>
                <w:lang w:val="de-DE"/>
              </w:rPr>
              <w:t>Wenden Sie sich an den Aussteller des Zertifikats.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14fb4c9d-6fb7-42dd-abd8-c0f55dcfbe6e</w:t>
            </w:r>
          </w:p>
        </w:tc>
        <w:tc>
          <w:tcPr>
            <w:tcW w:w="7407" w:type="dxa"/>
            <w:shd w:val="clear" w:color="auto" w:fill="F2F2F2" w:themeFill="background1" w:themeFillShade="F2"/>
          </w:tcPr>
          <w:p w:rsidR="00000000" w:rsidRDefault="00155E70">
            <w:pPr>
              <w:rPr>
                <w:noProof/>
              </w:rPr>
            </w:pPr>
            <w:r>
              <w:rPr>
                <w:noProof/>
              </w:rPr>
              <w:t>The private key is password protected</w:t>
            </w:r>
          </w:p>
        </w:tc>
        <w:tc>
          <w:tcPr>
            <w:tcW w:w="7407" w:type="dxa"/>
          </w:tcPr>
          <w:p w:rsidR="00000000" w:rsidRDefault="00155E70">
            <w:pPr>
              <w:rPr>
                <w:lang w:val="de-DE"/>
              </w:rPr>
            </w:pPr>
            <w:r>
              <w:rPr>
                <w:lang w:val="de-DE"/>
              </w:rPr>
              <w:t>Der private Schl</w:t>
            </w:r>
            <w:r>
              <w:rPr>
                <w:lang w:val="de-DE"/>
              </w:rPr>
              <w:t>ü</w:t>
            </w:r>
            <w:r>
              <w:rPr>
                <w:lang w:val="de-DE"/>
              </w:rPr>
              <w:t>ssel ist passwortgesch</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23375e75-6f72-47da-ac0c-5f6267055adb</w:t>
            </w:r>
          </w:p>
        </w:tc>
        <w:tc>
          <w:tcPr>
            <w:tcW w:w="7407" w:type="dxa"/>
            <w:shd w:val="clear" w:color="auto" w:fill="F2F2F2" w:themeFill="background1" w:themeFillShade="F2"/>
          </w:tcPr>
          <w:p w:rsidR="00000000" w:rsidRDefault="00155E70">
            <w:pPr>
              <w:rPr>
                <w:noProof/>
              </w:rPr>
            </w:pPr>
            <w:r>
              <w:rPr>
                <w:noProof/>
              </w:rPr>
              <w:t>We do not support password protected private keys.</w:t>
            </w:r>
          </w:p>
        </w:tc>
        <w:tc>
          <w:tcPr>
            <w:tcW w:w="7407" w:type="dxa"/>
          </w:tcPr>
          <w:p w:rsidR="00000000" w:rsidRDefault="00155E70">
            <w:pPr>
              <w:rPr>
                <w:lang w:val="de-DE"/>
              </w:rPr>
            </w:pPr>
            <w:r>
              <w:rPr>
                <w:lang w:val="de-DE"/>
              </w:rPr>
              <w:t>Wir unterst</w:t>
            </w:r>
            <w:r>
              <w:rPr>
                <w:lang w:val="de-DE"/>
              </w:rPr>
              <w:t>ü</w:t>
            </w:r>
            <w:r>
              <w:rPr>
                <w:lang w:val="de-DE"/>
              </w:rPr>
              <w:t>tzen keine passwortgesch</w:t>
            </w:r>
            <w:r>
              <w:rPr>
                <w:lang w:val="de-DE"/>
              </w:rPr>
              <w:t>ü</w:t>
            </w:r>
            <w:r>
              <w:rPr>
                <w:lang w:val="de-DE"/>
              </w:rPr>
              <w:t>tzten p</w:t>
            </w:r>
            <w:r>
              <w:rPr>
                <w:lang w:val="de-DE"/>
              </w:rPr>
              <w:t>rivaten Schl</w:t>
            </w:r>
            <w:r>
              <w:rPr>
                <w:lang w:val="de-DE"/>
              </w:rPr>
              <w:t>ü</w:t>
            </w:r>
            <w:r>
              <w:rPr>
                <w:lang w:val="de-DE"/>
              </w:rPr>
              <w:t>ssel.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8154f65d-33c0-4562-8644-4988f04c2345</w:t>
            </w:r>
          </w:p>
        </w:tc>
        <w:tc>
          <w:tcPr>
            <w:tcW w:w="7407" w:type="dxa"/>
            <w:shd w:val="clear" w:color="auto" w:fill="F2F2F2" w:themeFill="background1" w:themeFillShade="F2"/>
          </w:tcPr>
          <w:p w:rsidR="00000000" w:rsidRDefault="00155E70">
            <w:pPr>
              <w:rPr>
                <w:noProof/>
              </w:rPr>
            </w:pPr>
            <w:r>
              <w:rPr>
                <w:noProof/>
              </w:rPr>
              <w:t>Non-password protected keys will look like:</w:t>
            </w:r>
          </w:p>
        </w:tc>
        <w:tc>
          <w:tcPr>
            <w:tcW w:w="7407" w:type="dxa"/>
          </w:tcPr>
          <w:p w:rsidR="00000000" w:rsidRDefault="00155E70">
            <w:pPr>
              <w:rPr>
                <w:lang w:val="de-DE"/>
              </w:rPr>
            </w:pPr>
            <w:r>
              <w:rPr>
                <w:lang w:val="de-DE"/>
              </w:rPr>
              <w:t>Nicht passwortgesch</w:t>
            </w:r>
            <w:r>
              <w:rPr>
                <w:lang w:val="de-DE"/>
              </w:rPr>
              <w:t>ü</w:t>
            </w:r>
            <w:r>
              <w:rPr>
                <w:lang w:val="de-DE"/>
              </w:rPr>
              <w:t>tzte Schl</w:t>
            </w:r>
            <w:r>
              <w:rPr>
                <w:lang w:val="de-DE"/>
              </w:rPr>
              <w:t>ü</w:t>
            </w:r>
            <w:r>
              <w:rPr>
                <w:lang w:val="de-DE"/>
              </w:rPr>
              <w:t>ssel sehen folgenderma</w:t>
            </w:r>
            <w:r>
              <w:rPr>
                <w:lang w:val="de-DE"/>
              </w:rPr>
              <w:t>ß</w:t>
            </w:r>
            <w:r>
              <w:rPr>
                <w:lang w:val="de-DE"/>
              </w:rPr>
              <w:t>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8c515f1a-9afe-4683-9267-1dafa7477282</w:t>
            </w:r>
          </w:p>
        </w:tc>
        <w:tc>
          <w:tcPr>
            <w:tcW w:w="7407" w:type="dxa"/>
            <w:shd w:val="clear" w:color="auto" w:fill="F2F2F2" w:themeFill="background1" w:themeFillShade="F2"/>
          </w:tcPr>
          <w:p w:rsidR="00000000" w:rsidRDefault="00155E70">
            <w:pPr>
              <w:rPr>
                <w:noProof/>
              </w:rPr>
            </w:pPr>
            <w:r>
              <w:rPr>
                <w:noProof/>
              </w:rPr>
              <w:t>Password protected keys will look like:</w:t>
            </w:r>
          </w:p>
        </w:tc>
        <w:tc>
          <w:tcPr>
            <w:tcW w:w="7407" w:type="dxa"/>
          </w:tcPr>
          <w:p w:rsidR="00000000" w:rsidRDefault="00155E70">
            <w:pPr>
              <w:rPr>
                <w:lang w:val="de-DE"/>
              </w:rPr>
            </w:pPr>
            <w:r>
              <w:rPr>
                <w:lang w:val="de-DE"/>
              </w:rPr>
              <w:t>Passwortgesch</w:t>
            </w:r>
            <w:r>
              <w:rPr>
                <w:lang w:val="de-DE"/>
              </w:rPr>
              <w:t>ü</w:t>
            </w:r>
            <w:r>
              <w:rPr>
                <w:lang w:val="de-DE"/>
              </w:rPr>
              <w:t>tzte Schl</w:t>
            </w:r>
            <w:r>
              <w:rPr>
                <w:lang w:val="de-DE"/>
              </w:rPr>
              <w:t>ü</w:t>
            </w:r>
            <w:r>
              <w:rPr>
                <w:lang w:val="de-DE"/>
              </w:rPr>
              <w:t>ssel sehen folgenderma</w:t>
            </w:r>
            <w:r>
              <w:rPr>
                <w:lang w:val="de-DE"/>
              </w:rPr>
              <w:t>ß</w:t>
            </w:r>
            <w:r>
              <w:rPr>
                <w:lang w:val="de-DE"/>
              </w:rPr>
              <w:t>en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e5d4ce1e-657e-4ad4-97f6-fa64d63408be</w:t>
            </w:r>
          </w:p>
        </w:tc>
        <w:tc>
          <w:tcPr>
            <w:tcW w:w="7407" w:type="dxa"/>
            <w:shd w:val="clear" w:color="auto" w:fill="F2F2F2" w:themeFill="background1" w:themeFillShade="F2"/>
          </w:tcPr>
          <w:p w:rsidR="00000000" w:rsidRDefault="00155E70">
            <w:pPr>
              <w:rPr>
                <w:noProof/>
              </w:rPr>
            </w:pPr>
            <w:r>
              <w:rPr>
                <w:noProof/>
              </w:rPr>
              <w:t>Incorrect line endings</w:t>
            </w:r>
          </w:p>
        </w:tc>
        <w:tc>
          <w:tcPr>
            <w:tcW w:w="7407" w:type="dxa"/>
          </w:tcPr>
          <w:p w:rsidR="00000000" w:rsidRDefault="00155E70">
            <w:pPr>
              <w:rPr>
                <w:lang w:val="de-DE"/>
              </w:rPr>
            </w:pPr>
            <w:r>
              <w:rPr>
                <w:lang w:val="de-DE"/>
              </w:rPr>
              <w:t>Falsche Zeilenenden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6c839df1-b1e6-4964-802e-d90c2726bc70</w:t>
            </w:r>
          </w:p>
        </w:tc>
        <w:tc>
          <w:tcPr>
            <w:tcW w:w="7407" w:type="dxa"/>
            <w:shd w:val="clear" w:color="auto" w:fill="F2F2F2" w:themeFill="background1" w:themeFillShade="F2"/>
          </w:tcPr>
          <w:p w:rsidR="00000000" w:rsidRDefault="00155E70">
            <w:pPr>
              <w:rPr>
                <w:noProof/>
              </w:rPr>
            </w:pPr>
            <w:r>
              <w:rPr>
                <w:noProof/>
              </w:rPr>
              <w:t>If the key was transferred between a Linux and Windows machine, there is a</w:t>
            </w:r>
            <w:r>
              <w:rPr>
                <w:noProof/>
              </w:rPr>
              <w:t xml:space="preserve"> very low chance that the line endings may have gotten corrupted.</w:t>
            </w:r>
          </w:p>
        </w:tc>
        <w:tc>
          <w:tcPr>
            <w:tcW w:w="7407" w:type="dxa"/>
          </w:tcPr>
          <w:p w:rsidR="00000000" w:rsidRDefault="00155E70">
            <w:pPr>
              <w:rPr>
                <w:lang w:val="de-DE"/>
              </w:rPr>
            </w:pPr>
            <w:r>
              <w:rPr>
                <w:lang w:val="de-DE"/>
              </w:rPr>
              <w:t>Wenn der Schl</w:t>
            </w:r>
            <w:r>
              <w:rPr>
                <w:lang w:val="de-DE"/>
              </w:rPr>
              <w:t>ü</w:t>
            </w:r>
            <w:r>
              <w:rPr>
                <w:lang w:val="de-DE"/>
              </w:rPr>
              <w:t xml:space="preserve">ssel zwischen einem Linux- und einem Windows-Computer </w:t>
            </w:r>
            <w:r>
              <w:rPr>
                <w:lang w:val="de-DE"/>
              </w:rPr>
              <w:t>ü</w:t>
            </w:r>
            <w:r>
              <w:rPr>
                <w:lang w:val="de-DE"/>
              </w:rPr>
              <w:t>bertragen wurde, besteht eine sehr geringe Wahrscheinlichkeit, dass die Zeilenenden besch</w:t>
            </w:r>
            <w:r>
              <w:rPr>
                <w:lang w:val="de-DE"/>
              </w:rPr>
              <w:t>ä</w:t>
            </w:r>
            <w:r>
              <w:rPr>
                <w:lang w:val="de-DE"/>
              </w:rPr>
              <w:t>digt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5b85f78a-f296</w:t>
            </w:r>
            <w:r>
              <w:rPr>
                <w:noProof/>
                <w:sz w:val="2"/>
              </w:rPr>
              <w:t>-4ac1-a2bb-d71f3fd26888</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this link</w:t>
            </w:r>
            <w:r>
              <w:rPr>
                <w:rStyle w:val="mqInternal"/>
                <w:noProof/>
              </w:rPr>
              <w:t>{2]</w:t>
            </w:r>
            <w:r>
              <w:rPr>
                <w:noProof/>
              </w:rPr>
              <w:t xml:space="preserve"> for more information.</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dieser Link</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380a61b3-3460-47cd-9f5a-0888ce5bf226</w:t>
            </w:r>
          </w:p>
        </w:tc>
        <w:tc>
          <w:tcPr>
            <w:tcW w:w="7407" w:type="dxa"/>
            <w:shd w:val="clear" w:color="auto" w:fill="F2F2F2" w:themeFill="background1" w:themeFillShade="F2"/>
          </w:tcPr>
          <w:p w:rsidR="00000000" w:rsidRDefault="00155E70">
            <w:pPr>
              <w:rPr>
                <w:noProof/>
              </w:rPr>
            </w:pPr>
            <w:r>
              <w:rPr>
                <w:noProof/>
              </w:rPr>
              <w:t>The public key and private key don</w:t>
            </w:r>
            <w:r>
              <w:rPr>
                <w:noProof/>
              </w:rPr>
              <w:t>’</w:t>
            </w:r>
            <w:r>
              <w:rPr>
                <w:noProof/>
              </w:rPr>
              <w:t>t match</w:t>
            </w:r>
          </w:p>
        </w:tc>
        <w:tc>
          <w:tcPr>
            <w:tcW w:w="7407" w:type="dxa"/>
          </w:tcPr>
          <w:p w:rsidR="00000000" w:rsidRDefault="00155E70">
            <w:pPr>
              <w:rPr>
                <w:lang w:val="de-DE"/>
              </w:rPr>
            </w:pPr>
            <w:r>
              <w:rPr>
                <w:lang w:val="de-DE"/>
              </w:rPr>
              <w:t xml:space="preserve">Der </w:t>
            </w:r>
            <w:r>
              <w:rPr>
                <w:lang w:val="de-DE"/>
              </w:rPr>
              <w:t>ö</w:t>
            </w:r>
            <w:r>
              <w:rPr>
                <w:lang w:val="de-DE"/>
              </w:rPr>
              <w:t>ffentliche Schl</w:t>
            </w:r>
            <w:r>
              <w:rPr>
                <w:lang w:val="de-DE"/>
              </w:rPr>
              <w:t>ü</w:t>
            </w:r>
            <w:r>
              <w:rPr>
                <w:lang w:val="de-DE"/>
              </w:rPr>
              <w:t>ssel und der private Schl</w:t>
            </w:r>
            <w:r>
              <w:rPr>
                <w:lang w:val="de-DE"/>
              </w:rPr>
              <w:t>ü</w:t>
            </w:r>
            <w:r>
              <w:rPr>
                <w:lang w:val="de-DE"/>
              </w:rPr>
              <w:t xml:space="preserve">ssel stimmen nicht </w:t>
            </w:r>
            <w:r>
              <w:rPr>
                <w:lang w:val="de-DE"/>
              </w:rPr>
              <w:t>ü</w:t>
            </w:r>
            <w:r>
              <w:rPr>
                <w:lang w:val="de-DE"/>
              </w:rPr>
              <w:t>berein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11d9789c-f80e-4d79-9578-79e83a5589fd</w:t>
            </w:r>
          </w:p>
        </w:tc>
        <w:tc>
          <w:tcPr>
            <w:tcW w:w="7407" w:type="dxa"/>
            <w:shd w:val="clear" w:color="auto" w:fill="F2F2F2" w:themeFill="background1" w:themeFillShade="F2"/>
          </w:tcPr>
          <w:p w:rsidR="00000000" w:rsidRDefault="00155E70">
            <w:pPr>
              <w:rPr>
                <w:noProof/>
              </w:rPr>
            </w:pPr>
            <w:r>
              <w:rPr>
                <w:noProof/>
              </w:rPr>
              <w:t>This is a rare case.</w:t>
            </w:r>
          </w:p>
        </w:tc>
        <w:tc>
          <w:tcPr>
            <w:tcW w:w="7407" w:type="dxa"/>
          </w:tcPr>
          <w:p w:rsidR="00000000" w:rsidRDefault="00155E70">
            <w:pPr>
              <w:rPr>
                <w:lang w:val="de-DE"/>
              </w:rPr>
            </w:pPr>
            <w:r>
              <w:rPr>
                <w:lang w:val="de-DE"/>
              </w:rPr>
              <w:t>Dies ist ein seltener Fall.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945ac52a-9817-4955-b27e-a57245c2882a</w:t>
            </w:r>
          </w:p>
        </w:tc>
        <w:tc>
          <w:tcPr>
            <w:tcW w:w="7407" w:type="dxa"/>
            <w:shd w:val="clear" w:color="auto" w:fill="F2F2F2" w:themeFill="background1" w:themeFillShade="F2"/>
          </w:tcPr>
          <w:p w:rsidR="00000000" w:rsidRDefault="00155E70">
            <w:pPr>
              <w:rPr>
                <w:noProof/>
              </w:rPr>
            </w:pPr>
            <w:r>
              <w:rPr>
                <w:noProof/>
              </w:rPr>
              <w:t xml:space="preserve">One way to check if a key matches is described in </w:t>
            </w:r>
            <w:r>
              <w:rPr>
                <w:rStyle w:val="mqInternal"/>
                <w:noProof/>
              </w:rPr>
              <w:t>[1}</w:t>
            </w:r>
            <w:r>
              <w:rPr>
                <w:noProof/>
              </w:rPr>
              <w:t>this link</w:t>
            </w:r>
            <w:r>
              <w:rPr>
                <w:rStyle w:val="mqInternal"/>
                <w:noProof/>
              </w:rPr>
              <w:t>{2]</w:t>
            </w:r>
            <w:r>
              <w:rPr>
                <w:noProof/>
              </w:rPr>
              <w:t>.</w:t>
            </w:r>
          </w:p>
        </w:tc>
        <w:tc>
          <w:tcPr>
            <w:tcW w:w="7407" w:type="dxa"/>
          </w:tcPr>
          <w:p w:rsidR="00000000" w:rsidRDefault="00155E70">
            <w:pPr>
              <w:rPr>
                <w:lang w:val="de-DE"/>
              </w:rPr>
            </w:pPr>
            <w:r>
              <w:rPr>
                <w:lang w:val="de-DE"/>
              </w:rPr>
              <w:t>Eine M</w:t>
            </w:r>
            <w:r>
              <w:rPr>
                <w:lang w:val="de-DE"/>
              </w:rPr>
              <w:t>ö</w:t>
            </w:r>
            <w:r>
              <w:rPr>
                <w:lang w:val="de-DE"/>
              </w:rPr>
              <w:t xml:space="preserve">glichkeit, um zu </w:t>
            </w:r>
            <w:r>
              <w:rPr>
                <w:lang w:val="de-DE"/>
              </w:rPr>
              <w:t>ü</w:t>
            </w:r>
            <w:r>
              <w:rPr>
                <w:lang w:val="de-DE"/>
              </w:rPr>
              <w:t>berpr</w:t>
            </w:r>
            <w:r>
              <w:rPr>
                <w:lang w:val="de-DE"/>
              </w:rPr>
              <w:t>ü</w:t>
            </w:r>
            <w:r>
              <w:rPr>
                <w:lang w:val="de-DE"/>
              </w:rPr>
              <w:t>fen, ob ein Schl</w:t>
            </w:r>
            <w:r>
              <w:rPr>
                <w:lang w:val="de-DE"/>
              </w:rPr>
              <w:t>ü</w:t>
            </w:r>
            <w:r>
              <w:rPr>
                <w:lang w:val="de-DE"/>
              </w:rPr>
              <w:t xml:space="preserve">ssel </w:t>
            </w:r>
            <w:r>
              <w:rPr>
                <w:lang w:val="de-DE"/>
              </w:rPr>
              <w:t>ü</w:t>
            </w:r>
            <w:r>
              <w:rPr>
                <w:lang w:val="de-DE"/>
              </w:rPr>
              <w:t xml:space="preserve">bereinstimmt, ist in beschrieben </w:t>
            </w:r>
            <w:r>
              <w:rPr>
                <w:rStyle w:val="mqInternal"/>
                <w:noProof/>
                <w:lang w:val="de-DE"/>
              </w:rPr>
              <w:t>[1}</w:t>
            </w:r>
            <w:r>
              <w:rPr>
                <w:lang w:val="de-DE"/>
              </w:rPr>
              <w:t>dieser Link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eaac1dfd-0ea4-4fae-8ab8-6cb81e6586ee</w:t>
            </w:r>
          </w:p>
        </w:tc>
        <w:tc>
          <w:tcPr>
            <w:tcW w:w="7407" w:type="dxa"/>
            <w:shd w:val="clear" w:color="auto" w:fill="F2F2F2" w:themeFill="background1" w:themeFillShade="F2"/>
          </w:tcPr>
          <w:p w:rsidR="00000000" w:rsidRDefault="00155E70">
            <w:pPr>
              <w:rPr>
                <w:noProof/>
              </w:rPr>
            </w:pPr>
            <w:r>
              <w:rPr>
                <w:noProof/>
              </w:rPr>
              <w:t>Contact Brightcove Support</w:t>
            </w:r>
          </w:p>
        </w:tc>
        <w:tc>
          <w:tcPr>
            <w:tcW w:w="7407" w:type="dxa"/>
          </w:tcPr>
          <w:p w:rsidR="00000000" w:rsidRDefault="00155E70">
            <w:pPr>
              <w:rPr>
                <w:lang w:val="de-DE"/>
              </w:rPr>
            </w:pPr>
            <w:r>
              <w:rPr>
                <w:lang w:val="de-DE"/>
              </w:rPr>
              <w:t>Wenden Sie sich an den Brightcove-Support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a7862a59-d5c0-444d-b972-469da0cde466</w:t>
            </w:r>
          </w:p>
        </w:tc>
        <w:tc>
          <w:tcPr>
            <w:tcW w:w="7407" w:type="dxa"/>
            <w:shd w:val="clear" w:color="auto" w:fill="F2F2F2" w:themeFill="background1" w:themeFillShade="F2"/>
          </w:tcPr>
          <w:p w:rsidR="00000000" w:rsidRDefault="00155E70">
            <w:pPr>
              <w:rPr>
                <w:noProof/>
              </w:rPr>
            </w:pPr>
            <w:r>
              <w:rPr>
                <w:noProof/>
              </w:rPr>
              <w:t>If you are still havin</w:t>
            </w:r>
            <w:r>
              <w:rPr>
                <w:noProof/>
              </w:rPr>
              <w:t xml:space="preserve">g issues with configuring your Gallery site to use SSL, </w:t>
            </w:r>
            <w:r>
              <w:rPr>
                <w:rStyle w:val="mqInternal"/>
                <w:noProof/>
              </w:rPr>
              <w:t>[1}</w:t>
            </w:r>
            <w:r>
              <w:rPr>
                <w:noProof/>
              </w:rPr>
              <w:t>contact Brightcove Support</w:t>
            </w:r>
            <w:r>
              <w:rPr>
                <w:rStyle w:val="mqInternal"/>
                <w:noProof/>
              </w:rPr>
              <w:t>{2]</w:t>
            </w:r>
            <w:r>
              <w:rPr>
                <w:noProof/>
              </w:rPr>
              <w:t>.</w:t>
            </w:r>
          </w:p>
        </w:tc>
        <w:tc>
          <w:tcPr>
            <w:tcW w:w="7407" w:type="dxa"/>
          </w:tcPr>
          <w:p w:rsidR="00000000" w:rsidRDefault="00155E70">
            <w:pPr>
              <w:rPr>
                <w:lang w:val="de-DE"/>
              </w:rPr>
            </w:pPr>
            <w:r>
              <w:rPr>
                <w:lang w:val="de-DE"/>
              </w:rPr>
              <w:t>Wenn Sie weiterhin Probleme mit der Konfiguration Ihrer Galerie-Site f</w:t>
            </w:r>
            <w:r>
              <w:rPr>
                <w:lang w:val="de-DE"/>
              </w:rPr>
              <w:t>ü</w:t>
            </w:r>
            <w:r>
              <w:rPr>
                <w:lang w:val="de-DE"/>
              </w:rPr>
              <w:t xml:space="preserve">r die Verwendung von SSL haben, </w:t>
            </w:r>
            <w:r>
              <w:rPr>
                <w:rStyle w:val="mqInternal"/>
                <w:noProof/>
                <w:lang w:val="de-DE"/>
              </w:rPr>
              <w:t>[1}</w:t>
            </w:r>
            <w:r>
              <w:rPr>
                <w:lang w:val="de-DE"/>
              </w:rPr>
              <w:t>Wenden Sie sich an den Brightcove-Support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40 </w:t>
            </w:r>
            <w:r>
              <w:rPr>
                <w:noProof/>
                <w:sz w:val="16"/>
              </w:rPr>
              <w:br/>
            </w:r>
            <w:r>
              <w:rPr>
                <w:noProof/>
                <w:sz w:val="2"/>
              </w:rPr>
              <w:t>3f803975-</w:t>
            </w:r>
            <w:r>
              <w:rPr>
                <w:noProof/>
                <w:sz w:val="2"/>
              </w:rPr>
              <w:t>0016-4ceb-a705-7648001d2bf3</w:t>
            </w:r>
          </w:p>
        </w:tc>
        <w:tc>
          <w:tcPr>
            <w:tcW w:w="7407" w:type="dxa"/>
            <w:shd w:val="clear" w:color="auto" w:fill="F2F2F2" w:themeFill="background1" w:themeFillShade="F2"/>
          </w:tcPr>
          <w:p w:rsidR="00000000" w:rsidRDefault="00155E70">
            <w:pPr>
              <w:rPr>
                <w:noProof/>
              </w:rPr>
            </w:pPr>
            <w:r>
              <w:rPr>
                <w:noProof/>
              </w:rPr>
              <w:t>Please provide your Account ID, certificate issuer and the timeframe when you tried to upload the certificate.</w:t>
            </w:r>
          </w:p>
        </w:tc>
        <w:tc>
          <w:tcPr>
            <w:tcW w:w="7407" w:type="dxa"/>
          </w:tcPr>
          <w:p w:rsidR="00000000" w:rsidRDefault="00155E70">
            <w:pPr>
              <w:rPr>
                <w:lang w:val="de-DE"/>
              </w:rPr>
            </w:pPr>
            <w:r>
              <w:rPr>
                <w:lang w:val="de-DE"/>
              </w:rPr>
              <w:t>Bitte geben Sie Ihre Konto-ID, den Zertifikatsaussteller und den Zeitraum an, in dem Sie versucht haben, das Zertifik</w:t>
            </w:r>
            <w:r>
              <w:rPr>
                <w:lang w:val="de-DE"/>
              </w:rPr>
              <w:t>at hochzuladen.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3a2e5467-53b9-4c9b-b984-1fd0313fa8ef</w:t>
            </w:r>
          </w:p>
        </w:tc>
        <w:tc>
          <w:tcPr>
            <w:tcW w:w="7407" w:type="dxa"/>
            <w:shd w:val="clear" w:color="auto" w:fill="F2F2F2" w:themeFill="background1" w:themeFillShade="F2"/>
          </w:tcPr>
          <w:p w:rsidR="00000000" w:rsidRDefault="00155E70">
            <w:pPr>
              <w:rPr>
                <w:noProof/>
              </w:rPr>
            </w:pPr>
            <w:r>
              <w:rPr>
                <w:noProof/>
              </w:rPr>
              <w:t>Pages are showing up blank in Internet Explorer 9 and 10</w:t>
            </w:r>
          </w:p>
        </w:tc>
        <w:tc>
          <w:tcPr>
            <w:tcW w:w="7407" w:type="dxa"/>
          </w:tcPr>
          <w:p w:rsidR="00000000" w:rsidRDefault="00155E70">
            <w:pPr>
              <w:rPr>
                <w:lang w:val="de-DE"/>
              </w:rPr>
            </w:pPr>
            <w:r>
              <w:rPr>
                <w:lang w:val="de-DE"/>
              </w:rPr>
              <w:t>In Internet Explorer 9 und 10 werden die Seiten leer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3a3282ad-1969-411c-9101-598a6e377f3e</w:t>
            </w:r>
          </w:p>
        </w:tc>
        <w:tc>
          <w:tcPr>
            <w:tcW w:w="7407" w:type="dxa"/>
            <w:shd w:val="clear" w:color="auto" w:fill="F2F2F2" w:themeFill="background1" w:themeFillShade="F2"/>
          </w:tcPr>
          <w:p w:rsidR="00000000" w:rsidRDefault="00155E70">
            <w:pPr>
              <w:rPr>
                <w:noProof/>
              </w:rPr>
            </w:pPr>
            <w:r>
              <w:rPr>
                <w:noProof/>
              </w:rPr>
              <w:t>T</w:t>
            </w:r>
            <w:r>
              <w:rPr>
                <w:noProof/>
              </w:rPr>
              <w:t>he site should not be viewed using the Compatibility View mode in Internet Explorer.</w:t>
            </w:r>
          </w:p>
        </w:tc>
        <w:tc>
          <w:tcPr>
            <w:tcW w:w="7407" w:type="dxa"/>
          </w:tcPr>
          <w:p w:rsidR="00000000" w:rsidRDefault="00155E70">
            <w:pPr>
              <w:rPr>
                <w:lang w:val="de-DE"/>
              </w:rPr>
            </w:pPr>
            <w:r>
              <w:rPr>
                <w:lang w:val="de-DE"/>
              </w:rPr>
              <w:t>Die Site sollte nicht im Kompatibilit</w:t>
            </w:r>
            <w:r>
              <w:rPr>
                <w:lang w:val="de-DE"/>
              </w:rPr>
              <w:t>ä</w:t>
            </w:r>
            <w:r>
              <w:rPr>
                <w:lang w:val="de-DE"/>
              </w:rPr>
              <w:t>tsansichtsmodus in Internet Explorer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ede04307-35aa-45a8-84f9-78ac236da76d</w:t>
            </w:r>
          </w:p>
        </w:tc>
        <w:tc>
          <w:tcPr>
            <w:tcW w:w="7407" w:type="dxa"/>
            <w:shd w:val="clear" w:color="auto" w:fill="F2F2F2" w:themeFill="background1" w:themeFillShade="F2"/>
          </w:tcPr>
          <w:p w:rsidR="00000000" w:rsidRDefault="00155E70">
            <w:pPr>
              <w:rPr>
                <w:noProof/>
              </w:rPr>
            </w:pPr>
            <w:r>
              <w:rPr>
                <w:noProof/>
              </w:rPr>
              <w:t>By default, Gallery pages load in "non-compatibility" mode and should display correctly using IE 9 and 10.</w:t>
            </w:r>
          </w:p>
        </w:tc>
        <w:tc>
          <w:tcPr>
            <w:tcW w:w="7407" w:type="dxa"/>
          </w:tcPr>
          <w:p w:rsidR="00000000" w:rsidRDefault="00155E70">
            <w:pPr>
              <w:rPr>
                <w:lang w:val="de-DE"/>
              </w:rPr>
            </w:pPr>
            <w:r>
              <w:rPr>
                <w:lang w:val="de-DE"/>
              </w:rPr>
              <w:t>Standardm</w:t>
            </w:r>
            <w:r>
              <w:rPr>
                <w:lang w:val="de-DE"/>
              </w:rPr>
              <w:t>äß</w:t>
            </w:r>
            <w:r>
              <w:rPr>
                <w:lang w:val="de-DE"/>
              </w:rPr>
              <w:t>ig werden Galerieseiten im Modus "Nichtkompatibilit</w:t>
            </w:r>
            <w:r>
              <w:rPr>
                <w:lang w:val="de-DE"/>
              </w:rPr>
              <w:t>ä</w:t>
            </w:r>
            <w:r>
              <w:rPr>
                <w:lang w:val="de-DE"/>
              </w:rPr>
              <w:t>t" geladen und sollten mit IE 9 und 10 korrekt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60e01282-1345-42</w:t>
            </w:r>
            <w:r>
              <w:rPr>
                <w:noProof/>
                <w:sz w:val="2"/>
              </w:rPr>
              <w:t>4a-a56e-c7a04f3a49fd</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Brightcove Gallery System Requirements</w:t>
            </w:r>
            <w:r>
              <w:rPr>
                <w:rStyle w:val="mqInternal"/>
                <w:noProof/>
              </w:rPr>
              <w:t>{2]</w:t>
            </w:r>
            <w:r>
              <w:rPr>
                <w:noProof/>
              </w:rPr>
              <w:t xml:space="preserve"> for more information.</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Systemanforderungen f</w:t>
            </w:r>
            <w:r>
              <w:rPr>
                <w:lang w:val="de-DE"/>
              </w:rPr>
              <w:t>ü</w:t>
            </w:r>
            <w:r>
              <w:rPr>
                <w:lang w:val="de-DE"/>
              </w:rPr>
              <w:t>r Brightcove Gallery</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4e1a02d3-b7eb-4c03-8a38-5b7a148fd631</w:t>
            </w:r>
          </w:p>
        </w:tc>
        <w:tc>
          <w:tcPr>
            <w:tcW w:w="7407" w:type="dxa"/>
            <w:shd w:val="clear" w:color="auto" w:fill="F2F2F2" w:themeFill="background1" w:themeFillShade="F2"/>
          </w:tcPr>
          <w:p w:rsidR="00000000" w:rsidRDefault="00155E70">
            <w:pPr>
              <w:rPr>
                <w:noProof/>
              </w:rPr>
            </w:pPr>
            <w:r>
              <w:rPr>
                <w:noProof/>
              </w:rPr>
              <w:t>I made changes to my site but they don't ap</w:t>
            </w:r>
            <w:r>
              <w:rPr>
                <w:noProof/>
              </w:rPr>
              <w:t>pear</w:t>
            </w:r>
          </w:p>
        </w:tc>
        <w:tc>
          <w:tcPr>
            <w:tcW w:w="7407" w:type="dxa"/>
          </w:tcPr>
          <w:p w:rsidR="00000000" w:rsidRDefault="00155E70">
            <w:pPr>
              <w:rPr>
                <w:lang w:val="de-DE"/>
              </w:rPr>
            </w:pPr>
            <w:r>
              <w:rPr>
                <w:lang w:val="de-DE"/>
              </w:rPr>
              <w:t xml:space="preserve">Ich habe </w:t>
            </w:r>
            <w:r>
              <w:rPr>
                <w:lang w:val="de-DE"/>
              </w:rPr>
              <w:t>Ä</w:t>
            </w:r>
            <w:r>
              <w:rPr>
                <w:lang w:val="de-DE"/>
              </w:rPr>
              <w:t>nderungen an meiner Website vorgenommen, diese werden jedoch nicht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c9b8c70e-d10e-45d8-85d9-bd91fbde4501</w:t>
            </w:r>
          </w:p>
        </w:tc>
        <w:tc>
          <w:tcPr>
            <w:tcW w:w="7407" w:type="dxa"/>
            <w:shd w:val="clear" w:color="auto" w:fill="F2F2F2" w:themeFill="background1" w:themeFillShade="F2"/>
          </w:tcPr>
          <w:p w:rsidR="00000000" w:rsidRDefault="00155E70">
            <w:pPr>
              <w:rPr>
                <w:noProof/>
              </w:rPr>
            </w:pPr>
            <w:r>
              <w:rPr>
                <w:noProof/>
              </w:rPr>
              <w:t>After you make changes to a Gallery experience, you must republish it before the changes will appear.</w:t>
            </w:r>
          </w:p>
        </w:tc>
        <w:tc>
          <w:tcPr>
            <w:tcW w:w="7407" w:type="dxa"/>
          </w:tcPr>
          <w:p w:rsidR="00000000" w:rsidRDefault="00155E70">
            <w:pPr>
              <w:rPr>
                <w:lang w:val="de-DE"/>
              </w:rPr>
            </w:pPr>
            <w:r>
              <w:rPr>
                <w:lang w:val="de-DE"/>
              </w:rPr>
              <w:t xml:space="preserve">Nachdem Sie </w:t>
            </w:r>
            <w:r>
              <w:rPr>
                <w:lang w:val="de-DE"/>
              </w:rPr>
              <w:t>Ä</w:t>
            </w:r>
            <w:r>
              <w:rPr>
                <w:lang w:val="de-DE"/>
              </w:rPr>
              <w:t>nderungen an einer Galerie vorgenommen haben, m</w:t>
            </w:r>
            <w:r>
              <w:rPr>
                <w:lang w:val="de-DE"/>
              </w:rPr>
              <w:t>ü</w:t>
            </w:r>
            <w:r>
              <w:rPr>
                <w:lang w:val="de-DE"/>
              </w:rPr>
              <w:t>ssen Sie diese erneut ver</w:t>
            </w:r>
            <w:r>
              <w:rPr>
                <w:lang w:val="de-DE"/>
              </w:rPr>
              <w:t>ö</w:t>
            </w:r>
            <w:r>
              <w:rPr>
                <w:lang w:val="de-DE"/>
              </w:rPr>
              <w:t xml:space="preserve">ffentlichen, bevor die </w:t>
            </w:r>
            <w:r>
              <w:rPr>
                <w:lang w:val="de-DE"/>
              </w:rPr>
              <w:t>Ä</w:t>
            </w:r>
            <w:r>
              <w:rPr>
                <w:lang w:val="de-DE"/>
              </w:rPr>
              <w:t>nderungen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a4fba9c3-0944-45df-aea4-48b95ae36cee</w:t>
            </w:r>
          </w:p>
        </w:tc>
        <w:tc>
          <w:tcPr>
            <w:tcW w:w="7407" w:type="dxa"/>
            <w:shd w:val="clear" w:color="auto" w:fill="F2F2F2" w:themeFill="background1" w:themeFillShade="F2"/>
          </w:tcPr>
          <w:p w:rsidR="00000000" w:rsidRDefault="00155E70">
            <w:pPr>
              <w:rPr>
                <w:noProof/>
              </w:rPr>
            </w:pPr>
            <w:r>
              <w:rPr>
                <w:noProof/>
              </w:rPr>
              <w:t xml:space="preserve">Experiences that need to be republished will display a </w:t>
            </w:r>
            <w:r>
              <w:rPr>
                <w:rStyle w:val="mqInternal"/>
                <w:noProof/>
              </w:rPr>
              <w:t>[1}</w:t>
            </w:r>
            <w:r>
              <w:rPr>
                <w:noProof/>
              </w:rPr>
              <w:t>PUBLISH CHANGES</w:t>
            </w:r>
            <w:r>
              <w:rPr>
                <w:rStyle w:val="mqInternal"/>
                <w:noProof/>
              </w:rPr>
              <w:t>{2]</w:t>
            </w:r>
            <w:r>
              <w:rPr>
                <w:noProof/>
              </w:rPr>
              <w:t xml:space="preserve"> link as par</w:t>
            </w:r>
            <w:r>
              <w:rPr>
                <w:noProof/>
              </w:rPr>
              <w:t>t of the experience details.</w:t>
            </w:r>
          </w:p>
        </w:tc>
        <w:tc>
          <w:tcPr>
            <w:tcW w:w="7407" w:type="dxa"/>
          </w:tcPr>
          <w:p w:rsidR="00000000" w:rsidRDefault="00155E70">
            <w:pPr>
              <w:rPr>
                <w:lang w:val="de-DE"/>
              </w:rPr>
            </w:pPr>
            <w:r>
              <w:rPr>
                <w:lang w:val="de-DE"/>
              </w:rPr>
              <w:t>Erfahrungen, die erneut ver</w:t>
            </w:r>
            <w:r>
              <w:rPr>
                <w:lang w:val="de-DE"/>
              </w:rPr>
              <w:t>ö</w:t>
            </w:r>
            <w:r>
              <w:rPr>
                <w:lang w:val="de-DE"/>
              </w:rPr>
              <w:t>ffentlicht werden m</w:t>
            </w:r>
            <w:r>
              <w:rPr>
                <w:lang w:val="de-DE"/>
              </w:rPr>
              <w:t>ü</w:t>
            </w:r>
            <w:r>
              <w:rPr>
                <w:lang w:val="de-DE"/>
              </w:rPr>
              <w:t xml:space="preserve">ssen, zeigen a </w:t>
            </w:r>
            <w:r>
              <w:rPr>
                <w:rStyle w:val="mqInternal"/>
                <w:noProof/>
                <w:lang w:val="de-DE"/>
              </w:rPr>
              <w:t>[1}</w:t>
            </w:r>
            <w:r>
              <w:rPr>
                <w:lang w:val="de-DE"/>
              </w:rPr>
              <w:t>VER</w:t>
            </w:r>
            <w:r>
              <w:rPr>
                <w:lang w:val="de-DE"/>
              </w:rPr>
              <w:t>Ö</w:t>
            </w:r>
            <w:r>
              <w:rPr>
                <w:lang w:val="de-DE"/>
              </w:rPr>
              <w:t xml:space="preserve">FFENTLICHEN SIE </w:t>
            </w:r>
            <w:r>
              <w:rPr>
                <w:lang w:val="de-DE"/>
              </w:rPr>
              <w:t>Ä</w:t>
            </w:r>
            <w:r>
              <w:rPr>
                <w:lang w:val="de-DE"/>
              </w:rPr>
              <w:t>NDERUNGEN</w:t>
            </w:r>
            <w:r>
              <w:rPr>
                <w:rStyle w:val="mqInternal"/>
                <w:noProof/>
                <w:lang w:val="de-DE"/>
              </w:rPr>
              <w:t>{2]</w:t>
            </w:r>
            <w:r>
              <w:rPr>
                <w:lang w:val="de-DE"/>
              </w:rPr>
              <w:t xml:space="preserve"> Link als Teil der Erfahrung Details.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2e5c8b77-8c00-4b87-be80-d10b8e213483</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 xml:space="preserve">Publishing changes </w:t>
            </w:r>
            <w:r>
              <w:rPr>
                <w:noProof/>
              </w:rPr>
              <w:t>to a site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Ver</w:t>
            </w:r>
            <w:r>
              <w:rPr>
                <w:lang w:val="de-DE"/>
              </w:rPr>
              <w:t>ö</w:t>
            </w:r>
            <w:r>
              <w:rPr>
                <w:lang w:val="de-DE"/>
              </w:rPr>
              <w:t xml:space="preserve">ffentlichen von </w:t>
            </w:r>
            <w:r>
              <w:rPr>
                <w:lang w:val="de-DE"/>
              </w:rPr>
              <w:t>Ä</w:t>
            </w:r>
            <w:r>
              <w:rPr>
                <w:lang w:val="de-DE"/>
              </w:rPr>
              <w:t>nderungen an einer 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11341cc8-b79f-476d-ae1e-6e76f45b8d03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98848c8a-e21e-4095-a0ef-942c586594f0</w:t>
            </w:r>
          </w:p>
        </w:tc>
        <w:tc>
          <w:tcPr>
            <w:tcW w:w="7407" w:type="dxa"/>
            <w:shd w:val="clear" w:color="auto" w:fill="F2F2F2" w:themeFill="background1" w:themeFillShade="F2"/>
          </w:tcPr>
          <w:p w:rsidR="00000000" w:rsidRDefault="00155E70">
            <w:pPr>
              <w:rPr>
                <w:noProof/>
              </w:rPr>
            </w:pPr>
            <w:r>
              <w:rPr>
                <w:noProof/>
              </w:rPr>
              <w:t>You may also need to clear the browser cache and coo</w:t>
            </w:r>
            <w:r>
              <w:rPr>
                <w:noProof/>
              </w:rPr>
              <w:t>kies if changes aren't appearing.</w:t>
            </w:r>
          </w:p>
        </w:tc>
        <w:tc>
          <w:tcPr>
            <w:tcW w:w="7407" w:type="dxa"/>
          </w:tcPr>
          <w:p w:rsidR="00000000" w:rsidRDefault="00155E70">
            <w:pPr>
              <w:rPr>
                <w:lang w:val="de-DE"/>
              </w:rPr>
            </w:pPr>
            <w:r>
              <w:rPr>
                <w:lang w:val="de-DE"/>
              </w:rPr>
              <w:t>M</w:t>
            </w:r>
            <w:r>
              <w:rPr>
                <w:lang w:val="de-DE"/>
              </w:rPr>
              <w:t>ö</w:t>
            </w:r>
            <w:r>
              <w:rPr>
                <w:lang w:val="de-DE"/>
              </w:rPr>
              <w:t>glicherweise m</w:t>
            </w:r>
            <w:r>
              <w:rPr>
                <w:lang w:val="de-DE"/>
              </w:rPr>
              <w:t>ü</w:t>
            </w:r>
            <w:r>
              <w:rPr>
                <w:lang w:val="de-DE"/>
              </w:rPr>
              <w:t>ssen Sie auch den Browser-Cache und die Cookies l</w:t>
            </w:r>
            <w:r>
              <w:rPr>
                <w:lang w:val="de-DE"/>
              </w:rPr>
              <w:t>ö</w:t>
            </w:r>
            <w:r>
              <w:rPr>
                <w:lang w:val="de-DE"/>
              </w:rPr>
              <w:t xml:space="preserve">schen, wenn keine </w:t>
            </w:r>
            <w:r>
              <w:rPr>
                <w:lang w:val="de-DE"/>
              </w:rPr>
              <w:t>Ä</w:t>
            </w:r>
            <w:r>
              <w:rPr>
                <w:lang w:val="de-DE"/>
              </w:rPr>
              <w:t>nderungen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f7521d8d-dd46-4bf4-a576-2955621ce36b</w:t>
            </w:r>
          </w:p>
        </w:tc>
        <w:tc>
          <w:tcPr>
            <w:tcW w:w="7407" w:type="dxa"/>
            <w:shd w:val="clear" w:color="auto" w:fill="F2F2F2" w:themeFill="background1" w:themeFillShade="F2"/>
          </w:tcPr>
          <w:p w:rsidR="00000000" w:rsidRDefault="00155E70">
            <w:pPr>
              <w:rPr>
                <w:noProof/>
              </w:rPr>
            </w:pPr>
            <w:r>
              <w:rPr>
                <w:noProof/>
              </w:rPr>
              <w:t>I enabled the social sharing options for the site but they don't appear</w:t>
            </w:r>
          </w:p>
        </w:tc>
        <w:tc>
          <w:tcPr>
            <w:tcW w:w="7407" w:type="dxa"/>
          </w:tcPr>
          <w:p w:rsidR="00000000" w:rsidRDefault="00155E70">
            <w:pPr>
              <w:rPr>
                <w:lang w:val="de-DE"/>
              </w:rPr>
            </w:pPr>
            <w:r>
              <w:rPr>
                <w:lang w:val="de-DE"/>
              </w:rPr>
              <w:t>Ich habe die Social-Sharing-Optionen f</w:t>
            </w:r>
            <w:r>
              <w:rPr>
                <w:lang w:val="de-DE"/>
              </w:rPr>
              <w:t>ü</w:t>
            </w:r>
            <w:r>
              <w:rPr>
                <w:lang w:val="de-DE"/>
              </w:rPr>
              <w:t>r die Site aktiviert, aber sie werden nicht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f7730d42-d2fc-4acf-a10d-fa766a782064</w:t>
            </w:r>
          </w:p>
        </w:tc>
        <w:tc>
          <w:tcPr>
            <w:tcW w:w="7407" w:type="dxa"/>
            <w:shd w:val="clear" w:color="auto" w:fill="F2F2F2" w:themeFill="background1" w:themeFillShade="F2"/>
          </w:tcPr>
          <w:p w:rsidR="00000000" w:rsidRDefault="00155E70">
            <w:pPr>
              <w:rPr>
                <w:noProof/>
              </w:rPr>
            </w:pPr>
            <w:r>
              <w:rPr>
                <w:noProof/>
              </w:rPr>
              <w:t>By default, the social sharing icons use a light color scheme and may be impossible or hard to see when your site also uses a light color scheme.</w:t>
            </w:r>
          </w:p>
        </w:tc>
        <w:tc>
          <w:tcPr>
            <w:tcW w:w="7407" w:type="dxa"/>
          </w:tcPr>
          <w:p w:rsidR="00000000" w:rsidRDefault="00155E70">
            <w:pPr>
              <w:rPr>
                <w:lang w:val="de-DE"/>
              </w:rPr>
            </w:pPr>
            <w:r>
              <w:rPr>
                <w:lang w:val="de-DE"/>
              </w:rPr>
              <w:t>Standardm</w:t>
            </w:r>
            <w:r>
              <w:rPr>
                <w:lang w:val="de-DE"/>
              </w:rPr>
              <w:t>äß</w:t>
            </w:r>
            <w:r>
              <w:rPr>
                <w:lang w:val="de-DE"/>
              </w:rPr>
              <w:t>ig verwenden die Social-Sharing-Symbole ein helles Farbschema und sind m</w:t>
            </w:r>
            <w:r>
              <w:rPr>
                <w:lang w:val="de-DE"/>
              </w:rPr>
              <w:t>ö</w:t>
            </w:r>
            <w:r>
              <w:rPr>
                <w:lang w:val="de-DE"/>
              </w:rPr>
              <w:t>glicherweise nicht oder nu</w:t>
            </w:r>
            <w:r>
              <w:rPr>
                <w:lang w:val="de-DE"/>
              </w:rPr>
              <w:t>r schwer zu erkennen, wenn Ihre Website auch ein helles Farbschema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3e7e9ac4-8eb1-4872-8710-53754213f7c1</w:t>
            </w:r>
          </w:p>
        </w:tc>
        <w:tc>
          <w:tcPr>
            <w:tcW w:w="7407" w:type="dxa"/>
            <w:shd w:val="clear" w:color="auto" w:fill="F2F2F2" w:themeFill="background1" w:themeFillShade="F2"/>
          </w:tcPr>
          <w:p w:rsidR="00000000" w:rsidRDefault="00155E70">
            <w:pPr>
              <w:rPr>
                <w:noProof/>
              </w:rPr>
            </w:pPr>
            <w:r>
              <w:rPr>
                <w:noProof/>
              </w:rPr>
              <w:t xml:space="preserve">For more information on how to change the icon color scheme, see the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155E70">
            <w:pPr>
              <w:rPr>
                <w:lang w:val="de-DE"/>
              </w:rPr>
            </w:pPr>
            <w:r>
              <w:rPr>
                <w:lang w:val="de-DE"/>
              </w:rPr>
              <w:t>Weit</w:t>
            </w:r>
            <w:r>
              <w:rPr>
                <w:lang w:val="de-DE"/>
              </w:rPr>
              <w:t xml:space="preserve">ere Informationen zum </w:t>
            </w:r>
            <w:r>
              <w:rPr>
                <w:lang w:val="de-DE"/>
              </w:rPr>
              <w:t>Ä</w:t>
            </w:r>
            <w:r>
              <w:rPr>
                <w:lang w:val="de-DE"/>
              </w:rPr>
              <w:t xml:space="preserve">ndern des Symbolfarbschemas finden Sie unter </w:t>
            </w:r>
            <w:r>
              <w:rPr>
                <w:rStyle w:val="mqInternal"/>
                <w:noProof/>
                <w:lang w:val="de-DE"/>
              </w:rPr>
              <w:t>[1}</w:t>
            </w:r>
            <w:r>
              <w:rPr>
                <w:lang w:val="de-DE"/>
              </w:rPr>
              <w:t>Anpassen der sozialen Einstellungen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cf6b1e0b-cd71-45d1-94dd-ede5485e3e31</w:t>
            </w:r>
          </w:p>
        </w:tc>
        <w:tc>
          <w:tcPr>
            <w:tcW w:w="7407" w:type="dxa"/>
            <w:shd w:val="clear" w:color="auto" w:fill="F2F2F2" w:themeFill="background1" w:themeFillShade="F2"/>
          </w:tcPr>
          <w:p w:rsidR="00000000" w:rsidRDefault="00155E70">
            <w:pPr>
              <w:rPr>
                <w:noProof/>
              </w:rPr>
            </w:pPr>
            <w:r>
              <w:rPr>
                <w:noProof/>
              </w:rPr>
              <w:t>I selected the option to host on my own domain but I don't see my site</w:t>
            </w:r>
          </w:p>
        </w:tc>
        <w:tc>
          <w:tcPr>
            <w:tcW w:w="7407" w:type="dxa"/>
          </w:tcPr>
          <w:p w:rsidR="00000000" w:rsidRDefault="00155E70">
            <w:pPr>
              <w:rPr>
                <w:lang w:val="de-DE"/>
              </w:rPr>
            </w:pPr>
            <w:r>
              <w:rPr>
                <w:lang w:val="de-DE"/>
              </w:rPr>
              <w:t>Ich ha</w:t>
            </w:r>
            <w:r>
              <w:rPr>
                <w:lang w:val="de-DE"/>
              </w:rPr>
              <w:t>be die Option zum Hosten auf meiner eigenen Domain ausgew</w:t>
            </w:r>
            <w:r>
              <w:rPr>
                <w:lang w:val="de-DE"/>
              </w:rPr>
              <w:t>ä</w:t>
            </w:r>
            <w:r>
              <w:rPr>
                <w:lang w:val="de-DE"/>
              </w:rPr>
              <w:t>hlt, aber meine Website wird nicht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f0033cfe-ad53-4056-bd9e-79a77941b554</w:t>
            </w:r>
          </w:p>
        </w:tc>
        <w:tc>
          <w:tcPr>
            <w:tcW w:w="7407" w:type="dxa"/>
            <w:shd w:val="clear" w:color="auto" w:fill="F2F2F2" w:themeFill="background1" w:themeFillShade="F2"/>
          </w:tcPr>
          <w:p w:rsidR="00000000" w:rsidRDefault="00155E70">
            <w:pPr>
              <w:rPr>
                <w:noProof/>
              </w:rPr>
            </w:pPr>
            <w:r>
              <w:rPr>
                <w:noProof/>
              </w:rPr>
              <w:t xml:space="preserve">In order to host a site on your own domain, you have to add the domain as part of the Gallery settings, assign </w:t>
            </w:r>
            <w:r>
              <w:rPr>
                <w:noProof/>
              </w:rPr>
              <w:t>the domain as part of the site properties and also add a CNAME record with your hosting provider.</w:t>
            </w:r>
          </w:p>
        </w:tc>
        <w:tc>
          <w:tcPr>
            <w:tcW w:w="7407" w:type="dxa"/>
          </w:tcPr>
          <w:p w:rsidR="00000000" w:rsidRDefault="00155E70">
            <w:pPr>
              <w:rPr>
                <w:lang w:val="de-DE"/>
              </w:rPr>
            </w:pPr>
            <w:r>
              <w:rPr>
                <w:lang w:val="de-DE"/>
              </w:rPr>
              <w:t>Um eine Site in Ihrer eigenen Domain zu hosten, m</w:t>
            </w:r>
            <w:r>
              <w:rPr>
                <w:lang w:val="de-DE"/>
              </w:rPr>
              <w:t>ü</w:t>
            </w:r>
            <w:r>
              <w:rPr>
                <w:lang w:val="de-DE"/>
              </w:rPr>
              <w:t>ssen Sie die Domain als Teil der Galerieeinstellungen hinzuf</w:t>
            </w:r>
            <w:r>
              <w:rPr>
                <w:lang w:val="de-DE"/>
              </w:rPr>
              <w:t>ü</w:t>
            </w:r>
            <w:r>
              <w:rPr>
                <w:lang w:val="de-DE"/>
              </w:rPr>
              <w:t>gen, die Domain als Teil der Site-Eigenschaften</w:t>
            </w:r>
            <w:r>
              <w:rPr>
                <w:lang w:val="de-DE"/>
              </w:rPr>
              <w:t xml:space="preserve"> zuweisen und Ihrem Hosting-Anbieter einen CNAME-Eintrag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fae6dd28-8918-42c0-a9df-b2ebca7d0036</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Zuweisen einer benutzerdefinierten Dom</w:t>
            </w:r>
            <w:r>
              <w:rPr>
                <w:lang w:val="de-DE"/>
              </w:rPr>
              <w:t>ä</w:t>
            </w:r>
            <w:r>
              <w:rPr>
                <w:lang w:val="de-DE"/>
              </w:rPr>
              <w:t>ne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badcb9b6-6bce-4cbf-ba63-5574c0a4948a</w:t>
            </w:r>
          </w:p>
        </w:tc>
        <w:tc>
          <w:tcPr>
            <w:tcW w:w="7407" w:type="dxa"/>
            <w:shd w:val="clear" w:color="auto" w:fill="F2F2F2" w:themeFill="background1" w:themeFillShade="F2"/>
          </w:tcPr>
          <w:p w:rsidR="00000000" w:rsidRDefault="00155E70">
            <w:pPr>
              <w:rPr>
                <w:noProof/>
              </w:rPr>
            </w:pPr>
            <w:r>
              <w:rPr>
                <w:noProof/>
              </w:rPr>
              <w:t>I updated the video title and/or description in Video Cloud but I don't see the update on my site</w:t>
            </w:r>
          </w:p>
        </w:tc>
        <w:tc>
          <w:tcPr>
            <w:tcW w:w="7407" w:type="dxa"/>
          </w:tcPr>
          <w:p w:rsidR="00000000" w:rsidRDefault="00155E70">
            <w:pPr>
              <w:rPr>
                <w:lang w:val="de-DE"/>
              </w:rPr>
            </w:pPr>
            <w:r>
              <w:rPr>
                <w:lang w:val="de-DE"/>
              </w:rPr>
              <w:t>Ich habe den Videotitel und / oder die Beschr</w:t>
            </w:r>
            <w:r>
              <w:rPr>
                <w:lang w:val="de-DE"/>
              </w:rPr>
              <w:t>eibung in Video Cloud aktualisiert, aber das Update wird auf meiner Website nicht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1d7b13a4-0203-4d34-afc3-dbb3758ac899</w:t>
            </w:r>
          </w:p>
        </w:tc>
        <w:tc>
          <w:tcPr>
            <w:tcW w:w="7407" w:type="dxa"/>
            <w:shd w:val="clear" w:color="auto" w:fill="F2F2F2" w:themeFill="background1" w:themeFillShade="F2"/>
          </w:tcPr>
          <w:p w:rsidR="00000000" w:rsidRDefault="00155E70">
            <w:pPr>
              <w:rPr>
                <w:noProof/>
              </w:rPr>
            </w:pPr>
            <w:r>
              <w:rPr>
                <w:noProof/>
              </w:rPr>
              <w:t xml:space="preserve">Gallery uses the Video Cloud </w:t>
            </w:r>
            <w:r>
              <w:rPr>
                <w:rStyle w:val="mqInternal"/>
                <w:noProof/>
              </w:rPr>
              <w:t>[1}[2]{3]</w:t>
            </w:r>
            <w:r>
              <w:rPr>
                <w:noProof/>
              </w:rPr>
              <w:t xml:space="preserve"> to get video information. </w:t>
            </w:r>
            <w:r>
              <w:rPr>
                <w:rStyle w:val="mqInternal"/>
                <w:noProof/>
              </w:rPr>
              <w:t>[1}[2]{3]</w:t>
            </w:r>
            <w:r>
              <w:rPr>
                <w:noProof/>
              </w:rPr>
              <w:t xml:space="preserve"> calls are cached to improve performance.</w:t>
            </w:r>
          </w:p>
        </w:tc>
        <w:tc>
          <w:tcPr>
            <w:tcW w:w="7407" w:type="dxa"/>
          </w:tcPr>
          <w:p w:rsidR="00000000" w:rsidRDefault="00155E70">
            <w:pPr>
              <w:rPr>
                <w:lang w:val="de-DE"/>
              </w:rPr>
            </w:pPr>
            <w:r>
              <w:rPr>
                <w:lang w:val="de-DE"/>
              </w:rPr>
              <w:t>Galeri</w:t>
            </w:r>
            <w:r>
              <w:rPr>
                <w:lang w:val="de-DE"/>
              </w:rPr>
              <w:t xml:space="preserve">e verwendet die Video Cloud </w:t>
            </w:r>
            <w:r>
              <w:rPr>
                <w:rStyle w:val="mqInternal"/>
                <w:noProof/>
                <w:lang w:val="de-DE"/>
              </w:rPr>
              <w:t>[1}[2]{3]</w:t>
            </w:r>
            <w:r>
              <w:rPr>
                <w:lang w:val="de-DE"/>
              </w:rPr>
              <w:t xml:space="preserve"> um Videoinformationen zu erhalten. </w:t>
            </w:r>
            <w:r>
              <w:rPr>
                <w:rStyle w:val="mqInternal"/>
                <w:noProof/>
                <w:lang w:val="de-DE"/>
              </w:rPr>
              <w:t>[1}[2]{3]</w:t>
            </w:r>
            <w:r>
              <w:rPr>
                <w:lang w:val="de-DE"/>
              </w:rPr>
              <w:t xml:space="preserve"> Anrufe werden zwischengespeichert, um die Leistung zu verbessern.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7f8eff38-f688-4dc6-9d2d-d2cd896f55db</w:t>
            </w:r>
          </w:p>
        </w:tc>
        <w:tc>
          <w:tcPr>
            <w:tcW w:w="7407" w:type="dxa"/>
            <w:shd w:val="clear" w:color="auto" w:fill="F2F2F2" w:themeFill="background1" w:themeFillShade="F2"/>
          </w:tcPr>
          <w:p w:rsidR="00000000" w:rsidRDefault="00155E70">
            <w:pPr>
              <w:rPr>
                <w:noProof/>
              </w:rPr>
            </w:pPr>
            <w:r>
              <w:rPr>
                <w:noProof/>
              </w:rPr>
              <w:t>It may take anywhere from 5 - 15 minutes before changes made to v</w:t>
            </w:r>
            <w:r>
              <w:rPr>
                <w:noProof/>
              </w:rPr>
              <w:t>ideo metadata are reflected in the Gallery module.</w:t>
            </w:r>
          </w:p>
        </w:tc>
        <w:tc>
          <w:tcPr>
            <w:tcW w:w="7407" w:type="dxa"/>
          </w:tcPr>
          <w:p w:rsidR="00000000" w:rsidRDefault="00155E70">
            <w:pPr>
              <w:rPr>
                <w:lang w:val="de-DE"/>
              </w:rPr>
            </w:pPr>
            <w:r>
              <w:rPr>
                <w:lang w:val="de-DE"/>
              </w:rPr>
              <w:t xml:space="preserve">Es kann zwischen 5 und 15 Minuten dauern, bis </w:t>
            </w:r>
            <w:r>
              <w:rPr>
                <w:lang w:val="de-DE"/>
              </w:rPr>
              <w:t>Ä</w:t>
            </w:r>
            <w:r>
              <w:rPr>
                <w:lang w:val="de-DE"/>
              </w:rPr>
              <w:t>nderungen an Videometadaten im Galerie-Modul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60 </w:t>
            </w:r>
            <w:r>
              <w:rPr>
                <w:noProof/>
                <w:sz w:val="16"/>
              </w:rPr>
              <w:br/>
            </w:r>
            <w:r>
              <w:rPr>
                <w:noProof/>
                <w:sz w:val="2"/>
              </w:rPr>
              <w:t>388b2815-a03a-4e40-b4ff-dacbb66a6ada</w:t>
            </w:r>
          </w:p>
        </w:tc>
        <w:tc>
          <w:tcPr>
            <w:tcW w:w="7407" w:type="dxa"/>
            <w:shd w:val="clear" w:color="auto" w:fill="F2F2F2" w:themeFill="background1" w:themeFillShade="F2"/>
          </w:tcPr>
          <w:p w:rsidR="00000000" w:rsidRDefault="00155E70">
            <w:pPr>
              <w:rPr>
                <w:noProof/>
              </w:rPr>
            </w:pPr>
            <w:r>
              <w:rPr>
                <w:noProof/>
              </w:rPr>
              <w:t>I tagged a video (or updated custom fields, playlist, etc) and I don't see it when creating collections in Gallery</w:t>
            </w:r>
          </w:p>
        </w:tc>
        <w:tc>
          <w:tcPr>
            <w:tcW w:w="7407" w:type="dxa"/>
          </w:tcPr>
          <w:p w:rsidR="00000000" w:rsidRDefault="00155E70">
            <w:pPr>
              <w:rPr>
                <w:lang w:val="de-DE"/>
              </w:rPr>
            </w:pPr>
            <w:r>
              <w:rPr>
                <w:lang w:val="de-DE"/>
              </w:rPr>
              <w:t>Ich habe ein Video markiert (oder benutzerdefinierte Felder, Wiedergabelisten usw. aktualisiert) und sehe es beim Erstellen von Sammlungen in</w:t>
            </w:r>
            <w:r>
              <w:rPr>
                <w:lang w:val="de-DE"/>
              </w:rPr>
              <w:t xml:space="preserve"> der Galerie nicht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299cb3ff-009d-46fd-9db9-e1cb032c338d</w:t>
            </w:r>
          </w:p>
        </w:tc>
        <w:tc>
          <w:tcPr>
            <w:tcW w:w="7407" w:type="dxa"/>
            <w:shd w:val="clear" w:color="auto" w:fill="F2F2F2" w:themeFill="background1" w:themeFillShade="F2"/>
          </w:tcPr>
          <w:p w:rsidR="00000000" w:rsidRDefault="00155E70">
            <w:pPr>
              <w:rPr>
                <w:noProof/>
              </w:rPr>
            </w:pPr>
            <w:r>
              <w:rPr>
                <w:noProof/>
              </w:rPr>
              <w:t xml:space="preserve">Gallery uses the Video Cloud </w:t>
            </w:r>
            <w:r>
              <w:rPr>
                <w:rStyle w:val="mqInternal"/>
                <w:noProof/>
              </w:rPr>
              <w:t>[1}[2]{3]</w:t>
            </w:r>
            <w:r>
              <w:rPr>
                <w:noProof/>
              </w:rPr>
              <w:t xml:space="preserve"> to get video information. </w:t>
            </w:r>
            <w:r>
              <w:rPr>
                <w:rStyle w:val="mqInternal"/>
                <w:noProof/>
              </w:rPr>
              <w:t>[1}[2]{3]</w:t>
            </w:r>
            <w:r>
              <w:rPr>
                <w:noProof/>
              </w:rPr>
              <w:t xml:space="preserve"> calls are cached to improve performance.</w:t>
            </w:r>
          </w:p>
        </w:tc>
        <w:tc>
          <w:tcPr>
            <w:tcW w:w="7407" w:type="dxa"/>
          </w:tcPr>
          <w:p w:rsidR="00000000" w:rsidRDefault="00155E70">
            <w:pPr>
              <w:rPr>
                <w:lang w:val="de-DE"/>
              </w:rPr>
            </w:pPr>
            <w:r>
              <w:rPr>
                <w:lang w:val="de-DE"/>
              </w:rPr>
              <w:t xml:space="preserve">Galerie verwendet die Video Cloud </w:t>
            </w:r>
            <w:r>
              <w:rPr>
                <w:rStyle w:val="mqInternal"/>
                <w:noProof/>
                <w:lang w:val="de-DE"/>
              </w:rPr>
              <w:t>[1}[2]{3]</w:t>
            </w:r>
            <w:r>
              <w:rPr>
                <w:lang w:val="de-DE"/>
              </w:rPr>
              <w:t xml:space="preserve"> um Videoinformationen zu erhalten. </w:t>
            </w:r>
            <w:r>
              <w:rPr>
                <w:rStyle w:val="mqInternal"/>
                <w:noProof/>
                <w:lang w:val="de-DE"/>
              </w:rPr>
              <w:t>[1}[2]{3]</w:t>
            </w:r>
            <w:r>
              <w:rPr>
                <w:lang w:val="de-DE"/>
              </w:rPr>
              <w:t xml:space="preserve"> Anrufe werden zwischengespeichert, um die Leistung zu verbessern.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beb364d1-83f2-4537-9507-51fe42729fff</w:t>
            </w:r>
          </w:p>
        </w:tc>
        <w:tc>
          <w:tcPr>
            <w:tcW w:w="7407" w:type="dxa"/>
            <w:shd w:val="clear" w:color="auto" w:fill="F2F2F2" w:themeFill="background1" w:themeFillShade="F2"/>
          </w:tcPr>
          <w:p w:rsidR="00000000" w:rsidRDefault="00155E70">
            <w:pPr>
              <w:rPr>
                <w:noProof/>
              </w:rPr>
            </w:pPr>
            <w:r>
              <w:rPr>
                <w:noProof/>
              </w:rPr>
              <w:t>It may take anywhere from 5 - 15 minutes before changes made to video metadata are reflected in the Gallery module.</w:t>
            </w:r>
          </w:p>
        </w:tc>
        <w:tc>
          <w:tcPr>
            <w:tcW w:w="7407" w:type="dxa"/>
          </w:tcPr>
          <w:p w:rsidR="00000000" w:rsidRDefault="00155E70">
            <w:pPr>
              <w:rPr>
                <w:lang w:val="de-DE"/>
              </w:rPr>
            </w:pPr>
            <w:r>
              <w:rPr>
                <w:lang w:val="de-DE"/>
              </w:rPr>
              <w:t>Es kann zwischen 5 und</w:t>
            </w:r>
            <w:r>
              <w:rPr>
                <w:lang w:val="de-DE"/>
              </w:rPr>
              <w:t xml:space="preserve"> 15 Minuten dauern, bis </w:t>
            </w:r>
            <w:r>
              <w:rPr>
                <w:lang w:val="de-DE"/>
              </w:rPr>
              <w:t>Ä</w:t>
            </w:r>
            <w:r>
              <w:rPr>
                <w:lang w:val="de-DE"/>
              </w:rPr>
              <w:t>nderungen an Videometadaten im Galerie-Modul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46e26685-503f-43f6-8092-95d916d1a313</w:t>
            </w:r>
          </w:p>
        </w:tc>
        <w:tc>
          <w:tcPr>
            <w:tcW w:w="7407" w:type="dxa"/>
            <w:shd w:val="clear" w:color="auto" w:fill="F2F2F2" w:themeFill="background1" w:themeFillShade="F2"/>
          </w:tcPr>
          <w:p w:rsidR="00000000" w:rsidRDefault="00155E70">
            <w:pPr>
              <w:rPr>
                <w:noProof/>
              </w:rPr>
            </w:pPr>
            <w:r>
              <w:rPr>
                <w:noProof/>
              </w:rPr>
              <w:t>When adding videos to collections, the wrong videos appear or no videos are added to the site</w:t>
            </w:r>
          </w:p>
        </w:tc>
        <w:tc>
          <w:tcPr>
            <w:tcW w:w="7407" w:type="dxa"/>
          </w:tcPr>
          <w:p w:rsidR="00000000" w:rsidRDefault="00155E70">
            <w:pPr>
              <w:rPr>
                <w:lang w:val="de-DE"/>
              </w:rPr>
            </w:pPr>
            <w:r>
              <w:rPr>
                <w:lang w:val="de-DE"/>
              </w:rPr>
              <w:t>Beim Hinzuf</w:t>
            </w:r>
            <w:r>
              <w:rPr>
                <w:lang w:val="de-DE"/>
              </w:rPr>
              <w:t>ü</w:t>
            </w:r>
            <w:r>
              <w:rPr>
                <w:lang w:val="de-DE"/>
              </w:rPr>
              <w:t>gen von Videos zu Sa</w:t>
            </w:r>
            <w:r>
              <w:rPr>
                <w:lang w:val="de-DE"/>
              </w:rPr>
              <w:t>mmlungen werden die falschen Videos angezeigt oder es werden keine Videos zur Site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bb9150a0-ebda-41e1-a2c8-9efefff381ed</w:t>
            </w:r>
          </w:p>
        </w:tc>
        <w:tc>
          <w:tcPr>
            <w:tcW w:w="7407" w:type="dxa"/>
            <w:shd w:val="clear" w:color="auto" w:fill="F2F2F2" w:themeFill="background1" w:themeFillShade="F2"/>
          </w:tcPr>
          <w:p w:rsidR="00000000" w:rsidRDefault="00155E70">
            <w:pPr>
              <w:rPr>
                <w:noProof/>
              </w:rPr>
            </w:pPr>
            <w:r>
              <w:rPr>
                <w:noProof/>
              </w:rPr>
              <w:t>Check to make sure your Video Cloud account is enabled for HTTP delivery.</w:t>
            </w:r>
          </w:p>
        </w:tc>
        <w:tc>
          <w:tcPr>
            <w:tcW w:w="7407" w:type="dxa"/>
          </w:tcPr>
          <w:p w:rsidR="00000000" w:rsidRDefault="00155E70">
            <w:pPr>
              <w:rPr>
                <w:lang w:val="de-DE"/>
              </w:rPr>
            </w:pPr>
            <w:r>
              <w:rPr>
                <w:lang w:val="de-DE"/>
              </w:rPr>
              <w:t>Stellen Sie sicher, dass Ihr Video Cloud-Kont</w:t>
            </w:r>
            <w:r>
              <w:rPr>
                <w:lang w:val="de-DE"/>
              </w:rPr>
              <w:t>o f</w:t>
            </w:r>
            <w:r>
              <w:rPr>
                <w:lang w:val="de-DE"/>
              </w:rPr>
              <w:t>ü</w:t>
            </w:r>
            <w:r>
              <w:rPr>
                <w:lang w:val="de-DE"/>
              </w:rPr>
              <w:t>r die HTTP-</w:t>
            </w:r>
            <w:r>
              <w:rPr>
                <w:lang w:val="de-DE"/>
              </w:rPr>
              <w:t>Ü</w:t>
            </w:r>
            <w:r>
              <w:rPr>
                <w:lang w:val="de-DE"/>
              </w:rPr>
              <w:t>bermittlung aktiviert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aba56c71-f890-4ca7-a5c7-1733bf464438</w:t>
            </w:r>
          </w:p>
        </w:tc>
        <w:tc>
          <w:tcPr>
            <w:tcW w:w="7407" w:type="dxa"/>
            <w:shd w:val="clear" w:color="auto" w:fill="F2F2F2" w:themeFill="background1" w:themeFillShade="F2"/>
          </w:tcPr>
          <w:p w:rsidR="00000000" w:rsidRDefault="00155E70">
            <w:pPr>
              <w:rPr>
                <w:noProof/>
              </w:rPr>
            </w:pPr>
            <w:r>
              <w:rPr>
                <w:noProof/>
              </w:rPr>
              <w:t>We have seen strange issues when trying to add videos to collections when HTTP delivery is not enabled.</w:t>
            </w:r>
          </w:p>
        </w:tc>
        <w:tc>
          <w:tcPr>
            <w:tcW w:w="7407" w:type="dxa"/>
          </w:tcPr>
          <w:p w:rsidR="00000000" w:rsidRDefault="00155E70">
            <w:pPr>
              <w:rPr>
                <w:lang w:val="de-DE"/>
              </w:rPr>
            </w:pPr>
            <w:r>
              <w:rPr>
                <w:lang w:val="de-DE"/>
              </w:rPr>
              <w:t>Beim Versuch, Videos zu Sammlungen hinzuzuf</w:t>
            </w:r>
            <w:r>
              <w:rPr>
                <w:lang w:val="de-DE"/>
              </w:rPr>
              <w:t>ü</w:t>
            </w:r>
            <w:r>
              <w:rPr>
                <w:lang w:val="de-DE"/>
              </w:rPr>
              <w:t>gen, wenn die HTTP-</w:t>
            </w:r>
            <w:r>
              <w:rPr>
                <w:lang w:val="de-DE"/>
              </w:rPr>
              <w:t>Ü</w:t>
            </w:r>
            <w:r>
              <w:rPr>
                <w:lang w:val="de-DE"/>
              </w:rPr>
              <w:t>ber</w:t>
            </w:r>
            <w:r>
              <w:rPr>
                <w:lang w:val="de-DE"/>
              </w:rPr>
              <w:t>mittlung nicht aktiviert ist, sind seltsame Probleme aufgetreten.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b957299c-128e-4902-a20b-6588c772b2b9</w:t>
            </w:r>
          </w:p>
        </w:tc>
        <w:tc>
          <w:tcPr>
            <w:tcW w:w="7407" w:type="dxa"/>
            <w:shd w:val="clear" w:color="auto" w:fill="F2F2F2" w:themeFill="background1" w:themeFillShade="F2"/>
          </w:tcPr>
          <w:p w:rsidR="00000000" w:rsidRDefault="00155E70">
            <w:pPr>
              <w:rPr>
                <w:noProof/>
              </w:rPr>
            </w:pPr>
            <w:r>
              <w:rPr>
                <w:noProof/>
              </w:rPr>
              <w:t>The HTTP delivery setting is also required for the download video feature and for generating site maps.</w:t>
            </w:r>
          </w:p>
        </w:tc>
        <w:tc>
          <w:tcPr>
            <w:tcW w:w="7407" w:type="dxa"/>
          </w:tcPr>
          <w:p w:rsidR="00000000" w:rsidRDefault="00155E70">
            <w:pPr>
              <w:rPr>
                <w:lang w:val="de-DE"/>
              </w:rPr>
            </w:pPr>
            <w:r>
              <w:rPr>
                <w:lang w:val="de-DE"/>
              </w:rPr>
              <w:t>Die Einstellung f</w:t>
            </w:r>
            <w:r>
              <w:rPr>
                <w:lang w:val="de-DE"/>
              </w:rPr>
              <w:t>ü</w:t>
            </w:r>
            <w:r>
              <w:rPr>
                <w:lang w:val="de-DE"/>
              </w:rPr>
              <w:t>r die HTTP-</w:t>
            </w:r>
            <w:r>
              <w:rPr>
                <w:lang w:val="de-DE"/>
              </w:rPr>
              <w:t>Ü</w:t>
            </w:r>
            <w:r>
              <w:rPr>
                <w:lang w:val="de-DE"/>
              </w:rPr>
              <w:t>bermittlung ist auch f</w:t>
            </w:r>
            <w:r>
              <w:rPr>
                <w:lang w:val="de-DE"/>
              </w:rPr>
              <w:t>ü</w:t>
            </w:r>
            <w:r>
              <w:rPr>
                <w:lang w:val="de-DE"/>
              </w:rPr>
              <w:t>r die Funktion zum Herunterladen von Videos und zum Generieren von Sitemaps erforderlich.</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shared_content.html</w:t>
            </w:r>
          </w:p>
          <w:p w:rsidR="00000000" w:rsidRDefault="00155E70">
            <w:pPr>
              <w:jc w:val="center"/>
              <w:rPr>
                <w:b/>
                <w:noProof/>
              </w:rPr>
            </w:pPr>
            <w:r>
              <w:rPr>
                <w:b/>
                <w:noProof/>
              </w:rPr>
              <w:t>MQ971010 98396663-f2b0-4520-8c3a-ebdec3373fb4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8ea37077-a219-405a-9f4d-b49c455d5331</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xml:space="preserve">\{\{ page.title </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d5a943ab-cbb2-48aa-aaf8-d6d28d6b37e7</w:t>
            </w:r>
          </w:p>
        </w:tc>
        <w:tc>
          <w:tcPr>
            <w:tcW w:w="7407" w:type="dxa"/>
            <w:shd w:val="clear" w:color="auto" w:fill="F2F2F2" w:themeFill="background1" w:themeFillShade="F2"/>
          </w:tcPr>
          <w:p w:rsidR="00000000" w:rsidRDefault="00155E70">
            <w:pPr>
              <w:rPr>
                <w:noProof/>
              </w:rPr>
            </w:pPr>
            <w:r>
              <w:rPr>
                <w:noProof/>
              </w:rPr>
              <w:t>\{\{ page.description }}</w:t>
            </w:r>
          </w:p>
        </w:tc>
        <w:tc>
          <w:tcPr>
            <w:tcW w:w="7407" w:type="dxa"/>
          </w:tcPr>
          <w:p w:rsidR="00000000" w:rsidRDefault="00155E70">
            <w:pPr>
              <w:rPr>
                <w:lang w:val="de-DE"/>
              </w:rPr>
            </w:pPr>
            <w:r>
              <w:rPr>
                <w:lang w:val="de-DE"/>
              </w:rPr>
              <w:t>\{\{ page.description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head.html</w:t>
            </w:r>
          </w:p>
          <w:p w:rsidR="00000000" w:rsidRDefault="00155E70">
            <w:pPr>
              <w:jc w:val="center"/>
              <w:rPr>
                <w:b/>
                <w:noProof/>
              </w:rPr>
            </w:pPr>
            <w:r>
              <w:rPr>
                <w:b/>
                <w:noProof/>
              </w:rPr>
              <w:t>MQ971010 2b213c17-681a-4e0e-a06c-6f1658d574b5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462c4344-7982-4599-97c1-42ed58482e43</w:t>
            </w:r>
          </w:p>
        </w:tc>
        <w:tc>
          <w:tcPr>
            <w:tcW w:w="7407" w:type="dxa"/>
            <w:shd w:val="clear" w:color="auto" w:fill="F2F2F2" w:themeFill="background1" w:themeFillShade="F2"/>
          </w:tcPr>
          <w:p w:rsidR="00000000" w:rsidRDefault="00155E70">
            <w:pPr>
              <w:rPr>
                <w:noProof/>
              </w:rPr>
            </w:pPr>
            <w:r>
              <w:rPr>
                <w:noProof/>
              </w:rPr>
              <w:t>\{\{ page.description | strip_html }}</w:t>
            </w:r>
          </w:p>
        </w:tc>
        <w:tc>
          <w:tcPr>
            <w:tcW w:w="7407" w:type="dxa"/>
          </w:tcPr>
          <w:p w:rsidR="00000000" w:rsidRDefault="00155E70">
            <w:pPr>
              <w:rPr>
                <w:lang w:val="de-DE"/>
              </w:rPr>
            </w:pPr>
            <w:r>
              <w:rPr>
                <w:lang w:val="de-DE"/>
              </w:rPr>
              <w:t>\{\{</w:t>
            </w:r>
            <w:r>
              <w:rPr>
                <w:lang w:val="de-DE"/>
              </w:rPr>
              <w:t xml:space="preserve"> page.description | strip_html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686de0c9-e53b-447a-889f-c18dd5a3fc42</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searchpage.html</w:t>
            </w:r>
          </w:p>
          <w:p w:rsidR="00000000" w:rsidRDefault="00155E70">
            <w:pPr>
              <w:jc w:val="center"/>
              <w:rPr>
                <w:b/>
                <w:noProof/>
              </w:rPr>
            </w:pPr>
            <w:r>
              <w:rPr>
                <w:b/>
                <w:noProof/>
              </w:rPr>
              <w:t>MQ971010 bbc36c5c-bddd-4cf0-96af-9a88e8c0bdd6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4f7b5268-db8b-4f27-a441-094a73435771</w:t>
            </w:r>
          </w:p>
        </w:tc>
        <w:tc>
          <w:tcPr>
            <w:tcW w:w="7407" w:type="dxa"/>
            <w:shd w:val="clear" w:color="auto" w:fill="F2F2F2" w:themeFill="background1" w:themeFillShade="F2"/>
          </w:tcPr>
          <w:p w:rsidR="00000000" w:rsidRDefault="00155E70">
            <w:pPr>
              <w:rPr>
                <w:noProof/>
              </w:rPr>
            </w:pPr>
            <w:r>
              <w:rPr>
                <w:noProof/>
              </w:rPr>
              <w:t>open in new tab</w:t>
            </w:r>
          </w:p>
        </w:tc>
        <w:tc>
          <w:tcPr>
            <w:tcW w:w="7407" w:type="dxa"/>
          </w:tcPr>
          <w:p w:rsidR="00000000" w:rsidRDefault="00155E70">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staging.html</w:t>
            </w:r>
          </w:p>
          <w:p w:rsidR="00000000" w:rsidRDefault="00155E70">
            <w:pPr>
              <w:jc w:val="center"/>
              <w:rPr>
                <w:b/>
                <w:noProof/>
              </w:rPr>
            </w:pPr>
            <w:r>
              <w:rPr>
                <w:b/>
                <w:noProof/>
              </w:rPr>
              <w:t>MQ971010 e08165e1-5296-4359-a381-c54103262e5f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b1bc1841-a811-4ccf-8816-d79f64fa6353</w:t>
            </w:r>
          </w:p>
        </w:tc>
        <w:tc>
          <w:tcPr>
            <w:tcW w:w="7407" w:type="dxa"/>
            <w:shd w:val="clear" w:color="auto" w:fill="F2F2F2" w:themeFill="background1" w:themeFillShade="F2"/>
          </w:tcPr>
          <w:p w:rsidR="00000000" w:rsidRDefault="00155E70">
            <w:pPr>
              <w:rPr>
                <w:noProof/>
              </w:rPr>
            </w:pPr>
            <w:r>
              <w:rPr>
                <w:noProof/>
              </w:rPr>
              <w:t>\{\{ page.description | strip_html }}</w:t>
            </w:r>
          </w:p>
        </w:tc>
        <w:tc>
          <w:tcPr>
            <w:tcW w:w="7407" w:type="dxa"/>
          </w:tcPr>
          <w:p w:rsidR="00000000" w:rsidRDefault="00155E70">
            <w:pPr>
              <w:rPr>
                <w:lang w:val="de-DE"/>
              </w:rPr>
            </w:pPr>
            <w:r>
              <w:rPr>
                <w:lang w:val="de-DE"/>
              </w:rPr>
              <w:t>\{\{ page.description | strip_html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6bc5f90b-e6f4-4f4c-89c6-52d3196c978c</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search.html</w:t>
            </w:r>
          </w:p>
          <w:p w:rsidR="00000000" w:rsidRDefault="00155E70">
            <w:pPr>
              <w:jc w:val="center"/>
              <w:rPr>
                <w:b/>
                <w:noProof/>
              </w:rPr>
            </w:pPr>
            <w:r>
              <w:rPr>
                <w:b/>
                <w:noProof/>
              </w:rPr>
              <w:t>MQ971010 9c85a4db-75f6-48e1-bdea-4fcee59f547a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8f8e7376-3c34-47d0-9d04-5c336c2c1432</w:t>
            </w:r>
          </w:p>
        </w:tc>
        <w:tc>
          <w:tcPr>
            <w:tcW w:w="7407" w:type="dxa"/>
            <w:shd w:val="clear" w:color="auto" w:fill="F2F2F2" w:themeFill="background1" w:themeFillShade="F2"/>
          </w:tcPr>
          <w:p w:rsidR="00000000" w:rsidRDefault="00155E70">
            <w:pPr>
              <w:rPr>
                <w:noProof/>
              </w:rPr>
            </w:pPr>
            <w:r>
              <w:rPr>
                <w:noProof/>
              </w:rPr>
              <w:t>Navigation Menu</w:t>
            </w:r>
          </w:p>
        </w:tc>
        <w:tc>
          <w:tcPr>
            <w:tcW w:w="7407" w:type="dxa"/>
          </w:tcPr>
          <w:p w:rsidR="00000000" w:rsidRDefault="00155E70">
            <w:pPr>
              <w:rPr>
                <w:lang w:val="de-DE"/>
              </w:rPr>
            </w:pPr>
            <w:r>
              <w:rPr>
                <w:lang w:val="de-DE"/>
              </w:rPr>
              <w:t>Navigationsmen</w:t>
            </w:r>
            <w:r>
              <w:rPr>
                <w:lang w:val="de-DE"/>
              </w:rPr>
              <w:t>ü</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5f1dca99-72df-4a9a-ae88-613bf245bba0</w:t>
            </w:r>
          </w:p>
        </w:tc>
        <w:tc>
          <w:tcPr>
            <w:tcW w:w="7407" w:type="dxa"/>
            <w:shd w:val="clear" w:color="auto" w:fill="F2F2F2" w:themeFill="background1" w:themeFillShade="F2"/>
          </w:tcPr>
          <w:p w:rsidR="00000000" w:rsidRDefault="00155E70">
            <w:pPr>
              <w:rPr>
                <w:noProof/>
              </w:rPr>
            </w:pPr>
            <w:r>
              <w:rPr>
                <w:noProof/>
              </w:rPr>
              <w:t>Page Contents</w:t>
            </w:r>
          </w:p>
        </w:tc>
        <w:tc>
          <w:tcPr>
            <w:tcW w:w="7407" w:type="dxa"/>
          </w:tcPr>
          <w:p w:rsidR="00000000" w:rsidRDefault="00155E70">
            <w:pPr>
              <w:rPr>
                <w:lang w:val="de-DE"/>
              </w:rPr>
            </w:pPr>
            <w:r>
              <w:rPr>
                <w:lang w:val="de-DE"/>
              </w:rPr>
              <w:t>Seiteninhalt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0b9b40c3-e6a3-42b2-9ec4-2070489d7221</w:t>
            </w:r>
          </w:p>
        </w:tc>
        <w:tc>
          <w:tcPr>
            <w:tcW w:w="7407" w:type="dxa"/>
            <w:shd w:val="clear" w:color="auto" w:fill="F2F2F2" w:themeFill="background1" w:themeFillShade="F2"/>
          </w:tcPr>
          <w:p w:rsidR="00000000" w:rsidRDefault="00155E70">
            <w:pPr>
              <w:rPr>
                <w:noProof/>
              </w:rPr>
            </w:pPr>
            <w:r>
              <w:rPr>
                <w:noProof/>
              </w:rPr>
              <w:t>open in new tab</w:t>
            </w:r>
          </w:p>
        </w:tc>
        <w:tc>
          <w:tcPr>
            <w:tcW w:w="7407" w:type="dxa"/>
          </w:tcPr>
          <w:p w:rsidR="00000000" w:rsidRDefault="00155E70">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updated.html</w:t>
            </w:r>
          </w:p>
          <w:p w:rsidR="00000000" w:rsidRDefault="00155E70">
            <w:pPr>
              <w:jc w:val="center"/>
              <w:rPr>
                <w:b/>
                <w:noProof/>
              </w:rPr>
            </w:pPr>
            <w:r>
              <w:rPr>
                <w:b/>
                <w:noProof/>
              </w:rPr>
              <w:t>MQ971010 f619a1af-6a24-42bb-afa0-2c41bebccbe6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8784ad55-8c3c-4eee-b5e8-a79cd87f2efa</w:t>
            </w:r>
          </w:p>
        </w:tc>
        <w:tc>
          <w:tcPr>
            <w:tcW w:w="7407" w:type="dxa"/>
            <w:shd w:val="clear" w:color="auto" w:fill="F2F2F2" w:themeFill="background1" w:themeFillShade="F2"/>
          </w:tcPr>
          <w:p w:rsidR="00000000" w:rsidRDefault="00155E70">
            <w:pPr>
              <w:rPr>
                <w:noProof/>
              </w:rPr>
            </w:pPr>
            <w:r>
              <w:rPr>
                <w:noProof/>
              </w:rPr>
              <w:t>\{% if page.name != 'index.html' %}</w:t>
            </w:r>
          </w:p>
        </w:tc>
        <w:tc>
          <w:tcPr>
            <w:tcW w:w="7407" w:type="dxa"/>
          </w:tcPr>
          <w:p w:rsidR="00000000" w:rsidRDefault="00155E70">
            <w:pPr>
              <w:rPr>
                <w:lang w:val="de-DE"/>
              </w:rPr>
            </w:pPr>
            <w:r>
              <w:rPr>
                <w:lang w:val="de-DE"/>
              </w:rPr>
              <w:t>\{% if page.name! = 'index.html'%}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43e21543-2f5b-4165-ba75-ab7592b1f686</w:t>
            </w:r>
          </w:p>
        </w:tc>
        <w:tc>
          <w:tcPr>
            <w:tcW w:w="7407" w:type="dxa"/>
            <w:shd w:val="clear" w:color="auto" w:fill="F2F2F2" w:themeFill="background1" w:themeFillShade="F2"/>
          </w:tcPr>
          <w:p w:rsidR="00000000" w:rsidRDefault="00155E70">
            <w:pPr>
              <w:rPr>
                <w:noProof/>
              </w:rPr>
            </w:pPr>
            <w:r>
              <w:rPr>
                <w:noProof/>
              </w:rPr>
              <w:t>Page Contents</w:t>
            </w:r>
          </w:p>
        </w:tc>
        <w:tc>
          <w:tcPr>
            <w:tcW w:w="7407" w:type="dxa"/>
          </w:tcPr>
          <w:p w:rsidR="00000000" w:rsidRDefault="00155E70">
            <w:pPr>
              <w:rPr>
                <w:lang w:val="de-DE"/>
              </w:rPr>
            </w:pPr>
            <w:r>
              <w:rPr>
                <w:lang w:val="de-DE"/>
              </w:rPr>
              <w:t>Seiteninhalt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002db9ff-9150-481f-808f-6c606b04b828</w:t>
            </w:r>
          </w:p>
        </w:tc>
        <w:tc>
          <w:tcPr>
            <w:tcW w:w="7407" w:type="dxa"/>
            <w:shd w:val="clear" w:color="auto" w:fill="F2F2F2" w:themeFill="background1" w:themeFillShade="F2"/>
          </w:tcPr>
          <w:p w:rsidR="00000000" w:rsidRDefault="00155E70">
            <w:pPr>
              <w:rPr>
                <w:noProof/>
              </w:rPr>
            </w:pPr>
            <w:r>
              <w:rPr>
                <w:noProof/>
              </w:rPr>
              <w:t>\{% endif %}</w:t>
            </w:r>
          </w:p>
        </w:tc>
        <w:tc>
          <w:tcPr>
            <w:tcW w:w="7407" w:type="dxa"/>
          </w:tcPr>
          <w:p w:rsidR="00000000" w:rsidRDefault="00155E70">
            <w:pPr>
              <w:rPr>
                <w:lang w:val="de-DE"/>
              </w:rPr>
            </w:pPr>
            <w:r>
              <w:rPr>
                <w:lang w:val="de-DE"/>
              </w:rPr>
              <w:t>\{% endif%}</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 </w:t>
            </w:r>
            <w:r>
              <w:rPr>
                <w:noProof/>
                <w:sz w:val="16"/>
              </w:rPr>
              <w:br/>
            </w:r>
            <w:r>
              <w:rPr>
                <w:noProof/>
                <w:sz w:val="2"/>
              </w:rPr>
              <w:t>a381a4b2-a6ac-4fbe-af7c-5c772ef9e52b</w:t>
            </w:r>
          </w:p>
        </w:tc>
        <w:tc>
          <w:tcPr>
            <w:tcW w:w="7407" w:type="dxa"/>
            <w:shd w:val="clear" w:color="auto" w:fill="F2F2F2" w:themeFill="background1" w:themeFillShade="F2"/>
          </w:tcPr>
          <w:p w:rsidR="00000000" w:rsidRDefault="00155E70">
            <w:pPr>
              <w:rPr>
                <w:noProof/>
              </w:rPr>
            </w:pPr>
            <w:r>
              <w:rPr>
                <w:noProof/>
              </w:rPr>
              <w:t>Page last updated on \{\{ page.last_modified_at | date_to_string }}</w:t>
            </w:r>
          </w:p>
        </w:tc>
        <w:tc>
          <w:tcPr>
            <w:tcW w:w="7407" w:type="dxa"/>
          </w:tcPr>
          <w:p w:rsidR="00000000" w:rsidRDefault="00155E70">
            <w:pPr>
              <w:rPr>
                <w:lang w:val="de-DE"/>
              </w:rPr>
            </w:pPr>
            <w:r>
              <w:rPr>
                <w:lang w:val="de-DE"/>
              </w:rPr>
              <w:t>Seite zuletzt aktualisiert am \{\{</w:t>
            </w:r>
            <w:r>
              <w:rPr>
                <w:lang w:val="de-DE"/>
              </w:rPr>
              <w:t>page.last_modified_at | date_to_string}}</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foot.html</w:t>
            </w:r>
          </w:p>
          <w:p w:rsidR="00000000" w:rsidRDefault="00155E70">
            <w:pPr>
              <w:jc w:val="center"/>
              <w:rPr>
                <w:b/>
                <w:noProof/>
              </w:rPr>
            </w:pPr>
            <w:r>
              <w:rPr>
                <w:b/>
                <w:noProof/>
              </w:rPr>
              <w:t>MQ971010 b955f8e9-35d6-44e3-bcb4-ed99af1902f7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83954577-aa9c-40c0-9b6c-5c5129e3845a</w:t>
            </w:r>
          </w:p>
        </w:tc>
        <w:tc>
          <w:tcPr>
            <w:tcW w:w="7407" w:type="dxa"/>
            <w:shd w:val="clear" w:color="auto" w:fill="F2F2F2" w:themeFill="background1" w:themeFillShade="F2"/>
          </w:tcPr>
          <w:p w:rsidR="00000000" w:rsidRDefault="00155E70">
            <w:pPr>
              <w:rPr>
                <w:noProof/>
              </w:rPr>
            </w:pPr>
            <w:r>
              <w:rPr>
                <w:noProof/>
              </w:rPr>
              <w:t>\{% if page.layout != 'api-reference' %}</w:t>
            </w:r>
          </w:p>
        </w:tc>
        <w:tc>
          <w:tcPr>
            <w:tcW w:w="7407" w:type="dxa"/>
          </w:tcPr>
          <w:p w:rsidR="00000000" w:rsidRDefault="00155E70">
            <w:pPr>
              <w:rPr>
                <w:lang w:val="de-DE"/>
              </w:rPr>
            </w:pPr>
            <w:r>
              <w:rPr>
                <w:lang w:val="de-DE"/>
              </w:rPr>
              <w:t>\{% if page.layout! = 'API-Referenz'%}</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885389d8-1a08-434b-909a-6921307a68b1</w:t>
            </w:r>
          </w:p>
        </w:tc>
        <w:tc>
          <w:tcPr>
            <w:tcW w:w="7407" w:type="dxa"/>
            <w:shd w:val="clear" w:color="auto" w:fill="F2F2F2" w:themeFill="background1" w:themeFillShade="F2"/>
          </w:tcPr>
          <w:p w:rsidR="00000000" w:rsidRDefault="00155E70">
            <w:pPr>
              <w:rPr>
                <w:noProof/>
              </w:rPr>
            </w:pPr>
            <w:r>
              <w:rPr>
                <w:noProof/>
              </w:rPr>
              <w:t>\{% endif %}</w:t>
            </w:r>
          </w:p>
        </w:tc>
        <w:tc>
          <w:tcPr>
            <w:tcW w:w="7407" w:type="dxa"/>
          </w:tcPr>
          <w:p w:rsidR="00000000" w:rsidRDefault="00155E70">
            <w:pPr>
              <w:rPr>
                <w:lang w:val="de-DE"/>
              </w:rPr>
            </w:pPr>
            <w:r>
              <w:rPr>
                <w:lang w:val="de-DE"/>
              </w:rPr>
              <w:t>\{% endif%}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4af752fd-6110-4648-adf2-29b540b626a0</w:t>
            </w:r>
          </w:p>
        </w:tc>
        <w:tc>
          <w:tcPr>
            <w:tcW w:w="7407" w:type="dxa"/>
            <w:shd w:val="clear" w:color="auto" w:fill="F2F2F2" w:themeFill="background1" w:themeFillShade="F2"/>
          </w:tcPr>
          <w:p w:rsidR="00000000" w:rsidRDefault="00155E70">
            <w:pPr>
              <w:rPr>
                <w:noProof/>
              </w:rPr>
            </w:pPr>
            <w:r>
              <w:rPr>
                <w:noProof/>
              </w:rPr>
              <w:t>\{% if page.name == 'search.html' %}</w:t>
            </w:r>
          </w:p>
        </w:tc>
        <w:tc>
          <w:tcPr>
            <w:tcW w:w="7407" w:type="dxa"/>
          </w:tcPr>
          <w:p w:rsidR="00000000" w:rsidRDefault="00155E70">
            <w:pPr>
              <w:rPr>
                <w:lang w:val="de-DE"/>
              </w:rPr>
            </w:pPr>
            <w:r>
              <w:rPr>
                <w:lang w:val="de-DE"/>
              </w:rPr>
              <w:t>\{% if page.name == 'search.html'%}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8a0544c0-0940-42b2-833c-7559d063e2d3</w:t>
            </w:r>
          </w:p>
        </w:tc>
        <w:tc>
          <w:tcPr>
            <w:tcW w:w="7407" w:type="dxa"/>
            <w:shd w:val="clear" w:color="auto" w:fill="F2F2F2" w:themeFill="background1" w:themeFillShade="F2"/>
          </w:tcPr>
          <w:p w:rsidR="00000000" w:rsidRDefault="00155E70">
            <w:pPr>
              <w:rPr>
                <w:noProof/>
              </w:rPr>
            </w:pPr>
            <w:r>
              <w:rPr>
                <w:noProof/>
              </w:rPr>
              <w:t>\{% else %}</w:t>
            </w:r>
          </w:p>
        </w:tc>
        <w:tc>
          <w:tcPr>
            <w:tcW w:w="7407" w:type="dxa"/>
          </w:tcPr>
          <w:p w:rsidR="00000000" w:rsidRDefault="00155E70">
            <w:pPr>
              <w:rPr>
                <w:lang w:val="de-DE"/>
              </w:rPr>
            </w:pPr>
            <w:r>
              <w:rPr>
                <w:lang w:val="de-DE"/>
              </w:rPr>
              <w:t>\{% else%}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d9a8e6e9-ee2</w:t>
            </w:r>
            <w:r>
              <w:rPr>
                <w:noProof/>
                <w:sz w:val="2"/>
              </w:rPr>
              <w:t>2-4023-999e-4eede07e4850</w:t>
            </w:r>
          </w:p>
        </w:tc>
        <w:tc>
          <w:tcPr>
            <w:tcW w:w="7407" w:type="dxa"/>
            <w:shd w:val="clear" w:color="auto" w:fill="F2F2F2" w:themeFill="background1" w:themeFillShade="F2"/>
          </w:tcPr>
          <w:p w:rsidR="00000000" w:rsidRDefault="00155E70">
            <w:pPr>
              <w:rPr>
                <w:noProof/>
              </w:rPr>
            </w:pPr>
            <w:r>
              <w:rPr>
                <w:noProof/>
              </w:rPr>
              <w:t>\{% endif %}</w:t>
            </w:r>
          </w:p>
        </w:tc>
        <w:tc>
          <w:tcPr>
            <w:tcW w:w="7407" w:type="dxa"/>
          </w:tcPr>
          <w:p w:rsidR="00000000" w:rsidRDefault="00155E70">
            <w:pPr>
              <w:rPr>
                <w:lang w:val="de-DE"/>
              </w:rPr>
            </w:pPr>
            <w:r>
              <w:rPr>
                <w:lang w:val="de-DE"/>
              </w:rPr>
              <w:t>\{% endif%}</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shared_foot.html</w:t>
            </w:r>
          </w:p>
          <w:p w:rsidR="00000000" w:rsidRDefault="00155E70">
            <w:pPr>
              <w:jc w:val="center"/>
              <w:rPr>
                <w:b/>
                <w:noProof/>
              </w:rPr>
            </w:pPr>
            <w:r>
              <w:rPr>
                <w:b/>
                <w:noProof/>
              </w:rPr>
              <w:t>MQ971010 ce1f2a4f-eb4d-459e-a81c-fd3523ccac31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13f6a053-fc37-4739-95ac-a4530f7db796</w:t>
            </w:r>
          </w:p>
        </w:tc>
        <w:tc>
          <w:tcPr>
            <w:tcW w:w="7407" w:type="dxa"/>
            <w:shd w:val="clear" w:color="auto" w:fill="F2F2F2" w:themeFill="background1" w:themeFillShade="F2"/>
          </w:tcPr>
          <w:p w:rsidR="00000000" w:rsidRDefault="00155E70">
            <w:pPr>
              <w:rPr>
                <w:noProof/>
              </w:rPr>
            </w:pPr>
            <w:r>
              <w:rPr>
                <w:noProof/>
              </w:rPr>
              <w:t>\{% if page.name != 'index.html' %}</w:t>
            </w:r>
          </w:p>
        </w:tc>
        <w:tc>
          <w:tcPr>
            <w:tcW w:w="7407" w:type="dxa"/>
          </w:tcPr>
          <w:p w:rsidR="00000000" w:rsidRDefault="00155E70">
            <w:pPr>
              <w:rPr>
                <w:lang w:val="de-DE"/>
              </w:rPr>
            </w:pPr>
            <w:r>
              <w:rPr>
                <w:lang w:val="de-DE"/>
              </w:rPr>
              <w:t>\{% if page.name! = 'index.html'%}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acb38c36-7237-4f0b-8bf5-dca6140a0f73</w:t>
            </w:r>
          </w:p>
        </w:tc>
        <w:tc>
          <w:tcPr>
            <w:tcW w:w="7407" w:type="dxa"/>
            <w:shd w:val="clear" w:color="auto" w:fill="F2F2F2" w:themeFill="background1" w:themeFillShade="F2"/>
          </w:tcPr>
          <w:p w:rsidR="00000000" w:rsidRDefault="00155E70">
            <w:pPr>
              <w:rPr>
                <w:noProof/>
              </w:rPr>
            </w:pPr>
            <w:r>
              <w:rPr>
                <w:noProof/>
              </w:rPr>
              <w:t>\{% endif %}</w:t>
            </w:r>
          </w:p>
        </w:tc>
        <w:tc>
          <w:tcPr>
            <w:tcW w:w="7407" w:type="dxa"/>
          </w:tcPr>
          <w:p w:rsidR="00000000" w:rsidRDefault="00155E70">
            <w:pPr>
              <w:rPr>
                <w:lang w:val="de-DE"/>
              </w:rPr>
            </w:pPr>
            <w:r>
              <w:rPr>
                <w:lang w:val="de-DE"/>
              </w:rPr>
              <w:t>\{% endif%}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4488c870-ed29-4db1-a456-6ec4c494a913</w:t>
            </w:r>
          </w:p>
        </w:tc>
        <w:tc>
          <w:tcPr>
            <w:tcW w:w="7407" w:type="dxa"/>
            <w:shd w:val="clear" w:color="auto" w:fill="F2F2F2" w:themeFill="background1" w:themeFillShade="F2"/>
          </w:tcPr>
          <w:p w:rsidR="00000000" w:rsidRDefault="00155E70">
            <w:pPr>
              <w:rPr>
                <w:noProof/>
              </w:rPr>
            </w:pPr>
            <w:r>
              <w:rPr>
                <w:noProof/>
              </w:rPr>
              <w:t>\{% if page.name == 'search.html' %}</w:t>
            </w:r>
          </w:p>
        </w:tc>
        <w:tc>
          <w:tcPr>
            <w:tcW w:w="7407" w:type="dxa"/>
          </w:tcPr>
          <w:p w:rsidR="00000000" w:rsidRDefault="00155E70">
            <w:pPr>
              <w:rPr>
                <w:lang w:val="de-DE"/>
              </w:rPr>
            </w:pPr>
            <w:r>
              <w:rPr>
                <w:lang w:val="de-DE"/>
              </w:rPr>
              <w:t>\{% if page.name == 'search.html'%}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234253f8-2d63-4f4e-b740-322a588ae287</w:t>
            </w:r>
          </w:p>
        </w:tc>
        <w:tc>
          <w:tcPr>
            <w:tcW w:w="7407" w:type="dxa"/>
            <w:shd w:val="clear" w:color="auto" w:fill="F2F2F2" w:themeFill="background1" w:themeFillShade="F2"/>
          </w:tcPr>
          <w:p w:rsidR="00000000" w:rsidRDefault="00155E70">
            <w:pPr>
              <w:rPr>
                <w:noProof/>
              </w:rPr>
            </w:pPr>
            <w:r>
              <w:rPr>
                <w:noProof/>
              </w:rPr>
              <w:t>\{% else %}</w:t>
            </w:r>
          </w:p>
        </w:tc>
        <w:tc>
          <w:tcPr>
            <w:tcW w:w="7407" w:type="dxa"/>
          </w:tcPr>
          <w:p w:rsidR="00000000" w:rsidRDefault="00155E70">
            <w:pPr>
              <w:rPr>
                <w:lang w:val="de-DE"/>
              </w:rPr>
            </w:pPr>
            <w:r>
              <w:rPr>
                <w:lang w:val="de-DE"/>
              </w:rPr>
              <w:t>\{% else%}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050bdf53-cb83-42c2-9f28-5657aeeae22e</w:t>
            </w:r>
          </w:p>
        </w:tc>
        <w:tc>
          <w:tcPr>
            <w:tcW w:w="7407" w:type="dxa"/>
            <w:shd w:val="clear" w:color="auto" w:fill="F2F2F2" w:themeFill="background1" w:themeFillShade="F2"/>
          </w:tcPr>
          <w:p w:rsidR="00000000" w:rsidRDefault="00155E70">
            <w:pPr>
              <w:rPr>
                <w:noProof/>
              </w:rPr>
            </w:pPr>
            <w:r>
              <w:rPr>
                <w:noProof/>
              </w:rPr>
              <w:t>\{% endif %}</w:t>
            </w:r>
          </w:p>
        </w:tc>
        <w:tc>
          <w:tcPr>
            <w:tcW w:w="7407" w:type="dxa"/>
          </w:tcPr>
          <w:p w:rsidR="00000000" w:rsidRDefault="00155E70">
            <w:pPr>
              <w:rPr>
                <w:lang w:val="de-DE"/>
              </w:rPr>
            </w:pPr>
            <w:r>
              <w:rPr>
                <w:lang w:val="de-DE"/>
              </w:rPr>
              <w:t>\{% endif%}</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footer.html</w:t>
            </w:r>
          </w:p>
          <w:p w:rsidR="00000000" w:rsidRDefault="00155E70">
            <w:pPr>
              <w:jc w:val="center"/>
              <w:rPr>
                <w:b/>
                <w:noProof/>
              </w:rPr>
            </w:pPr>
            <w:r>
              <w:rPr>
                <w:b/>
                <w:noProof/>
              </w:rPr>
              <w:t>MQ971010 0c3f3798-80bd-4e07-9548-a06c545c5c24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6b98ca6f-2ae6-4e23-877e-84d5d3607fb8</w:t>
            </w:r>
          </w:p>
        </w:tc>
        <w:tc>
          <w:tcPr>
            <w:tcW w:w="7407" w:type="dxa"/>
            <w:shd w:val="clear" w:color="auto" w:fill="F2F2F2" w:themeFill="background1" w:themeFillShade="F2"/>
          </w:tcPr>
          <w:p w:rsidR="00000000" w:rsidRDefault="00155E70">
            <w:pPr>
              <w:rPr>
                <w:noProof/>
              </w:rPr>
            </w:pPr>
            <w:r>
              <w:rPr>
                <w:noProof/>
              </w:rPr>
              <w:t>Brightcove Support</w:t>
            </w:r>
          </w:p>
        </w:tc>
        <w:tc>
          <w:tcPr>
            <w:tcW w:w="7407" w:type="dxa"/>
          </w:tcPr>
          <w:p w:rsidR="00000000" w:rsidRDefault="00155E70">
            <w:pPr>
              <w:rPr>
                <w:lang w:val="de-DE"/>
              </w:rPr>
            </w:pPr>
            <w:r>
              <w:rPr>
                <w:lang w:val="de-DE"/>
              </w:rPr>
              <w:t>Brightcove-Unterst</w:t>
            </w:r>
            <w:r>
              <w:rPr>
                <w:lang w:val="de-DE"/>
              </w:rPr>
              <w:t>ü</w:t>
            </w:r>
            <w:r>
              <w:rPr>
                <w:lang w:val="de-DE"/>
              </w:rPr>
              <w:t>tzung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7bed2de4-fbab-4f75-8de7-6798067a42e8</w:t>
            </w:r>
          </w:p>
        </w:tc>
        <w:tc>
          <w:tcPr>
            <w:tcW w:w="7407" w:type="dxa"/>
            <w:shd w:val="clear" w:color="auto" w:fill="F2F2F2" w:themeFill="background1" w:themeFillShade="F2"/>
          </w:tcPr>
          <w:p w:rsidR="00000000" w:rsidRDefault="00155E70">
            <w:pPr>
              <w:rPr>
                <w:noProof/>
              </w:rPr>
            </w:pPr>
            <w:r>
              <w:rPr>
                <w:rStyle w:val="mqInternal"/>
                <w:noProof/>
              </w:rPr>
              <w:t>[1}</w:t>
            </w:r>
            <w:r>
              <w:rPr>
                <w:noProof/>
              </w:rPr>
              <w:t>System Status</w:t>
            </w:r>
            <w:r>
              <w:rPr>
                <w:rStyle w:val="mqInternal"/>
                <w:noProof/>
              </w:rPr>
              <w:t>{2]</w:t>
            </w:r>
          </w:p>
        </w:tc>
        <w:tc>
          <w:tcPr>
            <w:tcW w:w="7407" w:type="dxa"/>
          </w:tcPr>
          <w:p w:rsidR="00000000" w:rsidRDefault="00155E70">
            <w:pPr>
              <w:rPr>
                <w:lang w:val="de-DE"/>
              </w:rPr>
            </w:pPr>
            <w:r>
              <w:rPr>
                <w:rStyle w:val="mqInternal"/>
                <w:noProof/>
                <w:lang w:val="de-DE"/>
              </w:rPr>
              <w:t>[1}</w:t>
            </w:r>
            <w:r>
              <w:rPr>
                <w:lang w:val="de-DE"/>
              </w:rPr>
              <w:t>Systemstatus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2653f930-505a-4bb0-ba7a-43250f205a8c</w:t>
            </w:r>
          </w:p>
        </w:tc>
        <w:tc>
          <w:tcPr>
            <w:tcW w:w="7407" w:type="dxa"/>
            <w:shd w:val="clear" w:color="auto" w:fill="F2F2F2" w:themeFill="background1" w:themeFillShade="F2"/>
          </w:tcPr>
          <w:p w:rsidR="00000000" w:rsidRDefault="00155E70">
            <w:pPr>
              <w:rPr>
                <w:noProof/>
              </w:rPr>
            </w:pPr>
            <w:r>
              <w:rPr>
                <w:rStyle w:val="mqInternal"/>
                <w:noProof/>
              </w:rPr>
              <w:t>[1}</w:t>
            </w:r>
            <w:r>
              <w:rPr>
                <w:noProof/>
              </w:rPr>
              <w:t>Contact Support</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Kontaktieren Sie Support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353cb9b9-3320-46ec-83e7-e87af867ad84</w:t>
            </w:r>
          </w:p>
        </w:tc>
        <w:tc>
          <w:tcPr>
            <w:tcW w:w="7407" w:type="dxa"/>
            <w:shd w:val="clear" w:color="auto" w:fill="F2F2F2" w:themeFill="background1" w:themeFillShade="F2"/>
          </w:tcPr>
          <w:p w:rsidR="00000000" w:rsidRDefault="00155E70">
            <w:pPr>
              <w:rPr>
                <w:noProof/>
              </w:rPr>
            </w:pPr>
            <w:r>
              <w:rPr>
                <w:rStyle w:val="mqInternal"/>
                <w:noProof/>
              </w:rPr>
              <w:t>[1}</w:t>
            </w:r>
            <w:r>
              <w:rPr>
                <w:noProof/>
              </w:rPr>
              <w:t>Documentation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b8e6ad1b-ea85-4426-8288-4c378f9638c9</w:t>
            </w:r>
          </w:p>
        </w:tc>
        <w:tc>
          <w:tcPr>
            <w:tcW w:w="7407" w:type="dxa"/>
            <w:shd w:val="clear" w:color="auto" w:fill="F2F2F2" w:themeFill="background1" w:themeFillShade="F2"/>
          </w:tcPr>
          <w:p w:rsidR="00000000" w:rsidRDefault="00155E70">
            <w:pPr>
              <w:rPr>
                <w:noProof/>
              </w:rPr>
            </w:pPr>
            <w:r>
              <w:rPr>
                <w:noProof/>
              </w:rPr>
              <w:t>Training</w:t>
            </w:r>
          </w:p>
        </w:tc>
        <w:tc>
          <w:tcPr>
            <w:tcW w:w="7407" w:type="dxa"/>
          </w:tcPr>
          <w:p w:rsidR="00000000" w:rsidRDefault="00155E70">
            <w:pPr>
              <w:rPr>
                <w:lang w:val="de-DE"/>
              </w:rPr>
            </w:pPr>
            <w:r>
              <w:rPr>
                <w:lang w:val="de-DE"/>
              </w:rPr>
              <w:t>Ausbildung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838d2f94-4b72-4085-a230-8eba866e96d0</w:t>
            </w:r>
          </w:p>
        </w:tc>
        <w:tc>
          <w:tcPr>
            <w:tcW w:w="7407" w:type="dxa"/>
            <w:shd w:val="clear" w:color="auto" w:fill="F2F2F2" w:themeFill="background1" w:themeFillShade="F2"/>
          </w:tcPr>
          <w:p w:rsidR="00000000" w:rsidRDefault="00155E70">
            <w:pPr>
              <w:rPr>
                <w:noProof/>
              </w:rPr>
            </w:pPr>
            <w:r>
              <w:rPr>
                <w:rStyle w:val="mqInternal"/>
                <w:noProof/>
              </w:rPr>
              <w:t>[1}</w:t>
            </w:r>
            <w:r>
              <w:rPr>
                <w:noProof/>
              </w:rPr>
              <w:t>Online Courses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Online Kurse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3d8e2468-639f-404a-aa2b-8d341a0491ea</w:t>
            </w:r>
          </w:p>
        </w:tc>
        <w:tc>
          <w:tcPr>
            <w:tcW w:w="7407" w:type="dxa"/>
            <w:shd w:val="clear" w:color="auto" w:fill="F2F2F2" w:themeFill="background1" w:themeFillShade="F2"/>
          </w:tcPr>
          <w:p w:rsidR="00000000" w:rsidRDefault="00155E70">
            <w:pPr>
              <w:rPr>
                <w:noProof/>
              </w:rPr>
            </w:pPr>
            <w:r>
              <w:rPr>
                <w:rStyle w:val="mqInternal"/>
                <w:noProof/>
              </w:rPr>
              <w:t>[1}</w:t>
            </w:r>
            <w:r>
              <w:rPr>
                <w:noProof/>
              </w:rPr>
              <w:t>Register for a course</w:t>
            </w:r>
            <w:r>
              <w:rPr>
                <w:rStyle w:val="mqInternal"/>
                <w:noProof/>
              </w:rPr>
              <w:t>{2]</w:t>
            </w:r>
          </w:p>
        </w:tc>
        <w:tc>
          <w:tcPr>
            <w:tcW w:w="7407" w:type="dxa"/>
          </w:tcPr>
          <w:p w:rsidR="00000000" w:rsidRDefault="00155E70">
            <w:pPr>
              <w:rPr>
                <w:lang w:val="de-DE"/>
              </w:rPr>
            </w:pPr>
            <w:r>
              <w:rPr>
                <w:rStyle w:val="mqInternal"/>
                <w:noProof/>
                <w:lang w:val="de-DE"/>
              </w:rPr>
              <w:t>[1}</w:t>
            </w:r>
            <w:r>
              <w:rPr>
                <w:lang w:val="de-DE"/>
              </w:rPr>
              <w:t>Melden Sie sich f</w:t>
            </w:r>
            <w:r>
              <w:rPr>
                <w:lang w:val="de-DE"/>
              </w:rPr>
              <w:t>ü</w:t>
            </w:r>
            <w:r>
              <w:rPr>
                <w:lang w:val="de-DE"/>
              </w:rPr>
              <w:t>r einen Kurs an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849f7492-7482-4919-9df3-f55b6870a065</w:t>
            </w:r>
          </w:p>
        </w:tc>
        <w:tc>
          <w:tcPr>
            <w:tcW w:w="7407" w:type="dxa"/>
            <w:shd w:val="clear" w:color="auto" w:fill="F2F2F2" w:themeFill="background1" w:themeFillShade="F2"/>
          </w:tcPr>
          <w:p w:rsidR="00000000" w:rsidRDefault="00155E70">
            <w:pPr>
              <w:rPr>
                <w:noProof/>
              </w:rPr>
            </w:pPr>
            <w:r>
              <w:rPr>
                <w:rStyle w:val="mqInternal"/>
                <w:noProof/>
              </w:rPr>
              <w:t>[1}</w:t>
            </w:r>
            <w:r>
              <w:rPr>
                <w:noProof/>
              </w:rPr>
              <w:t>Br</w:t>
            </w:r>
            <w:r>
              <w:rPr>
                <w:noProof/>
              </w:rPr>
              <w:t>ightcove University</w:t>
            </w:r>
            <w:r>
              <w:rPr>
                <w:rStyle w:val="mqInternal"/>
                <w:noProof/>
              </w:rPr>
              <w:t>{2]</w:t>
            </w:r>
          </w:p>
        </w:tc>
        <w:tc>
          <w:tcPr>
            <w:tcW w:w="7407" w:type="dxa"/>
          </w:tcPr>
          <w:p w:rsidR="00000000" w:rsidRDefault="00155E70">
            <w:pPr>
              <w:rPr>
                <w:lang w:val="de-DE"/>
              </w:rPr>
            </w:pPr>
            <w:r>
              <w:rPr>
                <w:rStyle w:val="mqInternal"/>
                <w:noProof/>
                <w:lang w:val="de-DE"/>
              </w:rPr>
              <w:t>[1}</w:t>
            </w:r>
            <w:r>
              <w:rPr>
                <w:lang w:val="de-DE"/>
              </w:rPr>
              <w:t>Brightcove Universit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e745c736-6b93-4179-9366-8770295901e4</w:t>
            </w:r>
          </w:p>
        </w:tc>
        <w:tc>
          <w:tcPr>
            <w:tcW w:w="7407" w:type="dxa"/>
            <w:shd w:val="clear" w:color="auto" w:fill="F2F2F2" w:themeFill="background1" w:themeFillShade="F2"/>
          </w:tcPr>
          <w:p w:rsidR="00000000" w:rsidRDefault="00155E70">
            <w:pPr>
              <w:rPr>
                <w:noProof/>
              </w:rPr>
            </w:pPr>
            <w:r>
              <w:rPr>
                <w:noProof/>
              </w:rPr>
              <w:t>Brightcove</w:t>
            </w:r>
          </w:p>
        </w:tc>
        <w:tc>
          <w:tcPr>
            <w:tcW w:w="7407" w:type="dxa"/>
          </w:tcPr>
          <w:p w:rsidR="00000000" w:rsidRDefault="00155E70">
            <w:pPr>
              <w:rPr>
                <w:lang w:val="de-DE"/>
              </w:rPr>
            </w:pPr>
            <w:r>
              <w:rPr>
                <w:lang w:val="de-DE"/>
              </w:rPr>
              <w:t>Helle Bucht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61083aee-3d7c-4b89-97aa-56c13147ba97</w:t>
            </w:r>
          </w:p>
        </w:tc>
        <w:tc>
          <w:tcPr>
            <w:tcW w:w="7407" w:type="dxa"/>
            <w:shd w:val="clear" w:color="auto" w:fill="F2F2F2" w:themeFill="background1" w:themeFillShade="F2"/>
          </w:tcPr>
          <w:p w:rsidR="00000000" w:rsidRDefault="00155E70">
            <w:pPr>
              <w:rPr>
                <w:noProof/>
              </w:rPr>
            </w:pPr>
            <w:r>
              <w:rPr>
                <w:rStyle w:val="mqInternal"/>
                <w:noProof/>
              </w:rPr>
              <w:t>[1}</w:t>
            </w:r>
            <w:r>
              <w:rPr>
                <w:noProof/>
              </w:rPr>
              <w:t>Brightcove.com</w:t>
            </w:r>
            <w:r>
              <w:rPr>
                <w:rStyle w:val="mqInternal"/>
                <w:noProof/>
              </w:rPr>
              <w:t>{2]</w:t>
            </w:r>
          </w:p>
        </w:tc>
        <w:tc>
          <w:tcPr>
            <w:tcW w:w="7407" w:type="dxa"/>
          </w:tcPr>
          <w:p w:rsidR="00000000" w:rsidRDefault="00155E70">
            <w:pPr>
              <w:rPr>
                <w:lang w:val="de-DE"/>
              </w:rPr>
            </w:pPr>
            <w:r>
              <w:rPr>
                <w:rStyle w:val="mqInternal"/>
                <w:noProof/>
                <w:lang w:val="de-DE"/>
              </w:rPr>
              <w:t>[1}</w:t>
            </w:r>
            <w:r>
              <w:rPr>
                <w:lang w:val="de-DE"/>
              </w:rPr>
              <w:t>Brightcove.com</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25e93540-be7b-4865-a86d-90c221cf6074</w:t>
            </w:r>
          </w:p>
        </w:tc>
        <w:tc>
          <w:tcPr>
            <w:tcW w:w="7407" w:type="dxa"/>
            <w:shd w:val="clear" w:color="auto" w:fill="F2F2F2" w:themeFill="background1" w:themeFillShade="F2"/>
          </w:tcPr>
          <w:p w:rsidR="00000000" w:rsidRDefault="00155E70">
            <w:pPr>
              <w:rPr>
                <w:noProof/>
              </w:rPr>
            </w:pPr>
            <w:r>
              <w:rPr>
                <w:rStyle w:val="mqInternal"/>
                <w:noProof/>
              </w:rPr>
              <w:t>[1}</w:t>
            </w:r>
            <w:r>
              <w:rPr>
                <w:noProof/>
              </w:rPr>
              <w:t>Contact Us</w:t>
            </w:r>
            <w:r>
              <w:rPr>
                <w:rStyle w:val="mqInternal"/>
                <w:noProof/>
              </w:rPr>
              <w:t>{</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Kontaktiere uns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70bd4dc8-f144-4582-825c-36ddc55e0608</w:t>
            </w:r>
          </w:p>
        </w:tc>
        <w:tc>
          <w:tcPr>
            <w:tcW w:w="7407" w:type="dxa"/>
            <w:shd w:val="clear" w:color="auto" w:fill="F2F2F2" w:themeFill="background1" w:themeFillShade="F2"/>
          </w:tcPr>
          <w:p w:rsidR="00000000" w:rsidRDefault="00155E70">
            <w:pPr>
              <w:rPr>
                <w:noProof/>
              </w:rPr>
            </w:pPr>
            <w:r>
              <w:rPr>
                <w:noProof/>
              </w:rPr>
              <w:t>Brightcove Inc. All rights reserved.</w:t>
            </w:r>
          </w:p>
        </w:tc>
        <w:tc>
          <w:tcPr>
            <w:tcW w:w="7407" w:type="dxa"/>
          </w:tcPr>
          <w:p w:rsidR="00000000" w:rsidRDefault="00155E70">
            <w:pPr>
              <w:rPr>
                <w:lang w:val="de-DE"/>
              </w:rPr>
            </w:pPr>
            <w:r>
              <w:rPr>
                <w:lang w:val="de-DE"/>
              </w:rPr>
              <w:t>Brightcove Inc. Alle Rechte vorbehalten.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33b93eb4-026b-4295-9cbc-bae826f21c60</w:t>
            </w:r>
          </w:p>
        </w:tc>
        <w:tc>
          <w:tcPr>
            <w:tcW w:w="7407" w:type="dxa"/>
            <w:shd w:val="clear" w:color="auto" w:fill="F2F2F2" w:themeFill="background1" w:themeFillShade="F2"/>
          </w:tcPr>
          <w:p w:rsidR="00000000" w:rsidRDefault="00155E70">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155E70">
            <w:pPr>
              <w:rPr>
                <w:lang w:val="de-DE"/>
              </w:rPr>
            </w:pPr>
            <w:r>
              <w:rPr>
                <w:rStyle w:val="mqInternal"/>
                <w:noProof/>
                <w:lang w:val="de-DE"/>
              </w:rPr>
              <w:t>[1}</w:t>
            </w:r>
            <w:r>
              <w:rPr>
                <w:lang w:val="de-DE"/>
              </w:rPr>
              <w:t>Privatsph</w:t>
            </w:r>
            <w:r>
              <w:rPr>
                <w:lang w:val="de-DE"/>
              </w:rPr>
              <w:t>ä</w:t>
            </w:r>
            <w:r>
              <w:rPr>
                <w:lang w:val="de-DE"/>
              </w:rPr>
              <w:t>re</w:t>
            </w:r>
            <w:r>
              <w:rPr>
                <w:rStyle w:val="mqInternal"/>
                <w:noProof/>
                <w:lang w:val="de-DE"/>
              </w:rPr>
              <w:t>{2]</w:t>
            </w:r>
            <w:r>
              <w:rPr>
                <w:lang w:val="de-DE"/>
              </w:rPr>
              <w:t xml:space="preserve"> | </w:t>
            </w:r>
            <w:r>
              <w:rPr>
                <w:rStyle w:val="mqInternal"/>
                <w:noProof/>
                <w:lang w:val="de-DE"/>
              </w:rPr>
              <w:t>[3}</w:t>
            </w:r>
            <w:r>
              <w:rPr>
                <w:lang w:val="de-DE"/>
              </w:rPr>
              <w:t>Term</w:t>
            </w:r>
            <w:r>
              <w:rPr>
                <w:lang w:val="de-DE"/>
              </w:rPr>
              <w:t>s &amp; amp; Bedingungen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bf016202-ad27-4dd0-95b6-3faa7d37cdd7</w:t>
            </w:r>
          </w:p>
        </w:tc>
        <w:tc>
          <w:tcPr>
            <w:tcW w:w="7407" w:type="dxa"/>
            <w:shd w:val="clear" w:color="auto" w:fill="F2F2F2" w:themeFill="background1" w:themeFillShade="F2"/>
          </w:tcPr>
          <w:p w:rsidR="00000000" w:rsidRDefault="00155E70">
            <w:pPr>
              <w:rPr>
                <w:noProof/>
              </w:rPr>
            </w:pPr>
            <w:r>
              <w:rPr>
                <w:noProof/>
              </w:rPr>
              <w:t>LinkedIn</w:t>
            </w:r>
          </w:p>
        </w:tc>
        <w:tc>
          <w:tcPr>
            <w:tcW w:w="7407" w:type="dxa"/>
          </w:tcPr>
          <w:p w:rsidR="00000000" w:rsidRDefault="00155E70">
            <w:pPr>
              <w:rPr>
                <w:lang w:val="de-DE"/>
              </w:rPr>
            </w:pPr>
            <w:r>
              <w:rPr>
                <w:lang w:val="de-DE"/>
              </w:rPr>
              <w:t>LinkedIn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77eeb144-0feb-47de-969f-e6b6258a1a8a</w:t>
            </w:r>
          </w:p>
        </w:tc>
        <w:tc>
          <w:tcPr>
            <w:tcW w:w="7407" w:type="dxa"/>
            <w:shd w:val="clear" w:color="auto" w:fill="F2F2F2" w:themeFill="background1" w:themeFillShade="F2"/>
          </w:tcPr>
          <w:p w:rsidR="00000000" w:rsidRDefault="00155E70">
            <w:pPr>
              <w:rPr>
                <w:noProof/>
              </w:rPr>
            </w:pPr>
            <w:r>
              <w:rPr>
                <w:noProof/>
              </w:rPr>
              <w:t>Twitter</w:t>
            </w:r>
          </w:p>
        </w:tc>
        <w:tc>
          <w:tcPr>
            <w:tcW w:w="7407" w:type="dxa"/>
          </w:tcPr>
          <w:p w:rsidR="00000000" w:rsidRDefault="00155E70">
            <w:pPr>
              <w:rPr>
                <w:lang w:val="de-DE"/>
              </w:rPr>
            </w:pPr>
            <w:r>
              <w:rPr>
                <w:lang w:val="de-DE"/>
              </w:rPr>
              <w:t>Twitter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5bf52b91-2c47-4c17-83e7-36eea7cbbccf</w:t>
            </w:r>
          </w:p>
        </w:tc>
        <w:tc>
          <w:tcPr>
            <w:tcW w:w="7407" w:type="dxa"/>
            <w:shd w:val="clear" w:color="auto" w:fill="F2F2F2" w:themeFill="background1" w:themeFillShade="F2"/>
          </w:tcPr>
          <w:p w:rsidR="00000000" w:rsidRDefault="00155E70">
            <w:pPr>
              <w:rPr>
                <w:noProof/>
              </w:rPr>
            </w:pPr>
            <w:r>
              <w:rPr>
                <w:noProof/>
              </w:rPr>
              <w:t>Facebook</w:t>
            </w:r>
          </w:p>
        </w:tc>
        <w:tc>
          <w:tcPr>
            <w:tcW w:w="7407" w:type="dxa"/>
          </w:tcPr>
          <w:p w:rsidR="00000000" w:rsidRDefault="00155E70">
            <w:pPr>
              <w:rPr>
                <w:lang w:val="de-DE"/>
              </w:rPr>
            </w:pPr>
            <w:r>
              <w:rPr>
                <w:lang w:val="de-DE"/>
              </w:rPr>
              <w:t>Facebook</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header.html</w:t>
            </w:r>
          </w:p>
          <w:p w:rsidR="00000000" w:rsidRDefault="00155E70">
            <w:pPr>
              <w:jc w:val="center"/>
              <w:rPr>
                <w:b/>
                <w:noProof/>
              </w:rPr>
            </w:pPr>
            <w:r>
              <w:rPr>
                <w:b/>
                <w:noProof/>
              </w:rPr>
              <w:t>MQ971010 ea530e08-c0f8-443b-a052-15789d8d5620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c7e25269-deda-4ce3-b927-6ab87bb6e13f</w:t>
            </w:r>
          </w:p>
        </w:tc>
        <w:tc>
          <w:tcPr>
            <w:tcW w:w="7407" w:type="dxa"/>
            <w:shd w:val="clear" w:color="auto" w:fill="F2F2F2" w:themeFill="background1" w:themeFillShade="F2"/>
          </w:tcPr>
          <w:p w:rsidR="00000000" w:rsidRDefault="00155E70">
            <w:pPr>
              <w:rPr>
                <w:noProof/>
              </w:rPr>
            </w:pPr>
            <w:r>
              <w:rPr>
                <w:rStyle w:val="mqInternal"/>
                <w:noProof/>
              </w:rPr>
              <w:t>[1}[2}</w:t>
            </w:r>
            <w:r>
              <w:rPr>
                <w:noProof/>
              </w:rPr>
              <w:t>BRIGHTCOVE GALLERY</w:t>
            </w:r>
            <w:r>
              <w:rPr>
                <w:rStyle w:val="mqInternal"/>
                <w:noProof/>
              </w:rPr>
              <w:t>[3}</w:t>
            </w:r>
            <w:r>
              <w:rPr>
                <w:noProof/>
              </w:rPr>
              <w:t>™</w:t>
            </w:r>
            <w:r>
              <w:rPr>
                <w:rStyle w:val="mqInternal"/>
                <w:noProof/>
              </w:rPr>
              <w:t>{4]{5]{6]</w:t>
            </w:r>
          </w:p>
        </w:tc>
        <w:tc>
          <w:tcPr>
            <w:tcW w:w="7407" w:type="dxa"/>
          </w:tcPr>
          <w:p w:rsidR="00000000" w:rsidRDefault="00155E70">
            <w:pPr>
              <w:rPr>
                <w:lang w:val="de-DE"/>
              </w:rPr>
            </w:pPr>
            <w:r>
              <w:rPr>
                <w:rStyle w:val="mqInternal"/>
                <w:noProof/>
                <w:lang w:val="de-DE"/>
              </w:rPr>
              <w:t>[1}[2}</w:t>
            </w:r>
            <w:r>
              <w:rPr>
                <w:lang w:val="de-DE"/>
              </w:rPr>
              <w:t>BRIGHTCOVE GALERIE</w:t>
            </w:r>
            <w:r>
              <w:rPr>
                <w:rStyle w:val="mqInternal"/>
                <w:noProof/>
                <w:lang w:val="de-DE"/>
              </w:rPr>
              <w:t>[3}</w:t>
            </w:r>
            <w:r>
              <w:rPr>
                <w:lang w:val="de-DE"/>
              </w:rPr>
              <w:t>™</w:t>
            </w:r>
            <w:r>
              <w:rPr>
                <w:rStyle w:val="mqInternal"/>
                <w:noProof/>
                <w:lang w:val="de-DE"/>
              </w:rPr>
              <w:t>{4]{5]{6]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c83fef13-6b1a-435d-afb6-4bc2698df4e6</w:t>
            </w:r>
          </w:p>
        </w:tc>
        <w:tc>
          <w:tcPr>
            <w:tcW w:w="7407" w:type="dxa"/>
            <w:shd w:val="clear" w:color="auto" w:fill="F2F2F2" w:themeFill="background1" w:themeFillShade="F2"/>
          </w:tcPr>
          <w:p w:rsidR="00000000" w:rsidRDefault="00155E70">
            <w:pPr>
              <w:rPr>
                <w:noProof/>
              </w:rPr>
            </w:pPr>
            <w:r>
              <w:rPr>
                <w:noProof/>
              </w:rPr>
              <w:t>Select Language</w:t>
            </w:r>
          </w:p>
        </w:tc>
        <w:tc>
          <w:tcPr>
            <w:tcW w:w="7407" w:type="dxa"/>
          </w:tcPr>
          <w:p w:rsidR="00000000" w:rsidRDefault="00155E70">
            <w:pPr>
              <w:rPr>
                <w:lang w:val="de-DE"/>
              </w:rPr>
            </w:pPr>
            <w:r>
              <w:rPr>
                <w:lang w:val="de-DE"/>
              </w:rPr>
              <w:t>Sprache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32d69f13-3730-4a3b-9634-5bf20153946e</w:t>
            </w:r>
          </w:p>
        </w:tc>
        <w:tc>
          <w:tcPr>
            <w:tcW w:w="7407" w:type="dxa"/>
            <w:shd w:val="clear" w:color="auto" w:fill="F2F2F2" w:themeFill="background1" w:themeFillShade="F2"/>
          </w:tcPr>
          <w:p w:rsidR="00000000" w:rsidRDefault="00155E70">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155E70">
            <w:pPr>
              <w:rPr>
                <w:lang w:val="de-DE"/>
              </w:rPr>
            </w:pPr>
            <w:r>
              <w:rPr>
                <w:rStyle w:val="mqInternal"/>
                <w:noProof/>
                <w:lang w:val="de-DE"/>
              </w:rPr>
              <w:t>[1}[2}[3}{4]</w:t>
            </w:r>
            <w:r>
              <w:rPr>
                <w:lang w:val="de-DE"/>
              </w:rPr>
              <w:t xml:space="preserve"> Kontaktieren Sie Support</w:t>
            </w:r>
            <w:r>
              <w:rPr>
                <w:rStyle w:val="mqInternal"/>
                <w:noProof/>
                <w:lang w:val="de-DE"/>
              </w:rPr>
              <w:t>{5]</w:t>
            </w:r>
            <w:r>
              <w:rPr>
                <w:lang w:val="de-DE"/>
              </w:rPr>
              <w:t xml:space="preserve"> </w:t>
            </w:r>
            <w:r>
              <w:rPr>
                <w:rStyle w:val="mqInternal"/>
                <w:noProof/>
                <w:lang w:val="de-DE"/>
              </w:rPr>
              <w:t>[6}</w:t>
            </w:r>
            <w:r>
              <w:rPr>
                <w:lang w:val="de-DE"/>
              </w:rPr>
              <w:t>|</w:t>
            </w:r>
            <w:r>
              <w:rPr>
                <w:rStyle w:val="mqInternal"/>
                <w:noProof/>
                <w:lang w:val="de-DE"/>
              </w:rPr>
              <w:t>{7]</w:t>
            </w:r>
            <w:r>
              <w:rPr>
                <w:lang w:val="de-DE"/>
              </w:rPr>
              <w:t xml:space="preserve"> </w:t>
            </w:r>
            <w:r>
              <w:rPr>
                <w:rStyle w:val="mqInternal"/>
                <w:noProof/>
                <w:lang w:val="de-DE"/>
              </w:rPr>
              <w:t>[8}[9}{4]</w:t>
            </w:r>
            <w:r>
              <w:rPr>
                <w:lang w:val="de-DE"/>
              </w:rPr>
              <w:t xml:space="preserve"> Systemstatus</w:t>
            </w:r>
            <w:r>
              <w:rPr>
                <w:rStyle w:val="mqInternal"/>
                <w:noProof/>
                <w:lang w:val="de-DE"/>
              </w:rPr>
              <w:t>{5]{7]</w:t>
            </w:r>
            <w:r>
              <w:rPr>
                <w:lang w:val="de-DE"/>
              </w:rPr>
              <w:t xml:space="preserve"> </w:t>
            </w:r>
            <w:r>
              <w:rPr>
                <w:rStyle w:val="mqInternal"/>
                <w:noProof/>
                <w:lang w:val="de-DE"/>
              </w:rPr>
              <w:t>[13]</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 </w:t>
            </w:r>
            <w:r>
              <w:rPr>
                <w:noProof/>
                <w:sz w:val="16"/>
              </w:rPr>
              <w:br/>
            </w:r>
            <w:r>
              <w:rPr>
                <w:noProof/>
                <w:sz w:val="2"/>
              </w:rPr>
              <w:t>484c46ea-0182-435a-b614-d3232ae72d83</w:t>
            </w:r>
          </w:p>
        </w:tc>
        <w:tc>
          <w:tcPr>
            <w:tcW w:w="7407" w:type="dxa"/>
            <w:shd w:val="clear" w:color="auto" w:fill="F2F2F2" w:themeFill="background1" w:themeFillShade="F2"/>
          </w:tcPr>
          <w:p w:rsidR="00000000" w:rsidRDefault="00155E70">
            <w:pPr>
              <w:rPr>
                <w:noProof/>
              </w:rPr>
            </w:pPr>
            <w:r>
              <w:rPr>
                <w:noProof/>
              </w:rPr>
              <w:t>\{% if page.parent %</w:t>
            </w:r>
            <w:r>
              <w:rPr>
                <w:noProof/>
              </w:rPr>
              <w:t>}</w:t>
            </w:r>
          </w:p>
        </w:tc>
        <w:tc>
          <w:tcPr>
            <w:tcW w:w="7407" w:type="dxa"/>
          </w:tcPr>
          <w:p w:rsidR="00000000" w:rsidRDefault="00155E70">
            <w:pPr>
              <w:rPr>
                <w:lang w:val="de-DE"/>
              </w:rPr>
            </w:pPr>
            <w:r>
              <w:rPr>
                <w:lang w:val="de-DE"/>
              </w:rPr>
              <w:t>\{% if page.parent%}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129b4cc6-ed29-4d0c-85b7-d519eb7b1dbc</w:t>
            </w:r>
          </w:p>
        </w:tc>
        <w:tc>
          <w:tcPr>
            <w:tcW w:w="7407" w:type="dxa"/>
            <w:shd w:val="clear" w:color="auto" w:fill="F2F2F2" w:themeFill="background1" w:themeFillShade="F2"/>
          </w:tcPr>
          <w:p w:rsidR="00000000" w:rsidRDefault="00155E70">
            <w:pPr>
              <w:rPr>
                <w:noProof/>
              </w:rPr>
            </w:pPr>
            <w:r>
              <w:rPr>
                <w:rStyle w:val="mqInternal"/>
                <w:noProof/>
              </w:rPr>
              <w:t>[1}</w:t>
            </w:r>
            <w:r>
              <w:rPr>
                <w:noProof/>
              </w:rPr>
              <w:t>Home</w:t>
            </w:r>
            <w:r>
              <w:rPr>
                <w:rStyle w:val="mqInternal"/>
                <w:noProof/>
              </w:rPr>
              <w:t>{2]</w:t>
            </w:r>
          </w:p>
        </w:tc>
        <w:tc>
          <w:tcPr>
            <w:tcW w:w="7407" w:type="dxa"/>
          </w:tcPr>
          <w:p w:rsidR="00000000" w:rsidRDefault="00155E70">
            <w:pPr>
              <w:rPr>
                <w:lang w:val="de-DE"/>
              </w:rPr>
            </w:pPr>
            <w:r>
              <w:rPr>
                <w:rStyle w:val="mqInternal"/>
                <w:noProof/>
                <w:lang w:val="de-DE"/>
              </w:rPr>
              <w:t>[1}</w:t>
            </w:r>
            <w:r>
              <w:rPr>
                <w:lang w:val="de-DE"/>
              </w:rPr>
              <w:t>Zuhause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8bb9f7ca-bfe8-47a4-9b6b-5085101fd8a7</w:t>
            </w:r>
          </w:p>
        </w:tc>
        <w:tc>
          <w:tcPr>
            <w:tcW w:w="7407" w:type="dxa"/>
            <w:shd w:val="clear" w:color="auto" w:fill="F2F2F2" w:themeFill="background1" w:themeFillShade="F2"/>
          </w:tcPr>
          <w:p w:rsidR="00000000" w:rsidRDefault="00155E70">
            <w:pPr>
              <w:rPr>
                <w:noProof/>
              </w:rPr>
            </w:pPr>
            <w:r>
              <w:rPr>
                <w:noProof/>
              </w:rPr>
              <w:t>\{% endif %} \{% if page.grandparent_name %}</w:t>
            </w:r>
          </w:p>
        </w:tc>
        <w:tc>
          <w:tcPr>
            <w:tcW w:w="7407" w:type="dxa"/>
          </w:tcPr>
          <w:p w:rsidR="00000000" w:rsidRDefault="00155E70">
            <w:pPr>
              <w:rPr>
                <w:lang w:val="de-DE"/>
              </w:rPr>
            </w:pPr>
            <w:r>
              <w:rPr>
                <w:lang w:val="de-DE"/>
              </w:rPr>
              <w:t>\{% endif%} \{% if page.grandparent_name%}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98b2a590-ae16-4a24-8a78-5e72288bd166</w:t>
            </w:r>
          </w:p>
        </w:tc>
        <w:tc>
          <w:tcPr>
            <w:tcW w:w="7407" w:type="dxa"/>
            <w:shd w:val="clear" w:color="auto" w:fill="F2F2F2" w:themeFill="background1" w:themeFillShade="F2"/>
          </w:tcPr>
          <w:p w:rsidR="00000000" w:rsidRDefault="00155E70">
            <w:pPr>
              <w:rPr>
                <w:noProof/>
              </w:rPr>
            </w:pPr>
            <w:r>
              <w:rPr>
                <w:rStyle w:val="mqInternal"/>
                <w:noProof/>
              </w:rPr>
              <w:t>[1}</w:t>
            </w:r>
            <w:r>
              <w:rPr>
                <w:noProof/>
              </w:rPr>
              <w:t>\{\{ page.grandparent_name }}</w:t>
            </w:r>
            <w:r>
              <w:rPr>
                <w:rStyle w:val="mqInternal"/>
                <w:noProof/>
              </w:rPr>
              <w:t>{2]</w:t>
            </w:r>
          </w:p>
        </w:tc>
        <w:tc>
          <w:tcPr>
            <w:tcW w:w="7407" w:type="dxa"/>
          </w:tcPr>
          <w:p w:rsidR="00000000" w:rsidRDefault="00155E70">
            <w:pPr>
              <w:rPr>
                <w:lang w:val="de-DE"/>
              </w:rPr>
            </w:pPr>
            <w:r>
              <w:rPr>
                <w:rStyle w:val="mqInternal"/>
                <w:noProof/>
                <w:lang w:val="de-DE"/>
              </w:rPr>
              <w:t>[1}</w:t>
            </w:r>
            <w:r>
              <w:rPr>
                <w:lang w:val="de-DE"/>
              </w:rPr>
              <w:t>\{\{ page.grandparent_name }}</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67496abb-f1ca-495f-be16-83e4ac22cf23</w:t>
            </w:r>
          </w:p>
        </w:tc>
        <w:tc>
          <w:tcPr>
            <w:tcW w:w="7407" w:type="dxa"/>
            <w:shd w:val="clear" w:color="auto" w:fill="F2F2F2" w:themeFill="background1" w:themeFillShade="F2"/>
          </w:tcPr>
          <w:p w:rsidR="00000000" w:rsidRDefault="00155E70">
            <w:pPr>
              <w:rPr>
                <w:noProof/>
              </w:rPr>
            </w:pPr>
            <w:r>
              <w:rPr>
                <w:noProof/>
              </w:rPr>
              <w:t>\{% endif %} \{% if page.parent and page.parent != "Home" %}</w:t>
            </w:r>
          </w:p>
        </w:tc>
        <w:tc>
          <w:tcPr>
            <w:tcW w:w="7407" w:type="dxa"/>
          </w:tcPr>
          <w:p w:rsidR="00000000" w:rsidRDefault="00155E70">
            <w:pPr>
              <w:rPr>
                <w:lang w:val="de-DE"/>
              </w:rPr>
            </w:pPr>
            <w:r>
              <w:rPr>
                <w:lang w:val="de-DE"/>
              </w:rPr>
              <w:t>\{% endif%} \{% if page.parent und page.paren</w:t>
            </w:r>
            <w:r>
              <w:rPr>
                <w:lang w:val="de-DE"/>
              </w:rPr>
              <w:t>t! = "Home"%}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e31fde13-2c1f-4bee-855a-7e03dec411b4</w:t>
            </w:r>
          </w:p>
        </w:tc>
        <w:tc>
          <w:tcPr>
            <w:tcW w:w="7407" w:type="dxa"/>
            <w:shd w:val="clear" w:color="auto" w:fill="F2F2F2" w:themeFill="background1" w:themeFillShade="F2"/>
          </w:tcPr>
          <w:p w:rsidR="00000000" w:rsidRDefault="00155E70">
            <w:pPr>
              <w:rPr>
                <w:noProof/>
              </w:rPr>
            </w:pPr>
            <w:r>
              <w:rPr>
                <w:rStyle w:val="mqInternal"/>
                <w:noProof/>
              </w:rPr>
              <w:t>[1}</w:t>
            </w:r>
            <w:r>
              <w:rPr>
                <w:noProof/>
              </w:rPr>
              <w:t>\{\{ page.parent }}</w:t>
            </w:r>
            <w:r>
              <w:rPr>
                <w:rStyle w:val="mqInternal"/>
                <w:noProof/>
              </w:rPr>
              <w:t>{2]</w:t>
            </w:r>
          </w:p>
        </w:tc>
        <w:tc>
          <w:tcPr>
            <w:tcW w:w="7407" w:type="dxa"/>
          </w:tcPr>
          <w:p w:rsidR="00000000" w:rsidRDefault="00155E70">
            <w:pPr>
              <w:rPr>
                <w:lang w:val="de-DE"/>
              </w:rPr>
            </w:pPr>
            <w:r>
              <w:rPr>
                <w:rStyle w:val="mqInternal"/>
                <w:noProof/>
                <w:lang w:val="de-DE"/>
              </w:rPr>
              <w:t>[1}</w:t>
            </w:r>
            <w:r>
              <w:rPr>
                <w:lang w:val="de-DE"/>
              </w:rPr>
              <w:t>\{\{ page.parent }}</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59e05444-c249-4edf-8af9-97641b2155f6</w:t>
            </w:r>
          </w:p>
        </w:tc>
        <w:tc>
          <w:tcPr>
            <w:tcW w:w="7407" w:type="dxa"/>
            <w:shd w:val="clear" w:color="auto" w:fill="F2F2F2" w:themeFill="background1" w:themeFillShade="F2"/>
          </w:tcPr>
          <w:p w:rsidR="00000000" w:rsidRDefault="00155E70">
            <w:pPr>
              <w:rPr>
                <w:noProof/>
              </w:rPr>
            </w:pPr>
            <w:r>
              <w:rPr>
                <w:noProof/>
              </w:rPr>
              <w:t>\{% endif %}</w:t>
            </w:r>
          </w:p>
        </w:tc>
        <w:tc>
          <w:tcPr>
            <w:tcW w:w="7407" w:type="dxa"/>
          </w:tcPr>
          <w:p w:rsidR="00000000" w:rsidRDefault="00155E70">
            <w:pPr>
              <w:rPr>
                <w:lang w:val="de-DE"/>
              </w:rPr>
            </w:pPr>
            <w:r>
              <w:rPr>
                <w:lang w:val="de-DE"/>
              </w:rPr>
              <w:t>\{% endif%}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10a1cfd9-47d8-40c7-92ae-c1790363de7b</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navigation.html</w:t>
            </w:r>
          </w:p>
          <w:p w:rsidR="00000000" w:rsidRDefault="00155E70">
            <w:pPr>
              <w:jc w:val="center"/>
              <w:rPr>
                <w:b/>
                <w:noProof/>
              </w:rPr>
            </w:pPr>
            <w:r>
              <w:rPr>
                <w:b/>
                <w:noProof/>
              </w:rPr>
              <w:t>MQ971010 049f5b3a-046b-4993-b28a-946bfbf2c938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4cbf8183-9ac5-45d2-a24a-d325e73482ff</w:t>
            </w:r>
          </w:p>
        </w:tc>
        <w:tc>
          <w:tcPr>
            <w:tcW w:w="7407" w:type="dxa"/>
            <w:shd w:val="clear" w:color="auto" w:fill="F2F2F2" w:themeFill="background1" w:themeFillShade="F2"/>
          </w:tcPr>
          <w:p w:rsidR="00000000" w:rsidRDefault="00155E70">
            <w:pPr>
              <w:rPr>
                <w:noProof/>
              </w:rPr>
            </w:pPr>
            <w:r>
              <w:rPr>
                <w:noProof/>
              </w:rPr>
              <w:t>Other Brightcove Docs</w:t>
            </w:r>
          </w:p>
        </w:tc>
        <w:tc>
          <w:tcPr>
            <w:tcW w:w="7407" w:type="dxa"/>
          </w:tcPr>
          <w:p w:rsidR="00000000" w:rsidRDefault="00155E70">
            <w:pPr>
              <w:rPr>
                <w:lang w:val="de-DE"/>
              </w:rPr>
            </w:pPr>
            <w:r>
              <w:rPr>
                <w:lang w:val="de-DE"/>
              </w:rPr>
              <w:t>Weitere Brightcove Docs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ed5d9c92-b4f6-4645-a8a6-0f858373ed02</w:t>
            </w:r>
          </w:p>
        </w:tc>
        <w:tc>
          <w:tcPr>
            <w:tcW w:w="7407" w:type="dxa"/>
            <w:shd w:val="clear" w:color="auto" w:fill="F2F2F2" w:themeFill="background1" w:themeFillShade="F2"/>
          </w:tcPr>
          <w:p w:rsidR="00000000" w:rsidRDefault="00155E70">
            <w:pPr>
              <w:rPr>
                <w:noProof/>
              </w:rPr>
            </w:pPr>
            <w:r>
              <w:rPr>
                <w:noProof/>
              </w:rPr>
              <w:t>\{% for site in site.data.sites %} \{</w:t>
            </w:r>
            <w:r>
              <w:rPr>
                <w:noProof/>
              </w:rPr>
              <w:t>% if site.name != site.product %}</w:t>
            </w:r>
          </w:p>
        </w:tc>
        <w:tc>
          <w:tcPr>
            <w:tcW w:w="7407" w:type="dxa"/>
          </w:tcPr>
          <w:p w:rsidR="00000000" w:rsidRDefault="00155E70">
            <w:pPr>
              <w:rPr>
                <w:lang w:val="de-DE"/>
              </w:rPr>
            </w:pPr>
            <w:r>
              <w:rPr>
                <w:lang w:val="de-DE"/>
              </w:rPr>
              <w:t>\{% f</w:t>
            </w:r>
            <w:r>
              <w:rPr>
                <w:lang w:val="de-DE"/>
              </w:rPr>
              <w:t>ü</w:t>
            </w:r>
            <w:r>
              <w:rPr>
                <w:lang w:val="de-DE"/>
              </w:rPr>
              <w:t>r Site in site.data.sites%} \{% if site.name! = site.product%}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ea6086b8-6a15-4d47-89d1-6eb3163f8bee</w:t>
            </w:r>
          </w:p>
        </w:tc>
        <w:tc>
          <w:tcPr>
            <w:tcW w:w="7407" w:type="dxa"/>
            <w:shd w:val="clear" w:color="auto" w:fill="F2F2F2" w:themeFill="background1" w:themeFillShade="F2"/>
          </w:tcPr>
          <w:p w:rsidR="00000000" w:rsidRDefault="00155E70">
            <w:pPr>
              <w:rPr>
                <w:noProof/>
              </w:rPr>
            </w:pPr>
            <w:r>
              <w:rPr>
                <w:noProof/>
              </w:rPr>
              <w:t>\{\{ site.name }}</w:t>
            </w:r>
          </w:p>
        </w:tc>
        <w:tc>
          <w:tcPr>
            <w:tcW w:w="7407" w:type="dxa"/>
          </w:tcPr>
          <w:p w:rsidR="00000000" w:rsidRDefault="00155E70">
            <w:pPr>
              <w:rPr>
                <w:lang w:val="de-DE"/>
              </w:rPr>
            </w:pPr>
            <w:r>
              <w:rPr>
                <w:lang w:val="de-DE"/>
              </w:rPr>
              <w:t>\{\{ site.name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46157a9f-ca32-4374-be1c-ce96b0719851</w:t>
            </w:r>
          </w:p>
        </w:tc>
        <w:tc>
          <w:tcPr>
            <w:tcW w:w="7407" w:type="dxa"/>
            <w:shd w:val="clear" w:color="auto" w:fill="F2F2F2" w:themeFill="background1" w:themeFillShade="F2"/>
          </w:tcPr>
          <w:p w:rsidR="00000000" w:rsidRDefault="00155E70">
            <w:pPr>
              <w:rPr>
                <w:noProof/>
              </w:rPr>
            </w:pPr>
            <w:r>
              <w:rPr>
                <w:noProof/>
              </w:rPr>
              <w:t>\{% endif %} \{% endfor %}</w:t>
            </w:r>
          </w:p>
        </w:tc>
        <w:tc>
          <w:tcPr>
            <w:tcW w:w="7407" w:type="dxa"/>
          </w:tcPr>
          <w:p w:rsidR="00000000" w:rsidRDefault="00155E70">
            <w:pPr>
              <w:rPr>
                <w:lang w:val="de-DE"/>
              </w:rPr>
            </w:pPr>
            <w:r>
              <w:rPr>
                <w:lang w:val="de-DE"/>
              </w:rPr>
              <w:t>\{</w:t>
            </w:r>
            <w:r>
              <w:rPr>
                <w:lang w:val="de-DE"/>
              </w:rPr>
              <w:t>% endif%} \{% endfor%}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352bae0d-eabb-4a14-a9b8-1bb917f441a3</w:t>
            </w:r>
          </w:p>
        </w:tc>
        <w:tc>
          <w:tcPr>
            <w:tcW w:w="7407" w:type="dxa"/>
            <w:shd w:val="clear" w:color="auto" w:fill="F2F2F2" w:themeFill="background1" w:themeFillShade="F2"/>
          </w:tcPr>
          <w:p w:rsidR="00000000" w:rsidRDefault="00155E70">
            <w:pPr>
              <w:rPr>
                <w:noProof/>
              </w:rPr>
            </w:pPr>
            <w:r>
              <w:rPr>
                <w:noProof/>
              </w:rPr>
              <w:t>\{% for item in site.data.navigation %} \{% if item.docs == nil %}</w:t>
            </w:r>
          </w:p>
        </w:tc>
        <w:tc>
          <w:tcPr>
            <w:tcW w:w="7407" w:type="dxa"/>
          </w:tcPr>
          <w:p w:rsidR="00000000" w:rsidRDefault="00155E70">
            <w:pPr>
              <w:rPr>
                <w:lang w:val="de-DE"/>
              </w:rPr>
            </w:pPr>
            <w:r>
              <w:rPr>
                <w:lang w:val="de-DE"/>
              </w:rPr>
              <w:t>\{% f</w:t>
            </w:r>
            <w:r>
              <w:rPr>
                <w:lang w:val="de-DE"/>
              </w:rPr>
              <w:t>ü</w:t>
            </w:r>
            <w:r>
              <w:rPr>
                <w:lang w:val="de-DE"/>
              </w:rPr>
              <w:t>r Element in site.data.navigation%} \{% wenn item.docs == nil%}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d322466b-3d12-4e12-92ec-0e86e99f4984</w:t>
            </w:r>
          </w:p>
        </w:tc>
        <w:tc>
          <w:tcPr>
            <w:tcW w:w="7407" w:type="dxa"/>
            <w:shd w:val="clear" w:color="auto" w:fill="F2F2F2" w:themeFill="background1" w:themeFillShade="F2"/>
          </w:tcPr>
          <w:p w:rsidR="00000000" w:rsidRDefault="00155E70">
            <w:pPr>
              <w:rPr>
                <w:noProof/>
              </w:rPr>
            </w:pPr>
            <w:r>
              <w:rPr>
                <w:rStyle w:val="mqInternal"/>
                <w:noProof/>
              </w:rPr>
              <w:t>[1}</w:t>
            </w:r>
            <w:r>
              <w:rPr>
                <w:noProof/>
              </w:rPr>
              <w:t>\{\{ item.n</w:t>
            </w:r>
            <w:r>
              <w:rPr>
                <w:noProof/>
              </w:rPr>
              <w:t>ame }}</w:t>
            </w:r>
            <w:r>
              <w:rPr>
                <w:rStyle w:val="mqInternal"/>
                <w:noProof/>
              </w:rPr>
              <w:t>{2]</w:t>
            </w:r>
          </w:p>
        </w:tc>
        <w:tc>
          <w:tcPr>
            <w:tcW w:w="7407" w:type="dxa"/>
          </w:tcPr>
          <w:p w:rsidR="00000000" w:rsidRDefault="00155E70">
            <w:pPr>
              <w:rPr>
                <w:lang w:val="de-DE"/>
              </w:rPr>
            </w:pPr>
            <w:r>
              <w:rPr>
                <w:rStyle w:val="mqInternal"/>
                <w:noProof/>
                <w:lang w:val="de-DE"/>
              </w:rPr>
              <w:t>[1}</w:t>
            </w:r>
            <w:r>
              <w:rPr>
                <w:lang w:val="de-DE"/>
              </w:rPr>
              <w:t>\{\{ item.name }}</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5ccbbb90-9376-4216-a726-1168bc972461</w:t>
            </w:r>
          </w:p>
        </w:tc>
        <w:tc>
          <w:tcPr>
            <w:tcW w:w="7407" w:type="dxa"/>
            <w:shd w:val="clear" w:color="auto" w:fill="F2F2F2" w:themeFill="background1" w:themeFillShade="F2"/>
          </w:tcPr>
          <w:p w:rsidR="00000000" w:rsidRDefault="00155E70">
            <w:pPr>
              <w:rPr>
                <w:noProof/>
              </w:rPr>
            </w:pPr>
            <w:r>
              <w:rPr>
                <w:noProof/>
              </w:rPr>
              <w:t>\{% else %}</w:t>
            </w:r>
          </w:p>
        </w:tc>
        <w:tc>
          <w:tcPr>
            <w:tcW w:w="7407" w:type="dxa"/>
          </w:tcPr>
          <w:p w:rsidR="00000000" w:rsidRDefault="00155E70">
            <w:pPr>
              <w:rPr>
                <w:lang w:val="de-DE"/>
              </w:rPr>
            </w:pPr>
            <w:r>
              <w:rPr>
                <w:lang w:val="de-DE"/>
              </w:rPr>
              <w:t>\{% else%}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1a1e06ce-4b7a-461f-82c1-d518e6ee7a82</w:t>
            </w:r>
          </w:p>
        </w:tc>
        <w:tc>
          <w:tcPr>
            <w:tcW w:w="7407" w:type="dxa"/>
            <w:shd w:val="clear" w:color="auto" w:fill="F2F2F2" w:themeFill="background1" w:themeFillShade="F2"/>
          </w:tcPr>
          <w:p w:rsidR="00000000" w:rsidRDefault="00155E70">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155E70">
            <w:pPr>
              <w:rPr>
                <w:lang w:val="de-DE"/>
              </w:rPr>
            </w:pPr>
            <w:r>
              <w:rPr>
                <w:rStyle w:val="mqInternal"/>
                <w:noProof/>
                <w:lang w:val="de-DE"/>
              </w:rPr>
              <w:t>[1}[2}</w:t>
            </w:r>
            <w:r>
              <w:rPr>
                <w:lang w:val="de-DE"/>
              </w:rPr>
              <w:t>+</w:t>
            </w:r>
            <w:r>
              <w:rPr>
                <w:rStyle w:val="mqInternal"/>
                <w:noProof/>
                <w:lang w:val="de-DE"/>
              </w:rPr>
              <w:t>{3][4][4]</w:t>
            </w:r>
            <w:r>
              <w:rPr>
                <w:lang w:val="de-DE"/>
              </w:rPr>
              <w:t>\{\{ item.name }}</w:t>
            </w:r>
            <w:r>
              <w:rPr>
                <w:rStyle w:val="mqInternal"/>
                <w:noProof/>
                <w:lang w:val="de-DE"/>
              </w:rPr>
              <w:t>{6]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95363ceb-0eef-4cca-bbd9-57cef0cad0f0</w:t>
            </w:r>
          </w:p>
        </w:tc>
        <w:tc>
          <w:tcPr>
            <w:tcW w:w="7407" w:type="dxa"/>
            <w:shd w:val="clear" w:color="auto" w:fill="F2F2F2" w:themeFill="background1" w:themeFillShade="F2"/>
          </w:tcPr>
          <w:p w:rsidR="00000000" w:rsidRDefault="00155E70">
            <w:pPr>
              <w:rPr>
                <w:noProof/>
              </w:rPr>
            </w:pPr>
            <w:r>
              <w:rPr>
                <w:noProof/>
              </w:rPr>
              <w:t>\{</w:t>
            </w:r>
            <w:r>
              <w:rPr>
                <w:noProof/>
              </w:rPr>
              <w:t>% for entry in item.docs %} \{% if entry.docs == nil %}</w:t>
            </w:r>
          </w:p>
        </w:tc>
        <w:tc>
          <w:tcPr>
            <w:tcW w:w="7407" w:type="dxa"/>
          </w:tcPr>
          <w:p w:rsidR="00000000" w:rsidRDefault="00155E70">
            <w:pPr>
              <w:rPr>
                <w:lang w:val="de-DE"/>
              </w:rPr>
            </w:pPr>
            <w:r>
              <w:rPr>
                <w:lang w:val="de-DE"/>
              </w:rPr>
              <w:t>\{% f</w:t>
            </w:r>
            <w:r>
              <w:rPr>
                <w:lang w:val="de-DE"/>
              </w:rPr>
              <w:t>ü</w:t>
            </w:r>
            <w:r>
              <w:rPr>
                <w:lang w:val="de-DE"/>
              </w:rPr>
              <w:t>r Eintrag in item.docs%} \{% wenn entry.docs == nil%}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26140fa8-ebb3-45fa-b36f-a6e62deddd17</w:t>
            </w:r>
          </w:p>
        </w:tc>
        <w:tc>
          <w:tcPr>
            <w:tcW w:w="7407" w:type="dxa"/>
            <w:shd w:val="clear" w:color="auto" w:fill="F2F2F2" w:themeFill="background1" w:themeFillShade="F2"/>
          </w:tcPr>
          <w:p w:rsidR="00000000" w:rsidRDefault="00155E70">
            <w:pPr>
              <w:rPr>
                <w:noProof/>
              </w:rPr>
            </w:pPr>
            <w:r>
              <w:rPr>
                <w:rStyle w:val="mqInternal"/>
                <w:noProof/>
              </w:rPr>
              <w:t>[1}</w:t>
            </w:r>
            <w:r>
              <w:rPr>
                <w:noProof/>
              </w:rPr>
              <w:t>\{\{ entry.name }}</w:t>
            </w:r>
            <w:r>
              <w:rPr>
                <w:rStyle w:val="mqInternal"/>
                <w:noProof/>
              </w:rPr>
              <w:t>{2]</w:t>
            </w:r>
          </w:p>
        </w:tc>
        <w:tc>
          <w:tcPr>
            <w:tcW w:w="7407" w:type="dxa"/>
          </w:tcPr>
          <w:p w:rsidR="00000000" w:rsidRDefault="00155E70">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0e914dd7-bdea-4ce0-b68e-be919d04bf0d</w:t>
            </w:r>
          </w:p>
        </w:tc>
        <w:tc>
          <w:tcPr>
            <w:tcW w:w="7407" w:type="dxa"/>
            <w:shd w:val="clear" w:color="auto" w:fill="F2F2F2" w:themeFill="background1" w:themeFillShade="F2"/>
          </w:tcPr>
          <w:p w:rsidR="00000000" w:rsidRDefault="00155E70">
            <w:pPr>
              <w:rPr>
                <w:noProof/>
              </w:rPr>
            </w:pPr>
            <w:r>
              <w:rPr>
                <w:noProof/>
              </w:rPr>
              <w:t>\{</w:t>
            </w:r>
            <w:r>
              <w:rPr>
                <w:noProof/>
              </w:rPr>
              <w:t>% else %}</w:t>
            </w:r>
          </w:p>
        </w:tc>
        <w:tc>
          <w:tcPr>
            <w:tcW w:w="7407" w:type="dxa"/>
          </w:tcPr>
          <w:p w:rsidR="00000000" w:rsidRDefault="00155E70">
            <w:pPr>
              <w:rPr>
                <w:lang w:val="de-DE"/>
              </w:rPr>
            </w:pPr>
            <w:r>
              <w:rPr>
                <w:lang w:val="de-DE"/>
              </w:rPr>
              <w:t>\{% else%}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a43b9d55-68b8-48e6-8be6-74c22150be24</w:t>
            </w:r>
          </w:p>
        </w:tc>
        <w:tc>
          <w:tcPr>
            <w:tcW w:w="7407" w:type="dxa"/>
            <w:shd w:val="clear" w:color="auto" w:fill="F2F2F2" w:themeFill="background1" w:themeFillShade="F2"/>
          </w:tcPr>
          <w:p w:rsidR="00000000" w:rsidRDefault="00155E70">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155E70">
            <w:pPr>
              <w:rPr>
                <w:lang w:val="de-DE"/>
              </w:rPr>
            </w:pPr>
            <w:r>
              <w:rPr>
                <w:rStyle w:val="mqInternal"/>
                <w:noProof/>
                <w:lang w:val="de-DE"/>
              </w:rPr>
              <w:t>[1}[2}</w:t>
            </w:r>
            <w:r>
              <w:rPr>
                <w:lang w:val="de-DE"/>
              </w:rPr>
              <w:t>+</w:t>
            </w:r>
            <w:r>
              <w:rPr>
                <w:rStyle w:val="mqInternal"/>
                <w:noProof/>
                <w:lang w:val="de-DE"/>
              </w:rPr>
              <w:t>{3][4][4]</w:t>
            </w:r>
            <w:r>
              <w:rPr>
                <w:lang w:val="de-DE"/>
              </w:rPr>
              <w:t>\{\{ entry.name }}</w:t>
            </w:r>
            <w:r>
              <w:rPr>
                <w:rStyle w:val="mqInternal"/>
                <w:noProof/>
                <w:lang w:val="de-DE"/>
              </w:rPr>
              <w:t>{6]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b7c7bef3-b0b8-42b1-8da1-a606fe5c2fdb</w:t>
            </w:r>
          </w:p>
        </w:tc>
        <w:tc>
          <w:tcPr>
            <w:tcW w:w="7407" w:type="dxa"/>
            <w:shd w:val="clear" w:color="auto" w:fill="F2F2F2" w:themeFill="background1" w:themeFillShade="F2"/>
          </w:tcPr>
          <w:p w:rsidR="00000000" w:rsidRDefault="00155E70">
            <w:pPr>
              <w:rPr>
                <w:noProof/>
              </w:rPr>
            </w:pPr>
            <w:r>
              <w:rPr>
                <w:noProof/>
              </w:rPr>
              <w:t>\{% for doc in entry.docs %}</w:t>
            </w:r>
          </w:p>
        </w:tc>
        <w:tc>
          <w:tcPr>
            <w:tcW w:w="7407" w:type="dxa"/>
          </w:tcPr>
          <w:p w:rsidR="00000000" w:rsidRDefault="00155E70">
            <w:pPr>
              <w:rPr>
                <w:lang w:val="de-DE"/>
              </w:rPr>
            </w:pPr>
            <w:r>
              <w:rPr>
                <w:lang w:val="de-DE"/>
              </w:rPr>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5cfc0e89-885a-4b30-9a4d-531b16bbf460</w:t>
            </w:r>
          </w:p>
        </w:tc>
        <w:tc>
          <w:tcPr>
            <w:tcW w:w="7407" w:type="dxa"/>
            <w:shd w:val="clear" w:color="auto" w:fill="F2F2F2" w:themeFill="background1" w:themeFillShade="F2"/>
          </w:tcPr>
          <w:p w:rsidR="00000000" w:rsidRDefault="00155E70">
            <w:pPr>
              <w:rPr>
                <w:noProof/>
              </w:rPr>
            </w:pPr>
            <w:r>
              <w:rPr>
                <w:rStyle w:val="mqInternal"/>
                <w:noProof/>
              </w:rPr>
              <w:t>[1}</w:t>
            </w:r>
            <w:r>
              <w:rPr>
                <w:noProof/>
              </w:rPr>
              <w:t>\{\{ doc.name }}</w:t>
            </w:r>
            <w:r>
              <w:rPr>
                <w:rStyle w:val="mqInternal"/>
                <w:noProof/>
              </w:rPr>
              <w:t>{2]</w:t>
            </w:r>
          </w:p>
        </w:tc>
        <w:tc>
          <w:tcPr>
            <w:tcW w:w="7407" w:type="dxa"/>
          </w:tcPr>
          <w:p w:rsidR="00000000" w:rsidRDefault="00155E70">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1f90c716-1d77-4791-9788-0b5164143001</w:t>
            </w:r>
          </w:p>
        </w:tc>
        <w:tc>
          <w:tcPr>
            <w:tcW w:w="7407" w:type="dxa"/>
            <w:shd w:val="clear" w:color="auto" w:fill="F2F2F2" w:themeFill="background1" w:themeFillShade="F2"/>
          </w:tcPr>
          <w:p w:rsidR="00000000" w:rsidRDefault="00155E70">
            <w:pPr>
              <w:rPr>
                <w:noProof/>
              </w:rPr>
            </w:pPr>
            <w:r>
              <w:rPr>
                <w:noProof/>
              </w:rPr>
              <w:t>\{% endfor %}</w:t>
            </w:r>
          </w:p>
        </w:tc>
        <w:tc>
          <w:tcPr>
            <w:tcW w:w="7407" w:type="dxa"/>
          </w:tcPr>
          <w:p w:rsidR="00000000" w:rsidRDefault="00155E70">
            <w:pPr>
              <w:rPr>
                <w:lang w:val="de-DE"/>
              </w:rPr>
            </w:pPr>
            <w:r>
              <w:rPr>
                <w:lang w:val="de-DE"/>
              </w:rPr>
              <w:t>\{% endfor%}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7d4c2a9d-4629-4a2b-900b-8527c9e56e41</w:t>
            </w:r>
          </w:p>
        </w:tc>
        <w:tc>
          <w:tcPr>
            <w:tcW w:w="7407" w:type="dxa"/>
            <w:shd w:val="clear" w:color="auto" w:fill="F2F2F2" w:themeFill="background1" w:themeFillShade="F2"/>
          </w:tcPr>
          <w:p w:rsidR="00000000" w:rsidRDefault="00155E70">
            <w:pPr>
              <w:rPr>
                <w:noProof/>
              </w:rPr>
            </w:pPr>
            <w:r>
              <w:rPr>
                <w:noProof/>
              </w:rPr>
              <w:t>\{% endif %} \{% endfor %}</w:t>
            </w:r>
          </w:p>
        </w:tc>
        <w:tc>
          <w:tcPr>
            <w:tcW w:w="7407" w:type="dxa"/>
          </w:tcPr>
          <w:p w:rsidR="00000000" w:rsidRDefault="00155E70">
            <w:pPr>
              <w:rPr>
                <w:lang w:val="de-DE"/>
              </w:rPr>
            </w:pPr>
            <w:r>
              <w:rPr>
                <w:lang w:val="de-DE"/>
              </w:rPr>
              <w:t>\{% endif%} \{% endfor%}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6563ba5f-52d7-4335-9ed3-5874f23b0cfd</w:t>
            </w:r>
          </w:p>
        </w:tc>
        <w:tc>
          <w:tcPr>
            <w:tcW w:w="7407" w:type="dxa"/>
            <w:shd w:val="clear" w:color="auto" w:fill="F2F2F2" w:themeFill="background1" w:themeFillShade="F2"/>
          </w:tcPr>
          <w:p w:rsidR="00000000" w:rsidRDefault="00155E70">
            <w:pPr>
              <w:rPr>
                <w:noProof/>
              </w:rPr>
            </w:pPr>
            <w:r>
              <w:rPr>
                <w:noProof/>
              </w:rPr>
              <w:t>\{% endif %} \{% endfor %}</w:t>
            </w:r>
          </w:p>
        </w:tc>
        <w:tc>
          <w:tcPr>
            <w:tcW w:w="7407" w:type="dxa"/>
          </w:tcPr>
          <w:p w:rsidR="00000000" w:rsidRDefault="00155E70">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reference.html</w:t>
            </w:r>
          </w:p>
          <w:p w:rsidR="00000000" w:rsidRDefault="00155E70">
            <w:pPr>
              <w:jc w:val="center"/>
              <w:rPr>
                <w:b/>
                <w:noProof/>
              </w:rPr>
            </w:pPr>
            <w:r>
              <w:rPr>
                <w:b/>
                <w:noProof/>
              </w:rPr>
              <w:t>MQ971010 a3613b52-08b4-4dbf-8ee8-c05467264c02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f0c4607a-207b-4d12-8fe2-093d6bd94575</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a2793ecf-bb41-48d5-9795-782b59f65f65</w:t>
            </w:r>
          </w:p>
        </w:tc>
        <w:tc>
          <w:tcPr>
            <w:tcW w:w="7407" w:type="dxa"/>
            <w:shd w:val="clear" w:color="auto" w:fill="F2F2F2" w:themeFill="background1" w:themeFillShade="F2"/>
          </w:tcPr>
          <w:p w:rsidR="00000000" w:rsidRDefault="00155E70">
            <w:pPr>
              <w:rPr>
                <w:noProof/>
              </w:rPr>
            </w:pPr>
            <w:r>
              <w:rPr>
                <w:noProof/>
              </w:rPr>
              <w:t>In-Page Experiences Platform API Reference parent:</w:t>
            </w:r>
          </w:p>
        </w:tc>
        <w:tc>
          <w:tcPr>
            <w:tcW w:w="7407" w:type="dxa"/>
          </w:tcPr>
          <w:p w:rsidR="00000000" w:rsidRDefault="00155E70">
            <w:pPr>
              <w:rPr>
                <w:lang w:val="de-DE"/>
              </w:rPr>
            </w:pPr>
            <w:r>
              <w:rPr>
                <w:lang w:val="de-DE"/>
              </w:rPr>
              <w:t xml:space="preserve">In-Page Experiences Platform API-Referenz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fc5bdc54-f09d-45c9-8b13-6f332b426b44</w:t>
            </w:r>
          </w:p>
        </w:tc>
        <w:tc>
          <w:tcPr>
            <w:tcW w:w="7407" w:type="dxa"/>
            <w:shd w:val="clear" w:color="auto" w:fill="F2F2F2" w:themeFill="background1" w:themeFillShade="F2"/>
          </w:tcPr>
          <w:p w:rsidR="00000000" w:rsidRDefault="00155E70">
            <w:pPr>
              <w:rPr>
                <w:noProof/>
              </w:rPr>
            </w:pPr>
            <w:r>
              <w:rPr>
                <w:noProof/>
              </w:rPr>
              <w:t>Develop layout: api-reference ---</w:t>
            </w:r>
          </w:p>
        </w:tc>
        <w:tc>
          <w:tcPr>
            <w:tcW w:w="7407" w:type="dxa"/>
          </w:tcPr>
          <w:p w:rsidR="00000000" w:rsidRDefault="00155E70">
            <w:pPr>
              <w:rPr>
                <w:lang w:val="de-DE"/>
              </w:rPr>
            </w:pPr>
            <w:r>
              <w:rPr>
                <w:lang w:val="de-DE"/>
              </w:rPr>
              <w:t>Layout entwickeln: API-Referenz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33c3b0ec-9a69-47b7-8354-c73ab1b19b97</w:t>
            </w:r>
          </w:p>
        </w:tc>
        <w:tc>
          <w:tcPr>
            <w:tcW w:w="7407" w:type="dxa"/>
            <w:shd w:val="clear" w:color="auto" w:fill="F2F2F2" w:themeFill="background1" w:themeFillShade="F2"/>
          </w:tcPr>
          <w:p w:rsidR="00000000" w:rsidRDefault="00155E70">
            <w:pPr>
              <w:rPr>
                <w:noProof/>
              </w:rPr>
            </w:pPr>
            <w:r>
              <w:rPr>
                <w:noProof/>
              </w:rPr>
              <w:t>Search API Reference</w:t>
            </w:r>
          </w:p>
        </w:tc>
        <w:tc>
          <w:tcPr>
            <w:tcW w:w="7407" w:type="dxa"/>
          </w:tcPr>
          <w:p w:rsidR="00000000" w:rsidRDefault="00155E70">
            <w:pPr>
              <w:rPr>
                <w:lang w:val="de-DE"/>
              </w:rPr>
            </w:pPr>
            <w:r>
              <w:rPr>
                <w:lang w:val="de-DE"/>
              </w:rPr>
              <w:t>Such-API-Referenz</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22f2e6d6-16e4-4f36-b7b8-596b10987760</w:t>
            </w:r>
          </w:p>
        </w:tc>
        <w:tc>
          <w:tcPr>
            <w:tcW w:w="7407" w:type="dxa"/>
            <w:shd w:val="clear" w:color="auto" w:fill="F2F2F2" w:themeFill="background1" w:themeFillShade="F2"/>
          </w:tcPr>
          <w:p w:rsidR="00000000" w:rsidRDefault="00155E70">
            <w:pPr>
              <w:rPr>
                <w:noProof/>
              </w:rPr>
            </w:pPr>
            <w:r>
              <w:rPr>
                <w:rStyle w:val="mqInternal"/>
                <w:noProof/>
              </w:rPr>
              <w:t>[1}</w:t>
            </w:r>
            <w:r>
              <w:rPr>
                <w:noProof/>
              </w:rPr>
              <w:t>&lt;</w:t>
            </w:r>
            <w:r>
              <w:rPr>
                <w:rStyle w:val="mqInternal"/>
                <w:noProof/>
              </w:rPr>
              <w:t>{2]</w:t>
            </w:r>
          </w:p>
        </w:tc>
        <w:tc>
          <w:tcPr>
            <w:tcW w:w="7407" w:type="dxa"/>
          </w:tcPr>
          <w:p w:rsidR="00000000" w:rsidRDefault="00155E70">
            <w:pPr>
              <w:rPr>
                <w:lang w:val="de-DE"/>
              </w:rPr>
            </w:pPr>
            <w:r>
              <w:rPr>
                <w:rStyle w:val="mqInternal"/>
                <w:noProof/>
                <w:lang w:val="de-DE"/>
              </w:rPr>
              <w:t>[1}</w:t>
            </w:r>
            <w:r>
              <w:rPr>
                <w:lang w:val="de-DE"/>
              </w:rPr>
              <w:t>&lt;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3931cdff-a40c-4a72-9ee4-2c50e6fb953a</w:t>
            </w:r>
          </w:p>
        </w:tc>
        <w:tc>
          <w:tcPr>
            <w:tcW w:w="7407" w:type="dxa"/>
            <w:shd w:val="clear" w:color="auto" w:fill="F2F2F2" w:themeFill="background1" w:themeFillShade="F2"/>
          </w:tcPr>
          <w:p w:rsidR="00000000" w:rsidRDefault="00155E70">
            <w:pPr>
              <w:rPr>
                <w:noProof/>
              </w:rPr>
            </w:pPr>
            <w:r>
              <w:rPr>
                <w:noProof/>
              </w:rPr>
              <w:t>Search</w:t>
            </w:r>
          </w:p>
        </w:tc>
        <w:tc>
          <w:tcPr>
            <w:tcW w:w="7407" w:type="dxa"/>
          </w:tcPr>
          <w:p w:rsidR="00000000" w:rsidRDefault="00155E70">
            <w:pPr>
              <w:rPr>
                <w:lang w:val="de-DE"/>
              </w:rPr>
            </w:pPr>
            <w:r>
              <w:rPr>
                <w:lang w:val="de-DE"/>
              </w:rPr>
              <w:t>Suche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3460d3e8-4d11-433e-a7e7-407c0637c619</w:t>
            </w:r>
          </w:p>
        </w:tc>
        <w:tc>
          <w:tcPr>
            <w:tcW w:w="7407" w:type="dxa"/>
            <w:shd w:val="clear" w:color="auto" w:fill="F2F2F2" w:themeFill="background1" w:themeFillShade="F2"/>
          </w:tcPr>
          <w:p w:rsidR="00000000" w:rsidRDefault="00155E70">
            <w:pPr>
              <w:rPr>
                <w:noProof/>
              </w:rPr>
            </w:pPr>
            <w:r>
              <w:rPr>
                <w:rStyle w:val="mqInternal"/>
                <w:noProof/>
              </w:rPr>
              <w:t>[1}</w:t>
            </w:r>
            <w:r>
              <w:rPr>
                <w:noProof/>
              </w:rPr>
              <w:t>&gt;</w:t>
            </w:r>
            <w:r>
              <w:rPr>
                <w:rStyle w:val="mqInternal"/>
                <w:noProof/>
              </w:rPr>
              <w:t>{2]</w:t>
            </w:r>
          </w:p>
        </w:tc>
        <w:tc>
          <w:tcPr>
            <w:tcW w:w="7407" w:type="dxa"/>
          </w:tcPr>
          <w:p w:rsidR="00000000" w:rsidRDefault="00155E70">
            <w:pPr>
              <w:rPr>
                <w:lang w:val="de-DE"/>
              </w:rPr>
            </w:pPr>
            <w:r>
              <w:rPr>
                <w:rStyle w:val="mqInternal"/>
                <w:noProof/>
                <w:lang w:val="de-DE"/>
              </w:rPr>
              <w:t>[1}</w:t>
            </w:r>
            <w:r>
              <w:rPr>
                <w:lang w:val="de-DE"/>
              </w:rPr>
              <w:t>&gt;</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page-experience-code-snippets.html</w:t>
            </w:r>
          </w:p>
          <w:p w:rsidR="00000000" w:rsidRDefault="00155E70">
            <w:pPr>
              <w:jc w:val="center"/>
              <w:rPr>
                <w:b/>
                <w:noProof/>
              </w:rPr>
            </w:pPr>
            <w:r>
              <w:rPr>
                <w:b/>
                <w:noProof/>
              </w:rPr>
              <w:t>MQ971010 77b269ac-ec5b-4e2f-9abe-05d6e88d5df6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0f69903e-81a9-4778-8859-c729f1e878c0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 </w:t>
            </w:r>
            <w:r>
              <w:rPr>
                <w:noProof/>
                <w:sz w:val="16"/>
              </w:rPr>
              <w:br/>
            </w:r>
            <w:r>
              <w:rPr>
                <w:noProof/>
                <w:sz w:val="2"/>
              </w:rPr>
              <w:t>b371120a-f17e-4059-af0e-dd1d73433d55</w:t>
            </w:r>
          </w:p>
        </w:tc>
        <w:tc>
          <w:tcPr>
            <w:tcW w:w="7407" w:type="dxa"/>
            <w:shd w:val="clear" w:color="auto" w:fill="F2F2F2" w:themeFill="background1" w:themeFillShade="F2"/>
          </w:tcPr>
          <w:p w:rsidR="00000000" w:rsidRDefault="00155E70">
            <w:pPr>
              <w:rPr>
                <w:noProof/>
              </w:rPr>
            </w:pPr>
            <w:r>
              <w:rPr>
                <w:noProof/>
              </w:rPr>
              <w:t>In-Page Experience Code Snippets parent:</w:t>
            </w:r>
          </w:p>
        </w:tc>
        <w:tc>
          <w:tcPr>
            <w:tcW w:w="7407" w:type="dxa"/>
          </w:tcPr>
          <w:p w:rsidR="00000000" w:rsidRDefault="00155E70">
            <w:pPr>
              <w:rPr>
                <w:lang w:val="de-DE"/>
              </w:rPr>
            </w:pPr>
            <w:r>
              <w:rPr>
                <w:lang w:val="de-DE"/>
              </w:rPr>
              <w:t>In-Page Experience Code Snipp</w:t>
            </w:r>
            <w:r>
              <w:rPr>
                <w:lang w:val="de-DE"/>
              </w:rPr>
              <w:t xml:space="preserve">ets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c7cd7980-b820-4bd3-a515-af68a984cb44</w:t>
            </w:r>
          </w:p>
        </w:tc>
        <w:tc>
          <w:tcPr>
            <w:tcW w:w="7407" w:type="dxa"/>
            <w:shd w:val="clear" w:color="auto" w:fill="F2F2F2" w:themeFill="background1" w:themeFillShade="F2"/>
          </w:tcPr>
          <w:p w:rsidR="00000000" w:rsidRDefault="00155E70">
            <w:pPr>
              <w:rPr>
                <w:noProof/>
              </w:rPr>
            </w:pPr>
            <w:r>
              <w:rPr>
                <w:noProof/>
              </w:rPr>
              <w:t>Develop ---</w:t>
            </w:r>
          </w:p>
        </w:tc>
        <w:tc>
          <w:tcPr>
            <w:tcW w:w="7407" w:type="dxa"/>
          </w:tcPr>
          <w:p w:rsidR="00000000" w:rsidRDefault="00155E70">
            <w:pPr>
              <w:rPr>
                <w:lang w:val="de-DE"/>
              </w:rPr>
            </w:pPr>
            <w:r>
              <w:rPr>
                <w:lang w:val="de-DE"/>
              </w:rPr>
              <w:t>Entwickeln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c518688d-036d-4251-a964-2405d6b32251</w:t>
            </w:r>
          </w:p>
        </w:tc>
        <w:tc>
          <w:tcPr>
            <w:tcW w:w="7407" w:type="dxa"/>
            <w:shd w:val="clear" w:color="auto" w:fill="F2F2F2" w:themeFill="background1" w:themeFillShade="F2"/>
          </w:tcPr>
          <w:p w:rsidR="00000000" w:rsidRDefault="00155E70">
            <w:pPr>
              <w:rPr>
                <w:noProof/>
              </w:rPr>
            </w:pPr>
            <w:r>
              <w:rPr>
                <w:noProof/>
              </w:rPr>
              <w:t>In-Page Experience Code Snippets</w:t>
            </w:r>
          </w:p>
        </w:tc>
        <w:tc>
          <w:tcPr>
            <w:tcW w:w="7407" w:type="dxa"/>
          </w:tcPr>
          <w:p w:rsidR="00000000" w:rsidRDefault="00155E70">
            <w:pPr>
              <w:rPr>
                <w:lang w:val="de-DE"/>
              </w:rPr>
            </w:pPr>
            <w:r>
              <w:rPr>
                <w:lang w:val="de-DE"/>
              </w:rPr>
              <w:t>In-Page Experience Code-Snippets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9a44206f-4bc7-438b-a5eb-6e16978fd0c1</w:t>
            </w:r>
          </w:p>
        </w:tc>
        <w:tc>
          <w:tcPr>
            <w:tcW w:w="7407" w:type="dxa"/>
            <w:shd w:val="clear" w:color="auto" w:fill="F2F2F2" w:themeFill="background1" w:themeFillShade="F2"/>
          </w:tcPr>
          <w:p w:rsidR="00000000" w:rsidRDefault="00155E70">
            <w:pPr>
              <w:rPr>
                <w:noProof/>
              </w:rPr>
            </w:pPr>
            <w:r>
              <w:rPr>
                <w:noProof/>
              </w:rPr>
              <w:t>This topic provides sample code snippets that can be used with In-Page Experiences.</w:t>
            </w:r>
          </w:p>
        </w:tc>
        <w:tc>
          <w:tcPr>
            <w:tcW w:w="7407" w:type="dxa"/>
          </w:tcPr>
          <w:p w:rsidR="00000000" w:rsidRDefault="00155E70">
            <w:pPr>
              <w:rPr>
                <w:lang w:val="de-DE"/>
              </w:rPr>
            </w:pPr>
            <w:r>
              <w:rPr>
                <w:lang w:val="de-DE"/>
              </w:rPr>
              <w:t>Dieses Thema enth</w:t>
            </w:r>
            <w:r>
              <w:rPr>
                <w:lang w:val="de-DE"/>
              </w:rPr>
              <w:t>ä</w:t>
            </w:r>
            <w:r>
              <w:rPr>
                <w:lang w:val="de-DE"/>
              </w:rPr>
              <w:t>lt Beispielcode-Snippets, die mit In-Page-Erfahrungen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a9dc5f11-b90b-4f59-bfff-3df565d4a3e5</w:t>
            </w:r>
          </w:p>
        </w:tc>
        <w:tc>
          <w:tcPr>
            <w:tcW w:w="7407" w:type="dxa"/>
            <w:shd w:val="clear" w:color="auto" w:fill="F2F2F2" w:themeFill="background1" w:themeFillShade="F2"/>
          </w:tcPr>
          <w:p w:rsidR="00000000" w:rsidRDefault="00155E70">
            <w:pPr>
              <w:rPr>
                <w:noProof/>
              </w:rPr>
            </w:pPr>
            <w:r>
              <w:rPr>
                <w:noProof/>
              </w:rPr>
              <w:t>Brightcove has created an open source code repository for common custom code snippets that have been provided to customers for In-Page Experiences.</w:t>
            </w:r>
          </w:p>
        </w:tc>
        <w:tc>
          <w:tcPr>
            <w:tcW w:w="7407" w:type="dxa"/>
          </w:tcPr>
          <w:p w:rsidR="00000000" w:rsidRDefault="00155E70">
            <w:pPr>
              <w:rPr>
                <w:lang w:val="de-DE"/>
              </w:rPr>
            </w:pPr>
            <w:r>
              <w:rPr>
                <w:lang w:val="de-DE"/>
              </w:rPr>
              <w:t>Brightcove hat ein Open-Source-Code-Repository f</w:t>
            </w:r>
            <w:r>
              <w:rPr>
                <w:lang w:val="de-DE"/>
              </w:rPr>
              <w:t>ü</w:t>
            </w:r>
            <w:r>
              <w:rPr>
                <w:lang w:val="de-DE"/>
              </w:rPr>
              <w:t>r g</w:t>
            </w:r>
            <w:r>
              <w:rPr>
                <w:lang w:val="de-DE"/>
              </w:rPr>
              <w:t>ä</w:t>
            </w:r>
            <w:r>
              <w:rPr>
                <w:lang w:val="de-DE"/>
              </w:rPr>
              <w:t>ngige benutzerdefinierte Codefragmente erstellt, die Ku</w:t>
            </w:r>
            <w:r>
              <w:rPr>
                <w:lang w:val="de-DE"/>
              </w:rPr>
              <w:t>nden f</w:t>
            </w:r>
            <w:r>
              <w:rPr>
                <w:lang w:val="de-DE"/>
              </w:rPr>
              <w:t>ü</w:t>
            </w:r>
            <w:r>
              <w:rPr>
                <w:lang w:val="de-DE"/>
              </w:rPr>
              <w:t>r In-Page-Erlebnisse zur Verf</w:t>
            </w:r>
            <w:r>
              <w:rPr>
                <w:lang w:val="de-DE"/>
              </w:rPr>
              <w:t>ü</w:t>
            </w:r>
            <w:r>
              <w:rPr>
                <w:lang w:val="de-DE"/>
              </w:rPr>
              <w:t>gung gestellt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b676cb77-b18a-4e02-9580-3e35c09e2640</w:t>
            </w:r>
          </w:p>
        </w:tc>
        <w:tc>
          <w:tcPr>
            <w:tcW w:w="7407" w:type="dxa"/>
            <w:shd w:val="clear" w:color="auto" w:fill="F2F2F2" w:themeFill="background1" w:themeFillShade="F2"/>
          </w:tcPr>
          <w:p w:rsidR="00000000" w:rsidRDefault="00155E70">
            <w:pPr>
              <w:rPr>
                <w:noProof/>
              </w:rPr>
            </w:pPr>
            <w:r>
              <w:rPr>
                <w:noProof/>
              </w:rPr>
              <w:t xml:space="preserve">The code repository is located </w:t>
            </w:r>
            <w:r>
              <w:rPr>
                <w:rStyle w:val="mqInternal"/>
                <w:noProof/>
              </w:rPr>
              <w:t>[1}</w:t>
            </w:r>
            <w:r>
              <w:rPr>
                <w:noProof/>
              </w:rPr>
              <w:t>here</w:t>
            </w:r>
            <w:r>
              <w:rPr>
                <w:rStyle w:val="mqInternal"/>
                <w:noProof/>
              </w:rPr>
              <w:t>{2]</w:t>
            </w:r>
            <w:r>
              <w:rPr>
                <w:noProof/>
              </w:rPr>
              <w:t>.</w:t>
            </w:r>
          </w:p>
        </w:tc>
        <w:tc>
          <w:tcPr>
            <w:tcW w:w="7407" w:type="dxa"/>
          </w:tcPr>
          <w:p w:rsidR="00000000" w:rsidRDefault="00155E70">
            <w:pPr>
              <w:rPr>
                <w:lang w:val="de-DE"/>
              </w:rPr>
            </w:pPr>
            <w:r>
              <w:rPr>
                <w:lang w:val="de-DE"/>
              </w:rPr>
              <w:t xml:space="preserve">Das Code-Repository befindet sich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20422fbc-2e5a-4631-b670-58bc98743f92</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04b4050</w:t>
            </w:r>
            <w:r>
              <w:rPr>
                <w:noProof/>
                <w:sz w:val="2"/>
              </w:rPr>
              <w:t>8-2067-49c1-89c3-8e01b4752996</w:t>
            </w:r>
          </w:p>
        </w:tc>
        <w:tc>
          <w:tcPr>
            <w:tcW w:w="7407" w:type="dxa"/>
            <w:shd w:val="clear" w:color="auto" w:fill="F2F2F2" w:themeFill="background1" w:themeFillShade="F2"/>
          </w:tcPr>
          <w:p w:rsidR="00000000" w:rsidRDefault="00155E70">
            <w:pPr>
              <w:rPr>
                <w:noProof/>
              </w:rPr>
            </w:pPr>
            <w:r>
              <w:rPr>
                <w:noProof/>
              </w:rPr>
              <w:t>The open source code is not officially supported by Brightcove.</w:t>
            </w:r>
          </w:p>
        </w:tc>
        <w:tc>
          <w:tcPr>
            <w:tcW w:w="7407" w:type="dxa"/>
          </w:tcPr>
          <w:p w:rsidR="00000000" w:rsidRDefault="00155E70">
            <w:pPr>
              <w:rPr>
                <w:lang w:val="de-DE"/>
              </w:rPr>
            </w:pPr>
            <w:r>
              <w:rPr>
                <w:lang w:val="de-DE"/>
              </w:rPr>
              <w:t>Der Open Source Code wird von Brightcove nicht offiziell unterst</w:t>
            </w:r>
            <w:r>
              <w:rPr>
                <w:lang w:val="de-DE"/>
              </w:rPr>
              <w:t>ü</w:t>
            </w:r>
            <w:r>
              <w:rPr>
                <w:lang w:val="de-DE"/>
              </w:rPr>
              <w:t>tzt.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18e6d445-6bef-469c-99d6-3667a8a95e4e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b12a93c0-ac05-44b6-bb36-dca11c2614c6</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35075ed7-6817-4cfa-bb10-c294760169c3</w:t>
            </w:r>
          </w:p>
        </w:tc>
        <w:tc>
          <w:tcPr>
            <w:tcW w:w="7407" w:type="dxa"/>
            <w:shd w:val="clear" w:color="auto" w:fill="F2F2F2" w:themeFill="background1" w:themeFillShade="F2"/>
          </w:tcPr>
          <w:p w:rsidR="00000000" w:rsidRDefault="00155E70">
            <w:pPr>
              <w:rPr>
                <w:noProof/>
              </w:rPr>
            </w:pPr>
            <w:r>
              <w:rPr>
                <w:noProof/>
              </w:rPr>
              <w:t>Developer Documentation parent:</w:t>
            </w:r>
          </w:p>
        </w:tc>
        <w:tc>
          <w:tcPr>
            <w:tcW w:w="7407" w:type="dxa"/>
          </w:tcPr>
          <w:p w:rsidR="00000000" w:rsidRDefault="00155E70">
            <w:pPr>
              <w:rPr>
                <w:lang w:val="de-DE"/>
              </w:rPr>
            </w:pPr>
            <w:r>
              <w:rPr>
                <w:lang w:val="de-DE"/>
              </w:rPr>
              <w:t>Ü</w:t>
            </w:r>
            <w:r>
              <w:rPr>
                <w:lang w:val="de-DE"/>
              </w:rPr>
              <w:t>bergeordnete Entwicklerdokumentation: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c60e9fce-6a83-4445-b1bb-b417751d4d39</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0f891216-74dd-4c81-bece-738acf38dbc2</w:t>
            </w:r>
          </w:p>
        </w:tc>
        <w:tc>
          <w:tcPr>
            <w:tcW w:w="7407" w:type="dxa"/>
            <w:shd w:val="clear" w:color="auto" w:fill="F2F2F2" w:themeFill="background1" w:themeFillShade="F2"/>
          </w:tcPr>
          <w:p w:rsidR="00000000" w:rsidRDefault="00155E70">
            <w:pPr>
              <w:rPr>
                <w:noProof/>
              </w:rPr>
            </w:pPr>
            <w:r>
              <w:rPr>
                <w:noProof/>
              </w:rPr>
              <w:t>Developers</w:t>
            </w:r>
          </w:p>
        </w:tc>
        <w:tc>
          <w:tcPr>
            <w:tcW w:w="7407" w:type="dxa"/>
          </w:tcPr>
          <w:p w:rsidR="00000000" w:rsidRDefault="00155E70">
            <w:pPr>
              <w:rPr>
                <w:lang w:val="de-DE"/>
              </w:rPr>
            </w:pPr>
            <w:r>
              <w:rPr>
                <w:lang w:val="de-DE"/>
              </w:rPr>
              <w:t>Entwickler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5c154e97-fb0e-4c14-88ea-36bdc41acffa</w:t>
            </w:r>
          </w:p>
        </w:tc>
        <w:tc>
          <w:tcPr>
            <w:tcW w:w="7407" w:type="dxa"/>
            <w:shd w:val="clear" w:color="auto" w:fill="F2F2F2" w:themeFill="background1" w:themeFillShade="F2"/>
          </w:tcPr>
          <w:p w:rsidR="00000000" w:rsidRDefault="00155E70">
            <w:pPr>
              <w:rPr>
                <w:noProof/>
              </w:rPr>
            </w:pPr>
            <w:r>
              <w:rPr>
                <w:noProof/>
              </w:rPr>
              <w:t>Learn how to customize experiences using CSS and the Gallery APIs.</w:t>
            </w:r>
          </w:p>
        </w:tc>
        <w:tc>
          <w:tcPr>
            <w:tcW w:w="7407" w:type="dxa"/>
          </w:tcPr>
          <w:p w:rsidR="00000000" w:rsidRDefault="00155E70">
            <w:pPr>
              <w:rPr>
                <w:lang w:val="de-DE"/>
              </w:rPr>
            </w:pPr>
            <w:r>
              <w:rPr>
                <w:lang w:val="de-DE"/>
              </w:rPr>
              <w:t>Erfahren Sie, wie Sie Erfahrungen mithilfe von CSS und den Galerie-APIs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d39</w:t>
            </w:r>
            <w:r>
              <w:rPr>
                <w:noProof/>
                <w:sz w:val="2"/>
              </w:rPr>
              <w:t>ae733-c983-4b13-adb7-3d231895f9df</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Experiences Custom CSS Reference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In-Page-Erfahrungen Benutzerdefinierte CSS-Referenz</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c2324838-11fd-4ea7-9635-c911df6efed6</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 Code Snippets</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In-Page Experience Code-Snippets</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c9c4858a-9cba-4218-9b6a-a33ec92a0546</w:t>
            </w:r>
          </w:p>
        </w:tc>
        <w:tc>
          <w:tcPr>
            <w:tcW w:w="7407" w:type="dxa"/>
            <w:shd w:val="clear" w:color="auto" w:fill="F2F2F2" w:themeFill="background1" w:themeFillShade="F2"/>
          </w:tcPr>
          <w:p w:rsidR="00000000" w:rsidRDefault="00155E70">
            <w:pPr>
              <w:rPr>
                <w:noProof/>
              </w:rPr>
            </w:pPr>
            <w:r>
              <w:rPr>
                <w:rStyle w:val="mqInternal"/>
                <w:noProof/>
              </w:rPr>
              <w:t>[1}</w:t>
            </w:r>
            <w:r>
              <w:rPr>
                <w:noProof/>
              </w:rPr>
              <w:t>Embedding Brightcove In-Page Experiences in a CMS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Einbetten von Brightcove-In-Page-Erfahrungen in ein CMS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8e7b750f-3a22-43c1-9668-1b8ac7d29790</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w:t>
            </w:r>
          </w:p>
        </w:tc>
        <w:tc>
          <w:tcPr>
            <w:tcW w:w="7407" w:type="dxa"/>
          </w:tcPr>
          <w:p w:rsidR="00000000" w:rsidRDefault="00155E70">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39d75df3-14b9-45c6-b8d1-d0aaa202f3ce</w:t>
            </w:r>
          </w:p>
        </w:tc>
        <w:tc>
          <w:tcPr>
            <w:tcW w:w="7407" w:type="dxa"/>
            <w:shd w:val="clear" w:color="auto" w:fill="F2F2F2" w:themeFill="background1" w:themeFillShade="F2"/>
          </w:tcPr>
          <w:p w:rsidR="00000000" w:rsidRDefault="00155E70">
            <w:pPr>
              <w:rPr>
                <w:noProof/>
              </w:rPr>
            </w:pPr>
            <w:r>
              <w:rPr>
                <w:noProof/>
              </w:rPr>
              <w:t>In-Page Experience API</w:t>
            </w:r>
            <w:r>
              <w:rPr>
                <w:rStyle w:val="mqInternal"/>
                <w:noProof/>
              </w:rPr>
              <w:t>{1]</w:t>
            </w:r>
          </w:p>
        </w:tc>
        <w:tc>
          <w:tcPr>
            <w:tcW w:w="7407" w:type="dxa"/>
          </w:tcPr>
          <w:p w:rsidR="00000000" w:rsidRDefault="00155E70">
            <w:pPr>
              <w:rPr>
                <w:lang w:val="de-DE"/>
              </w:rPr>
            </w:pPr>
            <w:r>
              <w:rPr>
                <w:lang w:val="de-DE"/>
              </w:rPr>
              <w:t>In-Page Experience API</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e38e9a4f-0878-4a13-affe-854dc1e9bfdd</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w:t>
            </w:r>
          </w:p>
        </w:tc>
        <w:tc>
          <w:tcPr>
            <w:tcW w:w="7407" w:type="dxa"/>
          </w:tcPr>
          <w:p w:rsidR="00000000" w:rsidRDefault="00155E70">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4681cc8d-181a-4036-9761-317fab9fd1ff</w:t>
            </w:r>
          </w:p>
        </w:tc>
        <w:tc>
          <w:tcPr>
            <w:tcW w:w="7407" w:type="dxa"/>
            <w:shd w:val="clear" w:color="auto" w:fill="F2F2F2" w:themeFill="background1" w:themeFillShade="F2"/>
          </w:tcPr>
          <w:p w:rsidR="00000000" w:rsidRDefault="00155E70">
            <w:pPr>
              <w:rPr>
                <w:noProof/>
              </w:rPr>
            </w:pPr>
            <w:r>
              <w:rPr>
                <w:noProof/>
              </w:rPr>
              <w:t>In-Page Experience Client API</w:t>
            </w:r>
            <w:r>
              <w:rPr>
                <w:rStyle w:val="mqInternal"/>
                <w:noProof/>
              </w:rPr>
              <w:t>{1]</w:t>
            </w:r>
          </w:p>
        </w:tc>
        <w:tc>
          <w:tcPr>
            <w:tcW w:w="7407" w:type="dxa"/>
          </w:tcPr>
          <w:p w:rsidR="00000000" w:rsidRDefault="00155E70">
            <w:pPr>
              <w:rPr>
                <w:lang w:val="de-DE"/>
              </w:rPr>
            </w:pPr>
            <w:r>
              <w:rPr>
                <w:lang w:val="de-DE"/>
              </w:rPr>
              <w:t>In-Page Experience Clie</w:t>
            </w:r>
            <w:r>
              <w:rPr>
                <w:lang w:val="de-DE"/>
              </w:rPr>
              <w:t>nt-API</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baa3d63a-1a8d-4d0a-938d-e57f911439c4</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 API Reference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In-Page Experience API-Referenz</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b7007d16-44d9-4858-b3a1-f24aab129e64</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 Client API Reference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In-Page Experience Client-API-Referenz</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ac778122-1ada-4117-89a1-92a2c923358a</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 API Error Reference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In-Page Experience API-Fehlerreferenz</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1c34ec3e-69ff-4fe3-bcec-f172f70d7aaf</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 Client API Sample</w:t>
            </w:r>
            <w:r>
              <w:rPr>
                <w:rStyle w:val="mqInternal"/>
                <w:noProof/>
              </w:rPr>
              <w:t>{2</w:t>
            </w:r>
            <w:r>
              <w:rPr>
                <w:rStyle w:val="mqInternal"/>
                <w:noProof/>
              </w:rPr>
              <w:t>]</w:t>
            </w:r>
          </w:p>
        </w:tc>
        <w:tc>
          <w:tcPr>
            <w:tcW w:w="7407" w:type="dxa"/>
          </w:tcPr>
          <w:p w:rsidR="00000000" w:rsidRDefault="00155E70">
            <w:pPr>
              <w:rPr>
                <w:lang w:val="de-DE"/>
              </w:rPr>
            </w:pPr>
            <w:r>
              <w:rPr>
                <w:rStyle w:val="mqInternal"/>
                <w:noProof/>
                <w:lang w:val="de-DE"/>
              </w:rPr>
              <w:t>[1}</w:t>
            </w:r>
            <w:r>
              <w:rPr>
                <w:lang w:val="de-DE"/>
              </w:rPr>
              <w:t>Beispiel f</w:t>
            </w:r>
            <w:r>
              <w:rPr>
                <w:lang w:val="de-DE"/>
              </w:rPr>
              <w:t>ü</w:t>
            </w:r>
            <w:r>
              <w:rPr>
                <w:lang w:val="de-DE"/>
              </w:rPr>
              <w:t>r eine In-Page Experience Client-API</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eba8f12e-aa0d-45c3-95d0-93b8b5a23e9d</w:t>
            </w:r>
          </w:p>
        </w:tc>
        <w:tc>
          <w:tcPr>
            <w:tcW w:w="7407" w:type="dxa"/>
            <w:shd w:val="clear" w:color="auto" w:fill="F2F2F2" w:themeFill="background1" w:themeFillShade="F2"/>
          </w:tcPr>
          <w:p w:rsidR="00000000" w:rsidRDefault="00155E70">
            <w:pPr>
              <w:rPr>
                <w:noProof/>
              </w:rPr>
            </w:pPr>
            <w:r>
              <w:rPr>
                <w:rStyle w:val="mqInternal"/>
                <w:noProof/>
              </w:rPr>
              <w:t>[1}</w:t>
            </w:r>
            <w:r>
              <w:rPr>
                <w:noProof/>
              </w:rPr>
              <w:t>Quick Start:</w:t>
            </w:r>
          </w:p>
        </w:tc>
        <w:tc>
          <w:tcPr>
            <w:tcW w:w="7407" w:type="dxa"/>
          </w:tcPr>
          <w:p w:rsidR="00000000" w:rsidRDefault="00155E70">
            <w:pPr>
              <w:rPr>
                <w:lang w:val="de-DE"/>
              </w:rPr>
            </w:pPr>
            <w:r>
              <w:rPr>
                <w:rStyle w:val="mqInternal"/>
                <w:noProof/>
                <w:lang w:val="de-DE"/>
              </w:rPr>
              <w:t>[1}</w:t>
            </w:r>
            <w:r>
              <w:rPr>
                <w:lang w:val="de-DE"/>
              </w:rPr>
              <w:t>Schnellstart: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a6db90a4-e696-46aa-abf4-878ca568e6db</w:t>
            </w:r>
          </w:p>
        </w:tc>
        <w:tc>
          <w:tcPr>
            <w:tcW w:w="7407" w:type="dxa"/>
            <w:shd w:val="clear" w:color="auto" w:fill="F2F2F2" w:themeFill="background1" w:themeFillShade="F2"/>
          </w:tcPr>
          <w:p w:rsidR="00000000" w:rsidRDefault="00155E70">
            <w:pPr>
              <w:rPr>
                <w:noProof/>
              </w:rPr>
            </w:pPr>
            <w:r>
              <w:rPr>
                <w:noProof/>
              </w:rPr>
              <w:t>In-Page Experience Platform (REST) API</w:t>
            </w:r>
            <w:r>
              <w:rPr>
                <w:rStyle w:val="mqInternal"/>
                <w:noProof/>
              </w:rPr>
              <w:t>{1]</w:t>
            </w:r>
          </w:p>
        </w:tc>
        <w:tc>
          <w:tcPr>
            <w:tcW w:w="7407" w:type="dxa"/>
          </w:tcPr>
          <w:p w:rsidR="00000000" w:rsidRDefault="00155E70">
            <w:pPr>
              <w:rPr>
                <w:lang w:val="de-DE"/>
              </w:rPr>
            </w:pPr>
            <w:r>
              <w:rPr>
                <w:lang w:val="de-DE"/>
              </w:rPr>
              <w:t>REST-API (In-Page Experience Platform)</w:t>
            </w:r>
            <w:r>
              <w:rPr>
                <w:rStyle w:val="mqInternal"/>
                <w:noProof/>
                <w:lang w:val="de-DE"/>
              </w:rPr>
              <w:t>{1]</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page-experience-api-error-reference.html</w:t>
            </w:r>
          </w:p>
          <w:p w:rsidR="00000000" w:rsidRDefault="00155E70">
            <w:pPr>
              <w:jc w:val="center"/>
              <w:rPr>
                <w:b/>
                <w:noProof/>
              </w:rPr>
            </w:pPr>
            <w:r>
              <w:rPr>
                <w:b/>
                <w:noProof/>
              </w:rPr>
              <w:t>MQ971010 f211a8c4-b2c4-4478-b08f-2bb6d4f02026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ba311bda-15a0-4309-9a51-2f06adc3aa85</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9b2b2103-58c9-4e10-a6e1-9ed1c038491c</w:t>
            </w:r>
          </w:p>
        </w:tc>
        <w:tc>
          <w:tcPr>
            <w:tcW w:w="7407" w:type="dxa"/>
            <w:shd w:val="clear" w:color="auto" w:fill="F2F2F2" w:themeFill="background1" w:themeFillShade="F2"/>
          </w:tcPr>
          <w:p w:rsidR="00000000" w:rsidRDefault="00155E70">
            <w:pPr>
              <w:rPr>
                <w:noProof/>
              </w:rPr>
            </w:pPr>
            <w:r>
              <w:rPr>
                <w:noProof/>
              </w:rPr>
              <w:t>In-Page Experience API Error Reference parent:</w:t>
            </w:r>
          </w:p>
        </w:tc>
        <w:tc>
          <w:tcPr>
            <w:tcW w:w="7407" w:type="dxa"/>
          </w:tcPr>
          <w:p w:rsidR="00000000" w:rsidRDefault="00155E70">
            <w:pPr>
              <w:rPr>
                <w:lang w:val="de-DE"/>
              </w:rPr>
            </w:pPr>
            <w:r>
              <w:rPr>
                <w:lang w:val="de-DE"/>
              </w:rPr>
              <w:t xml:space="preserve">In-Page Experience API-Fehlerreferenz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d56d147a-3b5c-481e-a327-914a8757b2bd</w:t>
            </w:r>
          </w:p>
        </w:tc>
        <w:tc>
          <w:tcPr>
            <w:tcW w:w="7407" w:type="dxa"/>
            <w:shd w:val="clear" w:color="auto" w:fill="F2F2F2" w:themeFill="background1" w:themeFillShade="F2"/>
          </w:tcPr>
          <w:p w:rsidR="00000000" w:rsidRDefault="00155E70">
            <w:pPr>
              <w:rPr>
                <w:noProof/>
              </w:rPr>
            </w:pPr>
            <w:r>
              <w:rPr>
                <w:noProof/>
              </w:rPr>
              <w:t>Develop ---</w:t>
            </w:r>
          </w:p>
        </w:tc>
        <w:tc>
          <w:tcPr>
            <w:tcW w:w="7407" w:type="dxa"/>
          </w:tcPr>
          <w:p w:rsidR="00000000" w:rsidRDefault="00155E70">
            <w:pPr>
              <w:rPr>
                <w:lang w:val="de-DE"/>
              </w:rPr>
            </w:pPr>
            <w:r>
              <w:rPr>
                <w:lang w:val="de-DE"/>
              </w:rPr>
              <w:t>Entwickeln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836d7c77-88c7-42ff-a8f4-2e21cc639e23</w:t>
            </w:r>
          </w:p>
        </w:tc>
        <w:tc>
          <w:tcPr>
            <w:tcW w:w="7407" w:type="dxa"/>
            <w:shd w:val="clear" w:color="auto" w:fill="F2F2F2" w:themeFill="background1" w:themeFillShade="F2"/>
          </w:tcPr>
          <w:p w:rsidR="00000000" w:rsidRDefault="00155E70">
            <w:pPr>
              <w:rPr>
                <w:noProof/>
              </w:rPr>
            </w:pPr>
            <w:r>
              <w:rPr>
                <w:noProof/>
              </w:rPr>
              <w:t>In-Page Experience API Error Reference</w:t>
            </w:r>
          </w:p>
        </w:tc>
        <w:tc>
          <w:tcPr>
            <w:tcW w:w="7407" w:type="dxa"/>
          </w:tcPr>
          <w:p w:rsidR="00000000" w:rsidRDefault="00155E70">
            <w:pPr>
              <w:rPr>
                <w:lang w:val="de-DE"/>
              </w:rPr>
            </w:pPr>
            <w:r>
              <w:rPr>
                <w:lang w:val="de-DE"/>
              </w:rPr>
              <w:t>In-Page Experience API-Fehlerreferenz</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0e5a83b8-17ca-4052-a235-f8b28a861511</w:t>
            </w:r>
          </w:p>
        </w:tc>
        <w:tc>
          <w:tcPr>
            <w:tcW w:w="7407" w:type="dxa"/>
            <w:shd w:val="clear" w:color="auto" w:fill="F2F2F2" w:themeFill="background1" w:themeFillShade="F2"/>
          </w:tcPr>
          <w:p w:rsidR="00000000" w:rsidRDefault="00155E70">
            <w:pPr>
              <w:rPr>
                <w:noProof/>
              </w:rPr>
            </w:pPr>
            <w:r>
              <w:rPr>
                <w:noProof/>
              </w:rPr>
              <w:t>This topic provides an error reference for the In-Page Experience API (the platform API).</w:t>
            </w:r>
          </w:p>
        </w:tc>
        <w:tc>
          <w:tcPr>
            <w:tcW w:w="7407" w:type="dxa"/>
          </w:tcPr>
          <w:p w:rsidR="00000000" w:rsidRDefault="00155E70">
            <w:pPr>
              <w:rPr>
                <w:lang w:val="de-DE"/>
              </w:rPr>
            </w:pPr>
            <w:r>
              <w:rPr>
                <w:lang w:val="de-DE"/>
              </w:rPr>
              <w:t>Dieses Thema enth</w:t>
            </w:r>
            <w:r>
              <w:rPr>
                <w:lang w:val="de-DE"/>
              </w:rPr>
              <w:t>ä</w:t>
            </w:r>
            <w:r>
              <w:rPr>
                <w:lang w:val="de-DE"/>
              </w:rPr>
              <w:t>lt eine Fehlerreferenz f</w:t>
            </w:r>
            <w:r>
              <w:rPr>
                <w:lang w:val="de-DE"/>
              </w:rPr>
              <w:t>ü</w:t>
            </w:r>
            <w:r>
              <w:rPr>
                <w:lang w:val="de-DE"/>
              </w:rPr>
              <w:t>r die In-Page Experience-API (die Plattform-API).</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 </w:t>
            </w:r>
            <w:r>
              <w:rPr>
                <w:noProof/>
                <w:sz w:val="16"/>
              </w:rPr>
              <w:br/>
            </w:r>
            <w:r>
              <w:rPr>
                <w:noProof/>
                <w:sz w:val="2"/>
              </w:rPr>
              <w:t>c97fbfa7-75b5-4cc5-a8a9-e9bda984</w:t>
            </w:r>
            <w:r>
              <w:rPr>
                <w:noProof/>
                <w:sz w:val="2"/>
              </w:rPr>
              <w:t>aa82</w:t>
            </w:r>
          </w:p>
        </w:tc>
        <w:tc>
          <w:tcPr>
            <w:tcW w:w="7407" w:type="dxa"/>
            <w:shd w:val="clear" w:color="auto" w:fill="F2F2F2" w:themeFill="background1" w:themeFillShade="F2"/>
          </w:tcPr>
          <w:p w:rsidR="00000000" w:rsidRDefault="00155E70">
            <w:pPr>
              <w:rPr>
                <w:noProof/>
              </w:rPr>
            </w:pPr>
            <w:r>
              <w:rPr>
                <w:noProof/>
              </w:rPr>
              <w:t>In-Page Experience API errors</w:t>
            </w:r>
          </w:p>
        </w:tc>
        <w:tc>
          <w:tcPr>
            <w:tcW w:w="7407" w:type="dxa"/>
          </w:tcPr>
          <w:p w:rsidR="00000000" w:rsidRDefault="00155E70">
            <w:pPr>
              <w:rPr>
                <w:lang w:val="de-DE"/>
              </w:rPr>
            </w:pPr>
            <w:r>
              <w:rPr>
                <w:lang w:val="de-DE"/>
              </w:rPr>
              <w:t>In-Page Experience API-Fehler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08bb5e14-dae8-4f5d-80cb-dbe85e523e2d</w:t>
            </w:r>
          </w:p>
        </w:tc>
        <w:tc>
          <w:tcPr>
            <w:tcW w:w="7407" w:type="dxa"/>
            <w:shd w:val="clear" w:color="auto" w:fill="F2F2F2" w:themeFill="background1" w:themeFillShade="F2"/>
          </w:tcPr>
          <w:p w:rsidR="00000000" w:rsidRDefault="00155E70">
            <w:pPr>
              <w:rPr>
                <w:noProof/>
              </w:rPr>
            </w:pPr>
            <w:r>
              <w:rPr>
                <w:noProof/>
              </w:rPr>
              <w:t>In-Page Experience API Error Reference</w:t>
            </w:r>
          </w:p>
        </w:tc>
        <w:tc>
          <w:tcPr>
            <w:tcW w:w="7407" w:type="dxa"/>
          </w:tcPr>
          <w:p w:rsidR="00000000" w:rsidRDefault="00155E70">
            <w:pPr>
              <w:rPr>
                <w:lang w:val="de-DE"/>
              </w:rPr>
            </w:pPr>
            <w:r>
              <w:rPr>
                <w:lang w:val="de-DE"/>
              </w:rPr>
              <w:t>In-Page Experience API-Fehlerreferenz</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29dab6a5-9c62-4edc-b693-6cee67b97f04</w:t>
            </w:r>
          </w:p>
        </w:tc>
        <w:tc>
          <w:tcPr>
            <w:tcW w:w="7407" w:type="dxa"/>
            <w:shd w:val="clear" w:color="auto" w:fill="F2F2F2" w:themeFill="background1" w:themeFillShade="F2"/>
          </w:tcPr>
          <w:p w:rsidR="00000000" w:rsidRDefault="00155E70">
            <w:pPr>
              <w:rPr>
                <w:noProof/>
              </w:rPr>
            </w:pPr>
            <w:r>
              <w:rPr>
                <w:noProof/>
              </w:rPr>
              <w:t>Error</w:t>
            </w:r>
          </w:p>
        </w:tc>
        <w:tc>
          <w:tcPr>
            <w:tcW w:w="7407" w:type="dxa"/>
          </w:tcPr>
          <w:p w:rsidR="00000000" w:rsidRDefault="00155E70">
            <w:pPr>
              <w:rPr>
                <w:lang w:val="de-DE"/>
              </w:rPr>
            </w:pPr>
            <w:r>
              <w:rPr>
                <w:lang w:val="de-DE"/>
              </w:rPr>
              <w:t>Error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e0d31</w:t>
            </w:r>
            <w:r>
              <w:rPr>
                <w:noProof/>
                <w:sz w:val="2"/>
              </w:rPr>
              <w:t>df6-d584-46e1-b8ca-ba2e78d29a7e</w:t>
            </w:r>
          </w:p>
        </w:tc>
        <w:tc>
          <w:tcPr>
            <w:tcW w:w="7407" w:type="dxa"/>
            <w:shd w:val="clear" w:color="auto" w:fill="F2F2F2" w:themeFill="background1" w:themeFillShade="F2"/>
          </w:tcPr>
          <w:p w:rsidR="00000000" w:rsidRDefault="00155E70">
            <w:pPr>
              <w:rPr>
                <w:noProof/>
              </w:rPr>
            </w:pPr>
            <w:r>
              <w:rPr>
                <w:noProof/>
              </w:rPr>
              <w:t>Examples</w:t>
            </w:r>
          </w:p>
        </w:tc>
        <w:tc>
          <w:tcPr>
            <w:tcW w:w="7407" w:type="dxa"/>
          </w:tcPr>
          <w:p w:rsidR="00000000" w:rsidRDefault="00155E70">
            <w:pPr>
              <w:rPr>
                <w:lang w:val="de-DE"/>
              </w:rPr>
            </w:pPr>
            <w:r>
              <w:rPr>
                <w:lang w:val="de-DE"/>
              </w:rPr>
              <w:t>Beispiele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4850866b-181e-44cc-afd9-81e4887a1a1f</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6dece3be-f23d-4615-9d42-39394c789806</w:t>
            </w:r>
          </w:p>
        </w:tc>
        <w:tc>
          <w:tcPr>
            <w:tcW w:w="7407" w:type="dxa"/>
            <w:shd w:val="clear" w:color="auto" w:fill="F2F2F2" w:themeFill="background1" w:themeFillShade="F2"/>
          </w:tcPr>
          <w:p w:rsidR="00000000" w:rsidRDefault="00155E70">
            <w:pPr>
              <w:rPr>
                <w:noProof/>
              </w:rPr>
            </w:pPr>
            <w:r>
              <w:rPr>
                <w:noProof/>
              </w:rPr>
              <w:t xml:space="preserve">Usually a problem with the request body, such as omitting the </w:t>
            </w:r>
            <w:r>
              <w:rPr>
                <w:rStyle w:val="mqInternal"/>
                <w:noProof/>
              </w:rPr>
              <w:t>[1}[2]{3]</w:t>
            </w:r>
            <w:r>
              <w:rPr>
                <w:noProof/>
              </w:rPr>
              <w:t xml:space="preserve"> or some other required f</w:t>
            </w:r>
            <w:r>
              <w:rPr>
                <w:noProof/>
              </w:rPr>
              <w:t>ield, or specifying a template that does not exist</w:t>
            </w:r>
          </w:p>
        </w:tc>
        <w:tc>
          <w:tcPr>
            <w:tcW w:w="7407" w:type="dxa"/>
          </w:tcPr>
          <w:p w:rsidR="00000000" w:rsidRDefault="00155E70">
            <w:pPr>
              <w:rPr>
                <w:lang w:val="de-DE"/>
              </w:rPr>
            </w:pPr>
            <w:r>
              <w:rPr>
                <w:lang w:val="de-DE"/>
              </w:rPr>
              <w:t xml:space="preserve">Normalerweise ein Problem mit dem Anforderungshauptteil, z. B. das Weglassen des </w:t>
            </w:r>
            <w:r>
              <w:rPr>
                <w:rStyle w:val="mqInternal"/>
                <w:noProof/>
                <w:lang w:val="de-DE"/>
              </w:rPr>
              <w:t>[1}[2]{3]</w:t>
            </w:r>
            <w:r>
              <w:rPr>
                <w:lang w:val="de-DE"/>
              </w:rPr>
              <w:t xml:space="preserve"> oder ein anderes erforderliches Feld oder Angabe einer Vorlage, die nicht vorhanden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5241d59e-d26b-4a8e-95ad-505bbe6af745</w:t>
            </w:r>
          </w:p>
        </w:tc>
        <w:tc>
          <w:tcPr>
            <w:tcW w:w="7407" w:type="dxa"/>
            <w:shd w:val="clear" w:color="auto" w:fill="F2F2F2" w:themeFill="background1" w:themeFillShade="F2"/>
          </w:tcPr>
          <w:p w:rsidR="00000000" w:rsidRDefault="00155E70">
            <w:pPr>
              <w:rPr>
                <w:noProof/>
              </w:rPr>
            </w:pPr>
            <w:r>
              <w:rPr>
                <w:noProof/>
              </w:rPr>
              <w:t>Either no access token was sent with the request, or the client credentials used to create the access token did not have the correct permissions for the request</w:t>
            </w:r>
          </w:p>
        </w:tc>
        <w:tc>
          <w:tcPr>
            <w:tcW w:w="7407" w:type="dxa"/>
          </w:tcPr>
          <w:p w:rsidR="00000000" w:rsidRDefault="00155E70">
            <w:pPr>
              <w:rPr>
                <w:lang w:val="de-DE"/>
              </w:rPr>
            </w:pPr>
            <w:r>
              <w:rPr>
                <w:lang w:val="de-DE"/>
              </w:rPr>
              <w:t>Entweder wurde mit der Anforderung kein Zugriffstoken gese</w:t>
            </w:r>
            <w:r>
              <w:rPr>
                <w:lang w:val="de-DE"/>
              </w:rPr>
              <w:t>ndet, oder die zum Erstellen des Zugriffstokens verwendeten Clientanmeldeinformationen hatten nicht die richtigen Berechtigungen f</w:t>
            </w:r>
            <w:r>
              <w:rPr>
                <w:lang w:val="de-DE"/>
              </w:rPr>
              <w:t>ü</w:t>
            </w:r>
            <w:r>
              <w:rPr>
                <w:lang w:val="de-DE"/>
              </w:rPr>
              <w:t>r die Anforderung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5518a418-aedf-4a49-a9fb-fbcb892996f3</w:t>
            </w:r>
          </w:p>
        </w:tc>
        <w:tc>
          <w:tcPr>
            <w:tcW w:w="7407" w:type="dxa"/>
            <w:shd w:val="clear" w:color="auto" w:fill="F2F2F2" w:themeFill="background1" w:themeFillShade="F2"/>
          </w:tcPr>
          <w:p w:rsidR="00000000" w:rsidRDefault="00155E70">
            <w:pPr>
              <w:rPr>
                <w:noProof/>
              </w:rPr>
            </w:pPr>
            <w:r>
              <w:rPr>
                <w:noProof/>
              </w:rPr>
              <w:t>The experience you are trying to update does not exist.</w:t>
            </w:r>
          </w:p>
        </w:tc>
        <w:tc>
          <w:tcPr>
            <w:tcW w:w="7407" w:type="dxa"/>
          </w:tcPr>
          <w:p w:rsidR="00000000" w:rsidRDefault="00155E70">
            <w:pPr>
              <w:rPr>
                <w:lang w:val="de-DE"/>
              </w:rPr>
            </w:pPr>
            <w:r>
              <w:rPr>
                <w:lang w:val="de-DE"/>
              </w:rPr>
              <w:t>Die Erfah</w:t>
            </w:r>
            <w:r>
              <w:rPr>
                <w:lang w:val="de-DE"/>
              </w:rPr>
              <w:t>rung, die Sie aktualisieren m</w:t>
            </w:r>
            <w:r>
              <w:rPr>
                <w:lang w:val="de-DE"/>
              </w:rPr>
              <w:t>ö</w:t>
            </w:r>
            <w:r>
              <w:rPr>
                <w:lang w:val="de-DE"/>
              </w:rPr>
              <w:t>chten, ist nicht vorhanden.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d8cf802f-f70f-40c6-ae08-a96c8f80743e</w:t>
            </w:r>
          </w:p>
        </w:tc>
        <w:tc>
          <w:tcPr>
            <w:tcW w:w="7407" w:type="dxa"/>
            <w:shd w:val="clear" w:color="auto" w:fill="F2F2F2" w:themeFill="background1" w:themeFillShade="F2"/>
          </w:tcPr>
          <w:p w:rsidR="00000000" w:rsidRDefault="00155E70">
            <w:pPr>
              <w:rPr>
                <w:noProof/>
              </w:rPr>
            </w:pPr>
            <w:r>
              <w:rPr>
                <w:noProof/>
              </w:rPr>
              <w:t>It may have been deleted, or the experience id in the request may be incorrect.</w:t>
            </w:r>
          </w:p>
        </w:tc>
        <w:tc>
          <w:tcPr>
            <w:tcW w:w="7407" w:type="dxa"/>
          </w:tcPr>
          <w:p w:rsidR="00000000" w:rsidRDefault="00155E70">
            <w:pPr>
              <w:rPr>
                <w:lang w:val="de-DE"/>
              </w:rPr>
            </w:pPr>
            <w:r>
              <w:rPr>
                <w:lang w:val="de-DE"/>
              </w:rPr>
              <w:t>Es wurde m</w:t>
            </w:r>
            <w:r>
              <w:rPr>
                <w:lang w:val="de-DE"/>
              </w:rPr>
              <w:t>ö</w:t>
            </w:r>
            <w:r>
              <w:rPr>
                <w:lang w:val="de-DE"/>
              </w:rPr>
              <w:t>glicherweise gel</w:t>
            </w:r>
            <w:r>
              <w:rPr>
                <w:lang w:val="de-DE"/>
              </w:rPr>
              <w:t>ö</w:t>
            </w:r>
            <w:r>
              <w:rPr>
                <w:lang w:val="de-DE"/>
              </w:rPr>
              <w:t>scht oder die Erfahrungs-ID in der Anforderung i</w:t>
            </w:r>
            <w:r>
              <w:rPr>
                <w:lang w:val="de-DE"/>
              </w:rPr>
              <w:t>st m</w:t>
            </w:r>
            <w:r>
              <w:rPr>
                <w:lang w:val="de-DE"/>
              </w:rPr>
              <w:t>ö</w:t>
            </w:r>
            <w:r>
              <w:rPr>
                <w:lang w:val="de-DE"/>
              </w:rPr>
              <w:t>glicherweise falsch.</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page-experience-client-api-sample.html</w:t>
            </w:r>
          </w:p>
          <w:p w:rsidR="00000000" w:rsidRDefault="00155E70">
            <w:pPr>
              <w:jc w:val="center"/>
              <w:rPr>
                <w:b/>
                <w:noProof/>
              </w:rPr>
            </w:pPr>
            <w:r>
              <w:rPr>
                <w:b/>
                <w:noProof/>
              </w:rPr>
              <w:t>MQ971010 689d9bf9-6c34-46d2-a743-ba31015d705c</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63615d5d-5025-41e6-a484-fddf87c39980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a94715b7-231e-4087-af57-5bbfe9d446b1</w:t>
            </w:r>
          </w:p>
        </w:tc>
        <w:tc>
          <w:tcPr>
            <w:tcW w:w="7407" w:type="dxa"/>
            <w:shd w:val="clear" w:color="auto" w:fill="F2F2F2" w:themeFill="background1" w:themeFillShade="F2"/>
          </w:tcPr>
          <w:p w:rsidR="00000000" w:rsidRDefault="00155E70">
            <w:pPr>
              <w:rPr>
                <w:noProof/>
              </w:rPr>
            </w:pPr>
            <w:r>
              <w:rPr>
                <w:noProof/>
              </w:rPr>
              <w:t>In-Page Experience Client API Sample parent:</w:t>
            </w:r>
          </w:p>
        </w:tc>
        <w:tc>
          <w:tcPr>
            <w:tcW w:w="7407" w:type="dxa"/>
          </w:tcPr>
          <w:p w:rsidR="00000000" w:rsidRDefault="00155E70">
            <w:pPr>
              <w:rPr>
                <w:lang w:val="de-DE"/>
              </w:rPr>
            </w:pPr>
            <w:r>
              <w:rPr>
                <w:lang w:val="de-DE"/>
              </w:rPr>
              <w:t xml:space="preserve">In-Page Experience Client-API Beispiel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74982de8-17f6-4ea7-94a1-b130f7f20681</w:t>
            </w:r>
          </w:p>
        </w:tc>
        <w:tc>
          <w:tcPr>
            <w:tcW w:w="7407" w:type="dxa"/>
            <w:shd w:val="clear" w:color="auto" w:fill="F2F2F2" w:themeFill="background1" w:themeFillShade="F2"/>
          </w:tcPr>
          <w:p w:rsidR="00000000" w:rsidRDefault="00155E70">
            <w:pPr>
              <w:rPr>
                <w:noProof/>
              </w:rPr>
            </w:pPr>
            <w:r>
              <w:rPr>
                <w:noProof/>
              </w:rPr>
              <w:t>Develop ---</w:t>
            </w:r>
          </w:p>
        </w:tc>
        <w:tc>
          <w:tcPr>
            <w:tcW w:w="7407" w:type="dxa"/>
          </w:tcPr>
          <w:p w:rsidR="00000000" w:rsidRDefault="00155E70">
            <w:pPr>
              <w:rPr>
                <w:lang w:val="de-DE"/>
              </w:rPr>
            </w:pPr>
            <w:r>
              <w:rPr>
                <w:lang w:val="de-DE"/>
              </w:rPr>
              <w:t>Entwickeln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19b2a7da-f093-4d6d-8c98-cf60281246e5</w:t>
            </w:r>
          </w:p>
        </w:tc>
        <w:tc>
          <w:tcPr>
            <w:tcW w:w="7407" w:type="dxa"/>
            <w:shd w:val="clear" w:color="auto" w:fill="F2F2F2" w:themeFill="background1" w:themeFillShade="F2"/>
          </w:tcPr>
          <w:p w:rsidR="00000000" w:rsidRDefault="00155E70">
            <w:pPr>
              <w:rPr>
                <w:noProof/>
              </w:rPr>
            </w:pPr>
            <w:r>
              <w:rPr>
                <w:noProof/>
              </w:rPr>
              <w:t>In-Page Experience Client API Sample</w:t>
            </w:r>
          </w:p>
        </w:tc>
        <w:tc>
          <w:tcPr>
            <w:tcW w:w="7407" w:type="dxa"/>
          </w:tcPr>
          <w:p w:rsidR="00000000" w:rsidRDefault="00155E70">
            <w:pPr>
              <w:rPr>
                <w:lang w:val="de-DE"/>
              </w:rPr>
            </w:pPr>
            <w:r>
              <w:rPr>
                <w:lang w:val="de-DE"/>
              </w:rPr>
              <w:t>Beispiel f</w:t>
            </w:r>
            <w:r>
              <w:rPr>
                <w:lang w:val="de-DE"/>
              </w:rPr>
              <w:t>ü</w:t>
            </w:r>
            <w:r>
              <w:rPr>
                <w:lang w:val="de-DE"/>
              </w:rPr>
              <w:t>r eine In-Page Experience Client-API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dbc9aaf5-4b69-4250-93d3-a59d7fe5f88d</w:t>
            </w:r>
          </w:p>
        </w:tc>
        <w:tc>
          <w:tcPr>
            <w:tcW w:w="7407" w:type="dxa"/>
            <w:shd w:val="clear" w:color="auto" w:fill="F2F2F2" w:themeFill="background1" w:themeFillShade="F2"/>
          </w:tcPr>
          <w:p w:rsidR="00000000" w:rsidRDefault="00155E70">
            <w:pPr>
              <w:rPr>
                <w:noProof/>
              </w:rPr>
            </w:pPr>
            <w:r>
              <w:rPr>
                <w:noProof/>
              </w:rPr>
              <w:t>This simple example demonstrates the use of the In-Page Experience Client API.</w:t>
            </w:r>
          </w:p>
        </w:tc>
        <w:tc>
          <w:tcPr>
            <w:tcW w:w="7407" w:type="dxa"/>
          </w:tcPr>
          <w:p w:rsidR="00000000" w:rsidRDefault="00155E70">
            <w:pPr>
              <w:rPr>
                <w:lang w:val="de-DE"/>
              </w:rPr>
            </w:pPr>
            <w:r>
              <w:rPr>
                <w:lang w:val="de-DE"/>
              </w:rPr>
              <w:t>Dieses einfache Beispiel zeigt die Verwendung der In-Page Experience Client-API.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e07</w:t>
            </w:r>
            <w:r>
              <w:rPr>
                <w:noProof/>
                <w:sz w:val="2"/>
              </w:rPr>
              <w:t>2f848-f403-4a47-8e6c-89f518f20bfb</w:t>
            </w:r>
          </w:p>
        </w:tc>
        <w:tc>
          <w:tcPr>
            <w:tcW w:w="7407" w:type="dxa"/>
            <w:shd w:val="clear" w:color="auto" w:fill="F2F2F2" w:themeFill="background1" w:themeFillShade="F2"/>
          </w:tcPr>
          <w:p w:rsidR="00000000" w:rsidRDefault="00155E70">
            <w:pPr>
              <w:rPr>
                <w:noProof/>
              </w:rPr>
            </w:pPr>
            <w:r>
              <w:rPr>
                <w:noProof/>
              </w:rPr>
              <w:t>Introduction</w:t>
            </w:r>
          </w:p>
        </w:tc>
        <w:tc>
          <w:tcPr>
            <w:tcW w:w="7407" w:type="dxa"/>
          </w:tcPr>
          <w:p w:rsidR="00000000" w:rsidRDefault="00155E7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fff4535c-d7cb-4652-ad3e-cb9c06adfc6d</w:t>
            </w:r>
          </w:p>
        </w:tc>
        <w:tc>
          <w:tcPr>
            <w:tcW w:w="7407" w:type="dxa"/>
            <w:shd w:val="clear" w:color="auto" w:fill="F2F2F2" w:themeFill="background1" w:themeFillShade="F2"/>
          </w:tcPr>
          <w:p w:rsidR="00000000" w:rsidRDefault="00155E70">
            <w:pPr>
              <w:rPr>
                <w:noProof/>
              </w:rPr>
            </w:pPr>
            <w:r>
              <w:rPr>
                <w:noProof/>
              </w:rPr>
              <w:t>The In-Page Experience client API provides a JavaScript library similar to the Brightcove Player API.</w:t>
            </w:r>
          </w:p>
        </w:tc>
        <w:tc>
          <w:tcPr>
            <w:tcW w:w="7407" w:type="dxa"/>
          </w:tcPr>
          <w:p w:rsidR="00000000" w:rsidRDefault="00155E70">
            <w:pPr>
              <w:rPr>
                <w:lang w:val="de-DE"/>
              </w:rPr>
            </w:pPr>
            <w:r>
              <w:rPr>
                <w:lang w:val="de-DE"/>
              </w:rPr>
              <w:t>Die In-Page Experience-Client-API bietet eine JavaScrip</w:t>
            </w:r>
            <w:r>
              <w:rPr>
                <w:lang w:val="de-DE"/>
              </w:rPr>
              <w:t xml:space="preserve">t-Bibliothek, die der Brightcove Player-API </w:t>
            </w:r>
            <w:r>
              <w:rPr>
                <w:lang w:val="de-DE"/>
              </w:rPr>
              <w:t>ä</w:t>
            </w:r>
            <w:r>
              <w:rPr>
                <w:lang w:val="de-DE"/>
              </w:rPr>
              <w:t>hnelt.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f59113d9-f71b-47eb-9d81-7ea17565ed6a</w:t>
            </w:r>
          </w:p>
        </w:tc>
        <w:tc>
          <w:tcPr>
            <w:tcW w:w="7407" w:type="dxa"/>
            <w:shd w:val="clear" w:color="auto" w:fill="F2F2F2" w:themeFill="background1" w:themeFillShade="F2"/>
          </w:tcPr>
          <w:p w:rsidR="00000000" w:rsidRDefault="00155E70">
            <w:pPr>
              <w:rPr>
                <w:noProof/>
              </w:rPr>
            </w:pPr>
            <w:r>
              <w:rPr>
                <w:noProof/>
              </w:rPr>
              <w:t>The API simplifies interacting and controlling your In-Page Experience on the page.</w:t>
            </w:r>
          </w:p>
        </w:tc>
        <w:tc>
          <w:tcPr>
            <w:tcW w:w="7407" w:type="dxa"/>
          </w:tcPr>
          <w:p w:rsidR="00000000" w:rsidRDefault="00155E70">
            <w:pPr>
              <w:rPr>
                <w:lang w:val="de-DE"/>
              </w:rPr>
            </w:pPr>
            <w:r>
              <w:rPr>
                <w:lang w:val="de-DE"/>
              </w:rPr>
              <w:t>Die API vereinfacht die Interaktion und Steuerung Ihrer In-Page-Erfahrung auf d</w:t>
            </w:r>
            <w:r>
              <w:rPr>
                <w:lang w:val="de-DE"/>
              </w:rPr>
              <w:t>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fc8eda63-fea3-41ef-b37d-773548a51ae0</w:t>
            </w:r>
          </w:p>
        </w:tc>
        <w:tc>
          <w:tcPr>
            <w:tcW w:w="7407" w:type="dxa"/>
            <w:shd w:val="clear" w:color="auto" w:fill="F2F2F2" w:themeFill="background1" w:themeFillShade="F2"/>
          </w:tcPr>
          <w:p w:rsidR="00000000" w:rsidRDefault="00155E70">
            <w:pPr>
              <w:rPr>
                <w:noProof/>
              </w:rPr>
            </w:pPr>
            <w:r>
              <w:rPr>
                <w:noProof/>
              </w:rPr>
              <w:t>This basic sample shows you how to:</w:t>
            </w:r>
          </w:p>
        </w:tc>
        <w:tc>
          <w:tcPr>
            <w:tcW w:w="7407" w:type="dxa"/>
          </w:tcPr>
          <w:p w:rsidR="00000000" w:rsidRDefault="00155E70">
            <w:pPr>
              <w:rPr>
                <w:lang w:val="de-DE"/>
              </w:rPr>
            </w:pPr>
            <w:r>
              <w:rPr>
                <w:lang w:val="de-DE"/>
              </w:rPr>
              <w:t>Dieses grundlegende Beispiel zeigt Ihnen, wie Sie: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8455adcd-6ce0-478b-847c-d81dc151d7a7</w:t>
            </w:r>
          </w:p>
        </w:tc>
        <w:tc>
          <w:tcPr>
            <w:tcW w:w="7407" w:type="dxa"/>
            <w:shd w:val="clear" w:color="auto" w:fill="F2F2F2" w:themeFill="background1" w:themeFillShade="F2"/>
          </w:tcPr>
          <w:p w:rsidR="00000000" w:rsidRDefault="00155E70">
            <w:pPr>
              <w:rPr>
                <w:noProof/>
              </w:rPr>
            </w:pPr>
            <w:r>
              <w:rPr>
                <w:noProof/>
              </w:rPr>
              <w:t>Get a reference to the experience and then to the clientApi object, which has the methods.</w:t>
            </w:r>
          </w:p>
        </w:tc>
        <w:tc>
          <w:tcPr>
            <w:tcW w:w="7407" w:type="dxa"/>
          </w:tcPr>
          <w:p w:rsidR="00000000" w:rsidRDefault="00155E70">
            <w:pPr>
              <w:rPr>
                <w:lang w:val="de-DE"/>
              </w:rPr>
            </w:pPr>
            <w:r>
              <w:rPr>
                <w:lang w:val="de-DE"/>
              </w:rPr>
              <w:t xml:space="preserve">Holen Sie sich einen Verweis auf die Erfahrung und dann auf das clientApi-Objekt, das </w:t>
            </w:r>
            <w:r>
              <w:rPr>
                <w:lang w:val="de-DE"/>
              </w:rPr>
              <w:t>ü</w:t>
            </w:r>
            <w:r>
              <w:rPr>
                <w:lang w:val="de-DE"/>
              </w:rPr>
              <w:t>ber die Methoden verf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4df2fe21-4b58-4e2f-ab2e-1b77139f4241</w:t>
            </w:r>
          </w:p>
        </w:tc>
        <w:tc>
          <w:tcPr>
            <w:tcW w:w="7407" w:type="dxa"/>
            <w:shd w:val="clear" w:color="auto" w:fill="F2F2F2" w:themeFill="background1" w:themeFillShade="F2"/>
          </w:tcPr>
          <w:p w:rsidR="00000000" w:rsidRDefault="00155E70">
            <w:pPr>
              <w:rPr>
                <w:noProof/>
              </w:rPr>
            </w:pPr>
            <w:r>
              <w:rPr>
                <w:noProof/>
              </w:rPr>
              <w:t>Invoke API</w:t>
            </w:r>
            <w:r>
              <w:rPr>
                <w:noProof/>
              </w:rPr>
              <w:t xml:space="preserve"> methods to set up listeners for various events and get information on the video currently loaded in the player.</w:t>
            </w:r>
          </w:p>
        </w:tc>
        <w:tc>
          <w:tcPr>
            <w:tcW w:w="7407" w:type="dxa"/>
          </w:tcPr>
          <w:p w:rsidR="00000000" w:rsidRDefault="00155E70">
            <w:pPr>
              <w:rPr>
                <w:lang w:val="de-DE"/>
              </w:rPr>
            </w:pPr>
            <w:r>
              <w:rPr>
                <w:lang w:val="de-DE"/>
              </w:rPr>
              <w:t>Rufen Sie API-Methoden auf, um Listener f</w:t>
            </w:r>
            <w:r>
              <w:rPr>
                <w:lang w:val="de-DE"/>
              </w:rPr>
              <w:t>ü</w:t>
            </w:r>
            <w:r>
              <w:rPr>
                <w:lang w:val="de-DE"/>
              </w:rPr>
              <w:t>r verschiedene Ereignisse einzurichten und Informationen zu dem aktuell im Player geladenen Video abz</w:t>
            </w:r>
            <w:r>
              <w:rPr>
                <w:lang w:val="de-DE"/>
              </w:rPr>
              <w:t>urufen.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c9bbd1bc-6509-4ead-8d1d-a98bb188b8f9</w:t>
            </w:r>
          </w:p>
        </w:tc>
        <w:tc>
          <w:tcPr>
            <w:tcW w:w="7407" w:type="dxa"/>
            <w:shd w:val="clear" w:color="auto" w:fill="F2F2F2" w:themeFill="background1" w:themeFillShade="F2"/>
          </w:tcPr>
          <w:p w:rsidR="00000000" w:rsidRDefault="00155E70">
            <w:pPr>
              <w:rPr>
                <w:noProof/>
              </w:rPr>
            </w:pPr>
            <w:r>
              <w:rPr>
                <w:noProof/>
              </w:rPr>
              <w:t>Inject information into HTML elements you add to the experience UI.</w:t>
            </w:r>
          </w:p>
        </w:tc>
        <w:tc>
          <w:tcPr>
            <w:tcW w:w="7407" w:type="dxa"/>
          </w:tcPr>
          <w:p w:rsidR="00000000" w:rsidRDefault="00155E70">
            <w:pPr>
              <w:rPr>
                <w:lang w:val="de-DE"/>
              </w:rPr>
            </w:pPr>
            <w:r>
              <w:rPr>
                <w:lang w:val="de-DE"/>
              </w:rPr>
              <w:t>F</w:t>
            </w:r>
            <w:r>
              <w:rPr>
                <w:lang w:val="de-DE"/>
              </w:rPr>
              <w:t>ü</w:t>
            </w:r>
            <w:r>
              <w:rPr>
                <w:lang w:val="de-DE"/>
              </w:rPr>
              <w:t>gen Sie Informationen in HTML-Elemente ein, die Sie der Benutzeroberfl</w:t>
            </w:r>
            <w:r>
              <w:rPr>
                <w:lang w:val="de-DE"/>
              </w:rPr>
              <w:t>ä</w:t>
            </w:r>
            <w:r>
              <w:rPr>
                <w:lang w:val="de-DE"/>
              </w:rPr>
              <w:t>che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71c39910-cb16-4c8d-ae61-e8049bda163b</w:t>
            </w:r>
          </w:p>
        </w:tc>
        <w:tc>
          <w:tcPr>
            <w:tcW w:w="7407" w:type="dxa"/>
            <w:shd w:val="clear" w:color="auto" w:fill="F2F2F2" w:themeFill="background1" w:themeFillShade="F2"/>
          </w:tcPr>
          <w:p w:rsidR="00000000" w:rsidRDefault="00155E70">
            <w:pPr>
              <w:rPr>
                <w:noProof/>
              </w:rPr>
            </w:pPr>
            <w:r>
              <w:rPr>
                <w:noProof/>
              </w:rPr>
              <w:t>In-Page</w:t>
            </w:r>
            <w:r>
              <w:rPr>
                <w:noProof/>
              </w:rPr>
              <w:t xml:space="preserve"> Experience Example</w:t>
            </w:r>
          </w:p>
        </w:tc>
        <w:tc>
          <w:tcPr>
            <w:tcW w:w="7407" w:type="dxa"/>
          </w:tcPr>
          <w:p w:rsidR="00000000" w:rsidRDefault="00155E70">
            <w:pPr>
              <w:rPr>
                <w:lang w:val="de-DE"/>
              </w:rPr>
            </w:pPr>
            <w:r>
              <w:rPr>
                <w:lang w:val="de-DE"/>
              </w:rPr>
              <w:t>In-Page-Erfahrungsbeispiel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2b58abaa-78e6-41af-b2af-e58b85d34955</w:t>
            </w:r>
          </w:p>
        </w:tc>
        <w:tc>
          <w:tcPr>
            <w:tcW w:w="7407" w:type="dxa"/>
            <w:shd w:val="clear" w:color="auto" w:fill="F2F2F2" w:themeFill="background1" w:themeFillShade="F2"/>
          </w:tcPr>
          <w:p w:rsidR="00000000" w:rsidRDefault="00155E70">
            <w:pPr>
              <w:rPr>
                <w:noProof/>
              </w:rPr>
            </w:pPr>
            <w:r>
              <w:rPr>
                <w:noProof/>
              </w:rPr>
              <w:t>Steps to create the sample</w:t>
            </w:r>
          </w:p>
        </w:tc>
        <w:tc>
          <w:tcPr>
            <w:tcW w:w="7407" w:type="dxa"/>
          </w:tcPr>
          <w:p w:rsidR="00000000" w:rsidRDefault="00155E70">
            <w:pPr>
              <w:rPr>
                <w:lang w:val="de-DE"/>
              </w:rPr>
            </w:pPr>
            <w:r>
              <w:rPr>
                <w:lang w:val="de-DE"/>
              </w:rPr>
              <w:t>Schritte zum Erstellen des Beispiels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cce1ac15-511b-40b9-932e-a5503c701bb2</w:t>
            </w:r>
          </w:p>
        </w:tc>
        <w:tc>
          <w:tcPr>
            <w:tcW w:w="7407" w:type="dxa"/>
            <w:shd w:val="clear" w:color="auto" w:fill="F2F2F2" w:themeFill="background1" w:themeFillShade="F2"/>
          </w:tcPr>
          <w:p w:rsidR="00000000" w:rsidRDefault="00155E70">
            <w:pPr>
              <w:rPr>
                <w:noProof/>
              </w:rPr>
            </w:pPr>
            <w:r>
              <w:rPr>
                <w:noProof/>
              </w:rPr>
              <w:t>Create an In-Page Experience with a playlist (it does not matter how the playlist is displayed).</w:t>
            </w:r>
          </w:p>
        </w:tc>
        <w:tc>
          <w:tcPr>
            <w:tcW w:w="7407" w:type="dxa"/>
          </w:tcPr>
          <w:p w:rsidR="00000000" w:rsidRDefault="00155E70">
            <w:pPr>
              <w:rPr>
                <w:lang w:val="de-DE"/>
              </w:rPr>
            </w:pPr>
            <w:r>
              <w:rPr>
                <w:lang w:val="de-DE"/>
              </w:rPr>
              <w:t>Erstellen Sie eine In-Page-Erfahrung mit einer Wiedergabeliste (es spielt keine Rolle, wie die Wiedergabeliste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41aaf72d-7072-4e29-a3d0-e4</w:t>
            </w:r>
            <w:r>
              <w:rPr>
                <w:noProof/>
                <w:sz w:val="2"/>
              </w:rPr>
              <w:t>b9aa183da6</w:t>
            </w:r>
          </w:p>
        </w:tc>
        <w:tc>
          <w:tcPr>
            <w:tcW w:w="7407" w:type="dxa"/>
            <w:shd w:val="clear" w:color="auto" w:fill="F2F2F2" w:themeFill="background1" w:themeFillShade="F2"/>
          </w:tcPr>
          <w:p w:rsidR="00000000" w:rsidRDefault="00155E70">
            <w:pPr>
              <w:rPr>
                <w:noProof/>
              </w:rPr>
            </w:pPr>
            <w:r>
              <w:rPr>
                <w:noProof/>
              </w:rPr>
              <w:t>Publish the experience.</w:t>
            </w:r>
          </w:p>
        </w:tc>
        <w:tc>
          <w:tcPr>
            <w:tcW w:w="7407" w:type="dxa"/>
          </w:tcPr>
          <w:p w:rsidR="00000000" w:rsidRDefault="00155E70">
            <w:pPr>
              <w:rPr>
                <w:lang w:val="de-DE"/>
              </w:rPr>
            </w:pPr>
            <w:r>
              <w:rPr>
                <w:lang w:val="de-DE"/>
              </w:rPr>
              <w:t>Ver</w:t>
            </w:r>
            <w:r>
              <w:rPr>
                <w:lang w:val="de-DE"/>
              </w:rPr>
              <w:t>ö</w:t>
            </w:r>
            <w:r>
              <w:rPr>
                <w:lang w:val="de-DE"/>
              </w:rPr>
              <w:t>ffentlichen Sie die Erfahrung.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18 </w:t>
            </w:r>
            <w:r>
              <w:rPr>
                <w:noProof/>
                <w:sz w:val="16"/>
              </w:rPr>
              <w:br/>
            </w:r>
            <w:r>
              <w:rPr>
                <w:noProof/>
                <w:sz w:val="2"/>
              </w:rPr>
              <w:t>55fdb6f4-a55a-415f-ac81-002fa5b5aea6</w:t>
            </w:r>
          </w:p>
        </w:tc>
        <w:tc>
          <w:tcPr>
            <w:tcW w:w="7407" w:type="dxa"/>
            <w:shd w:val="clear" w:color="auto" w:fill="F2F2F2" w:themeFill="background1" w:themeFillShade="F2"/>
          </w:tcPr>
          <w:p w:rsidR="00000000" w:rsidRDefault="00155E70">
            <w:pPr>
              <w:rPr>
                <w:noProof/>
              </w:rPr>
            </w:pPr>
            <w:r>
              <w:rPr>
                <w:noProof/>
              </w:rPr>
              <w:t>Copy and paste the experience embed code into an HTML page.</w:t>
            </w:r>
          </w:p>
        </w:tc>
        <w:tc>
          <w:tcPr>
            <w:tcW w:w="7407" w:type="dxa"/>
          </w:tcPr>
          <w:p w:rsidR="00000000" w:rsidRDefault="00155E70">
            <w:pPr>
              <w:rPr>
                <w:lang w:val="de-DE"/>
              </w:rPr>
            </w:pPr>
            <w:r>
              <w:rPr>
                <w:lang w:val="de-DE"/>
              </w:rPr>
              <w:t>Kopieren Sie den Erfahrungs-Einbettungscode und f</w:t>
            </w:r>
            <w:r>
              <w:rPr>
                <w:lang w:val="de-DE"/>
              </w:rPr>
              <w:t>ü</w:t>
            </w:r>
            <w:r>
              <w:rPr>
                <w:lang w:val="de-DE"/>
              </w:rPr>
              <w:t>gen Sie ihn in eine HTML-Seite ein</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762018dc-08d3-4e65-bc00-ffe3b037ac0d</w:t>
            </w:r>
          </w:p>
        </w:tc>
        <w:tc>
          <w:tcPr>
            <w:tcW w:w="7407" w:type="dxa"/>
            <w:shd w:val="clear" w:color="auto" w:fill="F2F2F2" w:themeFill="background1" w:themeFillShade="F2"/>
          </w:tcPr>
          <w:p w:rsidR="00000000" w:rsidRDefault="00155E70">
            <w:pPr>
              <w:rPr>
                <w:noProof/>
              </w:rPr>
            </w:pPr>
            <w:r>
              <w:rPr>
                <w:noProof/>
              </w:rPr>
              <w:t xml:space="preserve">Add an </w:t>
            </w:r>
            <w:r>
              <w:rPr>
                <w:rStyle w:val="mqInternal"/>
                <w:noProof/>
              </w:rPr>
              <w:t>[1}[2]{3]</w:t>
            </w:r>
            <w:r>
              <w:rPr>
                <w:noProof/>
              </w:rPr>
              <w:t xml:space="preserve"> attribute to the </w:t>
            </w:r>
            <w:r>
              <w:rPr>
                <w:rStyle w:val="mqInternal"/>
                <w:noProof/>
              </w:rPr>
              <w:t>[1}[5]{3]</w:t>
            </w:r>
            <w:r>
              <w:rPr>
                <w:noProof/>
              </w:rPr>
              <w:t xml:space="preserve"> tag, with the value: </w:t>
            </w:r>
            <w:r>
              <w:rPr>
                <w:rStyle w:val="mqInternal"/>
                <w:noProof/>
              </w:rPr>
              <w:t>[7}</w:t>
            </w:r>
            <w:r>
              <w:rPr>
                <w:noProof/>
              </w:rPr>
              <w:t>customized_in_page_experience</w:t>
            </w:r>
            <w:r>
              <w:rPr>
                <w:rStyle w:val="mqInternal"/>
                <w:noProof/>
              </w:rPr>
              <w:t>{8]</w:t>
            </w:r>
            <w:r>
              <w:rPr>
                <w:noProof/>
              </w:rPr>
              <w:t>.</w:t>
            </w:r>
          </w:p>
        </w:tc>
        <w:tc>
          <w:tcPr>
            <w:tcW w:w="7407" w:type="dxa"/>
          </w:tcPr>
          <w:p w:rsidR="00000000" w:rsidRDefault="00155E70">
            <w:pPr>
              <w:rPr>
                <w:lang w:val="de-DE"/>
              </w:rPr>
            </w:pPr>
            <w:r>
              <w:rPr>
                <w:lang w:val="de-DE"/>
              </w:rPr>
              <w:t>F</w:t>
            </w:r>
            <w:r>
              <w:rPr>
                <w:lang w:val="de-DE"/>
              </w:rPr>
              <w:t>ü</w:t>
            </w:r>
            <w:r>
              <w:rPr>
                <w:lang w:val="de-DE"/>
              </w:rPr>
              <w:t xml:space="preserve">gen Sie eine hinzu </w:t>
            </w:r>
            <w:r>
              <w:rPr>
                <w:rStyle w:val="mqInternal"/>
                <w:noProof/>
                <w:lang w:val="de-DE"/>
              </w:rPr>
              <w:t>[1}[2]{3]</w:t>
            </w:r>
            <w:r>
              <w:rPr>
                <w:lang w:val="de-DE"/>
              </w:rPr>
              <w:t xml:space="preserve"> Attribut auf die </w:t>
            </w:r>
            <w:r>
              <w:rPr>
                <w:rStyle w:val="mqInternal"/>
                <w:noProof/>
                <w:lang w:val="de-DE"/>
              </w:rPr>
              <w:t>[1}[5]{3]</w:t>
            </w:r>
            <w:r>
              <w:rPr>
                <w:lang w:val="de-DE"/>
              </w:rPr>
              <w:t xml:space="preserve"> Tag mit dem Wert: </w:t>
            </w:r>
            <w:r>
              <w:rPr>
                <w:rStyle w:val="mqInternal"/>
                <w:noProof/>
                <w:lang w:val="de-DE"/>
              </w:rPr>
              <w:t>[7}</w:t>
            </w:r>
            <w:r>
              <w:rPr>
                <w:lang w:val="de-DE"/>
              </w:rPr>
              <w:t>customized_in_page_experience</w:t>
            </w:r>
            <w:r>
              <w:rPr>
                <w:rStyle w:val="mqInternal"/>
                <w:noProof/>
                <w:lang w:val="de-DE"/>
              </w:rPr>
              <w:t>{8</w:t>
            </w:r>
            <w:r>
              <w:rPr>
                <w:rStyle w:val="mqInternal"/>
                <w:noProof/>
                <w:lang w:val="de-DE"/>
              </w:rPr>
              <w:t>]</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803fc0b3-f8f5-4b5c-b0bd-f13410a718dd</w:t>
            </w:r>
          </w:p>
        </w:tc>
        <w:tc>
          <w:tcPr>
            <w:tcW w:w="7407" w:type="dxa"/>
            <w:shd w:val="clear" w:color="auto" w:fill="F2F2F2" w:themeFill="background1" w:themeFillShade="F2"/>
          </w:tcPr>
          <w:p w:rsidR="00000000" w:rsidRDefault="00155E70">
            <w:pPr>
              <w:rPr>
                <w:noProof/>
              </w:rPr>
            </w:pPr>
            <w:r>
              <w:rPr>
                <w:noProof/>
              </w:rPr>
              <w:t>Go back to Studio and add a custom HTML component to the experience with the following code:</w:t>
            </w:r>
          </w:p>
        </w:tc>
        <w:tc>
          <w:tcPr>
            <w:tcW w:w="7407" w:type="dxa"/>
          </w:tcPr>
          <w:p w:rsidR="00000000" w:rsidRDefault="00155E70">
            <w:pPr>
              <w:rPr>
                <w:lang w:val="de-DE"/>
              </w:rPr>
            </w:pPr>
            <w:r>
              <w:rPr>
                <w:lang w:val="de-DE"/>
              </w:rPr>
              <w:t>Kehren Sie zu Studio zur</w:t>
            </w:r>
            <w:r>
              <w:rPr>
                <w:lang w:val="de-DE"/>
              </w:rPr>
              <w:t>ü</w:t>
            </w:r>
            <w:r>
              <w:rPr>
                <w:lang w:val="de-DE"/>
              </w:rPr>
              <w:t>ck und f</w:t>
            </w:r>
            <w:r>
              <w:rPr>
                <w:lang w:val="de-DE"/>
              </w:rPr>
              <w:t>ü</w:t>
            </w:r>
            <w:r>
              <w:rPr>
                <w:lang w:val="de-DE"/>
              </w:rPr>
              <w:t>gen Sie der Erfahrung mit dem folgenden Code eine benutzerdefinierte HTML-Komponente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3a90f69a-4a7b-44ab-a7d6-6b7aa195e3be</w:t>
            </w:r>
          </w:p>
        </w:tc>
        <w:tc>
          <w:tcPr>
            <w:tcW w:w="7407" w:type="dxa"/>
            <w:shd w:val="clear" w:color="auto" w:fill="F2F2F2" w:themeFill="background1" w:themeFillShade="F2"/>
          </w:tcPr>
          <w:p w:rsidR="00000000" w:rsidRDefault="00155E70">
            <w:pPr>
              <w:rPr>
                <w:noProof/>
              </w:rPr>
            </w:pPr>
            <w:r>
              <w:rPr>
                <w:noProof/>
              </w:rPr>
              <w:t>Set the component to display Before Play, Playing, and After Play.</w:t>
            </w:r>
          </w:p>
        </w:tc>
        <w:tc>
          <w:tcPr>
            <w:tcW w:w="7407" w:type="dxa"/>
          </w:tcPr>
          <w:p w:rsidR="00000000" w:rsidRDefault="00155E70">
            <w:pPr>
              <w:rPr>
                <w:lang w:val="de-DE"/>
              </w:rPr>
            </w:pPr>
            <w:r>
              <w:rPr>
                <w:lang w:val="de-DE"/>
              </w:rPr>
              <w:t>Stellen Sie die Komponente so ein, dass Vor dem Abspiel</w:t>
            </w:r>
            <w:r>
              <w:rPr>
                <w:lang w:val="de-DE"/>
              </w:rPr>
              <w:t>en, Abspielen und Nach dem Abspielen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c188c4b4-7228-4ab5-b75d-0e97fdb85c34</w:t>
            </w:r>
          </w:p>
        </w:tc>
        <w:tc>
          <w:tcPr>
            <w:tcW w:w="7407" w:type="dxa"/>
            <w:shd w:val="clear" w:color="auto" w:fill="F2F2F2" w:themeFill="background1" w:themeFillShade="F2"/>
          </w:tcPr>
          <w:p w:rsidR="00000000" w:rsidRDefault="00155E70">
            <w:pPr>
              <w:rPr>
                <w:noProof/>
              </w:rPr>
            </w:pPr>
            <w:r>
              <w:rPr>
                <w:noProof/>
              </w:rPr>
              <w:t>Save your changes and re-publish the experience.</w:t>
            </w:r>
          </w:p>
        </w:tc>
        <w:tc>
          <w:tcPr>
            <w:tcW w:w="7407" w:type="dxa"/>
          </w:tcPr>
          <w:p w:rsidR="00000000" w:rsidRDefault="00155E70">
            <w:pPr>
              <w:rPr>
                <w:lang w:val="de-DE"/>
              </w:rPr>
            </w:pPr>
            <w:r>
              <w:rPr>
                <w:lang w:val="de-DE"/>
              </w:rPr>
              <w:t xml:space="preserve">Speichern Sie Ihre </w:t>
            </w:r>
            <w:r>
              <w:rPr>
                <w:lang w:val="de-DE"/>
              </w:rPr>
              <w:t>Ä</w:t>
            </w:r>
            <w:r>
              <w:rPr>
                <w:lang w:val="de-DE"/>
              </w:rPr>
              <w:t>nderungen und ver</w:t>
            </w:r>
            <w:r>
              <w:rPr>
                <w:lang w:val="de-DE"/>
              </w:rPr>
              <w:t>ö</w:t>
            </w:r>
            <w:r>
              <w:rPr>
                <w:lang w:val="de-DE"/>
              </w:rPr>
              <w:t>ffentlichen Sie die Erfahrung erneut.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b9785786-ff4b-4242-abb9-70e150c</w:t>
            </w:r>
            <w:r>
              <w:rPr>
                <w:noProof/>
                <w:sz w:val="2"/>
              </w:rPr>
              <w:t>8a990</w:t>
            </w:r>
          </w:p>
        </w:tc>
        <w:tc>
          <w:tcPr>
            <w:tcW w:w="7407" w:type="dxa"/>
            <w:shd w:val="clear" w:color="auto" w:fill="F2F2F2" w:themeFill="background1" w:themeFillShade="F2"/>
          </w:tcPr>
          <w:p w:rsidR="00000000" w:rsidRDefault="00155E70">
            <w:pPr>
              <w:rPr>
                <w:noProof/>
              </w:rPr>
            </w:pPr>
            <w:r>
              <w:rPr>
                <w:noProof/>
              </w:rPr>
              <w:t>Browse your page, and you should see the box with "Current Video" and "Player Paused" messages.</w:t>
            </w:r>
          </w:p>
        </w:tc>
        <w:tc>
          <w:tcPr>
            <w:tcW w:w="7407" w:type="dxa"/>
          </w:tcPr>
          <w:p w:rsidR="00000000" w:rsidRDefault="00155E70">
            <w:pPr>
              <w:rPr>
                <w:lang w:val="de-DE"/>
              </w:rPr>
            </w:pPr>
            <w:r>
              <w:rPr>
                <w:lang w:val="de-DE"/>
              </w:rPr>
              <w:t>Durchsuchen Sie Ihre Seite und Sie sollten das Feld mit den Meldungen "Aktuelles Video" und "Player angehalten"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3cbb9d53-c42c-42e0-adbe-15035d236962</w:t>
            </w:r>
          </w:p>
        </w:tc>
        <w:tc>
          <w:tcPr>
            <w:tcW w:w="7407" w:type="dxa"/>
            <w:shd w:val="clear" w:color="auto" w:fill="F2F2F2" w:themeFill="background1" w:themeFillShade="F2"/>
          </w:tcPr>
          <w:p w:rsidR="00000000" w:rsidRDefault="00155E70">
            <w:pPr>
              <w:rPr>
                <w:noProof/>
              </w:rPr>
            </w:pPr>
            <w:r>
              <w:rPr>
                <w:noProof/>
              </w:rPr>
              <w:t>Note that because publishing is asynchronous, you may have to wait a minute, clear the browser cache, and refresh the page to see the changes.</w:t>
            </w:r>
          </w:p>
        </w:tc>
        <w:tc>
          <w:tcPr>
            <w:tcW w:w="7407" w:type="dxa"/>
          </w:tcPr>
          <w:p w:rsidR="00000000" w:rsidRDefault="00155E70">
            <w:pPr>
              <w:rPr>
                <w:lang w:val="de-DE"/>
              </w:rPr>
            </w:pPr>
            <w:r>
              <w:rPr>
                <w:lang w:val="de-DE"/>
              </w:rPr>
              <w:t>Da das Ver</w:t>
            </w:r>
            <w:r>
              <w:rPr>
                <w:lang w:val="de-DE"/>
              </w:rPr>
              <w:t>ö</w:t>
            </w:r>
            <w:r>
              <w:rPr>
                <w:lang w:val="de-DE"/>
              </w:rPr>
              <w:t>ffentlichen asynchron ist, m</w:t>
            </w:r>
            <w:r>
              <w:rPr>
                <w:lang w:val="de-DE"/>
              </w:rPr>
              <w:t>ü</w:t>
            </w:r>
            <w:r>
              <w:rPr>
                <w:lang w:val="de-DE"/>
              </w:rPr>
              <w:t>ssen Sie m</w:t>
            </w:r>
            <w:r>
              <w:rPr>
                <w:lang w:val="de-DE"/>
              </w:rPr>
              <w:t>ö</w:t>
            </w:r>
            <w:r>
              <w:rPr>
                <w:lang w:val="de-DE"/>
              </w:rPr>
              <w:t xml:space="preserve">glicherweise eine Minute </w:t>
            </w:r>
            <w:r>
              <w:rPr>
                <w:lang w:val="de-DE"/>
              </w:rPr>
              <w:t xml:space="preserve">warten, den Browser-Cache leeren und die Seite aktualisieren, um die </w:t>
            </w:r>
            <w:r>
              <w:rPr>
                <w:lang w:val="de-DE"/>
              </w:rPr>
              <w:t>Ä</w:t>
            </w:r>
            <w:r>
              <w:rPr>
                <w:lang w:val="de-DE"/>
              </w:rPr>
              <w:t>nderungen anzuzeigen.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overview-page-experience-client-api.html</w:t>
            </w:r>
          </w:p>
          <w:p w:rsidR="00000000" w:rsidRDefault="00155E70">
            <w:pPr>
              <w:jc w:val="center"/>
              <w:rPr>
                <w:b/>
                <w:noProof/>
              </w:rPr>
            </w:pPr>
            <w:r>
              <w:rPr>
                <w:b/>
                <w:noProof/>
              </w:rPr>
              <w:t>MQ971010 c020a086-2c78-40bd-b46a-65ba8c3236a3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8b78444d-6372-4d8a-a678-0b9c02a393ae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6862b96b-860a-485e-ad9c-d519c05384c0</w:t>
            </w:r>
          </w:p>
        </w:tc>
        <w:tc>
          <w:tcPr>
            <w:tcW w:w="7407" w:type="dxa"/>
            <w:shd w:val="clear" w:color="auto" w:fill="F2F2F2" w:themeFill="background1" w:themeFillShade="F2"/>
          </w:tcPr>
          <w:p w:rsidR="00000000" w:rsidRDefault="00155E70">
            <w:pPr>
              <w:rPr>
                <w:noProof/>
              </w:rPr>
            </w:pPr>
            <w:r>
              <w:rPr>
                <w:noProof/>
              </w:rPr>
              <w:t>'Overview:</w:t>
            </w:r>
          </w:p>
        </w:tc>
        <w:tc>
          <w:tcPr>
            <w:tcW w:w="7407" w:type="dxa"/>
          </w:tcPr>
          <w:p w:rsidR="00000000" w:rsidRDefault="00155E70">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c1ba3e39-1811-44ee-bba2-f6cd26b1b1c3</w:t>
            </w:r>
          </w:p>
        </w:tc>
        <w:tc>
          <w:tcPr>
            <w:tcW w:w="7407" w:type="dxa"/>
            <w:shd w:val="clear" w:color="auto" w:fill="F2F2F2" w:themeFill="background1" w:themeFillShade="F2"/>
          </w:tcPr>
          <w:p w:rsidR="00000000" w:rsidRDefault="00155E70">
            <w:pPr>
              <w:rPr>
                <w:noProof/>
              </w:rPr>
            </w:pPr>
            <w:r>
              <w:rPr>
                <w:noProof/>
              </w:rPr>
              <w:t>In-Page Experience Client API' parent:</w:t>
            </w:r>
          </w:p>
        </w:tc>
        <w:tc>
          <w:tcPr>
            <w:tcW w:w="7407" w:type="dxa"/>
          </w:tcPr>
          <w:p w:rsidR="00000000" w:rsidRDefault="00155E70">
            <w:pPr>
              <w:rPr>
                <w:lang w:val="de-DE"/>
              </w:rPr>
            </w:pPr>
            <w:r>
              <w:rPr>
                <w:lang w:val="de-DE"/>
              </w:rPr>
              <w:t>Ü</w:t>
            </w:r>
            <w:r>
              <w:rPr>
                <w:lang w:val="de-DE"/>
              </w:rPr>
              <w:t>bergeordnetes Element der In-Page Experience Client-API: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1184dee1-b250-4577-af2d-9522bf5083b5</w:t>
            </w:r>
          </w:p>
        </w:tc>
        <w:tc>
          <w:tcPr>
            <w:tcW w:w="7407" w:type="dxa"/>
            <w:shd w:val="clear" w:color="auto" w:fill="F2F2F2" w:themeFill="background1" w:themeFillShade="F2"/>
          </w:tcPr>
          <w:p w:rsidR="00000000" w:rsidRDefault="00155E70">
            <w:pPr>
              <w:rPr>
                <w:noProof/>
              </w:rPr>
            </w:pPr>
            <w:r>
              <w:rPr>
                <w:noProof/>
              </w:rPr>
              <w:t>Develop ---</w:t>
            </w:r>
          </w:p>
        </w:tc>
        <w:tc>
          <w:tcPr>
            <w:tcW w:w="7407" w:type="dxa"/>
          </w:tcPr>
          <w:p w:rsidR="00000000" w:rsidRDefault="00155E70">
            <w:pPr>
              <w:rPr>
                <w:lang w:val="de-DE"/>
              </w:rPr>
            </w:pPr>
            <w:r>
              <w:rPr>
                <w:lang w:val="de-DE"/>
              </w:rPr>
              <w:t>Entwickeln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18fd288f-09de-47f7-8f92-dfbd7945a9ea</w:t>
            </w:r>
          </w:p>
        </w:tc>
        <w:tc>
          <w:tcPr>
            <w:tcW w:w="7407" w:type="dxa"/>
            <w:shd w:val="clear" w:color="auto" w:fill="F2F2F2" w:themeFill="background1" w:themeFillShade="F2"/>
          </w:tcPr>
          <w:p w:rsidR="00000000" w:rsidRDefault="00155E70">
            <w:pPr>
              <w:rPr>
                <w:noProof/>
              </w:rPr>
            </w:pPr>
            <w:r>
              <w:rPr>
                <w:noProof/>
              </w:rPr>
              <w:t>Overview:</w:t>
            </w:r>
          </w:p>
        </w:tc>
        <w:tc>
          <w:tcPr>
            <w:tcW w:w="7407" w:type="dxa"/>
          </w:tcPr>
          <w:p w:rsidR="00000000" w:rsidRDefault="00155E7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482f0dec-7141-45b8-9809-bd7d673379ae</w:t>
            </w:r>
          </w:p>
        </w:tc>
        <w:tc>
          <w:tcPr>
            <w:tcW w:w="7407" w:type="dxa"/>
            <w:shd w:val="clear" w:color="auto" w:fill="F2F2F2" w:themeFill="background1" w:themeFillShade="F2"/>
          </w:tcPr>
          <w:p w:rsidR="00000000" w:rsidRDefault="00155E70">
            <w:pPr>
              <w:rPr>
                <w:noProof/>
              </w:rPr>
            </w:pPr>
            <w:r>
              <w:rPr>
                <w:noProof/>
              </w:rPr>
              <w:t>In-Page Experience Client API</w:t>
            </w:r>
          </w:p>
        </w:tc>
        <w:tc>
          <w:tcPr>
            <w:tcW w:w="7407" w:type="dxa"/>
          </w:tcPr>
          <w:p w:rsidR="00000000" w:rsidRDefault="00155E70">
            <w:pPr>
              <w:rPr>
                <w:lang w:val="de-DE"/>
              </w:rPr>
            </w:pPr>
            <w:r>
              <w:rPr>
                <w:lang w:val="de-DE"/>
              </w:rPr>
              <w:t>In-Page Experience Client-API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6a447e0f-47b9-493e-bd8b-32cfaee1f723</w:t>
            </w:r>
          </w:p>
        </w:tc>
        <w:tc>
          <w:tcPr>
            <w:tcW w:w="7407" w:type="dxa"/>
            <w:shd w:val="clear" w:color="auto" w:fill="F2F2F2" w:themeFill="background1" w:themeFillShade="F2"/>
          </w:tcPr>
          <w:p w:rsidR="00000000" w:rsidRDefault="00155E70">
            <w:pPr>
              <w:rPr>
                <w:noProof/>
              </w:rPr>
            </w:pPr>
            <w:r>
              <w:rPr>
                <w:noProof/>
              </w:rPr>
              <w:t>This topic provides an overview of th</w:t>
            </w:r>
            <w:r>
              <w:rPr>
                <w:noProof/>
              </w:rPr>
              <w:t>e In-Page Experience Client API.</w:t>
            </w:r>
          </w:p>
        </w:tc>
        <w:tc>
          <w:tcPr>
            <w:tcW w:w="7407" w:type="dxa"/>
          </w:tcPr>
          <w:p w:rsidR="00000000" w:rsidRDefault="00155E70">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die In-Page Experience Client-API.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58e4c8a6-802b-4bca-b6a8-7536a6f8089e</w:t>
            </w:r>
          </w:p>
        </w:tc>
        <w:tc>
          <w:tcPr>
            <w:tcW w:w="7407" w:type="dxa"/>
            <w:shd w:val="clear" w:color="auto" w:fill="F2F2F2" w:themeFill="background1" w:themeFillShade="F2"/>
          </w:tcPr>
          <w:p w:rsidR="00000000" w:rsidRDefault="00155E70">
            <w:pPr>
              <w:rPr>
                <w:noProof/>
              </w:rPr>
            </w:pPr>
            <w:r>
              <w:rPr>
                <w:noProof/>
              </w:rPr>
              <w:t xml:space="preserve">If you are looking for the platform API to create and manage In-Page Experiences see </w:t>
            </w:r>
            <w:r>
              <w:rPr>
                <w:rStyle w:val="mqInternal"/>
                <w:noProof/>
              </w:rPr>
              <w:t>[1}</w:t>
            </w:r>
            <w:r>
              <w:rPr>
                <w:noProof/>
              </w:rPr>
              <w:t>Overview:</w:t>
            </w:r>
          </w:p>
        </w:tc>
        <w:tc>
          <w:tcPr>
            <w:tcW w:w="7407" w:type="dxa"/>
          </w:tcPr>
          <w:p w:rsidR="00000000" w:rsidRDefault="00155E70">
            <w:pPr>
              <w:rPr>
                <w:lang w:val="de-DE"/>
              </w:rPr>
            </w:pPr>
            <w:r>
              <w:rPr>
                <w:lang w:val="de-DE"/>
              </w:rPr>
              <w:t xml:space="preserve">Wenn Sie nach der Plattform-API suchen, um In-Page-Erfahrungen zu erstellen und zu verwalten, lesen Sie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37cecf6c-1f65-4a43-8e7b-ab38ba900782</w:t>
            </w:r>
          </w:p>
        </w:tc>
        <w:tc>
          <w:tcPr>
            <w:tcW w:w="7407" w:type="dxa"/>
            <w:shd w:val="clear" w:color="auto" w:fill="F2F2F2" w:themeFill="background1" w:themeFillShade="F2"/>
          </w:tcPr>
          <w:p w:rsidR="00000000" w:rsidRDefault="00155E70">
            <w:pPr>
              <w:rPr>
                <w:noProof/>
              </w:rPr>
            </w:pPr>
            <w:r>
              <w:rPr>
                <w:noProof/>
              </w:rPr>
              <w:t>In-Page Experience API</w:t>
            </w:r>
            <w:r>
              <w:rPr>
                <w:rStyle w:val="mqInternal"/>
                <w:noProof/>
              </w:rPr>
              <w:t>{1]</w:t>
            </w:r>
            <w:r>
              <w:rPr>
                <w:noProof/>
              </w:rPr>
              <w:t>.</w:t>
            </w:r>
          </w:p>
        </w:tc>
        <w:tc>
          <w:tcPr>
            <w:tcW w:w="7407" w:type="dxa"/>
          </w:tcPr>
          <w:p w:rsidR="00000000" w:rsidRDefault="00155E70">
            <w:pPr>
              <w:rPr>
                <w:lang w:val="de-DE"/>
              </w:rPr>
            </w:pPr>
            <w:r>
              <w:rPr>
                <w:lang w:val="de-DE"/>
              </w:rPr>
              <w:t>In-Page Experience API</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a810db25-ab73-47a6-b16d-3f2e89107935</w:t>
            </w:r>
          </w:p>
        </w:tc>
        <w:tc>
          <w:tcPr>
            <w:tcW w:w="7407" w:type="dxa"/>
            <w:shd w:val="clear" w:color="auto" w:fill="F2F2F2" w:themeFill="background1" w:themeFillShade="F2"/>
          </w:tcPr>
          <w:p w:rsidR="00000000" w:rsidRDefault="00155E70">
            <w:pPr>
              <w:rPr>
                <w:noProof/>
              </w:rPr>
            </w:pPr>
            <w:r>
              <w:rPr>
                <w:noProof/>
              </w:rPr>
              <w:t>Introduction</w:t>
            </w:r>
          </w:p>
        </w:tc>
        <w:tc>
          <w:tcPr>
            <w:tcW w:w="7407" w:type="dxa"/>
          </w:tcPr>
          <w:p w:rsidR="00000000" w:rsidRDefault="00155E7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73c6e847-8649-4dc7-a5d2-b69b8606b862</w:t>
            </w:r>
          </w:p>
        </w:tc>
        <w:tc>
          <w:tcPr>
            <w:tcW w:w="7407" w:type="dxa"/>
            <w:shd w:val="clear" w:color="auto" w:fill="F2F2F2" w:themeFill="background1" w:themeFillShade="F2"/>
          </w:tcPr>
          <w:p w:rsidR="00000000" w:rsidRDefault="00155E70">
            <w:pPr>
              <w:rPr>
                <w:noProof/>
              </w:rPr>
            </w:pPr>
            <w:r>
              <w:rPr>
                <w:noProof/>
              </w:rPr>
              <w:t>The In-Page Experiences Client API is a JavaScript library that helps you manage the behavior of the In-Page Experience at runtime, similar to the way the Brightcove Player API is used to co</w:t>
            </w:r>
            <w:r>
              <w:rPr>
                <w:noProof/>
              </w:rPr>
              <w:t>ntrol the behavior of the player.</w:t>
            </w:r>
          </w:p>
        </w:tc>
        <w:tc>
          <w:tcPr>
            <w:tcW w:w="7407" w:type="dxa"/>
          </w:tcPr>
          <w:p w:rsidR="00000000" w:rsidRDefault="00155E70">
            <w:pPr>
              <w:rPr>
                <w:lang w:val="de-DE"/>
              </w:rPr>
            </w:pPr>
            <w:r>
              <w:rPr>
                <w:lang w:val="de-DE"/>
              </w:rPr>
              <w:t>Die In-Page Experiences-Client-API ist eine JavaScript-Bibliothek, mit der Sie das Verhalten der In-Page Experience zur Laufzeit verwalten k</w:t>
            </w:r>
            <w:r>
              <w:rPr>
                <w:lang w:val="de-DE"/>
              </w:rPr>
              <w:t>ö</w:t>
            </w:r>
            <w:r>
              <w:rPr>
                <w:lang w:val="de-DE"/>
              </w:rPr>
              <w:t xml:space="preserve">nnen, </w:t>
            </w:r>
            <w:r>
              <w:rPr>
                <w:lang w:val="de-DE"/>
              </w:rPr>
              <w:t>ä</w:t>
            </w:r>
            <w:r>
              <w:rPr>
                <w:lang w:val="de-DE"/>
              </w:rPr>
              <w:t>hnlich wie die Brightcove Player-API zur Steuerung des Verhaltens des Play</w:t>
            </w:r>
            <w:r>
              <w:rPr>
                <w:lang w:val="de-DE"/>
              </w:rPr>
              <w:t>ers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f18e7aef-0e30-40f8-b2f0-5e093d1e512c</w:t>
            </w:r>
          </w:p>
        </w:tc>
        <w:tc>
          <w:tcPr>
            <w:tcW w:w="7407" w:type="dxa"/>
            <w:shd w:val="clear" w:color="auto" w:fill="F2F2F2" w:themeFill="background1" w:themeFillShade="F2"/>
          </w:tcPr>
          <w:p w:rsidR="00000000" w:rsidRDefault="00155E70">
            <w:pPr>
              <w:rPr>
                <w:noProof/>
              </w:rPr>
            </w:pPr>
            <w:r>
              <w:rPr>
                <w:noProof/>
              </w:rPr>
              <w:t>The API is available on any page that runs one or more Brightcove embedded experiences.</w:t>
            </w:r>
          </w:p>
        </w:tc>
        <w:tc>
          <w:tcPr>
            <w:tcW w:w="7407" w:type="dxa"/>
          </w:tcPr>
          <w:p w:rsidR="00000000" w:rsidRDefault="00155E70">
            <w:pPr>
              <w:rPr>
                <w:lang w:val="de-DE"/>
              </w:rPr>
            </w:pPr>
            <w:r>
              <w:rPr>
                <w:lang w:val="de-DE"/>
              </w:rPr>
              <w:t>Die API ist auf jeder Seite verf</w:t>
            </w:r>
            <w:r>
              <w:rPr>
                <w:lang w:val="de-DE"/>
              </w:rPr>
              <w:t>ü</w:t>
            </w:r>
            <w:r>
              <w:rPr>
                <w:lang w:val="de-DE"/>
              </w:rPr>
              <w:t>gbar, auf der eine oder mehrere eingebettete Brightcove-Erlebnisse ausgef</w:t>
            </w:r>
            <w:r>
              <w:rPr>
                <w:lang w:val="de-DE"/>
              </w:rPr>
              <w:t>ü</w:t>
            </w:r>
            <w:r>
              <w:rPr>
                <w:lang w:val="de-DE"/>
              </w:rPr>
              <w:t>hrt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d4d86e3a-8b9a-4eca-a7ac-7150dcf2b3ea</w:t>
            </w:r>
          </w:p>
        </w:tc>
        <w:tc>
          <w:tcPr>
            <w:tcW w:w="7407" w:type="dxa"/>
            <w:shd w:val="clear" w:color="auto" w:fill="F2F2F2" w:themeFill="background1" w:themeFillShade="F2"/>
          </w:tcPr>
          <w:p w:rsidR="00000000" w:rsidRDefault="00155E70">
            <w:pPr>
              <w:rPr>
                <w:noProof/>
              </w:rPr>
            </w:pPr>
            <w:r>
              <w:rPr>
                <w:noProof/>
              </w:rPr>
              <w:t>It is designed to help 3rd parties with Brightcove experiences integration.</w:t>
            </w:r>
          </w:p>
        </w:tc>
        <w:tc>
          <w:tcPr>
            <w:tcW w:w="7407" w:type="dxa"/>
          </w:tcPr>
          <w:p w:rsidR="00000000" w:rsidRDefault="00155E70">
            <w:pPr>
              <w:rPr>
                <w:lang w:val="de-DE"/>
              </w:rPr>
            </w:pPr>
            <w:r>
              <w:rPr>
                <w:lang w:val="de-DE"/>
              </w:rPr>
              <w:t>Es wurde entwickelt, um Drittanbietern bei der Integration von Brightcove zu helfen.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cd593ca6-e84e-462e-b786-c33b77fecae9</w:t>
            </w:r>
          </w:p>
        </w:tc>
        <w:tc>
          <w:tcPr>
            <w:tcW w:w="7407" w:type="dxa"/>
            <w:shd w:val="clear" w:color="auto" w:fill="F2F2F2" w:themeFill="background1" w:themeFillShade="F2"/>
          </w:tcPr>
          <w:p w:rsidR="00000000" w:rsidRDefault="00155E70">
            <w:pPr>
              <w:rPr>
                <w:noProof/>
              </w:rPr>
            </w:pPr>
            <w:r>
              <w:rPr>
                <w:noProof/>
              </w:rPr>
              <w:t>Provides access to current player, videos and state information as well as listeners for playback-related events.</w:t>
            </w:r>
          </w:p>
        </w:tc>
        <w:tc>
          <w:tcPr>
            <w:tcW w:w="7407" w:type="dxa"/>
          </w:tcPr>
          <w:p w:rsidR="00000000" w:rsidRDefault="00155E70">
            <w:pPr>
              <w:rPr>
                <w:lang w:val="de-DE"/>
              </w:rPr>
            </w:pPr>
            <w:r>
              <w:rPr>
                <w:lang w:val="de-DE"/>
              </w:rPr>
              <w:t>Bietet Zugriff auf aktuelle Player-, Video- und Statusinformationen sowie H</w:t>
            </w:r>
            <w:r>
              <w:rPr>
                <w:lang w:val="de-DE"/>
              </w:rPr>
              <w:t>ö</w:t>
            </w:r>
            <w:r>
              <w:rPr>
                <w:lang w:val="de-DE"/>
              </w:rPr>
              <w:t>rer f</w:t>
            </w:r>
            <w:r>
              <w:rPr>
                <w:lang w:val="de-DE"/>
              </w:rPr>
              <w:t>ü</w:t>
            </w:r>
            <w:r>
              <w:rPr>
                <w:lang w:val="de-DE"/>
              </w:rPr>
              <w:t>r Wiedergabeereignisse.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9fea9d69-002b-48e6-bcbf-0a7999783d28</w:t>
            </w:r>
          </w:p>
        </w:tc>
        <w:tc>
          <w:tcPr>
            <w:tcW w:w="7407" w:type="dxa"/>
            <w:shd w:val="clear" w:color="auto" w:fill="F2F2F2" w:themeFill="background1" w:themeFillShade="F2"/>
          </w:tcPr>
          <w:p w:rsidR="00000000" w:rsidRDefault="00155E70">
            <w:pPr>
              <w:rPr>
                <w:noProof/>
              </w:rPr>
            </w:pPr>
            <w:r>
              <w:rPr>
                <w:noProof/>
              </w:rPr>
              <w:t xml:space="preserve">See the full </w:t>
            </w:r>
            <w:r>
              <w:rPr>
                <w:rStyle w:val="mqInternal"/>
                <w:noProof/>
              </w:rPr>
              <w:t>[1}</w:t>
            </w:r>
            <w:r>
              <w:rPr>
                <w:noProof/>
              </w:rPr>
              <w:t>API reference</w:t>
            </w:r>
            <w:r>
              <w:rPr>
                <w:rStyle w:val="mqInternal"/>
                <w:noProof/>
              </w:rPr>
              <w:t>{2]</w:t>
            </w:r>
            <w:r>
              <w:rPr>
                <w:noProof/>
              </w:rPr>
              <w:t xml:space="preserve"> for details of the available methods and events.</w:t>
            </w:r>
          </w:p>
        </w:tc>
        <w:tc>
          <w:tcPr>
            <w:tcW w:w="7407" w:type="dxa"/>
          </w:tcPr>
          <w:p w:rsidR="00000000" w:rsidRDefault="00155E70">
            <w:pPr>
              <w:rPr>
                <w:lang w:val="de-DE"/>
              </w:rPr>
            </w:pPr>
            <w:r>
              <w:rPr>
                <w:lang w:val="de-DE"/>
              </w:rPr>
              <w:t xml:space="preserve">Siehe das Ganze </w:t>
            </w:r>
            <w:r>
              <w:rPr>
                <w:rStyle w:val="mqInternal"/>
                <w:noProof/>
                <w:lang w:val="de-DE"/>
              </w:rPr>
              <w:t>[1}</w:t>
            </w:r>
            <w:r>
              <w:rPr>
                <w:lang w:val="de-DE"/>
              </w:rPr>
              <w:t>API-Referenz</w:t>
            </w:r>
            <w:r>
              <w:rPr>
                <w:rStyle w:val="mqInternal"/>
                <w:noProof/>
                <w:lang w:val="de-DE"/>
              </w:rPr>
              <w:t>{2]</w:t>
            </w:r>
            <w:r>
              <w:rPr>
                <w:lang w:val="de-DE"/>
              </w:rPr>
              <w:t xml:space="preserve"> Einzelheiten zu den verf</w:t>
            </w:r>
            <w:r>
              <w:rPr>
                <w:lang w:val="de-DE"/>
              </w:rPr>
              <w:t>ü</w:t>
            </w:r>
            <w:r>
              <w:rPr>
                <w:lang w:val="de-DE"/>
              </w:rPr>
              <w:t>gbaren Methoden und Ereignissen.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08e3e48c-b984-4bb2-904d-f42c560fa</w:t>
            </w:r>
            <w:r>
              <w:rPr>
                <w:noProof/>
                <w:sz w:val="2"/>
              </w:rPr>
              <w:t>565</w:t>
            </w:r>
          </w:p>
        </w:tc>
        <w:tc>
          <w:tcPr>
            <w:tcW w:w="7407" w:type="dxa"/>
            <w:shd w:val="clear" w:color="auto" w:fill="F2F2F2" w:themeFill="background1" w:themeFillShade="F2"/>
          </w:tcPr>
          <w:p w:rsidR="00000000" w:rsidRDefault="00155E70">
            <w:pPr>
              <w:rPr>
                <w:noProof/>
              </w:rPr>
            </w:pPr>
            <w:r>
              <w:rPr>
                <w:noProof/>
              </w:rPr>
              <w:t>Getting started.</w:t>
            </w:r>
          </w:p>
        </w:tc>
        <w:tc>
          <w:tcPr>
            <w:tcW w:w="7407" w:type="dxa"/>
          </w:tcPr>
          <w:p w:rsidR="00000000" w:rsidRDefault="00155E70">
            <w:pPr>
              <w:rPr>
                <w:lang w:val="de-DE"/>
              </w:rPr>
            </w:pPr>
            <w:r>
              <w:rPr>
                <w:lang w:val="de-DE"/>
              </w:rPr>
              <w:t>Einstieg.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0ad34ab6-d445-4038-9322-ecbce4500a74</w:t>
            </w:r>
          </w:p>
        </w:tc>
        <w:tc>
          <w:tcPr>
            <w:tcW w:w="7407" w:type="dxa"/>
            <w:shd w:val="clear" w:color="auto" w:fill="F2F2F2" w:themeFill="background1" w:themeFillShade="F2"/>
          </w:tcPr>
          <w:p w:rsidR="00000000" w:rsidRDefault="00155E70">
            <w:pPr>
              <w:rPr>
                <w:noProof/>
              </w:rPr>
            </w:pPr>
            <w:r>
              <w:rPr>
                <w:noProof/>
              </w:rPr>
              <w:t xml:space="preserve">Note: for a fuller explanation of how to use the API, see </w:t>
            </w:r>
            <w:r>
              <w:rPr>
                <w:rStyle w:val="mqInternal"/>
                <w:noProof/>
              </w:rPr>
              <w:t>[1}</w:t>
            </w:r>
            <w:r>
              <w:rPr>
                <w:noProof/>
              </w:rPr>
              <w:t xml:space="preserve">In-Page Experience </w:t>
            </w:r>
            <w:r>
              <w:rPr>
                <w:noProof/>
              </w:rPr>
              <w:lastRenderedPageBreak/>
              <w:t>Client API Sample</w:t>
            </w:r>
            <w:r>
              <w:rPr>
                <w:rStyle w:val="mqInternal"/>
                <w:noProof/>
              </w:rPr>
              <w:t>{2]</w:t>
            </w:r>
            <w:r>
              <w:rPr>
                <w:noProof/>
              </w:rPr>
              <w:t>.</w:t>
            </w:r>
          </w:p>
        </w:tc>
        <w:tc>
          <w:tcPr>
            <w:tcW w:w="7407" w:type="dxa"/>
          </w:tcPr>
          <w:p w:rsidR="00000000" w:rsidRDefault="00155E70">
            <w:pPr>
              <w:rPr>
                <w:lang w:val="de-DE"/>
              </w:rPr>
            </w:pPr>
            <w:r>
              <w:rPr>
                <w:lang w:val="de-DE"/>
              </w:rPr>
              <w:lastRenderedPageBreak/>
              <w:t>Hinweis: Eine ausf</w:t>
            </w:r>
            <w:r>
              <w:rPr>
                <w:lang w:val="de-DE"/>
              </w:rPr>
              <w:t>ü</w:t>
            </w:r>
            <w:r>
              <w:rPr>
                <w:lang w:val="de-DE"/>
              </w:rPr>
              <w:t>hrlichere Erl</w:t>
            </w:r>
            <w:r>
              <w:rPr>
                <w:lang w:val="de-DE"/>
              </w:rPr>
              <w:t>ä</w:t>
            </w:r>
            <w:r>
              <w:rPr>
                <w:lang w:val="de-DE"/>
              </w:rPr>
              <w:t xml:space="preserve">uterung zur Verwendung der API finden Sie </w:t>
            </w:r>
            <w:r>
              <w:rPr>
                <w:lang w:val="de-DE"/>
              </w:rPr>
              <w:lastRenderedPageBreak/>
              <w:t xml:space="preserve">unter </w:t>
            </w:r>
            <w:r>
              <w:rPr>
                <w:rStyle w:val="mqInternal"/>
                <w:noProof/>
                <w:lang w:val="de-DE"/>
              </w:rPr>
              <w:t>[1}</w:t>
            </w:r>
            <w:r>
              <w:rPr>
                <w:lang w:val="de-DE"/>
              </w:rPr>
              <w:t>Beispiel f</w:t>
            </w:r>
            <w:r>
              <w:rPr>
                <w:lang w:val="de-DE"/>
              </w:rPr>
              <w:t>ü</w:t>
            </w:r>
            <w:r>
              <w:rPr>
                <w:lang w:val="de-DE"/>
              </w:rPr>
              <w:t>r eine In-Page Experience Client-API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18 </w:t>
            </w:r>
            <w:r>
              <w:rPr>
                <w:noProof/>
                <w:sz w:val="16"/>
              </w:rPr>
              <w:br/>
            </w:r>
            <w:r>
              <w:rPr>
                <w:noProof/>
                <w:sz w:val="2"/>
              </w:rPr>
              <w:t>8514b3da-6be2-43d0-8471-b3a135b5ef49</w:t>
            </w:r>
          </w:p>
        </w:tc>
        <w:tc>
          <w:tcPr>
            <w:tcW w:w="7407" w:type="dxa"/>
            <w:shd w:val="clear" w:color="auto" w:fill="F2F2F2" w:themeFill="background1" w:themeFillShade="F2"/>
          </w:tcPr>
          <w:p w:rsidR="00000000" w:rsidRDefault="00155E70">
            <w:pPr>
              <w:rPr>
                <w:noProof/>
              </w:rPr>
            </w:pPr>
            <w:r>
              <w:rPr>
                <w:noProof/>
              </w:rPr>
              <w:t>Here we will just focus on the code for using the API.</w:t>
            </w:r>
          </w:p>
        </w:tc>
        <w:tc>
          <w:tcPr>
            <w:tcW w:w="7407" w:type="dxa"/>
          </w:tcPr>
          <w:p w:rsidR="00000000" w:rsidRDefault="00155E70">
            <w:pPr>
              <w:rPr>
                <w:lang w:val="de-DE"/>
              </w:rPr>
            </w:pPr>
            <w:r>
              <w:rPr>
                <w:lang w:val="de-DE"/>
              </w:rPr>
              <w:t>Hier konzentrieren wir uns nur auf den Code f</w:t>
            </w:r>
            <w:r>
              <w:rPr>
                <w:lang w:val="de-DE"/>
              </w:rPr>
              <w:t>ü</w:t>
            </w:r>
            <w:r>
              <w:rPr>
                <w:lang w:val="de-DE"/>
              </w:rPr>
              <w:t>r die Verwendung der 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fceb4dc3-a5ac-4412-91e8-df3a9d5e695b</w:t>
            </w:r>
          </w:p>
        </w:tc>
        <w:tc>
          <w:tcPr>
            <w:tcW w:w="7407" w:type="dxa"/>
            <w:shd w:val="clear" w:color="auto" w:fill="F2F2F2" w:themeFill="background1" w:themeFillShade="F2"/>
          </w:tcPr>
          <w:p w:rsidR="00000000" w:rsidRDefault="00155E70">
            <w:pPr>
              <w:rPr>
                <w:noProof/>
              </w:rPr>
            </w:pPr>
            <w:r>
              <w:rPr>
                <w:noProof/>
              </w:rPr>
              <w:t xml:space="preserve">The easiest way to get a reference to the experience is to give it an </w:t>
            </w:r>
            <w:r>
              <w:rPr>
                <w:rStyle w:val="mqInternal"/>
                <w:noProof/>
              </w:rPr>
              <w:t>[1}[2]{3]</w:t>
            </w:r>
            <w:r>
              <w:rPr>
                <w:noProof/>
              </w:rPr>
              <w:t xml:space="preserve"> (in the </w:t>
            </w:r>
            <w:r>
              <w:rPr>
                <w:rStyle w:val="mqInternal"/>
                <w:noProof/>
              </w:rPr>
              <w:t>[1}[5]{3]</w:t>
            </w:r>
            <w:r>
              <w:rPr>
                <w:noProof/>
              </w:rPr>
              <w:t xml:space="preserve"> tag).</w:t>
            </w:r>
          </w:p>
        </w:tc>
        <w:tc>
          <w:tcPr>
            <w:tcW w:w="7407" w:type="dxa"/>
          </w:tcPr>
          <w:p w:rsidR="00000000" w:rsidRDefault="00155E70">
            <w:pPr>
              <w:rPr>
                <w:lang w:val="de-DE"/>
              </w:rPr>
            </w:pPr>
            <w:r>
              <w:rPr>
                <w:lang w:val="de-DE"/>
              </w:rPr>
              <w:t xml:space="preserve">Der einfachste Weg, einen Hinweis auf die Erfahrung zu erhalten, besteht darin, ihr eine zu geben </w:t>
            </w:r>
            <w:r>
              <w:rPr>
                <w:rStyle w:val="mqInternal"/>
                <w:noProof/>
                <w:lang w:val="de-DE"/>
              </w:rPr>
              <w:t>[1}[2]{3]</w:t>
            </w:r>
            <w:r>
              <w:rPr>
                <w:lang w:val="de-DE"/>
              </w:rPr>
              <w:t xml:space="preserve"> (in dem </w:t>
            </w:r>
            <w:r>
              <w:rPr>
                <w:rStyle w:val="mqInternal"/>
                <w:noProof/>
                <w:lang w:val="de-DE"/>
              </w:rPr>
              <w:t>[1}[5]{3]</w:t>
            </w:r>
            <w:r>
              <w:rPr>
                <w:lang w:val="de-DE"/>
              </w:rPr>
              <w:t xml:space="preserve"> Etikett).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e5ae5e68-7d79-4b72-a126-ab109e3f3d51</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[1}[2]{3]</w:t>
            </w:r>
            <w:r>
              <w:rPr>
                <w:noProof/>
              </w:rPr>
              <w:t xml:space="preserve"> can be anything you like as long as it is unique within the page, but since the experience id itself is there in the URL for the script (see the highlighted part of the co</w:t>
            </w:r>
            <w:r>
              <w:rPr>
                <w:noProof/>
              </w:rPr>
              <w:t>de above), you might as well use that:</w:t>
            </w:r>
          </w:p>
        </w:tc>
        <w:tc>
          <w:tcPr>
            <w:tcW w:w="7407" w:type="dxa"/>
          </w:tcPr>
          <w:p w:rsidR="00000000" w:rsidRDefault="00155E70">
            <w:pPr>
              <w:rPr>
                <w:lang w:val="de-DE"/>
              </w:rPr>
            </w:pPr>
            <w:r>
              <w:rPr>
                <w:lang w:val="de-DE"/>
              </w:rPr>
              <w:t xml:space="preserve">Das </w:t>
            </w:r>
            <w:r>
              <w:rPr>
                <w:rStyle w:val="mqInternal"/>
                <w:noProof/>
                <w:lang w:val="de-DE"/>
              </w:rPr>
              <w:t>[1}[2]{3]</w:t>
            </w:r>
            <w:r>
              <w:rPr>
                <w:lang w:val="de-DE"/>
              </w:rPr>
              <w:t xml:space="preserve"> kann alles sein, was Sie m</w:t>
            </w:r>
            <w:r>
              <w:rPr>
                <w:lang w:val="de-DE"/>
              </w:rPr>
              <w:t>ö</w:t>
            </w:r>
            <w:r>
              <w:rPr>
                <w:lang w:val="de-DE"/>
              </w:rPr>
              <w:t>chten, solange es innerhalb der Seite eindeutig ist. Da die Erfahrungs-ID selbst in der URL f</w:t>
            </w:r>
            <w:r>
              <w:rPr>
                <w:lang w:val="de-DE"/>
              </w:rPr>
              <w:t>ü</w:t>
            </w:r>
            <w:r>
              <w:rPr>
                <w:lang w:val="de-DE"/>
              </w:rPr>
              <w:t>r das Skript enthalten ist (siehe den hervorgehobenen Teil des obigen Codes), k</w:t>
            </w:r>
            <w:r>
              <w:rPr>
                <w:lang w:val="de-DE"/>
              </w:rPr>
              <w:t>ö</w:t>
            </w:r>
            <w:r>
              <w:rPr>
                <w:lang w:val="de-DE"/>
              </w:rPr>
              <w:t>nn</w:t>
            </w:r>
            <w:r>
              <w:rPr>
                <w:lang w:val="de-DE"/>
              </w:rPr>
              <w:t>en Sie dies auch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e2a5a00b-4231-4dbc-a819-c0e84a3dc130</w:t>
            </w:r>
          </w:p>
        </w:tc>
        <w:tc>
          <w:tcPr>
            <w:tcW w:w="7407" w:type="dxa"/>
            <w:shd w:val="clear" w:color="auto" w:fill="F2F2F2" w:themeFill="background1" w:themeFillShade="F2"/>
          </w:tcPr>
          <w:p w:rsidR="00000000" w:rsidRDefault="00155E70">
            <w:pPr>
              <w:rPr>
                <w:noProof/>
              </w:rPr>
            </w:pPr>
            <w:r>
              <w:rPr>
                <w:noProof/>
              </w:rPr>
              <w:t>Now you are ready to get a reference to the experience in JavaScript.</w:t>
            </w:r>
          </w:p>
        </w:tc>
        <w:tc>
          <w:tcPr>
            <w:tcW w:w="7407" w:type="dxa"/>
          </w:tcPr>
          <w:p w:rsidR="00000000" w:rsidRDefault="00155E70">
            <w:pPr>
              <w:rPr>
                <w:lang w:val="de-DE"/>
              </w:rPr>
            </w:pPr>
            <w:r>
              <w:rPr>
                <w:lang w:val="de-DE"/>
              </w:rPr>
              <w:t>Jetzt k</w:t>
            </w:r>
            <w:r>
              <w:rPr>
                <w:lang w:val="de-DE"/>
              </w:rPr>
              <w:t>ö</w:t>
            </w:r>
            <w:r>
              <w:rPr>
                <w:lang w:val="de-DE"/>
              </w:rPr>
              <w:t>nnen Sie einen Verweis auf die Erfahrungen mit JavaScript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c8ee75f2-d148-47ac-8e39-6f880319990</w:t>
            </w:r>
            <w:r>
              <w:rPr>
                <w:noProof/>
                <w:sz w:val="2"/>
              </w:rPr>
              <w:t>c</w:t>
            </w:r>
          </w:p>
        </w:tc>
        <w:tc>
          <w:tcPr>
            <w:tcW w:w="7407" w:type="dxa"/>
            <w:shd w:val="clear" w:color="auto" w:fill="F2F2F2" w:themeFill="background1" w:themeFillShade="F2"/>
          </w:tcPr>
          <w:p w:rsidR="00000000" w:rsidRDefault="00155E70">
            <w:pPr>
              <w:rPr>
                <w:noProof/>
              </w:rPr>
            </w:pPr>
            <w:r>
              <w:rPr>
                <w:noProof/>
              </w:rPr>
              <w:t xml:space="preserve">Remember that the experience is implemented in an </w:t>
            </w:r>
            <w:r>
              <w:rPr>
                <w:rStyle w:val="mqInternal"/>
                <w:noProof/>
              </w:rPr>
              <w:t>[1}[2]{3]</w:t>
            </w:r>
            <w:r>
              <w:rPr>
                <w:noProof/>
              </w:rPr>
              <w:t>, so you can't easily communicate with it from a script in the parent page.</w:t>
            </w:r>
          </w:p>
        </w:tc>
        <w:tc>
          <w:tcPr>
            <w:tcW w:w="7407" w:type="dxa"/>
          </w:tcPr>
          <w:p w:rsidR="00000000" w:rsidRDefault="00155E70">
            <w:pPr>
              <w:rPr>
                <w:lang w:val="de-DE"/>
              </w:rPr>
            </w:pPr>
            <w:r>
              <w:rPr>
                <w:lang w:val="de-DE"/>
              </w:rPr>
              <w:t xml:space="preserve">Denken Sie daran, dass die Erfahrung in einem implementiert ist </w:t>
            </w:r>
            <w:r>
              <w:rPr>
                <w:rStyle w:val="mqInternal"/>
                <w:noProof/>
                <w:lang w:val="de-DE"/>
              </w:rPr>
              <w:t>[1}[2]{3]</w:t>
            </w:r>
            <w:r>
              <w:rPr>
                <w:lang w:val="de-DE"/>
              </w:rPr>
              <w:t xml:space="preserve"> Sie k</w:t>
            </w:r>
            <w:r>
              <w:rPr>
                <w:lang w:val="de-DE"/>
              </w:rPr>
              <w:t>ö</w:t>
            </w:r>
            <w:r>
              <w:rPr>
                <w:lang w:val="de-DE"/>
              </w:rPr>
              <w:t xml:space="preserve">nnen also nicht einfach </w:t>
            </w:r>
            <w:r>
              <w:rPr>
                <w:lang w:val="de-DE"/>
              </w:rPr>
              <w:t>ü</w:t>
            </w:r>
            <w:r>
              <w:rPr>
                <w:lang w:val="de-DE"/>
              </w:rPr>
              <w:t>ber ein Skript</w:t>
            </w:r>
            <w:r>
              <w:rPr>
                <w:lang w:val="de-DE"/>
              </w:rPr>
              <w:t xml:space="preserve"> auf der </w:t>
            </w:r>
            <w:r>
              <w:rPr>
                <w:lang w:val="de-DE"/>
              </w:rPr>
              <w:t>ü</w:t>
            </w:r>
            <w:r>
              <w:rPr>
                <w:lang w:val="de-DE"/>
              </w:rPr>
              <w:t>bergeordneten Seite damit kommunizieren.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c6f432de-d49f-4204-a6f0-c9ab9f27c25b</w:t>
            </w:r>
          </w:p>
        </w:tc>
        <w:tc>
          <w:tcPr>
            <w:tcW w:w="7407" w:type="dxa"/>
            <w:shd w:val="clear" w:color="auto" w:fill="F2F2F2" w:themeFill="background1" w:themeFillShade="F2"/>
          </w:tcPr>
          <w:p w:rsidR="00000000" w:rsidRDefault="00155E70">
            <w:pPr>
              <w:rPr>
                <w:noProof/>
              </w:rPr>
            </w:pPr>
            <w:r>
              <w:rPr>
                <w:noProof/>
              </w:rPr>
              <w:t xml:space="preserve">Instead, you need to place your script in a </w:t>
            </w:r>
            <w:r>
              <w:rPr>
                <w:rStyle w:val="mqInternal"/>
                <w:noProof/>
              </w:rPr>
              <w:t>[1}</w:t>
            </w:r>
            <w:r>
              <w:rPr>
                <w:noProof/>
              </w:rPr>
              <w:t>custom HTML block</w:t>
            </w:r>
            <w:r>
              <w:rPr>
                <w:rStyle w:val="mqInternal"/>
                <w:noProof/>
              </w:rPr>
              <w:t>{2]</w:t>
            </w:r>
            <w:r>
              <w:rPr>
                <w:noProof/>
              </w:rPr>
              <w:t xml:space="preserve"> in the experience itself.</w:t>
            </w:r>
          </w:p>
        </w:tc>
        <w:tc>
          <w:tcPr>
            <w:tcW w:w="7407" w:type="dxa"/>
          </w:tcPr>
          <w:p w:rsidR="00000000" w:rsidRDefault="00155E70">
            <w:pPr>
              <w:rPr>
                <w:lang w:val="de-DE"/>
              </w:rPr>
            </w:pPr>
            <w:r>
              <w:rPr>
                <w:lang w:val="de-DE"/>
              </w:rPr>
              <w:t>Stattdessen m</w:t>
            </w:r>
            <w:r>
              <w:rPr>
                <w:lang w:val="de-DE"/>
              </w:rPr>
              <w:t>ü</w:t>
            </w:r>
            <w:r>
              <w:rPr>
                <w:lang w:val="de-DE"/>
              </w:rPr>
              <w:t xml:space="preserve">ssen Sie Ihr Skript in a platzieren </w:t>
            </w:r>
            <w:r>
              <w:rPr>
                <w:rStyle w:val="mqInternal"/>
                <w:noProof/>
                <w:lang w:val="de-DE"/>
              </w:rPr>
              <w:t>[1}</w:t>
            </w:r>
            <w:r>
              <w:rPr>
                <w:lang w:val="de-DE"/>
              </w:rPr>
              <w:t>benutzerdefinierter HTML-Block</w:t>
            </w:r>
            <w:r>
              <w:rPr>
                <w:rStyle w:val="mqInternal"/>
                <w:noProof/>
                <w:lang w:val="de-DE"/>
              </w:rPr>
              <w:t>{2]</w:t>
            </w:r>
            <w:r>
              <w:rPr>
                <w:lang w:val="de-DE"/>
              </w:rPr>
              <w:t xml:space="preserve"> in der Erfahrung selbst.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ab90e246-8a04-415c-8bad-e19fa26fa20e</w:t>
            </w:r>
          </w:p>
        </w:tc>
        <w:tc>
          <w:tcPr>
            <w:tcW w:w="7407" w:type="dxa"/>
            <w:shd w:val="clear" w:color="auto" w:fill="F2F2F2" w:themeFill="background1" w:themeFillShade="F2"/>
          </w:tcPr>
          <w:p w:rsidR="00000000" w:rsidRDefault="00155E70">
            <w:pPr>
              <w:rPr>
                <w:noProof/>
              </w:rPr>
            </w:pPr>
            <w:r>
              <w:rPr>
                <w:noProof/>
              </w:rPr>
              <w:t>Once you have a reference to the experience, you can invoke methods from the API.</w:t>
            </w:r>
          </w:p>
        </w:tc>
        <w:tc>
          <w:tcPr>
            <w:tcW w:w="7407" w:type="dxa"/>
          </w:tcPr>
          <w:p w:rsidR="00000000" w:rsidRDefault="00155E70">
            <w:pPr>
              <w:rPr>
                <w:lang w:val="de-DE"/>
              </w:rPr>
            </w:pPr>
            <w:r>
              <w:rPr>
                <w:lang w:val="de-DE"/>
              </w:rPr>
              <w:t>Sobald Sie einen Verweis auf die Erfahrung haben, k</w:t>
            </w:r>
            <w:r>
              <w:rPr>
                <w:lang w:val="de-DE"/>
              </w:rPr>
              <w:t>ö</w:t>
            </w:r>
            <w:r>
              <w:rPr>
                <w:lang w:val="de-DE"/>
              </w:rPr>
              <w:t xml:space="preserve">nnen Sie Methoden </w:t>
            </w:r>
            <w:r>
              <w:rPr>
                <w:lang w:val="de-DE"/>
              </w:rPr>
              <w:t>ü</w:t>
            </w:r>
            <w:r>
              <w:rPr>
                <w:lang w:val="de-DE"/>
              </w:rPr>
              <w:t>be</w:t>
            </w:r>
            <w:r>
              <w:rPr>
                <w:lang w:val="de-DE"/>
              </w:rPr>
              <w:t>r die API aufrufen.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14e8aa04-6084-463f-9ad7-f699f139e994</w:t>
            </w:r>
          </w:p>
        </w:tc>
        <w:tc>
          <w:tcPr>
            <w:tcW w:w="7407" w:type="dxa"/>
            <w:shd w:val="clear" w:color="auto" w:fill="F2F2F2" w:themeFill="background1" w:themeFillShade="F2"/>
          </w:tcPr>
          <w:p w:rsidR="00000000" w:rsidRDefault="00155E70">
            <w:pPr>
              <w:rPr>
                <w:noProof/>
              </w:rPr>
            </w:pPr>
            <w:r>
              <w:rPr>
                <w:noProof/>
              </w:rPr>
              <w:t xml:space="preserve">Note that all methods are on the child </w:t>
            </w:r>
            <w:r>
              <w:rPr>
                <w:rStyle w:val="mqInternal"/>
                <w:noProof/>
              </w:rPr>
              <w:t>[1}[2]{3]</w:t>
            </w:r>
            <w:r>
              <w:rPr>
                <w:noProof/>
              </w:rPr>
              <w:t xml:space="preserve"> object:</w:t>
            </w:r>
          </w:p>
        </w:tc>
        <w:tc>
          <w:tcPr>
            <w:tcW w:w="7407" w:type="dxa"/>
          </w:tcPr>
          <w:p w:rsidR="00000000" w:rsidRDefault="00155E70">
            <w:pPr>
              <w:rPr>
                <w:lang w:val="de-DE"/>
              </w:rPr>
            </w:pPr>
            <w:r>
              <w:rPr>
                <w:lang w:val="de-DE"/>
              </w:rPr>
              <w:t xml:space="preserve">Beachten Sie, dass sich alle Methoden auf das untergeordnete Element beziehen </w:t>
            </w:r>
            <w:r>
              <w:rPr>
                <w:rStyle w:val="mqInternal"/>
                <w:noProof/>
                <w:lang w:val="de-DE"/>
              </w:rPr>
              <w:t>[1}[2]{3]</w:t>
            </w:r>
            <w:r>
              <w:rPr>
                <w:lang w:val="de-DE"/>
              </w:rPr>
              <w:t xml:space="preserve"> Objekt: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quick-start-page-experience-platform-res</w:t>
            </w:r>
            <w:r>
              <w:rPr>
                <w:b/>
                <w:noProof/>
              </w:rPr>
              <w:t>t-api.html</w:t>
            </w:r>
          </w:p>
          <w:p w:rsidR="00000000" w:rsidRDefault="00155E70">
            <w:pPr>
              <w:jc w:val="center"/>
              <w:rPr>
                <w:b/>
                <w:noProof/>
              </w:rPr>
            </w:pPr>
            <w:r>
              <w:rPr>
                <w:b/>
                <w:noProof/>
              </w:rPr>
              <w:t>MQ971010 ae4607cc-4e88-4799-b83a-845bab282385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bb180e62-b0a4-406f-8c0f-b89afaa9f3de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40ec1f6f-4419-4322-bc36-6344de6445ec</w:t>
            </w:r>
          </w:p>
        </w:tc>
        <w:tc>
          <w:tcPr>
            <w:tcW w:w="7407" w:type="dxa"/>
            <w:shd w:val="clear" w:color="auto" w:fill="F2F2F2" w:themeFill="background1" w:themeFillShade="F2"/>
          </w:tcPr>
          <w:p w:rsidR="00000000" w:rsidRDefault="00155E70">
            <w:pPr>
              <w:rPr>
                <w:noProof/>
              </w:rPr>
            </w:pPr>
            <w:r>
              <w:rPr>
                <w:noProof/>
              </w:rPr>
              <w:t>'Quick Start:</w:t>
            </w:r>
          </w:p>
        </w:tc>
        <w:tc>
          <w:tcPr>
            <w:tcW w:w="7407" w:type="dxa"/>
          </w:tcPr>
          <w:p w:rsidR="00000000" w:rsidRDefault="00155E70">
            <w:pPr>
              <w:rPr>
                <w:lang w:val="de-DE"/>
              </w:rPr>
            </w:pPr>
            <w:r>
              <w:rPr>
                <w:lang w:val="de-DE"/>
              </w:rPr>
              <w:t>'Schnellstart: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00193a5d-a0d6-4255-acb9-a2e741b487b5</w:t>
            </w:r>
          </w:p>
        </w:tc>
        <w:tc>
          <w:tcPr>
            <w:tcW w:w="7407" w:type="dxa"/>
            <w:shd w:val="clear" w:color="auto" w:fill="F2F2F2" w:themeFill="background1" w:themeFillShade="F2"/>
          </w:tcPr>
          <w:p w:rsidR="00000000" w:rsidRDefault="00155E70">
            <w:pPr>
              <w:rPr>
                <w:noProof/>
              </w:rPr>
            </w:pPr>
            <w:r>
              <w:rPr>
                <w:noProof/>
              </w:rPr>
              <w:t>In-Page Experience Platform (REST) API' parent:</w:t>
            </w:r>
          </w:p>
        </w:tc>
        <w:tc>
          <w:tcPr>
            <w:tcW w:w="7407" w:type="dxa"/>
          </w:tcPr>
          <w:p w:rsidR="00000000" w:rsidRDefault="00155E70">
            <w:pPr>
              <w:rPr>
                <w:lang w:val="de-DE"/>
              </w:rPr>
            </w:pPr>
            <w:r>
              <w:rPr>
                <w:lang w:val="de-DE"/>
              </w:rPr>
              <w:t>Ü</w:t>
            </w:r>
            <w:r>
              <w:rPr>
                <w:lang w:val="de-DE"/>
              </w:rPr>
              <w:t>bergeordnetes Element der REST-API (In-Page Experience Platform):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524c22c4-b669-401f-ae14-23e9371a98a3</w:t>
            </w:r>
          </w:p>
        </w:tc>
        <w:tc>
          <w:tcPr>
            <w:tcW w:w="7407" w:type="dxa"/>
            <w:shd w:val="clear" w:color="auto" w:fill="F2F2F2" w:themeFill="background1" w:themeFillShade="F2"/>
          </w:tcPr>
          <w:p w:rsidR="00000000" w:rsidRDefault="00155E70">
            <w:pPr>
              <w:rPr>
                <w:noProof/>
              </w:rPr>
            </w:pPr>
            <w:r>
              <w:rPr>
                <w:noProof/>
              </w:rPr>
              <w:t>Develop ---</w:t>
            </w:r>
          </w:p>
        </w:tc>
        <w:tc>
          <w:tcPr>
            <w:tcW w:w="7407" w:type="dxa"/>
          </w:tcPr>
          <w:p w:rsidR="00000000" w:rsidRDefault="00155E70">
            <w:pPr>
              <w:rPr>
                <w:lang w:val="de-DE"/>
              </w:rPr>
            </w:pPr>
            <w:r>
              <w:rPr>
                <w:lang w:val="de-DE"/>
              </w:rPr>
              <w:t>Entwickeln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3c08cf9e-cff0-44a7-a808-95f12f855582</w:t>
            </w:r>
          </w:p>
        </w:tc>
        <w:tc>
          <w:tcPr>
            <w:tcW w:w="7407" w:type="dxa"/>
            <w:shd w:val="clear" w:color="auto" w:fill="F2F2F2" w:themeFill="background1" w:themeFillShade="F2"/>
          </w:tcPr>
          <w:p w:rsidR="00000000" w:rsidRDefault="00155E70">
            <w:pPr>
              <w:rPr>
                <w:noProof/>
              </w:rPr>
            </w:pPr>
            <w:r>
              <w:rPr>
                <w:noProof/>
              </w:rPr>
              <w:t>Quick Start:</w:t>
            </w:r>
          </w:p>
        </w:tc>
        <w:tc>
          <w:tcPr>
            <w:tcW w:w="7407" w:type="dxa"/>
          </w:tcPr>
          <w:p w:rsidR="00000000" w:rsidRDefault="00155E70">
            <w:pPr>
              <w:rPr>
                <w:lang w:val="de-DE"/>
              </w:rPr>
            </w:pPr>
            <w:r>
              <w:rPr>
                <w:lang w:val="de-DE"/>
              </w:rPr>
              <w:t>Schnellstart: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57a5234e-685f-45bc-9b16-e9274a8d06d6</w:t>
            </w:r>
          </w:p>
        </w:tc>
        <w:tc>
          <w:tcPr>
            <w:tcW w:w="7407" w:type="dxa"/>
            <w:shd w:val="clear" w:color="auto" w:fill="F2F2F2" w:themeFill="background1" w:themeFillShade="F2"/>
          </w:tcPr>
          <w:p w:rsidR="00000000" w:rsidRDefault="00155E70">
            <w:pPr>
              <w:rPr>
                <w:noProof/>
              </w:rPr>
            </w:pPr>
            <w:r>
              <w:rPr>
                <w:noProof/>
              </w:rPr>
              <w:t>In-Page Experience Platform (REST) API</w:t>
            </w:r>
          </w:p>
        </w:tc>
        <w:tc>
          <w:tcPr>
            <w:tcW w:w="7407" w:type="dxa"/>
          </w:tcPr>
          <w:p w:rsidR="00000000" w:rsidRDefault="00155E70">
            <w:pPr>
              <w:rPr>
                <w:lang w:val="de-DE"/>
              </w:rPr>
            </w:pPr>
            <w:r>
              <w:rPr>
                <w:lang w:val="de-DE"/>
              </w:rPr>
              <w:t>REST-API (In-Page Experience Platform)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06d43c4a-b45d-4e8c-b66e-012fa30b0aca</w:t>
            </w:r>
          </w:p>
        </w:tc>
        <w:tc>
          <w:tcPr>
            <w:tcW w:w="7407" w:type="dxa"/>
            <w:shd w:val="clear" w:color="auto" w:fill="F2F2F2" w:themeFill="background1" w:themeFillShade="F2"/>
          </w:tcPr>
          <w:p w:rsidR="00000000" w:rsidRDefault="00155E70">
            <w:pPr>
              <w:rPr>
                <w:noProof/>
              </w:rPr>
            </w:pPr>
            <w:r>
              <w:rPr>
                <w:noProof/>
              </w:rPr>
              <w:t xml:space="preserve">The quick start provides examples of some of the API requests for managing In-Page Experiences, and </w:t>
            </w:r>
            <w:r>
              <w:rPr>
                <w:noProof/>
              </w:rPr>
              <w:t>provides a sample interface for using them.</w:t>
            </w:r>
          </w:p>
        </w:tc>
        <w:tc>
          <w:tcPr>
            <w:tcW w:w="7407" w:type="dxa"/>
          </w:tcPr>
          <w:p w:rsidR="00000000" w:rsidRDefault="00155E70">
            <w:pPr>
              <w:rPr>
                <w:lang w:val="de-DE"/>
              </w:rPr>
            </w:pPr>
            <w:r>
              <w:rPr>
                <w:lang w:val="de-DE"/>
              </w:rPr>
              <w:t>Der Schnellstart enth</w:t>
            </w:r>
            <w:r>
              <w:rPr>
                <w:lang w:val="de-DE"/>
              </w:rPr>
              <w:t>ä</w:t>
            </w:r>
            <w:r>
              <w:rPr>
                <w:lang w:val="de-DE"/>
              </w:rPr>
              <w:t>lt Beispiele f</w:t>
            </w:r>
            <w:r>
              <w:rPr>
                <w:lang w:val="de-DE"/>
              </w:rPr>
              <w:t>ü</w:t>
            </w:r>
            <w:r>
              <w:rPr>
                <w:lang w:val="de-DE"/>
              </w:rPr>
              <w:t>r einige der API-Anforderungen zum Verwalten von In-Page-Erlebnissen sowie eine Beispielschnittstelle f</w:t>
            </w:r>
            <w:r>
              <w:rPr>
                <w:lang w:val="de-DE"/>
              </w:rPr>
              <w:t>ü</w:t>
            </w:r>
            <w:r>
              <w:rPr>
                <w:lang w:val="de-DE"/>
              </w:rPr>
              <w:t>r deren Verwendung.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bff630cf-011f-492c-b9b4-2f4974509b12</w:t>
            </w:r>
          </w:p>
        </w:tc>
        <w:tc>
          <w:tcPr>
            <w:tcW w:w="7407" w:type="dxa"/>
            <w:shd w:val="clear" w:color="auto" w:fill="F2F2F2" w:themeFill="background1" w:themeFillShade="F2"/>
          </w:tcPr>
          <w:p w:rsidR="00000000" w:rsidRDefault="00155E70">
            <w:pPr>
              <w:rPr>
                <w:noProof/>
              </w:rPr>
            </w:pPr>
            <w:r>
              <w:rPr>
                <w:noProof/>
              </w:rPr>
              <w:t>Introducti</w:t>
            </w:r>
            <w:r>
              <w:rPr>
                <w:noProof/>
              </w:rPr>
              <w:t>on</w:t>
            </w:r>
          </w:p>
        </w:tc>
        <w:tc>
          <w:tcPr>
            <w:tcW w:w="7407" w:type="dxa"/>
          </w:tcPr>
          <w:p w:rsidR="00000000" w:rsidRDefault="00155E7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a9a2a9e1-b888-40b7-8da4-45c079b52453</w:t>
            </w:r>
          </w:p>
        </w:tc>
        <w:tc>
          <w:tcPr>
            <w:tcW w:w="7407" w:type="dxa"/>
            <w:shd w:val="clear" w:color="auto" w:fill="F2F2F2" w:themeFill="background1" w:themeFillShade="F2"/>
          </w:tcPr>
          <w:p w:rsidR="00000000" w:rsidRDefault="00155E70">
            <w:pPr>
              <w:rPr>
                <w:noProof/>
              </w:rPr>
            </w:pPr>
            <w:r>
              <w:rPr>
                <w:noProof/>
              </w:rPr>
              <w:t>The In-Page Experience API allows you manage In-Page Experiences programmatically, making it particularly useful for CMS integrations, to allow users to create manage experiences from their own CMS ins</w:t>
            </w:r>
            <w:r>
              <w:rPr>
                <w:noProof/>
              </w:rPr>
              <w:t>tead of going to Gallery in Studio.</w:t>
            </w:r>
          </w:p>
        </w:tc>
        <w:tc>
          <w:tcPr>
            <w:tcW w:w="7407" w:type="dxa"/>
          </w:tcPr>
          <w:p w:rsidR="00000000" w:rsidRDefault="00155E70">
            <w:pPr>
              <w:rPr>
                <w:lang w:val="de-DE"/>
              </w:rPr>
            </w:pPr>
            <w:r>
              <w:rPr>
                <w:lang w:val="de-DE"/>
              </w:rPr>
              <w:t>Mit der In-Page Experience-API k</w:t>
            </w:r>
            <w:r>
              <w:rPr>
                <w:lang w:val="de-DE"/>
              </w:rPr>
              <w:t>ö</w:t>
            </w:r>
            <w:r>
              <w:rPr>
                <w:lang w:val="de-DE"/>
              </w:rPr>
              <w:t>nnen Sie In-Page-Erlebnisse programmgesteuert verwalten. Dies ist besonders n</w:t>
            </w:r>
            <w:r>
              <w:rPr>
                <w:lang w:val="de-DE"/>
              </w:rPr>
              <w:t>ü</w:t>
            </w:r>
            <w:r>
              <w:rPr>
                <w:lang w:val="de-DE"/>
              </w:rPr>
              <w:t>tzlich f</w:t>
            </w:r>
            <w:r>
              <w:rPr>
                <w:lang w:val="de-DE"/>
              </w:rPr>
              <w:t>ü</w:t>
            </w:r>
            <w:r>
              <w:rPr>
                <w:lang w:val="de-DE"/>
              </w:rPr>
              <w:t>r CMS-Integrationen, damit Benutzer Verwaltungserfahrungen von ihrem eigenen CMS aus erstellen k</w:t>
            </w:r>
            <w:r>
              <w:rPr>
                <w:lang w:val="de-DE"/>
              </w:rPr>
              <w:t>ö</w:t>
            </w:r>
            <w:r>
              <w:rPr>
                <w:lang w:val="de-DE"/>
              </w:rPr>
              <w:t>nnen, anstatt in Galerie in Studio zu wechseln.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003c5646-5c68-47a9-97bc-1bd019fed29b</w:t>
            </w:r>
          </w:p>
        </w:tc>
        <w:tc>
          <w:tcPr>
            <w:tcW w:w="7407" w:type="dxa"/>
            <w:shd w:val="clear" w:color="auto" w:fill="F2F2F2" w:themeFill="background1" w:themeFillShade="F2"/>
          </w:tcPr>
          <w:p w:rsidR="00000000" w:rsidRDefault="00155E70">
            <w:pPr>
              <w:rPr>
                <w:noProof/>
              </w:rPr>
            </w:pPr>
            <w:r>
              <w:rPr>
                <w:noProof/>
              </w:rPr>
              <w:t>This quick start provides a sample implementation that allows users to:</w:t>
            </w:r>
          </w:p>
        </w:tc>
        <w:tc>
          <w:tcPr>
            <w:tcW w:w="7407" w:type="dxa"/>
          </w:tcPr>
          <w:p w:rsidR="00000000" w:rsidRDefault="00155E70">
            <w:pPr>
              <w:rPr>
                <w:lang w:val="de-DE"/>
              </w:rPr>
            </w:pPr>
            <w:r>
              <w:rPr>
                <w:lang w:val="de-DE"/>
              </w:rPr>
              <w:t>Dieser Schnellstart bietet eine Beispielimplementierung, mit der Benutzer: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74a9a31e-fae9-</w:t>
            </w:r>
            <w:r>
              <w:rPr>
                <w:noProof/>
                <w:sz w:val="2"/>
              </w:rPr>
              <w:t>452c-bf82-9cb6e449c606</w:t>
            </w:r>
          </w:p>
        </w:tc>
        <w:tc>
          <w:tcPr>
            <w:tcW w:w="7407" w:type="dxa"/>
            <w:shd w:val="clear" w:color="auto" w:fill="F2F2F2" w:themeFill="background1" w:themeFillShade="F2"/>
          </w:tcPr>
          <w:p w:rsidR="00000000" w:rsidRDefault="00155E70">
            <w:pPr>
              <w:rPr>
                <w:noProof/>
              </w:rPr>
            </w:pPr>
            <w:r>
              <w:rPr>
                <w:noProof/>
              </w:rPr>
              <w:t>Get all In-Page Experience templates for an account</w:t>
            </w:r>
          </w:p>
        </w:tc>
        <w:tc>
          <w:tcPr>
            <w:tcW w:w="7407" w:type="dxa"/>
          </w:tcPr>
          <w:p w:rsidR="00000000" w:rsidRDefault="00155E70">
            <w:pPr>
              <w:rPr>
                <w:lang w:val="de-DE"/>
              </w:rPr>
            </w:pPr>
            <w:r>
              <w:rPr>
                <w:lang w:val="de-DE"/>
              </w:rPr>
              <w:t>Holen Sie sich alle In-Page Experience-Vorlagen f</w:t>
            </w:r>
            <w:r>
              <w:rPr>
                <w:lang w:val="de-DE"/>
              </w:rPr>
              <w:t>ü</w:t>
            </w:r>
            <w:r>
              <w:rPr>
                <w:lang w:val="de-DE"/>
              </w:rPr>
              <w:t>r ein Konto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99a408ac-607b-4fd7-8fcc-f3a07291fb1e</w:t>
            </w:r>
          </w:p>
        </w:tc>
        <w:tc>
          <w:tcPr>
            <w:tcW w:w="7407" w:type="dxa"/>
            <w:shd w:val="clear" w:color="auto" w:fill="F2F2F2" w:themeFill="background1" w:themeFillShade="F2"/>
          </w:tcPr>
          <w:p w:rsidR="00000000" w:rsidRDefault="00155E70">
            <w:pPr>
              <w:rPr>
                <w:noProof/>
              </w:rPr>
            </w:pPr>
            <w:r>
              <w:rPr>
                <w:noProof/>
              </w:rPr>
              <w:t>Create a basic experience from the selected template</w:t>
            </w:r>
          </w:p>
        </w:tc>
        <w:tc>
          <w:tcPr>
            <w:tcW w:w="7407" w:type="dxa"/>
          </w:tcPr>
          <w:p w:rsidR="00000000" w:rsidRDefault="00155E70">
            <w:pPr>
              <w:rPr>
                <w:lang w:val="de-DE"/>
              </w:rPr>
            </w:pPr>
            <w:r>
              <w:rPr>
                <w:lang w:val="de-DE"/>
              </w:rPr>
              <w:t>Erstellen Sie eine grund</w:t>
            </w:r>
            <w:r>
              <w:rPr>
                <w:lang w:val="de-DE"/>
              </w:rPr>
              <w:t>legende Erfahrung aus der ausgew</w:t>
            </w:r>
            <w:r>
              <w:rPr>
                <w:lang w:val="de-DE"/>
              </w:rPr>
              <w:t>ä</w:t>
            </w:r>
            <w:r>
              <w:rPr>
                <w:lang w:val="de-DE"/>
              </w:rPr>
              <w:t>hlten 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eaf6cb18-c8e5-4c6b-9ca0-c03548ad2473</w:t>
            </w:r>
          </w:p>
        </w:tc>
        <w:tc>
          <w:tcPr>
            <w:tcW w:w="7407" w:type="dxa"/>
            <w:shd w:val="clear" w:color="auto" w:fill="F2F2F2" w:themeFill="background1" w:themeFillShade="F2"/>
          </w:tcPr>
          <w:p w:rsidR="00000000" w:rsidRDefault="00155E70">
            <w:pPr>
              <w:rPr>
                <w:noProof/>
              </w:rPr>
            </w:pPr>
            <w:r>
              <w:rPr>
                <w:noProof/>
              </w:rPr>
              <w:t>Select either a playlist or list of videos to add to the experience</w:t>
            </w:r>
          </w:p>
        </w:tc>
        <w:tc>
          <w:tcPr>
            <w:tcW w:w="7407" w:type="dxa"/>
          </w:tcPr>
          <w:p w:rsidR="00000000" w:rsidRDefault="00155E70">
            <w:pPr>
              <w:rPr>
                <w:lang w:val="de-DE"/>
              </w:rPr>
            </w:pPr>
            <w:r>
              <w:rPr>
                <w:lang w:val="de-DE"/>
              </w:rPr>
              <w:t>W</w:t>
            </w:r>
            <w:r>
              <w:rPr>
                <w:lang w:val="de-DE"/>
              </w:rPr>
              <w:t>ä</w:t>
            </w:r>
            <w:r>
              <w:rPr>
                <w:lang w:val="de-DE"/>
              </w:rPr>
              <w:t>hlen Sie entweder eine Wiedergabeliste oder eine Liste von Videos aus, um die Erfahrung zu verbes</w:t>
            </w:r>
            <w:r>
              <w:rPr>
                <w:lang w:val="de-DE"/>
              </w:rPr>
              <w:t>sern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94637185-83b0-4639-bef0-4a22df03e31f</w:t>
            </w:r>
          </w:p>
        </w:tc>
        <w:tc>
          <w:tcPr>
            <w:tcW w:w="7407" w:type="dxa"/>
            <w:shd w:val="clear" w:color="auto" w:fill="F2F2F2" w:themeFill="background1" w:themeFillShade="F2"/>
          </w:tcPr>
          <w:p w:rsidR="00000000" w:rsidRDefault="00155E70">
            <w:pPr>
              <w:rPr>
                <w:noProof/>
              </w:rPr>
            </w:pPr>
            <w:r>
              <w:rPr>
                <w:noProof/>
              </w:rPr>
              <w:t>Update the experience with the selected videos/playlist</w:t>
            </w:r>
          </w:p>
        </w:tc>
        <w:tc>
          <w:tcPr>
            <w:tcW w:w="7407" w:type="dxa"/>
          </w:tcPr>
          <w:p w:rsidR="00000000" w:rsidRDefault="00155E70">
            <w:pPr>
              <w:rPr>
                <w:lang w:val="de-DE"/>
              </w:rPr>
            </w:pPr>
            <w:r>
              <w:rPr>
                <w:lang w:val="de-DE"/>
              </w:rPr>
              <w:t>Aktualisieren Sie die Erfahrung mit den ausgew</w:t>
            </w:r>
            <w:r>
              <w:rPr>
                <w:lang w:val="de-DE"/>
              </w:rPr>
              <w:t>ä</w:t>
            </w:r>
            <w:r>
              <w:rPr>
                <w:lang w:val="de-DE"/>
              </w:rPr>
              <w:t>hlten Videos / Wiedergabelisten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15 </w:t>
            </w:r>
            <w:r>
              <w:rPr>
                <w:noProof/>
                <w:sz w:val="16"/>
              </w:rPr>
              <w:br/>
            </w:r>
            <w:r>
              <w:rPr>
                <w:noProof/>
                <w:sz w:val="2"/>
              </w:rPr>
              <w:t>1ef75c45-15c9-4412-a051-8778f535edcd</w:t>
            </w:r>
          </w:p>
        </w:tc>
        <w:tc>
          <w:tcPr>
            <w:tcW w:w="7407" w:type="dxa"/>
            <w:shd w:val="clear" w:color="auto" w:fill="F2F2F2" w:themeFill="background1" w:themeFillShade="F2"/>
          </w:tcPr>
          <w:p w:rsidR="00000000" w:rsidRDefault="00155E70">
            <w:pPr>
              <w:rPr>
                <w:noProof/>
              </w:rPr>
            </w:pPr>
            <w:r>
              <w:rPr>
                <w:noProof/>
              </w:rPr>
              <w:t>Publish the experience</w:t>
            </w:r>
          </w:p>
        </w:tc>
        <w:tc>
          <w:tcPr>
            <w:tcW w:w="7407" w:type="dxa"/>
          </w:tcPr>
          <w:p w:rsidR="00000000" w:rsidRDefault="00155E70">
            <w:pPr>
              <w:rPr>
                <w:lang w:val="de-DE"/>
              </w:rPr>
            </w:pPr>
            <w:r>
              <w:rPr>
                <w:lang w:val="de-DE"/>
              </w:rPr>
              <w:t>Ver</w:t>
            </w:r>
            <w:r>
              <w:rPr>
                <w:lang w:val="de-DE"/>
              </w:rPr>
              <w:t>ö</w:t>
            </w:r>
            <w:r>
              <w:rPr>
                <w:lang w:val="de-DE"/>
              </w:rPr>
              <w:t>ffentlichen Sie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82b5bda5-bff3-4ffb-b8cc-17b5d3311b27</w:t>
            </w:r>
          </w:p>
        </w:tc>
        <w:tc>
          <w:tcPr>
            <w:tcW w:w="7407" w:type="dxa"/>
            <w:shd w:val="clear" w:color="auto" w:fill="F2F2F2" w:themeFill="background1" w:themeFillShade="F2"/>
          </w:tcPr>
          <w:p w:rsidR="00000000" w:rsidRDefault="00155E70">
            <w:pPr>
              <w:rPr>
                <w:noProof/>
              </w:rPr>
            </w:pPr>
            <w:r>
              <w:rPr>
                <w:noProof/>
              </w:rPr>
              <w:t>Below is a high-level view of the app logic.</w:t>
            </w:r>
          </w:p>
        </w:tc>
        <w:tc>
          <w:tcPr>
            <w:tcW w:w="7407" w:type="dxa"/>
          </w:tcPr>
          <w:p w:rsidR="00000000" w:rsidRDefault="00155E70">
            <w:pPr>
              <w:rPr>
                <w:lang w:val="de-DE"/>
              </w:rPr>
            </w:pPr>
            <w:r>
              <w:rPr>
                <w:lang w:val="de-DE"/>
              </w:rPr>
              <w:t>Unten finden Sie eine allgemeine Ansicht der App-Logik.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ffadabd8-2417-4c34-9a31-5d6c57841d80</w:t>
            </w:r>
          </w:p>
        </w:tc>
        <w:tc>
          <w:tcPr>
            <w:tcW w:w="7407" w:type="dxa"/>
            <w:shd w:val="clear" w:color="auto" w:fill="F2F2F2" w:themeFill="background1" w:themeFillShade="F2"/>
          </w:tcPr>
          <w:p w:rsidR="00000000" w:rsidRDefault="00155E70">
            <w:pPr>
              <w:rPr>
                <w:noProof/>
              </w:rPr>
            </w:pPr>
            <w:r>
              <w:rPr>
                <w:noProof/>
              </w:rPr>
              <w:t>App Logic</w:t>
            </w:r>
          </w:p>
        </w:tc>
        <w:tc>
          <w:tcPr>
            <w:tcW w:w="7407" w:type="dxa"/>
          </w:tcPr>
          <w:p w:rsidR="00000000" w:rsidRDefault="00155E70">
            <w:pPr>
              <w:rPr>
                <w:lang w:val="de-DE"/>
              </w:rPr>
            </w:pPr>
            <w:r>
              <w:rPr>
                <w:lang w:val="de-DE"/>
              </w:rPr>
              <w:t>App-Logik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d9920f77-2112-46</w:t>
            </w:r>
            <w:r>
              <w:rPr>
                <w:noProof/>
                <w:sz w:val="2"/>
              </w:rPr>
              <w:t>46-9316-bb040a6cce01</w:t>
            </w:r>
          </w:p>
        </w:tc>
        <w:tc>
          <w:tcPr>
            <w:tcW w:w="7407" w:type="dxa"/>
            <w:shd w:val="clear" w:color="auto" w:fill="F2F2F2" w:themeFill="background1" w:themeFillShade="F2"/>
          </w:tcPr>
          <w:p w:rsidR="00000000" w:rsidRDefault="00155E70">
            <w:pPr>
              <w:rPr>
                <w:noProof/>
              </w:rPr>
            </w:pPr>
            <w:r>
              <w:rPr>
                <w:noProof/>
              </w:rPr>
              <w:t>App Logic</w:t>
            </w:r>
          </w:p>
        </w:tc>
        <w:tc>
          <w:tcPr>
            <w:tcW w:w="7407" w:type="dxa"/>
          </w:tcPr>
          <w:p w:rsidR="00000000" w:rsidRDefault="00155E70">
            <w:pPr>
              <w:rPr>
                <w:lang w:val="de-DE"/>
              </w:rPr>
            </w:pPr>
            <w:r>
              <w:rPr>
                <w:lang w:val="de-DE"/>
              </w:rPr>
              <w:t>App-Logik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c0efd0c2-08b4-4b2c-94f5-be8208f308f2</w:t>
            </w:r>
          </w:p>
        </w:tc>
        <w:tc>
          <w:tcPr>
            <w:tcW w:w="7407" w:type="dxa"/>
            <w:shd w:val="clear" w:color="auto" w:fill="F2F2F2" w:themeFill="background1" w:themeFillShade="F2"/>
          </w:tcPr>
          <w:p w:rsidR="00000000" w:rsidRDefault="00155E70">
            <w:pPr>
              <w:rPr>
                <w:noProof/>
              </w:rPr>
            </w:pPr>
            <w:r>
              <w:rPr>
                <w:noProof/>
              </w:rPr>
              <w:t>The app</w:t>
            </w:r>
          </w:p>
        </w:tc>
        <w:tc>
          <w:tcPr>
            <w:tcW w:w="7407" w:type="dxa"/>
          </w:tcPr>
          <w:p w:rsidR="00000000" w:rsidRDefault="00155E70">
            <w:pPr>
              <w:rPr>
                <w:lang w:val="de-DE"/>
              </w:rPr>
            </w:pPr>
            <w:r>
              <w:rPr>
                <w:lang w:val="de-DE"/>
              </w:rPr>
              <w:t>Die App</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1290e4ab-e34e-4ea7-a543-80eec3df7ff1</w:t>
            </w:r>
          </w:p>
        </w:tc>
        <w:tc>
          <w:tcPr>
            <w:tcW w:w="7407" w:type="dxa"/>
            <w:shd w:val="clear" w:color="auto" w:fill="F2F2F2" w:themeFill="background1" w:themeFillShade="F2"/>
          </w:tcPr>
          <w:p w:rsidR="00000000" w:rsidRDefault="00155E70">
            <w:pPr>
              <w:rPr>
                <w:noProof/>
              </w:rPr>
            </w:pPr>
            <w:r>
              <w:rPr>
                <w:noProof/>
              </w:rPr>
              <w:t xml:space="preserve">You can find all the code for this app in </w:t>
            </w:r>
            <w:r>
              <w:rPr>
                <w:rStyle w:val="mqInternal"/>
                <w:noProof/>
              </w:rPr>
              <w:t>[1}</w:t>
            </w:r>
            <w:r>
              <w:rPr>
                <w:noProof/>
              </w:rPr>
              <w:t>this GitHup repository</w:t>
            </w:r>
            <w:r>
              <w:rPr>
                <w:rStyle w:val="mqInternal"/>
                <w:noProof/>
              </w:rPr>
              <w:t>{2]</w:t>
            </w:r>
            <w:r>
              <w:rPr>
                <w:noProof/>
              </w:rPr>
              <w:t>.</w:t>
            </w:r>
          </w:p>
        </w:tc>
        <w:tc>
          <w:tcPr>
            <w:tcW w:w="7407" w:type="dxa"/>
          </w:tcPr>
          <w:p w:rsidR="00000000" w:rsidRDefault="00155E70">
            <w:pPr>
              <w:rPr>
                <w:lang w:val="de-DE"/>
              </w:rPr>
            </w:pPr>
            <w:r>
              <w:rPr>
                <w:lang w:val="de-DE"/>
              </w:rPr>
              <w:t>Den gesamten Code f</w:t>
            </w:r>
            <w:r>
              <w:rPr>
                <w:lang w:val="de-DE"/>
              </w:rPr>
              <w:t>ü</w:t>
            </w:r>
            <w:r>
              <w:rPr>
                <w:lang w:val="de-DE"/>
              </w:rPr>
              <w:t xml:space="preserve">r diese App finden Sie in </w:t>
            </w:r>
            <w:r>
              <w:rPr>
                <w:rStyle w:val="mqInternal"/>
                <w:noProof/>
                <w:lang w:val="de-DE"/>
              </w:rPr>
              <w:t>[1}</w:t>
            </w:r>
            <w:r>
              <w:rPr>
                <w:lang w:val="de-DE"/>
              </w:rPr>
              <w:t>dieses GitHup-Repository</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94eaa81c-650b-4816-a94a-25cf7000674b</w:t>
            </w:r>
          </w:p>
        </w:tc>
        <w:tc>
          <w:tcPr>
            <w:tcW w:w="7407" w:type="dxa"/>
            <w:shd w:val="clear" w:color="auto" w:fill="F2F2F2" w:themeFill="background1" w:themeFillShade="F2"/>
          </w:tcPr>
          <w:p w:rsidR="00000000" w:rsidRDefault="00155E70">
            <w:pPr>
              <w:rPr>
                <w:noProof/>
              </w:rPr>
            </w:pPr>
            <w:r>
              <w:rPr>
                <w:noProof/>
              </w:rPr>
              <w:t xml:space="preserve">See the Pen </w:t>
            </w:r>
            <w:r>
              <w:rPr>
                <w:rStyle w:val="mqInternal"/>
                <w:noProof/>
              </w:rPr>
              <w:t>[1}</w:t>
            </w:r>
            <w:r>
              <w:rPr>
                <w:noProof/>
              </w:rPr>
              <w:t>Quick Start:</w:t>
            </w:r>
          </w:p>
        </w:tc>
        <w:tc>
          <w:tcPr>
            <w:tcW w:w="7407" w:type="dxa"/>
          </w:tcPr>
          <w:p w:rsidR="00000000" w:rsidRDefault="00155E70">
            <w:pPr>
              <w:rPr>
                <w:lang w:val="de-DE"/>
              </w:rPr>
            </w:pPr>
            <w:r>
              <w:rPr>
                <w:lang w:val="de-DE"/>
              </w:rPr>
              <w:t xml:space="preserve">Siehe den Stift </w:t>
            </w:r>
            <w:r>
              <w:rPr>
                <w:rStyle w:val="mqInternal"/>
                <w:noProof/>
                <w:lang w:val="de-DE"/>
              </w:rPr>
              <w:t>[1}</w:t>
            </w:r>
            <w:r>
              <w:rPr>
                <w:lang w:val="de-DE"/>
              </w:rPr>
              <w:t>Schnellstart: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f7c3ede9-8874-4ecd-9301-ff2fc07716ae</w:t>
            </w:r>
          </w:p>
        </w:tc>
        <w:tc>
          <w:tcPr>
            <w:tcW w:w="7407" w:type="dxa"/>
            <w:shd w:val="clear" w:color="auto" w:fill="F2F2F2" w:themeFill="background1" w:themeFillShade="F2"/>
          </w:tcPr>
          <w:p w:rsidR="00000000" w:rsidRDefault="00155E70">
            <w:pPr>
              <w:rPr>
                <w:noProof/>
              </w:rPr>
            </w:pPr>
            <w:r>
              <w:rPr>
                <w:noProof/>
              </w:rPr>
              <w:t>In-Page Experience Platform API</w:t>
            </w:r>
            <w:r>
              <w:rPr>
                <w:rStyle w:val="mqInternal"/>
                <w:noProof/>
              </w:rPr>
              <w:t>{1]</w:t>
            </w:r>
            <w:r>
              <w:rPr>
                <w:noProof/>
              </w:rPr>
              <w:t xml:space="preserve"> by Brightcove Lear</w:t>
            </w:r>
            <w:r>
              <w:rPr>
                <w:noProof/>
              </w:rPr>
              <w:t>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000000" w:rsidRDefault="00155E70">
            <w:pPr>
              <w:rPr>
                <w:lang w:val="de-DE"/>
              </w:rPr>
            </w:pPr>
            <w:r>
              <w:rPr>
                <w:lang w:val="de-DE"/>
              </w:rPr>
              <w:t>In-Page Experience Platform-API</w:t>
            </w:r>
            <w:r>
              <w:rPr>
                <w:rStyle w:val="mqInternal"/>
                <w:noProof/>
                <w:lang w:val="de-DE"/>
              </w:rPr>
              <w:t>{1]</w:t>
            </w:r>
            <w:r>
              <w:rPr>
                <w:lang w:val="de-DE"/>
              </w:rPr>
              <w:t xml:space="preserve"> von Brightcove Learning Services (</w:t>
            </w:r>
            <w:r>
              <w:rPr>
                <w:rStyle w:val="mqInternal"/>
                <w:noProof/>
                <w:lang w:val="de-DE"/>
              </w:rPr>
              <w:t>[2}</w:t>
            </w:r>
            <w:r>
              <w:rPr>
                <w:lang w:val="de-DE"/>
              </w:rPr>
              <w:t xml:space="preserve"> rcrooks1969</w:t>
            </w:r>
            <w:r>
              <w:rPr>
                <w:rStyle w:val="mqInternal"/>
                <w:noProof/>
                <w:lang w:val="de-DE"/>
              </w:rPr>
              <w:t>{1]</w:t>
            </w:r>
            <w:r>
              <w:rPr>
                <w:lang w:val="de-DE"/>
              </w:rPr>
              <w:t xml:space="preserve"> ) auf </w:t>
            </w:r>
            <w:r>
              <w:rPr>
                <w:rStyle w:val="mqInternal"/>
                <w:noProof/>
                <w:lang w:val="de-DE"/>
              </w:rPr>
              <w:t>[4}</w:t>
            </w:r>
            <w:r>
              <w:rPr>
                <w:lang w:val="de-DE"/>
              </w:rPr>
              <w:t>CodePen</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d6146cf6-54f3-4bac-9b92-925414a129fc</w:t>
            </w:r>
          </w:p>
        </w:tc>
        <w:tc>
          <w:tcPr>
            <w:tcW w:w="7407" w:type="dxa"/>
            <w:shd w:val="clear" w:color="auto" w:fill="F2F2F2" w:themeFill="background1" w:themeFillShade="F2"/>
          </w:tcPr>
          <w:p w:rsidR="00000000" w:rsidRDefault="00155E70">
            <w:pPr>
              <w:rPr>
                <w:noProof/>
              </w:rPr>
            </w:pPr>
            <w:r>
              <w:rPr>
                <w:noProof/>
              </w:rPr>
              <w:t>Using the CodePen</w:t>
            </w:r>
          </w:p>
        </w:tc>
        <w:tc>
          <w:tcPr>
            <w:tcW w:w="7407" w:type="dxa"/>
          </w:tcPr>
          <w:p w:rsidR="00000000" w:rsidRDefault="00155E70">
            <w:pPr>
              <w:rPr>
                <w:lang w:val="de-DE"/>
              </w:rPr>
            </w:pPr>
            <w:r>
              <w:rPr>
                <w:lang w:val="de-DE"/>
              </w:rPr>
              <w:t>Verwenden des CodePen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23c38743-129b-45b9-bc91-00f281ca9b7a</w:t>
            </w:r>
          </w:p>
        </w:tc>
        <w:tc>
          <w:tcPr>
            <w:tcW w:w="7407" w:type="dxa"/>
            <w:shd w:val="clear" w:color="auto" w:fill="F2F2F2" w:themeFill="background1" w:themeFillShade="F2"/>
          </w:tcPr>
          <w:p w:rsidR="00000000" w:rsidRDefault="00155E70">
            <w:pPr>
              <w:rPr>
                <w:noProof/>
              </w:rPr>
            </w:pPr>
            <w:r>
              <w:rPr>
                <w:noProof/>
              </w:rPr>
              <w:t>Here are some tips to effectively use the above CodePen:</w:t>
            </w:r>
          </w:p>
        </w:tc>
        <w:tc>
          <w:tcPr>
            <w:tcW w:w="7407" w:type="dxa"/>
          </w:tcPr>
          <w:p w:rsidR="00000000" w:rsidRDefault="00155E70">
            <w:pPr>
              <w:rPr>
                <w:lang w:val="de-DE"/>
              </w:rPr>
            </w:pPr>
            <w:r>
              <w:rPr>
                <w:lang w:val="de-DE"/>
              </w:rPr>
              <w:t>Hier sind einige Tipps, um den oben genannten CodePen effektiv zu nutzen: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6e0b8421-8d7c-4fc3-be2c-3600b13e260e</w:t>
            </w:r>
          </w:p>
        </w:tc>
        <w:tc>
          <w:tcPr>
            <w:tcW w:w="7407" w:type="dxa"/>
            <w:shd w:val="clear" w:color="auto" w:fill="F2F2F2" w:themeFill="background1" w:themeFillShade="F2"/>
          </w:tcPr>
          <w:p w:rsidR="00000000" w:rsidRDefault="00155E70">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155E70">
            <w:pPr>
              <w:rPr>
                <w:lang w:val="de-DE"/>
              </w:rPr>
            </w:pPr>
            <w:r>
              <w:rPr>
                <w:lang w:val="de-DE"/>
              </w:rPr>
              <w:t>Schalten Sie die tats</w:t>
            </w:r>
            <w:r>
              <w:rPr>
                <w:lang w:val="de-DE"/>
              </w:rPr>
              <w:t>ä</w:t>
            </w:r>
            <w:r>
              <w:rPr>
                <w:lang w:val="de-DE"/>
              </w:rPr>
              <w:t xml:space="preserve">chliche Anzeige des Players um, indem Sie auf klicken </w:t>
            </w:r>
            <w:r>
              <w:rPr>
                <w:rStyle w:val="mqInternal"/>
                <w:noProof/>
                <w:lang w:val="de-DE"/>
              </w:rPr>
              <w:t>[1}</w:t>
            </w:r>
            <w:r>
              <w:rPr>
                <w:lang w:val="de-DE"/>
              </w:rPr>
              <w:t>Ergebnis</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07ace2f2-8723-4a22-823d-7af8d36e182a</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w:t>
            </w:r>
            <w:r>
              <w:rPr>
                <w:noProof/>
              </w:rPr>
              <w:t>display ONE of the code types.</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HTML / CSS / JS</w:t>
            </w:r>
            <w:r>
              <w:rPr>
                <w:rStyle w:val="mqInternal"/>
                <w:noProof/>
                <w:lang w:val="de-DE"/>
              </w:rPr>
              <w:t>{2]</w:t>
            </w:r>
            <w:r>
              <w:rPr>
                <w:lang w:val="de-DE"/>
              </w:rPr>
              <w:t xml:space="preserve"> Schaltfl</w:t>
            </w:r>
            <w:r>
              <w:rPr>
                <w:lang w:val="de-DE"/>
              </w:rPr>
              <w:t>ä</w:t>
            </w:r>
            <w:r>
              <w:rPr>
                <w:lang w:val="de-DE"/>
              </w:rPr>
              <w:t>chen zur Anzeige EINES der Codetypen.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72fbeff7-a92b-4d5a-a1bd-8e961863e408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155E70">
            <w:pPr>
              <w:rPr>
                <w:lang w:val="de-DE"/>
              </w:rPr>
            </w:pPr>
            <w:r>
              <w:rPr>
                <w:lang w:val="de-DE"/>
              </w:rPr>
              <w:t>Klick</w:t>
            </w:r>
            <w:r>
              <w:rPr>
                <w:lang w:val="de-DE"/>
              </w:rPr>
              <w:t xml:space="preserve">en </w:t>
            </w:r>
            <w:r>
              <w:rPr>
                <w:rStyle w:val="mqInternal"/>
                <w:noProof/>
                <w:lang w:val="de-DE"/>
              </w:rPr>
              <w:t>[1}</w:t>
            </w:r>
            <w:r>
              <w:rPr>
                <w:lang w:val="de-DE"/>
              </w:rPr>
              <w:t>Auf CodePen bearbeiten</w:t>
            </w:r>
            <w:r>
              <w:rPr>
                <w:rStyle w:val="mqInternal"/>
                <w:noProof/>
                <w:lang w:val="de-DE"/>
              </w:rPr>
              <w:t>{2]</w:t>
            </w:r>
            <w:r>
              <w:rPr>
                <w:lang w:val="de-DE"/>
              </w:rPr>
              <w:t xml:space="preserve"> in der oberen rechten Ecke, um diesen CodePen in Ihr eigenes Konto einzugeben.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5d7f66e2-f441-4ee9-a9be-880293833b66</w:t>
            </w:r>
          </w:p>
        </w:tc>
        <w:tc>
          <w:tcPr>
            <w:tcW w:w="7407" w:type="dxa"/>
            <w:shd w:val="clear" w:color="auto" w:fill="F2F2F2" w:themeFill="background1" w:themeFillShade="F2"/>
          </w:tcPr>
          <w:p w:rsidR="00000000" w:rsidRDefault="00155E70">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155E70">
            <w:pPr>
              <w:rPr>
                <w:lang w:val="de-DE"/>
              </w:rPr>
            </w:pPr>
            <w:r>
              <w:rPr>
                <w:lang w:val="de-DE"/>
              </w:rPr>
              <w:t>Hier finden Sie den gesa</w:t>
            </w:r>
            <w:r>
              <w:rPr>
                <w:lang w:val="de-DE"/>
              </w:rPr>
              <w:t xml:space="preserve">mten Code, der diesem Beispiel zugeordnet ist </w:t>
            </w:r>
            <w:r>
              <w:rPr>
                <w:rStyle w:val="mqInternal"/>
                <w:noProof/>
                <w:lang w:val="de-DE"/>
              </w:rPr>
              <w:t>[1}</w:t>
            </w:r>
            <w:r>
              <w:rPr>
                <w:lang w:val="de-DE"/>
              </w:rPr>
              <w:t>GitHub-Repository</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52d8a844-6f3d-47a6-afea-49acbb179a04</w:t>
            </w:r>
          </w:p>
        </w:tc>
        <w:tc>
          <w:tcPr>
            <w:tcW w:w="7407" w:type="dxa"/>
            <w:shd w:val="clear" w:color="auto" w:fill="F2F2F2" w:themeFill="background1" w:themeFillShade="F2"/>
          </w:tcPr>
          <w:p w:rsidR="00000000" w:rsidRDefault="00155E70">
            <w:pPr>
              <w:rPr>
                <w:noProof/>
              </w:rPr>
            </w:pPr>
            <w:r>
              <w:rPr>
                <w:noProof/>
              </w:rPr>
              <w:t>Proxy code</w:t>
            </w:r>
          </w:p>
        </w:tc>
        <w:tc>
          <w:tcPr>
            <w:tcW w:w="7407" w:type="dxa"/>
          </w:tcPr>
          <w:p w:rsidR="00000000" w:rsidRDefault="00155E70">
            <w:pPr>
              <w:rPr>
                <w:lang w:val="de-DE"/>
              </w:rPr>
            </w:pPr>
            <w:r>
              <w:rPr>
                <w:lang w:val="de-DE"/>
              </w:rPr>
              <w:t>Proxy-Code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42c37d6c-d87d-48be-9742-00fc2641210d</w:t>
            </w:r>
          </w:p>
        </w:tc>
        <w:tc>
          <w:tcPr>
            <w:tcW w:w="7407" w:type="dxa"/>
            <w:shd w:val="clear" w:color="auto" w:fill="F2F2F2" w:themeFill="background1" w:themeFillShade="F2"/>
          </w:tcPr>
          <w:p w:rsidR="00000000" w:rsidRDefault="00155E70">
            <w:pPr>
              <w:rPr>
                <w:noProof/>
              </w:rPr>
            </w:pPr>
            <w:r>
              <w:rPr>
                <w:noProof/>
              </w:rPr>
              <w:t>I</w:t>
            </w:r>
            <w:r>
              <w:rPr>
                <w:noProof/>
              </w:rPr>
              <w:t>n order to build your own version the sample app on this page, you must create and host your own proxy.</w:t>
            </w:r>
          </w:p>
        </w:tc>
        <w:tc>
          <w:tcPr>
            <w:tcW w:w="7407" w:type="dxa"/>
          </w:tcPr>
          <w:p w:rsidR="00000000" w:rsidRDefault="00155E70">
            <w:pPr>
              <w:rPr>
                <w:lang w:val="de-DE"/>
              </w:rPr>
            </w:pPr>
            <w:r>
              <w:rPr>
                <w:lang w:val="de-DE"/>
              </w:rPr>
              <w:t>Um Ihre eigene Version der Beispiel-App auf dieser Seite zu erstellen, m</w:t>
            </w:r>
            <w:r>
              <w:rPr>
                <w:lang w:val="de-DE"/>
              </w:rPr>
              <w:t>ü</w:t>
            </w:r>
            <w:r>
              <w:rPr>
                <w:lang w:val="de-DE"/>
              </w:rPr>
              <w:t>ssen Sie Ihren eigenen Proxy erstellen und hosten.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3032dde1-4c4d-4809-8a98</w:t>
            </w:r>
            <w:r>
              <w:rPr>
                <w:noProof/>
                <w:sz w:val="2"/>
              </w:rPr>
              <w:t>-88bca9b3adb9</w:t>
            </w:r>
          </w:p>
        </w:tc>
        <w:tc>
          <w:tcPr>
            <w:tcW w:w="7407" w:type="dxa"/>
            <w:shd w:val="clear" w:color="auto" w:fill="F2F2F2" w:themeFill="background1" w:themeFillShade="F2"/>
          </w:tcPr>
          <w:p w:rsidR="00000000" w:rsidRDefault="00155E70">
            <w:pPr>
              <w:rPr>
                <w:noProof/>
              </w:rPr>
            </w:pPr>
            <w:r>
              <w:rPr>
                <w:noProof/>
              </w:rPr>
              <w:t>(The proxies used by Brightcove Learning Services only accept requests from Brightcove domains.)</w:t>
            </w:r>
          </w:p>
        </w:tc>
        <w:tc>
          <w:tcPr>
            <w:tcW w:w="7407" w:type="dxa"/>
          </w:tcPr>
          <w:p w:rsidR="00000000" w:rsidRDefault="00155E70">
            <w:pPr>
              <w:rPr>
                <w:lang w:val="de-DE"/>
              </w:rPr>
            </w:pPr>
            <w:r>
              <w:rPr>
                <w:lang w:val="de-DE"/>
              </w:rPr>
              <w:t>(Die von Brightcove Learning Services verwendeten Proxys akzeptieren nur Anforderungen von Brightcove-Dom</w:t>
            </w:r>
            <w:r>
              <w:rPr>
                <w:lang w:val="de-DE"/>
              </w:rPr>
              <w:t>ä</w:t>
            </w:r>
            <w:r>
              <w:rPr>
                <w:lang w:val="de-DE"/>
              </w:rPr>
              <w:t>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60e1a7aa-7a3c-4d5b-b41b-e397</w:t>
            </w:r>
            <w:r>
              <w:rPr>
                <w:noProof/>
                <w:sz w:val="2"/>
              </w:rPr>
              <w:t>ed55cf48</w:t>
            </w:r>
          </w:p>
        </w:tc>
        <w:tc>
          <w:tcPr>
            <w:tcW w:w="7407" w:type="dxa"/>
            <w:shd w:val="clear" w:color="auto" w:fill="F2F2F2" w:themeFill="background1" w:themeFillShade="F2"/>
          </w:tcPr>
          <w:p w:rsidR="00000000" w:rsidRDefault="00155E70">
            <w:pPr>
              <w:rPr>
                <w:noProof/>
              </w:rPr>
            </w:pPr>
            <w:r>
              <w:rPr>
                <w:noProof/>
              </w:rPr>
              <w:t>You can download two versions of our proxy code:</w:t>
            </w:r>
          </w:p>
        </w:tc>
        <w:tc>
          <w:tcPr>
            <w:tcW w:w="7407" w:type="dxa"/>
          </w:tcPr>
          <w:p w:rsidR="00000000" w:rsidRDefault="00155E70">
            <w:pPr>
              <w:rPr>
                <w:lang w:val="de-DE"/>
              </w:rPr>
            </w:pPr>
            <w:r>
              <w:rPr>
                <w:lang w:val="de-DE"/>
              </w:rPr>
              <w:t>Sie k</w:t>
            </w:r>
            <w:r>
              <w:rPr>
                <w:lang w:val="de-DE"/>
              </w:rPr>
              <w:t>ö</w:t>
            </w:r>
            <w:r>
              <w:rPr>
                <w:lang w:val="de-DE"/>
              </w:rPr>
              <w:t>nnen zwei Versionen unseres Proxy-Codes herunterladen: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58964b64-2310-4307-a210-54bf60c09295</w:t>
            </w:r>
          </w:p>
        </w:tc>
        <w:tc>
          <w:tcPr>
            <w:tcW w:w="7407" w:type="dxa"/>
            <w:shd w:val="clear" w:color="auto" w:fill="F2F2F2" w:themeFill="background1" w:themeFillShade="F2"/>
          </w:tcPr>
          <w:p w:rsidR="00000000" w:rsidRDefault="00155E70">
            <w:pPr>
              <w:rPr>
                <w:noProof/>
              </w:rPr>
            </w:pPr>
            <w:r>
              <w:rPr>
                <w:rStyle w:val="mqInternal"/>
                <w:noProof/>
              </w:rPr>
              <w:t>[1}</w:t>
            </w:r>
            <w:r>
              <w:rPr>
                <w:noProof/>
              </w:rPr>
              <w:t>This is a general version that expects client credentials to be passed with the request</w:t>
            </w:r>
            <w:r>
              <w:rPr>
                <w:rStyle w:val="mqInternal"/>
                <w:noProof/>
              </w:rPr>
              <w:t>{2]</w:t>
            </w:r>
          </w:p>
        </w:tc>
        <w:tc>
          <w:tcPr>
            <w:tcW w:w="7407" w:type="dxa"/>
          </w:tcPr>
          <w:p w:rsidR="00000000" w:rsidRDefault="00155E70">
            <w:pPr>
              <w:rPr>
                <w:lang w:val="de-DE"/>
              </w:rPr>
            </w:pPr>
            <w:r>
              <w:rPr>
                <w:rStyle w:val="mqInternal"/>
                <w:noProof/>
                <w:lang w:val="de-DE"/>
              </w:rPr>
              <w:t>[</w:t>
            </w:r>
            <w:r>
              <w:rPr>
                <w:rStyle w:val="mqInternal"/>
                <w:noProof/>
                <w:lang w:val="de-DE"/>
              </w:rPr>
              <w:t>1}</w:t>
            </w:r>
            <w:r>
              <w:rPr>
                <w:lang w:val="de-DE"/>
              </w:rPr>
              <w:t xml:space="preserve">Dies ist eine allgemeine Version, die erwartet, dass Client-Anmeldeinformationen mit der Anforderung </w:t>
            </w:r>
            <w:r>
              <w:rPr>
                <w:lang w:val="de-DE"/>
              </w:rPr>
              <w:t>ü</w:t>
            </w:r>
            <w:r>
              <w:rPr>
                <w:lang w:val="de-DE"/>
              </w:rPr>
              <w:t>bergeben werden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d737fd15-aaf5-4279-b44b-045e912e45c3</w:t>
            </w:r>
          </w:p>
        </w:tc>
        <w:tc>
          <w:tcPr>
            <w:tcW w:w="7407" w:type="dxa"/>
            <w:shd w:val="clear" w:color="auto" w:fill="F2F2F2" w:themeFill="background1" w:themeFillShade="F2"/>
          </w:tcPr>
          <w:p w:rsidR="00000000" w:rsidRDefault="00155E70">
            <w:pPr>
              <w:rPr>
                <w:noProof/>
              </w:rPr>
            </w:pPr>
            <w:r>
              <w:rPr>
                <w:rStyle w:val="mqInternal"/>
                <w:noProof/>
              </w:rPr>
              <w:t>[1}</w:t>
            </w:r>
            <w:r>
              <w:rPr>
                <w:noProof/>
              </w:rPr>
              <w:t>This version allows you to save your client credentials in the proxy itself on lines 25-</w:t>
            </w:r>
            <w:r>
              <w:rPr>
                <w:noProof/>
              </w:rPr>
              <w:t>26 (recommended)</w:t>
            </w:r>
            <w:r>
              <w:rPr>
                <w:rStyle w:val="mqInternal"/>
                <w:noProof/>
              </w:rPr>
              <w:t>{2]</w:t>
            </w:r>
          </w:p>
        </w:tc>
        <w:tc>
          <w:tcPr>
            <w:tcW w:w="7407" w:type="dxa"/>
          </w:tcPr>
          <w:p w:rsidR="00000000" w:rsidRDefault="00155E70">
            <w:pPr>
              <w:rPr>
                <w:lang w:val="de-DE"/>
              </w:rPr>
            </w:pPr>
            <w:r>
              <w:rPr>
                <w:rStyle w:val="mqInternal"/>
                <w:noProof/>
                <w:lang w:val="de-DE"/>
              </w:rPr>
              <w:t>[1}</w:t>
            </w:r>
            <w:r>
              <w:rPr>
                <w:lang w:val="de-DE"/>
              </w:rPr>
              <w:t>Mit dieser Version k</w:t>
            </w:r>
            <w:r>
              <w:rPr>
                <w:lang w:val="de-DE"/>
              </w:rPr>
              <w:t>ö</w:t>
            </w:r>
            <w:r>
              <w:rPr>
                <w:lang w:val="de-DE"/>
              </w:rPr>
              <w:t>nnen Sie Ihre Client-Anmeldeinformationen im Proxy selbst in den Zeilen 25-26 speichern (empfohlen).</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overview-page-experience-api.html</w:t>
            </w:r>
          </w:p>
          <w:p w:rsidR="00000000" w:rsidRDefault="00155E70">
            <w:pPr>
              <w:jc w:val="center"/>
              <w:rPr>
                <w:b/>
                <w:noProof/>
              </w:rPr>
            </w:pPr>
            <w:r>
              <w:rPr>
                <w:b/>
                <w:noProof/>
              </w:rPr>
              <w:t>MQ971010 4c1b6b22-ecb6-4be3-add3-c26721f06eea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cdc1f2de-6e72-4114-8ff3-c2909f18d3c6</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8ffd9093-86cd-4f60-b2b6-e12cebcf6db2</w:t>
            </w:r>
          </w:p>
        </w:tc>
        <w:tc>
          <w:tcPr>
            <w:tcW w:w="7407" w:type="dxa"/>
            <w:shd w:val="clear" w:color="auto" w:fill="F2F2F2" w:themeFill="background1" w:themeFillShade="F2"/>
          </w:tcPr>
          <w:p w:rsidR="00000000" w:rsidRDefault="00155E70">
            <w:pPr>
              <w:rPr>
                <w:noProof/>
              </w:rPr>
            </w:pPr>
            <w:r>
              <w:rPr>
                <w:noProof/>
              </w:rPr>
              <w:t>'Overview:</w:t>
            </w:r>
          </w:p>
        </w:tc>
        <w:tc>
          <w:tcPr>
            <w:tcW w:w="7407" w:type="dxa"/>
          </w:tcPr>
          <w:p w:rsidR="00000000" w:rsidRDefault="00155E70">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61bf147a-e6fb-4eba-a31e-70f5da8ae096</w:t>
            </w:r>
          </w:p>
        </w:tc>
        <w:tc>
          <w:tcPr>
            <w:tcW w:w="7407" w:type="dxa"/>
            <w:shd w:val="clear" w:color="auto" w:fill="F2F2F2" w:themeFill="background1" w:themeFillShade="F2"/>
          </w:tcPr>
          <w:p w:rsidR="00000000" w:rsidRDefault="00155E70">
            <w:pPr>
              <w:rPr>
                <w:noProof/>
              </w:rPr>
            </w:pPr>
            <w:r>
              <w:rPr>
                <w:noProof/>
              </w:rPr>
              <w:t>In-Page Experience API' parent:</w:t>
            </w:r>
          </w:p>
        </w:tc>
        <w:tc>
          <w:tcPr>
            <w:tcW w:w="7407" w:type="dxa"/>
          </w:tcPr>
          <w:p w:rsidR="00000000" w:rsidRDefault="00155E70">
            <w:pPr>
              <w:rPr>
                <w:lang w:val="de-DE"/>
              </w:rPr>
            </w:pPr>
            <w:r>
              <w:rPr>
                <w:lang w:val="de-DE"/>
              </w:rPr>
              <w:t>Ü</w:t>
            </w:r>
            <w:r>
              <w:rPr>
                <w:lang w:val="de-DE"/>
              </w:rPr>
              <w:t>bergeordnetes Element der In-Page Experience 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16d504e0-de12-43c0-975a-0d2cde573bfb</w:t>
            </w:r>
          </w:p>
        </w:tc>
        <w:tc>
          <w:tcPr>
            <w:tcW w:w="7407" w:type="dxa"/>
            <w:shd w:val="clear" w:color="auto" w:fill="F2F2F2" w:themeFill="background1" w:themeFillShade="F2"/>
          </w:tcPr>
          <w:p w:rsidR="00000000" w:rsidRDefault="00155E70">
            <w:pPr>
              <w:rPr>
                <w:noProof/>
              </w:rPr>
            </w:pPr>
            <w:r>
              <w:rPr>
                <w:noProof/>
              </w:rPr>
              <w:t>Develop ---</w:t>
            </w:r>
          </w:p>
        </w:tc>
        <w:tc>
          <w:tcPr>
            <w:tcW w:w="7407" w:type="dxa"/>
          </w:tcPr>
          <w:p w:rsidR="00000000" w:rsidRDefault="00155E70">
            <w:pPr>
              <w:rPr>
                <w:lang w:val="de-DE"/>
              </w:rPr>
            </w:pPr>
            <w:r>
              <w:rPr>
                <w:lang w:val="de-DE"/>
              </w:rPr>
              <w:t>Entwickeln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8cd3df01-fb14-4c58-8a4c-33fc3f7d20e8</w:t>
            </w:r>
          </w:p>
        </w:tc>
        <w:tc>
          <w:tcPr>
            <w:tcW w:w="7407" w:type="dxa"/>
            <w:shd w:val="clear" w:color="auto" w:fill="F2F2F2" w:themeFill="background1" w:themeFillShade="F2"/>
          </w:tcPr>
          <w:p w:rsidR="00000000" w:rsidRDefault="00155E70">
            <w:pPr>
              <w:rPr>
                <w:noProof/>
              </w:rPr>
            </w:pPr>
            <w:r>
              <w:rPr>
                <w:noProof/>
              </w:rPr>
              <w:t>Overview:</w:t>
            </w:r>
          </w:p>
        </w:tc>
        <w:tc>
          <w:tcPr>
            <w:tcW w:w="7407" w:type="dxa"/>
          </w:tcPr>
          <w:p w:rsidR="00000000" w:rsidRDefault="00155E7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c2e981ae-035d-45fd-be37-14fd6dc38609</w:t>
            </w:r>
          </w:p>
        </w:tc>
        <w:tc>
          <w:tcPr>
            <w:tcW w:w="7407" w:type="dxa"/>
            <w:shd w:val="clear" w:color="auto" w:fill="F2F2F2" w:themeFill="background1" w:themeFillShade="F2"/>
          </w:tcPr>
          <w:p w:rsidR="00000000" w:rsidRDefault="00155E70">
            <w:pPr>
              <w:rPr>
                <w:noProof/>
              </w:rPr>
            </w:pPr>
            <w:r>
              <w:rPr>
                <w:noProof/>
              </w:rPr>
              <w:t>In-Page Experience API</w:t>
            </w:r>
          </w:p>
        </w:tc>
        <w:tc>
          <w:tcPr>
            <w:tcW w:w="7407" w:type="dxa"/>
          </w:tcPr>
          <w:p w:rsidR="00000000" w:rsidRDefault="00155E70">
            <w:pPr>
              <w:rPr>
                <w:lang w:val="de-DE"/>
              </w:rPr>
            </w:pPr>
            <w:r>
              <w:rPr>
                <w:lang w:val="de-DE"/>
              </w:rPr>
              <w:t>In-Page Experience 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82878c14-70c9-495b-87e6-ea1b286677d5</w:t>
            </w:r>
          </w:p>
        </w:tc>
        <w:tc>
          <w:tcPr>
            <w:tcW w:w="7407" w:type="dxa"/>
            <w:shd w:val="clear" w:color="auto" w:fill="F2F2F2" w:themeFill="background1" w:themeFillShade="F2"/>
          </w:tcPr>
          <w:p w:rsidR="00000000" w:rsidRDefault="00155E70">
            <w:pPr>
              <w:rPr>
                <w:noProof/>
              </w:rPr>
            </w:pPr>
            <w:r>
              <w:rPr>
                <w:noProof/>
              </w:rPr>
              <w:t>This topic provides an overview of the In-Page Experiences API.</w:t>
            </w:r>
          </w:p>
        </w:tc>
        <w:tc>
          <w:tcPr>
            <w:tcW w:w="7407" w:type="dxa"/>
          </w:tcPr>
          <w:p w:rsidR="00000000" w:rsidRDefault="00155E70">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die In-Page Experiences-API.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65f5fa45-005c-485c-8ffa-a875a2b1217b</w:t>
            </w:r>
          </w:p>
        </w:tc>
        <w:tc>
          <w:tcPr>
            <w:tcW w:w="7407" w:type="dxa"/>
            <w:shd w:val="clear" w:color="auto" w:fill="F2F2F2" w:themeFill="background1" w:themeFillShade="F2"/>
          </w:tcPr>
          <w:p w:rsidR="00000000" w:rsidRDefault="00155E70">
            <w:pPr>
              <w:rPr>
                <w:noProof/>
              </w:rPr>
            </w:pPr>
            <w:r>
              <w:rPr>
                <w:noProof/>
              </w:rPr>
              <w:t>Introduction</w:t>
            </w:r>
          </w:p>
        </w:tc>
        <w:tc>
          <w:tcPr>
            <w:tcW w:w="7407" w:type="dxa"/>
          </w:tcPr>
          <w:p w:rsidR="00000000" w:rsidRDefault="00155E7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d43aa6fd-bab4-43f3-af25-c7f37cb56dfd</w:t>
            </w:r>
          </w:p>
        </w:tc>
        <w:tc>
          <w:tcPr>
            <w:tcW w:w="7407" w:type="dxa"/>
            <w:shd w:val="clear" w:color="auto" w:fill="F2F2F2" w:themeFill="background1" w:themeFillShade="F2"/>
          </w:tcPr>
          <w:p w:rsidR="00000000" w:rsidRDefault="00155E70">
            <w:pPr>
              <w:rPr>
                <w:noProof/>
              </w:rPr>
            </w:pPr>
            <w:r>
              <w:rPr>
                <w:noProof/>
              </w:rPr>
              <w:t xml:space="preserve">There are two APIs associated with In-Page Experiences, but they are used for </w:t>
            </w:r>
            <w:r>
              <w:rPr>
                <w:noProof/>
              </w:rPr>
              <w:lastRenderedPageBreak/>
              <w:t>very different purposes:</w:t>
            </w:r>
          </w:p>
        </w:tc>
        <w:tc>
          <w:tcPr>
            <w:tcW w:w="7407" w:type="dxa"/>
          </w:tcPr>
          <w:p w:rsidR="00000000" w:rsidRDefault="00155E70">
            <w:pPr>
              <w:rPr>
                <w:lang w:val="de-DE"/>
              </w:rPr>
            </w:pPr>
            <w:r>
              <w:rPr>
                <w:lang w:val="de-DE"/>
              </w:rPr>
              <w:lastRenderedPageBreak/>
              <w:t>Es gibt zwei APIs, die mit In-Page-Erfahrungen verkn</w:t>
            </w:r>
            <w:r>
              <w:rPr>
                <w:lang w:val="de-DE"/>
              </w:rPr>
              <w:t>ü</w:t>
            </w:r>
            <w:r>
              <w:rPr>
                <w:lang w:val="de-DE"/>
              </w:rPr>
              <w:t>pft sind, die jedoch f</w:t>
            </w:r>
            <w:r>
              <w:rPr>
                <w:lang w:val="de-DE"/>
              </w:rPr>
              <w:t>ü</w:t>
            </w:r>
            <w:r>
              <w:rPr>
                <w:lang w:val="de-DE"/>
              </w:rPr>
              <w:t xml:space="preserve">r </w:t>
            </w:r>
            <w:r>
              <w:rPr>
                <w:lang w:val="de-DE"/>
              </w:rPr>
              <w:lastRenderedPageBreak/>
              <w:t>sehr unterschiedliche Zwecke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 </w:t>
            </w:r>
            <w:r>
              <w:rPr>
                <w:noProof/>
                <w:sz w:val="16"/>
              </w:rPr>
              <w:br/>
            </w:r>
            <w:r>
              <w:rPr>
                <w:noProof/>
                <w:sz w:val="2"/>
              </w:rPr>
              <w:t>0a39ac8f-9edb-4ab4-a873</w:t>
            </w:r>
            <w:r>
              <w:rPr>
                <w:noProof/>
                <w:sz w:val="2"/>
              </w:rPr>
              <w:t>-2b6fcf650129</w:t>
            </w:r>
          </w:p>
        </w:tc>
        <w:tc>
          <w:tcPr>
            <w:tcW w:w="7407" w:type="dxa"/>
            <w:shd w:val="clear" w:color="auto" w:fill="F2F2F2" w:themeFill="background1" w:themeFillShade="F2"/>
          </w:tcPr>
          <w:p w:rsidR="00000000" w:rsidRDefault="00155E70">
            <w:pPr>
              <w:rPr>
                <w:noProof/>
              </w:rPr>
            </w:pPr>
            <w:r>
              <w:rPr>
                <w:noProof/>
              </w:rPr>
              <w:t>In-Page Experiences API (REST)</w:t>
            </w:r>
          </w:p>
        </w:tc>
        <w:tc>
          <w:tcPr>
            <w:tcW w:w="7407" w:type="dxa"/>
          </w:tcPr>
          <w:p w:rsidR="00000000" w:rsidRDefault="00155E70">
            <w:pPr>
              <w:rPr>
                <w:lang w:val="de-DE"/>
              </w:rPr>
            </w:pPr>
            <w:r>
              <w:rPr>
                <w:lang w:val="de-DE"/>
              </w:rPr>
              <w:t>In-Page Experiences API (REST)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39381085-e3ca-40e6-968d-b7cf943c6b78</w:t>
            </w:r>
          </w:p>
        </w:tc>
        <w:tc>
          <w:tcPr>
            <w:tcW w:w="7407" w:type="dxa"/>
            <w:shd w:val="clear" w:color="auto" w:fill="F2F2F2" w:themeFill="background1" w:themeFillShade="F2"/>
          </w:tcPr>
          <w:p w:rsidR="00000000" w:rsidRDefault="00155E70">
            <w:pPr>
              <w:rPr>
                <w:noProof/>
              </w:rPr>
            </w:pPr>
            <w:r>
              <w:rPr>
                <w:noProof/>
              </w:rPr>
              <w:t>The In-Page Experiences API is a REST API that allows you to manage In-Page Experiences programmatically.</w:t>
            </w:r>
          </w:p>
        </w:tc>
        <w:tc>
          <w:tcPr>
            <w:tcW w:w="7407" w:type="dxa"/>
          </w:tcPr>
          <w:p w:rsidR="00000000" w:rsidRDefault="00155E70">
            <w:pPr>
              <w:rPr>
                <w:lang w:val="de-DE"/>
              </w:rPr>
            </w:pPr>
            <w:r>
              <w:rPr>
                <w:lang w:val="de-DE"/>
              </w:rPr>
              <w:t xml:space="preserve">Die In-Page Experiences-API ist </w:t>
            </w:r>
            <w:r>
              <w:rPr>
                <w:lang w:val="de-DE"/>
              </w:rPr>
              <w:t>eine REST-API, mit der Sie In-Page Experiences programmgesteuert verwalten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65c981de-1e6f-4960-a60b-244d352d9d41</w:t>
            </w:r>
          </w:p>
        </w:tc>
        <w:tc>
          <w:tcPr>
            <w:tcW w:w="7407" w:type="dxa"/>
            <w:shd w:val="clear" w:color="auto" w:fill="F2F2F2" w:themeFill="background1" w:themeFillShade="F2"/>
          </w:tcPr>
          <w:p w:rsidR="00000000" w:rsidRDefault="00155E70">
            <w:pPr>
              <w:rPr>
                <w:noProof/>
              </w:rPr>
            </w:pPr>
            <w:r>
              <w:rPr>
                <w:noProof/>
              </w:rPr>
              <w:t>It is primarily intended for use in integrating the Video Cloud platform with your CMS application.</w:t>
            </w:r>
          </w:p>
        </w:tc>
        <w:tc>
          <w:tcPr>
            <w:tcW w:w="7407" w:type="dxa"/>
          </w:tcPr>
          <w:p w:rsidR="00000000" w:rsidRDefault="00155E70">
            <w:pPr>
              <w:rPr>
                <w:lang w:val="de-DE"/>
              </w:rPr>
            </w:pPr>
            <w:r>
              <w:rPr>
                <w:lang w:val="de-DE"/>
              </w:rPr>
              <w:t>Es ist haupts</w:t>
            </w:r>
            <w:r>
              <w:rPr>
                <w:lang w:val="de-DE"/>
              </w:rPr>
              <w:t>ä</w:t>
            </w:r>
            <w:r>
              <w:rPr>
                <w:lang w:val="de-DE"/>
              </w:rPr>
              <w:t>chlich f</w:t>
            </w:r>
            <w:r>
              <w:rPr>
                <w:lang w:val="de-DE"/>
              </w:rPr>
              <w:t>ü</w:t>
            </w:r>
            <w:r>
              <w:rPr>
                <w:lang w:val="de-DE"/>
              </w:rPr>
              <w:t>r die In</w:t>
            </w:r>
            <w:r>
              <w:rPr>
                <w:lang w:val="de-DE"/>
              </w:rPr>
              <w:t>tegration der Video Cloud-Plattform in Ihre CMS-Anwendung vorgesehen.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98bfda0e-1b04-451e-add6-ae181d1d9936</w:t>
            </w:r>
          </w:p>
        </w:tc>
        <w:tc>
          <w:tcPr>
            <w:tcW w:w="7407" w:type="dxa"/>
            <w:shd w:val="clear" w:color="auto" w:fill="F2F2F2" w:themeFill="background1" w:themeFillShade="F2"/>
          </w:tcPr>
          <w:p w:rsidR="00000000" w:rsidRDefault="00155E70">
            <w:pPr>
              <w:rPr>
                <w:noProof/>
              </w:rPr>
            </w:pPr>
            <w:r>
              <w:rPr>
                <w:noProof/>
              </w:rPr>
              <w:t xml:space="preserve">Also see the full </w:t>
            </w:r>
            <w:r>
              <w:rPr>
                <w:rStyle w:val="mqInternal"/>
                <w:noProof/>
              </w:rPr>
              <w:t>[1}</w:t>
            </w:r>
            <w:r>
              <w:rPr>
                <w:noProof/>
              </w:rPr>
              <w:t>API Reference</w:t>
            </w:r>
            <w:r>
              <w:rPr>
                <w:rStyle w:val="mqInternal"/>
                <w:noProof/>
              </w:rPr>
              <w:t>{2]</w:t>
            </w:r>
            <w:r>
              <w:rPr>
                <w:noProof/>
              </w:rPr>
              <w:t xml:space="preserve"> for complete details of the available requests.</w:t>
            </w:r>
          </w:p>
        </w:tc>
        <w:tc>
          <w:tcPr>
            <w:tcW w:w="7407" w:type="dxa"/>
          </w:tcPr>
          <w:p w:rsidR="00000000" w:rsidRDefault="00155E70">
            <w:pPr>
              <w:rPr>
                <w:lang w:val="de-DE"/>
              </w:rPr>
            </w:pPr>
            <w:r>
              <w:rPr>
                <w:lang w:val="de-DE"/>
              </w:rPr>
              <w:t xml:space="preserve">Siehe auch die volle </w:t>
            </w:r>
            <w:r>
              <w:rPr>
                <w:rStyle w:val="mqInternal"/>
                <w:noProof/>
                <w:lang w:val="de-DE"/>
              </w:rPr>
              <w:t>[1}</w:t>
            </w:r>
            <w:r>
              <w:rPr>
                <w:lang w:val="de-DE"/>
              </w:rPr>
              <w:t>API-Referenz</w:t>
            </w:r>
            <w:r>
              <w:rPr>
                <w:rStyle w:val="mqInternal"/>
                <w:noProof/>
                <w:lang w:val="de-DE"/>
              </w:rPr>
              <w:t>{2]</w:t>
            </w:r>
            <w:r>
              <w:rPr>
                <w:lang w:val="de-DE"/>
              </w:rPr>
              <w:t xml:space="preserve"> f</w:t>
            </w:r>
            <w:r>
              <w:rPr>
                <w:lang w:val="de-DE"/>
              </w:rPr>
              <w:t>ü</w:t>
            </w:r>
            <w:r>
              <w:rPr>
                <w:lang w:val="de-DE"/>
              </w:rPr>
              <w:t>r vollst</w:t>
            </w:r>
            <w:r>
              <w:rPr>
                <w:lang w:val="de-DE"/>
              </w:rPr>
              <w:t>ä</w:t>
            </w:r>
            <w:r>
              <w:rPr>
                <w:lang w:val="de-DE"/>
              </w:rPr>
              <w:t>ndige Details der verf</w:t>
            </w:r>
            <w:r>
              <w:rPr>
                <w:lang w:val="de-DE"/>
              </w:rPr>
              <w:t>ü</w:t>
            </w:r>
            <w:r>
              <w:rPr>
                <w:lang w:val="de-DE"/>
              </w:rPr>
              <w:t>gbaren Anfragen.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bb50b4a9-ec27-4797-890f-4a37d6e76e85</w:t>
            </w:r>
          </w:p>
        </w:tc>
        <w:tc>
          <w:tcPr>
            <w:tcW w:w="7407" w:type="dxa"/>
            <w:shd w:val="clear" w:color="auto" w:fill="F2F2F2" w:themeFill="background1" w:themeFillShade="F2"/>
          </w:tcPr>
          <w:p w:rsidR="00000000" w:rsidRDefault="00155E70">
            <w:pPr>
              <w:rPr>
                <w:noProof/>
              </w:rPr>
            </w:pPr>
            <w:r>
              <w:rPr>
                <w:noProof/>
              </w:rPr>
              <w:t>In-Page Experiences Client API</w:t>
            </w:r>
          </w:p>
        </w:tc>
        <w:tc>
          <w:tcPr>
            <w:tcW w:w="7407" w:type="dxa"/>
          </w:tcPr>
          <w:p w:rsidR="00000000" w:rsidRDefault="00155E70">
            <w:pPr>
              <w:rPr>
                <w:lang w:val="de-DE"/>
              </w:rPr>
            </w:pPr>
            <w:r>
              <w:rPr>
                <w:lang w:val="de-DE"/>
              </w:rPr>
              <w:t>In-Page Experiences Client-API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364d94e4-6131-4873-be12-2c93645e0f40</w:t>
            </w:r>
          </w:p>
        </w:tc>
        <w:tc>
          <w:tcPr>
            <w:tcW w:w="7407" w:type="dxa"/>
            <w:shd w:val="clear" w:color="auto" w:fill="F2F2F2" w:themeFill="background1" w:themeFillShade="F2"/>
          </w:tcPr>
          <w:p w:rsidR="00000000" w:rsidRDefault="00155E70">
            <w:pPr>
              <w:rPr>
                <w:noProof/>
              </w:rPr>
            </w:pPr>
            <w:r>
              <w:rPr>
                <w:noProof/>
              </w:rPr>
              <w:t xml:space="preserve">The In-Page Experiences Client API is a JavaScript library that helps </w:t>
            </w:r>
            <w:r>
              <w:rPr>
                <w:noProof/>
              </w:rPr>
              <w:t>you manage the behavior of the In-Page Experience at runtime, similar to the way the Brightcove Player API is used to control the behavior of the player.</w:t>
            </w:r>
          </w:p>
        </w:tc>
        <w:tc>
          <w:tcPr>
            <w:tcW w:w="7407" w:type="dxa"/>
          </w:tcPr>
          <w:p w:rsidR="00000000" w:rsidRDefault="00155E70">
            <w:pPr>
              <w:rPr>
                <w:lang w:val="de-DE"/>
              </w:rPr>
            </w:pPr>
            <w:r>
              <w:rPr>
                <w:lang w:val="de-DE"/>
              </w:rPr>
              <w:t>Die In-Page Experiences-Client-API ist eine JavaScript-Bibliothek, mit der Sie das Verhalten der In-Page Experience zur Laufzeit verwalten k</w:t>
            </w:r>
            <w:r>
              <w:rPr>
                <w:lang w:val="de-DE"/>
              </w:rPr>
              <w:t>ö</w:t>
            </w:r>
            <w:r>
              <w:rPr>
                <w:lang w:val="de-DE"/>
              </w:rPr>
              <w:t xml:space="preserve">nnen, </w:t>
            </w:r>
            <w:r>
              <w:rPr>
                <w:lang w:val="de-DE"/>
              </w:rPr>
              <w:t>ä</w:t>
            </w:r>
            <w:r>
              <w:rPr>
                <w:lang w:val="de-DE"/>
              </w:rPr>
              <w:t>hnlich wie die Brightcove Player-API zur Steuerung des Verhaltens des Players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eb4265e7-</w:t>
            </w:r>
            <w:r>
              <w:rPr>
                <w:noProof/>
                <w:sz w:val="2"/>
              </w:rPr>
              <w:t>d116-4c14-89b2-277a5d3c231a</w:t>
            </w:r>
          </w:p>
        </w:tc>
        <w:tc>
          <w:tcPr>
            <w:tcW w:w="7407" w:type="dxa"/>
            <w:shd w:val="clear" w:color="auto" w:fill="F2F2F2" w:themeFill="background1" w:themeFillShade="F2"/>
          </w:tcPr>
          <w:p w:rsidR="00000000" w:rsidRDefault="00155E70">
            <w:pPr>
              <w:rPr>
                <w:noProof/>
              </w:rPr>
            </w:pPr>
            <w:r>
              <w:rPr>
                <w:noProof/>
              </w:rPr>
              <w:t>The API is available on any page that runs one or more Brightcove embedded experiences.</w:t>
            </w:r>
          </w:p>
        </w:tc>
        <w:tc>
          <w:tcPr>
            <w:tcW w:w="7407" w:type="dxa"/>
          </w:tcPr>
          <w:p w:rsidR="00000000" w:rsidRDefault="00155E70">
            <w:pPr>
              <w:rPr>
                <w:lang w:val="de-DE"/>
              </w:rPr>
            </w:pPr>
            <w:r>
              <w:rPr>
                <w:lang w:val="de-DE"/>
              </w:rPr>
              <w:t>Die API ist auf jeder Seite verf</w:t>
            </w:r>
            <w:r>
              <w:rPr>
                <w:lang w:val="de-DE"/>
              </w:rPr>
              <w:t>ü</w:t>
            </w:r>
            <w:r>
              <w:rPr>
                <w:lang w:val="de-DE"/>
              </w:rPr>
              <w:t>gbar, auf der eine oder mehrere eingebettete Brightcove-Erlebnisse ausgef</w:t>
            </w:r>
            <w:r>
              <w:rPr>
                <w:lang w:val="de-DE"/>
              </w:rPr>
              <w:t>ü</w:t>
            </w:r>
            <w:r>
              <w:rPr>
                <w:lang w:val="de-DE"/>
              </w:rPr>
              <w:t>hrt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48d4733d-4cd3-4f</w:t>
            </w:r>
            <w:r>
              <w:rPr>
                <w:noProof/>
                <w:sz w:val="2"/>
              </w:rPr>
              <w:t>5f-b1ea-fe5e9ea14562</w:t>
            </w:r>
          </w:p>
        </w:tc>
        <w:tc>
          <w:tcPr>
            <w:tcW w:w="7407" w:type="dxa"/>
            <w:shd w:val="clear" w:color="auto" w:fill="F2F2F2" w:themeFill="background1" w:themeFillShade="F2"/>
          </w:tcPr>
          <w:p w:rsidR="00000000" w:rsidRDefault="00155E70">
            <w:pPr>
              <w:rPr>
                <w:noProof/>
              </w:rPr>
            </w:pPr>
            <w:r>
              <w:rPr>
                <w:noProof/>
              </w:rPr>
              <w:t xml:space="preserve">See the </w:t>
            </w:r>
            <w:r>
              <w:rPr>
                <w:rStyle w:val="mqInternal"/>
                <w:noProof/>
              </w:rPr>
              <w:t>[1}</w:t>
            </w:r>
            <w:r>
              <w:rPr>
                <w:noProof/>
              </w:rPr>
              <w:t>Overview:</w:t>
            </w:r>
          </w:p>
        </w:tc>
        <w:tc>
          <w:tcPr>
            <w:tcW w:w="7407" w:type="dxa"/>
          </w:tcPr>
          <w:p w:rsidR="00000000" w:rsidRDefault="00155E70">
            <w:pPr>
              <w:rPr>
                <w:lang w:val="de-DE"/>
              </w:rPr>
            </w:pPr>
            <w:r>
              <w:rPr>
                <w:lang w:val="de-DE"/>
              </w:rPr>
              <w:t xml:space="preserve">Siehe die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ede7785f-3885-4bb4-9bbb-1c01019008a9</w:t>
            </w:r>
          </w:p>
        </w:tc>
        <w:tc>
          <w:tcPr>
            <w:tcW w:w="7407" w:type="dxa"/>
            <w:shd w:val="clear" w:color="auto" w:fill="F2F2F2" w:themeFill="background1" w:themeFillShade="F2"/>
          </w:tcPr>
          <w:p w:rsidR="00000000" w:rsidRDefault="00155E70">
            <w:pPr>
              <w:rPr>
                <w:noProof/>
              </w:rPr>
            </w:pPr>
            <w:r>
              <w:rPr>
                <w:noProof/>
              </w:rPr>
              <w:t>In-Page Experience Client API</w:t>
            </w:r>
            <w:r>
              <w:rPr>
                <w:rStyle w:val="mqInternal"/>
                <w:noProof/>
              </w:rPr>
              <w:t>{1]</w:t>
            </w:r>
            <w:r>
              <w:rPr>
                <w:noProof/>
              </w:rPr>
              <w:t xml:space="preserve"> for more information.</w:t>
            </w:r>
          </w:p>
        </w:tc>
        <w:tc>
          <w:tcPr>
            <w:tcW w:w="7407" w:type="dxa"/>
          </w:tcPr>
          <w:p w:rsidR="00000000" w:rsidRDefault="00155E70">
            <w:pPr>
              <w:rPr>
                <w:lang w:val="de-DE"/>
              </w:rPr>
            </w:pPr>
            <w:r>
              <w:rPr>
                <w:lang w:val="de-DE"/>
              </w:rPr>
              <w:t>In-Page Experience Client-API</w:t>
            </w:r>
            <w:r>
              <w:rPr>
                <w:rStyle w:val="mqInternal"/>
                <w:noProof/>
                <w:lang w:val="de-DE"/>
              </w:rPr>
              <w:t>{1]</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94283527-eefb-4830-b67c-11b7ccc1a930</w:t>
            </w:r>
          </w:p>
        </w:tc>
        <w:tc>
          <w:tcPr>
            <w:tcW w:w="7407" w:type="dxa"/>
            <w:shd w:val="clear" w:color="auto" w:fill="F2F2F2" w:themeFill="background1" w:themeFillShade="F2"/>
          </w:tcPr>
          <w:p w:rsidR="00000000" w:rsidRDefault="00155E70">
            <w:pPr>
              <w:rPr>
                <w:noProof/>
              </w:rPr>
            </w:pPr>
            <w:r>
              <w:rPr>
                <w:noProof/>
              </w:rPr>
              <w:t>The remainder of this overview deals with the REST API for managing your In-Page Experiences on the backend.</w:t>
            </w:r>
          </w:p>
        </w:tc>
        <w:tc>
          <w:tcPr>
            <w:tcW w:w="7407" w:type="dxa"/>
          </w:tcPr>
          <w:p w:rsidR="00000000" w:rsidRDefault="00155E70">
            <w:pPr>
              <w:rPr>
                <w:lang w:val="de-DE"/>
              </w:rPr>
            </w:pPr>
            <w:r>
              <w:rPr>
                <w:lang w:val="de-DE"/>
              </w:rPr>
              <w:t xml:space="preserve">Der Rest dieser </w:t>
            </w:r>
            <w:r>
              <w:rPr>
                <w:lang w:val="de-DE"/>
              </w:rPr>
              <w:t>Ü</w:t>
            </w:r>
            <w:r>
              <w:rPr>
                <w:lang w:val="de-DE"/>
              </w:rPr>
              <w:t>bersicht befasst sich mit der REST-API zum Verwalten Ihrer In-Page-Erfahrungen im Backend.</w:t>
            </w:r>
          </w:p>
        </w:tc>
      </w:tr>
      <w:tr w:rsidR="00000000">
        <w:tc>
          <w:tcPr>
            <w:tcW w:w="660" w:type="dxa"/>
            <w:shd w:val="clear" w:color="auto" w:fill="F2F2F2" w:themeFill="background1" w:themeFillShade="F2"/>
          </w:tcPr>
          <w:p w:rsidR="00000000" w:rsidRDefault="00155E70">
            <w:pPr>
              <w:rPr>
                <w:noProof/>
                <w:sz w:val="2"/>
              </w:rPr>
            </w:pPr>
            <w:r>
              <w:rPr>
                <w:noProof/>
                <w:sz w:val="16"/>
              </w:rPr>
              <w:t>2</w:t>
            </w:r>
            <w:r>
              <w:rPr>
                <w:noProof/>
                <w:sz w:val="16"/>
              </w:rPr>
              <w:t xml:space="preserve">0 </w:t>
            </w:r>
            <w:r>
              <w:rPr>
                <w:noProof/>
                <w:sz w:val="16"/>
              </w:rPr>
              <w:br/>
            </w:r>
            <w:r>
              <w:rPr>
                <w:noProof/>
                <w:sz w:val="2"/>
              </w:rPr>
              <w:t>11f3ada7-a7e6-419b-ac2e-795948512f94</w:t>
            </w:r>
          </w:p>
        </w:tc>
        <w:tc>
          <w:tcPr>
            <w:tcW w:w="7407" w:type="dxa"/>
            <w:shd w:val="clear" w:color="auto" w:fill="F2F2F2" w:themeFill="background1" w:themeFillShade="F2"/>
          </w:tcPr>
          <w:p w:rsidR="00000000" w:rsidRDefault="00155E70">
            <w:pPr>
              <w:rPr>
                <w:noProof/>
              </w:rPr>
            </w:pPr>
            <w:r>
              <w:rPr>
                <w:noProof/>
              </w:rPr>
              <w:t xml:space="preserve">For a general introduction to In-Page Experiences, see </w:t>
            </w:r>
            <w:r>
              <w:rPr>
                <w:rStyle w:val="mqInternal"/>
                <w:noProof/>
              </w:rPr>
              <w:t>[1}</w:t>
            </w:r>
            <w:r>
              <w:rPr>
                <w:noProof/>
              </w:rPr>
              <w:t>Overview:</w:t>
            </w:r>
          </w:p>
        </w:tc>
        <w:tc>
          <w:tcPr>
            <w:tcW w:w="7407" w:type="dxa"/>
          </w:tcPr>
          <w:p w:rsidR="00000000" w:rsidRDefault="00155E70">
            <w:pPr>
              <w:rPr>
                <w:lang w:val="de-DE"/>
              </w:rPr>
            </w:pPr>
            <w:r>
              <w:rPr>
                <w:lang w:val="de-DE"/>
              </w:rPr>
              <w:t>Eine allgemeine Einf</w:t>
            </w:r>
            <w:r>
              <w:rPr>
                <w:lang w:val="de-DE"/>
              </w:rPr>
              <w:t>ü</w:t>
            </w:r>
            <w:r>
              <w:rPr>
                <w:lang w:val="de-DE"/>
              </w:rPr>
              <w:t xml:space="preserve">hrung in In-Page-Erfahrungen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0aedcf49-df41-455b-8e73-17008f9fed81</w:t>
            </w:r>
          </w:p>
        </w:tc>
        <w:tc>
          <w:tcPr>
            <w:tcW w:w="7407" w:type="dxa"/>
            <w:shd w:val="clear" w:color="auto" w:fill="F2F2F2" w:themeFill="background1" w:themeFillShade="F2"/>
          </w:tcPr>
          <w:p w:rsidR="00000000" w:rsidRDefault="00155E70">
            <w:pPr>
              <w:rPr>
                <w:noProof/>
              </w:rPr>
            </w:pPr>
            <w:r>
              <w:rPr>
                <w:noProof/>
              </w:rPr>
              <w:t>Creating, Editing and Pub</w:t>
            </w:r>
            <w:r>
              <w:rPr>
                <w:noProof/>
              </w:rPr>
              <w:t>lishing In-Page Experiences</w:t>
            </w:r>
            <w:r>
              <w:rPr>
                <w:rStyle w:val="mqInternal"/>
                <w:noProof/>
              </w:rPr>
              <w:t>{1]</w:t>
            </w:r>
            <w:r>
              <w:rPr>
                <w:noProof/>
              </w:rPr>
              <w:t>.</w:t>
            </w:r>
          </w:p>
        </w:tc>
        <w:tc>
          <w:tcPr>
            <w:tcW w:w="7407" w:type="dxa"/>
          </w:tcPr>
          <w:p w:rsidR="00000000" w:rsidRDefault="00155E70">
            <w:pPr>
              <w:rPr>
                <w:lang w:val="de-DE"/>
              </w:rPr>
            </w:pPr>
            <w:r>
              <w:rPr>
                <w:lang w:val="de-DE"/>
              </w:rPr>
              <w:t>Erstellen, Bearbeiten und Ver</w:t>
            </w:r>
            <w:r>
              <w:rPr>
                <w:lang w:val="de-DE"/>
              </w:rPr>
              <w:t>ö</w:t>
            </w:r>
            <w:r>
              <w:rPr>
                <w:lang w:val="de-DE"/>
              </w:rPr>
              <w:t>ffentlichen von In-Page-Erfahrungen</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561771a8-3d70-4b0f-87f2-c00342a6e200</w:t>
            </w:r>
          </w:p>
        </w:tc>
        <w:tc>
          <w:tcPr>
            <w:tcW w:w="7407" w:type="dxa"/>
            <w:shd w:val="clear" w:color="auto" w:fill="F2F2F2" w:themeFill="background1" w:themeFillShade="F2"/>
          </w:tcPr>
          <w:p w:rsidR="00000000" w:rsidRDefault="00155E70">
            <w:pPr>
              <w:rPr>
                <w:noProof/>
              </w:rPr>
            </w:pPr>
            <w:r>
              <w:rPr>
                <w:noProof/>
              </w:rPr>
              <w:t>The sections that follow provide an overview of the 4 groups of REST API requests:</w:t>
            </w:r>
          </w:p>
        </w:tc>
        <w:tc>
          <w:tcPr>
            <w:tcW w:w="7407" w:type="dxa"/>
          </w:tcPr>
          <w:p w:rsidR="00000000" w:rsidRDefault="00155E70">
            <w:pPr>
              <w:rPr>
                <w:lang w:val="de-DE"/>
              </w:rPr>
            </w:pPr>
            <w:r>
              <w:rPr>
                <w:lang w:val="de-DE"/>
              </w:rPr>
              <w:t>Die folgenden Abschnitte biet</w:t>
            </w:r>
            <w:r>
              <w:rPr>
                <w:lang w:val="de-DE"/>
              </w:rPr>
              <w:t xml:space="preserve">en einen </w:t>
            </w:r>
            <w:r>
              <w:rPr>
                <w:lang w:val="de-DE"/>
              </w:rPr>
              <w:t>Ü</w:t>
            </w:r>
            <w:r>
              <w:rPr>
                <w:lang w:val="de-DE"/>
              </w:rPr>
              <w:t xml:space="preserve">berblick </w:t>
            </w:r>
            <w:r>
              <w:rPr>
                <w:lang w:val="de-DE"/>
              </w:rPr>
              <w:t>ü</w:t>
            </w:r>
            <w:r>
              <w:rPr>
                <w:lang w:val="de-DE"/>
              </w:rPr>
              <w:t>ber die 4 Gruppen von REST-API-Anforderungen: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3c83ac67-48e4-40cf-91b3-dcfd7eb1c2f2</w:t>
            </w:r>
          </w:p>
        </w:tc>
        <w:tc>
          <w:tcPr>
            <w:tcW w:w="7407" w:type="dxa"/>
            <w:shd w:val="clear" w:color="auto" w:fill="F2F2F2" w:themeFill="background1" w:themeFillShade="F2"/>
          </w:tcPr>
          <w:p w:rsidR="00000000" w:rsidRDefault="00155E70">
            <w:pPr>
              <w:rPr>
                <w:noProof/>
              </w:rPr>
            </w:pPr>
            <w:r>
              <w:rPr>
                <w:rStyle w:val="mqInternal"/>
                <w:noProof/>
              </w:rPr>
              <w:t>[1}</w:t>
            </w:r>
            <w:r>
              <w:rPr>
                <w:noProof/>
              </w:rPr>
              <w:t>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Erfahrungen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c6ddb063-6fed-4881-97da-5499112dbfa6</w:t>
            </w:r>
          </w:p>
        </w:tc>
        <w:tc>
          <w:tcPr>
            <w:tcW w:w="7407" w:type="dxa"/>
            <w:shd w:val="clear" w:color="auto" w:fill="F2F2F2" w:themeFill="background1" w:themeFillShade="F2"/>
          </w:tcPr>
          <w:p w:rsidR="00000000" w:rsidRDefault="00155E70">
            <w:pPr>
              <w:rPr>
                <w:noProof/>
              </w:rPr>
            </w:pPr>
            <w:r>
              <w:rPr>
                <w:rStyle w:val="mqInternal"/>
                <w:noProof/>
              </w:rPr>
              <w:t>[1}</w:t>
            </w:r>
            <w:r>
              <w:rPr>
                <w:noProof/>
              </w:rPr>
              <w:t>Templates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e47d43ad-c482-45bb-b56f-a819e32703b4</w:t>
            </w:r>
          </w:p>
        </w:tc>
        <w:tc>
          <w:tcPr>
            <w:tcW w:w="7407" w:type="dxa"/>
            <w:shd w:val="clear" w:color="auto" w:fill="F2F2F2" w:themeFill="background1" w:themeFillShade="F2"/>
          </w:tcPr>
          <w:p w:rsidR="00000000" w:rsidRDefault="00155E70">
            <w:pPr>
              <w:rPr>
                <w:noProof/>
              </w:rPr>
            </w:pPr>
            <w:r>
              <w:rPr>
                <w:rStyle w:val="mqInternal"/>
                <w:noProof/>
              </w:rPr>
              <w:t>[1}</w:t>
            </w:r>
            <w:r>
              <w:rPr>
                <w:noProof/>
              </w:rPr>
              <w:t>Themes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Themen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44f1beb0-2714-4a55-8fb4-496e972dbcc1</w:t>
            </w:r>
          </w:p>
        </w:tc>
        <w:tc>
          <w:tcPr>
            <w:tcW w:w="7407" w:type="dxa"/>
            <w:shd w:val="clear" w:color="auto" w:fill="F2F2F2" w:themeFill="background1" w:themeFillShade="F2"/>
          </w:tcPr>
          <w:p w:rsidR="00000000" w:rsidRDefault="00155E70">
            <w:pPr>
              <w:rPr>
                <w:noProof/>
              </w:rPr>
            </w:pPr>
            <w:r>
              <w:rPr>
                <w:rStyle w:val="mqInternal"/>
                <w:noProof/>
              </w:rPr>
              <w:t>[1}</w:t>
            </w:r>
            <w:r>
              <w:rPr>
                <w:noProof/>
              </w:rPr>
              <w:t>Fonts</w:t>
            </w:r>
            <w:r>
              <w:rPr>
                <w:rStyle w:val="mqInternal"/>
                <w:noProof/>
              </w:rPr>
              <w:t>{2]</w:t>
            </w:r>
          </w:p>
        </w:tc>
        <w:tc>
          <w:tcPr>
            <w:tcW w:w="7407" w:type="dxa"/>
          </w:tcPr>
          <w:p w:rsidR="00000000" w:rsidRDefault="00155E70">
            <w:pPr>
              <w:rPr>
                <w:lang w:val="de-DE"/>
              </w:rPr>
            </w:pPr>
            <w:r>
              <w:rPr>
                <w:rStyle w:val="mqInternal"/>
                <w:noProof/>
                <w:lang w:val="de-DE"/>
              </w:rPr>
              <w:t>[1}</w:t>
            </w:r>
            <w:r>
              <w:rPr>
                <w:lang w:val="de-DE"/>
              </w:rPr>
              <w:t>Schriftarten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2fde0d80-185b-4535-932d-62bc8c2d1eb9</w:t>
            </w:r>
          </w:p>
        </w:tc>
        <w:tc>
          <w:tcPr>
            <w:tcW w:w="7407" w:type="dxa"/>
            <w:shd w:val="clear" w:color="auto" w:fill="F2F2F2" w:themeFill="background1" w:themeFillShade="F2"/>
          </w:tcPr>
          <w:p w:rsidR="00000000" w:rsidRDefault="00155E70">
            <w:pPr>
              <w:rPr>
                <w:noProof/>
              </w:rPr>
            </w:pPr>
            <w:r>
              <w:rPr>
                <w:noProof/>
              </w:rPr>
              <w:t>Experiences</w:t>
            </w:r>
          </w:p>
        </w:tc>
        <w:tc>
          <w:tcPr>
            <w:tcW w:w="7407" w:type="dxa"/>
          </w:tcPr>
          <w:p w:rsidR="00000000" w:rsidRDefault="00155E70">
            <w:pPr>
              <w:rPr>
                <w:lang w:val="de-DE"/>
              </w:rPr>
            </w:pPr>
            <w:r>
              <w:rPr>
                <w:lang w:val="de-DE"/>
              </w:rPr>
              <w:t>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609feb9f-b122-48c2-bb64-7c86c42f55c2</w:t>
            </w:r>
          </w:p>
        </w:tc>
        <w:tc>
          <w:tcPr>
            <w:tcW w:w="7407" w:type="dxa"/>
            <w:shd w:val="clear" w:color="auto" w:fill="F2F2F2" w:themeFill="background1" w:themeFillShade="F2"/>
          </w:tcPr>
          <w:p w:rsidR="00000000" w:rsidRDefault="00155E70">
            <w:pPr>
              <w:rPr>
                <w:noProof/>
              </w:rPr>
            </w:pPr>
            <w:r>
              <w:rPr>
                <w:noProof/>
              </w:rPr>
              <w:t>Requests for Experiences fall into three sub-categories:</w:t>
            </w:r>
          </w:p>
        </w:tc>
        <w:tc>
          <w:tcPr>
            <w:tcW w:w="7407" w:type="dxa"/>
          </w:tcPr>
          <w:p w:rsidR="00000000" w:rsidRDefault="00155E70">
            <w:pPr>
              <w:rPr>
                <w:lang w:val="de-DE"/>
              </w:rPr>
            </w:pPr>
            <w:r>
              <w:rPr>
                <w:lang w:val="de-DE"/>
              </w:rPr>
              <w:t>Anfragen nach Erfahrungen fallen in drei Unterkategorien: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6f747986-6152-4c97-b9af-528ce2ac020c</w:t>
            </w:r>
          </w:p>
        </w:tc>
        <w:tc>
          <w:tcPr>
            <w:tcW w:w="7407" w:type="dxa"/>
            <w:shd w:val="clear" w:color="auto" w:fill="F2F2F2" w:themeFill="background1" w:themeFillShade="F2"/>
          </w:tcPr>
          <w:p w:rsidR="00000000" w:rsidRDefault="00155E70">
            <w:pPr>
              <w:rPr>
                <w:noProof/>
              </w:rPr>
            </w:pPr>
            <w:r>
              <w:rPr>
                <w:noProof/>
              </w:rPr>
              <w:t>Manage experiences</w:t>
            </w:r>
          </w:p>
        </w:tc>
        <w:tc>
          <w:tcPr>
            <w:tcW w:w="7407" w:type="dxa"/>
          </w:tcPr>
          <w:p w:rsidR="00000000" w:rsidRDefault="00155E70">
            <w:pPr>
              <w:rPr>
                <w:lang w:val="de-DE"/>
              </w:rPr>
            </w:pPr>
            <w:r>
              <w:rPr>
                <w:lang w:val="de-DE"/>
              </w:rPr>
              <w:t>Erfahrungen verwalten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4c27d585-432c-4513-9ab4-483c7313da60</w:t>
            </w:r>
          </w:p>
        </w:tc>
        <w:tc>
          <w:tcPr>
            <w:tcW w:w="7407" w:type="dxa"/>
            <w:shd w:val="clear" w:color="auto" w:fill="F2F2F2" w:themeFill="background1" w:themeFillShade="F2"/>
          </w:tcPr>
          <w:p w:rsidR="00000000" w:rsidRDefault="00155E70">
            <w:pPr>
              <w:rPr>
                <w:noProof/>
              </w:rPr>
            </w:pPr>
            <w:r>
              <w:rPr>
                <w:noProof/>
              </w:rPr>
              <w:t>These requests a</w:t>
            </w:r>
            <w:r>
              <w:rPr>
                <w:noProof/>
              </w:rPr>
              <w:t>llow you get a list of all the experiences for the account.</w:t>
            </w:r>
          </w:p>
        </w:tc>
        <w:tc>
          <w:tcPr>
            <w:tcW w:w="7407" w:type="dxa"/>
          </w:tcPr>
          <w:p w:rsidR="00000000" w:rsidRDefault="00155E70">
            <w:pPr>
              <w:rPr>
                <w:lang w:val="de-DE"/>
              </w:rPr>
            </w:pPr>
            <w:r>
              <w:rPr>
                <w:lang w:val="de-DE"/>
              </w:rPr>
              <w:t>Mit diesen Anfragen erhalten Sie eine Liste aller Erfahrungen f</w:t>
            </w:r>
            <w:r>
              <w:rPr>
                <w:lang w:val="de-DE"/>
              </w:rPr>
              <w:t>ü</w:t>
            </w:r>
            <w:r>
              <w:rPr>
                <w:lang w:val="de-DE"/>
              </w:rPr>
              <w:t>r das Konto.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f818acdd-eeb0-45ec-9754-a6295b0f7042</w:t>
            </w:r>
          </w:p>
        </w:tc>
        <w:tc>
          <w:tcPr>
            <w:tcW w:w="7407" w:type="dxa"/>
            <w:shd w:val="clear" w:color="auto" w:fill="F2F2F2" w:themeFill="background1" w:themeFillShade="F2"/>
          </w:tcPr>
          <w:p w:rsidR="00000000" w:rsidRDefault="00155E70">
            <w:pPr>
              <w:rPr>
                <w:noProof/>
              </w:rPr>
            </w:pPr>
            <w:r>
              <w:rPr>
                <w:noProof/>
              </w:rPr>
              <w:t>You can also create a new experience, and get, update, or delete a specific e</w:t>
            </w:r>
            <w:r>
              <w:rPr>
                <w:noProof/>
              </w:rPr>
              <w:t>xperience.</w:t>
            </w:r>
          </w:p>
        </w:tc>
        <w:tc>
          <w:tcPr>
            <w:tcW w:w="7407" w:type="dxa"/>
          </w:tcPr>
          <w:p w:rsidR="00000000" w:rsidRDefault="00155E70">
            <w:pPr>
              <w:rPr>
                <w:lang w:val="de-DE"/>
              </w:rPr>
            </w:pPr>
            <w:r>
              <w:rPr>
                <w:lang w:val="de-DE"/>
              </w:rPr>
              <w:t>Sie k</w:t>
            </w:r>
            <w:r>
              <w:rPr>
                <w:lang w:val="de-DE"/>
              </w:rPr>
              <w:t>ö</w:t>
            </w:r>
            <w:r>
              <w:rPr>
                <w:lang w:val="de-DE"/>
              </w:rPr>
              <w:t>nnen auch eine neue Erfahrung erstellen und eine bestimmte Erfahrung abrufen, aktualisieren oder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2b9bbb72-f47f-4808-812a-f0323e97642a</w:t>
            </w:r>
          </w:p>
        </w:tc>
        <w:tc>
          <w:tcPr>
            <w:tcW w:w="7407" w:type="dxa"/>
            <w:shd w:val="clear" w:color="auto" w:fill="F2F2F2" w:themeFill="background1" w:themeFillShade="F2"/>
          </w:tcPr>
          <w:p w:rsidR="00000000" w:rsidRDefault="00155E70">
            <w:pPr>
              <w:rPr>
                <w:noProof/>
              </w:rPr>
            </w:pPr>
            <w:r>
              <w:rPr>
                <w:noProof/>
              </w:rPr>
              <w:t>Finally, you can duplicate an experience to create a starting point for a new one.</w:t>
            </w:r>
          </w:p>
        </w:tc>
        <w:tc>
          <w:tcPr>
            <w:tcW w:w="7407" w:type="dxa"/>
          </w:tcPr>
          <w:p w:rsidR="00000000" w:rsidRDefault="00155E70">
            <w:pPr>
              <w:rPr>
                <w:lang w:val="de-DE"/>
              </w:rPr>
            </w:pPr>
            <w:r>
              <w:rPr>
                <w:lang w:val="de-DE"/>
              </w:rPr>
              <w:t>Schlie</w:t>
            </w:r>
            <w:r>
              <w:rPr>
                <w:lang w:val="de-DE"/>
              </w:rPr>
              <w:t>ß</w:t>
            </w:r>
            <w:r>
              <w:rPr>
                <w:lang w:val="de-DE"/>
              </w:rPr>
              <w:t>l</w:t>
            </w:r>
            <w:r>
              <w:rPr>
                <w:lang w:val="de-DE"/>
              </w:rPr>
              <w:t>ich k</w:t>
            </w:r>
            <w:r>
              <w:rPr>
                <w:lang w:val="de-DE"/>
              </w:rPr>
              <w:t>ö</w:t>
            </w:r>
            <w:r>
              <w:rPr>
                <w:lang w:val="de-DE"/>
              </w:rPr>
              <w:t>nnen Sie eine Erfahrung duplizieren, um einen Ausgangspunkt f</w:t>
            </w:r>
            <w:r>
              <w:rPr>
                <w:lang w:val="de-DE"/>
              </w:rPr>
              <w:t>ü</w:t>
            </w:r>
            <w:r>
              <w:rPr>
                <w:lang w:val="de-DE"/>
              </w:rPr>
              <w:t>r eine neue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81cbb522-ec84-4789-8088-e3f92729f47c</w:t>
            </w:r>
          </w:p>
        </w:tc>
        <w:tc>
          <w:tcPr>
            <w:tcW w:w="7407" w:type="dxa"/>
            <w:shd w:val="clear" w:color="auto" w:fill="F2F2F2" w:themeFill="background1" w:themeFillShade="F2"/>
          </w:tcPr>
          <w:p w:rsidR="00000000" w:rsidRDefault="00155E70">
            <w:pPr>
              <w:rPr>
                <w:noProof/>
              </w:rPr>
            </w:pPr>
            <w:r>
              <w:rPr>
                <w:noProof/>
              </w:rPr>
              <w:t>Publish/Unpublish experiences</w:t>
            </w:r>
          </w:p>
        </w:tc>
        <w:tc>
          <w:tcPr>
            <w:tcW w:w="7407" w:type="dxa"/>
          </w:tcPr>
          <w:p w:rsidR="00000000" w:rsidRDefault="00155E70">
            <w:pPr>
              <w:rPr>
                <w:lang w:val="de-DE"/>
              </w:rPr>
            </w:pPr>
            <w:r>
              <w:rPr>
                <w:lang w:val="de-DE"/>
              </w:rPr>
              <w:t>Erfahrungen ver</w:t>
            </w:r>
            <w:r>
              <w:rPr>
                <w:lang w:val="de-DE"/>
              </w:rPr>
              <w:t>ö</w:t>
            </w:r>
            <w:r>
              <w:rPr>
                <w:lang w:val="de-DE"/>
              </w:rPr>
              <w:t>ffentlichen /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4e299031-0fa7-4b5e-98d7-625f6cd519fa</w:t>
            </w:r>
          </w:p>
        </w:tc>
        <w:tc>
          <w:tcPr>
            <w:tcW w:w="7407" w:type="dxa"/>
            <w:shd w:val="clear" w:color="auto" w:fill="F2F2F2" w:themeFill="background1" w:themeFillShade="F2"/>
          </w:tcPr>
          <w:p w:rsidR="00000000" w:rsidRDefault="00155E70">
            <w:pPr>
              <w:rPr>
                <w:noProof/>
              </w:rPr>
            </w:pPr>
            <w:r>
              <w:rPr>
                <w:noProof/>
              </w:rPr>
              <w:t>These requests all to get a list of all templates for the account or a particular template.</w:t>
            </w:r>
          </w:p>
        </w:tc>
        <w:tc>
          <w:tcPr>
            <w:tcW w:w="7407" w:type="dxa"/>
          </w:tcPr>
          <w:p w:rsidR="00000000" w:rsidRDefault="00155E70">
            <w:pPr>
              <w:rPr>
                <w:lang w:val="de-DE"/>
              </w:rPr>
            </w:pPr>
            <w:r>
              <w:rPr>
                <w:lang w:val="de-DE"/>
              </w:rPr>
              <w:t>Diese fordern alle auf, eine Liste aller Vorlagen f</w:t>
            </w:r>
            <w:r>
              <w:rPr>
                <w:lang w:val="de-DE"/>
              </w:rPr>
              <w:t>ü</w:t>
            </w:r>
            <w:r>
              <w:rPr>
                <w:lang w:val="de-DE"/>
              </w:rPr>
              <w:t>r das Konto oder eine bestimmte Vorlage zu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fc16a73a-1b51-4295-96c8-a2c10e2efb52</w:t>
            </w:r>
          </w:p>
        </w:tc>
        <w:tc>
          <w:tcPr>
            <w:tcW w:w="7407" w:type="dxa"/>
            <w:shd w:val="clear" w:color="auto" w:fill="F2F2F2" w:themeFill="background1" w:themeFillShade="F2"/>
          </w:tcPr>
          <w:p w:rsidR="00000000" w:rsidRDefault="00155E70">
            <w:pPr>
              <w:rPr>
                <w:noProof/>
              </w:rPr>
            </w:pPr>
            <w:r>
              <w:rPr>
                <w:noProof/>
              </w:rPr>
              <w:t>Manage status for</w:t>
            </w:r>
            <w:r>
              <w:rPr>
                <w:noProof/>
              </w:rPr>
              <w:t xml:space="preserve"> live experiences</w:t>
            </w:r>
          </w:p>
        </w:tc>
        <w:tc>
          <w:tcPr>
            <w:tcW w:w="7407" w:type="dxa"/>
          </w:tcPr>
          <w:p w:rsidR="00000000" w:rsidRDefault="00155E70">
            <w:pPr>
              <w:rPr>
                <w:lang w:val="de-DE"/>
              </w:rPr>
            </w:pPr>
            <w:r>
              <w:rPr>
                <w:lang w:val="de-DE"/>
              </w:rPr>
              <w:t>Verwalten Sie den Status f</w:t>
            </w:r>
            <w:r>
              <w:rPr>
                <w:lang w:val="de-DE"/>
              </w:rPr>
              <w:t>ü</w:t>
            </w:r>
            <w:r>
              <w:rPr>
                <w:lang w:val="de-DE"/>
              </w:rPr>
              <w:t>r Live-Erlebnisse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9692ed8a-9372-41ac-931a-0214aef213b9</w:t>
            </w:r>
          </w:p>
        </w:tc>
        <w:tc>
          <w:tcPr>
            <w:tcW w:w="7407" w:type="dxa"/>
            <w:shd w:val="clear" w:color="auto" w:fill="F2F2F2" w:themeFill="background1" w:themeFillShade="F2"/>
          </w:tcPr>
          <w:p w:rsidR="00000000" w:rsidRDefault="00155E70">
            <w:pPr>
              <w:rPr>
                <w:noProof/>
              </w:rPr>
            </w:pPr>
            <w:r>
              <w:rPr>
                <w:noProof/>
              </w:rPr>
              <w:t xml:space="preserve">These two requests allow you either get the current status of a live experience or </w:t>
            </w:r>
            <w:r>
              <w:rPr>
                <w:noProof/>
              </w:rPr>
              <w:lastRenderedPageBreak/>
              <w:t xml:space="preserve">change that status (from </w:t>
            </w:r>
            <w:r>
              <w:rPr>
                <w:rStyle w:val="mqInternal"/>
                <w:noProof/>
              </w:rPr>
              <w:t>[1}[2]{3]</w:t>
            </w:r>
            <w:r>
              <w:rPr>
                <w:noProof/>
              </w:rPr>
              <w:t xml:space="preserve"> to </w:t>
            </w:r>
            <w:r>
              <w:rPr>
                <w:rStyle w:val="mqInternal"/>
                <w:noProof/>
              </w:rPr>
              <w:t>[1}[5]{3]</w:t>
            </w:r>
            <w:r>
              <w:rPr>
                <w:noProof/>
              </w:rPr>
              <w:t>, for example).</w:t>
            </w:r>
          </w:p>
        </w:tc>
        <w:tc>
          <w:tcPr>
            <w:tcW w:w="7407" w:type="dxa"/>
          </w:tcPr>
          <w:p w:rsidR="00000000" w:rsidRDefault="00155E70">
            <w:pPr>
              <w:rPr>
                <w:lang w:val="de-DE"/>
              </w:rPr>
            </w:pPr>
            <w:r>
              <w:rPr>
                <w:lang w:val="de-DE"/>
              </w:rPr>
              <w:lastRenderedPageBreak/>
              <w:t>Mit d</w:t>
            </w:r>
            <w:r>
              <w:rPr>
                <w:lang w:val="de-DE"/>
              </w:rPr>
              <w:t>iesen beiden Anforderungen k</w:t>
            </w:r>
            <w:r>
              <w:rPr>
                <w:lang w:val="de-DE"/>
              </w:rPr>
              <w:t>ö</w:t>
            </w:r>
            <w:r>
              <w:rPr>
                <w:lang w:val="de-DE"/>
              </w:rPr>
              <w:t xml:space="preserve">nnen Sie entweder den aktuellen Status </w:t>
            </w:r>
            <w:r>
              <w:rPr>
                <w:lang w:val="de-DE"/>
              </w:rPr>
              <w:lastRenderedPageBreak/>
              <w:t xml:space="preserve">einer Live-Erfahrung abrufen oder diesen Status </w:t>
            </w:r>
            <w:r>
              <w:rPr>
                <w:lang w:val="de-DE"/>
              </w:rPr>
              <w:t>ä</w:t>
            </w:r>
            <w:r>
              <w:rPr>
                <w:lang w:val="de-DE"/>
              </w:rPr>
              <w:t xml:space="preserve">ndern (von </w:t>
            </w:r>
            <w:r>
              <w:rPr>
                <w:rStyle w:val="mqInternal"/>
                <w:noProof/>
                <w:lang w:val="de-DE"/>
              </w:rPr>
              <w:t>[1}[2]{3]</w:t>
            </w:r>
            <w:r>
              <w:rPr>
                <w:lang w:val="de-DE"/>
              </w:rPr>
              <w:t xml:space="preserve"> zu </w:t>
            </w:r>
            <w:r>
              <w:rPr>
                <w:rStyle w:val="mqInternal"/>
                <w:noProof/>
                <w:lang w:val="de-DE"/>
              </w:rPr>
              <w:t>[1}[5]{3]</w:t>
            </w:r>
            <w:r>
              <w:rPr>
                <w:lang w:val="de-DE"/>
              </w:rPr>
              <w:t xml:space="preserve"> , beispielsweise).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37 </w:t>
            </w:r>
            <w:r>
              <w:rPr>
                <w:noProof/>
                <w:sz w:val="16"/>
              </w:rPr>
              <w:br/>
            </w:r>
            <w:r>
              <w:rPr>
                <w:noProof/>
                <w:sz w:val="2"/>
              </w:rPr>
              <w:t>b7a3e65a-6bf3-493c-a6ea-8a8bf9f9fa30</w:t>
            </w:r>
          </w:p>
        </w:tc>
        <w:tc>
          <w:tcPr>
            <w:tcW w:w="7407" w:type="dxa"/>
            <w:shd w:val="clear" w:color="auto" w:fill="F2F2F2" w:themeFill="background1" w:themeFillShade="F2"/>
          </w:tcPr>
          <w:p w:rsidR="00000000" w:rsidRDefault="00155E70">
            <w:pPr>
              <w:rPr>
                <w:noProof/>
              </w:rPr>
            </w:pPr>
            <w:r>
              <w:rPr>
                <w:noProof/>
              </w:rPr>
              <w:t>Templates</w:t>
            </w:r>
          </w:p>
        </w:tc>
        <w:tc>
          <w:tcPr>
            <w:tcW w:w="7407" w:type="dxa"/>
          </w:tcPr>
          <w:p w:rsidR="00000000" w:rsidRDefault="00155E70">
            <w:pPr>
              <w:rPr>
                <w:lang w:val="de-DE"/>
              </w:rPr>
            </w:pPr>
            <w:r>
              <w:rPr>
                <w:lang w:val="de-DE"/>
              </w:rPr>
              <w:t>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694600f1-1f6f-4f10-8ff7-588f974353ca</w:t>
            </w:r>
          </w:p>
        </w:tc>
        <w:tc>
          <w:tcPr>
            <w:tcW w:w="7407" w:type="dxa"/>
            <w:shd w:val="clear" w:color="auto" w:fill="F2F2F2" w:themeFill="background1" w:themeFillShade="F2"/>
          </w:tcPr>
          <w:p w:rsidR="00000000" w:rsidRDefault="00155E70">
            <w:pPr>
              <w:rPr>
                <w:noProof/>
              </w:rPr>
            </w:pPr>
            <w:r>
              <w:rPr>
                <w:noProof/>
              </w:rPr>
              <w:t>Templates control the overall look and feel of an experience.</w:t>
            </w:r>
          </w:p>
        </w:tc>
        <w:tc>
          <w:tcPr>
            <w:tcW w:w="7407" w:type="dxa"/>
          </w:tcPr>
          <w:p w:rsidR="00000000" w:rsidRDefault="00155E70">
            <w:pPr>
              <w:rPr>
                <w:lang w:val="de-DE"/>
              </w:rPr>
            </w:pPr>
            <w:r>
              <w:rPr>
                <w:lang w:val="de-DE"/>
              </w:rPr>
              <w:t>Vorlagen steuern das allgemeine Erscheinungsbild einer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2c36e575-97f2-4506-a14c-50f65993dfd1</w:t>
            </w:r>
          </w:p>
        </w:tc>
        <w:tc>
          <w:tcPr>
            <w:tcW w:w="7407" w:type="dxa"/>
            <w:shd w:val="clear" w:color="auto" w:fill="F2F2F2" w:themeFill="background1" w:themeFillShade="F2"/>
          </w:tcPr>
          <w:p w:rsidR="00000000" w:rsidRDefault="00155E70">
            <w:pPr>
              <w:rPr>
                <w:noProof/>
              </w:rPr>
            </w:pPr>
            <w:r>
              <w:rPr>
                <w:noProof/>
              </w:rPr>
              <w:t>Custom templates cannot be created, but there are</w:t>
            </w:r>
            <w:r>
              <w:rPr>
                <w:noProof/>
              </w:rPr>
              <w:t xml:space="preserve"> several standard templates, and more may be added over time.</w:t>
            </w:r>
          </w:p>
        </w:tc>
        <w:tc>
          <w:tcPr>
            <w:tcW w:w="7407" w:type="dxa"/>
          </w:tcPr>
          <w:p w:rsidR="00000000" w:rsidRDefault="00155E70">
            <w:pPr>
              <w:rPr>
                <w:lang w:val="de-DE"/>
              </w:rPr>
            </w:pPr>
            <w:r>
              <w:rPr>
                <w:lang w:val="de-DE"/>
              </w:rPr>
              <w:t>Benutzerdefinierte Vorlagen k</w:t>
            </w:r>
            <w:r>
              <w:rPr>
                <w:lang w:val="de-DE"/>
              </w:rPr>
              <w:t>ö</w:t>
            </w:r>
            <w:r>
              <w:rPr>
                <w:lang w:val="de-DE"/>
              </w:rPr>
              <w:t>nnen nicht erstellt werden, es gibt jedoch mehrere Standardvorlagen, und im Laufe der Zeit k</w:t>
            </w:r>
            <w:r>
              <w:rPr>
                <w:lang w:val="de-DE"/>
              </w:rPr>
              <w:t>ö</w:t>
            </w:r>
            <w:r>
              <w:rPr>
                <w:lang w:val="de-DE"/>
              </w:rPr>
              <w:t>nnen weitere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0f6bedfe-b4bb-4ad0-8c1f-67af34565</w:t>
            </w:r>
            <w:r>
              <w:rPr>
                <w:noProof/>
                <w:sz w:val="2"/>
              </w:rPr>
              <w:t>b17</w:t>
            </w:r>
          </w:p>
        </w:tc>
        <w:tc>
          <w:tcPr>
            <w:tcW w:w="7407" w:type="dxa"/>
            <w:shd w:val="clear" w:color="auto" w:fill="F2F2F2" w:themeFill="background1" w:themeFillShade="F2"/>
          </w:tcPr>
          <w:p w:rsidR="00000000" w:rsidRDefault="00155E70">
            <w:pPr>
              <w:rPr>
                <w:noProof/>
              </w:rPr>
            </w:pPr>
            <w:r>
              <w:rPr>
                <w:noProof/>
              </w:rPr>
              <w:t>The API allows you to get a list of templates available to your account, or to retrieve a specific template.</w:t>
            </w:r>
          </w:p>
        </w:tc>
        <w:tc>
          <w:tcPr>
            <w:tcW w:w="7407" w:type="dxa"/>
          </w:tcPr>
          <w:p w:rsidR="00000000" w:rsidRDefault="00155E70">
            <w:pPr>
              <w:rPr>
                <w:lang w:val="de-DE"/>
              </w:rPr>
            </w:pPr>
            <w:r>
              <w:rPr>
                <w:lang w:val="de-DE"/>
              </w:rPr>
              <w:t>Mit der API k</w:t>
            </w:r>
            <w:r>
              <w:rPr>
                <w:lang w:val="de-DE"/>
              </w:rPr>
              <w:t>ö</w:t>
            </w:r>
            <w:r>
              <w:rPr>
                <w:lang w:val="de-DE"/>
              </w:rPr>
              <w:t>nnen Sie eine Liste der Vorlagen abrufen, die Ihrem Konto zur Verf</w:t>
            </w:r>
            <w:r>
              <w:rPr>
                <w:lang w:val="de-DE"/>
              </w:rPr>
              <w:t>ü</w:t>
            </w:r>
            <w:r>
              <w:rPr>
                <w:lang w:val="de-DE"/>
              </w:rPr>
              <w:t>gung stehen, oder eine bestimmte Vorlage abrufen.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b057340</w:t>
            </w:r>
            <w:r>
              <w:rPr>
                <w:noProof/>
                <w:sz w:val="2"/>
              </w:rPr>
              <w:t>c-399a-4c22-8f86-a959c74a94a6</w:t>
            </w:r>
          </w:p>
        </w:tc>
        <w:tc>
          <w:tcPr>
            <w:tcW w:w="7407" w:type="dxa"/>
            <w:shd w:val="clear" w:color="auto" w:fill="F2F2F2" w:themeFill="background1" w:themeFillShade="F2"/>
          </w:tcPr>
          <w:p w:rsidR="00000000" w:rsidRDefault="00155E70">
            <w:pPr>
              <w:rPr>
                <w:noProof/>
              </w:rPr>
            </w:pPr>
            <w:r>
              <w:rPr>
                <w:noProof/>
              </w:rPr>
              <w:t>Themes</w:t>
            </w:r>
          </w:p>
        </w:tc>
        <w:tc>
          <w:tcPr>
            <w:tcW w:w="7407" w:type="dxa"/>
          </w:tcPr>
          <w:p w:rsidR="00000000" w:rsidRDefault="00155E70">
            <w:pPr>
              <w:rPr>
                <w:lang w:val="de-DE"/>
              </w:rPr>
            </w:pPr>
            <w:r>
              <w:rPr>
                <w:lang w:val="de-DE"/>
              </w:rPr>
              <w:t>Themen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e58bc653-0a73-4321-8015-1ea3349572db</w:t>
            </w:r>
          </w:p>
        </w:tc>
        <w:tc>
          <w:tcPr>
            <w:tcW w:w="7407" w:type="dxa"/>
            <w:shd w:val="clear" w:color="auto" w:fill="F2F2F2" w:themeFill="background1" w:themeFillShade="F2"/>
          </w:tcPr>
          <w:p w:rsidR="00000000" w:rsidRDefault="00155E70">
            <w:pPr>
              <w:rPr>
                <w:noProof/>
              </w:rPr>
            </w:pPr>
            <w:r>
              <w:rPr>
                <w:noProof/>
              </w:rPr>
              <w:t>Themes allow you to customize a template to create the look and feel you want for your experience.</w:t>
            </w:r>
          </w:p>
        </w:tc>
        <w:tc>
          <w:tcPr>
            <w:tcW w:w="7407" w:type="dxa"/>
          </w:tcPr>
          <w:p w:rsidR="00000000" w:rsidRDefault="00155E70">
            <w:pPr>
              <w:rPr>
                <w:lang w:val="de-DE"/>
              </w:rPr>
            </w:pPr>
            <w:r>
              <w:rPr>
                <w:lang w:val="de-DE"/>
              </w:rPr>
              <w:t>Mithilfe von Designs k</w:t>
            </w:r>
            <w:r>
              <w:rPr>
                <w:lang w:val="de-DE"/>
              </w:rPr>
              <w:t>ö</w:t>
            </w:r>
            <w:r>
              <w:rPr>
                <w:lang w:val="de-DE"/>
              </w:rPr>
              <w:t>nnen Sie eine Vorlage anpassen, um das gew</w:t>
            </w:r>
            <w:r>
              <w:rPr>
                <w:lang w:val="de-DE"/>
              </w:rPr>
              <w:t>ü</w:t>
            </w:r>
            <w:r>
              <w:rPr>
                <w:lang w:val="de-DE"/>
              </w:rPr>
              <w:t>nscht</w:t>
            </w:r>
            <w:r>
              <w:rPr>
                <w:lang w:val="de-DE"/>
              </w:rPr>
              <w:t>e Erscheinungsbild f</w:t>
            </w:r>
            <w:r>
              <w:rPr>
                <w:lang w:val="de-DE"/>
              </w:rPr>
              <w:t>ü</w:t>
            </w:r>
            <w:r>
              <w:rPr>
                <w:lang w:val="de-DE"/>
              </w:rPr>
              <w:t>r Ihre Erfahrung zu erzielen.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223cb9d7-399a-4ebd-8d77-aa13e8732a54</w:t>
            </w:r>
          </w:p>
        </w:tc>
        <w:tc>
          <w:tcPr>
            <w:tcW w:w="7407" w:type="dxa"/>
            <w:shd w:val="clear" w:color="auto" w:fill="F2F2F2" w:themeFill="background1" w:themeFillShade="F2"/>
          </w:tcPr>
          <w:p w:rsidR="00000000" w:rsidRDefault="00155E70">
            <w:pPr>
              <w:rPr>
                <w:noProof/>
              </w:rPr>
            </w:pPr>
            <w:r>
              <w:rPr>
                <w:noProof/>
              </w:rPr>
              <w:t>The API provides methods to fully manage you themes, creating, getting, updating or deleting them.</w:t>
            </w:r>
          </w:p>
        </w:tc>
        <w:tc>
          <w:tcPr>
            <w:tcW w:w="7407" w:type="dxa"/>
          </w:tcPr>
          <w:p w:rsidR="00000000" w:rsidRDefault="00155E70">
            <w:pPr>
              <w:rPr>
                <w:lang w:val="de-DE"/>
              </w:rPr>
            </w:pPr>
            <w:r>
              <w:rPr>
                <w:lang w:val="de-DE"/>
              </w:rPr>
              <w:t>Die API bietet Methoden, um Ihre Themen vollst</w:t>
            </w:r>
            <w:r>
              <w:rPr>
                <w:lang w:val="de-DE"/>
              </w:rPr>
              <w:t>ä</w:t>
            </w:r>
            <w:r>
              <w:rPr>
                <w:lang w:val="de-DE"/>
              </w:rPr>
              <w:t>ndig zu verwalten, zu erstellen, abzurufen, zu aktualisieren oder zu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b82691ae-dfcd-42d9-92cb-350c29694874</w:t>
            </w:r>
          </w:p>
        </w:tc>
        <w:tc>
          <w:tcPr>
            <w:tcW w:w="7407" w:type="dxa"/>
            <w:shd w:val="clear" w:color="auto" w:fill="F2F2F2" w:themeFill="background1" w:themeFillShade="F2"/>
          </w:tcPr>
          <w:p w:rsidR="00000000" w:rsidRDefault="00155E70">
            <w:pPr>
              <w:rPr>
                <w:noProof/>
              </w:rPr>
            </w:pPr>
            <w:r>
              <w:rPr>
                <w:noProof/>
              </w:rPr>
              <w:t>Fonts</w:t>
            </w:r>
          </w:p>
        </w:tc>
        <w:tc>
          <w:tcPr>
            <w:tcW w:w="7407" w:type="dxa"/>
          </w:tcPr>
          <w:p w:rsidR="00000000" w:rsidRDefault="00155E70">
            <w:pPr>
              <w:rPr>
                <w:lang w:val="de-DE"/>
              </w:rPr>
            </w:pPr>
            <w:r>
              <w:rPr>
                <w:lang w:val="de-DE"/>
              </w:rPr>
              <w:t>Schriftarten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f266ce92-49f0-4430-a81a-799892718f84</w:t>
            </w:r>
          </w:p>
        </w:tc>
        <w:tc>
          <w:tcPr>
            <w:tcW w:w="7407" w:type="dxa"/>
            <w:shd w:val="clear" w:color="auto" w:fill="F2F2F2" w:themeFill="background1" w:themeFillShade="F2"/>
          </w:tcPr>
          <w:p w:rsidR="00000000" w:rsidRDefault="00155E70">
            <w:pPr>
              <w:rPr>
                <w:noProof/>
              </w:rPr>
            </w:pPr>
            <w:r>
              <w:rPr>
                <w:noProof/>
              </w:rPr>
              <w:t>You can use your own fonts.</w:t>
            </w:r>
          </w:p>
        </w:tc>
        <w:tc>
          <w:tcPr>
            <w:tcW w:w="7407" w:type="dxa"/>
          </w:tcPr>
          <w:p w:rsidR="00000000" w:rsidRDefault="00155E70">
            <w:pPr>
              <w:rPr>
                <w:lang w:val="de-DE"/>
              </w:rPr>
            </w:pPr>
            <w:r>
              <w:rPr>
                <w:lang w:val="de-DE"/>
              </w:rPr>
              <w:t>Sie k</w:t>
            </w:r>
            <w:r>
              <w:rPr>
                <w:lang w:val="de-DE"/>
              </w:rPr>
              <w:t>ö</w:t>
            </w:r>
            <w:r>
              <w:rPr>
                <w:lang w:val="de-DE"/>
              </w:rPr>
              <w:t>nnen Ihre eigenen Schriftarten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a28a7ac5-6227-475c-b2b4-93c7567a0d8c</w:t>
            </w:r>
          </w:p>
        </w:tc>
        <w:tc>
          <w:tcPr>
            <w:tcW w:w="7407" w:type="dxa"/>
            <w:shd w:val="clear" w:color="auto" w:fill="F2F2F2" w:themeFill="background1" w:themeFillShade="F2"/>
          </w:tcPr>
          <w:p w:rsidR="00000000" w:rsidRDefault="00155E70">
            <w:pPr>
              <w:rPr>
                <w:noProof/>
              </w:rPr>
            </w:pPr>
            <w:r>
              <w:rPr>
                <w:noProof/>
              </w:rPr>
              <w:t>These methods let you add fonts, update them, get them or delete them.</w:t>
            </w:r>
          </w:p>
        </w:tc>
        <w:tc>
          <w:tcPr>
            <w:tcW w:w="7407" w:type="dxa"/>
          </w:tcPr>
          <w:p w:rsidR="00000000" w:rsidRDefault="00155E70">
            <w:pPr>
              <w:rPr>
                <w:lang w:val="de-DE"/>
              </w:rPr>
            </w:pPr>
            <w:r>
              <w:rPr>
                <w:lang w:val="de-DE"/>
              </w:rPr>
              <w:t>Mit diesen Methoden k</w:t>
            </w:r>
            <w:r>
              <w:rPr>
                <w:lang w:val="de-DE"/>
              </w:rPr>
              <w:t>ö</w:t>
            </w:r>
            <w:r>
              <w:rPr>
                <w:lang w:val="de-DE"/>
              </w:rPr>
              <w:t>nnen Sie Schriftarten hinzuf</w:t>
            </w:r>
            <w:r>
              <w:rPr>
                <w:lang w:val="de-DE"/>
              </w:rPr>
              <w:t>ü</w:t>
            </w:r>
            <w:r>
              <w:rPr>
                <w:lang w:val="de-DE"/>
              </w:rPr>
              <w:t>gen, aktualisieren, abrufen oder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26980e57-9aef-4d4c-b138-cd46ee146a4b</w:t>
            </w:r>
          </w:p>
        </w:tc>
        <w:tc>
          <w:tcPr>
            <w:tcW w:w="7407" w:type="dxa"/>
            <w:shd w:val="clear" w:color="auto" w:fill="F2F2F2" w:themeFill="background1" w:themeFillShade="F2"/>
          </w:tcPr>
          <w:p w:rsidR="00000000" w:rsidRDefault="00155E70">
            <w:pPr>
              <w:rPr>
                <w:noProof/>
              </w:rPr>
            </w:pPr>
            <w:r>
              <w:rPr>
                <w:noProof/>
              </w:rPr>
              <w:t>These a</w:t>
            </w:r>
            <w:r>
              <w:rPr>
                <w:noProof/>
              </w:rPr>
              <w:t>re web fonts, loaded via CSS.</w:t>
            </w:r>
          </w:p>
        </w:tc>
        <w:tc>
          <w:tcPr>
            <w:tcW w:w="7407" w:type="dxa"/>
          </w:tcPr>
          <w:p w:rsidR="00000000" w:rsidRDefault="00155E70">
            <w:pPr>
              <w:rPr>
                <w:lang w:val="de-DE"/>
              </w:rPr>
            </w:pPr>
            <w:r>
              <w:rPr>
                <w:lang w:val="de-DE"/>
              </w:rPr>
              <w:t xml:space="preserve">Dies sind Web-Schriftarten, die </w:t>
            </w:r>
            <w:r>
              <w:rPr>
                <w:lang w:val="de-DE"/>
              </w:rPr>
              <w:t>ü</w:t>
            </w:r>
            <w:r>
              <w:rPr>
                <w:lang w:val="de-DE"/>
              </w:rPr>
              <w:t>ber CSS geladen werden.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page-experiences-custom-css-reference.html</w:t>
            </w:r>
          </w:p>
          <w:p w:rsidR="00000000" w:rsidRDefault="00155E70">
            <w:pPr>
              <w:jc w:val="center"/>
              <w:rPr>
                <w:b/>
                <w:noProof/>
              </w:rPr>
            </w:pPr>
            <w:r>
              <w:rPr>
                <w:b/>
                <w:noProof/>
              </w:rPr>
              <w:t>MQ971010 4fcbbc00-c71b-4cd5-92f5-522d1f9cfc8e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0a84c708-4fd8-4e4e-bfb5-8da178071958</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92b4b1be-a2c3-4046-969b-c1201e3dddeb</w:t>
            </w:r>
          </w:p>
        </w:tc>
        <w:tc>
          <w:tcPr>
            <w:tcW w:w="7407" w:type="dxa"/>
            <w:shd w:val="clear" w:color="auto" w:fill="F2F2F2" w:themeFill="background1" w:themeFillShade="F2"/>
          </w:tcPr>
          <w:p w:rsidR="00000000" w:rsidRDefault="00155E70">
            <w:pPr>
              <w:rPr>
                <w:noProof/>
              </w:rPr>
            </w:pPr>
            <w:r>
              <w:rPr>
                <w:noProof/>
              </w:rPr>
              <w:t>In-Page Experiences Custom CSS Reference parent:</w:t>
            </w:r>
          </w:p>
        </w:tc>
        <w:tc>
          <w:tcPr>
            <w:tcW w:w="7407" w:type="dxa"/>
          </w:tcPr>
          <w:p w:rsidR="00000000" w:rsidRDefault="00155E70">
            <w:pPr>
              <w:rPr>
                <w:lang w:val="de-DE"/>
              </w:rPr>
            </w:pPr>
            <w:r>
              <w:rPr>
                <w:lang w:val="de-DE"/>
              </w:rPr>
              <w:t>In-Page-Erfahrungen Benutzerdefinierte CSS-Referenz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04e7e0a4-5de8-4160-9c0f-d4524e4cd3b4</w:t>
            </w:r>
          </w:p>
        </w:tc>
        <w:tc>
          <w:tcPr>
            <w:tcW w:w="7407" w:type="dxa"/>
            <w:shd w:val="clear" w:color="auto" w:fill="F2F2F2" w:themeFill="background1" w:themeFillShade="F2"/>
          </w:tcPr>
          <w:p w:rsidR="00000000" w:rsidRDefault="00155E70">
            <w:pPr>
              <w:rPr>
                <w:noProof/>
              </w:rPr>
            </w:pPr>
            <w:r>
              <w:rPr>
                <w:noProof/>
              </w:rPr>
              <w:t>Develop ---</w:t>
            </w:r>
          </w:p>
        </w:tc>
        <w:tc>
          <w:tcPr>
            <w:tcW w:w="7407" w:type="dxa"/>
          </w:tcPr>
          <w:p w:rsidR="00000000" w:rsidRDefault="00155E70">
            <w:pPr>
              <w:rPr>
                <w:lang w:val="de-DE"/>
              </w:rPr>
            </w:pPr>
            <w:r>
              <w:rPr>
                <w:lang w:val="de-DE"/>
              </w:rPr>
              <w:t>Entwickeln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9110f7c4-6090-45b3-93d1-b71aa3f16d8a</w:t>
            </w:r>
          </w:p>
        </w:tc>
        <w:tc>
          <w:tcPr>
            <w:tcW w:w="7407" w:type="dxa"/>
            <w:shd w:val="clear" w:color="auto" w:fill="F2F2F2" w:themeFill="background1" w:themeFillShade="F2"/>
          </w:tcPr>
          <w:p w:rsidR="00000000" w:rsidRDefault="00155E70">
            <w:pPr>
              <w:rPr>
                <w:noProof/>
              </w:rPr>
            </w:pPr>
            <w:r>
              <w:rPr>
                <w:noProof/>
              </w:rPr>
              <w:t>In-Page Experiences Custom CSS Reference</w:t>
            </w:r>
          </w:p>
        </w:tc>
        <w:tc>
          <w:tcPr>
            <w:tcW w:w="7407" w:type="dxa"/>
          </w:tcPr>
          <w:p w:rsidR="00000000" w:rsidRDefault="00155E70">
            <w:pPr>
              <w:rPr>
                <w:lang w:val="de-DE"/>
              </w:rPr>
            </w:pPr>
            <w:r>
              <w:rPr>
                <w:lang w:val="de-DE"/>
              </w:rPr>
              <w:t>In-Page-Erfahrungen Benutzerdefinierte CSS-Referenz</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be6752ad-1ffb-410e-9005-50e527856adf</w:t>
            </w:r>
          </w:p>
        </w:tc>
        <w:tc>
          <w:tcPr>
            <w:tcW w:w="7407" w:type="dxa"/>
            <w:shd w:val="clear" w:color="auto" w:fill="F2F2F2" w:themeFill="background1" w:themeFillShade="F2"/>
          </w:tcPr>
          <w:p w:rsidR="00000000" w:rsidRDefault="00155E70">
            <w:pPr>
              <w:rPr>
                <w:noProof/>
              </w:rPr>
            </w:pPr>
            <w:r>
              <w:rPr>
                <w:noProof/>
              </w:rPr>
              <w:t>This topic outlines the CSS classes that are used when creating In-Page Experiences.</w:t>
            </w:r>
          </w:p>
        </w:tc>
        <w:tc>
          <w:tcPr>
            <w:tcW w:w="7407" w:type="dxa"/>
          </w:tcPr>
          <w:p w:rsidR="00000000" w:rsidRDefault="00155E70">
            <w:pPr>
              <w:rPr>
                <w:lang w:val="de-DE"/>
              </w:rPr>
            </w:pPr>
            <w:r>
              <w:rPr>
                <w:lang w:val="de-DE"/>
              </w:rPr>
              <w:t>In diesem Thema werden die CSS-Klasse</w:t>
            </w:r>
            <w:r>
              <w:rPr>
                <w:lang w:val="de-DE"/>
              </w:rPr>
              <w:t>n beschrieben, die beim Erstellen von In-Page-Erfahrungen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248d6814-32e0-4050-9143-b2532bb37863</w:t>
            </w:r>
          </w:p>
        </w:tc>
        <w:tc>
          <w:tcPr>
            <w:tcW w:w="7407" w:type="dxa"/>
            <w:shd w:val="clear" w:color="auto" w:fill="F2F2F2" w:themeFill="background1" w:themeFillShade="F2"/>
          </w:tcPr>
          <w:p w:rsidR="00000000" w:rsidRDefault="00155E70">
            <w:pPr>
              <w:rPr>
                <w:noProof/>
              </w:rPr>
            </w:pPr>
            <w:r>
              <w:rPr>
                <w:noProof/>
              </w:rPr>
              <w:t>This information is provided so you can further style your experiences using CSS.</w:t>
            </w:r>
          </w:p>
        </w:tc>
        <w:tc>
          <w:tcPr>
            <w:tcW w:w="7407" w:type="dxa"/>
          </w:tcPr>
          <w:p w:rsidR="00000000" w:rsidRDefault="00155E70">
            <w:pPr>
              <w:rPr>
                <w:lang w:val="de-DE"/>
              </w:rPr>
            </w:pPr>
            <w:r>
              <w:rPr>
                <w:lang w:val="de-DE"/>
              </w:rPr>
              <w:t>Diese Informationen werden bereitgestellt, damit Sie Ihre</w:t>
            </w:r>
            <w:r>
              <w:rPr>
                <w:lang w:val="de-DE"/>
              </w:rPr>
              <w:t xml:space="preserve"> Erfahrungen mit CSS weiter gestalten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d1b0e132-3951-4b79-a9a8-969b2bc24081</w:t>
            </w:r>
          </w:p>
        </w:tc>
        <w:tc>
          <w:tcPr>
            <w:tcW w:w="7407" w:type="dxa"/>
            <w:shd w:val="clear" w:color="auto" w:fill="F2F2F2" w:themeFill="background1" w:themeFillShade="F2"/>
          </w:tcPr>
          <w:p w:rsidR="00000000" w:rsidRDefault="00155E70">
            <w:pPr>
              <w:rPr>
                <w:noProof/>
              </w:rPr>
            </w:pPr>
            <w:r>
              <w:rPr>
                <w:noProof/>
              </w:rPr>
              <w:t>Styled components</w:t>
            </w:r>
          </w:p>
        </w:tc>
        <w:tc>
          <w:tcPr>
            <w:tcW w:w="7407" w:type="dxa"/>
          </w:tcPr>
          <w:p w:rsidR="00000000" w:rsidRDefault="00155E70">
            <w:pPr>
              <w:rPr>
                <w:lang w:val="de-DE"/>
              </w:rPr>
            </w:pPr>
            <w:r>
              <w:rPr>
                <w:lang w:val="de-DE"/>
              </w:rPr>
              <w:t>Gestaltete 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c204657a-9c73-4952-8b33-630d20a60cc6</w:t>
            </w:r>
          </w:p>
        </w:tc>
        <w:tc>
          <w:tcPr>
            <w:tcW w:w="7407" w:type="dxa"/>
            <w:shd w:val="clear" w:color="auto" w:fill="F2F2F2" w:themeFill="background1" w:themeFillShade="F2"/>
          </w:tcPr>
          <w:p w:rsidR="00000000" w:rsidRDefault="00155E70">
            <w:pPr>
              <w:rPr>
                <w:noProof/>
              </w:rPr>
            </w:pPr>
            <w:r>
              <w:rPr>
                <w:noProof/>
              </w:rPr>
              <w:t>These CSS classes apply to items which are styled through the UI.</w:t>
            </w:r>
          </w:p>
        </w:tc>
        <w:tc>
          <w:tcPr>
            <w:tcW w:w="7407" w:type="dxa"/>
          </w:tcPr>
          <w:p w:rsidR="00000000" w:rsidRDefault="00155E70">
            <w:pPr>
              <w:rPr>
                <w:lang w:val="de-DE"/>
              </w:rPr>
            </w:pPr>
            <w:r>
              <w:rPr>
                <w:lang w:val="de-DE"/>
              </w:rPr>
              <w:t>Diese CSS-Klassen gelten f</w:t>
            </w:r>
            <w:r>
              <w:rPr>
                <w:lang w:val="de-DE"/>
              </w:rPr>
              <w:t>ü</w:t>
            </w:r>
            <w:r>
              <w:rPr>
                <w:lang w:val="de-DE"/>
              </w:rPr>
              <w:t xml:space="preserve">r Elemente, die </w:t>
            </w:r>
            <w:r>
              <w:rPr>
                <w:lang w:val="de-DE"/>
              </w:rPr>
              <w:t>ü</w:t>
            </w:r>
            <w:r>
              <w:rPr>
                <w:lang w:val="de-DE"/>
              </w:rPr>
              <w:t>ber die Benutzeroberfl</w:t>
            </w:r>
            <w:r>
              <w:rPr>
                <w:lang w:val="de-DE"/>
              </w:rPr>
              <w:t>ä</w:t>
            </w:r>
            <w:r>
              <w:rPr>
                <w:lang w:val="de-DE"/>
              </w:rPr>
              <w:t>che gestaltet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24196c53-5216-4a6e-a084-a5934c44d671</w:t>
            </w:r>
          </w:p>
        </w:tc>
        <w:tc>
          <w:tcPr>
            <w:tcW w:w="7407" w:type="dxa"/>
            <w:shd w:val="clear" w:color="auto" w:fill="F2F2F2" w:themeFill="background1" w:themeFillShade="F2"/>
          </w:tcPr>
          <w:p w:rsidR="00000000" w:rsidRDefault="00155E70">
            <w:pPr>
              <w:rPr>
                <w:noProof/>
              </w:rPr>
            </w:pPr>
            <w:r>
              <w:rPr>
                <w:rStyle w:val="mqInternal"/>
                <w:noProof/>
              </w:rPr>
              <w:t>[1]</w:t>
            </w:r>
            <w:r>
              <w:rPr>
                <w:noProof/>
              </w:rPr>
              <w:t>These styles can be overridden with custom CSS by using these classes.</w:t>
            </w:r>
          </w:p>
        </w:tc>
        <w:tc>
          <w:tcPr>
            <w:tcW w:w="7407" w:type="dxa"/>
          </w:tcPr>
          <w:p w:rsidR="00000000" w:rsidRDefault="00155E70">
            <w:pPr>
              <w:rPr>
                <w:lang w:val="de-DE"/>
              </w:rPr>
            </w:pPr>
            <w:r>
              <w:rPr>
                <w:rStyle w:val="mqInternal"/>
                <w:noProof/>
                <w:lang w:val="de-DE"/>
              </w:rPr>
              <w:t>[1]</w:t>
            </w:r>
            <w:r>
              <w:rPr>
                <w:lang w:val="de-DE"/>
              </w:rPr>
              <w:t>Diese Stile k</w:t>
            </w:r>
            <w:r>
              <w:rPr>
                <w:lang w:val="de-DE"/>
              </w:rPr>
              <w:t>ö</w:t>
            </w:r>
            <w:r>
              <w:rPr>
                <w:lang w:val="de-DE"/>
              </w:rPr>
              <w:t xml:space="preserve">nnen mithilfe dieser Klassen mit benutzerdefiniertem CSS </w:t>
            </w:r>
            <w:r>
              <w:rPr>
                <w:lang w:val="de-DE"/>
              </w:rPr>
              <w:t>ü</w:t>
            </w:r>
            <w:r>
              <w:rPr>
                <w:lang w:val="de-DE"/>
              </w:rPr>
              <w:t>berschrieben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7348cca6-6403-41de-90a5-15c1bf99c7a0</w:t>
            </w:r>
          </w:p>
        </w:tc>
        <w:tc>
          <w:tcPr>
            <w:tcW w:w="7407" w:type="dxa"/>
            <w:shd w:val="clear" w:color="auto" w:fill="F2F2F2" w:themeFill="background1" w:themeFillShade="F2"/>
          </w:tcPr>
          <w:p w:rsidR="00000000" w:rsidRDefault="00155E70">
            <w:pPr>
              <w:rPr>
                <w:noProof/>
              </w:rPr>
            </w:pPr>
            <w:r>
              <w:rPr>
                <w:rStyle w:val="mqInternal"/>
                <w:noProof/>
              </w:rPr>
              <w:t>[1]</w:t>
            </w:r>
            <w:r>
              <w:rPr>
                <w:noProof/>
              </w:rPr>
              <w:t>You can also have the UI styles apply to custom HTML by using these classes.</w:t>
            </w:r>
          </w:p>
        </w:tc>
        <w:tc>
          <w:tcPr>
            <w:tcW w:w="7407" w:type="dxa"/>
          </w:tcPr>
          <w:p w:rsidR="00000000" w:rsidRDefault="00155E70">
            <w:pPr>
              <w:rPr>
                <w:lang w:val="de-DE"/>
              </w:rPr>
            </w:pPr>
            <w:r>
              <w:rPr>
                <w:rStyle w:val="mqInternal"/>
                <w:noProof/>
                <w:lang w:val="de-DE"/>
              </w:rPr>
              <w:t>[1]</w:t>
            </w:r>
            <w:r>
              <w:rPr>
                <w:lang w:val="de-DE"/>
              </w:rPr>
              <w:t>Mithilfe dieser Klassen k</w:t>
            </w:r>
            <w:r>
              <w:rPr>
                <w:lang w:val="de-DE"/>
              </w:rPr>
              <w:t>ö</w:t>
            </w:r>
            <w:r>
              <w:rPr>
                <w:lang w:val="de-DE"/>
              </w:rPr>
              <w:t>nnen Sie die UI-Stile auch</w:t>
            </w:r>
            <w:r>
              <w:rPr>
                <w:lang w:val="de-DE"/>
              </w:rPr>
              <w:t xml:space="preserve"> auf benutzerdefiniertes HTML anwenden.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8e84ef50-ef89-403d-8088-c48de923d3a9</w:t>
            </w:r>
          </w:p>
        </w:tc>
        <w:tc>
          <w:tcPr>
            <w:tcW w:w="7407" w:type="dxa"/>
            <w:shd w:val="clear" w:color="auto" w:fill="F2F2F2" w:themeFill="background1" w:themeFillShade="F2"/>
          </w:tcPr>
          <w:p w:rsidR="00000000" w:rsidRDefault="00155E70">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155E70">
            <w:pPr>
              <w:rPr>
                <w:lang w:val="de-DE"/>
              </w:rPr>
            </w:pPr>
            <w:r>
              <w:rPr>
                <w:rStyle w:val="mqInternal"/>
                <w:noProof/>
                <w:lang w:val="de-DE"/>
              </w:rPr>
              <w:t>[1]</w:t>
            </w:r>
            <w:r>
              <w:rPr>
                <w:lang w:val="de-DE"/>
              </w:rPr>
              <w:t>Diese Klassen sind stabil und sollten nicht zwischen Vorlagenversionen wechseln.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095fbb3d-</w:t>
            </w:r>
            <w:r>
              <w:rPr>
                <w:noProof/>
                <w:sz w:val="2"/>
              </w:rPr>
              <w:t>d783-4bfb-8f2c-4445ebc7fddc</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837313b7-2dbf-4a11-8378-68e7112f9053</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5c745038-7823-48c1-9ee9-70688933f0bd</w:t>
            </w:r>
          </w:p>
        </w:tc>
        <w:tc>
          <w:tcPr>
            <w:tcW w:w="7407" w:type="dxa"/>
            <w:shd w:val="clear" w:color="auto" w:fill="F2F2F2" w:themeFill="background1" w:themeFillShade="F2"/>
          </w:tcPr>
          <w:p w:rsidR="00000000" w:rsidRDefault="00155E70">
            <w:pPr>
              <w:rPr>
                <w:noProof/>
              </w:rPr>
            </w:pPr>
            <w:r>
              <w:rPr>
                <w:noProof/>
              </w:rPr>
              <w:t>ee-components-style-global</w:t>
            </w:r>
          </w:p>
        </w:tc>
        <w:tc>
          <w:tcPr>
            <w:tcW w:w="7407" w:type="dxa"/>
          </w:tcPr>
          <w:p w:rsidR="00000000" w:rsidRDefault="00155E70">
            <w:pPr>
              <w:rPr>
                <w:lang w:val="de-DE"/>
              </w:rPr>
            </w:pPr>
            <w:r>
              <w:rPr>
                <w:lang w:val="de-DE"/>
              </w:rPr>
              <w:t>ee-components-style-global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16 </w:t>
            </w:r>
            <w:r>
              <w:rPr>
                <w:noProof/>
                <w:sz w:val="16"/>
              </w:rPr>
              <w:br/>
            </w:r>
            <w:r>
              <w:rPr>
                <w:noProof/>
                <w:sz w:val="2"/>
              </w:rPr>
              <w:t>a4275334-76e0-42ae-bbfd-d5c75cdbf178</w:t>
            </w:r>
          </w:p>
        </w:tc>
        <w:tc>
          <w:tcPr>
            <w:tcW w:w="7407" w:type="dxa"/>
            <w:shd w:val="clear" w:color="auto" w:fill="F2F2F2" w:themeFill="background1" w:themeFillShade="F2"/>
          </w:tcPr>
          <w:p w:rsidR="00000000" w:rsidRDefault="00155E70">
            <w:pPr>
              <w:rPr>
                <w:noProof/>
              </w:rPr>
            </w:pPr>
            <w:r>
              <w:rPr>
                <w:noProof/>
              </w:rPr>
              <w:t>Global styling for the experience</w:t>
            </w:r>
          </w:p>
        </w:tc>
        <w:tc>
          <w:tcPr>
            <w:tcW w:w="7407" w:type="dxa"/>
          </w:tcPr>
          <w:p w:rsidR="00000000" w:rsidRDefault="00155E70">
            <w:pPr>
              <w:rPr>
                <w:lang w:val="de-DE"/>
              </w:rPr>
            </w:pPr>
            <w:r>
              <w:rPr>
                <w:lang w:val="de-DE"/>
              </w:rPr>
              <w:t>Globales Styling f</w:t>
            </w:r>
            <w:r>
              <w:rPr>
                <w:lang w:val="de-DE"/>
              </w:rPr>
              <w:t>ü</w:t>
            </w:r>
            <w:r>
              <w:rPr>
                <w:lang w:val="de-DE"/>
              </w:rPr>
              <w:t>r das Erlebnis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f34264e5-c1e5-474c-865c-054f0e6fee8a</w:t>
            </w:r>
          </w:p>
        </w:tc>
        <w:tc>
          <w:tcPr>
            <w:tcW w:w="7407" w:type="dxa"/>
            <w:shd w:val="clear" w:color="auto" w:fill="F2F2F2" w:themeFill="background1" w:themeFillShade="F2"/>
          </w:tcPr>
          <w:p w:rsidR="00000000" w:rsidRDefault="00155E70">
            <w:pPr>
              <w:rPr>
                <w:noProof/>
              </w:rPr>
            </w:pPr>
            <w:r>
              <w:rPr>
                <w:noProof/>
              </w:rPr>
              <w:t>ee-components-style-anchor</w:t>
            </w:r>
          </w:p>
        </w:tc>
        <w:tc>
          <w:tcPr>
            <w:tcW w:w="7407" w:type="dxa"/>
          </w:tcPr>
          <w:p w:rsidR="00000000" w:rsidRDefault="00155E70">
            <w:pPr>
              <w:rPr>
                <w:lang w:val="de-DE"/>
              </w:rPr>
            </w:pPr>
            <w:r>
              <w:rPr>
                <w:lang w:val="de-DE"/>
              </w:rPr>
              <w:t>ee-components-style-anchor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af1d8df3-48e5-4435-a4a9-e3814543486e</w:t>
            </w:r>
          </w:p>
        </w:tc>
        <w:tc>
          <w:tcPr>
            <w:tcW w:w="7407" w:type="dxa"/>
            <w:shd w:val="clear" w:color="auto" w:fill="F2F2F2" w:themeFill="background1" w:themeFillShade="F2"/>
          </w:tcPr>
          <w:p w:rsidR="00000000" w:rsidRDefault="00155E70">
            <w:pPr>
              <w:rPr>
                <w:noProof/>
              </w:rPr>
            </w:pPr>
            <w:r>
              <w:rPr>
                <w:noProof/>
              </w:rPr>
              <w:t>Normal link styling</w:t>
            </w:r>
          </w:p>
        </w:tc>
        <w:tc>
          <w:tcPr>
            <w:tcW w:w="7407" w:type="dxa"/>
          </w:tcPr>
          <w:p w:rsidR="00000000" w:rsidRDefault="00155E70">
            <w:pPr>
              <w:rPr>
                <w:lang w:val="de-DE"/>
              </w:rPr>
            </w:pPr>
            <w:r>
              <w:rPr>
                <w:lang w:val="de-DE"/>
              </w:rPr>
              <w:t>Normales Link-Styling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417dd94a-a372-449c-a8ee-4551b87f1df2</w:t>
            </w:r>
          </w:p>
        </w:tc>
        <w:tc>
          <w:tcPr>
            <w:tcW w:w="7407" w:type="dxa"/>
            <w:shd w:val="clear" w:color="auto" w:fill="F2F2F2" w:themeFill="background1" w:themeFillShade="F2"/>
          </w:tcPr>
          <w:p w:rsidR="00000000" w:rsidRDefault="00155E70">
            <w:pPr>
              <w:rPr>
                <w:noProof/>
              </w:rPr>
            </w:pPr>
            <w:r>
              <w:rPr>
                <w:noProof/>
              </w:rPr>
              <w:t>ee-components-style-navigation</w:t>
            </w:r>
          </w:p>
        </w:tc>
        <w:tc>
          <w:tcPr>
            <w:tcW w:w="7407" w:type="dxa"/>
          </w:tcPr>
          <w:p w:rsidR="00000000" w:rsidRDefault="00155E70">
            <w:pPr>
              <w:rPr>
                <w:lang w:val="de-DE"/>
              </w:rPr>
            </w:pPr>
            <w:r>
              <w:rPr>
                <w:lang w:val="de-DE"/>
              </w:rPr>
              <w:t>ee-Komponenten-Stil-Navigation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bc74fa2d-accb-4698-8c01-fb5c8addb200</w:t>
            </w:r>
          </w:p>
        </w:tc>
        <w:tc>
          <w:tcPr>
            <w:tcW w:w="7407" w:type="dxa"/>
            <w:shd w:val="clear" w:color="auto" w:fill="F2F2F2" w:themeFill="background1" w:themeFillShade="F2"/>
          </w:tcPr>
          <w:p w:rsidR="00000000" w:rsidRDefault="00155E70">
            <w:pPr>
              <w:rPr>
                <w:noProof/>
              </w:rPr>
            </w:pPr>
            <w:r>
              <w:rPr>
                <w:noProof/>
              </w:rPr>
              <w:t>Navigation link styling (back button, share button, etc.)</w:t>
            </w:r>
          </w:p>
        </w:tc>
        <w:tc>
          <w:tcPr>
            <w:tcW w:w="7407" w:type="dxa"/>
          </w:tcPr>
          <w:p w:rsidR="00000000" w:rsidRDefault="00155E70">
            <w:pPr>
              <w:rPr>
                <w:lang w:val="de-DE"/>
              </w:rPr>
            </w:pPr>
            <w:r>
              <w:rPr>
                <w:lang w:val="de-DE"/>
              </w:rPr>
              <w:t>Styling des Navigationslinks (Zur</w:t>
            </w:r>
            <w:r>
              <w:rPr>
                <w:lang w:val="de-DE"/>
              </w:rPr>
              <w:t>ü</w:t>
            </w:r>
            <w:r>
              <w:rPr>
                <w:lang w:val="de-DE"/>
              </w:rPr>
              <w:t>ck-Schaltfl</w:t>
            </w:r>
            <w:r>
              <w:rPr>
                <w:lang w:val="de-DE"/>
              </w:rPr>
              <w:t>ä</w:t>
            </w:r>
            <w:r>
              <w:rPr>
                <w:lang w:val="de-DE"/>
              </w:rPr>
              <w:t>che, Freiga</w:t>
            </w:r>
            <w:r>
              <w:rPr>
                <w:lang w:val="de-DE"/>
              </w:rPr>
              <w:t>betaste usw.)</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177538be-0a76-4145-a8b8-9a93c32b2eab</w:t>
            </w:r>
          </w:p>
        </w:tc>
        <w:tc>
          <w:tcPr>
            <w:tcW w:w="7407" w:type="dxa"/>
            <w:shd w:val="clear" w:color="auto" w:fill="F2F2F2" w:themeFill="background1" w:themeFillShade="F2"/>
          </w:tcPr>
          <w:p w:rsidR="00000000" w:rsidRDefault="00155E70">
            <w:pPr>
              <w:rPr>
                <w:noProof/>
              </w:rPr>
            </w:pPr>
            <w:r>
              <w:rPr>
                <w:noProof/>
              </w:rPr>
              <w:t>ee-components-style-videoInfo</w:t>
            </w:r>
          </w:p>
        </w:tc>
        <w:tc>
          <w:tcPr>
            <w:tcW w:w="7407" w:type="dxa"/>
          </w:tcPr>
          <w:p w:rsidR="00000000" w:rsidRDefault="00155E70">
            <w:pPr>
              <w:rPr>
                <w:lang w:val="de-DE"/>
              </w:rPr>
            </w:pPr>
            <w:r>
              <w:rPr>
                <w:lang w:val="de-DE"/>
              </w:rPr>
              <w:t>ee-components-style-videoInfo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4a6f9245-4c09-4aa7-ab3b-ce4e004cb136</w:t>
            </w:r>
          </w:p>
        </w:tc>
        <w:tc>
          <w:tcPr>
            <w:tcW w:w="7407" w:type="dxa"/>
            <w:shd w:val="clear" w:color="auto" w:fill="F2F2F2" w:themeFill="background1" w:themeFillShade="F2"/>
          </w:tcPr>
          <w:p w:rsidR="00000000" w:rsidRDefault="00155E70">
            <w:pPr>
              <w:rPr>
                <w:noProof/>
              </w:rPr>
            </w:pPr>
            <w:r>
              <w:rPr>
                <w:noProof/>
              </w:rPr>
              <w:t>Video information box styling (non-overlay)</w:t>
            </w:r>
          </w:p>
        </w:tc>
        <w:tc>
          <w:tcPr>
            <w:tcW w:w="7407" w:type="dxa"/>
          </w:tcPr>
          <w:p w:rsidR="00000000" w:rsidRDefault="00155E70">
            <w:pPr>
              <w:rPr>
                <w:lang w:val="de-DE"/>
              </w:rPr>
            </w:pPr>
            <w:r>
              <w:rPr>
                <w:lang w:val="de-DE"/>
              </w:rPr>
              <w:t xml:space="preserve">Styling der Videoinformationsbox (ohne </w:t>
            </w:r>
            <w:r>
              <w:rPr>
                <w:lang w:val="de-DE"/>
              </w:rPr>
              <w:t>Ü</w:t>
            </w:r>
            <w:r>
              <w:rPr>
                <w:lang w:val="de-DE"/>
              </w:rPr>
              <w:t>berlagerung)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3627aabe-b3d5-4c21-98a2-400b08affe9e</w:t>
            </w:r>
          </w:p>
        </w:tc>
        <w:tc>
          <w:tcPr>
            <w:tcW w:w="7407" w:type="dxa"/>
            <w:shd w:val="clear" w:color="auto" w:fill="F2F2F2" w:themeFill="background1" w:themeFillShade="F2"/>
          </w:tcPr>
          <w:p w:rsidR="00000000" w:rsidRDefault="00155E70">
            <w:pPr>
              <w:rPr>
                <w:noProof/>
              </w:rPr>
            </w:pPr>
            <w:r>
              <w:rPr>
                <w:noProof/>
              </w:rPr>
              <w:t>ee-components-style-videoTitle</w:t>
            </w:r>
          </w:p>
        </w:tc>
        <w:tc>
          <w:tcPr>
            <w:tcW w:w="7407" w:type="dxa"/>
          </w:tcPr>
          <w:p w:rsidR="00000000" w:rsidRDefault="00155E70">
            <w:pPr>
              <w:rPr>
                <w:lang w:val="de-DE"/>
              </w:rPr>
            </w:pPr>
            <w:r>
              <w:rPr>
                <w:lang w:val="de-DE"/>
              </w:rPr>
              <w:t>ee-components-style-videoTitle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48f86bd5-04fa-4fbb-bc4a-0acd635404a4</w:t>
            </w:r>
          </w:p>
        </w:tc>
        <w:tc>
          <w:tcPr>
            <w:tcW w:w="7407" w:type="dxa"/>
            <w:shd w:val="clear" w:color="auto" w:fill="F2F2F2" w:themeFill="background1" w:themeFillShade="F2"/>
          </w:tcPr>
          <w:p w:rsidR="00000000" w:rsidRDefault="00155E70">
            <w:pPr>
              <w:rPr>
                <w:noProof/>
              </w:rPr>
            </w:pPr>
            <w:r>
              <w:rPr>
                <w:noProof/>
              </w:rPr>
              <w:t>Video title styling (non-overlay)</w:t>
            </w:r>
          </w:p>
        </w:tc>
        <w:tc>
          <w:tcPr>
            <w:tcW w:w="7407" w:type="dxa"/>
          </w:tcPr>
          <w:p w:rsidR="00000000" w:rsidRDefault="00155E70">
            <w:pPr>
              <w:rPr>
                <w:lang w:val="de-DE"/>
              </w:rPr>
            </w:pPr>
            <w:r>
              <w:rPr>
                <w:lang w:val="de-DE"/>
              </w:rPr>
              <w:t xml:space="preserve">Videotitel-Styling (ohne </w:t>
            </w:r>
            <w:r>
              <w:rPr>
                <w:lang w:val="de-DE"/>
              </w:rPr>
              <w:t>Ü</w:t>
            </w:r>
            <w:r>
              <w:rPr>
                <w:lang w:val="de-DE"/>
              </w:rPr>
              <w:t>berlagerung)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001141e0-7542-4899-a6d1-a379ae16d31b</w:t>
            </w:r>
          </w:p>
        </w:tc>
        <w:tc>
          <w:tcPr>
            <w:tcW w:w="7407" w:type="dxa"/>
            <w:shd w:val="clear" w:color="auto" w:fill="F2F2F2" w:themeFill="background1" w:themeFillShade="F2"/>
          </w:tcPr>
          <w:p w:rsidR="00000000" w:rsidRDefault="00155E70">
            <w:pPr>
              <w:rPr>
                <w:noProof/>
              </w:rPr>
            </w:pPr>
            <w:r>
              <w:rPr>
                <w:noProof/>
              </w:rPr>
              <w:t>ee-components-style-videoDescription</w:t>
            </w:r>
          </w:p>
        </w:tc>
        <w:tc>
          <w:tcPr>
            <w:tcW w:w="7407" w:type="dxa"/>
          </w:tcPr>
          <w:p w:rsidR="00000000" w:rsidRDefault="00155E70">
            <w:pPr>
              <w:rPr>
                <w:lang w:val="de-DE"/>
              </w:rPr>
            </w:pPr>
            <w:r>
              <w:rPr>
                <w:lang w:val="de-DE"/>
              </w:rPr>
              <w:t>ee-components-style-videoDescription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072fdbeb-fc82-4a09-88be-d4305fac319a</w:t>
            </w:r>
          </w:p>
        </w:tc>
        <w:tc>
          <w:tcPr>
            <w:tcW w:w="7407" w:type="dxa"/>
            <w:shd w:val="clear" w:color="auto" w:fill="F2F2F2" w:themeFill="background1" w:themeFillShade="F2"/>
          </w:tcPr>
          <w:p w:rsidR="00000000" w:rsidRDefault="00155E70">
            <w:pPr>
              <w:rPr>
                <w:noProof/>
              </w:rPr>
            </w:pPr>
            <w:r>
              <w:rPr>
                <w:noProof/>
              </w:rPr>
              <w:t>Video description styling (non-overlay)</w:t>
            </w:r>
          </w:p>
        </w:tc>
        <w:tc>
          <w:tcPr>
            <w:tcW w:w="7407" w:type="dxa"/>
          </w:tcPr>
          <w:p w:rsidR="00000000" w:rsidRDefault="00155E70">
            <w:pPr>
              <w:rPr>
                <w:lang w:val="de-DE"/>
              </w:rPr>
            </w:pPr>
            <w:r>
              <w:rPr>
                <w:lang w:val="de-DE"/>
              </w:rPr>
              <w:t xml:space="preserve">Videobeschreibungsstyling (ohne </w:t>
            </w:r>
            <w:r>
              <w:rPr>
                <w:lang w:val="de-DE"/>
              </w:rPr>
              <w:t>Ü</w:t>
            </w:r>
            <w:r>
              <w:rPr>
                <w:lang w:val="de-DE"/>
              </w:rPr>
              <w:t>berlagerung)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a283d842-4c9</w:t>
            </w:r>
            <w:r>
              <w:rPr>
                <w:noProof/>
                <w:sz w:val="2"/>
              </w:rPr>
              <w:t>a-4e56-9a1c-f45de69e3963</w:t>
            </w:r>
          </w:p>
        </w:tc>
        <w:tc>
          <w:tcPr>
            <w:tcW w:w="7407" w:type="dxa"/>
            <w:shd w:val="clear" w:color="auto" w:fill="F2F2F2" w:themeFill="background1" w:themeFillShade="F2"/>
          </w:tcPr>
          <w:p w:rsidR="00000000" w:rsidRDefault="00155E70">
            <w:pPr>
              <w:rPr>
                <w:noProof/>
              </w:rPr>
            </w:pPr>
            <w:r>
              <w:rPr>
                <w:noProof/>
              </w:rPr>
              <w:t>ee-components-style-overlay</w:t>
            </w:r>
          </w:p>
        </w:tc>
        <w:tc>
          <w:tcPr>
            <w:tcW w:w="7407" w:type="dxa"/>
          </w:tcPr>
          <w:p w:rsidR="00000000" w:rsidRDefault="00155E70">
            <w:pPr>
              <w:rPr>
                <w:lang w:val="de-DE"/>
              </w:rPr>
            </w:pPr>
            <w:r>
              <w:rPr>
                <w:lang w:val="de-DE"/>
              </w:rPr>
              <w:t>ee-components-style-overlay</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42ce39f4-6abe-4257-bf93-c3945d699c3e</w:t>
            </w:r>
          </w:p>
        </w:tc>
        <w:tc>
          <w:tcPr>
            <w:tcW w:w="7407" w:type="dxa"/>
            <w:shd w:val="clear" w:color="auto" w:fill="F2F2F2" w:themeFill="background1" w:themeFillShade="F2"/>
          </w:tcPr>
          <w:p w:rsidR="00000000" w:rsidRDefault="00155E70">
            <w:pPr>
              <w:rPr>
                <w:noProof/>
              </w:rPr>
            </w:pPr>
            <w:r>
              <w:rPr>
                <w:noProof/>
              </w:rPr>
              <w:t>Overlay video information box styling</w:t>
            </w:r>
          </w:p>
        </w:tc>
        <w:tc>
          <w:tcPr>
            <w:tcW w:w="7407" w:type="dxa"/>
          </w:tcPr>
          <w:p w:rsidR="00000000" w:rsidRDefault="00155E70">
            <w:pPr>
              <w:rPr>
                <w:lang w:val="de-DE"/>
              </w:rPr>
            </w:pPr>
            <w:r>
              <w:rPr>
                <w:lang w:val="de-DE"/>
              </w:rPr>
              <w:t>Ü</w:t>
            </w:r>
            <w:r>
              <w:rPr>
                <w:lang w:val="de-DE"/>
              </w:rPr>
              <w:t>berlagerung des Stils der Videoinformationsbox</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daff2903-a3f0-4710-9143-17a57ad83332</w:t>
            </w:r>
          </w:p>
        </w:tc>
        <w:tc>
          <w:tcPr>
            <w:tcW w:w="7407" w:type="dxa"/>
            <w:shd w:val="clear" w:color="auto" w:fill="F2F2F2" w:themeFill="background1" w:themeFillShade="F2"/>
          </w:tcPr>
          <w:p w:rsidR="00000000" w:rsidRDefault="00155E70">
            <w:pPr>
              <w:rPr>
                <w:noProof/>
              </w:rPr>
            </w:pPr>
            <w:r>
              <w:rPr>
                <w:noProof/>
              </w:rPr>
              <w:t>ee-components-style-overlayTitle</w:t>
            </w:r>
          </w:p>
        </w:tc>
        <w:tc>
          <w:tcPr>
            <w:tcW w:w="7407" w:type="dxa"/>
          </w:tcPr>
          <w:p w:rsidR="00000000" w:rsidRDefault="00155E70">
            <w:pPr>
              <w:rPr>
                <w:lang w:val="de-DE"/>
              </w:rPr>
            </w:pPr>
            <w:r>
              <w:rPr>
                <w:lang w:val="de-DE"/>
              </w:rPr>
              <w:t>ee-components-style-overlayTitle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21d25b55-56f7-4f04-a005-4de94f3eab50</w:t>
            </w:r>
          </w:p>
        </w:tc>
        <w:tc>
          <w:tcPr>
            <w:tcW w:w="7407" w:type="dxa"/>
            <w:shd w:val="clear" w:color="auto" w:fill="F2F2F2" w:themeFill="background1" w:themeFillShade="F2"/>
          </w:tcPr>
          <w:p w:rsidR="00000000" w:rsidRDefault="00155E70">
            <w:pPr>
              <w:rPr>
                <w:noProof/>
              </w:rPr>
            </w:pPr>
            <w:r>
              <w:rPr>
                <w:noProof/>
              </w:rPr>
              <w:t>Overlay video title styling</w:t>
            </w:r>
          </w:p>
        </w:tc>
        <w:tc>
          <w:tcPr>
            <w:tcW w:w="7407" w:type="dxa"/>
          </w:tcPr>
          <w:p w:rsidR="00000000" w:rsidRDefault="00155E70">
            <w:pPr>
              <w:rPr>
                <w:lang w:val="de-DE"/>
              </w:rPr>
            </w:pPr>
            <w:r>
              <w:rPr>
                <w:lang w:val="de-DE"/>
              </w:rPr>
              <w:t>Ü</w:t>
            </w:r>
            <w:r>
              <w:rPr>
                <w:lang w:val="de-DE"/>
              </w:rPr>
              <w:t>berlagern Sie das Styling von Videotiteln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e91058d0-ae12-4896-ab15-0ab5f1660cfb</w:t>
            </w:r>
          </w:p>
        </w:tc>
        <w:tc>
          <w:tcPr>
            <w:tcW w:w="7407" w:type="dxa"/>
            <w:shd w:val="clear" w:color="auto" w:fill="F2F2F2" w:themeFill="background1" w:themeFillShade="F2"/>
          </w:tcPr>
          <w:p w:rsidR="00000000" w:rsidRDefault="00155E70">
            <w:pPr>
              <w:rPr>
                <w:noProof/>
              </w:rPr>
            </w:pPr>
            <w:r>
              <w:rPr>
                <w:noProof/>
              </w:rPr>
              <w:t>ee-components-style-overlayDescript</w:t>
            </w:r>
            <w:r>
              <w:rPr>
                <w:noProof/>
              </w:rPr>
              <w:t>ion</w:t>
            </w:r>
          </w:p>
        </w:tc>
        <w:tc>
          <w:tcPr>
            <w:tcW w:w="7407" w:type="dxa"/>
          </w:tcPr>
          <w:p w:rsidR="00000000" w:rsidRDefault="00155E70">
            <w:pPr>
              <w:rPr>
                <w:lang w:val="de-DE"/>
              </w:rPr>
            </w:pPr>
            <w:r>
              <w:rPr>
                <w:lang w:val="de-DE"/>
              </w:rPr>
              <w:t>ee-components-style-overlayDescription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9a02ff53-eef8-44ce-9aa0-01b2685901b3</w:t>
            </w:r>
          </w:p>
        </w:tc>
        <w:tc>
          <w:tcPr>
            <w:tcW w:w="7407" w:type="dxa"/>
            <w:shd w:val="clear" w:color="auto" w:fill="F2F2F2" w:themeFill="background1" w:themeFillShade="F2"/>
          </w:tcPr>
          <w:p w:rsidR="00000000" w:rsidRDefault="00155E70">
            <w:pPr>
              <w:rPr>
                <w:noProof/>
              </w:rPr>
            </w:pPr>
            <w:r>
              <w:rPr>
                <w:noProof/>
              </w:rPr>
              <w:t>Overlay video description styling</w:t>
            </w:r>
          </w:p>
        </w:tc>
        <w:tc>
          <w:tcPr>
            <w:tcW w:w="7407" w:type="dxa"/>
          </w:tcPr>
          <w:p w:rsidR="00000000" w:rsidRDefault="00155E70">
            <w:pPr>
              <w:rPr>
                <w:lang w:val="de-DE"/>
              </w:rPr>
            </w:pPr>
            <w:r>
              <w:rPr>
                <w:lang w:val="de-DE"/>
              </w:rPr>
              <w:t>Ü</w:t>
            </w:r>
            <w:r>
              <w:rPr>
                <w:lang w:val="de-DE"/>
              </w:rPr>
              <w:t>berlagerung des Videobeschreibungsstils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4bbc60ef-18f4-47af-a3d8-154b57808e34</w:t>
            </w:r>
          </w:p>
        </w:tc>
        <w:tc>
          <w:tcPr>
            <w:tcW w:w="7407" w:type="dxa"/>
            <w:shd w:val="clear" w:color="auto" w:fill="F2F2F2" w:themeFill="background1" w:themeFillShade="F2"/>
          </w:tcPr>
          <w:p w:rsidR="00000000" w:rsidRDefault="00155E70">
            <w:pPr>
              <w:rPr>
                <w:noProof/>
              </w:rPr>
            </w:pPr>
            <w:r>
              <w:rPr>
                <w:noProof/>
              </w:rPr>
              <w:t>ee-components-style-overlayBanner</w:t>
            </w:r>
          </w:p>
        </w:tc>
        <w:tc>
          <w:tcPr>
            <w:tcW w:w="7407" w:type="dxa"/>
          </w:tcPr>
          <w:p w:rsidR="00000000" w:rsidRDefault="00155E70">
            <w:pPr>
              <w:rPr>
                <w:lang w:val="de-DE"/>
              </w:rPr>
            </w:pPr>
            <w:r>
              <w:rPr>
                <w:lang w:val="de-DE"/>
              </w:rPr>
              <w:t>ee-components-style-</w:t>
            </w:r>
            <w:r>
              <w:rPr>
                <w:lang w:val="de-DE"/>
              </w:rPr>
              <w:t>overlayBanner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c67ce3bf-e720-4497-81f0-993142029448</w:t>
            </w:r>
          </w:p>
        </w:tc>
        <w:tc>
          <w:tcPr>
            <w:tcW w:w="7407" w:type="dxa"/>
            <w:shd w:val="clear" w:color="auto" w:fill="F2F2F2" w:themeFill="background1" w:themeFillShade="F2"/>
          </w:tcPr>
          <w:p w:rsidR="00000000" w:rsidRDefault="00155E70">
            <w:pPr>
              <w:rPr>
                <w:noProof/>
              </w:rPr>
            </w:pPr>
            <w:r>
              <w:rPr>
                <w:noProof/>
              </w:rPr>
              <w:t>Overlay banner / indicator styling (watched indicator)</w:t>
            </w:r>
          </w:p>
        </w:tc>
        <w:tc>
          <w:tcPr>
            <w:tcW w:w="7407" w:type="dxa"/>
          </w:tcPr>
          <w:p w:rsidR="00000000" w:rsidRDefault="00155E70">
            <w:pPr>
              <w:rPr>
                <w:lang w:val="de-DE"/>
              </w:rPr>
            </w:pPr>
            <w:r>
              <w:rPr>
                <w:lang w:val="de-DE"/>
              </w:rPr>
              <w:t>Overlay-Banner / Indikator-Styling (beobachteter Indikator)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f9c25aaa-3fbb-4aa0-8176-f904ac9d7aa9</w:t>
            </w:r>
          </w:p>
        </w:tc>
        <w:tc>
          <w:tcPr>
            <w:tcW w:w="7407" w:type="dxa"/>
            <w:shd w:val="clear" w:color="auto" w:fill="F2F2F2" w:themeFill="background1" w:themeFillShade="F2"/>
          </w:tcPr>
          <w:p w:rsidR="00000000" w:rsidRDefault="00155E70">
            <w:pPr>
              <w:rPr>
                <w:noProof/>
              </w:rPr>
            </w:pPr>
            <w:r>
              <w:rPr>
                <w:noProof/>
              </w:rPr>
              <w:t>ee-components-style-playButton</w:t>
            </w:r>
          </w:p>
        </w:tc>
        <w:tc>
          <w:tcPr>
            <w:tcW w:w="7407" w:type="dxa"/>
          </w:tcPr>
          <w:p w:rsidR="00000000" w:rsidRDefault="00155E70">
            <w:pPr>
              <w:rPr>
                <w:lang w:val="de-DE"/>
              </w:rPr>
            </w:pPr>
            <w:r>
              <w:rPr>
                <w:lang w:val="de-DE"/>
              </w:rPr>
              <w:t>ee-components-style-playButton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659b6900-5f9b-48af-a817-92c87dc82264</w:t>
            </w:r>
          </w:p>
        </w:tc>
        <w:tc>
          <w:tcPr>
            <w:tcW w:w="7407" w:type="dxa"/>
            <w:shd w:val="clear" w:color="auto" w:fill="F2F2F2" w:themeFill="background1" w:themeFillShade="F2"/>
          </w:tcPr>
          <w:p w:rsidR="00000000" w:rsidRDefault="00155E70">
            <w:pPr>
              <w:rPr>
                <w:noProof/>
              </w:rPr>
            </w:pPr>
            <w:r>
              <w:rPr>
                <w:noProof/>
              </w:rPr>
              <w:t>Play button basic styling (see the Play Button component for more intricate styling)</w:t>
            </w:r>
          </w:p>
        </w:tc>
        <w:tc>
          <w:tcPr>
            <w:tcW w:w="7407" w:type="dxa"/>
          </w:tcPr>
          <w:p w:rsidR="00000000" w:rsidRDefault="00155E70">
            <w:pPr>
              <w:rPr>
                <w:lang w:val="de-DE"/>
              </w:rPr>
            </w:pPr>
            <w:r>
              <w:rPr>
                <w:lang w:val="de-DE"/>
              </w:rPr>
              <w:t>Grundlegendes Styling der Wiedergabetaste (ein komplexeres Styling finden Sie in der Play Button-Komponente.)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e560fd60-7f1e-435c-bffb-8c1f3a02ae43</w:t>
            </w:r>
          </w:p>
        </w:tc>
        <w:tc>
          <w:tcPr>
            <w:tcW w:w="7407" w:type="dxa"/>
            <w:shd w:val="clear" w:color="auto" w:fill="F2F2F2" w:themeFill="background1" w:themeFillShade="F2"/>
          </w:tcPr>
          <w:p w:rsidR="00000000" w:rsidRDefault="00155E70">
            <w:pPr>
              <w:rPr>
                <w:noProof/>
              </w:rPr>
            </w:pPr>
            <w:r>
              <w:rPr>
                <w:noProof/>
              </w:rPr>
              <w:t>Base components</w:t>
            </w:r>
          </w:p>
        </w:tc>
        <w:tc>
          <w:tcPr>
            <w:tcW w:w="7407" w:type="dxa"/>
          </w:tcPr>
          <w:p w:rsidR="00000000" w:rsidRDefault="00155E70">
            <w:pPr>
              <w:rPr>
                <w:lang w:val="de-DE"/>
              </w:rPr>
            </w:pPr>
            <w:r>
              <w:rPr>
                <w:lang w:val="de-DE"/>
              </w:rPr>
              <w:t>Basiskomponenten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2d8a22ad-c613-450a-ba0c-1d23b70847dc</w:t>
            </w:r>
          </w:p>
        </w:tc>
        <w:tc>
          <w:tcPr>
            <w:tcW w:w="7407" w:type="dxa"/>
            <w:shd w:val="clear" w:color="auto" w:fill="F2F2F2" w:themeFill="background1" w:themeFillShade="F2"/>
          </w:tcPr>
          <w:p w:rsidR="00000000" w:rsidRDefault="00155E70">
            <w:pPr>
              <w:rPr>
                <w:noProof/>
              </w:rPr>
            </w:pPr>
            <w:r>
              <w:rPr>
                <w:noProof/>
              </w:rPr>
              <w:t>These are basic components wh</w:t>
            </w:r>
            <w:r>
              <w:rPr>
                <w:noProof/>
              </w:rPr>
              <w:t>ich can be styled using custom CSS.</w:t>
            </w:r>
          </w:p>
        </w:tc>
        <w:tc>
          <w:tcPr>
            <w:tcW w:w="7407" w:type="dxa"/>
          </w:tcPr>
          <w:p w:rsidR="00000000" w:rsidRDefault="00155E70">
            <w:pPr>
              <w:rPr>
                <w:lang w:val="de-DE"/>
              </w:rPr>
            </w:pPr>
            <w:r>
              <w:rPr>
                <w:lang w:val="de-DE"/>
              </w:rPr>
              <w:t>Dies sind grundlegende Komponenten, die mit benutzerdefiniertem CSS gestaltet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f6ba1f76-b79b-451f-ba70-23de4782f94d</w:t>
            </w:r>
          </w:p>
        </w:tc>
        <w:tc>
          <w:tcPr>
            <w:tcW w:w="7407" w:type="dxa"/>
            <w:shd w:val="clear" w:color="auto" w:fill="F2F2F2" w:themeFill="background1" w:themeFillShade="F2"/>
          </w:tcPr>
          <w:p w:rsidR="00000000" w:rsidRDefault="00155E70">
            <w:pPr>
              <w:rPr>
                <w:noProof/>
              </w:rPr>
            </w:pPr>
            <w:r>
              <w:rPr>
                <w:rStyle w:val="mqInternal"/>
                <w:noProof/>
              </w:rPr>
              <w:t>[1]</w:t>
            </w:r>
            <w:r>
              <w:rPr>
                <w:noProof/>
              </w:rPr>
              <w:t>The component classes are stable and shouldn</w:t>
            </w:r>
            <w:r>
              <w:rPr>
                <w:noProof/>
              </w:rPr>
              <w:t>’</w:t>
            </w:r>
            <w:r>
              <w:rPr>
                <w:noProof/>
              </w:rPr>
              <w:t>t change between template versions.</w:t>
            </w:r>
          </w:p>
        </w:tc>
        <w:tc>
          <w:tcPr>
            <w:tcW w:w="7407" w:type="dxa"/>
          </w:tcPr>
          <w:p w:rsidR="00000000" w:rsidRDefault="00155E70">
            <w:pPr>
              <w:rPr>
                <w:lang w:val="de-DE"/>
              </w:rPr>
            </w:pPr>
            <w:r>
              <w:rPr>
                <w:rStyle w:val="mqInternal"/>
                <w:noProof/>
                <w:lang w:val="de-DE"/>
              </w:rPr>
              <w:t>[1]</w:t>
            </w:r>
            <w:r>
              <w:rPr>
                <w:lang w:val="de-DE"/>
              </w:rPr>
              <w:t>Die Komponentenklassen sind stabil und sollten nicht zwischen Vorlagenversionen wechseln.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6e9d13b7-f377-4b80-8f6f-7c3a43cd5948</w:t>
            </w:r>
          </w:p>
        </w:tc>
        <w:tc>
          <w:tcPr>
            <w:tcW w:w="7407" w:type="dxa"/>
            <w:shd w:val="clear" w:color="auto" w:fill="F2F2F2" w:themeFill="background1" w:themeFillShade="F2"/>
          </w:tcPr>
          <w:p w:rsidR="00000000" w:rsidRDefault="00155E70">
            <w:pPr>
              <w:rPr>
                <w:noProof/>
              </w:rPr>
            </w:pPr>
            <w:r>
              <w:rPr>
                <w:rStyle w:val="mqInternal"/>
                <w:noProof/>
              </w:rPr>
              <w:t>[1]</w:t>
            </w:r>
            <w:r>
              <w:rPr>
                <w:noProof/>
              </w:rPr>
              <w:t>The inner classes are relatively stable and most likely will not change between template versions.</w:t>
            </w:r>
          </w:p>
        </w:tc>
        <w:tc>
          <w:tcPr>
            <w:tcW w:w="7407" w:type="dxa"/>
          </w:tcPr>
          <w:p w:rsidR="00000000" w:rsidRDefault="00155E70">
            <w:pPr>
              <w:rPr>
                <w:lang w:val="de-DE"/>
              </w:rPr>
            </w:pPr>
            <w:r>
              <w:rPr>
                <w:rStyle w:val="mqInternal"/>
                <w:noProof/>
                <w:lang w:val="de-DE"/>
              </w:rPr>
              <w:t>[1]</w:t>
            </w:r>
            <w:r>
              <w:rPr>
                <w:lang w:val="de-DE"/>
              </w:rPr>
              <w:t>Die inneren Klas</w:t>
            </w:r>
            <w:r>
              <w:rPr>
                <w:lang w:val="de-DE"/>
              </w:rPr>
              <w:t xml:space="preserve">sen sind relativ stabil und </w:t>
            </w:r>
            <w:r>
              <w:rPr>
                <w:lang w:val="de-DE"/>
              </w:rPr>
              <w:t>ä</w:t>
            </w:r>
            <w:r>
              <w:rPr>
                <w:lang w:val="de-DE"/>
              </w:rPr>
              <w:t>ndern sich h</w:t>
            </w:r>
            <w:r>
              <w:rPr>
                <w:lang w:val="de-DE"/>
              </w:rPr>
              <w:t>ö</w:t>
            </w:r>
            <w:r>
              <w:rPr>
                <w:lang w:val="de-DE"/>
              </w:rPr>
              <w:t>chstwahrscheinlich nicht zwischen den Vorlagenversionen.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2fb1ea95-876a-4c63-8579-ce51e1e8d86a</w:t>
            </w:r>
          </w:p>
        </w:tc>
        <w:tc>
          <w:tcPr>
            <w:tcW w:w="7407" w:type="dxa"/>
            <w:shd w:val="clear" w:color="auto" w:fill="F2F2F2" w:themeFill="background1" w:themeFillShade="F2"/>
          </w:tcPr>
          <w:p w:rsidR="00000000" w:rsidRDefault="00155E70">
            <w:pPr>
              <w:rPr>
                <w:noProof/>
              </w:rPr>
            </w:pPr>
            <w:r>
              <w:rPr>
                <w:noProof/>
              </w:rPr>
              <w:t>Play Button</w:t>
            </w:r>
          </w:p>
        </w:tc>
        <w:tc>
          <w:tcPr>
            <w:tcW w:w="7407" w:type="dxa"/>
          </w:tcPr>
          <w:p w:rsidR="00000000" w:rsidRDefault="00155E70">
            <w:pPr>
              <w:rPr>
                <w:lang w:val="de-DE"/>
              </w:rPr>
            </w:pPr>
            <w:r>
              <w:rPr>
                <w:lang w:val="de-DE"/>
              </w:rPr>
              <w:t>Wiedergabetaste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aac1e569-d484-46fa-8c67-d46f8707990b</w:t>
            </w:r>
          </w:p>
        </w:tc>
        <w:tc>
          <w:tcPr>
            <w:tcW w:w="7407" w:type="dxa"/>
            <w:shd w:val="clear" w:color="auto" w:fill="F2F2F2" w:themeFill="background1" w:themeFillShade="F2"/>
          </w:tcPr>
          <w:p w:rsidR="00000000" w:rsidRDefault="00155E70">
            <w:pPr>
              <w:rPr>
                <w:noProof/>
              </w:rPr>
            </w:pPr>
            <w:r>
              <w:rPr>
                <w:noProof/>
              </w:rPr>
              <w:t>The play button appears on every video thumbn</w:t>
            </w:r>
            <w:r>
              <w:rPr>
                <w:noProof/>
              </w:rPr>
              <w:t>ail.</w:t>
            </w:r>
          </w:p>
        </w:tc>
        <w:tc>
          <w:tcPr>
            <w:tcW w:w="7407" w:type="dxa"/>
          </w:tcPr>
          <w:p w:rsidR="00000000" w:rsidRDefault="00155E70">
            <w:pPr>
              <w:rPr>
                <w:lang w:val="de-DE"/>
              </w:rPr>
            </w:pPr>
            <w:r>
              <w:rPr>
                <w:lang w:val="de-DE"/>
              </w:rPr>
              <w:t>Die Wiedergabetaste wird auf jedem Video-Miniaturbild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7d91bc86-c821-4085-bcf6-217c01d0ec7d</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ea716c19-0649-4b50-9a2d-a236df86d802</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aff99138-6b68-4906-af84-ec5ab03d5cb1</w:t>
            </w:r>
          </w:p>
        </w:tc>
        <w:tc>
          <w:tcPr>
            <w:tcW w:w="7407" w:type="dxa"/>
            <w:shd w:val="clear" w:color="auto" w:fill="F2F2F2" w:themeFill="background1" w:themeFillShade="F2"/>
          </w:tcPr>
          <w:p w:rsidR="00000000" w:rsidRDefault="00155E70">
            <w:pPr>
              <w:rPr>
                <w:noProof/>
              </w:rPr>
            </w:pPr>
            <w:r>
              <w:rPr>
                <w:noProof/>
              </w:rPr>
              <w:t>ee-components-play-button</w:t>
            </w:r>
          </w:p>
        </w:tc>
        <w:tc>
          <w:tcPr>
            <w:tcW w:w="7407" w:type="dxa"/>
          </w:tcPr>
          <w:p w:rsidR="00000000" w:rsidRDefault="00155E70">
            <w:pPr>
              <w:rPr>
                <w:lang w:val="de-DE"/>
              </w:rPr>
            </w:pPr>
            <w:r>
              <w:rPr>
                <w:lang w:val="de-DE"/>
              </w:rPr>
              <w:t>ee-Komponenten-Wiedergabetaste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47fb49ad-64b0-4397-a785-9814877bb4bd</w:t>
            </w:r>
          </w:p>
        </w:tc>
        <w:tc>
          <w:tcPr>
            <w:tcW w:w="7407" w:type="dxa"/>
            <w:shd w:val="clear" w:color="auto" w:fill="F2F2F2" w:themeFill="background1" w:themeFillShade="F2"/>
          </w:tcPr>
          <w:p w:rsidR="00000000" w:rsidRDefault="00155E70">
            <w:pPr>
              <w:rPr>
                <w:noProof/>
              </w:rPr>
            </w:pPr>
            <w:r>
              <w:rPr>
                <w:noProof/>
              </w:rPr>
              <w:t>Play button component</w:t>
            </w:r>
          </w:p>
        </w:tc>
        <w:tc>
          <w:tcPr>
            <w:tcW w:w="7407" w:type="dxa"/>
          </w:tcPr>
          <w:p w:rsidR="00000000" w:rsidRDefault="00155E70">
            <w:pPr>
              <w:rPr>
                <w:lang w:val="de-DE"/>
              </w:rPr>
            </w:pPr>
            <w:r>
              <w:rPr>
                <w:lang w:val="de-DE"/>
              </w:rPr>
              <w:t>Play-Button-Komponente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0ee43fb5-1ee3-4070-be7b-c631b23c3433</w:t>
            </w:r>
          </w:p>
        </w:tc>
        <w:tc>
          <w:tcPr>
            <w:tcW w:w="7407" w:type="dxa"/>
            <w:shd w:val="clear" w:color="auto" w:fill="F2F2F2" w:themeFill="background1" w:themeFillShade="F2"/>
          </w:tcPr>
          <w:p w:rsidR="00000000" w:rsidRDefault="00155E70">
            <w:pPr>
              <w:rPr>
                <w:noProof/>
              </w:rPr>
            </w:pPr>
            <w:r>
              <w:rPr>
                <w:noProof/>
              </w:rPr>
              <w:t>ee-components-play-button-svg</w:t>
            </w:r>
          </w:p>
        </w:tc>
        <w:tc>
          <w:tcPr>
            <w:tcW w:w="7407" w:type="dxa"/>
          </w:tcPr>
          <w:p w:rsidR="00000000" w:rsidRDefault="00155E70">
            <w:pPr>
              <w:rPr>
                <w:lang w:val="de-DE"/>
              </w:rPr>
            </w:pPr>
            <w:r>
              <w:rPr>
                <w:lang w:val="de-DE"/>
              </w:rPr>
              <w:t>ee-components-play-button-svg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fa3b7a5d-e81d-430c-82f6-ca3dc8fadf3c</w:t>
            </w:r>
          </w:p>
        </w:tc>
        <w:tc>
          <w:tcPr>
            <w:tcW w:w="7407" w:type="dxa"/>
            <w:shd w:val="clear" w:color="auto" w:fill="F2F2F2" w:themeFill="background1" w:themeFillShade="F2"/>
          </w:tcPr>
          <w:p w:rsidR="00000000" w:rsidRDefault="00155E70">
            <w:pPr>
              <w:rPr>
                <w:noProof/>
              </w:rPr>
            </w:pPr>
            <w:r>
              <w:rPr>
                <w:noProof/>
              </w:rPr>
              <w:t>SVG container</w:t>
            </w:r>
          </w:p>
        </w:tc>
        <w:tc>
          <w:tcPr>
            <w:tcW w:w="7407" w:type="dxa"/>
          </w:tcPr>
          <w:p w:rsidR="00000000" w:rsidRDefault="00155E70">
            <w:pPr>
              <w:rPr>
                <w:lang w:val="de-DE"/>
              </w:rPr>
            </w:pPr>
            <w:r>
              <w:rPr>
                <w:lang w:val="de-DE"/>
              </w:rPr>
              <w:t>SVG-Container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3d0b8255-273e-497b-9b8f-05301475ef15</w:t>
            </w:r>
          </w:p>
        </w:tc>
        <w:tc>
          <w:tcPr>
            <w:tcW w:w="7407" w:type="dxa"/>
            <w:shd w:val="clear" w:color="auto" w:fill="F2F2F2" w:themeFill="background1" w:themeFillShade="F2"/>
          </w:tcPr>
          <w:p w:rsidR="00000000" w:rsidRDefault="00155E70">
            <w:pPr>
              <w:rPr>
                <w:noProof/>
              </w:rPr>
            </w:pPr>
            <w:r>
              <w:rPr>
                <w:noProof/>
              </w:rPr>
              <w:t>ee-components-play-button-group</w:t>
            </w:r>
          </w:p>
        </w:tc>
        <w:tc>
          <w:tcPr>
            <w:tcW w:w="7407" w:type="dxa"/>
          </w:tcPr>
          <w:p w:rsidR="00000000" w:rsidRDefault="00155E70">
            <w:pPr>
              <w:rPr>
                <w:lang w:val="de-DE"/>
              </w:rPr>
            </w:pPr>
            <w:r>
              <w:rPr>
                <w:lang w:val="de-DE"/>
              </w:rPr>
              <w:t>ee-Komponenten-Play-Button-Gruppe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ebed2a43-6af9-4fbe-bca2-ab659f5bc66c</w:t>
            </w:r>
          </w:p>
        </w:tc>
        <w:tc>
          <w:tcPr>
            <w:tcW w:w="7407" w:type="dxa"/>
            <w:shd w:val="clear" w:color="auto" w:fill="F2F2F2" w:themeFill="background1" w:themeFillShade="F2"/>
          </w:tcPr>
          <w:p w:rsidR="00000000" w:rsidRDefault="00155E70">
            <w:pPr>
              <w:rPr>
                <w:noProof/>
              </w:rPr>
            </w:pPr>
            <w:r>
              <w:rPr>
                <w:noProof/>
              </w:rPr>
              <w:t>SVG inner group</w:t>
            </w:r>
          </w:p>
        </w:tc>
        <w:tc>
          <w:tcPr>
            <w:tcW w:w="7407" w:type="dxa"/>
          </w:tcPr>
          <w:p w:rsidR="00000000" w:rsidRDefault="00155E70">
            <w:pPr>
              <w:rPr>
                <w:lang w:val="de-DE"/>
              </w:rPr>
            </w:pPr>
            <w:r>
              <w:rPr>
                <w:lang w:val="de-DE"/>
              </w:rPr>
              <w:t>SVG innere Gruppe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53 </w:t>
            </w:r>
            <w:r>
              <w:rPr>
                <w:noProof/>
                <w:sz w:val="16"/>
              </w:rPr>
              <w:br/>
            </w:r>
            <w:r>
              <w:rPr>
                <w:noProof/>
                <w:sz w:val="2"/>
              </w:rPr>
              <w:t>d3484171-fcfd-4ea3-9560-89b9fbd059c9</w:t>
            </w:r>
          </w:p>
        </w:tc>
        <w:tc>
          <w:tcPr>
            <w:tcW w:w="7407" w:type="dxa"/>
            <w:shd w:val="clear" w:color="auto" w:fill="F2F2F2" w:themeFill="background1" w:themeFillShade="F2"/>
          </w:tcPr>
          <w:p w:rsidR="00000000" w:rsidRDefault="00155E70">
            <w:pPr>
              <w:rPr>
                <w:noProof/>
              </w:rPr>
            </w:pPr>
            <w:r>
              <w:rPr>
                <w:noProof/>
              </w:rPr>
              <w:t>ee-components-play-button-button</w:t>
            </w:r>
          </w:p>
        </w:tc>
        <w:tc>
          <w:tcPr>
            <w:tcW w:w="7407" w:type="dxa"/>
          </w:tcPr>
          <w:p w:rsidR="00000000" w:rsidRDefault="00155E70">
            <w:pPr>
              <w:rPr>
                <w:lang w:val="de-DE"/>
              </w:rPr>
            </w:pPr>
            <w:r>
              <w:rPr>
                <w:lang w:val="de-DE"/>
              </w:rPr>
              <w:t>ee-Komponenten-Play-Button-Button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89d7abff-a7b5-4982-aec5-3ee600bc3252</w:t>
            </w:r>
          </w:p>
        </w:tc>
        <w:tc>
          <w:tcPr>
            <w:tcW w:w="7407" w:type="dxa"/>
            <w:shd w:val="clear" w:color="auto" w:fill="F2F2F2" w:themeFill="background1" w:themeFillShade="F2"/>
          </w:tcPr>
          <w:p w:rsidR="00000000" w:rsidRDefault="00155E70">
            <w:pPr>
              <w:rPr>
                <w:noProof/>
              </w:rPr>
            </w:pPr>
            <w:r>
              <w:rPr>
                <w:noProof/>
              </w:rPr>
              <w:t>Play button SVG group</w:t>
            </w:r>
          </w:p>
        </w:tc>
        <w:tc>
          <w:tcPr>
            <w:tcW w:w="7407" w:type="dxa"/>
          </w:tcPr>
          <w:p w:rsidR="00000000" w:rsidRDefault="00155E70">
            <w:pPr>
              <w:rPr>
                <w:lang w:val="de-DE"/>
              </w:rPr>
            </w:pPr>
            <w:r>
              <w:rPr>
                <w:lang w:val="de-DE"/>
              </w:rPr>
              <w:t>Wiedergabetaste SVG-Gruppe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625cb79a-0c6b-48c3-a3d0-cecd1939329e</w:t>
            </w:r>
          </w:p>
        </w:tc>
        <w:tc>
          <w:tcPr>
            <w:tcW w:w="7407" w:type="dxa"/>
            <w:shd w:val="clear" w:color="auto" w:fill="F2F2F2" w:themeFill="background1" w:themeFillShade="F2"/>
          </w:tcPr>
          <w:p w:rsidR="00000000" w:rsidRDefault="00155E70">
            <w:pPr>
              <w:rPr>
                <w:noProof/>
              </w:rPr>
            </w:pPr>
            <w:r>
              <w:rPr>
                <w:noProof/>
              </w:rPr>
              <w:t>ee-components-play-</w:t>
            </w:r>
            <w:r>
              <w:rPr>
                <w:noProof/>
              </w:rPr>
              <w:t>button-frame</w:t>
            </w:r>
          </w:p>
        </w:tc>
        <w:tc>
          <w:tcPr>
            <w:tcW w:w="7407" w:type="dxa"/>
          </w:tcPr>
          <w:p w:rsidR="00000000" w:rsidRDefault="00155E70">
            <w:pPr>
              <w:rPr>
                <w:lang w:val="de-DE"/>
              </w:rPr>
            </w:pPr>
            <w:r>
              <w:rPr>
                <w:lang w:val="de-DE"/>
              </w:rPr>
              <w:t>ee-Komponenten-Play-Button-Frame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a56e0a0d-b5d2-4bb1-a45c-cfcc77737a57</w:t>
            </w:r>
          </w:p>
        </w:tc>
        <w:tc>
          <w:tcPr>
            <w:tcW w:w="7407" w:type="dxa"/>
            <w:shd w:val="clear" w:color="auto" w:fill="F2F2F2" w:themeFill="background1" w:themeFillShade="F2"/>
          </w:tcPr>
          <w:p w:rsidR="00000000" w:rsidRDefault="00155E70">
            <w:pPr>
              <w:rPr>
                <w:noProof/>
              </w:rPr>
            </w:pPr>
            <w:r>
              <w:rPr>
                <w:noProof/>
              </w:rPr>
              <w:t>Play button circle frame</w:t>
            </w:r>
          </w:p>
        </w:tc>
        <w:tc>
          <w:tcPr>
            <w:tcW w:w="7407" w:type="dxa"/>
          </w:tcPr>
          <w:p w:rsidR="00000000" w:rsidRDefault="00155E70">
            <w:pPr>
              <w:rPr>
                <w:lang w:val="de-DE"/>
              </w:rPr>
            </w:pPr>
            <w:r>
              <w:rPr>
                <w:lang w:val="de-DE"/>
              </w:rPr>
              <w:t>Kreisrahmen der Wiedergabetaste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e00d44bc-b8cc-44e0-8bd8-1620afc89597</w:t>
            </w:r>
          </w:p>
        </w:tc>
        <w:tc>
          <w:tcPr>
            <w:tcW w:w="7407" w:type="dxa"/>
            <w:shd w:val="clear" w:color="auto" w:fill="F2F2F2" w:themeFill="background1" w:themeFillShade="F2"/>
          </w:tcPr>
          <w:p w:rsidR="00000000" w:rsidRDefault="00155E70">
            <w:pPr>
              <w:rPr>
                <w:noProof/>
              </w:rPr>
            </w:pPr>
            <w:r>
              <w:rPr>
                <w:noProof/>
              </w:rPr>
              <w:t>ee-components-play-button-icon</w:t>
            </w:r>
          </w:p>
        </w:tc>
        <w:tc>
          <w:tcPr>
            <w:tcW w:w="7407" w:type="dxa"/>
          </w:tcPr>
          <w:p w:rsidR="00000000" w:rsidRDefault="00155E70">
            <w:pPr>
              <w:rPr>
                <w:lang w:val="de-DE"/>
              </w:rPr>
            </w:pPr>
            <w:r>
              <w:rPr>
                <w:lang w:val="de-DE"/>
              </w:rPr>
              <w:t>ee-Komponenten-Play-Button-Symbol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1d01e104-9996-4a95-ae42-5f259765b5b8</w:t>
            </w:r>
          </w:p>
        </w:tc>
        <w:tc>
          <w:tcPr>
            <w:tcW w:w="7407" w:type="dxa"/>
            <w:shd w:val="clear" w:color="auto" w:fill="F2F2F2" w:themeFill="background1" w:themeFillShade="F2"/>
          </w:tcPr>
          <w:p w:rsidR="00000000" w:rsidRDefault="00155E70">
            <w:pPr>
              <w:rPr>
                <w:noProof/>
              </w:rPr>
            </w:pPr>
            <w:r>
              <w:rPr>
                <w:noProof/>
              </w:rPr>
              <w:t>Play button icon</w:t>
            </w:r>
          </w:p>
        </w:tc>
        <w:tc>
          <w:tcPr>
            <w:tcW w:w="7407" w:type="dxa"/>
          </w:tcPr>
          <w:p w:rsidR="00000000" w:rsidRDefault="00155E70">
            <w:pPr>
              <w:rPr>
                <w:lang w:val="de-DE"/>
              </w:rPr>
            </w:pPr>
            <w:r>
              <w:rPr>
                <w:lang w:val="de-DE"/>
              </w:rPr>
              <w:t>Symbol f</w:t>
            </w:r>
            <w:r>
              <w:rPr>
                <w:lang w:val="de-DE"/>
              </w:rPr>
              <w:t>ü</w:t>
            </w:r>
            <w:r>
              <w:rPr>
                <w:lang w:val="de-DE"/>
              </w:rPr>
              <w:t>r die Wiedergabetaste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7655333b-c809-4113-aaa3-6d63dae28cb3</w:t>
            </w:r>
          </w:p>
        </w:tc>
        <w:tc>
          <w:tcPr>
            <w:tcW w:w="7407" w:type="dxa"/>
            <w:shd w:val="clear" w:color="auto" w:fill="F2F2F2" w:themeFill="background1" w:themeFillShade="F2"/>
          </w:tcPr>
          <w:p w:rsidR="00000000" w:rsidRDefault="00155E70">
            <w:pPr>
              <w:rPr>
                <w:noProof/>
              </w:rPr>
            </w:pPr>
            <w:r>
              <w:rPr>
                <w:noProof/>
              </w:rPr>
              <w:t>ee-components-play-button-countdown</w:t>
            </w:r>
          </w:p>
        </w:tc>
        <w:tc>
          <w:tcPr>
            <w:tcW w:w="7407" w:type="dxa"/>
          </w:tcPr>
          <w:p w:rsidR="00000000" w:rsidRDefault="00155E70">
            <w:pPr>
              <w:rPr>
                <w:lang w:val="de-DE"/>
              </w:rPr>
            </w:pPr>
            <w:r>
              <w:rPr>
                <w:lang w:val="de-DE"/>
              </w:rPr>
              <w:t>ee-Komponenten-Play-Button-Countdown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f2e687cf-3117-4fd2-8dfa-055bb3626c64</w:t>
            </w:r>
          </w:p>
        </w:tc>
        <w:tc>
          <w:tcPr>
            <w:tcW w:w="7407" w:type="dxa"/>
            <w:shd w:val="clear" w:color="auto" w:fill="F2F2F2" w:themeFill="background1" w:themeFillShade="F2"/>
          </w:tcPr>
          <w:p w:rsidR="00000000" w:rsidRDefault="00155E70">
            <w:pPr>
              <w:rPr>
                <w:noProof/>
              </w:rPr>
            </w:pPr>
            <w:r>
              <w:rPr>
                <w:noProof/>
              </w:rPr>
              <w:t>Countdown SVG</w:t>
            </w:r>
            <w:r>
              <w:rPr>
                <w:noProof/>
              </w:rPr>
              <w:t xml:space="preserve"> group</w:t>
            </w:r>
          </w:p>
        </w:tc>
        <w:tc>
          <w:tcPr>
            <w:tcW w:w="7407" w:type="dxa"/>
          </w:tcPr>
          <w:p w:rsidR="00000000" w:rsidRDefault="00155E70">
            <w:pPr>
              <w:rPr>
                <w:lang w:val="de-DE"/>
              </w:rPr>
            </w:pPr>
            <w:r>
              <w:rPr>
                <w:lang w:val="de-DE"/>
              </w:rPr>
              <w:t>Countdown-SVG-Gruppe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2a149a4f-2eb6-4aec-a737-bf5e5d89a9aa</w:t>
            </w:r>
          </w:p>
        </w:tc>
        <w:tc>
          <w:tcPr>
            <w:tcW w:w="7407" w:type="dxa"/>
            <w:shd w:val="clear" w:color="auto" w:fill="F2F2F2" w:themeFill="background1" w:themeFillShade="F2"/>
          </w:tcPr>
          <w:p w:rsidR="00000000" w:rsidRDefault="00155E70">
            <w:pPr>
              <w:rPr>
                <w:noProof/>
              </w:rPr>
            </w:pPr>
            <w:r>
              <w:rPr>
                <w:noProof/>
              </w:rPr>
              <w:t>ee-components-play-button-pause</w:t>
            </w:r>
          </w:p>
        </w:tc>
        <w:tc>
          <w:tcPr>
            <w:tcW w:w="7407" w:type="dxa"/>
          </w:tcPr>
          <w:p w:rsidR="00000000" w:rsidRDefault="00155E70">
            <w:pPr>
              <w:rPr>
                <w:lang w:val="de-DE"/>
              </w:rPr>
            </w:pPr>
            <w:r>
              <w:rPr>
                <w:lang w:val="de-DE"/>
              </w:rPr>
              <w:t>ee-components-play-button-pause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4e6af742-0bff-4a28-8e82-0d5f1364b6cd</w:t>
            </w:r>
          </w:p>
        </w:tc>
        <w:tc>
          <w:tcPr>
            <w:tcW w:w="7407" w:type="dxa"/>
            <w:shd w:val="clear" w:color="auto" w:fill="F2F2F2" w:themeFill="background1" w:themeFillShade="F2"/>
          </w:tcPr>
          <w:p w:rsidR="00000000" w:rsidRDefault="00155E70">
            <w:pPr>
              <w:rPr>
                <w:noProof/>
              </w:rPr>
            </w:pPr>
            <w:r>
              <w:rPr>
                <w:noProof/>
              </w:rPr>
              <w:t>Countdown pause icon</w:t>
            </w:r>
          </w:p>
        </w:tc>
        <w:tc>
          <w:tcPr>
            <w:tcW w:w="7407" w:type="dxa"/>
          </w:tcPr>
          <w:p w:rsidR="00000000" w:rsidRDefault="00155E70">
            <w:pPr>
              <w:rPr>
                <w:lang w:val="de-DE"/>
              </w:rPr>
            </w:pPr>
            <w:r>
              <w:rPr>
                <w:lang w:val="de-DE"/>
              </w:rPr>
              <w:t>Countdown-Pausensymbol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8eca70ab-f39a-4959-a4ed-4f64cd602bef</w:t>
            </w:r>
          </w:p>
        </w:tc>
        <w:tc>
          <w:tcPr>
            <w:tcW w:w="7407" w:type="dxa"/>
            <w:shd w:val="clear" w:color="auto" w:fill="F2F2F2" w:themeFill="background1" w:themeFillShade="F2"/>
          </w:tcPr>
          <w:p w:rsidR="00000000" w:rsidRDefault="00155E70">
            <w:pPr>
              <w:rPr>
                <w:noProof/>
              </w:rPr>
            </w:pPr>
            <w:r>
              <w:rPr>
                <w:noProof/>
              </w:rPr>
              <w:t>ee-components-play-button-text</w:t>
            </w:r>
          </w:p>
        </w:tc>
        <w:tc>
          <w:tcPr>
            <w:tcW w:w="7407" w:type="dxa"/>
          </w:tcPr>
          <w:p w:rsidR="00000000" w:rsidRDefault="00155E70">
            <w:pPr>
              <w:rPr>
                <w:lang w:val="de-DE"/>
              </w:rPr>
            </w:pPr>
            <w:r>
              <w:rPr>
                <w:lang w:val="de-DE"/>
              </w:rPr>
              <w:t>ee-Komponenten-Play-Button-Text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875efbd7-3f5d-4309-915a-ed971c66cc13</w:t>
            </w:r>
          </w:p>
        </w:tc>
        <w:tc>
          <w:tcPr>
            <w:tcW w:w="7407" w:type="dxa"/>
            <w:shd w:val="clear" w:color="auto" w:fill="F2F2F2" w:themeFill="background1" w:themeFillShade="F2"/>
          </w:tcPr>
          <w:p w:rsidR="00000000" w:rsidRDefault="00155E70">
            <w:pPr>
              <w:rPr>
                <w:noProof/>
              </w:rPr>
            </w:pPr>
            <w:r>
              <w:rPr>
                <w:noProof/>
              </w:rPr>
              <w:t>Countdown text</w:t>
            </w:r>
          </w:p>
        </w:tc>
        <w:tc>
          <w:tcPr>
            <w:tcW w:w="7407" w:type="dxa"/>
          </w:tcPr>
          <w:p w:rsidR="00000000" w:rsidRDefault="00155E70">
            <w:pPr>
              <w:rPr>
                <w:lang w:val="de-DE"/>
              </w:rPr>
            </w:pPr>
            <w:r>
              <w:rPr>
                <w:lang w:val="de-DE"/>
              </w:rPr>
              <w:t>Countdown-Text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8b12ba7b-db5b-43df-b646-e26a52707fce</w:t>
            </w:r>
          </w:p>
        </w:tc>
        <w:tc>
          <w:tcPr>
            <w:tcW w:w="7407" w:type="dxa"/>
            <w:shd w:val="clear" w:color="auto" w:fill="F2F2F2" w:themeFill="background1" w:themeFillShade="F2"/>
          </w:tcPr>
          <w:p w:rsidR="00000000" w:rsidRDefault="00155E70">
            <w:pPr>
              <w:rPr>
                <w:noProof/>
              </w:rPr>
            </w:pPr>
            <w:r>
              <w:rPr>
                <w:noProof/>
              </w:rPr>
              <w:t>ee-components-play-button-track</w:t>
            </w:r>
          </w:p>
        </w:tc>
        <w:tc>
          <w:tcPr>
            <w:tcW w:w="7407" w:type="dxa"/>
          </w:tcPr>
          <w:p w:rsidR="00000000" w:rsidRDefault="00155E70">
            <w:pPr>
              <w:rPr>
                <w:lang w:val="de-DE"/>
              </w:rPr>
            </w:pPr>
            <w:r>
              <w:rPr>
                <w:lang w:val="de-DE"/>
              </w:rPr>
              <w:t>ee-Kompone</w:t>
            </w:r>
            <w:r>
              <w:rPr>
                <w:lang w:val="de-DE"/>
              </w:rPr>
              <w:t>nten-Play-Button-Track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e205dfa9-a8bc-4682-be84-d8c3a7a754a2</w:t>
            </w:r>
          </w:p>
        </w:tc>
        <w:tc>
          <w:tcPr>
            <w:tcW w:w="7407" w:type="dxa"/>
            <w:shd w:val="clear" w:color="auto" w:fill="F2F2F2" w:themeFill="background1" w:themeFillShade="F2"/>
          </w:tcPr>
          <w:p w:rsidR="00000000" w:rsidRDefault="00155E70">
            <w:pPr>
              <w:rPr>
                <w:noProof/>
              </w:rPr>
            </w:pPr>
            <w:r>
              <w:rPr>
                <w:noProof/>
              </w:rPr>
              <w:t>Countdown track</w:t>
            </w:r>
          </w:p>
        </w:tc>
        <w:tc>
          <w:tcPr>
            <w:tcW w:w="7407" w:type="dxa"/>
          </w:tcPr>
          <w:p w:rsidR="00000000" w:rsidRDefault="00155E70">
            <w:pPr>
              <w:rPr>
                <w:lang w:val="de-DE"/>
              </w:rPr>
            </w:pPr>
            <w:r>
              <w:rPr>
                <w:lang w:val="de-DE"/>
              </w:rPr>
              <w:t>Countdown-Track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f37f6878-cbc9-4339-8d08-653c92116bbe</w:t>
            </w:r>
          </w:p>
        </w:tc>
        <w:tc>
          <w:tcPr>
            <w:tcW w:w="7407" w:type="dxa"/>
            <w:shd w:val="clear" w:color="auto" w:fill="F2F2F2" w:themeFill="background1" w:themeFillShade="F2"/>
          </w:tcPr>
          <w:p w:rsidR="00000000" w:rsidRDefault="00155E70">
            <w:pPr>
              <w:rPr>
                <w:noProof/>
              </w:rPr>
            </w:pPr>
            <w:r>
              <w:rPr>
                <w:noProof/>
              </w:rPr>
              <w:t>ee-components-play-button-runner</w:t>
            </w:r>
          </w:p>
        </w:tc>
        <w:tc>
          <w:tcPr>
            <w:tcW w:w="7407" w:type="dxa"/>
          </w:tcPr>
          <w:p w:rsidR="00000000" w:rsidRDefault="00155E70">
            <w:pPr>
              <w:rPr>
                <w:lang w:val="de-DE"/>
              </w:rPr>
            </w:pPr>
            <w:r>
              <w:rPr>
                <w:lang w:val="de-DE"/>
              </w:rPr>
              <w:t>ee-Komponenten-Play-Button-Runner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5691f900-b870-44c6-a565-9601eb8262b6</w:t>
            </w:r>
          </w:p>
        </w:tc>
        <w:tc>
          <w:tcPr>
            <w:tcW w:w="7407" w:type="dxa"/>
            <w:shd w:val="clear" w:color="auto" w:fill="F2F2F2" w:themeFill="background1" w:themeFillShade="F2"/>
          </w:tcPr>
          <w:p w:rsidR="00000000" w:rsidRDefault="00155E70">
            <w:pPr>
              <w:rPr>
                <w:noProof/>
              </w:rPr>
            </w:pPr>
            <w:r>
              <w:rPr>
                <w:noProof/>
              </w:rPr>
              <w:t>Countdown progress</w:t>
            </w:r>
          </w:p>
        </w:tc>
        <w:tc>
          <w:tcPr>
            <w:tcW w:w="7407" w:type="dxa"/>
          </w:tcPr>
          <w:p w:rsidR="00000000" w:rsidRDefault="00155E70">
            <w:pPr>
              <w:rPr>
                <w:lang w:val="de-DE"/>
              </w:rPr>
            </w:pPr>
            <w:r>
              <w:rPr>
                <w:lang w:val="de-DE"/>
              </w:rPr>
              <w:t>Countdown-Fortschritt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697baaa9-22bf-4965-b1ed-8377f5a76fb8</w:t>
            </w:r>
          </w:p>
        </w:tc>
        <w:tc>
          <w:tcPr>
            <w:tcW w:w="7407" w:type="dxa"/>
            <w:shd w:val="clear" w:color="auto" w:fill="F2F2F2" w:themeFill="background1" w:themeFillShade="F2"/>
          </w:tcPr>
          <w:p w:rsidR="00000000" w:rsidRDefault="00155E70">
            <w:pPr>
              <w:rPr>
                <w:noProof/>
              </w:rPr>
            </w:pPr>
            <w:r>
              <w:rPr>
                <w:noProof/>
              </w:rPr>
              <w:t>Arrow</w:t>
            </w:r>
          </w:p>
        </w:tc>
        <w:tc>
          <w:tcPr>
            <w:tcW w:w="7407" w:type="dxa"/>
          </w:tcPr>
          <w:p w:rsidR="00000000" w:rsidRDefault="00155E70">
            <w:pPr>
              <w:rPr>
                <w:lang w:val="de-DE"/>
              </w:rPr>
            </w:pPr>
            <w:r>
              <w:rPr>
                <w:lang w:val="de-DE"/>
              </w:rPr>
              <w:t>Pfeil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3063a3ed-afb8-4214-9161-2ffe9fdaa1e2</w:t>
            </w:r>
          </w:p>
        </w:tc>
        <w:tc>
          <w:tcPr>
            <w:tcW w:w="7407" w:type="dxa"/>
            <w:shd w:val="clear" w:color="auto" w:fill="F2F2F2" w:themeFill="background1" w:themeFillShade="F2"/>
          </w:tcPr>
          <w:p w:rsidR="00000000" w:rsidRDefault="00155E70">
            <w:pPr>
              <w:rPr>
                <w:noProof/>
              </w:rPr>
            </w:pPr>
            <w:r>
              <w:rPr>
                <w:noProof/>
              </w:rPr>
              <w:t>Arrows for the carousel template (for single and full-bleed presentation options).</w:t>
            </w:r>
          </w:p>
        </w:tc>
        <w:tc>
          <w:tcPr>
            <w:tcW w:w="7407" w:type="dxa"/>
          </w:tcPr>
          <w:p w:rsidR="00000000" w:rsidRDefault="00155E70">
            <w:pPr>
              <w:rPr>
                <w:lang w:val="de-DE"/>
              </w:rPr>
            </w:pPr>
            <w:r>
              <w:rPr>
                <w:lang w:val="de-DE"/>
              </w:rPr>
              <w:t>Pfeile f</w:t>
            </w:r>
            <w:r>
              <w:rPr>
                <w:lang w:val="de-DE"/>
              </w:rPr>
              <w:t>ü</w:t>
            </w:r>
            <w:r>
              <w:rPr>
                <w:lang w:val="de-DE"/>
              </w:rPr>
              <w:t>r die Karussellvorlage (f</w:t>
            </w:r>
            <w:r>
              <w:rPr>
                <w:lang w:val="de-DE"/>
              </w:rPr>
              <w:t>ü</w:t>
            </w:r>
            <w:r>
              <w:rPr>
                <w:lang w:val="de-DE"/>
              </w:rPr>
              <w:t>r</w:t>
            </w:r>
            <w:r>
              <w:rPr>
                <w:lang w:val="de-DE"/>
              </w:rPr>
              <w:t xml:space="preserve"> einfache und vollst</w:t>
            </w:r>
            <w:r>
              <w:rPr>
                <w:lang w:val="de-DE"/>
              </w:rPr>
              <w:t>ä</w:t>
            </w:r>
            <w:r>
              <w:rPr>
                <w:lang w:val="de-DE"/>
              </w:rPr>
              <w:t>ndige Pr</w:t>
            </w:r>
            <w:r>
              <w:rPr>
                <w:lang w:val="de-DE"/>
              </w:rPr>
              <w:t>ä</w:t>
            </w:r>
            <w:r>
              <w:rPr>
                <w:lang w:val="de-DE"/>
              </w:rPr>
              <w:t>sentationsoptionen).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3900057b-e4e9-4741-a90d-ff52411553fc</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68df9551-3aae-40b1-8248-a40ad37d4a50</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c2d94617-f48d-47d8-9412-aa719d83a0fd</w:t>
            </w:r>
          </w:p>
        </w:tc>
        <w:tc>
          <w:tcPr>
            <w:tcW w:w="7407" w:type="dxa"/>
            <w:shd w:val="clear" w:color="auto" w:fill="F2F2F2" w:themeFill="background1" w:themeFillShade="F2"/>
          </w:tcPr>
          <w:p w:rsidR="00000000" w:rsidRDefault="00155E70">
            <w:pPr>
              <w:rPr>
                <w:noProof/>
              </w:rPr>
            </w:pPr>
            <w:r>
              <w:rPr>
                <w:noProof/>
              </w:rPr>
              <w:t>ee-components-arrow</w:t>
            </w:r>
          </w:p>
        </w:tc>
        <w:tc>
          <w:tcPr>
            <w:tcW w:w="7407" w:type="dxa"/>
          </w:tcPr>
          <w:p w:rsidR="00000000" w:rsidRDefault="00155E70">
            <w:pPr>
              <w:rPr>
                <w:lang w:val="de-DE"/>
              </w:rPr>
            </w:pPr>
            <w:r>
              <w:rPr>
                <w:lang w:val="de-DE"/>
              </w:rPr>
              <w:t>ee-Komponenten-Pfeil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90529b79-4e0d-4d0f-b16a-0e2774ba9a19</w:t>
            </w:r>
          </w:p>
        </w:tc>
        <w:tc>
          <w:tcPr>
            <w:tcW w:w="7407" w:type="dxa"/>
            <w:shd w:val="clear" w:color="auto" w:fill="F2F2F2" w:themeFill="background1" w:themeFillShade="F2"/>
          </w:tcPr>
          <w:p w:rsidR="00000000" w:rsidRDefault="00155E70">
            <w:pPr>
              <w:rPr>
                <w:noProof/>
              </w:rPr>
            </w:pPr>
            <w:r>
              <w:rPr>
                <w:noProof/>
              </w:rPr>
              <w:t>Arrow component (including background)</w:t>
            </w:r>
          </w:p>
        </w:tc>
        <w:tc>
          <w:tcPr>
            <w:tcW w:w="7407" w:type="dxa"/>
          </w:tcPr>
          <w:p w:rsidR="00000000" w:rsidRDefault="00155E70">
            <w:pPr>
              <w:rPr>
                <w:lang w:val="de-DE"/>
              </w:rPr>
            </w:pPr>
            <w:r>
              <w:rPr>
                <w:lang w:val="de-DE"/>
              </w:rPr>
              <w:t>Pfeilkomponente (einschlie</w:t>
            </w:r>
            <w:r>
              <w:rPr>
                <w:lang w:val="de-DE"/>
              </w:rPr>
              <w:t>ß</w:t>
            </w:r>
            <w:r>
              <w:rPr>
                <w:lang w:val="de-DE"/>
              </w:rPr>
              <w:t>lich Hintergrund)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1ea3f4a3-5826-40d8-a022-88327ec0c172</w:t>
            </w:r>
          </w:p>
        </w:tc>
        <w:tc>
          <w:tcPr>
            <w:tcW w:w="7407" w:type="dxa"/>
            <w:shd w:val="clear" w:color="auto" w:fill="F2F2F2" w:themeFill="background1" w:themeFillShade="F2"/>
          </w:tcPr>
          <w:p w:rsidR="00000000" w:rsidRDefault="00155E70">
            <w:pPr>
              <w:rPr>
                <w:noProof/>
              </w:rPr>
            </w:pPr>
            <w:r>
              <w:rPr>
                <w:noProof/>
              </w:rPr>
              <w:t>ee-components-arrow-inner</w:t>
            </w:r>
          </w:p>
        </w:tc>
        <w:tc>
          <w:tcPr>
            <w:tcW w:w="7407" w:type="dxa"/>
          </w:tcPr>
          <w:p w:rsidR="00000000" w:rsidRDefault="00155E70">
            <w:pPr>
              <w:rPr>
                <w:lang w:val="de-DE"/>
              </w:rPr>
            </w:pPr>
            <w:r>
              <w:rPr>
                <w:lang w:val="de-DE"/>
              </w:rPr>
              <w:t>ee-komponenten-pfeil-inner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9d729f13-c00f-4399-8180-2b17437957af</w:t>
            </w:r>
          </w:p>
        </w:tc>
        <w:tc>
          <w:tcPr>
            <w:tcW w:w="7407" w:type="dxa"/>
            <w:shd w:val="clear" w:color="auto" w:fill="F2F2F2" w:themeFill="background1" w:themeFillShade="F2"/>
          </w:tcPr>
          <w:p w:rsidR="00000000" w:rsidRDefault="00155E70">
            <w:pPr>
              <w:rPr>
                <w:noProof/>
              </w:rPr>
            </w:pPr>
            <w:r>
              <w:rPr>
                <w:noProof/>
              </w:rPr>
              <w:t>Arrow</w:t>
            </w:r>
          </w:p>
        </w:tc>
        <w:tc>
          <w:tcPr>
            <w:tcW w:w="7407" w:type="dxa"/>
          </w:tcPr>
          <w:p w:rsidR="00000000" w:rsidRDefault="00155E70">
            <w:pPr>
              <w:rPr>
                <w:lang w:val="de-DE"/>
              </w:rPr>
            </w:pPr>
            <w:r>
              <w:rPr>
                <w:lang w:val="de-DE"/>
              </w:rPr>
              <w:t>Pfeil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53f1e1b0-c681-4e56-8dab-f094bb83f7a2</w:t>
            </w:r>
          </w:p>
        </w:tc>
        <w:tc>
          <w:tcPr>
            <w:tcW w:w="7407" w:type="dxa"/>
            <w:shd w:val="clear" w:color="auto" w:fill="F2F2F2" w:themeFill="background1" w:themeFillShade="F2"/>
          </w:tcPr>
          <w:p w:rsidR="00000000" w:rsidRDefault="00155E70">
            <w:pPr>
              <w:rPr>
                <w:noProof/>
              </w:rPr>
            </w:pPr>
            <w:r>
              <w:rPr>
                <w:noProof/>
              </w:rPr>
              <w:t>Up Next</w:t>
            </w:r>
          </w:p>
        </w:tc>
        <w:tc>
          <w:tcPr>
            <w:tcW w:w="7407" w:type="dxa"/>
          </w:tcPr>
          <w:p w:rsidR="00000000" w:rsidRDefault="00155E70">
            <w:pPr>
              <w:rPr>
                <w:lang w:val="de-DE"/>
              </w:rPr>
            </w:pPr>
            <w:r>
              <w:rPr>
                <w:lang w:val="de-DE"/>
              </w:rPr>
              <w:t>Als n</w:t>
            </w:r>
            <w:r>
              <w:rPr>
                <w:lang w:val="de-DE"/>
              </w:rPr>
              <w:t>ä</w:t>
            </w:r>
            <w:r>
              <w:rPr>
                <w:lang w:val="de-DE"/>
              </w:rPr>
              <w:t>chstes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44793e39-79fa-4a27-9fb4-e0cbd35c7423</w:t>
            </w:r>
          </w:p>
        </w:tc>
        <w:tc>
          <w:tcPr>
            <w:tcW w:w="7407" w:type="dxa"/>
            <w:shd w:val="clear" w:color="auto" w:fill="F2F2F2" w:themeFill="background1" w:themeFillShade="F2"/>
          </w:tcPr>
          <w:p w:rsidR="00000000" w:rsidRDefault="00155E70">
            <w:pPr>
              <w:rPr>
                <w:noProof/>
              </w:rPr>
            </w:pPr>
            <w:r>
              <w:rPr>
                <w:noProof/>
              </w:rPr>
              <w:t xml:space="preserve">The Up-next indicator is displayed on large thumbnails when </w:t>
            </w:r>
            <w:r>
              <w:rPr>
                <w:rStyle w:val="mqInternal"/>
                <w:noProof/>
              </w:rPr>
              <w:t>[1}</w:t>
            </w:r>
            <w:r>
              <w:rPr>
                <w:noProof/>
              </w:rPr>
              <w:t>Advance to next video automatically</w:t>
            </w:r>
            <w:r>
              <w:rPr>
                <w:rStyle w:val="mqInternal"/>
                <w:noProof/>
              </w:rPr>
              <w:t>{2]</w:t>
            </w:r>
            <w:r>
              <w:rPr>
                <w:noProof/>
              </w:rPr>
              <w:t xml:space="preserve"> is enabled in the Player settings.</w:t>
            </w:r>
          </w:p>
        </w:tc>
        <w:tc>
          <w:tcPr>
            <w:tcW w:w="7407" w:type="dxa"/>
          </w:tcPr>
          <w:p w:rsidR="00000000" w:rsidRDefault="00155E70">
            <w:pPr>
              <w:rPr>
                <w:lang w:val="de-DE"/>
              </w:rPr>
            </w:pPr>
            <w:r>
              <w:rPr>
                <w:lang w:val="de-DE"/>
              </w:rPr>
              <w:t>Die Anzeige Up-next wird bei gro</w:t>
            </w:r>
            <w:r>
              <w:rPr>
                <w:lang w:val="de-DE"/>
              </w:rPr>
              <w:t>ß</w:t>
            </w:r>
            <w:r>
              <w:rPr>
                <w:lang w:val="de-DE"/>
              </w:rPr>
              <w:t xml:space="preserve">en Miniaturansichten angezeigt, wenn </w:t>
            </w:r>
            <w:r>
              <w:rPr>
                <w:rStyle w:val="mqInternal"/>
                <w:noProof/>
                <w:lang w:val="de-DE"/>
              </w:rPr>
              <w:t>[1}</w:t>
            </w:r>
            <w:r>
              <w:rPr>
                <w:lang w:val="de-DE"/>
              </w:rPr>
              <w:t>Fahren Sie automatisch mit dem n</w:t>
            </w:r>
            <w:r>
              <w:rPr>
                <w:lang w:val="de-DE"/>
              </w:rPr>
              <w:t>ä</w:t>
            </w:r>
            <w:r>
              <w:rPr>
                <w:lang w:val="de-DE"/>
              </w:rPr>
              <w:t>chsten Video fort</w:t>
            </w:r>
            <w:r>
              <w:rPr>
                <w:rStyle w:val="mqInternal"/>
                <w:noProof/>
                <w:lang w:val="de-DE"/>
              </w:rPr>
              <w:t>{2]</w:t>
            </w:r>
            <w:r>
              <w:rPr>
                <w:lang w:val="de-DE"/>
              </w:rPr>
              <w:t xml:space="preserve"> ist in den Player-Einstellungen aktiviert.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685a9fd9-739a-4d0c-acfc-bc7624edd864</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w:t>
            </w:r>
            <w:r>
              <w:rPr>
                <w:lang w:val="de-DE"/>
              </w:rPr>
              <w:t>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c1d36863-d430-4474-9958-59f270fbafd7</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83d9f198-6108-4647-a24f-bc7d41d1f807</w:t>
            </w:r>
          </w:p>
        </w:tc>
        <w:tc>
          <w:tcPr>
            <w:tcW w:w="7407" w:type="dxa"/>
            <w:shd w:val="clear" w:color="auto" w:fill="F2F2F2" w:themeFill="background1" w:themeFillShade="F2"/>
          </w:tcPr>
          <w:p w:rsidR="00000000" w:rsidRDefault="00155E70">
            <w:pPr>
              <w:rPr>
                <w:noProof/>
              </w:rPr>
            </w:pPr>
            <w:r>
              <w:rPr>
                <w:noProof/>
              </w:rPr>
              <w:t>ee-components-up-next</w:t>
            </w:r>
          </w:p>
        </w:tc>
        <w:tc>
          <w:tcPr>
            <w:tcW w:w="7407" w:type="dxa"/>
          </w:tcPr>
          <w:p w:rsidR="00000000" w:rsidRDefault="00155E70">
            <w:pPr>
              <w:rPr>
                <w:lang w:val="de-DE"/>
              </w:rPr>
            </w:pPr>
            <w:r>
              <w:rPr>
                <w:lang w:val="de-DE"/>
              </w:rPr>
              <w:t>ee-components-up-next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b14a88b0-a2ea-478b-9110-44a3d219ead0</w:t>
            </w:r>
          </w:p>
        </w:tc>
        <w:tc>
          <w:tcPr>
            <w:tcW w:w="7407" w:type="dxa"/>
            <w:shd w:val="clear" w:color="auto" w:fill="F2F2F2" w:themeFill="background1" w:themeFillShade="F2"/>
          </w:tcPr>
          <w:p w:rsidR="00000000" w:rsidRDefault="00155E70">
            <w:pPr>
              <w:rPr>
                <w:noProof/>
              </w:rPr>
            </w:pPr>
            <w:r>
              <w:rPr>
                <w:noProof/>
              </w:rPr>
              <w:t>Up Next component</w:t>
            </w:r>
          </w:p>
        </w:tc>
        <w:tc>
          <w:tcPr>
            <w:tcW w:w="7407" w:type="dxa"/>
          </w:tcPr>
          <w:p w:rsidR="00000000" w:rsidRDefault="00155E70">
            <w:pPr>
              <w:rPr>
                <w:lang w:val="de-DE"/>
              </w:rPr>
            </w:pPr>
            <w:r>
              <w:rPr>
                <w:lang w:val="de-DE"/>
              </w:rPr>
              <w:t>Nach oben N</w:t>
            </w:r>
            <w:r>
              <w:rPr>
                <w:lang w:val="de-DE"/>
              </w:rPr>
              <w:t>ä</w:t>
            </w:r>
            <w:r>
              <w:rPr>
                <w:lang w:val="de-DE"/>
              </w:rPr>
              <w:t>chste 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d712551a-3ba9-4cf8-a7be-f2b6eec254f2</w:t>
            </w:r>
          </w:p>
        </w:tc>
        <w:tc>
          <w:tcPr>
            <w:tcW w:w="7407" w:type="dxa"/>
            <w:shd w:val="clear" w:color="auto" w:fill="F2F2F2" w:themeFill="background1" w:themeFillShade="F2"/>
          </w:tcPr>
          <w:p w:rsidR="00000000" w:rsidRDefault="00155E70">
            <w:pPr>
              <w:rPr>
                <w:noProof/>
              </w:rPr>
            </w:pPr>
            <w:r>
              <w:rPr>
                <w:noProof/>
              </w:rPr>
              <w:t>ee-components-up-next-thumbnail</w:t>
            </w:r>
          </w:p>
        </w:tc>
        <w:tc>
          <w:tcPr>
            <w:tcW w:w="7407" w:type="dxa"/>
          </w:tcPr>
          <w:p w:rsidR="00000000" w:rsidRDefault="00155E70">
            <w:pPr>
              <w:rPr>
                <w:lang w:val="de-DE"/>
              </w:rPr>
            </w:pPr>
            <w:r>
              <w:rPr>
                <w:lang w:val="de-DE"/>
              </w:rPr>
              <w:t>ee-components-up-next-thumbnail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de4f81e5-e7f5-4c4c-85d1-60afe79b4aa6</w:t>
            </w:r>
          </w:p>
        </w:tc>
        <w:tc>
          <w:tcPr>
            <w:tcW w:w="7407" w:type="dxa"/>
            <w:shd w:val="clear" w:color="auto" w:fill="F2F2F2" w:themeFill="background1" w:themeFillShade="F2"/>
          </w:tcPr>
          <w:p w:rsidR="00000000" w:rsidRDefault="00155E70">
            <w:pPr>
              <w:rPr>
                <w:noProof/>
              </w:rPr>
            </w:pPr>
            <w:r>
              <w:rPr>
                <w:noProof/>
              </w:rPr>
              <w:t>Next video thumbnail</w:t>
            </w:r>
          </w:p>
        </w:tc>
        <w:tc>
          <w:tcPr>
            <w:tcW w:w="7407" w:type="dxa"/>
          </w:tcPr>
          <w:p w:rsidR="00000000" w:rsidRDefault="00155E70">
            <w:pPr>
              <w:rPr>
                <w:lang w:val="de-DE"/>
              </w:rPr>
            </w:pPr>
            <w:r>
              <w:rPr>
                <w:lang w:val="de-DE"/>
              </w:rPr>
              <w:t>N</w:t>
            </w:r>
            <w:r>
              <w:rPr>
                <w:lang w:val="de-DE"/>
              </w:rPr>
              <w:t>ä</w:t>
            </w:r>
            <w:r>
              <w:rPr>
                <w:lang w:val="de-DE"/>
              </w:rPr>
              <w:t>chstes Video-Miniaturbild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1526afcf-9992-481c-902e-e49d086176e4</w:t>
            </w:r>
          </w:p>
        </w:tc>
        <w:tc>
          <w:tcPr>
            <w:tcW w:w="7407" w:type="dxa"/>
            <w:shd w:val="clear" w:color="auto" w:fill="F2F2F2" w:themeFill="background1" w:themeFillShade="F2"/>
          </w:tcPr>
          <w:p w:rsidR="00000000" w:rsidRDefault="00155E70">
            <w:pPr>
              <w:rPr>
                <w:noProof/>
              </w:rPr>
            </w:pPr>
            <w:r>
              <w:rPr>
                <w:noProof/>
              </w:rPr>
              <w:t>ee-components-up-next-</w:t>
            </w:r>
            <w:r>
              <w:rPr>
                <w:noProof/>
              </w:rPr>
              <w:t>text</w:t>
            </w:r>
          </w:p>
        </w:tc>
        <w:tc>
          <w:tcPr>
            <w:tcW w:w="7407" w:type="dxa"/>
          </w:tcPr>
          <w:p w:rsidR="00000000" w:rsidRDefault="00155E70">
            <w:pPr>
              <w:rPr>
                <w:lang w:val="de-DE"/>
              </w:rPr>
            </w:pPr>
            <w:r>
              <w:rPr>
                <w:lang w:val="de-DE"/>
              </w:rPr>
              <w:t>ee-components-up-next-text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5003354e-0064-4a86-8374-a5aaad44c300</w:t>
            </w:r>
          </w:p>
        </w:tc>
        <w:tc>
          <w:tcPr>
            <w:tcW w:w="7407" w:type="dxa"/>
            <w:shd w:val="clear" w:color="auto" w:fill="F2F2F2" w:themeFill="background1" w:themeFillShade="F2"/>
          </w:tcPr>
          <w:p w:rsidR="00000000" w:rsidRDefault="00155E70">
            <w:pPr>
              <w:rPr>
                <w:noProof/>
              </w:rPr>
            </w:pPr>
            <w:r>
              <w:rPr>
                <w:noProof/>
              </w:rPr>
              <w:t>Up next text (countdown + video name)</w:t>
            </w:r>
          </w:p>
        </w:tc>
        <w:tc>
          <w:tcPr>
            <w:tcW w:w="7407" w:type="dxa"/>
          </w:tcPr>
          <w:p w:rsidR="00000000" w:rsidRDefault="00155E70">
            <w:pPr>
              <w:rPr>
                <w:lang w:val="de-DE"/>
              </w:rPr>
            </w:pPr>
            <w:r>
              <w:rPr>
                <w:lang w:val="de-DE"/>
              </w:rPr>
              <w:t>N</w:t>
            </w:r>
            <w:r>
              <w:rPr>
                <w:lang w:val="de-DE"/>
              </w:rPr>
              <w:t>ä</w:t>
            </w:r>
            <w:r>
              <w:rPr>
                <w:lang w:val="de-DE"/>
              </w:rPr>
              <w:t>chster Text (Countdown + Videoname)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c83693e2-3ff8-4e5a-bf0c-05d10c100210</w:t>
            </w:r>
          </w:p>
        </w:tc>
        <w:tc>
          <w:tcPr>
            <w:tcW w:w="7407" w:type="dxa"/>
            <w:shd w:val="clear" w:color="auto" w:fill="F2F2F2" w:themeFill="background1" w:themeFillShade="F2"/>
          </w:tcPr>
          <w:p w:rsidR="00000000" w:rsidRDefault="00155E70">
            <w:pPr>
              <w:rPr>
                <w:noProof/>
              </w:rPr>
            </w:pPr>
            <w:r>
              <w:rPr>
                <w:noProof/>
              </w:rPr>
              <w:t>ee-components-up-next-text-countdown</w:t>
            </w:r>
          </w:p>
        </w:tc>
        <w:tc>
          <w:tcPr>
            <w:tcW w:w="7407" w:type="dxa"/>
          </w:tcPr>
          <w:p w:rsidR="00000000" w:rsidRDefault="00155E70">
            <w:pPr>
              <w:rPr>
                <w:lang w:val="de-DE"/>
              </w:rPr>
            </w:pPr>
            <w:r>
              <w:rPr>
                <w:lang w:val="de-DE"/>
              </w:rPr>
              <w:t>ee-components-up-next-text-countdown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6b1ef87d-b0f8-40d1-b2ca-2682ed5af344</w:t>
            </w:r>
          </w:p>
        </w:tc>
        <w:tc>
          <w:tcPr>
            <w:tcW w:w="7407" w:type="dxa"/>
            <w:shd w:val="clear" w:color="auto" w:fill="F2F2F2" w:themeFill="background1" w:themeFillShade="F2"/>
          </w:tcPr>
          <w:p w:rsidR="00000000" w:rsidRDefault="00155E70">
            <w:pPr>
              <w:rPr>
                <w:noProof/>
              </w:rPr>
            </w:pPr>
            <w:r>
              <w:rPr>
                <w:noProof/>
              </w:rPr>
              <w:t>Countdown text</w:t>
            </w:r>
          </w:p>
        </w:tc>
        <w:tc>
          <w:tcPr>
            <w:tcW w:w="7407" w:type="dxa"/>
          </w:tcPr>
          <w:p w:rsidR="00000000" w:rsidRDefault="00155E70">
            <w:pPr>
              <w:rPr>
                <w:lang w:val="de-DE"/>
              </w:rPr>
            </w:pPr>
            <w:r>
              <w:rPr>
                <w:lang w:val="de-DE"/>
              </w:rPr>
              <w:t>Countdown-Text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95 </w:t>
            </w:r>
            <w:r>
              <w:rPr>
                <w:noProof/>
                <w:sz w:val="16"/>
              </w:rPr>
              <w:br/>
            </w:r>
            <w:r>
              <w:rPr>
                <w:noProof/>
                <w:sz w:val="2"/>
              </w:rPr>
              <w:t>2bad68a2-fe4e-4fc4-b4f5-bd3f56086731</w:t>
            </w:r>
          </w:p>
        </w:tc>
        <w:tc>
          <w:tcPr>
            <w:tcW w:w="7407" w:type="dxa"/>
            <w:shd w:val="clear" w:color="auto" w:fill="F2F2F2" w:themeFill="background1" w:themeFillShade="F2"/>
          </w:tcPr>
          <w:p w:rsidR="00000000" w:rsidRDefault="00155E70">
            <w:pPr>
              <w:rPr>
                <w:noProof/>
              </w:rPr>
            </w:pPr>
            <w:r>
              <w:rPr>
                <w:noProof/>
              </w:rPr>
              <w:t>ee-components-up-next-close</w:t>
            </w:r>
          </w:p>
        </w:tc>
        <w:tc>
          <w:tcPr>
            <w:tcW w:w="7407" w:type="dxa"/>
          </w:tcPr>
          <w:p w:rsidR="00000000" w:rsidRDefault="00155E70">
            <w:pPr>
              <w:rPr>
                <w:lang w:val="de-DE"/>
              </w:rPr>
            </w:pPr>
            <w:r>
              <w:rPr>
                <w:lang w:val="de-DE"/>
              </w:rPr>
              <w:t>ee-components-up-next-close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22ebd111-b8de-4a95-9a88-1fce7f1bc7c7</w:t>
            </w:r>
          </w:p>
        </w:tc>
        <w:tc>
          <w:tcPr>
            <w:tcW w:w="7407" w:type="dxa"/>
            <w:shd w:val="clear" w:color="auto" w:fill="F2F2F2" w:themeFill="background1" w:themeFillShade="F2"/>
          </w:tcPr>
          <w:p w:rsidR="00000000" w:rsidRDefault="00155E70">
            <w:pPr>
              <w:rPr>
                <w:noProof/>
              </w:rPr>
            </w:pPr>
            <w:r>
              <w:rPr>
                <w:noProof/>
              </w:rPr>
              <w:t>Close button</w:t>
            </w:r>
          </w:p>
        </w:tc>
        <w:tc>
          <w:tcPr>
            <w:tcW w:w="7407" w:type="dxa"/>
          </w:tcPr>
          <w:p w:rsidR="00000000" w:rsidRDefault="00155E70">
            <w:pPr>
              <w:rPr>
                <w:lang w:val="de-DE"/>
              </w:rPr>
            </w:pPr>
            <w:r>
              <w:rPr>
                <w:lang w:val="de-DE"/>
              </w:rPr>
              <w:t>Schaltfl</w:t>
            </w:r>
            <w:r>
              <w:rPr>
                <w:lang w:val="de-DE"/>
              </w:rPr>
              <w:t>ä</w:t>
            </w:r>
            <w:r>
              <w:rPr>
                <w:lang w:val="de-DE"/>
              </w:rPr>
              <w:t>che 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35c4b217-5cbc-4391-89fb-eb349db81905</w:t>
            </w:r>
          </w:p>
        </w:tc>
        <w:tc>
          <w:tcPr>
            <w:tcW w:w="7407" w:type="dxa"/>
            <w:shd w:val="clear" w:color="auto" w:fill="F2F2F2" w:themeFill="background1" w:themeFillShade="F2"/>
          </w:tcPr>
          <w:p w:rsidR="00000000" w:rsidRDefault="00155E70">
            <w:pPr>
              <w:rPr>
                <w:noProof/>
              </w:rPr>
            </w:pPr>
            <w:r>
              <w:rPr>
                <w:noProof/>
              </w:rPr>
              <w:t>Watched Video Indicator</w:t>
            </w:r>
          </w:p>
        </w:tc>
        <w:tc>
          <w:tcPr>
            <w:tcW w:w="7407" w:type="dxa"/>
          </w:tcPr>
          <w:p w:rsidR="00000000" w:rsidRDefault="00155E70">
            <w:pPr>
              <w:rPr>
                <w:lang w:val="de-DE"/>
              </w:rPr>
            </w:pPr>
            <w:r>
              <w:rPr>
                <w:lang w:val="de-DE"/>
              </w:rPr>
              <w:t>Videoanzeige angesehen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d5d37f55-6055-4ff2-b8c0-5a62660d3a5f</w:t>
            </w:r>
          </w:p>
        </w:tc>
        <w:tc>
          <w:tcPr>
            <w:tcW w:w="7407" w:type="dxa"/>
            <w:shd w:val="clear" w:color="auto" w:fill="F2F2F2" w:themeFill="background1" w:themeFillShade="F2"/>
          </w:tcPr>
          <w:p w:rsidR="00000000" w:rsidRDefault="00155E70">
            <w:pPr>
              <w:rPr>
                <w:noProof/>
              </w:rPr>
            </w:pPr>
            <w:r>
              <w:rPr>
                <w:noProof/>
              </w:rPr>
              <w:t>The Watched Indicator is displayed when the option is enabled in the Video settings.</w:t>
            </w:r>
          </w:p>
        </w:tc>
        <w:tc>
          <w:tcPr>
            <w:tcW w:w="7407" w:type="dxa"/>
          </w:tcPr>
          <w:p w:rsidR="00000000" w:rsidRDefault="00155E70">
            <w:pPr>
              <w:rPr>
                <w:lang w:val="de-DE"/>
              </w:rPr>
            </w:pPr>
            <w:r>
              <w:rPr>
                <w:lang w:val="de-DE"/>
              </w:rPr>
              <w:t>Die Anzeige "</w:t>
            </w:r>
            <w:r>
              <w:rPr>
                <w:lang w:val="de-DE"/>
              </w:rPr>
              <w:t>Ü</w:t>
            </w:r>
            <w:r>
              <w:rPr>
                <w:lang w:val="de-DE"/>
              </w:rPr>
              <w:t>berwacht" wird angezeigt, wenn die Option in den Videoeinstellungen aktiviert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53a6ad0b-69d0-433c-9e89-bb18a591caef</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103 </w:t>
            </w:r>
            <w:r>
              <w:rPr>
                <w:noProof/>
                <w:sz w:val="16"/>
              </w:rPr>
              <w:br/>
            </w:r>
            <w:r>
              <w:rPr>
                <w:noProof/>
                <w:sz w:val="2"/>
              </w:rPr>
              <w:t>7cb71ede-ad71-4904-a64f-a922a9efc165</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321a036c-a88a-4c40-99d3-6c32e</w:t>
            </w:r>
            <w:r>
              <w:rPr>
                <w:noProof/>
                <w:sz w:val="2"/>
              </w:rPr>
              <w:t>4686e92</w:t>
            </w:r>
          </w:p>
        </w:tc>
        <w:tc>
          <w:tcPr>
            <w:tcW w:w="7407" w:type="dxa"/>
            <w:shd w:val="clear" w:color="auto" w:fill="F2F2F2" w:themeFill="background1" w:themeFillShade="F2"/>
          </w:tcPr>
          <w:p w:rsidR="00000000" w:rsidRDefault="00155E70">
            <w:pPr>
              <w:rPr>
                <w:noProof/>
              </w:rPr>
            </w:pPr>
            <w:r>
              <w:rPr>
                <w:noProof/>
              </w:rPr>
              <w:t>ee-components-watched-video-banner</w:t>
            </w:r>
          </w:p>
        </w:tc>
        <w:tc>
          <w:tcPr>
            <w:tcW w:w="7407" w:type="dxa"/>
          </w:tcPr>
          <w:p w:rsidR="00000000" w:rsidRDefault="00155E70">
            <w:pPr>
              <w:rPr>
                <w:lang w:val="de-DE"/>
              </w:rPr>
            </w:pPr>
            <w:r>
              <w:rPr>
                <w:lang w:val="de-DE"/>
              </w:rPr>
              <w:t>ee-Komponenten-gesehen-Video-Banner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8dd4f5c8-0cd5-41d2-8c26-0369f2e421f5</w:t>
            </w:r>
          </w:p>
        </w:tc>
        <w:tc>
          <w:tcPr>
            <w:tcW w:w="7407" w:type="dxa"/>
            <w:shd w:val="clear" w:color="auto" w:fill="F2F2F2" w:themeFill="background1" w:themeFillShade="F2"/>
          </w:tcPr>
          <w:p w:rsidR="00000000" w:rsidRDefault="00155E70">
            <w:pPr>
              <w:rPr>
                <w:noProof/>
              </w:rPr>
            </w:pPr>
            <w:r>
              <w:rPr>
                <w:noProof/>
              </w:rPr>
              <w:t>Watched Video Indicator</w:t>
            </w:r>
          </w:p>
        </w:tc>
        <w:tc>
          <w:tcPr>
            <w:tcW w:w="7407" w:type="dxa"/>
          </w:tcPr>
          <w:p w:rsidR="00000000" w:rsidRDefault="00155E70">
            <w:pPr>
              <w:rPr>
                <w:lang w:val="de-DE"/>
              </w:rPr>
            </w:pPr>
            <w:r>
              <w:rPr>
                <w:lang w:val="de-DE"/>
              </w:rPr>
              <w:t>Videoanzeige angesehen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e453f7cd-3aca-4d40-ade0-2a1e97e8d2f9</w:t>
            </w:r>
          </w:p>
        </w:tc>
        <w:tc>
          <w:tcPr>
            <w:tcW w:w="7407" w:type="dxa"/>
            <w:shd w:val="clear" w:color="auto" w:fill="F2F2F2" w:themeFill="background1" w:themeFillShade="F2"/>
          </w:tcPr>
          <w:p w:rsidR="00000000" w:rsidRDefault="00155E70">
            <w:pPr>
              <w:rPr>
                <w:noProof/>
              </w:rPr>
            </w:pPr>
            <w:r>
              <w:rPr>
                <w:noProof/>
              </w:rPr>
              <w:t>Video components</w:t>
            </w:r>
          </w:p>
        </w:tc>
        <w:tc>
          <w:tcPr>
            <w:tcW w:w="7407" w:type="dxa"/>
          </w:tcPr>
          <w:p w:rsidR="00000000" w:rsidRDefault="00155E70">
            <w:pPr>
              <w:rPr>
                <w:lang w:val="de-DE"/>
              </w:rPr>
            </w:pPr>
            <w:r>
              <w:rPr>
                <w:lang w:val="de-DE"/>
              </w:rPr>
              <w:t>Videokomponenten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0d7170ce-090e-4a16-b749-760e4508f779</w:t>
            </w:r>
          </w:p>
        </w:tc>
        <w:tc>
          <w:tcPr>
            <w:tcW w:w="7407" w:type="dxa"/>
            <w:shd w:val="clear" w:color="auto" w:fill="F2F2F2" w:themeFill="background1" w:themeFillShade="F2"/>
          </w:tcPr>
          <w:p w:rsidR="00000000" w:rsidRDefault="00155E70">
            <w:pPr>
              <w:rPr>
                <w:noProof/>
              </w:rPr>
            </w:pPr>
            <w:r>
              <w:rPr>
                <w:noProof/>
              </w:rPr>
              <w:t>Components related to individual videos.</w:t>
            </w:r>
          </w:p>
        </w:tc>
        <w:tc>
          <w:tcPr>
            <w:tcW w:w="7407" w:type="dxa"/>
          </w:tcPr>
          <w:p w:rsidR="00000000" w:rsidRDefault="00155E70">
            <w:pPr>
              <w:rPr>
                <w:lang w:val="de-DE"/>
              </w:rPr>
            </w:pPr>
            <w:r>
              <w:rPr>
                <w:lang w:val="de-DE"/>
              </w:rPr>
              <w:t>Komponenten f</w:t>
            </w:r>
            <w:r>
              <w:rPr>
                <w:lang w:val="de-DE"/>
              </w:rPr>
              <w:t>ü</w:t>
            </w:r>
            <w:r>
              <w:rPr>
                <w:lang w:val="de-DE"/>
              </w:rPr>
              <w:t>r einzelne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a567621b-da68-4c4a-881c-aaa87e53e962</w:t>
            </w:r>
          </w:p>
        </w:tc>
        <w:tc>
          <w:tcPr>
            <w:tcW w:w="7407" w:type="dxa"/>
            <w:shd w:val="clear" w:color="auto" w:fill="F2F2F2" w:themeFill="background1" w:themeFillShade="F2"/>
          </w:tcPr>
          <w:p w:rsidR="00000000" w:rsidRDefault="00155E70">
            <w:pPr>
              <w:rPr>
                <w:noProof/>
              </w:rPr>
            </w:pPr>
            <w:r>
              <w:rPr>
                <w:noProof/>
              </w:rPr>
              <w:t>These classes are stable and should not change between template versions.</w:t>
            </w:r>
          </w:p>
        </w:tc>
        <w:tc>
          <w:tcPr>
            <w:tcW w:w="7407" w:type="dxa"/>
          </w:tcPr>
          <w:p w:rsidR="00000000" w:rsidRDefault="00155E70">
            <w:pPr>
              <w:rPr>
                <w:lang w:val="de-DE"/>
              </w:rPr>
            </w:pPr>
            <w:r>
              <w:rPr>
                <w:lang w:val="de-DE"/>
              </w:rPr>
              <w:t>Diese Klassen sind stabil un</w:t>
            </w:r>
            <w:r>
              <w:rPr>
                <w:lang w:val="de-DE"/>
              </w:rPr>
              <w:t xml:space="preserve">d sollten sich nicht zwischen Vorlagenversionen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c2c2dc8a-2bfb-4ab0-95ad-824ee36133a4</w:t>
            </w:r>
          </w:p>
        </w:tc>
        <w:tc>
          <w:tcPr>
            <w:tcW w:w="7407" w:type="dxa"/>
            <w:shd w:val="clear" w:color="auto" w:fill="F2F2F2" w:themeFill="background1" w:themeFillShade="F2"/>
          </w:tcPr>
          <w:p w:rsidR="00000000" w:rsidRDefault="00155E70">
            <w:pPr>
              <w:rPr>
                <w:noProof/>
              </w:rPr>
            </w:pPr>
            <w:r>
              <w:rPr>
                <w:noProof/>
              </w:rPr>
              <w:t>Player</w:t>
            </w:r>
          </w:p>
        </w:tc>
        <w:tc>
          <w:tcPr>
            <w:tcW w:w="7407" w:type="dxa"/>
          </w:tcPr>
          <w:p w:rsidR="00000000" w:rsidRDefault="00155E70">
            <w:pPr>
              <w:rPr>
                <w:lang w:val="de-DE"/>
              </w:rPr>
            </w:pPr>
            <w:r>
              <w:rPr>
                <w:lang w:val="de-DE"/>
              </w:rPr>
              <w:t>Spieler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4e05457e-09bb-4c93-9502-cbfd284db187</w:t>
            </w:r>
          </w:p>
        </w:tc>
        <w:tc>
          <w:tcPr>
            <w:tcW w:w="7407" w:type="dxa"/>
            <w:shd w:val="clear" w:color="auto" w:fill="F2F2F2" w:themeFill="background1" w:themeFillShade="F2"/>
          </w:tcPr>
          <w:p w:rsidR="00000000" w:rsidRDefault="00155E70">
            <w:pPr>
              <w:rPr>
                <w:noProof/>
              </w:rPr>
            </w:pPr>
            <w:r>
              <w:rPr>
                <w:noProof/>
              </w:rPr>
              <w:t>Container for the Brightcove player.</w:t>
            </w:r>
          </w:p>
        </w:tc>
        <w:tc>
          <w:tcPr>
            <w:tcW w:w="7407" w:type="dxa"/>
          </w:tcPr>
          <w:p w:rsidR="00000000" w:rsidRDefault="00155E70">
            <w:pPr>
              <w:rPr>
                <w:lang w:val="de-DE"/>
              </w:rPr>
            </w:pPr>
            <w:r>
              <w:rPr>
                <w:lang w:val="de-DE"/>
              </w:rPr>
              <w:t>Container f</w:t>
            </w:r>
            <w:r>
              <w:rPr>
                <w:lang w:val="de-DE"/>
              </w:rPr>
              <w:t>ü</w:t>
            </w:r>
            <w:r>
              <w:rPr>
                <w:lang w:val="de-DE"/>
              </w:rPr>
              <w:t>r den Brightcove-Player.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3be31023-43b8-46d5-b6db-53c4372c299a</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115 </w:t>
            </w:r>
            <w:r>
              <w:rPr>
                <w:noProof/>
                <w:sz w:val="16"/>
              </w:rPr>
              <w:br/>
            </w:r>
            <w:r>
              <w:rPr>
                <w:noProof/>
                <w:sz w:val="2"/>
              </w:rPr>
              <w:t>6283bc39-fb78-4329-90e8-25020a7f03fc</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76e86ff8-5df9-4f88-86c5-7679b6350f71</w:t>
            </w:r>
          </w:p>
        </w:tc>
        <w:tc>
          <w:tcPr>
            <w:tcW w:w="7407" w:type="dxa"/>
            <w:shd w:val="clear" w:color="auto" w:fill="F2F2F2" w:themeFill="background1" w:themeFillShade="F2"/>
          </w:tcPr>
          <w:p w:rsidR="00000000" w:rsidRDefault="00155E70">
            <w:pPr>
              <w:rPr>
                <w:noProof/>
              </w:rPr>
            </w:pPr>
            <w:r>
              <w:rPr>
                <w:noProof/>
              </w:rPr>
              <w:t>ee-components-player</w:t>
            </w:r>
          </w:p>
        </w:tc>
        <w:tc>
          <w:tcPr>
            <w:tcW w:w="7407" w:type="dxa"/>
          </w:tcPr>
          <w:p w:rsidR="00000000" w:rsidRDefault="00155E70">
            <w:pPr>
              <w:rPr>
                <w:lang w:val="de-DE"/>
              </w:rPr>
            </w:pPr>
            <w:r>
              <w:rPr>
                <w:lang w:val="de-DE"/>
              </w:rPr>
              <w:t>ee-components-player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eabfd3eb-be6a-45f9-b4ca-552c0d2b3054</w:t>
            </w:r>
          </w:p>
        </w:tc>
        <w:tc>
          <w:tcPr>
            <w:tcW w:w="7407" w:type="dxa"/>
            <w:shd w:val="clear" w:color="auto" w:fill="F2F2F2" w:themeFill="background1" w:themeFillShade="F2"/>
          </w:tcPr>
          <w:p w:rsidR="00000000" w:rsidRDefault="00155E70">
            <w:pPr>
              <w:rPr>
                <w:noProof/>
              </w:rPr>
            </w:pPr>
            <w:r>
              <w:rPr>
                <w:noProof/>
              </w:rPr>
              <w:t>Player con</w:t>
            </w:r>
            <w:r>
              <w:rPr>
                <w:noProof/>
              </w:rPr>
              <w:t>tainer</w:t>
            </w:r>
          </w:p>
        </w:tc>
        <w:tc>
          <w:tcPr>
            <w:tcW w:w="7407" w:type="dxa"/>
          </w:tcPr>
          <w:p w:rsidR="00000000" w:rsidRDefault="00155E70">
            <w:pPr>
              <w:rPr>
                <w:lang w:val="de-DE"/>
              </w:rPr>
            </w:pPr>
            <w:r>
              <w:rPr>
                <w:lang w:val="de-DE"/>
              </w:rPr>
              <w:t>Spielercontainer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9cef8a2a-cc9b-4947-a4df-54b30eb19dff</w:t>
            </w:r>
          </w:p>
        </w:tc>
        <w:tc>
          <w:tcPr>
            <w:tcW w:w="7407" w:type="dxa"/>
            <w:shd w:val="clear" w:color="auto" w:fill="F2F2F2" w:themeFill="background1" w:themeFillShade="F2"/>
          </w:tcPr>
          <w:p w:rsidR="00000000" w:rsidRDefault="00155E70">
            <w:pPr>
              <w:rPr>
                <w:noProof/>
              </w:rPr>
            </w:pPr>
            <w:r>
              <w:rPr>
                <w:noProof/>
              </w:rPr>
              <w:t>Thumbnail</w:t>
            </w:r>
          </w:p>
        </w:tc>
        <w:tc>
          <w:tcPr>
            <w:tcW w:w="7407" w:type="dxa"/>
          </w:tcPr>
          <w:p w:rsidR="00000000" w:rsidRDefault="00155E70">
            <w:pPr>
              <w:rPr>
                <w:lang w:val="de-DE"/>
              </w:rPr>
            </w:pPr>
            <w:r>
              <w:rPr>
                <w:lang w:val="de-DE"/>
              </w:rPr>
              <w:t>Miniaturansicht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04f30efa-35a0-43e5-8401-ceaee2239bc4</w:t>
            </w:r>
          </w:p>
        </w:tc>
        <w:tc>
          <w:tcPr>
            <w:tcW w:w="7407" w:type="dxa"/>
            <w:shd w:val="clear" w:color="auto" w:fill="F2F2F2" w:themeFill="background1" w:themeFillShade="F2"/>
          </w:tcPr>
          <w:p w:rsidR="00000000" w:rsidRDefault="00155E70">
            <w:pPr>
              <w:rPr>
                <w:noProof/>
              </w:rPr>
            </w:pPr>
            <w:r>
              <w:rPr>
                <w:noProof/>
              </w:rPr>
              <w:t>Basic container for video poster images (does not include the play button).</w:t>
            </w:r>
          </w:p>
        </w:tc>
        <w:tc>
          <w:tcPr>
            <w:tcW w:w="7407" w:type="dxa"/>
          </w:tcPr>
          <w:p w:rsidR="00000000" w:rsidRDefault="00155E70">
            <w:pPr>
              <w:rPr>
                <w:lang w:val="de-DE"/>
              </w:rPr>
            </w:pPr>
            <w:r>
              <w:rPr>
                <w:lang w:val="de-DE"/>
              </w:rPr>
              <w:t>Basiscontainer f</w:t>
            </w:r>
            <w:r>
              <w:rPr>
                <w:lang w:val="de-DE"/>
              </w:rPr>
              <w:t>ü</w:t>
            </w:r>
            <w:r>
              <w:rPr>
                <w:lang w:val="de-DE"/>
              </w:rPr>
              <w:t>r Videoposterbilder (ohne Wiedergabetaste).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123 </w:t>
            </w:r>
            <w:r>
              <w:rPr>
                <w:noProof/>
                <w:sz w:val="16"/>
              </w:rPr>
              <w:br/>
            </w:r>
            <w:r>
              <w:rPr>
                <w:noProof/>
                <w:sz w:val="2"/>
              </w:rPr>
              <w:t>ebeac650-73ae-45e0-a237-c26d10c04455</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124 </w:t>
            </w:r>
            <w:r>
              <w:rPr>
                <w:noProof/>
                <w:sz w:val="16"/>
              </w:rPr>
              <w:br/>
            </w:r>
            <w:r>
              <w:rPr>
                <w:noProof/>
                <w:sz w:val="2"/>
              </w:rPr>
              <w:t>7a3c83fa-8b96-4f77-a1f0-ccfb09c50a2f</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125 </w:t>
            </w:r>
            <w:r>
              <w:rPr>
                <w:noProof/>
                <w:sz w:val="16"/>
              </w:rPr>
              <w:br/>
            </w:r>
            <w:r>
              <w:rPr>
                <w:noProof/>
                <w:sz w:val="2"/>
              </w:rPr>
              <w:t>7475c63b-141e-4c5f-9bfc-7fed8b600376</w:t>
            </w:r>
          </w:p>
        </w:tc>
        <w:tc>
          <w:tcPr>
            <w:tcW w:w="7407" w:type="dxa"/>
            <w:shd w:val="clear" w:color="auto" w:fill="F2F2F2" w:themeFill="background1" w:themeFillShade="F2"/>
          </w:tcPr>
          <w:p w:rsidR="00000000" w:rsidRDefault="00155E70">
            <w:pPr>
              <w:rPr>
                <w:noProof/>
              </w:rPr>
            </w:pPr>
            <w:r>
              <w:rPr>
                <w:noProof/>
              </w:rPr>
              <w:t>ee-components-thumbnail</w:t>
            </w:r>
          </w:p>
        </w:tc>
        <w:tc>
          <w:tcPr>
            <w:tcW w:w="7407" w:type="dxa"/>
          </w:tcPr>
          <w:p w:rsidR="00000000" w:rsidRDefault="00155E70">
            <w:pPr>
              <w:rPr>
                <w:lang w:val="de-DE"/>
              </w:rPr>
            </w:pPr>
            <w:r>
              <w:rPr>
                <w:lang w:val="de-DE"/>
              </w:rPr>
              <w:t>ee-components-thumbna</w:t>
            </w:r>
            <w:r>
              <w:rPr>
                <w:lang w:val="de-DE"/>
              </w:rPr>
              <w:t>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126 </w:t>
            </w:r>
            <w:r>
              <w:rPr>
                <w:noProof/>
                <w:sz w:val="16"/>
              </w:rPr>
              <w:br/>
            </w:r>
            <w:r>
              <w:rPr>
                <w:noProof/>
                <w:sz w:val="2"/>
              </w:rPr>
              <w:t>2b939f18-05c6-4850-adb9-c528e3fe37d8</w:t>
            </w:r>
          </w:p>
        </w:tc>
        <w:tc>
          <w:tcPr>
            <w:tcW w:w="7407" w:type="dxa"/>
            <w:shd w:val="clear" w:color="auto" w:fill="F2F2F2" w:themeFill="background1" w:themeFillShade="F2"/>
          </w:tcPr>
          <w:p w:rsidR="00000000" w:rsidRDefault="00155E70">
            <w:pPr>
              <w:rPr>
                <w:noProof/>
              </w:rPr>
            </w:pPr>
            <w:r>
              <w:rPr>
                <w:noProof/>
              </w:rPr>
              <w:t>Thumbnail container</w:t>
            </w:r>
          </w:p>
        </w:tc>
        <w:tc>
          <w:tcPr>
            <w:tcW w:w="7407" w:type="dxa"/>
          </w:tcPr>
          <w:p w:rsidR="00000000" w:rsidRDefault="00155E70">
            <w:pPr>
              <w:rPr>
                <w:lang w:val="de-DE"/>
              </w:rPr>
            </w:pPr>
            <w:r>
              <w:rPr>
                <w:lang w:val="de-DE"/>
              </w:rPr>
              <w:t>Miniaturbild-Container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128 </w:t>
            </w:r>
            <w:r>
              <w:rPr>
                <w:noProof/>
                <w:sz w:val="16"/>
              </w:rPr>
              <w:br/>
            </w:r>
            <w:r>
              <w:rPr>
                <w:noProof/>
                <w:sz w:val="2"/>
              </w:rPr>
              <w:t>844df2cb-c5b8-4063-b5e4-40cc91403c87</w:t>
            </w:r>
          </w:p>
        </w:tc>
        <w:tc>
          <w:tcPr>
            <w:tcW w:w="7407" w:type="dxa"/>
            <w:shd w:val="clear" w:color="auto" w:fill="F2F2F2" w:themeFill="background1" w:themeFillShade="F2"/>
          </w:tcPr>
          <w:p w:rsidR="00000000" w:rsidRDefault="00155E70">
            <w:pPr>
              <w:rPr>
                <w:noProof/>
              </w:rPr>
            </w:pPr>
            <w:r>
              <w:rPr>
                <w:noProof/>
              </w:rPr>
              <w:t>Video Info</w:t>
            </w:r>
          </w:p>
        </w:tc>
        <w:tc>
          <w:tcPr>
            <w:tcW w:w="7407" w:type="dxa"/>
          </w:tcPr>
          <w:p w:rsidR="00000000" w:rsidRDefault="00155E70">
            <w:pPr>
              <w:rPr>
                <w:lang w:val="de-DE"/>
              </w:rPr>
            </w:pPr>
            <w:r>
              <w:rPr>
                <w:lang w:val="de-DE"/>
              </w:rPr>
              <w:t>Video Info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131 </w:t>
            </w:r>
            <w:r>
              <w:rPr>
                <w:noProof/>
                <w:sz w:val="16"/>
              </w:rPr>
              <w:br/>
            </w:r>
            <w:r>
              <w:rPr>
                <w:noProof/>
                <w:sz w:val="2"/>
              </w:rPr>
              <w:t>c70dfd9b-ba80-4d55-8695-e515aac91727</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132 </w:t>
            </w:r>
            <w:r>
              <w:rPr>
                <w:noProof/>
                <w:sz w:val="16"/>
              </w:rPr>
              <w:br/>
            </w:r>
            <w:r>
              <w:rPr>
                <w:noProof/>
                <w:sz w:val="2"/>
              </w:rPr>
              <w:t>5a0d6052-ba3b-4a84-af95-99db31ff43ff</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133 </w:t>
            </w:r>
            <w:r>
              <w:rPr>
                <w:noProof/>
                <w:sz w:val="16"/>
              </w:rPr>
              <w:br/>
            </w:r>
            <w:r>
              <w:rPr>
                <w:noProof/>
                <w:sz w:val="2"/>
              </w:rPr>
              <w:t>dec1c35c-2859-43c7-bb20-3b70ad57e3a8</w:t>
            </w:r>
          </w:p>
        </w:tc>
        <w:tc>
          <w:tcPr>
            <w:tcW w:w="7407" w:type="dxa"/>
            <w:shd w:val="clear" w:color="auto" w:fill="F2F2F2" w:themeFill="background1" w:themeFillShade="F2"/>
          </w:tcPr>
          <w:p w:rsidR="00000000" w:rsidRDefault="00155E70">
            <w:pPr>
              <w:rPr>
                <w:noProof/>
              </w:rPr>
            </w:pPr>
            <w:r>
              <w:rPr>
                <w:noProof/>
              </w:rPr>
              <w:t>ee-components-video-info</w:t>
            </w:r>
          </w:p>
        </w:tc>
        <w:tc>
          <w:tcPr>
            <w:tcW w:w="7407" w:type="dxa"/>
          </w:tcPr>
          <w:p w:rsidR="00000000" w:rsidRDefault="00155E70">
            <w:pPr>
              <w:rPr>
                <w:lang w:val="de-DE"/>
              </w:rPr>
            </w:pPr>
            <w:r>
              <w:rPr>
                <w:lang w:val="de-DE"/>
              </w:rPr>
              <w:t>ee-komponenten-video-info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134 </w:t>
            </w:r>
            <w:r>
              <w:rPr>
                <w:noProof/>
                <w:sz w:val="16"/>
              </w:rPr>
              <w:br/>
            </w:r>
            <w:r>
              <w:rPr>
                <w:noProof/>
                <w:sz w:val="2"/>
              </w:rPr>
              <w:t>ed5d9062-0b25-45da-88c0-4e76addb8b73</w:t>
            </w:r>
          </w:p>
        </w:tc>
        <w:tc>
          <w:tcPr>
            <w:tcW w:w="7407" w:type="dxa"/>
            <w:shd w:val="clear" w:color="auto" w:fill="F2F2F2" w:themeFill="background1" w:themeFillShade="F2"/>
          </w:tcPr>
          <w:p w:rsidR="00000000" w:rsidRDefault="00155E70">
            <w:pPr>
              <w:rPr>
                <w:noProof/>
              </w:rPr>
            </w:pPr>
            <w:r>
              <w:rPr>
                <w:noProof/>
              </w:rPr>
              <w:t>Video info container</w:t>
            </w:r>
          </w:p>
        </w:tc>
        <w:tc>
          <w:tcPr>
            <w:tcW w:w="7407" w:type="dxa"/>
          </w:tcPr>
          <w:p w:rsidR="00000000" w:rsidRDefault="00155E70">
            <w:pPr>
              <w:rPr>
                <w:lang w:val="de-DE"/>
              </w:rPr>
            </w:pPr>
            <w:r>
              <w:rPr>
                <w:lang w:val="de-DE"/>
              </w:rPr>
              <w:t>Video-Info-Container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135 </w:t>
            </w:r>
            <w:r>
              <w:rPr>
                <w:noProof/>
                <w:sz w:val="16"/>
              </w:rPr>
              <w:br/>
            </w:r>
            <w:r>
              <w:rPr>
                <w:noProof/>
                <w:sz w:val="2"/>
              </w:rPr>
              <w:t>95ffa26e-818b-46b5-b87e-befeec60f6bc</w:t>
            </w:r>
          </w:p>
        </w:tc>
        <w:tc>
          <w:tcPr>
            <w:tcW w:w="7407" w:type="dxa"/>
            <w:shd w:val="clear" w:color="auto" w:fill="F2F2F2" w:themeFill="background1" w:themeFillShade="F2"/>
          </w:tcPr>
          <w:p w:rsidR="00000000" w:rsidRDefault="00155E70">
            <w:pPr>
              <w:rPr>
                <w:noProof/>
              </w:rPr>
            </w:pPr>
            <w:r>
              <w:rPr>
                <w:noProof/>
              </w:rPr>
              <w:t>ee-components-video-info-content</w:t>
            </w:r>
          </w:p>
        </w:tc>
        <w:tc>
          <w:tcPr>
            <w:tcW w:w="7407" w:type="dxa"/>
          </w:tcPr>
          <w:p w:rsidR="00000000" w:rsidRDefault="00155E70">
            <w:pPr>
              <w:rPr>
                <w:lang w:val="de-DE"/>
              </w:rPr>
            </w:pPr>
            <w:r>
              <w:rPr>
                <w:lang w:val="de-DE"/>
              </w:rPr>
              <w:t>ee-Komponenten-Video-Info-Inhalt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136 </w:t>
            </w:r>
            <w:r>
              <w:rPr>
                <w:noProof/>
                <w:sz w:val="16"/>
              </w:rPr>
              <w:br/>
            </w:r>
            <w:r>
              <w:rPr>
                <w:noProof/>
                <w:sz w:val="2"/>
              </w:rPr>
              <w:t>7756dc72-5b42-4e7b-b130-d4b12c880ef0</w:t>
            </w:r>
          </w:p>
        </w:tc>
        <w:tc>
          <w:tcPr>
            <w:tcW w:w="7407" w:type="dxa"/>
            <w:shd w:val="clear" w:color="auto" w:fill="F2F2F2" w:themeFill="background1" w:themeFillShade="F2"/>
          </w:tcPr>
          <w:p w:rsidR="00000000" w:rsidRDefault="00155E70">
            <w:pPr>
              <w:rPr>
                <w:noProof/>
              </w:rPr>
            </w:pPr>
            <w:r>
              <w:rPr>
                <w:noProof/>
              </w:rPr>
              <w:t>Inner video info container</w:t>
            </w:r>
          </w:p>
        </w:tc>
        <w:tc>
          <w:tcPr>
            <w:tcW w:w="7407" w:type="dxa"/>
          </w:tcPr>
          <w:p w:rsidR="00000000" w:rsidRDefault="00155E70">
            <w:pPr>
              <w:rPr>
                <w:lang w:val="de-DE"/>
              </w:rPr>
            </w:pPr>
            <w:r>
              <w:rPr>
                <w:lang w:val="de-DE"/>
              </w:rPr>
              <w:t>Innerer Video-Info-Container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137 </w:t>
            </w:r>
            <w:r>
              <w:rPr>
                <w:noProof/>
                <w:sz w:val="16"/>
              </w:rPr>
              <w:br/>
            </w:r>
            <w:r>
              <w:rPr>
                <w:noProof/>
                <w:sz w:val="2"/>
              </w:rPr>
              <w:t>921e1ec8-c886-414f-9580-72d718b8f9bb</w:t>
            </w:r>
          </w:p>
        </w:tc>
        <w:tc>
          <w:tcPr>
            <w:tcW w:w="7407" w:type="dxa"/>
            <w:shd w:val="clear" w:color="auto" w:fill="F2F2F2" w:themeFill="background1" w:themeFillShade="F2"/>
          </w:tcPr>
          <w:p w:rsidR="00000000" w:rsidRDefault="00155E70">
            <w:pPr>
              <w:rPr>
                <w:noProof/>
              </w:rPr>
            </w:pPr>
            <w:r>
              <w:rPr>
                <w:noProof/>
              </w:rPr>
              <w:t>ee-components-video-info-name</w:t>
            </w:r>
          </w:p>
        </w:tc>
        <w:tc>
          <w:tcPr>
            <w:tcW w:w="7407" w:type="dxa"/>
          </w:tcPr>
          <w:p w:rsidR="00000000" w:rsidRDefault="00155E70">
            <w:pPr>
              <w:rPr>
                <w:lang w:val="de-DE"/>
              </w:rPr>
            </w:pPr>
            <w:r>
              <w:rPr>
                <w:lang w:val="de-DE"/>
              </w:rPr>
              <w:t>ee-Komponenten-Vid</w:t>
            </w:r>
            <w:r>
              <w:rPr>
                <w:lang w:val="de-DE"/>
              </w:rPr>
              <w:t>eo-Info-Name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138 </w:t>
            </w:r>
            <w:r>
              <w:rPr>
                <w:noProof/>
                <w:sz w:val="16"/>
              </w:rPr>
              <w:br/>
            </w:r>
            <w:r>
              <w:rPr>
                <w:noProof/>
                <w:sz w:val="2"/>
              </w:rPr>
              <w:t>fbf3789a-b268-4bb6-9ad3-aa2b18f252da</w:t>
            </w:r>
          </w:p>
        </w:tc>
        <w:tc>
          <w:tcPr>
            <w:tcW w:w="7407" w:type="dxa"/>
            <w:shd w:val="clear" w:color="auto" w:fill="F2F2F2" w:themeFill="background1" w:themeFillShade="F2"/>
          </w:tcPr>
          <w:p w:rsidR="00000000" w:rsidRDefault="00155E70">
            <w:pPr>
              <w:rPr>
                <w:noProof/>
              </w:rPr>
            </w:pPr>
            <w:r>
              <w:rPr>
                <w:noProof/>
              </w:rPr>
              <w:t>Video name container</w:t>
            </w:r>
          </w:p>
        </w:tc>
        <w:tc>
          <w:tcPr>
            <w:tcW w:w="7407" w:type="dxa"/>
          </w:tcPr>
          <w:p w:rsidR="00000000" w:rsidRDefault="00155E70">
            <w:pPr>
              <w:rPr>
                <w:lang w:val="de-DE"/>
              </w:rPr>
            </w:pPr>
            <w:r>
              <w:rPr>
                <w:lang w:val="de-DE"/>
              </w:rPr>
              <w:t>Video-Namenscontainer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139 </w:t>
            </w:r>
            <w:r>
              <w:rPr>
                <w:noProof/>
                <w:sz w:val="16"/>
              </w:rPr>
              <w:br/>
            </w:r>
            <w:r>
              <w:rPr>
                <w:noProof/>
                <w:sz w:val="2"/>
              </w:rPr>
              <w:t>10f8ca13-7ed8-4d76-8f69-490b824dd6dc</w:t>
            </w:r>
          </w:p>
        </w:tc>
        <w:tc>
          <w:tcPr>
            <w:tcW w:w="7407" w:type="dxa"/>
            <w:shd w:val="clear" w:color="auto" w:fill="F2F2F2" w:themeFill="background1" w:themeFillShade="F2"/>
          </w:tcPr>
          <w:p w:rsidR="00000000" w:rsidRDefault="00155E70">
            <w:pPr>
              <w:rPr>
                <w:noProof/>
              </w:rPr>
            </w:pPr>
            <w:r>
              <w:rPr>
                <w:noProof/>
              </w:rPr>
              <w:t>ee-components-video-info-name-content</w:t>
            </w:r>
          </w:p>
        </w:tc>
        <w:tc>
          <w:tcPr>
            <w:tcW w:w="7407" w:type="dxa"/>
          </w:tcPr>
          <w:p w:rsidR="00000000" w:rsidRDefault="00155E70">
            <w:pPr>
              <w:rPr>
                <w:lang w:val="de-DE"/>
              </w:rPr>
            </w:pPr>
            <w:r>
              <w:rPr>
                <w:lang w:val="de-DE"/>
              </w:rPr>
              <w:t>ee-Komponenten-Video-Info-Name-Inhalt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140 </w:t>
            </w:r>
            <w:r>
              <w:rPr>
                <w:noProof/>
                <w:sz w:val="16"/>
              </w:rPr>
              <w:br/>
            </w:r>
            <w:r>
              <w:rPr>
                <w:noProof/>
                <w:sz w:val="2"/>
              </w:rPr>
              <w:t>13ca014d-2d84-4b5a-9a20-72f50f5e0937</w:t>
            </w:r>
          </w:p>
        </w:tc>
        <w:tc>
          <w:tcPr>
            <w:tcW w:w="7407" w:type="dxa"/>
            <w:shd w:val="clear" w:color="auto" w:fill="F2F2F2" w:themeFill="background1" w:themeFillShade="F2"/>
          </w:tcPr>
          <w:p w:rsidR="00000000" w:rsidRDefault="00155E70">
            <w:pPr>
              <w:rPr>
                <w:noProof/>
              </w:rPr>
            </w:pPr>
            <w:r>
              <w:rPr>
                <w:noProof/>
              </w:rPr>
              <w:t>Video name</w:t>
            </w:r>
          </w:p>
        </w:tc>
        <w:tc>
          <w:tcPr>
            <w:tcW w:w="7407" w:type="dxa"/>
          </w:tcPr>
          <w:p w:rsidR="00000000" w:rsidRDefault="00155E70">
            <w:pPr>
              <w:rPr>
                <w:lang w:val="de-DE"/>
              </w:rPr>
            </w:pPr>
            <w:r>
              <w:rPr>
                <w:lang w:val="de-DE"/>
              </w:rPr>
              <w:t>Videoname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141 </w:t>
            </w:r>
            <w:r>
              <w:rPr>
                <w:noProof/>
                <w:sz w:val="16"/>
              </w:rPr>
              <w:br/>
            </w:r>
            <w:r>
              <w:rPr>
                <w:noProof/>
                <w:sz w:val="2"/>
              </w:rPr>
              <w:t>f6acc962-82d3-459b-b8ab-6c46f71e5df6</w:t>
            </w:r>
          </w:p>
        </w:tc>
        <w:tc>
          <w:tcPr>
            <w:tcW w:w="7407" w:type="dxa"/>
            <w:shd w:val="clear" w:color="auto" w:fill="F2F2F2" w:themeFill="background1" w:themeFillShade="F2"/>
          </w:tcPr>
          <w:p w:rsidR="00000000" w:rsidRDefault="00155E70">
            <w:pPr>
              <w:rPr>
                <w:noProof/>
              </w:rPr>
            </w:pPr>
            <w:r>
              <w:rPr>
                <w:noProof/>
              </w:rPr>
              <w:t>ee-components-video-info-duration</w:t>
            </w:r>
          </w:p>
        </w:tc>
        <w:tc>
          <w:tcPr>
            <w:tcW w:w="7407" w:type="dxa"/>
          </w:tcPr>
          <w:p w:rsidR="00000000" w:rsidRDefault="00155E70">
            <w:pPr>
              <w:rPr>
                <w:lang w:val="de-DE"/>
              </w:rPr>
            </w:pPr>
            <w:r>
              <w:rPr>
                <w:lang w:val="de-DE"/>
              </w:rPr>
              <w:t>ee-Komponenten-Video-Info-Dauer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142 </w:t>
            </w:r>
            <w:r>
              <w:rPr>
                <w:noProof/>
                <w:sz w:val="16"/>
              </w:rPr>
              <w:br/>
            </w:r>
            <w:r>
              <w:rPr>
                <w:noProof/>
                <w:sz w:val="2"/>
              </w:rPr>
              <w:t>966baded-ac9e-4a78-9cf5-997b984c3479</w:t>
            </w:r>
          </w:p>
        </w:tc>
        <w:tc>
          <w:tcPr>
            <w:tcW w:w="7407" w:type="dxa"/>
            <w:shd w:val="clear" w:color="auto" w:fill="F2F2F2" w:themeFill="background1" w:themeFillShade="F2"/>
          </w:tcPr>
          <w:p w:rsidR="00000000" w:rsidRDefault="00155E70">
            <w:pPr>
              <w:rPr>
                <w:noProof/>
              </w:rPr>
            </w:pPr>
            <w:r>
              <w:rPr>
                <w:noProof/>
              </w:rPr>
              <w:t>Video duration</w:t>
            </w:r>
          </w:p>
        </w:tc>
        <w:tc>
          <w:tcPr>
            <w:tcW w:w="7407" w:type="dxa"/>
          </w:tcPr>
          <w:p w:rsidR="00000000" w:rsidRDefault="00155E70">
            <w:pPr>
              <w:rPr>
                <w:lang w:val="de-DE"/>
              </w:rPr>
            </w:pPr>
            <w:r>
              <w:rPr>
                <w:lang w:val="de-DE"/>
              </w:rPr>
              <w:t>Videodauer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143 </w:t>
            </w:r>
            <w:r>
              <w:rPr>
                <w:noProof/>
                <w:sz w:val="16"/>
              </w:rPr>
              <w:br/>
            </w:r>
            <w:r>
              <w:rPr>
                <w:noProof/>
                <w:sz w:val="2"/>
              </w:rPr>
              <w:t>ba83157f-dc47-</w:t>
            </w:r>
            <w:r>
              <w:rPr>
                <w:noProof/>
                <w:sz w:val="2"/>
              </w:rPr>
              <w:t>4066-811c-3d2d003dda7c</w:t>
            </w:r>
          </w:p>
        </w:tc>
        <w:tc>
          <w:tcPr>
            <w:tcW w:w="7407" w:type="dxa"/>
            <w:shd w:val="clear" w:color="auto" w:fill="F2F2F2" w:themeFill="background1" w:themeFillShade="F2"/>
          </w:tcPr>
          <w:p w:rsidR="00000000" w:rsidRDefault="00155E70">
            <w:pPr>
              <w:rPr>
                <w:noProof/>
              </w:rPr>
            </w:pPr>
            <w:r>
              <w:rPr>
                <w:noProof/>
              </w:rPr>
              <w:t>ee-components-video-info-description</w:t>
            </w:r>
          </w:p>
        </w:tc>
        <w:tc>
          <w:tcPr>
            <w:tcW w:w="7407" w:type="dxa"/>
          </w:tcPr>
          <w:p w:rsidR="00000000" w:rsidRDefault="00155E70">
            <w:pPr>
              <w:rPr>
                <w:lang w:val="de-DE"/>
              </w:rPr>
            </w:pPr>
            <w:r>
              <w:rPr>
                <w:lang w:val="de-DE"/>
              </w:rPr>
              <w:t>ee-Komponenten-Video-Info-Beschreibung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144 </w:t>
            </w:r>
            <w:r>
              <w:rPr>
                <w:noProof/>
                <w:sz w:val="16"/>
              </w:rPr>
              <w:br/>
            </w:r>
            <w:r>
              <w:rPr>
                <w:noProof/>
                <w:sz w:val="2"/>
              </w:rPr>
              <w:t>5078555c-88d9-4fbc-8fd7-234a1ecfdc72</w:t>
            </w:r>
          </w:p>
        </w:tc>
        <w:tc>
          <w:tcPr>
            <w:tcW w:w="7407" w:type="dxa"/>
            <w:shd w:val="clear" w:color="auto" w:fill="F2F2F2" w:themeFill="background1" w:themeFillShade="F2"/>
          </w:tcPr>
          <w:p w:rsidR="00000000" w:rsidRDefault="00155E70">
            <w:pPr>
              <w:rPr>
                <w:noProof/>
              </w:rPr>
            </w:pPr>
            <w:r>
              <w:rPr>
                <w:noProof/>
              </w:rPr>
              <w:t>Video description</w:t>
            </w:r>
          </w:p>
        </w:tc>
        <w:tc>
          <w:tcPr>
            <w:tcW w:w="7407" w:type="dxa"/>
          </w:tcPr>
          <w:p w:rsidR="00000000" w:rsidRDefault="00155E70">
            <w:pPr>
              <w:rPr>
                <w:lang w:val="de-DE"/>
              </w:rPr>
            </w:pPr>
            <w:r>
              <w:rPr>
                <w:lang w:val="de-DE"/>
              </w:rPr>
              <w:t>Videobeschreibung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145 </w:t>
            </w:r>
            <w:r>
              <w:rPr>
                <w:noProof/>
                <w:sz w:val="16"/>
              </w:rPr>
              <w:br/>
            </w:r>
            <w:r>
              <w:rPr>
                <w:noProof/>
                <w:sz w:val="2"/>
              </w:rPr>
              <w:t>d04d8e01-3532-45e2-b284-a641eb8863ff</w:t>
            </w:r>
          </w:p>
        </w:tc>
        <w:tc>
          <w:tcPr>
            <w:tcW w:w="7407" w:type="dxa"/>
            <w:shd w:val="clear" w:color="auto" w:fill="F2F2F2" w:themeFill="background1" w:themeFillShade="F2"/>
          </w:tcPr>
          <w:p w:rsidR="00000000" w:rsidRDefault="00155E70">
            <w:pPr>
              <w:rPr>
                <w:noProof/>
              </w:rPr>
            </w:pPr>
            <w:r>
              <w:rPr>
                <w:noProof/>
              </w:rPr>
              <w:t>ee-components-video-info-related-link</w:t>
            </w:r>
          </w:p>
        </w:tc>
        <w:tc>
          <w:tcPr>
            <w:tcW w:w="7407" w:type="dxa"/>
          </w:tcPr>
          <w:p w:rsidR="00000000" w:rsidRDefault="00155E70">
            <w:pPr>
              <w:rPr>
                <w:lang w:val="de-DE"/>
              </w:rPr>
            </w:pPr>
            <w:r>
              <w:rPr>
                <w:lang w:val="de-DE"/>
              </w:rPr>
              <w:t>ee-Komponenten-Video-Info-Link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146 </w:t>
            </w:r>
            <w:r>
              <w:rPr>
                <w:noProof/>
                <w:sz w:val="16"/>
              </w:rPr>
              <w:br/>
            </w:r>
            <w:r>
              <w:rPr>
                <w:noProof/>
                <w:sz w:val="2"/>
              </w:rPr>
              <w:t>9deb9de1-06b3-4a65-a57c-3ccb462b759b</w:t>
            </w:r>
          </w:p>
        </w:tc>
        <w:tc>
          <w:tcPr>
            <w:tcW w:w="7407" w:type="dxa"/>
            <w:shd w:val="clear" w:color="auto" w:fill="F2F2F2" w:themeFill="background1" w:themeFillShade="F2"/>
          </w:tcPr>
          <w:p w:rsidR="00000000" w:rsidRDefault="00155E70">
            <w:pPr>
              <w:rPr>
                <w:noProof/>
              </w:rPr>
            </w:pPr>
            <w:r>
              <w:rPr>
                <w:noProof/>
              </w:rPr>
              <w:t>Video related link</w:t>
            </w:r>
          </w:p>
        </w:tc>
        <w:tc>
          <w:tcPr>
            <w:tcW w:w="7407" w:type="dxa"/>
          </w:tcPr>
          <w:p w:rsidR="00000000" w:rsidRDefault="00155E70">
            <w:pPr>
              <w:rPr>
                <w:lang w:val="de-DE"/>
              </w:rPr>
            </w:pPr>
            <w:r>
              <w:rPr>
                <w:lang w:val="de-DE"/>
              </w:rPr>
              <w:t>Video-Link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147 </w:t>
            </w:r>
            <w:r>
              <w:rPr>
                <w:noProof/>
                <w:sz w:val="16"/>
              </w:rPr>
              <w:br/>
            </w:r>
            <w:r>
              <w:rPr>
                <w:noProof/>
                <w:sz w:val="2"/>
              </w:rPr>
              <w:t>c50dc09a-c97e-4e83-9f45-d8ffd522e4e7</w:t>
            </w:r>
          </w:p>
        </w:tc>
        <w:tc>
          <w:tcPr>
            <w:tcW w:w="7407" w:type="dxa"/>
            <w:shd w:val="clear" w:color="auto" w:fill="F2F2F2" w:themeFill="background1" w:themeFillShade="F2"/>
          </w:tcPr>
          <w:p w:rsidR="00000000" w:rsidRDefault="00155E70">
            <w:pPr>
              <w:rPr>
                <w:noProof/>
              </w:rPr>
            </w:pPr>
            <w:r>
              <w:rPr>
                <w:noProof/>
              </w:rPr>
              <w:t>ee-components-video-info-download</w:t>
            </w:r>
          </w:p>
        </w:tc>
        <w:tc>
          <w:tcPr>
            <w:tcW w:w="7407" w:type="dxa"/>
          </w:tcPr>
          <w:p w:rsidR="00000000" w:rsidRDefault="00155E70">
            <w:pPr>
              <w:rPr>
                <w:lang w:val="de-DE"/>
              </w:rPr>
            </w:pPr>
            <w:r>
              <w:rPr>
                <w:lang w:val="de-DE"/>
              </w:rPr>
              <w:t>ee-Komponenten-Video-Info-Download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148 </w:t>
            </w:r>
            <w:r>
              <w:rPr>
                <w:noProof/>
                <w:sz w:val="16"/>
              </w:rPr>
              <w:br/>
            </w:r>
            <w:r>
              <w:rPr>
                <w:noProof/>
                <w:sz w:val="2"/>
              </w:rPr>
              <w:t>a38bf9ef-bd93-42f1-b557-225e8b4c477a</w:t>
            </w:r>
          </w:p>
        </w:tc>
        <w:tc>
          <w:tcPr>
            <w:tcW w:w="7407" w:type="dxa"/>
            <w:shd w:val="clear" w:color="auto" w:fill="F2F2F2" w:themeFill="background1" w:themeFillShade="F2"/>
          </w:tcPr>
          <w:p w:rsidR="00000000" w:rsidRDefault="00155E70">
            <w:pPr>
              <w:rPr>
                <w:noProof/>
              </w:rPr>
            </w:pPr>
            <w:r>
              <w:rPr>
                <w:noProof/>
              </w:rPr>
              <w:t>Video download link</w:t>
            </w:r>
          </w:p>
        </w:tc>
        <w:tc>
          <w:tcPr>
            <w:tcW w:w="7407" w:type="dxa"/>
          </w:tcPr>
          <w:p w:rsidR="00000000" w:rsidRDefault="00155E70">
            <w:pPr>
              <w:rPr>
                <w:lang w:val="de-DE"/>
              </w:rPr>
            </w:pPr>
            <w:r>
              <w:rPr>
                <w:lang w:val="de-DE"/>
              </w:rPr>
              <w:t>Video-Download-Link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150 </w:t>
            </w:r>
            <w:r>
              <w:rPr>
                <w:noProof/>
                <w:sz w:val="16"/>
              </w:rPr>
              <w:br/>
            </w:r>
            <w:r>
              <w:rPr>
                <w:noProof/>
                <w:sz w:val="2"/>
              </w:rPr>
              <w:t>c07566dc-3144-43a8-8ebc-323feea04fd4</w:t>
            </w:r>
          </w:p>
        </w:tc>
        <w:tc>
          <w:tcPr>
            <w:tcW w:w="7407" w:type="dxa"/>
            <w:shd w:val="clear" w:color="auto" w:fill="F2F2F2" w:themeFill="background1" w:themeFillShade="F2"/>
          </w:tcPr>
          <w:p w:rsidR="00000000" w:rsidRDefault="00155E70">
            <w:pPr>
              <w:rPr>
                <w:noProof/>
              </w:rPr>
            </w:pPr>
            <w:r>
              <w:rPr>
                <w:noProof/>
              </w:rPr>
              <w:t>Video Thumbnail</w:t>
            </w:r>
          </w:p>
        </w:tc>
        <w:tc>
          <w:tcPr>
            <w:tcW w:w="7407" w:type="dxa"/>
          </w:tcPr>
          <w:p w:rsidR="00000000" w:rsidRDefault="00155E70">
            <w:pPr>
              <w:rPr>
                <w:lang w:val="de-DE"/>
              </w:rPr>
            </w:pPr>
            <w:r>
              <w:rPr>
                <w:lang w:val="de-DE"/>
              </w:rPr>
              <w:t>Video Miniaturansicht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151 </w:t>
            </w:r>
            <w:r>
              <w:rPr>
                <w:noProof/>
                <w:sz w:val="16"/>
              </w:rPr>
              <w:br/>
            </w:r>
            <w:r>
              <w:rPr>
                <w:noProof/>
                <w:sz w:val="2"/>
              </w:rPr>
              <w:t>85911420-59c6-436e-86bf-744ff9e5a707</w:t>
            </w:r>
          </w:p>
        </w:tc>
        <w:tc>
          <w:tcPr>
            <w:tcW w:w="7407" w:type="dxa"/>
            <w:shd w:val="clear" w:color="auto" w:fill="F2F2F2" w:themeFill="background1" w:themeFillShade="F2"/>
          </w:tcPr>
          <w:p w:rsidR="00000000" w:rsidRDefault="00155E70">
            <w:pPr>
              <w:rPr>
                <w:noProof/>
              </w:rPr>
            </w:pPr>
            <w:r>
              <w:rPr>
                <w:noProof/>
              </w:rPr>
              <w:t>Contains a Thumbnail comp</w:t>
            </w:r>
            <w:r>
              <w:rPr>
                <w:noProof/>
              </w:rPr>
              <w:t>onent wrapped with a Video Info component.</w:t>
            </w:r>
          </w:p>
        </w:tc>
        <w:tc>
          <w:tcPr>
            <w:tcW w:w="7407" w:type="dxa"/>
          </w:tcPr>
          <w:p w:rsidR="00000000" w:rsidRDefault="00155E70">
            <w:pPr>
              <w:rPr>
                <w:lang w:val="de-DE"/>
              </w:rPr>
            </w:pPr>
            <w:r>
              <w:rPr>
                <w:lang w:val="de-DE"/>
              </w:rPr>
              <w:t>Enth</w:t>
            </w:r>
            <w:r>
              <w:rPr>
                <w:lang w:val="de-DE"/>
              </w:rPr>
              <w:t>ä</w:t>
            </w:r>
            <w:r>
              <w:rPr>
                <w:lang w:val="de-DE"/>
              </w:rPr>
              <w:t>lt eine Thumbnail-Komponente, die mit einer Video-Info-Komponente umschlossen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154 </w:t>
            </w:r>
            <w:r>
              <w:rPr>
                <w:noProof/>
                <w:sz w:val="16"/>
              </w:rPr>
              <w:br/>
            </w:r>
            <w:r>
              <w:rPr>
                <w:noProof/>
                <w:sz w:val="2"/>
              </w:rPr>
              <w:t>5a7889f8-2caf-4945-a7a6-a8f195e42212</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155 </w:t>
            </w:r>
            <w:r>
              <w:rPr>
                <w:noProof/>
                <w:sz w:val="16"/>
              </w:rPr>
              <w:br/>
            </w:r>
            <w:r>
              <w:rPr>
                <w:noProof/>
                <w:sz w:val="2"/>
              </w:rPr>
              <w:t>fcbe7433-daea-4f27-aeec-647561cfe3cc</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156 </w:t>
            </w:r>
            <w:r>
              <w:rPr>
                <w:noProof/>
                <w:sz w:val="16"/>
              </w:rPr>
              <w:br/>
            </w:r>
            <w:r>
              <w:rPr>
                <w:noProof/>
                <w:sz w:val="2"/>
              </w:rPr>
              <w:t>55ebd0ea-6e26-4307-b1d8-dbcd9b4dc27e</w:t>
            </w:r>
          </w:p>
        </w:tc>
        <w:tc>
          <w:tcPr>
            <w:tcW w:w="7407" w:type="dxa"/>
            <w:shd w:val="clear" w:color="auto" w:fill="F2F2F2" w:themeFill="background1" w:themeFillShade="F2"/>
          </w:tcPr>
          <w:p w:rsidR="00000000" w:rsidRDefault="00155E70">
            <w:pPr>
              <w:rPr>
                <w:noProof/>
              </w:rPr>
            </w:pPr>
            <w:r>
              <w:rPr>
                <w:noProof/>
              </w:rPr>
              <w:t>ee-components-video-thumbnail</w:t>
            </w:r>
          </w:p>
        </w:tc>
        <w:tc>
          <w:tcPr>
            <w:tcW w:w="7407" w:type="dxa"/>
          </w:tcPr>
          <w:p w:rsidR="00000000" w:rsidRDefault="00155E70">
            <w:pPr>
              <w:rPr>
                <w:lang w:val="de-DE"/>
              </w:rPr>
            </w:pPr>
            <w:r>
              <w:rPr>
                <w:lang w:val="de-DE"/>
              </w:rPr>
              <w:t>ee-components-video-thumbnail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157 </w:t>
            </w:r>
            <w:r>
              <w:rPr>
                <w:noProof/>
                <w:sz w:val="16"/>
              </w:rPr>
              <w:br/>
            </w:r>
            <w:r>
              <w:rPr>
                <w:noProof/>
                <w:sz w:val="2"/>
              </w:rPr>
              <w:t>f30302a9-153f-4073-be69-19028cfa4204</w:t>
            </w:r>
          </w:p>
        </w:tc>
        <w:tc>
          <w:tcPr>
            <w:tcW w:w="7407" w:type="dxa"/>
            <w:shd w:val="clear" w:color="auto" w:fill="F2F2F2" w:themeFill="background1" w:themeFillShade="F2"/>
          </w:tcPr>
          <w:p w:rsidR="00000000" w:rsidRDefault="00155E70">
            <w:pPr>
              <w:rPr>
                <w:noProof/>
              </w:rPr>
            </w:pPr>
            <w:r>
              <w:rPr>
                <w:noProof/>
              </w:rPr>
              <w:t>Video thumbnail component</w:t>
            </w:r>
          </w:p>
        </w:tc>
        <w:tc>
          <w:tcPr>
            <w:tcW w:w="7407" w:type="dxa"/>
          </w:tcPr>
          <w:p w:rsidR="00000000" w:rsidRDefault="00155E70">
            <w:pPr>
              <w:rPr>
                <w:lang w:val="de-DE"/>
              </w:rPr>
            </w:pPr>
            <w:r>
              <w:rPr>
                <w:lang w:val="de-DE"/>
              </w:rPr>
              <w:t>Video-Miniaturbildkomponente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159 </w:t>
            </w:r>
            <w:r>
              <w:rPr>
                <w:noProof/>
                <w:sz w:val="16"/>
              </w:rPr>
              <w:br/>
            </w:r>
            <w:r>
              <w:rPr>
                <w:noProof/>
                <w:sz w:val="2"/>
              </w:rPr>
              <w:t>ea9cbf39-dac3-4040-95ef-45908096eb8b</w:t>
            </w:r>
          </w:p>
        </w:tc>
        <w:tc>
          <w:tcPr>
            <w:tcW w:w="7407" w:type="dxa"/>
            <w:shd w:val="clear" w:color="auto" w:fill="F2F2F2" w:themeFill="background1" w:themeFillShade="F2"/>
          </w:tcPr>
          <w:p w:rsidR="00000000" w:rsidRDefault="00155E70">
            <w:pPr>
              <w:rPr>
                <w:noProof/>
              </w:rPr>
            </w:pPr>
            <w:r>
              <w:rPr>
                <w:noProof/>
              </w:rPr>
              <w:t>Video Collection components</w:t>
            </w:r>
          </w:p>
        </w:tc>
        <w:tc>
          <w:tcPr>
            <w:tcW w:w="7407" w:type="dxa"/>
          </w:tcPr>
          <w:p w:rsidR="00000000" w:rsidRDefault="00155E70">
            <w:pPr>
              <w:rPr>
                <w:lang w:val="de-DE"/>
              </w:rPr>
            </w:pPr>
            <w:r>
              <w:rPr>
                <w:lang w:val="de-DE"/>
              </w:rPr>
              <w:t>Videosammlungskomponenten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160 </w:t>
            </w:r>
            <w:r>
              <w:rPr>
                <w:noProof/>
                <w:sz w:val="16"/>
              </w:rPr>
              <w:br/>
            </w:r>
            <w:r>
              <w:rPr>
                <w:noProof/>
                <w:sz w:val="2"/>
              </w:rPr>
              <w:t>5a17ff56-5215-4610-81f2-80064b7c4dcf</w:t>
            </w:r>
          </w:p>
        </w:tc>
        <w:tc>
          <w:tcPr>
            <w:tcW w:w="7407" w:type="dxa"/>
            <w:shd w:val="clear" w:color="auto" w:fill="F2F2F2" w:themeFill="background1" w:themeFillShade="F2"/>
          </w:tcPr>
          <w:p w:rsidR="00000000" w:rsidRDefault="00155E70">
            <w:pPr>
              <w:rPr>
                <w:noProof/>
              </w:rPr>
            </w:pPr>
            <w:r>
              <w:rPr>
                <w:noProof/>
              </w:rPr>
              <w:t>Components related to collections of videos (playlists, etc.).</w:t>
            </w:r>
          </w:p>
        </w:tc>
        <w:tc>
          <w:tcPr>
            <w:tcW w:w="7407" w:type="dxa"/>
          </w:tcPr>
          <w:p w:rsidR="00000000" w:rsidRDefault="00155E70">
            <w:pPr>
              <w:rPr>
                <w:lang w:val="de-DE"/>
              </w:rPr>
            </w:pPr>
            <w:r>
              <w:rPr>
                <w:lang w:val="de-DE"/>
              </w:rPr>
              <w:t>Komponenten im Zusammenhang mit Videosammlungen (Wiedergabelisten usw.).</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161 </w:t>
            </w:r>
            <w:r>
              <w:rPr>
                <w:noProof/>
                <w:sz w:val="16"/>
              </w:rPr>
              <w:br/>
            </w:r>
            <w:r>
              <w:rPr>
                <w:noProof/>
                <w:sz w:val="2"/>
              </w:rPr>
              <w:t>303853f8-1c0e-469</w:t>
            </w:r>
            <w:r>
              <w:rPr>
                <w:noProof/>
                <w:sz w:val="2"/>
              </w:rPr>
              <w:t>7-ae41-49545bc4aef5</w:t>
            </w:r>
          </w:p>
        </w:tc>
        <w:tc>
          <w:tcPr>
            <w:tcW w:w="7407" w:type="dxa"/>
            <w:shd w:val="clear" w:color="auto" w:fill="F2F2F2" w:themeFill="background1" w:themeFillShade="F2"/>
          </w:tcPr>
          <w:p w:rsidR="00000000" w:rsidRDefault="00155E70">
            <w:pPr>
              <w:rPr>
                <w:noProof/>
              </w:rPr>
            </w:pPr>
            <w:r>
              <w:rPr>
                <w:noProof/>
              </w:rPr>
              <w:t>These classes are stable and shouldn</w:t>
            </w:r>
            <w:r>
              <w:rPr>
                <w:noProof/>
              </w:rPr>
              <w:t>’</w:t>
            </w:r>
            <w:r>
              <w:rPr>
                <w:noProof/>
              </w:rPr>
              <w:t>t change between template versions.</w:t>
            </w:r>
          </w:p>
        </w:tc>
        <w:tc>
          <w:tcPr>
            <w:tcW w:w="7407" w:type="dxa"/>
          </w:tcPr>
          <w:p w:rsidR="00000000" w:rsidRDefault="00155E70">
            <w:pPr>
              <w:rPr>
                <w:lang w:val="de-DE"/>
              </w:rPr>
            </w:pPr>
            <w:r>
              <w:rPr>
                <w:lang w:val="de-DE"/>
              </w:rPr>
              <w:t>Diese Klassen sind stabil und sollten nicht zwischen Vorlagenversionen wechseln.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162 </w:t>
            </w:r>
            <w:r>
              <w:rPr>
                <w:noProof/>
                <w:sz w:val="16"/>
              </w:rPr>
              <w:br/>
            </w:r>
            <w:r>
              <w:rPr>
                <w:noProof/>
                <w:sz w:val="2"/>
              </w:rPr>
              <w:t>6bb85c7b-d56e-4939-bbcc-c7c6026c38a8</w:t>
            </w:r>
          </w:p>
        </w:tc>
        <w:tc>
          <w:tcPr>
            <w:tcW w:w="7407" w:type="dxa"/>
            <w:shd w:val="clear" w:color="auto" w:fill="F2F2F2" w:themeFill="background1" w:themeFillShade="F2"/>
          </w:tcPr>
          <w:p w:rsidR="00000000" w:rsidRDefault="00155E70">
            <w:pPr>
              <w:rPr>
                <w:noProof/>
              </w:rPr>
            </w:pPr>
            <w:r>
              <w:rPr>
                <w:noProof/>
              </w:rPr>
              <w:t>Cover Flow</w:t>
            </w:r>
          </w:p>
        </w:tc>
        <w:tc>
          <w:tcPr>
            <w:tcW w:w="7407" w:type="dxa"/>
          </w:tcPr>
          <w:p w:rsidR="00000000" w:rsidRDefault="00155E70">
            <w:pPr>
              <w:rPr>
                <w:lang w:val="de-DE"/>
              </w:rPr>
            </w:pPr>
            <w:r>
              <w:rPr>
                <w:lang w:val="de-DE"/>
              </w:rPr>
              <w:t>Deckungsfluss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163 </w:t>
            </w:r>
            <w:r>
              <w:rPr>
                <w:noProof/>
                <w:sz w:val="16"/>
              </w:rPr>
              <w:br/>
            </w:r>
            <w:r>
              <w:rPr>
                <w:noProof/>
                <w:sz w:val="2"/>
              </w:rPr>
              <w:t>da554d77-e247-49b6-9ce7-dff83f5b500a</w:t>
            </w:r>
          </w:p>
        </w:tc>
        <w:tc>
          <w:tcPr>
            <w:tcW w:w="7407" w:type="dxa"/>
            <w:shd w:val="clear" w:color="auto" w:fill="F2F2F2" w:themeFill="background1" w:themeFillShade="F2"/>
          </w:tcPr>
          <w:p w:rsidR="00000000" w:rsidRDefault="00155E70">
            <w:pPr>
              <w:rPr>
                <w:noProof/>
              </w:rPr>
            </w:pPr>
            <w:r>
              <w:rPr>
                <w:noProof/>
              </w:rPr>
              <w:t>Three-dimensional cover-flow presentation of videos.</w:t>
            </w:r>
          </w:p>
        </w:tc>
        <w:tc>
          <w:tcPr>
            <w:tcW w:w="7407" w:type="dxa"/>
          </w:tcPr>
          <w:p w:rsidR="00000000" w:rsidRDefault="00155E70">
            <w:pPr>
              <w:rPr>
                <w:lang w:val="de-DE"/>
              </w:rPr>
            </w:pPr>
            <w:r>
              <w:rPr>
                <w:lang w:val="de-DE"/>
              </w:rPr>
              <w:t>Dreidimensionale Cover-Flow-Pr</w:t>
            </w:r>
            <w:r>
              <w:rPr>
                <w:lang w:val="de-DE"/>
              </w:rPr>
              <w:t>ä</w:t>
            </w:r>
            <w:r>
              <w:rPr>
                <w:lang w:val="de-DE"/>
              </w:rPr>
              <w:t>sentation von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166 </w:t>
            </w:r>
            <w:r>
              <w:rPr>
                <w:noProof/>
                <w:sz w:val="16"/>
              </w:rPr>
              <w:br/>
            </w:r>
            <w:r>
              <w:rPr>
                <w:noProof/>
                <w:sz w:val="2"/>
              </w:rPr>
              <w:t>1b330279-f8d1-4280-9cd5-03d87b9a0cda</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167 </w:t>
            </w:r>
            <w:r>
              <w:rPr>
                <w:noProof/>
                <w:sz w:val="16"/>
              </w:rPr>
              <w:br/>
            </w:r>
            <w:r>
              <w:rPr>
                <w:noProof/>
                <w:sz w:val="2"/>
              </w:rPr>
              <w:t>b8f2155c-ba0b-4a82-aac5-94128ec1f2db</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168 </w:t>
            </w:r>
            <w:r>
              <w:rPr>
                <w:noProof/>
                <w:sz w:val="16"/>
              </w:rPr>
              <w:br/>
            </w:r>
            <w:r>
              <w:rPr>
                <w:noProof/>
                <w:sz w:val="2"/>
              </w:rPr>
              <w:t>edb59a0f-5c31-4c79-a632-baa0a724a25b</w:t>
            </w:r>
          </w:p>
        </w:tc>
        <w:tc>
          <w:tcPr>
            <w:tcW w:w="7407" w:type="dxa"/>
            <w:shd w:val="clear" w:color="auto" w:fill="F2F2F2" w:themeFill="background1" w:themeFillShade="F2"/>
          </w:tcPr>
          <w:p w:rsidR="00000000" w:rsidRDefault="00155E70">
            <w:pPr>
              <w:rPr>
                <w:noProof/>
              </w:rPr>
            </w:pPr>
            <w:r>
              <w:rPr>
                <w:noProof/>
              </w:rPr>
              <w:t>ee-components-cover-flow</w:t>
            </w:r>
          </w:p>
        </w:tc>
        <w:tc>
          <w:tcPr>
            <w:tcW w:w="7407" w:type="dxa"/>
          </w:tcPr>
          <w:p w:rsidR="00000000" w:rsidRDefault="00155E70">
            <w:pPr>
              <w:rPr>
                <w:lang w:val="de-DE"/>
              </w:rPr>
            </w:pPr>
            <w:r>
              <w:rPr>
                <w:lang w:val="de-DE"/>
              </w:rPr>
              <w:t>ee-Komponenten-Deckungsfluss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169 </w:t>
            </w:r>
            <w:r>
              <w:rPr>
                <w:noProof/>
                <w:sz w:val="16"/>
              </w:rPr>
              <w:br/>
            </w:r>
            <w:r>
              <w:rPr>
                <w:noProof/>
                <w:sz w:val="2"/>
              </w:rPr>
              <w:t>9ab23f86-72ab-467c-937d-c10cc21f9b80</w:t>
            </w:r>
          </w:p>
        </w:tc>
        <w:tc>
          <w:tcPr>
            <w:tcW w:w="7407" w:type="dxa"/>
            <w:shd w:val="clear" w:color="auto" w:fill="F2F2F2" w:themeFill="background1" w:themeFillShade="F2"/>
          </w:tcPr>
          <w:p w:rsidR="00000000" w:rsidRDefault="00155E70">
            <w:pPr>
              <w:rPr>
                <w:noProof/>
              </w:rPr>
            </w:pPr>
            <w:r>
              <w:rPr>
                <w:noProof/>
              </w:rPr>
              <w:t>Cover flow component</w:t>
            </w:r>
          </w:p>
        </w:tc>
        <w:tc>
          <w:tcPr>
            <w:tcW w:w="7407" w:type="dxa"/>
          </w:tcPr>
          <w:p w:rsidR="00000000" w:rsidRDefault="00155E70">
            <w:pPr>
              <w:rPr>
                <w:lang w:val="de-DE"/>
              </w:rPr>
            </w:pPr>
            <w:r>
              <w:rPr>
                <w:lang w:val="de-DE"/>
              </w:rPr>
              <w:t>Durchflusskomponente abdecken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170 </w:t>
            </w:r>
            <w:r>
              <w:rPr>
                <w:noProof/>
                <w:sz w:val="16"/>
              </w:rPr>
              <w:br/>
            </w:r>
            <w:r>
              <w:rPr>
                <w:noProof/>
                <w:sz w:val="2"/>
              </w:rPr>
              <w:t>c3cd58c7-716b-41ae-ba79-6382658b384d</w:t>
            </w:r>
          </w:p>
        </w:tc>
        <w:tc>
          <w:tcPr>
            <w:tcW w:w="7407" w:type="dxa"/>
            <w:shd w:val="clear" w:color="auto" w:fill="F2F2F2" w:themeFill="background1" w:themeFillShade="F2"/>
          </w:tcPr>
          <w:p w:rsidR="00000000" w:rsidRDefault="00155E70">
            <w:pPr>
              <w:rPr>
                <w:noProof/>
              </w:rPr>
            </w:pPr>
            <w:r>
              <w:rPr>
                <w:noProof/>
              </w:rPr>
              <w:t>ee-components-cover-flow-item</w:t>
            </w:r>
          </w:p>
        </w:tc>
        <w:tc>
          <w:tcPr>
            <w:tcW w:w="7407" w:type="dxa"/>
          </w:tcPr>
          <w:p w:rsidR="00000000" w:rsidRDefault="00155E70">
            <w:pPr>
              <w:rPr>
                <w:lang w:val="de-DE"/>
              </w:rPr>
            </w:pPr>
            <w:r>
              <w:rPr>
                <w:lang w:val="de-DE"/>
              </w:rPr>
              <w:t>ee-Komponenten-Abdeckung-Flow-Artikel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171 </w:t>
            </w:r>
            <w:r>
              <w:rPr>
                <w:noProof/>
                <w:sz w:val="16"/>
              </w:rPr>
              <w:br/>
            </w:r>
            <w:r>
              <w:rPr>
                <w:noProof/>
                <w:sz w:val="2"/>
              </w:rPr>
              <w:t>cb0b0652-5b2f-43ee-90df-d915285cec36</w:t>
            </w:r>
          </w:p>
        </w:tc>
        <w:tc>
          <w:tcPr>
            <w:tcW w:w="7407" w:type="dxa"/>
            <w:shd w:val="clear" w:color="auto" w:fill="F2F2F2" w:themeFill="background1" w:themeFillShade="F2"/>
          </w:tcPr>
          <w:p w:rsidR="00000000" w:rsidRDefault="00155E70">
            <w:pPr>
              <w:rPr>
                <w:noProof/>
              </w:rPr>
            </w:pPr>
            <w:r>
              <w:rPr>
                <w:noProof/>
              </w:rPr>
              <w:t>Cover flow item (video thumbnail)</w:t>
            </w:r>
          </w:p>
        </w:tc>
        <w:tc>
          <w:tcPr>
            <w:tcW w:w="7407" w:type="dxa"/>
          </w:tcPr>
          <w:p w:rsidR="00000000" w:rsidRDefault="00155E70">
            <w:pPr>
              <w:rPr>
                <w:lang w:val="de-DE"/>
              </w:rPr>
            </w:pPr>
            <w:r>
              <w:rPr>
                <w:lang w:val="de-DE"/>
              </w:rPr>
              <w:t>Cover Flow-Element (Video-Miniaturansicht)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173 </w:t>
            </w:r>
            <w:r>
              <w:rPr>
                <w:noProof/>
                <w:sz w:val="16"/>
              </w:rPr>
              <w:br/>
            </w:r>
            <w:r>
              <w:rPr>
                <w:noProof/>
                <w:sz w:val="2"/>
              </w:rPr>
              <w:t>1f7c4240-debb-43d2-9aef-daf4098a4185</w:t>
            </w:r>
          </w:p>
        </w:tc>
        <w:tc>
          <w:tcPr>
            <w:tcW w:w="7407" w:type="dxa"/>
            <w:shd w:val="clear" w:color="auto" w:fill="F2F2F2" w:themeFill="background1" w:themeFillShade="F2"/>
          </w:tcPr>
          <w:p w:rsidR="00000000" w:rsidRDefault="00155E70">
            <w:pPr>
              <w:rPr>
                <w:noProof/>
              </w:rPr>
            </w:pPr>
            <w:r>
              <w:rPr>
                <w:noProof/>
              </w:rPr>
              <w:t>Dot Strip</w:t>
            </w:r>
          </w:p>
        </w:tc>
        <w:tc>
          <w:tcPr>
            <w:tcW w:w="7407" w:type="dxa"/>
          </w:tcPr>
          <w:p w:rsidR="00000000" w:rsidRDefault="00155E70">
            <w:pPr>
              <w:rPr>
                <w:lang w:val="de-DE"/>
              </w:rPr>
            </w:pPr>
            <w:r>
              <w:rPr>
                <w:lang w:val="de-DE"/>
              </w:rPr>
              <w:t>Punktstreifen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174 </w:t>
            </w:r>
            <w:r>
              <w:rPr>
                <w:noProof/>
                <w:sz w:val="16"/>
              </w:rPr>
              <w:br/>
            </w:r>
            <w:r>
              <w:rPr>
                <w:noProof/>
                <w:sz w:val="2"/>
              </w:rPr>
              <w:t>a9ebe80d-0bb4-4072-a222-9bd75555c18e</w:t>
            </w:r>
          </w:p>
        </w:tc>
        <w:tc>
          <w:tcPr>
            <w:tcW w:w="7407" w:type="dxa"/>
            <w:shd w:val="clear" w:color="auto" w:fill="F2F2F2" w:themeFill="background1" w:themeFillShade="F2"/>
          </w:tcPr>
          <w:p w:rsidR="00000000" w:rsidRDefault="00155E70">
            <w:pPr>
              <w:rPr>
                <w:noProof/>
              </w:rPr>
            </w:pPr>
            <w:r>
              <w:rPr>
                <w:noProof/>
              </w:rPr>
              <w:t>A strip of dots representing each video in the list</w:t>
            </w:r>
          </w:p>
        </w:tc>
        <w:tc>
          <w:tcPr>
            <w:tcW w:w="7407" w:type="dxa"/>
          </w:tcPr>
          <w:p w:rsidR="00000000" w:rsidRDefault="00155E70">
            <w:pPr>
              <w:rPr>
                <w:lang w:val="de-DE"/>
              </w:rPr>
            </w:pPr>
            <w:r>
              <w:rPr>
                <w:lang w:val="de-DE"/>
              </w:rPr>
              <w:t>Ein Punktstreifen, der jedes Video in der Liste darstellt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177 </w:t>
            </w:r>
            <w:r>
              <w:rPr>
                <w:noProof/>
                <w:sz w:val="16"/>
              </w:rPr>
              <w:br/>
            </w:r>
            <w:r>
              <w:rPr>
                <w:noProof/>
                <w:sz w:val="2"/>
              </w:rPr>
              <w:t>24f59e69-c54c-4f07-9417-50b34c82ddcd</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178 </w:t>
            </w:r>
            <w:r>
              <w:rPr>
                <w:noProof/>
                <w:sz w:val="16"/>
              </w:rPr>
              <w:br/>
            </w:r>
            <w:r>
              <w:rPr>
                <w:noProof/>
                <w:sz w:val="2"/>
              </w:rPr>
              <w:t>208f6918-49fd-4b98-b2ec-dcf37fe03123</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179 </w:t>
            </w:r>
            <w:r>
              <w:rPr>
                <w:noProof/>
                <w:sz w:val="16"/>
              </w:rPr>
              <w:br/>
            </w:r>
            <w:r>
              <w:rPr>
                <w:noProof/>
                <w:sz w:val="2"/>
              </w:rPr>
              <w:t>b4f78904-e547-4ccd-a49f-81f1db09d42e</w:t>
            </w:r>
          </w:p>
        </w:tc>
        <w:tc>
          <w:tcPr>
            <w:tcW w:w="7407" w:type="dxa"/>
            <w:shd w:val="clear" w:color="auto" w:fill="F2F2F2" w:themeFill="background1" w:themeFillShade="F2"/>
          </w:tcPr>
          <w:p w:rsidR="00000000" w:rsidRDefault="00155E70">
            <w:pPr>
              <w:rPr>
                <w:noProof/>
              </w:rPr>
            </w:pPr>
            <w:r>
              <w:rPr>
                <w:noProof/>
              </w:rPr>
              <w:t>ee-components-dot-strip</w:t>
            </w:r>
          </w:p>
        </w:tc>
        <w:tc>
          <w:tcPr>
            <w:tcW w:w="7407" w:type="dxa"/>
          </w:tcPr>
          <w:p w:rsidR="00000000" w:rsidRDefault="00155E70">
            <w:pPr>
              <w:rPr>
                <w:lang w:val="de-DE"/>
              </w:rPr>
            </w:pPr>
            <w:r>
              <w:rPr>
                <w:lang w:val="de-DE"/>
              </w:rPr>
              <w:t>ee-Komponenten-Punktstreifen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180 </w:t>
            </w:r>
            <w:r>
              <w:rPr>
                <w:noProof/>
                <w:sz w:val="16"/>
              </w:rPr>
              <w:br/>
            </w:r>
            <w:r>
              <w:rPr>
                <w:noProof/>
                <w:sz w:val="2"/>
              </w:rPr>
              <w:t>c8686f81-d0b7-4c13-b256-57710342783d</w:t>
            </w:r>
          </w:p>
        </w:tc>
        <w:tc>
          <w:tcPr>
            <w:tcW w:w="7407" w:type="dxa"/>
            <w:shd w:val="clear" w:color="auto" w:fill="F2F2F2" w:themeFill="background1" w:themeFillShade="F2"/>
          </w:tcPr>
          <w:p w:rsidR="00000000" w:rsidRDefault="00155E70">
            <w:pPr>
              <w:rPr>
                <w:noProof/>
              </w:rPr>
            </w:pPr>
            <w:r>
              <w:rPr>
                <w:noProof/>
              </w:rPr>
              <w:t>Dot strip component</w:t>
            </w:r>
          </w:p>
        </w:tc>
        <w:tc>
          <w:tcPr>
            <w:tcW w:w="7407" w:type="dxa"/>
          </w:tcPr>
          <w:p w:rsidR="00000000" w:rsidRDefault="00155E70">
            <w:pPr>
              <w:rPr>
                <w:lang w:val="de-DE"/>
              </w:rPr>
            </w:pPr>
            <w:r>
              <w:rPr>
                <w:lang w:val="de-DE"/>
              </w:rPr>
              <w:t>Punktstreifenkomponente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181 </w:t>
            </w:r>
            <w:r>
              <w:rPr>
                <w:noProof/>
                <w:sz w:val="16"/>
              </w:rPr>
              <w:br/>
            </w:r>
            <w:r>
              <w:rPr>
                <w:noProof/>
                <w:sz w:val="2"/>
              </w:rPr>
              <w:t>bb4905fb-d175-4e09-bb81-054510cf5986</w:t>
            </w:r>
          </w:p>
        </w:tc>
        <w:tc>
          <w:tcPr>
            <w:tcW w:w="7407" w:type="dxa"/>
            <w:shd w:val="clear" w:color="auto" w:fill="F2F2F2" w:themeFill="background1" w:themeFillShade="F2"/>
          </w:tcPr>
          <w:p w:rsidR="00000000" w:rsidRDefault="00155E70">
            <w:pPr>
              <w:rPr>
                <w:noProof/>
              </w:rPr>
            </w:pPr>
            <w:r>
              <w:rPr>
                <w:noProof/>
              </w:rPr>
              <w:t>ee-co</w:t>
            </w:r>
            <w:r>
              <w:rPr>
                <w:noProof/>
              </w:rPr>
              <w:t>mponents-dot-strip-item</w:t>
            </w:r>
          </w:p>
        </w:tc>
        <w:tc>
          <w:tcPr>
            <w:tcW w:w="7407" w:type="dxa"/>
          </w:tcPr>
          <w:p w:rsidR="00000000" w:rsidRDefault="00155E70">
            <w:pPr>
              <w:rPr>
                <w:lang w:val="de-DE"/>
              </w:rPr>
            </w:pPr>
            <w:r>
              <w:rPr>
                <w:lang w:val="de-DE"/>
              </w:rPr>
              <w:t>ee-Komponenten-Punkt-Streifen-Artikel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182 </w:t>
            </w:r>
            <w:r>
              <w:rPr>
                <w:noProof/>
                <w:sz w:val="16"/>
              </w:rPr>
              <w:br/>
            </w:r>
            <w:r>
              <w:rPr>
                <w:noProof/>
                <w:sz w:val="2"/>
              </w:rPr>
              <w:t>42ba051c-5a48-4658-a38c-cad69b51a976</w:t>
            </w:r>
          </w:p>
        </w:tc>
        <w:tc>
          <w:tcPr>
            <w:tcW w:w="7407" w:type="dxa"/>
            <w:shd w:val="clear" w:color="auto" w:fill="F2F2F2" w:themeFill="background1" w:themeFillShade="F2"/>
          </w:tcPr>
          <w:p w:rsidR="00000000" w:rsidRDefault="00155E70">
            <w:pPr>
              <w:rPr>
                <w:noProof/>
              </w:rPr>
            </w:pPr>
            <w:r>
              <w:rPr>
                <w:noProof/>
              </w:rPr>
              <w:t>Dot strip item</w:t>
            </w:r>
          </w:p>
        </w:tc>
        <w:tc>
          <w:tcPr>
            <w:tcW w:w="7407" w:type="dxa"/>
          </w:tcPr>
          <w:p w:rsidR="00000000" w:rsidRDefault="00155E70">
            <w:pPr>
              <w:rPr>
                <w:lang w:val="de-DE"/>
              </w:rPr>
            </w:pPr>
            <w:r>
              <w:rPr>
                <w:lang w:val="de-DE"/>
              </w:rPr>
              <w:t>Punktstreifenelement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183 </w:t>
            </w:r>
            <w:r>
              <w:rPr>
                <w:noProof/>
                <w:sz w:val="16"/>
              </w:rPr>
              <w:br/>
            </w:r>
            <w:r>
              <w:rPr>
                <w:noProof/>
                <w:sz w:val="2"/>
              </w:rPr>
              <w:t>16da251d-2e82-4efa-aaf5-3874f4137caa</w:t>
            </w:r>
          </w:p>
        </w:tc>
        <w:tc>
          <w:tcPr>
            <w:tcW w:w="7407" w:type="dxa"/>
            <w:shd w:val="clear" w:color="auto" w:fill="F2F2F2" w:themeFill="background1" w:themeFillShade="F2"/>
          </w:tcPr>
          <w:p w:rsidR="00000000" w:rsidRDefault="00155E70">
            <w:pPr>
              <w:rPr>
                <w:noProof/>
              </w:rPr>
            </w:pPr>
            <w:r>
              <w:rPr>
                <w:noProof/>
              </w:rPr>
              <w:t>ee-components-dot-strip-dot</w:t>
            </w:r>
          </w:p>
        </w:tc>
        <w:tc>
          <w:tcPr>
            <w:tcW w:w="7407" w:type="dxa"/>
          </w:tcPr>
          <w:p w:rsidR="00000000" w:rsidRDefault="00155E70">
            <w:pPr>
              <w:rPr>
                <w:lang w:val="de-DE"/>
              </w:rPr>
            </w:pPr>
            <w:r>
              <w:rPr>
                <w:lang w:val="de-DE"/>
              </w:rPr>
              <w:t>ee-Komponenten-Punkt-Streifen-Punkt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184 </w:t>
            </w:r>
            <w:r>
              <w:rPr>
                <w:noProof/>
                <w:sz w:val="16"/>
              </w:rPr>
              <w:br/>
            </w:r>
            <w:r>
              <w:rPr>
                <w:noProof/>
                <w:sz w:val="2"/>
              </w:rPr>
              <w:t>c452b1d3-96a5-4d0f-84db-2efd9b2662b3</w:t>
            </w:r>
          </w:p>
        </w:tc>
        <w:tc>
          <w:tcPr>
            <w:tcW w:w="7407" w:type="dxa"/>
            <w:shd w:val="clear" w:color="auto" w:fill="F2F2F2" w:themeFill="background1" w:themeFillShade="F2"/>
          </w:tcPr>
          <w:p w:rsidR="00000000" w:rsidRDefault="00155E70">
            <w:pPr>
              <w:rPr>
                <w:noProof/>
              </w:rPr>
            </w:pPr>
            <w:r>
              <w:rPr>
                <w:noProof/>
              </w:rPr>
              <w:t>Individual dot in the strip</w:t>
            </w:r>
          </w:p>
        </w:tc>
        <w:tc>
          <w:tcPr>
            <w:tcW w:w="7407" w:type="dxa"/>
          </w:tcPr>
          <w:p w:rsidR="00000000" w:rsidRDefault="00155E70">
            <w:pPr>
              <w:rPr>
                <w:lang w:val="de-DE"/>
              </w:rPr>
            </w:pPr>
            <w:r>
              <w:rPr>
                <w:lang w:val="de-DE"/>
              </w:rPr>
              <w:t>Einzelner Punkt im Streifen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186 </w:t>
            </w:r>
            <w:r>
              <w:rPr>
                <w:noProof/>
                <w:sz w:val="16"/>
              </w:rPr>
              <w:br/>
            </w:r>
            <w:r>
              <w:rPr>
                <w:noProof/>
                <w:sz w:val="2"/>
              </w:rPr>
              <w:t>52a22764-3b0e-4a78-9471-5f7a9523f352</w:t>
            </w:r>
          </w:p>
        </w:tc>
        <w:tc>
          <w:tcPr>
            <w:tcW w:w="7407" w:type="dxa"/>
            <w:shd w:val="clear" w:color="auto" w:fill="F2F2F2" w:themeFill="background1" w:themeFillShade="F2"/>
          </w:tcPr>
          <w:p w:rsidR="00000000" w:rsidRDefault="00155E70">
            <w:pPr>
              <w:rPr>
                <w:noProof/>
              </w:rPr>
            </w:pPr>
            <w:r>
              <w:rPr>
                <w:noProof/>
              </w:rPr>
              <w:t>Poster Carousel</w:t>
            </w:r>
          </w:p>
        </w:tc>
        <w:tc>
          <w:tcPr>
            <w:tcW w:w="7407" w:type="dxa"/>
          </w:tcPr>
          <w:p w:rsidR="00000000" w:rsidRDefault="00155E70">
            <w:pPr>
              <w:rPr>
                <w:lang w:val="de-DE"/>
              </w:rPr>
            </w:pPr>
            <w:r>
              <w:rPr>
                <w:lang w:val="de-DE"/>
              </w:rPr>
              <w:t>Plakatkarussell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187 </w:t>
            </w:r>
            <w:r>
              <w:rPr>
                <w:noProof/>
                <w:sz w:val="16"/>
              </w:rPr>
              <w:br/>
            </w:r>
            <w:r>
              <w:rPr>
                <w:noProof/>
                <w:sz w:val="2"/>
              </w:rPr>
              <w:t>4a521167-253c-435a-9400-db502c514cf3</w:t>
            </w:r>
          </w:p>
        </w:tc>
        <w:tc>
          <w:tcPr>
            <w:tcW w:w="7407" w:type="dxa"/>
            <w:shd w:val="clear" w:color="auto" w:fill="F2F2F2" w:themeFill="background1" w:themeFillShade="F2"/>
          </w:tcPr>
          <w:p w:rsidR="00000000" w:rsidRDefault="00155E70">
            <w:pPr>
              <w:rPr>
                <w:noProof/>
              </w:rPr>
            </w:pPr>
            <w:r>
              <w:rPr>
                <w:noProof/>
              </w:rPr>
              <w:t>A carousel of poster images (with arrows)</w:t>
            </w:r>
          </w:p>
        </w:tc>
        <w:tc>
          <w:tcPr>
            <w:tcW w:w="7407" w:type="dxa"/>
          </w:tcPr>
          <w:p w:rsidR="00000000" w:rsidRDefault="00155E70">
            <w:pPr>
              <w:rPr>
                <w:lang w:val="de-DE"/>
              </w:rPr>
            </w:pPr>
            <w:r>
              <w:rPr>
                <w:lang w:val="de-DE"/>
              </w:rPr>
              <w:t>Ein</w:t>
            </w:r>
            <w:r>
              <w:rPr>
                <w:lang w:val="de-DE"/>
              </w:rPr>
              <w:t xml:space="preserve"> Karussell mit Plakatbildern (mit Pfeilen)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190 </w:t>
            </w:r>
            <w:r>
              <w:rPr>
                <w:noProof/>
                <w:sz w:val="16"/>
              </w:rPr>
              <w:br/>
            </w:r>
            <w:r>
              <w:rPr>
                <w:noProof/>
                <w:sz w:val="2"/>
              </w:rPr>
              <w:t>5ae0fc1b-7b86-4046-b95b-4abf472d986c</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191 </w:t>
            </w:r>
            <w:r>
              <w:rPr>
                <w:noProof/>
                <w:sz w:val="16"/>
              </w:rPr>
              <w:br/>
            </w:r>
            <w:r>
              <w:rPr>
                <w:noProof/>
                <w:sz w:val="2"/>
              </w:rPr>
              <w:t>37b917cd-a61d-490a-bc23-1790a9236756</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192 </w:t>
            </w:r>
            <w:r>
              <w:rPr>
                <w:noProof/>
                <w:sz w:val="16"/>
              </w:rPr>
              <w:br/>
            </w:r>
            <w:r>
              <w:rPr>
                <w:noProof/>
                <w:sz w:val="2"/>
              </w:rPr>
              <w:t>ff4f93a4-ddc0-472f-82ab-64477f23c4cf</w:t>
            </w:r>
          </w:p>
        </w:tc>
        <w:tc>
          <w:tcPr>
            <w:tcW w:w="7407" w:type="dxa"/>
            <w:shd w:val="clear" w:color="auto" w:fill="F2F2F2" w:themeFill="background1" w:themeFillShade="F2"/>
          </w:tcPr>
          <w:p w:rsidR="00000000" w:rsidRDefault="00155E70">
            <w:pPr>
              <w:rPr>
                <w:noProof/>
              </w:rPr>
            </w:pPr>
            <w:r>
              <w:rPr>
                <w:noProof/>
              </w:rPr>
              <w:t>ee-components-poster-carousel</w:t>
            </w:r>
          </w:p>
        </w:tc>
        <w:tc>
          <w:tcPr>
            <w:tcW w:w="7407" w:type="dxa"/>
          </w:tcPr>
          <w:p w:rsidR="00000000" w:rsidRDefault="00155E70">
            <w:pPr>
              <w:rPr>
                <w:lang w:val="de-DE"/>
              </w:rPr>
            </w:pPr>
            <w:r>
              <w:rPr>
                <w:lang w:val="de-DE"/>
              </w:rPr>
              <w:t>ee-Komponenten-Poster-Karussell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193 </w:t>
            </w:r>
            <w:r>
              <w:rPr>
                <w:noProof/>
                <w:sz w:val="16"/>
              </w:rPr>
              <w:br/>
            </w:r>
            <w:r>
              <w:rPr>
                <w:noProof/>
                <w:sz w:val="2"/>
              </w:rPr>
              <w:t>9773b5e8-33dd-4917-9f4f-915f800194ee</w:t>
            </w:r>
          </w:p>
        </w:tc>
        <w:tc>
          <w:tcPr>
            <w:tcW w:w="7407" w:type="dxa"/>
            <w:shd w:val="clear" w:color="auto" w:fill="F2F2F2" w:themeFill="background1" w:themeFillShade="F2"/>
          </w:tcPr>
          <w:p w:rsidR="00000000" w:rsidRDefault="00155E70">
            <w:pPr>
              <w:rPr>
                <w:noProof/>
              </w:rPr>
            </w:pPr>
            <w:r>
              <w:rPr>
                <w:noProof/>
              </w:rPr>
              <w:t>Poster carousel component</w:t>
            </w:r>
          </w:p>
        </w:tc>
        <w:tc>
          <w:tcPr>
            <w:tcW w:w="7407" w:type="dxa"/>
          </w:tcPr>
          <w:p w:rsidR="00000000" w:rsidRDefault="00155E70">
            <w:pPr>
              <w:rPr>
                <w:lang w:val="de-DE"/>
              </w:rPr>
            </w:pPr>
            <w:r>
              <w:rPr>
                <w:lang w:val="de-DE"/>
              </w:rPr>
              <w:t>Plakatkarussellkomponente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194 </w:t>
            </w:r>
            <w:r>
              <w:rPr>
                <w:noProof/>
                <w:sz w:val="16"/>
              </w:rPr>
              <w:br/>
            </w:r>
            <w:r>
              <w:rPr>
                <w:noProof/>
                <w:sz w:val="2"/>
              </w:rPr>
              <w:t>51b533b7-dc3e-4a72-9eba-c6b3eeb7683d</w:t>
            </w:r>
          </w:p>
        </w:tc>
        <w:tc>
          <w:tcPr>
            <w:tcW w:w="7407" w:type="dxa"/>
            <w:shd w:val="clear" w:color="auto" w:fill="F2F2F2" w:themeFill="background1" w:themeFillShade="F2"/>
          </w:tcPr>
          <w:p w:rsidR="00000000" w:rsidRDefault="00155E70">
            <w:pPr>
              <w:rPr>
                <w:noProof/>
              </w:rPr>
            </w:pPr>
            <w:r>
              <w:rPr>
                <w:noProof/>
              </w:rPr>
              <w:t>ee-components-poster-carousel-container</w:t>
            </w:r>
          </w:p>
        </w:tc>
        <w:tc>
          <w:tcPr>
            <w:tcW w:w="7407" w:type="dxa"/>
          </w:tcPr>
          <w:p w:rsidR="00000000" w:rsidRDefault="00155E70">
            <w:pPr>
              <w:rPr>
                <w:lang w:val="de-DE"/>
              </w:rPr>
            </w:pPr>
            <w:r>
              <w:rPr>
                <w:lang w:val="de-DE"/>
              </w:rPr>
              <w:t>ee-Komponenten-Poster-Karussell-Container</w:t>
            </w:r>
          </w:p>
        </w:tc>
      </w:tr>
      <w:tr w:rsidR="00000000">
        <w:tc>
          <w:tcPr>
            <w:tcW w:w="660" w:type="dxa"/>
            <w:shd w:val="clear" w:color="auto" w:fill="F2F2F2" w:themeFill="background1" w:themeFillShade="F2"/>
          </w:tcPr>
          <w:p w:rsidR="00000000" w:rsidRDefault="00155E70">
            <w:pPr>
              <w:rPr>
                <w:noProof/>
                <w:sz w:val="2"/>
              </w:rPr>
            </w:pPr>
            <w:r>
              <w:rPr>
                <w:noProof/>
                <w:sz w:val="16"/>
              </w:rPr>
              <w:t>195</w:t>
            </w:r>
            <w:r>
              <w:rPr>
                <w:noProof/>
                <w:sz w:val="16"/>
              </w:rPr>
              <w:t xml:space="preserve"> </w:t>
            </w:r>
            <w:r>
              <w:rPr>
                <w:noProof/>
                <w:sz w:val="16"/>
              </w:rPr>
              <w:br/>
            </w:r>
            <w:r>
              <w:rPr>
                <w:noProof/>
                <w:sz w:val="2"/>
              </w:rPr>
              <w:t>7f98c85c-6bbd-4310-8f92-400002431c4f</w:t>
            </w:r>
          </w:p>
        </w:tc>
        <w:tc>
          <w:tcPr>
            <w:tcW w:w="7407" w:type="dxa"/>
            <w:shd w:val="clear" w:color="auto" w:fill="F2F2F2" w:themeFill="background1" w:themeFillShade="F2"/>
          </w:tcPr>
          <w:p w:rsidR="00000000" w:rsidRDefault="00155E70">
            <w:pPr>
              <w:rPr>
                <w:noProof/>
              </w:rPr>
            </w:pPr>
            <w:r>
              <w:rPr>
                <w:noProof/>
              </w:rPr>
              <w:t>Row container</w:t>
            </w:r>
          </w:p>
        </w:tc>
        <w:tc>
          <w:tcPr>
            <w:tcW w:w="7407" w:type="dxa"/>
          </w:tcPr>
          <w:p w:rsidR="00000000" w:rsidRDefault="00155E70">
            <w:pPr>
              <w:rPr>
                <w:lang w:val="de-DE"/>
              </w:rPr>
            </w:pPr>
            <w:r>
              <w:rPr>
                <w:lang w:val="de-DE"/>
              </w:rPr>
              <w:t>Zeilencontainer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196 </w:t>
            </w:r>
            <w:r>
              <w:rPr>
                <w:noProof/>
                <w:sz w:val="16"/>
              </w:rPr>
              <w:br/>
            </w:r>
            <w:r>
              <w:rPr>
                <w:noProof/>
                <w:sz w:val="2"/>
              </w:rPr>
              <w:t>78d9ed39-10f2-4013-bab3-eb5009eeee87</w:t>
            </w:r>
          </w:p>
        </w:tc>
        <w:tc>
          <w:tcPr>
            <w:tcW w:w="7407" w:type="dxa"/>
            <w:shd w:val="clear" w:color="auto" w:fill="F2F2F2" w:themeFill="background1" w:themeFillShade="F2"/>
          </w:tcPr>
          <w:p w:rsidR="00000000" w:rsidRDefault="00155E70">
            <w:pPr>
              <w:rPr>
                <w:noProof/>
              </w:rPr>
            </w:pPr>
            <w:r>
              <w:rPr>
                <w:noProof/>
              </w:rPr>
              <w:t>ee-components-poster-carousel-row</w:t>
            </w:r>
          </w:p>
        </w:tc>
        <w:tc>
          <w:tcPr>
            <w:tcW w:w="7407" w:type="dxa"/>
          </w:tcPr>
          <w:p w:rsidR="00000000" w:rsidRDefault="00155E70">
            <w:pPr>
              <w:rPr>
                <w:lang w:val="de-DE"/>
              </w:rPr>
            </w:pPr>
            <w:r>
              <w:rPr>
                <w:lang w:val="de-DE"/>
              </w:rPr>
              <w:t>ee-Komponenten-Poster-Karussell-Reihe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197 </w:t>
            </w:r>
            <w:r>
              <w:rPr>
                <w:noProof/>
                <w:sz w:val="16"/>
              </w:rPr>
              <w:br/>
            </w:r>
            <w:r>
              <w:rPr>
                <w:noProof/>
                <w:sz w:val="2"/>
              </w:rPr>
              <w:t>5d972b45-343b-487f-abfb-d9fa5a9880d2</w:t>
            </w:r>
          </w:p>
        </w:tc>
        <w:tc>
          <w:tcPr>
            <w:tcW w:w="7407" w:type="dxa"/>
            <w:shd w:val="clear" w:color="auto" w:fill="F2F2F2" w:themeFill="background1" w:themeFillShade="F2"/>
          </w:tcPr>
          <w:p w:rsidR="00000000" w:rsidRDefault="00155E70">
            <w:pPr>
              <w:rPr>
                <w:noProof/>
              </w:rPr>
            </w:pPr>
            <w:r>
              <w:rPr>
                <w:noProof/>
              </w:rPr>
              <w:t>Poster row</w:t>
            </w:r>
          </w:p>
        </w:tc>
        <w:tc>
          <w:tcPr>
            <w:tcW w:w="7407" w:type="dxa"/>
          </w:tcPr>
          <w:p w:rsidR="00000000" w:rsidRDefault="00155E70">
            <w:pPr>
              <w:rPr>
                <w:lang w:val="de-DE"/>
              </w:rPr>
            </w:pPr>
            <w:r>
              <w:rPr>
                <w:lang w:val="de-DE"/>
              </w:rPr>
              <w:t>Plakatreihe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198 </w:t>
            </w:r>
            <w:r>
              <w:rPr>
                <w:noProof/>
                <w:sz w:val="16"/>
              </w:rPr>
              <w:br/>
            </w:r>
            <w:r>
              <w:rPr>
                <w:noProof/>
                <w:sz w:val="2"/>
              </w:rPr>
              <w:t>9816b7cd-b711-4cf8-8825-1d1a56f0f572</w:t>
            </w:r>
          </w:p>
        </w:tc>
        <w:tc>
          <w:tcPr>
            <w:tcW w:w="7407" w:type="dxa"/>
            <w:shd w:val="clear" w:color="auto" w:fill="F2F2F2" w:themeFill="background1" w:themeFillShade="F2"/>
          </w:tcPr>
          <w:p w:rsidR="00000000" w:rsidRDefault="00155E70">
            <w:pPr>
              <w:rPr>
                <w:noProof/>
              </w:rPr>
            </w:pPr>
            <w:r>
              <w:rPr>
                <w:noProof/>
              </w:rPr>
              <w:t>ee-components-poster-carousel-cell</w:t>
            </w:r>
          </w:p>
        </w:tc>
        <w:tc>
          <w:tcPr>
            <w:tcW w:w="7407" w:type="dxa"/>
          </w:tcPr>
          <w:p w:rsidR="00000000" w:rsidRDefault="00155E70">
            <w:pPr>
              <w:rPr>
                <w:lang w:val="de-DE"/>
              </w:rPr>
            </w:pPr>
            <w:r>
              <w:rPr>
                <w:lang w:val="de-DE"/>
              </w:rPr>
              <w:t>ee-Komponenten-Poster-Karussell-Zelle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199 </w:t>
            </w:r>
            <w:r>
              <w:rPr>
                <w:noProof/>
                <w:sz w:val="16"/>
              </w:rPr>
              <w:br/>
            </w:r>
            <w:r>
              <w:rPr>
                <w:noProof/>
                <w:sz w:val="2"/>
              </w:rPr>
              <w:t>0511ccaf-3b77-43be-8d1f-13b00080f0e3</w:t>
            </w:r>
          </w:p>
        </w:tc>
        <w:tc>
          <w:tcPr>
            <w:tcW w:w="7407" w:type="dxa"/>
            <w:shd w:val="clear" w:color="auto" w:fill="F2F2F2" w:themeFill="background1" w:themeFillShade="F2"/>
          </w:tcPr>
          <w:p w:rsidR="00000000" w:rsidRDefault="00155E70">
            <w:pPr>
              <w:rPr>
                <w:noProof/>
              </w:rPr>
            </w:pPr>
            <w:r>
              <w:rPr>
                <w:noProof/>
              </w:rPr>
              <w:t>Row item (video thumbnail)</w:t>
            </w:r>
          </w:p>
        </w:tc>
        <w:tc>
          <w:tcPr>
            <w:tcW w:w="7407" w:type="dxa"/>
          </w:tcPr>
          <w:p w:rsidR="00000000" w:rsidRDefault="00155E70">
            <w:pPr>
              <w:rPr>
                <w:lang w:val="de-DE"/>
              </w:rPr>
            </w:pPr>
            <w:r>
              <w:rPr>
                <w:lang w:val="de-DE"/>
              </w:rPr>
              <w:t>Zeilenelement (Video-Miniaturansicht)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201 </w:t>
            </w:r>
            <w:r>
              <w:rPr>
                <w:noProof/>
                <w:sz w:val="16"/>
              </w:rPr>
              <w:br/>
            </w:r>
            <w:r>
              <w:rPr>
                <w:noProof/>
                <w:sz w:val="2"/>
              </w:rPr>
              <w:t>186a9d92-8b7e-4b44-9085-445e0fadb3c5</w:t>
            </w:r>
          </w:p>
        </w:tc>
        <w:tc>
          <w:tcPr>
            <w:tcW w:w="7407" w:type="dxa"/>
            <w:shd w:val="clear" w:color="auto" w:fill="F2F2F2" w:themeFill="background1" w:themeFillShade="F2"/>
          </w:tcPr>
          <w:p w:rsidR="00000000" w:rsidRDefault="00155E70">
            <w:pPr>
              <w:rPr>
                <w:noProof/>
              </w:rPr>
            </w:pPr>
            <w:r>
              <w:rPr>
                <w:noProof/>
              </w:rPr>
              <w:t>Thumbnail Strip</w:t>
            </w:r>
          </w:p>
        </w:tc>
        <w:tc>
          <w:tcPr>
            <w:tcW w:w="7407" w:type="dxa"/>
          </w:tcPr>
          <w:p w:rsidR="00000000" w:rsidRDefault="00155E70">
            <w:pPr>
              <w:rPr>
                <w:lang w:val="de-DE"/>
              </w:rPr>
            </w:pPr>
            <w:r>
              <w:rPr>
                <w:lang w:val="de-DE"/>
              </w:rPr>
              <w:t>Vorschaubildstreifen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202 </w:t>
            </w:r>
            <w:r>
              <w:rPr>
                <w:noProof/>
                <w:sz w:val="16"/>
              </w:rPr>
              <w:br/>
            </w:r>
            <w:r>
              <w:rPr>
                <w:noProof/>
                <w:sz w:val="2"/>
              </w:rPr>
              <w:t>9097eda7-4cd1-433d-8737-c8df0c15ad1c</w:t>
            </w:r>
          </w:p>
        </w:tc>
        <w:tc>
          <w:tcPr>
            <w:tcW w:w="7407" w:type="dxa"/>
            <w:shd w:val="clear" w:color="auto" w:fill="F2F2F2" w:themeFill="background1" w:themeFillShade="F2"/>
          </w:tcPr>
          <w:p w:rsidR="00000000" w:rsidRDefault="00155E70">
            <w:pPr>
              <w:rPr>
                <w:noProof/>
              </w:rPr>
            </w:pPr>
            <w:r>
              <w:rPr>
                <w:noProof/>
              </w:rPr>
              <w:t>A strip of thumbnail images (with arrows)</w:t>
            </w:r>
          </w:p>
        </w:tc>
        <w:tc>
          <w:tcPr>
            <w:tcW w:w="7407" w:type="dxa"/>
          </w:tcPr>
          <w:p w:rsidR="00000000" w:rsidRDefault="00155E70">
            <w:pPr>
              <w:rPr>
                <w:lang w:val="de-DE"/>
              </w:rPr>
            </w:pPr>
            <w:r>
              <w:rPr>
                <w:lang w:val="de-DE"/>
              </w:rPr>
              <w:t>Ein Streifen mit Miniaturbildern (mit Pfeilen)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205 </w:t>
            </w:r>
            <w:r>
              <w:rPr>
                <w:noProof/>
                <w:sz w:val="16"/>
              </w:rPr>
              <w:br/>
            </w:r>
            <w:r>
              <w:rPr>
                <w:noProof/>
                <w:sz w:val="2"/>
              </w:rPr>
              <w:t>34e8188a-7588-4c93-afee-1ead17af2932</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206 </w:t>
            </w:r>
            <w:r>
              <w:rPr>
                <w:noProof/>
                <w:sz w:val="16"/>
              </w:rPr>
              <w:br/>
            </w:r>
            <w:r>
              <w:rPr>
                <w:noProof/>
                <w:sz w:val="2"/>
              </w:rPr>
              <w:t>7f1e7549-3f5f-496b-993c-a88efc41e302</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207 </w:t>
            </w:r>
            <w:r>
              <w:rPr>
                <w:noProof/>
                <w:sz w:val="16"/>
              </w:rPr>
              <w:br/>
            </w:r>
            <w:r>
              <w:rPr>
                <w:noProof/>
                <w:sz w:val="2"/>
              </w:rPr>
              <w:t>a8c0129d-a60d-41e8-8d84-4c1ae060cb7d</w:t>
            </w:r>
          </w:p>
        </w:tc>
        <w:tc>
          <w:tcPr>
            <w:tcW w:w="7407" w:type="dxa"/>
            <w:shd w:val="clear" w:color="auto" w:fill="F2F2F2" w:themeFill="background1" w:themeFillShade="F2"/>
          </w:tcPr>
          <w:p w:rsidR="00000000" w:rsidRDefault="00155E70">
            <w:pPr>
              <w:rPr>
                <w:noProof/>
              </w:rPr>
            </w:pPr>
            <w:r>
              <w:rPr>
                <w:noProof/>
              </w:rPr>
              <w:t>ee-components-thumbnail-strip</w:t>
            </w:r>
          </w:p>
        </w:tc>
        <w:tc>
          <w:tcPr>
            <w:tcW w:w="7407" w:type="dxa"/>
          </w:tcPr>
          <w:p w:rsidR="00000000" w:rsidRDefault="00155E70">
            <w:pPr>
              <w:rPr>
                <w:lang w:val="de-DE"/>
              </w:rPr>
            </w:pPr>
            <w:r>
              <w:rPr>
                <w:lang w:val="de-DE"/>
              </w:rPr>
              <w:t>ee-components-thumbnail-strip</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208 </w:t>
            </w:r>
            <w:r>
              <w:rPr>
                <w:noProof/>
                <w:sz w:val="16"/>
              </w:rPr>
              <w:br/>
            </w:r>
            <w:r>
              <w:rPr>
                <w:noProof/>
                <w:sz w:val="2"/>
              </w:rPr>
              <w:t>21c612a0-0ee3-4cb3-8133-cc52ff76ebf1</w:t>
            </w:r>
          </w:p>
        </w:tc>
        <w:tc>
          <w:tcPr>
            <w:tcW w:w="7407" w:type="dxa"/>
            <w:shd w:val="clear" w:color="auto" w:fill="F2F2F2" w:themeFill="background1" w:themeFillShade="F2"/>
          </w:tcPr>
          <w:p w:rsidR="00000000" w:rsidRDefault="00155E70">
            <w:pPr>
              <w:rPr>
                <w:noProof/>
              </w:rPr>
            </w:pPr>
            <w:r>
              <w:rPr>
                <w:noProof/>
              </w:rPr>
              <w:t>Thumbnail strip component</w:t>
            </w:r>
          </w:p>
        </w:tc>
        <w:tc>
          <w:tcPr>
            <w:tcW w:w="7407" w:type="dxa"/>
          </w:tcPr>
          <w:p w:rsidR="00000000" w:rsidRDefault="00155E70">
            <w:pPr>
              <w:rPr>
                <w:lang w:val="de-DE"/>
              </w:rPr>
            </w:pPr>
            <w:r>
              <w:rPr>
                <w:lang w:val="de-DE"/>
              </w:rPr>
              <w:t>Miniaturb</w:t>
            </w:r>
            <w:r>
              <w:rPr>
                <w:lang w:val="de-DE"/>
              </w:rPr>
              <w:t>ildstreifen-Komponente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209 </w:t>
            </w:r>
            <w:r>
              <w:rPr>
                <w:noProof/>
                <w:sz w:val="16"/>
              </w:rPr>
              <w:br/>
            </w:r>
            <w:r>
              <w:rPr>
                <w:noProof/>
                <w:sz w:val="2"/>
              </w:rPr>
              <w:t>9958a82f-ae7c-41a7-a803-e5efb41054c8</w:t>
            </w:r>
          </w:p>
        </w:tc>
        <w:tc>
          <w:tcPr>
            <w:tcW w:w="7407" w:type="dxa"/>
            <w:shd w:val="clear" w:color="auto" w:fill="F2F2F2" w:themeFill="background1" w:themeFillShade="F2"/>
          </w:tcPr>
          <w:p w:rsidR="00000000" w:rsidRDefault="00155E70">
            <w:pPr>
              <w:rPr>
                <w:noProof/>
              </w:rPr>
            </w:pPr>
            <w:r>
              <w:rPr>
                <w:noProof/>
              </w:rPr>
              <w:t>ee-components-thumbnail-strip-container</w:t>
            </w:r>
          </w:p>
        </w:tc>
        <w:tc>
          <w:tcPr>
            <w:tcW w:w="7407" w:type="dxa"/>
          </w:tcPr>
          <w:p w:rsidR="00000000" w:rsidRDefault="00155E70">
            <w:pPr>
              <w:rPr>
                <w:lang w:val="de-DE"/>
              </w:rPr>
            </w:pPr>
            <w:r>
              <w:rPr>
                <w:lang w:val="de-DE"/>
              </w:rPr>
              <w:t>ee-components-thumbnail-strip-container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210 </w:t>
            </w:r>
            <w:r>
              <w:rPr>
                <w:noProof/>
                <w:sz w:val="16"/>
              </w:rPr>
              <w:br/>
            </w:r>
            <w:r>
              <w:rPr>
                <w:noProof/>
                <w:sz w:val="2"/>
              </w:rPr>
              <w:t>ee05b6a0-f210-4cc5-882a-b6389a50bd4d</w:t>
            </w:r>
          </w:p>
        </w:tc>
        <w:tc>
          <w:tcPr>
            <w:tcW w:w="7407" w:type="dxa"/>
            <w:shd w:val="clear" w:color="auto" w:fill="F2F2F2" w:themeFill="background1" w:themeFillShade="F2"/>
          </w:tcPr>
          <w:p w:rsidR="00000000" w:rsidRDefault="00155E70">
            <w:pPr>
              <w:rPr>
                <w:noProof/>
              </w:rPr>
            </w:pPr>
            <w:r>
              <w:rPr>
                <w:noProof/>
              </w:rPr>
              <w:t>Row container</w:t>
            </w:r>
          </w:p>
        </w:tc>
        <w:tc>
          <w:tcPr>
            <w:tcW w:w="7407" w:type="dxa"/>
          </w:tcPr>
          <w:p w:rsidR="00000000" w:rsidRDefault="00155E70">
            <w:pPr>
              <w:rPr>
                <w:lang w:val="de-DE"/>
              </w:rPr>
            </w:pPr>
            <w:r>
              <w:rPr>
                <w:lang w:val="de-DE"/>
              </w:rPr>
              <w:t>Zeilencontainer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211 </w:t>
            </w:r>
            <w:r>
              <w:rPr>
                <w:noProof/>
                <w:sz w:val="16"/>
              </w:rPr>
              <w:br/>
            </w:r>
            <w:r>
              <w:rPr>
                <w:noProof/>
                <w:sz w:val="2"/>
              </w:rPr>
              <w:t>2cd433e4-aa32-485e-9718-9ca9f5bfd9f6</w:t>
            </w:r>
          </w:p>
        </w:tc>
        <w:tc>
          <w:tcPr>
            <w:tcW w:w="7407" w:type="dxa"/>
            <w:shd w:val="clear" w:color="auto" w:fill="F2F2F2" w:themeFill="background1" w:themeFillShade="F2"/>
          </w:tcPr>
          <w:p w:rsidR="00000000" w:rsidRDefault="00155E70">
            <w:pPr>
              <w:rPr>
                <w:noProof/>
              </w:rPr>
            </w:pPr>
            <w:r>
              <w:rPr>
                <w:noProof/>
              </w:rPr>
              <w:t>ee-components-thumbnail-strip-row</w:t>
            </w:r>
          </w:p>
        </w:tc>
        <w:tc>
          <w:tcPr>
            <w:tcW w:w="7407" w:type="dxa"/>
          </w:tcPr>
          <w:p w:rsidR="00000000" w:rsidRDefault="00155E70">
            <w:pPr>
              <w:rPr>
                <w:lang w:val="de-DE"/>
              </w:rPr>
            </w:pPr>
            <w:r>
              <w:rPr>
                <w:lang w:val="de-DE"/>
              </w:rPr>
              <w:t>ee-components-thumbnail-strip-row</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212 </w:t>
            </w:r>
            <w:r>
              <w:rPr>
                <w:noProof/>
                <w:sz w:val="16"/>
              </w:rPr>
              <w:br/>
            </w:r>
            <w:r>
              <w:rPr>
                <w:noProof/>
                <w:sz w:val="2"/>
              </w:rPr>
              <w:t>44fc7871-be42-43a4-a9aa-11cbd69537e0</w:t>
            </w:r>
          </w:p>
        </w:tc>
        <w:tc>
          <w:tcPr>
            <w:tcW w:w="7407" w:type="dxa"/>
            <w:shd w:val="clear" w:color="auto" w:fill="F2F2F2" w:themeFill="background1" w:themeFillShade="F2"/>
          </w:tcPr>
          <w:p w:rsidR="00000000" w:rsidRDefault="00155E70">
            <w:pPr>
              <w:rPr>
                <w:noProof/>
              </w:rPr>
            </w:pPr>
            <w:r>
              <w:rPr>
                <w:noProof/>
              </w:rPr>
              <w:t>Thumbnail row</w:t>
            </w:r>
          </w:p>
        </w:tc>
        <w:tc>
          <w:tcPr>
            <w:tcW w:w="7407" w:type="dxa"/>
          </w:tcPr>
          <w:p w:rsidR="00000000" w:rsidRDefault="00155E70">
            <w:pPr>
              <w:rPr>
                <w:lang w:val="de-DE"/>
              </w:rPr>
            </w:pPr>
            <w:r>
              <w:rPr>
                <w:lang w:val="de-DE"/>
              </w:rPr>
              <w:t>Vorschaubildreihe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213 </w:t>
            </w:r>
            <w:r>
              <w:rPr>
                <w:noProof/>
                <w:sz w:val="16"/>
              </w:rPr>
              <w:br/>
            </w:r>
            <w:r>
              <w:rPr>
                <w:noProof/>
                <w:sz w:val="2"/>
              </w:rPr>
              <w:t>93ba03ab-8275-4657-83b7-f9aedc7d805a</w:t>
            </w:r>
          </w:p>
        </w:tc>
        <w:tc>
          <w:tcPr>
            <w:tcW w:w="7407" w:type="dxa"/>
            <w:shd w:val="clear" w:color="auto" w:fill="F2F2F2" w:themeFill="background1" w:themeFillShade="F2"/>
          </w:tcPr>
          <w:p w:rsidR="00000000" w:rsidRDefault="00155E70">
            <w:pPr>
              <w:rPr>
                <w:noProof/>
              </w:rPr>
            </w:pPr>
            <w:r>
              <w:rPr>
                <w:noProof/>
              </w:rPr>
              <w:t>ee-components-thumbnail-strip-cel</w:t>
            </w:r>
            <w:r>
              <w:rPr>
                <w:noProof/>
              </w:rPr>
              <w:t>l</w:t>
            </w:r>
          </w:p>
        </w:tc>
        <w:tc>
          <w:tcPr>
            <w:tcW w:w="7407" w:type="dxa"/>
          </w:tcPr>
          <w:p w:rsidR="00000000" w:rsidRDefault="00155E70">
            <w:pPr>
              <w:rPr>
                <w:lang w:val="de-DE"/>
              </w:rPr>
            </w:pPr>
            <w:r>
              <w:rPr>
                <w:lang w:val="de-DE"/>
              </w:rPr>
              <w:t>ee-Komponenten-Thumbnail-Strip-Zelle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214 </w:t>
            </w:r>
            <w:r>
              <w:rPr>
                <w:noProof/>
                <w:sz w:val="16"/>
              </w:rPr>
              <w:br/>
            </w:r>
            <w:r>
              <w:rPr>
                <w:noProof/>
                <w:sz w:val="2"/>
              </w:rPr>
              <w:t>dfcf96ca-7b0a-44de-8ab7-6bc6c8b1c8ef</w:t>
            </w:r>
          </w:p>
        </w:tc>
        <w:tc>
          <w:tcPr>
            <w:tcW w:w="7407" w:type="dxa"/>
            <w:shd w:val="clear" w:color="auto" w:fill="F2F2F2" w:themeFill="background1" w:themeFillShade="F2"/>
          </w:tcPr>
          <w:p w:rsidR="00000000" w:rsidRDefault="00155E70">
            <w:pPr>
              <w:rPr>
                <w:noProof/>
              </w:rPr>
            </w:pPr>
            <w:r>
              <w:rPr>
                <w:noProof/>
              </w:rPr>
              <w:t>Row item (video thumbnail)</w:t>
            </w:r>
          </w:p>
        </w:tc>
        <w:tc>
          <w:tcPr>
            <w:tcW w:w="7407" w:type="dxa"/>
          </w:tcPr>
          <w:p w:rsidR="00000000" w:rsidRDefault="00155E70">
            <w:pPr>
              <w:rPr>
                <w:lang w:val="de-DE"/>
              </w:rPr>
            </w:pPr>
            <w:r>
              <w:rPr>
                <w:lang w:val="de-DE"/>
              </w:rPr>
              <w:t>Zeilenelement (Video-Miniaturansicht)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216 </w:t>
            </w:r>
            <w:r>
              <w:rPr>
                <w:noProof/>
                <w:sz w:val="16"/>
              </w:rPr>
              <w:br/>
            </w:r>
            <w:r>
              <w:rPr>
                <w:noProof/>
                <w:sz w:val="2"/>
              </w:rPr>
              <w:t>44e59ecb-ce66-49c3-92ec-26fea551bc86</w:t>
            </w:r>
          </w:p>
        </w:tc>
        <w:tc>
          <w:tcPr>
            <w:tcW w:w="7407" w:type="dxa"/>
            <w:shd w:val="clear" w:color="auto" w:fill="F2F2F2" w:themeFill="background1" w:themeFillShade="F2"/>
          </w:tcPr>
          <w:p w:rsidR="00000000" w:rsidRDefault="00155E70">
            <w:pPr>
              <w:rPr>
                <w:noProof/>
              </w:rPr>
            </w:pPr>
            <w:r>
              <w:rPr>
                <w:noProof/>
              </w:rPr>
              <w:t>Video Grid</w:t>
            </w:r>
          </w:p>
        </w:tc>
        <w:tc>
          <w:tcPr>
            <w:tcW w:w="7407" w:type="dxa"/>
          </w:tcPr>
          <w:p w:rsidR="00000000" w:rsidRDefault="00155E70">
            <w:pPr>
              <w:rPr>
                <w:lang w:val="de-DE"/>
              </w:rPr>
            </w:pPr>
            <w:r>
              <w:rPr>
                <w:lang w:val="de-DE"/>
              </w:rPr>
              <w:t>Videogitter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217 </w:t>
            </w:r>
            <w:r>
              <w:rPr>
                <w:noProof/>
                <w:sz w:val="16"/>
              </w:rPr>
              <w:br/>
            </w:r>
            <w:r>
              <w:rPr>
                <w:noProof/>
                <w:sz w:val="2"/>
              </w:rPr>
              <w:t>42587498-abc7-4687-89d8-0fbee8739f92</w:t>
            </w:r>
          </w:p>
        </w:tc>
        <w:tc>
          <w:tcPr>
            <w:tcW w:w="7407" w:type="dxa"/>
            <w:shd w:val="clear" w:color="auto" w:fill="F2F2F2" w:themeFill="background1" w:themeFillShade="F2"/>
          </w:tcPr>
          <w:p w:rsidR="00000000" w:rsidRDefault="00155E70">
            <w:pPr>
              <w:rPr>
                <w:noProof/>
              </w:rPr>
            </w:pPr>
            <w:r>
              <w:rPr>
                <w:noProof/>
              </w:rPr>
              <w:t>A grid of thumbnail images</w:t>
            </w:r>
          </w:p>
        </w:tc>
        <w:tc>
          <w:tcPr>
            <w:tcW w:w="7407" w:type="dxa"/>
          </w:tcPr>
          <w:p w:rsidR="00000000" w:rsidRDefault="00155E70">
            <w:pPr>
              <w:rPr>
                <w:lang w:val="de-DE"/>
              </w:rPr>
            </w:pPr>
            <w:r>
              <w:rPr>
                <w:lang w:val="de-DE"/>
              </w:rPr>
              <w:t>Ein Raster mit Miniaturbildern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220 </w:t>
            </w:r>
            <w:r>
              <w:rPr>
                <w:noProof/>
                <w:sz w:val="16"/>
              </w:rPr>
              <w:br/>
            </w:r>
            <w:r>
              <w:rPr>
                <w:noProof/>
                <w:sz w:val="2"/>
              </w:rPr>
              <w:t>99642768-fc89-4552-aa8f-ddc97dacb55b</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221 </w:t>
            </w:r>
            <w:r>
              <w:rPr>
                <w:noProof/>
                <w:sz w:val="16"/>
              </w:rPr>
              <w:br/>
            </w:r>
            <w:r>
              <w:rPr>
                <w:noProof/>
                <w:sz w:val="2"/>
              </w:rPr>
              <w:t>593e4ed6-6dba-4e80-ac80-7e497a5a0d2d</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222 </w:t>
            </w:r>
            <w:r>
              <w:rPr>
                <w:noProof/>
                <w:sz w:val="16"/>
              </w:rPr>
              <w:br/>
            </w:r>
            <w:r>
              <w:rPr>
                <w:noProof/>
                <w:sz w:val="2"/>
              </w:rPr>
              <w:t>77430a0b-0b72-442f-bc3e-0cd1dd548c5c</w:t>
            </w:r>
          </w:p>
        </w:tc>
        <w:tc>
          <w:tcPr>
            <w:tcW w:w="7407" w:type="dxa"/>
            <w:shd w:val="clear" w:color="auto" w:fill="F2F2F2" w:themeFill="background1" w:themeFillShade="F2"/>
          </w:tcPr>
          <w:p w:rsidR="00000000" w:rsidRDefault="00155E70">
            <w:pPr>
              <w:rPr>
                <w:noProof/>
              </w:rPr>
            </w:pPr>
            <w:r>
              <w:rPr>
                <w:noProof/>
              </w:rPr>
              <w:t>ee-components-video-grid</w:t>
            </w:r>
          </w:p>
        </w:tc>
        <w:tc>
          <w:tcPr>
            <w:tcW w:w="7407" w:type="dxa"/>
          </w:tcPr>
          <w:p w:rsidR="00000000" w:rsidRDefault="00155E70">
            <w:pPr>
              <w:rPr>
                <w:lang w:val="de-DE"/>
              </w:rPr>
            </w:pPr>
            <w:r>
              <w:rPr>
                <w:lang w:val="de-DE"/>
              </w:rPr>
              <w:t>ee-Komponenten-Video-Grid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223 </w:t>
            </w:r>
            <w:r>
              <w:rPr>
                <w:noProof/>
                <w:sz w:val="16"/>
              </w:rPr>
              <w:br/>
            </w:r>
            <w:r>
              <w:rPr>
                <w:noProof/>
                <w:sz w:val="2"/>
              </w:rPr>
              <w:t>9cd553cb-6190-4009-b204-30cd10ee9703</w:t>
            </w:r>
          </w:p>
        </w:tc>
        <w:tc>
          <w:tcPr>
            <w:tcW w:w="7407" w:type="dxa"/>
            <w:shd w:val="clear" w:color="auto" w:fill="F2F2F2" w:themeFill="background1" w:themeFillShade="F2"/>
          </w:tcPr>
          <w:p w:rsidR="00000000" w:rsidRDefault="00155E70">
            <w:pPr>
              <w:rPr>
                <w:noProof/>
              </w:rPr>
            </w:pPr>
            <w:r>
              <w:rPr>
                <w:noProof/>
              </w:rPr>
              <w:t>Video grid component</w:t>
            </w:r>
          </w:p>
        </w:tc>
        <w:tc>
          <w:tcPr>
            <w:tcW w:w="7407" w:type="dxa"/>
          </w:tcPr>
          <w:p w:rsidR="00000000" w:rsidRDefault="00155E70">
            <w:pPr>
              <w:rPr>
                <w:lang w:val="de-DE"/>
              </w:rPr>
            </w:pPr>
            <w:r>
              <w:rPr>
                <w:lang w:val="de-DE"/>
              </w:rPr>
              <w:t>Videogitterkomponente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224 </w:t>
            </w:r>
            <w:r>
              <w:rPr>
                <w:noProof/>
                <w:sz w:val="16"/>
              </w:rPr>
              <w:br/>
            </w:r>
            <w:r>
              <w:rPr>
                <w:noProof/>
                <w:sz w:val="2"/>
              </w:rPr>
              <w:t>f5529f54-6c2a-4643-8a8b-9303f714f361</w:t>
            </w:r>
          </w:p>
        </w:tc>
        <w:tc>
          <w:tcPr>
            <w:tcW w:w="7407" w:type="dxa"/>
            <w:shd w:val="clear" w:color="auto" w:fill="F2F2F2" w:themeFill="background1" w:themeFillShade="F2"/>
          </w:tcPr>
          <w:p w:rsidR="00000000" w:rsidRDefault="00155E70">
            <w:pPr>
              <w:rPr>
                <w:noProof/>
              </w:rPr>
            </w:pPr>
            <w:r>
              <w:rPr>
                <w:noProof/>
              </w:rPr>
              <w:t>ee-components-video-grid-cell</w:t>
            </w:r>
          </w:p>
        </w:tc>
        <w:tc>
          <w:tcPr>
            <w:tcW w:w="7407" w:type="dxa"/>
          </w:tcPr>
          <w:p w:rsidR="00000000" w:rsidRDefault="00155E70">
            <w:pPr>
              <w:rPr>
                <w:lang w:val="de-DE"/>
              </w:rPr>
            </w:pPr>
            <w:r>
              <w:rPr>
                <w:lang w:val="de-DE"/>
              </w:rPr>
              <w:t>ee-Komponenten-Video-Grid-Zelle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225 </w:t>
            </w:r>
            <w:r>
              <w:rPr>
                <w:noProof/>
                <w:sz w:val="16"/>
              </w:rPr>
              <w:br/>
            </w:r>
            <w:r>
              <w:rPr>
                <w:noProof/>
                <w:sz w:val="2"/>
              </w:rPr>
              <w:t>3b8bbf52-34e8-45db-9ae9-a1072ddb1</w:t>
            </w:r>
            <w:r>
              <w:rPr>
                <w:noProof/>
                <w:sz w:val="2"/>
              </w:rPr>
              <w:t>632</w:t>
            </w:r>
          </w:p>
        </w:tc>
        <w:tc>
          <w:tcPr>
            <w:tcW w:w="7407" w:type="dxa"/>
            <w:shd w:val="clear" w:color="auto" w:fill="F2F2F2" w:themeFill="background1" w:themeFillShade="F2"/>
          </w:tcPr>
          <w:p w:rsidR="00000000" w:rsidRDefault="00155E70">
            <w:pPr>
              <w:rPr>
                <w:noProof/>
              </w:rPr>
            </w:pPr>
            <w:r>
              <w:rPr>
                <w:noProof/>
              </w:rPr>
              <w:t>Grid item (video thumbnail)</w:t>
            </w:r>
          </w:p>
        </w:tc>
        <w:tc>
          <w:tcPr>
            <w:tcW w:w="7407" w:type="dxa"/>
          </w:tcPr>
          <w:p w:rsidR="00000000" w:rsidRDefault="00155E70">
            <w:pPr>
              <w:rPr>
                <w:lang w:val="de-DE"/>
              </w:rPr>
            </w:pPr>
            <w:r>
              <w:rPr>
                <w:lang w:val="de-DE"/>
              </w:rPr>
              <w:t>Rasterelement (Video-Miniaturansicht)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227 </w:t>
            </w:r>
            <w:r>
              <w:rPr>
                <w:noProof/>
                <w:sz w:val="16"/>
              </w:rPr>
              <w:br/>
            </w:r>
            <w:r>
              <w:rPr>
                <w:noProof/>
                <w:sz w:val="2"/>
              </w:rPr>
              <w:t>3ed2a6e6-ba31-43ae-98f9-e0363a4dbd90</w:t>
            </w:r>
          </w:p>
        </w:tc>
        <w:tc>
          <w:tcPr>
            <w:tcW w:w="7407" w:type="dxa"/>
            <w:shd w:val="clear" w:color="auto" w:fill="F2F2F2" w:themeFill="background1" w:themeFillShade="F2"/>
          </w:tcPr>
          <w:p w:rsidR="00000000" w:rsidRDefault="00155E70">
            <w:pPr>
              <w:rPr>
                <w:noProof/>
              </w:rPr>
            </w:pPr>
            <w:r>
              <w:rPr>
                <w:noProof/>
              </w:rPr>
              <w:t>Video List</w:t>
            </w:r>
          </w:p>
        </w:tc>
        <w:tc>
          <w:tcPr>
            <w:tcW w:w="7407" w:type="dxa"/>
          </w:tcPr>
          <w:p w:rsidR="00000000" w:rsidRDefault="00155E70">
            <w:pPr>
              <w:rPr>
                <w:lang w:val="de-DE"/>
              </w:rPr>
            </w:pPr>
            <w:r>
              <w:rPr>
                <w:lang w:val="de-DE"/>
              </w:rPr>
              <w:t>Videoliste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228 </w:t>
            </w:r>
            <w:r>
              <w:rPr>
                <w:noProof/>
                <w:sz w:val="16"/>
              </w:rPr>
              <w:br/>
            </w:r>
            <w:r>
              <w:rPr>
                <w:noProof/>
                <w:sz w:val="2"/>
              </w:rPr>
              <w:t>8f5eb7e3-e9b0-4895-bb49-121820de91d8</w:t>
            </w:r>
          </w:p>
        </w:tc>
        <w:tc>
          <w:tcPr>
            <w:tcW w:w="7407" w:type="dxa"/>
            <w:shd w:val="clear" w:color="auto" w:fill="F2F2F2" w:themeFill="background1" w:themeFillShade="F2"/>
          </w:tcPr>
          <w:p w:rsidR="00000000" w:rsidRDefault="00155E70">
            <w:pPr>
              <w:rPr>
                <w:noProof/>
              </w:rPr>
            </w:pPr>
            <w:r>
              <w:rPr>
                <w:noProof/>
              </w:rPr>
              <w:t>A vertical list of thumbnail images</w:t>
            </w:r>
          </w:p>
        </w:tc>
        <w:tc>
          <w:tcPr>
            <w:tcW w:w="7407" w:type="dxa"/>
          </w:tcPr>
          <w:p w:rsidR="00000000" w:rsidRDefault="00155E70">
            <w:pPr>
              <w:rPr>
                <w:lang w:val="de-DE"/>
              </w:rPr>
            </w:pPr>
            <w:r>
              <w:rPr>
                <w:lang w:val="de-DE"/>
              </w:rPr>
              <w:t>Eine vertikale Liste von Miniaturbildern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231 </w:t>
            </w:r>
            <w:r>
              <w:rPr>
                <w:noProof/>
                <w:sz w:val="16"/>
              </w:rPr>
              <w:br/>
            </w:r>
            <w:r>
              <w:rPr>
                <w:noProof/>
                <w:sz w:val="2"/>
              </w:rPr>
              <w:t>1bf107e5-a6d2-4903-b75c-f590905adb18</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232 </w:t>
            </w:r>
            <w:r>
              <w:rPr>
                <w:noProof/>
                <w:sz w:val="16"/>
              </w:rPr>
              <w:br/>
            </w:r>
            <w:r>
              <w:rPr>
                <w:noProof/>
                <w:sz w:val="2"/>
              </w:rPr>
              <w:t>a25db9c1-a6dc-4fe2-b70a-04f1c33fc3d8</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233 </w:t>
            </w:r>
            <w:r>
              <w:rPr>
                <w:noProof/>
                <w:sz w:val="16"/>
              </w:rPr>
              <w:br/>
            </w:r>
            <w:r>
              <w:rPr>
                <w:noProof/>
                <w:sz w:val="2"/>
              </w:rPr>
              <w:t>a51c5734-d92e-412b-81f1-bc921708b677</w:t>
            </w:r>
          </w:p>
        </w:tc>
        <w:tc>
          <w:tcPr>
            <w:tcW w:w="7407" w:type="dxa"/>
            <w:shd w:val="clear" w:color="auto" w:fill="F2F2F2" w:themeFill="background1" w:themeFillShade="F2"/>
          </w:tcPr>
          <w:p w:rsidR="00000000" w:rsidRDefault="00155E70">
            <w:pPr>
              <w:rPr>
                <w:noProof/>
              </w:rPr>
            </w:pPr>
            <w:r>
              <w:rPr>
                <w:noProof/>
              </w:rPr>
              <w:t>ee-components-video-list</w:t>
            </w:r>
          </w:p>
        </w:tc>
        <w:tc>
          <w:tcPr>
            <w:tcW w:w="7407" w:type="dxa"/>
          </w:tcPr>
          <w:p w:rsidR="00000000" w:rsidRDefault="00155E70">
            <w:pPr>
              <w:rPr>
                <w:lang w:val="de-DE"/>
              </w:rPr>
            </w:pPr>
            <w:r>
              <w:rPr>
                <w:lang w:val="de-DE"/>
              </w:rPr>
              <w:t>ee-Komponenten-Video-Liste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234 </w:t>
            </w:r>
            <w:r>
              <w:rPr>
                <w:noProof/>
                <w:sz w:val="16"/>
              </w:rPr>
              <w:br/>
            </w:r>
            <w:r>
              <w:rPr>
                <w:noProof/>
                <w:sz w:val="2"/>
              </w:rPr>
              <w:t>9081d15a-12b2-43b1-84a3-0f00fb3a</w:t>
            </w:r>
            <w:r>
              <w:rPr>
                <w:noProof/>
                <w:sz w:val="2"/>
              </w:rPr>
              <w:t>bec1</w:t>
            </w:r>
          </w:p>
        </w:tc>
        <w:tc>
          <w:tcPr>
            <w:tcW w:w="7407" w:type="dxa"/>
            <w:shd w:val="clear" w:color="auto" w:fill="F2F2F2" w:themeFill="background1" w:themeFillShade="F2"/>
          </w:tcPr>
          <w:p w:rsidR="00000000" w:rsidRDefault="00155E70">
            <w:pPr>
              <w:rPr>
                <w:noProof/>
              </w:rPr>
            </w:pPr>
            <w:r>
              <w:rPr>
                <w:noProof/>
              </w:rPr>
              <w:t>Video list component</w:t>
            </w:r>
          </w:p>
        </w:tc>
        <w:tc>
          <w:tcPr>
            <w:tcW w:w="7407" w:type="dxa"/>
          </w:tcPr>
          <w:p w:rsidR="00000000" w:rsidRDefault="00155E70">
            <w:pPr>
              <w:rPr>
                <w:lang w:val="de-DE"/>
              </w:rPr>
            </w:pPr>
            <w:r>
              <w:rPr>
                <w:lang w:val="de-DE"/>
              </w:rPr>
              <w:t>Videolistenkomponente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235 </w:t>
            </w:r>
            <w:r>
              <w:rPr>
                <w:noProof/>
                <w:sz w:val="16"/>
              </w:rPr>
              <w:br/>
            </w:r>
            <w:r>
              <w:rPr>
                <w:noProof/>
                <w:sz w:val="2"/>
              </w:rPr>
              <w:t>146cef56-d70e-471b-b2ca-458976e3323b</w:t>
            </w:r>
          </w:p>
        </w:tc>
        <w:tc>
          <w:tcPr>
            <w:tcW w:w="7407" w:type="dxa"/>
            <w:shd w:val="clear" w:color="auto" w:fill="F2F2F2" w:themeFill="background1" w:themeFillShade="F2"/>
          </w:tcPr>
          <w:p w:rsidR="00000000" w:rsidRDefault="00155E70">
            <w:pPr>
              <w:rPr>
                <w:noProof/>
              </w:rPr>
            </w:pPr>
            <w:r>
              <w:rPr>
                <w:noProof/>
              </w:rPr>
              <w:t>ee-components-video-list-item</w:t>
            </w:r>
          </w:p>
        </w:tc>
        <w:tc>
          <w:tcPr>
            <w:tcW w:w="7407" w:type="dxa"/>
          </w:tcPr>
          <w:p w:rsidR="00000000" w:rsidRDefault="00155E70">
            <w:pPr>
              <w:rPr>
                <w:lang w:val="de-DE"/>
              </w:rPr>
            </w:pPr>
            <w:r>
              <w:rPr>
                <w:lang w:val="de-DE"/>
              </w:rPr>
              <w:t>ee-Komponenten-Video-Listenelement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236 </w:t>
            </w:r>
            <w:r>
              <w:rPr>
                <w:noProof/>
                <w:sz w:val="16"/>
              </w:rPr>
              <w:br/>
            </w:r>
            <w:r>
              <w:rPr>
                <w:noProof/>
                <w:sz w:val="2"/>
              </w:rPr>
              <w:t>d9087675-ec15-48f7-a115-b68c8624b9f9</w:t>
            </w:r>
          </w:p>
        </w:tc>
        <w:tc>
          <w:tcPr>
            <w:tcW w:w="7407" w:type="dxa"/>
            <w:shd w:val="clear" w:color="auto" w:fill="F2F2F2" w:themeFill="background1" w:themeFillShade="F2"/>
          </w:tcPr>
          <w:p w:rsidR="00000000" w:rsidRDefault="00155E70">
            <w:pPr>
              <w:rPr>
                <w:noProof/>
              </w:rPr>
            </w:pPr>
            <w:r>
              <w:rPr>
                <w:noProof/>
              </w:rPr>
              <w:t>List item (video thumbnail)</w:t>
            </w:r>
          </w:p>
        </w:tc>
        <w:tc>
          <w:tcPr>
            <w:tcW w:w="7407" w:type="dxa"/>
          </w:tcPr>
          <w:p w:rsidR="00000000" w:rsidRDefault="00155E70">
            <w:pPr>
              <w:rPr>
                <w:lang w:val="de-DE"/>
              </w:rPr>
            </w:pPr>
            <w:r>
              <w:rPr>
                <w:lang w:val="de-DE"/>
              </w:rPr>
              <w:t>Listenelement (Video-Miniaturansicht)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238 </w:t>
            </w:r>
            <w:r>
              <w:rPr>
                <w:noProof/>
                <w:sz w:val="16"/>
              </w:rPr>
              <w:br/>
            </w:r>
            <w:r>
              <w:rPr>
                <w:noProof/>
                <w:sz w:val="2"/>
              </w:rPr>
              <w:t>4e6cf3d9-4ffb-4e81-b12b-a1ca3b27e4bd</w:t>
            </w:r>
          </w:p>
        </w:tc>
        <w:tc>
          <w:tcPr>
            <w:tcW w:w="7407" w:type="dxa"/>
            <w:shd w:val="clear" w:color="auto" w:fill="F2F2F2" w:themeFill="background1" w:themeFillShade="F2"/>
          </w:tcPr>
          <w:p w:rsidR="00000000" w:rsidRDefault="00155E70">
            <w:pPr>
              <w:rPr>
                <w:noProof/>
              </w:rPr>
            </w:pPr>
            <w:r>
              <w:rPr>
                <w:noProof/>
              </w:rPr>
              <w:t>Sharing components</w:t>
            </w:r>
          </w:p>
        </w:tc>
        <w:tc>
          <w:tcPr>
            <w:tcW w:w="7407" w:type="dxa"/>
          </w:tcPr>
          <w:p w:rsidR="00000000" w:rsidRDefault="00155E70">
            <w:pPr>
              <w:rPr>
                <w:lang w:val="de-DE"/>
              </w:rPr>
            </w:pPr>
            <w:r>
              <w:rPr>
                <w:lang w:val="de-DE"/>
              </w:rPr>
              <w:t>Komponenten teilen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239 </w:t>
            </w:r>
            <w:r>
              <w:rPr>
                <w:noProof/>
                <w:sz w:val="16"/>
              </w:rPr>
              <w:br/>
            </w:r>
            <w:r>
              <w:rPr>
                <w:noProof/>
                <w:sz w:val="2"/>
              </w:rPr>
              <w:t>17985b26-279e-4658-b3c7-dcbda199c2e5</w:t>
            </w:r>
          </w:p>
        </w:tc>
        <w:tc>
          <w:tcPr>
            <w:tcW w:w="7407" w:type="dxa"/>
            <w:shd w:val="clear" w:color="auto" w:fill="F2F2F2" w:themeFill="background1" w:themeFillShade="F2"/>
          </w:tcPr>
          <w:p w:rsidR="00000000" w:rsidRDefault="00155E70">
            <w:pPr>
              <w:rPr>
                <w:noProof/>
              </w:rPr>
            </w:pPr>
            <w:r>
              <w:rPr>
                <w:noProof/>
              </w:rPr>
              <w:t>Components related to social sharing.</w:t>
            </w:r>
          </w:p>
        </w:tc>
        <w:tc>
          <w:tcPr>
            <w:tcW w:w="7407" w:type="dxa"/>
          </w:tcPr>
          <w:p w:rsidR="00000000" w:rsidRDefault="00155E70">
            <w:pPr>
              <w:rPr>
                <w:lang w:val="de-DE"/>
              </w:rPr>
            </w:pPr>
            <w:r>
              <w:rPr>
                <w:lang w:val="de-DE"/>
              </w:rPr>
              <w:t>Komponenten im Zusammenhang mit Social Sharing.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240 </w:t>
            </w:r>
            <w:r>
              <w:rPr>
                <w:noProof/>
                <w:sz w:val="16"/>
              </w:rPr>
              <w:br/>
            </w:r>
            <w:r>
              <w:rPr>
                <w:noProof/>
                <w:sz w:val="2"/>
              </w:rPr>
              <w:t>615d04bc-b632-4328-9dff-2561419b93bf</w:t>
            </w:r>
          </w:p>
        </w:tc>
        <w:tc>
          <w:tcPr>
            <w:tcW w:w="7407" w:type="dxa"/>
            <w:shd w:val="clear" w:color="auto" w:fill="F2F2F2" w:themeFill="background1" w:themeFillShade="F2"/>
          </w:tcPr>
          <w:p w:rsidR="00000000" w:rsidRDefault="00155E70">
            <w:pPr>
              <w:rPr>
                <w:noProof/>
              </w:rPr>
            </w:pPr>
            <w:r>
              <w:rPr>
                <w:rStyle w:val="mqInternal"/>
                <w:noProof/>
              </w:rPr>
              <w:t>[1]</w:t>
            </w:r>
            <w:r>
              <w:rPr>
                <w:noProof/>
              </w:rPr>
              <w:t>The Share Button classes are relatively stable and most likely won</w:t>
            </w:r>
            <w:r>
              <w:rPr>
                <w:noProof/>
              </w:rPr>
              <w:t>’</w:t>
            </w:r>
            <w:r>
              <w:rPr>
                <w:noProof/>
              </w:rPr>
              <w:t>t change between template versions.</w:t>
            </w:r>
          </w:p>
        </w:tc>
        <w:tc>
          <w:tcPr>
            <w:tcW w:w="7407" w:type="dxa"/>
          </w:tcPr>
          <w:p w:rsidR="00000000" w:rsidRDefault="00155E70">
            <w:pPr>
              <w:rPr>
                <w:lang w:val="de-DE"/>
              </w:rPr>
            </w:pPr>
            <w:r>
              <w:rPr>
                <w:rStyle w:val="mqInternal"/>
                <w:noProof/>
                <w:lang w:val="de-DE"/>
              </w:rPr>
              <w:t>[1]</w:t>
            </w:r>
            <w:r>
              <w:rPr>
                <w:lang w:val="de-DE"/>
              </w:rPr>
              <w:t xml:space="preserve">Die Share Button-Klassen sind relativ stabil und </w:t>
            </w:r>
            <w:r>
              <w:rPr>
                <w:lang w:val="de-DE"/>
              </w:rPr>
              <w:t>ä</w:t>
            </w:r>
            <w:r>
              <w:rPr>
                <w:lang w:val="de-DE"/>
              </w:rPr>
              <w:t>ndern sich h</w:t>
            </w:r>
            <w:r>
              <w:rPr>
                <w:lang w:val="de-DE"/>
              </w:rPr>
              <w:t>ö</w:t>
            </w:r>
            <w:r>
              <w:rPr>
                <w:lang w:val="de-DE"/>
              </w:rPr>
              <w:t>chstwahrscheinlich nicht zwischen den Vorlagenv</w:t>
            </w:r>
            <w:r>
              <w:rPr>
                <w:lang w:val="de-DE"/>
              </w:rPr>
              <w:t>ersionen.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241 </w:t>
            </w:r>
            <w:r>
              <w:rPr>
                <w:noProof/>
                <w:sz w:val="16"/>
              </w:rPr>
              <w:br/>
            </w:r>
            <w:r>
              <w:rPr>
                <w:noProof/>
                <w:sz w:val="2"/>
              </w:rPr>
              <w:t>4037280d-668e-4c12-bc08-fae37cedd685</w:t>
            </w:r>
          </w:p>
        </w:tc>
        <w:tc>
          <w:tcPr>
            <w:tcW w:w="7407" w:type="dxa"/>
            <w:shd w:val="clear" w:color="auto" w:fill="F2F2F2" w:themeFill="background1" w:themeFillShade="F2"/>
          </w:tcPr>
          <w:p w:rsidR="00000000" w:rsidRDefault="00155E70">
            <w:pPr>
              <w:rPr>
                <w:noProof/>
              </w:rPr>
            </w:pPr>
            <w:r>
              <w:rPr>
                <w:rStyle w:val="mqInternal"/>
                <w:noProof/>
              </w:rPr>
              <w:t>[1]</w:t>
            </w:r>
            <w:r>
              <w:rPr>
                <w:noProof/>
              </w:rPr>
              <w:t>The Share Panel classes are most likely going to be changed in the near future and should be considered unstable.</w:t>
            </w:r>
          </w:p>
        </w:tc>
        <w:tc>
          <w:tcPr>
            <w:tcW w:w="7407" w:type="dxa"/>
          </w:tcPr>
          <w:p w:rsidR="00000000" w:rsidRDefault="00155E70">
            <w:pPr>
              <w:rPr>
                <w:lang w:val="de-DE"/>
              </w:rPr>
            </w:pPr>
            <w:r>
              <w:rPr>
                <w:rStyle w:val="mqInternal"/>
                <w:noProof/>
                <w:lang w:val="de-DE"/>
              </w:rPr>
              <w:t>[1]</w:t>
            </w:r>
            <w:r>
              <w:rPr>
                <w:lang w:val="de-DE"/>
              </w:rPr>
              <w:t>Die Share Panel-Klassen werden h</w:t>
            </w:r>
            <w:r>
              <w:rPr>
                <w:lang w:val="de-DE"/>
              </w:rPr>
              <w:t>ö</w:t>
            </w:r>
            <w:r>
              <w:rPr>
                <w:lang w:val="de-DE"/>
              </w:rPr>
              <w:t>chstwahrscheinlich in naher Zukunft ge</w:t>
            </w:r>
            <w:r>
              <w:rPr>
                <w:lang w:val="de-DE"/>
              </w:rPr>
              <w:t>ä</w:t>
            </w:r>
            <w:r>
              <w:rPr>
                <w:lang w:val="de-DE"/>
              </w:rPr>
              <w:t>ndert und sollten als instabil angesehen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242 </w:t>
            </w:r>
            <w:r>
              <w:rPr>
                <w:noProof/>
                <w:sz w:val="16"/>
              </w:rPr>
              <w:br/>
            </w:r>
            <w:r>
              <w:rPr>
                <w:noProof/>
                <w:sz w:val="2"/>
              </w:rPr>
              <w:t>303143e7-512f-43ea-8028-dd37c3e643c3</w:t>
            </w:r>
          </w:p>
        </w:tc>
        <w:tc>
          <w:tcPr>
            <w:tcW w:w="7407" w:type="dxa"/>
            <w:shd w:val="clear" w:color="auto" w:fill="F2F2F2" w:themeFill="background1" w:themeFillShade="F2"/>
          </w:tcPr>
          <w:p w:rsidR="00000000" w:rsidRDefault="00155E70">
            <w:pPr>
              <w:rPr>
                <w:noProof/>
              </w:rPr>
            </w:pPr>
            <w:r>
              <w:rPr>
                <w:noProof/>
              </w:rPr>
              <w:t>Share Button</w:t>
            </w:r>
          </w:p>
        </w:tc>
        <w:tc>
          <w:tcPr>
            <w:tcW w:w="7407" w:type="dxa"/>
          </w:tcPr>
          <w:p w:rsidR="00000000" w:rsidRDefault="00155E70">
            <w:pPr>
              <w:rPr>
                <w:lang w:val="de-DE"/>
              </w:rPr>
            </w:pPr>
            <w:r>
              <w:rPr>
                <w:lang w:val="de-DE"/>
              </w:rPr>
              <w:t>Teilen Knopf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243 </w:t>
            </w:r>
            <w:r>
              <w:rPr>
                <w:noProof/>
                <w:sz w:val="16"/>
              </w:rPr>
              <w:br/>
            </w:r>
            <w:r>
              <w:rPr>
                <w:noProof/>
                <w:sz w:val="2"/>
              </w:rPr>
              <w:t>a10e35b1-effc-4364-ab94-40fbc0e5aeee</w:t>
            </w:r>
          </w:p>
        </w:tc>
        <w:tc>
          <w:tcPr>
            <w:tcW w:w="7407" w:type="dxa"/>
            <w:shd w:val="clear" w:color="auto" w:fill="F2F2F2" w:themeFill="background1" w:themeFillShade="F2"/>
          </w:tcPr>
          <w:p w:rsidR="00000000" w:rsidRDefault="00155E70">
            <w:pPr>
              <w:rPr>
                <w:noProof/>
              </w:rPr>
            </w:pPr>
            <w:r>
              <w:rPr>
                <w:noProof/>
              </w:rPr>
              <w:t>Share button or icons.</w:t>
            </w:r>
          </w:p>
        </w:tc>
        <w:tc>
          <w:tcPr>
            <w:tcW w:w="7407" w:type="dxa"/>
          </w:tcPr>
          <w:p w:rsidR="00000000" w:rsidRDefault="00155E70">
            <w:pPr>
              <w:rPr>
                <w:lang w:val="de-DE"/>
              </w:rPr>
            </w:pPr>
            <w:r>
              <w:rPr>
                <w:lang w:val="de-DE"/>
              </w:rPr>
              <w:t>Teilen-Schaltfl</w:t>
            </w:r>
            <w:r>
              <w:rPr>
                <w:lang w:val="de-DE"/>
              </w:rPr>
              <w:t>ä</w:t>
            </w:r>
            <w:r>
              <w:rPr>
                <w:lang w:val="de-DE"/>
              </w:rPr>
              <w:t>che oder 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245 </w:t>
            </w:r>
            <w:r>
              <w:rPr>
                <w:noProof/>
                <w:sz w:val="16"/>
              </w:rPr>
              <w:br/>
            </w:r>
            <w:r>
              <w:rPr>
                <w:noProof/>
                <w:sz w:val="2"/>
              </w:rPr>
              <w:t>35c56882-52d8-4558-9e93-ad0d3df2</w:t>
            </w:r>
            <w:r>
              <w:rPr>
                <w:noProof/>
                <w:sz w:val="2"/>
              </w:rPr>
              <w:t>5eba</w:t>
            </w:r>
          </w:p>
        </w:tc>
        <w:tc>
          <w:tcPr>
            <w:tcW w:w="7407" w:type="dxa"/>
            <w:shd w:val="clear" w:color="auto" w:fill="F2F2F2" w:themeFill="background1" w:themeFillShade="F2"/>
          </w:tcPr>
          <w:p w:rsidR="00000000" w:rsidRDefault="00155E70">
            <w:pPr>
              <w:rPr>
                <w:noProof/>
              </w:rPr>
            </w:pPr>
            <w:r>
              <w:rPr>
                <w:noProof/>
              </w:rPr>
              <w:t>or</w:t>
            </w:r>
          </w:p>
        </w:tc>
        <w:tc>
          <w:tcPr>
            <w:tcW w:w="7407" w:type="dxa"/>
          </w:tcPr>
          <w:p w:rsidR="00000000" w:rsidRDefault="00155E70">
            <w:pPr>
              <w:rPr>
                <w:lang w:val="de-DE"/>
              </w:rPr>
            </w:pPr>
            <w:r>
              <w:rPr>
                <w:lang w:val="de-DE"/>
              </w:rPr>
              <w:t>oder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248 </w:t>
            </w:r>
            <w:r>
              <w:rPr>
                <w:noProof/>
                <w:sz w:val="16"/>
              </w:rPr>
              <w:br/>
            </w:r>
            <w:r>
              <w:rPr>
                <w:noProof/>
                <w:sz w:val="2"/>
              </w:rPr>
              <w:t>261c2e01-23cb-4eea-bfae-5fb8aef98374</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249 </w:t>
            </w:r>
            <w:r>
              <w:rPr>
                <w:noProof/>
                <w:sz w:val="16"/>
              </w:rPr>
              <w:br/>
            </w:r>
            <w:r>
              <w:rPr>
                <w:noProof/>
                <w:sz w:val="2"/>
              </w:rPr>
              <w:t>7d17723b-c274-42cc-b1dc-7fd77035f749</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250 </w:t>
            </w:r>
            <w:r>
              <w:rPr>
                <w:noProof/>
                <w:sz w:val="16"/>
              </w:rPr>
              <w:br/>
            </w:r>
            <w:r>
              <w:rPr>
                <w:noProof/>
                <w:sz w:val="2"/>
              </w:rPr>
              <w:t>e22ce7e2-a546-46b7-b127-5456b905f2ea</w:t>
            </w:r>
          </w:p>
        </w:tc>
        <w:tc>
          <w:tcPr>
            <w:tcW w:w="7407" w:type="dxa"/>
            <w:shd w:val="clear" w:color="auto" w:fill="F2F2F2" w:themeFill="background1" w:themeFillShade="F2"/>
          </w:tcPr>
          <w:p w:rsidR="00000000" w:rsidRDefault="00155E70">
            <w:pPr>
              <w:rPr>
                <w:noProof/>
              </w:rPr>
            </w:pPr>
            <w:r>
              <w:rPr>
                <w:noProof/>
              </w:rPr>
              <w:t>ee-components-share-button</w:t>
            </w:r>
          </w:p>
        </w:tc>
        <w:tc>
          <w:tcPr>
            <w:tcW w:w="7407" w:type="dxa"/>
          </w:tcPr>
          <w:p w:rsidR="00000000" w:rsidRDefault="00155E70">
            <w:pPr>
              <w:rPr>
                <w:lang w:val="de-DE"/>
              </w:rPr>
            </w:pPr>
            <w:r>
              <w:rPr>
                <w:lang w:val="de-DE"/>
              </w:rPr>
              <w:t>ee-components-share-button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251 </w:t>
            </w:r>
            <w:r>
              <w:rPr>
                <w:noProof/>
                <w:sz w:val="16"/>
              </w:rPr>
              <w:br/>
            </w:r>
            <w:r>
              <w:rPr>
                <w:noProof/>
                <w:sz w:val="2"/>
              </w:rPr>
              <w:t>9493b5a9-4f5d-4e51-95b2-8af0545f5fdc</w:t>
            </w:r>
          </w:p>
        </w:tc>
        <w:tc>
          <w:tcPr>
            <w:tcW w:w="7407" w:type="dxa"/>
            <w:shd w:val="clear" w:color="auto" w:fill="F2F2F2" w:themeFill="background1" w:themeFillShade="F2"/>
          </w:tcPr>
          <w:p w:rsidR="00000000" w:rsidRDefault="00155E70">
            <w:pPr>
              <w:rPr>
                <w:noProof/>
              </w:rPr>
            </w:pPr>
            <w:r>
              <w:rPr>
                <w:noProof/>
              </w:rPr>
              <w:t>Share button component</w:t>
            </w:r>
          </w:p>
        </w:tc>
        <w:tc>
          <w:tcPr>
            <w:tcW w:w="7407" w:type="dxa"/>
          </w:tcPr>
          <w:p w:rsidR="00000000" w:rsidRDefault="00155E70">
            <w:pPr>
              <w:rPr>
                <w:lang w:val="de-DE"/>
              </w:rPr>
            </w:pPr>
            <w:r>
              <w:rPr>
                <w:lang w:val="de-DE"/>
              </w:rPr>
              <w:t>Teilen Sie die Schaltfl</w:t>
            </w:r>
            <w:r>
              <w:rPr>
                <w:lang w:val="de-DE"/>
              </w:rPr>
              <w:t>ä</w:t>
            </w:r>
            <w:r>
              <w:rPr>
                <w:lang w:val="de-DE"/>
              </w:rPr>
              <w:t>chenkomponente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252 </w:t>
            </w:r>
            <w:r>
              <w:rPr>
                <w:noProof/>
                <w:sz w:val="16"/>
              </w:rPr>
              <w:br/>
            </w:r>
            <w:r>
              <w:rPr>
                <w:noProof/>
                <w:sz w:val="2"/>
              </w:rPr>
              <w:t>c6080e20-cee6-4e0d-8c58-01972aa9e5d0</w:t>
            </w:r>
          </w:p>
        </w:tc>
        <w:tc>
          <w:tcPr>
            <w:tcW w:w="7407" w:type="dxa"/>
            <w:shd w:val="clear" w:color="auto" w:fill="F2F2F2" w:themeFill="background1" w:themeFillShade="F2"/>
          </w:tcPr>
          <w:p w:rsidR="00000000" w:rsidRDefault="00155E70">
            <w:pPr>
              <w:rPr>
                <w:noProof/>
              </w:rPr>
            </w:pPr>
            <w:r>
              <w:rPr>
                <w:noProof/>
              </w:rPr>
              <w:t>ee-components-share-button-button</w:t>
            </w:r>
          </w:p>
        </w:tc>
        <w:tc>
          <w:tcPr>
            <w:tcW w:w="7407" w:type="dxa"/>
          </w:tcPr>
          <w:p w:rsidR="00000000" w:rsidRDefault="00155E70">
            <w:pPr>
              <w:rPr>
                <w:lang w:val="de-DE"/>
              </w:rPr>
            </w:pPr>
            <w:r>
              <w:rPr>
                <w:lang w:val="de-DE"/>
              </w:rPr>
              <w:t>ee-components-share-button-button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253 </w:t>
            </w:r>
            <w:r>
              <w:rPr>
                <w:noProof/>
                <w:sz w:val="16"/>
              </w:rPr>
              <w:br/>
            </w:r>
            <w:r>
              <w:rPr>
                <w:noProof/>
                <w:sz w:val="2"/>
              </w:rPr>
              <w:t>b743588f-9ac3-40c5-aba4-9094015c2d12</w:t>
            </w:r>
          </w:p>
        </w:tc>
        <w:tc>
          <w:tcPr>
            <w:tcW w:w="7407" w:type="dxa"/>
            <w:shd w:val="clear" w:color="auto" w:fill="F2F2F2" w:themeFill="background1" w:themeFillShade="F2"/>
          </w:tcPr>
          <w:p w:rsidR="00000000" w:rsidRDefault="00155E70">
            <w:pPr>
              <w:rPr>
                <w:noProof/>
              </w:rPr>
            </w:pPr>
            <w:r>
              <w:rPr>
                <w:noProof/>
              </w:rPr>
              <w:t>Share button (not icons)</w:t>
            </w:r>
          </w:p>
        </w:tc>
        <w:tc>
          <w:tcPr>
            <w:tcW w:w="7407" w:type="dxa"/>
          </w:tcPr>
          <w:p w:rsidR="00000000" w:rsidRDefault="00155E70">
            <w:pPr>
              <w:rPr>
                <w:lang w:val="de-DE"/>
              </w:rPr>
            </w:pPr>
            <w:r>
              <w:rPr>
                <w:lang w:val="de-DE"/>
              </w:rPr>
              <w:t>Teilen-Schaltfl</w:t>
            </w:r>
            <w:r>
              <w:rPr>
                <w:lang w:val="de-DE"/>
              </w:rPr>
              <w:t>ä</w:t>
            </w:r>
            <w:r>
              <w:rPr>
                <w:lang w:val="de-DE"/>
              </w:rPr>
              <w:t>che (keine 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255 </w:t>
            </w:r>
            <w:r>
              <w:rPr>
                <w:noProof/>
                <w:sz w:val="16"/>
              </w:rPr>
              <w:br/>
            </w:r>
            <w:r>
              <w:rPr>
                <w:noProof/>
                <w:sz w:val="2"/>
              </w:rPr>
              <w:t>93c9574e-f0f0-4c71-ba79-f3e28139ef63</w:t>
            </w:r>
          </w:p>
        </w:tc>
        <w:tc>
          <w:tcPr>
            <w:tcW w:w="7407" w:type="dxa"/>
            <w:shd w:val="clear" w:color="auto" w:fill="F2F2F2" w:themeFill="background1" w:themeFillShade="F2"/>
          </w:tcPr>
          <w:p w:rsidR="00000000" w:rsidRDefault="00155E70">
            <w:pPr>
              <w:rPr>
                <w:noProof/>
              </w:rPr>
            </w:pPr>
            <w:r>
              <w:rPr>
                <w:noProof/>
              </w:rPr>
              <w:t>Share Panel</w:t>
            </w:r>
          </w:p>
        </w:tc>
        <w:tc>
          <w:tcPr>
            <w:tcW w:w="7407" w:type="dxa"/>
          </w:tcPr>
          <w:p w:rsidR="00000000" w:rsidRDefault="00155E70">
            <w:pPr>
              <w:rPr>
                <w:lang w:val="de-DE"/>
              </w:rPr>
            </w:pPr>
            <w:r>
              <w:rPr>
                <w:lang w:val="de-DE"/>
              </w:rPr>
              <w:t>Freigabepanel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256 </w:t>
            </w:r>
            <w:r>
              <w:rPr>
                <w:noProof/>
                <w:sz w:val="16"/>
              </w:rPr>
              <w:br/>
            </w:r>
            <w:r>
              <w:rPr>
                <w:noProof/>
                <w:sz w:val="2"/>
              </w:rPr>
              <w:t>7c455121-6ac7-4b52-9287-0436a4de5d87</w:t>
            </w:r>
          </w:p>
        </w:tc>
        <w:tc>
          <w:tcPr>
            <w:tcW w:w="7407" w:type="dxa"/>
            <w:shd w:val="clear" w:color="auto" w:fill="F2F2F2" w:themeFill="background1" w:themeFillShade="F2"/>
          </w:tcPr>
          <w:p w:rsidR="00000000" w:rsidRDefault="00155E70">
            <w:pPr>
              <w:rPr>
                <w:noProof/>
              </w:rPr>
            </w:pPr>
            <w:r>
              <w:rPr>
                <w:noProof/>
              </w:rPr>
              <w:t>Sharing panel when social sharing display is set to button.</w:t>
            </w:r>
          </w:p>
        </w:tc>
        <w:tc>
          <w:tcPr>
            <w:tcW w:w="7407" w:type="dxa"/>
          </w:tcPr>
          <w:p w:rsidR="00000000" w:rsidRDefault="00155E70">
            <w:pPr>
              <w:rPr>
                <w:lang w:val="de-DE"/>
              </w:rPr>
            </w:pPr>
            <w:r>
              <w:rPr>
                <w:lang w:val="de-DE"/>
              </w:rPr>
              <w:t>Freigabebereic</w:t>
            </w:r>
            <w:r>
              <w:rPr>
                <w:lang w:val="de-DE"/>
              </w:rPr>
              <w:t>h, wenn die Anzeige f</w:t>
            </w:r>
            <w:r>
              <w:rPr>
                <w:lang w:val="de-DE"/>
              </w:rPr>
              <w:t>ü</w:t>
            </w:r>
            <w:r>
              <w:rPr>
                <w:lang w:val="de-DE"/>
              </w:rPr>
              <w:t>r die Freigabe von sozialen Netzwerken auf die Schaltfl</w:t>
            </w:r>
            <w:r>
              <w:rPr>
                <w:lang w:val="de-DE"/>
              </w:rPr>
              <w:t>ä</w:t>
            </w:r>
            <w:r>
              <w:rPr>
                <w:lang w:val="de-DE"/>
              </w:rPr>
              <w:t>che eingestellt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257 </w:t>
            </w:r>
            <w:r>
              <w:rPr>
                <w:noProof/>
                <w:sz w:val="16"/>
              </w:rPr>
              <w:br/>
            </w:r>
            <w:r>
              <w:rPr>
                <w:noProof/>
                <w:sz w:val="2"/>
              </w:rPr>
              <w:t>07d59ade-e3f7-48b1-a92e-5e7809707463</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258 </w:t>
            </w:r>
            <w:r>
              <w:rPr>
                <w:noProof/>
                <w:sz w:val="16"/>
              </w:rPr>
              <w:br/>
            </w:r>
            <w:r>
              <w:rPr>
                <w:noProof/>
                <w:sz w:val="2"/>
              </w:rPr>
              <w:t>720e4c1f-6c64-42bc-809f-8a4829cbd842</w:t>
            </w:r>
          </w:p>
        </w:tc>
        <w:tc>
          <w:tcPr>
            <w:tcW w:w="7407" w:type="dxa"/>
            <w:shd w:val="clear" w:color="auto" w:fill="F2F2F2" w:themeFill="background1" w:themeFillShade="F2"/>
          </w:tcPr>
          <w:p w:rsidR="00000000" w:rsidRDefault="00155E70">
            <w:pPr>
              <w:rPr>
                <w:noProof/>
              </w:rPr>
            </w:pPr>
            <w:r>
              <w:rPr>
                <w:noProof/>
              </w:rPr>
              <w:t>These classes are subject to change in the future.</w:t>
            </w:r>
          </w:p>
        </w:tc>
        <w:tc>
          <w:tcPr>
            <w:tcW w:w="7407" w:type="dxa"/>
          </w:tcPr>
          <w:p w:rsidR="00000000" w:rsidRDefault="00155E70">
            <w:pPr>
              <w:rPr>
                <w:lang w:val="de-DE"/>
              </w:rPr>
            </w:pPr>
            <w:r>
              <w:rPr>
                <w:lang w:val="de-DE"/>
              </w:rPr>
              <w:t>Diese</w:t>
            </w:r>
            <w:r>
              <w:rPr>
                <w:lang w:val="de-DE"/>
              </w:rPr>
              <w:t xml:space="preserve"> Klassen k</w:t>
            </w:r>
            <w:r>
              <w:rPr>
                <w:lang w:val="de-DE"/>
              </w:rPr>
              <w:t>ö</w:t>
            </w:r>
            <w:r>
              <w:rPr>
                <w:lang w:val="de-DE"/>
              </w:rPr>
              <w:t xml:space="preserve">nnen sich in Zukunft </w:t>
            </w:r>
            <w:r>
              <w:rPr>
                <w:lang w:val="de-DE"/>
              </w:rPr>
              <w:t>ä</w:t>
            </w:r>
            <w:r>
              <w:rPr>
                <w:lang w:val="de-DE"/>
              </w:rPr>
              <w:t>ndern.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261 </w:t>
            </w:r>
            <w:r>
              <w:rPr>
                <w:noProof/>
                <w:sz w:val="16"/>
              </w:rPr>
              <w:br/>
            </w:r>
            <w:r>
              <w:rPr>
                <w:noProof/>
                <w:sz w:val="2"/>
              </w:rPr>
              <w:t>15bd4efe-c2cf-42ad-a36b-fe8d4478309a</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262 </w:t>
            </w:r>
            <w:r>
              <w:rPr>
                <w:noProof/>
                <w:sz w:val="16"/>
              </w:rPr>
              <w:br/>
            </w:r>
            <w:r>
              <w:rPr>
                <w:noProof/>
                <w:sz w:val="2"/>
              </w:rPr>
              <w:t>986916ca-8ee3-4823-8c79-8c65400283d7</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263 </w:t>
            </w:r>
            <w:r>
              <w:rPr>
                <w:noProof/>
                <w:sz w:val="16"/>
              </w:rPr>
              <w:br/>
            </w:r>
            <w:r>
              <w:rPr>
                <w:noProof/>
                <w:sz w:val="2"/>
              </w:rPr>
              <w:t>4f3b81e9-b20a-4a7a-822a-4eefcefc9633</w:t>
            </w:r>
          </w:p>
        </w:tc>
        <w:tc>
          <w:tcPr>
            <w:tcW w:w="7407" w:type="dxa"/>
            <w:shd w:val="clear" w:color="auto" w:fill="F2F2F2" w:themeFill="background1" w:themeFillShade="F2"/>
          </w:tcPr>
          <w:p w:rsidR="00000000" w:rsidRDefault="00155E70">
            <w:pPr>
              <w:rPr>
                <w:noProof/>
              </w:rPr>
            </w:pPr>
            <w:r>
              <w:rPr>
                <w:noProof/>
              </w:rPr>
              <w:t>ee-components-share-wrapper-panel</w:t>
            </w:r>
          </w:p>
        </w:tc>
        <w:tc>
          <w:tcPr>
            <w:tcW w:w="7407" w:type="dxa"/>
          </w:tcPr>
          <w:p w:rsidR="00000000" w:rsidRDefault="00155E70">
            <w:pPr>
              <w:rPr>
                <w:lang w:val="de-DE"/>
              </w:rPr>
            </w:pPr>
            <w:r>
              <w:rPr>
                <w:lang w:val="de-DE"/>
              </w:rPr>
              <w:t>ee-components-s</w:t>
            </w:r>
            <w:r>
              <w:rPr>
                <w:lang w:val="de-DE"/>
              </w:rPr>
              <w:t>hare-wrapper-panel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264 </w:t>
            </w:r>
            <w:r>
              <w:rPr>
                <w:noProof/>
                <w:sz w:val="16"/>
              </w:rPr>
              <w:br/>
            </w:r>
            <w:r>
              <w:rPr>
                <w:noProof/>
                <w:sz w:val="2"/>
              </w:rPr>
              <w:t>0654d68e-cd49-48f4-a8d2-cf40690c1cbd</w:t>
            </w:r>
          </w:p>
        </w:tc>
        <w:tc>
          <w:tcPr>
            <w:tcW w:w="7407" w:type="dxa"/>
            <w:shd w:val="clear" w:color="auto" w:fill="F2F2F2" w:themeFill="background1" w:themeFillShade="F2"/>
          </w:tcPr>
          <w:p w:rsidR="00000000" w:rsidRDefault="00155E70">
            <w:pPr>
              <w:rPr>
                <w:noProof/>
              </w:rPr>
            </w:pPr>
            <w:r>
              <w:rPr>
                <w:noProof/>
              </w:rPr>
              <w:t>Panel wrapper component</w:t>
            </w:r>
          </w:p>
        </w:tc>
        <w:tc>
          <w:tcPr>
            <w:tcW w:w="7407" w:type="dxa"/>
          </w:tcPr>
          <w:p w:rsidR="00000000" w:rsidRDefault="00155E70">
            <w:pPr>
              <w:rPr>
                <w:lang w:val="de-DE"/>
              </w:rPr>
            </w:pPr>
            <w:r>
              <w:rPr>
                <w:lang w:val="de-DE"/>
              </w:rPr>
              <w:t>Panel-Wrapper-Komponente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265 </w:t>
            </w:r>
            <w:r>
              <w:rPr>
                <w:noProof/>
                <w:sz w:val="16"/>
              </w:rPr>
              <w:br/>
            </w:r>
            <w:r>
              <w:rPr>
                <w:noProof/>
                <w:sz w:val="2"/>
              </w:rPr>
              <w:t>18abfdef-6f76-4a9d-8c07-46359e5028c6</w:t>
            </w:r>
          </w:p>
        </w:tc>
        <w:tc>
          <w:tcPr>
            <w:tcW w:w="7407" w:type="dxa"/>
            <w:shd w:val="clear" w:color="auto" w:fill="F2F2F2" w:themeFill="background1" w:themeFillShade="F2"/>
          </w:tcPr>
          <w:p w:rsidR="00000000" w:rsidRDefault="00155E70">
            <w:pPr>
              <w:rPr>
                <w:noProof/>
              </w:rPr>
            </w:pPr>
            <w:r>
              <w:rPr>
                <w:noProof/>
              </w:rPr>
              <w:t>ee-components-share-wrapper-inner</w:t>
            </w:r>
          </w:p>
        </w:tc>
        <w:tc>
          <w:tcPr>
            <w:tcW w:w="7407" w:type="dxa"/>
          </w:tcPr>
          <w:p w:rsidR="00000000" w:rsidRDefault="00155E70">
            <w:pPr>
              <w:rPr>
                <w:lang w:val="de-DE"/>
              </w:rPr>
            </w:pPr>
            <w:r>
              <w:rPr>
                <w:lang w:val="de-DE"/>
              </w:rPr>
              <w:t>ee-components-share-wrapper-inner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266 </w:t>
            </w:r>
            <w:r>
              <w:rPr>
                <w:noProof/>
                <w:sz w:val="16"/>
              </w:rPr>
              <w:br/>
            </w:r>
            <w:r>
              <w:rPr>
                <w:noProof/>
                <w:sz w:val="2"/>
              </w:rPr>
              <w:t>c3e82317-7191-4b9e-9d60-c391</w:t>
            </w:r>
            <w:r>
              <w:rPr>
                <w:noProof/>
                <w:sz w:val="2"/>
              </w:rPr>
              <w:t>f1b4387a</w:t>
            </w:r>
          </w:p>
        </w:tc>
        <w:tc>
          <w:tcPr>
            <w:tcW w:w="7407" w:type="dxa"/>
            <w:shd w:val="clear" w:color="auto" w:fill="F2F2F2" w:themeFill="background1" w:themeFillShade="F2"/>
          </w:tcPr>
          <w:p w:rsidR="00000000" w:rsidRDefault="00155E70">
            <w:pPr>
              <w:rPr>
                <w:noProof/>
              </w:rPr>
            </w:pPr>
            <w:r>
              <w:rPr>
                <w:noProof/>
              </w:rPr>
              <w:t>Panel</w:t>
            </w:r>
          </w:p>
        </w:tc>
        <w:tc>
          <w:tcPr>
            <w:tcW w:w="7407" w:type="dxa"/>
          </w:tcPr>
          <w:p w:rsidR="00000000" w:rsidRDefault="00155E70">
            <w:pPr>
              <w:rPr>
                <w:lang w:val="de-DE"/>
              </w:rPr>
            </w:pPr>
            <w:r>
              <w:rPr>
                <w:lang w:val="de-DE"/>
              </w:rPr>
              <w:t>Panel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267 </w:t>
            </w:r>
            <w:r>
              <w:rPr>
                <w:noProof/>
                <w:sz w:val="16"/>
              </w:rPr>
              <w:br/>
            </w:r>
            <w:r>
              <w:rPr>
                <w:noProof/>
                <w:sz w:val="2"/>
              </w:rPr>
              <w:t>7aa76599-4dc3-41a0-b71d-e89ba0fe76ec</w:t>
            </w:r>
          </w:p>
        </w:tc>
        <w:tc>
          <w:tcPr>
            <w:tcW w:w="7407" w:type="dxa"/>
            <w:shd w:val="clear" w:color="auto" w:fill="F2F2F2" w:themeFill="background1" w:themeFillShade="F2"/>
          </w:tcPr>
          <w:p w:rsidR="00000000" w:rsidRDefault="00155E70">
            <w:pPr>
              <w:rPr>
                <w:noProof/>
              </w:rPr>
            </w:pPr>
            <w:r>
              <w:rPr>
                <w:noProof/>
              </w:rPr>
              <w:t>ee-components-share-wrapper-close</w:t>
            </w:r>
          </w:p>
        </w:tc>
        <w:tc>
          <w:tcPr>
            <w:tcW w:w="7407" w:type="dxa"/>
          </w:tcPr>
          <w:p w:rsidR="00000000" w:rsidRDefault="00155E70">
            <w:pPr>
              <w:rPr>
                <w:lang w:val="de-DE"/>
              </w:rPr>
            </w:pPr>
            <w:r>
              <w:rPr>
                <w:lang w:val="de-DE"/>
              </w:rPr>
              <w:t>ee-components-share-wrapper-close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268 </w:t>
            </w:r>
            <w:r>
              <w:rPr>
                <w:noProof/>
                <w:sz w:val="16"/>
              </w:rPr>
              <w:br/>
            </w:r>
            <w:r>
              <w:rPr>
                <w:noProof/>
                <w:sz w:val="2"/>
              </w:rPr>
              <w:t>863c57ec-221f-4309-8c1e-623839c9d708</w:t>
            </w:r>
          </w:p>
        </w:tc>
        <w:tc>
          <w:tcPr>
            <w:tcW w:w="7407" w:type="dxa"/>
            <w:shd w:val="clear" w:color="auto" w:fill="F2F2F2" w:themeFill="background1" w:themeFillShade="F2"/>
          </w:tcPr>
          <w:p w:rsidR="00000000" w:rsidRDefault="00155E70">
            <w:pPr>
              <w:rPr>
                <w:noProof/>
              </w:rPr>
            </w:pPr>
            <w:r>
              <w:rPr>
                <w:noProof/>
              </w:rPr>
              <w:t>Close button</w:t>
            </w:r>
          </w:p>
        </w:tc>
        <w:tc>
          <w:tcPr>
            <w:tcW w:w="7407" w:type="dxa"/>
          </w:tcPr>
          <w:p w:rsidR="00000000" w:rsidRDefault="00155E70">
            <w:pPr>
              <w:rPr>
                <w:lang w:val="de-DE"/>
              </w:rPr>
            </w:pPr>
            <w:r>
              <w:rPr>
                <w:lang w:val="de-DE"/>
              </w:rPr>
              <w:t>Schaltfl</w:t>
            </w:r>
            <w:r>
              <w:rPr>
                <w:lang w:val="de-DE"/>
              </w:rPr>
              <w:t>ä</w:t>
            </w:r>
            <w:r>
              <w:rPr>
                <w:lang w:val="de-DE"/>
              </w:rPr>
              <w:t>che 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269 </w:t>
            </w:r>
            <w:r>
              <w:rPr>
                <w:noProof/>
                <w:sz w:val="16"/>
              </w:rPr>
              <w:br/>
            </w:r>
            <w:r>
              <w:rPr>
                <w:noProof/>
                <w:sz w:val="2"/>
              </w:rPr>
              <w:t>5cf1d204-7b09-4bfb-b017-93f5308585d6</w:t>
            </w:r>
          </w:p>
        </w:tc>
        <w:tc>
          <w:tcPr>
            <w:tcW w:w="7407" w:type="dxa"/>
            <w:shd w:val="clear" w:color="auto" w:fill="F2F2F2" w:themeFill="background1" w:themeFillShade="F2"/>
          </w:tcPr>
          <w:p w:rsidR="00000000" w:rsidRDefault="00155E70">
            <w:pPr>
              <w:rPr>
                <w:noProof/>
              </w:rPr>
            </w:pPr>
            <w:r>
              <w:rPr>
                <w:noProof/>
              </w:rPr>
              <w:t>ee-components-share-wrapper-item</w:t>
            </w:r>
          </w:p>
        </w:tc>
        <w:tc>
          <w:tcPr>
            <w:tcW w:w="7407" w:type="dxa"/>
          </w:tcPr>
          <w:p w:rsidR="00000000" w:rsidRDefault="00155E70">
            <w:pPr>
              <w:rPr>
                <w:lang w:val="de-DE"/>
              </w:rPr>
            </w:pPr>
            <w:r>
              <w:rPr>
                <w:lang w:val="de-DE"/>
              </w:rPr>
              <w:t>ee-components-share-wrapper-item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270 </w:t>
            </w:r>
            <w:r>
              <w:rPr>
                <w:noProof/>
                <w:sz w:val="16"/>
              </w:rPr>
              <w:br/>
            </w:r>
            <w:r>
              <w:rPr>
                <w:noProof/>
                <w:sz w:val="2"/>
              </w:rPr>
              <w:t>484e7a32-9cfc-4425-96d8-3e426be8a98e</w:t>
            </w:r>
          </w:p>
        </w:tc>
        <w:tc>
          <w:tcPr>
            <w:tcW w:w="7407" w:type="dxa"/>
            <w:shd w:val="clear" w:color="auto" w:fill="F2F2F2" w:themeFill="background1" w:themeFillShade="F2"/>
          </w:tcPr>
          <w:p w:rsidR="00000000" w:rsidRDefault="00155E70">
            <w:pPr>
              <w:rPr>
                <w:noProof/>
              </w:rPr>
            </w:pPr>
            <w:r>
              <w:rPr>
                <w:noProof/>
              </w:rPr>
              <w:t>Share item</w:t>
            </w:r>
          </w:p>
        </w:tc>
        <w:tc>
          <w:tcPr>
            <w:tcW w:w="7407" w:type="dxa"/>
          </w:tcPr>
          <w:p w:rsidR="00000000" w:rsidRDefault="00155E70">
            <w:pPr>
              <w:rPr>
                <w:lang w:val="de-DE"/>
              </w:rPr>
            </w:pPr>
            <w:r>
              <w:rPr>
                <w:lang w:val="de-DE"/>
              </w:rPr>
              <w:t>Artikel teilen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271 </w:t>
            </w:r>
            <w:r>
              <w:rPr>
                <w:noProof/>
                <w:sz w:val="16"/>
              </w:rPr>
              <w:br/>
            </w:r>
            <w:r>
              <w:rPr>
                <w:noProof/>
                <w:sz w:val="2"/>
              </w:rPr>
              <w:t>1cc5b49c-d8d6-44b5-89fa-159ca978771b</w:t>
            </w:r>
          </w:p>
        </w:tc>
        <w:tc>
          <w:tcPr>
            <w:tcW w:w="7407" w:type="dxa"/>
            <w:shd w:val="clear" w:color="auto" w:fill="F2F2F2" w:themeFill="background1" w:themeFillShade="F2"/>
          </w:tcPr>
          <w:p w:rsidR="00000000" w:rsidRDefault="00155E70">
            <w:pPr>
              <w:rPr>
                <w:noProof/>
              </w:rPr>
            </w:pPr>
            <w:r>
              <w:rPr>
                <w:noProof/>
              </w:rPr>
              <w:t>ee-components-share-wrapper-item-name</w:t>
            </w:r>
          </w:p>
        </w:tc>
        <w:tc>
          <w:tcPr>
            <w:tcW w:w="7407" w:type="dxa"/>
          </w:tcPr>
          <w:p w:rsidR="00000000" w:rsidRDefault="00155E70">
            <w:pPr>
              <w:rPr>
                <w:lang w:val="de-DE"/>
              </w:rPr>
            </w:pPr>
            <w:r>
              <w:rPr>
                <w:lang w:val="de-DE"/>
              </w:rPr>
              <w:t>ee-components-share-wrapper-item-name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272 </w:t>
            </w:r>
            <w:r>
              <w:rPr>
                <w:noProof/>
                <w:sz w:val="16"/>
              </w:rPr>
              <w:br/>
            </w:r>
            <w:r>
              <w:rPr>
                <w:noProof/>
                <w:sz w:val="2"/>
              </w:rPr>
              <w:t>50d3f785-1612-4d46-aee8-2a3e3c87c50f</w:t>
            </w:r>
          </w:p>
        </w:tc>
        <w:tc>
          <w:tcPr>
            <w:tcW w:w="7407" w:type="dxa"/>
            <w:shd w:val="clear" w:color="auto" w:fill="F2F2F2" w:themeFill="background1" w:themeFillShade="F2"/>
          </w:tcPr>
          <w:p w:rsidR="00000000" w:rsidRDefault="00155E70">
            <w:pPr>
              <w:rPr>
                <w:noProof/>
              </w:rPr>
            </w:pPr>
            <w:r>
              <w:rPr>
                <w:noProof/>
              </w:rPr>
              <w:t>Share item name</w:t>
            </w:r>
          </w:p>
        </w:tc>
        <w:tc>
          <w:tcPr>
            <w:tcW w:w="7407" w:type="dxa"/>
          </w:tcPr>
          <w:p w:rsidR="00000000" w:rsidRDefault="00155E70">
            <w:pPr>
              <w:rPr>
                <w:lang w:val="de-DE"/>
              </w:rPr>
            </w:pPr>
            <w:r>
              <w:rPr>
                <w:lang w:val="de-DE"/>
              </w:rPr>
              <w:t>Teilen Sie den Artikelnamen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274 </w:t>
            </w:r>
            <w:r>
              <w:rPr>
                <w:noProof/>
                <w:sz w:val="16"/>
              </w:rPr>
              <w:br/>
            </w:r>
            <w:r>
              <w:rPr>
                <w:noProof/>
                <w:sz w:val="2"/>
              </w:rPr>
              <w:t>e6e585d6-e21d-4d1b-8b64-eecfae332904</w:t>
            </w:r>
          </w:p>
        </w:tc>
        <w:tc>
          <w:tcPr>
            <w:tcW w:w="7407" w:type="dxa"/>
            <w:shd w:val="clear" w:color="auto" w:fill="F2F2F2" w:themeFill="background1" w:themeFillShade="F2"/>
          </w:tcPr>
          <w:p w:rsidR="00000000" w:rsidRDefault="00155E70">
            <w:pPr>
              <w:rPr>
                <w:noProof/>
              </w:rPr>
            </w:pPr>
            <w:r>
              <w:rPr>
                <w:noProof/>
              </w:rPr>
              <w:t>Editable components</w:t>
            </w:r>
          </w:p>
        </w:tc>
        <w:tc>
          <w:tcPr>
            <w:tcW w:w="7407" w:type="dxa"/>
          </w:tcPr>
          <w:p w:rsidR="00000000" w:rsidRDefault="00155E70">
            <w:pPr>
              <w:rPr>
                <w:lang w:val="de-DE"/>
              </w:rPr>
            </w:pPr>
            <w:r>
              <w:rPr>
                <w:lang w:val="de-DE"/>
              </w:rPr>
              <w:t>Bearbeitbare Komponenten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275 </w:t>
            </w:r>
            <w:r>
              <w:rPr>
                <w:noProof/>
                <w:sz w:val="16"/>
              </w:rPr>
              <w:br/>
            </w:r>
            <w:r>
              <w:rPr>
                <w:noProof/>
                <w:sz w:val="2"/>
              </w:rPr>
              <w:t>38fe6050-793d-4728-97cc-a45bdb662204</w:t>
            </w:r>
          </w:p>
        </w:tc>
        <w:tc>
          <w:tcPr>
            <w:tcW w:w="7407" w:type="dxa"/>
            <w:shd w:val="clear" w:color="auto" w:fill="F2F2F2" w:themeFill="background1" w:themeFillShade="F2"/>
          </w:tcPr>
          <w:p w:rsidR="00000000" w:rsidRDefault="00155E70">
            <w:pPr>
              <w:rPr>
                <w:noProof/>
              </w:rPr>
            </w:pPr>
            <w:r>
              <w:rPr>
                <w:noProof/>
              </w:rPr>
              <w:t>Components which can be added to the ex</w:t>
            </w:r>
            <w:r>
              <w:rPr>
                <w:noProof/>
              </w:rPr>
              <w:t>perience via the plus buttons in the UI.</w:t>
            </w:r>
          </w:p>
        </w:tc>
        <w:tc>
          <w:tcPr>
            <w:tcW w:w="7407" w:type="dxa"/>
          </w:tcPr>
          <w:p w:rsidR="00000000" w:rsidRDefault="00155E70">
            <w:pPr>
              <w:rPr>
                <w:lang w:val="de-DE"/>
              </w:rPr>
            </w:pPr>
            <w:r>
              <w:rPr>
                <w:lang w:val="de-DE"/>
              </w:rPr>
              <w:t xml:space="preserve">Komponenten, die </w:t>
            </w:r>
            <w:r>
              <w:rPr>
                <w:lang w:val="de-DE"/>
              </w:rPr>
              <w:t>ü</w:t>
            </w:r>
            <w:r>
              <w:rPr>
                <w:lang w:val="de-DE"/>
              </w:rPr>
              <w:t>ber die Plus-Schaltfl</w:t>
            </w:r>
            <w:r>
              <w:rPr>
                <w:lang w:val="de-DE"/>
              </w:rPr>
              <w:t>ä</w:t>
            </w:r>
            <w:r>
              <w:rPr>
                <w:lang w:val="de-DE"/>
              </w:rPr>
              <w:t>chen in der Benutzeroberfl</w:t>
            </w:r>
            <w:r>
              <w:rPr>
                <w:lang w:val="de-DE"/>
              </w:rPr>
              <w:t>ä</w:t>
            </w:r>
            <w:r>
              <w:rPr>
                <w:lang w:val="de-DE"/>
              </w:rPr>
              <w:t>che zur Erfahrung hinzugef</w:t>
            </w:r>
            <w:r>
              <w:rPr>
                <w:lang w:val="de-DE"/>
              </w:rPr>
              <w:t>ü</w:t>
            </w:r>
            <w:r>
              <w:rPr>
                <w:lang w:val="de-DE"/>
              </w:rPr>
              <w:t>gt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276 </w:t>
            </w:r>
            <w:r>
              <w:rPr>
                <w:noProof/>
                <w:sz w:val="16"/>
              </w:rPr>
              <w:br/>
            </w:r>
            <w:r>
              <w:rPr>
                <w:noProof/>
                <w:sz w:val="2"/>
              </w:rPr>
              <w:t>2636c5de-5bd7-49fe-a693-ac2b5e91cadb</w:t>
            </w:r>
          </w:p>
        </w:tc>
        <w:tc>
          <w:tcPr>
            <w:tcW w:w="7407" w:type="dxa"/>
            <w:shd w:val="clear" w:color="auto" w:fill="F2F2F2" w:themeFill="background1" w:themeFillShade="F2"/>
          </w:tcPr>
          <w:p w:rsidR="00000000" w:rsidRDefault="00155E70">
            <w:pPr>
              <w:rPr>
                <w:noProof/>
              </w:rPr>
            </w:pPr>
            <w:r>
              <w:rPr>
                <w:rStyle w:val="mqInternal"/>
                <w:noProof/>
              </w:rPr>
              <w:t>[1]</w:t>
            </w:r>
            <w:r>
              <w:rPr>
                <w:noProof/>
              </w:rPr>
              <w:t>These classes are stable and shouldn</w:t>
            </w:r>
            <w:r>
              <w:rPr>
                <w:noProof/>
              </w:rPr>
              <w:t>’</w:t>
            </w:r>
            <w:r>
              <w:rPr>
                <w:noProof/>
              </w:rPr>
              <w:t>t change between tem</w:t>
            </w:r>
            <w:r>
              <w:rPr>
                <w:noProof/>
              </w:rPr>
              <w:t>plate versions.</w:t>
            </w:r>
          </w:p>
        </w:tc>
        <w:tc>
          <w:tcPr>
            <w:tcW w:w="7407" w:type="dxa"/>
          </w:tcPr>
          <w:p w:rsidR="00000000" w:rsidRDefault="00155E70">
            <w:pPr>
              <w:rPr>
                <w:lang w:val="de-DE"/>
              </w:rPr>
            </w:pPr>
            <w:r>
              <w:rPr>
                <w:rStyle w:val="mqInternal"/>
                <w:noProof/>
                <w:lang w:val="de-DE"/>
              </w:rPr>
              <w:t>[1]</w:t>
            </w:r>
            <w:r>
              <w:rPr>
                <w:lang w:val="de-DE"/>
              </w:rPr>
              <w:t>Diese Klassen sind stabil und sollten nicht zwischen Vorlagenversionen wechseln.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277 </w:t>
            </w:r>
            <w:r>
              <w:rPr>
                <w:noProof/>
                <w:sz w:val="16"/>
              </w:rPr>
              <w:br/>
            </w:r>
            <w:r>
              <w:rPr>
                <w:noProof/>
                <w:sz w:val="2"/>
              </w:rPr>
              <w:t>f8f4a11c-b3a4-4211-b440-30a2b648bc63</w:t>
            </w:r>
          </w:p>
        </w:tc>
        <w:tc>
          <w:tcPr>
            <w:tcW w:w="7407" w:type="dxa"/>
            <w:shd w:val="clear" w:color="auto" w:fill="F2F2F2" w:themeFill="background1" w:themeFillShade="F2"/>
          </w:tcPr>
          <w:p w:rsidR="00000000" w:rsidRDefault="00155E70">
            <w:pPr>
              <w:rPr>
                <w:noProof/>
              </w:rPr>
            </w:pPr>
            <w:r>
              <w:rPr>
                <w:rStyle w:val="mqInternal"/>
                <w:noProof/>
              </w:rPr>
              <w:t>[1]</w:t>
            </w:r>
            <w:r>
              <w:rPr>
                <w:noProof/>
              </w:rPr>
              <w:t>Screenshots for these components are not provided as their appearance depends heavily on the content entered b</w:t>
            </w:r>
            <w:r>
              <w:rPr>
                <w:noProof/>
              </w:rPr>
              <w:t>y the user.</w:t>
            </w:r>
          </w:p>
        </w:tc>
        <w:tc>
          <w:tcPr>
            <w:tcW w:w="7407" w:type="dxa"/>
          </w:tcPr>
          <w:p w:rsidR="00000000" w:rsidRDefault="00155E70">
            <w:pPr>
              <w:rPr>
                <w:lang w:val="de-DE"/>
              </w:rPr>
            </w:pPr>
            <w:r>
              <w:rPr>
                <w:rStyle w:val="mqInternal"/>
                <w:noProof/>
                <w:lang w:val="de-DE"/>
              </w:rPr>
              <w:t>[1]</w:t>
            </w:r>
            <w:r>
              <w:rPr>
                <w:lang w:val="de-DE"/>
              </w:rPr>
              <w:t>Screenshots f</w:t>
            </w:r>
            <w:r>
              <w:rPr>
                <w:lang w:val="de-DE"/>
              </w:rPr>
              <w:t>ü</w:t>
            </w:r>
            <w:r>
              <w:rPr>
                <w:lang w:val="de-DE"/>
              </w:rPr>
              <w:t>r diese Komponenten werden nicht bereitgestellt, da ihr Erscheinungsbild stark vom vom Benutzer eingegebenen Inhalt abh</w:t>
            </w:r>
            <w:r>
              <w:rPr>
                <w:lang w:val="de-DE"/>
              </w:rPr>
              <w:t>ä</w:t>
            </w:r>
            <w:r>
              <w:rPr>
                <w:lang w:val="de-DE"/>
              </w:rPr>
              <w:t>ngt.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278 </w:t>
            </w:r>
            <w:r>
              <w:rPr>
                <w:noProof/>
                <w:sz w:val="16"/>
              </w:rPr>
              <w:br/>
            </w:r>
            <w:r>
              <w:rPr>
                <w:noProof/>
                <w:sz w:val="2"/>
              </w:rPr>
              <w:t>67a750fc-b07b-47d9-8e3f-dac84970ed34</w:t>
            </w:r>
          </w:p>
        </w:tc>
        <w:tc>
          <w:tcPr>
            <w:tcW w:w="7407" w:type="dxa"/>
            <w:shd w:val="clear" w:color="auto" w:fill="F2F2F2" w:themeFill="background1" w:themeFillShade="F2"/>
          </w:tcPr>
          <w:p w:rsidR="00000000" w:rsidRDefault="00155E70">
            <w:pPr>
              <w:rPr>
                <w:noProof/>
              </w:rPr>
            </w:pPr>
            <w:r>
              <w:rPr>
                <w:noProof/>
              </w:rPr>
              <w:t>Advertisement</w:t>
            </w:r>
          </w:p>
        </w:tc>
        <w:tc>
          <w:tcPr>
            <w:tcW w:w="7407" w:type="dxa"/>
          </w:tcPr>
          <w:p w:rsidR="00000000" w:rsidRDefault="00155E70">
            <w:pPr>
              <w:rPr>
                <w:lang w:val="de-DE"/>
              </w:rPr>
            </w:pPr>
            <w:r>
              <w:rPr>
                <w:lang w:val="de-DE"/>
              </w:rPr>
              <w:t>Werbung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279 </w:t>
            </w:r>
            <w:r>
              <w:rPr>
                <w:noProof/>
                <w:sz w:val="16"/>
              </w:rPr>
              <w:br/>
            </w:r>
            <w:r>
              <w:rPr>
                <w:noProof/>
                <w:sz w:val="2"/>
              </w:rPr>
              <w:t>9ae7e80b-e457-4ef4-944a-ed06256a7a8c</w:t>
            </w:r>
          </w:p>
        </w:tc>
        <w:tc>
          <w:tcPr>
            <w:tcW w:w="7407" w:type="dxa"/>
            <w:shd w:val="clear" w:color="auto" w:fill="F2F2F2" w:themeFill="background1" w:themeFillShade="F2"/>
          </w:tcPr>
          <w:p w:rsidR="00000000" w:rsidRDefault="00155E70">
            <w:pPr>
              <w:rPr>
                <w:noProof/>
              </w:rPr>
            </w:pPr>
            <w:r>
              <w:rPr>
                <w:noProof/>
              </w:rPr>
              <w:t>Advertisement component</w:t>
            </w:r>
          </w:p>
        </w:tc>
        <w:tc>
          <w:tcPr>
            <w:tcW w:w="7407" w:type="dxa"/>
          </w:tcPr>
          <w:p w:rsidR="00000000" w:rsidRDefault="00155E70">
            <w:pPr>
              <w:rPr>
                <w:lang w:val="de-DE"/>
              </w:rPr>
            </w:pPr>
            <w:r>
              <w:rPr>
                <w:lang w:val="de-DE"/>
              </w:rPr>
              <w:t>Werbekomponente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281 </w:t>
            </w:r>
            <w:r>
              <w:rPr>
                <w:noProof/>
                <w:sz w:val="16"/>
              </w:rPr>
              <w:br/>
            </w:r>
            <w:r>
              <w:rPr>
                <w:noProof/>
                <w:sz w:val="2"/>
              </w:rPr>
              <w:t>d216951d-7635-48b5-b66f-709089ca79b3</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282 </w:t>
            </w:r>
            <w:r>
              <w:rPr>
                <w:noProof/>
                <w:sz w:val="16"/>
              </w:rPr>
              <w:br/>
            </w:r>
            <w:r>
              <w:rPr>
                <w:noProof/>
                <w:sz w:val="2"/>
              </w:rPr>
              <w:t>427b1a17-7a63-46bb-b5e8-976073312075</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283 </w:t>
            </w:r>
            <w:r>
              <w:rPr>
                <w:noProof/>
                <w:sz w:val="16"/>
              </w:rPr>
              <w:br/>
            </w:r>
            <w:r>
              <w:rPr>
                <w:noProof/>
                <w:sz w:val="2"/>
              </w:rPr>
              <w:t>094c8319-cb45-4a91-a46f-685a17da89ad</w:t>
            </w:r>
          </w:p>
        </w:tc>
        <w:tc>
          <w:tcPr>
            <w:tcW w:w="7407" w:type="dxa"/>
            <w:shd w:val="clear" w:color="auto" w:fill="F2F2F2" w:themeFill="background1" w:themeFillShade="F2"/>
          </w:tcPr>
          <w:p w:rsidR="00000000" w:rsidRDefault="00155E70">
            <w:pPr>
              <w:rPr>
                <w:noProof/>
              </w:rPr>
            </w:pPr>
            <w:r>
              <w:rPr>
                <w:noProof/>
              </w:rPr>
              <w:t>ee-components-advertisement</w:t>
            </w:r>
          </w:p>
        </w:tc>
        <w:tc>
          <w:tcPr>
            <w:tcW w:w="7407" w:type="dxa"/>
          </w:tcPr>
          <w:p w:rsidR="00000000" w:rsidRDefault="00155E70">
            <w:pPr>
              <w:rPr>
                <w:lang w:val="de-DE"/>
              </w:rPr>
            </w:pPr>
            <w:r>
              <w:rPr>
                <w:lang w:val="de-DE"/>
              </w:rPr>
              <w:t>ee-Komponenten-Werbung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284 </w:t>
            </w:r>
            <w:r>
              <w:rPr>
                <w:noProof/>
                <w:sz w:val="16"/>
              </w:rPr>
              <w:br/>
            </w:r>
            <w:r>
              <w:rPr>
                <w:noProof/>
                <w:sz w:val="2"/>
              </w:rPr>
              <w:t>c10d70b5-e434-4210-a8a4-257773b13a0d</w:t>
            </w:r>
          </w:p>
        </w:tc>
        <w:tc>
          <w:tcPr>
            <w:tcW w:w="7407" w:type="dxa"/>
            <w:shd w:val="clear" w:color="auto" w:fill="F2F2F2" w:themeFill="background1" w:themeFillShade="F2"/>
          </w:tcPr>
          <w:p w:rsidR="00000000" w:rsidRDefault="00155E70">
            <w:pPr>
              <w:rPr>
                <w:noProof/>
              </w:rPr>
            </w:pPr>
            <w:r>
              <w:rPr>
                <w:noProof/>
              </w:rPr>
              <w:t>Advertisement component</w:t>
            </w:r>
          </w:p>
        </w:tc>
        <w:tc>
          <w:tcPr>
            <w:tcW w:w="7407" w:type="dxa"/>
          </w:tcPr>
          <w:p w:rsidR="00000000" w:rsidRDefault="00155E70">
            <w:pPr>
              <w:rPr>
                <w:lang w:val="de-DE"/>
              </w:rPr>
            </w:pPr>
            <w:r>
              <w:rPr>
                <w:lang w:val="de-DE"/>
              </w:rPr>
              <w:t>Werbekomponente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286 </w:t>
            </w:r>
            <w:r>
              <w:rPr>
                <w:noProof/>
                <w:sz w:val="16"/>
              </w:rPr>
              <w:br/>
            </w:r>
            <w:r>
              <w:rPr>
                <w:noProof/>
                <w:sz w:val="2"/>
              </w:rPr>
              <w:t>68730a99-edd7-4e9e-8a05-8b645701073e</w:t>
            </w:r>
          </w:p>
        </w:tc>
        <w:tc>
          <w:tcPr>
            <w:tcW w:w="7407" w:type="dxa"/>
            <w:shd w:val="clear" w:color="auto" w:fill="F2F2F2" w:themeFill="background1" w:themeFillShade="F2"/>
          </w:tcPr>
          <w:p w:rsidR="00000000" w:rsidRDefault="00155E70">
            <w:pPr>
              <w:rPr>
                <w:noProof/>
              </w:rPr>
            </w:pPr>
            <w:r>
              <w:rPr>
                <w:noProof/>
              </w:rPr>
              <w:t>Custom HTML</w:t>
            </w:r>
          </w:p>
        </w:tc>
        <w:tc>
          <w:tcPr>
            <w:tcW w:w="7407" w:type="dxa"/>
          </w:tcPr>
          <w:p w:rsidR="00000000" w:rsidRDefault="00155E70">
            <w:pPr>
              <w:rPr>
                <w:lang w:val="de-DE"/>
              </w:rPr>
            </w:pPr>
            <w:r>
              <w:rPr>
                <w:lang w:val="de-DE"/>
              </w:rPr>
              <w:t>Benutzerdefiniertes 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287 </w:t>
            </w:r>
            <w:r>
              <w:rPr>
                <w:noProof/>
                <w:sz w:val="16"/>
              </w:rPr>
              <w:br/>
            </w:r>
            <w:r>
              <w:rPr>
                <w:noProof/>
                <w:sz w:val="2"/>
              </w:rPr>
              <w:t>74c6c957-26ec-477e-88ac-570019121565</w:t>
            </w:r>
          </w:p>
        </w:tc>
        <w:tc>
          <w:tcPr>
            <w:tcW w:w="7407" w:type="dxa"/>
            <w:shd w:val="clear" w:color="auto" w:fill="F2F2F2" w:themeFill="background1" w:themeFillShade="F2"/>
          </w:tcPr>
          <w:p w:rsidR="00000000" w:rsidRDefault="00155E70">
            <w:pPr>
              <w:rPr>
                <w:noProof/>
              </w:rPr>
            </w:pPr>
            <w:r>
              <w:rPr>
                <w:noProof/>
              </w:rPr>
              <w:t>Custom HTML component</w:t>
            </w:r>
          </w:p>
        </w:tc>
        <w:tc>
          <w:tcPr>
            <w:tcW w:w="7407" w:type="dxa"/>
          </w:tcPr>
          <w:p w:rsidR="00000000" w:rsidRDefault="00155E70">
            <w:pPr>
              <w:rPr>
                <w:lang w:val="de-DE"/>
              </w:rPr>
            </w:pPr>
            <w:r>
              <w:rPr>
                <w:lang w:val="de-DE"/>
              </w:rPr>
              <w:t>Benutzerdefinierte HTML-Komponente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289 </w:t>
            </w:r>
            <w:r>
              <w:rPr>
                <w:noProof/>
                <w:sz w:val="16"/>
              </w:rPr>
              <w:br/>
            </w:r>
            <w:r>
              <w:rPr>
                <w:noProof/>
                <w:sz w:val="2"/>
              </w:rPr>
              <w:t>d2543bda-ebed-452f-92b6-655a7dee2b8e</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290 </w:t>
            </w:r>
            <w:r>
              <w:rPr>
                <w:noProof/>
                <w:sz w:val="16"/>
              </w:rPr>
              <w:br/>
            </w:r>
            <w:r>
              <w:rPr>
                <w:noProof/>
                <w:sz w:val="2"/>
              </w:rPr>
              <w:t>1825ddcf-db6d-457e-8f6c-11c997c18ff4</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291 </w:t>
            </w:r>
            <w:r>
              <w:rPr>
                <w:noProof/>
                <w:sz w:val="16"/>
              </w:rPr>
              <w:br/>
            </w:r>
            <w:r>
              <w:rPr>
                <w:noProof/>
                <w:sz w:val="2"/>
              </w:rPr>
              <w:t>c663152c-b5a9-42d3-98c5-8d870a591763</w:t>
            </w:r>
          </w:p>
        </w:tc>
        <w:tc>
          <w:tcPr>
            <w:tcW w:w="7407" w:type="dxa"/>
            <w:shd w:val="clear" w:color="auto" w:fill="F2F2F2" w:themeFill="background1" w:themeFillShade="F2"/>
          </w:tcPr>
          <w:p w:rsidR="00000000" w:rsidRDefault="00155E70">
            <w:pPr>
              <w:rPr>
                <w:noProof/>
              </w:rPr>
            </w:pPr>
            <w:r>
              <w:rPr>
                <w:noProof/>
              </w:rPr>
              <w:t>ee-components-html</w:t>
            </w:r>
          </w:p>
        </w:tc>
        <w:tc>
          <w:tcPr>
            <w:tcW w:w="7407" w:type="dxa"/>
          </w:tcPr>
          <w:p w:rsidR="00000000" w:rsidRDefault="00155E70">
            <w:pPr>
              <w:rPr>
                <w:lang w:val="de-DE"/>
              </w:rPr>
            </w:pPr>
            <w:r>
              <w:rPr>
                <w:lang w:val="de-DE"/>
              </w:rPr>
              <w:t>ee-components-html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292 </w:t>
            </w:r>
            <w:r>
              <w:rPr>
                <w:noProof/>
                <w:sz w:val="16"/>
              </w:rPr>
              <w:br/>
            </w:r>
            <w:r>
              <w:rPr>
                <w:noProof/>
                <w:sz w:val="2"/>
              </w:rPr>
              <w:t>8fcc7d68-6a0d-4076-bf78-29acecfd496a</w:t>
            </w:r>
          </w:p>
        </w:tc>
        <w:tc>
          <w:tcPr>
            <w:tcW w:w="7407" w:type="dxa"/>
            <w:shd w:val="clear" w:color="auto" w:fill="F2F2F2" w:themeFill="background1" w:themeFillShade="F2"/>
          </w:tcPr>
          <w:p w:rsidR="00000000" w:rsidRDefault="00155E70">
            <w:pPr>
              <w:rPr>
                <w:noProof/>
              </w:rPr>
            </w:pPr>
            <w:r>
              <w:rPr>
                <w:noProof/>
              </w:rPr>
              <w:t>Custom HTML component</w:t>
            </w:r>
          </w:p>
        </w:tc>
        <w:tc>
          <w:tcPr>
            <w:tcW w:w="7407" w:type="dxa"/>
          </w:tcPr>
          <w:p w:rsidR="00000000" w:rsidRDefault="00155E70">
            <w:pPr>
              <w:rPr>
                <w:lang w:val="de-DE"/>
              </w:rPr>
            </w:pPr>
            <w:r>
              <w:rPr>
                <w:lang w:val="de-DE"/>
              </w:rPr>
              <w:t>Benutzerdefinierte HTML-Komponente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294 </w:t>
            </w:r>
            <w:r>
              <w:rPr>
                <w:noProof/>
                <w:sz w:val="16"/>
              </w:rPr>
              <w:br/>
            </w:r>
            <w:r>
              <w:rPr>
                <w:noProof/>
                <w:sz w:val="2"/>
              </w:rPr>
              <w:t>33093ff5-e4ba-4922-8388-b5a2c98800df</w:t>
            </w:r>
          </w:p>
        </w:tc>
        <w:tc>
          <w:tcPr>
            <w:tcW w:w="7407" w:type="dxa"/>
            <w:shd w:val="clear" w:color="auto" w:fill="F2F2F2" w:themeFill="background1" w:themeFillShade="F2"/>
          </w:tcPr>
          <w:p w:rsidR="00000000" w:rsidRDefault="00155E70">
            <w:pPr>
              <w:rPr>
                <w:noProof/>
              </w:rPr>
            </w:pPr>
            <w:r>
              <w:rPr>
                <w:noProof/>
              </w:rPr>
              <w:t>Image</w:t>
            </w:r>
          </w:p>
        </w:tc>
        <w:tc>
          <w:tcPr>
            <w:tcW w:w="7407" w:type="dxa"/>
          </w:tcPr>
          <w:p w:rsidR="00000000" w:rsidRDefault="00155E70">
            <w:pPr>
              <w:rPr>
                <w:lang w:val="de-DE"/>
              </w:rPr>
            </w:pPr>
            <w:r>
              <w:rPr>
                <w:lang w:val="de-DE"/>
              </w:rPr>
              <w:t>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295 </w:t>
            </w:r>
            <w:r>
              <w:rPr>
                <w:noProof/>
                <w:sz w:val="16"/>
              </w:rPr>
              <w:br/>
            </w:r>
            <w:r>
              <w:rPr>
                <w:noProof/>
                <w:sz w:val="2"/>
              </w:rPr>
              <w:t>6c519c45-9a59-4540-89c4-f20a3dd6e693</w:t>
            </w:r>
          </w:p>
        </w:tc>
        <w:tc>
          <w:tcPr>
            <w:tcW w:w="7407" w:type="dxa"/>
            <w:shd w:val="clear" w:color="auto" w:fill="F2F2F2" w:themeFill="background1" w:themeFillShade="F2"/>
          </w:tcPr>
          <w:p w:rsidR="00000000" w:rsidRDefault="00155E70">
            <w:pPr>
              <w:rPr>
                <w:noProof/>
              </w:rPr>
            </w:pPr>
            <w:r>
              <w:rPr>
                <w:noProof/>
              </w:rPr>
              <w:t>Image component</w:t>
            </w:r>
          </w:p>
        </w:tc>
        <w:tc>
          <w:tcPr>
            <w:tcW w:w="7407" w:type="dxa"/>
          </w:tcPr>
          <w:p w:rsidR="00000000" w:rsidRDefault="00155E70">
            <w:pPr>
              <w:rPr>
                <w:lang w:val="de-DE"/>
              </w:rPr>
            </w:pPr>
            <w:r>
              <w:rPr>
                <w:lang w:val="de-DE"/>
              </w:rPr>
              <w:t>Bildkomponente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297 </w:t>
            </w:r>
            <w:r>
              <w:rPr>
                <w:noProof/>
                <w:sz w:val="16"/>
              </w:rPr>
              <w:br/>
            </w:r>
            <w:r>
              <w:rPr>
                <w:noProof/>
                <w:sz w:val="2"/>
              </w:rPr>
              <w:t>52e</w:t>
            </w:r>
            <w:r>
              <w:rPr>
                <w:noProof/>
                <w:sz w:val="2"/>
              </w:rPr>
              <w:t>7fbe9-9f53-4473-90f0-f149aed468e9</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298 </w:t>
            </w:r>
            <w:r>
              <w:rPr>
                <w:noProof/>
                <w:sz w:val="16"/>
              </w:rPr>
              <w:br/>
            </w:r>
            <w:r>
              <w:rPr>
                <w:noProof/>
                <w:sz w:val="2"/>
              </w:rPr>
              <w:t>914bc400-4c62-46b6-b65e-a94ce6e3e5b9</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299 </w:t>
            </w:r>
            <w:r>
              <w:rPr>
                <w:noProof/>
                <w:sz w:val="16"/>
              </w:rPr>
              <w:br/>
            </w:r>
            <w:r>
              <w:rPr>
                <w:noProof/>
                <w:sz w:val="2"/>
              </w:rPr>
              <w:t>c6b0d880-0d2e-46e8-81a6-9f2b08db2d45</w:t>
            </w:r>
          </w:p>
        </w:tc>
        <w:tc>
          <w:tcPr>
            <w:tcW w:w="7407" w:type="dxa"/>
            <w:shd w:val="clear" w:color="auto" w:fill="F2F2F2" w:themeFill="background1" w:themeFillShade="F2"/>
          </w:tcPr>
          <w:p w:rsidR="00000000" w:rsidRDefault="00155E70">
            <w:pPr>
              <w:rPr>
                <w:noProof/>
              </w:rPr>
            </w:pPr>
            <w:r>
              <w:rPr>
                <w:noProof/>
              </w:rPr>
              <w:t>ee-components-image</w:t>
            </w:r>
          </w:p>
        </w:tc>
        <w:tc>
          <w:tcPr>
            <w:tcW w:w="7407" w:type="dxa"/>
          </w:tcPr>
          <w:p w:rsidR="00000000" w:rsidRDefault="00155E70">
            <w:pPr>
              <w:rPr>
                <w:lang w:val="de-DE"/>
              </w:rPr>
            </w:pPr>
            <w:r>
              <w:rPr>
                <w:lang w:val="de-DE"/>
              </w:rPr>
              <w:t>ee-Komponenten-Bild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300 </w:t>
            </w:r>
            <w:r>
              <w:rPr>
                <w:noProof/>
                <w:sz w:val="16"/>
              </w:rPr>
              <w:br/>
            </w:r>
            <w:r>
              <w:rPr>
                <w:noProof/>
                <w:sz w:val="2"/>
              </w:rPr>
              <w:t>743abf94-cef0-488e-b20a-164d3b22232b</w:t>
            </w:r>
          </w:p>
        </w:tc>
        <w:tc>
          <w:tcPr>
            <w:tcW w:w="7407" w:type="dxa"/>
            <w:shd w:val="clear" w:color="auto" w:fill="F2F2F2" w:themeFill="background1" w:themeFillShade="F2"/>
          </w:tcPr>
          <w:p w:rsidR="00000000" w:rsidRDefault="00155E70">
            <w:pPr>
              <w:rPr>
                <w:noProof/>
              </w:rPr>
            </w:pPr>
            <w:r>
              <w:rPr>
                <w:noProof/>
              </w:rPr>
              <w:t>Image component</w:t>
            </w:r>
          </w:p>
        </w:tc>
        <w:tc>
          <w:tcPr>
            <w:tcW w:w="7407" w:type="dxa"/>
          </w:tcPr>
          <w:p w:rsidR="00000000" w:rsidRDefault="00155E70">
            <w:pPr>
              <w:rPr>
                <w:lang w:val="de-DE"/>
              </w:rPr>
            </w:pPr>
            <w:r>
              <w:rPr>
                <w:lang w:val="de-DE"/>
              </w:rPr>
              <w:t>Bildkomponente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301 </w:t>
            </w:r>
            <w:r>
              <w:rPr>
                <w:noProof/>
                <w:sz w:val="16"/>
              </w:rPr>
              <w:br/>
            </w:r>
            <w:r>
              <w:rPr>
                <w:noProof/>
                <w:sz w:val="2"/>
              </w:rPr>
              <w:t>8c65f4bc-def0-4bf0-9452-f3c7fc8bc265</w:t>
            </w:r>
          </w:p>
        </w:tc>
        <w:tc>
          <w:tcPr>
            <w:tcW w:w="7407" w:type="dxa"/>
            <w:shd w:val="clear" w:color="auto" w:fill="F2F2F2" w:themeFill="background1" w:themeFillShade="F2"/>
          </w:tcPr>
          <w:p w:rsidR="00000000" w:rsidRDefault="00155E70">
            <w:pPr>
              <w:rPr>
                <w:noProof/>
              </w:rPr>
            </w:pPr>
            <w:r>
              <w:rPr>
                <w:noProof/>
              </w:rPr>
              <w:t>ee-components-image-image</w:t>
            </w:r>
          </w:p>
        </w:tc>
        <w:tc>
          <w:tcPr>
            <w:tcW w:w="7407" w:type="dxa"/>
          </w:tcPr>
          <w:p w:rsidR="00000000" w:rsidRDefault="00155E70">
            <w:pPr>
              <w:rPr>
                <w:lang w:val="de-DE"/>
              </w:rPr>
            </w:pPr>
            <w:r>
              <w:rPr>
                <w:lang w:val="de-DE"/>
              </w:rPr>
              <w:t>ee-Komponenten-Bild-Bild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302 </w:t>
            </w:r>
            <w:r>
              <w:rPr>
                <w:noProof/>
                <w:sz w:val="16"/>
              </w:rPr>
              <w:br/>
            </w:r>
            <w:r>
              <w:rPr>
                <w:noProof/>
                <w:sz w:val="2"/>
              </w:rPr>
              <w:t>75bb820a-8a2b-4427-9539-f7b2b16ae190</w:t>
            </w:r>
          </w:p>
        </w:tc>
        <w:tc>
          <w:tcPr>
            <w:tcW w:w="7407" w:type="dxa"/>
            <w:shd w:val="clear" w:color="auto" w:fill="F2F2F2" w:themeFill="background1" w:themeFillShade="F2"/>
          </w:tcPr>
          <w:p w:rsidR="00000000" w:rsidRDefault="00155E70">
            <w:pPr>
              <w:rPr>
                <w:noProof/>
              </w:rPr>
            </w:pPr>
            <w:r>
              <w:rPr>
                <w:noProof/>
              </w:rPr>
              <w:t>Internal image</w:t>
            </w:r>
          </w:p>
        </w:tc>
        <w:tc>
          <w:tcPr>
            <w:tcW w:w="7407" w:type="dxa"/>
          </w:tcPr>
          <w:p w:rsidR="00000000" w:rsidRDefault="00155E70">
            <w:pPr>
              <w:rPr>
                <w:lang w:val="de-DE"/>
              </w:rPr>
            </w:pPr>
            <w:r>
              <w:rPr>
                <w:lang w:val="de-DE"/>
              </w:rPr>
              <w:t>Internes Bild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304 </w:t>
            </w:r>
            <w:r>
              <w:rPr>
                <w:noProof/>
                <w:sz w:val="16"/>
              </w:rPr>
              <w:br/>
            </w:r>
            <w:r>
              <w:rPr>
                <w:noProof/>
                <w:sz w:val="2"/>
              </w:rPr>
              <w:t>73e16ead-cdb3-48c8-858d-7ed48fad0f56</w:t>
            </w:r>
          </w:p>
        </w:tc>
        <w:tc>
          <w:tcPr>
            <w:tcW w:w="7407" w:type="dxa"/>
            <w:shd w:val="clear" w:color="auto" w:fill="F2F2F2" w:themeFill="background1" w:themeFillShade="F2"/>
          </w:tcPr>
          <w:p w:rsidR="00000000" w:rsidRDefault="00155E70">
            <w:pPr>
              <w:rPr>
                <w:noProof/>
              </w:rPr>
            </w:pPr>
            <w:r>
              <w:rPr>
                <w:noProof/>
              </w:rPr>
              <w:t>Text</w:t>
            </w:r>
          </w:p>
        </w:tc>
        <w:tc>
          <w:tcPr>
            <w:tcW w:w="7407" w:type="dxa"/>
          </w:tcPr>
          <w:p w:rsidR="00000000" w:rsidRDefault="00155E70">
            <w:pPr>
              <w:rPr>
                <w:lang w:val="de-DE"/>
              </w:rPr>
            </w:pPr>
            <w:r>
              <w:rPr>
                <w:lang w:val="de-DE"/>
              </w:rPr>
              <w:t>Text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305 </w:t>
            </w:r>
            <w:r>
              <w:rPr>
                <w:noProof/>
                <w:sz w:val="16"/>
              </w:rPr>
              <w:br/>
            </w:r>
            <w:r>
              <w:rPr>
                <w:noProof/>
                <w:sz w:val="2"/>
              </w:rPr>
              <w:t>0e08d9b3-b7bb-403b-8bbb-6b742eb13948</w:t>
            </w:r>
          </w:p>
        </w:tc>
        <w:tc>
          <w:tcPr>
            <w:tcW w:w="7407" w:type="dxa"/>
            <w:shd w:val="clear" w:color="auto" w:fill="F2F2F2" w:themeFill="background1" w:themeFillShade="F2"/>
          </w:tcPr>
          <w:p w:rsidR="00000000" w:rsidRDefault="00155E70">
            <w:pPr>
              <w:rPr>
                <w:noProof/>
              </w:rPr>
            </w:pPr>
            <w:r>
              <w:rPr>
                <w:noProof/>
              </w:rPr>
              <w:t>Text component</w:t>
            </w:r>
          </w:p>
        </w:tc>
        <w:tc>
          <w:tcPr>
            <w:tcW w:w="7407" w:type="dxa"/>
          </w:tcPr>
          <w:p w:rsidR="00000000" w:rsidRDefault="00155E70">
            <w:pPr>
              <w:rPr>
                <w:lang w:val="de-DE"/>
              </w:rPr>
            </w:pPr>
            <w:r>
              <w:rPr>
                <w:lang w:val="de-DE"/>
              </w:rPr>
              <w:t>Textkomponente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307 </w:t>
            </w:r>
            <w:r>
              <w:rPr>
                <w:noProof/>
                <w:sz w:val="16"/>
              </w:rPr>
              <w:br/>
            </w:r>
            <w:r>
              <w:rPr>
                <w:noProof/>
                <w:sz w:val="2"/>
              </w:rPr>
              <w:t>d0c88339-491b-4204-aa76-c2c62c6d9c39</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308 </w:t>
            </w:r>
            <w:r>
              <w:rPr>
                <w:noProof/>
                <w:sz w:val="16"/>
              </w:rPr>
              <w:br/>
            </w:r>
            <w:r>
              <w:rPr>
                <w:noProof/>
                <w:sz w:val="2"/>
              </w:rPr>
              <w:t>f2a52993-7aff-4f55-9028-ac119ba84cae</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309 </w:t>
            </w:r>
            <w:r>
              <w:rPr>
                <w:noProof/>
                <w:sz w:val="16"/>
              </w:rPr>
              <w:br/>
            </w:r>
            <w:r>
              <w:rPr>
                <w:noProof/>
                <w:sz w:val="2"/>
              </w:rPr>
              <w:t>a527ac08-9c85-458a-b39f-c83ec3db3543</w:t>
            </w:r>
          </w:p>
        </w:tc>
        <w:tc>
          <w:tcPr>
            <w:tcW w:w="7407" w:type="dxa"/>
            <w:shd w:val="clear" w:color="auto" w:fill="F2F2F2" w:themeFill="background1" w:themeFillShade="F2"/>
          </w:tcPr>
          <w:p w:rsidR="00000000" w:rsidRDefault="00155E70">
            <w:pPr>
              <w:rPr>
                <w:noProof/>
              </w:rPr>
            </w:pPr>
            <w:r>
              <w:rPr>
                <w:noProof/>
              </w:rPr>
              <w:t>ee-components-text</w:t>
            </w:r>
          </w:p>
        </w:tc>
        <w:tc>
          <w:tcPr>
            <w:tcW w:w="7407" w:type="dxa"/>
          </w:tcPr>
          <w:p w:rsidR="00000000" w:rsidRDefault="00155E70">
            <w:pPr>
              <w:rPr>
                <w:lang w:val="de-DE"/>
              </w:rPr>
            </w:pPr>
            <w:r>
              <w:rPr>
                <w:lang w:val="de-DE"/>
              </w:rPr>
              <w:t>ee-</w:t>
            </w:r>
            <w:r>
              <w:rPr>
                <w:lang w:val="de-DE"/>
              </w:rPr>
              <w:t>Komponenten-Text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310 </w:t>
            </w:r>
            <w:r>
              <w:rPr>
                <w:noProof/>
                <w:sz w:val="16"/>
              </w:rPr>
              <w:br/>
            </w:r>
            <w:r>
              <w:rPr>
                <w:noProof/>
                <w:sz w:val="2"/>
              </w:rPr>
              <w:t>531f2915-8d29-4fbf-8fb2-bcc902553937</w:t>
            </w:r>
          </w:p>
        </w:tc>
        <w:tc>
          <w:tcPr>
            <w:tcW w:w="7407" w:type="dxa"/>
            <w:shd w:val="clear" w:color="auto" w:fill="F2F2F2" w:themeFill="background1" w:themeFillShade="F2"/>
          </w:tcPr>
          <w:p w:rsidR="00000000" w:rsidRDefault="00155E70">
            <w:pPr>
              <w:rPr>
                <w:noProof/>
              </w:rPr>
            </w:pPr>
            <w:r>
              <w:rPr>
                <w:noProof/>
              </w:rPr>
              <w:t>Text component</w:t>
            </w:r>
          </w:p>
        </w:tc>
        <w:tc>
          <w:tcPr>
            <w:tcW w:w="7407" w:type="dxa"/>
          </w:tcPr>
          <w:p w:rsidR="00000000" w:rsidRDefault="00155E70">
            <w:pPr>
              <w:rPr>
                <w:lang w:val="de-DE"/>
              </w:rPr>
            </w:pPr>
            <w:r>
              <w:rPr>
                <w:lang w:val="de-DE"/>
              </w:rPr>
              <w:t>Textkomponente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312 </w:t>
            </w:r>
            <w:r>
              <w:rPr>
                <w:noProof/>
                <w:sz w:val="16"/>
              </w:rPr>
              <w:br/>
            </w:r>
            <w:r>
              <w:rPr>
                <w:noProof/>
                <w:sz w:val="2"/>
              </w:rPr>
              <w:t>c094118d-8154-4d02-b1d2-38b404ca7a25</w:t>
            </w:r>
          </w:p>
        </w:tc>
        <w:tc>
          <w:tcPr>
            <w:tcW w:w="7407" w:type="dxa"/>
            <w:shd w:val="clear" w:color="auto" w:fill="F2F2F2" w:themeFill="background1" w:themeFillShade="F2"/>
          </w:tcPr>
          <w:p w:rsidR="00000000" w:rsidRDefault="00155E70">
            <w:pPr>
              <w:rPr>
                <w:noProof/>
              </w:rPr>
            </w:pPr>
            <w:r>
              <w:rPr>
                <w:noProof/>
              </w:rPr>
              <w:t>Twitter</w:t>
            </w:r>
          </w:p>
        </w:tc>
        <w:tc>
          <w:tcPr>
            <w:tcW w:w="7407" w:type="dxa"/>
          </w:tcPr>
          <w:p w:rsidR="00000000" w:rsidRDefault="00155E70">
            <w:pPr>
              <w:rPr>
                <w:lang w:val="de-DE"/>
              </w:rPr>
            </w:pPr>
            <w:r>
              <w:rPr>
                <w:lang w:val="de-DE"/>
              </w:rPr>
              <w:t>Twitter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313 </w:t>
            </w:r>
            <w:r>
              <w:rPr>
                <w:noProof/>
                <w:sz w:val="16"/>
              </w:rPr>
              <w:br/>
            </w:r>
            <w:r>
              <w:rPr>
                <w:noProof/>
                <w:sz w:val="2"/>
              </w:rPr>
              <w:t>c64340fd-2ced-4a49-9541-06d9177a4841</w:t>
            </w:r>
          </w:p>
        </w:tc>
        <w:tc>
          <w:tcPr>
            <w:tcW w:w="7407" w:type="dxa"/>
            <w:shd w:val="clear" w:color="auto" w:fill="F2F2F2" w:themeFill="background1" w:themeFillShade="F2"/>
          </w:tcPr>
          <w:p w:rsidR="00000000" w:rsidRDefault="00155E70">
            <w:pPr>
              <w:rPr>
                <w:noProof/>
              </w:rPr>
            </w:pPr>
            <w:r>
              <w:rPr>
                <w:noProof/>
              </w:rPr>
              <w:t>Twitter component</w:t>
            </w:r>
          </w:p>
        </w:tc>
        <w:tc>
          <w:tcPr>
            <w:tcW w:w="7407" w:type="dxa"/>
          </w:tcPr>
          <w:p w:rsidR="00000000" w:rsidRDefault="00155E70">
            <w:pPr>
              <w:rPr>
                <w:lang w:val="de-DE"/>
              </w:rPr>
            </w:pPr>
            <w:r>
              <w:rPr>
                <w:lang w:val="de-DE"/>
              </w:rPr>
              <w:t>Twitter-Komponente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315 </w:t>
            </w:r>
            <w:r>
              <w:rPr>
                <w:noProof/>
                <w:sz w:val="16"/>
              </w:rPr>
              <w:br/>
            </w:r>
            <w:r>
              <w:rPr>
                <w:noProof/>
                <w:sz w:val="2"/>
              </w:rPr>
              <w:t>4dd6192e-13df-4484-9493-fcdf2e759f43</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316 </w:t>
            </w:r>
            <w:r>
              <w:rPr>
                <w:noProof/>
                <w:sz w:val="16"/>
              </w:rPr>
              <w:br/>
            </w:r>
            <w:r>
              <w:rPr>
                <w:noProof/>
                <w:sz w:val="2"/>
              </w:rPr>
              <w:t>ea4b427d-ad99-4dd4-9089-7329114b1195</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317 </w:t>
            </w:r>
            <w:r>
              <w:rPr>
                <w:noProof/>
                <w:sz w:val="16"/>
              </w:rPr>
              <w:br/>
            </w:r>
            <w:r>
              <w:rPr>
                <w:noProof/>
                <w:sz w:val="2"/>
              </w:rPr>
              <w:t>2d412875-a1d3-4b2e-9e03-6a03cbe281d4</w:t>
            </w:r>
          </w:p>
        </w:tc>
        <w:tc>
          <w:tcPr>
            <w:tcW w:w="7407" w:type="dxa"/>
            <w:shd w:val="clear" w:color="auto" w:fill="F2F2F2" w:themeFill="background1" w:themeFillShade="F2"/>
          </w:tcPr>
          <w:p w:rsidR="00000000" w:rsidRDefault="00155E70">
            <w:pPr>
              <w:rPr>
                <w:noProof/>
              </w:rPr>
            </w:pPr>
            <w:r>
              <w:rPr>
                <w:noProof/>
              </w:rPr>
              <w:t>ee-components-twitter</w:t>
            </w:r>
          </w:p>
        </w:tc>
        <w:tc>
          <w:tcPr>
            <w:tcW w:w="7407" w:type="dxa"/>
          </w:tcPr>
          <w:p w:rsidR="00000000" w:rsidRDefault="00155E70">
            <w:pPr>
              <w:rPr>
                <w:lang w:val="de-DE"/>
              </w:rPr>
            </w:pPr>
            <w:r>
              <w:rPr>
                <w:lang w:val="de-DE"/>
              </w:rPr>
              <w:t>ee-components-twitter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318 </w:t>
            </w:r>
            <w:r>
              <w:rPr>
                <w:noProof/>
                <w:sz w:val="16"/>
              </w:rPr>
              <w:br/>
            </w:r>
            <w:r>
              <w:rPr>
                <w:noProof/>
                <w:sz w:val="2"/>
              </w:rPr>
              <w:t>8cc3148a-0e2d-4873-9c96-b44c0a89107a</w:t>
            </w:r>
          </w:p>
        </w:tc>
        <w:tc>
          <w:tcPr>
            <w:tcW w:w="7407" w:type="dxa"/>
            <w:shd w:val="clear" w:color="auto" w:fill="F2F2F2" w:themeFill="background1" w:themeFillShade="F2"/>
          </w:tcPr>
          <w:p w:rsidR="00000000" w:rsidRDefault="00155E70">
            <w:pPr>
              <w:rPr>
                <w:noProof/>
              </w:rPr>
            </w:pPr>
            <w:r>
              <w:rPr>
                <w:noProof/>
              </w:rPr>
              <w:t>Twitter component</w:t>
            </w:r>
          </w:p>
        </w:tc>
        <w:tc>
          <w:tcPr>
            <w:tcW w:w="7407" w:type="dxa"/>
          </w:tcPr>
          <w:p w:rsidR="00000000" w:rsidRDefault="00155E70">
            <w:pPr>
              <w:rPr>
                <w:lang w:val="de-DE"/>
              </w:rPr>
            </w:pPr>
            <w:r>
              <w:rPr>
                <w:lang w:val="de-DE"/>
              </w:rPr>
              <w:t>Twitter-Komponente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320 </w:t>
            </w:r>
            <w:r>
              <w:rPr>
                <w:noProof/>
                <w:sz w:val="16"/>
              </w:rPr>
              <w:br/>
            </w:r>
            <w:r>
              <w:rPr>
                <w:noProof/>
                <w:sz w:val="2"/>
              </w:rPr>
              <w:t>6960f881-d969-4d01-9485-b998d04302cf</w:t>
            </w:r>
          </w:p>
        </w:tc>
        <w:tc>
          <w:tcPr>
            <w:tcW w:w="7407" w:type="dxa"/>
            <w:shd w:val="clear" w:color="auto" w:fill="F2F2F2" w:themeFill="background1" w:themeFillShade="F2"/>
          </w:tcPr>
          <w:p w:rsidR="00000000" w:rsidRDefault="00155E70">
            <w:pPr>
              <w:rPr>
                <w:noProof/>
              </w:rPr>
            </w:pPr>
            <w:r>
              <w:rPr>
                <w:noProof/>
              </w:rPr>
              <w:t>Global classes</w:t>
            </w:r>
          </w:p>
        </w:tc>
        <w:tc>
          <w:tcPr>
            <w:tcW w:w="7407" w:type="dxa"/>
          </w:tcPr>
          <w:p w:rsidR="00000000" w:rsidRDefault="00155E70">
            <w:pPr>
              <w:rPr>
                <w:lang w:val="de-DE"/>
              </w:rPr>
            </w:pPr>
            <w:r>
              <w:rPr>
                <w:lang w:val="de-DE"/>
              </w:rPr>
              <w:t>Globale Klassen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321 </w:t>
            </w:r>
            <w:r>
              <w:rPr>
                <w:noProof/>
                <w:sz w:val="16"/>
              </w:rPr>
              <w:br/>
            </w:r>
            <w:r>
              <w:rPr>
                <w:noProof/>
                <w:sz w:val="2"/>
              </w:rPr>
              <w:t>078e8971-aaf8-4868-9e6b-8fa5a6566ce3</w:t>
            </w:r>
          </w:p>
        </w:tc>
        <w:tc>
          <w:tcPr>
            <w:tcW w:w="7407" w:type="dxa"/>
            <w:shd w:val="clear" w:color="auto" w:fill="F2F2F2" w:themeFill="background1" w:themeFillShade="F2"/>
          </w:tcPr>
          <w:p w:rsidR="00000000" w:rsidRDefault="00155E70">
            <w:pPr>
              <w:rPr>
                <w:noProof/>
              </w:rPr>
            </w:pPr>
            <w:r>
              <w:rPr>
                <w:noProof/>
              </w:rPr>
              <w:t>These are classes which are global to the experience.</w:t>
            </w:r>
          </w:p>
        </w:tc>
        <w:tc>
          <w:tcPr>
            <w:tcW w:w="7407" w:type="dxa"/>
          </w:tcPr>
          <w:p w:rsidR="00000000" w:rsidRDefault="00155E70">
            <w:pPr>
              <w:rPr>
                <w:lang w:val="de-DE"/>
              </w:rPr>
            </w:pPr>
            <w:r>
              <w:rPr>
                <w:lang w:val="de-DE"/>
              </w:rPr>
              <w:t>Dies sind Klassen, die f</w:t>
            </w:r>
            <w:r>
              <w:rPr>
                <w:lang w:val="de-DE"/>
              </w:rPr>
              <w:t>ü</w:t>
            </w:r>
            <w:r>
              <w:rPr>
                <w:lang w:val="de-DE"/>
              </w:rPr>
              <w:t xml:space="preserve">r die Erfahrung global </w:t>
            </w:r>
            <w:r>
              <w:rPr>
                <w:lang w:val="de-DE"/>
              </w:rPr>
              <w:t>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322 </w:t>
            </w:r>
            <w:r>
              <w:rPr>
                <w:noProof/>
                <w:sz w:val="16"/>
              </w:rPr>
              <w:br/>
            </w:r>
            <w:r>
              <w:rPr>
                <w:noProof/>
                <w:sz w:val="2"/>
              </w:rPr>
              <w:t>6d6b49c1-03e7-4011-a71f-5e93a0c1b747</w:t>
            </w:r>
          </w:p>
        </w:tc>
        <w:tc>
          <w:tcPr>
            <w:tcW w:w="7407" w:type="dxa"/>
            <w:shd w:val="clear" w:color="auto" w:fill="F2F2F2" w:themeFill="background1" w:themeFillShade="F2"/>
          </w:tcPr>
          <w:p w:rsidR="00000000" w:rsidRDefault="00155E70">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155E70">
            <w:pPr>
              <w:rPr>
                <w:lang w:val="de-DE"/>
              </w:rPr>
            </w:pPr>
            <w:r>
              <w:rPr>
                <w:rStyle w:val="mqInternal"/>
                <w:noProof/>
                <w:lang w:val="de-DE"/>
              </w:rPr>
              <w:t>[1]</w:t>
            </w:r>
            <w:r>
              <w:rPr>
                <w:lang w:val="de-DE"/>
              </w:rPr>
              <w:t>Diese Klassen sind stabil und sollten nicht zwischen Vorlagenversionen wechseln.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324 </w:t>
            </w:r>
            <w:r>
              <w:rPr>
                <w:noProof/>
                <w:sz w:val="16"/>
              </w:rPr>
              <w:br/>
            </w:r>
            <w:r>
              <w:rPr>
                <w:noProof/>
                <w:sz w:val="2"/>
              </w:rPr>
              <w:t>8b35dbfd-e262-48de-bea0-a2afb8d27780</w:t>
            </w:r>
          </w:p>
        </w:tc>
        <w:tc>
          <w:tcPr>
            <w:tcW w:w="7407" w:type="dxa"/>
            <w:shd w:val="clear" w:color="auto" w:fill="F2F2F2" w:themeFill="background1" w:themeFillShade="F2"/>
          </w:tcPr>
          <w:p w:rsidR="00000000" w:rsidRDefault="00155E70">
            <w:pPr>
              <w:rPr>
                <w:noProof/>
              </w:rPr>
            </w:pPr>
            <w:r>
              <w:rPr>
                <w:noProof/>
              </w:rPr>
              <w:t>Class</w:t>
            </w:r>
          </w:p>
        </w:tc>
        <w:tc>
          <w:tcPr>
            <w:tcW w:w="7407" w:type="dxa"/>
          </w:tcPr>
          <w:p w:rsidR="00000000" w:rsidRDefault="00155E70">
            <w:pPr>
              <w:rPr>
                <w:lang w:val="de-DE"/>
              </w:rPr>
            </w:pPr>
            <w:r>
              <w:rPr>
                <w:lang w:val="de-DE"/>
              </w:rPr>
              <w:t>Klasse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325 </w:t>
            </w:r>
            <w:r>
              <w:rPr>
                <w:noProof/>
                <w:sz w:val="16"/>
              </w:rPr>
              <w:br/>
            </w:r>
            <w:r>
              <w:rPr>
                <w:noProof/>
                <w:sz w:val="2"/>
              </w:rPr>
              <w:t>2d0e1b4b-d6d2-4c0a-a809-29ffa26cc6eb</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326 </w:t>
            </w:r>
            <w:r>
              <w:rPr>
                <w:noProof/>
                <w:sz w:val="16"/>
              </w:rPr>
              <w:br/>
            </w:r>
            <w:r>
              <w:rPr>
                <w:noProof/>
                <w:sz w:val="2"/>
              </w:rPr>
              <w:t>a1f9aa83-05e9-4767-aa67-af95d864efdf</w:t>
            </w:r>
          </w:p>
        </w:tc>
        <w:tc>
          <w:tcPr>
            <w:tcW w:w="7407" w:type="dxa"/>
            <w:shd w:val="clear" w:color="auto" w:fill="F2F2F2" w:themeFill="background1" w:themeFillShade="F2"/>
          </w:tcPr>
          <w:p w:rsidR="00000000" w:rsidRDefault="00155E70">
            <w:pPr>
              <w:rPr>
                <w:noProof/>
              </w:rPr>
            </w:pPr>
            <w:r>
              <w:rPr>
                <w:noProof/>
              </w:rPr>
              <w:t>ee-components-app</w:t>
            </w:r>
          </w:p>
        </w:tc>
        <w:tc>
          <w:tcPr>
            <w:tcW w:w="7407" w:type="dxa"/>
          </w:tcPr>
          <w:p w:rsidR="00000000" w:rsidRDefault="00155E70">
            <w:pPr>
              <w:rPr>
                <w:lang w:val="de-DE"/>
              </w:rPr>
            </w:pPr>
            <w:r>
              <w:rPr>
                <w:lang w:val="de-DE"/>
              </w:rPr>
              <w:t>ee-komponenten-app</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327 </w:t>
            </w:r>
            <w:r>
              <w:rPr>
                <w:noProof/>
                <w:sz w:val="16"/>
              </w:rPr>
              <w:br/>
            </w:r>
            <w:r>
              <w:rPr>
                <w:noProof/>
                <w:sz w:val="2"/>
              </w:rPr>
              <w:t>4ab929a6-b570-414e-982c-8a018e620e25</w:t>
            </w:r>
          </w:p>
        </w:tc>
        <w:tc>
          <w:tcPr>
            <w:tcW w:w="7407" w:type="dxa"/>
            <w:shd w:val="clear" w:color="auto" w:fill="F2F2F2" w:themeFill="background1" w:themeFillShade="F2"/>
          </w:tcPr>
          <w:p w:rsidR="00000000" w:rsidRDefault="00155E70">
            <w:pPr>
              <w:rPr>
                <w:noProof/>
              </w:rPr>
            </w:pPr>
            <w:r>
              <w:rPr>
                <w:noProof/>
              </w:rPr>
              <w:t>Outermost experience element</w:t>
            </w:r>
          </w:p>
        </w:tc>
        <w:tc>
          <w:tcPr>
            <w:tcW w:w="7407" w:type="dxa"/>
          </w:tcPr>
          <w:p w:rsidR="00000000" w:rsidRDefault="00155E70">
            <w:pPr>
              <w:rPr>
                <w:lang w:val="de-DE"/>
              </w:rPr>
            </w:pPr>
            <w:r>
              <w:rPr>
                <w:lang w:val="de-DE"/>
              </w:rPr>
              <w:t>Ä</w:t>
            </w:r>
            <w:r>
              <w:rPr>
                <w:lang w:val="de-DE"/>
              </w:rPr>
              <w:t>u</w:t>
            </w:r>
            <w:r>
              <w:rPr>
                <w:lang w:val="de-DE"/>
              </w:rPr>
              <w:t>ß</w:t>
            </w:r>
            <w:r>
              <w:rPr>
                <w:lang w:val="de-DE"/>
              </w:rPr>
              <w:t>erstes Erfahrungsele</w:t>
            </w:r>
            <w:r>
              <w:rPr>
                <w:lang w:val="de-DE"/>
              </w:rPr>
              <w:t>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328 </w:t>
            </w:r>
            <w:r>
              <w:rPr>
                <w:noProof/>
                <w:sz w:val="16"/>
              </w:rPr>
              <w:br/>
            </w:r>
            <w:r>
              <w:rPr>
                <w:noProof/>
                <w:sz w:val="2"/>
              </w:rPr>
              <w:t>05963ab8-9591-44da-9032-8f4099f880ff</w:t>
            </w:r>
          </w:p>
        </w:tc>
        <w:tc>
          <w:tcPr>
            <w:tcW w:w="7407" w:type="dxa"/>
            <w:shd w:val="clear" w:color="auto" w:fill="F2F2F2" w:themeFill="background1" w:themeFillShade="F2"/>
          </w:tcPr>
          <w:p w:rsidR="00000000" w:rsidRDefault="00155E70">
            <w:pPr>
              <w:rPr>
                <w:noProof/>
              </w:rPr>
            </w:pPr>
            <w:r>
              <w:rPr>
                <w:noProof/>
              </w:rPr>
              <w:t>ee-components-view</w:t>
            </w:r>
          </w:p>
        </w:tc>
        <w:tc>
          <w:tcPr>
            <w:tcW w:w="7407" w:type="dxa"/>
          </w:tcPr>
          <w:p w:rsidR="00000000" w:rsidRDefault="00155E70">
            <w:pPr>
              <w:rPr>
                <w:lang w:val="de-DE"/>
              </w:rPr>
            </w:pPr>
            <w:r>
              <w:rPr>
                <w:lang w:val="de-DE"/>
              </w:rPr>
              <w:t>ee-Komponenten-Ansicht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329 </w:t>
            </w:r>
            <w:r>
              <w:rPr>
                <w:noProof/>
                <w:sz w:val="16"/>
              </w:rPr>
              <w:br/>
            </w:r>
            <w:r>
              <w:rPr>
                <w:noProof/>
                <w:sz w:val="2"/>
              </w:rPr>
              <w:t>3d563357-8e66-453f-99f0-e0e81f2d0018</w:t>
            </w:r>
          </w:p>
        </w:tc>
        <w:tc>
          <w:tcPr>
            <w:tcW w:w="7407" w:type="dxa"/>
            <w:shd w:val="clear" w:color="auto" w:fill="F2F2F2" w:themeFill="background1" w:themeFillShade="F2"/>
          </w:tcPr>
          <w:p w:rsidR="00000000" w:rsidRDefault="00155E70">
            <w:pPr>
              <w:rPr>
                <w:noProof/>
              </w:rPr>
            </w:pPr>
            <w:r>
              <w:rPr>
                <w:noProof/>
              </w:rPr>
              <w:t>Experience view (in-page, lightbox)</w:t>
            </w:r>
          </w:p>
        </w:tc>
        <w:tc>
          <w:tcPr>
            <w:tcW w:w="7407" w:type="dxa"/>
          </w:tcPr>
          <w:p w:rsidR="00000000" w:rsidRDefault="00155E70">
            <w:pPr>
              <w:rPr>
                <w:lang w:val="de-DE"/>
              </w:rPr>
            </w:pPr>
            <w:r>
              <w:rPr>
                <w:lang w:val="de-DE"/>
              </w:rPr>
              <w:t>Erlebnisansicht (In-Page, Leuchtkasten)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330 </w:t>
            </w:r>
            <w:r>
              <w:rPr>
                <w:noProof/>
                <w:sz w:val="16"/>
              </w:rPr>
              <w:br/>
            </w:r>
            <w:r>
              <w:rPr>
                <w:noProof/>
                <w:sz w:val="2"/>
              </w:rPr>
              <w:t>52fc8a9e-2188-442f-99d7-fa716f32bc31</w:t>
            </w:r>
          </w:p>
        </w:tc>
        <w:tc>
          <w:tcPr>
            <w:tcW w:w="7407" w:type="dxa"/>
            <w:shd w:val="clear" w:color="auto" w:fill="F2F2F2" w:themeFill="background1" w:themeFillShade="F2"/>
          </w:tcPr>
          <w:p w:rsidR="00000000" w:rsidRDefault="00155E70">
            <w:pPr>
              <w:rPr>
                <w:noProof/>
              </w:rPr>
            </w:pPr>
            <w:r>
              <w:rPr>
                <w:noProof/>
              </w:rPr>
              <w:t>ee-components-container</w:t>
            </w:r>
          </w:p>
        </w:tc>
        <w:tc>
          <w:tcPr>
            <w:tcW w:w="7407" w:type="dxa"/>
          </w:tcPr>
          <w:p w:rsidR="00000000" w:rsidRDefault="00155E70">
            <w:pPr>
              <w:rPr>
                <w:lang w:val="de-DE"/>
              </w:rPr>
            </w:pPr>
            <w:r>
              <w:rPr>
                <w:lang w:val="de-DE"/>
              </w:rPr>
              <w:t>ee-Komponenten-Container</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331 </w:t>
            </w:r>
            <w:r>
              <w:rPr>
                <w:noProof/>
                <w:sz w:val="16"/>
              </w:rPr>
              <w:br/>
            </w:r>
            <w:r>
              <w:rPr>
                <w:noProof/>
                <w:sz w:val="2"/>
              </w:rPr>
              <w:t>27e1e08d-7e13-4898-bc88-4ea493c7c870</w:t>
            </w:r>
          </w:p>
        </w:tc>
        <w:tc>
          <w:tcPr>
            <w:tcW w:w="7407" w:type="dxa"/>
            <w:shd w:val="clear" w:color="auto" w:fill="F2F2F2" w:themeFill="background1" w:themeFillShade="F2"/>
          </w:tcPr>
          <w:p w:rsidR="00000000" w:rsidRDefault="00155E70">
            <w:pPr>
              <w:rPr>
                <w:noProof/>
              </w:rPr>
            </w:pPr>
            <w:r>
              <w:rPr>
                <w:noProof/>
              </w:rPr>
              <w:t>Plus-button component container</w:t>
            </w:r>
          </w:p>
        </w:tc>
        <w:tc>
          <w:tcPr>
            <w:tcW w:w="7407" w:type="dxa"/>
          </w:tcPr>
          <w:p w:rsidR="00000000" w:rsidRDefault="00155E70">
            <w:pPr>
              <w:rPr>
                <w:lang w:val="de-DE"/>
              </w:rPr>
            </w:pPr>
            <w:r>
              <w:rPr>
                <w:lang w:val="de-DE"/>
              </w:rPr>
              <w:t>Plus-Button-Komponentencontainer</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embedding-brightcove-page-experiences-cms.html</w:t>
            </w:r>
          </w:p>
          <w:p w:rsidR="00000000" w:rsidRDefault="00155E70">
            <w:pPr>
              <w:jc w:val="center"/>
              <w:rPr>
                <w:b/>
                <w:noProof/>
              </w:rPr>
            </w:pPr>
            <w:r>
              <w:rPr>
                <w:b/>
                <w:noProof/>
              </w:rPr>
              <w:t>MQ971010 734870e3-f890-499b-87a9-d0d837fee929</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80489dc9-ad38-4b2a-9d99-c689cee69b1f</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55ce3f6a-2a9e-4701-926b-f2d4b10951c1</w:t>
            </w:r>
          </w:p>
        </w:tc>
        <w:tc>
          <w:tcPr>
            <w:tcW w:w="7407" w:type="dxa"/>
            <w:shd w:val="clear" w:color="auto" w:fill="F2F2F2" w:themeFill="background1" w:themeFillShade="F2"/>
          </w:tcPr>
          <w:p w:rsidR="00000000" w:rsidRDefault="00155E70">
            <w:pPr>
              <w:rPr>
                <w:noProof/>
              </w:rPr>
            </w:pPr>
            <w:r>
              <w:rPr>
                <w:noProof/>
              </w:rPr>
              <w:t>'Embedding In-Page Experiences in a CMS' description:</w:t>
            </w:r>
          </w:p>
        </w:tc>
        <w:tc>
          <w:tcPr>
            <w:tcW w:w="7407" w:type="dxa"/>
          </w:tcPr>
          <w:p w:rsidR="00000000" w:rsidRDefault="00155E70">
            <w:pPr>
              <w:rPr>
                <w:lang w:val="de-DE"/>
              </w:rPr>
            </w:pPr>
            <w:r>
              <w:rPr>
                <w:lang w:val="de-DE"/>
              </w:rPr>
              <w:t>Beschreibung "Einbetten von In-Page-Erfahrungen in ein CMS":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122668eb-9492-4b8f-84a7-3b4da3dcbddb</w:t>
            </w:r>
          </w:p>
        </w:tc>
        <w:tc>
          <w:tcPr>
            <w:tcW w:w="7407" w:type="dxa"/>
            <w:shd w:val="clear" w:color="auto" w:fill="F2F2F2" w:themeFill="background1" w:themeFillShade="F2"/>
          </w:tcPr>
          <w:p w:rsidR="00000000" w:rsidRDefault="00155E70">
            <w:pPr>
              <w:rPr>
                <w:noProof/>
              </w:rPr>
            </w:pPr>
            <w:r>
              <w:rPr>
                <w:noProof/>
              </w:rPr>
              <w:t>'This topic provides guidelines for integrating Brightcove In-Page Experiences into your CMS.' parent:</w:t>
            </w:r>
          </w:p>
        </w:tc>
        <w:tc>
          <w:tcPr>
            <w:tcW w:w="7407" w:type="dxa"/>
          </w:tcPr>
          <w:p w:rsidR="00000000" w:rsidRDefault="00155E70">
            <w:pPr>
              <w:rPr>
                <w:lang w:val="de-DE"/>
              </w:rPr>
            </w:pPr>
            <w:r>
              <w:rPr>
                <w:lang w:val="de-DE"/>
              </w:rPr>
              <w:t>"Dieses Thema enth</w:t>
            </w:r>
            <w:r>
              <w:rPr>
                <w:lang w:val="de-DE"/>
              </w:rPr>
              <w:t>ä</w:t>
            </w:r>
            <w:r>
              <w:rPr>
                <w:lang w:val="de-DE"/>
              </w:rPr>
              <w:t>lt Richtlinien f</w:t>
            </w:r>
            <w:r>
              <w:rPr>
                <w:lang w:val="de-DE"/>
              </w:rPr>
              <w:t>ü</w:t>
            </w:r>
            <w:r>
              <w:rPr>
                <w:lang w:val="de-DE"/>
              </w:rPr>
              <w:t>r die Integration von Brightcove In-Page-Erfahrungen in Ihr CMS." 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1d122660-a60d-4a05-a3dd-cbaf48545e3</w:t>
            </w:r>
            <w:r>
              <w:rPr>
                <w:noProof/>
                <w:sz w:val="2"/>
              </w:rPr>
              <w:t>9</w:t>
            </w:r>
          </w:p>
        </w:tc>
        <w:tc>
          <w:tcPr>
            <w:tcW w:w="7407" w:type="dxa"/>
            <w:shd w:val="clear" w:color="auto" w:fill="F2F2F2" w:themeFill="background1" w:themeFillShade="F2"/>
          </w:tcPr>
          <w:p w:rsidR="00000000" w:rsidRDefault="00155E70">
            <w:pPr>
              <w:rPr>
                <w:noProof/>
              </w:rPr>
            </w:pPr>
            <w:r>
              <w:rPr>
                <w:noProof/>
              </w:rPr>
              <w:t>Develop ---</w:t>
            </w:r>
          </w:p>
        </w:tc>
        <w:tc>
          <w:tcPr>
            <w:tcW w:w="7407" w:type="dxa"/>
          </w:tcPr>
          <w:p w:rsidR="00000000" w:rsidRDefault="00155E70">
            <w:pPr>
              <w:rPr>
                <w:lang w:val="de-DE"/>
              </w:rPr>
            </w:pPr>
            <w:r>
              <w:rPr>
                <w:lang w:val="de-DE"/>
              </w:rPr>
              <w:t>Entwickeln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782cae5d-57f3-4865-9c35-f38494d0cb7b</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787a0837-ca06-4718-a2fb-866de0e3320f</w:t>
            </w:r>
          </w:p>
        </w:tc>
        <w:tc>
          <w:tcPr>
            <w:tcW w:w="7407" w:type="dxa"/>
            <w:shd w:val="clear" w:color="auto" w:fill="F2F2F2" w:themeFill="background1" w:themeFillShade="F2"/>
          </w:tcPr>
          <w:p w:rsidR="00000000" w:rsidRDefault="00155E70">
            <w:pPr>
              <w:rPr>
                <w:noProof/>
              </w:rPr>
            </w:pPr>
            <w:r>
              <w:rPr>
                <w:noProof/>
              </w:rPr>
              <w:t>\{\{ page.description }}</w:t>
            </w:r>
          </w:p>
        </w:tc>
        <w:tc>
          <w:tcPr>
            <w:tcW w:w="7407" w:type="dxa"/>
          </w:tcPr>
          <w:p w:rsidR="00000000" w:rsidRDefault="00155E70">
            <w:pPr>
              <w:rPr>
                <w:lang w:val="de-DE"/>
              </w:rPr>
            </w:pPr>
            <w:r>
              <w:rPr>
                <w:lang w:val="de-DE"/>
              </w:rPr>
              <w:t>\{\{ page.description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889cc9ec-a2c3-4fca-aab6-658231565dbe</w:t>
            </w:r>
          </w:p>
        </w:tc>
        <w:tc>
          <w:tcPr>
            <w:tcW w:w="7407" w:type="dxa"/>
            <w:shd w:val="clear" w:color="auto" w:fill="F2F2F2" w:themeFill="background1" w:themeFillShade="F2"/>
          </w:tcPr>
          <w:p w:rsidR="00000000" w:rsidRDefault="00155E70">
            <w:pPr>
              <w:rPr>
                <w:noProof/>
              </w:rPr>
            </w:pPr>
            <w:r>
              <w:rPr>
                <w:noProof/>
              </w:rPr>
              <w:t>Introduction</w:t>
            </w:r>
          </w:p>
        </w:tc>
        <w:tc>
          <w:tcPr>
            <w:tcW w:w="7407" w:type="dxa"/>
          </w:tcPr>
          <w:p w:rsidR="00000000" w:rsidRDefault="00155E7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831e6383-dade-473c-9cca-a5dc3b9e9f63</w:t>
            </w:r>
          </w:p>
        </w:tc>
        <w:tc>
          <w:tcPr>
            <w:tcW w:w="7407" w:type="dxa"/>
            <w:shd w:val="clear" w:color="auto" w:fill="F2F2F2" w:themeFill="background1" w:themeFillShade="F2"/>
          </w:tcPr>
          <w:p w:rsidR="00000000" w:rsidRDefault="00155E70">
            <w:pPr>
              <w:rPr>
                <w:noProof/>
              </w:rPr>
            </w:pPr>
            <w:r>
              <w:rPr>
                <w:noProof/>
              </w:rPr>
              <w:t>In addition to the basic single video players and playlist players, Brightcove offers a multi-video player type, called In-Page Experiences.</w:t>
            </w:r>
          </w:p>
        </w:tc>
        <w:tc>
          <w:tcPr>
            <w:tcW w:w="7407" w:type="dxa"/>
          </w:tcPr>
          <w:p w:rsidR="00000000" w:rsidRDefault="00155E70">
            <w:pPr>
              <w:rPr>
                <w:lang w:val="de-DE"/>
              </w:rPr>
            </w:pPr>
            <w:r>
              <w:rPr>
                <w:lang w:val="de-DE"/>
              </w:rPr>
              <w:t>Zus</w:t>
            </w:r>
            <w:r>
              <w:rPr>
                <w:lang w:val="de-DE"/>
              </w:rPr>
              <w:t>ä</w:t>
            </w:r>
            <w:r>
              <w:rPr>
                <w:lang w:val="de-DE"/>
              </w:rPr>
              <w:t>tzlich zu den grundlegenden Einzelvideoplayern und Wiederga</w:t>
            </w:r>
            <w:r>
              <w:rPr>
                <w:lang w:val="de-DE"/>
              </w:rPr>
              <w:t>belisten-Playern bietet Brightcove einen Multi-Video-Player-Typ an, der als In-Page-Erlebnisse bezeichnet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1a29c45d-42fe-4bf5-8b89-97016af1e1f7</w:t>
            </w:r>
          </w:p>
        </w:tc>
        <w:tc>
          <w:tcPr>
            <w:tcW w:w="7407" w:type="dxa"/>
            <w:shd w:val="clear" w:color="auto" w:fill="F2F2F2" w:themeFill="background1" w:themeFillShade="F2"/>
          </w:tcPr>
          <w:p w:rsidR="00000000" w:rsidRDefault="00155E70">
            <w:pPr>
              <w:rPr>
                <w:noProof/>
              </w:rPr>
            </w:pPr>
            <w:r>
              <w:rPr>
                <w:noProof/>
              </w:rPr>
              <w:t>You want to allow users to easily embed an experience and provide as much flexibility as possible in th</w:t>
            </w:r>
            <w:r>
              <w:rPr>
                <w:noProof/>
              </w:rPr>
              <w:t>e generation of the Brightcove Experience embed code so they can control the look and feel without being HTML or JavaScript experts.</w:t>
            </w:r>
          </w:p>
        </w:tc>
        <w:tc>
          <w:tcPr>
            <w:tcW w:w="7407" w:type="dxa"/>
          </w:tcPr>
          <w:p w:rsidR="00000000" w:rsidRDefault="00155E70">
            <w:pPr>
              <w:rPr>
                <w:lang w:val="de-DE"/>
              </w:rPr>
            </w:pPr>
            <w:r>
              <w:rPr>
                <w:lang w:val="de-DE"/>
              </w:rPr>
              <w:t>Sie m</w:t>
            </w:r>
            <w:r>
              <w:rPr>
                <w:lang w:val="de-DE"/>
              </w:rPr>
              <w:t>ö</w:t>
            </w:r>
            <w:r>
              <w:rPr>
                <w:lang w:val="de-DE"/>
              </w:rPr>
              <w:t>chten Benutzern erm</w:t>
            </w:r>
            <w:r>
              <w:rPr>
                <w:lang w:val="de-DE"/>
              </w:rPr>
              <w:t>ö</w:t>
            </w:r>
            <w:r>
              <w:rPr>
                <w:lang w:val="de-DE"/>
              </w:rPr>
              <w:t>glichen, eine Erfahrung einfach einzubetten und so viel Flexibilit</w:t>
            </w:r>
            <w:r>
              <w:rPr>
                <w:lang w:val="de-DE"/>
              </w:rPr>
              <w:t>ä</w:t>
            </w:r>
            <w:r>
              <w:rPr>
                <w:lang w:val="de-DE"/>
              </w:rPr>
              <w:t>t wie m</w:t>
            </w:r>
            <w:r>
              <w:rPr>
                <w:lang w:val="de-DE"/>
              </w:rPr>
              <w:t>ö</w:t>
            </w:r>
            <w:r>
              <w:rPr>
                <w:lang w:val="de-DE"/>
              </w:rPr>
              <w:t>glich bei der Generierung des Brightcove Experience-Einbettungscodes bereitzustellen, damit sie das Erscheinungsbild steuern k</w:t>
            </w:r>
            <w:r>
              <w:rPr>
                <w:lang w:val="de-DE"/>
              </w:rPr>
              <w:t>ö</w:t>
            </w:r>
            <w:r>
              <w:rPr>
                <w:lang w:val="de-DE"/>
              </w:rPr>
              <w:t>nnen, ohne HTML- oder JavaScript-Experten zu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55376b6a-2b89-46ac-9318-8848f40cb955</w:t>
            </w:r>
          </w:p>
        </w:tc>
        <w:tc>
          <w:tcPr>
            <w:tcW w:w="7407" w:type="dxa"/>
            <w:shd w:val="clear" w:color="auto" w:fill="F2F2F2" w:themeFill="background1" w:themeFillShade="F2"/>
          </w:tcPr>
          <w:p w:rsidR="00000000" w:rsidRDefault="00155E70">
            <w:pPr>
              <w:rPr>
                <w:noProof/>
              </w:rPr>
            </w:pPr>
            <w:r>
              <w:rPr>
                <w:noProof/>
              </w:rPr>
              <w:t>Note that In-Page Experiences are pa</w:t>
            </w:r>
            <w:r>
              <w:rPr>
                <w:noProof/>
              </w:rPr>
              <w:t xml:space="preserve">rt of Gallery, which is included in </w:t>
            </w:r>
            <w:r>
              <w:rPr>
                <w:rStyle w:val="mqInternal"/>
                <w:noProof/>
              </w:rPr>
              <w:t>[1}</w:t>
            </w:r>
            <w:r>
              <w:rPr>
                <w:noProof/>
              </w:rPr>
              <w:t>Video Marketing Suite</w:t>
            </w:r>
            <w:r>
              <w:rPr>
                <w:rStyle w:val="mqInternal"/>
                <w:noProof/>
              </w:rPr>
              <w:t>{2]</w:t>
            </w:r>
            <w:r>
              <w:rPr>
                <w:noProof/>
              </w:rPr>
              <w:t xml:space="preserve"> and </w:t>
            </w:r>
            <w:r>
              <w:rPr>
                <w:rStyle w:val="mqInternal"/>
                <w:noProof/>
              </w:rPr>
              <w:t>[3}</w:t>
            </w:r>
            <w:r>
              <w:rPr>
                <w:noProof/>
              </w:rPr>
              <w:t>Enterprise Video Suite</w:t>
            </w:r>
            <w:r>
              <w:rPr>
                <w:rStyle w:val="mqInternal"/>
                <w:noProof/>
              </w:rPr>
              <w:t>{2]</w:t>
            </w:r>
            <w:r>
              <w:rPr>
                <w:noProof/>
              </w:rPr>
              <w:t>, and can also be purchased as an add-on package for Video Cloud.</w:t>
            </w:r>
          </w:p>
        </w:tc>
        <w:tc>
          <w:tcPr>
            <w:tcW w:w="7407" w:type="dxa"/>
          </w:tcPr>
          <w:p w:rsidR="00000000" w:rsidRDefault="00155E70">
            <w:pPr>
              <w:rPr>
                <w:lang w:val="de-DE"/>
              </w:rPr>
            </w:pPr>
            <w:r>
              <w:rPr>
                <w:lang w:val="de-DE"/>
              </w:rPr>
              <w:t xml:space="preserve">Beachten Sie, dass In-Page-Erlebnisse Teil der Galerie sind, die in enthalten ist </w:t>
            </w:r>
            <w:r>
              <w:rPr>
                <w:rStyle w:val="mqInternal"/>
                <w:noProof/>
                <w:lang w:val="de-DE"/>
              </w:rPr>
              <w:t>[1}</w:t>
            </w:r>
            <w:r>
              <w:rPr>
                <w:lang w:val="de-DE"/>
              </w:rPr>
              <w:t>Video Mar</w:t>
            </w:r>
            <w:r>
              <w:rPr>
                <w:lang w:val="de-DE"/>
              </w:rPr>
              <w:t>keting Suite</w:t>
            </w:r>
            <w:r>
              <w:rPr>
                <w:rStyle w:val="mqInternal"/>
                <w:noProof/>
                <w:lang w:val="de-DE"/>
              </w:rPr>
              <w:t>{2]</w:t>
            </w:r>
            <w:r>
              <w:rPr>
                <w:lang w:val="de-DE"/>
              </w:rPr>
              <w:t xml:space="preserve"> und </w:t>
            </w:r>
            <w:r>
              <w:rPr>
                <w:rStyle w:val="mqInternal"/>
                <w:noProof/>
                <w:lang w:val="de-DE"/>
              </w:rPr>
              <w:t>[3}</w:t>
            </w:r>
            <w:r>
              <w:rPr>
                <w:lang w:val="de-DE"/>
              </w:rPr>
              <w:t>Enterprise Video Suite</w:t>
            </w:r>
            <w:r>
              <w:rPr>
                <w:rStyle w:val="mqInternal"/>
                <w:noProof/>
                <w:lang w:val="de-DE"/>
              </w:rPr>
              <w:t>{2]</w:t>
            </w:r>
            <w:r>
              <w:rPr>
                <w:lang w:val="de-DE"/>
              </w:rPr>
              <w:t xml:space="preserve"> und kann auch als Add-On-Paket f</w:t>
            </w:r>
            <w:r>
              <w:rPr>
                <w:lang w:val="de-DE"/>
              </w:rPr>
              <w:t>ü</w:t>
            </w:r>
            <w:r>
              <w:rPr>
                <w:lang w:val="de-DE"/>
              </w:rPr>
              <w:t>r Video Cloud erworben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0959cbd7-02b7-4f94-ba51-c2d0cf330d93</w:t>
            </w:r>
          </w:p>
        </w:tc>
        <w:tc>
          <w:tcPr>
            <w:tcW w:w="7407" w:type="dxa"/>
            <w:shd w:val="clear" w:color="auto" w:fill="F2F2F2" w:themeFill="background1" w:themeFillShade="F2"/>
          </w:tcPr>
          <w:p w:rsidR="00000000" w:rsidRDefault="00155E70">
            <w:pPr>
              <w:rPr>
                <w:noProof/>
              </w:rPr>
            </w:pPr>
            <w:r>
              <w:rPr>
                <w:noProof/>
              </w:rPr>
              <w:t>Contact your account manager for details.</w:t>
            </w:r>
          </w:p>
        </w:tc>
        <w:tc>
          <w:tcPr>
            <w:tcW w:w="7407" w:type="dxa"/>
          </w:tcPr>
          <w:p w:rsidR="00000000" w:rsidRDefault="00155E70">
            <w:pPr>
              <w:rPr>
                <w:lang w:val="de-DE"/>
              </w:rPr>
            </w:pPr>
            <w:r>
              <w:rPr>
                <w:lang w:val="de-DE"/>
              </w:rPr>
              <w:t>Wenden Sie sich an Ihren Account Manager, um weitere Informationen zu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7fdcdfc6-d8ed-4a7f-97fc-62a7e71d88f4</w:t>
            </w:r>
          </w:p>
        </w:tc>
        <w:tc>
          <w:tcPr>
            <w:tcW w:w="7407" w:type="dxa"/>
            <w:shd w:val="clear" w:color="auto" w:fill="F2F2F2" w:themeFill="background1" w:themeFillShade="F2"/>
          </w:tcPr>
          <w:p w:rsidR="00000000" w:rsidRDefault="00155E70">
            <w:pPr>
              <w:rPr>
                <w:noProof/>
              </w:rPr>
            </w:pPr>
            <w:r>
              <w:rPr>
                <w:noProof/>
              </w:rPr>
              <w:t>In-page Experience selection dialog</w:t>
            </w:r>
          </w:p>
        </w:tc>
        <w:tc>
          <w:tcPr>
            <w:tcW w:w="7407" w:type="dxa"/>
          </w:tcPr>
          <w:p w:rsidR="00000000" w:rsidRDefault="00155E70">
            <w:pPr>
              <w:rPr>
                <w:lang w:val="de-DE"/>
              </w:rPr>
            </w:pPr>
            <w:r>
              <w:rPr>
                <w:lang w:val="de-DE"/>
              </w:rPr>
              <w:t>In-Page-Auswahldialog f</w:t>
            </w:r>
            <w:r>
              <w:rPr>
                <w:lang w:val="de-DE"/>
              </w:rPr>
              <w:t>ü</w:t>
            </w:r>
            <w:r>
              <w:rPr>
                <w:lang w:val="de-DE"/>
              </w:rPr>
              <w:t>r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c7144289-fc8c-41dd-8e69-0a0e21d11313</w:t>
            </w:r>
          </w:p>
        </w:tc>
        <w:tc>
          <w:tcPr>
            <w:tcW w:w="7407" w:type="dxa"/>
            <w:shd w:val="clear" w:color="auto" w:fill="F2F2F2" w:themeFill="background1" w:themeFillShade="F2"/>
          </w:tcPr>
          <w:p w:rsidR="00000000" w:rsidRDefault="00155E70">
            <w:pPr>
              <w:rPr>
                <w:noProof/>
              </w:rPr>
            </w:pPr>
            <w:r>
              <w:rPr>
                <w:noProof/>
              </w:rPr>
              <w:t xml:space="preserve">There should be </w:t>
            </w:r>
            <w:r>
              <w:rPr>
                <w:noProof/>
              </w:rPr>
              <w:t>a dialog allowing the user to choose an In-Page Experience.</w:t>
            </w:r>
          </w:p>
        </w:tc>
        <w:tc>
          <w:tcPr>
            <w:tcW w:w="7407" w:type="dxa"/>
          </w:tcPr>
          <w:p w:rsidR="00000000" w:rsidRDefault="00155E70">
            <w:pPr>
              <w:rPr>
                <w:lang w:val="de-DE"/>
              </w:rPr>
            </w:pPr>
            <w:r>
              <w:rPr>
                <w:lang w:val="de-DE"/>
              </w:rPr>
              <w:t>Es sollte ein Dialogfeld vorhanden sein, in dem der Benutzer eine In-Page-Erfahrung ausw</w:t>
            </w:r>
            <w:r>
              <w:rPr>
                <w:lang w:val="de-DE"/>
              </w:rPr>
              <w:t>ä</w:t>
            </w:r>
            <w:r>
              <w:rPr>
                <w:lang w:val="de-DE"/>
              </w:rPr>
              <w:t>hlen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85b360ae-f90f-4ea9-8a56-54d7ac22a65c</w:t>
            </w:r>
          </w:p>
        </w:tc>
        <w:tc>
          <w:tcPr>
            <w:tcW w:w="7407" w:type="dxa"/>
            <w:shd w:val="clear" w:color="auto" w:fill="F2F2F2" w:themeFill="background1" w:themeFillShade="F2"/>
          </w:tcPr>
          <w:p w:rsidR="00000000" w:rsidRDefault="00155E70">
            <w:pPr>
              <w:rPr>
                <w:noProof/>
              </w:rPr>
            </w:pPr>
            <w:r>
              <w:rPr>
                <w:noProof/>
              </w:rPr>
              <w:t>This dialog should allow the user to set the fields li</w:t>
            </w:r>
            <w:r>
              <w:rPr>
                <w:noProof/>
              </w:rPr>
              <w:t>sted below:</w:t>
            </w:r>
          </w:p>
        </w:tc>
        <w:tc>
          <w:tcPr>
            <w:tcW w:w="7407" w:type="dxa"/>
          </w:tcPr>
          <w:p w:rsidR="00000000" w:rsidRDefault="00155E70">
            <w:pPr>
              <w:rPr>
                <w:lang w:val="de-DE"/>
              </w:rPr>
            </w:pPr>
            <w:r>
              <w:rPr>
                <w:lang w:val="de-DE"/>
              </w:rPr>
              <w:t>In diesem Dialogfeld sollte der Benutzer die folgenden Felder festlegen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8eee7725-d2df-4206-995f-576974972a2c</w:t>
            </w:r>
          </w:p>
        </w:tc>
        <w:tc>
          <w:tcPr>
            <w:tcW w:w="7407" w:type="dxa"/>
            <w:shd w:val="clear" w:color="auto" w:fill="F2F2F2" w:themeFill="background1" w:themeFillShade="F2"/>
          </w:tcPr>
          <w:p w:rsidR="00000000" w:rsidRDefault="00155E70">
            <w:pPr>
              <w:rPr>
                <w:noProof/>
              </w:rPr>
            </w:pPr>
            <w:r>
              <w:rPr>
                <w:rStyle w:val="mqInternal"/>
                <w:noProof/>
              </w:rPr>
              <w:t>[1}</w:t>
            </w:r>
            <w:r>
              <w:rPr>
                <w:noProof/>
              </w:rPr>
              <w:t>Brightcove Account: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Brightcove-Konto:</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101659a3-7760-472f-8616-1d19524fb4ab</w:t>
            </w:r>
          </w:p>
        </w:tc>
        <w:tc>
          <w:tcPr>
            <w:tcW w:w="7407" w:type="dxa"/>
            <w:shd w:val="clear" w:color="auto" w:fill="F2F2F2" w:themeFill="background1" w:themeFillShade="F2"/>
          </w:tcPr>
          <w:p w:rsidR="00000000" w:rsidRDefault="00155E70">
            <w:pPr>
              <w:rPr>
                <w:noProof/>
              </w:rPr>
            </w:pPr>
            <w:r>
              <w:rPr>
                <w:noProof/>
              </w:rPr>
              <w:t>The user should be able to choose a Brightcove account if one is not already selected.</w:t>
            </w:r>
          </w:p>
        </w:tc>
        <w:tc>
          <w:tcPr>
            <w:tcW w:w="7407" w:type="dxa"/>
          </w:tcPr>
          <w:p w:rsidR="00000000" w:rsidRDefault="00155E70">
            <w:pPr>
              <w:rPr>
                <w:lang w:val="de-DE"/>
              </w:rPr>
            </w:pPr>
            <w:r>
              <w:rPr>
                <w:lang w:val="de-DE"/>
              </w:rPr>
              <w:t>Der Benutzer sollte in der Lage sein, ein Brightcove-Konto auszuw</w:t>
            </w:r>
            <w:r>
              <w:rPr>
                <w:lang w:val="de-DE"/>
              </w:rPr>
              <w:t>ä</w:t>
            </w:r>
            <w:r>
              <w:rPr>
                <w:lang w:val="de-DE"/>
              </w:rPr>
              <w:t>hlen, falls noch keines ausgew</w:t>
            </w:r>
            <w:r>
              <w:rPr>
                <w:lang w:val="de-DE"/>
              </w:rPr>
              <w:t>ä</w:t>
            </w:r>
            <w:r>
              <w:rPr>
                <w:lang w:val="de-DE"/>
              </w:rPr>
              <w:t>hlt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d15174b0-12fb-4d71-953b-2d79eeda8663</w:t>
            </w:r>
          </w:p>
        </w:tc>
        <w:tc>
          <w:tcPr>
            <w:tcW w:w="7407" w:type="dxa"/>
            <w:shd w:val="clear" w:color="auto" w:fill="F2F2F2" w:themeFill="background1" w:themeFillShade="F2"/>
          </w:tcPr>
          <w:p w:rsidR="00000000" w:rsidRDefault="00155E70">
            <w:pPr>
              <w:rPr>
                <w:noProof/>
              </w:rPr>
            </w:pPr>
            <w:r>
              <w:rPr>
                <w:rStyle w:val="mqInternal"/>
                <w:noProof/>
              </w:rPr>
              <w:t>[1}</w:t>
            </w:r>
            <w:r>
              <w:rPr>
                <w:noProof/>
              </w:rPr>
              <w:t>Search Filter: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Suchfilter: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0df4f16d-6088-4737-a602-8c7f22580be4</w:t>
            </w:r>
          </w:p>
        </w:tc>
        <w:tc>
          <w:tcPr>
            <w:tcW w:w="7407" w:type="dxa"/>
            <w:shd w:val="clear" w:color="auto" w:fill="F2F2F2" w:themeFill="background1" w:themeFillShade="F2"/>
          </w:tcPr>
          <w:p w:rsidR="00000000" w:rsidRDefault="00155E70">
            <w:pPr>
              <w:rPr>
                <w:noProof/>
              </w:rPr>
            </w:pPr>
            <w:r>
              <w:rPr>
                <w:noProof/>
              </w:rPr>
              <w:t>The user should be able to enter a search string to filter the list of displayed Experiences.</w:t>
            </w:r>
          </w:p>
        </w:tc>
        <w:tc>
          <w:tcPr>
            <w:tcW w:w="7407" w:type="dxa"/>
          </w:tcPr>
          <w:p w:rsidR="00000000" w:rsidRDefault="00155E70">
            <w:pPr>
              <w:rPr>
                <w:lang w:val="de-DE"/>
              </w:rPr>
            </w:pPr>
            <w:r>
              <w:rPr>
                <w:lang w:val="de-DE"/>
              </w:rPr>
              <w:t>Der Benutzer sollte in der Lage sein, eine Suchzeichenfolge einzugeben, um die Liste der angezeigten E</w:t>
            </w:r>
            <w:r>
              <w:rPr>
                <w:lang w:val="de-DE"/>
              </w:rPr>
              <w:t>rfahrungen zu filtern.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0a3c0310-e246-4e03-8a4d-4e3c1d9040fd</w:t>
            </w:r>
          </w:p>
        </w:tc>
        <w:tc>
          <w:tcPr>
            <w:tcW w:w="7407" w:type="dxa"/>
            <w:shd w:val="clear" w:color="auto" w:fill="F2F2F2" w:themeFill="background1" w:themeFillShade="F2"/>
          </w:tcPr>
          <w:p w:rsidR="00000000" w:rsidRDefault="00155E70">
            <w:pPr>
              <w:rPr>
                <w:noProof/>
              </w:rPr>
            </w:pPr>
            <w:r>
              <w:rPr>
                <w:noProof/>
              </w:rPr>
              <w:t>If using Brightcove search API, the search string should be URI encoded.</w:t>
            </w:r>
          </w:p>
        </w:tc>
        <w:tc>
          <w:tcPr>
            <w:tcW w:w="7407" w:type="dxa"/>
          </w:tcPr>
          <w:p w:rsidR="00000000" w:rsidRDefault="00155E70">
            <w:pPr>
              <w:rPr>
                <w:lang w:val="de-DE"/>
              </w:rPr>
            </w:pPr>
            <w:r>
              <w:rPr>
                <w:lang w:val="de-DE"/>
              </w:rPr>
              <w:t>Wenn Sie die Brightcove-Such-API verwenden, sollte die Suchzeichenfolge URI-codiert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fe320ba4-22b5-48d3-9e56-632819792ac2</w:t>
            </w:r>
          </w:p>
        </w:tc>
        <w:tc>
          <w:tcPr>
            <w:tcW w:w="7407" w:type="dxa"/>
            <w:shd w:val="clear" w:color="auto" w:fill="F2F2F2" w:themeFill="background1" w:themeFillShade="F2"/>
          </w:tcPr>
          <w:p w:rsidR="00000000" w:rsidRDefault="00155E70">
            <w:pPr>
              <w:rPr>
                <w:noProof/>
              </w:rPr>
            </w:pPr>
            <w:r>
              <w:rPr>
                <w:rStyle w:val="mqInternal"/>
                <w:noProof/>
              </w:rPr>
              <w:t>[1}</w:t>
            </w:r>
            <w:r>
              <w:rPr>
                <w:noProof/>
              </w:rPr>
              <w:t>Order: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Auftrag: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45109a7a-3263-433d-88c7-8a62c951c148</w:t>
            </w:r>
          </w:p>
        </w:tc>
        <w:tc>
          <w:tcPr>
            <w:tcW w:w="7407" w:type="dxa"/>
            <w:shd w:val="clear" w:color="auto" w:fill="F2F2F2" w:themeFill="background1" w:themeFillShade="F2"/>
          </w:tcPr>
          <w:p w:rsidR="00000000" w:rsidRDefault="00155E70">
            <w:pPr>
              <w:rPr>
                <w:noProof/>
              </w:rPr>
            </w:pPr>
            <w:r>
              <w:rPr>
                <w:noProof/>
              </w:rPr>
              <w:t>The list of displayed Experiences should be sorted by name.</w:t>
            </w:r>
          </w:p>
        </w:tc>
        <w:tc>
          <w:tcPr>
            <w:tcW w:w="7407" w:type="dxa"/>
          </w:tcPr>
          <w:p w:rsidR="00000000" w:rsidRDefault="00155E70">
            <w:pPr>
              <w:rPr>
                <w:lang w:val="de-DE"/>
              </w:rPr>
            </w:pPr>
            <w:r>
              <w:rPr>
                <w:lang w:val="de-DE"/>
              </w:rPr>
              <w:t>Die Liste der angezeigten Erfahrungen sollte nach Namen sortiert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b8038434-ec11</w:t>
            </w:r>
            <w:r>
              <w:rPr>
                <w:noProof/>
                <w:sz w:val="2"/>
              </w:rPr>
              <w:t>-4590-87f2-934a1685d7c3</w:t>
            </w:r>
          </w:p>
        </w:tc>
        <w:tc>
          <w:tcPr>
            <w:tcW w:w="7407" w:type="dxa"/>
            <w:shd w:val="clear" w:color="auto" w:fill="F2F2F2" w:themeFill="background1" w:themeFillShade="F2"/>
          </w:tcPr>
          <w:p w:rsidR="00000000" w:rsidRDefault="00155E70">
            <w:pPr>
              <w:rPr>
                <w:noProof/>
              </w:rPr>
            </w:pPr>
            <w:r>
              <w:rPr>
                <w:noProof/>
              </w:rPr>
              <w:t>The user should be able to select ascending or descending sort order.</w:t>
            </w:r>
          </w:p>
        </w:tc>
        <w:tc>
          <w:tcPr>
            <w:tcW w:w="7407" w:type="dxa"/>
          </w:tcPr>
          <w:p w:rsidR="00000000" w:rsidRDefault="00155E70">
            <w:pPr>
              <w:rPr>
                <w:lang w:val="de-DE"/>
              </w:rPr>
            </w:pPr>
            <w:r>
              <w:rPr>
                <w:lang w:val="de-DE"/>
              </w:rPr>
              <w:t>Der Benutzer sollte in der Lage sein, eine aufsteigende oder absteigende Sortierreihenfolge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d8af3c4f-ee89-431f-b21e-6b7e73df5a00</w:t>
            </w:r>
          </w:p>
        </w:tc>
        <w:tc>
          <w:tcPr>
            <w:tcW w:w="7407" w:type="dxa"/>
            <w:shd w:val="clear" w:color="auto" w:fill="F2F2F2" w:themeFill="background1" w:themeFillShade="F2"/>
          </w:tcPr>
          <w:p w:rsidR="00000000" w:rsidRDefault="00155E70">
            <w:pPr>
              <w:rPr>
                <w:noProof/>
              </w:rPr>
            </w:pPr>
            <w:r>
              <w:rPr>
                <w:noProof/>
              </w:rPr>
              <w:t>The default sho</w:t>
            </w:r>
            <w:r>
              <w:rPr>
                <w:noProof/>
              </w:rPr>
              <w:t>uld be ascending.</w:t>
            </w:r>
          </w:p>
        </w:tc>
        <w:tc>
          <w:tcPr>
            <w:tcW w:w="7407" w:type="dxa"/>
          </w:tcPr>
          <w:p w:rsidR="00000000" w:rsidRDefault="00155E70">
            <w:pPr>
              <w:rPr>
                <w:lang w:val="de-DE"/>
              </w:rPr>
            </w:pPr>
            <w:r>
              <w:rPr>
                <w:lang w:val="de-DE"/>
              </w:rPr>
              <w:t>Die Standardeinstellung sollte aufsteigend sein.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24 </w:t>
            </w:r>
            <w:r>
              <w:rPr>
                <w:noProof/>
                <w:sz w:val="16"/>
              </w:rPr>
              <w:br/>
            </w:r>
            <w:r>
              <w:rPr>
                <w:noProof/>
                <w:sz w:val="2"/>
              </w:rPr>
              <w:t>dbe08b00-f306-486c-8b88-35fbd0e83479</w:t>
            </w:r>
          </w:p>
        </w:tc>
        <w:tc>
          <w:tcPr>
            <w:tcW w:w="7407" w:type="dxa"/>
            <w:shd w:val="clear" w:color="auto" w:fill="F2F2F2" w:themeFill="background1" w:themeFillShade="F2"/>
          </w:tcPr>
          <w:p w:rsidR="00000000" w:rsidRDefault="00155E70">
            <w:pPr>
              <w:rPr>
                <w:noProof/>
              </w:rPr>
            </w:pPr>
            <w:r>
              <w:rPr>
                <w:noProof/>
              </w:rPr>
              <w:t>The dialog should have the following behavior:</w:t>
            </w:r>
          </w:p>
        </w:tc>
        <w:tc>
          <w:tcPr>
            <w:tcW w:w="7407" w:type="dxa"/>
          </w:tcPr>
          <w:p w:rsidR="00000000" w:rsidRDefault="00155E70">
            <w:pPr>
              <w:rPr>
                <w:lang w:val="de-DE"/>
              </w:rPr>
            </w:pPr>
            <w:r>
              <w:rPr>
                <w:lang w:val="de-DE"/>
              </w:rPr>
              <w:t>Der Dialog sollte das folgende Verhalten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cc530f4e-0bfb-4a73-a140-12bb6f7f0453</w:t>
            </w:r>
          </w:p>
        </w:tc>
        <w:tc>
          <w:tcPr>
            <w:tcW w:w="7407" w:type="dxa"/>
            <w:shd w:val="clear" w:color="auto" w:fill="F2F2F2" w:themeFill="background1" w:themeFillShade="F2"/>
          </w:tcPr>
          <w:p w:rsidR="00000000" w:rsidRDefault="00155E70">
            <w:pPr>
              <w:rPr>
                <w:noProof/>
              </w:rPr>
            </w:pPr>
            <w:r>
              <w:rPr>
                <w:noProof/>
              </w:rPr>
              <w:t>Display a list of Experiences based on the user selection above.</w:t>
            </w:r>
          </w:p>
        </w:tc>
        <w:tc>
          <w:tcPr>
            <w:tcW w:w="7407" w:type="dxa"/>
          </w:tcPr>
          <w:p w:rsidR="00000000" w:rsidRDefault="00155E70">
            <w:pPr>
              <w:rPr>
                <w:lang w:val="de-DE"/>
              </w:rPr>
            </w:pPr>
            <w:r>
              <w:rPr>
                <w:lang w:val="de-DE"/>
              </w:rPr>
              <w:t>Zeigen Sie eine Liste der Erfahrungen basierend auf der Benutzerauswahl oben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85ea49d6-7177-4a5d-9adb-f1e447161c9d</w:t>
            </w:r>
          </w:p>
        </w:tc>
        <w:tc>
          <w:tcPr>
            <w:tcW w:w="7407" w:type="dxa"/>
            <w:shd w:val="clear" w:color="auto" w:fill="F2F2F2" w:themeFill="background1" w:themeFillShade="F2"/>
          </w:tcPr>
          <w:p w:rsidR="00000000" w:rsidRDefault="00155E70">
            <w:pPr>
              <w:rPr>
                <w:noProof/>
              </w:rPr>
            </w:pPr>
            <w:r>
              <w:rPr>
                <w:noProof/>
              </w:rPr>
              <w:t>Allow the user to select one Experience.</w:t>
            </w:r>
          </w:p>
        </w:tc>
        <w:tc>
          <w:tcPr>
            <w:tcW w:w="7407" w:type="dxa"/>
          </w:tcPr>
          <w:p w:rsidR="00000000" w:rsidRDefault="00155E70">
            <w:pPr>
              <w:rPr>
                <w:lang w:val="de-DE"/>
              </w:rPr>
            </w:pPr>
            <w:r>
              <w:rPr>
                <w:lang w:val="de-DE"/>
              </w:rPr>
              <w:t>Erm</w:t>
            </w:r>
            <w:r>
              <w:rPr>
                <w:lang w:val="de-DE"/>
              </w:rPr>
              <w:t>ö</w:t>
            </w:r>
            <w:r>
              <w:rPr>
                <w:lang w:val="de-DE"/>
              </w:rPr>
              <w:t>glichen Sie dem Benutze</w:t>
            </w:r>
            <w:r>
              <w:rPr>
                <w:lang w:val="de-DE"/>
              </w:rPr>
              <w:t>r, eine Erfahrung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372d51ae-f416-4f7a-ac93-3739b5d6fcb8</w:t>
            </w:r>
          </w:p>
        </w:tc>
        <w:tc>
          <w:tcPr>
            <w:tcW w:w="7407" w:type="dxa"/>
            <w:shd w:val="clear" w:color="auto" w:fill="F2F2F2" w:themeFill="background1" w:themeFillShade="F2"/>
          </w:tcPr>
          <w:p w:rsidR="00000000" w:rsidRDefault="00155E70">
            <w:pPr>
              <w:rPr>
                <w:noProof/>
              </w:rPr>
            </w:pPr>
            <w:r>
              <w:rPr>
                <w:noProof/>
              </w:rPr>
              <w:t>For the displayed list of Experiences:</w:t>
            </w:r>
          </w:p>
        </w:tc>
        <w:tc>
          <w:tcPr>
            <w:tcW w:w="7407" w:type="dxa"/>
          </w:tcPr>
          <w:p w:rsidR="00000000" w:rsidRDefault="00155E70">
            <w:pPr>
              <w:rPr>
                <w:lang w:val="de-DE"/>
              </w:rPr>
            </w:pPr>
            <w:r>
              <w:rPr>
                <w:lang w:val="de-DE"/>
              </w:rPr>
              <w:t>F</w:t>
            </w:r>
            <w:r>
              <w:rPr>
                <w:lang w:val="de-DE"/>
              </w:rPr>
              <w:t>ü</w:t>
            </w:r>
            <w:r>
              <w:rPr>
                <w:lang w:val="de-DE"/>
              </w:rPr>
              <w:t>r die angezeigte Liste der 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8363e9e3-2859-4583-9485-2a8401edf738</w:t>
            </w:r>
          </w:p>
        </w:tc>
        <w:tc>
          <w:tcPr>
            <w:tcW w:w="7407" w:type="dxa"/>
            <w:shd w:val="clear" w:color="auto" w:fill="F2F2F2" w:themeFill="background1" w:themeFillShade="F2"/>
          </w:tcPr>
          <w:p w:rsidR="00000000" w:rsidRDefault="00155E70">
            <w:pPr>
              <w:rPr>
                <w:noProof/>
              </w:rPr>
            </w:pPr>
            <w:r>
              <w:rPr>
                <w:noProof/>
              </w:rPr>
              <w:t>Only published Experiences should be displayed</w:t>
            </w:r>
          </w:p>
        </w:tc>
        <w:tc>
          <w:tcPr>
            <w:tcW w:w="7407" w:type="dxa"/>
          </w:tcPr>
          <w:p w:rsidR="00000000" w:rsidRDefault="00155E70">
            <w:pPr>
              <w:rPr>
                <w:lang w:val="de-DE"/>
              </w:rPr>
            </w:pPr>
            <w:r>
              <w:rPr>
                <w:lang w:val="de-DE"/>
              </w:rPr>
              <w:t>Es sollten nu</w:t>
            </w:r>
            <w:r>
              <w:rPr>
                <w:lang w:val="de-DE"/>
              </w:rPr>
              <w:t>r ver</w:t>
            </w:r>
            <w:r>
              <w:rPr>
                <w:lang w:val="de-DE"/>
              </w:rPr>
              <w:t>ö</w:t>
            </w:r>
            <w:r>
              <w:rPr>
                <w:lang w:val="de-DE"/>
              </w:rPr>
              <w:t>ffentlichte Erfahrungen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a3fdd9a2-09ee-4cb0-8efb-3885f5b3c2f7</w:t>
            </w:r>
          </w:p>
        </w:tc>
        <w:tc>
          <w:tcPr>
            <w:tcW w:w="7407" w:type="dxa"/>
            <w:shd w:val="clear" w:color="auto" w:fill="F2F2F2" w:themeFill="background1" w:themeFillShade="F2"/>
          </w:tcPr>
          <w:p w:rsidR="00000000" w:rsidRDefault="00155E70">
            <w:pPr>
              <w:rPr>
                <w:noProof/>
              </w:rPr>
            </w:pPr>
            <w:r>
              <w:rPr>
                <w:noProof/>
              </w:rPr>
              <w:t>The Experience name, template, and ID should be shown.</w:t>
            </w:r>
          </w:p>
        </w:tc>
        <w:tc>
          <w:tcPr>
            <w:tcW w:w="7407" w:type="dxa"/>
          </w:tcPr>
          <w:p w:rsidR="00000000" w:rsidRDefault="00155E70">
            <w:pPr>
              <w:rPr>
                <w:lang w:val="de-DE"/>
              </w:rPr>
            </w:pPr>
            <w:r>
              <w:rPr>
                <w:lang w:val="de-DE"/>
              </w:rPr>
              <w:t>Der Name, die Vorlage und die ID der Erfahrung sollten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2edbc9fb-f23d-46be-8c65-03d6ae2606d6</w:t>
            </w:r>
          </w:p>
        </w:tc>
        <w:tc>
          <w:tcPr>
            <w:tcW w:w="7407" w:type="dxa"/>
            <w:shd w:val="clear" w:color="auto" w:fill="F2F2F2" w:themeFill="background1" w:themeFillShade="F2"/>
          </w:tcPr>
          <w:p w:rsidR="00000000" w:rsidRDefault="00155E70">
            <w:pPr>
              <w:rPr>
                <w:noProof/>
              </w:rPr>
            </w:pPr>
            <w:r>
              <w:rPr>
                <w:noProof/>
              </w:rPr>
              <w:t>Display a clickable link that will open the Experience player in a new browser tab.</w:t>
            </w:r>
          </w:p>
        </w:tc>
        <w:tc>
          <w:tcPr>
            <w:tcW w:w="7407" w:type="dxa"/>
          </w:tcPr>
          <w:p w:rsidR="00000000" w:rsidRDefault="00155E70">
            <w:pPr>
              <w:rPr>
                <w:lang w:val="de-DE"/>
              </w:rPr>
            </w:pPr>
            <w:r>
              <w:rPr>
                <w:lang w:val="de-DE"/>
              </w:rPr>
              <w:t xml:space="preserve">Zeigen Sie einen anklickbaren Link an, der den Experience Player in einem neuen Browser-Tab </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e7989788-fb9d-410d-8eb1-b902f0</w:t>
            </w:r>
            <w:r>
              <w:rPr>
                <w:noProof/>
                <w:sz w:val="2"/>
              </w:rPr>
              <w:t>90bfaf</w:t>
            </w:r>
          </w:p>
        </w:tc>
        <w:tc>
          <w:tcPr>
            <w:tcW w:w="7407" w:type="dxa"/>
            <w:shd w:val="clear" w:color="auto" w:fill="F2F2F2" w:themeFill="background1" w:themeFillShade="F2"/>
          </w:tcPr>
          <w:p w:rsidR="00000000" w:rsidRDefault="00155E70">
            <w:pPr>
              <w:rPr>
                <w:noProof/>
              </w:rPr>
            </w:pPr>
            <w:r>
              <w:rPr>
                <w:noProof/>
              </w:rPr>
              <w:t>Related Brightcove documentation</w:t>
            </w:r>
          </w:p>
        </w:tc>
        <w:tc>
          <w:tcPr>
            <w:tcW w:w="7407" w:type="dxa"/>
          </w:tcPr>
          <w:p w:rsidR="00000000" w:rsidRDefault="00155E70">
            <w:pPr>
              <w:rPr>
                <w:lang w:val="de-DE"/>
              </w:rPr>
            </w:pPr>
            <w:r>
              <w:rPr>
                <w:lang w:val="de-DE"/>
              </w:rPr>
              <w:t>Verwandte Brightcove-Dokumentation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6e47d4a2-174e-40e0-b9cd-6007bf702d55</w:t>
            </w:r>
          </w:p>
        </w:tc>
        <w:tc>
          <w:tcPr>
            <w:tcW w:w="7407" w:type="dxa"/>
            <w:shd w:val="clear" w:color="auto" w:fill="F2F2F2" w:themeFill="background1" w:themeFillShade="F2"/>
          </w:tcPr>
          <w:p w:rsidR="00000000" w:rsidRDefault="00155E70">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Integration Ihres CMS in die Video Cloud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e0936581-8041-4fce-bc86-f709aa648fc2</w:t>
            </w:r>
          </w:p>
        </w:tc>
        <w:tc>
          <w:tcPr>
            <w:tcW w:w="7407" w:type="dxa"/>
            <w:shd w:val="clear" w:color="auto" w:fill="F2F2F2" w:themeFill="background1" w:themeFillShade="F2"/>
          </w:tcPr>
          <w:p w:rsidR="00000000" w:rsidRDefault="00155E70">
            <w:pPr>
              <w:rPr>
                <w:noProof/>
              </w:rPr>
            </w:pPr>
            <w:r>
              <w:rPr>
                <w:rStyle w:val="mqInternal"/>
                <w:noProof/>
              </w:rPr>
              <w:t>[1}</w:t>
            </w:r>
            <w:r>
              <w:rPr>
                <w:noProof/>
              </w:rPr>
              <w:t>Get List of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Liste der Erfahrungen abrufen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06dbba83-3847-4470-9625-bb7aed5af7f3</w:t>
            </w:r>
          </w:p>
        </w:tc>
        <w:tc>
          <w:tcPr>
            <w:tcW w:w="7407" w:type="dxa"/>
            <w:shd w:val="clear" w:color="auto" w:fill="F2F2F2" w:themeFill="background1" w:themeFillShade="F2"/>
          </w:tcPr>
          <w:p w:rsidR="00000000" w:rsidRDefault="00155E70">
            <w:pPr>
              <w:rPr>
                <w:noProof/>
              </w:rPr>
            </w:pPr>
            <w:r>
              <w:rPr>
                <w:noProof/>
              </w:rPr>
              <w:t xml:space="preserve">Sort by name in ascending order: </w:t>
            </w:r>
            <w:r>
              <w:rPr>
                <w:rStyle w:val="mqInternal"/>
                <w:noProof/>
              </w:rPr>
              <w:t>[1}[2]{3]</w:t>
            </w:r>
          </w:p>
        </w:tc>
        <w:tc>
          <w:tcPr>
            <w:tcW w:w="7407" w:type="dxa"/>
          </w:tcPr>
          <w:p w:rsidR="00000000" w:rsidRDefault="00155E70">
            <w:pPr>
              <w:rPr>
                <w:lang w:val="de-DE"/>
              </w:rPr>
            </w:pPr>
            <w:r>
              <w:rPr>
                <w:lang w:val="de-DE"/>
              </w:rPr>
              <w:t xml:space="preserve">Nach Namen in aufsteigender Reihenfolge sortieren: </w:t>
            </w:r>
            <w:r>
              <w:rPr>
                <w:rStyle w:val="mqInternal"/>
                <w:noProof/>
                <w:lang w:val="de-DE"/>
              </w:rPr>
              <w:t>[1}[2]{3]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d915ffe5-2a21-4c78-8c19-2654a4d7f061</w:t>
            </w:r>
          </w:p>
        </w:tc>
        <w:tc>
          <w:tcPr>
            <w:tcW w:w="7407" w:type="dxa"/>
            <w:shd w:val="clear" w:color="auto" w:fill="F2F2F2" w:themeFill="background1" w:themeFillShade="F2"/>
          </w:tcPr>
          <w:p w:rsidR="00000000" w:rsidRDefault="00155E70">
            <w:pPr>
              <w:rPr>
                <w:noProof/>
              </w:rPr>
            </w:pPr>
            <w:r>
              <w:rPr>
                <w:noProof/>
              </w:rPr>
              <w:t xml:space="preserve">Sort by name in descending order: </w:t>
            </w:r>
            <w:r>
              <w:rPr>
                <w:rStyle w:val="mqInternal"/>
                <w:noProof/>
              </w:rPr>
              <w:t>[1}[2]{3]</w:t>
            </w:r>
          </w:p>
        </w:tc>
        <w:tc>
          <w:tcPr>
            <w:tcW w:w="7407" w:type="dxa"/>
          </w:tcPr>
          <w:p w:rsidR="00000000" w:rsidRDefault="00155E70">
            <w:pPr>
              <w:rPr>
                <w:lang w:val="de-DE"/>
              </w:rPr>
            </w:pPr>
            <w:r>
              <w:rPr>
                <w:lang w:val="de-DE"/>
              </w:rPr>
              <w:t xml:space="preserve">Nach Namen in absteigender Reihenfolge sortieren: </w:t>
            </w:r>
            <w:r>
              <w:rPr>
                <w:rStyle w:val="mqInternal"/>
                <w:noProof/>
                <w:lang w:val="de-DE"/>
              </w:rPr>
              <w:t>[1}[2]{3]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69c867d1-5d01-447b-b185-742fb95545a4</w:t>
            </w:r>
          </w:p>
        </w:tc>
        <w:tc>
          <w:tcPr>
            <w:tcW w:w="7407" w:type="dxa"/>
            <w:shd w:val="clear" w:color="auto" w:fill="F2F2F2" w:themeFill="background1" w:themeFillShade="F2"/>
          </w:tcPr>
          <w:p w:rsidR="00000000" w:rsidRDefault="00155E70">
            <w:pPr>
              <w:rPr>
                <w:noProof/>
              </w:rPr>
            </w:pPr>
            <w:r>
              <w:rPr>
                <w:noProof/>
              </w:rPr>
              <w:t xml:space="preserve">Search: </w:t>
            </w:r>
            <w:r>
              <w:rPr>
                <w:rStyle w:val="mqInternal"/>
                <w:noProof/>
              </w:rPr>
              <w:t>[1}[2]{3]</w:t>
            </w:r>
          </w:p>
        </w:tc>
        <w:tc>
          <w:tcPr>
            <w:tcW w:w="7407" w:type="dxa"/>
          </w:tcPr>
          <w:p w:rsidR="00000000" w:rsidRDefault="00155E70">
            <w:pPr>
              <w:rPr>
                <w:lang w:val="de-DE"/>
              </w:rPr>
            </w:pPr>
            <w:r>
              <w:rPr>
                <w:lang w:val="de-DE"/>
              </w:rPr>
              <w:t xml:space="preserve">Suche: </w:t>
            </w:r>
            <w:r>
              <w:rPr>
                <w:rStyle w:val="mqInternal"/>
                <w:noProof/>
                <w:lang w:val="de-DE"/>
              </w:rPr>
              <w:t>[1}[2]{3]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dcddad01-8b22-4039-84a2-84f47286c827</w:t>
            </w:r>
          </w:p>
        </w:tc>
        <w:tc>
          <w:tcPr>
            <w:tcW w:w="7407" w:type="dxa"/>
            <w:shd w:val="clear" w:color="auto" w:fill="F2F2F2" w:themeFill="background1" w:themeFillShade="F2"/>
          </w:tcPr>
          <w:p w:rsidR="00000000" w:rsidRDefault="00155E70">
            <w:pPr>
              <w:rPr>
                <w:noProof/>
              </w:rPr>
            </w:pPr>
            <w:r>
              <w:rPr>
                <w:rStyle w:val="mqInternal"/>
                <w:noProof/>
              </w:rPr>
              <w:t>[1}</w:t>
            </w:r>
            <w:r>
              <w:rPr>
                <w:noProof/>
              </w:rPr>
              <w:t>Get Details for an In-page Exp</w:t>
            </w:r>
            <w:r>
              <w:rPr>
                <w:noProof/>
              </w:rPr>
              <w:t>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Holen Sie sich Details f</w:t>
            </w:r>
            <w:r>
              <w:rPr>
                <w:lang w:val="de-DE"/>
              </w:rPr>
              <w:t>ü</w:t>
            </w:r>
            <w:r>
              <w:rPr>
                <w:lang w:val="de-DE"/>
              </w:rPr>
              <w:t>r eine 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a9ab0177-fceb-493b-aac2-71059988aa9a</w:t>
            </w:r>
          </w:p>
        </w:tc>
        <w:tc>
          <w:tcPr>
            <w:tcW w:w="7407" w:type="dxa"/>
            <w:shd w:val="clear" w:color="auto" w:fill="F2F2F2" w:themeFill="background1" w:themeFillShade="F2"/>
          </w:tcPr>
          <w:p w:rsidR="00000000" w:rsidRDefault="00155E70">
            <w:pPr>
              <w:rPr>
                <w:noProof/>
              </w:rPr>
            </w:pPr>
            <w:r>
              <w:rPr>
                <w:noProof/>
              </w:rPr>
              <w:t>Example dialog implementation</w:t>
            </w:r>
          </w:p>
        </w:tc>
        <w:tc>
          <w:tcPr>
            <w:tcW w:w="7407" w:type="dxa"/>
          </w:tcPr>
          <w:p w:rsidR="00000000" w:rsidRDefault="00155E70">
            <w:pPr>
              <w:rPr>
                <w:lang w:val="de-DE"/>
              </w:rPr>
            </w:pPr>
            <w:r>
              <w:rPr>
                <w:lang w:val="de-DE"/>
              </w:rPr>
              <w:t>Beispiel f</w:t>
            </w:r>
            <w:r>
              <w:rPr>
                <w:lang w:val="de-DE"/>
              </w:rPr>
              <w:t>ü</w:t>
            </w:r>
            <w:r>
              <w:rPr>
                <w:lang w:val="de-DE"/>
              </w:rPr>
              <w:t>r eine Dialogimplementierung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517b1b69-386d-42f3-b54b-731ac0b95482</w:t>
            </w:r>
          </w:p>
        </w:tc>
        <w:tc>
          <w:tcPr>
            <w:tcW w:w="7407" w:type="dxa"/>
            <w:shd w:val="clear" w:color="auto" w:fill="F2F2F2" w:themeFill="background1" w:themeFillShade="F2"/>
          </w:tcPr>
          <w:p w:rsidR="00000000" w:rsidRDefault="00155E70">
            <w:pPr>
              <w:rPr>
                <w:noProof/>
              </w:rPr>
            </w:pPr>
            <w:r>
              <w:rPr>
                <w:noProof/>
              </w:rPr>
              <w:t>Sample Experience Selection Dialog</w:t>
            </w:r>
          </w:p>
        </w:tc>
        <w:tc>
          <w:tcPr>
            <w:tcW w:w="7407" w:type="dxa"/>
          </w:tcPr>
          <w:p w:rsidR="00000000" w:rsidRDefault="00155E70">
            <w:pPr>
              <w:rPr>
                <w:lang w:val="de-DE"/>
              </w:rPr>
            </w:pPr>
            <w:r>
              <w:rPr>
                <w:lang w:val="de-DE"/>
              </w:rPr>
              <w:t>Beispieldialog zur Auswahl von 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58ae622f-ebfc-49a6-bf40-26fa1f946213</w:t>
            </w:r>
          </w:p>
        </w:tc>
        <w:tc>
          <w:tcPr>
            <w:tcW w:w="7407" w:type="dxa"/>
            <w:shd w:val="clear" w:color="auto" w:fill="F2F2F2" w:themeFill="background1" w:themeFillShade="F2"/>
          </w:tcPr>
          <w:p w:rsidR="00000000" w:rsidRDefault="00155E70">
            <w:pPr>
              <w:rPr>
                <w:noProof/>
              </w:rPr>
            </w:pPr>
            <w:r>
              <w:rPr>
                <w:noProof/>
              </w:rPr>
              <w:t>Sample Experience Selection Dialog</w:t>
            </w:r>
          </w:p>
        </w:tc>
        <w:tc>
          <w:tcPr>
            <w:tcW w:w="7407" w:type="dxa"/>
          </w:tcPr>
          <w:p w:rsidR="00000000" w:rsidRDefault="00155E70">
            <w:pPr>
              <w:rPr>
                <w:lang w:val="de-DE"/>
              </w:rPr>
            </w:pPr>
            <w:r>
              <w:rPr>
                <w:lang w:val="de-DE"/>
              </w:rPr>
              <w:t>Beispieldialog zur Auswahl von 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8a64e890-87cc-4841-ac42-1da3c1fca8e7</w:t>
            </w:r>
          </w:p>
        </w:tc>
        <w:tc>
          <w:tcPr>
            <w:tcW w:w="7407" w:type="dxa"/>
            <w:shd w:val="clear" w:color="auto" w:fill="F2F2F2" w:themeFill="background1" w:themeFillShade="F2"/>
          </w:tcPr>
          <w:p w:rsidR="00000000" w:rsidRDefault="00155E70">
            <w:pPr>
              <w:rPr>
                <w:noProof/>
              </w:rPr>
            </w:pPr>
            <w:r>
              <w:rPr>
                <w:noProof/>
              </w:rPr>
              <w:t>In-page Experience embed dialog</w:t>
            </w:r>
          </w:p>
        </w:tc>
        <w:tc>
          <w:tcPr>
            <w:tcW w:w="7407" w:type="dxa"/>
          </w:tcPr>
          <w:p w:rsidR="00000000" w:rsidRDefault="00155E70">
            <w:pPr>
              <w:rPr>
                <w:lang w:val="de-DE"/>
              </w:rPr>
            </w:pPr>
            <w:r>
              <w:rPr>
                <w:lang w:val="de-DE"/>
              </w:rPr>
              <w:t xml:space="preserve">In-Page-Dialogfeld </w:t>
            </w:r>
            <w:r>
              <w:rPr>
                <w:lang w:val="de-DE"/>
              </w:rPr>
              <w:t>zum Einbetten von Erfahrungen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96571668-f1de-4615-bc53-b88ec3d42420</w:t>
            </w:r>
          </w:p>
        </w:tc>
        <w:tc>
          <w:tcPr>
            <w:tcW w:w="7407" w:type="dxa"/>
            <w:shd w:val="clear" w:color="auto" w:fill="F2F2F2" w:themeFill="background1" w:themeFillShade="F2"/>
          </w:tcPr>
          <w:p w:rsidR="00000000" w:rsidRDefault="00155E70">
            <w:pPr>
              <w:rPr>
                <w:noProof/>
              </w:rPr>
            </w:pPr>
            <w:r>
              <w:rPr>
                <w:noProof/>
              </w:rPr>
              <w:t>There should be a dialog allowing the user to control the formatting of the In-Page Experience on the web page.</w:t>
            </w:r>
          </w:p>
        </w:tc>
        <w:tc>
          <w:tcPr>
            <w:tcW w:w="7407" w:type="dxa"/>
          </w:tcPr>
          <w:p w:rsidR="00000000" w:rsidRDefault="00155E70">
            <w:pPr>
              <w:rPr>
                <w:lang w:val="de-DE"/>
              </w:rPr>
            </w:pPr>
            <w:r>
              <w:rPr>
                <w:lang w:val="de-DE"/>
              </w:rPr>
              <w:t>Es sollte ein Dialogfeld vorhanden sein, in dem der Benutzer die Formati</w:t>
            </w:r>
            <w:r>
              <w:rPr>
                <w:lang w:val="de-DE"/>
              </w:rPr>
              <w:t>erung der In-Page-Erfahrung auf der Webseite steuern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6c812999-1b75-4d38-bba1-8369c2681c81</w:t>
            </w:r>
          </w:p>
        </w:tc>
        <w:tc>
          <w:tcPr>
            <w:tcW w:w="7407" w:type="dxa"/>
            <w:shd w:val="clear" w:color="auto" w:fill="F2F2F2" w:themeFill="background1" w:themeFillShade="F2"/>
          </w:tcPr>
          <w:p w:rsidR="00000000" w:rsidRDefault="00155E70">
            <w:pPr>
              <w:rPr>
                <w:noProof/>
              </w:rPr>
            </w:pPr>
            <w:r>
              <w:rPr>
                <w:noProof/>
              </w:rPr>
              <w:t>This dialog should allow the user to set the fields listed below:</w:t>
            </w:r>
          </w:p>
        </w:tc>
        <w:tc>
          <w:tcPr>
            <w:tcW w:w="7407" w:type="dxa"/>
          </w:tcPr>
          <w:p w:rsidR="00000000" w:rsidRDefault="00155E70">
            <w:pPr>
              <w:rPr>
                <w:lang w:val="de-DE"/>
              </w:rPr>
            </w:pPr>
            <w:r>
              <w:rPr>
                <w:lang w:val="de-DE"/>
              </w:rPr>
              <w:t>In diesem Dialogfeld sollte der Benutzer die folgenden Felder festlegen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c8ec</w:t>
            </w:r>
            <w:r>
              <w:rPr>
                <w:noProof/>
                <w:sz w:val="2"/>
              </w:rPr>
              <w:t>0cb2-4d22-4bf6-a118-68b517997c93</w:t>
            </w:r>
          </w:p>
        </w:tc>
        <w:tc>
          <w:tcPr>
            <w:tcW w:w="7407" w:type="dxa"/>
            <w:shd w:val="clear" w:color="auto" w:fill="F2F2F2" w:themeFill="background1" w:themeFillShade="F2"/>
          </w:tcPr>
          <w:p w:rsidR="00000000" w:rsidRDefault="00155E70">
            <w:pPr>
              <w:rPr>
                <w:noProof/>
              </w:rPr>
            </w:pPr>
            <w:r>
              <w:rPr>
                <w:rStyle w:val="mqInternal"/>
                <w:noProof/>
              </w:rPr>
              <w:t>[1}</w:t>
            </w:r>
            <w:r>
              <w:rPr>
                <w:noProof/>
              </w:rPr>
              <w:t>Embed Type: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Einbettungstyp:</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8f6eb015-93bc-484f-9096-f7a44449e9c6</w:t>
            </w:r>
          </w:p>
        </w:tc>
        <w:tc>
          <w:tcPr>
            <w:tcW w:w="7407" w:type="dxa"/>
            <w:shd w:val="clear" w:color="auto" w:fill="F2F2F2" w:themeFill="background1" w:themeFillShade="F2"/>
          </w:tcPr>
          <w:p w:rsidR="00000000" w:rsidRDefault="00155E70">
            <w:pPr>
              <w:rPr>
                <w:noProof/>
              </w:rPr>
            </w:pPr>
            <w:r>
              <w:rPr>
                <w:noProof/>
              </w:rPr>
              <w:t>The user should be able to choose between iFrame and JavaScript embed code.</w:t>
            </w:r>
          </w:p>
        </w:tc>
        <w:tc>
          <w:tcPr>
            <w:tcW w:w="7407" w:type="dxa"/>
          </w:tcPr>
          <w:p w:rsidR="00000000" w:rsidRDefault="00155E70">
            <w:pPr>
              <w:rPr>
                <w:lang w:val="de-DE"/>
              </w:rPr>
            </w:pPr>
            <w:r>
              <w:rPr>
                <w:lang w:val="de-DE"/>
              </w:rPr>
              <w:t>Der Benutzer sollte in der Lage sein, zwischen iFrame- und JavaScript-Einbettungscode zu 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181394da-8de6-4973-8d0d-b3370c1f63a5</w:t>
            </w:r>
          </w:p>
        </w:tc>
        <w:tc>
          <w:tcPr>
            <w:tcW w:w="7407" w:type="dxa"/>
            <w:shd w:val="clear" w:color="auto" w:fill="F2F2F2" w:themeFill="background1" w:themeFillShade="F2"/>
          </w:tcPr>
          <w:p w:rsidR="00000000" w:rsidRDefault="00155E70">
            <w:pPr>
              <w:rPr>
                <w:noProof/>
              </w:rPr>
            </w:pPr>
            <w:r>
              <w:rPr>
                <w:noProof/>
              </w:rPr>
              <w:t>The default should be JavaScript.</w:t>
            </w:r>
          </w:p>
        </w:tc>
        <w:tc>
          <w:tcPr>
            <w:tcW w:w="7407" w:type="dxa"/>
          </w:tcPr>
          <w:p w:rsidR="00000000" w:rsidRDefault="00155E70">
            <w:pPr>
              <w:rPr>
                <w:lang w:val="de-DE"/>
              </w:rPr>
            </w:pPr>
            <w:r>
              <w:rPr>
                <w:lang w:val="de-DE"/>
              </w:rPr>
              <w:t>Der Standardwert sollte JavaScript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4e7741ad-6cb8-4cb5-974e-fa5d77de04c7</w:t>
            </w:r>
          </w:p>
        </w:tc>
        <w:tc>
          <w:tcPr>
            <w:tcW w:w="7407" w:type="dxa"/>
            <w:shd w:val="clear" w:color="auto" w:fill="F2F2F2" w:themeFill="background1" w:themeFillShade="F2"/>
          </w:tcPr>
          <w:p w:rsidR="00000000" w:rsidRDefault="00155E70">
            <w:pPr>
              <w:rPr>
                <w:noProof/>
              </w:rPr>
            </w:pPr>
            <w:r>
              <w:rPr>
                <w:rStyle w:val="mqInternal"/>
                <w:noProof/>
              </w:rPr>
              <w:t>[1}</w:t>
            </w:r>
            <w:r>
              <w:rPr>
                <w:noProof/>
              </w:rPr>
              <w:t>Sizing: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Gr</w:t>
            </w:r>
            <w:r>
              <w:rPr>
                <w:lang w:val="de-DE"/>
              </w:rPr>
              <w:t>öß</w:t>
            </w:r>
            <w:r>
              <w:rPr>
                <w:lang w:val="de-DE"/>
              </w:rPr>
              <w: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2f21d48a-e921-4a4c-82f9-951a4bde96bb</w:t>
            </w:r>
          </w:p>
        </w:tc>
        <w:tc>
          <w:tcPr>
            <w:tcW w:w="7407" w:type="dxa"/>
            <w:shd w:val="clear" w:color="auto" w:fill="F2F2F2" w:themeFill="background1" w:themeFillShade="F2"/>
          </w:tcPr>
          <w:p w:rsidR="00000000" w:rsidRDefault="00155E70">
            <w:pPr>
              <w:rPr>
                <w:noProof/>
              </w:rPr>
            </w:pPr>
            <w:r>
              <w:rPr>
                <w:noProof/>
              </w:rPr>
              <w:t>The user should be able to select between Responsive or Fixed sizing.</w:t>
            </w:r>
            <w:r>
              <w:rPr>
                <w:rStyle w:val="mqInternal"/>
                <w:noProof/>
              </w:rPr>
              <w:t>[1}[2}[3}</w:t>
            </w:r>
            <w:r>
              <w:rPr>
                <w:noProof/>
              </w:rPr>
              <w:t>\[1-1]</w:t>
            </w:r>
            <w:r>
              <w:rPr>
                <w:rStyle w:val="mqInternal"/>
                <w:noProof/>
              </w:rPr>
              <w:t>{4]{5]{6]</w:t>
            </w:r>
          </w:p>
        </w:tc>
        <w:tc>
          <w:tcPr>
            <w:tcW w:w="7407" w:type="dxa"/>
          </w:tcPr>
          <w:p w:rsidR="00000000" w:rsidRDefault="00155E70">
            <w:pPr>
              <w:rPr>
                <w:lang w:val="de-DE"/>
              </w:rPr>
            </w:pPr>
            <w:r>
              <w:rPr>
                <w:lang w:val="de-DE"/>
              </w:rPr>
              <w:t>Der Benutzer sollte in der Lage sein, zwischen Responsive oder Fixed Sizing zu w</w:t>
            </w:r>
            <w:r>
              <w:rPr>
                <w:lang w:val="de-DE"/>
              </w:rPr>
              <w:t>ä</w:t>
            </w:r>
            <w:r>
              <w:rPr>
                <w:lang w:val="de-DE"/>
              </w:rPr>
              <w:t>hlen.</w:t>
            </w:r>
            <w:r>
              <w:rPr>
                <w:rStyle w:val="mqInternal"/>
                <w:noProof/>
                <w:lang w:val="de-DE"/>
              </w:rPr>
              <w:t>[1}[2}</w:t>
            </w:r>
            <w:r>
              <w:rPr>
                <w:rStyle w:val="mqInternal"/>
                <w:noProof/>
                <w:lang w:val="de-DE"/>
              </w:rPr>
              <w:t>[3}</w:t>
            </w:r>
            <w:r>
              <w:rPr>
                <w:lang w:val="de-DE"/>
              </w:rPr>
              <w:t>\[1-1]</w:t>
            </w:r>
            <w:r>
              <w:rPr>
                <w:rStyle w:val="mqInternal"/>
                <w:noProof/>
                <w:lang w:val="de-DE"/>
              </w:rPr>
              <w:t>{4]{5]{6]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ad355a9c-2d9e-4df2-be58-e2ee4d7ae6cb</w:t>
            </w:r>
          </w:p>
        </w:tc>
        <w:tc>
          <w:tcPr>
            <w:tcW w:w="7407" w:type="dxa"/>
            <w:shd w:val="clear" w:color="auto" w:fill="F2F2F2" w:themeFill="background1" w:themeFillShade="F2"/>
          </w:tcPr>
          <w:p w:rsidR="00000000" w:rsidRDefault="00155E70">
            <w:pPr>
              <w:rPr>
                <w:noProof/>
              </w:rPr>
            </w:pPr>
            <w:r>
              <w:rPr>
                <w:noProof/>
              </w:rPr>
              <w:t>If iFrame, the default should be Fixed and Responsive should disabled.</w:t>
            </w:r>
          </w:p>
        </w:tc>
        <w:tc>
          <w:tcPr>
            <w:tcW w:w="7407" w:type="dxa"/>
          </w:tcPr>
          <w:p w:rsidR="00000000" w:rsidRDefault="00155E70">
            <w:pPr>
              <w:rPr>
                <w:lang w:val="de-DE"/>
              </w:rPr>
            </w:pPr>
            <w:r>
              <w:rPr>
                <w:lang w:val="de-DE"/>
              </w:rPr>
              <w:t>Bei iFrame sollte der Standardwert "Fest" und "Reaktionsschnell" deaktiviert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79811f23-f71e-422f-8ba4-c730104b30b4</w:t>
            </w:r>
          </w:p>
        </w:tc>
        <w:tc>
          <w:tcPr>
            <w:tcW w:w="7407" w:type="dxa"/>
            <w:shd w:val="clear" w:color="auto" w:fill="F2F2F2" w:themeFill="background1" w:themeFillShade="F2"/>
          </w:tcPr>
          <w:p w:rsidR="00000000" w:rsidRDefault="00155E70">
            <w:pPr>
              <w:rPr>
                <w:noProof/>
              </w:rPr>
            </w:pPr>
            <w:r>
              <w:rPr>
                <w:noProof/>
              </w:rPr>
              <w:t>If Javascript, the default should be Responsive.</w:t>
            </w:r>
          </w:p>
        </w:tc>
        <w:tc>
          <w:tcPr>
            <w:tcW w:w="7407" w:type="dxa"/>
          </w:tcPr>
          <w:p w:rsidR="00000000" w:rsidRDefault="00155E70">
            <w:pPr>
              <w:rPr>
                <w:lang w:val="de-DE"/>
              </w:rPr>
            </w:pPr>
            <w:r>
              <w:rPr>
                <w:lang w:val="de-DE"/>
              </w:rPr>
              <w:t>Bei Javascript sollte der Standardwert Responsive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510ef5dd-025c-496d-b1d3-8970bfb66e68</w:t>
            </w:r>
          </w:p>
        </w:tc>
        <w:tc>
          <w:tcPr>
            <w:tcW w:w="7407" w:type="dxa"/>
            <w:shd w:val="clear" w:color="auto" w:fill="F2F2F2" w:themeFill="background1" w:themeFillShade="F2"/>
          </w:tcPr>
          <w:p w:rsidR="00000000" w:rsidRDefault="00155E70">
            <w:pPr>
              <w:rPr>
                <w:noProof/>
              </w:rPr>
            </w:pPr>
            <w:r>
              <w:rPr>
                <w:rStyle w:val="mqInternal"/>
                <w:noProof/>
              </w:rPr>
              <w:t>[1}</w:t>
            </w:r>
            <w:r>
              <w:rPr>
                <w:noProof/>
              </w:rPr>
              <w:t>Width, Height:</w:t>
            </w:r>
            <w:r>
              <w:rPr>
                <w:rStyle w:val="mqInternal"/>
                <w:noProof/>
              </w:rPr>
              <w:t>{2]</w:t>
            </w:r>
          </w:p>
        </w:tc>
        <w:tc>
          <w:tcPr>
            <w:tcW w:w="7407" w:type="dxa"/>
          </w:tcPr>
          <w:p w:rsidR="00000000" w:rsidRDefault="00155E70">
            <w:pPr>
              <w:rPr>
                <w:lang w:val="de-DE"/>
              </w:rPr>
            </w:pPr>
            <w:r>
              <w:rPr>
                <w:rStyle w:val="mqInternal"/>
                <w:noProof/>
                <w:lang w:val="de-DE"/>
              </w:rPr>
              <w:t>[1}</w:t>
            </w:r>
            <w:r>
              <w:rPr>
                <w:lang w:val="de-DE"/>
              </w:rPr>
              <w:t>Breite H</w:t>
            </w:r>
            <w:r>
              <w:rPr>
                <w:lang w:val="de-DE"/>
              </w:rPr>
              <w:t>ö</w:t>
            </w:r>
            <w:r>
              <w:rPr>
                <w:lang w:val="de-DE"/>
              </w:rPr>
              <w:t>he: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22c99a70-f042-4630-91da-16130d78eb08</w:t>
            </w:r>
          </w:p>
        </w:tc>
        <w:tc>
          <w:tcPr>
            <w:tcW w:w="7407" w:type="dxa"/>
            <w:shd w:val="clear" w:color="auto" w:fill="F2F2F2" w:themeFill="background1" w:themeFillShade="F2"/>
          </w:tcPr>
          <w:p w:rsidR="00000000" w:rsidRDefault="00155E70">
            <w:pPr>
              <w:rPr>
                <w:noProof/>
              </w:rPr>
            </w:pPr>
            <w:r>
              <w:rPr>
                <w:noProof/>
              </w:rPr>
              <w:t>The user should be able to</w:t>
            </w:r>
            <w:r>
              <w:rPr>
                <w:noProof/>
              </w:rPr>
              <w:t xml:space="preserve"> enter Width and Height.</w:t>
            </w:r>
            <w:r>
              <w:rPr>
                <w:rStyle w:val="mqInternal"/>
                <w:noProof/>
              </w:rPr>
              <w:t>[1}[2}[3}</w:t>
            </w:r>
            <w:r>
              <w:rPr>
                <w:noProof/>
              </w:rPr>
              <w:t>\[1-1]</w:t>
            </w:r>
            <w:r>
              <w:rPr>
                <w:rStyle w:val="mqInternal"/>
                <w:noProof/>
              </w:rPr>
              <w:t>{4]{5]{6]</w:t>
            </w:r>
          </w:p>
        </w:tc>
        <w:tc>
          <w:tcPr>
            <w:tcW w:w="7407" w:type="dxa"/>
          </w:tcPr>
          <w:p w:rsidR="00000000" w:rsidRDefault="00155E70">
            <w:pPr>
              <w:rPr>
                <w:lang w:val="de-DE"/>
              </w:rPr>
            </w:pPr>
            <w:r>
              <w:rPr>
                <w:lang w:val="de-DE"/>
              </w:rPr>
              <w:t>Der Benutzer sollte in der Lage sein, Breite und H</w:t>
            </w:r>
            <w:r>
              <w:rPr>
                <w:lang w:val="de-DE"/>
              </w:rPr>
              <w:t>ö</w:t>
            </w:r>
            <w:r>
              <w:rPr>
                <w:lang w:val="de-DE"/>
              </w:rPr>
              <w:t>he einzugeben.</w:t>
            </w:r>
            <w:r>
              <w:rPr>
                <w:rStyle w:val="mqInternal"/>
                <w:noProof/>
                <w:lang w:val="de-DE"/>
              </w:rPr>
              <w:t>[1}[2}[3}</w:t>
            </w:r>
            <w:r>
              <w:rPr>
                <w:lang w:val="de-DE"/>
              </w:rPr>
              <w:t>\[1-1]</w:t>
            </w:r>
            <w:r>
              <w:rPr>
                <w:rStyle w:val="mqInternal"/>
                <w:noProof/>
                <w:lang w:val="de-DE"/>
              </w:rPr>
              <w:t>{4]{5]{6]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4d3d72a8-11ee-4509-a970-5dddadd740b7</w:t>
            </w:r>
          </w:p>
        </w:tc>
        <w:tc>
          <w:tcPr>
            <w:tcW w:w="7407" w:type="dxa"/>
            <w:shd w:val="clear" w:color="auto" w:fill="F2F2F2" w:themeFill="background1" w:themeFillShade="F2"/>
          </w:tcPr>
          <w:p w:rsidR="00000000" w:rsidRDefault="00155E70">
            <w:pPr>
              <w:rPr>
                <w:noProof/>
              </w:rPr>
            </w:pPr>
            <w:r>
              <w:rPr>
                <w:noProof/>
              </w:rPr>
              <w:t>If iFrame, the default should be Fixed and Responsive should disabled.</w:t>
            </w:r>
          </w:p>
        </w:tc>
        <w:tc>
          <w:tcPr>
            <w:tcW w:w="7407" w:type="dxa"/>
          </w:tcPr>
          <w:p w:rsidR="00000000" w:rsidRDefault="00155E70">
            <w:pPr>
              <w:rPr>
                <w:lang w:val="de-DE"/>
              </w:rPr>
            </w:pPr>
            <w:r>
              <w:rPr>
                <w:lang w:val="de-DE"/>
              </w:rPr>
              <w:t xml:space="preserve">Bei </w:t>
            </w:r>
            <w:r>
              <w:rPr>
                <w:lang w:val="de-DE"/>
              </w:rPr>
              <w:t>iFrame sollte der Standardwert "Fest" und "Reaktionsschnell" deaktiviert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aa672d8c-c94e-4e34-86ab-13788d6bd321</w:t>
            </w:r>
          </w:p>
        </w:tc>
        <w:tc>
          <w:tcPr>
            <w:tcW w:w="7407" w:type="dxa"/>
            <w:shd w:val="clear" w:color="auto" w:fill="F2F2F2" w:themeFill="background1" w:themeFillShade="F2"/>
          </w:tcPr>
          <w:p w:rsidR="00000000" w:rsidRDefault="00155E70">
            <w:pPr>
              <w:rPr>
                <w:noProof/>
              </w:rPr>
            </w:pPr>
            <w:r>
              <w:rPr>
                <w:noProof/>
              </w:rPr>
              <w:t>If Responsive, the Width and Height should be disabled.</w:t>
            </w:r>
          </w:p>
        </w:tc>
        <w:tc>
          <w:tcPr>
            <w:tcW w:w="7407" w:type="dxa"/>
          </w:tcPr>
          <w:p w:rsidR="00000000" w:rsidRDefault="00155E70">
            <w:pPr>
              <w:rPr>
                <w:lang w:val="de-DE"/>
              </w:rPr>
            </w:pPr>
            <w:r>
              <w:rPr>
                <w:lang w:val="de-DE"/>
              </w:rPr>
              <w:t>Wenn Sie reagieren, sollten Breite und H</w:t>
            </w:r>
            <w:r>
              <w:rPr>
                <w:lang w:val="de-DE"/>
              </w:rPr>
              <w:t>ö</w:t>
            </w:r>
            <w:r>
              <w:rPr>
                <w:lang w:val="de-DE"/>
              </w:rPr>
              <w:t>he deaktiviert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13636231-38ec-4ba3-8164-6e14338ed845</w:t>
            </w:r>
          </w:p>
        </w:tc>
        <w:tc>
          <w:tcPr>
            <w:tcW w:w="7407" w:type="dxa"/>
            <w:shd w:val="clear" w:color="auto" w:fill="F2F2F2" w:themeFill="background1" w:themeFillShade="F2"/>
          </w:tcPr>
          <w:p w:rsidR="00000000" w:rsidRDefault="00155E70">
            <w:pPr>
              <w:rPr>
                <w:noProof/>
              </w:rPr>
            </w:pPr>
            <w:r>
              <w:rPr>
                <w:rStyle w:val="mqInternal"/>
                <w:noProof/>
              </w:rPr>
              <w:t>[1}</w:t>
            </w:r>
            <w:r>
              <w:rPr>
                <w:noProof/>
              </w:rPr>
              <w:t>Override Experience Videos:</w:t>
            </w:r>
            <w:r>
              <w:rPr>
                <w:rStyle w:val="mqInternal"/>
                <w:noProof/>
              </w:rPr>
              <w:t>{2]</w:t>
            </w:r>
          </w:p>
        </w:tc>
        <w:tc>
          <w:tcPr>
            <w:tcW w:w="7407" w:type="dxa"/>
          </w:tcPr>
          <w:p w:rsidR="00000000" w:rsidRDefault="00155E70">
            <w:pPr>
              <w:rPr>
                <w:lang w:val="de-DE"/>
              </w:rPr>
            </w:pPr>
            <w:r>
              <w:rPr>
                <w:rStyle w:val="mqInternal"/>
                <w:noProof/>
                <w:lang w:val="de-DE"/>
              </w:rPr>
              <w:t>[1}</w:t>
            </w:r>
            <w:r>
              <w:rPr>
                <w:lang w:val="de-DE"/>
              </w:rPr>
              <w:t xml:space="preserve">Erfahrungsvideos </w:t>
            </w:r>
            <w:r>
              <w:rPr>
                <w:lang w:val="de-DE"/>
              </w:rPr>
              <w:t>ü</w:t>
            </w:r>
            <w:r>
              <w:rPr>
                <w:lang w:val="de-DE"/>
              </w:rPr>
              <w:t>berschreiben: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658b7521-398f-46a3-8534-ea9c71be9878</w:t>
            </w:r>
          </w:p>
        </w:tc>
        <w:tc>
          <w:tcPr>
            <w:tcW w:w="7407" w:type="dxa"/>
            <w:shd w:val="clear" w:color="auto" w:fill="F2F2F2" w:themeFill="background1" w:themeFillShade="F2"/>
          </w:tcPr>
          <w:p w:rsidR="00000000" w:rsidRDefault="00155E70">
            <w:pPr>
              <w:rPr>
                <w:noProof/>
              </w:rPr>
            </w:pPr>
            <w:r>
              <w:rPr>
                <w:noProof/>
              </w:rPr>
              <w:t>The user should be able to override the default videos in an experience with a list of videos or with a p</w:t>
            </w:r>
            <w:r>
              <w:rPr>
                <w:noProof/>
              </w:rPr>
              <w:t>laylist.</w:t>
            </w:r>
          </w:p>
        </w:tc>
        <w:tc>
          <w:tcPr>
            <w:tcW w:w="7407" w:type="dxa"/>
          </w:tcPr>
          <w:p w:rsidR="00000000" w:rsidRDefault="00155E70">
            <w:pPr>
              <w:rPr>
                <w:lang w:val="de-DE"/>
              </w:rPr>
            </w:pPr>
            <w:r>
              <w:rPr>
                <w:lang w:val="de-DE"/>
              </w:rPr>
              <w:t xml:space="preserve">Der Benutzer sollte in der Lage sein, die Standardvideos in einer Erfahrung mit einer Liste von Videos oder mit einer Wiedergabeliste zu </w:t>
            </w:r>
            <w:r>
              <w:rPr>
                <w:lang w:val="de-DE"/>
              </w:rPr>
              <w:t>ü</w:t>
            </w:r>
            <w:r>
              <w:rPr>
                <w:lang w:val="de-DE"/>
              </w:rPr>
              <w:t>berschreiben.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58 </w:t>
            </w:r>
            <w:r>
              <w:rPr>
                <w:noProof/>
                <w:sz w:val="16"/>
              </w:rPr>
              <w:br/>
            </w:r>
            <w:r>
              <w:rPr>
                <w:noProof/>
                <w:sz w:val="2"/>
              </w:rPr>
              <w:t>f36d0b41-b408-4b75-a644-ef831bf074dc</w:t>
            </w:r>
          </w:p>
        </w:tc>
        <w:tc>
          <w:tcPr>
            <w:tcW w:w="7407" w:type="dxa"/>
            <w:shd w:val="clear" w:color="auto" w:fill="F2F2F2" w:themeFill="background1" w:themeFillShade="F2"/>
          </w:tcPr>
          <w:p w:rsidR="00000000" w:rsidRDefault="00155E70">
            <w:pPr>
              <w:rPr>
                <w:noProof/>
              </w:rPr>
            </w:pPr>
            <w:r>
              <w:rPr>
                <w:noProof/>
              </w:rPr>
              <w:t>If the user selects to overrides the experience vi</w:t>
            </w:r>
            <w:r>
              <w:rPr>
                <w:noProof/>
              </w:rPr>
              <w:t xml:space="preserve">deos, allow the user to choose videos or a playlist per the </w:t>
            </w:r>
            <w:r>
              <w:rPr>
                <w:noProof/>
              </w:rPr>
              <w:t>“</w:t>
            </w:r>
            <w:r>
              <w:rPr>
                <w:noProof/>
              </w:rPr>
              <w:t>Overriding Experience Videos</w:t>
            </w:r>
            <w:r>
              <w:rPr>
                <w:noProof/>
              </w:rPr>
              <w:t>”</w:t>
            </w:r>
            <w:r>
              <w:rPr>
                <w:noProof/>
              </w:rPr>
              <w:t xml:space="preserve"> section below.</w:t>
            </w:r>
          </w:p>
        </w:tc>
        <w:tc>
          <w:tcPr>
            <w:tcW w:w="7407" w:type="dxa"/>
          </w:tcPr>
          <w:p w:rsidR="00000000" w:rsidRDefault="00155E70">
            <w:pPr>
              <w:rPr>
                <w:lang w:val="de-DE"/>
              </w:rPr>
            </w:pPr>
            <w:r>
              <w:rPr>
                <w:lang w:val="de-DE"/>
              </w:rPr>
              <w:t xml:space="preserve">Wenn der Benutzer die Erfahrungsvideos </w:t>
            </w:r>
            <w:r>
              <w:rPr>
                <w:lang w:val="de-DE"/>
              </w:rPr>
              <w:t>ü</w:t>
            </w:r>
            <w:r>
              <w:rPr>
                <w:lang w:val="de-DE"/>
              </w:rPr>
              <w:t>berschreibt, k</w:t>
            </w:r>
            <w:r>
              <w:rPr>
                <w:lang w:val="de-DE"/>
              </w:rPr>
              <w:t>ö</w:t>
            </w:r>
            <w:r>
              <w:rPr>
                <w:lang w:val="de-DE"/>
              </w:rPr>
              <w:t>nnen Sie Videos oder eine Wiedergabeliste im Abschnitt "</w:t>
            </w:r>
            <w:r>
              <w:rPr>
                <w:lang w:val="de-DE"/>
              </w:rPr>
              <w:t>Ü</w:t>
            </w:r>
            <w:r>
              <w:rPr>
                <w:lang w:val="de-DE"/>
              </w:rPr>
              <w:t>berschreiben von Erfahrungsvideos" unt</w:t>
            </w:r>
            <w:r>
              <w:rPr>
                <w:lang w:val="de-DE"/>
              </w:rPr>
              <w:t>en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2c1ba1be-7810-4299-a249-1880c75e715c</w:t>
            </w:r>
          </w:p>
        </w:tc>
        <w:tc>
          <w:tcPr>
            <w:tcW w:w="7407" w:type="dxa"/>
            <w:shd w:val="clear" w:color="auto" w:fill="F2F2F2" w:themeFill="background1" w:themeFillShade="F2"/>
          </w:tcPr>
          <w:p w:rsidR="00000000" w:rsidRDefault="00155E70">
            <w:pPr>
              <w:rPr>
                <w:noProof/>
              </w:rPr>
            </w:pPr>
            <w:r>
              <w:rPr>
                <w:noProof/>
              </w:rPr>
              <w:t>The dialog should have the following additional behavior:</w:t>
            </w:r>
          </w:p>
        </w:tc>
        <w:tc>
          <w:tcPr>
            <w:tcW w:w="7407" w:type="dxa"/>
          </w:tcPr>
          <w:p w:rsidR="00000000" w:rsidRDefault="00155E70">
            <w:pPr>
              <w:rPr>
                <w:lang w:val="de-DE"/>
              </w:rPr>
            </w:pPr>
            <w:r>
              <w:rPr>
                <w:lang w:val="de-DE"/>
              </w:rPr>
              <w:t>Der Dialog sollte das folgende zus</w:t>
            </w:r>
            <w:r>
              <w:rPr>
                <w:lang w:val="de-DE"/>
              </w:rPr>
              <w:t>ä</w:t>
            </w:r>
            <w:r>
              <w:rPr>
                <w:lang w:val="de-DE"/>
              </w:rPr>
              <w:t>tzliche Verhalten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6b480ce2-bfd5-4c4e-818c-e7e8c430f62e</w:t>
            </w:r>
          </w:p>
        </w:tc>
        <w:tc>
          <w:tcPr>
            <w:tcW w:w="7407" w:type="dxa"/>
            <w:shd w:val="clear" w:color="auto" w:fill="F2F2F2" w:themeFill="background1" w:themeFillShade="F2"/>
          </w:tcPr>
          <w:p w:rsidR="00000000" w:rsidRDefault="00155E70">
            <w:pPr>
              <w:rPr>
                <w:noProof/>
              </w:rPr>
            </w:pPr>
            <w:r>
              <w:rPr>
                <w:noProof/>
              </w:rPr>
              <w:t>The generated Brightcove embed code shou</w:t>
            </w:r>
            <w:r>
              <w:rPr>
                <w:noProof/>
              </w:rPr>
              <w:t>ld be displayed to the user in the dialog.</w:t>
            </w:r>
          </w:p>
        </w:tc>
        <w:tc>
          <w:tcPr>
            <w:tcW w:w="7407" w:type="dxa"/>
          </w:tcPr>
          <w:p w:rsidR="00000000" w:rsidRDefault="00155E70">
            <w:pPr>
              <w:rPr>
                <w:lang w:val="de-DE"/>
              </w:rPr>
            </w:pPr>
            <w:r>
              <w:rPr>
                <w:lang w:val="de-DE"/>
              </w:rPr>
              <w:t>Der generierte Brightcove-Einbettungscode sollte dem Benutzer im Dialogfeld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35f5d995-09e2-45e1-91af-3d707c8b0c39</w:t>
            </w:r>
          </w:p>
        </w:tc>
        <w:tc>
          <w:tcPr>
            <w:tcW w:w="7407" w:type="dxa"/>
            <w:shd w:val="clear" w:color="auto" w:fill="F2F2F2" w:themeFill="background1" w:themeFillShade="F2"/>
          </w:tcPr>
          <w:p w:rsidR="00000000" w:rsidRDefault="00155E70">
            <w:pPr>
              <w:rPr>
                <w:noProof/>
              </w:rPr>
            </w:pPr>
            <w:r>
              <w:rPr>
                <w:noProof/>
              </w:rPr>
              <w:t>The user should be able to make edits to the embed code.</w:t>
            </w:r>
          </w:p>
        </w:tc>
        <w:tc>
          <w:tcPr>
            <w:tcW w:w="7407" w:type="dxa"/>
          </w:tcPr>
          <w:p w:rsidR="00000000" w:rsidRDefault="00155E70">
            <w:pPr>
              <w:rPr>
                <w:lang w:val="de-DE"/>
              </w:rPr>
            </w:pPr>
            <w:r>
              <w:rPr>
                <w:lang w:val="de-DE"/>
              </w:rPr>
              <w:t xml:space="preserve">Der Benutzer sollte in der Lage sein, </w:t>
            </w:r>
            <w:r>
              <w:rPr>
                <w:lang w:val="de-DE"/>
              </w:rPr>
              <w:t>Ä</w:t>
            </w:r>
            <w:r>
              <w:rPr>
                <w:lang w:val="de-DE"/>
              </w:rPr>
              <w:t>nderungen am Einbettungscode vorzunehmen.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d859bf9e-7d01-4d87-bf14-0b3df4047cf5</w:t>
            </w:r>
          </w:p>
        </w:tc>
        <w:tc>
          <w:tcPr>
            <w:tcW w:w="7407" w:type="dxa"/>
            <w:shd w:val="clear" w:color="auto" w:fill="F2F2F2" w:themeFill="background1" w:themeFillShade="F2"/>
          </w:tcPr>
          <w:p w:rsidR="00000000" w:rsidRDefault="00155E70">
            <w:pPr>
              <w:rPr>
                <w:noProof/>
              </w:rPr>
            </w:pPr>
            <w:r>
              <w:rPr>
                <w:noProof/>
              </w:rPr>
              <w:t xml:space="preserve">Even though we are trying to give the user as much flexibility as possible in configuring the embed code, there might be cases where </w:t>
            </w:r>
            <w:r>
              <w:rPr>
                <w:noProof/>
              </w:rPr>
              <w:t>they need to override what is automatically generated.</w:t>
            </w:r>
          </w:p>
        </w:tc>
        <w:tc>
          <w:tcPr>
            <w:tcW w:w="7407" w:type="dxa"/>
          </w:tcPr>
          <w:p w:rsidR="00000000" w:rsidRDefault="00155E70">
            <w:pPr>
              <w:rPr>
                <w:lang w:val="de-DE"/>
              </w:rPr>
            </w:pPr>
            <w:r>
              <w:rPr>
                <w:lang w:val="de-DE"/>
              </w:rPr>
              <w:t>Obwohl wir versuchen, dem Benutzer so viel Flexibilit</w:t>
            </w:r>
            <w:r>
              <w:rPr>
                <w:lang w:val="de-DE"/>
              </w:rPr>
              <w:t>ä</w:t>
            </w:r>
            <w:r>
              <w:rPr>
                <w:lang w:val="de-DE"/>
              </w:rPr>
              <w:t>t wie m</w:t>
            </w:r>
            <w:r>
              <w:rPr>
                <w:lang w:val="de-DE"/>
              </w:rPr>
              <w:t>ö</w:t>
            </w:r>
            <w:r>
              <w:rPr>
                <w:lang w:val="de-DE"/>
              </w:rPr>
              <w:t>glich bei der Konfiguration des Einbettungscodes zu geben, kann es F</w:t>
            </w:r>
            <w:r>
              <w:rPr>
                <w:lang w:val="de-DE"/>
              </w:rPr>
              <w:t>ä</w:t>
            </w:r>
            <w:r>
              <w:rPr>
                <w:lang w:val="de-DE"/>
              </w:rPr>
              <w:t xml:space="preserve">lle geben, in denen er </w:t>
            </w:r>
            <w:r>
              <w:rPr>
                <w:lang w:val="de-DE"/>
              </w:rPr>
              <w:t>ü</w:t>
            </w:r>
            <w:r>
              <w:rPr>
                <w:lang w:val="de-DE"/>
              </w:rPr>
              <w:t>berschreiben muss, was automatisch generiert w</w:t>
            </w:r>
            <w:r>
              <w:rPr>
                <w:lang w:val="de-DE"/>
              </w:rPr>
              <w:t>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3c24b91b-6796-45a3-be7e-59507dbcc66b</w:t>
            </w:r>
          </w:p>
        </w:tc>
        <w:tc>
          <w:tcPr>
            <w:tcW w:w="7407" w:type="dxa"/>
            <w:shd w:val="clear" w:color="auto" w:fill="F2F2F2" w:themeFill="background1" w:themeFillShade="F2"/>
          </w:tcPr>
          <w:p w:rsidR="00000000" w:rsidRDefault="00155E70">
            <w:pPr>
              <w:rPr>
                <w:noProof/>
              </w:rPr>
            </w:pPr>
            <w:r>
              <w:rPr>
                <w:noProof/>
              </w:rPr>
              <w:t>If the user modifies one of the previous selections in the dialog, the user</w:t>
            </w:r>
            <w:r>
              <w:rPr>
                <w:noProof/>
              </w:rPr>
              <w:t>’</w:t>
            </w:r>
            <w:r>
              <w:rPr>
                <w:noProof/>
              </w:rPr>
              <w:t>s edits will be overwritten by newly generated code.</w:t>
            </w:r>
          </w:p>
        </w:tc>
        <w:tc>
          <w:tcPr>
            <w:tcW w:w="7407" w:type="dxa"/>
          </w:tcPr>
          <w:p w:rsidR="00000000" w:rsidRDefault="00155E70">
            <w:pPr>
              <w:rPr>
                <w:lang w:val="de-DE"/>
              </w:rPr>
            </w:pPr>
            <w:r>
              <w:rPr>
                <w:lang w:val="de-DE"/>
              </w:rPr>
              <w:t xml:space="preserve">Wenn der Benutzer eine der vorherigen Auswahlen im Dialogfeld </w:t>
            </w:r>
            <w:r>
              <w:rPr>
                <w:lang w:val="de-DE"/>
              </w:rPr>
              <w:t>ä</w:t>
            </w:r>
            <w:r>
              <w:rPr>
                <w:lang w:val="de-DE"/>
              </w:rPr>
              <w:t>ndert, werden die</w:t>
            </w:r>
            <w:r>
              <w:rPr>
                <w:lang w:val="de-DE"/>
              </w:rPr>
              <w:t xml:space="preserve"> </w:t>
            </w:r>
            <w:r>
              <w:rPr>
                <w:lang w:val="de-DE"/>
              </w:rPr>
              <w:t>Ä</w:t>
            </w:r>
            <w:r>
              <w:rPr>
                <w:lang w:val="de-DE"/>
              </w:rPr>
              <w:t xml:space="preserve">nderungen des Benutzers durch neu generierten Code </w:t>
            </w:r>
            <w:r>
              <w:rPr>
                <w:lang w:val="de-DE"/>
              </w:rPr>
              <w:t>ü</w:t>
            </w:r>
            <w:r>
              <w:rPr>
                <w:lang w:val="de-DE"/>
              </w:rPr>
              <w:t>berschrieben.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53272f3d-f74c-46f9-b96c-18cd9e1d01df</w:t>
            </w:r>
          </w:p>
        </w:tc>
        <w:tc>
          <w:tcPr>
            <w:tcW w:w="7407" w:type="dxa"/>
            <w:shd w:val="clear" w:color="auto" w:fill="F2F2F2" w:themeFill="background1" w:themeFillShade="F2"/>
          </w:tcPr>
          <w:p w:rsidR="00000000" w:rsidRDefault="00155E70">
            <w:pPr>
              <w:rPr>
                <w:noProof/>
              </w:rPr>
            </w:pPr>
            <w:r>
              <w:rPr>
                <w:noProof/>
              </w:rPr>
              <w:t>Notes</w:t>
            </w:r>
          </w:p>
        </w:tc>
        <w:tc>
          <w:tcPr>
            <w:tcW w:w="7407" w:type="dxa"/>
          </w:tcPr>
          <w:p w:rsidR="00000000" w:rsidRDefault="00155E70">
            <w:pPr>
              <w:rPr>
                <w:lang w:val="de-DE"/>
              </w:rPr>
            </w:pPr>
            <w:r>
              <w:rPr>
                <w:lang w:val="de-DE"/>
              </w:rPr>
              <w:t>Anmerkungen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c5f4b170-28d6-4377-a2d3-a3a8f3bfe527</w:t>
            </w:r>
          </w:p>
        </w:tc>
        <w:tc>
          <w:tcPr>
            <w:tcW w:w="7407" w:type="dxa"/>
            <w:shd w:val="clear" w:color="auto" w:fill="F2F2F2" w:themeFill="background1" w:themeFillShade="F2"/>
          </w:tcPr>
          <w:p w:rsidR="00000000" w:rsidRDefault="00155E70">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t>
            </w:r>
            <w:r>
              <w:rPr>
                <w:noProof/>
              </w:rPr>
              <w:t>ws the user to specify Responsive vs Fixed and Width/Height, it might make more sense to use the container for sizing and have the Brightcove embed code always be responsive.</w:t>
            </w:r>
          </w:p>
        </w:tc>
        <w:tc>
          <w:tcPr>
            <w:tcW w:w="7407" w:type="dxa"/>
          </w:tcPr>
          <w:p w:rsidR="00000000" w:rsidRDefault="00155E70">
            <w:pPr>
              <w:rPr>
                <w:lang w:val="de-DE"/>
              </w:rPr>
            </w:pPr>
            <w:r>
              <w:rPr>
                <w:rStyle w:val="mqInternal"/>
                <w:noProof/>
                <w:lang w:val="de-DE"/>
              </w:rPr>
              <w:t>[1}[2}</w:t>
            </w:r>
            <w:r>
              <w:rPr>
                <w:lang w:val="de-DE"/>
              </w:rPr>
              <w:t>\[1-1]</w:t>
            </w:r>
            <w:r>
              <w:rPr>
                <w:rStyle w:val="mqInternal"/>
                <w:noProof/>
                <w:lang w:val="de-DE"/>
              </w:rPr>
              <w:t>{3]{4]</w:t>
            </w:r>
            <w:r>
              <w:rPr>
                <w:lang w:val="de-DE"/>
              </w:rPr>
              <w:t xml:space="preserve"> Wenn das CMS einen nativen Container zum Einbetten von Code bereitstellt, mit dem der Benutzer Responsive vs Fixed und Width / Height angeben kann, ist es m</w:t>
            </w:r>
            <w:r>
              <w:rPr>
                <w:lang w:val="de-DE"/>
              </w:rPr>
              <w:t>ö</w:t>
            </w:r>
            <w:r>
              <w:rPr>
                <w:lang w:val="de-DE"/>
              </w:rPr>
              <w:t>glicherweise sinnvoller, den Container f</w:t>
            </w:r>
            <w:r>
              <w:rPr>
                <w:lang w:val="de-DE"/>
              </w:rPr>
              <w:t>ü</w:t>
            </w:r>
            <w:r>
              <w:rPr>
                <w:lang w:val="de-DE"/>
              </w:rPr>
              <w:t>r die Gr</w:t>
            </w:r>
            <w:r>
              <w:rPr>
                <w:lang w:val="de-DE"/>
              </w:rPr>
              <w:t>öß</w:t>
            </w:r>
            <w:r>
              <w:rPr>
                <w:lang w:val="de-DE"/>
              </w:rPr>
              <w:t>enanpassung zu verwenden und den Brightcove-Ein</w:t>
            </w:r>
            <w:r>
              <w:rPr>
                <w:lang w:val="de-DE"/>
              </w:rPr>
              <w:t>bettungscode immer ansprechbar zu machen.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be2b6182-526a-40e3-a553-9dbaf2a43c41</w:t>
            </w:r>
          </w:p>
        </w:tc>
        <w:tc>
          <w:tcPr>
            <w:tcW w:w="7407" w:type="dxa"/>
            <w:shd w:val="clear" w:color="auto" w:fill="F2F2F2" w:themeFill="background1" w:themeFillShade="F2"/>
          </w:tcPr>
          <w:p w:rsidR="00000000" w:rsidRDefault="00155E70">
            <w:pPr>
              <w:rPr>
                <w:noProof/>
              </w:rPr>
            </w:pPr>
            <w:r>
              <w:rPr>
                <w:noProof/>
              </w:rPr>
              <w:t>Overriding Experience videos</w:t>
            </w:r>
          </w:p>
        </w:tc>
        <w:tc>
          <w:tcPr>
            <w:tcW w:w="7407" w:type="dxa"/>
          </w:tcPr>
          <w:p w:rsidR="00000000" w:rsidRDefault="00155E70">
            <w:pPr>
              <w:rPr>
                <w:lang w:val="de-DE"/>
              </w:rPr>
            </w:pPr>
            <w:r>
              <w:rPr>
                <w:lang w:val="de-DE"/>
              </w:rPr>
              <w:t>Ü</w:t>
            </w:r>
            <w:r>
              <w:rPr>
                <w:lang w:val="de-DE"/>
              </w:rPr>
              <w:t>berschreiben von Erfahrungsvideos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c30f7423-d6b1-4390-83fa-489cbea60352</w:t>
            </w:r>
          </w:p>
        </w:tc>
        <w:tc>
          <w:tcPr>
            <w:tcW w:w="7407" w:type="dxa"/>
            <w:shd w:val="clear" w:color="auto" w:fill="F2F2F2" w:themeFill="background1" w:themeFillShade="F2"/>
          </w:tcPr>
          <w:p w:rsidR="00000000" w:rsidRDefault="00155E70">
            <w:pPr>
              <w:rPr>
                <w:noProof/>
              </w:rPr>
            </w:pPr>
            <w:r>
              <w:rPr>
                <w:noProof/>
              </w:rPr>
              <w:t xml:space="preserve">If the user chooses to override the experience videos, the dialog </w:t>
            </w:r>
            <w:r>
              <w:rPr>
                <w:noProof/>
              </w:rPr>
              <w:t>should allow the user to set the fields listed below:</w:t>
            </w:r>
          </w:p>
        </w:tc>
        <w:tc>
          <w:tcPr>
            <w:tcW w:w="7407" w:type="dxa"/>
          </w:tcPr>
          <w:p w:rsidR="00000000" w:rsidRDefault="00155E70">
            <w:pPr>
              <w:rPr>
                <w:lang w:val="de-DE"/>
              </w:rPr>
            </w:pPr>
            <w:r>
              <w:rPr>
                <w:lang w:val="de-DE"/>
              </w:rPr>
              <w:t xml:space="preserve">Wenn der Benutzer die Erfahrungsvideos </w:t>
            </w:r>
            <w:r>
              <w:rPr>
                <w:lang w:val="de-DE"/>
              </w:rPr>
              <w:t>ü</w:t>
            </w:r>
            <w:r>
              <w:rPr>
                <w:lang w:val="de-DE"/>
              </w:rPr>
              <w:t>berschreiben m</w:t>
            </w:r>
            <w:r>
              <w:rPr>
                <w:lang w:val="de-DE"/>
              </w:rPr>
              <w:t>ö</w:t>
            </w:r>
            <w:r>
              <w:rPr>
                <w:lang w:val="de-DE"/>
              </w:rPr>
              <w:t>chte, sollte der Dialog es dem Benutzer erm</w:t>
            </w:r>
            <w:r>
              <w:rPr>
                <w:lang w:val="de-DE"/>
              </w:rPr>
              <w:t>ö</w:t>
            </w:r>
            <w:r>
              <w:rPr>
                <w:lang w:val="de-DE"/>
              </w:rPr>
              <w:t>glichen, die unten aufgef</w:t>
            </w:r>
            <w:r>
              <w:rPr>
                <w:lang w:val="de-DE"/>
              </w:rPr>
              <w:t>ü</w:t>
            </w:r>
            <w:r>
              <w:rPr>
                <w:lang w:val="de-DE"/>
              </w:rPr>
              <w:t>hrten Felder festzulegen: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e0cb9b86-c921-4adc-98a1-8a725cb79c23</w:t>
            </w:r>
          </w:p>
        </w:tc>
        <w:tc>
          <w:tcPr>
            <w:tcW w:w="7407" w:type="dxa"/>
            <w:shd w:val="clear" w:color="auto" w:fill="F2F2F2" w:themeFill="background1" w:themeFillShade="F2"/>
          </w:tcPr>
          <w:p w:rsidR="00000000" w:rsidRDefault="00155E70">
            <w:pPr>
              <w:rPr>
                <w:noProof/>
              </w:rPr>
            </w:pPr>
            <w:r>
              <w:rPr>
                <w:rStyle w:val="mqInternal"/>
                <w:noProof/>
              </w:rPr>
              <w:t>[1}</w:t>
            </w:r>
            <w:r>
              <w:rPr>
                <w:noProof/>
              </w:rPr>
              <w:t>Search</w:t>
            </w:r>
            <w:r>
              <w:rPr>
                <w:noProof/>
              </w:rPr>
              <w:t xml:space="preserve"> Filter: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Suchfilter: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3325fb58-c350-4e3f-b6de-04fbb2643fd5</w:t>
            </w:r>
          </w:p>
        </w:tc>
        <w:tc>
          <w:tcPr>
            <w:tcW w:w="7407" w:type="dxa"/>
            <w:shd w:val="clear" w:color="auto" w:fill="F2F2F2" w:themeFill="background1" w:themeFillShade="F2"/>
          </w:tcPr>
          <w:p w:rsidR="00000000" w:rsidRDefault="00155E70">
            <w:pPr>
              <w:rPr>
                <w:noProof/>
              </w:rPr>
            </w:pPr>
            <w:r>
              <w:rPr>
                <w:noProof/>
              </w:rPr>
              <w:t>The user should be able to enter a search string to filter the list of displayed videos or playlists.</w:t>
            </w:r>
          </w:p>
        </w:tc>
        <w:tc>
          <w:tcPr>
            <w:tcW w:w="7407" w:type="dxa"/>
          </w:tcPr>
          <w:p w:rsidR="00000000" w:rsidRDefault="00155E70">
            <w:pPr>
              <w:rPr>
                <w:lang w:val="de-DE"/>
              </w:rPr>
            </w:pPr>
            <w:r>
              <w:rPr>
                <w:lang w:val="de-DE"/>
              </w:rPr>
              <w:t>Der Benutzer sollte in der Lage sein, eine Suchzeichenfolge einzugeben, um die Liste der angezeigten Videos oder Wiedergabelisten zu filtern.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a7350e6c-95a3-439b-87cb-a8466a1ba6e9</w:t>
            </w:r>
          </w:p>
        </w:tc>
        <w:tc>
          <w:tcPr>
            <w:tcW w:w="7407" w:type="dxa"/>
            <w:shd w:val="clear" w:color="auto" w:fill="F2F2F2" w:themeFill="background1" w:themeFillShade="F2"/>
          </w:tcPr>
          <w:p w:rsidR="00000000" w:rsidRDefault="00155E70">
            <w:pPr>
              <w:rPr>
                <w:noProof/>
              </w:rPr>
            </w:pPr>
            <w:r>
              <w:rPr>
                <w:noProof/>
              </w:rPr>
              <w:t>If using Brightcove search API, the search string should be URI encoded.</w:t>
            </w:r>
          </w:p>
        </w:tc>
        <w:tc>
          <w:tcPr>
            <w:tcW w:w="7407" w:type="dxa"/>
          </w:tcPr>
          <w:p w:rsidR="00000000" w:rsidRDefault="00155E70">
            <w:pPr>
              <w:rPr>
                <w:lang w:val="de-DE"/>
              </w:rPr>
            </w:pPr>
            <w:r>
              <w:rPr>
                <w:lang w:val="de-DE"/>
              </w:rPr>
              <w:t>Wenn Sie die Brightcove-Such-API verwenden, sollte die Suchzeichenfolge URI-codiert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eeebbc33-c1ce-44b8-80dd-8de9f8538cc5</w:t>
            </w:r>
          </w:p>
        </w:tc>
        <w:tc>
          <w:tcPr>
            <w:tcW w:w="7407" w:type="dxa"/>
            <w:shd w:val="clear" w:color="auto" w:fill="F2F2F2" w:themeFill="background1" w:themeFillShade="F2"/>
          </w:tcPr>
          <w:p w:rsidR="00000000" w:rsidRDefault="00155E70">
            <w:pPr>
              <w:rPr>
                <w:noProof/>
              </w:rPr>
            </w:pPr>
            <w:r>
              <w:rPr>
                <w:rStyle w:val="mqInternal"/>
                <w:noProof/>
              </w:rPr>
              <w:t>[1}</w:t>
            </w:r>
            <w:r>
              <w:rPr>
                <w:noProof/>
              </w:rPr>
              <w:t>Folder: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Mappe: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240a6bff-79c5-4d2c-9c1e-b361e93e2bbc</w:t>
            </w:r>
          </w:p>
        </w:tc>
        <w:tc>
          <w:tcPr>
            <w:tcW w:w="7407" w:type="dxa"/>
            <w:shd w:val="clear" w:color="auto" w:fill="F2F2F2" w:themeFill="background1" w:themeFillShade="F2"/>
          </w:tcPr>
          <w:p w:rsidR="00000000" w:rsidRDefault="00155E70">
            <w:pPr>
              <w:rPr>
                <w:noProof/>
              </w:rPr>
            </w:pPr>
            <w:r>
              <w:rPr>
                <w:noProof/>
              </w:rPr>
              <w:t>The user should be able to select a Folder name from the Brightcove account to filter the list of displayed videos.</w:t>
            </w:r>
          </w:p>
        </w:tc>
        <w:tc>
          <w:tcPr>
            <w:tcW w:w="7407" w:type="dxa"/>
          </w:tcPr>
          <w:p w:rsidR="00000000" w:rsidRDefault="00155E70">
            <w:pPr>
              <w:rPr>
                <w:lang w:val="de-DE"/>
              </w:rPr>
            </w:pPr>
            <w:r>
              <w:rPr>
                <w:lang w:val="de-DE"/>
              </w:rPr>
              <w:t>Der Benutzer sollte in der Lage sein, einen Ordnernamen aus dem Brightcove-Konto auszuw</w:t>
            </w:r>
            <w:r>
              <w:rPr>
                <w:lang w:val="de-DE"/>
              </w:rPr>
              <w:t>ä</w:t>
            </w:r>
            <w:r>
              <w:rPr>
                <w:lang w:val="de-DE"/>
              </w:rPr>
              <w:t>hlen, um die Liste der angezeigten Videos zu filtern</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5f17322c-19bd-44e4-ba6c-6053ca390197</w:t>
            </w:r>
          </w:p>
        </w:tc>
        <w:tc>
          <w:tcPr>
            <w:tcW w:w="7407" w:type="dxa"/>
            <w:shd w:val="clear" w:color="auto" w:fill="F2F2F2" w:themeFill="background1" w:themeFillShade="F2"/>
          </w:tcPr>
          <w:p w:rsidR="00000000" w:rsidRDefault="00155E70">
            <w:pPr>
              <w:rPr>
                <w:noProof/>
              </w:rPr>
            </w:pPr>
            <w:r>
              <w:rPr>
                <w:noProof/>
              </w:rPr>
              <w:t>The Brightcove API does not provide a built-in filter for folders so the client code will need to retrieve all videos and then filter by folder.</w:t>
            </w:r>
          </w:p>
        </w:tc>
        <w:tc>
          <w:tcPr>
            <w:tcW w:w="7407" w:type="dxa"/>
          </w:tcPr>
          <w:p w:rsidR="00000000" w:rsidRDefault="00155E70">
            <w:pPr>
              <w:rPr>
                <w:lang w:val="de-DE"/>
              </w:rPr>
            </w:pPr>
            <w:r>
              <w:rPr>
                <w:lang w:val="de-DE"/>
              </w:rPr>
              <w:t>Die Brightcove-API bietet keinen integrierten Filter f</w:t>
            </w:r>
            <w:r>
              <w:rPr>
                <w:lang w:val="de-DE"/>
              </w:rPr>
              <w:t>ü</w:t>
            </w:r>
            <w:r>
              <w:rPr>
                <w:lang w:val="de-DE"/>
              </w:rPr>
              <w:t>r Ordner, so</w:t>
            </w:r>
            <w:r>
              <w:rPr>
                <w:lang w:val="de-DE"/>
              </w:rPr>
              <w:t>dass der Clientcode alle Videos abrufen und dann nach Ordner filtern muss.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8c65160a-0f38-4c66-8e34-975df5240d40</w:t>
            </w:r>
          </w:p>
        </w:tc>
        <w:tc>
          <w:tcPr>
            <w:tcW w:w="7407" w:type="dxa"/>
            <w:shd w:val="clear" w:color="auto" w:fill="F2F2F2" w:themeFill="background1" w:themeFillShade="F2"/>
          </w:tcPr>
          <w:p w:rsidR="00000000" w:rsidRDefault="00155E70">
            <w:pPr>
              <w:rPr>
                <w:noProof/>
              </w:rPr>
            </w:pPr>
            <w:r>
              <w:rPr>
                <w:noProof/>
              </w:rPr>
              <w:t>(Does not apply to playlists)</w:t>
            </w:r>
          </w:p>
        </w:tc>
        <w:tc>
          <w:tcPr>
            <w:tcW w:w="7407" w:type="dxa"/>
          </w:tcPr>
          <w:p w:rsidR="00000000" w:rsidRDefault="00155E70">
            <w:pPr>
              <w:rPr>
                <w:lang w:val="de-DE"/>
              </w:rPr>
            </w:pPr>
            <w:r>
              <w:rPr>
                <w:lang w:val="de-DE"/>
              </w:rPr>
              <w:t>(Gilt nicht f</w:t>
            </w:r>
            <w:r>
              <w:rPr>
                <w:lang w:val="de-DE"/>
              </w:rPr>
              <w:t>ü</w:t>
            </w:r>
            <w:r>
              <w:rPr>
                <w:lang w:val="de-DE"/>
              </w:rPr>
              <w:t>r Wiedergabelisten)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763d6ca8-992a-4ffe-a90b-17ec2994d75d</w:t>
            </w:r>
          </w:p>
        </w:tc>
        <w:tc>
          <w:tcPr>
            <w:tcW w:w="7407" w:type="dxa"/>
            <w:shd w:val="clear" w:color="auto" w:fill="F2F2F2" w:themeFill="background1" w:themeFillShade="F2"/>
          </w:tcPr>
          <w:p w:rsidR="00000000" w:rsidRDefault="00155E70">
            <w:pPr>
              <w:rPr>
                <w:noProof/>
              </w:rPr>
            </w:pPr>
            <w:r>
              <w:rPr>
                <w:rStyle w:val="mqInternal"/>
                <w:noProof/>
              </w:rPr>
              <w:t>[1}</w:t>
            </w:r>
            <w:r>
              <w:rPr>
                <w:noProof/>
              </w:rPr>
              <w:t>Limit:</w:t>
            </w:r>
            <w:r>
              <w:rPr>
                <w:rStyle w:val="mqInternal"/>
                <w:noProof/>
              </w:rPr>
              <w:t>{2]</w:t>
            </w:r>
          </w:p>
        </w:tc>
        <w:tc>
          <w:tcPr>
            <w:tcW w:w="7407" w:type="dxa"/>
          </w:tcPr>
          <w:p w:rsidR="00000000" w:rsidRDefault="00155E70">
            <w:pPr>
              <w:rPr>
                <w:lang w:val="de-DE"/>
              </w:rPr>
            </w:pPr>
            <w:r>
              <w:rPr>
                <w:rStyle w:val="mqInternal"/>
                <w:noProof/>
                <w:lang w:val="de-DE"/>
              </w:rPr>
              <w:t>[1}</w:t>
            </w:r>
            <w:r>
              <w:rPr>
                <w:lang w:val="de-DE"/>
              </w:rPr>
              <w:t>Grenze: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c8394982-e42d-4109-bd7d-4b118b54e0e2</w:t>
            </w:r>
          </w:p>
        </w:tc>
        <w:tc>
          <w:tcPr>
            <w:tcW w:w="7407" w:type="dxa"/>
            <w:shd w:val="clear" w:color="auto" w:fill="F2F2F2" w:themeFill="background1" w:themeFillShade="F2"/>
          </w:tcPr>
          <w:p w:rsidR="00000000" w:rsidRDefault="00155E70">
            <w:pPr>
              <w:rPr>
                <w:noProof/>
              </w:rPr>
            </w:pPr>
            <w:r>
              <w:rPr>
                <w:noProof/>
              </w:rPr>
              <w:t>The user should be able to limit the number of videos returned, primarily to improve performance of the search.</w:t>
            </w:r>
          </w:p>
        </w:tc>
        <w:tc>
          <w:tcPr>
            <w:tcW w:w="7407" w:type="dxa"/>
          </w:tcPr>
          <w:p w:rsidR="00000000" w:rsidRDefault="00155E70">
            <w:pPr>
              <w:rPr>
                <w:lang w:val="de-DE"/>
              </w:rPr>
            </w:pPr>
            <w:r>
              <w:rPr>
                <w:lang w:val="de-DE"/>
              </w:rPr>
              <w:t>Der Benutzer sollte in der Lage sein, die Anzahl der zur</w:t>
            </w:r>
            <w:r>
              <w:rPr>
                <w:lang w:val="de-DE"/>
              </w:rPr>
              <w:t>ü</w:t>
            </w:r>
            <w:r>
              <w:rPr>
                <w:lang w:val="de-DE"/>
              </w:rPr>
              <w:t xml:space="preserve">ckgegebenen Videos zu begrenzen, um vor allem die </w:t>
            </w:r>
            <w:r>
              <w:rPr>
                <w:lang w:val="de-DE"/>
              </w:rPr>
              <w:t>Leistung der Suche zu verbessern.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622df9b0-32ff-4db1-9a79-79c3dd9cb731</w:t>
            </w:r>
          </w:p>
        </w:tc>
        <w:tc>
          <w:tcPr>
            <w:tcW w:w="7407" w:type="dxa"/>
            <w:shd w:val="clear" w:color="auto" w:fill="F2F2F2" w:themeFill="background1" w:themeFillShade="F2"/>
          </w:tcPr>
          <w:p w:rsidR="00000000" w:rsidRDefault="00155E70">
            <w:pPr>
              <w:rPr>
                <w:noProof/>
              </w:rPr>
            </w:pPr>
            <w:r>
              <w:rPr>
                <w:noProof/>
              </w:rPr>
              <w:t>When using Brightcove search, the maximum limit that can be specified is 100.</w:t>
            </w:r>
          </w:p>
        </w:tc>
        <w:tc>
          <w:tcPr>
            <w:tcW w:w="7407" w:type="dxa"/>
          </w:tcPr>
          <w:p w:rsidR="00000000" w:rsidRDefault="00155E70">
            <w:pPr>
              <w:rPr>
                <w:lang w:val="de-DE"/>
              </w:rPr>
            </w:pPr>
            <w:r>
              <w:rPr>
                <w:lang w:val="de-DE"/>
              </w:rPr>
              <w:t>Bei Verwendung der Brightcove-Suche kann maximal 100 angegeben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edd4edab-0b6d-40ed-adcc-f5</w:t>
            </w:r>
            <w:r>
              <w:rPr>
                <w:noProof/>
                <w:sz w:val="2"/>
              </w:rPr>
              <w:t>d134ba407b</w:t>
            </w:r>
          </w:p>
        </w:tc>
        <w:tc>
          <w:tcPr>
            <w:tcW w:w="7407" w:type="dxa"/>
            <w:shd w:val="clear" w:color="auto" w:fill="F2F2F2" w:themeFill="background1" w:themeFillShade="F2"/>
          </w:tcPr>
          <w:p w:rsidR="00000000" w:rsidRDefault="00155E70">
            <w:pPr>
              <w:rPr>
                <w:noProof/>
              </w:rPr>
            </w:pPr>
            <w:r>
              <w:rPr>
                <w:noProof/>
              </w:rPr>
              <w:t>To return more than 100 videos, a paging mechanism must be implemented.</w:t>
            </w:r>
          </w:p>
        </w:tc>
        <w:tc>
          <w:tcPr>
            <w:tcW w:w="7407" w:type="dxa"/>
          </w:tcPr>
          <w:p w:rsidR="00000000" w:rsidRDefault="00155E70">
            <w:pPr>
              <w:rPr>
                <w:lang w:val="de-DE"/>
              </w:rPr>
            </w:pPr>
            <w:r>
              <w:rPr>
                <w:lang w:val="de-DE"/>
              </w:rPr>
              <w:t>Um mehr als 100 Videos zur</w:t>
            </w:r>
            <w:r>
              <w:rPr>
                <w:lang w:val="de-DE"/>
              </w:rPr>
              <w:t>ü</w:t>
            </w:r>
            <w:r>
              <w:rPr>
                <w:lang w:val="de-DE"/>
              </w:rPr>
              <w:t>ckzugeben, muss ein Paging-Mechanismus implementiert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3ec805da-a327-4512-9ebc-2e587eddbd89</w:t>
            </w:r>
          </w:p>
        </w:tc>
        <w:tc>
          <w:tcPr>
            <w:tcW w:w="7407" w:type="dxa"/>
            <w:shd w:val="clear" w:color="auto" w:fill="F2F2F2" w:themeFill="background1" w:themeFillShade="F2"/>
          </w:tcPr>
          <w:p w:rsidR="00000000" w:rsidRDefault="00155E70">
            <w:pPr>
              <w:rPr>
                <w:noProof/>
              </w:rPr>
            </w:pPr>
            <w:r>
              <w:rPr>
                <w:noProof/>
              </w:rPr>
              <w:t xml:space="preserve">Also, if the user has selected a Folder to filter, the client needs to request all </w:t>
            </w:r>
            <w:r>
              <w:rPr>
                <w:noProof/>
              </w:rPr>
              <w:lastRenderedPageBreak/>
              <w:t>videos in the account using the paging mechanism and then locally filter that list by Folder and return the number of videos specified by the user limit.</w:t>
            </w:r>
          </w:p>
        </w:tc>
        <w:tc>
          <w:tcPr>
            <w:tcW w:w="7407" w:type="dxa"/>
          </w:tcPr>
          <w:p w:rsidR="00000000" w:rsidRDefault="00155E70">
            <w:pPr>
              <w:rPr>
                <w:lang w:val="de-DE"/>
              </w:rPr>
            </w:pPr>
            <w:r>
              <w:rPr>
                <w:lang w:val="de-DE"/>
              </w:rPr>
              <w:lastRenderedPageBreak/>
              <w:t>Wenn der Benutzer e</w:t>
            </w:r>
            <w:r>
              <w:rPr>
                <w:lang w:val="de-DE"/>
              </w:rPr>
              <w:t>inen zu filternden Ordner ausgew</w:t>
            </w:r>
            <w:r>
              <w:rPr>
                <w:lang w:val="de-DE"/>
              </w:rPr>
              <w:t>ä</w:t>
            </w:r>
            <w:r>
              <w:rPr>
                <w:lang w:val="de-DE"/>
              </w:rPr>
              <w:t xml:space="preserve">hlt hat, muss der Client </w:t>
            </w:r>
            <w:r>
              <w:rPr>
                <w:lang w:val="de-DE"/>
              </w:rPr>
              <w:lastRenderedPageBreak/>
              <w:t>alle Videos im Konto mithilfe des Paging-Mechanismus anfordern und diese Liste dann lokal nach Ordner filtern und die vom Benutzerlimit angegebene Anzahl von Videos zur</w:t>
            </w:r>
            <w:r>
              <w:rPr>
                <w:lang w:val="de-DE"/>
              </w:rPr>
              <w:t>ü</w:t>
            </w:r>
            <w:r>
              <w:rPr>
                <w:lang w:val="de-DE"/>
              </w:rPr>
              <w:t>ckgeben.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80 </w:t>
            </w:r>
            <w:r>
              <w:rPr>
                <w:noProof/>
                <w:sz w:val="16"/>
              </w:rPr>
              <w:br/>
            </w:r>
            <w:r>
              <w:rPr>
                <w:noProof/>
                <w:sz w:val="2"/>
              </w:rPr>
              <w:t>bf70f796-199f-4</w:t>
            </w:r>
            <w:r>
              <w:rPr>
                <w:noProof/>
                <w:sz w:val="2"/>
              </w:rPr>
              <w:t>a11-b8b7-ebac22024594</w:t>
            </w:r>
          </w:p>
        </w:tc>
        <w:tc>
          <w:tcPr>
            <w:tcW w:w="7407" w:type="dxa"/>
            <w:shd w:val="clear" w:color="auto" w:fill="F2F2F2" w:themeFill="background1" w:themeFillShade="F2"/>
          </w:tcPr>
          <w:p w:rsidR="00000000" w:rsidRDefault="00155E70">
            <w:pPr>
              <w:rPr>
                <w:noProof/>
              </w:rPr>
            </w:pPr>
            <w:r>
              <w:rPr>
                <w:noProof/>
              </w:rPr>
              <w:t>(Does not apply to playlists)</w:t>
            </w:r>
          </w:p>
        </w:tc>
        <w:tc>
          <w:tcPr>
            <w:tcW w:w="7407" w:type="dxa"/>
          </w:tcPr>
          <w:p w:rsidR="00000000" w:rsidRDefault="00155E70">
            <w:pPr>
              <w:rPr>
                <w:lang w:val="de-DE"/>
              </w:rPr>
            </w:pPr>
            <w:r>
              <w:rPr>
                <w:lang w:val="de-DE"/>
              </w:rPr>
              <w:t>(Gilt nicht f</w:t>
            </w:r>
            <w:r>
              <w:rPr>
                <w:lang w:val="de-DE"/>
              </w:rPr>
              <w:t>ü</w:t>
            </w:r>
            <w:r>
              <w:rPr>
                <w:lang w:val="de-DE"/>
              </w:rPr>
              <w:t>r Wiedergabelisten)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4fbfabae-f41c-41ac-9207-055e74e7cb0f</w:t>
            </w:r>
          </w:p>
        </w:tc>
        <w:tc>
          <w:tcPr>
            <w:tcW w:w="7407" w:type="dxa"/>
            <w:shd w:val="clear" w:color="auto" w:fill="F2F2F2" w:themeFill="background1" w:themeFillShade="F2"/>
          </w:tcPr>
          <w:p w:rsidR="00000000" w:rsidRDefault="00155E70">
            <w:pPr>
              <w:rPr>
                <w:noProof/>
              </w:rPr>
            </w:pPr>
            <w:r>
              <w:rPr>
                <w:rStyle w:val="mqInternal"/>
                <w:noProof/>
              </w:rPr>
              <w:t>[1}</w:t>
            </w:r>
            <w:r>
              <w:rPr>
                <w:noProof/>
              </w:rPr>
              <w:t>Sort By:</w:t>
            </w:r>
            <w:r>
              <w:rPr>
                <w:rStyle w:val="mqInternal"/>
                <w:noProof/>
              </w:rPr>
              <w:t>{2]</w:t>
            </w:r>
          </w:p>
        </w:tc>
        <w:tc>
          <w:tcPr>
            <w:tcW w:w="7407" w:type="dxa"/>
          </w:tcPr>
          <w:p w:rsidR="00000000" w:rsidRDefault="00155E70">
            <w:pPr>
              <w:rPr>
                <w:lang w:val="de-DE"/>
              </w:rPr>
            </w:pPr>
            <w:r>
              <w:rPr>
                <w:rStyle w:val="mqInternal"/>
                <w:noProof/>
                <w:lang w:val="de-DE"/>
              </w:rPr>
              <w:t>[1}</w:t>
            </w:r>
            <w:r>
              <w:rPr>
                <w:lang w:val="de-DE"/>
              </w:rPr>
              <w:t>Sortieren nach:</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178bd56d-42b7-490e-ba01-c5749f62567f</w:t>
            </w:r>
          </w:p>
        </w:tc>
        <w:tc>
          <w:tcPr>
            <w:tcW w:w="7407" w:type="dxa"/>
            <w:shd w:val="clear" w:color="auto" w:fill="F2F2F2" w:themeFill="background1" w:themeFillShade="F2"/>
          </w:tcPr>
          <w:p w:rsidR="00000000" w:rsidRDefault="00155E70">
            <w:pPr>
              <w:rPr>
                <w:noProof/>
              </w:rPr>
            </w:pPr>
            <w:r>
              <w:rPr>
                <w:noProof/>
              </w:rPr>
              <w:t>The user should be able to select a sort field.</w:t>
            </w:r>
          </w:p>
        </w:tc>
        <w:tc>
          <w:tcPr>
            <w:tcW w:w="7407" w:type="dxa"/>
          </w:tcPr>
          <w:p w:rsidR="00000000" w:rsidRDefault="00155E70">
            <w:pPr>
              <w:rPr>
                <w:lang w:val="de-DE"/>
              </w:rPr>
            </w:pPr>
            <w:r>
              <w:rPr>
                <w:lang w:val="de-DE"/>
              </w:rPr>
              <w:t>Der Benutzer sollte in der Lage sein, ein Sortierfeld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183fb1bf-cded-4c14-b25b-d0b5d1a81c35</w:t>
            </w:r>
          </w:p>
        </w:tc>
        <w:tc>
          <w:tcPr>
            <w:tcW w:w="7407" w:type="dxa"/>
            <w:shd w:val="clear" w:color="auto" w:fill="F2F2F2" w:themeFill="background1" w:themeFillShade="F2"/>
          </w:tcPr>
          <w:p w:rsidR="00000000" w:rsidRDefault="00155E70">
            <w:pPr>
              <w:rPr>
                <w:noProof/>
              </w:rPr>
            </w:pPr>
            <w:r>
              <w:rPr>
                <w:noProof/>
              </w:rPr>
              <w:t>For videos, the user should be able to choose the video name, updated date, creation date, start date, and total plays.</w:t>
            </w:r>
          </w:p>
        </w:tc>
        <w:tc>
          <w:tcPr>
            <w:tcW w:w="7407" w:type="dxa"/>
          </w:tcPr>
          <w:p w:rsidR="00000000" w:rsidRDefault="00155E70">
            <w:pPr>
              <w:rPr>
                <w:lang w:val="de-DE"/>
              </w:rPr>
            </w:pPr>
            <w:r>
              <w:rPr>
                <w:lang w:val="de-DE"/>
              </w:rPr>
              <w:t>Bei Videos sollte der Benut</w:t>
            </w:r>
            <w:r>
              <w:rPr>
                <w:lang w:val="de-DE"/>
              </w:rPr>
              <w:t>zer in der Lage sein, den Videonamen, das Aktualisierungsdatum, das Erstellungsdatum, das Startdatum und die Gesamtwiedergabe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6055c575-ef6f-4fcb-af29-3d7494b5e9cc</w:t>
            </w:r>
          </w:p>
        </w:tc>
        <w:tc>
          <w:tcPr>
            <w:tcW w:w="7407" w:type="dxa"/>
            <w:shd w:val="clear" w:color="auto" w:fill="F2F2F2" w:themeFill="background1" w:themeFillShade="F2"/>
          </w:tcPr>
          <w:p w:rsidR="00000000" w:rsidRDefault="00155E70">
            <w:pPr>
              <w:rPr>
                <w:noProof/>
              </w:rPr>
            </w:pPr>
            <w:r>
              <w:rPr>
                <w:noProof/>
              </w:rPr>
              <w:t>The default should be the updated date.</w:t>
            </w:r>
          </w:p>
        </w:tc>
        <w:tc>
          <w:tcPr>
            <w:tcW w:w="7407" w:type="dxa"/>
          </w:tcPr>
          <w:p w:rsidR="00000000" w:rsidRDefault="00155E70">
            <w:pPr>
              <w:rPr>
                <w:lang w:val="de-DE"/>
              </w:rPr>
            </w:pPr>
            <w:r>
              <w:rPr>
                <w:lang w:val="de-DE"/>
              </w:rPr>
              <w:t>Der Standardwert sollte das Aktuali</w:t>
            </w:r>
            <w:r>
              <w:rPr>
                <w:lang w:val="de-DE"/>
              </w:rPr>
              <w:t>sierungsdatum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98876f58-f2c6-4f3e-9081-1cbccc96e5fc</w:t>
            </w:r>
          </w:p>
        </w:tc>
        <w:tc>
          <w:tcPr>
            <w:tcW w:w="7407" w:type="dxa"/>
            <w:shd w:val="clear" w:color="auto" w:fill="F2F2F2" w:themeFill="background1" w:themeFillShade="F2"/>
          </w:tcPr>
          <w:p w:rsidR="00000000" w:rsidRDefault="00155E70">
            <w:pPr>
              <w:rPr>
                <w:noProof/>
              </w:rPr>
            </w:pPr>
            <w:r>
              <w:rPr>
                <w:noProof/>
              </w:rPr>
              <w:t>For playlists, user chooses either the name and modified date.</w:t>
            </w:r>
          </w:p>
        </w:tc>
        <w:tc>
          <w:tcPr>
            <w:tcW w:w="7407" w:type="dxa"/>
          </w:tcPr>
          <w:p w:rsidR="00000000" w:rsidRDefault="00155E70">
            <w:pPr>
              <w:rPr>
                <w:lang w:val="de-DE"/>
              </w:rPr>
            </w:pPr>
            <w:r>
              <w:rPr>
                <w:lang w:val="de-DE"/>
              </w:rPr>
              <w:t>F</w:t>
            </w:r>
            <w:r>
              <w:rPr>
                <w:lang w:val="de-DE"/>
              </w:rPr>
              <w:t>ü</w:t>
            </w:r>
            <w:r>
              <w:rPr>
                <w:lang w:val="de-DE"/>
              </w:rPr>
              <w:t>r Wiedergabelisten w</w:t>
            </w:r>
            <w:r>
              <w:rPr>
                <w:lang w:val="de-DE"/>
              </w:rPr>
              <w:t>ä</w:t>
            </w:r>
            <w:r>
              <w:rPr>
                <w:lang w:val="de-DE"/>
              </w:rPr>
              <w:t xml:space="preserve">hlt der Benutzer entweder den Namen und das </w:t>
            </w:r>
            <w:r>
              <w:rPr>
                <w:lang w:val="de-DE"/>
              </w:rPr>
              <w:t>Ä</w:t>
            </w:r>
            <w:r>
              <w:rPr>
                <w:lang w:val="de-DE"/>
              </w:rPr>
              <w:t>nderungsdatum.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250553af-a973-416e-88c7-d2448338eea9</w:t>
            </w:r>
          </w:p>
        </w:tc>
        <w:tc>
          <w:tcPr>
            <w:tcW w:w="7407" w:type="dxa"/>
            <w:shd w:val="clear" w:color="auto" w:fill="F2F2F2" w:themeFill="background1" w:themeFillShade="F2"/>
          </w:tcPr>
          <w:p w:rsidR="00000000" w:rsidRDefault="00155E70">
            <w:pPr>
              <w:rPr>
                <w:noProof/>
              </w:rPr>
            </w:pPr>
            <w:r>
              <w:rPr>
                <w:noProof/>
              </w:rPr>
              <w:t>The default should be modified date.</w:t>
            </w:r>
          </w:p>
        </w:tc>
        <w:tc>
          <w:tcPr>
            <w:tcW w:w="7407" w:type="dxa"/>
          </w:tcPr>
          <w:p w:rsidR="00000000" w:rsidRDefault="00155E70">
            <w:pPr>
              <w:rPr>
                <w:lang w:val="de-DE"/>
              </w:rPr>
            </w:pPr>
            <w:r>
              <w:rPr>
                <w:lang w:val="de-DE"/>
              </w:rPr>
              <w:t>Das Standarddatum sollte ge</w:t>
            </w:r>
            <w:r>
              <w:rPr>
                <w:lang w:val="de-DE"/>
              </w:rPr>
              <w:t>ä</w:t>
            </w:r>
            <w:r>
              <w:rPr>
                <w:lang w:val="de-DE"/>
              </w:rPr>
              <w:t>ndert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29ea0dce-f9b2-4f9b-89fa-04b7d0ca3b91</w:t>
            </w:r>
          </w:p>
        </w:tc>
        <w:tc>
          <w:tcPr>
            <w:tcW w:w="7407" w:type="dxa"/>
            <w:shd w:val="clear" w:color="auto" w:fill="F2F2F2" w:themeFill="background1" w:themeFillShade="F2"/>
          </w:tcPr>
          <w:p w:rsidR="00000000" w:rsidRDefault="00155E70">
            <w:pPr>
              <w:rPr>
                <w:noProof/>
              </w:rPr>
            </w:pPr>
            <w:r>
              <w:rPr>
                <w:rStyle w:val="mqInternal"/>
                <w:noProof/>
              </w:rPr>
              <w:t>[1}</w:t>
            </w:r>
            <w:r>
              <w:rPr>
                <w:noProof/>
              </w:rPr>
              <w:t>Sort Order: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Sortierung: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889f5dc3-9b22-4cfa-959c-902c00307c57</w:t>
            </w:r>
          </w:p>
        </w:tc>
        <w:tc>
          <w:tcPr>
            <w:tcW w:w="7407" w:type="dxa"/>
            <w:shd w:val="clear" w:color="auto" w:fill="F2F2F2" w:themeFill="background1" w:themeFillShade="F2"/>
          </w:tcPr>
          <w:p w:rsidR="00000000" w:rsidRDefault="00155E70">
            <w:pPr>
              <w:rPr>
                <w:noProof/>
              </w:rPr>
            </w:pPr>
            <w:r>
              <w:rPr>
                <w:noProof/>
              </w:rPr>
              <w:t>The user should be able to select ascending or descending</w:t>
            </w:r>
            <w:r>
              <w:rPr>
                <w:noProof/>
              </w:rPr>
              <w:t xml:space="preserve"> sort order.</w:t>
            </w:r>
          </w:p>
        </w:tc>
        <w:tc>
          <w:tcPr>
            <w:tcW w:w="7407" w:type="dxa"/>
          </w:tcPr>
          <w:p w:rsidR="00000000" w:rsidRDefault="00155E70">
            <w:pPr>
              <w:rPr>
                <w:lang w:val="de-DE"/>
              </w:rPr>
            </w:pPr>
            <w:r>
              <w:rPr>
                <w:lang w:val="de-DE"/>
              </w:rPr>
              <w:t>Der Benutzer sollte in der Lage sein, eine aufsteigende oder absteigende Sortierreihenfolge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8e5d8a30-6f42-49df-afec-91f9cc84ee8e</w:t>
            </w:r>
          </w:p>
        </w:tc>
        <w:tc>
          <w:tcPr>
            <w:tcW w:w="7407" w:type="dxa"/>
            <w:shd w:val="clear" w:color="auto" w:fill="F2F2F2" w:themeFill="background1" w:themeFillShade="F2"/>
          </w:tcPr>
          <w:p w:rsidR="00000000" w:rsidRDefault="00155E70">
            <w:pPr>
              <w:rPr>
                <w:noProof/>
              </w:rPr>
            </w:pPr>
            <w:r>
              <w:rPr>
                <w:noProof/>
              </w:rPr>
              <w:t>The default should be descending.</w:t>
            </w:r>
          </w:p>
        </w:tc>
        <w:tc>
          <w:tcPr>
            <w:tcW w:w="7407" w:type="dxa"/>
          </w:tcPr>
          <w:p w:rsidR="00000000" w:rsidRDefault="00155E70">
            <w:pPr>
              <w:rPr>
                <w:lang w:val="de-DE"/>
              </w:rPr>
            </w:pPr>
            <w:r>
              <w:rPr>
                <w:lang w:val="de-DE"/>
              </w:rPr>
              <w:t>Die Standardeinstellung sollte absteigend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a17a3db8-7232-4e26-b41c-c43914f99c6a</w:t>
            </w:r>
          </w:p>
        </w:tc>
        <w:tc>
          <w:tcPr>
            <w:tcW w:w="7407" w:type="dxa"/>
            <w:shd w:val="clear" w:color="auto" w:fill="F2F2F2" w:themeFill="background1" w:themeFillShade="F2"/>
          </w:tcPr>
          <w:p w:rsidR="00000000" w:rsidRDefault="00155E70">
            <w:pPr>
              <w:rPr>
                <w:noProof/>
              </w:rPr>
            </w:pPr>
            <w:r>
              <w:rPr>
                <w:noProof/>
              </w:rPr>
              <w:t>The dialog should have the following behavior:</w:t>
            </w:r>
          </w:p>
        </w:tc>
        <w:tc>
          <w:tcPr>
            <w:tcW w:w="7407" w:type="dxa"/>
          </w:tcPr>
          <w:p w:rsidR="00000000" w:rsidRDefault="00155E70">
            <w:pPr>
              <w:rPr>
                <w:lang w:val="de-DE"/>
              </w:rPr>
            </w:pPr>
            <w:r>
              <w:rPr>
                <w:lang w:val="de-DE"/>
              </w:rPr>
              <w:t>Der Dialog sollte das folgende Verhalten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50b75101-fceb-4107-a05e-fff22bc093af</w:t>
            </w:r>
          </w:p>
        </w:tc>
        <w:tc>
          <w:tcPr>
            <w:tcW w:w="7407" w:type="dxa"/>
            <w:shd w:val="clear" w:color="auto" w:fill="F2F2F2" w:themeFill="background1" w:themeFillShade="F2"/>
          </w:tcPr>
          <w:p w:rsidR="00000000" w:rsidRDefault="00155E70">
            <w:pPr>
              <w:rPr>
                <w:noProof/>
              </w:rPr>
            </w:pPr>
            <w:r>
              <w:rPr>
                <w:noProof/>
              </w:rPr>
              <w:t>Display a list of videos or playlists based on the user selection above.</w:t>
            </w:r>
          </w:p>
        </w:tc>
        <w:tc>
          <w:tcPr>
            <w:tcW w:w="7407" w:type="dxa"/>
          </w:tcPr>
          <w:p w:rsidR="00000000" w:rsidRDefault="00155E70">
            <w:pPr>
              <w:rPr>
                <w:lang w:val="de-DE"/>
              </w:rPr>
            </w:pPr>
            <w:r>
              <w:rPr>
                <w:lang w:val="de-DE"/>
              </w:rPr>
              <w:t>Zeigen Sie eine Liste von Videos oder Wiedergabelisten basierend auf der Benutzerauswahl oben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47d5ac50-a734-4290-87c0-5be81d8890ec</w:t>
            </w:r>
          </w:p>
        </w:tc>
        <w:tc>
          <w:tcPr>
            <w:tcW w:w="7407" w:type="dxa"/>
            <w:shd w:val="clear" w:color="auto" w:fill="F2F2F2" w:themeFill="background1" w:themeFillShade="F2"/>
          </w:tcPr>
          <w:p w:rsidR="00000000" w:rsidRDefault="00155E70">
            <w:pPr>
              <w:rPr>
                <w:noProof/>
              </w:rPr>
            </w:pPr>
            <w:r>
              <w:rPr>
                <w:noProof/>
              </w:rPr>
              <w:t>Allow the user to select multiple videos or one playlist.</w:t>
            </w:r>
          </w:p>
        </w:tc>
        <w:tc>
          <w:tcPr>
            <w:tcW w:w="7407" w:type="dxa"/>
          </w:tcPr>
          <w:p w:rsidR="00000000" w:rsidRDefault="00155E70">
            <w:pPr>
              <w:rPr>
                <w:lang w:val="de-DE"/>
              </w:rPr>
            </w:pPr>
            <w:r>
              <w:rPr>
                <w:lang w:val="de-DE"/>
              </w:rPr>
              <w:t>Erm</w:t>
            </w:r>
            <w:r>
              <w:rPr>
                <w:lang w:val="de-DE"/>
              </w:rPr>
              <w:t>ö</w:t>
            </w:r>
            <w:r>
              <w:rPr>
                <w:lang w:val="de-DE"/>
              </w:rPr>
              <w:t>glichen Sie dem Benutzer, mehrere Videos oder eine Wie</w:t>
            </w:r>
            <w:r>
              <w:rPr>
                <w:lang w:val="de-DE"/>
              </w:rPr>
              <w:t>dergabeliste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82b3c31c-ae0c-4e5e-82be-49003505322e</w:t>
            </w:r>
          </w:p>
        </w:tc>
        <w:tc>
          <w:tcPr>
            <w:tcW w:w="7407" w:type="dxa"/>
            <w:shd w:val="clear" w:color="auto" w:fill="F2F2F2" w:themeFill="background1" w:themeFillShade="F2"/>
          </w:tcPr>
          <w:p w:rsidR="00000000" w:rsidRDefault="00155E70">
            <w:pPr>
              <w:rPr>
                <w:noProof/>
              </w:rPr>
            </w:pPr>
            <w:r>
              <w:rPr>
                <w:noProof/>
              </w:rPr>
              <w:t>When displaying a list of videos:</w:t>
            </w:r>
          </w:p>
        </w:tc>
        <w:tc>
          <w:tcPr>
            <w:tcW w:w="7407" w:type="dxa"/>
          </w:tcPr>
          <w:p w:rsidR="00000000" w:rsidRDefault="00155E70">
            <w:pPr>
              <w:rPr>
                <w:lang w:val="de-DE"/>
              </w:rPr>
            </w:pPr>
            <w:r>
              <w:rPr>
                <w:lang w:val="de-DE"/>
              </w:rPr>
              <w:t>Beim Anzeigen einer Liste von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f101701f-33ca-40f9-8921-2b85fe05b4d0</w:t>
            </w:r>
          </w:p>
        </w:tc>
        <w:tc>
          <w:tcPr>
            <w:tcW w:w="7407" w:type="dxa"/>
            <w:shd w:val="clear" w:color="auto" w:fill="F2F2F2" w:themeFill="background1" w:themeFillShade="F2"/>
          </w:tcPr>
          <w:p w:rsidR="00000000" w:rsidRDefault="00155E70">
            <w:pPr>
              <w:rPr>
                <w:noProof/>
              </w:rPr>
            </w:pPr>
            <w:r>
              <w:rPr>
                <w:noProof/>
              </w:rPr>
              <w:t>Only Active videos should be listed.</w:t>
            </w:r>
          </w:p>
        </w:tc>
        <w:tc>
          <w:tcPr>
            <w:tcW w:w="7407" w:type="dxa"/>
          </w:tcPr>
          <w:p w:rsidR="00000000" w:rsidRDefault="00155E70">
            <w:pPr>
              <w:rPr>
                <w:lang w:val="de-DE"/>
              </w:rPr>
            </w:pPr>
            <w:r>
              <w:rPr>
                <w:lang w:val="de-DE"/>
              </w:rPr>
              <w:t>Es sollten nur aktive Videos aufgelis</w:t>
            </w:r>
            <w:r>
              <w:rPr>
                <w:lang w:val="de-DE"/>
              </w:rPr>
              <w:t>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fe2e5c27-da5a-4ebf-9b27-e7013991c313</w:t>
            </w:r>
          </w:p>
        </w:tc>
        <w:tc>
          <w:tcPr>
            <w:tcW w:w="7407" w:type="dxa"/>
            <w:shd w:val="clear" w:color="auto" w:fill="F2F2F2" w:themeFill="background1" w:themeFillShade="F2"/>
          </w:tcPr>
          <w:p w:rsidR="00000000" w:rsidRDefault="00155E70">
            <w:pPr>
              <w:rPr>
                <w:noProof/>
              </w:rPr>
            </w:pPr>
            <w:r>
              <w:rPr>
                <w:noProof/>
              </w:rPr>
              <w:t>The thumbnail image, video name, and ID should be shown.</w:t>
            </w:r>
          </w:p>
        </w:tc>
        <w:tc>
          <w:tcPr>
            <w:tcW w:w="7407" w:type="dxa"/>
          </w:tcPr>
          <w:p w:rsidR="00000000" w:rsidRDefault="00155E70">
            <w:pPr>
              <w:rPr>
                <w:lang w:val="de-DE"/>
              </w:rPr>
            </w:pPr>
            <w:r>
              <w:rPr>
                <w:lang w:val="de-DE"/>
              </w:rPr>
              <w:t>Das Miniaturbild, der Videoname und die ID sollten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d5e4b366-43a9-47ce-8d81-db2ba21674c6</w:t>
            </w:r>
          </w:p>
        </w:tc>
        <w:tc>
          <w:tcPr>
            <w:tcW w:w="7407" w:type="dxa"/>
            <w:shd w:val="clear" w:color="auto" w:fill="F2F2F2" w:themeFill="background1" w:themeFillShade="F2"/>
          </w:tcPr>
          <w:p w:rsidR="00000000" w:rsidRDefault="00155E70">
            <w:pPr>
              <w:rPr>
                <w:noProof/>
              </w:rPr>
            </w:pPr>
            <w:r>
              <w:rPr>
                <w:noProof/>
              </w:rPr>
              <w:t>One or more videos can be selected.</w:t>
            </w:r>
          </w:p>
        </w:tc>
        <w:tc>
          <w:tcPr>
            <w:tcW w:w="7407" w:type="dxa"/>
          </w:tcPr>
          <w:p w:rsidR="00000000" w:rsidRDefault="00155E70">
            <w:pPr>
              <w:rPr>
                <w:lang w:val="de-DE"/>
              </w:rPr>
            </w:pPr>
            <w:r>
              <w:rPr>
                <w:lang w:val="de-DE"/>
              </w:rPr>
              <w:t>Ein oder mehrere Videos k</w:t>
            </w:r>
            <w:r>
              <w:rPr>
                <w:lang w:val="de-DE"/>
              </w:rPr>
              <w:t>ö</w:t>
            </w:r>
            <w:r>
              <w:rPr>
                <w:lang w:val="de-DE"/>
              </w:rPr>
              <w:t>nnen ausgew</w:t>
            </w:r>
            <w:r>
              <w:rPr>
                <w:lang w:val="de-DE"/>
              </w:rPr>
              <w:t>ä</w:t>
            </w:r>
            <w:r>
              <w:rPr>
                <w:lang w:val="de-DE"/>
              </w:rPr>
              <w:t>hlt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4b6b00b4-c48c-4865-b452-90999cfb97ca</w:t>
            </w:r>
          </w:p>
        </w:tc>
        <w:tc>
          <w:tcPr>
            <w:tcW w:w="7407" w:type="dxa"/>
            <w:shd w:val="clear" w:color="auto" w:fill="F2F2F2" w:themeFill="background1" w:themeFillShade="F2"/>
          </w:tcPr>
          <w:p w:rsidR="00000000" w:rsidRDefault="00155E70">
            <w:pPr>
              <w:rPr>
                <w:noProof/>
              </w:rPr>
            </w:pPr>
            <w:r>
              <w:rPr>
                <w:noProof/>
              </w:rPr>
              <w:t>When displaying a list of playlists:</w:t>
            </w:r>
          </w:p>
        </w:tc>
        <w:tc>
          <w:tcPr>
            <w:tcW w:w="7407" w:type="dxa"/>
          </w:tcPr>
          <w:p w:rsidR="00000000" w:rsidRDefault="00155E70">
            <w:pPr>
              <w:rPr>
                <w:lang w:val="de-DE"/>
              </w:rPr>
            </w:pPr>
            <w:r>
              <w:rPr>
                <w:lang w:val="de-DE"/>
              </w:rPr>
              <w:t>Beim Anzeigen einer Liste von Wiedergabelisten: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34fb3182-7e00-4c8d-bef4-231ef59fa78b</w:t>
            </w:r>
          </w:p>
        </w:tc>
        <w:tc>
          <w:tcPr>
            <w:tcW w:w="7407" w:type="dxa"/>
            <w:shd w:val="clear" w:color="auto" w:fill="F2F2F2" w:themeFill="background1" w:themeFillShade="F2"/>
          </w:tcPr>
          <w:p w:rsidR="00000000" w:rsidRDefault="00155E70">
            <w:pPr>
              <w:rPr>
                <w:noProof/>
              </w:rPr>
            </w:pPr>
            <w:r>
              <w:rPr>
                <w:noProof/>
              </w:rPr>
              <w:t>I</w:t>
            </w:r>
            <w:r>
              <w:rPr>
                <w:noProof/>
              </w:rPr>
              <w:t>f the playlist is a manual playlist, display the playlist name, ID, and the number of videos in the playlist.</w:t>
            </w:r>
          </w:p>
        </w:tc>
        <w:tc>
          <w:tcPr>
            <w:tcW w:w="7407" w:type="dxa"/>
          </w:tcPr>
          <w:p w:rsidR="00000000" w:rsidRDefault="00155E70">
            <w:pPr>
              <w:rPr>
                <w:lang w:val="de-DE"/>
              </w:rPr>
            </w:pPr>
            <w:r>
              <w:rPr>
                <w:lang w:val="de-DE"/>
              </w:rPr>
              <w:t>Wenn es sich bei der Wiedergabeliste um eine manuelle Wiedergabeliste handelt, zeigen Sie den Namen der Wiedergabeliste, die ID und die Anzahl der</w:t>
            </w:r>
            <w:r>
              <w:rPr>
                <w:lang w:val="de-DE"/>
              </w:rPr>
              <w:t xml:space="preserve"> Videos in der Wiedergabeliste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d07ffce3-2b50-421f-9846-fd6d9a028d91</w:t>
            </w:r>
          </w:p>
        </w:tc>
        <w:tc>
          <w:tcPr>
            <w:tcW w:w="7407" w:type="dxa"/>
            <w:shd w:val="clear" w:color="auto" w:fill="F2F2F2" w:themeFill="background1" w:themeFillShade="F2"/>
          </w:tcPr>
          <w:p w:rsidR="00000000" w:rsidRDefault="00155E70">
            <w:pPr>
              <w:rPr>
                <w:noProof/>
              </w:rPr>
            </w:pPr>
            <w:r>
              <w:rPr>
                <w:noProof/>
              </w:rPr>
              <w:t>If the playlist is a smart playlist, display the playlist name, ID and --- in place of the number of videos.</w:t>
            </w:r>
          </w:p>
        </w:tc>
        <w:tc>
          <w:tcPr>
            <w:tcW w:w="7407" w:type="dxa"/>
          </w:tcPr>
          <w:p w:rsidR="00000000" w:rsidRDefault="00155E70">
            <w:pPr>
              <w:rPr>
                <w:lang w:val="de-DE"/>
              </w:rPr>
            </w:pPr>
            <w:r>
              <w:rPr>
                <w:lang w:val="de-DE"/>
              </w:rPr>
              <w:t>Wenn es sich bei der Wiedergabeliste um eine intelligente Wiedergabeli</w:t>
            </w:r>
            <w:r>
              <w:rPr>
                <w:lang w:val="de-DE"/>
              </w:rPr>
              <w:t>ste handelt, zeigen Sie anstelle der Anzahl der Videos den Namen, die ID und --- der Wiedergabeliste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447eca05-97b6-4f9c-9d10-d4518069c3c4</w:t>
            </w:r>
          </w:p>
        </w:tc>
        <w:tc>
          <w:tcPr>
            <w:tcW w:w="7407" w:type="dxa"/>
            <w:shd w:val="clear" w:color="auto" w:fill="F2F2F2" w:themeFill="background1" w:themeFillShade="F2"/>
          </w:tcPr>
          <w:p w:rsidR="00000000" w:rsidRDefault="00155E70">
            <w:pPr>
              <w:rPr>
                <w:noProof/>
              </w:rPr>
            </w:pPr>
            <w:r>
              <w:rPr>
                <w:noProof/>
              </w:rPr>
              <w:t>Only one playlist can be selected.</w:t>
            </w:r>
          </w:p>
        </w:tc>
        <w:tc>
          <w:tcPr>
            <w:tcW w:w="7407" w:type="dxa"/>
          </w:tcPr>
          <w:p w:rsidR="00000000" w:rsidRDefault="00155E70">
            <w:pPr>
              <w:rPr>
                <w:lang w:val="de-DE"/>
              </w:rPr>
            </w:pPr>
            <w:r>
              <w:rPr>
                <w:lang w:val="de-DE"/>
              </w:rPr>
              <w:t>Es kann nur eine Wiedergabeliste ausgew</w:t>
            </w:r>
            <w:r>
              <w:rPr>
                <w:lang w:val="de-DE"/>
              </w:rPr>
              <w:t>ä</w:t>
            </w:r>
            <w:r>
              <w:rPr>
                <w:lang w:val="de-DE"/>
              </w:rPr>
              <w:t>hlt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cd4daa9b-4589-4abd-9321-f5788d4a910d</w:t>
            </w:r>
          </w:p>
        </w:tc>
        <w:tc>
          <w:tcPr>
            <w:tcW w:w="7407" w:type="dxa"/>
            <w:shd w:val="clear" w:color="auto" w:fill="F2F2F2" w:themeFill="background1" w:themeFillShade="F2"/>
          </w:tcPr>
          <w:p w:rsidR="00000000" w:rsidRDefault="00155E70">
            <w:pPr>
              <w:rPr>
                <w:noProof/>
              </w:rPr>
            </w:pPr>
            <w:r>
              <w:rPr>
                <w:noProof/>
              </w:rPr>
              <w:t>Display a clickable link that will open the video or playlist player in a new browser tab.</w:t>
            </w:r>
          </w:p>
        </w:tc>
        <w:tc>
          <w:tcPr>
            <w:tcW w:w="7407" w:type="dxa"/>
          </w:tcPr>
          <w:p w:rsidR="00000000" w:rsidRDefault="00155E70">
            <w:pPr>
              <w:rPr>
                <w:lang w:val="de-DE"/>
              </w:rPr>
            </w:pPr>
            <w:r>
              <w:rPr>
                <w:lang w:val="de-DE"/>
              </w:rPr>
              <w:t xml:space="preserve">Zeigen Sie einen anklickbaren Link an, der den Video- oder Wiedergabelisten-Player in einem neuen Browser-Tab </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a5af</w:t>
            </w:r>
            <w:r>
              <w:rPr>
                <w:noProof/>
                <w:sz w:val="2"/>
              </w:rPr>
              <w:t>7bb9-87e6-4032-97d0-d11d6f14fdcb</w:t>
            </w:r>
          </w:p>
        </w:tc>
        <w:tc>
          <w:tcPr>
            <w:tcW w:w="7407" w:type="dxa"/>
            <w:shd w:val="clear" w:color="auto" w:fill="F2F2F2" w:themeFill="background1" w:themeFillShade="F2"/>
          </w:tcPr>
          <w:p w:rsidR="00000000" w:rsidRDefault="00155E70">
            <w:pPr>
              <w:rPr>
                <w:noProof/>
              </w:rPr>
            </w:pPr>
            <w:r>
              <w:rPr>
                <w:noProof/>
              </w:rPr>
              <w:t>Example video override dialog implementation</w:t>
            </w:r>
          </w:p>
        </w:tc>
        <w:tc>
          <w:tcPr>
            <w:tcW w:w="7407" w:type="dxa"/>
          </w:tcPr>
          <w:p w:rsidR="00000000" w:rsidRDefault="00155E70">
            <w:pPr>
              <w:rPr>
                <w:lang w:val="de-DE"/>
              </w:rPr>
            </w:pPr>
            <w:r>
              <w:rPr>
                <w:lang w:val="de-DE"/>
              </w:rPr>
              <w:t>Beispiel f</w:t>
            </w:r>
            <w:r>
              <w:rPr>
                <w:lang w:val="de-DE"/>
              </w:rPr>
              <w:t>ü</w:t>
            </w:r>
            <w:r>
              <w:rPr>
                <w:lang w:val="de-DE"/>
              </w:rPr>
              <w:t xml:space="preserve">r die Implementierung eines Dialogfelds zum </w:t>
            </w:r>
            <w:r>
              <w:rPr>
                <w:lang w:val="de-DE"/>
              </w:rPr>
              <w:t>Ü</w:t>
            </w:r>
            <w:r>
              <w:rPr>
                <w:lang w:val="de-DE"/>
              </w:rPr>
              <w:t>berschreiben von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6abcf95a-3b6c-407c-bac7-342ab1e26696</w:t>
            </w:r>
          </w:p>
        </w:tc>
        <w:tc>
          <w:tcPr>
            <w:tcW w:w="7407" w:type="dxa"/>
            <w:shd w:val="clear" w:color="auto" w:fill="F2F2F2" w:themeFill="background1" w:themeFillShade="F2"/>
          </w:tcPr>
          <w:p w:rsidR="00000000" w:rsidRDefault="00155E70">
            <w:pPr>
              <w:rPr>
                <w:noProof/>
              </w:rPr>
            </w:pPr>
            <w:r>
              <w:rPr>
                <w:noProof/>
              </w:rPr>
              <w:t>Sample Video Override Dialog</w:t>
            </w:r>
          </w:p>
        </w:tc>
        <w:tc>
          <w:tcPr>
            <w:tcW w:w="7407" w:type="dxa"/>
          </w:tcPr>
          <w:p w:rsidR="00000000" w:rsidRDefault="00155E70">
            <w:pPr>
              <w:rPr>
                <w:lang w:val="de-DE"/>
              </w:rPr>
            </w:pPr>
            <w:r>
              <w:rPr>
                <w:lang w:val="de-DE"/>
              </w:rPr>
              <w:t xml:space="preserve">Beispieldialog zum </w:t>
            </w:r>
            <w:r>
              <w:rPr>
                <w:lang w:val="de-DE"/>
              </w:rPr>
              <w:t>Ü</w:t>
            </w:r>
            <w:r>
              <w:rPr>
                <w:lang w:val="de-DE"/>
              </w:rPr>
              <w:t>berschreiben von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14b12d5d-3220-4261-a96f-e428ce431fa3</w:t>
            </w:r>
          </w:p>
        </w:tc>
        <w:tc>
          <w:tcPr>
            <w:tcW w:w="7407" w:type="dxa"/>
            <w:shd w:val="clear" w:color="auto" w:fill="F2F2F2" w:themeFill="background1" w:themeFillShade="F2"/>
          </w:tcPr>
          <w:p w:rsidR="00000000" w:rsidRDefault="00155E70">
            <w:pPr>
              <w:rPr>
                <w:noProof/>
              </w:rPr>
            </w:pPr>
            <w:r>
              <w:rPr>
                <w:noProof/>
              </w:rPr>
              <w:t>Sample Video Override Dialog</w:t>
            </w:r>
          </w:p>
        </w:tc>
        <w:tc>
          <w:tcPr>
            <w:tcW w:w="7407" w:type="dxa"/>
          </w:tcPr>
          <w:p w:rsidR="00000000" w:rsidRDefault="00155E70">
            <w:pPr>
              <w:rPr>
                <w:lang w:val="de-DE"/>
              </w:rPr>
            </w:pPr>
            <w:r>
              <w:rPr>
                <w:lang w:val="de-DE"/>
              </w:rPr>
              <w:t xml:space="preserve">Beispieldialog zum </w:t>
            </w:r>
            <w:r>
              <w:rPr>
                <w:lang w:val="de-DE"/>
              </w:rPr>
              <w:t>Ü</w:t>
            </w:r>
            <w:r>
              <w:rPr>
                <w:lang w:val="de-DE"/>
              </w:rPr>
              <w:t>berschreiben von Videos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106 </w:t>
            </w:r>
            <w:r>
              <w:rPr>
                <w:noProof/>
                <w:sz w:val="16"/>
              </w:rPr>
              <w:br/>
            </w:r>
            <w:r>
              <w:rPr>
                <w:noProof/>
                <w:sz w:val="2"/>
              </w:rPr>
              <w:t>34725094-2a8b-42ad-ad8e-7fcaf150a5ab</w:t>
            </w:r>
          </w:p>
        </w:tc>
        <w:tc>
          <w:tcPr>
            <w:tcW w:w="7407" w:type="dxa"/>
            <w:shd w:val="clear" w:color="auto" w:fill="F2F2F2" w:themeFill="background1" w:themeFillShade="F2"/>
          </w:tcPr>
          <w:p w:rsidR="00000000" w:rsidRDefault="00155E70">
            <w:pPr>
              <w:rPr>
                <w:noProof/>
              </w:rPr>
            </w:pPr>
            <w:r>
              <w:rPr>
                <w:noProof/>
              </w:rPr>
              <w:t>Example playlist override dialog implementation</w:t>
            </w:r>
          </w:p>
        </w:tc>
        <w:tc>
          <w:tcPr>
            <w:tcW w:w="7407" w:type="dxa"/>
          </w:tcPr>
          <w:p w:rsidR="00000000" w:rsidRDefault="00155E70">
            <w:pPr>
              <w:rPr>
                <w:lang w:val="de-DE"/>
              </w:rPr>
            </w:pPr>
            <w:r>
              <w:rPr>
                <w:lang w:val="de-DE"/>
              </w:rPr>
              <w:t>Beispiel f</w:t>
            </w:r>
            <w:r>
              <w:rPr>
                <w:lang w:val="de-DE"/>
              </w:rPr>
              <w:t>ü</w:t>
            </w:r>
            <w:r>
              <w:rPr>
                <w:lang w:val="de-DE"/>
              </w:rPr>
              <w:t xml:space="preserve">r die Implementierung eines Dialogfelds zum </w:t>
            </w:r>
            <w:r>
              <w:rPr>
                <w:lang w:val="de-DE"/>
              </w:rPr>
              <w:t>Ü</w:t>
            </w:r>
            <w:r>
              <w:rPr>
                <w:lang w:val="de-DE"/>
              </w:rPr>
              <w:t>berschreiben von Wiedergabelisten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6a8671c9-a872-4e66-b6f7-6c73238695d4</w:t>
            </w:r>
          </w:p>
        </w:tc>
        <w:tc>
          <w:tcPr>
            <w:tcW w:w="7407" w:type="dxa"/>
            <w:shd w:val="clear" w:color="auto" w:fill="F2F2F2" w:themeFill="background1" w:themeFillShade="F2"/>
          </w:tcPr>
          <w:p w:rsidR="00000000" w:rsidRDefault="00155E70">
            <w:pPr>
              <w:rPr>
                <w:noProof/>
              </w:rPr>
            </w:pPr>
            <w:r>
              <w:rPr>
                <w:noProof/>
              </w:rPr>
              <w:t>Sample Video Override Dialog</w:t>
            </w:r>
          </w:p>
        </w:tc>
        <w:tc>
          <w:tcPr>
            <w:tcW w:w="7407" w:type="dxa"/>
          </w:tcPr>
          <w:p w:rsidR="00000000" w:rsidRDefault="00155E70">
            <w:pPr>
              <w:rPr>
                <w:lang w:val="de-DE"/>
              </w:rPr>
            </w:pPr>
            <w:r>
              <w:rPr>
                <w:lang w:val="de-DE"/>
              </w:rPr>
              <w:t xml:space="preserve">Beispieldialog zum </w:t>
            </w:r>
            <w:r>
              <w:rPr>
                <w:lang w:val="de-DE"/>
              </w:rPr>
              <w:t>Ü</w:t>
            </w:r>
            <w:r>
              <w:rPr>
                <w:lang w:val="de-DE"/>
              </w:rPr>
              <w:t>berschreiben von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7bc78ffe-dfe4-4276-b55b-c771c6e3c3b7</w:t>
            </w:r>
          </w:p>
        </w:tc>
        <w:tc>
          <w:tcPr>
            <w:tcW w:w="7407" w:type="dxa"/>
            <w:shd w:val="clear" w:color="auto" w:fill="F2F2F2" w:themeFill="background1" w:themeFillShade="F2"/>
          </w:tcPr>
          <w:p w:rsidR="00000000" w:rsidRDefault="00155E70">
            <w:pPr>
              <w:rPr>
                <w:noProof/>
              </w:rPr>
            </w:pPr>
            <w:r>
              <w:rPr>
                <w:noProof/>
              </w:rPr>
              <w:t>Sample Video Overr</w:t>
            </w:r>
            <w:r>
              <w:rPr>
                <w:noProof/>
              </w:rPr>
              <w:t>ide Dialog</w:t>
            </w:r>
          </w:p>
        </w:tc>
        <w:tc>
          <w:tcPr>
            <w:tcW w:w="7407" w:type="dxa"/>
          </w:tcPr>
          <w:p w:rsidR="00000000" w:rsidRDefault="00155E70">
            <w:pPr>
              <w:rPr>
                <w:lang w:val="de-DE"/>
              </w:rPr>
            </w:pPr>
            <w:r>
              <w:rPr>
                <w:lang w:val="de-DE"/>
              </w:rPr>
              <w:t xml:space="preserve">Beispieldialog zum </w:t>
            </w:r>
            <w:r>
              <w:rPr>
                <w:lang w:val="de-DE"/>
              </w:rPr>
              <w:t>Ü</w:t>
            </w:r>
            <w:r>
              <w:rPr>
                <w:lang w:val="de-DE"/>
              </w:rPr>
              <w:t>berschreiben von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b5c6507a-47a7-4143-8b25-1808cc0243df</w:t>
            </w:r>
          </w:p>
        </w:tc>
        <w:tc>
          <w:tcPr>
            <w:tcW w:w="7407" w:type="dxa"/>
            <w:shd w:val="clear" w:color="auto" w:fill="F2F2F2" w:themeFill="background1" w:themeFillShade="F2"/>
          </w:tcPr>
          <w:p w:rsidR="00000000" w:rsidRDefault="00155E70">
            <w:pPr>
              <w:rPr>
                <w:noProof/>
              </w:rPr>
            </w:pPr>
            <w:r>
              <w:rPr>
                <w:noProof/>
              </w:rPr>
              <w:t>Embed parameters and code</w:t>
            </w:r>
          </w:p>
        </w:tc>
        <w:tc>
          <w:tcPr>
            <w:tcW w:w="7407" w:type="dxa"/>
          </w:tcPr>
          <w:p w:rsidR="00000000" w:rsidRDefault="00155E70">
            <w:pPr>
              <w:rPr>
                <w:lang w:val="de-DE"/>
              </w:rPr>
            </w:pPr>
            <w:r>
              <w:rPr>
                <w:lang w:val="de-DE"/>
              </w:rPr>
              <w:t>Parameter und Code einbetten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e1807b9b-34ba-460f-9827-461ed424df76</w:t>
            </w:r>
          </w:p>
        </w:tc>
        <w:tc>
          <w:tcPr>
            <w:tcW w:w="7407" w:type="dxa"/>
            <w:shd w:val="clear" w:color="auto" w:fill="F2F2F2" w:themeFill="background1" w:themeFillShade="F2"/>
          </w:tcPr>
          <w:p w:rsidR="00000000" w:rsidRDefault="00155E70">
            <w:pPr>
              <w:rPr>
                <w:noProof/>
              </w:rPr>
            </w:pPr>
            <w:r>
              <w:rPr>
                <w:noProof/>
              </w:rPr>
              <w:t>The section describes how to generate the Experience embed c</w:t>
            </w:r>
            <w:r>
              <w:rPr>
                <w:noProof/>
              </w:rPr>
              <w:t>ode based on user selections.</w:t>
            </w:r>
          </w:p>
        </w:tc>
        <w:tc>
          <w:tcPr>
            <w:tcW w:w="7407" w:type="dxa"/>
          </w:tcPr>
          <w:p w:rsidR="00000000" w:rsidRDefault="00155E70">
            <w:pPr>
              <w:rPr>
                <w:lang w:val="de-DE"/>
              </w:rPr>
            </w:pPr>
            <w:r>
              <w:rPr>
                <w:lang w:val="de-DE"/>
              </w:rPr>
              <w:t>In diesem Abschnitt wird beschrieben, wie Sie den Experience-Einbettungscode basierend auf der Benutzerauswahl generieren.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fbd6ee88-8e7a-4011-88fa-9c852f22a0b3</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[1}[2]{3]</w:t>
            </w:r>
            <w:r>
              <w:rPr>
                <w:noProof/>
              </w:rPr>
              <w:t xml:space="preserve"> values are substituted into the embed code as </w:t>
            </w:r>
            <w:r>
              <w:rPr>
                <w:noProof/>
              </w:rPr>
              <w:t>described below.</w:t>
            </w:r>
          </w:p>
        </w:tc>
        <w:tc>
          <w:tcPr>
            <w:tcW w:w="7407" w:type="dxa"/>
          </w:tcPr>
          <w:p w:rsidR="00000000" w:rsidRDefault="00155E70">
            <w:pPr>
              <w:rPr>
                <w:lang w:val="de-DE"/>
              </w:rPr>
            </w:pPr>
            <w:r>
              <w:rPr>
                <w:lang w:val="de-DE"/>
              </w:rPr>
              <w:t xml:space="preserve">Das </w:t>
            </w:r>
            <w:r>
              <w:rPr>
                <w:rStyle w:val="mqInternal"/>
                <w:noProof/>
                <w:lang w:val="de-DE"/>
              </w:rPr>
              <w:t>[1}[2]{3]</w:t>
            </w:r>
            <w:r>
              <w:rPr>
                <w:lang w:val="de-DE"/>
              </w:rPr>
              <w:t xml:space="preserve"> Werte werden wie unten beschrieben in den Einbettungscode eingesetzt.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710480e8-7b30-4f8e-9f30-f2eed264070e</w:t>
            </w:r>
          </w:p>
        </w:tc>
        <w:tc>
          <w:tcPr>
            <w:tcW w:w="7407" w:type="dxa"/>
            <w:shd w:val="clear" w:color="auto" w:fill="F2F2F2" w:themeFill="background1" w:themeFillShade="F2"/>
          </w:tcPr>
          <w:p w:rsidR="00000000" w:rsidRDefault="00155E70">
            <w:pPr>
              <w:rPr>
                <w:noProof/>
              </w:rPr>
            </w:pPr>
            <w:r>
              <w:rPr>
                <w:noProof/>
              </w:rPr>
              <w:t>Common parameters</w:t>
            </w:r>
          </w:p>
        </w:tc>
        <w:tc>
          <w:tcPr>
            <w:tcW w:w="7407" w:type="dxa"/>
          </w:tcPr>
          <w:p w:rsidR="00000000" w:rsidRDefault="00155E70">
            <w:pPr>
              <w:rPr>
                <w:lang w:val="de-DE"/>
              </w:rPr>
            </w:pPr>
            <w:r>
              <w:rPr>
                <w:lang w:val="de-DE"/>
              </w:rPr>
              <w:t>Gemeinsame Parameter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2c8e2ded-35ed-4371-bb92-c3e409485bff</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User selected Brightcove account ID</w:t>
            </w:r>
          </w:p>
        </w:tc>
        <w:tc>
          <w:tcPr>
            <w:tcW w:w="7407" w:type="dxa"/>
          </w:tcPr>
          <w:p w:rsidR="00000000" w:rsidRDefault="00155E70">
            <w:pPr>
              <w:rPr>
                <w:lang w:val="de-DE"/>
              </w:rPr>
            </w:pPr>
            <w:r>
              <w:rPr>
                <w:rStyle w:val="mqInternal"/>
                <w:noProof/>
                <w:lang w:val="de-DE"/>
              </w:rPr>
              <w:t>[1}[2]{3]</w:t>
            </w:r>
            <w:r>
              <w:rPr>
                <w:lang w:val="de-DE"/>
              </w:rPr>
              <w:t xml:space="preserve"> = Vom Benutzer ausgew</w:t>
            </w:r>
            <w:r>
              <w:rPr>
                <w:lang w:val="de-DE"/>
              </w:rPr>
              <w:t>ä</w:t>
            </w:r>
            <w:r>
              <w:rPr>
                <w:lang w:val="de-DE"/>
              </w:rPr>
              <w:t>hlte Brightcove-Konto-ID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115 </w:t>
            </w:r>
            <w:r>
              <w:rPr>
                <w:noProof/>
                <w:sz w:val="16"/>
              </w:rPr>
              <w:br/>
            </w:r>
            <w:r>
              <w:rPr>
                <w:noProof/>
                <w:sz w:val="2"/>
              </w:rPr>
              <w:t>3ab0bdc4-ede1-473a-9e09-fcdb7fedbf73</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User selected video ID</w:t>
            </w:r>
            <w:r>
              <w:rPr>
                <w:noProof/>
              </w:rPr>
              <w:t>’</w:t>
            </w:r>
            <w:r>
              <w:rPr>
                <w:noProof/>
              </w:rPr>
              <w:t>s, comma delimited with no spaces</w:t>
            </w:r>
          </w:p>
        </w:tc>
        <w:tc>
          <w:tcPr>
            <w:tcW w:w="7407" w:type="dxa"/>
          </w:tcPr>
          <w:p w:rsidR="00000000" w:rsidRDefault="00155E70">
            <w:pPr>
              <w:rPr>
                <w:lang w:val="de-DE"/>
              </w:rPr>
            </w:pPr>
            <w:r>
              <w:rPr>
                <w:rStyle w:val="mqInternal"/>
                <w:noProof/>
                <w:lang w:val="de-DE"/>
              </w:rPr>
              <w:t>[1}[2]{3]</w:t>
            </w:r>
            <w:r>
              <w:rPr>
                <w:lang w:val="de-DE"/>
              </w:rPr>
              <w:t xml:space="preserve"> = Vom Benutzer ausgew</w:t>
            </w:r>
            <w:r>
              <w:rPr>
                <w:lang w:val="de-DE"/>
              </w:rPr>
              <w:t>ä</w:t>
            </w:r>
            <w:r>
              <w:rPr>
                <w:lang w:val="de-DE"/>
              </w:rPr>
              <w:t>hlte Video-IDs, durch Kommas getrennt ohne Leerzeichen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56a76e40-9a3c-4bde-ac85-33955d81652e</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User selected playlist ID</w:t>
            </w:r>
          </w:p>
        </w:tc>
        <w:tc>
          <w:tcPr>
            <w:tcW w:w="7407" w:type="dxa"/>
          </w:tcPr>
          <w:p w:rsidR="00000000" w:rsidRDefault="00155E70">
            <w:pPr>
              <w:rPr>
                <w:lang w:val="de-DE"/>
              </w:rPr>
            </w:pPr>
            <w:r>
              <w:rPr>
                <w:rStyle w:val="mqInternal"/>
                <w:noProof/>
                <w:lang w:val="de-DE"/>
              </w:rPr>
              <w:t>[1}[2]{3]</w:t>
            </w:r>
            <w:r>
              <w:rPr>
                <w:lang w:val="de-DE"/>
              </w:rPr>
              <w:t xml:space="preserve"> = Vom Benutzer ausgew</w:t>
            </w:r>
            <w:r>
              <w:rPr>
                <w:lang w:val="de-DE"/>
              </w:rPr>
              <w:t>ä</w:t>
            </w:r>
            <w:r>
              <w:rPr>
                <w:lang w:val="de-DE"/>
              </w:rPr>
              <w:t>hlte Wiedergabelisten-ID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95481e27-802a-4975-9c75-646f94e5d581</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User sel</w:t>
            </w:r>
            <w:r>
              <w:rPr>
                <w:noProof/>
              </w:rPr>
              <w:t>ected Video player ID or Playlist player ID</w:t>
            </w:r>
          </w:p>
        </w:tc>
        <w:tc>
          <w:tcPr>
            <w:tcW w:w="7407" w:type="dxa"/>
          </w:tcPr>
          <w:p w:rsidR="00000000" w:rsidRDefault="00155E70">
            <w:pPr>
              <w:rPr>
                <w:lang w:val="de-DE"/>
              </w:rPr>
            </w:pPr>
            <w:r>
              <w:rPr>
                <w:rStyle w:val="mqInternal"/>
                <w:noProof/>
                <w:lang w:val="de-DE"/>
              </w:rPr>
              <w:t>[1}[2]{3]</w:t>
            </w:r>
            <w:r>
              <w:rPr>
                <w:lang w:val="de-DE"/>
              </w:rPr>
              <w:t xml:space="preserve"> = Vom Benutzer ausgew</w:t>
            </w:r>
            <w:r>
              <w:rPr>
                <w:lang w:val="de-DE"/>
              </w:rPr>
              <w:t>ä</w:t>
            </w:r>
            <w:r>
              <w:rPr>
                <w:lang w:val="de-DE"/>
              </w:rPr>
              <w:t>hlte Video-Player-ID oder Playlist-Player-ID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3fb7a53a-371d-49b7-af80-05fad3f97407</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Name of CMS</w:t>
            </w:r>
          </w:p>
        </w:tc>
        <w:tc>
          <w:tcPr>
            <w:tcW w:w="7407" w:type="dxa"/>
          </w:tcPr>
          <w:p w:rsidR="00000000" w:rsidRDefault="00155E70">
            <w:pPr>
              <w:rPr>
                <w:lang w:val="de-DE"/>
              </w:rPr>
            </w:pPr>
            <w:r>
              <w:rPr>
                <w:rStyle w:val="mqInternal"/>
                <w:noProof/>
                <w:lang w:val="de-DE"/>
              </w:rPr>
              <w:t>[1}[2]{3]</w:t>
            </w:r>
            <w:r>
              <w:rPr>
                <w:lang w:val="de-DE"/>
              </w:rPr>
              <w:t xml:space="preserve"> = Name des CMS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10dfecd4-fabb-4156-ad76-48c8434a6ab0</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Version of CMS</w:t>
            </w:r>
          </w:p>
        </w:tc>
        <w:tc>
          <w:tcPr>
            <w:tcW w:w="7407" w:type="dxa"/>
          </w:tcPr>
          <w:p w:rsidR="00000000" w:rsidRDefault="00155E70">
            <w:pPr>
              <w:rPr>
                <w:lang w:val="de-DE"/>
              </w:rPr>
            </w:pPr>
            <w:r>
              <w:rPr>
                <w:rStyle w:val="mqInternal"/>
                <w:noProof/>
                <w:lang w:val="de-DE"/>
              </w:rPr>
              <w:t>[1}[2]{3]</w:t>
            </w:r>
            <w:r>
              <w:rPr>
                <w:lang w:val="de-DE"/>
              </w:rPr>
              <w:t xml:space="preserve"> = Version von CMS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00c94814-c505-45c7-af22-6bf66097938a</w:t>
            </w:r>
          </w:p>
        </w:tc>
        <w:tc>
          <w:tcPr>
            <w:tcW w:w="7407" w:type="dxa"/>
            <w:shd w:val="clear" w:color="auto" w:fill="F2F2F2" w:themeFill="background1" w:themeFillShade="F2"/>
          </w:tcPr>
          <w:p w:rsidR="00000000" w:rsidRDefault="00155E70">
            <w:pPr>
              <w:rPr>
                <w:noProof/>
              </w:rPr>
            </w:pPr>
            <w:r>
              <w:rPr>
                <w:rStyle w:val="mqInternal"/>
                <w:noProof/>
              </w:rPr>
              <w:t>[1}[2]{3]</w:t>
            </w:r>
            <w:r>
              <w:rPr>
                <w:noProof/>
              </w:rPr>
              <w:t xml:space="preserve"> = Version of connector</w:t>
            </w:r>
          </w:p>
        </w:tc>
        <w:tc>
          <w:tcPr>
            <w:tcW w:w="7407" w:type="dxa"/>
          </w:tcPr>
          <w:p w:rsidR="00000000" w:rsidRDefault="00155E70">
            <w:pPr>
              <w:rPr>
                <w:lang w:val="de-DE"/>
              </w:rPr>
            </w:pPr>
            <w:r>
              <w:rPr>
                <w:rStyle w:val="mqInternal"/>
                <w:noProof/>
                <w:lang w:val="de-DE"/>
              </w:rPr>
              <w:t>[1}[2]{3]</w:t>
            </w:r>
            <w:r>
              <w:rPr>
                <w:lang w:val="de-DE"/>
              </w:rPr>
              <w:t xml:space="preserve"> = Version des Steckers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121 </w:t>
            </w:r>
            <w:r>
              <w:rPr>
                <w:noProof/>
                <w:sz w:val="16"/>
              </w:rPr>
              <w:br/>
            </w:r>
            <w:r>
              <w:rPr>
                <w:noProof/>
                <w:sz w:val="2"/>
              </w:rPr>
              <w:t>43fd03f6-840b-4875-8fd2-9c32eba8723c</w:t>
            </w:r>
          </w:p>
        </w:tc>
        <w:tc>
          <w:tcPr>
            <w:tcW w:w="7407" w:type="dxa"/>
            <w:shd w:val="clear" w:color="auto" w:fill="F2F2F2" w:themeFill="background1" w:themeFillShade="F2"/>
          </w:tcPr>
          <w:p w:rsidR="00000000" w:rsidRDefault="00155E70">
            <w:pPr>
              <w:rPr>
                <w:noProof/>
              </w:rPr>
            </w:pPr>
            <w:r>
              <w:rPr>
                <w:noProof/>
              </w:rPr>
              <w:t>iFrame Experience player embed</w:t>
            </w:r>
          </w:p>
        </w:tc>
        <w:tc>
          <w:tcPr>
            <w:tcW w:w="7407" w:type="dxa"/>
          </w:tcPr>
          <w:p w:rsidR="00000000" w:rsidRDefault="00155E70">
            <w:pPr>
              <w:rPr>
                <w:lang w:val="de-DE"/>
              </w:rPr>
            </w:pPr>
            <w:r>
              <w:rPr>
                <w:lang w:val="de-DE"/>
              </w:rPr>
              <w:t>Einbettung des iFr</w:t>
            </w:r>
            <w:r>
              <w:rPr>
                <w:lang w:val="de-DE"/>
              </w:rPr>
              <w:t>ame Experience-Players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8a5907bd-9c5d-4535-92d0-f79673e29bd3</w:t>
            </w:r>
          </w:p>
        </w:tc>
        <w:tc>
          <w:tcPr>
            <w:tcW w:w="7407" w:type="dxa"/>
            <w:shd w:val="clear" w:color="auto" w:fill="F2F2F2" w:themeFill="background1" w:themeFillShade="F2"/>
          </w:tcPr>
          <w:p w:rsidR="00000000" w:rsidRDefault="00155E70">
            <w:pPr>
              <w:rPr>
                <w:noProof/>
              </w:rPr>
            </w:pPr>
            <w:r>
              <w:rPr>
                <w:noProof/>
              </w:rPr>
              <w:t>Parameters for responsive sizing</w:t>
            </w:r>
          </w:p>
        </w:tc>
        <w:tc>
          <w:tcPr>
            <w:tcW w:w="7407" w:type="dxa"/>
          </w:tcPr>
          <w:p w:rsidR="00000000" w:rsidRDefault="00155E70">
            <w:pPr>
              <w:rPr>
                <w:lang w:val="de-DE"/>
              </w:rPr>
            </w:pPr>
            <w:r>
              <w:rPr>
                <w:lang w:val="de-DE"/>
              </w:rPr>
              <w:t>Parameter f</w:t>
            </w:r>
            <w:r>
              <w:rPr>
                <w:lang w:val="de-DE"/>
              </w:rPr>
              <w:t>ü</w:t>
            </w:r>
            <w:r>
              <w:rPr>
                <w:lang w:val="de-DE"/>
              </w:rPr>
              <w:t>r die reaktionsschnelle Dimensionierung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123 </w:t>
            </w:r>
            <w:r>
              <w:rPr>
                <w:noProof/>
                <w:sz w:val="16"/>
              </w:rPr>
              <w:br/>
            </w:r>
            <w:r>
              <w:rPr>
                <w:noProof/>
                <w:sz w:val="2"/>
              </w:rPr>
              <w:t>0469c9af-fe88-4901-864c-037192405f8c</w:t>
            </w:r>
          </w:p>
        </w:tc>
        <w:tc>
          <w:tcPr>
            <w:tcW w:w="7407" w:type="dxa"/>
            <w:shd w:val="clear" w:color="auto" w:fill="F2F2F2" w:themeFill="background1" w:themeFillShade="F2"/>
          </w:tcPr>
          <w:p w:rsidR="00000000" w:rsidRDefault="00155E70">
            <w:pPr>
              <w:rPr>
                <w:noProof/>
              </w:rPr>
            </w:pPr>
            <w:r>
              <w:rPr>
                <w:noProof/>
              </w:rPr>
              <w:t>N/A - Responsive option not selectable</w:t>
            </w:r>
          </w:p>
        </w:tc>
        <w:tc>
          <w:tcPr>
            <w:tcW w:w="7407" w:type="dxa"/>
          </w:tcPr>
          <w:p w:rsidR="00000000" w:rsidRDefault="00155E70">
            <w:pPr>
              <w:rPr>
                <w:lang w:val="de-DE"/>
              </w:rPr>
            </w:pPr>
            <w:r>
              <w:rPr>
                <w:lang w:val="de-DE"/>
              </w:rPr>
              <w:t>N / A - Antwortoption nicht ausw</w:t>
            </w:r>
            <w:r>
              <w:rPr>
                <w:lang w:val="de-DE"/>
              </w:rPr>
              <w:t>ä</w:t>
            </w:r>
            <w:r>
              <w:rPr>
                <w:lang w:val="de-DE"/>
              </w:rPr>
              <w:t>hlbar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124 </w:t>
            </w:r>
            <w:r>
              <w:rPr>
                <w:noProof/>
                <w:sz w:val="16"/>
              </w:rPr>
              <w:br/>
            </w:r>
            <w:r>
              <w:rPr>
                <w:noProof/>
                <w:sz w:val="2"/>
              </w:rPr>
              <w:t>6c413cca-64ec-4b2c-9202-1d847a6b3532</w:t>
            </w:r>
          </w:p>
        </w:tc>
        <w:tc>
          <w:tcPr>
            <w:tcW w:w="7407" w:type="dxa"/>
            <w:shd w:val="clear" w:color="auto" w:fill="F2F2F2" w:themeFill="background1" w:themeFillShade="F2"/>
          </w:tcPr>
          <w:p w:rsidR="00000000" w:rsidRDefault="00155E70">
            <w:pPr>
              <w:rPr>
                <w:noProof/>
              </w:rPr>
            </w:pPr>
            <w:r>
              <w:rPr>
                <w:noProof/>
              </w:rPr>
              <w:t>Parameters for fixed sizing</w:t>
            </w:r>
          </w:p>
        </w:tc>
        <w:tc>
          <w:tcPr>
            <w:tcW w:w="7407" w:type="dxa"/>
          </w:tcPr>
          <w:p w:rsidR="00000000" w:rsidRDefault="00155E70">
            <w:pPr>
              <w:rPr>
                <w:lang w:val="de-DE"/>
              </w:rPr>
            </w:pPr>
            <w:r>
              <w:rPr>
                <w:lang w:val="de-DE"/>
              </w:rPr>
              <w:t>Parameter f</w:t>
            </w:r>
            <w:r>
              <w:rPr>
                <w:lang w:val="de-DE"/>
              </w:rPr>
              <w:t>ü</w:t>
            </w:r>
            <w:r>
              <w:rPr>
                <w:lang w:val="de-DE"/>
              </w:rPr>
              <w:t>r die feste Dimensionierung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126 </w:t>
            </w:r>
            <w:r>
              <w:rPr>
                <w:noProof/>
                <w:sz w:val="16"/>
              </w:rPr>
              <w:br/>
            </w:r>
            <w:r>
              <w:rPr>
                <w:noProof/>
                <w:sz w:val="2"/>
              </w:rPr>
              <w:t>6c390695-f002-4190-ab54-0caa058caa90</w:t>
            </w:r>
          </w:p>
        </w:tc>
        <w:tc>
          <w:tcPr>
            <w:tcW w:w="7407" w:type="dxa"/>
            <w:shd w:val="clear" w:color="auto" w:fill="F2F2F2" w:themeFill="background1" w:themeFillShade="F2"/>
          </w:tcPr>
          <w:p w:rsidR="00000000" w:rsidRDefault="00155E70">
            <w:pPr>
              <w:rPr>
                <w:noProof/>
              </w:rPr>
            </w:pPr>
            <w:r>
              <w:rPr>
                <w:noProof/>
              </w:rPr>
              <w:t>Brightcove embed code</w:t>
            </w:r>
          </w:p>
        </w:tc>
        <w:tc>
          <w:tcPr>
            <w:tcW w:w="7407" w:type="dxa"/>
          </w:tcPr>
          <w:p w:rsidR="00000000" w:rsidRDefault="00155E70">
            <w:pPr>
              <w:rPr>
                <w:lang w:val="de-DE"/>
              </w:rPr>
            </w:pPr>
            <w:r>
              <w:rPr>
                <w:lang w:val="de-DE"/>
              </w:rPr>
              <w:t>Brightcove-Einbettungscode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128 </w:t>
            </w:r>
            <w:r>
              <w:rPr>
                <w:noProof/>
                <w:sz w:val="16"/>
              </w:rPr>
              <w:br/>
            </w:r>
            <w:r>
              <w:rPr>
                <w:noProof/>
                <w:sz w:val="2"/>
              </w:rPr>
              <w:t>1981f324-66fd-41c4-83c0-d8b34b8a1902</w:t>
            </w:r>
          </w:p>
        </w:tc>
        <w:tc>
          <w:tcPr>
            <w:tcW w:w="7407" w:type="dxa"/>
            <w:shd w:val="clear" w:color="auto" w:fill="F2F2F2" w:themeFill="background1" w:themeFillShade="F2"/>
          </w:tcPr>
          <w:p w:rsidR="00000000" w:rsidRDefault="00155E70">
            <w:pPr>
              <w:rPr>
                <w:noProof/>
              </w:rPr>
            </w:pPr>
            <w:r>
              <w:rPr>
                <w:noProof/>
              </w:rPr>
              <w:t>Example implementation</w:t>
            </w:r>
          </w:p>
        </w:tc>
        <w:tc>
          <w:tcPr>
            <w:tcW w:w="7407" w:type="dxa"/>
          </w:tcPr>
          <w:p w:rsidR="00000000" w:rsidRDefault="00155E70">
            <w:pPr>
              <w:rPr>
                <w:lang w:val="de-DE"/>
              </w:rPr>
            </w:pPr>
            <w:r>
              <w:rPr>
                <w:lang w:val="de-DE"/>
              </w:rPr>
              <w:t>Beispielimplementierung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130 </w:t>
            </w:r>
            <w:r>
              <w:rPr>
                <w:noProof/>
                <w:sz w:val="16"/>
              </w:rPr>
              <w:br/>
            </w:r>
            <w:r>
              <w:rPr>
                <w:noProof/>
                <w:sz w:val="2"/>
              </w:rPr>
              <w:t>4b07be3c-71dc-49d4-abf2-c47cc45c2d6b</w:t>
            </w:r>
          </w:p>
        </w:tc>
        <w:tc>
          <w:tcPr>
            <w:tcW w:w="7407" w:type="dxa"/>
            <w:shd w:val="clear" w:color="auto" w:fill="F2F2F2" w:themeFill="background1" w:themeFillShade="F2"/>
          </w:tcPr>
          <w:p w:rsidR="00000000" w:rsidRDefault="00155E70">
            <w:pPr>
              <w:rPr>
                <w:noProof/>
              </w:rPr>
            </w:pPr>
            <w:r>
              <w:rPr>
                <w:noProof/>
              </w:rPr>
              <w:t>Example Implementation</w:t>
            </w:r>
          </w:p>
        </w:tc>
        <w:tc>
          <w:tcPr>
            <w:tcW w:w="7407" w:type="dxa"/>
          </w:tcPr>
          <w:p w:rsidR="00000000" w:rsidRDefault="00155E70">
            <w:pPr>
              <w:rPr>
                <w:lang w:val="de-DE"/>
              </w:rPr>
            </w:pPr>
            <w:r>
              <w:rPr>
                <w:lang w:val="de-DE"/>
              </w:rPr>
              <w:t>Beispielimplementierung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131 </w:t>
            </w:r>
            <w:r>
              <w:rPr>
                <w:noProof/>
                <w:sz w:val="16"/>
              </w:rPr>
              <w:br/>
            </w:r>
            <w:r>
              <w:rPr>
                <w:noProof/>
                <w:sz w:val="2"/>
              </w:rPr>
              <w:t>0be90fa0-5bbf-4791-b7dd-4ef6f66a02e8</w:t>
            </w:r>
          </w:p>
        </w:tc>
        <w:tc>
          <w:tcPr>
            <w:tcW w:w="7407" w:type="dxa"/>
            <w:shd w:val="clear" w:color="auto" w:fill="F2F2F2" w:themeFill="background1" w:themeFillShade="F2"/>
          </w:tcPr>
          <w:p w:rsidR="00000000" w:rsidRDefault="00155E70">
            <w:pPr>
              <w:rPr>
                <w:noProof/>
              </w:rPr>
            </w:pPr>
            <w:r>
              <w:rPr>
                <w:noProof/>
              </w:rPr>
              <w:t>Example Implementation</w:t>
            </w:r>
          </w:p>
        </w:tc>
        <w:tc>
          <w:tcPr>
            <w:tcW w:w="7407" w:type="dxa"/>
          </w:tcPr>
          <w:p w:rsidR="00000000" w:rsidRDefault="00155E70">
            <w:pPr>
              <w:rPr>
                <w:lang w:val="de-DE"/>
              </w:rPr>
            </w:pPr>
            <w:r>
              <w:rPr>
                <w:lang w:val="de-DE"/>
              </w:rPr>
              <w:t>Beispielimplementierung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132 </w:t>
            </w:r>
            <w:r>
              <w:rPr>
                <w:noProof/>
                <w:sz w:val="16"/>
              </w:rPr>
              <w:br/>
            </w:r>
            <w:r>
              <w:rPr>
                <w:noProof/>
                <w:sz w:val="2"/>
              </w:rPr>
              <w:t>7d885fab-ecc3-4255-b229-9af8e355a34b</w:t>
            </w:r>
          </w:p>
        </w:tc>
        <w:tc>
          <w:tcPr>
            <w:tcW w:w="7407" w:type="dxa"/>
            <w:shd w:val="clear" w:color="auto" w:fill="F2F2F2" w:themeFill="background1" w:themeFillShade="F2"/>
          </w:tcPr>
          <w:p w:rsidR="00000000" w:rsidRDefault="00155E70">
            <w:pPr>
              <w:rPr>
                <w:noProof/>
              </w:rPr>
            </w:pPr>
            <w:r>
              <w:rPr>
                <w:noProof/>
              </w:rPr>
              <w:t>JavaScript (in-page) Experience player embed</w:t>
            </w:r>
          </w:p>
        </w:tc>
        <w:tc>
          <w:tcPr>
            <w:tcW w:w="7407" w:type="dxa"/>
          </w:tcPr>
          <w:p w:rsidR="00000000" w:rsidRDefault="00155E70">
            <w:pPr>
              <w:rPr>
                <w:lang w:val="de-DE"/>
              </w:rPr>
            </w:pPr>
            <w:r>
              <w:rPr>
                <w:lang w:val="de-DE"/>
              </w:rPr>
              <w:t>JavaScript (In-Page) Erleben Sie die Einbettung des Players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133 </w:t>
            </w:r>
            <w:r>
              <w:rPr>
                <w:noProof/>
                <w:sz w:val="16"/>
              </w:rPr>
              <w:br/>
            </w:r>
            <w:r>
              <w:rPr>
                <w:noProof/>
                <w:sz w:val="2"/>
              </w:rPr>
              <w:t>683656b7-8e28-41d0-9912-ffafb147c70e</w:t>
            </w:r>
          </w:p>
        </w:tc>
        <w:tc>
          <w:tcPr>
            <w:tcW w:w="7407" w:type="dxa"/>
            <w:shd w:val="clear" w:color="auto" w:fill="F2F2F2" w:themeFill="background1" w:themeFillShade="F2"/>
          </w:tcPr>
          <w:p w:rsidR="00000000" w:rsidRDefault="00155E70">
            <w:pPr>
              <w:rPr>
                <w:noProof/>
              </w:rPr>
            </w:pPr>
            <w:r>
              <w:rPr>
                <w:noProof/>
              </w:rPr>
              <w:t>Parameters for responsive sizing</w:t>
            </w:r>
          </w:p>
        </w:tc>
        <w:tc>
          <w:tcPr>
            <w:tcW w:w="7407" w:type="dxa"/>
          </w:tcPr>
          <w:p w:rsidR="00000000" w:rsidRDefault="00155E70">
            <w:pPr>
              <w:rPr>
                <w:lang w:val="de-DE"/>
              </w:rPr>
            </w:pPr>
            <w:r>
              <w:rPr>
                <w:lang w:val="de-DE"/>
              </w:rPr>
              <w:t>Paramete</w:t>
            </w:r>
            <w:r>
              <w:rPr>
                <w:lang w:val="de-DE"/>
              </w:rPr>
              <w:t>r f</w:t>
            </w:r>
            <w:r>
              <w:rPr>
                <w:lang w:val="de-DE"/>
              </w:rPr>
              <w:t>ü</w:t>
            </w:r>
            <w:r>
              <w:rPr>
                <w:lang w:val="de-DE"/>
              </w:rPr>
              <w:t>r die reaktionsschnelle Dimensionierung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135 </w:t>
            </w:r>
            <w:r>
              <w:rPr>
                <w:noProof/>
                <w:sz w:val="16"/>
              </w:rPr>
              <w:br/>
            </w:r>
            <w:r>
              <w:rPr>
                <w:noProof/>
                <w:sz w:val="2"/>
              </w:rPr>
              <w:t>e160d4a6-cd2d-4a60-9678-aa6345b6ed9d</w:t>
            </w:r>
          </w:p>
        </w:tc>
        <w:tc>
          <w:tcPr>
            <w:tcW w:w="7407" w:type="dxa"/>
            <w:shd w:val="clear" w:color="auto" w:fill="F2F2F2" w:themeFill="background1" w:themeFillShade="F2"/>
          </w:tcPr>
          <w:p w:rsidR="00000000" w:rsidRDefault="00155E70">
            <w:pPr>
              <w:rPr>
                <w:noProof/>
              </w:rPr>
            </w:pPr>
            <w:r>
              <w:rPr>
                <w:noProof/>
              </w:rPr>
              <w:t>Notes</w:t>
            </w:r>
          </w:p>
        </w:tc>
        <w:tc>
          <w:tcPr>
            <w:tcW w:w="7407" w:type="dxa"/>
          </w:tcPr>
          <w:p w:rsidR="00000000" w:rsidRDefault="00155E70">
            <w:pPr>
              <w:rPr>
                <w:lang w:val="de-DE"/>
              </w:rPr>
            </w:pPr>
            <w:r>
              <w:rPr>
                <w:lang w:val="de-DE"/>
              </w:rPr>
              <w:t>Anmerkungen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136 </w:t>
            </w:r>
            <w:r>
              <w:rPr>
                <w:noProof/>
                <w:sz w:val="16"/>
              </w:rPr>
              <w:br/>
            </w:r>
            <w:r>
              <w:rPr>
                <w:noProof/>
                <w:sz w:val="2"/>
              </w:rPr>
              <w:t>11f6a570-d3f9-4e51-b744-a6da3acffcbd</w:t>
            </w:r>
          </w:p>
        </w:tc>
        <w:tc>
          <w:tcPr>
            <w:tcW w:w="7407" w:type="dxa"/>
            <w:shd w:val="clear" w:color="auto" w:fill="F2F2F2" w:themeFill="background1" w:themeFillShade="F2"/>
          </w:tcPr>
          <w:p w:rsidR="00000000" w:rsidRDefault="00155E70">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000000" w:rsidRDefault="00155E70">
            <w:pPr>
              <w:rPr>
                <w:lang w:val="de-DE"/>
              </w:rPr>
            </w:pPr>
            <w:r>
              <w:rPr>
                <w:rStyle w:val="mqInternal"/>
                <w:noProof/>
                <w:lang w:val="de-DE"/>
              </w:rPr>
              <w:t>[1}[2}</w:t>
            </w:r>
            <w:r>
              <w:rPr>
                <w:lang w:val="de-DE"/>
              </w:rPr>
              <w:t>\[2-1]</w:t>
            </w:r>
            <w:r>
              <w:rPr>
                <w:rStyle w:val="mqInternal"/>
                <w:noProof/>
                <w:lang w:val="de-DE"/>
              </w:rPr>
              <w:t>{3]{4]</w:t>
            </w:r>
            <w:r>
              <w:rPr>
                <w:lang w:val="de-DE"/>
              </w:rPr>
              <w:t xml:space="preserve"> Breite und H</w:t>
            </w:r>
            <w:r>
              <w:rPr>
                <w:lang w:val="de-DE"/>
              </w:rPr>
              <w:t>ö</w:t>
            </w:r>
            <w:r>
              <w:rPr>
                <w:lang w:val="de-DE"/>
              </w:rPr>
              <w:t>he nicht vom Benutzer w</w:t>
            </w:r>
            <w:r>
              <w:rPr>
                <w:lang w:val="de-DE"/>
              </w:rPr>
              <w:t>ä</w:t>
            </w:r>
            <w:r>
              <w:rPr>
                <w:lang w:val="de-DE"/>
              </w:rPr>
              <w:t>hlbar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137 </w:t>
            </w:r>
            <w:r>
              <w:rPr>
                <w:noProof/>
                <w:sz w:val="16"/>
              </w:rPr>
              <w:br/>
            </w:r>
            <w:r>
              <w:rPr>
                <w:noProof/>
                <w:sz w:val="2"/>
              </w:rPr>
              <w:t>676a90c4-74e1-4457-9209-cbfc14843c1c</w:t>
            </w:r>
          </w:p>
        </w:tc>
        <w:tc>
          <w:tcPr>
            <w:tcW w:w="7407" w:type="dxa"/>
            <w:shd w:val="clear" w:color="auto" w:fill="F2F2F2" w:themeFill="background1" w:themeFillShade="F2"/>
          </w:tcPr>
          <w:p w:rsidR="00000000" w:rsidRDefault="00155E70">
            <w:pPr>
              <w:rPr>
                <w:noProof/>
              </w:rPr>
            </w:pPr>
            <w:r>
              <w:rPr>
                <w:noProof/>
              </w:rPr>
              <w:t>Parameters for fixed sizing</w:t>
            </w:r>
          </w:p>
        </w:tc>
        <w:tc>
          <w:tcPr>
            <w:tcW w:w="7407" w:type="dxa"/>
          </w:tcPr>
          <w:p w:rsidR="00000000" w:rsidRDefault="00155E70">
            <w:pPr>
              <w:rPr>
                <w:lang w:val="de-DE"/>
              </w:rPr>
            </w:pPr>
            <w:r>
              <w:rPr>
                <w:lang w:val="de-DE"/>
              </w:rPr>
              <w:t>Parameter f</w:t>
            </w:r>
            <w:r>
              <w:rPr>
                <w:lang w:val="de-DE"/>
              </w:rPr>
              <w:t>ü</w:t>
            </w:r>
            <w:r>
              <w:rPr>
                <w:lang w:val="de-DE"/>
              </w:rPr>
              <w:t>r die feste Dimensionierung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139 </w:t>
            </w:r>
            <w:r>
              <w:rPr>
                <w:noProof/>
                <w:sz w:val="16"/>
              </w:rPr>
              <w:br/>
            </w:r>
            <w:r>
              <w:rPr>
                <w:noProof/>
                <w:sz w:val="2"/>
              </w:rPr>
              <w:t>eedf2a2c-dcb5-492d-a52b-47bf01185813</w:t>
            </w:r>
          </w:p>
        </w:tc>
        <w:tc>
          <w:tcPr>
            <w:tcW w:w="7407" w:type="dxa"/>
            <w:shd w:val="clear" w:color="auto" w:fill="F2F2F2" w:themeFill="background1" w:themeFillShade="F2"/>
          </w:tcPr>
          <w:p w:rsidR="00000000" w:rsidRDefault="00155E70">
            <w:pPr>
              <w:rPr>
                <w:noProof/>
              </w:rPr>
            </w:pPr>
            <w:r>
              <w:rPr>
                <w:noProof/>
              </w:rPr>
              <w:t>Brightcove embed code</w:t>
            </w:r>
          </w:p>
        </w:tc>
        <w:tc>
          <w:tcPr>
            <w:tcW w:w="7407" w:type="dxa"/>
          </w:tcPr>
          <w:p w:rsidR="00000000" w:rsidRDefault="00155E70">
            <w:pPr>
              <w:rPr>
                <w:lang w:val="de-DE"/>
              </w:rPr>
            </w:pPr>
            <w:r>
              <w:rPr>
                <w:lang w:val="de-DE"/>
              </w:rPr>
              <w:t>Brightcove-Einbettungscode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141 </w:t>
            </w:r>
            <w:r>
              <w:rPr>
                <w:noProof/>
                <w:sz w:val="16"/>
              </w:rPr>
              <w:br/>
            </w:r>
            <w:r>
              <w:rPr>
                <w:noProof/>
                <w:sz w:val="2"/>
              </w:rPr>
              <w:t>60043c9c-08a7-4c1</w:t>
            </w:r>
            <w:r>
              <w:rPr>
                <w:noProof/>
                <w:sz w:val="2"/>
              </w:rPr>
              <w:t>d-a631-ea262eda1a9f</w:t>
            </w:r>
          </w:p>
        </w:tc>
        <w:tc>
          <w:tcPr>
            <w:tcW w:w="7407" w:type="dxa"/>
            <w:shd w:val="clear" w:color="auto" w:fill="F2F2F2" w:themeFill="background1" w:themeFillShade="F2"/>
          </w:tcPr>
          <w:p w:rsidR="00000000" w:rsidRDefault="00155E70">
            <w:pPr>
              <w:rPr>
                <w:noProof/>
              </w:rPr>
            </w:pPr>
            <w:r>
              <w:rPr>
                <w:noProof/>
              </w:rPr>
              <w:t>Example implementation</w:t>
            </w:r>
          </w:p>
        </w:tc>
        <w:tc>
          <w:tcPr>
            <w:tcW w:w="7407" w:type="dxa"/>
          </w:tcPr>
          <w:p w:rsidR="00000000" w:rsidRDefault="00155E70">
            <w:pPr>
              <w:rPr>
                <w:lang w:val="de-DE"/>
              </w:rPr>
            </w:pPr>
            <w:r>
              <w:rPr>
                <w:lang w:val="de-DE"/>
              </w:rPr>
              <w:t>Beispielimplementierung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143 </w:t>
            </w:r>
            <w:r>
              <w:rPr>
                <w:noProof/>
                <w:sz w:val="16"/>
              </w:rPr>
              <w:br/>
            </w:r>
            <w:r>
              <w:rPr>
                <w:noProof/>
                <w:sz w:val="2"/>
              </w:rPr>
              <w:t>3d6080e1-2e78-420a-bdb9-20b0acd628ed</w:t>
            </w:r>
          </w:p>
        </w:tc>
        <w:tc>
          <w:tcPr>
            <w:tcW w:w="7407" w:type="dxa"/>
            <w:shd w:val="clear" w:color="auto" w:fill="F2F2F2" w:themeFill="background1" w:themeFillShade="F2"/>
          </w:tcPr>
          <w:p w:rsidR="00000000" w:rsidRDefault="00155E70">
            <w:pPr>
              <w:rPr>
                <w:noProof/>
              </w:rPr>
            </w:pPr>
            <w:r>
              <w:rPr>
                <w:noProof/>
              </w:rPr>
              <w:t>Example Implementation</w:t>
            </w:r>
          </w:p>
        </w:tc>
        <w:tc>
          <w:tcPr>
            <w:tcW w:w="7407" w:type="dxa"/>
          </w:tcPr>
          <w:p w:rsidR="00000000" w:rsidRDefault="00155E70">
            <w:pPr>
              <w:rPr>
                <w:lang w:val="de-DE"/>
              </w:rPr>
            </w:pPr>
            <w:r>
              <w:rPr>
                <w:lang w:val="de-DE"/>
              </w:rPr>
              <w:t>Beispielimplementierung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144 </w:t>
            </w:r>
            <w:r>
              <w:rPr>
                <w:noProof/>
                <w:sz w:val="16"/>
              </w:rPr>
              <w:br/>
            </w:r>
            <w:r>
              <w:rPr>
                <w:noProof/>
                <w:sz w:val="2"/>
              </w:rPr>
              <w:t>a5e8a75d-320b-47c3-9329-24bca59486ef</w:t>
            </w:r>
          </w:p>
        </w:tc>
        <w:tc>
          <w:tcPr>
            <w:tcW w:w="7407" w:type="dxa"/>
            <w:shd w:val="clear" w:color="auto" w:fill="F2F2F2" w:themeFill="background1" w:themeFillShade="F2"/>
          </w:tcPr>
          <w:p w:rsidR="00000000" w:rsidRDefault="00155E70">
            <w:pPr>
              <w:rPr>
                <w:noProof/>
              </w:rPr>
            </w:pPr>
            <w:r>
              <w:rPr>
                <w:noProof/>
              </w:rPr>
              <w:t>Example Implementation</w:t>
            </w:r>
          </w:p>
        </w:tc>
        <w:tc>
          <w:tcPr>
            <w:tcW w:w="7407" w:type="dxa"/>
          </w:tcPr>
          <w:p w:rsidR="00000000" w:rsidRDefault="00155E70">
            <w:pPr>
              <w:rPr>
                <w:lang w:val="de-DE"/>
              </w:rPr>
            </w:pPr>
            <w:r>
              <w:rPr>
                <w:lang w:val="de-DE"/>
              </w:rPr>
              <w:t>Beispielimplementierung</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17c5f931-502c-4d07-bbdb-fde8dd964652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9b454e50-9fd5-4e12-871f-a22fae0d9dcd</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fdc79371-f901-4bd7-81bd-15c1de3c43f9</w:t>
            </w:r>
          </w:p>
        </w:tc>
        <w:tc>
          <w:tcPr>
            <w:tcW w:w="7407" w:type="dxa"/>
            <w:shd w:val="clear" w:color="auto" w:fill="F2F2F2" w:themeFill="background1" w:themeFillShade="F2"/>
          </w:tcPr>
          <w:p w:rsidR="00000000" w:rsidRDefault="00155E70">
            <w:pPr>
              <w:rPr>
                <w:noProof/>
              </w:rPr>
            </w:pPr>
            <w:r>
              <w:rPr>
                <w:noProof/>
              </w:rPr>
              <w:t>Gallery Settings Documentation parent:</w:t>
            </w:r>
          </w:p>
        </w:tc>
        <w:tc>
          <w:tcPr>
            <w:tcW w:w="7407" w:type="dxa"/>
          </w:tcPr>
          <w:p w:rsidR="00000000" w:rsidRDefault="00155E70">
            <w:pPr>
              <w:rPr>
                <w:lang w:val="de-DE"/>
              </w:rPr>
            </w:pPr>
            <w:r>
              <w:rPr>
                <w:lang w:val="de-DE"/>
              </w:rPr>
              <w:t xml:space="preserve">Galerieeinstellungen </w:t>
            </w:r>
            <w:r>
              <w:rPr>
                <w:lang w:val="de-DE"/>
              </w:rPr>
              <w:t>Ü</w:t>
            </w:r>
            <w:r>
              <w:rPr>
                <w:lang w:val="de-DE"/>
              </w:rPr>
              <w:t>bergeordnete Dokumentation: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 </w:t>
            </w:r>
            <w:r>
              <w:rPr>
                <w:noProof/>
                <w:sz w:val="16"/>
              </w:rPr>
              <w:br/>
            </w:r>
            <w:r>
              <w:rPr>
                <w:noProof/>
                <w:sz w:val="2"/>
              </w:rPr>
              <w:t>a961990c-c221-4763-b0d9-89679ce15da8</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0ab16cdc-8320-4894-a864-d47fcd70789a</w:t>
            </w:r>
          </w:p>
        </w:tc>
        <w:tc>
          <w:tcPr>
            <w:tcW w:w="7407" w:type="dxa"/>
            <w:shd w:val="clear" w:color="auto" w:fill="F2F2F2" w:themeFill="background1" w:themeFillShade="F2"/>
          </w:tcPr>
          <w:p w:rsidR="00000000" w:rsidRDefault="00155E70">
            <w:pPr>
              <w:rPr>
                <w:noProof/>
              </w:rPr>
            </w:pPr>
            <w:r>
              <w:rPr>
                <w:noProof/>
              </w:rPr>
              <w:t>Gallery Settings</w:t>
            </w:r>
          </w:p>
        </w:tc>
        <w:tc>
          <w:tcPr>
            <w:tcW w:w="7407" w:type="dxa"/>
          </w:tcPr>
          <w:p w:rsidR="00000000" w:rsidRDefault="00155E70">
            <w:pPr>
              <w:rPr>
                <w:lang w:val="de-DE"/>
              </w:rPr>
            </w:pPr>
            <w:r>
              <w:rPr>
                <w:lang w:val="de-DE"/>
              </w:rPr>
              <w:t>Galerieeinstellungen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02859ed7-1408-4e7c-91ef-9640cb034fcd</w:t>
            </w:r>
          </w:p>
        </w:tc>
        <w:tc>
          <w:tcPr>
            <w:tcW w:w="7407" w:type="dxa"/>
            <w:shd w:val="clear" w:color="auto" w:fill="F2F2F2" w:themeFill="background1" w:themeFillShade="F2"/>
          </w:tcPr>
          <w:p w:rsidR="00000000" w:rsidRDefault="00155E70">
            <w:pPr>
              <w:rPr>
                <w:noProof/>
              </w:rPr>
            </w:pPr>
            <w:r>
              <w:rPr>
                <w:noProof/>
              </w:rPr>
              <w:t>Learn how to configure Gallery Settings.</w:t>
            </w:r>
          </w:p>
        </w:tc>
        <w:tc>
          <w:tcPr>
            <w:tcW w:w="7407" w:type="dxa"/>
          </w:tcPr>
          <w:p w:rsidR="00000000" w:rsidRDefault="00155E70">
            <w:pPr>
              <w:rPr>
                <w:lang w:val="de-DE"/>
              </w:rPr>
            </w:pPr>
            <w:r>
              <w:rPr>
                <w:lang w:val="de-DE"/>
              </w:rPr>
              <w:t>Erfahren Sie, wie Sie die Galerieeins</w:t>
            </w:r>
            <w:r>
              <w:rPr>
                <w:lang w:val="de-DE"/>
              </w:rPr>
              <w:t>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44545056-8a2e-4a11-a645-9e54f5050862</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von Zugriffssteuerungsprofilen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70c00705-c5d9-4c64-ae80-3e563037acbf</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Custom Domains and SSL</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w:t>
            </w:r>
            <w:r>
              <w:rPr>
                <w:lang w:val="de-DE"/>
              </w:rPr>
              <w:t>n von benutzerdefinierten Dom</w:t>
            </w:r>
            <w:r>
              <w:rPr>
                <w:lang w:val="de-DE"/>
              </w:rPr>
              <w:t>ä</w:t>
            </w:r>
            <w:r>
              <w:rPr>
                <w:lang w:val="de-DE"/>
              </w:rPr>
              <w:t>nen und SSL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74c5b2df-82ac-4554-b457-a414ccadeb55</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Gallery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Galerieeinstellungen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b9491fc7-ebb3-46d1-8043-51ec58a47874</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Single Sign-On with Active Directory Federation Services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der einmaligen Anmeldung mit Active Directory-Verbunddiensten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769fb9c9-ddd3-4d3b-9917-3488cfbc564b</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YouTube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 xml:space="preserve">YouTube-Einstellungen </w:t>
            </w:r>
            <w:r>
              <w:rPr>
                <w:lang w:val="de-DE"/>
              </w:rPr>
              <w:t>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5ba8b7dc-a16f-41ba-9ec6-85bcc43b1a7c</w:t>
            </w:r>
          </w:p>
        </w:tc>
        <w:tc>
          <w:tcPr>
            <w:tcW w:w="7407" w:type="dxa"/>
            <w:shd w:val="clear" w:color="auto" w:fill="F2F2F2" w:themeFill="background1" w:themeFillShade="F2"/>
          </w:tcPr>
          <w:p w:rsidR="00000000" w:rsidRDefault="00155E70">
            <w:pPr>
              <w:rPr>
                <w:noProof/>
              </w:rPr>
            </w:pPr>
            <w:r>
              <w:rPr>
                <w:rStyle w:val="mqInternal"/>
                <w:noProof/>
              </w:rPr>
              <w:t>[1}</w:t>
            </w:r>
            <w:r>
              <w:rPr>
                <w:noProof/>
              </w:rPr>
              <w:t>Securing a Portal Experience with Auth0</w:t>
            </w:r>
            <w:r>
              <w:rPr>
                <w:rStyle w:val="mqInternal"/>
                <w:noProof/>
              </w:rPr>
              <w:t>{2]</w:t>
            </w:r>
          </w:p>
        </w:tc>
        <w:tc>
          <w:tcPr>
            <w:tcW w:w="7407" w:type="dxa"/>
          </w:tcPr>
          <w:p w:rsidR="00000000" w:rsidRDefault="00155E70">
            <w:pPr>
              <w:rPr>
                <w:lang w:val="de-DE"/>
              </w:rPr>
            </w:pPr>
            <w:r>
              <w:rPr>
                <w:rStyle w:val="mqInternal"/>
                <w:noProof/>
                <w:lang w:val="de-DE"/>
              </w:rPr>
              <w:t>[1}</w:t>
            </w:r>
            <w:r>
              <w:rPr>
                <w:lang w:val="de-DE"/>
              </w:rPr>
              <w:t>Sichern einer Portal-Erfahrung mit Auth0</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27355fb9-9ec8-4d52-abb4-2c53b731f392</w:t>
            </w:r>
          </w:p>
        </w:tc>
        <w:tc>
          <w:tcPr>
            <w:tcW w:w="7407" w:type="dxa"/>
            <w:shd w:val="clear" w:color="auto" w:fill="F2F2F2" w:themeFill="background1" w:themeFillShade="F2"/>
          </w:tcPr>
          <w:p w:rsidR="00000000" w:rsidRDefault="00155E70">
            <w:pPr>
              <w:rPr>
                <w:noProof/>
              </w:rPr>
            </w:pPr>
            <w:r>
              <w:rPr>
                <w:rStyle w:val="mqInternal"/>
                <w:noProof/>
              </w:rPr>
              <w:t>[1}</w:t>
            </w:r>
            <w:r>
              <w:rPr>
                <w:noProof/>
              </w:rPr>
              <w:t>Securing a Portal Experience with Okta</w:t>
            </w:r>
            <w:r>
              <w:rPr>
                <w:rStyle w:val="mqInternal"/>
                <w:noProof/>
              </w:rPr>
              <w:t>{2]</w:t>
            </w:r>
          </w:p>
        </w:tc>
        <w:tc>
          <w:tcPr>
            <w:tcW w:w="7407" w:type="dxa"/>
          </w:tcPr>
          <w:p w:rsidR="00000000" w:rsidRDefault="00155E70">
            <w:pPr>
              <w:rPr>
                <w:lang w:val="de-DE"/>
              </w:rPr>
            </w:pPr>
            <w:r>
              <w:rPr>
                <w:rStyle w:val="mqInternal"/>
                <w:noProof/>
                <w:lang w:val="de-DE"/>
              </w:rPr>
              <w:t>[1}</w:t>
            </w:r>
            <w:r>
              <w:rPr>
                <w:lang w:val="de-DE"/>
              </w:rPr>
              <w:t xml:space="preserve">Sichern eines </w:t>
            </w:r>
            <w:r>
              <w:rPr>
                <w:lang w:val="de-DE"/>
              </w:rPr>
              <w:t>Portal-Erlebnisses mit Okta</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6611260b-6e69-480c-8bcf-c90e9d7b62a1</w:t>
            </w:r>
          </w:p>
        </w:tc>
        <w:tc>
          <w:tcPr>
            <w:tcW w:w="7407" w:type="dxa"/>
            <w:shd w:val="clear" w:color="auto" w:fill="F2F2F2" w:themeFill="background1" w:themeFillShade="F2"/>
          </w:tcPr>
          <w:p w:rsidR="00000000" w:rsidRDefault="00155E70">
            <w:pPr>
              <w:rPr>
                <w:noProof/>
              </w:rPr>
            </w:pPr>
            <w:r>
              <w:rPr>
                <w:rStyle w:val="mqInternal"/>
                <w:noProof/>
              </w:rPr>
              <w:t>[1}</w:t>
            </w:r>
            <w:r>
              <w:rPr>
                <w:noProof/>
              </w:rPr>
              <w:t>Securing a Portal Experience with SSL</w:t>
            </w:r>
            <w:r>
              <w:rPr>
                <w:rStyle w:val="mqInternal"/>
                <w:noProof/>
              </w:rPr>
              <w:t>{2]</w:t>
            </w:r>
          </w:p>
        </w:tc>
        <w:tc>
          <w:tcPr>
            <w:tcW w:w="7407" w:type="dxa"/>
          </w:tcPr>
          <w:p w:rsidR="00000000" w:rsidRDefault="00155E70">
            <w:pPr>
              <w:rPr>
                <w:lang w:val="de-DE"/>
              </w:rPr>
            </w:pPr>
            <w:r>
              <w:rPr>
                <w:rStyle w:val="mqInternal"/>
                <w:noProof/>
                <w:lang w:val="de-DE"/>
              </w:rPr>
              <w:t>[1}</w:t>
            </w:r>
            <w:r>
              <w:rPr>
                <w:lang w:val="de-DE"/>
              </w:rPr>
              <w:t>Sichern einer Portal-Erfahrung mit SSL</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configuring-youtube-settings.html</w:t>
            </w:r>
          </w:p>
          <w:p w:rsidR="00000000" w:rsidRDefault="00155E70">
            <w:pPr>
              <w:jc w:val="center"/>
              <w:rPr>
                <w:b/>
                <w:noProof/>
              </w:rPr>
            </w:pPr>
            <w:r>
              <w:rPr>
                <w:b/>
                <w:noProof/>
              </w:rPr>
              <w:t>MQ971010 89199c4a-36a2-4bb6-81a6-6c12bd91ccab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9af989ac-6f55-4075-ad40-c53dd11c115a</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fff11d00-fa3f-4aef-9a74-ce4fd328b25b</w:t>
            </w:r>
          </w:p>
        </w:tc>
        <w:tc>
          <w:tcPr>
            <w:tcW w:w="7407" w:type="dxa"/>
            <w:shd w:val="clear" w:color="auto" w:fill="F2F2F2" w:themeFill="background1" w:themeFillShade="F2"/>
          </w:tcPr>
          <w:p w:rsidR="00000000" w:rsidRDefault="00155E70">
            <w:pPr>
              <w:rPr>
                <w:noProof/>
              </w:rPr>
            </w:pPr>
            <w:r>
              <w:rPr>
                <w:noProof/>
              </w:rPr>
              <w:t>Configuring YouTube Settings parent:</w:t>
            </w:r>
          </w:p>
        </w:tc>
        <w:tc>
          <w:tcPr>
            <w:tcW w:w="7407" w:type="dxa"/>
          </w:tcPr>
          <w:p w:rsidR="00000000" w:rsidRDefault="00155E70">
            <w:pPr>
              <w:rPr>
                <w:lang w:val="de-DE"/>
              </w:rPr>
            </w:pPr>
            <w:r>
              <w:rPr>
                <w:lang w:val="de-DE"/>
              </w:rPr>
              <w:t xml:space="preserve">Konfigurieren der </w:t>
            </w:r>
            <w:r>
              <w:rPr>
                <w:lang w:val="de-DE"/>
              </w:rPr>
              <w:t>ü</w:t>
            </w:r>
            <w:r>
              <w:rPr>
                <w:lang w:val="de-DE"/>
              </w:rPr>
              <w:t>bergeordneten YouTube-Einstellungen: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569bb8af-499d-49c0-ae43-0584ef911ff8</w:t>
            </w:r>
          </w:p>
        </w:tc>
        <w:tc>
          <w:tcPr>
            <w:tcW w:w="7407" w:type="dxa"/>
            <w:shd w:val="clear" w:color="auto" w:fill="F2F2F2" w:themeFill="background1" w:themeFillShade="F2"/>
          </w:tcPr>
          <w:p w:rsidR="00000000" w:rsidRDefault="00155E70">
            <w:pPr>
              <w:rPr>
                <w:noProof/>
              </w:rPr>
            </w:pPr>
            <w:r>
              <w:rPr>
                <w:noProof/>
              </w:rPr>
              <w:t>Gallery Settings ---</w:t>
            </w:r>
          </w:p>
        </w:tc>
        <w:tc>
          <w:tcPr>
            <w:tcW w:w="7407" w:type="dxa"/>
          </w:tcPr>
          <w:p w:rsidR="00000000" w:rsidRDefault="00155E70">
            <w:pPr>
              <w:rPr>
                <w:lang w:val="de-DE"/>
              </w:rPr>
            </w:pPr>
            <w:r>
              <w:rPr>
                <w:lang w:val="de-DE"/>
              </w:rPr>
              <w:t>Galerieeinstellungen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6eadb3a5-ddc7-4c24-8a13-57328ae91c79</w:t>
            </w:r>
          </w:p>
        </w:tc>
        <w:tc>
          <w:tcPr>
            <w:tcW w:w="7407" w:type="dxa"/>
            <w:shd w:val="clear" w:color="auto" w:fill="F2F2F2" w:themeFill="background1" w:themeFillShade="F2"/>
          </w:tcPr>
          <w:p w:rsidR="00000000" w:rsidRDefault="00155E70">
            <w:pPr>
              <w:rPr>
                <w:noProof/>
              </w:rPr>
            </w:pPr>
            <w:r>
              <w:rPr>
                <w:noProof/>
              </w:rPr>
              <w:t>Configuring YouTube Settings</w:t>
            </w:r>
          </w:p>
        </w:tc>
        <w:tc>
          <w:tcPr>
            <w:tcW w:w="7407" w:type="dxa"/>
          </w:tcPr>
          <w:p w:rsidR="00000000" w:rsidRDefault="00155E70">
            <w:pPr>
              <w:rPr>
                <w:lang w:val="de-DE"/>
              </w:rPr>
            </w:pPr>
            <w:r>
              <w:rPr>
                <w:lang w:val="de-DE"/>
              </w:rPr>
              <w:t>YouTube-Einstellungen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676c5827-13eb-4c94-a089-e3aa15195db7</w:t>
            </w:r>
          </w:p>
        </w:tc>
        <w:tc>
          <w:tcPr>
            <w:tcW w:w="7407" w:type="dxa"/>
            <w:shd w:val="clear" w:color="auto" w:fill="F2F2F2" w:themeFill="background1" w:themeFillShade="F2"/>
          </w:tcPr>
          <w:p w:rsidR="00000000" w:rsidRDefault="00155E70">
            <w:pPr>
              <w:rPr>
                <w:noProof/>
              </w:rPr>
            </w:pPr>
            <w:r>
              <w:rPr>
                <w:noProof/>
              </w:rPr>
              <w:t>In this topic you will learn how to configure the Gallery YouTube settings so that Y</w:t>
            </w:r>
            <w:r>
              <w:rPr>
                <w:noProof/>
              </w:rPr>
              <w:t>ouTube videos can be added to Portal or In-Page Experiences.</w:t>
            </w:r>
          </w:p>
        </w:tc>
        <w:tc>
          <w:tcPr>
            <w:tcW w:w="7407" w:type="dxa"/>
          </w:tcPr>
          <w:p w:rsidR="00000000" w:rsidRDefault="00155E70">
            <w:pPr>
              <w:rPr>
                <w:lang w:val="de-DE"/>
              </w:rPr>
            </w:pPr>
            <w:r>
              <w:rPr>
                <w:lang w:val="de-DE"/>
              </w:rPr>
              <w:t>In diesem Thema erfahren Sie, wie Sie die YouTube-Einstellungen der Galerie so konfigurieren, dass YouTube-Videos zu Portal- oder In-Page-Erlebnissen hinzugef</w:t>
            </w:r>
            <w:r>
              <w:rPr>
                <w:lang w:val="de-DE"/>
              </w:rPr>
              <w:t>ü</w:t>
            </w:r>
            <w:r>
              <w:rPr>
                <w:lang w:val="de-DE"/>
              </w:rPr>
              <w:t>gt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f8c05116-fa32-</w:t>
            </w:r>
            <w:r>
              <w:rPr>
                <w:noProof/>
                <w:sz w:val="2"/>
              </w:rPr>
              <w:t>4c5a-8dde-dcd9950cff78</w:t>
            </w:r>
          </w:p>
        </w:tc>
        <w:tc>
          <w:tcPr>
            <w:tcW w:w="7407" w:type="dxa"/>
            <w:shd w:val="clear" w:color="auto" w:fill="F2F2F2" w:themeFill="background1" w:themeFillShade="F2"/>
          </w:tcPr>
          <w:p w:rsidR="00000000" w:rsidRDefault="00155E70">
            <w:pPr>
              <w:rPr>
                <w:noProof/>
              </w:rPr>
            </w:pPr>
            <w:r>
              <w:rPr>
                <w:noProof/>
              </w:rPr>
              <w:t>To configure the YouTube settings, follow these steps:</w:t>
            </w:r>
          </w:p>
        </w:tc>
        <w:tc>
          <w:tcPr>
            <w:tcW w:w="7407" w:type="dxa"/>
          </w:tcPr>
          <w:p w:rsidR="00000000" w:rsidRDefault="00155E70">
            <w:pPr>
              <w:rPr>
                <w:lang w:val="de-DE"/>
              </w:rPr>
            </w:pPr>
            <w:r>
              <w:rPr>
                <w:lang w:val="de-DE"/>
              </w:rPr>
              <w:t>Gehen Sie folgenderma</w:t>
            </w:r>
            <w:r>
              <w:rPr>
                <w:lang w:val="de-DE"/>
              </w:rPr>
              <w:t>ß</w:t>
            </w:r>
            <w:r>
              <w:rPr>
                <w:lang w:val="de-DE"/>
              </w:rPr>
              <w:t>en vor, um die YouTube-Einstellungen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8cb23eb9-8eea-441e-838b-3174a31d0e47</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57016818-59a6-4556-b19c-1877f6e94cfd</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home page.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die Einstellungen</w:t>
            </w:r>
            <w:r>
              <w:rPr>
                <w:rStyle w:val="mqInternal"/>
                <w:noProof/>
                <w:lang w:val="de-DE"/>
              </w:rPr>
              <w:t>{2]</w:t>
            </w:r>
            <w:r>
              <w:rPr>
                <w:lang w:val="de-DE"/>
              </w:rPr>
              <w:t xml:space="preserve"> Link auf der Homepage.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d74ca1b2-a0de-4a32-b485-0a11e894b0a7</w:t>
            </w:r>
          </w:p>
        </w:tc>
        <w:tc>
          <w:tcPr>
            <w:tcW w:w="7407" w:type="dxa"/>
            <w:shd w:val="clear" w:color="auto" w:fill="F2F2F2" w:themeFill="background1" w:themeFillShade="F2"/>
          </w:tcPr>
          <w:p w:rsidR="00000000" w:rsidRDefault="00155E70">
            <w:pPr>
              <w:rPr>
                <w:noProof/>
              </w:rPr>
            </w:pPr>
            <w:r>
              <w:rPr>
                <w:noProof/>
              </w:rPr>
              <w:t xml:space="preserve">In the left navigation, click the </w:t>
            </w:r>
            <w:r>
              <w:rPr>
                <w:rStyle w:val="mqInternal"/>
                <w:noProof/>
              </w:rPr>
              <w:t>[1}</w:t>
            </w:r>
            <w:r>
              <w:rPr>
                <w:noProof/>
              </w:rPr>
              <w:t>YouTube</w:t>
            </w:r>
            <w:r>
              <w:rPr>
                <w:rStyle w:val="mqInternal"/>
                <w:noProof/>
              </w:rPr>
              <w:t>{2]</w:t>
            </w:r>
            <w:r>
              <w:rPr>
                <w:noProof/>
              </w:rPr>
              <w:t xml:space="preserve"> link.</w:t>
            </w:r>
          </w:p>
        </w:tc>
        <w:tc>
          <w:tcPr>
            <w:tcW w:w="7407" w:type="dxa"/>
          </w:tcPr>
          <w:p w:rsidR="00000000" w:rsidRDefault="00155E70">
            <w:pPr>
              <w:rPr>
                <w:lang w:val="de-DE"/>
              </w:rPr>
            </w:pPr>
            <w:r>
              <w:rPr>
                <w:lang w:val="de-DE"/>
              </w:rPr>
              <w:t>Klicken Sie in der</w:t>
            </w:r>
            <w:r>
              <w:rPr>
                <w:lang w:val="de-DE"/>
              </w:rPr>
              <w:t xml:space="preserve"> linken Navigation auf </w:t>
            </w:r>
            <w:r>
              <w:rPr>
                <w:rStyle w:val="mqInternal"/>
                <w:noProof/>
                <w:lang w:val="de-DE"/>
              </w:rPr>
              <w:t>[1}</w:t>
            </w:r>
            <w:r>
              <w:rPr>
                <w:lang w:val="de-DE"/>
              </w:rPr>
              <w:t>Youtube</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0749284e-8fd0-4d58-bdf9-8aba6715d5b6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883d645a-0ef3-4b7a-9b04-8082ff84717d</w:t>
            </w:r>
          </w:p>
        </w:tc>
        <w:tc>
          <w:tcPr>
            <w:tcW w:w="7407" w:type="dxa"/>
            <w:shd w:val="clear" w:color="auto" w:fill="F2F2F2" w:themeFill="background1" w:themeFillShade="F2"/>
          </w:tcPr>
          <w:p w:rsidR="00000000" w:rsidRDefault="00155E70">
            <w:pPr>
              <w:rPr>
                <w:noProof/>
              </w:rPr>
            </w:pPr>
            <w:r>
              <w:rPr>
                <w:noProof/>
              </w:rPr>
              <w:t>Select the account you want to login to.</w:t>
            </w:r>
          </w:p>
        </w:tc>
        <w:tc>
          <w:tcPr>
            <w:tcW w:w="7407" w:type="dxa"/>
          </w:tcPr>
          <w:p w:rsidR="00000000" w:rsidRDefault="00155E70">
            <w:pPr>
              <w:rPr>
                <w:lang w:val="de-DE"/>
              </w:rPr>
            </w:pPr>
            <w:r>
              <w:rPr>
                <w:lang w:val="de-DE"/>
              </w:rPr>
              <w:t>W</w:t>
            </w:r>
            <w:r>
              <w:rPr>
                <w:lang w:val="de-DE"/>
              </w:rPr>
              <w:t>ä</w:t>
            </w:r>
            <w:r>
              <w:rPr>
                <w:lang w:val="de-DE"/>
              </w:rPr>
              <w:t>hlen Sie das Konto aus, bei dem Sie sich anmelden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cdd4d061-99fd-4410-994c-537dae000553</w:t>
            </w:r>
          </w:p>
        </w:tc>
        <w:tc>
          <w:tcPr>
            <w:tcW w:w="7407" w:type="dxa"/>
            <w:shd w:val="clear" w:color="auto" w:fill="F2F2F2" w:themeFill="background1" w:themeFillShade="F2"/>
          </w:tcPr>
          <w:p w:rsidR="00000000" w:rsidRDefault="00155E70">
            <w:pPr>
              <w:rPr>
                <w:noProof/>
              </w:rPr>
            </w:pPr>
            <w:r>
              <w:rPr>
                <w:noProof/>
              </w:rPr>
              <w:t>select google account</w:t>
            </w:r>
          </w:p>
        </w:tc>
        <w:tc>
          <w:tcPr>
            <w:tcW w:w="7407" w:type="dxa"/>
          </w:tcPr>
          <w:p w:rsidR="00000000" w:rsidRDefault="00155E70">
            <w:pPr>
              <w:rPr>
                <w:lang w:val="de-DE"/>
              </w:rPr>
            </w:pPr>
            <w:r>
              <w:rPr>
                <w:lang w:val="de-DE"/>
              </w:rPr>
              <w:t>Google-Konto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3792a472-153a-42a2-8245-947b4b011b21</w:t>
            </w:r>
          </w:p>
        </w:tc>
        <w:tc>
          <w:tcPr>
            <w:tcW w:w="7407" w:type="dxa"/>
            <w:shd w:val="clear" w:color="auto" w:fill="F2F2F2" w:themeFill="background1" w:themeFillShade="F2"/>
          </w:tcPr>
          <w:p w:rsidR="00000000" w:rsidRDefault="00155E70">
            <w:pPr>
              <w:rPr>
                <w:noProof/>
              </w:rPr>
            </w:pPr>
            <w:r>
              <w:rPr>
                <w:noProof/>
              </w:rPr>
              <w:t>Sign in to your Google account.</w:t>
            </w:r>
          </w:p>
        </w:tc>
        <w:tc>
          <w:tcPr>
            <w:tcW w:w="7407" w:type="dxa"/>
          </w:tcPr>
          <w:p w:rsidR="00000000" w:rsidRDefault="00155E70">
            <w:pPr>
              <w:rPr>
                <w:lang w:val="de-DE"/>
              </w:rPr>
            </w:pPr>
            <w:r>
              <w:rPr>
                <w:lang w:val="de-DE"/>
              </w:rPr>
              <w:t>Melden Sie sich in Ihrem Google-Konto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e0a3a7fc-e2aa-4dec-b5fc-a85c8fdaf231</w:t>
            </w:r>
          </w:p>
        </w:tc>
        <w:tc>
          <w:tcPr>
            <w:tcW w:w="7407" w:type="dxa"/>
            <w:shd w:val="clear" w:color="auto" w:fill="F2F2F2" w:themeFill="background1" w:themeFillShade="F2"/>
          </w:tcPr>
          <w:p w:rsidR="00000000" w:rsidRDefault="00155E70">
            <w:pPr>
              <w:rPr>
                <w:noProof/>
              </w:rPr>
            </w:pPr>
            <w:r>
              <w:rPr>
                <w:noProof/>
              </w:rPr>
              <w:t>If you have access to multiple Google accounts, select the account associated with the YouTube account you want to access.</w:t>
            </w:r>
          </w:p>
        </w:tc>
        <w:tc>
          <w:tcPr>
            <w:tcW w:w="7407" w:type="dxa"/>
          </w:tcPr>
          <w:p w:rsidR="00000000" w:rsidRDefault="00155E70">
            <w:pPr>
              <w:rPr>
                <w:lang w:val="de-DE"/>
              </w:rPr>
            </w:pPr>
            <w:r>
              <w:rPr>
                <w:lang w:val="de-DE"/>
              </w:rPr>
              <w:t>Wenn du Zugriff auf mehrere Google-Konten hast, w</w:t>
            </w:r>
            <w:r>
              <w:rPr>
                <w:lang w:val="de-DE"/>
              </w:rPr>
              <w:t>ä</w:t>
            </w:r>
            <w:r>
              <w:rPr>
                <w:lang w:val="de-DE"/>
              </w:rPr>
              <w:t>hle das Konto aus, das dem YouTube-Konto zugeordnet ist, auf das du zugreifen m</w:t>
            </w:r>
            <w:r>
              <w:rPr>
                <w:lang w:val="de-DE"/>
              </w:rPr>
              <w:t>ö</w:t>
            </w:r>
            <w:r>
              <w:rPr>
                <w:lang w:val="de-DE"/>
              </w:rPr>
              <w:t>chtest.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040c9c1b-0674-4f05-9d85-238cb300f6b9</w:t>
            </w:r>
          </w:p>
        </w:tc>
        <w:tc>
          <w:tcPr>
            <w:tcW w:w="7407" w:type="dxa"/>
            <w:shd w:val="clear" w:color="auto" w:fill="F2F2F2" w:themeFill="background1" w:themeFillShade="F2"/>
          </w:tcPr>
          <w:p w:rsidR="00000000" w:rsidRDefault="00155E70">
            <w:pPr>
              <w:rPr>
                <w:noProof/>
              </w:rPr>
            </w:pPr>
            <w:r>
              <w:rPr>
                <w:noProof/>
              </w:rPr>
              <w:t>select google account</w:t>
            </w:r>
          </w:p>
        </w:tc>
        <w:tc>
          <w:tcPr>
            <w:tcW w:w="7407" w:type="dxa"/>
          </w:tcPr>
          <w:p w:rsidR="00000000" w:rsidRDefault="00155E70">
            <w:pPr>
              <w:rPr>
                <w:lang w:val="de-DE"/>
              </w:rPr>
            </w:pPr>
            <w:r>
              <w:rPr>
                <w:lang w:val="de-DE"/>
              </w:rPr>
              <w:t>Google-Konto ausw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1a7622aa-fc85-4ac6-a9a3-2c3d7c3f6e6f</w:t>
            </w:r>
          </w:p>
        </w:tc>
        <w:tc>
          <w:tcPr>
            <w:tcW w:w="7407" w:type="dxa"/>
            <w:shd w:val="clear" w:color="auto" w:fill="F2F2F2" w:themeFill="background1" w:themeFillShade="F2"/>
          </w:tcPr>
          <w:p w:rsidR="00000000" w:rsidRDefault="00155E70">
            <w:pPr>
              <w:rPr>
                <w:noProof/>
              </w:rPr>
            </w:pPr>
            <w:r>
              <w:rPr>
                <w:noProof/>
              </w:rPr>
              <w:t xml:space="preserve">Brightcove will request permission to </w:t>
            </w:r>
            <w:r>
              <w:rPr>
                <w:noProof/>
              </w:rPr>
              <w:t>manage your YouTube account.</w:t>
            </w:r>
          </w:p>
        </w:tc>
        <w:tc>
          <w:tcPr>
            <w:tcW w:w="7407" w:type="dxa"/>
          </w:tcPr>
          <w:p w:rsidR="00000000" w:rsidRDefault="00155E70">
            <w:pPr>
              <w:rPr>
                <w:lang w:val="de-DE"/>
              </w:rPr>
            </w:pPr>
            <w:r>
              <w:rPr>
                <w:lang w:val="de-DE"/>
              </w:rPr>
              <w:t>Brightcove fordert die Erlaubnis zur Verwaltung deines YouTube-Kontos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a97f5743-ae27-42f4-b667-e1b8ef4ea833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erm</w:t>
            </w:r>
            <w:r>
              <w:rPr>
                <w:lang w:val="de-DE"/>
              </w:rPr>
              <w:t>ö</w:t>
            </w:r>
            <w:r>
              <w:rPr>
                <w:lang w:val="de-DE"/>
              </w:rPr>
              <w:t>glichen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881d68ca-b5e5-4804-9826-f583bac36310</w:t>
            </w:r>
          </w:p>
        </w:tc>
        <w:tc>
          <w:tcPr>
            <w:tcW w:w="7407" w:type="dxa"/>
            <w:shd w:val="clear" w:color="auto" w:fill="F2F2F2" w:themeFill="background1" w:themeFillShade="F2"/>
          </w:tcPr>
          <w:p w:rsidR="00000000" w:rsidRDefault="00155E70">
            <w:pPr>
              <w:rPr>
                <w:noProof/>
              </w:rPr>
            </w:pPr>
            <w:r>
              <w:rPr>
                <w:noProof/>
              </w:rPr>
              <w:t>approve permission</w:t>
            </w:r>
          </w:p>
        </w:tc>
        <w:tc>
          <w:tcPr>
            <w:tcW w:w="7407" w:type="dxa"/>
          </w:tcPr>
          <w:p w:rsidR="00000000" w:rsidRDefault="00155E70">
            <w:pPr>
              <w:rPr>
                <w:lang w:val="de-DE"/>
              </w:rPr>
            </w:pPr>
            <w:r>
              <w:rPr>
                <w:lang w:val="de-DE"/>
              </w:rPr>
              <w:t>Genehmigung genehmigen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fb07607e-d414-43ff-936d-5ccb4c0db3b7</w:t>
            </w:r>
          </w:p>
        </w:tc>
        <w:tc>
          <w:tcPr>
            <w:tcW w:w="7407" w:type="dxa"/>
            <w:shd w:val="clear" w:color="auto" w:fill="F2F2F2" w:themeFill="background1" w:themeFillShade="F2"/>
          </w:tcPr>
          <w:p w:rsidR="00000000" w:rsidRDefault="00155E70">
            <w:pPr>
              <w:rPr>
                <w:noProof/>
              </w:rPr>
            </w:pPr>
            <w:r>
              <w:rPr>
                <w:noProof/>
              </w:rPr>
              <w:t>Verify that the connection was successful.</w:t>
            </w:r>
          </w:p>
        </w:tc>
        <w:tc>
          <w:tcPr>
            <w:tcW w:w="7407" w:type="dxa"/>
          </w:tcPr>
          <w:p w:rsidR="00000000" w:rsidRDefault="00155E70">
            <w:pPr>
              <w:rPr>
                <w:lang w:val="de-DE"/>
              </w:rPr>
            </w:pPr>
            <w:r>
              <w:rPr>
                <w:lang w:val="de-DE"/>
              </w:rPr>
              <w:t>Stellen Sie sicher, dass die Verbindung erfolgreich war.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7695fdbb-1e86-4c4c-9440-3fefcd067f07</w:t>
            </w:r>
          </w:p>
        </w:tc>
        <w:tc>
          <w:tcPr>
            <w:tcW w:w="7407" w:type="dxa"/>
            <w:shd w:val="clear" w:color="auto" w:fill="F2F2F2" w:themeFill="background1" w:themeFillShade="F2"/>
          </w:tcPr>
          <w:p w:rsidR="00000000" w:rsidRDefault="00155E70">
            <w:pPr>
              <w:rPr>
                <w:noProof/>
              </w:rPr>
            </w:pPr>
            <w:r>
              <w:rPr>
                <w:noProof/>
              </w:rPr>
              <w:t>The Settings page will display the YouTube channe</w:t>
            </w:r>
            <w:r>
              <w:rPr>
                <w:noProof/>
              </w:rPr>
              <w:t>l you are connected to.</w:t>
            </w:r>
          </w:p>
        </w:tc>
        <w:tc>
          <w:tcPr>
            <w:tcW w:w="7407" w:type="dxa"/>
          </w:tcPr>
          <w:p w:rsidR="00000000" w:rsidRDefault="00155E70">
            <w:pPr>
              <w:rPr>
                <w:lang w:val="de-DE"/>
              </w:rPr>
            </w:pPr>
            <w:r>
              <w:rPr>
                <w:lang w:val="de-DE"/>
              </w:rPr>
              <w:t>Auf der Seite "Einstellungen" wird der YouTube-Kanal angezeigt, mit dem Sie verbunden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2d17c874-6f30-41cb-8a91-4e22dd397ae8</w:t>
            </w:r>
          </w:p>
        </w:tc>
        <w:tc>
          <w:tcPr>
            <w:tcW w:w="7407" w:type="dxa"/>
            <w:shd w:val="clear" w:color="auto" w:fill="F2F2F2" w:themeFill="background1" w:themeFillShade="F2"/>
          </w:tcPr>
          <w:p w:rsidR="00000000" w:rsidRDefault="00155E70">
            <w:pPr>
              <w:rPr>
                <w:noProof/>
              </w:rPr>
            </w:pPr>
            <w:r>
              <w:rPr>
                <w:noProof/>
              </w:rPr>
              <w:t>success</w:t>
            </w:r>
          </w:p>
        </w:tc>
        <w:tc>
          <w:tcPr>
            <w:tcW w:w="7407" w:type="dxa"/>
          </w:tcPr>
          <w:p w:rsidR="00000000" w:rsidRDefault="00155E70">
            <w:pPr>
              <w:rPr>
                <w:lang w:val="de-DE"/>
              </w:rPr>
            </w:pPr>
            <w:r>
              <w:rPr>
                <w:lang w:val="de-DE"/>
              </w:rPr>
              <w:t>Erfolg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6bdf6a8b-353f-4abf-a52b-103f2fa8e72c</w:t>
            </w:r>
          </w:p>
        </w:tc>
        <w:tc>
          <w:tcPr>
            <w:tcW w:w="7407" w:type="dxa"/>
            <w:shd w:val="clear" w:color="auto" w:fill="F2F2F2" w:themeFill="background1" w:themeFillShade="F2"/>
          </w:tcPr>
          <w:p w:rsidR="00000000" w:rsidRDefault="00155E70">
            <w:pPr>
              <w:rPr>
                <w:noProof/>
              </w:rPr>
            </w:pPr>
            <w:r>
              <w:rPr>
                <w:noProof/>
              </w:rPr>
              <w:t xml:space="preserve">For information on adding YouTube videos to a Gallery experience, see one of </w:t>
            </w:r>
            <w:r>
              <w:rPr>
                <w:noProof/>
              </w:rPr>
              <w:lastRenderedPageBreak/>
              <w:t>the following documents:</w:t>
            </w:r>
          </w:p>
        </w:tc>
        <w:tc>
          <w:tcPr>
            <w:tcW w:w="7407" w:type="dxa"/>
          </w:tcPr>
          <w:p w:rsidR="00000000" w:rsidRDefault="00155E70">
            <w:pPr>
              <w:rPr>
                <w:lang w:val="de-DE"/>
              </w:rPr>
            </w:pPr>
            <w:r>
              <w:rPr>
                <w:lang w:val="de-DE"/>
              </w:rPr>
              <w:lastRenderedPageBreak/>
              <w:t>Informationen zum Hinzuf</w:t>
            </w:r>
            <w:r>
              <w:rPr>
                <w:lang w:val="de-DE"/>
              </w:rPr>
              <w:t>ü</w:t>
            </w:r>
            <w:r>
              <w:rPr>
                <w:lang w:val="de-DE"/>
              </w:rPr>
              <w:t xml:space="preserve">gen von YouTube-Videos zu einer Galerieerfahrung </w:t>
            </w:r>
            <w:r>
              <w:rPr>
                <w:lang w:val="de-DE"/>
              </w:rPr>
              <w:lastRenderedPageBreak/>
              <w:t>finden Sie in einem der folgenden Dokumente: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27 </w:t>
            </w:r>
            <w:r>
              <w:rPr>
                <w:noProof/>
                <w:sz w:val="16"/>
              </w:rPr>
              <w:br/>
            </w:r>
            <w:r>
              <w:rPr>
                <w:noProof/>
                <w:sz w:val="2"/>
              </w:rPr>
              <w:t>8e106733-ef4a-47e3-a186-585ecf</w:t>
            </w:r>
            <w:r>
              <w:rPr>
                <w:noProof/>
                <w:sz w:val="2"/>
              </w:rPr>
              <w:t>4b8d88</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YouTube Videos to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gen von YouTube-Videos zu einer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9dd50665-7940-4bbd-8f9b-fcf89720d22e</w:t>
            </w:r>
          </w:p>
        </w:tc>
        <w:tc>
          <w:tcPr>
            <w:tcW w:w="7407" w:type="dxa"/>
            <w:shd w:val="clear" w:color="auto" w:fill="F2F2F2" w:themeFill="background1" w:themeFillShade="F2"/>
          </w:tcPr>
          <w:p w:rsidR="00000000" w:rsidRDefault="00155E70">
            <w:pPr>
              <w:rPr>
                <w:noProof/>
              </w:rPr>
            </w:pPr>
            <w:r>
              <w:rPr>
                <w:rStyle w:val="mqInternal"/>
                <w:noProof/>
              </w:rPr>
              <w:t>[1}</w:t>
            </w:r>
            <w:r>
              <w:rPr>
                <w:noProof/>
              </w:rPr>
              <w:t>Adding Videos to an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Hinzuf</w:t>
            </w:r>
            <w:r>
              <w:rPr>
                <w:lang w:val="de-DE"/>
              </w:rPr>
              <w:t>ü</w:t>
            </w:r>
            <w:r>
              <w:rPr>
                <w:lang w:val="de-DE"/>
              </w:rPr>
              <w:t>gen von Videos zu einer In-Page-Erfahru</w:t>
            </w:r>
            <w:r>
              <w:rPr>
                <w:lang w:val="de-DE"/>
              </w:rPr>
              <w:t>ng</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configuring-single-sign-active-directory-federation-services.html</w:t>
            </w:r>
          </w:p>
          <w:p w:rsidR="00000000" w:rsidRDefault="00155E70">
            <w:pPr>
              <w:jc w:val="center"/>
              <w:rPr>
                <w:b/>
                <w:noProof/>
              </w:rPr>
            </w:pPr>
            <w:r>
              <w:rPr>
                <w:b/>
                <w:noProof/>
              </w:rPr>
              <w:t>MQ971010 e843bb9c-41bc-42ab-b8ee-a14200392242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d0deaadc-0304-4217-8275-1d5ad0509e4f</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bfa0d535-a48a-4341-9277-ebd3acf125b9</w:t>
            </w:r>
          </w:p>
        </w:tc>
        <w:tc>
          <w:tcPr>
            <w:tcW w:w="7407" w:type="dxa"/>
            <w:shd w:val="clear" w:color="auto" w:fill="F2F2F2" w:themeFill="background1" w:themeFillShade="F2"/>
          </w:tcPr>
          <w:p w:rsidR="00000000" w:rsidRDefault="00155E70">
            <w:pPr>
              <w:rPr>
                <w:noProof/>
              </w:rPr>
            </w:pPr>
            <w:r>
              <w:rPr>
                <w:noProof/>
              </w:rPr>
              <w:t>Configuring Single Sign-On with Active Directory Federation Services parent:</w:t>
            </w:r>
          </w:p>
        </w:tc>
        <w:tc>
          <w:tcPr>
            <w:tcW w:w="7407" w:type="dxa"/>
          </w:tcPr>
          <w:p w:rsidR="00000000" w:rsidRDefault="00155E70">
            <w:pPr>
              <w:rPr>
                <w:lang w:val="de-DE"/>
              </w:rPr>
            </w:pPr>
            <w:r>
              <w:rPr>
                <w:lang w:val="de-DE"/>
              </w:rPr>
              <w:t xml:space="preserve">Konfigurieren der einmaligen Anmeldung mit dem </w:t>
            </w:r>
            <w:r>
              <w:rPr>
                <w:lang w:val="de-DE"/>
              </w:rPr>
              <w:t>ü</w:t>
            </w:r>
            <w:r>
              <w:rPr>
                <w:lang w:val="de-DE"/>
              </w:rPr>
              <w:t>bergeordneten Active Directory-Verbunddienst: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0ea25794-908d-426f-873b-5d4fac0c8b27</w:t>
            </w:r>
          </w:p>
        </w:tc>
        <w:tc>
          <w:tcPr>
            <w:tcW w:w="7407" w:type="dxa"/>
            <w:shd w:val="clear" w:color="auto" w:fill="F2F2F2" w:themeFill="background1" w:themeFillShade="F2"/>
          </w:tcPr>
          <w:p w:rsidR="00000000" w:rsidRDefault="00155E70">
            <w:pPr>
              <w:rPr>
                <w:noProof/>
              </w:rPr>
            </w:pPr>
            <w:r>
              <w:rPr>
                <w:noProof/>
              </w:rPr>
              <w:t>Gallery Settings ---</w:t>
            </w:r>
          </w:p>
        </w:tc>
        <w:tc>
          <w:tcPr>
            <w:tcW w:w="7407" w:type="dxa"/>
          </w:tcPr>
          <w:p w:rsidR="00000000" w:rsidRDefault="00155E70">
            <w:pPr>
              <w:rPr>
                <w:lang w:val="de-DE"/>
              </w:rPr>
            </w:pPr>
            <w:r>
              <w:rPr>
                <w:lang w:val="de-DE"/>
              </w:rPr>
              <w:t>Galerieeinstellungen --</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55a0f4db-d73c-4780-a45b-063b82f4a369</w:t>
            </w:r>
          </w:p>
        </w:tc>
        <w:tc>
          <w:tcPr>
            <w:tcW w:w="7407" w:type="dxa"/>
            <w:shd w:val="clear" w:color="auto" w:fill="F2F2F2" w:themeFill="background1" w:themeFillShade="F2"/>
          </w:tcPr>
          <w:p w:rsidR="00000000" w:rsidRDefault="00155E70">
            <w:pPr>
              <w:rPr>
                <w:noProof/>
              </w:rPr>
            </w:pPr>
            <w:r>
              <w:rPr>
                <w:noProof/>
              </w:rPr>
              <w:t>Configuring Single Sign-On with Active Directory Federation Services</w:t>
            </w:r>
          </w:p>
        </w:tc>
        <w:tc>
          <w:tcPr>
            <w:tcW w:w="7407" w:type="dxa"/>
          </w:tcPr>
          <w:p w:rsidR="00000000" w:rsidRDefault="00155E70">
            <w:pPr>
              <w:rPr>
                <w:lang w:val="de-DE"/>
              </w:rPr>
            </w:pPr>
            <w:r>
              <w:rPr>
                <w:lang w:val="de-DE"/>
              </w:rPr>
              <w:t>Konfigurieren der einmaligen Anmeldung mit Active Directory-Verbunddiensten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224f5015-6802-420b-bc30-a4f085726d03</w:t>
            </w:r>
          </w:p>
        </w:tc>
        <w:tc>
          <w:tcPr>
            <w:tcW w:w="7407" w:type="dxa"/>
            <w:shd w:val="clear" w:color="auto" w:fill="F2F2F2" w:themeFill="background1" w:themeFillShade="F2"/>
          </w:tcPr>
          <w:p w:rsidR="00000000" w:rsidRDefault="00155E70">
            <w:pPr>
              <w:rPr>
                <w:noProof/>
              </w:rPr>
            </w:pPr>
            <w:r>
              <w:rPr>
                <w:noProof/>
              </w:rPr>
              <w:t>In this topic you will learn how to configure Gallery to support single sign-on using Active Directory Federation Services (ADFS).</w:t>
            </w:r>
          </w:p>
        </w:tc>
        <w:tc>
          <w:tcPr>
            <w:tcW w:w="7407" w:type="dxa"/>
          </w:tcPr>
          <w:p w:rsidR="00000000" w:rsidRDefault="00155E70">
            <w:pPr>
              <w:rPr>
                <w:lang w:val="de-DE"/>
              </w:rPr>
            </w:pPr>
            <w:r>
              <w:rPr>
                <w:lang w:val="de-DE"/>
              </w:rPr>
              <w:t>In diesem Thema erfahren Sie, wie Sie Gallery so konfigurieren, dass Single Sign-On mithilfe von ADFS (Active Directory Feder</w:t>
            </w:r>
            <w:r>
              <w:rPr>
                <w:lang w:val="de-DE"/>
              </w:rPr>
              <w:t>ation Services) unterst</w:t>
            </w:r>
            <w:r>
              <w:rPr>
                <w:lang w:val="de-DE"/>
              </w:rPr>
              <w:t>ü</w:t>
            </w:r>
            <w:r>
              <w:rPr>
                <w:lang w:val="de-DE"/>
              </w:rPr>
              <w:t>tzt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380cab18-b959-4912-b360-f09ae5c09075</w:t>
            </w:r>
          </w:p>
        </w:tc>
        <w:tc>
          <w:tcPr>
            <w:tcW w:w="7407" w:type="dxa"/>
            <w:shd w:val="clear" w:color="auto" w:fill="F2F2F2" w:themeFill="background1" w:themeFillShade="F2"/>
          </w:tcPr>
          <w:p w:rsidR="00000000" w:rsidRDefault="00155E70">
            <w:pPr>
              <w:rPr>
                <w:noProof/>
              </w:rPr>
            </w:pPr>
            <w:r>
              <w:rPr>
                <w:noProof/>
              </w:rPr>
              <w:t>Before you get started</w:t>
            </w:r>
          </w:p>
        </w:tc>
        <w:tc>
          <w:tcPr>
            <w:tcW w:w="7407" w:type="dxa"/>
          </w:tcPr>
          <w:p w:rsidR="00000000" w:rsidRDefault="00155E70">
            <w:pPr>
              <w:rPr>
                <w:lang w:val="de-DE"/>
              </w:rPr>
            </w:pPr>
            <w:r>
              <w:rPr>
                <w:lang w:val="de-DE"/>
              </w:rPr>
              <w:t>Bevor Sie anfangen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333d6311-c864-44a3-ad69-3f2b9c10e8a4</w:t>
            </w:r>
          </w:p>
        </w:tc>
        <w:tc>
          <w:tcPr>
            <w:tcW w:w="7407" w:type="dxa"/>
            <w:shd w:val="clear" w:color="auto" w:fill="F2F2F2" w:themeFill="background1" w:themeFillShade="F2"/>
          </w:tcPr>
          <w:p w:rsidR="00000000" w:rsidRDefault="00155E70">
            <w:pPr>
              <w:rPr>
                <w:noProof/>
              </w:rPr>
            </w:pPr>
            <w:r>
              <w:rPr>
                <w:noProof/>
              </w:rPr>
              <w:t>Complete these initial setup steps:</w:t>
            </w:r>
          </w:p>
        </w:tc>
        <w:tc>
          <w:tcPr>
            <w:tcW w:w="7407" w:type="dxa"/>
          </w:tcPr>
          <w:p w:rsidR="00000000" w:rsidRDefault="00155E70">
            <w:pPr>
              <w:rPr>
                <w:lang w:val="de-DE"/>
              </w:rPr>
            </w:pPr>
            <w:r>
              <w:rPr>
                <w:lang w:val="de-DE"/>
              </w:rPr>
              <w:t>F</w:t>
            </w:r>
            <w:r>
              <w:rPr>
                <w:lang w:val="de-DE"/>
              </w:rPr>
              <w:t>ü</w:t>
            </w:r>
            <w:r>
              <w:rPr>
                <w:lang w:val="de-DE"/>
              </w:rPr>
              <w:t>hren Sie die folgenden Schritte zur Einrichtung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7bbc0a0f-0bfa-402b-a4e9-90d66630c9b7</w:t>
            </w:r>
          </w:p>
        </w:tc>
        <w:tc>
          <w:tcPr>
            <w:tcW w:w="7407" w:type="dxa"/>
            <w:shd w:val="clear" w:color="auto" w:fill="F2F2F2" w:themeFill="background1" w:themeFillShade="F2"/>
          </w:tcPr>
          <w:p w:rsidR="00000000" w:rsidRDefault="00155E70">
            <w:pPr>
              <w:rPr>
                <w:noProof/>
              </w:rPr>
            </w:pPr>
            <w:r>
              <w:rPr>
                <w:noProof/>
              </w:rPr>
              <w:t xml:space="preserve">Enable RelayState for iDP-initiated sign on by following the instructions </w:t>
            </w:r>
            <w:r>
              <w:rPr>
                <w:rStyle w:val="mqInternal"/>
                <w:noProof/>
              </w:rPr>
              <w:t>[1}</w:t>
            </w:r>
            <w:r>
              <w:rPr>
                <w:noProof/>
              </w:rPr>
              <w:t>here</w:t>
            </w:r>
            <w:r>
              <w:rPr>
                <w:rStyle w:val="mqInternal"/>
                <w:noProof/>
              </w:rPr>
              <w:t>{2]</w:t>
            </w:r>
            <w:r>
              <w:rPr>
                <w:noProof/>
              </w:rPr>
              <w:t>.</w:t>
            </w:r>
          </w:p>
        </w:tc>
        <w:tc>
          <w:tcPr>
            <w:tcW w:w="7407" w:type="dxa"/>
          </w:tcPr>
          <w:p w:rsidR="00000000" w:rsidRDefault="00155E70">
            <w:pPr>
              <w:rPr>
                <w:lang w:val="de-DE"/>
              </w:rPr>
            </w:pPr>
            <w:r>
              <w:rPr>
                <w:lang w:val="de-DE"/>
              </w:rPr>
              <w:t>Aktivieren Sie RelayState f</w:t>
            </w:r>
            <w:r>
              <w:rPr>
                <w:lang w:val="de-DE"/>
              </w:rPr>
              <w:t>ü</w:t>
            </w:r>
            <w:r>
              <w:rPr>
                <w:lang w:val="de-DE"/>
              </w:rPr>
              <w:t xml:space="preserve">r die iDP-initiierte Anmeldung, indem Sie den Anweisungen folgen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40cea1c7-1998-4006-bd07-</w:t>
            </w:r>
            <w:r>
              <w:rPr>
                <w:noProof/>
                <w:sz w:val="2"/>
              </w:rPr>
              <w:t>ae30ea09fb96</w:t>
            </w:r>
          </w:p>
        </w:tc>
        <w:tc>
          <w:tcPr>
            <w:tcW w:w="7407" w:type="dxa"/>
            <w:shd w:val="clear" w:color="auto" w:fill="F2F2F2" w:themeFill="background1" w:themeFillShade="F2"/>
          </w:tcPr>
          <w:p w:rsidR="00000000" w:rsidRDefault="00155E70">
            <w:pPr>
              <w:rPr>
                <w:noProof/>
              </w:rPr>
            </w:pPr>
            <w:r>
              <w:rPr>
                <w:noProof/>
              </w:rPr>
              <w:t>The location varies depending on the version of ADFS that is being using.</w:t>
            </w:r>
          </w:p>
        </w:tc>
        <w:tc>
          <w:tcPr>
            <w:tcW w:w="7407" w:type="dxa"/>
          </w:tcPr>
          <w:p w:rsidR="00000000" w:rsidRDefault="00155E70">
            <w:pPr>
              <w:rPr>
                <w:lang w:val="de-DE"/>
              </w:rPr>
            </w:pPr>
            <w:r>
              <w:rPr>
                <w:lang w:val="de-DE"/>
              </w:rPr>
              <w:t>Der Speicherort h</w:t>
            </w:r>
            <w:r>
              <w:rPr>
                <w:lang w:val="de-DE"/>
              </w:rPr>
              <w:t>ä</w:t>
            </w:r>
            <w:r>
              <w:rPr>
                <w:lang w:val="de-DE"/>
              </w:rPr>
              <w:t>ngt von der verwendeten ADFS-Version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1bbac7c9-2f4a-4f10-90d3-eb2b46387c6b</w:t>
            </w:r>
          </w:p>
        </w:tc>
        <w:tc>
          <w:tcPr>
            <w:tcW w:w="7407" w:type="dxa"/>
            <w:shd w:val="clear" w:color="auto" w:fill="F2F2F2" w:themeFill="background1" w:themeFillShade="F2"/>
          </w:tcPr>
          <w:p w:rsidR="00000000" w:rsidRDefault="00155E70">
            <w:pPr>
              <w:rPr>
                <w:noProof/>
              </w:rPr>
            </w:pPr>
            <w:r>
              <w:rPr>
                <w:noProof/>
              </w:rPr>
              <w:t>Restart the ADFS service so the changes are applied.</w:t>
            </w:r>
          </w:p>
        </w:tc>
        <w:tc>
          <w:tcPr>
            <w:tcW w:w="7407" w:type="dxa"/>
          </w:tcPr>
          <w:p w:rsidR="00000000" w:rsidRDefault="00155E70">
            <w:pPr>
              <w:rPr>
                <w:lang w:val="de-DE"/>
              </w:rPr>
            </w:pPr>
            <w:r>
              <w:rPr>
                <w:lang w:val="de-DE"/>
              </w:rPr>
              <w:t xml:space="preserve">Starten Sie den ADFS-Dienst neu, damit die </w:t>
            </w:r>
            <w:r>
              <w:rPr>
                <w:lang w:val="de-DE"/>
              </w:rPr>
              <w:t>Ä</w:t>
            </w:r>
            <w:r>
              <w:rPr>
                <w:lang w:val="de-DE"/>
              </w:rPr>
              <w:t xml:space="preserve">nderungen </w:t>
            </w:r>
            <w:r>
              <w:rPr>
                <w:lang w:val="de-DE"/>
              </w:rPr>
              <w:t>ü</w:t>
            </w:r>
            <w:r>
              <w:rPr>
                <w:lang w:val="de-DE"/>
              </w:rPr>
              <w:t>bernommen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b15763e5-b04b-4a4b-a048-a1ab2ebb1c8f</w:t>
            </w:r>
          </w:p>
        </w:tc>
        <w:tc>
          <w:tcPr>
            <w:tcW w:w="7407" w:type="dxa"/>
            <w:shd w:val="clear" w:color="auto" w:fill="F2F2F2" w:themeFill="background1" w:themeFillShade="F2"/>
          </w:tcPr>
          <w:p w:rsidR="00000000" w:rsidRDefault="00155E70">
            <w:pPr>
              <w:rPr>
                <w:noProof/>
              </w:rPr>
            </w:pPr>
            <w:r>
              <w:rPr>
                <w:noProof/>
              </w:rPr>
              <w:t>Adding a Gallery Access Control Profile</w:t>
            </w:r>
          </w:p>
        </w:tc>
        <w:tc>
          <w:tcPr>
            <w:tcW w:w="7407" w:type="dxa"/>
          </w:tcPr>
          <w:p w:rsidR="00000000" w:rsidRDefault="00155E70">
            <w:pPr>
              <w:rPr>
                <w:lang w:val="de-DE"/>
              </w:rPr>
            </w:pPr>
            <w:r>
              <w:rPr>
                <w:lang w:val="de-DE"/>
              </w:rPr>
              <w:t>Hinzuf</w:t>
            </w:r>
            <w:r>
              <w:rPr>
                <w:lang w:val="de-DE"/>
              </w:rPr>
              <w:t>ü</w:t>
            </w:r>
            <w:r>
              <w:rPr>
                <w:lang w:val="de-DE"/>
              </w:rPr>
              <w:t>gen eines Galeriezugriffssteuerungsprofils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ad66c500-20d0-440f-9a5d-80975b2b5057</w:t>
            </w:r>
          </w:p>
        </w:tc>
        <w:tc>
          <w:tcPr>
            <w:tcW w:w="7407" w:type="dxa"/>
            <w:shd w:val="clear" w:color="auto" w:fill="F2F2F2" w:themeFill="background1" w:themeFillShade="F2"/>
          </w:tcPr>
          <w:p w:rsidR="00000000" w:rsidRDefault="00155E70">
            <w:pPr>
              <w:rPr>
                <w:noProof/>
              </w:rPr>
            </w:pPr>
            <w:r>
              <w:rPr>
                <w:noProof/>
              </w:rPr>
              <w:t xml:space="preserve">Open </w:t>
            </w:r>
            <w:r>
              <w:rPr>
                <w:rStyle w:val="mqInternal"/>
                <w:noProof/>
              </w:rPr>
              <w:t>[1}</w:t>
            </w:r>
            <w:r>
              <w:rPr>
                <w:noProof/>
              </w:rPr>
              <w:t>A</w:t>
            </w:r>
            <w:r>
              <w:rPr>
                <w:noProof/>
              </w:rPr>
              <w:t>dministrative Tools</w:t>
            </w:r>
            <w:r>
              <w:rPr>
                <w:rStyle w:val="mqInternal"/>
                <w:noProof/>
              </w:rPr>
              <w:t>{2]</w:t>
            </w:r>
            <w:r>
              <w:rPr>
                <w:noProof/>
              </w:rPr>
              <w:t xml:space="preserve"> from the Windows Start menu or Control Panel and then open the </w:t>
            </w:r>
            <w:r>
              <w:rPr>
                <w:rStyle w:val="mqInternal"/>
                <w:noProof/>
              </w:rPr>
              <w:t>[1}</w:t>
            </w:r>
            <w:r>
              <w:rPr>
                <w:noProof/>
              </w:rPr>
              <w:t>AD FS Management</w:t>
            </w:r>
            <w:r>
              <w:rPr>
                <w:rStyle w:val="mqInternal"/>
                <w:noProof/>
              </w:rPr>
              <w:t>{2]</w:t>
            </w:r>
            <w:r>
              <w:rPr>
                <w:noProof/>
              </w:rPr>
              <w:t xml:space="preserve"> application.</w:t>
            </w:r>
          </w:p>
        </w:tc>
        <w:tc>
          <w:tcPr>
            <w:tcW w:w="7407" w:type="dxa"/>
          </w:tcPr>
          <w:p w:rsidR="00000000" w:rsidRDefault="00155E70">
            <w:pPr>
              <w:rPr>
                <w:lang w:val="de-DE"/>
              </w:rPr>
            </w:pPr>
            <w:r>
              <w:rPr>
                <w:lang w:val="de-DE"/>
              </w:rPr>
              <w:t>Ö</w:t>
            </w:r>
            <w:r>
              <w:rPr>
                <w:lang w:val="de-DE"/>
              </w:rPr>
              <w:t xml:space="preserve">ffnen </w:t>
            </w:r>
            <w:r>
              <w:rPr>
                <w:rStyle w:val="mqInternal"/>
                <w:noProof/>
                <w:lang w:val="de-DE"/>
              </w:rPr>
              <w:t>[1}</w:t>
            </w:r>
            <w:r>
              <w:rPr>
                <w:lang w:val="de-DE"/>
              </w:rPr>
              <w:t>Verwaltungswerkzeuge</w:t>
            </w:r>
            <w:r>
              <w:rPr>
                <w:rStyle w:val="mqInternal"/>
                <w:noProof/>
                <w:lang w:val="de-DE"/>
              </w:rPr>
              <w:t>{2]</w:t>
            </w:r>
            <w:r>
              <w:rPr>
                <w:lang w:val="de-DE"/>
              </w:rPr>
              <w:t xml:space="preserve"> Klicken Sie im Windows-Startmen</w:t>
            </w:r>
            <w:r>
              <w:rPr>
                <w:lang w:val="de-DE"/>
              </w:rPr>
              <w:t>ü</w:t>
            </w:r>
            <w:r>
              <w:rPr>
                <w:lang w:val="de-DE"/>
              </w:rPr>
              <w:t xml:space="preserve"> oder in der Systemsteuerung auf </w:t>
            </w:r>
            <w:r>
              <w:rPr>
                <w:rStyle w:val="mqInternal"/>
                <w:noProof/>
                <w:lang w:val="de-DE"/>
              </w:rPr>
              <w:t>[1}</w:t>
            </w:r>
            <w:r>
              <w:rPr>
                <w:lang w:val="de-DE"/>
              </w:rPr>
              <w:t>AD FS-Verwaltung</w:t>
            </w:r>
            <w:r>
              <w:rPr>
                <w:rStyle w:val="mqInternal"/>
                <w:noProof/>
                <w:lang w:val="de-DE"/>
              </w:rPr>
              <w:t>{2]</w:t>
            </w:r>
            <w:r>
              <w:rPr>
                <w:lang w:val="de-DE"/>
              </w:rPr>
              <w:t xml:space="preserve"> Anwendung.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9e46353f-c408-4e92-b447-3a787baf1cf8</w:t>
            </w:r>
          </w:p>
        </w:tc>
        <w:tc>
          <w:tcPr>
            <w:tcW w:w="7407" w:type="dxa"/>
            <w:shd w:val="clear" w:color="auto" w:fill="F2F2F2" w:themeFill="background1" w:themeFillShade="F2"/>
          </w:tcPr>
          <w:p w:rsidR="00000000" w:rsidRDefault="00155E70">
            <w:pPr>
              <w:rPr>
                <w:noProof/>
              </w:rPr>
            </w:pPr>
            <w:r>
              <w:rPr>
                <w:noProof/>
              </w:rPr>
              <w:t xml:space="preserve">Open </w:t>
            </w:r>
            <w:r>
              <w:rPr>
                <w:rStyle w:val="mqInternal"/>
                <w:noProof/>
              </w:rPr>
              <w:t>[1}</w:t>
            </w:r>
            <w:r>
              <w:rPr>
                <w:noProof/>
              </w:rPr>
              <w:t>Services &gt; Certificates</w:t>
            </w:r>
            <w:r>
              <w:rPr>
                <w:rStyle w:val="mqInternal"/>
                <w:noProof/>
              </w:rPr>
              <w:t>{2]</w:t>
            </w:r>
            <w:r>
              <w:rPr>
                <w:noProof/>
              </w:rPr>
              <w:t xml:space="preserve"> in the left hand explorer panel.</w:t>
            </w:r>
          </w:p>
        </w:tc>
        <w:tc>
          <w:tcPr>
            <w:tcW w:w="7407" w:type="dxa"/>
          </w:tcPr>
          <w:p w:rsidR="00000000" w:rsidRDefault="00155E70">
            <w:pPr>
              <w:rPr>
                <w:lang w:val="de-DE"/>
              </w:rPr>
            </w:pPr>
            <w:r>
              <w:rPr>
                <w:lang w:val="de-DE"/>
              </w:rPr>
              <w:t>Ö</w:t>
            </w:r>
            <w:r>
              <w:rPr>
                <w:lang w:val="de-DE"/>
              </w:rPr>
              <w:t xml:space="preserve">ffnen </w:t>
            </w:r>
            <w:r>
              <w:rPr>
                <w:rStyle w:val="mqInternal"/>
                <w:noProof/>
                <w:lang w:val="de-DE"/>
              </w:rPr>
              <w:t>[1}</w:t>
            </w:r>
            <w:r>
              <w:rPr>
                <w:lang w:val="de-DE"/>
              </w:rPr>
              <w:t>Dienstleistungen&gt; Zertifikate</w:t>
            </w:r>
            <w:r>
              <w:rPr>
                <w:rStyle w:val="mqInternal"/>
                <w:noProof/>
                <w:lang w:val="de-DE"/>
              </w:rPr>
              <w:t>{2]</w:t>
            </w:r>
            <w:r>
              <w:rPr>
                <w:lang w:val="de-DE"/>
              </w:rPr>
              <w:t xml:space="preserve"> im linken Explorer-Bereich.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f17e3260-b684-4341-abfe-481da15bde3f</w:t>
            </w:r>
          </w:p>
        </w:tc>
        <w:tc>
          <w:tcPr>
            <w:tcW w:w="7407" w:type="dxa"/>
            <w:shd w:val="clear" w:color="auto" w:fill="F2F2F2" w:themeFill="background1" w:themeFillShade="F2"/>
          </w:tcPr>
          <w:p w:rsidR="00000000" w:rsidRDefault="00155E70">
            <w:pPr>
              <w:rPr>
                <w:noProof/>
              </w:rPr>
            </w:pPr>
            <w:r>
              <w:rPr>
                <w:noProof/>
              </w:rPr>
              <w:t xml:space="preserve">Double-click on the </w:t>
            </w:r>
            <w:r>
              <w:rPr>
                <w:rStyle w:val="mqInternal"/>
                <w:noProof/>
              </w:rPr>
              <w:t>[1}</w:t>
            </w:r>
            <w:r>
              <w:rPr>
                <w:noProof/>
              </w:rPr>
              <w:t>Token-signing</w:t>
            </w:r>
            <w:r>
              <w:rPr>
                <w:rStyle w:val="mqInternal"/>
                <w:noProof/>
              </w:rPr>
              <w:t>{2]</w:t>
            </w:r>
            <w:r>
              <w:rPr>
                <w:noProof/>
              </w:rPr>
              <w:t xml:space="preserve"> certificate that you want to use.</w:t>
            </w:r>
          </w:p>
        </w:tc>
        <w:tc>
          <w:tcPr>
            <w:tcW w:w="7407" w:type="dxa"/>
          </w:tcPr>
          <w:p w:rsidR="00000000" w:rsidRDefault="00155E70">
            <w:pPr>
              <w:rPr>
                <w:lang w:val="de-DE"/>
              </w:rPr>
            </w:pPr>
            <w:r>
              <w:rPr>
                <w:lang w:val="de-DE"/>
              </w:rPr>
              <w:t xml:space="preserve">Doppelklicken Sie auf </w:t>
            </w:r>
            <w:r>
              <w:rPr>
                <w:rStyle w:val="mqInternal"/>
                <w:noProof/>
                <w:lang w:val="de-DE"/>
              </w:rPr>
              <w:t>[1}</w:t>
            </w:r>
            <w:r>
              <w:rPr>
                <w:lang w:val="de-DE"/>
              </w:rPr>
              <w:t>Token-Signierung</w:t>
            </w:r>
            <w:r>
              <w:rPr>
                <w:rStyle w:val="mqInternal"/>
                <w:noProof/>
                <w:lang w:val="de-DE"/>
              </w:rPr>
              <w:t>{2]</w:t>
            </w:r>
            <w:r>
              <w:rPr>
                <w:lang w:val="de-DE"/>
              </w:rPr>
              <w:t xml:space="preserve"> Zertifikat, das Sie verwenden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d8fb0d4d-b3bc-410c-bc20-7f8b9f20fd78</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Details</w:t>
            </w:r>
            <w:r>
              <w:rPr>
                <w:rStyle w:val="mqInternal"/>
                <w:noProof/>
              </w:rPr>
              <w:t>{2]</w:t>
            </w:r>
            <w:r>
              <w:rPr>
                <w:noProof/>
              </w:rPr>
              <w:t xml:space="preserve"> tab and click </w:t>
            </w:r>
            <w:r>
              <w:rPr>
                <w:rStyle w:val="mqInternal"/>
                <w:noProof/>
              </w:rPr>
              <w:t>[1}</w:t>
            </w:r>
            <w:r>
              <w:rPr>
                <w:noProof/>
              </w:rPr>
              <w:t>Copy to File</w:t>
            </w:r>
            <w:r>
              <w:rPr>
                <w:noProof/>
              </w:rPr>
              <w:t>…</w:t>
            </w:r>
            <w:r>
              <w:rPr>
                <w:rStyle w:val="mqInternal"/>
                <w:noProof/>
              </w:rPr>
              <w:t>{2]</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Einzelheiten</w:t>
            </w:r>
            <w:r>
              <w:rPr>
                <w:rStyle w:val="mqInternal"/>
                <w:noProof/>
                <w:lang w:val="de-DE"/>
              </w:rPr>
              <w:t>{2]</w:t>
            </w:r>
            <w:r>
              <w:rPr>
                <w:lang w:val="de-DE"/>
              </w:rPr>
              <w:t xml:space="preserve"> Tab und klicken </w:t>
            </w:r>
            <w:r>
              <w:rPr>
                <w:rStyle w:val="mqInternal"/>
                <w:noProof/>
                <w:lang w:val="de-DE"/>
              </w:rPr>
              <w:t>[1}</w:t>
            </w:r>
            <w:r>
              <w:rPr>
                <w:lang w:val="de-DE"/>
              </w:rPr>
              <w:t>In Datei kopieren</w:t>
            </w:r>
            <w:r>
              <w:rPr>
                <w:lang w:val="de-DE"/>
              </w:rPr>
              <w: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9ef7506a-d4b2-47e5-9b8e-4272dd313073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Next</w:t>
            </w:r>
            <w:r>
              <w:rPr>
                <w:rStyle w:val="mqInternal"/>
                <w:noProof/>
              </w:rPr>
              <w:t>{2]</w:t>
            </w:r>
            <w:r>
              <w:rPr>
                <w:noProof/>
              </w:rPr>
              <w:t xml:space="preserve"> in the export wizard, then select the </w:t>
            </w:r>
            <w:r>
              <w:rPr>
                <w:rStyle w:val="mqInternal"/>
                <w:noProof/>
              </w:rPr>
              <w:t>[1}</w:t>
            </w:r>
            <w:r>
              <w:rPr>
                <w:noProof/>
              </w:rPr>
              <w:t>Base-64 encoded X.509 (.CER)</w:t>
            </w:r>
            <w:r>
              <w:rPr>
                <w:rStyle w:val="mqInternal"/>
                <w:noProof/>
              </w:rPr>
              <w:t>{2]</w:t>
            </w:r>
            <w:r>
              <w:rPr>
                <w:noProof/>
              </w:rPr>
              <w:t xml:space="preserve"> option.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 xml:space="preserve"> W</w:t>
            </w:r>
            <w:r>
              <w:rPr>
                <w:lang w:val="de-DE"/>
              </w:rPr>
              <w:t>ä</w:t>
            </w:r>
            <w:r>
              <w:rPr>
                <w:lang w:val="de-DE"/>
              </w:rPr>
              <w:t>hlen Sie dann im Exportassistenten</w:t>
            </w:r>
            <w:r>
              <w:rPr>
                <w:lang w:val="de-DE"/>
              </w:rPr>
              <w:t xml:space="preserve"> die Option aus </w:t>
            </w:r>
            <w:r>
              <w:rPr>
                <w:rStyle w:val="mqInternal"/>
                <w:noProof/>
                <w:lang w:val="de-DE"/>
              </w:rPr>
              <w:t>[1}</w:t>
            </w:r>
            <w:r>
              <w:rPr>
                <w:lang w:val="de-DE"/>
              </w:rPr>
              <w:t>Base-64-codiertes X.509 (.CER)</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c997485b-819b-4c16-a1df-715b6ea365b8</w:t>
            </w:r>
          </w:p>
        </w:tc>
        <w:tc>
          <w:tcPr>
            <w:tcW w:w="7407" w:type="dxa"/>
            <w:shd w:val="clear" w:color="auto" w:fill="F2F2F2" w:themeFill="background1" w:themeFillShade="F2"/>
          </w:tcPr>
          <w:p w:rsidR="00000000" w:rsidRDefault="00155E70">
            <w:pPr>
              <w:rPr>
                <w:noProof/>
              </w:rPr>
            </w:pPr>
            <w:r>
              <w:rPr>
                <w:noProof/>
              </w:rPr>
              <w:t>Save the certificate file to your local file system and then open it in a text editor.</w:t>
            </w:r>
          </w:p>
        </w:tc>
        <w:tc>
          <w:tcPr>
            <w:tcW w:w="7407" w:type="dxa"/>
          </w:tcPr>
          <w:p w:rsidR="00000000" w:rsidRDefault="00155E70">
            <w:pPr>
              <w:rPr>
                <w:lang w:val="de-DE"/>
              </w:rPr>
            </w:pPr>
            <w:r>
              <w:rPr>
                <w:lang w:val="de-DE"/>
              </w:rPr>
              <w:t>Speichern Sie die Zertifikatdatei in Ihrem lokalen Dateisyste</w:t>
            </w:r>
            <w:r>
              <w:rPr>
                <w:lang w:val="de-DE"/>
              </w:rPr>
              <w:t xml:space="preserve">m und </w:t>
            </w:r>
            <w:r>
              <w:rPr>
                <w:lang w:val="de-DE"/>
              </w:rPr>
              <w:t>ö</w:t>
            </w:r>
            <w:r>
              <w:rPr>
                <w:lang w:val="de-DE"/>
              </w:rPr>
              <w:t>ffnen Sie sie in einem Texteditor.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2026f646-2651-421a-8191-7128c037a51a</w:t>
            </w:r>
          </w:p>
        </w:tc>
        <w:tc>
          <w:tcPr>
            <w:tcW w:w="7407" w:type="dxa"/>
            <w:shd w:val="clear" w:color="auto" w:fill="F2F2F2" w:themeFill="background1" w:themeFillShade="F2"/>
          </w:tcPr>
          <w:p w:rsidR="00000000" w:rsidRDefault="00155E70">
            <w:pPr>
              <w:rPr>
                <w:noProof/>
              </w:rPr>
            </w:pPr>
            <w:r>
              <w:rPr>
                <w:noProof/>
              </w:rPr>
              <w:t>This is the certificate that will be used to setup the Gallery access control profile.</w:t>
            </w:r>
          </w:p>
        </w:tc>
        <w:tc>
          <w:tcPr>
            <w:tcW w:w="7407" w:type="dxa"/>
          </w:tcPr>
          <w:p w:rsidR="00000000" w:rsidRDefault="00155E70">
            <w:pPr>
              <w:rPr>
                <w:lang w:val="de-DE"/>
              </w:rPr>
            </w:pPr>
            <w:r>
              <w:rPr>
                <w:lang w:val="de-DE"/>
              </w:rPr>
              <w:t>Dies ist das Zertifikat, das zum Einrichten des Zugriffssteuerungsprofils f</w:t>
            </w:r>
            <w:r>
              <w:rPr>
                <w:lang w:val="de-DE"/>
              </w:rPr>
              <w:t>ü</w:t>
            </w:r>
            <w:r>
              <w:rPr>
                <w:lang w:val="de-DE"/>
              </w:rPr>
              <w:t>r die Gal</w:t>
            </w:r>
            <w:r>
              <w:rPr>
                <w:lang w:val="de-DE"/>
              </w:rPr>
              <w:t>erie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62b8a050-4a56-448d-a7fe-8722c0d44744</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f755962f-181a-46d9-b415-b701bc039eaf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Settings</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die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1ecf08bb-63e3-48d3-9ad9-bcf79aeeb33c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Access Control Profiles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Zugriffssteuerungsprofile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90bbd1c8-0153-4e15-9ecd-78e99eedcb2b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Profil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71382130-439a-415e-9ce</w:t>
            </w:r>
            <w:r>
              <w:rPr>
                <w:noProof/>
                <w:sz w:val="2"/>
              </w:rPr>
              <w:t>5-56b489967816</w:t>
            </w:r>
          </w:p>
        </w:tc>
        <w:tc>
          <w:tcPr>
            <w:tcW w:w="7407" w:type="dxa"/>
            <w:shd w:val="clear" w:color="auto" w:fill="F2F2F2" w:themeFill="background1" w:themeFillShade="F2"/>
          </w:tcPr>
          <w:p w:rsidR="00000000" w:rsidRDefault="00155E70">
            <w:pPr>
              <w:rPr>
                <w:noProof/>
              </w:rPr>
            </w:pPr>
            <w:r>
              <w:rPr>
                <w:noProof/>
              </w:rPr>
              <w:t xml:space="preserve">Give it a </w:t>
            </w:r>
            <w:r>
              <w:rPr>
                <w:rStyle w:val="mqInternal"/>
                <w:noProof/>
              </w:rPr>
              <w:t>[1}</w:t>
            </w:r>
            <w:r>
              <w:rPr>
                <w:noProof/>
              </w:rPr>
              <w:t>Name</w:t>
            </w:r>
            <w:r>
              <w:rPr>
                <w:rStyle w:val="mqInternal"/>
                <w:noProof/>
              </w:rPr>
              <w:t>{2]</w:t>
            </w:r>
            <w:r>
              <w:rPr>
                <w:noProof/>
              </w:rPr>
              <w:t xml:space="preserve"> and then select </w:t>
            </w:r>
            <w:r>
              <w:rPr>
                <w:rStyle w:val="mqInternal"/>
                <w:noProof/>
              </w:rPr>
              <w:t>[1}</w:t>
            </w:r>
            <w:r>
              <w:rPr>
                <w:noProof/>
              </w:rPr>
              <w:t>SSO - Requires a username and password for access</w:t>
            </w:r>
            <w:r>
              <w:rPr>
                <w:rStyle w:val="mqInternal"/>
                <w:noProof/>
              </w:rPr>
              <w:t>{2]</w:t>
            </w:r>
            <w:r>
              <w:rPr>
                <w:noProof/>
              </w:rPr>
              <w:t>.</w:t>
            </w:r>
          </w:p>
        </w:tc>
        <w:tc>
          <w:tcPr>
            <w:tcW w:w="7407" w:type="dxa"/>
          </w:tcPr>
          <w:p w:rsidR="00000000" w:rsidRDefault="00155E70">
            <w:pPr>
              <w:rPr>
                <w:lang w:val="de-DE"/>
              </w:rPr>
            </w:pPr>
            <w:r>
              <w:rPr>
                <w:lang w:val="de-DE"/>
              </w:rPr>
              <w:t xml:space="preserve">Gib es ein </w:t>
            </w:r>
            <w:r>
              <w:rPr>
                <w:rStyle w:val="mqInternal"/>
                <w:noProof/>
                <w:lang w:val="de-DE"/>
              </w:rPr>
              <w:t>[1}</w:t>
            </w:r>
            <w:r>
              <w:rPr>
                <w:lang w:val="de-DE"/>
              </w:rPr>
              <w:t>Name</w:t>
            </w:r>
            <w:r>
              <w:rPr>
                <w:rStyle w:val="mqInternal"/>
                <w:noProof/>
                <w:lang w:val="de-DE"/>
              </w:rPr>
              <w:t>{2]</w:t>
            </w:r>
            <w:r>
              <w:rPr>
                <w:lang w:val="de-DE"/>
              </w:rPr>
              <w:t xml:space="preserve"> und dann ausw</w:t>
            </w:r>
            <w:r>
              <w:rPr>
                <w:lang w:val="de-DE"/>
              </w:rPr>
              <w:t>ä</w:t>
            </w:r>
            <w:r>
              <w:rPr>
                <w:lang w:val="de-DE"/>
              </w:rPr>
              <w:t xml:space="preserve">hlen </w:t>
            </w:r>
            <w:r>
              <w:rPr>
                <w:rStyle w:val="mqInternal"/>
                <w:noProof/>
                <w:lang w:val="de-DE"/>
              </w:rPr>
              <w:t>[1}</w:t>
            </w:r>
            <w:r>
              <w:rPr>
                <w:lang w:val="de-DE"/>
              </w:rPr>
              <w:t>SSO - Erfordert einen Benutzernamen und ein Passwort f</w:t>
            </w:r>
            <w:r>
              <w:rPr>
                <w:lang w:val="de-DE"/>
              </w:rPr>
              <w:t>ü</w:t>
            </w:r>
            <w:r>
              <w:rPr>
                <w:lang w:val="de-DE"/>
              </w:rPr>
              <w:t>r den Zugriff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251193a7-27d6-4b04-8a49-c</w:t>
            </w:r>
            <w:r>
              <w:rPr>
                <w:noProof/>
                <w:sz w:val="2"/>
              </w:rPr>
              <w:t>bfb9a89d65b</w:t>
            </w:r>
          </w:p>
        </w:tc>
        <w:tc>
          <w:tcPr>
            <w:tcW w:w="7407" w:type="dxa"/>
            <w:shd w:val="clear" w:color="auto" w:fill="F2F2F2" w:themeFill="background1" w:themeFillShade="F2"/>
          </w:tcPr>
          <w:p w:rsidR="00000000" w:rsidRDefault="00155E70">
            <w:pPr>
              <w:rPr>
                <w:noProof/>
              </w:rPr>
            </w:pPr>
            <w:r>
              <w:rPr>
                <w:noProof/>
              </w:rPr>
              <w:t xml:space="preserve">In the </w:t>
            </w:r>
            <w:r>
              <w:rPr>
                <w:rStyle w:val="mqInternal"/>
                <w:noProof/>
              </w:rPr>
              <w:t>[1}</w:t>
            </w:r>
            <w:r>
              <w:rPr>
                <w:noProof/>
              </w:rPr>
              <w:t>SAML 2.0 Endpoint (HTTP)</w:t>
            </w:r>
            <w:r>
              <w:rPr>
                <w:rStyle w:val="mqInternal"/>
                <w:noProof/>
              </w:rPr>
              <w:t>{2]</w:t>
            </w:r>
            <w:r>
              <w:rPr>
                <w:noProof/>
              </w:rPr>
              <w:t xml:space="preserve"> field, enter the URL to the iDP-initiated sign-on page for your ADFS server.</w:t>
            </w:r>
          </w:p>
        </w:tc>
        <w:tc>
          <w:tcPr>
            <w:tcW w:w="7407" w:type="dxa"/>
          </w:tcPr>
          <w:p w:rsidR="00000000" w:rsidRDefault="00155E70">
            <w:pPr>
              <w:rPr>
                <w:lang w:val="de-DE"/>
              </w:rPr>
            </w:pPr>
            <w:r>
              <w:rPr>
                <w:lang w:val="de-DE"/>
              </w:rPr>
              <w:t xml:space="preserve">In dem </w:t>
            </w:r>
            <w:r>
              <w:rPr>
                <w:rStyle w:val="mqInternal"/>
                <w:noProof/>
                <w:lang w:val="de-DE"/>
              </w:rPr>
              <w:t>[1}</w:t>
            </w:r>
            <w:r>
              <w:rPr>
                <w:lang w:val="de-DE"/>
              </w:rPr>
              <w:t>SAML 2.0 Endpoint (HTTP)</w:t>
            </w:r>
            <w:r>
              <w:rPr>
                <w:rStyle w:val="mqInternal"/>
                <w:noProof/>
                <w:lang w:val="de-DE"/>
              </w:rPr>
              <w:t>{2]</w:t>
            </w:r>
            <w:r>
              <w:rPr>
                <w:lang w:val="de-DE"/>
              </w:rPr>
              <w:t xml:space="preserve"> Geben Sie im Feld die URL zur von iDP initiierten Anmeldeseite f</w:t>
            </w:r>
            <w:r>
              <w:rPr>
                <w:lang w:val="de-DE"/>
              </w:rPr>
              <w:t>ü</w:t>
            </w:r>
            <w:r>
              <w:rPr>
                <w:lang w:val="de-DE"/>
              </w:rPr>
              <w:t>r Ihren ADFS-Server ein.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31 </w:t>
            </w:r>
            <w:r>
              <w:rPr>
                <w:noProof/>
                <w:sz w:val="16"/>
              </w:rPr>
              <w:br/>
            </w:r>
            <w:r>
              <w:rPr>
                <w:noProof/>
                <w:sz w:val="2"/>
              </w:rPr>
              <w:t>bf527e35-c87e-4943-ba80-855e368dcaa0</w:t>
            </w:r>
          </w:p>
        </w:tc>
        <w:tc>
          <w:tcPr>
            <w:tcW w:w="7407" w:type="dxa"/>
            <w:shd w:val="clear" w:color="auto" w:fill="F2F2F2" w:themeFill="background1" w:themeFillShade="F2"/>
          </w:tcPr>
          <w:p w:rsidR="00000000" w:rsidRDefault="00155E70">
            <w:pPr>
              <w:rPr>
                <w:noProof/>
              </w:rPr>
            </w:pPr>
            <w:r>
              <w:rPr>
                <w:noProof/>
              </w:rPr>
              <w:t xml:space="preserve">This usually ends in </w:t>
            </w:r>
            <w:r>
              <w:rPr>
                <w:rStyle w:val="mqInternal"/>
                <w:noProof/>
              </w:rPr>
              <w:t>[1}[2]{3]</w:t>
            </w:r>
            <w:r>
              <w:rPr>
                <w:noProof/>
              </w:rPr>
              <w:t>.</w:t>
            </w:r>
          </w:p>
        </w:tc>
        <w:tc>
          <w:tcPr>
            <w:tcW w:w="7407" w:type="dxa"/>
          </w:tcPr>
          <w:p w:rsidR="00000000" w:rsidRDefault="00155E70">
            <w:pPr>
              <w:rPr>
                <w:lang w:val="de-DE"/>
              </w:rPr>
            </w:pPr>
            <w:r>
              <w:rPr>
                <w:lang w:val="de-DE"/>
              </w:rPr>
              <w:t xml:space="preserve">Dies endet normalerweise 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a94d841d-9b3b-420b-80dc-5d2054c7546e</w:t>
            </w:r>
          </w:p>
        </w:tc>
        <w:tc>
          <w:tcPr>
            <w:tcW w:w="7407" w:type="dxa"/>
            <w:shd w:val="clear" w:color="auto" w:fill="F2F2F2" w:themeFill="background1" w:themeFillShade="F2"/>
          </w:tcPr>
          <w:p w:rsidR="00000000" w:rsidRDefault="00155E70">
            <w:pPr>
              <w:rPr>
                <w:noProof/>
              </w:rPr>
            </w:pPr>
            <w:r>
              <w:rPr>
                <w:noProof/>
              </w:rPr>
              <w:t xml:space="preserve">For example, if the SP-initiated sign-on link is </w:t>
            </w:r>
            <w:r>
              <w:rPr>
                <w:rStyle w:val="mqInternal"/>
                <w:noProof/>
              </w:rPr>
              <w:t>[1}[2]{3]</w:t>
            </w:r>
            <w:r>
              <w:rPr>
                <w:noProof/>
              </w:rPr>
              <w:t xml:space="preserve">, the iDP-initiated sign-on page is </w:t>
            </w:r>
            <w:r>
              <w:rPr>
                <w:rStyle w:val="mqInternal"/>
                <w:noProof/>
              </w:rPr>
              <w:t>[1}[5]{3</w:t>
            </w:r>
            <w:r>
              <w:rPr>
                <w:rStyle w:val="mqInternal"/>
                <w:noProof/>
              </w:rPr>
              <w:t>]</w:t>
            </w:r>
            <w:r>
              <w:rPr>
                <w:noProof/>
              </w:rPr>
              <w:t>.</w:t>
            </w:r>
          </w:p>
        </w:tc>
        <w:tc>
          <w:tcPr>
            <w:tcW w:w="7407" w:type="dxa"/>
          </w:tcPr>
          <w:p w:rsidR="00000000" w:rsidRDefault="00155E70">
            <w:pPr>
              <w:rPr>
                <w:lang w:val="de-DE"/>
              </w:rPr>
            </w:pPr>
            <w:r>
              <w:rPr>
                <w:lang w:val="de-DE"/>
              </w:rPr>
              <w:t xml:space="preserve">Zum Beispiel, wenn der SP-initiierte Anmeldelink ist </w:t>
            </w:r>
            <w:r>
              <w:rPr>
                <w:rStyle w:val="mqInternal"/>
                <w:noProof/>
                <w:lang w:val="de-DE"/>
              </w:rPr>
              <w:t>[1}[2]{3]</w:t>
            </w:r>
            <w:r>
              <w:rPr>
                <w:lang w:val="de-DE"/>
              </w:rPr>
              <w:t xml:space="preserve"> ist die von iDP initiierte Anmeldeseite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1ff18784-586d-467b-9937-32f92d632735</w:t>
            </w:r>
          </w:p>
        </w:tc>
        <w:tc>
          <w:tcPr>
            <w:tcW w:w="7407" w:type="dxa"/>
            <w:shd w:val="clear" w:color="auto" w:fill="F2F2F2" w:themeFill="background1" w:themeFillShade="F2"/>
          </w:tcPr>
          <w:p w:rsidR="00000000" w:rsidRDefault="00155E70">
            <w:pPr>
              <w:rPr>
                <w:noProof/>
              </w:rPr>
            </w:pPr>
            <w:r>
              <w:rPr>
                <w:noProof/>
              </w:rPr>
              <w:t xml:space="preserve">Check the </w:t>
            </w:r>
            <w:r>
              <w:rPr>
                <w:rStyle w:val="mqInternal"/>
                <w:noProof/>
              </w:rPr>
              <w:t>[1}</w:t>
            </w:r>
            <w:r>
              <w:rPr>
                <w:noProof/>
              </w:rPr>
              <w:t>My SSO System is ADFS (Active Directory Federation Services)</w:t>
            </w:r>
            <w:r>
              <w:rPr>
                <w:rStyle w:val="mqInternal"/>
                <w:noProof/>
              </w:rPr>
              <w:t>{2]</w:t>
            </w:r>
            <w:r>
              <w:rPr>
                <w:noProof/>
              </w:rPr>
              <w:t xml:space="preserve"> option.</w:t>
            </w:r>
          </w:p>
        </w:tc>
        <w:tc>
          <w:tcPr>
            <w:tcW w:w="7407" w:type="dxa"/>
          </w:tcPr>
          <w:p w:rsidR="00000000" w:rsidRDefault="00155E70">
            <w:pPr>
              <w:rPr>
                <w:lang w:val="de-DE"/>
              </w:rPr>
            </w:pPr>
            <w:r>
              <w:rPr>
                <w:lang w:val="de-DE"/>
              </w:rPr>
              <w:t>Ü</w:t>
            </w:r>
            <w:r>
              <w:rPr>
                <w:lang w:val="de-DE"/>
              </w:rPr>
              <w:t>berpr</w:t>
            </w:r>
            <w:r>
              <w:rPr>
                <w:lang w:val="de-DE"/>
              </w:rPr>
              <w:t>ü</w:t>
            </w:r>
            <w:r>
              <w:rPr>
                <w:lang w:val="de-DE"/>
              </w:rPr>
              <w:t>f den</w:t>
            </w:r>
            <w:r>
              <w:rPr>
                <w:lang w:val="de-DE"/>
              </w:rPr>
              <w:t xml:space="preserve"> </w:t>
            </w:r>
            <w:r>
              <w:rPr>
                <w:rStyle w:val="mqInternal"/>
                <w:noProof/>
                <w:lang w:val="de-DE"/>
              </w:rPr>
              <w:t>[1}</w:t>
            </w:r>
            <w:r>
              <w:rPr>
                <w:lang w:val="de-DE"/>
              </w:rPr>
              <w:t>Mein SSO-System ist ADFS (Active Directory Federation Services).</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7c520f3b-d823-48f2-82e5-767fb120efa8</w:t>
            </w:r>
          </w:p>
        </w:tc>
        <w:tc>
          <w:tcPr>
            <w:tcW w:w="7407" w:type="dxa"/>
            <w:shd w:val="clear" w:color="auto" w:fill="F2F2F2" w:themeFill="background1" w:themeFillShade="F2"/>
          </w:tcPr>
          <w:p w:rsidR="00000000" w:rsidRDefault="00155E70">
            <w:pPr>
              <w:rPr>
                <w:noProof/>
              </w:rPr>
            </w:pPr>
            <w:r>
              <w:rPr>
                <w:noProof/>
              </w:rPr>
              <w:t xml:space="preserve">Copy and paste the certificate that you saved in step 6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155E70">
            <w:pPr>
              <w:rPr>
                <w:lang w:val="de-DE"/>
              </w:rPr>
            </w:pPr>
            <w:r>
              <w:rPr>
                <w:lang w:val="de-DE"/>
              </w:rPr>
              <w:t>Kopieren Sie das in Schritt 6 ges</w:t>
            </w:r>
            <w:r>
              <w:rPr>
                <w:lang w:val="de-DE"/>
              </w:rPr>
              <w:t>peicherte Zertifikat und f</w:t>
            </w:r>
            <w:r>
              <w:rPr>
                <w:lang w:val="de-DE"/>
              </w:rPr>
              <w:t>ü</w:t>
            </w:r>
            <w:r>
              <w:rPr>
                <w:lang w:val="de-DE"/>
              </w:rPr>
              <w:t xml:space="preserve">gen Sie es in das ein </w:t>
            </w:r>
            <w:r>
              <w:rPr>
                <w:rStyle w:val="mqInternal"/>
                <w:noProof/>
                <w:lang w:val="de-DE"/>
              </w:rPr>
              <w:t>[1}</w:t>
            </w:r>
            <w:r>
              <w:rPr>
                <w:lang w:val="de-DE"/>
              </w:rPr>
              <w:t>X.509-Zertifikat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108f57bc-c90f-404c-b62b-f515cad92a04</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das Zugriffssteuerungsprofil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2f583f2b-5c5a-4ede-8956-1c41b96fa57a</w:t>
            </w:r>
          </w:p>
        </w:tc>
        <w:tc>
          <w:tcPr>
            <w:tcW w:w="7407" w:type="dxa"/>
            <w:shd w:val="clear" w:color="auto" w:fill="F2F2F2" w:themeFill="background1" w:themeFillShade="F2"/>
          </w:tcPr>
          <w:p w:rsidR="00000000" w:rsidRDefault="00155E70">
            <w:pPr>
              <w:rPr>
                <w:noProof/>
              </w:rPr>
            </w:pPr>
            <w:r>
              <w:rPr>
                <w:noProof/>
              </w:rPr>
              <w:t>The new access control profile should appear in the list of profiles.</w:t>
            </w:r>
          </w:p>
        </w:tc>
        <w:tc>
          <w:tcPr>
            <w:tcW w:w="7407" w:type="dxa"/>
          </w:tcPr>
          <w:p w:rsidR="00000000" w:rsidRDefault="00155E70">
            <w:pPr>
              <w:rPr>
                <w:lang w:val="de-DE"/>
              </w:rPr>
            </w:pPr>
            <w:r>
              <w:rPr>
                <w:lang w:val="de-DE"/>
              </w:rPr>
              <w:t>Das neue Zugriffssteuerungsprofil sollte in der Liste der Profile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0b04abc8-4bd4-48e3-a8c0-786fd42008d6</w:t>
            </w:r>
          </w:p>
        </w:tc>
        <w:tc>
          <w:tcPr>
            <w:tcW w:w="7407" w:type="dxa"/>
            <w:shd w:val="clear" w:color="auto" w:fill="F2F2F2" w:themeFill="background1" w:themeFillShade="F2"/>
          </w:tcPr>
          <w:p w:rsidR="00000000" w:rsidRDefault="00155E70">
            <w:pPr>
              <w:rPr>
                <w:noProof/>
              </w:rPr>
            </w:pPr>
            <w:r>
              <w:rPr>
                <w:noProof/>
              </w:rPr>
              <w:t>Back in the AD FS Manag</w:t>
            </w:r>
            <w:r>
              <w:rPr>
                <w:noProof/>
              </w:rPr>
              <w:t xml:space="preserve">ement application, open </w:t>
            </w:r>
            <w:r>
              <w:rPr>
                <w:rStyle w:val="mqInternal"/>
                <w:noProof/>
              </w:rPr>
              <w:t>[1}</w:t>
            </w:r>
            <w:r>
              <w:rPr>
                <w:noProof/>
              </w:rPr>
              <w:t xml:space="preserve"> Relying Party Trusts</w:t>
            </w:r>
            <w:r>
              <w:rPr>
                <w:rStyle w:val="mqInternal"/>
                <w:noProof/>
              </w:rPr>
              <w:t>{2]</w:t>
            </w:r>
            <w:r>
              <w:rPr>
                <w:noProof/>
              </w:rPr>
              <w:t>.</w:t>
            </w:r>
          </w:p>
        </w:tc>
        <w:tc>
          <w:tcPr>
            <w:tcW w:w="7407" w:type="dxa"/>
          </w:tcPr>
          <w:p w:rsidR="00000000" w:rsidRDefault="00155E70">
            <w:pPr>
              <w:rPr>
                <w:lang w:val="de-DE"/>
              </w:rPr>
            </w:pPr>
            <w:r>
              <w:rPr>
                <w:lang w:val="de-DE"/>
              </w:rPr>
              <w:t>Ö</w:t>
            </w:r>
            <w:r>
              <w:rPr>
                <w:lang w:val="de-DE"/>
              </w:rPr>
              <w:t xml:space="preserve">ffnen Sie wieder in der AD FS-Verwaltungsanwendung </w:t>
            </w:r>
            <w:r>
              <w:rPr>
                <w:rStyle w:val="mqInternal"/>
                <w:noProof/>
                <w:lang w:val="de-DE"/>
              </w:rPr>
              <w:t>[1}</w:t>
            </w:r>
            <w:r>
              <w:rPr>
                <w:lang w:val="de-DE"/>
              </w:rPr>
              <w:t xml:space="preserve"> Vertrauen auf Parteivertrauensstellungen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cf3613b2-3407-4b27-8888-1f9e76219c1c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Relying Party Trust</w:t>
            </w:r>
            <w:r>
              <w:rPr>
                <w:noProof/>
              </w:rPr>
              <w:t>…</w:t>
            </w:r>
            <w:r>
              <w:rPr>
                <w:rStyle w:val="mqInternal"/>
                <w:noProof/>
              </w:rPr>
              <w:t>{2]</w:t>
            </w:r>
            <w:r>
              <w:rPr>
                <w:noProof/>
              </w:rPr>
              <w:t xml:space="preserve"> in the right hand panel</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Vertrauen der vertrauenden Partei hinzuf</w:t>
            </w:r>
            <w:r>
              <w:rPr>
                <w:lang w:val="de-DE"/>
              </w:rPr>
              <w:t>ü</w:t>
            </w:r>
            <w:r>
              <w:rPr>
                <w:lang w:val="de-DE"/>
              </w:rPr>
              <w:t>gen</w:t>
            </w:r>
            <w:r>
              <w:rPr>
                <w:lang w:val="de-DE"/>
              </w:rPr>
              <w:t>…</w:t>
            </w:r>
            <w:r>
              <w:rPr>
                <w:rStyle w:val="mqInternal"/>
                <w:noProof/>
                <w:lang w:val="de-DE"/>
              </w:rPr>
              <w:t>{2]</w:t>
            </w:r>
            <w:r>
              <w:rPr>
                <w:lang w:val="de-DE"/>
              </w:rPr>
              <w:t xml:space="preserve"> in der rechten Tafel.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0368eee2-a7b0-4f30-8d7b-90b42d8c9ee6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Start</w:t>
            </w:r>
            <w:r>
              <w:rPr>
                <w:rStyle w:val="mqInternal"/>
                <w:noProof/>
              </w:rPr>
              <w:t>{2]</w:t>
            </w:r>
            <w:r>
              <w:rPr>
                <w:noProof/>
              </w:rPr>
              <w:t xml:space="preserve"> in the wizard and then paste the </w:t>
            </w:r>
            <w:r>
              <w:rPr>
                <w:rStyle w:val="mqInternal"/>
                <w:noProof/>
              </w:rPr>
              <w:t>[1}</w:t>
            </w:r>
            <w:r>
              <w:rPr>
                <w:noProof/>
              </w:rPr>
              <w:t>Metadata URL</w:t>
            </w:r>
            <w:r>
              <w:rPr>
                <w:rStyle w:val="mqInternal"/>
                <w:noProof/>
              </w:rPr>
              <w:t>{2]</w:t>
            </w:r>
            <w:r>
              <w:rPr>
                <w:noProof/>
              </w:rPr>
              <w:t xml:space="preserve"> that was displayed in step 15 into the </w:t>
            </w:r>
            <w:r>
              <w:rPr>
                <w:rStyle w:val="mqInternal"/>
                <w:noProof/>
              </w:rPr>
              <w:t>[1}</w:t>
            </w:r>
            <w:r>
              <w:rPr>
                <w:noProof/>
              </w:rPr>
              <w:t>Federation metadat</w:t>
            </w:r>
            <w:r>
              <w:rPr>
                <w:noProof/>
              </w:rPr>
              <w:t>a address</w:t>
            </w:r>
            <w:r>
              <w:rPr>
                <w:rStyle w:val="mqInternal"/>
                <w:noProof/>
              </w:rPr>
              <w:t>{2]</w:t>
            </w:r>
            <w:r>
              <w:rPr>
                <w:noProof/>
              </w:rPr>
              <w:t xml:space="preserve"> field.</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Start</w:t>
            </w:r>
            <w:r>
              <w:rPr>
                <w:rStyle w:val="mqInternal"/>
                <w:noProof/>
                <w:lang w:val="de-DE"/>
              </w:rPr>
              <w:t>{2]</w:t>
            </w:r>
            <w:r>
              <w:rPr>
                <w:lang w:val="de-DE"/>
              </w:rPr>
              <w:t xml:space="preserve"> im Assistenten und f</w:t>
            </w:r>
            <w:r>
              <w:rPr>
                <w:lang w:val="de-DE"/>
              </w:rPr>
              <w:t>ü</w:t>
            </w:r>
            <w:r>
              <w:rPr>
                <w:lang w:val="de-DE"/>
              </w:rPr>
              <w:t xml:space="preserve">gen Sie dann die </w:t>
            </w:r>
            <w:r>
              <w:rPr>
                <w:rStyle w:val="mqInternal"/>
                <w:noProof/>
                <w:lang w:val="de-DE"/>
              </w:rPr>
              <w:t>[1}</w:t>
            </w:r>
            <w:r>
              <w:rPr>
                <w:lang w:val="de-DE"/>
              </w:rPr>
              <w:t>Metadaten-URL</w:t>
            </w:r>
            <w:r>
              <w:rPr>
                <w:rStyle w:val="mqInternal"/>
                <w:noProof/>
                <w:lang w:val="de-DE"/>
              </w:rPr>
              <w:t>{2]</w:t>
            </w:r>
            <w:r>
              <w:rPr>
                <w:lang w:val="de-DE"/>
              </w:rPr>
              <w:t xml:space="preserve"> das wurde in Schritt 15 in der angezeigt </w:t>
            </w:r>
            <w:r>
              <w:rPr>
                <w:rStyle w:val="mqInternal"/>
                <w:noProof/>
                <w:lang w:val="de-DE"/>
              </w:rPr>
              <w:t>[1}</w:t>
            </w:r>
            <w:r>
              <w:rPr>
                <w:lang w:val="de-DE"/>
              </w:rPr>
              <w:t>F</w:t>
            </w:r>
            <w:r>
              <w:rPr>
                <w:lang w:val="de-DE"/>
              </w:rPr>
              <w:t>ö</w:t>
            </w:r>
            <w:r>
              <w:rPr>
                <w:lang w:val="de-DE"/>
              </w:rPr>
              <w:t>derations-Metadatenadresse</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81ae5661-4b41-487c-b465-d12ecc97ad9f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Next</w:t>
            </w:r>
            <w:r>
              <w:rPr>
                <w:rStyle w:val="mqInternal"/>
                <w:noProof/>
              </w:rPr>
              <w:t>{2]</w:t>
            </w:r>
            <w:r>
              <w:rPr>
                <w:noProof/>
              </w:rPr>
              <w:t xml:space="preserve"> and then give you</w:t>
            </w:r>
            <w:r>
              <w:rPr>
                <w:noProof/>
              </w:rPr>
              <w:t>r relying party trust a name.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 xml:space="preserve"> und geben Sie dann Ihrem Vertrauen der vertrauenden Partei einen Namen.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cbc1b742-f4d9-4f73-9d6e-2d74b54fcfe4</w:t>
            </w:r>
          </w:p>
        </w:tc>
        <w:tc>
          <w:tcPr>
            <w:tcW w:w="7407" w:type="dxa"/>
            <w:shd w:val="clear" w:color="auto" w:fill="F2F2F2" w:themeFill="background1" w:themeFillShade="F2"/>
          </w:tcPr>
          <w:p w:rsidR="00000000" w:rsidRDefault="00155E70">
            <w:pPr>
              <w:rPr>
                <w:noProof/>
              </w:rPr>
            </w:pPr>
            <w:r>
              <w:rPr>
                <w:noProof/>
              </w:rPr>
              <w:t xml:space="preserve">Continue clicking </w:t>
            </w:r>
            <w:r>
              <w:rPr>
                <w:rStyle w:val="mqInternal"/>
                <w:noProof/>
              </w:rPr>
              <w:t>[1}</w:t>
            </w:r>
            <w:r>
              <w:rPr>
                <w:noProof/>
              </w:rPr>
              <w:t>Next</w:t>
            </w:r>
            <w:r>
              <w:rPr>
                <w:rStyle w:val="mqInternal"/>
                <w:noProof/>
              </w:rPr>
              <w:t>{2]</w:t>
            </w:r>
            <w:r>
              <w:rPr>
                <w:noProof/>
              </w:rPr>
              <w:t xml:space="preserve"> until the </w:t>
            </w:r>
            <w:r>
              <w:rPr>
                <w:rStyle w:val="mqInternal"/>
                <w:noProof/>
              </w:rPr>
              <w:t>[1}</w:t>
            </w:r>
            <w:r>
              <w:rPr>
                <w:noProof/>
              </w:rPr>
              <w:t>Finish</w:t>
            </w:r>
            <w:r>
              <w:rPr>
                <w:rStyle w:val="mqInternal"/>
                <w:noProof/>
              </w:rPr>
              <w:t>{2]</w:t>
            </w:r>
            <w:r>
              <w:rPr>
                <w:noProof/>
              </w:rPr>
              <w:t xml:space="preserve"> step.</w:t>
            </w:r>
          </w:p>
        </w:tc>
        <w:tc>
          <w:tcPr>
            <w:tcW w:w="7407" w:type="dxa"/>
          </w:tcPr>
          <w:p w:rsidR="00000000" w:rsidRDefault="00155E70">
            <w:pPr>
              <w:rPr>
                <w:lang w:val="de-DE"/>
              </w:rPr>
            </w:pPr>
            <w:r>
              <w:rPr>
                <w:lang w:val="de-DE"/>
              </w:rPr>
              <w:t xml:space="preserve">Klicken Sie weiter </w:t>
            </w:r>
            <w:r>
              <w:rPr>
                <w:rStyle w:val="mqInternal"/>
                <w:noProof/>
                <w:lang w:val="de-DE"/>
              </w:rPr>
              <w:t>[1}</w:t>
            </w:r>
            <w:r>
              <w:rPr>
                <w:lang w:val="de-DE"/>
              </w:rPr>
              <w:t>N</w:t>
            </w:r>
            <w:r>
              <w:rPr>
                <w:lang w:val="de-DE"/>
              </w:rPr>
              <w:t>ä</w:t>
            </w:r>
            <w:r>
              <w:rPr>
                <w:lang w:val="de-DE"/>
              </w:rPr>
              <w:t>chster</w:t>
            </w:r>
            <w:r>
              <w:rPr>
                <w:rStyle w:val="mqInternal"/>
                <w:noProof/>
                <w:lang w:val="de-DE"/>
              </w:rPr>
              <w:t>{</w:t>
            </w:r>
            <w:r>
              <w:rPr>
                <w:rStyle w:val="mqInternal"/>
                <w:noProof/>
                <w:lang w:val="de-DE"/>
              </w:rPr>
              <w:t>2]</w:t>
            </w:r>
            <w:r>
              <w:rPr>
                <w:lang w:val="de-DE"/>
              </w:rPr>
              <w:t xml:space="preserve"> bis zum </w:t>
            </w:r>
            <w:r>
              <w:rPr>
                <w:rStyle w:val="mqInternal"/>
                <w:noProof/>
                <w:lang w:val="de-DE"/>
              </w:rPr>
              <w:t>[1}</w:t>
            </w:r>
            <w:r>
              <w:rPr>
                <w:lang w:val="de-DE"/>
              </w:rPr>
              <w:t>Fertig</w:t>
            </w:r>
            <w:r>
              <w:rPr>
                <w:rStyle w:val="mqInternal"/>
                <w:noProof/>
                <w:lang w:val="de-DE"/>
              </w:rPr>
              <w:t>{2]</w:t>
            </w:r>
            <w:r>
              <w:rPr>
                <w:lang w:val="de-DE"/>
              </w:rPr>
              <w:t xml:space="preserve">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ec3870ca-7150-482b-a478-c34fce2b9161</w:t>
            </w:r>
          </w:p>
        </w:tc>
        <w:tc>
          <w:tcPr>
            <w:tcW w:w="7407" w:type="dxa"/>
            <w:shd w:val="clear" w:color="auto" w:fill="F2F2F2" w:themeFill="background1" w:themeFillShade="F2"/>
          </w:tcPr>
          <w:p w:rsidR="00000000" w:rsidRDefault="00155E70">
            <w:pPr>
              <w:rPr>
                <w:noProof/>
              </w:rPr>
            </w:pPr>
            <w:r>
              <w:rPr>
                <w:noProof/>
              </w:rPr>
              <w:t xml:space="preserve">Uncheck the </w:t>
            </w:r>
            <w:r>
              <w:rPr>
                <w:rStyle w:val="mqInternal"/>
                <w:noProof/>
              </w:rPr>
              <w:t>[1}</w:t>
            </w:r>
            <w:r>
              <w:rPr>
                <w:noProof/>
              </w:rPr>
              <w:t>Configure claims issuance policy for this application</w:t>
            </w:r>
            <w:r>
              <w:rPr>
                <w:rStyle w:val="mqInternal"/>
                <w:noProof/>
              </w:rPr>
              <w:t>{2]</w:t>
            </w:r>
            <w:r>
              <w:rPr>
                <w:noProof/>
              </w:rPr>
              <w:t xml:space="preserve"> checkbox.</w:t>
            </w:r>
          </w:p>
        </w:tc>
        <w:tc>
          <w:tcPr>
            <w:tcW w:w="7407" w:type="dxa"/>
          </w:tcPr>
          <w:p w:rsidR="00000000" w:rsidRDefault="00155E70">
            <w:pPr>
              <w:rPr>
                <w:lang w:val="de-DE"/>
              </w:rPr>
            </w:pPr>
            <w:r>
              <w:rPr>
                <w:lang w:val="de-DE"/>
              </w:rPr>
              <w:t>Deaktivieren Sie das Kontrollk</w:t>
            </w:r>
            <w:r>
              <w:rPr>
                <w:lang w:val="de-DE"/>
              </w:rPr>
              <w:t>ä</w:t>
            </w:r>
            <w:r>
              <w:rPr>
                <w:lang w:val="de-DE"/>
              </w:rPr>
              <w:t xml:space="preserve">stchen </w:t>
            </w:r>
            <w:r>
              <w:rPr>
                <w:rStyle w:val="mqInternal"/>
                <w:noProof/>
                <w:lang w:val="de-DE"/>
              </w:rPr>
              <w:t>[1}</w:t>
            </w:r>
            <w:r>
              <w:rPr>
                <w:lang w:val="de-DE"/>
              </w:rPr>
              <w:t>Konfigurieren Sie die Richtlinien zur Ausstellung von Ansp</w:t>
            </w:r>
            <w:r>
              <w:rPr>
                <w:lang w:val="de-DE"/>
              </w:rPr>
              <w:t>r</w:t>
            </w:r>
            <w:r>
              <w:rPr>
                <w:lang w:val="de-DE"/>
              </w:rPr>
              <w:t>ü</w:t>
            </w:r>
            <w:r>
              <w:rPr>
                <w:lang w:val="de-DE"/>
              </w:rPr>
              <w:t>chen f</w:t>
            </w:r>
            <w:r>
              <w:rPr>
                <w:lang w:val="de-DE"/>
              </w:rPr>
              <w:t>ü</w:t>
            </w:r>
            <w:r>
              <w:rPr>
                <w:lang w:val="de-DE"/>
              </w:rPr>
              <w:t>r diese Anwendung</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f52f5f8b-def6-499d-bd11-f5657fd06117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Schlie</w:t>
            </w:r>
            <w:r>
              <w:rPr>
                <w:lang w:val="de-DE"/>
              </w:rPr>
              <w:t>ß</w:t>
            </w:r>
            <w:r>
              <w:rPr>
                <w:lang w:val="de-DE"/>
              </w:rPr>
              <w: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7fa27bb9-2a8d-4c8a-96e9-50c43a44f4de</w:t>
            </w:r>
          </w:p>
        </w:tc>
        <w:tc>
          <w:tcPr>
            <w:tcW w:w="7407" w:type="dxa"/>
            <w:shd w:val="clear" w:color="auto" w:fill="F2F2F2" w:themeFill="background1" w:themeFillShade="F2"/>
          </w:tcPr>
          <w:p w:rsidR="00000000" w:rsidRDefault="00155E70">
            <w:pPr>
              <w:rPr>
                <w:noProof/>
              </w:rPr>
            </w:pPr>
            <w:r>
              <w:rPr>
                <w:noProof/>
              </w:rPr>
              <w:t>You should now be able to associate a Portal Experience to the access control pr</w:t>
            </w:r>
            <w:r>
              <w:rPr>
                <w:noProof/>
              </w:rPr>
              <w:t>ofile that was created.</w:t>
            </w:r>
          </w:p>
        </w:tc>
        <w:tc>
          <w:tcPr>
            <w:tcW w:w="7407" w:type="dxa"/>
          </w:tcPr>
          <w:p w:rsidR="00000000" w:rsidRDefault="00155E70">
            <w:pPr>
              <w:rPr>
                <w:lang w:val="de-DE"/>
              </w:rPr>
            </w:pPr>
            <w:r>
              <w:rPr>
                <w:lang w:val="de-DE"/>
              </w:rPr>
              <w:t>Sie sollten nun in der Lage sein, dem erstellten Zugriffssteuerungsprofil eine Portalerfahrung zuzuordnen.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5e5aeec6-d00a-4068-94ae-6c4958e092e7</w:t>
            </w:r>
          </w:p>
        </w:tc>
        <w:tc>
          <w:tcPr>
            <w:tcW w:w="7407" w:type="dxa"/>
            <w:shd w:val="clear" w:color="auto" w:fill="F2F2F2" w:themeFill="background1" w:themeFillShade="F2"/>
          </w:tcPr>
          <w:p w:rsidR="00000000" w:rsidRDefault="00155E70">
            <w:pPr>
              <w:rPr>
                <w:noProof/>
              </w:rPr>
            </w:pPr>
            <w:r>
              <w:rPr>
                <w:noProof/>
              </w:rPr>
              <w:t>After the experience is published, navigating to it should go through the ADFS sign</w:t>
            </w:r>
            <w:r>
              <w:rPr>
                <w:noProof/>
              </w:rPr>
              <w:t>-on workflow.</w:t>
            </w:r>
          </w:p>
        </w:tc>
        <w:tc>
          <w:tcPr>
            <w:tcW w:w="7407" w:type="dxa"/>
          </w:tcPr>
          <w:p w:rsidR="00000000" w:rsidRDefault="00155E70">
            <w:pPr>
              <w:rPr>
                <w:lang w:val="de-DE"/>
              </w:rPr>
            </w:pPr>
            <w:r>
              <w:rPr>
                <w:lang w:val="de-DE"/>
              </w:rPr>
              <w:t>Nachdem die Erfahrung ver</w:t>
            </w:r>
            <w:r>
              <w:rPr>
                <w:lang w:val="de-DE"/>
              </w:rPr>
              <w:t>ö</w:t>
            </w:r>
            <w:r>
              <w:rPr>
                <w:lang w:val="de-DE"/>
              </w:rPr>
              <w:t>ffentlicht wurde, sollte die Navigation dazu den ADFS-Anmeldeworkflow durchlaufen.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securing-experiences-pingone.html</w:t>
            </w:r>
          </w:p>
          <w:p w:rsidR="00000000" w:rsidRDefault="00155E70">
            <w:pPr>
              <w:jc w:val="center"/>
              <w:rPr>
                <w:b/>
                <w:noProof/>
              </w:rPr>
            </w:pPr>
            <w:r>
              <w:rPr>
                <w:b/>
                <w:noProof/>
              </w:rPr>
              <w:t>MQ971010 a120cea9-d558-4e51-99f4-f59c4b1e62bb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e8452d4e-ad68-4202-92ba-251b823b8d26</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15344cfc-a4f9-4cc0-a027-788fdb1bfa5a</w:t>
            </w:r>
          </w:p>
        </w:tc>
        <w:tc>
          <w:tcPr>
            <w:tcW w:w="7407" w:type="dxa"/>
            <w:shd w:val="clear" w:color="auto" w:fill="F2F2F2" w:themeFill="background1" w:themeFillShade="F2"/>
          </w:tcPr>
          <w:p w:rsidR="00000000" w:rsidRDefault="00155E70">
            <w:pPr>
              <w:rPr>
                <w:noProof/>
              </w:rPr>
            </w:pPr>
            <w:r>
              <w:rPr>
                <w:noProof/>
              </w:rPr>
              <w:t>Securing a Portal Experience with PingOne parent:</w:t>
            </w:r>
          </w:p>
        </w:tc>
        <w:tc>
          <w:tcPr>
            <w:tcW w:w="7407" w:type="dxa"/>
          </w:tcPr>
          <w:p w:rsidR="00000000" w:rsidRDefault="00155E70">
            <w:pPr>
              <w:rPr>
                <w:lang w:val="de-DE"/>
              </w:rPr>
            </w:pPr>
            <w:r>
              <w:rPr>
                <w:lang w:val="de-DE"/>
              </w:rPr>
              <w:t>Sichern einer Portal-Erfahrung mit PingOne-Eltern: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f959f648-7642-4de9-a137-bae7d1689d5f</w:t>
            </w:r>
          </w:p>
        </w:tc>
        <w:tc>
          <w:tcPr>
            <w:tcW w:w="7407" w:type="dxa"/>
            <w:shd w:val="clear" w:color="auto" w:fill="F2F2F2" w:themeFill="background1" w:themeFillShade="F2"/>
          </w:tcPr>
          <w:p w:rsidR="00000000" w:rsidRDefault="00155E70">
            <w:pPr>
              <w:rPr>
                <w:noProof/>
              </w:rPr>
            </w:pPr>
            <w:r>
              <w:rPr>
                <w:noProof/>
              </w:rPr>
              <w:t>Gallery Settings ---</w:t>
            </w:r>
          </w:p>
        </w:tc>
        <w:tc>
          <w:tcPr>
            <w:tcW w:w="7407" w:type="dxa"/>
          </w:tcPr>
          <w:p w:rsidR="00000000" w:rsidRDefault="00155E70">
            <w:pPr>
              <w:rPr>
                <w:lang w:val="de-DE"/>
              </w:rPr>
            </w:pPr>
            <w:r>
              <w:rPr>
                <w:lang w:val="de-DE"/>
              </w:rPr>
              <w:t>Galerieeinstellungen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8ce8f579-b541-4bf7-aca0-b4fdfd8ba9e3</w:t>
            </w:r>
          </w:p>
        </w:tc>
        <w:tc>
          <w:tcPr>
            <w:tcW w:w="7407" w:type="dxa"/>
            <w:shd w:val="clear" w:color="auto" w:fill="F2F2F2" w:themeFill="background1" w:themeFillShade="F2"/>
          </w:tcPr>
          <w:p w:rsidR="00000000" w:rsidRDefault="00155E70">
            <w:pPr>
              <w:rPr>
                <w:noProof/>
              </w:rPr>
            </w:pPr>
            <w:r>
              <w:rPr>
                <w:noProof/>
              </w:rPr>
              <w:t>Securing a Portal Experience with PingOne</w:t>
            </w:r>
          </w:p>
        </w:tc>
        <w:tc>
          <w:tcPr>
            <w:tcW w:w="7407" w:type="dxa"/>
          </w:tcPr>
          <w:p w:rsidR="00000000" w:rsidRDefault="00155E70">
            <w:pPr>
              <w:rPr>
                <w:lang w:val="de-DE"/>
              </w:rPr>
            </w:pPr>
            <w:r>
              <w:rPr>
                <w:lang w:val="de-DE"/>
              </w:rPr>
              <w:t>Sichern einer Portal-Erfahrung mit PingOne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657b1498-c644-4188-a810-603c47997190</w:t>
            </w:r>
          </w:p>
        </w:tc>
        <w:tc>
          <w:tcPr>
            <w:tcW w:w="7407" w:type="dxa"/>
            <w:shd w:val="clear" w:color="auto" w:fill="F2F2F2" w:themeFill="background1" w:themeFillShade="F2"/>
          </w:tcPr>
          <w:p w:rsidR="00000000" w:rsidRDefault="00155E70">
            <w:pPr>
              <w:rPr>
                <w:noProof/>
              </w:rPr>
            </w:pPr>
            <w:r>
              <w:rPr>
                <w:noProof/>
              </w:rPr>
              <w:t>In this topic you will learn how to secure Portal Experiences using PingOne SSO.</w:t>
            </w:r>
          </w:p>
        </w:tc>
        <w:tc>
          <w:tcPr>
            <w:tcW w:w="7407" w:type="dxa"/>
          </w:tcPr>
          <w:p w:rsidR="00000000" w:rsidRDefault="00155E70">
            <w:pPr>
              <w:rPr>
                <w:lang w:val="de-DE"/>
              </w:rPr>
            </w:pPr>
            <w:r>
              <w:rPr>
                <w:lang w:val="de-DE"/>
              </w:rPr>
              <w:t>In diesem Th</w:t>
            </w:r>
            <w:r>
              <w:rPr>
                <w:lang w:val="de-DE"/>
              </w:rPr>
              <w:t>ema erfahren Sie, wie Sie Portal-Erlebnisse mit PingOne SSO sichern.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ea7852af-9e39-44c3-bca7-c5cc1537caf1</w:t>
            </w:r>
          </w:p>
        </w:tc>
        <w:tc>
          <w:tcPr>
            <w:tcW w:w="7407" w:type="dxa"/>
            <w:shd w:val="clear" w:color="auto" w:fill="F2F2F2" w:themeFill="background1" w:themeFillShade="F2"/>
          </w:tcPr>
          <w:p w:rsidR="00000000" w:rsidRDefault="00155E70">
            <w:pPr>
              <w:rPr>
                <w:noProof/>
              </w:rPr>
            </w:pPr>
            <w:r>
              <w:rPr>
                <w:noProof/>
              </w:rPr>
              <w:t>When an experience is secured using SSO, users will be required to authenticate before they can access the experience.</w:t>
            </w:r>
          </w:p>
        </w:tc>
        <w:tc>
          <w:tcPr>
            <w:tcW w:w="7407" w:type="dxa"/>
          </w:tcPr>
          <w:p w:rsidR="00000000" w:rsidRDefault="00155E70">
            <w:pPr>
              <w:rPr>
                <w:lang w:val="de-DE"/>
              </w:rPr>
            </w:pPr>
            <w:r>
              <w:rPr>
                <w:lang w:val="de-DE"/>
              </w:rPr>
              <w:t>Wenn eine Erfahrung mit SSO</w:t>
            </w:r>
            <w:r>
              <w:rPr>
                <w:lang w:val="de-DE"/>
              </w:rPr>
              <w:t xml:space="preserve"> gesichert ist, m</w:t>
            </w:r>
            <w:r>
              <w:rPr>
                <w:lang w:val="de-DE"/>
              </w:rPr>
              <w:t>ü</w:t>
            </w:r>
            <w:r>
              <w:rPr>
                <w:lang w:val="de-DE"/>
              </w:rPr>
              <w:t>ssen sich Benutzer authentifizieren, bevor sie auf die Erfahrung zugreifen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61078293-64e3-4aa2-bfc2-fffa83cb034d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a0e011e9-5375-4227-a34c-d56c93466752</w:t>
            </w:r>
          </w:p>
        </w:tc>
        <w:tc>
          <w:tcPr>
            <w:tcW w:w="7407" w:type="dxa"/>
            <w:shd w:val="clear" w:color="auto" w:fill="F2F2F2" w:themeFill="background1" w:themeFillShade="F2"/>
          </w:tcPr>
          <w:p w:rsidR="00000000" w:rsidRDefault="00155E70">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PingOne SSO.</w:t>
            </w:r>
          </w:p>
        </w:tc>
        <w:tc>
          <w:tcPr>
            <w:tcW w:w="7407" w:type="dxa"/>
          </w:tcPr>
          <w:p w:rsidR="00000000" w:rsidRDefault="00155E70">
            <w:pPr>
              <w:rPr>
                <w:lang w:val="de-DE"/>
              </w:rPr>
            </w:pPr>
            <w:r>
              <w:rPr>
                <w:lang w:val="de-DE"/>
              </w:rPr>
              <w:t xml:space="preserve">Die Schritte und Bilder in diesem Thema verwenden die </w:t>
            </w:r>
            <w:r>
              <w:rPr>
                <w:rStyle w:val="mqInternal"/>
                <w:noProof/>
                <w:lang w:val="de-DE"/>
              </w:rPr>
              <w:t>[1}</w:t>
            </w:r>
            <w:r>
              <w:rPr>
                <w:lang w:val="de-DE"/>
              </w:rPr>
              <w:t>Probeversion</w:t>
            </w:r>
            <w:r>
              <w:rPr>
                <w:rStyle w:val="mqInternal"/>
                <w:noProof/>
                <w:lang w:val="de-DE"/>
              </w:rPr>
              <w:t>{2]</w:t>
            </w:r>
            <w:r>
              <w:rPr>
                <w:lang w:val="de-DE"/>
              </w:rPr>
              <w:t xml:space="preserve"> von PingOne SSO.</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 </w:t>
            </w:r>
            <w:r>
              <w:rPr>
                <w:noProof/>
                <w:sz w:val="16"/>
              </w:rPr>
              <w:br/>
            </w:r>
            <w:r>
              <w:rPr>
                <w:noProof/>
                <w:sz w:val="2"/>
              </w:rPr>
              <w:t>a40fd757-ff80-41af-b62e-23d728ccc99b</w:t>
            </w:r>
          </w:p>
        </w:tc>
        <w:tc>
          <w:tcPr>
            <w:tcW w:w="7407" w:type="dxa"/>
            <w:shd w:val="clear" w:color="auto" w:fill="F2F2F2" w:themeFill="background1" w:themeFillShade="F2"/>
          </w:tcPr>
          <w:p w:rsidR="00000000" w:rsidRDefault="00155E70">
            <w:pPr>
              <w:rPr>
                <w:noProof/>
              </w:rPr>
            </w:pPr>
            <w:r>
              <w:rPr>
                <w:noProof/>
              </w:rPr>
              <w:t>The steps in this topic assumed you have created a PingOne trial account and have confirmed</w:t>
            </w:r>
            <w:r>
              <w:rPr>
                <w:noProof/>
              </w:rPr>
              <w:t xml:space="preserve"> your account through email.</w:t>
            </w:r>
          </w:p>
        </w:tc>
        <w:tc>
          <w:tcPr>
            <w:tcW w:w="7407" w:type="dxa"/>
          </w:tcPr>
          <w:p w:rsidR="00000000" w:rsidRDefault="00155E70">
            <w:pPr>
              <w:rPr>
                <w:lang w:val="de-DE"/>
              </w:rPr>
            </w:pPr>
            <w:r>
              <w:rPr>
                <w:lang w:val="de-DE"/>
              </w:rPr>
              <w:t>Bei den Schritten in diesem Thema wurde davon ausgegangen, dass Sie ein PingOne-Testkonto erstellt und Ihr Konto per E-Mail best</w:t>
            </w:r>
            <w:r>
              <w:rPr>
                <w:lang w:val="de-DE"/>
              </w:rPr>
              <w:t>ä</w:t>
            </w:r>
            <w:r>
              <w:rPr>
                <w:lang w:val="de-DE"/>
              </w:rPr>
              <w:t>tigt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1c97082d-3694-4318-86c0-aefd4c00da08</w:t>
            </w:r>
          </w:p>
        </w:tc>
        <w:tc>
          <w:tcPr>
            <w:tcW w:w="7407" w:type="dxa"/>
            <w:shd w:val="clear" w:color="auto" w:fill="F2F2F2" w:themeFill="background1" w:themeFillShade="F2"/>
          </w:tcPr>
          <w:p w:rsidR="00000000" w:rsidRDefault="00155E70">
            <w:pPr>
              <w:rPr>
                <w:noProof/>
              </w:rPr>
            </w:pPr>
            <w:r>
              <w:rPr>
                <w:noProof/>
              </w:rPr>
              <w:t>Creating an identity repository</w:t>
            </w:r>
          </w:p>
        </w:tc>
        <w:tc>
          <w:tcPr>
            <w:tcW w:w="7407" w:type="dxa"/>
          </w:tcPr>
          <w:p w:rsidR="00000000" w:rsidRDefault="00155E70">
            <w:pPr>
              <w:rPr>
                <w:lang w:val="de-DE"/>
              </w:rPr>
            </w:pPr>
            <w:r>
              <w:rPr>
                <w:lang w:val="de-DE"/>
              </w:rPr>
              <w:t>Erstellen ei</w:t>
            </w:r>
            <w:r>
              <w:rPr>
                <w:lang w:val="de-DE"/>
              </w:rPr>
              <w:t>nes Identit</w:t>
            </w:r>
            <w:r>
              <w:rPr>
                <w:lang w:val="de-DE"/>
              </w:rPr>
              <w:t>ä</w:t>
            </w:r>
            <w:r>
              <w:rPr>
                <w:lang w:val="de-DE"/>
              </w:rPr>
              <w:t>tsrepositorys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d5babf9b-a842-400f-b344-07c8e7881b60</w:t>
            </w:r>
          </w:p>
        </w:tc>
        <w:tc>
          <w:tcPr>
            <w:tcW w:w="7407" w:type="dxa"/>
            <w:shd w:val="clear" w:color="auto" w:fill="F2F2F2" w:themeFill="background1" w:themeFillShade="F2"/>
          </w:tcPr>
          <w:p w:rsidR="00000000" w:rsidRDefault="00155E70">
            <w:pPr>
              <w:rPr>
                <w:noProof/>
              </w:rPr>
            </w:pPr>
            <w:r>
              <w:rPr>
                <w:noProof/>
              </w:rPr>
              <w:t>Start by creating an identity repository.</w:t>
            </w:r>
          </w:p>
        </w:tc>
        <w:tc>
          <w:tcPr>
            <w:tcW w:w="7407" w:type="dxa"/>
          </w:tcPr>
          <w:p w:rsidR="00000000" w:rsidRDefault="00155E70">
            <w:pPr>
              <w:rPr>
                <w:lang w:val="de-DE"/>
              </w:rPr>
            </w:pPr>
            <w:r>
              <w:rPr>
                <w:lang w:val="de-DE"/>
              </w:rPr>
              <w:t>Beginnen Sie mit der Erstellung eines Identit</w:t>
            </w:r>
            <w:r>
              <w:rPr>
                <w:lang w:val="de-DE"/>
              </w:rPr>
              <w:t>ä</w:t>
            </w:r>
            <w:r>
              <w:rPr>
                <w:lang w:val="de-DE"/>
              </w:rPr>
              <w:t>tsrepositorys.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cad6e6bd-7374-4e91-91ca-a9b2148be649</w:t>
            </w:r>
          </w:p>
        </w:tc>
        <w:tc>
          <w:tcPr>
            <w:tcW w:w="7407" w:type="dxa"/>
            <w:shd w:val="clear" w:color="auto" w:fill="F2F2F2" w:themeFill="background1" w:themeFillShade="F2"/>
          </w:tcPr>
          <w:p w:rsidR="00000000" w:rsidRDefault="00155E70">
            <w:pPr>
              <w:rPr>
                <w:noProof/>
              </w:rPr>
            </w:pPr>
            <w:r>
              <w:rPr>
                <w:noProof/>
              </w:rPr>
              <w:t>Log in to your PingOne account.</w:t>
            </w:r>
          </w:p>
        </w:tc>
        <w:tc>
          <w:tcPr>
            <w:tcW w:w="7407" w:type="dxa"/>
          </w:tcPr>
          <w:p w:rsidR="00000000" w:rsidRDefault="00155E70">
            <w:pPr>
              <w:rPr>
                <w:lang w:val="de-DE"/>
              </w:rPr>
            </w:pPr>
            <w:r>
              <w:rPr>
                <w:lang w:val="de-DE"/>
              </w:rPr>
              <w:t>Melden Sie sich bei Ihrem PingOne-Konto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5e262dd5-35b4-407c-abc3-df994a57b670</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Dashboard</w:t>
            </w:r>
            <w:r>
              <w:rPr>
                <w:rStyle w:val="mqInternal"/>
                <w:noProof/>
              </w:rPr>
              <w:t>{2]</w:t>
            </w:r>
            <w:r>
              <w:rPr>
                <w:noProof/>
              </w:rPr>
              <w:t xml:space="preserve"> page will appear.</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Instrumententafel</w:t>
            </w:r>
            <w:r>
              <w:rPr>
                <w:rStyle w:val="mqInternal"/>
                <w:noProof/>
                <w:lang w:val="de-DE"/>
              </w:rPr>
              <w:t>{2]</w:t>
            </w:r>
            <w:r>
              <w:rPr>
                <w:lang w:val="de-DE"/>
              </w:rPr>
              <w:t xml:space="preserve"> Seite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f7ced14f-bdf7-41e2-9f1c-8f754bede64c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SETUP</w:t>
            </w:r>
            <w:r>
              <w:rPr>
                <w:rStyle w:val="mqInternal"/>
                <w:noProof/>
              </w:rPr>
              <w:t>{2]</w:t>
            </w:r>
            <w:r>
              <w:rPr>
                <w:noProof/>
              </w:rPr>
              <w:t xml:space="preserve"> in the header.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KONFIGURATION</w:t>
            </w:r>
            <w:r>
              <w:rPr>
                <w:rStyle w:val="mqInternal"/>
                <w:noProof/>
                <w:lang w:val="de-DE"/>
              </w:rPr>
              <w:t>{2]</w:t>
            </w:r>
            <w:r>
              <w:rPr>
                <w:lang w:val="de-DE"/>
              </w:rPr>
              <w:t xml:space="preserve"> in der Kopfzeile.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60cbd127-2f91-41c3-b2ad-7bd54b9747b5</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Settings</w:t>
            </w:r>
            <w:r>
              <w:rPr>
                <w:rStyle w:val="mqInternal"/>
                <w:noProof/>
              </w:rPr>
              <w:t>{2]</w:t>
            </w:r>
            <w:r>
              <w:rPr>
                <w:noProof/>
              </w:rPr>
              <w:t xml:space="preserve"> page will open.</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die Einstellungen</w:t>
            </w:r>
            <w:r>
              <w:rPr>
                <w:rStyle w:val="mqInternal"/>
                <w:noProof/>
                <w:lang w:val="de-DE"/>
              </w:rPr>
              <w:t>{2]</w:t>
            </w:r>
            <w:r>
              <w:rPr>
                <w:lang w:val="de-DE"/>
              </w:rPr>
              <w:t xml:space="preserve"> Seite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6d9626a9-debf-4a3a-a4a3-091c76c8c104</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Connect to an Identity Repository</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Stellen Sie eine Verbindung zu einem Identit</w:t>
            </w:r>
            <w:r>
              <w:rPr>
                <w:lang w:val="de-DE"/>
              </w:rPr>
              <w:t>ä</w:t>
            </w:r>
            <w:r>
              <w:rPr>
                <w:lang w:val="de-DE"/>
              </w:rPr>
              <w:t>ts-Repository 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83aa71d4-845c-4016-a911-529d09be4d33</w:t>
            </w:r>
          </w:p>
        </w:tc>
        <w:tc>
          <w:tcPr>
            <w:tcW w:w="7407" w:type="dxa"/>
            <w:shd w:val="clear" w:color="auto" w:fill="F2F2F2" w:themeFill="background1" w:themeFillShade="F2"/>
          </w:tcPr>
          <w:p w:rsidR="00000000" w:rsidRDefault="00155E70">
            <w:pPr>
              <w:rPr>
                <w:noProof/>
              </w:rPr>
            </w:pPr>
            <w:r>
              <w:rPr>
                <w:noProof/>
              </w:rPr>
              <w:t xml:space="preserve">Click on </w:t>
            </w:r>
            <w:r>
              <w:rPr>
                <w:rStyle w:val="mqInternal"/>
                <w:noProof/>
              </w:rPr>
              <w:t>[1}</w:t>
            </w:r>
            <w:r>
              <w:rPr>
                <w:noProof/>
              </w:rPr>
              <w:t>PINGONE DIRECTORY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155E70">
            <w:pPr>
              <w:rPr>
                <w:lang w:val="de-DE"/>
              </w:rPr>
            </w:pPr>
            <w:r>
              <w:rPr>
                <w:lang w:val="de-DE"/>
              </w:rPr>
              <w:t xml:space="preserve">Klicke auf </w:t>
            </w:r>
            <w:r>
              <w:rPr>
                <w:rStyle w:val="mqInternal"/>
                <w:noProof/>
                <w:lang w:val="de-DE"/>
              </w:rPr>
              <w:t>[1}</w:t>
            </w:r>
            <w:r>
              <w:rPr>
                <w:lang w:val="de-DE"/>
              </w:rPr>
              <w:t>PINGONVERZEICHNIS</w:t>
            </w:r>
            <w:r>
              <w:rPr>
                <w:rStyle w:val="mqInternal"/>
                <w:noProof/>
                <w:lang w:val="de-DE"/>
              </w:rPr>
              <w:t>{2]</w:t>
            </w:r>
            <w:r>
              <w:rPr>
                <w:lang w:val="de-DE"/>
              </w:rPr>
              <w:t xml:space="preserve"> und dann 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8258a34f-ff71-4aa6-b352-b4c78eb32b31</w:t>
            </w:r>
          </w:p>
        </w:tc>
        <w:tc>
          <w:tcPr>
            <w:tcW w:w="7407" w:type="dxa"/>
            <w:shd w:val="clear" w:color="auto" w:fill="F2F2F2" w:themeFill="background1" w:themeFillShade="F2"/>
          </w:tcPr>
          <w:p w:rsidR="00000000" w:rsidRDefault="00155E70">
            <w:pPr>
              <w:rPr>
                <w:noProof/>
              </w:rPr>
            </w:pPr>
            <w:r>
              <w:rPr>
                <w:noProof/>
              </w:rPr>
              <w:t>Confirm that the directory has been configured.</w:t>
            </w:r>
          </w:p>
        </w:tc>
        <w:tc>
          <w:tcPr>
            <w:tcW w:w="7407" w:type="dxa"/>
          </w:tcPr>
          <w:p w:rsidR="00000000" w:rsidRDefault="00155E70">
            <w:pPr>
              <w:rPr>
                <w:lang w:val="de-DE"/>
              </w:rPr>
            </w:pPr>
            <w:r>
              <w:rPr>
                <w:lang w:val="de-DE"/>
              </w:rPr>
              <w:t>Best</w:t>
            </w:r>
            <w:r>
              <w:rPr>
                <w:lang w:val="de-DE"/>
              </w:rPr>
              <w:t>ä</w:t>
            </w:r>
            <w:r>
              <w:rPr>
                <w:lang w:val="de-DE"/>
              </w:rPr>
              <w:t>tigen Sie, dass das Verzeichnis konfiguriert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04eb5641-4d20-4acc-9443-2f14456ade25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e269b306-16ca-4cfc-9f</w:t>
            </w:r>
            <w:r>
              <w:rPr>
                <w:noProof/>
                <w:sz w:val="2"/>
              </w:rPr>
              <w:t>1f-62c0f170500c</w:t>
            </w:r>
          </w:p>
        </w:tc>
        <w:tc>
          <w:tcPr>
            <w:tcW w:w="7407" w:type="dxa"/>
            <w:shd w:val="clear" w:color="auto" w:fill="F2F2F2" w:themeFill="background1" w:themeFillShade="F2"/>
          </w:tcPr>
          <w:p w:rsidR="00000000" w:rsidRDefault="00155E70">
            <w:pPr>
              <w:rPr>
                <w:noProof/>
              </w:rPr>
            </w:pPr>
            <w:r>
              <w:rPr>
                <w:noProof/>
              </w:rPr>
              <w:t xml:space="preserve">For the </w:t>
            </w:r>
            <w:r>
              <w:rPr>
                <w:rStyle w:val="mqInternal"/>
                <w:noProof/>
              </w:rPr>
              <w:t>[1}</w:t>
            </w:r>
            <w:r>
              <w:rPr>
                <w:noProof/>
              </w:rPr>
              <w:t>MAP ATTRIBUTES</w:t>
            </w:r>
            <w:r>
              <w:rPr>
                <w:rStyle w:val="mqInternal"/>
                <w:noProof/>
              </w:rPr>
              <w:t>{2]</w:t>
            </w:r>
            <w:r>
              <w:rPr>
                <w:noProof/>
              </w:rPr>
              <w:t xml:space="preserve"> section, keep the default values and click </w:t>
            </w:r>
            <w:r>
              <w:rPr>
                <w:rStyle w:val="mqInternal"/>
                <w:noProof/>
              </w:rPr>
              <w:t>[1}</w:t>
            </w:r>
            <w:r>
              <w:rPr>
                <w:noProof/>
              </w:rPr>
              <w:t>Finished</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 xml:space="preserve">r die </w:t>
            </w:r>
            <w:r>
              <w:rPr>
                <w:rStyle w:val="mqInternal"/>
                <w:noProof/>
                <w:lang w:val="de-DE"/>
              </w:rPr>
              <w:t>[1}</w:t>
            </w:r>
            <w:r>
              <w:rPr>
                <w:lang w:val="de-DE"/>
              </w:rPr>
              <w:t>KARTENATTRIBUTE</w:t>
            </w:r>
            <w:r>
              <w:rPr>
                <w:rStyle w:val="mqInternal"/>
                <w:noProof/>
                <w:lang w:val="de-DE"/>
              </w:rPr>
              <w:t>{2]</w:t>
            </w:r>
            <w:r>
              <w:rPr>
                <w:lang w:val="de-DE"/>
              </w:rPr>
              <w:t xml:space="preserve"> Behalten Sie die Standardwerte bei und klicken Sie auf </w:t>
            </w:r>
            <w:r>
              <w:rPr>
                <w:rStyle w:val="mqInternal"/>
                <w:noProof/>
                <w:lang w:val="de-DE"/>
              </w:rPr>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783f074b-e7cc-4f40-a68c-0d3466c41c43</w:t>
            </w:r>
          </w:p>
        </w:tc>
        <w:tc>
          <w:tcPr>
            <w:tcW w:w="7407" w:type="dxa"/>
            <w:shd w:val="clear" w:color="auto" w:fill="F2F2F2" w:themeFill="background1" w:themeFillShade="F2"/>
          </w:tcPr>
          <w:p w:rsidR="00000000" w:rsidRDefault="00155E70">
            <w:pPr>
              <w:rPr>
                <w:noProof/>
              </w:rPr>
            </w:pPr>
            <w:r>
              <w:rPr>
                <w:noProof/>
              </w:rPr>
              <w:t>The PingOne</w:t>
            </w:r>
            <w:r>
              <w:rPr>
                <w:noProof/>
              </w:rPr>
              <w:t xml:space="preserve"> Directory page will display the directory statistics.</w:t>
            </w:r>
          </w:p>
        </w:tc>
        <w:tc>
          <w:tcPr>
            <w:tcW w:w="7407" w:type="dxa"/>
          </w:tcPr>
          <w:p w:rsidR="00000000" w:rsidRDefault="00155E70">
            <w:pPr>
              <w:rPr>
                <w:lang w:val="de-DE"/>
              </w:rPr>
            </w:pPr>
            <w:r>
              <w:rPr>
                <w:lang w:val="de-DE"/>
              </w:rPr>
              <w:t>Auf der Seite PingOne-Verzeichnis werden die Verzeichnisstatistiken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2a9fab7c-11d7-4a80-97a2-beb1e910cfb2</w:t>
            </w:r>
          </w:p>
        </w:tc>
        <w:tc>
          <w:tcPr>
            <w:tcW w:w="7407" w:type="dxa"/>
            <w:shd w:val="clear" w:color="auto" w:fill="F2F2F2" w:themeFill="background1" w:themeFillShade="F2"/>
          </w:tcPr>
          <w:p w:rsidR="00000000" w:rsidRDefault="00155E70">
            <w:pPr>
              <w:rPr>
                <w:noProof/>
              </w:rPr>
            </w:pPr>
            <w:r>
              <w:rPr>
                <w:noProof/>
              </w:rPr>
              <w:t>Creating an application</w:t>
            </w:r>
          </w:p>
        </w:tc>
        <w:tc>
          <w:tcPr>
            <w:tcW w:w="7407" w:type="dxa"/>
          </w:tcPr>
          <w:p w:rsidR="00000000" w:rsidRDefault="00155E70">
            <w:pPr>
              <w:rPr>
                <w:lang w:val="de-DE"/>
              </w:rPr>
            </w:pPr>
            <w:r>
              <w:rPr>
                <w:lang w:val="de-DE"/>
              </w:rPr>
              <w:t>Erstellen einer Anwendung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527244d4-27ea-46fd-90b9-883b1c993685</w:t>
            </w:r>
          </w:p>
        </w:tc>
        <w:tc>
          <w:tcPr>
            <w:tcW w:w="7407" w:type="dxa"/>
            <w:shd w:val="clear" w:color="auto" w:fill="F2F2F2" w:themeFill="background1" w:themeFillShade="F2"/>
          </w:tcPr>
          <w:p w:rsidR="00000000" w:rsidRDefault="00155E70">
            <w:pPr>
              <w:rPr>
                <w:noProof/>
              </w:rPr>
            </w:pPr>
            <w:r>
              <w:rPr>
                <w:noProof/>
              </w:rPr>
              <w:t>Next, we'll create an application that will be secured using SSO.</w:t>
            </w:r>
          </w:p>
        </w:tc>
        <w:tc>
          <w:tcPr>
            <w:tcW w:w="7407" w:type="dxa"/>
          </w:tcPr>
          <w:p w:rsidR="00000000" w:rsidRDefault="00155E70">
            <w:pPr>
              <w:rPr>
                <w:lang w:val="de-DE"/>
              </w:rPr>
            </w:pPr>
            <w:r>
              <w:rPr>
                <w:lang w:val="de-DE"/>
              </w:rPr>
              <w:t>Als N</w:t>
            </w:r>
            <w:r>
              <w:rPr>
                <w:lang w:val="de-DE"/>
              </w:rPr>
              <w:t>ä</w:t>
            </w:r>
            <w:r>
              <w:rPr>
                <w:lang w:val="de-DE"/>
              </w:rPr>
              <w:t>chstes erstellen wir eine Anwendung, die mit SSO gesichert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c56c0c88-790c-4316-839f-6b36958b4740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header.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ANWENDUNGEN</w:t>
            </w:r>
            <w:r>
              <w:rPr>
                <w:rStyle w:val="mqInternal"/>
                <w:noProof/>
                <w:lang w:val="de-DE"/>
              </w:rPr>
              <w:t>{2]</w:t>
            </w:r>
            <w:r>
              <w:rPr>
                <w:lang w:val="de-DE"/>
              </w:rPr>
              <w:t xml:space="preserve"> in der Kopfzeile.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137f8f80-7f98-4d47-9a94-42f9a7ceb12a</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My Applications</w:t>
            </w:r>
            <w:r>
              <w:rPr>
                <w:rStyle w:val="mqInternal"/>
                <w:noProof/>
              </w:rPr>
              <w:t>{2]</w:t>
            </w:r>
            <w:r>
              <w:rPr>
                <w:noProof/>
              </w:rPr>
              <w:t xml:space="preserve"> page will open.</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meine Anwendungen</w:t>
            </w:r>
            <w:r>
              <w:rPr>
                <w:rStyle w:val="mqInternal"/>
                <w:noProof/>
                <w:lang w:val="de-DE"/>
              </w:rPr>
              <w:t>{2]</w:t>
            </w:r>
            <w:r>
              <w:rPr>
                <w:lang w:val="de-DE"/>
              </w:rPr>
              <w:t xml:space="preserve"> Seite wird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53d87c41-4c00-413a-b612-03c68721ef6d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Anwendung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8804c792-1315-4799-9fd5-409d270ce5b3</w:t>
            </w:r>
          </w:p>
        </w:tc>
        <w:tc>
          <w:tcPr>
            <w:tcW w:w="7407" w:type="dxa"/>
            <w:shd w:val="clear" w:color="auto" w:fill="F2F2F2" w:themeFill="background1" w:themeFillShade="F2"/>
          </w:tcPr>
          <w:p w:rsidR="00000000" w:rsidRDefault="00155E70">
            <w:pPr>
              <w:rPr>
                <w:noProof/>
              </w:rPr>
            </w:pPr>
            <w:r>
              <w:rPr>
                <w:noProof/>
              </w:rPr>
              <w:t xml:space="preserve">Select </w:t>
            </w:r>
            <w:r>
              <w:rPr>
                <w:rStyle w:val="mqInternal"/>
                <w:noProof/>
              </w:rPr>
              <w:t>[1}</w:t>
            </w:r>
            <w:r>
              <w:rPr>
                <w:noProof/>
              </w:rPr>
              <w:t>New SAML Application</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w:t>
            </w:r>
            <w:r>
              <w:rPr>
                <w:rStyle w:val="mqInternal"/>
                <w:noProof/>
                <w:lang w:val="de-DE"/>
              </w:rPr>
              <w:t>[1}</w:t>
            </w:r>
            <w:r>
              <w:rPr>
                <w:lang w:val="de-DE"/>
              </w:rPr>
              <w:t>Neue SAML-Anwendung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10b6f95c-d991-4635-9e27-ce4d3f41d1c1</w:t>
            </w:r>
          </w:p>
        </w:tc>
        <w:tc>
          <w:tcPr>
            <w:tcW w:w="7407" w:type="dxa"/>
            <w:shd w:val="clear" w:color="auto" w:fill="F2F2F2" w:themeFill="background1" w:themeFillShade="F2"/>
          </w:tcPr>
          <w:p w:rsidR="00000000" w:rsidRDefault="00155E70">
            <w:pPr>
              <w:rPr>
                <w:noProof/>
              </w:rPr>
            </w:pPr>
            <w:r>
              <w:rPr>
                <w:noProof/>
              </w:rPr>
              <w:t xml:space="preserve">Enter an </w:t>
            </w:r>
            <w:r>
              <w:rPr>
                <w:rStyle w:val="mqInternal"/>
                <w:noProof/>
              </w:rPr>
              <w:t>[1}</w:t>
            </w:r>
            <w:r>
              <w:rPr>
                <w:noProof/>
              </w:rPr>
              <w:t>Application Name</w:t>
            </w:r>
            <w:r>
              <w:rPr>
                <w:rStyle w:val="mqInternal"/>
                <w:noProof/>
              </w:rPr>
              <w:t>{2]</w:t>
            </w:r>
            <w:r>
              <w:rPr>
                <w:noProof/>
              </w:rPr>
              <w:t xml:space="preserve"> and </w:t>
            </w:r>
            <w:r>
              <w:rPr>
                <w:rStyle w:val="mqInternal"/>
                <w:noProof/>
              </w:rPr>
              <w:t>[1}</w:t>
            </w:r>
            <w:r>
              <w:rPr>
                <w:noProof/>
              </w:rPr>
              <w:t>Application Description</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Anwendungsname</w:t>
            </w:r>
            <w:r>
              <w:rPr>
                <w:rStyle w:val="mqInternal"/>
                <w:noProof/>
                <w:lang w:val="de-DE"/>
              </w:rPr>
              <w:t>{2]</w:t>
            </w:r>
            <w:r>
              <w:rPr>
                <w:lang w:val="de-DE"/>
              </w:rPr>
              <w:t xml:space="preserve"> und </w:t>
            </w:r>
            <w:r>
              <w:rPr>
                <w:rStyle w:val="mqInternal"/>
                <w:noProof/>
                <w:lang w:val="de-DE"/>
              </w:rPr>
              <w:t>[1}</w:t>
            </w:r>
            <w:r>
              <w:rPr>
                <w:lang w:val="de-DE"/>
              </w:rPr>
              <w:t>Anwendungsbeschreibung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ac5b27d1-a205-452d-8b96-1284e7a2d898</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Category</w:t>
            </w:r>
            <w:r>
              <w:rPr>
                <w:rStyle w:val="mqInternal"/>
                <w:noProof/>
              </w:rPr>
              <w:t>{2]</w:t>
            </w:r>
            <w:r>
              <w:rPr>
                <w:noProof/>
              </w:rPr>
              <w:t xml:space="preserve"> (recommend </w:t>
            </w:r>
            <w:r>
              <w:rPr>
                <w:rStyle w:val="mqInternal"/>
                <w:noProof/>
              </w:rPr>
              <w:t>[1}</w:t>
            </w:r>
            <w:r>
              <w:rPr>
                <w:noProof/>
              </w:rPr>
              <w:t>Communication</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Kategorie</w:t>
            </w:r>
            <w:r>
              <w:rPr>
                <w:rStyle w:val="mqInternal"/>
                <w:noProof/>
                <w:lang w:val="de-DE"/>
              </w:rPr>
              <w:t>{2]</w:t>
            </w:r>
            <w:r>
              <w:rPr>
                <w:lang w:val="de-DE"/>
              </w:rPr>
              <w:t xml:space="preserve"> (empfehlen </w:t>
            </w:r>
            <w:r>
              <w:rPr>
                <w:rStyle w:val="mqInternal"/>
                <w:noProof/>
                <w:lang w:val="de-DE"/>
              </w:rPr>
              <w:t>[1}</w:t>
            </w:r>
            <w:r>
              <w:rPr>
                <w:lang w:val="de-DE"/>
              </w:rPr>
              <w:t>Kommunikation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5edd9f10-274b-4c34-ac1b-6f910fd89002</w:t>
            </w:r>
          </w:p>
        </w:tc>
        <w:tc>
          <w:tcPr>
            <w:tcW w:w="7407" w:type="dxa"/>
            <w:shd w:val="clear" w:color="auto" w:fill="F2F2F2" w:themeFill="background1" w:themeFillShade="F2"/>
          </w:tcPr>
          <w:p w:rsidR="00000000" w:rsidRDefault="00155E70">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Change</w:t>
            </w:r>
            <w:r>
              <w:rPr>
                <w:rStyle w:val="mqInternal"/>
                <w:noProof/>
              </w:rPr>
              <w:t>{2]</w:t>
            </w:r>
            <w:r>
              <w:rPr>
                <w:noProof/>
              </w:rPr>
              <w:t xml:space="preserve"> and browse and select an icon for the application.</w:t>
            </w:r>
          </w:p>
        </w:tc>
        <w:tc>
          <w:tcPr>
            <w:tcW w:w="7407" w:type="dxa"/>
          </w:tcPr>
          <w:p w:rsidR="00000000" w:rsidRDefault="00155E70">
            <w:pPr>
              <w:rPr>
                <w:lang w:val="de-DE"/>
              </w:rPr>
            </w:pPr>
            <w:r>
              <w:rPr>
                <w:rStyle w:val="mqInternal"/>
                <w:noProof/>
                <w:lang w:val="de-DE"/>
              </w:rPr>
              <w:t>[1}</w:t>
            </w:r>
            <w:r>
              <w:rPr>
                <w:lang w:val="de-DE"/>
              </w:rPr>
              <w:t>(Optional)</w:t>
            </w:r>
            <w:r>
              <w:rPr>
                <w:rStyle w:val="mqInternal"/>
                <w:noProof/>
                <w:lang w:val="de-DE"/>
              </w:rPr>
              <w:t>{2]</w:t>
            </w:r>
            <w:r>
              <w:rPr>
                <w:lang w:val="de-DE"/>
              </w:rPr>
              <w:t xml:space="preserve"> Klicken </w:t>
            </w:r>
            <w:r>
              <w:rPr>
                <w:rStyle w:val="mqInternal"/>
                <w:noProof/>
                <w:lang w:val="de-DE"/>
              </w:rPr>
              <w:t>[1}</w:t>
            </w:r>
            <w:r>
              <w:rPr>
                <w:lang w:val="de-DE"/>
              </w:rPr>
              <w:t>Ver</w:t>
            </w:r>
            <w:r>
              <w:rPr>
                <w:lang w:val="de-DE"/>
              </w:rPr>
              <w:t>ä</w:t>
            </w:r>
            <w:r>
              <w:rPr>
                <w:lang w:val="de-DE"/>
              </w:rPr>
              <w:t>nderung</w:t>
            </w:r>
            <w:r>
              <w:rPr>
                <w:rStyle w:val="mqInternal"/>
                <w:noProof/>
                <w:lang w:val="de-DE"/>
              </w:rPr>
              <w:t>{2]</w:t>
            </w:r>
            <w:r>
              <w:rPr>
                <w:lang w:val="de-DE"/>
              </w:rPr>
              <w:t xml:space="preserve"> und suchen Sie ein Symbol f</w:t>
            </w:r>
            <w:r>
              <w:rPr>
                <w:lang w:val="de-DE"/>
              </w:rPr>
              <w:t>ü</w:t>
            </w:r>
            <w:r>
              <w:rPr>
                <w:lang w:val="de-DE"/>
              </w:rPr>
              <w:t>r die Anwendung und w</w:t>
            </w:r>
            <w:r>
              <w:rPr>
                <w:lang w:val="de-DE"/>
              </w:rPr>
              <w:t>ä</w:t>
            </w:r>
            <w:r>
              <w:rPr>
                <w:lang w:val="de-DE"/>
              </w:rPr>
              <w:t>hlen Sie es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a0ecbb8e-300a-4cf</w:t>
            </w:r>
            <w:r>
              <w:rPr>
                <w:noProof/>
                <w:sz w:val="2"/>
              </w:rPr>
              <w:t>6-bba8-43f26dd84d65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Fahren Sie mit dem n</w:t>
            </w:r>
            <w:r>
              <w:rPr>
                <w:lang w:val="de-DE"/>
              </w:rPr>
              <w:t>ä</w:t>
            </w:r>
            <w:r>
              <w:rPr>
                <w:lang w:val="de-DE"/>
              </w:rPr>
              <w:t>chsten Schritt fort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ba5a1fb0-4269-45d7-9db0-2e85ca170d79</w:t>
            </w:r>
          </w:p>
        </w:tc>
        <w:tc>
          <w:tcPr>
            <w:tcW w:w="7407" w:type="dxa"/>
            <w:shd w:val="clear" w:color="auto" w:fill="F2F2F2" w:themeFill="background1" w:themeFillShade="F2"/>
          </w:tcPr>
          <w:p w:rsidR="00000000" w:rsidRDefault="00155E70">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page, locate the </w:t>
            </w:r>
            <w:r>
              <w:rPr>
                <w:rStyle w:val="mqInternal"/>
                <w:noProof/>
              </w:rPr>
              <w:t>[1}</w:t>
            </w:r>
            <w:r>
              <w:rPr>
                <w:noProof/>
              </w:rPr>
              <w:t>SAML Metadata</w:t>
            </w:r>
            <w:r>
              <w:rPr>
                <w:rStyle w:val="mqInternal"/>
                <w:noProof/>
              </w:rPr>
              <w:t>{2]</w:t>
            </w:r>
            <w:r>
              <w:rPr>
                <w:noProof/>
              </w:rPr>
              <w:t xml:space="preserve"> field.</w:t>
            </w:r>
          </w:p>
        </w:tc>
        <w:tc>
          <w:tcPr>
            <w:tcW w:w="7407" w:type="dxa"/>
          </w:tcPr>
          <w:p w:rsidR="00000000" w:rsidRDefault="00155E70">
            <w:pPr>
              <w:rPr>
                <w:lang w:val="de-DE"/>
              </w:rPr>
            </w:pPr>
            <w:r>
              <w:rPr>
                <w:lang w:val="de-DE"/>
              </w:rPr>
              <w:t xml:space="preserve">Auf der </w:t>
            </w:r>
            <w:r>
              <w:rPr>
                <w:rStyle w:val="mqInternal"/>
                <w:noProof/>
                <w:lang w:val="de-DE"/>
              </w:rPr>
              <w:t>[1}</w:t>
            </w:r>
            <w:r>
              <w:rPr>
                <w:lang w:val="de-DE"/>
              </w:rPr>
              <w:t>Anwendung</w:t>
            </w:r>
            <w:r>
              <w:rPr>
                <w:lang w:val="de-DE"/>
              </w:rPr>
              <w:t>skonfiguration</w:t>
            </w:r>
            <w:r>
              <w:rPr>
                <w:rStyle w:val="mqInternal"/>
                <w:noProof/>
                <w:lang w:val="de-DE"/>
              </w:rPr>
              <w:t>{2]</w:t>
            </w:r>
            <w:r>
              <w:rPr>
                <w:lang w:val="de-DE"/>
              </w:rPr>
              <w:t xml:space="preserve"> Seite, suchen Sie die </w:t>
            </w:r>
            <w:r>
              <w:rPr>
                <w:rStyle w:val="mqInternal"/>
                <w:noProof/>
                <w:lang w:val="de-DE"/>
              </w:rPr>
              <w:t>[1}</w:t>
            </w:r>
            <w:r>
              <w:rPr>
                <w:lang w:val="de-DE"/>
              </w:rPr>
              <w:t>SAML-Metadaten</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be5175ef-5e69-407d-afad-dc829687242f</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Download</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Herunterladen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b907e946-97ec-4f9a-9a35-03a09b413ea9</w:t>
            </w:r>
          </w:p>
        </w:tc>
        <w:tc>
          <w:tcPr>
            <w:tcW w:w="7407" w:type="dxa"/>
            <w:shd w:val="clear" w:color="auto" w:fill="F2F2F2" w:themeFill="background1" w:themeFillShade="F2"/>
          </w:tcPr>
          <w:p w:rsidR="00000000" w:rsidRDefault="00155E70">
            <w:pPr>
              <w:rPr>
                <w:noProof/>
              </w:rPr>
            </w:pPr>
            <w:r>
              <w:rPr>
                <w:noProof/>
              </w:rPr>
              <w:t>The downloaded file will be needed when creating an Access Control Profile in Brightcove Gallery.</w:t>
            </w:r>
          </w:p>
        </w:tc>
        <w:tc>
          <w:tcPr>
            <w:tcW w:w="7407" w:type="dxa"/>
          </w:tcPr>
          <w:p w:rsidR="00000000" w:rsidRDefault="00155E70">
            <w:pPr>
              <w:rPr>
                <w:lang w:val="de-DE"/>
              </w:rPr>
            </w:pPr>
            <w:r>
              <w:rPr>
                <w:lang w:val="de-DE"/>
              </w:rPr>
              <w:t>Die heruntergeladene Datei wird beim Erstellen eines Zugriffssteuerungsprofils in der Brightcove-Galerie ben</w:t>
            </w:r>
            <w:r>
              <w:rPr>
                <w:lang w:val="de-DE"/>
              </w:rPr>
              <w:t>ö</w:t>
            </w:r>
            <w:r>
              <w:rPr>
                <w:lang w:val="de-DE"/>
              </w:rPr>
              <w:t>tigt.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97d44519-3ad8-49f5-acf8-2af66d0203c6</w:t>
            </w:r>
          </w:p>
        </w:tc>
        <w:tc>
          <w:tcPr>
            <w:tcW w:w="7407" w:type="dxa"/>
            <w:shd w:val="clear" w:color="auto" w:fill="F2F2F2" w:themeFill="background1" w:themeFillShade="F2"/>
          </w:tcPr>
          <w:p w:rsidR="00000000" w:rsidRDefault="00155E70">
            <w:pPr>
              <w:rPr>
                <w:noProof/>
              </w:rPr>
            </w:pPr>
            <w:r>
              <w:rPr>
                <w:noProof/>
              </w:rPr>
              <w:t>C</w:t>
            </w:r>
            <w:r>
              <w:rPr>
                <w:noProof/>
              </w:rPr>
              <w:t>reating an Access Control Profile</w:t>
            </w:r>
          </w:p>
        </w:tc>
        <w:tc>
          <w:tcPr>
            <w:tcW w:w="7407" w:type="dxa"/>
          </w:tcPr>
          <w:p w:rsidR="00000000" w:rsidRDefault="00155E70">
            <w:pPr>
              <w:rPr>
                <w:lang w:val="de-DE"/>
              </w:rPr>
            </w:pPr>
            <w:r>
              <w:rPr>
                <w:lang w:val="de-DE"/>
              </w:rPr>
              <w:t>Erstellen eines Zugriffssteuerungsprofils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1743bb17-404c-4853-affb-ec51bcc727c2</w:t>
            </w:r>
          </w:p>
        </w:tc>
        <w:tc>
          <w:tcPr>
            <w:tcW w:w="7407" w:type="dxa"/>
            <w:shd w:val="clear" w:color="auto" w:fill="F2F2F2" w:themeFill="background1" w:themeFillShade="F2"/>
          </w:tcPr>
          <w:p w:rsidR="00000000" w:rsidRDefault="00155E70">
            <w:pPr>
              <w:rPr>
                <w:noProof/>
              </w:rPr>
            </w:pPr>
            <w:r>
              <w:rPr>
                <w:noProof/>
              </w:rPr>
              <w:t>You need to create an Access Control Profile that will be used to secure any experiences you want to secure using SSO.</w:t>
            </w:r>
          </w:p>
        </w:tc>
        <w:tc>
          <w:tcPr>
            <w:tcW w:w="7407" w:type="dxa"/>
          </w:tcPr>
          <w:p w:rsidR="00000000" w:rsidRDefault="00155E70">
            <w:pPr>
              <w:rPr>
                <w:lang w:val="de-DE"/>
              </w:rPr>
            </w:pPr>
            <w:r>
              <w:rPr>
                <w:lang w:val="de-DE"/>
              </w:rPr>
              <w:t>Sie m</w:t>
            </w:r>
            <w:r>
              <w:rPr>
                <w:lang w:val="de-DE"/>
              </w:rPr>
              <w:t>ü</w:t>
            </w:r>
            <w:r>
              <w:rPr>
                <w:lang w:val="de-DE"/>
              </w:rPr>
              <w:t>ssen ein Zugr</w:t>
            </w:r>
            <w:r>
              <w:rPr>
                <w:lang w:val="de-DE"/>
              </w:rPr>
              <w:t>iffssteuerungsprofil erstellen, mit dem Sie alle Erfahrungen sichern, die Sie mit SSO sichern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0d782238-1088-4dc8-a614-303e26dc4504</w:t>
            </w:r>
          </w:p>
        </w:tc>
        <w:tc>
          <w:tcPr>
            <w:tcW w:w="7407" w:type="dxa"/>
            <w:shd w:val="clear" w:color="auto" w:fill="F2F2F2" w:themeFill="background1" w:themeFillShade="F2"/>
          </w:tcPr>
          <w:p w:rsidR="00000000" w:rsidRDefault="00155E70">
            <w:pPr>
              <w:rPr>
                <w:noProof/>
              </w:rPr>
            </w:pPr>
            <w:r>
              <w:rPr>
                <w:noProof/>
              </w:rPr>
              <w:t>Log in to your Brightcove Gallery account.</w:t>
            </w:r>
          </w:p>
        </w:tc>
        <w:tc>
          <w:tcPr>
            <w:tcW w:w="7407" w:type="dxa"/>
          </w:tcPr>
          <w:p w:rsidR="00000000" w:rsidRDefault="00155E70">
            <w:pPr>
              <w:rPr>
                <w:lang w:val="de-DE"/>
              </w:rPr>
            </w:pPr>
            <w:r>
              <w:rPr>
                <w:lang w:val="de-DE"/>
              </w:rPr>
              <w:t>Melden Sie sich bei Ihrem Brightcove Gallery-Konto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4e818e09-f298-412c-96b1-a1175d2b34d9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die Einstellungen</w:t>
            </w:r>
            <w:r>
              <w:rPr>
                <w:rStyle w:val="mqInternal"/>
                <w:noProof/>
                <w:lang w:val="de-DE"/>
              </w:rPr>
              <w:t>{2]</w:t>
            </w:r>
            <w:r>
              <w:rPr>
                <w:lang w:val="de-DE"/>
              </w:rPr>
              <w:t xml:space="preserve"> in der Kopfzeile.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da835673-f9e7-4060-a674-195fde7bba3c</w:t>
            </w:r>
          </w:p>
        </w:tc>
        <w:tc>
          <w:tcPr>
            <w:tcW w:w="7407" w:type="dxa"/>
            <w:shd w:val="clear" w:color="auto" w:fill="F2F2F2" w:themeFill="background1" w:themeFillShade="F2"/>
          </w:tcPr>
          <w:p w:rsidR="00000000" w:rsidRDefault="00155E70">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155E70">
            <w:pPr>
              <w:rPr>
                <w:lang w:val="de-DE"/>
              </w:rPr>
            </w:pPr>
            <w:r>
              <w:rPr>
                <w:lang w:val="de-DE"/>
              </w:rPr>
              <w:t>Klicken Sie in der linken Navi</w:t>
            </w:r>
            <w:r>
              <w:rPr>
                <w:lang w:val="de-DE"/>
              </w:rPr>
              <w:t xml:space="preserve">gation auf </w:t>
            </w:r>
            <w:r>
              <w:rPr>
                <w:rStyle w:val="mqInternal"/>
                <w:noProof/>
                <w:lang w:val="de-DE"/>
              </w:rPr>
              <w:t>[1}</w:t>
            </w:r>
            <w:r>
              <w:rPr>
                <w:lang w:val="de-DE"/>
              </w:rPr>
              <w:t>Zugriffssteuerungsprofile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1f2c3932-8f47-4fe4-88e3-d44d4c01ec90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Profil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aa7db417-fd46-4ed1-af15-7a19355d946c</w:t>
            </w:r>
          </w:p>
        </w:tc>
        <w:tc>
          <w:tcPr>
            <w:tcW w:w="7407" w:type="dxa"/>
            <w:shd w:val="clear" w:color="auto" w:fill="F2F2F2" w:themeFill="background1" w:themeFillShade="F2"/>
          </w:tcPr>
          <w:p w:rsidR="00000000" w:rsidRDefault="00155E70">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155E70">
            <w:pPr>
              <w:rPr>
                <w:lang w:val="de-DE"/>
              </w:rPr>
            </w:pPr>
            <w:r>
              <w:rPr>
                <w:lang w:val="de-DE"/>
              </w:rPr>
              <w:t xml:space="preserve">Geben Sie dem Profil ein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af1c2c56-46ad-4dbc-a7b2-b17393646ba6</w:t>
            </w:r>
          </w:p>
        </w:tc>
        <w:tc>
          <w:tcPr>
            <w:tcW w:w="7407" w:type="dxa"/>
            <w:shd w:val="clear" w:color="auto" w:fill="F2F2F2" w:themeFill="background1" w:themeFillShade="F2"/>
          </w:tcPr>
          <w:p w:rsidR="00000000" w:rsidRDefault="00155E70">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155E70">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SSO</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48 </w:t>
            </w:r>
            <w:r>
              <w:rPr>
                <w:noProof/>
                <w:sz w:val="16"/>
              </w:rPr>
              <w:br/>
            </w:r>
            <w:r>
              <w:rPr>
                <w:noProof/>
                <w:sz w:val="2"/>
              </w:rPr>
              <w:t>eebb860e-3e67-4139-96c8-8cbb2f750baf</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Import SSO metadata</w:t>
            </w:r>
            <w:r>
              <w:rPr>
                <w:rStyle w:val="mqInternal"/>
                <w:noProof/>
              </w:rPr>
              <w:t>{2]</w:t>
            </w:r>
            <w:r>
              <w:rPr>
                <w:noProof/>
              </w:rPr>
              <w:t xml:space="preserve"> section and then click </w:t>
            </w:r>
            <w:r>
              <w:rPr>
                <w:rStyle w:val="mqInternal"/>
                <w:noProof/>
              </w:rPr>
              <w:t>[1}</w:t>
            </w:r>
            <w:r>
              <w:rPr>
                <w:noProof/>
              </w:rPr>
              <w:t>Select File</w:t>
            </w:r>
            <w:r>
              <w:rPr>
                <w:rStyle w:val="mqInternal"/>
                <w:noProof/>
              </w:rPr>
              <w:t>{2]</w:t>
            </w:r>
            <w:r>
              <w:rPr>
                <w:noProof/>
              </w:rPr>
              <w:t>.</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Importieren Sie SSO-Metadaten</w:t>
            </w:r>
            <w:r>
              <w:rPr>
                <w:rStyle w:val="mqInternal"/>
                <w:noProof/>
                <w:lang w:val="de-DE"/>
              </w:rPr>
              <w:t>{2]</w:t>
            </w:r>
            <w:r>
              <w:rPr>
                <w:lang w:val="de-DE"/>
              </w:rPr>
              <w:t xml:space="preserve"> Abschnitt und dann klicken </w:t>
            </w:r>
            <w:r>
              <w:rPr>
                <w:rStyle w:val="mqInternal"/>
                <w:noProof/>
                <w:lang w:val="de-DE"/>
              </w:rPr>
              <w:t>[1}</w:t>
            </w:r>
            <w:r>
              <w:rPr>
                <w:lang w:val="de-DE"/>
              </w:rPr>
              <w:t>Datei aussuchen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624754b2-a72a-406a-b0c5-fcf0fe7073e7</w:t>
            </w:r>
          </w:p>
        </w:tc>
        <w:tc>
          <w:tcPr>
            <w:tcW w:w="7407" w:type="dxa"/>
            <w:shd w:val="clear" w:color="auto" w:fill="F2F2F2" w:themeFill="background1" w:themeFillShade="F2"/>
          </w:tcPr>
          <w:p w:rsidR="00000000" w:rsidRDefault="00155E70">
            <w:pPr>
              <w:rPr>
                <w:noProof/>
              </w:rPr>
            </w:pPr>
            <w:r>
              <w:rPr>
                <w:noProof/>
              </w:rPr>
              <w:t>Browse and select the SAML metadata file you downloaded from PingOne (in the previous section).</w:t>
            </w:r>
          </w:p>
        </w:tc>
        <w:tc>
          <w:tcPr>
            <w:tcW w:w="7407" w:type="dxa"/>
          </w:tcPr>
          <w:p w:rsidR="00000000" w:rsidRDefault="00155E70">
            <w:pPr>
              <w:rPr>
                <w:lang w:val="de-DE"/>
              </w:rPr>
            </w:pPr>
            <w:r>
              <w:rPr>
                <w:lang w:val="de-DE"/>
              </w:rPr>
              <w:t>Durchsuchen Sie die SAML-Metadatend</w:t>
            </w:r>
            <w:r>
              <w:rPr>
                <w:lang w:val="de-DE"/>
              </w:rPr>
              <w:t>atei, die Sie von PingOne heruntergeladen haben (im vorherigen Abschnitt), und w</w:t>
            </w:r>
            <w:r>
              <w:rPr>
                <w:lang w:val="de-DE"/>
              </w:rPr>
              <w:t>ä</w:t>
            </w:r>
            <w:r>
              <w:rPr>
                <w:lang w:val="de-DE"/>
              </w:rPr>
              <w:t>hlen Sie sie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10e860a2-bc94-4f79-a428-248366d9ae4c</w:t>
            </w:r>
          </w:p>
        </w:tc>
        <w:tc>
          <w:tcPr>
            <w:tcW w:w="7407" w:type="dxa"/>
            <w:shd w:val="clear" w:color="auto" w:fill="F2F2F2" w:themeFill="background1" w:themeFillShade="F2"/>
          </w:tcPr>
          <w:p w:rsidR="00000000" w:rsidRDefault="00155E70">
            <w:pPr>
              <w:rPr>
                <w:noProof/>
              </w:rPr>
            </w:pPr>
            <w:r>
              <w:rPr>
                <w:noProof/>
              </w:rPr>
              <w:t xml:space="preserve">Confirm that values for the </w:t>
            </w:r>
            <w:r>
              <w:rPr>
                <w:rStyle w:val="mqInternal"/>
                <w:noProof/>
              </w:rPr>
              <w:t>[1}</w:t>
            </w:r>
            <w:r>
              <w:rPr>
                <w:noProof/>
              </w:rPr>
              <w:t>SAML 2.0 Endpoint</w:t>
            </w:r>
            <w:r>
              <w:rPr>
                <w:rStyle w:val="mqInternal"/>
                <w:noProof/>
              </w:rPr>
              <w:t>{2]</w:t>
            </w:r>
            <w:r>
              <w:rPr>
                <w:noProof/>
              </w:rPr>
              <w:t xml:space="preserve"> and </w:t>
            </w:r>
            <w:r>
              <w:rPr>
                <w:rStyle w:val="mqInternal"/>
                <w:noProof/>
              </w:rPr>
              <w:t>[1}</w:t>
            </w:r>
            <w:r>
              <w:rPr>
                <w:noProof/>
              </w:rPr>
              <w:t>X.509 Certificate</w:t>
            </w:r>
            <w:r>
              <w:rPr>
                <w:rStyle w:val="mqInternal"/>
                <w:noProof/>
              </w:rPr>
              <w:t>{2]</w:t>
            </w:r>
            <w:r>
              <w:rPr>
                <w:noProof/>
              </w:rPr>
              <w:t xml:space="preserve"> have been filled in.</w:t>
            </w:r>
          </w:p>
        </w:tc>
        <w:tc>
          <w:tcPr>
            <w:tcW w:w="7407" w:type="dxa"/>
          </w:tcPr>
          <w:p w:rsidR="00000000" w:rsidRDefault="00155E70">
            <w:pPr>
              <w:rPr>
                <w:lang w:val="de-DE"/>
              </w:rPr>
            </w:pPr>
            <w:r>
              <w:rPr>
                <w:lang w:val="de-DE"/>
              </w:rPr>
              <w:t>Best</w:t>
            </w:r>
            <w:r>
              <w:rPr>
                <w:lang w:val="de-DE"/>
              </w:rPr>
              <w:t>ä</w:t>
            </w:r>
            <w:r>
              <w:rPr>
                <w:lang w:val="de-DE"/>
              </w:rPr>
              <w:t>tigen Sie diese Werte f</w:t>
            </w:r>
            <w:r>
              <w:rPr>
                <w:lang w:val="de-DE"/>
              </w:rPr>
              <w:t>ü</w:t>
            </w:r>
            <w:r>
              <w:rPr>
                <w:lang w:val="de-DE"/>
              </w:rPr>
              <w:t xml:space="preserve">r die </w:t>
            </w:r>
            <w:r>
              <w:rPr>
                <w:rStyle w:val="mqInternal"/>
                <w:noProof/>
                <w:lang w:val="de-DE"/>
              </w:rPr>
              <w:t>[1}</w:t>
            </w:r>
            <w:r>
              <w:rPr>
                <w:lang w:val="de-DE"/>
              </w:rPr>
              <w:t>SAML 2.0-Endpunkt</w:t>
            </w:r>
            <w:r>
              <w:rPr>
                <w:rStyle w:val="mqInternal"/>
                <w:noProof/>
                <w:lang w:val="de-DE"/>
              </w:rPr>
              <w:t>{2]</w:t>
            </w:r>
            <w:r>
              <w:rPr>
                <w:lang w:val="de-DE"/>
              </w:rPr>
              <w:t xml:space="preserve"> und </w:t>
            </w:r>
            <w:r>
              <w:rPr>
                <w:rStyle w:val="mqInternal"/>
                <w:noProof/>
                <w:lang w:val="de-DE"/>
              </w:rPr>
              <w:t>[1}</w:t>
            </w:r>
            <w:r>
              <w:rPr>
                <w:lang w:val="de-DE"/>
              </w:rPr>
              <w:t>X.509-Zertifikat</w:t>
            </w:r>
            <w:r>
              <w:rPr>
                <w:rStyle w:val="mqInternal"/>
                <w:noProof/>
                <w:lang w:val="de-DE"/>
              </w:rPr>
              <w:t>{2]</w:t>
            </w:r>
            <w:r>
              <w:rPr>
                <w:lang w:val="de-DE"/>
              </w:rPr>
              <w:t xml:space="preserve"> wurden ausgef</w:t>
            </w:r>
            <w:r>
              <w:rPr>
                <w:lang w:val="de-DE"/>
              </w:rPr>
              <w:t>ü</w:t>
            </w:r>
            <w:r>
              <w:rPr>
                <w:lang w:val="de-DE"/>
              </w:rPr>
              <w:t>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ac3d2509-2681-4364-b122-20bb101b7163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und best</w:t>
            </w:r>
            <w:r>
              <w:rPr>
                <w:lang w:val="de-DE"/>
              </w:rPr>
              <w:t>ä</w:t>
            </w:r>
            <w:r>
              <w:rPr>
                <w:lang w:val="de-DE"/>
              </w:rPr>
              <w:t>tigen Sie, dass das Pr</w:t>
            </w:r>
            <w:r>
              <w:rPr>
                <w:lang w:val="de-DE"/>
              </w:rPr>
              <w:t>ofil erstellt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843a35a3-5573-4c02-9528-2ff675f62e1f</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Metadata URL</w:t>
            </w:r>
            <w:r>
              <w:rPr>
                <w:rStyle w:val="mqInternal"/>
                <w:noProof/>
              </w:rPr>
              <w:t>{2]</w:t>
            </w:r>
            <w:r>
              <w:rPr>
                <w:noProof/>
              </w:rPr>
              <w:t xml:space="preserve"> field and save the XML file.</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Metadaten-URL</w:t>
            </w:r>
            <w:r>
              <w:rPr>
                <w:rStyle w:val="mqInternal"/>
                <w:noProof/>
                <w:lang w:val="de-DE"/>
              </w:rPr>
              <w:t>{2]</w:t>
            </w:r>
            <w:r>
              <w:rPr>
                <w:lang w:val="de-DE"/>
              </w:rPr>
              <w:t xml:space="preserve"> Feld und speichern Sie die XML-Datei.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a4ed1342-184c-42b6-b989-cc0c598e934c</w:t>
            </w:r>
          </w:p>
        </w:tc>
        <w:tc>
          <w:tcPr>
            <w:tcW w:w="7407" w:type="dxa"/>
            <w:shd w:val="clear" w:color="auto" w:fill="F2F2F2" w:themeFill="background1" w:themeFillShade="F2"/>
          </w:tcPr>
          <w:p w:rsidR="00000000" w:rsidRDefault="00155E70">
            <w:pPr>
              <w:rPr>
                <w:noProof/>
              </w:rPr>
            </w:pPr>
            <w:r>
              <w:rPr>
                <w:noProof/>
              </w:rPr>
              <w:t>The XML file will be needed to complete the application configuration in PingOne.</w:t>
            </w:r>
          </w:p>
        </w:tc>
        <w:tc>
          <w:tcPr>
            <w:tcW w:w="7407" w:type="dxa"/>
          </w:tcPr>
          <w:p w:rsidR="00000000" w:rsidRDefault="00155E70">
            <w:pPr>
              <w:rPr>
                <w:lang w:val="de-DE"/>
              </w:rPr>
            </w:pPr>
            <w:r>
              <w:rPr>
                <w:lang w:val="de-DE"/>
              </w:rPr>
              <w:t>Die XML-Datei wird ben</w:t>
            </w:r>
            <w:r>
              <w:rPr>
                <w:lang w:val="de-DE"/>
              </w:rPr>
              <w:t>ö</w:t>
            </w:r>
            <w:r>
              <w:rPr>
                <w:lang w:val="de-DE"/>
              </w:rPr>
              <w:t>tigt, um die Anwendungskonfiguration in PingOne abzuschlie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bfd2f1cd-bc64-48d0-b087-0f129a916361</w:t>
            </w:r>
          </w:p>
        </w:tc>
        <w:tc>
          <w:tcPr>
            <w:tcW w:w="7407" w:type="dxa"/>
            <w:shd w:val="clear" w:color="auto" w:fill="F2F2F2" w:themeFill="background1" w:themeFillShade="F2"/>
          </w:tcPr>
          <w:p w:rsidR="00000000" w:rsidRDefault="00155E70">
            <w:pPr>
              <w:rPr>
                <w:noProof/>
              </w:rPr>
            </w:pPr>
            <w:r>
              <w:rPr>
                <w:noProof/>
              </w:rPr>
              <w:t>Completing the application configuration</w:t>
            </w:r>
          </w:p>
        </w:tc>
        <w:tc>
          <w:tcPr>
            <w:tcW w:w="7407" w:type="dxa"/>
          </w:tcPr>
          <w:p w:rsidR="00000000" w:rsidRDefault="00155E70">
            <w:pPr>
              <w:rPr>
                <w:lang w:val="de-DE"/>
              </w:rPr>
            </w:pPr>
            <w:r>
              <w:rPr>
                <w:lang w:val="de-DE"/>
              </w:rPr>
              <w:t>Absch</w:t>
            </w:r>
            <w:r>
              <w:rPr>
                <w:lang w:val="de-DE"/>
              </w:rPr>
              <w:t>luss der Anwendungskonfiguration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39f53c2d-d1f1-404a-beea-2039eda8eb88</w:t>
            </w:r>
          </w:p>
        </w:tc>
        <w:tc>
          <w:tcPr>
            <w:tcW w:w="7407" w:type="dxa"/>
            <w:shd w:val="clear" w:color="auto" w:fill="F2F2F2" w:themeFill="background1" w:themeFillShade="F2"/>
          </w:tcPr>
          <w:p w:rsidR="00000000" w:rsidRDefault="00155E70">
            <w:pPr>
              <w:rPr>
                <w:noProof/>
              </w:rPr>
            </w:pPr>
            <w:r>
              <w:rPr>
                <w:noProof/>
              </w:rPr>
              <w:t>Return to the PingOne application.</w:t>
            </w:r>
          </w:p>
        </w:tc>
        <w:tc>
          <w:tcPr>
            <w:tcW w:w="7407" w:type="dxa"/>
          </w:tcPr>
          <w:p w:rsidR="00000000" w:rsidRDefault="00155E70">
            <w:pPr>
              <w:rPr>
                <w:lang w:val="de-DE"/>
              </w:rPr>
            </w:pPr>
            <w:r>
              <w:rPr>
                <w:lang w:val="de-DE"/>
              </w:rPr>
              <w:t>Kehren Sie zur PingOne-Anwendung zur</w:t>
            </w:r>
            <w:r>
              <w:rPr>
                <w:lang w:val="de-DE"/>
              </w:rPr>
              <w:t>ü</w:t>
            </w:r>
            <w:r>
              <w:rPr>
                <w:lang w:val="de-DE"/>
              </w:rPr>
              <w:t>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180511fe-438f-48a6-8fc3-2f4b700a2049</w:t>
            </w:r>
          </w:p>
        </w:tc>
        <w:tc>
          <w:tcPr>
            <w:tcW w:w="7407" w:type="dxa"/>
            <w:shd w:val="clear" w:color="auto" w:fill="F2F2F2" w:themeFill="background1" w:themeFillShade="F2"/>
          </w:tcPr>
          <w:p w:rsidR="00000000" w:rsidRDefault="00155E70">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section, locate the </w:t>
            </w:r>
            <w:r>
              <w:rPr>
                <w:rStyle w:val="mqInternal"/>
                <w:noProof/>
              </w:rPr>
              <w:t>[1}</w:t>
            </w:r>
            <w:r>
              <w:rPr>
                <w:noProof/>
              </w:rPr>
              <w:t>U</w:t>
            </w:r>
            <w:r>
              <w:rPr>
                <w:noProof/>
              </w:rPr>
              <w:t>pload Metadata</w:t>
            </w:r>
            <w:r>
              <w:rPr>
                <w:rStyle w:val="mqInternal"/>
                <w:noProof/>
              </w:rPr>
              <w:t>{2]</w:t>
            </w:r>
            <w:r>
              <w:rPr>
                <w:noProof/>
              </w:rPr>
              <w:t xml:space="preserve"> field.</w:t>
            </w:r>
          </w:p>
        </w:tc>
        <w:tc>
          <w:tcPr>
            <w:tcW w:w="7407" w:type="dxa"/>
          </w:tcPr>
          <w:p w:rsidR="00000000" w:rsidRDefault="00155E70">
            <w:pPr>
              <w:rPr>
                <w:lang w:val="de-DE"/>
              </w:rPr>
            </w:pPr>
            <w:r>
              <w:rPr>
                <w:lang w:val="de-DE"/>
              </w:rPr>
              <w:t xml:space="preserve">Auf der </w:t>
            </w:r>
            <w:r>
              <w:rPr>
                <w:rStyle w:val="mqInternal"/>
                <w:noProof/>
                <w:lang w:val="de-DE"/>
              </w:rPr>
              <w:t>[1}</w:t>
            </w:r>
            <w:r>
              <w:rPr>
                <w:lang w:val="de-DE"/>
              </w:rPr>
              <w:t>Anwendungskonfiguration</w:t>
            </w:r>
            <w:r>
              <w:rPr>
                <w:rStyle w:val="mqInternal"/>
                <w:noProof/>
                <w:lang w:val="de-DE"/>
              </w:rPr>
              <w:t>{2]</w:t>
            </w:r>
            <w:r>
              <w:rPr>
                <w:lang w:val="de-DE"/>
              </w:rPr>
              <w:t xml:space="preserve"> Abschnitt finden Sie die </w:t>
            </w:r>
            <w:r>
              <w:rPr>
                <w:rStyle w:val="mqInternal"/>
                <w:noProof/>
                <w:lang w:val="de-DE"/>
              </w:rPr>
              <w:t>[1}</w:t>
            </w:r>
            <w:r>
              <w:rPr>
                <w:lang w:val="de-DE"/>
              </w:rPr>
              <w:t>Metadaten hochladen</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523cc166-f935-4da3-aa3b-e967ec107ef3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Select File</w:t>
            </w:r>
            <w:r>
              <w:rPr>
                <w:rStyle w:val="mqInternal"/>
                <w:noProof/>
              </w:rPr>
              <w:t>{2]</w:t>
            </w:r>
            <w:r>
              <w:rPr>
                <w:noProof/>
              </w:rPr>
              <w:t xml:space="preserve"> and browse and select the file you downloaded after creating the Access Control Profile in Brightcove Gallery.</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Datei aussuchen</w:t>
            </w:r>
            <w:r>
              <w:rPr>
                <w:rStyle w:val="mqInternal"/>
                <w:noProof/>
                <w:lang w:val="de-DE"/>
              </w:rPr>
              <w:t>{2]</w:t>
            </w:r>
            <w:r>
              <w:rPr>
                <w:lang w:val="de-DE"/>
              </w:rPr>
              <w:t xml:space="preserve"> Durchsuchen Sie die Datei, die Sie nach dem Erstellen des Zugriffssteuerungsprofils in der Brightcove-Galerie heru</w:t>
            </w:r>
            <w:r>
              <w:rPr>
                <w:lang w:val="de-DE"/>
              </w:rPr>
              <w:t>ntergeladen haben, und w</w:t>
            </w:r>
            <w:r>
              <w:rPr>
                <w:lang w:val="de-DE"/>
              </w:rPr>
              <w:t>ä</w:t>
            </w:r>
            <w:r>
              <w:rPr>
                <w:lang w:val="de-DE"/>
              </w:rPr>
              <w:t>hlen Sie sie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49a94c06-55e9-4d90-815b-d90da127c944</w:t>
            </w:r>
          </w:p>
        </w:tc>
        <w:tc>
          <w:tcPr>
            <w:tcW w:w="7407" w:type="dxa"/>
            <w:shd w:val="clear" w:color="auto" w:fill="F2F2F2" w:themeFill="background1" w:themeFillShade="F2"/>
          </w:tcPr>
          <w:p w:rsidR="00000000" w:rsidRDefault="00155E70">
            <w:pPr>
              <w:rPr>
                <w:noProof/>
              </w:rPr>
            </w:pPr>
            <w:r>
              <w:rPr>
                <w:noProof/>
              </w:rPr>
              <w:t xml:space="preserve">Confirm the </w:t>
            </w:r>
            <w:r>
              <w:rPr>
                <w:rStyle w:val="mqInternal"/>
                <w:noProof/>
              </w:rPr>
              <w:t>[1}</w:t>
            </w:r>
            <w:r>
              <w:rPr>
                <w:noProof/>
              </w:rPr>
              <w:t>Assertion Consumer Service (ACS)</w:t>
            </w:r>
            <w:r>
              <w:rPr>
                <w:rStyle w:val="mqInternal"/>
                <w:noProof/>
              </w:rPr>
              <w:t>{2]</w:t>
            </w:r>
            <w:r>
              <w:rPr>
                <w:noProof/>
              </w:rPr>
              <w:t xml:space="preserve"> and </w:t>
            </w:r>
            <w:r>
              <w:rPr>
                <w:rStyle w:val="mqInternal"/>
                <w:noProof/>
              </w:rPr>
              <w:t>[1}</w:t>
            </w:r>
            <w:r>
              <w:rPr>
                <w:noProof/>
              </w:rPr>
              <w:t>Entity ID</w:t>
            </w:r>
            <w:r>
              <w:rPr>
                <w:rStyle w:val="mqInternal"/>
                <w:noProof/>
              </w:rPr>
              <w:t>{2]</w:t>
            </w:r>
            <w:r>
              <w:rPr>
                <w:noProof/>
              </w:rPr>
              <w:t xml:space="preserve"> fields were filled in with values after the import.</w:t>
            </w:r>
          </w:p>
        </w:tc>
        <w:tc>
          <w:tcPr>
            <w:tcW w:w="7407" w:type="dxa"/>
          </w:tcPr>
          <w:p w:rsidR="00000000" w:rsidRDefault="00155E70">
            <w:pPr>
              <w:rPr>
                <w:lang w:val="de-DE"/>
              </w:rPr>
            </w:pPr>
            <w:r>
              <w:rPr>
                <w:lang w:val="de-DE"/>
              </w:rPr>
              <w:t>Best</w:t>
            </w:r>
            <w:r>
              <w:rPr>
                <w:lang w:val="de-DE"/>
              </w:rPr>
              <w:t>ä</w:t>
            </w:r>
            <w:r>
              <w:rPr>
                <w:lang w:val="de-DE"/>
              </w:rPr>
              <w:t xml:space="preserve">tige das </w:t>
            </w:r>
            <w:r>
              <w:rPr>
                <w:rStyle w:val="mqInternal"/>
                <w:noProof/>
                <w:lang w:val="de-DE"/>
              </w:rPr>
              <w:t>[1}</w:t>
            </w:r>
            <w:r>
              <w:rPr>
                <w:lang w:val="de-DE"/>
              </w:rPr>
              <w:t>Assertion Consumer Service (ACS)</w:t>
            </w:r>
            <w:r>
              <w:rPr>
                <w:rStyle w:val="mqInternal"/>
                <w:noProof/>
                <w:lang w:val="de-DE"/>
              </w:rPr>
              <w:t>{2]</w:t>
            </w:r>
            <w:r>
              <w:rPr>
                <w:lang w:val="de-DE"/>
              </w:rPr>
              <w:t xml:space="preserve"> und </w:t>
            </w:r>
            <w:r>
              <w:rPr>
                <w:rStyle w:val="mqInternal"/>
                <w:noProof/>
                <w:lang w:val="de-DE"/>
              </w:rPr>
              <w:t>[1}</w:t>
            </w:r>
            <w:r>
              <w:rPr>
                <w:lang w:val="de-DE"/>
              </w:rPr>
              <w:t>Entit</w:t>
            </w:r>
            <w:r>
              <w:rPr>
                <w:lang w:val="de-DE"/>
              </w:rPr>
              <w:t>ä</w:t>
            </w:r>
            <w:r>
              <w:rPr>
                <w:lang w:val="de-DE"/>
              </w:rPr>
              <w:t>ts-ID</w:t>
            </w:r>
            <w:r>
              <w:rPr>
                <w:rStyle w:val="mqInternal"/>
                <w:noProof/>
                <w:lang w:val="de-DE"/>
              </w:rPr>
              <w:t>{2]</w:t>
            </w:r>
            <w:r>
              <w:rPr>
                <w:lang w:val="de-DE"/>
              </w:rPr>
              <w:t xml:space="preserve"> Felder wurden nach dem Import mit Werten ausgef</w:t>
            </w:r>
            <w:r>
              <w:rPr>
                <w:lang w:val="de-DE"/>
              </w:rPr>
              <w:t>ü</w:t>
            </w:r>
            <w:r>
              <w:rPr>
                <w:lang w:val="de-DE"/>
              </w:rPr>
              <w:t>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5c825037-deba-4e61-a8cd-8d4ce975c29c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Fahren Sie mit dem n</w:t>
            </w:r>
            <w:r>
              <w:rPr>
                <w:lang w:val="de-DE"/>
              </w:rPr>
              <w:t>ä</w:t>
            </w:r>
            <w:r>
              <w:rPr>
                <w:lang w:val="de-DE"/>
              </w:rPr>
              <w:t>chsten Schritt fort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55c1586</w:t>
            </w:r>
            <w:r>
              <w:rPr>
                <w:noProof/>
                <w:sz w:val="2"/>
              </w:rPr>
              <w:t>9-88f1-4635-80fa-d8b963720cfd</w:t>
            </w:r>
          </w:p>
        </w:tc>
        <w:tc>
          <w:tcPr>
            <w:tcW w:w="7407" w:type="dxa"/>
            <w:shd w:val="clear" w:color="auto" w:fill="F2F2F2" w:themeFill="background1" w:themeFillShade="F2"/>
          </w:tcPr>
          <w:p w:rsidR="00000000" w:rsidRDefault="00155E70">
            <w:pPr>
              <w:rPr>
                <w:noProof/>
              </w:rPr>
            </w:pPr>
            <w:r>
              <w:rPr>
                <w:noProof/>
              </w:rPr>
              <w:t xml:space="preserve">On the </w:t>
            </w:r>
            <w:r>
              <w:rPr>
                <w:rStyle w:val="mqInternal"/>
                <w:noProof/>
              </w:rPr>
              <w:t>[1}</w:t>
            </w:r>
            <w:r>
              <w:rPr>
                <w:noProof/>
              </w:rPr>
              <w:t>SSO Attribute Mapping</w:t>
            </w:r>
            <w:r>
              <w:rPr>
                <w:rStyle w:val="mqInternal"/>
                <w:noProof/>
              </w:rPr>
              <w:t>{2]</w:t>
            </w:r>
            <w:r>
              <w:rPr>
                <w:noProof/>
              </w:rPr>
              <w:t xml:space="preserve"> page, click </w:t>
            </w:r>
            <w:r>
              <w:rPr>
                <w:rStyle w:val="mqInternal"/>
                <w:noProof/>
              </w:rPr>
              <w:t>[1}</w:t>
            </w:r>
            <w:r>
              <w:rPr>
                <w:noProof/>
              </w:rPr>
              <w:t>Continue to Next Step</w:t>
            </w:r>
            <w:r>
              <w:rPr>
                <w:rStyle w:val="mqInternal"/>
                <w:noProof/>
              </w:rPr>
              <w:t>{2]</w:t>
            </w:r>
            <w:r>
              <w:rPr>
                <w:noProof/>
              </w:rPr>
              <w:t>.</w:t>
            </w:r>
          </w:p>
        </w:tc>
        <w:tc>
          <w:tcPr>
            <w:tcW w:w="7407" w:type="dxa"/>
          </w:tcPr>
          <w:p w:rsidR="00000000" w:rsidRDefault="00155E70">
            <w:pPr>
              <w:rPr>
                <w:lang w:val="de-DE"/>
              </w:rPr>
            </w:pPr>
            <w:r>
              <w:rPr>
                <w:lang w:val="de-DE"/>
              </w:rPr>
              <w:t xml:space="preserve">Auf der </w:t>
            </w:r>
            <w:r>
              <w:rPr>
                <w:rStyle w:val="mqInternal"/>
                <w:noProof/>
                <w:lang w:val="de-DE"/>
              </w:rPr>
              <w:t>[1}</w:t>
            </w:r>
            <w:r>
              <w:rPr>
                <w:lang w:val="de-DE"/>
              </w:rPr>
              <w:t>SSO-Attributzuordnung</w:t>
            </w:r>
            <w:r>
              <w:rPr>
                <w:rStyle w:val="mqInternal"/>
                <w:noProof/>
                <w:lang w:val="de-DE"/>
              </w:rPr>
              <w:t>{2]</w:t>
            </w:r>
            <w:r>
              <w:rPr>
                <w:lang w:val="de-DE"/>
              </w:rPr>
              <w:t xml:space="preserve"> Seite, klicken Sie </w:t>
            </w:r>
            <w:r>
              <w:rPr>
                <w:rStyle w:val="mqInternal"/>
                <w:noProof/>
                <w:lang w:val="de-DE"/>
              </w:rPr>
              <w:t>[1}</w:t>
            </w:r>
            <w:r>
              <w:rPr>
                <w:lang w:val="de-DE"/>
              </w:rPr>
              <w:t>Fahren Sie mit dem n</w:t>
            </w:r>
            <w:r>
              <w:rPr>
                <w:lang w:val="de-DE"/>
              </w:rPr>
              <w:t>ä</w:t>
            </w:r>
            <w:r>
              <w:rPr>
                <w:lang w:val="de-DE"/>
              </w:rPr>
              <w:t>chsten Schritt fort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7608bfae-5ccb-4c57-9eb9-c4fdc152fc26</w:t>
            </w:r>
          </w:p>
        </w:tc>
        <w:tc>
          <w:tcPr>
            <w:tcW w:w="7407" w:type="dxa"/>
            <w:shd w:val="clear" w:color="auto" w:fill="F2F2F2" w:themeFill="background1" w:themeFillShade="F2"/>
          </w:tcPr>
          <w:p w:rsidR="00000000" w:rsidRDefault="00155E70">
            <w:pPr>
              <w:rPr>
                <w:noProof/>
              </w:rPr>
            </w:pPr>
            <w:r>
              <w:rPr>
                <w:noProof/>
              </w:rPr>
              <w:t xml:space="preserve">On the </w:t>
            </w:r>
            <w:r>
              <w:rPr>
                <w:rStyle w:val="mqInternal"/>
                <w:noProof/>
              </w:rPr>
              <w:t>[1}</w:t>
            </w:r>
            <w:r>
              <w:rPr>
                <w:noProof/>
              </w:rPr>
              <w:t>Group Access</w:t>
            </w:r>
            <w:r>
              <w:rPr>
                <w:rStyle w:val="mqInternal"/>
                <w:noProof/>
              </w:rPr>
              <w:t>{2]</w:t>
            </w:r>
            <w:r>
              <w:rPr>
                <w:noProof/>
              </w:rPr>
              <w:t xml:space="preserve"> page, locate the </w:t>
            </w:r>
            <w:r>
              <w:rPr>
                <w:rStyle w:val="mqInternal"/>
                <w:noProof/>
              </w:rPr>
              <w:t>[1}</w:t>
            </w:r>
            <w:r>
              <w:rPr>
                <w:noProof/>
              </w:rPr>
              <w:t>Users@directory</w:t>
            </w:r>
            <w:r>
              <w:rPr>
                <w:rStyle w:val="mqInternal"/>
                <w:noProof/>
              </w:rPr>
              <w:t>{2]</w:t>
            </w:r>
            <w:r>
              <w:rPr>
                <w:noProof/>
              </w:rPr>
              <w:t xml:space="preserve"> group and then click </w:t>
            </w:r>
            <w:r>
              <w:rPr>
                <w:rStyle w:val="mqInternal"/>
                <w:noProof/>
              </w:rPr>
              <w:t>[1}</w:t>
            </w:r>
            <w:r>
              <w:rPr>
                <w:noProof/>
              </w:rPr>
              <w:t>Add</w:t>
            </w:r>
            <w:r>
              <w:rPr>
                <w:rStyle w:val="mqInternal"/>
                <w:noProof/>
              </w:rPr>
              <w:t>{2]</w:t>
            </w:r>
            <w:r>
              <w:rPr>
                <w:noProof/>
              </w:rPr>
              <w:t>.</w:t>
            </w:r>
          </w:p>
        </w:tc>
        <w:tc>
          <w:tcPr>
            <w:tcW w:w="7407" w:type="dxa"/>
          </w:tcPr>
          <w:p w:rsidR="00000000" w:rsidRDefault="00155E70">
            <w:pPr>
              <w:rPr>
                <w:lang w:val="de-DE"/>
              </w:rPr>
            </w:pPr>
            <w:r>
              <w:rPr>
                <w:lang w:val="de-DE"/>
              </w:rPr>
              <w:t xml:space="preserve">Auf der </w:t>
            </w:r>
            <w:r>
              <w:rPr>
                <w:rStyle w:val="mqInternal"/>
                <w:noProof/>
                <w:lang w:val="de-DE"/>
              </w:rPr>
              <w:t>[1}</w:t>
            </w:r>
            <w:r>
              <w:rPr>
                <w:lang w:val="de-DE"/>
              </w:rPr>
              <w:t>Gruppenzugriff</w:t>
            </w:r>
            <w:r>
              <w:rPr>
                <w:rStyle w:val="mqInternal"/>
                <w:noProof/>
                <w:lang w:val="de-DE"/>
              </w:rPr>
              <w:t>{2]</w:t>
            </w:r>
            <w:r>
              <w:rPr>
                <w:lang w:val="de-DE"/>
              </w:rPr>
              <w:t xml:space="preserve"> Seite, suchen Sie die </w:t>
            </w:r>
            <w:r>
              <w:rPr>
                <w:rStyle w:val="mqInternal"/>
                <w:noProof/>
                <w:lang w:val="de-DE"/>
              </w:rPr>
              <w:t>[1}</w:t>
            </w:r>
            <w:r>
              <w:rPr>
                <w:lang w:val="de-DE"/>
              </w:rPr>
              <w:t>Benutzer @ Verzeichnis</w:t>
            </w:r>
            <w:r>
              <w:rPr>
                <w:rStyle w:val="mqInternal"/>
                <w:noProof/>
                <w:lang w:val="de-DE"/>
              </w:rPr>
              <w:t>{2]</w:t>
            </w:r>
            <w:r>
              <w:rPr>
                <w:lang w:val="de-DE"/>
              </w:rPr>
              <w:t xml:space="preserve"> gruppieren und dann klicken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9ee05e97-7626-4892-816d-48cc</w:t>
            </w:r>
            <w:r>
              <w:rPr>
                <w:noProof/>
                <w:sz w:val="2"/>
              </w:rPr>
              <w:t>4589e077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Fahren Sie mit dem n</w:t>
            </w:r>
            <w:r>
              <w:rPr>
                <w:lang w:val="de-DE"/>
              </w:rPr>
              <w:t>ä</w:t>
            </w:r>
            <w:r>
              <w:rPr>
                <w:lang w:val="de-DE"/>
              </w:rPr>
              <w:t>chsten Schritt fort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048a7db9-4444-41fe-94f5-e7dcb0bc204b</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Finish</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lang w:val="de-DE"/>
              </w:rPr>
              <w:t xml:space="preserve"> 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df7c0d06-77f3-4761-8a26-88c4977e4fbb</w:t>
            </w:r>
          </w:p>
        </w:tc>
        <w:tc>
          <w:tcPr>
            <w:tcW w:w="7407" w:type="dxa"/>
            <w:shd w:val="clear" w:color="auto" w:fill="F2F2F2" w:themeFill="background1" w:themeFillShade="F2"/>
          </w:tcPr>
          <w:p w:rsidR="00000000" w:rsidRDefault="00155E70">
            <w:pPr>
              <w:rPr>
                <w:noProof/>
              </w:rPr>
            </w:pPr>
            <w:r>
              <w:rPr>
                <w:noProof/>
              </w:rPr>
              <w:t xml:space="preserve">Confirm that the application is </w:t>
            </w:r>
            <w:r>
              <w:rPr>
                <w:rStyle w:val="mqInternal"/>
                <w:noProof/>
              </w:rPr>
              <w:t>[1}</w:t>
            </w:r>
            <w:r>
              <w:rPr>
                <w:noProof/>
              </w:rPr>
              <w:t>Active</w:t>
            </w:r>
            <w:r>
              <w:rPr>
                <w:rStyle w:val="mqInternal"/>
                <w:noProof/>
              </w:rPr>
              <w:t>{2]</w:t>
            </w:r>
            <w:r>
              <w:rPr>
                <w:noProof/>
              </w:rPr>
              <w:t xml:space="preserve"> and </w:t>
            </w:r>
            <w:r>
              <w:rPr>
                <w:rStyle w:val="mqInternal"/>
                <w:noProof/>
              </w:rPr>
              <w:t>[1}</w:t>
            </w:r>
            <w:r>
              <w:rPr>
                <w:noProof/>
              </w:rPr>
              <w:t>Enabled</w:t>
            </w:r>
            <w:r>
              <w:rPr>
                <w:rStyle w:val="mqInternal"/>
                <w:noProof/>
              </w:rPr>
              <w:t>{2]</w:t>
            </w:r>
            <w:r>
              <w:rPr>
                <w:noProof/>
              </w:rPr>
              <w:t>.</w:t>
            </w:r>
          </w:p>
        </w:tc>
        <w:tc>
          <w:tcPr>
            <w:tcW w:w="7407" w:type="dxa"/>
          </w:tcPr>
          <w:p w:rsidR="00000000" w:rsidRDefault="00155E70">
            <w:pPr>
              <w:rPr>
                <w:lang w:val="de-DE"/>
              </w:rPr>
            </w:pPr>
            <w:r>
              <w:rPr>
                <w:lang w:val="de-DE"/>
              </w:rPr>
              <w:t>Best</w:t>
            </w:r>
            <w:r>
              <w:rPr>
                <w:lang w:val="de-DE"/>
              </w:rPr>
              <w:t>ä</w:t>
            </w:r>
            <w:r>
              <w:rPr>
                <w:lang w:val="de-DE"/>
              </w:rPr>
              <w:t xml:space="preserve">tigen Sie, dass die Anwendung ist </w:t>
            </w:r>
            <w:r>
              <w:rPr>
                <w:rStyle w:val="mqInternal"/>
                <w:noProof/>
                <w:lang w:val="de-DE"/>
              </w:rPr>
              <w:t>[1}</w:t>
            </w:r>
            <w:r>
              <w:rPr>
                <w:lang w:val="de-DE"/>
              </w:rPr>
              <w:t>Aktiv</w:t>
            </w:r>
            <w:r>
              <w:rPr>
                <w:rStyle w:val="mqInternal"/>
                <w:noProof/>
                <w:lang w:val="de-DE"/>
              </w:rPr>
              <w:t>{2]</w:t>
            </w:r>
            <w:r>
              <w:rPr>
                <w:lang w:val="de-DE"/>
              </w:rPr>
              <w:t xml:space="preserve"> und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20f925b2-5e30-400b-86fe-3da86c848cce</w:t>
            </w:r>
          </w:p>
        </w:tc>
        <w:tc>
          <w:tcPr>
            <w:tcW w:w="7407" w:type="dxa"/>
            <w:shd w:val="clear" w:color="auto" w:fill="F2F2F2" w:themeFill="background1" w:themeFillShade="F2"/>
          </w:tcPr>
          <w:p w:rsidR="00000000" w:rsidRDefault="00155E70">
            <w:pPr>
              <w:rPr>
                <w:noProof/>
              </w:rPr>
            </w:pPr>
            <w:r>
              <w:rPr>
                <w:noProof/>
              </w:rPr>
              <w:t>Assign the Access Control Profile to an experience</w:t>
            </w:r>
          </w:p>
        </w:tc>
        <w:tc>
          <w:tcPr>
            <w:tcW w:w="7407" w:type="dxa"/>
          </w:tcPr>
          <w:p w:rsidR="00000000" w:rsidRDefault="00155E70">
            <w:pPr>
              <w:rPr>
                <w:lang w:val="de-DE"/>
              </w:rPr>
            </w:pPr>
            <w:r>
              <w:rPr>
                <w:lang w:val="de-DE"/>
              </w:rPr>
              <w:t>Weisen Sie das Zugriffssteuerungsprofil einer Erfahrung 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a93d620b-788b-475f-ae7c-66c743916b3a</w:t>
            </w:r>
          </w:p>
        </w:tc>
        <w:tc>
          <w:tcPr>
            <w:tcW w:w="7407" w:type="dxa"/>
            <w:shd w:val="clear" w:color="auto" w:fill="F2F2F2" w:themeFill="background1" w:themeFillShade="F2"/>
          </w:tcPr>
          <w:p w:rsidR="00000000" w:rsidRDefault="00155E70">
            <w:pPr>
              <w:rPr>
                <w:noProof/>
              </w:rPr>
            </w:pPr>
            <w:r>
              <w:rPr>
                <w:noProof/>
              </w:rPr>
              <w:t>The last step is to assign the Access Control Profile that was created to the experience(s) you want to secure.</w:t>
            </w:r>
          </w:p>
        </w:tc>
        <w:tc>
          <w:tcPr>
            <w:tcW w:w="7407" w:type="dxa"/>
          </w:tcPr>
          <w:p w:rsidR="00000000" w:rsidRDefault="00155E70">
            <w:pPr>
              <w:rPr>
                <w:lang w:val="de-DE"/>
              </w:rPr>
            </w:pPr>
            <w:r>
              <w:rPr>
                <w:lang w:val="de-DE"/>
              </w:rPr>
              <w:t>Der letzte Schritt besteht darin, das erste</w:t>
            </w:r>
            <w:r>
              <w:rPr>
                <w:lang w:val="de-DE"/>
              </w:rPr>
              <w:t>llte Zugriffssteuerungsprofil den zu sichernden Erfahrungen zuzuweisen.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67f265cf-a2e6-43e0-8685-77997fc07ae8</w:t>
            </w:r>
          </w:p>
        </w:tc>
        <w:tc>
          <w:tcPr>
            <w:tcW w:w="7407" w:type="dxa"/>
            <w:shd w:val="clear" w:color="auto" w:fill="F2F2F2" w:themeFill="background1" w:themeFillShade="F2"/>
          </w:tcPr>
          <w:p w:rsidR="00000000" w:rsidRDefault="00155E70">
            <w:pPr>
              <w:rPr>
                <w:noProof/>
              </w:rPr>
            </w:pPr>
            <w:r>
              <w:rPr>
                <w:noProof/>
              </w:rPr>
              <w:t>Return to Brightcove Gallery.</w:t>
            </w:r>
          </w:p>
        </w:tc>
        <w:tc>
          <w:tcPr>
            <w:tcW w:w="7407" w:type="dxa"/>
          </w:tcPr>
          <w:p w:rsidR="00000000" w:rsidRDefault="00155E70">
            <w:pPr>
              <w:rPr>
                <w:lang w:val="de-DE"/>
              </w:rPr>
            </w:pPr>
            <w:r>
              <w:rPr>
                <w:lang w:val="de-DE"/>
              </w:rPr>
              <w:t>Kehren Sie zur Brightcove-Galerie zur</w:t>
            </w:r>
            <w:r>
              <w:rPr>
                <w:lang w:val="de-DE"/>
              </w:rPr>
              <w:t>ü</w:t>
            </w:r>
            <w:r>
              <w:rPr>
                <w:lang w:val="de-DE"/>
              </w:rPr>
              <w:t>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15c5ddb8-0da7-4da4-a720-aaec17be9a90</w:t>
            </w:r>
          </w:p>
        </w:tc>
        <w:tc>
          <w:tcPr>
            <w:tcW w:w="7407" w:type="dxa"/>
            <w:shd w:val="clear" w:color="auto" w:fill="F2F2F2" w:themeFill="background1" w:themeFillShade="F2"/>
          </w:tcPr>
          <w:p w:rsidR="00000000" w:rsidRDefault="00155E70">
            <w:pPr>
              <w:rPr>
                <w:noProof/>
              </w:rPr>
            </w:pPr>
            <w:r>
              <w:rPr>
                <w:noProof/>
              </w:rPr>
              <w:t>Edit the experience you want to secure.</w:t>
            </w:r>
          </w:p>
        </w:tc>
        <w:tc>
          <w:tcPr>
            <w:tcW w:w="7407" w:type="dxa"/>
          </w:tcPr>
          <w:p w:rsidR="00000000" w:rsidRDefault="00155E70">
            <w:pPr>
              <w:rPr>
                <w:lang w:val="de-DE"/>
              </w:rPr>
            </w:pPr>
            <w:r>
              <w:rPr>
                <w:lang w:val="de-DE"/>
              </w:rPr>
              <w:t>Bearbeiten Sie die Erfahrung, die Sie sichern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2a295500-a844-4e31-b30a-53c6abc6e882</w:t>
            </w:r>
          </w:p>
        </w:tc>
        <w:tc>
          <w:tcPr>
            <w:tcW w:w="7407" w:type="dxa"/>
            <w:shd w:val="clear" w:color="auto" w:fill="F2F2F2" w:themeFill="background1" w:themeFillShade="F2"/>
          </w:tcPr>
          <w:p w:rsidR="00000000" w:rsidRDefault="00155E70">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ST</w:t>
            </w:r>
            <w:r>
              <w:rPr>
                <w:lang w:val="de-DE"/>
              </w:rPr>
              <w:t>ANDORTKONFIGURATION&gt; Zugriffskontrolle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32a81f6a-519d-4365-9571-472c5d9ec839</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PingOne SSO configuration.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Zugriffssteuerungsprofil</w:t>
            </w:r>
            <w:r>
              <w:rPr>
                <w:rStyle w:val="mqInternal"/>
                <w:noProof/>
                <w:lang w:val="de-DE"/>
              </w:rPr>
              <w:t>{2]</w:t>
            </w:r>
            <w:r>
              <w:rPr>
                <w:lang w:val="de-DE"/>
              </w:rPr>
              <w:t xml:space="preserve"> Dies ist mit der PingOne-SSO-Konfig</w:t>
            </w:r>
            <w:r>
              <w:rPr>
                <w:lang w:val="de-DE"/>
              </w:rPr>
              <w:t>uration verbunden.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2b9ca4c1-b45d-4955-be93-745d786b3651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16190792-12f9-4626-8bd3-b44894b07267</w:t>
            </w:r>
          </w:p>
        </w:tc>
        <w:tc>
          <w:tcPr>
            <w:tcW w:w="7407" w:type="dxa"/>
            <w:shd w:val="clear" w:color="auto" w:fill="F2F2F2" w:themeFill="background1" w:themeFillShade="F2"/>
          </w:tcPr>
          <w:p w:rsidR="00000000" w:rsidRDefault="00155E70">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55E70">
            <w:pPr>
              <w:rPr>
                <w:lang w:val="de-DE"/>
              </w:rPr>
            </w:pP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b2fcb455-e7f7-47bd-ade7-4d34980d10b7</w:t>
            </w:r>
          </w:p>
        </w:tc>
        <w:tc>
          <w:tcPr>
            <w:tcW w:w="7407" w:type="dxa"/>
            <w:shd w:val="clear" w:color="auto" w:fill="F2F2F2" w:themeFill="background1" w:themeFillShade="F2"/>
          </w:tcPr>
          <w:p w:rsidR="00000000" w:rsidRDefault="00155E70">
            <w:pPr>
              <w:rPr>
                <w:noProof/>
              </w:rPr>
            </w:pPr>
            <w:r>
              <w:rPr>
                <w:noProof/>
              </w:rPr>
              <w:t>When you access the experience, you should be prompted by PingOne to login.</w:t>
            </w:r>
          </w:p>
        </w:tc>
        <w:tc>
          <w:tcPr>
            <w:tcW w:w="7407" w:type="dxa"/>
          </w:tcPr>
          <w:p w:rsidR="00000000" w:rsidRDefault="00155E70">
            <w:pPr>
              <w:rPr>
                <w:lang w:val="de-DE"/>
              </w:rPr>
            </w:pPr>
            <w:r>
              <w:rPr>
                <w:lang w:val="de-DE"/>
              </w:rPr>
              <w:t>Wenn Sie auf die Erfahrung zugreifen, sollten Sie von PingOne aufgefordert werden, sich anzumelden.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lastRenderedPageBreak/>
              <w:t>securing-portal-experience-okta.html</w:t>
            </w:r>
          </w:p>
          <w:p w:rsidR="00000000" w:rsidRDefault="00155E70">
            <w:pPr>
              <w:jc w:val="center"/>
              <w:rPr>
                <w:b/>
                <w:noProof/>
              </w:rPr>
            </w:pPr>
            <w:r>
              <w:rPr>
                <w:b/>
                <w:noProof/>
              </w:rPr>
              <w:t>MQ971010 6ef5e223-234e-4dfb-a38a-7b6f5080d</w:t>
            </w:r>
            <w:r>
              <w:rPr>
                <w:b/>
                <w:noProof/>
              </w:rPr>
              <w:t>ad2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6c94d2cc-d79d-4981-9502-05000ffee67e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7ff6abe5-148d-460d-a75a-648f6a4c9178</w:t>
            </w:r>
          </w:p>
        </w:tc>
        <w:tc>
          <w:tcPr>
            <w:tcW w:w="7407" w:type="dxa"/>
            <w:shd w:val="clear" w:color="auto" w:fill="F2F2F2" w:themeFill="background1" w:themeFillShade="F2"/>
          </w:tcPr>
          <w:p w:rsidR="00000000" w:rsidRDefault="00155E70">
            <w:pPr>
              <w:rPr>
                <w:noProof/>
              </w:rPr>
            </w:pPr>
            <w:r>
              <w:rPr>
                <w:noProof/>
              </w:rPr>
              <w:t>Securing a Portal Experience with Okta parent:</w:t>
            </w:r>
          </w:p>
        </w:tc>
        <w:tc>
          <w:tcPr>
            <w:tcW w:w="7407" w:type="dxa"/>
          </w:tcPr>
          <w:p w:rsidR="00000000" w:rsidRDefault="00155E70">
            <w:pPr>
              <w:rPr>
                <w:lang w:val="de-DE"/>
              </w:rPr>
            </w:pPr>
            <w:r>
              <w:rPr>
                <w:lang w:val="de-DE"/>
              </w:rPr>
              <w:t>Sichern einer Portal-Erfahrung mit Okta-Eltern: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9c13fd9e-631a-4097-987f-a56aa349640d</w:t>
            </w:r>
          </w:p>
        </w:tc>
        <w:tc>
          <w:tcPr>
            <w:tcW w:w="7407" w:type="dxa"/>
            <w:shd w:val="clear" w:color="auto" w:fill="F2F2F2" w:themeFill="background1" w:themeFillShade="F2"/>
          </w:tcPr>
          <w:p w:rsidR="00000000" w:rsidRDefault="00155E70">
            <w:pPr>
              <w:rPr>
                <w:noProof/>
              </w:rPr>
            </w:pPr>
            <w:r>
              <w:rPr>
                <w:noProof/>
              </w:rPr>
              <w:t>Gallery Settings ---</w:t>
            </w:r>
          </w:p>
        </w:tc>
        <w:tc>
          <w:tcPr>
            <w:tcW w:w="7407" w:type="dxa"/>
          </w:tcPr>
          <w:p w:rsidR="00000000" w:rsidRDefault="00155E70">
            <w:pPr>
              <w:rPr>
                <w:lang w:val="de-DE"/>
              </w:rPr>
            </w:pPr>
            <w:r>
              <w:rPr>
                <w:lang w:val="de-DE"/>
              </w:rPr>
              <w:t>Galerieeinstellungen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6ccb6723-ed6b-46f5-a55c-16fd756f810e</w:t>
            </w:r>
          </w:p>
        </w:tc>
        <w:tc>
          <w:tcPr>
            <w:tcW w:w="7407" w:type="dxa"/>
            <w:shd w:val="clear" w:color="auto" w:fill="F2F2F2" w:themeFill="background1" w:themeFillShade="F2"/>
          </w:tcPr>
          <w:p w:rsidR="00000000" w:rsidRDefault="00155E70">
            <w:pPr>
              <w:rPr>
                <w:noProof/>
              </w:rPr>
            </w:pPr>
            <w:r>
              <w:rPr>
                <w:noProof/>
              </w:rPr>
              <w:t>Securing a Portal Experience with Okta</w:t>
            </w:r>
          </w:p>
        </w:tc>
        <w:tc>
          <w:tcPr>
            <w:tcW w:w="7407" w:type="dxa"/>
          </w:tcPr>
          <w:p w:rsidR="00000000" w:rsidRDefault="00155E70">
            <w:pPr>
              <w:rPr>
                <w:lang w:val="de-DE"/>
              </w:rPr>
            </w:pPr>
            <w:r>
              <w:rPr>
                <w:lang w:val="de-DE"/>
              </w:rPr>
              <w:t>Sichern eines Portal-Erlebnisses mit Okta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d435d41d-2361-4597-9d7a-f5c72e6732ca</w:t>
            </w:r>
          </w:p>
        </w:tc>
        <w:tc>
          <w:tcPr>
            <w:tcW w:w="7407" w:type="dxa"/>
            <w:shd w:val="clear" w:color="auto" w:fill="F2F2F2" w:themeFill="background1" w:themeFillShade="F2"/>
          </w:tcPr>
          <w:p w:rsidR="00000000" w:rsidRDefault="00155E70">
            <w:pPr>
              <w:rPr>
                <w:noProof/>
              </w:rPr>
            </w:pPr>
            <w:r>
              <w:rPr>
                <w:noProof/>
              </w:rPr>
              <w:t>In this topic you will learn how to secure Port</w:t>
            </w:r>
            <w:r>
              <w:rPr>
                <w:noProof/>
              </w:rPr>
              <w:t>al Experiences using Okta SSO.</w:t>
            </w:r>
          </w:p>
        </w:tc>
        <w:tc>
          <w:tcPr>
            <w:tcW w:w="7407" w:type="dxa"/>
          </w:tcPr>
          <w:p w:rsidR="00000000" w:rsidRDefault="00155E70">
            <w:pPr>
              <w:rPr>
                <w:lang w:val="de-DE"/>
              </w:rPr>
            </w:pPr>
            <w:r>
              <w:rPr>
                <w:lang w:val="de-DE"/>
              </w:rPr>
              <w:t>In diesem Thema erfahren Sie, wie Sie Portal Experiences mit Okta SSO sichern.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ffe9b603-e314-45d4-aadc-b96653763343</w:t>
            </w:r>
          </w:p>
        </w:tc>
        <w:tc>
          <w:tcPr>
            <w:tcW w:w="7407" w:type="dxa"/>
            <w:shd w:val="clear" w:color="auto" w:fill="F2F2F2" w:themeFill="background1" w:themeFillShade="F2"/>
          </w:tcPr>
          <w:p w:rsidR="00000000" w:rsidRDefault="00155E70">
            <w:pPr>
              <w:rPr>
                <w:noProof/>
              </w:rPr>
            </w:pPr>
            <w:r>
              <w:rPr>
                <w:noProof/>
              </w:rPr>
              <w:t>When an experience is secured using SSO, users will be required to authenticate before they can access th</w:t>
            </w:r>
            <w:r>
              <w:rPr>
                <w:noProof/>
              </w:rPr>
              <w:t>e experience.</w:t>
            </w:r>
          </w:p>
        </w:tc>
        <w:tc>
          <w:tcPr>
            <w:tcW w:w="7407" w:type="dxa"/>
          </w:tcPr>
          <w:p w:rsidR="00000000" w:rsidRDefault="00155E70">
            <w:pPr>
              <w:rPr>
                <w:lang w:val="de-DE"/>
              </w:rPr>
            </w:pPr>
            <w:r>
              <w:rPr>
                <w:lang w:val="de-DE"/>
              </w:rPr>
              <w:t>Wenn eine Erfahrung mit SSO gesichert ist, m</w:t>
            </w:r>
            <w:r>
              <w:rPr>
                <w:lang w:val="de-DE"/>
              </w:rPr>
              <w:t>ü</w:t>
            </w:r>
            <w:r>
              <w:rPr>
                <w:lang w:val="de-DE"/>
              </w:rPr>
              <w:t>ssen sich Benutzer authentifizieren, bevor sie auf die Erfahrung zugreifen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b5166929-6bbe-4ca9-8cc5-42c3961af4d8</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c6fb31f2-ef72-4fe7-9e4f-70cad9537c3e</w:t>
            </w:r>
          </w:p>
        </w:tc>
        <w:tc>
          <w:tcPr>
            <w:tcW w:w="7407" w:type="dxa"/>
            <w:shd w:val="clear" w:color="auto" w:fill="F2F2F2" w:themeFill="background1" w:themeFillShade="F2"/>
          </w:tcPr>
          <w:p w:rsidR="00000000" w:rsidRDefault="00155E70">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Okta SSO.</w:t>
            </w:r>
          </w:p>
        </w:tc>
        <w:tc>
          <w:tcPr>
            <w:tcW w:w="7407" w:type="dxa"/>
          </w:tcPr>
          <w:p w:rsidR="00000000" w:rsidRDefault="00155E70">
            <w:pPr>
              <w:rPr>
                <w:lang w:val="de-DE"/>
              </w:rPr>
            </w:pPr>
            <w:r>
              <w:rPr>
                <w:lang w:val="de-DE"/>
              </w:rPr>
              <w:t xml:space="preserve">Die Schritte und Bilder in diesem Thema verwenden die </w:t>
            </w:r>
            <w:r>
              <w:rPr>
                <w:rStyle w:val="mqInternal"/>
                <w:noProof/>
                <w:lang w:val="de-DE"/>
              </w:rPr>
              <w:t>[1}</w:t>
            </w:r>
            <w:r>
              <w:rPr>
                <w:lang w:val="de-DE"/>
              </w:rPr>
              <w:t>Probeversion</w:t>
            </w:r>
            <w:r>
              <w:rPr>
                <w:rStyle w:val="mqInternal"/>
                <w:noProof/>
                <w:lang w:val="de-DE"/>
              </w:rPr>
              <w:t>{2]</w:t>
            </w:r>
            <w:r>
              <w:rPr>
                <w:lang w:val="de-DE"/>
              </w:rPr>
              <w:t xml:space="preserve"> von Okta SSO.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347561e8-29b9-456e-ad0f-7bc342d72d78</w:t>
            </w:r>
          </w:p>
        </w:tc>
        <w:tc>
          <w:tcPr>
            <w:tcW w:w="7407" w:type="dxa"/>
            <w:shd w:val="clear" w:color="auto" w:fill="F2F2F2" w:themeFill="background1" w:themeFillShade="F2"/>
          </w:tcPr>
          <w:p w:rsidR="00000000" w:rsidRDefault="00155E70">
            <w:pPr>
              <w:rPr>
                <w:noProof/>
              </w:rPr>
            </w:pPr>
            <w:r>
              <w:rPr>
                <w:noProof/>
              </w:rPr>
              <w:t>The steps in this topic assumed you have signed up for an Okta trial account, signed into your account and can access the Okta Dashboard page.</w:t>
            </w:r>
          </w:p>
        </w:tc>
        <w:tc>
          <w:tcPr>
            <w:tcW w:w="7407" w:type="dxa"/>
          </w:tcPr>
          <w:p w:rsidR="00000000" w:rsidRDefault="00155E70">
            <w:pPr>
              <w:rPr>
                <w:lang w:val="de-DE"/>
              </w:rPr>
            </w:pPr>
            <w:r>
              <w:rPr>
                <w:lang w:val="de-DE"/>
              </w:rPr>
              <w:t>Bei den Schritten in diesem Thema wurde davon ausgegangen, dass Sie sich f</w:t>
            </w:r>
            <w:r>
              <w:rPr>
                <w:lang w:val="de-DE"/>
              </w:rPr>
              <w:t>ü</w:t>
            </w:r>
            <w:r>
              <w:rPr>
                <w:lang w:val="de-DE"/>
              </w:rPr>
              <w:t>r ein Okta-Testkonto angemeldet haben,</w:t>
            </w:r>
            <w:r>
              <w:rPr>
                <w:lang w:val="de-DE"/>
              </w:rPr>
              <w:t xml:space="preserve"> sich in Ihrem Konto angemeldet haben und auf die Okta-Dashboard-Seite zugreifen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cc519c1d-7997-44a6-bb35-aba4f137fedd</w:t>
            </w:r>
          </w:p>
        </w:tc>
        <w:tc>
          <w:tcPr>
            <w:tcW w:w="7407" w:type="dxa"/>
            <w:shd w:val="clear" w:color="auto" w:fill="F2F2F2" w:themeFill="background1" w:themeFillShade="F2"/>
          </w:tcPr>
          <w:p w:rsidR="00000000" w:rsidRDefault="00155E70">
            <w:pPr>
              <w:rPr>
                <w:noProof/>
              </w:rPr>
            </w:pPr>
            <w:r>
              <w:rPr>
                <w:noProof/>
              </w:rPr>
              <w:t>Creating an application</w:t>
            </w:r>
          </w:p>
        </w:tc>
        <w:tc>
          <w:tcPr>
            <w:tcW w:w="7407" w:type="dxa"/>
          </w:tcPr>
          <w:p w:rsidR="00000000" w:rsidRDefault="00155E70">
            <w:pPr>
              <w:rPr>
                <w:lang w:val="de-DE"/>
              </w:rPr>
            </w:pPr>
            <w:r>
              <w:rPr>
                <w:lang w:val="de-DE"/>
              </w:rPr>
              <w:t>Erstellen einer Anwendung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5a02a9d0-5efe-45cf-a9e2-1581f251dd71</w:t>
            </w:r>
          </w:p>
        </w:tc>
        <w:tc>
          <w:tcPr>
            <w:tcW w:w="7407" w:type="dxa"/>
            <w:shd w:val="clear" w:color="auto" w:fill="F2F2F2" w:themeFill="background1" w:themeFillShade="F2"/>
          </w:tcPr>
          <w:p w:rsidR="00000000" w:rsidRDefault="00155E70">
            <w:pPr>
              <w:rPr>
                <w:noProof/>
              </w:rPr>
            </w:pPr>
            <w:r>
              <w:rPr>
                <w:noProof/>
              </w:rPr>
              <w:t>Start by creating an application.</w:t>
            </w:r>
          </w:p>
        </w:tc>
        <w:tc>
          <w:tcPr>
            <w:tcW w:w="7407" w:type="dxa"/>
          </w:tcPr>
          <w:p w:rsidR="00000000" w:rsidRDefault="00155E70">
            <w:pPr>
              <w:rPr>
                <w:lang w:val="de-DE"/>
              </w:rPr>
            </w:pPr>
            <w:r>
              <w:rPr>
                <w:lang w:val="de-DE"/>
              </w:rPr>
              <w:t>Beginnen Sie mit dem Erstellen einer Anwendung.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7b7b0ca8-aa73-4a1c-80a9-c61f407a8925</w:t>
            </w:r>
          </w:p>
        </w:tc>
        <w:tc>
          <w:tcPr>
            <w:tcW w:w="7407" w:type="dxa"/>
            <w:shd w:val="clear" w:color="auto" w:fill="F2F2F2" w:themeFill="background1" w:themeFillShade="F2"/>
          </w:tcPr>
          <w:p w:rsidR="00000000" w:rsidRDefault="00155E70">
            <w:pPr>
              <w:rPr>
                <w:noProof/>
              </w:rPr>
            </w:pPr>
            <w:r>
              <w:rPr>
                <w:noProof/>
              </w:rPr>
              <w:t>Log in to your Okta trial account.</w:t>
            </w:r>
          </w:p>
        </w:tc>
        <w:tc>
          <w:tcPr>
            <w:tcW w:w="7407" w:type="dxa"/>
          </w:tcPr>
          <w:p w:rsidR="00000000" w:rsidRDefault="00155E70">
            <w:pPr>
              <w:rPr>
                <w:lang w:val="de-DE"/>
              </w:rPr>
            </w:pPr>
            <w:r>
              <w:rPr>
                <w:lang w:val="de-DE"/>
              </w:rPr>
              <w:t>Melden Sie sich bei Ihrem Okta-Testkonto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e0126718-935a-4232-a995-59f4eb3e5370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top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Anwendungen</w:t>
            </w:r>
            <w:r>
              <w:rPr>
                <w:rStyle w:val="mqInternal"/>
                <w:noProof/>
                <w:lang w:val="de-DE"/>
              </w:rPr>
              <w:t>{2]</w:t>
            </w:r>
            <w:r>
              <w:rPr>
                <w:lang w:val="de-DE"/>
              </w:rPr>
              <w:t xml:space="preserve"> in der oberen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37eecf6f-6447-4e3f-92a3-b5a58d3475be</w:t>
            </w:r>
          </w:p>
        </w:tc>
        <w:tc>
          <w:tcPr>
            <w:tcW w:w="7407" w:type="dxa"/>
            <w:shd w:val="clear" w:color="auto" w:fill="F2F2F2" w:themeFill="background1" w:themeFillShade="F2"/>
          </w:tcPr>
          <w:p w:rsidR="00000000" w:rsidRDefault="00155E70">
            <w:pPr>
              <w:rPr>
                <w:noProof/>
              </w:rPr>
            </w:pPr>
            <w:r>
              <w:rPr>
                <w:noProof/>
              </w:rPr>
              <w:t xml:space="preserve">On the Applications page, click </w:t>
            </w:r>
            <w:r>
              <w:rPr>
                <w:rStyle w:val="mqInternal"/>
                <w:noProof/>
              </w:rPr>
              <w:t>[1}</w:t>
            </w:r>
            <w:r>
              <w:rPr>
                <w:noProof/>
              </w:rPr>
              <w:t>Add Application</w:t>
            </w:r>
            <w:r>
              <w:rPr>
                <w:rStyle w:val="mqInternal"/>
                <w:noProof/>
              </w:rPr>
              <w:t>{2]</w:t>
            </w:r>
            <w:r>
              <w:rPr>
                <w:noProof/>
              </w:rPr>
              <w:t>.</w:t>
            </w:r>
          </w:p>
        </w:tc>
        <w:tc>
          <w:tcPr>
            <w:tcW w:w="7407" w:type="dxa"/>
          </w:tcPr>
          <w:p w:rsidR="00000000" w:rsidRDefault="00155E70">
            <w:pPr>
              <w:rPr>
                <w:lang w:val="de-DE"/>
              </w:rPr>
            </w:pPr>
            <w:r>
              <w:rPr>
                <w:lang w:val="de-DE"/>
              </w:rPr>
              <w:t xml:space="preserve">Klicken Sie auf der Seite Anwendungen auf </w:t>
            </w:r>
            <w:r>
              <w:rPr>
                <w:rStyle w:val="mqInternal"/>
                <w:noProof/>
                <w:lang w:val="de-DE"/>
              </w:rPr>
              <w:t>[1}</w:t>
            </w:r>
            <w:r>
              <w:rPr>
                <w:lang w:val="de-DE"/>
              </w:rPr>
              <w:t>Anwendung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14a69510</w:t>
            </w:r>
            <w:r>
              <w:rPr>
                <w:noProof/>
                <w:sz w:val="2"/>
              </w:rPr>
              <w:t>-2a9b-4114-b308-0aa0f25c82e2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 New App</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Neue App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eff68393-ed9f-4d7c-a15f-c9ddc985a70f</w:t>
            </w:r>
          </w:p>
        </w:tc>
        <w:tc>
          <w:tcPr>
            <w:tcW w:w="7407" w:type="dxa"/>
            <w:shd w:val="clear" w:color="auto" w:fill="F2F2F2" w:themeFill="background1" w:themeFillShade="F2"/>
          </w:tcPr>
          <w:p w:rsidR="00000000" w:rsidRDefault="00155E70">
            <w:pPr>
              <w:rPr>
                <w:noProof/>
              </w:rPr>
            </w:pPr>
            <w:r>
              <w:rPr>
                <w:noProof/>
              </w:rPr>
              <w:t xml:space="preserve">Select a </w:t>
            </w:r>
            <w:r>
              <w:rPr>
                <w:rStyle w:val="mqInternal"/>
                <w:noProof/>
              </w:rPr>
              <w:t>[1}</w:t>
            </w:r>
            <w:r>
              <w:rPr>
                <w:noProof/>
              </w:rPr>
              <w:t>Platform</w:t>
            </w:r>
            <w:r>
              <w:rPr>
                <w:rStyle w:val="mqInternal"/>
                <w:noProof/>
              </w:rPr>
              <w:t>{2]</w:t>
            </w:r>
            <w:r>
              <w:rPr>
                <w:noProof/>
              </w:rPr>
              <w:t xml:space="preserve"> of </w:t>
            </w:r>
            <w:r>
              <w:rPr>
                <w:rStyle w:val="mqInternal"/>
                <w:noProof/>
              </w:rPr>
              <w:t>[1}</w:t>
            </w:r>
            <w:r>
              <w:rPr>
                <w:noProof/>
              </w:rPr>
              <w:t>Web</w:t>
            </w:r>
            <w:r>
              <w:rPr>
                <w:rStyle w:val="mqInternal"/>
                <w:noProof/>
              </w:rPr>
              <w:t>{2]</w:t>
            </w:r>
            <w:r>
              <w:rPr>
                <w:noProof/>
              </w:rPr>
              <w:t xml:space="preserve"> and a </w:t>
            </w:r>
            <w:r>
              <w:rPr>
                <w:rStyle w:val="mqInternal"/>
                <w:noProof/>
              </w:rPr>
              <w:t>[1}</w:t>
            </w:r>
            <w:r>
              <w:rPr>
                <w:noProof/>
              </w:rPr>
              <w:t>Sign on method</w:t>
            </w:r>
            <w:r>
              <w:rPr>
                <w:rStyle w:val="mqInternal"/>
                <w:noProof/>
              </w:rPr>
              <w:t>{2]</w:t>
            </w:r>
            <w:r>
              <w:rPr>
                <w:noProof/>
              </w:rPr>
              <w:t xml:space="preserve"> of </w:t>
            </w:r>
            <w:r>
              <w:rPr>
                <w:rStyle w:val="mqInternal"/>
                <w:noProof/>
              </w:rPr>
              <w:t>[1}</w:t>
            </w:r>
            <w:r>
              <w:rPr>
                <w:noProof/>
              </w:rPr>
              <w:t>SAML 2.0</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a </w:t>
            </w:r>
            <w:r>
              <w:rPr>
                <w:rStyle w:val="mqInternal"/>
                <w:noProof/>
                <w:lang w:val="de-DE"/>
              </w:rPr>
              <w:t>[1}</w:t>
            </w:r>
            <w:r>
              <w:rPr>
                <w:lang w:val="de-DE"/>
              </w:rPr>
              <w:t>Plattform</w:t>
            </w:r>
            <w:r>
              <w:rPr>
                <w:rStyle w:val="mqInternal"/>
                <w:noProof/>
                <w:lang w:val="de-DE"/>
              </w:rPr>
              <w:t>{2]</w:t>
            </w:r>
            <w:r>
              <w:rPr>
                <w:lang w:val="de-DE"/>
              </w:rPr>
              <w:t xml:space="preserve"> von </w:t>
            </w:r>
            <w:r>
              <w:rPr>
                <w:rStyle w:val="mqInternal"/>
                <w:noProof/>
                <w:lang w:val="de-DE"/>
              </w:rPr>
              <w:t>[1}</w:t>
            </w:r>
            <w:r>
              <w:rPr>
                <w:lang w:val="de-DE"/>
              </w:rPr>
              <w:t>Netz</w:t>
            </w:r>
            <w:r>
              <w:rPr>
                <w:rStyle w:val="mqInternal"/>
                <w:noProof/>
                <w:lang w:val="de-DE"/>
              </w:rPr>
              <w:t>{2]</w:t>
            </w:r>
            <w:r>
              <w:rPr>
                <w:lang w:val="de-DE"/>
              </w:rPr>
              <w:t xml:space="preserve"> und ein </w:t>
            </w:r>
            <w:r>
              <w:rPr>
                <w:rStyle w:val="mqInternal"/>
                <w:noProof/>
                <w:lang w:val="de-DE"/>
              </w:rPr>
              <w:t>[1}</w:t>
            </w:r>
            <w:r>
              <w:rPr>
                <w:lang w:val="de-DE"/>
              </w:rPr>
              <w:t>Anmeldemethode</w:t>
            </w:r>
            <w:r>
              <w:rPr>
                <w:rStyle w:val="mqInternal"/>
                <w:noProof/>
                <w:lang w:val="de-DE"/>
              </w:rPr>
              <w:t>{2]</w:t>
            </w:r>
            <w:r>
              <w:rPr>
                <w:lang w:val="de-DE"/>
              </w:rPr>
              <w:t xml:space="preserve"> von </w:t>
            </w:r>
            <w:r>
              <w:rPr>
                <w:rStyle w:val="mqInternal"/>
                <w:noProof/>
                <w:lang w:val="de-DE"/>
              </w:rPr>
              <w:t>[1}</w:t>
            </w:r>
            <w:r>
              <w:rPr>
                <w:lang w:val="de-DE"/>
              </w:rPr>
              <w:t>SAML 2.0</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c5f1551c-c136-4d83-8093-44f5c79b0538</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7bc23519-e48a-44df-8ecc-c26f3034c223</w:t>
            </w:r>
          </w:p>
        </w:tc>
        <w:tc>
          <w:tcPr>
            <w:tcW w:w="7407" w:type="dxa"/>
            <w:shd w:val="clear" w:color="auto" w:fill="F2F2F2" w:themeFill="background1" w:themeFillShade="F2"/>
          </w:tcPr>
          <w:p w:rsidR="00000000" w:rsidRDefault="00155E70">
            <w:pPr>
              <w:rPr>
                <w:noProof/>
              </w:rPr>
            </w:pPr>
            <w:r>
              <w:rPr>
                <w:noProof/>
              </w:rPr>
              <w:t xml:space="preserve">Enter an </w:t>
            </w:r>
            <w:r>
              <w:rPr>
                <w:rStyle w:val="mqInternal"/>
                <w:noProof/>
              </w:rPr>
              <w:t>[1}</w:t>
            </w:r>
            <w:r>
              <w:rPr>
                <w:noProof/>
              </w:rPr>
              <w:t>App name</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App 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c5d63818-6a09-452f-a887-c7b240a80a69</w:t>
            </w:r>
          </w:p>
        </w:tc>
        <w:tc>
          <w:tcPr>
            <w:tcW w:w="7407" w:type="dxa"/>
            <w:shd w:val="clear" w:color="auto" w:fill="F2F2F2" w:themeFill="background1" w:themeFillShade="F2"/>
          </w:tcPr>
          <w:p w:rsidR="00000000" w:rsidRDefault="00155E70">
            <w:pPr>
              <w:rPr>
                <w:noProof/>
              </w:rPr>
            </w:pPr>
            <w:r>
              <w:rPr>
                <w:noProof/>
              </w:rPr>
              <w:t xml:space="preserve">(Optional) Browse and select and </w:t>
            </w:r>
            <w:r>
              <w:rPr>
                <w:rStyle w:val="mqInternal"/>
                <w:noProof/>
              </w:rPr>
              <w:t>[1}</w:t>
            </w:r>
            <w:r>
              <w:rPr>
                <w:noProof/>
              </w:rPr>
              <w:t>App logo</w:t>
            </w:r>
            <w:r>
              <w:rPr>
                <w:rStyle w:val="mqInternal"/>
                <w:noProof/>
              </w:rPr>
              <w:t>{2]</w:t>
            </w:r>
            <w:r>
              <w:rPr>
                <w:noProof/>
              </w:rPr>
              <w:t>.</w:t>
            </w:r>
          </w:p>
        </w:tc>
        <w:tc>
          <w:tcPr>
            <w:tcW w:w="7407" w:type="dxa"/>
          </w:tcPr>
          <w:p w:rsidR="00000000" w:rsidRDefault="00155E70">
            <w:pPr>
              <w:rPr>
                <w:lang w:val="de-DE"/>
              </w:rPr>
            </w:pPr>
            <w:r>
              <w:rPr>
                <w:lang w:val="de-DE"/>
              </w:rPr>
              <w:t>(Optional) Durchsuchen und w</w:t>
            </w:r>
            <w:r>
              <w:rPr>
                <w:lang w:val="de-DE"/>
              </w:rPr>
              <w:t>ä</w:t>
            </w:r>
            <w:r>
              <w:rPr>
                <w:lang w:val="de-DE"/>
              </w:rPr>
              <w:t xml:space="preserve">hlen Sie und </w:t>
            </w:r>
            <w:r>
              <w:rPr>
                <w:rStyle w:val="mqInternal"/>
                <w:noProof/>
                <w:lang w:val="de-DE"/>
              </w:rPr>
              <w:t>[1}</w:t>
            </w:r>
            <w:r>
              <w:rPr>
                <w:lang w:val="de-DE"/>
              </w:rPr>
              <w:t>App-Logo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f815debd-e2a5-49fc-b1eb-6d0cbe09fc09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99a86a7b-3efd-484c-8606-534e03eaa194</w:t>
            </w:r>
          </w:p>
        </w:tc>
        <w:tc>
          <w:tcPr>
            <w:tcW w:w="7407" w:type="dxa"/>
            <w:shd w:val="clear" w:color="auto" w:fill="F2F2F2" w:themeFill="background1" w:themeFillShade="F2"/>
          </w:tcPr>
          <w:p w:rsidR="00000000" w:rsidRDefault="00155E70">
            <w:pPr>
              <w:rPr>
                <w:noProof/>
              </w:rPr>
            </w:pPr>
            <w:r>
              <w:rPr>
                <w:noProof/>
              </w:rPr>
              <w:t xml:space="preserve">Set the </w:t>
            </w:r>
            <w:r>
              <w:rPr>
                <w:rStyle w:val="mqInternal"/>
                <w:noProof/>
              </w:rPr>
              <w:t>[1}</w:t>
            </w:r>
            <w:r>
              <w:rPr>
                <w:noProof/>
              </w:rPr>
              <w:t>Single sign on URL</w:t>
            </w:r>
            <w:r>
              <w:rPr>
                <w:rStyle w:val="mqInternal"/>
                <w:noProof/>
              </w:rPr>
              <w:t>{2]</w:t>
            </w:r>
            <w:r>
              <w:rPr>
                <w:noProof/>
              </w:rPr>
              <w:t xml:space="preserve"> to </w:t>
            </w:r>
            <w:r>
              <w:rPr>
                <w:rStyle w:val="mqInternal"/>
                <w:noProof/>
              </w:rPr>
              <w:t>[1}</w:t>
            </w:r>
            <w:r>
              <w:rPr>
                <w:noProof/>
              </w:rPr>
              <w:t>https://auth.bcvp0rtal.com/login/callback</w:t>
            </w:r>
            <w:r>
              <w:rPr>
                <w:rStyle w:val="mqInternal"/>
                <w:noProof/>
              </w:rPr>
              <w:t>{2]</w:t>
            </w:r>
            <w:r>
              <w:rPr>
                <w:noProof/>
              </w:rPr>
              <w:t>.</w:t>
            </w:r>
          </w:p>
        </w:tc>
        <w:tc>
          <w:tcPr>
            <w:tcW w:w="7407" w:type="dxa"/>
          </w:tcPr>
          <w:p w:rsidR="00000000" w:rsidRDefault="00155E70">
            <w:pPr>
              <w:rPr>
                <w:lang w:val="de-DE"/>
              </w:rPr>
            </w:pPr>
            <w:r>
              <w:rPr>
                <w:lang w:val="de-DE"/>
              </w:rPr>
              <w:t xml:space="preserve">Stellen Sie die </w:t>
            </w:r>
            <w:r>
              <w:rPr>
                <w:rStyle w:val="mqInternal"/>
                <w:noProof/>
                <w:lang w:val="de-DE"/>
              </w:rPr>
              <w:t>[1}</w:t>
            </w:r>
            <w:r>
              <w:rPr>
                <w:lang w:val="de-DE"/>
              </w:rPr>
              <w:t>Single Sign-On-URL</w:t>
            </w:r>
            <w:r>
              <w:rPr>
                <w:rStyle w:val="mqInternal"/>
                <w:noProof/>
                <w:lang w:val="de-DE"/>
              </w:rPr>
              <w:t>{2]</w:t>
            </w:r>
            <w:r>
              <w:rPr>
                <w:lang w:val="de-DE"/>
              </w:rPr>
              <w:t xml:space="preserve"> zu </w:t>
            </w:r>
            <w:r>
              <w:rPr>
                <w:rStyle w:val="mqInternal"/>
                <w:noProof/>
                <w:lang w:val="de-DE"/>
              </w:rPr>
              <w:t>[1}</w:t>
            </w:r>
            <w:r>
              <w:rPr>
                <w:lang w:val="de-DE"/>
              </w:rPr>
              <w:t>https://auth.bcvp0rtal.com/login/callback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ec297836-2b1f-4892-bde3-64a1f66f1cde</w:t>
            </w:r>
          </w:p>
        </w:tc>
        <w:tc>
          <w:tcPr>
            <w:tcW w:w="7407" w:type="dxa"/>
            <w:shd w:val="clear" w:color="auto" w:fill="F2F2F2" w:themeFill="background1" w:themeFillShade="F2"/>
          </w:tcPr>
          <w:p w:rsidR="00000000" w:rsidRDefault="00155E70">
            <w:pPr>
              <w:rPr>
                <w:noProof/>
              </w:rPr>
            </w:pPr>
            <w:r>
              <w:rPr>
                <w:noProof/>
              </w:rPr>
              <w:t xml:space="preserve">For the </w:t>
            </w:r>
            <w:r>
              <w:rPr>
                <w:rStyle w:val="mqInternal"/>
                <w:noProof/>
              </w:rPr>
              <w:t>[1}</w:t>
            </w:r>
            <w:r>
              <w:rPr>
                <w:noProof/>
              </w:rPr>
              <w:t>Audience URI (SP Entity ID)</w:t>
            </w:r>
            <w:r>
              <w:rPr>
                <w:rStyle w:val="mqInternal"/>
                <w:noProof/>
              </w:rPr>
              <w:t>{2][3]</w:t>
            </w:r>
            <w:r>
              <w:rPr>
                <w:noProof/>
              </w:rPr>
              <w:t>enter the Okta URL for your Okta homepage.</w:t>
            </w:r>
          </w:p>
        </w:tc>
        <w:tc>
          <w:tcPr>
            <w:tcW w:w="7407" w:type="dxa"/>
          </w:tcPr>
          <w:p w:rsidR="00000000" w:rsidRDefault="00155E70">
            <w:pPr>
              <w:rPr>
                <w:lang w:val="de-DE"/>
              </w:rPr>
            </w:pPr>
            <w:r>
              <w:rPr>
                <w:lang w:val="de-DE"/>
              </w:rPr>
              <w:t>F</w:t>
            </w:r>
            <w:r>
              <w:rPr>
                <w:lang w:val="de-DE"/>
              </w:rPr>
              <w:t>ü</w:t>
            </w:r>
            <w:r>
              <w:rPr>
                <w:lang w:val="de-DE"/>
              </w:rPr>
              <w:t xml:space="preserve">r die </w:t>
            </w:r>
            <w:r>
              <w:rPr>
                <w:rStyle w:val="mqInternal"/>
                <w:noProof/>
                <w:lang w:val="de-DE"/>
              </w:rPr>
              <w:t>[1}</w:t>
            </w:r>
            <w:r>
              <w:rPr>
                <w:lang w:val="de-DE"/>
              </w:rPr>
              <w:t>Zielgruppen-URI (SP-Entit</w:t>
            </w:r>
            <w:r>
              <w:rPr>
                <w:lang w:val="de-DE"/>
              </w:rPr>
              <w:t>ä</w:t>
            </w:r>
            <w:r>
              <w:rPr>
                <w:lang w:val="de-DE"/>
              </w:rPr>
              <w:t>ts-ID)</w:t>
            </w:r>
            <w:r>
              <w:rPr>
                <w:rStyle w:val="mqInternal"/>
                <w:noProof/>
                <w:lang w:val="de-DE"/>
              </w:rPr>
              <w:t>{2][3]</w:t>
            </w:r>
            <w:r>
              <w:rPr>
                <w:lang w:val="de-DE"/>
              </w:rPr>
              <w:t>Geben Sie die Okta-URL f</w:t>
            </w:r>
            <w:r>
              <w:rPr>
                <w:lang w:val="de-DE"/>
              </w:rPr>
              <w:t>ü</w:t>
            </w:r>
            <w:r>
              <w:rPr>
                <w:lang w:val="de-DE"/>
              </w:rPr>
              <w:t>r Ihre Okta-Homepage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c38dfac2-be09-4c8b-9c4a-99bbe336f79d</w:t>
            </w:r>
          </w:p>
        </w:tc>
        <w:tc>
          <w:tcPr>
            <w:tcW w:w="7407" w:type="dxa"/>
            <w:shd w:val="clear" w:color="auto" w:fill="F2F2F2" w:themeFill="background1" w:themeFillShade="F2"/>
          </w:tcPr>
          <w:p w:rsidR="00000000" w:rsidRDefault="00155E70">
            <w:pPr>
              <w:rPr>
                <w:noProof/>
              </w:rPr>
            </w:pPr>
            <w:r>
              <w:rPr>
                <w:noProof/>
              </w:rPr>
              <w:t>This will be listed on the</w:t>
            </w:r>
            <w:r>
              <w:rPr>
                <w:noProof/>
              </w:rPr>
              <w:t xml:space="preserve"> new account email you received from Okta when your trial account was created.</w:t>
            </w:r>
          </w:p>
        </w:tc>
        <w:tc>
          <w:tcPr>
            <w:tcW w:w="7407" w:type="dxa"/>
          </w:tcPr>
          <w:p w:rsidR="00000000" w:rsidRDefault="00155E70">
            <w:pPr>
              <w:rPr>
                <w:lang w:val="de-DE"/>
              </w:rPr>
            </w:pPr>
            <w:r>
              <w:rPr>
                <w:lang w:val="de-DE"/>
              </w:rPr>
              <w:t>Dies wird in der E-Mail des neuen Kontos aufgef</w:t>
            </w:r>
            <w:r>
              <w:rPr>
                <w:lang w:val="de-DE"/>
              </w:rPr>
              <w:t>ü</w:t>
            </w:r>
            <w:r>
              <w:rPr>
                <w:lang w:val="de-DE"/>
              </w:rPr>
              <w:t>hrt, die Sie von Okta erhalten haben, als Ihr Testkonto erstellt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2baa3192-5533-49de-8d88-35232c47072b</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 xml:space="preserve"> &lt;</w:t>
            </w:r>
            <w:r>
              <w:rPr>
                <w:noProof/>
              </w:rPr>
              <w:t xml:space="preserve"> &gt; Preview the SAML Assertion</w:t>
            </w:r>
            <w:r>
              <w:rPr>
                <w:rStyle w:val="mqInternal"/>
                <w:noProof/>
              </w:rPr>
              <w:t>{2]</w:t>
            </w:r>
            <w:r>
              <w:rPr>
                <w:noProof/>
              </w:rPr>
              <w:t xml:space="preserve"> button.</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 xml:space="preserve"> &lt;&gt; Vorschau der SAML-Zusicherung</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cf66daae-6c36-4089-8af8-b1e2053f5836</w:t>
            </w:r>
          </w:p>
        </w:tc>
        <w:tc>
          <w:tcPr>
            <w:tcW w:w="7407" w:type="dxa"/>
            <w:shd w:val="clear" w:color="auto" w:fill="F2F2F2" w:themeFill="background1" w:themeFillShade="F2"/>
          </w:tcPr>
          <w:p w:rsidR="00000000" w:rsidRDefault="00155E70">
            <w:pPr>
              <w:rPr>
                <w:noProof/>
              </w:rPr>
            </w:pPr>
            <w:r>
              <w:rPr>
                <w:noProof/>
              </w:rPr>
              <w:t>Valid XML should be displayed in a new browser tab.</w:t>
            </w:r>
          </w:p>
        </w:tc>
        <w:tc>
          <w:tcPr>
            <w:tcW w:w="7407" w:type="dxa"/>
          </w:tcPr>
          <w:p w:rsidR="00000000" w:rsidRDefault="00155E70">
            <w:pPr>
              <w:rPr>
                <w:lang w:val="de-DE"/>
              </w:rPr>
            </w:pPr>
            <w:r>
              <w:rPr>
                <w:lang w:val="de-DE"/>
              </w:rPr>
              <w:t>G</w:t>
            </w:r>
            <w:r>
              <w:rPr>
                <w:lang w:val="de-DE"/>
              </w:rPr>
              <w:t>ü</w:t>
            </w:r>
            <w:r>
              <w:rPr>
                <w:lang w:val="de-DE"/>
              </w:rPr>
              <w:t>ltiges XML sollte in einem neuen Browser-Tab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ba9f1b59-a7fc-471f-abc4-adf9e216b544</w:t>
            </w:r>
          </w:p>
        </w:tc>
        <w:tc>
          <w:tcPr>
            <w:tcW w:w="7407" w:type="dxa"/>
            <w:shd w:val="clear" w:color="auto" w:fill="F2F2F2" w:themeFill="background1" w:themeFillShade="F2"/>
          </w:tcPr>
          <w:p w:rsidR="00000000" w:rsidRDefault="00155E70">
            <w:pPr>
              <w:rPr>
                <w:noProof/>
              </w:rPr>
            </w:pPr>
            <w:r>
              <w:rPr>
                <w:noProof/>
              </w:rPr>
              <w:t>If there are any errors, a message will be displayed.</w:t>
            </w:r>
          </w:p>
        </w:tc>
        <w:tc>
          <w:tcPr>
            <w:tcW w:w="7407" w:type="dxa"/>
          </w:tcPr>
          <w:p w:rsidR="00000000" w:rsidRDefault="00155E70">
            <w:pPr>
              <w:rPr>
                <w:lang w:val="de-DE"/>
              </w:rPr>
            </w:pPr>
            <w:r>
              <w:rPr>
                <w:lang w:val="de-DE"/>
              </w:rPr>
              <w:t>Bei Fehlern wird eine Meldung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098fd914-c99a-4cfe-9af4-a15d5c62bd9f</w:t>
            </w:r>
          </w:p>
        </w:tc>
        <w:tc>
          <w:tcPr>
            <w:tcW w:w="7407" w:type="dxa"/>
            <w:shd w:val="clear" w:color="auto" w:fill="F2F2F2" w:themeFill="background1" w:themeFillShade="F2"/>
          </w:tcPr>
          <w:p w:rsidR="00000000" w:rsidRDefault="00155E70">
            <w:pPr>
              <w:rPr>
                <w:noProof/>
              </w:rPr>
            </w:pPr>
            <w:r>
              <w:rPr>
                <w:noProof/>
              </w:rPr>
              <w:t>Close the browser tab displaying the XML and return to the Okta page.</w:t>
            </w:r>
          </w:p>
        </w:tc>
        <w:tc>
          <w:tcPr>
            <w:tcW w:w="7407" w:type="dxa"/>
          </w:tcPr>
          <w:p w:rsidR="00000000" w:rsidRDefault="00155E70">
            <w:pPr>
              <w:rPr>
                <w:lang w:val="de-DE"/>
              </w:rPr>
            </w:pPr>
            <w:r>
              <w:rPr>
                <w:lang w:val="de-DE"/>
              </w:rPr>
              <w:t>Schlie</w:t>
            </w:r>
            <w:r>
              <w:rPr>
                <w:lang w:val="de-DE"/>
              </w:rPr>
              <w:t>ß</w:t>
            </w:r>
            <w:r>
              <w:rPr>
                <w:lang w:val="de-DE"/>
              </w:rPr>
              <w:t>en Sie die Browser-Registerkarte, auf der das XML angezeigt wird, und kehren Sie zur Okta-Seite zur</w:t>
            </w:r>
            <w:r>
              <w:rPr>
                <w:lang w:val="de-DE"/>
              </w:rPr>
              <w:t>ü</w:t>
            </w:r>
            <w:r>
              <w:rPr>
                <w:lang w:val="de-DE"/>
              </w:rPr>
              <w:t>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be4bbfbb-0670-4f8d-80c2-39b29aa51bde</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Next</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lang w:val="de-DE"/>
              </w:rPr>
              <w:t xml:space="preserve"> N</w:t>
            </w:r>
            <w:r>
              <w:rPr>
                <w:lang w:val="de-DE"/>
              </w:rPr>
              <w:t>ä</w:t>
            </w:r>
            <w:r>
              <w:rPr>
                <w:lang w:val="de-DE"/>
              </w:rPr>
              <w:t>ch</w:t>
            </w:r>
            <w:r>
              <w:rPr>
                <w:lang w:val="de-DE"/>
              </w:rPr>
              <w:t>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2b4eec7a-ceff-4000-a130-5a66641cc440</w:t>
            </w:r>
          </w:p>
        </w:tc>
        <w:tc>
          <w:tcPr>
            <w:tcW w:w="7407" w:type="dxa"/>
            <w:shd w:val="clear" w:color="auto" w:fill="F2F2F2" w:themeFill="background1" w:themeFillShade="F2"/>
          </w:tcPr>
          <w:p w:rsidR="00000000" w:rsidRDefault="00155E70">
            <w:pPr>
              <w:rPr>
                <w:noProof/>
              </w:rPr>
            </w:pPr>
            <w:r>
              <w:rPr>
                <w:noProof/>
              </w:rPr>
              <w:t xml:space="preserve">Select an option for </w:t>
            </w:r>
            <w:r>
              <w:rPr>
                <w:rStyle w:val="mqInternal"/>
                <w:noProof/>
              </w:rPr>
              <w:t>[1}</w:t>
            </w:r>
            <w:r>
              <w:rPr>
                <w:noProof/>
              </w:rPr>
              <w:t xml:space="preserve">Are you a customer or partner? </w:t>
            </w:r>
            <w:r>
              <w:rPr>
                <w:rStyle w:val="mqInternal"/>
                <w:noProof/>
              </w:rPr>
              <w:t>{2]</w:t>
            </w:r>
            <w:r>
              <w:rPr>
                <w:noProof/>
              </w:rPr>
              <w:t xml:space="preserve">and then click </w:t>
            </w:r>
            <w:r>
              <w:rPr>
                <w:rStyle w:val="mqInternal"/>
                <w:noProof/>
              </w:rPr>
              <w:lastRenderedPageBreak/>
              <w:t>[1}</w:t>
            </w:r>
            <w:r>
              <w:rPr>
                <w:noProof/>
              </w:rPr>
              <w:t>Finish</w:t>
            </w:r>
            <w:r>
              <w:rPr>
                <w:rStyle w:val="mqInternal"/>
                <w:noProof/>
              </w:rPr>
              <w:t>{2]</w:t>
            </w:r>
            <w:r>
              <w:rPr>
                <w:noProof/>
              </w:rPr>
              <w:t>.</w:t>
            </w:r>
          </w:p>
        </w:tc>
        <w:tc>
          <w:tcPr>
            <w:tcW w:w="7407" w:type="dxa"/>
          </w:tcPr>
          <w:p w:rsidR="00000000" w:rsidRDefault="00155E70">
            <w:pPr>
              <w:rPr>
                <w:lang w:val="de-DE"/>
              </w:rPr>
            </w:pPr>
            <w:r>
              <w:rPr>
                <w:lang w:val="de-DE"/>
              </w:rPr>
              <w:lastRenderedPageBreak/>
              <w:t>W</w:t>
            </w:r>
            <w:r>
              <w:rPr>
                <w:lang w:val="de-DE"/>
              </w:rPr>
              <w:t>ä</w:t>
            </w:r>
            <w:r>
              <w:rPr>
                <w:lang w:val="de-DE"/>
              </w:rPr>
              <w:t>hlen Sie eine Option f</w:t>
            </w:r>
            <w:r>
              <w:rPr>
                <w:lang w:val="de-DE"/>
              </w:rPr>
              <w:t>ü</w:t>
            </w:r>
            <w:r>
              <w:rPr>
                <w:lang w:val="de-DE"/>
              </w:rPr>
              <w:t xml:space="preserve">r </w:t>
            </w:r>
            <w:r>
              <w:rPr>
                <w:rStyle w:val="mqInternal"/>
                <w:noProof/>
                <w:lang w:val="de-DE"/>
              </w:rPr>
              <w:t>[1}</w:t>
            </w:r>
            <w:r>
              <w:rPr>
                <w:lang w:val="de-DE"/>
              </w:rPr>
              <w:t xml:space="preserve">Sind Sie Kunde oder Partner? </w:t>
            </w:r>
            <w:r>
              <w:rPr>
                <w:rStyle w:val="mqInternal"/>
                <w:noProof/>
                <w:lang w:val="de-DE"/>
              </w:rPr>
              <w:t>{2]</w:t>
            </w:r>
            <w:r>
              <w:rPr>
                <w:lang w:val="de-DE"/>
              </w:rPr>
              <w:t xml:space="preserve">und dann klicken </w:t>
            </w:r>
            <w:r>
              <w:rPr>
                <w:rStyle w:val="mqInternal"/>
                <w:noProof/>
                <w:lang w:val="de-DE"/>
              </w:rPr>
              <w:lastRenderedPageBreak/>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35 </w:t>
            </w:r>
            <w:r>
              <w:rPr>
                <w:noProof/>
                <w:sz w:val="16"/>
              </w:rPr>
              <w:br/>
            </w:r>
            <w:r>
              <w:rPr>
                <w:noProof/>
                <w:sz w:val="2"/>
              </w:rPr>
              <w:t>5df33272-2928-4a7a-a</w:t>
            </w:r>
            <w:r>
              <w:rPr>
                <w:noProof/>
                <w:sz w:val="2"/>
              </w:rPr>
              <w:t>23d-c6f5eb7963ef</w:t>
            </w:r>
          </w:p>
        </w:tc>
        <w:tc>
          <w:tcPr>
            <w:tcW w:w="7407" w:type="dxa"/>
            <w:shd w:val="clear" w:color="auto" w:fill="F2F2F2" w:themeFill="background1" w:themeFillShade="F2"/>
          </w:tcPr>
          <w:p w:rsidR="00000000" w:rsidRDefault="00155E70">
            <w:pPr>
              <w:rPr>
                <w:noProof/>
              </w:rPr>
            </w:pPr>
            <w:r>
              <w:rPr>
                <w:noProof/>
              </w:rPr>
              <w:t xml:space="preserve">Confirm that the application was created and the </w:t>
            </w:r>
            <w:r>
              <w:rPr>
                <w:rStyle w:val="mqInternal"/>
                <w:noProof/>
              </w:rPr>
              <w:t>[1}</w:t>
            </w:r>
            <w:r>
              <w:rPr>
                <w:noProof/>
              </w:rPr>
              <w:t>Settings</w:t>
            </w:r>
            <w:r>
              <w:rPr>
                <w:rStyle w:val="mqInternal"/>
                <w:noProof/>
              </w:rPr>
              <w:t>{2]</w:t>
            </w:r>
            <w:r>
              <w:rPr>
                <w:noProof/>
              </w:rPr>
              <w:t xml:space="preserve"> page appears.</w:t>
            </w:r>
          </w:p>
        </w:tc>
        <w:tc>
          <w:tcPr>
            <w:tcW w:w="7407" w:type="dxa"/>
          </w:tcPr>
          <w:p w:rsidR="00000000" w:rsidRDefault="00155E70">
            <w:pPr>
              <w:rPr>
                <w:lang w:val="de-DE"/>
              </w:rPr>
            </w:pPr>
            <w:r>
              <w:rPr>
                <w:lang w:val="de-DE"/>
              </w:rPr>
              <w:t>Best</w:t>
            </w:r>
            <w:r>
              <w:rPr>
                <w:lang w:val="de-DE"/>
              </w:rPr>
              <w:t>ä</w:t>
            </w:r>
            <w:r>
              <w:rPr>
                <w:lang w:val="de-DE"/>
              </w:rPr>
              <w:t xml:space="preserve">tigen Sie, dass die Anwendung erstellt wurde und die </w:t>
            </w:r>
            <w:r>
              <w:rPr>
                <w:rStyle w:val="mqInternal"/>
                <w:noProof/>
                <w:lang w:val="de-DE"/>
              </w:rPr>
              <w:t>[1}</w:t>
            </w:r>
            <w:r>
              <w:rPr>
                <w:lang w:val="de-DE"/>
              </w:rPr>
              <w:t>die Einstellungen</w:t>
            </w:r>
            <w:r>
              <w:rPr>
                <w:rStyle w:val="mqInternal"/>
                <w:noProof/>
                <w:lang w:val="de-DE"/>
              </w:rPr>
              <w:t>{2]</w:t>
            </w:r>
            <w:r>
              <w:rPr>
                <w:lang w:val="de-DE"/>
              </w:rPr>
              <w:t xml:space="preserve"> Seite erscheint.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9cdfc4c8-bd01-43e3-9278-be5e25bfcd85</w:t>
            </w:r>
          </w:p>
        </w:tc>
        <w:tc>
          <w:tcPr>
            <w:tcW w:w="7407" w:type="dxa"/>
            <w:shd w:val="clear" w:color="auto" w:fill="F2F2F2" w:themeFill="background1" w:themeFillShade="F2"/>
          </w:tcPr>
          <w:p w:rsidR="00000000" w:rsidRDefault="00155E70">
            <w:pPr>
              <w:rPr>
                <w:noProof/>
              </w:rPr>
            </w:pPr>
            <w:r>
              <w:rPr>
                <w:noProof/>
              </w:rPr>
              <w:t>Locate where it says</w:t>
            </w:r>
            <w:r>
              <w:rPr>
                <w:noProof/>
              </w:rPr>
              <w:t xml:space="preserve"> </w:t>
            </w:r>
            <w:r>
              <w:rPr>
                <w:rStyle w:val="mqInternal"/>
                <w:noProof/>
              </w:rPr>
              <w:t>[1}</w:t>
            </w:r>
            <w:r>
              <w:rPr>
                <w:noProof/>
              </w:rPr>
              <w:t>SAML 2.0</w:t>
            </w:r>
            <w:r>
              <w:rPr>
                <w:rStyle w:val="mqInternal"/>
                <w:noProof/>
              </w:rPr>
              <w:t>[2]</w:t>
            </w:r>
            <w:r>
              <w:rPr>
                <w:noProof/>
              </w:rPr>
              <w:t>is not configured until you complete the setup instructions</w:t>
            </w:r>
            <w:r>
              <w:rPr>
                <w:rStyle w:val="mqInternal"/>
                <w:noProof/>
              </w:rPr>
              <w:t>{3]</w:t>
            </w:r>
            <w:r>
              <w:rPr>
                <w:noProof/>
              </w:rPr>
              <w:t>.</w:t>
            </w:r>
          </w:p>
        </w:tc>
        <w:tc>
          <w:tcPr>
            <w:tcW w:w="7407" w:type="dxa"/>
          </w:tcPr>
          <w:p w:rsidR="00000000" w:rsidRDefault="00155E70">
            <w:pPr>
              <w:rPr>
                <w:lang w:val="de-DE"/>
              </w:rPr>
            </w:pPr>
            <w:r>
              <w:rPr>
                <w:lang w:val="de-DE"/>
              </w:rPr>
              <w:t>Suchen Sie, wo es hei</w:t>
            </w:r>
            <w:r>
              <w:rPr>
                <w:lang w:val="de-DE"/>
              </w:rPr>
              <w:t>ß</w:t>
            </w:r>
            <w:r>
              <w:rPr>
                <w:lang w:val="de-DE"/>
              </w:rPr>
              <w:t xml:space="preserve">t </w:t>
            </w:r>
            <w:r>
              <w:rPr>
                <w:rStyle w:val="mqInternal"/>
                <w:noProof/>
                <w:lang w:val="de-DE"/>
              </w:rPr>
              <w:t>[1}</w:t>
            </w:r>
            <w:r>
              <w:rPr>
                <w:lang w:val="de-DE"/>
              </w:rPr>
              <w:t>SAML 2.0</w:t>
            </w:r>
            <w:r>
              <w:rPr>
                <w:rStyle w:val="mqInternal"/>
                <w:noProof/>
                <w:lang w:val="de-DE"/>
              </w:rPr>
              <w:t>[2]</w:t>
            </w:r>
            <w:r>
              <w:rPr>
                <w:lang w:val="de-DE"/>
              </w:rPr>
              <w:t>wird erst konfiguriert, wenn Sie die Installationsanweisungen abgeschlossen haben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989db831-a599-4d1b-bc9d-a488adc7a6d2</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View Setup Instructions</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Setup-Anweisungen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5e69d84f-dc5c-4667-8d16-c13e061d7004</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How to Configure SAML 2.0</w:t>
            </w:r>
            <w:r>
              <w:rPr>
                <w:rStyle w:val="mqInternal"/>
                <w:noProof/>
              </w:rPr>
              <w:t>{2]</w:t>
            </w:r>
            <w:r>
              <w:rPr>
                <w:noProof/>
              </w:rPr>
              <w:t xml:space="preserve"> instructions will open in a new browser tab.</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So konfigurieren Sie SAML 2.0</w:t>
            </w:r>
            <w:r>
              <w:rPr>
                <w:rStyle w:val="mqInternal"/>
                <w:noProof/>
                <w:lang w:val="de-DE"/>
              </w:rPr>
              <w:t>{2]</w:t>
            </w:r>
            <w:r>
              <w:rPr>
                <w:lang w:val="de-DE"/>
              </w:rPr>
              <w:t xml:space="preserve"> Anweisungen werden in e</w:t>
            </w:r>
            <w:r>
              <w:rPr>
                <w:lang w:val="de-DE"/>
              </w:rPr>
              <w:t>inem neuen Browser-Tab ge</w:t>
            </w:r>
            <w:r>
              <w:rPr>
                <w:lang w:val="de-DE"/>
              </w:rPr>
              <w:t>ö</w:t>
            </w:r>
            <w:r>
              <w:rPr>
                <w:lang w:val="de-DE"/>
              </w:rPr>
              <w:t>ffnet.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1c639a7b-e3ed-4749-bc58-47dfbff9cbba</w:t>
            </w:r>
          </w:p>
        </w:tc>
        <w:tc>
          <w:tcPr>
            <w:tcW w:w="7407" w:type="dxa"/>
            <w:shd w:val="clear" w:color="auto" w:fill="F2F2F2" w:themeFill="background1" w:themeFillShade="F2"/>
          </w:tcPr>
          <w:p w:rsidR="00000000" w:rsidRDefault="00155E70">
            <w:pPr>
              <w:rPr>
                <w:noProof/>
              </w:rPr>
            </w:pPr>
            <w:r>
              <w:rPr>
                <w:noProof/>
              </w:rPr>
              <w:t>This information will be needed when creating an Access Control Profile in Brightcove Gallery.</w:t>
            </w:r>
          </w:p>
        </w:tc>
        <w:tc>
          <w:tcPr>
            <w:tcW w:w="7407" w:type="dxa"/>
          </w:tcPr>
          <w:p w:rsidR="00000000" w:rsidRDefault="00155E70">
            <w:pPr>
              <w:rPr>
                <w:lang w:val="de-DE"/>
              </w:rPr>
            </w:pPr>
            <w:r>
              <w:rPr>
                <w:lang w:val="de-DE"/>
              </w:rPr>
              <w:t>Diese Informationen werden beim Erstellen eines Zugriffssteuerungsprofils in der Brigh</w:t>
            </w:r>
            <w:r>
              <w:rPr>
                <w:lang w:val="de-DE"/>
              </w:rPr>
              <w:t>tcove-Galerie ben</w:t>
            </w:r>
            <w:r>
              <w:rPr>
                <w:lang w:val="de-DE"/>
              </w:rPr>
              <w:t>ö</w:t>
            </w:r>
            <w:r>
              <w:rPr>
                <w:lang w:val="de-DE"/>
              </w:rPr>
              <w:t>tigt.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29b69bfd-decb-4615-a550-8991d8c6a733</w:t>
            </w:r>
          </w:p>
        </w:tc>
        <w:tc>
          <w:tcPr>
            <w:tcW w:w="7407" w:type="dxa"/>
            <w:shd w:val="clear" w:color="auto" w:fill="F2F2F2" w:themeFill="background1" w:themeFillShade="F2"/>
          </w:tcPr>
          <w:p w:rsidR="00000000" w:rsidRDefault="00155E70">
            <w:pPr>
              <w:rPr>
                <w:noProof/>
              </w:rPr>
            </w:pPr>
            <w:r>
              <w:rPr>
                <w:noProof/>
              </w:rPr>
              <w:t>Creating an Access Control Profile</w:t>
            </w:r>
          </w:p>
        </w:tc>
        <w:tc>
          <w:tcPr>
            <w:tcW w:w="7407" w:type="dxa"/>
          </w:tcPr>
          <w:p w:rsidR="00000000" w:rsidRDefault="00155E70">
            <w:pPr>
              <w:rPr>
                <w:lang w:val="de-DE"/>
              </w:rPr>
            </w:pPr>
            <w:r>
              <w:rPr>
                <w:lang w:val="de-DE"/>
              </w:rPr>
              <w:t>Erstellen eines Zugriffssteuerungsprofils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b4706647-b835-4c57-98b5-23a0a27da5ac</w:t>
            </w:r>
          </w:p>
        </w:tc>
        <w:tc>
          <w:tcPr>
            <w:tcW w:w="7407" w:type="dxa"/>
            <w:shd w:val="clear" w:color="auto" w:fill="F2F2F2" w:themeFill="background1" w:themeFillShade="F2"/>
          </w:tcPr>
          <w:p w:rsidR="00000000" w:rsidRDefault="00155E70">
            <w:pPr>
              <w:rPr>
                <w:noProof/>
              </w:rPr>
            </w:pPr>
            <w:r>
              <w:rPr>
                <w:noProof/>
              </w:rPr>
              <w:t>You need to create an Access Control Profile that will be used to secur</w:t>
            </w:r>
            <w:r>
              <w:rPr>
                <w:noProof/>
              </w:rPr>
              <w:t>e any experiences you want to secure using SSO.</w:t>
            </w:r>
          </w:p>
        </w:tc>
        <w:tc>
          <w:tcPr>
            <w:tcW w:w="7407" w:type="dxa"/>
          </w:tcPr>
          <w:p w:rsidR="00000000" w:rsidRDefault="00155E70">
            <w:pPr>
              <w:rPr>
                <w:lang w:val="de-DE"/>
              </w:rPr>
            </w:pPr>
            <w:r>
              <w:rPr>
                <w:lang w:val="de-DE"/>
              </w:rPr>
              <w:t>Sie m</w:t>
            </w:r>
            <w:r>
              <w:rPr>
                <w:lang w:val="de-DE"/>
              </w:rPr>
              <w:t>ü</w:t>
            </w:r>
            <w:r>
              <w:rPr>
                <w:lang w:val="de-DE"/>
              </w:rPr>
              <w:t>ssen ein Zugriffssteuerungsprofil erstellen, mit dem Sie alle Erfahrungen sichern, die Sie mit SSO sichern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2e14614d-1827-4b2c-b578-6e135cad6d30</w:t>
            </w:r>
          </w:p>
        </w:tc>
        <w:tc>
          <w:tcPr>
            <w:tcW w:w="7407" w:type="dxa"/>
            <w:shd w:val="clear" w:color="auto" w:fill="F2F2F2" w:themeFill="background1" w:themeFillShade="F2"/>
          </w:tcPr>
          <w:p w:rsidR="00000000" w:rsidRDefault="00155E70">
            <w:pPr>
              <w:rPr>
                <w:noProof/>
              </w:rPr>
            </w:pPr>
            <w:r>
              <w:rPr>
                <w:noProof/>
              </w:rPr>
              <w:t>Log in to your Brightcove Gallery account.</w:t>
            </w:r>
          </w:p>
        </w:tc>
        <w:tc>
          <w:tcPr>
            <w:tcW w:w="7407" w:type="dxa"/>
          </w:tcPr>
          <w:p w:rsidR="00000000" w:rsidRDefault="00155E70">
            <w:pPr>
              <w:rPr>
                <w:lang w:val="de-DE"/>
              </w:rPr>
            </w:pPr>
            <w:r>
              <w:rPr>
                <w:lang w:val="de-DE"/>
              </w:rPr>
              <w:t>Melden Sie sich bei Ihrem Brightcove Gallery-Konto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f61c147d-668e-4f60-aba7-1a48892fff71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die Einstellungen</w:t>
            </w:r>
            <w:r>
              <w:rPr>
                <w:rStyle w:val="mqInternal"/>
                <w:noProof/>
                <w:lang w:val="de-DE"/>
              </w:rPr>
              <w:t>{2]</w:t>
            </w:r>
            <w:r>
              <w:rPr>
                <w:lang w:val="de-DE"/>
              </w:rPr>
              <w:t xml:space="preserve"> in der Kopfzeile.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9d8bbd1a-5eb0-4bc0-ac27-0145ff43c537</w:t>
            </w:r>
          </w:p>
        </w:tc>
        <w:tc>
          <w:tcPr>
            <w:tcW w:w="7407" w:type="dxa"/>
            <w:shd w:val="clear" w:color="auto" w:fill="F2F2F2" w:themeFill="background1" w:themeFillShade="F2"/>
          </w:tcPr>
          <w:p w:rsidR="00000000" w:rsidRDefault="00155E70">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Zugriffssteuerungsprofile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5b94923a-f2c4-4542-84e4-87232b13b233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Profil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c051d762-01cb-4f08-af5e-c167753d8cfc</w:t>
            </w:r>
          </w:p>
        </w:tc>
        <w:tc>
          <w:tcPr>
            <w:tcW w:w="7407" w:type="dxa"/>
            <w:shd w:val="clear" w:color="auto" w:fill="F2F2F2" w:themeFill="background1" w:themeFillShade="F2"/>
          </w:tcPr>
          <w:p w:rsidR="00000000" w:rsidRDefault="00155E70">
            <w:pPr>
              <w:rPr>
                <w:noProof/>
              </w:rPr>
            </w:pPr>
            <w:r>
              <w:rPr>
                <w:noProof/>
              </w:rPr>
              <w:t>Give th</w:t>
            </w:r>
            <w:r>
              <w:rPr>
                <w:noProof/>
              </w:rPr>
              <w:t xml:space="preserve">e profile a </w:t>
            </w:r>
            <w:r>
              <w:rPr>
                <w:rStyle w:val="mqInternal"/>
                <w:noProof/>
              </w:rPr>
              <w:t>[1}</w:t>
            </w:r>
            <w:r>
              <w:rPr>
                <w:noProof/>
              </w:rPr>
              <w:t>Name</w:t>
            </w:r>
            <w:r>
              <w:rPr>
                <w:rStyle w:val="mqInternal"/>
                <w:noProof/>
              </w:rPr>
              <w:t>{2]</w:t>
            </w:r>
            <w:r>
              <w:rPr>
                <w:noProof/>
              </w:rPr>
              <w:t>.</w:t>
            </w:r>
          </w:p>
        </w:tc>
        <w:tc>
          <w:tcPr>
            <w:tcW w:w="7407" w:type="dxa"/>
          </w:tcPr>
          <w:p w:rsidR="00000000" w:rsidRDefault="00155E70">
            <w:pPr>
              <w:rPr>
                <w:lang w:val="de-DE"/>
              </w:rPr>
            </w:pPr>
            <w:r>
              <w:rPr>
                <w:lang w:val="de-DE"/>
              </w:rPr>
              <w:t xml:space="preserve">Geben Sie dem Profil ein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3f028b93-af4d-4af5-9443-a4c46620562f</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SSO</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8812cca2-6189-4984-9447-39e17487242b</w:t>
            </w:r>
          </w:p>
        </w:tc>
        <w:tc>
          <w:tcPr>
            <w:tcW w:w="7407" w:type="dxa"/>
            <w:shd w:val="clear" w:color="auto" w:fill="F2F2F2" w:themeFill="background1" w:themeFillShade="F2"/>
          </w:tcPr>
          <w:p w:rsidR="00000000" w:rsidRDefault="00155E70">
            <w:pPr>
              <w:rPr>
                <w:noProof/>
              </w:rPr>
            </w:pPr>
            <w:r>
              <w:rPr>
                <w:noProof/>
              </w:rPr>
              <w:t>Return to the How</w:t>
            </w:r>
            <w:r>
              <w:rPr>
                <w:noProof/>
              </w:rPr>
              <w:t xml:space="preserve"> to Configure SAML 2.0 instructions.</w:t>
            </w:r>
          </w:p>
        </w:tc>
        <w:tc>
          <w:tcPr>
            <w:tcW w:w="7407" w:type="dxa"/>
          </w:tcPr>
          <w:p w:rsidR="00000000" w:rsidRDefault="00155E70">
            <w:pPr>
              <w:rPr>
                <w:lang w:val="de-DE"/>
              </w:rPr>
            </w:pPr>
            <w:r>
              <w:rPr>
                <w:lang w:val="de-DE"/>
              </w:rPr>
              <w:t>Kehren Sie zu den Anweisungen zum Konfigurieren von SAML 2.0 zur</w:t>
            </w:r>
            <w:r>
              <w:rPr>
                <w:lang w:val="de-DE"/>
              </w:rPr>
              <w:t>ü</w:t>
            </w:r>
            <w:r>
              <w:rPr>
                <w:lang w:val="de-DE"/>
              </w:rPr>
              <w:t>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89f87d77-b2fd-4e76-8e3a-142caa87533b</w:t>
            </w:r>
          </w:p>
        </w:tc>
        <w:tc>
          <w:tcPr>
            <w:tcW w:w="7407" w:type="dxa"/>
            <w:shd w:val="clear" w:color="auto" w:fill="F2F2F2" w:themeFill="background1" w:themeFillShade="F2"/>
          </w:tcPr>
          <w:p w:rsidR="00000000" w:rsidRDefault="00155E70">
            <w:pPr>
              <w:rPr>
                <w:noProof/>
              </w:rPr>
            </w:pPr>
            <w:r>
              <w:rPr>
                <w:noProof/>
              </w:rPr>
              <w:t xml:space="preserve">Copy the </w:t>
            </w:r>
            <w:r>
              <w:rPr>
                <w:rStyle w:val="mqInternal"/>
                <w:noProof/>
              </w:rPr>
              <w:t>[1}</w:t>
            </w:r>
            <w:r>
              <w:rPr>
                <w:noProof/>
              </w:rPr>
              <w:t>Identity Provider Single Sign-On URL</w:t>
            </w:r>
            <w:r>
              <w:rPr>
                <w:rStyle w:val="mqInternal"/>
                <w:noProof/>
              </w:rPr>
              <w:t>{2]</w:t>
            </w:r>
            <w:r>
              <w:rPr>
                <w:noProof/>
              </w:rPr>
              <w:t xml:space="preserve"> and paste it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155E70">
            <w:pPr>
              <w:rPr>
                <w:lang w:val="de-DE"/>
              </w:rPr>
            </w:pPr>
            <w:r>
              <w:rPr>
                <w:lang w:val="de-DE"/>
              </w:rPr>
              <w:t xml:space="preserve">Kopiere das </w:t>
            </w:r>
            <w:r>
              <w:rPr>
                <w:rStyle w:val="mqInternal"/>
                <w:noProof/>
                <w:lang w:val="de-DE"/>
              </w:rPr>
              <w:t>[1}</w:t>
            </w:r>
            <w:r>
              <w:rPr>
                <w:lang w:val="de-DE"/>
              </w:rPr>
              <w:t>Single Sign-On-URL des Identit</w:t>
            </w:r>
            <w:r>
              <w:rPr>
                <w:lang w:val="de-DE"/>
              </w:rPr>
              <w:t>ä</w:t>
            </w:r>
            <w:r>
              <w:rPr>
                <w:lang w:val="de-DE"/>
              </w:rPr>
              <w:t>tsanbieters</w:t>
            </w:r>
            <w:r>
              <w:rPr>
                <w:rStyle w:val="mqInternal"/>
                <w:noProof/>
                <w:lang w:val="de-DE"/>
              </w:rPr>
              <w:t>{2]</w:t>
            </w:r>
            <w:r>
              <w:rPr>
                <w:lang w:val="de-DE"/>
              </w:rPr>
              <w:t xml:space="preserve"> und f</w:t>
            </w:r>
            <w:r>
              <w:rPr>
                <w:lang w:val="de-DE"/>
              </w:rPr>
              <w:t>ü</w:t>
            </w:r>
            <w:r>
              <w:rPr>
                <w:lang w:val="de-DE"/>
              </w:rPr>
              <w:t xml:space="preserve">gen Sie es in die </w:t>
            </w:r>
            <w:r>
              <w:rPr>
                <w:rStyle w:val="mqInternal"/>
                <w:noProof/>
                <w:lang w:val="de-DE"/>
              </w:rPr>
              <w:t>[1}</w:t>
            </w:r>
            <w:r>
              <w:rPr>
                <w:lang w:val="de-DE"/>
              </w:rPr>
              <w:t>SAML 2.0 Endpoint (HTTP)</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cefb36ac-33c8-4687-ad9f-662e850f280c</w:t>
            </w:r>
          </w:p>
        </w:tc>
        <w:tc>
          <w:tcPr>
            <w:tcW w:w="7407" w:type="dxa"/>
            <w:shd w:val="clear" w:color="auto" w:fill="F2F2F2" w:themeFill="background1" w:themeFillShade="F2"/>
          </w:tcPr>
          <w:p w:rsidR="00000000" w:rsidRDefault="00155E70">
            <w:pPr>
              <w:rPr>
                <w:noProof/>
              </w:rPr>
            </w:pPr>
            <w:r>
              <w:rPr>
                <w:noProof/>
              </w:rPr>
              <w:t>Return to the How to Configure SAML 2.0 instructions.</w:t>
            </w:r>
          </w:p>
        </w:tc>
        <w:tc>
          <w:tcPr>
            <w:tcW w:w="7407" w:type="dxa"/>
          </w:tcPr>
          <w:p w:rsidR="00000000" w:rsidRDefault="00155E70">
            <w:pPr>
              <w:rPr>
                <w:lang w:val="de-DE"/>
              </w:rPr>
            </w:pPr>
            <w:r>
              <w:rPr>
                <w:lang w:val="de-DE"/>
              </w:rPr>
              <w:t xml:space="preserve">Kehren Sie zu den Anweisungen </w:t>
            </w:r>
            <w:r>
              <w:rPr>
                <w:lang w:val="de-DE"/>
              </w:rPr>
              <w:t>zum Konfigurieren von SAML 2.0 zur</w:t>
            </w:r>
            <w:r>
              <w:rPr>
                <w:lang w:val="de-DE"/>
              </w:rPr>
              <w:t>ü</w:t>
            </w:r>
            <w:r>
              <w:rPr>
                <w:lang w:val="de-DE"/>
              </w:rPr>
              <w:t>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89b1d1a0-4c1b-475f-a613-98f8de193c76</w:t>
            </w:r>
          </w:p>
        </w:tc>
        <w:tc>
          <w:tcPr>
            <w:tcW w:w="7407" w:type="dxa"/>
            <w:shd w:val="clear" w:color="auto" w:fill="F2F2F2" w:themeFill="background1" w:themeFillShade="F2"/>
          </w:tcPr>
          <w:p w:rsidR="00000000" w:rsidRDefault="00155E70">
            <w:pPr>
              <w:rPr>
                <w:noProof/>
              </w:rPr>
            </w:pPr>
            <w:r>
              <w:rPr>
                <w:noProof/>
              </w:rPr>
              <w:t xml:space="preserve">Copy the entire value in the </w:t>
            </w:r>
            <w:r>
              <w:rPr>
                <w:rStyle w:val="mqInternal"/>
                <w:noProof/>
              </w:rPr>
              <w:t>[1}</w:t>
            </w:r>
            <w:r>
              <w:rPr>
                <w:noProof/>
              </w:rPr>
              <w:t xml:space="preserve">X.509 Certificate </w:t>
            </w:r>
            <w:r>
              <w:rPr>
                <w:rStyle w:val="mqInternal"/>
                <w:noProof/>
              </w:rPr>
              <w:t>{2]</w:t>
            </w:r>
            <w:r>
              <w:rPr>
                <w:noProof/>
              </w:rPr>
              <w:t xml:space="preserve">field and paste it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155E70">
            <w:pPr>
              <w:rPr>
                <w:lang w:val="de-DE"/>
              </w:rPr>
            </w:pPr>
            <w:r>
              <w:rPr>
                <w:lang w:val="de-DE"/>
              </w:rPr>
              <w:t xml:space="preserve">Kopieren Sie den gesamten Wert in die </w:t>
            </w:r>
            <w:r>
              <w:rPr>
                <w:rStyle w:val="mqInternal"/>
                <w:noProof/>
                <w:lang w:val="de-DE"/>
              </w:rPr>
              <w:t>[1}</w:t>
            </w:r>
            <w:r>
              <w:rPr>
                <w:lang w:val="de-DE"/>
              </w:rPr>
              <w:t xml:space="preserve">X.509-Zertifikat </w:t>
            </w:r>
            <w:r>
              <w:rPr>
                <w:rStyle w:val="mqInternal"/>
                <w:noProof/>
                <w:lang w:val="de-DE"/>
              </w:rPr>
              <w:t>{2]</w:t>
            </w:r>
            <w:r>
              <w:rPr>
                <w:lang w:val="de-DE"/>
              </w:rPr>
              <w:t>Fe</w:t>
            </w:r>
            <w:r>
              <w:rPr>
                <w:lang w:val="de-DE"/>
              </w:rPr>
              <w:t>ld und f</w:t>
            </w:r>
            <w:r>
              <w:rPr>
                <w:lang w:val="de-DE"/>
              </w:rPr>
              <w:t>ü</w:t>
            </w:r>
            <w:r>
              <w:rPr>
                <w:lang w:val="de-DE"/>
              </w:rPr>
              <w:t xml:space="preserve">gen Sie es in die </w:t>
            </w:r>
            <w:r>
              <w:rPr>
                <w:rStyle w:val="mqInternal"/>
                <w:noProof/>
                <w:lang w:val="de-DE"/>
              </w:rPr>
              <w:t>[1}</w:t>
            </w:r>
            <w:r>
              <w:rPr>
                <w:lang w:val="de-DE"/>
              </w:rPr>
              <w:t>X.509-Zertifikat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4489a869-0fec-46dc-bcad-ca200a0151d7</w:t>
            </w:r>
          </w:p>
        </w:tc>
        <w:tc>
          <w:tcPr>
            <w:tcW w:w="7407" w:type="dxa"/>
            <w:shd w:val="clear" w:color="auto" w:fill="F2F2F2" w:themeFill="background1" w:themeFillShade="F2"/>
          </w:tcPr>
          <w:p w:rsidR="00000000" w:rsidRDefault="00155E70">
            <w:pPr>
              <w:rPr>
                <w:noProof/>
              </w:rPr>
            </w:pPr>
            <w:r>
              <w:rPr>
                <w:noProof/>
              </w:rPr>
              <w:t xml:space="preserve">Make sure you include the </w:t>
            </w:r>
            <w:r>
              <w:rPr>
                <w:rStyle w:val="mqInternal"/>
                <w:noProof/>
              </w:rPr>
              <w:t>[1}</w:t>
            </w:r>
            <w:r>
              <w:rPr>
                <w:noProof/>
              </w:rPr>
              <w:t>BEGIN/END CERTIFICATE</w:t>
            </w:r>
            <w:r>
              <w:rPr>
                <w:rStyle w:val="mqInternal"/>
                <w:noProof/>
              </w:rPr>
              <w:t>{2]</w:t>
            </w:r>
            <w:r>
              <w:rPr>
                <w:noProof/>
              </w:rPr>
              <w:t xml:space="preserve"> lines.</w:t>
            </w:r>
          </w:p>
        </w:tc>
        <w:tc>
          <w:tcPr>
            <w:tcW w:w="7407" w:type="dxa"/>
          </w:tcPr>
          <w:p w:rsidR="00000000" w:rsidRDefault="00155E70">
            <w:pPr>
              <w:rPr>
                <w:lang w:val="de-DE"/>
              </w:rPr>
            </w:pPr>
            <w:r>
              <w:rPr>
                <w:lang w:val="de-DE"/>
              </w:rPr>
              <w:t>Stellen Sie sicher, dass Sie die einschlie</w:t>
            </w:r>
            <w:r>
              <w:rPr>
                <w:lang w:val="de-DE"/>
              </w:rPr>
              <w:t>ß</w:t>
            </w:r>
            <w:r>
              <w:rPr>
                <w:lang w:val="de-DE"/>
              </w:rPr>
              <w:t xml:space="preserve">en </w:t>
            </w:r>
            <w:r>
              <w:rPr>
                <w:rStyle w:val="mqInternal"/>
                <w:noProof/>
                <w:lang w:val="de-DE"/>
              </w:rPr>
              <w:t>[1}</w:t>
            </w:r>
            <w:r>
              <w:rPr>
                <w:lang w:val="de-DE"/>
              </w:rPr>
              <w:t>BEGIN / END CERTIFICATE</w:t>
            </w:r>
            <w:r>
              <w:rPr>
                <w:rStyle w:val="mqInternal"/>
                <w:noProof/>
                <w:lang w:val="de-DE"/>
              </w:rPr>
              <w:t>{2]</w:t>
            </w:r>
            <w:r>
              <w:rPr>
                <w:lang w:val="de-DE"/>
              </w:rPr>
              <w:t xml:space="preserve"> Linien.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a880fcf2-74da-4494-a724-15e52dd19382</w:t>
            </w:r>
          </w:p>
        </w:tc>
        <w:tc>
          <w:tcPr>
            <w:tcW w:w="7407" w:type="dxa"/>
            <w:shd w:val="clear" w:color="auto" w:fill="F2F2F2" w:themeFill="background1" w:themeFillShade="F2"/>
          </w:tcPr>
          <w:p w:rsidR="00000000" w:rsidRDefault="00155E70">
            <w:pPr>
              <w:rPr>
                <w:noProof/>
              </w:rPr>
            </w:pPr>
            <w:r>
              <w:rPr>
                <w:noProof/>
              </w:rPr>
              <w:t xml:space="preserve">If you will be passing any SSO parameters back to Gallery, check the </w:t>
            </w:r>
            <w:r>
              <w:rPr>
                <w:rStyle w:val="mqInternal"/>
                <w:noProof/>
              </w:rPr>
              <w:t>[1}</w:t>
            </w:r>
            <w:r>
              <w:rPr>
                <w:noProof/>
              </w:rPr>
              <w:t>Expose all attributes</w:t>
            </w:r>
            <w:r>
              <w:rPr>
                <w:rStyle w:val="mqInternal"/>
                <w:noProof/>
              </w:rPr>
              <w:t>{2]</w:t>
            </w:r>
            <w:r>
              <w:rPr>
                <w:noProof/>
              </w:rPr>
              <w:t xml:space="preserve"> option.</w:t>
            </w:r>
          </w:p>
        </w:tc>
        <w:tc>
          <w:tcPr>
            <w:tcW w:w="7407" w:type="dxa"/>
          </w:tcPr>
          <w:p w:rsidR="00000000" w:rsidRDefault="00155E70">
            <w:pPr>
              <w:rPr>
                <w:lang w:val="de-DE"/>
              </w:rPr>
            </w:pPr>
            <w:r>
              <w:rPr>
                <w:lang w:val="de-DE"/>
              </w:rPr>
              <w:t>Wenn Sie SSO-Parameter an Gallery zur</w:t>
            </w:r>
            <w:r>
              <w:rPr>
                <w:lang w:val="de-DE"/>
              </w:rPr>
              <w:t>ü</w:t>
            </w:r>
            <w:r>
              <w:rPr>
                <w:lang w:val="de-DE"/>
              </w:rPr>
              <w:t xml:space="preserve">ckgeben,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Legen Sie alle Attribute offen</w:t>
            </w:r>
            <w:r>
              <w:rPr>
                <w:rStyle w:val="mqInternal"/>
                <w:noProof/>
                <w:lang w:val="de-DE"/>
              </w:rPr>
              <w:t>{2]</w:t>
            </w:r>
            <w:r>
              <w:rPr>
                <w:lang w:val="de-DE"/>
              </w:rPr>
              <w:t xml:space="preserve"> M</w:t>
            </w:r>
            <w:r>
              <w:rPr>
                <w:lang w:val="de-DE"/>
              </w:rPr>
              <w:t>ö</w:t>
            </w:r>
            <w:r>
              <w:rPr>
                <w:lang w:val="de-DE"/>
              </w:rPr>
              <w:t>glichkeit</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f562ca90-1cc4-41ae-91c6-00cd58446e85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und best</w:t>
            </w:r>
            <w:r>
              <w:rPr>
                <w:lang w:val="de-DE"/>
              </w:rPr>
              <w:t>ä</w:t>
            </w:r>
            <w:r>
              <w:rPr>
                <w:lang w:val="de-DE"/>
              </w:rPr>
              <w:t>tigen Sie, dass das Profil erstellt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fc37edf3-5e9c-4248-8996-ee97f0253558</w:t>
            </w:r>
          </w:p>
        </w:tc>
        <w:tc>
          <w:tcPr>
            <w:tcW w:w="7407" w:type="dxa"/>
            <w:shd w:val="clear" w:color="auto" w:fill="F2F2F2" w:themeFill="background1" w:themeFillShade="F2"/>
          </w:tcPr>
          <w:p w:rsidR="00000000" w:rsidRDefault="00155E70">
            <w:pPr>
              <w:rPr>
                <w:noProof/>
              </w:rPr>
            </w:pPr>
            <w:r>
              <w:rPr>
                <w:noProof/>
              </w:rPr>
              <w:t>Assigning group permissions</w:t>
            </w:r>
          </w:p>
        </w:tc>
        <w:tc>
          <w:tcPr>
            <w:tcW w:w="7407" w:type="dxa"/>
          </w:tcPr>
          <w:p w:rsidR="00000000" w:rsidRDefault="00155E70">
            <w:pPr>
              <w:rPr>
                <w:lang w:val="de-DE"/>
              </w:rPr>
            </w:pPr>
            <w:r>
              <w:rPr>
                <w:lang w:val="de-DE"/>
              </w:rPr>
              <w:t>Gruppenberechtigungen zuweisen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1477ea28-81d7-44ed-9360-6e9ac36dd330</w:t>
            </w:r>
          </w:p>
        </w:tc>
        <w:tc>
          <w:tcPr>
            <w:tcW w:w="7407" w:type="dxa"/>
            <w:shd w:val="clear" w:color="auto" w:fill="F2F2F2" w:themeFill="background1" w:themeFillShade="F2"/>
          </w:tcPr>
          <w:p w:rsidR="00000000" w:rsidRDefault="00155E70">
            <w:pPr>
              <w:rPr>
                <w:noProof/>
              </w:rPr>
            </w:pPr>
            <w:r>
              <w:rPr>
                <w:noProof/>
              </w:rPr>
              <w:t>The final step in Okta is to give all users in Okta access to the Brightcove Engage application.</w:t>
            </w:r>
          </w:p>
        </w:tc>
        <w:tc>
          <w:tcPr>
            <w:tcW w:w="7407" w:type="dxa"/>
          </w:tcPr>
          <w:p w:rsidR="00000000" w:rsidRDefault="00155E70">
            <w:pPr>
              <w:rPr>
                <w:lang w:val="de-DE"/>
              </w:rPr>
            </w:pPr>
            <w:r>
              <w:rPr>
                <w:lang w:val="de-DE"/>
              </w:rPr>
              <w:t>Der letzte Schritt in Okta besteht darin, allen Benutzern in Okta Zugriff auf die Brig</w:t>
            </w:r>
            <w:r>
              <w:rPr>
                <w:lang w:val="de-DE"/>
              </w:rPr>
              <w:t>htcove Engage-Anwendung zu gew</w:t>
            </w:r>
            <w:r>
              <w:rPr>
                <w:lang w:val="de-DE"/>
              </w:rPr>
              <w:t>ä</w:t>
            </w:r>
            <w:r>
              <w:rPr>
                <w:lang w:val="de-DE"/>
              </w:rPr>
              <w:t>hren.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2db7c5ed-9473-407a-a6fc-02ca6fc763e0</w:t>
            </w:r>
          </w:p>
        </w:tc>
        <w:tc>
          <w:tcPr>
            <w:tcW w:w="7407" w:type="dxa"/>
            <w:shd w:val="clear" w:color="auto" w:fill="F2F2F2" w:themeFill="background1" w:themeFillShade="F2"/>
          </w:tcPr>
          <w:p w:rsidR="00000000" w:rsidRDefault="00155E70">
            <w:pPr>
              <w:rPr>
                <w:noProof/>
              </w:rPr>
            </w:pPr>
            <w:r>
              <w:rPr>
                <w:noProof/>
              </w:rPr>
              <w:t>Return to the Okta Dashboard.</w:t>
            </w:r>
          </w:p>
        </w:tc>
        <w:tc>
          <w:tcPr>
            <w:tcW w:w="7407" w:type="dxa"/>
          </w:tcPr>
          <w:p w:rsidR="00000000" w:rsidRDefault="00155E70">
            <w:pPr>
              <w:rPr>
                <w:lang w:val="de-DE"/>
              </w:rPr>
            </w:pPr>
            <w:r>
              <w:rPr>
                <w:lang w:val="de-DE"/>
              </w:rPr>
              <w:t>Kehren Sie zum Okta-Dashboard zur</w:t>
            </w:r>
            <w:r>
              <w:rPr>
                <w:lang w:val="de-DE"/>
              </w:rPr>
              <w:t>ü</w:t>
            </w:r>
            <w:r>
              <w:rPr>
                <w:lang w:val="de-DE"/>
              </w:rPr>
              <w:t>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8328e13b-e142-4c7a-b354-b31dda837000</w:t>
            </w:r>
          </w:p>
        </w:tc>
        <w:tc>
          <w:tcPr>
            <w:tcW w:w="7407" w:type="dxa"/>
            <w:shd w:val="clear" w:color="auto" w:fill="F2F2F2" w:themeFill="background1" w:themeFillShade="F2"/>
          </w:tcPr>
          <w:p w:rsidR="00000000" w:rsidRDefault="00155E70">
            <w:pPr>
              <w:rPr>
                <w:noProof/>
              </w:rPr>
            </w:pPr>
            <w:r>
              <w:rPr>
                <w:noProof/>
              </w:rPr>
              <w:t xml:space="preserve">For the Okta application you created, click the </w:t>
            </w:r>
            <w:r>
              <w:rPr>
                <w:rStyle w:val="mqInternal"/>
                <w:noProof/>
              </w:rPr>
              <w:t>[1}</w:t>
            </w:r>
            <w:r>
              <w:rPr>
                <w:noProof/>
              </w:rPr>
              <w:t>Assignments</w:t>
            </w:r>
            <w:r>
              <w:rPr>
                <w:rStyle w:val="mqInternal"/>
                <w:noProof/>
              </w:rPr>
              <w:t>{2]</w:t>
            </w:r>
            <w:r>
              <w:rPr>
                <w:noProof/>
              </w:rPr>
              <w:t xml:space="preserve"> tab.</w:t>
            </w:r>
          </w:p>
        </w:tc>
        <w:tc>
          <w:tcPr>
            <w:tcW w:w="7407" w:type="dxa"/>
          </w:tcPr>
          <w:p w:rsidR="00000000" w:rsidRDefault="00155E70">
            <w:pPr>
              <w:rPr>
                <w:lang w:val="de-DE"/>
              </w:rPr>
            </w:pPr>
            <w:r>
              <w:rPr>
                <w:lang w:val="de-DE"/>
              </w:rPr>
              <w:t>Klicken Sie f</w:t>
            </w:r>
            <w:r>
              <w:rPr>
                <w:lang w:val="de-DE"/>
              </w:rPr>
              <w:t>ü</w:t>
            </w:r>
            <w:r>
              <w:rPr>
                <w:lang w:val="de-DE"/>
              </w:rPr>
              <w:t xml:space="preserve">r die von Ihnen erstellte Okta-Anwendung auf </w:t>
            </w:r>
            <w:r>
              <w:rPr>
                <w:rStyle w:val="mqInternal"/>
                <w:noProof/>
                <w:lang w:val="de-DE"/>
              </w:rPr>
              <w:t>[1}</w:t>
            </w:r>
            <w:r>
              <w:rPr>
                <w:lang w:val="de-DE"/>
              </w:rPr>
              <w:t>Zuordnungen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cea15cc8-cc13-423d-87e8-2aba9e4a0c34</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Assign</w:t>
            </w:r>
            <w:r>
              <w:rPr>
                <w:rStyle w:val="mqInternal"/>
                <w:noProof/>
              </w:rPr>
              <w:t>{2]</w:t>
            </w:r>
            <w:r>
              <w:rPr>
                <w:noProof/>
              </w:rPr>
              <w:t xml:space="preserve"> &gt; </w:t>
            </w:r>
            <w:r>
              <w:rPr>
                <w:rStyle w:val="mqInternal"/>
                <w:noProof/>
              </w:rPr>
              <w:t>[1}</w:t>
            </w:r>
            <w:r>
              <w:rPr>
                <w:noProof/>
              </w:rPr>
              <w:t>Assign to Groups</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Zuordnen</w:t>
            </w:r>
            <w:r>
              <w:rPr>
                <w:rStyle w:val="mqInternal"/>
                <w:noProof/>
                <w:lang w:val="de-DE"/>
              </w:rPr>
              <w:t>{2]</w:t>
            </w:r>
            <w:r>
              <w:rPr>
                <w:lang w:val="de-DE"/>
              </w:rPr>
              <w:t xml:space="preserve"> &gt; </w:t>
            </w:r>
            <w:r>
              <w:rPr>
                <w:rStyle w:val="mqInternal"/>
                <w:noProof/>
                <w:lang w:val="de-DE"/>
              </w:rPr>
              <w:t>[1}</w:t>
            </w:r>
            <w:r>
              <w:rPr>
                <w:lang w:val="de-DE"/>
              </w:rPr>
              <w:t>Gruppen zuordnen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83c18b58-3c70-4710-b44b-476</w:t>
            </w:r>
            <w:r>
              <w:rPr>
                <w:noProof/>
                <w:sz w:val="2"/>
              </w:rPr>
              <w:t>426b5080f</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Assign</w:t>
            </w:r>
            <w:r>
              <w:rPr>
                <w:rStyle w:val="mqInternal"/>
                <w:noProof/>
              </w:rPr>
              <w:t>{2]</w:t>
            </w:r>
            <w:r>
              <w:rPr>
                <w:noProof/>
              </w:rPr>
              <w:t xml:space="preserve"> next to the </w:t>
            </w:r>
            <w:r>
              <w:rPr>
                <w:rStyle w:val="mqInternal"/>
                <w:noProof/>
              </w:rPr>
              <w:t>[1}</w:t>
            </w:r>
            <w:r>
              <w:rPr>
                <w:noProof/>
              </w:rPr>
              <w:t>Everyone</w:t>
            </w:r>
            <w:r>
              <w:rPr>
                <w:rStyle w:val="mqInternal"/>
                <w:noProof/>
              </w:rPr>
              <w:t>{2]</w:t>
            </w:r>
            <w:r>
              <w:rPr>
                <w:noProof/>
              </w:rPr>
              <w:t xml:space="preserve"> group and then click </w:t>
            </w:r>
            <w:r>
              <w:rPr>
                <w:rStyle w:val="mqInternal"/>
                <w:noProof/>
              </w:rPr>
              <w:t>[1}</w:t>
            </w:r>
            <w:r>
              <w:rPr>
                <w:noProof/>
              </w:rPr>
              <w:t>Done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Zuordnen</w:t>
            </w:r>
            <w:r>
              <w:rPr>
                <w:rStyle w:val="mqInternal"/>
                <w:noProof/>
                <w:lang w:val="de-DE"/>
              </w:rPr>
              <w:t>{2]</w:t>
            </w:r>
            <w:r>
              <w:rPr>
                <w:lang w:val="de-DE"/>
              </w:rPr>
              <w:t xml:space="preserve"> neben dem </w:t>
            </w:r>
            <w:r>
              <w:rPr>
                <w:rStyle w:val="mqInternal"/>
                <w:noProof/>
                <w:lang w:val="de-DE"/>
              </w:rPr>
              <w:t>[1}</w:t>
            </w:r>
            <w:r>
              <w:rPr>
                <w:lang w:val="de-DE"/>
              </w:rPr>
              <w:t>Jeder</w:t>
            </w:r>
            <w:r>
              <w:rPr>
                <w:rStyle w:val="mqInternal"/>
                <w:noProof/>
                <w:lang w:val="de-DE"/>
              </w:rPr>
              <w:t>{2]</w:t>
            </w:r>
            <w:r>
              <w:rPr>
                <w:lang w:val="de-DE"/>
              </w:rPr>
              <w:t xml:space="preserve"> gruppieren und dann klicken </w:t>
            </w:r>
            <w:r>
              <w:rPr>
                <w:rStyle w:val="mqInternal"/>
                <w:noProof/>
                <w:lang w:val="de-DE"/>
              </w:rPr>
              <w:t>[1}</w:t>
            </w:r>
            <w:r>
              <w:rPr>
                <w:lang w:val="de-DE"/>
              </w:rPr>
              <w:t>Getan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43a9927c-5e70-4cb6-9037-5f710971cbfc</w:t>
            </w:r>
          </w:p>
        </w:tc>
        <w:tc>
          <w:tcPr>
            <w:tcW w:w="7407" w:type="dxa"/>
            <w:shd w:val="clear" w:color="auto" w:fill="F2F2F2" w:themeFill="background1" w:themeFillShade="F2"/>
          </w:tcPr>
          <w:p w:rsidR="00000000" w:rsidRDefault="00155E70">
            <w:pPr>
              <w:rPr>
                <w:noProof/>
              </w:rPr>
            </w:pPr>
            <w:r>
              <w:rPr>
                <w:noProof/>
              </w:rPr>
              <w:t>Assign the Access Control Profile to an experience</w:t>
            </w:r>
          </w:p>
        </w:tc>
        <w:tc>
          <w:tcPr>
            <w:tcW w:w="7407" w:type="dxa"/>
          </w:tcPr>
          <w:p w:rsidR="00000000" w:rsidRDefault="00155E70">
            <w:pPr>
              <w:rPr>
                <w:lang w:val="de-DE"/>
              </w:rPr>
            </w:pPr>
            <w:r>
              <w:rPr>
                <w:lang w:val="de-DE"/>
              </w:rPr>
              <w:t>Weisen Sie das Zugriffssteuerungsprofil einer Erfahrung zu</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68 </w:t>
            </w:r>
            <w:r>
              <w:rPr>
                <w:noProof/>
                <w:sz w:val="16"/>
              </w:rPr>
              <w:br/>
            </w:r>
            <w:r>
              <w:rPr>
                <w:noProof/>
                <w:sz w:val="2"/>
              </w:rPr>
              <w:t>3403c82a-2611-4ab6-9c5a-89c7f9897c1c</w:t>
            </w:r>
          </w:p>
        </w:tc>
        <w:tc>
          <w:tcPr>
            <w:tcW w:w="7407" w:type="dxa"/>
            <w:shd w:val="clear" w:color="auto" w:fill="F2F2F2" w:themeFill="background1" w:themeFillShade="F2"/>
          </w:tcPr>
          <w:p w:rsidR="00000000" w:rsidRDefault="00155E70">
            <w:pPr>
              <w:rPr>
                <w:noProof/>
              </w:rPr>
            </w:pPr>
            <w:r>
              <w:rPr>
                <w:noProof/>
              </w:rPr>
              <w:t>The last step is to assign the Access Control Profile that was created to the experience(s) you want to secure.</w:t>
            </w:r>
          </w:p>
        </w:tc>
        <w:tc>
          <w:tcPr>
            <w:tcW w:w="7407" w:type="dxa"/>
          </w:tcPr>
          <w:p w:rsidR="00000000" w:rsidRDefault="00155E70">
            <w:pPr>
              <w:rPr>
                <w:lang w:val="de-DE"/>
              </w:rPr>
            </w:pPr>
            <w:r>
              <w:rPr>
                <w:lang w:val="de-DE"/>
              </w:rPr>
              <w:t>Der letzte Schritt besteht darin, das erstellte Zugriffssteuerungsprofil den zu sichernden Erfahrungen zuzuweisen.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a6f0b105-299e-47f3-af50-</w:t>
            </w:r>
            <w:r>
              <w:rPr>
                <w:noProof/>
                <w:sz w:val="2"/>
              </w:rPr>
              <w:t>85da22a0cec4</w:t>
            </w:r>
          </w:p>
        </w:tc>
        <w:tc>
          <w:tcPr>
            <w:tcW w:w="7407" w:type="dxa"/>
            <w:shd w:val="clear" w:color="auto" w:fill="F2F2F2" w:themeFill="background1" w:themeFillShade="F2"/>
          </w:tcPr>
          <w:p w:rsidR="00000000" w:rsidRDefault="00155E70">
            <w:pPr>
              <w:rPr>
                <w:noProof/>
              </w:rPr>
            </w:pPr>
            <w:r>
              <w:rPr>
                <w:noProof/>
              </w:rPr>
              <w:t>Return to Brightcove Gallery.</w:t>
            </w:r>
          </w:p>
        </w:tc>
        <w:tc>
          <w:tcPr>
            <w:tcW w:w="7407" w:type="dxa"/>
          </w:tcPr>
          <w:p w:rsidR="00000000" w:rsidRDefault="00155E70">
            <w:pPr>
              <w:rPr>
                <w:lang w:val="de-DE"/>
              </w:rPr>
            </w:pPr>
            <w:r>
              <w:rPr>
                <w:lang w:val="de-DE"/>
              </w:rPr>
              <w:t>Kehren Sie zur Brightcove-Galerie zur</w:t>
            </w:r>
            <w:r>
              <w:rPr>
                <w:lang w:val="de-DE"/>
              </w:rPr>
              <w:t>ü</w:t>
            </w:r>
            <w:r>
              <w:rPr>
                <w:lang w:val="de-DE"/>
              </w:rPr>
              <w:t>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20dadfc7-8953-4d5b-a9c6-c03f2676c340</w:t>
            </w:r>
          </w:p>
        </w:tc>
        <w:tc>
          <w:tcPr>
            <w:tcW w:w="7407" w:type="dxa"/>
            <w:shd w:val="clear" w:color="auto" w:fill="F2F2F2" w:themeFill="background1" w:themeFillShade="F2"/>
          </w:tcPr>
          <w:p w:rsidR="00000000" w:rsidRDefault="00155E70">
            <w:pPr>
              <w:rPr>
                <w:noProof/>
              </w:rPr>
            </w:pPr>
            <w:r>
              <w:rPr>
                <w:noProof/>
              </w:rPr>
              <w:t>Edit the experience you want to secure.</w:t>
            </w:r>
          </w:p>
        </w:tc>
        <w:tc>
          <w:tcPr>
            <w:tcW w:w="7407" w:type="dxa"/>
          </w:tcPr>
          <w:p w:rsidR="00000000" w:rsidRDefault="00155E70">
            <w:pPr>
              <w:rPr>
                <w:lang w:val="de-DE"/>
              </w:rPr>
            </w:pPr>
            <w:r>
              <w:rPr>
                <w:lang w:val="de-DE"/>
              </w:rPr>
              <w:t>Bearbeiten Sie die Erfahrung, die Sie sichern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ec456ea9-00c6-4173-9a7a-c3265</w:t>
            </w:r>
            <w:r>
              <w:rPr>
                <w:noProof/>
                <w:sz w:val="2"/>
              </w:rPr>
              <w:t>d458ad0</w:t>
            </w:r>
          </w:p>
        </w:tc>
        <w:tc>
          <w:tcPr>
            <w:tcW w:w="7407" w:type="dxa"/>
            <w:shd w:val="clear" w:color="auto" w:fill="F2F2F2" w:themeFill="background1" w:themeFillShade="F2"/>
          </w:tcPr>
          <w:p w:rsidR="00000000" w:rsidRDefault="00155E70">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STANDORTKONFIGURATION&gt; Zugriffskontrolle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806f8f22-b47e-4b4c-b639-8a37b1e63562</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w:t>
            </w:r>
            <w:r>
              <w:rPr>
                <w:noProof/>
              </w:rPr>
              <w:t xml:space="preserve"> is associated with the Okta SSO configuration.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Zugriffssteuerungsprofil</w:t>
            </w:r>
            <w:r>
              <w:rPr>
                <w:rStyle w:val="mqInternal"/>
                <w:noProof/>
                <w:lang w:val="de-DE"/>
              </w:rPr>
              <w:t>{2]</w:t>
            </w:r>
            <w:r>
              <w:rPr>
                <w:lang w:val="de-DE"/>
              </w:rPr>
              <w:t xml:space="preserve"> Dies ist mit der Okta-SSO-Konfiguration verbunden.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3747662c-67e9-455f-af41-28fd2472a820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3cb4245a-276b-47a3-80cc-9ce2df09ec97</w:t>
            </w:r>
          </w:p>
        </w:tc>
        <w:tc>
          <w:tcPr>
            <w:tcW w:w="7407" w:type="dxa"/>
            <w:shd w:val="clear" w:color="auto" w:fill="F2F2F2" w:themeFill="background1" w:themeFillShade="F2"/>
          </w:tcPr>
          <w:p w:rsidR="00000000" w:rsidRDefault="00155E70">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55E70">
            <w:pPr>
              <w:rPr>
                <w:lang w:val="de-DE"/>
              </w:rPr>
            </w:pP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1f8cd7c8-ae4e-416b-8811-bd3211576896</w:t>
            </w:r>
          </w:p>
        </w:tc>
        <w:tc>
          <w:tcPr>
            <w:tcW w:w="7407" w:type="dxa"/>
            <w:shd w:val="clear" w:color="auto" w:fill="F2F2F2" w:themeFill="background1" w:themeFillShade="F2"/>
          </w:tcPr>
          <w:p w:rsidR="00000000" w:rsidRDefault="00155E70">
            <w:pPr>
              <w:rPr>
                <w:noProof/>
              </w:rPr>
            </w:pPr>
            <w:r>
              <w:rPr>
                <w:noProof/>
              </w:rPr>
              <w:t>When you access the experience, you should be prompted by Okta to login.</w:t>
            </w:r>
          </w:p>
        </w:tc>
        <w:tc>
          <w:tcPr>
            <w:tcW w:w="7407" w:type="dxa"/>
          </w:tcPr>
          <w:p w:rsidR="00000000" w:rsidRDefault="00155E70">
            <w:pPr>
              <w:rPr>
                <w:lang w:val="de-DE"/>
              </w:rPr>
            </w:pPr>
            <w:r>
              <w:rPr>
                <w:lang w:val="de-DE"/>
              </w:rPr>
              <w:t>Wenn Sie auf die Erfahrung zugreifen,</w:t>
            </w:r>
            <w:r>
              <w:rPr>
                <w:lang w:val="de-DE"/>
              </w:rPr>
              <w:t xml:space="preserve"> sollten Sie von Okta aufgefordert werden, sich anzumelden.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securing-portal-experience-auth0.html</w:t>
            </w:r>
          </w:p>
          <w:p w:rsidR="00000000" w:rsidRDefault="00155E70">
            <w:pPr>
              <w:jc w:val="center"/>
              <w:rPr>
                <w:b/>
                <w:noProof/>
              </w:rPr>
            </w:pPr>
            <w:r>
              <w:rPr>
                <w:b/>
                <w:noProof/>
              </w:rPr>
              <w:t>MQ971010 6bba1084-e1bc-40eb-bb72-c33e3d67b9d6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5125dd60-1a3a-455a-b89f-32646876bc89</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ecc7ccae-fed3-4368-aa70-da33ba2c965a</w:t>
            </w:r>
          </w:p>
        </w:tc>
        <w:tc>
          <w:tcPr>
            <w:tcW w:w="7407" w:type="dxa"/>
            <w:shd w:val="clear" w:color="auto" w:fill="F2F2F2" w:themeFill="background1" w:themeFillShade="F2"/>
          </w:tcPr>
          <w:p w:rsidR="00000000" w:rsidRDefault="00155E70">
            <w:pPr>
              <w:rPr>
                <w:noProof/>
              </w:rPr>
            </w:pPr>
            <w:r>
              <w:rPr>
                <w:noProof/>
              </w:rPr>
              <w:t>Securing a Portal Experience with Auth0 parent:</w:t>
            </w:r>
          </w:p>
        </w:tc>
        <w:tc>
          <w:tcPr>
            <w:tcW w:w="7407" w:type="dxa"/>
          </w:tcPr>
          <w:p w:rsidR="00000000" w:rsidRDefault="00155E70">
            <w:pPr>
              <w:rPr>
                <w:lang w:val="de-DE"/>
              </w:rPr>
            </w:pPr>
            <w:r>
              <w:rPr>
                <w:lang w:val="de-DE"/>
              </w:rPr>
              <w:t>Sichern einer Portal-Erfahrung mit Auth0-Eltern: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ddb4b421-69a1-46d1-82bf-377702da899e</w:t>
            </w:r>
          </w:p>
        </w:tc>
        <w:tc>
          <w:tcPr>
            <w:tcW w:w="7407" w:type="dxa"/>
            <w:shd w:val="clear" w:color="auto" w:fill="F2F2F2" w:themeFill="background1" w:themeFillShade="F2"/>
          </w:tcPr>
          <w:p w:rsidR="00000000" w:rsidRDefault="00155E70">
            <w:pPr>
              <w:rPr>
                <w:noProof/>
              </w:rPr>
            </w:pPr>
            <w:r>
              <w:rPr>
                <w:noProof/>
              </w:rPr>
              <w:t>Gallery Settings ---</w:t>
            </w:r>
          </w:p>
        </w:tc>
        <w:tc>
          <w:tcPr>
            <w:tcW w:w="7407" w:type="dxa"/>
          </w:tcPr>
          <w:p w:rsidR="00000000" w:rsidRDefault="00155E70">
            <w:pPr>
              <w:rPr>
                <w:lang w:val="de-DE"/>
              </w:rPr>
            </w:pPr>
            <w:r>
              <w:rPr>
                <w:lang w:val="de-DE"/>
              </w:rPr>
              <w:t>Galerieeinstellungen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9161dd6e-31fa-4db9-9c4a-67095d4908c2</w:t>
            </w:r>
          </w:p>
        </w:tc>
        <w:tc>
          <w:tcPr>
            <w:tcW w:w="7407" w:type="dxa"/>
            <w:shd w:val="clear" w:color="auto" w:fill="F2F2F2" w:themeFill="background1" w:themeFillShade="F2"/>
          </w:tcPr>
          <w:p w:rsidR="00000000" w:rsidRDefault="00155E70">
            <w:pPr>
              <w:rPr>
                <w:noProof/>
              </w:rPr>
            </w:pPr>
            <w:r>
              <w:rPr>
                <w:noProof/>
              </w:rPr>
              <w:t>Securing a Portal Experience wi</w:t>
            </w:r>
            <w:r>
              <w:rPr>
                <w:noProof/>
              </w:rPr>
              <w:t>th Auth0</w:t>
            </w:r>
          </w:p>
        </w:tc>
        <w:tc>
          <w:tcPr>
            <w:tcW w:w="7407" w:type="dxa"/>
          </w:tcPr>
          <w:p w:rsidR="00000000" w:rsidRDefault="00155E70">
            <w:pPr>
              <w:rPr>
                <w:lang w:val="de-DE"/>
              </w:rPr>
            </w:pPr>
            <w:r>
              <w:rPr>
                <w:lang w:val="de-DE"/>
              </w:rPr>
              <w:t>Sichern einer Portal-Erfahrung mit Auth0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16411341-e93b-43ad-b28f-0c70a640632d</w:t>
            </w:r>
          </w:p>
        </w:tc>
        <w:tc>
          <w:tcPr>
            <w:tcW w:w="7407" w:type="dxa"/>
            <w:shd w:val="clear" w:color="auto" w:fill="F2F2F2" w:themeFill="background1" w:themeFillShade="F2"/>
          </w:tcPr>
          <w:p w:rsidR="00000000" w:rsidRDefault="00155E70">
            <w:pPr>
              <w:rPr>
                <w:noProof/>
              </w:rPr>
            </w:pPr>
            <w:r>
              <w:rPr>
                <w:noProof/>
              </w:rPr>
              <w:t>In this topic you will learn how to secure Portal Experiences using Auth0 SSO.</w:t>
            </w:r>
          </w:p>
        </w:tc>
        <w:tc>
          <w:tcPr>
            <w:tcW w:w="7407" w:type="dxa"/>
          </w:tcPr>
          <w:p w:rsidR="00000000" w:rsidRDefault="00155E70">
            <w:pPr>
              <w:rPr>
                <w:lang w:val="de-DE"/>
              </w:rPr>
            </w:pPr>
            <w:r>
              <w:rPr>
                <w:lang w:val="de-DE"/>
              </w:rPr>
              <w:t>In diesem Thema erfahren Sie, wie Sie Portal Experiences mit Auth0 SSO sichern.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493c66be-0d9d-4246-926e-63655068bd5a</w:t>
            </w:r>
          </w:p>
        </w:tc>
        <w:tc>
          <w:tcPr>
            <w:tcW w:w="7407" w:type="dxa"/>
            <w:shd w:val="clear" w:color="auto" w:fill="F2F2F2" w:themeFill="background1" w:themeFillShade="F2"/>
          </w:tcPr>
          <w:p w:rsidR="00000000" w:rsidRDefault="00155E70">
            <w:pPr>
              <w:rPr>
                <w:noProof/>
              </w:rPr>
            </w:pPr>
            <w:r>
              <w:rPr>
                <w:noProof/>
              </w:rPr>
              <w:t>When an experience is secured using SSO, users will be required to authenticate before they can access the experience.</w:t>
            </w:r>
          </w:p>
        </w:tc>
        <w:tc>
          <w:tcPr>
            <w:tcW w:w="7407" w:type="dxa"/>
          </w:tcPr>
          <w:p w:rsidR="00000000" w:rsidRDefault="00155E70">
            <w:pPr>
              <w:rPr>
                <w:lang w:val="de-DE"/>
              </w:rPr>
            </w:pPr>
            <w:r>
              <w:rPr>
                <w:lang w:val="de-DE"/>
              </w:rPr>
              <w:t>Wenn eine Erfahrung mit SSO gesichert ist, m</w:t>
            </w:r>
            <w:r>
              <w:rPr>
                <w:lang w:val="de-DE"/>
              </w:rPr>
              <w:t>ü</w:t>
            </w:r>
            <w:r>
              <w:rPr>
                <w:lang w:val="de-DE"/>
              </w:rPr>
              <w:t xml:space="preserve">ssen sich Benutzer authentifizieren, bevor sie auf die </w:t>
            </w:r>
            <w:r>
              <w:rPr>
                <w:lang w:val="de-DE"/>
              </w:rPr>
              <w:t>Erfahrung zugreifen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86a00e3f-9038-4a09-9025-6b2e1736cc7f</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82046ec4-497b-437d-8ee1-69933678d208</w:t>
            </w:r>
          </w:p>
        </w:tc>
        <w:tc>
          <w:tcPr>
            <w:tcW w:w="7407" w:type="dxa"/>
            <w:shd w:val="clear" w:color="auto" w:fill="F2F2F2" w:themeFill="background1" w:themeFillShade="F2"/>
          </w:tcPr>
          <w:p w:rsidR="00000000" w:rsidRDefault="00155E70">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Auth0.</w:t>
            </w:r>
          </w:p>
        </w:tc>
        <w:tc>
          <w:tcPr>
            <w:tcW w:w="7407" w:type="dxa"/>
          </w:tcPr>
          <w:p w:rsidR="00000000" w:rsidRDefault="00155E70">
            <w:pPr>
              <w:rPr>
                <w:lang w:val="de-DE"/>
              </w:rPr>
            </w:pPr>
            <w:r>
              <w:rPr>
                <w:lang w:val="de-DE"/>
              </w:rPr>
              <w:t xml:space="preserve">Die Schritte und Bilder in diesem Thema verwenden die </w:t>
            </w:r>
            <w:r>
              <w:rPr>
                <w:rStyle w:val="mqInternal"/>
                <w:noProof/>
                <w:lang w:val="de-DE"/>
              </w:rPr>
              <w:t>[1}</w:t>
            </w:r>
            <w:r>
              <w:rPr>
                <w:lang w:val="de-DE"/>
              </w:rPr>
              <w:t>Probeversion</w:t>
            </w:r>
            <w:r>
              <w:rPr>
                <w:rStyle w:val="mqInternal"/>
                <w:noProof/>
                <w:lang w:val="de-DE"/>
              </w:rPr>
              <w:t>{2]</w:t>
            </w:r>
            <w:r>
              <w:rPr>
                <w:lang w:val="de-DE"/>
              </w:rPr>
              <w:t xml:space="preserve"> von Auth0.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46946c28-65a0-4e1f-bb29-731af753d4a0</w:t>
            </w:r>
          </w:p>
        </w:tc>
        <w:tc>
          <w:tcPr>
            <w:tcW w:w="7407" w:type="dxa"/>
            <w:shd w:val="clear" w:color="auto" w:fill="F2F2F2" w:themeFill="background1" w:themeFillShade="F2"/>
          </w:tcPr>
          <w:p w:rsidR="00000000" w:rsidRDefault="00155E70">
            <w:pPr>
              <w:rPr>
                <w:noProof/>
              </w:rPr>
            </w:pPr>
            <w:r>
              <w:rPr>
                <w:noProof/>
              </w:rPr>
              <w:t>The steps in this topic assumed you have created a Auth0 trial account and have confirmed your account through email.</w:t>
            </w:r>
          </w:p>
        </w:tc>
        <w:tc>
          <w:tcPr>
            <w:tcW w:w="7407" w:type="dxa"/>
          </w:tcPr>
          <w:p w:rsidR="00000000" w:rsidRDefault="00155E70">
            <w:pPr>
              <w:rPr>
                <w:lang w:val="de-DE"/>
              </w:rPr>
            </w:pPr>
            <w:r>
              <w:rPr>
                <w:lang w:val="de-DE"/>
              </w:rPr>
              <w:t>Bei den Schritten in diesem Thema wurde davon ausgegangen, dass Sie ein Auth0-Testkonto erstellt und Ihr Konto per E-Mail best</w:t>
            </w:r>
            <w:r>
              <w:rPr>
                <w:lang w:val="de-DE"/>
              </w:rPr>
              <w:t>ä</w:t>
            </w:r>
            <w:r>
              <w:rPr>
                <w:lang w:val="de-DE"/>
              </w:rPr>
              <w:t>tigt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dc8c4aac-1056-4213-997f-49b9a6da49b3</w:t>
            </w:r>
          </w:p>
        </w:tc>
        <w:tc>
          <w:tcPr>
            <w:tcW w:w="7407" w:type="dxa"/>
            <w:shd w:val="clear" w:color="auto" w:fill="F2F2F2" w:themeFill="background1" w:themeFillShade="F2"/>
          </w:tcPr>
          <w:p w:rsidR="00000000" w:rsidRDefault="00155E70">
            <w:pPr>
              <w:rPr>
                <w:noProof/>
              </w:rPr>
            </w:pPr>
            <w:r>
              <w:rPr>
                <w:noProof/>
              </w:rPr>
              <w:t>Creating an Access Control Profile</w:t>
            </w:r>
          </w:p>
        </w:tc>
        <w:tc>
          <w:tcPr>
            <w:tcW w:w="7407" w:type="dxa"/>
          </w:tcPr>
          <w:p w:rsidR="00000000" w:rsidRDefault="00155E70">
            <w:pPr>
              <w:rPr>
                <w:lang w:val="de-DE"/>
              </w:rPr>
            </w:pPr>
            <w:r>
              <w:rPr>
                <w:lang w:val="de-DE"/>
              </w:rPr>
              <w:t>Erstellen eines Zugriffssteuerungsprofil</w:t>
            </w:r>
            <w:r>
              <w:rPr>
                <w:lang w:val="de-DE"/>
              </w:rPr>
              <w: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8a5a9d81-ae35-4720-b2e4-b79e474fa382</w:t>
            </w:r>
          </w:p>
        </w:tc>
        <w:tc>
          <w:tcPr>
            <w:tcW w:w="7407" w:type="dxa"/>
            <w:shd w:val="clear" w:color="auto" w:fill="F2F2F2" w:themeFill="background1" w:themeFillShade="F2"/>
          </w:tcPr>
          <w:p w:rsidR="00000000" w:rsidRDefault="00155E70">
            <w:pPr>
              <w:rPr>
                <w:noProof/>
              </w:rPr>
            </w:pPr>
            <w:r>
              <w:rPr>
                <w:noProof/>
              </w:rPr>
              <w:t>You need to create an Access Control Profile that will be used to secure any experiences you want to secure using SSO.</w:t>
            </w:r>
          </w:p>
        </w:tc>
        <w:tc>
          <w:tcPr>
            <w:tcW w:w="7407" w:type="dxa"/>
          </w:tcPr>
          <w:p w:rsidR="00000000" w:rsidRDefault="00155E70">
            <w:pPr>
              <w:rPr>
                <w:lang w:val="de-DE"/>
              </w:rPr>
            </w:pPr>
            <w:r>
              <w:rPr>
                <w:lang w:val="de-DE"/>
              </w:rPr>
              <w:t>Sie m</w:t>
            </w:r>
            <w:r>
              <w:rPr>
                <w:lang w:val="de-DE"/>
              </w:rPr>
              <w:t>ü</w:t>
            </w:r>
            <w:r>
              <w:rPr>
                <w:lang w:val="de-DE"/>
              </w:rPr>
              <w:t xml:space="preserve">ssen ein Zugriffssteuerungsprofil erstellen, mit dem Sie alle Erfahrungen sichern, die </w:t>
            </w:r>
            <w:r>
              <w:rPr>
                <w:lang w:val="de-DE"/>
              </w:rPr>
              <w:t>Sie mit SSO sichern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81114f33-9658-4573-ac05-6adfbf32a9cc</w:t>
            </w:r>
          </w:p>
        </w:tc>
        <w:tc>
          <w:tcPr>
            <w:tcW w:w="7407" w:type="dxa"/>
            <w:shd w:val="clear" w:color="auto" w:fill="F2F2F2" w:themeFill="background1" w:themeFillShade="F2"/>
          </w:tcPr>
          <w:p w:rsidR="00000000" w:rsidRDefault="00155E70">
            <w:pPr>
              <w:rPr>
                <w:noProof/>
              </w:rPr>
            </w:pPr>
            <w:r>
              <w:rPr>
                <w:noProof/>
              </w:rPr>
              <w:t>Log in to Video Cloud Studio.</w:t>
            </w:r>
          </w:p>
        </w:tc>
        <w:tc>
          <w:tcPr>
            <w:tcW w:w="7407" w:type="dxa"/>
          </w:tcPr>
          <w:p w:rsidR="00000000" w:rsidRDefault="00155E70">
            <w:pPr>
              <w:rPr>
                <w:lang w:val="de-DE"/>
              </w:rPr>
            </w:pPr>
            <w:r>
              <w:rPr>
                <w:lang w:val="de-DE"/>
              </w:rPr>
              <w:t>Melden Sie sich bei Video Cloud Studio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851a4fdc-67f9-4b81-a442-30ca018dcecd</w:t>
            </w:r>
          </w:p>
        </w:tc>
        <w:tc>
          <w:tcPr>
            <w:tcW w:w="7407" w:type="dxa"/>
            <w:shd w:val="clear" w:color="auto" w:fill="F2F2F2" w:themeFill="background1" w:themeFillShade="F2"/>
          </w:tcPr>
          <w:p w:rsidR="00000000" w:rsidRDefault="00155E70">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p>
        </w:tc>
        <w:tc>
          <w:tcPr>
            <w:tcW w:w="7407" w:type="dxa"/>
          </w:tcPr>
          <w:p w:rsidR="00000000" w:rsidRDefault="00155E70">
            <w:pPr>
              <w:rPr>
                <w:lang w:val="de-DE"/>
              </w:rPr>
            </w:pPr>
            <w:r>
              <w:rPr>
                <w:lang w:val="de-DE"/>
              </w:rPr>
              <w:t>Ö</w:t>
            </w:r>
            <w:r>
              <w:rPr>
                <w:lang w:val="de-DE"/>
              </w:rPr>
              <w:t xml:space="preserve">ffne das </w:t>
            </w:r>
            <w:r>
              <w:rPr>
                <w:rStyle w:val="mqInternal"/>
                <w:noProof/>
                <w:lang w:val="de-DE"/>
              </w:rPr>
              <w:t>[1}</w:t>
            </w:r>
            <w:r>
              <w:rPr>
                <w:lang w:val="de-DE"/>
              </w:rPr>
              <w:t>Galerie</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c84</w:t>
            </w:r>
            <w:r>
              <w:rPr>
                <w:noProof/>
                <w:sz w:val="2"/>
              </w:rPr>
              <w:t>a89ce-ee61-4ce0-8097-11187bee94de</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die Einstellungen</w:t>
            </w:r>
            <w:r>
              <w:rPr>
                <w:rStyle w:val="mqInternal"/>
                <w:noProof/>
                <w:lang w:val="de-DE"/>
              </w:rPr>
              <w:t>{2]</w:t>
            </w:r>
            <w:r>
              <w:rPr>
                <w:lang w:val="de-DE"/>
              </w:rPr>
              <w:t xml:space="preserve"> in der Kopfzeile.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a827ea12-66d7-45cd-9056-69d5dd08233d</w:t>
            </w:r>
          </w:p>
        </w:tc>
        <w:tc>
          <w:tcPr>
            <w:tcW w:w="7407" w:type="dxa"/>
            <w:shd w:val="clear" w:color="auto" w:fill="F2F2F2" w:themeFill="background1" w:themeFillShade="F2"/>
          </w:tcPr>
          <w:p w:rsidR="00000000" w:rsidRDefault="00155E70">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Zugriffssteuerungsprofile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6821bd35-f695-455f-b62b-a59ef57be994</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Profil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146a1337-0d1e-4837-92ca-9e89fb64eebd</w:t>
            </w:r>
          </w:p>
        </w:tc>
        <w:tc>
          <w:tcPr>
            <w:tcW w:w="7407" w:type="dxa"/>
            <w:shd w:val="clear" w:color="auto" w:fill="F2F2F2" w:themeFill="background1" w:themeFillShade="F2"/>
          </w:tcPr>
          <w:p w:rsidR="00000000" w:rsidRDefault="00155E70">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155E70">
            <w:pPr>
              <w:rPr>
                <w:lang w:val="de-DE"/>
              </w:rPr>
            </w:pPr>
            <w:r>
              <w:rPr>
                <w:lang w:val="de-DE"/>
              </w:rPr>
              <w:t>Geben S</w:t>
            </w:r>
            <w:r>
              <w:rPr>
                <w:lang w:val="de-DE"/>
              </w:rPr>
              <w:t xml:space="preserve">ie dem Profil ein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25d2125d-f6cf-4519-9f6f-33414db13c80</w:t>
            </w:r>
          </w:p>
        </w:tc>
        <w:tc>
          <w:tcPr>
            <w:tcW w:w="7407" w:type="dxa"/>
            <w:shd w:val="clear" w:color="auto" w:fill="F2F2F2" w:themeFill="background1" w:themeFillShade="F2"/>
          </w:tcPr>
          <w:p w:rsidR="00000000" w:rsidRDefault="00155E70">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155E70">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SSO</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755d00e4-77e2-4bb2-8209-e6f1c495f860</w:t>
            </w:r>
          </w:p>
        </w:tc>
        <w:tc>
          <w:tcPr>
            <w:tcW w:w="7407" w:type="dxa"/>
            <w:shd w:val="clear" w:color="auto" w:fill="F2F2F2" w:themeFill="background1" w:themeFillShade="F2"/>
          </w:tcPr>
          <w:p w:rsidR="00000000" w:rsidRDefault="00155E70">
            <w:pPr>
              <w:rPr>
                <w:noProof/>
              </w:rPr>
            </w:pPr>
            <w:r>
              <w:rPr>
                <w:noProof/>
              </w:rPr>
              <w:t>To complete the Access Control Profile, you need some values that will be prov</w:t>
            </w:r>
            <w:r>
              <w:rPr>
                <w:noProof/>
              </w:rPr>
              <w:t>ided as part of the Auth0 application creation process.</w:t>
            </w:r>
          </w:p>
        </w:tc>
        <w:tc>
          <w:tcPr>
            <w:tcW w:w="7407" w:type="dxa"/>
          </w:tcPr>
          <w:p w:rsidR="00000000" w:rsidRDefault="00155E70">
            <w:pPr>
              <w:rPr>
                <w:lang w:val="de-DE"/>
              </w:rPr>
            </w:pPr>
            <w:r>
              <w:rPr>
                <w:lang w:val="de-DE"/>
              </w:rPr>
              <w:t>Um das Zugriffssteuerungsprofil zu vervollst</w:t>
            </w:r>
            <w:r>
              <w:rPr>
                <w:lang w:val="de-DE"/>
              </w:rPr>
              <w:t>ä</w:t>
            </w:r>
            <w:r>
              <w:rPr>
                <w:lang w:val="de-DE"/>
              </w:rPr>
              <w:t>ndigen, ben</w:t>
            </w:r>
            <w:r>
              <w:rPr>
                <w:lang w:val="de-DE"/>
              </w:rPr>
              <w:t>ö</w:t>
            </w:r>
            <w:r>
              <w:rPr>
                <w:lang w:val="de-DE"/>
              </w:rPr>
              <w:t>tigen Sie einige Werte, die im Rahmen des Erstellungsprozesses der Auth0-Anwendung bereitgestellt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22 </w:t>
            </w:r>
            <w:r>
              <w:rPr>
                <w:noProof/>
                <w:sz w:val="16"/>
              </w:rPr>
              <w:br/>
            </w:r>
            <w:r>
              <w:rPr>
                <w:noProof/>
                <w:sz w:val="2"/>
              </w:rPr>
              <w:t>988c0bfb-f0ff-4444-bcae-1e171453568b</w:t>
            </w:r>
          </w:p>
        </w:tc>
        <w:tc>
          <w:tcPr>
            <w:tcW w:w="7407" w:type="dxa"/>
            <w:shd w:val="clear" w:color="auto" w:fill="F2F2F2" w:themeFill="background1" w:themeFillShade="F2"/>
          </w:tcPr>
          <w:p w:rsidR="00000000" w:rsidRDefault="00155E70">
            <w:pPr>
              <w:rPr>
                <w:noProof/>
              </w:rPr>
            </w:pPr>
            <w:r>
              <w:rPr>
                <w:noProof/>
              </w:rPr>
              <w:t>After creating a new Auth0 application, we can finish creating this profile.</w:t>
            </w:r>
          </w:p>
        </w:tc>
        <w:tc>
          <w:tcPr>
            <w:tcW w:w="7407" w:type="dxa"/>
          </w:tcPr>
          <w:p w:rsidR="00000000" w:rsidRDefault="00155E70">
            <w:pPr>
              <w:rPr>
                <w:lang w:val="de-DE"/>
              </w:rPr>
            </w:pPr>
            <w:r>
              <w:rPr>
                <w:lang w:val="de-DE"/>
              </w:rPr>
              <w:t>Nachdem Sie eine neue Auth0-Anwendung erstellt haben, k</w:t>
            </w:r>
            <w:r>
              <w:rPr>
                <w:lang w:val="de-DE"/>
              </w:rPr>
              <w:t>ö</w:t>
            </w:r>
            <w:r>
              <w:rPr>
                <w:lang w:val="de-DE"/>
              </w:rPr>
              <w:t>nnen Sie die Erstellung dieses Profils abschlie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b7978cc6-5b03-474a-a238-5acf4</w:t>
            </w:r>
            <w:r>
              <w:rPr>
                <w:noProof/>
                <w:sz w:val="2"/>
              </w:rPr>
              <w:t>0920db9</w:t>
            </w:r>
          </w:p>
        </w:tc>
        <w:tc>
          <w:tcPr>
            <w:tcW w:w="7407" w:type="dxa"/>
            <w:shd w:val="clear" w:color="auto" w:fill="F2F2F2" w:themeFill="background1" w:themeFillShade="F2"/>
          </w:tcPr>
          <w:p w:rsidR="00000000" w:rsidRDefault="00155E70">
            <w:pPr>
              <w:rPr>
                <w:noProof/>
              </w:rPr>
            </w:pPr>
            <w:r>
              <w:rPr>
                <w:noProof/>
              </w:rPr>
              <w:t>Creating an Application</w:t>
            </w:r>
          </w:p>
        </w:tc>
        <w:tc>
          <w:tcPr>
            <w:tcW w:w="7407" w:type="dxa"/>
          </w:tcPr>
          <w:p w:rsidR="00000000" w:rsidRDefault="00155E70">
            <w:pPr>
              <w:rPr>
                <w:lang w:val="de-DE"/>
              </w:rPr>
            </w:pPr>
            <w:r>
              <w:rPr>
                <w:lang w:val="de-DE"/>
              </w:rPr>
              <w:t>Erstellen einer Anwendung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cf3bc793-465b-41d0-9824-41adc0aaf537</w:t>
            </w:r>
          </w:p>
        </w:tc>
        <w:tc>
          <w:tcPr>
            <w:tcW w:w="7407" w:type="dxa"/>
            <w:shd w:val="clear" w:color="auto" w:fill="F2F2F2" w:themeFill="background1" w:themeFillShade="F2"/>
          </w:tcPr>
          <w:p w:rsidR="00000000" w:rsidRDefault="00155E70">
            <w:pPr>
              <w:rPr>
                <w:noProof/>
              </w:rPr>
            </w:pPr>
            <w:r>
              <w:rPr>
                <w:noProof/>
              </w:rPr>
              <w:t>Next, you need to create an application that will be secured using Auth0.</w:t>
            </w:r>
          </w:p>
        </w:tc>
        <w:tc>
          <w:tcPr>
            <w:tcW w:w="7407" w:type="dxa"/>
          </w:tcPr>
          <w:p w:rsidR="00000000" w:rsidRDefault="00155E70">
            <w:pPr>
              <w:rPr>
                <w:lang w:val="de-DE"/>
              </w:rPr>
            </w:pPr>
            <w:r>
              <w:rPr>
                <w:lang w:val="de-DE"/>
              </w:rPr>
              <w:t>Als N</w:t>
            </w:r>
            <w:r>
              <w:rPr>
                <w:lang w:val="de-DE"/>
              </w:rPr>
              <w:t>ä</w:t>
            </w:r>
            <w:r>
              <w:rPr>
                <w:lang w:val="de-DE"/>
              </w:rPr>
              <w:t>chstes m</w:t>
            </w:r>
            <w:r>
              <w:rPr>
                <w:lang w:val="de-DE"/>
              </w:rPr>
              <w:t>ü</w:t>
            </w:r>
            <w:r>
              <w:rPr>
                <w:lang w:val="de-DE"/>
              </w:rPr>
              <w:t>ssen Sie eine Anwendung erstellen, die mit Auth0 gesichert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3e741dda-93ba-4b81-8e0f-3a49c74387c3</w:t>
            </w:r>
          </w:p>
        </w:tc>
        <w:tc>
          <w:tcPr>
            <w:tcW w:w="7407" w:type="dxa"/>
            <w:shd w:val="clear" w:color="auto" w:fill="F2F2F2" w:themeFill="background1" w:themeFillShade="F2"/>
          </w:tcPr>
          <w:p w:rsidR="00000000" w:rsidRDefault="00155E70">
            <w:pPr>
              <w:rPr>
                <w:noProof/>
              </w:rPr>
            </w:pPr>
            <w:r>
              <w:rPr>
                <w:noProof/>
              </w:rPr>
              <w:t>As part of the application creation process, the signing certificate and SAML protocol URL will be used by the Access Control Profile created in the previous section.</w:t>
            </w:r>
          </w:p>
        </w:tc>
        <w:tc>
          <w:tcPr>
            <w:tcW w:w="7407" w:type="dxa"/>
          </w:tcPr>
          <w:p w:rsidR="00000000" w:rsidRDefault="00155E70">
            <w:pPr>
              <w:rPr>
                <w:lang w:val="de-DE"/>
              </w:rPr>
            </w:pPr>
            <w:r>
              <w:rPr>
                <w:lang w:val="de-DE"/>
              </w:rPr>
              <w:t>Im Rahmen der Anwendungserstellung werden das Si</w:t>
            </w:r>
            <w:r>
              <w:rPr>
                <w:lang w:val="de-DE"/>
              </w:rPr>
              <w:t>gnaturzertifikat und die SAML-Protokoll-URL vom im vorherigen Abschnitt erstellten Zugriffssteuerungsprofil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a873ebff-5756-4f96-9e71-c11617ced53a</w:t>
            </w:r>
          </w:p>
        </w:tc>
        <w:tc>
          <w:tcPr>
            <w:tcW w:w="7407" w:type="dxa"/>
            <w:shd w:val="clear" w:color="auto" w:fill="F2F2F2" w:themeFill="background1" w:themeFillShade="F2"/>
          </w:tcPr>
          <w:p w:rsidR="00000000" w:rsidRDefault="00155E70">
            <w:pPr>
              <w:rPr>
                <w:noProof/>
              </w:rPr>
            </w:pPr>
            <w:r>
              <w:rPr>
                <w:noProof/>
              </w:rPr>
              <w:t>Log in to your Auth0 account.</w:t>
            </w:r>
          </w:p>
        </w:tc>
        <w:tc>
          <w:tcPr>
            <w:tcW w:w="7407" w:type="dxa"/>
          </w:tcPr>
          <w:p w:rsidR="00000000" w:rsidRDefault="00155E70">
            <w:pPr>
              <w:rPr>
                <w:lang w:val="de-DE"/>
              </w:rPr>
            </w:pPr>
            <w:r>
              <w:rPr>
                <w:lang w:val="de-DE"/>
              </w:rPr>
              <w:t>Melden Sie sich bei Ihrem Auth0-Konto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add65cf2-a518-43d4-91fd-d40f6d3fa297</w:t>
            </w:r>
          </w:p>
        </w:tc>
        <w:tc>
          <w:tcPr>
            <w:tcW w:w="7407" w:type="dxa"/>
            <w:shd w:val="clear" w:color="auto" w:fill="F2F2F2" w:themeFill="background1" w:themeFillShade="F2"/>
          </w:tcPr>
          <w:p w:rsidR="00000000" w:rsidRDefault="00155E70">
            <w:pPr>
              <w:rPr>
                <w:noProof/>
              </w:rPr>
            </w:pPr>
            <w:r>
              <w:rPr>
                <w:noProof/>
              </w:rPr>
              <w:t xml:space="preserve">On the </w:t>
            </w:r>
            <w:r>
              <w:rPr>
                <w:rStyle w:val="mqInternal"/>
                <w:noProof/>
              </w:rPr>
              <w:t>[1}</w:t>
            </w:r>
            <w:r>
              <w:rPr>
                <w:noProof/>
              </w:rPr>
              <w:t>Getting Started</w:t>
            </w:r>
            <w:r>
              <w:rPr>
                <w:rStyle w:val="mqInternal"/>
                <w:noProof/>
              </w:rPr>
              <w:t>{2]</w:t>
            </w:r>
            <w:r>
              <w:rPr>
                <w:noProof/>
              </w:rPr>
              <w:t xml:space="preserve"> page, in the left navigation, click </w:t>
            </w:r>
            <w:r>
              <w:rPr>
                <w:rStyle w:val="mqInternal"/>
                <w:noProof/>
              </w:rPr>
              <w:t>[1}</w:t>
            </w:r>
            <w:r>
              <w:rPr>
                <w:noProof/>
              </w:rPr>
              <w:t xml:space="preserve"> Applications</w:t>
            </w:r>
            <w:r>
              <w:rPr>
                <w:rStyle w:val="mqInternal"/>
                <w:noProof/>
              </w:rPr>
              <w:t>{2]</w:t>
            </w:r>
            <w:r>
              <w:rPr>
                <w:noProof/>
              </w:rPr>
              <w:t>.</w:t>
            </w:r>
          </w:p>
        </w:tc>
        <w:tc>
          <w:tcPr>
            <w:tcW w:w="7407" w:type="dxa"/>
          </w:tcPr>
          <w:p w:rsidR="00000000" w:rsidRDefault="00155E70">
            <w:pPr>
              <w:rPr>
                <w:lang w:val="de-DE"/>
              </w:rPr>
            </w:pPr>
            <w:r>
              <w:rPr>
                <w:lang w:val="de-DE"/>
              </w:rPr>
              <w:t xml:space="preserve">Auf der </w:t>
            </w:r>
            <w:r>
              <w:rPr>
                <w:rStyle w:val="mqInternal"/>
                <w:noProof/>
                <w:lang w:val="de-DE"/>
              </w:rPr>
              <w:t>[1}</w:t>
            </w:r>
            <w:r>
              <w:rPr>
                <w:lang w:val="de-DE"/>
              </w:rPr>
              <w:t>Einstieg</w:t>
            </w:r>
            <w:r>
              <w:rPr>
                <w:rStyle w:val="mqInternal"/>
                <w:noProof/>
                <w:lang w:val="de-DE"/>
              </w:rPr>
              <w:t>{2]</w:t>
            </w:r>
            <w:r>
              <w:rPr>
                <w:lang w:val="de-DE"/>
              </w:rPr>
              <w:t xml:space="preserve"> Seite, klicken Sie in der linken Navigation auf </w:t>
            </w:r>
            <w:r>
              <w:rPr>
                <w:rStyle w:val="mqInternal"/>
                <w:noProof/>
                <w:lang w:val="de-DE"/>
              </w:rPr>
              <w:t>[1}</w:t>
            </w:r>
            <w:r>
              <w:rPr>
                <w:lang w:val="de-DE"/>
              </w:rPr>
              <w:t xml:space="preserve"> Anwendungen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87e7b29a-506a-49d5-96c5-44d28b1291a8</w:t>
            </w:r>
          </w:p>
        </w:tc>
        <w:tc>
          <w:tcPr>
            <w:tcW w:w="7407" w:type="dxa"/>
            <w:shd w:val="clear" w:color="auto" w:fill="F2F2F2" w:themeFill="background1" w:themeFillShade="F2"/>
          </w:tcPr>
          <w:p w:rsidR="00000000" w:rsidRDefault="00155E70">
            <w:pPr>
              <w:rPr>
                <w:noProof/>
              </w:rPr>
            </w:pPr>
            <w:r>
              <w:rPr>
                <w:noProof/>
              </w:rPr>
              <w:t xml:space="preserve">On the </w:t>
            </w:r>
            <w:r>
              <w:rPr>
                <w:rStyle w:val="mqInternal"/>
                <w:noProof/>
              </w:rPr>
              <w:t>[1}</w:t>
            </w:r>
            <w:r>
              <w:rPr>
                <w:noProof/>
              </w:rPr>
              <w:t xml:space="preserve"> Applications</w:t>
            </w:r>
            <w:r>
              <w:rPr>
                <w:rStyle w:val="mqInternal"/>
                <w:noProof/>
              </w:rPr>
              <w:t>{2]</w:t>
            </w:r>
            <w:r>
              <w:rPr>
                <w:noProof/>
              </w:rPr>
              <w:t xml:space="preserve"> page, click </w:t>
            </w:r>
            <w:r>
              <w:rPr>
                <w:rStyle w:val="mqInternal"/>
                <w:noProof/>
              </w:rPr>
              <w:t>[1}</w:t>
            </w:r>
            <w:r>
              <w:rPr>
                <w:noProof/>
              </w:rPr>
              <w:t>+ CREATE APPLICATION</w:t>
            </w:r>
            <w:r>
              <w:rPr>
                <w:rStyle w:val="mqInternal"/>
                <w:noProof/>
              </w:rPr>
              <w:t>{2]</w:t>
            </w:r>
            <w:r>
              <w:rPr>
                <w:noProof/>
              </w:rPr>
              <w:t>.</w:t>
            </w:r>
          </w:p>
        </w:tc>
        <w:tc>
          <w:tcPr>
            <w:tcW w:w="7407" w:type="dxa"/>
          </w:tcPr>
          <w:p w:rsidR="00000000" w:rsidRDefault="00155E70">
            <w:pPr>
              <w:rPr>
                <w:lang w:val="de-DE"/>
              </w:rPr>
            </w:pPr>
            <w:r>
              <w:rPr>
                <w:lang w:val="de-DE"/>
              </w:rPr>
              <w:t xml:space="preserve">Auf der </w:t>
            </w:r>
            <w:r>
              <w:rPr>
                <w:rStyle w:val="mqInternal"/>
                <w:noProof/>
                <w:lang w:val="de-DE"/>
              </w:rPr>
              <w:t>[1}</w:t>
            </w:r>
            <w:r>
              <w:rPr>
                <w:lang w:val="de-DE"/>
              </w:rPr>
              <w:t xml:space="preserve"> Anwendungen</w:t>
            </w:r>
            <w:r>
              <w:rPr>
                <w:rStyle w:val="mqInternal"/>
                <w:noProof/>
                <w:lang w:val="de-DE"/>
              </w:rPr>
              <w:t>{2]</w:t>
            </w:r>
            <w:r>
              <w:rPr>
                <w:lang w:val="de-DE"/>
              </w:rPr>
              <w:t xml:space="preserve"> Seite, klicken Sie </w:t>
            </w:r>
            <w:r>
              <w:rPr>
                <w:rStyle w:val="mqInternal"/>
                <w:noProof/>
                <w:lang w:val="de-DE"/>
              </w:rPr>
              <w:t>[1}</w:t>
            </w:r>
            <w:r>
              <w:rPr>
                <w:lang w:val="de-DE"/>
              </w:rPr>
              <w:t>+ ANWENDUNG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2f61849c-3d39-4234-b096-fbb6aedc4ab6</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Name</w:t>
            </w:r>
            <w:r>
              <w:rPr>
                <w:rStyle w:val="mqInternal"/>
                <w:noProof/>
              </w:rPr>
              <w:t>{2]</w:t>
            </w:r>
            <w:r>
              <w:rPr>
                <w:noProof/>
              </w:rPr>
              <w:t xml:space="preserve"> for the application.</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die</w:t>
            </w:r>
            <w:r>
              <w:rPr>
                <w:lang w:val="de-DE"/>
              </w:rPr>
              <w:t xml:space="preserve"> Anwendung.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7f66456a-98a3-49fc-a8f2-509bc9407108</w:t>
            </w:r>
          </w:p>
        </w:tc>
        <w:tc>
          <w:tcPr>
            <w:tcW w:w="7407" w:type="dxa"/>
            <w:shd w:val="clear" w:color="auto" w:fill="F2F2F2" w:themeFill="background1" w:themeFillShade="F2"/>
          </w:tcPr>
          <w:p w:rsidR="00000000" w:rsidRDefault="00155E70">
            <w:pPr>
              <w:rPr>
                <w:noProof/>
              </w:rPr>
            </w:pPr>
            <w:r>
              <w:rPr>
                <w:noProof/>
              </w:rPr>
              <w:t xml:space="preserve">Select an application type of </w:t>
            </w:r>
            <w:r>
              <w:rPr>
                <w:rStyle w:val="mqInternal"/>
                <w:noProof/>
              </w:rPr>
              <w:t>[1}</w:t>
            </w:r>
            <w:r>
              <w:rPr>
                <w:noProof/>
              </w:rPr>
              <w:t>Regular Web Applications</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einen Anwendungstyp von </w:t>
            </w:r>
            <w:r>
              <w:rPr>
                <w:rStyle w:val="mqInternal"/>
                <w:noProof/>
                <w:lang w:val="de-DE"/>
              </w:rPr>
              <w:t>[1}</w:t>
            </w:r>
            <w:r>
              <w:rPr>
                <w:lang w:val="de-DE"/>
              </w:rPr>
              <w:t>Regelm</w:t>
            </w:r>
            <w:r>
              <w:rPr>
                <w:lang w:val="de-DE"/>
              </w:rPr>
              <w:t>äß</w:t>
            </w:r>
            <w:r>
              <w:rPr>
                <w:lang w:val="de-DE"/>
              </w:rPr>
              <w:t>ige Webanwendungen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e66adb45-9d98-4e0e-b4b4-00648b7b0b96</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CREATE</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rStyle w:val="mqInternal"/>
                <w:noProof/>
                <w:lang w:val="de-DE"/>
              </w:rPr>
              <w:t>}</w:t>
            </w:r>
            <w:r>
              <w:rPr>
                <w:lang w:val="de-DE"/>
              </w:rPr>
              <w:t xml:space="preserve">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9e47d5bf-2723-4fbd-865b-d83abd2b9fd4</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below the application name.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die Einstellungen</w:t>
            </w:r>
            <w:r>
              <w:rPr>
                <w:rStyle w:val="mqInternal"/>
                <w:noProof/>
                <w:lang w:val="de-DE"/>
              </w:rPr>
              <w:t>{2]</w:t>
            </w:r>
            <w:r>
              <w:rPr>
                <w:lang w:val="de-DE"/>
              </w:rPr>
              <w:t xml:space="preserve"> Link unter dem Anwendungsnamen.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1c7102e4-3f8b-49d7-837f-79f7e5187235</w:t>
            </w:r>
          </w:p>
        </w:tc>
        <w:tc>
          <w:tcPr>
            <w:tcW w:w="7407" w:type="dxa"/>
            <w:shd w:val="clear" w:color="auto" w:fill="F2F2F2" w:themeFill="background1" w:themeFillShade="F2"/>
          </w:tcPr>
          <w:p w:rsidR="00000000" w:rsidRDefault="00155E70">
            <w:pPr>
              <w:rPr>
                <w:noProof/>
              </w:rPr>
            </w:pPr>
            <w:r>
              <w:rPr>
                <w:noProof/>
              </w:rPr>
              <w:t xml:space="preserve">(Optional) Locate the </w:t>
            </w:r>
            <w:r>
              <w:rPr>
                <w:rStyle w:val="mqInternal"/>
                <w:noProof/>
              </w:rPr>
              <w:t>[1}</w:t>
            </w:r>
            <w:r>
              <w:rPr>
                <w:noProof/>
              </w:rPr>
              <w:t>Applic</w:t>
            </w:r>
            <w:r>
              <w:rPr>
                <w:noProof/>
              </w:rPr>
              <w:t>ation Logo</w:t>
            </w:r>
            <w:r>
              <w:rPr>
                <w:rStyle w:val="mqInternal"/>
                <w:noProof/>
              </w:rPr>
              <w:t>{2]</w:t>
            </w:r>
            <w:r>
              <w:rPr>
                <w:noProof/>
              </w:rPr>
              <w:t xml:space="preserve"> field and enter a URL to your application logo.</w:t>
            </w:r>
          </w:p>
        </w:tc>
        <w:tc>
          <w:tcPr>
            <w:tcW w:w="7407" w:type="dxa"/>
          </w:tcPr>
          <w:p w:rsidR="00000000" w:rsidRDefault="00155E70">
            <w:pPr>
              <w:rPr>
                <w:lang w:val="de-DE"/>
              </w:rPr>
            </w:pPr>
            <w:r>
              <w:rPr>
                <w:lang w:val="de-DE"/>
              </w:rPr>
              <w:t xml:space="preserve">(Optional) Suchen Sie die </w:t>
            </w:r>
            <w:r>
              <w:rPr>
                <w:rStyle w:val="mqInternal"/>
                <w:noProof/>
                <w:lang w:val="de-DE"/>
              </w:rPr>
              <w:t>[1}</w:t>
            </w:r>
            <w:r>
              <w:rPr>
                <w:lang w:val="de-DE"/>
              </w:rPr>
              <w:t>Anwendungslogo</w:t>
            </w:r>
            <w:r>
              <w:rPr>
                <w:rStyle w:val="mqInternal"/>
                <w:noProof/>
                <w:lang w:val="de-DE"/>
              </w:rPr>
              <w:t>{2]</w:t>
            </w:r>
            <w:r>
              <w:rPr>
                <w:lang w:val="de-DE"/>
              </w:rPr>
              <w:t xml:space="preserve"> Feld und geben Sie eine URL zu Ihrem Anwendungslogo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a7f91b61-ccc9-4f2c-a69a-a58087957cba</w:t>
            </w:r>
          </w:p>
        </w:tc>
        <w:tc>
          <w:tcPr>
            <w:tcW w:w="7407" w:type="dxa"/>
            <w:shd w:val="clear" w:color="auto" w:fill="F2F2F2" w:themeFill="background1" w:themeFillShade="F2"/>
          </w:tcPr>
          <w:p w:rsidR="00000000" w:rsidRDefault="00155E70">
            <w:pPr>
              <w:rPr>
                <w:noProof/>
              </w:rPr>
            </w:pPr>
            <w:r>
              <w:rPr>
                <w:noProof/>
              </w:rPr>
              <w:t>This will cause your logo to appear on the login</w:t>
            </w:r>
            <w:r>
              <w:rPr>
                <w:noProof/>
              </w:rPr>
              <w:t xml:space="preserve"> page vs. the Auth0 logo.</w:t>
            </w:r>
          </w:p>
        </w:tc>
        <w:tc>
          <w:tcPr>
            <w:tcW w:w="7407" w:type="dxa"/>
          </w:tcPr>
          <w:p w:rsidR="00000000" w:rsidRDefault="00155E70">
            <w:pPr>
              <w:rPr>
                <w:lang w:val="de-DE"/>
              </w:rPr>
            </w:pPr>
            <w:r>
              <w:rPr>
                <w:lang w:val="de-DE"/>
              </w:rPr>
              <w:t>Dadurch wird Ihr Logo auf der Anmeldeseite im Vergleich zum Auth0-Logo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2c5b04f6-b242-49de-908b-93d0a09710d1</w:t>
            </w:r>
          </w:p>
        </w:tc>
        <w:tc>
          <w:tcPr>
            <w:tcW w:w="7407" w:type="dxa"/>
            <w:shd w:val="clear" w:color="auto" w:fill="F2F2F2" w:themeFill="background1" w:themeFillShade="F2"/>
          </w:tcPr>
          <w:p w:rsidR="00000000" w:rsidRDefault="00155E70">
            <w:pPr>
              <w:rPr>
                <w:noProof/>
              </w:rPr>
            </w:pPr>
            <w:r>
              <w:rPr>
                <w:noProof/>
              </w:rPr>
              <w:t xml:space="preserve">Confirm that the </w:t>
            </w:r>
            <w:r>
              <w:rPr>
                <w:rStyle w:val="mqInternal"/>
                <w:noProof/>
              </w:rPr>
              <w:t>[1}</w:t>
            </w:r>
            <w:r>
              <w:rPr>
                <w:noProof/>
              </w:rPr>
              <w:t>Token Endpoint Authentication Method</w:t>
            </w:r>
            <w:r>
              <w:rPr>
                <w:rStyle w:val="mqInternal"/>
                <w:noProof/>
              </w:rPr>
              <w:t>{2]</w:t>
            </w:r>
            <w:r>
              <w:rPr>
                <w:noProof/>
              </w:rPr>
              <w:t xml:space="preserve"> is set to </w:t>
            </w:r>
            <w:r>
              <w:rPr>
                <w:rStyle w:val="mqInternal"/>
                <w:noProof/>
              </w:rPr>
              <w:t>[1}</w:t>
            </w:r>
            <w:r>
              <w:rPr>
                <w:noProof/>
              </w:rPr>
              <w:t>POST</w:t>
            </w:r>
            <w:r>
              <w:rPr>
                <w:rStyle w:val="mqInternal"/>
                <w:noProof/>
              </w:rPr>
              <w:t>{2]</w:t>
            </w:r>
            <w:r>
              <w:rPr>
                <w:noProof/>
              </w:rPr>
              <w:t>.</w:t>
            </w:r>
          </w:p>
        </w:tc>
        <w:tc>
          <w:tcPr>
            <w:tcW w:w="7407" w:type="dxa"/>
          </w:tcPr>
          <w:p w:rsidR="00000000" w:rsidRDefault="00155E70">
            <w:pPr>
              <w:rPr>
                <w:lang w:val="de-DE"/>
              </w:rPr>
            </w:pPr>
            <w:r>
              <w:rPr>
                <w:lang w:val="de-DE"/>
              </w:rPr>
              <w:t>Best</w:t>
            </w:r>
            <w:r>
              <w:rPr>
                <w:lang w:val="de-DE"/>
              </w:rPr>
              <w:t>ä</w:t>
            </w:r>
            <w:r>
              <w:rPr>
                <w:lang w:val="de-DE"/>
              </w:rPr>
              <w:t>tigen Sie, dass die</w:t>
            </w:r>
            <w:r>
              <w:rPr>
                <w:lang w:val="de-DE"/>
              </w:rPr>
              <w:t xml:space="preserve"> </w:t>
            </w:r>
            <w:r>
              <w:rPr>
                <w:rStyle w:val="mqInternal"/>
                <w:noProof/>
                <w:lang w:val="de-DE"/>
              </w:rPr>
              <w:t>[1}</w:t>
            </w:r>
            <w:r>
              <w:rPr>
                <w:lang w:val="de-DE"/>
              </w:rPr>
              <w:t>Token-Endpunkt-Authentifizierungsmethode</w:t>
            </w:r>
            <w:r>
              <w:rPr>
                <w:rStyle w:val="mqInternal"/>
                <w:noProof/>
                <w:lang w:val="de-DE"/>
              </w:rPr>
              <w:t>{2]</w:t>
            </w:r>
            <w:r>
              <w:rPr>
                <w:lang w:val="de-DE"/>
              </w:rPr>
              <w:t xml:space="preserve"> ist eingestellt auf </w:t>
            </w:r>
            <w:r>
              <w:rPr>
                <w:rStyle w:val="mqInternal"/>
                <w:noProof/>
                <w:lang w:val="de-DE"/>
              </w:rPr>
              <w:t>[1}</w:t>
            </w:r>
            <w:r>
              <w:rPr>
                <w:lang w:val="de-DE"/>
              </w:rPr>
              <w:t>POST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e6b15585-37aa-4a20-86f6-fd40e54374cd</w:t>
            </w:r>
          </w:p>
        </w:tc>
        <w:tc>
          <w:tcPr>
            <w:tcW w:w="7407" w:type="dxa"/>
            <w:shd w:val="clear" w:color="auto" w:fill="F2F2F2" w:themeFill="background1" w:themeFillShade="F2"/>
          </w:tcPr>
          <w:p w:rsidR="00000000" w:rsidRDefault="00155E70">
            <w:pPr>
              <w:rPr>
                <w:noProof/>
              </w:rPr>
            </w:pPr>
            <w:r>
              <w:rPr>
                <w:noProof/>
              </w:rPr>
              <w:t xml:space="preserve">In the </w:t>
            </w:r>
            <w:r>
              <w:rPr>
                <w:rStyle w:val="mqInternal"/>
                <w:noProof/>
              </w:rPr>
              <w:t>[1}</w:t>
            </w:r>
            <w:r>
              <w:rPr>
                <w:noProof/>
              </w:rPr>
              <w:t>Allow Callback URLs</w:t>
            </w:r>
            <w:r>
              <w:rPr>
                <w:rStyle w:val="mqInternal"/>
                <w:noProof/>
              </w:rPr>
              <w:t>{2]</w:t>
            </w:r>
            <w:r>
              <w:rPr>
                <w:noProof/>
              </w:rPr>
              <w:t xml:space="preserve"> field, add the following URL: </w:t>
            </w:r>
            <w:r>
              <w:rPr>
                <w:rStyle w:val="mqInternal"/>
                <w:noProof/>
              </w:rPr>
              <w:t>[3}[4]{5]</w:t>
            </w:r>
          </w:p>
        </w:tc>
        <w:tc>
          <w:tcPr>
            <w:tcW w:w="7407" w:type="dxa"/>
          </w:tcPr>
          <w:p w:rsidR="00000000" w:rsidRDefault="00155E70">
            <w:pPr>
              <w:rPr>
                <w:lang w:val="de-DE"/>
              </w:rPr>
            </w:pPr>
            <w:r>
              <w:rPr>
                <w:lang w:val="de-DE"/>
              </w:rPr>
              <w:t xml:space="preserve">In dem </w:t>
            </w:r>
            <w:r>
              <w:rPr>
                <w:rStyle w:val="mqInternal"/>
                <w:noProof/>
                <w:lang w:val="de-DE"/>
              </w:rPr>
              <w:t>[1}</w:t>
            </w:r>
            <w:r>
              <w:rPr>
                <w:lang w:val="de-DE"/>
              </w:rPr>
              <w:t>R</w:t>
            </w:r>
            <w:r>
              <w:rPr>
                <w:lang w:val="de-DE"/>
              </w:rPr>
              <w:t>ü</w:t>
            </w:r>
            <w:r>
              <w:rPr>
                <w:lang w:val="de-DE"/>
              </w:rPr>
              <w:t>ckruf-URLs zulassen</w:t>
            </w:r>
            <w:r>
              <w:rPr>
                <w:rStyle w:val="mqInternal"/>
                <w:noProof/>
                <w:lang w:val="de-DE"/>
              </w:rPr>
              <w:t>{2]</w:t>
            </w:r>
            <w:r>
              <w:rPr>
                <w:lang w:val="de-DE"/>
              </w:rPr>
              <w:t xml:space="preserve"> F</w:t>
            </w:r>
            <w:r>
              <w:rPr>
                <w:lang w:val="de-DE"/>
              </w:rPr>
              <w:t>ü</w:t>
            </w:r>
            <w:r>
              <w:rPr>
                <w:lang w:val="de-DE"/>
              </w:rPr>
              <w:t xml:space="preserve">gen Sie im Feld die folgende URL hinzu: </w:t>
            </w:r>
            <w:r>
              <w:rPr>
                <w:rStyle w:val="mqInternal"/>
                <w:noProof/>
                <w:lang w:val="de-DE"/>
              </w:rPr>
              <w:t>[3}[4]{5]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692b2920-e4f8-43d6-be0a-4943cbbf5a16</w:t>
            </w:r>
          </w:p>
        </w:tc>
        <w:tc>
          <w:tcPr>
            <w:tcW w:w="7407" w:type="dxa"/>
            <w:shd w:val="clear" w:color="auto" w:fill="F2F2F2" w:themeFill="background1" w:themeFillShade="F2"/>
          </w:tcPr>
          <w:p w:rsidR="00000000" w:rsidRDefault="00155E70">
            <w:pPr>
              <w:rPr>
                <w:noProof/>
              </w:rPr>
            </w:pPr>
            <w:r>
              <w:rPr>
                <w:noProof/>
              </w:rPr>
              <w:t xml:space="preserve">At the bottom of the page, click the </w:t>
            </w:r>
            <w:r>
              <w:rPr>
                <w:rStyle w:val="mqInternal"/>
                <w:noProof/>
              </w:rPr>
              <w:t>[1}</w:t>
            </w:r>
            <w:r>
              <w:rPr>
                <w:noProof/>
              </w:rPr>
              <w:t>Show Advanced Settings</w:t>
            </w:r>
            <w:r>
              <w:rPr>
                <w:rStyle w:val="mqInternal"/>
                <w:noProof/>
              </w:rPr>
              <w:t>{2]</w:t>
            </w:r>
            <w:r>
              <w:rPr>
                <w:noProof/>
              </w:rPr>
              <w:t xml:space="preserve"> link.</w:t>
            </w:r>
          </w:p>
        </w:tc>
        <w:tc>
          <w:tcPr>
            <w:tcW w:w="7407" w:type="dxa"/>
          </w:tcPr>
          <w:p w:rsidR="00000000" w:rsidRDefault="00155E70">
            <w:pPr>
              <w:rPr>
                <w:lang w:val="de-DE"/>
              </w:rPr>
            </w:pPr>
            <w:r>
              <w:rPr>
                <w:lang w:val="de-DE"/>
              </w:rPr>
              <w:t xml:space="preserve">Klicken Sie unten auf der Seite auf </w:t>
            </w:r>
            <w:r>
              <w:rPr>
                <w:rStyle w:val="mqInternal"/>
                <w:noProof/>
                <w:lang w:val="de-DE"/>
              </w:rPr>
              <w:t>[1}</w:t>
            </w:r>
            <w:r>
              <w:rPr>
                <w:lang w:val="de-DE"/>
              </w:rPr>
              <w:t>Erweiterte Einstellungen anzeigen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40</w:t>
            </w:r>
            <w:r>
              <w:rPr>
                <w:noProof/>
                <w:sz w:val="16"/>
              </w:rPr>
              <w:t xml:space="preserve"> </w:t>
            </w:r>
            <w:r>
              <w:rPr>
                <w:noProof/>
                <w:sz w:val="16"/>
              </w:rPr>
              <w:br/>
            </w:r>
            <w:r>
              <w:rPr>
                <w:noProof/>
                <w:sz w:val="2"/>
              </w:rPr>
              <w:t>650b1f56-8960-4748-9a7f-48fa412952e9</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Certificates</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Zertifikate</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5c1976a5-de66-4914-9308-95df9b53dd36</w:t>
            </w:r>
          </w:p>
        </w:tc>
        <w:tc>
          <w:tcPr>
            <w:tcW w:w="7407" w:type="dxa"/>
            <w:shd w:val="clear" w:color="auto" w:fill="F2F2F2" w:themeFill="background1" w:themeFillShade="F2"/>
          </w:tcPr>
          <w:p w:rsidR="00000000" w:rsidRDefault="00155E70">
            <w:pPr>
              <w:rPr>
                <w:noProof/>
              </w:rPr>
            </w:pPr>
            <w:r>
              <w:rPr>
                <w:noProof/>
              </w:rPr>
              <w:t xml:space="preserve">Copy the </w:t>
            </w:r>
            <w:r>
              <w:rPr>
                <w:rStyle w:val="mqInternal"/>
                <w:noProof/>
              </w:rPr>
              <w:t>[1}</w:t>
            </w:r>
            <w:r>
              <w:rPr>
                <w:noProof/>
              </w:rPr>
              <w:t>Signing Certificate</w:t>
            </w:r>
            <w:r>
              <w:rPr>
                <w:rStyle w:val="mqInternal"/>
                <w:noProof/>
              </w:rPr>
              <w:t>{2]</w:t>
            </w:r>
            <w:r>
              <w:rPr>
                <w:noProof/>
              </w:rPr>
              <w:t xml:space="preserve"> to the clipboard.</w:t>
            </w:r>
          </w:p>
        </w:tc>
        <w:tc>
          <w:tcPr>
            <w:tcW w:w="7407" w:type="dxa"/>
          </w:tcPr>
          <w:p w:rsidR="00000000" w:rsidRDefault="00155E70">
            <w:pPr>
              <w:rPr>
                <w:lang w:val="de-DE"/>
              </w:rPr>
            </w:pPr>
            <w:r>
              <w:rPr>
                <w:lang w:val="de-DE"/>
              </w:rPr>
              <w:t xml:space="preserve">Kopiere das </w:t>
            </w:r>
            <w:r>
              <w:rPr>
                <w:rStyle w:val="mqInternal"/>
                <w:noProof/>
                <w:lang w:val="de-DE"/>
              </w:rPr>
              <w:t>[1}</w:t>
            </w:r>
            <w:r>
              <w:rPr>
                <w:lang w:val="de-DE"/>
              </w:rPr>
              <w:t>Unterzeichnungszertifikat</w:t>
            </w:r>
            <w:r>
              <w:rPr>
                <w:rStyle w:val="mqInternal"/>
                <w:noProof/>
                <w:lang w:val="de-DE"/>
              </w:rPr>
              <w:t>{2]</w:t>
            </w:r>
            <w:r>
              <w:rPr>
                <w:lang w:val="de-DE"/>
              </w:rPr>
              <w:t xml:space="preserve"> i</w:t>
            </w:r>
            <w:r>
              <w:rPr>
                <w:lang w:val="de-DE"/>
              </w:rPr>
              <w:t>n die Zwischenablage.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e9822017-39c6-4270-b964-ee3c18f3cb19</w:t>
            </w:r>
          </w:p>
        </w:tc>
        <w:tc>
          <w:tcPr>
            <w:tcW w:w="7407" w:type="dxa"/>
            <w:shd w:val="clear" w:color="auto" w:fill="F2F2F2" w:themeFill="background1" w:themeFillShade="F2"/>
          </w:tcPr>
          <w:p w:rsidR="00000000" w:rsidRDefault="00155E70">
            <w:pPr>
              <w:rPr>
                <w:noProof/>
              </w:rPr>
            </w:pPr>
            <w:r>
              <w:rPr>
                <w:noProof/>
              </w:rPr>
              <w:t>Return to Gallery and the Access Control Profile you created in the prior section.</w:t>
            </w:r>
          </w:p>
        </w:tc>
        <w:tc>
          <w:tcPr>
            <w:tcW w:w="7407" w:type="dxa"/>
          </w:tcPr>
          <w:p w:rsidR="00000000" w:rsidRDefault="00155E70">
            <w:pPr>
              <w:rPr>
                <w:lang w:val="de-DE"/>
              </w:rPr>
            </w:pPr>
            <w:r>
              <w:rPr>
                <w:lang w:val="de-DE"/>
              </w:rPr>
              <w:t>Kehren Sie zur Galerie und zum Zugriffssteuerungsprofil zur</w:t>
            </w:r>
            <w:r>
              <w:rPr>
                <w:lang w:val="de-DE"/>
              </w:rPr>
              <w:t>ü</w:t>
            </w:r>
            <w:r>
              <w:rPr>
                <w:lang w:val="de-DE"/>
              </w:rPr>
              <w:t>ck, die Sie im vorherigen Abschnitt erstellt habe</w:t>
            </w:r>
            <w:r>
              <w:rPr>
                <w:lang w:val="de-DE"/>
              </w:rPr>
              <w:t>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b41b8051-4fc8-49ee-8a0b-49d0d1426460</w:t>
            </w:r>
          </w:p>
        </w:tc>
        <w:tc>
          <w:tcPr>
            <w:tcW w:w="7407" w:type="dxa"/>
            <w:shd w:val="clear" w:color="auto" w:fill="F2F2F2" w:themeFill="background1" w:themeFillShade="F2"/>
          </w:tcPr>
          <w:p w:rsidR="00000000" w:rsidRDefault="00155E70">
            <w:pPr>
              <w:rPr>
                <w:noProof/>
              </w:rPr>
            </w:pPr>
            <w:r>
              <w:rPr>
                <w:noProof/>
              </w:rPr>
              <w:t xml:space="preserve">Paste the Signing Certificate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 xml:space="preserve">gen Sie das Signaturzertifikat in das Feld ein </w:t>
            </w:r>
            <w:r>
              <w:rPr>
                <w:rStyle w:val="mqInternal"/>
                <w:noProof/>
                <w:lang w:val="de-DE"/>
              </w:rPr>
              <w:t>[1}</w:t>
            </w:r>
            <w:r>
              <w:rPr>
                <w:lang w:val="de-DE"/>
              </w:rPr>
              <w:t>X.509-Zertifikat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a56f8809-9f94-4ac7-890b-bf0165098cc6</w:t>
            </w:r>
          </w:p>
        </w:tc>
        <w:tc>
          <w:tcPr>
            <w:tcW w:w="7407" w:type="dxa"/>
            <w:shd w:val="clear" w:color="auto" w:fill="F2F2F2" w:themeFill="background1" w:themeFillShade="F2"/>
          </w:tcPr>
          <w:p w:rsidR="00000000" w:rsidRDefault="00155E70">
            <w:pPr>
              <w:rPr>
                <w:noProof/>
              </w:rPr>
            </w:pPr>
            <w:r>
              <w:rPr>
                <w:noProof/>
              </w:rPr>
              <w:t xml:space="preserve">Remove the </w:t>
            </w:r>
            <w:r>
              <w:rPr>
                <w:rStyle w:val="mqInternal"/>
                <w:noProof/>
              </w:rPr>
              <w:t>[1}</w:t>
            </w:r>
            <w:r>
              <w:rPr>
                <w:noProof/>
              </w:rPr>
              <w:t>---BEGIN CERTIFICATE---</w:t>
            </w:r>
            <w:r>
              <w:rPr>
                <w:rStyle w:val="mqInternal"/>
                <w:noProof/>
              </w:rPr>
              <w:t>{2]</w:t>
            </w:r>
            <w:r>
              <w:rPr>
                <w:noProof/>
              </w:rPr>
              <w:t xml:space="preserve"> and </w:t>
            </w:r>
            <w:r>
              <w:rPr>
                <w:rStyle w:val="mqInternal"/>
                <w:noProof/>
              </w:rPr>
              <w:t>[1}</w:t>
            </w:r>
            <w:r>
              <w:rPr>
                <w:noProof/>
              </w:rPr>
              <w:t>---END CERTIFICATE---</w:t>
            </w:r>
            <w:r>
              <w:rPr>
                <w:rStyle w:val="mqInternal"/>
                <w:noProof/>
              </w:rPr>
              <w:t>{2]</w:t>
            </w:r>
            <w:r>
              <w:rPr>
                <w:noProof/>
              </w:rPr>
              <w:t xml:space="preserve"> lines from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155E70">
            <w:pPr>
              <w:rPr>
                <w:lang w:val="de-DE"/>
              </w:rPr>
            </w:pPr>
            <w:r>
              <w:rPr>
                <w:lang w:val="de-DE"/>
              </w:rPr>
              <w:t xml:space="preserve">Entferne das </w:t>
            </w:r>
            <w:r>
              <w:rPr>
                <w:rStyle w:val="mqInternal"/>
                <w:noProof/>
                <w:lang w:val="de-DE"/>
              </w:rPr>
              <w:t>[1}</w:t>
            </w:r>
            <w:r>
              <w:rPr>
                <w:lang w:val="de-DE"/>
              </w:rPr>
              <w:t>--- BEGIN CERTIFICATE ---</w:t>
            </w:r>
            <w:r>
              <w:rPr>
                <w:rStyle w:val="mqInternal"/>
                <w:noProof/>
                <w:lang w:val="de-DE"/>
              </w:rPr>
              <w:t>{2]</w:t>
            </w:r>
            <w:r>
              <w:rPr>
                <w:lang w:val="de-DE"/>
              </w:rPr>
              <w:t xml:space="preserve"> und </w:t>
            </w:r>
            <w:r>
              <w:rPr>
                <w:rStyle w:val="mqInternal"/>
                <w:noProof/>
                <w:lang w:val="de-DE"/>
              </w:rPr>
              <w:t>[1}</w:t>
            </w:r>
            <w:r>
              <w:rPr>
                <w:lang w:val="de-DE"/>
              </w:rPr>
              <w:t>--- ENDZERTIFIKAT ---</w:t>
            </w:r>
            <w:r>
              <w:rPr>
                <w:rStyle w:val="mqInternal"/>
                <w:noProof/>
                <w:lang w:val="de-DE"/>
              </w:rPr>
              <w:t>{2]</w:t>
            </w:r>
            <w:r>
              <w:rPr>
                <w:lang w:val="de-DE"/>
              </w:rPr>
              <w:t xml:space="preserve"> Zeilen aus dem </w:t>
            </w:r>
            <w:r>
              <w:rPr>
                <w:rStyle w:val="mqInternal"/>
                <w:noProof/>
                <w:lang w:val="de-DE"/>
              </w:rPr>
              <w:t>[1}</w:t>
            </w:r>
            <w:r>
              <w:rPr>
                <w:lang w:val="de-DE"/>
              </w:rPr>
              <w:t>X.509-Zertifikat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ba26b4ad-514a-432d-bb63-9</w:t>
            </w:r>
            <w:r>
              <w:rPr>
                <w:noProof/>
                <w:sz w:val="2"/>
              </w:rPr>
              <w:t>8dfdd1dd87a</w:t>
            </w:r>
          </w:p>
        </w:tc>
        <w:tc>
          <w:tcPr>
            <w:tcW w:w="7407" w:type="dxa"/>
            <w:shd w:val="clear" w:color="auto" w:fill="F2F2F2" w:themeFill="background1" w:themeFillShade="F2"/>
          </w:tcPr>
          <w:p w:rsidR="00000000" w:rsidRDefault="00155E70">
            <w:pPr>
              <w:rPr>
                <w:noProof/>
              </w:rPr>
            </w:pPr>
            <w:r>
              <w:rPr>
                <w:noProof/>
              </w:rPr>
              <w:t>Return to Auth0.</w:t>
            </w:r>
          </w:p>
        </w:tc>
        <w:tc>
          <w:tcPr>
            <w:tcW w:w="7407" w:type="dxa"/>
          </w:tcPr>
          <w:p w:rsidR="00000000" w:rsidRDefault="00155E70">
            <w:pPr>
              <w:rPr>
                <w:lang w:val="de-DE"/>
              </w:rPr>
            </w:pPr>
            <w:r>
              <w:rPr>
                <w:lang w:val="de-DE"/>
              </w:rPr>
              <w:t>Kehren Sie zu Auth0 zur</w:t>
            </w:r>
            <w:r>
              <w:rPr>
                <w:lang w:val="de-DE"/>
              </w:rPr>
              <w:t>ü</w:t>
            </w:r>
            <w:r>
              <w:rPr>
                <w:lang w:val="de-DE"/>
              </w:rPr>
              <w:t>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8a7cf3ea-8bc0-42db-8c8d-e44979218678</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Endpoints</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Endpunkte</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88733a58-4b8d-4a6b-b155-e32fb079989a</w:t>
            </w:r>
          </w:p>
        </w:tc>
        <w:tc>
          <w:tcPr>
            <w:tcW w:w="7407" w:type="dxa"/>
            <w:shd w:val="clear" w:color="auto" w:fill="F2F2F2" w:themeFill="background1" w:themeFillShade="F2"/>
          </w:tcPr>
          <w:p w:rsidR="00000000" w:rsidRDefault="00155E70">
            <w:pPr>
              <w:rPr>
                <w:noProof/>
              </w:rPr>
            </w:pPr>
            <w:r>
              <w:rPr>
                <w:noProof/>
              </w:rPr>
              <w:t xml:space="preserve">Locate the </w:t>
            </w:r>
            <w:r>
              <w:rPr>
                <w:rStyle w:val="mqInternal"/>
                <w:noProof/>
              </w:rPr>
              <w:t>[1}</w:t>
            </w:r>
            <w:r>
              <w:rPr>
                <w:noProof/>
              </w:rPr>
              <w:t>SAML Protocol URL</w:t>
            </w:r>
            <w:r>
              <w:rPr>
                <w:rStyle w:val="mqInternal"/>
                <w:noProof/>
              </w:rPr>
              <w:t>{2]</w:t>
            </w:r>
            <w:r>
              <w:rPr>
                <w:noProof/>
              </w:rPr>
              <w:t xml:space="preserve"> and copy</w:t>
            </w:r>
            <w:r>
              <w:rPr>
                <w:noProof/>
              </w:rPr>
              <w:t xml:space="preserve"> it to the clipboard.</w:t>
            </w:r>
          </w:p>
        </w:tc>
        <w:tc>
          <w:tcPr>
            <w:tcW w:w="7407" w:type="dxa"/>
          </w:tcPr>
          <w:p w:rsidR="00000000" w:rsidRDefault="00155E70">
            <w:pPr>
              <w:rPr>
                <w:lang w:val="de-DE"/>
              </w:rPr>
            </w:pPr>
            <w:r>
              <w:rPr>
                <w:lang w:val="de-DE"/>
              </w:rPr>
              <w:t xml:space="preserve">Suchen Sie die </w:t>
            </w:r>
            <w:r>
              <w:rPr>
                <w:rStyle w:val="mqInternal"/>
                <w:noProof/>
                <w:lang w:val="de-DE"/>
              </w:rPr>
              <w:t>[1}</w:t>
            </w:r>
            <w:r>
              <w:rPr>
                <w:lang w:val="de-DE"/>
              </w:rPr>
              <w:t>SAML-Protokoll-URL</w:t>
            </w:r>
            <w:r>
              <w:rPr>
                <w:rStyle w:val="mqInternal"/>
                <w:noProof/>
                <w:lang w:val="de-DE"/>
              </w:rPr>
              <w:t>{2]</w:t>
            </w:r>
            <w:r>
              <w:rPr>
                <w:lang w:val="de-DE"/>
              </w:rPr>
              <w:t xml:space="preserve"> und kopieren Sie es in die Zwischenablage.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dbd284da-4ab3-4964-8063-8577e5cea8ac</w:t>
            </w:r>
          </w:p>
        </w:tc>
        <w:tc>
          <w:tcPr>
            <w:tcW w:w="7407" w:type="dxa"/>
            <w:shd w:val="clear" w:color="auto" w:fill="F2F2F2" w:themeFill="background1" w:themeFillShade="F2"/>
          </w:tcPr>
          <w:p w:rsidR="00000000" w:rsidRDefault="00155E70">
            <w:pPr>
              <w:rPr>
                <w:noProof/>
              </w:rPr>
            </w:pPr>
            <w:r>
              <w:rPr>
                <w:noProof/>
              </w:rPr>
              <w:t>Return to Gallery and the Access Control Profile you created in the prior section.</w:t>
            </w:r>
          </w:p>
        </w:tc>
        <w:tc>
          <w:tcPr>
            <w:tcW w:w="7407" w:type="dxa"/>
          </w:tcPr>
          <w:p w:rsidR="00000000" w:rsidRDefault="00155E70">
            <w:pPr>
              <w:rPr>
                <w:lang w:val="de-DE"/>
              </w:rPr>
            </w:pPr>
            <w:r>
              <w:rPr>
                <w:lang w:val="de-DE"/>
              </w:rPr>
              <w:t>Kehren Sie zur Galerie und zum Zugriffssteuerungsprofil zur</w:t>
            </w:r>
            <w:r>
              <w:rPr>
                <w:lang w:val="de-DE"/>
              </w:rPr>
              <w:t>ü</w:t>
            </w:r>
            <w:r>
              <w:rPr>
                <w:lang w:val="de-DE"/>
              </w:rPr>
              <w:t>ck, die Sie im vorherigen Abschnitt erstellt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49318902-af0f-4ef5-b866-8fc88b943bb2</w:t>
            </w:r>
          </w:p>
        </w:tc>
        <w:tc>
          <w:tcPr>
            <w:tcW w:w="7407" w:type="dxa"/>
            <w:shd w:val="clear" w:color="auto" w:fill="F2F2F2" w:themeFill="background1" w:themeFillShade="F2"/>
          </w:tcPr>
          <w:p w:rsidR="00000000" w:rsidRDefault="00155E70">
            <w:pPr>
              <w:rPr>
                <w:noProof/>
              </w:rPr>
            </w:pPr>
            <w:r>
              <w:rPr>
                <w:noProof/>
              </w:rPr>
              <w:t xml:space="preserve">Paste the SAML Protocol URL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gen Sie die SAML-Protokol</w:t>
            </w:r>
            <w:r>
              <w:rPr>
                <w:lang w:val="de-DE"/>
              </w:rPr>
              <w:t xml:space="preserve">l-URL in das ein </w:t>
            </w:r>
            <w:r>
              <w:rPr>
                <w:rStyle w:val="mqInternal"/>
                <w:noProof/>
                <w:lang w:val="de-DE"/>
              </w:rPr>
              <w:t>[1}</w:t>
            </w:r>
            <w:r>
              <w:rPr>
                <w:lang w:val="de-DE"/>
              </w:rPr>
              <w:t>SAML 2.0 Endpoint (HTTP)</w:t>
            </w:r>
            <w:r>
              <w:rPr>
                <w:rStyle w:val="mqInternal"/>
                <w:noProof/>
                <w:lang w:val="de-DE"/>
              </w:rPr>
              <w:t>{2]</w:t>
            </w:r>
            <w:r>
              <w:rPr>
                <w:lang w:val="de-DE"/>
              </w:rPr>
              <w:t xml:space="preserve"> </w:t>
            </w:r>
            <w:r>
              <w:rPr>
                <w:lang w:val="de-DE"/>
              </w:rPr>
              <w:lastRenderedPageBreak/>
              <w:t>Feld.</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54 </w:t>
            </w:r>
            <w:r>
              <w:rPr>
                <w:noProof/>
                <w:sz w:val="16"/>
              </w:rPr>
              <w:br/>
            </w:r>
            <w:r>
              <w:rPr>
                <w:noProof/>
                <w:sz w:val="2"/>
              </w:rPr>
              <w:t>a4f67183-d120-4570-a031-48a01fc2064b</w:t>
            </w:r>
          </w:p>
        </w:tc>
        <w:tc>
          <w:tcPr>
            <w:tcW w:w="7407" w:type="dxa"/>
            <w:shd w:val="clear" w:color="auto" w:fill="F2F2F2" w:themeFill="background1" w:themeFillShade="F2"/>
          </w:tcPr>
          <w:p w:rsidR="00000000" w:rsidRDefault="00155E70">
            <w:pPr>
              <w:rPr>
                <w:noProof/>
              </w:rPr>
            </w:pPr>
            <w:r>
              <w:rPr>
                <w:noProof/>
              </w:rPr>
              <w:t xml:space="preserve">Check the </w:t>
            </w:r>
            <w:r>
              <w:rPr>
                <w:rStyle w:val="mqInternal"/>
                <w:noProof/>
              </w:rPr>
              <w:t>[1}</w:t>
            </w:r>
            <w:r>
              <w:rPr>
                <w:noProof/>
              </w:rPr>
              <w:t>Expose all attributes</w:t>
            </w:r>
            <w:r>
              <w:rPr>
                <w:rStyle w:val="mqInternal"/>
                <w:noProof/>
              </w:rPr>
              <w:t>{2]</w:t>
            </w:r>
            <w:r>
              <w:rPr>
                <w:noProof/>
              </w:rPr>
              <w:t xml:space="preserve"> option at the bottom of the page.</w:t>
            </w:r>
          </w:p>
        </w:tc>
        <w:tc>
          <w:tcPr>
            <w:tcW w:w="7407" w:type="dxa"/>
          </w:tcPr>
          <w:p w:rsidR="00000000" w:rsidRDefault="00155E70">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Legen Sie alle Attribute offen</w:t>
            </w:r>
            <w:r>
              <w:rPr>
                <w:rStyle w:val="mqInternal"/>
                <w:noProof/>
                <w:lang w:val="de-DE"/>
              </w:rPr>
              <w:t>{2]</w:t>
            </w:r>
            <w:r>
              <w:rPr>
                <w:lang w:val="de-DE"/>
              </w:rPr>
              <w:t xml:space="preserve"> Option am Ende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0086305</w:t>
            </w:r>
            <w:r>
              <w:rPr>
                <w:noProof/>
                <w:sz w:val="2"/>
              </w:rPr>
              <w:t>e-6799-4453-86f4-d73331b9f219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das Zugriffssteuerungsprofil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1fec0641-3e7e-4902-b299-8fa06363da9d</w:t>
            </w:r>
          </w:p>
        </w:tc>
        <w:tc>
          <w:tcPr>
            <w:tcW w:w="7407" w:type="dxa"/>
            <w:shd w:val="clear" w:color="auto" w:fill="F2F2F2" w:themeFill="background1" w:themeFillShade="F2"/>
          </w:tcPr>
          <w:p w:rsidR="00000000" w:rsidRDefault="00155E70">
            <w:pPr>
              <w:rPr>
                <w:noProof/>
              </w:rPr>
            </w:pPr>
            <w:r>
              <w:rPr>
                <w:noProof/>
              </w:rPr>
              <w:t>Return to Auth0.</w:t>
            </w:r>
          </w:p>
        </w:tc>
        <w:tc>
          <w:tcPr>
            <w:tcW w:w="7407" w:type="dxa"/>
          </w:tcPr>
          <w:p w:rsidR="00000000" w:rsidRDefault="00155E70">
            <w:pPr>
              <w:rPr>
                <w:lang w:val="de-DE"/>
              </w:rPr>
            </w:pPr>
            <w:r>
              <w:rPr>
                <w:lang w:val="de-DE"/>
              </w:rPr>
              <w:t>Kehren Sie zu Auth0 zur</w:t>
            </w:r>
            <w:r>
              <w:rPr>
                <w:lang w:val="de-DE"/>
              </w:rPr>
              <w:t>ü</w:t>
            </w:r>
            <w:r>
              <w:rPr>
                <w:lang w:val="de-DE"/>
              </w:rPr>
              <w:t>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6f192469-6e</w:t>
            </w:r>
            <w:r>
              <w:rPr>
                <w:noProof/>
                <w:sz w:val="2"/>
              </w:rPr>
              <w:t>ca-4dee-94ff-73a31cf1ec22</w:t>
            </w:r>
          </w:p>
        </w:tc>
        <w:tc>
          <w:tcPr>
            <w:tcW w:w="7407" w:type="dxa"/>
            <w:shd w:val="clear" w:color="auto" w:fill="F2F2F2" w:themeFill="background1" w:themeFillShade="F2"/>
          </w:tcPr>
          <w:p w:rsidR="00000000" w:rsidRDefault="00155E70">
            <w:pPr>
              <w:rPr>
                <w:noProof/>
              </w:rPr>
            </w:pPr>
            <w:r>
              <w:rPr>
                <w:noProof/>
              </w:rPr>
              <w:t xml:space="preserve">At the top of the page below the application name, click the </w:t>
            </w:r>
            <w:r>
              <w:rPr>
                <w:rStyle w:val="mqInternal"/>
                <w:noProof/>
              </w:rPr>
              <w:t>[1}</w:t>
            </w:r>
            <w:r>
              <w:rPr>
                <w:noProof/>
              </w:rPr>
              <w:t>Addons</w:t>
            </w:r>
            <w:r>
              <w:rPr>
                <w:rStyle w:val="mqInternal"/>
                <w:noProof/>
              </w:rPr>
              <w:t>{2]</w:t>
            </w:r>
            <w:r>
              <w:rPr>
                <w:noProof/>
              </w:rPr>
              <w:t xml:space="preserve"> link.</w:t>
            </w:r>
          </w:p>
        </w:tc>
        <w:tc>
          <w:tcPr>
            <w:tcW w:w="7407" w:type="dxa"/>
          </w:tcPr>
          <w:p w:rsidR="00000000" w:rsidRDefault="00155E70">
            <w:pPr>
              <w:rPr>
                <w:lang w:val="de-DE"/>
              </w:rPr>
            </w:pPr>
            <w:r>
              <w:rPr>
                <w:lang w:val="de-DE"/>
              </w:rPr>
              <w:t xml:space="preserve">Klicken Sie oben auf der Seite unter dem Anwendungsnamen auf </w:t>
            </w:r>
            <w:r>
              <w:rPr>
                <w:rStyle w:val="mqInternal"/>
                <w:noProof/>
                <w:lang w:val="de-DE"/>
              </w:rPr>
              <w:t>[1}</w:t>
            </w:r>
            <w:r>
              <w:rPr>
                <w:lang w:val="de-DE"/>
              </w:rPr>
              <w:t>Addons</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21f0c80c-f4ac-42fe-af65-4e491e01bc81</w:t>
            </w:r>
          </w:p>
        </w:tc>
        <w:tc>
          <w:tcPr>
            <w:tcW w:w="7407" w:type="dxa"/>
            <w:shd w:val="clear" w:color="auto" w:fill="F2F2F2" w:themeFill="background1" w:themeFillShade="F2"/>
          </w:tcPr>
          <w:p w:rsidR="00000000" w:rsidRDefault="00155E70">
            <w:pPr>
              <w:rPr>
                <w:noProof/>
              </w:rPr>
            </w:pPr>
            <w:r>
              <w:rPr>
                <w:noProof/>
              </w:rPr>
              <w:t xml:space="preserve">Enable the </w:t>
            </w:r>
            <w:r>
              <w:rPr>
                <w:rStyle w:val="mqInternal"/>
                <w:noProof/>
              </w:rPr>
              <w:t>[1}</w:t>
            </w:r>
            <w:r>
              <w:rPr>
                <w:noProof/>
              </w:rPr>
              <w:t>SAML2 WEB APP</w:t>
            </w:r>
            <w:r>
              <w:rPr>
                <w:rStyle w:val="mqInternal"/>
                <w:noProof/>
              </w:rPr>
              <w:t>{2]</w:t>
            </w:r>
            <w:r>
              <w:rPr>
                <w:noProof/>
              </w:rPr>
              <w:t xml:space="preserve"> option.</w:t>
            </w:r>
          </w:p>
        </w:tc>
        <w:tc>
          <w:tcPr>
            <w:tcW w:w="7407" w:type="dxa"/>
          </w:tcPr>
          <w:p w:rsidR="00000000" w:rsidRDefault="00155E70">
            <w:pPr>
              <w:rPr>
                <w:lang w:val="de-DE"/>
              </w:rPr>
            </w:pPr>
            <w:r>
              <w:rPr>
                <w:lang w:val="de-DE"/>
              </w:rPr>
              <w:t xml:space="preserve">Aktivieren Sie die </w:t>
            </w:r>
            <w:r>
              <w:rPr>
                <w:rStyle w:val="mqInternal"/>
                <w:noProof/>
                <w:lang w:val="de-DE"/>
              </w:rPr>
              <w:t>[1}</w:t>
            </w:r>
            <w:r>
              <w:rPr>
                <w:lang w:val="de-DE"/>
              </w:rPr>
              <w:t>SAML2 WEB APP</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66abfa10-912b-4d5f-bbd4-ce9d0b635d9d</w:t>
            </w:r>
          </w:p>
        </w:tc>
        <w:tc>
          <w:tcPr>
            <w:tcW w:w="7407" w:type="dxa"/>
            <w:shd w:val="clear" w:color="auto" w:fill="F2F2F2" w:themeFill="background1" w:themeFillShade="F2"/>
          </w:tcPr>
          <w:p w:rsidR="00000000" w:rsidRDefault="00155E70">
            <w:pPr>
              <w:rPr>
                <w:noProof/>
              </w:rPr>
            </w:pPr>
            <w:r>
              <w:rPr>
                <w:noProof/>
              </w:rPr>
              <w:t xml:space="preserve">In the </w:t>
            </w:r>
            <w:r>
              <w:rPr>
                <w:rStyle w:val="mqInternal"/>
                <w:noProof/>
              </w:rPr>
              <w:t>[1}</w:t>
            </w:r>
            <w:r>
              <w:rPr>
                <w:noProof/>
              </w:rPr>
              <w:t>Application Callback URL</w:t>
            </w:r>
            <w:r>
              <w:rPr>
                <w:rStyle w:val="mqInternal"/>
                <w:noProof/>
              </w:rPr>
              <w:t>{2]</w:t>
            </w:r>
            <w:r>
              <w:rPr>
                <w:noProof/>
              </w:rPr>
              <w:t xml:space="preserve"> field, add the following URL: </w:t>
            </w:r>
            <w:r>
              <w:rPr>
                <w:rStyle w:val="mqInternal"/>
                <w:noProof/>
              </w:rPr>
              <w:t>[3}[4]{5]</w:t>
            </w:r>
          </w:p>
        </w:tc>
        <w:tc>
          <w:tcPr>
            <w:tcW w:w="7407" w:type="dxa"/>
          </w:tcPr>
          <w:p w:rsidR="00000000" w:rsidRDefault="00155E70">
            <w:pPr>
              <w:rPr>
                <w:lang w:val="de-DE"/>
              </w:rPr>
            </w:pPr>
            <w:r>
              <w:rPr>
                <w:lang w:val="de-DE"/>
              </w:rPr>
              <w:t xml:space="preserve">In dem </w:t>
            </w:r>
            <w:r>
              <w:rPr>
                <w:rStyle w:val="mqInternal"/>
                <w:noProof/>
                <w:lang w:val="de-DE"/>
              </w:rPr>
              <w:t>[1}</w:t>
            </w:r>
            <w:r>
              <w:rPr>
                <w:lang w:val="de-DE"/>
              </w:rPr>
              <w:t>R</w:t>
            </w:r>
            <w:r>
              <w:rPr>
                <w:lang w:val="de-DE"/>
              </w:rPr>
              <w:t>ü</w:t>
            </w:r>
            <w:r>
              <w:rPr>
                <w:lang w:val="de-DE"/>
              </w:rPr>
              <w:t>ckruf-URL der Anwendung</w:t>
            </w:r>
            <w:r>
              <w:rPr>
                <w:rStyle w:val="mqInternal"/>
                <w:noProof/>
                <w:lang w:val="de-DE"/>
              </w:rPr>
              <w:t>{2]</w:t>
            </w:r>
            <w:r>
              <w:rPr>
                <w:lang w:val="de-DE"/>
              </w:rPr>
              <w:t xml:space="preserve"> F</w:t>
            </w:r>
            <w:r>
              <w:rPr>
                <w:lang w:val="de-DE"/>
              </w:rPr>
              <w:t>ü</w:t>
            </w:r>
            <w:r>
              <w:rPr>
                <w:lang w:val="de-DE"/>
              </w:rPr>
              <w:t>gen Sie im Feld di</w:t>
            </w:r>
            <w:r>
              <w:rPr>
                <w:lang w:val="de-DE"/>
              </w:rPr>
              <w:t xml:space="preserve">e folgende URL hinzu: </w:t>
            </w:r>
            <w:r>
              <w:rPr>
                <w:rStyle w:val="mqInternal"/>
                <w:noProof/>
                <w:lang w:val="de-DE"/>
              </w:rPr>
              <w:t>[3}[4]{5]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0d4659be-fbaf-45b2-878a-95a6a66e7207</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3ce14777-431d-4df9-89d2-f31c19217e0d</w:t>
            </w:r>
          </w:p>
        </w:tc>
        <w:tc>
          <w:tcPr>
            <w:tcW w:w="7407" w:type="dxa"/>
            <w:shd w:val="clear" w:color="auto" w:fill="F2F2F2" w:themeFill="background1" w:themeFillShade="F2"/>
          </w:tcPr>
          <w:p w:rsidR="00000000" w:rsidRDefault="00155E70">
            <w:pPr>
              <w:rPr>
                <w:noProof/>
              </w:rPr>
            </w:pPr>
            <w:r>
              <w:rPr>
                <w:noProof/>
              </w:rPr>
              <w:t>This value may already be populated.</w:t>
            </w:r>
          </w:p>
        </w:tc>
        <w:tc>
          <w:tcPr>
            <w:tcW w:w="7407" w:type="dxa"/>
          </w:tcPr>
          <w:p w:rsidR="00000000" w:rsidRDefault="00155E70">
            <w:pPr>
              <w:rPr>
                <w:lang w:val="de-DE"/>
              </w:rPr>
            </w:pPr>
            <w:r>
              <w:rPr>
                <w:lang w:val="de-DE"/>
              </w:rPr>
              <w:t>Dieser Wert ist m</w:t>
            </w:r>
            <w:r>
              <w:rPr>
                <w:lang w:val="de-DE"/>
              </w:rPr>
              <w:t>ö</w:t>
            </w:r>
            <w:r>
              <w:rPr>
                <w:lang w:val="de-DE"/>
              </w:rPr>
              <w:t>glicherweise bereits ausgef</w:t>
            </w:r>
            <w:r>
              <w:rPr>
                <w:lang w:val="de-DE"/>
              </w:rPr>
              <w:t>ü</w:t>
            </w:r>
            <w:r>
              <w:rPr>
                <w:lang w:val="de-DE"/>
              </w:rPr>
              <w:t>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7f71324a-aa95-4490-9563-05633ce3</w:t>
            </w:r>
            <w:r>
              <w:rPr>
                <w:noProof/>
                <w:sz w:val="2"/>
              </w:rPr>
              <w:t>7660</w:t>
            </w:r>
          </w:p>
        </w:tc>
        <w:tc>
          <w:tcPr>
            <w:tcW w:w="7407" w:type="dxa"/>
            <w:shd w:val="clear" w:color="auto" w:fill="F2F2F2" w:themeFill="background1" w:themeFillShade="F2"/>
          </w:tcPr>
          <w:p w:rsidR="00000000" w:rsidRDefault="00155E70">
            <w:pPr>
              <w:rPr>
                <w:noProof/>
              </w:rPr>
            </w:pPr>
            <w:r>
              <w:rPr>
                <w:noProof/>
              </w:rPr>
              <w:t xml:space="preserve">Scroll to the bottom of the dialog and click </w:t>
            </w:r>
            <w:r>
              <w:rPr>
                <w:rStyle w:val="mqInternal"/>
                <w:noProof/>
              </w:rPr>
              <w:t>[1}</w:t>
            </w:r>
            <w:r>
              <w:rPr>
                <w:noProof/>
              </w:rPr>
              <w:t>ENABLE</w:t>
            </w:r>
            <w:r>
              <w:rPr>
                <w:rStyle w:val="mqInternal"/>
                <w:noProof/>
              </w:rPr>
              <w:t>{2]</w:t>
            </w:r>
            <w:r>
              <w:rPr>
                <w:noProof/>
              </w:rPr>
              <w:t>.</w:t>
            </w:r>
          </w:p>
        </w:tc>
        <w:tc>
          <w:tcPr>
            <w:tcW w:w="7407" w:type="dxa"/>
          </w:tcPr>
          <w:p w:rsidR="00000000" w:rsidRDefault="00155E70">
            <w:pPr>
              <w:rPr>
                <w:lang w:val="de-DE"/>
              </w:rPr>
            </w:pPr>
            <w:r>
              <w:rPr>
                <w:lang w:val="de-DE"/>
              </w:rPr>
              <w:t xml:space="preserve">Scrollen Sie zum Ende des Dialogfelds und klicken Sie auf </w:t>
            </w:r>
            <w:r>
              <w:rPr>
                <w:rStyle w:val="mqInternal"/>
                <w:noProof/>
                <w:lang w:val="de-DE"/>
              </w:rPr>
              <w:t>[1}</w:t>
            </w:r>
            <w:r>
              <w:rPr>
                <w:lang w:val="de-DE"/>
              </w:rPr>
              <w:t>AKTIVIEREN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9ce53b08-f6b2-432e-8751-cb05a6903aaa</w:t>
            </w:r>
          </w:p>
        </w:tc>
        <w:tc>
          <w:tcPr>
            <w:tcW w:w="7407" w:type="dxa"/>
            <w:shd w:val="clear" w:color="auto" w:fill="F2F2F2" w:themeFill="background1" w:themeFillShade="F2"/>
          </w:tcPr>
          <w:p w:rsidR="00000000" w:rsidRDefault="00155E70">
            <w:pPr>
              <w:rPr>
                <w:noProof/>
              </w:rPr>
            </w:pPr>
            <w:r>
              <w:rPr>
                <w:noProof/>
              </w:rPr>
              <w:t>Close the dialog.</w:t>
            </w:r>
          </w:p>
        </w:tc>
        <w:tc>
          <w:tcPr>
            <w:tcW w:w="7407" w:type="dxa"/>
          </w:tcPr>
          <w:p w:rsidR="00000000" w:rsidRDefault="00155E70">
            <w:pPr>
              <w:rPr>
                <w:lang w:val="de-DE"/>
              </w:rPr>
            </w:pPr>
            <w:r>
              <w:rPr>
                <w:lang w:val="de-DE"/>
              </w:rPr>
              <w:t>Schlie</w:t>
            </w:r>
            <w:r>
              <w:rPr>
                <w:lang w:val="de-DE"/>
              </w:rPr>
              <w:t>ß</w:t>
            </w:r>
            <w:r>
              <w:rPr>
                <w:lang w:val="de-DE"/>
              </w:rPr>
              <w:t>en Sie den Dialog.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14c6923c-dcfe-4800-94aa-583dc5b306d0</w:t>
            </w:r>
          </w:p>
        </w:tc>
        <w:tc>
          <w:tcPr>
            <w:tcW w:w="7407" w:type="dxa"/>
            <w:shd w:val="clear" w:color="auto" w:fill="F2F2F2" w:themeFill="background1" w:themeFillShade="F2"/>
          </w:tcPr>
          <w:p w:rsidR="00000000" w:rsidRDefault="00155E70">
            <w:pPr>
              <w:rPr>
                <w:noProof/>
              </w:rPr>
            </w:pPr>
            <w:r>
              <w:rPr>
                <w:noProof/>
              </w:rPr>
              <w:t>Make sure you save the changes to the application settings.</w:t>
            </w:r>
          </w:p>
        </w:tc>
        <w:tc>
          <w:tcPr>
            <w:tcW w:w="7407" w:type="dxa"/>
          </w:tcPr>
          <w:p w:rsidR="00000000" w:rsidRDefault="00155E70">
            <w:pPr>
              <w:rPr>
                <w:lang w:val="de-DE"/>
              </w:rPr>
            </w:pPr>
            <w:r>
              <w:rPr>
                <w:lang w:val="de-DE"/>
              </w:rPr>
              <w:t xml:space="preserve">Stellen Sie sicher, dass Sie die </w:t>
            </w:r>
            <w:r>
              <w:rPr>
                <w:lang w:val="de-DE"/>
              </w:rPr>
              <w:t>Ä</w:t>
            </w:r>
            <w:r>
              <w:rPr>
                <w:lang w:val="de-DE"/>
              </w:rPr>
              <w:t>nderungen an den Anwendungseinstellungen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a111ced6-f0e9-4145-84ad-f1cfd3a8134e</w:t>
            </w:r>
          </w:p>
        </w:tc>
        <w:tc>
          <w:tcPr>
            <w:tcW w:w="7407" w:type="dxa"/>
            <w:shd w:val="clear" w:color="auto" w:fill="F2F2F2" w:themeFill="background1" w:themeFillShade="F2"/>
          </w:tcPr>
          <w:p w:rsidR="00000000" w:rsidRDefault="00155E70">
            <w:pPr>
              <w:rPr>
                <w:noProof/>
              </w:rPr>
            </w:pPr>
            <w:r>
              <w:rPr>
                <w:noProof/>
              </w:rPr>
              <w:t>Creating a User in Auth0</w:t>
            </w:r>
          </w:p>
        </w:tc>
        <w:tc>
          <w:tcPr>
            <w:tcW w:w="7407" w:type="dxa"/>
          </w:tcPr>
          <w:p w:rsidR="00000000" w:rsidRDefault="00155E70">
            <w:pPr>
              <w:rPr>
                <w:lang w:val="de-DE"/>
              </w:rPr>
            </w:pPr>
            <w:r>
              <w:rPr>
                <w:lang w:val="de-DE"/>
              </w:rPr>
              <w:t>Erstel</w:t>
            </w:r>
            <w:r>
              <w:rPr>
                <w:lang w:val="de-DE"/>
              </w:rPr>
              <w:t>len eines Benutzers in Auth0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31c72f78-34d5-457c-a9c7-172c3b245ab0</w:t>
            </w:r>
          </w:p>
        </w:tc>
        <w:tc>
          <w:tcPr>
            <w:tcW w:w="7407" w:type="dxa"/>
            <w:shd w:val="clear" w:color="auto" w:fill="F2F2F2" w:themeFill="background1" w:themeFillShade="F2"/>
          </w:tcPr>
          <w:p w:rsidR="00000000" w:rsidRDefault="00155E70">
            <w:pPr>
              <w:rPr>
                <w:noProof/>
              </w:rPr>
            </w:pPr>
            <w:r>
              <w:rPr>
                <w:noProof/>
              </w:rPr>
              <w:t>This topic uses a trial account of Auth0.</w:t>
            </w:r>
          </w:p>
        </w:tc>
        <w:tc>
          <w:tcPr>
            <w:tcW w:w="7407" w:type="dxa"/>
          </w:tcPr>
          <w:p w:rsidR="00000000" w:rsidRDefault="00155E70">
            <w:pPr>
              <w:rPr>
                <w:lang w:val="de-DE"/>
              </w:rPr>
            </w:pPr>
            <w:r>
              <w:rPr>
                <w:lang w:val="de-DE"/>
              </w:rPr>
              <w:t>In diesem Thema wird ein Testkonto von Auth0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3afdae79-9251-43f8-861f-3f83e6bb32ed</w:t>
            </w:r>
          </w:p>
        </w:tc>
        <w:tc>
          <w:tcPr>
            <w:tcW w:w="7407" w:type="dxa"/>
            <w:shd w:val="clear" w:color="auto" w:fill="F2F2F2" w:themeFill="background1" w:themeFillShade="F2"/>
          </w:tcPr>
          <w:p w:rsidR="00000000" w:rsidRDefault="00155E70">
            <w:pPr>
              <w:rPr>
                <w:noProof/>
              </w:rPr>
            </w:pPr>
            <w:r>
              <w:rPr>
                <w:noProof/>
              </w:rPr>
              <w:t>By default, no users are created.</w:t>
            </w:r>
          </w:p>
        </w:tc>
        <w:tc>
          <w:tcPr>
            <w:tcW w:w="7407" w:type="dxa"/>
          </w:tcPr>
          <w:p w:rsidR="00000000" w:rsidRDefault="00155E70">
            <w:pPr>
              <w:rPr>
                <w:lang w:val="de-DE"/>
              </w:rPr>
            </w:pPr>
            <w:r>
              <w:rPr>
                <w:lang w:val="de-DE"/>
              </w:rPr>
              <w:t>Standardm</w:t>
            </w:r>
            <w:r>
              <w:rPr>
                <w:lang w:val="de-DE"/>
              </w:rPr>
              <w:t>äß</w:t>
            </w:r>
            <w:r>
              <w:rPr>
                <w:lang w:val="de-DE"/>
              </w:rPr>
              <w:t>ig werden keine Benutzer erstellt.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a8e3364e-529b-41dd-b3d0-74d54b2502e9</w:t>
            </w:r>
          </w:p>
        </w:tc>
        <w:tc>
          <w:tcPr>
            <w:tcW w:w="7407" w:type="dxa"/>
            <w:shd w:val="clear" w:color="auto" w:fill="F2F2F2" w:themeFill="background1" w:themeFillShade="F2"/>
          </w:tcPr>
          <w:p w:rsidR="00000000" w:rsidRDefault="00155E70">
            <w:pPr>
              <w:rPr>
                <w:noProof/>
              </w:rPr>
            </w:pPr>
            <w:r>
              <w:rPr>
                <w:noProof/>
              </w:rPr>
              <w:t>You may need to add a user to complete the testing process.</w:t>
            </w:r>
          </w:p>
        </w:tc>
        <w:tc>
          <w:tcPr>
            <w:tcW w:w="7407" w:type="dxa"/>
          </w:tcPr>
          <w:p w:rsidR="00000000" w:rsidRDefault="00155E70">
            <w:pPr>
              <w:rPr>
                <w:lang w:val="de-DE"/>
              </w:rPr>
            </w:pPr>
            <w:r>
              <w:rPr>
                <w:lang w:val="de-DE"/>
              </w:rPr>
              <w:t>M</w:t>
            </w:r>
            <w:r>
              <w:rPr>
                <w:lang w:val="de-DE"/>
              </w:rPr>
              <w:t>ö</w:t>
            </w:r>
            <w:r>
              <w:rPr>
                <w:lang w:val="de-DE"/>
              </w:rPr>
              <w:t>glicherweise m</w:t>
            </w:r>
            <w:r>
              <w:rPr>
                <w:lang w:val="de-DE"/>
              </w:rPr>
              <w:t>ü</w:t>
            </w:r>
            <w:r>
              <w:rPr>
                <w:lang w:val="de-DE"/>
              </w:rPr>
              <w:t>ssen Sie einen Benutzer hinzuf</w:t>
            </w:r>
            <w:r>
              <w:rPr>
                <w:lang w:val="de-DE"/>
              </w:rPr>
              <w:t>ü</w:t>
            </w:r>
            <w:r>
              <w:rPr>
                <w:lang w:val="de-DE"/>
              </w:rPr>
              <w:t>gen, um den Testvorgang abzuschlie</w:t>
            </w:r>
            <w:r>
              <w:rPr>
                <w:lang w:val="de-DE"/>
              </w:rPr>
              <w:t>ß</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83027cf2-3f29-4870-97da-dbe</w:t>
            </w:r>
            <w:r>
              <w:rPr>
                <w:noProof/>
                <w:sz w:val="2"/>
              </w:rPr>
              <w:t>2bea446f2</w:t>
            </w:r>
          </w:p>
        </w:tc>
        <w:tc>
          <w:tcPr>
            <w:tcW w:w="7407" w:type="dxa"/>
            <w:shd w:val="clear" w:color="auto" w:fill="F2F2F2" w:themeFill="background1" w:themeFillShade="F2"/>
          </w:tcPr>
          <w:p w:rsidR="00000000" w:rsidRDefault="00155E70">
            <w:pPr>
              <w:rPr>
                <w:noProof/>
              </w:rPr>
            </w:pPr>
            <w:r>
              <w:rPr>
                <w:noProof/>
              </w:rPr>
              <w:t>Return to Auth0.</w:t>
            </w:r>
          </w:p>
        </w:tc>
        <w:tc>
          <w:tcPr>
            <w:tcW w:w="7407" w:type="dxa"/>
          </w:tcPr>
          <w:p w:rsidR="00000000" w:rsidRDefault="00155E70">
            <w:pPr>
              <w:rPr>
                <w:lang w:val="de-DE"/>
              </w:rPr>
            </w:pPr>
            <w:r>
              <w:rPr>
                <w:lang w:val="de-DE"/>
              </w:rPr>
              <w:t>Kehren Sie zu Auth0 zur</w:t>
            </w:r>
            <w:r>
              <w:rPr>
                <w:lang w:val="de-DE"/>
              </w:rPr>
              <w:t>ü</w:t>
            </w:r>
            <w:r>
              <w:rPr>
                <w:lang w:val="de-DE"/>
              </w:rPr>
              <w:t>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5bbddc43-f3ef-42de-b85b-c445a0b9142a</w:t>
            </w:r>
          </w:p>
        </w:tc>
        <w:tc>
          <w:tcPr>
            <w:tcW w:w="7407" w:type="dxa"/>
            <w:shd w:val="clear" w:color="auto" w:fill="F2F2F2" w:themeFill="background1" w:themeFillShade="F2"/>
          </w:tcPr>
          <w:p w:rsidR="00000000" w:rsidRDefault="00155E70">
            <w:pPr>
              <w:rPr>
                <w:noProof/>
              </w:rPr>
            </w:pPr>
            <w:r>
              <w:rPr>
                <w:noProof/>
              </w:rPr>
              <w:t xml:space="preserve">In the left navigation, click </w:t>
            </w:r>
            <w:r>
              <w:rPr>
                <w:rStyle w:val="mqInternal"/>
                <w:noProof/>
              </w:rPr>
              <w:t>[1}</w:t>
            </w:r>
            <w:r>
              <w:rPr>
                <w:noProof/>
              </w:rPr>
              <w:t xml:space="preserve"> Users &amp; Roles &gt; Users</w:t>
            </w:r>
            <w:r>
              <w:rPr>
                <w:rStyle w:val="mqInternal"/>
                <w:noProof/>
              </w:rPr>
              <w:t>{2]</w:t>
            </w:r>
            <w:r>
              <w:rPr>
                <w:noProof/>
              </w:rPr>
              <w:t>.</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 xml:space="preserve"> Benutzer &amp; Rollen&gt; Benutzer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582248bd-46ab-409</w:t>
            </w:r>
            <w:r>
              <w:rPr>
                <w:noProof/>
                <w:sz w:val="2"/>
              </w:rPr>
              <w:t>3-920a-c604ce4133b9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 CREATE USER</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 BENUTZER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86bc6f48-d805-4769-82e9-62d1fa91f538</w:t>
            </w:r>
          </w:p>
        </w:tc>
        <w:tc>
          <w:tcPr>
            <w:tcW w:w="7407" w:type="dxa"/>
            <w:shd w:val="clear" w:color="auto" w:fill="F2F2F2" w:themeFill="background1" w:themeFillShade="F2"/>
          </w:tcPr>
          <w:p w:rsidR="00000000" w:rsidRDefault="00155E70">
            <w:pPr>
              <w:rPr>
                <w:noProof/>
              </w:rPr>
            </w:pPr>
            <w:r>
              <w:rPr>
                <w:noProof/>
              </w:rPr>
              <w:t xml:space="preserve">Enter the user info and click </w:t>
            </w:r>
            <w:r>
              <w:rPr>
                <w:rStyle w:val="mqInternal"/>
                <w:noProof/>
              </w:rPr>
              <w:t>[1}</w:t>
            </w:r>
            <w:r>
              <w:rPr>
                <w:noProof/>
              </w:rPr>
              <w:t>CREATE</w:t>
            </w:r>
            <w:r>
              <w:rPr>
                <w:rStyle w:val="mqInternal"/>
                <w:noProof/>
              </w:rPr>
              <w:t>{2]</w:t>
            </w:r>
            <w:r>
              <w:rPr>
                <w:noProof/>
              </w:rPr>
              <w:t>.</w:t>
            </w:r>
          </w:p>
        </w:tc>
        <w:tc>
          <w:tcPr>
            <w:tcW w:w="7407" w:type="dxa"/>
          </w:tcPr>
          <w:p w:rsidR="00000000" w:rsidRDefault="00155E70">
            <w:pPr>
              <w:rPr>
                <w:lang w:val="de-DE"/>
              </w:rPr>
            </w:pPr>
            <w:r>
              <w:rPr>
                <w:lang w:val="de-DE"/>
              </w:rPr>
              <w:t xml:space="preserve">Geben Sie die Benutzerinformationen ein und klicken Sie auf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1ee5c0c2-2afe-49a5-a8a0-04d032681a42</w:t>
            </w:r>
          </w:p>
        </w:tc>
        <w:tc>
          <w:tcPr>
            <w:tcW w:w="7407" w:type="dxa"/>
            <w:shd w:val="clear" w:color="auto" w:fill="F2F2F2" w:themeFill="background1" w:themeFillShade="F2"/>
          </w:tcPr>
          <w:p w:rsidR="00000000" w:rsidRDefault="00155E70">
            <w:pPr>
              <w:rPr>
                <w:noProof/>
              </w:rPr>
            </w:pPr>
            <w:r>
              <w:rPr>
                <w:noProof/>
              </w:rPr>
              <w:t>Assign the Access Control Profile to an experience</w:t>
            </w:r>
          </w:p>
        </w:tc>
        <w:tc>
          <w:tcPr>
            <w:tcW w:w="7407" w:type="dxa"/>
          </w:tcPr>
          <w:p w:rsidR="00000000" w:rsidRDefault="00155E70">
            <w:pPr>
              <w:rPr>
                <w:lang w:val="de-DE"/>
              </w:rPr>
            </w:pPr>
            <w:r>
              <w:rPr>
                <w:lang w:val="de-DE"/>
              </w:rPr>
              <w:t>Weisen Sie das Zugriffssteuerungsprofil einer Erfahrung 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fff9d34f-3493-4c59-b1dc-a59d36c1c0a1</w:t>
            </w:r>
          </w:p>
        </w:tc>
        <w:tc>
          <w:tcPr>
            <w:tcW w:w="7407" w:type="dxa"/>
            <w:shd w:val="clear" w:color="auto" w:fill="F2F2F2" w:themeFill="background1" w:themeFillShade="F2"/>
          </w:tcPr>
          <w:p w:rsidR="00000000" w:rsidRDefault="00155E70">
            <w:pPr>
              <w:rPr>
                <w:noProof/>
              </w:rPr>
            </w:pPr>
            <w:r>
              <w:rPr>
                <w:noProof/>
              </w:rPr>
              <w:t>The last step is to assign the Access Control Profile that was created to the experience(s) you want to secure.</w:t>
            </w:r>
          </w:p>
        </w:tc>
        <w:tc>
          <w:tcPr>
            <w:tcW w:w="7407" w:type="dxa"/>
          </w:tcPr>
          <w:p w:rsidR="00000000" w:rsidRDefault="00155E70">
            <w:pPr>
              <w:rPr>
                <w:lang w:val="de-DE"/>
              </w:rPr>
            </w:pPr>
            <w:r>
              <w:rPr>
                <w:lang w:val="de-DE"/>
              </w:rPr>
              <w:t>Der letzte Schritt besteht darin, das erstellte Zugriffssteuerungsprofil den zu sichernden Erfahrungen zuzuweisen.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83808ec3-d439-4db8-a548-</w:t>
            </w:r>
            <w:r>
              <w:rPr>
                <w:noProof/>
                <w:sz w:val="2"/>
              </w:rPr>
              <w:t>349f4c082b7d</w:t>
            </w:r>
          </w:p>
        </w:tc>
        <w:tc>
          <w:tcPr>
            <w:tcW w:w="7407" w:type="dxa"/>
            <w:shd w:val="clear" w:color="auto" w:fill="F2F2F2" w:themeFill="background1" w:themeFillShade="F2"/>
          </w:tcPr>
          <w:p w:rsidR="00000000" w:rsidRDefault="00155E70">
            <w:pPr>
              <w:rPr>
                <w:noProof/>
              </w:rPr>
            </w:pPr>
            <w:r>
              <w:rPr>
                <w:noProof/>
              </w:rPr>
              <w:t>Return to Gallery.</w:t>
            </w:r>
          </w:p>
        </w:tc>
        <w:tc>
          <w:tcPr>
            <w:tcW w:w="7407" w:type="dxa"/>
          </w:tcPr>
          <w:p w:rsidR="00000000" w:rsidRDefault="00155E70">
            <w:pPr>
              <w:rPr>
                <w:lang w:val="de-DE"/>
              </w:rPr>
            </w:pPr>
            <w:r>
              <w:rPr>
                <w:lang w:val="de-DE"/>
              </w:rPr>
              <w:t>Zur</w:t>
            </w:r>
            <w:r>
              <w:rPr>
                <w:lang w:val="de-DE"/>
              </w:rPr>
              <w:t>ü</w:t>
            </w:r>
            <w:r>
              <w:rPr>
                <w:lang w:val="de-DE"/>
              </w:rPr>
              <w:t>ck zur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e0b475de-2f44-4a52-a65e-35da4f1e7116</w:t>
            </w:r>
          </w:p>
        </w:tc>
        <w:tc>
          <w:tcPr>
            <w:tcW w:w="7407" w:type="dxa"/>
            <w:shd w:val="clear" w:color="auto" w:fill="F2F2F2" w:themeFill="background1" w:themeFillShade="F2"/>
          </w:tcPr>
          <w:p w:rsidR="00000000" w:rsidRDefault="00155E70">
            <w:pPr>
              <w:rPr>
                <w:noProof/>
              </w:rPr>
            </w:pPr>
            <w:r>
              <w:rPr>
                <w:noProof/>
              </w:rPr>
              <w:t>Edit the experience you want to secure.</w:t>
            </w:r>
          </w:p>
        </w:tc>
        <w:tc>
          <w:tcPr>
            <w:tcW w:w="7407" w:type="dxa"/>
          </w:tcPr>
          <w:p w:rsidR="00000000" w:rsidRDefault="00155E70">
            <w:pPr>
              <w:rPr>
                <w:lang w:val="de-DE"/>
              </w:rPr>
            </w:pPr>
            <w:r>
              <w:rPr>
                <w:lang w:val="de-DE"/>
              </w:rPr>
              <w:t>Bearbeiten Sie die Erfahrung, die Sie sichern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af544f3a-7ab8-49e4-9c14-a9e523260160</w:t>
            </w:r>
          </w:p>
        </w:tc>
        <w:tc>
          <w:tcPr>
            <w:tcW w:w="7407" w:type="dxa"/>
            <w:shd w:val="clear" w:color="auto" w:fill="F2F2F2" w:themeFill="background1" w:themeFillShade="F2"/>
          </w:tcPr>
          <w:p w:rsidR="00000000" w:rsidRDefault="00155E70">
            <w:pPr>
              <w:rPr>
                <w:noProof/>
              </w:rPr>
            </w:pPr>
            <w:r>
              <w:rPr>
                <w:noProof/>
              </w:rPr>
              <w:t>In the left navigation, c</w:t>
            </w:r>
            <w:r>
              <w:rPr>
                <w:noProof/>
              </w:rPr>
              <w:t xml:space="preserve">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STANDORTKONFIGURATION&gt; Zugriffskontrolle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0625e19b-f653-406e-9658-e1b0154d87ce</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Auth0 SSO configuration.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Zugriffssteuerungsprofil</w:t>
            </w:r>
            <w:r>
              <w:rPr>
                <w:rStyle w:val="mqInternal"/>
                <w:noProof/>
                <w:lang w:val="de-DE"/>
              </w:rPr>
              <w:t>{2]</w:t>
            </w:r>
            <w:r>
              <w:rPr>
                <w:lang w:val="de-DE"/>
              </w:rPr>
              <w:t xml:space="preserve"> Dies ist mit der Auth0-SSO-Konfiguration verbunden.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f236586f-0c86-48a3-b673-84b5ab69e4a5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2ed44cd7-5f84-4ee8-</w:t>
            </w:r>
            <w:r>
              <w:rPr>
                <w:noProof/>
                <w:sz w:val="2"/>
              </w:rPr>
              <w:t>9ba4-ebe27e91c719</w:t>
            </w:r>
          </w:p>
        </w:tc>
        <w:tc>
          <w:tcPr>
            <w:tcW w:w="7407" w:type="dxa"/>
            <w:shd w:val="clear" w:color="auto" w:fill="F2F2F2" w:themeFill="background1" w:themeFillShade="F2"/>
          </w:tcPr>
          <w:p w:rsidR="00000000" w:rsidRDefault="00155E70">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155E70">
            <w:pPr>
              <w:rPr>
                <w:lang w:val="de-DE"/>
              </w:rPr>
            </w:pP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die 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30d19017-5144-4a0c-8480-1fcef515165f</w:t>
            </w:r>
          </w:p>
        </w:tc>
        <w:tc>
          <w:tcPr>
            <w:tcW w:w="7407" w:type="dxa"/>
            <w:shd w:val="clear" w:color="auto" w:fill="F2F2F2" w:themeFill="background1" w:themeFillShade="F2"/>
          </w:tcPr>
          <w:p w:rsidR="00000000" w:rsidRDefault="00155E70">
            <w:pPr>
              <w:rPr>
                <w:noProof/>
              </w:rPr>
            </w:pPr>
            <w:r>
              <w:rPr>
                <w:noProof/>
              </w:rPr>
              <w:t>When you access the experience, you should be prompted by Auth0 to login.</w:t>
            </w:r>
          </w:p>
        </w:tc>
        <w:tc>
          <w:tcPr>
            <w:tcW w:w="7407" w:type="dxa"/>
          </w:tcPr>
          <w:p w:rsidR="00000000" w:rsidRDefault="00155E70">
            <w:pPr>
              <w:rPr>
                <w:lang w:val="de-DE"/>
              </w:rPr>
            </w:pPr>
            <w:r>
              <w:rPr>
                <w:lang w:val="de-DE"/>
              </w:rPr>
              <w:t>Wenn Sie auf die Erfahrung zugreifen, sol</w:t>
            </w:r>
            <w:r>
              <w:rPr>
                <w:lang w:val="de-DE"/>
              </w:rPr>
              <w:t>lten Sie von Auth0 aufgefordert werden, sich anzumelden.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configuring-gallery-settings.html</w:t>
            </w:r>
          </w:p>
          <w:p w:rsidR="00000000" w:rsidRDefault="00155E70">
            <w:pPr>
              <w:jc w:val="center"/>
              <w:rPr>
                <w:b/>
                <w:noProof/>
              </w:rPr>
            </w:pPr>
            <w:r>
              <w:rPr>
                <w:b/>
                <w:noProof/>
              </w:rPr>
              <w:t>MQ971010 3b3c5627-ae16-4854-a49c-86da544e5ca5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d087a15e-ab7e-4e52-96c9-6e63dfbebc30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 </w:t>
            </w:r>
            <w:r>
              <w:rPr>
                <w:noProof/>
                <w:sz w:val="16"/>
              </w:rPr>
              <w:br/>
            </w:r>
            <w:r>
              <w:rPr>
                <w:noProof/>
                <w:sz w:val="2"/>
              </w:rPr>
              <w:t>71511309-9f7c-4db5-8c0f-372c500056cf</w:t>
            </w:r>
          </w:p>
        </w:tc>
        <w:tc>
          <w:tcPr>
            <w:tcW w:w="7407" w:type="dxa"/>
            <w:shd w:val="clear" w:color="auto" w:fill="F2F2F2" w:themeFill="background1" w:themeFillShade="F2"/>
          </w:tcPr>
          <w:p w:rsidR="00000000" w:rsidRDefault="00155E70">
            <w:pPr>
              <w:rPr>
                <w:noProof/>
              </w:rPr>
            </w:pPr>
            <w:r>
              <w:rPr>
                <w:noProof/>
              </w:rPr>
              <w:t>Configuring Gallery Settings parent:</w:t>
            </w:r>
          </w:p>
        </w:tc>
        <w:tc>
          <w:tcPr>
            <w:tcW w:w="7407" w:type="dxa"/>
          </w:tcPr>
          <w:p w:rsidR="00000000" w:rsidRDefault="00155E70">
            <w:pPr>
              <w:rPr>
                <w:lang w:val="de-DE"/>
              </w:rPr>
            </w:pPr>
            <w:r>
              <w:rPr>
                <w:lang w:val="de-DE"/>
              </w:rPr>
              <w:t xml:space="preserve">Konfigurieren der </w:t>
            </w:r>
            <w:r>
              <w:rPr>
                <w:lang w:val="de-DE"/>
              </w:rPr>
              <w:t>ü</w:t>
            </w:r>
            <w:r>
              <w:rPr>
                <w:lang w:val="de-DE"/>
              </w:rPr>
              <w:t>bergeordneten Galerieeinstellungen: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86c23fc0-bb56-45a3-98ba-3b353ff5f7fd</w:t>
            </w:r>
          </w:p>
        </w:tc>
        <w:tc>
          <w:tcPr>
            <w:tcW w:w="7407" w:type="dxa"/>
            <w:shd w:val="clear" w:color="auto" w:fill="F2F2F2" w:themeFill="background1" w:themeFillShade="F2"/>
          </w:tcPr>
          <w:p w:rsidR="00000000" w:rsidRDefault="00155E70">
            <w:pPr>
              <w:rPr>
                <w:noProof/>
              </w:rPr>
            </w:pPr>
            <w:r>
              <w:rPr>
                <w:noProof/>
              </w:rPr>
              <w:t>Gallery Settings ---</w:t>
            </w:r>
          </w:p>
        </w:tc>
        <w:tc>
          <w:tcPr>
            <w:tcW w:w="7407" w:type="dxa"/>
          </w:tcPr>
          <w:p w:rsidR="00000000" w:rsidRDefault="00155E70">
            <w:pPr>
              <w:rPr>
                <w:lang w:val="de-DE"/>
              </w:rPr>
            </w:pPr>
            <w:r>
              <w:rPr>
                <w:lang w:val="de-DE"/>
              </w:rPr>
              <w:t>Galerieeinstellungen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c6b71d34-5b61-47e8-9b7a-e4a88d923b37</w:t>
            </w:r>
          </w:p>
        </w:tc>
        <w:tc>
          <w:tcPr>
            <w:tcW w:w="7407" w:type="dxa"/>
            <w:shd w:val="clear" w:color="auto" w:fill="F2F2F2" w:themeFill="background1" w:themeFillShade="F2"/>
          </w:tcPr>
          <w:p w:rsidR="00000000" w:rsidRDefault="00155E70">
            <w:pPr>
              <w:rPr>
                <w:noProof/>
              </w:rPr>
            </w:pPr>
            <w:r>
              <w:rPr>
                <w:noProof/>
              </w:rPr>
              <w:t>Configuring Gallery Settings</w:t>
            </w:r>
          </w:p>
        </w:tc>
        <w:tc>
          <w:tcPr>
            <w:tcW w:w="7407" w:type="dxa"/>
          </w:tcPr>
          <w:p w:rsidR="00000000" w:rsidRDefault="00155E70">
            <w:pPr>
              <w:rPr>
                <w:lang w:val="de-DE"/>
              </w:rPr>
            </w:pPr>
            <w:r>
              <w:rPr>
                <w:lang w:val="de-DE"/>
              </w:rPr>
              <w:t>Galerieeinstellungen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bcb90d04-e921-4d38-bade-5c818873d480</w:t>
            </w:r>
          </w:p>
        </w:tc>
        <w:tc>
          <w:tcPr>
            <w:tcW w:w="7407" w:type="dxa"/>
            <w:shd w:val="clear" w:color="auto" w:fill="F2F2F2" w:themeFill="background1" w:themeFillShade="F2"/>
          </w:tcPr>
          <w:p w:rsidR="00000000" w:rsidRDefault="00155E70">
            <w:pPr>
              <w:rPr>
                <w:noProof/>
              </w:rPr>
            </w:pPr>
            <w:r>
              <w:rPr>
                <w:noProof/>
              </w:rPr>
              <w:t>This topic provides an overview of the Gallery settings that can be configured.</w:t>
            </w:r>
          </w:p>
        </w:tc>
        <w:tc>
          <w:tcPr>
            <w:tcW w:w="7407" w:type="dxa"/>
          </w:tcPr>
          <w:p w:rsidR="00000000" w:rsidRDefault="00155E70">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die Galerieeinstellungen, die konfiguriert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44550981-63b2-4a71-a7fa-377129603c28</w:t>
            </w:r>
          </w:p>
        </w:tc>
        <w:tc>
          <w:tcPr>
            <w:tcW w:w="7407" w:type="dxa"/>
            <w:shd w:val="clear" w:color="auto" w:fill="F2F2F2" w:themeFill="background1" w:themeFillShade="F2"/>
          </w:tcPr>
          <w:p w:rsidR="00000000" w:rsidRDefault="00155E70">
            <w:pPr>
              <w:rPr>
                <w:noProof/>
              </w:rPr>
            </w:pPr>
            <w:r>
              <w:rPr>
                <w:noProof/>
              </w:rPr>
              <w:t xml:space="preserve">To configure the Gallery settings, open the Gallery module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155E70">
            <w:pPr>
              <w:rPr>
                <w:lang w:val="de-DE"/>
              </w:rPr>
            </w:pPr>
            <w:r>
              <w:rPr>
                <w:lang w:val="de-DE"/>
              </w:rPr>
              <w:t>Ö</w:t>
            </w:r>
            <w:r>
              <w:rPr>
                <w:lang w:val="de-DE"/>
              </w:rPr>
              <w:t xml:space="preserve">ffnen Sie zum Konfigurieren der Galerieeinstellungen das Galerie-Modul und klicken Sie auf </w:t>
            </w:r>
            <w:r>
              <w:rPr>
                <w:rStyle w:val="mqInternal"/>
                <w:noProof/>
                <w:lang w:val="de-DE"/>
              </w:rPr>
              <w:t>[1}</w:t>
            </w:r>
            <w:r>
              <w:rPr>
                <w:lang w:val="de-DE"/>
              </w:rPr>
              <w:t xml:space="preserve">die </w:t>
            </w:r>
            <w:r>
              <w:rPr>
                <w:lang w:val="de-DE"/>
              </w:rPr>
              <w:t>Einstellungen</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59afc9c5-da42-4561-8504-7f471a1a4c5f</w:t>
            </w:r>
          </w:p>
        </w:tc>
        <w:tc>
          <w:tcPr>
            <w:tcW w:w="7407" w:type="dxa"/>
            <w:shd w:val="clear" w:color="auto" w:fill="F2F2F2" w:themeFill="background1" w:themeFillShade="F2"/>
          </w:tcPr>
          <w:p w:rsidR="00000000" w:rsidRDefault="00155E70">
            <w:pPr>
              <w:rPr>
                <w:noProof/>
              </w:rPr>
            </w:pPr>
            <w:r>
              <w:rPr>
                <w:noProof/>
              </w:rPr>
              <w:t>The following settings can be configured:</w:t>
            </w:r>
          </w:p>
        </w:tc>
        <w:tc>
          <w:tcPr>
            <w:tcW w:w="7407" w:type="dxa"/>
          </w:tcPr>
          <w:p w:rsidR="00000000" w:rsidRDefault="00155E70">
            <w:pPr>
              <w:rPr>
                <w:lang w:val="de-DE"/>
              </w:rPr>
            </w:pPr>
            <w:r>
              <w:rPr>
                <w:lang w:val="de-DE"/>
              </w:rPr>
              <w:t>Folgende Einstellungen k</w:t>
            </w:r>
            <w:r>
              <w:rPr>
                <w:lang w:val="de-DE"/>
              </w:rPr>
              <w:t>ö</w:t>
            </w:r>
            <w:r>
              <w:rPr>
                <w:lang w:val="de-DE"/>
              </w:rPr>
              <w:t>nnen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abb92cf4-8cd0-4abf-9277-4e6b3c4b4e8e</w:t>
            </w:r>
          </w:p>
        </w:tc>
        <w:tc>
          <w:tcPr>
            <w:tcW w:w="7407" w:type="dxa"/>
            <w:shd w:val="clear" w:color="auto" w:fill="F2F2F2" w:themeFill="background1" w:themeFillShade="F2"/>
          </w:tcPr>
          <w:p w:rsidR="00000000" w:rsidRDefault="00155E70">
            <w:pPr>
              <w:rPr>
                <w:noProof/>
              </w:rPr>
            </w:pPr>
            <w:r>
              <w:rPr>
                <w:rStyle w:val="mqInternal"/>
                <w:noProof/>
              </w:rPr>
              <w:t>[1}</w:t>
            </w:r>
            <w:r>
              <w:rPr>
                <w:noProof/>
              </w:rPr>
              <w:t>Players</w:t>
            </w:r>
            <w:r>
              <w:rPr>
                <w:rStyle w:val="mqInternal"/>
                <w:noProof/>
              </w:rPr>
              <w:t>{2]</w:t>
            </w:r>
          </w:p>
        </w:tc>
        <w:tc>
          <w:tcPr>
            <w:tcW w:w="7407" w:type="dxa"/>
          </w:tcPr>
          <w:p w:rsidR="00000000" w:rsidRDefault="00155E70">
            <w:pPr>
              <w:rPr>
                <w:lang w:val="de-DE"/>
              </w:rPr>
            </w:pPr>
            <w:r>
              <w:rPr>
                <w:rStyle w:val="mqInternal"/>
                <w:noProof/>
                <w:lang w:val="de-DE"/>
              </w:rPr>
              <w:t>[1}</w:t>
            </w:r>
            <w:r>
              <w:rPr>
                <w:lang w:val="de-DE"/>
              </w:rPr>
              <w:t>Spieler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22f4653d-92b9-48eb-ae22-e01efa29cddd</w:t>
            </w:r>
          </w:p>
        </w:tc>
        <w:tc>
          <w:tcPr>
            <w:tcW w:w="7407" w:type="dxa"/>
            <w:shd w:val="clear" w:color="auto" w:fill="F2F2F2" w:themeFill="background1" w:themeFillShade="F2"/>
          </w:tcPr>
          <w:p w:rsidR="00000000" w:rsidRDefault="00155E70">
            <w:pPr>
              <w:rPr>
                <w:noProof/>
              </w:rPr>
            </w:pPr>
            <w:r>
              <w:rPr>
                <w:rStyle w:val="mqInternal"/>
                <w:noProof/>
              </w:rPr>
              <w:t>[1}</w:t>
            </w:r>
            <w:r>
              <w:rPr>
                <w:noProof/>
              </w:rPr>
              <w:t>YouTube</w:t>
            </w:r>
            <w:r>
              <w:rPr>
                <w:rStyle w:val="mqInternal"/>
                <w:noProof/>
              </w:rPr>
              <w:t>{2]</w:t>
            </w:r>
          </w:p>
        </w:tc>
        <w:tc>
          <w:tcPr>
            <w:tcW w:w="7407" w:type="dxa"/>
          </w:tcPr>
          <w:p w:rsidR="00000000" w:rsidRDefault="00155E70">
            <w:pPr>
              <w:rPr>
                <w:lang w:val="de-DE"/>
              </w:rPr>
            </w:pPr>
            <w:r>
              <w:rPr>
                <w:rStyle w:val="mqInternal"/>
                <w:noProof/>
                <w:lang w:val="de-DE"/>
              </w:rPr>
              <w:t>[1}</w:t>
            </w:r>
            <w:r>
              <w:rPr>
                <w:lang w:val="de-DE"/>
              </w:rPr>
              <w:t>Youtube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a4fa6e50-fc75-405c-8072-02096e0a2c0f</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Domains &amp; SSL</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Benutzerdefinierte Dom</w:t>
            </w:r>
            <w:r>
              <w:rPr>
                <w:lang w:val="de-DE"/>
              </w:rPr>
              <w:t>ä</w:t>
            </w:r>
            <w:r>
              <w:rPr>
                <w:lang w:val="de-DE"/>
              </w:rPr>
              <w:t>nen und SSL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93b8bd26-3ded-45a9-9926-b948afb75ce3</w:t>
            </w:r>
          </w:p>
        </w:tc>
        <w:tc>
          <w:tcPr>
            <w:tcW w:w="7407" w:type="dxa"/>
            <w:shd w:val="clear" w:color="auto" w:fill="F2F2F2" w:themeFill="background1" w:themeFillShade="F2"/>
          </w:tcPr>
          <w:p w:rsidR="00000000" w:rsidRDefault="00155E70">
            <w:pPr>
              <w:rPr>
                <w:noProof/>
              </w:rPr>
            </w:pPr>
            <w:r>
              <w:rPr>
                <w:rStyle w:val="mqInternal"/>
                <w:noProof/>
              </w:rPr>
              <w:t>[1}</w:t>
            </w:r>
            <w:r>
              <w:rPr>
                <w:noProof/>
              </w:rPr>
              <w:t>Access Control Profiles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Zugriffssteuerungsprofile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8b311bba-6061-4194-909d-1abbd531b86e</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HTML</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Benutzerdefiniertes HTML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454cf4ec-cdcd-47de-8bce-cc3a50c2fc48</w:t>
            </w:r>
          </w:p>
        </w:tc>
        <w:tc>
          <w:tcPr>
            <w:tcW w:w="7407" w:type="dxa"/>
            <w:shd w:val="clear" w:color="auto" w:fill="F2F2F2" w:themeFill="background1" w:themeFillShade="F2"/>
          </w:tcPr>
          <w:p w:rsidR="00000000" w:rsidRDefault="00155E70">
            <w:pPr>
              <w:rPr>
                <w:noProof/>
              </w:rPr>
            </w:pPr>
            <w:r>
              <w:rPr>
                <w:noProof/>
              </w:rPr>
              <w:t>gallery settings page</w:t>
            </w:r>
          </w:p>
        </w:tc>
        <w:tc>
          <w:tcPr>
            <w:tcW w:w="7407" w:type="dxa"/>
          </w:tcPr>
          <w:p w:rsidR="00000000" w:rsidRDefault="00155E70">
            <w:pPr>
              <w:rPr>
                <w:lang w:val="de-DE"/>
              </w:rPr>
            </w:pPr>
            <w:r>
              <w:rPr>
                <w:lang w:val="de-DE"/>
              </w:rPr>
              <w:t>Seite mit den Galerieeinstellungen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ede92d89-3f1f-4174-8392-a95ed2bad9e3</w:t>
            </w:r>
          </w:p>
        </w:tc>
        <w:tc>
          <w:tcPr>
            <w:tcW w:w="7407" w:type="dxa"/>
            <w:shd w:val="clear" w:color="auto" w:fill="F2F2F2" w:themeFill="background1" w:themeFillShade="F2"/>
          </w:tcPr>
          <w:p w:rsidR="00000000" w:rsidRDefault="00155E70">
            <w:pPr>
              <w:rPr>
                <w:noProof/>
              </w:rPr>
            </w:pPr>
            <w:r>
              <w:rPr>
                <w:noProof/>
              </w:rPr>
              <w:t>Selecting a default Video Cloud player</w:t>
            </w:r>
          </w:p>
        </w:tc>
        <w:tc>
          <w:tcPr>
            <w:tcW w:w="7407" w:type="dxa"/>
          </w:tcPr>
          <w:p w:rsidR="00000000" w:rsidRDefault="00155E70">
            <w:pPr>
              <w:rPr>
                <w:lang w:val="de-DE"/>
              </w:rPr>
            </w:pPr>
            <w:r>
              <w:rPr>
                <w:lang w:val="de-DE"/>
              </w:rPr>
              <w:t>Ausw</w:t>
            </w:r>
            <w:r>
              <w:rPr>
                <w:lang w:val="de-DE"/>
              </w:rPr>
              <w:t>ä</w:t>
            </w:r>
            <w:r>
              <w:rPr>
                <w:lang w:val="de-DE"/>
              </w:rPr>
              <w:t>hlen eines Standard-Video-Cloud-Players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787fc1f5-6137-46b2-8a9f-18282b59daee</w:t>
            </w:r>
          </w:p>
        </w:tc>
        <w:tc>
          <w:tcPr>
            <w:tcW w:w="7407" w:type="dxa"/>
            <w:shd w:val="clear" w:color="auto" w:fill="F2F2F2" w:themeFill="background1" w:themeFillShade="F2"/>
          </w:tcPr>
          <w:p w:rsidR="00000000" w:rsidRDefault="00155E70">
            <w:pPr>
              <w:rPr>
                <w:noProof/>
              </w:rPr>
            </w:pPr>
            <w:r>
              <w:rPr>
                <w:noProof/>
              </w:rPr>
              <w:t>Gallery should be configured with an account wide default video player that will be used on y</w:t>
            </w:r>
            <w:r>
              <w:rPr>
                <w:noProof/>
              </w:rPr>
              <w:t>our Gallery sites.</w:t>
            </w:r>
          </w:p>
        </w:tc>
        <w:tc>
          <w:tcPr>
            <w:tcW w:w="7407" w:type="dxa"/>
          </w:tcPr>
          <w:p w:rsidR="00000000" w:rsidRDefault="00155E70">
            <w:pPr>
              <w:rPr>
                <w:lang w:val="de-DE"/>
              </w:rPr>
            </w:pPr>
            <w:r>
              <w:rPr>
                <w:lang w:val="de-DE"/>
              </w:rPr>
              <w:t>Die Galerie sollte mit einem kontoweiten Standardvideoplayer konfiguriert werden, der auf Ihren Galerieseiten verwendet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8cd7d59a-d21d-4d15-a582-dd508914b8dd</w:t>
            </w:r>
          </w:p>
        </w:tc>
        <w:tc>
          <w:tcPr>
            <w:tcW w:w="7407" w:type="dxa"/>
            <w:shd w:val="clear" w:color="auto" w:fill="F2F2F2" w:themeFill="background1" w:themeFillShade="F2"/>
          </w:tcPr>
          <w:p w:rsidR="00000000" w:rsidRDefault="00155E70">
            <w:pPr>
              <w:rPr>
                <w:noProof/>
              </w:rPr>
            </w:pPr>
            <w:r>
              <w:rPr>
                <w:noProof/>
              </w:rPr>
              <w:t>Players for individual Gallery sites can also be configured as part o</w:t>
            </w:r>
            <w:r>
              <w:rPr>
                <w:noProof/>
              </w:rPr>
              <w:t>f the VIDEO AND PLAYBACK settings providing the ability to override the account wide default player.</w:t>
            </w:r>
          </w:p>
        </w:tc>
        <w:tc>
          <w:tcPr>
            <w:tcW w:w="7407" w:type="dxa"/>
          </w:tcPr>
          <w:p w:rsidR="00000000" w:rsidRDefault="00155E70">
            <w:pPr>
              <w:rPr>
                <w:lang w:val="de-DE"/>
              </w:rPr>
            </w:pPr>
            <w:r>
              <w:rPr>
                <w:lang w:val="de-DE"/>
              </w:rPr>
              <w:t>Player f</w:t>
            </w:r>
            <w:r>
              <w:rPr>
                <w:lang w:val="de-DE"/>
              </w:rPr>
              <w:t>ü</w:t>
            </w:r>
            <w:r>
              <w:rPr>
                <w:lang w:val="de-DE"/>
              </w:rPr>
              <w:t>r einzelne Gallery-Sites k</w:t>
            </w:r>
            <w:r>
              <w:rPr>
                <w:lang w:val="de-DE"/>
              </w:rPr>
              <w:t>ö</w:t>
            </w:r>
            <w:r>
              <w:rPr>
                <w:lang w:val="de-DE"/>
              </w:rPr>
              <w:t xml:space="preserve">nnen auch als Teil der VIDEO- UND PLAYBACK-Einstellungen konfiguriert werden, sodass der kontoweite Standardplayer </w:t>
            </w:r>
            <w:r>
              <w:rPr>
                <w:lang w:val="de-DE"/>
              </w:rPr>
              <w:t>ü</w:t>
            </w:r>
            <w:r>
              <w:rPr>
                <w:lang w:val="de-DE"/>
              </w:rPr>
              <w:t>ber</w:t>
            </w:r>
            <w:r>
              <w:rPr>
                <w:lang w:val="de-DE"/>
              </w:rPr>
              <w:t>schrieben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009aef4e-2912-445b-acf3-5b0099b0826a</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Anpassen der Player- und Lead-Formulareinstellungen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bd4c4fd7-aa86-4748-b72c-117b28bfc50c</w:t>
            </w:r>
          </w:p>
        </w:tc>
        <w:tc>
          <w:tcPr>
            <w:tcW w:w="7407" w:type="dxa"/>
            <w:shd w:val="clear" w:color="auto" w:fill="F2F2F2" w:themeFill="background1" w:themeFillShade="F2"/>
          </w:tcPr>
          <w:p w:rsidR="00000000" w:rsidRDefault="00155E70">
            <w:pPr>
              <w:rPr>
                <w:noProof/>
              </w:rPr>
            </w:pPr>
            <w:r>
              <w:rPr>
                <w:noProof/>
              </w:rPr>
              <w:t>As a best practice, we recommend you create and style dedicated players for your Gallery sites.</w:t>
            </w:r>
          </w:p>
        </w:tc>
        <w:tc>
          <w:tcPr>
            <w:tcW w:w="7407" w:type="dxa"/>
          </w:tcPr>
          <w:p w:rsidR="00000000" w:rsidRDefault="00155E70">
            <w:pPr>
              <w:rPr>
                <w:lang w:val="de-DE"/>
              </w:rPr>
            </w:pPr>
            <w:r>
              <w:rPr>
                <w:lang w:val="de-DE"/>
              </w:rPr>
              <w:t>Als bew</w:t>
            </w:r>
            <w:r>
              <w:rPr>
                <w:lang w:val="de-DE"/>
              </w:rPr>
              <w:t>ä</w:t>
            </w:r>
            <w:r>
              <w:rPr>
                <w:lang w:val="de-DE"/>
              </w:rPr>
              <w:t>hrte Methode empfehlen wir Ihnen, dedizierte Player f</w:t>
            </w:r>
            <w:r>
              <w:rPr>
                <w:lang w:val="de-DE"/>
              </w:rPr>
              <w:t>ü</w:t>
            </w:r>
            <w:r>
              <w:rPr>
                <w:lang w:val="de-DE"/>
              </w:rPr>
              <w:t>r Ihre Galerieseiten zu erstellen und zu gestalten.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9f1646f5-5d6b-445f-af5f-c56907d3c10b</w:t>
            </w:r>
          </w:p>
        </w:tc>
        <w:tc>
          <w:tcPr>
            <w:tcW w:w="7407" w:type="dxa"/>
            <w:shd w:val="clear" w:color="auto" w:fill="F2F2F2" w:themeFill="background1" w:themeFillShade="F2"/>
          </w:tcPr>
          <w:p w:rsidR="00000000" w:rsidRDefault="00155E70">
            <w:pPr>
              <w:rPr>
                <w:noProof/>
              </w:rPr>
            </w:pPr>
            <w:r>
              <w:rPr>
                <w:noProof/>
              </w:rPr>
              <w:t>If you haven't created a dedicated player for your Gallery site, you should start by doing so.</w:t>
            </w:r>
          </w:p>
        </w:tc>
        <w:tc>
          <w:tcPr>
            <w:tcW w:w="7407" w:type="dxa"/>
          </w:tcPr>
          <w:p w:rsidR="00000000" w:rsidRDefault="00155E70">
            <w:pPr>
              <w:rPr>
                <w:lang w:val="de-DE"/>
              </w:rPr>
            </w:pPr>
            <w:r>
              <w:rPr>
                <w:lang w:val="de-DE"/>
              </w:rPr>
              <w:t>Wenn Sie kein</w:t>
            </w:r>
            <w:r>
              <w:rPr>
                <w:lang w:val="de-DE"/>
              </w:rPr>
              <w:t>en dedizierten Player f</w:t>
            </w:r>
            <w:r>
              <w:rPr>
                <w:lang w:val="de-DE"/>
              </w:rPr>
              <w:t>ü</w:t>
            </w:r>
            <w:r>
              <w:rPr>
                <w:lang w:val="de-DE"/>
              </w:rPr>
              <w:t>r Ihre Galerie-Site erstellt haben, sollten Sie dies zun</w:t>
            </w:r>
            <w:r>
              <w:rPr>
                <w:lang w:val="de-DE"/>
              </w:rPr>
              <w:t>ä</w:t>
            </w:r>
            <w:r>
              <w:rPr>
                <w:lang w:val="de-DE"/>
              </w:rPr>
              <w:t>chst tun.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06590a55-53c9-4ea8-8fd9-636ce253cb96</w:t>
            </w:r>
          </w:p>
        </w:tc>
        <w:tc>
          <w:tcPr>
            <w:tcW w:w="7407" w:type="dxa"/>
            <w:shd w:val="clear" w:color="auto" w:fill="F2F2F2" w:themeFill="background1" w:themeFillShade="F2"/>
          </w:tcPr>
          <w:p w:rsidR="00000000" w:rsidRDefault="00155E70">
            <w:pPr>
              <w:rPr>
                <w:noProof/>
              </w:rPr>
            </w:pPr>
            <w:r>
              <w:rPr>
                <w:noProof/>
              </w:rPr>
              <w:t xml:space="preserve">For information on creating players, see </w:t>
            </w:r>
            <w:r>
              <w:rPr>
                <w:rStyle w:val="mqInternal"/>
                <w:noProof/>
              </w:rPr>
              <w:t>[1}</w:t>
            </w:r>
            <w:r>
              <w:rPr>
                <w:noProof/>
              </w:rPr>
              <w:t>Getting Started with the Players Module</w:t>
            </w:r>
            <w:r>
              <w:rPr>
                <w:rStyle w:val="mqInternal"/>
                <w:noProof/>
              </w:rPr>
              <w:t>{2]</w:t>
            </w:r>
            <w:r>
              <w:rPr>
                <w:noProof/>
              </w:rPr>
              <w:t>.</w:t>
            </w:r>
          </w:p>
        </w:tc>
        <w:tc>
          <w:tcPr>
            <w:tcW w:w="7407" w:type="dxa"/>
          </w:tcPr>
          <w:p w:rsidR="00000000" w:rsidRDefault="00155E70">
            <w:pPr>
              <w:rPr>
                <w:lang w:val="de-DE"/>
              </w:rPr>
            </w:pPr>
            <w:r>
              <w:rPr>
                <w:lang w:val="de-DE"/>
              </w:rPr>
              <w:t>Informationen zum Erstellen von Spi</w:t>
            </w:r>
            <w:r>
              <w:rPr>
                <w:lang w:val="de-DE"/>
              </w:rPr>
              <w:t xml:space="preserve">elern finden Sie unter </w:t>
            </w:r>
            <w:r>
              <w:rPr>
                <w:rStyle w:val="mqInternal"/>
                <w:noProof/>
                <w:lang w:val="de-DE"/>
              </w:rPr>
              <w:t>[1}</w:t>
            </w:r>
            <w:r>
              <w:rPr>
                <w:lang w:val="de-DE"/>
              </w:rPr>
              <w:t>Erste Schritte mit dem Players-Modul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04ad4d50-b050-4f06-85be-7fe10eaaab41</w:t>
            </w:r>
          </w:p>
        </w:tc>
        <w:tc>
          <w:tcPr>
            <w:tcW w:w="7407" w:type="dxa"/>
            <w:shd w:val="clear" w:color="auto" w:fill="F2F2F2" w:themeFill="background1" w:themeFillShade="F2"/>
          </w:tcPr>
          <w:p w:rsidR="00000000" w:rsidRDefault="00155E70">
            <w:pPr>
              <w:rPr>
                <w:noProof/>
              </w:rPr>
            </w:pPr>
            <w:r>
              <w:rPr>
                <w:noProof/>
              </w:rPr>
              <w:t>To configure Gallery with a default video player, follow these steps.</w:t>
            </w:r>
          </w:p>
        </w:tc>
        <w:tc>
          <w:tcPr>
            <w:tcW w:w="7407" w:type="dxa"/>
          </w:tcPr>
          <w:p w:rsidR="00000000" w:rsidRDefault="00155E70">
            <w:pPr>
              <w:rPr>
                <w:lang w:val="de-DE"/>
              </w:rPr>
            </w:pPr>
            <w:r>
              <w:rPr>
                <w:lang w:val="de-DE"/>
              </w:rPr>
              <w:t>F</w:t>
            </w:r>
            <w:r>
              <w:rPr>
                <w:lang w:val="de-DE"/>
              </w:rPr>
              <w:t>ü</w:t>
            </w:r>
            <w:r>
              <w:rPr>
                <w:lang w:val="de-DE"/>
              </w:rPr>
              <w:t>hren Sie die folgenden Schritte aus, um Gallery mit einem Standardvideoplay</w:t>
            </w:r>
            <w:r>
              <w:rPr>
                <w:lang w:val="de-DE"/>
              </w:rPr>
              <w:t>er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c3da20cf-6440-49d7-8c66-24127c277310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Players</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Spieler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4a65a18b-96d2-472a-897d-2bcd6d1acce0</w:t>
            </w:r>
          </w:p>
        </w:tc>
        <w:tc>
          <w:tcPr>
            <w:tcW w:w="7407" w:type="dxa"/>
            <w:shd w:val="clear" w:color="auto" w:fill="F2F2F2" w:themeFill="background1" w:themeFillShade="F2"/>
          </w:tcPr>
          <w:p w:rsidR="00000000" w:rsidRDefault="00155E70">
            <w:pPr>
              <w:rPr>
                <w:noProof/>
              </w:rPr>
            </w:pPr>
            <w:r>
              <w:rPr>
                <w:noProof/>
              </w:rPr>
              <w:t>Select your account wide default player from the list of pl</w:t>
            </w:r>
            <w:r>
              <w:rPr>
                <w:noProof/>
              </w:rPr>
              <w:t xml:space="preserve">ayers and then 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Sie Ihren kontoweiten Standardspieler aus der Liste der Spieler aus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b37a8515-8a98-4f59-b224-335cce444656</w:t>
            </w:r>
          </w:p>
        </w:tc>
        <w:tc>
          <w:tcPr>
            <w:tcW w:w="7407" w:type="dxa"/>
            <w:shd w:val="clear" w:color="auto" w:fill="F2F2F2" w:themeFill="background1" w:themeFillShade="F2"/>
          </w:tcPr>
          <w:p w:rsidR="00000000" w:rsidRDefault="00155E70">
            <w:pPr>
              <w:rPr>
                <w:noProof/>
              </w:rPr>
            </w:pPr>
            <w:r>
              <w:rPr>
                <w:noProof/>
              </w:rPr>
              <w:t>players</w:t>
            </w:r>
          </w:p>
        </w:tc>
        <w:tc>
          <w:tcPr>
            <w:tcW w:w="7407" w:type="dxa"/>
          </w:tcPr>
          <w:p w:rsidR="00000000" w:rsidRDefault="00155E70">
            <w:pPr>
              <w:rPr>
                <w:lang w:val="de-DE"/>
              </w:rPr>
            </w:pPr>
            <w:r>
              <w:rPr>
                <w:lang w:val="de-DE"/>
              </w:rPr>
              <w:t>Spieler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bad79a60-385c-4968-a320-c49760199abd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92497f7b-f128-461e-a9fb-9eb8e415e4c0</w:t>
            </w:r>
          </w:p>
        </w:tc>
        <w:tc>
          <w:tcPr>
            <w:tcW w:w="7407" w:type="dxa"/>
            <w:shd w:val="clear" w:color="auto" w:fill="F2F2F2" w:themeFill="background1" w:themeFillShade="F2"/>
          </w:tcPr>
          <w:p w:rsidR="00000000" w:rsidRDefault="00155E70">
            <w:pPr>
              <w:rPr>
                <w:noProof/>
              </w:rPr>
            </w:pPr>
            <w:r>
              <w:rPr>
                <w:noProof/>
              </w:rPr>
              <w:t>A default player must be selected or Portal Experiences will fail to publish.</w:t>
            </w:r>
          </w:p>
        </w:tc>
        <w:tc>
          <w:tcPr>
            <w:tcW w:w="7407" w:type="dxa"/>
          </w:tcPr>
          <w:p w:rsidR="00000000" w:rsidRDefault="00155E70">
            <w:pPr>
              <w:rPr>
                <w:lang w:val="de-DE"/>
              </w:rPr>
            </w:pPr>
            <w:r>
              <w:rPr>
                <w:lang w:val="de-DE"/>
              </w:rPr>
              <w:t>Ein Standardplayer muss ausgew</w:t>
            </w:r>
            <w:r>
              <w:rPr>
                <w:lang w:val="de-DE"/>
              </w:rPr>
              <w:t>ä</w:t>
            </w:r>
            <w:r>
              <w:rPr>
                <w:lang w:val="de-DE"/>
              </w:rPr>
              <w:t>hlt sein, sonst kann Portal Experiences nicht ver</w:t>
            </w:r>
            <w:r>
              <w:rPr>
                <w:lang w:val="de-DE"/>
              </w:rPr>
              <w:t>ö</w:t>
            </w:r>
            <w:r>
              <w:rPr>
                <w:lang w:val="de-DE"/>
              </w:rPr>
              <w:t>ffentlicht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aa6f3508-2585-4da5-bd5</w:t>
            </w:r>
            <w:r>
              <w:rPr>
                <w:noProof/>
                <w:sz w:val="2"/>
              </w:rPr>
              <w:t>1-7b7c5384cf43</w:t>
            </w:r>
          </w:p>
        </w:tc>
        <w:tc>
          <w:tcPr>
            <w:tcW w:w="7407" w:type="dxa"/>
            <w:shd w:val="clear" w:color="auto" w:fill="F2F2F2" w:themeFill="background1" w:themeFillShade="F2"/>
          </w:tcPr>
          <w:p w:rsidR="00000000" w:rsidRDefault="00155E70">
            <w:pPr>
              <w:rPr>
                <w:noProof/>
              </w:rPr>
            </w:pPr>
            <w:r>
              <w:rPr>
                <w:noProof/>
              </w:rPr>
              <w:t>Audience-enabled players are indicated with the Audience icon (</w:t>
            </w:r>
            <w:r>
              <w:rPr>
                <w:rStyle w:val="mqInternal"/>
                <w:noProof/>
              </w:rPr>
              <w:t>[1]</w:t>
            </w:r>
            <w:r>
              <w:rPr>
                <w:noProof/>
              </w:rPr>
              <w:t>).</w:t>
            </w:r>
          </w:p>
        </w:tc>
        <w:tc>
          <w:tcPr>
            <w:tcW w:w="7407" w:type="dxa"/>
          </w:tcPr>
          <w:p w:rsidR="00000000" w:rsidRDefault="00155E70">
            <w:pPr>
              <w:rPr>
                <w:lang w:val="de-DE"/>
              </w:rPr>
            </w:pPr>
            <w:r>
              <w:rPr>
                <w:lang w:val="de-DE"/>
              </w:rPr>
              <w:t>Zielgruppenf</w:t>
            </w:r>
            <w:r>
              <w:rPr>
                <w:lang w:val="de-DE"/>
              </w:rPr>
              <w:t>ä</w:t>
            </w:r>
            <w:r>
              <w:rPr>
                <w:lang w:val="de-DE"/>
              </w:rPr>
              <w:t>hige Spieler werden mit dem Zielgruppensymbol angezeigt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b9f7ddb8-0a34-4434-aef0-0a86617ed0ff</w:t>
            </w:r>
          </w:p>
        </w:tc>
        <w:tc>
          <w:tcPr>
            <w:tcW w:w="7407" w:type="dxa"/>
            <w:shd w:val="clear" w:color="auto" w:fill="F2F2F2" w:themeFill="background1" w:themeFillShade="F2"/>
          </w:tcPr>
          <w:p w:rsidR="00000000" w:rsidRDefault="00155E70">
            <w:pPr>
              <w:rPr>
                <w:noProof/>
              </w:rPr>
            </w:pPr>
            <w:r>
              <w:rPr>
                <w:noProof/>
              </w:rPr>
              <w:t xml:space="preserve">These players are configured with the Audience plugin </w:t>
            </w:r>
            <w:r>
              <w:rPr>
                <w:noProof/>
              </w:rPr>
              <w:t>and can track video engagement data.</w:t>
            </w:r>
          </w:p>
        </w:tc>
        <w:tc>
          <w:tcPr>
            <w:tcW w:w="7407" w:type="dxa"/>
          </w:tcPr>
          <w:p w:rsidR="00000000" w:rsidRDefault="00155E70">
            <w:pPr>
              <w:rPr>
                <w:lang w:val="de-DE"/>
              </w:rPr>
            </w:pPr>
            <w:r>
              <w:rPr>
                <w:lang w:val="de-DE"/>
              </w:rPr>
              <w:t>Diese Player sind mit dem Audience-Plugin konfiguriert und k</w:t>
            </w:r>
            <w:r>
              <w:rPr>
                <w:lang w:val="de-DE"/>
              </w:rPr>
              <w:t>ö</w:t>
            </w:r>
            <w:r>
              <w:rPr>
                <w:lang w:val="de-DE"/>
              </w:rPr>
              <w:t>nnen Video-Engagement-Daten verfolgen.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32 </w:t>
            </w:r>
            <w:r>
              <w:rPr>
                <w:noProof/>
                <w:sz w:val="16"/>
              </w:rPr>
              <w:br/>
            </w:r>
            <w:r>
              <w:rPr>
                <w:noProof/>
                <w:sz w:val="2"/>
              </w:rPr>
              <w:t>cfffa4b5-ea3f-4727-a039-7b2024801cbe</w:t>
            </w:r>
          </w:p>
        </w:tc>
        <w:tc>
          <w:tcPr>
            <w:tcW w:w="7407" w:type="dxa"/>
            <w:shd w:val="clear" w:color="auto" w:fill="F2F2F2" w:themeFill="background1" w:themeFillShade="F2"/>
          </w:tcPr>
          <w:p w:rsidR="00000000" w:rsidRDefault="00155E70">
            <w:pPr>
              <w:rPr>
                <w:noProof/>
              </w:rPr>
            </w:pPr>
            <w:r>
              <w:rPr>
                <w:noProof/>
              </w:rPr>
              <w:t>Hovering over the icon will display the Audience connection information.</w:t>
            </w:r>
          </w:p>
        </w:tc>
        <w:tc>
          <w:tcPr>
            <w:tcW w:w="7407" w:type="dxa"/>
          </w:tcPr>
          <w:p w:rsidR="00000000" w:rsidRDefault="00155E70">
            <w:pPr>
              <w:rPr>
                <w:lang w:val="de-DE"/>
              </w:rPr>
            </w:pPr>
            <w:r>
              <w:rPr>
                <w:lang w:val="de-DE"/>
              </w:rPr>
              <w:t xml:space="preserve">Wenn Sie den Mauszeiger </w:t>
            </w:r>
            <w:r>
              <w:rPr>
                <w:lang w:val="de-DE"/>
              </w:rPr>
              <w:t>ü</w:t>
            </w:r>
            <w:r>
              <w:rPr>
                <w:lang w:val="de-DE"/>
              </w:rPr>
              <w:t>ber das Symbol bewegen, werden die Informationen zur Zielgruppenverbindung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608a4671-2341-4ea6-835f-966334b67ecc</w:t>
            </w:r>
          </w:p>
        </w:tc>
        <w:tc>
          <w:tcPr>
            <w:tcW w:w="7407" w:type="dxa"/>
            <w:shd w:val="clear" w:color="auto" w:fill="F2F2F2" w:themeFill="background1" w:themeFillShade="F2"/>
          </w:tcPr>
          <w:p w:rsidR="00000000" w:rsidRDefault="00155E70">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155E70">
            <w:pPr>
              <w:rPr>
                <w:lang w:val="de-DE"/>
              </w:rPr>
            </w:pPr>
            <w:r>
              <w:rPr>
                <w:lang w:val="de-DE"/>
              </w:rPr>
              <w:t>In</w:t>
            </w:r>
            <w:r>
              <w:rPr>
                <w:lang w:val="de-DE"/>
              </w:rPr>
              <w:t>formationen zum Erstellen von Audience-f</w:t>
            </w:r>
            <w:r>
              <w:rPr>
                <w:lang w:val="de-DE"/>
              </w:rPr>
              <w:t>ä</w:t>
            </w:r>
            <w:r>
              <w:rPr>
                <w:lang w:val="de-DE"/>
              </w:rPr>
              <w:t xml:space="preserve">higen Playern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d6b54fa2-180f-4fd0-83ad-950d5de7c473</w:t>
            </w:r>
          </w:p>
        </w:tc>
        <w:tc>
          <w:tcPr>
            <w:tcW w:w="7407" w:type="dxa"/>
            <w:shd w:val="clear" w:color="auto" w:fill="F2F2F2" w:themeFill="background1" w:themeFillShade="F2"/>
          </w:tcPr>
          <w:p w:rsidR="00000000" w:rsidRDefault="00155E70">
            <w:pPr>
              <w:rPr>
                <w:noProof/>
              </w:rPr>
            </w:pPr>
            <w:r>
              <w:rPr>
                <w:noProof/>
              </w:rPr>
              <w:t>Configuring YouTube settings</w:t>
            </w:r>
          </w:p>
        </w:tc>
        <w:tc>
          <w:tcPr>
            <w:tcW w:w="7407" w:type="dxa"/>
          </w:tcPr>
          <w:p w:rsidR="00000000" w:rsidRDefault="00155E70">
            <w:pPr>
              <w:rPr>
                <w:lang w:val="de-DE"/>
              </w:rPr>
            </w:pPr>
            <w:r>
              <w:rPr>
                <w:lang w:val="de-DE"/>
              </w:rPr>
              <w:t>YouTube-Einstellungen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31dec3ca-d6f9-4049-b7c4-</w:t>
            </w:r>
            <w:r>
              <w:rPr>
                <w:noProof/>
                <w:sz w:val="2"/>
              </w:rPr>
              <w:t>535dc402f042</w:t>
            </w:r>
          </w:p>
        </w:tc>
        <w:tc>
          <w:tcPr>
            <w:tcW w:w="7407" w:type="dxa"/>
            <w:shd w:val="clear" w:color="auto" w:fill="F2F2F2" w:themeFill="background1" w:themeFillShade="F2"/>
          </w:tcPr>
          <w:p w:rsidR="00000000" w:rsidRDefault="00155E70">
            <w:pPr>
              <w:rPr>
                <w:noProof/>
              </w:rPr>
            </w:pPr>
            <w:r>
              <w:rPr>
                <w:noProof/>
              </w:rPr>
              <w:t>Gallery sites can contain videos from your Video Cloud account or from a YouTube account.</w:t>
            </w:r>
          </w:p>
        </w:tc>
        <w:tc>
          <w:tcPr>
            <w:tcW w:w="7407" w:type="dxa"/>
          </w:tcPr>
          <w:p w:rsidR="00000000" w:rsidRDefault="00155E70">
            <w:pPr>
              <w:rPr>
                <w:lang w:val="de-DE"/>
              </w:rPr>
            </w:pPr>
            <w:r>
              <w:rPr>
                <w:lang w:val="de-DE"/>
              </w:rPr>
              <w:t>Galerieseiten k</w:t>
            </w:r>
            <w:r>
              <w:rPr>
                <w:lang w:val="de-DE"/>
              </w:rPr>
              <w:t>ö</w:t>
            </w:r>
            <w:r>
              <w:rPr>
                <w:lang w:val="de-DE"/>
              </w:rPr>
              <w:t>nnen Videos von Ihrem Video Cloud-Konto oder von einem YouTube-Konto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1b0d7c9f-0306-4355-9969-f8d93de26b03</w:t>
            </w:r>
          </w:p>
        </w:tc>
        <w:tc>
          <w:tcPr>
            <w:tcW w:w="7407" w:type="dxa"/>
            <w:shd w:val="clear" w:color="auto" w:fill="F2F2F2" w:themeFill="background1" w:themeFillShade="F2"/>
          </w:tcPr>
          <w:p w:rsidR="00000000" w:rsidRDefault="00155E70">
            <w:pPr>
              <w:rPr>
                <w:noProof/>
              </w:rPr>
            </w:pPr>
            <w:r>
              <w:rPr>
                <w:noProof/>
              </w:rPr>
              <w:t xml:space="preserve">Before YouTube </w:t>
            </w:r>
            <w:r>
              <w:rPr>
                <w:noProof/>
              </w:rPr>
              <w:t>videos can be added to a Gallery site, the YouTube settings must be configured.</w:t>
            </w:r>
          </w:p>
        </w:tc>
        <w:tc>
          <w:tcPr>
            <w:tcW w:w="7407" w:type="dxa"/>
          </w:tcPr>
          <w:p w:rsidR="00000000" w:rsidRDefault="00155E70">
            <w:pPr>
              <w:rPr>
                <w:lang w:val="de-DE"/>
              </w:rPr>
            </w:pPr>
            <w:r>
              <w:rPr>
                <w:lang w:val="de-DE"/>
              </w:rPr>
              <w:t>Bevor YouTube-Videos zu einer Galerie-Website hinzugef</w:t>
            </w:r>
            <w:r>
              <w:rPr>
                <w:lang w:val="de-DE"/>
              </w:rPr>
              <w:t>ü</w:t>
            </w:r>
            <w:r>
              <w:rPr>
                <w:lang w:val="de-DE"/>
              </w:rPr>
              <w:t>gt werden k</w:t>
            </w:r>
            <w:r>
              <w:rPr>
                <w:lang w:val="de-DE"/>
              </w:rPr>
              <w:t>ö</w:t>
            </w:r>
            <w:r>
              <w:rPr>
                <w:lang w:val="de-DE"/>
              </w:rPr>
              <w:t>nnen, m</w:t>
            </w:r>
            <w:r>
              <w:rPr>
                <w:lang w:val="de-DE"/>
              </w:rPr>
              <w:t>ü</w:t>
            </w:r>
            <w:r>
              <w:rPr>
                <w:lang w:val="de-DE"/>
              </w:rPr>
              <w:t>ssen die YouTube-Einstellungen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ced83ded-f1ab-48d2-987a-e044a8639eda</w:t>
            </w:r>
          </w:p>
        </w:tc>
        <w:tc>
          <w:tcPr>
            <w:tcW w:w="7407" w:type="dxa"/>
            <w:shd w:val="clear" w:color="auto" w:fill="F2F2F2" w:themeFill="background1" w:themeFillShade="F2"/>
          </w:tcPr>
          <w:p w:rsidR="00000000" w:rsidRDefault="00155E70">
            <w:pPr>
              <w:rPr>
                <w:noProof/>
              </w:rPr>
            </w:pPr>
            <w:r>
              <w:rPr>
                <w:noProof/>
              </w:rPr>
              <w:t xml:space="preserve">For information on these settings, see </w:t>
            </w:r>
            <w:r>
              <w:rPr>
                <w:rStyle w:val="mqInternal"/>
                <w:noProof/>
              </w:rPr>
              <w:t>[1}</w:t>
            </w:r>
            <w:r>
              <w:rPr>
                <w:noProof/>
              </w:rPr>
              <w:t>Configuring YouTube Settings</w:t>
            </w:r>
            <w:r>
              <w:rPr>
                <w:rStyle w:val="mqInternal"/>
                <w:noProof/>
              </w:rPr>
              <w:t>{2]</w:t>
            </w:r>
            <w:r>
              <w:rPr>
                <w:noProof/>
              </w:rPr>
              <w:t>.</w:t>
            </w:r>
          </w:p>
        </w:tc>
        <w:tc>
          <w:tcPr>
            <w:tcW w:w="7407" w:type="dxa"/>
          </w:tcPr>
          <w:p w:rsidR="00000000" w:rsidRDefault="00155E70">
            <w:pPr>
              <w:rPr>
                <w:lang w:val="de-DE"/>
              </w:rPr>
            </w:pPr>
            <w:r>
              <w:rPr>
                <w:lang w:val="de-DE"/>
              </w:rPr>
              <w:t xml:space="preserve">Informationen zu diesen Einstellungen finden Sie unter </w:t>
            </w:r>
            <w:r>
              <w:rPr>
                <w:rStyle w:val="mqInternal"/>
                <w:noProof/>
                <w:lang w:val="de-DE"/>
              </w:rPr>
              <w:t>[1}</w:t>
            </w:r>
            <w:r>
              <w:rPr>
                <w:lang w:val="de-DE"/>
              </w:rPr>
              <w:t>YouTube-Einstellungen konfigurieren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6b608d40-5e58-4039-a6a6-2874c2238bb8</w:t>
            </w:r>
          </w:p>
        </w:tc>
        <w:tc>
          <w:tcPr>
            <w:tcW w:w="7407" w:type="dxa"/>
            <w:shd w:val="clear" w:color="auto" w:fill="F2F2F2" w:themeFill="background1" w:themeFillShade="F2"/>
          </w:tcPr>
          <w:p w:rsidR="00000000" w:rsidRDefault="00155E70">
            <w:pPr>
              <w:rPr>
                <w:noProof/>
              </w:rPr>
            </w:pPr>
            <w:r>
              <w:rPr>
                <w:noProof/>
              </w:rPr>
              <w:t>Configuring custom domains and SSL</w:t>
            </w:r>
          </w:p>
        </w:tc>
        <w:tc>
          <w:tcPr>
            <w:tcW w:w="7407" w:type="dxa"/>
          </w:tcPr>
          <w:p w:rsidR="00000000" w:rsidRDefault="00155E70">
            <w:pPr>
              <w:rPr>
                <w:lang w:val="de-DE"/>
              </w:rPr>
            </w:pPr>
            <w:r>
              <w:rPr>
                <w:lang w:val="de-DE"/>
              </w:rPr>
              <w:t>Konfigurieren von benutzerdefinierten Dom</w:t>
            </w:r>
            <w:r>
              <w:rPr>
                <w:lang w:val="de-DE"/>
              </w:rPr>
              <w:t>ä</w:t>
            </w:r>
            <w:r>
              <w:rPr>
                <w:lang w:val="de-DE"/>
              </w:rPr>
              <w:t>nen und SSL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b85911a3-4abd-4002-9199-ce2d2b376620</w:t>
            </w:r>
          </w:p>
        </w:tc>
        <w:tc>
          <w:tcPr>
            <w:tcW w:w="7407" w:type="dxa"/>
            <w:shd w:val="clear" w:color="auto" w:fill="F2F2F2" w:themeFill="background1" w:themeFillShade="F2"/>
          </w:tcPr>
          <w:p w:rsidR="00000000" w:rsidRDefault="00155E70">
            <w:pPr>
              <w:rPr>
                <w:noProof/>
              </w:rPr>
            </w:pPr>
            <w:r>
              <w:rPr>
                <w:noProof/>
              </w:rPr>
              <w:t xml:space="preserve">When you first create a Gallery site, it is assigned a random domain with the format of </w:t>
            </w:r>
            <w:r>
              <w:rPr>
                <w:rStyle w:val="mqInternal"/>
                <w:noProof/>
              </w:rPr>
              <w:t>[1}[2]{3]</w:t>
            </w:r>
            <w:r>
              <w:rPr>
                <w:noProof/>
              </w:rPr>
              <w:t>.</w:t>
            </w:r>
          </w:p>
        </w:tc>
        <w:tc>
          <w:tcPr>
            <w:tcW w:w="7407" w:type="dxa"/>
          </w:tcPr>
          <w:p w:rsidR="00000000" w:rsidRDefault="00155E70">
            <w:pPr>
              <w:rPr>
                <w:lang w:val="de-DE"/>
              </w:rPr>
            </w:pPr>
            <w:r>
              <w:rPr>
                <w:lang w:val="de-DE"/>
              </w:rPr>
              <w:t>Wenn Sie zum ersten Mal eine Galerie-Site erstellen, wird ihr</w:t>
            </w:r>
            <w:r>
              <w:rPr>
                <w:lang w:val="de-DE"/>
              </w:rPr>
              <w:t xml:space="preserve"> eine zuf</w:t>
            </w:r>
            <w:r>
              <w:rPr>
                <w:lang w:val="de-DE"/>
              </w:rPr>
              <w:t>ä</w:t>
            </w:r>
            <w:r>
              <w:rPr>
                <w:lang w:val="de-DE"/>
              </w:rPr>
              <w:t xml:space="preserve">llige Domain mit dem Format zugewiesen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cd66f7d5-6730-4bf6-bde1-596c4f9f89e0</w:t>
            </w:r>
          </w:p>
        </w:tc>
        <w:tc>
          <w:tcPr>
            <w:tcW w:w="7407" w:type="dxa"/>
            <w:shd w:val="clear" w:color="auto" w:fill="F2F2F2" w:themeFill="background1" w:themeFillShade="F2"/>
          </w:tcPr>
          <w:p w:rsidR="00000000" w:rsidRDefault="00155E70">
            <w:pPr>
              <w:rPr>
                <w:noProof/>
              </w:rPr>
            </w:pPr>
            <w:r>
              <w:rPr>
                <w:noProof/>
              </w:rPr>
              <w:t>Gallery provides the ability to publish Gallery sites at a Brightcove provided domain or using your own custom domain.</w:t>
            </w:r>
          </w:p>
        </w:tc>
        <w:tc>
          <w:tcPr>
            <w:tcW w:w="7407" w:type="dxa"/>
          </w:tcPr>
          <w:p w:rsidR="00000000" w:rsidRDefault="00155E70">
            <w:pPr>
              <w:rPr>
                <w:lang w:val="de-DE"/>
              </w:rPr>
            </w:pPr>
            <w:r>
              <w:rPr>
                <w:lang w:val="de-DE"/>
              </w:rPr>
              <w:t>Galerie bietet die M</w:t>
            </w:r>
            <w:r>
              <w:rPr>
                <w:lang w:val="de-DE"/>
              </w:rPr>
              <w:t>ö</w:t>
            </w:r>
            <w:r>
              <w:rPr>
                <w:lang w:val="de-DE"/>
              </w:rPr>
              <w:t>glichkeit, Gal</w:t>
            </w:r>
            <w:r>
              <w:rPr>
                <w:lang w:val="de-DE"/>
              </w:rPr>
              <w:t>erie-Websites in einer von Brightcove bereitgestellten Domain oder unter Verwendung Ihrer eigenen benutzerdefinierten Domain zu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81d0c3e8-046a-45b9-8b4b-3ed28b3cd641</w:t>
            </w:r>
          </w:p>
        </w:tc>
        <w:tc>
          <w:tcPr>
            <w:tcW w:w="7407" w:type="dxa"/>
            <w:shd w:val="clear" w:color="auto" w:fill="F2F2F2" w:themeFill="background1" w:themeFillShade="F2"/>
          </w:tcPr>
          <w:p w:rsidR="00000000" w:rsidRDefault="00155E70">
            <w:pPr>
              <w:rPr>
                <w:noProof/>
              </w:rPr>
            </w:pPr>
            <w:r>
              <w:rPr>
                <w:noProof/>
              </w:rPr>
              <w:t>Sites can also be secured using SSL.</w:t>
            </w:r>
          </w:p>
        </w:tc>
        <w:tc>
          <w:tcPr>
            <w:tcW w:w="7407" w:type="dxa"/>
          </w:tcPr>
          <w:p w:rsidR="00000000" w:rsidRDefault="00155E70">
            <w:pPr>
              <w:rPr>
                <w:lang w:val="de-DE"/>
              </w:rPr>
            </w:pPr>
            <w:r>
              <w:rPr>
                <w:lang w:val="de-DE"/>
              </w:rPr>
              <w:t>Sites k</w:t>
            </w:r>
            <w:r>
              <w:rPr>
                <w:lang w:val="de-DE"/>
              </w:rPr>
              <w:t>ö</w:t>
            </w:r>
            <w:r>
              <w:rPr>
                <w:lang w:val="de-DE"/>
              </w:rPr>
              <w:t>nnen auch mit SSL gesichert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304390ff-4d16-4fbd-a2e1-e993d7964110</w:t>
            </w:r>
          </w:p>
        </w:tc>
        <w:tc>
          <w:tcPr>
            <w:tcW w:w="7407" w:type="dxa"/>
            <w:shd w:val="clear" w:color="auto" w:fill="F2F2F2" w:themeFill="background1" w:themeFillShade="F2"/>
          </w:tcPr>
          <w:p w:rsidR="00000000" w:rsidRDefault="00155E70">
            <w:pPr>
              <w:rPr>
                <w:noProof/>
              </w:rPr>
            </w:pPr>
            <w:r>
              <w:rPr>
                <w:noProof/>
              </w:rPr>
              <w:t xml:space="preserve">For information on configuring custom domains and SSL,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155E70">
            <w:pPr>
              <w:rPr>
                <w:lang w:val="de-DE"/>
              </w:rPr>
            </w:pPr>
            <w:r>
              <w:rPr>
                <w:lang w:val="de-DE"/>
              </w:rPr>
              <w:t>Informationen zum Konfigurieren von benutzerdefinierten Dom</w:t>
            </w:r>
            <w:r>
              <w:rPr>
                <w:lang w:val="de-DE"/>
              </w:rPr>
              <w:t>ä</w:t>
            </w:r>
            <w:r>
              <w:rPr>
                <w:lang w:val="de-DE"/>
              </w:rPr>
              <w:t>nen und SSL finde</w:t>
            </w:r>
            <w:r>
              <w:rPr>
                <w:lang w:val="de-DE"/>
              </w:rPr>
              <w:t xml:space="preserve">n Sie unter </w:t>
            </w:r>
            <w:r>
              <w:rPr>
                <w:rStyle w:val="mqInternal"/>
                <w:noProof/>
                <w:lang w:val="de-DE"/>
              </w:rPr>
              <w:t>[1}</w:t>
            </w:r>
            <w:r>
              <w:rPr>
                <w:lang w:val="de-DE"/>
              </w:rPr>
              <w:t>Konfigurieren von benutzerdefinierten Dom</w:t>
            </w:r>
            <w:r>
              <w:rPr>
                <w:lang w:val="de-DE"/>
              </w:rPr>
              <w:t>ä</w:t>
            </w:r>
            <w:r>
              <w:rPr>
                <w:lang w:val="de-DE"/>
              </w:rPr>
              <w:t>nen und SSL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1823109e-133d-4584-8329-3b749f0b6fc6</w:t>
            </w:r>
          </w:p>
        </w:tc>
        <w:tc>
          <w:tcPr>
            <w:tcW w:w="7407" w:type="dxa"/>
            <w:shd w:val="clear" w:color="auto" w:fill="F2F2F2" w:themeFill="background1" w:themeFillShade="F2"/>
          </w:tcPr>
          <w:p w:rsidR="00000000" w:rsidRDefault="00155E70">
            <w:pPr>
              <w:rPr>
                <w:noProof/>
              </w:rPr>
            </w:pPr>
            <w:r>
              <w:rPr>
                <w:noProof/>
              </w:rPr>
              <w:t>Configuring Access Control Profiles</w:t>
            </w:r>
          </w:p>
        </w:tc>
        <w:tc>
          <w:tcPr>
            <w:tcW w:w="7407" w:type="dxa"/>
          </w:tcPr>
          <w:p w:rsidR="00000000" w:rsidRDefault="00155E70">
            <w:pPr>
              <w:rPr>
                <w:lang w:val="de-DE"/>
              </w:rPr>
            </w:pPr>
            <w:r>
              <w:rPr>
                <w:lang w:val="de-DE"/>
              </w:rPr>
              <w:t>Konfigurieren von Zugriffssteuerungsprofilen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85881ea1-1e66-4c82-8991-22b95fd023d8</w:t>
            </w:r>
          </w:p>
        </w:tc>
        <w:tc>
          <w:tcPr>
            <w:tcW w:w="7407" w:type="dxa"/>
            <w:shd w:val="clear" w:color="auto" w:fill="F2F2F2" w:themeFill="background1" w:themeFillShade="F2"/>
          </w:tcPr>
          <w:p w:rsidR="00000000" w:rsidRDefault="00155E70">
            <w:pPr>
              <w:rPr>
                <w:noProof/>
              </w:rPr>
            </w:pPr>
            <w:r>
              <w:rPr>
                <w:noProof/>
              </w:rPr>
              <w:t>Access Control Pro</w:t>
            </w:r>
            <w:r>
              <w:rPr>
                <w:noProof/>
              </w:rPr>
              <w:t>files can be created to control access to Gallery sites.</w:t>
            </w:r>
          </w:p>
        </w:tc>
        <w:tc>
          <w:tcPr>
            <w:tcW w:w="7407" w:type="dxa"/>
          </w:tcPr>
          <w:p w:rsidR="00000000" w:rsidRDefault="00155E70">
            <w:pPr>
              <w:rPr>
                <w:lang w:val="de-DE"/>
              </w:rPr>
            </w:pPr>
            <w:r>
              <w:rPr>
                <w:lang w:val="de-DE"/>
              </w:rPr>
              <w:t>Zugriffssteuerungsprofile k</w:t>
            </w:r>
            <w:r>
              <w:rPr>
                <w:lang w:val="de-DE"/>
              </w:rPr>
              <w:t>ö</w:t>
            </w:r>
            <w:r>
              <w:rPr>
                <w:lang w:val="de-DE"/>
              </w:rPr>
              <w:t>nnen erstellt werden, um den Zugriff auf Galerie-Websites zu steuern.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be59d8ad-2796-4221-b348-bd8590021ca6</w:t>
            </w:r>
          </w:p>
        </w:tc>
        <w:tc>
          <w:tcPr>
            <w:tcW w:w="7407" w:type="dxa"/>
            <w:shd w:val="clear" w:color="auto" w:fill="F2F2F2" w:themeFill="background1" w:themeFillShade="F2"/>
          </w:tcPr>
          <w:p w:rsidR="00000000" w:rsidRDefault="00155E70">
            <w:pPr>
              <w:rPr>
                <w:noProof/>
              </w:rPr>
            </w:pPr>
            <w:r>
              <w:rPr>
                <w:noProof/>
              </w:rPr>
              <w:t>Access to a site can be limited by:</w:t>
            </w:r>
          </w:p>
        </w:tc>
        <w:tc>
          <w:tcPr>
            <w:tcW w:w="7407" w:type="dxa"/>
          </w:tcPr>
          <w:p w:rsidR="00000000" w:rsidRDefault="00155E70">
            <w:pPr>
              <w:rPr>
                <w:lang w:val="de-DE"/>
              </w:rPr>
            </w:pPr>
            <w:r>
              <w:rPr>
                <w:lang w:val="de-DE"/>
              </w:rPr>
              <w:t>Der Zugriff auf eine We</w:t>
            </w:r>
            <w:r>
              <w:rPr>
                <w:lang w:val="de-DE"/>
              </w:rPr>
              <w:t>bsite kann eingeschr</w:t>
            </w:r>
            <w:r>
              <w:rPr>
                <w:lang w:val="de-DE"/>
              </w:rPr>
              <w:t>ä</w:t>
            </w:r>
            <w:r>
              <w:rPr>
                <w:lang w:val="de-DE"/>
              </w:rPr>
              <w:t>nkt werden durch: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3928d217-462b-4650-863f-3595df9c49d6</w:t>
            </w:r>
          </w:p>
        </w:tc>
        <w:tc>
          <w:tcPr>
            <w:tcW w:w="7407" w:type="dxa"/>
            <w:shd w:val="clear" w:color="auto" w:fill="F2F2F2" w:themeFill="background1" w:themeFillShade="F2"/>
          </w:tcPr>
          <w:p w:rsidR="00000000" w:rsidRDefault="00155E70">
            <w:pPr>
              <w:rPr>
                <w:noProof/>
              </w:rPr>
            </w:pPr>
            <w:r>
              <w:rPr>
                <w:rStyle w:val="mqInternal"/>
                <w:noProof/>
              </w:rPr>
              <w:t>[1}</w:t>
            </w:r>
            <w:r>
              <w:rPr>
                <w:noProof/>
              </w:rPr>
              <w:t>IP address</w:t>
            </w:r>
            <w:r>
              <w:rPr>
                <w:rStyle w:val="mqInternal"/>
                <w:noProof/>
              </w:rPr>
              <w:t>{2]</w:t>
            </w:r>
            <w:r>
              <w:rPr>
                <w:noProof/>
              </w:rPr>
              <w:t xml:space="preserve"> - Access is limited based upon the IP address of the viewer</w:t>
            </w:r>
          </w:p>
        </w:tc>
        <w:tc>
          <w:tcPr>
            <w:tcW w:w="7407" w:type="dxa"/>
          </w:tcPr>
          <w:p w:rsidR="00000000" w:rsidRDefault="00155E70">
            <w:pPr>
              <w:rPr>
                <w:lang w:val="de-DE"/>
              </w:rPr>
            </w:pPr>
            <w:r>
              <w:rPr>
                <w:rStyle w:val="mqInternal"/>
                <w:noProof/>
                <w:lang w:val="de-DE"/>
              </w:rPr>
              <w:t>[1}</w:t>
            </w:r>
            <w:r>
              <w:rPr>
                <w:lang w:val="de-DE"/>
              </w:rPr>
              <w:t>IP Adresse</w:t>
            </w:r>
            <w:r>
              <w:rPr>
                <w:rStyle w:val="mqInternal"/>
                <w:noProof/>
                <w:lang w:val="de-DE"/>
              </w:rPr>
              <w:t>{2]</w:t>
            </w:r>
            <w:r>
              <w:rPr>
                <w:lang w:val="de-DE"/>
              </w:rPr>
              <w:t xml:space="preserve"> - Der Zugriff wird basierend auf der IP-Adresse des Viewers eingeschr</w:t>
            </w:r>
            <w:r>
              <w:rPr>
                <w:lang w:val="de-DE"/>
              </w:rPr>
              <w:t>ä</w:t>
            </w:r>
            <w:r>
              <w:rPr>
                <w:lang w:val="de-DE"/>
              </w:rPr>
              <w:t>nkt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99633c71-3034-4883-ad31-3d215e5eb690</w:t>
            </w:r>
          </w:p>
        </w:tc>
        <w:tc>
          <w:tcPr>
            <w:tcW w:w="7407" w:type="dxa"/>
            <w:shd w:val="clear" w:color="auto" w:fill="F2F2F2" w:themeFill="background1" w:themeFillShade="F2"/>
          </w:tcPr>
          <w:p w:rsidR="00000000" w:rsidRDefault="00155E70">
            <w:pPr>
              <w:rPr>
                <w:noProof/>
              </w:rPr>
            </w:pPr>
            <w:r>
              <w:rPr>
                <w:rStyle w:val="mqInternal"/>
                <w:noProof/>
              </w:rPr>
              <w:t>[1}</w:t>
            </w:r>
            <w:r>
              <w:rPr>
                <w:noProof/>
              </w:rPr>
              <w:t>SSO credentials</w:t>
            </w:r>
            <w:r>
              <w:rPr>
                <w:rStyle w:val="mqInternal"/>
                <w:noProof/>
              </w:rPr>
              <w:t>{2]</w:t>
            </w:r>
            <w:r>
              <w:rPr>
                <w:noProof/>
              </w:rPr>
              <w:t xml:space="preserve"> - A user name a password are required for access</w:t>
            </w:r>
          </w:p>
        </w:tc>
        <w:tc>
          <w:tcPr>
            <w:tcW w:w="7407" w:type="dxa"/>
          </w:tcPr>
          <w:p w:rsidR="00000000" w:rsidRDefault="00155E70">
            <w:pPr>
              <w:rPr>
                <w:lang w:val="de-DE"/>
              </w:rPr>
            </w:pPr>
            <w:r>
              <w:rPr>
                <w:rStyle w:val="mqInternal"/>
                <w:noProof/>
                <w:lang w:val="de-DE"/>
              </w:rPr>
              <w:t>[1}</w:t>
            </w:r>
            <w:r>
              <w:rPr>
                <w:lang w:val="de-DE"/>
              </w:rPr>
              <w:t>SSO-Anmeldeinformationen</w:t>
            </w:r>
            <w:r>
              <w:rPr>
                <w:rStyle w:val="mqInternal"/>
                <w:noProof/>
                <w:lang w:val="de-DE"/>
              </w:rPr>
              <w:t>{2]</w:t>
            </w:r>
            <w:r>
              <w:rPr>
                <w:lang w:val="de-DE"/>
              </w:rPr>
              <w:t xml:space="preserve"> - F</w:t>
            </w:r>
            <w:r>
              <w:rPr>
                <w:lang w:val="de-DE"/>
              </w:rPr>
              <w:t>ü</w:t>
            </w:r>
            <w:r>
              <w:rPr>
                <w:lang w:val="de-DE"/>
              </w:rPr>
              <w:t>r den Zugriff sind ein Benutzername und ein Passwort erforderlich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ef403bb1-5813-4567-99d9-662967a2b59c</w:t>
            </w:r>
          </w:p>
        </w:tc>
        <w:tc>
          <w:tcPr>
            <w:tcW w:w="7407" w:type="dxa"/>
            <w:shd w:val="clear" w:color="auto" w:fill="F2F2F2" w:themeFill="background1" w:themeFillShade="F2"/>
          </w:tcPr>
          <w:p w:rsidR="00000000" w:rsidRDefault="00155E70">
            <w:pPr>
              <w:rPr>
                <w:noProof/>
              </w:rPr>
            </w:pPr>
            <w:r>
              <w:rPr>
                <w:rStyle w:val="mqInternal"/>
                <w:noProof/>
              </w:rPr>
              <w:t>[1}</w:t>
            </w:r>
            <w:r>
              <w:rPr>
                <w:noProof/>
              </w:rPr>
              <w:t>Ac</w:t>
            </w:r>
            <w:r>
              <w:rPr>
                <w:noProof/>
              </w:rPr>
              <w:t xml:space="preserve">cess Code </w:t>
            </w:r>
            <w:r>
              <w:rPr>
                <w:rStyle w:val="mqInternal"/>
                <w:noProof/>
              </w:rPr>
              <w:t>{2]</w:t>
            </w:r>
            <w:r>
              <w:rPr>
                <w:noProof/>
              </w:rPr>
              <w:t>- User is required to enter an access code before the site will display (useful when creating and testing a site)</w:t>
            </w:r>
          </w:p>
        </w:tc>
        <w:tc>
          <w:tcPr>
            <w:tcW w:w="7407" w:type="dxa"/>
          </w:tcPr>
          <w:p w:rsidR="00000000" w:rsidRDefault="00155E70">
            <w:pPr>
              <w:rPr>
                <w:lang w:val="de-DE"/>
              </w:rPr>
            </w:pPr>
            <w:r>
              <w:rPr>
                <w:rStyle w:val="mqInternal"/>
                <w:noProof/>
                <w:lang w:val="de-DE"/>
              </w:rPr>
              <w:t>[1}</w:t>
            </w:r>
            <w:r>
              <w:rPr>
                <w:lang w:val="de-DE"/>
              </w:rPr>
              <w:t xml:space="preserve">Zugangscode </w:t>
            </w:r>
            <w:r>
              <w:rPr>
                <w:rStyle w:val="mqInternal"/>
                <w:noProof/>
                <w:lang w:val="de-DE"/>
              </w:rPr>
              <w:t>{2]</w:t>
            </w:r>
            <w:r>
              <w:rPr>
                <w:lang w:val="de-DE"/>
              </w:rPr>
              <w:t xml:space="preserve"> - Der Benutzer muss einen Zugangscode eingeben, bevor die Site angezeigt wird (n</w:t>
            </w:r>
            <w:r>
              <w:rPr>
                <w:lang w:val="de-DE"/>
              </w:rPr>
              <w:t>ü</w:t>
            </w:r>
            <w:r>
              <w:rPr>
                <w:lang w:val="de-DE"/>
              </w:rPr>
              <w:t>tzlich beim Erstellen und Tes</w:t>
            </w:r>
            <w:r>
              <w:rPr>
                <w:lang w:val="de-DE"/>
              </w:rPr>
              <w:t>ten einer 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942dd29f-5dd8-4156-ac78-0c1eb0abb21c</w:t>
            </w:r>
          </w:p>
        </w:tc>
        <w:tc>
          <w:tcPr>
            <w:tcW w:w="7407" w:type="dxa"/>
            <w:shd w:val="clear" w:color="auto" w:fill="F2F2F2" w:themeFill="background1" w:themeFillShade="F2"/>
          </w:tcPr>
          <w:p w:rsidR="00000000" w:rsidRDefault="00155E70">
            <w:pPr>
              <w:rPr>
                <w:noProof/>
              </w:rPr>
            </w:pPr>
            <w:r>
              <w:rPr>
                <w:noProof/>
              </w:rPr>
              <w:t xml:space="preserve">For information on creating Access Control Profiles,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155E70">
            <w:pPr>
              <w:rPr>
                <w:lang w:val="de-DE"/>
              </w:rPr>
            </w:pPr>
            <w:r>
              <w:rPr>
                <w:lang w:val="de-DE"/>
              </w:rPr>
              <w:t xml:space="preserve">Informationen zum Erstellen von Zugriffssteuerungsprofilen finden Sie unter </w:t>
            </w:r>
            <w:r>
              <w:rPr>
                <w:rStyle w:val="mqInternal"/>
                <w:noProof/>
                <w:lang w:val="de-DE"/>
              </w:rPr>
              <w:t>[1}</w:t>
            </w:r>
            <w:r>
              <w:rPr>
                <w:lang w:val="de-DE"/>
              </w:rPr>
              <w:t xml:space="preserve">Steuern des </w:t>
            </w:r>
            <w:r>
              <w:rPr>
                <w:lang w:val="de-DE"/>
              </w:rPr>
              <w:t>Zugriffs auf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e1ff789f-2d36-4ef6-8a50-44acb6a8f568</w:t>
            </w:r>
          </w:p>
        </w:tc>
        <w:tc>
          <w:tcPr>
            <w:tcW w:w="7407" w:type="dxa"/>
            <w:shd w:val="clear" w:color="auto" w:fill="F2F2F2" w:themeFill="background1" w:themeFillShade="F2"/>
          </w:tcPr>
          <w:p w:rsidR="00000000" w:rsidRDefault="00155E70">
            <w:pPr>
              <w:rPr>
                <w:noProof/>
              </w:rPr>
            </w:pPr>
            <w:r>
              <w:rPr>
                <w:noProof/>
              </w:rPr>
              <w:t>Using custom header/footer HTML</w:t>
            </w:r>
          </w:p>
        </w:tc>
        <w:tc>
          <w:tcPr>
            <w:tcW w:w="7407" w:type="dxa"/>
          </w:tcPr>
          <w:p w:rsidR="00000000" w:rsidRDefault="00155E70">
            <w:pPr>
              <w:rPr>
                <w:lang w:val="de-DE"/>
              </w:rPr>
            </w:pPr>
            <w:r>
              <w:rPr>
                <w:lang w:val="de-DE"/>
              </w:rPr>
              <w:t>Verwenden von benutzerdefiniertem Kopf- / Fu</w:t>
            </w:r>
            <w:r>
              <w:rPr>
                <w:lang w:val="de-DE"/>
              </w:rPr>
              <w:t>ß</w:t>
            </w:r>
            <w:r>
              <w:rPr>
                <w:lang w:val="de-DE"/>
              </w:rPr>
              <w:t>zeilen-HTML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8e6f5d3f-1f4b-4e8e-985a-99f42350b587</w:t>
            </w:r>
          </w:p>
        </w:tc>
        <w:tc>
          <w:tcPr>
            <w:tcW w:w="7407" w:type="dxa"/>
            <w:shd w:val="clear" w:color="auto" w:fill="F2F2F2" w:themeFill="background1" w:themeFillShade="F2"/>
          </w:tcPr>
          <w:p w:rsidR="00000000" w:rsidRDefault="00155E70">
            <w:pPr>
              <w:rPr>
                <w:noProof/>
              </w:rPr>
            </w:pPr>
            <w:r>
              <w:rPr>
                <w:noProof/>
              </w:rPr>
              <w:t>Gallery provides the option of using a custo</w:t>
            </w:r>
            <w:r>
              <w:rPr>
                <w:noProof/>
              </w:rPr>
              <w:t>m header and/or footer for all of your sites.</w:t>
            </w:r>
          </w:p>
        </w:tc>
        <w:tc>
          <w:tcPr>
            <w:tcW w:w="7407" w:type="dxa"/>
          </w:tcPr>
          <w:p w:rsidR="00000000" w:rsidRDefault="00155E70">
            <w:pPr>
              <w:rPr>
                <w:lang w:val="de-DE"/>
              </w:rPr>
            </w:pPr>
            <w:r>
              <w:rPr>
                <w:lang w:val="de-DE"/>
              </w:rPr>
              <w:t>Galerie bietet die M</w:t>
            </w:r>
            <w:r>
              <w:rPr>
                <w:lang w:val="de-DE"/>
              </w:rPr>
              <w:t>ö</w:t>
            </w:r>
            <w:r>
              <w:rPr>
                <w:lang w:val="de-DE"/>
              </w:rPr>
              <w:t>glichkeit, eine benutzerdefinierte Kopf- und / oder Fu</w:t>
            </w:r>
            <w:r>
              <w:rPr>
                <w:lang w:val="de-DE"/>
              </w:rPr>
              <w:t>ß</w:t>
            </w:r>
            <w:r>
              <w:rPr>
                <w:lang w:val="de-DE"/>
              </w:rPr>
              <w:t>zeile f</w:t>
            </w:r>
            <w:r>
              <w:rPr>
                <w:lang w:val="de-DE"/>
              </w:rPr>
              <w:t>ü</w:t>
            </w:r>
            <w:r>
              <w:rPr>
                <w:lang w:val="de-DE"/>
              </w:rPr>
              <w:t>r alle Ihre Websites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b5486eee-e97a-4c21-a128-e930e6f6cceb</w:t>
            </w:r>
          </w:p>
        </w:tc>
        <w:tc>
          <w:tcPr>
            <w:tcW w:w="7407" w:type="dxa"/>
            <w:shd w:val="clear" w:color="auto" w:fill="F2F2F2" w:themeFill="background1" w:themeFillShade="F2"/>
          </w:tcPr>
          <w:p w:rsidR="00000000" w:rsidRDefault="00155E70">
            <w:pPr>
              <w:rPr>
                <w:noProof/>
              </w:rPr>
            </w:pPr>
            <w:r>
              <w:rPr>
                <w:noProof/>
              </w:rPr>
              <w:t>This provides the ability to customize your Gallery sites so they more closely match the look and feel of your corporate sites.</w:t>
            </w:r>
          </w:p>
        </w:tc>
        <w:tc>
          <w:tcPr>
            <w:tcW w:w="7407" w:type="dxa"/>
          </w:tcPr>
          <w:p w:rsidR="00000000" w:rsidRDefault="00155E70">
            <w:pPr>
              <w:rPr>
                <w:lang w:val="de-DE"/>
              </w:rPr>
            </w:pPr>
            <w:r>
              <w:rPr>
                <w:lang w:val="de-DE"/>
              </w:rPr>
              <w:t>Auf diese Weise k</w:t>
            </w:r>
            <w:r>
              <w:rPr>
                <w:lang w:val="de-DE"/>
              </w:rPr>
              <w:t>ö</w:t>
            </w:r>
            <w:r>
              <w:rPr>
                <w:lang w:val="de-DE"/>
              </w:rPr>
              <w:t>nnen Sie Ihre Galerie-Websites so anpassen, dass sie besser zum Erscheinungsbild Ihrer Unternehmensseiten pass</w:t>
            </w:r>
            <w:r>
              <w:rPr>
                <w:lang w:val="de-DE"/>
              </w:rPr>
              <w: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6ee46306-d9db-46be-b763-e38097cbf36a</w:t>
            </w:r>
          </w:p>
        </w:tc>
        <w:tc>
          <w:tcPr>
            <w:tcW w:w="7407" w:type="dxa"/>
            <w:shd w:val="clear" w:color="auto" w:fill="F2F2F2" w:themeFill="background1" w:themeFillShade="F2"/>
          </w:tcPr>
          <w:p w:rsidR="00000000" w:rsidRDefault="00155E70">
            <w:pPr>
              <w:rPr>
                <w:noProof/>
              </w:rPr>
            </w:pPr>
            <w:r>
              <w:rPr>
                <w:noProof/>
              </w:rPr>
              <w:t>A custom header/footer can also be configured for an individual site.</w:t>
            </w:r>
          </w:p>
        </w:tc>
        <w:tc>
          <w:tcPr>
            <w:tcW w:w="7407" w:type="dxa"/>
          </w:tcPr>
          <w:p w:rsidR="00000000" w:rsidRDefault="00155E70">
            <w:pPr>
              <w:rPr>
                <w:lang w:val="de-DE"/>
              </w:rPr>
            </w:pPr>
            <w:r>
              <w:rPr>
                <w:lang w:val="de-DE"/>
              </w:rPr>
              <w:t>Eine benutzerdefinierte Kopf- / Fu</w:t>
            </w:r>
            <w:r>
              <w:rPr>
                <w:lang w:val="de-DE"/>
              </w:rPr>
              <w:t>ß</w:t>
            </w:r>
            <w:r>
              <w:rPr>
                <w:lang w:val="de-DE"/>
              </w:rPr>
              <w:t>zeile kann auch f</w:t>
            </w:r>
            <w:r>
              <w:rPr>
                <w:lang w:val="de-DE"/>
              </w:rPr>
              <w:t>ü</w:t>
            </w:r>
            <w:r>
              <w:rPr>
                <w:lang w:val="de-DE"/>
              </w:rPr>
              <w:t>r eine einzelne Site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454bcae8-a458-4bda-83ef-4e1a1a69fb44</w:t>
            </w:r>
          </w:p>
        </w:tc>
        <w:tc>
          <w:tcPr>
            <w:tcW w:w="7407" w:type="dxa"/>
            <w:shd w:val="clear" w:color="auto" w:fill="F2F2F2" w:themeFill="background1" w:themeFillShade="F2"/>
          </w:tcPr>
          <w:p w:rsidR="00000000" w:rsidRDefault="00155E70">
            <w:pPr>
              <w:rPr>
                <w:noProof/>
              </w:rPr>
            </w:pPr>
            <w:r>
              <w:rPr>
                <w:noProof/>
              </w:rPr>
              <w:t>For</w:t>
            </w:r>
            <w:r>
              <w:rPr>
                <w:noProof/>
              </w:rPr>
              <w:t xml:space="preserve"> information on configuring a custom header/footer for a site, see </w:t>
            </w:r>
            <w:r>
              <w:rPr>
                <w:rStyle w:val="mqInternal"/>
                <w:noProof/>
              </w:rPr>
              <w:lastRenderedPageBreak/>
              <w:t>[1}</w:t>
            </w:r>
            <w:r>
              <w:rPr>
                <w:noProof/>
              </w:rPr>
              <w:t>Customizing the Appearance and Behavior of a Portal Experience</w:t>
            </w:r>
            <w:r>
              <w:rPr>
                <w:rStyle w:val="mqInternal"/>
                <w:noProof/>
              </w:rPr>
              <w:t>{2]</w:t>
            </w:r>
            <w:r>
              <w:rPr>
                <w:noProof/>
              </w:rPr>
              <w:t>.</w:t>
            </w:r>
          </w:p>
        </w:tc>
        <w:tc>
          <w:tcPr>
            <w:tcW w:w="7407" w:type="dxa"/>
          </w:tcPr>
          <w:p w:rsidR="00000000" w:rsidRDefault="00155E70">
            <w:pPr>
              <w:rPr>
                <w:lang w:val="de-DE"/>
              </w:rPr>
            </w:pPr>
            <w:r>
              <w:rPr>
                <w:lang w:val="de-DE"/>
              </w:rPr>
              <w:lastRenderedPageBreak/>
              <w:t>Informationen zum Konfigurieren einer benutzerdefinierten Kopf- / Fu</w:t>
            </w:r>
            <w:r>
              <w:rPr>
                <w:lang w:val="de-DE"/>
              </w:rPr>
              <w:t>ß</w:t>
            </w:r>
            <w:r>
              <w:rPr>
                <w:lang w:val="de-DE"/>
              </w:rPr>
              <w:t>zeile f</w:t>
            </w:r>
            <w:r>
              <w:rPr>
                <w:lang w:val="de-DE"/>
              </w:rPr>
              <w:t>ü</w:t>
            </w:r>
            <w:r>
              <w:rPr>
                <w:lang w:val="de-DE"/>
              </w:rPr>
              <w:t xml:space="preserve">r </w:t>
            </w:r>
            <w:r>
              <w:rPr>
                <w:lang w:val="de-DE"/>
              </w:rPr>
              <w:lastRenderedPageBreak/>
              <w:t xml:space="preserve">eine Site finden Sie unter </w:t>
            </w:r>
            <w:r>
              <w:rPr>
                <w:rStyle w:val="mqInternal"/>
                <w:noProof/>
                <w:lang w:val="de-DE"/>
              </w:rPr>
              <w:t>[1}</w:t>
            </w:r>
            <w:r>
              <w:rPr>
                <w:lang w:val="de-DE"/>
              </w:rPr>
              <w:t>Anpassen des Erscheinungsbilds und Verhaltens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56 </w:t>
            </w:r>
            <w:r>
              <w:rPr>
                <w:noProof/>
                <w:sz w:val="16"/>
              </w:rPr>
              <w:br/>
            </w:r>
            <w:r>
              <w:rPr>
                <w:noProof/>
                <w:sz w:val="2"/>
              </w:rPr>
              <w:t>9a4917c7-1e69-45d3-b7f9-6b717c953001</w:t>
            </w:r>
          </w:p>
        </w:tc>
        <w:tc>
          <w:tcPr>
            <w:tcW w:w="7407" w:type="dxa"/>
            <w:shd w:val="clear" w:color="auto" w:fill="F2F2F2" w:themeFill="background1" w:themeFillShade="F2"/>
          </w:tcPr>
          <w:p w:rsidR="00000000" w:rsidRDefault="00155E70">
            <w:pPr>
              <w:rPr>
                <w:noProof/>
              </w:rPr>
            </w:pPr>
            <w:r>
              <w:rPr>
                <w:noProof/>
              </w:rPr>
              <w:t>To configure Gallery to use a custom header or footer, start by designing the header/footer to use for your sites.</w:t>
            </w:r>
          </w:p>
        </w:tc>
        <w:tc>
          <w:tcPr>
            <w:tcW w:w="7407" w:type="dxa"/>
          </w:tcPr>
          <w:p w:rsidR="00000000" w:rsidRDefault="00155E70">
            <w:pPr>
              <w:rPr>
                <w:lang w:val="de-DE"/>
              </w:rPr>
            </w:pPr>
            <w:r>
              <w:rPr>
                <w:lang w:val="de-DE"/>
              </w:rPr>
              <w:t>Um Gallery f</w:t>
            </w:r>
            <w:r>
              <w:rPr>
                <w:lang w:val="de-DE"/>
              </w:rPr>
              <w:t>ü</w:t>
            </w:r>
            <w:r>
              <w:rPr>
                <w:lang w:val="de-DE"/>
              </w:rPr>
              <w:t>r die Verwend</w:t>
            </w:r>
            <w:r>
              <w:rPr>
                <w:lang w:val="de-DE"/>
              </w:rPr>
              <w:t>ung einer benutzerdefinierten Kopf- oder Fu</w:t>
            </w:r>
            <w:r>
              <w:rPr>
                <w:lang w:val="de-DE"/>
              </w:rPr>
              <w:t>ß</w:t>
            </w:r>
            <w:r>
              <w:rPr>
                <w:lang w:val="de-DE"/>
              </w:rPr>
              <w:t>zeile zu konfigurieren, entwerfen Sie zun</w:t>
            </w:r>
            <w:r>
              <w:rPr>
                <w:lang w:val="de-DE"/>
              </w:rPr>
              <w:t>ä</w:t>
            </w:r>
            <w:r>
              <w:rPr>
                <w:lang w:val="de-DE"/>
              </w:rPr>
              <w:t>chst die Kopf- / Fu</w:t>
            </w:r>
            <w:r>
              <w:rPr>
                <w:lang w:val="de-DE"/>
              </w:rPr>
              <w:t>ß</w:t>
            </w:r>
            <w:r>
              <w:rPr>
                <w:lang w:val="de-DE"/>
              </w:rPr>
              <w:t>zeile, die f</w:t>
            </w:r>
            <w:r>
              <w:rPr>
                <w:lang w:val="de-DE"/>
              </w:rPr>
              <w:t>ü</w:t>
            </w:r>
            <w:r>
              <w:rPr>
                <w:lang w:val="de-DE"/>
              </w:rPr>
              <w:t>r Ihre Websites verwendet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9418d402-706e-40cd-b942-16664aacab20</w:t>
            </w:r>
          </w:p>
        </w:tc>
        <w:tc>
          <w:tcPr>
            <w:tcW w:w="7407" w:type="dxa"/>
            <w:shd w:val="clear" w:color="auto" w:fill="F2F2F2" w:themeFill="background1" w:themeFillShade="F2"/>
          </w:tcPr>
          <w:p w:rsidR="00000000" w:rsidRDefault="00155E70">
            <w:pPr>
              <w:rPr>
                <w:noProof/>
              </w:rPr>
            </w:pPr>
            <w:r>
              <w:rPr>
                <w:noProof/>
              </w:rPr>
              <w:t>The header/footer can contain any valid HTML, JavaScript</w:t>
            </w:r>
            <w:r>
              <w:rPr>
                <w:noProof/>
              </w:rPr>
              <w:t xml:space="preserve"> or CSS code.</w:t>
            </w:r>
          </w:p>
        </w:tc>
        <w:tc>
          <w:tcPr>
            <w:tcW w:w="7407" w:type="dxa"/>
          </w:tcPr>
          <w:p w:rsidR="00000000" w:rsidRDefault="00155E70">
            <w:pPr>
              <w:rPr>
                <w:lang w:val="de-DE"/>
              </w:rPr>
            </w:pPr>
            <w:r>
              <w:rPr>
                <w:lang w:val="de-DE"/>
              </w:rPr>
              <w:t>Die Kopf- / Fu</w:t>
            </w:r>
            <w:r>
              <w:rPr>
                <w:lang w:val="de-DE"/>
              </w:rPr>
              <w:t>ß</w:t>
            </w:r>
            <w:r>
              <w:rPr>
                <w:lang w:val="de-DE"/>
              </w:rPr>
              <w:t>zeile kann einen beliebigen g</w:t>
            </w:r>
            <w:r>
              <w:rPr>
                <w:lang w:val="de-DE"/>
              </w:rPr>
              <w:t>ü</w:t>
            </w:r>
            <w:r>
              <w:rPr>
                <w:lang w:val="de-DE"/>
              </w:rPr>
              <w:t>ltigen HTML-, JavaScript- oder CSS-Code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0ea423be-fa15-4c34-b7d7-bff3e9d284e6</w:t>
            </w:r>
          </w:p>
        </w:tc>
        <w:tc>
          <w:tcPr>
            <w:tcW w:w="7407" w:type="dxa"/>
            <w:shd w:val="clear" w:color="auto" w:fill="F2F2F2" w:themeFill="background1" w:themeFillShade="F2"/>
          </w:tcPr>
          <w:p w:rsidR="00000000" w:rsidRDefault="00155E70">
            <w:pPr>
              <w:rPr>
                <w:noProof/>
              </w:rPr>
            </w:pPr>
            <w:r>
              <w:rPr>
                <w:noProof/>
              </w:rPr>
              <w:t>When done, follow these steps.</w:t>
            </w:r>
          </w:p>
        </w:tc>
        <w:tc>
          <w:tcPr>
            <w:tcW w:w="7407" w:type="dxa"/>
          </w:tcPr>
          <w:p w:rsidR="00000000" w:rsidRDefault="00155E70">
            <w:pPr>
              <w:rPr>
                <w:lang w:val="de-DE"/>
              </w:rPr>
            </w:pPr>
            <w:r>
              <w:rPr>
                <w:lang w:val="de-DE"/>
              </w:rPr>
              <w:t>Wenn Sie fertig sind, befolgen Sie diese Schritte.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c3f41be1-5fae-45e6-83e0-30698b49fb91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Custom HTML</w:t>
            </w:r>
            <w:r>
              <w:rPr>
                <w:rStyle w:val="mqInternal"/>
                <w:noProof/>
              </w:rPr>
              <w:t>{2]</w:t>
            </w:r>
            <w:r>
              <w:rPr>
                <w:noProof/>
              </w:rPr>
              <w:t xml:space="preserve"> in the left navigation.</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Benutzerdefiniertes HTML</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edcd859b-1654-48fa-a749-e2dbf0a500c6</w:t>
            </w:r>
          </w:p>
        </w:tc>
        <w:tc>
          <w:tcPr>
            <w:tcW w:w="7407" w:type="dxa"/>
            <w:shd w:val="clear" w:color="auto" w:fill="F2F2F2" w:themeFill="background1" w:themeFillShade="F2"/>
          </w:tcPr>
          <w:p w:rsidR="00000000" w:rsidRDefault="00155E70">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 xml:space="preserve">gen Sie den Header-HTML-Code in das ein </w:t>
            </w:r>
            <w:r>
              <w:rPr>
                <w:rStyle w:val="mqInternal"/>
                <w:noProof/>
                <w:lang w:val="de-DE"/>
              </w:rPr>
              <w:t>[1}</w:t>
            </w:r>
            <w:r>
              <w:rPr>
                <w:lang w:val="de-DE"/>
              </w:rPr>
              <w:t>Benutzerdefiniertes Header-HTML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90446590-ecf8-4ca9-840c-2fe8582a3070</w:t>
            </w:r>
          </w:p>
        </w:tc>
        <w:tc>
          <w:tcPr>
            <w:tcW w:w="7407" w:type="dxa"/>
            <w:shd w:val="clear" w:color="auto" w:fill="F2F2F2" w:themeFill="background1" w:themeFillShade="F2"/>
          </w:tcPr>
          <w:p w:rsidR="00000000" w:rsidRDefault="00155E70">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155E70">
            <w:pPr>
              <w:rPr>
                <w:lang w:val="de-DE"/>
              </w:rPr>
            </w:pPr>
            <w:r>
              <w:rPr>
                <w:lang w:val="de-DE"/>
              </w:rPr>
              <w:t>F</w:t>
            </w:r>
            <w:r>
              <w:rPr>
                <w:lang w:val="de-DE"/>
              </w:rPr>
              <w:t>ü</w:t>
            </w:r>
            <w:r>
              <w:rPr>
                <w:lang w:val="de-DE"/>
              </w:rPr>
              <w:t>gen Sie den Fu</w:t>
            </w:r>
            <w:r>
              <w:rPr>
                <w:lang w:val="de-DE"/>
              </w:rPr>
              <w:t>ß</w:t>
            </w:r>
            <w:r>
              <w:rPr>
                <w:lang w:val="de-DE"/>
              </w:rPr>
              <w:t xml:space="preserve">zeilen-HTML-Code in die ein </w:t>
            </w:r>
            <w:r>
              <w:rPr>
                <w:rStyle w:val="mqInternal"/>
                <w:noProof/>
                <w:lang w:val="de-DE"/>
              </w:rPr>
              <w:t>[1}</w:t>
            </w:r>
            <w:r>
              <w:rPr>
                <w:lang w:val="de-DE"/>
              </w:rPr>
              <w:t>Benutzerdefinierte</w:t>
            </w:r>
            <w:r>
              <w:rPr>
                <w:lang w:val="de-DE"/>
              </w:rPr>
              <w:t xml:space="preserve"> Fu</w:t>
            </w:r>
            <w:r>
              <w:rPr>
                <w:lang w:val="de-DE"/>
              </w:rPr>
              <w:t>ß</w:t>
            </w:r>
            <w:r>
              <w:rPr>
                <w:lang w:val="de-DE"/>
              </w:rPr>
              <w:t>zeile HTML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f65a0b48-a990-42de-b2b6-d0178ca7a22c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17e40bcc-20be-4a27-89b9-ff653fd73453</w:t>
            </w:r>
          </w:p>
        </w:tc>
        <w:tc>
          <w:tcPr>
            <w:tcW w:w="7407" w:type="dxa"/>
            <w:shd w:val="clear" w:color="auto" w:fill="F2F2F2" w:themeFill="background1" w:themeFillShade="F2"/>
          </w:tcPr>
          <w:p w:rsidR="00000000" w:rsidRDefault="00155E70">
            <w:pPr>
              <w:rPr>
                <w:noProof/>
              </w:rPr>
            </w:pPr>
            <w:r>
              <w:rPr>
                <w:noProof/>
              </w:rPr>
              <w:t>Notes on using custom headers and footers</w:t>
            </w:r>
          </w:p>
        </w:tc>
        <w:tc>
          <w:tcPr>
            <w:tcW w:w="7407" w:type="dxa"/>
          </w:tcPr>
          <w:p w:rsidR="00000000" w:rsidRDefault="00155E70">
            <w:pPr>
              <w:rPr>
                <w:lang w:val="de-DE"/>
              </w:rPr>
            </w:pPr>
            <w:r>
              <w:rPr>
                <w:lang w:val="de-DE"/>
              </w:rPr>
              <w:t>Hinweise zur Verwendung benutzerdefinierter Kopf- und Fu</w:t>
            </w:r>
            <w:r>
              <w:rPr>
                <w:lang w:val="de-DE"/>
              </w:rPr>
              <w:t>ß</w:t>
            </w:r>
            <w:r>
              <w:rPr>
                <w:lang w:val="de-DE"/>
              </w:rPr>
              <w:t>zeilen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9909fa91-2831-4940-9f05-865dc8a6dc2c</w:t>
            </w:r>
          </w:p>
        </w:tc>
        <w:tc>
          <w:tcPr>
            <w:tcW w:w="7407" w:type="dxa"/>
            <w:shd w:val="clear" w:color="auto" w:fill="F2F2F2" w:themeFill="background1" w:themeFillShade="F2"/>
          </w:tcPr>
          <w:p w:rsidR="00000000" w:rsidRDefault="00155E70">
            <w:pPr>
              <w:rPr>
                <w:noProof/>
              </w:rPr>
            </w:pPr>
            <w:r>
              <w:rPr>
                <w:noProof/>
              </w:rPr>
              <w:t>Gallery does not validate the HTML that is supplied for the header/footer</w:t>
            </w:r>
          </w:p>
        </w:tc>
        <w:tc>
          <w:tcPr>
            <w:tcW w:w="7407" w:type="dxa"/>
          </w:tcPr>
          <w:p w:rsidR="00000000" w:rsidRDefault="00155E70">
            <w:pPr>
              <w:rPr>
                <w:lang w:val="de-DE"/>
              </w:rPr>
            </w:pPr>
            <w:r>
              <w:rPr>
                <w:lang w:val="de-DE"/>
              </w:rPr>
              <w:t xml:space="preserve">Die Galerie </w:t>
            </w:r>
            <w:r>
              <w:rPr>
                <w:lang w:val="de-DE"/>
              </w:rPr>
              <w:t>ü</w:t>
            </w:r>
            <w:r>
              <w:rPr>
                <w:lang w:val="de-DE"/>
              </w:rPr>
              <w:t>berpr</w:t>
            </w:r>
            <w:r>
              <w:rPr>
                <w:lang w:val="de-DE"/>
              </w:rPr>
              <w:t>ü</w:t>
            </w:r>
            <w:r>
              <w:rPr>
                <w:lang w:val="de-DE"/>
              </w:rPr>
              <w:t>ft nicht den HTML-Code, der f</w:t>
            </w:r>
            <w:r>
              <w:rPr>
                <w:lang w:val="de-DE"/>
              </w:rPr>
              <w:t>ü</w:t>
            </w:r>
            <w:r>
              <w:rPr>
                <w:lang w:val="de-DE"/>
              </w:rPr>
              <w:t>r die Kopf- / Fu</w:t>
            </w:r>
            <w:r>
              <w:rPr>
                <w:lang w:val="de-DE"/>
              </w:rPr>
              <w:t>ß</w:t>
            </w:r>
            <w:r>
              <w:rPr>
                <w:lang w:val="de-DE"/>
              </w:rPr>
              <w:t>zeile bere</w:t>
            </w:r>
            <w:r>
              <w:rPr>
                <w:lang w:val="de-DE"/>
              </w:rPr>
              <w:t>itgestellt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eb5ab775-0a72-4241-8cef-49cafd3125b0</w:t>
            </w:r>
          </w:p>
        </w:tc>
        <w:tc>
          <w:tcPr>
            <w:tcW w:w="7407" w:type="dxa"/>
            <w:shd w:val="clear" w:color="auto" w:fill="F2F2F2" w:themeFill="background1" w:themeFillShade="F2"/>
          </w:tcPr>
          <w:p w:rsidR="00000000" w:rsidRDefault="00155E70">
            <w:pPr>
              <w:rPr>
                <w:noProof/>
              </w:rPr>
            </w:pPr>
            <w:r>
              <w:rPr>
                <w:noProof/>
              </w:rPr>
              <w:t>There is no explicit character limit on the header and footer HTML</w:t>
            </w:r>
          </w:p>
        </w:tc>
        <w:tc>
          <w:tcPr>
            <w:tcW w:w="7407" w:type="dxa"/>
          </w:tcPr>
          <w:p w:rsidR="00000000" w:rsidRDefault="00155E70">
            <w:pPr>
              <w:rPr>
                <w:lang w:val="de-DE"/>
              </w:rPr>
            </w:pPr>
            <w:r>
              <w:rPr>
                <w:lang w:val="de-DE"/>
              </w:rPr>
              <w:t>Es gibt keine explizite Zeichenbeschr</w:t>
            </w:r>
            <w:r>
              <w:rPr>
                <w:lang w:val="de-DE"/>
              </w:rPr>
              <w:t>ä</w:t>
            </w:r>
            <w:r>
              <w:rPr>
                <w:lang w:val="de-DE"/>
              </w:rPr>
              <w:t>nkung f</w:t>
            </w:r>
            <w:r>
              <w:rPr>
                <w:lang w:val="de-DE"/>
              </w:rPr>
              <w:t>ü</w:t>
            </w:r>
            <w:r>
              <w:rPr>
                <w:lang w:val="de-DE"/>
              </w:rPr>
              <w:t>r das HTML in Kopf- und Fu</w:t>
            </w:r>
            <w:r>
              <w:rPr>
                <w:lang w:val="de-DE"/>
              </w:rPr>
              <w:t>ß</w:t>
            </w:r>
            <w:r>
              <w:rPr>
                <w:lang w:val="de-DE"/>
              </w:rPr>
              <w:t>zeilen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34c465f2-68a7-4db9-a28f-9db51ee3a3a2</w:t>
            </w:r>
          </w:p>
        </w:tc>
        <w:tc>
          <w:tcPr>
            <w:tcW w:w="7407" w:type="dxa"/>
            <w:shd w:val="clear" w:color="auto" w:fill="F2F2F2" w:themeFill="background1" w:themeFillShade="F2"/>
          </w:tcPr>
          <w:p w:rsidR="00000000" w:rsidRDefault="00155E70">
            <w:pPr>
              <w:rPr>
                <w:noProof/>
              </w:rPr>
            </w:pPr>
            <w:r>
              <w:rPr>
                <w:noProof/>
              </w:rPr>
              <w:t xml:space="preserve">External </w:t>
            </w:r>
            <w:r>
              <w:rPr>
                <w:noProof/>
              </w:rPr>
              <w:t>CSS and JavaScript files are supported</w:t>
            </w:r>
          </w:p>
        </w:tc>
        <w:tc>
          <w:tcPr>
            <w:tcW w:w="7407" w:type="dxa"/>
          </w:tcPr>
          <w:p w:rsidR="00000000" w:rsidRDefault="00155E70">
            <w:pPr>
              <w:rPr>
                <w:lang w:val="de-DE"/>
              </w:rPr>
            </w:pPr>
            <w:r>
              <w:rPr>
                <w:lang w:val="de-DE"/>
              </w:rPr>
              <w:t>Externe CSS- und JavaScript-Dateien werden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8f0bd6d3-f2e1-4637-a362-ce2d9dfd59ea</w:t>
            </w:r>
          </w:p>
        </w:tc>
        <w:tc>
          <w:tcPr>
            <w:tcW w:w="7407" w:type="dxa"/>
            <w:shd w:val="clear" w:color="auto" w:fill="F2F2F2" w:themeFill="background1" w:themeFillShade="F2"/>
          </w:tcPr>
          <w:p w:rsidR="00000000" w:rsidRDefault="00155E70">
            <w:pPr>
              <w:rPr>
                <w:noProof/>
              </w:rPr>
            </w:pPr>
            <w:r>
              <w:rPr>
                <w:noProof/>
              </w:rPr>
              <w:t>The custom HTML should follow responsive design principles so it will scale properly across devices</w:t>
            </w:r>
          </w:p>
        </w:tc>
        <w:tc>
          <w:tcPr>
            <w:tcW w:w="7407" w:type="dxa"/>
          </w:tcPr>
          <w:p w:rsidR="00000000" w:rsidRDefault="00155E70">
            <w:pPr>
              <w:rPr>
                <w:lang w:val="de-DE"/>
              </w:rPr>
            </w:pPr>
            <w:r>
              <w:rPr>
                <w:lang w:val="de-DE"/>
              </w:rPr>
              <w:t>Der benutzerdefinierte HTML-Code sollte reaktionsschnellen Entwurfsprinzipien folgen, damit er ger</w:t>
            </w:r>
            <w:r>
              <w:rPr>
                <w:lang w:val="de-DE"/>
              </w:rPr>
              <w:t>ä</w:t>
            </w:r>
            <w:r>
              <w:rPr>
                <w:lang w:val="de-DE"/>
              </w:rPr>
              <w:t>te</w:t>
            </w:r>
            <w:r>
              <w:rPr>
                <w:lang w:val="de-DE"/>
              </w:rPr>
              <w:t>ü</w:t>
            </w:r>
            <w:r>
              <w:rPr>
                <w:lang w:val="de-DE"/>
              </w:rPr>
              <w:t>bergreifend ordnungsgem</w:t>
            </w:r>
            <w:r>
              <w:rPr>
                <w:lang w:val="de-DE"/>
              </w:rPr>
              <w:t>äß</w:t>
            </w:r>
            <w:r>
              <w:rPr>
                <w:lang w:val="de-DE"/>
              </w:rPr>
              <w:t xml:space="preserve"> skaliert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59627bf5-0edc-4de1-b06f-62838009254f</w:t>
            </w:r>
          </w:p>
        </w:tc>
        <w:tc>
          <w:tcPr>
            <w:tcW w:w="7407" w:type="dxa"/>
            <w:shd w:val="clear" w:color="auto" w:fill="F2F2F2" w:themeFill="background1" w:themeFillShade="F2"/>
          </w:tcPr>
          <w:p w:rsidR="00000000" w:rsidRDefault="00155E70">
            <w:pPr>
              <w:rPr>
                <w:noProof/>
              </w:rPr>
            </w:pPr>
            <w:r>
              <w:rPr>
                <w:noProof/>
              </w:rPr>
              <w:t>Brightcove has seen CSS conflicts when sites use Bootstrap (Galle</w:t>
            </w:r>
            <w:r>
              <w:rPr>
                <w:noProof/>
              </w:rPr>
              <w:t>ry uses Bootstrap as well); make sure you check for and resolve any conflicts</w:t>
            </w:r>
          </w:p>
        </w:tc>
        <w:tc>
          <w:tcPr>
            <w:tcW w:w="7407" w:type="dxa"/>
          </w:tcPr>
          <w:p w:rsidR="00000000" w:rsidRDefault="00155E70">
            <w:pPr>
              <w:rPr>
                <w:lang w:val="de-DE"/>
              </w:rPr>
            </w:pPr>
            <w:r>
              <w:rPr>
                <w:lang w:val="de-DE"/>
              </w:rPr>
              <w:t xml:space="preserve">In Brightcove sind CSS-Konflikte aufgetreten, wenn Websites Bootstrap verwenden (Gallery verwendet auch Bootstrap). Stellen Sie sicher, dass Sie nach Konflikten suchen und diese </w:t>
            </w:r>
            <w:r>
              <w:rPr>
                <w:lang w:val="de-DE"/>
              </w:rPr>
              <w:t>l</w:t>
            </w:r>
            <w:r>
              <w:rPr>
                <w:lang w:val="de-DE"/>
              </w:rPr>
              <w:t>ö</w:t>
            </w:r>
            <w:r>
              <w:rPr>
                <w:lang w:val="de-DE"/>
              </w:rPr>
              <w:t>sen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securing-portal-experience-ssl.html</w:t>
            </w:r>
          </w:p>
          <w:p w:rsidR="00000000" w:rsidRDefault="00155E70">
            <w:pPr>
              <w:jc w:val="center"/>
              <w:rPr>
                <w:b/>
                <w:noProof/>
              </w:rPr>
            </w:pPr>
            <w:r>
              <w:rPr>
                <w:b/>
                <w:noProof/>
              </w:rPr>
              <w:t>MQ971010 9ecbe1ec-f78f-45ae-8c95-8d3ccd28aac0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cb485904-53c2-4145-bf74-3f0b25434933</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9e441650-b88b-4cc5-a251-093e6a2a3898</w:t>
            </w:r>
          </w:p>
        </w:tc>
        <w:tc>
          <w:tcPr>
            <w:tcW w:w="7407" w:type="dxa"/>
            <w:shd w:val="clear" w:color="auto" w:fill="F2F2F2" w:themeFill="background1" w:themeFillShade="F2"/>
          </w:tcPr>
          <w:p w:rsidR="00000000" w:rsidRDefault="00155E70">
            <w:pPr>
              <w:rPr>
                <w:noProof/>
              </w:rPr>
            </w:pPr>
            <w:r>
              <w:rPr>
                <w:noProof/>
              </w:rPr>
              <w:t>Securing a Portal Experience with SSL parent:</w:t>
            </w:r>
          </w:p>
        </w:tc>
        <w:tc>
          <w:tcPr>
            <w:tcW w:w="7407" w:type="dxa"/>
          </w:tcPr>
          <w:p w:rsidR="00000000" w:rsidRDefault="00155E70">
            <w:pPr>
              <w:rPr>
                <w:lang w:val="de-DE"/>
              </w:rPr>
            </w:pPr>
            <w:r>
              <w:rPr>
                <w:lang w:val="de-DE"/>
              </w:rPr>
              <w:t>Sichern einer Portal-Erfahrung mit SSL-Eltern: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268a91fe-b374-47de-bd9f-b15d11051924</w:t>
            </w:r>
          </w:p>
        </w:tc>
        <w:tc>
          <w:tcPr>
            <w:tcW w:w="7407" w:type="dxa"/>
            <w:shd w:val="clear" w:color="auto" w:fill="F2F2F2" w:themeFill="background1" w:themeFillShade="F2"/>
          </w:tcPr>
          <w:p w:rsidR="00000000" w:rsidRDefault="00155E70">
            <w:pPr>
              <w:rPr>
                <w:noProof/>
              </w:rPr>
            </w:pPr>
            <w:r>
              <w:rPr>
                <w:noProof/>
              </w:rPr>
              <w:t>Gallery Settings ---</w:t>
            </w:r>
          </w:p>
        </w:tc>
        <w:tc>
          <w:tcPr>
            <w:tcW w:w="7407" w:type="dxa"/>
          </w:tcPr>
          <w:p w:rsidR="00000000" w:rsidRDefault="00155E70">
            <w:pPr>
              <w:rPr>
                <w:lang w:val="de-DE"/>
              </w:rPr>
            </w:pPr>
            <w:r>
              <w:rPr>
                <w:lang w:val="de-DE"/>
              </w:rPr>
              <w:t>Galerieeinstellungen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463f5f5b-70ee-47f5-a1a4-c2ec7ad7a562</w:t>
            </w:r>
          </w:p>
        </w:tc>
        <w:tc>
          <w:tcPr>
            <w:tcW w:w="7407" w:type="dxa"/>
            <w:shd w:val="clear" w:color="auto" w:fill="F2F2F2" w:themeFill="background1" w:themeFillShade="F2"/>
          </w:tcPr>
          <w:p w:rsidR="00000000" w:rsidRDefault="00155E70">
            <w:pPr>
              <w:rPr>
                <w:noProof/>
              </w:rPr>
            </w:pPr>
            <w:r>
              <w:rPr>
                <w:noProof/>
              </w:rPr>
              <w:t>Securing a Portal Experience with SSL</w:t>
            </w:r>
          </w:p>
        </w:tc>
        <w:tc>
          <w:tcPr>
            <w:tcW w:w="7407" w:type="dxa"/>
          </w:tcPr>
          <w:p w:rsidR="00000000" w:rsidRDefault="00155E70">
            <w:pPr>
              <w:rPr>
                <w:lang w:val="de-DE"/>
              </w:rPr>
            </w:pPr>
            <w:r>
              <w:rPr>
                <w:lang w:val="de-DE"/>
              </w:rPr>
              <w:t>Sichern einer Portal-Erfahrung mit SSL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c8cbed66-3b1c-4eac-8cc2-0f27c8699db2</w:t>
            </w:r>
          </w:p>
        </w:tc>
        <w:tc>
          <w:tcPr>
            <w:tcW w:w="7407" w:type="dxa"/>
            <w:shd w:val="clear" w:color="auto" w:fill="F2F2F2" w:themeFill="background1" w:themeFillShade="F2"/>
          </w:tcPr>
          <w:p w:rsidR="00000000" w:rsidRDefault="00155E70">
            <w:pPr>
              <w:rPr>
                <w:noProof/>
              </w:rPr>
            </w:pPr>
            <w:r>
              <w:rPr>
                <w:noProof/>
              </w:rPr>
              <w:t>In this topic you will learn how to secure a Gallery Portal Experience using Secure Sockets Layer (SSL).</w:t>
            </w:r>
          </w:p>
        </w:tc>
        <w:tc>
          <w:tcPr>
            <w:tcW w:w="7407" w:type="dxa"/>
          </w:tcPr>
          <w:p w:rsidR="00000000" w:rsidRDefault="00155E70">
            <w:pPr>
              <w:rPr>
                <w:lang w:val="de-DE"/>
              </w:rPr>
            </w:pPr>
            <w:r>
              <w:rPr>
                <w:lang w:val="de-DE"/>
              </w:rPr>
              <w:t>In diesem Thema erfahren Sie, wie Sie eine Galerieportal-Erfahrung mit Secure Sockets Layer (SSL) sichern.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ceeea7ea-9c01-49e4-9d19-312f7a447290</w:t>
            </w:r>
          </w:p>
        </w:tc>
        <w:tc>
          <w:tcPr>
            <w:tcW w:w="7407" w:type="dxa"/>
            <w:shd w:val="clear" w:color="auto" w:fill="F2F2F2" w:themeFill="background1" w:themeFillShade="F2"/>
          </w:tcPr>
          <w:p w:rsidR="00000000" w:rsidRDefault="00155E70">
            <w:pPr>
              <w:rPr>
                <w:noProof/>
              </w:rPr>
            </w:pPr>
            <w:r>
              <w:rPr>
                <w:noProof/>
              </w:rPr>
              <w:t>Secure Sockets Layer (SSL) is the standard security technology for establishing an encrypted link between a web server and a browser.</w:t>
            </w:r>
          </w:p>
        </w:tc>
        <w:tc>
          <w:tcPr>
            <w:tcW w:w="7407" w:type="dxa"/>
          </w:tcPr>
          <w:p w:rsidR="00000000" w:rsidRDefault="00155E70">
            <w:pPr>
              <w:rPr>
                <w:lang w:val="de-DE"/>
              </w:rPr>
            </w:pPr>
            <w:r>
              <w:rPr>
                <w:lang w:val="de-DE"/>
              </w:rPr>
              <w:t>Secure Sockets Layer (SSL) ist die Standardsicherheitstechnologie zum Herstellen eine</w:t>
            </w:r>
            <w:r>
              <w:rPr>
                <w:lang w:val="de-DE"/>
              </w:rPr>
              <w:t>r verschl</w:t>
            </w:r>
            <w:r>
              <w:rPr>
                <w:lang w:val="de-DE"/>
              </w:rPr>
              <w:t>ü</w:t>
            </w:r>
            <w:r>
              <w:rPr>
                <w:lang w:val="de-DE"/>
              </w:rPr>
              <w:t>sselten Verbindung zwischen einem Webserver und einem Browser.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4ae1c0de-af65-4b6f-b0ee-25672117f2ca</w:t>
            </w:r>
          </w:p>
        </w:tc>
        <w:tc>
          <w:tcPr>
            <w:tcW w:w="7407" w:type="dxa"/>
            <w:shd w:val="clear" w:color="auto" w:fill="F2F2F2" w:themeFill="background1" w:themeFillShade="F2"/>
          </w:tcPr>
          <w:p w:rsidR="00000000" w:rsidRDefault="00155E70">
            <w:pPr>
              <w:rPr>
                <w:noProof/>
              </w:rPr>
            </w:pPr>
            <w:r>
              <w:rPr>
                <w:noProof/>
              </w:rPr>
              <w:t>This link ensures that all data passed between the web server and browsers remain private and integral.</w:t>
            </w:r>
          </w:p>
        </w:tc>
        <w:tc>
          <w:tcPr>
            <w:tcW w:w="7407" w:type="dxa"/>
          </w:tcPr>
          <w:p w:rsidR="00000000" w:rsidRDefault="00155E70">
            <w:pPr>
              <w:rPr>
                <w:lang w:val="de-DE"/>
              </w:rPr>
            </w:pPr>
            <w:r>
              <w:rPr>
                <w:lang w:val="de-DE"/>
              </w:rPr>
              <w:t xml:space="preserve">Dieser Link stellt sicher, dass alle Daten, die zwischen dem Webserver und den Browsern </w:t>
            </w:r>
            <w:r>
              <w:rPr>
                <w:lang w:val="de-DE"/>
              </w:rPr>
              <w:t>ü</w:t>
            </w:r>
            <w:r>
              <w:rPr>
                <w:lang w:val="de-DE"/>
              </w:rPr>
              <w:t>bertragen werden, privat und ganzheitlich bleiben.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25787721-789a-4091-857c-dd147df970dc</w:t>
            </w:r>
          </w:p>
        </w:tc>
        <w:tc>
          <w:tcPr>
            <w:tcW w:w="7407" w:type="dxa"/>
            <w:shd w:val="clear" w:color="auto" w:fill="F2F2F2" w:themeFill="background1" w:themeFillShade="F2"/>
          </w:tcPr>
          <w:p w:rsidR="00000000" w:rsidRDefault="00155E70">
            <w:pPr>
              <w:rPr>
                <w:noProof/>
              </w:rPr>
            </w:pPr>
            <w:r>
              <w:rPr>
                <w:noProof/>
              </w:rPr>
              <w:t>SSL is an industry standard and is used by millions of websites in the prot</w:t>
            </w:r>
            <w:r>
              <w:rPr>
                <w:noProof/>
              </w:rPr>
              <w:t>ection of their online transactions with their customers.</w:t>
            </w:r>
          </w:p>
        </w:tc>
        <w:tc>
          <w:tcPr>
            <w:tcW w:w="7407" w:type="dxa"/>
          </w:tcPr>
          <w:p w:rsidR="00000000" w:rsidRDefault="00155E70">
            <w:pPr>
              <w:rPr>
                <w:lang w:val="de-DE"/>
              </w:rPr>
            </w:pPr>
            <w:r>
              <w:rPr>
                <w:lang w:val="de-DE"/>
              </w:rPr>
              <w:t>SSL ist ein Industriestandard und wird von Millionen von Websites zum Schutz ihrer Online-Transaktionen mit ihren Kunden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3d06225e-2a27-4bb4-ac25-e2e24114da94</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 </w:t>
            </w:r>
            <w:r>
              <w:rPr>
                <w:noProof/>
                <w:sz w:val="16"/>
              </w:rPr>
              <w:br/>
            </w:r>
            <w:r>
              <w:rPr>
                <w:noProof/>
                <w:sz w:val="2"/>
              </w:rPr>
              <w:t>ec7a7</w:t>
            </w:r>
            <w:r>
              <w:rPr>
                <w:noProof/>
                <w:sz w:val="2"/>
              </w:rPr>
              <w:t>2c1-5575-4028-9ccb-d6d6b560afe0</w:t>
            </w:r>
          </w:p>
        </w:tc>
        <w:tc>
          <w:tcPr>
            <w:tcW w:w="7407" w:type="dxa"/>
            <w:shd w:val="clear" w:color="auto" w:fill="F2F2F2" w:themeFill="background1" w:themeFillShade="F2"/>
          </w:tcPr>
          <w:p w:rsidR="00000000" w:rsidRDefault="00155E70">
            <w:pPr>
              <w:rPr>
                <w:noProof/>
              </w:rPr>
            </w:pPr>
            <w:r>
              <w:rPr>
                <w:noProof/>
              </w:rPr>
              <w:t>By default, all Brightcove provided domains support SSL.</w:t>
            </w:r>
          </w:p>
        </w:tc>
        <w:tc>
          <w:tcPr>
            <w:tcW w:w="7407" w:type="dxa"/>
          </w:tcPr>
          <w:p w:rsidR="00000000" w:rsidRDefault="00155E70">
            <w:pPr>
              <w:rPr>
                <w:lang w:val="de-DE"/>
              </w:rPr>
            </w:pPr>
            <w:r>
              <w:rPr>
                <w:lang w:val="de-DE"/>
              </w:rPr>
              <w:t>Standardm</w:t>
            </w:r>
            <w:r>
              <w:rPr>
                <w:lang w:val="de-DE"/>
              </w:rPr>
              <w:t>äß</w:t>
            </w:r>
            <w:r>
              <w:rPr>
                <w:lang w:val="de-DE"/>
              </w:rPr>
              <w:t>ig unterst</w:t>
            </w:r>
            <w:r>
              <w:rPr>
                <w:lang w:val="de-DE"/>
              </w:rPr>
              <w:t>ü</w:t>
            </w:r>
            <w:r>
              <w:rPr>
                <w:lang w:val="de-DE"/>
              </w:rPr>
              <w:t>tzen alle von Brightcove bereitgestellten Dom</w:t>
            </w:r>
            <w:r>
              <w:rPr>
                <w:lang w:val="de-DE"/>
              </w:rPr>
              <w:t>ä</w:t>
            </w:r>
            <w:r>
              <w:rPr>
                <w:lang w:val="de-DE"/>
              </w:rPr>
              <w:t>nen SSL.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3968fe37-fc21-4468-bb00-6f30fa0f7aad</w:t>
            </w:r>
          </w:p>
        </w:tc>
        <w:tc>
          <w:tcPr>
            <w:tcW w:w="7407" w:type="dxa"/>
            <w:shd w:val="clear" w:color="auto" w:fill="F2F2F2" w:themeFill="background1" w:themeFillShade="F2"/>
          </w:tcPr>
          <w:p w:rsidR="00000000" w:rsidRDefault="00155E70">
            <w:pPr>
              <w:rPr>
                <w:noProof/>
              </w:rPr>
            </w:pPr>
            <w:r>
              <w:rPr>
                <w:noProof/>
              </w:rPr>
              <w:t>If your video site is using the default assigned</w:t>
            </w:r>
            <w:r>
              <w:rPr>
                <w:noProof/>
              </w:rPr>
              <w:t xml:space="preserve"> URL or a Brightcove provided domain (brightcovegallery.com or gallery.video), the site can also be accessed by prefixing the URL with </w:t>
            </w:r>
            <w:r>
              <w:rPr>
                <w:rStyle w:val="mqInternal"/>
                <w:noProof/>
              </w:rPr>
              <w:t>[1}</w:t>
            </w:r>
            <w:r>
              <w:rPr>
                <w:noProof/>
              </w:rPr>
              <w:t>https</w:t>
            </w:r>
            <w:r>
              <w:rPr>
                <w:rStyle w:val="mqInternal"/>
                <w:noProof/>
              </w:rPr>
              <w:t>{2]</w:t>
            </w:r>
            <w:r>
              <w:rPr>
                <w:noProof/>
              </w:rPr>
              <w:t>.</w:t>
            </w:r>
          </w:p>
        </w:tc>
        <w:tc>
          <w:tcPr>
            <w:tcW w:w="7407" w:type="dxa"/>
          </w:tcPr>
          <w:p w:rsidR="00000000" w:rsidRDefault="00155E70">
            <w:pPr>
              <w:rPr>
                <w:lang w:val="de-DE"/>
              </w:rPr>
            </w:pPr>
            <w:r>
              <w:rPr>
                <w:lang w:val="de-DE"/>
              </w:rPr>
              <w:t>Wenn Ihre Video-Site die standardm</w:t>
            </w:r>
            <w:r>
              <w:rPr>
                <w:lang w:val="de-DE"/>
              </w:rPr>
              <w:t>äß</w:t>
            </w:r>
            <w:r>
              <w:rPr>
                <w:lang w:val="de-DE"/>
              </w:rPr>
              <w:t>ig zugewiesene URL oder eine von Brightcove bereitgestellte Domain (brig</w:t>
            </w:r>
            <w:r>
              <w:rPr>
                <w:lang w:val="de-DE"/>
              </w:rPr>
              <w:t>htcovegallery.com oder gallery.video) verwendet, kann auf die Site auch zugegriffen werden, indem der URL ein Pr</w:t>
            </w:r>
            <w:r>
              <w:rPr>
                <w:lang w:val="de-DE"/>
              </w:rPr>
              <w:t>ä</w:t>
            </w:r>
            <w:r>
              <w:rPr>
                <w:lang w:val="de-DE"/>
              </w:rPr>
              <w:t xml:space="preserve">fix vorangestellt wird </w:t>
            </w:r>
            <w:r>
              <w:rPr>
                <w:rStyle w:val="mqInternal"/>
                <w:noProof/>
                <w:lang w:val="de-DE"/>
              </w:rPr>
              <w:t>[1}</w:t>
            </w:r>
            <w:r>
              <w:rPr>
                <w:lang w:val="de-DE"/>
              </w:rPr>
              <w:t>https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4836f089-22d5-48f3-bfdf-1a88265c1414</w:t>
            </w:r>
          </w:p>
        </w:tc>
        <w:tc>
          <w:tcPr>
            <w:tcW w:w="7407" w:type="dxa"/>
            <w:shd w:val="clear" w:color="auto" w:fill="F2F2F2" w:themeFill="background1" w:themeFillShade="F2"/>
          </w:tcPr>
          <w:p w:rsidR="00000000" w:rsidRDefault="00155E70">
            <w:pPr>
              <w:rPr>
                <w:noProof/>
              </w:rPr>
            </w:pPr>
            <w:r>
              <w:rPr>
                <w:noProof/>
              </w:rPr>
              <w:t xml:space="preserve">There is also an option to </w:t>
            </w:r>
            <w:r>
              <w:rPr>
                <w:rStyle w:val="mqInternal"/>
                <w:noProof/>
              </w:rPr>
              <w:t>[1}</w:t>
            </w:r>
            <w:r>
              <w:rPr>
                <w:noProof/>
              </w:rPr>
              <w:t xml:space="preserve"> 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155E70">
            <w:pPr>
              <w:rPr>
                <w:lang w:val="de-DE"/>
              </w:rPr>
            </w:pPr>
            <w:r>
              <w:rPr>
                <w:lang w:val="de-DE"/>
              </w:rPr>
              <w:t xml:space="preserve">Es gibt auch eine Option zu </w:t>
            </w:r>
            <w:r>
              <w:rPr>
                <w:rStyle w:val="mqInternal"/>
                <w:noProof/>
                <w:lang w:val="de-DE"/>
              </w:rPr>
              <w:t>[1}</w:t>
            </w:r>
            <w:r>
              <w:rPr>
                <w:lang w:val="de-DE"/>
              </w:rPr>
              <w:t xml:space="preserve"> SSL in dieser Domain erzwingen (empfohlen)</w:t>
            </w:r>
            <w:r>
              <w:rPr>
                <w:rStyle w:val="mqInternal"/>
                <w:noProof/>
                <w:lang w:val="de-DE"/>
              </w:rPr>
              <w:t>{2]</w:t>
            </w:r>
            <w:r>
              <w:rPr>
                <w:lang w:val="de-DE"/>
              </w:rPr>
              <w:t xml:space="preserve"> Aktivieren einer Umleitung von der Nicht-SSL-Versio</w:t>
            </w:r>
            <w:r>
              <w:rPr>
                <w:lang w:val="de-DE"/>
              </w:rPr>
              <w:t>n der Site, wenn ein Viewer zu dieser Site wechselt.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b0a0bf26-5145-4ce1-9d07-893a64682332</w:t>
            </w:r>
          </w:p>
        </w:tc>
        <w:tc>
          <w:tcPr>
            <w:tcW w:w="7407" w:type="dxa"/>
            <w:shd w:val="clear" w:color="auto" w:fill="F2F2F2" w:themeFill="background1" w:themeFillShade="F2"/>
          </w:tcPr>
          <w:p w:rsidR="00000000" w:rsidRDefault="00155E70">
            <w:pPr>
              <w:rPr>
                <w:noProof/>
              </w:rPr>
            </w:pPr>
            <w:r>
              <w:rPr>
                <w:noProof/>
              </w:rPr>
              <w:t>No setup or SSL certificates are required.</w:t>
            </w:r>
          </w:p>
        </w:tc>
        <w:tc>
          <w:tcPr>
            <w:tcW w:w="7407" w:type="dxa"/>
          </w:tcPr>
          <w:p w:rsidR="00000000" w:rsidRDefault="00155E70">
            <w:pPr>
              <w:rPr>
                <w:lang w:val="de-DE"/>
              </w:rPr>
            </w:pPr>
            <w:r>
              <w:rPr>
                <w:lang w:val="de-DE"/>
              </w:rPr>
              <w:t>Es sind keine Setup- oder SSL-Zertifikate erforderlich.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2c25f4fb-7cbf-4038-bf39-93246108d77e</w:t>
            </w:r>
          </w:p>
        </w:tc>
        <w:tc>
          <w:tcPr>
            <w:tcW w:w="7407" w:type="dxa"/>
            <w:shd w:val="clear" w:color="auto" w:fill="F2F2F2" w:themeFill="background1" w:themeFillShade="F2"/>
          </w:tcPr>
          <w:p w:rsidR="00000000" w:rsidRDefault="00155E70">
            <w:pPr>
              <w:rPr>
                <w:noProof/>
              </w:rPr>
            </w:pPr>
            <w:r>
              <w:rPr>
                <w:noProof/>
              </w:rPr>
              <w:t>This topic covers us</w:t>
            </w:r>
            <w:r>
              <w:rPr>
                <w:noProof/>
              </w:rPr>
              <w:t>ing your own SSL certificates with a custom domain.</w:t>
            </w:r>
          </w:p>
        </w:tc>
        <w:tc>
          <w:tcPr>
            <w:tcW w:w="7407" w:type="dxa"/>
          </w:tcPr>
          <w:p w:rsidR="00000000" w:rsidRDefault="00155E70">
            <w:pPr>
              <w:rPr>
                <w:lang w:val="de-DE"/>
              </w:rPr>
            </w:pPr>
            <w:r>
              <w:rPr>
                <w:lang w:val="de-DE"/>
              </w:rPr>
              <w:t>In diesem Thema wird die Verwendung Ihrer eigenen SSL-Zertifikate mit einer benutzerdefinierten Dom</w:t>
            </w:r>
            <w:r>
              <w:rPr>
                <w:lang w:val="de-DE"/>
              </w:rPr>
              <w:t>ä</w:t>
            </w:r>
            <w:r>
              <w:rPr>
                <w:lang w:val="de-DE"/>
              </w:rPr>
              <w:t>ne behandelt.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d65f0cfd-3db9-411d-9c40-2c861213a0f1</w:t>
            </w:r>
          </w:p>
        </w:tc>
        <w:tc>
          <w:tcPr>
            <w:tcW w:w="7407" w:type="dxa"/>
            <w:shd w:val="clear" w:color="auto" w:fill="F2F2F2" w:themeFill="background1" w:themeFillShade="F2"/>
          </w:tcPr>
          <w:p w:rsidR="00000000" w:rsidRDefault="00155E70">
            <w:pPr>
              <w:rPr>
                <w:noProof/>
              </w:rPr>
            </w:pPr>
            <w:r>
              <w:rPr>
                <w:noProof/>
              </w:rPr>
              <w:t>Notes on using SSL with Gallery</w:t>
            </w:r>
          </w:p>
        </w:tc>
        <w:tc>
          <w:tcPr>
            <w:tcW w:w="7407" w:type="dxa"/>
          </w:tcPr>
          <w:p w:rsidR="00000000" w:rsidRDefault="00155E70">
            <w:pPr>
              <w:rPr>
                <w:lang w:val="de-DE"/>
              </w:rPr>
            </w:pPr>
            <w:r>
              <w:rPr>
                <w:lang w:val="de-DE"/>
              </w:rPr>
              <w:t>Hinweise zur Verwendung von SSL mit Gallery</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85143263-387a-4100-8c86-67c3f5b4c0ed</w:t>
            </w:r>
          </w:p>
        </w:tc>
        <w:tc>
          <w:tcPr>
            <w:tcW w:w="7407" w:type="dxa"/>
            <w:shd w:val="clear" w:color="auto" w:fill="F2F2F2" w:themeFill="background1" w:themeFillShade="F2"/>
          </w:tcPr>
          <w:p w:rsidR="00000000" w:rsidRDefault="00155E70">
            <w:pPr>
              <w:rPr>
                <w:noProof/>
              </w:rPr>
            </w:pPr>
            <w:r>
              <w:rPr>
                <w:noProof/>
              </w:rPr>
              <w:t>Publishers are responsible for the SSL certificate</w:t>
            </w:r>
          </w:p>
        </w:tc>
        <w:tc>
          <w:tcPr>
            <w:tcW w:w="7407" w:type="dxa"/>
          </w:tcPr>
          <w:p w:rsidR="00000000" w:rsidRDefault="00155E70">
            <w:pPr>
              <w:rPr>
                <w:lang w:val="de-DE"/>
              </w:rPr>
            </w:pPr>
            <w:r>
              <w:rPr>
                <w:lang w:val="de-DE"/>
              </w:rPr>
              <w:t>Publisher sind f</w:t>
            </w:r>
            <w:r>
              <w:rPr>
                <w:lang w:val="de-DE"/>
              </w:rPr>
              <w:t>ü</w:t>
            </w:r>
            <w:r>
              <w:rPr>
                <w:lang w:val="de-DE"/>
              </w:rPr>
              <w:t>r das SSL-Zertifikat verantwortlich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68a160e0-afdb-4b64-a11a-b2ed6b2f7301</w:t>
            </w:r>
          </w:p>
        </w:tc>
        <w:tc>
          <w:tcPr>
            <w:tcW w:w="7407" w:type="dxa"/>
            <w:shd w:val="clear" w:color="auto" w:fill="F2F2F2" w:themeFill="background1" w:themeFillShade="F2"/>
          </w:tcPr>
          <w:p w:rsidR="00000000" w:rsidRDefault="00155E70">
            <w:pPr>
              <w:rPr>
                <w:noProof/>
              </w:rPr>
            </w:pPr>
            <w:r>
              <w:rPr>
                <w:noProof/>
              </w:rPr>
              <w:t>Self-signed certificates are not supported</w:t>
            </w:r>
          </w:p>
        </w:tc>
        <w:tc>
          <w:tcPr>
            <w:tcW w:w="7407" w:type="dxa"/>
          </w:tcPr>
          <w:p w:rsidR="00000000" w:rsidRDefault="00155E70">
            <w:pPr>
              <w:rPr>
                <w:lang w:val="de-DE"/>
              </w:rPr>
            </w:pPr>
            <w:r>
              <w:rPr>
                <w:lang w:val="de-DE"/>
              </w:rPr>
              <w:t>Selbstsignierte Zertifikate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d0fd0231-e36f-4cb6-b5ad-b4c0f37e1110</w:t>
            </w:r>
          </w:p>
        </w:tc>
        <w:tc>
          <w:tcPr>
            <w:tcW w:w="7407" w:type="dxa"/>
            <w:shd w:val="clear" w:color="auto" w:fill="F2F2F2" w:themeFill="background1" w:themeFillShade="F2"/>
          </w:tcPr>
          <w:p w:rsidR="00000000" w:rsidRDefault="00155E70">
            <w:pPr>
              <w:rPr>
                <w:noProof/>
              </w:rPr>
            </w:pPr>
            <w:r>
              <w:rPr>
                <w:noProof/>
              </w:rPr>
              <w:t>The private key cannot be encrypted with a password</w:t>
            </w:r>
          </w:p>
        </w:tc>
        <w:tc>
          <w:tcPr>
            <w:tcW w:w="7407" w:type="dxa"/>
          </w:tcPr>
          <w:p w:rsidR="00000000" w:rsidRDefault="00155E70">
            <w:pPr>
              <w:rPr>
                <w:lang w:val="de-DE"/>
              </w:rPr>
            </w:pPr>
            <w:r>
              <w:rPr>
                <w:lang w:val="de-DE"/>
              </w:rPr>
              <w:t>Der private Schl</w:t>
            </w:r>
            <w:r>
              <w:rPr>
                <w:lang w:val="de-DE"/>
              </w:rPr>
              <w:t>ü</w:t>
            </w:r>
            <w:r>
              <w:rPr>
                <w:lang w:val="de-DE"/>
              </w:rPr>
              <w:t>ssel kann nicht mit einem Passwort verschl</w:t>
            </w:r>
            <w:r>
              <w:rPr>
                <w:lang w:val="de-DE"/>
              </w:rPr>
              <w:t>ü</w:t>
            </w:r>
            <w:r>
              <w:rPr>
                <w:lang w:val="de-DE"/>
              </w:rPr>
              <w:t xml:space="preserve">sselt </w:t>
            </w:r>
            <w:r>
              <w:rPr>
                <w:lang w:val="de-DE"/>
              </w:rPr>
              <w:t>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a9128ac2-7385-403d-b529-40b7207efef3</w:t>
            </w:r>
          </w:p>
        </w:tc>
        <w:tc>
          <w:tcPr>
            <w:tcW w:w="7407" w:type="dxa"/>
            <w:shd w:val="clear" w:color="auto" w:fill="F2F2F2" w:themeFill="background1" w:themeFillShade="F2"/>
          </w:tcPr>
          <w:p w:rsidR="00000000" w:rsidRDefault="00155E70">
            <w:pPr>
              <w:rPr>
                <w:noProof/>
              </w:rPr>
            </w:pPr>
            <w:r>
              <w:rPr>
                <w:noProof/>
              </w:rPr>
              <w:t>The maximum SSL certificate key length supported by Gallery is 2048 bits</w:t>
            </w:r>
          </w:p>
        </w:tc>
        <w:tc>
          <w:tcPr>
            <w:tcW w:w="7407" w:type="dxa"/>
          </w:tcPr>
          <w:p w:rsidR="00000000" w:rsidRDefault="00155E70">
            <w:pPr>
              <w:rPr>
                <w:lang w:val="de-DE"/>
              </w:rPr>
            </w:pPr>
            <w:r>
              <w:rPr>
                <w:lang w:val="de-DE"/>
              </w:rPr>
              <w:t>Die von Gallery unterst</w:t>
            </w:r>
            <w:r>
              <w:rPr>
                <w:lang w:val="de-DE"/>
              </w:rPr>
              <w:t>ü</w:t>
            </w:r>
            <w:r>
              <w:rPr>
                <w:lang w:val="de-DE"/>
              </w:rPr>
              <w:t>tzte maximale SSL-Zertifikatschl</w:t>
            </w:r>
            <w:r>
              <w:rPr>
                <w:lang w:val="de-DE"/>
              </w:rPr>
              <w:t>ü</w:t>
            </w:r>
            <w:r>
              <w:rPr>
                <w:lang w:val="de-DE"/>
              </w:rPr>
              <w:t>ssell</w:t>
            </w:r>
            <w:r>
              <w:rPr>
                <w:lang w:val="de-DE"/>
              </w:rPr>
              <w:t>ä</w:t>
            </w:r>
            <w:r>
              <w:rPr>
                <w:lang w:val="de-DE"/>
              </w:rPr>
              <w:t>nge betr</w:t>
            </w:r>
            <w:r>
              <w:rPr>
                <w:lang w:val="de-DE"/>
              </w:rPr>
              <w:t>ä</w:t>
            </w:r>
            <w:r>
              <w:rPr>
                <w:lang w:val="de-DE"/>
              </w:rPr>
              <w:t>gt 2048 Bit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1f246e6f-7e13-4116-a48e-c1123b613408</w:t>
            </w:r>
          </w:p>
        </w:tc>
        <w:tc>
          <w:tcPr>
            <w:tcW w:w="7407" w:type="dxa"/>
            <w:shd w:val="clear" w:color="auto" w:fill="F2F2F2" w:themeFill="background1" w:themeFillShade="F2"/>
          </w:tcPr>
          <w:p w:rsidR="00000000" w:rsidRDefault="00155E70">
            <w:pPr>
              <w:rPr>
                <w:noProof/>
              </w:rPr>
            </w:pPr>
            <w:r>
              <w:rPr>
                <w:noProof/>
              </w:rPr>
              <w:t>Brightco</w:t>
            </w:r>
            <w:r>
              <w:rPr>
                <w:noProof/>
              </w:rPr>
              <w:t>ve requires the certificate to be in PEM format</w:t>
            </w:r>
          </w:p>
        </w:tc>
        <w:tc>
          <w:tcPr>
            <w:tcW w:w="7407" w:type="dxa"/>
          </w:tcPr>
          <w:p w:rsidR="00000000" w:rsidRDefault="00155E70">
            <w:pPr>
              <w:rPr>
                <w:lang w:val="de-DE"/>
              </w:rPr>
            </w:pPr>
            <w:r>
              <w:rPr>
                <w:lang w:val="de-DE"/>
              </w:rPr>
              <w:t>F</w:t>
            </w:r>
            <w:r>
              <w:rPr>
                <w:lang w:val="de-DE"/>
              </w:rPr>
              <w:t>ü</w:t>
            </w:r>
            <w:r>
              <w:rPr>
                <w:lang w:val="de-DE"/>
              </w:rPr>
              <w:t>r Brightcove muss das Zertifikat im PEM-Format vorliegen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b3490cd3-bea6-4b7e-afbf-c3e4c323559f</w:t>
            </w:r>
          </w:p>
        </w:tc>
        <w:tc>
          <w:tcPr>
            <w:tcW w:w="7407" w:type="dxa"/>
            <w:shd w:val="clear" w:color="auto" w:fill="F2F2F2" w:themeFill="background1" w:themeFillShade="F2"/>
          </w:tcPr>
          <w:p w:rsidR="00000000" w:rsidRDefault="00155E70">
            <w:pPr>
              <w:rPr>
                <w:noProof/>
              </w:rPr>
            </w:pPr>
            <w:r>
              <w:rPr>
                <w:noProof/>
              </w:rPr>
              <w:t>Brightcove recommends that SSL certificates used in Gallery sites not be used anywhere else</w:t>
            </w:r>
          </w:p>
        </w:tc>
        <w:tc>
          <w:tcPr>
            <w:tcW w:w="7407" w:type="dxa"/>
          </w:tcPr>
          <w:p w:rsidR="00000000" w:rsidRDefault="00155E70">
            <w:pPr>
              <w:rPr>
                <w:lang w:val="de-DE"/>
              </w:rPr>
            </w:pPr>
            <w:r>
              <w:rPr>
                <w:lang w:val="de-DE"/>
              </w:rPr>
              <w:t>Brightcove empf</w:t>
            </w:r>
            <w:r>
              <w:rPr>
                <w:lang w:val="de-DE"/>
              </w:rPr>
              <w:t>iehlt, SSL-Zertifikate, die auf Galerie-Websites verwendet werden, nirgendwo anders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33b08334-34af-4d1f-9f9e-77fce2d95b46</w:t>
            </w:r>
          </w:p>
        </w:tc>
        <w:tc>
          <w:tcPr>
            <w:tcW w:w="7407" w:type="dxa"/>
            <w:shd w:val="clear" w:color="auto" w:fill="F2F2F2" w:themeFill="background1" w:themeFillShade="F2"/>
          </w:tcPr>
          <w:p w:rsidR="00000000" w:rsidRDefault="00155E70">
            <w:pPr>
              <w:rPr>
                <w:noProof/>
              </w:rPr>
            </w:pPr>
            <w:r>
              <w:rPr>
                <w:noProof/>
              </w:rPr>
              <w:t>Publishers must use a custom domain name</w:t>
            </w:r>
          </w:p>
        </w:tc>
        <w:tc>
          <w:tcPr>
            <w:tcW w:w="7407" w:type="dxa"/>
          </w:tcPr>
          <w:p w:rsidR="00000000" w:rsidRDefault="00155E70">
            <w:pPr>
              <w:rPr>
                <w:lang w:val="de-DE"/>
              </w:rPr>
            </w:pPr>
            <w:r>
              <w:rPr>
                <w:lang w:val="de-DE"/>
              </w:rPr>
              <w:t>Publisher m</w:t>
            </w:r>
            <w:r>
              <w:rPr>
                <w:lang w:val="de-DE"/>
              </w:rPr>
              <w:t>ü</w:t>
            </w:r>
            <w:r>
              <w:rPr>
                <w:lang w:val="de-DE"/>
              </w:rPr>
              <w:t>ssen einen benutzerdefinierten Domainnamen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3c607ba1-23c7-4347-9a41-30259e23c028</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46cf346e-bd37-4b13-a383-77a9cde18476</w:t>
            </w:r>
          </w:p>
        </w:tc>
        <w:tc>
          <w:tcPr>
            <w:tcW w:w="7407" w:type="dxa"/>
            <w:shd w:val="clear" w:color="auto" w:fill="F2F2F2" w:themeFill="background1" w:themeFillShade="F2"/>
          </w:tcPr>
          <w:p w:rsidR="00000000" w:rsidRDefault="00155E70">
            <w:pPr>
              <w:rPr>
                <w:noProof/>
              </w:rPr>
            </w:pPr>
            <w:r>
              <w:rPr>
                <w:noProof/>
              </w:rPr>
              <w:t>When working with SSL certificates, do not under any circumstances share your private key or send it to Brightcove Support.</w:t>
            </w:r>
          </w:p>
        </w:tc>
        <w:tc>
          <w:tcPr>
            <w:tcW w:w="7407" w:type="dxa"/>
          </w:tcPr>
          <w:p w:rsidR="00000000" w:rsidRDefault="00155E70">
            <w:pPr>
              <w:rPr>
                <w:lang w:val="de-DE"/>
              </w:rPr>
            </w:pPr>
            <w:r>
              <w:rPr>
                <w:lang w:val="de-DE"/>
              </w:rPr>
              <w:t>Geben Sie bei der Arbeit mit SSL-Zerti</w:t>
            </w:r>
            <w:r>
              <w:rPr>
                <w:lang w:val="de-DE"/>
              </w:rPr>
              <w:t>fikaten unter keinen Umst</w:t>
            </w:r>
            <w:r>
              <w:rPr>
                <w:lang w:val="de-DE"/>
              </w:rPr>
              <w:t>ä</w:t>
            </w:r>
            <w:r>
              <w:rPr>
                <w:lang w:val="de-DE"/>
              </w:rPr>
              <w:t>nden Ihren privaten Schl</w:t>
            </w:r>
            <w:r>
              <w:rPr>
                <w:lang w:val="de-DE"/>
              </w:rPr>
              <w:t>ü</w:t>
            </w:r>
            <w:r>
              <w:rPr>
                <w:lang w:val="de-DE"/>
              </w:rPr>
              <w:t>ssel frei und senden Sie ihn nicht an den Brightcove-Support.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3ba62195-90aa-4bf0-b83d-1e42d98832e7</w:t>
            </w:r>
          </w:p>
        </w:tc>
        <w:tc>
          <w:tcPr>
            <w:tcW w:w="7407" w:type="dxa"/>
            <w:shd w:val="clear" w:color="auto" w:fill="F2F2F2" w:themeFill="background1" w:themeFillShade="F2"/>
          </w:tcPr>
          <w:p w:rsidR="00000000" w:rsidRDefault="00155E70">
            <w:pPr>
              <w:rPr>
                <w:noProof/>
              </w:rPr>
            </w:pPr>
            <w:r>
              <w:rPr>
                <w:noProof/>
              </w:rPr>
              <w:t>Configuring a Portal Experience for SSL</w:t>
            </w:r>
          </w:p>
        </w:tc>
        <w:tc>
          <w:tcPr>
            <w:tcW w:w="7407" w:type="dxa"/>
          </w:tcPr>
          <w:p w:rsidR="00000000" w:rsidRDefault="00155E70">
            <w:pPr>
              <w:rPr>
                <w:lang w:val="de-DE"/>
              </w:rPr>
            </w:pPr>
            <w:r>
              <w:rPr>
                <w:lang w:val="de-DE"/>
              </w:rPr>
              <w:t>Konfigurieren einer Portal-Erfahrung f</w:t>
            </w:r>
            <w:r>
              <w:rPr>
                <w:lang w:val="de-DE"/>
              </w:rPr>
              <w:t>ü</w:t>
            </w:r>
            <w:r>
              <w:rPr>
                <w:lang w:val="de-DE"/>
              </w:rPr>
              <w:t>r SSL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39546a83-8a</w:t>
            </w:r>
            <w:r>
              <w:rPr>
                <w:noProof/>
                <w:sz w:val="2"/>
              </w:rPr>
              <w:t>cf-47f0-adbd-de2a4300058c</w:t>
            </w:r>
          </w:p>
        </w:tc>
        <w:tc>
          <w:tcPr>
            <w:tcW w:w="7407" w:type="dxa"/>
            <w:shd w:val="clear" w:color="auto" w:fill="F2F2F2" w:themeFill="background1" w:themeFillShade="F2"/>
          </w:tcPr>
          <w:p w:rsidR="00000000" w:rsidRDefault="00155E70">
            <w:pPr>
              <w:rPr>
                <w:noProof/>
              </w:rPr>
            </w:pPr>
            <w:r>
              <w:rPr>
                <w:noProof/>
              </w:rPr>
              <w:t>These steps assume you have purchased an SSL certificate.</w:t>
            </w:r>
          </w:p>
        </w:tc>
        <w:tc>
          <w:tcPr>
            <w:tcW w:w="7407" w:type="dxa"/>
          </w:tcPr>
          <w:p w:rsidR="00000000" w:rsidRDefault="00155E70">
            <w:pPr>
              <w:rPr>
                <w:lang w:val="de-DE"/>
              </w:rPr>
            </w:pPr>
            <w:r>
              <w:rPr>
                <w:lang w:val="de-DE"/>
              </w:rPr>
              <w:t>Bei diesen Schritten wird davon ausgegangen, dass Sie ein SSL-Zertifikat erworben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d6d52692-6461-4b48-9447-9b30e3635382</w:t>
            </w:r>
          </w:p>
        </w:tc>
        <w:tc>
          <w:tcPr>
            <w:tcW w:w="7407" w:type="dxa"/>
            <w:shd w:val="clear" w:color="auto" w:fill="F2F2F2" w:themeFill="background1" w:themeFillShade="F2"/>
          </w:tcPr>
          <w:p w:rsidR="00000000" w:rsidRDefault="00155E70">
            <w:pPr>
              <w:rPr>
                <w:noProof/>
              </w:rPr>
            </w:pPr>
            <w:r>
              <w:rPr>
                <w:noProof/>
              </w:rPr>
              <w:t>Your video site must also be configured to use a custom domain.</w:t>
            </w:r>
          </w:p>
        </w:tc>
        <w:tc>
          <w:tcPr>
            <w:tcW w:w="7407" w:type="dxa"/>
          </w:tcPr>
          <w:p w:rsidR="00000000" w:rsidRDefault="00155E70">
            <w:pPr>
              <w:rPr>
                <w:lang w:val="de-DE"/>
              </w:rPr>
            </w:pPr>
            <w:r>
              <w:rPr>
                <w:lang w:val="de-DE"/>
              </w:rPr>
              <w:t>Ihre Video-Site muss au</w:t>
            </w:r>
            <w:r>
              <w:rPr>
                <w:lang w:val="de-DE"/>
              </w:rPr>
              <w:t>ß</w:t>
            </w:r>
            <w:r>
              <w:rPr>
                <w:lang w:val="de-DE"/>
              </w:rPr>
              <w:t>erdem f</w:t>
            </w:r>
            <w:r>
              <w:rPr>
                <w:lang w:val="de-DE"/>
              </w:rPr>
              <w:t>ü</w:t>
            </w:r>
            <w:r>
              <w:rPr>
                <w:lang w:val="de-DE"/>
              </w:rPr>
              <w:t>r die Verwendung einer benutzerdefinierten Domain konfiguriert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8b3315bc-eef2-4795-a28b-24c33d0d8952</w:t>
            </w:r>
          </w:p>
        </w:tc>
        <w:tc>
          <w:tcPr>
            <w:tcW w:w="7407" w:type="dxa"/>
            <w:shd w:val="clear" w:color="auto" w:fill="F2F2F2" w:themeFill="background1" w:themeFillShade="F2"/>
          </w:tcPr>
          <w:p w:rsidR="00000000" w:rsidRDefault="00155E70">
            <w:pPr>
              <w:rPr>
                <w:noProof/>
              </w:rPr>
            </w:pPr>
            <w:r>
              <w:rPr>
                <w:noProof/>
              </w:rPr>
              <w:t>For information on configuring a site to use a cu</w:t>
            </w:r>
            <w:r>
              <w:rPr>
                <w:noProof/>
              </w:rPr>
              <w:t xml:space="preserve">stom domain,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155E70">
            <w:pPr>
              <w:rPr>
                <w:lang w:val="de-DE"/>
              </w:rPr>
            </w:pPr>
            <w:r>
              <w:rPr>
                <w:lang w:val="de-DE"/>
              </w:rPr>
              <w:t>Informationen zum Konfigurieren einer Site f</w:t>
            </w:r>
            <w:r>
              <w:rPr>
                <w:lang w:val="de-DE"/>
              </w:rPr>
              <w:t>ü</w:t>
            </w:r>
            <w:r>
              <w:rPr>
                <w:lang w:val="de-DE"/>
              </w:rPr>
              <w:t>r die Verwendung einer benutzerdefinierten Dom</w:t>
            </w:r>
            <w:r>
              <w:rPr>
                <w:lang w:val="de-DE"/>
              </w:rPr>
              <w:t>ä</w:t>
            </w:r>
            <w:r>
              <w:rPr>
                <w:lang w:val="de-DE"/>
              </w:rPr>
              <w:t xml:space="preserve">ne finden Sie unter </w:t>
            </w:r>
            <w:r>
              <w:rPr>
                <w:rStyle w:val="mqInternal"/>
                <w:noProof/>
                <w:lang w:val="de-DE"/>
              </w:rPr>
              <w:t>[1}</w:t>
            </w:r>
            <w:r>
              <w:rPr>
                <w:lang w:val="de-DE"/>
              </w:rPr>
              <w:t>Konfigurieren von benutzerdefinierten Dom</w:t>
            </w:r>
            <w:r>
              <w:rPr>
                <w:lang w:val="de-DE"/>
              </w:rPr>
              <w:t>ä</w:t>
            </w:r>
            <w:r>
              <w:rPr>
                <w:lang w:val="de-DE"/>
              </w:rPr>
              <w:t>nen und SSL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cfd682f6-4cbb-4bfe-b79b-b4f33c165fba</w:t>
            </w:r>
          </w:p>
        </w:tc>
        <w:tc>
          <w:tcPr>
            <w:tcW w:w="7407" w:type="dxa"/>
            <w:shd w:val="clear" w:color="auto" w:fill="F2F2F2" w:themeFill="background1" w:themeFillShade="F2"/>
          </w:tcPr>
          <w:p w:rsidR="00000000" w:rsidRDefault="00155E70">
            <w:pPr>
              <w:rPr>
                <w:noProof/>
              </w:rPr>
            </w:pPr>
            <w:r>
              <w:rPr>
                <w:noProof/>
              </w:rPr>
              <w:t>Upload the SSL certificate</w:t>
            </w:r>
          </w:p>
        </w:tc>
        <w:tc>
          <w:tcPr>
            <w:tcW w:w="7407" w:type="dxa"/>
          </w:tcPr>
          <w:p w:rsidR="00000000" w:rsidRDefault="00155E70">
            <w:pPr>
              <w:rPr>
                <w:lang w:val="de-DE"/>
              </w:rPr>
            </w:pPr>
            <w:r>
              <w:rPr>
                <w:lang w:val="de-DE"/>
              </w:rPr>
              <w:t>Laden Sie das SSL-Zertifikat hoch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ceaa7c41-9145-4de9-8745-cfed6c1841ff</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0d6989ce-a14b-4944-a8a5-13a5ee77d48d</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Settin</w:t>
            </w:r>
            <w:r>
              <w:rPr>
                <w:noProof/>
              </w:rPr>
              <w:t>gs</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die Einstellungen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70e02fec-b4a8-4002-afbd-ae8960d4f543</w:t>
            </w:r>
          </w:p>
        </w:tc>
        <w:tc>
          <w:tcPr>
            <w:tcW w:w="7407" w:type="dxa"/>
            <w:shd w:val="clear" w:color="auto" w:fill="F2F2F2" w:themeFill="background1" w:themeFillShade="F2"/>
          </w:tcPr>
          <w:p w:rsidR="00000000" w:rsidRDefault="00155E70">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Benutzerdefinierte Dom</w:t>
            </w:r>
            <w:r>
              <w:rPr>
                <w:lang w:val="de-DE"/>
              </w:rPr>
              <w:t>ä</w:t>
            </w:r>
            <w:r>
              <w:rPr>
                <w:lang w:val="de-DE"/>
              </w:rPr>
              <w:t>nen und SSL</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38f1cc03-5edb-42ae-a05d-25ba3c27a3f0</w:t>
            </w:r>
          </w:p>
        </w:tc>
        <w:tc>
          <w:tcPr>
            <w:tcW w:w="7407" w:type="dxa"/>
            <w:shd w:val="clear" w:color="auto" w:fill="F2F2F2" w:themeFill="background1" w:themeFillShade="F2"/>
          </w:tcPr>
          <w:p w:rsidR="00000000" w:rsidRDefault="00155E70">
            <w:pPr>
              <w:rPr>
                <w:noProof/>
              </w:rPr>
            </w:pPr>
            <w:r>
              <w:rPr>
                <w:noProof/>
              </w:rPr>
              <w:t>Edit the custom domain that SSL will be enabled for.</w:t>
            </w:r>
          </w:p>
        </w:tc>
        <w:tc>
          <w:tcPr>
            <w:tcW w:w="7407" w:type="dxa"/>
          </w:tcPr>
          <w:p w:rsidR="00000000" w:rsidRDefault="00155E70">
            <w:pPr>
              <w:rPr>
                <w:lang w:val="de-DE"/>
              </w:rPr>
            </w:pPr>
            <w:r>
              <w:rPr>
                <w:lang w:val="de-DE"/>
              </w:rPr>
              <w:t>Bearbeiten Sie die benutzerdefinierte Dom</w:t>
            </w:r>
            <w:r>
              <w:rPr>
                <w:lang w:val="de-DE"/>
              </w:rPr>
              <w:t>ä</w:t>
            </w:r>
            <w:r>
              <w:rPr>
                <w:lang w:val="de-DE"/>
              </w:rPr>
              <w:t>ne, f</w:t>
            </w:r>
            <w:r>
              <w:rPr>
                <w:lang w:val="de-DE"/>
              </w:rPr>
              <w:t>ü</w:t>
            </w:r>
            <w:r>
              <w:rPr>
                <w:lang w:val="de-DE"/>
              </w:rPr>
              <w:t>r die SSL aktiviert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daa7d8de-813c-41f2-8d78-9475c3fb76b5</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Use SSL</w:t>
            </w:r>
            <w:r>
              <w:rPr>
                <w:rStyle w:val="mqInternal"/>
                <w:noProof/>
              </w:rPr>
              <w:t>{2]</w:t>
            </w:r>
            <w:r>
              <w:rPr>
                <w:noProof/>
              </w:rPr>
              <w:t>.</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Verwen</w:t>
            </w:r>
            <w:r>
              <w:rPr>
                <w:lang w:val="de-DE"/>
              </w:rPr>
              <w:t>den Sie SSL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9f97c588-574a-4ae0-945d-5a669ef62205</w:t>
            </w:r>
          </w:p>
        </w:tc>
        <w:tc>
          <w:tcPr>
            <w:tcW w:w="7407" w:type="dxa"/>
            <w:shd w:val="clear" w:color="auto" w:fill="F2F2F2" w:themeFill="background1" w:themeFillShade="F2"/>
          </w:tcPr>
          <w:p w:rsidR="00000000" w:rsidRDefault="00155E70">
            <w:pPr>
              <w:rPr>
                <w:noProof/>
              </w:rPr>
            </w:pPr>
            <w:r>
              <w:rPr>
                <w:noProof/>
              </w:rPr>
              <w:t xml:space="preserve">Paste in your </w:t>
            </w:r>
            <w:r>
              <w:rPr>
                <w:rStyle w:val="mqInternal"/>
                <w:noProof/>
              </w:rPr>
              <w:t>[1}</w:t>
            </w:r>
            <w:r>
              <w:rPr>
                <w:noProof/>
              </w:rPr>
              <w:t>Server Certificate</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 xml:space="preserve">gen Sie in Ihre </w:t>
            </w:r>
            <w:r>
              <w:rPr>
                <w:rStyle w:val="mqInternal"/>
                <w:noProof/>
                <w:lang w:val="de-DE"/>
              </w:rPr>
              <w:t>[1}</w:t>
            </w:r>
            <w:r>
              <w:rPr>
                <w:lang w:val="de-DE"/>
              </w:rPr>
              <w:t>Server-Zertifikat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36 </w:t>
            </w:r>
            <w:r>
              <w:rPr>
                <w:noProof/>
                <w:sz w:val="16"/>
              </w:rPr>
              <w:br/>
            </w:r>
            <w:r>
              <w:rPr>
                <w:noProof/>
                <w:sz w:val="2"/>
              </w:rPr>
              <w:t>f91970cb-3106-4fe2-b931-edf8f95e3b56</w:t>
            </w:r>
          </w:p>
        </w:tc>
        <w:tc>
          <w:tcPr>
            <w:tcW w:w="7407" w:type="dxa"/>
            <w:shd w:val="clear" w:color="auto" w:fill="F2F2F2" w:themeFill="background1" w:themeFillShade="F2"/>
          </w:tcPr>
          <w:p w:rsidR="00000000" w:rsidRDefault="00155E70">
            <w:pPr>
              <w:rPr>
                <w:noProof/>
              </w:rPr>
            </w:pPr>
            <w:r>
              <w:rPr>
                <w:noProof/>
              </w:rPr>
              <w:t>Remove any blank lines at the beginning or end of the key.</w:t>
            </w:r>
          </w:p>
        </w:tc>
        <w:tc>
          <w:tcPr>
            <w:tcW w:w="7407" w:type="dxa"/>
          </w:tcPr>
          <w:p w:rsidR="00000000" w:rsidRDefault="00155E70">
            <w:pPr>
              <w:rPr>
                <w:lang w:val="de-DE"/>
              </w:rPr>
            </w:pPr>
            <w:r>
              <w:rPr>
                <w:lang w:val="de-DE"/>
              </w:rPr>
              <w:t>Entfernen Sie alle leeren Zeilen am Anfang oder Ende des Schl</w:t>
            </w:r>
            <w:r>
              <w:rPr>
                <w:lang w:val="de-DE"/>
              </w:rPr>
              <w:t>ü</w:t>
            </w:r>
            <w:r>
              <w:rPr>
                <w:lang w:val="de-DE"/>
              </w:rPr>
              <w:t>ssels.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55648ce9-5388-479b-9414-20158bf996d8</w:t>
            </w:r>
          </w:p>
        </w:tc>
        <w:tc>
          <w:tcPr>
            <w:tcW w:w="7407" w:type="dxa"/>
            <w:shd w:val="clear" w:color="auto" w:fill="F2F2F2" w:themeFill="background1" w:themeFillShade="F2"/>
          </w:tcPr>
          <w:p w:rsidR="00000000" w:rsidRDefault="00155E70">
            <w:pPr>
              <w:rPr>
                <w:noProof/>
              </w:rPr>
            </w:pPr>
            <w:r>
              <w:rPr>
                <w:noProof/>
              </w:rPr>
              <w:t>Brightcove requires the certificate to be in PEM format.</w:t>
            </w:r>
          </w:p>
        </w:tc>
        <w:tc>
          <w:tcPr>
            <w:tcW w:w="7407" w:type="dxa"/>
          </w:tcPr>
          <w:p w:rsidR="00000000" w:rsidRDefault="00155E70">
            <w:pPr>
              <w:rPr>
                <w:lang w:val="de-DE"/>
              </w:rPr>
            </w:pPr>
            <w:r>
              <w:rPr>
                <w:lang w:val="de-DE"/>
              </w:rPr>
              <w:t>F</w:t>
            </w:r>
            <w:r>
              <w:rPr>
                <w:lang w:val="de-DE"/>
              </w:rPr>
              <w:t>ü</w:t>
            </w:r>
            <w:r>
              <w:rPr>
                <w:lang w:val="de-DE"/>
              </w:rPr>
              <w:t>r Brightcove muss das Zertifikat im PEM-Format vorliegen.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3a269364-e53b-4f7d-b191-e01b6aceccff</w:t>
            </w:r>
          </w:p>
        </w:tc>
        <w:tc>
          <w:tcPr>
            <w:tcW w:w="7407" w:type="dxa"/>
            <w:shd w:val="clear" w:color="auto" w:fill="F2F2F2" w:themeFill="background1" w:themeFillShade="F2"/>
          </w:tcPr>
          <w:p w:rsidR="00000000" w:rsidRDefault="00155E70">
            <w:pPr>
              <w:rPr>
                <w:noProof/>
              </w:rPr>
            </w:pPr>
            <w:r>
              <w:rPr>
                <w:noProof/>
              </w:rPr>
              <w:t xml:space="preserve">Paste in your </w:t>
            </w:r>
            <w:r>
              <w:rPr>
                <w:rStyle w:val="mqInternal"/>
                <w:noProof/>
              </w:rPr>
              <w:t>[1}</w:t>
            </w:r>
            <w:r>
              <w:rPr>
                <w:noProof/>
              </w:rPr>
              <w:t>Server Private Key</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 xml:space="preserve">gen Sie in Ihre </w:t>
            </w:r>
            <w:r>
              <w:rPr>
                <w:rStyle w:val="mqInternal"/>
                <w:noProof/>
                <w:lang w:val="de-DE"/>
              </w:rPr>
              <w:t>[1}</w:t>
            </w:r>
            <w:r>
              <w:rPr>
                <w:lang w:val="de-DE"/>
              </w:rPr>
              <w:t>Privater Serverschl</w:t>
            </w:r>
            <w:r>
              <w:rPr>
                <w:lang w:val="de-DE"/>
              </w:rPr>
              <w:t>ü</w:t>
            </w:r>
            <w:r>
              <w:rPr>
                <w:lang w:val="de-DE"/>
              </w:rPr>
              <w:t>ssel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204008e6-c1cb-40bf-add1-125d58df1a08</w:t>
            </w:r>
          </w:p>
        </w:tc>
        <w:tc>
          <w:tcPr>
            <w:tcW w:w="7407" w:type="dxa"/>
            <w:shd w:val="clear" w:color="auto" w:fill="F2F2F2" w:themeFill="background1" w:themeFillShade="F2"/>
          </w:tcPr>
          <w:p w:rsidR="00000000" w:rsidRDefault="00155E70">
            <w:pPr>
              <w:rPr>
                <w:noProof/>
              </w:rPr>
            </w:pPr>
            <w:r>
              <w:rPr>
                <w:noProof/>
              </w:rPr>
              <w:t>Remove any blank lines at the beginning or end of the key.</w:t>
            </w:r>
          </w:p>
        </w:tc>
        <w:tc>
          <w:tcPr>
            <w:tcW w:w="7407" w:type="dxa"/>
          </w:tcPr>
          <w:p w:rsidR="00000000" w:rsidRDefault="00155E70">
            <w:pPr>
              <w:rPr>
                <w:lang w:val="de-DE"/>
              </w:rPr>
            </w:pPr>
            <w:r>
              <w:rPr>
                <w:lang w:val="de-DE"/>
              </w:rPr>
              <w:t>Entfernen Sie alle leeren Ze</w:t>
            </w:r>
            <w:r>
              <w:rPr>
                <w:lang w:val="de-DE"/>
              </w:rPr>
              <w:t>ilen am Anfang oder Ende des Schl</w:t>
            </w:r>
            <w:r>
              <w:rPr>
                <w:lang w:val="de-DE"/>
              </w:rPr>
              <w:t>ü</w:t>
            </w:r>
            <w:r>
              <w:rPr>
                <w:lang w:val="de-DE"/>
              </w:rPr>
              <w:t>ssels.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586a72d8-6b91-45d7-8fdd-f574fbc983a6</w:t>
            </w:r>
          </w:p>
        </w:tc>
        <w:tc>
          <w:tcPr>
            <w:tcW w:w="7407" w:type="dxa"/>
            <w:shd w:val="clear" w:color="auto" w:fill="F2F2F2" w:themeFill="background1" w:themeFillShade="F2"/>
          </w:tcPr>
          <w:p w:rsidR="00000000" w:rsidRDefault="00155E70">
            <w:pPr>
              <w:rPr>
                <w:noProof/>
              </w:rPr>
            </w:pPr>
            <w:r>
              <w:rPr>
                <w:noProof/>
              </w:rPr>
              <w:t>Brightcove requires the certificate to be in PEM format.</w:t>
            </w:r>
          </w:p>
        </w:tc>
        <w:tc>
          <w:tcPr>
            <w:tcW w:w="7407" w:type="dxa"/>
          </w:tcPr>
          <w:p w:rsidR="00000000" w:rsidRDefault="00155E70">
            <w:pPr>
              <w:rPr>
                <w:lang w:val="de-DE"/>
              </w:rPr>
            </w:pPr>
            <w:r>
              <w:rPr>
                <w:lang w:val="de-DE"/>
              </w:rPr>
              <w:t>F</w:t>
            </w:r>
            <w:r>
              <w:rPr>
                <w:lang w:val="de-DE"/>
              </w:rPr>
              <w:t>ü</w:t>
            </w:r>
            <w:r>
              <w:rPr>
                <w:lang w:val="de-DE"/>
              </w:rPr>
              <w:t>r Brightcove muss das Zertifikat im PEM-Format vorliegen.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131c37ab-56ec-4f3c-9d11-3ec086dd5ec1</w:t>
            </w:r>
          </w:p>
        </w:tc>
        <w:tc>
          <w:tcPr>
            <w:tcW w:w="7407" w:type="dxa"/>
            <w:shd w:val="clear" w:color="auto" w:fill="F2F2F2" w:themeFill="background1" w:themeFillShade="F2"/>
          </w:tcPr>
          <w:p w:rsidR="00000000" w:rsidRDefault="00155E70">
            <w:pPr>
              <w:rPr>
                <w:noProof/>
              </w:rPr>
            </w:pPr>
            <w:r>
              <w:rPr>
                <w:noProof/>
              </w:rPr>
              <w:t xml:space="preserve">Paste in your </w:t>
            </w:r>
            <w:r>
              <w:rPr>
                <w:rStyle w:val="mqInternal"/>
                <w:noProof/>
              </w:rPr>
              <w:t>[1}</w:t>
            </w:r>
            <w:r>
              <w:rPr>
                <w:noProof/>
              </w:rPr>
              <w:t>Chain of CA Certificates</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 xml:space="preserve">gen Sie in Ihre </w:t>
            </w:r>
            <w:r>
              <w:rPr>
                <w:rStyle w:val="mqInternal"/>
                <w:noProof/>
                <w:lang w:val="de-DE"/>
              </w:rPr>
              <w:t>[1}</w:t>
            </w:r>
            <w:r>
              <w:rPr>
                <w:lang w:val="de-DE"/>
              </w:rPr>
              <w:t>Kette von CA-Zertifikaten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7d66214c-1173-4a1d-a886-cc93f1004302</w:t>
            </w:r>
          </w:p>
        </w:tc>
        <w:tc>
          <w:tcPr>
            <w:tcW w:w="7407" w:type="dxa"/>
            <w:shd w:val="clear" w:color="auto" w:fill="F2F2F2" w:themeFill="background1" w:themeFillShade="F2"/>
          </w:tcPr>
          <w:p w:rsidR="00000000" w:rsidRDefault="00155E70">
            <w:pPr>
              <w:rPr>
                <w:noProof/>
              </w:rPr>
            </w:pPr>
            <w:r>
              <w:rPr>
                <w:noProof/>
              </w:rPr>
              <w:t>If your certificate was signed by a root CA, then only the root certificate CA needs to be pasted in.</w:t>
            </w:r>
          </w:p>
        </w:tc>
        <w:tc>
          <w:tcPr>
            <w:tcW w:w="7407" w:type="dxa"/>
          </w:tcPr>
          <w:p w:rsidR="00000000" w:rsidRDefault="00155E70">
            <w:pPr>
              <w:rPr>
                <w:lang w:val="de-DE"/>
              </w:rPr>
            </w:pPr>
            <w:r>
              <w:rPr>
                <w:lang w:val="de-DE"/>
              </w:rPr>
              <w:t>Wenn Ihr Zertifikat von einer Stammzertifizierungsstelle signiert wurde, muss nur die Stammzertifizierungsstelle eingef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3e64e460-93af-4748-b387-2c48133f382f</w:t>
            </w:r>
          </w:p>
        </w:tc>
        <w:tc>
          <w:tcPr>
            <w:tcW w:w="7407" w:type="dxa"/>
            <w:shd w:val="clear" w:color="auto" w:fill="F2F2F2" w:themeFill="background1" w:themeFillShade="F2"/>
          </w:tcPr>
          <w:p w:rsidR="00000000" w:rsidRDefault="00155E70">
            <w:pPr>
              <w:rPr>
                <w:noProof/>
              </w:rPr>
            </w:pPr>
            <w:r>
              <w:rPr>
                <w:rStyle w:val="mqInternal"/>
                <w:noProof/>
              </w:rPr>
              <w:t>[1]</w:t>
            </w:r>
            <w:r>
              <w:rPr>
                <w:noProof/>
              </w:rPr>
              <w:t>This should not include your own certificate.</w:t>
            </w:r>
          </w:p>
        </w:tc>
        <w:tc>
          <w:tcPr>
            <w:tcW w:w="7407" w:type="dxa"/>
          </w:tcPr>
          <w:p w:rsidR="00000000" w:rsidRDefault="00155E70">
            <w:pPr>
              <w:rPr>
                <w:lang w:val="de-DE"/>
              </w:rPr>
            </w:pPr>
            <w:r>
              <w:rPr>
                <w:rStyle w:val="mqInternal"/>
                <w:noProof/>
                <w:lang w:val="de-DE"/>
              </w:rPr>
              <w:t>[1]</w:t>
            </w:r>
            <w:r>
              <w:rPr>
                <w:lang w:val="de-DE"/>
              </w:rPr>
              <w:t>Dies sollte kein eigenes Zertif</w:t>
            </w:r>
            <w:r>
              <w:rPr>
                <w:lang w:val="de-DE"/>
              </w:rPr>
              <w:t>ikat enthalten.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08f434ab-1f8a-4743-8d54-374b9d403a78</w:t>
            </w:r>
          </w:p>
        </w:tc>
        <w:tc>
          <w:tcPr>
            <w:tcW w:w="7407" w:type="dxa"/>
            <w:shd w:val="clear" w:color="auto" w:fill="F2F2F2" w:themeFill="background1" w:themeFillShade="F2"/>
          </w:tcPr>
          <w:p w:rsidR="00000000" w:rsidRDefault="00155E70">
            <w:pPr>
              <w:rPr>
                <w:noProof/>
              </w:rPr>
            </w:pPr>
            <w:r>
              <w:rPr>
                <w:noProof/>
              </w:rPr>
              <w:t>The certificate order is immediate cert. &gt; any other intermediary &gt; root (the root certificate is optional).</w:t>
            </w:r>
          </w:p>
        </w:tc>
        <w:tc>
          <w:tcPr>
            <w:tcW w:w="7407" w:type="dxa"/>
          </w:tcPr>
          <w:p w:rsidR="00000000" w:rsidRDefault="00155E70">
            <w:pPr>
              <w:rPr>
                <w:lang w:val="de-DE"/>
              </w:rPr>
            </w:pPr>
            <w:r>
              <w:rPr>
                <w:lang w:val="de-DE"/>
              </w:rPr>
              <w:t>Die Zertifikatsbestellung ist sofort zertifiziert. &gt; jeder andere Vermittler&gt; root (das root-Zertifikat ist optional).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560d6e44-3812-40d1-8b93-b16d1628a991</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 Remove any blank lines at the beginning or end of the key.</w:t>
            </w:r>
          </w:p>
        </w:tc>
        <w:tc>
          <w:tcPr>
            <w:tcW w:w="7407" w:type="dxa"/>
          </w:tcPr>
          <w:p w:rsidR="00000000" w:rsidRDefault="00155E70">
            <w:pPr>
              <w:rPr>
                <w:lang w:val="de-DE"/>
              </w:rPr>
            </w:pPr>
            <w:r>
              <w:rPr>
                <w:rStyle w:val="mqInternal"/>
                <w:noProof/>
                <w:lang w:val="de-DE"/>
              </w:rPr>
              <w:t>[1]</w:t>
            </w:r>
            <w:r>
              <w:rPr>
                <w:lang w:val="de-DE"/>
              </w:rPr>
              <w:t xml:space="preserve"> Entfernen Sie alle leeren Ze</w:t>
            </w:r>
            <w:r>
              <w:rPr>
                <w:lang w:val="de-DE"/>
              </w:rPr>
              <w:t>ilen am Anfang oder Ende des Schl</w:t>
            </w:r>
            <w:r>
              <w:rPr>
                <w:lang w:val="de-DE"/>
              </w:rPr>
              <w:t>ü</w:t>
            </w:r>
            <w:r>
              <w:rPr>
                <w:lang w:val="de-DE"/>
              </w:rPr>
              <w:t>ssels.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49cbdab1-e34b-414b-9bc0-0ee1671218f6</w:t>
            </w:r>
          </w:p>
        </w:tc>
        <w:tc>
          <w:tcPr>
            <w:tcW w:w="7407" w:type="dxa"/>
            <w:shd w:val="clear" w:color="auto" w:fill="F2F2F2" w:themeFill="background1" w:themeFillShade="F2"/>
          </w:tcPr>
          <w:p w:rsidR="00000000" w:rsidRDefault="00155E70">
            <w:pPr>
              <w:rPr>
                <w:noProof/>
              </w:rPr>
            </w:pPr>
            <w:r>
              <w:rPr>
                <w:noProof/>
              </w:rPr>
              <w:t>Brightcove requires the certificate to be in PEM format.</w:t>
            </w:r>
          </w:p>
        </w:tc>
        <w:tc>
          <w:tcPr>
            <w:tcW w:w="7407" w:type="dxa"/>
          </w:tcPr>
          <w:p w:rsidR="00000000" w:rsidRDefault="00155E70">
            <w:pPr>
              <w:rPr>
                <w:lang w:val="de-DE"/>
              </w:rPr>
            </w:pPr>
            <w:r>
              <w:rPr>
                <w:lang w:val="de-DE"/>
              </w:rPr>
              <w:t>F</w:t>
            </w:r>
            <w:r>
              <w:rPr>
                <w:lang w:val="de-DE"/>
              </w:rPr>
              <w:t>ü</w:t>
            </w:r>
            <w:r>
              <w:rPr>
                <w:lang w:val="de-DE"/>
              </w:rPr>
              <w:t>r Brightcove muss das Zertifikat im PEM-Format vorliegen.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0921b91e-6f99-4887-acb7-b8385b4c75f4</w:t>
            </w:r>
          </w:p>
        </w:tc>
        <w:tc>
          <w:tcPr>
            <w:tcW w:w="7407" w:type="dxa"/>
            <w:shd w:val="clear" w:color="auto" w:fill="F2F2F2" w:themeFill="background1" w:themeFillShade="F2"/>
          </w:tcPr>
          <w:p w:rsidR="00000000" w:rsidRDefault="00155E70">
            <w:pPr>
              <w:rPr>
                <w:noProof/>
              </w:rPr>
            </w:pPr>
            <w:r>
              <w:rPr>
                <w:noProof/>
              </w:rPr>
              <w:t>Click</w:t>
            </w:r>
            <w:r>
              <w:rPr>
                <w:rStyle w:val="mqInternal"/>
                <w:noProof/>
              </w:rPr>
              <w:t>[1}</w:t>
            </w:r>
            <w:r>
              <w:rPr>
                <w:noProof/>
              </w:rPr>
              <w:t xml:space="preserve"> Save</w:t>
            </w:r>
            <w:r>
              <w:rPr>
                <w:rStyle w:val="mqInternal"/>
                <w:noProof/>
              </w:rPr>
              <w:t>{</w:t>
            </w:r>
            <w:r>
              <w:rPr>
                <w:rStyle w:val="mqInternal"/>
                <w:noProof/>
              </w:rPr>
              <w:t>2]</w:t>
            </w:r>
            <w:r>
              <w:rPr>
                <w:noProof/>
              </w:rPr>
              <w:t>.</w:t>
            </w:r>
          </w:p>
        </w:tc>
        <w:tc>
          <w:tcPr>
            <w:tcW w:w="7407" w:type="dxa"/>
          </w:tcPr>
          <w:p w:rsidR="00000000" w:rsidRDefault="00155E70">
            <w:pPr>
              <w:rPr>
                <w:lang w:val="de-DE"/>
              </w:rPr>
            </w:pPr>
            <w:r>
              <w:rPr>
                <w:lang w:val="de-DE"/>
              </w:rPr>
              <w:t>Klicken</w:t>
            </w:r>
            <w:r>
              <w:rPr>
                <w:rStyle w:val="mqInternal"/>
                <w:noProof/>
                <w:lang w:val="de-DE"/>
              </w:rPr>
              <w:t>[1}</w:t>
            </w:r>
            <w:r>
              <w:rPr>
                <w:lang w:val="de-DE"/>
              </w:rPr>
              <w:t xml:space="preserve">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b6b58fb7-85de-4978-b435-90c8039d5046</w:t>
            </w:r>
          </w:p>
        </w:tc>
        <w:tc>
          <w:tcPr>
            <w:tcW w:w="7407" w:type="dxa"/>
            <w:shd w:val="clear" w:color="auto" w:fill="F2F2F2" w:themeFill="background1" w:themeFillShade="F2"/>
          </w:tcPr>
          <w:p w:rsidR="00000000" w:rsidRDefault="00155E70">
            <w:pPr>
              <w:rPr>
                <w:noProof/>
              </w:rPr>
            </w:pPr>
            <w:r>
              <w:rPr>
                <w:noProof/>
              </w:rPr>
              <w:t>The site details will be displayed.</w:t>
            </w:r>
          </w:p>
        </w:tc>
        <w:tc>
          <w:tcPr>
            <w:tcW w:w="7407" w:type="dxa"/>
          </w:tcPr>
          <w:p w:rsidR="00000000" w:rsidRDefault="00155E70">
            <w:pPr>
              <w:rPr>
                <w:lang w:val="de-DE"/>
              </w:rPr>
            </w:pPr>
            <w:r>
              <w:rPr>
                <w:lang w:val="de-DE"/>
              </w:rPr>
              <w:t>Die Site-Details werden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53e5247d-830d-431b-96ef-38f15dd5495c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3ef71a21-e817-4d5d-827e-</w:t>
            </w:r>
            <w:r>
              <w:rPr>
                <w:noProof/>
                <w:sz w:val="2"/>
              </w:rPr>
              <w:t>586199f2b98e</w:t>
            </w:r>
          </w:p>
        </w:tc>
        <w:tc>
          <w:tcPr>
            <w:tcW w:w="7407" w:type="dxa"/>
            <w:shd w:val="clear" w:color="auto" w:fill="F2F2F2" w:themeFill="background1" w:themeFillShade="F2"/>
          </w:tcPr>
          <w:p w:rsidR="00000000" w:rsidRDefault="00155E70">
            <w:pPr>
              <w:rPr>
                <w:noProof/>
              </w:rPr>
            </w:pPr>
            <w:r>
              <w:rPr>
                <w:noProof/>
              </w:rPr>
              <w:t>The certificate will be validated and if there are errors, they will be displayed.</w:t>
            </w:r>
          </w:p>
        </w:tc>
        <w:tc>
          <w:tcPr>
            <w:tcW w:w="7407" w:type="dxa"/>
          </w:tcPr>
          <w:p w:rsidR="00000000" w:rsidRDefault="00155E70">
            <w:pPr>
              <w:rPr>
                <w:lang w:val="de-DE"/>
              </w:rPr>
            </w:pPr>
            <w:r>
              <w:rPr>
                <w:lang w:val="de-DE"/>
              </w:rPr>
              <w:t>Das Zertifikat wird validiert und bei Fehlern werden diese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4671f023-68cd-42c5-92b1-6cc1c1eca2e1</w:t>
            </w:r>
          </w:p>
        </w:tc>
        <w:tc>
          <w:tcPr>
            <w:tcW w:w="7407" w:type="dxa"/>
            <w:shd w:val="clear" w:color="auto" w:fill="F2F2F2" w:themeFill="background1" w:themeFillShade="F2"/>
          </w:tcPr>
          <w:p w:rsidR="00000000" w:rsidRDefault="00155E70">
            <w:pPr>
              <w:rPr>
                <w:noProof/>
              </w:rPr>
            </w:pPr>
            <w:r>
              <w:rPr>
                <w:noProof/>
              </w:rPr>
              <w:t xml:space="preserve">The SSL status will display </w:t>
            </w:r>
            <w:r>
              <w:rPr>
                <w:rStyle w:val="mqInternal"/>
                <w:noProof/>
              </w:rPr>
              <w:t>[1}</w:t>
            </w:r>
            <w:r>
              <w:rPr>
                <w:noProof/>
              </w:rPr>
              <w:t>Updating Configur</w:t>
            </w:r>
            <w:r>
              <w:rPr>
                <w:noProof/>
              </w:rPr>
              <w:t>ation</w:t>
            </w:r>
            <w:r>
              <w:rPr>
                <w:rStyle w:val="mqInternal"/>
                <w:noProof/>
              </w:rPr>
              <w:t>{2]</w:t>
            </w:r>
            <w:r>
              <w:rPr>
                <w:noProof/>
              </w:rPr>
              <w:t xml:space="preserve"> while the SSL information is being updated and propagated.</w:t>
            </w:r>
          </w:p>
        </w:tc>
        <w:tc>
          <w:tcPr>
            <w:tcW w:w="7407" w:type="dxa"/>
          </w:tcPr>
          <w:p w:rsidR="00000000" w:rsidRDefault="00155E70">
            <w:pPr>
              <w:rPr>
                <w:lang w:val="de-DE"/>
              </w:rPr>
            </w:pPr>
            <w:r>
              <w:rPr>
                <w:lang w:val="de-DE"/>
              </w:rPr>
              <w:t xml:space="preserve">Der SSL-Status wird angezeigt </w:t>
            </w:r>
            <w:r>
              <w:rPr>
                <w:rStyle w:val="mqInternal"/>
                <w:noProof/>
                <w:lang w:val="de-DE"/>
              </w:rPr>
              <w:t>[1}</w:t>
            </w:r>
            <w:r>
              <w:rPr>
                <w:lang w:val="de-DE"/>
              </w:rPr>
              <w:t>Konfiguration aktualisieren</w:t>
            </w:r>
            <w:r>
              <w:rPr>
                <w:rStyle w:val="mqInternal"/>
                <w:noProof/>
                <w:lang w:val="de-DE"/>
              </w:rPr>
              <w:t>{2]</w:t>
            </w:r>
            <w:r>
              <w:rPr>
                <w:lang w:val="de-DE"/>
              </w:rPr>
              <w:t xml:space="preserve"> w</w:t>
            </w:r>
            <w:r>
              <w:rPr>
                <w:lang w:val="de-DE"/>
              </w:rPr>
              <w:t>ä</w:t>
            </w:r>
            <w:r>
              <w:rPr>
                <w:lang w:val="de-DE"/>
              </w:rPr>
              <w:t>hrend die SSL-Informationen aktualisiert und weitergegeben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0f0c1480-e7fc-4163-a627-ef7eecd8a15c</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Refresh List</w:t>
            </w:r>
            <w:r>
              <w:rPr>
                <w:rStyle w:val="mqInternal"/>
                <w:noProof/>
              </w:rPr>
              <w:t>{2]</w:t>
            </w:r>
            <w:r>
              <w:rPr>
                <w:noProof/>
              </w:rPr>
              <w:t xml:space="preserve"> to update the SSL status.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Liste aktualisieren</w:t>
            </w:r>
            <w:r>
              <w:rPr>
                <w:rStyle w:val="mqInternal"/>
                <w:noProof/>
                <w:lang w:val="de-DE"/>
              </w:rPr>
              <w:t>{2]</w:t>
            </w:r>
            <w:r>
              <w:rPr>
                <w:lang w:val="de-DE"/>
              </w:rPr>
              <w:t xml:space="preserve"> um den SSL-Status zu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d24062ee-15fb-4f62-9136-8758034affee</w:t>
            </w:r>
          </w:p>
        </w:tc>
        <w:tc>
          <w:tcPr>
            <w:tcW w:w="7407" w:type="dxa"/>
            <w:shd w:val="clear" w:color="auto" w:fill="F2F2F2" w:themeFill="background1" w:themeFillShade="F2"/>
          </w:tcPr>
          <w:p w:rsidR="00000000" w:rsidRDefault="00155E70">
            <w:pPr>
              <w:rPr>
                <w:noProof/>
              </w:rPr>
            </w:pPr>
            <w:r>
              <w:rPr>
                <w:noProof/>
              </w:rPr>
              <w:t>Configure the CNAME record</w:t>
            </w:r>
          </w:p>
        </w:tc>
        <w:tc>
          <w:tcPr>
            <w:tcW w:w="7407" w:type="dxa"/>
          </w:tcPr>
          <w:p w:rsidR="00000000" w:rsidRDefault="00155E70">
            <w:pPr>
              <w:rPr>
                <w:lang w:val="de-DE"/>
              </w:rPr>
            </w:pPr>
            <w:r>
              <w:rPr>
                <w:lang w:val="de-DE"/>
              </w:rPr>
              <w:t>Konfigurieren Sie den CNAME-Datensatz</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af57651e-3e46-451f-be77-e04e7aaa</w:t>
            </w:r>
            <w:r>
              <w:rPr>
                <w:noProof/>
                <w:sz w:val="2"/>
              </w:rPr>
              <w:t>154c</w:t>
            </w:r>
          </w:p>
        </w:tc>
        <w:tc>
          <w:tcPr>
            <w:tcW w:w="7407" w:type="dxa"/>
            <w:shd w:val="clear" w:color="auto" w:fill="F2F2F2" w:themeFill="background1" w:themeFillShade="F2"/>
          </w:tcPr>
          <w:p w:rsidR="00000000" w:rsidRDefault="00155E70">
            <w:pPr>
              <w:rPr>
                <w:noProof/>
              </w:rPr>
            </w:pPr>
            <w:r>
              <w:rPr>
                <w:noProof/>
              </w:rPr>
              <w:t xml:space="preserve">Once SSL has been configured, the </w:t>
            </w:r>
            <w:r>
              <w:rPr>
                <w:rStyle w:val="mqInternal"/>
                <w:noProof/>
              </w:rPr>
              <w:t>[1}</w:t>
            </w:r>
            <w:r>
              <w:rPr>
                <w:noProof/>
              </w:rPr>
              <w:t>SSL</w:t>
            </w:r>
            <w:r>
              <w:rPr>
                <w:rStyle w:val="mqInternal"/>
                <w:noProof/>
              </w:rPr>
              <w:t>{2]</w:t>
            </w:r>
            <w:r>
              <w:rPr>
                <w:noProof/>
              </w:rPr>
              <w:t xml:space="preserve"> status will be </w:t>
            </w:r>
            <w:r>
              <w:rPr>
                <w:rStyle w:val="mqInternal"/>
                <w:noProof/>
              </w:rPr>
              <w:t>[1}</w:t>
            </w:r>
            <w:r>
              <w:rPr>
                <w:noProof/>
              </w:rPr>
              <w:t>Enabled</w:t>
            </w:r>
            <w:r>
              <w:rPr>
                <w:rStyle w:val="mqInternal"/>
                <w:noProof/>
              </w:rPr>
              <w:t>{2]</w:t>
            </w:r>
            <w:r>
              <w:rPr>
                <w:noProof/>
              </w:rPr>
              <w:t>.</w:t>
            </w:r>
          </w:p>
        </w:tc>
        <w:tc>
          <w:tcPr>
            <w:tcW w:w="7407" w:type="dxa"/>
          </w:tcPr>
          <w:p w:rsidR="00000000" w:rsidRDefault="00155E70">
            <w:pPr>
              <w:rPr>
                <w:lang w:val="de-DE"/>
              </w:rPr>
            </w:pPr>
            <w:r>
              <w:rPr>
                <w:lang w:val="de-DE"/>
              </w:rPr>
              <w:t xml:space="preserve">Sobald SSL konfiguriert wurde, wird die </w:t>
            </w:r>
            <w:r>
              <w:rPr>
                <w:rStyle w:val="mqInternal"/>
                <w:noProof/>
                <w:lang w:val="de-DE"/>
              </w:rPr>
              <w:t>[1}</w:t>
            </w:r>
            <w:r>
              <w:rPr>
                <w:lang w:val="de-DE"/>
              </w:rPr>
              <w:t>SSL</w:t>
            </w:r>
            <w:r>
              <w:rPr>
                <w:rStyle w:val="mqInternal"/>
                <w:noProof/>
                <w:lang w:val="de-DE"/>
              </w:rPr>
              <w:t>{2]</w:t>
            </w:r>
            <w:r>
              <w:rPr>
                <w:lang w:val="de-DE"/>
              </w:rPr>
              <w:t xml:space="preserve"> Status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a7cb7554-881b-40bf-b750-85d612910024</w:t>
            </w:r>
          </w:p>
        </w:tc>
        <w:tc>
          <w:tcPr>
            <w:tcW w:w="7407" w:type="dxa"/>
            <w:shd w:val="clear" w:color="auto" w:fill="F2F2F2" w:themeFill="background1" w:themeFillShade="F2"/>
          </w:tcPr>
          <w:p w:rsidR="00000000" w:rsidRDefault="00155E70">
            <w:pPr>
              <w:rPr>
                <w:noProof/>
              </w:rPr>
            </w:pPr>
            <w:r>
              <w:rPr>
                <w:noProof/>
              </w:rPr>
              <w:t>The CNAME information will be updated with a CloudF</w:t>
            </w:r>
            <w:r>
              <w:rPr>
                <w:noProof/>
              </w:rPr>
              <w:t>ront URL.</w:t>
            </w:r>
          </w:p>
        </w:tc>
        <w:tc>
          <w:tcPr>
            <w:tcW w:w="7407" w:type="dxa"/>
          </w:tcPr>
          <w:p w:rsidR="00000000" w:rsidRDefault="00155E70">
            <w:pPr>
              <w:rPr>
                <w:lang w:val="de-DE"/>
              </w:rPr>
            </w:pPr>
            <w:r>
              <w:rPr>
                <w:lang w:val="de-DE"/>
              </w:rPr>
              <w:t>Die CNAME-Informationen werden mit einer CloudFront-URL aktualisiert.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7ac63f5c-5309-4871-88f6-83c8d6b9970f</w:t>
            </w:r>
          </w:p>
        </w:tc>
        <w:tc>
          <w:tcPr>
            <w:tcW w:w="7407" w:type="dxa"/>
            <w:shd w:val="clear" w:color="auto" w:fill="F2F2F2" w:themeFill="background1" w:themeFillShade="F2"/>
          </w:tcPr>
          <w:p w:rsidR="00000000" w:rsidRDefault="00155E70">
            <w:pPr>
              <w:rPr>
                <w:noProof/>
              </w:rPr>
            </w:pPr>
            <w:r>
              <w:rPr>
                <w:noProof/>
              </w:rPr>
              <w:t>The CloudFront URL will not change unless the domain is deleted.</w:t>
            </w:r>
          </w:p>
        </w:tc>
        <w:tc>
          <w:tcPr>
            <w:tcW w:w="7407" w:type="dxa"/>
          </w:tcPr>
          <w:p w:rsidR="00000000" w:rsidRDefault="00155E70">
            <w:pPr>
              <w:rPr>
                <w:lang w:val="de-DE"/>
              </w:rPr>
            </w:pPr>
            <w:r>
              <w:rPr>
                <w:lang w:val="de-DE"/>
              </w:rPr>
              <w:t xml:space="preserve">Die CloudFront-URL </w:t>
            </w:r>
            <w:r>
              <w:rPr>
                <w:lang w:val="de-DE"/>
              </w:rPr>
              <w:t>ä</w:t>
            </w:r>
            <w:r>
              <w:rPr>
                <w:lang w:val="de-DE"/>
              </w:rPr>
              <w:t>ndert sich erst, wenn die Domain gel</w:t>
            </w:r>
            <w:r>
              <w:rPr>
                <w:lang w:val="de-DE"/>
              </w:rPr>
              <w:t>ö</w:t>
            </w:r>
            <w:r>
              <w:rPr>
                <w:lang w:val="de-DE"/>
              </w:rPr>
              <w:t>scht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e82706b0-4eb5-4311-8f70-39bae48b73e5</w:t>
            </w:r>
          </w:p>
        </w:tc>
        <w:tc>
          <w:tcPr>
            <w:tcW w:w="7407" w:type="dxa"/>
            <w:shd w:val="clear" w:color="auto" w:fill="F2F2F2" w:themeFill="background1" w:themeFillShade="F2"/>
          </w:tcPr>
          <w:p w:rsidR="00000000" w:rsidRDefault="00155E70">
            <w:pPr>
              <w:rPr>
                <w:noProof/>
              </w:rPr>
            </w:pPr>
            <w:r>
              <w:rPr>
                <w:noProof/>
              </w:rPr>
              <w:t>Note that browsing directly to a CloudFront URL will return a "page not found" error (404).</w:t>
            </w:r>
          </w:p>
        </w:tc>
        <w:tc>
          <w:tcPr>
            <w:tcW w:w="7407" w:type="dxa"/>
          </w:tcPr>
          <w:p w:rsidR="00000000" w:rsidRDefault="00155E70">
            <w:pPr>
              <w:rPr>
                <w:lang w:val="de-DE"/>
              </w:rPr>
            </w:pPr>
            <w:r>
              <w:rPr>
                <w:lang w:val="de-DE"/>
              </w:rPr>
              <w:t>Beachten Sie, dass beim direkten Surfen zu einer CloudFront-URL der Fehler "Seite nicht gefunden" zur</w:t>
            </w:r>
            <w:r>
              <w:rPr>
                <w:lang w:val="de-DE"/>
              </w:rPr>
              <w:t>ü</w:t>
            </w:r>
            <w:r>
              <w:rPr>
                <w:lang w:val="de-DE"/>
              </w:rPr>
              <w:t>ckgegeben wird (404).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6e4271a7-62ba-43a3-8242-df43cc2d70e1</w:t>
            </w:r>
          </w:p>
        </w:tc>
        <w:tc>
          <w:tcPr>
            <w:tcW w:w="7407" w:type="dxa"/>
            <w:shd w:val="clear" w:color="auto" w:fill="F2F2F2" w:themeFill="background1" w:themeFillShade="F2"/>
          </w:tcPr>
          <w:p w:rsidR="00000000" w:rsidRDefault="00155E70">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155E70">
            <w:pPr>
              <w:rPr>
                <w:lang w:val="de-DE"/>
              </w:rPr>
            </w:pPr>
            <w:r>
              <w:rPr>
                <w:lang w:val="de-DE"/>
              </w:rPr>
              <w:t xml:space="preserve">EIN </w:t>
            </w:r>
            <w:r>
              <w:rPr>
                <w:rStyle w:val="mqInternal"/>
                <w:noProof/>
                <w:lang w:val="de-DE"/>
              </w:rPr>
              <w:t>[1}[2]{3]</w:t>
            </w:r>
            <w:r>
              <w:rPr>
                <w:lang w:val="de-DE"/>
              </w:rPr>
              <w:t xml:space="preserve"> Befehl kann verwendet werden, um die Dom</w:t>
            </w:r>
            <w:r>
              <w:rPr>
                <w:lang w:val="de-DE"/>
              </w:rPr>
              <w:t>ä</w:t>
            </w:r>
            <w:r>
              <w:rPr>
                <w:lang w:val="de-DE"/>
              </w:rPr>
              <w:t xml:space="preserve">nenkonfiguration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bac36f90-9302-4a14-8dac-ada77ac2cb7d</w:t>
            </w:r>
          </w:p>
        </w:tc>
        <w:tc>
          <w:tcPr>
            <w:tcW w:w="7407" w:type="dxa"/>
            <w:shd w:val="clear" w:color="auto" w:fill="F2F2F2" w:themeFill="background1" w:themeFillShade="F2"/>
          </w:tcPr>
          <w:p w:rsidR="00000000" w:rsidRDefault="00155E70">
            <w:pPr>
              <w:rPr>
                <w:noProof/>
              </w:rPr>
            </w:pPr>
            <w:r>
              <w:rPr>
                <w:noProof/>
              </w:rPr>
              <w:t>For this example:</w:t>
            </w:r>
          </w:p>
        </w:tc>
        <w:tc>
          <w:tcPr>
            <w:tcW w:w="7407" w:type="dxa"/>
          </w:tcPr>
          <w:p w:rsidR="00000000" w:rsidRDefault="00155E70">
            <w:pPr>
              <w:rPr>
                <w:lang w:val="de-DE"/>
              </w:rPr>
            </w:pPr>
            <w:r>
              <w:rPr>
                <w:lang w:val="de-DE"/>
              </w:rPr>
              <w:t>F</w:t>
            </w:r>
            <w:r>
              <w:rPr>
                <w:lang w:val="de-DE"/>
              </w:rPr>
              <w:t>ü</w:t>
            </w:r>
            <w:r>
              <w:rPr>
                <w:lang w:val="de-DE"/>
              </w:rPr>
              <w:t>r dieses 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c8ada9e3-c353-4052-a9db-af069591b80a</w:t>
            </w:r>
          </w:p>
        </w:tc>
        <w:tc>
          <w:tcPr>
            <w:tcW w:w="7407" w:type="dxa"/>
            <w:shd w:val="clear" w:color="auto" w:fill="F2F2F2" w:themeFill="background1" w:themeFillShade="F2"/>
          </w:tcPr>
          <w:p w:rsidR="00000000" w:rsidRDefault="00155E70">
            <w:pPr>
              <w:rPr>
                <w:noProof/>
              </w:rPr>
            </w:pPr>
            <w:r>
              <w:rPr>
                <w:noProof/>
              </w:rPr>
              <w:t>The curl statement should return the contents of the site home page.</w:t>
            </w:r>
          </w:p>
        </w:tc>
        <w:tc>
          <w:tcPr>
            <w:tcW w:w="7407" w:type="dxa"/>
          </w:tcPr>
          <w:p w:rsidR="00000000" w:rsidRDefault="00155E70">
            <w:pPr>
              <w:rPr>
                <w:lang w:val="de-DE"/>
              </w:rPr>
            </w:pPr>
            <w:r>
              <w:rPr>
                <w:lang w:val="de-DE"/>
              </w:rPr>
              <w:t>Die Curl-Anweisung sollte den Inhalt der Site-Homepage zur</w:t>
            </w:r>
            <w:r>
              <w:rPr>
                <w:lang w:val="de-DE"/>
              </w:rPr>
              <w:t>ü</w:t>
            </w:r>
            <w:r>
              <w:rPr>
                <w:lang w:val="de-DE"/>
              </w:rPr>
              <w:t>ckgeben.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50197a16-1edd-45e1-bac4-163939d00</w:t>
            </w:r>
            <w:r>
              <w:rPr>
                <w:noProof/>
                <w:sz w:val="2"/>
              </w:rPr>
              <w:t>42a</w:t>
            </w:r>
          </w:p>
        </w:tc>
        <w:tc>
          <w:tcPr>
            <w:tcW w:w="7407" w:type="dxa"/>
            <w:shd w:val="clear" w:color="auto" w:fill="F2F2F2" w:themeFill="background1" w:themeFillShade="F2"/>
          </w:tcPr>
          <w:p w:rsidR="00000000" w:rsidRDefault="00155E70">
            <w:pPr>
              <w:rPr>
                <w:noProof/>
              </w:rPr>
            </w:pPr>
            <w:r>
              <w:rPr>
                <w:noProof/>
              </w:rPr>
              <w:t>The CNAME record for your custom domain should redirect to the CloudFront URL displayed on the Custom Domains and SSL page.</w:t>
            </w:r>
          </w:p>
        </w:tc>
        <w:tc>
          <w:tcPr>
            <w:tcW w:w="7407" w:type="dxa"/>
          </w:tcPr>
          <w:p w:rsidR="00000000" w:rsidRDefault="00155E70">
            <w:pPr>
              <w:rPr>
                <w:lang w:val="de-DE"/>
              </w:rPr>
            </w:pPr>
            <w:r>
              <w:rPr>
                <w:lang w:val="de-DE"/>
              </w:rPr>
              <w:t>Der CNAME-Eintrag f</w:t>
            </w:r>
            <w:r>
              <w:rPr>
                <w:lang w:val="de-DE"/>
              </w:rPr>
              <w:t>ü</w:t>
            </w:r>
            <w:r>
              <w:rPr>
                <w:lang w:val="de-DE"/>
              </w:rPr>
              <w:t>r Ihre benutzerdefinierte Domain sollte zur CloudFront-URL umleiten, die auf der Seite Benutzerdefinierte Do</w:t>
            </w:r>
            <w:r>
              <w:rPr>
                <w:lang w:val="de-DE"/>
              </w:rPr>
              <w:t>m</w:t>
            </w:r>
            <w:r>
              <w:rPr>
                <w:lang w:val="de-DE"/>
              </w:rPr>
              <w:t>ä</w:t>
            </w:r>
            <w:r>
              <w:rPr>
                <w:lang w:val="de-DE"/>
              </w:rPr>
              <w:t>nen und SSL angezeigt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e86bd7d0-d72e-4618-868c-d732cddce626</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50815ee3-8b20-414d-be67-b805ba166644</w:t>
            </w:r>
          </w:p>
        </w:tc>
        <w:tc>
          <w:tcPr>
            <w:tcW w:w="7407" w:type="dxa"/>
            <w:shd w:val="clear" w:color="auto" w:fill="F2F2F2" w:themeFill="background1" w:themeFillShade="F2"/>
          </w:tcPr>
          <w:p w:rsidR="00000000" w:rsidRDefault="00155E70">
            <w:pPr>
              <w:rPr>
                <w:noProof/>
              </w:rPr>
            </w:pPr>
            <w:r>
              <w:rPr>
                <w:noProof/>
              </w:rPr>
              <w:t>If you are using custom headers and footers, check to make sure that all URLs are secure as well.</w:t>
            </w:r>
          </w:p>
        </w:tc>
        <w:tc>
          <w:tcPr>
            <w:tcW w:w="7407" w:type="dxa"/>
          </w:tcPr>
          <w:p w:rsidR="00000000" w:rsidRDefault="00155E70">
            <w:pPr>
              <w:rPr>
                <w:lang w:val="de-DE"/>
              </w:rPr>
            </w:pPr>
            <w:r>
              <w:rPr>
                <w:lang w:val="de-DE"/>
              </w:rPr>
              <w:t>Wenn Sie benutzerdefinierte Kopf- und Fu</w:t>
            </w:r>
            <w:r>
              <w:rPr>
                <w:lang w:val="de-DE"/>
              </w:rPr>
              <w:t>ß</w:t>
            </w:r>
            <w:r>
              <w:rPr>
                <w:lang w:val="de-DE"/>
              </w:rPr>
              <w:t>zeilen verwenden, stellen Sie sicher, dass auch alle URLs sicher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0bb9e1a4-2b12-4fde-b9c1-eb9cec77a99b</w:t>
            </w:r>
          </w:p>
        </w:tc>
        <w:tc>
          <w:tcPr>
            <w:tcW w:w="7407" w:type="dxa"/>
            <w:shd w:val="clear" w:color="auto" w:fill="F2F2F2" w:themeFill="background1" w:themeFillShade="F2"/>
          </w:tcPr>
          <w:p w:rsidR="00000000" w:rsidRDefault="00155E70">
            <w:pPr>
              <w:rPr>
                <w:noProof/>
              </w:rPr>
            </w:pPr>
            <w:r>
              <w:rPr>
                <w:noProof/>
              </w:rPr>
              <w:t>Updating/Replacing SSL certificates</w:t>
            </w:r>
          </w:p>
        </w:tc>
        <w:tc>
          <w:tcPr>
            <w:tcW w:w="7407" w:type="dxa"/>
          </w:tcPr>
          <w:p w:rsidR="00000000" w:rsidRDefault="00155E70">
            <w:pPr>
              <w:rPr>
                <w:lang w:val="de-DE"/>
              </w:rPr>
            </w:pPr>
            <w:r>
              <w:rPr>
                <w:lang w:val="de-DE"/>
              </w:rPr>
              <w:t>Aktualisieren / Ersetzen von SSL-Zertifikaten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35b56eda-b21c-4</w:t>
            </w:r>
            <w:r>
              <w:rPr>
                <w:noProof/>
                <w:sz w:val="2"/>
              </w:rPr>
              <w:t>05c-ac58-5504c750aa57</w:t>
            </w:r>
          </w:p>
        </w:tc>
        <w:tc>
          <w:tcPr>
            <w:tcW w:w="7407" w:type="dxa"/>
            <w:shd w:val="clear" w:color="auto" w:fill="F2F2F2" w:themeFill="background1" w:themeFillShade="F2"/>
          </w:tcPr>
          <w:p w:rsidR="00000000" w:rsidRDefault="00155E70">
            <w:pPr>
              <w:rPr>
                <w:noProof/>
              </w:rPr>
            </w:pPr>
            <w:r>
              <w:rPr>
                <w:noProof/>
              </w:rPr>
              <w:t>If an SSL certificate needs to be updated or replaced, for example, the SSL certificate may be set to expire, follow these steps to replace an existing SSL certificate.</w:t>
            </w:r>
          </w:p>
        </w:tc>
        <w:tc>
          <w:tcPr>
            <w:tcW w:w="7407" w:type="dxa"/>
          </w:tcPr>
          <w:p w:rsidR="00000000" w:rsidRDefault="00155E70">
            <w:pPr>
              <w:rPr>
                <w:lang w:val="de-DE"/>
              </w:rPr>
            </w:pPr>
            <w:r>
              <w:rPr>
                <w:lang w:val="de-DE"/>
              </w:rPr>
              <w:t xml:space="preserve">Wenn beispielsweise ein SSL-Zertifikat aktualisiert oder ersetzt </w:t>
            </w:r>
            <w:r>
              <w:rPr>
                <w:lang w:val="de-DE"/>
              </w:rPr>
              <w:t>werden muss, kann das SSL-Zertifikat so eingestellt werden, dass es abl</w:t>
            </w:r>
            <w:r>
              <w:rPr>
                <w:lang w:val="de-DE"/>
              </w:rPr>
              <w:t>ä</w:t>
            </w:r>
            <w:r>
              <w:rPr>
                <w:lang w:val="de-DE"/>
              </w:rPr>
              <w:t>uft. F</w:t>
            </w:r>
            <w:r>
              <w:rPr>
                <w:lang w:val="de-DE"/>
              </w:rPr>
              <w:t>ü</w:t>
            </w:r>
            <w:r>
              <w:rPr>
                <w:lang w:val="de-DE"/>
              </w:rPr>
              <w:t>hren Sie die folgenden Schritte aus, um ein vorhandenes SSL-Zertifikat zu ersetzen.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74 </w:t>
            </w:r>
            <w:r>
              <w:rPr>
                <w:noProof/>
                <w:sz w:val="16"/>
              </w:rPr>
              <w:br/>
            </w:r>
            <w:r>
              <w:rPr>
                <w:noProof/>
                <w:sz w:val="2"/>
              </w:rPr>
              <w:t>8e17b9b4-65d0-4cc2-8bd8-29bbd7954d87</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w:t>
            </w:r>
            <w:r>
              <w:rPr>
                <w:lang w:val="de-DE"/>
              </w:rPr>
              <w:t>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f7c8ac0c-27cd-488d-8b60-81b2728ee188</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die Einstellungen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857c5fbf-5cfe-4467-b9a4-29c1b0d92044</w:t>
            </w:r>
          </w:p>
        </w:tc>
        <w:tc>
          <w:tcPr>
            <w:tcW w:w="7407" w:type="dxa"/>
            <w:shd w:val="clear" w:color="auto" w:fill="F2F2F2" w:themeFill="background1" w:themeFillShade="F2"/>
          </w:tcPr>
          <w:p w:rsidR="00000000" w:rsidRDefault="00155E70">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Benutzerdefinierte Dom</w:t>
            </w:r>
            <w:r>
              <w:rPr>
                <w:lang w:val="de-DE"/>
              </w:rPr>
              <w:t>ä</w:t>
            </w:r>
            <w:r>
              <w:rPr>
                <w:lang w:val="de-DE"/>
              </w:rPr>
              <w:t>nen und SSL</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50895032-c752-4e80-8f18-cd36116c6ff6</w:t>
            </w:r>
          </w:p>
        </w:tc>
        <w:tc>
          <w:tcPr>
            <w:tcW w:w="7407" w:type="dxa"/>
            <w:shd w:val="clear" w:color="auto" w:fill="F2F2F2" w:themeFill="background1" w:themeFillShade="F2"/>
          </w:tcPr>
          <w:p w:rsidR="00000000" w:rsidRDefault="00155E70">
            <w:pPr>
              <w:rPr>
                <w:noProof/>
              </w:rPr>
            </w:pPr>
            <w:r>
              <w:rPr>
                <w:noProof/>
              </w:rPr>
              <w:t>Locate the custom domain using the SSL certificate and then click the edit icon (</w:t>
            </w:r>
            <w:r>
              <w:rPr>
                <w:rStyle w:val="mqInternal"/>
                <w:noProof/>
              </w:rPr>
              <w:t>[1]</w:t>
            </w:r>
            <w:r>
              <w:rPr>
                <w:noProof/>
              </w:rPr>
              <w:t>).</w:t>
            </w:r>
          </w:p>
        </w:tc>
        <w:tc>
          <w:tcPr>
            <w:tcW w:w="7407" w:type="dxa"/>
          </w:tcPr>
          <w:p w:rsidR="00000000" w:rsidRDefault="00155E70">
            <w:pPr>
              <w:rPr>
                <w:lang w:val="de-DE"/>
              </w:rPr>
            </w:pPr>
            <w:r>
              <w:rPr>
                <w:lang w:val="de-DE"/>
              </w:rPr>
              <w:t>Suchen Sie die benutzerdefinierte Dom</w:t>
            </w:r>
            <w:r>
              <w:rPr>
                <w:lang w:val="de-DE"/>
              </w:rPr>
              <w:t>ä</w:t>
            </w:r>
            <w:r>
              <w:rPr>
                <w:lang w:val="de-DE"/>
              </w:rPr>
              <w:t>ne mithilfe des SSL-Zertifikats und klicken Sie dann auf das Bearbeitungssymbol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4f829748-b879-4a55-af0b-3a2fdee2734a</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Upload new certificate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Laden Sie ein neues Zertifikat hoch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7</w:t>
            </w:r>
            <w:r>
              <w:rPr>
                <w:noProof/>
                <w:sz w:val="16"/>
              </w:rPr>
              <w:t xml:space="preserve">9 </w:t>
            </w:r>
            <w:r>
              <w:rPr>
                <w:noProof/>
                <w:sz w:val="16"/>
              </w:rPr>
              <w:br/>
            </w:r>
            <w:r>
              <w:rPr>
                <w:noProof/>
                <w:sz w:val="2"/>
              </w:rPr>
              <w:t>8e1cbf85-d91f-47f6-8714-0c89a7993c8c</w:t>
            </w:r>
          </w:p>
        </w:tc>
        <w:tc>
          <w:tcPr>
            <w:tcW w:w="7407" w:type="dxa"/>
            <w:shd w:val="clear" w:color="auto" w:fill="F2F2F2" w:themeFill="background1" w:themeFillShade="F2"/>
          </w:tcPr>
          <w:p w:rsidR="00000000" w:rsidRDefault="00155E70">
            <w:pPr>
              <w:rPr>
                <w:noProof/>
              </w:rPr>
            </w:pPr>
            <w:r>
              <w:rPr>
                <w:noProof/>
              </w:rPr>
              <w:t xml:space="preserve">Paste in the new </w:t>
            </w:r>
            <w:r>
              <w:rPr>
                <w:rStyle w:val="mqInternal"/>
                <w:noProof/>
              </w:rPr>
              <w:t>[1}</w:t>
            </w:r>
            <w:r>
              <w:rPr>
                <w:noProof/>
              </w:rPr>
              <w:t>Server Certificate, Server Private Key</w:t>
            </w:r>
            <w:r>
              <w:rPr>
                <w:rStyle w:val="mqInternal"/>
                <w:noProof/>
              </w:rPr>
              <w:t>{2]</w:t>
            </w:r>
            <w:r>
              <w:rPr>
                <w:noProof/>
              </w:rPr>
              <w:t xml:space="preserve"> and </w:t>
            </w:r>
            <w:r>
              <w:rPr>
                <w:rStyle w:val="mqInternal"/>
                <w:noProof/>
              </w:rPr>
              <w:t>[1}</w:t>
            </w:r>
            <w:r>
              <w:rPr>
                <w:noProof/>
              </w:rPr>
              <w:t>Chain of CA Certificates</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 xml:space="preserve">gen Sie das Neue ein </w:t>
            </w:r>
            <w:r>
              <w:rPr>
                <w:rStyle w:val="mqInternal"/>
                <w:noProof/>
                <w:lang w:val="de-DE"/>
              </w:rPr>
              <w:t>[1}</w:t>
            </w:r>
            <w:r>
              <w:rPr>
                <w:lang w:val="de-DE"/>
              </w:rPr>
              <w:t>Serverzertifikat, privater Serverschl</w:t>
            </w:r>
            <w:r>
              <w:rPr>
                <w:lang w:val="de-DE"/>
              </w:rPr>
              <w:t>ü</w:t>
            </w:r>
            <w:r>
              <w:rPr>
                <w:lang w:val="de-DE"/>
              </w:rPr>
              <w:t>ssel</w:t>
            </w:r>
            <w:r>
              <w:rPr>
                <w:rStyle w:val="mqInternal"/>
                <w:noProof/>
                <w:lang w:val="de-DE"/>
              </w:rPr>
              <w:t>{2]</w:t>
            </w:r>
            <w:r>
              <w:rPr>
                <w:lang w:val="de-DE"/>
              </w:rPr>
              <w:t xml:space="preserve"> und </w:t>
            </w:r>
            <w:r>
              <w:rPr>
                <w:rStyle w:val="mqInternal"/>
                <w:noProof/>
                <w:lang w:val="de-DE"/>
              </w:rPr>
              <w:t>[1}</w:t>
            </w:r>
            <w:r>
              <w:rPr>
                <w:lang w:val="de-DE"/>
              </w:rPr>
              <w:t>Kette von CA-Zertifikaten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4b65ec27-a429-4b20-aab5-d9c1d2b81e74</w:t>
            </w:r>
          </w:p>
        </w:tc>
        <w:tc>
          <w:tcPr>
            <w:tcW w:w="7407" w:type="dxa"/>
            <w:shd w:val="clear" w:color="auto" w:fill="F2F2F2" w:themeFill="background1" w:themeFillShade="F2"/>
          </w:tcPr>
          <w:p w:rsidR="00000000" w:rsidRDefault="00155E70">
            <w:pPr>
              <w:rPr>
                <w:noProof/>
              </w:rPr>
            </w:pPr>
            <w:r>
              <w:rPr>
                <w:noProof/>
              </w:rPr>
              <w:t>Remove any blank lines at the beginning or end of the keys.</w:t>
            </w:r>
          </w:p>
        </w:tc>
        <w:tc>
          <w:tcPr>
            <w:tcW w:w="7407" w:type="dxa"/>
          </w:tcPr>
          <w:p w:rsidR="00000000" w:rsidRDefault="00155E70">
            <w:pPr>
              <w:rPr>
                <w:lang w:val="de-DE"/>
              </w:rPr>
            </w:pPr>
            <w:r>
              <w:rPr>
                <w:lang w:val="de-DE"/>
              </w:rPr>
              <w:t>Entfernen Sie alle leeren Zeilen am Anfang oder Ende der Tasten.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70e53f56-7b12-4d6a-a6d0-e7d3f825d2f1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5fb0</w:t>
            </w:r>
            <w:r>
              <w:rPr>
                <w:noProof/>
                <w:sz w:val="2"/>
              </w:rPr>
              <w:t>9b6f-0782-4f56-8765-0a3844f0189a</w:t>
            </w:r>
          </w:p>
        </w:tc>
        <w:tc>
          <w:tcPr>
            <w:tcW w:w="7407" w:type="dxa"/>
            <w:shd w:val="clear" w:color="auto" w:fill="F2F2F2" w:themeFill="background1" w:themeFillShade="F2"/>
          </w:tcPr>
          <w:p w:rsidR="00000000" w:rsidRDefault="00155E70">
            <w:pPr>
              <w:rPr>
                <w:noProof/>
              </w:rPr>
            </w:pPr>
            <w:r>
              <w:rPr>
                <w:noProof/>
              </w:rPr>
              <w:t>If there are any errors with the updated keys, the old values will be retained.</w:t>
            </w:r>
          </w:p>
        </w:tc>
        <w:tc>
          <w:tcPr>
            <w:tcW w:w="7407" w:type="dxa"/>
          </w:tcPr>
          <w:p w:rsidR="00000000" w:rsidRDefault="00155E70">
            <w:pPr>
              <w:rPr>
                <w:lang w:val="de-DE"/>
              </w:rPr>
            </w:pPr>
            <w:r>
              <w:rPr>
                <w:lang w:val="de-DE"/>
              </w:rPr>
              <w:t>Wenn bei den aktualisierten Schl</w:t>
            </w:r>
            <w:r>
              <w:rPr>
                <w:lang w:val="de-DE"/>
              </w:rPr>
              <w:t>ü</w:t>
            </w:r>
            <w:r>
              <w:rPr>
                <w:lang w:val="de-DE"/>
              </w:rPr>
              <w:t>sseln Fehler auftreten, bleiben die alten Werte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1ea6c93d-6483-4d81-9fee-ba3de23650dc</w:t>
            </w:r>
          </w:p>
        </w:tc>
        <w:tc>
          <w:tcPr>
            <w:tcW w:w="7407" w:type="dxa"/>
            <w:shd w:val="clear" w:color="auto" w:fill="F2F2F2" w:themeFill="background1" w:themeFillShade="F2"/>
          </w:tcPr>
          <w:p w:rsidR="00000000" w:rsidRDefault="00155E70">
            <w:pPr>
              <w:rPr>
                <w:noProof/>
              </w:rPr>
            </w:pPr>
            <w:r>
              <w:rPr>
                <w:noProof/>
              </w:rPr>
              <w:t>Sample keys</w:t>
            </w:r>
          </w:p>
        </w:tc>
        <w:tc>
          <w:tcPr>
            <w:tcW w:w="7407" w:type="dxa"/>
          </w:tcPr>
          <w:p w:rsidR="00000000" w:rsidRDefault="00155E70">
            <w:pPr>
              <w:rPr>
                <w:lang w:val="de-DE"/>
              </w:rPr>
            </w:pPr>
            <w:r>
              <w:rPr>
                <w:lang w:val="de-DE"/>
              </w:rPr>
              <w:t>Beispielschl</w:t>
            </w:r>
            <w:r>
              <w:rPr>
                <w:lang w:val="de-DE"/>
              </w:rPr>
              <w:t>ü</w:t>
            </w:r>
            <w:r>
              <w:rPr>
                <w:lang w:val="de-DE"/>
              </w:rPr>
              <w:t>ssel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0cf70fc4-ce98-4333-95d7-01191d0ef0bc</w:t>
            </w:r>
          </w:p>
        </w:tc>
        <w:tc>
          <w:tcPr>
            <w:tcW w:w="7407" w:type="dxa"/>
            <w:shd w:val="clear" w:color="auto" w:fill="F2F2F2" w:themeFill="background1" w:themeFillShade="F2"/>
          </w:tcPr>
          <w:p w:rsidR="00000000" w:rsidRDefault="00155E70">
            <w:pPr>
              <w:rPr>
                <w:noProof/>
              </w:rPr>
            </w:pPr>
            <w:r>
              <w:rPr>
                <w:noProof/>
              </w:rPr>
              <w:t>Below are examples of some sample certificates/keys.</w:t>
            </w:r>
          </w:p>
        </w:tc>
        <w:tc>
          <w:tcPr>
            <w:tcW w:w="7407" w:type="dxa"/>
          </w:tcPr>
          <w:p w:rsidR="00000000" w:rsidRDefault="00155E70">
            <w:pPr>
              <w:rPr>
                <w:lang w:val="de-DE"/>
              </w:rPr>
            </w:pPr>
            <w:r>
              <w:rPr>
                <w:lang w:val="de-DE"/>
              </w:rPr>
              <w:t>Nachfolgend finden Sie Beispiele f</w:t>
            </w:r>
            <w:r>
              <w:rPr>
                <w:lang w:val="de-DE"/>
              </w:rPr>
              <w:t>ü</w:t>
            </w:r>
            <w:r>
              <w:rPr>
                <w:lang w:val="de-DE"/>
              </w:rPr>
              <w:t>r einige Beispielzertifikate / -schl</w:t>
            </w:r>
            <w:r>
              <w:rPr>
                <w:lang w:val="de-DE"/>
              </w:rPr>
              <w:t>ü</w:t>
            </w:r>
            <w:r>
              <w:rPr>
                <w:lang w:val="de-DE"/>
              </w:rPr>
              <w:t>ssel.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4bef5628-252c-4af1-a7b6-b7ed0e62c06a</w:t>
            </w:r>
          </w:p>
        </w:tc>
        <w:tc>
          <w:tcPr>
            <w:tcW w:w="7407" w:type="dxa"/>
            <w:shd w:val="clear" w:color="auto" w:fill="F2F2F2" w:themeFill="background1" w:themeFillShade="F2"/>
          </w:tcPr>
          <w:p w:rsidR="00000000" w:rsidRDefault="00155E70">
            <w:pPr>
              <w:rPr>
                <w:noProof/>
              </w:rPr>
            </w:pPr>
            <w:r>
              <w:rPr>
                <w:noProof/>
              </w:rPr>
              <w:t>Sample server certificate</w:t>
            </w:r>
          </w:p>
        </w:tc>
        <w:tc>
          <w:tcPr>
            <w:tcW w:w="7407" w:type="dxa"/>
          </w:tcPr>
          <w:p w:rsidR="00000000" w:rsidRDefault="00155E70">
            <w:pPr>
              <w:rPr>
                <w:lang w:val="de-DE"/>
              </w:rPr>
            </w:pPr>
            <w:r>
              <w:rPr>
                <w:lang w:val="de-DE"/>
              </w:rPr>
              <w:t>Beispielserverzertifikat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3526b083-ba06-4763-b533-b611c055024c</w:t>
            </w:r>
          </w:p>
        </w:tc>
        <w:tc>
          <w:tcPr>
            <w:tcW w:w="7407" w:type="dxa"/>
            <w:shd w:val="clear" w:color="auto" w:fill="F2F2F2" w:themeFill="background1" w:themeFillShade="F2"/>
          </w:tcPr>
          <w:p w:rsidR="00000000" w:rsidRDefault="00155E70">
            <w:pPr>
              <w:rPr>
                <w:noProof/>
              </w:rPr>
            </w:pPr>
            <w:r>
              <w:rPr>
                <w:noProof/>
              </w:rPr>
              <w:t>-----BEGIN CERTIFICATE-----</w:t>
            </w:r>
          </w:p>
        </w:tc>
        <w:tc>
          <w:tcPr>
            <w:tcW w:w="7407" w:type="dxa"/>
          </w:tcPr>
          <w:p w:rsidR="00000000" w:rsidRDefault="00155E70">
            <w:pPr>
              <w:rPr>
                <w:lang w:val="de-DE"/>
              </w:rPr>
            </w:pPr>
            <w:r>
              <w:rPr>
                <w:lang w:val="de-DE"/>
              </w:rPr>
              <w:t>----- BEGIN CERTIFICATE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c3ac3975-48e6-4562-bab4-e676ce67c43b</w:t>
            </w:r>
          </w:p>
        </w:tc>
        <w:tc>
          <w:tcPr>
            <w:tcW w:w="7407" w:type="dxa"/>
            <w:shd w:val="clear" w:color="auto" w:fill="F2F2F2" w:themeFill="background1" w:themeFillShade="F2"/>
          </w:tcPr>
          <w:p w:rsidR="00000000" w:rsidRDefault="00155E70">
            <w:pPr>
              <w:rPr>
                <w:noProof/>
              </w:rPr>
            </w:pPr>
            <w:r>
              <w:rPr>
                <w:noProof/>
              </w:rPr>
              <w:t>MIIDXTCCAkWgAwIBAgIJAJC1HiIAZAiIMA0GCSqGSIb3DQEBBQUAMEUxCzAJBgN</w:t>
            </w:r>
            <w:r>
              <w:rPr>
                <w:noProof/>
              </w:rPr>
              <w:t>V</w:t>
            </w:r>
          </w:p>
        </w:tc>
        <w:tc>
          <w:tcPr>
            <w:tcW w:w="7407" w:type="dxa"/>
          </w:tcPr>
          <w:p w:rsidR="00000000" w:rsidRDefault="00155E70">
            <w:pPr>
              <w:rPr>
                <w:lang w:val="de-DE"/>
              </w:rPr>
            </w:pPr>
            <w:r>
              <w:rPr>
                <w:lang w:val="de-DE"/>
              </w:rPr>
              <w:t>MIIDXTCCAkWgAwIBAgIJAJC1HiIAZAiIMA0GCSqGSIb3DQEBBQUAMEUxCzAJBgNV</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7d9b694a-3b89-4a86-b1d4-b9799e1431e2</w:t>
            </w:r>
          </w:p>
        </w:tc>
        <w:tc>
          <w:tcPr>
            <w:tcW w:w="7407" w:type="dxa"/>
            <w:shd w:val="clear" w:color="auto" w:fill="F2F2F2" w:themeFill="background1" w:themeFillShade="F2"/>
          </w:tcPr>
          <w:p w:rsidR="00000000" w:rsidRDefault="00155E70">
            <w:pPr>
              <w:rPr>
                <w:noProof/>
              </w:rPr>
            </w:pPr>
            <w:r>
              <w:rPr>
                <w:noProof/>
              </w:rPr>
              <w:t>BAYTAkFVMRMwEQYDVQQIDApTb21lLVN0YXRlMSEwHwYDVQQKDBhJbnRlcm5ldCBX</w:t>
            </w:r>
          </w:p>
        </w:tc>
        <w:tc>
          <w:tcPr>
            <w:tcW w:w="7407" w:type="dxa"/>
          </w:tcPr>
          <w:p w:rsidR="00000000" w:rsidRDefault="00155E70">
            <w:pPr>
              <w:rPr>
                <w:lang w:val="de-DE"/>
              </w:rPr>
            </w:pPr>
            <w:r>
              <w:rPr>
                <w:lang w:val="de-DE"/>
              </w:rPr>
              <w:t>BAYTAkFVMRMwEQYDVQQIDApTb21lLVN0YXRlMSEwHwYDVQQKDBhJbnRlcm5ldCBX</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f221c7e7-806</w:t>
            </w:r>
            <w:r>
              <w:rPr>
                <w:noProof/>
                <w:sz w:val="2"/>
              </w:rPr>
              <w:t>0-4827-886e-74a2fdb8826b</w:t>
            </w:r>
          </w:p>
        </w:tc>
        <w:tc>
          <w:tcPr>
            <w:tcW w:w="7407" w:type="dxa"/>
            <w:shd w:val="clear" w:color="auto" w:fill="F2F2F2" w:themeFill="background1" w:themeFillShade="F2"/>
          </w:tcPr>
          <w:p w:rsidR="00000000" w:rsidRDefault="00155E70">
            <w:pPr>
              <w:rPr>
                <w:noProof/>
              </w:rPr>
            </w:pPr>
            <w:r>
              <w:rPr>
                <w:noProof/>
              </w:rPr>
              <w:t>aWRnaXRzIFB0eSBMdGQwHhcNMTExMjMxMDg1OTQ0WhcNMTIxMjMwMDg1OTQ0WjBFA</w:t>
            </w:r>
          </w:p>
        </w:tc>
        <w:tc>
          <w:tcPr>
            <w:tcW w:w="7407" w:type="dxa"/>
          </w:tcPr>
          <w:p w:rsidR="00000000" w:rsidRDefault="00155E70">
            <w:pPr>
              <w:rPr>
                <w:lang w:val="de-DE"/>
              </w:rPr>
            </w:pPr>
            <w:r>
              <w:rPr>
                <w:lang w:val="de-DE"/>
              </w:rPr>
              <w:t>aWRnaXRzIFB0eSBMdGQwHhcNMTExMjMxMDg1OTQ0WhcNMTIxMjMwMDg1OTQ0WjBFA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d5e50e97-c698-4d2a-ad4d-128843d20431</w:t>
            </w:r>
          </w:p>
        </w:tc>
        <w:tc>
          <w:tcPr>
            <w:tcW w:w="7407" w:type="dxa"/>
            <w:shd w:val="clear" w:color="auto" w:fill="F2F2F2" w:themeFill="background1" w:themeFillShade="F2"/>
          </w:tcPr>
          <w:p w:rsidR="00000000" w:rsidRDefault="00155E70">
            <w:pPr>
              <w:rPr>
                <w:noProof/>
              </w:rPr>
            </w:pPr>
            <w:r>
              <w:rPr>
                <w:noProof/>
              </w:rPr>
              <w:t>....</w:t>
            </w:r>
          </w:p>
        </w:tc>
        <w:tc>
          <w:tcPr>
            <w:tcW w:w="7407" w:type="dxa"/>
          </w:tcPr>
          <w:p w:rsidR="00000000" w:rsidRDefault="00155E70">
            <w:pPr>
              <w:rPr>
                <w:lang w:val="de-DE"/>
              </w:rPr>
            </w:pP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2fbbca94-6dce-4d56-b506-46d12733b5ac</w:t>
            </w:r>
          </w:p>
        </w:tc>
        <w:tc>
          <w:tcPr>
            <w:tcW w:w="7407" w:type="dxa"/>
            <w:shd w:val="clear" w:color="auto" w:fill="F2F2F2" w:themeFill="background1" w:themeFillShade="F2"/>
          </w:tcPr>
          <w:p w:rsidR="00000000" w:rsidRDefault="00155E70">
            <w:pPr>
              <w:rPr>
                <w:noProof/>
              </w:rPr>
            </w:pPr>
            <w:r>
              <w:rPr>
                <w:noProof/>
              </w:rPr>
              <w:t>MANY LINES LIKE THIS .... ....</w:t>
            </w:r>
          </w:p>
        </w:tc>
        <w:tc>
          <w:tcPr>
            <w:tcW w:w="7407" w:type="dxa"/>
          </w:tcPr>
          <w:p w:rsidR="00000000" w:rsidRDefault="00155E70">
            <w:pPr>
              <w:rPr>
                <w:lang w:val="de-DE"/>
              </w:rPr>
            </w:pPr>
            <w:r>
              <w:rPr>
                <w:lang w:val="de-DE"/>
              </w:rPr>
              <w:t>VIELE LINIEN WIE DIESES ....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a7f15049-6cdd-418a-abe3-424b79484fa3</w:t>
            </w:r>
          </w:p>
        </w:tc>
        <w:tc>
          <w:tcPr>
            <w:tcW w:w="7407" w:type="dxa"/>
            <w:shd w:val="clear" w:color="auto" w:fill="F2F2F2" w:themeFill="background1" w:themeFillShade="F2"/>
          </w:tcPr>
          <w:p w:rsidR="00000000" w:rsidRDefault="00155E70">
            <w:pPr>
              <w:rPr>
                <w:noProof/>
              </w:rPr>
            </w:pPr>
            <w:r>
              <w:rPr>
                <w:noProof/>
              </w:rPr>
              <w:t>MANY LINES LIKE THIS ....</w:t>
            </w:r>
          </w:p>
        </w:tc>
        <w:tc>
          <w:tcPr>
            <w:tcW w:w="7407" w:type="dxa"/>
          </w:tcPr>
          <w:p w:rsidR="00000000" w:rsidRDefault="00155E70">
            <w:pPr>
              <w:rPr>
                <w:lang w:val="de-DE"/>
              </w:rPr>
            </w:pPr>
            <w:r>
              <w:rPr>
                <w:lang w:val="de-DE"/>
              </w:rPr>
              <w:t>VIELE LINIEN WIE DIESES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b1958cec-b9c1-47ce-87dc-29f5f456f884</w:t>
            </w:r>
          </w:p>
        </w:tc>
        <w:tc>
          <w:tcPr>
            <w:tcW w:w="7407" w:type="dxa"/>
            <w:shd w:val="clear" w:color="auto" w:fill="F2F2F2" w:themeFill="background1" w:themeFillShade="F2"/>
          </w:tcPr>
          <w:p w:rsidR="00000000" w:rsidRDefault="00155E70">
            <w:pPr>
              <w:rPr>
                <w:noProof/>
              </w:rPr>
            </w:pPr>
            <w:r>
              <w:rPr>
                <w:noProof/>
              </w:rPr>
              <w:t>JjyzfN746vaInA1KxYEeI1Rx5KXY8zIdj6a7hhphpj2E04LDdw7r</w:t>
            </w:r>
            <w:r>
              <w:rPr>
                <w:noProof/>
              </w:rPr>
              <w:t>495dv3UgEgpRC3Fayua4DRHyZOLmlvQ6tIChY0ClXXuefbmVSDeUHwc8YufRAERp2GfQnL2JlPULB7xxt8BVc69rLeHV15A0qyx77CLSj3tCx2IUXVqRs5mlSbq094NBxsauYcm0A6Jq</w:t>
            </w:r>
          </w:p>
        </w:tc>
        <w:tc>
          <w:tcPr>
            <w:tcW w:w="7407" w:type="dxa"/>
          </w:tcPr>
          <w:p w:rsidR="00000000" w:rsidRDefault="00155E70">
            <w:pPr>
              <w:rPr>
                <w:lang w:val="de-DE"/>
              </w:rPr>
            </w:pPr>
            <w:r>
              <w:rPr>
                <w:lang w:val="de-DE"/>
              </w:rPr>
              <w:t>JjyzfN746vaInA1KxYEeI1Rx5KXY8zIdj6a7hhphpj2E04LDdw7r495dv3UgEgpRC3Fayua4DRHyZOLmlvQ6tIChY0ClXXuefbmVSDeUHwc8YufRAER</w:t>
            </w:r>
            <w:r>
              <w:rPr>
                <w:lang w:val="de-DE"/>
              </w:rPr>
              <w:t>p2GfQnL2JlPULB7xxt8BVc69rLeHV15A0qyx77CLSj3tCx2IUXVqRs5mlSbq094NBxsauYcm0A6Jq</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b9a38771-7da3-4247-bb16-cc8929401e58</w:t>
            </w:r>
          </w:p>
        </w:tc>
        <w:tc>
          <w:tcPr>
            <w:tcW w:w="7407" w:type="dxa"/>
            <w:shd w:val="clear" w:color="auto" w:fill="F2F2F2" w:themeFill="background1" w:themeFillShade="F2"/>
          </w:tcPr>
          <w:p w:rsidR="00000000" w:rsidRDefault="00155E70">
            <w:pPr>
              <w:rPr>
                <w:noProof/>
              </w:rPr>
            </w:pPr>
            <w:r>
              <w:rPr>
                <w:noProof/>
              </w:rPr>
              <w:t>vA==</w:t>
            </w:r>
          </w:p>
        </w:tc>
        <w:tc>
          <w:tcPr>
            <w:tcW w:w="7407" w:type="dxa"/>
          </w:tcPr>
          <w:p w:rsidR="00000000" w:rsidRDefault="00155E70">
            <w:pPr>
              <w:rPr>
                <w:lang w:val="de-DE"/>
              </w:rPr>
            </w:pPr>
            <w:r>
              <w:rPr>
                <w:lang w:val="de-DE"/>
              </w:rPr>
              <w:t>vA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f1520cc6-1e7d-49c7-9b4b-2fc8ccb907a7</w:t>
            </w:r>
          </w:p>
        </w:tc>
        <w:tc>
          <w:tcPr>
            <w:tcW w:w="7407" w:type="dxa"/>
            <w:shd w:val="clear" w:color="auto" w:fill="F2F2F2" w:themeFill="background1" w:themeFillShade="F2"/>
          </w:tcPr>
          <w:p w:rsidR="00000000" w:rsidRDefault="00155E70">
            <w:pPr>
              <w:rPr>
                <w:noProof/>
              </w:rPr>
            </w:pPr>
            <w:r>
              <w:rPr>
                <w:noProof/>
              </w:rPr>
              <w:t>-----END CERTIFICATE-----</w:t>
            </w:r>
          </w:p>
        </w:tc>
        <w:tc>
          <w:tcPr>
            <w:tcW w:w="7407" w:type="dxa"/>
          </w:tcPr>
          <w:p w:rsidR="00000000" w:rsidRDefault="00155E70">
            <w:pPr>
              <w:rPr>
                <w:lang w:val="de-DE"/>
              </w:rPr>
            </w:pPr>
            <w:r>
              <w:rPr>
                <w:lang w:val="de-DE"/>
              </w:rPr>
              <w:t>----- ENDZERTIFIKAT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c778f4d2-dc8e-40a5-a38f-028369c0640b</w:t>
            </w:r>
          </w:p>
        </w:tc>
        <w:tc>
          <w:tcPr>
            <w:tcW w:w="7407" w:type="dxa"/>
            <w:shd w:val="clear" w:color="auto" w:fill="F2F2F2" w:themeFill="background1" w:themeFillShade="F2"/>
          </w:tcPr>
          <w:p w:rsidR="00000000" w:rsidRDefault="00155E70">
            <w:pPr>
              <w:rPr>
                <w:noProof/>
              </w:rPr>
            </w:pPr>
            <w:r>
              <w:rPr>
                <w:noProof/>
              </w:rPr>
              <w:t>Sample server private key</w:t>
            </w:r>
          </w:p>
        </w:tc>
        <w:tc>
          <w:tcPr>
            <w:tcW w:w="7407" w:type="dxa"/>
          </w:tcPr>
          <w:p w:rsidR="00000000" w:rsidRDefault="00155E70">
            <w:pPr>
              <w:rPr>
                <w:lang w:val="de-DE"/>
              </w:rPr>
            </w:pPr>
            <w:r>
              <w:rPr>
                <w:lang w:val="de-DE"/>
              </w:rPr>
              <w:t>Beispiel f</w:t>
            </w:r>
            <w:r>
              <w:rPr>
                <w:lang w:val="de-DE"/>
              </w:rPr>
              <w:t>ü</w:t>
            </w:r>
            <w:r>
              <w:rPr>
                <w:lang w:val="de-DE"/>
              </w:rPr>
              <w:t>r einen privaten Serverschl</w:t>
            </w:r>
            <w:r>
              <w:rPr>
                <w:lang w:val="de-DE"/>
              </w:rPr>
              <w:t>ü</w:t>
            </w:r>
            <w:r>
              <w:rPr>
                <w:lang w:val="de-DE"/>
              </w:rPr>
              <w:t>ssel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4bdc5975-d363-4bf8-aedd-f2dc596a2fd7</w:t>
            </w:r>
          </w:p>
        </w:tc>
        <w:tc>
          <w:tcPr>
            <w:tcW w:w="7407" w:type="dxa"/>
            <w:shd w:val="clear" w:color="auto" w:fill="F2F2F2" w:themeFill="background1" w:themeFillShade="F2"/>
          </w:tcPr>
          <w:p w:rsidR="00000000" w:rsidRDefault="00155E70">
            <w:pPr>
              <w:rPr>
                <w:noProof/>
              </w:rPr>
            </w:pPr>
            <w:r>
              <w:rPr>
                <w:noProof/>
              </w:rPr>
              <w:t>-----BEGIN RSA PRIVATE KEY-----</w:t>
            </w:r>
          </w:p>
        </w:tc>
        <w:tc>
          <w:tcPr>
            <w:tcW w:w="7407" w:type="dxa"/>
          </w:tcPr>
          <w:p w:rsidR="00000000" w:rsidRDefault="00155E70">
            <w:pPr>
              <w:rPr>
                <w:lang w:val="de-DE"/>
              </w:rPr>
            </w:pPr>
            <w:r>
              <w:rPr>
                <w:lang w:val="de-DE"/>
              </w:rPr>
              <w:t>----- RSA PRIVATE KEY BEGINNEN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515533e9-5ad1-480c-a21d-d6febb834c05</w:t>
            </w:r>
          </w:p>
        </w:tc>
        <w:tc>
          <w:tcPr>
            <w:tcW w:w="7407" w:type="dxa"/>
            <w:shd w:val="clear" w:color="auto" w:fill="F2F2F2" w:themeFill="background1" w:themeFillShade="F2"/>
          </w:tcPr>
          <w:p w:rsidR="00000000" w:rsidRDefault="00155E70">
            <w:pPr>
              <w:rPr>
                <w:noProof/>
              </w:rPr>
            </w:pPr>
            <w:r>
              <w:rPr>
                <w:noProof/>
              </w:rPr>
              <w:t>MIIDXTCCAkWgAwIBAgIJAJC1HiIAZAiIMA0GCSqGSIb3DQEBBQUAMEUxCzAJBgNV</w:t>
            </w:r>
          </w:p>
        </w:tc>
        <w:tc>
          <w:tcPr>
            <w:tcW w:w="7407" w:type="dxa"/>
          </w:tcPr>
          <w:p w:rsidR="00000000" w:rsidRDefault="00155E70">
            <w:pPr>
              <w:rPr>
                <w:lang w:val="de-DE"/>
              </w:rPr>
            </w:pPr>
            <w:r>
              <w:rPr>
                <w:lang w:val="de-DE"/>
              </w:rPr>
              <w:t>MIIDXTCCAkWgAwIBAgIJAJC1HiIAZAiIMA0GCSqGSIb3DQEBBQUAMEUxCzAJBgNV</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749f04b0-9cac-4448-afd9-9cd894291547</w:t>
            </w:r>
          </w:p>
        </w:tc>
        <w:tc>
          <w:tcPr>
            <w:tcW w:w="7407" w:type="dxa"/>
            <w:shd w:val="clear" w:color="auto" w:fill="F2F2F2" w:themeFill="background1" w:themeFillShade="F2"/>
          </w:tcPr>
          <w:p w:rsidR="00000000" w:rsidRDefault="00155E70">
            <w:pPr>
              <w:rPr>
                <w:noProof/>
              </w:rPr>
            </w:pPr>
            <w:r>
              <w:rPr>
                <w:noProof/>
              </w:rPr>
              <w:t>BAYTAkFVMRMwEQYDVQQIDApTb21lLVN0YXRlMSEwHwYDVQQ</w:t>
            </w:r>
            <w:r>
              <w:rPr>
                <w:noProof/>
              </w:rPr>
              <w:t>KDBhJbnRlcm5ldCBX</w:t>
            </w:r>
          </w:p>
        </w:tc>
        <w:tc>
          <w:tcPr>
            <w:tcW w:w="7407" w:type="dxa"/>
          </w:tcPr>
          <w:p w:rsidR="00000000" w:rsidRDefault="00155E70">
            <w:pPr>
              <w:rPr>
                <w:lang w:val="de-DE"/>
              </w:rPr>
            </w:pPr>
            <w:r>
              <w:rPr>
                <w:lang w:val="de-DE"/>
              </w:rPr>
              <w:t>BAYTAkFVMRMwEQYDVQQIDApTb21lLVN0YXRlMSEwHwYDVQQKDBhJbnRlcm5ldCBX</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a212584e-564e-4186-a9da-66b24c63269c</w:t>
            </w:r>
          </w:p>
        </w:tc>
        <w:tc>
          <w:tcPr>
            <w:tcW w:w="7407" w:type="dxa"/>
            <w:shd w:val="clear" w:color="auto" w:fill="F2F2F2" w:themeFill="background1" w:themeFillShade="F2"/>
          </w:tcPr>
          <w:p w:rsidR="00000000" w:rsidRDefault="00155E70">
            <w:pPr>
              <w:rPr>
                <w:noProof/>
              </w:rPr>
            </w:pPr>
            <w:r>
              <w:rPr>
                <w:noProof/>
              </w:rPr>
              <w:t>aWRnaXRzIFB0eSBMdGQwHhcNMTExMjMxMDg1OTQ0WhcNMTIxMjMwMDg1OTQ0WjBF</w:t>
            </w:r>
          </w:p>
        </w:tc>
        <w:tc>
          <w:tcPr>
            <w:tcW w:w="7407" w:type="dxa"/>
          </w:tcPr>
          <w:p w:rsidR="00000000" w:rsidRDefault="00155E70">
            <w:pPr>
              <w:rPr>
                <w:lang w:val="de-DE"/>
              </w:rPr>
            </w:pPr>
            <w:r>
              <w:rPr>
                <w:lang w:val="de-DE"/>
              </w:rPr>
              <w:t>aWRnaXRzIFB0eSBMdGQwHhcNMTExMjMxMDg1OTQ0WhcNMTIxMjMwMDg1OTQ0WjBF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640f83a9-8f80-4397-98b6-dde16161f77c</w:t>
            </w:r>
          </w:p>
        </w:tc>
        <w:tc>
          <w:tcPr>
            <w:tcW w:w="7407" w:type="dxa"/>
            <w:shd w:val="clear" w:color="auto" w:fill="F2F2F2" w:themeFill="background1" w:themeFillShade="F2"/>
          </w:tcPr>
          <w:p w:rsidR="00000000" w:rsidRDefault="00155E70">
            <w:pPr>
              <w:rPr>
                <w:noProof/>
              </w:rPr>
            </w:pPr>
            <w:r>
              <w:rPr>
                <w:noProof/>
              </w:rPr>
              <w:t>....</w:t>
            </w:r>
          </w:p>
        </w:tc>
        <w:tc>
          <w:tcPr>
            <w:tcW w:w="7407" w:type="dxa"/>
          </w:tcPr>
          <w:p w:rsidR="00000000" w:rsidRDefault="00155E70">
            <w:pPr>
              <w:rPr>
                <w:lang w:val="de-DE"/>
              </w:rPr>
            </w:pP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102 </w:t>
            </w:r>
            <w:r>
              <w:rPr>
                <w:noProof/>
                <w:sz w:val="16"/>
              </w:rPr>
              <w:br/>
            </w:r>
            <w:r>
              <w:rPr>
                <w:noProof/>
                <w:sz w:val="2"/>
              </w:rPr>
              <w:t>cc253c44-04ec-4bfd-8733-3e5b9a2cfa39</w:t>
            </w:r>
          </w:p>
        </w:tc>
        <w:tc>
          <w:tcPr>
            <w:tcW w:w="7407" w:type="dxa"/>
            <w:shd w:val="clear" w:color="auto" w:fill="F2F2F2" w:themeFill="background1" w:themeFillShade="F2"/>
          </w:tcPr>
          <w:p w:rsidR="00000000" w:rsidRDefault="00155E70">
            <w:pPr>
              <w:rPr>
                <w:noProof/>
              </w:rPr>
            </w:pPr>
            <w:r>
              <w:rPr>
                <w:noProof/>
              </w:rPr>
              <w:t>MANY LINES LIKE THIS .... ....</w:t>
            </w:r>
          </w:p>
        </w:tc>
        <w:tc>
          <w:tcPr>
            <w:tcW w:w="7407" w:type="dxa"/>
          </w:tcPr>
          <w:p w:rsidR="00000000" w:rsidRDefault="00155E70">
            <w:pPr>
              <w:rPr>
                <w:lang w:val="de-DE"/>
              </w:rPr>
            </w:pPr>
            <w:r>
              <w:rPr>
                <w:lang w:val="de-DE"/>
              </w:rPr>
              <w:t>VIELE LINIEN WIE DIESES ....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103 </w:t>
            </w:r>
            <w:r>
              <w:rPr>
                <w:noProof/>
                <w:sz w:val="16"/>
              </w:rPr>
              <w:br/>
            </w:r>
            <w:r>
              <w:rPr>
                <w:noProof/>
                <w:sz w:val="2"/>
              </w:rPr>
              <w:t>7b68c183-7b5f-48e7-af29-3d2ac95890d5</w:t>
            </w:r>
          </w:p>
        </w:tc>
        <w:tc>
          <w:tcPr>
            <w:tcW w:w="7407" w:type="dxa"/>
            <w:shd w:val="clear" w:color="auto" w:fill="F2F2F2" w:themeFill="background1" w:themeFillShade="F2"/>
          </w:tcPr>
          <w:p w:rsidR="00000000" w:rsidRDefault="00155E70">
            <w:pPr>
              <w:rPr>
                <w:noProof/>
              </w:rPr>
            </w:pPr>
            <w:r>
              <w:rPr>
                <w:noProof/>
              </w:rPr>
              <w:t>MANY LINES LIKE THIS ....</w:t>
            </w:r>
          </w:p>
        </w:tc>
        <w:tc>
          <w:tcPr>
            <w:tcW w:w="7407" w:type="dxa"/>
          </w:tcPr>
          <w:p w:rsidR="00000000" w:rsidRDefault="00155E70">
            <w:pPr>
              <w:rPr>
                <w:lang w:val="de-DE"/>
              </w:rPr>
            </w:pPr>
            <w:r>
              <w:rPr>
                <w:lang w:val="de-DE"/>
              </w:rPr>
              <w:t>VIELE LINIEN WIE DIESES ..</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03d5da50-9698-4d69-8051-448c7153402b</w:t>
            </w:r>
          </w:p>
        </w:tc>
        <w:tc>
          <w:tcPr>
            <w:tcW w:w="7407" w:type="dxa"/>
            <w:shd w:val="clear" w:color="auto" w:fill="F2F2F2" w:themeFill="background1" w:themeFillShade="F2"/>
          </w:tcPr>
          <w:p w:rsidR="00000000" w:rsidRDefault="00155E70">
            <w:pPr>
              <w:rPr>
                <w:noProof/>
              </w:rPr>
            </w:pPr>
            <w:r>
              <w:rPr>
                <w:noProof/>
              </w:rPr>
              <w:t>JjyzfN746vaInA1KxYEeI1Rx5KXY8zIdj6a7hhphpj2E04LDdw7r495dv3UgEgpRC3Fayua4DRHyZOLmlvQ6tIChY0ClXXuefbmVSDeUHwc8YufRAERp2GfQnL2JlPULB7xxt8BVc69rLeHV15A0qyx77CLSj3tCx2IUXVqRs5mlSbq094NBxsauYcm0A6Jq vA=</w:t>
            </w:r>
          </w:p>
        </w:tc>
        <w:tc>
          <w:tcPr>
            <w:tcW w:w="7407" w:type="dxa"/>
          </w:tcPr>
          <w:p w:rsidR="00000000" w:rsidRDefault="00155E70">
            <w:pPr>
              <w:rPr>
                <w:lang w:val="de-DE"/>
              </w:rPr>
            </w:pPr>
            <w:r>
              <w:rPr>
                <w:lang w:val="de-DE"/>
              </w:rPr>
              <w:t>JjyzfN746vaIn</w:t>
            </w:r>
            <w:r>
              <w:rPr>
                <w:lang w:val="de-DE"/>
              </w:rPr>
              <w:t>A1KxYEeI1Rx5KXY8zIdj6a7hhphpj2E04LDdw7r495dv3UgEgpRC3Fayua4DRHyZOLmlvQ6tIChY0ClXXuefbmVSDeUHwc8YufRAERp2GfQnL2JlPULB7xxt8BVc69rLeHV15A0qyx77CLSj3tCx2IUXVqRs5mlSbq094NBxsauYcm0A6Jq vA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c3b30b13-ac75-403a-80a2-a3352086d24d</w:t>
            </w:r>
          </w:p>
        </w:tc>
        <w:tc>
          <w:tcPr>
            <w:tcW w:w="7407" w:type="dxa"/>
            <w:shd w:val="clear" w:color="auto" w:fill="F2F2F2" w:themeFill="background1" w:themeFillShade="F2"/>
          </w:tcPr>
          <w:p w:rsidR="00000000" w:rsidRDefault="00155E70">
            <w:pPr>
              <w:rPr>
                <w:noProof/>
              </w:rPr>
            </w:pPr>
            <w:r>
              <w:rPr>
                <w:noProof/>
              </w:rPr>
              <w:t>-----END RSA PRIVATE KEY-----</w:t>
            </w:r>
          </w:p>
        </w:tc>
        <w:tc>
          <w:tcPr>
            <w:tcW w:w="7407" w:type="dxa"/>
          </w:tcPr>
          <w:p w:rsidR="00000000" w:rsidRDefault="00155E70">
            <w:pPr>
              <w:rPr>
                <w:lang w:val="de-DE"/>
              </w:rPr>
            </w:pPr>
            <w:r>
              <w:rPr>
                <w:lang w:val="de-DE"/>
              </w:rPr>
              <w:t>----- END RSA PRIVATE KEY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9e8e29d3-caad-4957-a8f3-844f9ae1f4db</w:t>
            </w:r>
          </w:p>
        </w:tc>
        <w:tc>
          <w:tcPr>
            <w:tcW w:w="7407" w:type="dxa"/>
            <w:shd w:val="clear" w:color="auto" w:fill="F2F2F2" w:themeFill="background1" w:themeFillShade="F2"/>
          </w:tcPr>
          <w:p w:rsidR="00000000" w:rsidRDefault="00155E70">
            <w:pPr>
              <w:rPr>
                <w:noProof/>
              </w:rPr>
            </w:pPr>
            <w:r>
              <w:rPr>
                <w:noProof/>
              </w:rPr>
              <w:t>Sample chain of CA certificates</w:t>
            </w:r>
          </w:p>
        </w:tc>
        <w:tc>
          <w:tcPr>
            <w:tcW w:w="7407" w:type="dxa"/>
          </w:tcPr>
          <w:p w:rsidR="00000000" w:rsidRDefault="00155E70">
            <w:pPr>
              <w:rPr>
                <w:lang w:val="de-DE"/>
              </w:rPr>
            </w:pPr>
            <w:r>
              <w:rPr>
                <w:lang w:val="de-DE"/>
              </w:rPr>
              <w:t>Beispielkette von CA-Zertifikaten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00b5aeb5-7bf5-48d9-9305-73d49f51bf9b</w:t>
            </w:r>
          </w:p>
        </w:tc>
        <w:tc>
          <w:tcPr>
            <w:tcW w:w="7407" w:type="dxa"/>
            <w:shd w:val="clear" w:color="auto" w:fill="F2F2F2" w:themeFill="background1" w:themeFillShade="F2"/>
          </w:tcPr>
          <w:p w:rsidR="00000000" w:rsidRDefault="00155E70">
            <w:pPr>
              <w:rPr>
                <w:noProof/>
              </w:rPr>
            </w:pPr>
            <w:r>
              <w:rPr>
                <w:noProof/>
              </w:rPr>
              <w:t>-----BEGIN CERTIFICATE-----</w:t>
            </w:r>
          </w:p>
        </w:tc>
        <w:tc>
          <w:tcPr>
            <w:tcW w:w="7407" w:type="dxa"/>
          </w:tcPr>
          <w:p w:rsidR="00000000" w:rsidRDefault="00155E70">
            <w:pPr>
              <w:rPr>
                <w:lang w:val="de-DE"/>
              </w:rPr>
            </w:pPr>
            <w:r>
              <w:rPr>
                <w:lang w:val="de-DE"/>
              </w:rPr>
              <w:t>----- BEGIN CE</w:t>
            </w:r>
            <w:r>
              <w:rPr>
                <w:lang w:val="de-DE"/>
              </w:rPr>
              <w:t>RTIFICATE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84cd784e-a4c7-4874-956c-274a9e14a258</w:t>
            </w:r>
          </w:p>
        </w:tc>
        <w:tc>
          <w:tcPr>
            <w:tcW w:w="7407" w:type="dxa"/>
            <w:shd w:val="clear" w:color="auto" w:fill="F2F2F2" w:themeFill="background1" w:themeFillShade="F2"/>
          </w:tcPr>
          <w:p w:rsidR="00000000" w:rsidRDefault="00155E70">
            <w:pPr>
              <w:rPr>
                <w:noProof/>
              </w:rPr>
            </w:pPr>
            <w:r>
              <w:rPr>
                <w:noProof/>
              </w:rPr>
              <w:t>MIIDXTCCAkWgAwIBAgIJAJC1HiIAZAiIMA0GCSqGSIb3DQEBBQUAMEUxCzAJBgNV</w:t>
            </w:r>
          </w:p>
        </w:tc>
        <w:tc>
          <w:tcPr>
            <w:tcW w:w="7407" w:type="dxa"/>
          </w:tcPr>
          <w:p w:rsidR="00000000" w:rsidRDefault="00155E70">
            <w:pPr>
              <w:rPr>
                <w:lang w:val="de-DE"/>
              </w:rPr>
            </w:pPr>
            <w:r>
              <w:rPr>
                <w:lang w:val="de-DE"/>
              </w:rPr>
              <w:t>MIIDXTCCAkWgAwIBAgIJAJC1HiIAZAiIMA0GCSqGSIb3DQEBBQUAMEUxCzAJBgNV</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8be0a966-b903-4adc-a35e-30f23fb5caf9</w:t>
            </w:r>
          </w:p>
        </w:tc>
        <w:tc>
          <w:tcPr>
            <w:tcW w:w="7407" w:type="dxa"/>
            <w:shd w:val="clear" w:color="auto" w:fill="F2F2F2" w:themeFill="background1" w:themeFillShade="F2"/>
          </w:tcPr>
          <w:p w:rsidR="00000000" w:rsidRDefault="00155E70">
            <w:pPr>
              <w:rPr>
                <w:noProof/>
              </w:rPr>
            </w:pPr>
            <w:r>
              <w:rPr>
                <w:noProof/>
              </w:rPr>
              <w:t>BAYTAkFVMRMwEQYDVQQIDApT</w:t>
            </w:r>
            <w:r>
              <w:rPr>
                <w:noProof/>
              </w:rPr>
              <w:t>b21lLVN0YXRlMSEwHwYDVQQKDBhJbnRlcm5ldCBX</w:t>
            </w:r>
          </w:p>
        </w:tc>
        <w:tc>
          <w:tcPr>
            <w:tcW w:w="7407" w:type="dxa"/>
          </w:tcPr>
          <w:p w:rsidR="00000000" w:rsidRDefault="00155E70">
            <w:pPr>
              <w:rPr>
                <w:lang w:val="de-DE"/>
              </w:rPr>
            </w:pPr>
            <w:r>
              <w:rPr>
                <w:lang w:val="de-DE"/>
              </w:rPr>
              <w:t>BAYTAkFVMRMwEQYDVQQIDApTb21lLVN0YXRlMSEwHwYDVQQKDBhJbnRlcm5ldCBX</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7302b19c-aeec-403d-ae85-7b462cf3d204</w:t>
            </w:r>
          </w:p>
        </w:tc>
        <w:tc>
          <w:tcPr>
            <w:tcW w:w="7407" w:type="dxa"/>
            <w:shd w:val="clear" w:color="auto" w:fill="F2F2F2" w:themeFill="background1" w:themeFillShade="F2"/>
          </w:tcPr>
          <w:p w:rsidR="00000000" w:rsidRDefault="00155E70">
            <w:pPr>
              <w:rPr>
                <w:noProof/>
              </w:rPr>
            </w:pPr>
            <w:r>
              <w:rPr>
                <w:noProof/>
              </w:rPr>
              <w:t>aWRnaXRzIFB0eSBMdGQwHhcNMTExMjMxMDg1OTQ0WhcNMTIxMjMwMDg1OTQ0WjBF</w:t>
            </w:r>
          </w:p>
        </w:tc>
        <w:tc>
          <w:tcPr>
            <w:tcW w:w="7407" w:type="dxa"/>
          </w:tcPr>
          <w:p w:rsidR="00000000" w:rsidRDefault="00155E70">
            <w:pPr>
              <w:rPr>
                <w:lang w:val="de-DE"/>
              </w:rPr>
            </w:pPr>
            <w:r>
              <w:rPr>
                <w:lang w:val="de-DE"/>
              </w:rPr>
              <w:t>aWRnaXRzIFB0eSBMdGQwHhcNMTExMjMxMDg1OTQ0WhcNMTIxMjMwMDg1OTQ0WjBF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33d51e4c-f120-4b80-a7b8-090b55db6138</w:t>
            </w:r>
          </w:p>
        </w:tc>
        <w:tc>
          <w:tcPr>
            <w:tcW w:w="7407" w:type="dxa"/>
            <w:shd w:val="clear" w:color="auto" w:fill="F2F2F2" w:themeFill="background1" w:themeFillShade="F2"/>
          </w:tcPr>
          <w:p w:rsidR="00000000" w:rsidRDefault="00155E70">
            <w:pPr>
              <w:rPr>
                <w:noProof/>
              </w:rPr>
            </w:pPr>
            <w:r>
              <w:rPr>
                <w:noProof/>
              </w:rPr>
              <w:t>....</w:t>
            </w:r>
          </w:p>
        </w:tc>
        <w:tc>
          <w:tcPr>
            <w:tcW w:w="7407" w:type="dxa"/>
          </w:tcPr>
          <w:p w:rsidR="00000000" w:rsidRDefault="00155E70">
            <w:pPr>
              <w:rPr>
                <w:lang w:val="de-DE"/>
              </w:rPr>
            </w:pP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9dceb77e-7552-4508-b91a-e14d094ac2ac</w:t>
            </w:r>
          </w:p>
        </w:tc>
        <w:tc>
          <w:tcPr>
            <w:tcW w:w="7407" w:type="dxa"/>
            <w:shd w:val="clear" w:color="auto" w:fill="F2F2F2" w:themeFill="background1" w:themeFillShade="F2"/>
          </w:tcPr>
          <w:p w:rsidR="00000000" w:rsidRDefault="00155E70">
            <w:pPr>
              <w:rPr>
                <w:noProof/>
              </w:rPr>
            </w:pPr>
            <w:r>
              <w:rPr>
                <w:noProof/>
              </w:rPr>
              <w:t>MANY LINES LIKE THIS .... ....</w:t>
            </w:r>
          </w:p>
        </w:tc>
        <w:tc>
          <w:tcPr>
            <w:tcW w:w="7407" w:type="dxa"/>
          </w:tcPr>
          <w:p w:rsidR="00000000" w:rsidRDefault="00155E70">
            <w:pPr>
              <w:rPr>
                <w:lang w:val="de-DE"/>
              </w:rPr>
            </w:pPr>
            <w:r>
              <w:rPr>
                <w:lang w:val="de-DE"/>
              </w:rPr>
              <w:t>VIELE LINIEN WIE DIESES ....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e964862f-fc3c-4e9a-8a6b-cfeafa5f9bab</w:t>
            </w:r>
          </w:p>
        </w:tc>
        <w:tc>
          <w:tcPr>
            <w:tcW w:w="7407" w:type="dxa"/>
            <w:shd w:val="clear" w:color="auto" w:fill="F2F2F2" w:themeFill="background1" w:themeFillShade="F2"/>
          </w:tcPr>
          <w:p w:rsidR="00000000" w:rsidRDefault="00155E70">
            <w:pPr>
              <w:rPr>
                <w:noProof/>
              </w:rPr>
            </w:pPr>
            <w:r>
              <w:rPr>
                <w:noProof/>
              </w:rPr>
              <w:t>MANY LINES LIKE THIS ....</w:t>
            </w:r>
          </w:p>
        </w:tc>
        <w:tc>
          <w:tcPr>
            <w:tcW w:w="7407" w:type="dxa"/>
          </w:tcPr>
          <w:p w:rsidR="00000000" w:rsidRDefault="00155E70">
            <w:pPr>
              <w:rPr>
                <w:lang w:val="de-DE"/>
              </w:rPr>
            </w:pPr>
            <w:r>
              <w:rPr>
                <w:lang w:val="de-DE"/>
              </w:rPr>
              <w:t>VIELE LINIEN WIE DIESES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657f513e-1f0d-4286-9598-b1de4a85ac96</w:t>
            </w:r>
          </w:p>
        </w:tc>
        <w:tc>
          <w:tcPr>
            <w:tcW w:w="7407" w:type="dxa"/>
            <w:shd w:val="clear" w:color="auto" w:fill="F2F2F2" w:themeFill="background1" w:themeFillShade="F2"/>
          </w:tcPr>
          <w:p w:rsidR="00000000" w:rsidRDefault="00155E70">
            <w:pPr>
              <w:rPr>
                <w:noProof/>
              </w:rPr>
            </w:pPr>
            <w:r>
              <w:rPr>
                <w:noProof/>
              </w:rPr>
              <w:t>JjyzfN746vaInA1KxYEeI1Rx5KXY8zIdj6a7hhphpj2E04LDdw7r495dv3UgEgpRC3Fayua4DRHyZOLmlvQ6tIChY0ClXXuefbmVSDeUHwc8YufRAERp2GfQn</w:t>
            </w:r>
            <w:r>
              <w:rPr>
                <w:noProof/>
              </w:rPr>
              <w:t>L2JlPULB7xxt8BVc69rLeHV15A0qyx77CLSj3tCx2IUXVqRs5mlSbq094NBxsauYcm0A6Jq vA</w:t>
            </w:r>
          </w:p>
        </w:tc>
        <w:tc>
          <w:tcPr>
            <w:tcW w:w="7407" w:type="dxa"/>
          </w:tcPr>
          <w:p w:rsidR="00000000" w:rsidRDefault="00155E70">
            <w:pPr>
              <w:rPr>
                <w:lang w:val="de-DE"/>
              </w:rPr>
            </w:pPr>
            <w:r>
              <w:rPr>
                <w:lang w:val="de-DE"/>
              </w:rPr>
              <w:t>JjyzfN746vaInA1KxYEeI1Rx5KXY8zIdj6a7hhphpj2E04LDdw7r495dv3UgEgpRC3Fayua4DRHyZOLmlvQ6tIChY0ClXXuefbmVSDeUHwc8YufRAERp2GfQnL2JlPULB7xxt8BVc69rLeHV15A0qyx77CLSj3tCx2IUXVqRs5mlSbq094NBx</w:t>
            </w:r>
            <w:r>
              <w:rPr>
                <w:lang w:val="de-DE"/>
              </w:rPr>
              <w:t>sauYcm0A6Jq vA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115 </w:t>
            </w:r>
            <w:r>
              <w:rPr>
                <w:noProof/>
                <w:sz w:val="16"/>
              </w:rPr>
              <w:br/>
            </w:r>
            <w:r>
              <w:rPr>
                <w:noProof/>
                <w:sz w:val="2"/>
              </w:rPr>
              <w:t>e45013cf-3ea4-4a54-b4c4-e7bde7dbc5ba</w:t>
            </w:r>
          </w:p>
        </w:tc>
        <w:tc>
          <w:tcPr>
            <w:tcW w:w="7407" w:type="dxa"/>
            <w:shd w:val="clear" w:color="auto" w:fill="F2F2F2" w:themeFill="background1" w:themeFillShade="F2"/>
          </w:tcPr>
          <w:p w:rsidR="00000000" w:rsidRDefault="00155E70">
            <w:pPr>
              <w:rPr>
                <w:noProof/>
              </w:rPr>
            </w:pPr>
            <w:r>
              <w:rPr>
                <w:noProof/>
              </w:rPr>
              <w:t>-----END CERTIFICATE-----</w:t>
            </w:r>
          </w:p>
        </w:tc>
        <w:tc>
          <w:tcPr>
            <w:tcW w:w="7407" w:type="dxa"/>
          </w:tcPr>
          <w:p w:rsidR="00000000" w:rsidRDefault="00155E70">
            <w:pPr>
              <w:rPr>
                <w:lang w:val="de-DE"/>
              </w:rPr>
            </w:pPr>
            <w:r>
              <w:rPr>
                <w:lang w:val="de-DE"/>
              </w:rPr>
              <w:t>----- ENDZERTIFIKAT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aced49c7-ec4c-4b57-8dc0-4522678c038d</w:t>
            </w:r>
          </w:p>
        </w:tc>
        <w:tc>
          <w:tcPr>
            <w:tcW w:w="7407" w:type="dxa"/>
            <w:shd w:val="clear" w:color="auto" w:fill="F2F2F2" w:themeFill="background1" w:themeFillShade="F2"/>
          </w:tcPr>
          <w:p w:rsidR="00000000" w:rsidRDefault="00155E70">
            <w:pPr>
              <w:rPr>
                <w:noProof/>
              </w:rPr>
            </w:pPr>
            <w:r>
              <w:rPr>
                <w:noProof/>
              </w:rPr>
              <w:t>-----BEGIN CERTIFICATE-----</w:t>
            </w:r>
          </w:p>
        </w:tc>
        <w:tc>
          <w:tcPr>
            <w:tcW w:w="7407" w:type="dxa"/>
          </w:tcPr>
          <w:p w:rsidR="00000000" w:rsidRDefault="00155E70">
            <w:pPr>
              <w:rPr>
                <w:lang w:val="de-DE"/>
              </w:rPr>
            </w:pPr>
            <w:r>
              <w:rPr>
                <w:lang w:val="de-DE"/>
              </w:rPr>
              <w:t>----- BEGIN CERTIFICATE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b7962e6c-493c-42eb-8498-ebae42fa8c7e</w:t>
            </w:r>
          </w:p>
        </w:tc>
        <w:tc>
          <w:tcPr>
            <w:tcW w:w="7407" w:type="dxa"/>
            <w:shd w:val="clear" w:color="auto" w:fill="F2F2F2" w:themeFill="background1" w:themeFillShade="F2"/>
          </w:tcPr>
          <w:p w:rsidR="00000000" w:rsidRDefault="00155E70">
            <w:pPr>
              <w:rPr>
                <w:noProof/>
              </w:rPr>
            </w:pPr>
            <w:r>
              <w:rPr>
                <w:noProof/>
              </w:rPr>
              <w:t>MIIDXTCCAkWgAwIBAgIJAJC1HiIAZAiIMA0GCSqGSIb3DQEBBQUAMEUxCzAJBgNV</w:t>
            </w:r>
          </w:p>
        </w:tc>
        <w:tc>
          <w:tcPr>
            <w:tcW w:w="7407" w:type="dxa"/>
          </w:tcPr>
          <w:p w:rsidR="00000000" w:rsidRDefault="00155E70">
            <w:pPr>
              <w:rPr>
                <w:lang w:val="de-DE"/>
              </w:rPr>
            </w:pPr>
            <w:r>
              <w:rPr>
                <w:lang w:val="de-DE"/>
              </w:rPr>
              <w:t>MIIDXTCCAkWgAwIBAgIJAJC1HiIAZAiIMA0GCSqGSIb3DQEBBQUAMEUxCzAJBgNV</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3a937b4f-cd83-4f38-8a17-a1faf0cc2294</w:t>
            </w:r>
          </w:p>
        </w:tc>
        <w:tc>
          <w:tcPr>
            <w:tcW w:w="7407" w:type="dxa"/>
            <w:shd w:val="clear" w:color="auto" w:fill="F2F2F2" w:themeFill="background1" w:themeFillShade="F2"/>
          </w:tcPr>
          <w:p w:rsidR="00000000" w:rsidRDefault="00155E70">
            <w:pPr>
              <w:rPr>
                <w:noProof/>
              </w:rPr>
            </w:pPr>
            <w:r>
              <w:rPr>
                <w:noProof/>
              </w:rPr>
              <w:t>BAYTAkFVMRMwEQYDVQQIDApTb21lLVN0YXRlMSEwHwYDVQQKDBhJbnRlcm5ldCBX</w:t>
            </w:r>
          </w:p>
        </w:tc>
        <w:tc>
          <w:tcPr>
            <w:tcW w:w="7407" w:type="dxa"/>
          </w:tcPr>
          <w:p w:rsidR="00000000" w:rsidRDefault="00155E70">
            <w:pPr>
              <w:rPr>
                <w:lang w:val="de-DE"/>
              </w:rPr>
            </w:pPr>
            <w:r>
              <w:rPr>
                <w:lang w:val="de-DE"/>
              </w:rPr>
              <w:t>BAYTAkFVMRMwEQYDVQ</w:t>
            </w:r>
            <w:r>
              <w:rPr>
                <w:lang w:val="de-DE"/>
              </w:rPr>
              <w:t>QIDApTb21lLVN0YXRlMSEwHwYDVQQKDBhJbnRlcm5ldCBX</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3e2e4502-8fe8-4cac-9a91-e40723392f3d</w:t>
            </w:r>
          </w:p>
        </w:tc>
        <w:tc>
          <w:tcPr>
            <w:tcW w:w="7407" w:type="dxa"/>
            <w:shd w:val="clear" w:color="auto" w:fill="F2F2F2" w:themeFill="background1" w:themeFillShade="F2"/>
          </w:tcPr>
          <w:p w:rsidR="00000000" w:rsidRDefault="00155E70">
            <w:pPr>
              <w:rPr>
                <w:noProof/>
              </w:rPr>
            </w:pPr>
            <w:r>
              <w:rPr>
                <w:noProof/>
              </w:rPr>
              <w:t>aWRnaXRzIFB0eSBMdGQwHhcNMTExMjMxMDg1OTQ0WhcNMTIxMjMwMDg1OTQ0WjBF</w:t>
            </w:r>
          </w:p>
        </w:tc>
        <w:tc>
          <w:tcPr>
            <w:tcW w:w="7407" w:type="dxa"/>
          </w:tcPr>
          <w:p w:rsidR="00000000" w:rsidRDefault="00155E70">
            <w:pPr>
              <w:rPr>
                <w:lang w:val="de-DE"/>
              </w:rPr>
            </w:pPr>
            <w:r>
              <w:rPr>
                <w:lang w:val="de-DE"/>
              </w:rPr>
              <w:t>aWRnaXRzIFB0eSBMdGQwHhcNMTExMjMxMDg1OTQ0WhcNMTIxMjMwMDg1OTQ0WjBF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b3ca9ece-68d7-4aa4-b574-0d87eb9350ec</w:t>
            </w:r>
          </w:p>
        </w:tc>
        <w:tc>
          <w:tcPr>
            <w:tcW w:w="7407" w:type="dxa"/>
            <w:shd w:val="clear" w:color="auto" w:fill="F2F2F2" w:themeFill="background1" w:themeFillShade="F2"/>
          </w:tcPr>
          <w:p w:rsidR="00000000" w:rsidRDefault="00155E70">
            <w:pPr>
              <w:rPr>
                <w:noProof/>
              </w:rPr>
            </w:pPr>
            <w:r>
              <w:rPr>
                <w:noProof/>
              </w:rPr>
              <w:t>....</w:t>
            </w:r>
          </w:p>
        </w:tc>
        <w:tc>
          <w:tcPr>
            <w:tcW w:w="7407" w:type="dxa"/>
          </w:tcPr>
          <w:p w:rsidR="00000000" w:rsidRDefault="00155E70">
            <w:pPr>
              <w:rPr>
                <w:lang w:val="de-DE"/>
              </w:rPr>
            </w:pP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121 </w:t>
            </w:r>
            <w:r>
              <w:rPr>
                <w:noProof/>
                <w:sz w:val="16"/>
              </w:rPr>
              <w:br/>
            </w:r>
            <w:r>
              <w:rPr>
                <w:noProof/>
                <w:sz w:val="2"/>
              </w:rPr>
              <w:t>33ca1556-a136-49aa-a7f7-ff011c72bad0</w:t>
            </w:r>
          </w:p>
        </w:tc>
        <w:tc>
          <w:tcPr>
            <w:tcW w:w="7407" w:type="dxa"/>
            <w:shd w:val="clear" w:color="auto" w:fill="F2F2F2" w:themeFill="background1" w:themeFillShade="F2"/>
          </w:tcPr>
          <w:p w:rsidR="00000000" w:rsidRDefault="00155E70">
            <w:pPr>
              <w:rPr>
                <w:noProof/>
              </w:rPr>
            </w:pPr>
            <w:r>
              <w:rPr>
                <w:noProof/>
              </w:rPr>
              <w:t>MANY LINES LIKE THIS .... ....</w:t>
            </w:r>
          </w:p>
        </w:tc>
        <w:tc>
          <w:tcPr>
            <w:tcW w:w="7407" w:type="dxa"/>
          </w:tcPr>
          <w:p w:rsidR="00000000" w:rsidRDefault="00155E70">
            <w:pPr>
              <w:rPr>
                <w:lang w:val="de-DE"/>
              </w:rPr>
            </w:pPr>
            <w:r>
              <w:rPr>
                <w:lang w:val="de-DE"/>
              </w:rPr>
              <w:t>VIELE LINIEN WIE DIESES ....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250f0e59-c1f1-4582-8be3-3ab090c190d1</w:t>
            </w:r>
          </w:p>
        </w:tc>
        <w:tc>
          <w:tcPr>
            <w:tcW w:w="7407" w:type="dxa"/>
            <w:shd w:val="clear" w:color="auto" w:fill="F2F2F2" w:themeFill="background1" w:themeFillShade="F2"/>
          </w:tcPr>
          <w:p w:rsidR="00000000" w:rsidRDefault="00155E70">
            <w:pPr>
              <w:rPr>
                <w:noProof/>
              </w:rPr>
            </w:pPr>
            <w:r>
              <w:rPr>
                <w:noProof/>
              </w:rPr>
              <w:t>MANY LINES LIKE THIS ....</w:t>
            </w:r>
          </w:p>
        </w:tc>
        <w:tc>
          <w:tcPr>
            <w:tcW w:w="7407" w:type="dxa"/>
          </w:tcPr>
          <w:p w:rsidR="00000000" w:rsidRDefault="00155E70">
            <w:pPr>
              <w:rPr>
                <w:lang w:val="de-DE"/>
              </w:rPr>
            </w:pPr>
            <w:r>
              <w:rPr>
                <w:lang w:val="de-DE"/>
              </w:rPr>
              <w:t>VIELE LINIEN WIE DIESES ....</w:t>
            </w:r>
          </w:p>
        </w:tc>
      </w:tr>
      <w:tr w:rsidR="00000000">
        <w:tc>
          <w:tcPr>
            <w:tcW w:w="660" w:type="dxa"/>
            <w:shd w:val="clear" w:color="auto" w:fill="F2F2F2" w:themeFill="background1" w:themeFillShade="F2"/>
          </w:tcPr>
          <w:p w:rsidR="00000000" w:rsidRDefault="00155E70">
            <w:pPr>
              <w:rPr>
                <w:noProof/>
                <w:sz w:val="2"/>
              </w:rPr>
            </w:pPr>
            <w:r>
              <w:rPr>
                <w:noProof/>
                <w:sz w:val="16"/>
              </w:rPr>
              <w:t>12</w:t>
            </w:r>
            <w:r>
              <w:rPr>
                <w:noProof/>
                <w:sz w:val="16"/>
              </w:rPr>
              <w:t xml:space="preserve">3 </w:t>
            </w:r>
            <w:r>
              <w:rPr>
                <w:noProof/>
                <w:sz w:val="16"/>
              </w:rPr>
              <w:br/>
            </w:r>
            <w:r>
              <w:rPr>
                <w:noProof/>
                <w:sz w:val="2"/>
              </w:rPr>
              <w:t>f52d13e9-1c74-4e41-a89a-8a293886ebb9</w:t>
            </w:r>
          </w:p>
        </w:tc>
        <w:tc>
          <w:tcPr>
            <w:tcW w:w="7407" w:type="dxa"/>
            <w:shd w:val="clear" w:color="auto" w:fill="F2F2F2" w:themeFill="background1" w:themeFillShade="F2"/>
          </w:tcPr>
          <w:p w:rsidR="00000000" w:rsidRDefault="00155E70">
            <w:pPr>
              <w:rPr>
                <w:noProof/>
              </w:rPr>
            </w:pPr>
            <w:r>
              <w:rPr>
                <w:noProof/>
              </w:rPr>
              <w:t>JjyzfN746vaInA1KxYEeI1Rx5KXY8zIdj6a7hhphpj2E04LDdw7r495dv3UgEgpRC3Fayua4DRHyZOLmlvQ6tIChY0ClXXuefbmVSDeUHwc8YufRAERp2GfQnL2JlPULB7xxt8BVc69rLeHV15A0qyx77CLSj3tCx2IUXVqRs5mlSbq094NBxsauYcm0A6Jq vA== vA==</w:t>
            </w:r>
          </w:p>
        </w:tc>
        <w:tc>
          <w:tcPr>
            <w:tcW w:w="7407" w:type="dxa"/>
          </w:tcPr>
          <w:p w:rsidR="00000000" w:rsidRDefault="00155E70">
            <w:pPr>
              <w:rPr>
                <w:lang w:val="de-DE"/>
              </w:rPr>
            </w:pPr>
            <w:r>
              <w:rPr>
                <w:lang w:val="de-DE"/>
              </w:rPr>
              <w:t>JjyzfN746vaIn</w:t>
            </w:r>
            <w:r>
              <w:rPr>
                <w:lang w:val="de-DE"/>
              </w:rPr>
              <w:t>A1KxYEeI1Rx5KXY8zIdj6a7hhphpj2E04LDdw7r495dv3UgEgpRC3Fayua4DRHyZOLmlvQ6tIChY0ClXXuefbmVSDeUHwc8YufRAERp2GfQnL2JlPULB7xxt8BVc69rLeHV15A0qyx77CLSj3tCx2IUXVqRs5mlSbq094NBxsauYcm0A6Jq vA == == vA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124 </w:t>
            </w:r>
            <w:r>
              <w:rPr>
                <w:noProof/>
                <w:sz w:val="16"/>
              </w:rPr>
              <w:br/>
            </w:r>
            <w:r>
              <w:rPr>
                <w:noProof/>
                <w:sz w:val="2"/>
              </w:rPr>
              <w:t>1106eed5-1d9a-4263-a308-a2d4e1dc62ff</w:t>
            </w:r>
          </w:p>
        </w:tc>
        <w:tc>
          <w:tcPr>
            <w:tcW w:w="7407" w:type="dxa"/>
            <w:shd w:val="clear" w:color="auto" w:fill="F2F2F2" w:themeFill="background1" w:themeFillShade="F2"/>
          </w:tcPr>
          <w:p w:rsidR="00000000" w:rsidRDefault="00155E70">
            <w:pPr>
              <w:rPr>
                <w:noProof/>
              </w:rPr>
            </w:pPr>
            <w:r>
              <w:rPr>
                <w:noProof/>
              </w:rPr>
              <w:t>-----END CERTIFICATE-</w:t>
            </w:r>
            <w:r>
              <w:rPr>
                <w:noProof/>
              </w:rPr>
              <w:t>----</w:t>
            </w:r>
          </w:p>
        </w:tc>
        <w:tc>
          <w:tcPr>
            <w:tcW w:w="7407" w:type="dxa"/>
          </w:tcPr>
          <w:p w:rsidR="00000000" w:rsidRDefault="00155E70">
            <w:pPr>
              <w:rPr>
                <w:lang w:val="de-DE"/>
              </w:rPr>
            </w:pPr>
            <w:r>
              <w:rPr>
                <w:lang w:val="de-DE"/>
              </w:rPr>
              <w:t>----- ENDZERTIFIKAT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125 </w:t>
            </w:r>
            <w:r>
              <w:rPr>
                <w:noProof/>
                <w:sz w:val="16"/>
              </w:rPr>
              <w:br/>
            </w:r>
            <w:r>
              <w:rPr>
                <w:noProof/>
                <w:sz w:val="2"/>
              </w:rPr>
              <w:t>624c0a28-547e-43e0-9935-80343c831be9</w:t>
            </w:r>
          </w:p>
        </w:tc>
        <w:tc>
          <w:tcPr>
            <w:tcW w:w="7407" w:type="dxa"/>
            <w:shd w:val="clear" w:color="auto" w:fill="F2F2F2" w:themeFill="background1" w:themeFillShade="F2"/>
          </w:tcPr>
          <w:p w:rsidR="00000000" w:rsidRDefault="00155E70">
            <w:pPr>
              <w:rPr>
                <w:noProof/>
              </w:rPr>
            </w:pPr>
            <w:r>
              <w:rPr>
                <w:noProof/>
              </w:rPr>
              <w:t>-----BEGIN CERTIFICATE-----</w:t>
            </w:r>
          </w:p>
        </w:tc>
        <w:tc>
          <w:tcPr>
            <w:tcW w:w="7407" w:type="dxa"/>
          </w:tcPr>
          <w:p w:rsidR="00000000" w:rsidRDefault="00155E70">
            <w:pPr>
              <w:rPr>
                <w:lang w:val="de-DE"/>
              </w:rPr>
            </w:pPr>
            <w:r>
              <w:rPr>
                <w:lang w:val="de-DE"/>
              </w:rPr>
              <w:t>----- BEGIN CERTIFICATE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126 </w:t>
            </w:r>
            <w:r>
              <w:rPr>
                <w:noProof/>
                <w:sz w:val="16"/>
              </w:rPr>
              <w:br/>
            </w:r>
            <w:r>
              <w:rPr>
                <w:noProof/>
                <w:sz w:val="2"/>
              </w:rPr>
              <w:t>d1fc6b3b-21a8-417b-9f81-e0cc6984bf2a</w:t>
            </w:r>
          </w:p>
        </w:tc>
        <w:tc>
          <w:tcPr>
            <w:tcW w:w="7407" w:type="dxa"/>
            <w:shd w:val="clear" w:color="auto" w:fill="F2F2F2" w:themeFill="background1" w:themeFillShade="F2"/>
          </w:tcPr>
          <w:p w:rsidR="00000000" w:rsidRDefault="00155E70">
            <w:pPr>
              <w:rPr>
                <w:noProof/>
              </w:rPr>
            </w:pPr>
            <w:r>
              <w:rPr>
                <w:noProof/>
              </w:rPr>
              <w:t>MIIDXTCCAkWgAwIBAgIJAJC1HiIAZAiIMA0GCSqGSIb3DQEBBQUAMEUxCzAJBgNV</w:t>
            </w:r>
          </w:p>
        </w:tc>
        <w:tc>
          <w:tcPr>
            <w:tcW w:w="7407" w:type="dxa"/>
          </w:tcPr>
          <w:p w:rsidR="00000000" w:rsidRDefault="00155E70">
            <w:pPr>
              <w:rPr>
                <w:lang w:val="de-DE"/>
              </w:rPr>
            </w:pPr>
            <w:r>
              <w:rPr>
                <w:lang w:val="de-DE"/>
              </w:rPr>
              <w:t>MIIDXTCCAkWgAwIBAgIJAJC1HiIAZAiIMA0GCSqGSIb3DQEBBQUAMEUxCzAJBgNV</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127 </w:t>
            </w:r>
            <w:r>
              <w:rPr>
                <w:noProof/>
                <w:sz w:val="16"/>
              </w:rPr>
              <w:br/>
            </w:r>
            <w:r>
              <w:rPr>
                <w:noProof/>
                <w:sz w:val="2"/>
              </w:rPr>
              <w:t>9ea3ee25-703b-477f-a101-2474cc7f4a13</w:t>
            </w:r>
          </w:p>
        </w:tc>
        <w:tc>
          <w:tcPr>
            <w:tcW w:w="7407" w:type="dxa"/>
            <w:shd w:val="clear" w:color="auto" w:fill="F2F2F2" w:themeFill="background1" w:themeFillShade="F2"/>
          </w:tcPr>
          <w:p w:rsidR="00000000" w:rsidRDefault="00155E70">
            <w:pPr>
              <w:rPr>
                <w:noProof/>
              </w:rPr>
            </w:pPr>
            <w:r>
              <w:rPr>
                <w:noProof/>
              </w:rPr>
              <w:t>BAYTAkFVMRMwEQYDVQQIDApTb21lLVN0YXRlMSEwHwYDVQQKDBhJbnRlcm5ld</w:t>
            </w:r>
            <w:r>
              <w:rPr>
                <w:noProof/>
              </w:rPr>
              <w:lastRenderedPageBreak/>
              <w:t>CBX</w:t>
            </w:r>
          </w:p>
        </w:tc>
        <w:tc>
          <w:tcPr>
            <w:tcW w:w="7407" w:type="dxa"/>
          </w:tcPr>
          <w:p w:rsidR="00000000" w:rsidRDefault="00155E70">
            <w:pPr>
              <w:rPr>
                <w:lang w:val="de-DE"/>
              </w:rPr>
            </w:pPr>
            <w:r>
              <w:rPr>
                <w:lang w:val="de-DE"/>
              </w:rPr>
              <w:lastRenderedPageBreak/>
              <w:t>BAYTAkFVMRMwEQYDVQQIDApTb21lLVN0YXRlMSEwHwYDVQQKDBhJbnRlcm5ld</w:t>
            </w:r>
            <w:r>
              <w:rPr>
                <w:lang w:val="de-DE"/>
              </w:rPr>
              <w:lastRenderedPageBreak/>
              <w:t>CBX</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128 </w:t>
            </w:r>
            <w:r>
              <w:rPr>
                <w:noProof/>
                <w:sz w:val="16"/>
              </w:rPr>
              <w:br/>
            </w:r>
            <w:r>
              <w:rPr>
                <w:noProof/>
                <w:sz w:val="2"/>
              </w:rPr>
              <w:t>b16bf984-eeb</w:t>
            </w:r>
            <w:r>
              <w:rPr>
                <w:noProof/>
                <w:sz w:val="2"/>
              </w:rPr>
              <w:t>f-4aef-8233-3e047feabe09</w:t>
            </w:r>
          </w:p>
        </w:tc>
        <w:tc>
          <w:tcPr>
            <w:tcW w:w="7407" w:type="dxa"/>
            <w:shd w:val="clear" w:color="auto" w:fill="F2F2F2" w:themeFill="background1" w:themeFillShade="F2"/>
          </w:tcPr>
          <w:p w:rsidR="00000000" w:rsidRDefault="00155E70">
            <w:pPr>
              <w:rPr>
                <w:noProof/>
              </w:rPr>
            </w:pPr>
            <w:r>
              <w:rPr>
                <w:noProof/>
              </w:rPr>
              <w:t>aWRnaXRzIFB0eSBMdGQwHhcNMTExMjMxMDg1OTQ0WhcNMTIxMjMwMDg1OTQ0WjBF</w:t>
            </w:r>
          </w:p>
        </w:tc>
        <w:tc>
          <w:tcPr>
            <w:tcW w:w="7407" w:type="dxa"/>
          </w:tcPr>
          <w:p w:rsidR="00000000" w:rsidRDefault="00155E70">
            <w:pPr>
              <w:rPr>
                <w:lang w:val="de-DE"/>
              </w:rPr>
            </w:pPr>
            <w:r>
              <w:rPr>
                <w:lang w:val="de-DE"/>
              </w:rPr>
              <w:t>aWRnaXRzIFB0eSBMdGQwHhcNMTExMjMxMDg1OTQ0WhcNMTIxMjMwMDg1OTQ0WjBF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129 </w:t>
            </w:r>
            <w:r>
              <w:rPr>
                <w:noProof/>
                <w:sz w:val="16"/>
              </w:rPr>
              <w:br/>
            </w:r>
            <w:r>
              <w:rPr>
                <w:noProof/>
                <w:sz w:val="2"/>
              </w:rPr>
              <w:t>00ccf785-c12b-4996-9cc8-55fcd27b34e2</w:t>
            </w:r>
          </w:p>
        </w:tc>
        <w:tc>
          <w:tcPr>
            <w:tcW w:w="7407" w:type="dxa"/>
            <w:shd w:val="clear" w:color="auto" w:fill="F2F2F2" w:themeFill="background1" w:themeFillShade="F2"/>
          </w:tcPr>
          <w:p w:rsidR="00000000" w:rsidRDefault="00155E70">
            <w:pPr>
              <w:rPr>
                <w:noProof/>
              </w:rPr>
            </w:pPr>
            <w:r>
              <w:rPr>
                <w:noProof/>
              </w:rPr>
              <w:t>....</w:t>
            </w:r>
          </w:p>
        </w:tc>
        <w:tc>
          <w:tcPr>
            <w:tcW w:w="7407" w:type="dxa"/>
          </w:tcPr>
          <w:p w:rsidR="00000000" w:rsidRDefault="00155E70">
            <w:pPr>
              <w:rPr>
                <w:lang w:val="de-DE"/>
              </w:rPr>
            </w:pP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130 </w:t>
            </w:r>
            <w:r>
              <w:rPr>
                <w:noProof/>
                <w:sz w:val="16"/>
              </w:rPr>
              <w:br/>
            </w:r>
            <w:r>
              <w:rPr>
                <w:noProof/>
                <w:sz w:val="2"/>
              </w:rPr>
              <w:t>c36386ed-3eca-45a9-aa33-17620dc0d286</w:t>
            </w:r>
          </w:p>
        </w:tc>
        <w:tc>
          <w:tcPr>
            <w:tcW w:w="7407" w:type="dxa"/>
            <w:shd w:val="clear" w:color="auto" w:fill="F2F2F2" w:themeFill="background1" w:themeFillShade="F2"/>
          </w:tcPr>
          <w:p w:rsidR="00000000" w:rsidRDefault="00155E70">
            <w:pPr>
              <w:rPr>
                <w:noProof/>
              </w:rPr>
            </w:pPr>
            <w:r>
              <w:rPr>
                <w:noProof/>
              </w:rPr>
              <w:t>MANY LINES LIKE THIS .... ....</w:t>
            </w:r>
          </w:p>
        </w:tc>
        <w:tc>
          <w:tcPr>
            <w:tcW w:w="7407" w:type="dxa"/>
          </w:tcPr>
          <w:p w:rsidR="00000000" w:rsidRDefault="00155E70">
            <w:pPr>
              <w:rPr>
                <w:lang w:val="de-DE"/>
              </w:rPr>
            </w:pPr>
            <w:r>
              <w:rPr>
                <w:lang w:val="de-DE"/>
              </w:rPr>
              <w:t>VIELE LINIEN WIE DIESES ....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131 </w:t>
            </w:r>
            <w:r>
              <w:rPr>
                <w:noProof/>
                <w:sz w:val="16"/>
              </w:rPr>
              <w:br/>
            </w:r>
            <w:r>
              <w:rPr>
                <w:noProof/>
                <w:sz w:val="2"/>
              </w:rPr>
              <w:t>fd1d31ab-9692-4899-b677-233c21baf95a</w:t>
            </w:r>
          </w:p>
        </w:tc>
        <w:tc>
          <w:tcPr>
            <w:tcW w:w="7407" w:type="dxa"/>
            <w:shd w:val="clear" w:color="auto" w:fill="F2F2F2" w:themeFill="background1" w:themeFillShade="F2"/>
          </w:tcPr>
          <w:p w:rsidR="00000000" w:rsidRDefault="00155E70">
            <w:pPr>
              <w:rPr>
                <w:noProof/>
              </w:rPr>
            </w:pPr>
            <w:r>
              <w:rPr>
                <w:noProof/>
              </w:rPr>
              <w:t>MANY LINES LIKE THIS ....</w:t>
            </w:r>
          </w:p>
        </w:tc>
        <w:tc>
          <w:tcPr>
            <w:tcW w:w="7407" w:type="dxa"/>
          </w:tcPr>
          <w:p w:rsidR="00000000" w:rsidRDefault="00155E70">
            <w:pPr>
              <w:rPr>
                <w:lang w:val="de-DE"/>
              </w:rPr>
            </w:pPr>
            <w:r>
              <w:rPr>
                <w:lang w:val="de-DE"/>
              </w:rPr>
              <w:t>VIELE LINIEN WIE DIESES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132 </w:t>
            </w:r>
            <w:r>
              <w:rPr>
                <w:noProof/>
                <w:sz w:val="16"/>
              </w:rPr>
              <w:br/>
            </w:r>
            <w:r>
              <w:rPr>
                <w:noProof/>
                <w:sz w:val="2"/>
              </w:rPr>
              <w:t>1a7ec13e-e14f-45f1-b083-e2267b39e7b8</w:t>
            </w:r>
          </w:p>
        </w:tc>
        <w:tc>
          <w:tcPr>
            <w:tcW w:w="7407" w:type="dxa"/>
            <w:shd w:val="clear" w:color="auto" w:fill="F2F2F2" w:themeFill="background1" w:themeFillShade="F2"/>
          </w:tcPr>
          <w:p w:rsidR="00000000" w:rsidRDefault="00155E70">
            <w:pPr>
              <w:rPr>
                <w:noProof/>
              </w:rPr>
            </w:pPr>
            <w:r>
              <w:rPr>
                <w:noProof/>
              </w:rPr>
              <w:t>JjyzfN746vaInA1KxYEeI1Rx5KXY8zIdj6a7hhphpj2E04LDdw</w:t>
            </w:r>
            <w:r>
              <w:rPr>
                <w:noProof/>
              </w:rPr>
              <w:t>7r495dv3UgEgpRC3Fayua4DRHyZOLmlvQ6tIChY0ClXXuefbmVSDeUHwc8YufRAERp2GfQnL2JlPULB7xxt8BVc69rLeHV15A0qyx77CLSj3tCx2IUXVqRs5mlSbq094NBxsauYcm0A6Jq vA== vA==</w:t>
            </w:r>
          </w:p>
        </w:tc>
        <w:tc>
          <w:tcPr>
            <w:tcW w:w="7407" w:type="dxa"/>
          </w:tcPr>
          <w:p w:rsidR="00000000" w:rsidRDefault="00155E70">
            <w:pPr>
              <w:rPr>
                <w:lang w:val="de-DE"/>
              </w:rPr>
            </w:pPr>
            <w:r>
              <w:rPr>
                <w:lang w:val="de-DE"/>
              </w:rPr>
              <w:t>JjyzfN746vaInA1KxYEeI1Rx5KXY8zIdj6a7hhphpj2E04LDdw7r495dv3UgEgpRC3Fayua4DRHyZOLmlvQ6tIChY0ClXXuefbmVSDe</w:t>
            </w:r>
            <w:r>
              <w:rPr>
                <w:lang w:val="de-DE"/>
              </w:rPr>
              <w:t>UHwc8YufRAERp2GfQnL2JlPULB7xxt8BVc69rLeHV15A0qyx77CLSj3tCx2IUXVqRs5mlSbq094NBxsauYcm0A6Jq vA == == vA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133 </w:t>
            </w:r>
            <w:r>
              <w:rPr>
                <w:noProof/>
                <w:sz w:val="16"/>
              </w:rPr>
              <w:br/>
            </w:r>
            <w:r>
              <w:rPr>
                <w:noProof/>
                <w:sz w:val="2"/>
              </w:rPr>
              <w:t>ef464a46-5d5b-4a5c-8e85-ae130874fb68</w:t>
            </w:r>
          </w:p>
        </w:tc>
        <w:tc>
          <w:tcPr>
            <w:tcW w:w="7407" w:type="dxa"/>
            <w:shd w:val="clear" w:color="auto" w:fill="F2F2F2" w:themeFill="background1" w:themeFillShade="F2"/>
          </w:tcPr>
          <w:p w:rsidR="00000000" w:rsidRDefault="00155E70">
            <w:pPr>
              <w:rPr>
                <w:noProof/>
              </w:rPr>
            </w:pPr>
            <w:r>
              <w:rPr>
                <w:noProof/>
              </w:rPr>
              <w:t>-----END CERTIFICATE-----</w:t>
            </w:r>
          </w:p>
        </w:tc>
        <w:tc>
          <w:tcPr>
            <w:tcW w:w="7407" w:type="dxa"/>
          </w:tcPr>
          <w:p w:rsidR="00000000" w:rsidRDefault="00155E70">
            <w:pPr>
              <w:rPr>
                <w:lang w:val="de-DE"/>
              </w:rPr>
            </w:pPr>
            <w:r>
              <w:rPr>
                <w:lang w:val="de-DE"/>
              </w:rPr>
              <w:t>----- ENDZERTIFIKAT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134 </w:t>
            </w:r>
            <w:r>
              <w:rPr>
                <w:noProof/>
                <w:sz w:val="16"/>
              </w:rPr>
              <w:br/>
            </w:r>
            <w:r>
              <w:rPr>
                <w:noProof/>
                <w:sz w:val="2"/>
              </w:rPr>
              <w:t>722454b4-59ce-4054-8c36-b7b1a6416730</w:t>
            </w:r>
          </w:p>
        </w:tc>
        <w:tc>
          <w:tcPr>
            <w:tcW w:w="7407" w:type="dxa"/>
            <w:shd w:val="clear" w:color="auto" w:fill="F2F2F2" w:themeFill="background1" w:themeFillShade="F2"/>
          </w:tcPr>
          <w:p w:rsidR="00000000" w:rsidRDefault="00155E70">
            <w:pPr>
              <w:rPr>
                <w:noProof/>
              </w:rPr>
            </w:pPr>
            <w:r>
              <w:rPr>
                <w:noProof/>
              </w:rPr>
              <w:t>FAQs</w:t>
            </w:r>
          </w:p>
        </w:tc>
        <w:tc>
          <w:tcPr>
            <w:tcW w:w="7407" w:type="dxa"/>
          </w:tcPr>
          <w:p w:rsidR="00000000" w:rsidRDefault="00155E70">
            <w:pPr>
              <w:rPr>
                <w:lang w:val="de-DE"/>
              </w:rPr>
            </w:pPr>
            <w:r>
              <w:rPr>
                <w:lang w:val="de-DE"/>
              </w:rPr>
              <w:t>FAQs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135 </w:t>
            </w:r>
            <w:r>
              <w:rPr>
                <w:noProof/>
                <w:sz w:val="16"/>
              </w:rPr>
              <w:br/>
            </w:r>
            <w:r>
              <w:rPr>
                <w:noProof/>
                <w:sz w:val="2"/>
              </w:rPr>
              <w:t>59a625ea-34eb-4a7e-995a-6f0863849a5f</w:t>
            </w:r>
          </w:p>
        </w:tc>
        <w:tc>
          <w:tcPr>
            <w:tcW w:w="7407" w:type="dxa"/>
            <w:shd w:val="clear" w:color="auto" w:fill="F2F2F2" w:themeFill="background1" w:themeFillShade="F2"/>
          </w:tcPr>
          <w:p w:rsidR="00000000" w:rsidRDefault="00155E70">
            <w:pPr>
              <w:rPr>
                <w:noProof/>
              </w:rPr>
            </w:pPr>
            <w:r>
              <w:rPr>
                <w:rStyle w:val="mqInternal"/>
                <w:noProof/>
              </w:rPr>
              <w:t>[1}</w:t>
            </w:r>
            <w:r>
              <w:rPr>
                <w:noProof/>
              </w:rPr>
              <w:t>Can a Gallery site with a custom domain and SSL be only accessible via HTTPS?</w:t>
            </w:r>
            <w:r>
              <w:rPr>
                <w:rStyle w:val="mqInternal"/>
                <w:noProof/>
              </w:rPr>
              <w:t>{2]</w:t>
            </w:r>
          </w:p>
        </w:tc>
        <w:tc>
          <w:tcPr>
            <w:tcW w:w="7407" w:type="dxa"/>
          </w:tcPr>
          <w:p w:rsidR="00000000" w:rsidRDefault="00155E70">
            <w:pPr>
              <w:rPr>
                <w:lang w:val="de-DE"/>
              </w:rPr>
            </w:pPr>
            <w:r>
              <w:rPr>
                <w:rStyle w:val="mqInternal"/>
                <w:noProof/>
                <w:lang w:val="de-DE"/>
              </w:rPr>
              <w:t>[1}</w:t>
            </w:r>
            <w:r>
              <w:rPr>
                <w:lang w:val="de-DE"/>
              </w:rPr>
              <w:t xml:space="preserve">Kann auf eine Galerie-Site mit einer benutzerdefinierten Domain und SSL nur </w:t>
            </w:r>
            <w:r>
              <w:rPr>
                <w:lang w:val="de-DE"/>
              </w:rPr>
              <w:t>ü</w:t>
            </w:r>
            <w:r>
              <w:rPr>
                <w:lang w:val="de-DE"/>
              </w:rPr>
              <w:t>ber HTTPS zugegriffen werden?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136 </w:t>
            </w:r>
            <w:r>
              <w:rPr>
                <w:noProof/>
                <w:sz w:val="16"/>
              </w:rPr>
              <w:br/>
            </w:r>
            <w:r>
              <w:rPr>
                <w:noProof/>
                <w:sz w:val="2"/>
              </w:rPr>
              <w:t>22c852ea-e9d7-4f90-959e-b7f84a600492</w:t>
            </w:r>
          </w:p>
        </w:tc>
        <w:tc>
          <w:tcPr>
            <w:tcW w:w="7407" w:type="dxa"/>
            <w:shd w:val="clear" w:color="auto" w:fill="F2F2F2" w:themeFill="background1" w:themeFillShade="F2"/>
          </w:tcPr>
          <w:p w:rsidR="00000000" w:rsidRDefault="00155E70">
            <w:pPr>
              <w:rPr>
                <w:noProof/>
              </w:rPr>
            </w:pPr>
            <w:r>
              <w:rPr>
                <w:noProof/>
              </w:rPr>
              <w:t>Yes, in fact this is the only way we allow the site to be accessed.</w:t>
            </w:r>
          </w:p>
        </w:tc>
        <w:tc>
          <w:tcPr>
            <w:tcW w:w="7407" w:type="dxa"/>
          </w:tcPr>
          <w:p w:rsidR="00000000" w:rsidRDefault="00155E70">
            <w:pPr>
              <w:rPr>
                <w:lang w:val="de-DE"/>
              </w:rPr>
            </w:pPr>
            <w:r>
              <w:rPr>
                <w:lang w:val="de-DE"/>
              </w:rPr>
              <w:t>Ja, tats</w:t>
            </w:r>
            <w:r>
              <w:rPr>
                <w:lang w:val="de-DE"/>
              </w:rPr>
              <w:t>ä</w:t>
            </w:r>
            <w:r>
              <w:rPr>
                <w:lang w:val="de-DE"/>
              </w:rPr>
              <w:t>chlich ist dies die einzige M</w:t>
            </w:r>
            <w:r>
              <w:rPr>
                <w:lang w:val="de-DE"/>
              </w:rPr>
              <w:t>ö</w:t>
            </w:r>
            <w:r>
              <w:rPr>
                <w:lang w:val="de-DE"/>
              </w:rPr>
              <w:t>glichkeit, auf die Website zuzugreifen.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137 </w:t>
            </w:r>
            <w:r>
              <w:rPr>
                <w:noProof/>
                <w:sz w:val="16"/>
              </w:rPr>
              <w:br/>
            </w:r>
            <w:r>
              <w:rPr>
                <w:noProof/>
                <w:sz w:val="2"/>
              </w:rPr>
              <w:t>e97fe626-ca0d-488a-99cf-71dd82ba0c9f</w:t>
            </w:r>
          </w:p>
        </w:tc>
        <w:tc>
          <w:tcPr>
            <w:tcW w:w="7407" w:type="dxa"/>
            <w:shd w:val="clear" w:color="auto" w:fill="F2F2F2" w:themeFill="background1" w:themeFillShade="F2"/>
          </w:tcPr>
          <w:p w:rsidR="00000000" w:rsidRDefault="00155E70">
            <w:pPr>
              <w:rPr>
                <w:noProof/>
              </w:rPr>
            </w:pPr>
            <w:r>
              <w:rPr>
                <w:noProof/>
              </w:rPr>
              <w:t>If you try to access a site o</w:t>
            </w:r>
            <w:r>
              <w:rPr>
                <w:noProof/>
              </w:rPr>
              <w:t>n the HTTP link, you will automatically be redirected to the HTTPS site.</w:t>
            </w:r>
          </w:p>
        </w:tc>
        <w:tc>
          <w:tcPr>
            <w:tcW w:w="7407" w:type="dxa"/>
          </w:tcPr>
          <w:p w:rsidR="00000000" w:rsidRDefault="00155E70">
            <w:pPr>
              <w:rPr>
                <w:lang w:val="de-DE"/>
              </w:rPr>
            </w:pPr>
            <w:r>
              <w:rPr>
                <w:lang w:val="de-DE"/>
              </w:rPr>
              <w:t xml:space="preserve">Wenn Sie versuchen, </w:t>
            </w:r>
            <w:r>
              <w:rPr>
                <w:lang w:val="de-DE"/>
              </w:rPr>
              <w:t>ü</w:t>
            </w:r>
            <w:r>
              <w:rPr>
                <w:lang w:val="de-DE"/>
              </w:rPr>
              <w:t>ber den HTTP-Link auf eine Site zuzugreifen, werden Sie automatisch zur HTTPS-Site umgeleitet.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138 </w:t>
            </w:r>
            <w:r>
              <w:rPr>
                <w:noProof/>
                <w:sz w:val="16"/>
              </w:rPr>
              <w:br/>
            </w:r>
            <w:r>
              <w:rPr>
                <w:noProof/>
                <w:sz w:val="2"/>
              </w:rPr>
              <w:t>8e65e089-1d74-4e09-bd57-f1ff9dfeac6b</w:t>
            </w:r>
          </w:p>
        </w:tc>
        <w:tc>
          <w:tcPr>
            <w:tcW w:w="7407" w:type="dxa"/>
            <w:shd w:val="clear" w:color="auto" w:fill="F2F2F2" w:themeFill="background1" w:themeFillShade="F2"/>
          </w:tcPr>
          <w:p w:rsidR="00000000" w:rsidRDefault="00155E70">
            <w:pPr>
              <w:rPr>
                <w:noProof/>
              </w:rPr>
            </w:pPr>
            <w:r>
              <w:rPr>
                <w:noProof/>
              </w:rPr>
              <w:t xml:space="preserve">This is done by forcing </w:t>
            </w:r>
            <w:r>
              <w:rPr>
                <w:noProof/>
              </w:rPr>
              <w:t>HTTPS redirects in CloudFront.</w:t>
            </w:r>
          </w:p>
        </w:tc>
        <w:tc>
          <w:tcPr>
            <w:tcW w:w="7407" w:type="dxa"/>
          </w:tcPr>
          <w:p w:rsidR="00000000" w:rsidRDefault="00155E70">
            <w:pPr>
              <w:rPr>
                <w:lang w:val="de-DE"/>
              </w:rPr>
            </w:pPr>
            <w:r>
              <w:rPr>
                <w:lang w:val="de-DE"/>
              </w:rPr>
              <w:t>Dies erfolgt durch Erzwingen von HTTPS-Weiterleitungen in CloudFront.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configuring-custom-domains-and-ssl.html</w:t>
            </w:r>
          </w:p>
          <w:p w:rsidR="00000000" w:rsidRDefault="00155E70">
            <w:pPr>
              <w:jc w:val="center"/>
              <w:rPr>
                <w:b/>
                <w:noProof/>
              </w:rPr>
            </w:pPr>
            <w:r>
              <w:rPr>
                <w:b/>
                <w:noProof/>
              </w:rPr>
              <w:t>MQ971010 a52ba039-99e5-466e-b331-ce6e58903822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88991658-3892-479c-9296-fc3d1e86164c</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f012462e-fb8b-4dba-96bf-f665228a954f</w:t>
            </w:r>
          </w:p>
        </w:tc>
        <w:tc>
          <w:tcPr>
            <w:tcW w:w="7407" w:type="dxa"/>
            <w:shd w:val="clear" w:color="auto" w:fill="F2F2F2" w:themeFill="background1" w:themeFillShade="F2"/>
          </w:tcPr>
          <w:p w:rsidR="00000000" w:rsidRDefault="00155E70">
            <w:pPr>
              <w:rPr>
                <w:noProof/>
              </w:rPr>
            </w:pPr>
            <w:r>
              <w:rPr>
                <w:noProof/>
              </w:rPr>
              <w:t>Configuring Custom Domains and SSL parent:</w:t>
            </w:r>
          </w:p>
        </w:tc>
        <w:tc>
          <w:tcPr>
            <w:tcW w:w="7407" w:type="dxa"/>
          </w:tcPr>
          <w:p w:rsidR="00000000" w:rsidRDefault="00155E70">
            <w:pPr>
              <w:rPr>
                <w:lang w:val="de-DE"/>
              </w:rPr>
            </w:pPr>
            <w:r>
              <w:rPr>
                <w:lang w:val="de-DE"/>
              </w:rPr>
              <w:t>Konfigurieren von benutzerdefinierten Dom</w:t>
            </w:r>
            <w:r>
              <w:rPr>
                <w:lang w:val="de-DE"/>
              </w:rPr>
              <w:t>ä</w:t>
            </w:r>
            <w:r>
              <w:rPr>
                <w:lang w:val="de-DE"/>
              </w:rPr>
              <w:t xml:space="preserve">nen und </w:t>
            </w:r>
            <w:r>
              <w:rPr>
                <w:lang w:val="de-DE"/>
              </w:rPr>
              <w:t>ü</w:t>
            </w:r>
            <w:r>
              <w:rPr>
                <w:lang w:val="de-DE"/>
              </w:rPr>
              <w:t>bergeordneten SSL-Dateien: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47705a4b-d569-405d-8b11-c6a8c011c59d</w:t>
            </w:r>
          </w:p>
        </w:tc>
        <w:tc>
          <w:tcPr>
            <w:tcW w:w="7407" w:type="dxa"/>
            <w:shd w:val="clear" w:color="auto" w:fill="F2F2F2" w:themeFill="background1" w:themeFillShade="F2"/>
          </w:tcPr>
          <w:p w:rsidR="00000000" w:rsidRDefault="00155E70">
            <w:pPr>
              <w:rPr>
                <w:noProof/>
              </w:rPr>
            </w:pPr>
            <w:r>
              <w:rPr>
                <w:noProof/>
              </w:rPr>
              <w:t>Gallery Settings ---</w:t>
            </w:r>
          </w:p>
        </w:tc>
        <w:tc>
          <w:tcPr>
            <w:tcW w:w="7407" w:type="dxa"/>
          </w:tcPr>
          <w:p w:rsidR="00000000" w:rsidRDefault="00155E70">
            <w:pPr>
              <w:rPr>
                <w:lang w:val="de-DE"/>
              </w:rPr>
            </w:pPr>
            <w:r>
              <w:rPr>
                <w:lang w:val="de-DE"/>
              </w:rPr>
              <w:t>Galerieeinstellungen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0b0</w:t>
            </w:r>
            <w:r>
              <w:rPr>
                <w:noProof/>
                <w:sz w:val="2"/>
              </w:rPr>
              <w:t>77b5e-c096-4838-8b47-29675359c597</w:t>
            </w:r>
          </w:p>
        </w:tc>
        <w:tc>
          <w:tcPr>
            <w:tcW w:w="7407" w:type="dxa"/>
            <w:shd w:val="clear" w:color="auto" w:fill="F2F2F2" w:themeFill="background1" w:themeFillShade="F2"/>
          </w:tcPr>
          <w:p w:rsidR="00000000" w:rsidRDefault="00155E70">
            <w:pPr>
              <w:rPr>
                <w:noProof/>
              </w:rPr>
            </w:pPr>
            <w:r>
              <w:rPr>
                <w:noProof/>
              </w:rPr>
              <w:t>Configuring Custom Domains and SSL</w:t>
            </w:r>
          </w:p>
        </w:tc>
        <w:tc>
          <w:tcPr>
            <w:tcW w:w="7407" w:type="dxa"/>
          </w:tcPr>
          <w:p w:rsidR="00000000" w:rsidRDefault="00155E70">
            <w:pPr>
              <w:rPr>
                <w:lang w:val="de-DE"/>
              </w:rPr>
            </w:pPr>
            <w:r>
              <w:rPr>
                <w:lang w:val="de-DE"/>
              </w:rPr>
              <w:t>Konfigurieren von benutzerdefinierten Dom</w:t>
            </w:r>
            <w:r>
              <w:rPr>
                <w:lang w:val="de-DE"/>
              </w:rPr>
              <w:t>ä</w:t>
            </w:r>
            <w:r>
              <w:rPr>
                <w:lang w:val="de-DE"/>
              </w:rPr>
              <w:t>nen und SSL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63ea283d-4bc3-4912-b38a-45df94ce967e</w:t>
            </w:r>
          </w:p>
        </w:tc>
        <w:tc>
          <w:tcPr>
            <w:tcW w:w="7407" w:type="dxa"/>
            <w:shd w:val="clear" w:color="auto" w:fill="F2F2F2" w:themeFill="background1" w:themeFillShade="F2"/>
          </w:tcPr>
          <w:p w:rsidR="00000000" w:rsidRDefault="00155E70">
            <w:pPr>
              <w:rPr>
                <w:noProof/>
              </w:rPr>
            </w:pPr>
            <w:r>
              <w:rPr>
                <w:noProof/>
              </w:rPr>
              <w:t>In this topic you will learn how to configure custom domains and SSL for a Portal Experience</w:t>
            </w:r>
            <w:r>
              <w:rPr>
                <w:noProof/>
              </w:rPr>
              <w:t>.</w:t>
            </w:r>
          </w:p>
        </w:tc>
        <w:tc>
          <w:tcPr>
            <w:tcW w:w="7407" w:type="dxa"/>
          </w:tcPr>
          <w:p w:rsidR="00000000" w:rsidRDefault="00155E70">
            <w:pPr>
              <w:rPr>
                <w:lang w:val="de-DE"/>
              </w:rPr>
            </w:pPr>
            <w:r>
              <w:rPr>
                <w:lang w:val="de-DE"/>
              </w:rPr>
              <w:t>In diesem Thema erfahren Sie, wie Sie benutzerdefinierte Dom</w:t>
            </w:r>
            <w:r>
              <w:rPr>
                <w:lang w:val="de-DE"/>
              </w:rPr>
              <w:t>ä</w:t>
            </w:r>
            <w:r>
              <w:rPr>
                <w:lang w:val="de-DE"/>
              </w:rPr>
              <w:t>nen und SSL f</w:t>
            </w:r>
            <w:r>
              <w:rPr>
                <w:lang w:val="de-DE"/>
              </w:rPr>
              <w:t>ü</w:t>
            </w:r>
            <w:r>
              <w:rPr>
                <w:lang w:val="de-DE"/>
              </w:rPr>
              <w:t>r eine Portal-Erfahrung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d030f5d6-2699-4a38-a346-e6105580eacc</w:t>
            </w:r>
          </w:p>
        </w:tc>
        <w:tc>
          <w:tcPr>
            <w:tcW w:w="7407" w:type="dxa"/>
            <w:shd w:val="clear" w:color="auto" w:fill="F2F2F2" w:themeFill="background1" w:themeFillShade="F2"/>
          </w:tcPr>
          <w:p w:rsidR="00000000" w:rsidRDefault="00155E70">
            <w:pPr>
              <w:rPr>
                <w:noProof/>
              </w:rPr>
            </w:pPr>
            <w:r>
              <w:rPr>
                <w:noProof/>
              </w:rPr>
              <w:t xml:space="preserve">When you first create a Portal Experience, it is assigned a random domain with the format of </w:t>
            </w:r>
            <w:r>
              <w:rPr>
                <w:rStyle w:val="mqInternal"/>
                <w:noProof/>
              </w:rPr>
              <w:t>[1}[2]</w:t>
            </w:r>
            <w:r>
              <w:rPr>
                <w:rStyle w:val="mqInternal"/>
                <w:noProof/>
              </w:rPr>
              <w:t>{3]</w:t>
            </w:r>
            <w:r>
              <w:rPr>
                <w:noProof/>
              </w:rPr>
              <w:t>.</w:t>
            </w:r>
          </w:p>
        </w:tc>
        <w:tc>
          <w:tcPr>
            <w:tcW w:w="7407" w:type="dxa"/>
          </w:tcPr>
          <w:p w:rsidR="00000000" w:rsidRDefault="00155E70">
            <w:pPr>
              <w:rPr>
                <w:lang w:val="de-DE"/>
              </w:rPr>
            </w:pPr>
            <w:r>
              <w:rPr>
                <w:lang w:val="de-DE"/>
              </w:rPr>
              <w:t>Wenn Sie zum ersten Mal eine Portal-Erfahrung erstellen, wird ihr eine zuf</w:t>
            </w:r>
            <w:r>
              <w:rPr>
                <w:lang w:val="de-DE"/>
              </w:rPr>
              <w:t>ä</w:t>
            </w:r>
            <w:r>
              <w:rPr>
                <w:lang w:val="de-DE"/>
              </w:rPr>
              <w:t>llige Dom</w:t>
            </w:r>
            <w:r>
              <w:rPr>
                <w:lang w:val="de-DE"/>
              </w:rPr>
              <w:t>ä</w:t>
            </w:r>
            <w:r>
              <w:rPr>
                <w:lang w:val="de-DE"/>
              </w:rPr>
              <w:t xml:space="preserve">ne mit dem Format zugewiesen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91540500-405d-49dc-950a-bee53d3216d5</w:t>
            </w:r>
          </w:p>
        </w:tc>
        <w:tc>
          <w:tcPr>
            <w:tcW w:w="7407" w:type="dxa"/>
            <w:shd w:val="clear" w:color="auto" w:fill="F2F2F2" w:themeFill="background1" w:themeFillShade="F2"/>
          </w:tcPr>
          <w:p w:rsidR="00000000" w:rsidRDefault="00155E70">
            <w:pPr>
              <w:rPr>
                <w:noProof/>
              </w:rPr>
            </w:pPr>
            <w:r>
              <w:rPr>
                <w:noProof/>
              </w:rPr>
              <w:t xml:space="preserve">For example, </w:t>
            </w:r>
            <w:r>
              <w:rPr>
                <w:rStyle w:val="mqInternal"/>
                <w:noProof/>
              </w:rPr>
              <w:t>[1}[2]{3]</w:t>
            </w:r>
            <w:r>
              <w:rPr>
                <w:noProof/>
              </w:rPr>
              <w:t>.</w:t>
            </w:r>
          </w:p>
        </w:tc>
        <w:tc>
          <w:tcPr>
            <w:tcW w:w="7407" w:type="dxa"/>
          </w:tcPr>
          <w:p w:rsidR="00000000" w:rsidRDefault="00155E70">
            <w:pPr>
              <w:rPr>
                <w:lang w:val="de-DE"/>
              </w:rPr>
            </w:pPr>
            <w:r>
              <w:rPr>
                <w:lang w:val="de-DE"/>
              </w:rPr>
              <w:t xml:space="preserve">Beispielsweise,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426ef4ad-1ac8-48d2-9e31-bc2159aa78b2</w:t>
            </w:r>
          </w:p>
        </w:tc>
        <w:tc>
          <w:tcPr>
            <w:tcW w:w="7407" w:type="dxa"/>
            <w:shd w:val="clear" w:color="auto" w:fill="F2F2F2" w:themeFill="background1" w:themeFillShade="F2"/>
          </w:tcPr>
          <w:p w:rsidR="00000000" w:rsidRDefault="00155E70">
            <w:pPr>
              <w:rPr>
                <w:noProof/>
              </w:rPr>
            </w:pPr>
            <w:r>
              <w:rPr>
                <w:noProof/>
              </w:rPr>
              <w:t>When the site is published, viewers will be able to access the site at this domain.</w:t>
            </w:r>
          </w:p>
        </w:tc>
        <w:tc>
          <w:tcPr>
            <w:tcW w:w="7407" w:type="dxa"/>
          </w:tcPr>
          <w:p w:rsidR="00000000" w:rsidRDefault="00155E70">
            <w:pPr>
              <w:rPr>
                <w:lang w:val="de-DE"/>
              </w:rPr>
            </w:pPr>
            <w:r>
              <w:rPr>
                <w:lang w:val="de-DE"/>
              </w:rPr>
              <w:t>Wenn die Site ver</w:t>
            </w:r>
            <w:r>
              <w:rPr>
                <w:lang w:val="de-DE"/>
              </w:rPr>
              <w:t>ö</w:t>
            </w:r>
            <w:r>
              <w:rPr>
                <w:lang w:val="de-DE"/>
              </w:rPr>
              <w:t>ffentlicht wird, k</w:t>
            </w:r>
            <w:r>
              <w:rPr>
                <w:lang w:val="de-DE"/>
              </w:rPr>
              <w:t>ö</w:t>
            </w:r>
            <w:r>
              <w:rPr>
                <w:lang w:val="de-DE"/>
              </w:rPr>
              <w:t>nnen die Betrachter auf die Site in dieser Domain zugreifen.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ddabb4db-a4cb-43d3-a3f6-ade1ccf661e5</w:t>
            </w:r>
          </w:p>
        </w:tc>
        <w:tc>
          <w:tcPr>
            <w:tcW w:w="7407" w:type="dxa"/>
            <w:shd w:val="clear" w:color="auto" w:fill="F2F2F2" w:themeFill="background1" w:themeFillShade="F2"/>
          </w:tcPr>
          <w:p w:rsidR="00000000" w:rsidRDefault="00155E70">
            <w:pPr>
              <w:rPr>
                <w:noProof/>
              </w:rPr>
            </w:pPr>
            <w:r>
              <w:rPr>
                <w:noProof/>
              </w:rPr>
              <w:t>Gallery provides the ability to publish video sites at a Brightcove provided domain or at your own custom domain.</w:t>
            </w:r>
          </w:p>
        </w:tc>
        <w:tc>
          <w:tcPr>
            <w:tcW w:w="7407" w:type="dxa"/>
          </w:tcPr>
          <w:p w:rsidR="00000000" w:rsidRDefault="00155E70">
            <w:pPr>
              <w:rPr>
                <w:lang w:val="de-DE"/>
              </w:rPr>
            </w:pPr>
            <w:r>
              <w:rPr>
                <w:lang w:val="de-DE"/>
              </w:rPr>
              <w:t>Galerie bietet die M</w:t>
            </w:r>
            <w:r>
              <w:rPr>
                <w:lang w:val="de-DE"/>
              </w:rPr>
              <w:t>ö</w:t>
            </w:r>
            <w:r>
              <w:rPr>
                <w:lang w:val="de-DE"/>
              </w:rPr>
              <w:t>glichkeit, Video-Websites in einer von Brightcove bereitgestellten Domain oder in Ih</w:t>
            </w:r>
            <w:r>
              <w:rPr>
                <w:lang w:val="de-DE"/>
              </w:rPr>
              <w:t>rer eigenen benutzerdefinierten Domain zu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dea1795f-571f-4eff-96f9-ecdddb062d2e</w:t>
            </w:r>
          </w:p>
        </w:tc>
        <w:tc>
          <w:tcPr>
            <w:tcW w:w="7407" w:type="dxa"/>
            <w:shd w:val="clear" w:color="auto" w:fill="F2F2F2" w:themeFill="background1" w:themeFillShade="F2"/>
          </w:tcPr>
          <w:p w:rsidR="00000000" w:rsidRDefault="00155E70">
            <w:pPr>
              <w:rPr>
                <w:noProof/>
              </w:rPr>
            </w:pPr>
            <w:r>
              <w:rPr>
                <w:noProof/>
              </w:rPr>
              <w:t>Gallery Portal Experiences can also be assigned to multiple URLs allowing publishers to use the same site for different functions without having to duplica</w:t>
            </w:r>
            <w:r>
              <w:rPr>
                <w:noProof/>
              </w:rPr>
              <w:t>te the site.</w:t>
            </w:r>
          </w:p>
        </w:tc>
        <w:tc>
          <w:tcPr>
            <w:tcW w:w="7407" w:type="dxa"/>
          </w:tcPr>
          <w:p w:rsidR="00000000" w:rsidRDefault="00155E70">
            <w:pPr>
              <w:rPr>
                <w:lang w:val="de-DE"/>
              </w:rPr>
            </w:pPr>
            <w:r>
              <w:rPr>
                <w:lang w:val="de-DE"/>
              </w:rPr>
              <w:t>Gallery Portal Experiences k</w:t>
            </w:r>
            <w:r>
              <w:rPr>
                <w:lang w:val="de-DE"/>
              </w:rPr>
              <w:t>ö</w:t>
            </w:r>
            <w:r>
              <w:rPr>
                <w:lang w:val="de-DE"/>
              </w:rPr>
              <w:t>nnen auch mehreren URLs zugewiesen werden, sodass Publisher dieselbe Site f</w:t>
            </w:r>
            <w:r>
              <w:rPr>
                <w:lang w:val="de-DE"/>
              </w:rPr>
              <w:t>ü</w:t>
            </w:r>
            <w:r>
              <w:rPr>
                <w:lang w:val="de-DE"/>
              </w:rPr>
              <w:t>r verschiedene Funktionen verwenden k</w:t>
            </w:r>
            <w:r>
              <w:rPr>
                <w:lang w:val="de-DE"/>
              </w:rPr>
              <w:t>ö</w:t>
            </w:r>
            <w:r>
              <w:rPr>
                <w:lang w:val="de-DE"/>
              </w:rPr>
              <w:t>nnen, ohne die Site duplizieren zu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9ce39006-5c53-4eb1-939a-d862bbf1fa94</w:t>
            </w:r>
          </w:p>
        </w:tc>
        <w:tc>
          <w:tcPr>
            <w:tcW w:w="7407" w:type="dxa"/>
            <w:shd w:val="clear" w:color="auto" w:fill="F2F2F2" w:themeFill="background1" w:themeFillShade="F2"/>
          </w:tcPr>
          <w:p w:rsidR="00000000" w:rsidRDefault="00155E70">
            <w:pPr>
              <w:rPr>
                <w:noProof/>
              </w:rPr>
            </w:pPr>
            <w:r>
              <w:rPr>
                <w:noProof/>
              </w:rPr>
              <w:t>For example, if</w:t>
            </w:r>
            <w:r>
              <w:rPr>
                <w:noProof/>
              </w:rPr>
              <w:t xml:space="preserve"> you have a video site you want to use in a campaign and as your main video portal, you can brand different URLs and assign them all to the same </w:t>
            </w:r>
            <w:r>
              <w:rPr>
                <w:noProof/>
              </w:rPr>
              <w:lastRenderedPageBreak/>
              <w:t>site.</w:t>
            </w:r>
          </w:p>
        </w:tc>
        <w:tc>
          <w:tcPr>
            <w:tcW w:w="7407" w:type="dxa"/>
          </w:tcPr>
          <w:p w:rsidR="00000000" w:rsidRDefault="00155E70">
            <w:pPr>
              <w:rPr>
                <w:lang w:val="de-DE"/>
              </w:rPr>
            </w:pPr>
            <w:r>
              <w:rPr>
                <w:lang w:val="de-DE"/>
              </w:rPr>
              <w:lastRenderedPageBreak/>
              <w:t>Wenn Sie beispielsweise eine Video-Site haben, die Sie in einer Kampagne und als Hauptvideoportal verwend</w:t>
            </w:r>
            <w:r>
              <w:rPr>
                <w:lang w:val="de-DE"/>
              </w:rPr>
              <w:t>en m</w:t>
            </w:r>
            <w:r>
              <w:rPr>
                <w:lang w:val="de-DE"/>
              </w:rPr>
              <w:t>ö</w:t>
            </w:r>
            <w:r>
              <w:rPr>
                <w:lang w:val="de-DE"/>
              </w:rPr>
              <w:t>chten, k</w:t>
            </w:r>
            <w:r>
              <w:rPr>
                <w:lang w:val="de-DE"/>
              </w:rPr>
              <w:t>ö</w:t>
            </w:r>
            <w:r>
              <w:rPr>
                <w:lang w:val="de-DE"/>
              </w:rPr>
              <w:t xml:space="preserve">nnen Sie verschiedene URLs mit </w:t>
            </w:r>
            <w:r>
              <w:rPr>
                <w:lang w:val="de-DE"/>
              </w:rPr>
              <w:lastRenderedPageBreak/>
              <w:t>einem Branding versehen und alle derselben Site zuweisen.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13 </w:t>
            </w:r>
            <w:r>
              <w:rPr>
                <w:noProof/>
                <w:sz w:val="16"/>
              </w:rPr>
              <w:br/>
            </w:r>
            <w:r>
              <w:rPr>
                <w:noProof/>
                <w:sz w:val="2"/>
              </w:rPr>
              <w:t>f73c3580-ac4f-48eb-a662-2908e564abac</w:t>
            </w:r>
          </w:p>
        </w:tc>
        <w:tc>
          <w:tcPr>
            <w:tcW w:w="7407" w:type="dxa"/>
            <w:shd w:val="clear" w:color="auto" w:fill="F2F2F2" w:themeFill="background1" w:themeFillShade="F2"/>
          </w:tcPr>
          <w:p w:rsidR="00000000" w:rsidRDefault="00155E70">
            <w:pPr>
              <w:rPr>
                <w:noProof/>
              </w:rPr>
            </w:pPr>
            <w:r>
              <w:rPr>
                <w:noProof/>
              </w:rPr>
              <w:t>No site duplication is needed and you can easily delete URLs when they are no longer needed.</w:t>
            </w:r>
          </w:p>
        </w:tc>
        <w:tc>
          <w:tcPr>
            <w:tcW w:w="7407" w:type="dxa"/>
          </w:tcPr>
          <w:p w:rsidR="00000000" w:rsidRDefault="00155E70">
            <w:pPr>
              <w:rPr>
                <w:lang w:val="de-DE"/>
              </w:rPr>
            </w:pPr>
            <w:r>
              <w:rPr>
                <w:lang w:val="de-DE"/>
              </w:rPr>
              <w:t>Es ist keine Site-</w:t>
            </w:r>
            <w:r>
              <w:rPr>
                <w:lang w:val="de-DE"/>
              </w:rPr>
              <w:t>Duplizierung erforderlich, und Sie k</w:t>
            </w:r>
            <w:r>
              <w:rPr>
                <w:lang w:val="de-DE"/>
              </w:rPr>
              <w:t>ö</w:t>
            </w:r>
            <w:r>
              <w:rPr>
                <w:lang w:val="de-DE"/>
              </w:rPr>
              <w:t>nnen URLs problemlos l</w:t>
            </w:r>
            <w:r>
              <w:rPr>
                <w:lang w:val="de-DE"/>
              </w:rPr>
              <w:t>ö</w:t>
            </w:r>
            <w:r>
              <w:rPr>
                <w:lang w:val="de-DE"/>
              </w:rPr>
              <w:t>schen, wenn sie nicht mehr ben</w:t>
            </w:r>
            <w:r>
              <w:rPr>
                <w:lang w:val="de-DE"/>
              </w:rPr>
              <w:t>ö</w:t>
            </w:r>
            <w:r>
              <w:rPr>
                <w:lang w:val="de-DE"/>
              </w:rPr>
              <w:t>tigt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a5316528-d627-49e8-9ee1-45f19fbb853b</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5a8a2907-6491-4a13-a365-5e99fedcdd2b</w:t>
            </w:r>
          </w:p>
        </w:tc>
        <w:tc>
          <w:tcPr>
            <w:tcW w:w="7407" w:type="dxa"/>
            <w:shd w:val="clear" w:color="auto" w:fill="F2F2F2" w:themeFill="background1" w:themeFillShade="F2"/>
          </w:tcPr>
          <w:p w:rsidR="00000000" w:rsidRDefault="00155E70">
            <w:pPr>
              <w:rPr>
                <w:noProof/>
              </w:rPr>
            </w:pPr>
            <w:r>
              <w:rPr>
                <w:noProof/>
              </w:rPr>
              <w:t>When working with SSL certificates, do not under any circumstances share your private key or send it to Brightcove Support.</w:t>
            </w:r>
          </w:p>
        </w:tc>
        <w:tc>
          <w:tcPr>
            <w:tcW w:w="7407" w:type="dxa"/>
          </w:tcPr>
          <w:p w:rsidR="00000000" w:rsidRDefault="00155E70">
            <w:pPr>
              <w:rPr>
                <w:lang w:val="de-DE"/>
              </w:rPr>
            </w:pPr>
            <w:r>
              <w:rPr>
                <w:lang w:val="de-DE"/>
              </w:rPr>
              <w:t>Geben Sie bei der Arbeit mit SSL-Zertifikaten unter keinen Umst</w:t>
            </w:r>
            <w:r>
              <w:rPr>
                <w:lang w:val="de-DE"/>
              </w:rPr>
              <w:t>ä</w:t>
            </w:r>
            <w:r>
              <w:rPr>
                <w:lang w:val="de-DE"/>
              </w:rPr>
              <w:t>nden Ihren privaten Schl</w:t>
            </w:r>
            <w:r>
              <w:rPr>
                <w:lang w:val="de-DE"/>
              </w:rPr>
              <w:t>ü</w:t>
            </w:r>
            <w:r>
              <w:rPr>
                <w:lang w:val="de-DE"/>
              </w:rPr>
              <w:t>ssel frei und senden Sie ihn nicht an den B</w:t>
            </w:r>
            <w:r>
              <w:rPr>
                <w:lang w:val="de-DE"/>
              </w:rPr>
              <w:t>rightcove-Support.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fa7db55f-0129-48b5-9922-6bbf8ee1efc3</w:t>
            </w:r>
          </w:p>
        </w:tc>
        <w:tc>
          <w:tcPr>
            <w:tcW w:w="7407" w:type="dxa"/>
            <w:shd w:val="clear" w:color="auto" w:fill="F2F2F2" w:themeFill="background1" w:themeFillShade="F2"/>
          </w:tcPr>
          <w:p w:rsidR="00000000" w:rsidRDefault="00155E70">
            <w:pPr>
              <w:rPr>
                <w:noProof/>
              </w:rPr>
            </w:pPr>
            <w:r>
              <w:rPr>
                <w:noProof/>
              </w:rPr>
              <w:t>Using a Brightcove provided domain</w:t>
            </w:r>
          </w:p>
        </w:tc>
        <w:tc>
          <w:tcPr>
            <w:tcW w:w="7407" w:type="dxa"/>
          </w:tcPr>
          <w:p w:rsidR="00000000" w:rsidRDefault="00155E70">
            <w:pPr>
              <w:rPr>
                <w:lang w:val="de-DE"/>
              </w:rPr>
            </w:pPr>
            <w:r>
              <w:rPr>
                <w:lang w:val="de-DE"/>
              </w:rPr>
              <w:t>Verwenden einer von Brightcove bereitgestellten Domain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363ba815-a497-48b0-b560-871fdda75958</w:t>
            </w:r>
          </w:p>
        </w:tc>
        <w:tc>
          <w:tcPr>
            <w:tcW w:w="7407" w:type="dxa"/>
            <w:shd w:val="clear" w:color="auto" w:fill="F2F2F2" w:themeFill="background1" w:themeFillShade="F2"/>
          </w:tcPr>
          <w:p w:rsidR="00000000" w:rsidRDefault="00155E70">
            <w:pPr>
              <w:rPr>
                <w:noProof/>
              </w:rPr>
            </w:pPr>
            <w:r>
              <w:rPr>
                <w:noProof/>
              </w:rPr>
              <w:t>Brightcove provided domains allow you to quickly and easily cre</w:t>
            </w:r>
            <w:r>
              <w:rPr>
                <w:noProof/>
              </w:rPr>
              <w:t>ate a domain for your site without having to work with your IT department to create a custom CNAME or register a new domain name with a registrar.</w:t>
            </w:r>
          </w:p>
        </w:tc>
        <w:tc>
          <w:tcPr>
            <w:tcW w:w="7407" w:type="dxa"/>
          </w:tcPr>
          <w:p w:rsidR="00000000" w:rsidRDefault="00155E70">
            <w:pPr>
              <w:rPr>
                <w:lang w:val="de-DE"/>
              </w:rPr>
            </w:pPr>
            <w:r>
              <w:rPr>
                <w:lang w:val="de-DE"/>
              </w:rPr>
              <w:t>Mit den von Brightcove bereitgestellten Domains k</w:t>
            </w:r>
            <w:r>
              <w:rPr>
                <w:lang w:val="de-DE"/>
              </w:rPr>
              <w:t>ö</w:t>
            </w:r>
            <w:r>
              <w:rPr>
                <w:lang w:val="de-DE"/>
              </w:rPr>
              <w:t>nnen Sie schnell und einfach eine Domain f</w:t>
            </w:r>
            <w:r>
              <w:rPr>
                <w:lang w:val="de-DE"/>
              </w:rPr>
              <w:t>ü</w:t>
            </w:r>
            <w:r>
              <w:rPr>
                <w:lang w:val="de-DE"/>
              </w:rPr>
              <w:t>r Ihre Site erst</w:t>
            </w:r>
            <w:r>
              <w:rPr>
                <w:lang w:val="de-DE"/>
              </w:rPr>
              <w:t>ellen, ohne mit Ihrer IT-Abteilung einen benutzerdefinierten CNAME erstellen oder einen neuen Domainnamen bei einem Registrar registrieren zu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8fb50f74-0372-4eaa-ad29-cc944add8309</w:t>
            </w:r>
          </w:p>
        </w:tc>
        <w:tc>
          <w:tcPr>
            <w:tcW w:w="7407" w:type="dxa"/>
            <w:shd w:val="clear" w:color="auto" w:fill="F2F2F2" w:themeFill="background1" w:themeFillShade="F2"/>
          </w:tcPr>
          <w:p w:rsidR="00000000" w:rsidRDefault="00155E70">
            <w:pPr>
              <w:rPr>
                <w:noProof/>
              </w:rPr>
            </w:pPr>
            <w:r>
              <w:rPr>
                <w:noProof/>
              </w:rPr>
              <w:t>They</w:t>
            </w:r>
            <w:r>
              <w:rPr>
                <w:noProof/>
              </w:rPr>
              <w:t>’</w:t>
            </w:r>
            <w:r>
              <w:rPr>
                <w:noProof/>
              </w:rPr>
              <w:t>re available "out of the box" and can be implemented with a</w:t>
            </w:r>
            <w:r>
              <w:rPr>
                <w:noProof/>
              </w:rPr>
              <w:t xml:space="preserve"> click of a button.</w:t>
            </w:r>
          </w:p>
        </w:tc>
        <w:tc>
          <w:tcPr>
            <w:tcW w:w="7407" w:type="dxa"/>
          </w:tcPr>
          <w:p w:rsidR="00000000" w:rsidRDefault="00155E70">
            <w:pPr>
              <w:rPr>
                <w:lang w:val="de-DE"/>
              </w:rPr>
            </w:pPr>
            <w:r>
              <w:rPr>
                <w:lang w:val="de-DE"/>
              </w:rPr>
              <w:t>Sie sind "out of the box" verf</w:t>
            </w:r>
            <w:r>
              <w:rPr>
                <w:lang w:val="de-DE"/>
              </w:rPr>
              <w:t>ü</w:t>
            </w:r>
            <w:r>
              <w:rPr>
                <w:lang w:val="de-DE"/>
              </w:rPr>
              <w:t>gbar und k</w:t>
            </w:r>
            <w:r>
              <w:rPr>
                <w:lang w:val="de-DE"/>
              </w:rPr>
              <w:t>ö</w:t>
            </w:r>
            <w:r>
              <w:rPr>
                <w:lang w:val="de-DE"/>
              </w:rPr>
              <w:t>nnen per Knopfdruck implementiert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fd2c6e8f-4b1c-44ca-a5b1-9486640ee479</w:t>
            </w:r>
          </w:p>
        </w:tc>
        <w:tc>
          <w:tcPr>
            <w:tcW w:w="7407" w:type="dxa"/>
            <w:shd w:val="clear" w:color="auto" w:fill="F2F2F2" w:themeFill="background1" w:themeFillShade="F2"/>
          </w:tcPr>
          <w:p w:rsidR="00000000" w:rsidRDefault="00155E70">
            <w:pPr>
              <w:rPr>
                <w:noProof/>
              </w:rPr>
            </w:pPr>
            <w:r>
              <w:rPr>
                <w:noProof/>
              </w:rPr>
              <w:t>There are three Brightcove provided domains:</w:t>
            </w:r>
          </w:p>
        </w:tc>
        <w:tc>
          <w:tcPr>
            <w:tcW w:w="7407" w:type="dxa"/>
          </w:tcPr>
          <w:p w:rsidR="00000000" w:rsidRDefault="00155E70">
            <w:pPr>
              <w:rPr>
                <w:lang w:val="de-DE"/>
              </w:rPr>
            </w:pPr>
            <w:r>
              <w:rPr>
                <w:lang w:val="de-DE"/>
              </w:rPr>
              <w:t>Es gibt drei von Brightcove bereitgestellte Dom</w:t>
            </w:r>
            <w:r>
              <w:rPr>
                <w:lang w:val="de-DE"/>
              </w:rPr>
              <w:t>ä</w:t>
            </w:r>
            <w:r>
              <w:rPr>
                <w:lang w:val="de-DE"/>
              </w:rPr>
              <w:t>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c5f003ec-40ff-4db3-b8e4-eaf7c87b796e</w:t>
            </w:r>
          </w:p>
        </w:tc>
        <w:tc>
          <w:tcPr>
            <w:tcW w:w="7407" w:type="dxa"/>
            <w:shd w:val="clear" w:color="auto" w:fill="F2F2F2" w:themeFill="background1" w:themeFillShade="F2"/>
          </w:tcPr>
          <w:p w:rsidR="00000000" w:rsidRDefault="00155E70">
            <w:pPr>
              <w:rPr>
                <w:noProof/>
              </w:rPr>
            </w:pPr>
            <w:r>
              <w:rPr>
                <w:noProof/>
              </w:rPr>
              <w:t>brightcovegallery.com</w:t>
            </w:r>
          </w:p>
        </w:tc>
        <w:tc>
          <w:tcPr>
            <w:tcW w:w="7407" w:type="dxa"/>
          </w:tcPr>
          <w:p w:rsidR="00000000" w:rsidRDefault="00155E70">
            <w:pPr>
              <w:rPr>
                <w:lang w:val="de-DE"/>
              </w:rPr>
            </w:pPr>
            <w:r>
              <w:rPr>
                <w:lang w:val="de-DE"/>
              </w:rPr>
              <w:t>brightcovegallery.com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3f74b1e0-4cb5-4e65-9145-62673c418641</w:t>
            </w:r>
          </w:p>
        </w:tc>
        <w:tc>
          <w:tcPr>
            <w:tcW w:w="7407" w:type="dxa"/>
            <w:shd w:val="clear" w:color="auto" w:fill="F2F2F2" w:themeFill="background1" w:themeFillShade="F2"/>
          </w:tcPr>
          <w:p w:rsidR="00000000" w:rsidRDefault="00155E70">
            <w:pPr>
              <w:rPr>
                <w:noProof/>
              </w:rPr>
            </w:pPr>
            <w:r>
              <w:rPr>
                <w:noProof/>
              </w:rPr>
              <w:t>gallery.video</w:t>
            </w:r>
          </w:p>
        </w:tc>
        <w:tc>
          <w:tcPr>
            <w:tcW w:w="7407" w:type="dxa"/>
          </w:tcPr>
          <w:p w:rsidR="00000000" w:rsidRDefault="00155E70">
            <w:pPr>
              <w:rPr>
                <w:lang w:val="de-DE"/>
              </w:rPr>
            </w:pPr>
            <w:r>
              <w:rPr>
                <w:lang w:val="de-DE"/>
              </w:rPr>
              <w:t>gallery.video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64ba0c64-f035-4965-9d8d-af14530d2906</w:t>
            </w:r>
          </w:p>
        </w:tc>
        <w:tc>
          <w:tcPr>
            <w:tcW w:w="7407" w:type="dxa"/>
            <w:shd w:val="clear" w:color="auto" w:fill="F2F2F2" w:themeFill="background1" w:themeFillShade="F2"/>
          </w:tcPr>
          <w:p w:rsidR="00000000" w:rsidRDefault="00155E70">
            <w:pPr>
              <w:rPr>
                <w:noProof/>
              </w:rPr>
            </w:pPr>
            <w:r>
              <w:rPr>
                <w:noProof/>
              </w:rPr>
              <w:t>bcvp0rtal.com (which is assigned to sites by default)</w:t>
            </w:r>
          </w:p>
        </w:tc>
        <w:tc>
          <w:tcPr>
            <w:tcW w:w="7407" w:type="dxa"/>
          </w:tcPr>
          <w:p w:rsidR="00000000" w:rsidRDefault="00155E70">
            <w:pPr>
              <w:rPr>
                <w:lang w:val="de-DE"/>
              </w:rPr>
            </w:pPr>
            <w:r>
              <w:rPr>
                <w:lang w:val="de-DE"/>
              </w:rPr>
              <w:t>bcvp0rtal</w:t>
            </w:r>
            <w:r>
              <w:rPr>
                <w:lang w:val="de-DE"/>
              </w:rPr>
              <w:t>.com (das standardm</w:t>
            </w:r>
            <w:r>
              <w:rPr>
                <w:lang w:val="de-DE"/>
              </w:rPr>
              <w:t>äß</w:t>
            </w:r>
            <w:r>
              <w:rPr>
                <w:lang w:val="de-DE"/>
              </w:rPr>
              <w:t>ig Websites zugewiesen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5d7b497e-a5e7-4259-a67d-0f1922ad5e11</w:t>
            </w:r>
          </w:p>
        </w:tc>
        <w:tc>
          <w:tcPr>
            <w:tcW w:w="7407" w:type="dxa"/>
            <w:shd w:val="clear" w:color="auto" w:fill="F2F2F2" w:themeFill="background1" w:themeFillShade="F2"/>
          </w:tcPr>
          <w:p w:rsidR="00000000" w:rsidRDefault="00155E70">
            <w:pPr>
              <w:rPr>
                <w:noProof/>
              </w:rPr>
            </w:pPr>
            <w:r>
              <w:rPr>
                <w:noProof/>
              </w:rPr>
              <w:t>All of them support SSL.</w:t>
            </w:r>
          </w:p>
        </w:tc>
        <w:tc>
          <w:tcPr>
            <w:tcW w:w="7407" w:type="dxa"/>
          </w:tcPr>
          <w:p w:rsidR="00000000" w:rsidRDefault="00155E70">
            <w:pPr>
              <w:rPr>
                <w:lang w:val="de-DE"/>
              </w:rPr>
            </w:pPr>
            <w:r>
              <w:rPr>
                <w:lang w:val="de-DE"/>
              </w:rPr>
              <w:t>Alle unterst</w:t>
            </w:r>
            <w:r>
              <w:rPr>
                <w:lang w:val="de-DE"/>
              </w:rPr>
              <w:t>ü</w:t>
            </w:r>
            <w:r>
              <w:rPr>
                <w:lang w:val="de-DE"/>
              </w:rPr>
              <w:t>tzen SSL.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635478a9-a58d-41f1-af49-ec6682f6e2da</w:t>
            </w:r>
          </w:p>
        </w:tc>
        <w:tc>
          <w:tcPr>
            <w:tcW w:w="7407" w:type="dxa"/>
            <w:shd w:val="clear" w:color="auto" w:fill="F2F2F2" w:themeFill="background1" w:themeFillShade="F2"/>
          </w:tcPr>
          <w:p w:rsidR="00000000" w:rsidRDefault="00155E70">
            <w:pPr>
              <w:rPr>
                <w:noProof/>
              </w:rPr>
            </w:pPr>
            <w:r>
              <w:rPr>
                <w:noProof/>
              </w:rPr>
              <w:t>To access the SSL site, just add https to the URL.</w:t>
            </w:r>
          </w:p>
        </w:tc>
        <w:tc>
          <w:tcPr>
            <w:tcW w:w="7407" w:type="dxa"/>
          </w:tcPr>
          <w:p w:rsidR="00000000" w:rsidRDefault="00155E70">
            <w:pPr>
              <w:rPr>
                <w:lang w:val="de-DE"/>
              </w:rPr>
            </w:pPr>
            <w:r>
              <w:rPr>
                <w:lang w:val="de-DE"/>
              </w:rPr>
              <w:t>Um auf die SSL-Site zuzugreifen, f</w:t>
            </w:r>
            <w:r>
              <w:rPr>
                <w:lang w:val="de-DE"/>
              </w:rPr>
              <w:t>ü</w:t>
            </w:r>
            <w:r>
              <w:rPr>
                <w:lang w:val="de-DE"/>
              </w:rPr>
              <w:t>gen Sie einfach https zur URL hinzu.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554b2e61-bed8-4cfe-8e69-9acc116207a4</w:t>
            </w:r>
          </w:p>
        </w:tc>
        <w:tc>
          <w:tcPr>
            <w:tcW w:w="7407" w:type="dxa"/>
            <w:shd w:val="clear" w:color="auto" w:fill="F2F2F2" w:themeFill="background1" w:themeFillShade="F2"/>
          </w:tcPr>
          <w:p w:rsidR="00000000" w:rsidRDefault="00155E70">
            <w:pPr>
              <w:rPr>
                <w:noProof/>
              </w:rPr>
            </w:pPr>
            <w:r>
              <w:rPr>
                <w:noProof/>
              </w:rPr>
              <w:t xml:space="preserve">For example, </w:t>
            </w:r>
            <w:r>
              <w:rPr>
                <w:rStyle w:val="mqInternal"/>
                <w:noProof/>
              </w:rPr>
              <w:t>[1}[2]{3]</w:t>
            </w:r>
          </w:p>
        </w:tc>
        <w:tc>
          <w:tcPr>
            <w:tcW w:w="7407" w:type="dxa"/>
          </w:tcPr>
          <w:p w:rsidR="00000000" w:rsidRDefault="00155E70">
            <w:pPr>
              <w:rPr>
                <w:lang w:val="de-DE"/>
              </w:rPr>
            </w:pPr>
            <w:r>
              <w:rPr>
                <w:lang w:val="de-DE"/>
              </w:rPr>
              <w:t xml:space="preserve">Beispielsweise, </w:t>
            </w:r>
            <w:r>
              <w:rPr>
                <w:rStyle w:val="mqInternal"/>
                <w:noProof/>
                <w:lang w:val="de-DE"/>
              </w:rPr>
              <w:t>[1}[2]{3]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f7b3c715-d5c0-49d5-9dd8-da52348a6b8d</w:t>
            </w:r>
          </w:p>
        </w:tc>
        <w:tc>
          <w:tcPr>
            <w:tcW w:w="7407" w:type="dxa"/>
            <w:shd w:val="clear" w:color="auto" w:fill="F2F2F2" w:themeFill="background1" w:themeFillShade="F2"/>
          </w:tcPr>
          <w:p w:rsidR="00000000" w:rsidRDefault="00155E70">
            <w:pPr>
              <w:rPr>
                <w:noProof/>
              </w:rPr>
            </w:pPr>
            <w:r>
              <w:rPr>
                <w:noProof/>
              </w:rPr>
              <w:t>Using a custom domain (publisher registered)</w:t>
            </w:r>
          </w:p>
        </w:tc>
        <w:tc>
          <w:tcPr>
            <w:tcW w:w="7407" w:type="dxa"/>
          </w:tcPr>
          <w:p w:rsidR="00000000" w:rsidRDefault="00155E70">
            <w:pPr>
              <w:rPr>
                <w:lang w:val="de-DE"/>
              </w:rPr>
            </w:pPr>
            <w:r>
              <w:rPr>
                <w:lang w:val="de-DE"/>
              </w:rPr>
              <w:t>Verwen</w:t>
            </w:r>
            <w:r>
              <w:rPr>
                <w:lang w:val="de-DE"/>
              </w:rPr>
              <w:t>den einer benutzerdefinierten Domain (Publisher registriert)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b60ef529-97c6-405f-8e0a-8c7af590e490</w:t>
            </w:r>
          </w:p>
        </w:tc>
        <w:tc>
          <w:tcPr>
            <w:tcW w:w="7407" w:type="dxa"/>
            <w:shd w:val="clear" w:color="auto" w:fill="F2F2F2" w:themeFill="background1" w:themeFillShade="F2"/>
          </w:tcPr>
          <w:p w:rsidR="00000000" w:rsidRDefault="00155E70">
            <w:pPr>
              <w:rPr>
                <w:noProof/>
              </w:rPr>
            </w:pPr>
            <w:r>
              <w:rPr>
                <w:noProof/>
              </w:rPr>
              <w:t>Video sites can also be hosted on your own custom domain that you register.</w:t>
            </w:r>
          </w:p>
        </w:tc>
        <w:tc>
          <w:tcPr>
            <w:tcW w:w="7407" w:type="dxa"/>
          </w:tcPr>
          <w:p w:rsidR="00000000" w:rsidRDefault="00155E70">
            <w:pPr>
              <w:rPr>
                <w:lang w:val="de-DE"/>
              </w:rPr>
            </w:pPr>
            <w:r>
              <w:rPr>
                <w:lang w:val="de-DE"/>
              </w:rPr>
              <w:t>Videoseiten k</w:t>
            </w:r>
            <w:r>
              <w:rPr>
                <w:lang w:val="de-DE"/>
              </w:rPr>
              <w:t>ö</w:t>
            </w:r>
            <w:r>
              <w:rPr>
                <w:lang w:val="de-DE"/>
              </w:rPr>
              <w:t>nnen auch auf Ihrer eigenen benutzerdefinierten Domain gehostet</w:t>
            </w:r>
            <w:r>
              <w:rPr>
                <w:lang w:val="de-DE"/>
              </w:rPr>
              <w:t xml:space="preserve"> werden, die Sie registrieren.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2dfcc49f-37ce-4552-8988-53096842e5dd</w:t>
            </w:r>
          </w:p>
        </w:tc>
        <w:tc>
          <w:tcPr>
            <w:tcW w:w="7407" w:type="dxa"/>
            <w:shd w:val="clear" w:color="auto" w:fill="F2F2F2" w:themeFill="background1" w:themeFillShade="F2"/>
          </w:tcPr>
          <w:p w:rsidR="00000000" w:rsidRDefault="00155E70">
            <w:pPr>
              <w:rPr>
                <w:noProof/>
              </w:rPr>
            </w:pPr>
            <w:r>
              <w:rPr>
                <w:noProof/>
              </w:rPr>
              <w:t>This allows you to brand the URL and keep it consistent with your current website/URL naming construct.</w:t>
            </w:r>
          </w:p>
        </w:tc>
        <w:tc>
          <w:tcPr>
            <w:tcW w:w="7407" w:type="dxa"/>
          </w:tcPr>
          <w:p w:rsidR="00000000" w:rsidRDefault="00155E70">
            <w:pPr>
              <w:rPr>
                <w:lang w:val="de-DE"/>
              </w:rPr>
            </w:pPr>
            <w:r>
              <w:rPr>
                <w:lang w:val="de-DE"/>
              </w:rPr>
              <w:t>Auf diese Weise k</w:t>
            </w:r>
            <w:r>
              <w:rPr>
                <w:lang w:val="de-DE"/>
              </w:rPr>
              <w:t>ö</w:t>
            </w:r>
            <w:r>
              <w:rPr>
                <w:lang w:val="de-DE"/>
              </w:rPr>
              <w:t>nnen Sie die URL mit einem Branding versehen und mit Ihrem ak</w:t>
            </w:r>
            <w:r>
              <w:rPr>
                <w:lang w:val="de-DE"/>
              </w:rPr>
              <w:t>tuellen Website- / URL-Namenskonstrukt konsistent 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f46b4570-87d9-4e7d-9c17-a50f784c33f2</w:t>
            </w:r>
          </w:p>
        </w:tc>
        <w:tc>
          <w:tcPr>
            <w:tcW w:w="7407" w:type="dxa"/>
            <w:shd w:val="clear" w:color="auto" w:fill="F2F2F2" w:themeFill="background1" w:themeFillShade="F2"/>
          </w:tcPr>
          <w:p w:rsidR="00000000" w:rsidRDefault="00155E70">
            <w:pPr>
              <w:rPr>
                <w:noProof/>
              </w:rPr>
            </w:pPr>
            <w:r>
              <w:rPr>
                <w:noProof/>
              </w:rPr>
              <w:t>This requires you to register the domain name and then configure a custom CNAME record with your hosting provider.</w:t>
            </w:r>
          </w:p>
        </w:tc>
        <w:tc>
          <w:tcPr>
            <w:tcW w:w="7407" w:type="dxa"/>
          </w:tcPr>
          <w:p w:rsidR="00000000" w:rsidRDefault="00155E70">
            <w:pPr>
              <w:rPr>
                <w:lang w:val="de-DE"/>
              </w:rPr>
            </w:pPr>
            <w:r>
              <w:rPr>
                <w:lang w:val="de-DE"/>
              </w:rPr>
              <w:t>Dazu m</w:t>
            </w:r>
            <w:r>
              <w:rPr>
                <w:lang w:val="de-DE"/>
              </w:rPr>
              <w:t>ü</w:t>
            </w:r>
            <w:r>
              <w:rPr>
                <w:lang w:val="de-DE"/>
              </w:rPr>
              <w:t>ssen Sie den Domainnamen registrieren und anschlie</w:t>
            </w:r>
            <w:r>
              <w:rPr>
                <w:lang w:val="de-DE"/>
              </w:rPr>
              <w:t>ß</w:t>
            </w:r>
            <w:r>
              <w:rPr>
                <w:lang w:val="de-DE"/>
              </w:rPr>
              <w:t>end einen benutzerdefinierten CNAME-Eintrag bei Ihrem Hosting-Anbieter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1cd5d03f-6038-40c6-9e4f-deb05838cbd1</w:t>
            </w:r>
          </w:p>
        </w:tc>
        <w:tc>
          <w:tcPr>
            <w:tcW w:w="7407" w:type="dxa"/>
            <w:shd w:val="clear" w:color="auto" w:fill="F2F2F2" w:themeFill="background1" w:themeFillShade="F2"/>
          </w:tcPr>
          <w:p w:rsidR="00000000" w:rsidRDefault="00155E70">
            <w:pPr>
              <w:rPr>
                <w:noProof/>
              </w:rPr>
            </w:pPr>
            <w:r>
              <w:rPr>
                <w:noProof/>
              </w:rPr>
              <w:t xml:space="preserve">See the </w:t>
            </w:r>
            <w:r>
              <w:rPr>
                <w:rStyle w:val="mqInternal"/>
                <w:noProof/>
              </w:rPr>
              <w:t>[1}</w:t>
            </w:r>
            <w:r>
              <w:rPr>
                <w:noProof/>
              </w:rPr>
              <w:t>section below</w:t>
            </w:r>
            <w:r>
              <w:rPr>
                <w:rStyle w:val="mqInternal"/>
                <w:noProof/>
              </w:rPr>
              <w:t>{2]</w:t>
            </w:r>
            <w:r>
              <w:rPr>
                <w:noProof/>
              </w:rPr>
              <w:t xml:space="preserve"> for information on how to configure a CNAME recor</w:t>
            </w:r>
            <w:r>
              <w:rPr>
                <w:noProof/>
              </w:rPr>
              <w:t>d.</w:t>
            </w:r>
          </w:p>
        </w:tc>
        <w:tc>
          <w:tcPr>
            <w:tcW w:w="7407" w:type="dxa"/>
          </w:tcPr>
          <w:p w:rsidR="00000000" w:rsidRDefault="00155E70">
            <w:pPr>
              <w:rPr>
                <w:lang w:val="de-DE"/>
              </w:rPr>
            </w:pPr>
            <w:r>
              <w:rPr>
                <w:lang w:val="de-DE"/>
              </w:rPr>
              <w:t xml:space="preserve">Siehe die </w:t>
            </w:r>
            <w:r>
              <w:rPr>
                <w:rStyle w:val="mqInternal"/>
                <w:noProof/>
                <w:lang w:val="de-DE"/>
              </w:rPr>
              <w:t>[1}</w:t>
            </w:r>
            <w:r>
              <w:rPr>
                <w:lang w:val="de-DE"/>
              </w:rPr>
              <w:t>Abschnitt unten</w:t>
            </w:r>
            <w:r>
              <w:rPr>
                <w:rStyle w:val="mqInternal"/>
                <w:noProof/>
                <w:lang w:val="de-DE"/>
              </w:rPr>
              <w:t>{2]</w:t>
            </w:r>
            <w:r>
              <w:rPr>
                <w:lang w:val="de-DE"/>
              </w:rPr>
              <w:t xml:space="preserve"> Informationen zum Konfigurieren eines CNAME-Datensatzes.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1be34855-71fc-4aec-b6ad-e488f6c298cd</w:t>
            </w:r>
          </w:p>
        </w:tc>
        <w:tc>
          <w:tcPr>
            <w:tcW w:w="7407" w:type="dxa"/>
            <w:shd w:val="clear" w:color="auto" w:fill="F2F2F2" w:themeFill="background1" w:themeFillShade="F2"/>
          </w:tcPr>
          <w:p w:rsidR="00000000" w:rsidRDefault="00155E70">
            <w:pPr>
              <w:rPr>
                <w:noProof/>
              </w:rPr>
            </w:pPr>
            <w:r>
              <w:rPr>
                <w:noProof/>
              </w:rPr>
              <w:t>Creating a custom domain</w:t>
            </w:r>
          </w:p>
        </w:tc>
        <w:tc>
          <w:tcPr>
            <w:tcW w:w="7407" w:type="dxa"/>
          </w:tcPr>
          <w:p w:rsidR="00000000" w:rsidRDefault="00155E70">
            <w:pPr>
              <w:rPr>
                <w:lang w:val="de-DE"/>
              </w:rPr>
            </w:pPr>
            <w:r>
              <w:rPr>
                <w:lang w:val="de-DE"/>
              </w:rPr>
              <w:t>Erstellen einer benutzerdefinierten Domain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0fc60e54-f6a6-4235-9c9e-6cf068b785eb</w:t>
            </w:r>
          </w:p>
        </w:tc>
        <w:tc>
          <w:tcPr>
            <w:tcW w:w="7407" w:type="dxa"/>
            <w:shd w:val="clear" w:color="auto" w:fill="F2F2F2" w:themeFill="background1" w:themeFillShade="F2"/>
          </w:tcPr>
          <w:p w:rsidR="00000000" w:rsidRDefault="00155E70">
            <w:pPr>
              <w:rPr>
                <w:noProof/>
              </w:rPr>
            </w:pPr>
            <w:r>
              <w:rPr>
                <w:noProof/>
              </w:rPr>
              <w:t xml:space="preserve">To create a </w:t>
            </w:r>
            <w:r>
              <w:rPr>
                <w:noProof/>
              </w:rPr>
              <w:t>custom domain,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eine benutzerdefinierte Dom</w:t>
            </w:r>
            <w:r>
              <w:rPr>
                <w:lang w:val="de-DE"/>
              </w:rPr>
              <w:t>ä</w:t>
            </w:r>
            <w:r>
              <w:rPr>
                <w:lang w:val="de-DE"/>
              </w:rPr>
              <w:t>ne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4c7b574b-b4e0-49f0-897d-f37419ed0e97</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b2d295c2-ea1e-47f4-9060-f0ba8ea0a143</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die Einstellungen</w:t>
            </w:r>
            <w:r>
              <w:rPr>
                <w:rStyle w:val="mqInternal"/>
                <w:noProof/>
                <w:lang w:val="de-DE"/>
              </w:rPr>
              <w:t>{2]</w:t>
            </w:r>
            <w:r>
              <w:rPr>
                <w:lang w:val="de-DE"/>
              </w:rPr>
              <w:t xml:space="preserve"> Link auf der Galerie-Homepage.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39481467-76ec-4230-973f-dcae30e9f52a</w:t>
            </w:r>
          </w:p>
        </w:tc>
        <w:tc>
          <w:tcPr>
            <w:tcW w:w="7407" w:type="dxa"/>
            <w:shd w:val="clear" w:color="auto" w:fill="F2F2F2" w:themeFill="background1" w:themeFillShade="F2"/>
          </w:tcPr>
          <w:p w:rsidR="00000000" w:rsidRDefault="00155E70">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CUSTOM DOMAINS &amp; SSL</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43a3448d-245c-43ad-af4c-396024f0b739</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Erstellen Sie eine benutzerdefinierte Domain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272a06f0-8d6a-49ef-9222-5318f782a2</w:t>
            </w:r>
            <w:r>
              <w:rPr>
                <w:noProof/>
                <w:sz w:val="2"/>
              </w:rPr>
              <w:t>c2</w:t>
            </w:r>
          </w:p>
        </w:tc>
        <w:tc>
          <w:tcPr>
            <w:tcW w:w="7407" w:type="dxa"/>
            <w:shd w:val="clear" w:color="auto" w:fill="F2F2F2" w:themeFill="background1" w:themeFillShade="F2"/>
          </w:tcPr>
          <w:p w:rsidR="00000000" w:rsidRDefault="00155E70">
            <w:pPr>
              <w:rPr>
                <w:noProof/>
              </w:rPr>
            </w:pPr>
            <w:r>
              <w:rPr>
                <w:noProof/>
              </w:rPr>
              <w:t>Select a domain option to use:</w:t>
            </w:r>
          </w:p>
        </w:tc>
        <w:tc>
          <w:tcPr>
            <w:tcW w:w="7407" w:type="dxa"/>
          </w:tcPr>
          <w:p w:rsidR="00000000" w:rsidRDefault="00155E70">
            <w:pPr>
              <w:rPr>
                <w:lang w:val="de-DE"/>
              </w:rPr>
            </w:pPr>
            <w:r>
              <w:rPr>
                <w:lang w:val="de-DE"/>
              </w:rPr>
              <w:t>W</w:t>
            </w:r>
            <w:r>
              <w:rPr>
                <w:lang w:val="de-DE"/>
              </w:rPr>
              <w:t>ä</w:t>
            </w:r>
            <w:r>
              <w:rPr>
                <w:lang w:val="de-DE"/>
              </w:rPr>
              <w:t>hlen Sie eine zu verwendende Domain-Option aus: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8151709e-3502-40b1-b978-d35e44411070</w:t>
            </w:r>
          </w:p>
        </w:tc>
        <w:tc>
          <w:tcPr>
            <w:tcW w:w="7407" w:type="dxa"/>
            <w:shd w:val="clear" w:color="auto" w:fill="F2F2F2" w:themeFill="background1" w:themeFillShade="F2"/>
          </w:tcPr>
          <w:p w:rsidR="00000000" w:rsidRDefault="00155E70">
            <w:pPr>
              <w:rPr>
                <w:noProof/>
              </w:rPr>
            </w:pPr>
            <w:r>
              <w:rPr>
                <w:rStyle w:val="mqInternal"/>
                <w:noProof/>
              </w:rPr>
              <w:t>[1}</w:t>
            </w:r>
            <w:r>
              <w:rPr>
                <w:noProof/>
              </w:rPr>
              <w:t>brightcovegallery.com</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155E70">
            <w:pPr>
              <w:rPr>
                <w:lang w:val="de-DE"/>
              </w:rPr>
            </w:pPr>
            <w:r>
              <w:rPr>
                <w:rStyle w:val="mqInternal"/>
                <w:noProof/>
                <w:lang w:val="de-DE"/>
              </w:rPr>
              <w:t>[1}</w:t>
            </w:r>
            <w:r>
              <w:rPr>
                <w:lang w:val="de-DE"/>
              </w:rPr>
              <w:t>brightcovegallery.com</w:t>
            </w:r>
            <w:r>
              <w:rPr>
                <w:rStyle w:val="mqInternal"/>
                <w:noProof/>
                <w:lang w:val="de-DE"/>
              </w:rPr>
              <w:t>{2]</w:t>
            </w:r>
            <w:r>
              <w:rPr>
                <w:lang w:val="de-DE"/>
              </w:rPr>
              <w:t xml:space="preserve"> - Die Site-Domain hat da</w:t>
            </w:r>
            <w:r>
              <w:rPr>
                <w:lang w:val="de-DE"/>
              </w:rPr>
              <w:t xml:space="preserve">s Format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8c5e4689-036a-46c8-868a-4abca30ba79a</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gallery.video</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155E70">
            <w:pPr>
              <w:rPr>
                <w:lang w:val="de-DE"/>
              </w:rPr>
            </w:pPr>
            <w:r>
              <w:rPr>
                <w:rStyle w:val="mqInternal"/>
                <w:noProof/>
                <w:lang w:val="de-DE"/>
              </w:rPr>
              <w:t>[1}</w:t>
            </w:r>
            <w:r>
              <w:rPr>
                <w:lang w:val="de-DE"/>
              </w:rPr>
              <w:t>gallery.video</w:t>
            </w:r>
            <w:r>
              <w:rPr>
                <w:rStyle w:val="mqInternal"/>
                <w:noProof/>
                <w:lang w:val="de-DE"/>
              </w:rPr>
              <w:t>{2]</w:t>
            </w:r>
            <w:r>
              <w:rPr>
                <w:lang w:val="de-DE"/>
              </w:rPr>
              <w:t xml:space="preserve"> - Die Site-Domain hat das Format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d6e2d36a-bacc-4383-ad4e-39dd925eed76</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w:t>
            </w:r>
            <w:r>
              <w:rPr>
                <w:rStyle w:val="mqInternal"/>
                <w:noProof/>
              </w:rPr>
              <w:t>{2]</w:t>
            </w:r>
            <w:r>
              <w:rPr>
                <w:noProof/>
              </w:rPr>
              <w:t xml:space="preserve"> - Select to host the site on your own custom domain.</w:t>
            </w:r>
          </w:p>
        </w:tc>
        <w:tc>
          <w:tcPr>
            <w:tcW w:w="7407" w:type="dxa"/>
          </w:tcPr>
          <w:p w:rsidR="00000000" w:rsidRDefault="00155E70">
            <w:pPr>
              <w:rPr>
                <w:lang w:val="de-DE"/>
              </w:rPr>
            </w:pPr>
            <w:r>
              <w:rPr>
                <w:rStyle w:val="mqInternal"/>
                <w:noProof/>
                <w:lang w:val="de-DE"/>
              </w:rPr>
              <w:t>[1}</w:t>
            </w:r>
            <w:r>
              <w:rPr>
                <w:lang w:val="de-DE"/>
              </w:rPr>
              <w:t>Benutzerdefiniert</w:t>
            </w:r>
            <w:r>
              <w:rPr>
                <w:rStyle w:val="mqInternal"/>
                <w:noProof/>
                <w:lang w:val="de-DE"/>
              </w:rPr>
              <w:t>{2]</w:t>
            </w:r>
            <w:r>
              <w:rPr>
                <w:lang w:val="de-DE"/>
              </w:rPr>
              <w:t xml:space="preserve"> - W</w:t>
            </w:r>
            <w:r>
              <w:rPr>
                <w:lang w:val="de-DE"/>
              </w:rPr>
              <w:t>ä</w:t>
            </w:r>
            <w:r>
              <w:rPr>
                <w:lang w:val="de-DE"/>
              </w:rPr>
              <w:t xml:space="preserve">hlen Sie diese Option, um die Site in Ihrer eigenen </w:t>
            </w:r>
            <w:r>
              <w:rPr>
                <w:lang w:val="de-DE"/>
              </w:rPr>
              <w:lastRenderedPageBreak/>
              <w:t>benutzerdefinierten Domain zu hosten.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41 </w:t>
            </w:r>
            <w:r>
              <w:rPr>
                <w:noProof/>
                <w:sz w:val="16"/>
              </w:rPr>
              <w:br/>
            </w:r>
            <w:r>
              <w:rPr>
                <w:noProof/>
                <w:sz w:val="2"/>
              </w:rPr>
              <w:t>71566dc5-d829-4ca0-a7d2-5b7696fd7b3c</w:t>
            </w:r>
          </w:p>
        </w:tc>
        <w:tc>
          <w:tcPr>
            <w:tcW w:w="7407" w:type="dxa"/>
            <w:shd w:val="clear" w:color="auto" w:fill="F2F2F2" w:themeFill="background1" w:themeFillShade="F2"/>
          </w:tcPr>
          <w:p w:rsidR="00000000" w:rsidRDefault="00155E70">
            <w:pPr>
              <w:rPr>
                <w:noProof/>
              </w:rPr>
            </w:pPr>
            <w:r>
              <w:rPr>
                <w:noProof/>
              </w:rPr>
              <w:t xml:space="preserve">When selecting this option, you will also </w:t>
            </w:r>
            <w:r>
              <w:rPr>
                <w:noProof/>
              </w:rPr>
              <w:t xml:space="preserve">have to </w:t>
            </w:r>
            <w:r>
              <w:rPr>
                <w:rStyle w:val="mqInternal"/>
                <w:noProof/>
              </w:rPr>
              <w:t>[1}</w:t>
            </w:r>
            <w:r>
              <w:rPr>
                <w:noProof/>
              </w:rPr>
              <w:t>configure a CNAME record with your hosting provider</w:t>
            </w:r>
            <w:r>
              <w:rPr>
                <w:rStyle w:val="mqInternal"/>
                <w:noProof/>
              </w:rPr>
              <w:t>{2]</w:t>
            </w:r>
            <w:r>
              <w:rPr>
                <w:noProof/>
              </w:rPr>
              <w:t>.</w:t>
            </w:r>
          </w:p>
        </w:tc>
        <w:tc>
          <w:tcPr>
            <w:tcW w:w="7407" w:type="dxa"/>
          </w:tcPr>
          <w:p w:rsidR="00000000" w:rsidRDefault="00155E70">
            <w:pPr>
              <w:rPr>
                <w:lang w:val="de-DE"/>
              </w:rPr>
            </w:pPr>
            <w:r>
              <w:rPr>
                <w:lang w:val="de-DE"/>
              </w:rPr>
              <w:t>Wenn Sie diese Option ausw</w:t>
            </w:r>
            <w:r>
              <w:rPr>
                <w:lang w:val="de-DE"/>
              </w:rPr>
              <w:t>ä</w:t>
            </w:r>
            <w:r>
              <w:rPr>
                <w:lang w:val="de-DE"/>
              </w:rPr>
              <w:t>hlen, m</w:t>
            </w:r>
            <w:r>
              <w:rPr>
                <w:lang w:val="de-DE"/>
              </w:rPr>
              <w:t>ü</w:t>
            </w:r>
            <w:r>
              <w:rPr>
                <w:lang w:val="de-DE"/>
              </w:rPr>
              <w:t xml:space="preserve">ssen Sie auch </w:t>
            </w:r>
            <w:r>
              <w:rPr>
                <w:rStyle w:val="mqInternal"/>
                <w:noProof/>
                <w:lang w:val="de-DE"/>
              </w:rPr>
              <w:t>[1}</w:t>
            </w:r>
            <w:r>
              <w:rPr>
                <w:lang w:val="de-DE"/>
              </w:rPr>
              <w:t>Konfigurieren Sie einen CNAME-Eintrag mit Ihrem Hosting-Anbieter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31aa62b3-fdca-4c9c-aa81-8feeb9841623</w:t>
            </w:r>
          </w:p>
        </w:tc>
        <w:tc>
          <w:tcPr>
            <w:tcW w:w="7407" w:type="dxa"/>
            <w:shd w:val="clear" w:color="auto" w:fill="F2F2F2" w:themeFill="background1" w:themeFillShade="F2"/>
          </w:tcPr>
          <w:p w:rsidR="00000000" w:rsidRDefault="00155E70">
            <w:pPr>
              <w:rPr>
                <w:noProof/>
              </w:rPr>
            </w:pPr>
            <w:r>
              <w:rPr>
                <w:noProof/>
              </w:rPr>
              <w:t>Enter the domain name.</w:t>
            </w:r>
          </w:p>
        </w:tc>
        <w:tc>
          <w:tcPr>
            <w:tcW w:w="7407" w:type="dxa"/>
          </w:tcPr>
          <w:p w:rsidR="00000000" w:rsidRDefault="00155E70">
            <w:pPr>
              <w:rPr>
                <w:lang w:val="de-DE"/>
              </w:rPr>
            </w:pPr>
            <w:r>
              <w:rPr>
                <w:lang w:val="de-DE"/>
              </w:rPr>
              <w:t>Geb</w:t>
            </w:r>
            <w:r>
              <w:rPr>
                <w:lang w:val="de-DE"/>
              </w:rPr>
              <w:t>en Sie den Domainnamen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c7d9b875-9034-4a4e-a62e-b34795507193</w:t>
            </w:r>
          </w:p>
        </w:tc>
        <w:tc>
          <w:tcPr>
            <w:tcW w:w="7407" w:type="dxa"/>
            <w:shd w:val="clear" w:color="auto" w:fill="F2F2F2" w:themeFill="background1" w:themeFillShade="F2"/>
          </w:tcPr>
          <w:p w:rsidR="00000000" w:rsidRDefault="00155E70">
            <w:pPr>
              <w:rPr>
                <w:noProof/>
              </w:rPr>
            </w:pPr>
            <w:r>
              <w:rPr>
                <w:noProof/>
              </w:rPr>
              <w:t>A message will be displayed to indicate if the domain is valid or invalid.</w:t>
            </w:r>
          </w:p>
        </w:tc>
        <w:tc>
          <w:tcPr>
            <w:tcW w:w="7407" w:type="dxa"/>
          </w:tcPr>
          <w:p w:rsidR="00000000" w:rsidRDefault="00155E70">
            <w:pPr>
              <w:rPr>
                <w:lang w:val="de-DE"/>
              </w:rPr>
            </w:pPr>
            <w:r>
              <w:rPr>
                <w:lang w:val="de-DE"/>
              </w:rPr>
              <w:t>Eine Meldung zeigt an, ob die Domain g</w:t>
            </w:r>
            <w:r>
              <w:rPr>
                <w:lang w:val="de-DE"/>
              </w:rPr>
              <w:t>ü</w:t>
            </w:r>
            <w:r>
              <w:rPr>
                <w:lang w:val="de-DE"/>
              </w:rPr>
              <w:t>ltig oder ung</w:t>
            </w:r>
            <w:r>
              <w:rPr>
                <w:lang w:val="de-DE"/>
              </w:rPr>
              <w:t>ü</w:t>
            </w:r>
            <w:r>
              <w:rPr>
                <w:lang w:val="de-DE"/>
              </w:rPr>
              <w:t>ltig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3f9f5068-f317-44af-84b2-ec634221c4bc</w:t>
            </w:r>
          </w:p>
        </w:tc>
        <w:tc>
          <w:tcPr>
            <w:tcW w:w="7407" w:type="dxa"/>
            <w:shd w:val="clear" w:color="auto" w:fill="F2F2F2" w:themeFill="background1" w:themeFillShade="F2"/>
          </w:tcPr>
          <w:p w:rsidR="00000000" w:rsidRDefault="00155E70">
            <w:pPr>
              <w:rPr>
                <w:noProof/>
              </w:rPr>
            </w:pPr>
            <w:r>
              <w:rPr>
                <w:noProof/>
              </w:rPr>
              <w:t>If the</w:t>
            </w:r>
            <w:r>
              <w:rPr>
                <w:noProof/>
              </w:rPr>
              <w:t xml:space="preserve"> domain name is invalid, enter a new domain name.</w:t>
            </w:r>
          </w:p>
        </w:tc>
        <w:tc>
          <w:tcPr>
            <w:tcW w:w="7407" w:type="dxa"/>
          </w:tcPr>
          <w:p w:rsidR="00000000" w:rsidRDefault="00155E70">
            <w:pPr>
              <w:rPr>
                <w:lang w:val="de-DE"/>
              </w:rPr>
            </w:pPr>
            <w:r>
              <w:rPr>
                <w:lang w:val="de-DE"/>
              </w:rPr>
              <w:t>Wenn der Domainname ung</w:t>
            </w:r>
            <w:r>
              <w:rPr>
                <w:lang w:val="de-DE"/>
              </w:rPr>
              <w:t>ü</w:t>
            </w:r>
            <w:r>
              <w:rPr>
                <w:lang w:val="de-DE"/>
              </w:rPr>
              <w:t>ltig ist, geben Sie einen neuen Domainnamen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326fce0d-08f5-409a-8126-34d4ea951278</w:t>
            </w:r>
          </w:p>
        </w:tc>
        <w:tc>
          <w:tcPr>
            <w:tcW w:w="7407" w:type="dxa"/>
            <w:shd w:val="clear" w:color="auto" w:fill="F2F2F2" w:themeFill="background1" w:themeFillShade="F2"/>
          </w:tcPr>
          <w:p w:rsidR="00000000" w:rsidRDefault="00155E70">
            <w:pPr>
              <w:rPr>
                <w:noProof/>
              </w:rPr>
            </w:pPr>
            <w:r>
              <w:rPr>
                <w:noProof/>
              </w:rPr>
              <w:t>create custom domain</w:t>
            </w:r>
          </w:p>
        </w:tc>
        <w:tc>
          <w:tcPr>
            <w:tcW w:w="7407" w:type="dxa"/>
          </w:tcPr>
          <w:p w:rsidR="00000000" w:rsidRDefault="00155E70">
            <w:pPr>
              <w:rPr>
                <w:lang w:val="de-DE"/>
              </w:rPr>
            </w:pPr>
            <w:r>
              <w:rPr>
                <w:lang w:val="de-DE"/>
              </w:rPr>
              <w:t>Erstellen Sie eine benutzerdefinierte Domain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bc6ec0bf-2534-4ee9-a791-72cf909809ed</w:t>
            </w:r>
          </w:p>
        </w:tc>
        <w:tc>
          <w:tcPr>
            <w:tcW w:w="7407" w:type="dxa"/>
            <w:shd w:val="clear" w:color="auto" w:fill="F2F2F2" w:themeFill="background1" w:themeFillShade="F2"/>
          </w:tcPr>
          <w:p w:rsidR="00000000" w:rsidRDefault="00155E70">
            <w:pPr>
              <w:rPr>
                <w:noProof/>
              </w:rPr>
            </w:pPr>
            <w:r>
              <w:rPr>
                <w:noProof/>
              </w:rPr>
              <w:t xml:space="preserve">If you are publishing the site using a Brightcove provided domain, there is an option to </w:t>
            </w:r>
            <w:r>
              <w:rPr>
                <w:rStyle w:val="mqInternal"/>
                <w:noProof/>
              </w:rPr>
              <w:t>[1}</w:t>
            </w:r>
            <w:r>
              <w:rPr>
                <w:noProof/>
              </w:rPr>
              <w:t>Enforce SSL on this domain</w:t>
            </w:r>
            <w:r>
              <w:rPr>
                <w:rStyle w:val="mqInternal"/>
                <w:noProof/>
              </w:rPr>
              <w:t>{2]</w:t>
            </w:r>
            <w:r>
              <w:rPr>
                <w:noProof/>
              </w:rPr>
              <w:t>.</w:t>
            </w:r>
          </w:p>
        </w:tc>
        <w:tc>
          <w:tcPr>
            <w:tcW w:w="7407" w:type="dxa"/>
          </w:tcPr>
          <w:p w:rsidR="00000000" w:rsidRDefault="00155E70">
            <w:pPr>
              <w:rPr>
                <w:lang w:val="de-DE"/>
              </w:rPr>
            </w:pPr>
            <w:r>
              <w:rPr>
                <w:lang w:val="de-DE"/>
              </w:rPr>
              <w:t>Wenn Sie die Site mit einer von Brightcove bereitgestellten Domain ver</w:t>
            </w:r>
            <w:r>
              <w:rPr>
                <w:lang w:val="de-DE"/>
              </w:rPr>
              <w:t>ö</w:t>
            </w:r>
            <w:r>
              <w:rPr>
                <w:lang w:val="de-DE"/>
              </w:rPr>
              <w:t>ffentlichen, gibt es eine</w:t>
            </w:r>
            <w:r>
              <w:rPr>
                <w:lang w:val="de-DE"/>
              </w:rPr>
              <w:t xml:space="preserve"> Option f</w:t>
            </w:r>
            <w:r>
              <w:rPr>
                <w:lang w:val="de-DE"/>
              </w:rPr>
              <w:t>ü</w:t>
            </w:r>
            <w:r>
              <w:rPr>
                <w:lang w:val="de-DE"/>
              </w:rPr>
              <w:t xml:space="preserve">r </w:t>
            </w:r>
            <w:r>
              <w:rPr>
                <w:rStyle w:val="mqInternal"/>
                <w:noProof/>
                <w:lang w:val="de-DE"/>
              </w:rPr>
              <w:t>[1}</w:t>
            </w:r>
            <w:r>
              <w:rPr>
                <w:lang w:val="de-DE"/>
              </w:rPr>
              <w:t>Erzwingen Sie SSL in dieser Dom</w:t>
            </w:r>
            <w:r>
              <w:rPr>
                <w:lang w:val="de-DE"/>
              </w:rPr>
              <w:t>ä</w:t>
            </w:r>
            <w:r>
              <w:rPr>
                <w:lang w:val="de-DE"/>
              </w:rPr>
              <w:t>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8d2bd311-9cf6-48ee-93b1-095e76e1f2a1</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 xml:space="preserve">Enforce SSL on this domain (recommended) </w:t>
            </w:r>
            <w:r>
              <w:rPr>
                <w:rStyle w:val="mqInternal"/>
                <w:noProof/>
              </w:rPr>
              <w:t>{2]</w:t>
            </w:r>
            <w:r>
              <w:rPr>
                <w:noProof/>
              </w:rPr>
              <w:t>to enable a redirect from the non-SSL version of the site if a viewer goes to it.</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 xml:space="preserve">SSL in dieser Domain erzwingen (empfohlen) </w:t>
            </w:r>
            <w:r>
              <w:rPr>
                <w:rStyle w:val="mqInternal"/>
                <w:noProof/>
                <w:lang w:val="de-DE"/>
              </w:rPr>
              <w:t>{2]</w:t>
            </w:r>
            <w:r>
              <w:rPr>
                <w:lang w:val="de-DE"/>
              </w:rPr>
              <w:t>Aktivieren einer Umleitung von der Nicht-SSL-Version der Site, wenn ein Viewer zu dieser Site wechselt.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6d94c6b6-3b82-4de1-b70e-9321dc5df304</w:t>
            </w:r>
          </w:p>
        </w:tc>
        <w:tc>
          <w:tcPr>
            <w:tcW w:w="7407" w:type="dxa"/>
            <w:shd w:val="clear" w:color="auto" w:fill="F2F2F2" w:themeFill="background1" w:themeFillShade="F2"/>
          </w:tcPr>
          <w:p w:rsidR="00000000" w:rsidRDefault="00155E70">
            <w:pPr>
              <w:rPr>
                <w:noProof/>
              </w:rPr>
            </w:pPr>
            <w:r>
              <w:rPr>
                <w:noProof/>
              </w:rPr>
              <w:t>If you are publishing the site to your own custom domain, you ha</w:t>
            </w:r>
            <w:r>
              <w:rPr>
                <w:noProof/>
              </w:rPr>
              <w:t>ve the option of securing the site using SSL.</w:t>
            </w:r>
          </w:p>
        </w:tc>
        <w:tc>
          <w:tcPr>
            <w:tcW w:w="7407" w:type="dxa"/>
          </w:tcPr>
          <w:p w:rsidR="00000000" w:rsidRDefault="00155E70">
            <w:pPr>
              <w:rPr>
                <w:lang w:val="de-DE"/>
              </w:rPr>
            </w:pPr>
            <w:r>
              <w:rPr>
                <w:lang w:val="de-DE"/>
              </w:rPr>
              <w:t>Wenn Sie die Site in Ihrer eigenen benutzerdefinierten Domain ver</w:t>
            </w:r>
            <w:r>
              <w:rPr>
                <w:lang w:val="de-DE"/>
              </w:rPr>
              <w:t>ö</w:t>
            </w:r>
            <w:r>
              <w:rPr>
                <w:lang w:val="de-DE"/>
              </w:rPr>
              <w:t>ffentlichen, haben Sie die M</w:t>
            </w:r>
            <w:r>
              <w:rPr>
                <w:lang w:val="de-DE"/>
              </w:rPr>
              <w:t>ö</w:t>
            </w:r>
            <w:r>
              <w:rPr>
                <w:lang w:val="de-DE"/>
              </w:rPr>
              <w:t>glichkeit, die Site mit SSL zu sichern.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9cd20a66-789c-48d7-818d-a42cbab00e1d</w:t>
            </w:r>
          </w:p>
        </w:tc>
        <w:tc>
          <w:tcPr>
            <w:tcW w:w="7407" w:type="dxa"/>
            <w:shd w:val="clear" w:color="auto" w:fill="F2F2F2" w:themeFill="background1" w:themeFillShade="F2"/>
          </w:tcPr>
          <w:p w:rsidR="00000000" w:rsidRDefault="00155E70">
            <w:pPr>
              <w:rPr>
                <w:noProof/>
              </w:rPr>
            </w:pPr>
            <w:r>
              <w:rPr>
                <w:noProof/>
              </w:rPr>
              <w:t xml:space="preserve">Check the </w:t>
            </w:r>
            <w:r>
              <w:rPr>
                <w:rStyle w:val="mqInternal"/>
                <w:noProof/>
              </w:rPr>
              <w:t>[1}</w:t>
            </w:r>
            <w:r>
              <w:rPr>
                <w:noProof/>
              </w:rPr>
              <w:t>Use SSL</w:t>
            </w:r>
            <w:r>
              <w:rPr>
                <w:rStyle w:val="mqInternal"/>
                <w:noProof/>
              </w:rPr>
              <w:t>{2]</w:t>
            </w:r>
            <w:r>
              <w:rPr>
                <w:noProof/>
              </w:rPr>
              <w:t xml:space="preserve"> checkbox </w:t>
            </w:r>
            <w:r>
              <w:rPr>
                <w:noProof/>
              </w:rPr>
              <w:t>to secure the site using SSL.</w:t>
            </w:r>
          </w:p>
        </w:tc>
        <w:tc>
          <w:tcPr>
            <w:tcW w:w="7407" w:type="dxa"/>
          </w:tcPr>
          <w:p w:rsidR="00000000" w:rsidRDefault="00155E70">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Verwenden Sie SSL</w:t>
            </w:r>
            <w:r>
              <w:rPr>
                <w:rStyle w:val="mqInternal"/>
                <w:noProof/>
                <w:lang w:val="de-DE"/>
              </w:rPr>
              <w:t>{2]</w:t>
            </w:r>
            <w:r>
              <w:rPr>
                <w:lang w:val="de-DE"/>
              </w:rPr>
              <w:t xml:space="preserve"> Kontrollk</w:t>
            </w:r>
            <w:r>
              <w:rPr>
                <w:lang w:val="de-DE"/>
              </w:rPr>
              <w:t>ä</w:t>
            </w:r>
            <w:r>
              <w:rPr>
                <w:lang w:val="de-DE"/>
              </w:rPr>
              <w:t>stchen zum Sichern der Site mit SSL.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cfa0f1fd-d862-4f9f-bb23-4e6ef5efc5cc</w:t>
            </w:r>
          </w:p>
        </w:tc>
        <w:tc>
          <w:tcPr>
            <w:tcW w:w="7407" w:type="dxa"/>
            <w:shd w:val="clear" w:color="auto" w:fill="F2F2F2" w:themeFill="background1" w:themeFillShade="F2"/>
          </w:tcPr>
          <w:p w:rsidR="00000000" w:rsidRDefault="00155E70">
            <w:pPr>
              <w:rPr>
                <w:noProof/>
              </w:rPr>
            </w:pPr>
            <w:r>
              <w:rPr>
                <w:noProof/>
              </w:rPr>
              <w:t xml:space="preserve">For information on using SSL,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155E70">
            <w:pPr>
              <w:rPr>
                <w:lang w:val="de-DE"/>
              </w:rPr>
            </w:pPr>
            <w:r>
              <w:rPr>
                <w:lang w:val="de-DE"/>
              </w:rPr>
              <w:t xml:space="preserve">Informationen zur Verwendung von SSL finden Sie unter </w:t>
            </w:r>
            <w:r>
              <w:rPr>
                <w:rStyle w:val="mqInternal"/>
                <w:noProof/>
                <w:lang w:val="de-DE"/>
              </w:rPr>
              <w:t>[1}</w:t>
            </w:r>
            <w:r>
              <w:rPr>
                <w:lang w:val="de-DE"/>
              </w:rPr>
              <w:t>Sichern einer Portal-Erfahrung mit SSL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ea938618-2df8-4bfe-9061-12a6df79c21b</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Enable Redirect</w:t>
            </w:r>
            <w:r>
              <w:rPr>
                <w:rStyle w:val="mqInternal"/>
                <w:noProof/>
              </w:rPr>
              <w:t>{2]</w:t>
            </w:r>
            <w:r>
              <w:rPr>
                <w:noProof/>
              </w:rPr>
              <w:t xml:space="preserve"> to redirect this URL to another URL.</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Umleitung aktivieren</w:t>
            </w:r>
            <w:r>
              <w:rPr>
                <w:rStyle w:val="mqInternal"/>
                <w:noProof/>
                <w:lang w:val="de-DE"/>
              </w:rPr>
              <w:t>{2]</w:t>
            </w:r>
            <w:r>
              <w:rPr>
                <w:lang w:val="de-DE"/>
              </w:rPr>
              <w:t xml:space="preserve"> um diese URL zu</w:t>
            </w:r>
            <w:r>
              <w:rPr>
                <w:lang w:val="de-DE"/>
              </w:rPr>
              <w:t xml:space="preserve"> einer anderen URL umzuleiten.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4d3dcb07-6f49-4d77-8fe2-391383b4c3e9</w:t>
            </w:r>
          </w:p>
        </w:tc>
        <w:tc>
          <w:tcPr>
            <w:tcW w:w="7407" w:type="dxa"/>
            <w:shd w:val="clear" w:color="auto" w:fill="F2F2F2" w:themeFill="background1" w:themeFillShade="F2"/>
          </w:tcPr>
          <w:p w:rsidR="00000000" w:rsidRDefault="00155E70">
            <w:pPr>
              <w:rPr>
                <w:noProof/>
              </w:rPr>
            </w:pPr>
            <w:r>
              <w:rPr>
                <w:noProof/>
              </w:rPr>
              <w:t>Typically this would only be checked after this domain has been used for a while.</w:t>
            </w:r>
          </w:p>
        </w:tc>
        <w:tc>
          <w:tcPr>
            <w:tcW w:w="7407" w:type="dxa"/>
          </w:tcPr>
          <w:p w:rsidR="00000000" w:rsidRDefault="00155E70">
            <w:pPr>
              <w:rPr>
                <w:lang w:val="de-DE"/>
              </w:rPr>
            </w:pPr>
            <w:r>
              <w:rPr>
                <w:lang w:val="de-DE"/>
              </w:rPr>
              <w:t xml:space="preserve">In der Regel wird dies erst </w:t>
            </w:r>
            <w:r>
              <w:rPr>
                <w:lang w:val="de-DE"/>
              </w:rPr>
              <w:t>ü</w:t>
            </w:r>
            <w:r>
              <w:rPr>
                <w:lang w:val="de-DE"/>
              </w:rPr>
              <w:t>berpr</w:t>
            </w:r>
            <w:r>
              <w:rPr>
                <w:lang w:val="de-DE"/>
              </w:rPr>
              <w:t>ü</w:t>
            </w:r>
            <w:r>
              <w:rPr>
                <w:lang w:val="de-DE"/>
              </w:rPr>
              <w:t>ft, nachdem diese Domain eine Weile verwendet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0f0c4a28</w:t>
            </w:r>
            <w:r>
              <w:rPr>
                <w:noProof/>
                <w:sz w:val="2"/>
              </w:rPr>
              <w:t>-a876-4d77-894b-a5c1acb43337</w:t>
            </w:r>
          </w:p>
        </w:tc>
        <w:tc>
          <w:tcPr>
            <w:tcW w:w="7407" w:type="dxa"/>
            <w:shd w:val="clear" w:color="auto" w:fill="F2F2F2" w:themeFill="background1" w:themeFillShade="F2"/>
          </w:tcPr>
          <w:p w:rsidR="00000000" w:rsidRDefault="00155E70">
            <w:pPr>
              <w:rPr>
                <w:noProof/>
              </w:rPr>
            </w:pPr>
            <w:r>
              <w:rPr>
                <w:noProof/>
              </w:rPr>
              <w:t xml:space="preserve">When this option is selected, enter the </w:t>
            </w:r>
            <w:r>
              <w:rPr>
                <w:rStyle w:val="mqInternal"/>
                <w:noProof/>
              </w:rPr>
              <w:t>[1}</w:t>
            </w:r>
            <w:r>
              <w:rPr>
                <w:noProof/>
              </w:rPr>
              <w:t>Redirect URL</w:t>
            </w:r>
            <w:r>
              <w:rPr>
                <w:rStyle w:val="mqInternal"/>
                <w:noProof/>
              </w:rPr>
              <w:t>{2]</w:t>
            </w:r>
            <w:r>
              <w:rPr>
                <w:noProof/>
              </w:rPr>
              <w:t xml:space="preserve"> this existing URL should be redirected to.</w:t>
            </w:r>
          </w:p>
        </w:tc>
        <w:tc>
          <w:tcPr>
            <w:tcW w:w="7407" w:type="dxa"/>
          </w:tcPr>
          <w:p w:rsidR="00000000" w:rsidRDefault="00155E70">
            <w:pPr>
              <w:rPr>
                <w:lang w:val="de-DE"/>
              </w:rPr>
            </w:pPr>
            <w:r>
              <w:rPr>
                <w:lang w:val="de-DE"/>
              </w:rPr>
              <w:t>Wenn diese Option ausgew</w:t>
            </w:r>
            <w:r>
              <w:rPr>
                <w:lang w:val="de-DE"/>
              </w:rPr>
              <w:t>ä</w:t>
            </w:r>
            <w:r>
              <w:rPr>
                <w:lang w:val="de-DE"/>
              </w:rPr>
              <w:t xml:space="preserve">hlt ist, geben Sie die ein </w:t>
            </w:r>
            <w:r>
              <w:rPr>
                <w:rStyle w:val="mqInternal"/>
                <w:noProof/>
                <w:lang w:val="de-DE"/>
              </w:rPr>
              <w:t>[1}</w:t>
            </w:r>
            <w:r>
              <w:rPr>
                <w:lang w:val="de-DE"/>
              </w:rPr>
              <w:t>URL umleiten</w:t>
            </w:r>
            <w:r>
              <w:rPr>
                <w:rStyle w:val="mqInternal"/>
                <w:noProof/>
                <w:lang w:val="de-DE"/>
              </w:rPr>
              <w:t>{2]</w:t>
            </w:r>
            <w:r>
              <w:rPr>
                <w:lang w:val="de-DE"/>
              </w:rPr>
              <w:t xml:space="preserve"> Diese vorhandene URL sollte umgeleitet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8c4ef92b-b766-4b6b-ac9d-1dbaaea39471</w:t>
            </w:r>
          </w:p>
        </w:tc>
        <w:tc>
          <w:tcPr>
            <w:tcW w:w="7407" w:type="dxa"/>
            <w:shd w:val="clear" w:color="auto" w:fill="F2F2F2" w:themeFill="background1" w:themeFillShade="F2"/>
          </w:tcPr>
          <w:p w:rsidR="00000000" w:rsidRDefault="00155E70">
            <w:pPr>
              <w:rPr>
                <w:noProof/>
              </w:rPr>
            </w:pPr>
            <w:r>
              <w:rPr>
                <w:noProof/>
              </w:rPr>
              <w:t>create custom domain</w:t>
            </w:r>
          </w:p>
        </w:tc>
        <w:tc>
          <w:tcPr>
            <w:tcW w:w="7407" w:type="dxa"/>
          </w:tcPr>
          <w:p w:rsidR="00000000" w:rsidRDefault="00155E70">
            <w:pPr>
              <w:rPr>
                <w:lang w:val="de-DE"/>
              </w:rPr>
            </w:pPr>
            <w:r>
              <w:rPr>
                <w:lang w:val="de-DE"/>
              </w:rPr>
              <w:t>Erstellen Sie eine benutzerdefinierte Domain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1e137445-1e4a-4777-965f-707489f42481</w:t>
            </w:r>
          </w:p>
        </w:tc>
        <w:tc>
          <w:tcPr>
            <w:tcW w:w="7407" w:type="dxa"/>
            <w:shd w:val="clear" w:color="auto" w:fill="F2F2F2" w:themeFill="background1" w:themeFillShade="F2"/>
          </w:tcPr>
          <w:p w:rsidR="00000000" w:rsidRDefault="00155E70">
            <w:pPr>
              <w:rPr>
                <w:noProof/>
              </w:rPr>
            </w:pPr>
            <w:r>
              <w:rPr>
                <w:noProof/>
              </w:rPr>
              <w:t xml:space="preserve">Check </w:t>
            </w:r>
            <w:r>
              <w:rPr>
                <w:rStyle w:val="mqInternal"/>
                <w:noProof/>
              </w:rPr>
              <w:t>[1}</w:t>
            </w:r>
            <w:r>
              <w:rPr>
                <w:noProof/>
              </w:rPr>
              <w:t>Use a permanent redirect (HTTP status code 301)</w:t>
            </w:r>
            <w:r>
              <w:rPr>
                <w:rStyle w:val="mqInternal"/>
                <w:noProof/>
              </w:rPr>
              <w:t>{2]</w:t>
            </w:r>
            <w:r>
              <w:rPr>
                <w:noProof/>
              </w:rPr>
              <w:t xml:space="preserve"> to indicate that the redirect is permanent.</w:t>
            </w:r>
          </w:p>
        </w:tc>
        <w:tc>
          <w:tcPr>
            <w:tcW w:w="7407" w:type="dxa"/>
          </w:tcPr>
          <w:p w:rsidR="00000000" w:rsidRDefault="00155E70">
            <w:pPr>
              <w:rPr>
                <w:lang w:val="de-DE"/>
              </w:rPr>
            </w:pPr>
            <w:r>
              <w:rPr>
                <w:lang w:val="de-DE"/>
              </w:rPr>
              <w:t>Pr</w:t>
            </w:r>
            <w:r>
              <w:rPr>
                <w:lang w:val="de-DE"/>
              </w:rPr>
              <w:t>ü</w:t>
            </w:r>
            <w:r>
              <w:rPr>
                <w:lang w:val="de-DE"/>
              </w:rPr>
              <w:t xml:space="preserve">fen </w:t>
            </w:r>
            <w:r>
              <w:rPr>
                <w:rStyle w:val="mqInternal"/>
                <w:noProof/>
                <w:lang w:val="de-DE"/>
              </w:rPr>
              <w:t>[1}</w:t>
            </w:r>
            <w:r>
              <w:rPr>
                <w:lang w:val="de-DE"/>
              </w:rPr>
              <w:t>Verwenden Sie eine permanente Umleitung (HTTP-Statuscode 301).</w:t>
            </w:r>
            <w:r>
              <w:rPr>
                <w:rStyle w:val="mqInternal"/>
                <w:noProof/>
                <w:lang w:val="de-DE"/>
              </w:rPr>
              <w:t>{2]</w:t>
            </w:r>
            <w:r>
              <w:rPr>
                <w:lang w:val="de-DE"/>
              </w:rPr>
              <w:t xml:space="preserve"> um anzuzeigen, dass die Umleitung dauerhaft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6a297c32-64b5-40e0-b1ed-feb62d49d48e</w:t>
            </w:r>
          </w:p>
        </w:tc>
        <w:tc>
          <w:tcPr>
            <w:tcW w:w="7407" w:type="dxa"/>
            <w:shd w:val="clear" w:color="auto" w:fill="F2F2F2" w:themeFill="background1" w:themeFillShade="F2"/>
          </w:tcPr>
          <w:p w:rsidR="00000000" w:rsidRDefault="00155E70">
            <w:pPr>
              <w:rPr>
                <w:noProof/>
              </w:rPr>
            </w:pPr>
            <w:r>
              <w:rPr>
                <w:noProof/>
              </w:rPr>
              <w:t>When a search engine spider finds a 301 status code in the response header of a web page, it und</w:t>
            </w:r>
            <w:r>
              <w:rPr>
                <w:noProof/>
              </w:rPr>
              <w:t>erstands that this web page no longer exists and replaces the indexed URL with the new one.</w:t>
            </w:r>
          </w:p>
        </w:tc>
        <w:tc>
          <w:tcPr>
            <w:tcW w:w="7407" w:type="dxa"/>
          </w:tcPr>
          <w:p w:rsidR="00000000" w:rsidRDefault="00155E70">
            <w:pPr>
              <w:rPr>
                <w:lang w:val="de-DE"/>
              </w:rPr>
            </w:pPr>
            <w:r>
              <w:rPr>
                <w:lang w:val="de-DE"/>
              </w:rPr>
              <w:t>Wenn eine Suchmaschinenspinne einen 301-Statuscode im Antwortheader einer Webseite findet, versteht sie, dass diese Webseite nicht mehr vorhanden ist, und ersetzt d</w:t>
            </w:r>
            <w:r>
              <w:rPr>
                <w:lang w:val="de-DE"/>
              </w:rPr>
              <w:t>ie indizierte URL durch die neue.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01a33cbc-e817-49c3-bf23-88959b558b3e</w:t>
            </w:r>
          </w:p>
        </w:tc>
        <w:tc>
          <w:tcPr>
            <w:tcW w:w="7407" w:type="dxa"/>
            <w:shd w:val="clear" w:color="auto" w:fill="F2F2F2" w:themeFill="background1" w:themeFillShade="F2"/>
          </w:tcPr>
          <w:p w:rsidR="00000000" w:rsidRDefault="00155E70">
            <w:pPr>
              <w:rPr>
                <w:noProof/>
              </w:rPr>
            </w:pPr>
            <w:r>
              <w:rPr>
                <w:noProof/>
              </w:rPr>
              <w:t>This option will retain your old web page traffic and page rank.</w:t>
            </w:r>
          </w:p>
        </w:tc>
        <w:tc>
          <w:tcPr>
            <w:tcW w:w="7407" w:type="dxa"/>
          </w:tcPr>
          <w:p w:rsidR="00000000" w:rsidRDefault="00155E70">
            <w:pPr>
              <w:rPr>
                <w:lang w:val="de-DE"/>
              </w:rPr>
            </w:pPr>
            <w:r>
              <w:rPr>
                <w:lang w:val="de-DE"/>
              </w:rPr>
              <w:t>Diese Option beh</w:t>
            </w:r>
            <w:r>
              <w:rPr>
                <w:lang w:val="de-DE"/>
              </w:rPr>
              <w:t>ä</w:t>
            </w:r>
            <w:r>
              <w:rPr>
                <w:lang w:val="de-DE"/>
              </w:rPr>
              <w:t>lt Ihren alten Webseitenverkehr und Ihren Seitenrang bei.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299d1bec-48fa-4661-9413-84349f8f648</w:t>
            </w:r>
            <w:r>
              <w:rPr>
                <w:noProof/>
                <w:sz w:val="2"/>
              </w:rPr>
              <w:t>4</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28f1f9c0-5c87-4f4a-ac78-46ed2eed74e2</w:t>
            </w:r>
          </w:p>
        </w:tc>
        <w:tc>
          <w:tcPr>
            <w:tcW w:w="7407" w:type="dxa"/>
            <w:shd w:val="clear" w:color="auto" w:fill="F2F2F2" w:themeFill="background1" w:themeFillShade="F2"/>
          </w:tcPr>
          <w:p w:rsidR="00000000" w:rsidRDefault="00155E70">
            <w:pPr>
              <w:rPr>
                <w:noProof/>
              </w:rPr>
            </w:pPr>
            <w:r>
              <w:rPr>
                <w:noProof/>
              </w:rPr>
              <w:t>A list of configured domains will be displayed.</w:t>
            </w:r>
          </w:p>
        </w:tc>
        <w:tc>
          <w:tcPr>
            <w:tcW w:w="7407" w:type="dxa"/>
          </w:tcPr>
          <w:p w:rsidR="00000000" w:rsidRDefault="00155E70">
            <w:pPr>
              <w:rPr>
                <w:lang w:val="de-DE"/>
              </w:rPr>
            </w:pPr>
            <w:r>
              <w:rPr>
                <w:lang w:val="de-DE"/>
              </w:rPr>
              <w:t>Eine Liste der konfigurierten Dom</w:t>
            </w:r>
            <w:r>
              <w:rPr>
                <w:lang w:val="de-DE"/>
              </w:rPr>
              <w:t>ä</w:t>
            </w:r>
            <w:r>
              <w:rPr>
                <w:lang w:val="de-DE"/>
              </w:rPr>
              <w:t>nen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f35b00b2-f9df-4411-83d0-d2e8c5aa92c5</w:t>
            </w:r>
          </w:p>
        </w:tc>
        <w:tc>
          <w:tcPr>
            <w:tcW w:w="7407" w:type="dxa"/>
            <w:shd w:val="clear" w:color="auto" w:fill="F2F2F2" w:themeFill="background1" w:themeFillShade="F2"/>
          </w:tcPr>
          <w:p w:rsidR="00000000" w:rsidRDefault="00155E70">
            <w:pPr>
              <w:rPr>
                <w:noProof/>
              </w:rPr>
            </w:pPr>
            <w:r>
              <w:rPr>
                <w:noProof/>
              </w:rPr>
              <w:t>list of domains</w:t>
            </w:r>
          </w:p>
        </w:tc>
        <w:tc>
          <w:tcPr>
            <w:tcW w:w="7407" w:type="dxa"/>
          </w:tcPr>
          <w:p w:rsidR="00000000" w:rsidRDefault="00155E70">
            <w:pPr>
              <w:rPr>
                <w:lang w:val="de-DE"/>
              </w:rPr>
            </w:pPr>
            <w:r>
              <w:rPr>
                <w:lang w:val="de-DE"/>
              </w:rPr>
              <w:t>Liste der Domains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bb8498a5-8487-4c69-ad64-2e514eeb5e81</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07fa50e5-5aa6-42cd-806f-a1aa2c0777db</w:t>
            </w:r>
          </w:p>
        </w:tc>
        <w:tc>
          <w:tcPr>
            <w:tcW w:w="7407" w:type="dxa"/>
            <w:shd w:val="clear" w:color="auto" w:fill="F2F2F2" w:themeFill="background1" w:themeFillShade="F2"/>
          </w:tcPr>
          <w:p w:rsidR="00000000" w:rsidRDefault="00155E70">
            <w:pPr>
              <w:rPr>
                <w:noProof/>
              </w:rPr>
            </w:pPr>
            <w:r>
              <w:rPr>
                <w:noProof/>
              </w:rPr>
              <w:t xml:space="preserve">When using a Brightcove provided domain, the SSL status will always be </w:t>
            </w:r>
            <w:r>
              <w:rPr>
                <w:rStyle w:val="mqInternal"/>
                <w:noProof/>
              </w:rPr>
              <w:t>[1}</w:t>
            </w:r>
            <w:r>
              <w:rPr>
                <w:noProof/>
              </w:rPr>
              <w:t>Provided</w:t>
            </w:r>
            <w:r>
              <w:rPr>
                <w:rStyle w:val="mqInternal"/>
                <w:noProof/>
              </w:rPr>
              <w:t>{2]</w:t>
            </w:r>
            <w:r>
              <w:rPr>
                <w:noProof/>
              </w:rPr>
              <w:t>.</w:t>
            </w:r>
          </w:p>
        </w:tc>
        <w:tc>
          <w:tcPr>
            <w:tcW w:w="7407" w:type="dxa"/>
          </w:tcPr>
          <w:p w:rsidR="00000000" w:rsidRDefault="00155E70">
            <w:pPr>
              <w:rPr>
                <w:lang w:val="de-DE"/>
              </w:rPr>
            </w:pPr>
            <w:r>
              <w:rPr>
                <w:lang w:val="de-DE"/>
              </w:rPr>
              <w:t>Bei Verwendung einer von Brightcove bereitgestellten Dom</w:t>
            </w:r>
            <w:r>
              <w:rPr>
                <w:lang w:val="de-DE"/>
              </w:rPr>
              <w:t>ä</w:t>
            </w:r>
            <w:r>
              <w:rPr>
                <w:lang w:val="de-DE"/>
              </w:rPr>
              <w:t xml:space="preserve">ne lautet der SSL-Status immer </w:t>
            </w:r>
            <w:r>
              <w:rPr>
                <w:rStyle w:val="mqInternal"/>
                <w:noProof/>
                <w:lang w:val="de-DE"/>
              </w:rPr>
              <w:t>[1}</w:t>
            </w:r>
            <w:r>
              <w:rPr>
                <w:lang w:val="de-DE"/>
              </w:rPr>
              <w:t>Unter der Voraussetzung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cd27110d-fea4-474a-9c88-e5e907e8c0d8</w:t>
            </w:r>
          </w:p>
        </w:tc>
        <w:tc>
          <w:tcPr>
            <w:tcW w:w="7407" w:type="dxa"/>
            <w:shd w:val="clear" w:color="auto" w:fill="F2F2F2" w:themeFill="background1" w:themeFillShade="F2"/>
          </w:tcPr>
          <w:p w:rsidR="00000000" w:rsidRDefault="00155E70">
            <w:pPr>
              <w:rPr>
                <w:noProof/>
              </w:rPr>
            </w:pPr>
            <w:r>
              <w:rPr>
                <w:noProof/>
              </w:rPr>
              <w:t xml:space="preserve">This indicates that by adding </w:t>
            </w:r>
            <w:r>
              <w:rPr>
                <w:rStyle w:val="mqInternal"/>
                <w:noProof/>
              </w:rPr>
              <w:t>[1}</w:t>
            </w:r>
            <w:r>
              <w:rPr>
                <w:noProof/>
              </w:rPr>
              <w:t>https://</w:t>
            </w:r>
            <w:r>
              <w:rPr>
                <w:rStyle w:val="mqInternal"/>
                <w:noProof/>
              </w:rPr>
              <w:t>{2]</w:t>
            </w:r>
            <w:r>
              <w:rPr>
                <w:noProof/>
              </w:rPr>
              <w:t xml:space="preserve"> to the beginning of the site URL, the data transmi</w:t>
            </w:r>
            <w:r>
              <w:rPr>
                <w:noProof/>
              </w:rPr>
              <w:t>ssion between your browser and the Gallery site will be secure.</w:t>
            </w:r>
          </w:p>
        </w:tc>
        <w:tc>
          <w:tcPr>
            <w:tcW w:w="7407" w:type="dxa"/>
          </w:tcPr>
          <w:p w:rsidR="00000000" w:rsidRDefault="00155E70">
            <w:pPr>
              <w:rPr>
                <w:lang w:val="de-DE"/>
              </w:rPr>
            </w:pPr>
            <w:r>
              <w:rPr>
                <w:lang w:val="de-DE"/>
              </w:rPr>
              <w:t>Dies zeigt an, dass durch Hinzuf</w:t>
            </w:r>
            <w:r>
              <w:rPr>
                <w:lang w:val="de-DE"/>
              </w:rPr>
              <w:t>ü</w:t>
            </w:r>
            <w:r>
              <w:rPr>
                <w:lang w:val="de-DE"/>
              </w:rPr>
              <w:t xml:space="preserve">gen </w:t>
            </w:r>
            <w:r>
              <w:rPr>
                <w:rStyle w:val="mqInternal"/>
                <w:noProof/>
                <w:lang w:val="de-DE"/>
              </w:rPr>
              <w:t>[1}</w:t>
            </w:r>
            <w:r>
              <w:rPr>
                <w:lang w:val="de-DE"/>
              </w:rPr>
              <w:t>https: //</w:t>
            </w:r>
            <w:r>
              <w:rPr>
                <w:rStyle w:val="mqInternal"/>
                <w:noProof/>
                <w:lang w:val="de-DE"/>
              </w:rPr>
              <w:t>{2]</w:t>
            </w:r>
            <w:r>
              <w:rPr>
                <w:lang w:val="de-DE"/>
              </w:rPr>
              <w:t xml:space="preserve"> Bis zum Beginn der Site-URL ist die Daten</w:t>
            </w:r>
            <w:r>
              <w:rPr>
                <w:lang w:val="de-DE"/>
              </w:rPr>
              <w:t>ü</w:t>
            </w:r>
            <w:r>
              <w:rPr>
                <w:lang w:val="de-DE"/>
              </w:rPr>
              <w:t xml:space="preserve">bertragung zwischen Ihrem Browser und der Gallery-Site </w:t>
            </w:r>
            <w:r>
              <w:rPr>
                <w:lang w:val="de-DE"/>
              </w:rPr>
              <w:lastRenderedPageBreak/>
              <w:t>sicher.</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67 </w:t>
            </w:r>
            <w:r>
              <w:rPr>
                <w:noProof/>
                <w:sz w:val="16"/>
              </w:rPr>
              <w:br/>
            </w:r>
            <w:r>
              <w:rPr>
                <w:noProof/>
                <w:sz w:val="2"/>
              </w:rPr>
              <w:t>f182dfa8-d9b7-4a35-bd14-40afa</w:t>
            </w:r>
            <w:r>
              <w:rPr>
                <w:noProof/>
                <w:sz w:val="2"/>
              </w:rPr>
              <w:t>ea0c943</w:t>
            </w:r>
          </w:p>
        </w:tc>
        <w:tc>
          <w:tcPr>
            <w:tcW w:w="7407" w:type="dxa"/>
            <w:shd w:val="clear" w:color="auto" w:fill="F2F2F2" w:themeFill="background1" w:themeFillShade="F2"/>
          </w:tcPr>
          <w:p w:rsidR="00000000" w:rsidRDefault="00155E70">
            <w:pPr>
              <w:rPr>
                <w:noProof/>
              </w:rPr>
            </w:pPr>
            <w:r>
              <w:rPr>
                <w:noProof/>
              </w:rPr>
              <w:t>Create additional domains as needed.</w:t>
            </w:r>
          </w:p>
        </w:tc>
        <w:tc>
          <w:tcPr>
            <w:tcW w:w="7407" w:type="dxa"/>
          </w:tcPr>
          <w:p w:rsidR="00000000" w:rsidRDefault="00155E70">
            <w:pPr>
              <w:rPr>
                <w:lang w:val="de-DE"/>
              </w:rPr>
            </w:pPr>
            <w:r>
              <w:rPr>
                <w:lang w:val="de-DE"/>
              </w:rPr>
              <w:t>Erstellen Sie nach Bedarf weitere Dom</w:t>
            </w:r>
            <w:r>
              <w:rPr>
                <w:lang w:val="de-DE"/>
              </w:rPr>
              <w:t>ä</w:t>
            </w:r>
            <w:r>
              <w:rPr>
                <w:lang w:val="de-DE"/>
              </w:rPr>
              <w:t>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c135915a-19b5-4d48-8c9f-e88f4f03a10b</w:t>
            </w:r>
          </w:p>
        </w:tc>
        <w:tc>
          <w:tcPr>
            <w:tcW w:w="7407" w:type="dxa"/>
            <w:shd w:val="clear" w:color="auto" w:fill="F2F2F2" w:themeFill="background1" w:themeFillShade="F2"/>
          </w:tcPr>
          <w:p w:rsidR="00000000" w:rsidRDefault="00155E70">
            <w:pPr>
              <w:rPr>
                <w:noProof/>
              </w:rPr>
            </w:pPr>
            <w:r>
              <w:rPr>
                <w:noProof/>
              </w:rPr>
              <w:t>To edit or delete a domain, click the edit (</w:t>
            </w:r>
            <w:r>
              <w:rPr>
                <w:rStyle w:val="mqInternal"/>
                <w:noProof/>
              </w:rPr>
              <w:t>[1]</w:t>
            </w:r>
            <w:r>
              <w:rPr>
                <w:noProof/>
              </w:rPr>
              <w:t>) or delete (</w:t>
            </w:r>
            <w:r>
              <w:rPr>
                <w:rStyle w:val="mqInternal"/>
                <w:noProof/>
              </w:rPr>
              <w:t>[2]</w:t>
            </w:r>
            <w:r>
              <w:rPr>
                <w:noProof/>
              </w:rPr>
              <w:t>) buttons.</w:t>
            </w:r>
          </w:p>
        </w:tc>
        <w:tc>
          <w:tcPr>
            <w:tcW w:w="7407" w:type="dxa"/>
          </w:tcPr>
          <w:p w:rsidR="00000000" w:rsidRDefault="00155E70">
            <w:pPr>
              <w:rPr>
                <w:lang w:val="de-DE"/>
              </w:rPr>
            </w:pPr>
            <w:r>
              <w:rPr>
                <w:lang w:val="de-DE"/>
              </w:rPr>
              <w:t>Um eine Domain zu bearbeiten oder zu l</w:t>
            </w:r>
            <w:r>
              <w:rPr>
                <w:lang w:val="de-DE"/>
              </w:rPr>
              <w:t>ö</w:t>
            </w:r>
            <w:r>
              <w:rPr>
                <w:lang w:val="de-DE"/>
              </w:rPr>
              <w:t>schen, klicken Sie auf Bearbeiten (</w:t>
            </w:r>
            <w:r>
              <w:rPr>
                <w:rStyle w:val="mqInternal"/>
                <w:noProof/>
                <w:lang w:val="de-DE"/>
              </w:rPr>
              <w:t>[1]</w:t>
            </w:r>
            <w:r>
              <w:rPr>
                <w:lang w:val="de-DE"/>
              </w:rPr>
              <w:t xml:space="preserve"> ) oder l</w:t>
            </w:r>
            <w:r>
              <w:rPr>
                <w:lang w:val="de-DE"/>
              </w:rPr>
              <w:t>ö</w:t>
            </w:r>
            <w:r>
              <w:rPr>
                <w:lang w:val="de-DE"/>
              </w:rPr>
              <w:t>schen (</w:t>
            </w:r>
            <w:r>
              <w:rPr>
                <w:rStyle w:val="mqInternal"/>
                <w:noProof/>
                <w:lang w:val="de-DE"/>
              </w:rPr>
              <w:t>[2]</w:t>
            </w:r>
            <w:r>
              <w:rPr>
                <w:lang w:val="de-DE"/>
              </w:rPr>
              <w:t xml:space="preserve"> ) Tasten.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aecdd62f-5d99-437e-aa98-58ec27f48c3e</w:t>
            </w:r>
          </w:p>
        </w:tc>
        <w:tc>
          <w:tcPr>
            <w:tcW w:w="7407" w:type="dxa"/>
            <w:shd w:val="clear" w:color="auto" w:fill="F2F2F2" w:themeFill="background1" w:themeFillShade="F2"/>
          </w:tcPr>
          <w:p w:rsidR="00000000" w:rsidRDefault="00155E70">
            <w:pPr>
              <w:rPr>
                <w:noProof/>
              </w:rPr>
            </w:pPr>
            <w:r>
              <w:rPr>
                <w:noProof/>
              </w:rPr>
              <w:t>edit icon</w:t>
            </w:r>
          </w:p>
        </w:tc>
        <w:tc>
          <w:tcPr>
            <w:tcW w:w="7407" w:type="dxa"/>
          </w:tcPr>
          <w:p w:rsidR="00000000" w:rsidRDefault="00155E70">
            <w:pPr>
              <w:rPr>
                <w:lang w:val="de-DE"/>
              </w:rPr>
            </w:pPr>
            <w:r>
              <w:rPr>
                <w:lang w:val="de-DE"/>
              </w:rPr>
              <w:t>Bearbeitungssymbol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5ad16923-7780-4909-aa53-7da7493c0387</w:t>
            </w:r>
          </w:p>
        </w:tc>
        <w:tc>
          <w:tcPr>
            <w:tcW w:w="7407" w:type="dxa"/>
            <w:shd w:val="clear" w:color="auto" w:fill="F2F2F2" w:themeFill="background1" w:themeFillShade="F2"/>
          </w:tcPr>
          <w:p w:rsidR="00000000" w:rsidRDefault="00155E70">
            <w:pPr>
              <w:rPr>
                <w:noProof/>
              </w:rPr>
            </w:pPr>
            <w:r>
              <w:rPr>
                <w:noProof/>
              </w:rPr>
              <w:t>delete icon</w:t>
            </w:r>
          </w:p>
        </w:tc>
        <w:tc>
          <w:tcPr>
            <w:tcW w:w="7407" w:type="dxa"/>
          </w:tcPr>
          <w:p w:rsidR="00000000" w:rsidRDefault="00155E70">
            <w:pPr>
              <w:rPr>
                <w:lang w:val="de-DE"/>
              </w:rPr>
            </w:pPr>
            <w:r>
              <w:rPr>
                <w:lang w:val="de-DE"/>
              </w:rPr>
              <w:t>Symbol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c9cfdbfe-8697-4ee9-ac9e-945b6baad7a5</w:t>
            </w:r>
          </w:p>
        </w:tc>
        <w:tc>
          <w:tcPr>
            <w:tcW w:w="7407" w:type="dxa"/>
            <w:shd w:val="clear" w:color="auto" w:fill="F2F2F2" w:themeFill="background1" w:themeFillShade="F2"/>
          </w:tcPr>
          <w:p w:rsidR="00000000" w:rsidRDefault="00155E70">
            <w:pPr>
              <w:rPr>
                <w:noProof/>
              </w:rPr>
            </w:pPr>
            <w:r>
              <w:rPr>
                <w:noProof/>
              </w:rPr>
              <w:t xml:space="preserve">Once </w:t>
            </w:r>
            <w:r>
              <w:rPr>
                <w:noProof/>
              </w:rPr>
              <w:t>custom domains have been created, they can be assigned to a site as part of the site properties.</w:t>
            </w:r>
          </w:p>
        </w:tc>
        <w:tc>
          <w:tcPr>
            <w:tcW w:w="7407" w:type="dxa"/>
          </w:tcPr>
          <w:p w:rsidR="00000000" w:rsidRDefault="00155E70">
            <w:pPr>
              <w:rPr>
                <w:lang w:val="de-DE"/>
              </w:rPr>
            </w:pPr>
            <w:r>
              <w:rPr>
                <w:lang w:val="de-DE"/>
              </w:rPr>
              <w:t>Sobald benutzerdefinierte Dom</w:t>
            </w:r>
            <w:r>
              <w:rPr>
                <w:lang w:val="de-DE"/>
              </w:rPr>
              <w:t>ä</w:t>
            </w:r>
            <w:r>
              <w:rPr>
                <w:lang w:val="de-DE"/>
              </w:rPr>
              <w:t>nen erstellt wurden, k</w:t>
            </w:r>
            <w:r>
              <w:rPr>
                <w:lang w:val="de-DE"/>
              </w:rPr>
              <w:t>ö</w:t>
            </w:r>
            <w:r>
              <w:rPr>
                <w:lang w:val="de-DE"/>
              </w:rPr>
              <w:t>nnen sie einer Site als Teil der Site-Eigenschaften zugewiesen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e84d1941-146d-48d7-914f-521dcd</w:t>
            </w:r>
            <w:r>
              <w:rPr>
                <w:noProof/>
                <w:sz w:val="2"/>
              </w:rPr>
              <w:t>9746c5</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Zuweisen einer benutzerdefinierten Dom</w:t>
            </w:r>
            <w:r>
              <w:rPr>
                <w:lang w:val="de-DE"/>
              </w:rPr>
              <w:t>ä</w:t>
            </w:r>
            <w:r>
              <w:rPr>
                <w:lang w:val="de-DE"/>
              </w:rPr>
              <w:t>ne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a9d572b8-dae4-4717-b61c-178536f8133e</w:t>
            </w:r>
          </w:p>
        </w:tc>
        <w:tc>
          <w:tcPr>
            <w:tcW w:w="7407" w:type="dxa"/>
            <w:shd w:val="clear" w:color="auto" w:fill="F2F2F2" w:themeFill="background1" w:themeFillShade="F2"/>
          </w:tcPr>
          <w:p w:rsidR="00000000" w:rsidRDefault="00155E70">
            <w:pPr>
              <w:rPr>
                <w:noProof/>
              </w:rPr>
            </w:pPr>
            <w:r>
              <w:rPr>
                <w:noProof/>
              </w:rPr>
              <w:t>Configuring CNAME records with your hosting provider</w:t>
            </w:r>
          </w:p>
        </w:tc>
        <w:tc>
          <w:tcPr>
            <w:tcW w:w="7407" w:type="dxa"/>
          </w:tcPr>
          <w:p w:rsidR="00000000" w:rsidRDefault="00155E70">
            <w:pPr>
              <w:rPr>
                <w:lang w:val="de-DE"/>
              </w:rPr>
            </w:pPr>
            <w:r>
              <w:rPr>
                <w:lang w:val="de-DE"/>
              </w:rPr>
              <w:t>Konfigurieren von CNAME-Eintr</w:t>
            </w:r>
            <w:r>
              <w:rPr>
                <w:lang w:val="de-DE"/>
              </w:rPr>
              <w:t>ä</w:t>
            </w:r>
            <w:r>
              <w:rPr>
                <w:lang w:val="de-DE"/>
              </w:rPr>
              <w:t>gen mit Ihrem Hosting-Anbieter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501c5396-3c14-4092-a4a4-723efd9281e8</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291f2ed1-b2ef-4d24-a55d-37b562ab094b</w:t>
            </w:r>
          </w:p>
        </w:tc>
        <w:tc>
          <w:tcPr>
            <w:tcW w:w="7407" w:type="dxa"/>
            <w:shd w:val="clear" w:color="auto" w:fill="F2F2F2" w:themeFill="background1" w:themeFillShade="F2"/>
          </w:tcPr>
          <w:p w:rsidR="00000000" w:rsidRDefault="00155E70">
            <w:pPr>
              <w:rPr>
                <w:noProof/>
              </w:rPr>
            </w:pPr>
            <w:r>
              <w:rPr>
                <w:noProof/>
              </w:rPr>
              <w:t>CNAME records only need to be configured wh</w:t>
            </w:r>
            <w:r>
              <w:rPr>
                <w:noProof/>
              </w:rPr>
              <w:t>en custom domains will be assigned to a site.</w:t>
            </w:r>
          </w:p>
        </w:tc>
        <w:tc>
          <w:tcPr>
            <w:tcW w:w="7407" w:type="dxa"/>
          </w:tcPr>
          <w:p w:rsidR="00000000" w:rsidRDefault="00155E70">
            <w:pPr>
              <w:rPr>
                <w:lang w:val="de-DE"/>
              </w:rPr>
            </w:pPr>
            <w:r>
              <w:rPr>
                <w:lang w:val="de-DE"/>
              </w:rPr>
              <w:t>CNAME-Eintr</w:t>
            </w:r>
            <w:r>
              <w:rPr>
                <w:lang w:val="de-DE"/>
              </w:rPr>
              <w:t>ä</w:t>
            </w:r>
            <w:r>
              <w:rPr>
                <w:lang w:val="de-DE"/>
              </w:rPr>
              <w:t>ge m</w:t>
            </w:r>
            <w:r>
              <w:rPr>
                <w:lang w:val="de-DE"/>
              </w:rPr>
              <w:t>ü</w:t>
            </w:r>
            <w:r>
              <w:rPr>
                <w:lang w:val="de-DE"/>
              </w:rPr>
              <w:t>ssen nur konfiguriert werden, wenn einer Site benutzerdefinierte Dom</w:t>
            </w:r>
            <w:r>
              <w:rPr>
                <w:lang w:val="de-DE"/>
              </w:rPr>
              <w:t>ä</w:t>
            </w:r>
            <w:r>
              <w:rPr>
                <w:lang w:val="de-DE"/>
              </w:rPr>
              <w:t>nen zugewiesen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c16663b9-04ee-44cb-a169-a72a2fad93e6</w:t>
            </w:r>
          </w:p>
        </w:tc>
        <w:tc>
          <w:tcPr>
            <w:tcW w:w="7407" w:type="dxa"/>
            <w:shd w:val="clear" w:color="auto" w:fill="F2F2F2" w:themeFill="background1" w:themeFillShade="F2"/>
          </w:tcPr>
          <w:p w:rsidR="00000000" w:rsidRDefault="00155E70">
            <w:pPr>
              <w:rPr>
                <w:noProof/>
              </w:rPr>
            </w:pPr>
            <w:r>
              <w:rPr>
                <w:noProof/>
              </w:rPr>
              <w:t>CNAME records DO NOT have to be created for sites using Bri</w:t>
            </w:r>
            <w:r>
              <w:rPr>
                <w:noProof/>
              </w:rPr>
              <w:t>ghtcove provided domains.</w:t>
            </w:r>
          </w:p>
        </w:tc>
        <w:tc>
          <w:tcPr>
            <w:tcW w:w="7407" w:type="dxa"/>
          </w:tcPr>
          <w:p w:rsidR="00000000" w:rsidRDefault="00155E70">
            <w:pPr>
              <w:rPr>
                <w:lang w:val="de-DE"/>
              </w:rPr>
            </w:pPr>
            <w:r>
              <w:rPr>
                <w:lang w:val="de-DE"/>
              </w:rPr>
              <w:t>CNAME-Datens</w:t>
            </w:r>
            <w:r>
              <w:rPr>
                <w:lang w:val="de-DE"/>
              </w:rPr>
              <w:t>ä</w:t>
            </w:r>
            <w:r>
              <w:rPr>
                <w:lang w:val="de-DE"/>
              </w:rPr>
              <w:t>tze m</w:t>
            </w:r>
            <w:r>
              <w:rPr>
                <w:lang w:val="de-DE"/>
              </w:rPr>
              <w:t>ü</w:t>
            </w:r>
            <w:r>
              <w:rPr>
                <w:lang w:val="de-DE"/>
              </w:rPr>
              <w:t>ssen NICHT f</w:t>
            </w:r>
            <w:r>
              <w:rPr>
                <w:lang w:val="de-DE"/>
              </w:rPr>
              <w:t>ü</w:t>
            </w:r>
            <w:r>
              <w:rPr>
                <w:lang w:val="de-DE"/>
              </w:rPr>
              <w:t>r Websites erstellt werden, die von Brightcove bereitgestellte Dom</w:t>
            </w:r>
            <w:r>
              <w:rPr>
                <w:lang w:val="de-DE"/>
              </w:rPr>
              <w:t>ä</w:t>
            </w:r>
            <w:r>
              <w:rPr>
                <w:lang w:val="de-DE"/>
              </w:rPr>
              <w:t>nen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cdb78333-fcad-42fe-ab43-fdf0bd5308ca</w:t>
            </w:r>
          </w:p>
        </w:tc>
        <w:tc>
          <w:tcPr>
            <w:tcW w:w="7407" w:type="dxa"/>
            <w:shd w:val="clear" w:color="auto" w:fill="F2F2F2" w:themeFill="background1" w:themeFillShade="F2"/>
          </w:tcPr>
          <w:p w:rsidR="00000000" w:rsidRDefault="00155E70">
            <w:pPr>
              <w:rPr>
                <w:noProof/>
              </w:rPr>
            </w:pPr>
            <w:r>
              <w:rPr>
                <w:noProof/>
              </w:rPr>
              <w:t>The steps to configure a CNAME (Canonical Name) record will differ based u</w:t>
            </w:r>
            <w:r>
              <w:rPr>
                <w:noProof/>
              </w:rPr>
              <w:t>pon your hosting provider.</w:t>
            </w:r>
          </w:p>
        </w:tc>
        <w:tc>
          <w:tcPr>
            <w:tcW w:w="7407" w:type="dxa"/>
          </w:tcPr>
          <w:p w:rsidR="00000000" w:rsidRDefault="00155E70">
            <w:pPr>
              <w:rPr>
                <w:lang w:val="de-DE"/>
              </w:rPr>
            </w:pPr>
            <w:r>
              <w:rPr>
                <w:lang w:val="de-DE"/>
              </w:rPr>
              <w:t>Die Schritte zum Konfigurieren eines CNAME-Datensatzes (Canonical Name) h</w:t>
            </w:r>
            <w:r>
              <w:rPr>
                <w:lang w:val="de-DE"/>
              </w:rPr>
              <w:t>ä</w:t>
            </w:r>
            <w:r>
              <w:rPr>
                <w:lang w:val="de-DE"/>
              </w:rPr>
              <w:t>ngen von Ihrem Hosting-Anbieter ab.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ac28e065-e658-4c71-b596-cd2a7b12f772</w:t>
            </w:r>
          </w:p>
        </w:tc>
        <w:tc>
          <w:tcPr>
            <w:tcW w:w="7407" w:type="dxa"/>
            <w:shd w:val="clear" w:color="auto" w:fill="F2F2F2" w:themeFill="background1" w:themeFillShade="F2"/>
          </w:tcPr>
          <w:p w:rsidR="00000000" w:rsidRDefault="00155E70">
            <w:pPr>
              <w:rPr>
                <w:noProof/>
              </w:rPr>
            </w:pPr>
            <w:r>
              <w:rPr>
                <w:noProof/>
              </w:rPr>
              <w:t>You need to configure a CNAME record for each custom domain you will be using.</w:t>
            </w:r>
          </w:p>
        </w:tc>
        <w:tc>
          <w:tcPr>
            <w:tcW w:w="7407" w:type="dxa"/>
          </w:tcPr>
          <w:p w:rsidR="00000000" w:rsidRDefault="00155E70">
            <w:pPr>
              <w:rPr>
                <w:lang w:val="de-DE"/>
              </w:rPr>
            </w:pPr>
            <w:r>
              <w:rPr>
                <w:lang w:val="de-DE"/>
              </w:rPr>
              <w:t>Sie m</w:t>
            </w:r>
            <w:r>
              <w:rPr>
                <w:lang w:val="de-DE"/>
              </w:rPr>
              <w:t>ü</w:t>
            </w:r>
            <w:r>
              <w:rPr>
                <w:lang w:val="de-DE"/>
              </w:rPr>
              <w:t>ssen f</w:t>
            </w:r>
            <w:r>
              <w:rPr>
                <w:lang w:val="de-DE"/>
              </w:rPr>
              <w:t>ü</w:t>
            </w:r>
            <w:r>
              <w:rPr>
                <w:lang w:val="de-DE"/>
              </w:rPr>
              <w:t>r jede benutzerdefinierte Dom</w:t>
            </w:r>
            <w:r>
              <w:rPr>
                <w:lang w:val="de-DE"/>
              </w:rPr>
              <w:t>ä</w:t>
            </w:r>
            <w:r>
              <w:rPr>
                <w:lang w:val="de-DE"/>
              </w:rPr>
              <w:t>ne, die Sie verwenden, einen CNAME-Eintrag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b5bc5071-5f43-4a7c-b534-3e753c86f184</w:t>
            </w:r>
          </w:p>
        </w:tc>
        <w:tc>
          <w:tcPr>
            <w:tcW w:w="7407" w:type="dxa"/>
            <w:shd w:val="clear" w:color="auto" w:fill="F2F2F2" w:themeFill="background1" w:themeFillShade="F2"/>
          </w:tcPr>
          <w:p w:rsidR="00000000" w:rsidRDefault="00155E70">
            <w:pPr>
              <w:rPr>
                <w:noProof/>
              </w:rPr>
            </w:pPr>
            <w:r>
              <w:rPr>
                <w:noProof/>
              </w:rPr>
              <w:t xml:space="preserve">If your site is configured to use </w:t>
            </w:r>
            <w:r>
              <w:rPr>
                <w:noProof/>
              </w:rPr>
              <w:t>SSL, the CNAME record should point to the CloudFront URL.</w:t>
            </w:r>
          </w:p>
        </w:tc>
        <w:tc>
          <w:tcPr>
            <w:tcW w:w="7407" w:type="dxa"/>
          </w:tcPr>
          <w:p w:rsidR="00000000" w:rsidRDefault="00155E70">
            <w:pPr>
              <w:rPr>
                <w:lang w:val="de-DE"/>
              </w:rPr>
            </w:pPr>
            <w:r>
              <w:rPr>
                <w:lang w:val="de-DE"/>
              </w:rPr>
              <w:t>Wenn Ihre Site f</w:t>
            </w:r>
            <w:r>
              <w:rPr>
                <w:lang w:val="de-DE"/>
              </w:rPr>
              <w:t>ü</w:t>
            </w:r>
            <w:r>
              <w:rPr>
                <w:lang w:val="de-DE"/>
              </w:rPr>
              <w:t>r die Verwendung von SSL konfiguriert ist, sollte der CNAME-Eintrag auf die CloudFront-URL verweisen.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7bddb364-c348-40f4-8e3b-c50f2bd67bdc</w:t>
            </w:r>
          </w:p>
        </w:tc>
        <w:tc>
          <w:tcPr>
            <w:tcW w:w="7407" w:type="dxa"/>
            <w:shd w:val="clear" w:color="auto" w:fill="F2F2F2" w:themeFill="background1" w:themeFillShade="F2"/>
          </w:tcPr>
          <w:p w:rsidR="00000000" w:rsidRDefault="00155E70">
            <w:pPr>
              <w:rPr>
                <w:noProof/>
              </w:rPr>
            </w:pPr>
            <w:r>
              <w:rPr>
                <w:noProof/>
              </w:rPr>
              <w:t xml:space="preserve">See </w:t>
            </w:r>
            <w:r>
              <w:rPr>
                <w:rStyle w:val="mqInternal"/>
                <w:noProof/>
              </w:rPr>
              <w:t>[1}</w:t>
            </w:r>
            <w:r>
              <w:rPr>
                <w:noProof/>
              </w:rPr>
              <w:t>Securing a Portal Experience w</w:t>
            </w:r>
            <w:r>
              <w:rPr>
                <w:noProof/>
              </w:rPr>
              <w:t>ith SSL</w:t>
            </w:r>
            <w:r>
              <w:rPr>
                <w:rStyle w:val="mqInternal"/>
                <w:noProof/>
              </w:rPr>
              <w:t>{2]</w:t>
            </w:r>
            <w:r>
              <w:rPr>
                <w:noProof/>
              </w:rPr>
              <w:t xml:space="preserve"> for information.</w:t>
            </w:r>
          </w:p>
        </w:tc>
        <w:tc>
          <w:tcPr>
            <w:tcW w:w="7407" w:type="dxa"/>
          </w:tcPr>
          <w:p w:rsidR="00000000" w:rsidRDefault="00155E70">
            <w:pPr>
              <w:rPr>
                <w:lang w:val="de-DE"/>
              </w:rPr>
            </w:pPr>
            <w:r>
              <w:rPr>
                <w:lang w:val="de-DE"/>
              </w:rPr>
              <w:t xml:space="preserve">Sehen </w:t>
            </w:r>
            <w:r>
              <w:rPr>
                <w:rStyle w:val="mqInternal"/>
                <w:noProof/>
                <w:lang w:val="de-DE"/>
              </w:rPr>
              <w:t>[1}</w:t>
            </w:r>
            <w:r>
              <w:rPr>
                <w:lang w:val="de-DE"/>
              </w:rPr>
              <w:t>Sichern einer Portal-Erfahrung mit SSL</w:t>
            </w:r>
            <w:r>
              <w:rPr>
                <w:rStyle w:val="mqInternal"/>
                <w:noProof/>
                <w:lang w:val="de-DE"/>
              </w:rPr>
              <w:t>{2]</w:t>
            </w:r>
            <w:r>
              <w:rPr>
                <w:lang w:val="de-DE"/>
              </w:rPr>
              <w:t xml:space="preserve"> zur Information.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2a57559f-2c50-4264-9805-22f2c96c2262</w:t>
            </w:r>
          </w:p>
        </w:tc>
        <w:tc>
          <w:tcPr>
            <w:tcW w:w="7407" w:type="dxa"/>
            <w:shd w:val="clear" w:color="auto" w:fill="F2F2F2" w:themeFill="background1" w:themeFillShade="F2"/>
          </w:tcPr>
          <w:p w:rsidR="00000000" w:rsidRDefault="00155E70">
            <w:pPr>
              <w:rPr>
                <w:noProof/>
              </w:rPr>
            </w:pPr>
            <w:r>
              <w:rPr>
                <w:noProof/>
              </w:rPr>
              <w:t xml:space="preserve">Note that custom domains must include a subdomain in order to be configured as a CNAME ex: </w:t>
            </w:r>
            <w:r>
              <w:rPr>
                <w:rStyle w:val="mqInternal"/>
                <w:noProof/>
              </w:rPr>
              <w:t>[1}[2]{3]</w:t>
            </w:r>
            <w:r>
              <w:rPr>
                <w:noProof/>
              </w:rPr>
              <w:t xml:space="preserve"> must be placed be</w:t>
            </w:r>
            <w:r>
              <w:rPr>
                <w:noProof/>
              </w:rPr>
              <w:t xml:space="preserve">fore </w:t>
            </w:r>
            <w:r>
              <w:rPr>
                <w:rStyle w:val="mqInternal"/>
                <w:noProof/>
              </w:rPr>
              <w:t>[1}[5]{3]</w:t>
            </w:r>
            <w:r>
              <w:rPr>
                <w:noProof/>
              </w:rPr>
              <w:t xml:space="preserve"> so I can configure my CNAME.</w:t>
            </w:r>
          </w:p>
        </w:tc>
        <w:tc>
          <w:tcPr>
            <w:tcW w:w="7407" w:type="dxa"/>
          </w:tcPr>
          <w:p w:rsidR="00000000" w:rsidRDefault="00155E70">
            <w:pPr>
              <w:rPr>
                <w:lang w:val="de-DE"/>
              </w:rPr>
            </w:pPr>
            <w:r>
              <w:rPr>
                <w:lang w:val="de-DE"/>
              </w:rPr>
              <w:t>Beachten Sie, dass benutzerdefinierte Dom</w:t>
            </w:r>
            <w:r>
              <w:rPr>
                <w:lang w:val="de-DE"/>
              </w:rPr>
              <w:t>ä</w:t>
            </w:r>
            <w:r>
              <w:rPr>
                <w:lang w:val="de-DE"/>
              </w:rPr>
              <w:t>nen eine Unterdom</w:t>
            </w:r>
            <w:r>
              <w:rPr>
                <w:lang w:val="de-DE"/>
              </w:rPr>
              <w:t>ä</w:t>
            </w:r>
            <w:r>
              <w:rPr>
                <w:lang w:val="de-DE"/>
              </w:rPr>
              <w:t>ne enthalten m</w:t>
            </w:r>
            <w:r>
              <w:rPr>
                <w:lang w:val="de-DE"/>
              </w:rPr>
              <w:t>ü</w:t>
            </w:r>
            <w:r>
              <w:rPr>
                <w:lang w:val="de-DE"/>
              </w:rPr>
              <w:t xml:space="preserve">ssen, um als CNAME konfiguriert zu werden. Beispiel: </w:t>
            </w:r>
            <w:r>
              <w:rPr>
                <w:rStyle w:val="mqInternal"/>
                <w:noProof/>
                <w:lang w:val="de-DE"/>
              </w:rPr>
              <w:t>[1}[2]{3]</w:t>
            </w:r>
            <w:r>
              <w:rPr>
                <w:lang w:val="de-DE"/>
              </w:rPr>
              <w:t xml:space="preserve"> muss vor platziert werden </w:t>
            </w:r>
            <w:r>
              <w:rPr>
                <w:rStyle w:val="mqInternal"/>
                <w:noProof/>
                <w:lang w:val="de-DE"/>
              </w:rPr>
              <w:t>[1}[5]{3]</w:t>
            </w:r>
            <w:r>
              <w:rPr>
                <w:lang w:val="de-DE"/>
              </w:rPr>
              <w:t xml:space="preserve"> so kann ich meinen CNAME konfigurieren</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b44e10da-fec7-4f4d-9480-56db77d1947c</w:t>
            </w:r>
          </w:p>
        </w:tc>
        <w:tc>
          <w:tcPr>
            <w:tcW w:w="7407" w:type="dxa"/>
            <w:shd w:val="clear" w:color="auto" w:fill="F2F2F2" w:themeFill="background1" w:themeFillShade="F2"/>
          </w:tcPr>
          <w:p w:rsidR="00000000" w:rsidRDefault="00155E70">
            <w:pPr>
              <w:rPr>
                <w:noProof/>
              </w:rPr>
            </w:pPr>
            <w:r>
              <w:rPr>
                <w:noProof/>
              </w:rPr>
              <w:t>The CNAME values are displayed as part of the Custom Domains &amp; SSL settings.</w:t>
            </w:r>
          </w:p>
        </w:tc>
        <w:tc>
          <w:tcPr>
            <w:tcW w:w="7407" w:type="dxa"/>
          </w:tcPr>
          <w:p w:rsidR="00000000" w:rsidRDefault="00155E70">
            <w:pPr>
              <w:rPr>
                <w:lang w:val="de-DE"/>
              </w:rPr>
            </w:pPr>
            <w:r>
              <w:rPr>
                <w:lang w:val="de-DE"/>
              </w:rPr>
              <w:t>Die CNAME-Werte werden als Teil der Einstellungen f</w:t>
            </w:r>
            <w:r>
              <w:rPr>
                <w:lang w:val="de-DE"/>
              </w:rPr>
              <w:t>ü</w:t>
            </w:r>
            <w:r>
              <w:rPr>
                <w:lang w:val="de-DE"/>
              </w:rPr>
              <w:t>r benutzerdefinierte Dom</w:t>
            </w:r>
            <w:r>
              <w:rPr>
                <w:lang w:val="de-DE"/>
              </w:rPr>
              <w:t>ä</w:t>
            </w:r>
            <w:r>
              <w:rPr>
                <w:lang w:val="de-DE"/>
              </w:rPr>
              <w:t>nen und SSL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7dec23a8-d47f-4d40-b855-232a789bab8f</w:t>
            </w:r>
          </w:p>
        </w:tc>
        <w:tc>
          <w:tcPr>
            <w:tcW w:w="7407" w:type="dxa"/>
            <w:shd w:val="clear" w:color="auto" w:fill="F2F2F2" w:themeFill="background1" w:themeFillShade="F2"/>
          </w:tcPr>
          <w:p w:rsidR="00000000" w:rsidRDefault="00155E70">
            <w:pPr>
              <w:rPr>
                <w:noProof/>
              </w:rPr>
            </w:pPr>
            <w:r>
              <w:rPr>
                <w:noProof/>
              </w:rPr>
              <w:t xml:space="preserve">In this example, for the custom domain of </w:t>
            </w:r>
            <w:r>
              <w:rPr>
                <w:rStyle w:val="mqInternal"/>
                <w:noProof/>
              </w:rPr>
              <w:t>[1}[2]{3]</w:t>
            </w:r>
            <w:r>
              <w:rPr>
                <w:noProof/>
              </w:rPr>
              <w:t xml:space="preserve">, I would add a </w:t>
            </w:r>
            <w:r>
              <w:rPr>
                <w:rStyle w:val="mqInternal"/>
                <w:noProof/>
              </w:rPr>
              <w:t>[4}</w:t>
            </w:r>
            <w:r>
              <w:rPr>
                <w:noProof/>
              </w:rPr>
              <w:t>CNAME</w:t>
            </w:r>
            <w:r>
              <w:rPr>
                <w:rStyle w:val="mqInternal"/>
                <w:noProof/>
              </w:rPr>
              <w:t>{5]</w:t>
            </w:r>
            <w:r>
              <w:rPr>
                <w:noProof/>
              </w:rPr>
              <w:t xml:space="preserve"> record and add a host of </w:t>
            </w:r>
            <w:r>
              <w:rPr>
                <w:rStyle w:val="mqInternal"/>
                <w:noProof/>
              </w:rPr>
              <w:t>[1}[7]{3]</w:t>
            </w:r>
            <w:r>
              <w:rPr>
                <w:noProof/>
              </w:rPr>
              <w:t xml:space="preserve"> and point it to </w:t>
            </w:r>
            <w:r>
              <w:rPr>
                <w:rStyle w:val="mqInternal"/>
                <w:noProof/>
              </w:rPr>
              <w:t>[1}[10]{3]</w:t>
            </w:r>
            <w:r>
              <w:rPr>
                <w:noProof/>
              </w:rPr>
              <w:t>.</w:t>
            </w:r>
          </w:p>
        </w:tc>
        <w:tc>
          <w:tcPr>
            <w:tcW w:w="7407" w:type="dxa"/>
          </w:tcPr>
          <w:p w:rsidR="00000000" w:rsidRDefault="00155E70">
            <w:pPr>
              <w:rPr>
                <w:lang w:val="de-DE"/>
              </w:rPr>
            </w:pPr>
            <w:r>
              <w:rPr>
                <w:lang w:val="de-DE"/>
              </w:rPr>
              <w:t>In diesem Beispiel f</w:t>
            </w:r>
            <w:r>
              <w:rPr>
                <w:lang w:val="de-DE"/>
              </w:rPr>
              <w:t>ü</w:t>
            </w:r>
            <w:r>
              <w:rPr>
                <w:lang w:val="de-DE"/>
              </w:rPr>
              <w:t>r die benutzerdefinierte Dom</w:t>
            </w:r>
            <w:r>
              <w:rPr>
                <w:lang w:val="de-DE"/>
              </w:rPr>
              <w:t>ä</w:t>
            </w:r>
            <w:r>
              <w:rPr>
                <w:lang w:val="de-DE"/>
              </w:rPr>
              <w:t xml:space="preserve">ne von </w:t>
            </w:r>
            <w:r>
              <w:rPr>
                <w:rStyle w:val="mqInternal"/>
                <w:noProof/>
                <w:lang w:val="de-DE"/>
              </w:rPr>
              <w:t>[1}[2]{3]</w:t>
            </w:r>
            <w:r>
              <w:rPr>
                <w:lang w:val="de-DE"/>
              </w:rPr>
              <w:t xml:space="preserve"> Ich w</w:t>
            </w:r>
            <w:r>
              <w:rPr>
                <w:lang w:val="de-DE"/>
              </w:rPr>
              <w:t>ü</w:t>
            </w:r>
            <w:r>
              <w:rPr>
                <w:lang w:val="de-DE"/>
              </w:rPr>
              <w:t xml:space="preserve">rde </w:t>
            </w:r>
            <w:r>
              <w:rPr>
                <w:lang w:val="de-DE"/>
              </w:rPr>
              <w:t>ein hinzuf</w:t>
            </w:r>
            <w:r>
              <w:rPr>
                <w:lang w:val="de-DE"/>
              </w:rPr>
              <w:t>ü</w:t>
            </w:r>
            <w:r>
              <w:rPr>
                <w:lang w:val="de-DE"/>
              </w:rPr>
              <w:t xml:space="preserve">gen </w:t>
            </w:r>
            <w:r>
              <w:rPr>
                <w:rStyle w:val="mqInternal"/>
                <w:noProof/>
                <w:lang w:val="de-DE"/>
              </w:rPr>
              <w:t>[4}</w:t>
            </w:r>
            <w:r>
              <w:rPr>
                <w:lang w:val="de-DE"/>
              </w:rPr>
              <w:t>CNAME</w:t>
            </w:r>
            <w:r>
              <w:rPr>
                <w:rStyle w:val="mqInternal"/>
                <w:noProof/>
                <w:lang w:val="de-DE"/>
              </w:rPr>
              <w:t>{5]</w:t>
            </w:r>
            <w:r>
              <w:rPr>
                <w:lang w:val="de-DE"/>
              </w:rPr>
              <w:t xml:space="preserve"> Nehmen Sie eine Vielzahl von auf und f</w:t>
            </w:r>
            <w:r>
              <w:rPr>
                <w:lang w:val="de-DE"/>
              </w:rPr>
              <w:t>ü</w:t>
            </w:r>
            <w:r>
              <w:rPr>
                <w:lang w:val="de-DE"/>
              </w:rPr>
              <w:t xml:space="preserve">gen Sie sie hinzu </w:t>
            </w:r>
            <w:r>
              <w:rPr>
                <w:rStyle w:val="mqInternal"/>
                <w:noProof/>
                <w:lang w:val="de-DE"/>
              </w:rPr>
              <w:t>[1}[7]{3]</w:t>
            </w:r>
            <w:r>
              <w:rPr>
                <w:lang w:val="de-DE"/>
              </w:rPr>
              <w:t xml:space="preserve"> und zeigen Sie es auf </w:t>
            </w:r>
            <w:r>
              <w:rPr>
                <w:rStyle w:val="mqInternal"/>
                <w:noProof/>
                <w:lang w:val="de-DE"/>
              </w:rPr>
              <w:t>[1}[10]{3]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33a67715-9e6e-4517-afe9-74f67cdedf5d</w:t>
            </w:r>
          </w:p>
        </w:tc>
        <w:tc>
          <w:tcPr>
            <w:tcW w:w="7407" w:type="dxa"/>
            <w:shd w:val="clear" w:color="auto" w:fill="F2F2F2" w:themeFill="background1" w:themeFillShade="F2"/>
          </w:tcPr>
          <w:p w:rsidR="00000000" w:rsidRDefault="00155E70">
            <w:pPr>
              <w:rPr>
                <w:noProof/>
              </w:rPr>
            </w:pPr>
            <w:r>
              <w:rPr>
                <w:noProof/>
              </w:rPr>
              <w:t>Note that browsing directly to a Cloudfront URL will return a "page not found" error (</w:t>
            </w:r>
            <w:r>
              <w:rPr>
                <w:noProof/>
              </w:rPr>
              <w:t>404).</w:t>
            </w:r>
          </w:p>
        </w:tc>
        <w:tc>
          <w:tcPr>
            <w:tcW w:w="7407" w:type="dxa"/>
          </w:tcPr>
          <w:p w:rsidR="00000000" w:rsidRDefault="00155E70">
            <w:pPr>
              <w:rPr>
                <w:lang w:val="de-DE"/>
              </w:rPr>
            </w:pPr>
            <w:r>
              <w:rPr>
                <w:lang w:val="de-DE"/>
              </w:rPr>
              <w:t>Beachten Sie, dass beim direkten Durchsuchen einer Cloudfront-URL der Fehler "Seite nicht gefunden" zur</w:t>
            </w:r>
            <w:r>
              <w:rPr>
                <w:lang w:val="de-DE"/>
              </w:rPr>
              <w:t>ü</w:t>
            </w:r>
            <w:r>
              <w:rPr>
                <w:lang w:val="de-DE"/>
              </w:rPr>
              <w:t>ckgegeben wird (404).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25fc9c9a-bdf5-4dff-9807-52bdc52bae28</w:t>
            </w:r>
          </w:p>
        </w:tc>
        <w:tc>
          <w:tcPr>
            <w:tcW w:w="7407" w:type="dxa"/>
            <w:shd w:val="clear" w:color="auto" w:fill="F2F2F2" w:themeFill="background1" w:themeFillShade="F2"/>
          </w:tcPr>
          <w:p w:rsidR="00000000" w:rsidRDefault="00155E70">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155E70">
            <w:pPr>
              <w:rPr>
                <w:lang w:val="de-DE"/>
              </w:rPr>
            </w:pPr>
            <w:r>
              <w:rPr>
                <w:lang w:val="de-DE"/>
              </w:rPr>
              <w:t xml:space="preserve">EIN </w:t>
            </w:r>
            <w:r>
              <w:rPr>
                <w:rStyle w:val="mqInternal"/>
                <w:noProof/>
                <w:lang w:val="de-DE"/>
              </w:rPr>
              <w:t>[1}[2]{3]</w:t>
            </w:r>
            <w:r>
              <w:rPr>
                <w:lang w:val="de-DE"/>
              </w:rPr>
              <w:t xml:space="preserve"> </w:t>
            </w:r>
            <w:r>
              <w:rPr>
                <w:lang w:val="de-DE"/>
              </w:rPr>
              <w:t>Befehl kann verwendet werden, um die Dom</w:t>
            </w:r>
            <w:r>
              <w:rPr>
                <w:lang w:val="de-DE"/>
              </w:rPr>
              <w:t>ä</w:t>
            </w:r>
            <w:r>
              <w:rPr>
                <w:lang w:val="de-DE"/>
              </w:rPr>
              <w:t xml:space="preserve">nenkonfiguration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2d021ec1-b5f9-42ff-a11e-95b247c79868</w:t>
            </w:r>
          </w:p>
        </w:tc>
        <w:tc>
          <w:tcPr>
            <w:tcW w:w="7407" w:type="dxa"/>
            <w:shd w:val="clear" w:color="auto" w:fill="F2F2F2" w:themeFill="background1" w:themeFillShade="F2"/>
          </w:tcPr>
          <w:p w:rsidR="00000000" w:rsidRDefault="00155E70">
            <w:pPr>
              <w:rPr>
                <w:noProof/>
              </w:rPr>
            </w:pPr>
            <w:r>
              <w:rPr>
                <w:noProof/>
              </w:rPr>
              <w:t>For this example:</w:t>
            </w:r>
          </w:p>
        </w:tc>
        <w:tc>
          <w:tcPr>
            <w:tcW w:w="7407" w:type="dxa"/>
          </w:tcPr>
          <w:p w:rsidR="00000000" w:rsidRDefault="00155E70">
            <w:pPr>
              <w:rPr>
                <w:lang w:val="de-DE"/>
              </w:rPr>
            </w:pPr>
            <w:r>
              <w:rPr>
                <w:lang w:val="de-DE"/>
              </w:rPr>
              <w:t>F</w:t>
            </w:r>
            <w:r>
              <w:rPr>
                <w:lang w:val="de-DE"/>
              </w:rPr>
              <w:t>ü</w:t>
            </w:r>
            <w:r>
              <w:rPr>
                <w:lang w:val="de-DE"/>
              </w:rPr>
              <w:t>r dieses 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eab20cae-772c-4461-9075-8f51c5ce1a27</w:t>
            </w:r>
          </w:p>
        </w:tc>
        <w:tc>
          <w:tcPr>
            <w:tcW w:w="7407" w:type="dxa"/>
            <w:shd w:val="clear" w:color="auto" w:fill="F2F2F2" w:themeFill="background1" w:themeFillShade="F2"/>
          </w:tcPr>
          <w:p w:rsidR="00000000" w:rsidRDefault="00155E70">
            <w:pPr>
              <w:rPr>
                <w:noProof/>
              </w:rPr>
            </w:pPr>
            <w:r>
              <w:rPr>
                <w:noProof/>
              </w:rPr>
              <w:t>The curl statement should return the contents of the site ho</w:t>
            </w:r>
            <w:r>
              <w:rPr>
                <w:noProof/>
              </w:rPr>
              <w:t>me page.</w:t>
            </w:r>
          </w:p>
        </w:tc>
        <w:tc>
          <w:tcPr>
            <w:tcW w:w="7407" w:type="dxa"/>
          </w:tcPr>
          <w:p w:rsidR="00000000" w:rsidRDefault="00155E70">
            <w:pPr>
              <w:rPr>
                <w:lang w:val="de-DE"/>
              </w:rPr>
            </w:pPr>
            <w:r>
              <w:rPr>
                <w:lang w:val="de-DE"/>
              </w:rPr>
              <w:t>Die Curl-Anweisung sollte den Inhalt der Site-Homepage zur</w:t>
            </w:r>
            <w:r>
              <w:rPr>
                <w:lang w:val="de-DE"/>
              </w:rPr>
              <w:t>ü</w:t>
            </w:r>
            <w:r>
              <w:rPr>
                <w:lang w:val="de-DE"/>
              </w:rPr>
              <w:t>ckgeben.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7cbbf5b0-3e7a-496d-899d-106aa45c2175</w:t>
            </w:r>
          </w:p>
        </w:tc>
        <w:tc>
          <w:tcPr>
            <w:tcW w:w="7407" w:type="dxa"/>
            <w:shd w:val="clear" w:color="auto" w:fill="F2F2F2" w:themeFill="background1" w:themeFillShade="F2"/>
          </w:tcPr>
          <w:p w:rsidR="00000000" w:rsidRDefault="00155E70">
            <w:pPr>
              <w:rPr>
                <w:noProof/>
              </w:rPr>
            </w:pPr>
            <w:r>
              <w:rPr>
                <w:noProof/>
              </w:rPr>
              <w:t>You may need to contact your network administrator or web hosting provider for help with this step.</w:t>
            </w:r>
          </w:p>
        </w:tc>
        <w:tc>
          <w:tcPr>
            <w:tcW w:w="7407" w:type="dxa"/>
          </w:tcPr>
          <w:p w:rsidR="00000000" w:rsidRDefault="00155E70">
            <w:pPr>
              <w:rPr>
                <w:lang w:val="de-DE"/>
              </w:rPr>
            </w:pPr>
            <w:r>
              <w:rPr>
                <w:lang w:val="de-DE"/>
              </w:rPr>
              <w:t>M</w:t>
            </w:r>
            <w:r>
              <w:rPr>
                <w:lang w:val="de-DE"/>
              </w:rPr>
              <w:t>ö</w:t>
            </w:r>
            <w:r>
              <w:rPr>
                <w:lang w:val="de-DE"/>
              </w:rPr>
              <w:t>glicherweise m</w:t>
            </w:r>
            <w:r>
              <w:rPr>
                <w:lang w:val="de-DE"/>
              </w:rPr>
              <w:t>ü</w:t>
            </w:r>
            <w:r>
              <w:rPr>
                <w:lang w:val="de-DE"/>
              </w:rPr>
              <w:t>ssen Sie sich an Ihren Netzwerkadministrator oder Webhosting-Anbieter wenden, um Hilfe bei diesem Schritt zu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f86e667a-b956-4aee-9e8e-bb0748682566</w:t>
            </w:r>
          </w:p>
        </w:tc>
        <w:tc>
          <w:tcPr>
            <w:tcW w:w="7407" w:type="dxa"/>
            <w:shd w:val="clear" w:color="auto" w:fill="F2F2F2" w:themeFill="background1" w:themeFillShade="F2"/>
          </w:tcPr>
          <w:p w:rsidR="00000000" w:rsidRDefault="00155E70">
            <w:pPr>
              <w:rPr>
                <w:noProof/>
              </w:rPr>
            </w:pPr>
            <w:r>
              <w:rPr>
                <w:noProof/>
              </w:rPr>
              <w:t>Remember that it can take up to 48 hours for DNS changes to take effect.</w:t>
            </w:r>
          </w:p>
        </w:tc>
        <w:tc>
          <w:tcPr>
            <w:tcW w:w="7407" w:type="dxa"/>
          </w:tcPr>
          <w:p w:rsidR="00000000" w:rsidRDefault="00155E70">
            <w:pPr>
              <w:rPr>
                <w:lang w:val="de-DE"/>
              </w:rPr>
            </w:pPr>
            <w:r>
              <w:rPr>
                <w:lang w:val="de-DE"/>
              </w:rPr>
              <w:t>Denken Sie daran, dass</w:t>
            </w:r>
            <w:r>
              <w:rPr>
                <w:lang w:val="de-DE"/>
              </w:rPr>
              <w:t xml:space="preserve"> es bis zu 48 Stunden dauern kann, bis DNS-</w:t>
            </w:r>
            <w:r>
              <w:rPr>
                <w:lang w:val="de-DE"/>
              </w:rPr>
              <w:t>Ä</w:t>
            </w:r>
            <w:r>
              <w:rPr>
                <w:lang w:val="de-DE"/>
              </w:rPr>
              <w:t xml:space="preserve">nderungen </w:t>
            </w:r>
            <w:r>
              <w:rPr>
                <w:lang w:val="de-DE"/>
              </w:rPr>
              <w:lastRenderedPageBreak/>
              <w:t>wirksam werden.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92 </w:t>
            </w:r>
            <w:r>
              <w:rPr>
                <w:noProof/>
                <w:sz w:val="16"/>
              </w:rPr>
              <w:br/>
            </w:r>
            <w:r>
              <w:rPr>
                <w:noProof/>
                <w:sz w:val="2"/>
              </w:rPr>
              <w:t>69432108-1b1e-4652-9d72-f1b85873e248</w:t>
            </w:r>
          </w:p>
        </w:tc>
        <w:tc>
          <w:tcPr>
            <w:tcW w:w="7407" w:type="dxa"/>
            <w:shd w:val="clear" w:color="auto" w:fill="F2F2F2" w:themeFill="background1" w:themeFillShade="F2"/>
          </w:tcPr>
          <w:p w:rsidR="00000000" w:rsidRDefault="00155E70">
            <w:pPr>
              <w:rPr>
                <w:noProof/>
              </w:rPr>
            </w:pPr>
            <w:r>
              <w:rPr>
                <w:noProof/>
              </w:rPr>
              <w:t>Securing sites with SSL</w:t>
            </w:r>
          </w:p>
        </w:tc>
        <w:tc>
          <w:tcPr>
            <w:tcW w:w="7407" w:type="dxa"/>
          </w:tcPr>
          <w:p w:rsidR="00000000" w:rsidRDefault="00155E70">
            <w:pPr>
              <w:rPr>
                <w:lang w:val="de-DE"/>
              </w:rPr>
            </w:pPr>
            <w:r>
              <w:rPr>
                <w:lang w:val="de-DE"/>
              </w:rPr>
              <w:t>Sichern von Sites mit SSL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75569954-bc1d-4428-9512-fb4ecb8053a0</w:t>
            </w:r>
          </w:p>
        </w:tc>
        <w:tc>
          <w:tcPr>
            <w:tcW w:w="7407" w:type="dxa"/>
            <w:shd w:val="clear" w:color="auto" w:fill="F2F2F2" w:themeFill="background1" w:themeFillShade="F2"/>
          </w:tcPr>
          <w:p w:rsidR="00000000" w:rsidRDefault="00155E70">
            <w:pPr>
              <w:rPr>
                <w:noProof/>
              </w:rPr>
            </w:pPr>
            <w:r>
              <w:rPr>
                <w:noProof/>
              </w:rPr>
              <w:t>There are two options for securing a Portal Experience</w:t>
            </w:r>
            <w:r>
              <w:rPr>
                <w:rStyle w:val="mqInternal"/>
                <w:noProof/>
              </w:rPr>
              <w:t>[1]</w:t>
            </w:r>
            <w:r>
              <w:rPr>
                <w:noProof/>
              </w:rPr>
              <w:t>with SSL:</w:t>
            </w:r>
          </w:p>
        </w:tc>
        <w:tc>
          <w:tcPr>
            <w:tcW w:w="7407" w:type="dxa"/>
          </w:tcPr>
          <w:p w:rsidR="00000000" w:rsidRDefault="00155E70">
            <w:pPr>
              <w:rPr>
                <w:lang w:val="de-DE"/>
              </w:rPr>
            </w:pPr>
            <w:r>
              <w:rPr>
                <w:lang w:val="de-DE"/>
              </w:rPr>
              <w:t>Es gibt zwei M</w:t>
            </w:r>
            <w:r>
              <w:rPr>
                <w:lang w:val="de-DE"/>
              </w:rPr>
              <w:t>ö</w:t>
            </w:r>
            <w:r>
              <w:rPr>
                <w:lang w:val="de-DE"/>
              </w:rPr>
              <w:t>glichkeiten, um eine Portal-Erfahrung zu sichern</w:t>
            </w:r>
            <w:r>
              <w:rPr>
                <w:rStyle w:val="mqInternal"/>
                <w:noProof/>
                <w:lang w:val="de-DE"/>
              </w:rPr>
              <w:t>[1]</w:t>
            </w:r>
            <w:r>
              <w:rPr>
                <w:lang w:val="de-DE"/>
              </w:rPr>
              <w:t>mit SSL: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f85728e4-30f3-47e7-9e93-2f4924451685</w:t>
            </w:r>
          </w:p>
        </w:tc>
        <w:tc>
          <w:tcPr>
            <w:tcW w:w="7407" w:type="dxa"/>
            <w:shd w:val="clear" w:color="auto" w:fill="F2F2F2" w:themeFill="background1" w:themeFillShade="F2"/>
          </w:tcPr>
          <w:p w:rsidR="00000000" w:rsidRDefault="00155E70">
            <w:pPr>
              <w:rPr>
                <w:noProof/>
              </w:rPr>
            </w:pPr>
            <w:r>
              <w:rPr>
                <w:noProof/>
              </w:rPr>
              <w:t xml:space="preserve">For sites that are being published using the assigned site slug (i.e. </w:t>
            </w:r>
            <w:r>
              <w:rPr>
                <w:rStyle w:val="mqInternal"/>
                <w:noProof/>
              </w:rPr>
              <w:t>[1</w:t>
            </w:r>
            <w:r>
              <w:rPr>
                <w:rStyle w:val="mqInternal"/>
                <w:noProof/>
              </w:rPr>
              <w:t>}[2]{3]</w:t>
            </w:r>
            <w:r>
              <w:rPr>
                <w:noProof/>
              </w:rPr>
              <w:t>) or are using a Brightcove supplied domain, no configuration is needed to support https.</w:t>
            </w:r>
          </w:p>
        </w:tc>
        <w:tc>
          <w:tcPr>
            <w:tcW w:w="7407" w:type="dxa"/>
          </w:tcPr>
          <w:p w:rsidR="00000000" w:rsidRDefault="00155E70">
            <w:pPr>
              <w:rPr>
                <w:lang w:val="de-DE"/>
              </w:rPr>
            </w:pPr>
            <w:r>
              <w:rPr>
                <w:lang w:val="de-DE"/>
              </w:rPr>
              <w:t>F</w:t>
            </w:r>
            <w:r>
              <w:rPr>
                <w:lang w:val="de-DE"/>
              </w:rPr>
              <w:t>ü</w:t>
            </w:r>
            <w:r>
              <w:rPr>
                <w:lang w:val="de-DE"/>
              </w:rPr>
              <w:t>r Sites, die mit dem zugewiesenen Site-Slug ver</w:t>
            </w:r>
            <w:r>
              <w:rPr>
                <w:lang w:val="de-DE"/>
              </w:rPr>
              <w:t>ö</w:t>
            </w:r>
            <w:r>
              <w:rPr>
                <w:lang w:val="de-DE"/>
              </w:rPr>
              <w:t xml:space="preserve">ffentlicht werden (d. H. </w:t>
            </w:r>
            <w:r>
              <w:rPr>
                <w:rStyle w:val="mqInternal"/>
                <w:noProof/>
                <w:lang w:val="de-DE"/>
              </w:rPr>
              <w:t>[1}[2]{3]</w:t>
            </w:r>
            <w:r>
              <w:rPr>
                <w:lang w:val="de-DE"/>
              </w:rPr>
              <w:t xml:space="preserve"> ) oder verwenden eine von Brightcove bereitgestellte Domain, ist keine Konfiguration erforderlich, um https zu unterst</w:t>
            </w:r>
            <w:r>
              <w:rPr>
                <w:lang w:val="de-DE"/>
              </w:rPr>
              <w:t>ü</w:t>
            </w:r>
            <w:r>
              <w:rPr>
                <w:lang w:val="de-DE"/>
              </w:rPr>
              <w:t>tzen.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f42d1fd2-54d2-4232-9226-36381e6b77a3</w:t>
            </w:r>
          </w:p>
        </w:tc>
        <w:tc>
          <w:tcPr>
            <w:tcW w:w="7407" w:type="dxa"/>
            <w:shd w:val="clear" w:color="auto" w:fill="F2F2F2" w:themeFill="background1" w:themeFillShade="F2"/>
          </w:tcPr>
          <w:p w:rsidR="00000000" w:rsidRDefault="00155E70">
            <w:pPr>
              <w:rPr>
                <w:noProof/>
              </w:rPr>
            </w:pPr>
            <w:r>
              <w:rPr>
                <w:noProof/>
              </w:rPr>
              <w:t xml:space="preserve">Adding </w:t>
            </w:r>
            <w:r>
              <w:rPr>
                <w:rStyle w:val="mqInternal"/>
                <w:noProof/>
              </w:rPr>
              <w:t>[1}</w:t>
            </w:r>
            <w:r>
              <w:rPr>
                <w:noProof/>
              </w:rPr>
              <w:t>https://</w:t>
            </w:r>
            <w:r>
              <w:rPr>
                <w:rStyle w:val="mqInternal"/>
                <w:noProof/>
              </w:rPr>
              <w:t>{2]</w:t>
            </w:r>
            <w:r>
              <w:rPr>
                <w:noProof/>
              </w:rPr>
              <w:t xml:space="preserve"> to the beginning of the URL will secure the data transmission betw</w:t>
            </w:r>
            <w:r>
              <w:rPr>
                <w:noProof/>
              </w:rPr>
              <w:t>een your browser and the Gallery site.</w:t>
            </w:r>
          </w:p>
        </w:tc>
        <w:tc>
          <w:tcPr>
            <w:tcW w:w="7407" w:type="dxa"/>
          </w:tcPr>
          <w:p w:rsidR="00000000" w:rsidRDefault="00155E70">
            <w:pPr>
              <w:rPr>
                <w:lang w:val="de-DE"/>
              </w:rPr>
            </w:pPr>
            <w:r>
              <w:rPr>
                <w:lang w:val="de-DE"/>
              </w:rPr>
              <w:t>Hinzuf</w:t>
            </w:r>
            <w:r>
              <w:rPr>
                <w:lang w:val="de-DE"/>
              </w:rPr>
              <w:t>ü</w:t>
            </w:r>
            <w:r>
              <w:rPr>
                <w:lang w:val="de-DE"/>
              </w:rPr>
              <w:t xml:space="preserve">gen </w:t>
            </w:r>
            <w:r>
              <w:rPr>
                <w:rStyle w:val="mqInternal"/>
                <w:noProof/>
                <w:lang w:val="de-DE"/>
              </w:rPr>
              <w:t>[1}</w:t>
            </w:r>
            <w:r>
              <w:rPr>
                <w:lang w:val="de-DE"/>
              </w:rPr>
              <w:t>https: //</w:t>
            </w:r>
            <w:r>
              <w:rPr>
                <w:rStyle w:val="mqInternal"/>
                <w:noProof/>
                <w:lang w:val="de-DE"/>
              </w:rPr>
              <w:t>{2]</w:t>
            </w:r>
            <w:r>
              <w:rPr>
                <w:lang w:val="de-DE"/>
              </w:rPr>
              <w:t xml:space="preserve"> Durch den Beginn der URL wird die Daten</w:t>
            </w:r>
            <w:r>
              <w:rPr>
                <w:lang w:val="de-DE"/>
              </w:rPr>
              <w:t>ü</w:t>
            </w:r>
            <w:r>
              <w:rPr>
                <w:lang w:val="de-DE"/>
              </w:rPr>
              <w:t>bertragung zwischen Ihrem Browser und der Galerie-Site gesichert.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ea367a9f-2534-4c9e-82a3-148f6dd23635</w:t>
            </w:r>
          </w:p>
        </w:tc>
        <w:tc>
          <w:tcPr>
            <w:tcW w:w="7407" w:type="dxa"/>
            <w:shd w:val="clear" w:color="auto" w:fill="F2F2F2" w:themeFill="background1" w:themeFillShade="F2"/>
          </w:tcPr>
          <w:p w:rsidR="00000000" w:rsidRDefault="00155E70">
            <w:pPr>
              <w:rPr>
                <w:noProof/>
              </w:rPr>
            </w:pPr>
            <w:r>
              <w:rPr>
                <w:noProof/>
              </w:rPr>
              <w:t xml:space="preserve">You can also select </w:t>
            </w:r>
            <w:r>
              <w:rPr>
                <w:rStyle w:val="mqInternal"/>
                <w:noProof/>
              </w:rPr>
              <w:t>[1}</w:t>
            </w:r>
            <w:r>
              <w:rPr>
                <w:noProof/>
              </w:rPr>
              <w:t>Enforce SSL on this</w:t>
            </w:r>
            <w:r>
              <w:rPr>
                <w:noProof/>
              </w:rPr>
              <w:t xml:space="preserve">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155E70">
            <w:pPr>
              <w:rPr>
                <w:lang w:val="de-DE"/>
              </w:rPr>
            </w:pPr>
            <w:r>
              <w:rPr>
                <w:lang w:val="de-DE"/>
              </w:rPr>
              <w:t>Sie k</w:t>
            </w:r>
            <w:r>
              <w:rPr>
                <w:lang w:val="de-DE"/>
              </w:rPr>
              <w:t>ö</w:t>
            </w:r>
            <w:r>
              <w:rPr>
                <w:lang w:val="de-DE"/>
              </w:rPr>
              <w:t>nnen auch ausw</w:t>
            </w:r>
            <w:r>
              <w:rPr>
                <w:lang w:val="de-DE"/>
              </w:rPr>
              <w:t>ä</w:t>
            </w:r>
            <w:r>
              <w:rPr>
                <w:lang w:val="de-DE"/>
              </w:rPr>
              <w:t xml:space="preserve">hlen </w:t>
            </w:r>
            <w:r>
              <w:rPr>
                <w:rStyle w:val="mqInternal"/>
                <w:noProof/>
                <w:lang w:val="de-DE"/>
              </w:rPr>
              <w:t>[1}</w:t>
            </w:r>
            <w:r>
              <w:rPr>
                <w:lang w:val="de-DE"/>
              </w:rPr>
              <w:t>SSL in dieser Domain erzwingen (empfohlen)</w:t>
            </w:r>
            <w:r>
              <w:rPr>
                <w:rStyle w:val="mqInternal"/>
                <w:noProof/>
                <w:lang w:val="de-DE"/>
              </w:rPr>
              <w:t>{2]</w:t>
            </w:r>
            <w:r>
              <w:rPr>
                <w:lang w:val="de-DE"/>
              </w:rPr>
              <w:t xml:space="preserve"> Aktivieren einer Umleitung von der Nicht-SSL-Version der Site, wenn ein Vi</w:t>
            </w:r>
            <w:r>
              <w:rPr>
                <w:lang w:val="de-DE"/>
              </w:rPr>
              <w:t>ewer zu dieser Site wechselt.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61fbdb25-d66d-4ac5-8728-c726c5c21de1</w:t>
            </w:r>
          </w:p>
        </w:tc>
        <w:tc>
          <w:tcPr>
            <w:tcW w:w="7407" w:type="dxa"/>
            <w:shd w:val="clear" w:color="auto" w:fill="F2F2F2" w:themeFill="background1" w:themeFillShade="F2"/>
          </w:tcPr>
          <w:p w:rsidR="00000000" w:rsidRDefault="00155E70">
            <w:pPr>
              <w:rPr>
                <w:noProof/>
              </w:rPr>
            </w:pPr>
            <w:r>
              <w:rPr>
                <w:noProof/>
              </w:rPr>
              <w:t xml:space="preserve">For sites that are hosted using your own custom domain, check the </w:t>
            </w:r>
            <w:r>
              <w:rPr>
                <w:rStyle w:val="mqInternal"/>
                <w:noProof/>
              </w:rPr>
              <w:t>[1}</w:t>
            </w:r>
            <w:r>
              <w:rPr>
                <w:noProof/>
              </w:rPr>
              <w:t>Use SSL</w:t>
            </w:r>
            <w:r>
              <w:rPr>
                <w:rStyle w:val="mqInternal"/>
                <w:noProof/>
              </w:rPr>
              <w:t>{2]</w:t>
            </w:r>
            <w:r>
              <w:rPr>
                <w:noProof/>
              </w:rPr>
              <w:t xml:space="preserve"> option when entering your domain name.</w:t>
            </w:r>
          </w:p>
        </w:tc>
        <w:tc>
          <w:tcPr>
            <w:tcW w:w="7407" w:type="dxa"/>
          </w:tcPr>
          <w:p w:rsidR="00000000" w:rsidRDefault="00155E70">
            <w:pPr>
              <w:rPr>
                <w:lang w:val="de-DE"/>
              </w:rPr>
            </w:pPr>
            <w:r>
              <w:rPr>
                <w:lang w:val="de-DE"/>
              </w:rPr>
              <w:t>Ü</w:t>
            </w:r>
            <w:r>
              <w:rPr>
                <w:lang w:val="de-DE"/>
              </w:rPr>
              <w:t>berpr</w:t>
            </w:r>
            <w:r>
              <w:rPr>
                <w:lang w:val="de-DE"/>
              </w:rPr>
              <w:t>ü</w:t>
            </w:r>
            <w:r>
              <w:rPr>
                <w:lang w:val="de-DE"/>
              </w:rPr>
              <w:t>fen Sie f</w:t>
            </w:r>
            <w:r>
              <w:rPr>
                <w:lang w:val="de-DE"/>
              </w:rPr>
              <w:t>ü</w:t>
            </w:r>
            <w:r>
              <w:rPr>
                <w:lang w:val="de-DE"/>
              </w:rPr>
              <w:t>r Websites, die mit Ihrer eigenen benutzerdefini</w:t>
            </w:r>
            <w:r>
              <w:rPr>
                <w:lang w:val="de-DE"/>
              </w:rPr>
              <w:t xml:space="preserve">erten Domain gehostet werden, die </w:t>
            </w:r>
            <w:r>
              <w:rPr>
                <w:rStyle w:val="mqInternal"/>
                <w:noProof/>
                <w:lang w:val="de-DE"/>
              </w:rPr>
              <w:t>[1}</w:t>
            </w:r>
            <w:r>
              <w:rPr>
                <w:lang w:val="de-DE"/>
              </w:rPr>
              <w:t>Verwenden Sie SSL</w:t>
            </w:r>
            <w:r>
              <w:rPr>
                <w:rStyle w:val="mqInternal"/>
                <w:noProof/>
                <w:lang w:val="de-DE"/>
              </w:rPr>
              <w:t>{2]</w:t>
            </w:r>
            <w:r>
              <w:rPr>
                <w:lang w:val="de-DE"/>
              </w:rPr>
              <w:t xml:space="preserve"> Option bei der Eingabe Ihres Domainnamens.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48ebdcf7-f02a-432b-a834-95d846667f2d</w:t>
            </w:r>
          </w:p>
        </w:tc>
        <w:tc>
          <w:tcPr>
            <w:tcW w:w="7407" w:type="dxa"/>
            <w:shd w:val="clear" w:color="auto" w:fill="F2F2F2" w:themeFill="background1" w:themeFillShade="F2"/>
          </w:tcPr>
          <w:p w:rsidR="00000000" w:rsidRDefault="00155E70">
            <w:pPr>
              <w:rPr>
                <w:noProof/>
              </w:rPr>
            </w:pPr>
            <w:r>
              <w:rPr>
                <w:noProof/>
              </w:rPr>
              <w:t>You will then be prompted to enter your certificate information.</w:t>
            </w:r>
          </w:p>
        </w:tc>
        <w:tc>
          <w:tcPr>
            <w:tcW w:w="7407" w:type="dxa"/>
          </w:tcPr>
          <w:p w:rsidR="00000000" w:rsidRDefault="00155E70">
            <w:pPr>
              <w:rPr>
                <w:lang w:val="de-DE"/>
              </w:rPr>
            </w:pPr>
            <w:r>
              <w:rPr>
                <w:lang w:val="de-DE"/>
              </w:rPr>
              <w:t>Sie werden dann aufgefordert, Ihre Zertifikatinf</w:t>
            </w:r>
            <w:r>
              <w:rPr>
                <w:lang w:val="de-DE"/>
              </w:rPr>
              <w:t>ormationen einzugeben.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592b7df1-5f97-49a8-b2b9-9181b655ff96</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Sichern einer Portal-Erfahrung mit SSL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configuring-access-control-profiles.html</w:t>
            </w:r>
          </w:p>
          <w:p w:rsidR="00000000" w:rsidRDefault="00155E70">
            <w:pPr>
              <w:jc w:val="center"/>
              <w:rPr>
                <w:b/>
                <w:noProof/>
              </w:rPr>
            </w:pPr>
            <w:r>
              <w:rPr>
                <w:b/>
                <w:noProof/>
              </w:rPr>
              <w:t>MQ971010 932cdd9c-aab2-47d3-97d1-80045fa9b002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b214350c-7cc0-4b9c-8047-a8e158bc7456</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94aeb6a6-bf7e-4f18-b51c-d6041fa1e824</w:t>
            </w:r>
          </w:p>
        </w:tc>
        <w:tc>
          <w:tcPr>
            <w:tcW w:w="7407" w:type="dxa"/>
            <w:shd w:val="clear" w:color="auto" w:fill="F2F2F2" w:themeFill="background1" w:themeFillShade="F2"/>
          </w:tcPr>
          <w:p w:rsidR="00000000" w:rsidRDefault="00155E70">
            <w:pPr>
              <w:rPr>
                <w:noProof/>
              </w:rPr>
            </w:pPr>
            <w:r>
              <w:rPr>
                <w:noProof/>
              </w:rPr>
              <w:t>Configuring Access Control Profiles parent:</w:t>
            </w:r>
          </w:p>
        </w:tc>
        <w:tc>
          <w:tcPr>
            <w:tcW w:w="7407" w:type="dxa"/>
          </w:tcPr>
          <w:p w:rsidR="00000000" w:rsidRDefault="00155E70">
            <w:pPr>
              <w:rPr>
                <w:lang w:val="de-DE"/>
              </w:rPr>
            </w:pPr>
            <w:r>
              <w:rPr>
                <w:lang w:val="de-DE"/>
              </w:rPr>
              <w:t xml:space="preserve">Konfigurieren von </w:t>
            </w:r>
            <w:r>
              <w:rPr>
                <w:lang w:val="de-DE"/>
              </w:rPr>
              <w:t>ü</w:t>
            </w:r>
            <w:r>
              <w:rPr>
                <w:lang w:val="de-DE"/>
              </w:rPr>
              <w:t>be</w:t>
            </w:r>
            <w:r>
              <w:rPr>
                <w:lang w:val="de-DE"/>
              </w:rPr>
              <w:t>rgeordneten Zugriffssteuerungsprofilen: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ac1f0d7f-9667-41e7-a9d7-77dc2bc47fdf</w:t>
            </w:r>
          </w:p>
        </w:tc>
        <w:tc>
          <w:tcPr>
            <w:tcW w:w="7407" w:type="dxa"/>
            <w:shd w:val="clear" w:color="auto" w:fill="F2F2F2" w:themeFill="background1" w:themeFillShade="F2"/>
          </w:tcPr>
          <w:p w:rsidR="00000000" w:rsidRDefault="00155E70">
            <w:pPr>
              <w:rPr>
                <w:noProof/>
              </w:rPr>
            </w:pPr>
            <w:r>
              <w:rPr>
                <w:noProof/>
              </w:rPr>
              <w:t>Gallery Settings ---</w:t>
            </w:r>
          </w:p>
        </w:tc>
        <w:tc>
          <w:tcPr>
            <w:tcW w:w="7407" w:type="dxa"/>
          </w:tcPr>
          <w:p w:rsidR="00000000" w:rsidRDefault="00155E70">
            <w:pPr>
              <w:rPr>
                <w:lang w:val="de-DE"/>
              </w:rPr>
            </w:pPr>
            <w:r>
              <w:rPr>
                <w:lang w:val="de-DE"/>
              </w:rPr>
              <w:t>Galerieeinstellungen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c7016abe-81d1-4d3e-a3fa-1752eb895c3f</w:t>
            </w:r>
          </w:p>
        </w:tc>
        <w:tc>
          <w:tcPr>
            <w:tcW w:w="7407" w:type="dxa"/>
            <w:shd w:val="clear" w:color="auto" w:fill="F2F2F2" w:themeFill="background1" w:themeFillShade="F2"/>
          </w:tcPr>
          <w:p w:rsidR="00000000" w:rsidRDefault="00155E70">
            <w:pPr>
              <w:rPr>
                <w:noProof/>
              </w:rPr>
            </w:pPr>
            <w:r>
              <w:rPr>
                <w:noProof/>
              </w:rPr>
              <w:t>Configuring Access Control Profiles</w:t>
            </w:r>
          </w:p>
        </w:tc>
        <w:tc>
          <w:tcPr>
            <w:tcW w:w="7407" w:type="dxa"/>
          </w:tcPr>
          <w:p w:rsidR="00000000" w:rsidRDefault="00155E70">
            <w:pPr>
              <w:rPr>
                <w:lang w:val="de-DE"/>
              </w:rPr>
            </w:pPr>
            <w:r>
              <w:rPr>
                <w:lang w:val="de-DE"/>
              </w:rPr>
              <w:t>Konfigurieren von Zugriffssteuerungsprofilen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de2cfd6e-e94e-42a0-a731-fd697987116d</w:t>
            </w:r>
          </w:p>
        </w:tc>
        <w:tc>
          <w:tcPr>
            <w:tcW w:w="7407" w:type="dxa"/>
            <w:shd w:val="clear" w:color="auto" w:fill="F2F2F2" w:themeFill="background1" w:themeFillShade="F2"/>
          </w:tcPr>
          <w:p w:rsidR="00000000" w:rsidRDefault="00155E70">
            <w:pPr>
              <w:rPr>
                <w:noProof/>
              </w:rPr>
            </w:pPr>
            <w:r>
              <w:rPr>
                <w:noProof/>
              </w:rPr>
              <w:t>In this topic you will learn how to configure access control profiles for a Gallery Portal Experience.</w:t>
            </w:r>
          </w:p>
        </w:tc>
        <w:tc>
          <w:tcPr>
            <w:tcW w:w="7407" w:type="dxa"/>
          </w:tcPr>
          <w:p w:rsidR="00000000" w:rsidRDefault="00155E70">
            <w:pPr>
              <w:rPr>
                <w:lang w:val="de-DE"/>
              </w:rPr>
            </w:pPr>
            <w:r>
              <w:rPr>
                <w:lang w:val="de-DE"/>
              </w:rPr>
              <w:t>In diesem Thema erfahren Sie, wie Sie Zugriffssteuerungsprofile f</w:t>
            </w:r>
            <w:r>
              <w:rPr>
                <w:lang w:val="de-DE"/>
              </w:rPr>
              <w:t>ü</w:t>
            </w:r>
            <w:r>
              <w:rPr>
                <w:lang w:val="de-DE"/>
              </w:rPr>
              <w:t>r eine Galerieportal-Erfahrung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0b80b808-e919-45ef-8655-7a99a0d4329c</w:t>
            </w:r>
          </w:p>
        </w:tc>
        <w:tc>
          <w:tcPr>
            <w:tcW w:w="7407" w:type="dxa"/>
            <w:shd w:val="clear" w:color="auto" w:fill="F2F2F2" w:themeFill="background1" w:themeFillShade="F2"/>
          </w:tcPr>
          <w:p w:rsidR="00000000" w:rsidRDefault="00155E70">
            <w:pPr>
              <w:rPr>
                <w:noProof/>
              </w:rPr>
            </w:pPr>
            <w:r>
              <w:rPr>
                <w:noProof/>
              </w:rPr>
              <w:t>You can control access based on IP address, single sign-on (SSO), or an access code.</w:t>
            </w:r>
          </w:p>
        </w:tc>
        <w:tc>
          <w:tcPr>
            <w:tcW w:w="7407" w:type="dxa"/>
          </w:tcPr>
          <w:p w:rsidR="00000000" w:rsidRDefault="00155E70">
            <w:pPr>
              <w:rPr>
                <w:lang w:val="de-DE"/>
              </w:rPr>
            </w:pPr>
            <w:r>
              <w:rPr>
                <w:lang w:val="de-DE"/>
              </w:rPr>
              <w:t>Sie k</w:t>
            </w:r>
            <w:r>
              <w:rPr>
                <w:lang w:val="de-DE"/>
              </w:rPr>
              <w:t>ö</w:t>
            </w:r>
            <w:r>
              <w:rPr>
                <w:lang w:val="de-DE"/>
              </w:rPr>
              <w:t>nnen den Zugriff basierend auf der IP-Adresse, dem Single Sign-On (SSO) oder einem Zugangscode steuern.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0f12aaf2-809a-4b18-b</w:t>
            </w:r>
            <w:r>
              <w:rPr>
                <w:noProof/>
                <w:sz w:val="2"/>
              </w:rPr>
              <w:t>6da-1b6b83a3563e</w:t>
            </w:r>
          </w:p>
        </w:tc>
        <w:tc>
          <w:tcPr>
            <w:tcW w:w="7407" w:type="dxa"/>
            <w:shd w:val="clear" w:color="auto" w:fill="F2F2F2" w:themeFill="background1" w:themeFillShade="F2"/>
          </w:tcPr>
          <w:p w:rsidR="00000000" w:rsidRDefault="00155E70">
            <w:pPr>
              <w:rPr>
                <w:noProof/>
              </w:rPr>
            </w:pPr>
            <w:r>
              <w:rPr>
                <w:noProof/>
              </w:rPr>
              <w:t>By default, when a Gallery Portal Experience is published, anyone with the site URL will be able to access the site.</w:t>
            </w:r>
          </w:p>
        </w:tc>
        <w:tc>
          <w:tcPr>
            <w:tcW w:w="7407" w:type="dxa"/>
          </w:tcPr>
          <w:p w:rsidR="00000000" w:rsidRDefault="00155E70">
            <w:pPr>
              <w:rPr>
                <w:lang w:val="de-DE"/>
              </w:rPr>
            </w:pPr>
            <w:r>
              <w:rPr>
                <w:lang w:val="de-DE"/>
              </w:rPr>
              <w:t>Wenn eine Galerieportal-Erfahrung ver</w:t>
            </w:r>
            <w:r>
              <w:rPr>
                <w:lang w:val="de-DE"/>
              </w:rPr>
              <w:t>ö</w:t>
            </w:r>
            <w:r>
              <w:rPr>
                <w:lang w:val="de-DE"/>
              </w:rPr>
              <w:t>ffentlicht wird, kann standardm</w:t>
            </w:r>
            <w:r>
              <w:rPr>
                <w:lang w:val="de-DE"/>
              </w:rPr>
              <w:t>äß</w:t>
            </w:r>
            <w:r>
              <w:rPr>
                <w:lang w:val="de-DE"/>
              </w:rPr>
              <w:t>ig jeder mit der Site-URL auf die Site zugreifen.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973babbd-fa45-4752-8eb2-b2cc4c1ca1e5</w:t>
            </w:r>
          </w:p>
        </w:tc>
        <w:tc>
          <w:tcPr>
            <w:tcW w:w="7407" w:type="dxa"/>
            <w:shd w:val="clear" w:color="auto" w:fill="F2F2F2" w:themeFill="background1" w:themeFillShade="F2"/>
          </w:tcPr>
          <w:p w:rsidR="00000000" w:rsidRDefault="00155E70">
            <w:pPr>
              <w:rPr>
                <w:noProof/>
              </w:rPr>
            </w:pPr>
            <w:r>
              <w:rPr>
                <w:noProof/>
              </w:rPr>
              <w:t>Access control profiles can be created to restrict access to a Gallery Portal Experience.</w:t>
            </w:r>
          </w:p>
        </w:tc>
        <w:tc>
          <w:tcPr>
            <w:tcW w:w="7407" w:type="dxa"/>
          </w:tcPr>
          <w:p w:rsidR="00000000" w:rsidRDefault="00155E70">
            <w:pPr>
              <w:rPr>
                <w:lang w:val="de-DE"/>
              </w:rPr>
            </w:pPr>
            <w:r>
              <w:rPr>
                <w:lang w:val="de-DE"/>
              </w:rPr>
              <w:t>Zugriffssteuerungsprofile k</w:t>
            </w:r>
            <w:r>
              <w:rPr>
                <w:lang w:val="de-DE"/>
              </w:rPr>
              <w:t>ö</w:t>
            </w:r>
            <w:r>
              <w:rPr>
                <w:lang w:val="de-DE"/>
              </w:rPr>
              <w:t>nnen erstellt werden, um den Zugriff auf eine Galerieportal-Erfahrung einzuschr</w:t>
            </w:r>
            <w:r>
              <w:rPr>
                <w:lang w:val="de-DE"/>
              </w:rPr>
              <w:t>ä</w:t>
            </w:r>
            <w:r>
              <w:rPr>
                <w:lang w:val="de-DE"/>
              </w:rPr>
              <w:t>nken.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d71f2b8f</w:t>
            </w:r>
            <w:r>
              <w:rPr>
                <w:noProof/>
                <w:sz w:val="2"/>
              </w:rPr>
              <w:t>-422f-41bb-9a0a-68cb69bc3c8c</w:t>
            </w:r>
          </w:p>
        </w:tc>
        <w:tc>
          <w:tcPr>
            <w:tcW w:w="7407" w:type="dxa"/>
            <w:shd w:val="clear" w:color="auto" w:fill="F2F2F2" w:themeFill="background1" w:themeFillShade="F2"/>
          </w:tcPr>
          <w:p w:rsidR="00000000" w:rsidRDefault="00155E70">
            <w:pPr>
              <w:rPr>
                <w:noProof/>
              </w:rPr>
            </w:pPr>
            <w:r>
              <w:rPr>
                <w:noProof/>
              </w:rPr>
              <w:t>Access control profiles are created as part of the Gallery settings and then the profiles are assigned to sites.</w:t>
            </w:r>
          </w:p>
        </w:tc>
        <w:tc>
          <w:tcPr>
            <w:tcW w:w="7407" w:type="dxa"/>
          </w:tcPr>
          <w:p w:rsidR="00000000" w:rsidRDefault="00155E70">
            <w:pPr>
              <w:rPr>
                <w:lang w:val="de-DE"/>
              </w:rPr>
            </w:pPr>
            <w:r>
              <w:rPr>
                <w:lang w:val="de-DE"/>
              </w:rPr>
              <w:t>Zugriffssteuerungsprofile werden als Teil der Galerieeinstellungen erstellt und anschlie</w:t>
            </w:r>
            <w:r>
              <w:rPr>
                <w:lang w:val="de-DE"/>
              </w:rPr>
              <w:t>ß</w:t>
            </w:r>
            <w:r>
              <w:rPr>
                <w:lang w:val="de-DE"/>
              </w:rPr>
              <w:t>end den Profilen Sites zu</w:t>
            </w:r>
            <w:r>
              <w:rPr>
                <w:lang w:val="de-DE"/>
              </w:rPr>
              <w:t>gewiesen.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8ec92c4f-e14b-4424-9ac8-4ef8e045d1c5</w:t>
            </w:r>
          </w:p>
        </w:tc>
        <w:tc>
          <w:tcPr>
            <w:tcW w:w="7407" w:type="dxa"/>
            <w:shd w:val="clear" w:color="auto" w:fill="F2F2F2" w:themeFill="background1" w:themeFillShade="F2"/>
          </w:tcPr>
          <w:p w:rsidR="00000000" w:rsidRDefault="00155E70">
            <w:pPr>
              <w:rPr>
                <w:noProof/>
              </w:rPr>
            </w:pPr>
            <w:r>
              <w:rPr>
                <w:noProof/>
              </w:rPr>
              <w:t>Access control profiles can be created to restrict access based upon:</w:t>
            </w:r>
          </w:p>
        </w:tc>
        <w:tc>
          <w:tcPr>
            <w:tcW w:w="7407" w:type="dxa"/>
          </w:tcPr>
          <w:p w:rsidR="00000000" w:rsidRDefault="00155E70">
            <w:pPr>
              <w:rPr>
                <w:lang w:val="de-DE"/>
              </w:rPr>
            </w:pPr>
            <w:r>
              <w:rPr>
                <w:lang w:val="de-DE"/>
              </w:rPr>
              <w:t>Zugriffssteuerungsprofile k</w:t>
            </w:r>
            <w:r>
              <w:rPr>
                <w:lang w:val="de-DE"/>
              </w:rPr>
              <w:t>ö</w:t>
            </w:r>
            <w:r>
              <w:rPr>
                <w:lang w:val="de-DE"/>
              </w:rPr>
              <w:t>nnen erstellt werden, um den Zugriff basierend auf folgenden Einschr</w:t>
            </w:r>
            <w:r>
              <w:rPr>
                <w:lang w:val="de-DE"/>
              </w:rPr>
              <w:t>ä</w:t>
            </w:r>
            <w:r>
              <w:rPr>
                <w:lang w:val="de-DE"/>
              </w:rPr>
              <w:t>nkungen einzuschr</w:t>
            </w:r>
            <w:r>
              <w:rPr>
                <w:lang w:val="de-DE"/>
              </w:rPr>
              <w:t>ä</w:t>
            </w:r>
            <w:r>
              <w:rPr>
                <w:lang w:val="de-DE"/>
              </w:rPr>
              <w:t>nken: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9330a264-6c82-4127-a76f-5d7529bbbd6d</w:t>
            </w:r>
          </w:p>
        </w:tc>
        <w:tc>
          <w:tcPr>
            <w:tcW w:w="7407" w:type="dxa"/>
            <w:shd w:val="clear" w:color="auto" w:fill="F2F2F2" w:themeFill="background1" w:themeFillShade="F2"/>
          </w:tcPr>
          <w:p w:rsidR="00000000" w:rsidRDefault="00155E70">
            <w:pPr>
              <w:rPr>
                <w:noProof/>
              </w:rPr>
            </w:pPr>
            <w:r>
              <w:rPr>
                <w:rStyle w:val="mqInternal"/>
                <w:noProof/>
              </w:rPr>
              <w:t>[1}</w:t>
            </w:r>
            <w:r>
              <w:rPr>
                <w:noProof/>
              </w:rPr>
              <w:t>IP address</w:t>
            </w:r>
            <w:r>
              <w:rPr>
                <w:rStyle w:val="mqInternal"/>
                <w:noProof/>
              </w:rPr>
              <w:t>{2]</w:t>
            </w:r>
          </w:p>
        </w:tc>
        <w:tc>
          <w:tcPr>
            <w:tcW w:w="7407" w:type="dxa"/>
          </w:tcPr>
          <w:p w:rsidR="00000000" w:rsidRDefault="00155E70">
            <w:pPr>
              <w:rPr>
                <w:lang w:val="de-DE"/>
              </w:rPr>
            </w:pPr>
            <w:r>
              <w:rPr>
                <w:rStyle w:val="mqInternal"/>
                <w:noProof/>
                <w:lang w:val="de-DE"/>
              </w:rPr>
              <w:t>[1}</w:t>
            </w:r>
            <w:r>
              <w:rPr>
                <w:lang w:val="de-DE"/>
              </w:rPr>
              <w:t>IP Adresse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fdcce030-8e29-46cd-8f9b-aa86bcb718ca</w:t>
            </w:r>
          </w:p>
        </w:tc>
        <w:tc>
          <w:tcPr>
            <w:tcW w:w="7407" w:type="dxa"/>
            <w:shd w:val="clear" w:color="auto" w:fill="F2F2F2" w:themeFill="background1" w:themeFillShade="F2"/>
          </w:tcPr>
          <w:p w:rsidR="00000000" w:rsidRDefault="00155E70">
            <w:pPr>
              <w:rPr>
                <w:noProof/>
              </w:rPr>
            </w:pPr>
            <w:r>
              <w:rPr>
                <w:rStyle w:val="mqInternal"/>
                <w:noProof/>
              </w:rPr>
              <w:t>[1}</w:t>
            </w:r>
            <w:r>
              <w:rPr>
                <w:noProof/>
              </w:rPr>
              <w:t>Single sign-on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Einmalige Anmeldung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a1e1c6ef-6e4b-45e0-903d-bd476fb96c3c</w:t>
            </w:r>
          </w:p>
        </w:tc>
        <w:tc>
          <w:tcPr>
            <w:tcW w:w="7407" w:type="dxa"/>
            <w:shd w:val="clear" w:color="auto" w:fill="F2F2F2" w:themeFill="background1" w:themeFillShade="F2"/>
          </w:tcPr>
          <w:p w:rsidR="00000000" w:rsidRDefault="00155E70">
            <w:pPr>
              <w:rPr>
                <w:noProof/>
              </w:rPr>
            </w:pPr>
            <w:r>
              <w:rPr>
                <w:rStyle w:val="mqInternal"/>
                <w:noProof/>
              </w:rPr>
              <w:t>[1}</w:t>
            </w:r>
            <w:r>
              <w:rPr>
                <w:noProof/>
              </w:rPr>
              <w:t>Access code</w:t>
            </w:r>
            <w:r>
              <w:rPr>
                <w:rStyle w:val="mqInternal"/>
                <w:noProof/>
              </w:rPr>
              <w:t>{2]</w:t>
            </w:r>
          </w:p>
        </w:tc>
        <w:tc>
          <w:tcPr>
            <w:tcW w:w="7407" w:type="dxa"/>
          </w:tcPr>
          <w:p w:rsidR="00000000" w:rsidRDefault="00155E70">
            <w:pPr>
              <w:rPr>
                <w:lang w:val="de-DE"/>
              </w:rPr>
            </w:pPr>
            <w:r>
              <w:rPr>
                <w:rStyle w:val="mqInternal"/>
                <w:noProof/>
                <w:lang w:val="de-DE"/>
              </w:rPr>
              <w:t>[1}</w:t>
            </w:r>
            <w:r>
              <w:rPr>
                <w:lang w:val="de-DE"/>
              </w:rPr>
              <w:t>Zugangscode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2a06018b-bc69-4d16-9d36-7e6119451363</w:t>
            </w:r>
          </w:p>
        </w:tc>
        <w:tc>
          <w:tcPr>
            <w:tcW w:w="7407" w:type="dxa"/>
            <w:shd w:val="clear" w:color="auto" w:fill="F2F2F2" w:themeFill="background1" w:themeFillShade="F2"/>
          </w:tcPr>
          <w:p w:rsidR="00000000" w:rsidRDefault="00155E70">
            <w:pPr>
              <w:rPr>
                <w:noProof/>
              </w:rPr>
            </w:pPr>
            <w:r>
              <w:rPr>
                <w:noProof/>
              </w:rPr>
              <w:t>Note that a Gallery Portal Experience can only be configured with a single Access Control Profile.</w:t>
            </w:r>
          </w:p>
        </w:tc>
        <w:tc>
          <w:tcPr>
            <w:tcW w:w="7407" w:type="dxa"/>
          </w:tcPr>
          <w:p w:rsidR="00000000" w:rsidRDefault="00155E70">
            <w:pPr>
              <w:rPr>
                <w:lang w:val="de-DE"/>
              </w:rPr>
            </w:pPr>
            <w:r>
              <w:rPr>
                <w:lang w:val="de-DE"/>
              </w:rPr>
              <w:t>Beachten Sie, dass eine Galerieportal-Erfahrung nur mit einem einzelnen Zugriffssteuerungsprofil konfiguriert werden kan</w:t>
            </w:r>
            <w:r>
              <w:rPr>
                <w:lang w:val="de-DE"/>
              </w:rPr>
              <w:t>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15 </w:t>
            </w:r>
            <w:r>
              <w:rPr>
                <w:noProof/>
                <w:sz w:val="16"/>
              </w:rPr>
              <w:br/>
            </w:r>
            <w:r>
              <w:rPr>
                <w:noProof/>
                <w:sz w:val="2"/>
              </w:rPr>
              <w:t>462f7c73-0b36-4b7a-b626-56a639c44e5c</w:t>
            </w:r>
          </w:p>
        </w:tc>
        <w:tc>
          <w:tcPr>
            <w:tcW w:w="7407" w:type="dxa"/>
            <w:shd w:val="clear" w:color="auto" w:fill="F2F2F2" w:themeFill="background1" w:themeFillShade="F2"/>
          </w:tcPr>
          <w:p w:rsidR="00000000" w:rsidRDefault="00155E70">
            <w:pPr>
              <w:rPr>
                <w:noProof/>
              </w:rPr>
            </w:pPr>
            <w:r>
              <w:rPr>
                <w:noProof/>
              </w:rPr>
              <w:t>Each Access Control Profile can have only one access restriction type.</w:t>
            </w:r>
          </w:p>
        </w:tc>
        <w:tc>
          <w:tcPr>
            <w:tcW w:w="7407" w:type="dxa"/>
          </w:tcPr>
          <w:p w:rsidR="00000000" w:rsidRDefault="00155E70">
            <w:pPr>
              <w:rPr>
                <w:lang w:val="de-DE"/>
              </w:rPr>
            </w:pPr>
            <w:r>
              <w:rPr>
                <w:lang w:val="de-DE"/>
              </w:rPr>
              <w:t>Jedes Zugriffssteuerungsprofil kann nur einen Zugriffsbeschr</w:t>
            </w:r>
            <w:r>
              <w:rPr>
                <w:lang w:val="de-DE"/>
              </w:rPr>
              <w:t>ä</w:t>
            </w:r>
            <w:r>
              <w:rPr>
                <w:lang w:val="de-DE"/>
              </w:rPr>
              <w:t>nkungstyp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bceec3ea-76c9-4adb-a30c-075d283b73a8</w:t>
            </w:r>
          </w:p>
        </w:tc>
        <w:tc>
          <w:tcPr>
            <w:tcW w:w="7407" w:type="dxa"/>
            <w:shd w:val="clear" w:color="auto" w:fill="F2F2F2" w:themeFill="background1" w:themeFillShade="F2"/>
          </w:tcPr>
          <w:p w:rsidR="00000000" w:rsidRDefault="00155E70">
            <w:pPr>
              <w:rPr>
                <w:noProof/>
              </w:rPr>
            </w:pPr>
            <w:r>
              <w:rPr>
                <w:noProof/>
              </w:rPr>
              <w:t>For example, it is n</w:t>
            </w:r>
            <w:r>
              <w:rPr>
                <w:noProof/>
              </w:rPr>
              <w:t>ot possible to create a profile that uses both IP address and an access code.</w:t>
            </w:r>
          </w:p>
        </w:tc>
        <w:tc>
          <w:tcPr>
            <w:tcW w:w="7407" w:type="dxa"/>
          </w:tcPr>
          <w:p w:rsidR="00000000" w:rsidRDefault="00155E70">
            <w:pPr>
              <w:rPr>
                <w:lang w:val="de-DE"/>
              </w:rPr>
            </w:pPr>
            <w:r>
              <w:rPr>
                <w:lang w:val="de-DE"/>
              </w:rPr>
              <w:t>Beispielsweise ist es nicht m</w:t>
            </w:r>
            <w:r>
              <w:rPr>
                <w:lang w:val="de-DE"/>
              </w:rPr>
              <w:t>ö</w:t>
            </w:r>
            <w:r>
              <w:rPr>
                <w:lang w:val="de-DE"/>
              </w:rPr>
              <w:t>glich, ein Profil zu erstellen, das sowohl die IP-Adresse als auch einen Zugangscode verwendet.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fd55134b-b2d3-49ca-8256-2e13847c83bc</w:t>
            </w:r>
          </w:p>
        </w:tc>
        <w:tc>
          <w:tcPr>
            <w:tcW w:w="7407" w:type="dxa"/>
            <w:shd w:val="clear" w:color="auto" w:fill="F2F2F2" w:themeFill="background1" w:themeFillShade="F2"/>
          </w:tcPr>
          <w:p w:rsidR="00000000" w:rsidRDefault="00155E70">
            <w:pPr>
              <w:rPr>
                <w:noProof/>
              </w:rPr>
            </w:pPr>
            <w:r>
              <w:rPr>
                <w:noProof/>
              </w:rPr>
              <w:t>Also, when</w:t>
            </w:r>
            <w:r>
              <w:rPr>
                <w:noProof/>
              </w:rPr>
              <w:t xml:space="preserve"> single sign-on is used, only one identity provider can be configured per profile.</w:t>
            </w:r>
          </w:p>
        </w:tc>
        <w:tc>
          <w:tcPr>
            <w:tcW w:w="7407" w:type="dxa"/>
          </w:tcPr>
          <w:p w:rsidR="00000000" w:rsidRDefault="00155E70">
            <w:pPr>
              <w:rPr>
                <w:lang w:val="de-DE"/>
              </w:rPr>
            </w:pPr>
            <w:r>
              <w:rPr>
                <w:lang w:val="de-DE"/>
              </w:rPr>
              <w:t>Wenn Single Sign-On verwendet wird, kann nur ein Identit</w:t>
            </w:r>
            <w:r>
              <w:rPr>
                <w:lang w:val="de-DE"/>
              </w:rPr>
              <w:t>ä</w:t>
            </w:r>
            <w:r>
              <w:rPr>
                <w:lang w:val="de-DE"/>
              </w:rPr>
              <w:t>tsanbieter pro Profil konfiguriert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556784b0-941a-4d0d-bcb8-fb40be98084e</w:t>
            </w:r>
          </w:p>
        </w:tc>
        <w:tc>
          <w:tcPr>
            <w:tcW w:w="7407" w:type="dxa"/>
            <w:shd w:val="clear" w:color="auto" w:fill="F2F2F2" w:themeFill="background1" w:themeFillShade="F2"/>
          </w:tcPr>
          <w:p w:rsidR="00000000" w:rsidRDefault="00155E70">
            <w:pPr>
              <w:rPr>
                <w:noProof/>
              </w:rPr>
            </w:pPr>
            <w:r>
              <w:rPr>
                <w:noProof/>
              </w:rPr>
              <w:t>To create an access control profile,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 Zugriffssteuerungsprofil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2f9efbdb-2fc8-4b7c-b64c-fee715e31e4b</w:t>
            </w:r>
          </w:p>
        </w:tc>
        <w:tc>
          <w:tcPr>
            <w:tcW w:w="7407" w:type="dxa"/>
            <w:shd w:val="clear" w:color="auto" w:fill="F2F2F2" w:themeFill="background1" w:themeFillShade="F2"/>
          </w:tcPr>
          <w:p w:rsidR="00000000" w:rsidRDefault="00155E70">
            <w:pPr>
              <w:rPr>
                <w:noProof/>
              </w:rPr>
            </w:pPr>
            <w:r>
              <w:rPr>
                <w:noProof/>
              </w:rPr>
              <w:t>Open the Gallery module.</w:t>
            </w:r>
          </w:p>
        </w:tc>
        <w:tc>
          <w:tcPr>
            <w:tcW w:w="7407" w:type="dxa"/>
          </w:tcPr>
          <w:p w:rsidR="00000000" w:rsidRDefault="00155E70">
            <w:pPr>
              <w:rPr>
                <w:lang w:val="de-DE"/>
              </w:rPr>
            </w:pPr>
            <w:r>
              <w:rPr>
                <w:lang w:val="de-DE"/>
              </w:rPr>
              <w:t>Ö</w:t>
            </w:r>
            <w:r>
              <w:rPr>
                <w:lang w:val="de-DE"/>
              </w:rPr>
              <w:t>ffnen Sie das Galerie-Modul.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9d8c6481-e3ee-4c00-965d-ce1534f96127</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die Einstellungen</w:t>
            </w:r>
            <w:r>
              <w:rPr>
                <w:rStyle w:val="mqInternal"/>
                <w:noProof/>
                <w:lang w:val="de-DE"/>
              </w:rPr>
              <w:t>{2]</w:t>
            </w:r>
            <w:r>
              <w:rPr>
                <w:lang w:val="de-DE"/>
              </w:rPr>
              <w:t xml:space="preserve"> Link auf der Galerie-Homepage.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01047d4f-5db2-48f3-8221-1ecc846faa42</w:t>
            </w:r>
          </w:p>
        </w:tc>
        <w:tc>
          <w:tcPr>
            <w:tcW w:w="7407" w:type="dxa"/>
            <w:shd w:val="clear" w:color="auto" w:fill="F2F2F2" w:themeFill="background1" w:themeFillShade="F2"/>
          </w:tcPr>
          <w:p w:rsidR="00000000" w:rsidRDefault="00155E70">
            <w:pPr>
              <w:rPr>
                <w:noProof/>
              </w:rPr>
            </w:pPr>
            <w:r>
              <w:rPr>
                <w:noProof/>
              </w:rPr>
              <w:t xml:space="preserve">In the left navigation, click </w:t>
            </w:r>
            <w:r>
              <w:rPr>
                <w:rStyle w:val="mqInternal"/>
                <w:noProof/>
              </w:rPr>
              <w:t>[1}</w:t>
            </w:r>
            <w:r>
              <w:rPr>
                <w:noProof/>
              </w:rPr>
              <w:t>Access Control Profile</w:t>
            </w:r>
            <w:r>
              <w:rPr>
                <w:noProof/>
              </w:rPr>
              <w:t>s</w:t>
            </w:r>
            <w:r>
              <w:rPr>
                <w:rStyle w:val="mqInternal"/>
                <w:noProof/>
              </w:rPr>
              <w:t>{2]</w:t>
            </w:r>
            <w:r>
              <w:rPr>
                <w:noProof/>
              </w:rPr>
              <w:t>.</w:t>
            </w:r>
          </w:p>
        </w:tc>
        <w:tc>
          <w:tcPr>
            <w:tcW w:w="7407" w:type="dxa"/>
          </w:tcPr>
          <w:p w:rsidR="00000000" w:rsidRDefault="00155E70">
            <w:pPr>
              <w:rPr>
                <w:lang w:val="de-DE"/>
              </w:rPr>
            </w:pPr>
            <w:r>
              <w:rPr>
                <w:lang w:val="de-DE"/>
              </w:rPr>
              <w:t xml:space="preserve">Klicken Sie in der linken Navigation auf </w:t>
            </w:r>
            <w:r>
              <w:rPr>
                <w:rStyle w:val="mqInternal"/>
                <w:noProof/>
                <w:lang w:val="de-DE"/>
              </w:rPr>
              <w:t>[1}</w:t>
            </w:r>
            <w:r>
              <w:rPr>
                <w:lang w:val="de-DE"/>
              </w:rPr>
              <w:t>Zugriffssteuerungsprofile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1d4e26d1-591e-40bb-b8d9-34f4c85c8a94</w:t>
            </w:r>
          </w:p>
        </w:tc>
        <w:tc>
          <w:tcPr>
            <w:tcW w:w="7407" w:type="dxa"/>
            <w:shd w:val="clear" w:color="auto" w:fill="F2F2F2" w:themeFill="background1" w:themeFillShade="F2"/>
          </w:tcPr>
          <w:p w:rsidR="00000000" w:rsidRDefault="00155E70">
            <w:pPr>
              <w:rPr>
                <w:noProof/>
              </w:rPr>
            </w:pPr>
            <w:r>
              <w:rPr>
                <w:noProof/>
              </w:rPr>
              <w:t>A list of created Access Control Profiles will be displayed.</w:t>
            </w:r>
          </w:p>
        </w:tc>
        <w:tc>
          <w:tcPr>
            <w:tcW w:w="7407" w:type="dxa"/>
          </w:tcPr>
          <w:p w:rsidR="00000000" w:rsidRDefault="00155E70">
            <w:pPr>
              <w:rPr>
                <w:lang w:val="de-DE"/>
              </w:rPr>
            </w:pPr>
            <w:r>
              <w:rPr>
                <w:lang w:val="de-DE"/>
              </w:rPr>
              <w:t>Eine Liste der erstellten Zugriffssteuerungsprofile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f34ae1e1-81d5-429b-bdbf-aa9b3df87de3</w:t>
            </w:r>
          </w:p>
        </w:tc>
        <w:tc>
          <w:tcPr>
            <w:tcW w:w="7407" w:type="dxa"/>
            <w:shd w:val="clear" w:color="auto" w:fill="F2F2F2" w:themeFill="background1" w:themeFillShade="F2"/>
          </w:tcPr>
          <w:p w:rsidR="00000000" w:rsidRDefault="00155E70">
            <w:pPr>
              <w:rPr>
                <w:noProof/>
              </w:rPr>
            </w:pPr>
            <w:r>
              <w:rPr>
                <w:noProof/>
              </w:rPr>
              <w:t>profiles list</w:t>
            </w:r>
          </w:p>
        </w:tc>
        <w:tc>
          <w:tcPr>
            <w:tcW w:w="7407" w:type="dxa"/>
          </w:tcPr>
          <w:p w:rsidR="00000000" w:rsidRDefault="00155E70">
            <w:pPr>
              <w:rPr>
                <w:lang w:val="de-DE"/>
              </w:rPr>
            </w:pPr>
            <w:r>
              <w:rPr>
                <w:lang w:val="de-DE"/>
              </w:rPr>
              <w:t>Profilliste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f12eba51-a73c-4dd5-84eb-c4d23de75a80</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2c29acf3-c530-4620-a0bb-43821c3929c4</w:t>
            </w:r>
          </w:p>
        </w:tc>
        <w:tc>
          <w:tcPr>
            <w:tcW w:w="7407" w:type="dxa"/>
            <w:shd w:val="clear" w:color="auto" w:fill="F2F2F2" w:themeFill="background1" w:themeFillShade="F2"/>
          </w:tcPr>
          <w:p w:rsidR="00000000" w:rsidRDefault="00155E70">
            <w:pPr>
              <w:rPr>
                <w:noProof/>
              </w:rPr>
            </w:pPr>
            <w:r>
              <w:rPr>
                <w:noProof/>
              </w:rPr>
              <w:t>You may see access control profiles in your account that you did not create.</w:t>
            </w:r>
          </w:p>
        </w:tc>
        <w:tc>
          <w:tcPr>
            <w:tcW w:w="7407" w:type="dxa"/>
          </w:tcPr>
          <w:p w:rsidR="00000000" w:rsidRDefault="00155E70">
            <w:pPr>
              <w:rPr>
                <w:lang w:val="de-DE"/>
              </w:rPr>
            </w:pPr>
            <w:r>
              <w:rPr>
                <w:lang w:val="de-DE"/>
              </w:rPr>
              <w:t>M</w:t>
            </w:r>
            <w:r>
              <w:rPr>
                <w:lang w:val="de-DE"/>
              </w:rPr>
              <w:t>ö</w:t>
            </w:r>
            <w:r>
              <w:rPr>
                <w:lang w:val="de-DE"/>
              </w:rPr>
              <w:t>glicherweise we</w:t>
            </w:r>
            <w:r>
              <w:rPr>
                <w:lang w:val="de-DE"/>
              </w:rPr>
              <w:t>rden in Ihrem Konto Zugriffssteuerungsprofile angezeigt, die Sie nicht erstellt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79f48bb9-7656-4805-970e-5366918ef390</w:t>
            </w:r>
          </w:p>
        </w:tc>
        <w:tc>
          <w:tcPr>
            <w:tcW w:w="7407" w:type="dxa"/>
            <w:shd w:val="clear" w:color="auto" w:fill="F2F2F2" w:themeFill="background1" w:themeFillShade="F2"/>
          </w:tcPr>
          <w:p w:rsidR="00000000" w:rsidRDefault="00155E70">
            <w:pPr>
              <w:rPr>
                <w:noProof/>
              </w:rPr>
            </w:pPr>
            <w:r>
              <w:rPr>
                <w:noProof/>
              </w:rPr>
              <w:t>If you had configured IP restrictions, SSO or an access code for site(s) before Gallery implemented access control profiles, th</w:t>
            </w:r>
            <w:r>
              <w:rPr>
                <w:noProof/>
              </w:rPr>
              <w:t>ose settings have been saved as access control profiles when the feature was released.</w:t>
            </w:r>
          </w:p>
        </w:tc>
        <w:tc>
          <w:tcPr>
            <w:tcW w:w="7407" w:type="dxa"/>
          </w:tcPr>
          <w:p w:rsidR="00000000" w:rsidRDefault="00155E70">
            <w:pPr>
              <w:rPr>
                <w:lang w:val="de-DE"/>
              </w:rPr>
            </w:pPr>
            <w:r>
              <w:rPr>
                <w:lang w:val="de-DE"/>
              </w:rPr>
              <w:t>Wenn Sie IP-Einschr</w:t>
            </w:r>
            <w:r>
              <w:rPr>
                <w:lang w:val="de-DE"/>
              </w:rPr>
              <w:t>ä</w:t>
            </w:r>
            <w:r>
              <w:rPr>
                <w:lang w:val="de-DE"/>
              </w:rPr>
              <w:t>nkungen, SSO oder einen Zugriffscode f</w:t>
            </w:r>
            <w:r>
              <w:rPr>
                <w:lang w:val="de-DE"/>
              </w:rPr>
              <w:t>ü</w:t>
            </w:r>
            <w:r>
              <w:rPr>
                <w:lang w:val="de-DE"/>
              </w:rPr>
              <w:t>r Sites konfiguriert haben, bevor Gallery Zugriffssteuerungsprofile implementiert hat, wurden diese Einstellun</w:t>
            </w:r>
            <w:r>
              <w:rPr>
                <w:lang w:val="de-DE"/>
              </w:rPr>
              <w:t>gen bei der Freigabe der Funktion als Zugriffssteuerungsprofile gespeichert.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489d731d-0642-4bec-b320-ec5d118de28b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Profil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57e5a8c7-7fa5-484e-921e-f995f2d67c3e</w:t>
            </w:r>
          </w:p>
        </w:tc>
        <w:tc>
          <w:tcPr>
            <w:tcW w:w="7407" w:type="dxa"/>
            <w:shd w:val="clear" w:color="auto" w:fill="F2F2F2" w:themeFill="background1" w:themeFillShade="F2"/>
          </w:tcPr>
          <w:p w:rsidR="00000000" w:rsidRDefault="00155E70">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155E70">
            <w:pPr>
              <w:rPr>
                <w:lang w:val="de-DE"/>
              </w:rPr>
            </w:pPr>
            <w:r>
              <w:rPr>
                <w:lang w:val="de-DE"/>
              </w:rPr>
              <w:t xml:space="preserve">Geben Sie dem Profil ein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470276b7-c29d-4fdf-8c77-33701f0e220b</w:t>
            </w:r>
          </w:p>
        </w:tc>
        <w:tc>
          <w:tcPr>
            <w:tcW w:w="7407" w:type="dxa"/>
            <w:shd w:val="clear" w:color="auto" w:fill="F2F2F2" w:themeFill="background1" w:themeFillShade="F2"/>
          </w:tcPr>
          <w:p w:rsidR="00000000" w:rsidRDefault="00155E70">
            <w:pPr>
              <w:rPr>
                <w:noProof/>
              </w:rPr>
            </w:pPr>
            <w:r>
              <w:rPr>
                <w:rStyle w:val="mqInternal"/>
                <w:noProof/>
              </w:rPr>
              <w:t>[1}</w:t>
            </w:r>
            <w:r>
              <w:rPr>
                <w:noProof/>
              </w:rPr>
              <w:t>(Optional)</w:t>
            </w:r>
            <w:r>
              <w:rPr>
                <w:rStyle w:val="mqInternal"/>
                <w:noProof/>
              </w:rPr>
              <w:t>{2]</w:t>
            </w:r>
            <w:r>
              <w:rPr>
                <w:noProof/>
              </w:rPr>
              <w:t xml:space="preserve"> Configure a </w:t>
            </w:r>
            <w:r>
              <w:rPr>
                <w:rStyle w:val="mqInternal"/>
                <w:noProof/>
              </w:rPr>
              <w:t>[1}</w:t>
            </w:r>
            <w:r>
              <w:rPr>
                <w:noProof/>
              </w:rPr>
              <w:t>Session Timeout</w:t>
            </w:r>
            <w:r>
              <w:rPr>
                <w:rStyle w:val="mqInternal"/>
                <w:noProof/>
              </w:rPr>
              <w:t>{2]</w:t>
            </w:r>
            <w:r>
              <w:rPr>
                <w:noProof/>
              </w:rPr>
              <w:t xml:space="preserve"> to specify the amount of time a user's session will last.</w:t>
            </w:r>
          </w:p>
        </w:tc>
        <w:tc>
          <w:tcPr>
            <w:tcW w:w="7407" w:type="dxa"/>
          </w:tcPr>
          <w:p w:rsidR="00000000" w:rsidRDefault="00155E70">
            <w:pPr>
              <w:rPr>
                <w:lang w:val="de-DE"/>
              </w:rPr>
            </w:pPr>
            <w:r>
              <w:rPr>
                <w:rStyle w:val="mqInternal"/>
                <w:noProof/>
                <w:lang w:val="de-DE"/>
              </w:rPr>
              <w:t>[1}</w:t>
            </w:r>
            <w:r>
              <w:rPr>
                <w:lang w:val="de-DE"/>
              </w:rPr>
              <w:t>(Optional)</w:t>
            </w:r>
            <w:r>
              <w:rPr>
                <w:rStyle w:val="mqInternal"/>
                <w:noProof/>
                <w:lang w:val="de-DE"/>
              </w:rPr>
              <w:t>{2]</w:t>
            </w:r>
            <w:r>
              <w:rPr>
                <w:lang w:val="de-DE"/>
              </w:rPr>
              <w:t xml:space="preserve"> Konfigurieren Sie a </w:t>
            </w:r>
            <w:r>
              <w:rPr>
                <w:rStyle w:val="mqInternal"/>
                <w:noProof/>
                <w:lang w:val="de-DE"/>
              </w:rPr>
              <w:t>[1}</w:t>
            </w:r>
            <w:r>
              <w:rPr>
                <w:lang w:val="de-DE"/>
              </w:rPr>
              <w:t>Session-Timeout</w:t>
            </w:r>
            <w:r>
              <w:rPr>
                <w:rStyle w:val="mqInternal"/>
                <w:noProof/>
                <w:lang w:val="de-DE"/>
              </w:rPr>
              <w:t>{2]</w:t>
            </w:r>
            <w:r>
              <w:rPr>
                <w:lang w:val="de-DE"/>
              </w:rPr>
              <w:t xml:space="preserve"> um anzuge</w:t>
            </w:r>
            <w:r>
              <w:rPr>
                <w:lang w:val="de-DE"/>
              </w:rPr>
              <w:t>ben, wie lange die Sitzung eines Benutzers dauern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459f5927-4f2d-4a00-96c3-c989584aed8d</w:t>
            </w:r>
          </w:p>
        </w:tc>
        <w:tc>
          <w:tcPr>
            <w:tcW w:w="7407" w:type="dxa"/>
            <w:shd w:val="clear" w:color="auto" w:fill="F2F2F2" w:themeFill="background1" w:themeFillShade="F2"/>
          </w:tcPr>
          <w:p w:rsidR="00000000" w:rsidRDefault="00155E70">
            <w:pPr>
              <w:rPr>
                <w:noProof/>
              </w:rPr>
            </w:pPr>
            <w:r>
              <w:rPr>
                <w:noProof/>
              </w:rPr>
              <w:t>A few notes:</w:t>
            </w:r>
          </w:p>
        </w:tc>
        <w:tc>
          <w:tcPr>
            <w:tcW w:w="7407" w:type="dxa"/>
          </w:tcPr>
          <w:p w:rsidR="00000000" w:rsidRDefault="00155E70">
            <w:pPr>
              <w:rPr>
                <w:lang w:val="de-DE"/>
              </w:rPr>
            </w:pPr>
            <w:r>
              <w:rPr>
                <w:lang w:val="de-DE"/>
              </w:rPr>
              <w:t>Ein paar Anmerkungen: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177f28b6-67b4-40d3-b38f-69d47d0b0e65</w:t>
            </w:r>
          </w:p>
        </w:tc>
        <w:tc>
          <w:tcPr>
            <w:tcW w:w="7407" w:type="dxa"/>
            <w:shd w:val="clear" w:color="auto" w:fill="F2F2F2" w:themeFill="background1" w:themeFillShade="F2"/>
          </w:tcPr>
          <w:p w:rsidR="00000000" w:rsidRDefault="00155E70">
            <w:pPr>
              <w:rPr>
                <w:noProof/>
              </w:rPr>
            </w:pPr>
            <w:r>
              <w:rPr>
                <w:noProof/>
              </w:rPr>
              <w:t>This setting applies when using SSO and Access code</w:t>
            </w:r>
          </w:p>
        </w:tc>
        <w:tc>
          <w:tcPr>
            <w:tcW w:w="7407" w:type="dxa"/>
          </w:tcPr>
          <w:p w:rsidR="00000000" w:rsidRDefault="00155E70">
            <w:pPr>
              <w:rPr>
                <w:lang w:val="de-DE"/>
              </w:rPr>
            </w:pPr>
            <w:r>
              <w:rPr>
                <w:lang w:val="de-DE"/>
              </w:rPr>
              <w:t>Diese Einstellung gilt bei Ve</w:t>
            </w:r>
            <w:r>
              <w:rPr>
                <w:lang w:val="de-DE"/>
              </w:rPr>
              <w:t>rwendung von SSO und Zugangscode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b1210375-3d37-4736-8d27-72bfc8cf803a</w:t>
            </w:r>
          </w:p>
        </w:tc>
        <w:tc>
          <w:tcPr>
            <w:tcW w:w="7407" w:type="dxa"/>
            <w:shd w:val="clear" w:color="auto" w:fill="F2F2F2" w:themeFill="background1" w:themeFillShade="F2"/>
          </w:tcPr>
          <w:p w:rsidR="00000000" w:rsidRDefault="00155E70">
            <w:pPr>
              <w:rPr>
                <w:noProof/>
              </w:rPr>
            </w:pPr>
            <w:r>
              <w:rPr>
                <w:noProof/>
              </w:rPr>
              <w:t>This is an "idle timeout".</w:t>
            </w:r>
          </w:p>
        </w:tc>
        <w:tc>
          <w:tcPr>
            <w:tcW w:w="7407" w:type="dxa"/>
          </w:tcPr>
          <w:p w:rsidR="00000000" w:rsidRDefault="00155E70">
            <w:pPr>
              <w:rPr>
                <w:lang w:val="de-DE"/>
              </w:rPr>
            </w:pPr>
            <w:r>
              <w:rPr>
                <w:lang w:val="de-DE"/>
              </w:rPr>
              <w:t>Dies ist eine "Leerlaufzeit</w:t>
            </w:r>
            <w:r>
              <w:rPr>
                <w:lang w:val="de-DE"/>
              </w:rPr>
              <w:t>ü</w:t>
            </w:r>
            <w:r>
              <w:rPr>
                <w:lang w:val="de-DE"/>
              </w:rPr>
              <w:t>berschreitung".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3dc86e58-540e-4a9a-b481-d9adc3c7f01a</w:t>
            </w:r>
          </w:p>
        </w:tc>
        <w:tc>
          <w:tcPr>
            <w:tcW w:w="7407" w:type="dxa"/>
            <w:shd w:val="clear" w:color="auto" w:fill="F2F2F2" w:themeFill="background1" w:themeFillShade="F2"/>
          </w:tcPr>
          <w:p w:rsidR="00000000" w:rsidRDefault="00155E70">
            <w:pPr>
              <w:rPr>
                <w:noProof/>
              </w:rPr>
            </w:pPr>
            <w:r>
              <w:rPr>
                <w:noProof/>
              </w:rPr>
              <w:t>Whenever the Gallery server is hit (either through loading a page on the site or via an API call to the site) the timer is reset.</w:t>
            </w:r>
          </w:p>
        </w:tc>
        <w:tc>
          <w:tcPr>
            <w:tcW w:w="7407" w:type="dxa"/>
          </w:tcPr>
          <w:p w:rsidR="00000000" w:rsidRDefault="00155E70">
            <w:pPr>
              <w:rPr>
                <w:lang w:val="de-DE"/>
              </w:rPr>
            </w:pPr>
            <w:r>
              <w:rPr>
                <w:lang w:val="de-DE"/>
              </w:rPr>
              <w:t>Immer wenn der Galerie-Server aufgerufen wird (entweder durch Laden einer Seite auf der Site oder durch einen API-Aufruf der S</w:t>
            </w:r>
            <w:r>
              <w:rPr>
                <w:lang w:val="de-DE"/>
              </w:rPr>
              <w:t>ite), wird der Timer zur</w:t>
            </w:r>
            <w:r>
              <w:rPr>
                <w:lang w:val="de-DE"/>
              </w:rPr>
              <w:t>ü</w:t>
            </w:r>
            <w:r>
              <w:rPr>
                <w:lang w:val="de-DE"/>
              </w:rPr>
              <w:t>ckgesetzt.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8e4ff871-7035-4426-9e89-16fa968dacb0</w:t>
            </w:r>
          </w:p>
        </w:tc>
        <w:tc>
          <w:tcPr>
            <w:tcW w:w="7407" w:type="dxa"/>
            <w:shd w:val="clear" w:color="auto" w:fill="F2F2F2" w:themeFill="background1" w:themeFillShade="F2"/>
          </w:tcPr>
          <w:p w:rsidR="00000000" w:rsidRDefault="00155E70">
            <w:pPr>
              <w:rPr>
                <w:noProof/>
              </w:rPr>
            </w:pPr>
            <w:r>
              <w:rPr>
                <w:noProof/>
              </w:rPr>
              <w:t>This allows viewers to continually browse for longer than the specified timeout, but as soon as they go idle for longer than the timeout, they will be logged out.</w:t>
            </w:r>
          </w:p>
        </w:tc>
        <w:tc>
          <w:tcPr>
            <w:tcW w:w="7407" w:type="dxa"/>
          </w:tcPr>
          <w:p w:rsidR="00000000" w:rsidRDefault="00155E70">
            <w:pPr>
              <w:rPr>
                <w:lang w:val="de-DE"/>
              </w:rPr>
            </w:pPr>
            <w:r>
              <w:rPr>
                <w:lang w:val="de-DE"/>
              </w:rPr>
              <w:t>Auf diese Weise</w:t>
            </w:r>
            <w:r>
              <w:rPr>
                <w:lang w:val="de-DE"/>
              </w:rPr>
              <w:t xml:space="preserve"> k</w:t>
            </w:r>
            <w:r>
              <w:rPr>
                <w:lang w:val="de-DE"/>
              </w:rPr>
              <w:t>ö</w:t>
            </w:r>
            <w:r>
              <w:rPr>
                <w:lang w:val="de-DE"/>
              </w:rPr>
              <w:t>nnen Zuschauer kontinuierlich l</w:t>
            </w:r>
            <w:r>
              <w:rPr>
                <w:lang w:val="de-DE"/>
              </w:rPr>
              <w:t>ä</w:t>
            </w:r>
            <w:r>
              <w:rPr>
                <w:lang w:val="de-DE"/>
              </w:rPr>
              <w:t>nger als das angegebene Zeitlimit surfen. Sobald sie jedoch l</w:t>
            </w:r>
            <w:r>
              <w:rPr>
                <w:lang w:val="de-DE"/>
              </w:rPr>
              <w:t>ä</w:t>
            </w:r>
            <w:r>
              <w:rPr>
                <w:lang w:val="de-DE"/>
              </w:rPr>
              <w:t>nger als das Zeitlimit inaktiv sind, werden sie abgemeldet.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f5895a02-b884-47d6-a7db-7c2c2ba0fd47</w:t>
            </w:r>
          </w:p>
        </w:tc>
        <w:tc>
          <w:tcPr>
            <w:tcW w:w="7407" w:type="dxa"/>
            <w:shd w:val="clear" w:color="auto" w:fill="F2F2F2" w:themeFill="background1" w:themeFillShade="F2"/>
          </w:tcPr>
          <w:p w:rsidR="00000000" w:rsidRDefault="00155E70">
            <w:pPr>
              <w:rPr>
                <w:noProof/>
              </w:rPr>
            </w:pPr>
            <w:r>
              <w:rPr>
                <w:noProof/>
              </w:rPr>
              <w:t>While a video is being watched, the Gallery server is not</w:t>
            </w:r>
            <w:r>
              <w:rPr>
                <w:noProof/>
              </w:rPr>
              <w:t xml:space="preserve"> being accessed though, so the timeout value should be longer than your longest video.</w:t>
            </w:r>
          </w:p>
        </w:tc>
        <w:tc>
          <w:tcPr>
            <w:tcW w:w="7407" w:type="dxa"/>
          </w:tcPr>
          <w:p w:rsidR="00000000" w:rsidRDefault="00155E70">
            <w:pPr>
              <w:rPr>
                <w:lang w:val="de-DE"/>
              </w:rPr>
            </w:pPr>
            <w:r>
              <w:rPr>
                <w:lang w:val="de-DE"/>
              </w:rPr>
              <w:t>W</w:t>
            </w:r>
            <w:r>
              <w:rPr>
                <w:lang w:val="de-DE"/>
              </w:rPr>
              <w:t>ä</w:t>
            </w:r>
            <w:r>
              <w:rPr>
                <w:lang w:val="de-DE"/>
              </w:rPr>
              <w:t>hrend ein Video angesehen wird, wird jedoch nicht auf den Galerieserver zugegriffen, sodass der Zeitlimitwert l</w:t>
            </w:r>
            <w:r>
              <w:rPr>
                <w:lang w:val="de-DE"/>
              </w:rPr>
              <w:t>ä</w:t>
            </w:r>
            <w:r>
              <w:rPr>
                <w:lang w:val="de-DE"/>
              </w:rPr>
              <w:t>nger sein sollte als Ihr l</w:t>
            </w:r>
            <w:r>
              <w:rPr>
                <w:lang w:val="de-DE"/>
              </w:rPr>
              <w:t>ä</w:t>
            </w:r>
            <w:r>
              <w:rPr>
                <w:lang w:val="de-DE"/>
              </w:rPr>
              <w:t>ngstes 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228c2841-</w:t>
            </w:r>
            <w:r>
              <w:rPr>
                <w:noProof/>
                <w:sz w:val="2"/>
              </w:rPr>
              <w:t>1a7f-49d5-b395-5e6471b8b30d</w:t>
            </w:r>
          </w:p>
        </w:tc>
        <w:tc>
          <w:tcPr>
            <w:tcW w:w="7407" w:type="dxa"/>
            <w:shd w:val="clear" w:color="auto" w:fill="F2F2F2" w:themeFill="background1" w:themeFillShade="F2"/>
          </w:tcPr>
          <w:p w:rsidR="00000000" w:rsidRDefault="00155E70">
            <w:pPr>
              <w:rPr>
                <w:noProof/>
              </w:rPr>
            </w:pPr>
            <w:r>
              <w:rPr>
                <w:noProof/>
              </w:rPr>
              <w:t>Your SSO provider must be set to either force re-authentication or to have a session timeout of less than our timeout.</w:t>
            </w:r>
          </w:p>
        </w:tc>
        <w:tc>
          <w:tcPr>
            <w:tcW w:w="7407" w:type="dxa"/>
          </w:tcPr>
          <w:p w:rsidR="00000000" w:rsidRDefault="00155E70">
            <w:pPr>
              <w:rPr>
                <w:lang w:val="de-DE"/>
              </w:rPr>
            </w:pPr>
            <w:r>
              <w:rPr>
                <w:lang w:val="de-DE"/>
              </w:rPr>
              <w:t>Ihr SSO-Anbieter muss so eingestellt sein, dass er entweder die erneute Authentifizierung erzwingt oder ein Sitzungszeitlimit aufweist, das unter unserem Zeitlimit liegt.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79380938-bb2d-456a-a826-4b1ac11bb076</w:t>
            </w:r>
          </w:p>
        </w:tc>
        <w:tc>
          <w:tcPr>
            <w:tcW w:w="7407" w:type="dxa"/>
            <w:shd w:val="clear" w:color="auto" w:fill="F2F2F2" w:themeFill="background1" w:themeFillShade="F2"/>
          </w:tcPr>
          <w:p w:rsidR="00000000" w:rsidRDefault="00155E70">
            <w:pPr>
              <w:rPr>
                <w:noProof/>
              </w:rPr>
            </w:pPr>
            <w:r>
              <w:rPr>
                <w:noProof/>
              </w:rPr>
              <w:t>If it's not, we'll redirect to your SSO pro</w:t>
            </w:r>
            <w:r>
              <w:rPr>
                <w:noProof/>
              </w:rPr>
              <w:t>vider after our timeout and they will immediately issue a response that the user is logged in.</w:t>
            </w:r>
          </w:p>
        </w:tc>
        <w:tc>
          <w:tcPr>
            <w:tcW w:w="7407" w:type="dxa"/>
          </w:tcPr>
          <w:p w:rsidR="00000000" w:rsidRDefault="00155E70">
            <w:pPr>
              <w:rPr>
                <w:lang w:val="de-DE"/>
              </w:rPr>
            </w:pPr>
            <w:r>
              <w:rPr>
                <w:lang w:val="de-DE"/>
              </w:rPr>
              <w:t>Wenn dies nicht der Fall ist, werden wir nach Ablauf unserer Zeit</w:t>
            </w:r>
            <w:r>
              <w:rPr>
                <w:lang w:val="de-DE"/>
              </w:rPr>
              <w:t>ü</w:t>
            </w:r>
            <w:r>
              <w:rPr>
                <w:lang w:val="de-DE"/>
              </w:rPr>
              <w:t xml:space="preserve">berschreitung zu Ihrem SSO-Anbieter weiterleiten und dieser gibt sofort eine Antwort aus, dass </w:t>
            </w:r>
            <w:r>
              <w:rPr>
                <w:lang w:val="de-DE"/>
              </w:rPr>
              <w:t>der Benutzer angemeldet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eba3f3da-b525-444d-a7ad-3e9f14833b1c</w:t>
            </w:r>
          </w:p>
        </w:tc>
        <w:tc>
          <w:tcPr>
            <w:tcW w:w="7407" w:type="dxa"/>
            <w:shd w:val="clear" w:color="auto" w:fill="F2F2F2" w:themeFill="background1" w:themeFillShade="F2"/>
          </w:tcPr>
          <w:p w:rsidR="00000000" w:rsidRDefault="00155E70">
            <w:pPr>
              <w:rPr>
                <w:noProof/>
              </w:rPr>
            </w:pPr>
            <w:r>
              <w:rPr>
                <w:noProof/>
              </w:rPr>
              <w:t>Select the option(s) to secure the site.</w:t>
            </w:r>
          </w:p>
        </w:tc>
        <w:tc>
          <w:tcPr>
            <w:tcW w:w="7407" w:type="dxa"/>
          </w:tcPr>
          <w:p w:rsidR="00000000" w:rsidRDefault="00155E70">
            <w:pPr>
              <w:rPr>
                <w:lang w:val="de-DE"/>
              </w:rPr>
            </w:pPr>
            <w:r>
              <w:rPr>
                <w:lang w:val="de-DE"/>
              </w:rPr>
              <w:t>W</w:t>
            </w:r>
            <w:r>
              <w:rPr>
                <w:lang w:val="de-DE"/>
              </w:rPr>
              <w:t>ä</w:t>
            </w:r>
            <w:r>
              <w:rPr>
                <w:lang w:val="de-DE"/>
              </w:rPr>
              <w:t>hlen Sie die Option (en) aus, um die Site zu sichern.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40 </w:t>
            </w:r>
            <w:r>
              <w:rPr>
                <w:noProof/>
                <w:sz w:val="16"/>
              </w:rPr>
              <w:br/>
            </w:r>
            <w:r>
              <w:rPr>
                <w:noProof/>
                <w:sz w:val="2"/>
              </w:rPr>
              <w:t>cec6affd-bf78-41bd-bdfd-25cb160bcab8</w:t>
            </w:r>
          </w:p>
        </w:tc>
        <w:tc>
          <w:tcPr>
            <w:tcW w:w="7407" w:type="dxa"/>
            <w:shd w:val="clear" w:color="auto" w:fill="F2F2F2" w:themeFill="background1" w:themeFillShade="F2"/>
          </w:tcPr>
          <w:p w:rsidR="00000000" w:rsidRDefault="00155E70">
            <w:pPr>
              <w:rPr>
                <w:noProof/>
              </w:rPr>
            </w:pPr>
            <w:r>
              <w:rPr>
                <w:rStyle w:val="mqInternal"/>
                <w:noProof/>
              </w:rPr>
              <w:t>[1}</w:t>
            </w:r>
            <w:r>
              <w:rPr>
                <w:noProof/>
              </w:rPr>
              <w:t>Only one option per Access Control Profile can be selected</w:t>
            </w:r>
            <w:r>
              <w:rPr>
                <w:rStyle w:val="mqInternal"/>
                <w:noProof/>
              </w:rPr>
              <w:t>{2]</w:t>
            </w:r>
            <w:r>
              <w:rPr>
                <w:noProof/>
              </w:rPr>
              <w:t>:</w:t>
            </w:r>
          </w:p>
        </w:tc>
        <w:tc>
          <w:tcPr>
            <w:tcW w:w="7407" w:type="dxa"/>
          </w:tcPr>
          <w:p w:rsidR="00000000" w:rsidRDefault="00155E70">
            <w:pPr>
              <w:rPr>
                <w:lang w:val="de-DE"/>
              </w:rPr>
            </w:pPr>
            <w:r>
              <w:rPr>
                <w:rStyle w:val="mqInternal"/>
                <w:noProof/>
                <w:lang w:val="de-DE"/>
              </w:rPr>
              <w:t>[1}</w:t>
            </w:r>
            <w:r>
              <w:rPr>
                <w:lang w:val="de-DE"/>
              </w:rPr>
              <w:t>Es kann nur eine Option pro Zugriffssteuerungsprofil ausgew</w:t>
            </w:r>
            <w:r>
              <w:rPr>
                <w:lang w:val="de-DE"/>
              </w:rPr>
              <w:t>ä</w:t>
            </w:r>
            <w:r>
              <w:rPr>
                <w:lang w:val="de-DE"/>
              </w:rPr>
              <w:t>hlt werden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86dcfe68-5cb4-41f5-910d-7fc9a51b579f</w:t>
            </w:r>
          </w:p>
        </w:tc>
        <w:tc>
          <w:tcPr>
            <w:tcW w:w="7407" w:type="dxa"/>
            <w:shd w:val="clear" w:color="auto" w:fill="F2F2F2" w:themeFill="background1" w:themeFillShade="F2"/>
          </w:tcPr>
          <w:p w:rsidR="00000000" w:rsidRDefault="00155E70">
            <w:pPr>
              <w:rPr>
                <w:noProof/>
              </w:rPr>
            </w:pPr>
            <w:r>
              <w:rPr>
                <w:rStyle w:val="mqInternal"/>
                <w:noProof/>
              </w:rPr>
              <w:t>[1}</w:t>
            </w:r>
            <w:r>
              <w:rPr>
                <w:noProof/>
              </w:rPr>
              <w:t>IP address</w:t>
            </w:r>
            <w:r>
              <w:rPr>
                <w:rStyle w:val="mqInternal"/>
                <w:noProof/>
              </w:rPr>
              <w:t>{2]</w:t>
            </w:r>
          </w:p>
        </w:tc>
        <w:tc>
          <w:tcPr>
            <w:tcW w:w="7407" w:type="dxa"/>
          </w:tcPr>
          <w:p w:rsidR="00000000" w:rsidRDefault="00155E70">
            <w:pPr>
              <w:rPr>
                <w:lang w:val="de-DE"/>
              </w:rPr>
            </w:pPr>
            <w:r>
              <w:rPr>
                <w:rStyle w:val="mqInternal"/>
                <w:noProof/>
                <w:lang w:val="de-DE"/>
              </w:rPr>
              <w:t>[1}</w:t>
            </w:r>
            <w:r>
              <w:rPr>
                <w:lang w:val="de-DE"/>
              </w:rPr>
              <w:t>IP Adresse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84a4f25d-f62c-4423-941a-f0abd0309b</w:t>
            </w:r>
            <w:r>
              <w:rPr>
                <w:noProof/>
                <w:sz w:val="2"/>
              </w:rPr>
              <w:t>1c</w:t>
            </w:r>
          </w:p>
        </w:tc>
        <w:tc>
          <w:tcPr>
            <w:tcW w:w="7407" w:type="dxa"/>
            <w:shd w:val="clear" w:color="auto" w:fill="F2F2F2" w:themeFill="background1" w:themeFillShade="F2"/>
          </w:tcPr>
          <w:p w:rsidR="00000000" w:rsidRDefault="00155E70">
            <w:pPr>
              <w:rPr>
                <w:noProof/>
              </w:rPr>
            </w:pPr>
            <w:r>
              <w:rPr>
                <w:rStyle w:val="mqInternal"/>
                <w:noProof/>
              </w:rPr>
              <w:t>[1}</w:t>
            </w:r>
            <w:r>
              <w:rPr>
                <w:noProof/>
              </w:rPr>
              <w:t>Single sign-on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Einmalige Anmeldung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ae8895aa-5e27-4f87-b48f-7308ddb48394</w:t>
            </w:r>
          </w:p>
        </w:tc>
        <w:tc>
          <w:tcPr>
            <w:tcW w:w="7407" w:type="dxa"/>
            <w:shd w:val="clear" w:color="auto" w:fill="F2F2F2" w:themeFill="background1" w:themeFillShade="F2"/>
          </w:tcPr>
          <w:p w:rsidR="00000000" w:rsidRDefault="00155E70">
            <w:pPr>
              <w:rPr>
                <w:noProof/>
              </w:rPr>
            </w:pPr>
            <w:r>
              <w:rPr>
                <w:rStyle w:val="mqInternal"/>
                <w:noProof/>
              </w:rPr>
              <w:t>[1}</w:t>
            </w:r>
            <w:r>
              <w:rPr>
                <w:noProof/>
              </w:rPr>
              <w:t>Access code</w:t>
            </w:r>
            <w:r>
              <w:rPr>
                <w:rStyle w:val="mqInternal"/>
                <w:noProof/>
              </w:rPr>
              <w:t>{2]</w:t>
            </w:r>
          </w:p>
        </w:tc>
        <w:tc>
          <w:tcPr>
            <w:tcW w:w="7407" w:type="dxa"/>
          </w:tcPr>
          <w:p w:rsidR="00000000" w:rsidRDefault="00155E70">
            <w:pPr>
              <w:rPr>
                <w:lang w:val="de-DE"/>
              </w:rPr>
            </w:pPr>
            <w:r>
              <w:rPr>
                <w:rStyle w:val="mqInternal"/>
                <w:noProof/>
                <w:lang w:val="de-DE"/>
              </w:rPr>
              <w:t>[1}</w:t>
            </w:r>
            <w:r>
              <w:rPr>
                <w:lang w:val="de-DE"/>
              </w:rPr>
              <w:t>Zugangscode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e6b34637-3e6a-48c4-82aa-d5352fef4213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e413b924-5184-484e-9e56-16c6ceb0718a</w:t>
            </w:r>
          </w:p>
        </w:tc>
        <w:tc>
          <w:tcPr>
            <w:tcW w:w="7407" w:type="dxa"/>
            <w:shd w:val="clear" w:color="auto" w:fill="F2F2F2" w:themeFill="background1" w:themeFillShade="F2"/>
          </w:tcPr>
          <w:p w:rsidR="00000000" w:rsidRDefault="00155E70">
            <w:pPr>
              <w:rPr>
                <w:noProof/>
              </w:rPr>
            </w:pPr>
            <w:r>
              <w:rPr>
                <w:noProof/>
              </w:rPr>
              <w:t>Create additional Access Control Profiles as needed.</w:t>
            </w:r>
          </w:p>
        </w:tc>
        <w:tc>
          <w:tcPr>
            <w:tcW w:w="7407" w:type="dxa"/>
          </w:tcPr>
          <w:p w:rsidR="00000000" w:rsidRDefault="00155E70">
            <w:pPr>
              <w:rPr>
                <w:lang w:val="de-DE"/>
              </w:rPr>
            </w:pPr>
            <w:r>
              <w:rPr>
                <w:lang w:val="de-DE"/>
              </w:rPr>
              <w:t>Erstellen Sie nach Bedarf zus</w:t>
            </w:r>
            <w:r>
              <w:rPr>
                <w:lang w:val="de-DE"/>
              </w:rPr>
              <w:t>ä</w:t>
            </w:r>
            <w:r>
              <w:rPr>
                <w:lang w:val="de-DE"/>
              </w:rPr>
              <w:t>tzliche Zugriffssteuerungsprofile.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a88ca815-9aa4-4c71-8cbc-e7bde11a71e9</w:t>
            </w:r>
          </w:p>
        </w:tc>
        <w:tc>
          <w:tcPr>
            <w:tcW w:w="7407" w:type="dxa"/>
            <w:shd w:val="clear" w:color="auto" w:fill="F2F2F2" w:themeFill="background1" w:themeFillShade="F2"/>
          </w:tcPr>
          <w:p w:rsidR="00000000" w:rsidRDefault="00155E70">
            <w:pPr>
              <w:rPr>
                <w:noProof/>
              </w:rPr>
            </w:pPr>
            <w:r>
              <w:rPr>
                <w:noProof/>
              </w:rPr>
              <w:t>To edit or delete an access control profile, click the edit (</w:t>
            </w:r>
            <w:r>
              <w:rPr>
                <w:rStyle w:val="mqInternal"/>
                <w:noProof/>
              </w:rPr>
              <w:t>[1]</w:t>
            </w:r>
            <w:r>
              <w:rPr>
                <w:noProof/>
              </w:rPr>
              <w:t>) or delete (</w:t>
            </w:r>
            <w:r>
              <w:rPr>
                <w:rStyle w:val="mqInternal"/>
                <w:noProof/>
              </w:rPr>
              <w:t>[2]</w:t>
            </w:r>
            <w:r>
              <w:rPr>
                <w:noProof/>
              </w:rPr>
              <w:t>) buttons associ</w:t>
            </w:r>
            <w:r>
              <w:rPr>
                <w:noProof/>
              </w:rPr>
              <w:t>ated with the access control profile.</w:t>
            </w:r>
          </w:p>
        </w:tc>
        <w:tc>
          <w:tcPr>
            <w:tcW w:w="7407" w:type="dxa"/>
          </w:tcPr>
          <w:p w:rsidR="00000000" w:rsidRDefault="00155E70">
            <w:pPr>
              <w:rPr>
                <w:lang w:val="de-DE"/>
              </w:rPr>
            </w:pPr>
            <w:r>
              <w:rPr>
                <w:lang w:val="de-DE"/>
              </w:rPr>
              <w:t>Um ein Zugriffssteuerungsprofil zu bearbeiten oder zu l</w:t>
            </w:r>
            <w:r>
              <w:rPr>
                <w:lang w:val="de-DE"/>
              </w:rPr>
              <w:t>ö</w:t>
            </w:r>
            <w:r>
              <w:rPr>
                <w:lang w:val="de-DE"/>
              </w:rPr>
              <w:t>schen, klicken Sie auf Bearbeiten (</w:t>
            </w:r>
            <w:r>
              <w:rPr>
                <w:rStyle w:val="mqInternal"/>
                <w:noProof/>
                <w:lang w:val="de-DE"/>
              </w:rPr>
              <w:t>[1]</w:t>
            </w:r>
            <w:r>
              <w:rPr>
                <w:lang w:val="de-DE"/>
              </w:rPr>
              <w:t xml:space="preserve"> ) oder l</w:t>
            </w:r>
            <w:r>
              <w:rPr>
                <w:lang w:val="de-DE"/>
              </w:rPr>
              <w:t>ö</w:t>
            </w:r>
            <w:r>
              <w:rPr>
                <w:lang w:val="de-DE"/>
              </w:rPr>
              <w:t>schen (</w:t>
            </w:r>
            <w:r>
              <w:rPr>
                <w:rStyle w:val="mqInternal"/>
                <w:noProof/>
                <w:lang w:val="de-DE"/>
              </w:rPr>
              <w:t>[2]</w:t>
            </w:r>
            <w:r>
              <w:rPr>
                <w:lang w:val="de-DE"/>
              </w:rPr>
              <w:t xml:space="preserve"> ) Schaltfl</w:t>
            </w:r>
            <w:r>
              <w:rPr>
                <w:lang w:val="de-DE"/>
              </w:rPr>
              <w:t>ä</w:t>
            </w:r>
            <w:r>
              <w:rPr>
                <w:lang w:val="de-DE"/>
              </w:rPr>
              <w:t>chen, die dem Zugriffssteuerungsprofil zugeordnet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53662a27-91fa-4896-bca0-4fcc7ac</w:t>
            </w:r>
            <w:r>
              <w:rPr>
                <w:noProof/>
                <w:sz w:val="2"/>
              </w:rPr>
              <w:t>812a8</w:t>
            </w:r>
          </w:p>
        </w:tc>
        <w:tc>
          <w:tcPr>
            <w:tcW w:w="7407" w:type="dxa"/>
            <w:shd w:val="clear" w:color="auto" w:fill="F2F2F2" w:themeFill="background1" w:themeFillShade="F2"/>
          </w:tcPr>
          <w:p w:rsidR="00000000" w:rsidRDefault="00155E70">
            <w:pPr>
              <w:rPr>
                <w:noProof/>
              </w:rPr>
            </w:pPr>
            <w:r>
              <w:rPr>
                <w:noProof/>
              </w:rPr>
              <w:t>Once access control profiles have been created, they can be assigned to a site as part of the site properties.</w:t>
            </w:r>
          </w:p>
        </w:tc>
        <w:tc>
          <w:tcPr>
            <w:tcW w:w="7407" w:type="dxa"/>
          </w:tcPr>
          <w:p w:rsidR="00000000" w:rsidRDefault="00155E70">
            <w:pPr>
              <w:rPr>
                <w:lang w:val="de-DE"/>
              </w:rPr>
            </w:pPr>
            <w:r>
              <w:rPr>
                <w:lang w:val="de-DE"/>
              </w:rPr>
              <w:t>Sobald Zugriffssteuerungsprofile erstellt wurden, k</w:t>
            </w:r>
            <w:r>
              <w:rPr>
                <w:lang w:val="de-DE"/>
              </w:rPr>
              <w:t>ö</w:t>
            </w:r>
            <w:r>
              <w:rPr>
                <w:lang w:val="de-DE"/>
              </w:rPr>
              <w:t>nnen sie als Teil der Site-Eigenschaften einer Site zugewiesen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629f3bff-d9</w:t>
            </w:r>
            <w:r>
              <w:rPr>
                <w:noProof/>
                <w:sz w:val="2"/>
              </w:rPr>
              <w:t>7d-479f-8dbf-59d31d319ea8</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Steuern des Zugriffs auf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9d3dcec3-67bc-4478-96a3-6cda22e15dec</w:t>
            </w:r>
          </w:p>
        </w:tc>
        <w:tc>
          <w:tcPr>
            <w:tcW w:w="7407" w:type="dxa"/>
            <w:shd w:val="clear" w:color="auto" w:fill="F2F2F2" w:themeFill="background1" w:themeFillShade="F2"/>
          </w:tcPr>
          <w:p w:rsidR="00000000" w:rsidRDefault="00155E70">
            <w:pPr>
              <w:rPr>
                <w:noProof/>
              </w:rPr>
            </w:pPr>
            <w:r>
              <w:rPr>
                <w:noProof/>
              </w:rPr>
              <w:t>edit icon</w:t>
            </w:r>
          </w:p>
        </w:tc>
        <w:tc>
          <w:tcPr>
            <w:tcW w:w="7407" w:type="dxa"/>
          </w:tcPr>
          <w:p w:rsidR="00000000" w:rsidRDefault="00155E70">
            <w:pPr>
              <w:rPr>
                <w:lang w:val="de-DE"/>
              </w:rPr>
            </w:pPr>
            <w:r>
              <w:rPr>
                <w:lang w:val="de-DE"/>
              </w:rPr>
              <w:t>Bearbeitungssymbol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dbdf872c-564a-4366-807e-c77833937809</w:t>
            </w:r>
          </w:p>
        </w:tc>
        <w:tc>
          <w:tcPr>
            <w:tcW w:w="7407" w:type="dxa"/>
            <w:shd w:val="clear" w:color="auto" w:fill="F2F2F2" w:themeFill="background1" w:themeFillShade="F2"/>
          </w:tcPr>
          <w:p w:rsidR="00000000" w:rsidRDefault="00155E70">
            <w:pPr>
              <w:rPr>
                <w:noProof/>
              </w:rPr>
            </w:pPr>
            <w:r>
              <w:rPr>
                <w:noProof/>
              </w:rPr>
              <w:t>delete icon</w:t>
            </w:r>
          </w:p>
        </w:tc>
        <w:tc>
          <w:tcPr>
            <w:tcW w:w="7407" w:type="dxa"/>
          </w:tcPr>
          <w:p w:rsidR="00000000" w:rsidRDefault="00155E70">
            <w:pPr>
              <w:rPr>
                <w:lang w:val="de-DE"/>
              </w:rPr>
            </w:pPr>
            <w:r>
              <w:rPr>
                <w:lang w:val="de-DE"/>
              </w:rPr>
              <w:t>Symbol l</w:t>
            </w:r>
            <w:r>
              <w:rPr>
                <w:lang w:val="de-DE"/>
              </w:rPr>
              <w:t>ö</w:t>
            </w:r>
            <w:r>
              <w:rPr>
                <w:lang w:val="de-DE"/>
              </w:rPr>
              <w:t>schen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d733c7d2-88a3-4116-9e9e-7cb3d5b12dca</w:t>
            </w:r>
          </w:p>
        </w:tc>
        <w:tc>
          <w:tcPr>
            <w:tcW w:w="7407" w:type="dxa"/>
            <w:shd w:val="clear" w:color="auto" w:fill="F2F2F2" w:themeFill="background1" w:themeFillShade="F2"/>
          </w:tcPr>
          <w:p w:rsidR="00000000" w:rsidRDefault="00155E70">
            <w:pPr>
              <w:rPr>
                <w:noProof/>
              </w:rPr>
            </w:pPr>
            <w:r>
              <w:rPr>
                <w:noProof/>
              </w:rPr>
              <w:t>Configuring IP restriction</w:t>
            </w:r>
          </w:p>
        </w:tc>
        <w:tc>
          <w:tcPr>
            <w:tcW w:w="7407" w:type="dxa"/>
          </w:tcPr>
          <w:p w:rsidR="00000000" w:rsidRDefault="00155E70">
            <w:pPr>
              <w:rPr>
                <w:lang w:val="de-DE"/>
              </w:rPr>
            </w:pPr>
            <w:r>
              <w:rPr>
                <w:lang w:val="de-DE"/>
              </w:rPr>
              <w:t>IP-Einschr</w:t>
            </w:r>
            <w:r>
              <w:rPr>
                <w:lang w:val="de-DE"/>
              </w:rPr>
              <w:t>ä</w:t>
            </w:r>
            <w:r>
              <w:rPr>
                <w:lang w:val="de-DE"/>
              </w:rPr>
              <w:t>nkung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15c9cc7d-9a69-47fb-963f-9634e3d0c3b4</w:t>
            </w:r>
          </w:p>
        </w:tc>
        <w:tc>
          <w:tcPr>
            <w:tcW w:w="7407" w:type="dxa"/>
            <w:shd w:val="clear" w:color="auto" w:fill="F2F2F2" w:themeFill="background1" w:themeFillShade="F2"/>
          </w:tcPr>
          <w:p w:rsidR="00000000" w:rsidRDefault="00155E70">
            <w:pPr>
              <w:rPr>
                <w:noProof/>
              </w:rPr>
            </w:pPr>
            <w:r>
              <w:rPr>
                <w:noProof/>
              </w:rPr>
              <w:t>When creating an access co</w:t>
            </w:r>
            <w:r>
              <w:rPr>
                <w:noProof/>
              </w:rPr>
              <w:t>ntrol profile that uses IP restriction, viewers with an IP address outside of the predefined range will receive an error when they try to access the site.</w:t>
            </w:r>
          </w:p>
        </w:tc>
        <w:tc>
          <w:tcPr>
            <w:tcW w:w="7407" w:type="dxa"/>
          </w:tcPr>
          <w:p w:rsidR="00000000" w:rsidRDefault="00155E70">
            <w:pPr>
              <w:rPr>
                <w:lang w:val="de-DE"/>
              </w:rPr>
            </w:pPr>
            <w:r>
              <w:rPr>
                <w:lang w:val="de-DE"/>
              </w:rPr>
              <w:t>Beim Erstellen eines Zugriffssteuerungsprofils mit IP-Einschr</w:t>
            </w:r>
            <w:r>
              <w:rPr>
                <w:lang w:val="de-DE"/>
              </w:rPr>
              <w:t>ä</w:t>
            </w:r>
            <w:r>
              <w:rPr>
                <w:lang w:val="de-DE"/>
              </w:rPr>
              <w:t>nkung erhalten Betrachter mit einer IP-</w:t>
            </w:r>
            <w:r>
              <w:rPr>
                <w:lang w:val="de-DE"/>
              </w:rPr>
              <w:t>Adresse au</w:t>
            </w:r>
            <w:r>
              <w:rPr>
                <w:lang w:val="de-DE"/>
              </w:rPr>
              <w:t>ß</w:t>
            </w:r>
            <w:r>
              <w:rPr>
                <w:lang w:val="de-DE"/>
              </w:rPr>
              <w:t>erhalb des vordefinierten Bereichs eine Fehlermeldung, wenn sie versuchen, auf die Site zuzugreifen.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202fe902-9ba1-4dfc-9b7d-5137302f37ca</w:t>
            </w:r>
          </w:p>
        </w:tc>
        <w:tc>
          <w:tcPr>
            <w:tcW w:w="7407" w:type="dxa"/>
            <w:shd w:val="clear" w:color="auto" w:fill="F2F2F2" w:themeFill="background1" w:themeFillShade="F2"/>
          </w:tcPr>
          <w:p w:rsidR="00000000" w:rsidRDefault="00155E70">
            <w:pPr>
              <w:rPr>
                <w:noProof/>
              </w:rPr>
            </w:pPr>
            <w:r>
              <w:rPr>
                <w:noProof/>
              </w:rPr>
              <w:t>To configure an access control profile to use IP restriction, follow these steps:</w:t>
            </w:r>
          </w:p>
        </w:tc>
        <w:tc>
          <w:tcPr>
            <w:tcW w:w="7407" w:type="dxa"/>
          </w:tcPr>
          <w:p w:rsidR="00000000" w:rsidRDefault="00155E70">
            <w:pPr>
              <w:rPr>
                <w:lang w:val="de-DE"/>
              </w:rPr>
            </w:pPr>
            <w:r>
              <w:rPr>
                <w:lang w:val="de-DE"/>
              </w:rPr>
              <w:t>Gehen Sie folgenderm</w:t>
            </w:r>
            <w:r>
              <w:rPr>
                <w:lang w:val="de-DE"/>
              </w:rPr>
              <w:t>a</w:t>
            </w:r>
            <w:r>
              <w:rPr>
                <w:lang w:val="de-DE"/>
              </w:rPr>
              <w:t>ß</w:t>
            </w:r>
            <w:r>
              <w:rPr>
                <w:lang w:val="de-DE"/>
              </w:rPr>
              <w:t>en vor, um ein Zugriffssteuerungsprofil f</w:t>
            </w:r>
            <w:r>
              <w:rPr>
                <w:lang w:val="de-DE"/>
              </w:rPr>
              <w:t>ü</w:t>
            </w:r>
            <w:r>
              <w:rPr>
                <w:lang w:val="de-DE"/>
              </w:rPr>
              <w:t>r die Verwendung von IP-Einschr</w:t>
            </w:r>
            <w:r>
              <w:rPr>
                <w:lang w:val="de-DE"/>
              </w:rPr>
              <w:t>ä</w:t>
            </w:r>
            <w:r>
              <w:rPr>
                <w:lang w:val="de-DE"/>
              </w:rPr>
              <w:t>nkungen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df20385e-38d0-437e-8de2-00b4c2c85c4d</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 xml:space="preserve">Limited by IP address </w:t>
            </w:r>
            <w:r>
              <w:rPr>
                <w:rStyle w:val="mqInternal"/>
                <w:noProof/>
              </w:rPr>
              <w:t>{2]</w:t>
            </w:r>
            <w:r>
              <w:rPr>
                <w:noProof/>
              </w:rPr>
              <w:t xml:space="preserve"> option.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Begrenzt durch die IP-Adresse </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2dbcef4f-ccf6-4875-bda6-024d5d0c9357</w:t>
            </w:r>
          </w:p>
        </w:tc>
        <w:tc>
          <w:tcPr>
            <w:tcW w:w="7407" w:type="dxa"/>
            <w:shd w:val="clear" w:color="auto" w:fill="F2F2F2" w:themeFill="background1" w:themeFillShade="F2"/>
          </w:tcPr>
          <w:p w:rsidR="00000000" w:rsidRDefault="00155E70">
            <w:pPr>
              <w:rPr>
                <w:noProof/>
              </w:rPr>
            </w:pPr>
            <w:r>
              <w:rPr>
                <w:noProof/>
              </w:rPr>
              <w:t>Enter a range of IP addresses that can access the site.</w:t>
            </w:r>
          </w:p>
        </w:tc>
        <w:tc>
          <w:tcPr>
            <w:tcW w:w="7407" w:type="dxa"/>
          </w:tcPr>
          <w:p w:rsidR="00000000" w:rsidRDefault="00155E70">
            <w:pPr>
              <w:rPr>
                <w:lang w:val="de-DE"/>
              </w:rPr>
            </w:pPr>
            <w:r>
              <w:rPr>
                <w:lang w:val="de-DE"/>
              </w:rPr>
              <w:t>Geben Sie einen Bereich von IP-Adressen ein, die auf die Site zugreifen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bdacdea3-2983-48a4-b566-271a2a364f12</w:t>
            </w:r>
          </w:p>
        </w:tc>
        <w:tc>
          <w:tcPr>
            <w:tcW w:w="7407" w:type="dxa"/>
            <w:shd w:val="clear" w:color="auto" w:fill="F2F2F2" w:themeFill="background1" w:themeFillShade="F2"/>
          </w:tcPr>
          <w:p w:rsidR="00000000" w:rsidRDefault="00155E70">
            <w:pPr>
              <w:rPr>
                <w:noProof/>
              </w:rPr>
            </w:pPr>
            <w:r>
              <w:rPr>
                <w:rStyle w:val="mqInternal"/>
                <w:noProof/>
              </w:rPr>
              <w:t>[1}</w:t>
            </w:r>
            <w:r>
              <w:rPr>
                <w:noProof/>
              </w:rPr>
              <w:t>CIDR block notation</w:t>
            </w:r>
            <w:r>
              <w:rPr>
                <w:rStyle w:val="mqInternal"/>
                <w:noProof/>
              </w:rPr>
              <w:t>{2]</w:t>
            </w:r>
            <w:r>
              <w:rPr>
                <w:noProof/>
              </w:rPr>
              <w:t xml:space="preserve"> is also suppor</w:t>
            </w:r>
            <w:r>
              <w:rPr>
                <w:noProof/>
              </w:rPr>
              <w:t>ted.</w:t>
            </w:r>
          </w:p>
        </w:tc>
        <w:tc>
          <w:tcPr>
            <w:tcW w:w="7407" w:type="dxa"/>
          </w:tcPr>
          <w:p w:rsidR="00000000" w:rsidRDefault="00155E70">
            <w:pPr>
              <w:rPr>
                <w:lang w:val="de-DE"/>
              </w:rPr>
            </w:pPr>
            <w:r>
              <w:rPr>
                <w:rStyle w:val="mqInternal"/>
                <w:noProof/>
                <w:lang w:val="de-DE"/>
              </w:rPr>
              <w:t>[1}</w:t>
            </w:r>
            <w:r>
              <w:rPr>
                <w:lang w:val="de-DE"/>
              </w:rPr>
              <w:t>CIDR-Blocknotation</w:t>
            </w:r>
            <w:r>
              <w:rPr>
                <w:rStyle w:val="mqInternal"/>
                <w:noProof/>
                <w:lang w:val="de-DE"/>
              </w:rPr>
              <w:t>{2]</w:t>
            </w:r>
            <w:r>
              <w:rPr>
                <w:lang w:val="de-DE"/>
              </w:rPr>
              <w:t xml:space="preserve"> wird ebenfalls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4d214283-9b25-48e4-90b1-82dbbaf633fd</w:t>
            </w:r>
          </w:p>
        </w:tc>
        <w:tc>
          <w:tcPr>
            <w:tcW w:w="7407" w:type="dxa"/>
            <w:shd w:val="clear" w:color="auto" w:fill="F2F2F2" w:themeFill="background1" w:themeFillShade="F2"/>
          </w:tcPr>
          <w:p w:rsidR="00000000" w:rsidRDefault="00155E70">
            <w:pPr>
              <w:rPr>
                <w:noProof/>
              </w:rPr>
            </w:pPr>
            <w:r>
              <w:rPr>
                <w:noProof/>
              </w:rPr>
              <w:t>configure ip address</w:t>
            </w:r>
          </w:p>
        </w:tc>
        <w:tc>
          <w:tcPr>
            <w:tcW w:w="7407" w:type="dxa"/>
          </w:tcPr>
          <w:p w:rsidR="00000000" w:rsidRDefault="00155E70">
            <w:pPr>
              <w:rPr>
                <w:lang w:val="de-DE"/>
              </w:rPr>
            </w:pPr>
            <w:r>
              <w:rPr>
                <w:lang w:val="de-DE"/>
              </w:rPr>
              <w:t>IP-Adresse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5accc511-be7a-4e0c-acde-4ac85a3fd36d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d097326c-6bbf-4350-99db-dc87fc932cde</w:t>
            </w:r>
          </w:p>
        </w:tc>
        <w:tc>
          <w:tcPr>
            <w:tcW w:w="7407" w:type="dxa"/>
            <w:shd w:val="clear" w:color="auto" w:fill="F2F2F2" w:themeFill="background1" w:themeFillShade="F2"/>
          </w:tcPr>
          <w:p w:rsidR="00000000" w:rsidRDefault="00155E70">
            <w:pPr>
              <w:rPr>
                <w:noProof/>
              </w:rPr>
            </w:pPr>
            <w:r>
              <w:rPr>
                <w:noProof/>
              </w:rPr>
              <w:t>Configuring Single Sign-on</w:t>
            </w:r>
          </w:p>
        </w:tc>
        <w:tc>
          <w:tcPr>
            <w:tcW w:w="7407" w:type="dxa"/>
          </w:tcPr>
          <w:p w:rsidR="00000000" w:rsidRDefault="00155E70">
            <w:pPr>
              <w:rPr>
                <w:lang w:val="de-DE"/>
              </w:rPr>
            </w:pPr>
            <w:r>
              <w:rPr>
                <w:lang w:val="de-DE"/>
              </w:rPr>
              <w:t>Single Sign-On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6d2213b2-f734-4d51-ba7c-d236577ed100</w:t>
            </w:r>
          </w:p>
        </w:tc>
        <w:tc>
          <w:tcPr>
            <w:tcW w:w="7407" w:type="dxa"/>
            <w:shd w:val="clear" w:color="auto" w:fill="F2F2F2" w:themeFill="background1" w:themeFillShade="F2"/>
          </w:tcPr>
          <w:p w:rsidR="00000000" w:rsidRDefault="00155E70">
            <w:pPr>
              <w:rPr>
                <w:noProof/>
              </w:rPr>
            </w:pPr>
            <w:r>
              <w:rPr>
                <w:noProof/>
              </w:rPr>
              <w:t>When creating an access control profile that uses SSO, site visitors will be prompted to login with valid credentials bef</w:t>
            </w:r>
            <w:r>
              <w:rPr>
                <w:noProof/>
              </w:rPr>
              <w:t>ore they can access the site.</w:t>
            </w:r>
          </w:p>
        </w:tc>
        <w:tc>
          <w:tcPr>
            <w:tcW w:w="7407" w:type="dxa"/>
          </w:tcPr>
          <w:p w:rsidR="00000000" w:rsidRDefault="00155E70">
            <w:pPr>
              <w:rPr>
                <w:lang w:val="de-DE"/>
              </w:rPr>
            </w:pPr>
            <w:r>
              <w:rPr>
                <w:lang w:val="de-DE"/>
              </w:rPr>
              <w:t>Wenn Sie ein Zugriffssteuerungsprofil erstellen, das SSO verwendet, werden Site-Besucher aufgefordert, sich mit g</w:t>
            </w:r>
            <w:r>
              <w:rPr>
                <w:lang w:val="de-DE"/>
              </w:rPr>
              <w:t>ü</w:t>
            </w:r>
            <w:r>
              <w:rPr>
                <w:lang w:val="de-DE"/>
              </w:rPr>
              <w:t>ltigen Anmeldeinformationen anzumelden, bevor sie auf die Site zugreifen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1162e178-1def-4c4f-b7d2-8b</w:t>
            </w:r>
            <w:r>
              <w:rPr>
                <w:noProof/>
                <w:sz w:val="2"/>
              </w:rPr>
              <w:t>e179a3fc0c</w:t>
            </w:r>
          </w:p>
        </w:tc>
        <w:tc>
          <w:tcPr>
            <w:tcW w:w="7407" w:type="dxa"/>
            <w:shd w:val="clear" w:color="auto" w:fill="F2F2F2" w:themeFill="background1" w:themeFillShade="F2"/>
          </w:tcPr>
          <w:p w:rsidR="00000000" w:rsidRDefault="00155E70">
            <w:pPr>
              <w:rPr>
                <w:noProof/>
              </w:rPr>
            </w:pPr>
            <w:r>
              <w:rPr>
                <w:noProof/>
              </w:rPr>
              <w:t>Gallery supports the Security Assertion Markup Language 2.0 (SAML 2.0) standard for exchanging authentication and authorization data between security domains.</w:t>
            </w:r>
          </w:p>
        </w:tc>
        <w:tc>
          <w:tcPr>
            <w:tcW w:w="7407" w:type="dxa"/>
          </w:tcPr>
          <w:p w:rsidR="00000000" w:rsidRDefault="00155E70">
            <w:pPr>
              <w:rPr>
                <w:lang w:val="de-DE"/>
              </w:rPr>
            </w:pPr>
            <w:r>
              <w:rPr>
                <w:lang w:val="de-DE"/>
              </w:rPr>
              <w:t>Gallery unterst</w:t>
            </w:r>
            <w:r>
              <w:rPr>
                <w:lang w:val="de-DE"/>
              </w:rPr>
              <w:t>ü</w:t>
            </w:r>
            <w:r>
              <w:rPr>
                <w:lang w:val="de-DE"/>
              </w:rPr>
              <w:t>tzt den SAML 2.0-Standard (Security Assertion Markup Language 2.0) f</w:t>
            </w:r>
            <w:r>
              <w:rPr>
                <w:lang w:val="de-DE"/>
              </w:rPr>
              <w:t>ü</w:t>
            </w:r>
            <w:r>
              <w:rPr>
                <w:lang w:val="de-DE"/>
              </w:rPr>
              <w:t>r</w:t>
            </w:r>
            <w:r>
              <w:rPr>
                <w:lang w:val="de-DE"/>
              </w:rPr>
              <w:t xml:space="preserve"> den Austausch von Authentifizierungs- und Autorisierungsdaten zwischen Sicherheitsdom</w:t>
            </w:r>
            <w:r>
              <w:rPr>
                <w:lang w:val="de-DE"/>
              </w:rPr>
              <w:t>ä</w:t>
            </w:r>
            <w:r>
              <w:rPr>
                <w:lang w:val="de-DE"/>
              </w:rPr>
              <w:t>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654b0970-38ab-43b1-9851-d046a46283ad</w:t>
            </w:r>
          </w:p>
        </w:tc>
        <w:tc>
          <w:tcPr>
            <w:tcW w:w="7407" w:type="dxa"/>
            <w:shd w:val="clear" w:color="auto" w:fill="F2F2F2" w:themeFill="background1" w:themeFillShade="F2"/>
          </w:tcPr>
          <w:p w:rsidR="00000000" w:rsidRDefault="00155E70">
            <w:pPr>
              <w:rPr>
                <w:noProof/>
              </w:rPr>
            </w:pPr>
            <w:r>
              <w:rPr>
                <w:noProof/>
              </w:rPr>
              <w:t>Gallery supports most major Identity Providers, including:</w:t>
            </w:r>
          </w:p>
        </w:tc>
        <w:tc>
          <w:tcPr>
            <w:tcW w:w="7407" w:type="dxa"/>
          </w:tcPr>
          <w:p w:rsidR="00000000" w:rsidRDefault="00155E70">
            <w:pPr>
              <w:rPr>
                <w:lang w:val="de-DE"/>
              </w:rPr>
            </w:pPr>
            <w:r>
              <w:rPr>
                <w:lang w:val="de-DE"/>
              </w:rPr>
              <w:t>Gallery unterst</w:t>
            </w:r>
            <w:r>
              <w:rPr>
                <w:lang w:val="de-DE"/>
              </w:rPr>
              <w:t>ü</w:t>
            </w:r>
            <w:r>
              <w:rPr>
                <w:lang w:val="de-DE"/>
              </w:rPr>
              <w:t>tzt die meisten wichtigen Identit</w:t>
            </w:r>
            <w:r>
              <w:rPr>
                <w:lang w:val="de-DE"/>
              </w:rPr>
              <w:t>ä</w:t>
            </w:r>
            <w:r>
              <w:rPr>
                <w:lang w:val="de-DE"/>
              </w:rPr>
              <w:t>tsanbieter, d</w:t>
            </w:r>
            <w:r>
              <w:rPr>
                <w:lang w:val="de-DE"/>
              </w:rPr>
              <w:t>arunter: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06c0e739-3944-4a0c-b1fd-20bad25c9c74</w:t>
            </w:r>
          </w:p>
        </w:tc>
        <w:tc>
          <w:tcPr>
            <w:tcW w:w="7407" w:type="dxa"/>
            <w:shd w:val="clear" w:color="auto" w:fill="F2F2F2" w:themeFill="background1" w:themeFillShade="F2"/>
          </w:tcPr>
          <w:p w:rsidR="00000000" w:rsidRDefault="00155E70">
            <w:pPr>
              <w:rPr>
                <w:noProof/>
              </w:rPr>
            </w:pPr>
            <w:r>
              <w:rPr>
                <w:noProof/>
              </w:rPr>
              <w:t>Ping</w:t>
            </w:r>
          </w:p>
        </w:tc>
        <w:tc>
          <w:tcPr>
            <w:tcW w:w="7407" w:type="dxa"/>
          </w:tcPr>
          <w:p w:rsidR="00000000" w:rsidRDefault="00155E70">
            <w:pPr>
              <w:rPr>
                <w:lang w:val="de-DE"/>
              </w:rPr>
            </w:pPr>
            <w:r>
              <w:rPr>
                <w:lang w:val="de-DE"/>
              </w:rPr>
              <w:t>Klingeln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50d3a7e6-4dc0-4eb5-af0c-26bb92c68219</w:t>
            </w:r>
          </w:p>
        </w:tc>
        <w:tc>
          <w:tcPr>
            <w:tcW w:w="7407" w:type="dxa"/>
            <w:shd w:val="clear" w:color="auto" w:fill="F2F2F2" w:themeFill="background1" w:themeFillShade="F2"/>
          </w:tcPr>
          <w:p w:rsidR="00000000" w:rsidRDefault="00155E70">
            <w:pPr>
              <w:rPr>
                <w:noProof/>
              </w:rPr>
            </w:pPr>
            <w:r>
              <w:rPr>
                <w:noProof/>
              </w:rPr>
              <w:t>OneLogin</w:t>
            </w:r>
          </w:p>
        </w:tc>
        <w:tc>
          <w:tcPr>
            <w:tcW w:w="7407" w:type="dxa"/>
          </w:tcPr>
          <w:p w:rsidR="00000000" w:rsidRDefault="00155E70">
            <w:pPr>
              <w:rPr>
                <w:lang w:val="de-DE"/>
              </w:rPr>
            </w:pPr>
            <w:r>
              <w:rPr>
                <w:lang w:val="de-DE"/>
              </w:rPr>
              <w:t>OneLogin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9b9b582e-c983-46fa-a0dc-a3898002b146</w:t>
            </w:r>
          </w:p>
        </w:tc>
        <w:tc>
          <w:tcPr>
            <w:tcW w:w="7407" w:type="dxa"/>
            <w:shd w:val="clear" w:color="auto" w:fill="F2F2F2" w:themeFill="background1" w:themeFillShade="F2"/>
          </w:tcPr>
          <w:p w:rsidR="00000000" w:rsidRDefault="00155E70">
            <w:pPr>
              <w:rPr>
                <w:noProof/>
              </w:rPr>
            </w:pPr>
            <w:r>
              <w:rPr>
                <w:noProof/>
              </w:rPr>
              <w:t>ADFS 2.0 / 3.0</w:t>
            </w:r>
          </w:p>
        </w:tc>
        <w:tc>
          <w:tcPr>
            <w:tcW w:w="7407" w:type="dxa"/>
          </w:tcPr>
          <w:p w:rsidR="00000000" w:rsidRDefault="00155E70">
            <w:pPr>
              <w:rPr>
                <w:lang w:val="de-DE"/>
              </w:rPr>
            </w:pPr>
            <w:r>
              <w:rPr>
                <w:lang w:val="de-DE"/>
              </w:rPr>
              <w:t>ADFS 2.0 / 3.0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23aa69f8-da41-4c7e-ba49-cc04c2e1efb9</w:t>
            </w:r>
          </w:p>
        </w:tc>
        <w:tc>
          <w:tcPr>
            <w:tcW w:w="7407" w:type="dxa"/>
            <w:shd w:val="clear" w:color="auto" w:fill="F2F2F2" w:themeFill="background1" w:themeFillShade="F2"/>
          </w:tcPr>
          <w:p w:rsidR="00000000" w:rsidRDefault="00155E70">
            <w:pPr>
              <w:rPr>
                <w:noProof/>
              </w:rPr>
            </w:pPr>
            <w:r>
              <w:rPr>
                <w:noProof/>
              </w:rPr>
              <w:t>Google G Suite</w:t>
            </w:r>
          </w:p>
        </w:tc>
        <w:tc>
          <w:tcPr>
            <w:tcW w:w="7407" w:type="dxa"/>
          </w:tcPr>
          <w:p w:rsidR="00000000" w:rsidRDefault="00155E70">
            <w:pPr>
              <w:rPr>
                <w:lang w:val="de-DE"/>
              </w:rPr>
            </w:pPr>
            <w:r>
              <w:rPr>
                <w:lang w:val="de-DE"/>
              </w:rPr>
              <w:t>Google G Suite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4d7f5774-b8bc-46f3-94a8-c14d01bfc4a7</w:t>
            </w:r>
          </w:p>
        </w:tc>
        <w:tc>
          <w:tcPr>
            <w:tcW w:w="7407" w:type="dxa"/>
            <w:shd w:val="clear" w:color="auto" w:fill="F2F2F2" w:themeFill="background1" w:themeFillShade="F2"/>
          </w:tcPr>
          <w:p w:rsidR="00000000" w:rsidRDefault="00155E70">
            <w:pPr>
              <w:rPr>
                <w:noProof/>
              </w:rPr>
            </w:pPr>
            <w:r>
              <w:rPr>
                <w:noProof/>
              </w:rPr>
              <w:t>Shibboleth</w:t>
            </w:r>
          </w:p>
        </w:tc>
        <w:tc>
          <w:tcPr>
            <w:tcW w:w="7407" w:type="dxa"/>
          </w:tcPr>
          <w:p w:rsidR="00000000" w:rsidRDefault="00155E70">
            <w:pPr>
              <w:rPr>
                <w:lang w:val="de-DE"/>
              </w:rPr>
            </w:pPr>
            <w:r>
              <w:rPr>
                <w:lang w:val="de-DE"/>
              </w:rPr>
              <w:t>Shibboleth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1ebc5a70-8cd3-4624-9d18-c6043c6b34f2</w:t>
            </w:r>
          </w:p>
        </w:tc>
        <w:tc>
          <w:tcPr>
            <w:tcW w:w="7407" w:type="dxa"/>
            <w:shd w:val="clear" w:color="auto" w:fill="F2F2F2" w:themeFill="background1" w:themeFillShade="F2"/>
          </w:tcPr>
          <w:p w:rsidR="00000000" w:rsidRDefault="00155E70">
            <w:pPr>
              <w:rPr>
                <w:noProof/>
              </w:rPr>
            </w:pPr>
            <w:r>
              <w:rPr>
                <w:noProof/>
              </w:rPr>
              <w:t>Okta</w:t>
            </w:r>
          </w:p>
        </w:tc>
        <w:tc>
          <w:tcPr>
            <w:tcW w:w="7407" w:type="dxa"/>
          </w:tcPr>
          <w:p w:rsidR="00000000" w:rsidRDefault="00155E70">
            <w:pPr>
              <w:rPr>
                <w:lang w:val="de-DE"/>
              </w:rPr>
            </w:pPr>
            <w:r>
              <w:rPr>
                <w:lang w:val="de-DE"/>
              </w:rPr>
              <w:t>Okta</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70 </w:t>
            </w:r>
            <w:r>
              <w:rPr>
                <w:noProof/>
                <w:sz w:val="16"/>
              </w:rPr>
              <w:br/>
            </w:r>
            <w:r>
              <w:rPr>
                <w:noProof/>
                <w:sz w:val="2"/>
              </w:rPr>
              <w:t>7022675f-6fe7-46c0-8101-8f05fac69da6</w:t>
            </w:r>
          </w:p>
        </w:tc>
        <w:tc>
          <w:tcPr>
            <w:tcW w:w="7407" w:type="dxa"/>
            <w:shd w:val="clear" w:color="auto" w:fill="F2F2F2" w:themeFill="background1" w:themeFillShade="F2"/>
          </w:tcPr>
          <w:p w:rsidR="00000000" w:rsidRDefault="00155E70">
            <w:pPr>
              <w:rPr>
                <w:noProof/>
              </w:rPr>
            </w:pPr>
            <w:r>
              <w:rPr>
                <w:noProof/>
              </w:rPr>
              <w:t>Salesforce.com</w:t>
            </w:r>
          </w:p>
        </w:tc>
        <w:tc>
          <w:tcPr>
            <w:tcW w:w="7407" w:type="dxa"/>
          </w:tcPr>
          <w:p w:rsidR="00000000" w:rsidRDefault="00155E70">
            <w:pPr>
              <w:rPr>
                <w:lang w:val="de-DE"/>
              </w:rPr>
            </w:pPr>
            <w:r>
              <w:rPr>
                <w:lang w:val="de-DE"/>
              </w:rPr>
              <w:t>Salesforce.com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13522532-e488-45ea-add1-97247e642729</w:t>
            </w:r>
          </w:p>
        </w:tc>
        <w:tc>
          <w:tcPr>
            <w:tcW w:w="7407" w:type="dxa"/>
            <w:shd w:val="clear" w:color="auto" w:fill="F2F2F2" w:themeFill="background1" w:themeFillShade="F2"/>
          </w:tcPr>
          <w:p w:rsidR="00000000" w:rsidRDefault="00155E70">
            <w:pPr>
              <w:rPr>
                <w:noProof/>
              </w:rPr>
            </w:pPr>
            <w:r>
              <w:rPr>
                <w:noProof/>
              </w:rPr>
              <w:t>Other providers using the SAML 2.0 standard will also work.</w:t>
            </w:r>
          </w:p>
        </w:tc>
        <w:tc>
          <w:tcPr>
            <w:tcW w:w="7407" w:type="dxa"/>
          </w:tcPr>
          <w:p w:rsidR="00000000" w:rsidRDefault="00155E70">
            <w:pPr>
              <w:rPr>
                <w:lang w:val="de-DE"/>
              </w:rPr>
            </w:pPr>
            <w:r>
              <w:rPr>
                <w:lang w:val="de-DE"/>
              </w:rPr>
              <w:t>Andere Anbieter, die den SAML 2.0-Standard verwenden, funktionieren ebenfalls.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a0b4b814-53da-4bd4-8876-8fe2b767fdc8</w:t>
            </w:r>
          </w:p>
        </w:tc>
        <w:tc>
          <w:tcPr>
            <w:tcW w:w="7407" w:type="dxa"/>
            <w:shd w:val="clear" w:color="auto" w:fill="F2F2F2" w:themeFill="background1" w:themeFillShade="F2"/>
          </w:tcPr>
          <w:p w:rsidR="00000000" w:rsidRDefault="00155E70">
            <w:pPr>
              <w:rPr>
                <w:noProof/>
              </w:rPr>
            </w:pPr>
            <w:r>
              <w:rPr>
                <w:noProof/>
              </w:rPr>
              <w:t xml:space="preserve">Gallery uses the </w:t>
            </w:r>
            <w:r>
              <w:rPr>
                <w:rStyle w:val="mqInternal"/>
                <w:noProof/>
              </w:rPr>
              <w:t>[1}</w:t>
            </w:r>
            <w:r>
              <w:rPr>
                <w:noProof/>
              </w:rPr>
              <w:t>passport-saml</w:t>
            </w:r>
            <w:r>
              <w:rPr>
                <w:rStyle w:val="mqInternal"/>
                <w:noProof/>
              </w:rPr>
              <w:t>{2]</w:t>
            </w:r>
            <w:r>
              <w:rPr>
                <w:noProof/>
              </w:rPr>
              <w:t xml:space="preserve"> library.</w:t>
            </w:r>
          </w:p>
        </w:tc>
        <w:tc>
          <w:tcPr>
            <w:tcW w:w="7407" w:type="dxa"/>
          </w:tcPr>
          <w:p w:rsidR="00000000" w:rsidRDefault="00155E70">
            <w:pPr>
              <w:rPr>
                <w:lang w:val="de-DE"/>
              </w:rPr>
            </w:pPr>
            <w:r>
              <w:rPr>
                <w:lang w:val="de-DE"/>
              </w:rPr>
              <w:t xml:space="preserve">Galerie verwendet die </w:t>
            </w:r>
            <w:r>
              <w:rPr>
                <w:rStyle w:val="mqInternal"/>
                <w:noProof/>
                <w:lang w:val="de-DE"/>
              </w:rPr>
              <w:t>[1}</w:t>
            </w:r>
            <w:r>
              <w:rPr>
                <w:lang w:val="de-DE"/>
              </w:rPr>
              <w:t>Pass</w:t>
            </w:r>
            <w:r>
              <w:rPr>
                <w:lang w:val="de-DE"/>
              </w:rPr>
              <w:t>-Saml</w:t>
            </w:r>
            <w:r>
              <w:rPr>
                <w:rStyle w:val="mqInternal"/>
                <w:noProof/>
                <w:lang w:val="de-DE"/>
              </w:rPr>
              <w:t>{2]</w:t>
            </w:r>
            <w:r>
              <w:rPr>
                <w:lang w:val="de-DE"/>
              </w:rPr>
              <w:t xml:space="preserve"> Bibliothek.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acfd0417-1121-488c-babb-f302fb65092b</w:t>
            </w:r>
          </w:p>
        </w:tc>
        <w:tc>
          <w:tcPr>
            <w:tcW w:w="7407" w:type="dxa"/>
            <w:shd w:val="clear" w:color="auto" w:fill="F2F2F2" w:themeFill="background1" w:themeFillShade="F2"/>
          </w:tcPr>
          <w:p w:rsidR="00000000" w:rsidRDefault="00155E70">
            <w:pPr>
              <w:rPr>
                <w:noProof/>
              </w:rPr>
            </w:pPr>
            <w:r>
              <w:rPr>
                <w:noProof/>
              </w:rPr>
              <w:t>Gallery does not support Identity Providers that do not work with this library.</w:t>
            </w:r>
          </w:p>
        </w:tc>
        <w:tc>
          <w:tcPr>
            <w:tcW w:w="7407" w:type="dxa"/>
          </w:tcPr>
          <w:p w:rsidR="00000000" w:rsidRDefault="00155E70">
            <w:pPr>
              <w:rPr>
                <w:lang w:val="de-DE"/>
              </w:rPr>
            </w:pPr>
            <w:r>
              <w:rPr>
                <w:lang w:val="de-DE"/>
              </w:rPr>
              <w:t>Gallery unterst</w:t>
            </w:r>
            <w:r>
              <w:rPr>
                <w:lang w:val="de-DE"/>
              </w:rPr>
              <w:t>ü</w:t>
            </w:r>
            <w:r>
              <w:rPr>
                <w:lang w:val="de-DE"/>
              </w:rPr>
              <w:t>tzt keine Identit</w:t>
            </w:r>
            <w:r>
              <w:rPr>
                <w:lang w:val="de-DE"/>
              </w:rPr>
              <w:t>ä</w:t>
            </w:r>
            <w:r>
              <w:rPr>
                <w:lang w:val="de-DE"/>
              </w:rPr>
              <w:t>tsanbieter, die mit dieser Bibliothek nicht funktionieren.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530d5e01-5223-4</w:t>
            </w:r>
            <w:r>
              <w:rPr>
                <w:noProof/>
                <w:sz w:val="2"/>
              </w:rPr>
              <w:t>dfb-9555-57863ca6c031</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ac8fa620-232e-4e64-b34b-c176f48b7584</w:t>
            </w:r>
          </w:p>
        </w:tc>
        <w:tc>
          <w:tcPr>
            <w:tcW w:w="7407" w:type="dxa"/>
            <w:shd w:val="clear" w:color="auto" w:fill="F2F2F2" w:themeFill="background1" w:themeFillShade="F2"/>
          </w:tcPr>
          <w:p w:rsidR="00000000" w:rsidRDefault="00155E70">
            <w:pPr>
              <w:rPr>
                <w:noProof/>
              </w:rPr>
            </w:pPr>
            <w:r>
              <w:rPr>
                <w:noProof/>
              </w:rPr>
              <w:t>Gallery requires SAML 2.0 for single sign-on authentication.</w:t>
            </w:r>
          </w:p>
        </w:tc>
        <w:tc>
          <w:tcPr>
            <w:tcW w:w="7407" w:type="dxa"/>
          </w:tcPr>
          <w:p w:rsidR="00000000" w:rsidRDefault="00155E70">
            <w:pPr>
              <w:rPr>
                <w:lang w:val="de-DE"/>
              </w:rPr>
            </w:pPr>
            <w:r>
              <w:rPr>
                <w:lang w:val="de-DE"/>
              </w:rPr>
              <w:t>F</w:t>
            </w:r>
            <w:r>
              <w:rPr>
                <w:lang w:val="de-DE"/>
              </w:rPr>
              <w:t>ü</w:t>
            </w:r>
            <w:r>
              <w:rPr>
                <w:lang w:val="de-DE"/>
              </w:rPr>
              <w:t>r die Galerie ist SAML 2.0 f</w:t>
            </w:r>
            <w:r>
              <w:rPr>
                <w:lang w:val="de-DE"/>
              </w:rPr>
              <w:t>ü</w:t>
            </w:r>
            <w:r>
              <w:rPr>
                <w:lang w:val="de-DE"/>
              </w:rPr>
              <w:t>r die Single Sign-On-Authentifizierung erforderlich.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3c59c971-c672-4f62-8bf6-4a46bde828f1</w:t>
            </w:r>
          </w:p>
        </w:tc>
        <w:tc>
          <w:tcPr>
            <w:tcW w:w="7407" w:type="dxa"/>
            <w:shd w:val="clear" w:color="auto" w:fill="F2F2F2" w:themeFill="background1" w:themeFillShade="F2"/>
          </w:tcPr>
          <w:p w:rsidR="00000000" w:rsidRDefault="00155E70">
            <w:pPr>
              <w:rPr>
                <w:noProof/>
              </w:rPr>
            </w:pPr>
            <w:r>
              <w:rPr>
                <w:noProof/>
              </w:rPr>
              <w:t>SAML 1.1 is not supported.</w:t>
            </w:r>
          </w:p>
        </w:tc>
        <w:tc>
          <w:tcPr>
            <w:tcW w:w="7407" w:type="dxa"/>
          </w:tcPr>
          <w:p w:rsidR="00000000" w:rsidRDefault="00155E70">
            <w:pPr>
              <w:rPr>
                <w:lang w:val="de-DE"/>
              </w:rPr>
            </w:pPr>
            <w:r>
              <w:rPr>
                <w:lang w:val="de-DE"/>
              </w:rPr>
              <w:t>SAML 1.1 wird nicht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5276c3c1-642a-40f5-a9c0-ad51ece4287d</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c3765445-6158-4701-9527-4315bb43a22c</w:t>
            </w:r>
          </w:p>
        </w:tc>
        <w:tc>
          <w:tcPr>
            <w:tcW w:w="7407" w:type="dxa"/>
            <w:shd w:val="clear" w:color="auto" w:fill="F2F2F2" w:themeFill="background1" w:themeFillShade="F2"/>
          </w:tcPr>
          <w:p w:rsidR="00000000" w:rsidRDefault="00155E70">
            <w:pPr>
              <w:rPr>
                <w:noProof/>
              </w:rPr>
            </w:pPr>
            <w:r>
              <w:rPr>
                <w:noProof/>
              </w:rPr>
              <w:t>We only support single-byte characters.</w:t>
            </w:r>
          </w:p>
        </w:tc>
        <w:tc>
          <w:tcPr>
            <w:tcW w:w="7407" w:type="dxa"/>
          </w:tcPr>
          <w:p w:rsidR="00000000" w:rsidRDefault="00155E70">
            <w:pPr>
              <w:rPr>
                <w:lang w:val="de-DE"/>
              </w:rPr>
            </w:pPr>
            <w:r>
              <w:rPr>
                <w:lang w:val="de-DE"/>
              </w:rPr>
              <w:t>Wir unterst</w:t>
            </w:r>
            <w:r>
              <w:rPr>
                <w:lang w:val="de-DE"/>
              </w:rPr>
              <w:t>ü</w:t>
            </w:r>
            <w:r>
              <w:rPr>
                <w:lang w:val="de-DE"/>
              </w:rPr>
              <w:t>tzen nur</w:t>
            </w:r>
            <w:r>
              <w:rPr>
                <w:lang w:val="de-DE"/>
              </w:rPr>
              <w:t xml:space="preserve"> Einzelbytezeichen.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f7067db0-d301-4e3e-9af0-abc177494fe0</w:t>
            </w:r>
          </w:p>
        </w:tc>
        <w:tc>
          <w:tcPr>
            <w:tcW w:w="7407" w:type="dxa"/>
            <w:shd w:val="clear" w:color="auto" w:fill="F2F2F2" w:themeFill="background1" w:themeFillShade="F2"/>
          </w:tcPr>
          <w:p w:rsidR="00000000" w:rsidRDefault="00155E70">
            <w:pPr>
              <w:rPr>
                <w:noProof/>
              </w:rPr>
            </w:pPr>
            <w:r>
              <w:rPr>
                <w:noProof/>
              </w:rPr>
              <w:t>Your SSO provider will require an Assertion Consumer Service URL (ACS URL).</w:t>
            </w:r>
          </w:p>
        </w:tc>
        <w:tc>
          <w:tcPr>
            <w:tcW w:w="7407" w:type="dxa"/>
          </w:tcPr>
          <w:p w:rsidR="00000000" w:rsidRDefault="00155E70">
            <w:pPr>
              <w:rPr>
                <w:lang w:val="de-DE"/>
              </w:rPr>
            </w:pPr>
            <w:r>
              <w:rPr>
                <w:lang w:val="de-DE"/>
              </w:rPr>
              <w:t>Ihr SSO-Anbieter ben</w:t>
            </w:r>
            <w:r>
              <w:rPr>
                <w:lang w:val="de-DE"/>
              </w:rPr>
              <w:t>ö</w:t>
            </w:r>
            <w:r>
              <w:rPr>
                <w:lang w:val="de-DE"/>
              </w:rPr>
              <w:t>tigt eine ACS-URL (Assertion Consumer Service URL).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5e22b78a-9da1-4176-bbff-901ce182fb73</w:t>
            </w:r>
          </w:p>
        </w:tc>
        <w:tc>
          <w:tcPr>
            <w:tcW w:w="7407" w:type="dxa"/>
            <w:shd w:val="clear" w:color="auto" w:fill="F2F2F2" w:themeFill="background1" w:themeFillShade="F2"/>
          </w:tcPr>
          <w:p w:rsidR="00000000" w:rsidRDefault="00155E70">
            <w:pPr>
              <w:rPr>
                <w:noProof/>
              </w:rPr>
            </w:pPr>
            <w:r>
              <w:rPr>
                <w:noProof/>
              </w:rPr>
              <w:t>The ACS URL is listed in the SSO section of the Access Control Profiles table.</w:t>
            </w:r>
          </w:p>
        </w:tc>
        <w:tc>
          <w:tcPr>
            <w:tcW w:w="7407" w:type="dxa"/>
          </w:tcPr>
          <w:p w:rsidR="00000000" w:rsidRDefault="00155E70">
            <w:pPr>
              <w:rPr>
                <w:lang w:val="de-DE"/>
              </w:rPr>
            </w:pPr>
            <w:r>
              <w:rPr>
                <w:lang w:val="de-DE"/>
              </w:rPr>
              <w:t>Die ACS-URL wird im Abschnitt SSO der Tabelle Zugriffssteuerungsprofile aufgef</w:t>
            </w:r>
            <w:r>
              <w:rPr>
                <w:lang w:val="de-DE"/>
              </w:rPr>
              <w:t>ü</w:t>
            </w:r>
            <w:r>
              <w:rPr>
                <w:lang w:val="de-DE"/>
              </w:rPr>
              <w:t>hrt.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582f3ad2-9489-419c-a8c8-95f4ea0ca3bc</w:t>
            </w:r>
          </w:p>
        </w:tc>
        <w:tc>
          <w:tcPr>
            <w:tcW w:w="7407" w:type="dxa"/>
            <w:shd w:val="clear" w:color="auto" w:fill="F2F2F2" w:themeFill="background1" w:themeFillShade="F2"/>
          </w:tcPr>
          <w:p w:rsidR="00000000" w:rsidRDefault="00155E70">
            <w:pPr>
              <w:rPr>
                <w:noProof/>
              </w:rPr>
            </w:pPr>
            <w:r>
              <w:rPr>
                <w:noProof/>
              </w:rPr>
              <w:t>acs url</w:t>
            </w:r>
          </w:p>
        </w:tc>
        <w:tc>
          <w:tcPr>
            <w:tcW w:w="7407" w:type="dxa"/>
          </w:tcPr>
          <w:p w:rsidR="00000000" w:rsidRDefault="00155E70">
            <w:pPr>
              <w:rPr>
                <w:lang w:val="de-DE"/>
              </w:rPr>
            </w:pPr>
            <w:r>
              <w:rPr>
                <w:lang w:val="de-DE"/>
              </w:rPr>
              <w:t>acs url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e46a116f-80ee-40c8-9a02-8df7dc</w:t>
            </w:r>
            <w:r>
              <w:rPr>
                <w:noProof/>
                <w:sz w:val="2"/>
              </w:rPr>
              <w:t>99b24d</w:t>
            </w:r>
          </w:p>
        </w:tc>
        <w:tc>
          <w:tcPr>
            <w:tcW w:w="7407" w:type="dxa"/>
            <w:shd w:val="clear" w:color="auto" w:fill="F2F2F2" w:themeFill="background1" w:themeFillShade="F2"/>
          </w:tcPr>
          <w:p w:rsidR="00000000" w:rsidRDefault="00155E70">
            <w:pPr>
              <w:rPr>
                <w:noProof/>
              </w:rPr>
            </w:pPr>
            <w:r>
              <w:rPr>
                <w:noProof/>
              </w:rPr>
              <w:t xml:space="preserve">The ACS URL defaults to </w:t>
            </w:r>
            <w:r>
              <w:rPr>
                <w:rStyle w:val="mqInternal"/>
                <w:noProof/>
              </w:rPr>
              <w:t>[1}[2]{3]</w:t>
            </w:r>
            <w:r>
              <w:rPr>
                <w:noProof/>
              </w:rPr>
              <w:t>.</w:t>
            </w:r>
          </w:p>
        </w:tc>
        <w:tc>
          <w:tcPr>
            <w:tcW w:w="7407" w:type="dxa"/>
          </w:tcPr>
          <w:p w:rsidR="00000000" w:rsidRDefault="00155E70">
            <w:pPr>
              <w:rPr>
                <w:lang w:val="de-DE"/>
              </w:rPr>
            </w:pPr>
            <w:r>
              <w:rPr>
                <w:lang w:val="de-DE"/>
              </w:rPr>
              <w:t>Die ACS-URL lautet standardm</w:t>
            </w:r>
            <w:r>
              <w:rPr>
                <w:lang w:val="de-DE"/>
              </w:rPr>
              <w:t>äß</w:t>
            </w:r>
            <w:r>
              <w:rPr>
                <w:lang w:val="de-DE"/>
              </w:rPr>
              <w:t xml:space="preserve">ig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460d987b-2dfa-4f24-bacc-538057b66839</w:t>
            </w:r>
          </w:p>
        </w:tc>
        <w:tc>
          <w:tcPr>
            <w:tcW w:w="7407" w:type="dxa"/>
            <w:shd w:val="clear" w:color="auto" w:fill="F2F2F2" w:themeFill="background1" w:themeFillShade="F2"/>
          </w:tcPr>
          <w:p w:rsidR="00000000" w:rsidRDefault="00155E70">
            <w:pPr>
              <w:rPr>
                <w:noProof/>
              </w:rPr>
            </w:pPr>
            <w:r>
              <w:rPr>
                <w:noProof/>
              </w:rPr>
              <w:t>You can also override the ACS URL by providing your own URL.</w:t>
            </w:r>
          </w:p>
        </w:tc>
        <w:tc>
          <w:tcPr>
            <w:tcW w:w="7407" w:type="dxa"/>
          </w:tcPr>
          <w:p w:rsidR="00000000" w:rsidRDefault="00155E70">
            <w:pPr>
              <w:rPr>
                <w:lang w:val="de-DE"/>
              </w:rPr>
            </w:pPr>
            <w:r>
              <w:rPr>
                <w:lang w:val="de-DE"/>
              </w:rPr>
              <w:t>Sie k</w:t>
            </w:r>
            <w:r>
              <w:rPr>
                <w:lang w:val="de-DE"/>
              </w:rPr>
              <w:t>ö</w:t>
            </w:r>
            <w:r>
              <w:rPr>
                <w:lang w:val="de-DE"/>
              </w:rPr>
              <w:t xml:space="preserve">nnen die ACS-URL auch </w:t>
            </w:r>
            <w:r>
              <w:rPr>
                <w:lang w:val="de-DE"/>
              </w:rPr>
              <w:t>ü</w:t>
            </w:r>
            <w:r>
              <w:rPr>
                <w:lang w:val="de-DE"/>
              </w:rPr>
              <w:t>berschreiben, indem Sie Ihre eigene UR</w:t>
            </w:r>
            <w:r>
              <w:rPr>
                <w:lang w:val="de-DE"/>
              </w:rPr>
              <w:t>L angeben.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c4caf45e-3f5a-4bcb-ae80-9345f33d639a</w:t>
            </w:r>
          </w:p>
        </w:tc>
        <w:tc>
          <w:tcPr>
            <w:tcW w:w="7407" w:type="dxa"/>
            <w:shd w:val="clear" w:color="auto" w:fill="F2F2F2" w:themeFill="background1" w:themeFillShade="F2"/>
          </w:tcPr>
          <w:p w:rsidR="00000000" w:rsidRDefault="00155E70">
            <w:pPr>
              <w:rPr>
                <w:noProof/>
              </w:rPr>
            </w:pPr>
            <w:r>
              <w:rPr>
                <w:noProof/>
              </w:rPr>
              <w:t>Both of these options can be used for configuring stricter SSO providers.</w:t>
            </w:r>
          </w:p>
        </w:tc>
        <w:tc>
          <w:tcPr>
            <w:tcW w:w="7407" w:type="dxa"/>
          </w:tcPr>
          <w:p w:rsidR="00000000" w:rsidRDefault="00155E70">
            <w:pPr>
              <w:rPr>
                <w:lang w:val="de-DE"/>
              </w:rPr>
            </w:pPr>
            <w:r>
              <w:rPr>
                <w:lang w:val="de-DE"/>
              </w:rPr>
              <w:t>Beide Optionen k</w:t>
            </w:r>
            <w:r>
              <w:rPr>
                <w:lang w:val="de-DE"/>
              </w:rPr>
              <w:t>ö</w:t>
            </w:r>
            <w:r>
              <w:rPr>
                <w:lang w:val="de-DE"/>
              </w:rPr>
              <w:t>nnen zum Konfigurieren strengerer SSO-Anbieter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429e4246-425a-4b6a-9468-46aa94223435</w:t>
            </w:r>
          </w:p>
        </w:tc>
        <w:tc>
          <w:tcPr>
            <w:tcW w:w="7407" w:type="dxa"/>
            <w:shd w:val="clear" w:color="auto" w:fill="F2F2F2" w:themeFill="background1" w:themeFillShade="F2"/>
          </w:tcPr>
          <w:p w:rsidR="00000000" w:rsidRDefault="00155E70">
            <w:pPr>
              <w:rPr>
                <w:noProof/>
              </w:rPr>
            </w:pPr>
            <w:r>
              <w:rPr>
                <w:noProof/>
              </w:rPr>
              <w:t xml:space="preserve">For existing sites, </w:t>
            </w:r>
            <w:r>
              <w:rPr>
                <w:rStyle w:val="mqInternal"/>
                <w:noProof/>
              </w:rPr>
              <w:t>[1}[2]{3]</w:t>
            </w:r>
            <w:r>
              <w:rPr>
                <w:noProof/>
              </w:rPr>
              <w:t xml:space="preserve"> will still work but Brightcove recommends that publishers use </w:t>
            </w:r>
            <w:r>
              <w:rPr>
                <w:rStyle w:val="mqInternal"/>
                <w:noProof/>
              </w:rPr>
              <w:t>[1}[5]{3]</w:t>
            </w:r>
            <w:r>
              <w:rPr>
                <w:noProof/>
              </w:rPr>
              <w:t>.</w:t>
            </w:r>
          </w:p>
        </w:tc>
        <w:tc>
          <w:tcPr>
            <w:tcW w:w="7407" w:type="dxa"/>
          </w:tcPr>
          <w:p w:rsidR="00000000" w:rsidRDefault="00155E70">
            <w:pPr>
              <w:rPr>
                <w:lang w:val="de-DE"/>
              </w:rPr>
            </w:pPr>
            <w:r>
              <w:rPr>
                <w:lang w:val="de-DE"/>
              </w:rPr>
              <w:t>F</w:t>
            </w:r>
            <w:r>
              <w:rPr>
                <w:lang w:val="de-DE"/>
              </w:rPr>
              <w:t>ü</w:t>
            </w:r>
            <w:r>
              <w:rPr>
                <w:lang w:val="de-DE"/>
              </w:rPr>
              <w:t xml:space="preserve">r vorhandene Websites </w:t>
            </w:r>
            <w:r>
              <w:rPr>
                <w:rStyle w:val="mqInternal"/>
                <w:noProof/>
                <w:lang w:val="de-DE"/>
              </w:rPr>
              <w:t>[1}[2]{3]</w:t>
            </w:r>
            <w:r>
              <w:rPr>
                <w:lang w:val="de-DE"/>
              </w:rPr>
              <w:t xml:space="preserve"> wird weiterhin funktionieren, aber Brightcove empfiehlt die Verwendung durch Publisher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65d65738-850c-40c1-9fb9-952e18275b79</w:t>
            </w:r>
          </w:p>
        </w:tc>
        <w:tc>
          <w:tcPr>
            <w:tcW w:w="7407" w:type="dxa"/>
            <w:shd w:val="clear" w:color="auto" w:fill="F2F2F2" w:themeFill="background1" w:themeFillShade="F2"/>
          </w:tcPr>
          <w:p w:rsidR="00000000" w:rsidRDefault="00155E70">
            <w:pPr>
              <w:rPr>
                <w:noProof/>
              </w:rPr>
            </w:pPr>
            <w:r>
              <w:rPr>
                <w:noProof/>
              </w:rPr>
              <w:t>This endpoint takes care of forwarding SAML data to the correct site for any sites that use a path on a domain.</w:t>
            </w:r>
          </w:p>
        </w:tc>
        <w:tc>
          <w:tcPr>
            <w:tcW w:w="7407" w:type="dxa"/>
          </w:tcPr>
          <w:p w:rsidR="00000000" w:rsidRDefault="00155E70">
            <w:pPr>
              <w:rPr>
                <w:lang w:val="de-DE"/>
              </w:rPr>
            </w:pPr>
            <w:r>
              <w:rPr>
                <w:lang w:val="de-DE"/>
              </w:rPr>
              <w:t>Dieser Endpunkt sorgt daf</w:t>
            </w:r>
            <w:r>
              <w:rPr>
                <w:lang w:val="de-DE"/>
              </w:rPr>
              <w:t>ü</w:t>
            </w:r>
            <w:r>
              <w:rPr>
                <w:lang w:val="de-DE"/>
              </w:rPr>
              <w:t>r, dass SAML-Daten f</w:t>
            </w:r>
            <w:r>
              <w:rPr>
                <w:lang w:val="de-DE"/>
              </w:rPr>
              <w:t>ü</w:t>
            </w:r>
            <w:r>
              <w:rPr>
                <w:lang w:val="de-DE"/>
              </w:rPr>
              <w:t>r alle Sites, die einen Pfad in einer Dom</w:t>
            </w:r>
            <w:r>
              <w:rPr>
                <w:lang w:val="de-DE"/>
              </w:rPr>
              <w:t>ä</w:t>
            </w:r>
            <w:r>
              <w:rPr>
                <w:lang w:val="de-DE"/>
              </w:rPr>
              <w:t>ne verwenden, an d</w:t>
            </w:r>
            <w:r>
              <w:rPr>
                <w:lang w:val="de-DE"/>
              </w:rPr>
              <w:t>ie richtige Site weitergeleitet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2d9aa999-f955-429c-8939-fb5208f2b2da</w:t>
            </w:r>
          </w:p>
        </w:tc>
        <w:tc>
          <w:tcPr>
            <w:tcW w:w="7407" w:type="dxa"/>
            <w:shd w:val="clear" w:color="auto" w:fill="F2F2F2" w:themeFill="background1" w:themeFillShade="F2"/>
          </w:tcPr>
          <w:p w:rsidR="00000000" w:rsidRDefault="00155E70">
            <w:pPr>
              <w:rPr>
                <w:noProof/>
              </w:rPr>
            </w:pPr>
            <w:r>
              <w:rPr>
                <w:noProof/>
              </w:rPr>
              <w:t>Note:</w:t>
            </w:r>
          </w:p>
        </w:tc>
        <w:tc>
          <w:tcPr>
            <w:tcW w:w="7407" w:type="dxa"/>
          </w:tcPr>
          <w:p w:rsidR="00000000" w:rsidRDefault="00155E70">
            <w:pPr>
              <w:rPr>
                <w:lang w:val="de-DE"/>
              </w:rPr>
            </w:pPr>
            <w:r>
              <w:rPr>
                <w:lang w:val="de-DE"/>
              </w:rPr>
              <w:t>Hinweis: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35134b57-41be-4d00-b4fd-efd2108f8d4b</w:t>
            </w:r>
          </w:p>
        </w:tc>
        <w:tc>
          <w:tcPr>
            <w:tcW w:w="7407" w:type="dxa"/>
            <w:shd w:val="clear" w:color="auto" w:fill="F2F2F2" w:themeFill="background1" w:themeFillShade="F2"/>
          </w:tcPr>
          <w:p w:rsidR="00000000" w:rsidRDefault="00155E70">
            <w:pPr>
              <w:rPr>
                <w:noProof/>
              </w:rPr>
            </w:pPr>
            <w:r>
              <w:rPr>
                <w:noProof/>
              </w:rPr>
              <w:t>When using an IDP-initiated SSO workflow, the ACS URL specified in your SSO software should point to a Gallery site w</w:t>
            </w:r>
            <w:r>
              <w:rPr>
                <w:noProof/>
              </w:rPr>
              <w:t>hich is configured with that access control profile.</w:t>
            </w:r>
          </w:p>
        </w:tc>
        <w:tc>
          <w:tcPr>
            <w:tcW w:w="7407" w:type="dxa"/>
          </w:tcPr>
          <w:p w:rsidR="00000000" w:rsidRDefault="00155E70">
            <w:pPr>
              <w:rPr>
                <w:lang w:val="de-DE"/>
              </w:rPr>
            </w:pPr>
            <w:r>
              <w:rPr>
                <w:lang w:val="de-DE"/>
              </w:rPr>
              <w:t>Bei Verwendung eines IDP-initiierten SSO-Workflows sollte die in Ihrer SSO-Software angegebene ACS-URL auf eine Galerie-Site verweisen, die mit diesem Zugriffssteuerungsprofil konfiguriert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e6a0</w:t>
            </w:r>
            <w:r>
              <w:rPr>
                <w:noProof/>
                <w:sz w:val="2"/>
              </w:rPr>
              <w:t>8c2c-7c20-403b-ab47-d10b3ad946ba</w:t>
            </w:r>
          </w:p>
        </w:tc>
        <w:tc>
          <w:tcPr>
            <w:tcW w:w="7407" w:type="dxa"/>
            <w:shd w:val="clear" w:color="auto" w:fill="F2F2F2" w:themeFill="background1" w:themeFillShade="F2"/>
          </w:tcPr>
          <w:p w:rsidR="00000000" w:rsidRDefault="00155E70">
            <w:pPr>
              <w:rPr>
                <w:noProof/>
              </w:rPr>
            </w:pPr>
            <w:r>
              <w:rPr>
                <w:noProof/>
              </w:rPr>
              <w:t xml:space="preserve">In this case, the </w:t>
            </w:r>
            <w:r>
              <w:rPr>
                <w:rStyle w:val="mqInternal"/>
                <w:noProof/>
              </w:rPr>
              <w:t>[1}[2]{3]</w:t>
            </w:r>
            <w:r>
              <w:rPr>
                <w:noProof/>
              </w:rPr>
              <w:t xml:space="preserve"> URL should not be used.</w:t>
            </w:r>
          </w:p>
        </w:tc>
        <w:tc>
          <w:tcPr>
            <w:tcW w:w="7407" w:type="dxa"/>
          </w:tcPr>
          <w:p w:rsidR="00000000" w:rsidRDefault="00155E70">
            <w:pPr>
              <w:rPr>
                <w:lang w:val="de-DE"/>
              </w:rPr>
            </w:pPr>
            <w:r>
              <w:rPr>
                <w:lang w:val="de-DE"/>
              </w:rPr>
              <w:t xml:space="preserve">In diesem Fall ist die </w:t>
            </w:r>
            <w:r>
              <w:rPr>
                <w:rStyle w:val="mqInternal"/>
                <w:noProof/>
                <w:lang w:val="de-DE"/>
              </w:rPr>
              <w:t>[1}[2]{3]</w:t>
            </w:r>
            <w:r>
              <w:rPr>
                <w:lang w:val="de-DE"/>
              </w:rPr>
              <w:t xml:space="preserve"> URL sollte nicht verwendet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3b0f8683-6843-4c15-9ef0-e2a28f0d0d79</w:t>
            </w:r>
          </w:p>
        </w:tc>
        <w:tc>
          <w:tcPr>
            <w:tcW w:w="7407" w:type="dxa"/>
            <w:shd w:val="clear" w:color="auto" w:fill="F2F2F2" w:themeFill="background1" w:themeFillShade="F2"/>
          </w:tcPr>
          <w:p w:rsidR="00000000" w:rsidRDefault="00155E70">
            <w:pPr>
              <w:rPr>
                <w:noProof/>
              </w:rPr>
            </w:pPr>
            <w:r>
              <w:rPr>
                <w:noProof/>
              </w:rPr>
              <w:t xml:space="preserve">To </w:t>
            </w:r>
            <w:r>
              <w:rPr>
                <w:noProof/>
              </w:rPr>
              <w:t>configure an access control profile to use SSO,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 Zugriffssteuerungsprofil f</w:t>
            </w:r>
            <w:r>
              <w:rPr>
                <w:lang w:val="de-DE"/>
              </w:rPr>
              <w:t>ü</w:t>
            </w:r>
            <w:r>
              <w:rPr>
                <w:lang w:val="de-DE"/>
              </w:rPr>
              <w:t>r die Verwendung von SSO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16b8efad-bf1c-4484-8afc-a886bb28ebb6</w:t>
            </w:r>
          </w:p>
        </w:tc>
        <w:tc>
          <w:tcPr>
            <w:tcW w:w="7407" w:type="dxa"/>
            <w:shd w:val="clear" w:color="auto" w:fill="F2F2F2" w:themeFill="background1" w:themeFillShade="F2"/>
          </w:tcPr>
          <w:p w:rsidR="00000000" w:rsidRDefault="00155E70">
            <w:pPr>
              <w:rPr>
                <w:noProof/>
              </w:rPr>
            </w:pPr>
            <w:r>
              <w:rPr>
                <w:noProof/>
              </w:rPr>
              <w:t>configure sso</w:t>
            </w:r>
          </w:p>
        </w:tc>
        <w:tc>
          <w:tcPr>
            <w:tcW w:w="7407" w:type="dxa"/>
          </w:tcPr>
          <w:p w:rsidR="00000000" w:rsidRDefault="00155E70">
            <w:pPr>
              <w:rPr>
                <w:lang w:val="de-DE"/>
              </w:rPr>
            </w:pPr>
            <w:r>
              <w:rPr>
                <w:lang w:val="de-DE"/>
              </w:rPr>
              <w:t>sso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81</w:t>
            </w:r>
            <w:r>
              <w:rPr>
                <w:noProof/>
                <w:sz w:val="2"/>
              </w:rPr>
              <w:t>d3a10a-78e7-456a-b824-dcacf71a675e</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[1}</w:t>
            </w:r>
            <w:r>
              <w:rPr>
                <w:noProof/>
              </w:rPr>
              <w:t xml:space="preserve">SSO </w:t>
            </w:r>
            <w:r>
              <w:rPr>
                <w:rStyle w:val="mqInternal"/>
                <w:noProof/>
              </w:rPr>
              <w:t>{2]</w:t>
            </w:r>
            <w:r>
              <w:rPr>
                <w:noProof/>
              </w:rPr>
              <w:t xml:space="preserve"> option.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SSO </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8c5b8fd3-0763-4765-9551-8fec9b3d692b</w:t>
            </w:r>
          </w:p>
        </w:tc>
        <w:tc>
          <w:tcPr>
            <w:tcW w:w="7407" w:type="dxa"/>
            <w:shd w:val="clear" w:color="auto" w:fill="F2F2F2" w:themeFill="background1" w:themeFillShade="F2"/>
          </w:tcPr>
          <w:p w:rsidR="00000000" w:rsidRDefault="00155E70">
            <w:pPr>
              <w:rPr>
                <w:noProof/>
              </w:rPr>
            </w:pPr>
            <w:r>
              <w:rPr>
                <w:noProof/>
              </w:rPr>
              <w:t xml:space="preserve">If you have an export file of your SAML 2.0 metadata, click </w:t>
            </w:r>
            <w:r>
              <w:rPr>
                <w:rStyle w:val="mqInternal"/>
                <w:noProof/>
              </w:rPr>
              <w:t>[1}</w:t>
            </w:r>
            <w:r>
              <w:rPr>
                <w:noProof/>
              </w:rPr>
              <w:t>Select File</w:t>
            </w:r>
            <w:r>
              <w:rPr>
                <w:rStyle w:val="mqInternal"/>
                <w:noProof/>
              </w:rPr>
              <w:t>{2]</w:t>
            </w:r>
            <w:r>
              <w:rPr>
                <w:noProof/>
              </w:rPr>
              <w:t xml:space="preserve"> to browse and select the metadata fil</w:t>
            </w:r>
            <w:r>
              <w:rPr>
                <w:noProof/>
              </w:rPr>
              <w:t>e.</w:t>
            </w:r>
          </w:p>
        </w:tc>
        <w:tc>
          <w:tcPr>
            <w:tcW w:w="7407" w:type="dxa"/>
          </w:tcPr>
          <w:p w:rsidR="00000000" w:rsidRDefault="00155E70">
            <w:pPr>
              <w:rPr>
                <w:lang w:val="de-DE"/>
              </w:rPr>
            </w:pPr>
            <w:r>
              <w:rPr>
                <w:lang w:val="de-DE"/>
              </w:rPr>
              <w:t xml:space="preserve">Wenn Sie eine Exportdatei Ihrer SAML 2.0-Metadaten haben, klicken Sie auf </w:t>
            </w:r>
            <w:r>
              <w:rPr>
                <w:rStyle w:val="mqInternal"/>
                <w:noProof/>
                <w:lang w:val="de-DE"/>
              </w:rPr>
              <w:t>[1}</w:t>
            </w:r>
            <w:r>
              <w:rPr>
                <w:lang w:val="de-DE"/>
              </w:rPr>
              <w:t>Datei aussuchen</w:t>
            </w:r>
            <w:r>
              <w:rPr>
                <w:rStyle w:val="mqInternal"/>
                <w:noProof/>
                <w:lang w:val="de-DE"/>
              </w:rPr>
              <w:t>{2]</w:t>
            </w:r>
            <w:r>
              <w:rPr>
                <w:lang w:val="de-DE"/>
              </w:rPr>
              <w:t xml:space="preserve"> um die Metadatendatei zu durchsuchen und auszuw</w:t>
            </w:r>
            <w:r>
              <w:rPr>
                <w:lang w:val="de-DE"/>
              </w:rPr>
              <w:t>ä</w:t>
            </w:r>
            <w:r>
              <w:rPr>
                <w:lang w:val="de-DE"/>
              </w:rPr>
              <w:t>hlen.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1a98f7c7-d679-4ed1-b09b-d8f29c5bbe92</w:t>
            </w:r>
          </w:p>
        </w:tc>
        <w:tc>
          <w:tcPr>
            <w:tcW w:w="7407" w:type="dxa"/>
            <w:shd w:val="clear" w:color="auto" w:fill="F2F2F2" w:themeFill="background1" w:themeFillShade="F2"/>
          </w:tcPr>
          <w:p w:rsidR="00000000" w:rsidRDefault="00155E70">
            <w:pPr>
              <w:rPr>
                <w:noProof/>
              </w:rPr>
            </w:pPr>
            <w:r>
              <w:rPr>
                <w:noProof/>
              </w:rPr>
              <w:t xml:space="preserve">This will prefill the </w:t>
            </w:r>
            <w:r>
              <w:rPr>
                <w:rStyle w:val="mqInternal"/>
                <w:noProof/>
              </w:rPr>
              <w:t>[1}</w:t>
            </w:r>
            <w:r>
              <w:rPr>
                <w:noProof/>
              </w:rPr>
              <w:t>SAML 2.0 Endpoint</w:t>
            </w:r>
            <w:r>
              <w:rPr>
                <w:rStyle w:val="mqInternal"/>
                <w:noProof/>
              </w:rPr>
              <w:t>{2]</w:t>
            </w:r>
            <w:r>
              <w:rPr>
                <w:noProof/>
              </w:rPr>
              <w:t xml:space="preserve"> and the </w:t>
            </w:r>
            <w:r>
              <w:rPr>
                <w:rStyle w:val="mqInternal"/>
                <w:noProof/>
              </w:rPr>
              <w:t>[1}</w:t>
            </w:r>
            <w:r>
              <w:rPr>
                <w:noProof/>
              </w:rPr>
              <w:t>X.509 Certificate</w:t>
            </w:r>
            <w:r>
              <w:rPr>
                <w:rStyle w:val="mqInternal"/>
                <w:noProof/>
              </w:rPr>
              <w:t>{2]</w:t>
            </w:r>
            <w:r>
              <w:rPr>
                <w:noProof/>
              </w:rPr>
              <w:t xml:space="preserve"> fields.</w:t>
            </w:r>
          </w:p>
        </w:tc>
        <w:tc>
          <w:tcPr>
            <w:tcW w:w="7407" w:type="dxa"/>
          </w:tcPr>
          <w:p w:rsidR="00000000" w:rsidRDefault="00155E70">
            <w:pPr>
              <w:rPr>
                <w:lang w:val="de-DE"/>
              </w:rPr>
            </w:pPr>
            <w:r>
              <w:rPr>
                <w:lang w:val="de-DE"/>
              </w:rPr>
              <w:t>Dies wird die vorf</w:t>
            </w:r>
            <w:r>
              <w:rPr>
                <w:lang w:val="de-DE"/>
              </w:rPr>
              <w:t>ü</w:t>
            </w:r>
            <w:r>
              <w:rPr>
                <w:lang w:val="de-DE"/>
              </w:rPr>
              <w:t xml:space="preserve">llen </w:t>
            </w:r>
            <w:r>
              <w:rPr>
                <w:rStyle w:val="mqInternal"/>
                <w:noProof/>
                <w:lang w:val="de-DE"/>
              </w:rPr>
              <w:t>[1}</w:t>
            </w:r>
            <w:r>
              <w:rPr>
                <w:lang w:val="de-DE"/>
              </w:rPr>
              <w:t>SAML 2.0-Endpunkt</w:t>
            </w:r>
            <w:r>
              <w:rPr>
                <w:rStyle w:val="mqInternal"/>
                <w:noProof/>
                <w:lang w:val="de-DE"/>
              </w:rPr>
              <w:t>{2]</w:t>
            </w:r>
            <w:r>
              <w:rPr>
                <w:lang w:val="de-DE"/>
              </w:rPr>
              <w:t xml:space="preserve"> und der </w:t>
            </w:r>
            <w:r>
              <w:rPr>
                <w:rStyle w:val="mqInternal"/>
                <w:noProof/>
                <w:lang w:val="de-DE"/>
              </w:rPr>
              <w:t>[1}</w:t>
            </w:r>
            <w:r>
              <w:rPr>
                <w:lang w:val="de-DE"/>
              </w:rPr>
              <w:t>X.509-Zertifikat</w:t>
            </w:r>
            <w:r>
              <w:rPr>
                <w:rStyle w:val="mqInternal"/>
                <w:noProof/>
                <w:lang w:val="de-DE"/>
              </w:rPr>
              <w:t>{2]</w:t>
            </w:r>
            <w:r>
              <w:rPr>
                <w:lang w:val="de-DE"/>
              </w:rPr>
              <w:t xml:space="preserve"> Felder.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6b267950-01f3-4561-bdc9-1eaf7c851c26</w:t>
            </w:r>
          </w:p>
        </w:tc>
        <w:tc>
          <w:tcPr>
            <w:tcW w:w="7407" w:type="dxa"/>
            <w:shd w:val="clear" w:color="auto" w:fill="F2F2F2" w:themeFill="background1" w:themeFillShade="F2"/>
          </w:tcPr>
          <w:p w:rsidR="00000000" w:rsidRDefault="00155E70">
            <w:pPr>
              <w:rPr>
                <w:noProof/>
              </w:rPr>
            </w:pPr>
            <w:r>
              <w:rPr>
                <w:noProof/>
              </w:rPr>
              <w:t xml:space="preserve">Enter a value for the </w:t>
            </w:r>
            <w:r>
              <w:rPr>
                <w:rStyle w:val="mqInternal"/>
                <w:noProof/>
              </w:rPr>
              <w:t>[1}</w:t>
            </w:r>
            <w:r>
              <w:rPr>
                <w:noProof/>
              </w:rPr>
              <w:t>SAML 2.0 Endpoint (HTTP)</w:t>
            </w:r>
            <w:r>
              <w:rPr>
                <w:rStyle w:val="mqInternal"/>
                <w:noProof/>
              </w:rPr>
              <w:t>{2]</w:t>
            </w:r>
            <w:r>
              <w:rPr>
                <w:noProof/>
              </w:rPr>
              <w:t>.</w:t>
            </w:r>
          </w:p>
        </w:tc>
        <w:tc>
          <w:tcPr>
            <w:tcW w:w="7407" w:type="dxa"/>
          </w:tcPr>
          <w:p w:rsidR="00000000" w:rsidRDefault="00155E70">
            <w:pPr>
              <w:rPr>
                <w:lang w:val="de-DE"/>
              </w:rPr>
            </w:pPr>
            <w:r>
              <w:rPr>
                <w:lang w:val="de-DE"/>
              </w:rPr>
              <w:t>Geben Sie einen Wert f</w:t>
            </w:r>
            <w:r>
              <w:rPr>
                <w:lang w:val="de-DE"/>
              </w:rPr>
              <w:t>ü</w:t>
            </w:r>
            <w:r>
              <w:rPr>
                <w:lang w:val="de-DE"/>
              </w:rPr>
              <w:t xml:space="preserve">r die ein </w:t>
            </w:r>
            <w:r>
              <w:rPr>
                <w:rStyle w:val="mqInternal"/>
                <w:noProof/>
                <w:lang w:val="de-DE"/>
              </w:rPr>
              <w:t>[1}</w:t>
            </w:r>
            <w:r>
              <w:rPr>
                <w:lang w:val="de-DE"/>
              </w:rPr>
              <w:t>SAML 2.0 Endpoint (HTTP)</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b9b958ff-ce9e-4ce3-b6c6-1d1e0ff16bbb</w:t>
            </w:r>
          </w:p>
        </w:tc>
        <w:tc>
          <w:tcPr>
            <w:tcW w:w="7407" w:type="dxa"/>
            <w:shd w:val="clear" w:color="auto" w:fill="F2F2F2" w:themeFill="background1" w:themeFillShade="F2"/>
          </w:tcPr>
          <w:p w:rsidR="00000000" w:rsidRDefault="00155E70">
            <w:pPr>
              <w:rPr>
                <w:noProof/>
              </w:rPr>
            </w:pPr>
            <w:r>
              <w:rPr>
                <w:noProof/>
              </w:rPr>
              <w:t>This value should be available from your SAML provider.</w:t>
            </w:r>
          </w:p>
        </w:tc>
        <w:tc>
          <w:tcPr>
            <w:tcW w:w="7407" w:type="dxa"/>
          </w:tcPr>
          <w:p w:rsidR="00000000" w:rsidRDefault="00155E70">
            <w:pPr>
              <w:rPr>
                <w:lang w:val="de-DE"/>
              </w:rPr>
            </w:pPr>
            <w:r>
              <w:rPr>
                <w:lang w:val="de-DE"/>
              </w:rPr>
              <w:t>Dieser Wert sollte bei Ihrem SAML-Anbieter erh</w:t>
            </w:r>
            <w:r>
              <w:rPr>
                <w:lang w:val="de-DE"/>
              </w:rPr>
              <w:t>ä</w:t>
            </w:r>
            <w:r>
              <w:rPr>
                <w:lang w:val="de-DE"/>
              </w:rPr>
              <w:t>ltlich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b6836953-17d5-48ec-82be-7d10fdae4691</w:t>
            </w:r>
          </w:p>
        </w:tc>
        <w:tc>
          <w:tcPr>
            <w:tcW w:w="7407" w:type="dxa"/>
            <w:shd w:val="clear" w:color="auto" w:fill="F2F2F2" w:themeFill="background1" w:themeFillShade="F2"/>
          </w:tcPr>
          <w:p w:rsidR="00000000" w:rsidRDefault="00155E70">
            <w:pPr>
              <w:rPr>
                <w:noProof/>
              </w:rPr>
            </w:pPr>
            <w:r>
              <w:rPr>
                <w:noProof/>
              </w:rPr>
              <w:t xml:space="preserve">Enter a value for the </w:t>
            </w:r>
            <w:r>
              <w:rPr>
                <w:rStyle w:val="mqInternal"/>
                <w:noProof/>
              </w:rPr>
              <w:t>[1}</w:t>
            </w:r>
            <w:r>
              <w:rPr>
                <w:noProof/>
              </w:rPr>
              <w:t xml:space="preserve"> X</w:t>
            </w:r>
            <w:r>
              <w:rPr>
                <w:noProof/>
              </w:rPr>
              <w:t>.509 Certificate</w:t>
            </w:r>
            <w:r>
              <w:rPr>
                <w:rStyle w:val="mqInternal"/>
                <w:noProof/>
              </w:rPr>
              <w:t>{2]</w:t>
            </w:r>
            <w:r>
              <w:rPr>
                <w:noProof/>
              </w:rPr>
              <w:t>.</w:t>
            </w:r>
          </w:p>
        </w:tc>
        <w:tc>
          <w:tcPr>
            <w:tcW w:w="7407" w:type="dxa"/>
          </w:tcPr>
          <w:p w:rsidR="00000000" w:rsidRDefault="00155E70">
            <w:pPr>
              <w:rPr>
                <w:lang w:val="de-DE"/>
              </w:rPr>
            </w:pPr>
            <w:r>
              <w:rPr>
                <w:lang w:val="de-DE"/>
              </w:rPr>
              <w:t>Geben Sie einen Wert f</w:t>
            </w:r>
            <w:r>
              <w:rPr>
                <w:lang w:val="de-DE"/>
              </w:rPr>
              <w:t>ü</w:t>
            </w:r>
            <w:r>
              <w:rPr>
                <w:lang w:val="de-DE"/>
              </w:rPr>
              <w:t xml:space="preserve">r die ein </w:t>
            </w:r>
            <w:r>
              <w:rPr>
                <w:rStyle w:val="mqInternal"/>
                <w:noProof/>
                <w:lang w:val="de-DE"/>
              </w:rPr>
              <w:t>[1}</w:t>
            </w:r>
            <w:r>
              <w:rPr>
                <w:lang w:val="de-DE"/>
              </w:rPr>
              <w:t xml:space="preserve"> X.509-Zertifikat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100 </w:t>
            </w:r>
            <w:r>
              <w:rPr>
                <w:noProof/>
                <w:sz w:val="16"/>
              </w:rPr>
              <w:br/>
            </w:r>
            <w:r>
              <w:rPr>
                <w:noProof/>
                <w:sz w:val="2"/>
              </w:rPr>
              <w:t>f467df08-2fa7-46b6-8ebd-dd5516f4316a</w:t>
            </w:r>
          </w:p>
        </w:tc>
        <w:tc>
          <w:tcPr>
            <w:tcW w:w="7407" w:type="dxa"/>
            <w:shd w:val="clear" w:color="auto" w:fill="F2F2F2" w:themeFill="background1" w:themeFillShade="F2"/>
          </w:tcPr>
          <w:p w:rsidR="00000000" w:rsidRDefault="00155E70">
            <w:pPr>
              <w:rPr>
                <w:noProof/>
              </w:rPr>
            </w:pPr>
            <w:r>
              <w:rPr>
                <w:noProof/>
              </w:rPr>
              <w:t>This value should be available from your SAML provider.</w:t>
            </w:r>
          </w:p>
        </w:tc>
        <w:tc>
          <w:tcPr>
            <w:tcW w:w="7407" w:type="dxa"/>
          </w:tcPr>
          <w:p w:rsidR="00000000" w:rsidRDefault="00155E70">
            <w:pPr>
              <w:rPr>
                <w:lang w:val="de-DE"/>
              </w:rPr>
            </w:pPr>
            <w:r>
              <w:rPr>
                <w:lang w:val="de-DE"/>
              </w:rPr>
              <w:t>Dieser Wert sollte bei Ihrem SAML-Anbieter erh</w:t>
            </w:r>
            <w:r>
              <w:rPr>
                <w:lang w:val="de-DE"/>
              </w:rPr>
              <w:t>ä</w:t>
            </w:r>
            <w:r>
              <w:rPr>
                <w:lang w:val="de-DE"/>
              </w:rPr>
              <w:t>ltlich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3bf223ee-cad</w:t>
            </w:r>
            <w:r>
              <w:rPr>
                <w:noProof/>
                <w:sz w:val="2"/>
              </w:rPr>
              <w:t>9-4dad-9ae6-0e99feb09940</w:t>
            </w:r>
          </w:p>
        </w:tc>
        <w:tc>
          <w:tcPr>
            <w:tcW w:w="7407" w:type="dxa"/>
            <w:shd w:val="clear" w:color="auto" w:fill="F2F2F2" w:themeFill="background1" w:themeFillShade="F2"/>
          </w:tcPr>
          <w:p w:rsidR="00000000" w:rsidRDefault="00155E70">
            <w:pPr>
              <w:rPr>
                <w:noProof/>
              </w:rPr>
            </w:pPr>
            <w:r>
              <w:rPr>
                <w:noProof/>
              </w:rPr>
              <w:t xml:space="preserve">(Optional) Enter the </w:t>
            </w:r>
            <w:r>
              <w:rPr>
                <w:rStyle w:val="mqInternal"/>
                <w:noProof/>
              </w:rPr>
              <w:t>[1}</w:t>
            </w:r>
            <w:r>
              <w:rPr>
                <w:noProof/>
              </w:rPr>
              <w:t>SAML Issuer / Entity ID Override</w:t>
            </w:r>
            <w:r>
              <w:rPr>
                <w:rStyle w:val="mqInternal"/>
                <w:noProof/>
              </w:rPr>
              <w:t>{2]</w:t>
            </w:r>
            <w:r>
              <w:rPr>
                <w:noProof/>
              </w:rPr>
              <w:t>.</w:t>
            </w:r>
          </w:p>
        </w:tc>
        <w:tc>
          <w:tcPr>
            <w:tcW w:w="7407" w:type="dxa"/>
          </w:tcPr>
          <w:p w:rsidR="00000000" w:rsidRDefault="00155E70">
            <w:pPr>
              <w:rPr>
                <w:lang w:val="de-DE"/>
              </w:rPr>
            </w:pPr>
            <w:r>
              <w:rPr>
                <w:lang w:val="de-DE"/>
              </w:rPr>
              <w:t xml:space="preserve">(Optional) Geben Sie die ein </w:t>
            </w:r>
            <w:r>
              <w:rPr>
                <w:rStyle w:val="mqInternal"/>
                <w:noProof/>
                <w:lang w:val="de-DE"/>
              </w:rPr>
              <w:t>[1}</w:t>
            </w:r>
            <w:r>
              <w:rPr>
                <w:lang w:val="de-DE"/>
              </w:rPr>
              <w:t>Ü</w:t>
            </w:r>
            <w:r>
              <w:rPr>
                <w:lang w:val="de-DE"/>
              </w:rPr>
              <w:t>berschreiben der SAML-Aussteller- / Entit</w:t>
            </w:r>
            <w:r>
              <w:rPr>
                <w:lang w:val="de-DE"/>
              </w:rPr>
              <w:t>ä</w:t>
            </w:r>
            <w:r>
              <w:rPr>
                <w:lang w:val="de-DE"/>
              </w:rPr>
              <w:t>ts-ID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a31e147e-be4c-4d66-9252-79f092f14298</w:t>
            </w:r>
          </w:p>
        </w:tc>
        <w:tc>
          <w:tcPr>
            <w:tcW w:w="7407" w:type="dxa"/>
            <w:shd w:val="clear" w:color="auto" w:fill="F2F2F2" w:themeFill="background1" w:themeFillShade="F2"/>
          </w:tcPr>
          <w:p w:rsidR="00000000" w:rsidRDefault="00155E70">
            <w:pPr>
              <w:rPr>
                <w:noProof/>
              </w:rPr>
            </w:pPr>
            <w:r>
              <w:rPr>
                <w:noProof/>
              </w:rPr>
              <w:t>Enter a value here to optionally override the SAML issuer.</w:t>
            </w:r>
          </w:p>
        </w:tc>
        <w:tc>
          <w:tcPr>
            <w:tcW w:w="7407" w:type="dxa"/>
          </w:tcPr>
          <w:p w:rsidR="00000000" w:rsidRDefault="00155E70">
            <w:pPr>
              <w:rPr>
                <w:lang w:val="de-DE"/>
              </w:rPr>
            </w:pPr>
            <w:r>
              <w:rPr>
                <w:lang w:val="de-DE"/>
              </w:rPr>
              <w:t xml:space="preserve">Geben Sie hier einen Wert ein, um den SAML-Aussteller optional zu </w:t>
            </w:r>
            <w:r>
              <w:rPr>
                <w:lang w:val="de-DE"/>
              </w:rPr>
              <w:t>ü</w:t>
            </w:r>
            <w:r>
              <w:rPr>
                <w:lang w:val="de-DE"/>
              </w:rPr>
              <w:t>berschreiben.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103 </w:t>
            </w:r>
            <w:r>
              <w:rPr>
                <w:noProof/>
                <w:sz w:val="16"/>
              </w:rPr>
              <w:br/>
            </w:r>
            <w:r>
              <w:rPr>
                <w:noProof/>
                <w:sz w:val="2"/>
              </w:rPr>
              <w:t>a5f5670a-aad2-45c7-9b31-c61fd5fe4401</w:t>
            </w:r>
          </w:p>
        </w:tc>
        <w:tc>
          <w:tcPr>
            <w:tcW w:w="7407" w:type="dxa"/>
            <w:shd w:val="clear" w:color="auto" w:fill="F2F2F2" w:themeFill="background1" w:themeFillShade="F2"/>
          </w:tcPr>
          <w:p w:rsidR="00000000" w:rsidRDefault="00155E70">
            <w:pPr>
              <w:rPr>
                <w:noProof/>
              </w:rPr>
            </w:pPr>
            <w:r>
              <w:rPr>
                <w:noProof/>
              </w:rPr>
              <w:t>(Optional) Enter the</w:t>
            </w:r>
            <w:r>
              <w:rPr>
                <w:rStyle w:val="mqInternal"/>
                <w:noProof/>
              </w:rPr>
              <w:t>[1}</w:t>
            </w:r>
            <w:r>
              <w:rPr>
                <w:noProof/>
              </w:rPr>
              <w:t xml:space="preserve"> ACS URL Override</w:t>
            </w:r>
            <w:r>
              <w:rPr>
                <w:rStyle w:val="mqInternal"/>
                <w:noProof/>
              </w:rPr>
              <w:t>{2]</w:t>
            </w:r>
            <w:r>
              <w:rPr>
                <w:noProof/>
              </w:rPr>
              <w:t>.</w:t>
            </w:r>
          </w:p>
        </w:tc>
        <w:tc>
          <w:tcPr>
            <w:tcW w:w="7407" w:type="dxa"/>
          </w:tcPr>
          <w:p w:rsidR="00000000" w:rsidRDefault="00155E70">
            <w:pPr>
              <w:rPr>
                <w:lang w:val="de-DE"/>
              </w:rPr>
            </w:pPr>
            <w:r>
              <w:rPr>
                <w:lang w:val="de-DE"/>
              </w:rPr>
              <w:t>(Optional) Geben Sie die ein</w:t>
            </w:r>
            <w:r>
              <w:rPr>
                <w:rStyle w:val="mqInternal"/>
                <w:noProof/>
                <w:lang w:val="de-DE"/>
              </w:rPr>
              <w:t>[1}</w:t>
            </w:r>
            <w:r>
              <w:rPr>
                <w:lang w:val="de-DE"/>
              </w:rPr>
              <w:t xml:space="preserve"> ACS-URL </w:t>
            </w:r>
            <w:r>
              <w:rPr>
                <w:lang w:val="de-DE"/>
              </w:rPr>
              <w:t>ü</w:t>
            </w:r>
            <w:r>
              <w:rPr>
                <w:lang w:val="de-DE"/>
              </w:rPr>
              <w:t>berschreiben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3a84d23c-5dbf-4850-937c-26d41499c0c9</w:t>
            </w:r>
          </w:p>
        </w:tc>
        <w:tc>
          <w:tcPr>
            <w:tcW w:w="7407" w:type="dxa"/>
            <w:shd w:val="clear" w:color="auto" w:fill="F2F2F2" w:themeFill="background1" w:themeFillShade="F2"/>
          </w:tcPr>
          <w:p w:rsidR="00000000" w:rsidRDefault="00155E70">
            <w:pPr>
              <w:rPr>
                <w:noProof/>
              </w:rPr>
            </w:pPr>
            <w:r>
              <w:rPr>
                <w:noProof/>
              </w:rPr>
              <w:t>Enter a value here to optionally override the ACS URL.</w:t>
            </w:r>
          </w:p>
        </w:tc>
        <w:tc>
          <w:tcPr>
            <w:tcW w:w="7407" w:type="dxa"/>
          </w:tcPr>
          <w:p w:rsidR="00000000" w:rsidRDefault="00155E70">
            <w:pPr>
              <w:rPr>
                <w:lang w:val="de-DE"/>
              </w:rPr>
            </w:pPr>
            <w:r>
              <w:rPr>
                <w:lang w:val="de-DE"/>
              </w:rPr>
              <w:t xml:space="preserve">Geben Sie hier einen Wert ein, um optional die ACS-URL zu </w:t>
            </w:r>
            <w:r>
              <w:rPr>
                <w:lang w:val="de-DE"/>
              </w:rPr>
              <w:t>ü</w:t>
            </w:r>
            <w:r>
              <w:rPr>
                <w:lang w:val="de-DE"/>
              </w:rPr>
              <w:t>berschreiben.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46149065-ec5c-4ac6-9cc2-3237166a14b2</w:t>
            </w:r>
          </w:p>
        </w:tc>
        <w:tc>
          <w:tcPr>
            <w:tcW w:w="7407" w:type="dxa"/>
            <w:shd w:val="clear" w:color="auto" w:fill="F2F2F2" w:themeFill="background1" w:themeFillShade="F2"/>
          </w:tcPr>
          <w:p w:rsidR="00000000" w:rsidRDefault="00155E70">
            <w:pPr>
              <w:rPr>
                <w:noProof/>
              </w:rPr>
            </w:pPr>
            <w:r>
              <w:rPr>
                <w:noProof/>
              </w:rPr>
              <w:t>(Optional) E</w:t>
            </w:r>
            <w:r>
              <w:rPr>
                <w:noProof/>
              </w:rPr>
              <w:t xml:space="preserve">nter the </w:t>
            </w:r>
            <w:r>
              <w:rPr>
                <w:rStyle w:val="mqInternal"/>
                <w:noProof/>
              </w:rPr>
              <w:t>[1}</w:t>
            </w:r>
            <w:r>
              <w:rPr>
                <w:noProof/>
              </w:rPr>
              <w:t>SAML AuthnContext Override</w:t>
            </w:r>
            <w:r>
              <w:rPr>
                <w:rStyle w:val="mqInternal"/>
                <w:noProof/>
              </w:rPr>
              <w:t>{2]</w:t>
            </w:r>
            <w:r>
              <w:rPr>
                <w:noProof/>
              </w:rPr>
              <w:t>.</w:t>
            </w:r>
          </w:p>
        </w:tc>
        <w:tc>
          <w:tcPr>
            <w:tcW w:w="7407" w:type="dxa"/>
          </w:tcPr>
          <w:p w:rsidR="00000000" w:rsidRDefault="00155E70">
            <w:pPr>
              <w:rPr>
                <w:lang w:val="de-DE"/>
              </w:rPr>
            </w:pPr>
            <w:r>
              <w:rPr>
                <w:lang w:val="de-DE"/>
              </w:rPr>
              <w:t xml:space="preserve">(Optional) Geben Sie die ein </w:t>
            </w:r>
            <w:r>
              <w:rPr>
                <w:rStyle w:val="mqInternal"/>
                <w:noProof/>
                <w:lang w:val="de-DE"/>
              </w:rPr>
              <w:t>[1}</w:t>
            </w:r>
            <w:r>
              <w:rPr>
                <w:lang w:val="de-DE"/>
              </w:rPr>
              <w:t>SAML AuthnContext Override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20f0ae96-b15d-4b7a-acb3-725cd1f4a007</w:t>
            </w:r>
          </w:p>
        </w:tc>
        <w:tc>
          <w:tcPr>
            <w:tcW w:w="7407" w:type="dxa"/>
            <w:shd w:val="clear" w:color="auto" w:fill="F2F2F2" w:themeFill="background1" w:themeFillShade="F2"/>
          </w:tcPr>
          <w:p w:rsidR="00000000" w:rsidRDefault="00155E70">
            <w:pPr>
              <w:rPr>
                <w:noProof/>
              </w:rPr>
            </w:pPr>
            <w:r>
              <w:rPr>
                <w:noProof/>
              </w:rPr>
              <w:t>Enter a value here to optionally override the SAML AuthnContext.</w:t>
            </w:r>
          </w:p>
        </w:tc>
        <w:tc>
          <w:tcPr>
            <w:tcW w:w="7407" w:type="dxa"/>
          </w:tcPr>
          <w:p w:rsidR="00000000" w:rsidRDefault="00155E70">
            <w:pPr>
              <w:rPr>
                <w:lang w:val="de-DE"/>
              </w:rPr>
            </w:pPr>
            <w:r>
              <w:rPr>
                <w:lang w:val="de-DE"/>
              </w:rPr>
              <w:t>Geben Sie hier einen Wert ein, um optional</w:t>
            </w:r>
            <w:r>
              <w:rPr>
                <w:lang w:val="de-DE"/>
              </w:rPr>
              <w:t xml:space="preserve"> den SAML AuthnContext zu </w:t>
            </w:r>
            <w:r>
              <w:rPr>
                <w:lang w:val="de-DE"/>
              </w:rPr>
              <w:t>ü</w:t>
            </w:r>
            <w:r>
              <w:rPr>
                <w:lang w:val="de-DE"/>
              </w:rPr>
              <w:t>berschreiben.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59a8d1d2-b10d-4072-afbf-b5212f4957d7</w:t>
            </w:r>
          </w:p>
        </w:tc>
        <w:tc>
          <w:tcPr>
            <w:tcW w:w="7407" w:type="dxa"/>
            <w:shd w:val="clear" w:color="auto" w:fill="F2F2F2" w:themeFill="background1" w:themeFillShade="F2"/>
          </w:tcPr>
          <w:p w:rsidR="00000000" w:rsidRDefault="00155E70">
            <w:pPr>
              <w:rPr>
                <w:noProof/>
              </w:rPr>
            </w:pPr>
            <w:r>
              <w:rPr>
                <w:noProof/>
              </w:rPr>
              <w:t xml:space="preserve">(Optional) Choose to disable the </w:t>
            </w:r>
            <w:r>
              <w:rPr>
                <w:rStyle w:val="mqInternal"/>
                <w:noProof/>
              </w:rPr>
              <w:t>[1}</w:t>
            </w:r>
            <w:r>
              <w:rPr>
                <w:noProof/>
              </w:rPr>
              <w:t>Default AuthnContext</w:t>
            </w:r>
            <w:r>
              <w:rPr>
                <w:rStyle w:val="mqInternal"/>
                <w:noProof/>
              </w:rPr>
              <w:t>{2]</w:t>
            </w:r>
            <w:r>
              <w:rPr>
                <w:noProof/>
              </w:rPr>
              <w:t>.</w:t>
            </w:r>
          </w:p>
        </w:tc>
        <w:tc>
          <w:tcPr>
            <w:tcW w:w="7407" w:type="dxa"/>
          </w:tcPr>
          <w:p w:rsidR="00000000" w:rsidRDefault="00155E70">
            <w:pPr>
              <w:rPr>
                <w:lang w:val="de-DE"/>
              </w:rPr>
            </w:pPr>
            <w:r>
              <w:rPr>
                <w:lang w:val="de-DE"/>
              </w:rPr>
              <w:t xml:space="preserve">(Optional) Deaktivieren Sie die Option </w:t>
            </w:r>
            <w:r>
              <w:rPr>
                <w:rStyle w:val="mqInternal"/>
                <w:noProof/>
                <w:lang w:val="de-DE"/>
              </w:rPr>
              <w:t>[1}</w:t>
            </w:r>
            <w:r>
              <w:rPr>
                <w:lang w:val="de-DE"/>
              </w:rPr>
              <w:t>Standard AuthnContext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6dc4f5ab-7e0d-4b47-9cdf-c8b9cdf48e25</w:t>
            </w:r>
          </w:p>
        </w:tc>
        <w:tc>
          <w:tcPr>
            <w:tcW w:w="7407" w:type="dxa"/>
            <w:shd w:val="clear" w:color="auto" w:fill="F2F2F2" w:themeFill="background1" w:themeFillShade="F2"/>
          </w:tcPr>
          <w:p w:rsidR="00000000" w:rsidRDefault="00155E70">
            <w:pPr>
              <w:rPr>
                <w:noProof/>
              </w:rPr>
            </w:pPr>
            <w:r>
              <w:rPr>
                <w:noProof/>
              </w:rPr>
              <w:t>By default, for SSO profiles, Gallery will send PasswordProtectedTransport as SAML authentication context.</w:t>
            </w:r>
          </w:p>
        </w:tc>
        <w:tc>
          <w:tcPr>
            <w:tcW w:w="7407" w:type="dxa"/>
          </w:tcPr>
          <w:p w:rsidR="00000000" w:rsidRDefault="00155E70">
            <w:pPr>
              <w:rPr>
                <w:lang w:val="de-DE"/>
              </w:rPr>
            </w:pPr>
            <w:r>
              <w:rPr>
                <w:lang w:val="de-DE"/>
              </w:rPr>
              <w:t>Standardm</w:t>
            </w:r>
            <w:r>
              <w:rPr>
                <w:lang w:val="de-DE"/>
              </w:rPr>
              <w:t>äß</w:t>
            </w:r>
            <w:r>
              <w:rPr>
                <w:lang w:val="de-DE"/>
              </w:rPr>
              <w:t>ig sendet Gallery f</w:t>
            </w:r>
            <w:r>
              <w:rPr>
                <w:lang w:val="de-DE"/>
              </w:rPr>
              <w:t>ü</w:t>
            </w:r>
            <w:r>
              <w:rPr>
                <w:lang w:val="de-DE"/>
              </w:rPr>
              <w:t>r SSO-Profile PasswordProtectedTransport als SAML-Authentifizierungskontext.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12a1cda1-6296-40a3-90dd-b3b2007ca7c</w:t>
            </w:r>
            <w:r>
              <w:rPr>
                <w:noProof/>
                <w:sz w:val="2"/>
              </w:rPr>
              <w:t>e</w:t>
            </w:r>
          </w:p>
        </w:tc>
        <w:tc>
          <w:tcPr>
            <w:tcW w:w="7407" w:type="dxa"/>
            <w:shd w:val="clear" w:color="auto" w:fill="F2F2F2" w:themeFill="background1" w:themeFillShade="F2"/>
          </w:tcPr>
          <w:p w:rsidR="00000000" w:rsidRDefault="00155E70">
            <w:pPr>
              <w:rPr>
                <w:noProof/>
              </w:rPr>
            </w:pPr>
            <w:r>
              <w:rPr>
                <w:noProof/>
              </w:rPr>
              <w:t>Sometimes this is not supported by the Identity providers.</w:t>
            </w:r>
          </w:p>
        </w:tc>
        <w:tc>
          <w:tcPr>
            <w:tcW w:w="7407" w:type="dxa"/>
          </w:tcPr>
          <w:p w:rsidR="00000000" w:rsidRDefault="00155E70">
            <w:pPr>
              <w:rPr>
                <w:lang w:val="de-DE"/>
              </w:rPr>
            </w:pPr>
            <w:r>
              <w:rPr>
                <w:lang w:val="de-DE"/>
              </w:rPr>
              <w:t>Manchmal wird dies von den Identit</w:t>
            </w:r>
            <w:r>
              <w:rPr>
                <w:lang w:val="de-DE"/>
              </w:rPr>
              <w:t>ä</w:t>
            </w:r>
            <w:r>
              <w:rPr>
                <w:lang w:val="de-DE"/>
              </w:rPr>
              <w:t>tsanbietern nicht unterst</w:t>
            </w:r>
            <w:r>
              <w:rPr>
                <w:lang w:val="de-DE"/>
              </w:rPr>
              <w:t>ü</w:t>
            </w:r>
            <w:r>
              <w:rPr>
                <w:lang w:val="de-DE"/>
              </w:rPr>
              <w:t>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f7300490-0094-40a4-8749-251a60880704</w:t>
            </w:r>
          </w:p>
        </w:tc>
        <w:tc>
          <w:tcPr>
            <w:tcW w:w="7407" w:type="dxa"/>
            <w:shd w:val="clear" w:color="auto" w:fill="F2F2F2" w:themeFill="background1" w:themeFillShade="F2"/>
          </w:tcPr>
          <w:p w:rsidR="00000000" w:rsidRDefault="00155E70">
            <w:pPr>
              <w:rPr>
                <w:noProof/>
              </w:rPr>
            </w:pPr>
            <w:r>
              <w:rPr>
                <w:noProof/>
              </w:rPr>
              <w:t>When this option is checked, Gallery will not send the the authentication context request.</w:t>
            </w:r>
          </w:p>
        </w:tc>
        <w:tc>
          <w:tcPr>
            <w:tcW w:w="7407" w:type="dxa"/>
          </w:tcPr>
          <w:p w:rsidR="00000000" w:rsidRDefault="00155E70">
            <w:pPr>
              <w:rPr>
                <w:lang w:val="de-DE"/>
              </w:rPr>
            </w:pPr>
            <w:r>
              <w:rPr>
                <w:lang w:val="de-DE"/>
              </w:rPr>
              <w:t>Wenn diese Option aktiviert ist, sendet Gallery die Authentifizierungskontextanforderung nicht.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90e689cf-ba23-4871-99df-a75452d5db78</w:t>
            </w:r>
          </w:p>
        </w:tc>
        <w:tc>
          <w:tcPr>
            <w:tcW w:w="7407" w:type="dxa"/>
            <w:shd w:val="clear" w:color="auto" w:fill="F2F2F2" w:themeFill="background1" w:themeFillShade="F2"/>
          </w:tcPr>
          <w:p w:rsidR="00000000" w:rsidRDefault="00155E70">
            <w:pPr>
              <w:rPr>
                <w:noProof/>
              </w:rPr>
            </w:pPr>
            <w:r>
              <w:rPr>
                <w:noProof/>
              </w:rPr>
              <w:t xml:space="preserve">(Optional) Enter any SAML </w:t>
            </w:r>
            <w:r>
              <w:rPr>
                <w:noProof/>
              </w:rPr>
              <w:t>attributes for that you want passed to your external JavaScript.</w:t>
            </w:r>
          </w:p>
        </w:tc>
        <w:tc>
          <w:tcPr>
            <w:tcW w:w="7407" w:type="dxa"/>
          </w:tcPr>
          <w:p w:rsidR="00000000" w:rsidRDefault="00155E70">
            <w:pPr>
              <w:rPr>
                <w:lang w:val="de-DE"/>
              </w:rPr>
            </w:pPr>
            <w:r>
              <w:rPr>
                <w:lang w:val="de-DE"/>
              </w:rPr>
              <w:t xml:space="preserve">(Optional) Geben Sie alle SAML-Attribute ein, die an Ihr externes JavaScript </w:t>
            </w:r>
            <w:r>
              <w:rPr>
                <w:lang w:val="de-DE"/>
              </w:rPr>
              <w:t>ü</w:t>
            </w:r>
            <w:r>
              <w:rPr>
                <w:lang w:val="de-DE"/>
              </w:rPr>
              <w:t>bergeben werden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480f43bf-7e75-4416-9ae6-3b48150e5eed</w:t>
            </w:r>
          </w:p>
        </w:tc>
        <w:tc>
          <w:tcPr>
            <w:tcW w:w="7407" w:type="dxa"/>
            <w:shd w:val="clear" w:color="auto" w:fill="F2F2F2" w:themeFill="background1" w:themeFillShade="F2"/>
          </w:tcPr>
          <w:p w:rsidR="00000000" w:rsidRDefault="00155E70">
            <w:pPr>
              <w:rPr>
                <w:noProof/>
              </w:rPr>
            </w:pPr>
            <w:r>
              <w:rPr>
                <w:noProof/>
              </w:rPr>
              <w:t xml:space="preserve">(Optional) Check </w:t>
            </w:r>
            <w:r>
              <w:rPr>
                <w:rStyle w:val="mqInternal"/>
                <w:noProof/>
              </w:rPr>
              <w:t>[1}</w:t>
            </w:r>
            <w:r>
              <w:rPr>
                <w:noProof/>
              </w:rPr>
              <w:t>Expose all attributes</w:t>
            </w:r>
            <w:r>
              <w:rPr>
                <w:rStyle w:val="mqInternal"/>
                <w:noProof/>
              </w:rPr>
              <w:t>{2]</w:t>
            </w:r>
            <w:r>
              <w:rPr>
                <w:noProof/>
              </w:rPr>
              <w:t xml:space="preserve"> to expose all of the SAML attributes for use in external JavaScript.</w:t>
            </w:r>
          </w:p>
        </w:tc>
        <w:tc>
          <w:tcPr>
            <w:tcW w:w="7407" w:type="dxa"/>
          </w:tcPr>
          <w:p w:rsidR="00000000" w:rsidRDefault="00155E70">
            <w:pPr>
              <w:rPr>
                <w:lang w:val="de-DE"/>
              </w:rPr>
            </w:pPr>
            <w:r>
              <w:rPr>
                <w:lang w:val="de-DE"/>
              </w:rPr>
              <w:t xml:space="preserve">(Optional) </w:t>
            </w:r>
            <w:r>
              <w:rPr>
                <w:lang w:val="de-DE"/>
              </w:rPr>
              <w:t>Ü</w:t>
            </w:r>
            <w:r>
              <w:rPr>
                <w:lang w:val="de-DE"/>
              </w:rPr>
              <w:t>berpr</w:t>
            </w:r>
            <w:r>
              <w:rPr>
                <w:lang w:val="de-DE"/>
              </w:rPr>
              <w:t>ü</w:t>
            </w:r>
            <w:r>
              <w:rPr>
                <w:lang w:val="de-DE"/>
              </w:rPr>
              <w:t xml:space="preserve">fen </w:t>
            </w:r>
            <w:r>
              <w:rPr>
                <w:rStyle w:val="mqInternal"/>
                <w:noProof/>
                <w:lang w:val="de-DE"/>
              </w:rPr>
              <w:t>[1}</w:t>
            </w:r>
            <w:r>
              <w:rPr>
                <w:lang w:val="de-DE"/>
              </w:rPr>
              <w:t>Legen Sie alle Attribute offen</w:t>
            </w:r>
            <w:r>
              <w:rPr>
                <w:rStyle w:val="mqInternal"/>
                <w:noProof/>
                <w:lang w:val="de-DE"/>
              </w:rPr>
              <w:t>{2]</w:t>
            </w:r>
            <w:r>
              <w:rPr>
                <w:lang w:val="de-DE"/>
              </w:rPr>
              <w:t xml:space="preserve"> um alle SAML-Attribute f</w:t>
            </w:r>
            <w:r>
              <w:rPr>
                <w:lang w:val="de-DE"/>
              </w:rPr>
              <w:t>ü</w:t>
            </w:r>
            <w:r>
              <w:rPr>
                <w:lang w:val="de-DE"/>
              </w:rPr>
              <w:t>r die Verwendung in externem JavaScript verf</w:t>
            </w:r>
            <w:r>
              <w:rPr>
                <w:lang w:val="de-DE"/>
              </w:rPr>
              <w:t>ü</w:t>
            </w:r>
            <w:r>
              <w:rPr>
                <w:lang w:val="de-DE"/>
              </w:rPr>
              <w:t>gbar zu machen.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c517b5d6-30f6-4b49-8c24-9d2d8551606</w:t>
            </w:r>
            <w:r>
              <w:rPr>
                <w:noProof/>
                <w:sz w:val="2"/>
              </w:rPr>
              <w:t>6</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ddd0dad2-fed7-4e45-94c2-7f90b9c35766</w:t>
            </w:r>
          </w:p>
        </w:tc>
        <w:tc>
          <w:tcPr>
            <w:tcW w:w="7407" w:type="dxa"/>
            <w:shd w:val="clear" w:color="auto" w:fill="F2F2F2" w:themeFill="background1" w:themeFillShade="F2"/>
          </w:tcPr>
          <w:p w:rsidR="00000000" w:rsidRDefault="00155E70">
            <w:pPr>
              <w:rPr>
                <w:noProof/>
              </w:rPr>
            </w:pPr>
            <w:r>
              <w:rPr>
                <w:noProof/>
              </w:rPr>
              <w:t>Configuring an access code</w:t>
            </w:r>
          </w:p>
        </w:tc>
        <w:tc>
          <w:tcPr>
            <w:tcW w:w="7407" w:type="dxa"/>
          </w:tcPr>
          <w:p w:rsidR="00000000" w:rsidRDefault="00155E70">
            <w:pPr>
              <w:rPr>
                <w:lang w:val="de-DE"/>
              </w:rPr>
            </w:pPr>
            <w:r>
              <w:rPr>
                <w:lang w:val="de-DE"/>
              </w:rPr>
              <w:t>Zugangscode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115 </w:t>
            </w:r>
            <w:r>
              <w:rPr>
                <w:noProof/>
                <w:sz w:val="16"/>
              </w:rPr>
              <w:br/>
            </w:r>
            <w:r>
              <w:rPr>
                <w:noProof/>
                <w:sz w:val="2"/>
              </w:rPr>
              <w:t>99bb4f2a-cb93-4489-b61e-af94ea43e19b</w:t>
            </w:r>
          </w:p>
        </w:tc>
        <w:tc>
          <w:tcPr>
            <w:tcW w:w="7407" w:type="dxa"/>
            <w:shd w:val="clear" w:color="auto" w:fill="F2F2F2" w:themeFill="background1" w:themeFillShade="F2"/>
          </w:tcPr>
          <w:p w:rsidR="00000000" w:rsidRDefault="00155E70">
            <w:pPr>
              <w:rPr>
                <w:noProof/>
              </w:rPr>
            </w:pPr>
            <w:r>
              <w:rPr>
                <w:noProof/>
              </w:rPr>
              <w:t>When a site has an access code applied, viewers will be prompted to prov</w:t>
            </w:r>
            <w:r>
              <w:rPr>
                <w:noProof/>
              </w:rPr>
              <w:t>ide the correct access code when the access the site URL.</w:t>
            </w:r>
          </w:p>
        </w:tc>
        <w:tc>
          <w:tcPr>
            <w:tcW w:w="7407" w:type="dxa"/>
          </w:tcPr>
          <w:p w:rsidR="00000000" w:rsidRDefault="00155E70">
            <w:pPr>
              <w:rPr>
                <w:lang w:val="de-DE"/>
              </w:rPr>
            </w:pPr>
            <w:r>
              <w:rPr>
                <w:lang w:val="de-DE"/>
              </w:rPr>
              <w:t>Wenn auf eine Site ein Zugangscode angewendet wird, werden die Betrachter aufgefordert, beim Zugriff auf die Site-URL den richtigen Zugangscode anzugeben.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b01acb70-4799-41b3-8fb8-66f2c9b8f6e6</w:t>
            </w:r>
          </w:p>
        </w:tc>
        <w:tc>
          <w:tcPr>
            <w:tcW w:w="7407" w:type="dxa"/>
            <w:shd w:val="clear" w:color="auto" w:fill="F2F2F2" w:themeFill="background1" w:themeFillShade="F2"/>
          </w:tcPr>
          <w:p w:rsidR="00000000" w:rsidRDefault="00155E70">
            <w:pPr>
              <w:rPr>
                <w:noProof/>
              </w:rPr>
            </w:pPr>
            <w:r>
              <w:rPr>
                <w:noProof/>
              </w:rPr>
              <w:t>access code prompt</w:t>
            </w:r>
          </w:p>
        </w:tc>
        <w:tc>
          <w:tcPr>
            <w:tcW w:w="7407" w:type="dxa"/>
          </w:tcPr>
          <w:p w:rsidR="00000000" w:rsidRDefault="00155E70">
            <w:pPr>
              <w:rPr>
                <w:lang w:val="de-DE"/>
              </w:rPr>
            </w:pPr>
            <w:r>
              <w:rPr>
                <w:lang w:val="de-DE"/>
              </w:rPr>
              <w:t>Eingabeaufforderung f</w:t>
            </w:r>
            <w:r>
              <w:rPr>
                <w:lang w:val="de-DE"/>
              </w:rPr>
              <w:t>ü</w:t>
            </w:r>
            <w:r>
              <w:rPr>
                <w:lang w:val="de-DE"/>
              </w:rPr>
              <w:t>r den Zugangscode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76c2253c-9cff-4cc7-ac23-8d7ca32f2c78</w:t>
            </w:r>
          </w:p>
        </w:tc>
        <w:tc>
          <w:tcPr>
            <w:tcW w:w="7407" w:type="dxa"/>
            <w:shd w:val="clear" w:color="auto" w:fill="F2F2F2" w:themeFill="background1" w:themeFillShade="F2"/>
          </w:tcPr>
          <w:p w:rsidR="00000000" w:rsidRDefault="00155E70">
            <w:pPr>
              <w:rPr>
                <w:noProof/>
              </w:rPr>
            </w:pPr>
            <w:r>
              <w:rPr>
                <w:noProof/>
              </w:rPr>
              <w:t>If an incorrect access code is entered, the viewer will receive an error.</w:t>
            </w:r>
          </w:p>
        </w:tc>
        <w:tc>
          <w:tcPr>
            <w:tcW w:w="7407" w:type="dxa"/>
          </w:tcPr>
          <w:p w:rsidR="00000000" w:rsidRDefault="00155E70">
            <w:pPr>
              <w:rPr>
                <w:lang w:val="de-DE"/>
              </w:rPr>
            </w:pPr>
            <w:r>
              <w:rPr>
                <w:lang w:val="de-DE"/>
              </w:rPr>
              <w:t>Wenn ein falscher Zugangscode eingegeben wird, erh</w:t>
            </w:r>
            <w:r>
              <w:rPr>
                <w:lang w:val="de-DE"/>
              </w:rPr>
              <w:t>ä</w:t>
            </w:r>
            <w:r>
              <w:rPr>
                <w:lang w:val="de-DE"/>
              </w:rPr>
              <w:t>lt der Viewer eine Fehlermeldung.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2ac260f1-7295-4205-bcda-efa78e6f99ad</w:t>
            </w:r>
          </w:p>
        </w:tc>
        <w:tc>
          <w:tcPr>
            <w:tcW w:w="7407" w:type="dxa"/>
            <w:shd w:val="clear" w:color="auto" w:fill="F2F2F2" w:themeFill="background1" w:themeFillShade="F2"/>
          </w:tcPr>
          <w:p w:rsidR="00000000" w:rsidRDefault="00155E70">
            <w:pPr>
              <w:rPr>
                <w:noProof/>
              </w:rPr>
            </w:pPr>
            <w:r>
              <w:rPr>
                <w:noProof/>
              </w:rPr>
              <w:t>Access codes are a good way to restrict access to a site while it is under construction.</w:t>
            </w:r>
          </w:p>
        </w:tc>
        <w:tc>
          <w:tcPr>
            <w:tcW w:w="7407" w:type="dxa"/>
          </w:tcPr>
          <w:p w:rsidR="00000000" w:rsidRDefault="00155E70">
            <w:pPr>
              <w:rPr>
                <w:lang w:val="de-DE"/>
              </w:rPr>
            </w:pPr>
            <w:r>
              <w:rPr>
                <w:lang w:val="de-DE"/>
              </w:rPr>
              <w:t>Zugangscodes sind eine gute M</w:t>
            </w:r>
            <w:r>
              <w:rPr>
                <w:lang w:val="de-DE"/>
              </w:rPr>
              <w:t>ö</w:t>
            </w:r>
            <w:r>
              <w:rPr>
                <w:lang w:val="de-DE"/>
              </w:rPr>
              <w:t>glichkeit, den Zugriff auf eine Site w</w:t>
            </w:r>
            <w:r>
              <w:rPr>
                <w:lang w:val="de-DE"/>
              </w:rPr>
              <w:t>ä</w:t>
            </w:r>
            <w:r>
              <w:rPr>
                <w:lang w:val="de-DE"/>
              </w:rPr>
              <w:t xml:space="preserve">hrend der Erstellung </w:t>
            </w:r>
            <w:r>
              <w:rPr>
                <w:lang w:val="de-DE"/>
              </w:rPr>
              <w:t>einzuschr</w:t>
            </w:r>
            <w:r>
              <w:rPr>
                <w:lang w:val="de-DE"/>
              </w:rPr>
              <w:t>ä</w:t>
            </w:r>
            <w:r>
              <w:rPr>
                <w:lang w:val="de-DE"/>
              </w:rPr>
              <w:t>nken.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211b56ef-793b-4d87-aa9b-92de79e5f4b4</w:t>
            </w:r>
          </w:p>
        </w:tc>
        <w:tc>
          <w:tcPr>
            <w:tcW w:w="7407" w:type="dxa"/>
            <w:shd w:val="clear" w:color="auto" w:fill="F2F2F2" w:themeFill="background1" w:themeFillShade="F2"/>
          </w:tcPr>
          <w:p w:rsidR="00000000" w:rsidRDefault="00155E70">
            <w:pPr>
              <w:rPr>
                <w:noProof/>
              </w:rPr>
            </w:pPr>
            <w:r>
              <w:rPr>
                <w:noProof/>
              </w:rPr>
              <w:t>Access codes do not offer any site security or authentication.</w:t>
            </w:r>
          </w:p>
        </w:tc>
        <w:tc>
          <w:tcPr>
            <w:tcW w:w="7407" w:type="dxa"/>
          </w:tcPr>
          <w:p w:rsidR="00000000" w:rsidRDefault="00155E70">
            <w:pPr>
              <w:rPr>
                <w:lang w:val="de-DE"/>
              </w:rPr>
            </w:pPr>
            <w:r>
              <w:rPr>
                <w:lang w:val="de-DE"/>
              </w:rPr>
              <w:t>Zugangscodes bieten keine Site-Sicherheit oder Authentifizierung.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121 </w:t>
            </w:r>
            <w:r>
              <w:rPr>
                <w:noProof/>
                <w:sz w:val="16"/>
              </w:rPr>
              <w:br/>
            </w:r>
            <w:r>
              <w:rPr>
                <w:noProof/>
                <w:sz w:val="2"/>
              </w:rPr>
              <w:t>ee5aa404-cf1d-44de-bd33-b1908ec9d51b</w:t>
            </w:r>
          </w:p>
        </w:tc>
        <w:tc>
          <w:tcPr>
            <w:tcW w:w="7407" w:type="dxa"/>
            <w:shd w:val="clear" w:color="auto" w:fill="F2F2F2" w:themeFill="background1" w:themeFillShade="F2"/>
          </w:tcPr>
          <w:p w:rsidR="00000000" w:rsidRDefault="00155E70">
            <w:pPr>
              <w:rPr>
                <w:noProof/>
              </w:rPr>
            </w:pPr>
            <w:r>
              <w:rPr>
                <w:noProof/>
              </w:rPr>
              <w:t>To configure an access control profile to use an access code, follow these steps:</w:t>
            </w:r>
          </w:p>
        </w:tc>
        <w:tc>
          <w:tcPr>
            <w:tcW w:w="7407" w:type="dxa"/>
          </w:tcPr>
          <w:p w:rsidR="00000000" w:rsidRDefault="00155E70">
            <w:pPr>
              <w:rPr>
                <w:lang w:val="de-DE"/>
              </w:rPr>
            </w:pPr>
            <w:r>
              <w:rPr>
                <w:lang w:val="de-DE"/>
              </w:rPr>
              <w:t>Gehen Sie folgenderma</w:t>
            </w:r>
            <w:r>
              <w:rPr>
                <w:lang w:val="de-DE"/>
              </w:rPr>
              <w:t>ß</w:t>
            </w:r>
            <w:r>
              <w:rPr>
                <w:lang w:val="de-DE"/>
              </w:rPr>
              <w:t>en vor, um ein Zugriffssteuerungsprofil f</w:t>
            </w:r>
            <w:r>
              <w:rPr>
                <w:lang w:val="de-DE"/>
              </w:rPr>
              <w:t>ü</w:t>
            </w:r>
            <w:r>
              <w:rPr>
                <w:lang w:val="de-DE"/>
              </w:rPr>
              <w:t>r die Verwendung eines Zugriffscodes zu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ad1501ab-802a-4ac0-88a1-0fe3ef0b5efa</w:t>
            </w:r>
          </w:p>
        </w:tc>
        <w:tc>
          <w:tcPr>
            <w:tcW w:w="7407" w:type="dxa"/>
            <w:shd w:val="clear" w:color="auto" w:fill="F2F2F2" w:themeFill="background1" w:themeFillShade="F2"/>
          </w:tcPr>
          <w:p w:rsidR="00000000" w:rsidRDefault="00155E70">
            <w:pPr>
              <w:rPr>
                <w:noProof/>
              </w:rPr>
            </w:pPr>
            <w:r>
              <w:rPr>
                <w:noProof/>
              </w:rPr>
              <w:t xml:space="preserve">Select the </w:t>
            </w:r>
            <w:r>
              <w:rPr>
                <w:rStyle w:val="mqInternal"/>
                <w:noProof/>
              </w:rPr>
              <w:t>[</w:t>
            </w:r>
            <w:r>
              <w:rPr>
                <w:rStyle w:val="mqInternal"/>
                <w:noProof/>
              </w:rPr>
              <w:t>1}</w:t>
            </w:r>
            <w:r>
              <w:rPr>
                <w:noProof/>
              </w:rPr>
              <w:t xml:space="preserve">Require Access Code </w:t>
            </w:r>
            <w:r>
              <w:rPr>
                <w:rStyle w:val="mqInternal"/>
                <w:noProof/>
              </w:rPr>
              <w:t>{2]</w:t>
            </w:r>
            <w:r>
              <w:rPr>
                <w:noProof/>
              </w:rPr>
              <w:t xml:space="preserve"> option.</w:t>
            </w:r>
          </w:p>
        </w:tc>
        <w:tc>
          <w:tcPr>
            <w:tcW w:w="7407" w:type="dxa"/>
          </w:tcPr>
          <w:p w:rsidR="00000000" w:rsidRDefault="00155E70">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Zugangscode erforderlich </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123 </w:t>
            </w:r>
            <w:r>
              <w:rPr>
                <w:noProof/>
                <w:sz w:val="16"/>
              </w:rPr>
              <w:br/>
            </w:r>
            <w:r>
              <w:rPr>
                <w:noProof/>
                <w:sz w:val="2"/>
              </w:rPr>
              <w:t>b9d2c9d8-f0da-4d7b-b144-79933e0bf536</w:t>
            </w:r>
          </w:p>
        </w:tc>
        <w:tc>
          <w:tcPr>
            <w:tcW w:w="7407" w:type="dxa"/>
            <w:shd w:val="clear" w:color="auto" w:fill="F2F2F2" w:themeFill="background1" w:themeFillShade="F2"/>
          </w:tcPr>
          <w:p w:rsidR="00000000" w:rsidRDefault="00155E70">
            <w:pPr>
              <w:rPr>
                <w:noProof/>
              </w:rPr>
            </w:pPr>
            <w:r>
              <w:rPr>
                <w:noProof/>
              </w:rPr>
              <w:t xml:space="preserve">Enter the </w:t>
            </w:r>
            <w:r>
              <w:rPr>
                <w:rStyle w:val="mqInternal"/>
                <w:noProof/>
              </w:rPr>
              <w:t>[1}</w:t>
            </w:r>
            <w:r>
              <w:rPr>
                <w:noProof/>
              </w:rPr>
              <w:t>Access Code</w:t>
            </w:r>
            <w:r>
              <w:rPr>
                <w:rStyle w:val="mqInternal"/>
                <w:noProof/>
              </w:rPr>
              <w:t>{2]</w:t>
            </w:r>
            <w:r>
              <w:rPr>
                <w:noProof/>
              </w:rPr>
              <w:t xml:space="preserve"> for the site.</w:t>
            </w:r>
          </w:p>
        </w:tc>
        <w:tc>
          <w:tcPr>
            <w:tcW w:w="7407" w:type="dxa"/>
          </w:tcPr>
          <w:p w:rsidR="00000000" w:rsidRDefault="00155E70">
            <w:pPr>
              <w:rPr>
                <w:lang w:val="de-DE"/>
              </w:rPr>
            </w:pPr>
            <w:r>
              <w:rPr>
                <w:lang w:val="de-DE"/>
              </w:rPr>
              <w:t xml:space="preserve">Geben Sie die </w:t>
            </w:r>
            <w:r>
              <w:rPr>
                <w:rStyle w:val="mqInternal"/>
                <w:noProof/>
                <w:lang w:val="de-DE"/>
              </w:rPr>
              <w:t>[1}</w:t>
            </w:r>
            <w:r>
              <w:rPr>
                <w:lang w:val="de-DE"/>
              </w:rPr>
              <w:t>Zugangscode</w:t>
            </w:r>
            <w:r>
              <w:rPr>
                <w:rStyle w:val="mqInternal"/>
                <w:noProof/>
                <w:lang w:val="de-DE"/>
              </w:rPr>
              <w:t>{2]</w:t>
            </w:r>
            <w:r>
              <w:rPr>
                <w:lang w:val="de-DE"/>
              </w:rPr>
              <w:t xml:space="preserve"> f</w:t>
            </w:r>
            <w:r>
              <w:rPr>
                <w:lang w:val="de-DE"/>
              </w:rPr>
              <w:t>ü</w:t>
            </w:r>
            <w:r>
              <w:rPr>
                <w:lang w:val="de-DE"/>
              </w:rPr>
              <w:t>r die Website.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124 </w:t>
            </w:r>
            <w:r>
              <w:rPr>
                <w:noProof/>
                <w:sz w:val="16"/>
              </w:rPr>
              <w:br/>
            </w:r>
            <w:r>
              <w:rPr>
                <w:noProof/>
                <w:sz w:val="2"/>
              </w:rPr>
              <w:t>aee8ba02-6787-4b73-8c32-f0a9ad4a1719</w:t>
            </w:r>
          </w:p>
        </w:tc>
        <w:tc>
          <w:tcPr>
            <w:tcW w:w="7407" w:type="dxa"/>
            <w:shd w:val="clear" w:color="auto" w:fill="F2F2F2" w:themeFill="background1" w:themeFillShade="F2"/>
          </w:tcPr>
          <w:p w:rsidR="00000000" w:rsidRDefault="00155E70">
            <w:pPr>
              <w:rPr>
                <w:noProof/>
              </w:rPr>
            </w:pPr>
            <w:r>
              <w:rPr>
                <w:noProof/>
              </w:rPr>
              <w:t xml:space="preserve">Enter the </w:t>
            </w:r>
            <w:r>
              <w:rPr>
                <w:rStyle w:val="mqInternal"/>
                <w:noProof/>
              </w:rPr>
              <w:t>[1}</w:t>
            </w:r>
            <w:r>
              <w:rPr>
                <w:noProof/>
              </w:rPr>
              <w:t>Access Code Label</w:t>
            </w:r>
            <w:r>
              <w:rPr>
                <w:rStyle w:val="mqInternal"/>
                <w:noProof/>
              </w:rPr>
              <w:t>{2]</w:t>
            </w:r>
            <w:r>
              <w:rPr>
                <w:noProof/>
              </w:rPr>
              <w:t>.</w:t>
            </w:r>
          </w:p>
        </w:tc>
        <w:tc>
          <w:tcPr>
            <w:tcW w:w="7407" w:type="dxa"/>
          </w:tcPr>
          <w:p w:rsidR="00000000" w:rsidRDefault="00155E70">
            <w:pPr>
              <w:rPr>
                <w:lang w:val="de-DE"/>
              </w:rPr>
            </w:pPr>
            <w:r>
              <w:rPr>
                <w:lang w:val="de-DE"/>
              </w:rPr>
              <w:t xml:space="preserve">Geben Sie die </w:t>
            </w:r>
            <w:r>
              <w:rPr>
                <w:rStyle w:val="mqInternal"/>
                <w:noProof/>
                <w:lang w:val="de-DE"/>
              </w:rPr>
              <w:t>[1}</w:t>
            </w:r>
            <w:r>
              <w:rPr>
                <w:lang w:val="de-DE"/>
              </w:rPr>
              <w:t>Zugangscode-Etikett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125 </w:t>
            </w:r>
            <w:r>
              <w:rPr>
                <w:noProof/>
                <w:sz w:val="16"/>
              </w:rPr>
              <w:br/>
            </w:r>
            <w:r>
              <w:rPr>
                <w:noProof/>
                <w:sz w:val="2"/>
              </w:rPr>
              <w:t>ff295ecf-f038-4b6d-855c-3092449f4b8c</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Access Code Label</w:t>
            </w:r>
            <w:r>
              <w:rPr>
                <w:rStyle w:val="mqInternal"/>
                <w:noProof/>
              </w:rPr>
              <w:t>{2]</w:t>
            </w:r>
            <w:r>
              <w:rPr>
                <w:noProof/>
              </w:rPr>
              <w:t xml:space="preserve"> will appear above where the user will enter their access code.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Zu</w:t>
            </w:r>
            <w:r>
              <w:rPr>
                <w:lang w:val="de-DE"/>
              </w:rPr>
              <w:t>gangscode-Etikett</w:t>
            </w:r>
            <w:r>
              <w:rPr>
                <w:rStyle w:val="mqInternal"/>
                <w:noProof/>
                <w:lang w:val="de-DE"/>
              </w:rPr>
              <w:t>{2]</w:t>
            </w:r>
            <w:r>
              <w:rPr>
                <w:lang w:val="de-DE"/>
              </w:rPr>
              <w:t xml:space="preserve"> wird oben angezeigt, wo der Benutzer seinen Zugangscode eingibt.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127 </w:t>
            </w:r>
            <w:r>
              <w:rPr>
                <w:noProof/>
                <w:sz w:val="16"/>
              </w:rPr>
              <w:br/>
            </w:r>
            <w:r>
              <w:rPr>
                <w:noProof/>
                <w:sz w:val="2"/>
              </w:rPr>
              <w:t>5f6b1c31-2773-4cac-9a08-76430dd0e3df</w:t>
            </w:r>
          </w:p>
        </w:tc>
        <w:tc>
          <w:tcPr>
            <w:tcW w:w="7407" w:type="dxa"/>
            <w:shd w:val="clear" w:color="auto" w:fill="F2F2F2" w:themeFill="background1" w:themeFillShade="F2"/>
          </w:tcPr>
          <w:p w:rsidR="00000000" w:rsidRDefault="00155E70">
            <w:pPr>
              <w:rPr>
                <w:noProof/>
              </w:rPr>
            </w:pPr>
            <w:r>
              <w:rPr>
                <w:noProof/>
              </w:rPr>
              <w:t>configure access code</w:t>
            </w:r>
          </w:p>
        </w:tc>
        <w:tc>
          <w:tcPr>
            <w:tcW w:w="7407" w:type="dxa"/>
          </w:tcPr>
          <w:p w:rsidR="00000000" w:rsidRDefault="00155E70">
            <w:pPr>
              <w:rPr>
                <w:lang w:val="de-DE"/>
              </w:rPr>
            </w:pPr>
            <w:r>
              <w:rPr>
                <w:lang w:val="de-DE"/>
              </w:rPr>
              <w:t>Zugangscode konfigurieren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128 </w:t>
            </w:r>
            <w:r>
              <w:rPr>
                <w:noProof/>
                <w:sz w:val="16"/>
              </w:rPr>
              <w:br/>
            </w:r>
            <w:r>
              <w:rPr>
                <w:noProof/>
                <w:sz w:val="2"/>
              </w:rPr>
              <w:t>eced3a8b-1abb-4b0e-9384-1805876cb771</w:t>
            </w:r>
          </w:p>
        </w:tc>
        <w:tc>
          <w:tcPr>
            <w:tcW w:w="7407" w:type="dxa"/>
            <w:shd w:val="clear" w:color="auto" w:fill="F2F2F2" w:themeFill="background1" w:themeFillShade="F2"/>
          </w:tcPr>
          <w:p w:rsidR="00000000" w:rsidRDefault="00155E70">
            <w:pPr>
              <w:rPr>
                <w:noProof/>
              </w:rPr>
            </w:pPr>
            <w:r>
              <w:rPr>
                <w:noProof/>
              </w:rPr>
              <w:t xml:space="preserve">(Optional) </w:t>
            </w:r>
            <w:r>
              <w:rPr>
                <w:rStyle w:val="mqInternal"/>
                <w:noProof/>
              </w:rPr>
              <w:t>[1}</w:t>
            </w:r>
            <w:r>
              <w:rPr>
                <w:noProof/>
              </w:rPr>
              <w:t>Style the access control page</w:t>
            </w:r>
            <w:r>
              <w:rPr>
                <w:rStyle w:val="mqInternal"/>
                <w:noProof/>
              </w:rPr>
              <w:t>{2]</w:t>
            </w:r>
            <w:r>
              <w:rPr>
                <w:noProof/>
              </w:rPr>
              <w:t>.</w:t>
            </w:r>
          </w:p>
        </w:tc>
        <w:tc>
          <w:tcPr>
            <w:tcW w:w="7407" w:type="dxa"/>
          </w:tcPr>
          <w:p w:rsidR="00000000" w:rsidRDefault="00155E70">
            <w:pPr>
              <w:rPr>
                <w:lang w:val="de-DE"/>
              </w:rPr>
            </w:pPr>
            <w:r>
              <w:rPr>
                <w:lang w:val="de-DE"/>
              </w:rPr>
              <w:t xml:space="preserve">(Optional) </w:t>
            </w:r>
            <w:r>
              <w:rPr>
                <w:rStyle w:val="mqInternal"/>
                <w:noProof/>
                <w:lang w:val="de-DE"/>
              </w:rPr>
              <w:t>[1}</w:t>
            </w:r>
            <w:r>
              <w:rPr>
                <w:lang w:val="de-DE"/>
              </w:rPr>
              <w:t>Gestalten Sie die Zugriffskontrollseite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129 </w:t>
            </w:r>
            <w:r>
              <w:rPr>
                <w:noProof/>
                <w:sz w:val="16"/>
              </w:rPr>
              <w:br/>
            </w:r>
            <w:r>
              <w:rPr>
                <w:noProof/>
                <w:sz w:val="2"/>
              </w:rPr>
              <w:t>3ffd1409-3bb9-437c-bb5f-2ea41faa8553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130 </w:t>
            </w:r>
            <w:r>
              <w:rPr>
                <w:noProof/>
                <w:sz w:val="16"/>
              </w:rPr>
              <w:br/>
            </w:r>
            <w:r>
              <w:rPr>
                <w:noProof/>
                <w:sz w:val="2"/>
              </w:rPr>
              <w:t>0f70c26b-aff5-46f8-8348-f9e551c5e703</w:t>
            </w:r>
          </w:p>
        </w:tc>
        <w:tc>
          <w:tcPr>
            <w:tcW w:w="7407" w:type="dxa"/>
            <w:shd w:val="clear" w:color="auto" w:fill="F2F2F2" w:themeFill="background1" w:themeFillShade="F2"/>
          </w:tcPr>
          <w:p w:rsidR="00000000" w:rsidRDefault="00155E70">
            <w:pPr>
              <w:rPr>
                <w:noProof/>
              </w:rPr>
            </w:pPr>
            <w:r>
              <w:rPr>
                <w:noProof/>
              </w:rPr>
              <w:t>Styling the access control page</w:t>
            </w:r>
          </w:p>
        </w:tc>
        <w:tc>
          <w:tcPr>
            <w:tcW w:w="7407" w:type="dxa"/>
          </w:tcPr>
          <w:p w:rsidR="00000000" w:rsidRDefault="00155E70">
            <w:pPr>
              <w:rPr>
                <w:lang w:val="de-DE"/>
              </w:rPr>
            </w:pPr>
            <w:r>
              <w:rPr>
                <w:lang w:val="de-DE"/>
              </w:rPr>
              <w:t>Gestalten der Zugriffskontrollseite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131 </w:t>
            </w:r>
            <w:r>
              <w:rPr>
                <w:noProof/>
                <w:sz w:val="16"/>
              </w:rPr>
              <w:br/>
            </w:r>
            <w:r>
              <w:rPr>
                <w:noProof/>
                <w:sz w:val="2"/>
              </w:rPr>
              <w:t>561c8d41-a1ca-46e0-8244-9f593838bc0c</w:t>
            </w:r>
          </w:p>
        </w:tc>
        <w:tc>
          <w:tcPr>
            <w:tcW w:w="7407" w:type="dxa"/>
            <w:shd w:val="clear" w:color="auto" w:fill="F2F2F2" w:themeFill="background1" w:themeFillShade="F2"/>
          </w:tcPr>
          <w:p w:rsidR="00000000" w:rsidRDefault="00155E70">
            <w:pPr>
              <w:rPr>
                <w:noProof/>
              </w:rPr>
            </w:pPr>
            <w:r>
              <w:rPr>
                <w:noProof/>
              </w:rPr>
              <w:t>The access control page can be styled to more closely match the look of your overall site.</w:t>
            </w:r>
          </w:p>
        </w:tc>
        <w:tc>
          <w:tcPr>
            <w:tcW w:w="7407" w:type="dxa"/>
          </w:tcPr>
          <w:p w:rsidR="00000000" w:rsidRDefault="00155E70">
            <w:pPr>
              <w:rPr>
                <w:lang w:val="de-DE"/>
              </w:rPr>
            </w:pPr>
            <w:r>
              <w:rPr>
                <w:lang w:val="de-DE"/>
              </w:rPr>
              <w:t>Die Zugriffskontrollseite kann so gestaltet werden, dass sie besser zum Erscheinungsbi</w:t>
            </w:r>
            <w:r>
              <w:rPr>
                <w:lang w:val="de-DE"/>
              </w:rPr>
              <w:t>ld Ihrer gesamten Website passt.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132 </w:t>
            </w:r>
            <w:r>
              <w:rPr>
                <w:noProof/>
                <w:sz w:val="16"/>
              </w:rPr>
              <w:br/>
            </w:r>
            <w:r>
              <w:rPr>
                <w:noProof/>
                <w:sz w:val="2"/>
              </w:rPr>
              <w:t>3965b35e-b131-436e-a53a-7092da4fe4af</w:t>
            </w:r>
          </w:p>
        </w:tc>
        <w:tc>
          <w:tcPr>
            <w:tcW w:w="7407" w:type="dxa"/>
            <w:shd w:val="clear" w:color="auto" w:fill="F2F2F2" w:themeFill="background1" w:themeFillShade="F2"/>
          </w:tcPr>
          <w:p w:rsidR="00000000" w:rsidRDefault="00155E70">
            <w:pPr>
              <w:rPr>
                <w:noProof/>
              </w:rPr>
            </w:pPr>
            <w:r>
              <w:rPr>
                <w:noProof/>
              </w:rPr>
              <w:t>Gallery provides three styling options:</w:t>
            </w:r>
          </w:p>
        </w:tc>
        <w:tc>
          <w:tcPr>
            <w:tcW w:w="7407" w:type="dxa"/>
          </w:tcPr>
          <w:p w:rsidR="00000000" w:rsidRDefault="00155E70">
            <w:pPr>
              <w:rPr>
                <w:lang w:val="de-DE"/>
              </w:rPr>
            </w:pPr>
            <w:r>
              <w:rPr>
                <w:lang w:val="de-DE"/>
              </w:rPr>
              <w:t>Die Galerie bietet drei Styling-Optionen: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133 </w:t>
            </w:r>
            <w:r>
              <w:rPr>
                <w:noProof/>
                <w:sz w:val="16"/>
              </w:rPr>
              <w:br/>
            </w:r>
            <w:r>
              <w:rPr>
                <w:noProof/>
                <w:sz w:val="2"/>
              </w:rPr>
              <w:t>6a10eaba-b3fc-43fa-a109-cedd549c5944</w:t>
            </w:r>
          </w:p>
        </w:tc>
        <w:tc>
          <w:tcPr>
            <w:tcW w:w="7407" w:type="dxa"/>
            <w:shd w:val="clear" w:color="auto" w:fill="F2F2F2" w:themeFill="background1" w:themeFillShade="F2"/>
          </w:tcPr>
          <w:p w:rsidR="00000000" w:rsidRDefault="00155E70">
            <w:pPr>
              <w:rPr>
                <w:noProof/>
              </w:rPr>
            </w:pPr>
            <w:r>
              <w:rPr>
                <w:rStyle w:val="mqInternal"/>
                <w:noProof/>
              </w:rPr>
              <w:t>[1}</w:t>
            </w:r>
            <w:r>
              <w:rPr>
                <w:noProof/>
              </w:rPr>
              <w:t>Default</w:t>
            </w:r>
            <w:r>
              <w:rPr>
                <w:rStyle w:val="mqInternal"/>
                <w:noProof/>
              </w:rPr>
              <w:t>{2]</w:t>
            </w:r>
          </w:p>
        </w:tc>
        <w:tc>
          <w:tcPr>
            <w:tcW w:w="7407" w:type="dxa"/>
          </w:tcPr>
          <w:p w:rsidR="00000000" w:rsidRDefault="00155E7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134 </w:t>
            </w:r>
            <w:r>
              <w:rPr>
                <w:noProof/>
                <w:sz w:val="16"/>
              </w:rPr>
              <w:br/>
            </w:r>
            <w:r>
              <w:rPr>
                <w:noProof/>
                <w:sz w:val="2"/>
              </w:rPr>
              <w:t>687287fd-32aa-4dc3-b7ea-347d35958597</w:t>
            </w:r>
          </w:p>
        </w:tc>
        <w:tc>
          <w:tcPr>
            <w:tcW w:w="7407" w:type="dxa"/>
            <w:shd w:val="clear" w:color="auto" w:fill="F2F2F2" w:themeFill="background1" w:themeFillShade="F2"/>
          </w:tcPr>
          <w:p w:rsidR="00000000" w:rsidRDefault="00155E70">
            <w:pPr>
              <w:rPr>
                <w:noProof/>
              </w:rPr>
            </w:pPr>
            <w:r>
              <w:rPr>
                <w:rStyle w:val="mqInternal"/>
                <w:noProof/>
              </w:rPr>
              <w:t>[1}</w:t>
            </w:r>
            <w:r>
              <w:rPr>
                <w:noProof/>
              </w:rPr>
              <w:t>Image &amp; Border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Bild &amp; Rand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135 </w:t>
            </w:r>
            <w:r>
              <w:rPr>
                <w:noProof/>
                <w:sz w:val="16"/>
              </w:rPr>
              <w:br/>
            </w:r>
            <w:r>
              <w:rPr>
                <w:noProof/>
                <w:sz w:val="2"/>
              </w:rPr>
              <w:t>a67e8209-c1ce-46bb-9fad-1002dde587f0</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Benutzerdefiniert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136 </w:t>
            </w:r>
            <w:r>
              <w:rPr>
                <w:noProof/>
                <w:sz w:val="16"/>
              </w:rPr>
              <w:br/>
            </w:r>
            <w:r>
              <w:rPr>
                <w:noProof/>
                <w:sz w:val="2"/>
              </w:rPr>
              <w:t>03a10ff4-5f8f-4dc8-b879-f5cc28144c74</w:t>
            </w:r>
          </w:p>
        </w:tc>
        <w:tc>
          <w:tcPr>
            <w:tcW w:w="7407" w:type="dxa"/>
            <w:shd w:val="clear" w:color="auto" w:fill="F2F2F2" w:themeFill="background1" w:themeFillShade="F2"/>
          </w:tcPr>
          <w:p w:rsidR="00000000" w:rsidRDefault="00155E70">
            <w:pPr>
              <w:rPr>
                <w:noProof/>
              </w:rPr>
            </w:pPr>
            <w:r>
              <w:rPr>
                <w:noProof/>
              </w:rPr>
              <w:t>Default styling</w:t>
            </w:r>
          </w:p>
        </w:tc>
        <w:tc>
          <w:tcPr>
            <w:tcW w:w="7407" w:type="dxa"/>
          </w:tcPr>
          <w:p w:rsidR="00000000" w:rsidRDefault="00155E70">
            <w:pPr>
              <w:rPr>
                <w:lang w:val="de-DE"/>
              </w:rPr>
            </w:pPr>
            <w:r>
              <w:rPr>
                <w:lang w:val="de-DE"/>
              </w:rPr>
              <w:t>Standard-Styling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137 </w:t>
            </w:r>
            <w:r>
              <w:rPr>
                <w:noProof/>
                <w:sz w:val="16"/>
              </w:rPr>
              <w:br/>
            </w:r>
            <w:r>
              <w:rPr>
                <w:noProof/>
                <w:sz w:val="2"/>
              </w:rPr>
              <w:t>e94819c7-73c3-43cf-bf8b-9baa32be4fd4</w:t>
            </w:r>
          </w:p>
        </w:tc>
        <w:tc>
          <w:tcPr>
            <w:tcW w:w="7407" w:type="dxa"/>
            <w:shd w:val="clear" w:color="auto" w:fill="F2F2F2" w:themeFill="background1" w:themeFillShade="F2"/>
          </w:tcPr>
          <w:p w:rsidR="00000000" w:rsidRDefault="00155E70">
            <w:pPr>
              <w:rPr>
                <w:noProof/>
              </w:rPr>
            </w:pPr>
            <w:r>
              <w:rPr>
                <w:noProof/>
              </w:rPr>
              <w:t>With the default styling option, a Gallery logo, the Access Code Label and an access code field will always be displayed.</w:t>
            </w:r>
          </w:p>
        </w:tc>
        <w:tc>
          <w:tcPr>
            <w:tcW w:w="7407" w:type="dxa"/>
          </w:tcPr>
          <w:p w:rsidR="00000000" w:rsidRDefault="00155E70">
            <w:pPr>
              <w:rPr>
                <w:lang w:val="de-DE"/>
              </w:rPr>
            </w:pPr>
            <w:r>
              <w:rPr>
                <w:lang w:val="de-DE"/>
              </w:rPr>
              <w:t>Bei der Standard-Styling-Option werden immer ein Galerie-Logo, das Zugangscode-Etikett und ein Zu</w:t>
            </w:r>
            <w:r>
              <w:rPr>
                <w:lang w:val="de-DE"/>
              </w:rPr>
              <w:t>gangscode-Feld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139 </w:t>
            </w:r>
            <w:r>
              <w:rPr>
                <w:noProof/>
                <w:sz w:val="16"/>
              </w:rPr>
              <w:br/>
            </w:r>
            <w:r>
              <w:rPr>
                <w:noProof/>
                <w:sz w:val="2"/>
              </w:rPr>
              <w:t>055c4054-9385-45ba-8794-b258405d3244</w:t>
            </w:r>
          </w:p>
        </w:tc>
        <w:tc>
          <w:tcPr>
            <w:tcW w:w="7407" w:type="dxa"/>
            <w:shd w:val="clear" w:color="auto" w:fill="F2F2F2" w:themeFill="background1" w:themeFillShade="F2"/>
          </w:tcPr>
          <w:p w:rsidR="00000000" w:rsidRDefault="00155E70">
            <w:pPr>
              <w:rPr>
                <w:noProof/>
              </w:rPr>
            </w:pPr>
            <w:r>
              <w:rPr>
                <w:noProof/>
              </w:rPr>
              <w:t>access code prompt</w:t>
            </w:r>
          </w:p>
        </w:tc>
        <w:tc>
          <w:tcPr>
            <w:tcW w:w="7407" w:type="dxa"/>
          </w:tcPr>
          <w:p w:rsidR="00000000" w:rsidRDefault="00155E70">
            <w:pPr>
              <w:rPr>
                <w:lang w:val="de-DE"/>
              </w:rPr>
            </w:pPr>
            <w:r>
              <w:rPr>
                <w:lang w:val="de-DE"/>
              </w:rPr>
              <w:t>Eingabeaufforderung f</w:t>
            </w:r>
            <w:r>
              <w:rPr>
                <w:lang w:val="de-DE"/>
              </w:rPr>
              <w:t>ü</w:t>
            </w:r>
            <w:r>
              <w:rPr>
                <w:lang w:val="de-DE"/>
              </w:rPr>
              <w:t>r den Zugangscode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140 </w:t>
            </w:r>
            <w:r>
              <w:rPr>
                <w:noProof/>
                <w:sz w:val="16"/>
              </w:rPr>
              <w:br/>
            </w:r>
            <w:r>
              <w:rPr>
                <w:noProof/>
                <w:sz w:val="2"/>
              </w:rPr>
              <w:t>4129a7ad-d318-4570-bbf8-2c9c265ea026</w:t>
            </w:r>
          </w:p>
        </w:tc>
        <w:tc>
          <w:tcPr>
            <w:tcW w:w="7407" w:type="dxa"/>
            <w:shd w:val="clear" w:color="auto" w:fill="F2F2F2" w:themeFill="background1" w:themeFillShade="F2"/>
          </w:tcPr>
          <w:p w:rsidR="00000000" w:rsidRDefault="00155E70">
            <w:pPr>
              <w:rPr>
                <w:noProof/>
              </w:rPr>
            </w:pPr>
            <w:r>
              <w:rPr>
                <w:noProof/>
              </w:rPr>
              <w:t>Image &amp; Border styling</w:t>
            </w:r>
          </w:p>
        </w:tc>
        <w:tc>
          <w:tcPr>
            <w:tcW w:w="7407" w:type="dxa"/>
          </w:tcPr>
          <w:p w:rsidR="00000000" w:rsidRDefault="00155E70">
            <w:pPr>
              <w:rPr>
                <w:lang w:val="de-DE"/>
              </w:rPr>
            </w:pPr>
            <w:r>
              <w:rPr>
                <w:lang w:val="de-DE"/>
              </w:rPr>
              <w:t>Bild- und Randstyling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141 </w:t>
            </w:r>
            <w:r>
              <w:rPr>
                <w:noProof/>
                <w:sz w:val="16"/>
              </w:rPr>
              <w:br/>
            </w:r>
            <w:r>
              <w:rPr>
                <w:noProof/>
                <w:sz w:val="2"/>
              </w:rPr>
              <w:t>39f0953c-593c-4cdb-a536-c214cb5596f9</w:t>
            </w:r>
          </w:p>
        </w:tc>
        <w:tc>
          <w:tcPr>
            <w:tcW w:w="7407" w:type="dxa"/>
            <w:shd w:val="clear" w:color="auto" w:fill="F2F2F2" w:themeFill="background1" w:themeFillShade="F2"/>
          </w:tcPr>
          <w:p w:rsidR="00000000" w:rsidRDefault="00155E70">
            <w:pPr>
              <w:rPr>
                <w:noProof/>
              </w:rPr>
            </w:pPr>
            <w:r>
              <w:rPr>
                <w:noProof/>
              </w:rPr>
              <w:t>The Image &amp; Border option allows for some basic customizations to the access control page.</w:t>
            </w:r>
          </w:p>
        </w:tc>
        <w:tc>
          <w:tcPr>
            <w:tcW w:w="7407" w:type="dxa"/>
          </w:tcPr>
          <w:p w:rsidR="00000000" w:rsidRDefault="00155E70">
            <w:pPr>
              <w:rPr>
                <w:lang w:val="de-DE"/>
              </w:rPr>
            </w:pPr>
            <w:r>
              <w:rPr>
                <w:lang w:val="de-DE"/>
              </w:rPr>
              <w:t>Die Option Bild &amp; Rahmen erm</w:t>
            </w:r>
            <w:r>
              <w:rPr>
                <w:lang w:val="de-DE"/>
              </w:rPr>
              <w:t>ö</w:t>
            </w:r>
            <w:r>
              <w:rPr>
                <w:lang w:val="de-DE"/>
              </w:rPr>
              <w:t>glicht einige grundlegende Anpassungen der Zugriffskontrollseite.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142 </w:t>
            </w:r>
            <w:r>
              <w:rPr>
                <w:noProof/>
                <w:sz w:val="16"/>
              </w:rPr>
              <w:br/>
            </w:r>
            <w:r>
              <w:rPr>
                <w:noProof/>
                <w:sz w:val="2"/>
              </w:rPr>
              <w:t>4f9e0818-8b6a-4fc8-a01f-e09</w:t>
            </w:r>
            <w:r>
              <w:rPr>
                <w:noProof/>
                <w:sz w:val="2"/>
              </w:rPr>
              <w:t>d1b138d63</w:t>
            </w:r>
          </w:p>
        </w:tc>
        <w:tc>
          <w:tcPr>
            <w:tcW w:w="7407" w:type="dxa"/>
            <w:shd w:val="clear" w:color="auto" w:fill="F2F2F2" w:themeFill="background1" w:themeFillShade="F2"/>
          </w:tcPr>
          <w:p w:rsidR="00000000" w:rsidRDefault="00155E70">
            <w:pPr>
              <w:rPr>
                <w:noProof/>
              </w:rPr>
            </w:pPr>
            <w:r>
              <w:rPr>
                <w:noProof/>
              </w:rPr>
              <w:t>An example can be seen below.</w:t>
            </w:r>
          </w:p>
        </w:tc>
        <w:tc>
          <w:tcPr>
            <w:tcW w:w="7407" w:type="dxa"/>
          </w:tcPr>
          <w:p w:rsidR="00000000" w:rsidRDefault="00155E70">
            <w:pPr>
              <w:rPr>
                <w:lang w:val="de-DE"/>
              </w:rPr>
            </w:pPr>
            <w:r>
              <w:rPr>
                <w:lang w:val="de-DE"/>
              </w:rPr>
              <w:t>Ein Beispiel ist unten zu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144 </w:t>
            </w:r>
            <w:r>
              <w:rPr>
                <w:noProof/>
                <w:sz w:val="16"/>
              </w:rPr>
              <w:br/>
            </w:r>
            <w:r>
              <w:rPr>
                <w:noProof/>
                <w:sz w:val="2"/>
              </w:rPr>
              <w:t>4ab8002e-47ba-43ec-aee7-2339da9d5401</w:t>
            </w:r>
          </w:p>
        </w:tc>
        <w:tc>
          <w:tcPr>
            <w:tcW w:w="7407" w:type="dxa"/>
            <w:shd w:val="clear" w:color="auto" w:fill="F2F2F2" w:themeFill="background1" w:themeFillShade="F2"/>
          </w:tcPr>
          <w:p w:rsidR="00000000" w:rsidRDefault="00155E70">
            <w:pPr>
              <w:rPr>
                <w:noProof/>
              </w:rPr>
            </w:pPr>
            <w:r>
              <w:rPr>
                <w:noProof/>
              </w:rPr>
              <w:t>image border example</w:t>
            </w:r>
          </w:p>
        </w:tc>
        <w:tc>
          <w:tcPr>
            <w:tcW w:w="7407" w:type="dxa"/>
          </w:tcPr>
          <w:p w:rsidR="00000000" w:rsidRDefault="00155E70">
            <w:pPr>
              <w:rPr>
                <w:lang w:val="de-DE"/>
              </w:rPr>
            </w:pPr>
            <w:r>
              <w:rPr>
                <w:lang w:val="de-DE"/>
              </w:rPr>
              <w:t>Beispiel f</w:t>
            </w:r>
            <w:r>
              <w:rPr>
                <w:lang w:val="de-DE"/>
              </w:rPr>
              <w:t>ü</w:t>
            </w:r>
            <w:r>
              <w:rPr>
                <w:lang w:val="de-DE"/>
              </w:rPr>
              <w:t>r einen Bildrand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145 </w:t>
            </w:r>
            <w:r>
              <w:rPr>
                <w:noProof/>
                <w:sz w:val="16"/>
              </w:rPr>
              <w:br/>
            </w:r>
            <w:r>
              <w:rPr>
                <w:noProof/>
                <w:sz w:val="2"/>
              </w:rPr>
              <w:t>311055c3-991c-47f8-be57-cc4235a12ca1</w:t>
            </w:r>
          </w:p>
        </w:tc>
        <w:tc>
          <w:tcPr>
            <w:tcW w:w="7407" w:type="dxa"/>
            <w:shd w:val="clear" w:color="auto" w:fill="F2F2F2" w:themeFill="background1" w:themeFillShade="F2"/>
          </w:tcPr>
          <w:p w:rsidR="00000000" w:rsidRDefault="00155E70">
            <w:pPr>
              <w:rPr>
                <w:noProof/>
              </w:rPr>
            </w:pPr>
            <w:r>
              <w:rPr>
                <w:noProof/>
              </w:rPr>
              <w:t>To customize the image and border styling, follo</w:t>
            </w:r>
            <w:r>
              <w:rPr>
                <w:noProof/>
              </w:rPr>
              <w:t>w these steps:</w:t>
            </w:r>
          </w:p>
        </w:tc>
        <w:tc>
          <w:tcPr>
            <w:tcW w:w="7407" w:type="dxa"/>
          </w:tcPr>
          <w:p w:rsidR="00000000" w:rsidRDefault="00155E70">
            <w:pPr>
              <w:rPr>
                <w:lang w:val="de-DE"/>
              </w:rPr>
            </w:pPr>
            <w:r>
              <w:rPr>
                <w:lang w:val="de-DE"/>
              </w:rPr>
              <w:t>Gehen Sie folgenderma</w:t>
            </w:r>
            <w:r>
              <w:rPr>
                <w:lang w:val="de-DE"/>
              </w:rPr>
              <w:t>ß</w:t>
            </w:r>
            <w:r>
              <w:rPr>
                <w:lang w:val="de-DE"/>
              </w:rPr>
              <w:t>en vor, um das Bild- und Rahmenformat anzupassen: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146 </w:t>
            </w:r>
            <w:r>
              <w:rPr>
                <w:noProof/>
                <w:sz w:val="16"/>
              </w:rPr>
              <w:br/>
            </w:r>
            <w:r>
              <w:rPr>
                <w:noProof/>
                <w:sz w:val="2"/>
              </w:rPr>
              <w:t>aa38da06-86c0-411b-abea-18ea89bb6f51</w:t>
            </w:r>
          </w:p>
        </w:tc>
        <w:tc>
          <w:tcPr>
            <w:tcW w:w="7407" w:type="dxa"/>
            <w:shd w:val="clear" w:color="auto" w:fill="F2F2F2" w:themeFill="background1" w:themeFillShade="F2"/>
          </w:tcPr>
          <w:p w:rsidR="00000000" w:rsidRDefault="00155E70">
            <w:pPr>
              <w:rPr>
                <w:noProof/>
              </w:rPr>
            </w:pPr>
            <w:r>
              <w:rPr>
                <w:noProof/>
              </w:rPr>
              <w:t xml:space="preserve">Select </w:t>
            </w:r>
            <w:r>
              <w:rPr>
                <w:rStyle w:val="mqInternal"/>
                <w:noProof/>
              </w:rPr>
              <w:t>[1}</w:t>
            </w:r>
            <w:r>
              <w:rPr>
                <w:noProof/>
              </w:rPr>
              <w:t>Image &amp; Border</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 xml:space="preserve">hlen </w:t>
            </w:r>
            <w:r>
              <w:rPr>
                <w:rStyle w:val="mqInternal"/>
                <w:noProof/>
                <w:lang w:val="de-DE"/>
              </w:rPr>
              <w:t>[1}</w:t>
            </w:r>
            <w:r>
              <w:rPr>
                <w:lang w:val="de-DE"/>
              </w:rPr>
              <w:t>Bild &amp; Rand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147 </w:t>
            </w:r>
            <w:r>
              <w:rPr>
                <w:noProof/>
                <w:sz w:val="16"/>
              </w:rPr>
              <w:br/>
            </w:r>
            <w:r>
              <w:rPr>
                <w:noProof/>
                <w:sz w:val="2"/>
              </w:rPr>
              <w:t>4939258b-fbce-43fc-aa33-49332fd1218e</w:t>
            </w:r>
          </w:p>
        </w:tc>
        <w:tc>
          <w:tcPr>
            <w:tcW w:w="7407" w:type="dxa"/>
            <w:shd w:val="clear" w:color="auto" w:fill="F2F2F2" w:themeFill="background1" w:themeFillShade="F2"/>
          </w:tcPr>
          <w:p w:rsidR="00000000" w:rsidRDefault="00155E70">
            <w:pPr>
              <w:rPr>
                <w:noProof/>
              </w:rPr>
            </w:pPr>
            <w:r>
              <w:rPr>
                <w:noProof/>
              </w:rPr>
              <w:t>Drag &amp; drop, browse, or add a link to the image to display on the access control page.</w:t>
            </w:r>
          </w:p>
        </w:tc>
        <w:tc>
          <w:tcPr>
            <w:tcW w:w="7407" w:type="dxa"/>
          </w:tcPr>
          <w:p w:rsidR="00000000" w:rsidRDefault="00155E70">
            <w:pPr>
              <w:rPr>
                <w:lang w:val="de-DE"/>
              </w:rPr>
            </w:pPr>
            <w:r>
              <w:rPr>
                <w:lang w:val="de-DE"/>
              </w:rPr>
              <w:t>Ziehen Sie das Bild per Drag &amp; Drop, durchsuchen Sie es oder f</w:t>
            </w:r>
            <w:r>
              <w:rPr>
                <w:lang w:val="de-DE"/>
              </w:rPr>
              <w:t>ü</w:t>
            </w:r>
            <w:r>
              <w:rPr>
                <w:lang w:val="de-DE"/>
              </w:rPr>
              <w:t>gen Sie einen Link zum Bild hinzu, das auf der Zugriffskontrollseite angezeigt werden soll.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148 </w:t>
            </w:r>
            <w:r>
              <w:rPr>
                <w:noProof/>
                <w:sz w:val="16"/>
              </w:rPr>
              <w:br/>
            </w:r>
            <w:r>
              <w:rPr>
                <w:noProof/>
                <w:sz w:val="2"/>
              </w:rPr>
              <w:t>52e2e7d2</w:t>
            </w:r>
            <w:r>
              <w:rPr>
                <w:noProof/>
                <w:sz w:val="2"/>
              </w:rPr>
              <w:t>-1ffb-4f7a-aedf-e1bd634b42e3</w:t>
            </w:r>
          </w:p>
        </w:tc>
        <w:tc>
          <w:tcPr>
            <w:tcW w:w="7407" w:type="dxa"/>
            <w:shd w:val="clear" w:color="auto" w:fill="F2F2F2" w:themeFill="background1" w:themeFillShade="F2"/>
          </w:tcPr>
          <w:p w:rsidR="00000000" w:rsidRDefault="00155E70">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155E70">
            <w:pPr>
              <w:rPr>
                <w:lang w:val="de-DE"/>
              </w:rPr>
            </w:pPr>
            <w:r>
              <w:rPr>
                <w:lang w:val="de-DE"/>
              </w:rPr>
              <w:t xml:space="preserve">Geben Sie ein </w:t>
            </w:r>
            <w:r>
              <w:rPr>
                <w:rStyle w:val="mqInternal"/>
                <w:noProof/>
                <w:lang w:val="de-DE"/>
              </w:rPr>
              <w:t>[1}</w:t>
            </w:r>
            <w:r>
              <w:rPr>
                <w:lang w:val="de-DE"/>
              </w:rPr>
              <w:t>Klick-URL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149 </w:t>
            </w:r>
            <w:r>
              <w:rPr>
                <w:noProof/>
                <w:sz w:val="16"/>
              </w:rPr>
              <w:br/>
            </w:r>
            <w:r>
              <w:rPr>
                <w:noProof/>
                <w:sz w:val="2"/>
              </w:rPr>
              <w:t>6d9c0d73-21f4-421c-afd4-9060ff5f43be</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Clickthrough URL</w:t>
            </w:r>
            <w:r>
              <w:rPr>
                <w:rStyle w:val="mqInternal"/>
                <w:noProof/>
              </w:rPr>
              <w:t>{2]</w:t>
            </w:r>
            <w:r>
              <w:rPr>
                <w:noProof/>
              </w:rPr>
              <w:t xml:space="preserve"> will make the image a clickable link.</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Klick-URL</w:t>
            </w:r>
            <w:r>
              <w:rPr>
                <w:rStyle w:val="mqInternal"/>
                <w:noProof/>
                <w:lang w:val="de-DE"/>
              </w:rPr>
              <w:t>{2]</w:t>
            </w:r>
            <w:r>
              <w:rPr>
                <w:lang w:val="de-DE"/>
              </w:rPr>
              <w:t xml:space="preserve"> macht das Bild zu einem anklickbaren Link.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150 </w:t>
            </w:r>
            <w:r>
              <w:rPr>
                <w:noProof/>
                <w:sz w:val="16"/>
              </w:rPr>
              <w:br/>
            </w:r>
            <w:r>
              <w:rPr>
                <w:noProof/>
                <w:sz w:val="2"/>
              </w:rPr>
              <w:t>c9d603d9-b553-4d26-803c-43bb6c361da2</w:t>
            </w:r>
          </w:p>
        </w:tc>
        <w:tc>
          <w:tcPr>
            <w:tcW w:w="7407" w:type="dxa"/>
            <w:shd w:val="clear" w:color="auto" w:fill="F2F2F2" w:themeFill="background1" w:themeFillShade="F2"/>
          </w:tcPr>
          <w:p w:rsidR="00000000" w:rsidRDefault="00155E70">
            <w:pPr>
              <w:rPr>
                <w:noProof/>
              </w:rPr>
            </w:pPr>
            <w:r>
              <w:rPr>
                <w:noProof/>
              </w:rPr>
              <w:t xml:space="preserve">Click on the color picker to select a </w:t>
            </w:r>
            <w:r>
              <w:rPr>
                <w:rStyle w:val="mqInternal"/>
                <w:noProof/>
              </w:rPr>
              <w:t>[1}</w:t>
            </w:r>
            <w:r>
              <w:rPr>
                <w:noProof/>
              </w:rPr>
              <w:t>Header Border Color</w:t>
            </w:r>
            <w:r>
              <w:rPr>
                <w:rStyle w:val="mqInternal"/>
                <w:noProof/>
              </w:rPr>
              <w:t>{2]</w:t>
            </w:r>
            <w:r>
              <w:rPr>
                <w:noProof/>
              </w:rPr>
              <w:t>.</w:t>
            </w:r>
          </w:p>
        </w:tc>
        <w:tc>
          <w:tcPr>
            <w:tcW w:w="7407" w:type="dxa"/>
          </w:tcPr>
          <w:p w:rsidR="00000000" w:rsidRDefault="00155E70">
            <w:pPr>
              <w:rPr>
                <w:lang w:val="de-DE"/>
              </w:rPr>
            </w:pPr>
            <w:r>
              <w:rPr>
                <w:lang w:val="de-DE"/>
              </w:rPr>
              <w:t>Klicken Sie auf den Farbw</w:t>
            </w:r>
            <w:r>
              <w:rPr>
                <w:lang w:val="de-DE"/>
              </w:rPr>
              <w:t>ä</w:t>
            </w:r>
            <w:r>
              <w:rPr>
                <w:lang w:val="de-DE"/>
              </w:rPr>
              <w:t>hler, um a auszuw</w:t>
            </w:r>
            <w:r>
              <w:rPr>
                <w:lang w:val="de-DE"/>
              </w:rPr>
              <w:t>ä</w:t>
            </w:r>
            <w:r>
              <w:rPr>
                <w:lang w:val="de-DE"/>
              </w:rPr>
              <w:t xml:space="preserve">hlen </w:t>
            </w:r>
            <w:r>
              <w:rPr>
                <w:rStyle w:val="mqInternal"/>
                <w:noProof/>
                <w:lang w:val="de-DE"/>
              </w:rPr>
              <w:t>[1}</w:t>
            </w:r>
            <w:r>
              <w:rPr>
                <w:lang w:val="de-DE"/>
              </w:rPr>
              <w:t>Header-Rahmenfarbe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152 </w:t>
            </w:r>
            <w:r>
              <w:rPr>
                <w:noProof/>
                <w:sz w:val="16"/>
              </w:rPr>
              <w:br/>
            </w:r>
            <w:r>
              <w:rPr>
                <w:noProof/>
                <w:sz w:val="2"/>
              </w:rPr>
              <w:t>a5e046af-c533-46ac-8e70-8ca77045cc04</w:t>
            </w:r>
          </w:p>
        </w:tc>
        <w:tc>
          <w:tcPr>
            <w:tcW w:w="7407" w:type="dxa"/>
            <w:shd w:val="clear" w:color="auto" w:fill="F2F2F2" w:themeFill="background1" w:themeFillShade="F2"/>
          </w:tcPr>
          <w:p w:rsidR="00000000" w:rsidRDefault="00155E70">
            <w:pPr>
              <w:rPr>
                <w:noProof/>
              </w:rPr>
            </w:pPr>
            <w:r>
              <w:rPr>
                <w:noProof/>
              </w:rPr>
              <w:t>image border properties</w:t>
            </w:r>
          </w:p>
        </w:tc>
        <w:tc>
          <w:tcPr>
            <w:tcW w:w="7407" w:type="dxa"/>
          </w:tcPr>
          <w:p w:rsidR="00000000" w:rsidRDefault="00155E70">
            <w:pPr>
              <w:rPr>
                <w:lang w:val="de-DE"/>
              </w:rPr>
            </w:pPr>
            <w:r>
              <w:rPr>
                <w:lang w:val="de-DE"/>
              </w:rPr>
              <w:t>Bildrahmeneigenschaften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153 </w:t>
            </w:r>
            <w:r>
              <w:rPr>
                <w:noProof/>
                <w:sz w:val="16"/>
              </w:rPr>
              <w:br/>
            </w:r>
            <w:r>
              <w:rPr>
                <w:noProof/>
                <w:sz w:val="2"/>
              </w:rPr>
              <w:t>96cfbdb4-ae85-4724-a2fa-edc04fa692c1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154 </w:t>
            </w:r>
            <w:r>
              <w:rPr>
                <w:noProof/>
                <w:sz w:val="16"/>
              </w:rPr>
              <w:br/>
            </w:r>
            <w:r>
              <w:rPr>
                <w:noProof/>
                <w:sz w:val="2"/>
              </w:rPr>
              <w:t>57ce6b52-ef0c-4b66-88e6-f39f30281c2b</w:t>
            </w:r>
          </w:p>
        </w:tc>
        <w:tc>
          <w:tcPr>
            <w:tcW w:w="7407" w:type="dxa"/>
            <w:shd w:val="clear" w:color="auto" w:fill="F2F2F2" w:themeFill="background1" w:themeFillShade="F2"/>
          </w:tcPr>
          <w:p w:rsidR="00000000" w:rsidRDefault="00155E70">
            <w:pPr>
              <w:rPr>
                <w:noProof/>
              </w:rPr>
            </w:pPr>
            <w:r>
              <w:rPr>
                <w:noProof/>
              </w:rPr>
              <w:t>Custom styling</w:t>
            </w:r>
          </w:p>
        </w:tc>
        <w:tc>
          <w:tcPr>
            <w:tcW w:w="7407" w:type="dxa"/>
          </w:tcPr>
          <w:p w:rsidR="00000000" w:rsidRDefault="00155E70">
            <w:pPr>
              <w:rPr>
                <w:lang w:val="de-DE"/>
              </w:rPr>
            </w:pPr>
            <w:r>
              <w:rPr>
                <w:lang w:val="de-DE"/>
              </w:rPr>
              <w:t>Benutzerdefiniertes Styling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155 </w:t>
            </w:r>
            <w:r>
              <w:rPr>
                <w:noProof/>
                <w:sz w:val="16"/>
              </w:rPr>
              <w:br/>
            </w:r>
            <w:r>
              <w:rPr>
                <w:noProof/>
                <w:sz w:val="2"/>
              </w:rPr>
              <w:t>6d6b793d-81ad-40fe-89bf-bdbf2089d4df</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Custom</w:t>
            </w:r>
            <w:r>
              <w:rPr>
                <w:rStyle w:val="mqInternal"/>
                <w:noProof/>
              </w:rPr>
              <w:t>{2]</w:t>
            </w:r>
            <w:r>
              <w:rPr>
                <w:noProof/>
              </w:rPr>
              <w:t xml:space="preserve"> styling option allows for more advanced customizations to the access control page.</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Benutzerdefiniert</w:t>
            </w:r>
            <w:r>
              <w:rPr>
                <w:rStyle w:val="mqInternal"/>
                <w:noProof/>
                <w:lang w:val="de-DE"/>
              </w:rPr>
              <w:t>{2]</w:t>
            </w:r>
            <w:r>
              <w:rPr>
                <w:lang w:val="de-DE"/>
              </w:rPr>
              <w:t xml:space="preserve"> Die Styling-Option erm</w:t>
            </w:r>
            <w:r>
              <w:rPr>
                <w:lang w:val="de-DE"/>
              </w:rPr>
              <w:t>ö</w:t>
            </w:r>
            <w:r>
              <w:rPr>
                <w:lang w:val="de-DE"/>
              </w:rPr>
              <w:t>glicht erweiterte Anpassungen der Zugriffskontrollseite.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156 </w:t>
            </w:r>
            <w:r>
              <w:rPr>
                <w:noProof/>
                <w:sz w:val="16"/>
              </w:rPr>
              <w:br/>
            </w:r>
            <w:r>
              <w:rPr>
                <w:noProof/>
                <w:sz w:val="2"/>
              </w:rPr>
              <w:t>9ae5e618-91a3-434b-97d7-150c06e8ceb8</w:t>
            </w:r>
          </w:p>
        </w:tc>
        <w:tc>
          <w:tcPr>
            <w:tcW w:w="7407" w:type="dxa"/>
            <w:shd w:val="clear" w:color="auto" w:fill="F2F2F2" w:themeFill="background1" w:themeFillShade="F2"/>
          </w:tcPr>
          <w:p w:rsidR="00000000" w:rsidRDefault="00155E70">
            <w:pPr>
              <w:rPr>
                <w:noProof/>
              </w:rPr>
            </w:pPr>
            <w:r>
              <w:rPr>
                <w:noProof/>
              </w:rPr>
              <w:t>An example can be seen below.</w:t>
            </w:r>
          </w:p>
        </w:tc>
        <w:tc>
          <w:tcPr>
            <w:tcW w:w="7407" w:type="dxa"/>
          </w:tcPr>
          <w:p w:rsidR="00000000" w:rsidRDefault="00155E70">
            <w:pPr>
              <w:rPr>
                <w:lang w:val="de-DE"/>
              </w:rPr>
            </w:pPr>
            <w:r>
              <w:rPr>
                <w:lang w:val="de-DE"/>
              </w:rPr>
              <w:t>Ein Beispiel ist unten zu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158 </w:t>
            </w:r>
            <w:r>
              <w:rPr>
                <w:noProof/>
                <w:sz w:val="16"/>
              </w:rPr>
              <w:br/>
            </w:r>
            <w:r>
              <w:rPr>
                <w:noProof/>
                <w:sz w:val="2"/>
              </w:rPr>
              <w:t>84b556de-f2e2-4b36-908d-b0bf2b653258</w:t>
            </w:r>
          </w:p>
        </w:tc>
        <w:tc>
          <w:tcPr>
            <w:tcW w:w="7407" w:type="dxa"/>
            <w:shd w:val="clear" w:color="auto" w:fill="F2F2F2" w:themeFill="background1" w:themeFillShade="F2"/>
          </w:tcPr>
          <w:p w:rsidR="00000000" w:rsidRDefault="00155E70">
            <w:pPr>
              <w:rPr>
                <w:noProof/>
              </w:rPr>
            </w:pPr>
            <w:r>
              <w:rPr>
                <w:noProof/>
              </w:rPr>
              <w:t>custom example</w:t>
            </w:r>
          </w:p>
        </w:tc>
        <w:tc>
          <w:tcPr>
            <w:tcW w:w="7407" w:type="dxa"/>
          </w:tcPr>
          <w:p w:rsidR="00000000" w:rsidRDefault="00155E70">
            <w:pPr>
              <w:rPr>
                <w:lang w:val="de-DE"/>
              </w:rPr>
            </w:pPr>
            <w:r>
              <w:rPr>
                <w:lang w:val="de-DE"/>
              </w:rPr>
              <w:t>benutzerdefiniertes 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159 </w:t>
            </w:r>
            <w:r>
              <w:rPr>
                <w:noProof/>
                <w:sz w:val="16"/>
              </w:rPr>
              <w:br/>
            </w:r>
            <w:r>
              <w:rPr>
                <w:noProof/>
                <w:sz w:val="2"/>
              </w:rPr>
              <w:t>f32be653-c60e-4196-936a-f50e7bc6ffc7</w:t>
            </w:r>
          </w:p>
        </w:tc>
        <w:tc>
          <w:tcPr>
            <w:tcW w:w="7407" w:type="dxa"/>
            <w:shd w:val="clear" w:color="auto" w:fill="F2F2F2" w:themeFill="background1" w:themeFillShade="F2"/>
          </w:tcPr>
          <w:p w:rsidR="00000000" w:rsidRDefault="00155E70">
            <w:pPr>
              <w:rPr>
                <w:noProof/>
              </w:rPr>
            </w:pPr>
            <w:r>
              <w:rPr>
                <w:noProof/>
              </w:rPr>
              <w:t xml:space="preserve">To use the </w:t>
            </w:r>
            <w:r>
              <w:rPr>
                <w:rStyle w:val="mqInternal"/>
                <w:noProof/>
              </w:rPr>
              <w:t>[1}</w:t>
            </w:r>
            <w:r>
              <w:rPr>
                <w:noProof/>
              </w:rPr>
              <w:t>Custom</w:t>
            </w:r>
            <w:r>
              <w:rPr>
                <w:rStyle w:val="mqInternal"/>
                <w:noProof/>
              </w:rPr>
              <w:t>{</w:t>
            </w:r>
            <w:r>
              <w:rPr>
                <w:rStyle w:val="mqInternal"/>
                <w:noProof/>
              </w:rPr>
              <w:t>2]</w:t>
            </w:r>
            <w:r>
              <w:rPr>
                <w:noProof/>
              </w:rPr>
              <w:t xml:space="preserve"> option, follow these steps:</w:t>
            </w:r>
          </w:p>
        </w:tc>
        <w:tc>
          <w:tcPr>
            <w:tcW w:w="7407" w:type="dxa"/>
          </w:tcPr>
          <w:p w:rsidR="00000000" w:rsidRDefault="00155E70">
            <w:pPr>
              <w:rPr>
                <w:lang w:val="de-DE"/>
              </w:rPr>
            </w:pPr>
            <w:r>
              <w:rPr>
                <w:lang w:val="de-DE"/>
              </w:rPr>
              <w:t xml:space="preserve">So verwenden Sie die </w:t>
            </w:r>
            <w:r>
              <w:rPr>
                <w:rStyle w:val="mqInternal"/>
                <w:noProof/>
                <w:lang w:val="de-DE"/>
              </w:rPr>
              <w:t>[1}</w:t>
            </w:r>
            <w:r>
              <w:rPr>
                <w:lang w:val="de-DE"/>
              </w:rPr>
              <w:t>Benutzerdefiniert</w:t>
            </w:r>
            <w:r>
              <w:rPr>
                <w:rStyle w:val="mqInternal"/>
                <w:noProof/>
                <w:lang w:val="de-DE"/>
              </w:rPr>
              <w:t>{2]</w:t>
            </w:r>
            <w:r>
              <w:rPr>
                <w:lang w:val="de-DE"/>
              </w:rPr>
              <w:t xml:space="preserve"> Option, folgen Sie diesen Schritten: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160 </w:t>
            </w:r>
            <w:r>
              <w:rPr>
                <w:noProof/>
                <w:sz w:val="16"/>
              </w:rPr>
              <w:br/>
            </w:r>
            <w:r>
              <w:rPr>
                <w:noProof/>
                <w:sz w:val="2"/>
              </w:rPr>
              <w:t>b41b32e6-4576-4a68-b499-bf95b9dd299b</w:t>
            </w:r>
          </w:p>
        </w:tc>
        <w:tc>
          <w:tcPr>
            <w:tcW w:w="7407" w:type="dxa"/>
            <w:shd w:val="clear" w:color="auto" w:fill="F2F2F2" w:themeFill="background1" w:themeFillShade="F2"/>
          </w:tcPr>
          <w:p w:rsidR="00000000" w:rsidRDefault="00155E70">
            <w:pPr>
              <w:rPr>
                <w:noProof/>
              </w:rPr>
            </w:pPr>
            <w:r>
              <w:rPr>
                <w:noProof/>
              </w:rPr>
              <w:t>Select</w:t>
            </w:r>
            <w:r>
              <w:rPr>
                <w:rStyle w:val="mqInternal"/>
                <w:noProof/>
              </w:rPr>
              <w:t>[1}</w:t>
            </w:r>
            <w:r>
              <w:rPr>
                <w:noProof/>
              </w:rPr>
              <w:t xml:space="preserve"> Custom</w:t>
            </w:r>
            <w:r>
              <w:rPr>
                <w:rStyle w:val="mqInternal"/>
                <w:noProof/>
              </w:rPr>
              <w:t>{2]</w:t>
            </w:r>
            <w:r>
              <w:rPr>
                <w:noProof/>
              </w:rPr>
              <w:t>.</w:t>
            </w:r>
          </w:p>
        </w:tc>
        <w:tc>
          <w:tcPr>
            <w:tcW w:w="7407" w:type="dxa"/>
          </w:tcPr>
          <w:p w:rsidR="00000000" w:rsidRDefault="00155E70">
            <w:pPr>
              <w:rPr>
                <w:lang w:val="de-DE"/>
              </w:rPr>
            </w:pPr>
            <w:r>
              <w:rPr>
                <w:lang w:val="de-DE"/>
              </w:rPr>
              <w:t>W</w:t>
            </w:r>
            <w:r>
              <w:rPr>
                <w:lang w:val="de-DE"/>
              </w:rPr>
              <w:t>ä</w:t>
            </w:r>
            <w:r>
              <w:rPr>
                <w:lang w:val="de-DE"/>
              </w:rPr>
              <w:t>hlen</w:t>
            </w:r>
            <w:r>
              <w:rPr>
                <w:rStyle w:val="mqInternal"/>
                <w:noProof/>
                <w:lang w:val="de-DE"/>
              </w:rPr>
              <w:t>[1}</w:t>
            </w:r>
            <w:r>
              <w:rPr>
                <w:lang w:val="de-DE"/>
              </w:rPr>
              <w:t xml:space="preserve"> Benutzerdefiniert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161 </w:t>
            </w:r>
            <w:r>
              <w:rPr>
                <w:noProof/>
                <w:sz w:val="16"/>
              </w:rPr>
              <w:br/>
            </w:r>
            <w:r>
              <w:rPr>
                <w:noProof/>
                <w:sz w:val="2"/>
              </w:rPr>
              <w:t>b97ded2e-6c40-477f-9c30-2d05339f14c8</w:t>
            </w:r>
          </w:p>
        </w:tc>
        <w:tc>
          <w:tcPr>
            <w:tcW w:w="7407" w:type="dxa"/>
            <w:shd w:val="clear" w:color="auto" w:fill="F2F2F2" w:themeFill="background1" w:themeFillShade="F2"/>
          </w:tcPr>
          <w:p w:rsidR="00000000" w:rsidRDefault="00155E70">
            <w:pPr>
              <w:rPr>
                <w:noProof/>
              </w:rPr>
            </w:pPr>
            <w:r>
              <w:rPr>
                <w:noProof/>
              </w:rPr>
              <w:t>Ente</w:t>
            </w:r>
            <w:r>
              <w:rPr>
                <w:noProof/>
              </w:rPr>
              <w:t>r custom HTML for the header and footer.</w:t>
            </w:r>
          </w:p>
        </w:tc>
        <w:tc>
          <w:tcPr>
            <w:tcW w:w="7407" w:type="dxa"/>
          </w:tcPr>
          <w:p w:rsidR="00000000" w:rsidRDefault="00155E70">
            <w:pPr>
              <w:rPr>
                <w:lang w:val="de-DE"/>
              </w:rPr>
            </w:pPr>
            <w:r>
              <w:rPr>
                <w:lang w:val="de-DE"/>
              </w:rPr>
              <w:t>Geben Sie benutzerdefiniertes HTML f</w:t>
            </w:r>
            <w:r>
              <w:rPr>
                <w:lang w:val="de-DE"/>
              </w:rPr>
              <w:t>ü</w:t>
            </w:r>
            <w:r>
              <w:rPr>
                <w:lang w:val="de-DE"/>
              </w:rPr>
              <w:t>r die Kopf- und Fu</w:t>
            </w:r>
            <w:r>
              <w:rPr>
                <w:lang w:val="de-DE"/>
              </w:rPr>
              <w:t>ß</w:t>
            </w:r>
            <w:r>
              <w:rPr>
                <w:lang w:val="de-DE"/>
              </w:rPr>
              <w:t>zeile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163 </w:t>
            </w:r>
            <w:r>
              <w:rPr>
                <w:noProof/>
                <w:sz w:val="16"/>
              </w:rPr>
              <w:br/>
            </w:r>
            <w:r>
              <w:rPr>
                <w:noProof/>
                <w:sz w:val="2"/>
              </w:rPr>
              <w:t>f1d3aca0-10f0-4713-8263-fd828057a1b4</w:t>
            </w:r>
          </w:p>
        </w:tc>
        <w:tc>
          <w:tcPr>
            <w:tcW w:w="7407" w:type="dxa"/>
            <w:shd w:val="clear" w:color="auto" w:fill="F2F2F2" w:themeFill="background1" w:themeFillShade="F2"/>
          </w:tcPr>
          <w:p w:rsidR="00000000" w:rsidRDefault="00155E70">
            <w:pPr>
              <w:rPr>
                <w:noProof/>
              </w:rPr>
            </w:pPr>
            <w:r>
              <w:rPr>
                <w:noProof/>
              </w:rPr>
              <w:t>custom properties</w:t>
            </w:r>
          </w:p>
        </w:tc>
        <w:tc>
          <w:tcPr>
            <w:tcW w:w="7407" w:type="dxa"/>
          </w:tcPr>
          <w:p w:rsidR="00000000" w:rsidRDefault="00155E70">
            <w:pPr>
              <w:rPr>
                <w:lang w:val="de-DE"/>
              </w:rPr>
            </w:pPr>
            <w:r>
              <w:rPr>
                <w:lang w:val="de-DE"/>
              </w:rPr>
              <w:t>benutzerdefinierte Eigenschaften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164 </w:t>
            </w:r>
            <w:r>
              <w:rPr>
                <w:noProof/>
                <w:sz w:val="16"/>
              </w:rPr>
              <w:br/>
            </w:r>
            <w:r>
              <w:rPr>
                <w:noProof/>
                <w:sz w:val="2"/>
              </w:rPr>
              <w:t>dc6d406b-5f2d-4818-b463-15fdeb80a585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Save</w:t>
            </w:r>
            <w:r>
              <w:rPr>
                <w:rStyle w:val="mqInternal"/>
                <w:noProof/>
              </w:rPr>
              <w:t>{2]</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gallery-training-videos.html</w:t>
            </w:r>
          </w:p>
          <w:p w:rsidR="00000000" w:rsidRDefault="00155E70">
            <w:pPr>
              <w:jc w:val="center"/>
              <w:rPr>
                <w:b/>
                <w:noProof/>
              </w:rPr>
            </w:pPr>
            <w:r>
              <w:rPr>
                <w:b/>
                <w:noProof/>
              </w:rPr>
              <w:t>MQ971010 8c9c35b3-1ff2-4879-a036-4916dc11a70f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a5a2fa24-a71d-4a9f-8dbe-b50b36c2b43e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2 </w:t>
            </w:r>
            <w:r>
              <w:rPr>
                <w:noProof/>
                <w:sz w:val="16"/>
              </w:rPr>
              <w:br/>
            </w:r>
            <w:r>
              <w:rPr>
                <w:noProof/>
                <w:sz w:val="2"/>
              </w:rPr>
              <w:t>e390d447-3f20-4935-beaf-765bbbd8bf9a</w:t>
            </w:r>
          </w:p>
        </w:tc>
        <w:tc>
          <w:tcPr>
            <w:tcW w:w="7407" w:type="dxa"/>
            <w:shd w:val="clear" w:color="auto" w:fill="F2F2F2" w:themeFill="background1" w:themeFillShade="F2"/>
          </w:tcPr>
          <w:p w:rsidR="00000000" w:rsidRDefault="00155E70">
            <w:pPr>
              <w:rPr>
                <w:noProof/>
              </w:rPr>
            </w:pPr>
            <w:r>
              <w:rPr>
                <w:noProof/>
              </w:rPr>
              <w:t>Gallery Training Videos parent:</w:t>
            </w:r>
          </w:p>
        </w:tc>
        <w:tc>
          <w:tcPr>
            <w:tcW w:w="7407" w:type="dxa"/>
          </w:tcPr>
          <w:p w:rsidR="00000000" w:rsidRDefault="00155E70">
            <w:pPr>
              <w:rPr>
                <w:lang w:val="de-DE"/>
              </w:rPr>
            </w:pPr>
            <w:r>
              <w:rPr>
                <w:lang w:val="de-DE"/>
              </w:rPr>
              <w:t>Galerie Schulungsvideos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1214bb5a-200e-4e51-afcd-aa4853b5213d</w:t>
            </w:r>
          </w:p>
        </w:tc>
        <w:tc>
          <w:tcPr>
            <w:tcW w:w="7407" w:type="dxa"/>
            <w:shd w:val="clear" w:color="auto" w:fill="F2F2F2" w:themeFill="background1" w:themeFillShade="F2"/>
          </w:tcPr>
          <w:p w:rsidR="00000000" w:rsidRDefault="00155E70">
            <w:pPr>
              <w:rPr>
                <w:noProof/>
              </w:rPr>
            </w:pPr>
            <w:r>
              <w:rPr>
                <w:noProof/>
              </w:rPr>
              <w:t>Training ---</w:t>
            </w:r>
          </w:p>
        </w:tc>
        <w:tc>
          <w:tcPr>
            <w:tcW w:w="7407" w:type="dxa"/>
          </w:tcPr>
          <w:p w:rsidR="00000000" w:rsidRDefault="00155E70">
            <w:pPr>
              <w:rPr>
                <w:lang w:val="de-DE"/>
              </w:rPr>
            </w:pPr>
            <w:r>
              <w:rPr>
                <w:lang w:val="de-DE"/>
              </w:rPr>
              <w:t>Ausbildung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d502dcdf-0195-489e-aaba-13f6ce883049</w:t>
            </w:r>
          </w:p>
        </w:tc>
        <w:tc>
          <w:tcPr>
            <w:tcW w:w="7407" w:type="dxa"/>
            <w:shd w:val="clear" w:color="auto" w:fill="F2F2F2" w:themeFill="background1" w:themeFillShade="F2"/>
          </w:tcPr>
          <w:p w:rsidR="00000000" w:rsidRDefault="00155E70">
            <w:pPr>
              <w:rPr>
                <w:noProof/>
              </w:rPr>
            </w:pPr>
            <w:r>
              <w:rPr>
                <w:noProof/>
              </w:rPr>
              <w:t>Gallery Training Videos</w:t>
            </w:r>
          </w:p>
        </w:tc>
        <w:tc>
          <w:tcPr>
            <w:tcW w:w="7407" w:type="dxa"/>
          </w:tcPr>
          <w:p w:rsidR="00000000" w:rsidRDefault="00155E70">
            <w:pPr>
              <w:rPr>
                <w:lang w:val="de-DE"/>
              </w:rPr>
            </w:pPr>
            <w:r>
              <w:rPr>
                <w:lang w:val="de-DE"/>
              </w:rPr>
              <w:t>Galerie-Schulungsvideos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40f01574-5941-4717-8162-0466d64a34b1</w:t>
            </w:r>
          </w:p>
        </w:tc>
        <w:tc>
          <w:tcPr>
            <w:tcW w:w="7407" w:type="dxa"/>
            <w:shd w:val="clear" w:color="auto" w:fill="F2F2F2" w:themeFill="background1" w:themeFillShade="F2"/>
          </w:tcPr>
          <w:p w:rsidR="00000000" w:rsidRDefault="00155E70">
            <w:pPr>
              <w:rPr>
                <w:noProof/>
              </w:rPr>
            </w:pPr>
            <w:r>
              <w:rPr>
                <w:noProof/>
              </w:rPr>
              <w:t>This is a list of all the</w:t>
            </w:r>
            <w:r>
              <w:rPr>
                <w:noProof/>
              </w:rPr>
              <w:t xml:space="preserve"> Gallery training videos.</w:t>
            </w:r>
          </w:p>
        </w:tc>
        <w:tc>
          <w:tcPr>
            <w:tcW w:w="7407" w:type="dxa"/>
          </w:tcPr>
          <w:p w:rsidR="00000000" w:rsidRDefault="00155E70">
            <w:pPr>
              <w:rPr>
                <w:lang w:val="de-DE"/>
              </w:rPr>
            </w:pPr>
            <w:r>
              <w:rPr>
                <w:lang w:val="de-DE"/>
              </w:rPr>
              <w:t>Dies ist eine Liste aller Schulungsvideos der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1eeec1a6-a79b-45f5-b657-5cff1135a7f8</w:t>
            </w:r>
          </w:p>
        </w:tc>
        <w:tc>
          <w:tcPr>
            <w:tcW w:w="7407" w:type="dxa"/>
            <w:shd w:val="clear" w:color="auto" w:fill="F2F2F2" w:themeFill="background1" w:themeFillShade="F2"/>
          </w:tcPr>
          <w:p w:rsidR="00000000" w:rsidRDefault="00155E70">
            <w:pPr>
              <w:rPr>
                <w:noProof/>
              </w:rPr>
            </w:pPr>
            <w:r>
              <w:rPr>
                <w:rStyle w:val="mqInternal"/>
                <w:noProof/>
              </w:rPr>
              <w:t>[1}</w:t>
            </w:r>
            <w:r>
              <w:rPr>
                <w:noProof/>
              </w:rPr>
              <w:t>On-demand training</w:t>
            </w:r>
            <w:r>
              <w:rPr>
                <w:rStyle w:val="mqInternal"/>
                <w:noProof/>
              </w:rPr>
              <w:t>{2]</w:t>
            </w:r>
            <w:r>
              <w:rPr>
                <w:noProof/>
              </w:rPr>
              <w:t xml:space="preserve"> is also available.</w:t>
            </w:r>
          </w:p>
        </w:tc>
        <w:tc>
          <w:tcPr>
            <w:tcW w:w="7407" w:type="dxa"/>
          </w:tcPr>
          <w:p w:rsidR="00000000" w:rsidRDefault="00155E70">
            <w:pPr>
              <w:rPr>
                <w:lang w:val="de-DE"/>
              </w:rPr>
            </w:pPr>
            <w:r>
              <w:rPr>
                <w:rStyle w:val="mqInternal"/>
                <w:noProof/>
                <w:lang w:val="de-DE"/>
              </w:rPr>
              <w:t>[1}</w:t>
            </w:r>
            <w:r>
              <w:rPr>
                <w:lang w:val="de-DE"/>
              </w:rPr>
              <w:t>On-Demand-Schulung</w:t>
            </w:r>
            <w:r>
              <w:rPr>
                <w:rStyle w:val="mqInternal"/>
                <w:noProof/>
                <w:lang w:val="de-DE"/>
              </w:rPr>
              <w:t>{2]</w:t>
            </w:r>
            <w:r>
              <w:rPr>
                <w:lang w:val="de-DE"/>
              </w:rPr>
              <w:t xml:space="preserve"> ist ebenfalls verf</w:t>
            </w:r>
            <w:r>
              <w:rPr>
                <w:lang w:val="de-DE"/>
              </w:rPr>
              <w:t>ü</w:t>
            </w:r>
            <w:r>
              <w:rPr>
                <w:lang w:val="de-DE"/>
              </w:rPr>
              <w:t>gbar.</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6baa8823-d71d-4b60-8a62-d5dabc5fdf21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133d5b0a-f32f-45a3-98e7-35676cd536fa</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d724fab5-9a54-4aab-8a93-7d0bd9e87bb6</w:t>
            </w:r>
          </w:p>
        </w:tc>
        <w:tc>
          <w:tcPr>
            <w:tcW w:w="7407" w:type="dxa"/>
            <w:shd w:val="clear" w:color="auto" w:fill="F2F2F2" w:themeFill="background1" w:themeFillShade="F2"/>
          </w:tcPr>
          <w:p w:rsidR="00000000" w:rsidRDefault="00155E70">
            <w:pPr>
              <w:rPr>
                <w:noProof/>
              </w:rPr>
            </w:pPr>
            <w:r>
              <w:rPr>
                <w:noProof/>
              </w:rPr>
              <w:t>Training parent:</w:t>
            </w:r>
          </w:p>
        </w:tc>
        <w:tc>
          <w:tcPr>
            <w:tcW w:w="7407" w:type="dxa"/>
          </w:tcPr>
          <w:p w:rsidR="00000000" w:rsidRDefault="00155E70">
            <w:pPr>
              <w:rPr>
                <w:lang w:val="de-DE"/>
              </w:rPr>
            </w:pPr>
            <w:r>
              <w:rPr>
                <w:lang w:val="de-DE"/>
              </w:rPr>
              <w:t>Ausbildende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9858c39b-c363-4e9d-bddb-f46c3e3e18d8</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853d0b9b-77bc-4657-8975-fa592a639ec5</w:t>
            </w:r>
          </w:p>
        </w:tc>
        <w:tc>
          <w:tcPr>
            <w:tcW w:w="7407" w:type="dxa"/>
            <w:shd w:val="clear" w:color="auto" w:fill="F2F2F2" w:themeFill="background1" w:themeFillShade="F2"/>
          </w:tcPr>
          <w:p w:rsidR="00000000" w:rsidRDefault="00155E70">
            <w:pPr>
              <w:rPr>
                <w:noProof/>
              </w:rPr>
            </w:pPr>
            <w:r>
              <w:rPr>
                <w:noProof/>
              </w:rPr>
              <w:t>Training</w:t>
            </w:r>
          </w:p>
        </w:tc>
        <w:tc>
          <w:tcPr>
            <w:tcW w:w="7407" w:type="dxa"/>
          </w:tcPr>
          <w:p w:rsidR="00000000" w:rsidRDefault="00155E70">
            <w:pPr>
              <w:rPr>
                <w:lang w:val="de-DE"/>
              </w:rPr>
            </w:pPr>
            <w:r>
              <w:rPr>
                <w:lang w:val="de-DE"/>
              </w:rPr>
              <w:t>Ausbildung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e8c27713-11cc-4816-b1eb-14f6e2c95db3</w:t>
            </w:r>
          </w:p>
        </w:tc>
        <w:tc>
          <w:tcPr>
            <w:tcW w:w="7407" w:type="dxa"/>
            <w:shd w:val="clear" w:color="auto" w:fill="F2F2F2" w:themeFill="background1" w:themeFillShade="F2"/>
          </w:tcPr>
          <w:p w:rsidR="00000000" w:rsidRDefault="00155E70">
            <w:pPr>
              <w:rPr>
                <w:noProof/>
              </w:rPr>
            </w:pPr>
            <w:r>
              <w:rPr>
                <w:noProof/>
              </w:rPr>
              <w:t>On-demand training courses and videos.</w:t>
            </w:r>
          </w:p>
        </w:tc>
        <w:tc>
          <w:tcPr>
            <w:tcW w:w="7407" w:type="dxa"/>
          </w:tcPr>
          <w:p w:rsidR="00000000" w:rsidRDefault="00155E70">
            <w:pPr>
              <w:rPr>
                <w:lang w:val="de-DE"/>
              </w:rPr>
            </w:pPr>
            <w:r>
              <w:rPr>
                <w:lang w:val="de-DE"/>
              </w:rPr>
              <w:t>On-Demand-Schulungen und -Videos.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69f1dd27-78ca-4645-86d9-207e8b361761</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Introduction to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die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e6339498-e82e-4ec2-a84d-b6bfde53ab04</w:t>
            </w:r>
          </w:p>
        </w:tc>
        <w:tc>
          <w:tcPr>
            <w:tcW w:w="7407" w:type="dxa"/>
            <w:shd w:val="clear" w:color="auto" w:fill="F2F2F2" w:themeFill="background1" w:themeFillShade="F2"/>
          </w:tcPr>
          <w:p w:rsidR="00000000" w:rsidRDefault="00155E70">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f9de0fb3-48c4-4680-bdca-8f5d6a597ff0</w:t>
            </w:r>
          </w:p>
        </w:tc>
        <w:tc>
          <w:tcPr>
            <w:tcW w:w="7407" w:type="dxa"/>
            <w:shd w:val="clear" w:color="auto" w:fill="F2F2F2" w:themeFill="background1" w:themeFillShade="F2"/>
          </w:tcPr>
          <w:p w:rsidR="00000000" w:rsidRDefault="00155E70">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8cb2e886-6eeb-45ad-88e5-d6c42427cde3</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 Training Videos</w:t>
            </w:r>
            <w:r>
              <w:rPr>
                <w:rStyle w:val="mqInternal"/>
                <w:noProof/>
              </w:rPr>
              <w:t>{2]</w:t>
            </w:r>
          </w:p>
        </w:tc>
        <w:tc>
          <w:tcPr>
            <w:tcW w:w="7407" w:type="dxa"/>
          </w:tcPr>
          <w:p w:rsidR="00000000" w:rsidRDefault="00155E70">
            <w:pPr>
              <w:rPr>
                <w:lang w:val="de-DE"/>
              </w:rPr>
            </w:pPr>
            <w:r>
              <w:rPr>
                <w:rStyle w:val="mqInternal"/>
                <w:noProof/>
                <w:lang w:val="de-DE"/>
              </w:rPr>
              <w:t>[1}</w:t>
            </w:r>
            <w:r>
              <w:rPr>
                <w:lang w:val="de-DE"/>
              </w:rPr>
              <w:t>Galerie-Schulungsvideos</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training-demand-introduction-gallery.html</w:t>
            </w:r>
          </w:p>
          <w:p w:rsidR="00000000" w:rsidRDefault="00155E70">
            <w:pPr>
              <w:jc w:val="center"/>
              <w:rPr>
                <w:b/>
                <w:noProof/>
              </w:rPr>
            </w:pPr>
            <w:r>
              <w:rPr>
                <w:b/>
                <w:noProof/>
              </w:rPr>
              <w:t>MQ97</w:t>
            </w:r>
            <w:r>
              <w:rPr>
                <w:b/>
                <w:noProof/>
              </w:rPr>
              <w:t>1010 9884ff14-0ec1-42ca-89c2-57781f517012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6376928c-d0f5-48cc-bee1-efeb75431f9e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f6dbc7bf-fb90-452b-88be-de92f39e8d7e</w:t>
            </w:r>
          </w:p>
        </w:tc>
        <w:tc>
          <w:tcPr>
            <w:tcW w:w="7407" w:type="dxa"/>
            <w:shd w:val="clear" w:color="auto" w:fill="F2F2F2" w:themeFill="background1" w:themeFillShade="F2"/>
          </w:tcPr>
          <w:p w:rsidR="00000000" w:rsidRDefault="00155E70">
            <w:pPr>
              <w:rPr>
                <w:noProof/>
              </w:rPr>
            </w:pPr>
            <w:r>
              <w:rPr>
                <w:noProof/>
              </w:rPr>
              <w:t>'Training on Demand:</w:t>
            </w:r>
          </w:p>
        </w:tc>
        <w:tc>
          <w:tcPr>
            <w:tcW w:w="7407" w:type="dxa"/>
          </w:tcPr>
          <w:p w:rsidR="00000000" w:rsidRDefault="00155E70">
            <w:pPr>
              <w:rPr>
                <w:lang w:val="de-DE"/>
              </w:rPr>
            </w:pPr>
            <w:r>
              <w:rPr>
                <w:lang w:val="de-DE"/>
              </w:rPr>
              <w:t>'Training on Demand: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cfbb9ed8-9787-4b39-b66a-4f7defbcebb4</w:t>
            </w:r>
          </w:p>
        </w:tc>
        <w:tc>
          <w:tcPr>
            <w:tcW w:w="7407" w:type="dxa"/>
            <w:shd w:val="clear" w:color="auto" w:fill="F2F2F2" w:themeFill="background1" w:themeFillShade="F2"/>
          </w:tcPr>
          <w:p w:rsidR="00000000" w:rsidRDefault="00155E70">
            <w:pPr>
              <w:rPr>
                <w:noProof/>
              </w:rPr>
            </w:pPr>
            <w:r>
              <w:rPr>
                <w:noProof/>
              </w:rPr>
              <w:t>Introduction to Gallery' parent:</w:t>
            </w:r>
          </w:p>
        </w:tc>
        <w:tc>
          <w:tcPr>
            <w:tcW w:w="7407" w:type="dxa"/>
          </w:tcPr>
          <w:p w:rsidR="00000000" w:rsidRDefault="00155E70">
            <w:pPr>
              <w:rPr>
                <w:lang w:val="de-DE"/>
              </w:rPr>
            </w:pPr>
            <w:r>
              <w:rPr>
                <w:lang w:val="de-DE"/>
              </w:rPr>
              <w:t>Einf</w:t>
            </w:r>
            <w:r>
              <w:rPr>
                <w:lang w:val="de-DE"/>
              </w:rPr>
              <w:t>ü</w:t>
            </w:r>
            <w:r>
              <w:rPr>
                <w:lang w:val="de-DE"/>
              </w:rPr>
              <w:t>hrung in die Eltern der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12226087-1d3e-4dd4-b717-f9fc3ba9d30e</w:t>
            </w:r>
          </w:p>
        </w:tc>
        <w:tc>
          <w:tcPr>
            <w:tcW w:w="7407" w:type="dxa"/>
            <w:shd w:val="clear" w:color="auto" w:fill="F2F2F2" w:themeFill="background1" w:themeFillShade="F2"/>
          </w:tcPr>
          <w:p w:rsidR="00000000" w:rsidRDefault="00155E70">
            <w:pPr>
              <w:rPr>
                <w:noProof/>
              </w:rPr>
            </w:pPr>
            <w:r>
              <w:rPr>
                <w:noProof/>
              </w:rPr>
              <w:t>Training ---</w:t>
            </w:r>
          </w:p>
        </w:tc>
        <w:tc>
          <w:tcPr>
            <w:tcW w:w="7407" w:type="dxa"/>
          </w:tcPr>
          <w:p w:rsidR="00000000" w:rsidRDefault="00155E70">
            <w:pPr>
              <w:rPr>
                <w:lang w:val="de-DE"/>
              </w:rPr>
            </w:pPr>
            <w:r>
              <w:rPr>
                <w:lang w:val="de-DE"/>
              </w:rPr>
              <w:t>Ausbildung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85d174f6-8955-41cd-b57d-7118cf6daab5</w:t>
            </w:r>
          </w:p>
        </w:tc>
        <w:tc>
          <w:tcPr>
            <w:tcW w:w="7407" w:type="dxa"/>
            <w:shd w:val="clear" w:color="auto" w:fill="F2F2F2" w:themeFill="background1" w:themeFillShade="F2"/>
          </w:tcPr>
          <w:p w:rsidR="00000000" w:rsidRDefault="00155E70">
            <w:pPr>
              <w:rPr>
                <w:noProof/>
              </w:rPr>
            </w:pPr>
            <w:r>
              <w:rPr>
                <w:noProof/>
              </w:rPr>
              <w:t>Training on Demand:</w:t>
            </w:r>
          </w:p>
        </w:tc>
        <w:tc>
          <w:tcPr>
            <w:tcW w:w="7407" w:type="dxa"/>
          </w:tcPr>
          <w:p w:rsidR="00000000" w:rsidRDefault="00155E70">
            <w:pPr>
              <w:rPr>
                <w:lang w:val="de-DE"/>
              </w:rPr>
            </w:pPr>
            <w:r>
              <w:rPr>
                <w:lang w:val="de-DE"/>
              </w:rPr>
              <w:t>Training on Demand: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28df297b-6be4-402d-b12d-9796c3c</w:t>
            </w:r>
            <w:r>
              <w:rPr>
                <w:noProof/>
                <w:sz w:val="2"/>
              </w:rPr>
              <w:t>e597b</w:t>
            </w:r>
          </w:p>
        </w:tc>
        <w:tc>
          <w:tcPr>
            <w:tcW w:w="7407" w:type="dxa"/>
            <w:shd w:val="clear" w:color="auto" w:fill="F2F2F2" w:themeFill="background1" w:themeFillShade="F2"/>
          </w:tcPr>
          <w:p w:rsidR="00000000" w:rsidRDefault="00155E70">
            <w:pPr>
              <w:rPr>
                <w:noProof/>
              </w:rPr>
            </w:pPr>
            <w:r>
              <w:rPr>
                <w:noProof/>
              </w:rPr>
              <w:t>Introduction to Gallery</w:t>
            </w:r>
          </w:p>
        </w:tc>
        <w:tc>
          <w:tcPr>
            <w:tcW w:w="7407" w:type="dxa"/>
          </w:tcPr>
          <w:p w:rsidR="00000000" w:rsidRDefault="00155E70">
            <w:pPr>
              <w:rPr>
                <w:lang w:val="de-DE"/>
              </w:rPr>
            </w:pPr>
            <w:r>
              <w:rPr>
                <w:lang w:val="de-DE"/>
              </w:rPr>
              <w:t>Einf</w:t>
            </w:r>
            <w:r>
              <w:rPr>
                <w:lang w:val="de-DE"/>
              </w:rPr>
              <w:t>ü</w:t>
            </w:r>
            <w:r>
              <w:rPr>
                <w:lang w:val="de-DE"/>
              </w:rPr>
              <w:t>hrung in die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b5e5851a-6846-4c11-b08d-4865daff536d</w:t>
            </w:r>
          </w:p>
        </w:tc>
        <w:tc>
          <w:tcPr>
            <w:tcW w:w="7407" w:type="dxa"/>
            <w:shd w:val="clear" w:color="auto" w:fill="F2F2F2" w:themeFill="background1" w:themeFillShade="F2"/>
          </w:tcPr>
          <w:p w:rsidR="00000000" w:rsidRDefault="00155E70">
            <w:pPr>
              <w:rPr>
                <w:noProof/>
              </w:rPr>
            </w:pPr>
            <w:r>
              <w:rPr>
                <w:noProof/>
              </w:rPr>
              <w:t>Viewing the Introduction to Gallery training course is a great way to become familiar with Brightcove Gallery.</w:t>
            </w:r>
          </w:p>
        </w:tc>
        <w:tc>
          <w:tcPr>
            <w:tcW w:w="7407" w:type="dxa"/>
          </w:tcPr>
          <w:p w:rsidR="00000000" w:rsidRDefault="00155E70">
            <w:pPr>
              <w:rPr>
                <w:lang w:val="de-DE"/>
              </w:rPr>
            </w:pPr>
            <w:r>
              <w:rPr>
                <w:lang w:val="de-DE"/>
              </w:rPr>
              <w:t>Das Anzeigen des Schulungskurses Einf</w:t>
            </w:r>
            <w:r>
              <w:rPr>
                <w:lang w:val="de-DE"/>
              </w:rPr>
              <w:t>ü</w:t>
            </w:r>
            <w:r>
              <w:rPr>
                <w:lang w:val="de-DE"/>
              </w:rPr>
              <w:t>hrung in die Galerie ist eine hervorragende M</w:t>
            </w:r>
            <w:r>
              <w:rPr>
                <w:lang w:val="de-DE"/>
              </w:rPr>
              <w:t>ö</w:t>
            </w:r>
            <w:r>
              <w:rPr>
                <w:lang w:val="de-DE"/>
              </w:rPr>
              <w:t>glichkeit, sich mit Brightcove Gallery vertraut zu machen.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74e0d1d1-96e1-4fec-a332-34479895047f</w:t>
            </w:r>
          </w:p>
        </w:tc>
        <w:tc>
          <w:tcPr>
            <w:tcW w:w="7407" w:type="dxa"/>
            <w:shd w:val="clear" w:color="auto" w:fill="F2F2F2" w:themeFill="background1" w:themeFillShade="F2"/>
          </w:tcPr>
          <w:p w:rsidR="00000000" w:rsidRDefault="00155E70">
            <w:pPr>
              <w:rPr>
                <w:noProof/>
              </w:rPr>
            </w:pPr>
            <w:r>
              <w:rPr>
                <w:noProof/>
              </w:rPr>
              <w:t>This introductory</w:t>
            </w:r>
            <w:r>
              <w:rPr>
                <w:rStyle w:val="mqInternal"/>
                <w:noProof/>
              </w:rPr>
              <w:t>[1]</w:t>
            </w:r>
            <w:r>
              <w:rPr>
                <w:noProof/>
              </w:rPr>
              <w:t>course will provide you with an overview of Brightcove Gallery,</w:t>
            </w:r>
            <w:r>
              <w:rPr>
                <w:rStyle w:val="mqInternal"/>
                <w:noProof/>
              </w:rPr>
              <w:t>[1]</w:t>
            </w:r>
            <w:r>
              <w:rPr>
                <w:noProof/>
              </w:rPr>
              <w:t>the types of</w:t>
            </w:r>
            <w:r>
              <w:rPr>
                <w:rStyle w:val="mqInternal"/>
                <w:noProof/>
              </w:rPr>
              <w:t>[1]</w:t>
            </w:r>
            <w:r>
              <w:rPr>
                <w:noProof/>
              </w:rPr>
              <w:t>video</w:t>
            </w:r>
            <w:r>
              <w:rPr>
                <w:rStyle w:val="mqInternal"/>
                <w:noProof/>
              </w:rPr>
              <w:t>[1]</w:t>
            </w:r>
            <w:r>
              <w:rPr>
                <w:noProof/>
              </w:rPr>
              <w:t>e</w:t>
            </w:r>
            <w:r>
              <w:rPr>
                <w:noProof/>
              </w:rPr>
              <w:t>xperiences that can be created and the Gallery settings.</w:t>
            </w:r>
          </w:p>
        </w:tc>
        <w:tc>
          <w:tcPr>
            <w:tcW w:w="7407" w:type="dxa"/>
          </w:tcPr>
          <w:p w:rsidR="00000000" w:rsidRDefault="00155E70">
            <w:pPr>
              <w:rPr>
                <w:lang w:val="de-DE"/>
              </w:rPr>
            </w:pPr>
            <w:r>
              <w:rPr>
                <w:lang w:val="de-DE"/>
              </w:rPr>
              <w:t>Diese Einf</w:t>
            </w:r>
            <w:r>
              <w:rPr>
                <w:lang w:val="de-DE"/>
              </w:rPr>
              <w:t>ü</w:t>
            </w:r>
            <w:r>
              <w:rPr>
                <w:lang w:val="de-DE"/>
              </w:rPr>
              <w:t>hrung</w:t>
            </w:r>
            <w:r>
              <w:rPr>
                <w:rStyle w:val="mqInternal"/>
                <w:noProof/>
                <w:lang w:val="de-DE"/>
              </w:rPr>
              <w:t>[1]</w:t>
            </w:r>
            <w:r>
              <w:rPr>
                <w:lang w:val="de-DE"/>
              </w:rPr>
              <w:t xml:space="preserve">Der Kurs bietet Ihnen einen </w:t>
            </w:r>
            <w:r>
              <w:rPr>
                <w:lang w:val="de-DE"/>
              </w:rPr>
              <w:t>Ü</w:t>
            </w:r>
            <w:r>
              <w:rPr>
                <w:lang w:val="de-DE"/>
              </w:rPr>
              <w:t xml:space="preserve">berblick </w:t>
            </w:r>
            <w:r>
              <w:rPr>
                <w:lang w:val="de-DE"/>
              </w:rPr>
              <w:t>ü</w:t>
            </w:r>
            <w:r>
              <w:rPr>
                <w:lang w:val="de-DE"/>
              </w:rPr>
              <w:t>ber die Brightcove Gallery.</w:t>
            </w:r>
            <w:r>
              <w:rPr>
                <w:rStyle w:val="mqInternal"/>
                <w:noProof/>
                <w:lang w:val="de-DE"/>
              </w:rPr>
              <w:t>[1]</w:t>
            </w:r>
            <w:r>
              <w:rPr>
                <w:lang w:val="de-DE"/>
              </w:rPr>
              <w:t>die Arten von</w:t>
            </w:r>
            <w:r>
              <w:rPr>
                <w:rStyle w:val="mqInternal"/>
                <w:noProof/>
                <w:lang w:val="de-DE"/>
              </w:rPr>
              <w:t>[1]</w:t>
            </w:r>
            <w:r>
              <w:rPr>
                <w:lang w:val="de-DE"/>
              </w:rPr>
              <w:t>Video</w:t>
            </w:r>
            <w:r>
              <w:rPr>
                <w:rStyle w:val="mqInternal"/>
                <w:noProof/>
                <w:lang w:val="de-DE"/>
              </w:rPr>
              <w:t>[1]</w:t>
            </w:r>
            <w:r>
              <w:rPr>
                <w:lang w:val="de-DE"/>
              </w:rPr>
              <w:t>Erfahrungen, die erstellt werden k</w:t>
            </w:r>
            <w:r>
              <w:rPr>
                <w:lang w:val="de-DE"/>
              </w:rPr>
              <w:t>ö</w:t>
            </w:r>
            <w:r>
              <w:rPr>
                <w:lang w:val="de-DE"/>
              </w:rPr>
              <w:t>nnen, und die Galerieeinstellungen.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5741b08d-07c</w:t>
            </w:r>
            <w:r>
              <w:rPr>
                <w:noProof/>
                <w:sz w:val="2"/>
              </w:rPr>
              <w:t>0-436e-855e-69053568a0db</w:t>
            </w:r>
          </w:p>
        </w:tc>
        <w:tc>
          <w:tcPr>
            <w:tcW w:w="7407" w:type="dxa"/>
            <w:shd w:val="clear" w:color="auto" w:fill="F2F2F2" w:themeFill="background1" w:themeFillShade="F2"/>
          </w:tcPr>
          <w:p w:rsidR="00000000" w:rsidRDefault="00155E70">
            <w:pPr>
              <w:rPr>
                <w:noProof/>
              </w:rPr>
            </w:pPr>
            <w:r>
              <w:rPr>
                <w:rStyle w:val="mqInternal"/>
                <w:noProof/>
              </w:rPr>
              <w:t>[1]</w:t>
            </w:r>
            <w:r>
              <w:rPr>
                <w:noProof/>
              </w:rPr>
              <w:t>After completing this course, additional training is available on the different types of experiences that can be built:</w:t>
            </w:r>
          </w:p>
        </w:tc>
        <w:tc>
          <w:tcPr>
            <w:tcW w:w="7407" w:type="dxa"/>
          </w:tcPr>
          <w:p w:rsidR="00000000" w:rsidRDefault="00155E70">
            <w:pPr>
              <w:rPr>
                <w:lang w:val="de-DE"/>
              </w:rPr>
            </w:pPr>
            <w:r>
              <w:rPr>
                <w:rStyle w:val="mqInternal"/>
                <w:noProof/>
                <w:lang w:val="de-DE"/>
              </w:rPr>
              <w:t>[1]</w:t>
            </w:r>
            <w:r>
              <w:rPr>
                <w:lang w:val="de-DE"/>
              </w:rPr>
              <w:t>Nach Abschluss dieses Kurses stehen zus</w:t>
            </w:r>
            <w:r>
              <w:rPr>
                <w:lang w:val="de-DE"/>
              </w:rPr>
              <w:t>ä</w:t>
            </w:r>
            <w:r>
              <w:rPr>
                <w:lang w:val="de-DE"/>
              </w:rPr>
              <w:t>tzliche Schulungen zu den verschiedenen Arten von Erfahrungen zur</w:t>
            </w:r>
            <w:r>
              <w:rPr>
                <w:lang w:val="de-DE"/>
              </w:rPr>
              <w:t xml:space="preserve"> Verf</w:t>
            </w:r>
            <w:r>
              <w:rPr>
                <w:lang w:val="de-DE"/>
              </w:rPr>
              <w:t>ü</w:t>
            </w:r>
            <w:r>
              <w:rPr>
                <w:lang w:val="de-DE"/>
              </w:rPr>
              <w:t>gung, die aufgebaut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d9e81863-9660-432c-8dfa-5af0ac3ab5c0</w:t>
            </w:r>
          </w:p>
        </w:tc>
        <w:tc>
          <w:tcPr>
            <w:tcW w:w="7407" w:type="dxa"/>
            <w:shd w:val="clear" w:color="auto" w:fill="F2F2F2" w:themeFill="background1" w:themeFillShade="F2"/>
          </w:tcPr>
          <w:p w:rsidR="00000000" w:rsidRDefault="00155E70">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72802969-5d21-41cd-8a18-055de1328be7</w:t>
            </w:r>
          </w:p>
        </w:tc>
        <w:tc>
          <w:tcPr>
            <w:tcW w:w="7407" w:type="dxa"/>
            <w:shd w:val="clear" w:color="auto" w:fill="F2F2F2" w:themeFill="background1" w:themeFillShade="F2"/>
          </w:tcPr>
          <w:p w:rsidR="00000000" w:rsidRDefault="00155E70">
            <w:pPr>
              <w:rPr>
                <w:noProof/>
              </w:rPr>
            </w:pPr>
            <w:r>
              <w:rPr>
                <w:rStyle w:val="mqInternal"/>
                <w:noProof/>
              </w:rPr>
              <w:t>[1}</w:t>
            </w:r>
            <w:r>
              <w:rPr>
                <w:noProof/>
              </w:rPr>
              <w:t>Building Portal Ex</w:t>
            </w:r>
            <w:r>
              <w:rPr>
                <w:noProof/>
              </w:rPr>
              <w:t>periences using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a8ab25e2-e4f5-48ff-acf5-bac1c4250ae5</w:t>
            </w:r>
          </w:p>
        </w:tc>
        <w:tc>
          <w:tcPr>
            <w:tcW w:w="7407" w:type="dxa"/>
            <w:shd w:val="clear" w:color="auto" w:fill="F2F2F2" w:themeFill="background1" w:themeFillShade="F2"/>
          </w:tcPr>
          <w:p w:rsidR="00000000" w:rsidRDefault="00155E70">
            <w:pPr>
              <w:rPr>
                <w:noProof/>
              </w:rPr>
            </w:pPr>
            <w:r>
              <w:rPr>
                <w:rStyle w:val="mqInternal"/>
                <w:noProof/>
              </w:rPr>
              <w:t>[1}</w:t>
            </w:r>
            <w:r>
              <w:rPr>
                <w:noProof/>
              </w:rPr>
              <w:t>Register for instructor-led, online training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Registrieren Sie sich f</w:t>
            </w:r>
            <w:r>
              <w:rPr>
                <w:lang w:val="de-DE"/>
              </w:rPr>
              <w:t>ü</w:t>
            </w:r>
            <w:r>
              <w:rPr>
                <w:lang w:val="de-DE"/>
              </w:rPr>
              <w:t>r ein von Lehrern gef</w:t>
            </w:r>
            <w:r>
              <w:rPr>
                <w:lang w:val="de-DE"/>
              </w:rPr>
              <w:t>ü</w:t>
            </w:r>
            <w:r>
              <w:rPr>
                <w:lang w:val="de-DE"/>
              </w:rPr>
              <w:t>hrtes Online-Training</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training-demand-building-page-experiences-using-gallery.html</w:t>
            </w:r>
          </w:p>
          <w:p w:rsidR="00000000" w:rsidRDefault="00155E70">
            <w:pPr>
              <w:jc w:val="center"/>
              <w:rPr>
                <w:b/>
                <w:noProof/>
              </w:rPr>
            </w:pPr>
            <w:r>
              <w:rPr>
                <w:b/>
                <w:noProof/>
              </w:rPr>
              <w:t>MQ971010 afa296b1-90a0-4781-b7b9-542bcca19de1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0ba10b8a-c6e0-49cf-a5f4-fc93d2d2a78d</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01ccfef0-14fa-4a77-a273-343b0383b90a</w:t>
            </w:r>
          </w:p>
        </w:tc>
        <w:tc>
          <w:tcPr>
            <w:tcW w:w="7407" w:type="dxa"/>
            <w:shd w:val="clear" w:color="auto" w:fill="F2F2F2" w:themeFill="background1" w:themeFillShade="F2"/>
          </w:tcPr>
          <w:p w:rsidR="00000000" w:rsidRDefault="00155E70">
            <w:pPr>
              <w:rPr>
                <w:noProof/>
              </w:rPr>
            </w:pPr>
            <w:r>
              <w:rPr>
                <w:noProof/>
              </w:rPr>
              <w:t>'Training on Demand:</w:t>
            </w:r>
          </w:p>
        </w:tc>
        <w:tc>
          <w:tcPr>
            <w:tcW w:w="7407" w:type="dxa"/>
          </w:tcPr>
          <w:p w:rsidR="00000000" w:rsidRDefault="00155E70">
            <w:pPr>
              <w:rPr>
                <w:lang w:val="de-DE"/>
              </w:rPr>
            </w:pPr>
            <w:r>
              <w:rPr>
                <w:lang w:val="de-DE"/>
              </w:rPr>
              <w:t>'Training on Demand: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0132237a-c7f9-4600-9a33-03707c52ea51</w:t>
            </w:r>
          </w:p>
        </w:tc>
        <w:tc>
          <w:tcPr>
            <w:tcW w:w="7407" w:type="dxa"/>
            <w:shd w:val="clear" w:color="auto" w:fill="F2F2F2" w:themeFill="background1" w:themeFillShade="F2"/>
          </w:tcPr>
          <w:p w:rsidR="00000000" w:rsidRDefault="00155E70">
            <w:pPr>
              <w:rPr>
                <w:noProof/>
              </w:rPr>
            </w:pPr>
            <w:r>
              <w:rPr>
                <w:noProof/>
              </w:rPr>
              <w:t>Building In-Page Experiences using Gallery' parent:</w:t>
            </w:r>
          </w:p>
        </w:tc>
        <w:tc>
          <w:tcPr>
            <w:tcW w:w="7407" w:type="dxa"/>
          </w:tcPr>
          <w:p w:rsidR="00000000" w:rsidRDefault="00155E70">
            <w:pPr>
              <w:rPr>
                <w:lang w:val="de-DE"/>
              </w:rPr>
            </w:pPr>
            <w:r>
              <w:rPr>
                <w:lang w:val="de-DE"/>
              </w:rPr>
              <w:t xml:space="preserve">Erstellen von In-Page-Erfahrungen mit dem </w:t>
            </w:r>
            <w:r>
              <w:rPr>
                <w:lang w:val="de-DE"/>
              </w:rPr>
              <w:t>ü</w:t>
            </w:r>
            <w:r>
              <w:rPr>
                <w:lang w:val="de-DE"/>
              </w:rPr>
              <w:t>bergeordneten Element der Galerie: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 </w:t>
            </w:r>
            <w:r>
              <w:rPr>
                <w:noProof/>
                <w:sz w:val="16"/>
              </w:rPr>
              <w:br/>
            </w:r>
            <w:r>
              <w:rPr>
                <w:noProof/>
                <w:sz w:val="2"/>
              </w:rPr>
              <w:t>e4d31f81-967f-4fc3-acb3-111506643d07</w:t>
            </w:r>
          </w:p>
        </w:tc>
        <w:tc>
          <w:tcPr>
            <w:tcW w:w="7407" w:type="dxa"/>
            <w:shd w:val="clear" w:color="auto" w:fill="F2F2F2" w:themeFill="background1" w:themeFillShade="F2"/>
          </w:tcPr>
          <w:p w:rsidR="00000000" w:rsidRDefault="00155E70">
            <w:pPr>
              <w:rPr>
                <w:noProof/>
              </w:rPr>
            </w:pPr>
            <w:r>
              <w:rPr>
                <w:noProof/>
              </w:rPr>
              <w:t>Training ---</w:t>
            </w:r>
          </w:p>
        </w:tc>
        <w:tc>
          <w:tcPr>
            <w:tcW w:w="7407" w:type="dxa"/>
          </w:tcPr>
          <w:p w:rsidR="00000000" w:rsidRDefault="00155E70">
            <w:pPr>
              <w:rPr>
                <w:lang w:val="de-DE"/>
              </w:rPr>
            </w:pPr>
            <w:r>
              <w:rPr>
                <w:lang w:val="de-DE"/>
              </w:rPr>
              <w:t>Ausbildung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b382f2ec-3d8d-4</w:t>
            </w:r>
            <w:r>
              <w:rPr>
                <w:noProof/>
                <w:sz w:val="2"/>
              </w:rPr>
              <w:t>5cb-8bf1-eeef381dce30</w:t>
            </w:r>
          </w:p>
        </w:tc>
        <w:tc>
          <w:tcPr>
            <w:tcW w:w="7407" w:type="dxa"/>
            <w:shd w:val="clear" w:color="auto" w:fill="F2F2F2" w:themeFill="background1" w:themeFillShade="F2"/>
          </w:tcPr>
          <w:p w:rsidR="00000000" w:rsidRDefault="00155E70">
            <w:pPr>
              <w:rPr>
                <w:noProof/>
              </w:rPr>
            </w:pPr>
            <w:r>
              <w:rPr>
                <w:noProof/>
              </w:rPr>
              <w:t>Training on Demand:</w:t>
            </w:r>
          </w:p>
        </w:tc>
        <w:tc>
          <w:tcPr>
            <w:tcW w:w="7407" w:type="dxa"/>
          </w:tcPr>
          <w:p w:rsidR="00000000" w:rsidRDefault="00155E70">
            <w:pPr>
              <w:rPr>
                <w:lang w:val="de-DE"/>
              </w:rPr>
            </w:pPr>
            <w:r>
              <w:rPr>
                <w:lang w:val="de-DE"/>
              </w:rPr>
              <w:t>Training on Demand: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16508de4-43d6-40ae-9b1e-32292474ded6</w:t>
            </w:r>
          </w:p>
        </w:tc>
        <w:tc>
          <w:tcPr>
            <w:tcW w:w="7407" w:type="dxa"/>
            <w:shd w:val="clear" w:color="auto" w:fill="F2F2F2" w:themeFill="background1" w:themeFillShade="F2"/>
          </w:tcPr>
          <w:p w:rsidR="00000000" w:rsidRDefault="00155E70">
            <w:pPr>
              <w:rPr>
                <w:noProof/>
              </w:rPr>
            </w:pPr>
            <w:r>
              <w:rPr>
                <w:noProof/>
              </w:rPr>
              <w:t>Building In-Page Experiences using Gallery</w:t>
            </w:r>
          </w:p>
        </w:tc>
        <w:tc>
          <w:tcPr>
            <w:tcW w:w="7407" w:type="dxa"/>
          </w:tcPr>
          <w:p w:rsidR="00000000" w:rsidRDefault="00155E70">
            <w:pPr>
              <w:rPr>
                <w:lang w:val="de-DE"/>
              </w:rPr>
            </w:pPr>
            <w:r>
              <w:rPr>
                <w:lang w:val="de-DE"/>
              </w:rPr>
              <w:t>Erstellen von In-Page-Erfahrungen mithilfe der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c0284159-fbdb-4dee-be3f-0ba73bf93294</w:t>
            </w:r>
          </w:p>
        </w:tc>
        <w:tc>
          <w:tcPr>
            <w:tcW w:w="7407" w:type="dxa"/>
            <w:shd w:val="clear" w:color="auto" w:fill="F2F2F2" w:themeFill="background1" w:themeFillShade="F2"/>
          </w:tcPr>
          <w:p w:rsidR="00000000" w:rsidRDefault="00155E70">
            <w:pPr>
              <w:rPr>
                <w:noProof/>
              </w:rPr>
            </w:pPr>
            <w:r>
              <w:rPr>
                <w:noProof/>
              </w:rPr>
              <w:t>Viewing the Building In-Page Experiences using Gallery training course is a great way to become familiar with using Brightcove Gallery to build In-Page Experiences.</w:t>
            </w:r>
          </w:p>
        </w:tc>
        <w:tc>
          <w:tcPr>
            <w:tcW w:w="7407" w:type="dxa"/>
          </w:tcPr>
          <w:p w:rsidR="00000000" w:rsidRDefault="00155E70">
            <w:pPr>
              <w:rPr>
                <w:lang w:val="de-DE"/>
              </w:rPr>
            </w:pPr>
            <w:r>
              <w:rPr>
                <w:lang w:val="de-DE"/>
              </w:rPr>
              <w:t>Das Anzeigen des In-Page-Erlebnisses mithilfe des Galerie-Schulungskurses ist eine hervorra</w:t>
            </w:r>
            <w:r>
              <w:rPr>
                <w:lang w:val="de-DE"/>
              </w:rPr>
              <w:t>gende M</w:t>
            </w:r>
            <w:r>
              <w:rPr>
                <w:lang w:val="de-DE"/>
              </w:rPr>
              <w:t>ö</w:t>
            </w:r>
            <w:r>
              <w:rPr>
                <w:lang w:val="de-DE"/>
              </w:rPr>
              <w:t>glichkeit, sich mit der Verwendung der Brightcove-Galerie zum Erstellen von In-Page-Erlebnissen vertraut zu machen.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1bdc29e4-01a8-414c-82e9-961927f02d2d</w:t>
            </w:r>
          </w:p>
        </w:tc>
        <w:tc>
          <w:tcPr>
            <w:tcW w:w="7407" w:type="dxa"/>
            <w:shd w:val="clear" w:color="auto" w:fill="F2F2F2" w:themeFill="background1" w:themeFillShade="F2"/>
          </w:tcPr>
          <w:p w:rsidR="00000000" w:rsidRDefault="00155E70">
            <w:pPr>
              <w:rPr>
                <w:noProof/>
              </w:rPr>
            </w:pPr>
            <w:r>
              <w:rPr>
                <w:noProof/>
              </w:rPr>
              <w:t>This course was designed for publishers who are just getting started with Gallery.</w:t>
            </w:r>
          </w:p>
        </w:tc>
        <w:tc>
          <w:tcPr>
            <w:tcW w:w="7407" w:type="dxa"/>
          </w:tcPr>
          <w:p w:rsidR="00000000" w:rsidRDefault="00155E70">
            <w:pPr>
              <w:rPr>
                <w:lang w:val="de-DE"/>
              </w:rPr>
            </w:pPr>
            <w:r>
              <w:rPr>
                <w:lang w:val="de-DE"/>
              </w:rPr>
              <w:t>Dieser K</w:t>
            </w:r>
            <w:r>
              <w:rPr>
                <w:lang w:val="de-DE"/>
              </w:rPr>
              <w:t>urs richtet sich an Verlage, die gerade erst mit Gallery beginnen.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793ed271-ff97-4f72-bb6d-ec41c4672995</w:t>
            </w:r>
          </w:p>
        </w:tc>
        <w:tc>
          <w:tcPr>
            <w:tcW w:w="7407" w:type="dxa"/>
            <w:shd w:val="clear" w:color="auto" w:fill="F2F2F2" w:themeFill="background1" w:themeFillShade="F2"/>
          </w:tcPr>
          <w:p w:rsidR="00000000" w:rsidRDefault="00155E70">
            <w:pPr>
              <w:rPr>
                <w:noProof/>
              </w:rPr>
            </w:pPr>
            <w:r>
              <w:rPr>
                <w:noProof/>
              </w:rPr>
              <w:t xml:space="preserve">For a set of hands-on exercises that walk you through creating and publishing an In-Page Experience, see </w:t>
            </w:r>
            <w:r>
              <w:rPr>
                <w:rStyle w:val="mqInternal"/>
                <w:noProof/>
              </w:rPr>
              <w:t>[1}</w:t>
            </w:r>
            <w:r>
              <w:rPr>
                <w:noProof/>
              </w:rPr>
              <w:t>Step-by-Step:</w:t>
            </w:r>
          </w:p>
        </w:tc>
        <w:tc>
          <w:tcPr>
            <w:tcW w:w="7407" w:type="dxa"/>
          </w:tcPr>
          <w:p w:rsidR="00000000" w:rsidRDefault="00155E70">
            <w:pPr>
              <w:rPr>
                <w:lang w:val="de-DE"/>
              </w:rPr>
            </w:pPr>
            <w:r>
              <w:rPr>
                <w:lang w:val="de-DE"/>
              </w:rPr>
              <w:t xml:space="preserve">Eine Reihe von praktischen </w:t>
            </w:r>
            <w:r>
              <w:rPr>
                <w:lang w:val="de-DE"/>
              </w:rPr>
              <w:t>Ü</w:t>
            </w:r>
            <w:r>
              <w:rPr>
                <w:lang w:val="de-DE"/>
              </w:rPr>
              <w:t>bungen, die Sie durch das Erstellen und Ver</w:t>
            </w:r>
            <w:r>
              <w:rPr>
                <w:lang w:val="de-DE"/>
              </w:rPr>
              <w:t>ö</w:t>
            </w:r>
            <w:r>
              <w:rPr>
                <w:lang w:val="de-DE"/>
              </w:rPr>
              <w:t>ffentlichen einer In-Page-Erfahrung f</w:t>
            </w:r>
            <w:r>
              <w:rPr>
                <w:lang w:val="de-DE"/>
              </w:rPr>
              <w:t>ü</w:t>
            </w:r>
            <w:r>
              <w:rPr>
                <w:lang w:val="de-DE"/>
              </w:rPr>
              <w:t xml:space="preserve">hren, finden Sie unter </w:t>
            </w: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0192fb71-5021-47f7-af89-6043c531eab0</w:t>
            </w:r>
          </w:p>
        </w:tc>
        <w:tc>
          <w:tcPr>
            <w:tcW w:w="7407" w:type="dxa"/>
            <w:shd w:val="clear" w:color="auto" w:fill="F2F2F2" w:themeFill="background1" w:themeFillShade="F2"/>
          </w:tcPr>
          <w:p w:rsidR="00000000" w:rsidRDefault="00155E70">
            <w:pPr>
              <w:rPr>
                <w:noProof/>
              </w:rPr>
            </w:pPr>
            <w:r>
              <w:rPr>
                <w:noProof/>
              </w:rPr>
              <w:t>Creating and Publishing an In-Page Experience</w:t>
            </w:r>
            <w:r>
              <w:rPr>
                <w:rStyle w:val="mqInternal"/>
                <w:noProof/>
              </w:rPr>
              <w:t>{1]</w:t>
            </w:r>
            <w:r>
              <w:rPr>
                <w:noProof/>
              </w:rPr>
              <w:t>.</w:t>
            </w:r>
          </w:p>
        </w:tc>
        <w:tc>
          <w:tcPr>
            <w:tcW w:w="7407" w:type="dxa"/>
          </w:tcPr>
          <w:p w:rsidR="00000000" w:rsidRDefault="00155E70">
            <w:pPr>
              <w:rPr>
                <w:lang w:val="de-DE"/>
              </w:rPr>
            </w:pPr>
            <w:r>
              <w:rPr>
                <w:lang w:val="de-DE"/>
              </w:rPr>
              <w:t>Erstell</w:t>
            </w:r>
            <w:r>
              <w:rPr>
                <w:lang w:val="de-DE"/>
              </w:rPr>
              <w:t>en und Ver</w:t>
            </w:r>
            <w:r>
              <w:rPr>
                <w:lang w:val="de-DE"/>
              </w:rPr>
              <w:t>ö</w:t>
            </w:r>
            <w:r>
              <w:rPr>
                <w:lang w:val="de-DE"/>
              </w:rPr>
              <w:t>ffentlichen einer In-Page-Erfahrung</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318840ee-ed58-49f8-ac3e-6202b1fb873a</w:t>
            </w:r>
          </w:p>
        </w:tc>
        <w:tc>
          <w:tcPr>
            <w:tcW w:w="7407" w:type="dxa"/>
            <w:shd w:val="clear" w:color="auto" w:fill="F2F2F2" w:themeFill="background1" w:themeFillShade="F2"/>
          </w:tcPr>
          <w:p w:rsidR="00000000" w:rsidRDefault="00155E70">
            <w:pPr>
              <w:rPr>
                <w:noProof/>
              </w:rPr>
            </w:pPr>
            <w:r>
              <w:rPr>
                <w:noProof/>
              </w:rPr>
              <w:t xml:space="preserve">We recommend that you have a working knowledge of Video Cloud or watch </w:t>
            </w:r>
            <w:r>
              <w:rPr>
                <w:rStyle w:val="mqInternal"/>
                <w:noProof/>
              </w:rPr>
              <w:t>[1}</w:t>
            </w:r>
            <w:r>
              <w:rPr>
                <w:noProof/>
              </w:rPr>
              <w:t>Training on Demand:</w:t>
            </w:r>
          </w:p>
        </w:tc>
        <w:tc>
          <w:tcPr>
            <w:tcW w:w="7407" w:type="dxa"/>
          </w:tcPr>
          <w:p w:rsidR="00000000" w:rsidRDefault="00155E70">
            <w:pPr>
              <w:rPr>
                <w:lang w:val="de-DE"/>
              </w:rPr>
            </w:pPr>
            <w:r>
              <w:rPr>
                <w:lang w:val="de-DE"/>
              </w:rPr>
              <w:t xml:space="preserve">Wir empfehlen, dass Sie </w:t>
            </w:r>
            <w:r>
              <w:rPr>
                <w:lang w:val="de-DE"/>
              </w:rPr>
              <w:t>ü</w:t>
            </w:r>
            <w:r>
              <w:rPr>
                <w:lang w:val="de-DE"/>
              </w:rPr>
              <w:t>ber Kenntnisse in Video Cloud verf</w:t>
            </w:r>
            <w:r>
              <w:rPr>
                <w:lang w:val="de-DE"/>
              </w:rPr>
              <w:t>ü</w:t>
            </w:r>
            <w:r>
              <w:rPr>
                <w:lang w:val="de-DE"/>
              </w:rPr>
              <w:t xml:space="preserve">gen oder </w:t>
            </w:r>
            <w:r>
              <w:rPr>
                <w:lang w:val="de-DE"/>
              </w:rPr>
              <w:t xml:space="preserve">diese ansehen </w:t>
            </w:r>
            <w:r>
              <w:rPr>
                <w:rStyle w:val="mqInternal"/>
                <w:noProof/>
                <w:lang w:val="de-DE"/>
              </w:rPr>
              <w:t>[1}</w:t>
            </w:r>
            <w:r>
              <w:rPr>
                <w:lang w:val="de-DE"/>
              </w:rPr>
              <w:t>Training on Demand: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cf3b4680-3c53-46dc-8ea8-441b528725f6</w:t>
            </w:r>
          </w:p>
        </w:tc>
        <w:tc>
          <w:tcPr>
            <w:tcW w:w="7407" w:type="dxa"/>
            <w:shd w:val="clear" w:color="auto" w:fill="F2F2F2" w:themeFill="background1" w:themeFillShade="F2"/>
          </w:tcPr>
          <w:p w:rsidR="00000000" w:rsidRDefault="00155E70">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000000" w:rsidRDefault="00155E70">
            <w:pPr>
              <w:rPr>
                <w:lang w:val="de-DE"/>
              </w:rPr>
            </w:pPr>
            <w:r>
              <w:rPr>
                <w:lang w:val="de-DE"/>
              </w:rPr>
              <w:t>Einf</w:t>
            </w:r>
            <w:r>
              <w:rPr>
                <w:lang w:val="de-DE"/>
              </w:rPr>
              <w:t>ü</w:t>
            </w:r>
            <w:r>
              <w:rPr>
                <w:lang w:val="de-DE"/>
              </w:rPr>
              <w:t>hrung in die Video Cloud</w:t>
            </w:r>
            <w:r>
              <w:rPr>
                <w:rStyle w:val="mqInternal"/>
                <w:noProof/>
                <w:lang w:val="de-DE"/>
              </w:rPr>
              <w:t>{1]</w:t>
            </w:r>
            <w:r>
              <w:rPr>
                <w:lang w:val="de-DE"/>
              </w:rPr>
              <w:t xml:space="preserve"> und vervollst</w:t>
            </w:r>
            <w:r>
              <w:rPr>
                <w:lang w:val="de-DE"/>
              </w:rPr>
              <w:t>ä</w:t>
            </w:r>
            <w:r>
              <w:rPr>
                <w:lang w:val="de-DE"/>
              </w:rPr>
              <w:t xml:space="preserve">ndigen Sie die </w:t>
            </w:r>
            <w:r>
              <w:rPr>
                <w:rStyle w:val="mqInternal"/>
                <w:noProof/>
                <w:lang w:val="de-DE"/>
              </w:rPr>
              <w:t>[2}</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e045cf73-9855-437d-92d7-f64abd2696ab</w:t>
            </w:r>
          </w:p>
        </w:tc>
        <w:tc>
          <w:tcPr>
            <w:tcW w:w="7407" w:type="dxa"/>
            <w:shd w:val="clear" w:color="auto" w:fill="F2F2F2" w:themeFill="background1" w:themeFillShade="F2"/>
          </w:tcPr>
          <w:p w:rsidR="00000000" w:rsidRDefault="00155E70">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155E70">
            <w:pPr>
              <w:rPr>
                <w:lang w:val="de-DE"/>
              </w:rPr>
            </w:pPr>
            <w:r>
              <w:rPr>
                <w:lang w:val="de-DE"/>
              </w:rPr>
              <w:t>Video Cloud Studio Publishing-Workflow</w:t>
            </w:r>
            <w:r>
              <w:rPr>
                <w:rStyle w:val="mqInternal"/>
                <w:noProof/>
                <w:lang w:val="de-DE"/>
              </w:rPr>
              <w:t>{1]</w:t>
            </w:r>
            <w:r>
              <w:rPr>
                <w:lang w:val="de-DE"/>
              </w:rPr>
              <w:t xml:space="preserve"> bevor Sie dieses Training sehen.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bddbc2c7-7868-4b26-bfb2-5a5f560bbafb</w:t>
            </w:r>
          </w:p>
        </w:tc>
        <w:tc>
          <w:tcPr>
            <w:tcW w:w="7407" w:type="dxa"/>
            <w:shd w:val="clear" w:color="auto" w:fill="F2F2F2" w:themeFill="background1" w:themeFillShade="F2"/>
          </w:tcPr>
          <w:p w:rsidR="00000000" w:rsidRDefault="00155E70">
            <w:pPr>
              <w:rPr>
                <w:noProof/>
              </w:rPr>
            </w:pPr>
            <w:r>
              <w:rPr>
                <w:noProof/>
              </w:rPr>
              <w:t>&gt;&gt;</w:t>
            </w:r>
            <w:r>
              <w:rPr>
                <w:rStyle w:val="mqInternal"/>
                <w:noProof/>
              </w:rPr>
              <w:t>[1][2}</w:t>
            </w:r>
            <w:r>
              <w:rPr>
                <w:noProof/>
              </w:rPr>
              <w:t>Register for instruct</w:t>
            </w:r>
            <w:r>
              <w:rPr>
                <w:noProof/>
              </w:rPr>
              <w:t>or-led, online training</w:t>
            </w:r>
            <w:r>
              <w:rPr>
                <w:rStyle w:val="mqInternal"/>
                <w:noProof/>
              </w:rPr>
              <w:t>{3]</w:t>
            </w:r>
          </w:p>
        </w:tc>
        <w:tc>
          <w:tcPr>
            <w:tcW w:w="7407" w:type="dxa"/>
          </w:tcPr>
          <w:p w:rsidR="00000000" w:rsidRDefault="00155E70">
            <w:pPr>
              <w:rPr>
                <w:lang w:val="de-DE"/>
              </w:rPr>
            </w:pPr>
            <w:r>
              <w:rPr>
                <w:lang w:val="de-DE"/>
              </w:rPr>
              <w:t>&gt;&gt;</w:t>
            </w:r>
            <w:r>
              <w:rPr>
                <w:rStyle w:val="mqInternal"/>
                <w:noProof/>
                <w:lang w:val="de-DE"/>
              </w:rPr>
              <w:t>[1][2}</w:t>
            </w:r>
            <w:r>
              <w:rPr>
                <w:lang w:val="de-DE"/>
              </w:rPr>
              <w:t>Registrieren Sie sich f</w:t>
            </w:r>
            <w:r>
              <w:rPr>
                <w:lang w:val="de-DE"/>
              </w:rPr>
              <w:t>ü</w:t>
            </w:r>
            <w:r>
              <w:rPr>
                <w:lang w:val="de-DE"/>
              </w:rPr>
              <w:t>r ein von Lehrern gef</w:t>
            </w:r>
            <w:r>
              <w:rPr>
                <w:lang w:val="de-DE"/>
              </w:rPr>
              <w:t>ü</w:t>
            </w:r>
            <w:r>
              <w:rPr>
                <w:lang w:val="de-DE"/>
              </w:rPr>
              <w:t>hrtes Online-Training</w:t>
            </w:r>
            <w:r>
              <w:rPr>
                <w:rStyle w:val="mqInternal"/>
                <w:noProof/>
                <w:lang w:val="de-DE"/>
              </w:rPr>
              <w:t>{3]</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training-demand-building-portal-experiences-using-gallery.html</w:t>
            </w:r>
          </w:p>
          <w:p w:rsidR="00000000" w:rsidRDefault="00155E70">
            <w:pPr>
              <w:jc w:val="center"/>
              <w:rPr>
                <w:b/>
                <w:noProof/>
              </w:rPr>
            </w:pPr>
            <w:r>
              <w:rPr>
                <w:b/>
                <w:noProof/>
              </w:rPr>
              <w:t>MQ971010 5719187d-66f3-4409-b2c1-ad4e10e6b5fe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45617ac9-1eab-4281-bd9d-0bb1cfef1df6</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7e9469f8-953f-4fe7-83de-09973b7af39d</w:t>
            </w:r>
          </w:p>
        </w:tc>
        <w:tc>
          <w:tcPr>
            <w:tcW w:w="7407" w:type="dxa"/>
            <w:shd w:val="clear" w:color="auto" w:fill="F2F2F2" w:themeFill="background1" w:themeFillShade="F2"/>
          </w:tcPr>
          <w:p w:rsidR="00000000" w:rsidRDefault="00155E70">
            <w:pPr>
              <w:rPr>
                <w:noProof/>
              </w:rPr>
            </w:pPr>
            <w:r>
              <w:rPr>
                <w:noProof/>
              </w:rPr>
              <w:t>'Training on Demand:</w:t>
            </w:r>
          </w:p>
        </w:tc>
        <w:tc>
          <w:tcPr>
            <w:tcW w:w="7407" w:type="dxa"/>
          </w:tcPr>
          <w:p w:rsidR="00000000" w:rsidRDefault="00155E70">
            <w:pPr>
              <w:rPr>
                <w:lang w:val="de-DE"/>
              </w:rPr>
            </w:pPr>
            <w:r>
              <w:rPr>
                <w:lang w:val="de-DE"/>
              </w:rPr>
              <w:t>'Training on Demand: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f4e9990b-4055-41de-835d-d3bbbf900711</w:t>
            </w:r>
          </w:p>
        </w:tc>
        <w:tc>
          <w:tcPr>
            <w:tcW w:w="7407" w:type="dxa"/>
            <w:shd w:val="clear" w:color="auto" w:fill="F2F2F2" w:themeFill="background1" w:themeFillShade="F2"/>
          </w:tcPr>
          <w:p w:rsidR="00000000" w:rsidRDefault="00155E70">
            <w:pPr>
              <w:rPr>
                <w:noProof/>
              </w:rPr>
            </w:pPr>
            <w:r>
              <w:rPr>
                <w:noProof/>
              </w:rPr>
              <w:t>Building Portal Experiences using Gallery' parent:</w:t>
            </w:r>
          </w:p>
        </w:tc>
        <w:tc>
          <w:tcPr>
            <w:tcW w:w="7407" w:type="dxa"/>
          </w:tcPr>
          <w:p w:rsidR="00000000" w:rsidRDefault="00155E70">
            <w:pPr>
              <w:rPr>
                <w:lang w:val="de-DE"/>
              </w:rPr>
            </w:pPr>
            <w:r>
              <w:rPr>
                <w:lang w:val="de-DE"/>
              </w:rPr>
              <w:t xml:space="preserve">Erstellen von Portal-Erfahrungen mit dem </w:t>
            </w:r>
            <w:r>
              <w:rPr>
                <w:lang w:val="de-DE"/>
              </w:rPr>
              <w:t>ü</w:t>
            </w:r>
            <w:r>
              <w:rPr>
                <w:lang w:val="de-DE"/>
              </w:rPr>
              <w:t>bergeordneten El</w:t>
            </w:r>
            <w:r>
              <w:rPr>
                <w:lang w:val="de-DE"/>
              </w:rPr>
              <w:t>ement der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dc9e474b-0d3e-4466-82ee-3de60329ab09</w:t>
            </w:r>
          </w:p>
        </w:tc>
        <w:tc>
          <w:tcPr>
            <w:tcW w:w="7407" w:type="dxa"/>
            <w:shd w:val="clear" w:color="auto" w:fill="F2F2F2" w:themeFill="background1" w:themeFillShade="F2"/>
          </w:tcPr>
          <w:p w:rsidR="00000000" w:rsidRDefault="00155E70">
            <w:pPr>
              <w:rPr>
                <w:noProof/>
              </w:rPr>
            </w:pPr>
            <w:r>
              <w:rPr>
                <w:noProof/>
              </w:rPr>
              <w:t>Training ---</w:t>
            </w:r>
          </w:p>
        </w:tc>
        <w:tc>
          <w:tcPr>
            <w:tcW w:w="7407" w:type="dxa"/>
          </w:tcPr>
          <w:p w:rsidR="00000000" w:rsidRDefault="00155E70">
            <w:pPr>
              <w:rPr>
                <w:lang w:val="de-DE"/>
              </w:rPr>
            </w:pPr>
            <w:r>
              <w:rPr>
                <w:lang w:val="de-DE"/>
              </w:rPr>
              <w:t>Ausbildung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f95b7012-7d6b-4886-97bf-009161bdea48</w:t>
            </w:r>
          </w:p>
        </w:tc>
        <w:tc>
          <w:tcPr>
            <w:tcW w:w="7407" w:type="dxa"/>
            <w:shd w:val="clear" w:color="auto" w:fill="F2F2F2" w:themeFill="background1" w:themeFillShade="F2"/>
          </w:tcPr>
          <w:p w:rsidR="00000000" w:rsidRDefault="00155E70">
            <w:pPr>
              <w:rPr>
                <w:noProof/>
              </w:rPr>
            </w:pPr>
            <w:r>
              <w:rPr>
                <w:noProof/>
              </w:rPr>
              <w:t>Training on Demand:</w:t>
            </w:r>
          </w:p>
        </w:tc>
        <w:tc>
          <w:tcPr>
            <w:tcW w:w="7407" w:type="dxa"/>
          </w:tcPr>
          <w:p w:rsidR="00000000" w:rsidRDefault="00155E70">
            <w:pPr>
              <w:rPr>
                <w:lang w:val="de-DE"/>
              </w:rPr>
            </w:pPr>
            <w:r>
              <w:rPr>
                <w:lang w:val="de-DE"/>
              </w:rPr>
              <w:t>Training on Demand: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c16f956f-7605-4b4c-bd26-479ab703bb1c</w:t>
            </w:r>
          </w:p>
        </w:tc>
        <w:tc>
          <w:tcPr>
            <w:tcW w:w="7407" w:type="dxa"/>
            <w:shd w:val="clear" w:color="auto" w:fill="F2F2F2" w:themeFill="background1" w:themeFillShade="F2"/>
          </w:tcPr>
          <w:p w:rsidR="00000000" w:rsidRDefault="00155E70">
            <w:pPr>
              <w:rPr>
                <w:noProof/>
              </w:rPr>
            </w:pPr>
            <w:r>
              <w:rPr>
                <w:noProof/>
              </w:rPr>
              <w:t>Building Portal Experiences using Gallery</w:t>
            </w:r>
          </w:p>
        </w:tc>
        <w:tc>
          <w:tcPr>
            <w:tcW w:w="7407" w:type="dxa"/>
          </w:tcPr>
          <w:p w:rsidR="00000000" w:rsidRDefault="00155E70">
            <w:pPr>
              <w:rPr>
                <w:lang w:val="de-DE"/>
              </w:rPr>
            </w:pPr>
            <w:r>
              <w:rPr>
                <w:lang w:val="de-DE"/>
              </w:rPr>
              <w:t>Erstellen von Portal-Erfahrungen mithilfe der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0cc6d419-0016-4d31-811d-4d69e07a92cd</w:t>
            </w:r>
          </w:p>
        </w:tc>
        <w:tc>
          <w:tcPr>
            <w:tcW w:w="7407" w:type="dxa"/>
            <w:shd w:val="clear" w:color="auto" w:fill="F2F2F2" w:themeFill="background1" w:themeFillShade="F2"/>
          </w:tcPr>
          <w:p w:rsidR="00000000" w:rsidRDefault="00155E70">
            <w:pPr>
              <w:rPr>
                <w:noProof/>
              </w:rPr>
            </w:pPr>
            <w:r>
              <w:rPr>
                <w:noProof/>
              </w:rPr>
              <w:t>Viewing the Building Portal Experiences using Gallery training course is a great way to become familiar with using Brightcove Gallery to build Portal Experiences</w:t>
            </w:r>
            <w:r>
              <w:rPr>
                <w:noProof/>
              </w:rPr>
              <w:t>.</w:t>
            </w:r>
          </w:p>
        </w:tc>
        <w:tc>
          <w:tcPr>
            <w:tcW w:w="7407" w:type="dxa"/>
          </w:tcPr>
          <w:p w:rsidR="00000000" w:rsidRDefault="00155E70">
            <w:pPr>
              <w:rPr>
                <w:lang w:val="de-DE"/>
              </w:rPr>
            </w:pPr>
            <w:r>
              <w:rPr>
                <w:lang w:val="de-DE"/>
              </w:rPr>
              <w:t>Das Anzeigen der Schulungserfahrungen zum Erstellen von Portalerfahrungen mithilfe der Galerie ist eine hervorragende M</w:t>
            </w:r>
            <w:r>
              <w:rPr>
                <w:lang w:val="de-DE"/>
              </w:rPr>
              <w:t>ö</w:t>
            </w:r>
            <w:r>
              <w:rPr>
                <w:lang w:val="de-DE"/>
              </w:rPr>
              <w:t>glichkeit, sich mit der Verwendung von Brightcove Gallery zum Erstellen von Portalerfahrungen vertraut zu machen.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c8953a09-24fe-48</w:t>
            </w:r>
            <w:r>
              <w:rPr>
                <w:noProof/>
                <w:sz w:val="2"/>
              </w:rPr>
              <w:t>32-9823-076bb0011469</w:t>
            </w:r>
          </w:p>
        </w:tc>
        <w:tc>
          <w:tcPr>
            <w:tcW w:w="7407" w:type="dxa"/>
            <w:shd w:val="clear" w:color="auto" w:fill="F2F2F2" w:themeFill="background1" w:themeFillShade="F2"/>
          </w:tcPr>
          <w:p w:rsidR="00000000" w:rsidRDefault="00155E70">
            <w:pPr>
              <w:rPr>
                <w:noProof/>
              </w:rPr>
            </w:pPr>
            <w:r>
              <w:rPr>
                <w:noProof/>
              </w:rPr>
              <w:t>This course was designed for publishers who are just getting started with Gallery.</w:t>
            </w:r>
          </w:p>
        </w:tc>
        <w:tc>
          <w:tcPr>
            <w:tcW w:w="7407" w:type="dxa"/>
          </w:tcPr>
          <w:p w:rsidR="00000000" w:rsidRDefault="00155E70">
            <w:pPr>
              <w:rPr>
                <w:lang w:val="de-DE"/>
              </w:rPr>
            </w:pPr>
            <w:r>
              <w:rPr>
                <w:lang w:val="de-DE"/>
              </w:rPr>
              <w:t>Dieser Kurs richtet sich an Verlage, die gerade erst mit Gallery beginnen.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50d90c99-b6d7-41f4-92ec-7b03f771ba44</w:t>
            </w:r>
          </w:p>
        </w:tc>
        <w:tc>
          <w:tcPr>
            <w:tcW w:w="7407" w:type="dxa"/>
            <w:shd w:val="clear" w:color="auto" w:fill="F2F2F2" w:themeFill="background1" w:themeFillShade="F2"/>
          </w:tcPr>
          <w:p w:rsidR="00000000" w:rsidRDefault="00155E70">
            <w:pPr>
              <w:rPr>
                <w:noProof/>
              </w:rPr>
            </w:pPr>
            <w:r>
              <w:rPr>
                <w:noProof/>
              </w:rPr>
              <w:t>For a set of hands-on exercises that</w:t>
            </w:r>
            <w:r>
              <w:rPr>
                <w:noProof/>
              </w:rPr>
              <w:t xml:space="preserve"> walk you through creating and publishing a Portal Experience, see </w:t>
            </w:r>
            <w:r>
              <w:rPr>
                <w:rStyle w:val="mqInternal"/>
                <w:noProof/>
              </w:rPr>
              <w:t>[1}</w:t>
            </w:r>
            <w:r>
              <w:rPr>
                <w:noProof/>
              </w:rPr>
              <w:t>Step-by-Step:</w:t>
            </w:r>
          </w:p>
        </w:tc>
        <w:tc>
          <w:tcPr>
            <w:tcW w:w="7407" w:type="dxa"/>
          </w:tcPr>
          <w:p w:rsidR="00000000" w:rsidRDefault="00155E70">
            <w:pPr>
              <w:rPr>
                <w:lang w:val="de-DE"/>
              </w:rPr>
            </w:pPr>
            <w:r>
              <w:rPr>
                <w:lang w:val="de-DE"/>
              </w:rPr>
              <w:t xml:space="preserve">Eine Reihe von praktischen </w:t>
            </w:r>
            <w:r>
              <w:rPr>
                <w:lang w:val="de-DE"/>
              </w:rPr>
              <w:t>Ü</w:t>
            </w:r>
            <w:r>
              <w:rPr>
                <w:lang w:val="de-DE"/>
              </w:rPr>
              <w:t>bungen, die Sie durch das Erstellen und Ver</w:t>
            </w:r>
            <w:r>
              <w:rPr>
                <w:lang w:val="de-DE"/>
              </w:rPr>
              <w:t>ö</w:t>
            </w:r>
            <w:r>
              <w:rPr>
                <w:lang w:val="de-DE"/>
              </w:rPr>
              <w:t>ffentlichen einer Portal-Erfahrung f</w:t>
            </w:r>
            <w:r>
              <w:rPr>
                <w:lang w:val="de-DE"/>
              </w:rPr>
              <w:t>ü</w:t>
            </w:r>
            <w:r>
              <w:rPr>
                <w:lang w:val="de-DE"/>
              </w:rPr>
              <w:t xml:space="preserve">hren, finden Sie unter </w:t>
            </w: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d410c4d1-bbd8-44fb-bfe0-bd7e3f201cd2</w:t>
            </w:r>
          </w:p>
        </w:tc>
        <w:tc>
          <w:tcPr>
            <w:tcW w:w="7407" w:type="dxa"/>
            <w:shd w:val="clear" w:color="auto" w:fill="F2F2F2" w:themeFill="background1" w:themeFillShade="F2"/>
          </w:tcPr>
          <w:p w:rsidR="00000000" w:rsidRDefault="00155E70">
            <w:pPr>
              <w:rPr>
                <w:noProof/>
              </w:rPr>
            </w:pPr>
            <w:r>
              <w:rPr>
                <w:noProof/>
              </w:rPr>
              <w:t>Creating and Publishing a Portal Experience</w:t>
            </w:r>
            <w:r>
              <w:rPr>
                <w:rStyle w:val="mqInternal"/>
                <w:noProof/>
              </w:rPr>
              <w:t>{1]</w:t>
            </w:r>
            <w:r>
              <w:rPr>
                <w:noProof/>
              </w:rPr>
              <w:t>.</w:t>
            </w:r>
          </w:p>
        </w:tc>
        <w:tc>
          <w:tcPr>
            <w:tcW w:w="7407" w:type="dxa"/>
          </w:tcPr>
          <w:p w:rsidR="00000000" w:rsidRDefault="00155E70">
            <w:pPr>
              <w:rPr>
                <w:lang w:val="de-DE"/>
              </w:rPr>
            </w:pPr>
            <w:r>
              <w:rPr>
                <w:lang w:val="de-DE"/>
              </w:rPr>
              <w:t>Erstellen und Ver</w:t>
            </w:r>
            <w:r>
              <w:rPr>
                <w:lang w:val="de-DE"/>
              </w:rPr>
              <w:t>ö</w:t>
            </w:r>
            <w:r>
              <w:rPr>
                <w:lang w:val="de-DE"/>
              </w:rPr>
              <w:t>ffentlichen einer Portal-Erfahrung</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0f6346e8-ba55-4151-b6d4-639eee4264f3</w:t>
            </w:r>
          </w:p>
        </w:tc>
        <w:tc>
          <w:tcPr>
            <w:tcW w:w="7407" w:type="dxa"/>
            <w:shd w:val="clear" w:color="auto" w:fill="F2F2F2" w:themeFill="background1" w:themeFillShade="F2"/>
          </w:tcPr>
          <w:p w:rsidR="00000000" w:rsidRDefault="00155E70">
            <w:pPr>
              <w:rPr>
                <w:noProof/>
              </w:rPr>
            </w:pPr>
            <w:r>
              <w:rPr>
                <w:noProof/>
              </w:rPr>
              <w:t xml:space="preserve">We recommend that you have a working knowledge of Video Cloud or watch </w:t>
            </w:r>
            <w:r>
              <w:rPr>
                <w:rStyle w:val="mqInternal"/>
                <w:noProof/>
              </w:rPr>
              <w:t>[</w:t>
            </w:r>
            <w:r>
              <w:rPr>
                <w:rStyle w:val="mqInternal"/>
                <w:noProof/>
              </w:rPr>
              <w:t>1}</w:t>
            </w:r>
            <w:r>
              <w:rPr>
                <w:noProof/>
              </w:rPr>
              <w:t>Training on Demand:</w:t>
            </w:r>
          </w:p>
        </w:tc>
        <w:tc>
          <w:tcPr>
            <w:tcW w:w="7407" w:type="dxa"/>
          </w:tcPr>
          <w:p w:rsidR="00000000" w:rsidRDefault="00155E70">
            <w:pPr>
              <w:rPr>
                <w:lang w:val="de-DE"/>
              </w:rPr>
            </w:pPr>
            <w:r>
              <w:rPr>
                <w:lang w:val="de-DE"/>
              </w:rPr>
              <w:t xml:space="preserve">Wir empfehlen, dass Sie </w:t>
            </w:r>
            <w:r>
              <w:rPr>
                <w:lang w:val="de-DE"/>
              </w:rPr>
              <w:t>ü</w:t>
            </w:r>
            <w:r>
              <w:rPr>
                <w:lang w:val="de-DE"/>
              </w:rPr>
              <w:t>ber Kenntnisse in Video Cloud verf</w:t>
            </w:r>
            <w:r>
              <w:rPr>
                <w:lang w:val="de-DE"/>
              </w:rPr>
              <w:t>ü</w:t>
            </w:r>
            <w:r>
              <w:rPr>
                <w:lang w:val="de-DE"/>
              </w:rPr>
              <w:t xml:space="preserve">gen oder diese ansehen </w:t>
            </w:r>
            <w:r>
              <w:rPr>
                <w:rStyle w:val="mqInternal"/>
                <w:noProof/>
                <w:lang w:val="de-DE"/>
              </w:rPr>
              <w:t>[1}</w:t>
            </w:r>
            <w:r>
              <w:rPr>
                <w:lang w:val="de-DE"/>
              </w:rPr>
              <w:t>Training on Demand: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6afb1c81-0a7a-4a32-b1ff-090e50acec65</w:t>
            </w:r>
          </w:p>
        </w:tc>
        <w:tc>
          <w:tcPr>
            <w:tcW w:w="7407" w:type="dxa"/>
            <w:shd w:val="clear" w:color="auto" w:fill="F2F2F2" w:themeFill="background1" w:themeFillShade="F2"/>
          </w:tcPr>
          <w:p w:rsidR="00000000" w:rsidRDefault="00155E70">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000000" w:rsidRDefault="00155E70">
            <w:pPr>
              <w:rPr>
                <w:lang w:val="de-DE"/>
              </w:rPr>
            </w:pPr>
            <w:r>
              <w:rPr>
                <w:lang w:val="de-DE"/>
              </w:rPr>
              <w:t>Einf</w:t>
            </w:r>
            <w:r>
              <w:rPr>
                <w:lang w:val="de-DE"/>
              </w:rPr>
              <w:t>ü</w:t>
            </w:r>
            <w:r>
              <w:rPr>
                <w:lang w:val="de-DE"/>
              </w:rPr>
              <w:t>hrung in die Video Cloud</w:t>
            </w:r>
            <w:r>
              <w:rPr>
                <w:rStyle w:val="mqInternal"/>
                <w:noProof/>
                <w:lang w:val="de-DE"/>
              </w:rPr>
              <w:t>{1]</w:t>
            </w:r>
            <w:r>
              <w:rPr>
                <w:lang w:val="de-DE"/>
              </w:rPr>
              <w:t xml:space="preserve"> und vervollst</w:t>
            </w:r>
            <w:r>
              <w:rPr>
                <w:lang w:val="de-DE"/>
              </w:rPr>
              <w:t>ä</w:t>
            </w:r>
            <w:r>
              <w:rPr>
                <w:lang w:val="de-DE"/>
              </w:rPr>
              <w:t xml:space="preserve">ndigen Sie die </w:t>
            </w:r>
            <w:r>
              <w:rPr>
                <w:rStyle w:val="mqInternal"/>
                <w:noProof/>
                <w:lang w:val="de-DE"/>
              </w:rPr>
              <w:t>[2}</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1ad38ee0-9564-452e-90ce-93beffe509cc</w:t>
            </w:r>
          </w:p>
        </w:tc>
        <w:tc>
          <w:tcPr>
            <w:tcW w:w="7407" w:type="dxa"/>
            <w:shd w:val="clear" w:color="auto" w:fill="F2F2F2" w:themeFill="background1" w:themeFillShade="F2"/>
          </w:tcPr>
          <w:p w:rsidR="00000000" w:rsidRDefault="00155E70">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155E70">
            <w:pPr>
              <w:rPr>
                <w:lang w:val="de-DE"/>
              </w:rPr>
            </w:pPr>
            <w:r>
              <w:rPr>
                <w:lang w:val="de-DE"/>
              </w:rPr>
              <w:t>Video Cloud Studio Publishing-Workflow</w:t>
            </w:r>
            <w:r>
              <w:rPr>
                <w:rStyle w:val="mqInternal"/>
                <w:noProof/>
                <w:lang w:val="de-DE"/>
              </w:rPr>
              <w:t>{1]</w:t>
            </w:r>
            <w:r>
              <w:rPr>
                <w:lang w:val="de-DE"/>
              </w:rPr>
              <w:t xml:space="preserve"> bevor Sie dieses T</w:t>
            </w:r>
            <w:r>
              <w:rPr>
                <w:lang w:val="de-DE"/>
              </w:rPr>
              <w:t>raining sehen.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14 </w:t>
            </w:r>
            <w:r>
              <w:rPr>
                <w:noProof/>
                <w:sz w:val="16"/>
              </w:rPr>
              <w:br/>
            </w:r>
            <w:r>
              <w:rPr>
                <w:noProof/>
                <w:sz w:val="2"/>
              </w:rPr>
              <w:t>e7d7add9-68fa-4b62-ac03-73eafc16ec98</w:t>
            </w:r>
          </w:p>
        </w:tc>
        <w:tc>
          <w:tcPr>
            <w:tcW w:w="7407" w:type="dxa"/>
            <w:shd w:val="clear" w:color="auto" w:fill="F2F2F2" w:themeFill="background1" w:themeFillShade="F2"/>
          </w:tcPr>
          <w:p w:rsidR="00000000" w:rsidRDefault="00155E70">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000000" w:rsidRDefault="00155E70">
            <w:pPr>
              <w:rPr>
                <w:lang w:val="de-DE"/>
              </w:rPr>
            </w:pPr>
            <w:r>
              <w:rPr>
                <w:lang w:val="de-DE"/>
              </w:rPr>
              <w:t>&gt;&gt;</w:t>
            </w:r>
            <w:r>
              <w:rPr>
                <w:rStyle w:val="mqInternal"/>
                <w:noProof/>
                <w:lang w:val="de-DE"/>
              </w:rPr>
              <w:t>[1][2}</w:t>
            </w:r>
            <w:r>
              <w:rPr>
                <w:lang w:val="de-DE"/>
              </w:rPr>
              <w:t>Registrieren Sie sich f</w:t>
            </w:r>
            <w:r>
              <w:rPr>
                <w:lang w:val="de-DE"/>
              </w:rPr>
              <w:t>ü</w:t>
            </w:r>
            <w:r>
              <w:rPr>
                <w:lang w:val="de-DE"/>
              </w:rPr>
              <w:t>r ein von Lehrern gef</w:t>
            </w:r>
            <w:r>
              <w:rPr>
                <w:lang w:val="de-DE"/>
              </w:rPr>
              <w:t>ü</w:t>
            </w:r>
            <w:r>
              <w:rPr>
                <w:lang w:val="de-DE"/>
              </w:rPr>
              <w:t>hrtes Online-Training</w:t>
            </w:r>
            <w:r>
              <w:rPr>
                <w:rStyle w:val="mqInternal"/>
                <w:noProof/>
                <w:lang w:val="de-DE"/>
              </w:rPr>
              <w:t>{3]</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brightcove-university.html</w:t>
            </w:r>
          </w:p>
          <w:p w:rsidR="00000000" w:rsidRDefault="00155E70">
            <w:pPr>
              <w:jc w:val="center"/>
              <w:rPr>
                <w:b/>
                <w:noProof/>
              </w:rPr>
            </w:pPr>
            <w:r>
              <w:rPr>
                <w:b/>
                <w:noProof/>
              </w:rPr>
              <w:t>MQ971010 81b52d92-59bc-4b4f-8fe5-4d9f702937d0</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67ab3a6d-b83b-4480-857a-bb5a990eb29e</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9778ce6d-67de-4065-8e72-563ade2998be</w:t>
            </w:r>
          </w:p>
        </w:tc>
        <w:tc>
          <w:tcPr>
            <w:tcW w:w="7407" w:type="dxa"/>
            <w:shd w:val="clear" w:color="auto" w:fill="F2F2F2" w:themeFill="background1" w:themeFillShade="F2"/>
          </w:tcPr>
          <w:p w:rsidR="00000000" w:rsidRDefault="00155E70">
            <w:pPr>
              <w:rPr>
                <w:noProof/>
              </w:rPr>
            </w:pPr>
            <w:r>
              <w:rPr>
                <w:noProof/>
              </w:rPr>
              <w:t>Brightcove University Training Courses description:</w:t>
            </w:r>
          </w:p>
        </w:tc>
        <w:tc>
          <w:tcPr>
            <w:tcW w:w="7407" w:type="dxa"/>
          </w:tcPr>
          <w:p w:rsidR="00000000" w:rsidRDefault="00155E70">
            <w:pPr>
              <w:rPr>
                <w:lang w:val="de-DE"/>
              </w:rPr>
            </w:pPr>
            <w:r>
              <w:rPr>
                <w:lang w:val="de-DE"/>
              </w:rPr>
              <w:t>Beschreibung der Brightcove University-Schulungskurse: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ed09a939-132a-46e6-b4ed-9df40d053403</w:t>
            </w:r>
          </w:p>
        </w:tc>
        <w:tc>
          <w:tcPr>
            <w:tcW w:w="7407" w:type="dxa"/>
            <w:shd w:val="clear" w:color="auto" w:fill="F2F2F2" w:themeFill="background1" w:themeFillShade="F2"/>
          </w:tcPr>
          <w:p w:rsidR="00000000" w:rsidRDefault="00155E70">
            <w:pPr>
              <w:rPr>
                <w:noProof/>
              </w:rPr>
            </w:pPr>
            <w:r>
              <w:rPr>
                <w:noProof/>
              </w:rPr>
              <w:t>'This topic lists the Brightcove University training courses that are currently available.' parent:</w:t>
            </w:r>
          </w:p>
        </w:tc>
        <w:tc>
          <w:tcPr>
            <w:tcW w:w="7407" w:type="dxa"/>
          </w:tcPr>
          <w:p w:rsidR="00000000" w:rsidRDefault="00155E70">
            <w:pPr>
              <w:rPr>
                <w:lang w:val="de-DE"/>
              </w:rPr>
            </w:pPr>
            <w:r>
              <w:rPr>
                <w:lang w:val="de-DE"/>
              </w:rPr>
              <w:t>"In diesem Thema werden die derzeit verf</w:t>
            </w:r>
            <w:r>
              <w:rPr>
                <w:lang w:val="de-DE"/>
              </w:rPr>
              <w:t>ü</w:t>
            </w:r>
            <w:r>
              <w:rPr>
                <w:lang w:val="de-DE"/>
              </w:rPr>
              <w:t>gbaren Schulungskurse der Brightcove University aufgelistet." 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151075e4-7fc5-4ddb-80d9-9cedd1713179</w:t>
            </w:r>
          </w:p>
        </w:tc>
        <w:tc>
          <w:tcPr>
            <w:tcW w:w="7407" w:type="dxa"/>
            <w:shd w:val="clear" w:color="auto" w:fill="F2F2F2" w:themeFill="background1" w:themeFillShade="F2"/>
          </w:tcPr>
          <w:p w:rsidR="00000000" w:rsidRDefault="00155E70">
            <w:pPr>
              <w:rPr>
                <w:noProof/>
              </w:rPr>
            </w:pPr>
            <w:r>
              <w:rPr>
                <w:noProof/>
              </w:rPr>
              <w:t>Support ---</w:t>
            </w:r>
          </w:p>
        </w:tc>
        <w:tc>
          <w:tcPr>
            <w:tcW w:w="7407" w:type="dxa"/>
          </w:tcPr>
          <w:p w:rsidR="00000000" w:rsidRDefault="00155E70">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c52a25a6-7ebf-4be6-9210-cd87a129a78c</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20f61972-b8b0-4bc1-9a4a-d657ea4b3b98</w:t>
            </w:r>
          </w:p>
        </w:tc>
        <w:tc>
          <w:tcPr>
            <w:tcW w:w="7407" w:type="dxa"/>
            <w:shd w:val="clear" w:color="auto" w:fill="F2F2F2" w:themeFill="background1" w:themeFillShade="F2"/>
          </w:tcPr>
          <w:p w:rsidR="00000000" w:rsidRDefault="00155E70">
            <w:pPr>
              <w:rPr>
                <w:noProof/>
              </w:rPr>
            </w:pPr>
            <w:r>
              <w:rPr>
                <w:noProof/>
              </w:rPr>
              <w:t>\{\{ page.description }}</w:t>
            </w:r>
          </w:p>
        </w:tc>
        <w:tc>
          <w:tcPr>
            <w:tcW w:w="7407" w:type="dxa"/>
          </w:tcPr>
          <w:p w:rsidR="00000000" w:rsidRDefault="00155E70">
            <w:pPr>
              <w:rPr>
                <w:lang w:val="de-DE"/>
              </w:rPr>
            </w:pPr>
            <w:r>
              <w:rPr>
                <w:lang w:val="de-DE"/>
              </w:rPr>
              <w:t>\{\{ page.description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1ccb42dc-873f-4bb5-a1d2-b9863783c54d</w:t>
            </w:r>
          </w:p>
        </w:tc>
        <w:tc>
          <w:tcPr>
            <w:tcW w:w="7407" w:type="dxa"/>
            <w:shd w:val="clear" w:color="auto" w:fill="F2F2F2" w:themeFill="background1" w:themeFillShade="F2"/>
          </w:tcPr>
          <w:p w:rsidR="00000000" w:rsidRDefault="00155E70">
            <w:pPr>
              <w:rPr>
                <w:noProof/>
              </w:rPr>
            </w:pPr>
            <w:r>
              <w:rPr>
                <w:noProof/>
              </w:rPr>
              <w:t>Video Cloud</w:t>
            </w:r>
          </w:p>
        </w:tc>
        <w:tc>
          <w:tcPr>
            <w:tcW w:w="7407" w:type="dxa"/>
          </w:tcPr>
          <w:p w:rsidR="00000000" w:rsidRDefault="00155E70">
            <w:pPr>
              <w:rPr>
                <w:lang w:val="de-DE"/>
              </w:rPr>
            </w:pPr>
            <w:r>
              <w:rPr>
                <w:lang w:val="de-DE"/>
              </w:rPr>
              <w:t>Video Cloud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911ffe43-6640-42c0-86b2-8fe266150319</w:t>
            </w:r>
          </w:p>
        </w:tc>
        <w:tc>
          <w:tcPr>
            <w:tcW w:w="7407" w:type="dxa"/>
            <w:shd w:val="clear" w:color="auto" w:fill="F2F2F2" w:themeFill="background1" w:themeFillShade="F2"/>
          </w:tcPr>
          <w:p w:rsidR="00000000" w:rsidRDefault="00155E70">
            <w:pPr>
              <w:rPr>
                <w:noProof/>
              </w:rPr>
            </w:pPr>
            <w:r>
              <w:rPr>
                <w:noProof/>
              </w:rPr>
              <w:t>Video Cloud Courses</w:t>
            </w:r>
          </w:p>
        </w:tc>
        <w:tc>
          <w:tcPr>
            <w:tcW w:w="7407" w:type="dxa"/>
          </w:tcPr>
          <w:p w:rsidR="00000000" w:rsidRDefault="00155E70">
            <w:pPr>
              <w:rPr>
                <w:lang w:val="de-DE"/>
              </w:rPr>
            </w:pPr>
            <w:r>
              <w:rPr>
                <w:lang w:val="de-DE"/>
              </w:rPr>
              <w:t>Video Cloud Kurse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be1a9e7b-0e1d-4c9f-ac15-95938585af8c</w:t>
            </w:r>
          </w:p>
        </w:tc>
        <w:tc>
          <w:tcPr>
            <w:tcW w:w="7407" w:type="dxa"/>
            <w:shd w:val="clear" w:color="auto" w:fill="F2F2F2" w:themeFill="background1" w:themeFillShade="F2"/>
          </w:tcPr>
          <w:p w:rsidR="00000000" w:rsidRDefault="00155E70">
            <w:pPr>
              <w:rPr>
                <w:noProof/>
              </w:rPr>
            </w:pPr>
            <w:r>
              <w:rPr>
                <w:noProof/>
              </w:rPr>
              <w:t>Introduction to Video Cloud</w:t>
            </w:r>
          </w:p>
        </w:tc>
        <w:tc>
          <w:tcPr>
            <w:tcW w:w="7407" w:type="dxa"/>
          </w:tcPr>
          <w:p w:rsidR="00000000" w:rsidRDefault="00155E70">
            <w:pPr>
              <w:rPr>
                <w:lang w:val="de-DE"/>
              </w:rPr>
            </w:pPr>
            <w:r>
              <w:rPr>
                <w:lang w:val="de-DE"/>
              </w:rPr>
              <w:t>Einf</w:t>
            </w:r>
            <w:r>
              <w:rPr>
                <w:lang w:val="de-DE"/>
              </w:rPr>
              <w:t>ü</w:t>
            </w:r>
            <w:r>
              <w:rPr>
                <w:lang w:val="de-DE"/>
              </w:rPr>
              <w:t>hrung in die Video Cloud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15a37dbf-1849-48e1-85d3-4fbff48978e0</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den Video Cloud-Lernpfad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4aeef72a-01a9-4ddd-9867-7d8339b365bc</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w:t>
            </w:r>
            <w:r>
              <w:rPr>
                <w:lang w:val="de-DE"/>
              </w:rPr>
              <w:t>ersity.brightcove.com/catalog/learning-paths/33246</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f2aca200-6dc6-4d35-b251-c26592624e13</w:t>
            </w:r>
          </w:p>
        </w:tc>
        <w:tc>
          <w:tcPr>
            <w:tcW w:w="7407" w:type="dxa"/>
            <w:shd w:val="clear" w:color="auto" w:fill="F2F2F2" w:themeFill="background1" w:themeFillShade="F2"/>
          </w:tcPr>
          <w:p w:rsidR="00000000" w:rsidRDefault="00155E70">
            <w:pPr>
              <w:rPr>
                <w:noProof/>
              </w:rPr>
            </w:pPr>
            <w:r>
              <w:rPr>
                <w:noProof/>
              </w:rPr>
              <w:t>In this learning path, you will learn all the tools you need to start using Video Cloud studio.</w:t>
            </w:r>
          </w:p>
        </w:tc>
        <w:tc>
          <w:tcPr>
            <w:tcW w:w="7407" w:type="dxa"/>
          </w:tcPr>
          <w:p w:rsidR="00000000" w:rsidRDefault="00155E70">
            <w:pPr>
              <w:rPr>
                <w:lang w:val="de-DE"/>
              </w:rPr>
            </w:pPr>
            <w:r>
              <w:rPr>
                <w:lang w:val="de-DE"/>
              </w:rPr>
              <w:t>In diesem Lernpfad lernen Sie alle Tools kennen, die Sie ben</w:t>
            </w:r>
            <w:r>
              <w:rPr>
                <w:lang w:val="de-DE"/>
              </w:rPr>
              <w:t>ö</w:t>
            </w:r>
            <w:r>
              <w:rPr>
                <w:lang w:val="de-DE"/>
              </w:rPr>
              <w:t>tig</w:t>
            </w:r>
            <w:r>
              <w:rPr>
                <w:lang w:val="de-DE"/>
              </w:rPr>
              <w:t>en, um Video Cloud Studio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4ee2b11f-1911-4bc7-a5a3-a4ee63a50a18</w:t>
            </w:r>
          </w:p>
        </w:tc>
        <w:tc>
          <w:tcPr>
            <w:tcW w:w="7407" w:type="dxa"/>
            <w:shd w:val="clear" w:color="auto" w:fill="F2F2F2" w:themeFill="background1" w:themeFillShade="F2"/>
          </w:tcPr>
          <w:p w:rsidR="00000000" w:rsidRDefault="00155E70">
            <w:pPr>
              <w:rPr>
                <w:noProof/>
              </w:rPr>
            </w:pPr>
            <w:r>
              <w:rPr>
                <w:noProof/>
              </w:rPr>
              <w:t>If you're new to Video Cloud or need a refresher, about the basics, this is the right place to begin.</w:t>
            </w:r>
          </w:p>
        </w:tc>
        <w:tc>
          <w:tcPr>
            <w:tcW w:w="7407" w:type="dxa"/>
          </w:tcPr>
          <w:p w:rsidR="00000000" w:rsidRDefault="00155E70">
            <w:pPr>
              <w:rPr>
                <w:lang w:val="de-DE"/>
              </w:rPr>
            </w:pPr>
            <w:r>
              <w:rPr>
                <w:lang w:val="de-DE"/>
              </w:rPr>
              <w:t>Wenn Sie mit Video Cloud noch nicht vertraut sind oder eine Auffrischung der Grundlagen ben</w:t>
            </w:r>
            <w:r>
              <w:rPr>
                <w:lang w:val="de-DE"/>
              </w:rPr>
              <w:t>ö</w:t>
            </w:r>
            <w:r>
              <w:rPr>
                <w:lang w:val="de-DE"/>
              </w:rPr>
              <w:t>tigen, ist dies der richtige Ort, um zu beginnen.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59d3c350-410c-415c-aaa6-3c4554fff6e1</w:t>
            </w:r>
          </w:p>
        </w:tc>
        <w:tc>
          <w:tcPr>
            <w:tcW w:w="7407" w:type="dxa"/>
            <w:shd w:val="clear" w:color="auto" w:fill="F2F2F2" w:themeFill="background1" w:themeFillShade="F2"/>
          </w:tcPr>
          <w:p w:rsidR="00000000" w:rsidRDefault="00155E70">
            <w:pPr>
              <w:rPr>
                <w:noProof/>
              </w:rPr>
            </w:pPr>
            <w:r>
              <w:rPr>
                <w:noProof/>
              </w:rPr>
              <w:t>Introduction to Video Cloud</w:t>
            </w:r>
          </w:p>
        </w:tc>
        <w:tc>
          <w:tcPr>
            <w:tcW w:w="7407" w:type="dxa"/>
          </w:tcPr>
          <w:p w:rsidR="00000000" w:rsidRDefault="00155E70">
            <w:pPr>
              <w:rPr>
                <w:lang w:val="de-DE"/>
              </w:rPr>
            </w:pPr>
            <w:r>
              <w:rPr>
                <w:lang w:val="de-DE"/>
              </w:rPr>
              <w:t>Einf</w:t>
            </w:r>
            <w:r>
              <w:rPr>
                <w:lang w:val="de-DE"/>
              </w:rPr>
              <w:t>ü</w:t>
            </w:r>
            <w:r>
              <w:rPr>
                <w:lang w:val="de-DE"/>
              </w:rPr>
              <w:t>hrung in die Video Cloud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8eeecbaa-</w:t>
            </w:r>
            <w:r>
              <w:rPr>
                <w:noProof/>
                <w:sz w:val="2"/>
              </w:rPr>
              <w:t>0790-466a-8d9e-d9248320ae8c</w:t>
            </w:r>
          </w:p>
        </w:tc>
        <w:tc>
          <w:tcPr>
            <w:tcW w:w="7407" w:type="dxa"/>
            <w:shd w:val="clear" w:color="auto" w:fill="F2F2F2" w:themeFill="background1" w:themeFillShade="F2"/>
          </w:tcPr>
          <w:p w:rsidR="00000000" w:rsidRDefault="00155E70">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 Schritte mit Ihrem Video Cloud-Konto</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31e76687-89f0-4931-97b4-4bdc731d5334</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https://university.brightcove.com/catalog/courses/920195</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0e855d66-75a8-4de5-b5cd-0fe4e651444c</w:t>
            </w:r>
          </w:p>
        </w:tc>
        <w:tc>
          <w:tcPr>
            <w:tcW w:w="7407" w:type="dxa"/>
            <w:shd w:val="clear" w:color="auto" w:fill="F2F2F2" w:themeFill="background1" w:themeFillShade="F2"/>
          </w:tcPr>
          <w:p w:rsidR="00000000" w:rsidRDefault="00155E70">
            <w:pPr>
              <w:rPr>
                <w:noProof/>
              </w:rPr>
            </w:pPr>
            <w:r>
              <w:rPr>
                <w:noProof/>
              </w:rPr>
              <w:t>In this course you will learn how to manage your account settings and administration.</w:t>
            </w:r>
          </w:p>
        </w:tc>
        <w:tc>
          <w:tcPr>
            <w:tcW w:w="7407" w:type="dxa"/>
          </w:tcPr>
          <w:p w:rsidR="00000000" w:rsidRDefault="00155E70">
            <w:pPr>
              <w:rPr>
                <w:lang w:val="de-DE"/>
              </w:rPr>
            </w:pPr>
            <w:r>
              <w:rPr>
                <w:lang w:val="de-DE"/>
              </w:rPr>
              <w:t>In diesem Kurs lernen Sie, wie Sie Ihre Kontoeinstellungen und die V</w:t>
            </w:r>
            <w:r>
              <w:rPr>
                <w:lang w:val="de-DE"/>
              </w:rPr>
              <w:t>erwaltung verwalten.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f5975be7-604c-4adb-86e6-3584cc6215de</w:t>
            </w:r>
          </w:p>
        </w:tc>
        <w:tc>
          <w:tcPr>
            <w:tcW w:w="7407" w:type="dxa"/>
            <w:shd w:val="clear" w:color="auto" w:fill="F2F2F2" w:themeFill="background1" w:themeFillShade="F2"/>
          </w:tcPr>
          <w:p w:rsidR="00000000" w:rsidRDefault="00155E70">
            <w:pPr>
              <w:rPr>
                <w:noProof/>
              </w:rPr>
            </w:pPr>
            <w:r>
              <w:rPr>
                <w:noProof/>
              </w:rPr>
              <w:t>Media Management</w:t>
            </w:r>
          </w:p>
        </w:tc>
        <w:tc>
          <w:tcPr>
            <w:tcW w:w="7407" w:type="dxa"/>
          </w:tcPr>
          <w:p w:rsidR="00000000" w:rsidRDefault="00155E70">
            <w:pPr>
              <w:rPr>
                <w:lang w:val="de-DE"/>
              </w:rPr>
            </w:pPr>
            <w:r>
              <w:rPr>
                <w:lang w:val="de-DE"/>
              </w:rPr>
              <w:t>Medienmanagement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ff392749-0d0e-42d7-af6d-0f553b9d64f6</w:t>
            </w:r>
          </w:p>
        </w:tc>
        <w:tc>
          <w:tcPr>
            <w:tcW w:w="7407" w:type="dxa"/>
            <w:shd w:val="clear" w:color="auto" w:fill="F2F2F2" w:themeFill="background1" w:themeFillShade="F2"/>
          </w:tcPr>
          <w:p w:rsidR="00000000" w:rsidRDefault="00155E70">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155E70">
            <w:pPr>
              <w:rPr>
                <w:lang w:val="de-DE"/>
              </w:rPr>
            </w:pPr>
            <w:r>
              <w:rPr>
                <w:rStyle w:val="mqInternal"/>
                <w:noProof/>
                <w:lang w:val="de-DE"/>
              </w:rPr>
              <w:t>[1}</w:t>
            </w:r>
            <w:r>
              <w:rPr>
                <w:lang w:val="de-DE"/>
              </w:rPr>
              <w:t>Medienverwaltung mit Brightcove Video Cloud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e397b61a-f4b8-46c5-9464-60fa8f4a4983</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https://university.brightcove.com/catalog/courses/919975</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3790ff8a-46ea-475f-85f2-ef2c01898dba</w:t>
            </w:r>
          </w:p>
        </w:tc>
        <w:tc>
          <w:tcPr>
            <w:tcW w:w="7407" w:type="dxa"/>
            <w:shd w:val="clear" w:color="auto" w:fill="F2F2F2" w:themeFill="background1" w:themeFillShade="F2"/>
          </w:tcPr>
          <w:p w:rsidR="00000000" w:rsidRDefault="00155E70">
            <w:pPr>
              <w:rPr>
                <w:noProof/>
              </w:rPr>
            </w:pPr>
            <w:r>
              <w:rPr>
                <w:noProof/>
              </w:rPr>
              <w:t>In this course, you will learn how to manage your c</w:t>
            </w:r>
            <w:r>
              <w:rPr>
                <w:noProof/>
              </w:rPr>
              <w:t>ontent to create the best possible experience for your viewers using the Upload and Media Modules in Video Cloud.</w:t>
            </w:r>
          </w:p>
        </w:tc>
        <w:tc>
          <w:tcPr>
            <w:tcW w:w="7407" w:type="dxa"/>
          </w:tcPr>
          <w:p w:rsidR="00000000" w:rsidRDefault="00155E70">
            <w:pPr>
              <w:rPr>
                <w:lang w:val="de-DE"/>
              </w:rPr>
            </w:pPr>
            <w:r>
              <w:rPr>
                <w:lang w:val="de-DE"/>
              </w:rPr>
              <w:t>In diesem Kurs lernen Sie, wie Sie Ihre Inhalte verwalten, um Ihren Zuschauern mit den Upload- und Medienmodulen in Video Cloud die bestm</w:t>
            </w:r>
            <w:r>
              <w:rPr>
                <w:lang w:val="de-DE"/>
              </w:rPr>
              <w:t>ö</w:t>
            </w:r>
            <w:r>
              <w:rPr>
                <w:lang w:val="de-DE"/>
              </w:rPr>
              <w:t>glic</w:t>
            </w:r>
            <w:r>
              <w:rPr>
                <w:lang w:val="de-DE"/>
              </w:rPr>
              <w:t>he Erfahrung zu bieten.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8b5ea957-af0f-4961-aeba-9b2fe360abc0</w:t>
            </w:r>
          </w:p>
        </w:tc>
        <w:tc>
          <w:tcPr>
            <w:tcW w:w="7407" w:type="dxa"/>
            <w:shd w:val="clear" w:color="auto" w:fill="F2F2F2" w:themeFill="background1" w:themeFillShade="F2"/>
          </w:tcPr>
          <w:p w:rsidR="00000000" w:rsidRDefault="00155E70">
            <w:pPr>
              <w:rPr>
                <w:noProof/>
              </w:rPr>
            </w:pPr>
            <w:r>
              <w:rPr>
                <w:noProof/>
              </w:rPr>
              <w:t>Introduction to Brightcove Player</w:t>
            </w:r>
          </w:p>
        </w:tc>
        <w:tc>
          <w:tcPr>
            <w:tcW w:w="7407" w:type="dxa"/>
          </w:tcPr>
          <w:p w:rsidR="00000000" w:rsidRDefault="00155E70">
            <w:pPr>
              <w:rPr>
                <w:lang w:val="de-DE"/>
              </w:rPr>
            </w:pPr>
            <w:r>
              <w:rPr>
                <w:lang w:val="de-DE"/>
              </w:rPr>
              <w:t>Einf</w:t>
            </w:r>
            <w:r>
              <w:rPr>
                <w:lang w:val="de-DE"/>
              </w:rPr>
              <w:t>ü</w:t>
            </w:r>
            <w:r>
              <w:rPr>
                <w:lang w:val="de-DE"/>
              </w:rPr>
              <w:t>hrung in Brightcove 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8cf13868-7a71-4d94-8d09-749d5defc46e</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Introduction to Brightcove Player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Brightcove Player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8ee0e692-17c9-415b-9a92-213afdb58f01</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https://university.brightcove.com/catalog/courses/841750</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40e4c4d5-7a17-431d-a535-309e013581f7</w:t>
            </w:r>
          </w:p>
        </w:tc>
        <w:tc>
          <w:tcPr>
            <w:tcW w:w="7407" w:type="dxa"/>
            <w:shd w:val="clear" w:color="auto" w:fill="F2F2F2" w:themeFill="background1" w:themeFillShade="F2"/>
          </w:tcPr>
          <w:p w:rsidR="00000000" w:rsidRDefault="00155E70">
            <w:pPr>
              <w:rPr>
                <w:noProof/>
              </w:rPr>
            </w:pPr>
            <w:r>
              <w:rPr>
                <w:noProof/>
              </w:rPr>
              <w:t>In this course you will learn:</w:t>
            </w:r>
          </w:p>
        </w:tc>
        <w:tc>
          <w:tcPr>
            <w:tcW w:w="7407" w:type="dxa"/>
          </w:tcPr>
          <w:p w:rsidR="00000000" w:rsidRDefault="00155E70">
            <w:pPr>
              <w:rPr>
                <w:lang w:val="de-DE"/>
              </w:rPr>
            </w:pPr>
            <w:r>
              <w:rPr>
                <w:lang w:val="de-DE"/>
              </w:rPr>
              <w:t>In diesem Kurs lern</w:t>
            </w:r>
            <w:r>
              <w:rPr>
                <w:lang w:val="de-DE"/>
              </w:rPr>
              <w:t>en Sie: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e0fd64fd-01bb-4eb2-a514-7bd2cb34e49b</w:t>
            </w:r>
          </w:p>
        </w:tc>
        <w:tc>
          <w:tcPr>
            <w:tcW w:w="7407" w:type="dxa"/>
            <w:shd w:val="clear" w:color="auto" w:fill="F2F2F2" w:themeFill="background1" w:themeFillShade="F2"/>
          </w:tcPr>
          <w:p w:rsidR="00000000" w:rsidRDefault="00155E70">
            <w:pPr>
              <w:rPr>
                <w:noProof/>
              </w:rPr>
            </w:pPr>
            <w:r>
              <w:rPr>
                <w:noProof/>
              </w:rPr>
              <w:t>How to create a new player in Video Cloud</w:t>
            </w:r>
          </w:p>
        </w:tc>
        <w:tc>
          <w:tcPr>
            <w:tcW w:w="7407" w:type="dxa"/>
          </w:tcPr>
          <w:p w:rsidR="00000000" w:rsidRDefault="00155E70">
            <w:pPr>
              <w:rPr>
                <w:lang w:val="de-DE"/>
              </w:rPr>
            </w:pPr>
            <w:r>
              <w:rPr>
                <w:lang w:val="de-DE"/>
              </w:rPr>
              <w:t>So erstellen Sie einen neuen Player in Video Cloud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a88d8edc-e9ad-4cb8-8293-d8acb6ecc3f8</w:t>
            </w:r>
          </w:p>
        </w:tc>
        <w:tc>
          <w:tcPr>
            <w:tcW w:w="7407" w:type="dxa"/>
            <w:shd w:val="clear" w:color="auto" w:fill="F2F2F2" w:themeFill="background1" w:themeFillShade="F2"/>
          </w:tcPr>
          <w:p w:rsidR="00000000" w:rsidRDefault="00155E70">
            <w:pPr>
              <w:rPr>
                <w:noProof/>
              </w:rPr>
            </w:pPr>
            <w:r>
              <w:rPr>
                <w:noProof/>
              </w:rPr>
              <w:t>How to configure your player:</w:t>
            </w:r>
          </w:p>
        </w:tc>
        <w:tc>
          <w:tcPr>
            <w:tcW w:w="7407" w:type="dxa"/>
          </w:tcPr>
          <w:p w:rsidR="00000000" w:rsidRDefault="00155E70">
            <w:pPr>
              <w:rPr>
                <w:lang w:val="de-DE"/>
              </w:rPr>
            </w:pPr>
            <w:r>
              <w:rPr>
                <w:lang w:val="de-DE"/>
              </w:rPr>
              <w:t>So konfigurieren Sie Ihren 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d17b2a79-e785-4b69-b713-03d1810284a9</w:t>
            </w:r>
          </w:p>
        </w:tc>
        <w:tc>
          <w:tcPr>
            <w:tcW w:w="7407" w:type="dxa"/>
            <w:shd w:val="clear" w:color="auto" w:fill="F2F2F2" w:themeFill="background1" w:themeFillShade="F2"/>
          </w:tcPr>
          <w:p w:rsidR="00000000" w:rsidRDefault="00155E70">
            <w:pPr>
              <w:rPr>
                <w:noProof/>
              </w:rPr>
            </w:pPr>
            <w:r>
              <w:rPr>
                <w:noProof/>
              </w:rPr>
              <w:t>Edit player properties and customize the player appearance</w:t>
            </w:r>
          </w:p>
        </w:tc>
        <w:tc>
          <w:tcPr>
            <w:tcW w:w="7407" w:type="dxa"/>
          </w:tcPr>
          <w:p w:rsidR="00000000" w:rsidRDefault="00155E70">
            <w:pPr>
              <w:rPr>
                <w:lang w:val="de-DE"/>
              </w:rPr>
            </w:pPr>
            <w:r>
              <w:rPr>
                <w:lang w:val="de-DE"/>
              </w:rPr>
              <w:t>Bearbeiten Sie die Player-Eigenschaften und passen Sie das Erscheinungsbild des Players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a5a00693-c4bb-475f-a454-0ebe9c3f57e5</w:t>
            </w:r>
          </w:p>
        </w:tc>
        <w:tc>
          <w:tcPr>
            <w:tcW w:w="7407" w:type="dxa"/>
            <w:shd w:val="clear" w:color="auto" w:fill="F2F2F2" w:themeFill="background1" w:themeFillShade="F2"/>
          </w:tcPr>
          <w:p w:rsidR="00000000" w:rsidRDefault="00155E70">
            <w:pPr>
              <w:rPr>
                <w:noProof/>
              </w:rPr>
            </w:pPr>
            <w:r>
              <w:rPr>
                <w:noProof/>
              </w:rPr>
              <w:t>Add plugins</w:t>
            </w:r>
          </w:p>
        </w:tc>
        <w:tc>
          <w:tcPr>
            <w:tcW w:w="7407" w:type="dxa"/>
          </w:tcPr>
          <w:p w:rsidR="00000000" w:rsidRDefault="00155E70">
            <w:pPr>
              <w:rPr>
                <w:lang w:val="de-DE"/>
              </w:rPr>
            </w:pPr>
            <w:r>
              <w:rPr>
                <w:lang w:val="de-DE"/>
              </w:rPr>
              <w:t>Plugins hinzuf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26d08244-2deb-4516-a9d9-c5fe659cf3a0</w:t>
            </w:r>
          </w:p>
        </w:tc>
        <w:tc>
          <w:tcPr>
            <w:tcW w:w="7407" w:type="dxa"/>
            <w:shd w:val="clear" w:color="auto" w:fill="F2F2F2" w:themeFill="background1" w:themeFillShade="F2"/>
          </w:tcPr>
          <w:p w:rsidR="00000000" w:rsidRDefault="00155E70">
            <w:pPr>
              <w:rPr>
                <w:noProof/>
              </w:rPr>
            </w:pPr>
            <w:r>
              <w:rPr>
                <w:noProof/>
              </w:rPr>
              <w:t>Learn more about the player configuration page</w:t>
            </w:r>
          </w:p>
        </w:tc>
        <w:tc>
          <w:tcPr>
            <w:tcW w:w="7407" w:type="dxa"/>
          </w:tcPr>
          <w:p w:rsidR="00000000" w:rsidRDefault="00155E70">
            <w:pPr>
              <w:rPr>
                <w:lang w:val="de-DE"/>
              </w:rPr>
            </w:pPr>
            <w:r>
              <w:rPr>
                <w:lang w:val="de-DE"/>
              </w:rPr>
              <w:t>Weitere Informationen finden Sie auf der Player-Konfigurationsseite</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35 </w:t>
            </w:r>
            <w:r>
              <w:rPr>
                <w:noProof/>
                <w:sz w:val="16"/>
              </w:rPr>
              <w:br/>
            </w:r>
            <w:r>
              <w:rPr>
                <w:noProof/>
                <w:sz w:val="2"/>
              </w:rPr>
              <w:t>4277c800-7622-4745-a087-42c67e413e2c</w:t>
            </w:r>
          </w:p>
        </w:tc>
        <w:tc>
          <w:tcPr>
            <w:tcW w:w="7407" w:type="dxa"/>
            <w:shd w:val="clear" w:color="auto" w:fill="F2F2F2" w:themeFill="background1" w:themeFillShade="F2"/>
          </w:tcPr>
          <w:p w:rsidR="00000000" w:rsidRDefault="00155E70">
            <w:pPr>
              <w:rPr>
                <w:noProof/>
              </w:rPr>
            </w:pPr>
            <w:r>
              <w:rPr>
                <w:noProof/>
              </w:rPr>
              <w:t>How to preview and publish content</w:t>
            </w:r>
          </w:p>
        </w:tc>
        <w:tc>
          <w:tcPr>
            <w:tcW w:w="7407" w:type="dxa"/>
          </w:tcPr>
          <w:p w:rsidR="00000000" w:rsidRDefault="00155E70">
            <w:pPr>
              <w:rPr>
                <w:lang w:val="de-DE"/>
              </w:rPr>
            </w:pPr>
            <w:r>
              <w:rPr>
                <w:lang w:val="de-DE"/>
              </w:rPr>
              <w:t>Vorschau und Ver</w:t>
            </w:r>
            <w:r>
              <w:rPr>
                <w:lang w:val="de-DE"/>
              </w:rPr>
              <w:t>ö</w:t>
            </w:r>
            <w:r>
              <w:rPr>
                <w:lang w:val="de-DE"/>
              </w:rPr>
              <w:t>f</w:t>
            </w:r>
            <w:r>
              <w:rPr>
                <w:lang w:val="de-DE"/>
              </w:rPr>
              <w:t>fentlichung von Inhalten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3f085bec-5e82-4f53-a0dd-a9b956dca479</w:t>
            </w:r>
          </w:p>
        </w:tc>
        <w:tc>
          <w:tcPr>
            <w:tcW w:w="7407" w:type="dxa"/>
            <w:shd w:val="clear" w:color="auto" w:fill="F2F2F2" w:themeFill="background1" w:themeFillShade="F2"/>
          </w:tcPr>
          <w:p w:rsidR="00000000" w:rsidRDefault="00155E70">
            <w:pPr>
              <w:rPr>
                <w:noProof/>
              </w:rPr>
            </w:pPr>
            <w:r>
              <w:rPr>
                <w:noProof/>
              </w:rPr>
              <w:t>Preview and publish changes in the player</w:t>
            </w:r>
          </w:p>
        </w:tc>
        <w:tc>
          <w:tcPr>
            <w:tcW w:w="7407" w:type="dxa"/>
          </w:tcPr>
          <w:p w:rsidR="00000000" w:rsidRDefault="00155E70">
            <w:pPr>
              <w:rPr>
                <w:lang w:val="de-DE"/>
              </w:rPr>
            </w:pPr>
            <w:r>
              <w:rPr>
                <w:lang w:val="de-DE"/>
              </w:rPr>
              <w:t>Vorschau und Ver</w:t>
            </w:r>
            <w:r>
              <w:rPr>
                <w:lang w:val="de-DE"/>
              </w:rPr>
              <w:t>ö</w:t>
            </w:r>
            <w:r>
              <w:rPr>
                <w:lang w:val="de-DE"/>
              </w:rPr>
              <w:t xml:space="preserve">ffentlichung von </w:t>
            </w:r>
            <w:r>
              <w:rPr>
                <w:lang w:val="de-DE"/>
              </w:rPr>
              <w:t>Ä</w:t>
            </w:r>
            <w:r>
              <w:rPr>
                <w:lang w:val="de-DE"/>
              </w:rPr>
              <w:t>nderungen im 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e5fb7a45-e223-4162-9e15-649a3c8ee962</w:t>
            </w:r>
          </w:p>
        </w:tc>
        <w:tc>
          <w:tcPr>
            <w:tcW w:w="7407" w:type="dxa"/>
            <w:shd w:val="clear" w:color="auto" w:fill="F2F2F2" w:themeFill="background1" w:themeFillShade="F2"/>
          </w:tcPr>
          <w:p w:rsidR="00000000" w:rsidRDefault="00155E70">
            <w:pPr>
              <w:rPr>
                <w:noProof/>
              </w:rPr>
            </w:pPr>
            <w:r>
              <w:rPr>
                <w:noProof/>
              </w:rPr>
              <w:t>Publish a video in the media module with the new player</w:t>
            </w:r>
          </w:p>
        </w:tc>
        <w:tc>
          <w:tcPr>
            <w:tcW w:w="7407" w:type="dxa"/>
          </w:tcPr>
          <w:p w:rsidR="00000000" w:rsidRDefault="00155E70">
            <w:pPr>
              <w:rPr>
                <w:lang w:val="de-DE"/>
              </w:rPr>
            </w:pPr>
            <w:r>
              <w:rPr>
                <w:lang w:val="de-DE"/>
              </w:rPr>
              <w:t>Ver</w:t>
            </w:r>
            <w:r>
              <w:rPr>
                <w:lang w:val="de-DE"/>
              </w:rPr>
              <w:t>ö</w:t>
            </w:r>
            <w:r>
              <w:rPr>
                <w:lang w:val="de-DE"/>
              </w:rPr>
              <w:t>ffentlichen Sie mit dem neuen Player ein Video im Medienmodul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6821c7c4-a0a7-4bfe-97a4-be73e2b30b43</w:t>
            </w:r>
          </w:p>
        </w:tc>
        <w:tc>
          <w:tcPr>
            <w:tcW w:w="7407" w:type="dxa"/>
            <w:shd w:val="clear" w:color="auto" w:fill="F2F2F2" w:themeFill="background1" w:themeFillShade="F2"/>
          </w:tcPr>
          <w:p w:rsidR="00000000" w:rsidRDefault="00155E70">
            <w:pPr>
              <w:rPr>
                <w:noProof/>
              </w:rPr>
            </w:pPr>
            <w:r>
              <w:rPr>
                <w:noProof/>
              </w:rPr>
              <w:t>Simplify Your Workflows with Tags</w:t>
            </w:r>
          </w:p>
        </w:tc>
        <w:tc>
          <w:tcPr>
            <w:tcW w:w="7407" w:type="dxa"/>
          </w:tcPr>
          <w:p w:rsidR="00000000" w:rsidRDefault="00155E70">
            <w:pPr>
              <w:rPr>
                <w:lang w:val="de-DE"/>
              </w:rPr>
            </w:pPr>
            <w:r>
              <w:rPr>
                <w:lang w:val="de-DE"/>
              </w:rPr>
              <w:t>Vereinfachen Sie Ihre Workflows mit Tags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b60dc73d-4a9a-452d-ac62-ca513741c0f0</w:t>
            </w:r>
          </w:p>
        </w:tc>
        <w:tc>
          <w:tcPr>
            <w:tcW w:w="7407" w:type="dxa"/>
            <w:shd w:val="clear" w:color="auto" w:fill="F2F2F2" w:themeFill="background1" w:themeFillShade="F2"/>
          </w:tcPr>
          <w:p w:rsidR="00000000" w:rsidRDefault="00155E70">
            <w:pPr>
              <w:rPr>
                <w:noProof/>
              </w:rPr>
            </w:pPr>
            <w:r>
              <w:rPr>
                <w:rStyle w:val="mqInternal"/>
                <w:noProof/>
              </w:rPr>
              <w:t>[1}</w:t>
            </w:r>
            <w:r>
              <w:rPr>
                <w:noProof/>
              </w:rPr>
              <w:t>Simplify Your Workflows with Tags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Vereinfachen Sie Ihre Workflows mit Tags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e0fdbf24-97a7-409b-ac81-b5b8c6cce238</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w:t>
            </w:r>
            <w:r>
              <w:rPr>
                <w:lang w:val="de-DE"/>
              </w:rPr>
              <w:t>tcove.com/catalog/courses/920020</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e50996dc-4a96-4ad2-b4c1-157e4c4a14a9</w:t>
            </w:r>
          </w:p>
        </w:tc>
        <w:tc>
          <w:tcPr>
            <w:tcW w:w="7407" w:type="dxa"/>
            <w:shd w:val="clear" w:color="auto" w:fill="F2F2F2" w:themeFill="background1" w:themeFillShade="F2"/>
          </w:tcPr>
          <w:p w:rsidR="00000000" w:rsidRDefault="00155E70">
            <w:pPr>
              <w:rPr>
                <w:noProof/>
              </w:rPr>
            </w:pPr>
            <w:r>
              <w:rPr>
                <w:noProof/>
              </w:rPr>
              <w:t>If you</w:t>
            </w:r>
            <w:r>
              <w:rPr>
                <w:noProof/>
              </w:rPr>
              <w:t>’</w:t>
            </w:r>
            <w:r>
              <w:rPr>
                <w:noProof/>
              </w:rPr>
              <w:t>re looking to improve your video workflow, this course is for you.</w:t>
            </w:r>
          </w:p>
        </w:tc>
        <w:tc>
          <w:tcPr>
            <w:tcW w:w="7407" w:type="dxa"/>
          </w:tcPr>
          <w:p w:rsidR="00000000" w:rsidRDefault="00155E70">
            <w:pPr>
              <w:rPr>
                <w:lang w:val="de-DE"/>
              </w:rPr>
            </w:pPr>
            <w:r>
              <w:rPr>
                <w:lang w:val="de-DE"/>
              </w:rPr>
              <w:t>Wenn Sie Ihren Video-Workflow verbessern m</w:t>
            </w:r>
            <w:r>
              <w:rPr>
                <w:lang w:val="de-DE"/>
              </w:rPr>
              <w:t>ö</w:t>
            </w:r>
            <w:r>
              <w:rPr>
                <w:lang w:val="de-DE"/>
              </w:rPr>
              <w:t>chten, ist dieser Kurs genau das Richtige f</w:t>
            </w:r>
            <w:r>
              <w:rPr>
                <w:lang w:val="de-DE"/>
              </w:rPr>
              <w:t>ü</w:t>
            </w:r>
            <w:r>
              <w:rPr>
                <w:lang w:val="de-DE"/>
              </w:rPr>
              <w:t>r Sie.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56f697c1-e9b7-430f-851e-ea51ee782d84</w:t>
            </w:r>
          </w:p>
        </w:tc>
        <w:tc>
          <w:tcPr>
            <w:tcW w:w="7407" w:type="dxa"/>
            <w:shd w:val="clear" w:color="auto" w:fill="F2F2F2" w:themeFill="background1" w:themeFillShade="F2"/>
          </w:tcPr>
          <w:p w:rsidR="00000000" w:rsidRDefault="00155E70">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155E70">
            <w:pPr>
              <w:rPr>
                <w:lang w:val="de-DE"/>
              </w:rPr>
            </w:pPr>
            <w:r>
              <w:rPr>
                <w:lang w:val="de-DE"/>
              </w:rPr>
              <w:t xml:space="preserve">Mit Best Practices, Demos und vielem mehr lernen Sie, wie Sie Tags in der breiten Produktsuite von </w:t>
            </w:r>
            <w:r>
              <w:rPr>
                <w:lang w:val="de-DE"/>
              </w:rPr>
              <w:t>Brightcove effektiv einsetzen.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6e8b5530-a004-4d7e-980e-e4c61791cc79</w:t>
            </w:r>
          </w:p>
        </w:tc>
        <w:tc>
          <w:tcPr>
            <w:tcW w:w="7407" w:type="dxa"/>
            <w:shd w:val="clear" w:color="auto" w:fill="F2F2F2" w:themeFill="background1" w:themeFillShade="F2"/>
          </w:tcPr>
          <w:p w:rsidR="00000000" w:rsidRDefault="00155E70">
            <w:pPr>
              <w:rPr>
                <w:noProof/>
              </w:rPr>
            </w:pPr>
            <w:r>
              <w:rPr>
                <w:noProof/>
              </w:rPr>
              <w:t>Understanding Ingest Profiles</w:t>
            </w:r>
          </w:p>
        </w:tc>
        <w:tc>
          <w:tcPr>
            <w:tcW w:w="7407" w:type="dxa"/>
          </w:tcPr>
          <w:p w:rsidR="00000000" w:rsidRDefault="00155E70">
            <w:pPr>
              <w:rPr>
                <w:lang w:val="de-DE"/>
              </w:rPr>
            </w:pPr>
            <w:r>
              <w:rPr>
                <w:lang w:val="de-DE"/>
              </w:rPr>
              <w:t>Grundlegendes zu Aufnahmeprofilen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fa63de29-d598-43ee-8ccd-ac262e9a8741</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155E70">
            <w:pPr>
              <w:rPr>
                <w:lang w:val="de-DE"/>
              </w:rPr>
            </w:pPr>
            <w:r>
              <w:rPr>
                <w:rStyle w:val="mqInternal"/>
                <w:noProof/>
                <w:lang w:val="de-DE"/>
              </w:rPr>
              <w:t>[1}</w:t>
            </w:r>
            <w:r>
              <w:rPr>
                <w:lang w:val="de-DE"/>
              </w:rPr>
              <w:t xml:space="preserve">Grundlegendes zu Aufnahmeprofilen </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eb2ec25f-a998-421a-8052-75512845be5a</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https://university.brightcove.com/catalog/courses/920193</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d9765ec4-a09c-4be4-8c92-0c5ddf22c72f</w:t>
            </w:r>
          </w:p>
        </w:tc>
        <w:tc>
          <w:tcPr>
            <w:tcW w:w="7407" w:type="dxa"/>
            <w:shd w:val="clear" w:color="auto" w:fill="F2F2F2" w:themeFill="background1" w:themeFillShade="F2"/>
          </w:tcPr>
          <w:p w:rsidR="00000000" w:rsidRDefault="00155E70">
            <w:pPr>
              <w:rPr>
                <w:noProof/>
              </w:rPr>
            </w:pPr>
            <w:r>
              <w:rPr>
                <w:noProof/>
              </w:rPr>
              <w:t>Here you will learn how your videos are proce</w:t>
            </w:r>
            <w:r>
              <w:rPr>
                <w:noProof/>
              </w:rPr>
              <w:t>ssed when you upload them into Video Cloud, the importance of choosing the right ingest profile for your content, and how to create a custom one according to your content needs.</w:t>
            </w:r>
          </w:p>
        </w:tc>
        <w:tc>
          <w:tcPr>
            <w:tcW w:w="7407" w:type="dxa"/>
          </w:tcPr>
          <w:p w:rsidR="00000000" w:rsidRDefault="00155E70">
            <w:pPr>
              <w:rPr>
                <w:lang w:val="de-DE"/>
              </w:rPr>
            </w:pPr>
            <w:r>
              <w:rPr>
                <w:lang w:val="de-DE"/>
              </w:rPr>
              <w:t>Hier erfahren Sie, wie Ihre Videos verarbeitet werden, wenn Sie sie in die Vid</w:t>
            </w:r>
            <w:r>
              <w:rPr>
                <w:lang w:val="de-DE"/>
              </w:rPr>
              <w:t>eo Cloud hochladen, wie wichtig es ist, das richtige Aufnahmeprofil f</w:t>
            </w:r>
            <w:r>
              <w:rPr>
                <w:lang w:val="de-DE"/>
              </w:rPr>
              <w:t>ü</w:t>
            </w:r>
            <w:r>
              <w:rPr>
                <w:lang w:val="de-DE"/>
              </w:rPr>
              <w:t>r Ihre Inhalte auszuw</w:t>
            </w:r>
            <w:r>
              <w:rPr>
                <w:lang w:val="de-DE"/>
              </w:rPr>
              <w:t>ä</w:t>
            </w:r>
            <w:r>
              <w:rPr>
                <w:lang w:val="de-DE"/>
              </w:rPr>
              <w:t>hlen und wie Sie ein benutzerdefiniertes Profil entsprechend Ihren Inhaltsanforderungen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fdc36cb4-36d9-4ed0-a868-be9af3d24fd2</w:t>
            </w:r>
          </w:p>
        </w:tc>
        <w:tc>
          <w:tcPr>
            <w:tcW w:w="7407" w:type="dxa"/>
            <w:shd w:val="clear" w:color="auto" w:fill="F2F2F2" w:themeFill="background1" w:themeFillShade="F2"/>
          </w:tcPr>
          <w:p w:rsidR="00000000" w:rsidRDefault="00155E70">
            <w:pPr>
              <w:rPr>
                <w:noProof/>
              </w:rPr>
            </w:pPr>
            <w:r>
              <w:rPr>
                <w:noProof/>
              </w:rPr>
              <w:t>Custom Analytics Reports</w:t>
            </w:r>
          </w:p>
        </w:tc>
        <w:tc>
          <w:tcPr>
            <w:tcW w:w="7407" w:type="dxa"/>
          </w:tcPr>
          <w:p w:rsidR="00000000" w:rsidRDefault="00155E70">
            <w:pPr>
              <w:rPr>
                <w:lang w:val="de-DE"/>
              </w:rPr>
            </w:pPr>
            <w:r>
              <w:rPr>
                <w:lang w:val="de-DE"/>
              </w:rPr>
              <w:t>Benutzerdefinierte Analyseberichte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be2808ea-c7a5-409b-945e-7c547f3f0f81</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und Planen von benutzerdefinierten Analyseberichten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cef359dd-1bf4-47a6-acab-24</w:t>
            </w:r>
            <w:r>
              <w:rPr>
                <w:noProof/>
                <w:sz w:val="2"/>
              </w:rPr>
              <w:t>4f9ea2aee0</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https://university.brightcove.com/catalog/courses/560005</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ce60852b-70df-4dfa-b912-933bcf33211c</w:t>
            </w:r>
          </w:p>
        </w:tc>
        <w:tc>
          <w:tcPr>
            <w:tcW w:w="7407" w:type="dxa"/>
            <w:shd w:val="clear" w:color="auto" w:fill="F2F2F2" w:themeFill="background1" w:themeFillShade="F2"/>
          </w:tcPr>
          <w:p w:rsidR="00000000" w:rsidRDefault="00155E70">
            <w:pPr>
              <w:rPr>
                <w:noProof/>
              </w:rPr>
            </w:pPr>
            <w:r>
              <w:rPr>
                <w:noProof/>
              </w:rPr>
              <w:t>Custom analytics reports allow you to define exactly what you see in Analytic</w:t>
            </w:r>
            <w:r>
              <w:rPr>
                <w:noProof/>
              </w:rPr>
              <w:t>s reports and to run them either once or on a daily, weekly, or monthly schedule.</w:t>
            </w:r>
          </w:p>
        </w:tc>
        <w:tc>
          <w:tcPr>
            <w:tcW w:w="7407" w:type="dxa"/>
          </w:tcPr>
          <w:p w:rsidR="00000000" w:rsidRDefault="00155E70">
            <w:pPr>
              <w:rPr>
                <w:lang w:val="de-DE"/>
              </w:rPr>
            </w:pPr>
            <w:r>
              <w:rPr>
                <w:lang w:val="de-DE"/>
              </w:rPr>
              <w:t>Mit benutzerdefinierten Analyseberichten k</w:t>
            </w:r>
            <w:r>
              <w:rPr>
                <w:lang w:val="de-DE"/>
              </w:rPr>
              <w:t>ö</w:t>
            </w:r>
            <w:r>
              <w:rPr>
                <w:lang w:val="de-DE"/>
              </w:rPr>
              <w:t>nnen Sie genau definieren, was in Analytics-Berichten angezeigt wird, und diese entweder einmal oder nach einem t</w:t>
            </w:r>
            <w:r>
              <w:rPr>
                <w:lang w:val="de-DE"/>
              </w:rPr>
              <w:t>ä</w:t>
            </w:r>
            <w:r>
              <w:rPr>
                <w:lang w:val="de-DE"/>
              </w:rPr>
              <w:t>glichen, w</w:t>
            </w:r>
            <w:r>
              <w:rPr>
                <w:lang w:val="de-DE"/>
              </w:rPr>
              <w:t>ö</w:t>
            </w:r>
            <w:r>
              <w:rPr>
                <w:lang w:val="de-DE"/>
              </w:rPr>
              <w:t>chentl</w:t>
            </w:r>
            <w:r>
              <w:rPr>
                <w:lang w:val="de-DE"/>
              </w:rPr>
              <w:t>ichen oder monatlichen Zeitplan ausf</w:t>
            </w:r>
            <w:r>
              <w:rPr>
                <w:lang w:val="de-DE"/>
              </w:rPr>
              <w:t>ü</w:t>
            </w:r>
            <w:r>
              <w:rPr>
                <w:lang w:val="de-DE"/>
              </w:rPr>
              <w:t>hren.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3890730d-ec19-4618-aa85-2b92eff44971</w:t>
            </w:r>
          </w:p>
        </w:tc>
        <w:tc>
          <w:tcPr>
            <w:tcW w:w="7407" w:type="dxa"/>
            <w:shd w:val="clear" w:color="auto" w:fill="F2F2F2" w:themeFill="background1" w:themeFillShade="F2"/>
          </w:tcPr>
          <w:p w:rsidR="00000000" w:rsidRDefault="00155E70">
            <w:pPr>
              <w:rPr>
                <w:noProof/>
              </w:rPr>
            </w:pPr>
            <w:r>
              <w:rPr>
                <w:noProof/>
              </w:rPr>
              <w:t>Reports are available in CSV or XLSX format, and you can get notifications of new reports emailed to yourself and others.</w:t>
            </w:r>
          </w:p>
        </w:tc>
        <w:tc>
          <w:tcPr>
            <w:tcW w:w="7407" w:type="dxa"/>
          </w:tcPr>
          <w:p w:rsidR="00000000" w:rsidRDefault="00155E70">
            <w:pPr>
              <w:rPr>
                <w:lang w:val="de-DE"/>
              </w:rPr>
            </w:pPr>
            <w:r>
              <w:rPr>
                <w:lang w:val="de-DE"/>
              </w:rPr>
              <w:t>Berichte sind im CSV- oder XLSX-Format verf</w:t>
            </w:r>
            <w:r>
              <w:rPr>
                <w:lang w:val="de-DE"/>
              </w:rPr>
              <w:t>ü</w:t>
            </w:r>
            <w:r>
              <w:rPr>
                <w:lang w:val="de-DE"/>
              </w:rPr>
              <w:t>gbar,</w:t>
            </w:r>
            <w:r>
              <w:rPr>
                <w:lang w:val="de-DE"/>
              </w:rPr>
              <w:t xml:space="preserve"> und Sie k</w:t>
            </w:r>
            <w:r>
              <w:rPr>
                <w:lang w:val="de-DE"/>
              </w:rPr>
              <w:t>ö</w:t>
            </w:r>
            <w:r>
              <w:rPr>
                <w:lang w:val="de-DE"/>
              </w:rPr>
              <w:t xml:space="preserve">nnen Benachrichtigungen </w:t>
            </w:r>
            <w:r>
              <w:rPr>
                <w:lang w:val="de-DE"/>
              </w:rPr>
              <w:t>ü</w:t>
            </w:r>
            <w:r>
              <w:rPr>
                <w:lang w:val="de-DE"/>
              </w:rPr>
              <w:t>ber neue Berichte erhalten, die per E-Mail an Sie und andere gesendet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293102a4-ba83-4ccb-8d69-b47cc107b81a</w:t>
            </w:r>
          </w:p>
        </w:tc>
        <w:tc>
          <w:tcPr>
            <w:tcW w:w="7407" w:type="dxa"/>
            <w:shd w:val="clear" w:color="auto" w:fill="F2F2F2" w:themeFill="background1" w:themeFillShade="F2"/>
          </w:tcPr>
          <w:p w:rsidR="00000000" w:rsidRDefault="00155E70">
            <w:pPr>
              <w:rPr>
                <w:noProof/>
              </w:rPr>
            </w:pPr>
            <w:r>
              <w:rPr>
                <w:noProof/>
              </w:rPr>
              <w:t>This course shows you how to create and manage custom reports.</w:t>
            </w:r>
          </w:p>
        </w:tc>
        <w:tc>
          <w:tcPr>
            <w:tcW w:w="7407" w:type="dxa"/>
          </w:tcPr>
          <w:p w:rsidR="00000000" w:rsidRDefault="00155E70">
            <w:pPr>
              <w:rPr>
                <w:lang w:val="de-DE"/>
              </w:rPr>
            </w:pPr>
            <w:r>
              <w:rPr>
                <w:lang w:val="de-DE"/>
              </w:rPr>
              <w:t>Dieser Kurs zeigt Ihnen, wie Sie benutzerdefinierte Berichte erstellen und verwalten.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61589603-1003-4b7f-9a7b-410d0be893bc</w:t>
            </w:r>
          </w:p>
        </w:tc>
        <w:tc>
          <w:tcPr>
            <w:tcW w:w="7407" w:type="dxa"/>
            <w:shd w:val="clear" w:color="auto" w:fill="F2F2F2" w:themeFill="background1" w:themeFillShade="F2"/>
          </w:tcPr>
          <w:p w:rsidR="00000000" w:rsidRDefault="00155E70">
            <w:pPr>
              <w:rPr>
                <w:noProof/>
              </w:rPr>
            </w:pPr>
            <w:r>
              <w:rPr>
                <w:noProof/>
              </w:rPr>
              <w:t>Introduction to Video Cloud Analytics</w:t>
            </w:r>
          </w:p>
        </w:tc>
        <w:tc>
          <w:tcPr>
            <w:tcW w:w="7407" w:type="dxa"/>
          </w:tcPr>
          <w:p w:rsidR="00000000" w:rsidRDefault="00155E70">
            <w:pPr>
              <w:rPr>
                <w:lang w:val="de-DE"/>
              </w:rPr>
            </w:pPr>
            <w:r>
              <w:rPr>
                <w:lang w:val="de-DE"/>
              </w:rPr>
              <w:t>Einf</w:t>
            </w:r>
            <w:r>
              <w:rPr>
                <w:lang w:val="de-DE"/>
              </w:rPr>
              <w:t>ü</w:t>
            </w:r>
            <w:r>
              <w:rPr>
                <w:lang w:val="de-DE"/>
              </w:rPr>
              <w:t>hrung in Video Cloud Analytics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25c50de9-a4b4-47ca-9e33-90ffa9cb05bb</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w:t>
            </w:r>
            <w:r>
              <w:rPr>
                <w:noProof/>
              </w:rPr>
              <w:t>ion to Video Cloud Analytics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4170a9d0-73f0-4fcc-afc9-a05f8ecf464c</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https://university.brightcove.com/catalog/courses/511393</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49b7f5be-3798-4adc-bd26-766c85277b73</w:t>
            </w:r>
          </w:p>
        </w:tc>
        <w:tc>
          <w:tcPr>
            <w:tcW w:w="7407" w:type="dxa"/>
            <w:shd w:val="clear" w:color="auto" w:fill="F2F2F2" w:themeFill="background1" w:themeFillShade="F2"/>
          </w:tcPr>
          <w:p w:rsidR="00000000" w:rsidRDefault="00155E70">
            <w:pPr>
              <w:rPr>
                <w:noProof/>
              </w:rPr>
            </w:pPr>
            <w:r>
              <w:rPr>
                <w:noProof/>
              </w:rPr>
              <w:t>Viewing the Introduction to Video Cloud Analytics training course is a great way to become familiar with using Video Cloud Analytics.</w:t>
            </w:r>
          </w:p>
        </w:tc>
        <w:tc>
          <w:tcPr>
            <w:tcW w:w="7407" w:type="dxa"/>
          </w:tcPr>
          <w:p w:rsidR="00000000" w:rsidRDefault="00155E70">
            <w:pPr>
              <w:rPr>
                <w:lang w:val="de-DE"/>
              </w:rPr>
            </w:pPr>
            <w:r>
              <w:rPr>
                <w:lang w:val="de-DE"/>
              </w:rPr>
              <w:t>Das Anzeigen des Schulungskurses Einf</w:t>
            </w:r>
            <w:r>
              <w:rPr>
                <w:lang w:val="de-DE"/>
              </w:rPr>
              <w:t>ü</w:t>
            </w:r>
            <w:r>
              <w:rPr>
                <w:lang w:val="de-DE"/>
              </w:rPr>
              <w:t>hrung in Video Cloud Analytics ist eine hervorr</w:t>
            </w:r>
            <w:r>
              <w:rPr>
                <w:lang w:val="de-DE"/>
              </w:rPr>
              <w:t>agende M</w:t>
            </w:r>
            <w:r>
              <w:rPr>
                <w:lang w:val="de-DE"/>
              </w:rPr>
              <w:t>ö</w:t>
            </w:r>
            <w:r>
              <w:rPr>
                <w:lang w:val="de-DE"/>
              </w:rPr>
              <w:t>glichkeit, sich mit der Verwendung von Video Cloud Analytics vertraut zu machen.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3d6f26d3-72a5-48c9-909c-d6060a4cf329</w:t>
            </w:r>
          </w:p>
        </w:tc>
        <w:tc>
          <w:tcPr>
            <w:tcW w:w="7407" w:type="dxa"/>
            <w:shd w:val="clear" w:color="auto" w:fill="F2F2F2" w:themeFill="background1" w:themeFillShade="F2"/>
          </w:tcPr>
          <w:p w:rsidR="00000000" w:rsidRDefault="00155E70">
            <w:pPr>
              <w:rPr>
                <w:noProof/>
              </w:rPr>
            </w:pPr>
            <w:r>
              <w:rPr>
                <w:noProof/>
              </w:rPr>
              <w:t>This course was designed for publishers who are just getting started with Video Cloud.</w:t>
            </w:r>
          </w:p>
        </w:tc>
        <w:tc>
          <w:tcPr>
            <w:tcW w:w="7407" w:type="dxa"/>
          </w:tcPr>
          <w:p w:rsidR="00000000" w:rsidRDefault="00155E70">
            <w:pPr>
              <w:rPr>
                <w:lang w:val="de-DE"/>
              </w:rPr>
            </w:pPr>
            <w:r>
              <w:rPr>
                <w:lang w:val="de-DE"/>
              </w:rPr>
              <w:t>Dieser Kurs wurde f</w:t>
            </w:r>
            <w:r>
              <w:rPr>
                <w:lang w:val="de-DE"/>
              </w:rPr>
              <w:t>ü</w:t>
            </w:r>
            <w:r>
              <w:rPr>
                <w:lang w:val="de-DE"/>
              </w:rPr>
              <w:t>r Publisher entwickelt, die gerade erst mit Video Cloud beginnen.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57442b55-a72a-43cb-b056-8b7ff4d2dce5</w:t>
            </w:r>
          </w:p>
        </w:tc>
        <w:tc>
          <w:tcPr>
            <w:tcW w:w="7407" w:type="dxa"/>
            <w:shd w:val="clear" w:color="auto" w:fill="F2F2F2" w:themeFill="background1" w:themeFillShade="F2"/>
          </w:tcPr>
          <w:p w:rsidR="00000000" w:rsidRDefault="00155E70">
            <w:pPr>
              <w:rPr>
                <w:noProof/>
              </w:rPr>
            </w:pPr>
            <w:r>
              <w:rPr>
                <w:noProof/>
              </w:rPr>
              <w:t>Brightcove Gallery</w:t>
            </w:r>
          </w:p>
        </w:tc>
        <w:tc>
          <w:tcPr>
            <w:tcW w:w="7407" w:type="dxa"/>
          </w:tcPr>
          <w:p w:rsidR="00000000" w:rsidRDefault="00155E70">
            <w:pPr>
              <w:rPr>
                <w:lang w:val="de-DE"/>
              </w:rPr>
            </w:pPr>
            <w:r>
              <w:rPr>
                <w:lang w:val="de-DE"/>
              </w:rPr>
              <w:t>Brightcove-Galerie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60e6a922-9ca5-4ab9-9c3e-f79f6ba91535</w:t>
            </w:r>
          </w:p>
        </w:tc>
        <w:tc>
          <w:tcPr>
            <w:tcW w:w="7407" w:type="dxa"/>
            <w:shd w:val="clear" w:color="auto" w:fill="F2F2F2" w:themeFill="background1" w:themeFillShade="F2"/>
          </w:tcPr>
          <w:p w:rsidR="00000000" w:rsidRDefault="00155E70">
            <w:pPr>
              <w:rPr>
                <w:noProof/>
              </w:rPr>
            </w:pPr>
            <w:r>
              <w:rPr>
                <w:noProof/>
              </w:rPr>
              <w:t>Brightcove Gallery</w:t>
            </w:r>
          </w:p>
        </w:tc>
        <w:tc>
          <w:tcPr>
            <w:tcW w:w="7407" w:type="dxa"/>
          </w:tcPr>
          <w:p w:rsidR="00000000" w:rsidRDefault="00155E70">
            <w:pPr>
              <w:rPr>
                <w:lang w:val="de-DE"/>
              </w:rPr>
            </w:pPr>
            <w:r>
              <w:rPr>
                <w:lang w:val="de-DE"/>
              </w:rPr>
              <w:t>Brightcove-Galerie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3fa4f424-a3d8-4b7d-8f53-5</w:t>
            </w:r>
            <w:r>
              <w:rPr>
                <w:noProof/>
                <w:sz w:val="2"/>
              </w:rPr>
              <w:t>2679907a62a</w:t>
            </w:r>
          </w:p>
        </w:tc>
        <w:tc>
          <w:tcPr>
            <w:tcW w:w="7407" w:type="dxa"/>
            <w:shd w:val="clear" w:color="auto" w:fill="F2F2F2" w:themeFill="background1" w:themeFillShade="F2"/>
          </w:tcPr>
          <w:p w:rsidR="00000000" w:rsidRDefault="00155E70">
            <w:pPr>
              <w:rPr>
                <w:noProof/>
              </w:rPr>
            </w:pPr>
            <w:r>
              <w:rPr>
                <w:noProof/>
              </w:rPr>
              <w:t>Brightcove Gallery</w:t>
            </w:r>
          </w:p>
        </w:tc>
        <w:tc>
          <w:tcPr>
            <w:tcW w:w="7407" w:type="dxa"/>
          </w:tcPr>
          <w:p w:rsidR="00000000" w:rsidRDefault="00155E70">
            <w:pPr>
              <w:rPr>
                <w:lang w:val="de-DE"/>
              </w:rPr>
            </w:pPr>
            <w:r>
              <w:rPr>
                <w:lang w:val="de-DE"/>
              </w:rPr>
              <w:t>Brightcove-Galerie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7b867ecd-ff25-4cb1-a275-4d5baa6badbe</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Introduction to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die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67 </w:t>
            </w:r>
            <w:r>
              <w:rPr>
                <w:noProof/>
                <w:sz w:val="16"/>
              </w:rPr>
              <w:br/>
            </w:r>
            <w:r>
              <w:rPr>
                <w:noProof/>
                <w:sz w:val="2"/>
              </w:rPr>
              <w:t>b7b1a909-ea48-4401-82e1-e8ede2f69ac5</w:t>
            </w:r>
          </w:p>
        </w:tc>
        <w:tc>
          <w:tcPr>
            <w:tcW w:w="7407" w:type="dxa"/>
            <w:shd w:val="clear" w:color="auto" w:fill="F2F2F2" w:themeFill="background1" w:themeFillShade="F2"/>
          </w:tcPr>
          <w:p w:rsidR="00000000" w:rsidRDefault="00155E70">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155E70">
            <w:pPr>
              <w:rPr>
                <w:lang w:val="de-DE"/>
              </w:rPr>
            </w:pPr>
            <w:r>
              <w:rPr>
                <w:rStyle w:val="mqInternal"/>
                <w:noProof/>
                <w:lang w:val="de-DE"/>
              </w:rPr>
              <w:t>[1}</w:t>
            </w:r>
            <w:r>
              <w:rPr>
                <w:lang w:val="de-DE"/>
              </w:rPr>
              <w:t xml:space="preserve">https://university.brightcove.com/catalog/courses/504770 </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d0582a25-f352-4515-bd10-cc652f11aedb</w:t>
            </w:r>
          </w:p>
        </w:tc>
        <w:tc>
          <w:tcPr>
            <w:tcW w:w="7407" w:type="dxa"/>
            <w:shd w:val="clear" w:color="auto" w:fill="F2F2F2" w:themeFill="background1" w:themeFillShade="F2"/>
          </w:tcPr>
          <w:p w:rsidR="00000000" w:rsidRDefault="00155E70">
            <w:pPr>
              <w:rPr>
                <w:noProof/>
              </w:rPr>
            </w:pPr>
            <w:r>
              <w:rPr>
                <w:noProof/>
              </w:rPr>
              <w:t>This introductory course will provide you with an overview of Brightcove Gallery including the types of video experiences that you can create with</w:t>
            </w:r>
            <w:r>
              <w:rPr>
                <w:noProof/>
              </w:rPr>
              <w:t xml:space="preserve"> it, and its settings.</w:t>
            </w:r>
          </w:p>
        </w:tc>
        <w:tc>
          <w:tcPr>
            <w:tcW w:w="7407" w:type="dxa"/>
          </w:tcPr>
          <w:p w:rsidR="00000000" w:rsidRDefault="00155E70">
            <w:pPr>
              <w:rPr>
                <w:lang w:val="de-DE"/>
              </w:rPr>
            </w:pPr>
            <w:r>
              <w:rPr>
                <w:lang w:val="de-DE"/>
              </w:rPr>
              <w:t>Dieser Einf</w:t>
            </w:r>
            <w:r>
              <w:rPr>
                <w:lang w:val="de-DE"/>
              </w:rPr>
              <w:t>ü</w:t>
            </w:r>
            <w:r>
              <w:rPr>
                <w:lang w:val="de-DE"/>
              </w:rPr>
              <w:t xml:space="preserve">hrungskurs bietet Ihnen einen </w:t>
            </w:r>
            <w:r>
              <w:rPr>
                <w:lang w:val="de-DE"/>
              </w:rPr>
              <w:t>Ü</w:t>
            </w:r>
            <w:r>
              <w:rPr>
                <w:lang w:val="de-DE"/>
              </w:rPr>
              <w:t xml:space="preserve">berblick </w:t>
            </w:r>
            <w:r>
              <w:rPr>
                <w:lang w:val="de-DE"/>
              </w:rPr>
              <w:t>ü</w:t>
            </w:r>
            <w:r>
              <w:rPr>
                <w:lang w:val="de-DE"/>
              </w:rPr>
              <w:t>ber die Brightcove-Galerie, einschlie</w:t>
            </w:r>
            <w:r>
              <w:rPr>
                <w:lang w:val="de-DE"/>
              </w:rPr>
              <w:t>ß</w:t>
            </w:r>
            <w:r>
              <w:rPr>
                <w:lang w:val="de-DE"/>
              </w:rPr>
              <w:t>lich der Arten von Videoerlebnissen, die Sie damit erstellen k</w:t>
            </w:r>
            <w:r>
              <w:rPr>
                <w:lang w:val="de-DE"/>
              </w:rPr>
              <w:t>ö</w:t>
            </w:r>
            <w:r>
              <w:rPr>
                <w:lang w:val="de-DE"/>
              </w:rPr>
              <w:t>nnen, und ihrer 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4ecef06b-3f1d-4c06-8790-bc41fe414560</w:t>
            </w:r>
          </w:p>
        </w:tc>
        <w:tc>
          <w:tcPr>
            <w:tcW w:w="7407" w:type="dxa"/>
            <w:shd w:val="clear" w:color="auto" w:fill="F2F2F2" w:themeFill="background1" w:themeFillShade="F2"/>
          </w:tcPr>
          <w:p w:rsidR="00000000" w:rsidRDefault="00155E70">
            <w:pPr>
              <w:rPr>
                <w:noProof/>
              </w:rPr>
            </w:pPr>
            <w:r>
              <w:rPr>
                <w:noProof/>
              </w:rPr>
              <w:t xml:space="preserve">Prior </w:t>
            </w:r>
            <w:r>
              <w:rPr>
                <w:noProof/>
              </w:rPr>
              <w:t>to starting this course, we recommend completing our Introduction to Video Cloud course which is available in the catalog.</w:t>
            </w:r>
          </w:p>
        </w:tc>
        <w:tc>
          <w:tcPr>
            <w:tcW w:w="7407" w:type="dxa"/>
          </w:tcPr>
          <w:p w:rsidR="00000000" w:rsidRDefault="00155E70">
            <w:pPr>
              <w:rPr>
                <w:lang w:val="de-DE"/>
              </w:rPr>
            </w:pPr>
            <w:r>
              <w:rPr>
                <w:lang w:val="de-DE"/>
              </w:rPr>
              <w:t>Vor Beginn dieses Kurses empfehlen wir, unseren im Katalog verf</w:t>
            </w:r>
            <w:r>
              <w:rPr>
                <w:lang w:val="de-DE"/>
              </w:rPr>
              <w:t>ü</w:t>
            </w:r>
            <w:r>
              <w:rPr>
                <w:lang w:val="de-DE"/>
              </w:rPr>
              <w:t>gbaren Kurs Einf</w:t>
            </w:r>
            <w:r>
              <w:rPr>
                <w:lang w:val="de-DE"/>
              </w:rPr>
              <w:t>ü</w:t>
            </w:r>
            <w:r>
              <w:rPr>
                <w:lang w:val="de-DE"/>
              </w:rPr>
              <w:t>hrung in die Video Cloud zu absolvieren.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432bb2</w:t>
            </w:r>
            <w:r>
              <w:rPr>
                <w:noProof/>
                <w:sz w:val="2"/>
              </w:rPr>
              <w:t>6b-59d5-4873-bfbe-8807c122b967</w:t>
            </w:r>
          </w:p>
        </w:tc>
        <w:tc>
          <w:tcPr>
            <w:tcW w:w="7407" w:type="dxa"/>
            <w:shd w:val="clear" w:color="auto" w:fill="F2F2F2" w:themeFill="background1" w:themeFillShade="F2"/>
          </w:tcPr>
          <w:p w:rsidR="00000000" w:rsidRDefault="00155E70">
            <w:pPr>
              <w:rPr>
                <w:noProof/>
              </w:rPr>
            </w:pPr>
            <w:r>
              <w:rPr>
                <w:noProof/>
              </w:rPr>
              <w:t>After completing this course, you may be interested in our additional training on the different types of experiences that you can build.</w:t>
            </w:r>
          </w:p>
        </w:tc>
        <w:tc>
          <w:tcPr>
            <w:tcW w:w="7407" w:type="dxa"/>
          </w:tcPr>
          <w:p w:rsidR="00000000" w:rsidRDefault="00155E70">
            <w:pPr>
              <w:rPr>
                <w:lang w:val="de-DE"/>
              </w:rPr>
            </w:pPr>
            <w:r>
              <w:rPr>
                <w:lang w:val="de-DE"/>
              </w:rPr>
              <w:t>Nach Abschluss dieses Kurses interessieren Sie sich m</w:t>
            </w:r>
            <w:r>
              <w:rPr>
                <w:lang w:val="de-DE"/>
              </w:rPr>
              <w:t>ö</w:t>
            </w:r>
            <w:r>
              <w:rPr>
                <w:lang w:val="de-DE"/>
              </w:rPr>
              <w:t>glicherweise f</w:t>
            </w:r>
            <w:r>
              <w:rPr>
                <w:lang w:val="de-DE"/>
              </w:rPr>
              <w:t>ü</w:t>
            </w:r>
            <w:r>
              <w:rPr>
                <w:lang w:val="de-DE"/>
              </w:rPr>
              <w:t>r unser zus</w:t>
            </w:r>
            <w:r>
              <w:rPr>
                <w:lang w:val="de-DE"/>
              </w:rPr>
              <w:t>ä</w:t>
            </w:r>
            <w:r>
              <w:rPr>
                <w:lang w:val="de-DE"/>
              </w:rPr>
              <w:t>tzliches Training zu den verschiedenen Arten von Erfahrungen, die Sie aufbauen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e8d21f6d-de4a-43b0-b3da-c096144b9ad4</w:t>
            </w:r>
          </w:p>
        </w:tc>
        <w:tc>
          <w:tcPr>
            <w:tcW w:w="7407" w:type="dxa"/>
            <w:shd w:val="clear" w:color="auto" w:fill="F2F2F2" w:themeFill="background1" w:themeFillShade="F2"/>
          </w:tcPr>
          <w:p w:rsidR="00000000" w:rsidRDefault="00155E70">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w:t>
            </w:r>
            <w:r>
              <w:rPr>
                <w:noProof/>
              </w:rPr>
              <w:t>g as well!</w:t>
            </w:r>
          </w:p>
        </w:tc>
        <w:tc>
          <w:tcPr>
            <w:tcW w:w="7407" w:type="dxa"/>
          </w:tcPr>
          <w:p w:rsidR="00000000" w:rsidRDefault="00155E70">
            <w:pPr>
              <w:rPr>
                <w:lang w:val="de-DE"/>
              </w:rPr>
            </w:pPr>
            <w:r>
              <w:rPr>
                <w:lang w:val="de-DE"/>
              </w:rPr>
              <w:t>Sie k</w:t>
            </w:r>
            <w:r>
              <w:rPr>
                <w:lang w:val="de-DE"/>
              </w:rPr>
              <w:t>ö</w:t>
            </w:r>
            <w:r>
              <w:rPr>
                <w:lang w:val="de-DE"/>
              </w:rPr>
              <w:t xml:space="preserve">nnen finden </w:t>
            </w:r>
            <w:r>
              <w:rPr>
                <w:rStyle w:val="mqInternal"/>
                <w:noProof/>
                <w:lang w:val="de-DE"/>
              </w:rPr>
              <w:t>[1}</w:t>
            </w:r>
            <w:r>
              <w:rPr>
                <w:lang w:val="de-DE"/>
              </w:rPr>
              <w:t>Erstellen von In-Page-Erfahrungen mithilfe der Galerie</w:t>
            </w:r>
            <w:r>
              <w:rPr>
                <w:rStyle w:val="mqInternal"/>
                <w:noProof/>
                <w:lang w:val="de-DE"/>
              </w:rPr>
              <w:t>{2]</w:t>
            </w:r>
            <w:r>
              <w:rPr>
                <w:lang w:val="de-DE"/>
              </w:rPr>
              <w:t xml:space="preserve"> und </w:t>
            </w:r>
            <w:r>
              <w:rPr>
                <w:rStyle w:val="mqInternal"/>
                <w:noProof/>
                <w:lang w:val="de-DE"/>
              </w:rPr>
              <w:t>[3}</w:t>
            </w:r>
            <w:r>
              <w:rPr>
                <w:lang w:val="de-DE"/>
              </w:rPr>
              <w:t>Erstellen von Portal-Erfahrungen mithilfe der Galerie</w:t>
            </w:r>
            <w:r>
              <w:rPr>
                <w:rStyle w:val="mqInternal"/>
                <w:noProof/>
                <w:lang w:val="de-DE"/>
              </w:rPr>
              <w:t>{2]</w:t>
            </w:r>
            <w:r>
              <w:rPr>
                <w:lang w:val="de-DE"/>
              </w:rPr>
              <w:t xml:space="preserve"> auch in unserem Katalog!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218ddb37-c5e5-4dcd-8f56-95b057587683</w:t>
            </w:r>
          </w:p>
        </w:tc>
        <w:tc>
          <w:tcPr>
            <w:tcW w:w="7407" w:type="dxa"/>
            <w:shd w:val="clear" w:color="auto" w:fill="F2F2F2" w:themeFill="background1" w:themeFillShade="F2"/>
          </w:tcPr>
          <w:p w:rsidR="00000000" w:rsidRDefault="00155E70">
            <w:pPr>
              <w:rPr>
                <w:noProof/>
              </w:rPr>
            </w:pPr>
            <w:r>
              <w:rPr>
                <w:noProof/>
              </w:rPr>
              <w:t>Building Portal Experiences using Gallery</w:t>
            </w:r>
          </w:p>
        </w:tc>
        <w:tc>
          <w:tcPr>
            <w:tcW w:w="7407" w:type="dxa"/>
          </w:tcPr>
          <w:p w:rsidR="00000000" w:rsidRDefault="00155E70">
            <w:pPr>
              <w:rPr>
                <w:lang w:val="de-DE"/>
              </w:rPr>
            </w:pPr>
            <w:r>
              <w:rPr>
                <w:lang w:val="de-DE"/>
              </w:rPr>
              <w:t>Erstellen von Portal-Erfahrungen mithilfe der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e7922c2e-bc1e-44be-ab2e-2c48fba5f7ab</w:t>
            </w:r>
          </w:p>
        </w:tc>
        <w:tc>
          <w:tcPr>
            <w:tcW w:w="7407" w:type="dxa"/>
            <w:shd w:val="clear" w:color="auto" w:fill="F2F2F2" w:themeFill="background1" w:themeFillShade="F2"/>
          </w:tcPr>
          <w:p w:rsidR="00000000" w:rsidRDefault="00155E70">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1ff22</w:t>
            </w:r>
            <w:r>
              <w:rPr>
                <w:noProof/>
                <w:sz w:val="2"/>
              </w:rPr>
              <w:t>ddf-c413-48cc-9437-54bac433176a</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https://university.brightcove.com/catalog/courses/504795</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bc8c73e9-83f6-4b39-9570-0e033758169a</w:t>
            </w:r>
          </w:p>
        </w:tc>
        <w:tc>
          <w:tcPr>
            <w:tcW w:w="7407" w:type="dxa"/>
            <w:shd w:val="clear" w:color="auto" w:fill="F2F2F2" w:themeFill="background1" w:themeFillShade="F2"/>
          </w:tcPr>
          <w:p w:rsidR="00000000" w:rsidRDefault="00155E70">
            <w:pPr>
              <w:rPr>
                <w:noProof/>
              </w:rPr>
            </w:pPr>
            <w:r>
              <w:rPr>
                <w:noProof/>
              </w:rPr>
              <w:t xml:space="preserve">In this course, we will walk you through the process of </w:t>
            </w:r>
            <w:r>
              <w:rPr>
                <w:noProof/>
              </w:rPr>
              <w:t>creating, customizing, and publishing a Gallery Portal experience.</w:t>
            </w:r>
          </w:p>
        </w:tc>
        <w:tc>
          <w:tcPr>
            <w:tcW w:w="7407" w:type="dxa"/>
          </w:tcPr>
          <w:p w:rsidR="00000000" w:rsidRDefault="00155E70">
            <w:pPr>
              <w:rPr>
                <w:lang w:val="de-DE"/>
              </w:rPr>
            </w:pPr>
            <w:r>
              <w:rPr>
                <w:lang w:val="de-DE"/>
              </w:rPr>
              <w:t>In diesem Kurs werden wir Sie durch den Prozess des Erstellens, Anpassen und Ver</w:t>
            </w:r>
            <w:r>
              <w:rPr>
                <w:lang w:val="de-DE"/>
              </w:rPr>
              <w:t>ö</w:t>
            </w:r>
            <w:r>
              <w:rPr>
                <w:lang w:val="de-DE"/>
              </w:rPr>
              <w:t>ffentlichen einer Galerieportal-Erfahrung f</w:t>
            </w:r>
            <w:r>
              <w:rPr>
                <w:lang w:val="de-DE"/>
              </w:rPr>
              <w:t>ü</w:t>
            </w:r>
            <w:r>
              <w:rPr>
                <w:lang w:val="de-DE"/>
              </w:rPr>
              <w:t>hren.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dc4d90a1-3c3a-4137-9cc5-6e47a95c6eb1</w:t>
            </w:r>
          </w:p>
        </w:tc>
        <w:tc>
          <w:tcPr>
            <w:tcW w:w="7407" w:type="dxa"/>
            <w:shd w:val="clear" w:color="auto" w:fill="F2F2F2" w:themeFill="background1" w:themeFillShade="F2"/>
          </w:tcPr>
          <w:p w:rsidR="00000000" w:rsidRDefault="00155E70">
            <w:pPr>
              <w:rPr>
                <w:noProof/>
              </w:rPr>
            </w:pPr>
            <w:r>
              <w:rPr>
                <w:noProof/>
              </w:rPr>
              <w:t>You will learn a</w:t>
            </w:r>
            <w:r>
              <w:rPr>
                <w:noProof/>
              </w:rPr>
              <w:t>bout the Gallery settings, how to create a new experience, add videos to a site, customize the site properties, and how to preview and publish a Portal experience.</w:t>
            </w:r>
          </w:p>
        </w:tc>
        <w:tc>
          <w:tcPr>
            <w:tcW w:w="7407" w:type="dxa"/>
          </w:tcPr>
          <w:p w:rsidR="00000000" w:rsidRDefault="00155E70">
            <w:pPr>
              <w:rPr>
                <w:lang w:val="de-DE"/>
              </w:rPr>
            </w:pPr>
            <w:r>
              <w:rPr>
                <w:lang w:val="de-DE"/>
              </w:rPr>
              <w:t xml:space="preserve">Sie erfahren mehr </w:t>
            </w:r>
            <w:r>
              <w:rPr>
                <w:lang w:val="de-DE"/>
              </w:rPr>
              <w:t>ü</w:t>
            </w:r>
            <w:r>
              <w:rPr>
                <w:lang w:val="de-DE"/>
              </w:rPr>
              <w:t>ber die Galerieeinstellungen, wie Sie eine neue Erfahrung erstellen, Vide</w:t>
            </w:r>
            <w:r>
              <w:rPr>
                <w:lang w:val="de-DE"/>
              </w:rPr>
              <w:t>os zu einer Site hinzuf</w:t>
            </w:r>
            <w:r>
              <w:rPr>
                <w:lang w:val="de-DE"/>
              </w:rPr>
              <w:t>ü</w:t>
            </w:r>
            <w:r>
              <w:rPr>
                <w:lang w:val="de-DE"/>
              </w:rPr>
              <w:t>gen, die Site-Eigenschaften anpassen und wie Sie eine Portal-Erfahrung in der Vorschau anzeigen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a97164e6-c1ca-44e9-911f-9b66ac8c1923</w:t>
            </w:r>
          </w:p>
        </w:tc>
        <w:tc>
          <w:tcPr>
            <w:tcW w:w="7407" w:type="dxa"/>
            <w:shd w:val="clear" w:color="auto" w:fill="F2F2F2" w:themeFill="background1" w:themeFillShade="F2"/>
          </w:tcPr>
          <w:p w:rsidR="00000000" w:rsidRDefault="00155E70">
            <w:pPr>
              <w:rPr>
                <w:noProof/>
              </w:rPr>
            </w:pPr>
            <w:r>
              <w:rPr>
                <w:noProof/>
              </w:rPr>
              <w:t>We recommend that you have a working knowledge of Video Cloud before starting this course.</w:t>
            </w:r>
          </w:p>
        </w:tc>
        <w:tc>
          <w:tcPr>
            <w:tcW w:w="7407" w:type="dxa"/>
          </w:tcPr>
          <w:p w:rsidR="00000000" w:rsidRDefault="00155E70">
            <w:pPr>
              <w:rPr>
                <w:lang w:val="de-DE"/>
              </w:rPr>
            </w:pPr>
            <w:r>
              <w:rPr>
                <w:lang w:val="de-DE"/>
              </w:rPr>
              <w:t xml:space="preserve">Wir empfehlen, dass Sie vor Beginn dieses Kurses </w:t>
            </w:r>
            <w:r>
              <w:rPr>
                <w:lang w:val="de-DE"/>
              </w:rPr>
              <w:t>ü</w:t>
            </w:r>
            <w:r>
              <w:rPr>
                <w:lang w:val="de-DE"/>
              </w:rPr>
              <w:t>ber Kenntnisse in Video Cloud verf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350839b9-1c78-4190-868e-5ac2f68d327d</w:t>
            </w:r>
          </w:p>
        </w:tc>
        <w:tc>
          <w:tcPr>
            <w:tcW w:w="7407" w:type="dxa"/>
            <w:shd w:val="clear" w:color="auto" w:fill="F2F2F2" w:themeFill="background1" w:themeFillShade="F2"/>
          </w:tcPr>
          <w:p w:rsidR="00000000" w:rsidRDefault="00155E70">
            <w:pPr>
              <w:rPr>
                <w:noProof/>
              </w:rPr>
            </w:pPr>
            <w:r>
              <w:rPr>
                <w:noProof/>
              </w:rPr>
              <w:t>In the catalog, you can find our Introduction to Video Cloud course that will give you a good foundation prior to starting this.</w:t>
            </w:r>
          </w:p>
        </w:tc>
        <w:tc>
          <w:tcPr>
            <w:tcW w:w="7407" w:type="dxa"/>
          </w:tcPr>
          <w:p w:rsidR="00000000" w:rsidRDefault="00155E70">
            <w:pPr>
              <w:rPr>
                <w:lang w:val="de-DE"/>
              </w:rPr>
            </w:pPr>
            <w:r>
              <w:rPr>
                <w:lang w:val="de-DE"/>
              </w:rPr>
              <w:t>Im Katalog finden Sie unseren Kurs Einf</w:t>
            </w:r>
            <w:r>
              <w:rPr>
                <w:lang w:val="de-DE"/>
              </w:rPr>
              <w:t>ü</w:t>
            </w:r>
            <w:r>
              <w:rPr>
                <w:lang w:val="de-DE"/>
              </w:rPr>
              <w:t>hrung in die Video Cloud, der Ihnen eine gute Grundlage bietet, bevor Sie damit beginne</w:t>
            </w:r>
            <w:r>
              <w:rPr>
                <w:lang w:val="de-DE"/>
              </w:rPr>
              <w:t>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7cc73393-6e04-40b8-a09a-525aa59a8491</w:t>
            </w:r>
          </w:p>
        </w:tc>
        <w:tc>
          <w:tcPr>
            <w:tcW w:w="7407" w:type="dxa"/>
            <w:shd w:val="clear" w:color="auto" w:fill="F2F2F2" w:themeFill="background1" w:themeFillShade="F2"/>
          </w:tcPr>
          <w:p w:rsidR="00000000" w:rsidRDefault="00155E70">
            <w:pPr>
              <w:rPr>
                <w:noProof/>
              </w:rPr>
            </w:pPr>
            <w:r>
              <w:rPr>
                <w:noProof/>
              </w:rPr>
              <w:t>We'd also recommend going through our short Introduction to Gallery course if you would like an overview of what's possible with Gallery.</w:t>
            </w:r>
          </w:p>
        </w:tc>
        <w:tc>
          <w:tcPr>
            <w:tcW w:w="7407" w:type="dxa"/>
          </w:tcPr>
          <w:p w:rsidR="00000000" w:rsidRDefault="00155E70">
            <w:pPr>
              <w:rPr>
                <w:lang w:val="de-DE"/>
              </w:rPr>
            </w:pPr>
            <w:r>
              <w:rPr>
                <w:lang w:val="de-DE"/>
              </w:rPr>
              <w:t>Wir empfehlen Ihnen auch, unseren kurzen Kurs Einf</w:t>
            </w:r>
            <w:r>
              <w:rPr>
                <w:lang w:val="de-DE"/>
              </w:rPr>
              <w:t>ü</w:t>
            </w:r>
            <w:r>
              <w:rPr>
                <w:lang w:val="de-DE"/>
              </w:rPr>
              <w:t>hrung in die Galerie d</w:t>
            </w:r>
            <w:r>
              <w:rPr>
                <w:lang w:val="de-DE"/>
              </w:rPr>
              <w:t xml:space="preserve">urchzugehen, wenn Sie einen </w:t>
            </w:r>
            <w:r>
              <w:rPr>
                <w:lang w:val="de-DE"/>
              </w:rPr>
              <w:t>Ü</w:t>
            </w:r>
            <w:r>
              <w:rPr>
                <w:lang w:val="de-DE"/>
              </w:rPr>
              <w:t>berblick dar</w:t>
            </w:r>
            <w:r>
              <w:rPr>
                <w:lang w:val="de-DE"/>
              </w:rPr>
              <w:t>ü</w:t>
            </w:r>
            <w:r>
              <w:rPr>
                <w:lang w:val="de-DE"/>
              </w:rPr>
              <w:t>ber erhalten m</w:t>
            </w:r>
            <w:r>
              <w:rPr>
                <w:lang w:val="de-DE"/>
              </w:rPr>
              <w:t>ö</w:t>
            </w:r>
            <w:r>
              <w:rPr>
                <w:lang w:val="de-DE"/>
              </w:rPr>
              <w:t>chten, was mit der Galerie m</w:t>
            </w:r>
            <w:r>
              <w:rPr>
                <w:lang w:val="de-DE"/>
              </w:rPr>
              <w:t>ö</w:t>
            </w:r>
            <w:r>
              <w:rPr>
                <w:lang w:val="de-DE"/>
              </w:rPr>
              <w:t>glich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a68c2b9d-d521-4f14-ad8c-5304242ba869</w:t>
            </w:r>
          </w:p>
        </w:tc>
        <w:tc>
          <w:tcPr>
            <w:tcW w:w="7407" w:type="dxa"/>
            <w:shd w:val="clear" w:color="auto" w:fill="F2F2F2" w:themeFill="background1" w:themeFillShade="F2"/>
          </w:tcPr>
          <w:p w:rsidR="00000000" w:rsidRDefault="00155E70">
            <w:pPr>
              <w:rPr>
                <w:noProof/>
              </w:rPr>
            </w:pPr>
            <w:r>
              <w:rPr>
                <w:noProof/>
              </w:rPr>
              <w:t>Building In-Page Experiences Using Gallery</w:t>
            </w:r>
          </w:p>
        </w:tc>
        <w:tc>
          <w:tcPr>
            <w:tcW w:w="7407" w:type="dxa"/>
          </w:tcPr>
          <w:p w:rsidR="00000000" w:rsidRDefault="00155E70">
            <w:pPr>
              <w:rPr>
                <w:lang w:val="de-DE"/>
              </w:rPr>
            </w:pPr>
            <w:r>
              <w:rPr>
                <w:lang w:val="de-DE"/>
              </w:rPr>
              <w:t>Erstellen von In-Page-Erfahrungen mithilfe der 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a2b85683-1e24-</w:t>
            </w:r>
            <w:r>
              <w:rPr>
                <w:noProof/>
                <w:sz w:val="2"/>
              </w:rPr>
              <w:t>4c84-a16a-f001911e5710</w:t>
            </w:r>
          </w:p>
        </w:tc>
        <w:tc>
          <w:tcPr>
            <w:tcW w:w="7407" w:type="dxa"/>
            <w:shd w:val="clear" w:color="auto" w:fill="F2F2F2" w:themeFill="background1" w:themeFillShade="F2"/>
          </w:tcPr>
          <w:p w:rsidR="00000000" w:rsidRDefault="00155E70">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ea293bb0-17ea-4240-9a36-829b07ebddff</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https://university.brightcove.com/catalog/courses/504717</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ade8f74c-165e-4a2b-97c4-10cceb8c6f88</w:t>
            </w:r>
          </w:p>
        </w:tc>
        <w:tc>
          <w:tcPr>
            <w:tcW w:w="7407" w:type="dxa"/>
            <w:shd w:val="clear" w:color="auto" w:fill="F2F2F2" w:themeFill="background1" w:themeFillShade="F2"/>
          </w:tcPr>
          <w:p w:rsidR="00000000" w:rsidRDefault="00155E70">
            <w:pPr>
              <w:rPr>
                <w:noProof/>
              </w:rPr>
            </w:pPr>
            <w:r>
              <w:rPr>
                <w:noProof/>
              </w:rPr>
              <w:t>This course was designed for publishers who are new to Gallery.</w:t>
            </w:r>
          </w:p>
        </w:tc>
        <w:tc>
          <w:tcPr>
            <w:tcW w:w="7407" w:type="dxa"/>
          </w:tcPr>
          <w:p w:rsidR="00000000" w:rsidRDefault="00155E70">
            <w:pPr>
              <w:rPr>
                <w:lang w:val="de-DE"/>
              </w:rPr>
            </w:pPr>
            <w:r>
              <w:rPr>
                <w:lang w:val="de-DE"/>
              </w:rPr>
              <w:t>Dieser Kurs richtet sich an Verlage, die neu in der Galerie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f4a546a2-258b-49b8-</w:t>
            </w:r>
            <w:r>
              <w:rPr>
                <w:noProof/>
                <w:sz w:val="2"/>
              </w:rPr>
              <w:t>a540-41a7f17dba8b</w:t>
            </w:r>
          </w:p>
        </w:tc>
        <w:tc>
          <w:tcPr>
            <w:tcW w:w="7407" w:type="dxa"/>
            <w:shd w:val="clear" w:color="auto" w:fill="F2F2F2" w:themeFill="background1" w:themeFillShade="F2"/>
          </w:tcPr>
          <w:p w:rsidR="00000000" w:rsidRDefault="00155E70">
            <w:pPr>
              <w:rPr>
                <w:noProof/>
              </w:rPr>
            </w:pPr>
            <w:r>
              <w:rPr>
                <w:noProof/>
              </w:rPr>
              <w:t>We recommend that you have a working knowledge of Video Cloud before taking this course.</w:t>
            </w:r>
          </w:p>
        </w:tc>
        <w:tc>
          <w:tcPr>
            <w:tcW w:w="7407" w:type="dxa"/>
          </w:tcPr>
          <w:p w:rsidR="00000000" w:rsidRDefault="00155E70">
            <w:pPr>
              <w:rPr>
                <w:lang w:val="de-DE"/>
              </w:rPr>
            </w:pPr>
            <w:r>
              <w:rPr>
                <w:lang w:val="de-DE"/>
              </w:rPr>
              <w:t xml:space="preserve">Wir empfehlen, dass Sie </w:t>
            </w:r>
            <w:r>
              <w:rPr>
                <w:lang w:val="de-DE"/>
              </w:rPr>
              <w:t>ü</w:t>
            </w:r>
            <w:r>
              <w:rPr>
                <w:lang w:val="de-DE"/>
              </w:rPr>
              <w:t>ber Kenntnisse in Video Cloud verf</w:t>
            </w:r>
            <w:r>
              <w:rPr>
                <w:lang w:val="de-DE"/>
              </w:rPr>
              <w:t>ü</w:t>
            </w:r>
            <w:r>
              <w:rPr>
                <w:lang w:val="de-DE"/>
              </w:rPr>
              <w:t>gen, bevor Sie an diesem Kurs teilnehmen.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e41ee1da-0edc-4bc1-8baa-c6c645cdb9c8</w:t>
            </w:r>
          </w:p>
        </w:tc>
        <w:tc>
          <w:tcPr>
            <w:tcW w:w="7407" w:type="dxa"/>
            <w:shd w:val="clear" w:color="auto" w:fill="F2F2F2" w:themeFill="background1" w:themeFillShade="F2"/>
          </w:tcPr>
          <w:p w:rsidR="00000000" w:rsidRDefault="00155E70">
            <w:pPr>
              <w:rPr>
                <w:noProof/>
              </w:rPr>
            </w:pPr>
            <w:r>
              <w:rPr>
                <w:noProof/>
              </w:rPr>
              <w:t xml:space="preserve">Take </w:t>
            </w:r>
            <w:r>
              <w:rPr>
                <w:noProof/>
              </w:rPr>
              <w:t>the Introduction to Video Cloud course before getting started.</w:t>
            </w:r>
          </w:p>
        </w:tc>
        <w:tc>
          <w:tcPr>
            <w:tcW w:w="7407" w:type="dxa"/>
          </w:tcPr>
          <w:p w:rsidR="00000000" w:rsidRDefault="00155E70">
            <w:pPr>
              <w:rPr>
                <w:lang w:val="de-DE"/>
              </w:rPr>
            </w:pPr>
            <w:r>
              <w:rPr>
                <w:lang w:val="de-DE"/>
              </w:rPr>
              <w:t>Nehmen Sie am Einf</w:t>
            </w:r>
            <w:r>
              <w:rPr>
                <w:lang w:val="de-DE"/>
              </w:rPr>
              <w:t>ü</w:t>
            </w:r>
            <w:r>
              <w:rPr>
                <w:lang w:val="de-DE"/>
              </w:rPr>
              <w:t>hrungskurs in die Video Cloud teil, bevor Sie beginnen.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cd7f90ee-449c-4390-a9f3-94c9c1a6036e</w:t>
            </w:r>
          </w:p>
        </w:tc>
        <w:tc>
          <w:tcPr>
            <w:tcW w:w="7407" w:type="dxa"/>
            <w:shd w:val="clear" w:color="auto" w:fill="F2F2F2" w:themeFill="background1" w:themeFillShade="F2"/>
          </w:tcPr>
          <w:p w:rsidR="00000000" w:rsidRDefault="00155E70">
            <w:pPr>
              <w:rPr>
                <w:noProof/>
              </w:rPr>
            </w:pPr>
            <w:r>
              <w:rPr>
                <w:noProof/>
              </w:rPr>
              <w:t>Advertising</w:t>
            </w:r>
          </w:p>
        </w:tc>
        <w:tc>
          <w:tcPr>
            <w:tcW w:w="7407" w:type="dxa"/>
          </w:tcPr>
          <w:p w:rsidR="00000000" w:rsidRDefault="00155E70">
            <w:pPr>
              <w:rPr>
                <w:lang w:val="de-DE"/>
              </w:rPr>
            </w:pPr>
            <w:r>
              <w:rPr>
                <w:lang w:val="de-DE"/>
              </w:rPr>
              <w:t>Werbung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05f40596-7bd0-4566-b386-f101b4362ae1</w:t>
            </w:r>
          </w:p>
        </w:tc>
        <w:tc>
          <w:tcPr>
            <w:tcW w:w="7407" w:type="dxa"/>
            <w:shd w:val="clear" w:color="auto" w:fill="F2F2F2" w:themeFill="background1" w:themeFillShade="F2"/>
          </w:tcPr>
          <w:p w:rsidR="00000000" w:rsidRDefault="00155E70">
            <w:pPr>
              <w:rPr>
                <w:noProof/>
              </w:rPr>
            </w:pPr>
            <w:r>
              <w:rPr>
                <w:noProof/>
              </w:rPr>
              <w:t>Advertising</w:t>
            </w:r>
          </w:p>
        </w:tc>
        <w:tc>
          <w:tcPr>
            <w:tcW w:w="7407" w:type="dxa"/>
          </w:tcPr>
          <w:p w:rsidR="00000000" w:rsidRDefault="00155E70">
            <w:pPr>
              <w:rPr>
                <w:lang w:val="de-DE"/>
              </w:rPr>
            </w:pPr>
            <w:r>
              <w:rPr>
                <w:lang w:val="de-DE"/>
              </w:rPr>
              <w:t>Werbung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2c18cb08-a511-4b3a-8cc2-be9945306408</w:t>
            </w:r>
          </w:p>
        </w:tc>
        <w:tc>
          <w:tcPr>
            <w:tcW w:w="7407" w:type="dxa"/>
            <w:shd w:val="clear" w:color="auto" w:fill="F2F2F2" w:themeFill="background1" w:themeFillShade="F2"/>
          </w:tcPr>
          <w:p w:rsidR="00000000" w:rsidRDefault="00155E70">
            <w:pPr>
              <w:rPr>
                <w:noProof/>
              </w:rPr>
            </w:pPr>
            <w:r>
              <w:rPr>
                <w:noProof/>
              </w:rPr>
              <w:t>Advertising with Brightcove: Google IMA3</w:t>
            </w:r>
          </w:p>
        </w:tc>
        <w:tc>
          <w:tcPr>
            <w:tcW w:w="7407" w:type="dxa"/>
          </w:tcPr>
          <w:p w:rsidR="00000000" w:rsidRDefault="00155E70">
            <w:pPr>
              <w:rPr>
                <w:lang w:val="de-DE"/>
              </w:rPr>
            </w:pPr>
            <w:r>
              <w:rPr>
                <w:lang w:val="de-DE"/>
              </w:rPr>
              <w:t>Werbung mit Brightcove: Google IMA3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d1dd7334-ebf1-4b5b-86b0-0aca1d050cac</w:t>
            </w:r>
          </w:p>
        </w:tc>
        <w:tc>
          <w:tcPr>
            <w:tcW w:w="7407" w:type="dxa"/>
            <w:shd w:val="clear" w:color="auto" w:fill="F2F2F2" w:themeFill="background1" w:themeFillShade="F2"/>
          </w:tcPr>
          <w:p w:rsidR="00000000" w:rsidRDefault="00155E70">
            <w:pPr>
              <w:rPr>
                <w:noProof/>
              </w:rPr>
            </w:pPr>
            <w:r>
              <w:rPr>
                <w:rStyle w:val="mqInternal"/>
                <w:noProof/>
              </w:rPr>
              <w:t>[1}</w:t>
            </w:r>
            <w:r>
              <w:rPr>
                <w:noProof/>
              </w:rPr>
              <w:t>Advertising with Brightcove:</w:t>
            </w:r>
          </w:p>
        </w:tc>
        <w:tc>
          <w:tcPr>
            <w:tcW w:w="7407" w:type="dxa"/>
          </w:tcPr>
          <w:p w:rsidR="00000000" w:rsidRDefault="00155E70">
            <w:pPr>
              <w:rPr>
                <w:lang w:val="de-DE"/>
              </w:rPr>
            </w:pPr>
            <w:r>
              <w:rPr>
                <w:rStyle w:val="mqInternal"/>
                <w:noProof/>
                <w:lang w:val="de-DE"/>
              </w:rPr>
              <w:t>[1}</w:t>
            </w:r>
            <w:r>
              <w:rPr>
                <w:lang w:val="de-DE"/>
              </w:rPr>
              <w:t>Werbung mit Brightcove: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c079c296-ecd4-4a43-9057-46e10c79c3fc</w:t>
            </w:r>
          </w:p>
        </w:tc>
        <w:tc>
          <w:tcPr>
            <w:tcW w:w="7407" w:type="dxa"/>
            <w:shd w:val="clear" w:color="auto" w:fill="F2F2F2" w:themeFill="background1" w:themeFillShade="F2"/>
          </w:tcPr>
          <w:p w:rsidR="00000000" w:rsidRDefault="00155E70">
            <w:pPr>
              <w:rPr>
                <w:noProof/>
              </w:rPr>
            </w:pPr>
            <w:r>
              <w:rPr>
                <w:noProof/>
              </w:rPr>
              <w:t>Google IMA3</w:t>
            </w:r>
            <w:r>
              <w:rPr>
                <w:rStyle w:val="mqInternal"/>
                <w:noProof/>
              </w:rPr>
              <w:t>{1]</w:t>
            </w:r>
          </w:p>
        </w:tc>
        <w:tc>
          <w:tcPr>
            <w:tcW w:w="7407" w:type="dxa"/>
          </w:tcPr>
          <w:p w:rsidR="00000000" w:rsidRDefault="00155E70">
            <w:pPr>
              <w:rPr>
                <w:lang w:val="de-DE"/>
              </w:rPr>
            </w:pPr>
            <w:r>
              <w:rPr>
                <w:lang w:val="de-DE"/>
              </w:rPr>
              <w:t>Google IMA3</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4a04db16-296f-438c-90fd-8da68a494abe</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https://university.brightcove.com/catalog/courses/693434</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95 </w:t>
            </w:r>
            <w:r>
              <w:rPr>
                <w:noProof/>
                <w:sz w:val="16"/>
              </w:rPr>
              <w:br/>
            </w:r>
            <w:r>
              <w:rPr>
                <w:noProof/>
                <w:sz w:val="2"/>
              </w:rPr>
              <w:t>31b1b436-98df-4071-93cd-a3b12f93ac9d</w:t>
            </w:r>
          </w:p>
        </w:tc>
        <w:tc>
          <w:tcPr>
            <w:tcW w:w="7407" w:type="dxa"/>
            <w:shd w:val="clear" w:color="auto" w:fill="F2F2F2" w:themeFill="background1" w:themeFillShade="F2"/>
          </w:tcPr>
          <w:p w:rsidR="00000000" w:rsidRDefault="00155E70">
            <w:pPr>
              <w:rPr>
                <w:noProof/>
              </w:rPr>
            </w:pPr>
            <w:r>
              <w:rPr>
                <w:noProof/>
              </w:rPr>
              <w:t>Welcome to Advertising with Brightcove:</w:t>
            </w:r>
          </w:p>
        </w:tc>
        <w:tc>
          <w:tcPr>
            <w:tcW w:w="7407" w:type="dxa"/>
          </w:tcPr>
          <w:p w:rsidR="00000000" w:rsidRDefault="00155E70">
            <w:pPr>
              <w:rPr>
                <w:lang w:val="de-DE"/>
              </w:rPr>
            </w:pPr>
            <w:r>
              <w:rPr>
                <w:lang w:val="de-DE"/>
              </w:rPr>
              <w:t>Willkommen bei der Werbung mit Brightcove: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1b58add2-e643-477d-9447-45d2c0ed2199</w:t>
            </w:r>
          </w:p>
        </w:tc>
        <w:tc>
          <w:tcPr>
            <w:tcW w:w="7407" w:type="dxa"/>
            <w:shd w:val="clear" w:color="auto" w:fill="F2F2F2" w:themeFill="background1" w:themeFillShade="F2"/>
          </w:tcPr>
          <w:p w:rsidR="00000000" w:rsidRDefault="00155E70">
            <w:pPr>
              <w:rPr>
                <w:noProof/>
              </w:rPr>
            </w:pPr>
            <w:r>
              <w:rPr>
                <w:noProof/>
              </w:rPr>
              <w:t>IMA3!</w:t>
            </w:r>
          </w:p>
        </w:tc>
        <w:tc>
          <w:tcPr>
            <w:tcW w:w="7407" w:type="dxa"/>
          </w:tcPr>
          <w:p w:rsidR="00000000" w:rsidRDefault="00155E70">
            <w:pPr>
              <w:rPr>
                <w:lang w:val="de-DE"/>
              </w:rPr>
            </w:pPr>
            <w:r>
              <w:rPr>
                <w:lang w:val="de-DE"/>
              </w:rPr>
              <w:t>IMA3!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5966bcd0-42a9-4f6f-b6a1-a860fe3e1c3f</w:t>
            </w:r>
          </w:p>
        </w:tc>
        <w:tc>
          <w:tcPr>
            <w:tcW w:w="7407" w:type="dxa"/>
            <w:shd w:val="clear" w:color="auto" w:fill="F2F2F2" w:themeFill="background1" w:themeFillShade="F2"/>
          </w:tcPr>
          <w:p w:rsidR="00000000" w:rsidRDefault="00155E70">
            <w:pPr>
              <w:rPr>
                <w:noProof/>
              </w:rPr>
            </w:pPr>
            <w:r>
              <w:rPr>
                <w:noProof/>
              </w:rPr>
              <w:t xml:space="preserve">In this course, you'll learn how to set </w:t>
            </w:r>
            <w:r>
              <w:rPr>
                <w:noProof/>
              </w:rPr>
              <w:t>up and run ads on your videos using the IMA3 plugin, as well as some tips and tricks along the way.</w:t>
            </w:r>
          </w:p>
        </w:tc>
        <w:tc>
          <w:tcPr>
            <w:tcW w:w="7407" w:type="dxa"/>
          </w:tcPr>
          <w:p w:rsidR="00000000" w:rsidRDefault="00155E70">
            <w:pPr>
              <w:rPr>
                <w:lang w:val="de-DE"/>
              </w:rPr>
            </w:pPr>
            <w:r>
              <w:rPr>
                <w:lang w:val="de-DE"/>
              </w:rPr>
              <w:t>In diesem Kurs lernen Sie, wie Sie mithilfe des IMA3-Plugins Anzeigen f</w:t>
            </w:r>
            <w:r>
              <w:rPr>
                <w:lang w:val="de-DE"/>
              </w:rPr>
              <w:t>ü</w:t>
            </w:r>
            <w:r>
              <w:rPr>
                <w:lang w:val="de-DE"/>
              </w:rPr>
              <w:t>r Ihre Videos einrichten und schalten, sowie einige Tipps und Tricks.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cd6924e5-</w:t>
            </w:r>
            <w:r>
              <w:rPr>
                <w:noProof/>
                <w:sz w:val="2"/>
              </w:rPr>
              <w:t>5ece-48e4-889e-b8b2622f2309</w:t>
            </w:r>
          </w:p>
        </w:tc>
        <w:tc>
          <w:tcPr>
            <w:tcW w:w="7407" w:type="dxa"/>
            <w:shd w:val="clear" w:color="auto" w:fill="F2F2F2" w:themeFill="background1" w:themeFillShade="F2"/>
          </w:tcPr>
          <w:p w:rsidR="00000000" w:rsidRDefault="00155E70">
            <w:pPr>
              <w:rPr>
                <w:noProof/>
              </w:rPr>
            </w:pPr>
            <w:r>
              <w:rPr>
                <w:noProof/>
              </w:rPr>
              <w:t>Advertising with Brightcove SSAI</w:t>
            </w:r>
          </w:p>
        </w:tc>
        <w:tc>
          <w:tcPr>
            <w:tcW w:w="7407" w:type="dxa"/>
          </w:tcPr>
          <w:p w:rsidR="00000000" w:rsidRDefault="00155E70">
            <w:pPr>
              <w:rPr>
                <w:lang w:val="de-DE"/>
              </w:rPr>
            </w:pPr>
            <w:r>
              <w:rPr>
                <w:lang w:val="de-DE"/>
              </w:rPr>
              <w:t>Werbung mit Brightcove SSAI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62256ba1-2f54-4160-bf35-af77828ce792</w:t>
            </w:r>
          </w:p>
        </w:tc>
        <w:tc>
          <w:tcPr>
            <w:tcW w:w="7407" w:type="dxa"/>
            <w:shd w:val="clear" w:color="auto" w:fill="F2F2F2" w:themeFill="background1" w:themeFillShade="F2"/>
          </w:tcPr>
          <w:p w:rsidR="00000000" w:rsidRDefault="00155E70">
            <w:pPr>
              <w:rPr>
                <w:noProof/>
              </w:rPr>
            </w:pPr>
            <w:r>
              <w:rPr>
                <w:rStyle w:val="mqInternal"/>
                <w:noProof/>
              </w:rPr>
              <w:t>[1}</w:t>
            </w:r>
            <w:r>
              <w:rPr>
                <w:noProof/>
              </w:rPr>
              <w:t>Advertising with Brightcove SSAI</w:t>
            </w:r>
            <w:r>
              <w:rPr>
                <w:rStyle w:val="mqInternal"/>
                <w:noProof/>
              </w:rPr>
              <w:t>{2]</w:t>
            </w:r>
          </w:p>
        </w:tc>
        <w:tc>
          <w:tcPr>
            <w:tcW w:w="7407" w:type="dxa"/>
          </w:tcPr>
          <w:p w:rsidR="00000000" w:rsidRDefault="00155E70">
            <w:pPr>
              <w:rPr>
                <w:lang w:val="de-DE"/>
              </w:rPr>
            </w:pPr>
            <w:r>
              <w:rPr>
                <w:rStyle w:val="mqInternal"/>
                <w:noProof/>
                <w:lang w:val="de-DE"/>
              </w:rPr>
              <w:t>[1}</w:t>
            </w:r>
            <w:r>
              <w:rPr>
                <w:lang w:val="de-DE"/>
              </w:rPr>
              <w:t>Werbung mit Brightcove SSAI</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84fe5d49-c88a-49c5-8a30-8d1925b8506c</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https://university.brightcove.com/catalog/courses/689424</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98f24562-0a32-4cc5-bf15-07f1860164b4</w:t>
            </w:r>
          </w:p>
        </w:tc>
        <w:tc>
          <w:tcPr>
            <w:tcW w:w="7407" w:type="dxa"/>
            <w:shd w:val="clear" w:color="auto" w:fill="F2F2F2" w:themeFill="background1" w:themeFillShade="F2"/>
          </w:tcPr>
          <w:p w:rsidR="00000000" w:rsidRDefault="00155E70">
            <w:pPr>
              <w:rPr>
                <w:noProof/>
              </w:rPr>
            </w:pPr>
            <w:r>
              <w:rPr>
                <w:noProof/>
              </w:rPr>
              <w:t>Welcome to Advertising with Brightcove:</w:t>
            </w:r>
          </w:p>
        </w:tc>
        <w:tc>
          <w:tcPr>
            <w:tcW w:w="7407" w:type="dxa"/>
          </w:tcPr>
          <w:p w:rsidR="00000000" w:rsidRDefault="00155E70">
            <w:pPr>
              <w:rPr>
                <w:lang w:val="de-DE"/>
              </w:rPr>
            </w:pPr>
            <w:r>
              <w:rPr>
                <w:lang w:val="de-DE"/>
              </w:rPr>
              <w:t>Willkommen bei der Werbung mit Brightcove: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103 </w:t>
            </w:r>
            <w:r>
              <w:rPr>
                <w:noProof/>
                <w:sz w:val="16"/>
              </w:rPr>
              <w:br/>
            </w:r>
            <w:r>
              <w:rPr>
                <w:noProof/>
                <w:sz w:val="2"/>
              </w:rPr>
              <w:t>1cf53dba-933d-468c-8477-3a9ba0d4e44b</w:t>
            </w:r>
          </w:p>
        </w:tc>
        <w:tc>
          <w:tcPr>
            <w:tcW w:w="7407" w:type="dxa"/>
            <w:shd w:val="clear" w:color="auto" w:fill="F2F2F2" w:themeFill="background1" w:themeFillShade="F2"/>
          </w:tcPr>
          <w:p w:rsidR="00000000" w:rsidRDefault="00155E70">
            <w:pPr>
              <w:rPr>
                <w:noProof/>
              </w:rPr>
            </w:pPr>
            <w:r>
              <w:rPr>
                <w:noProof/>
              </w:rPr>
              <w:t>SSAI!</w:t>
            </w:r>
          </w:p>
        </w:tc>
        <w:tc>
          <w:tcPr>
            <w:tcW w:w="7407" w:type="dxa"/>
          </w:tcPr>
          <w:p w:rsidR="00000000" w:rsidRDefault="00155E70">
            <w:pPr>
              <w:rPr>
                <w:lang w:val="de-DE"/>
              </w:rPr>
            </w:pPr>
            <w:r>
              <w:rPr>
                <w:lang w:val="de-DE"/>
              </w:rPr>
              <w:t>SSAI!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2ce8bfe5-6018-4e9e-b761-3c6b7e048bd9</w:t>
            </w:r>
          </w:p>
        </w:tc>
        <w:tc>
          <w:tcPr>
            <w:tcW w:w="7407" w:type="dxa"/>
            <w:shd w:val="clear" w:color="auto" w:fill="F2F2F2" w:themeFill="background1" w:themeFillShade="F2"/>
          </w:tcPr>
          <w:p w:rsidR="00000000" w:rsidRDefault="00155E70">
            <w:pPr>
              <w:rPr>
                <w:noProof/>
              </w:rPr>
            </w:pPr>
            <w:r>
              <w:rPr>
                <w:noProof/>
              </w:rPr>
              <w:t>In this course, you'll learn how to set up and run ads on your videos using Brightcove SSAI, as well as some tips and tricks along the way.</w:t>
            </w:r>
          </w:p>
        </w:tc>
        <w:tc>
          <w:tcPr>
            <w:tcW w:w="7407" w:type="dxa"/>
          </w:tcPr>
          <w:p w:rsidR="00000000" w:rsidRDefault="00155E70">
            <w:pPr>
              <w:rPr>
                <w:lang w:val="de-DE"/>
              </w:rPr>
            </w:pPr>
            <w:r>
              <w:rPr>
                <w:lang w:val="de-DE"/>
              </w:rPr>
              <w:t>In diesem Kurs lernen Si</w:t>
            </w:r>
            <w:r>
              <w:rPr>
                <w:lang w:val="de-DE"/>
              </w:rPr>
              <w:t>e, wie Sie mit Brightcove SSAI Anzeigen f</w:t>
            </w:r>
            <w:r>
              <w:rPr>
                <w:lang w:val="de-DE"/>
              </w:rPr>
              <w:t>ü</w:t>
            </w:r>
            <w:r>
              <w:rPr>
                <w:lang w:val="de-DE"/>
              </w:rPr>
              <w:t>r Ihre Videos einrichten und schalten, sowie einige Tipps und Tricks.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a1369859-9a97-4d98-8921-71b72b8d7c2c</w:t>
            </w:r>
          </w:p>
        </w:tc>
        <w:tc>
          <w:tcPr>
            <w:tcW w:w="7407" w:type="dxa"/>
            <w:shd w:val="clear" w:color="auto" w:fill="F2F2F2" w:themeFill="background1" w:themeFillShade="F2"/>
          </w:tcPr>
          <w:p w:rsidR="00000000" w:rsidRDefault="00155E70">
            <w:pPr>
              <w:rPr>
                <w:noProof/>
              </w:rPr>
            </w:pPr>
            <w:r>
              <w:rPr>
                <w:noProof/>
              </w:rPr>
              <w:t>Video Strategy</w:t>
            </w:r>
          </w:p>
        </w:tc>
        <w:tc>
          <w:tcPr>
            <w:tcW w:w="7407" w:type="dxa"/>
          </w:tcPr>
          <w:p w:rsidR="00000000" w:rsidRDefault="00155E70">
            <w:pPr>
              <w:rPr>
                <w:lang w:val="de-DE"/>
              </w:rPr>
            </w:pPr>
            <w:r>
              <w:rPr>
                <w:lang w:val="de-DE"/>
              </w:rPr>
              <w:t>Videostrategie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ace510ef-4abb-40f1-85b1-acd29979afc4</w:t>
            </w:r>
          </w:p>
        </w:tc>
        <w:tc>
          <w:tcPr>
            <w:tcW w:w="7407" w:type="dxa"/>
            <w:shd w:val="clear" w:color="auto" w:fill="F2F2F2" w:themeFill="background1" w:themeFillShade="F2"/>
          </w:tcPr>
          <w:p w:rsidR="00000000" w:rsidRDefault="00155E70">
            <w:pPr>
              <w:rPr>
                <w:noProof/>
              </w:rPr>
            </w:pPr>
            <w:r>
              <w:rPr>
                <w:noProof/>
              </w:rPr>
              <w:t>Video Strategy</w:t>
            </w:r>
          </w:p>
        </w:tc>
        <w:tc>
          <w:tcPr>
            <w:tcW w:w="7407" w:type="dxa"/>
          </w:tcPr>
          <w:p w:rsidR="00000000" w:rsidRDefault="00155E70">
            <w:pPr>
              <w:rPr>
                <w:lang w:val="de-DE"/>
              </w:rPr>
            </w:pPr>
            <w:r>
              <w:rPr>
                <w:lang w:val="de-DE"/>
              </w:rPr>
              <w:t>Videostrategie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45762726-5f1c-4998-aecf-c42b6f704d2a</w:t>
            </w:r>
          </w:p>
        </w:tc>
        <w:tc>
          <w:tcPr>
            <w:tcW w:w="7407" w:type="dxa"/>
            <w:shd w:val="clear" w:color="auto" w:fill="F2F2F2" w:themeFill="background1" w:themeFillShade="F2"/>
          </w:tcPr>
          <w:p w:rsidR="00000000" w:rsidRDefault="00155E70">
            <w:pPr>
              <w:rPr>
                <w:noProof/>
              </w:rPr>
            </w:pPr>
            <w:r>
              <w:rPr>
                <w:noProof/>
              </w:rPr>
              <w:t>Four Steps to Video Strategy with Brightcove</w:t>
            </w:r>
          </w:p>
        </w:tc>
        <w:tc>
          <w:tcPr>
            <w:tcW w:w="7407" w:type="dxa"/>
          </w:tcPr>
          <w:p w:rsidR="00000000" w:rsidRDefault="00155E70">
            <w:pPr>
              <w:rPr>
                <w:lang w:val="de-DE"/>
              </w:rPr>
            </w:pPr>
            <w:r>
              <w:rPr>
                <w:lang w:val="de-DE"/>
              </w:rPr>
              <w:t>Vier Schritte zur Videostrategie mit Brightcove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137f0857-703e-403f-867c-42dd06e4de88</w:t>
            </w:r>
          </w:p>
        </w:tc>
        <w:tc>
          <w:tcPr>
            <w:tcW w:w="7407" w:type="dxa"/>
            <w:shd w:val="clear" w:color="auto" w:fill="F2F2F2" w:themeFill="background1" w:themeFillShade="F2"/>
          </w:tcPr>
          <w:p w:rsidR="00000000" w:rsidRDefault="00155E70">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Vier Sch</w:t>
            </w:r>
            <w:r>
              <w:rPr>
                <w:lang w:val="de-DE"/>
              </w:rPr>
              <w:t>ritte zur Videostrategie mit Brightcove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0123ba66-2c17-46db-9744-f15e1b935c06</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https://university.brightcove.com/catalog/courses/627840</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80d92713-e286-4f3d-95db-9a6b2a306fef</w:t>
            </w:r>
          </w:p>
        </w:tc>
        <w:tc>
          <w:tcPr>
            <w:tcW w:w="7407" w:type="dxa"/>
            <w:shd w:val="clear" w:color="auto" w:fill="F2F2F2" w:themeFill="background1" w:themeFillShade="F2"/>
          </w:tcPr>
          <w:p w:rsidR="00000000" w:rsidRDefault="00155E70">
            <w:pPr>
              <w:rPr>
                <w:noProof/>
              </w:rPr>
            </w:pPr>
            <w:r>
              <w:rPr>
                <w:noProof/>
              </w:rPr>
              <w:t>I</w:t>
            </w:r>
            <w:r>
              <w:rPr>
                <w:noProof/>
              </w:rPr>
              <w:t>n this masterclass from Brightcove Senior Product Specialist Nathan Veer, learn how to approach creating and implementing a video strategy for your organization.</w:t>
            </w:r>
          </w:p>
        </w:tc>
        <w:tc>
          <w:tcPr>
            <w:tcW w:w="7407" w:type="dxa"/>
          </w:tcPr>
          <w:p w:rsidR="00000000" w:rsidRDefault="00155E70">
            <w:pPr>
              <w:rPr>
                <w:lang w:val="de-DE"/>
              </w:rPr>
            </w:pPr>
            <w:r>
              <w:rPr>
                <w:lang w:val="de-DE"/>
              </w:rPr>
              <w:t>In dieser Meisterklasse von Nathan Veer, Senior Product Specialist bei Brightcove, lernen Sie,</w:t>
            </w:r>
            <w:r>
              <w:rPr>
                <w:lang w:val="de-DE"/>
              </w:rPr>
              <w:t xml:space="preserve"> wie Sie eine Videostrategie f</w:t>
            </w:r>
            <w:r>
              <w:rPr>
                <w:lang w:val="de-DE"/>
              </w:rPr>
              <w:t>ü</w:t>
            </w:r>
            <w:r>
              <w:rPr>
                <w:lang w:val="de-DE"/>
              </w:rPr>
              <w:t>r Ihr Unternehmen erstellen und implementieren.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e6669dae-3c27-4bae-a02a-59f11c8e231e</w:t>
            </w:r>
          </w:p>
        </w:tc>
        <w:tc>
          <w:tcPr>
            <w:tcW w:w="7407" w:type="dxa"/>
            <w:shd w:val="clear" w:color="auto" w:fill="F2F2F2" w:themeFill="background1" w:themeFillShade="F2"/>
          </w:tcPr>
          <w:p w:rsidR="00000000" w:rsidRDefault="00155E70">
            <w:pPr>
              <w:rPr>
                <w:noProof/>
              </w:rPr>
            </w:pPr>
            <w:r>
              <w:rPr>
                <w:noProof/>
              </w:rPr>
              <w:t>You'll find some great tips and tricks, as well as some rea</w:t>
            </w:r>
            <w:r>
              <w:rPr>
                <w:noProof/>
              </w:rPr>
              <w:t>l-world examples of what has and hasn't worked for organizations in the past.</w:t>
            </w:r>
          </w:p>
        </w:tc>
        <w:tc>
          <w:tcPr>
            <w:tcW w:w="7407" w:type="dxa"/>
          </w:tcPr>
          <w:p w:rsidR="00000000" w:rsidRDefault="00155E70">
            <w:pPr>
              <w:rPr>
                <w:lang w:val="de-DE"/>
              </w:rPr>
            </w:pPr>
            <w:r>
              <w:rPr>
                <w:lang w:val="de-DE"/>
              </w:rPr>
              <w:t>Hier finden Sie einige gro</w:t>
            </w:r>
            <w:r>
              <w:rPr>
                <w:lang w:val="de-DE"/>
              </w:rPr>
              <w:t>ß</w:t>
            </w:r>
            <w:r>
              <w:rPr>
                <w:lang w:val="de-DE"/>
              </w:rPr>
              <w:t>artige Tipps und Tricks sowie einige Beispiele aus der Praxis, was in der Vergangenheit f</w:t>
            </w:r>
            <w:r>
              <w:rPr>
                <w:lang w:val="de-DE"/>
              </w:rPr>
              <w:t>ü</w:t>
            </w:r>
            <w:r>
              <w:rPr>
                <w:lang w:val="de-DE"/>
              </w:rPr>
              <w:t>r Unternehmen funktioniert hat und was nicht.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503f5ffc-</w:t>
            </w:r>
            <w:r>
              <w:rPr>
                <w:noProof/>
                <w:sz w:val="2"/>
              </w:rPr>
              <w:t>95f9-462f-b739-7195377f4d14</w:t>
            </w:r>
          </w:p>
        </w:tc>
        <w:tc>
          <w:tcPr>
            <w:tcW w:w="7407" w:type="dxa"/>
            <w:shd w:val="clear" w:color="auto" w:fill="F2F2F2" w:themeFill="background1" w:themeFillShade="F2"/>
          </w:tcPr>
          <w:p w:rsidR="00000000" w:rsidRDefault="00155E70">
            <w:pPr>
              <w:rPr>
                <w:noProof/>
              </w:rPr>
            </w:pPr>
            <w:r>
              <w:rPr>
                <w:noProof/>
              </w:rPr>
              <w:t>Supercharge Your Video Content with Interactivity</w:t>
            </w:r>
          </w:p>
        </w:tc>
        <w:tc>
          <w:tcPr>
            <w:tcW w:w="7407" w:type="dxa"/>
          </w:tcPr>
          <w:p w:rsidR="00000000" w:rsidRDefault="00155E70">
            <w:pPr>
              <w:rPr>
                <w:lang w:val="de-DE"/>
              </w:rPr>
            </w:pPr>
            <w:r>
              <w:rPr>
                <w:lang w:val="de-DE"/>
              </w:rPr>
              <w:t>Laden Sie Ihre Videoinhalte mit Interaktivit</w:t>
            </w:r>
            <w:r>
              <w:rPr>
                <w:lang w:val="de-DE"/>
              </w:rPr>
              <w:t>ä</w:t>
            </w:r>
            <w:r>
              <w:rPr>
                <w:lang w:val="de-DE"/>
              </w:rPr>
              <w:t>t auf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115 </w:t>
            </w:r>
            <w:r>
              <w:rPr>
                <w:noProof/>
                <w:sz w:val="16"/>
              </w:rPr>
              <w:br/>
            </w:r>
            <w:r>
              <w:rPr>
                <w:noProof/>
                <w:sz w:val="2"/>
              </w:rPr>
              <w:t>1b08bdff-e27d-44dc-9816-22c626b4835b</w:t>
            </w:r>
          </w:p>
        </w:tc>
        <w:tc>
          <w:tcPr>
            <w:tcW w:w="7407" w:type="dxa"/>
            <w:shd w:val="clear" w:color="auto" w:fill="F2F2F2" w:themeFill="background1" w:themeFillShade="F2"/>
          </w:tcPr>
          <w:p w:rsidR="00000000" w:rsidRDefault="00155E70">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155E70">
            <w:pPr>
              <w:rPr>
                <w:lang w:val="de-DE"/>
              </w:rPr>
            </w:pPr>
            <w:r>
              <w:rPr>
                <w:rStyle w:val="mqInternal"/>
                <w:noProof/>
                <w:lang w:val="de-DE"/>
              </w:rPr>
              <w:t>[1}</w:t>
            </w:r>
            <w:r>
              <w:rPr>
                <w:lang w:val="de-DE"/>
              </w:rPr>
              <w:t>Laden Sie Ihre Videoinhal</w:t>
            </w:r>
            <w:r>
              <w:rPr>
                <w:lang w:val="de-DE"/>
              </w:rPr>
              <w:t>te mit Interaktivit</w:t>
            </w:r>
            <w:r>
              <w:rPr>
                <w:lang w:val="de-DE"/>
              </w:rPr>
              <w:t>ä</w:t>
            </w:r>
            <w:r>
              <w:rPr>
                <w:lang w:val="de-DE"/>
              </w:rPr>
              <w:t>t auf</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52506638-0bfc-4e1d-92de-a0e6ea39a88a</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https://university.brightcove.com/catalog/courses/503181</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4394e795-a704-446e-a243-67d419529b21</w:t>
            </w:r>
          </w:p>
        </w:tc>
        <w:tc>
          <w:tcPr>
            <w:tcW w:w="7407" w:type="dxa"/>
            <w:shd w:val="clear" w:color="auto" w:fill="F2F2F2" w:themeFill="background1" w:themeFillShade="F2"/>
          </w:tcPr>
          <w:p w:rsidR="00000000" w:rsidRDefault="00155E70">
            <w:pPr>
              <w:rPr>
                <w:noProof/>
              </w:rPr>
            </w:pPr>
            <w:r>
              <w:rPr>
                <w:noProof/>
              </w:rPr>
              <w:t>Interactivity u</w:t>
            </w:r>
            <w:r>
              <w:rPr>
                <w:noProof/>
              </w:rPr>
              <w:t>p-levels the video experience.</w:t>
            </w:r>
          </w:p>
        </w:tc>
        <w:tc>
          <w:tcPr>
            <w:tcW w:w="7407" w:type="dxa"/>
          </w:tcPr>
          <w:p w:rsidR="00000000" w:rsidRDefault="00155E70">
            <w:pPr>
              <w:rPr>
                <w:lang w:val="de-DE"/>
              </w:rPr>
            </w:pPr>
            <w:r>
              <w:rPr>
                <w:lang w:val="de-DE"/>
              </w:rPr>
              <w:t>Interaktivit</w:t>
            </w:r>
            <w:r>
              <w:rPr>
                <w:lang w:val="de-DE"/>
              </w:rPr>
              <w:t>ä</w:t>
            </w:r>
            <w:r>
              <w:rPr>
                <w:lang w:val="de-DE"/>
              </w:rPr>
              <w:t>t verbessert das Videoerlebnis.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8b848799-e8a0-4fa7-814f-51cd87e5bb4c</w:t>
            </w:r>
          </w:p>
        </w:tc>
        <w:tc>
          <w:tcPr>
            <w:tcW w:w="7407" w:type="dxa"/>
            <w:shd w:val="clear" w:color="auto" w:fill="F2F2F2" w:themeFill="background1" w:themeFillShade="F2"/>
          </w:tcPr>
          <w:p w:rsidR="00000000" w:rsidRDefault="00155E70">
            <w:pPr>
              <w:rPr>
                <w:noProof/>
              </w:rPr>
            </w:pPr>
            <w:r>
              <w:rPr>
                <w:noProof/>
              </w:rPr>
              <w:t>Brightcove's Erik Ducker and HapYak</w:t>
            </w:r>
            <w:r>
              <w:rPr>
                <w:noProof/>
              </w:rPr>
              <w:t>’</w:t>
            </w:r>
            <w:r>
              <w:rPr>
                <w:noProof/>
              </w:rPr>
              <w:t>s Kyle Morton demonstrate basic to advanced video interactivity techniques, highlighting real-world examples and tips &amp; tricks to jumpstart your video strategies.</w:t>
            </w:r>
          </w:p>
        </w:tc>
        <w:tc>
          <w:tcPr>
            <w:tcW w:w="7407" w:type="dxa"/>
          </w:tcPr>
          <w:p w:rsidR="00000000" w:rsidRDefault="00155E70">
            <w:pPr>
              <w:rPr>
                <w:lang w:val="de-DE"/>
              </w:rPr>
            </w:pPr>
            <w:r>
              <w:rPr>
                <w:lang w:val="de-DE"/>
              </w:rPr>
              <w:t>Erik Ducker von Brightcove und Kyle Morton von HapYak demonstrieren grundlegende bis fortgesc</w:t>
            </w:r>
            <w:r>
              <w:rPr>
                <w:lang w:val="de-DE"/>
              </w:rPr>
              <w:t>hrittene Video-Interaktivit</w:t>
            </w:r>
            <w:r>
              <w:rPr>
                <w:lang w:val="de-DE"/>
              </w:rPr>
              <w:t>ä</w:t>
            </w:r>
            <w:r>
              <w:rPr>
                <w:lang w:val="de-DE"/>
              </w:rPr>
              <w:t>tstechniken und zeigen Beispiele aus der Praxis sowie Tipps und Tricks, um Ihre Videostrategien voranzutreiben.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30475455-e064-4bb6-b5fb-7185f5b3c760</w:t>
            </w:r>
          </w:p>
        </w:tc>
        <w:tc>
          <w:tcPr>
            <w:tcW w:w="7407" w:type="dxa"/>
            <w:shd w:val="clear" w:color="auto" w:fill="F2F2F2" w:themeFill="background1" w:themeFillShade="F2"/>
          </w:tcPr>
          <w:p w:rsidR="00000000" w:rsidRDefault="00155E70">
            <w:pPr>
              <w:rPr>
                <w:noProof/>
              </w:rPr>
            </w:pPr>
            <w:r>
              <w:rPr>
                <w:noProof/>
              </w:rPr>
              <w:t>SEO Best Practices with Brightcove</w:t>
            </w:r>
          </w:p>
        </w:tc>
        <w:tc>
          <w:tcPr>
            <w:tcW w:w="7407" w:type="dxa"/>
          </w:tcPr>
          <w:p w:rsidR="00000000" w:rsidRDefault="00155E70">
            <w:pPr>
              <w:rPr>
                <w:lang w:val="de-DE"/>
              </w:rPr>
            </w:pPr>
            <w:r>
              <w:rPr>
                <w:lang w:val="de-DE"/>
              </w:rPr>
              <w:t>SEO Best Practices mit Brightcove</w:t>
            </w:r>
          </w:p>
        </w:tc>
      </w:tr>
      <w:tr w:rsidR="00000000">
        <w:tc>
          <w:tcPr>
            <w:tcW w:w="660" w:type="dxa"/>
            <w:shd w:val="clear" w:color="auto" w:fill="F2F2F2" w:themeFill="background1" w:themeFillShade="F2"/>
          </w:tcPr>
          <w:p w:rsidR="00000000" w:rsidRDefault="00155E70">
            <w:pPr>
              <w:rPr>
                <w:noProof/>
                <w:sz w:val="2"/>
              </w:rPr>
            </w:pPr>
            <w:r>
              <w:rPr>
                <w:noProof/>
                <w:sz w:val="16"/>
              </w:rPr>
              <w:t>121</w:t>
            </w:r>
            <w:r>
              <w:rPr>
                <w:noProof/>
                <w:sz w:val="16"/>
              </w:rPr>
              <w:t xml:space="preserve"> </w:t>
            </w:r>
            <w:r>
              <w:rPr>
                <w:noProof/>
                <w:sz w:val="16"/>
              </w:rPr>
              <w:br/>
            </w:r>
            <w:r>
              <w:rPr>
                <w:noProof/>
                <w:sz w:val="2"/>
              </w:rPr>
              <w:t>a18c320c-d601-41ab-bd66-9e3cf983d7be</w:t>
            </w:r>
          </w:p>
        </w:tc>
        <w:tc>
          <w:tcPr>
            <w:tcW w:w="7407" w:type="dxa"/>
            <w:shd w:val="clear" w:color="auto" w:fill="F2F2F2" w:themeFill="background1" w:themeFillShade="F2"/>
          </w:tcPr>
          <w:p w:rsidR="00000000" w:rsidRDefault="00155E70">
            <w:pPr>
              <w:rPr>
                <w:noProof/>
              </w:rPr>
            </w:pPr>
            <w:r>
              <w:rPr>
                <w:rStyle w:val="mqInternal"/>
                <w:noProof/>
              </w:rPr>
              <w:t>[1}</w:t>
            </w:r>
            <w:r>
              <w:rPr>
                <w:noProof/>
              </w:rPr>
              <w:t>SEO Best Practices with Brightcove</w:t>
            </w:r>
            <w:r>
              <w:rPr>
                <w:rStyle w:val="mqInternal"/>
                <w:noProof/>
              </w:rPr>
              <w:t>{2]</w:t>
            </w:r>
          </w:p>
        </w:tc>
        <w:tc>
          <w:tcPr>
            <w:tcW w:w="7407" w:type="dxa"/>
          </w:tcPr>
          <w:p w:rsidR="00000000" w:rsidRDefault="00155E70">
            <w:pPr>
              <w:rPr>
                <w:lang w:val="de-DE"/>
              </w:rPr>
            </w:pPr>
            <w:r>
              <w:rPr>
                <w:rStyle w:val="mqInternal"/>
                <w:noProof/>
                <w:lang w:val="de-DE"/>
              </w:rPr>
              <w:t>[1}</w:t>
            </w:r>
            <w:r>
              <w:rPr>
                <w:lang w:val="de-DE"/>
              </w:rPr>
              <w:t>SEO Best Practices mit Brightcove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7e51496e-e2a7-498e-b2fe-59db4d5e0b7e</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w:t>
            </w:r>
            <w:r>
              <w:rPr>
                <w:lang w:val="de-DE"/>
              </w:rPr>
              <w:t>ve.com/catalog/courses/690059</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123 </w:t>
            </w:r>
            <w:r>
              <w:rPr>
                <w:noProof/>
                <w:sz w:val="16"/>
              </w:rPr>
              <w:br/>
            </w:r>
            <w:r>
              <w:rPr>
                <w:noProof/>
                <w:sz w:val="2"/>
              </w:rPr>
              <w:t>358ab0bb-8c3f-4003-810d-79075a2dfe66</w:t>
            </w:r>
          </w:p>
        </w:tc>
        <w:tc>
          <w:tcPr>
            <w:tcW w:w="7407" w:type="dxa"/>
            <w:shd w:val="clear" w:color="auto" w:fill="F2F2F2" w:themeFill="background1" w:themeFillShade="F2"/>
          </w:tcPr>
          <w:p w:rsidR="00000000" w:rsidRDefault="00155E70">
            <w:pPr>
              <w:rPr>
                <w:noProof/>
              </w:rPr>
            </w:pPr>
            <w:r>
              <w:rPr>
                <w:noProof/>
              </w:rPr>
              <w:t>In this course, you will learn best practices and tips to build a proper SEO strategy for your video content.</w:t>
            </w:r>
          </w:p>
        </w:tc>
        <w:tc>
          <w:tcPr>
            <w:tcW w:w="7407" w:type="dxa"/>
          </w:tcPr>
          <w:p w:rsidR="00000000" w:rsidRDefault="00155E70">
            <w:pPr>
              <w:rPr>
                <w:lang w:val="de-DE"/>
              </w:rPr>
            </w:pPr>
            <w:r>
              <w:rPr>
                <w:lang w:val="de-DE"/>
              </w:rPr>
              <w:t>In diesem Kurs lernen Sie Best Practices und Tipps kennen, um eine geeignete SEO-Strategie f</w:t>
            </w:r>
            <w:r>
              <w:rPr>
                <w:lang w:val="de-DE"/>
              </w:rPr>
              <w:t>ü</w:t>
            </w:r>
            <w:r>
              <w:rPr>
                <w:lang w:val="de-DE"/>
              </w:rPr>
              <w:t>r Ihre Videoinhalte zu entwickeln.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125 </w:t>
            </w:r>
            <w:r>
              <w:rPr>
                <w:noProof/>
                <w:sz w:val="16"/>
              </w:rPr>
              <w:br/>
            </w:r>
            <w:r>
              <w:rPr>
                <w:noProof/>
                <w:sz w:val="2"/>
              </w:rPr>
              <w:t>ad213295-9d7f-4cc6-9414-16c624ea5d43</w:t>
            </w:r>
          </w:p>
        </w:tc>
        <w:tc>
          <w:tcPr>
            <w:tcW w:w="7407" w:type="dxa"/>
            <w:shd w:val="clear" w:color="auto" w:fill="F2F2F2" w:themeFill="background1" w:themeFillShade="F2"/>
          </w:tcPr>
          <w:p w:rsidR="00000000" w:rsidRDefault="00155E70">
            <w:pPr>
              <w:rPr>
                <w:noProof/>
              </w:rPr>
            </w:pPr>
            <w:r>
              <w:rPr>
                <w:noProof/>
              </w:rPr>
              <w:t>Improve Your Business Continuity Strategy Using Video</w:t>
            </w:r>
          </w:p>
        </w:tc>
        <w:tc>
          <w:tcPr>
            <w:tcW w:w="7407" w:type="dxa"/>
          </w:tcPr>
          <w:p w:rsidR="00000000" w:rsidRDefault="00155E70">
            <w:pPr>
              <w:rPr>
                <w:lang w:val="de-DE"/>
              </w:rPr>
            </w:pPr>
            <w:r>
              <w:rPr>
                <w:lang w:val="de-DE"/>
              </w:rPr>
              <w:t>Verbessern Sie Ihre Business Continuity-Strategie mithilfe von 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126 </w:t>
            </w:r>
            <w:r>
              <w:rPr>
                <w:noProof/>
                <w:sz w:val="16"/>
              </w:rPr>
              <w:br/>
            </w:r>
            <w:r>
              <w:rPr>
                <w:noProof/>
                <w:sz w:val="2"/>
              </w:rPr>
              <w:t>21a058cb-4b86-4e47-acd4-00ee47279350</w:t>
            </w:r>
          </w:p>
        </w:tc>
        <w:tc>
          <w:tcPr>
            <w:tcW w:w="7407" w:type="dxa"/>
            <w:shd w:val="clear" w:color="auto" w:fill="F2F2F2" w:themeFill="background1" w:themeFillShade="F2"/>
          </w:tcPr>
          <w:p w:rsidR="00000000" w:rsidRDefault="00155E70">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Verbessern Sie Ihre Business Continuity-Strategie mithilfe von Video</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127 </w:t>
            </w:r>
            <w:r>
              <w:rPr>
                <w:noProof/>
                <w:sz w:val="16"/>
              </w:rPr>
              <w:br/>
            </w:r>
            <w:r>
              <w:rPr>
                <w:noProof/>
                <w:sz w:val="2"/>
              </w:rPr>
              <w:t>474</w:t>
            </w:r>
            <w:r>
              <w:rPr>
                <w:noProof/>
                <w:sz w:val="2"/>
              </w:rPr>
              <w:t>58308-d1a8-4b70-bbf2-4c8b4f6fd217</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https://university.brightcove.com/catalog/courses/852870</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128 </w:t>
            </w:r>
            <w:r>
              <w:rPr>
                <w:noProof/>
                <w:sz w:val="16"/>
              </w:rPr>
              <w:br/>
            </w:r>
            <w:r>
              <w:rPr>
                <w:noProof/>
                <w:sz w:val="2"/>
              </w:rPr>
              <w:t>c9e88dd1-bf8f-4d8e-b098-76f300925f2b</w:t>
            </w:r>
          </w:p>
        </w:tc>
        <w:tc>
          <w:tcPr>
            <w:tcW w:w="7407" w:type="dxa"/>
            <w:shd w:val="clear" w:color="auto" w:fill="F2F2F2" w:themeFill="background1" w:themeFillShade="F2"/>
          </w:tcPr>
          <w:p w:rsidR="00000000" w:rsidRDefault="00155E70">
            <w:pPr>
              <w:rPr>
                <w:noProof/>
              </w:rPr>
            </w:pPr>
            <w:r>
              <w:rPr>
                <w:noProof/>
              </w:rPr>
              <w:t xml:space="preserve">In this course you will learn how to integrate video </w:t>
            </w:r>
            <w:r>
              <w:rPr>
                <w:noProof/>
              </w:rPr>
              <w:t>in your business continuity strategy.</w:t>
            </w:r>
          </w:p>
        </w:tc>
        <w:tc>
          <w:tcPr>
            <w:tcW w:w="7407" w:type="dxa"/>
          </w:tcPr>
          <w:p w:rsidR="00000000" w:rsidRDefault="00155E70">
            <w:pPr>
              <w:rPr>
                <w:lang w:val="de-DE"/>
              </w:rPr>
            </w:pPr>
            <w:r>
              <w:rPr>
                <w:lang w:val="de-DE"/>
              </w:rPr>
              <w:t>In diesem Kurs lernen Sie, wie Sie Videos in Ihre Business Continuity-Strategie integrieren.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130 </w:t>
            </w:r>
            <w:r>
              <w:rPr>
                <w:noProof/>
                <w:sz w:val="16"/>
              </w:rPr>
              <w:br/>
            </w:r>
            <w:r>
              <w:rPr>
                <w:noProof/>
                <w:sz w:val="2"/>
              </w:rPr>
              <w:t>e51ebcfb-8be9-4049-b22e-72ed50f94ad5</w:t>
            </w:r>
          </w:p>
        </w:tc>
        <w:tc>
          <w:tcPr>
            <w:tcW w:w="7407" w:type="dxa"/>
            <w:shd w:val="clear" w:color="auto" w:fill="F2F2F2" w:themeFill="background1" w:themeFillShade="F2"/>
          </w:tcPr>
          <w:p w:rsidR="00000000" w:rsidRDefault="00155E70">
            <w:pPr>
              <w:rPr>
                <w:noProof/>
              </w:rPr>
            </w:pPr>
            <w:r>
              <w:rPr>
                <w:noProof/>
              </w:rPr>
              <w:t>Optimize your Video Marketing Strategy with Brightcove Campaign</w:t>
            </w:r>
          </w:p>
        </w:tc>
        <w:tc>
          <w:tcPr>
            <w:tcW w:w="7407" w:type="dxa"/>
          </w:tcPr>
          <w:p w:rsidR="00000000" w:rsidRDefault="00155E70">
            <w:pPr>
              <w:rPr>
                <w:lang w:val="de-DE"/>
              </w:rPr>
            </w:pPr>
            <w:r>
              <w:rPr>
                <w:lang w:val="de-DE"/>
              </w:rPr>
              <w:t>Optimieren Sie Ihr</w:t>
            </w:r>
            <w:r>
              <w:rPr>
                <w:lang w:val="de-DE"/>
              </w:rPr>
              <w:t>e Video-Marketing-Strategie mit Brightcove Campaign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131 </w:t>
            </w:r>
            <w:r>
              <w:rPr>
                <w:noProof/>
                <w:sz w:val="16"/>
              </w:rPr>
              <w:br/>
            </w:r>
            <w:r>
              <w:rPr>
                <w:noProof/>
                <w:sz w:val="2"/>
              </w:rPr>
              <w:t>ceb87474-869f-404e-a14c-bcdcc0cfff66</w:t>
            </w:r>
          </w:p>
        </w:tc>
        <w:tc>
          <w:tcPr>
            <w:tcW w:w="7407" w:type="dxa"/>
            <w:shd w:val="clear" w:color="auto" w:fill="F2F2F2" w:themeFill="background1" w:themeFillShade="F2"/>
          </w:tcPr>
          <w:p w:rsidR="00000000" w:rsidRDefault="00155E70">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155E70">
            <w:pPr>
              <w:rPr>
                <w:lang w:val="de-DE"/>
              </w:rPr>
            </w:pPr>
            <w:r>
              <w:rPr>
                <w:rStyle w:val="mqInternal"/>
                <w:noProof/>
                <w:lang w:val="de-DE"/>
              </w:rPr>
              <w:t>[1}</w:t>
            </w:r>
            <w:r>
              <w:rPr>
                <w:lang w:val="de-DE"/>
              </w:rPr>
              <w:t>Optimieren Sie Ihre Video-Marketing-Strategie mit Brightcove Campaign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132 </w:t>
            </w:r>
            <w:r>
              <w:rPr>
                <w:noProof/>
                <w:sz w:val="16"/>
              </w:rPr>
              <w:br/>
            </w:r>
            <w:r>
              <w:rPr>
                <w:noProof/>
                <w:sz w:val="2"/>
              </w:rPr>
              <w:t>a89457ab-b56d-45d3-926f-6d943dd7624b</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https://university.brightcove.com/catalog/courses/757490</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133 </w:t>
            </w:r>
            <w:r>
              <w:rPr>
                <w:noProof/>
                <w:sz w:val="16"/>
              </w:rPr>
              <w:br/>
            </w:r>
            <w:r>
              <w:rPr>
                <w:noProof/>
                <w:sz w:val="2"/>
              </w:rPr>
              <w:t>e78f815a-9da1-4fbe-b0bb-e4110e893cea</w:t>
            </w:r>
          </w:p>
        </w:tc>
        <w:tc>
          <w:tcPr>
            <w:tcW w:w="7407" w:type="dxa"/>
            <w:shd w:val="clear" w:color="auto" w:fill="F2F2F2" w:themeFill="background1" w:themeFillShade="F2"/>
          </w:tcPr>
          <w:p w:rsidR="00000000" w:rsidRDefault="00155E70">
            <w:pPr>
              <w:rPr>
                <w:noProof/>
              </w:rPr>
            </w:pPr>
            <w:r>
              <w:rPr>
                <w:noProof/>
              </w:rPr>
              <w:t>Welcome!</w:t>
            </w:r>
          </w:p>
        </w:tc>
        <w:tc>
          <w:tcPr>
            <w:tcW w:w="7407" w:type="dxa"/>
          </w:tcPr>
          <w:p w:rsidR="00000000" w:rsidRDefault="00155E70">
            <w:pPr>
              <w:rPr>
                <w:lang w:val="de-DE"/>
              </w:rPr>
            </w:pPr>
            <w:r>
              <w:rPr>
                <w:lang w:val="de-DE"/>
              </w:rPr>
              <w:t>Herzlich willkommen!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134 </w:t>
            </w:r>
            <w:r>
              <w:rPr>
                <w:noProof/>
                <w:sz w:val="16"/>
              </w:rPr>
              <w:br/>
            </w:r>
            <w:r>
              <w:rPr>
                <w:noProof/>
                <w:sz w:val="2"/>
              </w:rPr>
              <w:t>aca59ce8-f850-4df7-adf4-023041913c6f</w:t>
            </w:r>
          </w:p>
        </w:tc>
        <w:tc>
          <w:tcPr>
            <w:tcW w:w="7407" w:type="dxa"/>
            <w:shd w:val="clear" w:color="auto" w:fill="F2F2F2" w:themeFill="background1" w:themeFillShade="F2"/>
          </w:tcPr>
          <w:p w:rsidR="00000000" w:rsidRDefault="00155E70">
            <w:pPr>
              <w:rPr>
                <w:noProof/>
              </w:rPr>
            </w:pPr>
            <w:r>
              <w:rPr>
                <w:noProof/>
              </w:rPr>
              <w:t>In this course, you will learn how to use the power of video to move your leads down the funnel and how to analyze and improve your video analytics.</w:t>
            </w:r>
          </w:p>
        </w:tc>
        <w:tc>
          <w:tcPr>
            <w:tcW w:w="7407" w:type="dxa"/>
          </w:tcPr>
          <w:p w:rsidR="00000000" w:rsidRDefault="00155E70">
            <w:pPr>
              <w:rPr>
                <w:lang w:val="de-DE"/>
              </w:rPr>
            </w:pPr>
            <w:r>
              <w:rPr>
                <w:lang w:val="de-DE"/>
              </w:rPr>
              <w:t xml:space="preserve">In diesem Kurs lernen Sie, wie Sie die Leistung von Videos nutzen, um </w:t>
            </w:r>
            <w:r>
              <w:rPr>
                <w:lang w:val="de-DE"/>
              </w:rPr>
              <w:t xml:space="preserve">Ihre Leads </w:t>
            </w:r>
            <w:r>
              <w:rPr>
                <w:lang w:val="de-DE"/>
              </w:rPr>
              <w:t>ü</w:t>
            </w:r>
            <w:r>
              <w:rPr>
                <w:lang w:val="de-DE"/>
              </w:rPr>
              <w:t>ber den Trichter zu bewegen, und wie Sie Ihre Videoanalyse analysieren und verbessern.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135 </w:t>
            </w:r>
            <w:r>
              <w:rPr>
                <w:noProof/>
                <w:sz w:val="16"/>
              </w:rPr>
              <w:br/>
            </w:r>
            <w:r>
              <w:rPr>
                <w:noProof/>
                <w:sz w:val="2"/>
              </w:rPr>
              <w:t>ab236a21-6f9e-4d93-8ff7-791475abecbc</w:t>
            </w:r>
          </w:p>
        </w:tc>
        <w:tc>
          <w:tcPr>
            <w:tcW w:w="7407" w:type="dxa"/>
            <w:shd w:val="clear" w:color="auto" w:fill="F2F2F2" w:themeFill="background1" w:themeFillShade="F2"/>
          </w:tcPr>
          <w:p w:rsidR="00000000" w:rsidRDefault="00155E70">
            <w:pPr>
              <w:rPr>
                <w:noProof/>
              </w:rPr>
            </w:pPr>
            <w:r>
              <w:rPr>
                <w:noProof/>
              </w:rPr>
              <w:t>Brightcove Audience</w:t>
            </w:r>
          </w:p>
        </w:tc>
        <w:tc>
          <w:tcPr>
            <w:tcW w:w="7407" w:type="dxa"/>
          </w:tcPr>
          <w:p w:rsidR="00000000" w:rsidRDefault="00155E70">
            <w:pPr>
              <w:rPr>
                <w:lang w:val="de-DE"/>
              </w:rPr>
            </w:pPr>
            <w:r>
              <w:rPr>
                <w:lang w:val="de-DE"/>
              </w:rPr>
              <w:t>Brightcove-Publikum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136 </w:t>
            </w:r>
            <w:r>
              <w:rPr>
                <w:noProof/>
                <w:sz w:val="16"/>
              </w:rPr>
              <w:br/>
            </w:r>
            <w:r>
              <w:rPr>
                <w:noProof/>
                <w:sz w:val="2"/>
              </w:rPr>
              <w:t>831b1be7-5c28-49cd-83b1-f4f58542ac56</w:t>
            </w:r>
          </w:p>
        </w:tc>
        <w:tc>
          <w:tcPr>
            <w:tcW w:w="7407" w:type="dxa"/>
            <w:shd w:val="clear" w:color="auto" w:fill="F2F2F2" w:themeFill="background1" w:themeFillShade="F2"/>
          </w:tcPr>
          <w:p w:rsidR="00000000" w:rsidRDefault="00155E70">
            <w:pPr>
              <w:rPr>
                <w:noProof/>
              </w:rPr>
            </w:pPr>
            <w:r>
              <w:rPr>
                <w:noProof/>
              </w:rPr>
              <w:t>Brightcove Audience</w:t>
            </w:r>
          </w:p>
        </w:tc>
        <w:tc>
          <w:tcPr>
            <w:tcW w:w="7407" w:type="dxa"/>
          </w:tcPr>
          <w:p w:rsidR="00000000" w:rsidRDefault="00155E70">
            <w:pPr>
              <w:rPr>
                <w:lang w:val="de-DE"/>
              </w:rPr>
            </w:pPr>
            <w:r>
              <w:rPr>
                <w:lang w:val="de-DE"/>
              </w:rPr>
              <w:t>Brightcove-Publikum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138 </w:t>
            </w:r>
            <w:r>
              <w:rPr>
                <w:noProof/>
                <w:sz w:val="16"/>
              </w:rPr>
              <w:br/>
            </w:r>
            <w:r>
              <w:rPr>
                <w:noProof/>
                <w:sz w:val="2"/>
              </w:rPr>
              <w:t>7cc58768-79d0-44fe-843d-99ad6dbb0757</w:t>
            </w:r>
          </w:p>
        </w:tc>
        <w:tc>
          <w:tcPr>
            <w:tcW w:w="7407" w:type="dxa"/>
            <w:shd w:val="clear" w:color="auto" w:fill="F2F2F2" w:themeFill="background1" w:themeFillShade="F2"/>
          </w:tcPr>
          <w:p w:rsidR="00000000" w:rsidRDefault="00155E70">
            <w:pPr>
              <w:rPr>
                <w:noProof/>
              </w:rPr>
            </w:pPr>
            <w:r>
              <w:rPr>
                <w:noProof/>
              </w:rPr>
              <w:t>Introduction to Brightcove Audience</w:t>
            </w:r>
          </w:p>
        </w:tc>
        <w:tc>
          <w:tcPr>
            <w:tcW w:w="7407" w:type="dxa"/>
          </w:tcPr>
          <w:p w:rsidR="00000000" w:rsidRDefault="00155E70">
            <w:pPr>
              <w:rPr>
                <w:lang w:val="de-DE"/>
              </w:rPr>
            </w:pPr>
            <w:r>
              <w:rPr>
                <w:lang w:val="de-DE"/>
              </w:rPr>
              <w:t>Einf</w:t>
            </w:r>
            <w:r>
              <w:rPr>
                <w:lang w:val="de-DE"/>
              </w:rPr>
              <w:t>ü</w:t>
            </w:r>
            <w:r>
              <w:rPr>
                <w:lang w:val="de-DE"/>
              </w:rPr>
              <w:t>hrung in Brightcove Audience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139 </w:t>
            </w:r>
            <w:r>
              <w:rPr>
                <w:noProof/>
                <w:sz w:val="16"/>
              </w:rPr>
              <w:br/>
            </w:r>
            <w:r>
              <w:rPr>
                <w:noProof/>
                <w:sz w:val="2"/>
              </w:rPr>
              <w:t>4c7047a2-eb72-45da-b92d-f84aa5f0884a</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Brightcove Audience</w:t>
            </w:r>
            <w:r>
              <w:rPr>
                <w:rStyle w:val="mqInternal"/>
                <w:noProof/>
                <w:lang w:val="de-DE"/>
              </w:rPr>
              <w:t>{2</w:t>
            </w:r>
            <w:r>
              <w:rPr>
                <w:rStyle w:val="mqInternal"/>
                <w:noProof/>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140 </w:t>
            </w:r>
            <w:r>
              <w:rPr>
                <w:noProof/>
                <w:sz w:val="16"/>
              </w:rPr>
              <w:br/>
            </w:r>
            <w:r>
              <w:rPr>
                <w:noProof/>
                <w:sz w:val="2"/>
              </w:rPr>
              <w:t>f817fdb9-503b-42e6-a973-eb99491eb968</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https://university.brightcove.com/catalog/courses/513099</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141 </w:t>
            </w:r>
            <w:r>
              <w:rPr>
                <w:noProof/>
                <w:sz w:val="16"/>
              </w:rPr>
              <w:br/>
            </w:r>
            <w:r>
              <w:rPr>
                <w:noProof/>
                <w:sz w:val="2"/>
              </w:rPr>
              <w:t>f9fff64e-4574-434a-b843-3a97591602a9</w:t>
            </w:r>
          </w:p>
        </w:tc>
        <w:tc>
          <w:tcPr>
            <w:tcW w:w="7407" w:type="dxa"/>
            <w:shd w:val="clear" w:color="auto" w:fill="F2F2F2" w:themeFill="background1" w:themeFillShade="F2"/>
          </w:tcPr>
          <w:p w:rsidR="00000000" w:rsidRDefault="00155E70">
            <w:pPr>
              <w:rPr>
                <w:noProof/>
              </w:rPr>
            </w:pPr>
            <w:r>
              <w:rPr>
                <w:noProof/>
              </w:rPr>
              <w:t>The Audience module is used to track video</w:t>
            </w:r>
            <w:r>
              <w:rPr>
                <w:noProof/>
              </w:rPr>
              <w:t xml:space="preserve"> engagement data for videos that are viewed inside of an Audience-enabled Brightcove Player.</w:t>
            </w:r>
          </w:p>
        </w:tc>
        <w:tc>
          <w:tcPr>
            <w:tcW w:w="7407" w:type="dxa"/>
          </w:tcPr>
          <w:p w:rsidR="00000000" w:rsidRDefault="00155E70">
            <w:pPr>
              <w:rPr>
                <w:lang w:val="de-DE"/>
              </w:rPr>
            </w:pPr>
            <w:r>
              <w:rPr>
                <w:lang w:val="de-DE"/>
              </w:rPr>
              <w:t>Das Audience-Modul wird verwendet, um Video-Engagement-Daten f</w:t>
            </w:r>
            <w:r>
              <w:rPr>
                <w:lang w:val="de-DE"/>
              </w:rPr>
              <w:t>ü</w:t>
            </w:r>
            <w:r>
              <w:rPr>
                <w:lang w:val="de-DE"/>
              </w:rPr>
              <w:t>r Videos zu verfolgen, die in einem Audience-f</w:t>
            </w:r>
            <w:r>
              <w:rPr>
                <w:lang w:val="de-DE"/>
              </w:rPr>
              <w:t>ä</w:t>
            </w:r>
            <w:r>
              <w:rPr>
                <w:lang w:val="de-DE"/>
              </w:rPr>
              <w:t>higen Brightcove Player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142 </w:t>
            </w:r>
            <w:r>
              <w:rPr>
                <w:noProof/>
                <w:sz w:val="16"/>
              </w:rPr>
              <w:br/>
            </w:r>
            <w:r>
              <w:rPr>
                <w:noProof/>
                <w:sz w:val="2"/>
              </w:rPr>
              <w:t>50568d69-f7a8-490b-a4a4-8248d23ac0be</w:t>
            </w:r>
          </w:p>
        </w:tc>
        <w:tc>
          <w:tcPr>
            <w:tcW w:w="7407" w:type="dxa"/>
            <w:shd w:val="clear" w:color="auto" w:fill="F2F2F2" w:themeFill="background1" w:themeFillShade="F2"/>
          </w:tcPr>
          <w:p w:rsidR="00000000" w:rsidRDefault="00155E70">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155E70">
            <w:pPr>
              <w:rPr>
                <w:lang w:val="de-DE"/>
              </w:rPr>
            </w:pPr>
            <w:r>
              <w:rPr>
                <w:lang w:val="de-DE"/>
              </w:rPr>
              <w:t>Das Anzeigen von Daten wird in der Video Cloud gespeic</w:t>
            </w:r>
            <w:r>
              <w:rPr>
                <w:lang w:val="de-DE"/>
              </w:rPr>
              <w:t>hert und kann optional mit g</w:t>
            </w:r>
            <w:r>
              <w:rPr>
                <w:lang w:val="de-DE"/>
              </w:rPr>
              <w:t>ä</w:t>
            </w:r>
            <w:r>
              <w:rPr>
                <w:lang w:val="de-DE"/>
              </w:rPr>
              <w:t>ngigen Marketing-Automatisierungsplattformen wie Eloqua, Marketo, HubSpot und Salesforce synchronisiert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143 </w:t>
            </w:r>
            <w:r>
              <w:rPr>
                <w:noProof/>
                <w:sz w:val="16"/>
              </w:rPr>
              <w:br/>
            </w:r>
            <w:r>
              <w:rPr>
                <w:noProof/>
                <w:sz w:val="2"/>
              </w:rPr>
              <w:t>44b209a7-4a13-4303-8cd7-d020f7b43763</w:t>
            </w:r>
          </w:p>
        </w:tc>
        <w:tc>
          <w:tcPr>
            <w:tcW w:w="7407" w:type="dxa"/>
            <w:shd w:val="clear" w:color="auto" w:fill="F2F2F2" w:themeFill="background1" w:themeFillShade="F2"/>
          </w:tcPr>
          <w:p w:rsidR="00000000" w:rsidRDefault="00155E70">
            <w:pPr>
              <w:rPr>
                <w:noProof/>
              </w:rPr>
            </w:pPr>
            <w:r>
              <w:rPr>
                <w:noProof/>
              </w:rPr>
              <w:t>Introduction to Brightcove Audience will show you around the Audience mo</w:t>
            </w:r>
            <w:r>
              <w:rPr>
                <w:noProof/>
              </w:rPr>
              <w:t>dule and explain how you can use the tools that Audience provides.</w:t>
            </w:r>
          </w:p>
        </w:tc>
        <w:tc>
          <w:tcPr>
            <w:tcW w:w="7407" w:type="dxa"/>
          </w:tcPr>
          <w:p w:rsidR="00000000" w:rsidRDefault="00155E70">
            <w:pPr>
              <w:rPr>
                <w:lang w:val="de-DE"/>
              </w:rPr>
            </w:pPr>
            <w:r>
              <w:rPr>
                <w:lang w:val="de-DE"/>
              </w:rPr>
              <w:t>Die Einf</w:t>
            </w:r>
            <w:r>
              <w:rPr>
                <w:lang w:val="de-DE"/>
              </w:rPr>
              <w:t>ü</w:t>
            </w:r>
            <w:r>
              <w:rPr>
                <w:lang w:val="de-DE"/>
              </w:rPr>
              <w:t>hrung in Brightcove Audience zeigt Ihnen das Audience-Modul und erkl</w:t>
            </w:r>
            <w:r>
              <w:rPr>
                <w:lang w:val="de-DE"/>
              </w:rPr>
              <w:t>ä</w:t>
            </w:r>
            <w:r>
              <w:rPr>
                <w:lang w:val="de-DE"/>
              </w:rPr>
              <w:t>rt, wie Sie die von Audience bereitgestellten Tools verwenden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144 </w:t>
            </w:r>
            <w:r>
              <w:rPr>
                <w:noProof/>
                <w:sz w:val="16"/>
              </w:rPr>
              <w:br/>
            </w:r>
            <w:r>
              <w:rPr>
                <w:noProof/>
                <w:sz w:val="2"/>
              </w:rPr>
              <w:t>fc9f1cdc-a611-4711-bf99-44727cf2251d</w:t>
            </w:r>
          </w:p>
        </w:tc>
        <w:tc>
          <w:tcPr>
            <w:tcW w:w="7407" w:type="dxa"/>
            <w:shd w:val="clear" w:color="auto" w:fill="F2F2F2" w:themeFill="background1" w:themeFillShade="F2"/>
          </w:tcPr>
          <w:p w:rsidR="00000000" w:rsidRDefault="00155E70">
            <w:pPr>
              <w:rPr>
                <w:noProof/>
              </w:rPr>
            </w:pPr>
            <w:r>
              <w:rPr>
                <w:noProof/>
              </w:rPr>
              <w:t>Brightcove Live</w:t>
            </w:r>
          </w:p>
        </w:tc>
        <w:tc>
          <w:tcPr>
            <w:tcW w:w="7407" w:type="dxa"/>
          </w:tcPr>
          <w:p w:rsidR="00000000" w:rsidRDefault="00155E70">
            <w:pPr>
              <w:rPr>
                <w:lang w:val="de-DE"/>
              </w:rPr>
            </w:pPr>
            <w:r>
              <w:rPr>
                <w:lang w:val="de-DE"/>
              </w:rPr>
              <w:t>Brightcove Live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145 </w:t>
            </w:r>
            <w:r>
              <w:rPr>
                <w:noProof/>
                <w:sz w:val="16"/>
              </w:rPr>
              <w:br/>
            </w:r>
            <w:r>
              <w:rPr>
                <w:noProof/>
                <w:sz w:val="2"/>
              </w:rPr>
              <w:t>fa92c0c9-ccdc-4074-a1b0-1818e6de21d5</w:t>
            </w:r>
          </w:p>
        </w:tc>
        <w:tc>
          <w:tcPr>
            <w:tcW w:w="7407" w:type="dxa"/>
            <w:shd w:val="clear" w:color="auto" w:fill="F2F2F2" w:themeFill="background1" w:themeFillShade="F2"/>
          </w:tcPr>
          <w:p w:rsidR="00000000" w:rsidRDefault="00155E70">
            <w:pPr>
              <w:rPr>
                <w:noProof/>
              </w:rPr>
            </w:pPr>
            <w:r>
              <w:rPr>
                <w:noProof/>
              </w:rPr>
              <w:t>Brightcove Live</w:t>
            </w:r>
          </w:p>
        </w:tc>
        <w:tc>
          <w:tcPr>
            <w:tcW w:w="7407" w:type="dxa"/>
          </w:tcPr>
          <w:p w:rsidR="00000000" w:rsidRDefault="00155E70">
            <w:pPr>
              <w:rPr>
                <w:lang w:val="de-DE"/>
              </w:rPr>
            </w:pPr>
            <w:r>
              <w:rPr>
                <w:lang w:val="de-DE"/>
              </w:rPr>
              <w:t>Brightcove Live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147 </w:t>
            </w:r>
            <w:r>
              <w:rPr>
                <w:noProof/>
                <w:sz w:val="16"/>
              </w:rPr>
              <w:br/>
            </w:r>
            <w:r>
              <w:rPr>
                <w:noProof/>
                <w:sz w:val="2"/>
              </w:rPr>
              <w:t>29bb573b-802a-4388-9f6d-4776c323a102</w:t>
            </w:r>
          </w:p>
        </w:tc>
        <w:tc>
          <w:tcPr>
            <w:tcW w:w="7407" w:type="dxa"/>
            <w:shd w:val="clear" w:color="auto" w:fill="F2F2F2" w:themeFill="background1" w:themeFillShade="F2"/>
          </w:tcPr>
          <w:p w:rsidR="00000000" w:rsidRDefault="00155E70">
            <w:pPr>
              <w:rPr>
                <w:noProof/>
              </w:rPr>
            </w:pPr>
            <w:r>
              <w:rPr>
                <w:noProof/>
              </w:rPr>
              <w:t>Getting Started with Brightcove's Live Module</w:t>
            </w:r>
          </w:p>
        </w:tc>
        <w:tc>
          <w:tcPr>
            <w:tcW w:w="7407" w:type="dxa"/>
          </w:tcPr>
          <w:p w:rsidR="00000000" w:rsidRDefault="00155E70">
            <w:pPr>
              <w:rPr>
                <w:lang w:val="de-DE"/>
              </w:rPr>
            </w:pPr>
            <w:r>
              <w:rPr>
                <w:lang w:val="de-DE"/>
              </w:rPr>
              <w:t xml:space="preserve">Erste Schritte mit dem </w:t>
            </w:r>
            <w:r>
              <w:rPr>
                <w:lang w:val="de-DE"/>
              </w:rPr>
              <w:t>Live-Modul von Brightcove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148 </w:t>
            </w:r>
            <w:r>
              <w:rPr>
                <w:noProof/>
                <w:sz w:val="16"/>
              </w:rPr>
              <w:br/>
            </w:r>
            <w:r>
              <w:rPr>
                <w:noProof/>
                <w:sz w:val="2"/>
              </w:rPr>
              <w:t>859e7779-3b8e-49a3-86f0-0e897d3b76d3</w:t>
            </w:r>
          </w:p>
        </w:tc>
        <w:tc>
          <w:tcPr>
            <w:tcW w:w="7407" w:type="dxa"/>
            <w:shd w:val="clear" w:color="auto" w:fill="F2F2F2" w:themeFill="background1" w:themeFillShade="F2"/>
          </w:tcPr>
          <w:p w:rsidR="00000000" w:rsidRDefault="00155E70">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 Schritte mit dem Live-Modul von Brightcove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149 </w:t>
            </w:r>
            <w:r>
              <w:rPr>
                <w:noProof/>
                <w:sz w:val="16"/>
              </w:rPr>
              <w:br/>
            </w:r>
            <w:r>
              <w:rPr>
                <w:noProof/>
                <w:sz w:val="2"/>
              </w:rPr>
              <w:t>bf70704b-4fe2-4965-9a6e-c4170ce309b5</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https://university.brightcove.com/catalog/courses/662145</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150 </w:t>
            </w:r>
            <w:r>
              <w:rPr>
                <w:noProof/>
                <w:sz w:val="16"/>
              </w:rPr>
              <w:br/>
            </w:r>
            <w:r>
              <w:rPr>
                <w:noProof/>
                <w:sz w:val="2"/>
              </w:rPr>
              <w:t>399f27b5-f344-4126-a5f7-c52da9f20449</w:t>
            </w:r>
          </w:p>
        </w:tc>
        <w:tc>
          <w:tcPr>
            <w:tcW w:w="7407" w:type="dxa"/>
            <w:shd w:val="clear" w:color="auto" w:fill="F2F2F2" w:themeFill="background1" w:themeFillShade="F2"/>
          </w:tcPr>
          <w:p w:rsidR="00000000" w:rsidRDefault="00155E70">
            <w:pPr>
              <w:rPr>
                <w:noProof/>
              </w:rPr>
            </w:pPr>
            <w:r>
              <w:rPr>
                <w:noProof/>
              </w:rPr>
              <w:t>Welcome to Getting Started with Brightcove's Live Module!</w:t>
            </w:r>
          </w:p>
        </w:tc>
        <w:tc>
          <w:tcPr>
            <w:tcW w:w="7407" w:type="dxa"/>
          </w:tcPr>
          <w:p w:rsidR="00000000" w:rsidRDefault="00155E70">
            <w:pPr>
              <w:rPr>
                <w:lang w:val="de-DE"/>
              </w:rPr>
            </w:pPr>
            <w:r>
              <w:rPr>
                <w:lang w:val="de-DE"/>
              </w:rPr>
              <w:t>Willkommen bei den ersten Schrit</w:t>
            </w:r>
            <w:r>
              <w:rPr>
                <w:lang w:val="de-DE"/>
              </w:rPr>
              <w:t>ten mit dem Live-Modul von Brightcove!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151 </w:t>
            </w:r>
            <w:r>
              <w:rPr>
                <w:noProof/>
                <w:sz w:val="16"/>
              </w:rPr>
              <w:br/>
            </w:r>
            <w:r>
              <w:rPr>
                <w:noProof/>
                <w:sz w:val="2"/>
              </w:rPr>
              <w:t>65e97cf5-8147-4122-9c36-b2bae078f622</w:t>
            </w:r>
          </w:p>
        </w:tc>
        <w:tc>
          <w:tcPr>
            <w:tcW w:w="7407" w:type="dxa"/>
            <w:shd w:val="clear" w:color="auto" w:fill="F2F2F2" w:themeFill="background1" w:themeFillShade="F2"/>
          </w:tcPr>
          <w:p w:rsidR="00000000" w:rsidRDefault="00155E70">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155E70">
            <w:pPr>
              <w:rPr>
                <w:lang w:val="de-DE"/>
              </w:rPr>
            </w:pPr>
            <w:r>
              <w:rPr>
                <w:lang w:val="de-DE"/>
              </w:rPr>
              <w:t xml:space="preserve">In diesem Kurs </w:t>
            </w:r>
            <w:r>
              <w:rPr>
                <w:lang w:val="de-DE"/>
              </w:rPr>
              <w:t>lernen Sie alle notwendigen Tools und Schritte zum Starten eines Live-Streams mit dem Live-Modul sowie einige Tipps und Tricks. / p&gt;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152 </w:t>
            </w:r>
            <w:r>
              <w:rPr>
                <w:noProof/>
                <w:sz w:val="16"/>
              </w:rPr>
              <w:br/>
            </w:r>
            <w:r>
              <w:rPr>
                <w:noProof/>
                <w:sz w:val="2"/>
              </w:rPr>
              <w:t>762e575c-1d24-4df9-9faa-3c044254211a</w:t>
            </w:r>
          </w:p>
        </w:tc>
        <w:tc>
          <w:tcPr>
            <w:tcW w:w="7407" w:type="dxa"/>
            <w:shd w:val="clear" w:color="auto" w:fill="F2F2F2" w:themeFill="background1" w:themeFillShade="F2"/>
          </w:tcPr>
          <w:p w:rsidR="00000000" w:rsidRDefault="00155E70">
            <w:pPr>
              <w:rPr>
                <w:noProof/>
              </w:rPr>
            </w:pPr>
            <w:r>
              <w:rPr>
                <w:noProof/>
              </w:rPr>
              <w:t>Brightcove Social</w:t>
            </w:r>
          </w:p>
        </w:tc>
        <w:tc>
          <w:tcPr>
            <w:tcW w:w="7407" w:type="dxa"/>
          </w:tcPr>
          <w:p w:rsidR="00000000" w:rsidRDefault="00155E70">
            <w:pPr>
              <w:rPr>
                <w:lang w:val="de-DE"/>
              </w:rPr>
            </w:pPr>
            <w:r>
              <w:rPr>
                <w:lang w:val="de-DE"/>
              </w:rPr>
              <w:t>Brightcove Social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153 </w:t>
            </w:r>
            <w:r>
              <w:rPr>
                <w:noProof/>
                <w:sz w:val="16"/>
              </w:rPr>
              <w:br/>
            </w:r>
            <w:r>
              <w:rPr>
                <w:noProof/>
                <w:sz w:val="2"/>
              </w:rPr>
              <w:t>4a6ae60f-f6e5-4f33-8219-4f81be0a413b</w:t>
            </w:r>
          </w:p>
        </w:tc>
        <w:tc>
          <w:tcPr>
            <w:tcW w:w="7407" w:type="dxa"/>
            <w:shd w:val="clear" w:color="auto" w:fill="F2F2F2" w:themeFill="background1" w:themeFillShade="F2"/>
          </w:tcPr>
          <w:p w:rsidR="00000000" w:rsidRDefault="00155E70">
            <w:pPr>
              <w:rPr>
                <w:noProof/>
              </w:rPr>
            </w:pPr>
            <w:r>
              <w:rPr>
                <w:noProof/>
              </w:rPr>
              <w:t>Brightcove Social</w:t>
            </w:r>
          </w:p>
        </w:tc>
        <w:tc>
          <w:tcPr>
            <w:tcW w:w="7407" w:type="dxa"/>
          </w:tcPr>
          <w:p w:rsidR="00000000" w:rsidRDefault="00155E70">
            <w:pPr>
              <w:rPr>
                <w:lang w:val="de-DE"/>
              </w:rPr>
            </w:pPr>
            <w:r>
              <w:rPr>
                <w:lang w:val="de-DE"/>
              </w:rPr>
              <w:t>Brightcove Social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155 </w:t>
            </w:r>
            <w:r>
              <w:rPr>
                <w:noProof/>
                <w:sz w:val="16"/>
              </w:rPr>
              <w:br/>
            </w:r>
            <w:r>
              <w:rPr>
                <w:noProof/>
                <w:sz w:val="2"/>
              </w:rPr>
              <w:t>c8de1a34-4bef-4551-889d-c636b5fbfc54</w:t>
            </w:r>
          </w:p>
        </w:tc>
        <w:tc>
          <w:tcPr>
            <w:tcW w:w="7407" w:type="dxa"/>
            <w:shd w:val="clear" w:color="auto" w:fill="F2F2F2" w:themeFill="background1" w:themeFillShade="F2"/>
          </w:tcPr>
          <w:p w:rsidR="00000000" w:rsidRDefault="00155E70">
            <w:pPr>
              <w:rPr>
                <w:noProof/>
              </w:rPr>
            </w:pPr>
            <w:r>
              <w:rPr>
                <w:noProof/>
              </w:rPr>
              <w:t>Introduction to Brightcove Social</w:t>
            </w:r>
          </w:p>
        </w:tc>
        <w:tc>
          <w:tcPr>
            <w:tcW w:w="7407" w:type="dxa"/>
          </w:tcPr>
          <w:p w:rsidR="00000000" w:rsidRDefault="00155E70">
            <w:pPr>
              <w:rPr>
                <w:lang w:val="de-DE"/>
              </w:rPr>
            </w:pPr>
            <w:r>
              <w:rPr>
                <w:lang w:val="de-DE"/>
              </w:rPr>
              <w:t>Einf</w:t>
            </w:r>
            <w:r>
              <w:rPr>
                <w:lang w:val="de-DE"/>
              </w:rPr>
              <w:t>ü</w:t>
            </w:r>
            <w:r>
              <w:rPr>
                <w:lang w:val="de-DE"/>
              </w:rPr>
              <w:t>hrung in Brightcove Social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156 </w:t>
            </w:r>
            <w:r>
              <w:rPr>
                <w:noProof/>
                <w:sz w:val="16"/>
              </w:rPr>
              <w:br/>
            </w:r>
            <w:r>
              <w:rPr>
                <w:noProof/>
                <w:sz w:val="2"/>
              </w:rPr>
              <w:t>09810fcc-b60c-4e55-9814-8a944ed8ef38</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Introduction to Brightcove Social</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Brightcove Social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157 </w:t>
            </w:r>
            <w:r>
              <w:rPr>
                <w:noProof/>
                <w:sz w:val="16"/>
              </w:rPr>
              <w:br/>
            </w:r>
            <w:r>
              <w:rPr>
                <w:noProof/>
                <w:sz w:val="2"/>
              </w:rPr>
              <w:t>9dd2c338-e651-4101-b588-6013d3ffb9bf</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https://university.brightcove.com/catalog/courses/598128</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158 </w:t>
            </w:r>
            <w:r>
              <w:rPr>
                <w:noProof/>
                <w:sz w:val="16"/>
              </w:rPr>
              <w:br/>
            </w:r>
            <w:r>
              <w:rPr>
                <w:noProof/>
                <w:sz w:val="2"/>
              </w:rPr>
              <w:t>780c932c-1a55-439b-ac14-73fa6371623e</w:t>
            </w:r>
          </w:p>
        </w:tc>
        <w:tc>
          <w:tcPr>
            <w:tcW w:w="7407" w:type="dxa"/>
            <w:shd w:val="clear" w:color="auto" w:fill="F2F2F2" w:themeFill="background1" w:themeFillShade="F2"/>
          </w:tcPr>
          <w:p w:rsidR="00000000" w:rsidRDefault="00155E70">
            <w:pPr>
              <w:rPr>
                <w:noProof/>
              </w:rPr>
            </w:pPr>
            <w:r>
              <w:rPr>
                <w:noProof/>
              </w:rPr>
              <w:t>Brightcove Soc</w:t>
            </w:r>
            <w:r>
              <w:rPr>
                <w:noProof/>
              </w:rPr>
              <w:t>ial allows you to easily publish videos in your Video Cloud account out to popular social media platforms such as YouTube, Facebook, and Twitter.</w:t>
            </w:r>
          </w:p>
        </w:tc>
        <w:tc>
          <w:tcPr>
            <w:tcW w:w="7407" w:type="dxa"/>
          </w:tcPr>
          <w:p w:rsidR="00000000" w:rsidRDefault="00155E70">
            <w:pPr>
              <w:rPr>
                <w:lang w:val="de-DE"/>
              </w:rPr>
            </w:pPr>
            <w:r>
              <w:rPr>
                <w:lang w:val="de-DE"/>
              </w:rPr>
              <w:t>Mit Brightcove Social k</w:t>
            </w:r>
            <w:r>
              <w:rPr>
                <w:lang w:val="de-DE"/>
              </w:rPr>
              <w:t>ö</w:t>
            </w:r>
            <w:r>
              <w:rPr>
                <w:lang w:val="de-DE"/>
              </w:rPr>
              <w:t>nnen Sie Videos auf einfache Weise in Ihrem Video Cloud-Konto auf beliebten Social Med</w:t>
            </w:r>
            <w:r>
              <w:rPr>
                <w:lang w:val="de-DE"/>
              </w:rPr>
              <w:t>ia-Plattformen wie YouTube, Facebook und Twitter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159 </w:t>
            </w:r>
            <w:r>
              <w:rPr>
                <w:noProof/>
                <w:sz w:val="16"/>
              </w:rPr>
              <w:br/>
            </w:r>
            <w:r>
              <w:rPr>
                <w:noProof/>
                <w:sz w:val="2"/>
              </w:rPr>
              <w:t>7b0c8211-0a3b-4af8-8284-c8d2e7f2005d</w:t>
            </w:r>
          </w:p>
        </w:tc>
        <w:tc>
          <w:tcPr>
            <w:tcW w:w="7407" w:type="dxa"/>
            <w:shd w:val="clear" w:color="auto" w:fill="F2F2F2" w:themeFill="background1" w:themeFillShade="F2"/>
          </w:tcPr>
          <w:p w:rsidR="00000000" w:rsidRDefault="00155E70">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Pr>
          <w:p w:rsidR="00000000" w:rsidRDefault="00155E70">
            <w:pPr>
              <w:rPr>
                <w:lang w:val="de-DE"/>
              </w:rPr>
            </w:pPr>
            <w:r>
              <w:rPr>
                <w:lang w:val="de-DE"/>
              </w:rPr>
              <w:t>Die Einf</w:t>
            </w:r>
            <w:r>
              <w:rPr>
                <w:lang w:val="de-DE"/>
              </w:rPr>
              <w:t>ü</w:t>
            </w:r>
            <w:r>
              <w:rPr>
                <w:lang w:val="de-DE"/>
              </w:rPr>
              <w:t>hrung in Brightcove Social vermittelt Ihnen einen Einbli</w:t>
            </w:r>
            <w:r>
              <w:rPr>
                <w:lang w:val="de-DE"/>
              </w:rPr>
              <w:t>ck in die verschiedenen Teile des Social-Moduls und hilft Ihnen beim Einstieg in die Weitergabe Ihrer Videos an Social Media-Plattformen.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160 </w:t>
            </w:r>
            <w:r>
              <w:rPr>
                <w:noProof/>
                <w:sz w:val="16"/>
              </w:rPr>
              <w:br/>
            </w:r>
            <w:r>
              <w:rPr>
                <w:noProof/>
                <w:sz w:val="2"/>
              </w:rPr>
              <w:t>dd3d7e42-fb78-4909-bf3a-d511615eb9c3</w:t>
            </w:r>
          </w:p>
        </w:tc>
        <w:tc>
          <w:tcPr>
            <w:tcW w:w="7407" w:type="dxa"/>
            <w:shd w:val="clear" w:color="auto" w:fill="F2F2F2" w:themeFill="background1" w:themeFillShade="F2"/>
          </w:tcPr>
          <w:p w:rsidR="00000000" w:rsidRDefault="00155E70">
            <w:pPr>
              <w:rPr>
                <w:noProof/>
              </w:rPr>
            </w:pPr>
            <w:r>
              <w:rPr>
                <w:noProof/>
              </w:rPr>
              <w:t xml:space="preserve">You will also be able to track the history of sharing, set up auto-syncing </w:t>
            </w:r>
            <w:r>
              <w:rPr>
                <w:noProof/>
              </w:rPr>
              <w:t xml:space="preserve">in some cases, so that you don't have to share each video manually, and view some </w:t>
            </w:r>
            <w:r>
              <w:rPr>
                <w:noProof/>
              </w:rPr>
              <w:lastRenderedPageBreak/>
              <w:t>analytics on how your video is performing on the various social platforms.</w:t>
            </w:r>
          </w:p>
        </w:tc>
        <w:tc>
          <w:tcPr>
            <w:tcW w:w="7407" w:type="dxa"/>
          </w:tcPr>
          <w:p w:rsidR="00000000" w:rsidRDefault="00155E70">
            <w:pPr>
              <w:rPr>
                <w:lang w:val="de-DE"/>
              </w:rPr>
            </w:pPr>
            <w:r>
              <w:rPr>
                <w:lang w:val="de-DE"/>
              </w:rPr>
              <w:lastRenderedPageBreak/>
              <w:t>Sie k</w:t>
            </w:r>
            <w:r>
              <w:rPr>
                <w:lang w:val="de-DE"/>
              </w:rPr>
              <w:t>ö</w:t>
            </w:r>
            <w:r>
              <w:rPr>
                <w:lang w:val="de-DE"/>
              </w:rPr>
              <w:t>nnen auch den Verlauf der Freigabe verfolgen, in einigen F</w:t>
            </w:r>
            <w:r>
              <w:rPr>
                <w:lang w:val="de-DE"/>
              </w:rPr>
              <w:t>ä</w:t>
            </w:r>
            <w:r>
              <w:rPr>
                <w:lang w:val="de-DE"/>
              </w:rPr>
              <w:t>llen die automatische Synchronisie</w:t>
            </w:r>
            <w:r>
              <w:rPr>
                <w:lang w:val="de-DE"/>
              </w:rPr>
              <w:t xml:space="preserve">rung einrichten, sodass Sie nicht jedes Video manuell </w:t>
            </w:r>
            <w:r>
              <w:rPr>
                <w:lang w:val="de-DE"/>
              </w:rPr>
              <w:lastRenderedPageBreak/>
              <w:t>freigeben m</w:t>
            </w:r>
            <w:r>
              <w:rPr>
                <w:lang w:val="de-DE"/>
              </w:rPr>
              <w:t>ü</w:t>
            </w:r>
            <w:r>
              <w:rPr>
                <w:lang w:val="de-DE"/>
              </w:rPr>
              <w:t>ssen, und einige Analysen zur Leistung Ihres Videos auf den verschiedenen sozialen Plattformen anzeigen.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161 </w:t>
            </w:r>
            <w:r>
              <w:rPr>
                <w:noProof/>
                <w:sz w:val="16"/>
              </w:rPr>
              <w:br/>
            </w:r>
            <w:r>
              <w:rPr>
                <w:noProof/>
                <w:sz w:val="2"/>
              </w:rPr>
              <w:t>7ee118d4-b3cb-413b-bfa5-08ff443e5e83</w:t>
            </w:r>
          </w:p>
        </w:tc>
        <w:tc>
          <w:tcPr>
            <w:tcW w:w="7407" w:type="dxa"/>
            <w:shd w:val="clear" w:color="auto" w:fill="F2F2F2" w:themeFill="background1" w:themeFillShade="F2"/>
          </w:tcPr>
          <w:p w:rsidR="00000000" w:rsidRDefault="00155E70">
            <w:pPr>
              <w:rPr>
                <w:noProof/>
              </w:rPr>
            </w:pPr>
            <w:r>
              <w:rPr>
                <w:noProof/>
              </w:rPr>
              <w:t>Brightcove APIs</w:t>
            </w:r>
          </w:p>
        </w:tc>
        <w:tc>
          <w:tcPr>
            <w:tcW w:w="7407" w:type="dxa"/>
          </w:tcPr>
          <w:p w:rsidR="00000000" w:rsidRDefault="00155E70">
            <w:pPr>
              <w:rPr>
                <w:lang w:val="de-DE"/>
              </w:rPr>
            </w:pPr>
            <w:r>
              <w:rPr>
                <w:lang w:val="de-DE"/>
              </w:rPr>
              <w:t>Brightcove-APIs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162 </w:t>
            </w:r>
            <w:r>
              <w:rPr>
                <w:noProof/>
                <w:sz w:val="16"/>
              </w:rPr>
              <w:br/>
            </w:r>
            <w:r>
              <w:rPr>
                <w:noProof/>
                <w:sz w:val="2"/>
              </w:rPr>
              <w:t>3a00</w:t>
            </w:r>
            <w:r>
              <w:rPr>
                <w:noProof/>
                <w:sz w:val="2"/>
              </w:rPr>
              <w:t>bc86-d3de-4bd4-9b5f-4f3653ada54a</w:t>
            </w:r>
          </w:p>
        </w:tc>
        <w:tc>
          <w:tcPr>
            <w:tcW w:w="7407" w:type="dxa"/>
            <w:shd w:val="clear" w:color="auto" w:fill="F2F2F2" w:themeFill="background1" w:themeFillShade="F2"/>
          </w:tcPr>
          <w:p w:rsidR="00000000" w:rsidRDefault="00155E70">
            <w:pPr>
              <w:rPr>
                <w:noProof/>
              </w:rPr>
            </w:pPr>
            <w:r>
              <w:rPr>
                <w:noProof/>
              </w:rPr>
              <w:t>Brightcove APIs</w:t>
            </w:r>
          </w:p>
        </w:tc>
        <w:tc>
          <w:tcPr>
            <w:tcW w:w="7407" w:type="dxa"/>
          </w:tcPr>
          <w:p w:rsidR="00000000" w:rsidRDefault="00155E70">
            <w:pPr>
              <w:rPr>
                <w:lang w:val="de-DE"/>
              </w:rPr>
            </w:pPr>
            <w:r>
              <w:rPr>
                <w:lang w:val="de-DE"/>
              </w:rPr>
              <w:t>Brightcove-APIs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164 </w:t>
            </w:r>
            <w:r>
              <w:rPr>
                <w:noProof/>
                <w:sz w:val="16"/>
              </w:rPr>
              <w:br/>
            </w:r>
            <w:r>
              <w:rPr>
                <w:noProof/>
                <w:sz w:val="2"/>
              </w:rPr>
              <w:t>9e840de8-ce86-4a0e-b675-40c84775dafd</w:t>
            </w:r>
          </w:p>
        </w:tc>
        <w:tc>
          <w:tcPr>
            <w:tcW w:w="7407" w:type="dxa"/>
            <w:shd w:val="clear" w:color="auto" w:fill="F2F2F2" w:themeFill="background1" w:themeFillShade="F2"/>
          </w:tcPr>
          <w:p w:rsidR="00000000" w:rsidRDefault="00155E70">
            <w:pPr>
              <w:rPr>
                <w:noProof/>
              </w:rPr>
            </w:pPr>
            <w:r>
              <w:rPr>
                <w:noProof/>
              </w:rPr>
              <w:t>APIs with Brightcove Learning Path</w:t>
            </w:r>
          </w:p>
        </w:tc>
        <w:tc>
          <w:tcPr>
            <w:tcW w:w="7407" w:type="dxa"/>
          </w:tcPr>
          <w:p w:rsidR="00000000" w:rsidRDefault="00155E70">
            <w:pPr>
              <w:rPr>
                <w:lang w:val="de-DE"/>
              </w:rPr>
            </w:pPr>
            <w:r>
              <w:rPr>
                <w:lang w:val="de-DE"/>
              </w:rPr>
              <w:t>APIs mit Brightcove-Lernpfad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165 </w:t>
            </w:r>
            <w:r>
              <w:rPr>
                <w:noProof/>
                <w:sz w:val="16"/>
              </w:rPr>
              <w:br/>
            </w:r>
            <w:r>
              <w:rPr>
                <w:noProof/>
                <w:sz w:val="2"/>
              </w:rPr>
              <w:t>b9b2d620-b8c1-448b-849b-16b5c33628f6</w:t>
            </w:r>
          </w:p>
        </w:tc>
        <w:tc>
          <w:tcPr>
            <w:tcW w:w="7407" w:type="dxa"/>
            <w:shd w:val="clear" w:color="auto" w:fill="F2F2F2" w:themeFill="background1" w:themeFillShade="F2"/>
          </w:tcPr>
          <w:p w:rsidR="00000000" w:rsidRDefault="00155E70">
            <w:pPr>
              <w:rPr>
                <w:noProof/>
              </w:rPr>
            </w:pPr>
            <w:r>
              <w:rPr>
                <w:rStyle w:val="mqInternal"/>
                <w:noProof/>
              </w:rPr>
              <w:t>[1}</w:t>
            </w:r>
            <w:r>
              <w:rPr>
                <w:noProof/>
              </w:rPr>
              <w:t>APIs with Brightcove Learning Path</w:t>
            </w:r>
            <w:r>
              <w:rPr>
                <w:rStyle w:val="mqInternal"/>
                <w:noProof/>
              </w:rPr>
              <w:t>{2]</w:t>
            </w:r>
          </w:p>
        </w:tc>
        <w:tc>
          <w:tcPr>
            <w:tcW w:w="7407" w:type="dxa"/>
          </w:tcPr>
          <w:p w:rsidR="00000000" w:rsidRDefault="00155E70">
            <w:pPr>
              <w:rPr>
                <w:lang w:val="de-DE"/>
              </w:rPr>
            </w:pPr>
            <w:r>
              <w:rPr>
                <w:rStyle w:val="mqInternal"/>
                <w:noProof/>
                <w:lang w:val="de-DE"/>
              </w:rPr>
              <w:t>[1}</w:t>
            </w:r>
            <w:r>
              <w:rPr>
                <w:lang w:val="de-DE"/>
              </w:rPr>
              <w:t>APIs mit Brightcove-Lernpfad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166 </w:t>
            </w:r>
            <w:r>
              <w:rPr>
                <w:noProof/>
                <w:sz w:val="16"/>
              </w:rPr>
              <w:br/>
            </w:r>
            <w:r>
              <w:rPr>
                <w:noProof/>
                <w:sz w:val="2"/>
              </w:rPr>
              <w:t>c09ce628-b76f-4d97-a79c-f6e11ef68430</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https://university.brightcove.com/catalog/learning-paths/33226</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167 </w:t>
            </w:r>
            <w:r>
              <w:rPr>
                <w:noProof/>
                <w:sz w:val="16"/>
              </w:rPr>
              <w:br/>
            </w:r>
            <w:r>
              <w:rPr>
                <w:noProof/>
                <w:sz w:val="2"/>
              </w:rPr>
              <w:t>5961ecae-685d-4d16-928f-7047297832f0</w:t>
            </w:r>
          </w:p>
        </w:tc>
        <w:tc>
          <w:tcPr>
            <w:tcW w:w="7407" w:type="dxa"/>
            <w:shd w:val="clear" w:color="auto" w:fill="F2F2F2" w:themeFill="background1" w:themeFillShade="F2"/>
          </w:tcPr>
          <w:p w:rsidR="00000000" w:rsidRDefault="00155E70">
            <w:pPr>
              <w:rPr>
                <w:noProof/>
              </w:rPr>
            </w:pPr>
            <w:r>
              <w:rPr>
                <w:noProof/>
              </w:rPr>
              <w:t>In this learning path, you will learn the fundamentals of APIs, best practices, and tips.</w:t>
            </w:r>
          </w:p>
        </w:tc>
        <w:tc>
          <w:tcPr>
            <w:tcW w:w="7407" w:type="dxa"/>
          </w:tcPr>
          <w:p w:rsidR="00000000" w:rsidRDefault="00155E70">
            <w:pPr>
              <w:rPr>
                <w:lang w:val="de-DE"/>
              </w:rPr>
            </w:pPr>
            <w:r>
              <w:rPr>
                <w:lang w:val="de-DE"/>
              </w:rPr>
              <w:t>In diesem Lernpfad lernen Sie die Grundlagen von APIs, Best Practices und Tipps kennen.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169 </w:t>
            </w:r>
            <w:r>
              <w:rPr>
                <w:noProof/>
                <w:sz w:val="16"/>
              </w:rPr>
              <w:br/>
            </w:r>
            <w:r>
              <w:rPr>
                <w:noProof/>
                <w:sz w:val="2"/>
              </w:rPr>
              <w:t>509fa93d-0622-48ce-9f85-713f2a1de14</w:t>
            </w:r>
            <w:r>
              <w:rPr>
                <w:noProof/>
                <w:sz w:val="2"/>
              </w:rPr>
              <w:t>c</w:t>
            </w:r>
          </w:p>
        </w:tc>
        <w:tc>
          <w:tcPr>
            <w:tcW w:w="7407" w:type="dxa"/>
            <w:shd w:val="clear" w:color="auto" w:fill="F2F2F2" w:themeFill="background1" w:themeFillShade="F2"/>
          </w:tcPr>
          <w:p w:rsidR="00000000" w:rsidRDefault="00155E70">
            <w:pPr>
              <w:rPr>
                <w:noProof/>
              </w:rPr>
            </w:pPr>
            <w:r>
              <w:rPr>
                <w:noProof/>
              </w:rPr>
              <w:t>APIs 101</w:t>
            </w:r>
          </w:p>
        </w:tc>
        <w:tc>
          <w:tcPr>
            <w:tcW w:w="7407" w:type="dxa"/>
          </w:tcPr>
          <w:p w:rsidR="00000000" w:rsidRDefault="00155E70">
            <w:pPr>
              <w:rPr>
                <w:lang w:val="de-DE"/>
              </w:rPr>
            </w:pPr>
            <w:r>
              <w:rPr>
                <w:lang w:val="de-DE"/>
              </w:rPr>
              <w:t>APIs 101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170 </w:t>
            </w:r>
            <w:r>
              <w:rPr>
                <w:noProof/>
                <w:sz w:val="16"/>
              </w:rPr>
              <w:br/>
            </w:r>
            <w:r>
              <w:rPr>
                <w:noProof/>
                <w:sz w:val="2"/>
              </w:rPr>
              <w:t>fbcffc04-57fd-4641-b396-fd4b31df2ed2</w:t>
            </w:r>
          </w:p>
        </w:tc>
        <w:tc>
          <w:tcPr>
            <w:tcW w:w="7407" w:type="dxa"/>
            <w:shd w:val="clear" w:color="auto" w:fill="F2F2F2" w:themeFill="background1" w:themeFillShade="F2"/>
          </w:tcPr>
          <w:p w:rsidR="00000000" w:rsidRDefault="00155E70">
            <w:pPr>
              <w:rPr>
                <w:noProof/>
              </w:rPr>
            </w:pPr>
            <w:r>
              <w:rPr>
                <w:rStyle w:val="mqInternal"/>
                <w:noProof/>
              </w:rPr>
              <w:t>[1}</w:t>
            </w:r>
            <w:r>
              <w:rPr>
                <w:noProof/>
              </w:rPr>
              <w:t>APIs 101</w:t>
            </w:r>
            <w:r>
              <w:rPr>
                <w:rStyle w:val="mqInternal"/>
                <w:noProof/>
              </w:rPr>
              <w:t>{2]</w:t>
            </w:r>
          </w:p>
        </w:tc>
        <w:tc>
          <w:tcPr>
            <w:tcW w:w="7407" w:type="dxa"/>
          </w:tcPr>
          <w:p w:rsidR="00000000" w:rsidRDefault="00155E70">
            <w:pPr>
              <w:rPr>
                <w:lang w:val="de-DE"/>
              </w:rPr>
            </w:pPr>
            <w:r>
              <w:rPr>
                <w:rStyle w:val="mqInternal"/>
                <w:noProof/>
                <w:lang w:val="de-DE"/>
              </w:rPr>
              <w:t>[1}</w:t>
            </w:r>
            <w:r>
              <w:rPr>
                <w:lang w:val="de-DE"/>
              </w:rPr>
              <w:t>APIs 101</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171 </w:t>
            </w:r>
            <w:r>
              <w:rPr>
                <w:noProof/>
                <w:sz w:val="16"/>
              </w:rPr>
              <w:br/>
            </w:r>
            <w:r>
              <w:rPr>
                <w:noProof/>
                <w:sz w:val="2"/>
              </w:rPr>
              <w:t>131f3966-4de4-4d20-b9b2-7bc6cfa1f653</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https://university.brightcove.com/catalog/courses/919870</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172 </w:t>
            </w:r>
            <w:r>
              <w:rPr>
                <w:noProof/>
                <w:sz w:val="16"/>
              </w:rPr>
              <w:br/>
            </w:r>
            <w:r>
              <w:rPr>
                <w:noProof/>
                <w:sz w:val="2"/>
              </w:rPr>
              <w:t>7025fc58-0bc9-49f6-b3b9-f4899b62c5cf</w:t>
            </w:r>
          </w:p>
        </w:tc>
        <w:tc>
          <w:tcPr>
            <w:tcW w:w="7407" w:type="dxa"/>
            <w:shd w:val="clear" w:color="auto" w:fill="F2F2F2" w:themeFill="background1" w:themeFillShade="F2"/>
          </w:tcPr>
          <w:p w:rsidR="00000000" w:rsidRDefault="00155E70">
            <w:pPr>
              <w:rPr>
                <w:noProof/>
              </w:rPr>
            </w:pPr>
            <w:r>
              <w:rPr>
                <w:noProof/>
              </w:rPr>
              <w:t>In this course, you'll learn the fundamentals of APIs including:</w:t>
            </w:r>
          </w:p>
        </w:tc>
        <w:tc>
          <w:tcPr>
            <w:tcW w:w="7407" w:type="dxa"/>
          </w:tcPr>
          <w:p w:rsidR="00000000" w:rsidRDefault="00155E70">
            <w:pPr>
              <w:rPr>
                <w:lang w:val="de-DE"/>
              </w:rPr>
            </w:pPr>
            <w:r>
              <w:rPr>
                <w:lang w:val="de-DE"/>
              </w:rPr>
              <w:t>In diesem Kurs lernen Sie die Grundlagen von APIs kennen, darunter: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173 </w:t>
            </w:r>
            <w:r>
              <w:rPr>
                <w:noProof/>
                <w:sz w:val="16"/>
              </w:rPr>
              <w:br/>
            </w:r>
            <w:r>
              <w:rPr>
                <w:noProof/>
                <w:sz w:val="2"/>
              </w:rPr>
              <w:t>53347850-20ed-</w:t>
            </w:r>
            <w:r>
              <w:rPr>
                <w:noProof/>
                <w:sz w:val="2"/>
              </w:rPr>
              <w:t>44ec-9e71-0bcf76e0e2b1</w:t>
            </w:r>
          </w:p>
        </w:tc>
        <w:tc>
          <w:tcPr>
            <w:tcW w:w="7407" w:type="dxa"/>
            <w:shd w:val="clear" w:color="auto" w:fill="F2F2F2" w:themeFill="background1" w:themeFillShade="F2"/>
          </w:tcPr>
          <w:p w:rsidR="00000000" w:rsidRDefault="00155E70">
            <w:pPr>
              <w:rPr>
                <w:noProof/>
              </w:rPr>
            </w:pPr>
            <w:r>
              <w:rPr>
                <w:noProof/>
              </w:rPr>
              <w:t>What's an API, general and technical aspects</w:t>
            </w:r>
          </w:p>
        </w:tc>
        <w:tc>
          <w:tcPr>
            <w:tcW w:w="7407" w:type="dxa"/>
          </w:tcPr>
          <w:p w:rsidR="00000000" w:rsidRDefault="00155E70">
            <w:pPr>
              <w:rPr>
                <w:lang w:val="de-DE"/>
              </w:rPr>
            </w:pPr>
            <w:r>
              <w:rPr>
                <w:lang w:val="de-DE"/>
              </w:rPr>
              <w:t>Was ist eine API, allgemeine und technische Aspekte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174 </w:t>
            </w:r>
            <w:r>
              <w:rPr>
                <w:noProof/>
                <w:sz w:val="16"/>
              </w:rPr>
              <w:br/>
            </w:r>
            <w:r>
              <w:rPr>
                <w:noProof/>
                <w:sz w:val="2"/>
              </w:rPr>
              <w:t>82f36dba-ab10-4cd8-b757-cc1066287229</w:t>
            </w:r>
          </w:p>
        </w:tc>
        <w:tc>
          <w:tcPr>
            <w:tcW w:w="7407" w:type="dxa"/>
            <w:shd w:val="clear" w:color="auto" w:fill="F2F2F2" w:themeFill="background1" w:themeFillShade="F2"/>
          </w:tcPr>
          <w:p w:rsidR="00000000" w:rsidRDefault="00155E70">
            <w:pPr>
              <w:rPr>
                <w:noProof/>
              </w:rPr>
            </w:pPr>
            <w:r>
              <w:rPr>
                <w:noProof/>
              </w:rPr>
              <w:t>API available at Brightcove</w:t>
            </w:r>
          </w:p>
        </w:tc>
        <w:tc>
          <w:tcPr>
            <w:tcW w:w="7407" w:type="dxa"/>
          </w:tcPr>
          <w:p w:rsidR="00000000" w:rsidRDefault="00155E70">
            <w:pPr>
              <w:rPr>
                <w:lang w:val="de-DE"/>
              </w:rPr>
            </w:pPr>
            <w:r>
              <w:rPr>
                <w:lang w:val="de-DE"/>
              </w:rPr>
              <w:t>API bei Brightcove erh</w:t>
            </w:r>
            <w:r>
              <w:rPr>
                <w:lang w:val="de-DE"/>
              </w:rPr>
              <w:t>ä</w:t>
            </w:r>
            <w:r>
              <w:rPr>
                <w:lang w:val="de-DE"/>
              </w:rPr>
              <w:t>ltlich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175 </w:t>
            </w:r>
            <w:r>
              <w:rPr>
                <w:noProof/>
                <w:sz w:val="16"/>
              </w:rPr>
              <w:br/>
            </w:r>
            <w:r>
              <w:rPr>
                <w:noProof/>
                <w:sz w:val="2"/>
              </w:rPr>
              <w:t>8a3fb8d4-62bb-4dbe-a324-22a44</w:t>
            </w:r>
            <w:r>
              <w:rPr>
                <w:noProof/>
                <w:sz w:val="2"/>
              </w:rPr>
              <w:t>fb97f03</w:t>
            </w:r>
          </w:p>
        </w:tc>
        <w:tc>
          <w:tcPr>
            <w:tcW w:w="7407" w:type="dxa"/>
            <w:shd w:val="clear" w:color="auto" w:fill="F2F2F2" w:themeFill="background1" w:themeFillShade="F2"/>
          </w:tcPr>
          <w:p w:rsidR="00000000" w:rsidRDefault="00155E70">
            <w:pPr>
              <w:rPr>
                <w:noProof/>
              </w:rPr>
            </w:pPr>
            <w:r>
              <w:rPr>
                <w:noProof/>
              </w:rPr>
              <w:t>Testing tools</w:t>
            </w:r>
          </w:p>
        </w:tc>
        <w:tc>
          <w:tcPr>
            <w:tcW w:w="7407" w:type="dxa"/>
          </w:tcPr>
          <w:p w:rsidR="00000000" w:rsidRDefault="00155E70">
            <w:pPr>
              <w:rPr>
                <w:lang w:val="de-DE"/>
              </w:rPr>
            </w:pPr>
            <w:r>
              <w:rPr>
                <w:lang w:val="de-DE"/>
              </w:rPr>
              <w:t>Testwerkzeuge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176 </w:t>
            </w:r>
            <w:r>
              <w:rPr>
                <w:noProof/>
                <w:sz w:val="16"/>
              </w:rPr>
              <w:br/>
            </w:r>
            <w:r>
              <w:rPr>
                <w:noProof/>
                <w:sz w:val="2"/>
              </w:rPr>
              <w:t>81d7c5d7-7cd7-483f-b601-5c5fb051b142</w:t>
            </w:r>
          </w:p>
        </w:tc>
        <w:tc>
          <w:tcPr>
            <w:tcW w:w="7407" w:type="dxa"/>
            <w:shd w:val="clear" w:color="auto" w:fill="F2F2F2" w:themeFill="background1" w:themeFillShade="F2"/>
          </w:tcPr>
          <w:p w:rsidR="00000000" w:rsidRDefault="00155E70">
            <w:pPr>
              <w:rPr>
                <w:noProof/>
              </w:rPr>
            </w:pPr>
            <w:r>
              <w:rPr>
                <w:noProof/>
              </w:rPr>
              <w:t>Authentication credentials</w:t>
            </w:r>
          </w:p>
        </w:tc>
        <w:tc>
          <w:tcPr>
            <w:tcW w:w="7407" w:type="dxa"/>
          </w:tcPr>
          <w:p w:rsidR="00000000" w:rsidRDefault="00155E70">
            <w:pPr>
              <w:rPr>
                <w:lang w:val="de-DE"/>
              </w:rPr>
            </w:pPr>
            <w:r>
              <w:rPr>
                <w:lang w:val="de-DE"/>
              </w:rPr>
              <w:t>Anmeldeinformationen f</w:t>
            </w:r>
            <w:r>
              <w:rPr>
                <w:lang w:val="de-DE"/>
              </w:rPr>
              <w:t>ü</w:t>
            </w:r>
            <w:r>
              <w:rPr>
                <w:lang w:val="de-DE"/>
              </w:rPr>
              <w:t>r die Authentifizierung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177 </w:t>
            </w:r>
            <w:r>
              <w:rPr>
                <w:noProof/>
                <w:sz w:val="16"/>
              </w:rPr>
              <w:br/>
            </w:r>
            <w:r>
              <w:rPr>
                <w:noProof/>
                <w:sz w:val="2"/>
              </w:rPr>
              <w:t>c291948b-64ee-465b-9340-12d0684fa204</w:t>
            </w:r>
          </w:p>
        </w:tc>
        <w:tc>
          <w:tcPr>
            <w:tcW w:w="7407" w:type="dxa"/>
            <w:shd w:val="clear" w:color="auto" w:fill="F2F2F2" w:themeFill="background1" w:themeFillShade="F2"/>
          </w:tcPr>
          <w:p w:rsidR="00000000" w:rsidRDefault="00155E70">
            <w:pPr>
              <w:rPr>
                <w:noProof/>
              </w:rPr>
            </w:pPr>
            <w:r>
              <w:rPr>
                <w:noProof/>
              </w:rPr>
              <w:t>How to set up Postman to work with the Brightcove APIs</w:t>
            </w:r>
          </w:p>
        </w:tc>
        <w:tc>
          <w:tcPr>
            <w:tcW w:w="7407" w:type="dxa"/>
          </w:tcPr>
          <w:p w:rsidR="00000000" w:rsidRDefault="00155E70">
            <w:pPr>
              <w:rPr>
                <w:lang w:val="de-DE"/>
              </w:rPr>
            </w:pPr>
            <w:r>
              <w:rPr>
                <w:lang w:val="de-DE"/>
              </w:rPr>
              <w:t>So richten Sie Postman f</w:t>
            </w:r>
            <w:r>
              <w:rPr>
                <w:lang w:val="de-DE"/>
              </w:rPr>
              <w:t>ü</w:t>
            </w:r>
            <w:r>
              <w:rPr>
                <w:lang w:val="de-DE"/>
              </w:rPr>
              <w:t>r die Arbeit mit den Brightcove-APIs 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179 </w:t>
            </w:r>
            <w:r>
              <w:rPr>
                <w:noProof/>
                <w:sz w:val="16"/>
              </w:rPr>
              <w:br/>
            </w:r>
            <w:r>
              <w:rPr>
                <w:noProof/>
                <w:sz w:val="2"/>
              </w:rPr>
              <w:t>e574c64b-e5fd-45dd-bc52-adc2d239fc61</w:t>
            </w:r>
          </w:p>
        </w:tc>
        <w:tc>
          <w:tcPr>
            <w:tcW w:w="7407" w:type="dxa"/>
            <w:shd w:val="clear" w:color="auto" w:fill="F2F2F2" w:themeFill="background1" w:themeFillShade="F2"/>
          </w:tcPr>
          <w:p w:rsidR="00000000" w:rsidRDefault="00155E70">
            <w:pPr>
              <w:rPr>
                <w:noProof/>
              </w:rPr>
            </w:pPr>
            <w:r>
              <w:rPr>
                <w:noProof/>
              </w:rPr>
              <w:t>APIs Advanced Course</w:t>
            </w:r>
          </w:p>
        </w:tc>
        <w:tc>
          <w:tcPr>
            <w:tcW w:w="7407" w:type="dxa"/>
          </w:tcPr>
          <w:p w:rsidR="00000000" w:rsidRDefault="00155E70">
            <w:pPr>
              <w:rPr>
                <w:lang w:val="de-DE"/>
              </w:rPr>
            </w:pPr>
            <w:r>
              <w:rPr>
                <w:lang w:val="de-DE"/>
              </w:rPr>
              <w:t>APIs Fortgeschrittenenkurs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180 </w:t>
            </w:r>
            <w:r>
              <w:rPr>
                <w:noProof/>
                <w:sz w:val="16"/>
              </w:rPr>
              <w:br/>
            </w:r>
            <w:r>
              <w:rPr>
                <w:noProof/>
                <w:sz w:val="2"/>
              </w:rPr>
              <w:t>7d70798a-9b18-49e5-afa4-58be5376633d</w:t>
            </w:r>
          </w:p>
        </w:tc>
        <w:tc>
          <w:tcPr>
            <w:tcW w:w="7407" w:type="dxa"/>
            <w:shd w:val="clear" w:color="auto" w:fill="F2F2F2" w:themeFill="background1" w:themeFillShade="F2"/>
          </w:tcPr>
          <w:p w:rsidR="00000000" w:rsidRDefault="00155E70">
            <w:pPr>
              <w:rPr>
                <w:noProof/>
              </w:rPr>
            </w:pPr>
            <w:r>
              <w:rPr>
                <w:rStyle w:val="mqInternal"/>
                <w:noProof/>
              </w:rPr>
              <w:t>[1}</w:t>
            </w:r>
            <w:r>
              <w:rPr>
                <w:noProof/>
              </w:rPr>
              <w:t>APIs Advanced Course</w:t>
            </w:r>
            <w:r>
              <w:rPr>
                <w:rStyle w:val="mqInternal"/>
                <w:noProof/>
              </w:rPr>
              <w:t>{2]</w:t>
            </w:r>
          </w:p>
        </w:tc>
        <w:tc>
          <w:tcPr>
            <w:tcW w:w="7407" w:type="dxa"/>
          </w:tcPr>
          <w:p w:rsidR="00000000" w:rsidRDefault="00155E70">
            <w:pPr>
              <w:rPr>
                <w:lang w:val="de-DE"/>
              </w:rPr>
            </w:pPr>
            <w:r>
              <w:rPr>
                <w:rStyle w:val="mqInternal"/>
                <w:noProof/>
                <w:lang w:val="de-DE"/>
              </w:rPr>
              <w:t>[1}</w:t>
            </w:r>
            <w:r>
              <w:rPr>
                <w:lang w:val="de-DE"/>
              </w:rPr>
              <w:t>APIs Fortgeschrittenenkurs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181 </w:t>
            </w:r>
            <w:r>
              <w:rPr>
                <w:noProof/>
                <w:sz w:val="16"/>
              </w:rPr>
              <w:br/>
            </w:r>
            <w:r>
              <w:rPr>
                <w:noProof/>
                <w:sz w:val="2"/>
              </w:rPr>
              <w:t>4eba6a40-8cfc-4ab0-aa27-546b5b77c072</w:t>
            </w:r>
          </w:p>
        </w:tc>
        <w:tc>
          <w:tcPr>
            <w:tcW w:w="7407" w:type="dxa"/>
            <w:shd w:val="clear" w:color="auto" w:fill="F2F2F2" w:themeFill="background1" w:themeFillShade="F2"/>
          </w:tcPr>
          <w:p w:rsidR="00000000" w:rsidRDefault="00155E70">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155E70">
            <w:pPr>
              <w:rPr>
                <w:lang w:val="de-DE"/>
              </w:rPr>
            </w:pPr>
            <w:r>
              <w:rPr>
                <w:rStyle w:val="mqInternal"/>
                <w:noProof/>
                <w:lang w:val="de-DE"/>
              </w:rPr>
              <w:t>[1}</w:t>
            </w:r>
            <w:r>
              <w:rPr>
                <w:lang w:val="de-DE"/>
              </w:rPr>
              <w:t>https://university.brightcove.com/catalog/courses/919875</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182 </w:t>
            </w:r>
            <w:r>
              <w:rPr>
                <w:noProof/>
                <w:sz w:val="16"/>
              </w:rPr>
              <w:br/>
            </w:r>
            <w:r>
              <w:rPr>
                <w:noProof/>
                <w:sz w:val="2"/>
              </w:rPr>
              <w:t>227e3bf3-0df3-43de-b61a-7b6f1b59ed3c</w:t>
            </w:r>
          </w:p>
        </w:tc>
        <w:tc>
          <w:tcPr>
            <w:tcW w:w="7407" w:type="dxa"/>
            <w:shd w:val="clear" w:color="auto" w:fill="F2F2F2" w:themeFill="background1" w:themeFillShade="F2"/>
          </w:tcPr>
          <w:p w:rsidR="00000000" w:rsidRDefault="00155E70">
            <w:pPr>
              <w:rPr>
                <w:noProof/>
              </w:rPr>
            </w:pPr>
            <w:r>
              <w:rPr>
                <w:noProof/>
              </w:rPr>
              <w:t>This course is designed to help you start your first Brightcove Restful API, as well as give you some best practices and tips.</w:t>
            </w:r>
          </w:p>
        </w:tc>
        <w:tc>
          <w:tcPr>
            <w:tcW w:w="7407" w:type="dxa"/>
          </w:tcPr>
          <w:p w:rsidR="00000000" w:rsidRDefault="00155E70">
            <w:pPr>
              <w:rPr>
                <w:lang w:val="de-DE"/>
              </w:rPr>
            </w:pPr>
            <w:r>
              <w:rPr>
                <w:lang w:val="de-DE"/>
              </w:rPr>
              <w:t>Dieser Kurs soll Ihnen beim Starten Ihrer ersten Brightcove Restful-API helfen und Ihnen einige bew</w:t>
            </w:r>
            <w:r>
              <w:rPr>
                <w:lang w:val="de-DE"/>
              </w:rPr>
              <w:t>ä</w:t>
            </w:r>
            <w:r>
              <w:rPr>
                <w:lang w:val="de-DE"/>
              </w:rPr>
              <w:t>hrte Methoden und Tipps geben</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default.html</w:t>
            </w:r>
          </w:p>
          <w:p w:rsidR="00000000" w:rsidRDefault="00155E70">
            <w:pPr>
              <w:jc w:val="center"/>
              <w:rPr>
                <w:b/>
                <w:noProof/>
              </w:rPr>
            </w:pPr>
            <w:r>
              <w:rPr>
                <w:b/>
                <w:noProof/>
              </w:rPr>
              <w:t>MQ971010 5d4ce432-9dfb-4369-8c35-9f595b0a5d25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a9d476ec-bc8e-4262-b0c0-7ab074cd80d2</w:t>
            </w:r>
          </w:p>
        </w:tc>
        <w:tc>
          <w:tcPr>
            <w:tcW w:w="7407" w:type="dxa"/>
            <w:shd w:val="clear" w:color="auto" w:fill="F2F2F2" w:themeFill="background1" w:themeFillShade="F2"/>
          </w:tcPr>
          <w:p w:rsidR="00000000" w:rsidRDefault="00155E70">
            <w:pPr>
              <w:rPr>
                <w:noProof/>
              </w:rPr>
            </w:pPr>
            <w:r>
              <w:rPr>
                <w:noProof/>
              </w:rPr>
              <w:t>\{% include head.html %} \{% include header.html %} \{\{ content }} \{% include footer.html %} \{% include foot.html %}</w:t>
            </w:r>
          </w:p>
        </w:tc>
        <w:tc>
          <w:tcPr>
            <w:tcW w:w="7407" w:type="dxa"/>
          </w:tcPr>
          <w:p w:rsidR="00000000" w:rsidRDefault="00155E70">
            <w:pPr>
              <w:rPr>
                <w:lang w:val="de-DE"/>
              </w:rPr>
            </w:pPr>
            <w:r>
              <w:rPr>
                <w:lang w:val="de-DE"/>
              </w:rPr>
              <w:t>\{% include head.html %} \{% incl</w:t>
            </w:r>
            <w:r>
              <w:rPr>
                <w:lang w:val="de-DE"/>
              </w:rPr>
              <w:t>ude header.html %} \{\{ content }} \{% include footer.html %} \{% include foot.html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api-reference.html</w:t>
            </w:r>
          </w:p>
          <w:p w:rsidR="00000000" w:rsidRDefault="00155E70">
            <w:pPr>
              <w:jc w:val="center"/>
              <w:rPr>
                <w:b/>
                <w:noProof/>
              </w:rPr>
            </w:pPr>
            <w:r>
              <w:rPr>
                <w:b/>
                <w:noProof/>
              </w:rPr>
              <w:t>MQ971010 add59afb-a1ca-49bd-b47e-775c15c3fdcf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f73b2dcf-1234-427e-abc5-e8be2f2020d7</w:t>
            </w:r>
          </w:p>
        </w:tc>
        <w:tc>
          <w:tcPr>
            <w:tcW w:w="7407" w:type="dxa"/>
            <w:shd w:val="clear" w:color="auto" w:fill="F2F2F2" w:themeFill="background1" w:themeFillShade="F2"/>
          </w:tcPr>
          <w:p w:rsidR="00000000" w:rsidRDefault="00155E70">
            <w:pPr>
              <w:rPr>
                <w:noProof/>
              </w:rPr>
            </w:pPr>
            <w:r>
              <w:rPr>
                <w:noProof/>
              </w:rPr>
              <w:t>\{% include head.html %}</w:t>
            </w:r>
          </w:p>
        </w:tc>
        <w:tc>
          <w:tcPr>
            <w:tcW w:w="7407" w:type="dxa"/>
          </w:tcPr>
          <w:p w:rsidR="00000000" w:rsidRDefault="00155E70">
            <w:pPr>
              <w:rPr>
                <w:lang w:val="de-DE"/>
              </w:rPr>
            </w:pPr>
            <w:r>
              <w:rPr>
                <w:lang w:val="de-DE"/>
              </w:rPr>
              <w:t>\{% include head.html%}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f8eb2847-bff8-45eb-b7b1-81f72ea10964</w:t>
            </w:r>
          </w:p>
        </w:tc>
        <w:tc>
          <w:tcPr>
            <w:tcW w:w="7407" w:type="dxa"/>
            <w:shd w:val="clear" w:color="auto" w:fill="F2F2F2" w:themeFill="background1" w:themeFillShade="F2"/>
          </w:tcPr>
          <w:p w:rsidR="00000000" w:rsidRDefault="00155E70">
            <w:pPr>
              <w:rPr>
                <w:noProof/>
              </w:rPr>
            </w:pPr>
            <w:r>
              <w:rPr>
                <w:noProof/>
              </w:rPr>
              <w:t>\{% include header.html %} \{% include search.html %} \{\{ content }} \{% include updated.html %} \{% include footer.html %} \{% include foot.html %}</w:t>
            </w:r>
          </w:p>
        </w:tc>
        <w:tc>
          <w:tcPr>
            <w:tcW w:w="7407" w:type="dxa"/>
          </w:tcPr>
          <w:p w:rsidR="00000000" w:rsidRDefault="00155E70">
            <w:pPr>
              <w:rPr>
                <w:lang w:val="de-DE"/>
              </w:rPr>
            </w:pPr>
            <w:r>
              <w:rPr>
                <w:lang w:val="de-DE"/>
              </w:rPr>
              <w:t>\{% include header.html %} \{% include search.html %} \{\{ content }}</w:t>
            </w:r>
            <w:r>
              <w:rPr>
                <w:lang w:val="de-DE"/>
              </w:rPr>
              <w:t xml:space="preserve"> \{% include updated.html %} \{% include footer.html %} \{% include foot.html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api-staging.html</w:t>
            </w:r>
          </w:p>
          <w:p w:rsidR="00000000" w:rsidRDefault="00155E70">
            <w:pPr>
              <w:jc w:val="center"/>
              <w:rPr>
                <w:b/>
                <w:noProof/>
              </w:rPr>
            </w:pPr>
            <w:r>
              <w:rPr>
                <w:b/>
                <w:noProof/>
              </w:rPr>
              <w:t>MQ971010 76370587-9937-4837-8530-41d7e74385cd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fae6eee3-36e0-487c-ae82-915e80d5a656</w:t>
            </w:r>
          </w:p>
        </w:tc>
        <w:tc>
          <w:tcPr>
            <w:tcW w:w="7407" w:type="dxa"/>
            <w:shd w:val="clear" w:color="auto" w:fill="F2F2F2" w:themeFill="background1" w:themeFillShade="F2"/>
          </w:tcPr>
          <w:p w:rsidR="00000000" w:rsidRDefault="00155E70">
            <w:pPr>
              <w:rPr>
                <w:noProof/>
              </w:rPr>
            </w:pPr>
            <w:r>
              <w:rPr>
                <w:noProof/>
              </w:rPr>
              <w:t>\{% include staging.html %}</w:t>
            </w:r>
          </w:p>
        </w:tc>
        <w:tc>
          <w:tcPr>
            <w:tcW w:w="7407" w:type="dxa"/>
          </w:tcPr>
          <w:p w:rsidR="00000000" w:rsidRDefault="00155E70">
            <w:pPr>
              <w:rPr>
                <w:lang w:val="de-DE"/>
              </w:rPr>
            </w:pPr>
            <w:r>
              <w:rPr>
                <w:lang w:val="de-DE"/>
              </w:rPr>
              <w:t>\{% include staging.html%}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1899fdec-2fdd-4e0a-848c-b8705fe5d04f</w:t>
            </w:r>
          </w:p>
        </w:tc>
        <w:tc>
          <w:tcPr>
            <w:tcW w:w="7407" w:type="dxa"/>
            <w:shd w:val="clear" w:color="auto" w:fill="F2F2F2" w:themeFill="background1" w:themeFillShade="F2"/>
          </w:tcPr>
          <w:p w:rsidR="00000000" w:rsidRDefault="00155E70">
            <w:pPr>
              <w:rPr>
                <w:noProof/>
              </w:rPr>
            </w:pPr>
            <w:r>
              <w:rPr>
                <w:noProof/>
              </w:rPr>
              <w:t>\{% include header.html %} \{% include search.html %} \{\{ content }} \{% include updated.html %} \{% include footer.html %} \{% include foot.html %}</w:t>
            </w:r>
          </w:p>
        </w:tc>
        <w:tc>
          <w:tcPr>
            <w:tcW w:w="7407" w:type="dxa"/>
          </w:tcPr>
          <w:p w:rsidR="00000000" w:rsidRDefault="00155E70">
            <w:pPr>
              <w:rPr>
                <w:lang w:val="de-DE"/>
              </w:rPr>
            </w:pPr>
            <w:r>
              <w:rPr>
                <w:lang w:val="de-DE"/>
              </w:rPr>
              <w:t>\{% include header.html %} \{% include search.html %} \{\{ content }}</w:t>
            </w:r>
            <w:r>
              <w:rPr>
                <w:lang w:val="de-DE"/>
              </w:rPr>
              <w:t xml:space="preserve"> \{% include updated.html %} \{% include footer.html %} \{% include foot.html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page.html</w:t>
            </w:r>
          </w:p>
          <w:p w:rsidR="00000000" w:rsidRDefault="00155E70">
            <w:pPr>
              <w:jc w:val="center"/>
              <w:rPr>
                <w:b/>
                <w:noProof/>
              </w:rPr>
            </w:pPr>
            <w:r>
              <w:rPr>
                <w:b/>
                <w:noProof/>
              </w:rPr>
              <w:t>MQ971010 f6d0d2bf-8ea2-4fc6-9f43-c4b9e8f1a089</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22594c00-7699-414a-af4a-abdebde3c9ba</w:t>
            </w:r>
          </w:p>
        </w:tc>
        <w:tc>
          <w:tcPr>
            <w:tcW w:w="7407" w:type="dxa"/>
            <w:shd w:val="clear" w:color="auto" w:fill="F2F2F2" w:themeFill="background1" w:themeFillShade="F2"/>
          </w:tcPr>
          <w:p w:rsidR="00000000" w:rsidRDefault="00155E70">
            <w:pPr>
              <w:rPr>
                <w:noProof/>
              </w:rPr>
            </w:pPr>
            <w:r>
              <w:rPr>
                <w:noProof/>
              </w:rPr>
              <w:t>\{% include head.html %} \{% include header.html %} \{</w:t>
            </w:r>
            <w:r>
              <w:rPr>
                <w:noProof/>
              </w:rPr>
              <w:t xml:space="preserve">% include </w:t>
            </w:r>
            <w:r>
              <w:rPr>
                <w:noProof/>
              </w:rPr>
              <w:lastRenderedPageBreak/>
              <w:t>navigation.html %} \{% include search.html %} \{\{ content }} \{% include updated.html %} \{% include footer.html %} \{% include foot.html %}</w:t>
            </w:r>
          </w:p>
        </w:tc>
        <w:tc>
          <w:tcPr>
            <w:tcW w:w="7407" w:type="dxa"/>
          </w:tcPr>
          <w:p w:rsidR="00000000" w:rsidRDefault="00155E70">
            <w:pPr>
              <w:rPr>
                <w:lang w:val="de-DE"/>
              </w:rPr>
            </w:pPr>
            <w:r>
              <w:rPr>
                <w:lang w:val="de-DE"/>
              </w:rPr>
              <w:lastRenderedPageBreak/>
              <w:t xml:space="preserve">\{% include head.html %} \{% include header.html %} \{% include </w:t>
            </w:r>
            <w:r>
              <w:rPr>
                <w:lang w:val="de-DE"/>
              </w:rPr>
              <w:lastRenderedPageBreak/>
              <w:t>navigation.html %} \{% include search.ht</w:t>
            </w:r>
            <w:r>
              <w:rPr>
                <w:lang w:val="de-DE"/>
              </w:rPr>
              <w:t>ml %} \{\{ content }} \{% include updated.html %} \{% include footer.html %} \{% include foot.html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lastRenderedPageBreak/>
              <w:t>search.html</w:t>
            </w:r>
          </w:p>
          <w:p w:rsidR="00000000" w:rsidRDefault="00155E70">
            <w:pPr>
              <w:jc w:val="center"/>
              <w:rPr>
                <w:b/>
                <w:noProof/>
              </w:rPr>
            </w:pPr>
            <w:r>
              <w:rPr>
                <w:b/>
                <w:noProof/>
              </w:rPr>
              <w:t>MQ971010 f574366e-0db1-4d69-8aba-757d02d95fb7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7af337e2-7a7b-45a9-a798-9baa5bb96e26</w:t>
            </w:r>
          </w:p>
        </w:tc>
        <w:tc>
          <w:tcPr>
            <w:tcW w:w="7407" w:type="dxa"/>
            <w:shd w:val="clear" w:color="auto" w:fill="F2F2F2" w:themeFill="background1" w:themeFillShade="F2"/>
          </w:tcPr>
          <w:p w:rsidR="00000000" w:rsidRDefault="00155E70">
            <w:pPr>
              <w:rPr>
                <w:noProof/>
              </w:rPr>
            </w:pPr>
            <w:r>
              <w:rPr>
                <w:noProof/>
              </w:rPr>
              <w:t>\{% include head.html %} \{% include header.html %} \{</w:t>
            </w:r>
            <w:r>
              <w:rPr>
                <w:noProof/>
              </w:rPr>
              <w:t>% include navigation.html %} \{% include searchpage.html %} \{\{ content }} \{% include updated.html %} \{% include footer.html %} \{% include foot.html %}</w:t>
            </w:r>
          </w:p>
        </w:tc>
        <w:tc>
          <w:tcPr>
            <w:tcW w:w="7407" w:type="dxa"/>
          </w:tcPr>
          <w:p w:rsidR="00000000" w:rsidRDefault="00155E70">
            <w:pPr>
              <w:rPr>
                <w:lang w:val="de-DE"/>
              </w:rPr>
            </w:pPr>
            <w:r>
              <w:rPr>
                <w:lang w:val="de-DE"/>
              </w:rPr>
              <w:t>\{% include head.html %} \{% include header.html %} \{% include navigation.html %} \{% include searc</w:t>
            </w:r>
            <w:r>
              <w:rPr>
                <w:lang w:val="de-DE"/>
              </w:rPr>
              <w:t>hpage.html %} \{\{ content }} \{% include updated.html %} \{% include footer.html %} \{% include foot.html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staging.html</w:t>
            </w:r>
          </w:p>
          <w:p w:rsidR="00000000" w:rsidRDefault="00155E70">
            <w:pPr>
              <w:jc w:val="center"/>
              <w:rPr>
                <w:b/>
                <w:noProof/>
              </w:rPr>
            </w:pPr>
            <w:r>
              <w:rPr>
                <w:b/>
                <w:noProof/>
              </w:rPr>
              <w:t>MQ971010 81884db3-408e-4c88-86ee-3e7374ce970b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b74005a2-461a-4769-b485-0108b1690c57</w:t>
            </w:r>
          </w:p>
        </w:tc>
        <w:tc>
          <w:tcPr>
            <w:tcW w:w="7407" w:type="dxa"/>
            <w:shd w:val="clear" w:color="auto" w:fill="F2F2F2" w:themeFill="background1" w:themeFillShade="F2"/>
          </w:tcPr>
          <w:p w:rsidR="00000000" w:rsidRDefault="00155E70">
            <w:pPr>
              <w:rPr>
                <w:noProof/>
              </w:rPr>
            </w:pPr>
            <w:r>
              <w:rPr>
                <w:noProof/>
              </w:rPr>
              <w:t>\{% include staging.html %} \{</w:t>
            </w:r>
            <w:r>
              <w:rPr>
                <w:noProof/>
              </w:rPr>
              <w:t>% include header.html %} \{% include navigation.html %} \{% include search.html %} \{\{ content }} \{% include updated.html %} \{% include footer.html %} \{% include foot.html %}</w:t>
            </w:r>
          </w:p>
        </w:tc>
        <w:tc>
          <w:tcPr>
            <w:tcW w:w="7407" w:type="dxa"/>
          </w:tcPr>
          <w:p w:rsidR="00000000" w:rsidRDefault="00155E70">
            <w:pPr>
              <w:rPr>
                <w:lang w:val="de-DE"/>
              </w:rPr>
            </w:pPr>
            <w:r>
              <w:rPr>
                <w:lang w:val="de-DE"/>
              </w:rPr>
              <w:t>\{% include staging.html %} \{% include header.html %} \{% include navigation</w:t>
            </w:r>
            <w:r>
              <w:rPr>
                <w:lang w:val="de-DE"/>
              </w:rPr>
              <w:t>.html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shared_content.html</w:t>
            </w:r>
          </w:p>
          <w:p w:rsidR="00000000" w:rsidRDefault="00155E70">
            <w:pPr>
              <w:jc w:val="center"/>
              <w:rPr>
                <w:b/>
                <w:noProof/>
              </w:rPr>
            </w:pPr>
            <w:r>
              <w:rPr>
                <w:b/>
                <w:noProof/>
              </w:rPr>
              <w:t>MQ971010 44a6c6de-d4d7-405e-b0fb-ba40735d6ba3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2656b549-a6c3-499b-bfc6-4aa29697f3b5</w:t>
            </w:r>
          </w:p>
        </w:tc>
        <w:tc>
          <w:tcPr>
            <w:tcW w:w="7407" w:type="dxa"/>
            <w:shd w:val="clear" w:color="auto" w:fill="F2F2F2" w:themeFill="background1" w:themeFillShade="F2"/>
          </w:tcPr>
          <w:p w:rsidR="00000000" w:rsidRDefault="00155E70">
            <w:pPr>
              <w:rPr>
                <w:noProof/>
              </w:rPr>
            </w:pPr>
            <w:r>
              <w:rPr>
                <w:noProof/>
              </w:rPr>
              <w:t>\{% include head</w:t>
            </w:r>
            <w:r>
              <w:rPr>
                <w:noProof/>
              </w:rPr>
              <w:t>.html %} \{% include header.html %} \{% include navigation.html %} \{% include search.html %} \{\{ content }} \{% include shared_content.html %} \{% include updated.html %} \{% include footer.html %} \{% include shared_foot.html %}</w:t>
            </w:r>
          </w:p>
        </w:tc>
        <w:tc>
          <w:tcPr>
            <w:tcW w:w="7407" w:type="dxa"/>
          </w:tcPr>
          <w:p w:rsidR="00000000" w:rsidRDefault="00155E70">
            <w:pPr>
              <w:rPr>
                <w:lang w:val="de-DE"/>
              </w:rPr>
            </w:pPr>
            <w:r>
              <w:rPr>
                <w:lang w:val="de-DE"/>
              </w:rPr>
              <w:t>\{% include head.html %}</w:t>
            </w:r>
            <w:r>
              <w:rPr>
                <w:lang w:val="de-DE"/>
              </w:rPr>
              <w:t xml:space="preserve"> \{% include header.html %} \{% include navigation.html %} \{% include search.html %} \{\{ content }} \{% include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ed21f9fb-86</w:t>
            </w:r>
            <w:r>
              <w:rPr>
                <w:b/>
                <w:noProof/>
              </w:rPr>
              <w:t>43-4e47-b189-ffeb353a4ffa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f5273ec5-a457-4c76-bcae-75c1251cd7aa</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384044ff-32d2-4d6c-a162-93ae5f57b11a</w:t>
            </w:r>
          </w:p>
        </w:tc>
        <w:tc>
          <w:tcPr>
            <w:tcW w:w="7407" w:type="dxa"/>
            <w:shd w:val="clear" w:color="auto" w:fill="F2F2F2" w:themeFill="background1" w:themeFillShade="F2"/>
          </w:tcPr>
          <w:p w:rsidR="00000000" w:rsidRDefault="00155E70">
            <w:pPr>
              <w:rPr>
                <w:noProof/>
              </w:rPr>
            </w:pPr>
            <w:r>
              <w:rPr>
                <w:noProof/>
              </w:rPr>
              <w:t>Release Notes parent:</w:t>
            </w:r>
          </w:p>
        </w:tc>
        <w:tc>
          <w:tcPr>
            <w:tcW w:w="7407" w:type="dxa"/>
          </w:tcPr>
          <w:p w:rsidR="00000000" w:rsidRDefault="00155E70">
            <w:pPr>
              <w:rPr>
                <w:lang w:val="de-DE"/>
              </w:rPr>
            </w:pPr>
            <w:r>
              <w:rPr>
                <w:lang w:val="de-DE"/>
              </w:rPr>
              <w:t xml:space="preserve">Versionshinweise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2de3870f-b016-49d6-8acb-a6f1fd55f325</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7f5cec23-b7f3-4025-b83b-fa76692ea50f</w:t>
            </w:r>
          </w:p>
        </w:tc>
        <w:tc>
          <w:tcPr>
            <w:tcW w:w="7407" w:type="dxa"/>
            <w:shd w:val="clear" w:color="auto" w:fill="F2F2F2" w:themeFill="background1" w:themeFillShade="F2"/>
          </w:tcPr>
          <w:p w:rsidR="00000000" w:rsidRDefault="00155E70">
            <w:pPr>
              <w:rPr>
                <w:noProof/>
              </w:rPr>
            </w:pPr>
            <w:r>
              <w:rPr>
                <w:noProof/>
              </w:rPr>
              <w:t>Release Notes</w:t>
            </w:r>
          </w:p>
        </w:tc>
        <w:tc>
          <w:tcPr>
            <w:tcW w:w="7407" w:type="dxa"/>
          </w:tcPr>
          <w:p w:rsidR="00000000" w:rsidRDefault="00155E70">
            <w:pPr>
              <w:rPr>
                <w:lang w:val="de-DE"/>
              </w:rPr>
            </w:pPr>
            <w:r>
              <w:rPr>
                <w:lang w:val="de-DE"/>
              </w:rPr>
              <w:t>Versionshinweise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d583f05b-a684-4da2-b35f-9b61f4808216</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 Release Notes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Versionshinweise zur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778a3e68-c328-4d13-957d-0735691a5e73</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 Template Release Notes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Versionshinweise zu Galerievorlagen</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gallery-template-release-notes.html</w:t>
            </w:r>
          </w:p>
          <w:p w:rsidR="00000000" w:rsidRDefault="00155E70">
            <w:pPr>
              <w:jc w:val="center"/>
              <w:rPr>
                <w:b/>
                <w:noProof/>
              </w:rPr>
            </w:pPr>
            <w:r>
              <w:rPr>
                <w:b/>
                <w:noProof/>
              </w:rPr>
              <w:t>MQ971010 490d66d4-ea5d-4ac0-93b2-71485de32dc9</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f7750bda-a6ad-4b44-bbe5-9633664c8362</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b9b754f5-8750-418b-9898-6a91781596fc</w:t>
            </w:r>
          </w:p>
        </w:tc>
        <w:tc>
          <w:tcPr>
            <w:tcW w:w="7407" w:type="dxa"/>
            <w:shd w:val="clear" w:color="auto" w:fill="F2F2F2" w:themeFill="background1" w:themeFillShade="F2"/>
          </w:tcPr>
          <w:p w:rsidR="00000000" w:rsidRDefault="00155E70">
            <w:pPr>
              <w:rPr>
                <w:noProof/>
              </w:rPr>
            </w:pPr>
            <w:r>
              <w:rPr>
                <w:noProof/>
              </w:rPr>
              <w:t>Gallery Template Release Notes parent:</w:t>
            </w:r>
          </w:p>
        </w:tc>
        <w:tc>
          <w:tcPr>
            <w:tcW w:w="7407" w:type="dxa"/>
          </w:tcPr>
          <w:p w:rsidR="00000000" w:rsidRDefault="00155E70">
            <w:pPr>
              <w:rPr>
                <w:lang w:val="de-DE"/>
              </w:rPr>
            </w:pPr>
            <w:r>
              <w:rPr>
                <w:lang w:val="de-DE"/>
              </w:rPr>
              <w:t xml:space="preserve">Versionshinweise zur Galerievorlage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419ecd92-84ee-42e2-b18d-d852c9589eec</w:t>
            </w:r>
          </w:p>
        </w:tc>
        <w:tc>
          <w:tcPr>
            <w:tcW w:w="7407" w:type="dxa"/>
            <w:shd w:val="clear" w:color="auto" w:fill="F2F2F2" w:themeFill="background1" w:themeFillShade="F2"/>
          </w:tcPr>
          <w:p w:rsidR="00000000" w:rsidRDefault="00155E70">
            <w:pPr>
              <w:rPr>
                <w:noProof/>
              </w:rPr>
            </w:pPr>
            <w:r>
              <w:rPr>
                <w:noProof/>
              </w:rPr>
              <w:t>Release Notes grandparent:</w:t>
            </w:r>
          </w:p>
        </w:tc>
        <w:tc>
          <w:tcPr>
            <w:tcW w:w="7407" w:type="dxa"/>
          </w:tcPr>
          <w:p w:rsidR="00000000" w:rsidRDefault="00155E70">
            <w:pPr>
              <w:rPr>
                <w:lang w:val="de-DE"/>
              </w:rPr>
            </w:pPr>
            <w:r>
              <w:rPr>
                <w:lang w:val="de-DE"/>
              </w:rPr>
              <w:t>Versionshinweise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a7069ae9-ff55-4e9e-ba3e-fdd26f9491c4</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b0af5200-38bb-4638-beeb-48c3abec680b</w:t>
            </w:r>
          </w:p>
        </w:tc>
        <w:tc>
          <w:tcPr>
            <w:tcW w:w="7407" w:type="dxa"/>
            <w:shd w:val="clear" w:color="auto" w:fill="F2F2F2" w:themeFill="background1" w:themeFillShade="F2"/>
          </w:tcPr>
          <w:p w:rsidR="00000000" w:rsidRDefault="00155E70">
            <w:pPr>
              <w:rPr>
                <w:noProof/>
              </w:rPr>
            </w:pPr>
            <w:r>
              <w:rPr>
                <w:noProof/>
              </w:rPr>
              <w:t>Gallery Template Release Notes</w:t>
            </w:r>
          </w:p>
        </w:tc>
        <w:tc>
          <w:tcPr>
            <w:tcW w:w="7407" w:type="dxa"/>
          </w:tcPr>
          <w:p w:rsidR="00000000" w:rsidRDefault="00155E70">
            <w:pPr>
              <w:rPr>
                <w:lang w:val="de-DE"/>
              </w:rPr>
            </w:pPr>
            <w:r>
              <w:rPr>
                <w:lang w:val="de-DE"/>
              </w:rPr>
              <w:t>Versionshinweise zu Galerievorlagen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8879cb45-62c5-4d68-9188-68eccbf8dea5</w:t>
            </w:r>
          </w:p>
        </w:tc>
        <w:tc>
          <w:tcPr>
            <w:tcW w:w="7407" w:type="dxa"/>
            <w:shd w:val="clear" w:color="auto" w:fill="F2F2F2" w:themeFill="background1" w:themeFillShade="F2"/>
          </w:tcPr>
          <w:p w:rsidR="00000000" w:rsidRDefault="00155E70">
            <w:pPr>
              <w:rPr>
                <w:noProof/>
              </w:rPr>
            </w:pPr>
            <w:r>
              <w:rPr>
                <w:noProof/>
              </w:rPr>
              <w:t>This topic documents all of the changes made to Gallery templates.</w:t>
            </w:r>
          </w:p>
        </w:tc>
        <w:tc>
          <w:tcPr>
            <w:tcW w:w="7407" w:type="dxa"/>
          </w:tcPr>
          <w:p w:rsidR="00000000" w:rsidRDefault="00155E70">
            <w:pPr>
              <w:rPr>
                <w:lang w:val="de-DE"/>
              </w:rPr>
            </w:pPr>
            <w:r>
              <w:rPr>
                <w:lang w:val="de-DE"/>
              </w:rPr>
              <w:t>Dieses Thema dokumentiert al</w:t>
            </w:r>
            <w:r>
              <w:rPr>
                <w:lang w:val="de-DE"/>
              </w:rPr>
              <w:t xml:space="preserve">le </w:t>
            </w:r>
            <w:r>
              <w:rPr>
                <w:lang w:val="de-DE"/>
              </w:rPr>
              <w:t>Ä</w:t>
            </w:r>
            <w:r>
              <w:rPr>
                <w:lang w:val="de-DE"/>
              </w:rPr>
              <w:t>nderungen, die an Galerievorlagen vorgenommen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5649f9be-a623-4f65-9a2c-5af779df1d8c</w:t>
            </w:r>
          </w:p>
        </w:tc>
        <w:tc>
          <w:tcPr>
            <w:tcW w:w="7407" w:type="dxa"/>
            <w:shd w:val="clear" w:color="auto" w:fill="F2F2F2" w:themeFill="background1" w:themeFillShade="F2"/>
          </w:tcPr>
          <w:p w:rsidR="00000000" w:rsidRDefault="00155E70">
            <w:pPr>
              <w:rPr>
                <w:noProof/>
              </w:rPr>
            </w:pPr>
            <w:r>
              <w:rPr>
                <w:noProof/>
              </w:rPr>
              <w:t>Over time, new features and enhancements may be made to templates by Brightcove.</w:t>
            </w:r>
          </w:p>
        </w:tc>
        <w:tc>
          <w:tcPr>
            <w:tcW w:w="7407" w:type="dxa"/>
          </w:tcPr>
          <w:p w:rsidR="00000000" w:rsidRDefault="00155E70">
            <w:pPr>
              <w:rPr>
                <w:lang w:val="de-DE"/>
              </w:rPr>
            </w:pPr>
            <w:r>
              <w:rPr>
                <w:lang w:val="de-DE"/>
              </w:rPr>
              <w:t>Im Laufe der Zeit k</w:t>
            </w:r>
            <w:r>
              <w:rPr>
                <w:lang w:val="de-DE"/>
              </w:rPr>
              <w:t>ö</w:t>
            </w:r>
            <w:r>
              <w:rPr>
                <w:lang w:val="de-DE"/>
              </w:rPr>
              <w:t>nnen von Brightcove neue Funktionen und Verbesserungen a</w:t>
            </w:r>
            <w:r>
              <w:rPr>
                <w:lang w:val="de-DE"/>
              </w:rPr>
              <w:t>n Vorlagen vorgenommen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1fce5667-f2d9-4abd-8ced-2702c22f7f83</w:t>
            </w:r>
          </w:p>
        </w:tc>
        <w:tc>
          <w:tcPr>
            <w:tcW w:w="7407" w:type="dxa"/>
            <w:shd w:val="clear" w:color="auto" w:fill="F2F2F2" w:themeFill="background1" w:themeFillShade="F2"/>
          </w:tcPr>
          <w:p w:rsidR="00000000" w:rsidRDefault="00155E70">
            <w:pPr>
              <w:rPr>
                <w:noProof/>
              </w:rPr>
            </w:pPr>
            <w:r>
              <w:rPr>
                <w:noProof/>
              </w:rPr>
              <w:t>Brightcove will not push major template updates out to exiting sites.</w:t>
            </w:r>
          </w:p>
        </w:tc>
        <w:tc>
          <w:tcPr>
            <w:tcW w:w="7407" w:type="dxa"/>
          </w:tcPr>
          <w:p w:rsidR="00000000" w:rsidRDefault="00155E70">
            <w:pPr>
              <w:rPr>
                <w:lang w:val="de-DE"/>
              </w:rPr>
            </w:pPr>
            <w:r>
              <w:rPr>
                <w:lang w:val="de-DE"/>
              </w:rPr>
              <w:t xml:space="preserve">Brightcove </w:t>
            </w:r>
            <w:r>
              <w:rPr>
                <w:lang w:val="de-DE"/>
              </w:rPr>
              <w:t>ü</w:t>
            </w:r>
            <w:r>
              <w:rPr>
                <w:lang w:val="de-DE"/>
              </w:rPr>
              <w:t>bertr</w:t>
            </w:r>
            <w:r>
              <w:rPr>
                <w:lang w:val="de-DE"/>
              </w:rPr>
              <w:t>ä</w:t>
            </w:r>
            <w:r>
              <w:rPr>
                <w:lang w:val="de-DE"/>
              </w:rPr>
              <w:t>gt wichtige Vorlagenaktualisierungen nicht auf bestehende Websites.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58107624-b320-47e2-8a64-699daf65f176</w:t>
            </w:r>
          </w:p>
        </w:tc>
        <w:tc>
          <w:tcPr>
            <w:tcW w:w="7407" w:type="dxa"/>
            <w:shd w:val="clear" w:color="auto" w:fill="F2F2F2" w:themeFill="background1" w:themeFillShade="F2"/>
          </w:tcPr>
          <w:p w:rsidR="00000000" w:rsidRDefault="00155E70">
            <w:pPr>
              <w:rPr>
                <w:noProof/>
              </w:rPr>
            </w:pPr>
            <w:r>
              <w:rPr>
                <w:noProof/>
              </w:rPr>
              <w:t xml:space="preserve">Publishers are responsible for upgrading their sites to use new templates and </w:t>
            </w:r>
            <w:r>
              <w:rPr>
                <w:noProof/>
              </w:rPr>
              <w:lastRenderedPageBreak/>
              <w:t>then for testing sites before publishing.</w:t>
            </w:r>
          </w:p>
        </w:tc>
        <w:tc>
          <w:tcPr>
            <w:tcW w:w="7407" w:type="dxa"/>
          </w:tcPr>
          <w:p w:rsidR="00000000" w:rsidRDefault="00155E70">
            <w:pPr>
              <w:rPr>
                <w:lang w:val="de-DE"/>
              </w:rPr>
            </w:pPr>
            <w:r>
              <w:rPr>
                <w:lang w:val="de-DE"/>
              </w:rPr>
              <w:lastRenderedPageBreak/>
              <w:t>Publisher sind daf</w:t>
            </w:r>
            <w:r>
              <w:rPr>
                <w:lang w:val="de-DE"/>
              </w:rPr>
              <w:t>ü</w:t>
            </w:r>
            <w:r>
              <w:rPr>
                <w:lang w:val="de-DE"/>
              </w:rPr>
              <w:t xml:space="preserve">r verantwortlich, ihre Websites zu aktualisieren, um neue </w:t>
            </w:r>
            <w:r>
              <w:rPr>
                <w:lang w:val="de-DE"/>
              </w:rPr>
              <w:lastRenderedPageBreak/>
              <w:t>Vorlagen zu verwenden, und dann Websites vor dem Ver</w:t>
            </w:r>
            <w:r>
              <w:rPr>
                <w:lang w:val="de-DE"/>
              </w:rPr>
              <w:t>ö</w:t>
            </w:r>
            <w:r>
              <w:rPr>
                <w:lang w:val="de-DE"/>
              </w:rPr>
              <w:t>ffentlichen zu testen.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10 </w:t>
            </w:r>
            <w:r>
              <w:rPr>
                <w:noProof/>
                <w:sz w:val="16"/>
              </w:rPr>
              <w:br/>
            </w:r>
            <w:r>
              <w:rPr>
                <w:noProof/>
                <w:sz w:val="2"/>
              </w:rPr>
              <w:t>6e6f6dbd-06fc-44c5-aedc-90133690a5a3</w:t>
            </w:r>
          </w:p>
        </w:tc>
        <w:tc>
          <w:tcPr>
            <w:tcW w:w="7407" w:type="dxa"/>
            <w:shd w:val="clear" w:color="auto" w:fill="F2F2F2" w:themeFill="background1" w:themeFillShade="F2"/>
          </w:tcPr>
          <w:p w:rsidR="00000000" w:rsidRDefault="00155E70">
            <w:pPr>
              <w:rPr>
                <w:noProof/>
              </w:rPr>
            </w:pPr>
            <w:r>
              <w:rPr>
                <w:noProof/>
              </w:rPr>
              <w:t xml:space="preserve">For information on updating a Gallery site to use a new template version, see </w:t>
            </w:r>
            <w:r>
              <w:rPr>
                <w:rStyle w:val="mqInternal"/>
                <w:noProof/>
              </w:rPr>
              <w:t>[1</w:t>
            </w:r>
            <w:r>
              <w:rPr>
                <w:rStyle w:val="mqInternal"/>
                <w:noProof/>
              </w:rPr>
              <w:t>}</w:t>
            </w:r>
            <w:r>
              <w:rPr>
                <w:noProof/>
              </w:rPr>
              <w:t>Updating Gallery Templates</w:t>
            </w:r>
            <w:r>
              <w:rPr>
                <w:rStyle w:val="mqInternal"/>
                <w:noProof/>
              </w:rPr>
              <w:t>{2]</w:t>
            </w:r>
            <w:r>
              <w:rPr>
                <w:noProof/>
              </w:rPr>
              <w:t>.</w:t>
            </w:r>
          </w:p>
        </w:tc>
        <w:tc>
          <w:tcPr>
            <w:tcW w:w="7407" w:type="dxa"/>
          </w:tcPr>
          <w:p w:rsidR="00000000" w:rsidRDefault="00155E70">
            <w:pPr>
              <w:rPr>
                <w:lang w:val="de-DE"/>
              </w:rPr>
            </w:pPr>
            <w:r>
              <w:rPr>
                <w:lang w:val="de-DE"/>
              </w:rPr>
              <w:t xml:space="preserve">Informationen zum Aktualisieren einer Galerie-Site zur Verwendung einer neuen Vorlagenversion finden Sie unter </w:t>
            </w:r>
            <w:r>
              <w:rPr>
                <w:rStyle w:val="mqInternal"/>
                <w:noProof/>
                <w:lang w:val="de-DE"/>
              </w:rPr>
              <w:t>[1}</w:t>
            </w:r>
            <w:r>
              <w:rPr>
                <w:lang w:val="de-DE"/>
              </w:rPr>
              <w:t>Aktualisieren von Galerievorlagen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3fac8e22-3a05-46db-b9ea-eaaee9d00c91</w:t>
            </w:r>
          </w:p>
        </w:tc>
        <w:tc>
          <w:tcPr>
            <w:tcW w:w="7407" w:type="dxa"/>
            <w:shd w:val="clear" w:color="auto" w:fill="F2F2F2" w:themeFill="background1" w:themeFillShade="F2"/>
          </w:tcPr>
          <w:p w:rsidR="00000000" w:rsidRDefault="00155E70">
            <w:pPr>
              <w:rPr>
                <w:noProof/>
              </w:rPr>
            </w:pPr>
            <w:r>
              <w:rPr>
                <w:noProof/>
              </w:rPr>
              <w:t xml:space="preserve">Changes made to templates are </w:t>
            </w:r>
            <w:r>
              <w:rPr>
                <w:noProof/>
              </w:rPr>
              <w:t>documented as part of the template version release notes.</w:t>
            </w:r>
          </w:p>
        </w:tc>
        <w:tc>
          <w:tcPr>
            <w:tcW w:w="7407" w:type="dxa"/>
          </w:tcPr>
          <w:p w:rsidR="00000000" w:rsidRDefault="00155E70">
            <w:pPr>
              <w:rPr>
                <w:lang w:val="de-DE"/>
              </w:rPr>
            </w:pPr>
            <w:r>
              <w:rPr>
                <w:lang w:val="de-DE"/>
              </w:rPr>
              <w:t>Ä</w:t>
            </w:r>
            <w:r>
              <w:rPr>
                <w:lang w:val="de-DE"/>
              </w:rPr>
              <w:t>nderungen an Vorlagen werden als Teil der Versionshinweise zur Vorlagenversion dokumentiert.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7238fa56-c09f-45a9-ae00-90d48e3f582e</w:t>
            </w:r>
          </w:p>
        </w:tc>
        <w:tc>
          <w:tcPr>
            <w:tcW w:w="7407" w:type="dxa"/>
            <w:shd w:val="clear" w:color="auto" w:fill="F2F2F2" w:themeFill="background1" w:themeFillShade="F2"/>
          </w:tcPr>
          <w:p w:rsidR="00000000" w:rsidRDefault="00155E70">
            <w:pPr>
              <w:rPr>
                <w:noProof/>
              </w:rPr>
            </w:pPr>
            <w:r>
              <w:rPr>
                <w:noProof/>
              </w:rPr>
              <w:t>Release notes are available for the following templates:</w:t>
            </w:r>
          </w:p>
        </w:tc>
        <w:tc>
          <w:tcPr>
            <w:tcW w:w="7407" w:type="dxa"/>
          </w:tcPr>
          <w:p w:rsidR="00000000" w:rsidRDefault="00155E70">
            <w:pPr>
              <w:rPr>
                <w:lang w:val="de-DE"/>
              </w:rPr>
            </w:pPr>
            <w:r>
              <w:rPr>
                <w:lang w:val="de-DE"/>
              </w:rPr>
              <w:t>Versi</w:t>
            </w:r>
            <w:r>
              <w:rPr>
                <w:lang w:val="de-DE"/>
              </w:rPr>
              <w:t>onshinweise sind f</w:t>
            </w:r>
            <w:r>
              <w:rPr>
                <w:lang w:val="de-DE"/>
              </w:rPr>
              <w:t>ü</w:t>
            </w:r>
            <w:r>
              <w:rPr>
                <w:lang w:val="de-DE"/>
              </w:rPr>
              <w:t>r die folgenden Vorlagen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3a44f562-64e1-454a-a4df-0bfad5068d5b</w:t>
            </w:r>
          </w:p>
        </w:tc>
        <w:tc>
          <w:tcPr>
            <w:tcW w:w="7407" w:type="dxa"/>
            <w:shd w:val="clear" w:color="auto" w:fill="F2F2F2" w:themeFill="background1" w:themeFillShade="F2"/>
          </w:tcPr>
          <w:p w:rsidR="00000000" w:rsidRDefault="00155E70">
            <w:pPr>
              <w:rPr>
                <w:noProof/>
              </w:rPr>
            </w:pPr>
            <w:r>
              <w:rPr>
                <w:rStyle w:val="mqInternal"/>
                <w:noProof/>
              </w:rPr>
              <w:t>[1}</w:t>
            </w:r>
            <w:r>
              <w:rPr>
                <w:noProof/>
              </w:rPr>
              <w:t>Catalogue</w:t>
            </w:r>
            <w:r>
              <w:rPr>
                <w:rStyle w:val="mqInternal"/>
                <w:noProof/>
              </w:rPr>
              <w:t>{2]</w:t>
            </w:r>
          </w:p>
        </w:tc>
        <w:tc>
          <w:tcPr>
            <w:tcW w:w="7407" w:type="dxa"/>
          </w:tcPr>
          <w:p w:rsidR="00000000" w:rsidRDefault="00155E70">
            <w:pPr>
              <w:rPr>
                <w:lang w:val="de-DE"/>
              </w:rPr>
            </w:pPr>
            <w:r>
              <w:rPr>
                <w:rStyle w:val="mqInternal"/>
                <w:noProof/>
                <w:lang w:val="de-DE"/>
              </w:rPr>
              <w:t>[1}</w:t>
            </w:r>
            <w:r>
              <w:rPr>
                <w:lang w:val="de-DE"/>
              </w:rPr>
              <w:t>Katalog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28a38241-450d-4ead-8a17-ba9a9d02355a</w:t>
            </w:r>
          </w:p>
        </w:tc>
        <w:tc>
          <w:tcPr>
            <w:tcW w:w="7407" w:type="dxa"/>
            <w:shd w:val="clear" w:color="auto" w:fill="F2F2F2" w:themeFill="background1" w:themeFillShade="F2"/>
          </w:tcPr>
          <w:p w:rsidR="00000000" w:rsidRDefault="00155E70">
            <w:pPr>
              <w:rPr>
                <w:noProof/>
              </w:rPr>
            </w:pPr>
            <w:r>
              <w:rPr>
                <w:rStyle w:val="mqInternal"/>
                <w:noProof/>
              </w:rPr>
              <w:t>[1}</w:t>
            </w:r>
            <w:r>
              <w:rPr>
                <w:noProof/>
              </w:rPr>
              <w:t>Chronicle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Chronik</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2f152d41-b503-4136-9af4-bd5fb891f89c</w:t>
            </w:r>
          </w:p>
        </w:tc>
        <w:tc>
          <w:tcPr>
            <w:tcW w:w="7407" w:type="dxa"/>
            <w:shd w:val="clear" w:color="auto" w:fill="F2F2F2" w:themeFill="background1" w:themeFillShade="F2"/>
          </w:tcPr>
          <w:p w:rsidR="00000000" w:rsidRDefault="00155E70">
            <w:pPr>
              <w:rPr>
                <w:noProof/>
              </w:rPr>
            </w:pPr>
            <w:r>
              <w:rPr>
                <w:rStyle w:val="mqInternal"/>
                <w:noProof/>
              </w:rPr>
              <w:t>[1}</w:t>
            </w:r>
            <w:r>
              <w:rPr>
                <w:noProof/>
              </w:rPr>
              <w:t>Classic</w:t>
            </w:r>
            <w:r>
              <w:rPr>
                <w:rStyle w:val="mqInternal"/>
                <w:noProof/>
              </w:rPr>
              <w:t>{2]</w:t>
            </w:r>
          </w:p>
        </w:tc>
        <w:tc>
          <w:tcPr>
            <w:tcW w:w="7407" w:type="dxa"/>
          </w:tcPr>
          <w:p w:rsidR="00000000" w:rsidRDefault="00155E70">
            <w:pPr>
              <w:rPr>
                <w:lang w:val="de-DE"/>
              </w:rPr>
            </w:pPr>
            <w:r>
              <w:rPr>
                <w:rStyle w:val="mqInternal"/>
                <w:noProof/>
                <w:lang w:val="de-DE"/>
              </w:rPr>
              <w:t>[1}</w:t>
            </w:r>
            <w:r>
              <w:rPr>
                <w:lang w:val="de-DE"/>
              </w:rPr>
              <w:t>Klassisch</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e1d6a684-722f-4ece-849e-ca453e7cb591</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Live Veranstaltung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b3ee5c40-0cda-4f9c-a2c2-08f605b4f793</w:t>
            </w:r>
          </w:p>
        </w:tc>
        <w:tc>
          <w:tcPr>
            <w:tcW w:w="7407" w:type="dxa"/>
            <w:shd w:val="clear" w:color="auto" w:fill="F2F2F2" w:themeFill="background1" w:themeFillShade="F2"/>
          </w:tcPr>
          <w:p w:rsidR="00000000" w:rsidRDefault="00155E70">
            <w:pPr>
              <w:rPr>
                <w:noProof/>
              </w:rPr>
            </w:pPr>
            <w:r>
              <w:rPr>
                <w:rStyle w:val="mqInternal"/>
                <w:noProof/>
              </w:rPr>
              <w:t>[1}</w:t>
            </w:r>
            <w:r>
              <w:rPr>
                <w:noProof/>
              </w:rPr>
              <w:t>Marquee</w:t>
            </w:r>
            <w:r>
              <w:rPr>
                <w:rStyle w:val="mqInternal"/>
                <w:noProof/>
              </w:rPr>
              <w:t>{2]</w:t>
            </w:r>
          </w:p>
        </w:tc>
        <w:tc>
          <w:tcPr>
            <w:tcW w:w="7407" w:type="dxa"/>
          </w:tcPr>
          <w:p w:rsidR="00000000" w:rsidRDefault="00155E70">
            <w:pPr>
              <w:rPr>
                <w:lang w:val="de-DE"/>
              </w:rPr>
            </w:pPr>
            <w:r>
              <w:rPr>
                <w:rStyle w:val="mqInternal"/>
                <w:noProof/>
                <w:lang w:val="de-DE"/>
              </w:rPr>
              <w:t>[1}</w:t>
            </w:r>
            <w:r>
              <w:rPr>
                <w:lang w:val="de-DE"/>
              </w:rPr>
              <w:t>Festzelt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248740de-63d8-419d-96b2-fa69cc666222</w:t>
            </w:r>
          </w:p>
        </w:tc>
        <w:tc>
          <w:tcPr>
            <w:tcW w:w="7407" w:type="dxa"/>
            <w:shd w:val="clear" w:color="auto" w:fill="F2F2F2" w:themeFill="background1" w:themeFillShade="F2"/>
          </w:tcPr>
          <w:p w:rsidR="00000000" w:rsidRDefault="00155E70">
            <w:pPr>
              <w:rPr>
                <w:noProof/>
              </w:rPr>
            </w:pPr>
            <w:r>
              <w:rPr>
                <w:rStyle w:val="mqInternal"/>
                <w:noProof/>
              </w:rPr>
              <w:t>[1}</w:t>
            </w:r>
            <w:r>
              <w:rPr>
                <w:noProof/>
              </w:rPr>
              <w:t>Mosaic</w:t>
            </w:r>
            <w:r>
              <w:rPr>
                <w:rStyle w:val="mqInternal"/>
                <w:noProof/>
              </w:rPr>
              <w:t>{2]</w:t>
            </w:r>
          </w:p>
        </w:tc>
        <w:tc>
          <w:tcPr>
            <w:tcW w:w="7407" w:type="dxa"/>
          </w:tcPr>
          <w:p w:rsidR="00000000" w:rsidRDefault="00155E70">
            <w:pPr>
              <w:rPr>
                <w:lang w:val="de-DE"/>
              </w:rPr>
            </w:pPr>
            <w:r>
              <w:rPr>
                <w:rStyle w:val="mqInternal"/>
                <w:noProof/>
                <w:lang w:val="de-DE"/>
              </w:rPr>
              <w:t>[1}</w:t>
            </w:r>
            <w:r>
              <w:rPr>
                <w:lang w:val="de-DE"/>
              </w:rPr>
              <w:t>Mosaik</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1901b5f2-dc76-445d-8610-c54c130c06c6</w:t>
            </w:r>
          </w:p>
        </w:tc>
        <w:tc>
          <w:tcPr>
            <w:tcW w:w="7407" w:type="dxa"/>
            <w:shd w:val="clear" w:color="auto" w:fill="F2F2F2" w:themeFill="background1" w:themeFillShade="F2"/>
          </w:tcPr>
          <w:p w:rsidR="00000000" w:rsidRDefault="00155E70">
            <w:pPr>
              <w:rPr>
                <w:noProof/>
              </w:rPr>
            </w:pPr>
            <w:r>
              <w:rPr>
                <w:rStyle w:val="mqInternal"/>
                <w:noProof/>
              </w:rPr>
              <w:t>[1}</w:t>
            </w:r>
            <w:r>
              <w:rPr>
                <w:noProof/>
              </w:rPr>
              <w:t>Publisher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Herausgeber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e2cdb61b-ecad-45aa-9d66-3aa9c4abca6f</w:t>
            </w:r>
          </w:p>
        </w:tc>
        <w:tc>
          <w:tcPr>
            <w:tcW w:w="7407" w:type="dxa"/>
            <w:shd w:val="clear" w:color="auto" w:fill="F2F2F2" w:themeFill="background1" w:themeFillShade="F2"/>
          </w:tcPr>
          <w:p w:rsidR="00000000" w:rsidRDefault="00155E70">
            <w:pPr>
              <w:rPr>
                <w:noProof/>
              </w:rPr>
            </w:pPr>
            <w:r>
              <w:rPr>
                <w:rStyle w:val="mqInternal"/>
                <w:noProof/>
              </w:rPr>
              <w:t>[1}</w:t>
            </w:r>
            <w:r>
              <w:rPr>
                <w:noProof/>
              </w:rPr>
              <w:t>Showcase</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Vitrine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0f8ded9f-e0ca-4eab-aca4-bc360fa02e9d</w:t>
            </w:r>
          </w:p>
        </w:tc>
        <w:tc>
          <w:tcPr>
            <w:tcW w:w="7407" w:type="dxa"/>
            <w:shd w:val="clear" w:color="auto" w:fill="F2F2F2" w:themeFill="background1" w:themeFillShade="F2"/>
          </w:tcPr>
          <w:p w:rsidR="00000000" w:rsidRDefault="00155E70">
            <w:pPr>
              <w:rPr>
                <w:noProof/>
              </w:rPr>
            </w:pPr>
            <w:r>
              <w:rPr>
                <w:noProof/>
              </w:rPr>
              <w:t>Catalogue release notes</w:t>
            </w:r>
          </w:p>
        </w:tc>
        <w:tc>
          <w:tcPr>
            <w:tcW w:w="7407" w:type="dxa"/>
          </w:tcPr>
          <w:p w:rsidR="00000000" w:rsidRDefault="00155E70">
            <w:pPr>
              <w:rPr>
                <w:lang w:val="de-DE"/>
              </w:rPr>
            </w:pPr>
            <w:r>
              <w:rPr>
                <w:lang w:val="de-DE"/>
              </w:rPr>
              <w:t>Versionshinweise zum Katalog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1ebe8378-2e00-</w:t>
            </w:r>
            <w:r>
              <w:rPr>
                <w:noProof/>
                <w:sz w:val="2"/>
              </w:rPr>
              <w:t>406f-a9f3-16500fcd9ffc</w:t>
            </w:r>
          </w:p>
        </w:tc>
        <w:tc>
          <w:tcPr>
            <w:tcW w:w="7407" w:type="dxa"/>
            <w:shd w:val="clear" w:color="auto" w:fill="F2F2F2" w:themeFill="background1" w:themeFillShade="F2"/>
          </w:tcPr>
          <w:p w:rsidR="00000000" w:rsidRDefault="00155E70">
            <w:pPr>
              <w:rPr>
                <w:noProof/>
              </w:rPr>
            </w:pPr>
            <w:r>
              <w:rPr>
                <w:noProof/>
              </w:rPr>
              <w:t>v5.0 - Feb 14, 2018</w:t>
            </w:r>
          </w:p>
        </w:tc>
        <w:tc>
          <w:tcPr>
            <w:tcW w:w="7407" w:type="dxa"/>
          </w:tcPr>
          <w:p w:rsidR="00000000" w:rsidRDefault="00155E70">
            <w:pPr>
              <w:rPr>
                <w:lang w:val="de-DE"/>
              </w:rPr>
            </w:pPr>
            <w:r>
              <w:rPr>
                <w:lang w:val="de-DE"/>
              </w:rPr>
              <w:t>v5.0 - 14. Februar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5c1a391c-e9f9-4bdc-a863-53056e7491f5</w:t>
            </w:r>
          </w:p>
        </w:tc>
        <w:tc>
          <w:tcPr>
            <w:tcW w:w="7407" w:type="dxa"/>
            <w:shd w:val="clear" w:color="auto" w:fill="F2F2F2" w:themeFill="background1" w:themeFillShade="F2"/>
          </w:tcPr>
          <w:p w:rsidR="00000000" w:rsidRDefault="00155E70">
            <w:pPr>
              <w:rPr>
                <w:noProof/>
              </w:rPr>
            </w:pPr>
            <w:r>
              <w:rPr>
                <w:noProof/>
              </w:rPr>
              <w:t>Added optional title to homepage</w:t>
            </w:r>
          </w:p>
        </w:tc>
        <w:tc>
          <w:tcPr>
            <w:tcW w:w="7407" w:type="dxa"/>
          </w:tcPr>
          <w:p w:rsidR="00000000" w:rsidRDefault="00155E70">
            <w:pPr>
              <w:rPr>
                <w:lang w:val="de-DE"/>
              </w:rPr>
            </w:pPr>
            <w:r>
              <w:rPr>
                <w:lang w:val="de-DE"/>
              </w:rPr>
              <w:t>Optionaler Titel zur Homepage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9261f022-73b2-4c02-86e1-c7e82b186c1b</w:t>
            </w:r>
          </w:p>
        </w:tc>
        <w:tc>
          <w:tcPr>
            <w:tcW w:w="7407" w:type="dxa"/>
            <w:shd w:val="clear" w:color="auto" w:fill="F2F2F2" w:themeFill="background1" w:themeFillShade="F2"/>
          </w:tcPr>
          <w:p w:rsidR="00000000" w:rsidRDefault="00155E70">
            <w:pPr>
              <w:rPr>
                <w:noProof/>
              </w:rPr>
            </w:pPr>
            <w:r>
              <w:rPr>
                <w:noProof/>
              </w:rPr>
              <w:t>v4.0 - Jan 24, 2018</w:t>
            </w:r>
          </w:p>
        </w:tc>
        <w:tc>
          <w:tcPr>
            <w:tcW w:w="7407" w:type="dxa"/>
          </w:tcPr>
          <w:p w:rsidR="00000000" w:rsidRDefault="00155E70">
            <w:pPr>
              <w:rPr>
                <w:lang w:val="de-DE"/>
              </w:rPr>
            </w:pPr>
            <w:r>
              <w:rPr>
                <w:lang w:val="de-DE"/>
              </w:rPr>
              <w:t>v4.0 - 24. Januar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b3306c1c-a6e2-4015-ab9f-f68f38a314c2</w:t>
            </w:r>
          </w:p>
        </w:tc>
        <w:tc>
          <w:tcPr>
            <w:tcW w:w="7407" w:type="dxa"/>
            <w:shd w:val="clear" w:color="auto" w:fill="F2F2F2" w:themeFill="background1" w:themeFillShade="F2"/>
          </w:tcPr>
          <w:p w:rsidR="00000000" w:rsidRDefault="00155E70">
            <w:pPr>
              <w:rPr>
                <w:noProof/>
              </w:rPr>
            </w:pPr>
            <w:r>
              <w:rPr>
                <w:noProof/>
              </w:rPr>
              <w:t>Updated carousel to center video on mobile devices when collection contains only one video</w:t>
            </w:r>
          </w:p>
        </w:tc>
        <w:tc>
          <w:tcPr>
            <w:tcW w:w="7407" w:type="dxa"/>
          </w:tcPr>
          <w:p w:rsidR="00000000" w:rsidRDefault="00155E70">
            <w:pPr>
              <w:rPr>
                <w:lang w:val="de-DE"/>
              </w:rPr>
            </w:pPr>
            <w:r>
              <w:rPr>
                <w:lang w:val="de-DE"/>
              </w:rPr>
              <w:t>Das Karussell wurde aktualisiert, um Videos auf Mobilger</w:t>
            </w:r>
            <w:r>
              <w:rPr>
                <w:lang w:val="de-DE"/>
              </w:rPr>
              <w:t>ä</w:t>
            </w:r>
            <w:r>
              <w:rPr>
                <w:lang w:val="de-DE"/>
              </w:rPr>
              <w:t>ten zu zentrieren, wenn die Sammlung nur ein Video enth</w:t>
            </w:r>
            <w:r>
              <w:rPr>
                <w:lang w:val="de-DE"/>
              </w:rPr>
              <w:t>ä</w:t>
            </w:r>
            <w:r>
              <w:rPr>
                <w:lang w:val="de-DE"/>
              </w:rPr>
              <w:t>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44f888c4-8129-40fb-ab63-03408aa736f0</w:t>
            </w:r>
          </w:p>
        </w:tc>
        <w:tc>
          <w:tcPr>
            <w:tcW w:w="7407" w:type="dxa"/>
            <w:shd w:val="clear" w:color="auto" w:fill="F2F2F2" w:themeFill="background1" w:themeFillShade="F2"/>
          </w:tcPr>
          <w:p w:rsidR="00000000" w:rsidRDefault="00155E70">
            <w:pPr>
              <w:rPr>
                <w:noProof/>
              </w:rPr>
            </w:pPr>
            <w:r>
              <w:rPr>
                <w:noProof/>
              </w:rPr>
              <w:t>Made carousel transitions cleaner</w:t>
            </w:r>
          </w:p>
        </w:tc>
        <w:tc>
          <w:tcPr>
            <w:tcW w:w="7407" w:type="dxa"/>
          </w:tcPr>
          <w:p w:rsidR="00000000" w:rsidRDefault="00155E70">
            <w:pPr>
              <w:rPr>
                <w:lang w:val="de-DE"/>
              </w:rPr>
            </w:pPr>
            <w:r>
              <w:rPr>
                <w:lang w:val="de-DE"/>
              </w:rPr>
              <w:t>Karussell</w:t>
            </w:r>
            <w:r>
              <w:rPr>
                <w:lang w:val="de-DE"/>
              </w:rPr>
              <w:t>ü</w:t>
            </w:r>
            <w:r>
              <w:rPr>
                <w:lang w:val="de-DE"/>
              </w:rPr>
              <w:t>berg</w:t>
            </w:r>
            <w:r>
              <w:rPr>
                <w:lang w:val="de-DE"/>
              </w:rPr>
              <w:t>ä</w:t>
            </w:r>
            <w:r>
              <w:rPr>
                <w:lang w:val="de-DE"/>
              </w:rPr>
              <w:t>nge sauberer gemacht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9335be77-8487-4a5e-80df-75e50ed5c1fa</w:t>
            </w:r>
          </w:p>
        </w:tc>
        <w:tc>
          <w:tcPr>
            <w:tcW w:w="7407" w:type="dxa"/>
            <w:shd w:val="clear" w:color="auto" w:fill="F2F2F2" w:themeFill="background1" w:themeFillShade="F2"/>
          </w:tcPr>
          <w:p w:rsidR="00000000" w:rsidRDefault="00155E70">
            <w:pPr>
              <w:rPr>
                <w:noProof/>
              </w:rPr>
            </w:pPr>
            <w:r>
              <w:rPr>
                <w:noProof/>
              </w:rPr>
              <w:t>Chronicle release notes</w:t>
            </w:r>
          </w:p>
        </w:tc>
        <w:tc>
          <w:tcPr>
            <w:tcW w:w="7407" w:type="dxa"/>
          </w:tcPr>
          <w:p w:rsidR="00000000" w:rsidRDefault="00155E70">
            <w:pPr>
              <w:rPr>
                <w:lang w:val="de-DE"/>
              </w:rPr>
            </w:pPr>
            <w:r>
              <w:rPr>
                <w:lang w:val="de-DE"/>
              </w:rPr>
              <w:t>Chronik Versionshin</w:t>
            </w:r>
            <w:r>
              <w:rPr>
                <w:lang w:val="de-DE"/>
              </w:rPr>
              <w:t>weise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1c0d53f7-d497-439b-9a42-3f57fe8af4b1</w:t>
            </w:r>
          </w:p>
        </w:tc>
        <w:tc>
          <w:tcPr>
            <w:tcW w:w="7407" w:type="dxa"/>
            <w:shd w:val="clear" w:color="auto" w:fill="F2F2F2" w:themeFill="background1" w:themeFillShade="F2"/>
          </w:tcPr>
          <w:p w:rsidR="00000000" w:rsidRDefault="00155E70">
            <w:pPr>
              <w:rPr>
                <w:noProof/>
              </w:rPr>
            </w:pPr>
            <w:r>
              <w:rPr>
                <w:noProof/>
              </w:rPr>
              <w:t>v3.0 - Dec 22, 2016</w:t>
            </w:r>
          </w:p>
        </w:tc>
        <w:tc>
          <w:tcPr>
            <w:tcW w:w="7407" w:type="dxa"/>
          </w:tcPr>
          <w:p w:rsidR="00000000" w:rsidRDefault="00155E70">
            <w:pPr>
              <w:rPr>
                <w:lang w:val="de-DE"/>
              </w:rPr>
            </w:pPr>
            <w:r>
              <w:rPr>
                <w:lang w:val="de-DE"/>
              </w:rPr>
              <w:t>v3.0 - 22. Dezember 2016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00ed8997-e93d-4263-ac46-a375e1077a74</w:t>
            </w:r>
          </w:p>
        </w:tc>
        <w:tc>
          <w:tcPr>
            <w:tcW w:w="7407" w:type="dxa"/>
            <w:shd w:val="clear" w:color="auto" w:fill="F2F2F2" w:themeFill="background1" w:themeFillShade="F2"/>
          </w:tcPr>
          <w:p w:rsidR="00000000" w:rsidRDefault="00155E70">
            <w:pPr>
              <w:rPr>
                <w:noProof/>
              </w:rPr>
            </w:pPr>
            <w:r>
              <w:rPr>
                <w:noProof/>
              </w:rPr>
              <w:t>Improved thumbnail images using the new image loader</w:t>
            </w:r>
          </w:p>
        </w:tc>
        <w:tc>
          <w:tcPr>
            <w:tcW w:w="7407" w:type="dxa"/>
          </w:tcPr>
          <w:p w:rsidR="00000000" w:rsidRDefault="00155E70">
            <w:pPr>
              <w:rPr>
                <w:lang w:val="de-DE"/>
              </w:rPr>
            </w:pPr>
            <w:r>
              <w:rPr>
                <w:lang w:val="de-DE"/>
              </w:rPr>
              <w:t>Verbesserte Miniaturbilder mit dem neuen Bildlader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d304ce2b-89d8-4ab2-b6a3-a8ca26815467</w:t>
            </w:r>
          </w:p>
        </w:tc>
        <w:tc>
          <w:tcPr>
            <w:tcW w:w="7407" w:type="dxa"/>
            <w:shd w:val="clear" w:color="auto" w:fill="F2F2F2" w:themeFill="background1" w:themeFillShade="F2"/>
          </w:tcPr>
          <w:p w:rsidR="00000000" w:rsidRDefault="00155E70">
            <w:pPr>
              <w:rPr>
                <w:noProof/>
              </w:rPr>
            </w:pPr>
            <w:r>
              <w:rPr>
                <w:noProof/>
              </w:rPr>
              <w:t>v2.0 - Oct 31, 2016</w:t>
            </w:r>
          </w:p>
        </w:tc>
        <w:tc>
          <w:tcPr>
            <w:tcW w:w="7407" w:type="dxa"/>
          </w:tcPr>
          <w:p w:rsidR="00000000" w:rsidRDefault="00155E70">
            <w:pPr>
              <w:rPr>
                <w:lang w:val="de-DE"/>
              </w:rPr>
            </w:pPr>
            <w:r>
              <w:rPr>
                <w:lang w:val="de-DE"/>
              </w:rPr>
              <w:t>v2.0 - 31. Oktober 2016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1799702c-44f3-4cc7-9ab7-9ef12e14db32</w:t>
            </w:r>
          </w:p>
        </w:tc>
        <w:tc>
          <w:tcPr>
            <w:tcW w:w="7407" w:type="dxa"/>
            <w:shd w:val="clear" w:color="auto" w:fill="F2F2F2" w:themeFill="background1" w:themeFillShade="F2"/>
          </w:tcPr>
          <w:p w:rsidR="00000000" w:rsidRDefault="00155E70">
            <w:pPr>
              <w:rPr>
                <w:noProof/>
              </w:rPr>
            </w:pPr>
            <w:r>
              <w:rPr>
                <w:noProof/>
              </w:rPr>
              <w:t>Added two layout options for hero video</w:t>
            </w:r>
          </w:p>
        </w:tc>
        <w:tc>
          <w:tcPr>
            <w:tcW w:w="7407" w:type="dxa"/>
          </w:tcPr>
          <w:p w:rsidR="00000000" w:rsidRDefault="00155E70">
            <w:pPr>
              <w:rPr>
                <w:lang w:val="de-DE"/>
              </w:rPr>
            </w:pPr>
            <w:r>
              <w:rPr>
                <w:lang w:val="de-DE"/>
              </w:rPr>
              <w:t>Es wurden zwei Layoutoptionen f</w:t>
            </w:r>
            <w:r>
              <w:rPr>
                <w:lang w:val="de-DE"/>
              </w:rPr>
              <w:t>ü</w:t>
            </w:r>
            <w:r>
              <w:rPr>
                <w:lang w:val="de-DE"/>
              </w:rPr>
              <w:t>r Heldenvideos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8620b56f-fdab-459f-aaa4-f05d8</w:t>
            </w:r>
            <w:r>
              <w:rPr>
                <w:noProof/>
                <w:sz w:val="2"/>
              </w:rPr>
              <w:t>94c63ad</w:t>
            </w:r>
          </w:p>
        </w:tc>
        <w:tc>
          <w:tcPr>
            <w:tcW w:w="7407" w:type="dxa"/>
            <w:shd w:val="clear" w:color="auto" w:fill="F2F2F2" w:themeFill="background1" w:themeFillShade="F2"/>
          </w:tcPr>
          <w:p w:rsidR="00000000" w:rsidRDefault="00155E70">
            <w:pPr>
              <w:rPr>
                <w:noProof/>
              </w:rPr>
            </w:pPr>
            <w:r>
              <w:rPr>
                <w:noProof/>
              </w:rPr>
              <w:t>The new layout has a smaller hero image for publishers who don't have high-quality thumbnail images</w:t>
            </w:r>
          </w:p>
        </w:tc>
        <w:tc>
          <w:tcPr>
            <w:tcW w:w="7407" w:type="dxa"/>
          </w:tcPr>
          <w:p w:rsidR="00000000" w:rsidRDefault="00155E70">
            <w:pPr>
              <w:rPr>
                <w:lang w:val="de-DE"/>
              </w:rPr>
            </w:pPr>
            <w:r>
              <w:rPr>
                <w:lang w:val="de-DE"/>
              </w:rPr>
              <w:t>Das neue Layout enth</w:t>
            </w:r>
            <w:r>
              <w:rPr>
                <w:lang w:val="de-DE"/>
              </w:rPr>
              <w:t>ä</w:t>
            </w:r>
            <w:r>
              <w:rPr>
                <w:lang w:val="de-DE"/>
              </w:rPr>
              <w:t>lt ein kleineres Heldenbild f</w:t>
            </w:r>
            <w:r>
              <w:rPr>
                <w:lang w:val="de-DE"/>
              </w:rPr>
              <w:t>ü</w:t>
            </w:r>
            <w:r>
              <w:rPr>
                <w:lang w:val="de-DE"/>
              </w:rPr>
              <w:t>r Verlage, die keine hochwertigen Miniaturbilder haben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30b32595-608d-4d0a-b0dc-c06c9800c7f3</w:t>
            </w:r>
          </w:p>
        </w:tc>
        <w:tc>
          <w:tcPr>
            <w:tcW w:w="7407" w:type="dxa"/>
            <w:shd w:val="clear" w:color="auto" w:fill="F2F2F2" w:themeFill="background1" w:themeFillShade="F2"/>
          </w:tcPr>
          <w:p w:rsidR="00000000" w:rsidRDefault="00155E70">
            <w:pPr>
              <w:rPr>
                <w:noProof/>
              </w:rPr>
            </w:pPr>
            <w:r>
              <w:rPr>
                <w:noProof/>
              </w:rPr>
              <w:t>Removed pagination in favor of lazy-loading on scroll</w:t>
            </w:r>
          </w:p>
        </w:tc>
        <w:tc>
          <w:tcPr>
            <w:tcW w:w="7407" w:type="dxa"/>
          </w:tcPr>
          <w:p w:rsidR="00000000" w:rsidRDefault="00155E70">
            <w:pPr>
              <w:rPr>
                <w:lang w:val="de-DE"/>
              </w:rPr>
            </w:pPr>
            <w:r>
              <w:rPr>
                <w:lang w:val="de-DE"/>
              </w:rPr>
              <w:t>Die Paginierung wurde zugunsten des verz</w:t>
            </w:r>
            <w:r>
              <w:rPr>
                <w:lang w:val="de-DE"/>
              </w:rPr>
              <w:t>ö</w:t>
            </w:r>
            <w:r>
              <w:rPr>
                <w:lang w:val="de-DE"/>
              </w:rPr>
              <w:t>gerten Ladens auf der Schriftrolle entfernt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85cb0a92-0105-4d92-849d-bd0f17c406eb</w:t>
            </w:r>
          </w:p>
        </w:tc>
        <w:tc>
          <w:tcPr>
            <w:tcW w:w="7407" w:type="dxa"/>
            <w:shd w:val="clear" w:color="auto" w:fill="F2F2F2" w:themeFill="background1" w:themeFillShade="F2"/>
          </w:tcPr>
          <w:p w:rsidR="00000000" w:rsidRDefault="00155E70">
            <w:pPr>
              <w:rPr>
                <w:noProof/>
              </w:rPr>
            </w:pPr>
            <w:r>
              <w:rPr>
                <w:noProof/>
              </w:rPr>
              <w:t>Added the CTA-support for lazy-loaded videos</w:t>
            </w:r>
          </w:p>
        </w:tc>
        <w:tc>
          <w:tcPr>
            <w:tcW w:w="7407" w:type="dxa"/>
          </w:tcPr>
          <w:p w:rsidR="00000000" w:rsidRDefault="00155E70">
            <w:pPr>
              <w:rPr>
                <w:lang w:val="de-DE"/>
              </w:rPr>
            </w:pPr>
            <w:r>
              <w:rPr>
                <w:lang w:val="de-DE"/>
              </w:rPr>
              <w:t>Die CTA-Unterst</w:t>
            </w:r>
            <w:r>
              <w:rPr>
                <w:lang w:val="de-DE"/>
              </w:rPr>
              <w:t>ü</w:t>
            </w:r>
            <w:r>
              <w:rPr>
                <w:lang w:val="de-DE"/>
              </w:rPr>
              <w:t>tzung f</w:t>
            </w:r>
            <w:r>
              <w:rPr>
                <w:lang w:val="de-DE"/>
              </w:rPr>
              <w:t>ü</w:t>
            </w:r>
            <w:r>
              <w:rPr>
                <w:lang w:val="de-DE"/>
              </w:rPr>
              <w:t>r faul geladene Videos wurde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d3edb98b-efda-4368-bcfb-a7bb9a24c334</w:t>
            </w:r>
          </w:p>
        </w:tc>
        <w:tc>
          <w:tcPr>
            <w:tcW w:w="7407" w:type="dxa"/>
            <w:shd w:val="clear" w:color="auto" w:fill="F2F2F2" w:themeFill="background1" w:themeFillShade="F2"/>
          </w:tcPr>
          <w:p w:rsidR="00000000" w:rsidRDefault="00155E70">
            <w:pPr>
              <w:rPr>
                <w:noProof/>
              </w:rPr>
            </w:pPr>
            <w:r>
              <w:rPr>
                <w:noProof/>
              </w:rPr>
              <w:t>Similar to showcase Chronicle has the option of repeating the CTA after 5,10, and 15 videos</w:t>
            </w:r>
          </w:p>
        </w:tc>
        <w:tc>
          <w:tcPr>
            <w:tcW w:w="7407" w:type="dxa"/>
          </w:tcPr>
          <w:p w:rsidR="00000000" w:rsidRDefault="00155E70">
            <w:pPr>
              <w:rPr>
                <w:lang w:val="de-DE"/>
              </w:rPr>
            </w:pPr>
            <w:r>
              <w:rPr>
                <w:lang w:val="de-DE"/>
              </w:rPr>
              <w:t>Ä</w:t>
            </w:r>
            <w:r>
              <w:rPr>
                <w:lang w:val="de-DE"/>
              </w:rPr>
              <w:t>hnlich wie bei Showcase hat Chronicle die M</w:t>
            </w:r>
            <w:r>
              <w:rPr>
                <w:lang w:val="de-DE"/>
              </w:rPr>
              <w:t>ö</w:t>
            </w:r>
            <w:r>
              <w:rPr>
                <w:lang w:val="de-DE"/>
              </w:rPr>
              <w:t xml:space="preserve">glichkeit, den CTA nach 5,10 und 15 </w:t>
            </w:r>
            <w:r>
              <w:rPr>
                <w:lang w:val="de-DE"/>
              </w:rPr>
              <w:t>Videos zu wiederholen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0622dbdc-64d9-46f7-bc69-0ba395020f1f</w:t>
            </w:r>
          </w:p>
        </w:tc>
        <w:tc>
          <w:tcPr>
            <w:tcW w:w="7407" w:type="dxa"/>
            <w:shd w:val="clear" w:color="auto" w:fill="F2F2F2" w:themeFill="background1" w:themeFillShade="F2"/>
          </w:tcPr>
          <w:p w:rsidR="00000000" w:rsidRDefault="00155E70">
            <w:pPr>
              <w:rPr>
                <w:noProof/>
              </w:rPr>
            </w:pPr>
            <w:r>
              <w:rPr>
                <w:noProof/>
              </w:rPr>
              <w:t>Updated collection navigation / menu layout</w:t>
            </w:r>
          </w:p>
        </w:tc>
        <w:tc>
          <w:tcPr>
            <w:tcW w:w="7407" w:type="dxa"/>
          </w:tcPr>
          <w:p w:rsidR="00000000" w:rsidRDefault="00155E70">
            <w:pPr>
              <w:rPr>
                <w:lang w:val="de-DE"/>
              </w:rPr>
            </w:pPr>
            <w:r>
              <w:rPr>
                <w:lang w:val="de-DE"/>
              </w:rPr>
              <w:t>Aktualisiertes Sammlungsnavigations- / Men</w:t>
            </w:r>
            <w:r>
              <w:rPr>
                <w:lang w:val="de-DE"/>
              </w:rPr>
              <w:t>ü</w:t>
            </w:r>
            <w:r>
              <w:rPr>
                <w:lang w:val="de-DE"/>
              </w:rPr>
              <w:t>layout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6c856eb5-7835-40ba-9fdd-4a9c108d017b</w:t>
            </w:r>
          </w:p>
        </w:tc>
        <w:tc>
          <w:tcPr>
            <w:tcW w:w="7407" w:type="dxa"/>
            <w:shd w:val="clear" w:color="auto" w:fill="F2F2F2" w:themeFill="background1" w:themeFillShade="F2"/>
          </w:tcPr>
          <w:p w:rsidR="00000000" w:rsidRDefault="00155E70">
            <w:pPr>
              <w:rPr>
                <w:noProof/>
              </w:rPr>
            </w:pPr>
            <w:r>
              <w:rPr>
                <w:noProof/>
              </w:rPr>
              <w:t>Replaced the full-screen navigation with a navigation ba</w:t>
            </w:r>
            <w:r>
              <w:rPr>
                <w:noProof/>
              </w:rPr>
              <w:t>r on the left side of the screen</w:t>
            </w:r>
          </w:p>
        </w:tc>
        <w:tc>
          <w:tcPr>
            <w:tcW w:w="7407" w:type="dxa"/>
          </w:tcPr>
          <w:p w:rsidR="00000000" w:rsidRDefault="00155E70">
            <w:pPr>
              <w:rPr>
                <w:lang w:val="de-DE"/>
              </w:rPr>
            </w:pPr>
            <w:r>
              <w:rPr>
                <w:lang w:val="de-DE"/>
              </w:rPr>
              <w:t>Die Vollbildnavigation wurde durch eine Navigationsleiste auf der linken Seite des Bildschirms ersetzt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04c7e935-0e9d-410b-a43d-d22c6c094440</w:t>
            </w:r>
          </w:p>
        </w:tc>
        <w:tc>
          <w:tcPr>
            <w:tcW w:w="7407" w:type="dxa"/>
            <w:shd w:val="clear" w:color="auto" w:fill="F2F2F2" w:themeFill="background1" w:themeFillShade="F2"/>
          </w:tcPr>
          <w:p w:rsidR="00000000" w:rsidRDefault="00155E70">
            <w:pPr>
              <w:rPr>
                <w:noProof/>
              </w:rPr>
            </w:pPr>
            <w:r>
              <w:rPr>
                <w:noProof/>
              </w:rPr>
              <w:t>Classic release notes</w:t>
            </w:r>
          </w:p>
        </w:tc>
        <w:tc>
          <w:tcPr>
            <w:tcW w:w="7407" w:type="dxa"/>
          </w:tcPr>
          <w:p w:rsidR="00000000" w:rsidRDefault="00155E70">
            <w:pPr>
              <w:rPr>
                <w:lang w:val="de-DE"/>
              </w:rPr>
            </w:pPr>
            <w:r>
              <w:rPr>
                <w:lang w:val="de-DE"/>
              </w:rPr>
              <w:t>Klassische Versionshinweise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c4c3db08-e6b0-4979-92af-4d6806761251</w:t>
            </w:r>
          </w:p>
        </w:tc>
        <w:tc>
          <w:tcPr>
            <w:tcW w:w="7407" w:type="dxa"/>
            <w:shd w:val="clear" w:color="auto" w:fill="F2F2F2" w:themeFill="background1" w:themeFillShade="F2"/>
          </w:tcPr>
          <w:p w:rsidR="00000000" w:rsidRDefault="00155E70">
            <w:pPr>
              <w:rPr>
                <w:noProof/>
              </w:rPr>
            </w:pPr>
            <w:r>
              <w:rPr>
                <w:noProof/>
              </w:rPr>
              <w:t>v3.0 - Sep 27, 2018</w:t>
            </w:r>
          </w:p>
        </w:tc>
        <w:tc>
          <w:tcPr>
            <w:tcW w:w="7407" w:type="dxa"/>
          </w:tcPr>
          <w:p w:rsidR="00000000" w:rsidRDefault="00155E70">
            <w:pPr>
              <w:rPr>
                <w:lang w:val="de-DE"/>
              </w:rPr>
            </w:pPr>
            <w:r>
              <w:rPr>
                <w:lang w:val="de-DE"/>
              </w:rPr>
              <w:t>v3.0 - 27. September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c491615f-4fc6-491a-8002-9b3fa6008f5c</w:t>
            </w:r>
          </w:p>
        </w:tc>
        <w:tc>
          <w:tcPr>
            <w:tcW w:w="7407" w:type="dxa"/>
            <w:shd w:val="clear" w:color="auto" w:fill="F2F2F2" w:themeFill="background1" w:themeFillShade="F2"/>
          </w:tcPr>
          <w:p w:rsidR="00000000" w:rsidRDefault="00155E70">
            <w:pPr>
              <w:rPr>
                <w:noProof/>
              </w:rPr>
            </w:pPr>
            <w:r>
              <w:rPr>
                <w:noProof/>
              </w:rPr>
              <w:t>Redesigned mobile user experience that includes:</w:t>
            </w:r>
          </w:p>
        </w:tc>
        <w:tc>
          <w:tcPr>
            <w:tcW w:w="7407" w:type="dxa"/>
          </w:tcPr>
          <w:p w:rsidR="00000000" w:rsidRDefault="00155E70">
            <w:pPr>
              <w:rPr>
                <w:lang w:val="de-DE"/>
              </w:rPr>
            </w:pPr>
            <w:r>
              <w:rPr>
                <w:lang w:val="de-DE"/>
              </w:rPr>
              <w:t>Ü</w:t>
            </w:r>
            <w:r>
              <w:rPr>
                <w:lang w:val="de-DE"/>
              </w:rPr>
              <w:t>berarbeitete mobile Benutzererfahrung, die Folgendes umfasst: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d10cd87c-08cc-</w:t>
            </w:r>
            <w:r>
              <w:rPr>
                <w:noProof/>
                <w:sz w:val="2"/>
              </w:rPr>
              <w:t>44f0-9cd0-70ca9c1658ad</w:t>
            </w:r>
          </w:p>
        </w:tc>
        <w:tc>
          <w:tcPr>
            <w:tcW w:w="7407" w:type="dxa"/>
            <w:shd w:val="clear" w:color="auto" w:fill="F2F2F2" w:themeFill="background1" w:themeFillShade="F2"/>
          </w:tcPr>
          <w:p w:rsidR="00000000" w:rsidRDefault="00155E70">
            <w:pPr>
              <w:rPr>
                <w:noProof/>
              </w:rPr>
            </w:pPr>
            <w:r>
              <w:rPr>
                <w:noProof/>
              </w:rPr>
              <w:t>Improved navigation to collections</w:t>
            </w:r>
          </w:p>
        </w:tc>
        <w:tc>
          <w:tcPr>
            <w:tcW w:w="7407" w:type="dxa"/>
          </w:tcPr>
          <w:p w:rsidR="00000000" w:rsidRDefault="00155E70">
            <w:pPr>
              <w:rPr>
                <w:lang w:val="de-DE"/>
              </w:rPr>
            </w:pPr>
            <w:r>
              <w:rPr>
                <w:lang w:val="de-DE"/>
              </w:rPr>
              <w:t>Verbesserte Navigation zu Sammlungen</w:t>
            </w:r>
          </w:p>
        </w:tc>
      </w:tr>
      <w:tr w:rsidR="00000000">
        <w:tc>
          <w:tcPr>
            <w:tcW w:w="660" w:type="dxa"/>
            <w:shd w:val="clear" w:color="auto" w:fill="F2F2F2" w:themeFill="background1" w:themeFillShade="F2"/>
          </w:tcPr>
          <w:p w:rsidR="00000000" w:rsidRDefault="00155E70">
            <w:pPr>
              <w:rPr>
                <w:noProof/>
                <w:sz w:val="2"/>
              </w:rPr>
            </w:pPr>
            <w:r>
              <w:rPr>
                <w:noProof/>
                <w:sz w:val="16"/>
              </w:rPr>
              <w:lastRenderedPageBreak/>
              <w:t xml:space="preserve">42 </w:t>
            </w:r>
            <w:r>
              <w:rPr>
                <w:noProof/>
                <w:sz w:val="16"/>
              </w:rPr>
              <w:br/>
            </w:r>
            <w:r>
              <w:rPr>
                <w:noProof/>
                <w:sz w:val="2"/>
              </w:rPr>
              <w:t>bda429e2-7c48-4eab-8d81-1b0e399eccd4</w:t>
            </w:r>
          </w:p>
        </w:tc>
        <w:tc>
          <w:tcPr>
            <w:tcW w:w="7407" w:type="dxa"/>
            <w:shd w:val="clear" w:color="auto" w:fill="F2F2F2" w:themeFill="background1" w:themeFillShade="F2"/>
          </w:tcPr>
          <w:p w:rsidR="00000000" w:rsidRDefault="00155E70">
            <w:pPr>
              <w:rPr>
                <w:noProof/>
              </w:rPr>
            </w:pPr>
            <w:r>
              <w:rPr>
                <w:noProof/>
              </w:rPr>
              <w:t>Better visibility for site search</w:t>
            </w:r>
          </w:p>
        </w:tc>
        <w:tc>
          <w:tcPr>
            <w:tcW w:w="7407" w:type="dxa"/>
          </w:tcPr>
          <w:p w:rsidR="00000000" w:rsidRDefault="00155E70">
            <w:pPr>
              <w:rPr>
                <w:lang w:val="de-DE"/>
              </w:rPr>
            </w:pPr>
            <w:r>
              <w:rPr>
                <w:lang w:val="de-DE"/>
              </w:rPr>
              <w:t>Bessere Sichtbarkeit f</w:t>
            </w:r>
            <w:r>
              <w:rPr>
                <w:lang w:val="de-DE"/>
              </w:rPr>
              <w:t>ü</w:t>
            </w:r>
            <w:r>
              <w:rPr>
                <w:lang w:val="de-DE"/>
              </w:rPr>
              <w:t>r die Site-Suche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322a5504-5876-4bd6-a8e6-6b7de061aac9</w:t>
            </w:r>
          </w:p>
        </w:tc>
        <w:tc>
          <w:tcPr>
            <w:tcW w:w="7407" w:type="dxa"/>
            <w:shd w:val="clear" w:color="auto" w:fill="F2F2F2" w:themeFill="background1" w:themeFillShade="F2"/>
          </w:tcPr>
          <w:p w:rsidR="00000000" w:rsidRDefault="00155E70">
            <w:pPr>
              <w:rPr>
                <w:noProof/>
              </w:rPr>
            </w:pPr>
            <w:r>
              <w:rPr>
                <w:noProof/>
              </w:rPr>
              <w:t>“</w:t>
            </w:r>
            <w:r>
              <w:rPr>
                <w:noProof/>
              </w:rPr>
              <w:t>Lo</w:t>
            </w:r>
            <w:r>
              <w:rPr>
                <w:noProof/>
              </w:rPr>
              <w:t>ad More</w:t>
            </w:r>
            <w:r>
              <w:rPr>
                <w:noProof/>
              </w:rPr>
              <w:t>”</w:t>
            </w:r>
            <w:r>
              <w:rPr>
                <w:noProof/>
              </w:rPr>
              <w:t xml:space="preserve"> replaces paging on mobile</w:t>
            </w:r>
          </w:p>
        </w:tc>
        <w:tc>
          <w:tcPr>
            <w:tcW w:w="7407" w:type="dxa"/>
          </w:tcPr>
          <w:p w:rsidR="00000000" w:rsidRDefault="00155E70">
            <w:pPr>
              <w:rPr>
                <w:lang w:val="de-DE"/>
              </w:rPr>
            </w:pPr>
            <w:r>
              <w:rPr>
                <w:lang w:val="de-DE"/>
              </w:rPr>
              <w:t>"Mehr laden" ersetzt das Paging auf Mobilger</w:t>
            </w:r>
            <w:r>
              <w:rPr>
                <w:lang w:val="de-DE"/>
              </w:rPr>
              <w:t>ä</w:t>
            </w:r>
            <w:r>
              <w:rPr>
                <w:lang w:val="de-DE"/>
              </w:rPr>
              <w: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77b635ea-d9b3-4b0e-b17e-31ea28fa406b</w:t>
            </w:r>
          </w:p>
        </w:tc>
        <w:tc>
          <w:tcPr>
            <w:tcW w:w="7407" w:type="dxa"/>
            <w:shd w:val="clear" w:color="auto" w:fill="F2F2F2" w:themeFill="background1" w:themeFillShade="F2"/>
          </w:tcPr>
          <w:p w:rsidR="00000000" w:rsidRDefault="00155E70">
            <w:pPr>
              <w:rPr>
                <w:noProof/>
              </w:rPr>
            </w:pPr>
            <w:r>
              <w:rPr>
                <w:noProof/>
              </w:rPr>
              <w:t>v2.0 - Dec 22, 2016</w:t>
            </w:r>
          </w:p>
        </w:tc>
        <w:tc>
          <w:tcPr>
            <w:tcW w:w="7407" w:type="dxa"/>
          </w:tcPr>
          <w:p w:rsidR="00000000" w:rsidRDefault="00155E70">
            <w:pPr>
              <w:rPr>
                <w:lang w:val="de-DE"/>
              </w:rPr>
            </w:pPr>
            <w:r>
              <w:rPr>
                <w:lang w:val="de-DE"/>
              </w:rPr>
              <w:t>v2.0 - 22. Dezember 2016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8edd245c-81a1-4ede-89e9-1ce5d3a2159c</w:t>
            </w:r>
          </w:p>
        </w:tc>
        <w:tc>
          <w:tcPr>
            <w:tcW w:w="7407" w:type="dxa"/>
            <w:shd w:val="clear" w:color="auto" w:fill="F2F2F2" w:themeFill="background1" w:themeFillShade="F2"/>
          </w:tcPr>
          <w:p w:rsidR="00000000" w:rsidRDefault="00155E70">
            <w:pPr>
              <w:rPr>
                <w:noProof/>
              </w:rPr>
            </w:pPr>
            <w:r>
              <w:rPr>
                <w:noProof/>
              </w:rPr>
              <w:t>Improved thumbnail images using the new image loader</w:t>
            </w:r>
          </w:p>
        </w:tc>
        <w:tc>
          <w:tcPr>
            <w:tcW w:w="7407" w:type="dxa"/>
          </w:tcPr>
          <w:p w:rsidR="00000000" w:rsidRDefault="00155E70">
            <w:pPr>
              <w:rPr>
                <w:lang w:val="de-DE"/>
              </w:rPr>
            </w:pPr>
            <w:r>
              <w:rPr>
                <w:lang w:val="de-DE"/>
              </w:rPr>
              <w:t>Verbesserte Miniaturbilder mit dem neuen Bildlader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252fa448-850d-4863-b52b-3e8181ec692a</w:t>
            </w:r>
          </w:p>
        </w:tc>
        <w:tc>
          <w:tcPr>
            <w:tcW w:w="7407" w:type="dxa"/>
            <w:shd w:val="clear" w:color="auto" w:fill="F2F2F2" w:themeFill="background1" w:themeFillShade="F2"/>
          </w:tcPr>
          <w:p w:rsidR="00000000" w:rsidRDefault="00155E70">
            <w:pPr>
              <w:rPr>
                <w:noProof/>
              </w:rPr>
            </w:pPr>
            <w:r>
              <w:rPr>
                <w:noProof/>
              </w:rPr>
              <w:t>Live Event release notes</w:t>
            </w:r>
          </w:p>
        </w:tc>
        <w:tc>
          <w:tcPr>
            <w:tcW w:w="7407" w:type="dxa"/>
          </w:tcPr>
          <w:p w:rsidR="00000000" w:rsidRDefault="00155E70">
            <w:pPr>
              <w:rPr>
                <w:lang w:val="de-DE"/>
              </w:rPr>
            </w:pPr>
            <w:r>
              <w:rPr>
                <w:lang w:val="de-DE"/>
              </w:rPr>
              <w:t>Versionshinweise zu Live-Events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23624948-8360-4924-b7d7-140a086ef823</w:t>
            </w:r>
          </w:p>
        </w:tc>
        <w:tc>
          <w:tcPr>
            <w:tcW w:w="7407" w:type="dxa"/>
            <w:shd w:val="clear" w:color="auto" w:fill="F2F2F2" w:themeFill="background1" w:themeFillShade="F2"/>
          </w:tcPr>
          <w:p w:rsidR="00000000" w:rsidRDefault="00155E70">
            <w:pPr>
              <w:rPr>
                <w:noProof/>
              </w:rPr>
            </w:pPr>
            <w:r>
              <w:rPr>
                <w:noProof/>
              </w:rPr>
              <w:t xml:space="preserve">v3.0 - Nov </w:t>
            </w:r>
            <w:r>
              <w:rPr>
                <w:noProof/>
              </w:rPr>
              <w:t>29, 2018</w:t>
            </w:r>
          </w:p>
        </w:tc>
        <w:tc>
          <w:tcPr>
            <w:tcW w:w="7407" w:type="dxa"/>
          </w:tcPr>
          <w:p w:rsidR="00000000" w:rsidRDefault="00155E70">
            <w:pPr>
              <w:rPr>
                <w:lang w:val="de-DE"/>
              </w:rPr>
            </w:pPr>
            <w:r>
              <w:rPr>
                <w:lang w:val="de-DE"/>
              </w:rPr>
              <w:t>v3.0 - 29. November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be2cbbab-c41f-4ea1-b1b2-f8a049510807</w:t>
            </w:r>
          </w:p>
        </w:tc>
        <w:tc>
          <w:tcPr>
            <w:tcW w:w="7407" w:type="dxa"/>
            <w:shd w:val="clear" w:color="auto" w:fill="F2F2F2" w:themeFill="background1" w:themeFillShade="F2"/>
          </w:tcPr>
          <w:p w:rsidR="00000000" w:rsidRDefault="00155E70">
            <w:pPr>
              <w:rPr>
                <w:noProof/>
              </w:rPr>
            </w:pPr>
            <w:r>
              <w:rPr>
                <w:noProof/>
              </w:rPr>
              <w:t>Redesigned mobile user experience that includes:</w:t>
            </w:r>
          </w:p>
        </w:tc>
        <w:tc>
          <w:tcPr>
            <w:tcW w:w="7407" w:type="dxa"/>
          </w:tcPr>
          <w:p w:rsidR="00000000" w:rsidRDefault="00155E70">
            <w:pPr>
              <w:rPr>
                <w:lang w:val="de-DE"/>
              </w:rPr>
            </w:pPr>
            <w:r>
              <w:rPr>
                <w:lang w:val="de-DE"/>
              </w:rPr>
              <w:t>Ü</w:t>
            </w:r>
            <w:r>
              <w:rPr>
                <w:lang w:val="de-DE"/>
              </w:rPr>
              <w:t>berarbeitete mobile Benutzererfahrung, die Folgendes umfasst: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50e75aeb-38bf-4eee-aa16-674f6ae790cc</w:t>
            </w:r>
          </w:p>
        </w:tc>
        <w:tc>
          <w:tcPr>
            <w:tcW w:w="7407" w:type="dxa"/>
            <w:shd w:val="clear" w:color="auto" w:fill="F2F2F2" w:themeFill="background1" w:themeFillShade="F2"/>
          </w:tcPr>
          <w:p w:rsidR="00000000" w:rsidRDefault="00155E70">
            <w:pPr>
              <w:rPr>
                <w:noProof/>
              </w:rPr>
            </w:pPr>
            <w:r>
              <w:rPr>
                <w:noProof/>
              </w:rPr>
              <w:t>Improved navigation to collections</w:t>
            </w:r>
          </w:p>
        </w:tc>
        <w:tc>
          <w:tcPr>
            <w:tcW w:w="7407" w:type="dxa"/>
          </w:tcPr>
          <w:p w:rsidR="00000000" w:rsidRDefault="00155E70">
            <w:pPr>
              <w:rPr>
                <w:lang w:val="de-DE"/>
              </w:rPr>
            </w:pPr>
            <w:r>
              <w:rPr>
                <w:lang w:val="de-DE"/>
              </w:rPr>
              <w:t>Verbesserte Navigation zu Sammlungen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237f10d6-2be1-47c0-b09e-e0606763af30</w:t>
            </w:r>
          </w:p>
        </w:tc>
        <w:tc>
          <w:tcPr>
            <w:tcW w:w="7407" w:type="dxa"/>
            <w:shd w:val="clear" w:color="auto" w:fill="F2F2F2" w:themeFill="background1" w:themeFillShade="F2"/>
          </w:tcPr>
          <w:p w:rsidR="00000000" w:rsidRDefault="00155E70">
            <w:pPr>
              <w:rPr>
                <w:noProof/>
              </w:rPr>
            </w:pPr>
            <w:r>
              <w:rPr>
                <w:noProof/>
              </w:rPr>
              <w:t>“</w:t>
            </w:r>
            <w:r>
              <w:rPr>
                <w:noProof/>
              </w:rPr>
              <w:t>Load More</w:t>
            </w:r>
            <w:r>
              <w:rPr>
                <w:noProof/>
              </w:rPr>
              <w:t>”</w:t>
            </w:r>
            <w:r>
              <w:rPr>
                <w:noProof/>
              </w:rPr>
              <w:t xml:space="preserve"> replaces paging on mobile</w:t>
            </w:r>
          </w:p>
        </w:tc>
        <w:tc>
          <w:tcPr>
            <w:tcW w:w="7407" w:type="dxa"/>
          </w:tcPr>
          <w:p w:rsidR="00000000" w:rsidRDefault="00155E70">
            <w:pPr>
              <w:rPr>
                <w:lang w:val="de-DE"/>
              </w:rPr>
            </w:pPr>
            <w:r>
              <w:rPr>
                <w:lang w:val="de-DE"/>
              </w:rPr>
              <w:t>"Mehr laden" ersetzt das Paging auf Mobilger</w:t>
            </w:r>
            <w:r>
              <w:rPr>
                <w:lang w:val="de-DE"/>
              </w:rPr>
              <w:t>ä</w:t>
            </w:r>
            <w:r>
              <w:rPr>
                <w:lang w:val="de-DE"/>
              </w:rPr>
              <w: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b28b2526-5208-4b3b-bf8e-b3233f3b447d</w:t>
            </w:r>
          </w:p>
        </w:tc>
        <w:tc>
          <w:tcPr>
            <w:tcW w:w="7407" w:type="dxa"/>
            <w:shd w:val="clear" w:color="auto" w:fill="F2F2F2" w:themeFill="background1" w:themeFillShade="F2"/>
          </w:tcPr>
          <w:p w:rsidR="00000000" w:rsidRDefault="00155E70">
            <w:pPr>
              <w:rPr>
                <w:noProof/>
              </w:rPr>
            </w:pPr>
            <w:r>
              <w:rPr>
                <w:noProof/>
              </w:rPr>
              <w:t>v2.0 - Dec 22</w:t>
            </w:r>
            <w:r>
              <w:rPr>
                <w:noProof/>
              </w:rPr>
              <w:t>, 2016</w:t>
            </w:r>
          </w:p>
        </w:tc>
        <w:tc>
          <w:tcPr>
            <w:tcW w:w="7407" w:type="dxa"/>
          </w:tcPr>
          <w:p w:rsidR="00000000" w:rsidRDefault="00155E70">
            <w:pPr>
              <w:rPr>
                <w:lang w:val="de-DE"/>
              </w:rPr>
            </w:pPr>
            <w:r>
              <w:rPr>
                <w:lang w:val="de-DE"/>
              </w:rPr>
              <w:t>v2.0 - 22. Dezember 2016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cc282aab-b792-49b6-8f2f-0f9ada6f1258</w:t>
            </w:r>
          </w:p>
        </w:tc>
        <w:tc>
          <w:tcPr>
            <w:tcW w:w="7407" w:type="dxa"/>
            <w:shd w:val="clear" w:color="auto" w:fill="F2F2F2" w:themeFill="background1" w:themeFillShade="F2"/>
          </w:tcPr>
          <w:p w:rsidR="00000000" w:rsidRDefault="00155E70">
            <w:pPr>
              <w:rPr>
                <w:noProof/>
              </w:rPr>
            </w:pPr>
            <w:r>
              <w:rPr>
                <w:noProof/>
              </w:rPr>
              <w:t>Improved thumbnail images using the new image loader</w:t>
            </w:r>
          </w:p>
        </w:tc>
        <w:tc>
          <w:tcPr>
            <w:tcW w:w="7407" w:type="dxa"/>
          </w:tcPr>
          <w:p w:rsidR="00000000" w:rsidRDefault="00155E70">
            <w:pPr>
              <w:rPr>
                <w:lang w:val="de-DE"/>
              </w:rPr>
            </w:pPr>
            <w:r>
              <w:rPr>
                <w:lang w:val="de-DE"/>
              </w:rPr>
              <w:t>Verbesserte Miniaturbilder mit dem neuen Bildlader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0298aeb7-307e-4cbc-89f3-126cb0b96a48</w:t>
            </w:r>
          </w:p>
        </w:tc>
        <w:tc>
          <w:tcPr>
            <w:tcW w:w="7407" w:type="dxa"/>
            <w:shd w:val="clear" w:color="auto" w:fill="F2F2F2" w:themeFill="background1" w:themeFillShade="F2"/>
          </w:tcPr>
          <w:p w:rsidR="00000000" w:rsidRDefault="00155E70">
            <w:pPr>
              <w:rPr>
                <w:noProof/>
              </w:rPr>
            </w:pPr>
            <w:r>
              <w:rPr>
                <w:noProof/>
              </w:rPr>
              <w:t>Marquee release notes</w:t>
            </w:r>
          </w:p>
        </w:tc>
        <w:tc>
          <w:tcPr>
            <w:tcW w:w="7407" w:type="dxa"/>
          </w:tcPr>
          <w:p w:rsidR="00000000" w:rsidRDefault="00155E70">
            <w:pPr>
              <w:rPr>
                <w:lang w:val="de-DE"/>
              </w:rPr>
            </w:pPr>
            <w:r>
              <w:rPr>
                <w:lang w:val="de-DE"/>
              </w:rPr>
              <w:t>Versionshinweise zum Festzelt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5f8e9d71-d421-4893-b608-7a4185ed4966</w:t>
            </w:r>
          </w:p>
        </w:tc>
        <w:tc>
          <w:tcPr>
            <w:tcW w:w="7407" w:type="dxa"/>
            <w:shd w:val="clear" w:color="auto" w:fill="F2F2F2" w:themeFill="background1" w:themeFillShade="F2"/>
          </w:tcPr>
          <w:p w:rsidR="00000000" w:rsidRDefault="00155E70">
            <w:pPr>
              <w:rPr>
                <w:noProof/>
              </w:rPr>
            </w:pPr>
            <w:r>
              <w:rPr>
                <w:noProof/>
              </w:rPr>
              <w:t>v3.0 - Sep 7, 2018</w:t>
            </w:r>
          </w:p>
        </w:tc>
        <w:tc>
          <w:tcPr>
            <w:tcW w:w="7407" w:type="dxa"/>
          </w:tcPr>
          <w:p w:rsidR="00000000" w:rsidRDefault="00155E70">
            <w:pPr>
              <w:rPr>
                <w:lang w:val="de-DE"/>
              </w:rPr>
            </w:pPr>
            <w:r>
              <w:rPr>
                <w:lang w:val="de-DE"/>
              </w:rPr>
              <w:t>v3.0 - 7. September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7f84fdd4-2e96-4290-bf1c-2cbf3b63e6f4</w:t>
            </w:r>
          </w:p>
        </w:tc>
        <w:tc>
          <w:tcPr>
            <w:tcW w:w="7407" w:type="dxa"/>
            <w:shd w:val="clear" w:color="auto" w:fill="F2F2F2" w:themeFill="background1" w:themeFillShade="F2"/>
          </w:tcPr>
          <w:p w:rsidR="00000000" w:rsidRDefault="00155E70">
            <w:pPr>
              <w:rPr>
                <w:noProof/>
              </w:rPr>
            </w:pPr>
            <w:r>
              <w:rPr>
                <w:noProof/>
              </w:rPr>
              <w:t>Redesigned mobile user experience that includes:</w:t>
            </w:r>
          </w:p>
        </w:tc>
        <w:tc>
          <w:tcPr>
            <w:tcW w:w="7407" w:type="dxa"/>
          </w:tcPr>
          <w:p w:rsidR="00000000" w:rsidRDefault="00155E70">
            <w:pPr>
              <w:rPr>
                <w:lang w:val="de-DE"/>
              </w:rPr>
            </w:pPr>
            <w:r>
              <w:rPr>
                <w:lang w:val="de-DE"/>
              </w:rPr>
              <w:t>Ü</w:t>
            </w:r>
            <w:r>
              <w:rPr>
                <w:lang w:val="de-DE"/>
              </w:rPr>
              <w:t>berarbeitete mobile Benutzererfahrung, die Folge</w:t>
            </w:r>
            <w:r>
              <w:rPr>
                <w:lang w:val="de-DE"/>
              </w:rPr>
              <w:t>ndes umfasst: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879a1b03-45ca-44d1-89fe-202985363e98</w:t>
            </w:r>
          </w:p>
        </w:tc>
        <w:tc>
          <w:tcPr>
            <w:tcW w:w="7407" w:type="dxa"/>
            <w:shd w:val="clear" w:color="auto" w:fill="F2F2F2" w:themeFill="background1" w:themeFillShade="F2"/>
          </w:tcPr>
          <w:p w:rsidR="00000000" w:rsidRDefault="00155E70">
            <w:pPr>
              <w:rPr>
                <w:noProof/>
              </w:rPr>
            </w:pPr>
            <w:r>
              <w:rPr>
                <w:noProof/>
              </w:rPr>
              <w:t>Improved navigation to collections</w:t>
            </w:r>
          </w:p>
        </w:tc>
        <w:tc>
          <w:tcPr>
            <w:tcW w:w="7407" w:type="dxa"/>
          </w:tcPr>
          <w:p w:rsidR="00000000" w:rsidRDefault="00155E70">
            <w:pPr>
              <w:rPr>
                <w:lang w:val="de-DE"/>
              </w:rPr>
            </w:pPr>
            <w:r>
              <w:rPr>
                <w:lang w:val="de-DE"/>
              </w:rPr>
              <w:t>Verbesserte Navigation zu Sammlungen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71b79287-ec01-4207-b006-b1921071a4a9</w:t>
            </w:r>
          </w:p>
        </w:tc>
        <w:tc>
          <w:tcPr>
            <w:tcW w:w="7407" w:type="dxa"/>
            <w:shd w:val="clear" w:color="auto" w:fill="F2F2F2" w:themeFill="background1" w:themeFillShade="F2"/>
          </w:tcPr>
          <w:p w:rsidR="00000000" w:rsidRDefault="00155E70">
            <w:pPr>
              <w:rPr>
                <w:noProof/>
              </w:rPr>
            </w:pPr>
            <w:r>
              <w:rPr>
                <w:noProof/>
              </w:rPr>
              <w:t>Better visibility for site search</w:t>
            </w:r>
          </w:p>
        </w:tc>
        <w:tc>
          <w:tcPr>
            <w:tcW w:w="7407" w:type="dxa"/>
          </w:tcPr>
          <w:p w:rsidR="00000000" w:rsidRDefault="00155E70">
            <w:pPr>
              <w:rPr>
                <w:lang w:val="de-DE"/>
              </w:rPr>
            </w:pPr>
            <w:r>
              <w:rPr>
                <w:lang w:val="de-DE"/>
              </w:rPr>
              <w:t>Bessere Sichtbarkeit f</w:t>
            </w:r>
            <w:r>
              <w:rPr>
                <w:lang w:val="de-DE"/>
              </w:rPr>
              <w:t>ü</w:t>
            </w:r>
            <w:r>
              <w:rPr>
                <w:lang w:val="de-DE"/>
              </w:rPr>
              <w:t>r die Site-Suche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78f5a08</w:t>
            </w:r>
            <w:r>
              <w:rPr>
                <w:noProof/>
                <w:sz w:val="2"/>
              </w:rPr>
              <w:t>3-1533-405b-a550-4b396d27d0a9</w:t>
            </w:r>
          </w:p>
        </w:tc>
        <w:tc>
          <w:tcPr>
            <w:tcW w:w="7407" w:type="dxa"/>
            <w:shd w:val="clear" w:color="auto" w:fill="F2F2F2" w:themeFill="background1" w:themeFillShade="F2"/>
          </w:tcPr>
          <w:p w:rsidR="00000000" w:rsidRDefault="00155E70">
            <w:pPr>
              <w:rPr>
                <w:noProof/>
              </w:rPr>
            </w:pPr>
            <w:r>
              <w:rPr>
                <w:noProof/>
              </w:rPr>
              <w:t>“</w:t>
            </w:r>
            <w:r>
              <w:rPr>
                <w:noProof/>
              </w:rPr>
              <w:t>Load More</w:t>
            </w:r>
            <w:r>
              <w:rPr>
                <w:noProof/>
              </w:rPr>
              <w:t>”</w:t>
            </w:r>
            <w:r>
              <w:rPr>
                <w:noProof/>
              </w:rPr>
              <w:t xml:space="preserve"> replaces paging on mobile</w:t>
            </w:r>
          </w:p>
        </w:tc>
        <w:tc>
          <w:tcPr>
            <w:tcW w:w="7407" w:type="dxa"/>
          </w:tcPr>
          <w:p w:rsidR="00000000" w:rsidRDefault="00155E70">
            <w:pPr>
              <w:rPr>
                <w:lang w:val="de-DE"/>
              </w:rPr>
            </w:pPr>
            <w:r>
              <w:rPr>
                <w:lang w:val="de-DE"/>
              </w:rPr>
              <w:t>"Mehr laden" ersetzt das Paging auf Mobilger</w:t>
            </w:r>
            <w:r>
              <w:rPr>
                <w:lang w:val="de-DE"/>
              </w:rPr>
              <w:t>ä</w:t>
            </w:r>
            <w:r>
              <w:rPr>
                <w:lang w:val="de-DE"/>
              </w:rPr>
              <w: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6250e1c8-94d1-4eda-b76d-f0233cd42d58</w:t>
            </w:r>
          </w:p>
        </w:tc>
        <w:tc>
          <w:tcPr>
            <w:tcW w:w="7407" w:type="dxa"/>
            <w:shd w:val="clear" w:color="auto" w:fill="F2F2F2" w:themeFill="background1" w:themeFillShade="F2"/>
          </w:tcPr>
          <w:p w:rsidR="00000000" w:rsidRDefault="00155E70">
            <w:pPr>
              <w:rPr>
                <w:noProof/>
              </w:rPr>
            </w:pPr>
            <w:r>
              <w:rPr>
                <w:noProof/>
              </w:rPr>
              <w:t>More prominent presentation for default header links</w:t>
            </w:r>
          </w:p>
        </w:tc>
        <w:tc>
          <w:tcPr>
            <w:tcW w:w="7407" w:type="dxa"/>
          </w:tcPr>
          <w:p w:rsidR="00000000" w:rsidRDefault="00155E70">
            <w:pPr>
              <w:rPr>
                <w:lang w:val="de-DE"/>
              </w:rPr>
            </w:pPr>
            <w:r>
              <w:rPr>
                <w:lang w:val="de-DE"/>
              </w:rPr>
              <w:t>Markantere Darstellung f</w:t>
            </w:r>
            <w:r>
              <w:rPr>
                <w:lang w:val="de-DE"/>
              </w:rPr>
              <w:t>ü</w:t>
            </w:r>
            <w:r>
              <w:rPr>
                <w:lang w:val="de-DE"/>
              </w:rPr>
              <w:t>r</w:t>
            </w:r>
            <w:r>
              <w:rPr>
                <w:lang w:val="de-DE"/>
              </w:rPr>
              <w:t xml:space="preserve"> Standard-Header-Links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7ea14818-edfb-4df0-a536-e54312ed4744</w:t>
            </w:r>
          </w:p>
        </w:tc>
        <w:tc>
          <w:tcPr>
            <w:tcW w:w="7407" w:type="dxa"/>
            <w:shd w:val="clear" w:color="auto" w:fill="F2F2F2" w:themeFill="background1" w:themeFillShade="F2"/>
          </w:tcPr>
          <w:p w:rsidR="00000000" w:rsidRDefault="00155E70">
            <w:pPr>
              <w:rPr>
                <w:noProof/>
              </w:rPr>
            </w:pPr>
            <w:r>
              <w:rPr>
                <w:noProof/>
              </w:rPr>
              <w:t>v2.0 - Dec 22, 2016</w:t>
            </w:r>
          </w:p>
        </w:tc>
        <w:tc>
          <w:tcPr>
            <w:tcW w:w="7407" w:type="dxa"/>
          </w:tcPr>
          <w:p w:rsidR="00000000" w:rsidRDefault="00155E70">
            <w:pPr>
              <w:rPr>
                <w:lang w:val="de-DE"/>
              </w:rPr>
            </w:pPr>
            <w:r>
              <w:rPr>
                <w:lang w:val="de-DE"/>
              </w:rPr>
              <w:t>v2.0 - 22. Dezember 2016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455a30c6-3a2d-4b30-955f-62010a13ae80</w:t>
            </w:r>
          </w:p>
        </w:tc>
        <w:tc>
          <w:tcPr>
            <w:tcW w:w="7407" w:type="dxa"/>
            <w:shd w:val="clear" w:color="auto" w:fill="F2F2F2" w:themeFill="background1" w:themeFillShade="F2"/>
          </w:tcPr>
          <w:p w:rsidR="00000000" w:rsidRDefault="00155E70">
            <w:pPr>
              <w:rPr>
                <w:noProof/>
              </w:rPr>
            </w:pPr>
            <w:r>
              <w:rPr>
                <w:noProof/>
              </w:rPr>
              <w:t>Improved thumbnail images using the new image loader</w:t>
            </w:r>
          </w:p>
        </w:tc>
        <w:tc>
          <w:tcPr>
            <w:tcW w:w="7407" w:type="dxa"/>
          </w:tcPr>
          <w:p w:rsidR="00000000" w:rsidRDefault="00155E70">
            <w:pPr>
              <w:rPr>
                <w:lang w:val="de-DE"/>
              </w:rPr>
            </w:pPr>
            <w:r>
              <w:rPr>
                <w:lang w:val="de-DE"/>
              </w:rPr>
              <w:t>Verbesserte Miniaturbilder mit dem neuen Bildlader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011c7e81-9e25-4346-940c-f9b9e1dd4b63</w:t>
            </w:r>
          </w:p>
        </w:tc>
        <w:tc>
          <w:tcPr>
            <w:tcW w:w="7407" w:type="dxa"/>
            <w:shd w:val="clear" w:color="auto" w:fill="F2F2F2" w:themeFill="background1" w:themeFillShade="F2"/>
          </w:tcPr>
          <w:p w:rsidR="00000000" w:rsidRDefault="00155E70">
            <w:pPr>
              <w:rPr>
                <w:noProof/>
              </w:rPr>
            </w:pPr>
            <w:r>
              <w:rPr>
                <w:noProof/>
              </w:rPr>
              <w:t>Mosaic release notes</w:t>
            </w:r>
          </w:p>
        </w:tc>
        <w:tc>
          <w:tcPr>
            <w:tcW w:w="7407" w:type="dxa"/>
          </w:tcPr>
          <w:p w:rsidR="00000000" w:rsidRDefault="00155E70">
            <w:pPr>
              <w:rPr>
                <w:lang w:val="de-DE"/>
              </w:rPr>
            </w:pPr>
            <w:r>
              <w:rPr>
                <w:lang w:val="de-DE"/>
              </w:rPr>
              <w:t>Versionshinweise zu Mosaik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190fd2fe-d86c-4d9c-afd7-a81511fe888c</w:t>
            </w:r>
          </w:p>
        </w:tc>
        <w:tc>
          <w:tcPr>
            <w:tcW w:w="7407" w:type="dxa"/>
            <w:shd w:val="clear" w:color="auto" w:fill="F2F2F2" w:themeFill="background1" w:themeFillShade="F2"/>
          </w:tcPr>
          <w:p w:rsidR="00000000" w:rsidRDefault="00155E70">
            <w:pPr>
              <w:rPr>
                <w:noProof/>
              </w:rPr>
            </w:pPr>
            <w:r>
              <w:rPr>
                <w:noProof/>
              </w:rPr>
              <w:t>v2.0 - Dec 22, 2016</w:t>
            </w:r>
          </w:p>
        </w:tc>
        <w:tc>
          <w:tcPr>
            <w:tcW w:w="7407" w:type="dxa"/>
          </w:tcPr>
          <w:p w:rsidR="00000000" w:rsidRDefault="00155E70">
            <w:pPr>
              <w:rPr>
                <w:lang w:val="de-DE"/>
              </w:rPr>
            </w:pPr>
            <w:r>
              <w:rPr>
                <w:lang w:val="de-DE"/>
              </w:rPr>
              <w:t>v2.0 - 22. Dezember 2016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7cfd4174-6ab8-4fbf-8a29-1a8038ee9db9</w:t>
            </w:r>
          </w:p>
        </w:tc>
        <w:tc>
          <w:tcPr>
            <w:tcW w:w="7407" w:type="dxa"/>
            <w:shd w:val="clear" w:color="auto" w:fill="F2F2F2" w:themeFill="background1" w:themeFillShade="F2"/>
          </w:tcPr>
          <w:p w:rsidR="00000000" w:rsidRDefault="00155E70">
            <w:pPr>
              <w:rPr>
                <w:noProof/>
              </w:rPr>
            </w:pPr>
            <w:r>
              <w:rPr>
                <w:noProof/>
              </w:rPr>
              <w:t>Improved thumbnail images using the new image loader</w:t>
            </w:r>
          </w:p>
        </w:tc>
        <w:tc>
          <w:tcPr>
            <w:tcW w:w="7407" w:type="dxa"/>
          </w:tcPr>
          <w:p w:rsidR="00000000" w:rsidRDefault="00155E70">
            <w:pPr>
              <w:rPr>
                <w:lang w:val="de-DE"/>
              </w:rPr>
            </w:pPr>
            <w:r>
              <w:rPr>
                <w:lang w:val="de-DE"/>
              </w:rPr>
              <w:t>Verbesserte Miniaturbilder mit dem neuen Bildlader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f403f388-c689-4cde-80ee-368fe32c2be6</w:t>
            </w:r>
          </w:p>
        </w:tc>
        <w:tc>
          <w:tcPr>
            <w:tcW w:w="7407" w:type="dxa"/>
            <w:shd w:val="clear" w:color="auto" w:fill="F2F2F2" w:themeFill="background1" w:themeFillShade="F2"/>
          </w:tcPr>
          <w:p w:rsidR="00000000" w:rsidRDefault="00155E70">
            <w:pPr>
              <w:rPr>
                <w:noProof/>
              </w:rPr>
            </w:pPr>
            <w:r>
              <w:rPr>
                <w:noProof/>
              </w:rPr>
              <w:t>Publisher release notes</w:t>
            </w:r>
          </w:p>
        </w:tc>
        <w:tc>
          <w:tcPr>
            <w:tcW w:w="7407" w:type="dxa"/>
          </w:tcPr>
          <w:p w:rsidR="00000000" w:rsidRDefault="00155E70">
            <w:pPr>
              <w:rPr>
                <w:lang w:val="de-DE"/>
              </w:rPr>
            </w:pPr>
            <w:r>
              <w:rPr>
                <w:lang w:val="de-DE"/>
              </w:rPr>
              <w:t>Versionshinweise des Herausgebers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477a1ac1-f4cb-4754-9713-9cde088140b4</w:t>
            </w:r>
          </w:p>
        </w:tc>
        <w:tc>
          <w:tcPr>
            <w:tcW w:w="7407" w:type="dxa"/>
            <w:shd w:val="clear" w:color="auto" w:fill="F2F2F2" w:themeFill="background1" w:themeFillShade="F2"/>
          </w:tcPr>
          <w:p w:rsidR="00000000" w:rsidRDefault="00155E70">
            <w:pPr>
              <w:rPr>
                <w:noProof/>
              </w:rPr>
            </w:pPr>
            <w:r>
              <w:rPr>
                <w:noProof/>
              </w:rPr>
              <w:t>v3.0 - Dec 13, 2018</w:t>
            </w:r>
          </w:p>
        </w:tc>
        <w:tc>
          <w:tcPr>
            <w:tcW w:w="7407" w:type="dxa"/>
          </w:tcPr>
          <w:p w:rsidR="00000000" w:rsidRDefault="00155E70">
            <w:pPr>
              <w:rPr>
                <w:lang w:val="de-DE"/>
              </w:rPr>
            </w:pPr>
            <w:r>
              <w:rPr>
                <w:lang w:val="de-DE"/>
              </w:rPr>
              <w:t>v3.0 - 13. Dezember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b5fd3d54-467c-45a9-99d9-86b6e4720a64</w:t>
            </w:r>
          </w:p>
        </w:tc>
        <w:tc>
          <w:tcPr>
            <w:tcW w:w="7407" w:type="dxa"/>
            <w:shd w:val="clear" w:color="auto" w:fill="F2F2F2" w:themeFill="background1" w:themeFillShade="F2"/>
          </w:tcPr>
          <w:p w:rsidR="00000000" w:rsidRDefault="00155E70">
            <w:pPr>
              <w:rPr>
                <w:noProof/>
              </w:rPr>
            </w:pPr>
            <w:r>
              <w:rPr>
                <w:noProof/>
              </w:rPr>
              <w:t>Improved navigation to collections</w:t>
            </w:r>
          </w:p>
        </w:tc>
        <w:tc>
          <w:tcPr>
            <w:tcW w:w="7407" w:type="dxa"/>
          </w:tcPr>
          <w:p w:rsidR="00000000" w:rsidRDefault="00155E70">
            <w:pPr>
              <w:rPr>
                <w:lang w:val="de-DE"/>
              </w:rPr>
            </w:pPr>
            <w:r>
              <w:rPr>
                <w:lang w:val="de-DE"/>
              </w:rPr>
              <w:t>Verbesserte Navigation zu Sammlungen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52d67e3b-b296-4646-a7ad-193f835eb519</w:t>
            </w:r>
          </w:p>
        </w:tc>
        <w:tc>
          <w:tcPr>
            <w:tcW w:w="7407" w:type="dxa"/>
            <w:shd w:val="clear" w:color="auto" w:fill="F2F2F2" w:themeFill="background1" w:themeFillShade="F2"/>
          </w:tcPr>
          <w:p w:rsidR="00000000" w:rsidRDefault="00155E70">
            <w:pPr>
              <w:rPr>
                <w:noProof/>
              </w:rPr>
            </w:pPr>
            <w:r>
              <w:rPr>
                <w:noProof/>
              </w:rPr>
              <w:t>Better visibility for site search</w:t>
            </w:r>
          </w:p>
        </w:tc>
        <w:tc>
          <w:tcPr>
            <w:tcW w:w="7407" w:type="dxa"/>
          </w:tcPr>
          <w:p w:rsidR="00000000" w:rsidRDefault="00155E70">
            <w:pPr>
              <w:rPr>
                <w:lang w:val="de-DE"/>
              </w:rPr>
            </w:pPr>
            <w:r>
              <w:rPr>
                <w:lang w:val="de-DE"/>
              </w:rPr>
              <w:t>Bessere Sichtbarkeit f</w:t>
            </w:r>
            <w:r>
              <w:rPr>
                <w:lang w:val="de-DE"/>
              </w:rPr>
              <w:t>ü</w:t>
            </w:r>
            <w:r>
              <w:rPr>
                <w:lang w:val="de-DE"/>
              </w:rPr>
              <w:t>r die Site-Suche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6392b6bc-216f-4d23-896c-21791b96d7d2</w:t>
            </w:r>
          </w:p>
        </w:tc>
        <w:tc>
          <w:tcPr>
            <w:tcW w:w="7407" w:type="dxa"/>
            <w:shd w:val="clear" w:color="auto" w:fill="F2F2F2" w:themeFill="background1" w:themeFillShade="F2"/>
          </w:tcPr>
          <w:p w:rsidR="00000000" w:rsidRDefault="00155E70">
            <w:pPr>
              <w:rPr>
                <w:noProof/>
              </w:rPr>
            </w:pPr>
            <w:r>
              <w:rPr>
                <w:noProof/>
              </w:rPr>
              <w:t>“</w:t>
            </w:r>
            <w:r>
              <w:rPr>
                <w:noProof/>
              </w:rPr>
              <w:t>Load More</w:t>
            </w:r>
            <w:r>
              <w:rPr>
                <w:noProof/>
              </w:rPr>
              <w:t>”</w:t>
            </w:r>
            <w:r>
              <w:rPr>
                <w:noProof/>
              </w:rPr>
              <w:t xml:space="preserve"> replaces paging on mobile</w:t>
            </w:r>
          </w:p>
        </w:tc>
        <w:tc>
          <w:tcPr>
            <w:tcW w:w="7407" w:type="dxa"/>
          </w:tcPr>
          <w:p w:rsidR="00000000" w:rsidRDefault="00155E70">
            <w:pPr>
              <w:rPr>
                <w:lang w:val="de-DE"/>
              </w:rPr>
            </w:pPr>
            <w:r>
              <w:rPr>
                <w:lang w:val="de-DE"/>
              </w:rPr>
              <w:t>"Mehr laden" ersetzt das Paging auf Mobilger</w:t>
            </w:r>
            <w:r>
              <w:rPr>
                <w:lang w:val="de-DE"/>
              </w:rPr>
              <w:t>ä</w:t>
            </w:r>
            <w:r>
              <w:rPr>
                <w:lang w:val="de-DE"/>
              </w:rPr>
              <w:t>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0ffc6ab1-a651-4e59-a369-76902a0a7431</w:t>
            </w:r>
          </w:p>
        </w:tc>
        <w:tc>
          <w:tcPr>
            <w:tcW w:w="7407" w:type="dxa"/>
            <w:shd w:val="clear" w:color="auto" w:fill="F2F2F2" w:themeFill="background1" w:themeFillShade="F2"/>
          </w:tcPr>
          <w:p w:rsidR="00000000" w:rsidRDefault="00155E70">
            <w:pPr>
              <w:rPr>
                <w:noProof/>
              </w:rPr>
            </w:pPr>
            <w:r>
              <w:rPr>
                <w:noProof/>
              </w:rPr>
              <w:t>v2.0 - Dec 22, 2016</w:t>
            </w:r>
          </w:p>
        </w:tc>
        <w:tc>
          <w:tcPr>
            <w:tcW w:w="7407" w:type="dxa"/>
          </w:tcPr>
          <w:p w:rsidR="00000000" w:rsidRDefault="00155E70">
            <w:pPr>
              <w:rPr>
                <w:lang w:val="de-DE"/>
              </w:rPr>
            </w:pPr>
            <w:r>
              <w:rPr>
                <w:lang w:val="de-DE"/>
              </w:rPr>
              <w:t>v2.0 - 22. Dezember 2016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77e47b45-5c9a-4fb6-a627-7e7b2dca7015</w:t>
            </w:r>
          </w:p>
        </w:tc>
        <w:tc>
          <w:tcPr>
            <w:tcW w:w="7407" w:type="dxa"/>
            <w:shd w:val="clear" w:color="auto" w:fill="F2F2F2" w:themeFill="background1" w:themeFillShade="F2"/>
          </w:tcPr>
          <w:p w:rsidR="00000000" w:rsidRDefault="00155E70">
            <w:pPr>
              <w:rPr>
                <w:noProof/>
              </w:rPr>
            </w:pPr>
            <w:r>
              <w:rPr>
                <w:noProof/>
              </w:rPr>
              <w:t>Improved thumbnail images using the new image loader</w:t>
            </w:r>
          </w:p>
        </w:tc>
        <w:tc>
          <w:tcPr>
            <w:tcW w:w="7407" w:type="dxa"/>
          </w:tcPr>
          <w:p w:rsidR="00000000" w:rsidRDefault="00155E70">
            <w:pPr>
              <w:rPr>
                <w:lang w:val="de-DE"/>
              </w:rPr>
            </w:pPr>
            <w:r>
              <w:rPr>
                <w:lang w:val="de-DE"/>
              </w:rPr>
              <w:t>Verbesserte Miniaturbilder mit dem neuen Bildlader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5a56d846-1f82-4ae6-bee1-82a5239df751</w:t>
            </w:r>
          </w:p>
        </w:tc>
        <w:tc>
          <w:tcPr>
            <w:tcW w:w="7407" w:type="dxa"/>
            <w:shd w:val="clear" w:color="auto" w:fill="F2F2F2" w:themeFill="background1" w:themeFillShade="F2"/>
          </w:tcPr>
          <w:p w:rsidR="00000000" w:rsidRDefault="00155E70">
            <w:pPr>
              <w:rPr>
                <w:noProof/>
              </w:rPr>
            </w:pPr>
            <w:r>
              <w:rPr>
                <w:noProof/>
              </w:rPr>
              <w:t>Showcase release notes</w:t>
            </w:r>
          </w:p>
        </w:tc>
        <w:tc>
          <w:tcPr>
            <w:tcW w:w="7407" w:type="dxa"/>
          </w:tcPr>
          <w:p w:rsidR="00000000" w:rsidRDefault="00155E70">
            <w:pPr>
              <w:rPr>
                <w:lang w:val="de-DE"/>
              </w:rPr>
            </w:pPr>
            <w:r>
              <w:rPr>
                <w:lang w:val="de-DE"/>
              </w:rPr>
              <w:t>Versionshinweise pr</w:t>
            </w:r>
            <w:r>
              <w:rPr>
                <w:lang w:val="de-DE"/>
              </w:rPr>
              <w:t>ä</w:t>
            </w:r>
            <w:r>
              <w:rPr>
                <w:lang w:val="de-DE"/>
              </w:rPr>
              <w:t>sentieren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9d8d3a22-6</w:t>
            </w:r>
            <w:r>
              <w:rPr>
                <w:noProof/>
                <w:sz w:val="2"/>
              </w:rPr>
              <w:t>83b-4004-a06c-ead543802938</w:t>
            </w:r>
          </w:p>
        </w:tc>
        <w:tc>
          <w:tcPr>
            <w:tcW w:w="7407" w:type="dxa"/>
            <w:shd w:val="clear" w:color="auto" w:fill="F2F2F2" w:themeFill="background1" w:themeFillShade="F2"/>
          </w:tcPr>
          <w:p w:rsidR="00000000" w:rsidRDefault="00155E70">
            <w:pPr>
              <w:rPr>
                <w:noProof/>
              </w:rPr>
            </w:pPr>
            <w:r>
              <w:rPr>
                <w:noProof/>
              </w:rPr>
              <w:t>v3.0 - Dec 22, 2016</w:t>
            </w:r>
          </w:p>
        </w:tc>
        <w:tc>
          <w:tcPr>
            <w:tcW w:w="7407" w:type="dxa"/>
          </w:tcPr>
          <w:p w:rsidR="00000000" w:rsidRDefault="00155E70">
            <w:pPr>
              <w:rPr>
                <w:lang w:val="de-DE"/>
              </w:rPr>
            </w:pPr>
            <w:r>
              <w:rPr>
                <w:lang w:val="de-DE"/>
              </w:rPr>
              <w:t>v3.0 - 22. Dezember 2016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25e10a42-f132-4231-89a6-ccd90c2503e7</w:t>
            </w:r>
          </w:p>
        </w:tc>
        <w:tc>
          <w:tcPr>
            <w:tcW w:w="7407" w:type="dxa"/>
            <w:shd w:val="clear" w:color="auto" w:fill="F2F2F2" w:themeFill="background1" w:themeFillShade="F2"/>
          </w:tcPr>
          <w:p w:rsidR="00000000" w:rsidRDefault="00155E70">
            <w:pPr>
              <w:rPr>
                <w:noProof/>
              </w:rPr>
            </w:pPr>
            <w:r>
              <w:rPr>
                <w:noProof/>
              </w:rPr>
              <w:t>Improved thumbnail images using the new image loader</w:t>
            </w:r>
          </w:p>
        </w:tc>
        <w:tc>
          <w:tcPr>
            <w:tcW w:w="7407" w:type="dxa"/>
          </w:tcPr>
          <w:p w:rsidR="00000000" w:rsidRDefault="00155E70">
            <w:pPr>
              <w:rPr>
                <w:lang w:val="de-DE"/>
              </w:rPr>
            </w:pPr>
            <w:r>
              <w:rPr>
                <w:lang w:val="de-DE"/>
              </w:rPr>
              <w:t>Verbesserte Miniaturbilder mit dem neuen Bildlader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713cd0b7-2b5c-468b-bb0d-068d061a9979</w:t>
            </w:r>
          </w:p>
        </w:tc>
        <w:tc>
          <w:tcPr>
            <w:tcW w:w="7407" w:type="dxa"/>
            <w:shd w:val="clear" w:color="auto" w:fill="F2F2F2" w:themeFill="background1" w:themeFillShade="F2"/>
          </w:tcPr>
          <w:p w:rsidR="00000000" w:rsidRDefault="00155E70">
            <w:pPr>
              <w:rPr>
                <w:noProof/>
              </w:rPr>
            </w:pPr>
            <w:r>
              <w:rPr>
                <w:noProof/>
              </w:rPr>
              <w:t>v2.0 - Oct 4, 2016</w:t>
            </w:r>
          </w:p>
        </w:tc>
        <w:tc>
          <w:tcPr>
            <w:tcW w:w="7407" w:type="dxa"/>
          </w:tcPr>
          <w:p w:rsidR="00000000" w:rsidRDefault="00155E70">
            <w:pPr>
              <w:rPr>
                <w:lang w:val="de-DE"/>
              </w:rPr>
            </w:pPr>
            <w:r>
              <w:rPr>
                <w:lang w:val="de-DE"/>
              </w:rPr>
              <w:t>v2.0 - 4. Oktober 2016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57594171-5a14-47fb-b58e-320fee665f76</w:t>
            </w:r>
          </w:p>
        </w:tc>
        <w:tc>
          <w:tcPr>
            <w:tcW w:w="7407" w:type="dxa"/>
            <w:shd w:val="clear" w:color="auto" w:fill="F2F2F2" w:themeFill="background1" w:themeFillShade="F2"/>
          </w:tcPr>
          <w:p w:rsidR="00000000" w:rsidRDefault="00155E70">
            <w:pPr>
              <w:rPr>
                <w:noProof/>
              </w:rPr>
            </w:pPr>
            <w:r>
              <w:rPr>
                <w:noProof/>
              </w:rPr>
              <w:t>Two additional layout options that enable better control over image display: maintain aspect ratio for all images (no cropping), or use</w:t>
            </w:r>
            <w:r>
              <w:rPr>
                <w:noProof/>
              </w:rPr>
              <w:t xml:space="preserve"> a maximum width for the site (left and right gutters will display at larger screen sizes).</w:t>
            </w:r>
          </w:p>
        </w:tc>
        <w:tc>
          <w:tcPr>
            <w:tcW w:w="7407" w:type="dxa"/>
          </w:tcPr>
          <w:p w:rsidR="00000000" w:rsidRDefault="00155E70">
            <w:pPr>
              <w:rPr>
                <w:lang w:val="de-DE"/>
              </w:rPr>
            </w:pPr>
            <w:r>
              <w:rPr>
                <w:lang w:val="de-DE"/>
              </w:rPr>
              <w:t>Zwei zus</w:t>
            </w:r>
            <w:r>
              <w:rPr>
                <w:lang w:val="de-DE"/>
              </w:rPr>
              <w:t>ä</w:t>
            </w:r>
            <w:r>
              <w:rPr>
                <w:lang w:val="de-DE"/>
              </w:rPr>
              <w:t xml:space="preserve">tzliche Layoutoptionen, die eine bessere Kontrolle </w:t>
            </w:r>
            <w:r>
              <w:rPr>
                <w:lang w:val="de-DE"/>
              </w:rPr>
              <w:t>ü</w:t>
            </w:r>
            <w:r>
              <w:rPr>
                <w:lang w:val="de-DE"/>
              </w:rPr>
              <w:t>ber die Bildanzeige erm</w:t>
            </w:r>
            <w:r>
              <w:rPr>
                <w:lang w:val="de-DE"/>
              </w:rPr>
              <w:t>ö</w:t>
            </w:r>
            <w:r>
              <w:rPr>
                <w:lang w:val="de-DE"/>
              </w:rPr>
              <w:t>glichen: Beibehalten des Seitenverh</w:t>
            </w:r>
            <w:r>
              <w:rPr>
                <w:lang w:val="de-DE"/>
              </w:rPr>
              <w:t>ä</w:t>
            </w:r>
            <w:r>
              <w:rPr>
                <w:lang w:val="de-DE"/>
              </w:rPr>
              <w:t>ltnisses f</w:t>
            </w:r>
            <w:r>
              <w:rPr>
                <w:lang w:val="de-DE"/>
              </w:rPr>
              <w:t>ü</w:t>
            </w:r>
            <w:r>
              <w:rPr>
                <w:lang w:val="de-DE"/>
              </w:rPr>
              <w:t>r alle Bilder (kein Zuschneiden)</w:t>
            </w:r>
            <w:r>
              <w:rPr>
                <w:lang w:val="de-DE"/>
              </w:rPr>
              <w:t xml:space="preserve"> oder Verwenden einer maximalen Breite f</w:t>
            </w:r>
            <w:r>
              <w:rPr>
                <w:lang w:val="de-DE"/>
              </w:rPr>
              <w:t>ü</w:t>
            </w:r>
            <w:r>
              <w:rPr>
                <w:lang w:val="de-DE"/>
              </w:rPr>
              <w:t>r die Site (linke und rechte Rinne werden bei gr</w:t>
            </w:r>
            <w:r>
              <w:rPr>
                <w:lang w:val="de-DE"/>
              </w:rPr>
              <w:t>öß</w:t>
            </w:r>
            <w:r>
              <w:rPr>
                <w:lang w:val="de-DE"/>
              </w:rPr>
              <w:t>eren Bildschirmen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d9f5566f-ad69-45bd-a24f-64504876d229</w:t>
            </w:r>
          </w:p>
        </w:tc>
        <w:tc>
          <w:tcPr>
            <w:tcW w:w="7407" w:type="dxa"/>
            <w:shd w:val="clear" w:color="auto" w:fill="F2F2F2" w:themeFill="background1" w:themeFillShade="F2"/>
          </w:tcPr>
          <w:p w:rsidR="00000000" w:rsidRDefault="00155E70">
            <w:pPr>
              <w:rPr>
                <w:noProof/>
              </w:rPr>
            </w:pPr>
            <w:r>
              <w:rPr>
                <w:noProof/>
              </w:rPr>
              <w:t>Removal of gradient overlay from smaller thumbnails</w:t>
            </w:r>
          </w:p>
        </w:tc>
        <w:tc>
          <w:tcPr>
            <w:tcW w:w="7407" w:type="dxa"/>
          </w:tcPr>
          <w:p w:rsidR="00000000" w:rsidRDefault="00155E70">
            <w:pPr>
              <w:rPr>
                <w:lang w:val="de-DE"/>
              </w:rPr>
            </w:pPr>
            <w:r>
              <w:rPr>
                <w:lang w:val="de-DE"/>
              </w:rPr>
              <w:t>Entfernen der Verlaufs</w:t>
            </w:r>
            <w:r>
              <w:rPr>
                <w:lang w:val="de-DE"/>
              </w:rPr>
              <w:t>ü</w:t>
            </w:r>
            <w:r>
              <w:rPr>
                <w:lang w:val="de-DE"/>
              </w:rPr>
              <w:t>berlagerung von kl</w:t>
            </w:r>
            <w:r>
              <w:rPr>
                <w:lang w:val="de-DE"/>
              </w:rPr>
              <w:t>eineren Miniaturansichten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477a29c7-98b1-48f2-9068-d20db526e9fa</w:t>
            </w:r>
          </w:p>
        </w:tc>
        <w:tc>
          <w:tcPr>
            <w:tcW w:w="7407" w:type="dxa"/>
            <w:shd w:val="clear" w:color="auto" w:fill="F2F2F2" w:themeFill="background1" w:themeFillShade="F2"/>
          </w:tcPr>
          <w:p w:rsidR="00000000" w:rsidRDefault="00155E70">
            <w:pPr>
              <w:rPr>
                <w:noProof/>
              </w:rPr>
            </w:pPr>
            <w:r>
              <w:rPr>
                <w:noProof/>
              </w:rPr>
              <w:t>Additional, lighter color theme "Slate"</w:t>
            </w:r>
          </w:p>
        </w:tc>
        <w:tc>
          <w:tcPr>
            <w:tcW w:w="7407" w:type="dxa"/>
          </w:tcPr>
          <w:p w:rsidR="00000000" w:rsidRDefault="00155E70">
            <w:pPr>
              <w:rPr>
                <w:lang w:val="de-DE"/>
              </w:rPr>
            </w:pPr>
            <w:r>
              <w:rPr>
                <w:lang w:val="de-DE"/>
              </w:rPr>
              <w:t>Zus</w:t>
            </w:r>
            <w:r>
              <w:rPr>
                <w:lang w:val="de-DE"/>
              </w:rPr>
              <w:t>ä</w:t>
            </w:r>
            <w:r>
              <w:rPr>
                <w:lang w:val="de-DE"/>
              </w:rPr>
              <w:t>tzliches, helleres Farbthema "Slate"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6bf9dcfb-e31b-4ed1-8d55-50f32e9e18c2</w:t>
            </w:r>
          </w:p>
        </w:tc>
        <w:tc>
          <w:tcPr>
            <w:tcW w:w="7407" w:type="dxa"/>
            <w:shd w:val="clear" w:color="auto" w:fill="F2F2F2" w:themeFill="background1" w:themeFillShade="F2"/>
          </w:tcPr>
          <w:p w:rsidR="00000000" w:rsidRDefault="00155E70">
            <w:pPr>
              <w:rPr>
                <w:noProof/>
              </w:rPr>
            </w:pPr>
            <w:r>
              <w:rPr>
                <w:noProof/>
              </w:rPr>
              <w:t>General bug fixes</w:t>
            </w:r>
          </w:p>
        </w:tc>
        <w:tc>
          <w:tcPr>
            <w:tcW w:w="7407" w:type="dxa"/>
          </w:tcPr>
          <w:p w:rsidR="00000000" w:rsidRDefault="00155E70">
            <w:pPr>
              <w:rPr>
                <w:lang w:val="de-DE"/>
              </w:rPr>
            </w:pPr>
            <w:r>
              <w:rPr>
                <w:lang w:val="de-DE"/>
              </w:rPr>
              <w:t>Allgemeine Fehlerbehebungen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gallery-release-notes.html</w:t>
            </w:r>
          </w:p>
          <w:p w:rsidR="00000000" w:rsidRDefault="00155E70">
            <w:pPr>
              <w:jc w:val="center"/>
              <w:rPr>
                <w:b/>
                <w:noProof/>
              </w:rPr>
            </w:pPr>
            <w:r>
              <w:rPr>
                <w:b/>
                <w:noProof/>
              </w:rPr>
              <w:t>MQ971010 39ba1c7f-3783-4019-b9e8-fe2c0e1efee3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e0ac0808-4d74-46de-8e14-ff62e7c1d43d</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ec9b4b12-5a12-4e4a-abed-52659a045991</w:t>
            </w:r>
          </w:p>
        </w:tc>
        <w:tc>
          <w:tcPr>
            <w:tcW w:w="7407" w:type="dxa"/>
            <w:shd w:val="clear" w:color="auto" w:fill="F2F2F2" w:themeFill="background1" w:themeFillShade="F2"/>
          </w:tcPr>
          <w:p w:rsidR="00000000" w:rsidRDefault="00155E70">
            <w:pPr>
              <w:rPr>
                <w:noProof/>
              </w:rPr>
            </w:pPr>
            <w:r>
              <w:rPr>
                <w:noProof/>
              </w:rPr>
              <w:t>Brightcove Gallery</w:t>
            </w:r>
            <w:r>
              <w:rPr>
                <w:noProof/>
              </w:rPr>
              <w:t>™</w:t>
            </w:r>
            <w:r>
              <w:rPr>
                <w:noProof/>
              </w:rPr>
              <w:t xml:space="preserve"> Product Updates parent:</w:t>
            </w:r>
          </w:p>
        </w:tc>
        <w:tc>
          <w:tcPr>
            <w:tcW w:w="7407" w:type="dxa"/>
          </w:tcPr>
          <w:p w:rsidR="00000000" w:rsidRDefault="00155E70">
            <w:pPr>
              <w:rPr>
                <w:lang w:val="de-DE"/>
              </w:rPr>
            </w:pPr>
            <w:r>
              <w:rPr>
                <w:lang w:val="de-DE"/>
              </w:rPr>
              <w:t xml:space="preserve">Brightcove Gallery </w:t>
            </w:r>
            <w:r>
              <w:rPr>
                <w:lang w:val="de-DE"/>
              </w:rPr>
              <w:t>™</w:t>
            </w:r>
            <w:r>
              <w:rPr>
                <w:lang w:val="de-DE"/>
              </w:rPr>
              <w:t xml:space="preserve"> Produktupdates </w:t>
            </w:r>
            <w:r>
              <w:rPr>
                <w:lang w:val="de-DE"/>
              </w:rPr>
              <w:t>ü</w:t>
            </w:r>
            <w:r>
              <w:rPr>
                <w:lang w:val="de-DE"/>
              </w:rPr>
              <w:t>bergeordnetes Element: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d43c16e5-2f0b-4938-8bc6-df2df556f506</w:t>
            </w:r>
          </w:p>
        </w:tc>
        <w:tc>
          <w:tcPr>
            <w:tcW w:w="7407" w:type="dxa"/>
            <w:shd w:val="clear" w:color="auto" w:fill="F2F2F2" w:themeFill="background1" w:themeFillShade="F2"/>
          </w:tcPr>
          <w:p w:rsidR="00000000" w:rsidRDefault="00155E70">
            <w:pPr>
              <w:rPr>
                <w:noProof/>
              </w:rPr>
            </w:pPr>
            <w:r>
              <w:rPr>
                <w:noProof/>
              </w:rPr>
              <w:t>Release Notes grandparent:</w:t>
            </w:r>
          </w:p>
        </w:tc>
        <w:tc>
          <w:tcPr>
            <w:tcW w:w="7407" w:type="dxa"/>
          </w:tcPr>
          <w:p w:rsidR="00000000" w:rsidRDefault="00155E70">
            <w:pPr>
              <w:rPr>
                <w:lang w:val="de-DE"/>
              </w:rPr>
            </w:pPr>
            <w:r>
              <w:rPr>
                <w:lang w:val="de-DE"/>
              </w:rPr>
              <w:t>Versionshinweise Gro</w:t>
            </w:r>
            <w:r>
              <w:rPr>
                <w:lang w:val="de-DE"/>
              </w:rPr>
              <w:t>ß</w:t>
            </w:r>
            <w:r>
              <w:rPr>
                <w:lang w:val="de-DE"/>
              </w:rPr>
              <w:t>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9a85559a-3f36-4d36-a0fc-4e1e456897fb</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b2e0717f-8656-4a88-b5d2-eed0960e1f17</w:t>
            </w:r>
          </w:p>
        </w:tc>
        <w:tc>
          <w:tcPr>
            <w:tcW w:w="7407" w:type="dxa"/>
            <w:shd w:val="clear" w:color="auto" w:fill="F2F2F2" w:themeFill="background1" w:themeFillShade="F2"/>
          </w:tcPr>
          <w:p w:rsidR="00000000" w:rsidRDefault="00155E70">
            <w:pPr>
              <w:rPr>
                <w:noProof/>
              </w:rPr>
            </w:pPr>
            <w:r>
              <w:rPr>
                <w:noProof/>
              </w:rPr>
              <w:t>Brightcove Galle</w:t>
            </w:r>
            <w:r>
              <w:rPr>
                <w:noProof/>
              </w:rPr>
              <w:t>ry</w:t>
            </w:r>
            <w:r>
              <w:rPr>
                <w:noProof/>
              </w:rPr>
              <w:t>™</w:t>
            </w:r>
            <w:r>
              <w:rPr>
                <w:noProof/>
              </w:rPr>
              <w:t xml:space="preserve"> Product Updates</w:t>
            </w:r>
          </w:p>
        </w:tc>
        <w:tc>
          <w:tcPr>
            <w:tcW w:w="7407" w:type="dxa"/>
          </w:tcPr>
          <w:p w:rsidR="00000000" w:rsidRDefault="00155E70">
            <w:pPr>
              <w:rPr>
                <w:lang w:val="de-DE"/>
              </w:rPr>
            </w:pPr>
            <w:r>
              <w:rPr>
                <w:lang w:val="de-DE"/>
              </w:rPr>
              <w:t xml:space="preserve">Brightcove Gallery </w:t>
            </w:r>
            <w:r>
              <w:rPr>
                <w:lang w:val="de-DE"/>
              </w:rPr>
              <w:t>™</w:t>
            </w:r>
            <w:r>
              <w:rPr>
                <w:lang w:val="de-DE"/>
              </w:rPr>
              <w:t xml:space="preserve"> Produktaktualisierungen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dec73473-ce8b-4c18-866b-b23f14b487dd</w:t>
            </w:r>
          </w:p>
        </w:tc>
        <w:tc>
          <w:tcPr>
            <w:tcW w:w="7407" w:type="dxa"/>
            <w:shd w:val="clear" w:color="auto" w:fill="F2F2F2" w:themeFill="background1" w:themeFillShade="F2"/>
          </w:tcPr>
          <w:p w:rsidR="00000000" w:rsidRDefault="00155E70">
            <w:pPr>
              <w:rPr>
                <w:noProof/>
              </w:rPr>
            </w:pPr>
            <w:r>
              <w:rPr>
                <w:noProof/>
              </w:rPr>
              <w:t>This topic outlines the updates that have been made to the Brightcove Gallery application.</w:t>
            </w:r>
          </w:p>
        </w:tc>
        <w:tc>
          <w:tcPr>
            <w:tcW w:w="7407" w:type="dxa"/>
          </w:tcPr>
          <w:p w:rsidR="00000000" w:rsidRDefault="00155E70">
            <w:pPr>
              <w:rPr>
                <w:lang w:val="de-DE"/>
              </w:rPr>
            </w:pPr>
            <w:r>
              <w:rPr>
                <w:lang w:val="de-DE"/>
              </w:rPr>
              <w:t>In diesem Thema werden die Aktualisierungen beschrieben, di</w:t>
            </w:r>
            <w:r>
              <w:rPr>
                <w:lang w:val="de-DE"/>
              </w:rPr>
              <w:t>e an der Brightcove Gallery-Anwendung vorgenommen wurden.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a5563a33-c30e-49e8-813f-9fefaf4c0672</w:t>
            </w:r>
          </w:p>
        </w:tc>
        <w:tc>
          <w:tcPr>
            <w:tcW w:w="7407" w:type="dxa"/>
            <w:shd w:val="clear" w:color="auto" w:fill="F2F2F2" w:themeFill="background1" w:themeFillShade="F2"/>
          </w:tcPr>
          <w:p w:rsidR="00000000" w:rsidRDefault="00155E70">
            <w:pPr>
              <w:rPr>
                <w:noProof/>
              </w:rPr>
            </w:pPr>
            <w:r>
              <w:rPr>
                <w:noProof/>
              </w:rPr>
              <w:t>Release notes are also available for:</w:t>
            </w:r>
          </w:p>
        </w:tc>
        <w:tc>
          <w:tcPr>
            <w:tcW w:w="7407" w:type="dxa"/>
          </w:tcPr>
          <w:p w:rsidR="00000000" w:rsidRDefault="00155E70">
            <w:pPr>
              <w:rPr>
                <w:lang w:val="de-DE"/>
              </w:rPr>
            </w:pPr>
            <w:r>
              <w:rPr>
                <w:lang w:val="de-DE"/>
              </w:rPr>
              <w:t>Versionshinweise sind auch verf</w:t>
            </w:r>
            <w:r>
              <w:rPr>
                <w:lang w:val="de-DE"/>
              </w:rPr>
              <w:t>ü</w:t>
            </w:r>
            <w:r>
              <w:rPr>
                <w:lang w:val="de-DE"/>
              </w:rPr>
              <w:t>gbar f</w:t>
            </w:r>
            <w:r>
              <w:rPr>
                <w:lang w:val="de-DE"/>
              </w:rPr>
              <w:t>ü</w:t>
            </w:r>
            <w:r>
              <w:rPr>
                <w:lang w:val="de-DE"/>
              </w:rPr>
              <w:t>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51488c32-7e68-4d29-9b11-a7249f939f5f</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 Template Release Notes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Versionshinweise zu Galerievorlagen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749583ae-4c0d-4d59-a1f5-8988c61d492a</w:t>
            </w:r>
          </w:p>
        </w:tc>
        <w:tc>
          <w:tcPr>
            <w:tcW w:w="7407" w:type="dxa"/>
            <w:shd w:val="clear" w:color="auto" w:fill="F2F2F2" w:themeFill="background1" w:themeFillShade="F2"/>
          </w:tcPr>
          <w:p w:rsidR="00000000" w:rsidRDefault="00155E70">
            <w:pPr>
              <w:rPr>
                <w:noProof/>
              </w:rPr>
            </w:pPr>
            <w:r>
              <w:rPr>
                <w:noProof/>
              </w:rPr>
              <w:t>Disabling the SSO authentication context request</w:t>
            </w:r>
          </w:p>
        </w:tc>
        <w:tc>
          <w:tcPr>
            <w:tcW w:w="7407" w:type="dxa"/>
          </w:tcPr>
          <w:p w:rsidR="00000000" w:rsidRDefault="00155E70">
            <w:pPr>
              <w:rPr>
                <w:lang w:val="de-DE"/>
              </w:rPr>
            </w:pPr>
            <w:r>
              <w:rPr>
                <w:lang w:val="de-DE"/>
              </w:rPr>
              <w:t>Deaktivieren der SSO-Authentifizierungskontextanforderung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5d1a1cbb-02fa-4f8a-b845-dad0abacc10a</w:t>
            </w:r>
          </w:p>
        </w:tc>
        <w:tc>
          <w:tcPr>
            <w:tcW w:w="7407" w:type="dxa"/>
            <w:shd w:val="clear" w:color="auto" w:fill="F2F2F2" w:themeFill="background1" w:themeFillShade="F2"/>
          </w:tcPr>
          <w:p w:rsidR="00000000" w:rsidRDefault="00155E70">
            <w:pPr>
              <w:rPr>
                <w:noProof/>
              </w:rPr>
            </w:pPr>
            <w:r>
              <w:rPr>
                <w:noProof/>
              </w:rPr>
              <w:t>15 Apr 2021</w:t>
            </w:r>
          </w:p>
        </w:tc>
        <w:tc>
          <w:tcPr>
            <w:tcW w:w="7407" w:type="dxa"/>
          </w:tcPr>
          <w:p w:rsidR="00000000" w:rsidRDefault="00155E70">
            <w:pPr>
              <w:rPr>
                <w:lang w:val="de-DE"/>
              </w:rPr>
            </w:pPr>
            <w:r>
              <w:rPr>
                <w:lang w:val="de-DE"/>
              </w:rPr>
              <w:t>15. April 2</w:t>
            </w:r>
            <w:r>
              <w:rPr>
                <w:lang w:val="de-DE"/>
              </w:rPr>
              <w:t>021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ed11d096-5517-4377-92ce-8a2e8ae23c3d</w:t>
            </w:r>
          </w:p>
        </w:tc>
        <w:tc>
          <w:tcPr>
            <w:tcW w:w="7407" w:type="dxa"/>
            <w:shd w:val="clear" w:color="auto" w:fill="F2F2F2" w:themeFill="background1" w:themeFillShade="F2"/>
          </w:tcPr>
          <w:p w:rsidR="00000000" w:rsidRDefault="00155E70">
            <w:pPr>
              <w:rPr>
                <w:noProof/>
              </w:rPr>
            </w:pPr>
            <w:r>
              <w:rPr>
                <w:noProof/>
              </w:rPr>
              <w:t>A new interface option to disable the SSO authentication context request has been added to Access Control Profiles.</w:t>
            </w:r>
          </w:p>
        </w:tc>
        <w:tc>
          <w:tcPr>
            <w:tcW w:w="7407" w:type="dxa"/>
          </w:tcPr>
          <w:p w:rsidR="00000000" w:rsidRDefault="00155E70">
            <w:pPr>
              <w:rPr>
                <w:lang w:val="de-DE"/>
              </w:rPr>
            </w:pPr>
            <w:r>
              <w:rPr>
                <w:lang w:val="de-DE"/>
              </w:rPr>
              <w:t>Eine neue Schnittstellenoption zum Deaktivieren der SSO-Authentifizierungskontextanforderung wurde zu Zugriffssteuerungsprofilen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29c6c288-5119-490a-ab4a-ccd72ad062b8</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Konfigurieren von Zugriffssteuerungsprofilen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5235ba67-8c24-400f-8646-5a94e49027de</w:t>
            </w:r>
          </w:p>
        </w:tc>
        <w:tc>
          <w:tcPr>
            <w:tcW w:w="7407" w:type="dxa"/>
            <w:shd w:val="clear" w:color="auto" w:fill="F2F2F2" w:themeFill="background1" w:themeFillShade="F2"/>
          </w:tcPr>
          <w:p w:rsidR="00000000" w:rsidRDefault="00155E70">
            <w:pPr>
              <w:rPr>
                <w:noProof/>
              </w:rPr>
            </w:pPr>
            <w:r>
              <w:rPr>
                <w:noProof/>
              </w:rPr>
              <w:t>Auto-Play Video Setting</w:t>
            </w:r>
          </w:p>
        </w:tc>
        <w:tc>
          <w:tcPr>
            <w:tcW w:w="7407" w:type="dxa"/>
          </w:tcPr>
          <w:p w:rsidR="00000000" w:rsidRDefault="00155E70">
            <w:pPr>
              <w:rPr>
                <w:lang w:val="de-DE"/>
              </w:rPr>
            </w:pPr>
            <w:r>
              <w:rPr>
                <w:lang w:val="de-DE"/>
              </w:rPr>
              <w:t>Auto-Play-Videoeinstellung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3586082c-b62d-4998-b087-68a2213ca450</w:t>
            </w:r>
          </w:p>
        </w:tc>
        <w:tc>
          <w:tcPr>
            <w:tcW w:w="7407" w:type="dxa"/>
            <w:shd w:val="clear" w:color="auto" w:fill="F2F2F2" w:themeFill="background1" w:themeFillShade="F2"/>
          </w:tcPr>
          <w:p w:rsidR="00000000" w:rsidRDefault="00155E70">
            <w:pPr>
              <w:rPr>
                <w:noProof/>
              </w:rPr>
            </w:pPr>
            <w:r>
              <w:rPr>
                <w:noProof/>
              </w:rPr>
              <w:t>4 Sep</w:t>
            </w:r>
            <w:r>
              <w:rPr>
                <w:rStyle w:val="mqInternal"/>
                <w:noProof/>
              </w:rPr>
              <w:t>[1]</w:t>
            </w:r>
            <w:r>
              <w:rPr>
                <w:noProof/>
              </w:rPr>
              <w:t>2019</w:t>
            </w:r>
          </w:p>
        </w:tc>
        <w:tc>
          <w:tcPr>
            <w:tcW w:w="7407" w:type="dxa"/>
          </w:tcPr>
          <w:p w:rsidR="00000000" w:rsidRDefault="00155E70">
            <w:pPr>
              <w:rPr>
                <w:lang w:val="de-DE"/>
              </w:rPr>
            </w:pPr>
            <w:r>
              <w:rPr>
                <w:lang w:val="de-DE"/>
              </w:rPr>
              <w:t>4 Sep.</w:t>
            </w:r>
            <w:r>
              <w:rPr>
                <w:rStyle w:val="mqInternal"/>
                <w:noProof/>
                <w:lang w:val="de-DE"/>
              </w:rPr>
              <w:t>[1]</w:t>
            </w:r>
            <w:r>
              <w:rPr>
                <w:lang w:val="de-DE"/>
              </w:rPr>
              <w:t>2019</w:t>
            </w:r>
          </w:p>
        </w:tc>
      </w:tr>
      <w:tr w:rsidR="00000000">
        <w:tc>
          <w:tcPr>
            <w:tcW w:w="660" w:type="dxa"/>
            <w:shd w:val="clear" w:color="auto" w:fill="F2F2F2" w:themeFill="background1" w:themeFillShade="F2"/>
          </w:tcPr>
          <w:p w:rsidR="00000000" w:rsidRDefault="00155E70">
            <w:pPr>
              <w:rPr>
                <w:noProof/>
                <w:sz w:val="2"/>
              </w:rPr>
            </w:pPr>
            <w:r>
              <w:rPr>
                <w:noProof/>
                <w:sz w:val="16"/>
              </w:rPr>
              <w:t>15</w:t>
            </w:r>
            <w:r>
              <w:rPr>
                <w:noProof/>
                <w:sz w:val="16"/>
              </w:rPr>
              <w:t xml:space="preserve"> </w:t>
            </w:r>
            <w:r>
              <w:rPr>
                <w:noProof/>
                <w:sz w:val="16"/>
              </w:rPr>
              <w:br/>
            </w:r>
            <w:r>
              <w:rPr>
                <w:noProof/>
                <w:sz w:val="2"/>
              </w:rPr>
              <w:t>c7519425-0792-4937-9dc9-842744d2db75</w:t>
            </w:r>
          </w:p>
        </w:tc>
        <w:tc>
          <w:tcPr>
            <w:tcW w:w="7407" w:type="dxa"/>
            <w:shd w:val="clear" w:color="auto" w:fill="F2F2F2" w:themeFill="background1" w:themeFillShade="F2"/>
          </w:tcPr>
          <w:p w:rsidR="00000000" w:rsidRDefault="00155E70">
            <w:pPr>
              <w:rPr>
                <w:noProof/>
              </w:rPr>
            </w:pPr>
            <w:r>
              <w:rPr>
                <w:noProof/>
              </w:rPr>
              <w:t xml:space="preserve">A new </w:t>
            </w:r>
            <w:r>
              <w:rPr>
                <w:rStyle w:val="mqInternal"/>
                <w:noProof/>
              </w:rPr>
              <w:t>[1}</w:t>
            </w:r>
            <w:r>
              <w:rPr>
                <w:noProof/>
              </w:rPr>
              <w:t>Auto-Play Video</w:t>
            </w:r>
            <w:r>
              <w:rPr>
                <w:rStyle w:val="mqInternal"/>
                <w:noProof/>
              </w:rPr>
              <w:t>{2]</w:t>
            </w:r>
            <w:r>
              <w:rPr>
                <w:noProof/>
              </w:rPr>
              <w:t xml:space="preserve"> setting has been added and can be used to control playback behavior of videos on detail pages.</w:t>
            </w:r>
          </w:p>
        </w:tc>
        <w:tc>
          <w:tcPr>
            <w:tcW w:w="7407" w:type="dxa"/>
          </w:tcPr>
          <w:p w:rsidR="00000000" w:rsidRDefault="00155E70">
            <w:pPr>
              <w:rPr>
                <w:lang w:val="de-DE"/>
              </w:rPr>
            </w:pPr>
            <w:r>
              <w:rPr>
                <w:lang w:val="de-DE"/>
              </w:rPr>
              <w:t xml:space="preserve">Eine neue </w:t>
            </w:r>
            <w:r>
              <w:rPr>
                <w:rStyle w:val="mqInternal"/>
                <w:noProof/>
                <w:lang w:val="de-DE"/>
              </w:rPr>
              <w:t>[1}</w:t>
            </w:r>
            <w:r>
              <w:rPr>
                <w:lang w:val="de-DE"/>
              </w:rPr>
              <w:t>Video automatisch abspielen</w:t>
            </w:r>
            <w:r>
              <w:rPr>
                <w:rStyle w:val="mqInternal"/>
                <w:noProof/>
                <w:lang w:val="de-DE"/>
              </w:rPr>
              <w:t>{2]</w:t>
            </w:r>
            <w:r>
              <w:rPr>
                <w:lang w:val="de-DE"/>
              </w:rPr>
              <w:t xml:space="preserve"> Die Einstellung wurde hinzugef</w:t>
            </w:r>
            <w:r>
              <w:rPr>
                <w:lang w:val="de-DE"/>
              </w:rPr>
              <w:t>ü</w:t>
            </w:r>
            <w:r>
              <w:rPr>
                <w:lang w:val="de-DE"/>
              </w:rPr>
              <w:t>gt und kann verwend</w:t>
            </w:r>
            <w:r>
              <w:rPr>
                <w:lang w:val="de-DE"/>
              </w:rPr>
              <w:t>et werden, um das Wiedergabeverhalten von Videos auf Detailseiten zu steuern.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fc2f6b7f-1081-4e39-bef8-9e995f8017ba</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155E70">
            <w:pPr>
              <w:rPr>
                <w:lang w:val="de-DE"/>
              </w:rPr>
            </w:pPr>
            <w:r>
              <w:rPr>
                <w:lang w:val="de-DE"/>
              </w:rPr>
              <w:t>Weitere Informationen finden Sie unter</w:t>
            </w:r>
            <w:r>
              <w:rPr>
                <w:lang w:val="de-DE"/>
              </w:rPr>
              <w:t xml:space="preserve"> </w:t>
            </w:r>
            <w:r>
              <w:rPr>
                <w:rStyle w:val="mqInternal"/>
                <w:noProof/>
                <w:lang w:val="de-DE"/>
              </w:rPr>
              <w:t>[1}</w:t>
            </w:r>
            <w:r>
              <w:rPr>
                <w:lang w:val="de-DE"/>
              </w:rPr>
              <w:t>Anpassen der Player- und Lead-Formulareinstellungen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3203b2fb-576b-490d-87b4-2d1bd4e5b790</w:t>
            </w:r>
          </w:p>
        </w:tc>
        <w:tc>
          <w:tcPr>
            <w:tcW w:w="7407" w:type="dxa"/>
            <w:shd w:val="clear" w:color="auto" w:fill="F2F2F2" w:themeFill="background1" w:themeFillShade="F2"/>
          </w:tcPr>
          <w:p w:rsidR="00000000" w:rsidRDefault="00155E70">
            <w:pPr>
              <w:rPr>
                <w:noProof/>
              </w:rPr>
            </w:pPr>
            <w:r>
              <w:rPr>
                <w:noProof/>
              </w:rPr>
              <w:t>Redesigned Gallery Navigation</w:t>
            </w:r>
          </w:p>
        </w:tc>
        <w:tc>
          <w:tcPr>
            <w:tcW w:w="7407" w:type="dxa"/>
          </w:tcPr>
          <w:p w:rsidR="00000000" w:rsidRDefault="00155E70">
            <w:pPr>
              <w:rPr>
                <w:lang w:val="de-DE"/>
              </w:rPr>
            </w:pPr>
            <w:r>
              <w:rPr>
                <w:lang w:val="de-DE"/>
              </w:rPr>
              <w:t>Neu gestaltete Galerie-Navigation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bfb50748-2a5b-4633-b654-59087b4122c2</w:t>
            </w:r>
          </w:p>
        </w:tc>
        <w:tc>
          <w:tcPr>
            <w:tcW w:w="7407" w:type="dxa"/>
            <w:shd w:val="clear" w:color="auto" w:fill="F2F2F2" w:themeFill="background1" w:themeFillShade="F2"/>
          </w:tcPr>
          <w:p w:rsidR="00000000" w:rsidRDefault="00155E70">
            <w:pPr>
              <w:rPr>
                <w:noProof/>
              </w:rPr>
            </w:pPr>
            <w:r>
              <w:rPr>
                <w:noProof/>
              </w:rPr>
              <w:t>27 Sep</w:t>
            </w:r>
            <w:r>
              <w:rPr>
                <w:rStyle w:val="mqInternal"/>
                <w:noProof/>
              </w:rPr>
              <w:t>[1]</w:t>
            </w:r>
            <w:r>
              <w:rPr>
                <w:noProof/>
              </w:rPr>
              <w:t>2018</w:t>
            </w:r>
          </w:p>
        </w:tc>
        <w:tc>
          <w:tcPr>
            <w:tcW w:w="7407" w:type="dxa"/>
          </w:tcPr>
          <w:p w:rsidR="00000000" w:rsidRDefault="00155E70">
            <w:pPr>
              <w:rPr>
                <w:lang w:val="de-DE"/>
              </w:rPr>
            </w:pPr>
            <w:r>
              <w:rPr>
                <w:lang w:val="de-DE"/>
              </w:rPr>
              <w:t>27.</w:t>
            </w:r>
            <w:r>
              <w:rPr>
                <w:lang w:val="de-DE"/>
              </w:rPr>
              <w:t xml:space="preserve"> September</w:t>
            </w:r>
            <w:r>
              <w:rPr>
                <w:rStyle w:val="mqInternal"/>
                <w:noProof/>
                <w:lang w:val="de-DE"/>
              </w:rPr>
              <w:t>[1]</w:t>
            </w:r>
            <w:r>
              <w:rPr>
                <w:lang w:val="de-DE"/>
              </w:rPr>
              <w:t>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1546d1db-43f5-4391-a94b-b2bd7e421eb8</w:t>
            </w:r>
          </w:p>
        </w:tc>
        <w:tc>
          <w:tcPr>
            <w:tcW w:w="7407" w:type="dxa"/>
            <w:shd w:val="clear" w:color="auto" w:fill="F2F2F2" w:themeFill="background1" w:themeFillShade="F2"/>
          </w:tcPr>
          <w:p w:rsidR="00000000" w:rsidRDefault="00155E70">
            <w:pPr>
              <w:rPr>
                <w:noProof/>
              </w:rPr>
            </w:pPr>
            <w:r>
              <w:rPr>
                <w:noProof/>
              </w:rPr>
              <w:t>The navigation menu when editing Portal Experiences has been redesigned to be more intuitive and consistent with the In-Page Experience editing environment.</w:t>
            </w:r>
          </w:p>
        </w:tc>
        <w:tc>
          <w:tcPr>
            <w:tcW w:w="7407" w:type="dxa"/>
          </w:tcPr>
          <w:p w:rsidR="00000000" w:rsidRDefault="00155E70">
            <w:pPr>
              <w:rPr>
                <w:lang w:val="de-DE"/>
              </w:rPr>
            </w:pPr>
            <w:r>
              <w:rPr>
                <w:lang w:val="de-DE"/>
              </w:rPr>
              <w:t>Das Navigationsmen</w:t>
            </w:r>
            <w:r>
              <w:rPr>
                <w:lang w:val="de-DE"/>
              </w:rPr>
              <w:t>ü</w:t>
            </w:r>
            <w:r>
              <w:rPr>
                <w:lang w:val="de-DE"/>
              </w:rPr>
              <w:t xml:space="preserve"> beim Bearbeiten von</w:t>
            </w:r>
            <w:r>
              <w:rPr>
                <w:lang w:val="de-DE"/>
              </w:rPr>
              <w:t xml:space="preserve"> Portal Experiences wurde so gestaltet, dass es intuitiver und konsistenter mit der Bearbeitungsumgebung von In-Page Experience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2f98c2a7-4a8f-4cab-9246-65bbba2d1268</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Using the Site Editor to Customize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Verwenden des Site-Editors zum Anpassen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1345c49d-8c6d-45de-aad4-e4e1fc5a2aeb</w:t>
            </w:r>
          </w:p>
        </w:tc>
        <w:tc>
          <w:tcPr>
            <w:tcW w:w="7407" w:type="dxa"/>
            <w:shd w:val="clear" w:color="auto" w:fill="F2F2F2" w:themeFill="background1" w:themeFillShade="F2"/>
          </w:tcPr>
          <w:p w:rsidR="00000000" w:rsidRDefault="00155E70">
            <w:pPr>
              <w:rPr>
                <w:noProof/>
              </w:rPr>
            </w:pPr>
            <w:r>
              <w:rPr>
                <w:noProof/>
              </w:rPr>
              <w:t>Search Option Added to Gallery Homepage</w:t>
            </w:r>
          </w:p>
        </w:tc>
        <w:tc>
          <w:tcPr>
            <w:tcW w:w="7407" w:type="dxa"/>
          </w:tcPr>
          <w:p w:rsidR="00000000" w:rsidRDefault="00155E70">
            <w:pPr>
              <w:rPr>
                <w:lang w:val="de-DE"/>
              </w:rPr>
            </w:pPr>
            <w:r>
              <w:rPr>
                <w:lang w:val="de-DE"/>
              </w:rPr>
              <w:t>Suchoption zur Galerie-Homepage hinzugef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ff9dc1f4-f</w:t>
            </w:r>
            <w:r>
              <w:rPr>
                <w:noProof/>
                <w:sz w:val="2"/>
              </w:rPr>
              <w:t>df7-44c4-873a-cdecc08a0dc8</w:t>
            </w:r>
          </w:p>
        </w:tc>
        <w:tc>
          <w:tcPr>
            <w:tcW w:w="7407" w:type="dxa"/>
            <w:shd w:val="clear" w:color="auto" w:fill="F2F2F2" w:themeFill="background1" w:themeFillShade="F2"/>
          </w:tcPr>
          <w:p w:rsidR="00000000" w:rsidRDefault="00155E70">
            <w:pPr>
              <w:rPr>
                <w:noProof/>
              </w:rPr>
            </w:pPr>
            <w:r>
              <w:rPr>
                <w:noProof/>
              </w:rPr>
              <w:t>1 Aug 2018</w:t>
            </w:r>
          </w:p>
        </w:tc>
        <w:tc>
          <w:tcPr>
            <w:tcW w:w="7407" w:type="dxa"/>
          </w:tcPr>
          <w:p w:rsidR="00000000" w:rsidRDefault="00155E70">
            <w:pPr>
              <w:rPr>
                <w:lang w:val="de-DE"/>
              </w:rPr>
            </w:pPr>
            <w:r>
              <w:rPr>
                <w:lang w:val="de-DE"/>
              </w:rPr>
              <w:t>1. August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555c8c53-b079-47f7-bbf3-70c1d4aac827</w:t>
            </w:r>
          </w:p>
        </w:tc>
        <w:tc>
          <w:tcPr>
            <w:tcW w:w="7407" w:type="dxa"/>
            <w:shd w:val="clear" w:color="auto" w:fill="F2F2F2" w:themeFill="background1" w:themeFillShade="F2"/>
          </w:tcPr>
          <w:p w:rsidR="00000000" w:rsidRDefault="00155E70">
            <w:pPr>
              <w:rPr>
                <w:noProof/>
              </w:rPr>
            </w:pPr>
            <w:r>
              <w:rPr>
                <w:noProof/>
              </w:rPr>
              <w:t xml:space="preserve">A </w:t>
            </w:r>
            <w:r>
              <w:rPr>
                <w:rStyle w:val="mqInternal"/>
                <w:noProof/>
              </w:rPr>
              <w:t>[1}</w:t>
            </w:r>
            <w:r>
              <w:rPr>
                <w:noProof/>
              </w:rPr>
              <w:t>Search</w:t>
            </w:r>
            <w:r>
              <w:rPr>
                <w:rStyle w:val="mqInternal"/>
                <w:noProof/>
              </w:rPr>
              <w:t>{2]</w:t>
            </w:r>
            <w:r>
              <w:rPr>
                <w:noProof/>
              </w:rPr>
              <w:t xml:space="preserve"> box has been added to the Gallery homepage providing the ability to search through the list of experiences.</w:t>
            </w:r>
          </w:p>
        </w:tc>
        <w:tc>
          <w:tcPr>
            <w:tcW w:w="7407" w:type="dxa"/>
          </w:tcPr>
          <w:p w:rsidR="00000000" w:rsidRDefault="00155E70">
            <w:pPr>
              <w:rPr>
                <w:lang w:val="de-DE"/>
              </w:rPr>
            </w:pPr>
            <w:r>
              <w:rPr>
                <w:lang w:val="de-DE"/>
              </w:rPr>
              <w:t xml:space="preserve">EIN </w:t>
            </w:r>
            <w:r>
              <w:rPr>
                <w:rStyle w:val="mqInternal"/>
                <w:noProof/>
                <w:lang w:val="de-DE"/>
              </w:rPr>
              <w:t>[1}</w:t>
            </w:r>
            <w:r>
              <w:rPr>
                <w:lang w:val="de-DE"/>
              </w:rPr>
              <w:t>Suche</w:t>
            </w:r>
            <w:r>
              <w:rPr>
                <w:rStyle w:val="mqInternal"/>
                <w:noProof/>
                <w:lang w:val="de-DE"/>
              </w:rPr>
              <w:t>{2]</w:t>
            </w:r>
            <w:r>
              <w:rPr>
                <w:lang w:val="de-DE"/>
              </w:rPr>
              <w:t xml:space="preserve"> Auf der Galerie-Homepa</w:t>
            </w:r>
            <w:r>
              <w:rPr>
                <w:lang w:val="de-DE"/>
              </w:rPr>
              <w:t>ge wurde ein Feld hinzugef</w:t>
            </w:r>
            <w:r>
              <w:rPr>
                <w:lang w:val="de-DE"/>
              </w:rPr>
              <w:t>ü</w:t>
            </w:r>
            <w:r>
              <w:rPr>
                <w:lang w:val="de-DE"/>
              </w:rPr>
              <w:t>gt, mit dem Sie die Liste der Erlebnisse durchsuchen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185dcc97-f667-47f8-86b1-9a150514906c</w:t>
            </w:r>
          </w:p>
        </w:tc>
        <w:tc>
          <w:tcPr>
            <w:tcW w:w="7407" w:type="dxa"/>
            <w:shd w:val="clear" w:color="auto" w:fill="F2F2F2" w:themeFill="background1" w:themeFillShade="F2"/>
          </w:tcPr>
          <w:p w:rsidR="00000000" w:rsidRDefault="00155E70">
            <w:pPr>
              <w:rPr>
                <w:noProof/>
              </w:rPr>
            </w:pPr>
            <w:r>
              <w:rPr>
                <w:noProof/>
              </w:rPr>
              <w:t>When searching, the following properties will be searched:</w:t>
            </w:r>
          </w:p>
        </w:tc>
        <w:tc>
          <w:tcPr>
            <w:tcW w:w="7407" w:type="dxa"/>
          </w:tcPr>
          <w:p w:rsidR="00000000" w:rsidRDefault="00155E70">
            <w:pPr>
              <w:rPr>
                <w:lang w:val="de-DE"/>
              </w:rPr>
            </w:pPr>
            <w:r>
              <w:rPr>
                <w:lang w:val="de-DE"/>
              </w:rPr>
              <w:t>Bei der Suche werden die folgenden Eigenschaften durchsucht: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6</w:t>
            </w:r>
            <w:r>
              <w:rPr>
                <w:noProof/>
                <w:sz w:val="2"/>
              </w:rPr>
              <w:t>8436ffa-0368-4ae6-80cb-3d567904068f</w:t>
            </w:r>
          </w:p>
        </w:tc>
        <w:tc>
          <w:tcPr>
            <w:tcW w:w="7407" w:type="dxa"/>
            <w:shd w:val="clear" w:color="auto" w:fill="F2F2F2" w:themeFill="background1" w:themeFillShade="F2"/>
          </w:tcPr>
          <w:p w:rsidR="00000000" w:rsidRDefault="00155E70">
            <w:pPr>
              <w:rPr>
                <w:noProof/>
              </w:rPr>
            </w:pPr>
            <w:r>
              <w:rPr>
                <w:noProof/>
              </w:rPr>
              <w:t>Title</w:t>
            </w:r>
          </w:p>
        </w:tc>
        <w:tc>
          <w:tcPr>
            <w:tcW w:w="7407" w:type="dxa"/>
          </w:tcPr>
          <w:p w:rsidR="00000000" w:rsidRDefault="00155E70">
            <w:pPr>
              <w:rPr>
                <w:lang w:val="de-DE"/>
              </w:rPr>
            </w:pPr>
            <w:r>
              <w:rPr>
                <w:lang w:val="de-DE"/>
              </w:rPr>
              <w:t>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42967020-4658-4753-ab84-4bfac5c41072</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39d0ec9e-3a7f-40f2-9426-9daa061525ae</w:t>
            </w:r>
          </w:p>
        </w:tc>
        <w:tc>
          <w:tcPr>
            <w:tcW w:w="7407" w:type="dxa"/>
            <w:shd w:val="clear" w:color="auto" w:fill="F2F2F2" w:themeFill="background1" w:themeFillShade="F2"/>
          </w:tcPr>
          <w:p w:rsidR="00000000" w:rsidRDefault="00155E70">
            <w:pPr>
              <w:rPr>
                <w:noProof/>
              </w:rPr>
            </w:pPr>
            <w:r>
              <w:rPr>
                <w:noProof/>
              </w:rPr>
              <w:t>ID</w:t>
            </w:r>
          </w:p>
        </w:tc>
        <w:tc>
          <w:tcPr>
            <w:tcW w:w="7407" w:type="dxa"/>
          </w:tcPr>
          <w:p w:rsidR="00000000" w:rsidRDefault="00155E70">
            <w:pPr>
              <w:rPr>
                <w:lang w:val="de-DE"/>
              </w:rPr>
            </w:pPr>
            <w:r>
              <w:rPr>
                <w:lang w:val="de-DE"/>
              </w:rPr>
              <w:t>ICH W</w:t>
            </w:r>
            <w:r>
              <w:rPr>
                <w:lang w:val="de-DE"/>
              </w:rPr>
              <w:t>Ü</w:t>
            </w:r>
            <w:r>
              <w:rPr>
                <w:lang w:val="de-DE"/>
              </w:rPr>
              <w:t>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861b45f2-d411-4c73-832c-a42261df4d39</w:t>
            </w:r>
          </w:p>
        </w:tc>
        <w:tc>
          <w:tcPr>
            <w:tcW w:w="7407" w:type="dxa"/>
            <w:shd w:val="clear" w:color="auto" w:fill="F2F2F2" w:themeFill="background1" w:themeFillShade="F2"/>
          </w:tcPr>
          <w:p w:rsidR="00000000" w:rsidRDefault="00155E70">
            <w:pPr>
              <w:rPr>
                <w:noProof/>
              </w:rPr>
            </w:pPr>
            <w:r>
              <w:rPr>
                <w:noProof/>
              </w:rPr>
              <w:t>Template</w:t>
            </w:r>
          </w:p>
        </w:tc>
        <w:tc>
          <w:tcPr>
            <w:tcW w:w="7407" w:type="dxa"/>
          </w:tcPr>
          <w:p w:rsidR="00000000" w:rsidRDefault="00155E70">
            <w:pPr>
              <w:rPr>
                <w:lang w:val="de-DE"/>
              </w:rPr>
            </w:pPr>
            <w:r>
              <w:rPr>
                <w:lang w:val="de-DE"/>
              </w:rPr>
              <w:t>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e2547667-fb96-46f1-9d81-b1c5dcb98fcd</w:t>
            </w:r>
          </w:p>
        </w:tc>
        <w:tc>
          <w:tcPr>
            <w:tcW w:w="7407" w:type="dxa"/>
            <w:shd w:val="clear" w:color="auto" w:fill="F2F2F2" w:themeFill="background1" w:themeFillShade="F2"/>
          </w:tcPr>
          <w:p w:rsidR="00000000" w:rsidRDefault="00155E70">
            <w:pPr>
              <w:rPr>
                <w:noProof/>
              </w:rPr>
            </w:pPr>
            <w:r>
              <w:rPr>
                <w:noProof/>
              </w:rPr>
              <w:t>URLs</w:t>
            </w:r>
          </w:p>
        </w:tc>
        <w:tc>
          <w:tcPr>
            <w:tcW w:w="7407" w:type="dxa"/>
          </w:tcPr>
          <w:p w:rsidR="00000000" w:rsidRDefault="00155E70">
            <w:pPr>
              <w:rPr>
                <w:lang w:val="de-DE"/>
              </w:rPr>
            </w:pPr>
            <w:r>
              <w:rPr>
                <w:lang w:val="de-DE"/>
              </w:rPr>
              <w:t>URLs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e5371cbf-bf3c-4995-afe3-b4a59f640337</w:t>
            </w:r>
          </w:p>
        </w:tc>
        <w:tc>
          <w:tcPr>
            <w:tcW w:w="7407" w:type="dxa"/>
            <w:shd w:val="clear" w:color="auto" w:fill="F2F2F2" w:themeFill="background1" w:themeFillShade="F2"/>
          </w:tcPr>
          <w:p w:rsidR="00000000" w:rsidRDefault="00155E70">
            <w:pPr>
              <w:rPr>
                <w:noProof/>
              </w:rPr>
            </w:pPr>
            <w:r>
              <w:rPr>
                <w:noProof/>
              </w:rPr>
              <w:t>Adding Videos to an In-Page Experience</w:t>
            </w:r>
          </w:p>
        </w:tc>
        <w:tc>
          <w:tcPr>
            <w:tcW w:w="7407" w:type="dxa"/>
          </w:tcPr>
          <w:p w:rsidR="00000000" w:rsidRDefault="00155E70">
            <w:pPr>
              <w:rPr>
                <w:lang w:val="de-DE"/>
              </w:rPr>
            </w:pPr>
            <w:r>
              <w:rPr>
                <w:lang w:val="de-DE"/>
              </w:rPr>
              <w:t>Hinzuf</w:t>
            </w:r>
            <w:r>
              <w:rPr>
                <w:lang w:val="de-DE"/>
              </w:rPr>
              <w:t>ü</w:t>
            </w:r>
            <w:r>
              <w:rPr>
                <w:lang w:val="de-DE"/>
              </w:rPr>
              <w:t>gen von Videos zu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22577b6b-d015-4034-a4b2-c057a6117d43</w:t>
            </w:r>
          </w:p>
        </w:tc>
        <w:tc>
          <w:tcPr>
            <w:tcW w:w="7407" w:type="dxa"/>
            <w:shd w:val="clear" w:color="auto" w:fill="F2F2F2" w:themeFill="background1" w:themeFillShade="F2"/>
          </w:tcPr>
          <w:p w:rsidR="00000000" w:rsidRDefault="00155E70">
            <w:pPr>
              <w:rPr>
                <w:noProof/>
              </w:rPr>
            </w:pPr>
            <w:r>
              <w:rPr>
                <w:noProof/>
              </w:rPr>
              <w:t>18 Jul 2018</w:t>
            </w:r>
          </w:p>
        </w:tc>
        <w:tc>
          <w:tcPr>
            <w:tcW w:w="7407" w:type="dxa"/>
          </w:tcPr>
          <w:p w:rsidR="00000000" w:rsidRDefault="00155E70">
            <w:pPr>
              <w:rPr>
                <w:lang w:val="de-DE"/>
              </w:rPr>
            </w:pPr>
            <w:r>
              <w:rPr>
                <w:lang w:val="de-DE"/>
              </w:rPr>
              <w:t>18. Juli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a93fd4c5-670c-4568-9ca7-7c159c178e67</w:t>
            </w:r>
          </w:p>
        </w:tc>
        <w:tc>
          <w:tcPr>
            <w:tcW w:w="7407" w:type="dxa"/>
            <w:shd w:val="clear" w:color="auto" w:fill="F2F2F2" w:themeFill="background1" w:themeFillShade="F2"/>
          </w:tcPr>
          <w:p w:rsidR="00000000" w:rsidRDefault="00155E70">
            <w:pPr>
              <w:rPr>
                <w:noProof/>
              </w:rPr>
            </w:pPr>
            <w:r>
              <w:rPr>
                <w:noProof/>
              </w:rPr>
              <w:t>When adding videos to an In-Page Experience, there is now an option to use a playlist reference ID.</w:t>
            </w:r>
          </w:p>
        </w:tc>
        <w:tc>
          <w:tcPr>
            <w:tcW w:w="7407" w:type="dxa"/>
          </w:tcPr>
          <w:p w:rsidR="00000000" w:rsidRDefault="00155E70">
            <w:pPr>
              <w:rPr>
                <w:lang w:val="de-DE"/>
              </w:rPr>
            </w:pPr>
            <w:r>
              <w:rPr>
                <w:lang w:val="de-DE"/>
              </w:rPr>
              <w:t>Beim Hinzuf</w:t>
            </w:r>
            <w:r>
              <w:rPr>
                <w:lang w:val="de-DE"/>
              </w:rPr>
              <w:t>ü</w:t>
            </w:r>
            <w:r>
              <w:rPr>
                <w:lang w:val="de-DE"/>
              </w:rPr>
              <w:t>gen von Videos zu einer In-Page-Erfahrung besteht jetzt die M</w:t>
            </w:r>
            <w:r>
              <w:rPr>
                <w:lang w:val="de-DE"/>
              </w:rPr>
              <w:t>ö</w:t>
            </w:r>
            <w:r>
              <w:rPr>
                <w:lang w:val="de-DE"/>
              </w:rPr>
              <w:t>glichkeit, eine Referenz-ID f</w:t>
            </w:r>
            <w:r>
              <w:rPr>
                <w:lang w:val="de-DE"/>
              </w:rPr>
              <w:t>ü</w:t>
            </w:r>
            <w:r>
              <w:rPr>
                <w:lang w:val="de-DE"/>
              </w:rPr>
              <w:t>r die Wiedergab</w:t>
            </w:r>
            <w:r>
              <w:rPr>
                <w:lang w:val="de-DE"/>
              </w:rPr>
              <w:t>eliste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2bb221ec-fcb3-4431-94a2-d7f58f0676d0</w:t>
            </w:r>
          </w:p>
        </w:tc>
        <w:tc>
          <w:tcPr>
            <w:tcW w:w="7407" w:type="dxa"/>
            <w:shd w:val="clear" w:color="auto" w:fill="F2F2F2" w:themeFill="background1" w:themeFillShade="F2"/>
          </w:tcPr>
          <w:p w:rsidR="00000000" w:rsidRDefault="00155E70">
            <w:pPr>
              <w:rPr>
                <w:noProof/>
              </w:rPr>
            </w:pPr>
            <w:r>
              <w:rPr>
                <w:noProof/>
              </w:rPr>
              <w:t>By using a playlist reference ID, the videos in the experience can easily by changed by re-assigning the reference ID to another playlist using the Media module.</w:t>
            </w:r>
          </w:p>
        </w:tc>
        <w:tc>
          <w:tcPr>
            <w:tcW w:w="7407" w:type="dxa"/>
          </w:tcPr>
          <w:p w:rsidR="00000000" w:rsidRDefault="00155E70">
            <w:pPr>
              <w:rPr>
                <w:lang w:val="de-DE"/>
              </w:rPr>
            </w:pPr>
            <w:r>
              <w:rPr>
                <w:lang w:val="de-DE"/>
              </w:rPr>
              <w:t>Durch die Verwendung einer Refe</w:t>
            </w:r>
            <w:r>
              <w:rPr>
                <w:lang w:val="de-DE"/>
              </w:rPr>
              <w:t>renz-ID f</w:t>
            </w:r>
            <w:r>
              <w:rPr>
                <w:lang w:val="de-DE"/>
              </w:rPr>
              <w:t>ü</w:t>
            </w:r>
            <w:r>
              <w:rPr>
                <w:lang w:val="de-DE"/>
              </w:rPr>
              <w:t>r die Wiedergabeliste k</w:t>
            </w:r>
            <w:r>
              <w:rPr>
                <w:lang w:val="de-DE"/>
              </w:rPr>
              <w:t>ö</w:t>
            </w:r>
            <w:r>
              <w:rPr>
                <w:lang w:val="de-DE"/>
              </w:rPr>
              <w:t>nnen die Videos in der Erfahrung leicht ge</w:t>
            </w:r>
            <w:r>
              <w:rPr>
                <w:lang w:val="de-DE"/>
              </w:rPr>
              <w:t>ä</w:t>
            </w:r>
            <w:r>
              <w:rPr>
                <w:lang w:val="de-DE"/>
              </w:rPr>
              <w:t>ndert werden, indem die Referenz-ID mithilfe des Medienmoduls einer anderen Wiedergabeliste neu zugewiesen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f1154786-0079-40f0-834a-a14f39ced2bd</w:t>
            </w:r>
          </w:p>
        </w:tc>
        <w:tc>
          <w:tcPr>
            <w:tcW w:w="7407" w:type="dxa"/>
            <w:shd w:val="clear" w:color="auto" w:fill="F2F2F2" w:themeFill="background1" w:themeFillShade="F2"/>
          </w:tcPr>
          <w:p w:rsidR="00000000" w:rsidRDefault="00155E70">
            <w:pPr>
              <w:rPr>
                <w:noProof/>
              </w:rPr>
            </w:pPr>
            <w:r>
              <w:rPr>
                <w:noProof/>
              </w:rPr>
              <w:t>The experience doesn't n</w:t>
            </w:r>
            <w:r>
              <w:rPr>
                <w:noProof/>
              </w:rPr>
              <w:t>eed to be edited and republished when</w:t>
            </w:r>
            <w:r>
              <w:rPr>
                <w:rStyle w:val="mqInternal"/>
                <w:noProof/>
              </w:rPr>
              <w:t>[1]</w:t>
            </w:r>
            <w:r>
              <w:rPr>
                <w:noProof/>
              </w:rPr>
              <w:t>you need to change the videos that appear in the experience.</w:t>
            </w:r>
          </w:p>
        </w:tc>
        <w:tc>
          <w:tcPr>
            <w:tcW w:w="7407" w:type="dxa"/>
          </w:tcPr>
          <w:p w:rsidR="00000000" w:rsidRDefault="00155E70">
            <w:pPr>
              <w:rPr>
                <w:lang w:val="de-DE"/>
              </w:rPr>
            </w:pPr>
            <w:r>
              <w:rPr>
                <w:lang w:val="de-DE"/>
              </w:rPr>
              <w:t>Die Erfahrung muss nicht bearbeitet und erneut ver</w:t>
            </w:r>
            <w:r>
              <w:rPr>
                <w:lang w:val="de-DE"/>
              </w:rPr>
              <w:t>ö</w:t>
            </w:r>
            <w:r>
              <w:rPr>
                <w:lang w:val="de-DE"/>
              </w:rPr>
              <w:t>ffentlicht werden, wenn</w:t>
            </w:r>
            <w:r>
              <w:rPr>
                <w:rStyle w:val="mqInternal"/>
                <w:noProof/>
                <w:lang w:val="de-DE"/>
              </w:rPr>
              <w:t>[1]</w:t>
            </w:r>
            <w:r>
              <w:rPr>
                <w:lang w:val="de-DE"/>
              </w:rPr>
              <w:t>Sie m</w:t>
            </w:r>
            <w:r>
              <w:rPr>
                <w:lang w:val="de-DE"/>
              </w:rPr>
              <w:t>ü</w:t>
            </w:r>
            <w:r>
              <w:rPr>
                <w:lang w:val="de-DE"/>
              </w:rPr>
              <w:t xml:space="preserve">ssen die Videos </w:t>
            </w:r>
            <w:r>
              <w:rPr>
                <w:lang w:val="de-DE"/>
              </w:rPr>
              <w:t>ä</w:t>
            </w:r>
            <w:r>
              <w:rPr>
                <w:lang w:val="de-DE"/>
              </w:rPr>
              <w:t>ndern, die in der Erfahrung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9d13</w:t>
            </w:r>
            <w:r>
              <w:rPr>
                <w:noProof/>
                <w:sz w:val="2"/>
              </w:rPr>
              <w:t>1362-e9de-4a02-a885-81cf2c323d41</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Using a playlist reference ID</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Verwenden einer Wiedergabelisten-Referenz-ID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21d3be80-c0c4-474c-a203-3687b17c9fc8</w:t>
            </w:r>
          </w:p>
        </w:tc>
        <w:tc>
          <w:tcPr>
            <w:tcW w:w="7407" w:type="dxa"/>
            <w:shd w:val="clear" w:color="auto" w:fill="F2F2F2" w:themeFill="background1" w:themeFillShade="F2"/>
          </w:tcPr>
          <w:p w:rsidR="00000000" w:rsidRDefault="00155E70">
            <w:pPr>
              <w:rPr>
                <w:noProof/>
              </w:rPr>
            </w:pPr>
            <w:r>
              <w:rPr>
                <w:noProof/>
              </w:rPr>
              <w:t>Changes to Lead Forms</w:t>
            </w:r>
          </w:p>
        </w:tc>
        <w:tc>
          <w:tcPr>
            <w:tcW w:w="7407" w:type="dxa"/>
          </w:tcPr>
          <w:p w:rsidR="00000000" w:rsidRDefault="00155E70">
            <w:pPr>
              <w:rPr>
                <w:lang w:val="de-DE"/>
              </w:rPr>
            </w:pPr>
            <w:r>
              <w:rPr>
                <w:lang w:val="de-DE"/>
              </w:rPr>
              <w:t>Ä</w:t>
            </w:r>
            <w:r>
              <w:rPr>
                <w:lang w:val="de-DE"/>
              </w:rPr>
              <w:t>nderungen</w:t>
            </w:r>
            <w:r>
              <w:rPr>
                <w:lang w:val="de-DE"/>
              </w:rPr>
              <w:t xml:space="preserve"> an Lead-Formularen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eaae24eb-a780-43b7-8127-4837ace6abff</w:t>
            </w:r>
          </w:p>
        </w:tc>
        <w:tc>
          <w:tcPr>
            <w:tcW w:w="7407" w:type="dxa"/>
            <w:shd w:val="clear" w:color="auto" w:fill="F2F2F2" w:themeFill="background1" w:themeFillShade="F2"/>
          </w:tcPr>
          <w:p w:rsidR="00000000" w:rsidRDefault="00155E70">
            <w:pPr>
              <w:rPr>
                <w:noProof/>
              </w:rPr>
            </w:pPr>
            <w:r>
              <w:rPr>
                <w:noProof/>
              </w:rPr>
              <w:t>15 May 2018</w:t>
            </w:r>
          </w:p>
        </w:tc>
        <w:tc>
          <w:tcPr>
            <w:tcW w:w="7407" w:type="dxa"/>
          </w:tcPr>
          <w:p w:rsidR="00000000" w:rsidRDefault="00155E70">
            <w:pPr>
              <w:rPr>
                <w:lang w:val="de-DE"/>
              </w:rPr>
            </w:pPr>
            <w:r>
              <w:rPr>
                <w:lang w:val="de-DE"/>
              </w:rPr>
              <w:t>15. Mai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42e573a4-e55d-44f1-bc36-cadb58dc49c9</w:t>
            </w:r>
          </w:p>
        </w:tc>
        <w:tc>
          <w:tcPr>
            <w:tcW w:w="7407" w:type="dxa"/>
            <w:shd w:val="clear" w:color="auto" w:fill="F2F2F2" w:themeFill="background1" w:themeFillShade="F2"/>
          </w:tcPr>
          <w:p w:rsidR="00000000" w:rsidRDefault="00155E70">
            <w:pPr>
              <w:rPr>
                <w:noProof/>
              </w:rPr>
            </w:pPr>
            <w:r>
              <w:rPr>
                <w:noProof/>
              </w:rPr>
              <w:t>Gallery now uses the Audience module to create and manage lead forms.</w:t>
            </w:r>
          </w:p>
        </w:tc>
        <w:tc>
          <w:tcPr>
            <w:tcW w:w="7407" w:type="dxa"/>
          </w:tcPr>
          <w:p w:rsidR="00000000" w:rsidRDefault="00155E70">
            <w:pPr>
              <w:rPr>
                <w:lang w:val="de-DE"/>
              </w:rPr>
            </w:pPr>
            <w:r>
              <w:rPr>
                <w:lang w:val="de-DE"/>
              </w:rPr>
              <w:t>Gallery verwendet jetzt das Zielgruppenmodul, um Lead-Formulare zu erstellen und zu verwalten.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6f25f4ed-c8a4-4b96-8fb9-8a4bd8b4b412</w:t>
            </w:r>
          </w:p>
        </w:tc>
        <w:tc>
          <w:tcPr>
            <w:tcW w:w="7407" w:type="dxa"/>
            <w:shd w:val="clear" w:color="auto" w:fill="F2F2F2" w:themeFill="background1" w:themeFillShade="F2"/>
          </w:tcPr>
          <w:p w:rsidR="00000000" w:rsidRDefault="00155E70">
            <w:pPr>
              <w:rPr>
                <w:noProof/>
              </w:rPr>
            </w:pPr>
            <w:r>
              <w:rPr>
                <w:noProof/>
              </w:rPr>
              <w:t>Audience will collect the lead data and provides a data export option.</w:t>
            </w:r>
          </w:p>
        </w:tc>
        <w:tc>
          <w:tcPr>
            <w:tcW w:w="7407" w:type="dxa"/>
          </w:tcPr>
          <w:p w:rsidR="00000000" w:rsidRDefault="00155E70">
            <w:pPr>
              <w:rPr>
                <w:lang w:val="de-DE"/>
              </w:rPr>
            </w:pPr>
            <w:r>
              <w:rPr>
                <w:lang w:val="de-DE"/>
              </w:rPr>
              <w:t>Die Zielgruppe sammelt die Lead-Daten und bietet</w:t>
            </w:r>
            <w:r>
              <w:rPr>
                <w:lang w:val="de-DE"/>
              </w:rPr>
              <w:t xml:space="preserve"> eine Option f</w:t>
            </w:r>
            <w:r>
              <w:rPr>
                <w:lang w:val="de-DE"/>
              </w:rPr>
              <w:t>ü</w:t>
            </w:r>
            <w:r>
              <w:rPr>
                <w:lang w:val="de-DE"/>
              </w:rPr>
              <w:t>r den Datenexport.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2d7748fe-83a5-414a-81c0-43f5fb527501</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Verwenden eines Lead-Formulars mit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23e149</w:t>
            </w:r>
            <w:r>
              <w:rPr>
                <w:noProof/>
                <w:sz w:val="2"/>
              </w:rPr>
              <w:t>ff-c905-427c-912b-d76c9467f3d8</w:t>
            </w:r>
          </w:p>
        </w:tc>
        <w:tc>
          <w:tcPr>
            <w:tcW w:w="7407" w:type="dxa"/>
            <w:shd w:val="clear" w:color="auto" w:fill="F2F2F2" w:themeFill="background1" w:themeFillShade="F2"/>
          </w:tcPr>
          <w:p w:rsidR="00000000" w:rsidRDefault="00155E70">
            <w:pPr>
              <w:rPr>
                <w:noProof/>
              </w:rPr>
            </w:pPr>
            <w:r>
              <w:rPr>
                <w:noProof/>
              </w:rPr>
              <w:t>Live Event In-Page Template</w:t>
            </w:r>
          </w:p>
        </w:tc>
        <w:tc>
          <w:tcPr>
            <w:tcW w:w="7407" w:type="dxa"/>
          </w:tcPr>
          <w:p w:rsidR="00000000" w:rsidRDefault="00155E70">
            <w:pPr>
              <w:rPr>
                <w:lang w:val="de-DE"/>
              </w:rPr>
            </w:pPr>
            <w:r>
              <w:rPr>
                <w:lang w:val="de-DE"/>
              </w:rPr>
              <w:t>In-Page-Vorlage f</w:t>
            </w:r>
            <w:r>
              <w:rPr>
                <w:lang w:val="de-DE"/>
              </w:rPr>
              <w:t>ü</w:t>
            </w:r>
            <w:r>
              <w:rPr>
                <w:lang w:val="de-DE"/>
              </w:rPr>
              <w:t>r Live-Ereignisse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c79e8daf-121c-4b7a-a4fd-c56fa23d0056</w:t>
            </w:r>
          </w:p>
        </w:tc>
        <w:tc>
          <w:tcPr>
            <w:tcW w:w="7407" w:type="dxa"/>
            <w:shd w:val="clear" w:color="auto" w:fill="F2F2F2" w:themeFill="background1" w:themeFillShade="F2"/>
          </w:tcPr>
          <w:p w:rsidR="00000000" w:rsidRDefault="00155E70">
            <w:pPr>
              <w:rPr>
                <w:noProof/>
              </w:rPr>
            </w:pPr>
            <w:r>
              <w:rPr>
                <w:noProof/>
              </w:rPr>
              <w:t>14 May 2018</w:t>
            </w:r>
          </w:p>
        </w:tc>
        <w:tc>
          <w:tcPr>
            <w:tcW w:w="7407" w:type="dxa"/>
          </w:tcPr>
          <w:p w:rsidR="00000000" w:rsidRDefault="00155E70">
            <w:pPr>
              <w:rPr>
                <w:lang w:val="de-DE"/>
              </w:rPr>
            </w:pPr>
            <w:r>
              <w:rPr>
                <w:lang w:val="de-DE"/>
              </w:rPr>
              <w:t>14. Mai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b9a2e60c-1e23-487d-8b62-913111fba98d</w:t>
            </w:r>
          </w:p>
        </w:tc>
        <w:tc>
          <w:tcPr>
            <w:tcW w:w="7407" w:type="dxa"/>
            <w:shd w:val="clear" w:color="auto" w:fill="F2F2F2" w:themeFill="background1" w:themeFillShade="F2"/>
          </w:tcPr>
          <w:p w:rsidR="00000000" w:rsidRDefault="00155E70">
            <w:pPr>
              <w:rPr>
                <w:noProof/>
              </w:rPr>
            </w:pPr>
            <w:r>
              <w:rPr>
                <w:noProof/>
              </w:rPr>
              <w:t>Gallery now provides a Live Event In-Page template which can be used to deliver live events as part of an In-Page Experience.</w:t>
            </w:r>
          </w:p>
        </w:tc>
        <w:tc>
          <w:tcPr>
            <w:tcW w:w="7407" w:type="dxa"/>
          </w:tcPr>
          <w:p w:rsidR="00000000" w:rsidRDefault="00155E70">
            <w:pPr>
              <w:rPr>
                <w:lang w:val="de-DE"/>
              </w:rPr>
            </w:pPr>
            <w:r>
              <w:rPr>
                <w:lang w:val="de-DE"/>
              </w:rPr>
              <w:t>Die Galerie bietet jetzt eine Live-Event-In-Page-Vorlage, mit der Live-Events als Teil einer In-Page-Erfahrung bereitgestellt werd</w:t>
            </w:r>
            <w:r>
              <w:rPr>
                <w:lang w:val="de-DE"/>
              </w:rPr>
              <w:t>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af441e38-4312-431a-bf06-e7e70dc83b77</w:t>
            </w:r>
          </w:p>
        </w:tc>
        <w:tc>
          <w:tcPr>
            <w:tcW w:w="7407" w:type="dxa"/>
            <w:shd w:val="clear" w:color="auto" w:fill="F2F2F2" w:themeFill="background1" w:themeFillShade="F2"/>
          </w:tcPr>
          <w:p w:rsidR="00000000" w:rsidRDefault="00155E70">
            <w:pPr>
              <w:rPr>
                <w:noProof/>
              </w:rPr>
            </w:pPr>
            <w:r>
              <w:rPr>
                <w:noProof/>
              </w:rPr>
              <w:t xml:space="preserve">For information,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Erstellen einer Live-Event-In-Page-Erfahrung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9546c842-e72d-438e-af0c-41a167c230ce</w:t>
            </w:r>
          </w:p>
        </w:tc>
        <w:tc>
          <w:tcPr>
            <w:tcW w:w="7407" w:type="dxa"/>
            <w:shd w:val="clear" w:color="auto" w:fill="F2F2F2" w:themeFill="background1" w:themeFillShade="F2"/>
          </w:tcPr>
          <w:p w:rsidR="00000000" w:rsidRDefault="00155E70">
            <w:pPr>
              <w:rPr>
                <w:noProof/>
              </w:rPr>
            </w:pPr>
            <w:r>
              <w:rPr>
                <w:noProof/>
              </w:rPr>
              <w:t>P</w:t>
            </w:r>
            <w:r>
              <w:rPr>
                <w:noProof/>
              </w:rPr>
              <w:t>ortal Experience Site Settings UI Updates</w:t>
            </w:r>
          </w:p>
        </w:tc>
        <w:tc>
          <w:tcPr>
            <w:tcW w:w="7407" w:type="dxa"/>
          </w:tcPr>
          <w:p w:rsidR="00000000" w:rsidRDefault="00155E70">
            <w:pPr>
              <w:rPr>
                <w:lang w:val="de-DE"/>
              </w:rPr>
            </w:pPr>
            <w:r>
              <w:rPr>
                <w:lang w:val="de-DE"/>
              </w:rPr>
              <w:t>Aktualisierungen der Benutzeroberfl</w:t>
            </w:r>
            <w:r>
              <w:rPr>
                <w:lang w:val="de-DE"/>
              </w:rPr>
              <w:t>ä</w:t>
            </w:r>
            <w:r>
              <w:rPr>
                <w:lang w:val="de-DE"/>
              </w:rPr>
              <w:t>che von Portal Experience Site-Einstellungen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4673a1c0-d93e-4e30-aff9-fe2f4dfa26ed</w:t>
            </w:r>
          </w:p>
        </w:tc>
        <w:tc>
          <w:tcPr>
            <w:tcW w:w="7407" w:type="dxa"/>
            <w:shd w:val="clear" w:color="auto" w:fill="F2F2F2" w:themeFill="background1" w:themeFillShade="F2"/>
          </w:tcPr>
          <w:p w:rsidR="00000000" w:rsidRDefault="00155E70">
            <w:pPr>
              <w:rPr>
                <w:noProof/>
              </w:rPr>
            </w:pPr>
            <w:r>
              <w:rPr>
                <w:noProof/>
              </w:rPr>
              <w:t>13 Apr 2018</w:t>
            </w:r>
          </w:p>
        </w:tc>
        <w:tc>
          <w:tcPr>
            <w:tcW w:w="7407" w:type="dxa"/>
          </w:tcPr>
          <w:p w:rsidR="00000000" w:rsidRDefault="00155E70">
            <w:pPr>
              <w:rPr>
                <w:lang w:val="de-DE"/>
              </w:rPr>
            </w:pPr>
            <w:r>
              <w:rPr>
                <w:lang w:val="de-DE"/>
              </w:rPr>
              <w:t>13. April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586ac39e-f6db-4cd4-ad54-e1747b00cc0a</w:t>
            </w:r>
          </w:p>
        </w:tc>
        <w:tc>
          <w:tcPr>
            <w:tcW w:w="7407" w:type="dxa"/>
            <w:shd w:val="clear" w:color="auto" w:fill="F2F2F2" w:themeFill="background1" w:themeFillShade="F2"/>
          </w:tcPr>
          <w:p w:rsidR="00000000" w:rsidRDefault="00155E70">
            <w:pPr>
              <w:rPr>
                <w:noProof/>
              </w:rPr>
            </w:pPr>
            <w:r>
              <w:rPr>
                <w:noProof/>
              </w:rPr>
              <w:t xml:space="preserve">The Site Settings UI has been updated to remove the video related settings from the </w:t>
            </w:r>
            <w:r>
              <w:rPr>
                <w:rStyle w:val="mqInternal"/>
                <w:noProof/>
              </w:rPr>
              <w:t>[1}</w:t>
            </w:r>
            <w:r>
              <w:rPr>
                <w:noProof/>
              </w:rPr>
              <w:t>Custom</w:t>
            </w:r>
            <w:r>
              <w:rPr>
                <w:rStyle w:val="mqInternal"/>
                <w:noProof/>
              </w:rPr>
              <w:t>{2]</w:t>
            </w:r>
            <w:r>
              <w:rPr>
                <w:noProof/>
              </w:rPr>
              <w:t xml:space="preserve"> dialog to a new </w:t>
            </w:r>
            <w:r>
              <w:rPr>
                <w:rStyle w:val="mqInternal"/>
                <w:noProof/>
              </w:rPr>
              <w:t>[1}</w:t>
            </w:r>
            <w:r>
              <w:rPr>
                <w:noProof/>
              </w:rPr>
              <w:t>Video</w:t>
            </w:r>
            <w:r>
              <w:rPr>
                <w:rStyle w:val="mqInternal"/>
                <w:noProof/>
              </w:rPr>
              <w:t>{2]</w:t>
            </w:r>
            <w:r>
              <w:rPr>
                <w:noProof/>
              </w:rPr>
              <w:t xml:space="preserve"> settings dialog.</w:t>
            </w:r>
          </w:p>
        </w:tc>
        <w:tc>
          <w:tcPr>
            <w:tcW w:w="7407" w:type="dxa"/>
          </w:tcPr>
          <w:p w:rsidR="00000000" w:rsidRDefault="00155E70">
            <w:pPr>
              <w:rPr>
                <w:lang w:val="de-DE"/>
              </w:rPr>
            </w:pPr>
            <w:r>
              <w:rPr>
                <w:lang w:val="de-DE"/>
              </w:rPr>
              <w:t>Die Benutzeroberfl</w:t>
            </w:r>
            <w:r>
              <w:rPr>
                <w:lang w:val="de-DE"/>
              </w:rPr>
              <w:t>ä</w:t>
            </w:r>
            <w:r>
              <w:rPr>
                <w:lang w:val="de-DE"/>
              </w:rPr>
              <w:t>che f</w:t>
            </w:r>
            <w:r>
              <w:rPr>
                <w:lang w:val="de-DE"/>
              </w:rPr>
              <w:t>ü</w:t>
            </w:r>
            <w:r>
              <w:rPr>
                <w:lang w:val="de-DE"/>
              </w:rPr>
              <w:t xml:space="preserve">r Site-Einstellungen wurde aktualisiert, um die Video-bezogenen Einstellungen aus dem zu entfernen </w:t>
            </w:r>
            <w:r>
              <w:rPr>
                <w:rStyle w:val="mqInternal"/>
                <w:noProof/>
                <w:lang w:val="de-DE"/>
              </w:rPr>
              <w:t>[1}</w:t>
            </w:r>
            <w:r>
              <w:rPr>
                <w:lang w:val="de-DE"/>
              </w:rPr>
              <w:t>Benutzerdefiniert</w:t>
            </w:r>
            <w:r>
              <w:rPr>
                <w:rStyle w:val="mqInternal"/>
                <w:noProof/>
                <w:lang w:val="de-DE"/>
              </w:rPr>
              <w:t>{2]</w:t>
            </w:r>
            <w:r>
              <w:rPr>
                <w:lang w:val="de-DE"/>
              </w:rPr>
              <w:t xml:space="preserve"> Dialog zu einem neuen </w:t>
            </w:r>
            <w:r>
              <w:rPr>
                <w:rStyle w:val="mqInternal"/>
                <w:noProof/>
                <w:lang w:val="de-DE"/>
              </w:rPr>
              <w:t>[1}</w:t>
            </w:r>
            <w:r>
              <w:rPr>
                <w:lang w:val="de-DE"/>
              </w:rPr>
              <w:t>Video</w:t>
            </w:r>
            <w:r>
              <w:rPr>
                <w:rStyle w:val="mqInternal"/>
                <w:noProof/>
                <w:lang w:val="de-DE"/>
              </w:rPr>
              <w:t>{2]</w:t>
            </w:r>
            <w:r>
              <w:rPr>
                <w:lang w:val="de-DE"/>
              </w:rPr>
              <w:t xml:space="preserve"> Einstellungsdialog.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322a9914-04a5-4cdb-9e68-72997521b433</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Customiz</w:t>
            </w:r>
            <w:r>
              <w:rPr>
                <w:noProof/>
              </w:rPr>
              <w:t>ing the Video Settings for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Anpassen der Videoeinstellungen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03f3732b-6541-412d-a81a-511abebc7c50</w:t>
            </w:r>
          </w:p>
        </w:tc>
        <w:tc>
          <w:tcPr>
            <w:tcW w:w="7407" w:type="dxa"/>
            <w:shd w:val="clear" w:color="auto" w:fill="F2F2F2" w:themeFill="background1" w:themeFillShade="F2"/>
          </w:tcPr>
          <w:p w:rsidR="00000000" w:rsidRDefault="00155E70">
            <w:pPr>
              <w:rPr>
                <w:noProof/>
              </w:rPr>
            </w:pPr>
            <w:r>
              <w:rPr>
                <w:noProof/>
              </w:rPr>
              <w:t>Marquee Template Setting</w:t>
            </w:r>
          </w:p>
        </w:tc>
        <w:tc>
          <w:tcPr>
            <w:tcW w:w="7407" w:type="dxa"/>
          </w:tcPr>
          <w:p w:rsidR="00000000" w:rsidRDefault="00155E70">
            <w:pPr>
              <w:rPr>
                <w:lang w:val="de-DE"/>
              </w:rPr>
            </w:pPr>
            <w:r>
              <w:rPr>
                <w:lang w:val="de-DE"/>
              </w:rPr>
              <w:t>Festzeltvorlageneinstellung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2</w:t>
            </w:r>
            <w:r>
              <w:rPr>
                <w:noProof/>
                <w:sz w:val="2"/>
              </w:rPr>
              <w:t>76dea5e-f424-438d-8f6c-7f9744279a4b</w:t>
            </w:r>
          </w:p>
        </w:tc>
        <w:tc>
          <w:tcPr>
            <w:tcW w:w="7407" w:type="dxa"/>
            <w:shd w:val="clear" w:color="auto" w:fill="F2F2F2" w:themeFill="background1" w:themeFillShade="F2"/>
          </w:tcPr>
          <w:p w:rsidR="00000000" w:rsidRDefault="00155E70">
            <w:pPr>
              <w:rPr>
                <w:noProof/>
              </w:rPr>
            </w:pPr>
            <w:r>
              <w:rPr>
                <w:noProof/>
              </w:rPr>
              <w:t>30 Mar 2018</w:t>
            </w:r>
          </w:p>
        </w:tc>
        <w:tc>
          <w:tcPr>
            <w:tcW w:w="7407" w:type="dxa"/>
          </w:tcPr>
          <w:p w:rsidR="00000000" w:rsidRDefault="00155E70">
            <w:pPr>
              <w:rPr>
                <w:lang w:val="de-DE"/>
              </w:rPr>
            </w:pPr>
            <w:r>
              <w:rPr>
                <w:lang w:val="de-DE"/>
              </w:rPr>
              <w:t>30. M</w:t>
            </w:r>
            <w:r>
              <w:rPr>
                <w:lang w:val="de-DE"/>
              </w:rPr>
              <w:t>ä</w:t>
            </w:r>
            <w:r>
              <w:rPr>
                <w:lang w:val="de-DE"/>
              </w:rPr>
              <w:t>rz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c64179fc-3b00-4bd8-9518-5ff1d6762e82</w:t>
            </w:r>
          </w:p>
        </w:tc>
        <w:tc>
          <w:tcPr>
            <w:tcW w:w="7407" w:type="dxa"/>
            <w:shd w:val="clear" w:color="auto" w:fill="F2F2F2" w:themeFill="background1" w:themeFillShade="F2"/>
          </w:tcPr>
          <w:p w:rsidR="00000000" w:rsidRDefault="00155E70">
            <w:pPr>
              <w:rPr>
                <w:noProof/>
              </w:rPr>
            </w:pPr>
            <w:r>
              <w:rPr>
                <w:noProof/>
              </w:rPr>
              <w:t>A new featured video behavior setting has been added to Marquee template.</w:t>
            </w:r>
          </w:p>
        </w:tc>
        <w:tc>
          <w:tcPr>
            <w:tcW w:w="7407" w:type="dxa"/>
          </w:tcPr>
          <w:p w:rsidR="00000000" w:rsidRDefault="00155E70">
            <w:pPr>
              <w:rPr>
                <w:lang w:val="de-DE"/>
              </w:rPr>
            </w:pPr>
            <w:r>
              <w:rPr>
                <w:lang w:val="de-DE"/>
              </w:rPr>
              <w:t>Der Festzeltvorlage wurde eine neue Einstellung f</w:t>
            </w:r>
            <w:r>
              <w:rPr>
                <w:lang w:val="de-DE"/>
              </w:rPr>
              <w:t>ü</w:t>
            </w:r>
            <w:r>
              <w:rPr>
                <w:lang w:val="de-DE"/>
              </w:rPr>
              <w:t>r das Videoverhalten hinzuge</w:t>
            </w:r>
            <w:r>
              <w:rPr>
                <w:lang w:val="de-DE"/>
              </w:rPr>
              <w:t>f</w:t>
            </w:r>
            <w:r>
              <w:rPr>
                <w:lang w:val="de-DE"/>
              </w:rPr>
              <w:t>ü</w:t>
            </w:r>
            <w:r>
              <w:rPr>
                <w:lang w:val="de-DE"/>
              </w:rPr>
              <w:t>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5b3d09a4-fa14-4584-ae74-90ac4b177874</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Customizing the Marquee Template Settings</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Anpassen der Einstellungen f</w:t>
            </w:r>
            <w:r>
              <w:rPr>
                <w:lang w:val="de-DE"/>
              </w:rPr>
              <w:t>ü</w:t>
            </w:r>
            <w:r>
              <w:rPr>
                <w:lang w:val="de-DE"/>
              </w:rPr>
              <w:t>r Laufschriftvorlagen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edff94c4-0d14-46c4-9735-455947feca23</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 Header and Footer Option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Benutzerdefinierte Kopf- und Fu</w:t>
            </w:r>
            <w:r>
              <w:rPr>
                <w:lang w:val="de-DE"/>
              </w:rPr>
              <w:t>ß</w:t>
            </w:r>
            <w:r>
              <w:rPr>
                <w:lang w:val="de-DE"/>
              </w:rPr>
              <w:t>zeilenoption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8ccc9e2d-2878-42ce-819e-cfc13854cd56</w:t>
            </w:r>
          </w:p>
        </w:tc>
        <w:tc>
          <w:tcPr>
            <w:tcW w:w="7407" w:type="dxa"/>
            <w:shd w:val="clear" w:color="auto" w:fill="F2F2F2" w:themeFill="background1" w:themeFillShade="F2"/>
          </w:tcPr>
          <w:p w:rsidR="00000000" w:rsidRDefault="00155E70">
            <w:pPr>
              <w:rPr>
                <w:noProof/>
              </w:rPr>
            </w:pPr>
            <w:r>
              <w:rPr>
                <w:noProof/>
              </w:rPr>
              <w:t>30 Mar 2018</w:t>
            </w:r>
          </w:p>
        </w:tc>
        <w:tc>
          <w:tcPr>
            <w:tcW w:w="7407" w:type="dxa"/>
          </w:tcPr>
          <w:p w:rsidR="00000000" w:rsidRDefault="00155E70">
            <w:pPr>
              <w:rPr>
                <w:lang w:val="de-DE"/>
              </w:rPr>
            </w:pPr>
            <w:r>
              <w:rPr>
                <w:lang w:val="de-DE"/>
              </w:rPr>
              <w:t>30. M</w:t>
            </w:r>
            <w:r>
              <w:rPr>
                <w:lang w:val="de-DE"/>
              </w:rPr>
              <w:t>ä</w:t>
            </w:r>
            <w:r>
              <w:rPr>
                <w:lang w:val="de-DE"/>
              </w:rPr>
              <w:t>rz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403677ff-2175-46a5-8a1e-52f4ed248e2a</w:t>
            </w:r>
          </w:p>
        </w:tc>
        <w:tc>
          <w:tcPr>
            <w:tcW w:w="7407" w:type="dxa"/>
            <w:shd w:val="clear" w:color="auto" w:fill="F2F2F2" w:themeFill="background1" w:themeFillShade="F2"/>
          </w:tcPr>
          <w:p w:rsidR="00000000" w:rsidRDefault="00155E70">
            <w:pPr>
              <w:rPr>
                <w:noProof/>
              </w:rPr>
            </w:pPr>
            <w:r>
              <w:rPr>
                <w:noProof/>
              </w:rPr>
              <w:t>It is now possible to include the default header and footer when using a custom header and footer.</w:t>
            </w:r>
          </w:p>
        </w:tc>
        <w:tc>
          <w:tcPr>
            <w:tcW w:w="7407" w:type="dxa"/>
          </w:tcPr>
          <w:p w:rsidR="00000000" w:rsidRDefault="00155E70">
            <w:pPr>
              <w:rPr>
                <w:lang w:val="de-DE"/>
              </w:rPr>
            </w:pPr>
            <w:r>
              <w:rPr>
                <w:lang w:val="de-DE"/>
              </w:rPr>
              <w:t>Es ist jetzt m</w:t>
            </w:r>
            <w:r>
              <w:rPr>
                <w:lang w:val="de-DE"/>
              </w:rPr>
              <w:t>ö</w:t>
            </w:r>
            <w:r>
              <w:rPr>
                <w:lang w:val="de-DE"/>
              </w:rPr>
              <w:t>glich, die Standard-Kopf- und Fu</w:t>
            </w:r>
            <w:r>
              <w:rPr>
                <w:lang w:val="de-DE"/>
              </w:rPr>
              <w:t>ß</w:t>
            </w:r>
            <w:r>
              <w:rPr>
                <w:lang w:val="de-DE"/>
              </w:rPr>
              <w:t>zeile einzuschlie</w:t>
            </w:r>
            <w:r>
              <w:rPr>
                <w:lang w:val="de-DE"/>
              </w:rPr>
              <w:t>ß</w:t>
            </w:r>
            <w:r>
              <w:rPr>
                <w:lang w:val="de-DE"/>
              </w:rPr>
              <w:t>en, wenn Sie eine benutzerdefinierte Kopf- und Fu</w:t>
            </w:r>
            <w:r>
              <w:rPr>
                <w:lang w:val="de-DE"/>
              </w:rPr>
              <w:t>ß</w:t>
            </w:r>
            <w:r>
              <w:rPr>
                <w:lang w:val="de-DE"/>
              </w:rPr>
              <w:t>zeile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799a1de8-2a44-40ff-</w:t>
            </w:r>
            <w:r>
              <w:rPr>
                <w:noProof/>
                <w:sz w:val="2"/>
              </w:rPr>
              <w:t>91c8-c336963e05d5</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Configuring custom header/footer HTML</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Konfigurieren von benutzerdefiniertem Kopf- / Fu</w:t>
            </w:r>
            <w:r>
              <w:rPr>
                <w:lang w:val="de-DE"/>
              </w:rPr>
              <w:t>ß</w:t>
            </w:r>
            <w:r>
              <w:rPr>
                <w:lang w:val="de-DE"/>
              </w:rPr>
              <w:t>zeilen-HTML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1c9254a4-de4c-4bb8-9d86-f7f2e59f7d14</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 3Play Components</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In-Page Experience 3Play-Komponenten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06d22618-f1fb-4a30-9283-a905d2da41d5</w:t>
            </w:r>
          </w:p>
        </w:tc>
        <w:tc>
          <w:tcPr>
            <w:tcW w:w="7407" w:type="dxa"/>
            <w:shd w:val="clear" w:color="auto" w:fill="F2F2F2" w:themeFill="background1" w:themeFillShade="F2"/>
          </w:tcPr>
          <w:p w:rsidR="00000000" w:rsidRDefault="00155E70">
            <w:pPr>
              <w:rPr>
                <w:noProof/>
              </w:rPr>
            </w:pPr>
            <w:r>
              <w:rPr>
                <w:noProof/>
              </w:rPr>
              <w:t>1 Feb 2018</w:t>
            </w:r>
          </w:p>
        </w:tc>
        <w:tc>
          <w:tcPr>
            <w:tcW w:w="7407" w:type="dxa"/>
          </w:tcPr>
          <w:p w:rsidR="00000000" w:rsidRDefault="00155E70">
            <w:pPr>
              <w:rPr>
                <w:lang w:val="de-DE"/>
              </w:rPr>
            </w:pPr>
            <w:r>
              <w:rPr>
                <w:lang w:val="de-DE"/>
              </w:rPr>
              <w:t>1. Februar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26dbefe1-3aff-4c75-8d4c-6029ebf56a1e</w:t>
            </w:r>
          </w:p>
        </w:tc>
        <w:tc>
          <w:tcPr>
            <w:tcW w:w="7407" w:type="dxa"/>
            <w:shd w:val="clear" w:color="auto" w:fill="F2F2F2" w:themeFill="background1" w:themeFillShade="F2"/>
          </w:tcPr>
          <w:p w:rsidR="00000000" w:rsidRDefault="00155E70">
            <w:pPr>
              <w:rPr>
                <w:noProof/>
              </w:rPr>
            </w:pPr>
            <w:r>
              <w:rPr>
                <w:noProof/>
              </w:rPr>
              <w:t xml:space="preserve">3Play Media interactive transcript components can now be added </w:t>
            </w:r>
            <w:r>
              <w:rPr>
                <w:noProof/>
              </w:rPr>
              <w:t>to an In-Page Experience.</w:t>
            </w:r>
          </w:p>
        </w:tc>
        <w:tc>
          <w:tcPr>
            <w:tcW w:w="7407" w:type="dxa"/>
          </w:tcPr>
          <w:p w:rsidR="00000000" w:rsidRDefault="00155E70">
            <w:pPr>
              <w:rPr>
                <w:lang w:val="de-DE"/>
              </w:rPr>
            </w:pPr>
            <w:r>
              <w:rPr>
                <w:lang w:val="de-DE"/>
              </w:rPr>
              <w:t>Interaktive Transkriptionskomponenten von 3Play Media k</w:t>
            </w:r>
            <w:r>
              <w:rPr>
                <w:lang w:val="de-DE"/>
              </w:rPr>
              <w:t>ö</w:t>
            </w:r>
            <w:r>
              <w:rPr>
                <w:lang w:val="de-DE"/>
              </w:rPr>
              <w:t>nnen jetzt zu einer In-Page-Erfahrung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086cea22-5938-44f3-b412-3c0b6e09c987</w:t>
            </w:r>
          </w:p>
        </w:tc>
        <w:tc>
          <w:tcPr>
            <w:tcW w:w="7407" w:type="dxa"/>
            <w:shd w:val="clear" w:color="auto" w:fill="F2F2F2" w:themeFill="background1" w:themeFillShade="F2"/>
          </w:tcPr>
          <w:p w:rsidR="00000000" w:rsidRDefault="00155E70">
            <w:pPr>
              <w:rPr>
                <w:noProof/>
              </w:rPr>
            </w:pPr>
            <w:r>
              <w:rPr>
                <w:noProof/>
              </w:rPr>
              <w:t>This allows viewers to see a video transcript as a video is played.</w:t>
            </w:r>
          </w:p>
        </w:tc>
        <w:tc>
          <w:tcPr>
            <w:tcW w:w="7407" w:type="dxa"/>
          </w:tcPr>
          <w:p w:rsidR="00000000" w:rsidRDefault="00155E70">
            <w:pPr>
              <w:rPr>
                <w:lang w:val="de-DE"/>
              </w:rPr>
            </w:pPr>
            <w:r>
              <w:rPr>
                <w:lang w:val="de-DE"/>
              </w:rPr>
              <w:t>Auf di</w:t>
            </w:r>
            <w:r>
              <w:rPr>
                <w:lang w:val="de-DE"/>
              </w:rPr>
              <w:t>ese Weise k</w:t>
            </w:r>
            <w:r>
              <w:rPr>
                <w:lang w:val="de-DE"/>
              </w:rPr>
              <w:t>ö</w:t>
            </w:r>
            <w:r>
              <w:rPr>
                <w:lang w:val="de-DE"/>
              </w:rPr>
              <w:t>nnen die Zuschauer ein Video-Transkript sehen, w</w:t>
            </w:r>
            <w:r>
              <w:rPr>
                <w:lang w:val="de-DE"/>
              </w:rPr>
              <w:t>ä</w:t>
            </w:r>
            <w:r>
              <w:rPr>
                <w:lang w:val="de-DE"/>
              </w:rPr>
              <w:t>hrend ein Video abgespielt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bf701cae-ee4b-4449-81a8-131d7d40d536</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Hi</w:t>
            </w:r>
            <w:r>
              <w:rPr>
                <w:lang w:val="de-DE"/>
              </w:rPr>
              <w:t>nzuf</w:t>
            </w:r>
            <w:r>
              <w:rPr>
                <w:lang w:val="de-DE"/>
              </w:rPr>
              <w:t>ü</w:t>
            </w:r>
            <w:r>
              <w:rPr>
                <w:lang w:val="de-DE"/>
              </w:rPr>
              <w:t>gen von Komponenten zu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42a2ffe1-be3e-45d1-84f3-8bf903c3139e</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 Chat Components</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In-Page Experience Chat-Komponenten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61312174-9f5c-4a0f-9a34-b5dbbfc90165</w:t>
            </w:r>
          </w:p>
        </w:tc>
        <w:tc>
          <w:tcPr>
            <w:tcW w:w="7407" w:type="dxa"/>
            <w:shd w:val="clear" w:color="auto" w:fill="F2F2F2" w:themeFill="background1" w:themeFillShade="F2"/>
          </w:tcPr>
          <w:p w:rsidR="00000000" w:rsidRDefault="00155E70">
            <w:pPr>
              <w:rPr>
                <w:noProof/>
              </w:rPr>
            </w:pPr>
            <w:r>
              <w:rPr>
                <w:noProof/>
              </w:rPr>
              <w:t>17 Jan 2018</w:t>
            </w:r>
          </w:p>
        </w:tc>
        <w:tc>
          <w:tcPr>
            <w:tcW w:w="7407" w:type="dxa"/>
          </w:tcPr>
          <w:p w:rsidR="00000000" w:rsidRDefault="00155E70">
            <w:pPr>
              <w:rPr>
                <w:lang w:val="de-DE"/>
              </w:rPr>
            </w:pPr>
            <w:r>
              <w:rPr>
                <w:lang w:val="de-DE"/>
              </w:rPr>
              <w:t>17. Januar 2018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771423e3-de3b-47ff-9d08-d9d3fbddaf1b</w:t>
            </w:r>
          </w:p>
        </w:tc>
        <w:tc>
          <w:tcPr>
            <w:tcW w:w="7407" w:type="dxa"/>
            <w:shd w:val="clear" w:color="auto" w:fill="F2F2F2" w:themeFill="background1" w:themeFillShade="F2"/>
          </w:tcPr>
          <w:p w:rsidR="00000000" w:rsidRDefault="00155E70">
            <w:pPr>
              <w:rPr>
                <w:noProof/>
              </w:rPr>
            </w:pPr>
            <w:r>
              <w:rPr>
                <w:noProof/>
              </w:rPr>
              <w:t>Chat components can now be added to an In-Page Experience.</w:t>
            </w:r>
          </w:p>
        </w:tc>
        <w:tc>
          <w:tcPr>
            <w:tcW w:w="7407" w:type="dxa"/>
          </w:tcPr>
          <w:p w:rsidR="00000000" w:rsidRDefault="00155E70">
            <w:pPr>
              <w:rPr>
                <w:lang w:val="de-DE"/>
              </w:rPr>
            </w:pPr>
            <w:r>
              <w:rPr>
                <w:lang w:val="de-DE"/>
              </w:rPr>
              <w:t>Chat-Komponenten k</w:t>
            </w:r>
            <w:r>
              <w:rPr>
                <w:lang w:val="de-DE"/>
              </w:rPr>
              <w:t>ö</w:t>
            </w:r>
            <w:r>
              <w:rPr>
                <w:lang w:val="de-DE"/>
              </w:rPr>
              <w:t>nnen jetzt zu einer In-Page-Erfahrung hinzugef</w:t>
            </w:r>
            <w:r>
              <w:rPr>
                <w:lang w:val="de-DE"/>
              </w:rPr>
              <w:t>ü</w:t>
            </w:r>
            <w:r>
              <w:rPr>
                <w:lang w:val="de-DE"/>
              </w:rPr>
              <w:t>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0c5b0c4e-e73c-46ca-9bde-955c613332ff</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Adding Compo</w:t>
            </w:r>
            <w:r>
              <w:rPr>
                <w:noProof/>
              </w:rPr>
              <w:t>nents to an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Hinzuf</w:t>
            </w:r>
            <w:r>
              <w:rPr>
                <w:lang w:val="de-DE"/>
              </w:rPr>
              <w:t>ü</w:t>
            </w:r>
            <w:r>
              <w:rPr>
                <w:lang w:val="de-DE"/>
              </w:rPr>
              <w:t>gen von Komponenten zu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647f69ca-f910-42ae-b64d-2216ce0718d4</w:t>
            </w:r>
          </w:p>
        </w:tc>
        <w:tc>
          <w:tcPr>
            <w:tcW w:w="7407" w:type="dxa"/>
            <w:shd w:val="clear" w:color="auto" w:fill="F2F2F2" w:themeFill="background1" w:themeFillShade="F2"/>
          </w:tcPr>
          <w:p w:rsidR="00000000" w:rsidRDefault="00155E70">
            <w:pPr>
              <w:rPr>
                <w:noProof/>
              </w:rPr>
            </w:pPr>
            <w:r>
              <w:rPr>
                <w:rStyle w:val="mqInternal"/>
                <w:noProof/>
              </w:rPr>
              <w:t>[1}</w:t>
            </w:r>
            <w:r>
              <w:rPr>
                <w:noProof/>
              </w:rPr>
              <w:t>Customized Access Control 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Benutzerdefinierte Zugriffskontrollseit</w:t>
            </w:r>
            <w:r>
              <w:rPr>
                <w:lang w:val="de-DE"/>
              </w:rPr>
              <w: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9e5bd1d3-ce78-46d0-80b5-7a9e3e518137</w:t>
            </w:r>
          </w:p>
        </w:tc>
        <w:tc>
          <w:tcPr>
            <w:tcW w:w="7407" w:type="dxa"/>
            <w:shd w:val="clear" w:color="auto" w:fill="F2F2F2" w:themeFill="background1" w:themeFillShade="F2"/>
          </w:tcPr>
          <w:p w:rsidR="00000000" w:rsidRDefault="00155E70">
            <w:pPr>
              <w:rPr>
                <w:noProof/>
              </w:rPr>
            </w:pPr>
            <w:r>
              <w:rPr>
                <w:noProof/>
              </w:rPr>
              <w:t>28 Nov 2017</w:t>
            </w:r>
          </w:p>
        </w:tc>
        <w:tc>
          <w:tcPr>
            <w:tcW w:w="7407" w:type="dxa"/>
          </w:tcPr>
          <w:p w:rsidR="00000000" w:rsidRDefault="00155E70">
            <w:pPr>
              <w:rPr>
                <w:lang w:val="de-DE"/>
              </w:rPr>
            </w:pPr>
            <w:r>
              <w:rPr>
                <w:lang w:val="de-DE"/>
              </w:rPr>
              <w:t>28. November 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36c41922-7ca2-4ee8-bbf2-99de5204280d</w:t>
            </w:r>
          </w:p>
        </w:tc>
        <w:tc>
          <w:tcPr>
            <w:tcW w:w="7407" w:type="dxa"/>
            <w:shd w:val="clear" w:color="auto" w:fill="F2F2F2" w:themeFill="background1" w:themeFillShade="F2"/>
          </w:tcPr>
          <w:p w:rsidR="00000000" w:rsidRDefault="00155E70">
            <w:pPr>
              <w:rPr>
                <w:noProof/>
              </w:rPr>
            </w:pPr>
            <w:r>
              <w:rPr>
                <w:noProof/>
              </w:rPr>
              <w:t>The access control page can now be styled so that it is more closely branded with the rest of the site.</w:t>
            </w:r>
          </w:p>
        </w:tc>
        <w:tc>
          <w:tcPr>
            <w:tcW w:w="7407" w:type="dxa"/>
          </w:tcPr>
          <w:p w:rsidR="00000000" w:rsidRDefault="00155E70">
            <w:pPr>
              <w:rPr>
                <w:lang w:val="de-DE"/>
              </w:rPr>
            </w:pPr>
            <w:r>
              <w:rPr>
                <w:lang w:val="de-DE"/>
              </w:rPr>
              <w:t>Die Zugriffskontrollseite kann jetzt so gestaltet werden, dass sie enger mit dem Rest der Website verkn</w:t>
            </w:r>
            <w:r>
              <w:rPr>
                <w:lang w:val="de-DE"/>
              </w:rPr>
              <w:t>ü</w:t>
            </w:r>
            <w:r>
              <w:rPr>
                <w:lang w:val="de-DE"/>
              </w:rPr>
              <w:t>pft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1ea61078-b7d7-4afe-b49b-57a1255cf858</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Styling the access control page</w:t>
            </w:r>
            <w:r>
              <w:rPr>
                <w:rStyle w:val="mqInternal"/>
                <w:noProof/>
              </w:rPr>
              <w:t>{2]</w:t>
            </w:r>
            <w:r>
              <w:rPr>
                <w:noProof/>
              </w:rPr>
              <w:t>.</w:t>
            </w:r>
          </w:p>
        </w:tc>
        <w:tc>
          <w:tcPr>
            <w:tcW w:w="7407" w:type="dxa"/>
          </w:tcPr>
          <w:p w:rsidR="00000000" w:rsidRDefault="00155E70">
            <w:pPr>
              <w:rPr>
                <w:lang w:val="de-DE"/>
              </w:rPr>
            </w:pPr>
            <w:r>
              <w:rPr>
                <w:lang w:val="de-DE"/>
              </w:rPr>
              <w:t>Weitere Informationen finden Sie unt</w:t>
            </w:r>
            <w:r>
              <w:rPr>
                <w:lang w:val="de-DE"/>
              </w:rPr>
              <w:t xml:space="preserve">er </w:t>
            </w:r>
            <w:r>
              <w:rPr>
                <w:rStyle w:val="mqInternal"/>
                <w:noProof/>
                <w:lang w:val="de-DE"/>
              </w:rPr>
              <w:t>[1}</w:t>
            </w:r>
            <w:r>
              <w:rPr>
                <w:lang w:val="de-DE"/>
              </w:rPr>
              <w:t>Gestalten der Zugriffskontrollseite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a8488864-a0a6-4175-bb2b-501ebca63082</w:t>
            </w:r>
          </w:p>
        </w:tc>
        <w:tc>
          <w:tcPr>
            <w:tcW w:w="7407" w:type="dxa"/>
            <w:shd w:val="clear" w:color="auto" w:fill="F2F2F2" w:themeFill="background1" w:themeFillShade="F2"/>
          </w:tcPr>
          <w:p w:rsidR="00000000" w:rsidRDefault="00155E70">
            <w:pPr>
              <w:rPr>
                <w:noProof/>
              </w:rPr>
            </w:pPr>
            <w:r>
              <w:rPr>
                <w:rStyle w:val="mqInternal"/>
                <w:noProof/>
              </w:rPr>
              <w:t>[1}</w:t>
            </w:r>
            <w:r>
              <w:rPr>
                <w:noProof/>
              </w:rPr>
              <w:t>Stylized 404 Pages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Stilisierte 404 Seiten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0ef39740-8fc9-4f64-be1d-fa0cbbf0bab1</w:t>
            </w:r>
          </w:p>
        </w:tc>
        <w:tc>
          <w:tcPr>
            <w:tcW w:w="7407" w:type="dxa"/>
            <w:shd w:val="clear" w:color="auto" w:fill="F2F2F2" w:themeFill="background1" w:themeFillShade="F2"/>
          </w:tcPr>
          <w:p w:rsidR="00000000" w:rsidRDefault="00155E70">
            <w:pPr>
              <w:rPr>
                <w:noProof/>
              </w:rPr>
            </w:pPr>
            <w:r>
              <w:rPr>
                <w:noProof/>
              </w:rPr>
              <w:t>6 Nov 2017</w:t>
            </w:r>
          </w:p>
        </w:tc>
        <w:tc>
          <w:tcPr>
            <w:tcW w:w="7407" w:type="dxa"/>
          </w:tcPr>
          <w:p w:rsidR="00000000" w:rsidRDefault="00155E70">
            <w:pPr>
              <w:rPr>
                <w:lang w:val="de-DE"/>
              </w:rPr>
            </w:pPr>
            <w:r>
              <w:rPr>
                <w:lang w:val="de-DE"/>
              </w:rPr>
              <w:t>6. November 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c2803f04-1082-4ebe-b049-a33092a38ec3</w:t>
            </w:r>
          </w:p>
        </w:tc>
        <w:tc>
          <w:tcPr>
            <w:tcW w:w="7407" w:type="dxa"/>
            <w:shd w:val="clear" w:color="auto" w:fill="F2F2F2" w:themeFill="background1" w:themeFillShade="F2"/>
          </w:tcPr>
          <w:p w:rsidR="00000000" w:rsidRDefault="00155E70">
            <w:pPr>
              <w:rPr>
                <w:noProof/>
              </w:rPr>
            </w:pPr>
            <w:r>
              <w:rPr>
                <w:noProof/>
              </w:rPr>
              <w:t>404 pages will now use the styling configured with the site (headers and footers) so they are more closely branded with the rest of the site.</w:t>
            </w:r>
          </w:p>
        </w:tc>
        <w:tc>
          <w:tcPr>
            <w:tcW w:w="7407" w:type="dxa"/>
          </w:tcPr>
          <w:p w:rsidR="00000000" w:rsidRDefault="00155E70">
            <w:pPr>
              <w:rPr>
                <w:lang w:val="de-DE"/>
              </w:rPr>
            </w:pPr>
            <w:r>
              <w:rPr>
                <w:lang w:val="de-DE"/>
              </w:rPr>
              <w:t>404 Seiten verwenden jetzt das mit der Site konfigurierte Styling (Kopf- und Fu</w:t>
            </w:r>
            <w:r>
              <w:rPr>
                <w:lang w:val="de-DE"/>
              </w:rPr>
              <w:t>ß</w:t>
            </w:r>
            <w:r>
              <w:rPr>
                <w:lang w:val="de-DE"/>
              </w:rPr>
              <w:t xml:space="preserve">zeilen), sodass sie enger mit dem </w:t>
            </w:r>
            <w:r>
              <w:rPr>
                <w:lang w:val="de-DE"/>
              </w:rPr>
              <w:t>Rest der Site verkn</w:t>
            </w:r>
            <w:r>
              <w:rPr>
                <w:lang w:val="de-DE"/>
              </w:rPr>
              <w:t>ü</w:t>
            </w:r>
            <w:r>
              <w:rPr>
                <w:lang w:val="de-DE"/>
              </w:rPr>
              <w:t>pft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b534dd72-85dc-4ab2-874e-19de4deefd03</w:t>
            </w:r>
          </w:p>
        </w:tc>
        <w:tc>
          <w:tcPr>
            <w:tcW w:w="7407" w:type="dxa"/>
            <w:shd w:val="clear" w:color="auto" w:fill="F2F2F2" w:themeFill="background1" w:themeFillShade="F2"/>
          </w:tcPr>
          <w:p w:rsidR="00000000" w:rsidRDefault="00155E70">
            <w:pPr>
              <w:rPr>
                <w:noProof/>
              </w:rPr>
            </w:pPr>
            <w:r>
              <w:rPr>
                <w:noProof/>
              </w:rPr>
              <w:t>Live Event Template - Background Image Options</w:t>
            </w:r>
          </w:p>
        </w:tc>
        <w:tc>
          <w:tcPr>
            <w:tcW w:w="7407" w:type="dxa"/>
          </w:tcPr>
          <w:p w:rsidR="00000000" w:rsidRDefault="00155E70">
            <w:pPr>
              <w:rPr>
                <w:lang w:val="de-DE"/>
              </w:rPr>
            </w:pPr>
            <w:r>
              <w:rPr>
                <w:lang w:val="de-DE"/>
              </w:rPr>
              <w:t>Live-Ereignisvorlage - Hintergrundbildoptionen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f6e4c379-22de-4fcc-9752-b0568f986e38</w:t>
            </w:r>
          </w:p>
        </w:tc>
        <w:tc>
          <w:tcPr>
            <w:tcW w:w="7407" w:type="dxa"/>
            <w:shd w:val="clear" w:color="auto" w:fill="F2F2F2" w:themeFill="background1" w:themeFillShade="F2"/>
          </w:tcPr>
          <w:p w:rsidR="00000000" w:rsidRDefault="00155E70">
            <w:pPr>
              <w:rPr>
                <w:noProof/>
              </w:rPr>
            </w:pPr>
            <w:r>
              <w:rPr>
                <w:noProof/>
              </w:rPr>
              <w:t>6 Nov 2017</w:t>
            </w:r>
          </w:p>
        </w:tc>
        <w:tc>
          <w:tcPr>
            <w:tcW w:w="7407" w:type="dxa"/>
          </w:tcPr>
          <w:p w:rsidR="00000000" w:rsidRDefault="00155E70">
            <w:pPr>
              <w:rPr>
                <w:lang w:val="de-DE"/>
              </w:rPr>
            </w:pPr>
            <w:r>
              <w:rPr>
                <w:lang w:val="de-DE"/>
              </w:rPr>
              <w:t>6. November 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721915f0-bea4-4</w:t>
            </w:r>
            <w:r>
              <w:rPr>
                <w:noProof/>
                <w:sz w:val="2"/>
              </w:rPr>
              <w:t>1ee-8a83-bdab436771c0</w:t>
            </w:r>
          </w:p>
        </w:tc>
        <w:tc>
          <w:tcPr>
            <w:tcW w:w="7407" w:type="dxa"/>
            <w:shd w:val="clear" w:color="auto" w:fill="F2F2F2" w:themeFill="background1" w:themeFillShade="F2"/>
          </w:tcPr>
          <w:p w:rsidR="00000000" w:rsidRDefault="00155E70">
            <w:pPr>
              <w:rPr>
                <w:noProof/>
              </w:rPr>
            </w:pPr>
            <w:r>
              <w:rPr>
                <w:noProof/>
              </w:rPr>
              <w:t>The Live Event template now provides options for how background images are handled.</w:t>
            </w:r>
          </w:p>
        </w:tc>
        <w:tc>
          <w:tcPr>
            <w:tcW w:w="7407" w:type="dxa"/>
          </w:tcPr>
          <w:p w:rsidR="00000000" w:rsidRDefault="00155E70">
            <w:pPr>
              <w:rPr>
                <w:lang w:val="de-DE"/>
              </w:rPr>
            </w:pPr>
            <w:r>
              <w:rPr>
                <w:lang w:val="de-DE"/>
              </w:rPr>
              <w:t>Die Vorlage f</w:t>
            </w:r>
            <w:r>
              <w:rPr>
                <w:lang w:val="de-DE"/>
              </w:rPr>
              <w:t>ü</w:t>
            </w:r>
            <w:r>
              <w:rPr>
                <w:lang w:val="de-DE"/>
              </w:rPr>
              <w:t>r Live-Ereignisse bietet jetzt Optionen f</w:t>
            </w:r>
            <w:r>
              <w:rPr>
                <w:lang w:val="de-DE"/>
              </w:rPr>
              <w:t>ü</w:t>
            </w:r>
            <w:r>
              <w:rPr>
                <w:lang w:val="de-DE"/>
              </w:rPr>
              <w:t>r den Umgang mit Hintergrundbildern.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df7f6a13-4380-488a-b22b-7144f10e3840</w:t>
            </w:r>
          </w:p>
        </w:tc>
        <w:tc>
          <w:tcPr>
            <w:tcW w:w="7407" w:type="dxa"/>
            <w:shd w:val="clear" w:color="auto" w:fill="F2F2F2" w:themeFill="background1" w:themeFillShade="F2"/>
          </w:tcPr>
          <w:p w:rsidR="00000000" w:rsidRDefault="00155E70">
            <w:pPr>
              <w:rPr>
                <w:noProof/>
              </w:rPr>
            </w:pPr>
            <w:r>
              <w:rPr>
                <w:noProof/>
              </w:rPr>
              <w:t>For more inform</w:t>
            </w:r>
            <w:r>
              <w:rPr>
                <w:noProof/>
              </w:rPr>
              <w:t xml:space="preserve">ation, see </w:t>
            </w:r>
            <w:r>
              <w:rPr>
                <w:rStyle w:val="mqInternal"/>
                <w:noProof/>
              </w:rPr>
              <w:t>[1}</w:t>
            </w:r>
            <w:r>
              <w:rPr>
                <w:noProof/>
              </w:rPr>
              <w:t>Customizing the Live Event Portal Settings</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Anpassen der Live Event Portal-Einstellungen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098ae4fd-236e-4b48-bc70-d43e35a02ce7</w:t>
            </w:r>
          </w:p>
        </w:tc>
        <w:tc>
          <w:tcPr>
            <w:tcW w:w="7407" w:type="dxa"/>
            <w:shd w:val="clear" w:color="auto" w:fill="F2F2F2" w:themeFill="background1" w:themeFillShade="F2"/>
          </w:tcPr>
          <w:p w:rsidR="00000000" w:rsidRDefault="00155E70">
            <w:pPr>
              <w:rPr>
                <w:noProof/>
              </w:rPr>
            </w:pPr>
            <w:r>
              <w:rPr>
                <w:noProof/>
              </w:rPr>
              <w:t>Collection Metadata</w:t>
            </w:r>
          </w:p>
        </w:tc>
        <w:tc>
          <w:tcPr>
            <w:tcW w:w="7407" w:type="dxa"/>
          </w:tcPr>
          <w:p w:rsidR="00000000" w:rsidRDefault="00155E70">
            <w:pPr>
              <w:rPr>
                <w:lang w:val="de-DE"/>
              </w:rPr>
            </w:pPr>
            <w:r>
              <w:rPr>
                <w:lang w:val="de-DE"/>
              </w:rPr>
              <w:t>Sammlungsmetadaten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c1007e9d-6003-4322-8fe2-e5f2fef7f6c0</w:t>
            </w:r>
          </w:p>
        </w:tc>
        <w:tc>
          <w:tcPr>
            <w:tcW w:w="7407" w:type="dxa"/>
            <w:shd w:val="clear" w:color="auto" w:fill="F2F2F2" w:themeFill="background1" w:themeFillShade="F2"/>
          </w:tcPr>
          <w:p w:rsidR="00000000" w:rsidRDefault="00155E70">
            <w:pPr>
              <w:rPr>
                <w:noProof/>
              </w:rPr>
            </w:pPr>
            <w:r>
              <w:rPr>
                <w:noProof/>
              </w:rPr>
              <w:t>6 Nov 2017</w:t>
            </w:r>
          </w:p>
        </w:tc>
        <w:tc>
          <w:tcPr>
            <w:tcW w:w="7407" w:type="dxa"/>
          </w:tcPr>
          <w:p w:rsidR="00000000" w:rsidRDefault="00155E70">
            <w:pPr>
              <w:rPr>
                <w:lang w:val="de-DE"/>
              </w:rPr>
            </w:pPr>
            <w:r>
              <w:rPr>
                <w:lang w:val="de-DE"/>
              </w:rPr>
              <w:t>6. November 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199b0c23-967a-4544-a12a-9f6e20e8087d</w:t>
            </w:r>
          </w:p>
        </w:tc>
        <w:tc>
          <w:tcPr>
            <w:tcW w:w="7407" w:type="dxa"/>
            <w:shd w:val="clear" w:color="auto" w:fill="F2F2F2" w:themeFill="background1" w:themeFillShade="F2"/>
          </w:tcPr>
          <w:p w:rsidR="00000000" w:rsidRDefault="00155E70">
            <w:pPr>
              <w:rPr>
                <w:noProof/>
              </w:rPr>
            </w:pPr>
            <w:r>
              <w:rPr>
                <w:noProof/>
              </w:rPr>
              <w:t>For all templates (except Marquee) you can now add collection descriptions and it will serve as the metadata description for the category page (for b</w:t>
            </w:r>
            <w:r>
              <w:rPr>
                <w:noProof/>
              </w:rPr>
              <w:t>rowsers sharing the collection).</w:t>
            </w:r>
          </w:p>
        </w:tc>
        <w:tc>
          <w:tcPr>
            <w:tcW w:w="7407" w:type="dxa"/>
          </w:tcPr>
          <w:p w:rsidR="00000000" w:rsidRDefault="00155E70">
            <w:pPr>
              <w:rPr>
                <w:lang w:val="de-DE"/>
              </w:rPr>
            </w:pPr>
            <w:r>
              <w:rPr>
                <w:lang w:val="de-DE"/>
              </w:rPr>
              <w:t>F</w:t>
            </w:r>
            <w:r>
              <w:rPr>
                <w:lang w:val="de-DE"/>
              </w:rPr>
              <w:t>ü</w:t>
            </w:r>
            <w:r>
              <w:rPr>
                <w:lang w:val="de-DE"/>
              </w:rPr>
              <w:t>r alle Vorlagen (au</w:t>
            </w:r>
            <w:r>
              <w:rPr>
                <w:lang w:val="de-DE"/>
              </w:rPr>
              <w:t>ß</w:t>
            </w:r>
            <w:r>
              <w:rPr>
                <w:lang w:val="de-DE"/>
              </w:rPr>
              <w:t>er Auswahlrechteck) k</w:t>
            </w:r>
            <w:r>
              <w:rPr>
                <w:lang w:val="de-DE"/>
              </w:rPr>
              <w:t>ö</w:t>
            </w:r>
            <w:r>
              <w:rPr>
                <w:lang w:val="de-DE"/>
              </w:rPr>
              <w:t>nnen Sie jetzt Sammlungsbeschreibungen hinzuf</w:t>
            </w:r>
            <w:r>
              <w:rPr>
                <w:lang w:val="de-DE"/>
              </w:rPr>
              <w:t>ü</w:t>
            </w:r>
            <w:r>
              <w:rPr>
                <w:lang w:val="de-DE"/>
              </w:rPr>
              <w:t>gen. Diese dienen als Metadatenbeschreibung f</w:t>
            </w:r>
            <w:r>
              <w:rPr>
                <w:lang w:val="de-DE"/>
              </w:rPr>
              <w:t>ü</w:t>
            </w:r>
            <w:r>
              <w:rPr>
                <w:lang w:val="de-DE"/>
              </w:rPr>
              <w:t>r die Kategorieseite (f</w:t>
            </w:r>
            <w:r>
              <w:rPr>
                <w:lang w:val="de-DE"/>
              </w:rPr>
              <w:t>ü</w:t>
            </w:r>
            <w:r>
              <w:rPr>
                <w:lang w:val="de-DE"/>
              </w:rPr>
              <w:t>r Browser, die die Sammlung freigeben).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7560bd58-7e2a-4de0-b119-2987ff936b53</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Hinzuf</w:t>
            </w:r>
            <w:r>
              <w:rPr>
                <w:lang w:val="de-DE"/>
              </w:rPr>
              <w:t>ü</w:t>
            </w:r>
            <w:r>
              <w:rPr>
                <w:lang w:val="de-DE"/>
              </w:rPr>
              <w:t>gen von Video Cloud-Videos zu einer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6d33357d-2f35-44f7-a802-4c</w:t>
            </w:r>
            <w:r>
              <w:rPr>
                <w:noProof/>
                <w:sz w:val="2"/>
              </w:rPr>
              <w:t>e224069bb8</w:t>
            </w:r>
          </w:p>
        </w:tc>
        <w:tc>
          <w:tcPr>
            <w:tcW w:w="7407" w:type="dxa"/>
            <w:shd w:val="clear" w:color="auto" w:fill="F2F2F2" w:themeFill="background1" w:themeFillShade="F2"/>
          </w:tcPr>
          <w:p w:rsidR="00000000" w:rsidRDefault="00155E70">
            <w:pPr>
              <w:rPr>
                <w:noProof/>
              </w:rPr>
            </w:pPr>
            <w:r>
              <w:rPr>
                <w:rStyle w:val="mqInternal"/>
                <w:noProof/>
              </w:rPr>
              <w:t>[1}</w:t>
            </w:r>
            <w:r>
              <w:rPr>
                <w:noProof/>
              </w:rPr>
              <w:t>API Key No Longer Required</w:t>
            </w:r>
            <w:r>
              <w:rPr>
                <w:rStyle w:val="mqInternal"/>
                <w:noProof/>
              </w:rPr>
              <w:t>{2]</w:t>
            </w:r>
          </w:p>
        </w:tc>
        <w:tc>
          <w:tcPr>
            <w:tcW w:w="7407" w:type="dxa"/>
          </w:tcPr>
          <w:p w:rsidR="00000000" w:rsidRDefault="00155E70">
            <w:pPr>
              <w:rPr>
                <w:lang w:val="de-DE"/>
              </w:rPr>
            </w:pPr>
            <w:r>
              <w:rPr>
                <w:rStyle w:val="mqInternal"/>
                <w:noProof/>
                <w:lang w:val="de-DE"/>
              </w:rPr>
              <w:t>[1}</w:t>
            </w:r>
            <w:r>
              <w:rPr>
                <w:lang w:val="de-DE"/>
              </w:rPr>
              <w:t>API-Schl</w:t>
            </w:r>
            <w:r>
              <w:rPr>
                <w:lang w:val="de-DE"/>
              </w:rPr>
              <w:t>ü</w:t>
            </w:r>
            <w:r>
              <w:rPr>
                <w:lang w:val="de-DE"/>
              </w:rPr>
              <w:t>ssel nicht mehr erforderlich</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82 </w:t>
            </w:r>
            <w:r>
              <w:rPr>
                <w:noProof/>
                <w:sz w:val="16"/>
              </w:rPr>
              <w:br/>
            </w:r>
            <w:r>
              <w:rPr>
                <w:noProof/>
                <w:sz w:val="2"/>
              </w:rPr>
              <w:t>544960cb-1a58-4497-a29c-98998bc1cccc</w:t>
            </w:r>
          </w:p>
        </w:tc>
        <w:tc>
          <w:tcPr>
            <w:tcW w:w="7407" w:type="dxa"/>
            <w:shd w:val="clear" w:color="auto" w:fill="F2F2F2" w:themeFill="background1" w:themeFillShade="F2"/>
          </w:tcPr>
          <w:p w:rsidR="00000000" w:rsidRDefault="00155E70">
            <w:pPr>
              <w:rPr>
                <w:noProof/>
              </w:rPr>
            </w:pPr>
            <w:r>
              <w:rPr>
                <w:noProof/>
              </w:rPr>
              <w:t>29 Sep 2017</w:t>
            </w:r>
          </w:p>
        </w:tc>
        <w:tc>
          <w:tcPr>
            <w:tcW w:w="7407" w:type="dxa"/>
          </w:tcPr>
          <w:p w:rsidR="00000000" w:rsidRDefault="00155E70">
            <w:pPr>
              <w:rPr>
                <w:lang w:val="de-DE"/>
              </w:rPr>
            </w:pPr>
            <w:r>
              <w:rPr>
                <w:lang w:val="de-DE"/>
              </w:rPr>
              <w:t>29. September 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c2da42ad-4e75-4f60-813e-a579486b2728</w:t>
            </w:r>
          </w:p>
        </w:tc>
        <w:tc>
          <w:tcPr>
            <w:tcW w:w="7407" w:type="dxa"/>
            <w:shd w:val="clear" w:color="auto" w:fill="F2F2F2" w:themeFill="background1" w:themeFillShade="F2"/>
          </w:tcPr>
          <w:p w:rsidR="00000000" w:rsidRDefault="00155E70">
            <w:pPr>
              <w:rPr>
                <w:noProof/>
              </w:rPr>
            </w:pPr>
            <w:r>
              <w:rPr>
                <w:noProof/>
              </w:rPr>
              <w:t>The API Key is no longer required and has been removed from the Settings page.</w:t>
            </w:r>
          </w:p>
        </w:tc>
        <w:tc>
          <w:tcPr>
            <w:tcW w:w="7407" w:type="dxa"/>
          </w:tcPr>
          <w:p w:rsidR="00000000" w:rsidRDefault="00155E70">
            <w:pPr>
              <w:rPr>
                <w:lang w:val="de-DE"/>
              </w:rPr>
            </w:pPr>
            <w:r>
              <w:rPr>
                <w:lang w:val="de-DE"/>
              </w:rPr>
              <w:t>Der API-Schl</w:t>
            </w:r>
            <w:r>
              <w:rPr>
                <w:lang w:val="de-DE"/>
              </w:rPr>
              <w:t>ü</w:t>
            </w:r>
            <w:r>
              <w:rPr>
                <w:lang w:val="de-DE"/>
              </w:rPr>
              <w:t>ssel wird nicht mehr ben</w:t>
            </w:r>
            <w:r>
              <w:rPr>
                <w:lang w:val="de-DE"/>
              </w:rPr>
              <w:t>ö</w:t>
            </w:r>
            <w:r>
              <w:rPr>
                <w:lang w:val="de-DE"/>
              </w:rPr>
              <w:t>tigt und wurde von der Seite Einstellungen entfernt.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84 </w:t>
            </w:r>
            <w:r>
              <w:rPr>
                <w:noProof/>
                <w:sz w:val="16"/>
              </w:rPr>
              <w:br/>
            </w:r>
            <w:r>
              <w:rPr>
                <w:noProof/>
                <w:sz w:val="2"/>
              </w:rPr>
              <w:t>5de28ef0-5237-4d08-a589-e0cb5d1f3282</w:t>
            </w:r>
          </w:p>
        </w:tc>
        <w:tc>
          <w:tcPr>
            <w:tcW w:w="7407" w:type="dxa"/>
            <w:shd w:val="clear" w:color="auto" w:fill="F2F2F2" w:themeFill="background1" w:themeFillShade="F2"/>
          </w:tcPr>
          <w:p w:rsidR="00000000" w:rsidRDefault="00155E70">
            <w:pPr>
              <w:rPr>
                <w:noProof/>
              </w:rPr>
            </w:pPr>
            <w:r>
              <w:rPr>
                <w:rStyle w:val="mqInternal"/>
                <w:noProof/>
              </w:rPr>
              <w:t>[1}</w:t>
            </w:r>
            <w:r>
              <w:rPr>
                <w:noProof/>
              </w:rPr>
              <w:t>Multiple In-Page Experiences on Same 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Mehrere In-Page-Erfahrungen auf derselben Seite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85 </w:t>
            </w:r>
            <w:r>
              <w:rPr>
                <w:noProof/>
                <w:sz w:val="16"/>
              </w:rPr>
              <w:br/>
            </w:r>
            <w:r>
              <w:rPr>
                <w:noProof/>
                <w:sz w:val="2"/>
              </w:rPr>
              <w:t>6128b0c6-41d1-4b35-8063-847212bc1179</w:t>
            </w:r>
          </w:p>
        </w:tc>
        <w:tc>
          <w:tcPr>
            <w:tcW w:w="7407" w:type="dxa"/>
            <w:shd w:val="clear" w:color="auto" w:fill="F2F2F2" w:themeFill="background1" w:themeFillShade="F2"/>
          </w:tcPr>
          <w:p w:rsidR="00000000" w:rsidRDefault="00155E70">
            <w:pPr>
              <w:rPr>
                <w:noProof/>
              </w:rPr>
            </w:pPr>
            <w:r>
              <w:rPr>
                <w:noProof/>
              </w:rPr>
              <w:t>15 Aug 2017</w:t>
            </w:r>
          </w:p>
        </w:tc>
        <w:tc>
          <w:tcPr>
            <w:tcW w:w="7407" w:type="dxa"/>
          </w:tcPr>
          <w:p w:rsidR="00000000" w:rsidRDefault="00155E70">
            <w:pPr>
              <w:rPr>
                <w:lang w:val="de-DE"/>
              </w:rPr>
            </w:pPr>
            <w:r>
              <w:rPr>
                <w:lang w:val="de-DE"/>
              </w:rPr>
              <w:t>15. August 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6f62927a-4a61-4291-ab9d-aab9c3119fa8</w:t>
            </w:r>
          </w:p>
        </w:tc>
        <w:tc>
          <w:tcPr>
            <w:tcW w:w="7407" w:type="dxa"/>
            <w:shd w:val="clear" w:color="auto" w:fill="F2F2F2" w:themeFill="background1" w:themeFillShade="F2"/>
          </w:tcPr>
          <w:p w:rsidR="00000000" w:rsidRDefault="00155E70">
            <w:pPr>
              <w:rPr>
                <w:noProof/>
              </w:rPr>
            </w:pPr>
            <w:r>
              <w:rPr>
                <w:noProof/>
              </w:rPr>
              <w:t>Gallery now supports having multiple instances of the same In-Page Experience on the s</w:t>
            </w:r>
            <w:r>
              <w:rPr>
                <w:noProof/>
              </w:rPr>
              <w:t>ame page.</w:t>
            </w:r>
          </w:p>
        </w:tc>
        <w:tc>
          <w:tcPr>
            <w:tcW w:w="7407" w:type="dxa"/>
          </w:tcPr>
          <w:p w:rsidR="00000000" w:rsidRDefault="00155E70">
            <w:pPr>
              <w:rPr>
                <w:lang w:val="de-DE"/>
              </w:rPr>
            </w:pPr>
            <w:r>
              <w:rPr>
                <w:lang w:val="de-DE"/>
              </w:rPr>
              <w:t>Gallery unterst</w:t>
            </w:r>
            <w:r>
              <w:rPr>
                <w:lang w:val="de-DE"/>
              </w:rPr>
              <w:t>ü</w:t>
            </w:r>
            <w:r>
              <w:rPr>
                <w:lang w:val="de-DE"/>
              </w:rPr>
              <w:t>tzt jetzt mehrere Instanzen derselben In-Page-Erfahrung auf derselben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87 </w:t>
            </w:r>
            <w:r>
              <w:rPr>
                <w:noProof/>
                <w:sz w:val="16"/>
              </w:rPr>
              <w:br/>
            </w:r>
            <w:r>
              <w:rPr>
                <w:noProof/>
                <w:sz w:val="2"/>
              </w:rPr>
              <w:t>3669e774-a851-4e22-8037-5a15533b7dca</w:t>
            </w:r>
          </w:p>
        </w:tc>
        <w:tc>
          <w:tcPr>
            <w:tcW w:w="7407" w:type="dxa"/>
            <w:shd w:val="clear" w:color="auto" w:fill="F2F2F2" w:themeFill="background1" w:themeFillShade="F2"/>
          </w:tcPr>
          <w:p w:rsidR="00000000" w:rsidRDefault="00155E70">
            <w:pPr>
              <w:rPr>
                <w:noProof/>
              </w:rPr>
            </w:pPr>
            <w:r>
              <w:rPr>
                <w:noProof/>
              </w:rPr>
              <w:t>This allows you to create one experience and then dynamically pass in a playlist or list of videos to display.</w:t>
            </w:r>
          </w:p>
        </w:tc>
        <w:tc>
          <w:tcPr>
            <w:tcW w:w="7407" w:type="dxa"/>
          </w:tcPr>
          <w:p w:rsidR="00000000" w:rsidRDefault="00155E70">
            <w:pPr>
              <w:rPr>
                <w:lang w:val="de-DE"/>
              </w:rPr>
            </w:pPr>
            <w:r>
              <w:rPr>
                <w:lang w:val="de-DE"/>
              </w:rPr>
              <w:t>Auf diese Weise k</w:t>
            </w:r>
            <w:r>
              <w:rPr>
                <w:lang w:val="de-DE"/>
              </w:rPr>
              <w:t>ö</w:t>
            </w:r>
            <w:r>
              <w:rPr>
                <w:lang w:val="de-DE"/>
              </w:rPr>
              <w:t xml:space="preserve">nnen Sie eine Erfahrung erstellen und dann dynamisch eine Wiedergabeliste oder eine Liste der anzuzeigenden Videos </w:t>
            </w:r>
            <w:r>
              <w:rPr>
                <w:lang w:val="de-DE"/>
              </w:rPr>
              <w:t>ü</w:t>
            </w:r>
            <w:r>
              <w:rPr>
                <w:lang w:val="de-DE"/>
              </w:rPr>
              <w:t>bergeben.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88 </w:t>
            </w:r>
            <w:r>
              <w:rPr>
                <w:noProof/>
                <w:sz w:val="16"/>
              </w:rPr>
              <w:br/>
            </w:r>
            <w:r>
              <w:rPr>
                <w:noProof/>
                <w:sz w:val="2"/>
              </w:rPr>
              <w:t>c4e7fe63-f538-4493-a0f3-45850e503aae</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Using Dynamic Video Overrides in an In-Pa</w:t>
            </w:r>
            <w:r>
              <w:rPr>
                <w:noProof/>
              </w:rPr>
              <w:t>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Verwenden dynamischer Video</w:t>
            </w:r>
            <w:r>
              <w:rPr>
                <w:lang w:val="de-DE"/>
              </w:rPr>
              <w:t>ü</w:t>
            </w:r>
            <w:r>
              <w:rPr>
                <w:lang w:val="de-DE"/>
              </w:rPr>
              <w:t>berschreibungen in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0c042ca3-a2eb-4a36-8155-8495520d4ff2</w:t>
            </w:r>
          </w:p>
        </w:tc>
        <w:tc>
          <w:tcPr>
            <w:tcW w:w="7407" w:type="dxa"/>
            <w:shd w:val="clear" w:color="auto" w:fill="F2F2F2" w:themeFill="background1" w:themeFillShade="F2"/>
          </w:tcPr>
          <w:p w:rsidR="00000000" w:rsidRDefault="00155E70">
            <w:pPr>
              <w:rPr>
                <w:noProof/>
              </w:rPr>
            </w:pPr>
            <w:r>
              <w:rPr>
                <w:rStyle w:val="mqInternal"/>
                <w:noProof/>
              </w:rPr>
              <w:t>[1}</w:t>
            </w:r>
            <w:r>
              <w:rPr>
                <w:noProof/>
              </w:rPr>
              <w:t>Event Experience Now Supports using Reference ID</w:t>
            </w:r>
            <w:r>
              <w:rPr>
                <w:rStyle w:val="mqInternal"/>
                <w:noProof/>
              </w:rPr>
              <w:t>{2]</w:t>
            </w:r>
          </w:p>
        </w:tc>
        <w:tc>
          <w:tcPr>
            <w:tcW w:w="7407" w:type="dxa"/>
          </w:tcPr>
          <w:p w:rsidR="00000000" w:rsidRDefault="00155E70">
            <w:pPr>
              <w:rPr>
                <w:lang w:val="de-DE"/>
              </w:rPr>
            </w:pPr>
            <w:r>
              <w:rPr>
                <w:rStyle w:val="mqInternal"/>
                <w:noProof/>
                <w:lang w:val="de-DE"/>
              </w:rPr>
              <w:t>[1}</w:t>
            </w:r>
            <w:r>
              <w:rPr>
                <w:lang w:val="de-DE"/>
              </w:rPr>
              <w:t>Event Experience Now Unterst</w:t>
            </w:r>
            <w:r>
              <w:rPr>
                <w:lang w:val="de-DE"/>
              </w:rPr>
              <w:t>ü</w:t>
            </w:r>
            <w:r>
              <w:rPr>
                <w:lang w:val="de-DE"/>
              </w:rPr>
              <w:t>tzt die Verwendung der Referenz-ID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90 </w:t>
            </w:r>
            <w:r>
              <w:rPr>
                <w:noProof/>
                <w:sz w:val="16"/>
              </w:rPr>
              <w:br/>
            </w:r>
            <w:r>
              <w:rPr>
                <w:noProof/>
                <w:sz w:val="2"/>
              </w:rPr>
              <w:t>e0af2e46-b7c7-40c0-81b2-cfee0123a87f</w:t>
            </w:r>
          </w:p>
        </w:tc>
        <w:tc>
          <w:tcPr>
            <w:tcW w:w="7407" w:type="dxa"/>
            <w:shd w:val="clear" w:color="auto" w:fill="F2F2F2" w:themeFill="background1" w:themeFillShade="F2"/>
          </w:tcPr>
          <w:p w:rsidR="00000000" w:rsidRDefault="00155E70">
            <w:pPr>
              <w:rPr>
                <w:noProof/>
              </w:rPr>
            </w:pPr>
            <w:r>
              <w:rPr>
                <w:noProof/>
              </w:rPr>
              <w:t>9 Aug</w:t>
            </w:r>
            <w:r>
              <w:rPr>
                <w:rStyle w:val="mqInternal"/>
                <w:noProof/>
              </w:rPr>
              <w:t>[1]</w:t>
            </w:r>
            <w:r>
              <w:rPr>
                <w:noProof/>
              </w:rPr>
              <w:t>2017</w:t>
            </w:r>
          </w:p>
        </w:tc>
        <w:tc>
          <w:tcPr>
            <w:tcW w:w="7407" w:type="dxa"/>
          </w:tcPr>
          <w:p w:rsidR="00000000" w:rsidRDefault="00155E70">
            <w:pPr>
              <w:rPr>
                <w:lang w:val="de-DE"/>
              </w:rPr>
            </w:pPr>
            <w:r>
              <w:rPr>
                <w:lang w:val="de-DE"/>
              </w:rPr>
              <w:t>9. August</w:t>
            </w:r>
            <w:r>
              <w:rPr>
                <w:rStyle w:val="mqInternal"/>
                <w:noProof/>
                <w:lang w:val="de-DE"/>
              </w:rPr>
              <w:t>[1]</w:t>
            </w:r>
            <w:r>
              <w:rPr>
                <w:lang w:val="de-DE"/>
              </w:rPr>
              <w:t>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91 </w:t>
            </w:r>
            <w:r>
              <w:rPr>
                <w:noProof/>
                <w:sz w:val="16"/>
              </w:rPr>
              <w:br/>
            </w:r>
            <w:r>
              <w:rPr>
                <w:noProof/>
                <w:sz w:val="2"/>
              </w:rPr>
              <w:t>4387583a-a87b-441d-a9dd-0ff6b66fe194</w:t>
            </w:r>
          </w:p>
        </w:tc>
        <w:tc>
          <w:tcPr>
            <w:tcW w:w="7407" w:type="dxa"/>
            <w:shd w:val="clear" w:color="auto" w:fill="F2F2F2" w:themeFill="background1" w:themeFillShade="F2"/>
          </w:tcPr>
          <w:p w:rsidR="00000000" w:rsidRDefault="00155E70">
            <w:pPr>
              <w:rPr>
                <w:noProof/>
              </w:rPr>
            </w:pPr>
            <w:r>
              <w:rPr>
                <w:noProof/>
              </w:rPr>
              <w:t>When configuring the live event state for an event experience, the live vid</w:t>
            </w:r>
            <w:r>
              <w:rPr>
                <w:noProof/>
              </w:rPr>
              <w:t>eo asset can now be specified using a reference ID.</w:t>
            </w:r>
          </w:p>
        </w:tc>
        <w:tc>
          <w:tcPr>
            <w:tcW w:w="7407" w:type="dxa"/>
          </w:tcPr>
          <w:p w:rsidR="00000000" w:rsidRDefault="00155E70">
            <w:pPr>
              <w:rPr>
                <w:lang w:val="de-DE"/>
              </w:rPr>
            </w:pPr>
            <w:r>
              <w:rPr>
                <w:lang w:val="de-DE"/>
              </w:rPr>
              <w:t>Beim Konfigurieren des Live-Ereignisstatus f</w:t>
            </w:r>
            <w:r>
              <w:rPr>
                <w:lang w:val="de-DE"/>
              </w:rPr>
              <w:t>ü</w:t>
            </w:r>
            <w:r>
              <w:rPr>
                <w:lang w:val="de-DE"/>
              </w:rPr>
              <w:t>r eine Ereigniserfahrung kann das Live-Video-Asset jetzt mithilfe einer Referenz-ID angegeben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9440354a-2c95-4baa-a398-45ffe35ea728</w:t>
            </w:r>
          </w:p>
        </w:tc>
        <w:tc>
          <w:tcPr>
            <w:tcW w:w="7407" w:type="dxa"/>
            <w:shd w:val="clear" w:color="auto" w:fill="F2F2F2" w:themeFill="background1" w:themeFillShade="F2"/>
          </w:tcPr>
          <w:p w:rsidR="00000000" w:rsidRDefault="00155E70">
            <w:pPr>
              <w:rPr>
                <w:noProof/>
              </w:rPr>
            </w:pPr>
            <w:r>
              <w:rPr>
                <w:noProof/>
              </w:rPr>
              <w:t>Using a reference ID provides more flexibility as the reference ID can be assigned to the live video asset without having to make changes to the experience.</w:t>
            </w:r>
          </w:p>
        </w:tc>
        <w:tc>
          <w:tcPr>
            <w:tcW w:w="7407" w:type="dxa"/>
          </w:tcPr>
          <w:p w:rsidR="00000000" w:rsidRDefault="00155E70">
            <w:pPr>
              <w:rPr>
                <w:lang w:val="de-DE"/>
              </w:rPr>
            </w:pPr>
            <w:r>
              <w:rPr>
                <w:lang w:val="de-DE"/>
              </w:rPr>
              <w:t>Die Verwendung einer Referenz-ID bietet mehr Flexibilit</w:t>
            </w:r>
            <w:r>
              <w:rPr>
                <w:lang w:val="de-DE"/>
              </w:rPr>
              <w:t>ä</w:t>
            </w:r>
            <w:r>
              <w:rPr>
                <w:lang w:val="de-DE"/>
              </w:rPr>
              <w:t xml:space="preserve">t, da die Referenz-ID dem Live-Video-Asset </w:t>
            </w:r>
            <w:r>
              <w:rPr>
                <w:lang w:val="de-DE"/>
              </w:rPr>
              <w:t xml:space="preserve">zugewiesen werden kann, ohne dass </w:t>
            </w:r>
            <w:r>
              <w:rPr>
                <w:lang w:val="de-DE"/>
              </w:rPr>
              <w:t>Ä</w:t>
            </w:r>
            <w:r>
              <w:rPr>
                <w:lang w:val="de-DE"/>
              </w:rPr>
              <w:t>nderungen an der Benutzererfahrung vorgenommen werden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93 </w:t>
            </w:r>
            <w:r>
              <w:rPr>
                <w:noProof/>
                <w:sz w:val="16"/>
              </w:rPr>
              <w:br/>
            </w:r>
            <w:r>
              <w:rPr>
                <w:noProof/>
                <w:sz w:val="2"/>
              </w:rPr>
              <w:t>ac84e4e5-6760-45d0-9801-0a2d40682e21</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Creating the Live Event State for an Event Experience</w:t>
            </w:r>
            <w:r>
              <w:rPr>
                <w:rStyle w:val="mqInternal"/>
                <w:noProof/>
              </w:rPr>
              <w:t>{2]</w:t>
            </w:r>
            <w:r>
              <w:rPr>
                <w:noProof/>
              </w:rPr>
              <w:t>.</w:t>
            </w:r>
          </w:p>
        </w:tc>
        <w:tc>
          <w:tcPr>
            <w:tcW w:w="7407" w:type="dxa"/>
          </w:tcPr>
          <w:p w:rsidR="00000000" w:rsidRDefault="00155E70">
            <w:pPr>
              <w:rPr>
                <w:lang w:val="de-DE"/>
              </w:rPr>
            </w:pPr>
            <w:r>
              <w:rPr>
                <w:lang w:val="de-DE"/>
              </w:rPr>
              <w:t>Weitere Informationen finden S</w:t>
            </w:r>
            <w:r>
              <w:rPr>
                <w:lang w:val="de-DE"/>
              </w:rPr>
              <w:t xml:space="preserve">ie unter </w:t>
            </w:r>
            <w:r>
              <w:rPr>
                <w:rStyle w:val="mqInternal"/>
                <w:noProof/>
                <w:lang w:val="de-DE"/>
              </w:rPr>
              <w:t>[1}</w:t>
            </w:r>
            <w:r>
              <w:rPr>
                <w:lang w:val="de-DE"/>
              </w:rPr>
              <w:t>Erstellen des Live-Ereignisstatus f</w:t>
            </w:r>
            <w:r>
              <w:rPr>
                <w:lang w:val="de-DE"/>
              </w:rPr>
              <w:t>ü</w:t>
            </w:r>
            <w:r>
              <w:rPr>
                <w:lang w:val="de-DE"/>
              </w:rPr>
              <w:t>r eine Ereigniserfahrung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94 </w:t>
            </w:r>
            <w:r>
              <w:rPr>
                <w:noProof/>
                <w:sz w:val="16"/>
              </w:rPr>
              <w:br/>
            </w:r>
            <w:r>
              <w:rPr>
                <w:noProof/>
                <w:sz w:val="2"/>
              </w:rPr>
              <w:t>f5a252e4-699a-4fb9-b1a3-151b2a07536b</w:t>
            </w:r>
          </w:p>
        </w:tc>
        <w:tc>
          <w:tcPr>
            <w:tcW w:w="7407" w:type="dxa"/>
            <w:shd w:val="clear" w:color="auto" w:fill="F2F2F2" w:themeFill="background1" w:themeFillShade="F2"/>
          </w:tcPr>
          <w:p w:rsidR="00000000" w:rsidRDefault="00155E70">
            <w:pPr>
              <w:rPr>
                <w:noProof/>
              </w:rPr>
            </w:pPr>
            <w:r>
              <w:rPr>
                <w:rStyle w:val="mqInternal"/>
                <w:noProof/>
              </w:rPr>
              <w:t>[1}</w:t>
            </w:r>
            <w:r>
              <w:rPr>
                <w:noProof/>
              </w:rPr>
              <w:t>Additional In-Page Experience Player Setting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Zus</w:t>
            </w:r>
            <w:r>
              <w:rPr>
                <w:lang w:val="de-DE"/>
              </w:rPr>
              <w:t>ä</w:t>
            </w:r>
            <w:r>
              <w:rPr>
                <w:lang w:val="de-DE"/>
              </w:rPr>
              <w:t>tzliche In-Page Experience Player-Einstellung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d47e5d85-fdd0-4a6f-b4ec-2</w:t>
            </w:r>
            <w:r>
              <w:rPr>
                <w:noProof/>
                <w:sz w:val="2"/>
              </w:rPr>
              <w:t>fa9cea3810e</w:t>
            </w:r>
          </w:p>
        </w:tc>
        <w:tc>
          <w:tcPr>
            <w:tcW w:w="7407" w:type="dxa"/>
            <w:shd w:val="clear" w:color="auto" w:fill="F2F2F2" w:themeFill="background1" w:themeFillShade="F2"/>
          </w:tcPr>
          <w:p w:rsidR="00000000" w:rsidRDefault="00155E70">
            <w:pPr>
              <w:rPr>
                <w:noProof/>
              </w:rPr>
            </w:pPr>
            <w:r>
              <w:rPr>
                <w:noProof/>
              </w:rPr>
              <w:t>27 Jul</w:t>
            </w:r>
            <w:r>
              <w:rPr>
                <w:rStyle w:val="mqInternal"/>
                <w:noProof/>
              </w:rPr>
              <w:t>[1]</w:t>
            </w:r>
            <w:r>
              <w:rPr>
                <w:noProof/>
              </w:rPr>
              <w:t>2017</w:t>
            </w:r>
          </w:p>
        </w:tc>
        <w:tc>
          <w:tcPr>
            <w:tcW w:w="7407" w:type="dxa"/>
          </w:tcPr>
          <w:p w:rsidR="00000000" w:rsidRDefault="00155E70">
            <w:pPr>
              <w:rPr>
                <w:lang w:val="de-DE"/>
              </w:rPr>
            </w:pPr>
            <w:r>
              <w:rPr>
                <w:lang w:val="de-DE"/>
              </w:rPr>
              <w:t>27. Juli</w:t>
            </w:r>
            <w:r>
              <w:rPr>
                <w:rStyle w:val="mqInternal"/>
                <w:noProof/>
                <w:lang w:val="de-DE"/>
              </w:rPr>
              <w:t>[1]</w:t>
            </w:r>
            <w:r>
              <w:rPr>
                <w:lang w:val="de-DE"/>
              </w:rPr>
              <w:t>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96 </w:t>
            </w:r>
            <w:r>
              <w:rPr>
                <w:noProof/>
                <w:sz w:val="16"/>
              </w:rPr>
              <w:br/>
            </w:r>
            <w:r>
              <w:rPr>
                <w:noProof/>
                <w:sz w:val="2"/>
              </w:rPr>
              <w:t>3e422c8a-92f3-4f65-8c5a-ed3f8f7e3c93</w:t>
            </w:r>
          </w:p>
        </w:tc>
        <w:tc>
          <w:tcPr>
            <w:tcW w:w="7407" w:type="dxa"/>
            <w:shd w:val="clear" w:color="auto" w:fill="F2F2F2" w:themeFill="background1" w:themeFillShade="F2"/>
          </w:tcPr>
          <w:p w:rsidR="00000000" w:rsidRDefault="00155E70">
            <w:pPr>
              <w:rPr>
                <w:noProof/>
              </w:rPr>
            </w:pPr>
            <w:r>
              <w:rPr>
                <w:noProof/>
              </w:rPr>
              <w:t>A new player setting has been added to enable an In-Page Experience to remain in the playing state when a video completes.</w:t>
            </w:r>
          </w:p>
        </w:tc>
        <w:tc>
          <w:tcPr>
            <w:tcW w:w="7407" w:type="dxa"/>
          </w:tcPr>
          <w:p w:rsidR="00000000" w:rsidRDefault="00155E70">
            <w:pPr>
              <w:rPr>
                <w:lang w:val="de-DE"/>
              </w:rPr>
            </w:pPr>
            <w:r>
              <w:rPr>
                <w:lang w:val="de-DE"/>
              </w:rPr>
              <w:t>Eine neue Player-Einstellung wurde hinzugef</w:t>
            </w:r>
            <w:r>
              <w:rPr>
                <w:lang w:val="de-DE"/>
              </w:rPr>
              <w:t>ü</w:t>
            </w:r>
            <w:r>
              <w:rPr>
                <w:lang w:val="de-DE"/>
              </w:rPr>
              <w:t>gt, damit eine In-Page-Erfahrung nach Abschluss eines Videos im Wiedergabezustand bleibt.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97 </w:t>
            </w:r>
            <w:r>
              <w:rPr>
                <w:noProof/>
                <w:sz w:val="16"/>
              </w:rPr>
              <w:br/>
            </w:r>
            <w:r>
              <w:rPr>
                <w:noProof/>
                <w:sz w:val="2"/>
              </w:rPr>
              <w:t>0e398d03-f694-4e8b-84a0-5677ff7803a0</w:t>
            </w:r>
          </w:p>
        </w:tc>
        <w:tc>
          <w:tcPr>
            <w:tcW w:w="7407" w:type="dxa"/>
            <w:shd w:val="clear" w:color="auto" w:fill="F2F2F2" w:themeFill="background1" w:themeFillShade="F2"/>
          </w:tcPr>
          <w:p w:rsidR="00000000" w:rsidRDefault="00155E70">
            <w:pPr>
              <w:rPr>
                <w:noProof/>
              </w:rPr>
            </w:pPr>
            <w:r>
              <w:rPr>
                <w:noProof/>
              </w:rPr>
              <w:t>This can be used to display the player endscreen.</w:t>
            </w:r>
          </w:p>
        </w:tc>
        <w:tc>
          <w:tcPr>
            <w:tcW w:w="7407" w:type="dxa"/>
          </w:tcPr>
          <w:p w:rsidR="00000000" w:rsidRDefault="00155E70">
            <w:pPr>
              <w:rPr>
                <w:lang w:val="de-DE"/>
              </w:rPr>
            </w:pPr>
            <w:r>
              <w:rPr>
                <w:lang w:val="de-DE"/>
              </w:rPr>
              <w:t>Dies kann verwendet werden, um den Endbildschirm des Players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887d45a1-0b3b-4539-95fd-008e871db68a</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Konfigurieren der Einstellungen f</w:t>
            </w:r>
            <w:r>
              <w:rPr>
                <w:lang w:val="de-DE"/>
              </w:rPr>
              <w:t>ü</w:t>
            </w:r>
            <w:r>
              <w:rPr>
                <w:lang w:val="de-DE"/>
              </w:rPr>
              <w:t>r eine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99 </w:t>
            </w:r>
            <w:r>
              <w:rPr>
                <w:noProof/>
                <w:sz w:val="16"/>
              </w:rPr>
              <w:br/>
            </w:r>
            <w:r>
              <w:rPr>
                <w:noProof/>
                <w:sz w:val="2"/>
              </w:rPr>
              <w:t>fdbc793c-7254-48e2-bb</w:t>
            </w:r>
            <w:r>
              <w:rPr>
                <w:noProof/>
                <w:sz w:val="2"/>
              </w:rPr>
              <w:t>71-7261fe22125d</w:t>
            </w:r>
          </w:p>
        </w:tc>
        <w:tc>
          <w:tcPr>
            <w:tcW w:w="7407" w:type="dxa"/>
            <w:shd w:val="clear" w:color="auto" w:fill="F2F2F2" w:themeFill="background1" w:themeFillShade="F2"/>
          </w:tcPr>
          <w:p w:rsidR="00000000" w:rsidRDefault="00155E70">
            <w:pPr>
              <w:rPr>
                <w:noProof/>
              </w:rPr>
            </w:pPr>
            <w:r>
              <w:rPr>
                <w:noProof/>
              </w:rPr>
              <w:t>Dynamic Video Overrides in an In-Page Experience</w:t>
            </w:r>
          </w:p>
        </w:tc>
        <w:tc>
          <w:tcPr>
            <w:tcW w:w="7407" w:type="dxa"/>
          </w:tcPr>
          <w:p w:rsidR="00000000" w:rsidRDefault="00155E70">
            <w:pPr>
              <w:rPr>
                <w:lang w:val="de-DE"/>
              </w:rPr>
            </w:pPr>
            <w:r>
              <w:rPr>
                <w:lang w:val="de-DE"/>
              </w:rPr>
              <w:t>Dynamische Video</w:t>
            </w:r>
            <w:r>
              <w:rPr>
                <w:lang w:val="de-DE"/>
              </w:rPr>
              <w:t>ü</w:t>
            </w:r>
            <w:r>
              <w:rPr>
                <w:lang w:val="de-DE"/>
              </w:rPr>
              <w:t>berschreibungen in einer In-Page-Erfahrung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100 </w:t>
            </w:r>
            <w:r>
              <w:rPr>
                <w:noProof/>
                <w:sz w:val="16"/>
              </w:rPr>
              <w:br/>
            </w:r>
            <w:r>
              <w:rPr>
                <w:noProof/>
                <w:sz w:val="2"/>
              </w:rPr>
              <w:t>762f9af2-c60b-4600-84df-a3c0ff52c776</w:t>
            </w:r>
          </w:p>
        </w:tc>
        <w:tc>
          <w:tcPr>
            <w:tcW w:w="7407" w:type="dxa"/>
            <w:shd w:val="clear" w:color="auto" w:fill="F2F2F2" w:themeFill="background1" w:themeFillShade="F2"/>
          </w:tcPr>
          <w:p w:rsidR="00000000" w:rsidRDefault="00155E70">
            <w:pPr>
              <w:rPr>
                <w:noProof/>
              </w:rPr>
            </w:pPr>
            <w:r>
              <w:rPr>
                <w:noProof/>
              </w:rPr>
              <w:t>27 Jul</w:t>
            </w:r>
            <w:r>
              <w:rPr>
                <w:rStyle w:val="mqInternal"/>
                <w:noProof/>
              </w:rPr>
              <w:t>[1]</w:t>
            </w:r>
            <w:r>
              <w:rPr>
                <w:noProof/>
              </w:rPr>
              <w:t>2017</w:t>
            </w:r>
          </w:p>
        </w:tc>
        <w:tc>
          <w:tcPr>
            <w:tcW w:w="7407" w:type="dxa"/>
          </w:tcPr>
          <w:p w:rsidR="00000000" w:rsidRDefault="00155E70">
            <w:pPr>
              <w:rPr>
                <w:lang w:val="de-DE"/>
              </w:rPr>
            </w:pPr>
            <w:r>
              <w:rPr>
                <w:lang w:val="de-DE"/>
              </w:rPr>
              <w:t>27. Juli</w:t>
            </w:r>
            <w:r>
              <w:rPr>
                <w:rStyle w:val="mqInternal"/>
                <w:noProof/>
                <w:lang w:val="de-DE"/>
              </w:rPr>
              <w:t>[1]</w:t>
            </w:r>
            <w:r>
              <w:rPr>
                <w:lang w:val="de-DE"/>
              </w:rPr>
              <w:t>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46d640ac-7d26-4c77-931a-10ce06484ee3</w:t>
            </w:r>
          </w:p>
        </w:tc>
        <w:tc>
          <w:tcPr>
            <w:tcW w:w="7407" w:type="dxa"/>
            <w:shd w:val="clear" w:color="auto" w:fill="F2F2F2" w:themeFill="background1" w:themeFillShade="F2"/>
          </w:tcPr>
          <w:p w:rsidR="00000000" w:rsidRDefault="00155E70">
            <w:pPr>
              <w:rPr>
                <w:noProof/>
              </w:rPr>
            </w:pPr>
            <w:r>
              <w:rPr>
                <w:noProof/>
              </w:rPr>
              <w:t>It is now possi</w:t>
            </w:r>
            <w:r>
              <w:rPr>
                <w:noProof/>
              </w:rPr>
              <w:t>ble to dynamically override the videos associated with an In-Page Experience by modifying the embed code.</w:t>
            </w:r>
          </w:p>
        </w:tc>
        <w:tc>
          <w:tcPr>
            <w:tcW w:w="7407" w:type="dxa"/>
          </w:tcPr>
          <w:p w:rsidR="00000000" w:rsidRDefault="00155E70">
            <w:pPr>
              <w:rPr>
                <w:lang w:val="de-DE"/>
              </w:rPr>
            </w:pPr>
            <w:r>
              <w:rPr>
                <w:lang w:val="de-DE"/>
              </w:rPr>
              <w:t>Es ist jetzt m</w:t>
            </w:r>
            <w:r>
              <w:rPr>
                <w:lang w:val="de-DE"/>
              </w:rPr>
              <w:t>ö</w:t>
            </w:r>
            <w:r>
              <w:rPr>
                <w:lang w:val="de-DE"/>
              </w:rPr>
              <w:t>glich, die mit einer In-Page-Erfahrung verkn</w:t>
            </w:r>
            <w:r>
              <w:rPr>
                <w:lang w:val="de-DE"/>
              </w:rPr>
              <w:t>ü</w:t>
            </w:r>
            <w:r>
              <w:rPr>
                <w:lang w:val="de-DE"/>
              </w:rPr>
              <w:t xml:space="preserve">pften Videos dynamisch zu </w:t>
            </w:r>
            <w:r>
              <w:rPr>
                <w:lang w:val="de-DE"/>
              </w:rPr>
              <w:t>ü</w:t>
            </w:r>
            <w:r>
              <w:rPr>
                <w:lang w:val="de-DE"/>
              </w:rPr>
              <w:t>berschreiben, indem der Einbettungscode ge</w:t>
            </w:r>
            <w:r>
              <w:rPr>
                <w:lang w:val="de-DE"/>
              </w:rPr>
              <w:t>ä</w:t>
            </w:r>
            <w:r>
              <w:rPr>
                <w:lang w:val="de-DE"/>
              </w:rPr>
              <w:t>ndert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102 </w:t>
            </w:r>
            <w:r>
              <w:rPr>
                <w:noProof/>
                <w:sz w:val="16"/>
              </w:rPr>
              <w:br/>
            </w:r>
            <w:r>
              <w:rPr>
                <w:noProof/>
                <w:sz w:val="2"/>
              </w:rPr>
              <w:t>4546550f-70c5-42a2-a4af-c27245f1e3ab</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Verwenden dynamischer Video</w:t>
            </w:r>
            <w:r>
              <w:rPr>
                <w:lang w:val="de-DE"/>
              </w:rPr>
              <w:t>ü</w:t>
            </w:r>
            <w:r>
              <w:rPr>
                <w:lang w:val="de-DE"/>
              </w:rPr>
              <w:t>berschreibungen in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103 </w:t>
            </w:r>
            <w:r>
              <w:rPr>
                <w:noProof/>
                <w:sz w:val="16"/>
              </w:rPr>
              <w:br/>
            </w:r>
            <w:r>
              <w:rPr>
                <w:noProof/>
                <w:sz w:val="2"/>
              </w:rPr>
              <w:t>0cb0483a</w:t>
            </w:r>
            <w:r>
              <w:rPr>
                <w:noProof/>
                <w:sz w:val="2"/>
              </w:rPr>
              <w:t>-c381-4f7f-9c7a-05028047d505</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 Training Now Available</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In-Page-Erfahrungstraining jetzt verf</w:t>
            </w:r>
            <w:r>
              <w:rPr>
                <w:lang w:val="de-DE"/>
              </w:rPr>
              <w:t>ü</w:t>
            </w:r>
            <w:r>
              <w:rPr>
                <w:lang w:val="de-DE"/>
              </w:rPr>
              <w:t>gbar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02e7b7df-3a3c-479e-991a-75fdcac3e921</w:t>
            </w:r>
          </w:p>
        </w:tc>
        <w:tc>
          <w:tcPr>
            <w:tcW w:w="7407" w:type="dxa"/>
            <w:shd w:val="clear" w:color="auto" w:fill="F2F2F2" w:themeFill="background1" w:themeFillShade="F2"/>
          </w:tcPr>
          <w:p w:rsidR="00000000" w:rsidRDefault="00155E70">
            <w:pPr>
              <w:rPr>
                <w:noProof/>
              </w:rPr>
            </w:pPr>
            <w:r>
              <w:rPr>
                <w:noProof/>
              </w:rPr>
              <w:t>21 Jul</w:t>
            </w:r>
            <w:r>
              <w:rPr>
                <w:rStyle w:val="mqInternal"/>
                <w:noProof/>
              </w:rPr>
              <w:t>[1]</w:t>
            </w:r>
            <w:r>
              <w:rPr>
                <w:noProof/>
              </w:rPr>
              <w:t>2017</w:t>
            </w:r>
          </w:p>
        </w:tc>
        <w:tc>
          <w:tcPr>
            <w:tcW w:w="7407" w:type="dxa"/>
          </w:tcPr>
          <w:p w:rsidR="00000000" w:rsidRDefault="00155E70">
            <w:pPr>
              <w:rPr>
                <w:lang w:val="de-DE"/>
              </w:rPr>
            </w:pPr>
            <w:r>
              <w:rPr>
                <w:lang w:val="de-DE"/>
              </w:rPr>
              <w:t>21 Jul</w:t>
            </w:r>
            <w:r>
              <w:rPr>
                <w:rStyle w:val="mqInternal"/>
                <w:noProof/>
                <w:lang w:val="de-DE"/>
              </w:rPr>
              <w:t>[1]</w:t>
            </w:r>
            <w:r>
              <w:rPr>
                <w:lang w:val="de-DE"/>
              </w:rPr>
              <w:t>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105 </w:t>
            </w:r>
            <w:r>
              <w:rPr>
                <w:noProof/>
                <w:sz w:val="16"/>
              </w:rPr>
              <w:br/>
            </w:r>
            <w:r>
              <w:rPr>
                <w:noProof/>
                <w:sz w:val="2"/>
              </w:rPr>
              <w:t>5b639e7d-c5aa-4b24-b892-19dce15e3539</w:t>
            </w:r>
          </w:p>
        </w:tc>
        <w:tc>
          <w:tcPr>
            <w:tcW w:w="7407" w:type="dxa"/>
            <w:shd w:val="clear" w:color="auto" w:fill="F2F2F2" w:themeFill="background1" w:themeFillShade="F2"/>
          </w:tcPr>
          <w:p w:rsidR="00000000" w:rsidRDefault="00155E70">
            <w:pPr>
              <w:rPr>
                <w:noProof/>
              </w:rPr>
            </w:pPr>
            <w:r>
              <w:rPr>
                <w:noProof/>
              </w:rPr>
              <w:t>On-demand training for creating In-Page Experiences is now available.</w:t>
            </w:r>
          </w:p>
        </w:tc>
        <w:tc>
          <w:tcPr>
            <w:tcW w:w="7407" w:type="dxa"/>
          </w:tcPr>
          <w:p w:rsidR="00000000" w:rsidRDefault="00155E70">
            <w:pPr>
              <w:rPr>
                <w:lang w:val="de-DE"/>
              </w:rPr>
            </w:pPr>
            <w:r>
              <w:rPr>
                <w:lang w:val="de-DE"/>
              </w:rPr>
              <w:t>On-Demand-Schulungen zum Erstellen von In-Page-Erlebnissen sind jetzt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106 </w:t>
            </w:r>
            <w:r>
              <w:rPr>
                <w:noProof/>
                <w:sz w:val="16"/>
              </w:rPr>
              <w:br/>
            </w:r>
            <w:r>
              <w:rPr>
                <w:noProof/>
                <w:sz w:val="2"/>
              </w:rPr>
              <w:t>724e671a-1867-442e-af3a-6e11bbb09b7b</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Training on Demand:</w:t>
            </w:r>
          </w:p>
        </w:tc>
        <w:tc>
          <w:tcPr>
            <w:tcW w:w="7407" w:type="dxa"/>
          </w:tcPr>
          <w:p w:rsidR="00000000" w:rsidRDefault="00155E70">
            <w:pPr>
              <w:rPr>
                <w:lang w:val="de-DE"/>
              </w:rPr>
            </w:pPr>
            <w:r>
              <w:rPr>
                <w:lang w:val="de-DE"/>
              </w:rPr>
              <w:t>Weitere Infor</w:t>
            </w:r>
            <w:r>
              <w:rPr>
                <w:lang w:val="de-DE"/>
              </w:rPr>
              <w:t xml:space="preserve">mationen finden Sie unter </w:t>
            </w:r>
            <w:r>
              <w:rPr>
                <w:rStyle w:val="mqInternal"/>
                <w:noProof/>
                <w:lang w:val="de-DE"/>
              </w:rPr>
              <w:t>[1}</w:t>
            </w:r>
            <w:r>
              <w:rPr>
                <w:lang w:val="de-DE"/>
              </w:rPr>
              <w:t>Training on Demand: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622dec6d-d2c7-4c8d-97d2-6c712982d959</w:t>
            </w:r>
          </w:p>
        </w:tc>
        <w:tc>
          <w:tcPr>
            <w:tcW w:w="7407" w:type="dxa"/>
            <w:shd w:val="clear" w:color="auto" w:fill="F2F2F2" w:themeFill="background1" w:themeFillShade="F2"/>
          </w:tcPr>
          <w:p w:rsidR="00000000" w:rsidRDefault="00155E70">
            <w:pPr>
              <w:rPr>
                <w:noProof/>
              </w:rPr>
            </w:pPr>
            <w:r>
              <w:rPr>
                <w:noProof/>
              </w:rPr>
              <w:t>Building In-Page Experiences using Gallery</w:t>
            </w:r>
            <w:r>
              <w:rPr>
                <w:rStyle w:val="mqInternal"/>
                <w:noProof/>
              </w:rPr>
              <w:t>{1]</w:t>
            </w:r>
            <w:r>
              <w:rPr>
                <w:noProof/>
              </w:rPr>
              <w:t>.</w:t>
            </w:r>
          </w:p>
        </w:tc>
        <w:tc>
          <w:tcPr>
            <w:tcW w:w="7407" w:type="dxa"/>
          </w:tcPr>
          <w:p w:rsidR="00000000" w:rsidRDefault="00155E70">
            <w:pPr>
              <w:rPr>
                <w:lang w:val="de-DE"/>
              </w:rPr>
            </w:pPr>
            <w:r>
              <w:rPr>
                <w:lang w:val="de-DE"/>
              </w:rPr>
              <w:t>Erstellen von In-Page-Erfahrungen mithilfe der Galerie</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108 </w:t>
            </w:r>
            <w:r>
              <w:rPr>
                <w:noProof/>
                <w:sz w:val="16"/>
              </w:rPr>
              <w:br/>
            </w:r>
            <w:r>
              <w:rPr>
                <w:noProof/>
                <w:sz w:val="2"/>
              </w:rPr>
              <w:t>cb6087b7-8e69-473a-a327-d71521456cd4</w:t>
            </w:r>
          </w:p>
        </w:tc>
        <w:tc>
          <w:tcPr>
            <w:tcW w:w="7407" w:type="dxa"/>
            <w:shd w:val="clear" w:color="auto" w:fill="F2F2F2" w:themeFill="background1" w:themeFillShade="F2"/>
          </w:tcPr>
          <w:p w:rsidR="00000000" w:rsidRDefault="00155E70">
            <w:pPr>
              <w:rPr>
                <w:noProof/>
              </w:rPr>
            </w:pPr>
            <w:r>
              <w:rPr>
                <w:rStyle w:val="mqInternal"/>
                <w:noProof/>
              </w:rPr>
              <w:t>[1}</w:t>
            </w:r>
            <w:r>
              <w:rPr>
                <w:noProof/>
              </w:rPr>
              <w:t>YouTube Video Support for In-Page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YouTube-Video-Unterst</w:t>
            </w:r>
            <w:r>
              <w:rPr>
                <w:lang w:val="de-DE"/>
              </w:rPr>
              <w:t>ü</w:t>
            </w:r>
            <w:r>
              <w:rPr>
                <w:lang w:val="de-DE"/>
              </w:rPr>
              <w:t>tzung f</w:t>
            </w:r>
            <w:r>
              <w:rPr>
                <w:lang w:val="de-DE"/>
              </w:rPr>
              <w:t>ü</w:t>
            </w:r>
            <w:r>
              <w:rPr>
                <w:lang w:val="de-DE"/>
              </w:rPr>
              <w:t>r In-Page-Erlebnisse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109 </w:t>
            </w:r>
            <w:r>
              <w:rPr>
                <w:noProof/>
                <w:sz w:val="16"/>
              </w:rPr>
              <w:br/>
            </w:r>
            <w:r>
              <w:rPr>
                <w:noProof/>
                <w:sz w:val="2"/>
              </w:rPr>
              <w:t>2661c2c7-5429-4a15-a0b6-f31ab0e5e3c7</w:t>
            </w:r>
          </w:p>
        </w:tc>
        <w:tc>
          <w:tcPr>
            <w:tcW w:w="7407" w:type="dxa"/>
            <w:shd w:val="clear" w:color="auto" w:fill="F2F2F2" w:themeFill="background1" w:themeFillShade="F2"/>
          </w:tcPr>
          <w:p w:rsidR="00000000" w:rsidRDefault="00155E70">
            <w:pPr>
              <w:rPr>
                <w:noProof/>
              </w:rPr>
            </w:pPr>
            <w:r>
              <w:rPr>
                <w:noProof/>
              </w:rPr>
              <w:t>11 Jul</w:t>
            </w:r>
            <w:r>
              <w:rPr>
                <w:rStyle w:val="mqInternal"/>
                <w:noProof/>
              </w:rPr>
              <w:t>[1]</w:t>
            </w:r>
            <w:r>
              <w:rPr>
                <w:noProof/>
              </w:rPr>
              <w:t>2017</w:t>
            </w:r>
          </w:p>
        </w:tc>
        <w:tc>
          <w:tcPr>
            <w:tcW w:w="7407" w:type="dxa"/>
          </w:tcPr>
          <w:p w:rsidR="00000000" w:rsidRDefault="00155E70">
            <w:pPr>
              <w:rPr>
                <w:lang w:val="de-DE"/>
              </w:rPr>
            </w:pPr>
            <w:r>
              <w:rPr>
                <w:lang w:val="de-DE"/>
              </w:rPr>
              <w:t>11. Juli</w:t>
            </w:r>
            <w:r>
              <w:rPr>
                <w:rStyle w:val="mqInternal"/>
                <w:noProof/>
                <w:lang w:val="de-DE"/>
              </w:rPr>
              <w:t>[1]</w:t>
            </w:r>
            <w:r>
              <w:rPr>
                <w:lang w:val="de-DE"/>
              </w:rPr>
              <w:t>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9f88355e-3bdf-49cc-b6a2-6d43f663803f</w:t>
            </w:r>
          </w:p>
        </w:tc>
        <w:tc>
          <w:tcPr>
            <w:tcW w:w="7407" w:type="dxa"/>
            <w:shd w:val="clear" w:color="auto" w:fill="F2F2F2" w:themeFill="background1" w:themeFillShade="F2"/>
          </w:tcPr>
          <w:p w:rsidR="00000000" w:rsidRDefault="00155E70">
            <w:pPr>
              <w:rPr>
                <w:noProof/>
              </w:rPr>
            </w:pPr>
            <w:r>
              <w:rPr>
                <w:noProof/>
              </w:rPr>
              <w:t xml:space="preserve">It is now possible to use YouTube </w:t>
            </w:r>
            <w:r>
              <w:rPr>
                <w:noProof/>
              </w:rPr>
              <w:t>videos in an In-Page Experience.</w:t>
            </w:r>
          </w:p>
        </w:tc>
        <w:tc>
          <w:tcPr>
            <w:tcW w:w="7407" w:type="dxa"/>
          </w:tcPr>
          <w:p w:rsidR="00000000" w:rsidRDefault="00155E70">
            <w:pPr>
              <w:rPr>
                <w:lang w:val="de-DE"/>
              </w:rPr>
            </w:pPr>
            <w:r>
              <w:rPr>
                <w:lang w:val="de-DE"/>
              </w:rPr>
              <w:t>Es ist jetzt m</w:t>
            </w:r>
            <w:r>
              <w:rPr>
                <w:lang w:val="de-DE"/>
              </w:rPr>
              <w:t>ö</w:t>
            </w:r>
            <w:r>
              <w:rPr>
                <w:lang w:val="de-DE"/>
              </w:rPr>
              <w:t>glich, YouTube-Videos in einer In-Page-Erfahrung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111 </w:t>
            </w:r>
            <w:r>
              <w:rPr>
                <w:noProof/>
                <w:sz w:val="16"/>
              </w:rPr>
              <w:br/>
            </w:r>
            <w:r>
              <w:rPr>
                <w:noProof/>
                <w:sz w:val="2"/>
              </w:rPr>
              <w:t>1ad84986-98d2-4267-a8da-77e9aa28500d</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Adding Videos to an In-Page Experience</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Hinzuf</w:t>
            </w:r>
            <w:r>
              <w:rPr>
                <w:lang w:val="de-DE"/>
              </w:rPr>
              <w:t>ü</w:t>
            </w:r>
            <w:r>
              <w:rPr>
                <w:lang w:val="de-DE"/>
              </w:rPr>
              <w:t>gen von Videos zu einer In-Page-Erfahrung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112 </w:t>
            </w:r>
            <w:r>
              <w:rPr>
                <w:noProof/>
                <w:sz w:val="16"/>
              </w:rPr>
              <w:br/>
            </w:r>
            <w:r>
              <w:rPr>
                <w:noProof/>
                <w:sz w:val="2"/>
              </w:rPr>
              <w:t>36386694-d316-4886-ba1a-82a2833ad1c2</w:t>
            </w:r>
          </w:p>
        </w:tc>
        <w:tc>
          <w:tcPr>
            <w:tcW w:w="7407" w:type="dxa"/>
            <w:shd w:val="clear" w:color="auto" w:fill="F2F2F2" w:themeFill="background1" w:themeFillShade="F2"/>
          </w:tcPr>
          <w:p w:rsidR="00000000" w:rsidRDefault="00155E70">
            <w:pPr>
              <w:rPr>
                <w:noProof/>
              </w:rPr>
            </w:pPr>
            <w:r>
              <w:rPr>
                <w:rStyle w:val="mqInternal"/>
                <w:noProof/>
              </w:rPr>
              <w:t>[1}</w:t>
            </w:r>
            <w:r>
              <w:rPr>
                <w:noProof/>
              </w:rPr>
              <w:t>Use Site Description in Search Engine Results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Verwenden Sie die Site-Beschreibung in Suchmaschinenergebnissen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9b972887-fad3-4fec-a42b-998271f67484</w:t>
            </w:r>
          </w:p>
        </w:tc>
        <w:tc>
          <w:tcPr>
            <w:tcW w:w="7407" w:type="dxa"/>
            <w:shd w:val="clear" w:color="auto" w:fill="F2F2F2" w:themeFill="background1" w:themeFillShade="F2"/>
          </w:tcPr>
          <w:p w:rsidR="00000000" w:rsidRDefault="00155E70">
            <w:pPr>
              <w:rPr>
                <w:noProof/>
              </w:rPr>
            </w:pPr>
            <w:r>
              <w:rPr>
                <w:noProof/>
              </w:rPr>
              <w:t>10 Jul</w:t>
            </w:r>
            <w:r>
              <w:rPr>
                <w:rStyle w:val="mqInternal"/>
                <w:noProof/>
              </w:rPr>
              <w:t>[1]</w:t>
            </w:r>
            <w:r>
              <w:rPr>
                <w:noProof/>
              </w:rPr>
              <w:t>2017</w:t>
            </w:r>
          </w:p>
        </w:tc>
        <w:tc>
          <w:tcPr>
            <w:tcW w:w="7407" w:type="dxa"/>
          </w:tcPr>
          <w:p w:rsidR="00000000" w:rsidRDefault="00155E70">
            <w:pPr>
              <w:rPr>
                <w:lang w:val="de-DE"/>
              </w:rPr>
            </w:pPr>
            <w:r>
              <w:rPr>
                <w:lang w:val="de-DE"/>
              </w:rPr>
              <w:t>10. Juli</w:t>
            </w:r>
            <w:r>
              <w:rPr>
                <w:rStyle w:val="mqInternal"/>
                <w:noProof/>
                <w:lang w:val="de-DE"/>
              </w:rPr>
              <w:t>[1]</w:t>
            </w:r>
            <w:r>
              <w:rPr>
                <w:lang w:val="de-DE"/>
              </w:rPr>
              <w:t>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114 </w:t>
            </w:r>
            <w:r>
              <w:rPr>
                <w:noProof/>
                <w:sz w:val="16"/>
              </w:rPr>
              <w:br/>
            </w:r>
            <w:r>
              <w:rPr>
                <w:noProof/>
                <w:sz w:val="2"/>
              </w:rPr>
              <w:t>482c65a6-4b5b-40f1-b7db-70e0aaf41e6d</w:t>
            </w:r>
          </w:p>
        </w:tc>
        <w:tc>
          <w:tcPr>
            <w:tcW w:w="7407" w:type="dxa"/>
            <w:shd w:val="clear" w:color="auto" w:fill="F2F2F2" w:themeFill="background1" w:themeFillShade="F2"/>
          </w:tcPr>
          <w:p w:rsidR="00000000" w:rsidRDefault="00155E70">
            <w:pPr>
              <w:rPr>
                <w:noProof/>
              </w:rPr>
            </w:pPr>
            <w:r>
              <w:rPr>
                <w:noProof/>
              </w:rPr>
              <w:t>Gallery now provides an option to use site description in search engine results.</w:t>
            </w:r>
          </w:p>
        </w:tc>
        <w:tc>
          <w:tcPr>
            <w:tcW w:w="7407" w:type="dxa"/>
          </w:tcPr>
          <w:p w:rsidR="00000000" w:rsidRDefault="00155E70">
            <w:pPr>
              <w:rPr>
                <w:lang w:val="de-DE"/>
              </w:rPr>
            </w:pPr>
            <w:r>
              <w:rPr>
                <w:lang w:val="de-DE"/>
              </w:rPr>
              <w:t>Die Galerie bietet jetzt die M</w:t>
            </w:r>
            <w:r>
              <w:rPr>
                <w:lang w:val="de-DE"/>
              </w:rPr>
              <w:t>ö</w:t>
            </w:r>
            <w:r>
              <w:rPr>
                <w:lang w:val="de-DE"/>
              </w:rPr>
              <w:t>glichkeit, die Site-Besc</w:t>
            </w:r>
            <w:r>
              <w:rPr>
                <w:lang w:val="de-DE"/>
              </w:rPr>
              <w:t>hreibung in Suchmaschinenergebnissen zu verwenden.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115 </w:t>
            </w:r>
            <w:r>
              <w:rPr>
                <w:noProof/>
                <w:sz w:val="16"/>
              </w:rPr>
              <w:br/>
            </w:r>
            <w:r>
              <w:rPr>
                <w:noProof/>
                <w:sz w:val="2"/>
              </w:rPr>
              <w:t>1480b558-1f8d-4425-817e-b600f1ebc953</w:t>
            </w:r>
          </w:p>
        </w:tc>
        <w:tc>
          <w:tcPr>
            <w:tcW w:w="7407" w:type="dxa"/>
            <w:shd w:val="clear" w:color="auto" w:fill="F2F2F2" w:themeFill="background1" w:themeFillShade="F2"/>
          </w:tcPr>
          <w:p w:rsidR="00000000" w:rsidRDefault="00155E70">
            <w:pPr>
              <w:rPr>
                <w:noProof/>
              </w:rPr>
            </w:pPr>
            <w:r>
              <w:rPr>
                <w:noProof/>
              </w:rPr>
              <w:t>This will use the site description in the &lt;meta&gt; description tags, including the Facebook and Twitter meta tags.</w:t>
            </w:r>
          </w:p>
        </w:tc>
        <w:tc>
          <w:tcPr>
            <w:tcW w:w="7407" w:type="dxa"/>
          </w:tcPr>
          <w:p w:rsidR="00000000" w:rsidRDefault="00155E70">
            <w:pPr>
              <w:rPr>
                <w:lang w:val="de-DE"/>
              </w:rPr>
            </w:pPr>
            <w:r>
              <w:rPr>
                <w:lang w:val="de-DE"/>
              </w:rPr>
              <w:t xml:space="preserve">Hierbei wird die Site-Beschreibung in den &lt;meta&gt; </w:t>
            </w:r>
            <w:r>
              <w:rPr>
                <w:lang w:val="de-DE"/>
              </w:rPr>
              <w:t>-Beschreibungs-Tags verwendet, einschlie</w:t>
            </w:r>
            <w:r>
              <w:rPr>
                <w:lang w:val="de-DE"/>
              </w:rPr>
              <w:t>ß</w:t>
            </w:r>
            <w:r>
              <w:rPr>
                <w:lang w:val="de-DE"/>
              </w:rPr>
              <w:t>lich der Facebook- und Twitter-Meta-Tags.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5fc7b3fc-243b-4da6-9b90-21015923f800</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Configuring Search Engine Optimization Settings for a Portal Experience</w:t>
            </w:r>
            <w:r>
              <w:rPr>
                <w:rStyle w:val="mqInternal"/>
                <w:noProof/>
              </w:rPr>
              <w:t>{2]</w:t>
            </w:r>
            <w:r>
              <w:rPr>
                <w:noProof/>
              </w:rPr>
              <w:t>.</w:t>
            </w:r>
          </w:p>
        </w:tc>
        <w:tc>
          <w:tcPr>
            <w:tcW w:w="7407" w:type="dxa"/>
          </w:tcPr>
          <w:p w:rsidR="00000000" w:rsidRDefault="00155E70">
            <w:pPr>
              <w:rPr>
                <w:lang w:val="de-DE"/>
              </w:rPr>
            </w:pPr>
            <w:r>
              <w:rPr>
                <w:lang w:val="de-DE"/>
              </w:rPr>
              <w:t>Weitere Informationen fin</w:t>
            </w:r>
            <w:r>
              <w:rPr>
                <w:lang w:val="de-DE"/>
              </w:rPr>
              <w:t xml:space="preserve">den Sie unter </w:t>
            </w:r>
            <w:r>
              <w:rPr>
                <w:rStyle w:val="mqInternal"/>
                <w:noProof/>
                <w:lang w:val="de-DE"/>
              </w:rPr>
              <w:t>[1}</w:t>
            </w:r>
            <w:r>
              <w:rPr>
                <w:lang w:val="de-DE"/>
              </w:rPr>
              <w:t>Konfigurieren der Einstellungen f</w:t>
            </w:r>
            <w:r>
              <w:rPr>
                <w:lang w:val="de-DE"/>
              </w:rPr>
              <w:t>ü</w:t>
            </w:r>
            <w:r>
              <w:rPr>
                <w:lang w:val="de-DE"/>
              </w:rPr>
              <w:t>r die Suchmaschinenoptimierung f</w:t>
            </w:r>
            <w:r>
              <w:rPr>
                <w:lang w:val="de-DE"/>
              </w:rPr>
              <w:t>ü</w:t>
            </w:r>
            <w:r>
              <w:rPr>
                <w:lang w:val="de-DE"/>
              </w:rPr>
              <w:t>r eine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117 </w:t>
            </w:r>
            <w:r>
              <w:rPr>
                <w:noProof/>
                <w:sz w:val="16"/>
              </w:rPr>
              <w:br/>
            </w:r>
            <w:r>
              <w:rPr>
                <w:noProof/>
                <w:sz w:val="2"/>
              </w:rPr>
              <w:t>beec5d58-5923-4dcf-be69-abfc4735fb04</w:t>
            </w:r>
          </w:p>
        </w:tc>
        <w:tc>
          <w:tcPr>
            <w:tcW w:w="7407" w:type="dxa"/>
            <w:shd w:val="clear" w:color="auto" w:fill="F2F2F2" w:themeFill="background1" w:themeFillShade="F2"/>
          </w:tcPr>
          <w:p w:rsidR="00000000" w:rsidRDefault="00155E70">
            <w:pPr>
              <w:rPr>
                <w:noProof/>
              </w:rPr>
            </w:pPr>
            <w:r>
              <w:rPr>
                <w:rStyle w:val="mqInternal"/>
                <w:noProof/>
              </w:rPr>
              <w:t>[1}</w:t>
            </w:r>
            <w:r>
              <w:rPr>
                <w:noProof/>
              </w:rPr>
              <w:t>Catalogue Template</w:t>
            </w:r>
            <w:r>
              <w:rPr>
                <w:rStyle w:val="mqInternal"/>
                <w:noProof/>
              </w:rPr>
              <w:t>{2]</w:t>
            </w:r>
          </w:p>
        </w:tc>
        <w:tc>
          <w:tcPr>
            <w:tcW w:w="7407" w:type="dxa"/>
          </w:tcPr>
          <w:p w:rsidR="00000000" w:rsidRDefault="00155E70">
            <w:pPr>
              <w:rPr>
                <w:lang w:val="de-DE"/>
              </w:rPr>
            </w:pPr>
            <w:r>
              <w:rPr>
                <w:rStyle w:val="mqInternal"/>
                <w:noProof/>
                <w:lang w:val="de-DE"/>
              </w:rPr>
              <w:t>[1}</w:t>
            </w:r>
            <w:r>
              <w:rPr>
                <w:lang w:val="de-DE"/>
              </w:rPr>
              <w:t>Katalogvorlage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118 </w:t>
            </w:r>
            <w:r>
              <w:rPr>
                <w:noProof/>
                <w:sz w:val="16"/>
              </w:rPr>
              <w:br/>
            </w:r>
            <w:r>
              <w:rPr>
                <w:noProof/>
                <w:sz w:val="2"/>
              </w:rPr>
              <w:t>f5642a25-ee2f-4efc-b876-512dbfbb3ed3</w:t>
            </w:r>
          </w:p>
        </w:tc>
        <w:tc>
          <w:tcPr>
            <w:tcW w:w="7407" w:type="dxa"/>
            <w:shd w:val="clear" w:color="auto" w:fill="F2F2F2" w:themeFill="background1" w:themeFillShade="F2"/>
          </w:tcPr>
          <w:p w:rsidR="00000000" w:rsidRDefault="00155E70">
            <w:pPr>
              <w:rPr>
                <w:noProof/>
              </w:rPr>
            </w:pPr>
            <w:r>
              <w:rPr>
                <w:noProof/>
              </w:rPr>
              <w:t>28 Jun 2017</w:t>
            </w:r>
          </w:p>
        </w:tc>
        <w:tc>
          <w:tcPr>
            <w:tcW w:w="7407" w:type="dxa"/>
          </w:tcPr>
          <w:p w:rsidR="00000000" w:rsidRDefault="00155E70">
            <w:pPr>
              <w:rPr>
                <w:lang w:val="de-DE"/>
              </w:rPr>
            </w:pPr>
            <w:r>
              <w:rPr>
                <w:lang w:val="de-DE"/>
              </w:rPr>
              <w:t>28. Juni 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17cc5ab9-5914-4e91-98b4-5052cffd81cc</w:t>
            </w:r>
          </w:p>
        </w:tc>
        <w:tc>
          <w:tcPr>
            <w:tcW w:w="7407" w:type="dxa"/>
            <w:shd w:val="clear" w:color="auto" w:fill="F2F2F2" w:themeFill="background1" w:themeFillShade="F2"/>
          </w:tcPr>
          <w:p w:rsidR="00000000" w:rsidRDefault="00155E70">
            <w:pPr>
              <w:rPr>
                <w:noProof/>
              </w:rPr>
            </w:pPr>
            <w:r>
              <w:rPr>
                <w:noProof/>
              </w:rPr>
              <w:t>Gallery now provides a Catalogue template.</w:t>
            </w:r>
          </w:p>
        </w:tc>
        <w:tc>
          <w:tcPr>
            <w:tcW w:w="7407" w:type="dxa"/>
          </w:tcPr>
          <w:p w:rsidR="00000000" w:rsidRDefault="00155E70">
            <w:pPr>
              <w:rPr>
                <w:lang w:val="de-DE"/>
              </w:rPr>
            </w:pPr>
            <w:r>
              <w:rPr>
                <w:lang w:val="de-DE"/>
              </w:rPr>
              <w:t>Die Galerie bietet jetzt eine Katalogvorlage.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120 </w:t>
            </w:r>
            <w:r>
              <w:rPr>
                <w:noProof/>
                <w:sz w:val="16"/>
              </w:rPr>
              <w:br/>
            </w:r>
            <w:r>
              <w:rPr>
                <w:noProof/>
                <w:sz w:val="2"/>
              </w:rPr>
              <w:t>eac12e5b-f55c-4008-9bc7-cc6f90013d16</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Overview of Gallery Portal Templates</w:t>
            </w:r>
            <w:r>
              <w:rPr>
                <w:rStyle w:val="mqInternal"/>
                <w:noProof/>
              </w:rPr>
              <w:t>{</w:t>
            </w:r>
            <w:r>
              <w:rPr>
                <w:rStyle w:val="mqInternal"/>
                <w:noProof/>
              </w:rPr>
              <w:t>2]</w:t>
            </w:r>
            <w:r>
              <w:rPr>
                <w:noProof/>
              </w:rPr>
              <w:t>.</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Ü</w:t>
            </w:r>
            <w:r>
              <w:rPr>
                <w:lang w:val="de-DE"/>
              </w:rPr>
              <w:t xml:space="preserve">bersicht </w:t>
            </w:r>
            <w:r>
              <w:rPr>
                <w:lang w:val="de-DE"/>
              </w:rPr>
              <w:t>ü</w:t>
            </w:r>
            <w:r>
              <w:rPr>
                <w:lang w:val="de-DE"/>
              </w:rPr>
              <w:t>ber Galerieportalvorlagen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121 </w:t>
            </w:r>
            <w:r>
              <w:rPr>
                <w:noProof/>
                <w:sz w:val="16"/>
              </w:rPr>
              <w:br/>
            </w:r>
            <w:r>
              <w:rPr>
                <w:noProof/>
                <w:sz w:val="2"/>
              </w:rPr>
              <w:t>82f9fe62-7c0b-4fa3-b0ed-4c96ed70a700</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In-Page-Erfahrungen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6c31b873-bb7e-4fb3-94e9-e1f9a97ee92d</w:t>
            </w:r>
          </w:p>
        </w:tc>
        <w:tc>
          <w:tcPr>
            <w:tcW w:w="7407" w:type="dxa"/>
            <w:shd w:val="clear" w:color="auto" w:fill="F2F2F2" w:themeFill="background1" w:themeFillShade="F2"/>
          </w:tcPr>
          <w:p w:rsidR="00000000" w:rsidRDefault="00155E70">
            <w:pPr>
              <w:rPr>
                <w:noProof/>
              </w:rPr>
            </w:pPr>
            <w:r>
              <w:rPr>
                <w:noProof/>
              </w:rPr>
              <w:t>31 May 2017</w:t>
            </w:r>
          </w:p>
        </w:tc>
        <w:tc>
          <w:tcPr>
            <w:tcW w:w="7407" w:type="dxa"/>
          </w:tcPr>
          <w:p w:rsidR="00000000" w:rsidRDefault="00155E70">
            <w:pPr>
              <w:rPr>
                <w:lang w:val="de-DE"/>
              </w:rPr>
            </w:pPr>
            <w:r>
              <w:rPr>
                <w:lang w:val="de-DE"/>
              </w:rPr>
              <w:t>31. Mai 2017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123 </w:t>
            </w:r>
            <w:r>
              <w:rPr>
                <w:noProof/>
                <w:sz w:val="16"/>
              </w:rPr>
              <w:br/>
            </w:r>
            <w:r>
              <w:rPr>
                <w:noProof/>
                <w:sz w:val="2"/>
              </w:rPr>
              <w:t>9585c89d-4fe6-4865-9f4b-feae788ca07d</w:t>
            </w:r>
          </w:p>
        </w:tc>
        <w:tc>
          <w:tcPr>
            <w:tcW w:w="7407" w:type="dxa"/>
            <w:shd w:val="clear" w:color="auto" w:fill="F2F2F2" w:themeFill="background1" w:themeFillShade="F2"/>
          </w:tcPr>
          <w:p w:rsidR="00000000" w:rsidRDefault="00155E70">
            <w:pPr>
              <w:rPr>
                <w:noProof/>
              </w:rPr>
            </w:pPr>
            <w:r>
              <w:rPr>
                <w:noProof/>
              </w:rPr>
              <w:t>Gallery now provides the option of creating In-Page Experiences.</w:t>
            </w:r>
          </w:p>
        </w:tc>
        <w:tc>
          <w:tcPr>
            <w:tcW w:w="7407" w:type="dxa"/>
          </w:tcPr>
          <w:p w:rsidR="00000000" w:rsidRDefault="00155E70">
            <w:pPr>
              <w:rPr>
                <w:lang w:val="de-DE"/>
              </w:rPr>
            </w:pPr>
            <w:r>
              <w:rPr>
                <w:lang w:val="de-DE"/>
              </w:rPr>
              <w:t>Die Galerie bietet jetzt die M</w:t>
            </w:r>
            <w:r>
              <w:rPr>
                <w:lang w:val="de-DE"/>
              </w:rPr>
              <w:t>ö</w:t>
            </w:r>
            <w:r>
              <w:rPr>
                <w:lang w:val="de-DE"/>
              </w:rPr>
              <w:t>glichkeit, In-Page-Erlebnisse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124 </w:t>
            </w:r>
            <w:r>
              <w:rPr>
                <w:noProof/>
                <w:sz w:val="16"/>
              </w:rPr>
              <w:br/>
            </w:r>
            <w:r>
              <w:rPr>
                <w:noProof/>
                <w:sz w:val="2"/>
              </w:rPr>
              <w:t>6b3f6be1-f4c5-413c-9eed-c9fbd6898009</w:t>
            </w:r>
          </w:p>
        </w:tc>
        <w:tc>
          <w:tcPr>
            <w:tcW w:w="7407" w:type="dxa"/>
            <w:shd w:val="clear" w:color="auto" w:fill="F2F2F2" w:themeFill="background1" w:themeFillShade="F2"/>
          </w:tcPr>
          <w:p w:rsidR="00000000" w:rsidRDefault="00155E70">
            <w:pPr>
              <w:rPr>
                <w:noProof/>
              </w:rPr>
            </w:pPr>
            <w:r>
              <w:rPr>
                <w:noProof/>
              </w:rPr>
              <w:t xml:space="preserve">For more information, see </w:t>
            </w:r>
            <w:r>
              <w:rPr>
                <w:rStyle w:val="mqInternal"/>
                <w:noProof/>
              </w:rPr>
              <w:t>[1}</w:t>
            </w:r>
            <w:r>
              <w:rPr>
                <w:noProof/>
              </w:rPr>
              <w:t>Overvie</w:t>
            </w:r>
            <w:r>
              <w:rPr>
                <w:noProof/>
              </w:rPr>
              <w:t>w:</w:t>
            </w:r>
          </w:p>
        </w:tc>
        <w:tc>
          <w:tcPr>
            <w:tcW w:w="7407" w:type="dxa"/>
          </w:tcPr>
          <w:p w:rsidR="00000000" w:rsidRDefault="00155E70">
            <w:pPr>
              <w:rPr>
                <w:lang w:val="de-DE"/>
              </w:rPr>
            </w:pPr>
            <w:r>
              <w:rPr>
                <w:lang w:val="de-DE"/>
              </w:rPr>
              <w:t xml:space="preserve">Weitere Informationen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125 </w:t>
            </w:r>
            <w:r>
              <w:rPr>
                <w:noProof/>
                <w:sz w:val="16"/>
              </w:rPr>
              <w:br/>
            </w:r>
            <w:r>
              <w:rPr>
                <w:noProof/>
                <w:sz w:val="2"/>
              </w:rPr>
              <w:t>b0b3812c-e6e2-4742-953d-edc3501ce7fb</w:t>
            </w:r>
          </w:p>
        </w:tc>
        <w:tc>
          <w:tcPr>
            <w:tcW w:w="7407" w:type="dxa"/>
            <w:shd w:val="clear" w:color="auto" w:fill="F2F2F2" w:themeFill="background1" w:themeFillShade="F2"/>
          </w:tcPr>
          <w:p w:rsidR="00000000" w:rsidRDefault="00155E70">
            <w:pPr>
              <w:rPr>
                <w:noProof/>
              </w:rPr>
            </w:pPr>
            <w:r>
              <w:rPr>
                <w:noProof/>
              </w:rPr>
              <w:t>Creating, Editing and Publishing In-Page Experiences</w:t>
            </w:r>
            <w:r>
              <w:rPr>
                <w:rStyle w:val="mqInternal"/>
                <w:noProof/>
              </w:rPr>
              <w:t>{1]</w:t>
            </w:r>
            <w:r>
              <w:rPr>
                <w:noProof/>
              </w:rPr>
              <w:t>.</w:t>
            </w:r>
          </w:p>
        </w:tc>
        <w:tc>
          <w:tcPr>
            <w:tcW w:w="7407" w:type="dxa"/>
          </w:tcPr>
          <w:p w:rsidR="00000000" w:rsidRDefault="00155E70">
            <w:pPr>
              <w:rPr>
                <w:lang w:val="de-DE"/>
              </w:rPr>
            </w:pPr>
            <w:r>
              <w:rPr>
                <w:lang w:val="de-DE"/>
              </w:rPr>
              <w:t>Erstellen, Bearbeiten und Ver</w:t>
            </w:r>
            <w:r>
              <w:rPr>
                <w:lang w:val="de-DE"/>
              </w:rPr>
              <w:t>ö</w:t>
            </w:r>
            <w:r>
              <w:rPr>
                <w:lang w:val="de-DE"/>
              </w:rPr>
              <w:t>ffentlichen von In-Page-Erfahrungen</w:t>
            </w:r>
            <w:r>
              <w:rPr>
                <w:rStyle w:val="mqInternal"/>
                <w:noProof/>
                <w:lang w:val="de-DE"/>
              </w:rPr>
              <w:t>{1]</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ca3e1696-2636-4937-bd1d-bcdac9a8192d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ad43c774-cd45-4020-8363-501c152619a8</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abadb6c9-2457-4128-8f7e-a167f1d60d7c</w:t>
            </w:r>
          </w:p>
        </w:tc>
        <w:tc>
          <w:tcPr>
            <w:tcW w:w="7407" w:type="dxa"/>
            <w:shd w:val="clear" w:color="auto" w:fill="F2F2F2" w:themeFill="background1" w:themeFillShade="F2"/>
          </w:tcPr>
          <w:p w:rsidR="00000000" w:rsidRDefault="00155E70">
            <w:pPr>
              <w:rPr>
                <w:noProof/>
              </w:rPr>
            </w:pPr>
            <w:r>
              <w:rPr>
                <w:noProof/>
              </w:rPr>
              <w:t>Support parent:</w:t>
            </w:r>
          </w:p>
        </w:tc>
        <w:tc>
          <w:tcPr>
            <w:tcW w:w="7407" w:type="dxa"/>
          </w:tcPr>
          <w:p w:rsidR="00000000" w:rsidRDefault="00155E70">
            <w:pPr>
              <w:rPr>
                <w:lang w:val="de-DE"/>
              </w:rPr>
            </w:pPr>
            <w:r>
              <w:rPr>
                <w:lang w:val="de-DE"/>
              </w:rPr>
              <w:t>Support-Elternteil: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d193d063-9893-4e63-b6e9-a3b3fc31b2c5</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15d82266-b776-46f1-8245-6f8b47c684c4</w:t>
            </w:r>
          </w:p>
        </w:tc>
        <w:tc>
          <w:tcPr>
            <w:tcW w:w="7407" w:type="dxa"/>
            <w:shd w:val="clear" w:color="auto" w:fill="F2F2F2" w:themeFill="background1" w:themeFillShade="F2"/>
          </w:tcPr>
          <w:p w:rsidR="00000000" w:rsidRDefault="00155E70">
            <w:pPr>
              <w:rPr>
                <w:noProof/>
              </w:rPr>
            </w:pPr>
            <w:r>
              <w:rPr>
                <w:noProof/>
              </w:rPr>
              <w:t>Support</w:t>
            </w:r>
          </w:p>
        </w:tc>
        <w:tc>
          <w:tcPr>
            <w:tcW w:w="7407" w:type="dxa"/>
          </w:tcPr>
          <w:p w:rsidR="00000000" w:rsidRDefault="00155E70">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fe5d1312-776d-4e64-81c8-34d82f6cfcaa</w:t>
            </w:r>
          </w:p>
        </w:tc>
        <w:tc>
          <w:tcPr>
            <w:tcW w:w="7407" w:type="dxa"/>
            <w:shd w:val="clear" w:color="auto" w:fill="F2F2F2" w:themeFill="background1" w:themeFillShade="F2"/>
          </w:tcPr>
          <w:p w:rsidR="00000000" w:rsidRDefault="00155E70">
            <w:pPr>
              <w:rPr>
                <w:noProof/>
              </w:rPr>
            </w:pPr>
            <w:r>
              <w:rPr>
                <w:noProof/>
              </w:rPr>
              <w:t>Learn how to open a Support case with Brightcove and check the System Status page.</w:t>
            </w:r>
          </w:p>
        </w:tc>
        <w:tc>
          <w:tcPr>
            <w:tcW w:w="7407" w:type="dxa"/>
          </w:tcPr>
          <w:p w:rsidR="00000000" w:rsidRDefault="00155E70">
            <w:pPr>
              <w:rPr>
                <w:lang w:val="de-DE"/>
              </w:rPr>
            </w:pPr>
            <w:r>
              <w:rPr>
                <w:lang w:val="de-DE"/>
              </w:rPr>
              <w:t xml:space="preserve">Erfahren Sie, wie Sie einen Support-Fall mit Brightcove </w:t>
            </w:r>
            <w:r>
              <w:rPr>
                <w:lang w:val="de-DE"/>
              </w:rPr>
              <w:t>ö</w:t>
            </w:r>
            <w:r>
              <w:rPr>
                <w:lang w:val="de-DE"/>
              </w:rPr>
              <w:t>ffnen und die Se</w:t>
            </w:r>
            <w:r>
              <w:rPr>
                <w:lang w:val="de-DE"/>
              </w:rPr>
              <w:t xml:space="preserve">ite Systemstatus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b275f377-3cf0-4477-9f58-63ccdb3b594d</w:t>
            </w:r>
          </w:p>
        </w:tc>
        <w:tc>
          <w:tcPr>
            <w:tcW w:w="7407" w:type="dxa"/>
            <w:shd w:val="clear" w:color="auto" w:fill="F2F2F2" w:themeFill="background1" w:themeFillShade="F2"/>
          </w:tcPr>
          <w:p w:rsidR="00000000" w:rsidRDefault="00155E70">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Anzeigen der Brightcove-Systemstatusseite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a9d19184-6c4a-40b5-923e-b7f01ff52eba</w:t>
            </w:r>
          </w:p>
        </w:tc>
        <w:tc>
          <w:tcPr>
            <w:tcW w:w="7407" w:type="dxa"/>
            <w:shd w:val="clear" w:color="auto" w:fill="F2F2F2" w:themeFill="background1" w:themeFillShade="F2"/>
          </w:tcPr>
          <w:p w:rsidR="00000000" w:rsidRDefault="00155E70">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155E70">
            <w:pPr>
              <w:rPr>
                <w:lang w:val="de-DE"/>
              </w:rPr>
            </w:pPr>
            <w:r>
              <w:rPr>
                <w:rStyle w:val="mqInternal"/>
                <w:noProof/>
                <w:lang w:val="de-DE"/>
              </w:rPr>
              <w:t>[1}</w:t>
            </w:r>
            <w:r>
              <w:rPr>
                <w:lang w:val="de-DE"/>
              </w:rPr>
              <w:t>Ö</w:t>
            </w:r>
            <w:r>
              <w:rPr>
                <w:lang w:val="de-DE"/>
              </w:rPr>
              <w:t>ffnen eines Geh</w:t>
            </w:r>
            <w:r>
              <w:rPr>
                <w:lang w:val="de-DE"/>
              </w:rPr>
              <w:t>ä</w:t>
            </w:r>
            <w:r>
              <w:rPr>
                <w:lang w:val="de-DE"/>
              </w:rPr>
              <w:t>uses mit Brightcove-Unterst</w:t>
            </w:r>
            <w:r>
              <w:rPr>
                <w:lang w:val="de-DE"/>
              </w:rPr>
              <w:t>ü</w:t>
            </w:r>
            <w:r>
              <w:rPr>
                <w:lang w:val="de-DE"/>
              </w:rPr>
              <w:t>tzung</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register-training.html</w:t>
            </w:r>
          </w:p>
          <w:p w:rsidR="00000000" w:rsidRDefault="00155E70">
            <w:pPr>
              <w:jc w:val="center"/>
              <w:rPr>
                <w:b/>
                <w:noProof/>
              </w:rPr>
            </w:pPr>
            <w:r>
              <w:rPr>
                <w:b/>
                <w:noProof/>
              </w:rPr>
              <w:t>MQ971010 3bcd32ea-9bc2-4f55-a9e3-57637e44ac6c</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562f4d73-e2b2-439b-ae28-f212f81e8337</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ca735378-906f-471c-a4dc-e64337431b80</w:t>
            </w:r>
          </w:p>
        </w:tc>
        <w:tc>
          <w:tcPr>
            <w:tcW w:w="7407" w:type="dxa"/>
            <w:shd w:val="clear" w:color="auto" w:fill="F2F2F2" w:themeFill="background1" w:themeFillShade="F2"/>
          </w:tcPr>
          <w:p w:rsidR="00000000" w:rsidRDefault="00155E70">
            <w:pPr>
              <w:rPr>
                <w:noProof/>
              </w:rPr>
            </w:pPr>
            <w:r>
              <w:rPr>
                <w:noProof/>
              </w:rPr>
              <w:t>Register for Training description:</w:t>
            </w:r>
          </w:p>
        </w:tc>
        <w:tc>
          <w:tcPr>
            <w:tcW w:w="7407" w:type="dxa"/>
          </w:tcPr>
          <w:p w:rsidR="00000000" w:rsidRDefault="00155E70">
            <w:pPr>
              <w:rPr>
                <w:lang w:val="de-DE"/>
              </w:rPr>
            </w:pPr>
            <w:r>
              <w:rPr>
                <w:lang w:val="de-DE"/>
              </w:rPr>
              <w:t>Registrieren Sie sich f</w:t>
            </w:r>
            <w:r>
              <w:rPr>
                <w:lang w:val="de-DE"/>
              </w:rPr>
              <w:t>ü</w:t>
            </w:r>
            <w:r>
              <w:rPr>
                <w:lang w:val="de-DE"/>
              </w:rPr>
              <w:t>r die Trainingsbeschreibung: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50f79ce9-f608-4ae8-b1fe-0d266d647680</w:t>
            </w:r>
          </w:p>
        </w:tc>
        <w:tc>
          <w:tcPr>
            <w:tcW w:w="7407" w:type="dxa"/>
            <w:shd w:val="clear" w:color="auto" w:fill="F2F2F2" w:themeFill="background1" w:themeFillShade="F2"/>
          </w:tcPr>
          <w:p w:rsidR="00000000" w:rsidRDefault="00155E70">
            <w:pPr>
              <w:rPr>
                <w:noProof/>
              </w:rPr>
            </w:pPr>
            <w:r>
              <w:rPr>
                <w:noProof/>
              </w:rPr>
              <w:t>'Register for online training classes on several topics.' parent:</w:t>
            </w:r>
          </w:p>
        </w:tc>
        <w:tc>
          <w:tcPr>
            <w:tcW w:w="7407" w:type="dxa"/>
          </w:tcPr>
          <w:p w:rsidR="00000000" w:rsidRDefault="00155E70">
            <w:pPr>
              <w:rPr>
                <w:lang w:val="de-DE"/>
              </w:rPr>
            </w:pPr>
            <w:r>
              <w:rPr>
                <w:lang w:val="de-DE"/>
              </w:rPr>
              <w:t>"Melden Sie sich f</w:t>
            </w:r>
            <w:r>
              <w:rPr>
                <w:lang w:val="de-DE"/>
              </w:rPr>
              <w:t>ü</w:t>
            </w:r>
            <w:r>
              <w:rPr>
                <w:lang w:val="de-DE"/>
              </w:rPr>
              <w:t>r Online-Schulungen zu verschiedenen Themen an." 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59c2c905-b8f7-48ba-8a09-74e6c477fe9d</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43059903-8ad9-4bb9-ade6-17699b4a3167</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16bec175-d745-4510-91a8-b48f822e2d5c</w:t>
            </w:r>
          </w:p>
        </w:tc>
        <w:tc>
          <w:tcPr>
            <w:tcW w:w="7407" w:type="dxa"/>
            <w:shd w:val="clear" w:color="auto" w:fill="F2F2F2" w:themeFill="background1" w:themeFillShade="F2"/>
          </w:tcPr>
          <w:p w:rsidR="00000000" w:rsidRDefault="00155E70">
            <w:pPr>
              <w:rPr>
                <w:noProof/>
              </w:rPr>
            </w:pPr>
            <w:r>
              <w:rPr>
                <w:noProof/>
              </w:rPr>
              <w:t>\{\{</w:t>
            </w:r>
            <w:r>
              <w:rPr>
                <w:noProof/>
              </w:rPr>
              <w:t xml:space="preserve"> page.description }}</w:t>
            </w:r>
          </w:p>
        </w:tc>
        <w:tc>
          <w:tcPr>
            <w:tcW w:w="7407" w:type="dxa"/>
          </w:tcPr>
          <w:p w:rsidR="00000000" w:rsidRDefault="00155E70">
            <w:pPr>
              <w:rPr>
                <w:lang w:val="de-DE"/>
              </w:rPr>
            </w:pPr>
            <w:r>
              <w:rPr>
                <w:lang w:val="de-DE"/>
              </w:rPr>
              <w:t>\{\{ page.description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9af06243-a065-4797-8c06-8d3e5fdb5297</w:t>
            </w:r>
          </w:p>
        </w:tc>
        <w:tc>
          <w:tcPr>
            <w:tcW w:w="7407" w:type="dxa"/>
            <w:shd w:val="clear" w:color="auto" w:fill="F2F2F2" w:themeFill="background1" w:themeFillShade="F2"/>
          </w:tcPr>
          <w:p w:rsidR="00000000" w:rsidRDefault="00155E70">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155E70">
            <w:pPr>
              <w:rPr>
                <w:lang w:val="de-DE"/>
              </w:rPr>
            </w:pPr>
            <w:r>
              <w:rPr>
                <w:lang w:val="de-DE"/>
              </w:rPr>
              <w:t>Als Teil des Engagements von Brightcove</w:t>
            </w:r>
            <w:r>
              <w:rPr>
                <w:lang w:val="de-DE"/>
              </w:rPr>
              <w:t>, Ihnen beim Erfolg von Online-Videos zu helfen, bieten wir kostenlose, von Lehrern geleitete Online-Schulungen an.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contact-sales.html</w:t>
            </w:r>
          </w:p>
          <w:p w:rsidR="00000000" w:rsidRDefault="00155E70">
            <w:pPr>
              <w:jc w:val="center"/>
              <w:rPr>
                <w:b/>
                <w:noProof/>
              </w:rPr>
            </w:pPr>
            <w:r>
              <w:rPr>
                <w:b/>
                <w:noProof/>
              </w:rPr>
              <w:t>MQ971010 b6ababa9-62a9-4dcb-a3fd-eba58af6d1fb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24310ffa-d90a-4d3f-89c0-2987ff03df68</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5729f4e7-ff80-40db-a549-3afea839a831</w:t>
            </w:r>
          </w:p>
        </w:tc>
        <w:tc>
          <w:tcPr>
            <w:tcW w:w="7407" w:type="dxa"/>
            <w:shd w:val="clear" w:color="auto" w:fill="F2F2F2" w:themeFill="background1" w:themeFillShade="F2"/>
          </w:tcPr>
          <w:p w:rsidR="00000000" w:rsidRDefault="00155E70">
            <w:pPr>
              <w:rPr>
                <w:noProof/>
              </w:rPr>
            </w:pPr>
            <w:r>
              <w:rPr>
                <w:noProof/>
              </w:rPr>
              <w:t>Contacting Brightcove Sales description:</w:t>
            </w:r>
          </w:p>
        </w:tc>
        <w:tc>
          <w:tcPr>
            <w:tcW w:w="7407" w:type="dxa"/>
          </w:tcPr>
          <w:p w:rsidR="00000000" w:rsidRDefault="00155E70">
            <w:pPr>
              <w:rPr>
                <w:lang w:val="de-DE"/>
              </w:rPr>
            </w:pPr>
            <w:r>
              <w:rPr>
                <w:lang w:val="de-DE"/>
              </w:rPr>
              <w:t>Kontaktaufnahme mit Brightcove Verkaufsbeschreibung: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6754b4aa-cfa0-4a48-826a-ad44119fe507</w:t>
            </w:r>
          </w:p>
        </w:tc>
        <w:tc>
          <w:tcPr>
            <w:tcW w:w="7407" w:type="dxa"/>
            <w:shd w:val="clear" w:color="auto" w:fill="F2F2F2" w:themeFill="background1" w:themeFillShade="F2"/>
          </w:tcPr>
          <w:p w:rsidR="00000000" w:rsidRDefault="00155E70">
            <w:pPr>
              <w:rPr>
                <w:noProof/>
              </w:rPr>
            </w:pPr>
            <w:r>
              <w:rPr>
                <w:noProof/>
              </w:rPr>
              <w:t>'In this topic you will learn how to contact Brightcove Sales or your Account Manage</w:t>
            </w:r>
            <w:r>
              <w:rPr>
                <w:noProof/>
              </w:rPr>
              <w:t>r.' parent:</w:t>
            </w:r>
          </w:p>
        </w:tc>
        <w:tc>
          <w:tcPr>
            <w:tcW w:w="7407" w:type="dxa"/>
          </w:tcPr>
          <w:p w:rsidR="00000000" w:rsidRDefault="00155E70">
            <w:pPr>
              <w:rPr>
                <w:lang w:val="de-DE"/>
              </w:rPr>
            </w:pPr>
            <w:r>
              <w:rPr>
                <w:lang w:val="de-DE"/>
              </w:rPr>
              <w:t>"In diesem Thema erfahren Sie, wie Sie Brightcove Sales oder Ihren Account Manager kontaktieren k</w:t>
            </w:r>
            <w:r>
              <w:rPr>
                <w:lang w:val="de-DE"/>
              </w:rPr>
              <w:t>ö</w:t>
            </w:r>
            <w:r>
              <w:rPr>
                <w:lang w:val="de-DE"/>
              </w:rPr>
              <w:t>nnen." 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864cf2a9-5166-4fb0-9dc7-e926d49e00cb</w:t>
            </w:r>
          </w:p>
        </w:tc>
        <w:tc>
          <w:tcPr>
            <w:tcW w:w="7407" w:type="dxa"/>
            <w:shd w:val="clear" w:color="auto" w:fill="F2F2F2" w:themeFill="background1" w:themeFillShade="F2"/>
          </w:tcPr>
          <w:p w:rsidR="00000000" w:rsidRDefault="00155E70">
            <w:pPr>
              <w:rPr>
                <w:noProof/>
              </w:rPr>
            </w:pPr>
            <w:r>
              <w:rPr>
                <w:noProof/>
              </w:rPr>
              <w:t>Support ---</w:t>
            </w:r>
          </w:p>
        </w:tc>
        <w:tc>
          <w:tcPr>
            <w:tcW w:w="7407" w:type="dxa"/>
          </w:tcPr>
          <w:p w:rsidR="00000000" w:rsidRDefault="00155E70">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5db872a3-d8b6-421a-8718-c2d02e316723</w:t>
            </w:r>
          </w:p>
        </w:tc>
        <w:tc>
          <w:tcPr>
            <w:tcW w:w="7407" w:type="dxa"/>
            <w:shd w:val="clear" w:color="auto" w:fill="F2F2F2" w:themeFill="background1" w:themeFillShade="F2"/>
          </w:tcPr>
          <w:p w:rsidR="00000000" w:rsidRDefault="00155E70">
            <w:pPr>
              <w:rPr>
                <w:noProof/>
              </w:rPr>
            </w:pPr>
            <w:r>
              <w:rPr>
                <w:noProof/>
              </w:rPr>
              <w:t>\{\{</w:t>
            </w:r>
            <w:r>
              <w:rPr>
                <w:noProof/>
              </w:rPr>
              <w:t xml:space="preserve"> page.title }}</w:t>
            </w:r>
          </w:p>
        </w:tc>
        <w:tc>
          <w:tcPr>
            <w:tcW w:w="7407" w:type="dxa"/>
          </w:tcPr>
          <w:p w:rsidR="00000000" w:rsidRDefault="00155E70">
            <w:pPr>
              <w:rPr>
                <w:lang w:val="de-DE"/>
              </w:rPr>
            </w:pPr>
            <w:r>
              <w:rPr>
                <w:lang w:val="de-DE"/>
              </w:rPr>
              <w:t>\{\{ page.title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92e97656-b681-40ef-be52-2e51b9ad69a5</w:t>
            </w:r>
          </w:p>
        </w:tc>
        <w:tc>
          <w:tcPr>
            <w:tcW w:w="7407" w:type="dxa"/>
            <w:shd w:val="clear" w:color="auto" w:fill="F2F2F2" w:themeFill="background1" w:themeFillShade="F2"/>
          </w:tcPr>
          <w:p w:rsidR="00000000" w:rsidRDefault="00155E70">
            <w:pPr>
              <w:rPr>
                <w:noProof/>
              </w:rPr>
            </w:pPr>
            <w:r>
              <w:rPr>
                <w:noProof/>
              </w:rPr>
              <w:t>\{\{ page.description }}</w:t>
            </w:r>
          </w:p>
        </w:tc>
        <w:tc>
          <w:tcPr>
            <w:tcW w:w="7407" w:type="dxa"/>
          </w:tcPr>
          <w:p w:rsidR="00000000" w:rsidRDefault="00155E70">
            <w:pPr>
              <w:rPr>
                <w:lang w:val="de-DE"/>
              </w:rPr>
            </w:pPr>
            <w:r>
              <w:rPr>
                <w:lang w:val="de-DE"/>
              </w:rPr>
              <w:t>\{\{ page.description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58df3a49-20d5-40ac-9247-a995ec96af7e</w:t>
            </w:r>
          </w:p>
        </w:tc>
        <w:tc>
          <w:tcPr>
            <w:tcW w:w="7407" w:type="dxa"/>
            <w:shd w:val="clear" w:color="auto" w:fill="F2F2F2" w:themeFill="background1" w:themeFillShade="F2"/>
          </w:tcPr>
          <w:p w:rsidR="00000000" w:rsidRDefault="00155E70">
            <w:pPr>
              <w:rPr>
                <w:noProof/>
              </w:rPr>
            </w:pPr>
            <w:r>
              <w:rPr>
                <w:noProof/>
              </w:rPr>
              <w:t>New to Brightcove?</w:t>
            </w:r>
          </w:p>
        </w:tc>
        <w:tc>
          <w:tcPr>
            <w:tcW w:w="7407" w:type="dxa"/>
          </w:tcPr>
          <w:p w:rsidR="00000000" w:rsidRDefault="00155E70">
            <w:pPr>
              <w:rPr>
                <w:lang w:val="de-DE"/>
              </w:rPr>
            </w:pPr>
            <w:r>
              <w:rPr>
                <w:lang w:val="de-DE"/>
              </w:rPr>
              <w:t>Neu bei Brightcove?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030d4abc-de10-4056-bd0b-59b192ba07eb</w:t>
            </w:r>
          </w:p>
        </w:tc>
        <w:tc>
          <w:tcPr>
            <w:tcW w:w="7407" w:type="dxa"/>
            <w:shd w:val="clear" w:color="auto" w:fill="F2F2F2" w:themeFill="background1" w:themeFillShade="F2"/>
          </w:tcPr>
          <w:p w:rsidR="00000000" w:rsidRDefault="00155E70">
            <w:pPr>
              <w:rPr>
                <w:noProof/>
              </w:rPr>
            </w:pPr>
            <w:r>
              <w:rPr>
                <w:noProof/>
              </w:rPr>
              <w:t>If you are</w:t>
            </w:r>
            <w:r>
              <w:rPr>
                <w:noProof/>
              </w:rPr>
              <w:t xml:space="preserv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155E70">
            <w:pPr>
              <w:rPr>
                <w:lang w:val="de-DE"/>
              </w:rPr>
            </w:pPr>
            <w:r>
              <w:rPr>
                <w:lang w:val="de-DE"/>
              </w:rPr>
              <w:t>Wenn Sie Brightcove noch nicht kennen und Brightcove-Produkte oder -Dienstleistungen erwerben m</w:t>
            </w:r>
            <w:r>
              <w:rPr>
                <w:lang w:val="de-DE"/>
              </w:rPr>
              <w:t>ö</w:t>
            </w:r>
            <w:r>
              <w:rPr>
                <w:lang w:val="de-DE"/>
              </w:rPr>
              <w:t>chten, k</w:t>
            </w:r>
            <w:r>
              <w:rPr>
                <w:lang w:val="de-DE"/>
              </w:rPr>
              <w:t>ö</w:t>
            </w:r>
            <w:r>
              <w:rPr>
                <w:lang w:val="de-DE"/>
              </w:rPr>
              <w:t xml:space="preserve">nnen Sie sich unter an unsere Vertriebsorganisation wenden </w:t>
            </w:r>
            <w:r>
              <w:rPr>
                <w:rStyle w:val="mqInternal"/>
                <w:noProof/>
                <w:lang w:val="de-DE"/>
              </w:rPr>
              <w:t>[1}</w:t>
            </w:r>
            <w:r>
              <w:rPr>
                <w:lang w:val="de-DE"/>
              </w:rPr>
              <w:t>diese Seite</w:t>
            </w:r>
            <w:r>
              <w:rPr>
                <w:rStyle w:val="mqInternal"/>
                <w:noProof/>
                <w:lang w:val="de-DE"/>
              </w:rPr>
              <w:t>{2]</w:t>
            </w:r>
            <w:r>
              <w:rPr>
                <w:lang w:val="de-DE"/>
              </w:rPr>
              <w:t xml:space="preserve"> und f</w:t>
            </w:r>
            <w:r>
              <w:rPr>
                <w:lang w:val="de-DE"/>
              </w:rPr>
              <w:t>ü</w:t>
            </w:r>
            <w:r>
              <w:rPr>
                <w:lang w:val="de-DE"/>
              </w:rPr>
              <w:t>llen Sie das Formular aus oder rufen Sie eine der unten auf dieser S</w:t>
            </w:r>
            <w:r>
              <w:rPr>
                <w:lang w:val="de-DE"/>
              </w:rPr>
              <w:t>eite aufgef</w:t>
            </w:r>
            <w:r>
              <w:rPr>
                <w:lang w:val="de-DE"/>
              </w:rPr>
              <w:t>ü</w:t>
            </w:r>
            <w:r>
              <w:rPr>
                <w:lang w:val="de-DE"/>
              </w:rPr>
              <w:t>hrten Telefonnummern 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022b297b-8e8c-45f7-83c1-72f4f0ccd0a9</w:t>
            </w:r>
          </w:p>
        </w:tc>
        <w:tc>
          <w:tcPr>
            <w:tcW w:w="7407" w:type="dxa"/>
            <w:shd w:val="clear" w:color="auto" w:fill="F2F2F2" w:themeFill="background1" w:themeFillShade="F2"/>
          </w:tcPr>
          <w:p w:rsidR="00000000" w:rsidRDefault="00155E70">
            <w:pPr>
              <w:rPr>
                <w:noProof/>
              </w:rPr>
            </w:pPr>
            <w:r>
              <w:rPr>
                <w:noProof/>
              </w:rPr>
              <w:t>Already a customer?</w:t>
            </w:r>
          </w:p>
        </w:tc>
        <w:tc>
          <w:tcPr>
            <w:tcW w:w="7407" w:type="dxa"/>
          </w:tcPr>
          <w:p w:rsidR="00000000" w:rsidRDefault="00155E70">
            <w:pPr>
              <w:rPr>
                <w:lang w:val="de-DE"/>
              </w:rPr>
            </w:pPr>
            <w:r>
              <w:rPr>
                <w:lang w:val="de-DE"/>
              </w:rPr>
              <w:t>Schon Kunde?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3634d3e3-15cd-4803-8181-04b32c88f270</w:t>
            </w:r>
          </w:p>
        </w:tc>
        <w:tc>
          <w:tcPr>
            <w:tcW w:w="7407" w:type="dxa"/>
            <w:shd w:val="clear" w:color="auto" w:fill="F2F2F2" w:themeFill="background1" w:themeFillShade="F2"/>
          </w:tcPr>
          <w:p w:rsidR="00000000" w:rsidRDefault="00155E70">
            <w:pPr>
              <w:rPr>
                <w:noProof/>
              </w:rPr>
            </w:pPr>
            <w:r>
              <w:rPr>
                <w:noProof/>
              </w:rPr>
              <w:t>If you are already a Brightcove customer and interested in purchasing add-ons, additional products or s</w:t>
            </w:r>
            <w:r>
              <w:rPr>
                <w:noProof/>
              </w:rPr>
              <w:t>ervices, contact you Account Manager.</w:t>
            </w:r>
          </w:p>
        </w:tc>
        <w:tc>
          <w:tcPr>
            <w:tcW w:w="7407" w:type="dxa"/>
          </w:tcPr>
          <w:p w:rsidR="00000000" w:rsidRDefault="00155E70">
            <w:pPr>
              <w:rPr>
                <w:lang w:val="de-DE"/>
              </w:rPr>
            </w:pPr>
            <w:r>
              <w:rPr>
                <w:lang w:val="de-DE"/>
              </w:rPr>
              <w:t>Wenn Sie bereits Brightcove-Kunde sind und Add-Ons, zus</w:t>
            </w:r>
            <w:r>
              <w:rPr>
                <w:lang w:val="de-DE"/>
              </w:rPr>
              <w:t>ä</w:t>
            </w:r>
            <w:r>
              <w:rPr>
                <w:lang w:val="de-DE"/>
              </w:rPr>
              <w:t>tzliche Produkte oder Dienstleistungen erwerben m</w:t>
            </w:r>
            <w:r>
              <w:rPr>
                <w:lang w:val="de-DE"/>
              </w:rPr>
              <w:t>ö</w:t>
            </w:r>
            <w:r>
              <w:rPr>
                <w:lang w:val="de-DE"/>
              </w:rPr>
              <w:t>chten, wenden Sie sich an Ihren Account Manager.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cb18c2a7-09b7-4c1a-a05f-1c81a0834b4d</w:t>
            </w:r>
          </w:p>
        </w:tc>
        <w:tc>
          <w:tcPr>
            <w:tcW w:w="7407" w:type="dxa"/>
            <w:shd w:val="clear" w:color="auto" w:fill="F2F2F2" w:themeFill="background1" w:themeFillShade="F2"/>
          </w:tcPr>
          <w:p w:rsidR="00000000" w:rsidRDefault="00155E70">
            <w:pPr>
              <w:rPr>
                <w:noProof/>
              </w:rPr>
            </w:pPr>
            <w:r>
              <w:rPr>
                <w:noProof/>
              </w:rPr>
              <w:t>If you are not sure w</w:t>
            </w:r>
            <w:r>
              <w:rPr>
                <w:noProof/>
              </w:rPr>
              <w:t xml:space="preserve">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155E70">
            <w:pPr>
              <w:rPr>
                <w:lang w:val="de-DE"/>
              </w:rPr>
            </w:pPr>
            <w:r>
              <w:rPr>
                <w:lang w:val="de-DE"/>
              </w:rPr>
              <w:t xml:space="preserve">Wenn Sie nicht sicher sind, wer Ihr Account Manager ist, </w:t>
            </w:r>
            <w:r>
              <w:rPr>
                <w:rStyle w:val="mqInternal"/>
                <w:noProof/>
                <w:lang w:val="de-DE"/>
              </w:rPr>
              <w:t>[1}</w:t>
            </w:r>
            <w:r>
              <w:rPr>
                <w:lang w:val="de-DE"/>
              </w:rPr>
              <w:t>Ö</w:t>
            </w:r>
            <w:r>
              <w:rPr>
                <w:lang w:val="de-DE"/>
              </w:rPr>
              <w:t>ffnen Sie einen Support-Fall</w:t>
            </w:r>
            <w:r>
              <w:rPr>
                <w:rStyle w:val="mqInternal"/>
                <w:noProof/>
                <w:lang w:val="de-DE"/>
              </w:rPr>
              <w:t>{2]</w:t>
            </w:r>
            <w:r>
              <w:rPr>
                <w:lang w:val="de-DE"/>
              </w:rPr>
              <w:t xml:space="preserve"> und jemand in unserer Support-Organis</w:t>
            </w:r>
            <w:r>
              <w:rPr>
                <w:lang w:val="de-DE"/>
              </w:rPr>
              <w:t>ation wird Ihnen die Informationen geben.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online-training-courses.html</w:t>
            </w:r>
          </w:p>
          <w:p w:rsidR="00000000" w:rsidRDefault="00155E70">
            <w:pPr>
              <w:jc w:val="center"/>
              <w:rPr>
                <w:b/>
                <w:noProof/>
              </w:rPr>
            </w:pPr>
            <w:r>
              <w:rPr>
                <w:b/>
                <w:noProof/>
              </w:rPr>
              <w:t>MQ971010 fc370992-61cc-47b1-973a-2efb1308995b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9a565213-880b-442e-b422-185c28c69bc7</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2e9a4031-e5a3-4d20-9c38-0218e66df8f5</w:t>
            </w:r>
          </w:p>
        </w:tc>
        <w:tc>
          <w:tcPr>
            <w:tcW w:w="7407" w:type="dxa"/>
            <w:shd w:val="clear" w:color="auto" w:fill="F2F2F2" w:themeFill="background1" w:themeFillShade="F2"/>
          </w:tcPr>
          <w:p w:rsidR="00000000" w:rsidRDefault="00155E70">
            <w:pPr>
              <w:rPr>
                <w:noProof/>
              </w:rPr>
            </w:pPr>
            <w:r>
              <w:rPr>
                <w:noProof/>
              </w:rPr>
              <w:t>Online Training Courses description:</w:t>
            </w:r>
          </w:p>
        </w:tc>
        <w:tc>
          <w:tcPr>
            <w:tcW w:w="7407" w:type="dxa"/>
          </w:tcPr>
          <w:p w:rsidR="00000000" w:rsidRDefault="00155E70">
            <w:pPr>
              <w:rPr>
                <w:lang w:val="de-DE"/>
              </w:rPr>
            </w:pPr>
            <w:r>
              <w:rPr>
                <w:lang w:val="de-DE"/>
              </w:rPr>
              <w:t>Beschreibung der Online-Schulungskurse: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e97229e3-ff54-430e-8a43-cbfafd5366f5</w:t>
            </w:r>
          </w:p>
        </w:tc>
        <w:tc>
          <w:tcPr>
            <w:tcW w:w="7407" w:type="dxa"/>
            <w:shd w:val="clear" w:color="auto" w:fill="F2F2F2" w:themeFill="background1" w:themeFillShade="F2"/>
          </w:tcPr>
          <w:p w:rsidR="00000000" w:rsidRDefault="00155E70">
            <w:pPr>
              <w:rPr>
                <w:noProof/>
              </w:rPr>
            </w:pPr>
            <w:r>
              <w:rPr>
                <w:noProof/>
              </w:rPr>
              <w:t>'This topic lists all of the on-demand training courses that are available.' parent:</w:t>
            </w:r>
          </w:p>
        </w:tc>
        <w:tc>
          <w:tcPr>
            <w:tcW w:w="7407" w:type="dxa"/>
          </w:tcPr>
          <w:p w:rsidR="00000000" w:rsidRDefault="00155E70">
            <w:pPr>
              <w:rPr>
                <w:lang w:val="de-DE"/>
              </w:rPr>
            </w:pPr>
            <w:r>
              <w:rPr>
                <w:lang w:val="de-DE"/>
              </w:rPr>
              <w:t>"In diesem Thema werden alle verf</w:t>
            </w:r>
            <w:r>
              <w:rPr>
                <w:lang w:val="de-DE"/>
              </w:rPr>
              <w:t>ü</w:t>
            </w:r>
            <w:r>
              <w:rPr>
                <w:lang w:val="de-DE"/>
              </w:rPr>
              <w:t>gbaren On-Demand-Sc</w:t>
            </w:r>
            <w:r>
              <w:rPr>
                <w:lang w:val="de-DE"/>
              </w:rPr>
              <w:t>hulungen aufgelistet." 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6ba4279c-a1fa-413c-92a5-59a688408b40</w:t>
            </w:r>
          </w:p>
        </w:tc>
        <w:tc>
          <w:tcPr>
            <w:tcW w:w="7407" w:type="dxa"/>
            <w:shd w:val="clear" w:color="auto" w:fill="F2F2F2" w:themeFill="background1" w:themeFillShade="F2"/>
          </w:tcPr>
          <w:p w:rsidR="00000000" w:rsidRDefault="00155E70">
            <w:pPr>
              <w:rPr>
                <w:noProof/>
              </w:rPr>
            </w:pPr>
            <w:r>
              <w:rPr>
                <w:noProof/>
              </w:rPr>
              <w:t>Support ---</w:t>
            </w:r>
          </w:p>
        </w:tc>
        <w:tc>
          <w:tcPr>
            <w:tcW w:w="7407" w:type="dxa"/>
          </w:tcPr>
          <w:p w:rsidR="00000000" w:rsidRDefault="00155E70">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2221870c-3431-402d-beb7-18a769d1277c</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9979e341-d210-447a-9ba4-88bc11c2a298</w:t>
            </w:r>
          </w:p>
        </w:tc>
        <w:tc>
          <w:tcPr>
            <w:tcW w:w="7407" w:type="dxa"/>
            <w:shd w:val="clear" w:color="auto" w:fill="F2F2F2" w:themeFill="background1" w:themeFillShade="F2"/>
          </w:tcPr>
          <w:p w:rsidR="00000000" w:rsidRDefault="00155E70">
            <w:pPr>
              <w:rPr>
                <w:noProof/>
              </w:rPr>
            </w:pPr>
            <w:r>
              <w:rPr>
                <w:noProof/>
              </w:rPr>
              <w:t>\{\{ page.description }}</w:t>
            </w:r>
          </w:p>
        </w:tc>
        <w:tc>
          <w:tcPr>
            <w:tcW w:w="7407" w:type="dxa"/>
          </w:tcPr>
          <w:p w:rsidR="00000000" w:rsidRDefault="00155E70">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48b03ffe-5c6c-4f2e-b4ce-cbcef1805fe0</w:t>
            </w:r>
          </w:p>
        </w:tc>
        <w:tc>
          <w:tcPr>
            <w:tcW w:w="7407" w:type="dxa"/>
            <w:shd w:val="clear" w:color="auto" w:fill="F2F2F2" w:themeFill="background1" w:themeFillShade="F2"/>
          </w:tcPr>
          <w:p w:rsidR="00000000" w:rsidRDefault="00155E70">
            <w:pPr>
              <w:rPr>
                <w:noProof/>
              </w:rPr>
            </w:pPr>
            <w:r>
              <w:rPr>
                <w:noProof/>
              </w:rPr>
              <w:t>Name</w:t>
            </w:r>
          </w:p>
        </w:tc>
        <w:tc>
          <w:tcPr>
            <w:tcW w:w="7407" w:type="dxa"/>
          </w:tcPr>
          <w:p w:rsidR="00000000" w:rsidRDefault="00155E70">
            <w:pPr>
              <w:rPr>
                <w:lang w:val="de-DE"/>
              </w:rPr>
            </w:pPr>
            <w:r>
              <w:rPr>
                <w:lang w:val="de-DE"/>
              </w:rPr>
              <w:t>Name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ae4ee96d-86f6-4662-a488-051d5f7e4c1e</w:t>
            </w:r>
          </w:p>
        </w:tc>
        <w:tc>
          <w:tcPr>
            <w:tcW w:w="7407" w:type="dxa"/>
            <w:shd w:val="clear" w:color="auto" w:fill="F2F2F2" w:themeFill="background1" w:themeFillShade="F2"/>
          </w:tcPr>
          <w:p w:rsidR="00000000" w:rsidRDefault="00155E70">
            <w:pPr>
              <w:rPr>
                <w:noProof/>
              </w:rPr>
            </w:pPr>
            <w:r>
              <w:rPr>
                <w:noProof/>
              </w:rPr>
              <w:t>Product Focus</w:t>
            </w:r>
          </w:p>
        </w:tc>
        <w:tc>
          <w:tcPr>
            <w:tcW w:w="7407" w:type="dxa"/>
          </w:tcPr>
          <w:p w:rsidR="00000000" w:rsidRDefault="00155E70">
            <w:pPr>
              <w:rPr>
                <w:lang w:val="de-DE"/>
              </w:rPr>
            </w:pPr>
            <w:r>
              <w:rPr>
                <w:lang w:val="de-DE"/>
              </w:rPr>
              <w:t>Produktfokus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8b28dcc5-b281-4441-9947-fb98ccff4858</w:t>
            </w:r>
          </w:p>
        </w:tc>
        <w:tc>
          <w:tcPr>
            <w:tcW w:w="7407" w:type="dxa"/>
            <w:shd w:val="clear" w:color="auto" w:fill="F2F2F2" w:themeFill="background1" w:themeFillShade="F2"/>
          </w:tcPr>
          <w:p w:rsidR="00000000" w:rsidRDefault="00155E70">
            <w:pPr>
              <w:rPr>
                <w:noProof/>
              </w:rPr>
            </w:pPr>
            <w:r>
              <w:rPr>
                <w:noProof/>
              </w:rPr>
              <w:t>Role</w:t>
            </w:r>
          </w:p>
        </w:tc>
        <w:tc>
          <w:tcPr>
            <w:tcW w:w="7407" w:type="dxa"/>
          </w:tcPr>
          <w:p w:rsidR="00000000" w:rsidRDefault="00155E70">
            <w:pPr>
              <w:rPr>
                <w:lang w:val="de-DE"/>
              </w:rPr>
            </w:pPr>
            <w:r>
              <w:rPr>
                <w:lang w:val="de-DE"/>
              </w:rPr>
              <w:t>Rolle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8e0ad252-30f7-4a30-b9bf-61f27411107a</w:t>
            </w:r>
          </w:p>
        </w:tc>
        <w:tc>
          <w:tcPr>
            <w:tcW w:w="7407" w:type="dxa"/>
            <w:shd w:val="clear" w:color="auto" w:fill="F2F2F2" w:themeFill="background1" w:themeFillShade="F2"/>
          </w:tcPr>
          <w:p w:rsidR="00000000" w:rsidRDefault="00155E70">
            <w:pPr>
              <w:rPr>
                <w:noProof/>
              </w:rPr>
            </w:pPr>
            <w:r>
              <w:rPr>
                <w:noProof/>
              </w:rPr>
              <w:t>Duration</w:t>
            </w:r>
          </w:p>
        </w:tc>
        <w:tc>
          <w:tcPr>
            <w:tcW w:w="7407" w:type="dxa"/>
          </w:tcPr>
          <w:p w:rsidR="00000000" w:rsidRDefault="00155E70">
            <w:pPr>
              <w:rPr>
                <w:lang w:val="de-DE"/>
              </w:rPr>
            </w:pPr>
            <w:r>
              <w:rPr>
                <w:lang w:val="de-DE"/>
              </w:rPr>
              <w:t>Dauer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bce8e129-547e-4ccb-ae34-3e82d7550e3e</w:t>
            </w:r>
          </w:p>
        </w:tc>
        <w:tc>
          <w:tcPr>
            <w:tcW w:w="7407" w:type="dxa"/>
            <w:shd w:val="clear" w:color="auto" w:fill="F2F2F2" w:themeFill="background1" w:themeFillShade="F2"/>
          </w:tcPr>
          <w:p w:rsidR="00000000" w:rsidRDefault="00155E70">
            <w:pPr>
              <w:rPr>
                <w:noProof/>
              </w:rPr>
            </w:pPr>
            <w:r>
              <w:rPr>
                <w:noProof/>
              </w:rPr>
              <w:t>Description</w:t>
            </w:r>
          </w:p>
        </w:tc>
        <w:tc>
          <w:tcPr>
            <w:tcW w:w="7407" w:type="dxa"/>
          </w:tcPr>
          <w:p w:rsidR="00000000" w:rsidRDefault="00155E70">
            <w:pPr>
              <w:rPr>
                <w:lang w:val="de-DE"/>
              </w:rPr>
            </w:pPr>
            <w:r>
              <w:rPr>
                <w:lang w:val="de-DE"/>
              </w:rPr>
              <w:t>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094b02c6-1250-48c6-9bd8-3ab69a2347a8</w:t>
            </w:r>
          </w:p>
        </w:tc>
        <w:tc>
          <w:tcPr>
            <w:tcW w:w="7407" w:type="dxa"/>
            <w:shd w:val="clear" w:color="auto" w:fill="F2F2F2" w:themeFill="background1" w:themeFillShade="F2"/>
          </w:tcPr>
          <w:p w:rsidR="00000000" w:rsidRDefault="00155E70">
            <w:pPr>
              <w:rPr>
                <w:noProof/>
              </w:rPr>
            </w:pPr>
            <w:r>
              <w:rPr>
                <w:rStyle w:val="mqInternal"/>
                <w:noProof/>
              </w:rPr>
              <w:t>[1}</w:t>
            </w:r>
            <w:r>
              <w:rPr>
                <w:noProof/>
              </w:rPr>
              <w:t>Video Cloud Basics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Video Cloud-Grundlagen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202453db-97ac-425c-bfd7-3cff3620279a</w:t>
            </w:r>
          </w:p>
        </w:tc>
        <w:tc>
          <w:tcPr>
            <w:tcW w:w="7407" w:type="dxa"/>
            <w:shd w:val="clear" w:color="auto" w:fill="F2F2F2" w:themeFill="background1" w:themeFillShade="F2"/>
          </w:tcPr>
          <w:p w:rsidR="00000000" w:rsidRDefault="00155E70">
            <w:pPr>
              <w:rPr>
                <w:noProof/>
              </w:rPr>
            </w:pPr>
            <w:r>
              <w:rPr>
                <w:noProof/>
              </w:rPr>
              <w:t>Video Cloud</w:t>
            </w:r>
          </w:p>
        </w:tc>
        <w:tc>
          <w:tcPr>
            <w:tcW w:w="7407" w:type="dxa"/>
          </w:tcPr>
          <w:p w:rsidR="00000000" w:rsidRDefault="00155E70">
            <w:pPr>
              <w:rPr>
                <w:lang w:val="de-DE"/>
              </w:rPr>
            </w:pPr>
            <w:r>
              <w:rPr>
                <w:lang w:val="de-DE"/>
              </w:rPr>
              <w:t>Video Cloud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b2d206c2-e878-4a3d-8e71-f38</w:t>
            </w:r>
            <w:r>
              <w:rPr>
                <w:noProof/>
                <w:sz w:val="2"/>
              </w:rPr>
              <w:t>d5fca603d</w:t>
            </w:r>
          </w:p>
        </w:tc>
        <w:tc>
          <w:tcPr>
            <w:tcW w:w="7407" w:type="dxa"/>
            <w:shd w:val="clear" w:color="auto" w:fill="F2F2F2" w:themeFill="background1" w:themeFillShade="F2"/>
          </w:tcPr>
          <w:p w:rsidR="00000000" w:rsidRDefault="00155E70">
            <w:pPr>
              <w:rPr>
                <w:noProof/>
              </w:rPr>
            </w:pPr>
            <w:r>
              <w:rPr>
                <w:noProof/>
              </w:rPr>
              <w:t>Studio User</w:t>
            </w:r>
          </w:p>
        </w:tc>
        <w:tc>
          <w:tcPr>
            <w:tcW w:w="7407" w:type="dxa"/>
          </w:tcPr>
          <w:p w:rsidR="00000000" w:rsidRDefault="00155E70">
            <w:pPr>
              <w:rPr>
                <w:lang w:val="de-DE"/>
              </w:rPr>
            </w:pPr>
            <w:r>
              <w:rPr>
                <w:lang w:val="de-DE"/>
              </w:rPr>
              <w:t>Studio-Benutzer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66fa7dbe-7d47-42e5-b65c-f6efe4213b08</w:t>
            </w:r>
          </w:p>
        </w:tc>
        <w:tc>
          <w:tcPr>
            <w:tcW w:w="7407" w:type="dxa"/>
            <w:shd w:val="clear" w:color="auto" w:fill="F2F2F2" w:themeFill="background1" w:themeFillShade="F2"/>
          </w:tcPr>
          <w:p w:rsidR="00000000" w:rsidRDefault="00155E70">
            <w:pPr>
              <w:rPr>
                <w:noProof/>
              </w:rPr>
            </w:pPr>
            <w:r>
              <w:rPr>
                <w:noProof/>
              </w:rPr>
              <w:t>16:38</w:t>
            </w:r>
          </w:p>
        </w:tc>
        <w:tc>
          <w:tcPr>
            <w:tcW w:w="7407" w:type="dxa"/>
          </w:tcPr>
          <w:p w:rsidR="00000000" w:rsidRDefault="00155E70">
            <w:pPr>
              <w:rPr>
                <w:lang w:val="de-DE"/>
              </w:rPr>
            </w:pPr>
            <w:r>
              <w:rPr>
                <w:lang w:val="de-DE"/>
              </w:rPr>
              <w:t>16:38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693906d9-0d99-41db-bd89-1f42712c5119</w:t>
            </w:r>
          </w:p>
        </w:tc>
        <w:tc>
          <w:tcPr>
            <w:tcW w:w="7407" w:type="dxa"/>
            <w:shd w:val="clear" w:color="auto" w:fill="F2F2F2" w:themeFill="background1" w:themeFillShade="F2"/>
          </w:tcPr>
          <w:p w:rsidR="00000000" w:rsidRDefault="00155E70">
            <w:pPr>
              <w:rPr>
                <w:noProof/>
              </w:rPr>
            </w:pPr>
            <w:r>
              <w:rPr>
                <w:noProof/>
              </w:rPr>
              <w:t>Learn the basics on how to upload and publish videos using Video Cloud Studio</w:t>
            </w:r>
          </w:p>
        </w:tc>
        <w:tc>
          <w:tcPr>
            <w:tcW w:w="7407" w:type="dxa"/>
          </w:tcPr>
          <w:p w:rsidR="00000000" w:rsidRDefault="00155E70">
            <w:pPr>
              <w:rPr>
                <w:lang w:val="de-DE"/>
              </w:rPr>
            </w:pPr>
            <w:r>
              <w:rPr>
                <w:lang w:val="de-DE"/>
              </w:rPr>
              <w:t>Erfahren Sie, wie Sie Videos mit Video Cloud Studio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40988dbf-331d-4cdd-b5b5-557529af3194</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Introduction to Video Cloud</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die Video Cloud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7e72f317-8d33-4d30-9814-a5895b4f8a2d</w:t>
            </w:r>
          </w:p>
        </w:tc>
        <w:tc>
          <w:tcPr>
            <w:tcW w:w="7407" w:type="dxa"/>
            <w:shd w:val="clear" w:color="auto" w:fill="F2F2F2" w:themeFill="background1" w:themeFillShade="F2"/>
          </w:tcPr>
          <w:p w:rsidR="00000000" w:rsidRDefault="00155E70">
            <w:pPr>
              <w:rPr>
                <w:noProof/>
              </w:rPr>
            </w:pPr>
            <w:r>
              <w:rPr>
                <w:noProof/>
              </w:rPr>
              <w:t>Video Cloud</w:t>
            </w:r>
          </w:p>
        </w:tc>
        <w:tc>
          <w:tcPr>
            <w:tcW w:w="7407" w:type="dxa"/>
          </w:tcPr>
          <w:p w:rsidR="00000000" w:rsidRDefault="00155E70">
            <w:pPr>
              <w:rPr>
                <w:lang w:val="de-DE"/>
              </w:rPr>
            </w:pPr>
            <w:r>
              <w:rPr>
                <w:lang w:val="de-DE"/>
              </w:rPr>
              <w:t>Video Cloud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7098aa60-ad1f-4a37-8f48-a1b590bbce08</w:t>
            </w:r>
          </w:p>
        </w:tc>
        <w:tc>
          <w:tcPr>
            <w:tcW w:w="7407" w:type="dxa"/>
            <w:shd w:val="clear" w:color="auto" w:fill="F2F2F2" w:themeFill="background1" w:themeFillShade="F2"/>
          </w:tcPr>
          <w:p w:rsidR="00000000" w:rsidRDefault="00155E70">
            <w:pPr>
              <w:rPr>
                <w:noProof/>
              </w:rPr>
            </w:pPr>
            <w:r>
              <w:rPr>
                <w:noProof/>
              </w:rPr>
              <w:t>Studio User</w:t>
            </w:r>
          </w:p>
        </w:tc>
        <w:tc>
          <w:tcPr>
            <w:tcW w:w="7407" w:type="dxa"/>
          </w:tcPr>
          <w:p w:rsidR="00000000" w:rsidRDefault="00155E70">
            <w:pPr>
              <w:rPr>
                <w:lang w:val="de-DE"/>
              </w:rPr>
            </w:pPr>
            <w:r>
              <w:rPr>
                <w:lang w:val="de-DE"/>
              </w:rPr>
              <w:t>Studio-Benutzer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66343236-61af-4c1a-b3dc-de3f98de74ee</w:t>
            </w:r>
          </w:p>
        </w:tc>
        <w:tc>
          <w:tcPr>
            <w:tcW w:w="7407" w:type="dxa"/>
            <w:shd w:val="clear" w:color="auto" w:fill="F2F2F2" w:themeFill="background1" w:themeFillShade="F2"/>
          </w:tcPr>
          <w:p w:rsidR="00000000" w:rsidRDefault="00155E70">
            <w:pPr>
              <w:rPr>
                <w:noProof/>
              </w:rPr>
            </w:pPr>
            <w:r>
              <w:rPr>
                <w:noProof/>
              </w:rPr>
              <w:t>35:37</w:t>
            </w:r>
          </w:p>
        </w:tc>
        <w:tc>
          <w:tcPr>
            <w:tcW w:w="7407" w:type="dxa"/>
          </w:tcPr>
          <w:p w:rsidR="00000000" w:rsidRDefault="00155E70">
            <w:pPr>
              <w:rPr>
                <w:lang w:val="de-DE"/>
              </w:rPr>
            </w:pPr>
            <w:r>
              <w:rPr>
                <w:lang w:val="de-DE"/>
              </w:rPr>
              <w:t>35:37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d27e64e0-bb71-47e0-9fc8-90f89a285b3a</w:t>
            </w:r>
          </w:p>
        </w:tc>
        <w:tc>
          <w:tcPr>
            <w:tcW w:w="7407" w:type="dxa"/>
            <w:shd w:val="clear" w:color="auto" w:fill="F2F2F2" w:themeFill="background1" w:themeFillShade="F2"/>
          </w:tcPr>
          <w:p w:rsidR="00000000" w:rsidRDefault="00155E70">
            <w:pPr>
              <w:rPr>
                <w:noProof/>
              </w:rPr>
            </w:pPr>
            <w:r>
              <w:rPr>
                <w:noProof/>
              </w:rPr>
              <w:t>Learn how to upload, manage and publish videos using Video Cloud Studio</w:t>
            </w:r>
          </w:p>
        </w:tc>
        <w:tc>
          <w:tcPr>
            <w:tcW w:w="7407" w:type="dxa"/>
          </w:tcPr>
          <w:p w:rsidR="00000000" w:rsidRDefault="00155E70">
            <w:pPr>
              <w:rPr>
                <w:lang w:val="de-DE"/>
              </w:rPr>
            </w:pPr>
            <w:r>
              <w:rPr>
                <w:lang w:val="de-DE"/>
              </w:rPr>
              <w:t>Erfahren Sie, wie Sie Videos mit Video Cloud Studio hochladen, verwalten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ca6a4bcf-76e6-40db-b7a0-347565b32f1e</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0f7f8d22-4a28-4506-a741-93fe65</w:t>
            </w:r>
            <w:r>
              <w:rPr>
                <w:noProof/>
                <w:sz w:val="2"/>
              </w:rPr>
              <w:t>d48514</w:t>
            </w:r>
          </w:p>
        </w:tc>
        <w:tc>
          <w:tcPr>
            <w:tcW w:w="7407" w:type="dxa"/>
            <w:shd w:val="clear" w:color="auto" w:fill="F2F2F2" w:themeFill="background1" w:themeFillShade="F2"/>
          </w:tcPr>
          <w:p w:rsidR="00000000" w:rsidRDefault="00155E70">
            <w:pPr>
              <w:rPr>
                <w:noProof/>
              </w:rPr>
            </w:pPr>
            <w:r>
              <w:rPr>
                <w:noProof/>
              </w:rPr>
              <w:t>Video Cloud</w:t>
            </w:r>
          </w:p>
        </w:tc>
        <w:tc>
          <w:tcPr>
            <w:tcW w:w="7407" w:type="dxa"/>
          </w:tcPr>
          <w:p w:rsidR="00000000" w:rsidRDefault="00155E70">
            <w:pPr>
              <w:rPr>
                <w:lang w:val="de-DE"/>
              </w:rPr>
            </w:pPr>
            <w:r>
              <w:rPr>
                <w:lang w:val="de-DE"/>
              </w:rPr>
              <w:t>Video Cloud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3d7db508-0233-4c94-b1ba-ef63768d9ff8</w:t>
            </w:r>
          </w:p>
        </w:tc>
        <w:tc>
          <w:tcPr>
            <w:tcW w:w="7407" w:type="dxa"/>
            <w:shd w:val="clear" w:color="auto" w:fill="F2F2F2" w:themeFill="background1" w:themeFillShade="F2"/>
          </w:tcPr>
          <w:p w:rsidR="00000000" w:rsidRDefault="00155E70">
            <w:pPr>
              <w:rPr>
                <w:noProof/>
              </w:rPr>
            </w:pPr>
            <w:r>
              <w:rPr>
                <w:noProof/>
              </w:rPr>
              <w:t>Studio User</w:t>
            </w:r>
          </w:p>
        </w:tc>
        <w:tc>
          <w:tcPr>
            <w:tcW w:w="7407" w:type="dxa"/>
          </w:tcPr>
          <w:p w:rsidR="00000000" w:rsidRDefault="00155E70">
            <w:pPr>
              <w:rPr>
                <w:lang w:val="de-DE"/>
              </w:rPr>
            </w:pPr>
            <w:r>
              <w:rPr>
                <w:lang w:val="de-DE"/>
              </w:rPr>
              <w:t>Studio-Benutzer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d154b6df-9764-4948-b649-741a68bffcd8</w:t>
            </w:r>
          </w:p>
        </w:tc>
        <w:tc>
          <w:tcPr>
            <w:tcW w:w="7407" w:type="dxa"/>
            <w:shd w:val="clear" w:color="auto" w:fill="F2F2F2" w:themeFill="background1" w:themeFillShade="F2"/>
          </w:tcPr>
          <w:p w:rsidR="00000000" w:rsidRDefault="00155E70">
            <w:pPr>
              <w:rPr>
                <w:noProof/>
              </w:rPr>
            </w:pPr>
            <w:r>
              <w:rPr>
                <w:noProof/>
              </w:rPr>
              <w:t>24:06</w:t>
            </w:r>
          </w:p>
        </w:tc>
        <w:tc>
          <w:tcPr>
            <w:tcW w:w="7407" w:type="dxa"/>
          </w:tcPr>
          <w:p w:rsidR="00000000" w:rsidRDefault="00155E70">
            <w:pPr>
              <w:rPr>
                <w:lang w:val="de-DE"/>
              </w:rPr>
            </w:pPr>
            <w:r>
              <w:rPr>
                <w:lang w:val="de-DE"/>
              </w:rPr>
              <w:t>24:06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90cb27db-e878-4fa3-b07a-8fa52a3a5ff1</w:t>
            </w:r>
          </w:p>
        </w:tc>
        <w:tc>
          <w:tcPr>
            <w:tcW w:w="7407" w:type="dxa"/>
            <w:shd w:val="clear" w:color="auto" w:fill="F2F2F2" w:themeFill="background1" w:themeFillShade="F2"/>
          </w:tcPr>
          <w:p w:rsidR="00000000" w:rsidRDefault="00155E70">
            <w:pPr>
              <w:rPr>
                <w:noProof/>
              </w:rPr>
            </w:pPr>
            <w:r>
              <w:rPr>
                <w:noProof/>
              </w:rPr>
              <w:t xml:space="preserve">Learn about </w:t>
            </w:r>
            <w:r>
              <w:rPr>
                <w:noProof/>
              </w:rPr>
              <w:t>the types of analytics that are available inside Video Cloud Studio</w:t>
            </w:r>
          </w:p>
        </w:tc>
        <w:tc>
          <w:tcPr>
            <w:tcW w:w="7407" w:type="dxa"/>
          </w:tcPr>
          <w:p w:rsidR="00000000" w:rsidRDefault="00155E70">
            <w:pPr>
              <w:rPr>
                <w:lang w:val="de-DE"/>
              </w:rPr>
            </w:pPr>
            <w:r>
              <w:rPr>
                <w:lang w:val="de-DE"/>
              </w:rPr>
              <w:t xml:space="preserve">Erfahren Sie mehr </w:t>
            </w:r>
            <w:r>
              <w:rPr>
                <w:lang w:val="de-DE"/>
              </w:rPr>
              <w:t>ü</w:t>
            </w:r>
            <w:r>
              <w:rPr>
                <w:lang w:val="de-DE"/>
              </w:rPr>
              <w:t>ber die Analysetypen, die in Video Cloud Studio verf</w:t>
            </w:r>
            <w:r>
              <w:rPr>
                <w:lang w:val="de-DE"/>
              </w:rPr>
              <w:t>ü</w:t>
            </w:r>
            <w:r>
              <w:rPr>
                <w:lang w:val="de-DE"/>
              </w:rPr>
              <w:t>gbar sind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88736f29-dd82-4163-86d8-5a7a7e00ccb9</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Introduction to Brightcove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die Br</w:t>
            </w:r>
            <w:r>
              <w:rPr>
                <w:lang w:val="de-DE"/>
              </w:rPr>
              <w:t>ightcove Gallery</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6ae389b6-f0e2-45d6-aa38-3568ccd23f37</w:t>
            </w:r>
          </w:p>
        </w:tc>
        <w:tc>
          <w:tcPr>
            <w:tcW w:w="7407" w:type="dxa"/>
            <w:shd w:val="clear" w:color="auto" w:fill="F2F2F2" w:themeFill="background1" w:themeFillShade="F2"/>
          </w:tcPr>
          <w:p w:rsidR="00000000" w:rsidRDefault="00155E70">
            <w:pPr>
              <w:rPr>
                <w:noProof/>
              </w:rPr>
            </w:pPr>
            <w:r>
              <w:rPr>
                <w:noProof/>
              </w:rPr>
              <w:t>Gallery</w:t>
            </w:r>
          </w:p>
        </w:tc>
        <w:tc>
          <w:tcPr>
            <w:tcW w:w="7407" w:type="dxa"/>
          </w:tcPr>
          <w:p w:rsidR="00000000" w:rsidRDefault="00155E70">
            <w:pPr>
              <w:rPr>
                <w:lang w:val="de-DE"/>
              </w:rPr>
            </w:pPr>
            <w:r>
              <w:rPr>
                <w:lang w:val="de-DE"/>
              </w:rPr>
              <w:t>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9a4beaca-3277-43e8-8c61-737e37a80eed</w:t>
            </w:r>
          </w:p>
        </w:tc>
        <w:tc>
          <w:tcPr>
            <w:tcW w:w="7407" w:type="dxa"/>
            <w:shd w:val="clear" w:color="auto" w:fill="F2F2F2" w:themeFill="background1" w:themeFillShade="F2"/>
          </w:tcPr>
          <w:p w:rsidR="00000000" w:rsidRDefault="00155E70">
            <w:pPr>
              <w:rPr>
                <w:noProof/>
              </w:rPr>
            </w:pPr>
            <w:r>
              <w:rPr>
                <w:noProof/>
              </w:rPr>
              <w:t>Studio User</w:t>
            </w:r>
          </w:p>
        </w:tc>
        <w:tc>
          <w:tcPr>
            <w:tcW w:w="7407" w:type="dxa"/>
          </w:tcPr>
          <w:p w:rsidR="00000000" w:rsidRDefault="00155E70">
            <w:pPr>
              <w:rPr>
                <w:lang w:val="de-DE"/>
              </w:rPr>
            </w:pPr>
            <w:r>
              <w:rPr>
                <w:lang w:val="de-DE"/>
              </w:rPr>
              <w:t>Studio-Benutzer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99170acb-b853-4012-bc05-9494a730c9e5</w:t>
            </w:r>
          </w:p>
        </w:tc>
        <w:tc>
          <w:tcPr>
            <w:tcW w:w="7407" w:type="dxa"/>
            <w:shd w:val="clear" w:color="auto" w:fill="F2F2F2" w:themeFill="background1" w:themeFillShade="F2"/>
          </w:tcPr>
          <w:p w:rsidR="00000000" w:rsidRDefault="00155E70">
            <w:pPr>
              <w:rPr>
                <w:noProof/>
              </w:rPr>
            </w:pPr>
            <w:r>
              <w:rPr>
                <w:noProof/>
              </w:rPr>
              <w:t>17:39</w:t>
            </w:r>
          </w:p>
        </w:tc>
        <w:tc>
          <w:tcPr>
            <w:tcW w:w="7407" w:type="dxa"/>
          </w:tcPr>
          <w:p w:rsidR="00000000" w:rsidRDefault="00155E70">
            <w:pPr>
              <w:rPr>
                <w:lang w:val="de-DE"/>
              </w:rPr>
            </w:pPr>
            <w:r>
              <w:rPr>
                <w:lang w:val="de-DE"/>
              </w:rPr>
              <w:t>17:39</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d80908c5-3745-4032-baee-7806a8ecd2b9</w:t>
            </w:r>
          </w:p>
        </w:tc>
        <w:tc>
          <w:tcPr>
            <w:tcW w:w="7407" w:type="dxa"/>
            <w:shd w:val="clear" w:color="auto" w:fill="F2F2F2" w:themeFill="background1" w:themeFillShade="F2"/>
          </w:tcPr>
          <w:p w:rsidR="00000000" w:rsidRDefault="00155E70">
            <w:pPr>
              <w:rPr>
                <w:noProof/>
              </w:rPr>
            </w:pPr>
            <w:r>
              <w:rPr>
                <w:noProof/>
              </w:rPr>
              <w:t>Learn about Gallery and the types of experiences that can be created.</w:t>
            </w:r>
          </w:p>
        </w:tc>
        <w:tc>
          <w:tcPr>
            <w:tcW w:w="7407" w:type="dxa"/>
          </w:tcPr>
          <w:p w:rsidR="00000000" w:rsidRDefault="00155E70">
            <w:pPr>
              <w:rPr>
                <w:lang w:val="de-DE"/>
              </w:rPr>
            </w:pPr>
            <w:r>
              <w:rPr>
                <w:lang w:val="de-DE"/>
              </w:rPr>
              <w:t xml:space="preserve">Erfahren Sie mehr </w:t>
            </w:r>
            <w:r>
              <w:rPr>
                <w:lang w:val="de-DE"/>
              </w:rPr>
              <w:t>ü</w:t>
            </w:r>
            <w:r>
              <w:rPr>
                <w:lang w:val="de-DE"/>
              </w:rPr>
              <w:t>ber die Galerie und die Arten von Erfahrungen,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2979bdd3-ddcb-4f75-9cdc-80d8ae6157d1</w:t>
            </w:r>
          </w:p>
        </w:tc>
        <w:tc>
          <w:tcPr>
            <w:tcW w:w="7407" w:type="dxa"/>
            <w:shd w:val="clear" w:color="auto" w:fill="F2F2F2" w:themeFill="background1" w:themeFillShade="F2"/>
          </w:tcPr>
          <w:p w:rsidR="00000000" w:rsidRDefault="00155E70">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155E70">
            <w:pPr>
              <w:rPr>
                <w:lang w:val="de-DE"/>
              </w:rPr>
            </w:pPr>
            <w:r>
              <w:rPr>
                <w:rStyle w:val="mqInternal"/>
                <w:noProof/>
                <w:lang w:val="de-DE"/>
              </w:rPr>
              <w:t>[</w:t>
            </w: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2b35eb24-d263-42f4-ba65-abffc2a5b7d0</w:t>
            </w:r>
          </w:p>
        </w:tc>
        <w:tc>
          <w:tcPr>
            <w:tcW w:w="7407" w:type="dxa"/>
            <w:shd w:val="clear" w:color="auto" w:fill="F2F2F2" w:themeFill="background1" w:themeFillShade="F2"/>
          </w:tcPr>
          <w:p w:rsidR="00000000" w:rsidRDefault="00155E70">
            <w:pPr>
              <w:rPr>
                <w:noProof/>
              </w:rPr>
            </w:pPr>
            <w:r>
              <w:rPr>
                <w:noProof/>
              </w:rPr>
              <w:t>Gallery</w:t>
            </w:r>
          </w:p>
        </w:tc>
        <w:tc>
          <w:tcPr>
            <w:tcW w:w="7407" w:type="dxa"/>
          </w:tcPr>
          <w:p w:rsidR="00000000" w:rsidRDefault="00155E70">
            <w:pPr>
              <w:rPr>
                <w:lang w:val="de-DE"/>
              </w:rPr>
            </w:pPr>
            <w:r>
              <w:rPr>
                <w:lang w:val="de-DE"/>
              </w:rPr>
              <w:t>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01f6bdba-1a2b-4773-8689-abbb038644af</w:t>
            </w:r>
          </w:p>
        </w:tc>
        <w:tc>
          <w:tcPr>
            <w:tcW w:w="7407" w:type="dxa"/>
            <w:shd w:val="clear" w:color="auto" w:fill="F2F2F2" w:themeFill="background1" w:themeFillShade="F2"/>
          </w:tcPr>
          <w:p w:rsidR="00000000" w:rsidRDefault="00155E70">
            <w:pPr>
              <w:rPr>
                <w:noProof/>
              </w:rPr>
            </w:pPr>
            <w:r>
              <w:rPr>
                <w:noProof/>
              </w:rPr>
              <w:t>Studio User</w:t>
            </w:r>
          </w:p>
        </w:tc>
        <w:tc>
          <w:tcPr>
            <w:tcW w:w="7407" w:type="dxa"/>
          </w:tcPr>
          <w:p w:rsidR="00000000" w:rsidRDefault="00155E70">
            <w:pPr>
              <w:rPr>
                <w:lang w:val="de-DE"/>
              </w:rPr>
            </w:pPr>
            <w:r>
              <w:rPr>
                <w:lang w:val="de-DE"/>
              </w:rPr>
              <w:t>Studio-Benutzer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3fc67154-6b92-437a-8f64-a53a17386e1e</w:t>
            </w:r>
          </w:p>
        </w:tc>
        <w:tc>
          <w:tcPr>
            <w:tcW w:w="7407" w:type="dxa"/>
            <w:shd w:val="clear" w:color="auto" w:fill="F2F2F2" w:themeFill="background1" w:themeFillShade="F2"/>
          </w:tcPr>
          <w:p w:rsidR="00000000" w:rsidRDefault="00155E70">
            <w:pPr>
              <w:rPr>
                <w:noProof/>
              </w:rPr>
            </w:pPr>
            <w:r>
              <w:rPr>
                <w:noProof/>
              </w:rPr>
              <w:t>32:17</w:t>
            </w:r>
          </w:p>
        </w:tc>
        <w:tc>
          <w:tcPr>
            <w:tcW w:w="7407" w:type="dxa"/>
          </w:tcPr>
          <w:p w:rsidR="00000000" w:rsidRDefault="00155E70">
            <w:pPr>
              <w:rPr>
                <w:lang w:val="de-DE"/>
              </w:rPr>
            </w:pPr>
            <w:r>
              <w:rPr>
                <w:lang w:val="de-DE"/>
              </w:rPr>
              <w:t>32:17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055975a7-4fc8-41d0-94de-948b5ad14512</w:t>
            </w:r>
          </w:p>
        </w:tc>
        <w:tc>
          <w:tcPr>
            <w:tcW w:w="7407" w:type="dxa"/>
            <w:shd w:val="clear" w:color="auto" w:fill="F2F2F2" w:themeFill="background1" w:themeFillShade="F2"/>
          </w:tcPr>
          <w:p w:rsidR="00000000" w:rsidRDefault="00155E70">
            <w:pPr>
              <w:rPr>
                <w:noProof/>
              </w:rPr>
            </w:pPr>
            <w:r>
              <w:rPr>
                <w:noProof/>
              </w:rPr>
              <w:t>Learn how to create and publish an in-page experience using Brightcove Gallery.</w:t>
            </w:r>
          </w:p>
        </w:tc>
        <w:tc>
          <w:tcPr>
            <w:tcW w:w="7407" w:type="dxa"/>
          </w:tcPr>
          <w:p w:rsidR="00000000" w:rsidRDefault="00155E70">
            <w:pPr>
              <w:rPr>
                <w:lang w:val="de-DE"/>
              </w:rPr>
            </w:pPr>
            <w:r>
              <w:rPr>
                <w:lang w:val="de-DE"/>
              </w:rPr>
              <w:t>Erfahren Sie, wie Sie mithilfe der Brightcove-Galerie eine In-Page-Erfahrung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2e38ce34-c159-4cf5-8b9c-d4</w:t>
            </w:r>
            <w:r>
              <w:rPr>
                <w:noProof/>
                <w:sz w:val="2"/>
              </w:rPr>
              <w:t>35c232806e</w:t>
            </w:r>
          </w:p>
        </w:tc>
        <w:tc>
          <w:tcPr>
            <w:tcW w:w="7407" w:type="dxa"/>
            <w:shd w:val="clear" w:color="auto" w:fill="F2F2F2" w:themeFill="background1" w:themeFillShade="F2"/>
          </w:tcPr>
          <w:p w:rsidR="00000000" w:rsidRDefault="00155E70">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efc5c465-44a8-4b3b-b4f4-f23c8a102477</w:t>
            </w:r>
          </w:p>
        </w:tc>
        <w:tc>
          <w:tcPr>
            <w:tcW w:w="7407" w:type="dxa"/>
            <w:shd w:val="clear" w:color="auto" w:fill="F2F2F2" w:themeFill="background1" w:themeFillShade="F2"/>
          </w:tcPr>
          <w:p w:rsidR="00000000" w:rsidRDefault="00155E70">
            <w:pPr>
              <w:rPr>
                <w:noProof/>
              </w:rPr>
            </w:pPr>
            <w:r>
              <w:rPr>
                <w:noProof/>
              </w:rPr>
              <w:t>Gallery</w:t>
            </w:r>
          </w:p>
        </w:tc>
        <w:tc>
          <w:tcPr>
            <w:tcW w:w="7407" w:type="dxa"/>
          </w:tcPr>
          <w:p w:rsidR="00000000" w:rsidRDefault="00155E70">
            <w:pPr>
              <w:rPr>
                <w:lang w:val="de-DE"/>
              </w:rPr>
            </w:pPr>
            <w:r>
              <w:rPr>
                <w:lang w:val="de-DE"/>
              </w:rPr>
              <w:t>Galerie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ed98755c-1df7-4fec-a081-c284f2fbf39a</w:t>
            </w:r>
          </w:p>
        </w:tc>
        <w:tc>
          <w:tcPr>
            <w:tcW w:w="7407" w:type="dxa"/>
            <w:shd w:val="clear" w:color="auto" w:fill="F2F2F2" w:themeFill="background1" w:themeFillShade="F2"/>
          </w:tcPr>
          <w:p w:rsidR="00000000" w:rsidRDefault="00155E70">
            <w:pPr>
              <w:rPr>
                <w:noProof/>
              </w:rPr>
            </w:pPr>
            <w:r>
              <w:rPr>
                <w:noProof/>
              </w:rPr>
              <w:t>Studio User</w:t>
            </w:r>
          </w:p>
        </w:tc>
        <w:tc>
          <w:tcPr>
            <w:tcW w:w="7407" w:type="dxa"/>
          </w:tcPr>
          <w:p w:rsidR="00000000" w:rsidRDefault="00155E70">
            <w:pPr>
              <w:rPr>
                <w:lang w:val="de-DE"/>
              </w:rPr>
            </w:pPr>
            <w:r>
              <w:rPr>
                <w:lang w:val="de-DE"/>
              </w:rPr>
              <w:t>Studio-Benutzer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46b808dc-a3cc-4b00-9be5-dc3235afde2f</w:t>
            </w:r>
          </w:p>
        </w:tc>
        <w:tc>
          <w:tcPr>
            <w:tcW w:w="7407" w:type="dxa"/>
            <w:shd w:val="clear" w:color="auto" w:fill="F2F2F2" w:themeFill="background1" w:themeFillShade="F2"/>
          </w:tcPr>
          <w:p w:rsidR="00000000" w:rsidRDefault="00155E70">
            <w:pPr>
              <w:rPr>
                <w:noProof/>
              </w:rPr>
            </w:pPr>
            <w:r>
              <w:rPr>
                <w:noProof/>
              </w:rPr>
              <w:t>33:46</w:t>
            </w:r>
          </w:p>
        </w:tc>
        <w:tc>
          <w:tcPr>
            <w:tcW w:w="7407" w:type="dxa"/>
          </w:tcPr>
          <w:p w:rsidR="00000000" w:rsidRDefault="00155E70">
            <w:pPr>
              <w:rPr>
                <w:lang w:val="de-DE"/>
              </w:rPr>
            </w:pPr>
            <w:r>
              <w:rPr>
                <w:lang w:val="de-DE"/>
              </w:rPr>
              <w:t>33:46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3b048852-dbba-44f0-ab9c-3b976585b084</w:t>
            </w:r>
          </w:p>
        </w:tc>
        <w:tc>
          <w:tcPr>
            <w:tcW w:w="7407" w:type="dxa"/>
            <w:shd w:val="clear" w:color="auto" w:fill="F2F2F2" w:themeFill="background1" w:themeFillShade="F2"/>
          </w:tcPr>
          <w:p w:rsidR="00000000" w:rsidRDefault="00155E70">
            <w:pPr>
              <w:rPr>
                <w:noProof/>
              </w:rPr>
            </w:pPr>
            <w:r>
              <w:rPr>
                <w:noProof/>
              </w:rPr>
              <w:t>Learn how to create and publish a portal experience using Brightcove Gallery.</w:t>
            </w:r>
          </w:p>
        </w:tc>
        <w:tc>
          <w:tcPr>
            <w:tcW w:w="7407" w:type="dxa"/>
          </w:tcPr>
          <w:p w:rsidR="00000000" w:rsidRDefault="00155E70">
            <w:pPr>
              <w:rPr>
                <w:lang w:val="de-DE"/>
              </w:rPr>
            </w:pPr>
            <w:r>
              <w:rPr>
                <w:lang w:val="de-DE"/>
              </w:rPr>
              <w:t>Erfahren Sie, wie Sie mithilfe der Brightcove-Galerie ein Portal erstellen und ver</w:t>
            </w:r>
            <w:r>
              <w:rPr>
                <w:lang w:val="de-DE"/>
              </w:rPr>
              <w:t>ö</w:t>
            </w:r>
            <w:r>
              <w:rPr>
                <w:lang w:val="de-DE"/>
              </w:rPr>
              <w:t>ffen</w:t>
            </w:r>
            <w:r>
              <w:rPr>
                <w:lang w:val="de-DE"/>
              </w:rPr>
              <w:t>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a04f82ef-b61e-42e3-a114-8c766be684d6</w:t>
            </w:r>
          </w:p>
        </w:tc>
        <w:tc>
          <w:tcPr>
            <w:tcW w:w="7407" w:type="dxa"/>
            <w:shd w:val="clear" w:color="auto" w:fill="F2F2F2" w:themeFill="background1" w:themeFillShade="F2"/>
          </w:tcPr>
          <w:p w:rsidR="00000000" w:rsidRDefault="00155E70">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155E70">
            <w:pPr>
              <w:rPr>
                <w:lang w:val="de-DE"/>
              </w:rPr>
            </w:pPr>
            <w:r>
              <w:rPr>
                <w:rStyle w:val="mqInternal"/>
                <w:noProof/>
                <w:lang w:val="de-DE"/>
              </w:rPr>
              <w:t>[1}</w:t>
            </w:r>
            <w:r>
              <w:rPr>
                <w:lang w:val="de-DE"/>
              </w:rPr>
              <w:t>Entwickeln mit dem Brightcove Player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a3d4a256-f445-4153-93d8-6a50c4e943e7</w:t>
            </w:r>
          </w:p>
        </w:tc>
        <w:tc>
          <w:tcPr>
            <w:tcW w:w="7407" w:type="dxa"/>
            <w:shd w:val="clear" w:color="auto" w:fill="F2F2F2" w:themeFill="background1" w:themeFillShade="F2"/>
          </w:tcPr>
          <w:p w:rsidR="00000000" w:rsidRDefault="00155E70">
            <w:pPr>
              <w:rPr>
                <w:noProof/>
              </w:rPr>
            </w:pPr>
            <w:r>
              <w:rPr>
                <w:noProof/>
              </w:rPr>
              <w:t>Video Cloud</w:t>
            </w:r>
            <w:r>
              <w:rPr>
                <w:rStyle w:val="mqInternal"/>
                <w:noProof/>
              </w:rPr>
              <w:t>[1]</w:t>
            </w:r>
            <w:r>
              <w:rPr>
                <w:noProof/>
              </w:rPr>
              <w:t xml:space="preserve"> Brightcove Player</w:t>
            </w:r>
          </w:p>
        </w:tc>
        <w:tc>
          <w:tcPr>
            <w:tcW w:w="7407" w:type="dxa"/>
          </w:tcPr>
          <w:p w:rsidR="00000000" w:rsidRDefault="00155E70">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c787a</w:t>
            </w:r>
            <w:r>
              <w:rPr>
                <w:noProof/>
                <w:sz w:val="2"/>
              </w:rPr>
              <w:t>304-31b0-48b2-8e5a-26b7427f169e</w:t>
            </w:r>
          </w:p>
        </w:tc>
        <w:tc>
          <w:tcPr>
            <w:tcW w:w="7407" w:type="dxa"/>
            <w:shd w:val="clear" w:color="auto" w:fill="F2F2F2" w:themeFill="background1" w:themeFillShade="F2"/>
          </w:tcPr>
          <w:p w:rsidR="00000000" w:rsidRDefault="00155E70">
            <w:pPr>
              <w:rPr>
                <w:noProof/>
              </w:rPr>
            </w:pPr>
            <w:r>
              <w:rPr>
                <w:noProof/>
              </w:rPr>
              <w:t>Player Developer</w:t>
            </w:r>
          </w:p>
        </w:tc>
        <w:tc>
          <w:tcPr>
            <w:tcW w:w="7407" w:type="dxa"/>
          </w:tcPr>
          <w:p w:rsidR="00000000" w:rsidRDefault="00155E70">
            <w:pPr>
              <w:rPr>
                <w:lang w:val="de-DE"/>
              </w:rPr>
            </w:pPr>
            <w:r>
              <w:rPr>
                <w:lang w:val="de-DE"/>
              </w:rPr>
              <w:t>Spieler Entwickler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e188ec4c-82f8-4e24-91a7-9ab7e21e44e2</w:t>
            </w:r>
          </w:p>
        </w:tc>
        <w:tc>
          <w:tcPr>
            <w:tcW w:w="7407" w:type="dxa"/>
            <w:shd w:val="clear" w:color="auto" w:fill="F2F2F2" w:themeFill="background1" w:themeFillShade="F2"/>
          </w:tcPr>
          <w:p w:rsidR="00000000" w:rsidRDefault="00155E70">
            <w:pPr>
              <w:rPr>
                <w:noProof/>
              </w:rPr>
            </w:pPr>
            <w:r>
              <w:rPr>
                <w:noProof/>
              </w:rPr>
              <w:t>1:12:14</w:t>
            </w:r>
          </w:p>
        </w:tc>
        <w:tc>
          <w:tcPr>
            <w:tcW w:w="7407" w:type="dxa"/>
          </w:tcPr>
          <w:p w:rsidR="00000000" w:rsidRDefault="00155E70">
            <w:pPr>
              <w:rPr>
                <w:lang w:val="de-DE"/>
              </w:rPr>
            </w:pPr>
            <w:r>
              <w:rPr>
                <w:lang w:val="de-DE"/>
              </w:rPr>
              <w:t>1:12:14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ba936c88-e5fc-4b9f-8cd2-26dc8d39563c</w:t>
            </w:r>
          </w:p>
        </w:tc>
        <w:tc>
          <w:tcPr>
            <w:tcW w:w="7407" w:type="dxa"/>
            <w:shd w:val="clear" w:color="auto" w:fill="F2F2F2" w:themeFill="background1" w:themeFillShade="F2"/>
          </w:tcPr>
          <w:p w:rsidR="00000000" w:rsidRDefault="00155E70">
            <w:pPr>
              <w:rPr>
                <w:noProof/>
              </w:rPr>
            </w:pPr>
            <w:r>
              <w:rPr>
                <w:noProof/>
              </w:rPr>
              <w:t>Learn to use JavaScript, CSS and HTML to customize the behavior and appearance of the Brightcove Player.</w:t>
            </w:r>
          </w:p>
        </w:tc>
        <w:tc>
          <w:tcPr>
            <w:tcW w:w="7407" w:type="dxa"/>
          </w:tcPr>
          <w:p w:rsidR="00000000" w:rsidRDefault="00155E70">
            <w:pPr>
              <w:rPr>
                <w:lang w:val="de-DE"/>
              </w:rPr>
            </w:pPr>
            <w:r>
              <w:rPr>
                <w:lang w:val="de-DE"/>
              </w:rPr>
              <w:t>Erfahren Sie, wie Sie mit JavaScript, CSS und HTML das Verhalten und das Erscheinungsbild des Brightcove-Players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43935573-7d43-4a03-ad19</w:t>
            </w:r>
            <w:r>
              <w:rPr>
                <w:noProof/>
                <w:sz w:val="2"/>
              </w:rPr>
              <w:t>-af6af2c4593c</w:t>
            </w:r>
          </w:p>
        </w:tc>
        <w:tc>
          <w:tcPr>
            <w:tcW w:w="7407" w:type="dxa"/>
            <w:shd w:val="clear" w:color="auto" w:fill="F2F2F2" w:themeFill="background1" w:themeFillShade="F2"/>
          </w:tcPr>
          <w:p w:rsidR="00000000" w:rsidRDefault="00155E70">
            <w:pPr>
              <w:rPr>
                <w:noProof/>
              </w:rPr>
            </w:pPr>
            <w:r>
              <w:rPr>
                <w:rStyle w:val="mqInternal"/>
                <w:noProof/>
              </w:rPr>
              <w:t>[1}</w:t>
            </w:r>
            <w:r>
              <w:rPr>
                <w:noProof/>
              </w:rPr>
              <w:t>Quick Start to Player Management</w:t>
            </w:r>
            <w:r>
              <w:rPr>
                <w:rStyle w:val="mqInternal"/>
                <w:noProof/>
              </w:rPr>
              <w:t>{2]</w:t>
            </w:r>
          </w:p>
        </w:tc>
        <w:tc>
          <w:tcPr>
            <w:tcW w:w="7407" w:type="dxa"/>
          </w:tcPr>
          <w:p w:rsidR="00000000" w:rsidRDefault="00155E70">
            <w:pPr>
              <w:rPr>
                <w:lang w:val="de-DE"/>
              </w:rPr>
            </w:pPr>
            <w:r>
              <w:rPr>
                <w:rStyle w:val="mqInternal"/>
                <w:noProof/>
                <w:lang w:val="de-DE"/>
              </w:rPr>
              <w:t>[1}</w:t>
            </w:r>
            <w:r>
              <w:rPr>
                <w:lang w:val="de-DE"/>
              </w:rPr>
              <w:t>Schnellstart zur Player-Verwaltung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194a5b65-99c8-470d-ad79-034249ba0c39</w:t>
            </w:r>
          </w:p>
        </w:tc>
        <w:tc>
          <w:tcPr>
            <w:tcW w:w="7407" w:type="dxa"/>
            <w:shd w:val="clear" w:color="auto" w:fill="F2F2F2" w:themeFill="background1" w:themeFillShade="F2"/>
          </w:tcPr>
          <w:p w:rsidR="00000000" w:rsidRDefault="00155E70">
            <w:pPr>
              <w:rPr>
                <w:noProof/>
              </w:rPr>
            </w:pPr>
            <w:r>
              <w:rPr>
                <w:noProof/>
              </w:rPr>
              <w:t>Video Cloud</w:t>
            </w:r>
            <w:r>
              <w:rPr>
                <w:rStyle w:val="mqInternal"/>
                <w:noProof/>
              </w:rPr>
              <w:t>[1]</w:t>
            </w:r>
            <w:r>
              <w:rPr>
                <w:noProof/>
              </w:rPr>
              <w:t xml:space="preserve"> Brightcove Player</w:t>
            </w:r>
          </w:p>
        </w:tc>
        <w:tc>
          <w:tcPr>
            <w:tcW w:w="7407" w:type="dxa"/>
          </w:tcPr>
          <w:p w:rsidR="00000000" w:rsidRDefault="00155E70">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82f75b40-ddd5-489d-9767-ee4cba9e3432</w:t>
            </w:r>
          </w:p>
        </w:tc>
        <w:tc>
          <w:tcPr>
            <w:tcW w:w="7407" w:type="dxa"/>
            <w:shd w:val="clear" w:color="auto" w:fill="F2F2F2" w:themeFill="background1" w:themeFillShade="F2"/>
          </w:tcPr>
          <w:p w:rsidR="00000000" w:rsidRDefault="00155E70">
            <w:pPr>
              <w:rPr>
                <w:noProof/>
              </w:rPr>
            </w:pPr>
            <w:r>
              <w:rPr>
                <w:noProof/>
              </w:rPr>
              <w:t>Player Developer</w:t>
            </w:r>
          </w:p>
        </w:tc>
        <w:tc>
          <w:tcPr>
            <w:tcW w:w="7407" w:type="dxa"/>
          </w:tcPr>
          <w:p w:rsidR="00000000" w:rsidRDefault="00155E70">
            <w:pPr>
              <w:rPr>
                <w:lang w:val="de-DE"/>
              </w:rPr>
            </w:pPr>
            <w:r>
              <w:rPr>
                <w:lang w:val="de-DE"/>
              </w:rPr>
              <w:t>Spieler Entwickler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f292b98d-cab3-40da-97f5-b7ab2f817cf3</w:t>
            </w:r>
          </w:p>
        </w:tc>
        <w:tc>
          <w:tcPr>
            <w:tcW w:w="7407" w:type="dxa"/>
            <w:shd w:val="clear" w:color="auto" w:fill="F2F2F2" w:themeFill="background1" w:themeFillShade="F2"/>
          </w:tcPr>
          <w:p w:rsidR="00000000" w:rsidRDefault="00155E70">
            <w:pPr>
              <w:rPr>
                <w:noProof/>
              </w:rPr>
            </w:pPr>
            <w:r>
              <w:rPr>
                <w:noProof/>
              </w:rPr>
              <w:t>32:45</w:t>
            </w:r>
          </w:p>
        </w:tc>
        <w:tc>
          <w:tcPr>
            <w:tcW w:w="7407" w:type="dxa"/>
          </w:tcPr>
          <w:p w:rsidR="00000000" w:rsidRDefault="00155E70">
            <w:pPr>
              <w:rPr>
                <w:lang w:val="de-DE"/>
              </w:rPr>
            </w:pPr>
            <w:r>
              <w:rPr>
                <w:lang w:val="de-DE"/>
              </w:rPr>
              <w:t>32:45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f882b46a-2d3d-4bf8-90bf-2c3d811a46c3</w:t>
            </w:r>
          </w:p>
        </w:tc>
        <w:tc>
          <w:tcPr>
            <w:tcW w:w="7407" w:type="dxa"/>
            <w:shd w:val="clear" w:color="auto" w:fill="F2F2F2" w:themeFill="background1" w:themeFillShade="F2"/>
          </w:tcPr>
          <w:p w:rsidR="00000000" w:rsidRDefault="00155E70">
            <w:pPr>
              <w:rPr>
                <w:noProof/>
              </w:rPr>
            </w:pPr>
            <w:r>
              <w:rPr>
                <w:noProof/>
              </w:rPr>
              <w:t>Learn to create, update and publish a player using Terminal and the curl tool.</w:t>
            </w:r>
          </w:p>
        </w:tc>
        <w:tc>
          <w:tcPr>
            <w:tcW w:w="7407" w:type="dxa"/>
          </w:tcPr>
          <w:p w:rsidR="00000000" w:rsidRDefault="00155E70">
            <w:pPr>
              <w:rPr>
                <w:lang w:val="de-DE"/>
              </w:rPr>
            </w:pPr>
            <w:r>
              <w:rPr>
                <w:lang w:val="de-DE"/>
              </w:rPr>
              <w:t>Erfahren Sie, wie Sie einen Player mit Te</w:t>
            </w:r>
            <w:r>
              <w:rPr>
                <w:lang w:val="de-DE"/>
              </w:rPr>
              <w:t>rminal und dem Curl-Tool erstellen, aktualisieren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aa35117a-0fd3-4943-bf25-aa2987e85492</w:t>
            </w:r>
          </w:p>
        </w:tc>
        <w:tc>
          <w:tcPr>
            <w:tcW w:w="7407" w:type="dxa"/>
            <w:shd w:val="clear" w:color="auto" w:fill="F2F2F2" w:themeFill="background1" w:themeFillShade="F2"/>
          </w:tcPr>
          <w:p w:rsidR="00000000" w:rsidRDefault="00155E70">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155E70">
            <w:pPr>
              <w:rPr>
                <w:lang w:val="de-DE"/>
              </w:rPr>
            </w:pPr>
            <w:r>
              <w:rPr>
                <w:rStyle w:val="mqInternal"/>
                <w:noProof/>
                <w:lang w:val="de-DE"/>
              </w:rPr>
              <w:t>[1}</w:t>
            </w:r>
            <w:r>
              <w:rPr>
                <w:lang w:val="de-DE"/>
              </w:rPr>
              <w:t>Entwickeln mit dem Brightcove Native Player SDK f</w:t>
            </w:r>
            <w:r>
              <w:rPr>
                <w:lang w:val="de-DE"/>
              </w:rPr>
              <w:t>ü</w:t>
            </w:r>
            <w:r>
              <w:rPr>
                <w:lang w:val="de-DE"/>
              </w:rPr>
              <w:t>r Android</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89db0</w:t>
            </w:r>
            <w:r>
              <w:rPr>
                <w:noProof/>
                <w:sz w:val="2"/>
              </w:rPr>
              <w:t>b87-0199-4a8c-b223-3b5f55fef163</w:t>
            </w:r>
          </w:p>
        </w:tc>
        <w:tc>
          <w:tcPr>
            <w:tcW w:w="7407" w:type="dxa"/>
            <w:shd w:val="clear" w:color="auto" w:fill="F2F2F2" w:themeFill="background1" w:themeFillShade="F2"/>
          </w:tcPr>
          <w:p w:rsidR="00000000" w:rsidRDefault="00155E70">
            <w:pPr>
              <w:rPr>
                <w:noProof/>
              </w:rPr>
            </w:pPr>
            <w:r>
              <w:rPr>
                <w:noProof/>
              </w:rPr>
              <w:t>Video Cloud</w:t>
            </w:r>
            <w:r>
              <w:rPr>
                <w:rStyle w:val="mqInternal"/>
                <w:noProof/>
              </w:rPr>
              <w:t>[1]</w:t>
            </w:r>
            <w:r>
              <w:rPr>
                <w:noProof/>
              </w:rPr>
              <w:t xml:space="preserve"> Brightcove Player</w:t>
            </w:r>
          </w:p>
        </w:tc>
        <w:tc>
          <w:tcPr>
            <w:tcW w:w="7407" w:type="dxa"/>
          </w:tcPr>
          <w:p w:rsidR="00000000" w:rsidRDefault="00155E70">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89d17e26-0333-4ce7-aee9-ef149a0791df</w:t>
            </w:r>
          </w:p>
        </w:tc>
        <w:tc>
          <w:tcPr>
            <w:tcW w:w="7407" w:type="dxa"/>
            <w:shd w:val="clear" w:color="auto" w:fill="F2F2F2" w:themeFill="background1" w:themeFillShade="F2"/>
          </w:tcPr>
          <w:p w:rsidR="00000000" w:rsidRDefault="00155E70">
            <w:pPr>
              <w:rPr>
                <w:noProof/>
              </w:rPr>
            </w:pPr>
            <w:r>
              <w:rPr>
                <w:noProof/>
              </w:rPr>
              <w:t>Device SDK Developer</w:t>
            </w:r>
          </w:p>
        </w:tc>
        <w:tc>
          <w:tcPr>
            <w:tcW w:w="7407" w:type="dxa"/>
          </w:tcPr>
          <w:p w:rsidR="00000000" w:rsidRDefault="00155E70">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3ea20681-4a8a-4191-98ab-230306b0810a</w:t>
            </w:r>
          </w:p>
        </w:tc>
        <w:tc>
          <w:tcPr>
            <w:tcW w:w="7407" w:type="dxa"/>
            <w:shd w:val="clear" w:color="auto" w:fill="F2F2F2" w:themeFill="background1" w:themeFillShade="F2"/>
          </w:tcPr>
          <w:p w:rsidR="00000000" w:rsidRDefault="00155E70">
            <w:pPr>
              <w:rPr>
                <w:noProof/>
              </w:rPr>
            </w:pPr>
            <w:r>
              <w:rPr>
                <w:noProof/>
              </w:rPr>
              <w:t>29:27</w:t>
            </w:r>
          </w:p>
        </w:tc>
        <w:tc>
          <w:tcPr>
            <w:tcW w:w="7407" w:type="dxa"/>
          </w:tcPr>
          <w:p w:rsidR="00000000" w:rsidRDefault="00155E70">
            <w:pPr>
              <w:rPr>
                <w:lang w:val="de-DE"/>
              </w:rPr>
            </w:pPr>
            <w:r>
              <w:rPr>
                <w:lang w:val="de-DE"/>
              </w:rPr>
              <w:t>29:27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fcd8e78c-992b-4ec3-8f04-60f7ceb1316d</w:t>
            </w:r>
          </w:p>
        </w:tc>
        <w:tc>
          <w:tcPr>
            <w:tcW w:w="7407" w:type="dxa"/>
            <w:shd w:val="clear" w:color="auto" w:fill="F2F2F2" w:themeFill="background1" w:themeFillShade="F2"/>
          </w:tcPr>
          <w:p w:rsidR="00000000" w:rsidRDefault="00155E70">
            <w:pPr>
              <w:rPr>
                <w:noProof/>
              </w:rPr>
            </w:pPr>
            <w:r>
              <w:rPr>
                <w:noProof/>
              </w:rPr>
              <w:t>Learn to create a native video app for Android devices.</w:t>
            </w:r>
          </w:p>
        </w:tc>
        <w:tc>
          <w:tcPr>
            <w:tcW w:w="7407" w:type="dxa"/>
          </w:tcPr>
          <w:p w:rsidR="00000000" w:rsidRDefault="00155E70">
            <w:pPr>
              <w:rPr>
                <w:lang w:val="de-DE"/>
              </w:rPr>
            </w:pPr>
            <w:r>
              <w:rPr>
                <w:lang w:val="de-DE"/>
              </w:rPr>
              <w:t>Erfahren Sie, wie Sie eine native Video-App f</w:t>
            </w:r>
            <w:r>
              <w:rPr>
                <w:lang w:val="de-DE"/>
              </w:rPr>
              <w:t>ü</w:t>
            </w:r>
            <w:r>
              <w:rPr>
                <w:lang w:val="de-DE"/>
              </w:rPr>
              <w:t>r Android-Ger</w:t>
            </w:r>
            <w:r>
              <w:rPr>
                <w:lang w:val="de-DE"/>
              </w:rPr>
              <w:t>ä</w:t>
            </w:r>
            <w:r>
              <w:rPr>
                <w:lang w:val="de-DE"/>
              </w:rPr>
              <w:t>te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9f9590d9-294a-4b01-85fc-7eecda475d7c</w:t>
            </w:r>
          </w:p>
        </w:tc>
        <w:tc>
          <w:tcPr>
            <w:tcW w:w="7407" w:type="dxa"/>
            <w:shd w:val="clear" w:color="auto" w:fill="F2F2F2" w:themeFill="background1" w:themeFillShade="F2"/>
          </w:tcPr>
          <w:p w:rsidR="00000000" w:rsidRDefault="00155E70">
            <w:pPr>
              <w:rPr>
                <w:noProof/>
              </w:rPr>
            </w:pPr>
            <w:r>
              <w:rPr>
                <w:noProof/>
              </w:rPr>
              <w:t>&lt;a href="https://sdks.support.brightcove.com/io</w:t>
            </w:r>
            <w:r>
              <w:rPr>
                <w:noProof/>
              </w:rPr>
              <w:t>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155E70">
            <w:pPr>
              <w:rPr>
                <w:lang w:val="de-DE"/>
              </w:rPr>
            </w:pPr>
            <w:r>
              <w:rPr>
                <w:lang w:val="de-DE"/>
              </w:rPr>
              <w:t>&lt;a href="https://sdks.support.brightcove.com/ios/basics/training-demand-developing-brightcove-native-player-sdk-ios.html&gt; Entwickeln mit dem Brightcove Native Player SDK f</w:t>
            </w:r>
            <w:r>
              <w:rPr>
                <w:lang w:val="de-DE"/>
              </w:rPr>
              <w:t>ü</w:t>
            </w:r>
            <w:r>
              <w:rPr>
                <w:lang w:val="de-DE"/>
              </w:rPr>
              <w:t>r iOS &lt;/a&gt;&lt;/td&gt; &lt;td&gt;Video Cloud&lt;br /&gt;Brightcove Player&lt;/td&gt; &lt;td&gt; Ger</w:t>
            </w:r>
            <w:r>
              <w:rPr>
                <w:lang w:val="de-DE"/>
              </w:rPr>
              <w:t>ä</w:t>
            </w:r>
            <w:r>
              <w:rPr>
                <w:lang w:val="de-DE"/>
              </w:rPr>
              <w:t>te-SDK-Entwickl</w:t>
            </w:r>
            <w:r>
              <w:rPr>
                <w:lang w:val="de-DE"/>
              </w:rPr>
              <w:t>er&lt;/td&gt; &lt;td align = "center"&gt;25:31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125c064d-eebc-41e0-917a-99ee171da912</w:t>
            </w:r>
          </w:p>
        </w:tc>
        <w:tc>
          <w:tcPr>
            <w:tcW w:w="7407" w:type="dxa"/>
            <w:shd w:val="clear" w:color="auto" w:fill="F2F2F2" w:themeFill="background1" w:themeFillShade="F2"/>
          </w:tcPr>
          <w:p w:rsidR="00000000" w:rsidRDefault="00155E70">
            <w:pPr>
              <w:rPr>
                <w:noProof/>
              </w:rPr>
            </w:pPr>
            <w:r>
              <w:rPr>
                <w:noProof/>
              </w:rPr>
              <w:t>Learn to create a native video app for iOS devices.</w:t>
            </w:r>
          </w:p>
        </w:tc>
        <w:tc>
          <w:tcPr>
            <w:tcW w:w="7407" w:type="dxa"/>
          </w:tcPr>
          <w:p w:rsidR="00000000" w:rsidRDefault="00155E70">
            <w:pPr>
              <w:rPr>
                <w:lang w:val="de-DE"/>
              </w:rPr>
            </w:pPr>
            <w:r>
              <w:rPr>
                <w:lang w:val="de-DE"/>
              </w:rPr>
              <w:t>Erfahren Sie, wie Sie eine native Video-App f</w:t>
            </w:r>
            <w:r>
              <w:rPr>
                <w:lang w:val="de-DE"/>
              </w:rPr>
              <w:t>ü</w:t>
            </w:r>
            <w:r>
              <w:rPr>
                <w:lang w:val="de-DE"/>
              </w:rPr>
              <w:t>r iOS-Ger</w:t>
            </w:r>
            <w:r>
              <w:rPr>
                <w:lang w:val="de-DE"/>
              </w:rPr>
              <w:t>ä</w:t>
            </w:r>
            <w:r>
              <w:rPr>
                <w:lang w:val="de-DE"/>
              </w:rPr>
              <w:t>te erstellen.</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viewing-brightcove-system-status-page.html</w:t>
            </w:r>
          </w:p>
          <w:p w:rsidR="00000000" w:rsidRDefault="00155E70">
            <w:pPr>
              <w:jc w:val="center"/>
              <w:rPr>
                <w:b/>
                <w:noProof/>
              </w:rPr>
            </w:pPr>
            <w:r>
              <w:rPr>
                <w:b/>
                <w:noProof/>
              </w:rPr>
              <w:t>MQ971010 a2a7ad6d-69cb-4236-be1a-e6eacfb94e88</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81a906b6-2c7d-4d9c-9b01-78ffec487b17</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431018dd-6613-4917-869c-1369b05b5fc1</w:t>
            </w:r>
          </w:p>
        </w:tc>
        <w:tc>
          <w:tcPr>
            <w:tcW w:w="7407" w:type="dxa"/>
            <w:shd w:val="clear" w:color="auto" w:fill="F2F2F2" w:themeFill="background1" w:themeFillShade="F2"/>
          </w:tcPr>
          <w:p w:rsidR="00000000" w:rsidRDefault="00155E70">
            <w:pPr>
              <w:rPr>
                <w:noProof/>
              </w:rPr>
            </w:pPr>
            <w:r>
              <w:rPr>
                <w:noProof/>
              </w:rPr>
              <w:t>Viewing the Brightcove System Status Page description:</w:t>
            </w:r>
          </w:p>
        </w:tc>
        <w:tc>
          <w:tcPr>
            <w:tcW w:w="7407" w:type="dxa"/>
          </w:tcPr>
          <w:p w:rsidR="00000000" w:rsidRDefault="00155E70">
            <w:pPr>
              <w:rPr>
                <w:lang w:val="de-DE"/>
              </w:rPr>
            </w:pPr>
            <w:r>
              <w:rPr>
                <w:lang w:val="de-DE"/>
              </w:rPr>
              <w:t>Anzeigen der Beschreibung der Brightcove-Systemstat</w:t>
            </w:r>
            <w:r>
              <w:rPr>
                <w:lang w:val="de-DE"/>
              </w:rPr>
              <w:t>usseite: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1da490ec-30bc-4779-afc0-ee54f6ec774e</w:t>
            </w:r>
          </w:p>
        </w:tc>
        <w:tc>
          <w:tcPr>
            <w:tcW w:w="7407" w:type="dxa"/>
            <w:shd w:val="clear" w:color="auto" w:fill="F2F2F2" w:themeFill="background1" w:themeFillShade="F2"/>
          </w:tcPr>
          <w:p w:rsidR="00000000" w:rsidRDefault="00155E70">
            <w:pPr>
              <w:rPr>
                <w:noProof/>
              </w:rPr>
            </w:pPr>
            <w:r>
              <w:rPr>
                <w:noProof/>
              </w:rPr>
              <w:t>'In this topic you will view the Brightcove System Status page for updates on Brightcove services and applications.' parent:</w:t>
            </w:r>
          </w:p>
        </w:tc>
        <w:tc>
          <w:tcPr>
            <w:tcW w:w="7407" w:type="dxa"/>
          </w:tcPr>
          <w:p w:rsidR="00000000" w:rsidRDefault="00155E70">
            <w:pPr>
              <w:rPr>
                <w:lang w:val="de-DE"/>
              </w:rPr>
            </w:pPr>
            <w:r>
              <w:rPr>
                <w:lang w:val="de-DE"/>
              </w:rPr>
              <w:t>"In diesem Thema wird auf der Seite" Brightcove-Systemstatus "nach Updates f</w:t>
            </w:r>
            <w:r>
              <w:rPr>
                <w:lang w:val="de-DE"/>
              </w:rPr>
              <w:t>ü</w:t>
            </w:r>
            <w:r>
              <w:rPr>
                <w:lang w:val="de-DE"/>
              </w:rPr>
              <w:t>r Brightcove-Dienste und -Anwendungen gesucht." 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dd8adba9-fa97-4606-9da6-df1274f7024c</w:t>
            </w:r>
          </w:p>
        </w:tc>
        <w:tc>
          <w:tcPr>
            <w:tcW w:w="7407" w:type="dxa"/>
            <w:shd w:val="clear" w:color="auto" w:fill="F2F2F2" w:themeFill="background1" w:themeFillShade="F2"/>
          </w:tcPr>
          <w:p w:rsidR="00000000" w:rsidRDefault="00155E70">
            <w:pPr>
              <w:rPr>
                <w:noProof/>
              </w:rPr>
            </w:pPr>
            <w:r>
              <w:rPr>
                <w:noProof/>
              </w:rPr>
              <w:t>Support ---</w:t>
            </w:r>
          </w:p>
        </w:tc>
        <w:tc>
          <w:tcPr>
            <w:tcW w:w="7407" w:type="dxa"/>
          </w:tcPr>
          <w:p w:rsidR="00000000" w:rsidRDefault="00155E70">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7a11f32e-59e9-4a57-a95f-51d0a66bcb5e</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cfe2a7f8-7b10-4209-88e2-ee117aa209f9</w:t>
            </w:r>
          </w:p>
        </w:tc>
        <w:tc>
          <w:tcPr>
            <w:tcW w:w="7407" w:type="dxa"/>
            <w:shd w:val="clear" w:color="auto" w:fill="F2F2F2" w:themeFill="background1" w:themeFillShade="F2"/>
          </w:tcPr>
          <w:p w:rsidR="00000000" w:rsidRDefault="00155E70">
            <w:pPr>
              <w:rPr>
                <w:noProof/>
              </w:rPr>
            </w:pPr>
            <w:r>
              <w:rPr>
                <w:noProof/>
              </w:rPr>
              <w:t xml:space="preserve">\{\{ </w:t>
            </w:r>
            <w:r>
              <w:rPr>
                <w:noProof/>
              </w:rPr>
              <w:t>page.description }}</w:t>
            </w:r>
          </w:p>
        </w:tc>
        <w:tc>
          <w:tcPr>
            <w:tcW w:w="7407" w:type="dxa"/>
          </w:tcPr>
          <w:p w:rsidR="00000000" w:rsidRDefault="00155E70">
            <w:pPr>
              <w:rPr>
                <w:lang w:val="de-DE"/>
              </w:rPr>
            </w:pPr>
            <w:r>
              <w:rPr>
                <w:lang w:val="de-DE"/>
              </w:rPr>
              <w:t>\{\{ page.description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62cdcf90-ca58-4285-a74a-73b511bac958</w:t>
            </w:r>
          </w:p>
        </w:tc>
        <w:tc>
          <w:tcPr>
            <w:tcW w:w="7407" w:type="dxa"/>
            <w:shd w:val="clear" w:color="auto" w:fill="F2F2F2" w:themeFill="background1" w:themeFillShade="F2"/>
          </w:tcPr>
          <w:p w:rsidR="00000000" w:rsidRDefault="00155E70">
            <w:pPr>
              <w:rPr>
                <w:noProof/>
              </w:rPr>
            </w:pPr>
            <w:r>
              <w:rPr>
                <w:noProof/>
              </w:rPr>
              <w:t>Brightcove continuously monitors the status of all Brightcove Services and applications.</w:t>
            </w:r>
          </w:p>
        </w:tc>
        <w:tc>
          <w:tcPr>
            <w:tcW w:w="7407" w:type="dxa"/>
          </w:tcPr>
          <w:p w:rsidR="00000000" w:rsidRDefault="00155E70">
            <w:pPr>
              <w:rPr>
                <w:lang w:val="de-DE"/>
              </w:rPr>
            </w:pPr>
            <w:r>
              <w:rPr>
                <w:lang w:val="de-DE"/>
              </w:rPr>
              <w:t xml:space="preserve">Brightcove </w:t>
            </w:r>
            <w:r>
              <w:rPr>
                <w:lang w:val="de-DE"/>
              </w:rPr>
              <w:t>ü</w:t>
            </w:r>
            <w:r>
              <w:rPr>
                <w:lang w:val="de-DE"/>
              </w:rPr>
              <w:t>berwacht kontinuierlich den Status aller Brightcove-Dienste und -Anwe</w:t>
            </w:r>
            <w:r>
              <w:rPr>
                <w:lang w:val="de-DE"/>
              </w:rPr>
              <w:t>ndungen.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1c032055-37e6-482f-9959-bd1e3791afec</w:t>
            </w:r>
          </w:p>
        </w:tc>
        <w:tc>
          <w:tcPr>
            <w:tcW w:w="7407" w:type="dxa"/>
            <w:shd w:val="clear" w:color="auto" w:fill="F2F2F2" w:themeFill="background1" w:themeFillShade="F2"/>
          </w:tcPr>
          <w:p w:rsidR="00000000" w:rsidRDefault="00155E70">
            <w:pPr>
              <w:rPr>
                <w:noProof/>
              </w:rPr>
            </w:pPr>
            <w:r>
              <w:rPr>
                <w:noProof/>
              </w:rPr>
              <w:t>If there are any interruptions in service, a note will be posted on the System Status Page.</w:t>
            </w:r>
          </w:p>
        </w:tc>
        <w:tc>
          <w:tcPr>
            <w:tcW w:w="7407" w:type="dxa"/>
          </w:tcPr>
          <w:p w:rsidR="00000000" w:rsidRDefault="00155E70">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8b8b8972-439d-4642-9aba-7cab982b0d9d</w:t>
            </w:r>
          </w:p>
        </w:tc>
        <w:tc>
          <w:tcPr>
            <w:tcW w:w="7407" w:type="dxa"/>
            <w:shd w:val="clear" w:color="auto" w:fill="F2F2F2" w:themeFill="background1" w:themeFillShade="F2"/>
          </w:tcPr>
          <w:p w:rsidR="00000000" w:rsidRDefault="00155E70">
            <w:pPr>
              <w:rPr>
                <w:noProof/>
              </w:rPr>
            </w:pPr>
            <w:r>
              <w:rPr>
                <w:noProof/>
              </w:rPr>
              <w:t>All scheduled maintenance notices will also be posted on this page.</w:t>
            </w:r>
          </w:p>
        </w:tc>
        <w:tc>
          <w:tcPr>
            <w:tcW w:w="7407" w:type="dxa"/>
          </w:tcPr>
          <w:p w:rsidR="00000000" w:rsidRDefault="00155E70">
            <w:pPr>
              <w:rPr>
                <w:lang w:val="de-DE"/>
              </w:rPr>
            </w:pPr>
            <w:r>
              <w:rPr>
                <w:lang w:val="de-DE"/>
              </w:rPr>
              <w:t>Alle geplanten Wartungshinweise werden ebenfalls auf dieser Seite ver</w:t>
            </w:r>
            <w:r>
              <w:rPr>
                <w:lang w:val="de-DE"/>
              </w:rPr>
              <w:t>ö</w:t>
            </w:r>
            <w:r>
              <w:rPr>
                <w:lang w:val="de-DE"/>
              </w:rPr>
              <w:t>ffentlicht.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45c50efc-6fb4-4bec-8b8c-20adfde1a07d</w:t>
            </w:r>
          </w:p>
        </w:tc>
        <w:tc>
          <w:tcPr>
            <w:tcW w:w="7407" w:type="dxa"/>
            <w:shd w:val="clear" w:color="auto" w:fill="F2F2F2" w:themeFill="background1" w:themeFillShade="F2"/>
          </w:tcPr>
          <w:p w:rsidR="00000000" w:rsidRDefault="00155E70">
            <w:pPr>
              <w:rPr>
                <w:noProof/>
              </w:rPr>
            </w:pPr>
            <w:r>
              <w:rPr>
                <w:noProof/>
              </w:rPr>
              <w:t>To access the System Status</w:t>
            </w:r>
            <w:r>
              <w:rPr>
                <w:noProof/>
              </w:rPr>
              <w:t xml:space="preserve">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155E70">
            <w:pPr>
              <w:rPr>
                <w:lang w:val="de-DE"/>
              </w:rPr>
            </w:pPr>
            <w:r>
              <w:rPr>
                <w:lang w:val="de-DE"/>
              </w:rPr>
              <w:t xml:space="preserve">Um auf die Systemstatusseite zuzugreifen, besuchen Sie </w:t>
            </w:r>
            <w:r>
              <w:rPr>
                <w:rStyle w:val="mqInternal"/>
                <w:noProof/>
                <w:lang w:val="de-DE"/>
              </w:rPr>
              <w:t>[1}</w:t>
            </w:r>
            <w:r>
              <w:rPr>
                <w:lang w:val="de-DE"/>
              </w:rPr>
              <w:t>https://status.brightcove.com</w:t>
            </w:r>
            <w:r>
              <w:rPr>
                <w:rStyle w:val="mqInternal"/>
                <w:noProof/>
                <w:lang w:val="de-DE"/>
              </w:rPr>
              <w:t>{2]</w:t>
            </w:r>
            <w:r>
              <w:rPr>
                <w:lang w:val="de-DE"/>
              </w:rPr>
              <w:t xml:space="preserve"> oder klicken Sie in der Navigations</w:t>
            </w:r>
            <w:r>
              <w:rPr>
                <w:lang w:val="de-DE"/>
              </w:rPr>
              <w:t>ü</w:t>
            </w:r>
            <w:r>
              <w:rPr>
                <w:lang w:val="de-DE"/>
              </w:rPr>
              <w:t>berschrift auf das Support-Symbol (</w:t>
            </w:r>
            <w:r>
              <w:rPr>
                <w:rStyle w:val="mqInternal"/>
                <w:noProof/>
                <w:lang w:val="de-DE"/>
              </w:rPr>
              <w:t>[3]</w:t>
            </w:r>
            <w:r>
              <w:rPr>
                <w:lang w:val="de-DE"/>
              </w:rPr>
              <w:t xml:space="preserve"> ) und dann </w:t>
            </w:r>
            <w:r>
              <w:rPr>
                <w:rStyle w:val="mqInternal"/>
                <w:noProof/>
                <w:lang w:val="de-DE"/>
              </w:rPr>
              <w:t>[4][5}</w:t>
            </w:r>
            <w:r>
              <w:rPr>
                <w:lang w:val="de-DE"/>
              </w:rPr>
              <w:t>Systemstatus</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44fb0ce7-656d-468f-8724-6ee2d774aea2</w:t>
            </w:r>
          </w:p>
        </w:tc>
        <w:tc>
          <w:tcPr>
            <w:tcW w:w="7407" w:type="dxa"/>
            <w:shd w:val="clear" w:color="auto" w:fill="F2F2F2" w:themeFill="background1" w:themeFillShade="F2"/>
          </w:tcPr>
          <w:p w:rsidR="00000000" w:rsidRDefault="00155E70">
            <w:pPr>
              <w:rPr>
                <w:noProof/>
              </w:rPr>
            </w:pPr>
            <w:r>
              <w:rPr>
                <w:noProof/>
              </w:rPr>
              <w:t>All posted notifications will include the following information:</w:t>
            </w:r>
          </w:p>
        </w:tc>
        <w:tc>
          <w:tcPr>
            <w:tcW w:w="7407" w:type="dxa"/>
          </w:tcPr>
          <w:p w:rsidR="00000000" w:rsidRDefault="00155E70">
            <w:pPr>
              <w:rPr>
                <w:lang w:val="de-DE"/>
              </w:rPr>
            </w:pPr>
            <w:r>
              <w:rPr>
                <w:lang w:val="de-DE"/>
              </w:rPr>
              <w:t>Alle ver</w:t>
            </w:r>
            <w:r>
              <w:rPr>
                <w:lang w:val="de-DE"/>
              </w:rPr>
              <w:t>ö</w:t>
            </w:r>
            <w:r>
              <w:rPr>
                <w:lang w:val="de-DE"/>
              </w:rPr>
              <w:t>ffentlichten Benachrichtigunge</w:t>
            </w:r>
            <w:r>
              <w:rPr>
                <w:lang w:val="de-DE"/>
              </w:rPr>
              <w:t>n enthalten die folgenden 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03160f56-e6d9-4f6d-aec1-1274bad2063a</w:t>
            </w:r>
          </w:p>
        </w:tc>
        <w:tc>
          <w:tcPr>
            <w:tcW w:w="7407" w:type="dxa"/>
            <w:shd w:val="clear" w:color="auto" w:fill="F2F2F2" w:themeFill="background1" w:themeFillShade="F2"/>
          </w:tcPr>
          <w:p w:rsidR="00000000" w:rsidRDefault="00155E70">
            <w:pPr>
              <w:rPr>
                <w:noProof/>
              </w:rPr>
            </w:pPr>
            <w:r>
              <w:rPr>
                <w:noProof/>
              </w:rPr>
              <w:t>Incident Status</w:t>
            </w:r>
          </w:p>
        </w:tc>
        <w:tc>
          <w:tcPr>
            <w:tcW w:w="7407" w:type="dxa"/>
          </w:tcPr>
          <w:p w:rsidR="00000000" w:rsidRDefault="00155E70">
            <w:pPr>
              <w:rPr>
                <w:lang w:val="de-DE"/>
              </w:rPr>
            </w:pPr>
            <w:r>
              <w:rPr>
                <w:lang w:val="de-DE"/>
              </w:rPr>
              <w:t>Vorfallstatus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35fb34c2-1a23-482a-afe8-2f2874136cab</w:t>
            </w:r>
          </w:p>
        </w:tc>
        <w:tc>
          <w:tcPr>
            <w:tcW w:w="7407" w:type="dxa"/>
            <w:shd w:val="clear" w:color="auto" w:fill="F2F2F2" w:themeFill="background1" w:themeFillShade="F2"/>
          </w:tcPr>
          <w:p w:rsidR="00000000" w:rsidRDefault="00155E70">
            <w:pPr>
              <w:rPr>
                <w:noProof/>
              </w:rPr>
            </w:pPr>
            <w:r>
              <w:rPr>
                <w:noProof/>
              </w:rPr>
              <w:t>Operational (Green)</w:t>
            </w:r>
          </w:p>
        </w:tc>
        <w:tc>
          <w:tcPr>
            <w:tcW w:w="7407" w:type="dxa"/>
          </w:tcPr>
          <w:p w:rsidR="00000000" w:rsidRDefault="00155E70">
            <w:pPr>
              <w:rPr>
                <w:lang w:val="de-DE"/>
              </w:rPr>
            </w:pPr>
            <w:r>
              <w:rPr>
                <w:lang w:val="de-DE"/>
              </w:rPr>
              <w:t>Betriebsbereit (gr</w:t>
            </w:r>
            <w:r>
              <w:rPr>
                <w:lang w:val="de-DE"/>
              </w:rPr>
              <w:t>ü</w:t>
            </w:r>
            <w:r>
              <w:rPr>
                <w:lang w:val="de-DE"/>
              </w:rPr>
              <w:t>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df6e70cc-eaef-47af-8f2d-5e44ceb69036</w:t>
            </w:r>
          </w:p>
        </w:tc>
        <w:tc>
          <w:tcPr>
            <w:tcW w:w="7407" w:type="dxa"/>
            <w:shd w:val="clear" w:color="auto" w:fill="F2F2F2" w:themeFill="background1" w:themeFillShade="F2"/>
          </w:tcPr>
          <w:p w:rsidR="00000000" w:rsidRDefault="00155E70">
            <w:pPr>
              <w:rPr>
                <w:noProof/>
              </w:rPr>
            </w:pPr>
            <w:r>
              <w:rPr>
                <w:noProof/>
              </w:rPr>
              <w:t>Notification (Blue - systems are currently in operation but affected by delays or intermittent outages)</w:t>
            </w:r>
          </w:p>
        </w:tc>
        <w:tc>
          <w:tcPr>
            <w:tcW w:w="7407" w:type="dxa"/>
          </w:tcPr>
          <w:p w:rsidR="00000000" w:rsidRDefault="00155E70">
            <w:pPr>
              <w:rPr>
                <w:lang w:val="de-DE"/>
              </w:rPr>
            </w:pPr>
            <w:r>
              <w:rPr>
                <w:lang w:val="de-DE"/>
              </w:rPr>
              <w:t>Benachrichtigung (Blue - Systeme sind derzeit in Betrieb, jedoch von Verz</w:t>
            </w:r>
            <w:r>
              <w:rPr>
                <w:lang w:val="de-DE"/>
              </w:rPr>
              <w:t>ö</w:t>
            </w:r>
            <w:r>
              <w:rPr>
                <w:lang w:val="de-DE"/>
              </w:rPr>
              <w:t>gerungen oder zeitweiligen Ausf</w:t>
            </w:r>
            <w:r>
              <w:rPr>
                <w:lang w:val="de-DE"/>
              </w:rPr>
              <w:t>ä</w:t>
            </w:r>
            <w:r>
              <w:rPr>
                <w:lang w:val="de-DE"/>
              </w:rPr>
              <w:t>llen betroffen.)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2a87cfdf-da0a-42a5-84c0-</w:t>
            </w:r>
            <w:r>
              <w:rPr>
                <w:noProof/>
                <w:sz w:val="2"/>
              </w:rPr>
              <w:t>f7f152e4dd47</w:t>
            </w:r>
          </w:p>
        </w:tc>
        <w:tc>
          <w:tcPr>
            <w:tcW w:w="7407" w:type="dxa"/>
            <w:shd w:val="clear" w:color="auto" w:fill="F2F2F2" w:themeFill="background1" w:themeFillShade="F2"/>
          </w:tcPr>
          <w:p w:rsidR="00000000" w:rsidRDefault="00155E70">
            <w:pPr>
              <w:rPr>
                <w:noProof/>
              </w:rPr>
            </w:pPr>
            <w:r>
              <w:rPr>
                <w:noProof/>
              </w:rPr>
              <w:t>Partial Service Disruption (Yellow)</w:t>
            </w:r>
          </w:p>
        </w:tc>
        <w:tc>
          <w:tcPr>
            <w:tcW w:w="7407" w:type="dxa"/>
          </w:tcPr>
          <w:p w:rsidR="00000000" w:rsidRDefault="00155E70">
            <w:pPr>
              <w:rPr>
                <w:lang w:val="de-DE"/>
              </w:rPr>
            </w:pPr>
            <w:r>
              <w:rPr>
                <w:lang w:val="de-DE"/>
              </w:rPr>
              <w:t>Teilweise Betriebsst</w:t>
            </w:r>
            <w:r>
              <w:rPr>
                <w:lang w:val="de-DE"/>
              </w:rPr>
              <w:t>ö</w:t>
            </w:r>
            <w:r>
              <w:rPr>
                <w:lang w:val="de-DE"/>
              </w:rPr>
              <w:t>rung (gelb)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6fd5cc39-d36b-4949-95ce-08eaee9a0b07</w:t>
            </w:r>
          </w:p>
        </w:tc>
        <w:tc>
          <w:tcPr>
            <w:tcW w:w="7407" w:type="dxa"/>
            <w:shd w:val="clear" w:color="auto" w:fill="F2F2F2" w:themeFill="background1" w:themeFillShade="F2"/>
          </w:tcPr>
          <w:p w:rsidR="00000000" w:rsidRDefault="00155E70">
            <w:pPr>
              <w:rPr>
                <w:noProof/>
              </w:rPr>
            </w:pPr>
            <w:r>
              <w:rPr>
                <w:noProof/>
              </w:rPr>
              <w:t>Full Service Disruption (Red)</w:t>
            </w:r>
          </w:p>
        </w:tc>
        <w:tc>
          <w:tcPr>
            <w:tcW w:w="7407" w:type="dxa"/>
          </w:tcPr>
          <w:p w:rsidR="00000000" w:rsidRDefault="00155E70">
            <w:pPr>
              <w:rPr>
                <w:lang w:val="de-DE"/>
              </w:rPr>
            </w:pPr>
            <w:r>
              <w:rPr>
                <w:lang w:val="de-DE"/>
              </w:rPr>
              <w:t>Full-Service-St</w:t>
            </w:r>
            <w:r>
              <w:rPr>
                <w:lang w:val="de-DE"/>
              </w:rPr>
              <w:t>ö</w:t>
            </w:r>
            <w:r>
              <w:rPr>
                <w:lang w:val="de-DE"/>
              </w:rPr>
              <w:t>rung (rot)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6ff92c5e-c4ce-42a1-b67a-8bb1939081cc</w:t>
            </w:r>
          </w:p>
        </w:tc>
        <w:tc>
          <w:tcPr>
            <w:tcW w:w="7407" w:type="dxa"/>
            <w:shd w:val="clear" w:color="auto" w:fill="F2F2F2" w:themeFill="background1" w:themeFillShade="F2"/>
          </w:tcPr>
          <w:p w:rsidR="00000000" w:rsidRDefault="00155E70">
            <w:pPr>
              <w:rPr>
                <w:noProof/>
              </w:rPr>
            </w:pPr>
            <w:r>
              <w:rPr>
                <w:noProof/>
              </w:rPr>
              <w:t>Components - Service or area affe</w:t>
            </w:r>
            <w:r>
              <w:rPr>
                <w:noProof/>
              </w:rPr>
              <w:t>cted</w:t>
            </w:r>
          </w:p>
        </w:tc>
        <w:tc>
          <w:tcPr>
            <w:tcW w:w="7407" w:type="dxa"/>
          </w:tcPr>
          <w:p w:rsidR="00000000" w:rsidRDefault="00155E70">
            <w:pPr>
              <w:rPr>
                <w:lang w:val="de-DE"/>
              </w:rPr>
            </w:pPr>
            <w:r>
              <w:rPr>
                <w:lang w:val="de-DE"/>
              </w:rPr>
              <w:t>Komponenten - Service oder betroffener Bereich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42baa4f9-bb76-49d6-a1b9-4a7d084ee4f9</w:t>
            </w:r>
          </w:p>
        </w:tc>
        <w:tc>
          <w:tcPr>
            <w:tcW w:w="7407" w:type="dxa"/>
            <w:shd w:val="clear" w:color="auto" w:fill="F2F2F2" w:themeFill="background1" w:themeFillShade="F2"/>
          </w:tcPr>
          <w:p w:rsidR="00000000" w:rsidRDefault="00155E70">
            <w:pPr>
              <w:rPr>
                <w:noProof/>
              </w:rPr>
            </w:pPr>
            <w:r>
              <w:rPr>
                <w:noProof/>
              </w:rPr>
              <w:t>Locations</w:t>
            </w:r>
          </w:p>
        </w:tc>
        <w:tc>
          <w:tcPr>
            <w:tcW w:w="7407" w:type="dxa"/>
          </w:tcPr>
          <w:p w:rsidR="00000000" w:rsidRDefault="00155E70">
            <w:pPr>
              <w:rPr>
                <w:lang w:val="de-DE"/>
              </w:rPr>
            </w:pPr>
            <w:r>
              <w:rPr>
                <w:lang w:val="de-DE"/>
              </w:rPr>
              <w:t>Standorte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ed02ca92-d114-49ba-b43b-56ffca1df98d</w:t>
            </w:r>
          </w:p>
        </w:tc>
        <w:tc>
          <w:tcPr>
            <w:tcW w:w="7407" w:type="dxa"/>
            <w:shd w:val="clear" w:color="auto" w:fill="F2F2F2" w:themeFill="background1" w:themeFillShade="F2"/>
          </w:tcPr>
          <w:p w:rsidR="00000000" w:rsidRDefault="00155E70">
            <w:pPr>
              <w:rPr>
                <w:noProof/>
              </w:rPr>
            </w:pPr>
            <w:r>
              <w:rPr>
                <w:noProof/>
              </w:rPr>
              <w:t>APAC</w:t>
            </w:r>
          </w:p>
        </w:tc>
        <w:tc>
          <w:tcPr>
            <w:tcW w:w="7407" w:type="dxa"/>
          </w:tcPr>
          <w:p w:rsidR="00000000" w:rsidRDefault="00155E70">
            <w:pPr>
              <w:rPr>
                <w:lang w:val="de-DE"/>
              </w:rPr>
            </w:pPr>
            <w:r>
              <w:rPr>
                <w:lang w:val="de-DE"/>
              </w:rPr>
              <w:t>APAC</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c82508cb-ff75-475a-bce2-d647917afddc</w:t>
            </w:r>
          </w:p>
        </w:tc>
        <w:tc>
          <w:tcPr>
            <w:tcW w:w="7407" w:type="dxa"/>
            <w:shd w:val="clear" w:color="auto" w:fill="F2F2F2" w:themeFill="background1" w:themeFillShade="F2"/>
          </w:tcPr>
          <w:p w:rsidR="00000000" w:rsidRDefault="00155E70">
            <w:pPr>
              <w:rPr>
                <w:noProof/>
              </w:rPr>
            </w:pPr>
            <w:r>
              <w:rPr>
                <w:noProof/>
              </w:rPr>
              <w:t>Americas</w:t>
            </w:r>
          </w:p>
        </w:tc>
        <w:tc>
          <w:tcPr>
            <w:tcW w:w="7407" w:type="dxa"/>
          </w:tcPr>
          <w:p w:rsidR="00000000" w:rsidRDefault="00155E70">
            <w:pPr>
              <w:rPr>
                <w:lang w:val="de-DE"/>
              </w:rPr>
            </w:pPr>
            <w:r>
              <w:rPr>
                <w:lang w:val="de-DE"/>
              </w:rPr>
              <w:t>Amerika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1400f2a5-cd9b-44f4-a2d6-0a948a411792</w:t>
            </w:r>
          </w:p>
        </w:tc>
        <w:tc>
          <w:tcPr>
            <w:tcW w:w="7407" w:type="dxa"/>
            <w:shd w:val="clear" w:color="auto" w:fill="F2F2F2" w:themeFill="background1" w:themeFillShade="F2"/>
          </w:tcPr>
          <w:p w:rsidR="00000000" w:rsidRDefault="00155E70">
            <w:pPr>
              <w:rPr>
                <w:noProof/>
              </w:rPr>
            </w:pPr>
            <w:r>
              <w:rPr>
                <w:noProof/>
              </w:rPr>
              <w:t>EMEA</w:t>
            </w:r>
          </w:p>
        </w:tc>
        <w:tc>
          <w:tcPr>
            <w:tcW w:w="7407" w:type="dxa"/>
          </w:tcPr>
          <w:p w:rsidR="00000000" w:rsidRDefault="00155E70">
            <w:pPr>
              <w:rPr>
                <w:lang w:val="de-DE"/>
              </w:rPr>
            </w:pPr>
            <w:r>
              <w:rPr>
                <w:lang w:val="de-DE"/>
              </w:rPr>
              <w:t>EMEA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b2c2490b-f767-462b-a632-51646b6d9ae5</w:t>
            </w:r>
          </w:p>
        </w:tc>
        <w:tc>
          <w:tcPr>
            <w:tcW w:w="7407" w:type="dxa"/>
            <w:shd w:val="clear" w:color="auto" w:fill="F2F2F2" w:themeFill="background1" w:themeFillShade="F2"/>
          </w:tcPr>
          <w:p w:rsidR="00000000" w:rsidRDefault="00155E70">
            <w:pPr>
              <w:rPr>
                <w:noProof/>
              </w:rPr>
            </w:pPr>
            <w:r>
              <w:rPr>
                <w:noProof/>
              </w:rPr>
              <w:t>Japan</w:t>
            </w:r>
          </w:p>
        </w:tc>
        <w:tc>
          <w:tcPr>
            <w:tcW w:w="7407" w:type="dxa"/>
          </w:tcPr>
          <w:p w:rsidR="00000000" w:rsidRDefault="00155E70">
            <w:pPr>
              <w:rPr>
                <w:lang w:val="de-DE"/>
              </w:rPr>
            </w:pPr>
            <w:r>
              <w:rPr>
                <w:lang w:val="de-DE"/>
              </w:rPr>
              <w:t>Japan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43cdbcec-955f-4c74-9579-376bdb4096ea</w:t>
            </w:r>
          </w:p>
        </w:tc>
        <w:tc>
          <w:tcPr>
            <w:tcW w:w="7407" w:type="dxa"/>
            <w:shd w:val="clear" w:color="auto" w:fill="F2F2F2" w:themeFill="background1" w:themeFillShade="F2"/>
          </w:tcPr>
          <w:p w:rsidR="00000000" w:rsidRDefault="00155E70">
            <w:pPr>
              <w:rPr>
                <w:noProof/>
              </w:rPr>
            </w:pPr>
            <w:r>
              <w:rPr>
                <w:noProof/>
              </w:rPr>
              <w:t>Current State and status.</w:t>
            </w:r>
          </w:p>
        </w:tc>
        <w:tc>
          <w:tcPr>
            <w:tcW w:w="7407" w:type="dxa"/>
          </w:tcPr>
          <w:p w:rsidR="00000000" w:rsidRDefault="00155E70">
            <w:pPr>
              <w:rPr>
                <w:lang w:val="de-DE"/>
              </w:rPr>
            </w:pPr>
            <w:r>
              <w:rPr>
                <w:lang w:val="de-DE"/>
              </w:rPr>
              <w:t>Aktueller Status und Status.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1effe991-455c-4666-aba8-fd7d73b0a002</w:t>
            </w:r>
          </w:p>
        </w:tc>
        <w:tc>
          <w:tcPr>
            <w:tcW w:w="7407" w:type="dxa"/>
            <w:shd w:val="clear" w:color="auto" w:fill="F2F2F2" w:themeFill="background1" w:themeFillShade="F2"/>
          </w:tcPr>
          <w:p w:rsidR="00000000" w:rsidRDefault="00155E70">
            <w:pPr>
              <w:rPr>
                <w:noProof/>
              </w:rPr>
            </w:pPr>
            <w:r>
              <w:rPr>
                <w:noProof/>
              </w:rPr>
              <w:t>States include:</w:t>
            </w:r>
          </w:p>
        </w:tc>
        <w:tc>
          <w:tcPr>
            <w:tcW w:w="7407" w:type="dxa"/>
          </w:tcPr>
          <w:p w:rsidR="00000000" w:rsidRDefault="00155E70">
            <w:pPr>
              <w:rPr>
                <w:lang w:val="de-DE"/>
              </w:rPr>
            </w:pPr>
            <w:r>
              <w:rPr>
                <w:lang w:val="de-DE"/>
              </w:rPr>
              <w:t>Staaten umfassen: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f461661d-d31e-4b51-aa3d-62f8bc118e9a</w:t>
            </w:r>
          </w:p>
        </w:tc>
        <w:tc>
          <w:tcPr>
            <w:tcW w:w="7407" w:type="dxa"/>
            <w:shd w:val="clear" w:color="auto" w:fill="F2F2F2" w:themeFill="background1" w:themeFillShade="F2"/>
          </w:tcPr>
          <w:p w:rsidR="00000000" w:rsidRDefault="00155E70">
            <w:pPr>
              <w:rPr>
                <w:noProof/>
              </w:rPr>
            </w:pPr>
            <w:r>
              <w:rPr>
                <w:noProof/>
              </w:rPr>
              <w:t>Investigating - Engineers are looking into the issue</w:t>
            </w:r>
          </w:p>
        </w:tc>
        <w:tc>
          <w:tcPr>
            <w:tcW w:w="7407" w:type="dxa"/>
          </w:tcPr>
          <w:p w:rsidR="00000000" w:rsidRDefault="00155E70">
            <w:pPr>
              <w:rPr>
                <w:lang w:val="de-DE"/>
              </w:rPr>
            </w:pPr>
            <w:r>
              <w:rPr>
                <w:lang w:val="de-DE"/>
              </w:rPr>
              <w:t>Untersuchung - Ingenieure untersuchen das Problem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6377ea54-4aa5-44bc-bb7e-bc3a758ac84b</w:t>
            </w:r>
          </w:p>
        </w:tc>
        <w:tc>
          <w:tcPr>
            <w:tcW w:w="7407" w:type="dxa"/>
            <w:shd w:val="clear" w:color="auto" w:fill="F2F2F2" w:themeFill="background1" w:themeFillShade="F2"/>
          </w:tcPr>
          <w:p w:rsidR="00000000" w:rsidRDefault="00155E70">
            <w:pPr>
              <w:rPr>
                <w:noProof/>
              </w:rPr>
            </w:pPr>
            <w:r>
              <w:rPr>
                <w:noProof/>
              </w:rPr>
              <w:t>Identified - Engineers have identified the issue an</w:t>
            </w:r>
            <w:r>
              <w:rPr>
                <w:noProof/>
              </w:rPr>
              <w:t>d are looking to correct</w:t>
            </w:r>
          </w:p>
        </w:tc>
        <w:tc>
          <w:tcPr>
            <w:tcW w:w="7407" w:type="dxa"/>
          </w:tcPr>
          <w:p w:rsidR="00000000" w:rsidRDefault="00155E70">
            <w:pPr>
              <w:rPr>
                <w:lang w:val="de-DE"/>
              </w:rPr>
            </w:pPr>
            <w:r>
              <w:rPr>
                <w:lang w:val="de-DE"/>
              </w:rPr>
              <w:t>Identifiziert - Ingenieure haben das Problem identifiziert und versuchen es zu beheben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3064cca1-ed3d-4f6a-a6d6-d5ba6cd39654</w:t>
            </w:r>
          </w:p>
        </w:tc>
        <w:tc>
          <w:tcPr>
            <w:tcW w:w="7407" w:type="dxa"/>
            <w:shd w:val="clear" w:color="auto" w:fill="F2F2F2" w:themeFill="background1" w:themeFillShade="F2"/>
          </w:tcPr>
          <w:p w:rsidR="00000000" w:rsidRDefault="00155E70">
            <w:pPr>
              <w:rPr>
                <w:noProof/>
              </w:rPr>
            </w:pPr>
            <w:r>
              <w:rPr>
                <w:noProof/>
              </w:rPr>
              <w:t>Monitoring - Issue resolved and Engineering monitoring to ensure all is healthy</w:t>
            </w:r>
          </w:p>
        </w:tc>
        <w:tc>
          <w:tcPr>
            <w:tcW w:w="7407" w:type="dxa"/>
          </w:tcPr>
          <w:p w:rsidR="00000000" w:rsidRDefault="00155E70">
            <w:pPr>
              <w:rPr>
                <w:lang w:val="de-DE"/>
              </w:rPr>
            </w:pPr>
            <w:r>
              <w:rPr>
                <w:lang w:val="de-DE"/>
              </w:rPr>
              <w:t>Ü</w:t>
            </w:r>
            <w:r>
              <w:rPr>
                <w:lang w:val="de-DE"/>
              </w:rPr>
              <w:t xml:space="preserve">berwachung - Problem </w:t>
            </w:r>
            <w:r>
              <w:rPr>
                <w:lang w:val="de-DE"/>
              </w:rPr>
              <w:t xml:space="preserve">behoben und technische </w:t>
            </w:r>
            <w:r>
              <w:rPr>
                <w:lang w:val="de-DE"/>
              </w:rPr>
              <w:t>Ü</w:t>
            </w:r>
            <w:r>
              <w:rPr>
                <w:lang w:val="de-DE"/>
              </w:rPr>
              <w:t>berwachung, um sicherzustellen, dass alles in Ordnung ist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990f085f-60f7-43dc-b0e2-4cddc543fb95</w:t>
            </w:r>
          </w:p>
        </w:tc>
        <w:tc>
          <w:tcPr>
            <w:tcW w:w="7407" w:type="dxa"/>
            <w:shd w:val="clear" w:color="auto" w:fill="F2F2F2" w:themeFill="background1" w:themeFillShade="F2"/>
          </w:tcPr>
          <w:p w:rsidR="00000000" w:rsidRDefault="00155E70">
            <w:pPr>
              <w:rPr>
                <w:noProof/>
              </w:rPr>
            </w:pPr>
            <w:r>
              <w:rPr>
                <w:noProof/>
              </w:rPr>
              <w:t>Resolved - Issue resolved</w:t>
            </w:r>
          </w:p>
        </w:tc>
        <w:tc>
          <w:tcPr>
            <w:tcW w:w="7407" w:type="dxa"/>
          </w:tcPr>
          <w:p w:rsidR="00000000" w:rsidRDefault="00155E70">
            <w:pPr>
              <w:rPr>
                <w:lang w:val="de-DE"/>
              </w:rPr>
            </w:pPr>
            <w:r>
              <w:rPr>
                <w:lang w:val="de-DE"/>
              </w:rPr>
              <w:t>Behoben - Problem behoben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79b57078-6b4a-4b45-9fc0-a75aba0a584a</w:t>
            </w:r>
          </w:p>
        </w:tc>
        <w:tc>
          <w:tcPr>
            <w:tcW w:w="7407" w:type="dxa"/>
            <w:shd w:val="clear" w:color="auto" w:fill="F2F2F2" w:themeFill="background1" w:themeFillShade="F2"/>
          </w:tcPr>
          <w:p w:rsidR="00000000" w:rsidRDefault="00155E70">
            <w:pPr>
              <w:rPr>
                <w:noProof/>
              </w:rPr>
            </w:pPr>
            <w:r>
              <w:rPr>
                <w:noProof/>
              </w:rPr>
              <w:t>All posted messages will be in English and the time used is Eastern Standard Time (GMT-5).</w:t>
            </w:r>
          </w:p>
        </w:tc>
        <w:tc>
          <w:tcPr>
            <w:tcW w:w="7407" w:type="dxa"/>
          </w:tcPr>
          <w:p w:rsidR="00000000" w:rsidRDefault="00155E70">
            <w:pPr>
              <w:rPr>
                <w:lang w:val="de-DE"/>
              </w:rPr>
            </w:pPr>
            <w:r>
              <w:rPr>
                <w:lang w:val="de-DE"/>
              </w:rPr>
              <w:t>Alle geposteten Nachrichten werden auf Englisch verfasst und die verwendete Zeit ist Eastern Standard Time (GMT-5).</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80cb701a-01d0-4ba4-bb93-be02c31be65b</w:t>
            </w:r>
          </w:p>
        </w:tc>
        <w:tc>
          <w:tcPr>
            <w:tcW w:w="7407" w:type="dxa"/>
            <w:shd w:val="clear" w:color="auto" w:fill="F2F2F2" w:themeFill="background1" w:themeFillShade="F2"/>
          </w:tcPr>
          <w:p w:rsidR="00000000" w:rsidRDefault="00155E70">
            <w:pPr>
              <w:rPr>
                <w:noProof/>
              </w:rPr>
            </w:pPr>
            <w:r>
              <w:rPr>
                <w:noProof/>
              </w:rPr>
              <w:t>Viewing</w:t>
            </w:r>
            <w:r>
              <w:rPr>
                <w:noProof/>
              </w:rPr>
              <w:t xml:space="preserve"> the system status history</w:t>
            </w:r>
          </w:p>
        </w:tc>
        <w:tc>
          <w:tcPr>
            <w:tcW w:w="7407" w:type="dxa"/>
          </w:tcPr>
          <w:p w:rsidR="00000000" w:rsidRDefault="00155E70">
            <w:pPr>
              <w:rPr>
                <w:lang w:val="de-DE"/>
              </w:rPr>
            </w:pPr>
            <w:r>
              <w:rPr>
                <w:lang w:val="de-DE"/>
              </w:rPr>
              <w:t>Anzeigen des Systemstatusverlaufs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746641eb-294c-4acb-957f-7fe4dc660d6d</w:t>
            </w:r>
          </w:p>
        </w:tc>
        <w:tc>
          <w:tcPr>
            <w:tcW w:w="7407" w:type="dxa"/>
            <w:shd w:val="clear" w:color="auto" w:fill="F2F2F2" w:themeFill="background1" w:themeFillShade="F2"/>
          </w:tcPr>
          <w:p w:rsidR="00000000" w:rsidRDefault="00155E70">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155E70">
            <w:pPr>
              <w:rPr>
                <w:lang w:val="de-DE"/>
              </w:rPr>
            </w:pPr>
            <w:r>
              <w:rPr>
                <w:lang w:val="de-DE"/>
              </w:rPr>
              <w:t xml:space="preserve">Klicken Sie auf, um den Systemstatusverlauf anzuzeigen </w:t>
            </w:r>
            <w:r>
              <w:rPr>
                <w:rStyle w:val="mqInternal"/>
                <w:noProof/>
                <w:lang w:val="de-DE"/>
              </w:rPr>
              <w:t>[1}</w:t>
            </w:r>
            <w:r>
              <w:rPr>
                <w:lang w:val="de-DE"/>
              </w:rPr>
              <w:t>Gesc</w:t>
            </w:r>
            <w:r>
              <w:rPr>
                <w:lang w:val="de-DE"/>
              </w:rPr>
              <w:t>hichte</w:t>
            </w:r>
            <w:r>
              <w:rPr>
                <w:rStyle w:val="mqInternal"/>
                <w:noProof/>
                <w:lang w:val="de-DE"/>
              </w:rPr>
              <w:t>{2]</w:t>
            </w:r>
            <w:r>
              <w:rPr>
                <w:lang w:val="de-DE"/>
              </w:rPr>
              <w:t xml:space="preserve"> Link am Ende der Seite.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de312126-c164-4ee3-9b6e-1d3188a1321c</w:t>
            </w:r>
          </w:p>
        </w:tc>
        <w:tc>
          <w:tcPr>
            <w:tcW w:w="7407" w:type="dxa"/>
            <w:shd w:val="clear" w:color="auto" w:fill="F2F2F2" w:themeFill="background1" w:themeFillShade="F2"/>
          </w:tcPr>
          <w:p w:rsidR="00000000" w:rsidRDefault="00155E70">
            <w:pPr>
              <w:rPr>
                <w:noProof/>
              </w:rPr>
            </w:pPr>
            <w:r>
              <w:rPr>
                <w:noProof/>
              </w:rPr>
              <w:t>Subscribing to system status changes</w:t>
            </w:r>
          </w:p>
        </w:tc>
        <w:tc>
          <w:tcPr>
            <w:tcW w:w="7407" w:type="dxa"/>
          </w:tcPr>
          <w:p w:rsidR="00000000" w:rsidRDefault="00155E70">
            <w:pPr>
              <w:rPr>
                <w:lang w:val="de-DE"/>
              </w:rPr>
            </w:pPr>
            <w:r>
              <w:rPr>
                <w:lang w:val="de-DE"/>
              </w:rPr>
              <w:t>Ä</w:t>
            </w:r>
            <w:r>
              <w:rPr>
                <w:lang w:val="de-DE"/>
              </w:rPr>
              <w:t>nderungen des Systemstatus abonnieren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61e2df60-e1eb-4df7-bdce-2a73094487df</w:t>
            </w:r>
          </w:p>
        </w:tc>
        <w:tc>
          <w:tcPr>
            <w:tcW w:w="7407" w:type="dxa"/>
            <w:shd w:val="clear" w:color="auto" w:fill="F2F2F2" w:themeFill="background1" w:themeFillShade="F2"/>
          </w:tcPr>
          <w:p w:rsidR="00000000" w:rsidRDefault="00155E70">
            <w:pPr>
              <w:rPr>
                <w:noProof/>
              </w:rPr>
            </w:pPr>
            <w:r>
              <w:rPr>
                <w:noProof/>
              </w:rPr>
              <w:t>You can sign up to be notified when the system status changes.</w:t>
            </w:r>
          </w:p>
        </w:tc>
        <w:tc>
          <w:tcPr>
            <w:tcW w:w="7407" w:type="dxa"/>
          </w:tcPr>
          <w:p w:rsidR="00000000" w:rsidRDefault="00155E70">
            <w:pPr>
              <w:rPr>
                <w:lang w:val="de-DE"/>
              </w:rPr>
            </w:pPr>
            <w:r>
              <w:rPr>
                <w:lang w:val="de-DE"/>
              </w:rPr>
              <w:t>Sie k</w:t>
            </w:r>
            <w:r>
              <w:rPr>
                <w:lang w:val="de-DE"/>
              </w:rPr>
              <w:t>ö</w:t>
            </w:r>
            <w:r>
              <w:rPr>
                <w:lang w:val="de-DE"/>
              </w:rPr>
              <w:t xml:space="preserve">nnen sich anmelden, um benachrichtigt zu werden, wenn sich der Systemstatus </w:t>
            </w:r>
            <w:r>
              <w:rPr>
                <w:lang w:val="de-DE"/>
              </w:rPr>
              <w:t>ä</w:t>
            </w:r>
            <w:r>
              <w:rPr>
                <w:lang w:val="de-DE"/>
              </w:rPr>
              <w:t>ndert.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0f180f35-a4c6-48f7-b2d1-16d1ad771d30</w:t>
            </w:r>
          </w:p>
        </w:tc>
        <w:tc>
          <w:tcPr>
            <w:tcW w:w="7407" w:type="dxa"/>
            <w:shd w:val="clear" w:color="auto" w:fill="F2F2F2" w:themeFill="background1" w:themeFillShade="F2"/>
          </w:tcPr>
          <w:p w:rsidR="00000000" w:rsidRDefault="00155E70">
            <w:pPr>
              <w:rPr>
                <w:noProof/>
              </w:rPr>
            </w:pPr>
            <w:r>
              <w:rPr>
                <w:noProof/>
              </w:rPr>
              <w:t>This section is organized as follows:</w:t>
            </w:r>
          </w:p>
        </w:tc>
        <w:tc>
          <w:tcPr>
            <w:tcW w:w="7407" w:type="dxa"/>
          </w:tcPr>
          <w:p w:rsidR="00000000" w:rsidRDefault="00155E70">
            <w:pPr>
              <w:rPr>
                <w:lang w:val="de-DE"/>
              </w:rPr>
            </w:pPr>
            <w:r>
              <w:rPr>
                <w:lang w:val="de-DE"/>
              </w:rPr>
              <w:t>Dieser Abschnitt ist wie folgt organisiert: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a7e5a52f-79d2-42a5-9b99-2085df194f96</w:t>
            </w:r>
          </w:p>
        </w:tc>
        <w:tc>
          <w:tcPr>
            <w:tcW w:w="7407" w:type="dxa"/>
            <w:shd w:val="clear" w:color="auto" w:fill="F2F2F2" w:themeFill="background1" w:themeFillShade="F2"/>
          </w:tcPr>
          <w:p w:rsidR="00000000" w:rsidRDefault="00155E70">
            <w:pPr>
              <w:rPr>
                <w:noProof/>
              </w:rPr>
            </w:pPr>
            <w:r>
              <w:rPr>
                <w:rStyle w:val="mqInternal"/>
                <w:noProof/>
              </w:rPr>
              <w:t>[1}</w:t>
            </w:r>
            <w:r>
              <w:rPr>
                <w:noProof/>
              </w:rPr>
              <w:t>Subscribing to email</w:t>
            </w:r>
            <w:r>
              <w:rPr>
                <w:rStyle w:val="mqInternal"/>
                <w:noProof/>
              </w:rPr>
              <w:t>{2]</w:t>
            </w:r>
          </w:p>
        </w:tc>
        <w:tc>
          <w:tcPr>
            <w:tcW w:w="7407" w:type="dxa"/>
          </w:tcPr>
          <w:p w:rsidR="00000000" w:rsidRDefault="00155E70">
            <w:pPr>
              <w:rPr>
                <w:lang w:val="de-DE"/>
              </w:rPr>
            </w:pPr>
            <w:r>
              <w:rPr>
                <w:rStyle w:val="mqInternal"/>
                <w:noProof/>
                <w:lang w:val="de-DE"/>
              </w:rPr>
              <w:t>[1}</w:t>
            </w:r>
            <w:r>
              <w:rPr>
                <w:lang w:val="de-DE"/>
              </w:rPr>
              <w:t>E-Mail abonnieren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f52c558e-9c52-46cf-8b37-049bcf7ddbd5</w:t>
            </w:r>
          </w:p>
        </w:tc>
        <w:tc>
          <w:tcPr>
            <w:tcW w:w="7407" w:type="dxa"/>
            <w:shd w:val="clear" w:color="auto" w:fill="F2F2F2" w:themeFill="background1" w:themeFillShade="F2"/>
          </w:tcPr>
          <w:p w:rsidR="00000000" w:rsidRDefault="00155E70">
            <w:pPr>
              <w:rPr>
                <w:noProof/>
              </w:rPr>
            </w:pPr>
            <w:r>
              <w:rPr>
                <w:rStyle w:val="mqInternal"/>
                <w:noProof/>
              </w:rPr>
              <w:t>[1}</w:t>
            </w:r>
            <w:r>
              <w:rPr>
                <w:noProof/>
              </w:rPr>
              <w:t>Subscribing to webhook</w:t>
            </w:r>
            <w:r>
              <w:rPr>
                <w:rStyle w:val="mqInternal"/>
                <w:noProof/>
              </w:rPr>
              <w:t>{2]</w:t>
            </w:r>
          </w:p>
        </w:tc>
        <w:tc>
          <w:tcPr>
            <w:tcW w:w="7407" w:type="dxa"/>
          </w:tcPr>
          <w:p w:rsidR="00000000" w:rsidRDefault="00155E70">
            <w:pPr>
              <w:rPr>
                <w:lang w:val="de-DE"/>
              </w:rPr>
            </w:pPr>
            <w:r>
              <w:rPr>
                <w:rStyle w:val="mqInternal"/>
                <w:noProof/>
                <w:lang w:val="de-DE"/>
              </w:rPr>
              <w:t>[1}</w:t>
            </w:r>
            <w:r>
              <w:rPr>
                <w:lang w:val="de-DE"/>
              </w:rPr>
              <w:t>Webhook abonnieren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74584daa-13a5-4683-8a5c-097734f0dccf</w:t>
            </w:r>
          </w:p>
        </w:tc>
        <w:tc>
          <w:tcPr>
            <w:tcW w:w="7407" w:type="dxa"/>
            <w:shd w:val="clear" w:color="auto" w:fill="F2F2F2" w:themeFill="background1" w:themeFillShade="F2"/>
          </w:tcPr>
          <w:p w:rsidR="00000000" w:rsidRDefault="00155E70">
            <w:pPr>
              <w:rPr>
                <w:noProof/>
              </w:rPr>
            </w:pPr>
            <w:r>
              <w:rPr>
                <w:rStyle w:val="mqInternal"/>
                <w:noProof/>
              </w:rPr>
              <w:t>[1}</w:t>
            </w:r>
            <w:r>
              <w:rPr>
                <w:noProof/>
              </w:rPr>
              <w:t>Managing your subscription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Verwalten Sie Ihr Abonnement</w:t>
            </w:r>
            <w:r>
              <w:rPr>
                <w:rStyle w:val="mqInternal"/>
                <w:noProof/>
                <w:lang w:val="de-DE"/>
              </w:rPr>
              <w:t>{2</w:t>
            </w:r>
            <w:r>
              <w:rPr>
                <w:rStyle w:val="mqInternal"/>
                <w:noProof/>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f193a6b1-5d50-4b97-97da-143cea76cd10</w:t>
            </w:r>
          </w:p>
        </w:tc>
        <w:tc>
          <w:tcPr>
            <w:tcW w:w="7407" w:type="dxa"/>
            <w:shd w:val="clear" w:color="auto" w:fill="F2F2F2" w:themeFill="background1" w:themeFillShade="F2"/>
          </w:tcPr>
          <w:p w:rsidR="00000000" w:rsidRDefault="00155E70">
            <w:pPr>
              <w:rPr>
                <w:noProof/>
              </w:rPr>
            </w:pPr>
            <w:r>
              <w:rPr>
                <w:noProof/>
              </w:rPr>
              <w:t>Subscribing to email</w:t>
            </w:r>
          </w:p>
        </w:tc>
        <w:tc>
          <w:tcPr>
            <w:tcW w:w="7407" w:type="dxa"/>
          </w:tcPr>
          <w:p w:rsidR="00000000" w:rsidRDefault="00155E70">
            <w:pPr>
              <w:rPr>
                <w:lang w:val="de-DE"/>
              </w:rPr>
            </w:pPr>
            <w:r>
              <w:rPr>
                <w:lang w:val="de-DE"/>
              </w:rPr>
              <w:t>E-Mail abonnieren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da3e7702-afe9-4a62-8d68-77ee8c32c72f</w:t>
            </w:r>
          </w:p>
        </w:tc>
        <w:tc>
          <w:tcPr>
            <w:tcW w:w="7407" w:type="dxa"/>
            <w:shd w:val="clear" w:color="auto" w:fill="F2F2F2" w:themeFill="background1" w:themeFillShade="F2"/>
          </w:tcPr>
          <w:p w:rsidR="00000000" w:rsidRDefault="00155E70">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155E70">
            <w:pPr>
              <w:rPr>
                <w:lang w:val="de-DE"/>
              </w:rPr>
            </w:pPr>
            <w:r>
              <w:rPr>
                <w:lang w:val="de-DE"/>
              </w:rPr>
              <w:t xml:space="preserve">Um Benachrichtigungen per E-Mail zu erhalten, klicken Sie auf </w:t>
            </w:r>
            <w:r>
              <w:rPr>
                <w:rStyle w:val="mqInternal"/>
                <w:noProof/>
                <w:lang w:val="de-DE"/>
              </w:rPr>
              <w:t>[1}</w:t>
            </w:r>
            <w:r>
              <w:rPr>
                <w:lang w:val="de-DE"/>
              </w:rPr>
              <w:t>ABONNIEREN</w:t>
            </w:r>
            <w:r>
              <w:rPr>
                <w:rStyle w:val="mqInternal"/>
                <w:noProof/>
                <w:lang w:val="de-DE"/>
              </w:rPr>
              <w:t>{2]</w:t>
            </w:r>
            <w:r>
              <w:rPr>
                <w:lang w:val="de-DE"/>
              </w:rPr>
              <w:t xml:space="preserve"> Klicken Sie auf die Schaltfl</w:t>
            </w:r>
            <w:r>
              <w:rPr>
                <w:lang w:val="de-DE"/>
              </w:rPr>
              <w:t>ä</w:t>
            </w:r>
            <w:r>
              <w:rPr>
                <w:lang w:val="de-DE"/>
              </w:rPr>
              <w:t xml:space="preserve">che, geben Sie Ihre E-Mail-Adresse ein und klicken Sie dann auf </w:t>
            </w:r>
            <w:r>
              <w:rPr>
                <w:rStyle w:val="mqInternal"/>
                <w:noProof/>
                <w:lang w:val="de-DE"/>
              </w:rPr>
              <w:t>[1}</w:t>
            </w:r>
            <w:r>
              <w:rPr>
                <w:lang w:val="de-DE"/>
              </w:rPr>
              <w:t>Abonnieren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ac39ff94-6758-4a7a-aaf3-344babc7cffd</w:t>
            </w:r>
          </w:p>
        </w:tc>
        <w:tc>
          <w:tcPr>
            <w:tcW w:w="7407" w:type="dxa"/>
            <w:shd w:val="clear" w:color="auto" w:fill="F2F2F2" w:themeFill="background1" w:themeFillShade="F2"/>
          </w:tcPr>
          <w:p w:rsidR="00000000" w:rsidRDefault="00155E70">
            <w:pPr>
              <w:rPr>
                <w:noProof/>
              </w:rPr>
            </w:pPr>
            <w:r>
              <w:rPr>
                <w:noProof/>
              </w:rPr>
              <w:t>Subscribing to webhook</w:t>
            </w:r>
          </w:p>
        </w:tc>
        <w:tc>
          <w:tcPr>
            <w:tcW w:w="7407" w:type="dxa"/>
          </w:tcPr>
          <w:p w:rsidR="00000000" w:rsidRDefault="00155E70">
            <w:pPr>
              <w:rPr>
                <w:lang w:val="de-DE"/>
              </w:rPr>
            </w:pPr>
            <w:r>
              <w:rPr>
                <w:lang w:val="de-DE"/>
              </w:rPr>
              <w:t>W</w:t>
            </w:r>
            <w:r>
              <w:rPr>
                <w:lang w:val="de-DE"/>
              </w:rPr>
              <w:t>ebhook abonnieren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b8c30fb7-1a18-4ade-9cfd-8012e9866c79</w:t>
            </w:r>
          </w:p>
        </w:tc>
        <w:tc>
          <w:tcPr>
            <w:tcW w:w="7407" w:type="dxa"/>
            <w:shd w:val="clear" w:color="auto" w:fill="F2F2F2" w:themeFill="background1" w:themeFillShade="F2"/>
          </w:tcPr>
          <w:p w:rsidR="00000000" w:rsidRDefault="00155E70">
            <w:pPr>
              <w:rPr>
                <w:noProof/>
              </w:rPr>
            </w:pPr>
            <w:r>
              <w:rPr>
                <w:noProof/>
              </w:rPr>
              <w:t>A webhook is a defined callback made with HTTP POST.</w:t>
            </w:r>
          </w:p>
        </w:tc>
        <w:tc>
          <w:tcPr>
            <w:tcW w:w="7407" w:type="dxa"/>
          </w:tcPr>
          <w:p w:rsidR="00000000" w:rsidRDefault="00155E70">
            <w:pPr>
              <w:rPr>
                <w:lang w:val="de-DE"/>
              </w:rPr>
            </w:pPr>
            <w:r>
              <w:rPr>
                <w:lang w:val="de-DE"/>
              </w:rPr>
              <w:t>Ein Webhook ist ein definierter R</w:t>
            </w:r>
            <w:r>
              <w:rPr>
                <w:lang w:val="de-DE"/>
              </w:rPr>
              <w:t>ü</w:t>
            </w:r>
            <w:r>
              <w:rPr>
                <w:lang w:val="de-DE"/>
              </w:rPr>
              <w:t>ckruf mit HTTP POST.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6bd9fb1c-0c3b-4584-befd-a8cd482b57f9</w:t>
            </w:r>
          </w:p>
        </w:tc>
        <w:tc>
          <w:tcPr>
            <w:tcW w:w="7407" w:type="dxa"/>
            <w:shd w:val="clear" w:color="auto" w:fill="F2F2F2" w:themeFill="background1" w:themeFillShade="F2"/>
          </w:tcPr>
          <w:p w:rsidR="00000000" w:rsidRDefault="00155E70">
            <w:pPr>
              <w:rPr>
                <w:noProof/>
              </w:rPr>
            </w:pPr>
            <w:r>
              <w:rPr>
                <w:noProof/>
              </w:rPr>
              <w:t>You specify a URL where the callback will post</w:t>
            </w:r>
            <w:r>
              <w:rPr>
                <w:noProof/>
              </w:rPr>
              <w:t xml:space="preserve"> a JSON object when there is a status update.</w:t>
            </w:r>
          </w:p>
        </w:tc>
        <w:tc>
          <w:tcPr>
            <w:tcW w:w="7407" w:type="dxa"/>
          </w:tcPr>
          <w:p w:rsidR="00000000" w:rsidRDefault="00155E70">
            <w:pPr>
              <w:rPr>
                <w:lang w:val="de-DE"/>
              </w:rPr>
            </w:pPr>
            <w:r>
              <w:rPr>
                <w:lang w:val="de-DE"/>
              </w:rPr>
              <w:t>Sie geben eine URL an, unter der der R</w:t>
            </w:r>
            <w:r>
              <w:rPr>
                <w:lang w:val="de-DE"/>
              </w:rPr>
              <w:t>ü</w:t>
            </w:r>
            <w:r>
              <w:rPr>
                <w:lang w:val="de-DE"/>
              </w:rPr>
              <w:t>ckruf bei einer Statusaktualisierung ein JSON-Objekt ver</w:t>
            </w:r>
            <w:r>
              <w:rPr>
                <w:lang w:val="de-DE"/>
              </w:rPr>
              <w:t>ö</w:t>
            </w:r>
            <w:r>
              <w:rPr>
                <w:lang w:val="de-DE"/>
              </w:rPr>
              <w:t>ffentlicht.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af5f216f-9bdb-4bd3-9614-7f817b9efa68</w:t>
            </w:r>
          </w:p>
        </w:tc>
        <w:tc>
          <w:tcPr>
            <w:tcW w:w="7407" w:type="dxa"/>
            <w:shd w:val="clear" w:color="auto" w:fill="F2F2F2" w:themeFill="background1" w:themeFillShade="F2"/>
          </w:tcPr>
          <w:p w:rsidR="00000000" w:rsidRDefault="00155E70">
            <w:pPr>
              <w:rPr>
                <w:noProof/>
              </w:rPr>
            </w:pPr>
            <w:r>
              <w:rPr>
                <w:noProof/>
              </w:rPr>
              <w:t>To sign up to be notified when the system status changes, se</w:t>
            </w:r>
            <w:r>
              <w:rPr>
                <w:noProof/>
              </w:rPr>
              <w:t xml:space="preserv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155E70">
            <w:pPr>
              <w:rPr>
                <w:lang w:val="de-DE"/>
              </w:rPr>
            </w:pPr>
            <w:r>
              <w:rPr>
                <w:lang w:val="de-DE"/>
              </w:rPr>
              <w:t xml:space="preserve">Um sich anzumelden, um benachrichtigt zu werden, wenn sich der Systemstatus </w:t>
            </w:r>
            <w:r>
              <w:rPr>
                <w:lang w:val="de-DE"/>
              </w:rPr>
              <w:t>ä</w:t>
            </w:r>
            <w:r>
              <w:rPr>
                <w:lang w:val="de-DE"/>
              </w:rPr>
              <w:t>ndert, w</w:t>
            </w:r>
            <w:r>
              <w:rPr>
                <w:lang w:val="de-DE"/>
              </w:rPr>
              <w:t>ä</w:t>
            </w:r>
            <w:r>
              <w:rPr>
                <w:lang w:val="de-DE"/>
              </w:rPr>
              <w:t xml:space="preserve">hlen Sie die Option </w:t>
            </w:r>
            <w:r>
              <w:rPr>
                <w:rStyle w:val="mqInternal"/>
                <w:noProof/>
                <w:lang w:val="de-DE"/>
              </w:rPr>
              <w:t>[1}</w:t>
            </w:r>
            <w:r>
              <w:rPr>
                <w:lang w:val="de-DE"/>
              </w:rPr>
              <w:t>ABONNIEREN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55804781-adbf-485f-8757-ff32b8e790fb</w:t>
            </w:r>
          </w:p>
        </w:tc>
        <w:tc>
          <w:tcPr>
            <w:tcW w:w="7407" w:type="dxa"/>
            <w:shd w:val="clear" w:color="auto" w:fill="F2F2F2" w:themeFill="background1" w:themeFillShade="F2"/>
          </w:tcPr>
          <w:p w:rsidR="00000000" w:rsidRDefault="00155E70">
            <w:pPr>
              <w:rPr>
                <w:noProof/>
              </w:rPr>
            </w:pPr>
            <w:r>
              <w:rPr>
                <w:noProof/>
              </w:rPr>
              <w:t>Then enter a URL to receive the JSON payload along with your email address.</w:t>
            </w:r>
          </w:p>
        </w:tc>
        <w:tc>
          <w:tcPr>
            <w:tcW w:w="7407" w:type="dxa"/>
          </w:tcPr>
          <w:p w:rsidR="00000000" w:rsidRDefault="00155E70">
            <w:pPr>
              <w:rPr>
                <w:lang w:val="de-DE"/>
              </w:rPr>
            </w:pPr>
            <w:r>
              <w:rPr>
                <w:lang w:val="de-DE"/>
              </w:rPr>
              <w:t>Geben Sie dann eine URL ein, um die JSON-Nutzdaten zusammen mit Ihrer E-Mail-Adresse zu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f639e2c9-4425-48a8-81e1-9dc6df54cf41</w:t>
            </w:r>
          </w:p>
        </w:tc>
        <w:tc>
          <w:tcPr>
            <w:tcW w:w="7407" w:type="dxa"/>
            <w:shd w:val="clear" w:color="auto" w:fill="F2F2F2" w:themeFill="background1" w:themeFillShade="F2"/>
          </w:tcPr>
          <w:p w:rsidR="00000000" w:rsidRDefault="00155E70">
            <w:pPr>
              <w:rPr>
                <w:noProof/>
              </w:rPr>
            </w:pPr>
            <w:r>
              <w:rPr>
                <w:noProof/>
              </w:rPr>
              <w:t>webhook subscribe</w:t>
            </w:r>
          </w:p>
        </w:tc>
        <w:tc>
          <w:tcPr>
            <w:tcW w:w="7407" w:type="dxa"/>
          </w:tcPr>
          <w:p w:rsidR="00000000" w:rsidRDefault="00155E70">
            <w:pPr>
              <w:rPr>
                <w:lang w:val="de-DE"/>
              </w:rPr>
            </w:pPr>
            <w:r>
              <w:rPr>
                <w:lang w:val="de-DE"/>
              </w:rPr>
              <w:t>Webhook abonnieren</w:t>
            </w:r>
          </w:p>
        </w:tc>
      </w:tr>
      <w:tr w:rsidR="00000000">
        <w:tc>
          <w:tcPr>
            <w:tcW w:w="660" w:type="dxa"/>
            <w:shd w:val="clear" w:color="auto" w:fill="F2F2F2" w:themeFill="background1" w:themeFillShade="F2"/>
          </w:tcPr>
          <w:p w:rsidR="00000000" w:rsidRDefault="00155E70">
            <w:pPr>
              <w:rPr>
                <w:noProof/>
                <w:sz w:val="2"/>
              </w:rPr>
            </w:pPr>
            <w:r>
              <w:rPr>
                <w:noProof/>
                <w:sz w:val="16"/>
              </w:rPr>
              <w:t>50</w:t>
            </w:r>
            <w:r>
              <w:rPr>
                <w:noProof/>
                <w:sz w:val="16"/>
              </w:rPr>
              <w:t xml:space="preserve"> </w:t>
            </w:r>
            <w:r>
              <w:rPr>
                <w:noProof/>
                <w:sz w:val="16"/>
              </w:rPr>
              <w:br/>
            </w:r>
            <w:r>
              <w:rPr>
                <w:noProof/>
                <w:sz w:val="2"/>
              </w:rPr>
              <w:t>b149f3f8-ae10-4f0b-a5f5-d339ee0fe5dd</w:t>
            </w:r>
          </w:p>
        </w:tc>
        <w:tc>
          <w:tcPr>
            <w:tcW w:w="7407" w:type="dxa"/>
            <w:shd w:val="clear" w:color="auto" w:fill="F2F2F2" w:themeFill="background1" w:themeFillShade="F2"/>
          </w:tcPr>
          <w:p w:rsidR="00000000" w:rsidRDefault="00155E70">
            <w:pPr>
              <w:rPr>
                <w:noProof/>
              </w:rPr>
            </w:pPr>
            <w:r>
              <w:rPr>
                <w:noProof/>
              </w:rPr>
              <w:t>When system status changes are sent, your webhook address should receive a JSON object similar to this:</w:t>
            </w:r>
          </w:p>
        </w:tc>
        <w:tc>
          <w:tcPr>
            <w:tcW w:w="7407" w:type="dxa"/>
          </w:tcPr>
          <w:p w:rsidR="00000000" w:rsidRDefault="00155E70">
            <w:pPr>
              <w:rPr>
                <w:lang w:val="de-DE"/>
              </w:rPr>
            </w:pPr>
            <w:r>
              <w:rPr>
                <w:lang w:val="de-DE"/>
              </w:rPr>
              <w:t>Wenn Systemstatus</w:t>
            </w:r>
            <w:r>
              <w:rPr>
                <w:lang w:val="de-DE"/>
              </w:rPr>
              <w:t>ä</w:t>
            </w:r>
            <w:r>
              <w:rPr>
                <w:lang w:val="de-DE"/>
              </w:rPr>
              <w:t xml:space="preserve">nderungen gesendet werden, sollte Ihre Webhook-Adresse ein </w:t>
            </w:r>
            <w:r>
              <w:rPr>
                <w:lang w:val="de-DE"/>
              </w:rPr>
              <w:t>ä</w:t>
            </w:r>
            <w:r>
              <w:rPr>
                <w:lang w:val="de-DE"/>
              </w:rPr>
              <w:t>hnliches JSON-Objekt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293fe12d-b0a3-4858-911a-2968f936ef8f</w:t>
            </w:r>
          </w:p>
        </w:tc>
        <w:tc>
          <w:tcPr>
            <w:tcW w:w="7407" w:type="dxa"/>
            <w:shd w:val="clear" w:color="auto" w:fill="F2F2F2" w:themeFill="background1" w:themeFillShade="F2"/>
          </w:tcPr>
          <w:p w:rsidR="00000000" w:rsidRDefault="00155E70">
            <w:pPr>
              <w:rPr>
                <w:noProof/>
              </w:rPr>
            </w:pPr>
            <w:r>
              <w:rPr>
                <w:noProof/>
              </w:rPr>
              <w:t>webhook json</w:t>
            </w:r>
          </w:p>
        </w:tc>
        <w:tc>
          <w:tcPr>
            <w:tcW w:w="7407" w:type="dxa"/>
          </w:tcPr>
          <w:p w:rsidR="00000000" w:rsidRDefault="00155E70">
            <w:pPr>
              <w:rPr>
                <w:lang w:val="de-DE"/>
              </w:rPr>
            </w:pPr>
            <w:r>
              <w:rPr>
                <w:lang w:val="de-DE"/>
              </w:rPr>
              <w:t>Webhook Json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45edda41-7d38-451b-afb4-78f2557e1696</w:t>
            </w:r>
          </w:p>
        </w:tc>
        <w:tc>
          <w:tcPr>
            <w:tcW w:w="7407" w:type="dxa"/>
            <w:shd w:val="clear" w:color="auto" w:fill="F2F2F2" w:themeFill="background1" w:themeFillShade="F2"/>
          </w:tcPr>
          <w:p w:rsidR="00000000" w:rsidRDefault="00155E70">
            <w:pPr>
              <w:rPr>
                <w:noProof/>
              </w:rPr>
            </w:pPr>
            <w:r>
              <w:rPr>
                <w:noProof/>
              </w:rPr>
              <w:t>Managing your subscription</w:t>
            </w:r>
          </w:p>
        </w:tc>
        <w:tc>
          <w:tcPr>
            <w:tcW w:w="7407" w:type="dxa"/>
          </w:tcPr>
          <w:p w:rsidR="00000000" w:rsidRDefault="00155E70">
            <w:pPr>
              <w:rPr>
                <w:lang w:val="de-DE"/>
              </w:rPr>
            </w:pPr>
            <w:r>
              <w:rPr>
                <w:lang w:val="de-DE"/>
              </w:rPr>
              <w:t>Verwalten Sie Ihr Abonnement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54 </w:t>
            </w:r>
            <w:r>
              <w:rPr>
                <w:noProof/>
                <w:sz w:val="16"/>
              </w:rPr>
              <w:br/>
            </w:r>
            <w:r>
              <w:rPr>
                <w:noProof/>
                <w:sz w:val="2"/>
              </w:rPr>
              <w:t>0c5de57f-d6d8-405d-8ab0-48822f699cd8</w:t>
            </w:r>
          </w:p>
        </w:tc>
        <w:tc>
          <w:tcPr>
            <w:tcW w:w="7407" w:type="dxa"/>
            <w:shd w:val="clear" w:color="auto" w:fill="F2F2F2" w:themeFill="background1" w:themeFillShade="F2"/>
          </w:tcPr>
          <w:p w:rsidR="00000000" w:rsidRDefault="00155E70">
            <w:pPr>
              <w:rPr>
                <w:noProof/>
              </w:rPr>
            </w:pPr>
            <w:r>
              <w:rPr>
                <w:noProof/>
              </w:rPr>
              <w:t>After you have subscribed, you will receive an email with a link to a Manage Subscription page that allows you to manage your subscription.</w:t>
            </w:r>
          </w:p>
        </w:tc>
        <w:tc>
          <w:tcPr>
            <w:tcW w:w="7407" w:type="dxa"/>
          </w:tcPr>
          <w:p w:rsidR="00000000" w:rsidRDefault="00155E70">
            <w:pPr>
              <w:rPr>
                <w:lang w:val="de-DE"/>
              </w:rPr>
            </w:pPr>
            <w:r>
              <w:rPr>
                <w:lang w:val="de-DE"/>
              </w:rPr>
              <w:t>Nachdem Sie sich angemeldet haben, erhalten Sie eine E-Mail mit einem Link zu einer Seite "Abonnement verwalten", au</w:t>
            </w:r>
            <w:r>
              <w:rPr>
                <w:lang w:val="de-DE"/>
              </w:rPr>
              <w:t>f der Sie Ihr Abonnement verwalten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d41bee5b-e5d5-436d-9bde-9f15ce412bc0</w:t>
            </w:r>
          </w:p>
        </w:tc>
        <w:tc>
          <w:tcPr>
            <w:tcW w:w="7407" w:type="dxa"/>
            <w:shd w:val="clear" w:color="auto" w:fill="F2F2F2" w:themeFill="background1" w:themeFillShade="F2"/>
          </w:tcPr>
          <w:p w:rsidR="00000000" w:rsidRDefault="00155E70">
            <w:pPr>
              <w:rPr>
                <w:noProof/>
              </w:rPr>
            </w:pPr>
            <w:r>
              <w:rPr>
                <w:noProof/>
              </w:rPr>
              <w:t>You can choose the components/products/regions you are interested in receiving notifications for.</w:t>
            </w:r>
          </w:p>
        </w:tc>
        <w:tc>
          <w:tcPr>
            <w:tcW w:w="7407" w:type="dxa"/>
          </w:tcPr>
          <w:p w:rsidR="00000000" w:rsidRDefault="00155E70">
            <w:pPr>
              <w:rPr>
                <w:lang w:val="de-DE"/>
              </w:rPr>
            </w:pPr>
            <w:r>
              <w:rPr>
                <w:lang w:val="de-DE"/>
              </w:rPr>
              <w:t>Sie k</w:t>
            </w:r>
            <w:r>
              <w:rPr>
                <w:lang w:val="de-DE"/>
              </w:rPr>
              <w:t>ö</w:t>
            </w:r>
            <w:r>
              <w:rPr>
                <w:lang w:val="de-DE"/>
              </w:rPr>
              <w:t>nnen die Komponenten / Produkte / Regionen ausw</w:t>
            </w:r>
            <w:r>
              <w:rPr>
                <w:lang w:val="de-DE"/>
              </w:rPr>
              <w:t>ä</w:t>
            </w:r>
            <w:r>
              <w:rPr>
                <w:lang w:val="de-DE"/>
              </w:rPr>
              <w:t>hlen, f</w:t>
            </w:r>
            <w:r>
              <w:rPr>
                <w:lang w:val="de-DE"/>
              </w:rPr>
              <w:t>ü</w:t>
            </w:r>
            <w:r>
              <w:rPr>
                <w:lang w:val="de-DE"/>
              </w:rPr>
              <w:t>r die Sie B</w:t>
            </w:r>
            <w:r>
              <w:rPr>
                <w:lang w:val="de-DE"/>
              </w:rPr>
              <w:t>enachrichtigungen erhalten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76a5a9a8-34bf-4d56-8109-87ce5f48a5f2</w:t>
            </w:r>
          </w:p>
        </w:tc>
        <w:tc>
          <w:tcPr>
            <w:tcW w:w="7407" w:type="dxa"/>
            <w:shd w:val="clear" w:color="auto" w:fill="F2F2F2" w:themeFill="background1" w:themeFillShade="F2"/>
          </w:tcPr>
          <w:p w:rsidR="00000000" w:rsidRDefault="00155E70">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155E70">
            <w:pPr>
              <w:rPr>
                <w:lang w:val="de-DE"/>
              </w:rPr>
            </w:pPr>
            <w:r>
              <w:rPr>
                <w:lang w:val="de-DE"/>
              </w:rPr>
              <w:t xml:space="preserve">Treffen Sie Ihre Auswahl und klicken Sie dann auf </w:t>
            </w:r>
            <w:r>
              <w:rPr>
                <w:rStyle w:val="mqInternal"/>
                <w:noProof/>
                <w:lang w:val="de-DE"/>
              </w:rPr>
              <w:t>[1}</w:t>
            </w:r>
            <w:r>
              <w:rPr>
                <w:lang w:val="de-DE"/>
              </w:rPr>
              <w:t>Abonnement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58b38e30-2d3b-426a-872a-5ef3c8502a</w:t>
            </w:r>
            <w:r>
              <w:rPr>
                <w:noProof/>
                <w:sz w:val="2"/>
              </w:rPr>
              <w:t>bf</w:t>
            </w:r>
          </w:p>
        </w:tc>
        <w:tc>
          <w:tcPr>
            <w:tcW w:w="7407" w:type="dxa"/>
            <w:shd w:val="clear" w:color="auto" w:fill="F2F2F2" w:themeFill="background1" w:themeFillShade="F2"/>
          </w:tcPr>
          <w:p w:rsidR="00000000" w:rsidRDefault="00155E70">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155E70">
            <w:pPr>
              <w:rPr>
                <w:lang w:val="de-DE"/>
              </w:rPr>
            </w:pPr>
            <w:r>
              <w:rPr>
                <w:lang w:val="de-DE"/>
              </w:rPr>
              <w:t xml:space="preserve">Um sich abzumelden, klicken Sie auf </w:t>
            </w:r>
            <w:r>
              <w:rPr>
                <w:rStyle w:val="mqInternal"/>
                <w:noProof/>
                <w:lang w:val="de-DE"/>
              </w:rPr>
              <w:t>[1}</w:t>
            </w:r>
            <w:r>
              <w:rPr>
                <w:lang w:val="de-DE"/>
              </w:rPr>
              <w:t>Abmelden</w:t>
            </w:r>
            <w:r>
              <w:rPr>
                <w:rStyle w:val="mqInternal"/>
                <w:noProof/>
                <w:lang w:val="de-DE"/>
              </w:rPr>
              <w:t>{2]</w:t>
            </w:r>
            <w:r>
              <w:rPr>
                <w:lang w:val="de-DE"/>
              </w:rPr>
              <w:t xml:space="preserve"> Link unten auf der Seite Abonnement verwalten.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16720b15-fada-4f51-8dd3-45fbc4c6417c</w:t>
            </w:r>
          </w:p>
        </w:tc>
        <w:tc>
          <w:tcPr>
            <w:tcW w:w="7407" w:type="dxa"/>
            <w:shd w:val="clear" w:color="auto" w:fill="F2F2F2" w:themeFill="background1" w:themeFillShade="F2"/>
          </w:tcPr>
          <w:p w:rsidR="00000000" w:rsidRDefault="00155E70">
            <w:pPr>
              <w:rPr>
                <w:noProof/>
              </w:rPr>
            </w:pPr>
            <w:r>
              <w:rPr>
                <w:noProof/>
              </w:rPr>
              <w:t>Getting notificat</w:t>
            </w:r>
            <w:r>
              <w:rPr>
                <w:noProof/>
              </w:rPr>
              <w:t>ions in Slack</w:t>
            </w:r>
          </w:p>
        </w:tc>
        <w:tc>
          <w:tcPr>
            <w:tcW w:w="7407" w:type="dxa"/>
          </w:tcPr>
          <w:p w:rsidR="00000000" w:rsidRDefault="00155E70">
            <w:pPr>
              <w:rPr>
                <w:lang w:val="de-DE"/>
              </w:rPr>
            </w:pPr>
            <w:r>
              <w:rPr>
                <w:lang w:val="de-DE"/>
              </w:rPr>
              <w:t>Benachrichtigungen in Slack erhalten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9e6d694a-e76e-48e3-ab61-692cc31a4971</w:t>
            </w:r>
          </w:p>
        </w:tc>
        <w:tc>
          <w:tcPr>
            <w:tcW w:w="7407" w:type="dxa"/>
            <w:shd w:val="clear" w:color="auto" w:fill="F2F2F2" w:themeFill="background1" w:themeFillShade="F2"/>
          </w:tcPr>
          <w:p w:rsidR="00000000" w:rsidRDefault="00155E70">
            <w:pPr>
              <w:rPr>
                <w:noProof/>
              </w:rPr>
            </w:pPr>
            <w:r>
              <w:rPr>
                <w:noProof/>
              </w:rPr>
              <w:t>Slack has its own webhook system that can be used to connect status updates.</w:t>
            </w:r>
          </w:p>
        </w:tc>
        <w:tc>
          <w:tcPr>
            <w:tcW w:w="7407" w:type="dxa"/>
          </w:tcPr>
          <w:p w:rsidR="00000000" w:rsidRDefault="00155E70">
            <w:pPr>
              <w:rPr>
                <w:lang w:val="de-DE"/>
              </w:rPr>
            </w:pPr>
            <w:r>
              <w:rPr>
                <w:lang w:val="de-DE"/>
              </w:rPr>
              <w:t>Slack verf</w:t>
            </w:r>
            <w:r>
              <w:rPr>
                <w:lang w:val="de-DE"/>
              </w:rPr>
              <w:t>ü</w:t>
            </w:r>
            <w:r>
              <w:rPr>
                <w:lang w:val="de-DE"/>
              </w:rPr>
              <w:t xml:space="preserve">gt </w:t>
            </w:r>
            <w:r>
              <w:rPr>
                <w:lang w:val="de-DE"/>
              </w:rPr>
              <w:t>ü</w:t>
            </w:r>
            <w:r>
              <w:rPr>
                <w:lang w:val="de-DE"/>
              </w:rPr>
              <w:t>ber ein eigenes Webhook-System, mit dem Statusaktualisierungen verbunden werden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99481ab8-eb05-41bc-a37c-3a3e778f6dd7</w:t>
            </w:r>
          </w:p>
        </w:tc>
        <w:tc>
          <w:tcPr>
            <w:tcW w:w="7407" w:type="dxa"/>
            <w:shd w:val="clear" w:color="auto" w:fill="F2F2F2" w:themeFill="background1" w:themeFillShade="F2"/>
          </w:tcPr>
          <w:p w:rsidR="00000000" w:rsidRDefault="00155E70">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155E70">
            <w:pPr>
              <w:rPr>
                <w:lang w:val="de-DE"/>
              </w:rPr>
            </w:pPr>
            <w:r>
              <w:rPr>
                <w:lang w:val="de-DE"/>
              </w:rPr>
              <w:t xml:space="preserve">Konsultieren Sie die </w:t>
            </w:r>
            <w:r>
              <w:rPr>
                <w:rStyle w:val="mqInternal"/>
                <w:noProof/>
                <w:lang w:val="de-DE"/>
              </w:rPr>
              <w:t>[1}</w:t>
            </w:r>
            <w:r>
              <w:rPr>
                <w:lang w:val="de-DE"/>
              </w:rPr>
              <w:t>Slack-Dokumentation f</w:t>
            </w:r>
            <w:r>
              <w:rPr>
                <w:lang w:val="de-DE"/>
              </w:rPr>
              <w:t>ü</w:t>
            </w:r>
            <w:r>
              <w:rPr>
                <w:lang w:val="de-DE"/>
              </w:rPr>
              <w:t>r Details.</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opening-case-w</w:t>
            </w:r>
            <w:r>
              <w:rPr>
                <w:b/>
                <w:noProof/>
              </w:rPr>
              <w:t>ith-brightcove-support.html</w:t>
            </w:r>
          </w:p>
          <w:p w:rsidR="00000000" w:rsidRDefault="00155E70">
            <w:pPr>
              <w:jc w:val="center"/>
              <w:rPr>
                <w:b/>
                <w:noProof/>
              </w:rPr>
            </w:pPr>
            <w:r>
              <w:rPr>
                <w:b/>
                <w:noProof/>
              </w:rPr>
              <w:t>MQ971010 86cbcad1-cb8c-468e-b629-d3bed67b25cb</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9323040a-ead0-4253-bc1a-d73306bb0417</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061f943a-4901-4617-b92e-3fdd2df46199</w:t>
            </w:r>
          </w:p>
        </w:tc>
        <w:tc>
          <w:tcPr>
            <w:tcW w:w="7407" w:type="dxa"/>
            <w:shd w:val="clear" w:color="auto" w:fill="F2F2F2" w:themeFill="background1" w:themeFillShade="F2"/>
          </w:tcPr>
          <w:p w:rsidR="00000000" w:rsidRDefault="00155E70">
            <w:pPr>
              <w:rPr>
                <w:noProof/>
              </w:rPr>
            </w:pPr>
            <w:r>
              <w:rPr>
                <w:noProof/>
              </w:rPr>
              <w:t>Opening a Case with Brightcove Support description:</w:t>
            </w:r>
          </w:p>
        </w:tc>
        <w:tc>
          <w:tcPr>
            <w:tcW w:w="7407" w:type="dxa"/>
          </w:tcPr>
          <w:p w:rsidR="00000000" w:rsidRDefault="00155E70">
            <w:pPr>
              <w:rPr>
                <w:lang w:val="de-DE"/>
              </w:rPr>
            </w:pPr>
            <w:r>
              <w:rPr>
                <w:lang w:val="de-DE"/>
              </w:rPr>
              <w:t>Ö</w:t>
            </w:r>
            <w:r>
              <w:rPr>
                <w:lang w:val="de-DE"/>
              </w:rPr>
              <w:t>ffnen eines Falls mit Brightcove Support Beschreibung: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11a1b374-0d57-4133-bae8-4f17181200ce</w:t>
            </w:r>
          </w:p>
        </w:tc>
        <w:tc>
          <w:tcPr>
            <w:tcW w:w="7407" w:type="dxa"/>
            <w:shd w:val="clear" w:color="auto" w:fill="F2F2F2" w:themeFill="background1" w:themeFillShade="F2"/>
          </w:tcPr>
          <w:p w:rsidR="00000000" w:rsidRDefault="00155E70">
            <w:pPr>
              <w:rPr>
                <w:noProof/>
              </w:rPr>
            </w:pPr>
            <w:r>
              <w:rPr>
                <w:noProof/>
              </w:rPr>
              <w:t>'In this topic you will learn how to use the Brightcove Support Portal to open a case with Brightcove Support.' parent:</w:t>
            </w:r>
          </w:p>
        </w:tc>
        <w:tc>
          <w:tcPr>
            <w:tcW w:w="7407" w:type="dxa"/>
          </w:tcPr>
          <w:p w:rsidR="00000000" w:rsidRDefault="00155E70">
            <w:pPr>
              <w:rPr>
                <w:lang w:val="de-DE"/>
              </w:rPr>
            </w:pPr>
            <w:r>
              <w:rPr>
                <w:lang w:val="de-DE"/>
              </w:rPr>
              <w:t>"In diesem Thema erfahren Sie, wie Sie m</w:t>
            </w:r>
            <w:r>
              <w:rPr>
                <w:lang w:val="de-DE"/>
              </w:rPr>
              <w:t xml:space="preserve">ithilfe des Brightcove-Supportportals einen Fall mit Brightcove-Support </w:t>
            </w:r>
            <w:r>
              <w:rPr>
                <w:lang w:val="de-DE"/>
              </w:rPr>
              <w:t>ö</w:t>
            </w:r>
            <w:r>
              <w:rPr>
                <w:lang w:val="de-DE"/>
              </w:rPr>
              <w:t>ffnen." 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1429ebf1-cc8a-40da-adeb-06b2113d8331</w:t>
            </w:r>
          </w:p>
        </w:tc>
        <w:tc>
          <w:tcPr>
            <w:tcW w:w="7407" w:type="dxa"/>
            <w:shd w:val="clear" w:color="auto" w:fill="F2F2F2" w:themeFill="background1" w:themeFillShade="F2"/>
          </w:tcPr>
          <w:p w:rsidR="00000000" w:rsidRDefault="00155E70">
            <w:pPr>
              <w:rPr>
                <w:noProof/>
              </w:rPr>
            </w:pPr>
            <w:r>
              <w:rPr>
                <w:noProof/>
              </w:rPr>
              <w:t>Support ---</w:t>
            </w:r>
          </w:p>
        </w:tc>
        <w:tc>
          <w:tcPr>
            <w:tcW w:w="7407" w:type="dxa"/>
          </w:tcPr>
          <w:p w:rsidR="00000000" w:rsidRDefault="00155E70">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9d506f74-cddc-467e-91b0-533816e3c40d</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3d3383f2-717e-415f-a762-a99423f463c6</w:t>
            </w:r>
          </w:p>
        </w:tc>
        <w:tc>
          <w:tcPr>
            <w:tcW w:w="7407" w:type="dxa"/>
            <w:shd w:val="clear" w:color="auto" w:fill="F2F2F2" w:themeFill="background1" w:themeFillShade="F2"/>
          </w:tcPr>
          <w:p w:rsidR="00000000" w:rsidRDefault="00155E70">
            <w:pPr>
              <w:rPr>
                <w:noProof/>
              </w:rPr>
            </w:pPr>
            <w:r>
              <w:rPr>
                <w:noProof/>
              </w:rPr>
              <w:t>\{\{ page.description }}</w:t>
            </w:r>
          </w:p>
        </w:tc>
        <w:tc>
          <w:tcPr>
            <w:tcW w:w="7407" w:type="dxa"/>
          </w:tcPr>
          <w:p w:rsidR="00000000" w:rsidRDefault="00155E70">
            <w:pPr>
              <w:rPr>
                <w:lang w:val="de-DE"/>
              </w:rPr>
            </w:pPr>
            <w:r>
              <w:rPr>
                <w:lang w:val="de-DE"/>
              </w:rPr>
              <w:t>\{\{ page.description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7709a8ab-f963-452c-bcfd-cd2dc92850f9</w:t>
            </w:r>
          </w:p>
        </w:tc>
        <w:tc>
          <w:tcPr>
            <w:tcW w:w="7407" w:type="dxa"/>
            <w:shd w:val="clear" w:color="auto" w:fill="F2F2F2" w:themeFill="background1" w:themeFillShade="F2"/>
          </w:tcPr>
          <w:p w:rsidR="00000000" w:rsidRDefault="00155E70">
            <w:pPr>
              <w:rPr>
                <w:noProof/>
              </w:rPr>
            </w:pPr>
            <w:r>
              <w:rPr>
                <w:noProof/>
              </w:rPr>
              <w:t>Brightcove offers a variety of support programs to meet the needs of our customers.</w:t>
            </w:r>
          </w:p>
        </w:tc>
        <w:tc>
          <w:tcPr>
            <w:tcW w:w="7407" w:type="dxa"/>
          </w:tcPr>
          <w:p w:rsidR="00000000" w:rsidRDefault="00155E70">
            <w:pPr>
              <w:rPr>
                <w:lang w:val="de-DE"/>
              </w:rPr>
            </w:pPr>
            <w:r>
              <w:rPr>
                <w:lang w:val="de-DE"/>
              </w:rPr>
              <w:t>Brightcove bietet eine Vielzahl von Support-</w:t>
            </w:r>
            <w:r>
              <w:rPr>
                <w:lang w:val="de-DE"/>
              </w:rPr>
              <w:t>Programmen an, um die Bed</w:t>
            </w:r>
            <w:r>
              <w:rPr>
                <w:lang w:val="de-DE"/>
              </w:rPr>
              <w:t>ü</w:t>
            </w:r>
            <w:r>
              <w:rPr>
                <w:lang w:val="de-DE"/>
              </w:rPr>
              <w:t>rfnisse unserer Kunden zu erf</w:t>
            </w:r>
            <w:r>
              <w:rPr>
                <w:lang w:val="de-DE"/>
              </w:rPr>
              <w:t>ü</w:t>
            </w:r>
            <w:r>
              <w:rPr>
                <w:lang w:val="de-DE"/>
              </w:rPr>
              <w:t>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1a6008e5-0061-45b1-802f-9a3e2643b02f</w:t>
            </w:r>
          </w:p>
        </w:tc>
        <w:tc>
          <w:tcPr>
            <w:tcW w:w="7407" w:type="dxa"/>
            <w:shd w:val="clear" w:color="auto" w:fill="F2F2F2" w:themeFill="background1" w:themeFillShade="F2"/>
          </w:tcPr>
          <w:p w:rsidR="00000000" w:rsidRDefault="00155E70">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155E70">
            <w:pPr>
              <w:rPr>
                <w:lang w:val="de-DE"/>
              </w:rPr>
            </w:pPr>
            <w:r>
              <w:rPr>
                <w:lang w:val="de-DE"/>
              </w:rPr>
              <w:t xml:space="preserve">Informationen zu diesen Programmen finden Sie unter </w:t>
            </w:r>
            <w:r>
              <w:rPr>
                <w:rStyle w:val="mqInternal"/>
                <w:noProof/>
                <w:lang w:val="de-DE"/>
              </w:rPr>
              <w:t>[1}</w:t>
            </w:r>
            <w:r>
              <w:rPr>
                <w:lang w:val="de-DE"/>
              </w:rPr>
              <w:t>Brig</w:t>
            </w:r>
            <w:r>
              <w:rPr>
                <w:lang w:val="de-DE"/>
              </w:rPr>
              <w:t>htcove-Support-Bereich</w:t>
            </w:r>
            <w:r>
              <w:rPr>
                <w:rStyle w:val="mqInternal"/>
                <w:noProof/>
                <w:lang w:val="de-DE"/>
              </w:rPr>
              <w:t>{2]</w:t>
            </w:r>
            <w:r>
              <w:rPr>
                <w:lang w:val="de-DE"/>
              </w:rPr>
              <w:t xml:space="preserve"> unserer Website.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9b05d0de-76ba-4b34-a2a4-21c9777c0841</w:t>
            </w:r>
          </w:p>
        </w:tc>
        <w:tc>
          <w:tcPr>
            <w:tcW w:w="7407" w:type="dxa"/>
            <w:shd w:val="clear" w:color="auto" w:fill="F2F2F2" w:themeFill="background1" w:themeFillShade="F2"/>
          </w:tcPr>
          <w:p w:rsidR="00000000" w:rsidRDefault="00155E70">
            <w:pPr>
              <w:rPr>
                <w:noProof/>
              </w:rPr>
            </w:pPr>
            <w:r>
              <w:rPr>
                <w:noProof/>
              </w:rPr>
              <w:t>One support option is the Support Portal that can be used to open a case with Brightcove Support</w:t>
            </w:r>
          </w:p>
        </w:tc>
        <w:tc>
          <w:tcPr>
            <w:tcW w:w="7407" w:type="dxa"/>
          </w:tcPr>
          <w:p w:rsidR="00000000" w:rsidRDefault="00155E70">
            <w:pPr>
              <w:rPr>
                <w:lang w:val="de-DE"/>
              </w:rPr>
            </w:pPr>
            <w:r>
              <w:rPr>
                <w:lang w:val="de-DE"/>
              </w:rPr>
              <w:t>Eine Support-Option ist das Support-Portal, mit dem ein Fall mit Brightcove-Support ge</w:t>
            </w:r>
            <w:r>
              <w:rPr>
                <w:lang w:val="de-DE"/>
              </w:rPr>
              <w:t>ö</w:t>
            </w:r>
            <w:r>
              <w:rPr>
                <w:lang w:val="de-DE"/>
              </w:rPr>
              <w:t>ffnet werden kann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f4f90929-1e20-4cdc-8671-b3acdcc2418d</w:t>
            </w:r>
          </w:p>
        </w:tc>
        <w:tc>
          <w:tcPr>
            <w:tcW w:w="7407" w:type="dxa"/>
            <w:shd w:val="clear" w:color="auto" w:fill="F2F2F2" w:themeFill="background1" w:themeFillShade="F2"/>
          </w:tcPr>
          <w:p w:rsidR="00000000" w:rsidRDefault="00155E70">
            <w:pPr>
              <w:rPr>
                <w:noProof/>
              </w:rPr>
            </w:pPr>
            <w:r>
              <w:rPr>
                <w:noProof/>
              </w:rPr>
              <w:t>Creating a new support account</w:t>
            </w:r>
          </w:p>
        </w:tc>
        <w:tc>
          <w:tcPr>
            <w:tcW w:w="7407" w:type="dxa"/>
          </w:tcPr>
          <w:p w:rsidR="00000000" w:rsidRDefault="00155E70">
            <w:pPr>
              <w:rPr>
                <w:lang w:val="de-DE"/>
              </w:rPr>
            </w:pPr>
            <w:r>
              <w:rPr>
                <w:lang w:val="de-DE"/>
              </w:rPr>
              <w:t>Erstellen eines neuen Support-Kontos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b3165988-5beb-4b9b-a42b-ebb06b3f18b9</w:t>
            </w:r>
          </w:p>
        </w:tc>
        <w:tc>
          <w:tcPr>
            <w:tcW w:w="7407" w:type="dxa"/>
            <w:shd w:val="clear" w:color="auto" w:fill="F2F2F2" w:themeFill="background1" w:themeFillShade="F2"/>
          </w:tcPr>
          <w:p w:rsidR="00000000" w:rsidRDefault="00155E70">
            <w:pPr>
              <w:rPr>
                <w:noProof/>
              </w:rPr>
            </w:pPr>
            <w:r>
              <w:rPr>
                <w:noProof/>
              </w:rPr>
              <w:t>Before you can create cases using the Support Portal you have to create an account.</w:t>
            </w:r>
          </w:p>
        </w:tc>
        <w:tc>
          <w:tcPr>
            <w:tcW w:w="7407" w:type="dxa"/>
          </w:tcPr>
          <w:p w:rsidR="00000000" w:rsidRDefault="00155E70">
            <w:pPr>
              <w:rPr>
                <w:lang w:val="de-DE"/>
              </w:rPr>
            </w:pPr>
            <w:r>
              <w:rPr>
                <w:lang w:val="de-DE"/>
              </w:rPr>
              <w:t>Bevor Sie F</w:t>
            </w:r>
            <w:r>
              <w:rPr>
                <w:lang w:val="de-DE"/>
              </w:rPr>
              <w:t>ä</w:t>
            </w:r>
            <w:r>
              <w:rPr>
                <w:lang w:val="de-DE"/>
              </w:rPr>
              <w:t xml:space="preserve">lle </w:t>
            </w:r>
            <w:r>
              <w:rPr>
                <w:lang w:val="de-DE"/>
              </w:rPr>
              <w:t>ü</w:t>
            </w:r>
            <w:r>
              <w:rPr>
                <w:lang w:val="de-DE"/>
              </w:rPr>
              <w:t>ber das Support-Portal erstellen k</w:t>
            </w:r>
            <w:r>
              <w:rPr>
                <w:lang w:val="de-DE"/>
              </w:rPr>
              <w:t>ö</w:t>
            </w:r>
            <w:r>
              <w:rPr>
                <w:lang w:val="de-DE"/>
              </w:rPr>
              <w:t>nnen, m</w:t>
            </w:r>
            <w:r>
              <w:rPr>
                <w:lang w:val="de-DE"/>
              </w:rPr>
              <w:t>ü</w:t>
            </w:r>
            <w:r>
              <w:rPr>
                <w:lang w:val="de-DE"/>
              </w:rPr>
              <w:t>ssen Sie ein Konto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57da5c49-6e31-45c4-aef6-d19602403480</w:t>
            </w:r>
          </w:p>
        </w:tc>
        <w:tc>
          <w:tcPr>
            <w:tcW w:w="7407" w:type="dxa"/>
            <w:shd w:val="clear" w:color="auto" w:fill="F2F2F2" w:themeFill="background1" w:themeFillShade="F2"/>
          </w:tcPr>
          <w:p w:rsidR="00000000" w:rsidRDefault="00155E70">
            <w:pPr>
              <w:rPr>
                <w:noProof/>
              </w:rPr>
            </w:pPr>
            <w:r>
              <w:rPr>
                <w:noProof/>
              </w:rPr>
              <w:t>To create a new account, follow these s</w:t>
            </w:r>
            <w:r>
              <w:rPr>
                <w:noProof/>
              </w:rPr>
              <w:t>teps:</w:t>
            </w:r>
          </w:p>
        </w:tc>
        <w:tc>
          <w:tcPr>
            <w:tcW w:w="7407" w:type="dxa"/>
          </w:tcPr>
          <w:p w:rsidR="00000000" w:rsidRDefault="00155E70">
            <w:pPr>
              <w:rPr>
                <w:lang w:val="de-DE"/>
              </w:rPr>
            </w:pPr>
            <w:r>
              <w:rPr>
                <w:lang w:val="de-DE"/>
              </w:rPr>
              <w:t>Gehen Sie folgenderma</w:t>
            </w:r>
            <w:r>
              <w:rPr>
                <w:lang w:val="de-DE"/>
              </w:rPr>
              <w:t>ß</w:t>
            </w:r>
            <w:r>
              <w:rPr>
                <w:lang w:val="de-DE"/>
              </w:rPr>
              <w:t>en vor, um ein neues Konto zu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8b506699-767e-45dd-a603-36f4ad5ea6df</w:t>
            </w:r>
          </w:p>
        </w:tc>
        <w:tc>
          <w:tcPr>
            <w:tcW w:w="7407" w:type="dxa"/>
            <w:shd w:val="clear" w:color="auto" w:fill="F2F2F2" w:themeFill="background1" w:themeFillShade="F2"/>
          </w:tcPr>
          <w:p w:rsidR="00000000" w:rsidRDefault="00155E70">
            <w:pPr>
              <w:rPr>
                <w:noProof/>
              </w:rPr>
            </w:pPr>
            <w:r>
              <w:rPr>
                <w:noProof/>
              </w:rPr>
              <w:t>Access the Support Portal using one of these methods:</w:t>
            </w:r>
          </w:p>
        </w:tc>
        <w:tc>
          <w:tcPr>
            <w:tcW w:w="7407" w:type="dxa"/>
          </w:tcPr>
          <w:p w:rsidR="00000000" w:rsidRDefault="00155E70">
            <w:pPr>
              <w:rPr>
                <w:lang w:val="de-DE"/>
              </w:rPr>
            </w:pPr>
            <w:r>
              <w:rPr>
                <w:lang w:val="de-DE"/>
              </w:rPr>
              <w:t>Greifen Sie mit einer der folgenden Methoden auf das Support-Portal zu:</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e528f4d4-79b2-492b-b6ae-92817a8693a7</w:t>
            </w:r>
          </w:p>
        </w:tc>
        <w:tc>
          <w:tcPr>
            <w:tcW w:w="7407" w:type="dxa"/>
            <w:shd w:val="clear" w:color="auto" w:fill="F2F2F2" w:themeFill="background1" w:themeFillShade="F2"/>
          </w:tcPr>
          <w:p w:rsidR="00000000" w:rsidRDefault="00155E70">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155E70">
            <w:pPr>
              <w:rPr>
                <w:lang w:val="de-DE"/>
              </w:rPr>
            </w:pPr>
            <w:r>
              <w:rPr>
                <w:lang w:val="de-DE"/>
              </w:rPr>
              <w:t xml:space="preserve">Klicken Sie im Anwendungsheader auf </w:t>
            </w:r>
            <w:r>
              <w:rPr>
                <w:rStyle w:val="mqInternal"/>
                <w:noProof/>
                <w:lang w:val="de-DE"/>
              </w:rPr>
              <w:t>[1}</w:t>
            </w:r>
            <w:r>
              <w:rPr>
                <w:lang w:val="de-DE"/>
              </w:rPr>
              <w:t>UNTERST</w:t>
            </w:r>
            <w:r>
              <w:rPr>
                <w:lang w:val="de-DE"/>
              </w:rPr>
              <w:t>Ü</w:t>
            </w:r>
            <w:r>
              <w:rPr>
                <w:lang w:val="de-DE"/>
              </w:rPr>
              <w:t>TZUNG&gt; Wenden Sie sich an den Support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052cc10c-aa04-4797-b390-b02f4e171f90</w:t>
            </w:r>
          </w:p>
        </w:tc>
        <w:tc>
          <w:tcPr>
            <w:tcW w:w="7407" w:type="dxa"/>
            <w:shd w:val="clear" w:color="auto" w:fill="F2F2F2" w:themeFill="background1" w:themeFillShade="F2"/>
          </w:tcPr>
          <w:p w:rsidR="00000000" w:rsidRDefault="00155E70">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155E70">
            <w:pPr>
              <w:rPr>
                <w:lang w:val="de-DE"/>
              </w:rPr>
            </w:pPr>
            <w:r>
              <w:rPr>
                <w:lang w:val="de-DE"/>
              </w:rPr>
              <w:t xml:space="preserve">Gehe zu </w:t>
            </w:r>
            <w:r>
              <w:rPr>
                <w:rStyle w:val="mqInternal"/>
                <w:noProof/>
                <w:lang w:val="de-DE"/>
              </w:rPr>
              <w:t>[1}</w:t>
            </w:r>
            <w:r>
              <w:rPr>
                <w:lang w:val="de-DE"/>
              </w:rPr>
              <w:t>https://supportportal.brightcove.com</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2dc963a2-d5c2-45a6-9d30-8b4a56c5157d</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Anmeldung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e31e694c-f1e4-4747-acd9-a84727c36628</w:t>
            </w:r>
          </w:p>
        </w:tc>
        <w:tc>
          <w:tcPr>
            <w:tcW w:w="7407" w:type="dxa"/>
            <w:shd w:val="clear" w:color="auto" w:fill="F2F2F2" w:themeFill="background1" w:themeFillShade="F2"/>
          </w:tcPr>
          <w:p w:rsidR="00000000" w:rsidRDefault="00155E70">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w:t>
            </w:r>
            <w:r>
              <w:rPr>
                <w:noProof/>
              </w:rPr>
              <w:t>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155E70">
            <w:pPr>
              <w:rPr>
                <w:lang w:val="de-DE"/>
              </w:rPr>
            </w:pPr>
            <w:r>
              <w:rPr>
                <w:lang w:val="de-DE"/>
              </w:rPr>
              <w:t xml:space="preserve">Geben Sie Ihr </w:t>
            </w:r>
            <w:r>
              <w:rPr>
                <w:rStyle w:val="mqInternal"/>
                <w:noProof/>
                <w:lang w:val="de-DE"/>
              </w:rPr>
              <w:t>[1}</w:t>
            </w:r>
            <w:r>
              <w:rPr>
                <w:lang w:val="de-DE"/>
              </w:rPr>
              <w:t>Vorname</w:t>
            </w:r>
            <w:r>
              <w:rPr>
                <w:rStyle w:val="mqInternal"/>
                <w:noProof/>
                <w:lang w:val="de-DE"/>
              </w:rPr>
              <w:t>{2]</w:t>
            </w:r>
            <w:r>
              <w:rPr>
                <w:lang w:val="de-DE"/>
              </w:rPr>
              <w:t xml:space="preserve"> , </w:t>
            </w:r>
            <w:r>
              <w:rPr>
                <w:rStyle w:val="mqInternal"/>
                <w:noProof/>
                <w:lang w:val="de-DE"/>
              </w:rPr>
              <w:t>[1}</w:t>
            </w:r>
            <w:r>
              <w:rPr>
                <w:lang w:val="de-DE"/>
              </w:rPr>
              <w:t>Nachname</w:t>
            </w:r>
            <w:r>
              <w:rPr>
                <w:rStyle w:val="mqInternal"/>
                <w:noProof/>
                <w:lang w:val="de-DE"/>
              </w:rPr>
              <w:t>{2]</w:t>
            </w:r>
            <w:r>
              <w:rPr>
                <w:lang w:val="de-DE"/>
              </w:rPr>
              <w:t>,</w:t>
            </w:r>
            <w:r>
              <w:rPr>
                <w:rStyle w:val="mqInternal"/>
                <w:noProof/>
                <w:lang w:val="de-DE"/>
              </w:rPr>
              <w:t>[1}</w:t>
            </w:r>
            <w:r>
              <w:rPr>
                <w:lang w:val="de-DE"/>
              </w:rPr>
              <w:t xml:space="preserve"> 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24d7b865-95a3-41c5-902d-72f58987e585</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394ced6c-0f59-4735-85f9-5f36af8eaa0b</w:t>
            </w:r>
          </w:p>
        </w:tc>
        <w:tc>
          <w:tcPr>
            <w:tcW w:w="7407" w:type="dxa"/>
            <w:shd w:val="clear" w:color="auto" w:fill="F2F2F2" w:themeFill="background1" w:themeFillShade="F2"/>
          </w:tcPr>
          <w:p w:rsidR="00000000" w:rsidRDefault="00155E70">
            <w:pPr>
              <w:rPr>
                <w:noProof/>
              </w:rPr>
            </w:pPr>
            <w:r>
              <w:rPr>
                <w:noProof/>
              </w:rPr>
              <w:t>Confirm that you are redirected to the Brightcove Support Portal home page.</w:t>
            </w:r>
          </w:p>
        </w:tc>
        <w:tc>
          <w:tcPr>
            <w:tcW w:w="7407" w:type="dxa"/>
          </w:tcPr>
          <w:p w:rsidR="00000000" w:rsidRDefault="00155E70">
            <w:pPr>
              <w:rPr>
                <w:lang w:val="de-DE"/>
              </w:rPr>
            </w:pPr>
            <w:r>
              <w:rPr>
                <w:lang w:val="de-DE"/>
              </w:rPr>
              <w:t>Stellen Sie sicher, dass Sie zur Brightcove Support Portal-Startseite weitergeleitet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25a6b296-f13c-45d2-9258-ddf8cf065ba9</w:t>
            </w:r>
          </w:p>
        </w:tc>
        <w:tc>
          <w:tcPr>
            <w:tcW w:w="7407" w:type="dxa"/>
            <w:shd w:val="clear" w:color="auto" w:fill="F2F2F2" w:themeFill="background1" w:themeFillShade="F2"/>
          </w:tcPr>
          <w:p w:rsidR="00000000" w:rsidRDefault="00155E70">
            <w:pPr>
              <w:rPr>
                <w:noProof/>
              </w:rPr>
            </w:pPr>
            <w:r>
              <w:rPr>
                <w:noProof/>
              </w:rPr>
              <w:t>Opening a support case</w:t>
            </w:r>
          </w:p>
        </w:tc>
        <w:tc>
          <w:tcPr>
            <w:tcW w:w="7407" w:type="dxa"/>
          </w:tcPr>
          <w:p w:rsidR="00000000" w:rsidRDefault="00155E70">
            <w:pPr>
              <w:rPr>
                <w:lang w:val="de-DE"/>
              </w:rPr>
            </w:pPr>
            <w:r>
              <w:rPr>
                <w:lang w:val="de-DE"/>
              </w:rPr>
              <w:t xml:space="preserve">Support-Fall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13738e0d-0ad9-4933-9e44-d19f2efe0f5a</w:t>
            </w:r>
          </w:p>
        </w:tc>
        <w:tc>
          <w:tcPr>
            <w:tcW w:w="7407" w:type="dxa"/>
            <w:shd w:val="clear" w:color="auto" w:fill="F2F2F2" w:themeFill="background1" w:themeFillShade="F2"/>
          </w:tcPr>
          <w:p w:rsidR="00000000" w:rsidRDefault="00155E70">
            <w:pPr>
              <w:rPr>
                <w:noProof/>
              </w:rPr>
            </w:pPr>
            <w:r>
              <w:rPr>
                <w:noProof/>
              </w:rPr>
              <w:t>To open a case with Brightcove Support using the Support Portal, follow these steps:</w:t>
            </w:r>
          </w:p>
        </w:tc>
        <w:tc>
          <w:tcPr>
            <w:tcW w:w="7407" w:type="dxa"/>
          </w:tcPr>
          <w:p w:rsidR="00000000" w:rsidRDefault="00155E70">
            <w:pPr>
              <w:rPr>
                <w:lang w:val="de-DE"/>
              </w:rPr>
            </w:pPr>
            <w:r>
              <w:rPr>
                <w:lang w:val="de-DE"/>
              </w:rPr>
              <w:t>Gehen Sie folgenderma</w:t>
            </w:r>
            <w:r>
              <w:rPr>
                <w:lang w:val="de-DE"/>
              </w:rPr>
              <w:t>ß</w:t>
            </w:r>
            <w:r>
              <w:rPr>
                <w:lang w:val="de-DE"/>
              </w:rPr>
              <w:t xml:space="preserve">en vor, um einen Fall mit Brightcove-Support </w:t>
            </w:r>
            <w:r>
              <w:rPr>
                <w:lang w:val="de-DE"/>
              </w:rPr>
              <w:t>ü</w:t>
            </w:r>
            <w:r>
              <w:rPr>
                <w:lang w:val="de-DE"/>
              </w:rPr>
              <w:t xml:space="preserve">ber das Support-Portal zu </w:t>
            </w:r>
            <w:r>
              <w:rPr>
                <w:lang w:val="de-DE"/>
              </w:rPr>
              <w:t>ö</w:t>
            </w:r>
            <w:r>
              <w:rPr>
                <w:lang w:val="de-DE"/>
              </w:rPr>
              <w:t>ffnen: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98210ef1-539f-4af0-bad4</w:t>
            </w:r>
            <w:r>
              <w:rPr>
                <w:noProof/>
                <w:sz w:val="2"/>
              </w:rPr>
              <w:t>-31e23c3c065d</w:t>
            </w:r>
          </w:p>
        </w:tc>
        <w:tc>
          <w:tcPr>
            <w:tcW w:w="7407" w:type="dxa"/>
            <w:shd w:val="clear" w:color="auto" w:fill="F2F2F2" w:themeFill="background1" w:themeFillShade="F2"/>
          </w:tcPr>
          <w:p w:rsidR="00000000" w:rsidRDefault="00155E70">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155E70">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a3962ff3-3932-47bb-8786-c6c11561d501</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SUBM</w:t>
            </w:r>
            <w:r>
              <w:rPr>
                <w:noProof/>
              </w:rPr>
              <w:t>IT A CASE</w:t>
            </w:r>
            <w:r>
              <w:rPr>
                <w:rStyle w:val="mqInternal"/>
                <w:noProof/>
              </w:rPr>
              <w:t>{2]</w:t>
            </w:r>
            <w:r>
              <w:rPr>
                <w:noProof/>
              </w:rPr>
              <w:t xml:space="preserve"> in the page header.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EINEN FALL EINREICHEN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4ccee790-7efd-4d7a-97fa-9d110062ebb3</w:t>
            </w:r>
          </w:p>
        </w:tc>
        <w:tc>
          <w:tcPr>
            <w:tcW w:w="7407" w:type="dxa"/>
            <w:shd w:val="clear" w:color="auto" w:fill="F2F2F2" w:themeFill="background1" w:themeFillShade="F2"/>
          </w:tcPr>
          <w:p w:rsidR="00000000" w:rsidRDefault="00155E70">
            <w:pPr>
              <w:rPr>
                <w:noProof/>
              </w:rPr>
            </w:pPr>
            <w:r>
              <w:rPr>
                <w:noProof/>
              </w:rPr>
              <w:t>Enter case information:</w:t>
            </w:r>
          </w:p>
        </w:tc>
        <w:tc>
          <w:tcPr>
            <w:tcW w:w="7407" w:type="dxa"/>
          </w:tcPr>
          <w:p w:rsidR="00000000" w:rsidRDefault="00155E70">
            <w:pPr>
              <w:rPr>
                <w:lang w:val="de-DE"/>
              </w:rPr>
            </w:pPr>
            <w:r>
              <w:rPr>
                <w:lang w:val="de-DE"/>
              </w:rPr>
              <w:t>Fallinformationen eingeben: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edbefaa7-7697-48b5-97f6-7dc92c30c5d4</w:t>
            </w:r>
          </w:p>
        </w:tc>
        <w:tc>
          <w:tcPr>
            <w:tcW w:w="7407" w:type="dxa"/>
            <w:shd w:val="clear" w:color="auto" w:fill="F2F2F2" w:themeFill="background1" w:themeFillShade="F2"/>
          </w:tcPr>
          <w:p w:rsidR="00000000" w:rsidRDefault="00155E70">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155E70">
            <w:pPr>
              <w:rPr>
                <w:lang w:val="de-DE"/>
              </w:rPr>
            </w:pPr>
            <w:r>
              <w:rPr>
                <w:rStyle w:val="mqInternal"/>
                <w:noProof/>
                <w:lang w:val="de-DE"/>
              </w:rPr>
              <w:t>[1</w:t>
            </w:r>
            <w:r>
              <w:rPr>
                <w:rStyle w:val="mqInternal"/>
                <w:noProof/>
                <w:lang w:val="de-DE"/>
              </w:rPr>
              <w:t>}</w:t>
            </w:r>
            <w:r>
              <w:rPr>
                <w:lang w:val="de-DE"/>
              </w:rPr>
              <w:t>Gegenstand</w:t>
            </w:r>
            <w:r>
              <w:rPr>
                <w:rStyle w:val="mqInternal"/>
                <w:noProof/>
                <w:lang w:val="de-DE"/>
              </w:rPr>
              <w:t>{2]</w:t>
            </w:r>
            <w:r>
              <w:rPr>
                <w:lang w:val="de-DE"/>
              </w:rPr>
              <w:t xml:space="preserve"> - Titel des Falles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45a54c61-b7b1-45fd-8879-b2c80c78184a</w:t>
            </w:r>
          </w:p>
        </w:tc>
        <w:tc>
          <w:tcPr>
            <w:tcW w:w="7407" w:type="dxa"/>
            <w:shd w:val="clear" w:color="auto" w:fill="F2F2F2" w:themeFill="background1" w:themeFillShade="F2"/>
          </w:tcPr>
          <w:p w:rsidR="00000000" w:rsidRDefault="00155E70">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155E70">
            <w:pPr>
              <w:rPr>
                <w:lang w:val="de-DE"/>
              </w:rPr>
            </w:pPr>
            <w:r>
              <w:rPr>
                <w:rStyle w:val="mqInternal"/>
                <w:noProof/>
                <w:lang w:val="de-DE"/>
              </w:rPr>
              <w:t>[1}</w:t>
            </w:r>
            <w:r>
              <w:rPr>
                <w:lang w:val="de-DE"/>
              </w:rPr>
              <w:t>Beschreibung</w:t>
            </w:r>
            <w:r>
              <w:rPr>
                <w:rStyle w:val="mqInternal"/>
                <w:noProof/>
                <w:lang w:val="de-DE"/>
              </w:rPr>
              <w:t>{2]</w:t>
            </w:r>
            <w:r>
              <w:rPr>
                <w:lang w:val="de-DE"/>
              </w:rPr>
              <w:t xml:space="preserve"> - Beschreibung des Problems, der Frage oder des Problems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3b0defcd-2caa-4af1-a3de-b554baacb</w:t>
            </w:r>
            <w:r>
              <w:rPr>
                <w:noProof/>
                <w:sz w:val="2"/>
              </w:rPr>
              <w:t>a3e</w:t>
            </w:r>
          </w:p>
        </w:tc>
        <w:tc>
          <w:tcPr>
            <w:tcW w:w="7407" w:type="dxa"/>
            <w:shd w:val="clear" w:color="auto" w:fill="F2F2F2" w:themeFill="background1" w:themeFillShade="F2"/>
          </w:tcPr>
          <w:p w:rsidR="00000000" w:rsidRDefault="00155E70">
            <w:pPr>
              <w:rPr>
                <w:noProof/>
              </w:rPr>
            </w:pPr>
            <w:r>
              <w:rPr>
                <w:rStyle w:val="mqInternal"/>
                <w:noProof/>
              </w:rPr>
              <w:t>[1}</w:t>
            </w:r>
            <w:r>
              <w:rPr>
                <w:noProof/>
              </w:rPr>
              <w:t>Priority</w:t>
            </w:r>
            <w:r>
              <w:rPr>
                <w:rStyle w:val="mqInternal"/>
                <w:noProof/>
              </w:rPr>
              <w:t>{2]</w:t>
            </w:r>
          </w:p>
        </w:tc>
        <w:tc>
          <w:tcPr>
            <w:tcW w:w="7407" w:type="dxa"/>
          </w:tcPr>
          <w:p w:rsidR="00000000" w:rsidRDefault="00155E70">
            <w:pPr>
              <w:rPr>
                <w:lang w:val="de-DE"/>
              </w:rPr>
            </w:pPr>
            <w:r>
              <w:rPr>
                <w:rStyle w:val="mqInternal"/>
                <w:noProof/>
                <w:lang w:val="de-DE"/>
              </w:rPr>
              <w:t>[1}</w:t>
            </w:r>
            <w:r>
              <w:rPr>
                <w:lang w:val="de-DE"/>
              </w:rPr>
              <w:t>Priorit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11022e2b-7a47-4e43-a292-3780008fcfc0</w:t>
            </w:r>
          </w:p>
        </w:tc>
        <w:tc>
          <w:tcPr>
            <w:tcW w:w="7407" w:type="dxa"/>
            <w:shd w:val="clear" w:color="auto" w:fill="F2F2F2" w:themeFill="background1" w:themeFillShade="F2"/>
          </w:tcPr>
          <w:p w:rsidR="00000000" w:rsidRDefault="00155E70">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155E70">
            <w:pPr>
              <w:rPr>
                <w:lang w:val="de-DE"/>
              </w:rPr>
            </w:pPr>
            <w:r>
              <w:rPr>
                <w:rStyle w:val="mqInternal"/>
                <w:noProof/>
                <w:lang w:val="de-DE"/>
              </w:rPr>
              <w:t>[1}</w:t>
            </w:r>
            <w:r>
              <w:rPr>
                <w:lang w:val="de-DE"/>
              </w:rPr>
              <w:t>P1</w:t>
            </w:r>
            <w:r>
              <w:rPr>
                <w:rStyle w:val="mqInternal"/>
                <w:noProof/>
                <w:lang w:val="de-DE"/>
              </w:rPr>
              <w:t>{2]</w:t>
            </w:r>
            <w:r>
              <w:rPr>
                <w:lang w:val="de-DE"/>
              </w:rPr>
              <w:t xml:space="preserve"> - Kritisch - Verlust eines Brightco</w:t>
            </w:r>
            <w:r>
              <w:rPr>
                <w:lang w:val="de-DE"/>
              </w:rPr>
              <w:t>ve-Dienstes oder kritischer Verlust einer signifikanten Verf</w:t>
            </w:r>
            <w:r>
              <w:rPr>
                <w:lang w:val="de-DE"/>
              </w:rPr>
              <w:t>ü</w:t>
            </w:r>
            <w:r>
              <w:rPr>
                <w:lang w:val="de-DE"/>
              </w:rPr>
              <w:t>gbarkeit von Ver</w:t>
            </w:r>
            <w:r>
              <w:rPr>
                <w:lang w:val="de-DE"/>
              </w:rPr>
              <w:t>ö</w:t>
            </w:r>
            <w:r>
              <w:rPr>
                <w:lang w:val="de-DE"/>
              </w:rPr>
              <w:t>ffentlichungen f</w:t>
            </w:r>
            <w:r>
              <w:rPr>
                <w:lang w:val="de-DE"/>
              </w:rPr>
              <w:t>ü</w:t>
            </w:r>
            <w:r>
              <w:rPr>
                <w:lang w:val="de-DE"/>
              </w:rPr>
              <w:t>r einen Live-Produktions-Player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9e16cb69-b724-4961-a003-3d7525b746a6</w:t>
            </w:r>
          </w:p>
        </w:tc>
        <w:tc>
          <w:tcPr>
            <w:tcW w:w="7407" w:type="dxa"/>
            <w:shd w:val="clear" w:color="auto" w:fill="F2F2F2" w:themeFill="background1" w:themeFillShade="F2"/>
          </w:tcPr>
          <w:p w:rsidR="00000000" w:rsidRDefault="00155E70">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w:t>
            </w:r>
            <w:r>
              <w:rPr>
                <w:noProof/>
              </w:rPr>
              <w:t xml:space="preserve"> regarding expected publishing capabilities specific to a live production player (i.e. relating to uploads, console activity, specific players).</w:t>
            </w:r>
          </w:p>
        </w:tc>
        <w:tc>
          <w:tcPr>
            <w:tcW w:w="7407" w:type="dxa"/>
          </w:tcPr>
          <w:p w:rsidR="00000000" w:rsidRDefault="00155E70">
            <w:pPr>
              <w:rPr>
                <w:lang w:val="de-DE"/>
              </w:rPr>
            </w:pPr>
            <w:r>
              <w:rPr>
                <w:rStyle w:val="mqInternal"/>
                <w:noProof/>
                <w:lang w:val="de-DE"/>
              </w:rPr>
              <w:t>[1}</w:t>
            </w:r>
            <w:r>
              <w:rPr>
                <w:lang w:val="de-DE"/>
              </w:rPr>
              <w:t>P2</w:t>
            </w:r>
            <w:r>
              <w:rPr>
                <w:rStyle w:val="mqInternal"/>
                <w:noProof/>
                <w:lang w:val="de-DE"/>
              </w:rPr>
              <w:t>{2]</w:t>
            </w:r>
            <w:r>
              <w:rPr>
                <w:lang w:val="de-DE"/>
              </w:rPr>
              <w:t xml:space="preserve"> - Wichtig - Der Brightcove-Dienst ist betriebsbereit, es gibt jedoch Blockierungsprobleme hinsichtlich der erwarteten Ver</w:t>
            </w:r>
            <w:r>
              <w:rPr>
                <w:lang w:val="de-DE"/>
              </w:rPr>
              <w:t>ö</w:t>
            </w:r>
            <w:r>
              <w:rPr>
                <w:lang w:val="de-DE"/>
              </w:rPr>
              <w:t>ffentlichungsfunktionen, die f</w:t>
            </w:r>
            <w:r>
              <w:rPr>
                <w:lang w:val="de-DE"/>
              </w:rPr>
              <w:t>ü</w:t>
            </w:r>
            <w:r>
              <w:rPr>
                <w:lang w:val="de-DE"/>
              </w:rPr>
              <w:t>r einen Live-Produktionsplayer spezifisch sind (z. B. in Bezug auf Uploads, Konsolenaktivit</w:t>
            </w:r>
            <w:r>
              <w:rPr>
                <w:lang w:val="de-DE"/>
              </w:rPr>
              <w:t>ä</w:t>
            </w:r>
            <w:r>
              <w:rPr>
                <w:lang w:val="de-DE"/>
              </w:rPr>
              <w:t>t, bestimm</w:t>
            </w:r>
            <w:r>
              <w:rPr>
                <w:lang w:val="de-DE"/>
              </w:rPr>
              <w:t>te Player).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7ffa7807-2fa8-45f6-a81e-addda850300e</w:t>
            </w:r>
          </w:p>
        </w:tc>
        <w:tc>
          <w:tcPr>
            <w:tcW w:w="7407" w:type="dxa"/>
            <w:shd w:val="clear" w:color="auto" w:fill="F2F2F2" w:themeFill="background1" w:themeFillShade="F2"/>
          </w:tcPr>
          <w:p w:rsidR="00000000" w:rsidRDefault="00155E70">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155E70">
            <w:pPr>
              <w:rPr>
                <w:lang w:val="de-DE"/>
              </w:rPr>
            </w:pPr>
            <w:r>
              <w:rPr>
                <w:rStyle w:val="mqInternal"/>
                <w:noProof/>
                <w:lang w:val="de-DE"/>
              </w:rPr>
              <w:t>[1}</w:t>
            </w:r>
            <w:r>
              <w:rPr>
                <w:lang w:val="de-DE"/>
              </w:rPr>
              <w:t>P3</w:t>
            </w:r>
            <w:r>
              <w:rPr>
                <w:rStyle w:val="mqInternal"/>
                <w:noProof/>
                <w:lang w:val="de-DE"/>
              </w:rPr>
              <w:t>{2]</w:t>
            </w:r>
            <w:r>
              <w:rPr>
                <w:lang w:val="de-DE"/>
              </w:rPr>
              <w:t xml:space="preserve"> - Norm</w:t>
            </w:r>
            <w:r>
              <w:rPr>
                <w:lang w:val="de-DE"/>
              </w:rPr>
              <w:t>al - Anforderungen, die nicht als kritisch oder wichtig definiert sind (einschlie</w:t>
            </w:r>
            <w:r>
              <w:rPr>
                <w:lang w:val="de-DE"/>
              </w:rPr>
              <w:t>ß</w:t>
            </w:r>
            <w:r>
              <w:rPr>
                <w:lang w:val="de-DE"/>
              </w:rPr>
              <w:t>lich Anforderungen f</w:t>
            </w:r>
            <w:r>
              <w:rPr>
                <w:lang w:val="de-DE"/>
              </w:rPr>
              <w:t>ü</w:t>
            </w:r>
            <w:r>
              <w:rPr>
                <w:lang w:val="de-DE"/>
              </w:rPr>
              <w:t>r Konto- / Benutzermodifikationen)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e46eabf0-3196-4ab1-bb8a-481024020b5e</w:t>
            </w:r>
          </w:p>
        </w:tc>
        <w:tc>
          <w:tcPr>
            <w:tcW w:w="7407" w:type="dxa"/>
            <w:shd w:val="clear" w:color="auto" w:fill="F2F2F2" w:themeFill="background1" w:themeFillShade="F2"/>
          </w:tcPr>
          <w:p w:rsidR="00000000" w:rsidRDefault="00155E70">
            <w:pPr>
              <w:rPr>
                <w:noProof/>
              </w:rPr>
            </w:pPr>
            <w:r>
              <w:rPr>
                <w:rStyle w:val="mqInternal"/>
                <w:noProof/>
              </w:rPr>
              <w:t>[1}</w:t>
            </w:r>
            <w:r>
              <w:rPr>
                <w:noProof/>
              </w:rPr>
              <w:t>Product</w:t>
            </w:r>
            <w:r>
              <w:rPr>
                <w:rStyle w:val="mqInternal"/>
                <w:noProof/>
              </w:rPr>
              <w:t>{2]</w:t>
            </w:r>
            <w:r>
              <w:rPr>
                <w:noProof/>
              </w:rPr>
              <w:t xml:space="preserve"> - The Brightcove application to which the support request rela</w:t>
            </w:r>
            <w:r>
              <w:rPr>
                <w:noProof/>
              </w:rPr>
              <w:t>tes to</w:t>
            </w:r>
          </w:p>
        </w:tc>
        <w:tc>
          <w:tcPr>
            <w:tcW w:w="7407" w:type="dxa"/>
          </w:tcPr>
          <w:p w:rsidR="00000000" w:rsidRDefault="00155E70">
            <w:pPr>
              <w:rPr>
                <w:lang w:val="de-DE"/>
              </w:rPr>
            </w:pPr>
            <w:r>
              <w:rPr>
                <w:rStyle w:val="mqInternal"/>
                <w:noProof/>
                <w:lang w:val="de-DE"/>
              </w:rPr>
              <w:t>[1}</w:t>
            </w:r>
            <w:r>
              <w:rPr>
                <w:lang w:val="de-DE"/>
              </w:rPr>
              <w:t>Produkt</w:t>
            </w:r>
            <w:r>
              <w:rPr>
                <w:rStyle w:val="mqInternal"/>
                <w:noProof/>
                <w:lang w:val="de-DE"/>
              </w:rPr>
              <w:t>{2]</w:t>
            </w:r>
            <w:r>
              <w:rPr>
                <w:lang w:val="de-DE"/>
              </w:rPr>
              <w:t xml:space="preserve"> - Die Brightcove-Anwendung, auf die sich die Supportanfrage bezieht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cd215e38-ce64-4859-9489-b1b8d715a9a0</w:t>
            </w:r>
          </w:p>
        </w:tc>
        <w:tc>
          <w:tcPr>
            <w:tcW w:w="7407" w:type="dxa"/>
            <w:shd w:val="clear" w:color="auto" w:fill="F2F2F2" w:themeFill="background1" w:themeFillShade="F2"/>
          </w:tcPr>
          <w:p w:rsidR="00000000" w:rsidRDefault="00155E70">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155E70">
            <w:pPr>
              <w:rPr>
                <w:lang w:val="de-DE"/>
              </w:rPr>
            </w:pPr>
            <w:r>
              <w:rPr>
                <w:rStyle w:val="mqInternal"/>
                <w:noProof/>
                <w:lang w:val="de-DE"/>
              </w:rPr>
              <w:t>[1}</w:t>
            </w:r>
            <w:r>
              <w:rPr>
                <w:lang w:val="de-DE"/>
              </w:rPr>
              <w:t>Brightcove-Konto</w:t>
            </w:r>
            <w:r>
              <w:rPr>
                <w:rStyle w:val="mqInternal"/>
                <w:noProof/>
                <w:lang w:val="de-DE"/>
              </w:rPr>
              <w:t>{2]</w:t>
            </w:r>
            <w:r>
              <w:rPr>
                <w:lang w:val="de-DE"/>
              </w:rPr>
              <w:t xml:space="preserve"> - Kontoname, auf den sich</w:t>
            </w:r>
            <w:r>
              <w:rPr>
                <w:lang w:val="de-DE"/>
              </w:rPr>
              <w:t xml:space="preserve"> die Supportanfrage bezieht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f3ddeb7a-cad1-49c2-b399-f90b8c71f9e0</w:t>
            </w:r>
          </w:p>
        </w:tc>
        <w:tc>
          <w:tcPr>
            <w:tcW w:w="7407" w:type="dxa"/>
            <w:shd w:val="clear" w:color="auto" w:fill="F2F2F2" w:themeFill="background1" w:themeFillShade="F2"/>
          </w:tcPr>
          <w:p w:rsidR="00000000" w:rsidRDefault="00155E70">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155E70">
            <w:pPr>
              <w:rPr>
                <w:lang w:val="de-DE"/>
              </w:rPr>
            </w:pPr>
            <w:r>
              <w:rPr>
                <w:rStyle w:val="mqInternal"/>
                <w:noProof/>
                <w:lang w:val="de-DE"/>
              </w:rPr>
              <w:t>[1}</w:t>
            </w:r>
            <w:r>
              <w:rPr>
                <w:lang w:val="de-DE"/>
              </w:rPr>
              <w:t>URL</w:t>
            </w:r>
            <w:r>
              <w:rPr>
                <w:rStyle w:val="mqInternal"/>
                <w:noProof/>
                <w:lang w:val="de-DE"/>
              </w:rPr>
              <w:t>{2]</w:t>
            </w:r>
            <w:r>
              <w:rPr>
                <w:lang w:val="de-DE"/>
              </w:rPr>
              <w:t xml:space="preserve"> - Seiten-URL, unter der das Problem beobachtet werden kann (falls verf</w:t>
            </w:r>
            <w:r>
              <w:rPr>
                <w:lang w:val="de-DE"/>
              </w:rPr>
              <w:t>ü</w:t>
            </w:r>
            <w:r>
              <w:rPr>
                <w:lang w:val="de-DE"/>
              </w:rPr>
              <w:t>gbar)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39fa2070-c70e-4b6d-9a66-5f</w:t>
            </w:r>
            <w:r>
              <w:rPr>
                <w:noProof/>
                <w:sz w:val="2"/>
              </w:rPr>
              <w:t>c63a1685ab</w:t>
            </w:r>
          </w:p>
        </w:tc>
        <w:tc>
          <w:tcPr>
            <w:tcW w:w="7407" w:type="dxa"/>
            <w:shd w:val="clear" w:color="auto" w:fill="F2F2F2" w:themeFill="background1" w:themeFillShade="F2"/>
          </w:tcPr>
          <w:p w:rsidR="00000000" w:rsidRDefault="00155E70">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155E70">
            <w:pPr>
              <w:rPr>
                <w:lang w:val="de-DE"/>
              </w:rPr>
            </w:pPr>
            <w:r>
              <w:rPr>
                <w:rStyle w:val="mqInternal"/>
                <w:noProof/>
                <w:lang w:val="de-DE"/>
              </w:rPr>
              <w:t>[1}</w:t>
            </w:r>
            <w:r>
              <w:rPr>
                <w:lang w:val="de-DE"/>
              </w:rPr>
              <w:t>Zus</w:t>
            </w:r>
            <w:r>
              <w:rPr>
                <w:lang w:val="de-DE"/>
              </w:rPr>
              <w:t>ä</w:t>
            </w:r>
            <w:r>
              <w:rPr>
                <w:lang w:val="de-DE"/>
              </w:rPr>
              <w:t>tzlicher CC</w:t>
            </w:r>
            <w:r>
              <w:rPr>
                <w:rStyle w:val="mqInternal"/>
                <w:noProof/>
                <w:lang w:val="de-DE"/>
              </w:rPr>
              <w:t>{2]</w:t>
            </w:r>
            <w:r>
              <w:rPr>
                <w:lang w:val="de-DE"/>
              </w:rPr>
              <w:t xml:space="preserve"> - Zus</w:t>
            </w:r>
            <w:r>
              <w:rPr>
                <w:lang w:val="de-DE"/>
              </w:rPr>
              <w:t>ä</w:t>
            </w:r>
            <w:r>
              <w:rPr>
                <w:lang w:val="de-DE"/>
              </w:rPr>
              <w:t>tzlich zur Standard-CC-Liste k</w:t>
            </w:r>
            <w:r>
              <w:rPr>
                <w:lang w:val="de-DE"/>
              </w:rPr>
              <w:t>ö</w:t>
            </w:r>
            <w:r>
              <w:rPr>
                <w:lang w:val="de-DE"/>
              </w:rPr>
              <w:t>nnen Sie zus</w:t>
            </w:r>
            <w:r>
              <w:rPr>
                <w:lang w:val="de-DE"/>
              </w:rPr>
              <w:t>ä</w:t>
            </w:r>
            <w:r>
              <w:rPr>
                <w:lang w:val="de-DE"/>
              </w:rPr>
              <w:t>tzliche E-Mail-Adressen von Mitarbeitern hinzuf</w:t>
            </w:r>
            <w:r>
              <w:rPr>
                <w:lang w:val="de-DE"/>
              </w:rPr>
              <w:t>ü</w:t>
            </w:r>
            <w:r>
              <w:rPr>
                <w:lang w:val="de-DE"/>
              </w:rPr>
              <w:t xml:space="preserve">gen, die </w:t>
            </w:r>
            <w:r>
              <w:rPr>
                <w:lang w:val="de-DE"/>
              </w:rPr>
              <w:t>ü</w:t>
            </w:r>
            <w:r>
              <w:rPr>
                <w:lang w:val="de-DE"/>
              </w:rPr>
              <w:t>ber den Fallfortschritt informiert werden sollen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a43b80f6-e0e8-4a1e-9dcd-bab946a9d867</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ad448ab7-308b-4e65-a8d5-1fb7f495e774</w:t>
            </w:r>
          </w:p>
        </w:tc>
        <w:tc>
          <w:tcPr>
            <w:tcW w:w="7407" w:type="dxa"/>
            <w:shd w:val="clear" w:color="auto" w:fill="F2F2F2" w:themeFill="background1" w:themeFillShade="F2"/>
          </w:tcPr>
          <w:p w:rsidR="00000000" w:rsidRDefault="00155E70">
            <w:pPr>
              <w:rPr>
                <w:noProof/>
              </w:rPr>
            </w:pPr>
            <w:r>
              <w:rPr>
                <w:noProof/>
              </w:rPr>
              <w:t>The case details wi</w:t>
            </w:r>
            <w:r>
              <w:rPr>
                <w:noProof/>
              </w:rPr>
              <w:t>ll be displayed.</w:t>
            </w:r>
          </w:p>
        </w:tc>
        <w:tc>
          <w:tcPr>
            <w:tcW w:w="7407" w:type="dxa"/>
          </w:tcPr>
          <w:p w:rsidR="00000000" w:rsidRDefault="00155E70">
            <w:pPr>
              <w:rPr>
                <w:lang w:val="de-DE"/>
              </w:rPr>
            </w:pPr>
            <w:r>
              <w:rPr>
                <w:lang w:val="de-DE"/>
              </w:rPr>
              <w:t>Die Falldetails werden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b0d54d70-49b1-43af-a184-76e28a7b1f87</w:t>
            </w:r>
          </w:p>
        </w:tc>
        <w:tc>
          <w:tcPr>
            <w:tcW w:w="7407" w:type="dxa"/>
            <w:shd w:val="clear" w:color="auto" w:fill="F2F2F2" w:themeFill="background1" w:themeFillShade="F2"/>
          </w:tcPr>
          <w:p w:rsidR="00000000" w:rsidRDefault="00155E70">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155E70">
            <w:pPr>
              <w:rPr>
                <w:lang w:val="de-DE"/>
              </w:rPr>
            </w:pPr>
            <w:r>
              <w:rPr>
                <w:lang w:val="de-DE"/>
              </w:rPr>
              <w:t xml:space="preserve">Klick auf das </w:t>
            </w:r>
            <w:r>
              <w:rPr>
                <w:rStyle w:val="mqInternal"/>
                <w:noProof/>
                <w:lang w:val="de-DE"/>
              </w:rPr>
              <w:t>[1}</w:t>
            </w:r>
            <w:r>
              <w:rPr>
                <w:lang w:val="de-DE"/>
              </w:rPr>
              <w:t>Schreibe einen neuen Kommentar ...</w:t>
            </w:r>
            <w:r>
              <w:rPr>
                <w:rStyle w:val="mqInternal"/>
                <w:noProof/>
                <w:lang w:val="de-DE"/>
              </w:rPr>
              <w:t>{2]</w:t>
            </w:r>
            <w:r>
              <w:rPr>
                <w:lang w:val="de-DE"/>
              </w:rPr>
              <w:t xml:space="preserve"> Link, um zus</w:t>
            </w:r>
            <w:r>
              <w:rPr>
                <w:lang w:val="de-DE"/>
              </w:rPr>
              <w:t>ä</w:t>
            </w:r>
            <w:r>
              <w:rPr>
                <w:lang w:val="de-DE"/>
              </w:rPr>
              <w:t>tzliche Kommentare hinzuzuf</w:t>
            </w:r>
            <w:r>
              <w:rPr>
                <w:lang w:val="de-DE"/>
              </w:rPr>
              <w:t>ü</w:t>
            </w:r>
            <w:r>
              <w:rPr>
                <w:lang w:val="de-DE"/>
              </w:rPr>
              <w:t>gen oder einen Screenshot hochzuladen.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358ca513-9a96-4251-92fb-27aa42d711c0</w:t>
            </w:r>
          </w:p>
        </w:tc>
        <w:tc>
          <w:tcPr>
            <w:tcW w:w="7407" w:type="dxa"/>
            <w:shd w:val="clear" w:color="auto" w:fill="F2F2F2" w:themeFill="background1" w:themeFillShade="F2"/>
          </w:tcPr>
          <w:p w:rsidR="00000000" w:rsidRDefault="00155E70">
            <w:pPr>
              <w:rPr>
                <w:noProof/>
              </w:rPr>
            </w:pPr>
            <w:r>
              <w:rPr>
                <w:noProof/>
              </w:rPr>
              <w:t>Detailed steps to reproduce the issue and screen shots of the behavior/issue are always helpful to Brightcove Support and can speed u</w:t>
            </w:r>
            <w:r>
              <w:rPr>
                <w:noProof/>
              </w:rPr>
              <w:t>p the time needed to resolve your case.</w:t>
            </w:r>
          </w:p>
        </w:tc>
        <w:tc>
          <w:tcPr>
            <w:tcW w:w="7407" w:type="dxa"/>
          </w:tcPr>
          <w:p w:rsidR="00000000" w:rsidRDefault="00155E70">
            <w:pPr>
              <w:rPr>
                <w:lang w:val="de-DE"/>
              </w:rPr>
            </w:pPr>
            <w:r>
              <w:rPr>
                <w:lang w:val="de-DE"/>
              </w:rPr>
              <w:t>Detaillierte Schritte zum Reproduzieren des Problems und Screenshots des Verhaltens / Problems sind f</w:t>
            </w:r>
            <w:r>
              <w:rPr>
                <w:lang w:val="de-DE"/>
              </w:rPr>
              <w:t>ü</w:t>
            </w:r>
            <w:r>
              <w:rPr>
                <w:lang w:val="de-DE"/>
              </w:rPr>
              <w:t>r den Brightcove-Support immer hilfreich und k</w:t>
            </w:r>
            <w:r>
              <w:rPr>
                <w:lang w:val="de-DE"/>
              </w:rPr>
              <w:t>ö</w:t>
            </w:r>
            <w:r>
              <w:rPr>
                <w:lang w:val="de-DE"/>
              </w:rPr>
              <w:t>nnen die zur L</w:t>
            </w:r>
            <w:r>
              <w:rPr>
                <w:lang w:val="de-DE"/>
              </w:rPr>
              <w:t>ö</w:t>
            </w:r>
            <w:r>
              <w:rPr>
                <w:lang w:val="de-DE"/>
              </w:rPr>
              <w:t>sung Ihres Falls erforderliche Zeit verk</w:t>
            </w:r>
            <w:r>
              <w:rPr>
                <w:lang w:val="de-DE"/>
              </w:rPr>
              <w:t>ü</w:t>
            </w:r>
            <w:r>
              <w:rPr>
                <w:lang w:val="de-DE"/>
              </w:rPr>
              <w:t>rzen.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98def831-2bd9-4713-a070-e2e6fde97c02</w:t>
            </w:r>
          </w:p>
        </w:tc>
        <w:tc>
          <w:tcPr>
            <w:tcW w:w="7407" w:type="dxa"/>
            <w:shd w:val="clear" w:color="auto" w:fill="F2F2F2" w:themeFill="background1" w:themeFillShade="F2"/>
          </w:tcPr>
          <w:p w:rsidR="00000000" w:rsidRDefault="00155E70">
            <w:pPr>
              <w:rPr>
                <w:noProof/>
              </w:rPr>
            </w:pPr>
            <w:r>
              <w:rPr>
                <w:noProof/>
              </w:rPr>
              <w:t>Viewing your support cases</w:t>
            </w:r>
          </w:p>
        </w:tc>
        <w:tc>
          <w:tcPr>
            <w:tcW w:w="7407" w:type="dxa"/>
          </w:tcPr>
          <w:p w:rsidR="00000000" w:rsidRDefault="00155E70">
            <w:pPr>
              <w:rPr>
                <w:lang w:val="de-DE"/>
              </w:rPr>
            </w:pPr>
            <w:r>
              <w:rPr>
                <w:lang w:val="de-DE"/>
              </w:rPr>
              <w:t>Anzeigen Ihrer Support-F</w:t>
            </w:r>
            <w:r>
              <w:rPr>
                <w:lang w:val="de-DE"/>
              </w:rPr>
              <w:t>ä</w:t>
            </w:r>
            <w:r>
              <w:rPr>
                <w:lang w:val="de-DE"/>
              </w:rPr>
              <w:t>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2f1d2a6e-d4bb-47e9-a199-5572f74d0192</w:t>
            </w:r>
          </w:p>
        </w:tc>
        <w:tc>
          <w:tcPr>
            <w:tcW w:w="7407" w:type="dxa"/>
            <w:shd w:val="clear" w:color="auto" w:fill="F2F2F2" w:themeFill="background1" w:themeFillShade="F2"/>
          </w:tcPr>
          <w:p w:rsidR="00000000" w:rsidRDefault="00155E70">
            <w:pPr>
              <w:rPr>
                <w:noProof/>
              </w:rPr>
            </w:pPr>
            <w:r>
              <w:rPr>
                <w:noProof/>
              </w:rPr>
              <w:t>All support cases can easily be viewed in the Support Portal.</w:t>
            </w:r>
          </w:p>
        </w:tc>
        <w:tc>
          <w:tcPr>
            <w:tcW w:w="7407" w:type="dxa"/>
          </w:tcPr>
          <w:p w:rsidR="00000000" w:rsidRDefault="00155E70">
            <w:pPr>
              <w:rPr>
                <w:lang w:val="de-DE"/>
              </w:rPr>
            </w:pPr>
            <w:r>
              <w:rPr>
                <w:lang w:val="de-DE"/>
              </w:rPr>
              <w:t>Alle Support-F</w:t>
            </w:r>
            <w:r>
              <w:rPr>
                <w:lang w:val="de-DE"/>
              </w:rPr>
              <w:t>ä</w:t>
            </w:r>
            <w:r>
              <w:rPr>
                <w:lang w:val="de-DE"/>
              </w:rPr>
              <w:t>lle k</w:t>
            </w:r>
            <w:r>
              <w:rPr>
                <w:lang w:val="de-DE"/>
              </w:rPr>
              <w:t>ö</w:t>
            </w:r>
            <w:r>
              <w:rPr>
                <w:lang w:val="de-DE"/>
              </w:rPr>
              <w:t>nnen einfach</w:t>
            </w:r>
            <w:r>
              <w:rPr>
                <w:lang w:val="de-DE"/>
              </w:rPr>
              <w:t xml:space="preserve"> im Support-Portal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dcfe9da2-7d9b-4445-b744-3e49b988cfce</w:t>
            </w:r>
          </w:p>
        </w:tc>
        <w:tc>
          <w:tcPr>
            <w:tcW w:w="7407" w:type="dxa"/>
            <w:shd w:val="clear" w:color="auto" w:fill="F2F2F2" w:themeFill="background1" w:themeFillShade="F2"/>
          </w:tcPr>
          <w:p w:rsidR="00000000" w:rsidRDefault="00155E70">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155E70">
            <w:pPr>
              <w:rPr>
                <w:lang w:val="de-DE"/>
              </w:rPr>
            </w:pPr>
            <w:r>
              <w:rPr>
                <w:lang w:val="de-DE"/>
              </w:rPr>
              <w:t xml:space="preserve">Das </w:t>
            </w:r>
            <w:r>
              <w:rPr>
                <w:rStyle w:val="mqInternal"/>
                <w:noProof/>
                <w:lang w:val="de-DE"/>
              </w:rPr>
              <w:t>[1}</w:t>
            </w:r>
            <w:r>
              <w:rPr>
                <w:lang w:val="de-DE"/>
              </w:rPr>
              <w:t>FALLSTATUS</w:t>
            </w:r>
            <w:r>
              <w:rPr>
                <w:rStyle w:val="mqInternal"/>
                <w:noProof/>
                <w:lang w:val="de-DE"/>
              </w:rPr>
              <w:t>{2]</w:t>
            </w:r>
            <w:r>
              <w:rPr>
                <w:lang w:val="de-DE"/>
              </w:rPr>
              <w:t xml:space="preserve"> wird einer von sein: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8eea0031-dc15-4585-aa1f-88144b90ed94</w:t>
            </w:r>
          </w:p>
        </w:tc>
        <w:tc>
          <w:tcPr>
            <w:tcW w:w="7407" w:type="dxa"/>
            <w:shd w:val="clear" w:color="auto" w:fill="F2F2F2" w:themeFill="background1" w:themeFillShade="F2"/>
          </w:tcPr>
          <w:p w:rsidR="00000000" w:rsidRDefault="00155E70">
            <w:pPr>
              <w:rPr>
                <w:noProof/>
              </w:rPr>
            </w:pPr>
            <w:r>
              <w:rPr>
                <w:rStyle w:val="mqInternal"/>
                <w:noProof/>
              </w:rPr>
              <w:t>[1}</w:t>
            </w:r>
            <w:r>
              <w:rPr>
                <w:noProof/>
              </w:rPr>
              <w:t>New</w:t>
            </w:r>
            <w:r>
              <w:rPr>
                <w:rStyle w:val="mqInternal"/>
                <w:noProof/>
              </w:rPr>
              <w:t>{2]</w:t>
            </w:r>
            <w:r>
              <w:rPr>
                <w:noProof/>
              </w:rPr>
              <w:t xml:space="preserve"> - Case was just created and is awaiting Brigh</w:t>
            </w:r>
            <w:r>
              <w:rPr>
                <w:noProof/>
              </w:rPr>
              <w:t>tcove review</w:t>
            </w:r>
          </w:p>
        </w:tc>
        <w:tc>
          <w:tcPr>
            <w:tcW w:w="7407" w:type="dxa"/>
          </w:tcPr>
          <w:p w:rsidR="00000000" w:rsidRDefault="00155E70">
            <w:pPr>
              <w:rPr>
                <w:lang w:val="de-DE"/>
              </w:rPr>
            </w:pPr>
            <w:r>
              <w:rPr>
                <w:rStyle w:val="mqInternal"/>
                <w:noProof/>
                <w:lang w:val="de-DE"/>
              </w:rPr>
              <w:t>[1}</w:t>
            </w:r>
            <w:r>
              <w:rPr>
                <w:lang w:val="de-DE"/>
              </w:rPr>
              <w:t>Neu</w:t>
            </w:r>
            <w:r>
              <w:rPr>
                <w:rStyle w:val="mqInternal"/>
                <w:noProof/>
                <w:lang w:val="de-DE"/>
              </w:rPr>
              <w:t>{2]</w:t>
            </w:r>
            <w:r>
              <w:rPr>
                <w:lang w:val="de-DE"/>
              </w:rPr>
              <w:t xml:space="preserve"> - Der Fall wurde gerade erstellt und wartet auf die </w:t>
            </w:r>
            <w:r>
              <w:rPr>
                <w:lang w:val="de-DE"/>
              </w:rPr>
              <w:t>Ü</w:t>
            </w:r>
            <w:r>
              <w:rPr>
                <w:lang w:val="de-DE"/>
              </w:rPr>
              <w:t>berpr</w:t>
            </w:r>
            <w:r>
              <w:rPr>
                <w:lang w:val="de-DE"/>
              </w:rPr>
              <w:t>ü</w:t>
            </w:r>
            <w:r>
              <w:rPr>
                <w:lang w:val="de-DE"/>
              </w:rPr>
              <w:t>fung durch Brightcove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71df6a5f-ca0d-44db-bb1e-602f2103c09c</w:t>
            </w:r>
          </w:p>
        </w:tc>
        <w:tc>
          <w:tcPr>
            <w:tcW w:w="7407" w:type="dxa"/>
            <w:shd w:val="clear" w:color="auto" w:fill="F2F2F2" w:themeFill="background1" w:themeFillShade="F2"/>
          </w:tcPr>
          <w:p w:rsidR="00000000" w:rsidRDefault="00155E70">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155E70">
            <w:pPr>
              <w:rPr>
                <w:lang w:val="de-DE"/>
              </w:rPr>
            </w:pPr>
            <w:r>
              <w:rPr>
                <w:rStyle w:val="mqInternal"/>
                <w:noProof/>
                <w:lang w:val="de-DE"/>
              </w:rPr>
              <w:t>[1}</w:t>
            </w:r>
            <w:r>
              <w:rPr>
                <w:lang w:val="de-DE"/>
              </w:rPr>
              <w:t>Ö</w:t>
            </w:r>
            <w:r>
              <w:rPr>
                <w:lang w:val="de-DE"/>
              </w:rPr>
              <w:t>ffnen</w:t>
            </w:r>
            <w:r>
              <w:rPr>
                <w:rStyle w:val="mqInternal"/>
                <w:noProof/>
                <w:lang w:val="de-DE"/>
              </w:rPr>
              <w:t>{2]</w:t>
            </w:r>
            <w:r>
              <w:rPr>
                <w:lang w:val="de-DE"/>
              </w:rPr>
              <w:t xml:space="preserve"> - Der Fall ist in Bearbeitung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1c2c26a6-78e9-4cee-a9ed-d94f9</w:t>
            </w:r>
            <w:r>
              <w:rPr>
                <w:noProof/>
                <w:sz w:val="2"/>
              </w:rPr>
              <w:t>a83dfcf</w:t>
            </w:r>
          </w:p>
        </w:tc>
        <w:tc>
          <w:tcPr>
            <w:tcW w:w="7407" w:type="dxa"/>
            <w:shd w:val="clear" w:color="auto" w:fill="F2F2F2" w:themeFill="background1" w:themeFillShade="F2"/>
          </w:tcPr>
          <w:p w:rsidR="00000000" w:rsidRDefault="00155E70">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155E70">
            <w:pPr>
              <w:rPr>
                <w:lang w:val="de-DE"/>
              </w:rPr>
            </w:pPr>
            <w:r>
              <w:rPr>
                <w:rStyle w:val="mqInternal"/>
                <w:noProof/>
                <w:lang w:val="de-DE"/>
              </w:rPr>
              <w:t>[1}</w:t>
            </w:r>
            <w:r>
              <w:rPr>
                <w:lang w:val="de-DE"/>
              </w:rPr>
              <w:t>Erwarte deine Antwort</w:t>
            </w:r>
            <w:r>
              <w:rPr>
                <w:rStyle w:val="mqInternal"/>
                <w:noProof/>
                <w:lang w:val="de-DE"/>
              </w:rPr>
              <w:t>{2]</w:t>
            </w:r>
            <w:r>
              <w:rPr>
                <w:lang w:val="de-DE"/>
              </w:rPr>
              <w:t xml:space="preserve"> - F</w:t>
            </w:r>
            <w:r>
              <w:rPr>
                <w:lang w:val="de-DE"/>
              </w:rPr>
              <w:t>ü</w:t>
            </w:r>
            <w:r>
              <w:rPr>
                <w:lang w:val="de-DE"/>
              </w:rPr>
              <w:t>r den Brightcove-Support sind zus</w:t>
            </w:r>
            <w:r>
              <w:rPr>
                <w:lang w:val="de-DE"/>
              </w:rPr>
              <w:t>ä</w:t>
            </w:r>
            <w:r>
              <w:rPr>
                <w:lang w:val="de-DE"/>
              </w:rPr>
              <w:t>tzliche Informationen erforderlich, oder es wurde eine L</w:t>
            </w:r>
            <w:r>
              <w:rPr>
                <w:lang w:val="de-DE"/>
              </w:rPr>
              <w:t>ö</w:t>
            </w:r>
            <w:r>
              <w:rPr>
                <w:lang w:val="de-DE"/>
              </w:rPr>
              <w:t>sung bereitgestellt, und Brightcove wartet auf eine Antwort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689c325c-8caf-4200-b12c-3d0398c8ad86</w:t>
            </w:r>
          </w:p>
        </w:tc>
        <w:tc>
          <w:tcPr>
            <w:tcW w:w="7407" w:type="dxa"/>
            <w:shd w:val="clear" w:color="auto" w:fill="F2F2F2" w:themeFill="background1" w:themeFillShade="F2"/>
          </w:tcPr>
          <w:p w:rsidR="00000000" w:rsidRDefault="00155E70">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155E70">
            <w:pPr>
              <w:rPr>
                <w:lang w:val="de-DE"/>
              </w:rPr>
            </w:pPr>
            <w:r>
              <w:rPr>
                <w:rStyle w:val="mqInternal"/>
                <w:noProof/>
                <w:lang w:val="de-DE"/>
              </w:rPr>
              <w:t>[1}</w:t>
            </w:r>
            <w:r>
              <w:rPr>
                <w:lang w:val="de-DE"/>
              </w:rPr>
              <w:t>Geschlossen</w:t>
            </w:r>
            <w:r>
              <w:rPr>
                <w:rStyle w:val="mqInternal"/>
                <w:noProof/>
                <w:lang w:val="de-DE"/>
              </w:rPr>
              <w:t>{2]</w:t>
            </w:r>
            <w:r>
              <w:rPr>
                <w:lang w:val="de-DE"/>
              </w:rPr>
              <w:t xml:space="preserve"> - Fall wurde gel</w:t>
            </w:r>
            <w:r>
              <w:rPr>
                <w:lang w:val="de-DE"/>
              </w:rPr>
              <w:t>ö</w:t>
            </w:r>
            <w:r>
              <w:rPr>
                <w:lang w:val="de-DE"/>
              </w:rPr>
              <w:t>st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6cb813f3-10b9-44</w:t>
            </w:r>
            <w:r>
              <w:rPr>
                <w:noProof/>
                <w:sz w:val="2"/>
              </w:rPr>
              <w:t>c5-ae0e-d6e059bcf024</w:t>
            </w:r>
          </w:p>
        </w:tc>
        <w:tc>
          <w:tcPr>
            <w:tcW w:w="7407" w:type="dxa"/>
            <w:shd w:val="clear" w:color="auto" w:fill="F2F2F2" w:themeFill="background1" w:themeFillShade="F2"/>
          </w:tcPr>
          <w:p w:rsidR="00000000" w:rsidRDefault="00155E70">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155E70">
            <w:pPr>
              <w:rPr>
                <w:lang w:val="de-DE"/>
              </w:rPr>
            </w:pPr>
            <w:r>
              <w:rPr>
                <w:rStyle w:val="mqInternal"/>
                <w:noProof/>
                <w:lang w:val="de-DE"/>
              </w:rPr>
              <w:t>[1}</w:t>
            </w:r>
            <w:r>
              <w:rPr>
                <w:lang w:val="de-DE"/>
              </w:rPr>
              <w:t>Geschlossen Warten</w:t>
            </w:r>
            <w:r>
              <w:rPr>
                <w:rStyle w:val="mqInternal"/>
                <w:noProof/>
                <w:lang w:val="de-DE"/>
              </w:rPr>
              <w:t>{2]</w:t>
            </w:r>
            <w:r>
              <w:rPr>
                <w:lang w:val="de-DE"/>
              </w:rPr>
              <w:t xml:space="preserve"> - Der Fall wurde geschlossen, da der Verlag nicht geantwortet hatte. Der Fall wi</w:t>
            </w:r>
            <w:r>
              <w:rPr>
                <w:lang w:val="de-DE"/>
              </w:rPr>
              <w:t>rd erneut ge</w:t>
            </w:r>
            <w:r>
              <w:rPr>
                <w:lang w:val="de-DE"/>
              </w:rPr>
              <w:t>ö</w:t>
            </w:r>
            <w:r>
              <w:rPr>
                <w:lang w:val="de-DE"/>
              </w:rPr>
              <w:t>ffnet, wenn der Herausgeber Brightcove kontaktiert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52 </w:t>
            </w:r>
            <w:r>
              <w:rPr>
                <w:noProof/>
                <w:sz w:val="16"/>
              </w:rPr>
              <w:br/>
            </w:r>
            <w:r>
              <w:rPr>
                <w:noProof/>
                <w:sz w:val="2"/>
              </w:rPr>
              <w:t>83161080-db44-437e-8d57-aedb0d61e43a</w:t>
            </w:r>
          </w:p>
        </w:tc>
        <w:tc>
          <w:tcPr>
            <w:tcW w:w="7407" w:type="dxa"/>
            <w:shd w:val="clear" w:color="auto" w:fill="F2F2F2" w:themeFill="background1" w:themeFillShade="F2"/>
          </w:tcPr>
          <w:p w:rsidR="00000000" w:rsidRDefault="00155E70">
            <w:pPr>
              <w:rPr>
                <w:noProof/>
              </w:rPr>
            </w:pPr>
            <w:r>
              <w:rPr>
                <w:noProof/>
              </w:rPr>
              <w:t>Note that cases that have been deleted by Support as duplicates will not appear in the Support Portal.</w:t>
            </w:r>
          </w:p>
        </w:tc>
        <w:tc>
          <w:tcPr>
            <w:tcW w:w="7407" w:type="dxa"/>
          </w:tcPr>
          <w:p w:rsidR="00000000" w:rsidRDefault="00155E70">
            <w:pPr>
              <w:rPr>
                <w:lang w:val="de-DE"/>
              </w:rPr>
            </w:pPr>
            <w:r>
              <w:rPr>
                <w:lang w:val="de-DE"/>
              </w:rPr>
              <w:t>Beachten Sie, dass F</w:t>
            </w:r>
            <w:r>
              <w:rPr>
                <w:lang w:val="de-DE"/>
              </w:rPr>
              <w:t>ä</w:t>
            </w:r>
            <w:r>
              <w:rPr>
                <w:lang w:val="de-DE"/>
              </w:rPr>
              <w:t>lle, die vom Support als D</w:t>
            </w:r>
            <w:r>
              <w:rPr>
                <w:lang w:val="de-DE"/>
              </w:rPr>
              <w:t>uplikate gel</w:t>
            </w:r>
            <w:r>
              <w:rPr>
                <w:lang w:val="de-DE"/>
              </w:rPr>
              <w:t>ö</w:t>
            </w:r>
            <w:r>
              <w:rPr>
                <w:lang w:val="de-DE"/>
              </w:rPr>
              <w:t>scht wurden, nicht im Support-Portal angezeigt werden.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18d7daa7-7624-48f6-8487-f8a324a4f41a</w:t>
            </w:r>
          </w:p>
        </w:tc>
        <w:tc>
          <w:tcPr>
            <w:tcW w:w="7407" w:type="dxa"/>
            <w:shd w:val="clear" w:color="auto" w:fill="F2F2F2" w:themeFill="background1" w:themeFillShade="F2"/>
          </w:tcPr>
          <w:p w:rsidR="00000000" w:rsidRDefault="00155E70">
            <w:pPr>
              <w:rPr>
                <w:noProof/>
              </w:rPr>
            </w:pPr>
            <w:r>
              <w:rPr>
                <w:noProof/>
              </w:rPr>
              <w:t>To view your cases with Brightcove Support, follow these steps:</w:t>
            </w:r>
          </w:p>
        </w:tc>
        <w:tc>
          <w:tcPr>
            <w:tcW w:w="7407" w:type="dxa"/>
          </w:tcPr>
          <w:p w:rsidR="00000000" w:rsidRDefault="00155E70">
            <w:pPr>
              <w:rPr>
                <w:lang w:val="de-DE"/>
              </w:rPr>
            </w:pPr>
            <w:r>
              <w:rPr>
                <w:lang w:val="de-DE"/>
              </w:rPr>
              <w:t>Gehen Sie folgenderma</w:t>
            </w:r>
            <w:r>
              <w:rPr>
                <w:lang w:val="de-DE"/>
              </w:rPr>
              <w:t>ß</w:t>
            </w:r>
            <w:r>
              <w:rPr>
                <w:lang w:val="de-DE"/>
              </w:rPr>
              <w:t>en vor, um Ihre F</w:t>
            </w:r>
            <w:r>
              <w:rPr>
                <w:lang w:val="de-DE"/>
              </w:rPr>
              <w:t>ä</w:t>
            </w:r>
            <w:r>
              <w:rPr>
                <w:lang w:val="de-DE"/>
              </w:rPr>
              <w:t>lle mit Brightcove-Support anzuzeigen:</w:t>
            </w:r>
          </w:p>
        </w:tc>
      </w:tr>
      <w:tr w:rsidR="00000000">
        <w:tc>
          <w:tcPr>
            <w:tcW w:w="660" w:type="dxa"/>
            <w:shd w:val="clear" w:color="auto" w:fill="F2F2F2" w:themeFill="background1" w:themeFillShade="F2"/>
          </w:tcPr>
          <w:p w:rsidR="00000000" w:rsidRDefault="00155E70">
            <w:pPr>
              <w:rPr>
                <w:noProof/>
                <w:sz w:val="2"/>
              </w:rPr>
            </w:pPr>
            <w:r>
              <w:rPr>
                <w:noProof/>
                <w:sz w:val="16"/>
              </w:rPr>
              <w:t>54</w:t>
            </w:r>
            <w:r>
              <w:rPr>
                <w:noProof/>
                <w:sz w:val="16"/>
              </w:rPr>
              <w:t xml:space="preserve"> </w:t>
            </w:r>
            <w:r>
              <w:rPr>
                <w:noProof/>
                <w:sz w:val="16"/>
              </w:rPr>
              <w:br/>
            </w:r>
            <w:r>
              <w:rPr>
                <w:noProof/>
                <w:sz w:val="2"/>
              </w:rPr>
              <w:t>3d41d38b-1cd6-4da2-a9ea-befafbc94db3</w:t>
            </w:r>
          </w:p>
        </w:tc>
        <w:tc>
          <w:tcPr>
            <w:tcW w:w="7407" w:type="dxa"/>
            <w:shd w:val="clear" w:color="auto" w:fill="F2F2F2" w:themeFill="background1" w:themeFillShade="F2"/>
          </w:tcPr>
          <w:p w:rsidR="00000000" w:rsidRDefault="00155E70">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155E70">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f9f2e216-9f57-4589-ac2c-a78867a113d0</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UNTERST</w:t>
            </w:r>
            <w:r>
              <w:rPr>
                <w:lang w:val="de-DE"/>
              </w:rPr>
              <w:t>Ü</w:t>
            </w:r>
            <w:r>
              <w:rPr>
                <w:lang w:val="de-DE"/>
              </w:rPr>
              <w:t>TZUNGSF</w:t>
            </w:r>
            <w:r>
              <w:rPr>
                <w:lang w:val="de-DE"/>
              </w:rPr>
              <w:t>Ä</w:t>
            </w:r>
            <w:r>
              <w:rPr>
                <w:lang w:val="de-DE"/>
              </w:rPr>
              <w:t>LLE</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929ae658-50c9-478a-a6d8-5ddb0708c297</w:t>
            </w:r>
          </w:p>
        </w:tc>
        <w:tc>
          <w:tcPr>
            <w:tcW w:w="7407" w:type="dxa"/>
            <w:shd w:val="clear" w:color="auto" w:fill="F2F2F2" w:themeFill="background1" w:themeFillShade="F2"/>
          </w:tcPr>
          <w:p w:rsidR="00000000" w:rsidRDefault="00155E70">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155E70">
            <w:pPr>
              <w:rPr>
                <w:lang w:val="de-DE"/>
              </w:rPr>
            </w:pPr>
            <w:r>
              <w:rPr>
                <w:lang w:val="de-DE"/>
              </w:rPr>
              <w:t xml:space="preserve">Eine Liste von </w:t>
            </w:r>
            <w:r>
              <w:rPr>
                <w:rStyle w:val="mqInternal"/>
                <w:noProof/>
                <w:lang w:val="de-DE"/>
              </w:rPr>
              <w:t>[1}</w:t>
            </w:r>
            <w:r>
              <w:rPr>
                <w:lang w:val="de-DE"/>
              </w:rPr>
              <w:t>Offene F</w:t>
            </w:r>
            <w:r>
              <w:rPr>
                <w:lang w:val="de-DE"/>
              </w:rPr>
              <w:t>ä</w:t>
            </w:r>
            <w:r>
              <w:rPr>
                <w:lang w:val="de-DE"/>
              </w:rPr>
              <w:t>lle</w:t>
            </w:r>
            <w:r>
              <w:rPr>
                <w:rStyle w:val="mqInternal"/>
                <w:noProof/>
                <w:lang w:val="de-DE"/>
              </w:rPr>
              <w:t>{2]</w:t>
            </w:r>
            <w:r>
              <w:rPr>
                <w:lang w:val="de-DE"/>
              </w:rPr>
              <w:t xml:space="preserve"> wird angezeigt.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b471374f-468b-40fa-a4b0-8ccfbc371fac</w:t>
            </w:r>
          </w:p>
        </w:tc>
        <w:tc>
          <w:tcPr>
            <w:tcW w:w="7407" w:type="dxa"/>
            <w:shd w:val="clear" w:color="auto" w:fill="F2F2F2" w:themeFill="background1" w:themeFillShade="F2"/>
          </w:tcPr>
          <w:p w:rsidR="00000000" w:rsidRDefault="00155E70">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155E70">
            <w:pPr>
              <w:rPr>
                <w:lang w:val="de-DE"/>
              </w:rPr>
            </w:pPr>
            <w:r>
              <w:rPr>
                <w:lang w:val="de-DE"/>
              </w:rPr>
              <w:t>Dr</w:t>
            </w:r>
            <w:r>
              <w:rPr>
                <w:lang w:val="de-DE"/>
              </w:rPr>
              <w:t>ü</w:t>
            </w:r>
            <w:r>
              <w:rPr>
                <w:lang w:val="de-DE"/>
              </w:rPr>
              <w:t xml:space="preserve">cke den </w:t>
            </w:r>
            <w:r>
              <w:rPr>
                <w:rStyle w:val="mqInternal"/>
                <w:noProof/>
                <w:lang w:val="de-DE"/>
              </w:rPr>
              <w:t>[1}</w:t>
            </w:r>
            <w:r>
              <w:rPr>
                <w:lang w:val="de-DE"/>
              </w:rPr>
              <w:t>Anamnese</w:t>
            </w:r>
            <w:r>
              <w:rPr>
                <w:rStyle w:val="mqInternal"/>
                <w:noProof/>
                <w:lang w:val="de-DE"/>
              </w:rPr>
              <w:t>{2]</w:t>
            </w:r>
            <w:r>
              <w:rPr>
                <w:lang w:val="de-DE"/>
              </w:rPr>
              <w:t xml:space="preserve"> Link, um eine Liste der abgeschlossenen F</w:t>
            </w:r>
            <w:r>
              <w:rPr>
                <w:lang w:val="de-DE"/>
              </w:rPr>
              <w:t>ä</w:t>
            </w:r>
            <w:r>
              <w:rPr>
                <w:lang w:val="de-DE"/>
              </w:rPr>
              <w:t>lle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6d49a75b-48c9-44f8-9c01-8c92d68865a3</w:t>
            </w:r>
          </w:p>
        </w:tc>
        <w:tc>
          <w:tcPr>
            <w:tcW w:w="7407" w:type="dxa"/>
            <w:shd w:val="clear" w:color="auto" w:fill="F2F2F2" w:themeFill="background1" w:themeFillShade="F2"/>
          </w:tcPr>
          <w:p w:rsidR="00000000" w:rsidRDefault="00155E70">
            <w:pPr>
              <w:rPr>
                <w:noProof/>
              </w:rPr>
            </w:pPr>
            <w:r>
              <w:rPr>
                <w:noProof/>
              </w:rPr>
              <w:t>Click</w:t>
            </w:r>
            <w:r>
              <w:rPr>
                <w:noProof/>
              </w:rPr>
              <w:t xml:space="preserve">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155E70">
            <w:pPr>
              <w:rPr>
                <w:lang w:val="de-DE"/>
              </w:rPr>
            </w:pPr>
            <w:r>
              <w:rPr>
                <w:lang w:val="de-DE"/>
              </w:rPr>
              <w:t xml:space="preserve">Klicken Sie auf a </w:t>
            </w:r>
            <w:r>
              <w:rPr>
                <w:rStyle w:val="mqInternal"/>
                <w:noProof/>
                <w:lang w:val="de-DE"/>
              </w:rPr>
              <w:t>[1}</w:t>
            </w:r>
            <w:r>
              <w:rPr>
                <w:lang w:val="de-DE"/>
              </w:rPr>
              <w:t>Fallnummer</w:t>
            </w:r>
            <w:r>
              <w:rPr>
                <w:rStyle w:val="mqInternal"/>
                <w:noProof/>
                <w:lang w:val="de-DE"/>
              </w:rPr>
              <w:t>{2]</w:t>
            </w:r>
            <w:r>
              <w:rPr>
                <w:lang w:val="de-DE"/>
              </w:rPr>
              <w:t xml:space="preserve"> um die Falldetails einschlie</w:t>
            </w:r>
            <w:r>
              <w:rPr>
                <w:lang w:val="de-DE"/>
              </w:rPr>
              <w:t>ß</w:t>
            </w:r>
            <w:r>
              <w:rPr>
                <w:lang w:val="de-DE"/>
              </w:rPr>
              <w:t>lich der Kommentare des Brightcove-Supports anzuzeigen.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e70c6cac-fb2b-4267-b7ea-f335cd9f1977</w:t>
            </w:r>
          </w:p>
        </w:tc>
        <w:tc>
          <w:tcPr>
            <w:tcW w:w="7407" w:type="dxa"/>
            <w:shd w:val="clear" w:color="auto" w:fill="F2F2F2" w:themeFill="background1" w:themeFillShade="F2"/>
          </w:tcPr>
          <w:p w:rsidR="00000000" w:rsidRDefault="00155E70">
            <w:pPr>
              <w:rPr>
                <w:noProof/>
              </w:rPr>
            </w:pPr>
            <w:r>
              <w:rPr>
                <w:noProof/>
              </w:rPr>
              <w:t>C</w:t>
            </w:r>
            <w:r>
              <w:rPr>
                <w:noProof/>
              </w:rPr>
              <w:t>licking on a column header will sort the list by that column.</w:t>
            </w:r>
          </w:p>
        </w:tc>
        <w:tc>
          <w:tcPr>
            <w:tcW w:w="7407" w:type="dxa"/>
          </w:tcPr>
          <w:p w:rsidR="00000000" w:rsidRDefault="00155E70">
            <w:pPr>
              <w:rPr>
                <w:lang w:val="de-DE"/>
              </w:rPr>
            </w:pPr>
            <w:r>
              <w:rPr>
                <w:lang w:val="de-DE"/>
              </w:rPr>
              <w:t>Durch Klicken auf eine Spalten</w:t>
            </w:r>
            <w:r>
              <w:rPr>
                <w:lang w:val="de-DE"/>
              </w:rPr>
              <w:t>ü</w:t>
            </w:r>
            <w:r>
              <w:rPr>
                <w:lang w:val="de-DE"/>
              </w:rPr>
              <w:t>berschrift wird die Liste nach dieser Spalte sortiert.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634ae02a-2da2-4438-a379-0f8ea0d94106</w:t>
            </w:r>
          </w:p>
        </w:tc>
        <w:tc>
          <w:tcPr>
            <w:tcW w:w="7407" w:type="dxa"/>
            <w:shd w:val="clear" w:color="auto" w:fill="F2F2F2" w:themeFill="background1" w:themeFillShade="F2"/>
          </w:tcPr>
          <w:p w:rsidR="00000000" w:rsidRDefault="00155E70">
            <w:pPr>
              <w:rPr>
                <w:noProof/>
              </w:rPr>
            </w:pPr>
            <w:r>
              <w:rPr>
                <w:noProof/>
              </w:rPr>
              <w:t>Updating a support case</w:t>
            </w:r>
          </w:p>
        </w:tc>
        <w:tc>
          <w:tcPr>
            <w:tcW w:w="7407" w:type="dxa"/>
          </w:tcPr>
          <w:p w:rsidR="00000000" w:rsidRDefault="00155E70">
            <w:pPr>
              <w:rPr>
                <w:lang w:val="de-DE"/>
              </w:rPr>
            </w:pPr>
            <w:r>
              <w:rPr>
                <w:lang w:val="de-DE"/>
              </w:rPr>
              <w:t>Aktualisieren eines Support-Falls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87ed66f8-e450-424c-b1f0-eeade0d4d15b</w:t>
            </w:r>
          </w:p>
        </w:tc>
        <w:tc>
          <w:tcPr>
            <w:tcW w:w="7407" w:type="dxa"/>
            <w:shd w:val="clear" w:color="auto" w:fill="F2F2F2" w:themeFill="background1" w:themeFillShade="F2"/>
          </w:tcPr>
          <w:p w:rsidR="00000000" w:rsidRDefault="00155E70">
            <w:pPr>
              <w:rPr>
                <w:noProof/>
              </w:rPr>
            </w:pPr>
            <w:r>
              <w:rPr>
                <w:noProof/>
              </w:rPr>
              <w:t>Once the case has been created three are a few actions you can take to keep your cases up to date:</w:t>
            </w:r>
          </w:p>
        </w:tc>
        <w:tc>
          <w:tcPr>
            <w:tcW w:w="7407" w:type="dxa"/>
          </w:tcPr>
          <w:p w:rsidR="00000000" w:rsidRDefault="00155E70">
            <w:pPr>
              <w:rPr>
                <w:lang w:val="de-DE"/>
              </w:rPr>
            </w:pPr>
            <w:r>
              <w:rPr>
                <w:lang w:val="de-DE"/>
              </w:rPr>
              <w:t>Sobald der Fall erstellt wurde, k</w:t>
            </w:r>
            <w:r>
              <w:rPr>
                <w:lang w:val="de-DE"/>
              </w:rPr>
              <w:t>ö</w:t>
            </w:r>
            <w:r>
              <w:rPr>
                <w:lang w:val="de-DE"/>
              </w:rPr>
              <w:t>nnen Sie drei Ma</w:t>
            </w:r>
            <w:r>
              <w:rPr>
                <w:lang w:val="de-DE"/>
              </w:rPr>
              <w:t>ß</w:t>
            </w:r>
            <w:r>
              <w:rPr>
                <w:lang w:val="de-DE"/>
              </w:rPr>
              <w:t>nahmen ergreifen, um Ihre F</w:t>
            </w:r>
            <w:r>
              <w:rPr>
                <w:lang w:val="de-DE"/>
              </w:rPr>
              <w:t>ä</w:t>
            </w:r>
            <w:r>
              <w:rPr>
                <w:lang w:val="de-DE"/>
              </w:rPr>
              <w:t>lle auf dem neuesten Stand zu halten:</w:t>
            </w:r>
          </w:p>
        </w:tc>
      </w:tr>
      <w:tr w:rsidR="00000000">
        <w:tc>
          <w:tcPr>
            <w:tcW w:w="660" w:type="dxa"/>
            <w:shd w:val="clear" w:color="auto" w:fill="F2F2F2" w:themeFill="background1" w:themeFillShade="F2"/>
          </w:tcPr>
          <w:p w:rsidR="00000000" w:rsidRDefault="00155E70">
            <w:pPr>
              <w:rPr>
                <w:noProof/>
                <w:sz w:val="2"/>
              </w:rPr>
            </w:pPr>
            <w:r>
              <w:rPr>
                <w:noProof/>
                <w:sz w:val="16"/>
              </w:rPr>
              <w:t>63</w:t>
            </w:r>
            <w:r>
              <w:rPr>
                <w:noProof/>
                <w:sz w:val="16"/>
              </w:rPr>
              <w:t xml:space="preserve"> </w:t>
            </w:r>
            <w:r>
              <w:rPr>
                <w:noProof/>
                <w:sz w:val="16"/>
              </w:rPr>
              <w:br/>
            </w:r>
            <w:r>
              <w:rPr>
                <w:noProof/>
                <w:sz w:val="2"/>
              </w:rPr>
              <w:t>dd7d3535-1d22-4e0b-a954-9e3c85894266</w:t>
            </w:r>
          </w:p>
        </w:tc>
        <w:tc>
          <w:tcPr>
            <w:tcW w:w="7407" w:type="dxa"/>
            <w:shd w:val="clear" w:color="auto" w:fill="F2F2F2" w:themeFill="background1" w:themeFillShade="F2"/>
          </w:tcPr>
          <w:p w:rsidR="00000000" w:rsidRDefault="00155E70">
            <w:pPr>
              <w:rPr>
                <w:noProof/>
              </w:rPr>
            </w:pPr>
            <w:r>
              <w:rPr>
                <w:noProof/>
              </w:rPr>
              <w:t>Add new comments to communicate with our support team</w:t>
            </w:r>
          </w:p>
        </w:tc>
        <w:tc>
          <w:tcPr>
            <w:tcW w:w="7407" w:type="dxa"/>
          </w:tcPr>
          <w:p w:rsidR="00000000" w:rsidRDefault="00155E70">
            <w:pPr>
              <w:rPr>
                <w:lang w:val="de-DE"/>
              </w:rPr>
            </w:pPr>
            <w:r>
              <w:rPr>
                <w:lang w:val="de-DE"/>
              </w:rPr>
              <w:t>F</w:t>
            </w:r>
            <w:r>
              <w:rPr>
                <w:lang w:val="de-DE"/>
              </w:rPr>
              <w:t>ü</w:t>
            </w:r>
            <w:r>
              <w:rPr>
                <w:lang w:val="de-DE"/>
              </w:rPr>
              <w:t>gen Sie neue Kommentare hinzu, um mit unserem Support-Team zu kommunizieren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75d2b825-3c80-472f-9cb6-146139ec275d</w:t>
            </w:r>
          </w:p>
        </w:tc>
        <w:tc>
          <w:tcPr>
            <w:tcW w:w="7407" w:type="dxa"/>
            <w:shd w:val="clear" w:color="auto" w:fill="F2F2F2" w:themeFill="background1" w:themeFillShade="F2"/>
          </w:tcPr>
          <w:p w:rsidR="00000000" w:rsidRDefault="00155E70">
            <w:pPr>
              <w:rPr>
                <w:noProof/>
              </w:rPr>
            </w:pPr>
            <w:r>
              <w:rPr>
                <w:noProof/>
              </w:rPr>
              <w:t>Upload or delete attachments with more info</w:t>
            </w:r>
            <w:r>
              <w:rPr>
                <w:noProof/>
              </w:rPr>
              <w:t>rmation to help us identify the issue as fast as possible</w:t>
            </w:r>
          </w:p>
        </w:tc>
        <w:tc>
          <w:tcPr>
            <w:tcW w:w="7407" w:type="dxa"/>
          </w:tcPr>
          <w:p w:rsidR="00000000" w:rsidRDefault="00155E70">
            <w:pPr>
              <w:rPr>
                <w:lang w:val="de-DE"/>
              </w:rPr>
            </w:pPr>
            <w:r>
              <w:rPr>
                <w:lang w:val="de-DE"/>
              </w:rPr>
              <w:t>Laden Sie Anh</w:t>
            </w:r>
            <w:r>
              <w:rPr>
                <w:lang w:val="de-DE"/>
              </w:rPr>
              <w:t>ä</w:t>
            </w:r>
            <w:r>
              <w:rPr>
                <w:lang w:val="de-DE"/>
              </w:rPr>
              <w:t>nge mit weiteren Informationen hoch oder l</w:t>
            </w:r>
            <w:r>
              <w:rPr>
                <w:lang w:val="de-DE"/>
              </w:rPr>
              <w:t>ö</w:t>
            </w:r>
            <w:r>
              <w:rPr>
                <w:lang w:val="de-DE"/>
              </w:rPr>
              <w:t>schen Sie sie, damit wir das Problem so schnell wie m</w:t>
            </w:r>
            <w:r>
              <w:rPr>
                <w:lang w:val="de-DE"/>
              </w:rPr>
              <w:t>ö</w:t>
            </w:r>
            <w:r>
              <w:rPr>
                <w:lang w:val="de-DE"/>
              </w:rPr>
              <w:t>glich identifizieren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c38c388e-ee34-4777-bfe4-7333ead68a2e</w:t>
            </w:r>
          </w:p>
        </w:tc>
        <w:tc>
          <w:tcPr>
            <w:tcW w:w="7407" w:type="dxa"/>
            <w:shd w:val="clear" w:color="auto" w:fill="F2F2F2" w:themeFill="background1" w:themeFillShade="F2"/>
          </w:tcPr>
          <w:p w:rsidR="00000000" w:rsidRDefault="00155E70">
            <w:pPr>
              <w:rPr>
                <w:noProof/>
              </w:rPr>
            </w:pPr>
            <w:r>
              <w:rPr>
                <w:noProof/>
              </w:rPr>
              <w:t>Update the case p</w:t>
            </w:r>
            <w:r>
              <w:rPr>
                <w:noProof/>
              </w:rPr>
              <w:t>riority in the event that you need more attention on a case or it becomes more urgent than initially expected</w:t>
            </w:r>
          </w:p>
        </w:tc>
        <w:tc>
          <w:tcPr>
            <w:tcW w:w="7407" w:type="dxa"/>
          </w:tcPr>
          <w:p w:rsidR="00000000" w:rsidRDefault="00155E70">
            <w:pPr>
              <w:rPr>
                <w:lang w:val="de-DE"/>
              </w:rPr>
            </w:pPr>
            <w:r>
              <w:rPr>
                <w:lang w:val="de-DE"/>
              </w:rPr>
              <w:t>Aktualisieren Sie die Fallpriorit</w:t>
            </w:r>
            <w:r>
              <w:rPr>
                <w:lang w:val="de-DE"/>
              </w:rPr>
              <w:t>ä</w:t>
            </w:r>
            <w:r>
              <w:rPr>
                <w:lang w:val="de-DE"/>
              </w:rPr>
              <w:t>t f</w:t>
            </w:r>
            <w:r>
              <w:rPr>
                <w:lang w:val="de-DE"/>
              </w:rPr>
              <w:t>ü</w:t>
            </w:r>
            <w:r>
              <w:rPr>
                <w:lang w:val="de-DE"/>
              </w:rPr>
              <w:t>r den Fall, dass Sie mehr Aufmerksamkeit f</w:t>
            </w:r>
            <w:r>
              <w:rPr>
                <w:lang w:val="de-DE"/>
              </w:rPr>
              <w:t>ü</w:t>
            </w:r>
            <w:r>
              <w:rPr>
                <w:lang w:val="de-DE"/>
              </w:rPr>
              <w:t>r einen Fall ben</w:t>
            </w:r>
            <w:r>
              <w:rPr>
                <w:lang w:val="de-DE"/>
              </w:rPr>
              <w:t>ö</w:t>
            </w:r>
            <w:r>
              <w:rPr>
                <w:lang w:val="de-DE"/>
              </w:rPr>
              <w:t>tigen oder dieser dringlicher wird als urspr</w:t>
            </w:r>
            <w:r>
              <w:rPr>
                <w:lang w:val="de-DE"/>
              </w:rPr>
              <w:t>ü</w:t>
            </w:r>
            <w:r>
              <w:rPr>
                <w:lang w:val="de-DE"/>
              </w:rPr>
              <w:t>nglich erwartet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7ac372f3-d1b2-4de6-8252-230b498af229</w:t>
            </w:r>
          </w:p>
        </w:tc>
        <w:tc>
          <w:tcPr>
            <w:tcW w:w="7407" w:type="dxa"/>
            <w:shd w:val="clear" w:color="auto" w:fill="F2F2F2" w:themeFill="background1" w:themeFillShade="F2"/>
          </w:tcPr>
          <w:p w:rsidR="00000000" w:rsidRDefault="00155E70">
            <w:pPr>
              <w:rPr>
                <w:noProof/>
              </w:rPr>
            </w:pPr>
            <w:r>
              <w:rPr>
                <w:noProof/>
              </w:rPr>
              <w:t>Update the CC list to add more watchers to the case</w:t>
            </w:r>
          </w:p>
        </w:tc>
        <w:tc>
          <w:tcPr>
            <w:tcW w:w="7407" w:type="dxa"/>
          </w:tcPr>
          <w:p w:rsidR="00000000" w:rsidRDefault="00155E70">
            <w:pPr>
              <w:rPr>
                <w:lang w:val="de-DE"/>
              </w:rPr>
            </w:pPr>
            <w:r>
              <w:rPr>
                <w:lang w:val="de-DE"/>
              </w:rPr>
              <w:t>Aktualisieren Sie die CC-Liste, um dem Fall weitere Beobachter hinzuzuf</w:t>
            </w:r>
            <w:r>
              <w:rPr>
                <w:lang w:val="de-DE"/>
              </w:rPr>
              <w:t>ü</w:t>
            </w:r>
            <w:r>
              <w:rPr>
                <w:lang w:val="de-DE"/>
              </w:rPr>
              <w:t>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2b0c2877-5c61-451f-8513-407105060b3b</w:t>
            </w:r>
          </w:p>
        </w:tc>
        <w:tc>
          <w:tcPr>
            <w:tcW w:w="7407" w:type="dxa"/>
            <w:shd w:val="clear" w:color="auto" w:fill="F2F2F2" w:themeFill="background1" w:themeFillShade="F2"/>
          </w:tcPr>
          <w:p w:rsidR="00000000" w:rsidRDefault="00155E70">
            <w:pPr>
              <w:rPr>
                <w:noProof/>
              </w:rPr>
            </w:pPr>
            <w:r>
              <w:rPr>
                <w:noProof/>
              </w:rPr>
              <w:t>Request case closure after your issue has been resolved</w:t>
            </w:r>
          </w:p>
        </w:tc>
        <w:tc>
          <w:tcPr>
            <w:tcW w:w="7407" w:type="dxa"/>
          </w:tcPr>
          <w:p w:rsidR="00000000" w:rsidRDefault="00155E70">
            <w:pPr>
              <w:rPr>
                <w:lang w:val="de-DE"/>
              </w:rPr>
            </w:pPr>
            <w:r>
              <w:rPr>
                <w:lang w:val="de-DE"/>
              </w:rPr>
              <w:t>Fordern Sie den Abschluss des Falls an, nachdem Ihr Problem behoben wurde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1fcba800-0fe2-4321-8e5c-0fa707806a88</w:t>
            </w:r>
          </w:p>
        </w:tc>
        <w:tc>
          <w:tcPr>
            <w:tcW w:w="7407" w:type="dxa"/>
            <w:shd w:val="clear" w:color="auto" w:fill="F2F2F2" w:themeFill="background1" w:themeFillShade="F2"/>
          </w:tcPr>
          <w:p w:rsidR="00000000" w:rsidRDefault="00155E70">
            <w:pPr>
              <w:rPr>
                <w:noProof/>
              </w:rPr>
            </w:pPr>
            <w:r>
              <w:rPr>
                <w:noProof/>
              </w:rPr>
              <w:t>Updating your default CC list</w:t>
            </w:r>
          </w:p>
        </w:tc>
        <w:tc>
          <w:tcPr>
            <w:tcW w:w="7407" w:type="dxa"/>
          </w:tcPr>
          <w:p w:rsidR="00000000" w:rsidRDefault="00155E70">
            <w:pPr>
              <w:rPr>
                <w:lang w:val="de-DE"/>
              </w:rPr>
            </w:pPr>
            <w:r>
              <w:rPr>
                <w:lang w:val="de-DE"/>
              </w:rPr>
              <w:t>Aktualisieren Ihrer Standard-CC-Liste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84ce5c81-2b</w:t>
            </w:r>
            <w:r>
              <w:rPr>
                <w:noProof/>
                <w:sz w:val="2"/>
              </w:rPr>
              <w:t>d2-41a2-baff-dbc5e73d473f</w:t>
            </w:r>
          </w:p>
        </w:tc>
        <w:tc>
          <w:tcPr>
            <w:tcW w:w="7407" w:type="dxa"/>
            <w:shd w:val="clear" w:color="auto" w:fill="F2F2F2" w:themeFill="background1" w:themeFillShade="F2"/>
          </w:tcPr>
          <w:p w:rsidR="00000000" w:rsidRDefault="00155E70">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155E70">
            <w:pPr>
              <w:rPr>
                <w:lang w:val="de-DE"/>
              </w:rPr>
            </w:pPr>
            <w:r>
              <w:rPr>
                <w:lang w:val="de-DE"/>
              </w:rPr>
              <w:t xml:space="preserve">Die Standard-CC-Liste ist eine E-Mail-Liste pro Konto, die </w:t>
            </w:r>
            <w:r>
              <w:rPr>
                <w:lang w:val="de-DE"/>
              </w:rPr>
              <w:t>ü</w:t>
            </w:r>
            <w:r>
              <w:rPr>
                <w:lang w:val="de-DE"/>
              </w:rPr>
              <w:t>ber alle Fallaktivit</w:t>
            </w:r>
            <w:r>
              <w:rPr>
                <w:lang w:val="de-DE"/>
              </w:rPr>
              <w:t>ä</w:t>
            </w:r>
            <w:r>
              <w:rPr>
                <w:lang w:val="de-DE"/>
              </w:rPr>
              <w:t>ten des Kontos informiert wird.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346e70fa</w:t>
            </w:r>
            <w:r>
              <w:rPr>
                <w:noProof/>
                <w:sz w:val="2"/>
              </w:rPr>
              <w:t>-5643-4769-a66b-314e35998316</w:t>
            </w:r>
          </w:p>
        </w:tc>
        <w:tc>
          <w:tcPr>
            <w:tcW w:w="7407" w:type="dxa"/>
            <w:shd w:val="clear" w:color="auto" w:fill="F2F2F2" w:themeFill="background1" w:themeFillShade="F2"/>
          </w:tcPr>
          <w:p w:rsidR="00000000" w:rsidRDefault="00155E70">
            <w:pPr>
              <w:rPr>
                <w:noProof/>
              </w:rPr>
            </w:pPr>
            <w:r>
              <w:rPr>
                <w:noProof/>
              </w:rPr>
              <w:t>To update the list, follow these steps:</w:t>
            </w:r>
          </w:p>
        </w:tc>
        <w:tc>
          <w:tcPr>
            <w:tcW w:w="7407" w:type="dxa"/>
          </w:tcPr>
          <w:p w:rsidR="00000000" w:rsidRDefault="00155E70">
            <w:pPr>
              <w:rPr>
                <w:lang w:val="de-DE"/>
              </w:rPr>
            </w:pPr>
            <w:r>
              <w:rPr>
                <w:lang w:val="de-DE"/>
              </w:rPr>
              <w:t>Gehen Sie folgenderma</w:t>
            </w:r>
            <w:r>
              <w:rPr>
                <w:lang w:val="de-DE"/>
              </w:rPr>
              <w:t>ß</w:t>
            </w:r>
            <w:r>
              <w:rPr>
                <w:lang w:val="de-DE"/>
              </w:rPr>
              <w:t>en vor, um die Liste zu aktualisieren: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785f2f37-632f-448e-ae46-dc5fc03d4c19</w:t>
            </w:r>
          </w:p>
        </w:tc>
        <w:tc>
          <w:tcPr>
            <w:tcW w:w="7407" w:type="dxa"/>
            <w:shd w:val="clear" w:color="auto" w:fill="F2F2F2" w:themeFill="background1" w:themeFillShade="F2"/>
          </w:tcPr>
          <w:p w:rsidR="00000000" w:rsidRDefault="00155E70">
            <w:pPr>
              <w:rPr>
                <w:noProof/>
              </w:rPr>
            </w:pPr>
            <w:r>
              <w:rPr>
                <w:noProof/>
              </w:rPr>
              <w:t>Go to the top right corner and click on the user icon.</w:t>
            </w:r>
          </w:p>
        </w:tc>
        <w:tc>
          <w:tcPr>
            <w:tcW w:w="7407" w:type="dxa"/>
          </w:tcPr>
          <w:p w:rsidR="00000000" w:rsidRDefault="00155E70">
            <w:pPr>
              <w:rPr>
                <w:lang w:val="de-DE"/>
              </w:rPr>
            </w:pPr>
            <w:r>
              <w:rPr>
                <w:lang w:val="de-DE"/>
              </w:rPr>
              <w:t>Gehen Sie in die obere rechte Ecke und klicken Sie auf das Benutzersymbol.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73 </w:t>
            </w:r>
            <w:r>
              <w:rPr>
                <w:noProof/>
                <w:sz w:val="16"/>
              </w:rPr>
              <w:br/>
            </w:r>
            <w:r>
              <w:rPr>
                <w:noProof/>
                <w:sz w:val="2"/>
              </w:rPr>
              <w:t>a89bb00f-0059-4d7d-ad90-6dac201f614b</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Mein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65eef744-adc2-4446-9e28-554ae8ed5591</w:t>
            </w:r>
          </w:p>
        </w:tc>
        <w:tc>
          <w:tcPr>
            <w:tcW w:w="7407" w:type="dxa"/>
            <w:shd w:val="clear" w:color="auto" w:fill="F2F2F2" w:themeFill="background1" w:themeFillShade="F2"/>
          </w:tcPr>
          <w:p w:rsidR="00000000" w:rsidRDefault="00155E70">
            <w:pPr>
              <w:rPr>
                <w:noProof/>
              </w:rPr>
            </w:pPr>
            <w:r>
              <w:rPr>
                <w:noProof/>
              </w:rPr>
              <w:t>Enter the new email addresses or remove existin</w:t>
            </w:r>
            <w:r>
              <w:rPr>
                <w:noProof/>
              </w:rPr>
              <w:t xml:space="preserve">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155E70">
            <w:pPr>
              <w:rPr>
                <w:lang w:val="de-DE"/>
              </w:rPr>
            </w:pPr>
            <w:r>
              <w:rPr>
                <w:lang w:val="de-DE"/>
              </w:rPr>
              <w:t xml:space="preserve">Geben Sie die neuen E-Mail-Adressen ein oder entfernen Sie vorhandene Adressen in der </w:t>
            </w:r>
            <w:r>
              <w:rPr>
                <w:rStyle w:val="mqInternal"/>
                <w:noProof/>
                <w:lang w:val="de-DE"/>
              </w:rPr>
              <w:t>[1}</w:t>
            </w:r>
            <w:r>
              <w:rPr>
                <w:lang w:val="de-DE"/>
              </w:rPr>
              <w:t>Standard-CC-Liste des Kontos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75 </w:t>
            </w:r>
            <w:r>
              <w:rPr>
                <w:noProof/>
                <w:sz w:val="16"/>
              </w:rPr>
              <w:br/>
            </w:r>
            <w:r>
              <w:rPr>
                <w:noProof/>
                <w:sz w:val="2"/>
              </w:rPr>
              <w:t>9c40c725-f8c9-496d-af5b-d78eb00329d3</w:t>
            </w:r>
          </w:p>
        </w:tc>
        <w:tc>
          <w:tcPr>
            <w:tcW w:w="7407" w:type="dxa"/>
            <w:shd w:val="clear" w:color="auto" w:fill="F2F2F2" w:themeFill="background1" w:themeFillShade="F2"/>
          </w:tcPr>
          <w:p w:rsidR="00000000" w:rsidRDefault="00155E70">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w:t>
            </w:r>
            <w:r>
              <w:rPr>
                <w:noProof/>
              </w:rPr>
              <w:t xml:space="preserve"> the changes.</w:t>
            </w:r>
          </w:p>
        </w:tc>
        <w:tc>
          <w:tcPr>
            <w:tcW w:w="7407" w:type="dxa"/>
          </w:tcPr>
          <w:p w:rsidR="00000000" w:rsidRDefault="00155E70">
            <w:pPr>
              <w:rPr>
                <w:lang w:val="de-DE"/>
              </w:rPr>
            </w:pPr>
            <w:r>
              <w:rPr>
                <w:lang w:val="de-DE"/>
              </w:rPr>
              <w:t xml:space="preserve">Klicken </w:t>
            </w:r>
            <w:r>
              <w:rPr>
                <w:rStyle w:val="mqInternal"/>
                <w:noProof/>
                <w:lang w:val="de-DE"/>
              </w:rPr>
              <w:t>[1}</w:t>
            </w:r>
            <w:r>
              <w:rPr>
                <w:lang w:val="de-DE"/>
              </w:rPr>
              <w:t>Aktualisieren Sie die Standard-CC-Liste</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76 </w:t>
            </w:r>
            <w:r>
              <w:rPr>
                <w:noProof/>
                <w:sz w:val="16"/>
              </w:rPr>
              <w:br/>
            </w:r>
            <w:r>
              <w:rPr>
                <w:noProof/>
                <w:sz w:val="2"/>
              </w:rPr>
              <w:t>2cd668de-1808-4a75-804c-0fef0a434476</w:t>
            </w:r>
          </w:p>
        </w:tc>
        <w:tc>
          <w:tcPr>
            <w:tcW w:w="7407" w:type="dxa"/>
            <w:shd w:val="clear" w:color="auto" w:fill="F2F2F2" w:themeFill="background1" w:themeFillShade="F2"/>
          </w:tcPr>
          <w:p w:rsidR="00000000" w:rsidRDefault="00155E70">
            <w:pPr>
              <w:rPr>
                <w:noProof/>
              </w:rPr>
            </w:pPr>
            <w:r>
              <w:rPr>
                <w:noProof/>
              </w:rPr>
              <w:t>Viewing the Brightcove System Status page</w:t>
            </w:r>
          </w:p>
        </w:tc>
        <w:tc>
          <w:tcPr>
            <w:tcW w:w="7407" w:type="dxa"/>
          </w:tcPr>
          <w:p w:rsidR="00000000" w:rsidRDefault="00155E70">
            <w:pPr>
              <w:rPr>
                <w:lang w:val="de-DE"/>
              </w:rPr>
            </w:pPr>
            <w:r>
              <w:rPr>
                <w:lang w:val="de-DE"/>
              </w:rPr>
              <w:t>Anzeigen der Seite Brightcove-Systemstatus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3bc585c5-3724-424d-90d9-27be0445e22e</w:t>
            </w:r>
          </w:p>
        </w:tc>
        <w:tc>
          <w:tcPr>
            <w:tcW w:w="7407" w:type="dxa"/>
            <w:shd w:val="clear" w:color="auto" w:fill="F2F2F2" w:themeFill="background1" w:themeFillShade="F2"/>
          </w:tcPr>
          <w:p w:rsidR="00000000" w:rsidRDefault="00155E70">
            <w:pPr>
              <w:rPr>
                <w:noProof/>
              </w:rPr>
            </w:pPr>
            <w:r>
              <w:rPr>
                <w:noProof/>
              </w:rPr>
              <w:t>Brightcove continuously monitors the status of all Brightcove Services.</w:t>
            </w:r>
          </w:p>
        </w:tc>
        <w:tc>
          <w:tcPr>
            <w:tcW w:w="7407" w:type="dxa"/>
          </w:tcPr>
          <w:p w:rsidR="00000000" w:rsidRDefault="00155E70">
            <w:pPr>
              <w:rPr>
                <w:lang w:val="de-DE"/>
              </w:rPr>
            </w:pPr>
            <w:r>
              <w:rPr>
                <w:lang w:val="de-DE"/>
              </w:rPr>
              <w:t xml:space="preserve">Brightcove </w:t>
            </w:r>
            <w:r>
              <w:rPr>
                <w:lang w:val="de-DE"/>
              </w:rPr>
              <w:t>ü</w:t>
            </w:r>
            <w:r>
              <w:rPr>
                <w:lang w:val="de-DE"/>
              </w:rPr>
              <w:t>berwacht kontinuierlich den Status aller Brightcove-Dienste.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78 </w:t>
            </w:r>
            <w:r>
              <w:rPr>
                <w:noProof/>
                <w:sz w:val="16"/>
              </w:rPr>
              <w:br/>
            </w:r>
            <w:r>
              <w:rPr>
                <w:noProof/>
                <w:sz w:val="2"/>
              </w:rPr>
              <w:t>dcb59b48-b8af-4800-81cb-bbc1afeb6d4a</w:t>
            </w:r>
          </w:p>
        </w:tc>
        <w:tc>
          <w:tcPr>
            <w:tcW w:w="7407" w:type="dxa"/>
            <w:shd w:val="clear" w:color="auto" w:fill="F2F2F2" w:themeFill="background1" w:themeFillShade="F2"/>
          </w:tcPr>
          <w:p w:rsidR="00000000" w:rsidRDefault="00155E70">
            <w:pPr>
              <w:rPr>
                <w:noProof/>
              </w:rPr>
            </w:pPr>
            <w:r>
              <w:rPr>
                <w:noProof/>
              </w:rPr>
              <w:t>If there are any interruptions i</w:t>
            </w:r>
            <w:r>
              <w:rPr>
                <w:noProof/>
              </w:rPr>
              <w:t>n service, a note will be posted on the System Status Page.</w:t>
            </w:r>
          </w:p>
        </w:tc>
        <w:tc>
          <w:tcPr>
            <w:tcW w:w="7407" w:type="dxa"/>
          </w:tcPr>
          <w:p w:rsidR="00000000" w:rsidRDefault="00155E70">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79 </w:t>
            </w:r>
            <w:r>
              <w:rPr>
                <w:noProof/>
                <w:sz w:val="16"/>
              </w:rPr>
              <w:br/>
            </w:r>
            <w:r>
              <w:rPr>
                <w:noProof/>
                <w:sz w:val="2"/>
              </w:rPr>
              <w:t>55fc3c03-220e-4b0c-92e8-63c3f1cf0489</w:t>
            </w:r>
          </w:p>
        </w:tc>
        <w:tc>
          <w:tcPr>
            <w:tcW w:w="7407" w:type="dxa"/>
            <w:shd w:val="clear" w:color="auto" w:fill="F2F2F2" w:themeFill="background1" w:themeFillShade="F2"/>
          </w:tcPr>
          <w:p w:rsidR="00000000" w:rsidRDefault="00155E70">
            <w:pPr>
              <w:rPr>
                <w:noProof/>
              </w:rPr>
            </w:pPr>
            <w:r>
              <w:rPr>
                <w:noProof/>
              </w:rPr>
              <w:t>All scheduled maintenance notices will also be posted.</w:t>
            </w:r>
          </w:p>
        </w:tc>
        <w:tc>
          <w:tcPr>
            <w:tcW w:w="7407" w:type="dxa"/>
          </w:tcPr>
          <w:p w:rsidR="00000000" w:rsidRDefault="00155E70">
            <w:pPr>
              <w:rPr>
                <w:lang w:val="de-DE"/>
              </w:rPr>
            </w:pPr>
            <w:r>
              <w:rPr>
                <w:lang w:val="de-DE"/>
              </w:rPr>
              <w:t>Alle geplant</w:t>
            </w:r>
            <w:r>
              <w:rPr>
                <w:lang w:val="de-DE"/>
              </w:rPr>
              <w:t>en Wartungshinweise werden ebenfalls ver</w:t>
            </w:r>
            <w:r>
              <w:rPr>
                <w:lang w:val="de-DE"/>
              </w:rPr>
              <w:t>ö</w:t>
            </w:r>
            <w:r>
              <w:rPr>
                <w:lang w:val="de-DE"/>
              </w:rPr>
              <w:t>ffentlicht.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e77bf42f-e905-40be-b05d-8576438a5124</w:t>
            </w:r>
          </w:p>
        </w:tc>
        <w:tc>
          <w:tcPr>
            <w:tcW w:w="7407" w:type="dxa"/>
            <w:shd w:val="clear" w:color="auto" w:fill="F2F2F2" w:themeFill="background1" w:themeFillShade="F2"/>
          </w:tcPr>
          <w:p w:rsidR="00000000" w:rsidRDefault="00155E70">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155E70">
            <w:pPr>
              <w:rPr>
                <w:lang w:val="de-DE"/>
              </w:rPr>
            </w:pPr>
            <w:r>
              <w:rPr>
                <w:lang w:val="de-DE"/>
              </w:rPr>
              <w:t>Um auf die Seite S</w:t>
            </w:r>
            <w:r>
              <w:rPr>
                <w:lang w:val="de-DE"/>
              </w:rPr>
              <w:t xml:space="preserve">ystemstatus zuzugreifen, melden Sie sich beim Support-Portal an und klicken Sie im Seitenkopf auf SYSTEMSTATUS oder gehen Sie zu </w:t>
            </w:r>
            <w:r>
              <w:rPr>
                <w:rStyle w:val="mqInternal"/>
                <w:noProof/>
                <w:lang w:val="de-DE"/>
              </w:rPr>
              <w:t>[1}</w:t>
            </w:r>
            <w:r>
              <w:rPr>
                <w:lang w:val="de-DE"/>
              </w:rPr>
              <w:t>status.brightcove.com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81 </w:t>
            </w:r>
            <w:r>
              <w:rPr>
                <w:noProof/>
                <w:sz w:val="16"/>
              </w:rPr>
              <w:br/>
            </w:r>
            <w:r>
              <w:rPr>
                <w:noProof/>
                <w:sz w:val="2"/>
              </w:rPr>
              <w:t>b7a8ece8-475f-4710-8d9a-92c5dcab3248</w:t>
            </w:r>
          </w:p>
        </w:tc>
        <w:tc>
          <w:tcPr>
            <w:tcW w:w="7407" w:type="dxa"/>
            <w:shd w:val="clear" w:color="auto" w:fill="F2F2F2" w:themeFill="background1" w:themeFillShade="F2"/>
          </w:tcPr>
          <w:p w:rsidR="00000000" w:rsidRDefault="00155E70">
            <w:pPr>
              <w:rPr>
                <w:noProof/>
              </w:rPr>
            </w:pPr>
            <w:r>
              <w:rPr>
                <w:noProof/>
              </w:rPr>
              <w:t xml:space="preserve">To learn more about the System Status page, see </w:t>
            </w:r>
            <w:r>
              <w:rPr>
                <w:rStyle w:val="mqInternal"/>
                <w:noProof/>
              </w:rPr>
              <w:t>[1}</w:t>
            </w:r>
            <w:r>
              <w:rPr>
                <w:noProof/>
              </w:rPr>
              <w:t>Viewi</w:t>
            </w:r>
            <w:r>
              <w:rPr>
                <w:noProof/>
              </w:rPr>
              <w:t>ng the Brightcove System Status Page</w:t>
            </w:r>
            <w:r>
              <w:rPr>
                <w:rStyle w:val="mqInternal"/>
                <w:noProof/>
              </w:rPr>
              <w:t>{2]</w:t>
            </w:r>
            <w:r>
              <w:rPr>
                <w:noProof/>
              </w:rPr>
              <w:t>.</w:t>
            </w:r>
          </w:p>
        </w:tc>
        <w:tc>
          <w:tcPr>
            <w:tcW w:w="7407" w:type="dxa"/>
          </w:tcPr>
          <w:p w:rsidR="00000000" w:rsidRDefault="00155E70">
            <w:pPr>
              <w:rPr>
                <w:lang w:val="de-DE"/>
              </w:rPr>
            </w:pPr>
            <w:r>
              <w:rPr>
                <w:lang w:val="de-DE"/>
              </w:rPr>
              <w:t xml:space="preserve">Weitere Informationen zur Seite Systemstatus finden Sie unter </w:t>
            </w:r>
            <w:r>
              <w:rPr>
                <w:rStyle w:val="mqInternal"/>
                <w:noProof/>
                <w:lang w:val="de-DE"/>
              </w:rPr>
              <w:t>[1}</w:t>
            </w:r>
            <w:r>
              <w:rPr>
                <w:lang w:val="de-DE"/>
              </w:rPr>
              <w:t>Anzeigen der Brightcove-Systemstatusseite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googleb4a0bebb1d39fb89.html</w:t>
            </w:r>
          </w:p>
          <w:p w:rsidR="00000000" w:rsidRDefault="00155E70">
            <w:pPr>
              <w:jc w:val="center"/>
              <w:rPr>
                <w:b/>
                <w:noProof/>
              </w:rPr>
            </w:pPr>
            <w:r>
              <w:rPr>
                <w:b/>
                <w:noProof/>
              </w:rPr>
              <w:t>MQ971010 5b9893e3-d22d-4627-a2d9-9534c135a7f6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bf8ac8b4-b506-4929-8549-611d09254685</w:t>
            </w:r>
          </w:p>
        </w:tc>
        <w:tc>
          <w:tcPr>
            <w:tcW w:w="7407" w:type="dxa"/>
            <w:shd w:val="clear" w:color="auto" w:fill="F2F2F2" w:themeFill="background1" w:themeFillShade="F2"/>
          </w:tcPr>
          <w:p w:rsidR="00000000" w:rsidRDefault="00155E70">
            <w:pPr>
              <w:rPr>
                <w:noProof/>
              </w:rPr>
            </w:pPr>
            <w:r>
              <w:rPr>
                <w:noProof/>
              </w:rPr>
              <w:t>google-site-verification: googleb4a0bebb1d39fb89.html</w:t>
            </w:r>
          </w:p>
        </w:tc>
        <w:tc>
          <w:tcPr>
            <w:tcW w:w="7407" w:type="dxa"/>
          </w:tcPr>
          <w:p w:rsidR="00000000" w:rsidRDefault="00155E70">
            <w:pPr>
              <w:rPr>
                <w:lang w:val="de-DE"/>
              </w:rPr>
            </w:pPr>
            <w:r>
              <w:rPr>
                <w:lang w:val="de-DE"/>
              </w:rPr>
              <w:t>Ü</w:t>
            </w:r>
            <w:r>
              <w:rPr>
                <w:lang w:val="de-DE"/>
              </w:rPr>
              <w:t>berpr</w:t>
            </w:r>
            <w:r>
              <w:rPr>
                <w:lang w:val="de-DE"/>
              </w:rPr>
              <w:t>ü</w:t>
            </w:r>
            <w:r>
              <w:rPr>
                <w:lang w:val="de-DE"/>
              </w:rPr>
              <w:t>fung der Google-Site: googleb4a0bebb1d39fb89.html</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search.html</w:t>
            </w:r>
          </w:p>
          <w:p w:rsidR="00000000" w:rsidRDefault="00155E70">
            <w:pPr>
              <w:jc w:val="center"/>
              <w:rPr>
                <w:b/>
                <w:noProof/>
              </w:rPr>
            </w:pPr>
            <w:r>
              <w:rPr>
                <w:b/>
                <w:noProof/>
              </w:rPr>
              <w:t>MQ971010 4c6738d2-1e47-420b-bba9-07d57279be27</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062ed974-34b2-4eb1-9045-efd291df7a0c</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5005b5c8-f02a-413c-be5d-7a1a3da39c05</w:t>
            </w:r>
          </w:p>
        </w:tc>
        <w:tc>
          <w:tcPr>
            <w:tcW w:w="7407" w:type="dxa"/>
            <w:shd w:val="clear" w:color="auto" w:fill="F2F2F2" w:themeFill="background1" w:themeFillShade="F2"/>
          </w:tcPr>
          <w:p w:rsidR="00000000" w:rsidRDefault="00155E70">
            <w:pPr>
              <w:rPr>
                <w:noProof/>
              </w:rPr>
            </w:pPr>
            <w:r>
              <w:rPr>
                <w:noProof/>
              </w:rPr>
              <w:t>Search Results parent:</w:t>
            </w:r>
          </w:p>
        </w:tc>
        <w:tc>
          <w:tcPr>
            <w:tcW w:w="7407" w:type="dxa"/>
          </w:tcPr>
          <w:p w:rsidR="00000000" w:rsidRDefault="00155E70">
            <w:pPr>
              <w:rPr>
                <w:lang w:val="de-DE"/>
              </w:rPr>
            </w:pPr>
            <w:r>
              <w:rPr>
                <w:lang w:val="de-DE"/>
              </w:rPr>
              <w:t>Suchergebnisse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a9548adc-a740-4bc1-82b8-76ece1f958db</w:t>
            </w:r>
          </w:p>
        </w:tc>
        <w:tc>
          <w:tcPr>
            <w:tcW w:w="7407" w:type="dxa"/>
            <w:shd w:val="clear" w:color="auto" w:fill="F2F2F2" w:themeFill="background1" w:themeFillShade="F2"/>
          </w:tcPr>
          <w:p w:rsidR="00000000" w:rsidRDefault="00155E70">
            <w:pPr>
              <w:rPr>
                <w:noProof/>
              </w:rPr>
            </w:pPr>
            <w:r>
              <w:rPr>
                <w:noProof/>
              </w:rPr>
              <w:t>Home layout: search ---</w:t>
            </w:r>
          </w:p>
        </w:tc>
        <w:tc>
          <w:tcPr>
            <w:tcW w:w="7407" w:type="dxa"/>
          </w:tcPr>
          <w:p w:rsidR="00000000" w:rsidRDefault="00155E70">
            <w:pPr>
              <w:rPr>
                <w:lang w:val="de-DE"/>
              </w:rPr>
            </w:pPr>
            <w:r>
              <w:rPr>
                <w:lang w:val="de-DE"/>
              </w:rPr>
              <w:t>Home Layout: Suche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3b420afa-9333-48ee-9543-130a23139e10</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404.html</w:t>
            </w:r>
          </w:p>
          <w:p w:rsidR="00000000" w:rsidRDefault="00155E70">
            <w:pPr>
              <w:jc w:val="center"/>
              <w:rPr>
                <w:b/>
                <w:noProof/>
              </w:rPr>
            </w:pPr>
            <w:r>
              <w:rPr>
                <w:b/>
                <w:noProof/>
              </w:rPr>
              <w:t>MQ971010 d2401b41-4ec0-4be1-9a45-084ad714677e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d7f26ed9-b7c3-4f4b-8656-d063e779a811</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cc66da4d-0f11-4950-91d3-722e882edfa6</w:t>
            </w:r>
          </w:p>
        </w:tc>
        <w:tc>
          <w:tcPr>
            <w:tcW w:w="7407" w:type="dxa"/>
            <w:shd w:val="clear" w:color="auto" w:fill="F2F2F2" w:themeFill="background1" w:themeFillShade="F2"/>
          </w:tcPr>
          <w:p w:rsidR="00000000" w:rsidRDefault="00155E70">
            <w:pPr>
              <w:rPr>
                <w:noProof/>
              </w:rPr>
            </w:pPr>
            <w:r>
              <w:rPr>
                <w:noProof/>
              </w:rPr>
              <w:t>404 - Page Not Found parent:</w:t>
            </w:r>
          </w:p>
        </w:tc>
        <w:tc>
          <w:tcPr>
            <w:tcW w:w="7407" w:type="dxa"/>
          </w:tcPr>
          <w:p w:rsidR="00000000" w:rsidRDefault="00155E70">
            <w:pPr>
              <w:rPr>
                <w:lang w:val="de-DE"/>
              </w:rPr>
            </w:pPr>
            <w:r>
              <w:rPr>
                <w:lang w:val="de-DE"/>
              </w:rPr>
              <w:t>404 - Seite nicht gefunden Eltern: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w:t>
            </w:r>
            <w:r>
              <w:rPr>
                <w:noProof/>
                <w:sz w:val="2"/>
              </w:rPr>
              <w:t>7630b22-2aea-4933-82b2-2e12215ae31e</w:t>
            </w:r>
          </w:p>
        </w:tc>
        <w:tc>
          <w:tcPr>
            <w:tcW w:w="7407" w:type="dxa"/>
            <w:shd w:val="clear" w:color="auto" w:fill="F2F2F2" w:themeFill="background1" w:themeFillShade="F2"/>
          </w:tcPr>
          <w:p w:rsidR="00000000" w:rsidRDefault="00155E70">
            <w:pPr>
              <w:rPr>
                <w:noProof/>
              </w:rPr>
            </w:pPr>
            <w:r>
              <w:rPr>
                <w:noProof/>
              </w:rPr>
              <w:t>Home search: exclude layout: page ---</w:t>
            </w:r>
          </w:p>
        </w:tc>
        <w:tc>
          <w:tcPr>
            <w:tcW w:w="7407" w:type="dxa"/>
          </w:tcPr>
          <w:p w:rsidR="00000000" w:rsidRDefault="00155E70">
            <w:pPr>
              <w:rPr>
                <w:lang w:val="de-DE"/>
              </w:rPr>
            </w:pPr>
            <w:r>
              <w:rPr>
                <w:lang w:val="de-DE"/>
              </w:rPr>
              <w:t>Startsuche: Layout ausschlie</w:t>
            </w:r>
            <w:r>
              <w:rPr>
                <w:lang w:val="de-DE"/>
              </w:rPr>
              <w:t>ß</w:t>
            </w:r>
            <w:r>
              <w:rPr>
                <w:lang w:val="de-DE"/>
              </w:rPr>
              <w:t>en: Seite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1b3ef82d-98b0-48df-8404-508ee688ae44</w:t>
            </w:r>
          </w:p>
        </w:tc>
        <w:tc>
          <w:tcPr>
            <w:tcW w:w="7407" w:type="dxa"/>
            <w:shd w:val="clear" w:color="auto" w:fill="F2F2F2" w:themeFill="background1" w:themeFillShade="F2"/>
          </w:tcPr>
          <w:p w:rsidR="00000000" w:rsidRDefault="00155E70">
            <w:pPr>
              <w:rPr>
                <w:noProof/>
              </w:rPr>
            </w:pPr>
            <w:r>
              <w:rPr>
                <w:noProof/>
              </w:rPr>
              <w:t>\{\{ page.title }}</w:t>
            </w:r>
          </w:p>
        </w:tc>
        <w:tc>
          <w:tcPr>
            <w:tcW w:w="7407" w:type="dxa"/>
          </w:tcPr>
          <w:p w:rsidR="00000000" w:rsidRDefault="00155E70">
            <w:pPr>
              <w:rPr>
                <w:lang w:val="de-DE"/>
              </w:rPr>
            </w:pPr>
            <w:r>
              <w:rPr>
                <w:lang w:val="de-DE"/>
              </w:rPr>
              <w:t>\{\{ page.title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88e92541-d8f9-42f5-b16e-4b9f3cb1b827</w:t>
            </w:r>
          </w:p>
        </w:tc>
        <w:tc>
          <w:tcPr>
            <w:tcW w:w="7407" w:type="dxa"/>
            <w:shd w:val="clear" w:color="auto" w:fill="F2F2F2" w:themeFill="background1" w:themeFillShade="F2"/>
          </w:tcPr>
          <w:p w:rsidR="00000000" w:rsidRDefault="00155E70">
            <w:pPr>
              <w:rPr>
                <w:noProof/>
              </w:rPr>
            </w:pPr>
            <w:r>
              <w:rPr>
                <w:noProof/>
              </w:rPr>
              <w:t>Sorry, the page you</w:t>
            </w:r>
            <w:r>
              <w:rPr>
                <w:noProof/>
              </w:rPr>
              <w:t xml:space="preserve"> requested does not exist.</w:t>
            </w:r>
          </w:p>
        </w:tc>
        <w:tc>
          <w:tcPr>
            <w:tcW w:w="7407" w:type="dxa"/>
          </w:tcPr>
          <w:p w:rsidR="00000000" w:rsidRDefault="00155E70">
            <w:pPr>
              <w:rPr>
                <w:lang w:val="de-DE"/>
              </w:rPr>
            </w:pPr>
            <w:r>
              <w:rPr>
                <w:lang w:val="de-DE"/>
              </w:rPr>
              <w:t>Die von Ihnen angeforderte Seite existiert leider nicht.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15279016-ca41-46bb-8878-c70a593ff276</w:t>
            </w:r>
          </w:p>
        </w:tc>
        <w:tc>
          <w:tcPr>
            <w:tcW w:w="7407" w:type="dxa"/>
            <w:shd w:val="clear" w:color="auto" w:fill="F2F2F2" w:themeFill="background1" w:themeFillShade="F2"/>
          </w:tcPr>
          <w:p w:rsidR="00000000" w:rsidRDefault="00155E70">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155E70">
            <w:pPr>
              <w:rPr>
                <w:lang w:val="de-DE"/>
              </w:rPr>
            </w:pPr>
            <w:r>
              <w:rPr>
                <w:lang w:val="de-DE"/>
              </w:rPr>
              <w:t xml:space="preserve">Versuchen Sie es mit </w:t>
            </w:r>
            <w:r>
              <w:rPr>
                <w:rStyle w:val="mqInternal"/>
                <w:noProof/>
                <w:lang w:val="de-DE"/>
              </w:rPr>
              <w:t>[1}</w:t>
            </w:r>
            <w:r>
              <w:rPr>
                <w:lang w:val="de-DE"/>
              </w:rPr>
              <w:t>Startseite</w:t>
            </w:r>
            <w:r>
              <w:rPr>
                <w:rStyle w:val="mqInternal"/>
                <w:noProof/>
                <w:lang w:val="de-DE"/>
              </w:rPr>
              <w:t>{2]</w:t>
            </w:r>
            <w:r>
              <w:rPr>
                <w:lang w:val="de-DE"/>
              </w:rPr>
              <w:t xml:space="preserve"> und zu ihm navigieren </w:t>
            </w:r>
            <w:r>
              <w:rPr>
                <w:lang w:val="de-DE"/>
              </w:rPr>
              <w:t>oder danach suchen.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df3ead02-4423-4302-af3f-0ad9cc49e5eb</w:t>
            </w:r>
          </w:p>
        </w:tc>
        <w:tc>
          <w:tcPr>
            <w:tcW w:w="7407" w:type="dxa"/>
            <w:shd w:val="clear" w:color="auto" w:fill="F2F2F2" w:themeFill="background1" w:themeFillShade="F2"/>
          </w:tcPr>
          <w:p w:rsidR="00000000" w:rsidRDefault="00155E70">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155E70">
            <w:pPr>
              <w:rPr>
                <w:lang w:val="de-DE"/>
              </w:rPr>
            </w:pPr>
            <w:r>
              <w:rPr>
                <w:lang w:val="de-DE"/>
              </w:rPr>
              <w:t>F</w:t>
            </w:r>
            <w:r>
              <w:rPr>
                <w:lang w:val="de-DE"/>
              </w:rPr>
              <w:t>ü</w:t>
            </w:r>
            <w:r>
              <w:rPr>
                <w:lang w:val="de-DE"/>
              </w:rPr>
              <w:t>r zus</w:t>
            </w:r>
            <w:r>
              <w:rPr>
                <w:lang w:val="de-DE"/>
              </w:rPr>
              <w:t>ä</w:t>
            </w:r>
            <w:r>
              <w:rPr>
                <w:lang w:val="de-DE"/>
              </w:rPr>
              <w:t xml:space="preserve">tzliche Hilfe, </w:t>
            </w:r>
            <w:r>
              <w:rPr>
                <w:rStyle w:val="mqInternal"/>
                <w:noProof/>
                <w:lang w:val="de-DE"/>
              </w:rPr>
              <w:t>[1}</w:t>
            </w:r>
            <w:r>
              <w:rPr>
                <w:lang w:val="de-DE"/>
              </w:rPr>
              <w:t>Schreiben Sie uns eine E-Mail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icons.html</w:t>
            </w:r>
          </w:p>
          <w:p w:rsidR="00000000" w:rsidRDefault="00155E70">
            <w:pPr>
              <w:jc w:val="center"/>
              <w:rPr>
                <w:b/>
                <w:noProof/>
              </w:rPr>
            </w:pPr>
            <w:r>
              <w:rPr>
                <w:b/>
                <w:noProof/>
              </w:rPr>
              <w:t>MQ971010 2e3c255d-6514-4a5d-a4e3-f429c2f6ba39</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bd45be99-3c51-4e56-aa1c-25e65a3c5518</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611df92b-5d19-4bc2-899b-4dfc51455625</w:t>
            </w:r>
          </w:p>
        </w:tc>
        <w:tc>
          <w:tcPr>
            <w:tcW w:w="7407" w:type="dxa"/>
            <w:shd w:val="clear" w:color="auto" w:fill="F2F2F2" w:themeFill="background1" w:themeFillShade="F2"/>
          </w:tcPr>
          <w:p w:rsidR="00000000" w:rsidRDefault="00155E70">
            <w:pPr>
              <w:rPr>
                <w:noProof/>
              </w:rPr>
            </w:pPr>
            <w:r>
              <w:rPr>
                <w:noProof/>
              </w:rPr>
              <w:t>Brightcove Icons parent:</w:t>
            </w:r>
          </w:p>
        </w:tc>
        <w:tc>
          <w:tcPr>
            <w:tcW w:w="7407" w:type="dxa"/>
          </w:tcPr>
          <w:p w:rsidR="00000000" w:rsidRDefault="00155E70">
            <w:pPr>
              <w:rPr>
                <w:lang w:val="de-DE"/>
              </w:rPr>
            </w:pPr>
            <w:r>
              <w:rPr>
                <w:lang w:val="de-DE"/>
              </w:rPr>
              <w:t>Eltern von Brightcove Icons: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0bc0b37a-1727-40eb-8f17-71d9463efb53</w:t>
            </w:r>
          </w:p>
        </w:tc>
        <w:tc>
          <w:tcPr>
            <w:tcW w:w="7407" w:type="dxa"/>
            <w:shd w:val="clear" w:color="auto" w:fill="F2F2F2" w:themeFill="background1" w:themeFillShade="F2"/>
          </w:tcPr>
          <w:p w:rsidR="00000000" w:rsidRDefault="00155E70">
            <w:pPr>
              <w:rPr>
                <w:noProof/>
              </w:rPr>
            </w:pPr>
            <w:r>
              <w:rPr>
                <w:noProof/>
              </w:rPr>
              <w:t>Home ---</w:t>
            </w:r>
          </w:p>
        </w:tc>
        <w:tc>
          <w:tcPr>
            <w:tcW w:w="7407" w:type="dxa"/>
          </w:tcPr>
          <w:p w:rsidR="00000000" w:rsidRDefault="00155E70">
            <w:pPr>
              <w:rPr>
                <w:lang w:val="de-DE"/>
              </w:rPr>
            </w:pPr>
            <w:r>
              <w:rPr>
                <w:lang w:val="de-DE"/>
              </w:rPr>
              <w:t>Zuhause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022da8a2-3658-4e2d-ac4a-c3357d18ae52</w:t>
            </w:r>
          </w:p>
        </w:tc>
        <w:tc>
          <w:tcPr>
            <w:tcW w:w="7407" w:type="dxa"/>
            <w:shd w:val="clear" w:color="auto" w:fill="F2F2F2" w:themeFill="background1" w:themeFillShade="F2"/>
          </w:tcPr>
          <w:p w:rsidR="00000000" w:rsidRDefault="00155E70">
            <w:pPr>
              <w:rPr>
                <w:noProof/>
              </w:rPr>
            </w:pPr>
            <w:r>
              <w:rPr>
                <w:noProof/>
              </w:rPr>
              <w:t>Standard Icons</w:t>
            </w:r>
          </w:p>
        </w:tc>
        <w:tc>
          <w:tcPr>
            <w:tcW w:w="7407" w:type="dxa"/>
          </w:tcPr>
          <w:p w:rsidR="00000000" w:rsidRDefault="00155E70">
            <w:pPr>
              <w:rPr>
                <w:lang w:val="de-DE"/>
              </w:rPr>
            </w:pPr>
            <w:r>
              <w:rPr>
                <w:lang w:val="de-DE"/>
              </w:rPr>
              <w:t>Standardsymbole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5ae550cc-a3ea-4f6e-b2c5-de8523da3cce</w:t>
            </w:r>
          </w:p>
        </w:tc>
        <w:tc>
          <w:tcPr>
            <w:tcW w:w="7407" w:type="dxa"/>
            <w:shd w:val="clear" w:color="auto" w:fill="F2F2F2" w:themeFill="background1" w:themeFillShade="F2"/>
          </w:tcPr>
          <w:p w:rsidR="00000000" w:rsidRDefault="00155E70">
            <w:pPr>
              <w:rPr>
                <w:noProof/>
              </w:rPr>
            </w:pPr>
            <w:r>
              <w:rPr>
                <w:noProof/>
              </w:rPr>
              <w:t>You can set the color and size of the icon using the style attribute - for example:</w:t>
            </w:r>
          </w:p>
        </w:tc>
        <w:tc>
          <w:tcPr>
            <w:tcW w:w="7407" w:type="dxa"/>
          </w:tcPr>
          <w:p w:rsidR="00000000" w:rsidRDefault="00155E70">
            <w:pPr>
              <w:rPr>
                <w:lang w:val="de-DE"/>
              </w:rPr>
            </w:pPr>
            <w:r>
              <w:rPr>
                <w:lang w:val="de-DE"/>
              </w:rPr>
              <w:t>Sie k</w:t>
            </w:r>
            <w:r>
              <w:rPr>
                <w:lang w:val="de-DE"/>
              </w:rPr>
              <w:t>ö</w:t>
            </w:r>
            <w:r>
              <w:rPr>
                <w:lang w:val="de-DE"/>
              </w:rPr>
              <w:t>nnen die Farbe und Gr</w:t>
            </w:r>
            <w:r>
              <w:rPr>
                <w:lang w:val="de-DE"/>
              </w:rPr>
              <w:t>öß</w:t>
            </w:r>
            <w:r>
              <w:rPr>
                <w:lang w:val="de-DE"/>
              </w:rPr>
              <w:t>e des Symbols mithilfe des Stilattributs festlegen - zum 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34fcb29f-7b98-42ad-bd6f-d0a6f493c61</w:t>
            </w:r>
            <w:r>
              <w:rPr>
                <w:noProof/>
                <w:sz w:val="2"/>
              </w:rPr>
              <w:t>2</w:t>
            </w:r>
          </w:p>
        </w:tc>
        <w:tc>
          <w:tcPr>
            <w:tcW w:w="7407" w:type="dxa"/>
            <w:shd w:val="clear" w:color="auto" w:fill="F2F2F2" w:themeFill="background1" w:themeFillShade="F2"/>
          </w:tcPr>
          <w:p w:rsidR="00000000" w:rsidRDefault="00155E70">
            <w:pPr>
              <w:rPr>
                <w:noProof/>
              </w:rPr>
            </w:pPr>
            <w:r>
              <w:rPr>
                <w:noProof/>
              </w:rPr>
              <w:t>Fontawesome icons</w:t>
            </w:r>
          </w:p>
        </w:tc>
        <w:tc>
          <w:tcPr>
            <w:tcW w:w="7407" w:type="dxa"/>
          </w:tcPr>
          <w:p w:rsidR="00000000" w:rsidRDefault="00155E70">
            <w:pPr>
              <w:rPr>
                <w:lang w:val="de-DE"/>
              </w:rPr>
            </w:pPr>
            <w:r>
              <w:rPr>
                <w:lang w:val="de-DE"/>
              </w:rPr>
              <w:t>Fontawesome 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b6797136-cb6f-4ddc-9acc-9c64916a745f</w:t>
            </w:r>
          </w:p>
        </w:tc>
        <w:tc>
          <w:tcPr>
            <w:tcW w:w="7407" w:type="dxa"/>
            <w:shd w:val="clear" w:color="auto" w:fill="F2F2F2" w:themeFill="background1" w:themeFillShade="F2"/>
          </w:tcPr>
          <w:p w:rsidR="00000000" w:rsidRDefault="00155E70">
            <w:pPr>
              <w:rPr>
                <w:noProof/>
              </w:rPr>
            </w:pPr>
            <w:r>
              <w:rPr>
                <w:noProof/>
              </w:rPr>
              <w:t>Fontawesome Icons</w:t>
            </w:r>
          </w:p>
        </w:tc>
        <w:tc>
          <w:tcPr>
            <w:tcW w:w="7407" w:type="dxa"/>
          </w:tcPr>
          <w:p w:rsidR="00000000" w:rsidRDefault="00155E70">
            <w:pPr>
              <w:rPr>
                <w:lang w:val="de-DE"/>
              </w:rPr>
            </w:pPr>
            <w:r>
              <w:rPr>
                <w:lang w:val="de-DE"/>
              </w:rPr>
              <w:t>Fontawesome Icons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36cc9725-9418-45a9-932c-77d1b2b93f64</w:t>
            </w:r>
          </w:p>
        </w:tc>
        <w:tc>
          <w:tcPr>
            <w:tcW w:w="7407" w:type="dxa"/>
            <w:shd w:val="clear" w:color="auto" w:fill="F2F2F2" w:themeFill="background1" w:themeFillShade="F2"/>
          </w:tcPr>
          <w:p w:rsidR="00000000" w:rsidRDefault="00155E70">
            <w:pPr>
              <w:rPr>
                <w:noProof/>
              </w:rPr>
            </w:pPr>
            <w:r>
              <w:rPr>
                <w:noProof/>
              </w:rPr>
              <w:t>Icon</w:t>
            </w:r>
          </w:p>
        </w:tc>
        <w:tc>
          <w:tcPr>
            <w:tcW w:w="7407" w:type="dxa"/>
          </w:tcPr>
          <w:p w:rsidR="00000000" w:rsidRDefault="00155E70">
            <w:pPr>
              <w:rPr>
                <w:lang w:val="de-DE"/>
              </w:rPr>
            </w:pPr>
            <w:r>
              <w:rPr>
                <w:lang w:val="de-DE"/>
              </w:rPr>
              <w:t>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f3593aab-eb10-4498-a3ee-1f7a67589da9</w:t>
            </w:r>
          </w:p>
        </w:tc>
        <w:tc>
          <w:tcPr>
            <w:tcW w:w="7407" w:type="dxa"/>
            <w:shd w:val="clear" w:color="auto" w:fill="F2F2F2" w:themeFill="background1" w:themeFillShade="F2"/>
          </w:tcPr>
          <w:p w:rsidR="00000000" w:rsidRDefault="00155E70">
            <w:pPr>
              <w:rPr>
                <w:noProof/>
              </w:rPr>
            </w:pPr>
            <w:r>
              <w:rPr>
                <w:noProof/>
              </w:rPr>
              <w:t>Code</w:t>
            </w:r>
          </w:p>
        </w:tc>
        <w:tc>
          <w:tcPr>
            <w:tcW w:w="7407" w:type="dxa"/>
          </w:tcPr>
          <w:p w:rsidR="00000000" w:rsidRDefault="00155E70">
            <w:pPr>
              <w:rPr>
                <w:lang w:val="de-DE"/>
              </w:rPr>
            </w:pPr>
            <w:r>
              <w:rPr>
                <w:lang w:val="de-DE"/>
              </w:rPr>
              <w:t>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5a8efcb2-13a0-4c4c-b545-3bdaad92b364</w:t>
            </w:r>
          </w:p>
        </w:tc>
        <w:tc>
          <w:tcPr>
            <w:tcW w:w="7407" w:type="dxa"/>
            <w:shd w:val="clear" w:color="auto" w:fill="F2F2F2" w:themeFill="background1" w:themeFillShade="F2"/>
          </w:tcPr>
          <w:p w:rsidR="00000000" w:rsidRDefault="00155E70">
            <w:pPr>
              <w:rPr>
                <w:noProof/>
              </w:rPr>
            </w:pPr>
            <w:r>
              <w:rPr>
                <w:noProof/>
              </w:rPr>
              <w:t>Standard Use</w:t>
            </w:r>
          </w:p>
        </w:tc>
        <w:tc>
          <w:tcPr>
            <w:tcW w:w="7407" w:type="dxa"/>
          </w:tcPr>
          <w:p w:rsidR="00000000" w:rsidRDefault="00155E70">
            <w:pPr>
              <w:rPr>
                <w:lang w:val="de-DE"/>
              </w:rPr>
            </w:pPr>
            <w:r>
              <w:rPr>
                <w:lang w:val="de-DE"/>
              </w:rPr>
              <w:t>Standardgebrauch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7b0025d2-d800-47c5-bdf4-5a9886d3afcb</w:t>
            </w:r>
          </w:p>
        </w:tc>
        <w:tc>
          <w:tcPr>
            <w:tcW w:w="7407" w:type="dxa"/>
            <w:shd w:val="clear" w:color="auto" w:fill="F2F2F2" w:themeFill="background1" w:themeFillShade="F2"/>
          </w:tcPr>
          <w:p w:rsidR="00000000" w:rsidRDefault="00155E70">
            <w:pPr>
              <w:rPr>
                <w:noProof/>
              </w:rPr>
            </w:pPr>
            <w:r>
              <w:rPr>
                <w:noProof/>
              </w:rPr>
              <w:t>Administration</w:t>
            </w:r>
          </w:p>
        </w:tc>
        <w:tc>
          <w:tcPr>
            <w:tcW w:w="7407" w:type="dxa"/>
          </w:tcPr>
          <w:p w:rsidR="00000000" w:rsidRDefault="00155E70">
            <w:pPr>
              <w:rPr>
                <w:lang w:val="de-DE"/>
              </w:rPr>
            </w:pPr>
            <w:r>
              <w:rPr>
                <w:lang w:val="de-DE"/>
              </w:rPr>
              <w:t>Verwaltung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0983eea2-2a2b-46c4-ae2a-c1f070a8a0b2</w:t>
            </w:r>
          </w:p>
        </w:tc>
        <w:tc>
          <w:tcPr>
            <w:tcW w:w="7407" w:type="dxa"/>
            <w:shd w:val="clear" w:color="auto" w:fill="F2F2F2" w:themeFill="background1" w:themeFillShade="F2"/>
          </w:tcPr>
          <w:p w:rsidR="00000000" w:rsidRDefault="00155E70">
            <w:pPr>
              <w:rPr>
                <w:noProof/>
              </w:rPr>
            </w:pPr>
            <w:r>
              <w:rPr>
                <w:noProof/>
              </w:rPr>
              <w:t>Advertising</w:t>
            </w:r>
          </w:p>
        </w:tc>
        <w:tc>
          <w:tcPr>
            <w:tcW w:w="7407" w:type="dxa"/>
          </w:tcPr>
          <w:p w:rsidR="00000000" w:rsidRDefault="00155E70">
            <w:pPr>
              <w:rPr>
                <w:lang w:val="de-DE"/>
              </w:rPr>
            </w:pPr>
            <w:r>
              <w:rPr>
                <w:lang w:val="de-DE"/>
              </w:rPr>
              <w:t>Werbung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951c9b09-5096-4945-834c-facb14fb7162</w:t>
            </w:r>
          </w:p>
        </w:tc>
        <w:tc>
          <w:tcPr>
            <w:tcW w:w="7407" w:type="dxa"/>
            <w:shd w:val="clear" w:color="auto" w:fill="F2F2F2" w:themeFill="background1" w:themeFillShade="F2"/>
          </w:tcPr>
          <w:p w:rsidR="00000000" w:rsidRDefault="00155E70">
            <w:pPr>
              <w:rPr>
                <w:noProof/>
              </w:rPr>
            </w:pPr>
            <w:r>
              <w:rPr>
                <w:noProof/>
              </w:rPr>
              <w:t>Analytics</w:t>
            </w:r>
          </w:p>
        </w:tc>
        <w:tc>
          <w:tcPr>
            <w:tcW w:w="7407" w:type="dxa"/>
          </w:tcPr>
          <w:p w:rsidR="00000000" w:rsidRDefault="00155E70">
            <w:pPr>
              <w:rPr>
                <w:lang w:val="de-DE"/>
              </w:rPr>
            </w:pPr>
            <w:r>
              <w:rPr>
                <w:lang w:val="de-DE"/>
              </w:rPr>
              <w:t>Analytik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f2bb5890-d2e7-499a-9798-27214fa59338</w:t>
            </w:r>
          </w:p>
        </w:tc>
        <w:tc>
          <w:tcPr>
            <w:tcW w:w="7407" w:type="dxa"/>
            <w:shd w:val="clear" w:color="auto" w:fill="F2F2F2" w:themeFill="background1" w:themeFillShade="F2"/>
          </w:tcPr>
          <w:p w:rsidR="00000000" w:rsidRDefault="00155E70">
            <w:pPr>
              <w:rPr>
                <w:noProof/>
              </w:rPr>
            </w:pPr>
            <w:r>
              <w:rPr>
                <w:rStyle w:val="mqInternal"/>
                <w:noProof/>
              </w:rPr>
              <w:t>[1}{2]</w:t>
            </w:r>
            <w:r>
              <w:rPr>
                <w:noProof/>
              </w:rPr>
              <w:t>/td&gt;</w:t>
            </w:r>
          </w:p>
        </w:tc>
        <w:tc>
          <w:tcPr>
            <w:tcW w:w="7407" w:type="dxa"/>
          </w:tcPr>
          <w:p w:rsidR="00000000" w:rsidRDefault="00155E70">
            <w:pPr>
              <w:rPr>
                <w:lang w:val="de-DE"/>
              </w:rPr>
            </w:pPr>
            <w:r>
              <w:rPr>
                <w:rStyle w:val="mqInternal"/>
                <w:noProof/>
                <w:lang w:val="de-DE"/>
              </w:rPr>
              <w:t>[1}{2]</w:t>
            </w:r>
            <w:r>
              <w:rPr>
                <w:lang w:val="de-DE"/>
              </w:rPr>
              <w:t>/ td&gt;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e63222e0-956c-4829-bfeb-80cbb53f43c1</w:t>
            </w:r>
          </w:p>
        </w:tc>
        <w:tc>
          <w:tcPr>
            <w:tcW w:w="7407" w:type="dxa"/>
            <w:shd w:val="clear" w:color="auto" w:fill="F2F2F2" w:themeFill="background1" w:themeFillShade="F2"/>
          </w:tcPr>
          <w:p w:rsidR="00000000" w:rsidRDefault="00155E70">
            <w:pPr>
              <w:rPr>
                <w:noProof/>
              </w:rPr>
            </w:pPr>
            <w:r>
              <w:rPr>
                <w:noProof/>
              </w:rPr>
              <w:t>Basics</w:t>
            </w:r>
          </w:p>
        </w:tc>
        <w:tc>
          <w:tcPr>
            <w:tcW w:w="7407" w:type="dxa"/>
          </w:tcPr>
          <w:p w:rsidR="00000000" w:rsidRDefault="00155E70">
            <w:pPr>
              <w:rPr>
                <w:lang w:val="de-DE"/>
              </w:rPr>
            </w:pPr>
            <w:r>
              <w:rPr>
                <w:lang w:val="de-DE"/>
              </w:rPr>
              <w:t>Grundlagen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667752a8-99d4-4901-a95f-bd9bf8368ac6</w:t>
            </w:r>
          </w:p>
        </w:tc>
        <w:tc>
          <w:tcPr>
            <w:tcW w:w="7407" w:type="dxa"/>
            <w:shd w:val="clear" w:color="auto" w:fill="F2F2F2" w:themeFill="background1" w:themeFillShade="F2"/>
          </w:tcPr>
          <w:p w:rsidR="00000000" w:rsidRDefault="00155E70">
            <w:pPr>
              <w:rPr>
                <w:noProof/>
              </w:rPr>
            </w:pPr>
            <w:r>
              <w:rPr>
                <w:noProof/>
              </w:rPr>
              <w:t>Code</w:t>
            </w:r>
          </w:p>
        </w:tc>
        <w:tc>
          <w:tcPr>
            <w:tcW w:w="7407" w:type="dxa"/>
          </w:tcPr>
          <w:p w:rsidR="00000000" w:rsidRDefault="00155E70">
            <w:pPr>
              <w:rPr>
                <w:lang w:val="de-DE"/>
              </w:rPr>
            </w:pPr>
            <w:r>
              <w:rPr>
                <w:lang w:val="de-DE"/>
              </w:rPr>
              <w:t>Code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88bf6537-f364-486b-88a1-2d3fd3cee4da</w:t>
            </w:r>
          </w:p>
        </w:tc>
        <w:tc>
          <w:tcPr>
            <w:tcW w:w="7407" w:type="dxa"/>
            <w:shd w:val="clear" w:color="auto" w:fill="F2F2F2" w:themeFill="background1" w:themeFillShade="F2"/>
          </w:tcPr>
          <w:p w:rsidR="00000000" w:rsidRDefault="00155E70">
            <w:pPr>
              <w:rPr>
                <w:noProof/>
              </w:rPr>
            </w:pPr>
            <w:r>
              <w:rPr>
                <w:noProof/>
              </w:rPr>
              <w:t>Code Solutions</w:t>
            </w:r>
          </w:p>
        </w:tc>
        <w:tc>
          <w:tcPr>
            <w:tcW w:w="7407" w:type="dxa"/>
          </w:tcPr>
          <w:p w:rsidR="00000000" w:rsidRDefault="00155E70">
            <w:pPr>
              <w:rPr>
                <w:lang w:val="de-DE"/>
              </w:rPr>
            </w:pPr>
            <w:r>
              <w:rPr>
                <w:lang w:val="de-DE"/>
              </w:rPr>
              <w:t>Codel</w:t>
            </w:r>
            <w:r>
              <w:rPr>
                <w:lang w:val="de-DE"/>
              </w:rPr>
              <w:t>ö</w:t>
            </w:r>
            <w:r>
              <w:rPr>
                <w:lang w:val="de-DE"/>
              </w:rPr>
              <w:t>sungen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fdfe6d05-642a-425c-9c81-b6f62ad6d2a1</w:t>
            </w:r>
          </w:p>
        </w:tc>
        <w:tc>
          <w:tcPr>
            <w:tcW w:w="7407" w:type="dxa"/>
            <w:shd w:val="clear" w:color="auto" w:fill="F2F2F2" w:themeFill="background1" w:themeFillShade="F2"/>
          </w:tcPr>
          <w:p w:rsidR="00000000" w:rsidRDefault="00155E70">
            <w:pPr>
              <w:rPr>
                <w:noProof/>
              </w:rPr>
            </w:pPr>
            <w:r>
              <w:rPr>
                <w:noProof/>
              </w:rPr>
              <w:t>Create Mobile App</w:t>
            </w:r>
          </w:p>
        </w:tc>
        <w:tc>
          <w:tcPr>
            <w:tcW w:w="7407" w:type="dxa"/>
          </w:tcPr>
          <w:p w:rsidR="00000000" w:rsidRDefault="00155E70">
            <w:pPr>
              <w:rPr>
                <w:lang w:val="de-DE"/>
              </w:rPr>
            </w:pPr>
            <w:r>
              <w:rPr>
                <w:lang w:val="de-DE"/>
              </w:rPr>
              <w:t>Mobile App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6187cdd3-c1b1-433c-95d4-0551766968ef</w:t>
            </w:r>
          </w:p>
        </w:tc>
        <w:tc>
          <w:tcPr>
            <w:tcW w:w="7407" w:type="dxa"/>
            <w:shd w:val="clear" w:color="auto" w:fill="F2F2F2" w:themeFill="background1" w:themeFillShade="F2"/>
          </w:tcPr>
          <w:p w:rsidR="00000000" w:rsidRDefault="00155E70">
            <w:pPr>
              <w:rPr>
                <w:noProof/>
              </w:rPr>
            </w:pPr>
            <w:r>
              <w:rPr>
                <w:noProof/>
              </w:rPr>
              <w:t>Create a Web App</w:t>
            </w:r>
          </w:p>
        </w:tc>
        <w:tc>
          <w:tcPr>
            <w:tcW w:w="7407" w:type="dxa"/>
          </w:tcPr>
          <w:p w:rsidR="00000000" w:rsidRDefault="00155E70">
            <w:pPr>
              <w:rPr>
                <w:lang w:val="de-DE"/>
              </w:rPr>
            </w:pPr>
            <w:r>
              <w:rPr>
                <w:lang w:val="de-DE"/>
              </w:rPr>
              <w:t>Erstellen Sie eine Web-App</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f8f1bce6-f5db-487a-bf66-803ce2c3036c</w:t>
            </w:r>
          </w:p>
        </w:tc>
        <w:tc>
          <w:tcPr>
            <w:tcW w:w="7407" w:type="dxa"/>
            <w:shd w:val="clear" w:color="auto" w:fill="F2F2F2" w:themeFill="background1" w:themeFillShade="F2"/>
          </w:tcPr>
          <w:p w:rsidR="00000000" w:rsidRDefault="00155E70">
            <w:pPr>
              <w:rPr>
                <w:noProof/>
              </w:rPr>
            </w:pPr>
            <w:r>
              <w:rPr>
                <w:noProof/>
              </w:rPr>
              <w:t>Create App Design</w:t>
            </w:r>
          </w:p>
        </w:tc>
        <w:tc>
          <w:tcPr>
            <w:tcW w:w="7407" w:type="dxa"/>
          </w:tcPr>
          <w:p w:rsidR="00000000" w:rsidRDefault="00155E70">
            <w:pPr>
              <w:rPr>
                <w:lang w:val="de-DE"/>
              </w:rPr>
            </w:pPr>
            <w:r>
              <w:rPr>
                <w:lang w:val="de-DE"/>
              </w:rPr>
              <w:t>App-Design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11fab2f0-c086-4784-8b39-7eb039981f77</w:t>
            </w:r>
          </w:p>
        </w:tc>
        <w:tc>
          <w:tcPr>
            <w:tcW w:w="7407" w:type="dxa"/>
            <w:shd w:val="clear" w:color="auto" w:fill="F2F2F2" w:themeFill="background1" w:themeFillShade="F2"/>
          </w:tcPr>
          <w:p w:rsidR="00000000" w:rsidRDefault="00155E70">
            <w:pPr>
              <w:rPr>
                <w:noProof/>
              </w:rPr>
            </w:pPr>
            <w:r>
              <w:rPr>
                <w:noProof/>
              </w:rPr>
              <w:t>Create Experience</w:t>
            </w:r>
          </w:p>
        </w:tc>
        <w:tc>
          <w:tcPr>
            <w:tcW w:w="7407" w:type="dxa"/>
          </w:tcPr>
          <w:p w:rsidR="00000000" w:rsidRDefault="00155E70">
            <w:pPr>
              <w:rPr>
                <w:lang w:val="de-DE"/>
              </w:rPr>
            </w:pPr>
            <w:r>
              <w:rPr>
                <w:lang w:val="de-DE"/>
              </w:rPr>
              <w:t>Erfahrung schaffen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c61104a8-c0d7-4808-9c07-e3762b32bd80</w:t>
            </w:r>
          </w:p>
        </w:tc>
        <w:tc>
          <w:tcPr>
            <w:tcW w:w="7407" w:type="dxa"/>
            <w:shd w:val="clear" w:color="auto" w:fill="F2F2F2" w:themeFill="background1" w:themeFillShade="F2"/>
          </w:tcPr>
          <w:p w:rsidR="00000000" w:rsidRDefault="00155E70">
            <w:pPr>
              <w:rPr>
                <w:noProof/>
              </w:rPr>
            </w:pPr>
            <w:r>
              <w:rPr>
                <w:noProof/>
              </w:rPr>
              <w:t>Create Users</w:t>
            </w:r>
          </w:p>
        </w:tc>
        <w:tc>
          <w:tcPr>
            <w:tcW w:w="7407" w:type="dxa"/>
          </w:tcPr>
          <w:p w:rsidR="00000000" w:rsidRDefault="00155E70">
            <w:pPr>
              <w:rPr>
                <w:lang w:val="de-DE"/>
              </w:rPr>
            </w:pPr>
            <w:r>
              <w:rPr>
                <w:lang w:val="de-DE"/>
              </w:rPr>
              <w:t>Benutzer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790a9e72-b1d7-4337-be19-c6118b29758a</w:t>
            </w:r>
          </w:p>
        </w:tc>
        <w:tc>
          <w:tcPr>
            <w:tcW w:w="7407" w:type="dxa"/>
            <w:shd w:val="clear" w:color="auto" w:fill="F2F2F2" w:themeFill="background1" w:themeFillShade="F2"/>
          </w:tcPr>
          <w:p w:rsidR="00000000" w:rsidRDefault="00155E70">
            <w:pPr>
              <w:rPr>
                <w:noProof/>
              </w:rPr>
            </w:pPr>
            <w:r>
              <w:rPr>
                <w:noProof/>
              </w:rPr>
              <w:t>Creating Apps</w:t>
            </w:r>
          </w:p>
        </w:tc>
        <w:tc>
          <w:tcPr>
            <w:tcW w:w="7407" w:type="dxa"/>
          </w:tcPr>
          <w:p w:rsidR="00000000" w:rsidRDefault="00155E70">
            <w:pPr>
              <w:rPr>
                <w:lang w:val="de-DE"/>
              </w:rPr>
            </w:pPr>
            <w:r>
              <w:rPr>
                <w:lang w:val="de-DE"/>
              </w:rPr>
              <w:t>Apps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92a9ef3e-5b78-4f07-95c8-afbdf7b0b929</w:t>
            </w:r>
          </w:p>
        </w:tc>
        <w:tc>
          <w:tcPr>
            <w:tcW w:w="7407" w:type="dxa"/>
            <w:shd w:val="clear" w:color="auto" w:fill="F2F2F2" w:themeFill="background1" w:themeFillShade="F2"/>
          </w:tcPr>
          <w:p w:rsidR="00000000" w:rsidRDefault="00155E70">
            <w:pPr>
              <w:rPr>
                <w:noProof/>
              </w:rPr>
            </w:pPr>
            <w:r>
              <w:rPr>
                <w:noProof/>
              </w:rPr>
              <w:t>Creating your Application</w:t>
            </w:r>
          </w:p>
        </w:tc>
        <w:tc>
          <w:tcPr>
            <w:tcW w:w="7407" w:type="dxa"/>
          </w:tcPr>
          <w:p w:rsidR="00000000" w:rsidRDefault="00155E70">
            <w:pPr>
              <w:rPr>
                <w:lang w:val="de-DE"/>
              </w:rPr>
            </w:pPr>
            <w:r>
              <w:rPr>
                <w:lang w:val="de-DE"/>
              </w:rPr>
              <w:t>Erstellen Sie Ihre Anwendung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781417af-b212-427b-8689-fa6930cf40d6</w:t>
            </w:r>
          </w:p>
        </w:tc>
        <w:tc>
          <w:tcPr>
            <w:tcW w:w="7407" w:type="dxa"/>
            <w:shd w:val="clear" w:color="auto" w:fill="F2F2F2" w:themeFill="background1" w:themeFillShade="F2"/>
          </w:tcPr>
          <w:p w:rsidR="00000000" w:rsidRDefault="00155E70">
            <w:pPr>
              <w:rPr>
                <w:noProof/>
              </w:rPr>
            </w:pPr>
            <w:r>
              <w:rPr>
                <w:noProof/>
              </w:rPr>
              <w:t>Create Playlist</w:t>
            </w:r>
          </w:p>
        </w:tc>
        <w:tc>
          <w:tcPr>
            <w:tcW w:w="7407" w:type="dxa"/>
          </w:tcPr>
          <w:p w:rsidR="00000000" w:rsidRDefault="00155E70">
            <w:pPr>
              <w:rPr>
                <w:lang w:val="de-DE"/>
              </w:rPr>
            </w:pPr>
            <w:r>
              <w:rPr>
                <w:lang w:val="de-DE"/>
              </w:rPr>
              <w:t>Playlist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2913ec0c-f32f-49bd-9512-d4640aff3d21</w:t>
            </w:r>
          </w:p>
        </w:tc>
        <w:tc>
          <w:tcPr>
            <w:tcW w:w="7407" w:type="dxa"/>
            <w:shd w:val="clear" w:color="auto" w:fill="F2F2F2" w:themeFill="background1" w:themeFillShade="F2"/>
          </w:tcPr>
          <w:p w:rsidR="00000000" w:rsidRDefault="00155E70">
            <w:pPr>
              <w:rPr>
                <w:noProof/>
              </w:rPr>
            </w:pPr>
            <w:r>
              <w:rPr>
                <w:noProof/>
              </w:rPr>
              <w:t>Dashboard</w:t>
            </w:r>
          </w:p>
        </w:tc>
        <w:tc>
          <w:tcPr>
            <w:tcW w:w="7407" w:type="dxa"/>
          </w:tcPr>
          <w:p w:rsidR="00000000" w:rsidRDefault="00155E70">
            <w:pPr>
              <w:rPr>
                <w:lang w:val="de-DE"/>
              </w:rPr>
            </w:pPr>
            <w:r>
              <w:rPr>
                <w:lang w:val="de-DE"/>
              </w:rPr>
              <w:t>Instrumententafel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31f9adee-fb1</w:t>
            </w:r>
            <w:r>
              <w:rPr>
                <w:noProof/>
                <w:sz w:val="2"/>
              </w:rPr>
              <w:t>b-4439-af3e-29bd54c20d75</w:t>
            </w:r>
          </w:p>
        </w:tc>
        <w:tc>
          <w:tcPr>
            <w:tcW w:w="7407" w:type="dxa"/>
            <w:shd w:val="clear" w:color="auto" w:fill="F2F2F2" w:themeFill="background1" w:themeFillShade="F2"/>
          </w:tcPr>
          <w:p w:rsidR="00000000" w:rsidRDefault="00155E70">
            <w:pPr>
              <w:rPr>
                <w:noProof/>
              </w:rPr>
            </w:pPr>
            <w:r>
              <w:rPr>
                <w:noProof/>
              </w:rPr>
              <w:t>Data Collection</w:t>
            </w:r>
          </w:p>
        </w:tc>
        <w:tc>
          <w:tcPr>
            <w:tcW w:w="7407" w:type="dxa"/>
          </w:tcPr>
          <w:p w:rsidR="00000000" w:rsidRDefault="00155E70">
            <w:pPr>
              <w:rPr>
                <w:lang w:val="de-DE"/>
              </w:rPr>
            </w:pPr>
            <w:r>
              <w:rPr>
                <w:lang w:val="de-DE"/>
              </w:rPr>
              <w:t>Datensammlung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9426896a-941b-4458-8609-94dea9313118</w:t>
            </w:r>
          </w:p>
        </w:tc>
        <w:tc>
          <w:tcPr>
            <w:tcW w:w="7407" w:type="dxa"/>
            <w:shd w:val="clear" w:color="auto" w:fill="F2F2F2" w:themeFill="background1" w:themeFillShade="F2"/>
          </w:tcPr>
          <w:p w:rsidR="00000000" w:rsidRDefault="00155E70">
            <w:pPr>
              <w:rPr>
                <w:noProof/>
              </w:rPr>
            </w:pPr>
            <w:r>
              <w:rPr>
                <w:noProof/>
              </w:rPr>
              <w:t>Design Considerations</w:t>
            </w:r>
          </w:p>
        </w:tc>
        <w:tc>
          <w:tcPr>
            <w:tcW w:w="7407" w:type="dxa"/>
          </w:tcPr>
          <w:p w:rsidR="00000000" w:rsidRDefault="00155E70">
            <w:pPr>
              <w:rPr>
                <w:lang w:val="de-DE"/>
              </w:rPr>
            </w:pPr>
            <w:r>
              <w:rPr>
                <w:lang w:val="de-DE"/>
              </w:rPr>
              <w:t>Ü</w:t>
            </w:r>
            <w:r>
              <w:rPr>
                <w:lang w:val="de-DE"/>
              </w:rPr>
              <w:t>berlegungen zum Entwurf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6c488f95-d60a-4896-9239-88d565d17acd</w:t>
            </w:r>
          </w:p>
        </w:tc>
        <w:tc>
          <w:tcPr>
            <w:tcW w:w="7407" w:type="dxa"/>
            <w:shd w:val="clear" w:color="auto" w:fill="F2F2F2" w:themeFill="background1" w:themeFillShade="F2"/>
          </w:tcPr>
          <w:p w:rsidR="00000000" w:rsidRDefault="00155E70">
            <w:pPr>
              <w:rPr>
                <w:noProof/>
              </w:rPr>
            </w:pPr>
            <w:r>
              <w:rPr>
                <w:noProof/>
              </w:rPr>
              <w:t>Delivery System</w:t>
            </w:r>
          </w:p>
        </w:tc>
        <w:tc>
          <w:tcPr>
            <w:tcW w:w="7407" w:type="dxa"/>
          </w:tcPr>
          <w:p w:rsidR="00000000" w:rsidRDefault="00155E70">
            <w:pPr>
              <w:rPr>
                <w:lang w:val="de-DE"/>
              </w:rPr>
            </w:pPr>
            <w:r>
              <w:rPr>
                <w:lang w:val="de-DE"/>
              </w:rPr>
              <w:t>Liefersystem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9f58fe17-0a43-478f-a52a-33d0bf02b355</w:t>
            </w:r>
          </w:p>
        </w:tc>
        <w:tc>
          <w:tcPr>
            <w:tcW w:w="7407" w:type="dxa"/>
            <w:shd w:val="clear" w:color="auto" w:fill="F2F2F2" w:themeFill="background1" w:themeFillShade="F2"/>
          </w:tcPr>
          <w:p w:rsidR="00000000" w:rsidRDefault="00155E70">
            <w:pPr>
              <w:rPr>
                <w:noProof/>
              </w:rPr>
            </w:pPr>
            <w:r>
              <w:rPr>
                <w:noProof/>
              </w:rPr>
              <w:t>Developer</w:t>
            </w:r>
          </w:p>
        </w:tc>
        <w:tc>
          <w:tcPr>
            <w:tcW w:w="7407" w:type="dxa"/>
          </w:tcPr>
          <w:p w:rsidR="00000000" w:rsidRDefault="00155E70">
            <w:pPr>
              <w:rPr>
                <w:lang w:val="de-DE"/>
              </w:rPr>
            </w:pPr>
            <w:r>
              <w:rPr>
                <w:lang w:val="de-DE"/>
              </w:rPr>
              <w:t>Entwickler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41f33ecc-eec4-45a9-806a-43734df1e559</w:t>
            </w:r>
          </w:p>
        </w:tc>
        <w:tc>
          <w:tcPr>
            <w:tcW w:w="7407" w:type="dxa"/>
            <w:shd w:val="clear" w:color="auto" w:fill="F2F2F2" w:themeFill="background1" w:themeFillShade="F2"/>
          </w:tcPr>
          <w:p w:rsidR="00000000" w:rsidRDefault="00155E70">
            <w:pPr>
              <w:rPr>
                <w:noProof/>
              </w:rPr>
            </w:pPr>
            <w:r>
              <w:rPr>
                <w:noProof/>
              </w:rPr>
              <w:t>Documentation</w:t>
            </w:r>
          </w:p>
        </w:tc>
        <w:tc>
          <w:tcPr>
            <w:tcW w:w="7407" w:type="dxa"/>
          </w:tcPr>
          <w:p w:rsidR="00000000" w:rsidRDefault="00155E70">
            <w:pPr>
              <w:rPr>
                <w:lang w:val="de-DE"/>
              </w:rPr>
            </w:pPr>
            <w:r>
              <w:rPr>
                <w:lang w:val="de-DE"/>
              </w:rPr>
              <w:t>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74 </w:t>
            </w:r>
            <w:r>
              <w:rPr>
                <w:noProof/>
                <w:sz w:val="16"/>
              </w:rPr>
              <w:br/>
            </w:r>
            <w:r>
              <w:rPr>
                <w:noProof/>
                <w:sz w:val="2"/>
              </w:rPr>
              <w:t>34f27cda-450c-4305-bdc1-947ca3fdcaeb</w:t>
            </w:r>
          </w:p>
        </w:tc>
        <w:tc>
          <w:tcPr>
            <w:tcW w:w="7407" w:type="dxa"/>
            <w:shd w:val="clear" w:color="auto" w:fill="F2F2F2" w:themeFill="background1" w:themeFillShade="F2"/>
          </w:tcPr>
          <w:p w:rsidR="00000000" w:rsidRDefault="00155E70">
            <w:pPr>
              <w:rPr>
                <w:noProof/>
              </w:rPr>
            </w:pPr>
            <w:r>
              <w:rPr>
                <w:noProof/>
              </w:rPr>
              <w:t>Encoding Guides</w:t>
            </w:r>
          </w:p>
        </w:tc>
        <w:tc>
          <w:tcPr>
            <w:tcW w:w="7407" w:type="dxa"/>
          </w:tcPr>
          <w:p w:rsidR="00000000" w:rsidRDefault="00155E70">
            <w:pPr>
              <w:rPr>
                <w:lang w:val="de-DE"/>
              </w:rPr>
            </w:pPr>
            <w:r>
              <w:rPr>
                <w:lang w:val="de-DE"/>
              </w:rPr>
              <w:t>Kodierungshandb</w:t>
            </w:r>
            <w:r>
              <w:rPr>
                <w:lang w:val="de-DE"/>
              </w:rPr>
              <w:t>ü</w:t>
            </w:r>
            <w:r>
              <w:rPr>
                <w:lang w:val="de-DE"/>
              </w:rPr>
              <w:t>cher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77 </w:t>
            </w:r>
            <w:r>
              <w:rPr>
                <w:noProof/>
                <w:sz w:val="16"/>
              </w:rPr>
              <w:br/>
            </w:r>
            <w:r>
              <w:rPr>
                <w:noProof/>
                <w:sz w:val="2"/>
              </w:rPr>
              <w:t>b9613446-1961-4493-b89f-7621b0f0ec5b</w:t>
            </w:r>
          </w:p>
        </w:tc>
        <w:tc>
          <w:tcPr>
            <w:tcW w:w="7407" w:type="dxa"/>
            <w:shd w:val="clear" w:color="auto" w:fill="F2F2F2" w:themeFill="background1" w:themeFillShade="F2"/>
          </w:tcPr>
          <w:p w:rsidR="00000000" w:rsidRDefault="00155E70">
            <w:pPr>
              <w:rPr>
                <w:noProof/>
              </w:rPr>
            </w:pPr>
            <w:r>
              <w:rPr>
                <w:noProof/>
              </w:rPr>
              <w:t>Encoding Settings</w:t>
            </w:r>
          </w:p>
        </w:tc>
        <w:tc>
          <w:tcPr>
            <w:tcW w:w="7407" w:type="dxa"/>
          </w:tcPr>
          <w:p w:rsidR="00000000" w:rsidRDefault="00155E70">
            <w:pPr>
              <w:rPr>
                <w:lang w:val="de-DE"/>
              </w:rPr>
            </w:pPr>
            <w:r>
              <w:rPr>
                <w:lang w:val="de-DE"/>
              </w:rPr>
              <w:t>Codierungseinstellungen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80 </w:t>
            </w:r>
            <w:r>
              <w:rPr>
                <w:noProof/>
                <w:sz w:val="16"/>
              </w:rPr>
              <w:br/>
            </w:r>
            <w:r>
              <w:rPr>
                <w:noProof/>
                <w:sz w:val="2"/>
              </w:rPr>
              <w:t>0fe7af56-42d9-4b8b-adc0-1c3151a371b3</w:t>
            </w:r>
          </w:p>
        </w:tc>
        <w:tc>
          <w:tcPr>
            <w:tcW w:w="7407" w:type="dxa"/>
            <w:shd w:val="clear" w:color="auto" w:fill="F2F2F2" w:themeFill="background1" w:themeFillShade="F2"/>
          </w:tcPr>
          <w:p w:rsidR="00000000" w:rsidRDefault="00155E70">
            <w:pPr>
              <w:rPr>
                <w:noProof/>
              </w:rPr>
            </w:pPr>
            <w:r>
              <w:rPr>
                <w:noProof/>
              </w:rPr>
              <w:t>Errors/Troubleshooting</w:t>
            </w:r>
          </w:p>
        </w:tc>
        <w:tc>
          <w:tcPr>
            <w:tcW w:w="7407" w:type="dxa"/>
          </w:tcPr>
          <w:p w:rsidR="00000000" w:rsidRDefault="00155E70">
            <w:pPr>
              <w:rPr>
                <w:lang w:val="de-DE"/>
              </w:rPr>
            </w:pPr>
            <w:r>
              <w:rPr>
                <w:lang w:val="de-DE"/>
              </w:rPr>
              <w:t>Fehler / Fehlerbehebung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83 </w:t>
            </w:r>
            <w:r>
              <w:rPr>
                <w:noProof/>
                <w:sz w:val="16"/>
              </w:rPr>
              <w:br/>
            </w:r>
            <w:r>
              <w:rPr>
                <w:noProof/>
                <w:sz w:val="2"/>
              </w:rPr>
              <w:t>3e68d775-8c41-4d82-8e5d-a766c250c945</w:t>
            </w:r>
          </w:p>
        </w:tc>
        <w:tc>
          <w:tcPr>
            <w:tcW w:w="7407" w:type="dxa"/>
            <w:shd w:val="clear" w:color="auto" w:fill="F2F2F2" w:themeFill="background1" w:themeFillShade="F2"/>
          </w:tcPr>
          <w:p w:rsidR="00000000" w:rsidRDefault="00155E70">
            <w:pPr>
              <w:rPr>
                <w:noProof/>
              </w:rPr>
            </w:pPr>
            <w:r>
              <w:rPr>
                <w:noProof/>
              </w:rPr>
              <w:t>External Link</w:t>
            </w:r>
          </w:p>
        </w:tc>
        <w:tc>
          <w:tcPr>
            <w:tcW w:w="7407" w:type="dxa"/>
          </w:tcPr>
          <w:p w:rsidR="00000000" w:rsidRDefault="00155E70">
            <w:pPr>
              <w:rPr>
                <w:lang w:val="de-DE"/>
              </w:rPr>
            </w:pPr>
            <w:r>
              <w:rPr>
                <w:lang w:val="de-DE"/>
              </w:rPr>
              <w:t>externer Link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86 </w:t>
            </w:r>
            <w:r>
              <w:rPr>
                <w:noProof/>
                <w:sz w:val="16"/>
              </w:rPr>
              <w:br/>
            </w:r>
            <w:r>
              <w:rPr>
                <w:noProof/>
                <w:sz w:val="2"/>
              </w:rPr>
              <w:t>4764bdfb-3636-4c4e-ab18-4c9b5dc6f9cf</w:t>
            </w:r>
          </w:p>
        </w:tc>
        <w:tc>
          <w:tcPr>
            <w:tcW w:w="7407" w:type="dxa"/>
            <w:shd w:val="clear" w:color="auto" w:fill="F2F2F2" w:themeFill="background1" w:themeFillShade="F2"/>
          </w:tcPr>
          <w:p w:rsidR="00000000" w:rsidRDefault="00155E70">
            <w:pPr>
              <w:rPr>
                <w:noProof/>
              </w:rPr>
            </w:pPr>
            <w:r>
              <w:rPr>
                <w:noProof/>
              </w:rPr>
              <w:t>General Information</w:t>
            </w:r>
          </w:p>
        </w:tc>
        <w:tc>
          <w:tcPr>
            <w:tcW w:w="7407" w:type="dxa"/>
          </w:tcPr>
          <w:p w:rsidR="00000000" w:rsidRDefault="00155E70">
            <w:pPr>
              <w:rPr>
                <w:lang w:val="de-DE"/>
              </w:rPr>
            </w:pPr>
            <w:r>
              <w:rPr>
                <w:lang w:val="de-DE"/>
              </w:rPr>
              <w:t>Allgemeine Informationen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89 </w:t>
            </w:r>
            <w:r>
              <w:rPr>
                <w:noProof/>
                <w:sz w:val="16"/>
              </w:rPr>
              <w:br/>
            </w:r>
            <w:r>
              <w:rPr>
                <w:noProof/>
                <w:sz w:val="2"/>
              </w:rPr>
              <w:t>bef28495-0af6-4f22-9c18-9890a290fd51</w:t>
            </w:r>
          </w:p>
        </w:tc>
        <w:tc>
          <w:tcPr>
            <w:tcW w:w="7407" w:type="dxa"/>
            <w:shd w:val="clear" w:color="auto" w:fill="F2F2F2" w:themeFill="background1" w:themeFillShade="F2"/>
          </w:tcPr>
          <w:p w:rsidR="00000000" w:rsidRDefault="00155E70">
            <w:pPr>
              <w:rPr>
                <w:noProof/>
              </w:rPr>
            </w:pPr>
            <w:r>
              <w:rPr>
                <w:noProof/>
              </w:rPr>
              <w:t>Getting Started</w:t>
            </w:r>
          </w:p>
        </w:tc>
        <w:tc>
          <w:tcPr>
            <w:tcW w:w="7407" w:type="dxa"/>
          </w:tcPr>
          <w:p w:rsidR="00000000" w:rsidRDefault="00155E70">
            <w:pPr>
              <w:rPr>
                <w:lang w:val="de-DE"/>
              </w:rPr>
            </w:pPr>
            <w:r>
              <w:rPr>
                <w:lang w:val="de-DE"/>
              </w:rPr>
              <w:t>Einstieg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92 </w:t>
            </w:r>
            <w:r>
              <w:rPr>
                <w:noProof/>
                <w:sz w:val="16"/>
              </w:rPr>
              <w:br/>
            </w:r>
            <w:r>
              <w:rPr>
                <w:noProof/>
                <w:sz w:val="2"/>
              </w:rPr>
              <w:t>1f9e09ba-4727-4fa4-98aa-f04d21f6598b</w:t>
            </w:r>
          </w:p>
        </w:tc>
        <w:tc>
          <w:tcPr>
            <w:tcW w:w="7407" w:type="dxa"/>
            <w:shd w:val="clear" w:color="auto" w:fill="F2F2F2" w:themeFill="background1" w:themeFillShade="F2"/>
          </w:tcPr>
          <w:p w:rsidR="00000000" w:rsidRDefault="00155E70">
            <w:pPr>
              <w:rPr>
                <w:noProof/>
              </w:rPr>
            </w:pPr>
            <w:r>
              <w:rPr>
                <w:noProof/>
              </w:rPr>
              <w:t>Guides</w:t>
            </w:r>
          </w:p>
        </w:tc>
        <w:tc>
          <w:tcPr>
            <w:tcW w:w="7407" w:type="dxa"/>
          </w:tcPr>
          <w:p w:rsidR="00000000" w:rsidRDefault="00155E70">
            <w:pPr>
              <w:rPr>
                <w:lang w:val="de-DE"/>
              </w:rPr>
            </w:pPr>
            <w:r>
              <w:rPr>
                <w:lang w:val="de-DE"/>
              </w:rPr>
              <w:t>Anleitungen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95 </w:t>
            </w:r>
            <w:r>
              <w:rPr>
                <w:noProof/>
                <w:sz w:val="16"/>
              </w:rPr>
              <w:br/>
            </w:r>
            <w:r>
              <w:rPr>
                <w:noProof/>
                <w:sz w:val="2"/>
              </w:rPr>
              <w:t>aeb51527-e9f9-4715-83e2-f51c675868b6</w:t>
            </w:r>
          </w:p>
        </w:tc>
        <w:tc>
          <w:tcPr>
            <w:tcW w:w="7407" w:type="dxa"/>
            <w:shd w:val="clear" w:color="auto" w:fill="F2F2F2" w:themeFill="background1" w:themeFillShade="F2"/>
          </w:tcPr>
          <w:p w:rsidR="00000000" w:rsidRDefault="00155E70">
            <w:pPr>
              <w:rPr>
                <w:noProof/>
              </w:rPr>
            </w:pPr>
            <w:r>
              <w:rPr>
                <w:noProof/>
              </w:rPr>
              <w:t>Implementation Phases</w:t>
            </w:r>
          </w:p>
        </w:tc>
        <w:tc>
          <w:tcPr>
            <w:tcW w:w="7407" w:type="dxa"/>
          </w:tcPr>
          <w:p w:rsidR="00000000" w:rsidRDefault="00155E70">
            <w:pPr>
              <w:rPr>
                <w:lang w:val="de-DE"/>
              </w:rPr>
            </w:pPr>
            <w:r>
              <w:rPr>
                <w:lang w:val="de-DE"/>
              </w:rPr>
              <w:t>Implementierungsphasen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98 </w:t>
            </w:r>
            <w:r>
              <w:rPr>
                <w:noProof/>
                <w:sz w:val="16"/>
              </w:rPr>
              <w:br/>
            </w:r>
            <w:r>
              <w:rPr>
                <w:noProof/>
                <w:sz w:val="2"/>
              </w:rPr>
              <w:t>e7f1585c-bdc2-4594-96ab-4dd7c50d2307</w:t>
            </w:r>
          </w:p>
        </w:tc>
        <w:tc>
          <w:tcPr>
            <w:tcW w:w="7407" w:type="dxa"/>
            <w:shd w:val="clear" w:color="auto" w:fill="F2F2F2" w:themeFill="background1" w:themeFillShade="F2"/>
          </w:tcPr>
          <w:p w:rsidR="00000000" w:rsidRDefault="00155E70">
            <w:pPr>
              <w:rPr>
                <w:noProof/>
              </w:rPr>
            </w:pPr>
            <w:r>
              <w:rPr>
                <w:noProof/>
              </w:rPr>
              <w:t>Ingest Profiles</w:t>
            </w:r>
          </w:p>
        </w:tc>
        <w:tc>
          <w:tcPr>
            <w:tcW w:w="7407" w:type="dxa"/>
          </w:tcPr>
          <w:p w:rsidR="00000000" w:rsidRDefault="00155E70">
            <w:pPr>
              <w:rPr>
                <w:lang w:val="de-DE"/>
              </w:rPr>
            </w:pPr>
            <w:r>
              <w:rPr>
                <w:lang w:val="de-DE"/>
              </w:rPr>
              <w:t>Profile aufnehmen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101 </w:t>
            </w:r>
            <w:r>
              <w:rPr>
                <w:noProof/>
                <w:sz w:val="16"/>
              </w:rPr>
              <w:br/>
            </w:r>
            <w:r>
              <w:rPr>
                <w:noProof/>
                <w:sz w:val="2"/>
              </w:rPr>
              <w:t>dba5f40f-0d09-42b3-871b-8957c8534462</w:t>
            </w:r>
          </w:p>
        </w:tc>
        <w:tc>
          <w:tcPr>
            <w:tcW w:w="7407" w:type="dxa"/>
            <w:shd w:val="clear" w:color="auto" w:fill="F2F2F2" w:themeFill="background1" w:themeFillShade="F2"/>
          </w:tcPr>
          <w:p w:rsidR="00000000" w:rsidRDefault="00155E70">
            <w:pPr>
              <w:rPr>
                <w:noProof/>
              </w:rPr>
            </w:pPr>
            <w:r>
              <w:rPr>
                <w:noProof/>
              </w:rPr>
              <w:t>Install Chrome Plugin</w:t>
            </w:r>
          </w:p>
        </w:tc>
        <w:tc>
          <w:tcPr>
            <w:tcW w:w="7407" w:type="dxa"/>
          </w:tcPr>
          <w:p w:rsidR="00000000" w:rsidRDefault="00155E70">
            <w:pPr>
              <w:rPr>
                <w:lang w:val="de-DE"/>
              </w:rPr>
            </w:pPr>
            <w:r>
              <w:rPr>
                <w:lang w:val="de-DE"/>
              </w:rPr>
              <w:t>Installieren Sie das Chrome Plugin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104 </w:t>
            </w:r>
            <w:r>
              <w:rPr>
                <w:noProof/>
                <w:sz w:val="16"/>
              </w:rPr>
              <w:br/>
            </w:r>
            <w:r>
              <w:rPr>
                <w:noProof/>
                <w:sz w:val="2"/>
              </w:rPr>
              <w:t>36d0d725-08b8-4ac9-a8dc-4f02aca63c3c</w:t>
            </w:r>
          </w:p>
        </w:tc>
        <w:tc>
          <w:tcPr>
            <w:tcW w:w="7407" w:type="dxa"/>
            <w:shd w:val="clear" w:color="auto" w:fill="F2F2F2" w:themeFill="background1" w:themeFillShade="F2"/>
          </w:tcPr>
          <w:p w:rsidR="00000000" w:rsidRDefault="00155E70">
            <w:pPr>
              <w:rPr>
                <w:noProof/>
              </w:rPr>
            </w:pPr>
            <w:r>
              <w:rPr>
                <w:noProof/>
              </w:rPr>
              <w:t>Install on your device</w:t>
            </w:r>
          </w:p>
        </w:tc>
        <w:tc>
          <w:tcPr>
            <w:tcW w:w="7407" w:type="dxa"/>
          </w:tcPr>
          <w:p w:rsidR="00000000" w:rsidRDefault="00155E70">
            <w:pPr>
              <w:rPr>
                <w:lang w:val="de-DE"/>
              </w:rPr>
            </w:pPr>
            <w:r>
              <w:rPr>
                <w:lang w:val="de-DE"/>
              </w:rPr>
              <w:t>Installieren Sie auf Ihrem Ger</w:t>
            </w:r>
            <w:r>
              <w:rPr>
                <w:lang w:val="de-DE"/>
              </w:rPr>
              <w:t>ä</w:t>
            </w:r>
            <w:r>
              <w:rPr>
                <w:lang w:val="de-DE"/>
              </w:rPr>
              <w:t>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107 </w:t>
            </w:r>
            <w:r>
              <w:rPr>
                <w:noProof/>
                <w:sz w:val="16"/>
              </w:rPr>
              <w:br/>
            </w:r>
            <w:r>
              <w:rPr>
                <w:noProof/>
                <w:sz w:val="2"/>
              </w:rPr>
              <w:t>e71e5962-f7b9-441f-94e2-3d4becbc84d8</w:t>
            </w:r>
          </w:p>
        </w:tc>
        <w:tc>
          <w:tcPr>
            <w:tcW w:w="7407" w:type="dxa"/>
            <w:shd w:val="clear" w:color="auto" w:fill="F2F2F2" w:themeFill="background1" w:themeFillShade="F2"/>
          </w:tcPr>
          <w:p w:rsidR="00000000" w:rsidRDefault="00155E70">
            <w:pPr>
              <w:rPr>
                <w:noProof/>
              </w:rPr>
            </w:pPr>
            <w:r>
              <w:rPr>
                <w:noProof/>
              </w:rPr>
              <w:t>Integration</w:t>
            </w:r>
          </w:p>
        </w:tc>
        <w:tc>
          <w:tcPr>
            <w:tcW w:w="7407" w:type="dxa"/>
          </w:tcPr>
          <w:p w:rsidR="00000000" w:rsidRDefault="00155E70">
            <w:pPr>
              <w:rPr>
                <w:lang w:val="de-DE"/>
              </w:rPr>
            </w:pPr>
            <w:r>
              <w:rPr>
                <w:lang w:val="de-DE"/>
              </w:rPr>
              <w:t>Integration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110 </w:t>
            </w:r>
            <w:r>
              <w:rPr>
                <w:noProof/>
                <w:sz w:val="16"/>
              </w:rPr>
              <w:br/>
            </w:r>
            <w:r>
              <w:rPr>
                <w:noProof/>
                <w:sz w:val="2"/>
              </w:rPr>
              <w:t>2248ac10-c456-4475-a84d-8e021ab8fa72</w:t>
            </w:r>
          </w:p>
        </w:tc>
        <w:tc>
          <w:tcPr>
            <w:tcW w:w="7407" w:type="dxa"/>
            <w:shd w:val="clear" w:color="auto" w:fill="F2F2F2" w:themeFill="background1" w:themeFillShade="F2"/>
          </w:tcPr>
          <w:p w:rsidR="00000000" w:rsidRDefault="00155E70">
            <w:pPr>
              <w:rPr>
                <w:noProof/>
              </w:rPr>
            </w:pPr>
            <w:r>
              <w:rPr>
                <w:noProof/>
              </w:rPr>
              <w:t>Learning Guide</w:t>
            </w:r>
          </w:p>
        </w:tc>
        <w:tc>
          <w:tcPr>
            <w:tcW w:w="7407" w:type="dxa"/>
          </w:tcPr>
          <w:p w:rsidR="00000000" w:rsidRDefault="00155E70">
            <w:pPr>
              <w:rPr>
                <w:lang w:val="de-DE"/>
              </w:rPr>
            </w:pPr>
            <w:r>
              <w:rPr>
                <w:lang w:val="de-DE"/>
              </w:rPr>
              <w:t>Lernhandbuch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113 </w:t>
            </w:r>
            <w:r>
              <w:rPr>
                <w:noProof/>
                <w:sz w:val="16"/>
              </w:rPr>
              <w:br/>
            </w:r>
            <w:r>
              <w:rPr>
                <w:noProof/>
                <w:sz w:val="2"/>
              </w:rPr>
              <w:t>949bab8b-6fee-4c37-909b-11a88dd34794</w:t>
            </w:r>
          </w:p>
        </w:tc>
        <w:tc>
          <w:tcPr>
            <w:tcW w:w="7407" w:type="dxa"/>
            <w:shd w:val="clear" w:color="auto" w:fill="F2F2F2" w:themeFill="background1" w:themeFillShade="F2"/>
          </w:tcPr>
          <w:p w:rsidR="00000000" w:rsidRDefault="00155E70">
            <w:pPr>
              <w:rPr>
                <w:noProof/>
              </w:rPr>
            </w:pPr>
            <w:r>
              <w:rPr>
                <w:noProof/>
              </w:rPr>
              <w:t>Live Video</w:t>
            </w:r>
          </w:p>
        </w:tc>
        <w:tc>
          <w:tcPr>
            <w:tcW w:w="7407" w:type="dxa"/>
          </w:tcPr>
          <w:p w:rsidR="00000000" w:rsidRDefault="00155E70">
            <w:pPr>
              <w:rPr>
                <w:lang w:val="de-DE"/>
              </w:rPr>
            </w:pPr>
            <w:r>
              <w:rPr>
                <w:lang w:val="de-DE"/>
              </w:rPr>
              <w:t>Live-Video</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116 </w:t>
            </w:r>
            <w:r>
              <w:rPr>
                <w:noProof/>
                <w:sz w:val="16"/>
              </w:rPr>
              <w:br/>
            </w:r>
            <w:r>
              <w:rPr>
                <w:noProof/>
                <w:sz w:val="2"/>
              </w:rPr>
              <w:t>3c51c490-9a1a-473e-b277-cfe65fae8825</w:t>
            </w:r>
          </w:p>
        </w:tc>
        <w:tc>
          <w:tcPr>
            <w:tcW w:w="7407" w:type="dxa"/>
            <w:shd w:val="clear" w:color="auto" w:fill="F2F2F2" w:themeFill="background1" w:themeFillShade="F2"/>
          </w:tcPr>
          <w:p w:rsidR="00000000" w:rsidRDefault="00155E70">
            <w:pPr>
              <w:rPr>
                <w:noProof/>
              </w:rPr>
            </w:pPr>
            <w:r>
              <w:rPr>
                <w:noProof/>
              </w:rPr>
              <w:t>Managing Videos</w:t>
            </w:r>
          </w:p>
        </w:tc>
        <w:tc>
          <w:tcPr>
            <w:tcW w:w="7407" w:type="dxa"/>
          </w:tcPr>
          <w:p w:rsidR="00000000" w:rsidRDefault="00155E70">
            <w:pPr>
              <w:rPr>
                <w:lang w:val="de-DE"/>
              </w:rPr>
            </w:pPr>
            <w:r>
              <w:rPr>
                <w:lang w:val="de-DE"/>
              </w:rPr>
              <w:t>Videos verwalten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119 </w:t>
            </w:r>
            <w:r>
              <w:rPr>
                <w:noProof/>
                <w:sz w:val="16"/>
              </w:rPr>
              <w:br/>
            </w:r>
            <w:r>
              <w:rPr>
                <w:noProof/>
                <w:sz w:val="2"/>
              </w:rPr>
              <w:t>f4e09426-3476-4bed-b57e-463b556ebb24</w:t>
            </w:r>
          </w:p>
        </w:tc>
        <w:tc>
          <w:tcPr>
            <w:tcW w:w="7407" w:type="dxa"/>
            <w:shd w:val="clear" w:color="auto" w:fill="F2F2F2" w:themeFill="background1" w:themeFillShade="F2"/>
          </w:tcPr>
          <w:p w:rsidR="00000000" w:rsidRDefault="00155E70">
            <w:pPr>
              <w:rPr>
                <w:noProof/>
              </w:rPr>
            </w:pPr>
            <w:r>
              <w:rPr>
                <w:noProof/>
              </w:rPr>
              <w:t>Navigate the UI</w:t>
            </w:r>
          </w:p>
        </w:tc>
        <w:tc>
          <w:tcPr>
            <w:tcW w:w="7407" w:type="dxa"/>
          </w:tcPr>
          <w:p w:rsidR="00000000" w:rsidRDefault="00155E70">
            <w:pPr>
              <w:rPr>
                <w:lang w:val="de-DE"/>
              </w:rPr>
            </w:pPr>
            <w:r>
              <w:rPr>
                <w:lang w:val="de-DE"/>
              </w:rPr>
              <w:t>Navigieren Sie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122 </w:t>
            </w:r>
            <w:r>
              <w:rPr>
                <w:noProof/>
                <w:sz w:val="16"/>
              </w:rPr>
              <w:br/>
            </w:r>
            <w:r>
              <w:rPr>
                <w:noProof/>
                <w:sz w:val="2"/>
              </w:rPr>
              <w:t>a5cdd7eb-4def-4120-9392-ab25d5196da7</w:t>
            </w:r>
          </w:p>
        </w:tc>
        <w:tc>
          <w:tcPr>
            <w:tcW w:w="7407" w:type="dxa"/>
            <w:shd w:val="clear" w:color="auto" w:fill="F2F2F2" w:themeFill="background1" w:themeFillShade="F2"/>
          </w:tcPr>
          <w:p w:rsidR="00000000" w:rsidRDefault="00155E70">
            <w:pPr>
              <w:rPr>
                <w:noProof/>
              </w:rPr>
            </w:pPr>
            <w:r>
              <w:rPr>
                <w:noProof/>
              </w:rPr>
              <w:t>Playback</w:t>
            </w:r>
          </w:p>
        </w:tc>
        <w:tc>
          <w:tcPr>
            <w:tcW w:w="7407" w:type="dxa"/>
          </w:tcPr>
          <w:p w:rsidR="00000000" w:rsidRDefault="00155E70">
            <w:pPr>
              <w:rPr>
                <w:lang w:val="de-DE"/>
              </w:rPr>
            </w:pPr>
            <w:r>
              <w:rPr>
                <w:lang w:val="de-DE"/>
              </w:rPr>
              <w:t>Wiedergabe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125 </w:t>
            </w:r>
            <w:r>
              <w:rPr>
                <w:noProof/>
                <w:sz w:val="16"/>
              </w:rPr>
              <w:br/>
            </w:r>
            <w:r>
              <w:rPr>
                <w:noProof/>
                <w:sz w:val="2"/>
              </w:rPr>
              <w:t>ac7492ce-6ffc-4817-b21c-d264982079d4</w:t>
            </w:r>
          </w:p>
        </w:tc>
        <w:tc>
          <w:tcPr>
            <w:tcW w:w="7407" w:type="dxa"/>
            <w:shd w:val="clear" w:color="auto" w:fill="F2F2F2" w:themeFill="background1" w:themeFillShade="F2"/>
          </w:tcPr>
          <w:p w:rsidR="00000000" w:rsidRDefault="00155E70">
            <w:pPr>
              <w:rPr>
                <w:noProof/>
              </w:rPr>
            </w:pPr>
            <w:r>
              <w:rPr>
                <w:noProof/>
              </w:rPr>
              <w:t>Playback API</w:t>
            </w:r>
          </w:p>
        </w:tc>
        <w:tc>
          <w:tcPr>
            <w:tcW w:w="7407" w:type="dxa"/>
          </w:tcPr>
          <w:p w:rsidR="00000000" w:rsidRDefault="00155E70">
            <w:pPr>
              <w:rPr>
                <w:lang w:val="de-DE"/>
              </w:rPr>
            </w:pPr>
            <w:r>
              <w:rPr>
                <w:lang w:val="de-DE"/>
              </w:rPr>
              <w:t>Wiedergabe-API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128 </w:t>
            </w:r>
            <w:r>
              <w:rPr>
                <w:noProof/>
                <w:sz w:val="16"/>
              </w:rPr>
              <w:br/>
            </w:r>
            <w:r>
              <w:rPr>
                <w:noProof/>
                <w:sz w:val="2"/>
              </w:rPr>
              <w:t>accd39d7-ff0f-434d-a1af-68500e75deba</w:t>
            </w:r>
          </w:p>
        </w:tc>
        <w:tc>
          <w:tcPr>
            <w:tcW w:w="7407" w:type="dxa"/>
            <w:shd w:val="clear" w:color="auto" w:fill="F2F2F2" w:themeFill="background1" w:themeFillShade="F2"/>
          </w:tcPr>
          <w:p w:rsidR="00000000" w:rsidRDefault="00155E70">
            <w:pPr>
              <w:rPr>
                <w:noProof/>
              </w:rPr>
            </w:pPr>
            <w:r>
              <w:rPr>
                <w:noProof/>
              </w:rPr>
              <w:t>Player Management API</w:t>
            </w:r>
          </w:p>
        </w:tc>
        <w:tc>
          <w:tcPr>
            <w:tcW w:w="7407" w:type="dxa"/>
          </w:tcPr>
          <w:p w:rsidR="00000000" w:rsidRDefault="00155E70">
            <w:pPr>
              <w:rPr>
                <w:lang w:val="de-DE"/>
              </w:rPr>
            </w:pPr>
            <w:r>
              <w:rPr>
                <w:lang w:val="de-DE"/>
              </w:rPr>
              <w:t>Player Management 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131 </w:t>
            </w:r>
            <w:r>
              <w:rPr>
                <w:noProof/>
                <w:sz w:val="16"/>
              </w:rPr>
              <w:br/>
            </w:r>
            <w:r>
              <w:rPr>
                <w:noProof/>
                <w:sz w:val="2"/>
              </w:rPr>
              <w:t>282c4698-3abf-4919-9c72-6acd0aa5a607</w:t>
            </w:r>
          </w:p>
        </w:tc>
        <w:tc>
          <w:tcPr>
            <w:tcW w:w="7407" w:type="dxa"/>
            <w:shd w:val="clear" w:color="auto" w:fill="F2F2F2" w:themeFill="background1" w:themeFillShade="F2"/>
          </w:tcPr>
          <w:p w:rsidR="00000000" w:rsidRDefault="00155E70">
            <w:pPr>
              <w:rPr>
                <w:noProof/>
              </w:rPr>
            </w:pPr>
            <w:r>
              <w:rPr>
                <w:noProof/>
              </w:rPr>
              <w:t>Plugins</w:t>
            </w:r>
          </w:p>
        </w:tc>
        <w:tc>
          <w:tcPr>
            <w:tcW w:w="7407" w:type="dxa"/>
          </w:tcPr>
          <w:p w:rsidR="00000000" w:rsidRDefault="00155E70">
            <w:pPr>
              <w:rPr>
                <w:lang w:val="de-DE"/>
              </w:rPr>
            </w:pPr>
            <w:r>
              <w:rPr>
                <w:lang w:val="de-DE"/>
              </w:rPr>
              <w:t>Plugins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134 </w:t>
            </w:r>
            <w:r>
              <w:rPr>
                <w:noProof/>
                <w:sz w:val="16"/>
              </w:rPr>
              <w:br/>
            </w:r>
            <w:r>
              <w:rPr>
                <w:noProof/>
                <w:sz w:val="2"/>
              </w:rPr>
              <w:t>fa126d01-b5aa-439c-9e16-c3b5b66f2ad4</w:t>
            </w:r>
          </w:p>
        </w:tc>
        <w:tc>
          <w:tcPr>
            <w:tcW w:w="7407" w:type="dxa"/>
            <w:shd w:val="clear" w:color="auto" w:fill="F2F2F2" w:themeFill="background1" w:themeFillShade="F2"/>
          </w:tcPr>
          <w:p w:rsidR="00000000" w:rsidRDefault="00155E70">
            <w:pPr>
              <w:rPr>
                <w:noProof/>
              </w:rPr>
            </w:pPr>
            <w:r>
              <w:rPr>
                <w:noProof/>
              </w:rPr>
              <w:t>Policy API</w:t>
            </w:r>
          </w:p>
        </w:tc>
        <w:tc>
          <w:tcPr>
            <w:tcW w:w="7407" w:type="dxa"/>
          </w:tcPr>
          <w:p w:rsidR="00000000" w:rsidRDefault="00155E70">
            <w:pPr>
              <w:rPr>
                <w:lang w:val="de-DE"/>
              </w:rPr>
            </w:pPr>
            <w:r>
              <w:rPr>
                <w:lang w:val="de-DE"/>
              </w:rPr>
              <w:t>Richtlinien-API</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137 </w:t>
            </w:r>
            <w:r>
              <w:rPr>
                <w:noProof/>
                <w:sz w:val="16"/>
              </w:rPr>
              <w:br/>
            </w:r>
            <w:r>
              <w:rPr>
                <w:noProof/>
                <w:sz w:val="2"/>
              </w:rPr>
              <w:t>532a4474-a5eb-48e8-a2ee-e3ed85cd579d</w:t>
            </w:r>
          </w:p>
        </w:tc>
        <w:tc>
          <w:tcPr>
            <w:tcW w:w="7407" w:type="dxa"/>
            <w:shd w:val="clear" w:color="auto" w:fill="F2F2F2" w:themeFill="background1" w:themeFillShade="F2"/>
          </w:tcPr>
          <w:p w:rsidR="00000000" w:rsidRDefault="00155E70">
            <w:pPr>
              <w:rPr>
                <w:noProof/>
              </w:rPr>
            </w:pPr>
            <w:r>
              <w:rPr>
                <w:noProof/>
              </w:rPr>
              <w:t>Publish</w:t>
            </w:r>
          </w:p>
        </w:tc>
        <w:tc>
          <w:tcPr>
            <w:tcW w:w="7407" w:type="dxa"/>
          </w:tcPr>
          <w:p w:rsidR="00000000" w:rsidRDefault="00155E70">
            <w:pPr>
              <w:rPr>
                <w:lang w:val="de-DE"/>
              </w:rPr>
            </w:pPr>
            <w:r>
              <w:rPr>
                <w:lang w:val="de-DE"/>
              </w:rPr>
              <w:t>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140 </w:t>
            </w:r>
            <w:r>
              <w:rPr>
                <w:noProof/>
                <w:sz w:val="16"/>
              </w:rPr>
              <w:br/>
            </w:r>
            <w:r>
              <w:rPr>
                <w:noProof/>
                <w:sz w:val="2"/>
              </w:rPr>
              <w:t>a2b9a278-5ebe-43cf-99cf-b784e88052d4</w:t>
            </w:r>
          </w:p>
        </w:tc>
        <w:tc>
          <w:tcPr>
            <w:tcW w:w="7407" w:type="dxa"/>
            <w:shd w:val="clear" w:color="auto" w:fill="F2F2F2" w:themeFill="background1" w:themeFillShade="F2"/>
          </w:tcPr>
          <w:p w:rsidR="00000000" w:rsidRDefault="00155E70">
            <w:pPr>
              <w:rPr>
                <w:noProof/>
              </w:rPr>
            </w:pPr>
            <w:r>
              <w:rPr>
                <w:noProof/>
              </w:rPr>
              <w:t>References</w:t>
            </w:r>
          </w:p>
        </w:tc>
        <w:tc>
          <w:tcPr>
            <w:tcW w:w="7407" w:type="dxa"/>
          </w:tcPr>
          <w:p w:rsidR="00000000" w:rsidRDefault="00155E70">
            <w:pPr>
              <w:rPr>
                <w:lang w:val="de-DE"/>
              </w:rPr>
            </w:pPr>
            <w:r>
              <w:rPr>
                <w:lang w:val="de-DE"/>
              </w:rPr>
              <w:t>Verweise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143 </w:t>
            </w:r>
            <w:r>
              <w:rPr>
                <w:noProof/>
                <w:sz w:val="16"/>
              </w:rPr>
              <w:br/>
            </w:r>
            <w:r>
              <w:rPr>
                <w:noProof/>
                <w:sz w:val="2"/>
              </w:rPr>
              <w:t>3acd548c-e53a-44c3-ab00-4421ef1910d4</w:t>
            </w:r>
          </w:p>
        </w:tc>
        <w:tc>
          <w:tcPr>
            <w:tcW w:w="7407" w:type="dxa"/>
            <w:shd w:val="clear" w:color="auto" w:fill="F2F2F2" w:themeFill="background1" w:themeFillShade="F2"/>
          </w:tcPr>
          <w:p w:rsidR="00000000" w:rsidRDefault="00155E70">
            <w:pPr>
              <w:rPr>
                <w:noProof/>
              </w:rPr>
            </w:pPr>
            <w:r>
              <w:rPr>
                <w:noProof/>
              </w:rPr>
              <w:t>Release Notes</w:t>
            </w:r>
          </w:p>
        </w:tc>
        <w:tc>
          <w:tcPr>
            <w:tcW w:w="7407" w:type="dxa"/>
          </w:tcPr>
          <w:p w:rsidR="00000000" w:rsidRDefault="00155E70">
            <w:pPr>
              <w:rPr>
                <w:lang w:val="de-DE"/>
              </w:rPr>
            </w:pPr>
            <w:r>
              <w:rPr>
                <w:lang w:val="de-DE"/>
              </w:rPr>
              <w:t>Versionshinweise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146 </w:t>
            </w:r>
            <w:r>
              <w:rPr>
                <w:noProof/>
                <w:sz w:val="16"/>
              </w:rPr>
              <w:br/>
            </w:r>
            <w:r>
              <w:rPr>
                <w:noProof/>
                <w:sz w:val="2"/>
              </w:rPr>
              <w:t>eac164cd-4353-4166-af0a-503bc4a87eea</w:t>
            </w:r>
          </w:p>
        </w:tc>
        <w:tc>
          <w:tcPr>
            <w:tcW w:w="7407" w:type="dxa"/>
            <w:shd w:val="clear" w:color="auto" w:fill="F2F2F2" w:themeFill="background1" w:themeFillShade="F2"/>
          </w:tcPr>
          <w:p w:rsidR="00000000" w:rsidRDefault="00155E70">
            <w:pPr>
              <w:rPr>
                <w:noProof/>
              </w:rPr>
            </w:pPr>
            <w:r>
              <w:rPr>
                <w:noProof/>
              </w:rPr>
              <w:t>Search</w:t>
            </w:r>
          </w:p>
        </w:tc>
        <w:tc>
          <w:tcPr>
            <w:tcW w:w="7407" w:type="dxa"/>
          </w:tcPr>
          <w:p w:rsidR="00000000" w:rsidRDefault="00155E70">
            <w:pPr>
              <w:rPr>
                <w:lang w:val="de-DE"/>
              </w:rPr>
            </w:pPr>
            <w:r>
              <w:rPr>
                <w:lang w:val="de-DE"/>
              </w:rPr>
              <w:t>Suche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149 </w:t>
            </w:r>
            <w:r>
              <w:rPr>
                <w:noProof/>
                <w:sz w:val="16"/>
              </w:rPr>
              <w:br/>
            </w:r>
            <w:r>
              <w:rPr>
                <w:noProof/>
                <w:sz w:val="2"/>
              </w:rPr>
              <w:t>86ca834e-cf6d-4d10-9d69-6ad162a04</w:t>
            </w:r>
            <w:r>
              <w:rPr>
                <w:noProof/>
                <w:sz w:val="2"/>
              </w:rPr>
              <w:t>c4d</w:t>
            </w:r>
          </w:p>
        </w:tc>
        <w:tc>
          <w:tcPr>
            <w:tcW w:w="7407" w:type="dxa"/>
            <w:shd w:val="clear" w:color="auto" w:fill="F2F2F2" w:themeFill="background1" w:themeFillShade="F2"/>
          </w:tcPr>
          <w:p w:rsidR="00000000" w:rsidRDefault="00155E70">
            <w:pPr>
              <w:rPr>
                <w:noProof/>
              </w:rPr>
            </w:pPr>
            <w:r>
              <w:rPr>
                <w:noProof/>
              </w:rPr>
              <w:t>Security, OAuth, DRM</w:t>
            </w:r>
          </w:p>
        </w:tc>
        <w:tc>
          <w:tcPr>
            <w:tcW w:w="7407" w:type="dxa"/>
          </w:tcPr>
          <w:p w:rsidR="00000000" w:rsidRDefault="00155E70">
            <w:pPr>
              <w:rPr>
                <w:lang w:val="de-DE"/>
              </w:rPr>
            </w:pPr>
            <w:r>
              <w:rPr>
                <w:lang w:val="de-DE"/>
              </w:rPr>
              <w:t>Sicherheit, OAuth, DRM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152 </w:t>
            </w:r>
            <w:r>
              <w:rPr>
                <w:noProof/>
                <w:sz w:val="16"/>
              </w:rPr>
              <w:br/>
            </w:r>
            <w:r>
              <w:rPr>
                <w:noProof/>
                <w:sz w:val="2"/>
              </w:rPr>
              <w:t>4c4459dd-e0db-4dab-af74-9fedf12b28c3</w:t>
            </w:r>
          </w:p>
        </w:tc>
        <w:tc>
          <w:tcPr>
            <w:tcW w:w="7407" w:type="dxa"/>
            <w:shd w:val="clear" w:color="auto" w:fill="F2F2F2" w:themeFill="background1" w:themeFillShade="F2"/>
          </w:tcPr>
          <w:p w:rsidR="00000000" w:rsidRDefault="00155E70">
            <w:pPr>
              <w:rPr>
                <w:noProof/>
              </w:rPr>
            </w:pPr>
            <w:r>
              <w:rPr>
                <w:noProof/>
              </w:rPr>
              <w:t>Styling</w:t>
            </w:r>
          </w:p>
        </w:tc>
        <w:tc>
          <w:tcPr>
            <w:tcW w:w="7407" w:type="dxa"/>
          </w:tcPr>
          <w:p w:rsidR="00000000" w:rsidRDefault="00155E70">
            <w:pPr>
              <w:rPr>
                <w:lang w:val="de-DE"/>
              </w:rPr>
            </w:pPr>
            <w:r>
              <w:rPr>
                <w:lang w:val="de-DE"/>
              </w:rPr>
              <w:t>Styling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155 </w:t>
            </w:r>
            <w:r>
              <w:rPr>
                <w:noProof/>
                <w:sz w:val="16"/>
              </w:rPr>
              <w:br/>
            </w:r>
            <w:r>
              <w:rPr>
                <w:noProof/>
                <w:sz w:val="2"/>
              </w:rPr>
              <w:t>37c9b403-5134-4a8f-b8fb-7802a70b6c9b</w:t>
            </w:r>
          </w:p>
        </w:tc>
        <w:tc>
          <w:tcPr>
            <w:tcW w:w="7407" w:type="dxa"/>
            <w:shd w:val="clear" w:color="auto" w:fill="F2F2F2" w:themeFill="background1" w:themeFillShade="F2"/>
          </w:tcPr>
          <w:p w:rsidR="00000000" w:rsidRDefault="00155E70">
            <w:pPr>
              <w:rPr>
                <w:noProof/>
              </w:rPr>
            </w:pPr>
            <w:r>
              <w:rPr>
                <w:noProof/>
              </w:rPr>
              <w:t>Support</w:t>
            </w:r>
          </w:p>
        </w:tc>
        <w:tc>
          <w:tcPr>
            <w:tcW w:w="7407" w:type="dxa"/>
          </w:tcPr>
          <w:p w:rsidR="00000000" w:rsidRDefault="00155E70">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158 </w:t>
            </w:r>
            <w:r>
              <w:rPr>
                <w:noProof/>
                <w:sz w:val="16"/>
              </w:rPr>
              <w:br/>
            </w:r>
            <w:r>
              <w:rPr>
                <w:noProof/>
                <w:sz w:val="2"/>
              </w:rPr>
              <w:t>6c5eb483-bf91-42a5-b477-5c2c23f9a561</w:t>
            </w:r>
          </w:p>
        </w:tc>
        <w:tc>
          <w:tcPr>
            <w:tcW w:w="7407" w:type="dxa"/>
            <w:shd w:val="clear" w:color="auto" w:fill="F2F2F2" w:themeFill="background1" w:themeFillShade="F2"/>
          </w:tcPr>
          <w:p w:rsidR="00000000" w:rsidRDefault="00155E70">
            <w:pPr>
              <w:rPr>
                <w:noProof/>
              </w:rPr>
            </w:pPr>
            <w:r>
              <w:rPr>
                <w:noProof/>
              </w:rPr>
              <w:t>Syncing</w:t>
            </w:r>
          </w:p>
        </w:tc>
        <w:tc>
          <w:tcPr>
            <w:tcW w:w="7407" w:type="dxa"/>
          </w:tcPr>
          <w:p w:rsidR="00000000" w:rsidRDefault="00155E70">
            <w:pPr>
              <w:rPr>
                <w:lang w:val="de-DE"/>
              </w:rPr>
            </w:pPr>
            <w:r>
              <w:rPr>
                <w:lang w:val="de-DE"/>
              </w:rPr>
              <w:t>Synchronisieren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161 </w:t>
            </w:r>
            <w:r>
              <w:rPr>
                <w:noProof/>
                <w:sz w:val="16"/>
              </w:rPr>
              <w:br/>
            </w:r>
            <w:r>
              <w:rPr>
                <w:noProof/>
                <w:sz w:val="2"/>
              </w:rPr>
              <w:t>23826d8e-cb83-45c4-a33a-ced8b75c4da6</w:t>
            </w:r>
          </w:p>
        </w:tc>
        <w:tc>
          <w:tcPr>
            <w:tcW w:w="7407" w:type="dxa"/>
            <w:shd w:val="clear" w:color="auto" w:fill="F2F2F2" w:themeFill="background1" w:themeFillShade="F2"/>
          </w:tcPr>
          <w:p w:rsidR="00000000" w:rsidRDefault="00155E70">
            <w:pPr>
              <w:rPr>
                <w:noProof/>
              </w:rPr>
            </w:pPr>
            <w:r>
              <w:rPr>
                <w:noProof/>
              </w:rPr>
              <w:t>Syndication</w:t>
            </w:r>
          </w:p>
        </w:tc>
        <w:tc>
          <w:tcPr>
            <w:tcW w:w="7407" w:type="dxa"/>
          </w:tcPr>
          <w:p w:rsidR="00000000" w:rsidRDefault="00155E70">
            <w:pPr>
              <w:rPr>
                <w:lang w:val="de-DE"/>
              </w:rPr>
            </w:pPr>
            <w:r>
              <w:rPr>
                <w:lang w:val="de-DE"/>
              </w:rPr>
              <w:t>Syndizierung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164 </w:t>
            </w:r>
            <w:r>
              <w:rPr>
                <w:noProof/>
                <w:sz w:val="16"/>
              </w:rPr>
              <w:br/>
            </w:r>
            <w:r>
              <w:rPr>
                <w:noProof/>
                <w:sz w:val="2"/>
              </w:rPr>
              <w:t>efd6def3-e2e9-4f03-b55d-501aa139533b</w:t>
            </w:r>
          </w:p>
        </w:tc>
        <w:tc>
          <w:tcPr>
            <w:tcW w:w="7407" w:type="dxa"/>
            <w:shd w:val="clear" w:color="auto" w:fill="F2F2F2" w:themeFill="background1" w:themeFillShade="F2"/>
          </w:tcPr>
          <w:p w:rsidR="00000000" w:rsidRDefault="00155E70">
            <w:pPr>
              <w:rPr>
                <w:noProof/>
              </w:rPr>
            </w:pPr>
            <w:r>
              <w:rPr>
                <w:noProof/>
              </w:rPr>
              <w:t>Troubleshooting</w:t>
            </w:r>
          </w:p>
        </w:tc>
        <w:tc>
          <w:tcPr>
            <w:tcW w:w="7407" w:type="dxa"/>
          </w:tcPr>
          <w:p w:rsidR="00000000" w:rsidRDefault="00155E70">
            <w:pPr>
              <w:rPr>
                <w:lang w:val="de-DE"/>
              </w:rPr>
            </w:pPr>
            <w:r>
              <w:rPr>
                <w:lang w:val="de-DE"/>
              </w:rPr>
              <w:t>Fehlerbehebung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167 </w:t>
            </w:r>
            <w:r>
              <w:rPr>
                <w:noProof/>
                <w:sz w:val="16"/>
              </w:rPr>
              <w:br/>
            </w:r>
            <w:r>
              <w:rPr>
                <w:noProof/>
                <w:sz w:val="2"/>
              </w:rPr>
              <w:t>e89f3d71-e200-4168-8acd-9737086dd3a5</w:t>
            </w:r>
          </w:p>
        </w:tc>
        <w:tc>
          <w:tcPr>
            <w:tcW w:w="7407" w:type="dxa"/>
            <w:shd w:val="clear" w:color="auto" w:fill="F2F2F2" w:themeFill="background1" w:themeFillShade="F2"/>
          </w:tcPr>
          <w:p w:rsidR="00000000" w:rsidRDefault="00155E70">
            <w:pPr>
              <w:rPr>
                <w:noProof/>
              </w:rPr>
            </w:pPr>
            <w:r>
              <w:rPr>
                <w:noProof/>
              </w:rPr>
              <w:t>Upload</w:t>
            </w:r>
          </w:p>
        </w:tc>
        <w:tc>
          <w:tcPr>
            <w:tcW w:w="7407" w:type="dxa"/>
          </w:tcPr>
          <w:p w:rsidR="00000000" w:rsidRDefault="00155E70">
            <w:pPr>
              <w:rPr>
                <w:lang w:val="de-DE"/>
              </w:rPr>
            </w:pPr>
            <w:r>
              <w:rPr>
                <w:lang w:val="de-DE"/>
              </w:rPr>
              <w:t>Hochladen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170 </w:t>
            </w:r>
            <w:r>
              <w:rPr>
                <w:noProof/>
                <w:sz w:val="16"/>
              </w:rPr>
              <w:br/>
            </w:r>
            <w:r>
              <w:rPr>
                <w:noProof/>
                <w:sz w:val="2"/>
              </w:rPr>
              <w:t>b5c56eb6-f0db-436c-9679-c2233dbcab50</w:t>
            </w:r>
          </w:p>
        </w:tc>
        <w:tc>
          <w:tcPr>
            <w:tcW w:w="7407" w:type="dxa"/>
            <w:shd w:val="clear" w:color="auto" w:fill="F2F2F2" w:themeFill="background1" w:themeFillShade="F2"/>
          </w:tcPr>
          <w:p w:rsidR="00000000" w:rsidRDefault="00155E70">
            <w:pPr>
              <w:rPr>
                <w:noProof/>
              </w:rPr>
            </w:pPr>
            <w:r>
              <w:rPr>
                <w:noProof/>
              </w:rPr>
              <w:t>Using \{product}</w:t>
            </w:r>
            <w:r>
              <w:rPr>
                <w:noProof/>
              </w:rPr>
              <w:t xml:space="preserve"> (need to create the icon)</w:t>
            </w:r>
          </w:p>
        </w:tc>
        <w:tc>
          <w:tcPr>
            <w:tcW w:w="7407" w:type="dxa"/>
          </w:tcPr>
          <w:p w:rsidR="00000000" w:rsidRDefault="00155E70">
            <w:pPr>
              <w:rPr>
                <w:lang w:val="de-DE"/>
              </w:rPr>
            </w:pPr>
            <w:r>
              <w:rPr>
                <w:lang w:val="de-DE"/>
              </w:rPr>
              <w:t>Verwenden von \{Produkt} (muss das Symbol erstellen)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171 </w:t>
            </w:r>
            <w:r>
              <w:rPr>
                <w:noProof/>
                <w:sz w:val="16"/>
              </w:rPr>
              <w:br/>
            </w:r>
            <w:r>
              <w:rPr>
                <w:noProof/>
                <w:sz w:val="2"/>
              </w:rPr>
              <w:t>01e644fd-b05c-4534-96bc-0f1ad90875fa</w:t>
            </w:r>
          </w:p>
        </w:tc>
        <w:tc>
          <w:tcPr>
            <w:tcW w:w="7407" w:type="dxa"/>
            <w:shd w:val="clear" w:color="auto" w:fill="F2F2F2" w:themeFill="background1" w:themeFillShade="F2"/>
          </w:tcPr>
          <w:p w:rsidR="00000000" w:rsidRDefault="00155E70">
            <w:pPr>
              <w:rPr>
                <w:noProof/>
              </w:rPr>
            </w:pPr>
            <w:r>
              <w:rPr>
                <w:noProof/>
              </w:rPr>
              <w:t>Brightcove.com icons</w:t>
            </w:r>
          </w:p>
        </w:tc>
        <w:tc>
          <w:tcPr>
            <w:tcW w:w="7407" w:type="dxa"/>
          </w:tcPr>
          <w:p w:rsidR="00000000" w:rsidRDefault="00155E70">
            <w:pPr>
              <w:rPr>
                <w:lang w:val="de-DE"/>
              </w:rPr>
            </w:pPr>
            <w:r>
              <w:rPr>
                <w:lang w:val="de-DE"/>
              </w:rPr>
              <w:t>Brightcove.com-Symbole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172 </w:t>
            </w:r>
            <w:r>
              <w:rPr>
                <w:noProof/>
                <w:sz w:val="16"/>
              </w:rPr>
              <w:br/>
            </w:r>
            <w:r>
              <w:rPr>
                <w:noProof/>
                <w:sz w:val="2"/>
              </w:rPr>
              <w:t>03d1f525-ded8-4442-afd2-03f769c53f24</w:t>
            </w:r>
          </w:p>
        </w:tc>
        <w:tc>
          <w:tcPr>
            <w:tcW w:w="7407" w:type="dxa"/>
            <w:shd w:val="clear" w:color="auto" w:fill="F2F2F2" w:themeFill="background1" w:themeFillShade="F2"/>
          </w:tcPr>
          <w:p w:rsidR="00000000" w:rsidRDefault="00155E70">
            <w:pPr>
              <w:rPr>
                <w:noProof/>
              </w:rPr>
            </w:pPr>
            <w:r>
              <w:rPr>
                <w:noProof/>
              </w:rPr>
              <w:t>BC Icons</w:t>
            </w:r>
          </w:p>
        </w:tc>
        <w:tc>
          <w:tcPr>
            <w:tcW w:w="7407" w:type="dxa"/>
          </w:tcPr>
          <w:p w:rsidR="00000000" w:rsidRDefault="00155E70">
            <w:pPr>
              <w:rPr>
                <w:lang w:val="de-DE"/>
              </w:rPr>
            </w:pPr>
            <w:r>
              <w:rPr>
                <w:lang w:val="de-DE"/>
              </w:rPr>
              <w:t>BC Icons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173 </w:t>
            </w:r>
            <w:r>
              <w:rPr>
                <w:noProof/>
                <w:sz w:val="16"/>
              </w:rPr>
              <w:br/>
            </w:r>
            <w:r>
              <w:rPr>
                <w:noProof/>
                <w:sz w:val="2"/>
              </w:rPr>
              <w:t>7833dcfd-bb8f-4ba5-b7d</w:t>
            </w:r>
            <w:r>
              <w:rPr>
                <w:noProof/>
                <w:sz w:val="2"/>
              </w:rPr>
              <w:t>a-da61403f7105</w:t>
            </w:r>
          </w:p>
        </w:tc>
        <w:tc>
          <w:tcPr>
            <w:tcW w:w="7407" w:type="dxa"/>
            <w:shd w:val="clear" w:color="auto" w:fill="F2F2F2" w:themeFill="background1" w:themeFillShade="F2"/>
          </w:tcPr>
          <w:p w:rsidR="00000000" w:rsidRDefault="00155E70">
            <w:pPr>
              <w:rPr>
                <w:noProof/>
              </w:rPr>
            </w:pPr>
            <w:r>
              <w:rPr>
                <w:noProof/>
              </w:rPr>
              <w:t>Icon</w:t>
            </w:r>
          </w:p>
        </w:tc>
        <w:tc>
          <w:tcPr>
            <w:tcW w:w="7407" w:type="dxa"/>
          </w:tcPr>
          <w:p w:rsidR="00000000" w:rsidRDefault="00155E70">
            <w:pPr>
              <w:rPr>
                <w:lang w:val="de-DE"/>
              </w:rPr>
            </w:pPr>
            <w:r>
              <w:rPr>
                <w:lang w:val="de-DE"/>
              </w:rPr>
              <w:t>Symbol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174 </w:t>
            </w:r>
            <w:r>
              <w:rPr>
                <w:noProof/>
                <w:sz w:val="16"/>
              </w:rPr>
              <w:br/>
            </w:r>
            <w:r>
              <w:rPr>
                <w:noProof/>
                <w:sz w:val="2"/>
              </w:rPr>
              <w:t>21a71d3a-ef72-48a1-b21d-9d1e58d9cd48</w:t>
            </w:r>
          </w:p>
        </w:tc>
        <w:tc>
          <w:tcPr>
            <w:tcW w:w="7407" w:type="dxa"/>
            <w:shd w:val="clear" w:color="auto" w:fill="F2F2F2" w:themeFill="background1" w:themeFillShade="F2"/>
          </w:tcPr>
          <w:p w:rsidR="00000000" w:rsidRDefault="00155E70">
            <w:pPr>
              <w:rPr>
                <w:noProof/>
              </w:rPr>
            </w:pPr>
            <w:r>
              <w:rPr>
                <w:noProof/>
              </w:rPr>
              <w:t>Code</w:t>
            </w:r>
          </w:p>
        </w:tc>
        <w:tc>
          <w:tcPr>
            <w:tcW w:w="7407" w:type="dxa"/>
          </w:tcPr>
          <w:p w:rsidR="00000000" w:rsidRDefault="00155E70">
            <w:pPr>
              <w:rPr>
                <w:lang w:val="de-DE"/>
              </w:rPr>
            </w:pPr>
            <w:r>
              <w:rPr>
                <w:lang w:val="de-DE"/>
              </w:rPr>
              <w:t>Code</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index.html</w:t>
            </w:r>
          </w:p>
          <w:p w:rsidR="00000000" w:rsidRDefault="00155E70">
            <w:pPr>
              <w:jc w:val="center"/>
              <w:rPr>
                <w:b/>
                <w:noProof/>
              </w:rPr>
            </w:pPr>
            <w:r>
              <w:rPr>
                <w:b/>
                <w:noProof/>
              </w:rPr>
              <w:t>MQ971010 44fd13a3-a6fb-4609-9343-2eba68b4bd56</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e09899e4-7255-4e0b-977c-13947bc43890</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24bff9ef-48a4-4894-b924-dc562df23660</w:t>
            </w:r>
          </w:p>
        </w:tc>
        <w:tc>
          <w:tcPr>
            <w:tcW w:w="7407" w:type="dxa"/>
            <w:shd w:val="clear" w:color="auto" w:fill="F2F2F2" w:themeFill="background1" w:themeFillShade="F2"/>
          </w:tcPr>
          <w:p w:rsidR="00000000" w:rsidRDefault="00155E70">
            <w:pPr>
              <w:rPr>
                <w:noProof/>
              </w:rPr>
            </w:pPr>
            <w:r>
              <w:rPr>
                <w:noProof/>
              </w:rPr>
              <w:t>Brightcove Gallery Documentation parent: null ---</w:t>
            </w:r>
          </w:p>
        </w:tc>
        <w:tc>
          <w:tcPr>
            <w:tcW w:w="7407" w:type="dxa"/>
          </w:tcPr>
          <w:p w:rsidR="00000000" w:rsidRDefault="00155E70">
            <w:pPr>
              <w:rPr>
                <w:lang w:val="de-DE"/>
              </w:rPr>
            </w:pPr>
            <w:r>
              <w:rPr>
                <w:lang w:val="de-DE"/>
              </w:rPr>
              <w:t>Ü</w:t>
            </w:r>
            <w:r>
              <w:rPr>
                <w:lang w:val="de-DE"/>
              </w:rPr>
              <w:t>bergeordnete Brightcove Gallery-Dokumentation: null ---</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b9e24af6-6399-46bf-9917-aad4b615fde4</w:t>
            </w:r>
          </w:p>
        </w:tc>
        <w:tc>
          <w:tcPr>
            <w:tcW w:w="7407" w:type="dxa"/>
            <w:shd w:val="clear" w:color="auto" w:fill="F2F2F2" w:themeFill="background1" w:themeFillShade="F2"/>
          </w:tcPr>
          <w:p w:rsidR="00000000" w:rsidRDefault="00155E70">
            <w:pPr>
              <w:rPr>
                <w:noProof/>
              </w:rPr>
            </w:pPr>
            <w:r>
              <w:rPr>
                <w:noProof/>
              </w:rPr>
              <w:t>Brightcove Gallery</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155E70">
            <w:pPr>
              <w:rPr>
                <w:lang w:val="de-DE"/>
              </w:rPr>
            </w:pPr>
            <w:r>
              <w:rPr>
                <w:lang w:val="de-DE"/>
              </w:rPr>
              <w:t>Brightcove-Galerie</w:t>
            </w:r>
            <w:r>
              <w:rPr>
                <w:rStyle w:val="mqInternal"/>
                <w:noProof/>
                <w:lang w:val="de-DE"/>
              </w:rPr>
              <w:t>[1}</w:t>
            </w:r>
            <w:r>
              <w:rPr>
                <w:lang w:val="de-DE"/>
              </w:rPr>
              <w:t>™</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ebb286e7-b8da-4033-ae04-</w:t>
            </w:r>
            <w:r>
              <w:rPr>
                <w:noProof/>
                <w:sz w:val="2"/>
              </w:rPr>
              <w:t>3f662bf655a1</w:t>
            </w:r>
          </w:p>
        </w:tc>
        <w:tc>
          <w:tcPr>
            <w:tcW w:w="7407" w:type="dxa"/>
            <w:shd w:val="clear" w:color="auto" w:fill="F2F2F2" w:themeFill="background1" w:themeFillShade="F2"/>
          </w:tcPr>
          <w:p w:rsidR="00000000" w:rsidRDefault="00155E70">
            <w:pPr>
              <w:rPr>
                <w:noProof/>
              </w:rPr>
            </w:pPr>
            <w:r>
              <w:rPr>
                <w:rStyle w:val="mqInternal"/>
                <w:noProof/>
              </w:rPr>
              <w:t>[1}</w:t>
            </w:r>
            <w:r>
              <w:rPr>
                <w:noProof/>
              </w:rPr>
              <w:t>Getting Started</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Einstieg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be0e5883-2806-4735-92f0-bb48b5f97bbe</w:t>
            </w:r>
          </w:p>
        </w:tc>
        <w:tc>
          <w:tcPr>
            <w:tcW w:w="7407" w:type="dxa"/>
            <w:shd w:val="clear" w:color="auto" w:fill="F2F2F2" w:themeFill="background1" w:themeFillShade="F2"/>
          </w:tcPr>
          <w:p w:rsidR="00000000" w:rsidRDefault="00155E70">
            <w:pPr>
              <w:rPr>
                <w:noProof/>
              </w:rPr>
            </w:pPr>
            <w:r>
              <w:rPr>
                <w:noProof/>
              </w:rPr>
              <w:t>Just getting started with Brightcove Gallery?</w:t>
            </w:r>
          </w:p>
        </w:tc>
        <w:tc>
          <w:tcPr>
            <w:tcW w:w="7407" w:type="dxa"/>
          </w:tcPr>
          <w:p w:rsidR="00000000" w:rsidRDefault="00155E70">
            <w:pPr>
              <w:rPr>
                <w:lang w:val="de-DE"/>
              </w:rPr>
            </w:pPr>
            <w:r>
              <w:rPr>
                <w:lang w:val="de-DE"/>
              </w:rPr>
              <w:t>Erste Schritte mit Brightcove Gallery?</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c467aa58-0678-4ace-8fb1-d487a7a99a82</w:t>
            </w:r>
          </w:p>
        </w:tc>
        <w:tc>
          <w:tcPr>
            <w:tcW w:w="7407" w:type="dxa"/>
            <w:shd w:val="clear" w:color="auto" w:fill="F2F2F2" w:themeFill="background1" w:themeFillShade="F2"/>
          </w:tcPr>
          <w:p w:rsidR="00000000" w:rsidRDefault="00155E70">
            <w:pPr>
              <w:rPr>
                <w:noProof/>
              </w:rPr>
            </w:pPr>
            <w:r>
              <w:rPr>
                <w:rStyle w:val="mqInternal"/>
                <w:noProof/>
              </w:rPr>
              <w:t>[1}</w:t>
            </w:r>
            <w:r>
              <w:rPr>
                <w:noProof/>
              </w:rPr>
              <w:t>Getting Started with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 Schritte mit der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3447de81-8e2a-42e8-b768-3f8516f79334</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 Portal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einer Portal-Erfahrung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84b1eaa8-b1e5-4e5f-98a3-131893c85bad</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an In-Page Experience</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einer In-Page-Erfahrung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17d33824-88a4-43da-b6ae-9fb255dd15c3</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All...</w:t>
            </w:r>
            <w:r>
              <w:rPr>
                <w:rStyle w:val="mqInternal"/>
                <w:noProof/>
              </w:rPr>
              <w:t>{2]</w:t>
            </w:r>
          </w:p>
        </w:tc>
        <w:tc>
          <w:tcPr>
            <w:tcW w:w="7407" w:type="dxa"/>
          </w:tcPr>
          <w:p w:rsidR="00000000" w:rsidRDefault="00155E70">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ecb36811-fb3b-4eb4-a3f0-2517bb68ae17</w:t>
            </w:r>
          </w:p>
        </w:tc>
        <w:tc>
          <w:tcPr>
            <w:tcW w:w="7407" w:type="dxa"/>
            <w:shd w:val="clear" w:color="auto" w:fill="F2F2F2" w:themeFill="background1" w:themeFillShade="F2"/>
          </w:tcPr>
          <w:p w:rsidR="00000000" w:rsidRDefault="00155E70">
            <w:pPr>
              <w:rPr>
                <w:noProof/>
              </w:rPr>
            </w:pPr>
            <w:r>
              <w:rPr>
                <w:rStyle w:val="mqInternal"/>
                <w:noProof/>
              </w:rPr>
              <w:t>[1}</w:t>
            </w:r>
            <w:r>
              <w:rPr>
                <w:noProof/>
              </w:rPr>
              <w:t>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Erfahrungen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115086f1-b377-48d0-a181-f03cded74d14</w:t>
            </w:r>
          </w:p>
        </w:tc>
        <w:tc>
          <w:tcPr>
            <w:tcW w:w="7407" w:type="dxa"/>
            <w:shd w:val="clear" w:color="auto" w:fill="F2F2F2" w:themeFill="background1" w:themeFillShade="F2"/>
          </w:tcPr>
          <w:p w:rsidR="00000000" w:rsidRDefault="00155E70">
            <w:pPr>
              <w:rPr>
                <w:noProof/>
              </w:rPr>
            </w:pPr>
            <w:r>
              <w:rPr>
                <w:noProof/>
              </w:rPr>
              <w:t>Learn how to creat</w:t>
            </w:r>
            <w:r>
              <w:rPr>
                <w:noProof/>
              </w:rPr>
              <w:t>e and publish Gallery Experiences.</w:t>
            </w:r>
          </w:p>
        </w:tc>
        <w:tc>
          <w:tcPr>
            <w:tcW w:w="7407" w:type="dxa"/>
          </w:tcPr>
          <w:p w:rsidR="00000000" w:rsidRDefault="00155E70">
            <w:pPr>
              <w:rPr>
                <w:lang w:val="de-DE"/>
              </w:rPr>
            </w:pPr>
            <w:r>
              <w:rPr>
                <w:lang w:val="de-DE"/>
              </w:rPr>
              <w:t>Erfahren Sie, wie Sie Galerieerlebnisse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ab1f5644-7708-4c21-b935-e6d17841d710</w:t>
            </w:r>
          </w:p>
        </w:tc>
        <w:tc>
          <w:tcPr>
            <w:tcW w:w="7407" w:type="dxa"/>
            <w:shd w:val="clear" w:color="auto" w:fill="F2F2F2" w:themeFill="background1" w:themeFillShade="F2"/>
          </w:tcPr>
          <w:p w:rsidR="00000000" w:rsidRDefault="00155E70">
            <w:pPr>
              <w:rPr>
                <w:noProof/>
              </w:rPr>
            </w:pPr>
            <w:r>
              <w:rPr>
                <w:rStyle w:val="mqInternal"/>
                <w:noProof/>
              </w:rPr>
              <w:t>[1}</w:t>
            </w:r>
            <w:r>
              <w:rPr>
                <w:noProof/>
              </w:rPr>
              <w:t>Portals</w:t>
            </w:r>
            <w:r>
              <w:rPr>
                <w:rStyle w:val="mqInternal"/>
                <w:noProof/>
              </w:rPr>
              <w:t>{2]</w:t>
            </w:r>
          </w:p>
        </w:tc>
        <w:tc>
          <w:tcPr>
            <w:tcW w:w="7407" w:type="dxa"/>
          </w:tcPr>
          <w:p w:rsidR="00000000" w:rsidRDefault="00155E70">
            <w:pPr>
              <w:rPr>
                <w:lang w:val="de-DE"/>
              </w:rPr>
            </w:pPr>
            <w:r>
              <w:rPr>
                <w:rStyle w:val="mqInternal"/>
                <w:noProof/>
                <w:lang w:val="de-DE"/>
              </w:rPr>
              <w:t>[1}</w:t>
            </w:r>
            <w:r>
              <w:rPr>
                <w:lang w:val="de-DE"/>
              </w:rPr>
              <w:t>Portale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943ac983-e593-4a8b-9a3e-f08821f9e808</w:t>
            </w:r>
          </w:p>
        </w:tc>
        <w:tc>
          <w:tcPr>
            <w:tcW w:w="7407" w:type="dxa"/>
            <w:shd w:val="clear" w:color="auto" w:fill="F2F2F2" w:themeFill="background1" w:themeFillShade="F2"/>
          </w:tcPr>
          <w:p w:rsidR="00000000" w:rsidRDefault="00155E70">
            <w:pPr>
              <w:rPr>
                <w:noProof/>
              </w:rPr>
            </w:pPr>
            <w:r>
              <w:rPr>
                <w:rStyle w:val="mqInternal"/>
                <w:noProof/>
              </w:rPr>
              <w:t>[1}</w:t>
            </w:r>
            <w:r>
              <w:rPr>
                <w:noProof/>
              </w:rPr>
              <w:t>In-Page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Auf Seite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d1c</w:t>
            </w:r>
            <w:r>
              <w:rPr>
                <w:noProof/>
                <w:sz w:val="2"/>
              </w:rPr>
              <w:t>df86f-d84c-45fc-b3a0-9ce2390f3be9</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 Portal</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Live-Event-Portal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f925c612-98fe-43e9-9262-270ac03202fb</w:t>
            </w:r>
          </w:p>
        </w:tc>
        <w:tc>
          <w:tcPr>
            <w:tcW w:w="7407" w:type="dxa"/>
            <w:shd w:val="clear" w:color="auto" w:fill="F2F2F2" w:themeFill="background1" w:themeFillShade="F2"/>
          </w:tcPr>
          <w:p w:rsidR="00000000" w:rsidRDefault="00155E70">
            <w:pPr>
              <w:rPr>
                <w:noProof/>
              </w:rPr>
            </w:pPr>
            <w:r>
              <w:rPr>
                <w:rStyle w:val="mqInternal"/>
                <w:noProof/>
              </w:rPr>
              <w:t>[1}</w:t>
            </w:r>
            <w:r>
              <w:rPr>
                <w:noProof/>
              </w:rPr>
              <w:t>Live Event In-Page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Live Event In-Page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8201b997-bbda-4d0f-ba36-839704948874</w:t>
            </w:r>
          </w:p>
        </w:tc>
        <w:tc>
          <w:tcPr>
            <w:tcW w:w="7407" w:type="dxa"/>
            <w:shd w:val="clear" w:color="auto" w:fill="F2F2F2" w:themeFill="background1" w:themeFillShade="F2"/>
          </w:tcPr>
          <w:p w:rsidR="00000000" w:rsidRDefault="00155E70">
            <w:pPr>
              <w:rPr>
                <w:noProof/>
              </w:rPr>
            </w:pPr>
            <w:r>
              <w:rPr>
                <w:rStyle w:val="mqInternal"/>
                <w:noProof/>
              </w:rPr>
              <w:t>[1}</w:t>
            </w:r>
            <w:r>
              <w:rPr>
                <w:noProof/>
              </w:rPr>
              <w:t>Landing Page</w:t>
            </w:r>
            <w:r>
              <w:rPr>
                <w:rStyle w:val="mqInternal"/>
                <w:noProof/>
              </w:rPr>
              <w:t>{2]</w:t>
            </w:r>
          </w:p>
        </w:tc>
        <w:tc>
          <w:tcPr>
            <w:tcW w:w="7407" w:type="dxa"/>
          </w:tcPr>
          <w:p w:rsidR="00000000" w:rsidRDefault="00155E70">
            <w:pPr>
              <w:rPr>
                <w:lang w:val="de-DE"/>
              </w:rPr>
            </w:pPr>
            <w:r>
              <w:rPr>
                <w:rStyle w:val="mqInternal"/>
                <w:noProof/>
                <w:lang w:val="de-DE"/>
              </w:rPr>
              <w:t>[1}</w:t>
            </w:r>
            <w:r>
              <w:rPr>
                <w:lang w:val="de-DE"/>
              </w:rPr>
              <w:t>Landing Page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1</w:t>
            </w:r>
            <w:r>
              <w:rPr>
                <w:noProof/>
                <w:sz w:val="16"/>
              </w:rPr>
              <w:t xml:space="preserve">7 </w:t>
            </w:r>
            <w:r>
              <w:rPr>
                <w:noProof/>
                <w:sz w:val="16"/>
              </w:rPr>
              <w:br/>
            </w:r>
            <w:r>
              <w:rPr>
                <w:noProof/>
                <w:sz w:val="2"/>
              </w:rPr>
              <w:t>2fb9e065-2e8d-4e03-9cc6-6d67b444c563</w:t>
            </w:r>
          </w:p>
        </w:tc>
        <w:tc>
          <w:tcPr>
            <w:tcW w:w="7407" w:type="dxa"/>
            <w:shd w:val="clear" w:color="auto" w:fill="F2F2F2" w:themeFill="background1" w:themeFillShade="F2"/>
          </w:tcPr>
          <w:p w:rsidR="00000000" w:rsidRDefault="00155E70">
            <w:pPr>
              <w:rPr>
                <w:noProof/>
              </w:rPr>
            </w:pPr>
            <w:r>
              <w:rPr>
                <w:rStyle w:val="mqInternal"/>
                <w:noProof/>
              </w:rPr>
              <w:t>[1}</w:t>
            </w:r>
            <w:r>
              <w:rPr>
                <w:noProof/>
              </w:rPr>
              <w:t>General Information</w:t>
            </w:r>
            <w:r>
              <w:rPr>
                <w:rStyle w:val="mqInternal"/>
                <w:noProof/>
              </w:rPr>
              <w:t>{2]</w:t>
            </w:r>
          </w:p>
        </w:tc>
        <w:tc>
          <w:tcPr>
            <w:tcW w:w="7407" w:type="dxa"/>
          </w:tcPr>
          <w:p w:rsidR="00000000" w:rsidRDefault="00155E70">
            <w:pPr>
              <w:rPr>
                <w:lang w:val="de-DE"/>
              </w:rPr>
            </w:pPr>
            <w:r>
              <w:rPr>
                <w:rStyle w:val="mqInternal"/>
                <w:noProof/>
                <w:lang w:val="de-DE"/>
              </w:rPr>
              <w:t>[1}</w:t>
            </w:r>
            <w:r>
              <w:rPr>
                <w:lang w:val="de-DE"/>
              </w:rPr>
              <w:t>Allgemeine Informationen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1eb3de79-1dea-42f9-8afb-238ca4e48915</w:t>
            </w:r>
          </w:p>
        </w:tc>
        <w:tc>
          <w:tcPr>
            <w:tcW w:w="7407" w:type="dxa"/>
            <w:shd w:val="clear" w:color="auto" w:fill="F2F2F2" w:themeFill="background1" w:themeFillShade="F2"/>
          </w:tcPr>
          <w:p w:rsidR="00000000" w:rsidRDefault="00155E70">
            <w:pPr>
              <w:rPr>
                <w:noProof/>
              </w:rPr>
            </w:pPr>
            <w:r>
              <w:rPr>
                <w:noProof/>
              </w:rPr>
              <w:t>General information about Brightcove Gallery.</w:t>
            </w:r>
          </w:p>
        </w:tc>
        <w:tc>
          <w:tcPr>
            <w:tcW w:w="7407" w:type="dxa"/>
          </w:tcPr>
          <w:p w:rsidR="00000000" w:rsidRDefault="00155E70">
            <w:pPr>
              <w:rPr>
                <w:lang w:val="de-DE"/>
              </w:rPr>
            </w:pPr>
            <w:r>
              <w:rPr>
                <w:lang w:val="de-DE"/>
              </w:rPr>
              <w:t>Allgemeine Informationen zur Brightcove Gallery.</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a116fa45-c60e-4f68-8c56-2ec94a000153</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 System Requirements</w:t>
            </w:r>
            <w:r>
              <w:rPr>
                <w:rStyle w:val="mqInternal"/>
                <w:noProof/>
              </w:rPr>
              <w:t>{2]</w:t>
            </w:r>
          </w:p>
        </w:tc>
        <w:tc>
          <w:tcPr>
            <w:tcW w:w="7407" w:type="dxa"/>
          </w:tcPr>
          <w:p w:rsidR="00000000" w:rsidRDefault="00155E70">
            <w:pPr>
              <w:rPr>
                <w:lang w:val="de-DE"/>
              </w:rPr>
            </w:pPr>
            <w:r>
              <w:rPr>
                <w:rStyle w:val="mqInternal"/>
                <w:noProof/>
                <w:lang w:val="de-DE"/>
              </w:rPr>
              <w:t>[1}</w:t>
            </w:r>
            <w:r>
              <w:rPr>
                <w:lang w:val="de-DE"/>
              </w:rPr>
              <w:t>Systemanforderungen f</w:t>
            </w:r>
            <w:r>
              <w:rPr>
                <w:lang w:val="de-DE"/>
              </w:rPr>
              <w:t>ü</w:t>
            </w:r>
            <w:r>
              <w:rPr>
                <w:lang w:val="de-DE"/>
              </w:rPr>
              <w:t>r die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43eae43b-f855-465b-984d-0b7573711dfa</w:t>
            </w:r>
          </w:p>
        </w:tc>
        <w:tc>
          <w:tcPr>
            <w:tcW w:w="7407" w:type="dxa"/>
            <w:shd w:val="clear" w:color="auto" w:fill="F2F2F2" w:themeFill="background1" w:themeFillShade="F2"/>
          </w:tcPr>
          <w:p w:rsidR="00000000" w:rsidRDefault="00155E70">
            <w:pPr>
              <w:rPr>
                <w:noProof/>
              </w:rPr>
            </w:pPr>
            <w:r>
              <w:rPr>
                <w:rStyle w:val="mqInternal"/>
                <w:noProof/>
              </w:rPr>
              <w:t>[1}</w:t>
            </w:r>
            <w:r>
              <w:rPr>
                <w:noProof/>
              </w:rPr>
              <w:t>Troubleshooting Gallery Issues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Fehlerbehebung bei Galerieproblemen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db98aa4c-3030-460</w:t>
            </w:r>
            <w:r>
              <w:rPr>
                <w:noProof/>
                <w:sz w:val="2"/>
              </w:rPr>
              <w:t>7-8c88-ea31377bb762</w:t>
            </w:r>
          </w:p>
        </w:tc>
        <w:tc>
          <w:tcPr>
            <w:tcW w:w="7407" w:type="dxa"/>
            <w:shd w:val="clear" w:color="auto" w:fill="F2F2F2" w:themeFill="background1" w:themeFillShade="F2"/>
          </w:tcPr>
          <w:p w:rsidR="00000000" w:rsidRDefault="00155E70">
            <w:pPr>
              <w:rPr>
                <w:noProof/>
              </w:rPr>
            </w:pPr>
            <w:r>
              <w:rPr>
                <w:rStyle w:val="mqInternal"/>
                <w:noProof/>
              </w:rPr>
              <w:t>[1}</w:t>
            </w:r>
            <w:r>
              <w:rPr>
                <w:noProof/>
              </w:rPr>
              <w:t>Brightcove Gallery Cookies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Cookies der Brightcove-Galerie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44ea2155-f6bf-4e5c-aacb-c5ba745b0294</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Galerieeinstellungen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31bc790a-e2db-4210-b617-861d06ef8b3c</w:t>
            </w:r>
          </w:p>
        </w:tc>
        <w:tc>
          <w:tcPr>
            <w:tcW w:w="7407" w:type="dxa"/>
            <w:shd w:val="clear" w:color="auto" w:fill="F2F2F2" w:themeFill="background1" w:themeFillShade="F2"/>
          </w:tcPr>
          <w:p w:rsidR="00000000" w:rsidRDefault="00155E70">
            <w:pPr>
              <w:rPr>
                <w:noProof/>
              </w:rPr>
            </w:pPr>
            <w:r>
              <w:rPr>
                <w:noProof/>
              </w:rPr>
              <w:t>Learn about Gallery settings.</w:t>
            </w:r>
          </w:p>
        </w:tc>
        <w:tc>
          <w:tcPr>
            <w:tcW w:w="7407" w:type="dxa"/>
          </w:tcPr>
          <w:p w:rsidR="00000000" w:rsidRDefault="00155E70">
            <w:pPr>
              <w:rPr>
                <w:lang w:val="de-DE"/>
              </w:rPr>
            </w:pPr>
            <w:r>
              <w:rPr>
                <w:lang w:val="de-DE"/>
              </w:rPr>
              <w:t xml:space="preserve">Erfahren Sie mehr </w:t>
            </w:r>
            <w:r>
              <w:rPr>
                <w:lang w:val="de-DE"/>
              </w:rPr>
              <w:t>ü</w:t>
            </w:r>
            <w:r>
              <w:rPr>
                <w:lang w:val="de-DE"/>
              </w:rPr>
              <w:t>ber die Galerieeinstellungen.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366a601d-0aa9-408c-bae0-a86c93743ebf</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Gallery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Galerieeinstellungen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bd39d698-b9c9-4412-be16-70bd1fa21b5c</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von Zugriffssteuerungsprofilen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2eacf2da-9348-49ed-9a7e-066880e34297</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Custom Domains and SSL</w:t>
            </w:r>
            <w:r>
              <w:rPr>
                <w:rStyle w:val="mqInternal"/>
                <w:noProof/>
              </w:rPr>
              <w:t>{2]</w:t>
            </w:r>
          </w:p>
        </w:tc>
        <w:tc>
          <w:tcPr>
            <w:tcW w:w="7407" w:type="dxa"/>
          </w:tcPr>
          <w:p w:rsidR="00000000" w:rsidRDefault="00155E70">
            <w:pPr>
              <w:rPr>
                <w:lang w:val="de-DE"/>
              </w:rPr>
            </w:pPr>
            <w:r>
              <w:rPr>
                <w:rStyle w:val="mqInternal"/>
                <w:noProof/>
                <w:lang w:val="de-DE"/>
              </w:rPr>
              <w:t>[1}</w:t>
            </w:r>
            <w:r>
              <w:rPr>
                <w:lang w:val="de-DE"/>
              </w:rPr>
              <w:t>Konfigurieren von benutzerdefinierten Dom</w:t>
            </w:r>
            <w:r>
              <w:rPr>
                <w:lang w:val="de-DE"/>
              </w:rPr>
              <w:t>ä</w:t>
            </w:r>
            <w:r>
              <w:rPr>
                <w:lang w:val="de-DE"/>
              </w:rPr>
              <w:t>nen und SSL</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6ce4e28e-e3c8-4a61-a0a3-e0d4cc5007df</w:t>
            </w:r>
          </w:p>
        </w:tc>
        <w:tc>
          <w:tcPr>
            <w:tcW w:w="7407" w:type="dxa"/>
            <w:shd w:val="clear" w:color="auto" w:fill="F2F2F2" w:themeFill="background1" w:themeFillShade="F2"/>
          </w:tcPr>
          <w:p w:rsidR="00000000" w:rsidRDefault="00155E70">
            <w:pPr>
              <w:rPr>
                <w:noProof/>
              </w:rPr>
            </w:pPr>
            <w:r>
              <w:rPr>
                <w:rStyle w:val="mqInternal"/>
                <w:noProof/>
              </w:rPr>
              <w:t>[1}</w:t>
            </w:r>
            <w:r>
              <w:rPr>
                <w:noProof/>
              </w:rPr>
              <w:t>Configuring YouTube Settings</w:t>
            </w:r>
            <w:r>
              <w:rPr>
                <w:rStyle w:val="mqInternal"/>
                <w:noProof/>
              </w:rPr>
              <w:t>{2]</w:t>
            </w:r>
          </w:p>
        </w:tc>
        <w:tc>
          <w:tcPr>
            <w:tcW w:w="7407" w:type="dxa"/>
          </w:tcPr>
          <w:p w:rsidR="00000000" w:rsidRDefault="00155E70">
            <w:pPr>
              <w:rPr>
                <w:lang w:val="de-DE"/>
              </w:rPr>
            </w:pPr>
            <w:r>
              <w:rPr>
                <w:rStyle w:val="mqInternal"/>
                <w:noProof/>
                <w:lang w:val="de-DE"/>
              </w:rPr>
              <w:t>[1}</w:t>
            </w:r>
            <w:r>
              <w:rPr>
                <w:lang w:val="de-DE"/>
              </w:rPr>
              <w:t>YouTube-Einstellungen konfigurieren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3d8d2edc-4d84-4e09-9a3c-56ed26f18694</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All...</w:t>
            </w:r>
            <w:r>
              <w:rPr>
                <w:rStyle w:val="mqInternal"/>
                <w:noProof/>
              </w:rPr>
              <w:t>{2]</w:t>
            </w:r>
          </w:p>
        </w:tc>
        <w:tc>
          <w:tcPr>
            <w:tcW w:w="7407" w:type="dxa"/>
          </w:tcPr>
          <w:p w:rsidR="00000000" w:rsidRDefault="00155E70">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f2c9f968-34bf-4af4-980d-130cbeddf712</w:t>
            </w:r>
          </w:p>
        </w:tc>
        <w:tc>
          <w:tcPr>
            <w:tcW w:w="7407" w:type="dxa"/>
            <w:shd w:val="clear" w:color="auto" w:fill="F2F2F2" w:themeFill="background1" w:themeFillShade="F2"/>
          </w:tcPr>
          <w:p w:rsidR="00000000" w:rsidRDefault="00155E70">
            <w:pPr>
              <w:rPr>
                <w:noProof/>
              </w:rPr>
            </w:pPr>
            <w:r>
              <w:rPr>
                <w:rStyle w:val="mqInternal"/>
                <w:noProof/>
              </w:rPr>
              <w:t>[1}</w:t>
            </w:r>
            <w:r>
              <w:rPr>
                <w:noProof/>
              </w:rPr>
              <w:t>Developers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Entwickler</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80bd5120-1d0e-49e6-</w:t>
            </w:r>
            <w:r>
              <w:rPr>
                <w:noProof/>
                <w:sz w:val="2"/>
              </w:rPr>
              <w:t>ba8f-f546640d1821</w:t>
            </w:r>
          </w:p>
        </w:tc>
        <w:tc>
          <w:tcPr>
            <w:tcW w:w="7407" w:type="dxa"/>
            <w:shd w:val="clear" w:color="auto" w:fill="F2F2F2" w:themeFill="background1" w:themeFillShade="F2"/>
          </w:tcPr>
          <w:p w:rsidR="00000000" w:rsidRDefault="00155E70">
            <w:pPr>
              <w:rPr>
                <w:noProof/>
              </w:rPr>
            </w:pPr>
            <w:r>
              <w:rPr>
                <w:noProof/>
              </w:rPr>
              <w:t>Learn how to customize experiences using CSS and the Gallery APIs.</w:t>
            </w:r>
          </w:p>
        </w:tc>
        <w:tc>
          <w:tcPr>
            <w:tcW w:w="7407" w:type="dxa"/>
          </w:tcPr>
          <w:p w:rsidR="00000000" w:rsidRDefault="00155E70">
            <w:pPr>
              <w:rPr>
                <w:lang w:val="de-DE"/>
              </w:rPr>
            </w:pPr>
            <w:r>
              <w:rPr>
                <w:lang w:val="de-DE"/>
              </w:rPr>
              <w:t>Erfahren Sie, wie Sie Erfahrungen mithilfe von CSS und den Galerie-APIs anpassen.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31 </w:t>
            </w:r>
            <w:r>
              <w:rPr>
                <w:noProof/>
                <w:sz w:val="16"/>
              </w:rPr>
              <w:br/>
            </w:r>
            <w:r>
              <w:rPr>
                <w:noProof/>
                <w:sz w:val="2"/>
              </w:rPr>
              <w:t>0e6c4f61-0a5f-498a-814d-44684365fbcc</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w:t>
            </w:r>
          </w:p>
        </w:tc>
        <w:tc>
          <w:tcPr>
            <w:tcW w:w="7407" w:type="dxa"/>
          </w:tcPr>
          <w:p w:rsidR="00000000" w:rsidRDefault="00155E70">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9c072cf8-12cf-4</w:t>
            </w:r>
            <w:r>
              <w:rPr>
                <w:noProof/>
                <w:sz w:val="2"/>
              </w:rPr>
              <w:t>755-bf88-9dcbed286523</w:t>
            </w:r>
          </w:p>
        </w:tc>
        <w:tc>
          <w:tcPr>
            <w:tcW w:w="7407" w:type="dxa"/>
            <w:shd w:val="clear" w:color="auto" w:fill="F2F2F2" w:themeFill="background1" w:themeFillShade="F2"/>
          </w:tcPr>
          <w:p w:rsidR="00000000" w:rsidRDefault="00155E70">
            <w:pPr>
              <w:rPr>
                <w:noProof/>
              </w:rPr>
            </w:pPr>
            <w:r>
              <w:rPr>
                <w:noProof/>
              </w:rPr>
              <w:t>In-Page Experience Client API</w:t>
            </w:r>
            <w:r>
              <w:rPr>
                <w:rStyle w:val="mqInternal"/>
                <w:noProof/>
              </w:rPr>
              <w:t>{1]</w:t>
            </w:r>
          </w:p>
        </w:tc>
        <w:tc>
          <w:tcPr>
            <w:tcW w:w="7407" w:type="dxa"/>
          </w:tcPr>
          <w:p w:rsidR="00000000" w:rsidRDefault="00155E70">
            <w:pPr>
              <w:rPr>
                <w:lang w:val="de-DE"/>
              </w:rPr>
            </w:pPr>
            <w:r>
              <w:rPr>
                <w:lang w:val="de-DE"/>
              </w:rPr>
              <w:t>In-Page Experience Client-API</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caee4b47-d56b-493c-9428-c312ead32086</w:t>
            </w:r>
          </w:p>
        </w:tc>
        <w:tc>
          <w:tcPr>
            <w:tcW w:w="7407" w:type="dxa"/>
            <w:shd w:val="clear" w:color="auto" w:fill="F2F2F2" w:themeFill="background1" w:themeFillShade="F2"/>
          </w:tcPr>
          <w:p w:rsidR="00000000" w:rsidRDefault="00155E70">
            <w:pPr>
              <w:rPr>
                <w:noProof/>
              </w:rPr>
            </w:pPr>
            <w:r>
              <w:rPr>
                <w:rStyle w:val="mqInternal"/>
                <w:noProof/>
              </w:rPr>
              <w:t>[1}</w:t>
            </w:r>
            <w:r>
              <w:rPr>
                <w:noProof/>
              </w:rPr>
              <w:t>Overview:</w:t>
            </w:r>
          </w:p>
        </w:tc>
        <w:tc>
          <w:tcPr>
            <w:tcW w:w="7407" w:type="dxa"/>
          </w:tcPr>
          <w:p w:rsidR="00000000" w:rsidRDefault="00155E70">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34 </w:t>
            </w:r>
            <w:r>
              <w:rPr>
                <w:noProof/>
                <w:sz w:val="16"/>
              </w:rPr>
              <w:br/>
            </w:r>
            <w:r>
              <w:rPr>
                <w:noProof/>
                <w:sz w:val="2"/>
              </w:rPr>
              <w:t>75db418e-3947-4119-804b-b4a99a3889ff</w:t>
            </w:r>
          </w:p>
        </w:tc>
        <w:tc>
          <w:tcPr>
            <w:tcW w:w="7407" w:type="dxa"/>
            <w:shd w:val="clear" w:color="auto" w:fill="F2F2F2" w:themeFill="background1" w:themeFillShade="F2"/>
          </w:tcPr>
          <w:p w:rsidR="00000000" w:rsidRDefault="00155E70">
            <w:pPr>
              <w:rPr>
                <w:noProof/>
              </w:rPr>
            </w:pPr>
            <w:r>
              <w:rPr>
                <w:noProof/>
              </w:rPr>
              <w:t>In-Page Experience API</w:t>
            </w:r>
            <w:r>
              <w:rPr>
                <w:rStyle w:val="mqInternal"/>
                <w:noProof/>
              </w:rPr>
              <w:t>{1]</w:t>
            </w:r>
          </w:p>
        </w:tc>
        <w:tc>
          <w:tcPr>
            <w:tcW w:w="7407" w:type="dxa"/>
          </w:tcPr>
          <w:p w:rsidR="00000000" w:rsidRDefault="00155E70">
            <w:pPr>
              <w:rPr>
                <w:lang w:val="de-DE"/>
              </w:rPr>
            </w:pPr>
            <w:r>
              <w:rPr>
                <w:lang w:val="de-DE"/>
              </w:rPr>
              <w:t>In-Page Experience API</w:t>
            </w:r>
            <w:r>
              <w:rPr>
                <w:rStyle w:val="mqInternal"/>
                <w:noProof/>
                <w:lang w:val="de-DE"/>
              </w:rPr>
              <w:t>{1]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e41bd32d-65d2-4d08-b4e6-019433db4750</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All...</w:t>
            </w:r>
            <w:r>
              <w:rPr>
                <w:rStyle w:val="mqInternal"/>
                <w:noProof/>
              </w:rPr>
              <w:t>{2]</w:t>
            </w:r>
          </w:p>
        </w:tc>
        <w:tc>
          <w:tcPr>
            <w:tcW w:w="7407" w:type="dxa"/>
          </w:tcPr>
          <w:p w:rsidR="00000000" w:rsidRDefault="00155E70">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3f58d7b5-47f8-4143-a41d-6926e37f7b44</w:t>
            </w:r>
          </w:p>
        </w:tc>
        <w:tc>
          <w:tcPr>
            <w:tcW w:w="7407" w:type="dxa"/>
            <w:shd w:val="clear" w:color="auto" w:fill="F2F2F2" w:themeFill="background1" w:themeFillShade="F2"/>
          </w:tcPr>
          <w:p w:rsidR="00000000" w:rsidRDefault="00155E70">
            <w:pPr>
              <w:rPr>
                <w:noProof/>
              </w:rPr>
            </w:pPr>
            <w:r>
              <w:rPr>
                <w:rStyle w:val="mqInternal"/>
                <w:noProof/>
              </w:rPr>
              <w:t>[1}</w:t>
            </w:r>
            <w:r>
              <w:rPr>
                <w:noProof/>
              </w:rPr>
              <w:t>Training</w:t>
            </w:r>
            <w:r>
              <w:rPr>
                <w:rStyle w:val="mqInternal"/>
                <w:noProof/>
              </w:rPr>
              <w:t>{2]</w:t>
            </w:r>
          </w:p>
        </w:tc>
        <w:tc>
          <w:tcPr>
            <w:tcW w:w="7407" w:type="dxa"/>
          </w:tcPr>
          <w:p w:rsidR="00000000" w:rsidRDefault="00155E70">
            <w:pPr>
              <w:rPr>
                <w:lang w:val="de-DE"/>
              </w:rPr>
            </w:pPr>
            <w:r>
              <w:rPr>
                <w:rStyle w:val="mqInternal"/>
                <w:noProof/>
                <w:lang w:val="de-DE"/>
              </w:rPr>
              <w:t>[1}</w:t>
            </w:r>
            <w:r>
              <w:rPr>
                <w:lang w:val="de-DE"/>
              </w:rPr>
              <w:t>Ausbildung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2044cc06-f8f0-4ecd-a70a-932da5121a92</w:t>
            </w:r>
          </w:p>
        </w:tc>
        <w:tc>
          <w:tcPr>
            <w:tcW w:w="7407" w:type="dxa"/>
            <w:shd w:val="clear" w:color="auto" w:fill="F2F2F2" w:themeFill="background1" w:themeFillShade="F2"/>
          </w:tcPr>
          <w:p w:rsidR="00000000" w:rsidRDefault="00155E70">
            <w:pPr>
              <w:rPr>
                <w:noProof/>
              </w:rPr>
            </w:pPr>
            <w:r>
              <w:rPr>
                <w:noProof/>
              </w:rPr>
              <w:t>On-Demand training and product training videos.</w:t>
            </w:r>
          </w:p>
        </w:tc>
        <w:tc>
          <w:tcPr>
            <w:tcW w:w="7407" w:type="dxa"/>
          </w:tcPr>
          <w:p w:rsidR="00000000" w:rsidRDefault="00155E70">
            <w:pPr>
              <w:rPr>
                <w:lang w:val="de-DE"/>
              </w:rPr>
            </w:pPr>
            <w:r>
              <w:rPr>
                <w:lang w:val="de-DE"/>
              </w:rPr>
              <w:t>On-Demand-Schulungs- und Produktschulungsvideos.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38 </w:t>
            </w:r>
            <w:r>
              <w:rPr>
                <w:noProof/>
                <w:sz w:val="16"/>
              </w:rPr>
              <w:br/>
            </w:r>
            <w:r>
              <w:rPr>
                <w:noProof/>
                <w:sz w:val="2"/>
              </w:rPr>
              <w:t>ad425d4f-4bd4-46e8-80d5-05500e419610</w:t>
            </w:r>
          </w:p>
        </w:tc>
        <w:tc>
          <w:tcPr>
            <w:tcW w:w="7407" w:type="dxa"/>
            <w:shd w:val="clear" w:color="auto" w:fill="F2F2F2" w:themeFill="background1" w:themeFillShade="F2"/>
          </w:tcPr>
          <w:p w:rsidR="00000000" w:rsidRDefault="00155E70">
            <w:pPr>
              <w:rPr>
                <w:noProof/>
              </w:rPr>
            </w:pPr>
            <w:r>
              <w:rPr>
                <w:rStyle w:val="mqInternal"/>
                <w:noProof/>
              </w:rPr>
              <w:t>[1}</w:t>
            </w:r>
            <w:r>
              <w:rPr>
                <w:noProof/>
              </w:rPr>
              <w:t>Introduction to Gallery</w:t>
            </w:r>
            <w:r>
              <w:rPr>
                <w:rStyle w:val="mqInternal"/>
                <w:noProof/>
              </w:rPr>
              <w:t>{2]</w:t>
            </w:r>
          </w:p>
        </w:tc>
        <w:tc>
          <w:tcPr>
            <w:tcW w:w="7407" w:type="dxa"/>
          </w:tcPr>
          <w:p w:rsidR="00000000" w:rsidRDefault="00155E70">
            <w:pPr>
              <w:rPr>
                <w:lang w:val="de-DE"/>
              </w:rPr>
            </w:pPr>
            <w:r>
              <w:rPr>
                <w:rStyle w:val="mqInternal"/>
                <w:noProof/>
                <w:lang w:val="de-DE"/>
              </w:rPr>
              <w:t>[1}</w:t>
            </w:r>
            <w:r>
              <w:rPr>
                <w:lang w:val="de-DE"/>
              </w:rPr>
              <w:t>Einf</w:t>
            </w:r>
            <w:r>
              <w:rPr>
                <w:lang w:val="de-DE"/>
              </w:rPr>
              <w:t>ü</w:t>
            </w:r>
            <w:r>
              <w:rPr>
                <w:lang w:val="de-DE"/>
              </w:rPr>
              <w:t>hrung in die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4f287bbe-fbe9-40be-be7a-39ae130145f1</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Portal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Portalerfahrungen erstel</w:t>
            </w:r>
            <w:r>
              <w:rPr>
                <w:lang w:val="de-DE"/>
              </w:rPr>
              <w:t>len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eedfc955-e0da-4fe1-9761-2ed9680c621d</w:t>
            </w:r>
          </w:p>
        </w:tc>
        <w:tc>
          <w:tcPr>
            <w:tcW w:w="7407" w:type="dxa"/>
            <w:shd w:val="clear" w:color="auto" w:fill="F2F2F2" w:themeFill="background1" w:themeFillShade="F2"/>
          </w:tcPr>
          <w:p w:rsidR="00000000" w:rsidRDefault="00155E70">
            <w:pPr>
              <w:rPr>
                <w:noProof/>
              </w:rPr>
            </w:pPr>
            <w:r>
              <w:rPr>
                <w:rStyle w:val="mqInternal"/>
                <w:noProof/>
              </w:rPr>
              <w:t>[1}</w:t>
            </w:r>
            <w:r>
              <w:rPr>
                <w:noProof/>
              </w:rPr>
              <w:t>Creating In-Page Experiences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Erstellen von In-Page-Erfahrungen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922ee677-3813-43b3-89f6-cbf51f77e702</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 Training Videos</w:t>
            </w:r>
            <w:r>
              <w:rPr>
                <w:rStyle w:val="mqInternal"/>
                <w:noProof/>
              </w:rPr>
              <w:t>{2]</w:t>
            </w:r>
          </w:p>
        </w:tc>
        <w:tc>
          <w:tcPr>
            <w:tcW w:w="7407" w:type="dxa"/>
          </w:tcPr>
          <w:p w:rsidR="00000000" w:rsidRDefault="00155E70">
            <w:pPr>
              <w:rPr>
                <w:lang w:val="de-DE"/>
              </w:rPr>
            </w:pPr>
            <w:r>
              <w:rPr>
                <w:rStyle w:val="mqInternal"/>
                <w:noProof/>
                <w:lang w:val="de-DE"/>
              </w:rPr>
              <w:t>[1}</w:t>
            </w:r>
            <w:r>
              <w:rPr>
                <w:lang w:val="de-DE"/>
              </w:rPr>
              <w:t>Galerie-Schulungsvideos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798bccab-d382-4ae2-822e-e63b2d87ed55</w:t>
            </w:r>
          </w:p>
        </w:tc>
        <w:tc>
          <w:tcPr>
            <w:tcW w:w="7407" w:type="dxa"/>
            <w:shd w:val="clear" w:color="auto" w:fill="F2F2F2" w:themeFill="background1" w:themeFillShade="F2"/>
          </w:tcPr>
          <w:p w:rsidR="00000000" w:rsidRDefault="00155E70">
            <w:pPr>
              <w:rPr>
                <w:noProof/>
              </w:rPr>
            </w:pPr>
            <w:r>
              <w:rPr>
                <w:rStyle w:val="mqInternal"/>
                <w:noProof/>
              </w:rPr>
              <w:t>[1}</w:t>
            </w:r>
            <w:r>
              <w:rPr>
                <w:noProof/>
              </w:rPr>
              <w:t>Release Notes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37894d07-2c12-4e23-8994-c97b7a3f560d</w:t>
            </w:r>
          </w:p>
        </w:tc>
        <w:tc>
          <w:tcPr>
            <w:tcW w:w="7407" w:type="dxa"/>
            <w:shd w:val="clear" w:color="auto" w:fill="F2F2F2" w:themeFill="background1" w:themeFillShade="F2"/>
          </w:tcPr>
          <w:p w:rsidR="00000000" w:rsidRDefault="00155E70">
            <w:pPr>
              <w:rPr>
                <w:noProof/>
              </w:rPr>
            </w:pPr>
            <w:r>
              <w:rPr>
                <w:noProof/>
              </w:rPr>
              <w:t>Learn about new product features and updates.</w:t>
            </w:r>
          </w:p>
        </w:tc>
        <w:tc>
          <w:tcPr>
            <w:tcW w:w="7407" w:type="dxa"/>
          </w:tcPr>
          <w:p w:rsidR="00000000" w:rsidRDefault="00155E70">
            <w:pPr>
              <w:rPr>
                <w:lang w:val="de-DE"/>
              </w:rPr>
            </w:pPr>
            <w:r>
              <w:rPr>
                <w:lang w:val="de-DE"/>
              </w:rPr>
              <w:t xml:space="preserve">Erfahren Sie mehr </w:t>
            </w:r>
            <w:r>
              <w:rPr>
                <w:lang w:val="de-DE"/>
              </w:rPr>
              <w:t>ü</w:t>
            </w:r>
            <w:r>
              <w:rPr>
                <w:lang w:val="de-DE"/>
              </w:rPr>
              <w:t>ber neue Produktfunktionen und Updates.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11743874-46b1-4d66-96d8-2468e8c7ece3</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 Release Notes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Versionshinweise zur Galerie</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90b3b60c-9c15-4aa3-954c-1707745e78d8</w:t>
            </w:r>
          </w:p>
        </w:tc>
        <w:tc>
          <w:tcPr>
            <w:tcW w:w="7407" w:type="dxa"/>
            <w:shd w:val="clear" w:color="auto" w:fill="F2F2F2" w:themeFill="background1" w:themeFillShade="F2"/>
          </w:tcPr>
          <w:p w:rsidR="00000000" w:rsidRDefault="00155E70">
            <w:pPr>
              <w:rPr>
                <w:noProof/>
              </w:rPr>
            </w:pPr>
            <w:r>
              <w:rPr>
                <w:rStyle w:val="mqInternal"/>
                <w:noProof/>
              </w:rPr>
              <w:t>[1}</w:t>
            </w:r>
            <w:r>
              <w:rPr>
                <w:noProof/>
              </w:rPr>
              <w:t>Gallery Template Release Notes</w:t>
            </w:r>
            <w:r>
              <w:rPr>
                <w:rStyle w:val="mqInternal"/>
                <w:noProof/>
              </w:rPr>
              <w:t>{2]</w:t>
            </w:r>
          </w:p>
        </w:tc>
        <w:tc>
          <w:tcPr>
            <w:tcW w:w="7407" w:type="dxa"/>
          </w:tcPr>
          <w:p w:rsidR="00000000" w:rsidRDefault="00155E70">
            <w:pPr>
              <w:rPr>
                <w:lang w:val="de-DE"/>
              </w:rPr>
            </w:pPr>
            <w:r>
              <w:rPr>
                <w:rStyle w:val="mqInternal"/>
                <w:noProof/>
                <w:lang w:val="de-DE"/>
              </w:rPr>
              <w:t>[1}</w:t>
            </w:r>
            <w:r>
              <w:rPr>
                <w:lang w:val="de-DE"/>
              </w:rPr>
              <w:t>Versionshinweise zu Galerievorlagen</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6c2a4800-0d5b-4ea5-b7b0-3d8137</w:t>
            </w:r>
            <w:r>
              <w:rPr>
                <w:noProof/>
                <w:sz w:val="2"/>
              </w:rPr>
              <w:t>8eea59</w:t>
            </w:r>
          </w:p>
        </w:tc>
        <w:tc>
          <w:tcPr>
            <w:tcW w:w="7407" w:type="dxa"/>
            <w:shd w:val="clear" w:color="auto" w:fill="F2F2F2" w:themeFill="background1" w:themeFillShade="F2"/>
          </w:tcPr>
          <w:p w:rsidR="00000000" w:rsidRDefault="00155E70">
            <w:pPr>
              <w:rPr>
                <w:noProof/>
              </w:rPr>
            </w:pPr>
            <w:r>
              <w:rPr>
                <w:rStyle w:val="mqInternal"/>
                <w:noProof/>
              </w:rPr>
              <w:t>[1}</w:t>
            </w:r>
            <w:r>
              <w:rPr>
                <w:noProof/>
              </w:rPr>
              <w:t>Support</w:t>
            </w:r>
            <w:r>
              <w:rPr>
                <w:rStyle w:val="mqInternal"/>
                <w:noProof/>
              </w:rPr>
              <w:t>{2]</w:t>
            </w:r>
          </w:p>
        </w:tc>
        <w:tc>
          <w:tcPr>
            <w:tcW w:w="7407" w:type="dxa"/>
          </w:tcPr>
          <w:p w:rsidR="00000000" w:rsidRDefault="00155E70">
            <w:pPr>
              <w:rPr>
                <w:lang w:val="de-DE"/>
              </w:rPr>
            </w:pPr>
            <w:r>
              <w:rPr>
                <w:rStyle w:val="mqInternal"/>
                <w:noProof/>
                <w:lang w:val="de-DE"/>
              </w:rPr>
              <w:t>[1}</w:t>
            </w:r>
            <w:r>
              <w:rPr>
                <w:lang w:val="de-DE"/>
              </w:rPr>
              <w:t>Unterst</w:t>
            </w:r>
            <w:r>
              <w:rPr>
                <w:lang w:val="de-DE"/>
              </w:rPr>
              <w:t>ü</w:t>
            </w:r>
            <w:r>
              <w:rPr>
                <w:lang w:val="de-DE"/>
              </w:rPr>
              <w:t>tzung</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12eb38db-9c19-48fe-ade0-ddb1b8f79fdf</w:t>
            </w:r>
          </w:p>
        </w:tc>
        <w:tc>
          <w:tcPr>
            <w:tcW w:w="7407" w:type="dxa"/>
            <w:shd w:val="clear" w:color="auto" w:fill="F2F2F2" w:themeFill="background1" w:themeFillShade="F2"/>
          </w:tcPr>
          <w:p w:rsidR="00000000" w:rsidRDefault="00155E70">
            <w:pPr>
              <w:rPr>
                <w:noProof/>
              </w:rPr>
            </w:pPr>
            <w:r>
              <w:rPr>
                <w:noProof/>
              </w:rPr>
              <w:t>Have a question or need help?</w:t>
            </w:r>
          </w:p>
        </w:tc>
        <w:tc>
          <w:tcPr>
            <w:tcW w:w="7407" w:type="dxa"/>
          </w:tcPr>
          <w:p w:rsidR="00000000" w:rsidRDefault="00155E70">
            <w:pPr>
              <w:rPr>
                <w:lang w:val="de-DE"/>
              </w:rPr>
            </w:pPr>
            <w:r>
              <w:rPr>
                <w:lang w:val="de-DE"/>
              </w:rPr>
              <w:t>Haben Sie eine Frage oder brauchen Sie Hilfe?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52e21d19-c9ce-4408-a968-2dde02762e6d</w:t>
            </w:r>
          </w:p>
        </w:tc>
        <w:tc>
          <w:tcPr>
            <w:tcW w:w="7407" w:type="dxa"/>
            <w:shd w:val="clear" w:color="auto" w:fill="F2F2F2" w:themeFill="background1" w:themeFillShade="F2"/>
          </w:tcPr>
          <w:p w:rsidR="00000000" w:rsidRDefault="00155E70">
            <w:pPr>
              <w:rPr>
                <w:noProof/>
              </w:rPr>
            </w:pPr>
            <w:r>
              <w:rPr>
                <w:rStyle w:val="mqInternal"/>
                <w:noProof/>
              </w:rPr>
              <w:t>[1}</w:t>
            </w:r>
            <w:r>
              <w:rPr>
                <w:noProof/>
              </w:rPr>
              <w:t>View Brightcove System Status</w:t>
            </w:r>
            <w:r>
              <w:rPr>
                <w:rStyle w:val="mqInternal"/>
                <w:noProof/>
              </w:rPr>
              <w:t>{2]</w:t>
            </w:r>
          </w:p>
        </w:tc>
        <w:tc>
          <w:tcPr>
            <w:tcW w:w="7407" w:type="dxa"/>
          </w:tcPr>
          <w:p w:rsidR="00000000" w:rsidRDefault="00155E70">
            <w:pPr>
              <w:rPr>
                <w:lang w:val="de-DE"/>
              </w:rPr>
            </w:pPr>
            <w:r>
              <w:rPr>
                <w:rStyle w:val="mqInternal"/>
                <w:noProof/>
                <w:lang w:val="de-DE"/>
              </w:rPr>
              <w:t>[1}</w:t>
            </w:r>
            <w:r>
              <w:rPr>
                <w:lang w:val="de-DE"/>
              </w:rPr>
              <w:t>Anzeigen des Brightcove-Systemstatus</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15677008-00fb-4483-87f4-306d37eee9fe</w:t>
            </w:r>
          </w:p>
        </w:tc>
        <w:tc>
          <w:tcPr>
            <w:tcW w:w="7407" w:type="dxa"/>
            <w:shd w:val="clear" w:color="auto" w:fill="F2F2F2" w:themeFill="background1" w:themeFillShade="F2"/>
          </w:tcPr>
          <w:p w:rsidR="00000000" w:rsidRDefault="00155E70">
            <w:pPr>
              <w:rPr>
                <w:noProof/>
              </w:rPr>
            </w:pPr>
            <w:r>
              <w:rPr>
                <w:rStyle w:val="mqInternal"/>
                <w:noProof/>
              </w:rPr>
              <w:t>[1}</w:t>
            </w:r>
            <w:r>
              <w:rPr>
                <w:noProof/>
              </w:rPr>
              <w:t>Open a Support Case</w:t>
            </w:r>
            <w:r>
              <w:rPr>
                <w:rStyle w:val="mqInternal"/>
                <w:noProof/>
              </w:rPr>
              <w:t>{2]</w:t>
            </w:r>
          </w:p>
        </w:tc>
        <w:tc>
          <w:tcPr>
            <w:tcW w:w="7407" w:type="dxa"/>
          </w:tcPr>
          <w:p w:rsidR="00000000" w:rsidRDefault="00155E70">
            <w:pPr>
              <w:rPr>
                <w:lang w:val="de-DE"/>
              </w:rPr>
            </w:pPr>
            <w:r>
              <w:rPr>
                <w:rStyle w:val="mqInternal"/>
                <w:noProof/>
                <w:lang w:val="de-DE"/>
              </w:rPr>
              <w:t>[1}</w:t>
            </w:r>
            <w:r>
              <w:rPr>
                <w:lang w:val="de-DE"/>
              </w:rPr>
              <w:t>Ö</w:t>
            </w:r>
            <w:r>
              <w:rPr>
                <w:lang w:val="de-DE"/>
              </w:rPr>
              <w:t>ffnen Sie einen Support-Fall</w:t>
            </w:r>
            <w:r>
              <w:rPr>
                <w:rStyle w:val="mqInternal"/>
                <w:noProof/>
                <w:lang w:val="de-DE"/>
              </w:rPr>
              <w:t>{2]</w:t>
            </w:r>
          </w:p>
        </w:tc>
      </w:tr>
      <w:tr w:rsidR="00000000">
        <w:tc>
          <w:tcPr>
            <w:tcW w:w="15474" w:type="dxa"/>
            <w:gridSpan w:val="3"/>
            <w:shd w:val="clear" w:color="auto" w:fill="F2F2F2" w:themeFill="background1" w:themeFillShade="F2"/>
          </w:tcPr>
          <w:p w:rsidR="00000000" w:rsidRDefault="00155E70">
            <w:pPr>
              <w:jc w:val="center"/>
              <w:rPr>
                <w:b/>
                <w:noProof/>
              </w:rPr>
            </w:pPr>
            <w:r>
              <w:rPr>
                <w:b/>
                <w:noProof/>
              </w:rPr>
              <w:t>template.html</w:t>
            </w:r>
          </w:p>
          <w:p w:rsidR="00000000" w:rsidRDefault="00155E70">
            <w:pPr>
              <w:jc w:val="center"/>
              <w:rPr>
                <w:b/>
                <w:noProof/>
              </w:rPr>
            </w:pPr>
            <w:r>
              <w:rPr>
                <w:b/>
                <w:noProof/>
              </w:rPr>
              <w:t>MQ971010 33416c5f-2190-4b1c-bb7b-bd6223fa79f2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 </w:t>
            </w:r>
            <w:r>
              <w:rPr>
                <w:noProof/>
                <w:sz w:val="16"/>
              </w:rPr>
              <w:br/>
            </w:r>
            <w:r>
              <w:rPr>
                <w:noProof/>
                <w:sz w:val="2"/>
              </w:rPr>
              <w:t>b116c362-12ce-49b3-beea-7eeeff6aba63</w:t>
            </w:r>
          </w:p>
        </w:tc>
        <w:tc>
          <w:tcPr>
            <w:tcW w:w="7407" w:type="dxa"/>
            <w:shd w:val="clear" w:color="auto" w:fill="F2F2F2" w:themeFill="background1" w:themeFillShade="F2"/>
          </w:tcPr>
          <w:p w:rsidR="00000000" w:rsidRDefault="00155E70">
            <w:pPr>
              <w:rPr>
                <w:noProof/>
              </w:rPr>
            </w:pPr>
            <w:r>
              <w:rPr>
                <w:noProof/>
              </w:rPr>
              <w:t>--- title:</w:t>
            </w:r>
          </w:p>
        </w:tc>
        <w:tc>
          <w:tcPr>
            <w:tcW w:w="7407" w:type="dxa"/>
          </w:tcPr>
          <w:p w:rsidR="00000000" w:rsidRDefault="00155E70">
            <w:pPr>
              <w:rPr>
                <w:lang w:val="de-DE"/>
              </w:rPr>
            </w:pPr>
            <w:r>
              <w:rPr>
                <w:lang w:val="de-DE"/>
              </w:rPr>
              <w:t>---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 </w:t>
            </w:r>
            <w:r>
              <w:rPr>
                <w:noProof/>
                <w:sz w:val="16"/>
              </w:rPr>
              <w:br/>
            </w:r>
            <w:r>
              <w:rPr>
                <w:noProof/>
                <w:sz w:val="2"/>
              </w:rPr>
              <w:t>334ad1a4-c3c7-4009-95c8-d75005caae40</w:t>
            </w:r>
          </w:p>
        </w:tc>
        <w:tc>
          <w:tcPr>
            <w:tcW w:w="7407" w:type="dxa"/>
            <w:shd w:val="clear" w:color="auto" w:fill="F2F2F2" w:themeFill="background1" w:themeFillShade="F2"/>
          </w:tcPr>
          <w:p w:rsidR="00000000" w:rsidRDefault="00155E70">
            <w:pPr>
              <w:rPr>
                <w:noProof/>
              </w:rPr>
            </w:pPr>
            <w:r>
              <w:rPr>
                <w:noProof/>
              </w:rPr>
              <w:t>Doc Title parent:</w:t>
            </w:r>
          </w:p>
        </w:tc>
        <w:tc>
          <w:tcPr>
            <w:tcW w:w="7407" w:type="dxa"/>
          </w:tcPr>
          <w:p w:rsidR="00000000" w:rsidRDefault="00155E70">
            <w:pPr>
              <w:rPr>
                <w:lang w:val="de-DE"/>
              </w:rPr>
            </w:pPr>
            <w:r>
              <w:rPr>
                <w:lang w:val="de-DE"/>
              </w:rPr>
              <w:t>Doc Titel Elternteil: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 </w:t>
            </w:r>
            <w:r>
              <w:rPr>
                <w:noProof/>
                <w:sz w:val="16"/>
              </w:rPr>
              <w:br/>
            </w:r>
            <w:r>
              <w:rPr>
                <w:noProof/>
                <w:sz w:val="2"/>
              </w:rPr>
              <w:t>190deddd-194a-4f4f-acb6-b44778627419</w:t>
            </w:r>
          </w:p>
        </w:tc>
        <w:tc>
          <w:tcPr>
            <w:tcW w:w="7407" w:type="dxa"/>
            <w:shd w:val="clear" w:color="auto" w:fill="F2F2F2" w:themeFill="background1" w:themeFillShade="F2"/>
          </w:tcPr>
          <w:p w:rsidR="00000000" w:rsidRDefault="00155E70">
            <w:pPr>
              <w:rPr>
                <w:noProof/>
              </w:rPr>
            </w:pPr>
            <w:r>
              <w:rPr>
                <w:noProof/>
              </w:rPr>
              <w:t>Parent Section</w:t>
            </w:r>
          </w:p>
        </w:tc>
        <w:tc>
          <w:tcPr>
            <w:tcW w:w="7407" w:type="dxa"/>
          </w:tcPr>
          <w:p w:rsidR="00000000" w:rsidRDefault="00155E70">
            <w:pPr>
              <w:rPr>
                <w:lang w:val="de-DE"/>
              </w:rPr>
            </w:pPr>
            <w:r>
              <w:rPr>
                <w:lang w:val="de-DE"/>
              </w:rPr>
              <w:t>Ü</w:t>
            </w:r>
            <w:r>
              <w:rPr>
                <w:lang w:val="de-DE"/>
              </w:rPr>
              <w:t>bergeordneter Bereich</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 </w:t>
            </w:r>
            <w:r>
              <w:rPr>
                <w:noProof/>
                <w:sz w:val="16"/>
              </w:rPr>
              <w:br/>
            </w:r>
            <w:r>
              <w:rPr>
                <w:noProof/>
                <w:sz w:val="2"/>
              </w:rPr>
              <w:t>f886138c-0b1c-4e9c-bfda-f1f22e0aafa1</w:t>
            </w:r>
          </w:p>
        </w:tc>
        <w:tc>
          <w:tcPr>
            <w:tcW w:w="7407" w:type="dxa"/>
            <w:shd w:val="clear" w:color="auto" w:fill="F2F2F2" w:themeFill="background1" w:themeFillShade="F2"/>
          </w:tcPr>
          <w:p w:rsidR="00000000" w:rsidRDefault="00155E70">
            <w:pPr>
              <w:rPr>
                <w:noProof/>
              </w:rPr>
            </w:pPr>
            <w:r>
              <w:rPr>
                <w:noProof/>
              </w:rPr>
              <w:t>Doc Title</w:t>
            </w:r>
          </w:p>
        </w:tc>
        <w:tc>
          <w:tcPr>
            <w:tcW w:w="7407" w:type="dxa"/>
          </w:tcPr>
          <w:p w:rsidR="00000000" w:rsidRDefault="00155E70">
            <w:pPr>
              <w:rPr>
                <w:lang w:val="de-DE"/>
              </w:rPr>
            </w:pPr>
            <w:r>
              <w:rPr>
                <w:lang w:val="de-DE"/>
              </w:rPr>
              <w:t>Dokumenttitel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 </w:t>
            </w:r>
            <w:r>
              <w:rPr>
                <w:noProof/>
                <w:sz w:val="16"/>
              </w:rPr>
              <w:br/>
            </w:r>
            <w:r>
              <w:rPr>
                <w:noProof/>
                <w:sz w:val="2"/>
              </w:rPr>
              <w:t>9c0e4a43-5774-46bd-a01e-747c50794ff0</w:t>
            </w:r>
          </w:p>
        </w:tc>
        <w:tc>
          <w:tcPr>
            <w:tcW w:w="7407" w:type="dxa"/>
            <w:shd w:val="clear" w:color="auto" w:fill="F2F2F2" w:themeFill="background1" w:themeFillShade="F2"/>
          </w:tcPr>
          <w:p w:rsidR="00000000" w:rsidRDefault="00155E70">
            <w:pPr>
              <w:rPr>
                <w:noProof/>
              </w:rPr>
            </w:pPr>
            <w:r>
              <w:rPr>
                <w:noProof/>
              </w:rPr>
              <w:t>Doc summary</w:t>
            </w:r>
          </w:p>
        </w:tc>
        <w:tc>
          <w:tcPr>
            <w:tcW w:w="7407" w:type="dxa"/>
          </w:tcPr>
          <w:p w:rsidR="00000000" w:rsidRDefault="00155E70">
            <w:pPr>
              <w:rPr>
                <w:lang w:val="de-DE"/>
              </w:rPr>
            </w:pPr>
            <w:r>
              <w:rPr>
                <w:lang w:val="de-DE"/>
              </w:rPr>
              <w:t>Doc Zusammenfassung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 </w:t>
            </w:r>
            <w:r>
              <w:rPr>
                <w:noProof/>
                <w:sz w:val="16"/>
              </w:rPr>
              <w:br/>
            </w:r>
            <w:r>
              <w:rPr>
                <w:noProof/>
                <w:sz w:val="2"/>
              </w:rPr>
              <w:t>6fad9304-6535-4cd3-a2d5-ef9f5eb772be</w:t>
            </w:r>
          </w:p>
        </w:tc>
        <w:tc>
          <w:tcPr>
            <w:tcW w:w="7407" w:type="dxa"/>
            <w:shd w:val="clear" w:color="auto" w:fill="F2F2F2" w:themeFill="background1" w:themeFillShade="F2"/>
          </w:tcPr>
          <w:p w:rsidR="00000000" w:rsidRDefault="00155E70">
            <w:pPr>
              <w:rPr>
                <w:noProof/>
              </w:rPr>
            </w:pPr>
            <w:r>
              <w:rPr>
                <w:noProof/>
              </w:rPr>
              <w:t>Concept section title (&lt;h2 class="bcls-section__title"&gt;)</w:t>
            </w:r>
          </w:p>
        </w:tc>
        <w:tc>
          <w:tcPr>
            <w:tcW w:w="7407" w:type="dxa"/>
          </w:tcPr>
          <w:p w:rsidR="00000000" w:rsidRDefault="00155E70">
            <w:pPr>
              <w:rPr>
                <w:lang w:val="de-DE"/>
              </w:rPr>
            </w:pPr>
            <w:r>
              <w:rPr>
                <w:lang w:val="de-DE"/>
              </w:rPr>
              <w:t>Titel des Konzeptabschnitts (&lt;h2 class = "bcls-section__title"&gt;)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 </w:t>
            </w:r>
            <w:r>
              <w:rPr>
                <w:noProof/>
                <w:sz w:val="16"/>
              </w:rPr>
              <w:br/>
            </w:r>
            <w:r>
              <w:rPr>
                <w:noProof/>
                <w:sz w:val="2"/>
              </w:rPr>
              <w:t>7a34db32-cad2-4115-9369-2de625ccdc44</w:t>
            </w:r>
          </w:p>
        </w:tc>
        <w:tc>
          <w:tcPr>
            <w:tcW w:w="7407" w:type="dxa"/>
            <w:shd w:val="clear" w:color="auto" w:fill="F2F2F2" w:themeFill="background1" w:themeFillShade="F2"/>
          </w:tcPr>
          <w:p w:rsidR="00000000" w:rsidRDefault="00155E70">
            <w:pPr>
              <w:rPr>
                <w:noProof/>
              </w:rPr>
            </w:pPr>
            <w:r>
              <w:rPr>
                <w:noProof/>
              </w:rPr>
              <w:t>Lorem ipsum dolor sit amet, consectetur adipiscing elit, sed do eiusmod tempor incididunt ut labore et dolore magna aliqua.</w:t>
            </w:r>
          </w:p>
        </w:tc>
        <w:tc>
          <w:tcPr>
            <w:tcW w:w="7407" w:type="dxa"/>
          </w:tcPr>
          <w:p w:rsidR="00000000" w:rsidRDefault="00155E70">
            <w:pPr>
              <w:rPr>
                <w:lang w:val="de-DE"/>
              </w:rPr>
            </w:pPr>
            <w:r>
              <w:rPr>
                <w:lang w:val="de-DE"/>
              </w:rPr>
              <w:t>Lorem ipsum dolor sit amet, consectetur adipiscing elit, sed do eiusmod tempor incididunt ut la</w:t>
            </w:r>
            <w:r>
              <w:rPr>
                <w:lang w:val="de-DE"/>
              </w:rPr>
              <w:t>bore et dolore magna aliqua.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8 </w:t>
            </w:r>
            <w:r>
              <w:rPr>
                <w:noProof/>
                <w:sz w:val="16"/>
              </w:rPr>
              <w:br/>
            </w:r>
            <w:r>
              <w:rPr>
                <w:noProof/>
                <w:sz w:val="2"/>
              </w:rPr>
              <w:t>3f58415a-186e-42b5-8e66-053c29cc3bd4</w:t>
            </w:r>
          </w:p>
        </w:tc>
        <w:tc>
          <w:tcPr>
            <w:tcW w:w="7407" w:type="dxa"/>
            <w:shd w:val="clear" w:color="auto" w:fill="F2F2F2" w:themeFill="background1" w:themeFillShade="F2"/>
          </w:tcPr>
          <w:p w:rsidR="00000000" w:rsidRDefault="00155E70">
            <w:pPr>
              <w:rPr>
                <w:noProof/>
              </w:rPr>
            </w:pPr>
            <w:r>
              <w:rPr>
                <w:noProof/>
              </w:rPr>
              <w:t>Ut enim ad minim veniam, quis nostrud exercitation ullamco laboris nisi ut aliquip ex ea commodo consequat.</w:t>
            </w:r>
          </w:p>
        </w:tc>
        <w:tc>
          <w:tcPr>
            <w:tcW w:w="7407" w:type="dxa"/>
          </w:tcPr>
          <w:p w:rsidR="00000000" w:rsidRDefault="00155E70">
            <w:pPr>
              <w:rPr>
                <w:lang w:val="de-DE"/>
              </w:rPr>
            </w:pPr>
            <w:r>
              <w:rPr>
                <w:lang w:val="de-DE"/>
              </w:rPr>
              <w:t xml:space="preserve">Ut enim ad minim veniam, quis nostrud </w:t>
            </w:r>
            <w:r>
              <w:rPr>
                <w:lang w:val="de-DE"/>
              </w:rPr>
              <w:t>Ü</w:t>
            </w:r>
            <w:r>
              <w:rPr>
                <w:lang w:val="de-DE"/>
              </w:rPr>
              <w:t>bung ullamco laboris nisi ut aliquip ex</w:t>
            </w:r>
            <w:r>
              <w:rPr>
                <w:lang w:val="de-DE"/>
              </w:rPr>
              <w:t xml:space="preserve"> ea Commodo Konsequenz.</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9 </w:t>
            </w:r>
            <w:r>
              <w:rPr>
                <w:noProof/>
                <w:sz w:val="16"/>
              </w:rPr>
              <w:br/>
            </w:r>
            <w:r>
              <w:rPr>
                <w:noProof/>
                <w:sz w:val="2"/>
              </w:rPr>
              <w:t>9551d673-0ca4-453b-8b95-378812911a69</w:t>
            </w:r>
          </w:p>
        </w:tc>
        <w:tc>
          <w:tcPr>
            <w:tcW w:w="7407" w:type="dxa"/>
            <w:shd w:val="clear" w:color="auto" w:fill="F2F2F2" w:themeFill="background1" w:themeFillShade="F2"/>
          </w:tcPr>
          <w:p w:rsidR="00000000" w:rsidRDefault="00155E70">
            <w:pPr>
              <w:rPr>
                <w:noProof/>
              </w:rPr>
            </w:pPr>
            <w:r>
              <w:rPr>
                <w:noProof/>
              </w:rPr>
              <w:t>Duis aute irure dolor in reprehenderit in voluptate velit esse cillum dolore eu fugiat nulla pariatur.</w:t>
            </w:r>
          </w:p>
        </w:tc>
        <w:tc>
          <w:tcPr>
            <w:tcW w:w="7407" w:type="dxa"/>
          </w:tcPr>
          <w:p w:rsidR="00000000" w:rsidRDefault="00155E70">
            <w:pPr>
              <w:rPr>
                <w:lang w:val="de-DE"/>
              </w:rPr>
            </w:pPr>
            <w:r>
              <w:rPr>
                <w:lang w:val="de-DE"/>
              </w:rPr>
              <w:t>Duis aute irure dolor in reprehenderit in voluptate velit esse cillum dolore eu fugiat nulla pariatur.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10 </w:t>
            </w:r>
            <w:r>
              <w:rPr>
                <w:noProof/>
                <w:sz w:val="16"/>
              </w:rPr>
              <w:br/>
            </w:r>
            <w:r>
              <w:rPr>
                <w:noProof/>
                <w:sz w:val="2"/>
              </w:rPr>
              <w:t>f80f6486-9197-4892-b58e-c677355f0206</w:t>
            </w:r>
          </w:p>
        </w:tc>
        <w:tc>
          <w:tcPr>
            <w:tcW w:w="7407" w:type="dxa"/>
            <w:shd w:val="clear" w:color="auto" w:fill="F2F2F2" w:themeFill="background1" w:themeFillShade="F2"/>
          </w:tcPr>
          <w:p w:rsidR="00000000" w:rsidRDefault="00155E70">
            <w:pPr>
              <w:rPr>
                <w:noProof/>
              </w:rPr>
            </w:pPr>
            <w:r>
              <w:rPr>
                <w:noProof/>
              </w:rPr>
              <w:t>Excepteur sint occaecat cupidatat non proident, sunt in culpa qui officia deserunt mollit anim id est laborum.</w:t>
            </w:r>
          </w:p>
        </w:tc>
        <w:tc>
          <w:tcPr>
            <w:tcW w:w="7407" w:type="dxa"/>
          </w:tcPr>
          <w:p w:rsidR="00000000" w:rsidRDefault="00155E70">
            <w:pPr>
              <w:rPr>
                <w:lang w:val="de-DE"/>
              </w:rPr>
            </w:pPr>
            <w:r>
              <w:rPr>
                <w:lang w:val="de-DE"/>
              </w:rPr>
              <w:t>Excepteur sint occaecat cupidatat non proident, sunt in culpa qui officia deserunt mollit anim id est laborum.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11 </w:t>
            </w:r>
            <w:r>
              <w:rPr>
                <w:noProof/>
                <w:sz w:val="16"/>
              </w:rPr>
              <w:br/>
            </w:r>
            <w:r>
              <w:rPr>
                <w:noProof/>
                <w:sz w:val="2"/>
              </w:rPr>
              <w:t>af838ca7-eb40-4d80-87c5-fd6234c17d66</w:t>
            </w:r>
          </w:p>
        </w:tc>
        <w:tc>
          <w:tcPr>
            <w:tcW w:w="7407" w:type="dxa"/>
            <w:shd w:val="clear" w:color="auto" w:fill="F2F2F2" w:themeFill="background1" w:themeFillShade="F2"/>
          </w:tcPr>
          <w:p w:rsidR="00000000" w:rsidRDefault="00155E70">
            <w:pPr>
              <w:rPr>
                <w:noProof/>
              </w:rPr>
            </w:pPr>
            <w:r>
              <w:rPr>
                <w:noProof/>
              </w:rPr>
              <w:t>List item</w:t>
            </w:r>
          </w:p>
        </w:tc>
        <w:tc>
          <w:tcPr>
            <w:tcW w:w="7407" w:type="dxa"/>
          </w:tcPr>
          <w:p w:rsidR="00000000" w:rsidRDefault="00155E70">
            <w:pPr>
              <w:rPr>
                <w:lang w:val="de-DE"/>
              </w:rPr>
            </w:pPr>
            <w:r>
              <w:rPr>
                <w:lang w:val="de-DE"/>
              </w:rPr>
              <w:t>Listenpunkt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12 </w:t>
            </w:r>
            <w:r>
              <w:rPr>
                <w:noProof/>
                <w:sz w:val="16"/>
              </w:rPr>
              <w:br/>
            </w:r>
            <w:r>
              <w:rPr>
                <w:noProof/>
                <w:sz w:val="2"/>
              </w:rPr>
              <w:t>406f0b98-4c56-4422-8771-f831c0be193d</w:t>
            </w:r>
          </w:p>
        </w:tc>
        <w:tc>
          <w:tcPr>
            <w:tcW w:w="7407" w:type="dxa"/>
            <w:shd w:val="clear" w:color="auto" w:fill="F2F2F2" w:themeFill="background1" w:themeFillShade="F2"/>
          </w:tcPr>
          <w:p w:rsidR="00000000" w:rsidRDefault="00155E70">
            <w:pPr>
              <w:rPr>
                <w:noProof/>
              </w:rPr>
            </w:pPr>
            <w:r>
              <w:rPr>
                <w:noProof/>
              </w:rPr>
              <w:t>List item</w:t>
            </w:r>
          </w:p>
        </w:tc>
        <w:tc>
          <w:tcPr>
            <w:tcW w:w="7407" w:type="dxa"/>
          </w:tcPr>
          <w:p w:rsidR="00000000" w:rsidRDefault="00155E70">
            <w:pPr>
              <w:rPr>
                <w:lang w:val="de-DE"/>
              </w:rPr>
            </w:pPr>
            <w:r>
              <w:rPr>
                <w:lang w:val="de-DE"/>
              </w:rPr>
              <w:t>Listenpunkt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13 </w:t>
            </w:r>
            <w:r>
              <w:rPr>
                <w:noProof/>
                <w:sz w:val="16"/>
              </w:rPr>
              <w:br/>
            </w:r>
            <w:r>
              <w:rPr>
                <w:noProof/>
                <w:sz w:val="2"/>
              </w:rPr>
              <w:t>792daf3e-394</w:t>
            </w:r>
            <w:r>
              <w:rPr>
                <w:noProof/>
                <w:sz w:val="2"/>
              </w:rPr>
              <w:t>f-444f-be8f-8d869a7f15e8</w:t>
            </w:r>
          </w:p>
        </w:tc>
        <w:tc>
          <w:tcPr>
            <w:tcW w:w="7407" w:type="dxa"/>
            <w:shd w:val="clear" w:color="auto" w:fill="F2F2F2" w:themeFill="background1" w:themeFillShade="F2"/>
          </w:tcPr>
          <w:p w:rsidR="00000000" w:rsidRDefault="00155E70">
            <w:pPr>
              <w:rPr>
                <w:noProof/>
              </w:rPr>
            </w:pPr>
            <w:r>
              <w:rPr>
                <w:noProof/>
              </w:rPr>
              <w:t xml:space="preserve">This is an INFORMATION bcls-aside </w:t>
            </w:r>
            <w:r>
              <w:rPr>
                <w:rStyle w:val="mqInternal"/>
                <w:noProof/>
              </w:rPr>
              <w:t>[1}</w:t>
            </w:r>
            <w:r>
              <w:rPr>
                <w:noProof/>
              </w:rPr>
              <w:t>(&lt;aside class="bcls-aside bcls-aside--information"&gt;)</w:t>
            </w:r>
            <w:r>
              <w:rPr>
                <w:rStyle w:val="mqInternal"/>
                <w:noProof/>
              </w:rPr>
              <w:t>{2]</w:t>
            </w:r>
            <w:r>
              <w:rPr>
                <w:noProof/>
              </w:rPr>
              <w:t xml:space="preserve"> - it's not best practices or a warning, just information about the concept that you want to call out.</w:t>
            </w:r>
          </w:p>
        </w:tc>
        <w:tc>
          <w:tcPr>
            <w:tcW w:w="7407" w:type="dxa"/>
          </w:tcPr>
          <w:p w:rsidR="00000000" w:rsidRDefault="00155E70">
            <w:pPr>
              <w:rPr>
                <w:lang w:val="de-DE"/>
              </w:rPr>
            </w:pPr>
            <w:r>
              <w:rPr>
                <w:lang w:val="de-DE"/>
              </w:rPr>
              <w:t>Dies ist eine INFORMATION bcls-beise</w:t>
            </w:r>
            <w:r>
              <w:rPr>
                <w:lang w:val="de-DE"/>
              </w:rPr>
              <w:t xml:space="preserve">ite </w:t>
            </w:r>
            <w:r>
              <w:rPr>
                <w:rStyle w:val="mqInternal"/>
                <w:noProof/>
                <w:lang w:val="de-DE"/>
              </w:rPr>
              <w:t>[1}</w:t>
            </w:r>
            <w:r>
              <w:rPr>
                <w:lang w:val="de-DE"/>
              </w:rPr>
              <w:t>(&lt;beiseite class = "bcls-beiseite bcls-beiseite - Informationen"&gt;)</w:t>
            </w:r>
            <w:r>
              <w:rPr>
                <w:rStyle w:val="mqInternal"/>
                <w:noProof/>
                <w:lang w:val="de-DE"/>
              </w:rPr>
              <w:t>{2]</w:t>
            </w:r>
            <w:r>
              <w:rPr>
                <w:lang w:val="de-DE"/>
              </w:rPr>
              <w:t xml:space="preserve"> - Es handelt sich nicht um Best Practices oder eine Warnung, sondern nur um Informationen zu dem Konzept, das Sie aufrufen m</w:t>
            </w:r>
            <w:r>
              <w:rPr>
                <w:lang w:val="de-DE"/>
              </w:rPr>
              <w:t>ö</w:t>
            </w:r>
            <w:r>
              <w:rPr>
                <w:lang w:val="de-DE"/>
              </w:rPr>
              <w:t>chten.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14 </w:t>
            </w:r>
            <w:r>
              <w:rPr>
                <w:noProof/>
                <w:sz w:val="16"/>
              </w:rPr>
              <w:br/>
            </w:r>
            <w:r>
              <w:rPr>
                <w:noProof/>
                <w:sz w:val="2"/>
              </w:rPr>
              <w:t>9dc9e0b9-e912-4a9c-bdd7-9c55b80fe589</w:t>
            </w:r>
          </w:p>
        </w:tc>
        <w:tc>
          <w:tcPr>
            <w:tcW w:w="7407" w:type="dxa"/>
            <w:shd w:val="clear" w:color="auto" w:fill="F2F2F2" w:themeFill="background1" w:themeFillShade="F2"/>
          </w:tcPr>
          <w:p w:rsidR="00000000" w:rsidRDefault="00155E70">
            <w:pPr>
              <w:rPr>
                <w:noProof/>
              </w:rPr>
            </w:pPr>
            <w:r>
              <w:rPr>
                <w:noProof/>
              </w:rPr>
              <w:t>Any o</w:t>
            </w:r>
            <w:r>
              <w:rPr>
                <w:noProof/>
              </w:rPr>
              <w:t>f the bcls-aside types can be used anywhere - tables, lists, whatever.</w:t>
            </w:r>
          </w:p>
        </w:tc>
        <w:tc>
          <w:tcPr>
            <w:tcW w:w="7407" w:type="dxa"/>
          </w:tcPr>
          <w:p w:rsidR="00000000" w:rsidRDefault="00155E70">
            <w:pPr>
              <w:rPr>
                <w:lang w:val="de-DE"/>
              </w:rPr>
            </w:pPr>
            <w:r>
              <w:rPr>
                <w:lang w:val="de-DE"/>
              </w:rPr>
              <w:t xml:space="preserve">Jeder der bcls-beiseite-Typen kann </w:t>
            </w:r>
            <w:r>
              <w:rPr>
                <w:lang w:val="de-DE"/>
              </w:rPr>
              <w:t>ü</w:t>
            </w:r>
            <w:r>
              <w:rPr>
                <w:lang w:val="de-DE"/>
              </w:rPr>
              <w:t>berall verwendet werden - Tabellen, Listen, was auch immer.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15 </w:t>
            </w:r>
            <w:r>
              <w:rPr>
                <w:noProof/>
                <w:sz w:val="16"/>
              </w:rPr>
              <w:br/>
            </w:r>
            <w:r>
              <w:rPr>
                <w:noProof/>
                <w:sz w:val="2"/>
              </w:rPr>
              <w:t>d79f79c8-169d-474f-b1c7-bd1b01c8b680</w:t>
            </w:r>
          </w:p>
        </w:tc>
        <w:tc>
          <w:tcPr>
            <w:tcW w:w="7407" w:type="dxa"/>
            <w:shd w:val="clear" w:color="auto" w:fill="F2F2F2" w:themeFill="background1" w:themeFillShade="F2"/>
          </w:tcPr>
          <w:p w:rsidR="00000000" w:rsidRDefault="00155E70">
            <w:pPr>
              <w:rPr>
                <w:noProof/>
              </w:rPr>
            </w:pPr>
            <w:r>
              <w:rPr>
                <w:rStyle w:val="mqInternal"/>
                <w:noProof/>
              </w:rPr>
              <w:t>[1}</w:t>
            </w:r>
            <w:r>
              <w:rPr>
                <w:noProof/>
              </w:rPr>
              <w:t>Note:</w:t>
            </w:r>
            <w:r>
              <w:rPr>
                <w:rStyle w:val="mqInternal"/>
                <w:noProof/>
              </w:rPr>
              <w:t>{2]</w:t>
            </w:r>
            <w:r>
              <w:rPr>
                <w:noProof/>
              </w:rPr>
              <w:t xml:space="preserve"> is automatically included at the beginning, so you don't need to include that in your text.</w:t>
            </w:r>
          </w:p>
        </w:tc>
        <w:tc>
          <w:tcPr>
            <w:tcW w:w="7407" w:type="dxa"/>
          </w:tcPr>
          <w:p w:rsidR="00000000" w:rsidRDefault="00155E70">
            <w:pPr>
              <w:rPr>
                <w:lang w:val="de-DE"/>
              </w:rPr>
            </w:pPr>
            <w:r>
              <w:rPr>
                <w:rStyle w:val="mqInternal"/>
                <w:noProof/>
                <w:lang w:val="de-DE"/>
              </w:rPr>
              <w:t>[1}</w:t>
            </w:r>
            <w:r>
              <w:rPr>
                <w:lang w:val="de-DE"/>
              </w:rPr>
              <w:t>Hinweis:</w:t>
            </w:r>
            <w:r>
              <w:rPr>
                <w:rStyle w:val="mqInternal"/>
                <w:noProof/>
                <w:lang w:val="de-DE"/>
              </w:rPr>
              <w:t>{2]</w:t>
            </w:r>
            <w:r>
              <w:rPr>
                <w:lang w:val="de-DE"/>
              </w:rPr>
              <w:t xml:space="preserve"> wird am Anfang automatisch eingef</w:t>
            </w:r>
            <w:r>
              <w:rPr>
                <w:lang w:val="de-DE"/>
              </w:rPr>
              <w:t>ü</w:t>
            </w:r>
            <w:r>
              <w:rPr>
                <w:lang w:val="de-DE"/>
              </w:rPr>
              <w:t>gt, sodass Sie dies nicht in Ihren Text aufnehmen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16 </w:t>
            </w:r>
            <w:r>
              <w:rPr>
                <w:noProof/>
                <w:sz w:val="16"/>
              </w:rPr>
              <w:br/>
            </w:r>
            <w:r>
              <w:rPr>
                <w:noProof/>
                <w:sz w:val="2"/>
              </w:rPr>
              <w:t>53217cb7-024f-429c-9974-3307e8befb44</w:t>
            </w:r>
          </w:p>
        </w:tc>
        <w:tc>
          <w:tcPr>
            <w:tcW w:w="7407" w:type="dxa"/>
            <w:shd w:val="clear" w:color="auto" w:fill="F2F2F2" w:themeFill="background1" w:themeFillShade="F2"/>
          </w:tcPr>
          <w:p w:rsidR="00000000" w:rsidRDefault="00155E70">
            <w:pPr>
              <w:rPr>
                <w:noProof/>
              </w:rPr>
            </w:pPr>
            <w:r>
              <w:rPr>
                <w:noProof/>
              </w:rPr>
              <w:t xml:space="preserve">This is a TIP bcls-aside </w:t>
            </w:r>
            <w:r>
              <w:rPr>
                <w:rStyle w:val="mqInternal"/>
                <w:noProof/>
              </w:rPr>
              <w:t>[1}</w:t>
            </w:r>
            <w:r>
              <w:rPr>
                <w:noProof/>
              </w:rPr>
              <w:t>(&lt;aside class="bcls-aside bcls-aside--tip"&gt;)</w:t>
            </w:r>
            <w:r>
              <w:rPr>
                <w:rStyle w:val="mqInternal"/>
                <w:noProof/>
              </w:rPr>
              <w:t>{2]</w:t>
            </w:r>
            <w:r>
              <w:rPr>
                <w:noProof/>
              </w:rPr>
              <w:t xml:space="preserve"> - it's about best practices or something like that.</w:t>
            </w:r>
          </w:p>
        </w:tc>
        <w:tc>
          <w:tcPr>
            <w:tcW w:w="7407" w:type="dxa"/>
          </w:tcPr>
          <w:p w:rsidR="00000000" w:rsidRDefault="00155E70">
            <w:pPr>
              <w:rPr>
                <w:lang w:val="de-DE"/>
              </w:rPr>
            </w:pPr>
            <w:r>
              <w:rPr>
                <w:lang w:val="de-DE"/>
              </w:rPr>
              <w:t xml:space="preserve">Dies ist ein TIPP bcls-beiseite </w:t>
            </w:r>
            <w:r>
              <w:rPr>
                <w:rStyle w:val="mqInternal"/>
                <w:noProof/>
                <w:lang w:val="de-DE"/>
              </w:rPr>
              <w:t>[1}</w:t>
            </w:r>
            <w:r>
              <w:rPr>
                <w:lang w:val="de-DE"/>
              </w:rPr>
              <w:t>(&lt;beiseite class = "bcls-beiseite bcls-beiseite - Tipp"&gt;)</w:t>
            </w:r>
            <w:r>
              <w:rPr>
                <w:rStyle w:val="mqInternal"/>
                <w:noProof/>
                <w:lang w:val="de-DE"/>
              </w:rPr>
              <w:t>{2]</w:t>
            </w:r>
            <w:r>
              <w:rPr>
                <w:lang w:val="de-DE"/>
              </w:rPr>
              <w:t xml:space="preserve"> - Es geht um Best Practices oder</w:t>
            </w:r>
            <w:r>
              <w:rPr>
                <w:lang w:val="de-DE"/>
              </w:rPr>
              <w:t xml:space="preserve"> </w:t>
            </w:r>
            <w:r>
              <w:rPr>
                <w:lang w:val="de-DE"/>
              </w:rPr>
              <w:t>ä</w:t>
            </w:r>
            <w:r>
              <w:rPr>
                <w:lang w:val="de-DE"/>
              </w:rPr>
              <w:t>hnliches.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17 </w:t>
            </w:r>
            <w:r>
              <w:rPr>
                <w:noProof/>
                <w:sz w:val="16"/>
              </w:rPr>
              <w:br/>
            </w:r>
            <w:r>
              <w:rPr>
                <w:noProof/>
                <w:sz w:val="2"/>
              </w:rPr>
              <w:t>da1d6a97-ce70-45d5-b37b-ae978181b2d1</w:t>
            </w:r>
          </w:p>
        </w:tc>
        <w:tc>
          <w:tcPr>
            <w:tcW w:w="7407" w:type="dxa"/>
            <w:shd w:val="clear" w:color="auto" w:fill="F2F2F2" w:themeFill="background1" w:themeFillShade="F2"/>
          </w:tcPr>
          <w:p w:rsidR="00000000" w:rsidRDefault="00155E70">
            <w:pPr>
              <w:rPr>
                <w:noProof/>
              </w:rPr>
            </w:pPr>
            <w:r>
              <w:rPr>
                <w:rStyle w:val="mqInternal"/>
                <w:noProof/>
              </w:rPr>
              <w:t>[1}</w:t>
            </w:r>
            <w:r>
              <w:rPr>
                <w:noProof/>
              </w:rPr>
              <w:t>Tip:</w:t>
            </w:r>
            <w:r>
              <w:rPr>
                <w:rStyle w:val="mqInternal"/>
                <w:noProof/>
              </w:rPr>
              <w:t>{2]</w:t>
            </w:r>
            <w:r>
              <w:rPr>
                <w:noProof/>
              </w:rPr>
              <w:t xml:space="preserve"> is automatically included at the beginning, so you don't need to include that in your text.</w:t>
            </w:r>
          </w:p>
        </w:tc>
        <w:tc>
          <w:tcPr>
            <w:tcW w:w="7407" w:type="dxa"/>
          </w:tcPr>
          <w:p w:rsidR="00000000" w:rsidRDefault="00155E70">
            <w:pPr>
              <w:rPr>
                <w:lang w:val="de-DE"/>
              </w:rPr>
            </w:pPr>
            <w:r>
              <w:rPr>
                <w:rStyle w:val="mqInternal"/>
                <w:noProof/>
                <w:lang w:val="de-DE"/>
              </w:rPr>
              <w:t>[1}</w:t>
            </w:r>
            <w:r>
              <w:rPr>
                <w:lang w:val="de-DE"/>
              </w:rPr>
              <w:t>Trinkgeld:</w:t>
            </w:r>
            <w:r>
              <w:rPr>
                <w:rStyle w:val="mqInternal"/>
                <w:noProof/>
                <w:lang w:val="de-DE"/>
              </w:rPr>
              <w:t>{2]</w:t>
            </w:r>
            <w:r>
              <w:rPr>
                <w:lang w:val="de-DE"/>
              </w:rPr>
              <w:t xml:space="preserve"> wird am Anfang automatisch eingef</w:t>
            </w:r>
            <w:r>
              <w:rPr>
                <w:lang w:val="de-DE"/>
              </w:rPr>
              <w:t>ü</w:t>
            </w:r>
            <w:r>
              <w:rPr>
                <w:lang w:val="de-DE"/>
              </w:rPr>
              <w:t>gt, sodass Sie dies nicht in Ihren Text aufnehme</w:t>
            </w:r>
            <w:r>
              <w:rPr>
                <w:lang w:val="de-DE"/>
              </w:rPr>
              <w:t>n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18 </w:t>
            </w:r>
            <w:r>
              <w:rPr>
                <w:noProof/>
                <w:sz w:val="16"/>
              </w:rPr>
              <w:br/>
            </w:r>
            <w:r>
              <w:rPr>
                <w:noProof/>
                <w:sz w:val="2"/>
              </w:rPr>
              <w:t>4c1a9d33-38a9-4b73-9fb3-8b4fd70e4698</w:t>
            </w:r>
          </w:p>
        </w:tc>
        <w:tc>
          <w:tcPr>
            <w:tcW w:w="7407" w:type="dxa"/>
            <w:shd w:val="clear" w:color="auto" w:fill="F2F2F2" w:themeFill="background1" w:themeFillShade="F2"/>
          </w:tcPr>
          <w:p w:rsidR="00000000" w:rsidRDefault="00155E70">
            <w:pPr>
              <w:rPr>
                <w:noProof/>
              </w:rPr>
            </w:pPr>
            <w:r>
              <w:rPr>
                <w:noProof/>
              </w:rPr>
              <w:t xml:space="preserve">This is a WARNING bcls-aside </w:t>
            </w:r>
            <w:r>
              <w:rPr>
                <w:rStyle w:val="mqInternal"/>
                <w:noProof/>
              </w:rPr>
              <w:t>[1}</w:t>
            </w:r>
            <w:r>
              <w:rPr>
                <w:noProof/>
              </w:rPr>
              <w:t>(&lt;aside class="bcls-aside bcls-aside--warning"&gt;)</w:t>
            </w:r>
            <w:r>
              <w:rPr>
                <w:rStyle w:val="mqInternal"/>
                <w:noProof/>
              </w:rPr>
              <w:t>{2]</w:t>
            </w:r>
            <w:r>
              <w:rPr>
                <w:noProof/>
              </w:rPr>
              <w:t xml:space="preserve"> - it's a warning about a gotcha or a limitation.</w:t>
            </w:r>
          </w:p>
        </w:tc>
        <w:tc>
          <w:tcPr>
            <w:tcW w:w="7407" w:type="dxa"/>
          </w:tcPr>
          <w:p w:rsidR="00000000" w:rsidRDefault="00155E70">
            <w:pPr>
              <w:rPr>
                <w:lang w:val="de-DE"/>
              </w:rPr>
            </w:pPr>
            <w:r>
              <w:rPr>
                <w:lang w:val="de-DE"/>
              </w:rPr>
              <w:t xml:space="preserve">Dies ist eine Warnung </w:t>
            </w:r>
            <w:r>
              <w:rPr>
                <w:rStyle w:val="mqInternal"/>
                <w:noProof/>
                <w:lang w:val="de-DE"/>
              </w:rPr>
              <w:t>[1}</w:t>
            </w:r>
            <w:r>
              <w:rPr>
                <w:lang w:val="de-DE"/>
              </w:rPr>
              <w:t>(&lt;beiseite class = "bcls-beiseite bcls-beiseit</w:t>
            </w:r>
            <w:r>
              <w:rPr>
                <w:lang w:val="de-DE"/>
              </w:rPr>
              <w:t>e - Warnung"&gt;)</w:t>
            </w:r>
            <w:r>
              <w:rPr>
                <w:rStyle w:val="mqInternal"/>
                <w:noProof/>
                <w:lang w:val="de-DE"/>
              </w:rPr>
              <w:t>{2]</w:t>
            </w:r>
            <w:r>
              <w:rPr>
                <w:lang w:val="de-DE"/>
              </w:rPr>
              <w:t xml:space="preserve"> - Es ist eine Warnung vor einem Gotcha oder einer Einschr</w:t>
            </w:r>
            <w:r>
              <w:rPr>
                <w:lang w:val="de-DE"/>
              </w:rPr>
              <w:t>ä</w:t>
            </w:r>
            <w:r>
              <w:rPr>
                <w:lang w:val="de-DE"/>
              </w:rPr>
              <w:t>nkung.</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19 </w:t>
            </w:r>
            <w:r>
              <w:rPr>
                <w:noProof/>
                <w:sz w:val="16"/>
              </w:rPr>
              <w:br/>
            </w:r>
            <w:r>
              <w:rPr>
                <w:noProof/>
                <w:sz w:val="2"/>
              </w:rPr>
              <w:t>903daa9b-9b6c-48d3-8185-aae01b47c0cd</w:t>
            </w:r>
          </w:p>
        </w:tc>
        <w:tc>
          <w:tcPr>
            <w:tcW w:w="7407" w:type="dxa"/>
            <w:shd w:val="clear" w:color="auto" w:fill="F2F2F2" w:themeFill="background1" w:themeFillShade="F2"/>
          </w:tcPr>
          <w:p w:rsidR="00000000" w:rsidRDefault="00155E70">
            <w:pPr>
              <w:rPr>
                <w:noProof/>
              </w:rPr>
            </w:pPr>
            <w:r>
              <w:rPr>
                <w:rStyle w:val="mqInternal"/>
                <w:noProof/>
              </w:rPr>
              <w:t>[1}</w:t>
            </w:r>
            <w:r>
              <w:rPr>
                <w:noProof/>
              </w:rPr>
              <w:t>Warning:</w:t>
            </w:r>
            <w:r>
              <w:rPr>
                <w:rStyle w:val="mqInternal"/>
                <w:noProof/>
              </w:rPr>
              <w:t>{2]</w:t>
            </w:r>
            <w:r>
              <w:rPr>
                <w:noProof/>
              </w:rPr>
              <w:t xml:space="preserve"> is automatically included at the beginning, so you don't need to include that in your text.</w:t>
            </w:r>
          </w:p>
        </w:tc>
        <w:tc>
          <w:tcPr>
            <w:tcW w:w="7407" w:type="dxa"/>
          </w:tcPr>
          <w:p w:rsidR="00000000" w:rsidRDefault="00155E70">
            <w:pPr>
              <w:rPr>
                <w:lang w:val="de-DE"/>
              </w:rPr>
            </w:pPr>
            <w:r>
              <w:rPr>
                <w:rStyle w:val="mqInternal"/>
                <w:noProof/>
                <w:lang w:val="de-DE"/>
              </w:rPr>
              <w:t>[1}</w:t>
            </w:r>
            <w:r>
              <w:rPr>
                <w:lang w:val="de-DE"/>
              </w:rPr>
              <w:t>Warnung:</w:t>
            </w:r>
            <w:r>
              <w:rPr>
                <w:rStyle w:val="mqInternal"/>
                <w:noProof/>
                <w:lang w:val="de-DE"/>
              </w:rPr>
              <w:t>{2]</w:t>
            </w:r>
            <w:r>
              <w:rPr>
                <w:lang w:val="de-DE"/>
              </w:rPr>
              <w:t xml:space="preserve"> wird am Anfang automatisch eingef</w:t>
            </w:r>
            <w:r>
              <w:rPr>
                <w:lang w:val="de-DE"/>
              </w:rPr>
              <w:t>ü</w:t>
            </w:r>
            <w:r>
              <w:rPr>
                <w:lang w:val="de-DE"/>
              </w:rPr>
              <w:t>gt, sodass Sie dies nicht in Ihren Text aufnehmen m</w:t>
            </w:r>
            <w:r>
              <w:rPr>
                <w:lang w:val="de-DE"/>
              </w:rPr>
              <w:t>ü</w:t>
            </w:r>
            <w:r>
              <w:rPr>
                <w:lang w:val="de-DE"/>
              </w:rPr>
              <w:t>ssen.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20 </w:t>
            </w:r>
            <w:r>
              <w:rPr>
                <w:noProof/>
                <w:sz w:val="16"/>
              </w:rPr>
              <w:br/>
            </w:r>
            <w:r>
              <w:rPr>
                <w:noProof/>
                <w:sz w:val="2"/>
              </w:rPr>
              <w:t>7b25962c-ceb4-48d1-af02-57bbbe2cb6a5</w:t>
            </w:r>
          </w:p>
        </w:tc>
        <w:tc>
          <w:tcPr>
            <w:tcW w:w="7407" w:type="dxa"/>
            <w:shd w:val="clear" w:color="auto" w:fill="F2F2F2" w:themeFill="background1" w:themeFillShade="F2"/>
          </w:tcPr>
          <w:p w:rsidR="00000000" w:rsidRDefault="00155E70">
            <w:pPr>
              <w:rPr>
                <w:noProof/>
              </w:rPr>
            </w:pPr>
            <w:r>
              <w:rPr>
                <w:noProof/>
              </w:rPr>
              <w:t>Notice that you can embed other HTML elements of any kind in an bcls-aside.</w:t>
            </w:r>
          </w:p>
        </w:tc>
        <w:tc>
          <w:tcPr>
            <w:tcW w:w="7407" w:type="dxa"/>
          </w:tcPr>
          <w:p w:rsidR="00000000" w:rsidRDefault="00155E70">
            <w:pPr>
              <w:rPr>
                <w:lang w:val="de-DE"/>
              </w:rPr>
            </w:pPr>
            <w:r>
              <w:rPr>
                <w:lang w:val="de-DE"/>
              </w:rPr>
              <w:t>Beachten Sie, dass Sie andere HTML-Elemente j</w:t>
            </w:r>
            <w:r>
              <w:rPr>
                <w:lang w:val="de-DE"/>
              </w:rPr>
              <w:t>eglicher Art in ein bcls-beiseite einbetten k</w:t>
            </w:r>
            <w:r>
              <w:rPr>
                <w:lang w:val="de-DE"/>
              </w:rPr>
              <w:t>ö</w:t>
            </w:r>
            <w:r>
              <w:rPr>
                <w:lang w:val="de-DE"/>
              </w:rPr>
              <w:t>nnen.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21 </w:t>
            </w:r>
            <w:r>
              <w:rPr>
                <w:noProof/>
                <w:sz w:val="16"/>
              </w:rPr>
              <w:br/>
            </w:r>
            <w:r>
              <w:rPr>
                <w:noProof/>
                <w:sz w:val="2"/>
              </w:rPr>
              <w:t>e7682dc0-2061-474b-b43c-faa3a5d8b7bd</w:t>
            </w:r>
          </w:p>
        </w:tc>
        <w:tc>
          <w:tcPr>
            <w:tcW w:w="7407" w:type="dxa"/>
            <w:shd w:val="clear" w:color="auto" w:fill="F2F2F2" w:themeFill="background1" w:themeFillShade="F2"/>
          </w:tcPr>
          <w:p w:rsidR="00000000" w:rsidRDefault="00155E70">
            <w:pPr>
              <w:rPr>
                <w:noProof/>
              </w:rPr>
            </w:pPr>
            <w:r>
              <w:rPr>
                <w:noProof/>
              </w:rPr>
              <w:t>Like lists</w:t>
            </w:r>
          </w:p>
        </w:tc>
        <w:tc>
          <w:tcPr>
            <w:tcW w:w="7407" w:type="dxa"/>
          </w:tcPr>
          <w:p w:rsidR="00000000" w:rsidRDefault="00155E70">
            <w:pPr>
              <w:rPr>
                <w:lang w:val="de-DE"/>
              </w:rPr>
            </w:pPr>
            <w:r>
              <w:rPr>
                <w:lang w:val="de-DE"/>
              </w:rPr>
              <w:t>Wie Listen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22 </w:t>
            </w:r>
            <w:r>
              <w:rPr>
                <w:noProof/>
                <w:sz w:val="16"/>
              </w:rPr>
              <w:br/>
            </w:r>
            <w:r>
              <w:rPr>
                <w:noProof/>
                <w:sz w:val="2"/>
              </w:rPr>
              <w:t>826e7ac8-f581-4e3b-b7ad-e2967277d798</w:t>
            </w:r>
          </w:p>
        </w:tc>
        <w:tc>
          <w:tcPr>
            <w:tcW w:w="7407" w:type="dxa"/>
            <w:shd w:val="clear" w:color="auto" w:fill="F2F2F2" w:themeFill="background1" w:themeFillShade="F2"/>
          </w:tcPr>
          <w:p w:rsidR="00000000" w:rsidRDefault="00155E70">
            <w:pPr>
              <w:rPr>
                <w:noProof/>
              </w:rPr>
            </w:pPr>
            <w:r>
              <w:rPr>
                <w:noProof/>
              </w:rPr>
              <w:t>For example</w:t>
            </w:r>
          </w:p>
        </w:tc>
        <w:tc>
          <w:tcPr>
            <w:tcW w:w="7407" w:type="dxa"/>
          </w:tcPr>
          <w:p w:rsidR="00000000" w:rsidRDefault="00155E70">
            <w:pPr>
              <w:rPr>
                <w:lang w:val="de-DE"/>
              </w:rPr>
            </w:pPr>
            <w:r>
              <w:rPr>
                <w:lang w:val="de-DE"/>
              </w:rPr>
              <w:t>Beispielsweise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23 </w:t>
            </w:r>
            <w:r>
              <w:rPr>
                <w:noProof/>
                <w:sz w:val="16"/>
              </w:rPr>
              <w:br/>
            </w:r>
            <w:r>
              <w:rPr>
                <w:noProof/>
                <w:sz w:val="2"/>
              </w:rPr>
              <w:t>5d57333b-0b55-4d87-b314-55bc5dce0f52</w:t>
            </w:r>
          </w:p>
        </w:tc>
        <w:tc>
          <w:tcPr>
            <w:tcW w:w="7407" w:type="dxa"/>
            <w:shd w:val="clear" w:color="auto" w:fill="F2F2F2" w:themeFill="background1" w:themeFillShade="F2"/>
          </w:tcPr>
          <w:p w:rsidR="00000000" w:rsidRDefault="00155E70">
            <w:pPr>
              <w:rPr>
                <w:noProof/>
              </w:rPr>
            </w:pPr>
            <w:r>
              <w:rPr>
                <w:noProof/>
              </w:rPr>
              <w:t xml:space="preserve">Table Caption (optional </w:t>
            </w:r>
            <w:r>
              <w:rPr>
                <w:rStyle w:val="mqInternal"/>
                <w:noProof/>
              </w:rPr>
              <w:t>[1}</w:t>
            </w:r>
            <w:r>
              <w:rPr>
                <w:noProof/>
              </w:rPr>
              <w:t>&lt;caption class="bcls-caption--table"&gt;</w:t>
            </w:r>
            <w:r>
              <w:rPr>
                <w:rStyle w:val="mqInternal"/>
                <w:noProof/>
              </w:rPr>
              <w:t>{2]</w:t>
            </w:r>
            <w:r>
              <w:rPr>
                <w:noProof/>
              </w:rPr>
              <w:t>)</w:t>
            </w:r>
          </w:p>
        </w:tc>
        <w:tc>
          <w:tcPr>
            <w:tcW w:w="7407" w:type="dxa"/>
          </w:tcPr>
          <w:p w:rsidR="00000000" w:rsidRDefault="00155E70">
            <w:pPr>
              <w:rPr>
                <w:lang w:val="de-DE"/>
              </w:rPr>
            </w:pPr>
            <w:r>
              <w:rPr>
                <w:lang w:val="de-DE"/>
              </w:rPr>
              <w:t xml:space="preserve">Tabellenbeschriftung (optional </w:t>
            </w:r>
            <w:r>
              <w:rPr>
                <w:rStyle w:val="mqInternal"/>
                <w:noProof/>
                <w:lang w:val="de-DE"/>
              </w:rPr>
              <w:t>[1}</w:t>
            </w:r>
            <w:r>
              <w:rPr>
                <w:lang w:val="de-DE"/>
              </w:rPr>
              <w:t>&lt;caption class = "bcls-caption - table"&gt;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24 </w:t>
            </w:r>
            <w:r>
              <w:rPr>
                <w:noProof/>
                <w:sz w:val="16"/>
              </w:rPr>
              <w:br/>
            </w:r>
            <w:r>
              <w:rPr>
                <w:noProof/>
                <w:sz w:val="2"/>
              </w:rPr>
              <w:t>11abfdee-89df-421d-bcc2-b1f196c242d4</w:t>
            </w:r>
          </w:p>
        </w:tc>
        <w:tc>
          <w:tcPr>
            <w:tcW w:w="7407" w:type="dxa"/>
            <w:shd w:val="clear" w:color="auto" w:fill="F2F2F2" w:themeFill="background1" w:themeFillShade="F2"/>
          </w:tcPr>
          <w:p w:rsidR="00000000" w:rsidRDefault="00155E70">
            <w:pPr>
              <w:rPr>
                <w:noProof/>
              </w:rPr>
            </w:pPr>
            <w:r>
              <w:rPr>
                <w:noProof/>
              </w:rPr>
              <w:t>Table Header</w:t>
            </w:r>
          </w:p>
        </w:tc>
        <w:tc>
          <w:tcPr>
            <w:tcW w:w="7407" w:type="dxa"/>
          </w:tcPr>
          <w:p w:rsidR="00000000" w:rsidRDefault="00155E70">
            <w:pPr>
              <w:rPr>
                <w:lang w:val="de-DE"/>
              </w:rPr>
            </w:pPr>
            <w:r>
              <w:rPr>
                <w:lang w:val="de-DE"/>
              </w:rPr>
              <w:t>Tabellenkopf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25 </w:t>
            </w:r>
            <w:r>
              <w:rPr>
                <w:noProof/>
                <w:sz w:val="16"/>
              </w:rPr>
              <w:br/>
            </w:r>
            <w:r>
              <w:rPr>
                <w:noProof/>
                <w:sz w:val="2"/>
              </w:rPr>
              <w:t>e53e3f3e-7766-4686-aee4-4926e961d350</w:t>
            </w:r>
          </w:p>
        </w:tc>
        <w:tc>
          <w:tcPr>
            <w:tcW w:w="7407" w:type="dxa"/>
            <w:shd w:val="clear" w:color="auto" w:fill="F2F2F2" w:themeFill="background1" w:themeFillShade="F2"/>
          </w:tcPr>
          <w:p w:rsidR="00000000" w:rsidRDefault="00155E70">
            <w:pPr>
              <w:rPr>
                <w:noProof/>
              </w:rPr>
            </w:pPr>
            <w:r>
              <w:rPr>
                <w:noProof/>
              </w:rPr>
              <w:t>Table Header</w:t>
            </w:r>
          </w:p>
        </w:tc>
        <w:tc>
          <w:tcPr>
            <w:tcW w:w="7407" w:type="dxa"/>
          </w:tcPr>
          <w:p w:rsidR="00000000" w:rsidRDefault="00155E70">
            <w:pPr>
              <w:rPr>
                <w:lang w:val="de-DE"/>
              </w:rPr>
            </w:pPr>
            <w:r>
              <w:rPr>
                <w:lang w:val="de-DE"/>
              </w:rPr>
              <w:t>Tabellenkopf</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26 </w:t>
            </w:r>
            <w:r>
              <w:rPr>
                <w:noProof/>
                <w:sz w:val="16"/>
              </w:rPr>
              <w:br/>
            </w:r>
            <w:r>
              <w:rPr>
                <w:noProof/>
                <w:sz w:val="2"/>
              </w:rPr>
              <w:t>b214eac6-f6b2-4198-90e4-19b5e146b02f</w:t>
            </w:r>
          </w:p>
        </w:tc>
        <w:tc>
          <w:tcPr>
            <w:tcW w:w="7407" w:type="dxa"/>
            <w:shd w:val="clear" w:color="auto" w:fill="F2F2F2" w:themeFill="background1" w:themeFillShade="F2"/>
          </w:tcPr>
          <w:p w:rsidR="00000000" w:rsidRDefault="00155E70">
            <w:pPr>
              <w:rPr>
                <w:noProof/>
              </w:rPr>
            </w:pPr>
            <w:r>
              <w:rPr>
                <w:noProof/>
              </w:rPr>
              <w:t>Table cell</w:t>
            </w:r>
          </w:p>
        </w:tc>
        <w:tc>
          <w:tcPr>
            <w:tcW w:w="7407" w:type="dxa"/>
          </w:tcPr>
          <w:p w:rsidR="00000000" w:rsidRDefault="00155E70">
            <w:pPr>
              <w:rPr>
                <w:lang w:val="de-DE"/>
              </w:rPr>
            </w:pPr>
            <w:r>
              <w:rPr>
                <w:lang w:val="de-DE"/>
              </w:rPr>
              <w:t>Tabellenzelle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27 </w:t>
            </w:r>
            <w:r>
              <w:rPr>
                <w:noProof/>
                <w:sz w:val="16"/>
              </w:rPr>
              <w:br/>
            </w:r>
            <w:r>
              <w:rPr>
                <w:noProof/>
                <w:sz w:val="2"/>
              </w:rPr>
              <w:t>ad9aa3bf-84f7-4890-ae16-bfc62b8db8f3</w:t>
            </w:r>
          </w:p>
        </w:tc>
        <w:tc>
          <w:tcPr>
            <w:tcW w:w="7407" w:type="dxa"/>
            <w:shd w:val="clear" w:color="auto" w:fill="F2F2F2" w:themeFill="background1" w:themeFillShade="F2"/>
          </w:tcPr>
          <w:p w:rsidR="00000000" w:rsidRDefault="00155E70">
            <w:pPr>
              <w:rPr>
                <w:noProof/>
              </w:rPr>
            </w:pPr>
            <w:r>
              <w:rPr>
                <w:noProof/>
              </w:rPr>
              <w:t>Table cell</w:t>
            </w:r>
          </w:p>
        </w:tc>
        <w:tc>
          <w:tcPr>
            <w:tcW w:w="7407" w:type="dxa"/>
          </w:tcPr>
          <w:p w:rsidR="00000000" w:rsidRDefault="00155E70">
            <w:pPr>
              <w:rPr>
                <w:lang w:val="de-DE"/>
              </w:rPr>
            </w:pPr>
            <w:r>
              <w:rPr>
                <w:lang w:val="de-DE"/>
              </w:rPr>
              <w:t>Tabellenzelle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28 </w:t>
            </w:r>
            <w:r>
              <w:rPr>
                <w:noProof/>
                <w:sz w:val="16"/>
              </w:rPr>
              <w:br/>
            </w:r>
            <w:r>
              <w:rPr>
                <w:noProof/>
                <w:sz w:val="2"/>
              </w:rPr>
              <w:t>b812733e-7132-44dc-a11c-192e3d931385</w:t>
            </w:r>
          </w:p>
        </w:tc>
        <w:tc>
          <w:tcPr>
            <w:tcW w:w="7407" w:type="dxa"/>
            <w:shd w:val="clear" w:color="auto" w:fill="F2F2F2" w:themeFill="background1" w:themeFillShade="F2"/>
          </w:tcPr>
          <w:p w:rsidR="00000000" w:rsidRDefault="00155E70">
            <w:pPr>
              <w:rPr>
                <w:noProof/>
              </w:rPr>
            </w:pPr>
            <w:r>
              <w:rPr>
                <w:noProof/>
              </w:rPr>
              <w:t>Table cell</w:t>
            </w:r>
          </w:p>
        </w:tc>
        <w:tc>
          <w:tcPr>
            <w:tcW w:w="7407" w:type="dxa"/>
          </w:tcPr>
          <w:p w:rsidR="00000000" w:rsidRDefault="00155E70">
            <w:pPr>
              <w:rPr>
                <w:lang w:val="de-DE"/>
              </w:rPr>
            </w:pPr>
            <w:r>
              <w:rPr>
                <w:lang w:val="de-DE"/>
              </w:rPr>
              <w:t>Tabellenzelle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29 </w:t>
            </w:r>
            <w:r>
              <w:rPr>
                <w:noProof/>
                <w:sz w:val="16"/>
              </w:rPr>
              <w:br/>
            </w:r>
            <w:r>
              <w:rPr>
                <w:noProof/>
                <w:sz w:val="2"/>
              </w:rPr>
              <w:t>2a20e60d-a2f0-4e3b-bde9-275619dd2e83</w:t>
            </w:r>
          </w:p>
        </w:tc>
        <w:tc>
          <w:tcPr>
            <w:tcW w:w="7407" w:type="dxa"/>
            <w:shd w:val="clear" w:color="auto" w:fill="F2F2F2" w:themeFill="background1" w:themeFillShade="F2"/>
          </w:tcPr>
          <w:p w:rsidR="00000000" w:rsidRDefault="00155E70">
            <w:pPr>
              <w:rPr>
                <w:noProof/>
              </w:rPr>
            </w:pPr>
            <w:r>
              <w:rPr>
                <w:noProof/>
              </w:rPr>
              <w:t>Table cell</w:t>
            </w:r>
          </w:p>
        </w:tc>
        <w:tc>
          <w:tcPr>
            <w:tcW w:w="7407" w:type="dxa"/>
          </w:tcPr>
          <w:p w:rsidR="00000000" w:rsidRDefault="00155E70">
            <w:pPr>
              <w:rPr>
                <w:lang w:val="de-DE"/>
              </w:rPr>
            </w:pPr>
            <w:r>
              <w:rPr>
                <w:lang w:val="de-DE"/>
              </w:rPr>
              <w:t>Tabellenzelle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30 </w:t>
            </w:r>
            <w:r>
              <w:rPr>
                <w:noProof/>
                <w:sz w:val="16"/>
              </w:rPr>
              <w:br/>
            </w:r>
            <w:r>
              <w:rPr>
                <w:noProof/>
                <w:sz w:val="2"/>
              </w:rPr>
              <w:t>0ebae78e-35a5-4088-a560-0fcf1a8575be</w:t>
            </w:r>
          </w:p>
        </w:tc>
        <w:tc>
          <w:tcPr>
            <w:tcW w:w="7407" w:type="dxa"/>
            <w:shd w:val="clear" w:color="auto" w:fill="F2F2F2" w:themeFill="background1" w:themeFillShade="F2"/>
          </w:tcPr>
          <w:p w:rsidR="00000000" w:rsidRDefault="00155E70">
            <w:pPr>
              <w:rPr>
                <w:noProof/>
              </w:rPr>
            </w:pPr>
            <w:r>
              <w:rPr>
                <w:noProof/>
              </w:rPr>
              <w:t>Images sample</w:t>
            </w:r>
          </w:p>
        </w:tc>
        <w:tc>
          <w:tcPr>
            <w:tcW w:w="7407" w:type="dxa"/>
          </w:tcPr>
          <w:p w:rsidR="00000000" w:rsidRDefault="00155E70">
            <w:pPr>
              <w:rPr>
                <w:lang w:val="de-DE"/>
              </w:rPr>
            </w:pPr>
            <w:r>
              <w:rPr>
                <w:lang w:val="de-DE"/>
              </w:rPr>
              <w:t>Bilder 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32 </w:t>
            </w:r>
            <w:r>
              <w:rPr>
                <w:noProof/>
                <w:sz w:val="16"/>
              </w:rPr>
              <w:br/>
            </w:r>
            <w:r>
              <w:rPr>
                <w:noProof/>
                <w:sz w:val="2"/>
              </w:rPr>
              <w:t>cca7b9ba-bf8f-492d-b8f1-e16ef42f20f0</w:t>
            </w:r>
          </w:p>
        </w:tc>
        <w:tc>
          <w:tcPr>
            <w:tcW w:w="7407" w:type="dxa"/>
            <w:shd w:val="clear" w:color="auto" w:fill="F2F2F2" w:themeFill="background1" w:themeFillShade="F2"/>
          </w:tcPr>
          <w:p w:rsidR="00000000" w:rsidRDefault="00155E70">
            <w:pPr>
              <w:rPr>
                <w:noProof/>
              </w:rPr>
            </w:pPr>
            <w:r>
              <w:rPr>
                <w:noProof/>
              </w:rPr>
              <w:t>Image description (should match caption if any)</w:t>
            </w:r>
          </w:p>
        </w:tc>
        <w:tc>
          <w:tcPr>
            <w:tcW w:w="7407" w:type="dxa"/>
          </w:tcPr>
          <w:p w:rsidR="00000000" w:rsidRDefault="00155E70">
            <w:pPr>
              <w:rPr>
                <w:lang w:val="de-DE"/>
              </w:rPr>
            </w:pPr>
            <w:r>
              <w:rPr>
                <w:lang w:val="de-DE"/>
              </w:rPr>
              <w:t xml:space="preserve">Bildbeschreibung (sollte mit der Beschriftung </w:t>
            </w:r>
            <w:r>
              <w:rPr>
                <w:lang w:val="de-DE"/>
              </w:rPr>
              <w:t>ü</w:t>
            </w:r>
            <w:r>
              <w:rPr>
                <w:lang w:val="de-DE"/>
              </w:rPr>
              <w:t>bereinstimmen, falls vorhanden)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33 </w:t>
            </w:r>
            <w:r>
              <w:rPr>
                <w:noProof/>
                <w:sz w:val="16"/>
              </w:rPr>
              <w:br/>
            </w:r>
            <w:r>
              <w:rPr>
                <w:noProof/>
                <w:sz w:val="2"/>
              </w:rPr>
              <w:t>1c6511b7-a721-4d44-a39a-217660d9e8f9</w:t>
            </w:r>
          </w:p>
        </w:tc>
        <w:tc>
          <w:tcPr>
            <w:tcW w:w="7407" w:type="dxa"/>
            <w:shd w:val="clear" w:color="auto" w:fill="F2F2F2" w:themeFill="background1" w:themeFillShade="F2"/>
          </w:tcPr>
          <w:p w:rsidR="00000000" w:rsidRDefault="00155E70">
            <w:pPr>
              <w:rPr>
                <w:noProof/>
              </w:rPr>
            </w:pPr>
            <w:r>
              <w:rPr>
                <w:noProof/>
              </w:rPr>
              <w:t xml:space="preserve">Image Caption (optional </w:t>
            </w:r>
            <w:r>
              <w:rPr>
                <w:rStyle w:val="mqInternal"/>
                <w:noProof/>
              </w:rPr>
              <w:t>[1}</w:t>
            </w:r>
            <w:r>
              <w:rPr>
                <w:noProof/>
              </w:rPr>
              <w:t>&lt;figcaption class="bcls-caption--image"&gt;</w:t>
            </w:r>
            <w:r>
              <w:rPr>
                <w:rStyle w:val="mqInternal"/>
                <w:noProof/>
              </w:rPr>
              <w:t>{2]</w:t>
            </w:r>
            <w:r>
              <w:rPr>
                <w:noProof/>
              </w:rPr>
              <w:t>): image with border</w:t>
            </w:r>
          </w:p>
        </w:tc>
        <w:tc>
          <w:tcPr>
            <w:tcW w:w="7407" w:type="dxa"/>
          </w:tcPr>
          <w:p w:rsidR="00000000" w:rsidRDefault="00155E70">
            <w:pPr>
              <w:rPr>
                <w:lang w:val="de-DE"/>
              </w:rPr>
            </w:pPr>
            <w:r>
              <w:rPr>
                <w:lang w:val="de-DE"/>
              </w:rPr>
              <w:t xml:space="preserve">Bildunterschrift (optional </w:t>
            </w:r>
            <w:r>
              <w:rPr>
                <w:rStyle w:val="mqInternal"/>
                <w:noProof/>
                <w:lang w:val="de-DE"/>
              </w:rPr>
              <w:t>[1}</w:t>
            </w:r>
            <w:r>
              <w:rPr>
                <w:lang w:val="de-DE"/>
              </w:rPr>
              <w:t>&lt;figcaption class = "bcls-caption - image"&gt;</w:t>
            </w:r>
            <w:r>
              <w:rPr>
                <w:rStyle w:val="mqInternal"/>
                <w:noProof/>
                <w:lang w:val="de-DE"/>
              </w:rPr>
              <w:t>{2]</w:t>
            </w:r>
            <w:r>
              <w:rPr>
                <w:lang w:val="de-DE"/>
              </w:rPr>
              <w:t>): Bild mit Rand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35 </w:t>
            </w:r>
            <w:r>
              <w:rPr>
                <w:noProof/>
                <w:sz w:val="16"/>
              </w:rPr>
              <w:br/>
            </w:r>
            <w:r>
              <w:rPr>
                <w:noProof/>
                <w:sz w:val="2"/>
              </w:rPr>
              <w:t>4c0c273a-34ae-4c72-9d1f-06</w:t>
            </w:r>
            <w:r>
              <w:rPr>
                <w:noProof/>
                <w:sz w:val="2"/>
              </w:rPr>
              <w:t>772c76e840</w:t>
            </w:r>
          </w:p>
        </w:tc>
        <w:tc>
          <w:tcPr>
            <w:tcW w:w="7407" w:type="dxa"/>
            <w:shd w:val="clear" w:color="auto" w:fill="F2F2F2" w:themeFill="background1" w:themeFillShade="F2"/>
          </w:tcPr>
          <w:p w:rsidR="00000000" w:rsidRDefault="00155E70">
            <w:pPr>
              <w:rPr>
                <w:noProof/>
              </w:rPr>
            </w:pPr>
            <w:r>
              <w:rPr>
                <w:noProof/>
              </w:rPr>
              <w:t>sample image with no border</w:t>
            </w:r>
          </w:p>
        </w:tc>
        <w:tc>
          <w:tcPr>
            <w:tcW w:w="7407" w:type="dxa"/>
          </w:tcPr>
          <w:p w:rsidR="00000000" w:rsidRDefault="00155E70">
            <w:pPr>
              <w:rPr>
                <w:lang w:val="de-DE"/>
              </w:rPr>
            </w:pPr>
            <w:r>
              <w:rPr>
                <w:lang w:val="de-DE"/>
              </w:rPr>
              <w:t>Beispielbild ohne Rand</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36 </w:t>
            </w:r>
            <w:r>
              <w:rPr>
                <w:noProof/>
                <w:sz w:val="16"/>
              </w:rPr>
              <w:br/>
            </w:r>
            <w:r>
              <w:rPr>
                <w:noProof/>
                <w:sz w:val="2"/>
              </w:rPr>
              <w:t>3f1b1fb3-53de-44a1-a11d-5a11808869e7</w:t>
            </w:r>
          </w:p>
        </w:tc>
        <w:tc>
          <w:tcPr>
            <w:tcW w:w="7407" w:type="dxa"/>
            <w:shd w:val="clear" w:color="auto" w:fill="F2F2F2" w:themeFill="background1" w:themeFillShade="F2"/>
          </w:tcPr>
          <w:p w:rsidR="00000000" w:rsidRDefault="00155E70">
            <w:pPr>
              <w:rPr>
                <w:noProof/>
              </w:rPr>
            </w:pPr>
            <w:r>
              <w:rPr>
                <w:noProof/>
              </w:rPr>
              <w:t xml:space="preserve">Sample image with no border </w:t>
            </w:r>
            <w:r>
              <w:rPr>
                <w:rStyle w:val="mqInternal"/>
                <w:noProof/>
              </w:rPr>
              <w:t>[1}</w:t>
            </w:r>
            <w:r>
              <w:rPr>
                <w:noProof/>
              </w:rPr>
              <w:t>(&lt;img class="bcls-image--no-border"...)</w:t>
            </w:r>
            <w:r>
              <w:rPr>
                <w:rStyle w:val="mqInternal"/>
                <w:noProof/>
              </w:rPr>
              <w:t>{2]</w:t>
            </w:r>
          </w:p>
        </w:tc>
        <w:tc>
          <w:tcPr>
            <w:tcW w:w="7407" w:type="dxa"/>
          </w:tcPr>
          <w:p w:rsidR="00000000" w:rsidRDefault="00155E70">
            <w:pPr>
              <w:rPr>
                <w:lang w:val="de-DE"/>
              </w:rPr>
            </w:pPr>
            <w:r>
              <w:rPr>
                <w:lang w:val="de-DE"/>
              </w:rPr>
              <w:t xml:space="preserve">Beispielbild ohne Rand </w:t>
            </w:r>
            <w:r>
              <w:rPr>
                <w:rStyle w:val="mqInternal"/>
                <w:noProof/>
                <w:lang w:val="de-DE"/>
              </w:rPr>
              <w:t>[1}</w:t>
            </w:r>
            <w:r>
              <w:rPr>
                <w:lang w:val="de-DE"/>
              </w:rPr>
              <w:t>(&lt;img class = "bcls-image - no-border" ...)</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37 </w:t>
            </w:r>
            <w:r>
              <w:rPr>
                <w:noProof/>
                <w:sz w:val="16"/>
              </w:rPr>
              <w:br/>
            </w:r>
            <w:r>
              <w:rPr>
                <w:noProof/>
                <w:sz w:val="2"/>
              </w:rPr>
              <w:t>87b6e161-aab2-4422-9160-3847362ce5f3</w:t>
            </w:r>
          </w:p>
        </w:tc>
        <w:tc>
          <w:tcPr>
            <w:tcW w:w="7407" w:type="dxa"/>
            <w:shd w:val="clear" w:color="auto" w:fill="F2F2F2" w:themeFill="background1" w:themeFillShade="F2"/>
          </w:tcPr>
          <w:p w:rsidR="00000000" w:rsidRDefault="00155E70">
            <w:pPr>
              <w:rPr>
                <w:noProof/>
              </w:rPr>
            </w:pPr>
            <w:r>
              <w:rPr>
                <w:noProof/>
              </w:rPr>
              <w:t>Code sample</w:t>
            </w:r>
          </w:p>
        </w:tc>
        <w:tc>
          <w:tcPr>
            <w:tcW w:w="7407" w:type="dxa"/>
          </w:tcPr>
          <w:p w:rsidR="00000000" w:rsidRDefault="00155E70">
            <w:pPr>
              <w:rPr>
                <w:lang w:val="de-DE"/>
              </w:rPr>
            </w:pPr>
            <w:r>
              <w:rPr>
                <w:lang w:val="de-DE"/>
              </w:rPr>
              <w:t>Codebeispiel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39 </w:t>
            </w:r>
            <w:r>
              <w:rPr>
                <w:noProof/>
                <w:sz w:val="16"/>
              </w:rPr>
              <w:br/>
            </w:r>
            <w:r>
              <w:rPr>
                <w:noProof/>
                <w:sz w:val="2"/>
              </w:rPr>
              <w:t>4113baf5-ee05-41c3-8878-1794a230fe64</w:t>
            </w:r>
          </w:p>
        </w:tc>
        <w:tc>
          <w:tcPr>
            <w:tcW w:w="7407" w:type="dxa"/>
            <w:shd w:val="clear" w:color="auto" w:fill="F2F2F2" w:themeFill="background1" w:themeFillShade="F2"/>
          </w:tcPr>
          <w:p w:rsidR="00000000" w:rsidRDefault="00155E70">
            <w:pPr>
              <w:rPr>
                <w:noProof/>
              </w:rPr>
            </w:pPr>
            <w:r>
              <w:rPr>
                <w:noProof/>
              </w:rPr>
              <w:t>Section2 title</w:t>
            </w:r>
          </w:p>
        </w:tc>
        <w:tc>
          <w:tcPr>
            <w:tcW w:w="7407" w:type="dxa"/>
          </w:tcPr>
          <w:p w:rsidR="00000000" w:rsidRDefault="00155E70">
            <w:pPr>
              <w:rPr>
                <w:lang w:val="de-DE"/>
              </w:rPr>
            </w:pPr>
            <w:r>
              <w:rPr>
                <w:lang w:val="de-DE"/>
              </w:rPr>
              <w:t>Abschnitt2 Titel</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40 </w:t>
            </w:r>
            <w:r>
              <w:rPr>
                <w:noProof/>
                <w:sz w:val="16"/>
              </w:rPr>
              <w:br/>
            </w:r>
            <w:r>
              <w:rPr>
                <w:noProof/>
                <w:sz w:val="2"/>
              </w:rPr>
              <w:t>82e49043-226e-4ccb-9bb1-d8d65e5b426e</w:t>
            </w:r>
          </w:p>
        </w:tc>
        <w:tc>
          <w:tcPr>
            <w:tcW w:w="7407" w:type="dxa"/>
            <w:shd w:val="clear" w:color="auto" w:fill="F2F2F2" w:themeFill="background1" w:themeFillShade="F2"/>
          </w:tcPr>
          <w:p w:rsidR="00000000" w:rsidRDefault="00155E70">
            <w:pPr>
              <w:rPr>
                <w:noProof/>
              </w:rPr>
            </w:pPr>
            <w:r>
              <w:rPr>
                <w:noProof/>
              </w:rPr>
              <w:t>Lorem ipsum dolor sit amet, consectetur adipiscing elit, sed do eiusmod tempor</w:t>
            </w:r>
            <w:r>
              <w:rPr>
                <w:noProof/>
              </w:rPr>
              <w:t xml:space="preserve"> incididunt ut labore et dolore magna aliqua.</w:t>
            </w:r>
          </w:p>
        </w:tc>
        <w:tc>
          <w:tcPr>
            <w:tcW w:w="7407" w:type="dxa"/>
          </w:tcPr>
          <w:p w:rsidR="00000000" w:rsidRDefault="00155E70">
            <w:pPr>
              <w:rPr>
                <w:lang w:val="de-DE"/>
              </w:rPr>
            </w:pPr>
            <w:r>
              <w:rPr>
                <w:lang w:val="de-DE"/>
              </w:rPr>
              <w:t>Lorem ipsum dolor sit amet, consectetur adipiscing elit, sed do eiusmod tempor incididunt ut labore et dolore magna aliqua.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41 </w:t>
            </w:r>
            <w:r>
              <w:rPr>
                <w:noProof/>
                <w:sz w:val="16"/>
              </w:rPr>
              <w:br/>
            </w:r>
            <w:r>
              <w:rPr>
                <w:noProof/>
                <w:sz w:val="2"/>
              </w:rPr>
              <w:t>553bda5f-a87b-40a2-a585-65435400f1e7</w:t>
            </w:r>
          </w:p>
        </w:tc>
        <w:tc>
          <w:tcPr>
            <w:tcW w:w="7407" w:type="dxa"/>
            <w:shd w:val="clear" w:color="auto" w:fill="F2F2F2" w:themeFill="background1" w:themeFillShade="F2"/>
          </w:tcPr>
          <w:p w:rsidR="00000000" w:rsidRDefault="00155E70">
            <w:pPr>
              <w:rPr>
                <w:noProof/>
              </w:rPr>
            </w:pPr>
            <w:r>
              <w:rPr>
                <w:noProof/>
              </w:rPr>
              <w:t>Ut enim ad minim veniam, quis nostrud exerci</w:t>
            </w:r>
            <w:r>
              <w:rPr>
                <w:noProof/>
              </w:rPr>
              <w:t xml:space="preserve">tation ullamco laboris </w:t>
            </w:r>
            <w:r>
              <w:rPr>
                <w:rStyle w:val="mqInternal"/>
                <w:noProof/>
              </w:rPr>
              <w:t>[1}[2]{3]</w:t>
            </w:r>
            <w:r>
              <w:rPr>
                <w:noProof/>
              </w:rPr>
              <w:t xml:space="preserve"> nisi ut aliquip ex ea commodo consequat.</w:t>
            </w:r>
          </w:p>
        </w:tc>
        <w:tc>
          <w:tcPr>
            <w:tcW w:w="7407" w:type="dxa"/>
          </w:tcPr>
          <w:p w:rsidR="00000000" w:rsidRDefault="00155E70">
            <w:pPr>
              <w:rPr>
                <w:lang w:val="de-DE"/>
              </w:rPr>
            </w:pPr>
            <w:r>
              <w:rPr>
                <w:lang w:val="de-DE"/>
              </w:rPr>
              <w:t xml:space="preserve">Ut enim ad minim veniam, quis nostrud </w:t>
            </w:r>
            <w:r>
              <w:rPr>
                <w:lang w:val="de-DE"/>
              </w:rPr>
              <w:t>Ü</w:t>
            </w:r>
            <w:r>
              <w:rPr>
                <w:lang w:val="de-DE"/>
              </w:rPr>
              <w:t xml:space="preserve">bung ullamco laboris </w:t>
            </w:r>
            <w:r>
              <w:rPr>
                <w:rStyle w:val="mqInternal"/>
                <w:noProof/>
                <w:lang w:val="de-DE"/>
              </w:rPr>
              <w:t>[1}[2]{3]</w:t>
            </w:r>
            <w:r>
              <w:rPr>
                <w:lang w:val="de-DE"/>
              </w:rPr>
              <w:t xml:space="preserve"> nisi ut aliquip ex ea Commodo konsequat.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42 </w:t>
            </w:r>
            <w:r>
              <w:rPr>
                <w:noProof/>
                <w:sz w:val="16"/>
              </w:rPr>
              <w:br/>
            </w:r>
            <w:r>
              <w:rPr>
                <w:noProof/>
                <w:sz w:val="2"/>
              </w:rPr>
              <w:t>2e8df42d-ecf2-4020-bd3c-b1c689bcb1e7</w:t>
            </w:r>
          </w:p>
        </w:tc>
        <w:tc>
          <w:tcPr>
            <w:tcW w:w="7407" w:type="dxa"/>
            <w:shd w:val="clear" w:color="auto" w:fill="F2F2F2" w:themeFill="background1" w:themeFillShade="F2"/>
          </w:tcPr>
          <w:p w:rsidR="00000000" w:rsidRDefault="00155E70">
            <w:pPr>
              <w:rPr>
                <w:noProof/>
              </w:rPr>
            </w:pPr>
            <w:r>
              <w:rPr>
                <w:noProof/>
              </w:rPr>
              <w:t>Duis aute irure dolor in repr</w:t>
            </w:r>
            <w:r>
              <w:rPr>
                <w:noProof/>
              </w:rPr>
              <w:t>ehenderit in voluptate velit esse cillum dolore eu fugiat nulla pariatur.</w:t>
            </w:r>
          </w:p>
        </w:tc>
        <w:tc>
          <w:tcPr>
            <w:tcW w:w="7407" w:type="dxa"/>
          </w:tcPr>
          <w:p w:rsidR="00000000" w:rsidRDefault="00155E70">
            <w:pPr>
              <w:rPr>
                <w:lang w:val="de-DE"/>
              </w:rPr>
            </w:pPr>
            <w:r>
              <w:rPr>
                <w:lang w:val="de-DE"/>
              </w:rPr>
              <w:t>Duis aute irure dolor in reprehenderit in voluptate velit esse cillum dolore eu fugiat nulla pariatur.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43 </w:t>
            </w:r>
            <w:r>
              <w:rPr>
                <w:noProof/>
                <w:sz w:val="16"/>
              </w:rPr>
              <w:br/>
            </w:r>
            <w:r>
              <w:rPr>
                <w:noProof/>
                <w:sz w:val="2"/>
              </w:rPr>
              <w:t>04ea43b1-326c-4557-a72f-04f3e9b97c88</w:t>
            </w:r>
          </w:p>
        </w:tc>
        <w:tc>
          <w:tcPr>
            <w:tcW w:w="7407" w:type="dxa"/>
            <w:shd w:val="clear" w:color="auto" w:fill="F2F2F2" w:themeFill="background1" w:themeFillShade="F2"/>
          </w:tcPr>
          <w:p w:rsidR="00000000" w:rsidRDefault="00155E70">
            <w:pPr>
              <w:rPr>
                <w:noProof/>
              </w:rPr>
            </w:pPr>
            <w:r>
              <w:rPr>
                <w:noProof/>
              </w:rPr>
              <w:t>Excepteur sint occaecat cupidatat non proident, sunt in culpa qui officia deserunt mollit anim id est laborum.</w:t>
            </w:r>
          </w:p>
        </w:tc>
        <w:tc>
          <w:tcPr>
            <w:tcW w:w="7407" w:type="dxa"/>
          </w:tcPr>
          <w:p w:rsidR="00000000" w:rsidRDefault="00155E70">
            <w:pPr>
              <w:rPr>
                <w:lang w:val="de-DE"/>
              </w:rPr>
            </w:pPr>
            <w:r>
              <w:rPr>
                <w:lang w:val="de-DE"/>
              </w:rPr>
              <w:t>Excepteur sint occaecat cupidatat non proident, sunt in culpa qui officia deserunt mollit anim id est laborum.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44 </w:t>
            </w:r>
            <w:r>
              <w:rPr>
                <w:noProof/>
                <w:sz w:val="16"/>
              </w:rPr>
              <w:br/>
            </w:r>
            <w:r>
              <w:rPr>
                <w:noProof/>
                <w:sz w:val="2"/>
              </w:rPr>
              <w:t>522edfe2-6bed-406e-8875-b6bbf</w:t>
            </w:r>
            <w:r>
              <w:rPr>
                <w:noProof/>
                <w:sz w:val="2"/>
              </w:rPr>
              <w:t>cbc63d8</w:t>
            </w:r>
          </w:p>
        </w:tc>
        <w:tc>
          <w:tcPr>
            <w:tcW w:w="7407" w:type="dxa"/>
            <w:shd w:val="clear" w:color="auto" w:fill="F2F2F2" w:themeFill="background1" w:themeFillShade="F2"/>
          </w:tcPr>
          <w:p w:rsidR="00000000" w:rsidRDefault="00155E70">
            <w:pPr>
              <w:rPr>
                <w:noProof/>
              </w:rPr>
            </w:pPr>
            <w:r>
              <w:rPr>
                <w:noProof/>
              </w:rPr>
              <w:t xml:space="preserve">Fieldset Legend </w:t>
            </w:r>
            <w:r>
              <w:rPr>
                <w:rStyle w:val="mqInternal"/>
                <w:noProof/>
              </w:rPr>
              <w:t>[1}</w:t>
            </w:r>
            <w:r>
              <w:rPr>
                <w:noProof/>
              </w:rPr>
              <w:t>(&lt;legend&gt;)</w:t>
            </w:r>
            <w:r>
              <w:rPr>
                <w:rStyle w:val="mqInternal"/>
                <w:noProof/>
              </w:rPr>
              <w:t>{2]</w:t>
            </w:r>
          </w:p>
        </w:tc>
        <w:tc>
          <w:tcPr>
            <w:tcW w:w="7407" w:type="dxa"/>
          </w:tcPr>
          <w:p w:rsidR="00000000" w:rsidRDefault="00155E70">
            <w:pPr>
              <w:rPr>
                <w:lang w:val="de-DE"/>
              </w:rPr>
            </w:pPr>
            <w:r>
              <w:rPr>
                <w:lang w:val="de-DE"/>
              </w:rPr>
              <w:t xml:space="preserve">Fieldset-Legende </w:t>
            </w:r>
            <w:r>
              <w:rPr>
                <w:rStyle w:val="mqInternal"/>
                <w:noProof/>
                <w:lang w:val="de-DE"/>
              </w:rPr>
              <w:t>[1}</w:t>
            </w:r>
            <w:r>
              <w:rPr>
                <w:lang w:val="de-DE"/>
              </w:rPr>
              <w:t>(&lt;legend&gt;)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45 </w:t>
            </w:r>
            <w:r>
              <w:rPr>
                <w:noProof/>
                <w:sz w:val="16"/>
              </w:rPr>
              <w:br/>
            </w:r>
            <w:r>
              <w:rPr>
                <w:noProof/>
                <w:sz w:val="2"/>
              </w:rPr>
              <w:t>db2a29f6-4d44-41e6-b08d-ad5afe43f11d</w:t>
            </w:r>
          </w:p>
        </w:tc>
        <w:tc>
          <w:tcPr>
            <w:tcW w:w="7407" w:type="dxa"/>
            <w:shd w:val="clear" w:color="auto" w:fill="F2F2F2" w:themeFill="background1" w:themeFillShade="F2"/>
          </w:tcPr>
          <w:p w:rsidR="00000000" w:rsidRDefault="00155E70">
            <w:pPr>
              <w:rPr>
                <w:noProof/>
              </w:rPr>
            </w:pPr>
            <w:r>
              <w:rPr>
                <w:noProof/>
              </w:rPr>
              <w:t xml:space="preserve">We're inside a </w:t>
            </w:r>
            <w:r>
              <w:rPr>
                <w:rStyle w:val="mqInternal"/>
                <w:noProof/>
              </w:rPr>
              <w:t>[1}</w:t>
            </w:r>
            <w:r>
              <w:rPr>
                <w:noProof/>
              </w:rPr>
              <w:t>(&lt;fieldset class="bcls-fieldset"&gt;)</w:t>
            </w:r>
            <w:r>
              <w:rPr>
                <w:rStyle w:val="mqInternal"/>
                <w:noProof/>
              </w:rPr>
              <w:t>{2]</w:t>
            </w:r>
          </w:p>
        </w:tc>
        <w:tc>
          <w:tcPr>
            <w:tcW w:w="7407" w:type="dxa"/>
          </w:tcPr>
          <w:p w:rsidR="00000000" w:rsidRDefault="00155E70">
            <w:pPr>
              <w:rPr>
                <w:lang w:val="de-DE"/>
              </w:rPr>
            </w:pPr>
            <w:r>
              <w:rPr>
                <w:lang w:val="de-DE"/>
              </w:rPr>
              <w:t xml:space="preserve">Wir sind in einem </w:t>
            </w:r>
            <w:r>
              <w:rPr>
                <w:rStyle w:val="mqInternal"/>
                <w:noProof/>
                <w:lang w:val="de-DE"/>
              </w:rPr>
              <w:t>[1}</w:t>
            </w:r>
            <w:r>
              <w:rPr>
                <w:lang w:val="de-DE"/>
              </w:rPr>
              <w:t>(&lt;fieldset class = "bcls-fieldset"&gt;)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46 </w:t>
            </w:r>
            <w:r>
              <w:rPr>
                <w:noProof/>
                <w:sz w:val="16"/>
              </w:rPr>
              <w:br/>
            </w:r>
            <w:r>
              <w:rPr>
                <w:noProof/>
                <w:sz w:val="2"/>
              </w:rPr>
              <w:t>d9523c41-1a2e-4875-902e-fb66d0062e9a</w:t>
            </w:r>
          </w:p>
        </w:tc>
        <w:tc>
          <w:tcPr>
            <w:tcW w:w="7407" w:type="dxa"/>
            <w:shd w:val="clear" w:color="auto" w:fill="F2F2F2" w:themeFill="background1" w:themeFillShade="F2"/>
          </w:tcPr>
          <w:p w:rsidR="00000000" w:rsidRDefault="00155E70">
            <w:pPr>
              <w:rPr>
                <w:noProof/>
              </w:rPr>
            </w:pPr>
            <w:r>
              <w:rPr>
                <w:noProof/>
              </w:rPr>
              <w:t>Text input:</w:t>
            </w:r>
          </w:p>
        </w:tc>
        <w:tc>
          <w:tcPr>
            <w:tcW w:w="7407" w:type="dxa"/>
          </w:tcPr>
          <w:p w:rsidR="00000000" w:rsidRDefault="00155E70">
            <w:pPr>
              <w:rPr>
                <w:lang w:val="de-DE"/>
              </w:rPr>
            </w:pPr>
            <w:r>
              <w:rPr>
                <w:lang w:val="de-DE"/>
              </w:rPr>
              <w:t>Text Eingabe: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47 </w:t>
            </w:r>
            <w:r>
              <w:rPr>
                <w:noProof/>
                <w:sz w:val="16"/>
              </w:rPr>
              <w:br/>
            </w:r>
            <w:r>
              <w:rPr>
                <w:noProof/>
                <w:sz w:val="2"/>
              </w:rPr>
              <w:t>697c6899-e12c-42aa-8d2d-fba4cae6bc3b</w:t>
            </w:r>
          </w:p>
        </w:tc>
        <w:tc>
          <w:tcPr>
            <w:tcW w:w="7407" w:type="dxa"/>
            <w:shd w:val="clear" w:color="auto" w:fill="F2F2F2" w:themeFill="background1" w:themeFillShade="F2"/>
          </w:tcPr>
          <w:p w:rsidR="00000000" w:rsidRDefault="00155E70">
            <w:pPr>
              <w:rPr>
                <w:noProof/>
              </w:rPr>
            </w:pPr>
            <w:r>
              <w:rPr>
                <w:noProof/>
              </w:rPr>
              <w:t>Selector:</w:t>
            </w:r>
          </w:p>
        </w:tc>
        <w:tc>
          <w:tcPr>
            <w:tcW w:w="7407" w:type="dxa"/>
          </w:tcPr>
          <w:p w:rsidR="00000000" w:rsidRDefault="00155E70">
            <w:pPr>
              <w:rPr>
                <w:lang w:val="de-DE"/>
              </w:rPr>
            </w:pPr>
            <w:r>
              <w:rPr>
                <w:lang w:val="de-DE"/>
              </w:rPr>
              <w:t>W</w:t>
            </w:r>
            <w:r>
              <w:rPr>
                <w:lang w:val="de-DE"/>
              </w:rPr>
              <w:t>ä</w:t>
            </w:r>
            <w:r>
              <w:rPr>
                <w:lang w:val="de-DE"/>
              </w:rPr>
              <w:t>hler: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48 </w:t>
            </w:r>
            <w:r>
              <w:rPr>
                <w:noProof/>
                <w:sz w:val="16"/>
              </w:rPr>
              <w:br/>
            </w:r>
            <w:r>
              <w:rPr>
                <w:noProof/>
                <w:sz w:val="2"/>
              </w:rPr>
              <w:t>b7707c3c-41db-45d0-b09e-cb4b027e8cc0</w:t>
            </w:r>
          </w:p>
        </w:tc>
        <w:tc>
          <w:tcPr>
            <w:tcW w:w="7407" w:type="dxa"/>
            <w:shd w:val="clear" w:color="auto" w:fill="F2F2F2" w:themeFill="background1" w:themeFillShade="F2"/>
          </w:tcPr>
          <w:p w:rsidR="00000000" w:rsidRDefault="00155E70">
            <w:pPr>
              <w:rPr>
                <w:noProof/>
              </w:rPr>
            </w:pPr>
            <w:r>
              <w:rPr>
                <w:noProof/>
              </w:rPr>
              <w:t>Option 1</w:t>
            </w:r>
          </w:p>
        </w:tc>
        <w:tc>
          <w:tcPr>
            <w:tcW w:w="7407" w:type="dxa"/>
          </w:tcPr>
          <w:p w:rsidR="00000000" w:rsidRDefault="00155E70">
            <w:pPr>
              <w:rPr>
                <w:lang w:val="de-DE"/>
              </w:rPr>
            </w:pPr>
            <w:r>
              <w:rPr>
                <w:lang w:val="de-DE"/>
              </w:rPr>
              <w:t>Option 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49 </w:t>
            </w:r>
            <w:r>
              <w:rPr>
                <w:noProof/>
                <w:sz w:val="16"/>
              </w:rPr>
              <w:br/>
            </w:r>
            <w:r>
              <w:rPr>
                <w:noProof/>
                <w:sz w:val="2"/>
              </w:rPr>
              <w:t>14cca477-3923-45da-82a7-d0600d8b3aee</w:t>
            </w:r>
          </w:p>
        </w:tc>
        <w:tc>
          <w:tcPr>
            <w:tcW w:w="7407" w:type="dxa"/>
            <w:shd w:val="clear" w:color="auto" w:fill="F2F2F2" w:themeFill="background1" w:themeFillShade="F2"/>
          </w:tcPr>
          <w:p w:rsidR="00000000" w:rsidRDefault="00155E70">
            <w:pPr>
              <w:rPr>
                <w:noProof/>
              </w:rPr>
            </w:pPr>
            <w:r>
              <w:rPr>
                <w:noProof/>
              </w:rPr>
              <w:t>Option 2</w:t>
            </w:r>
          </w:p>
        </w:tc>
        <w:tc>
          <w:tcPr>
            <w:tcW w:w="7407" w:type="dxa"/>
          </w:tcPr>
          <w:p w:rsidR="00000000" w:rsidRDefault="00155E70">
            <w:pPr>
              <w:rPr>
                <w:lang w:val="de-DE"/>
              </w:rPr>
            </w:pPr>
            <w:r>
              <w:rPr>
                <w:lang w:val="de-DE"/>
              </w:rPr>
              <w:t>Option 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50 </w:t>
            </w:r>
            <w:r>
              <w:rPr>
                <w:noProof/>
                <w:sz w:val="16"/>
              </w:rPr>
              <w:br/>
            </w:r>
            <w:r>
              <w:rPr>
                <w:noProof/>
                <w:sz w:val="2"/>
              </w:rPr>
              <w:t>501dd83d-c5a1-4da1-b714-f16bb3b1f53a</w:t>
            </w:r>
          </w:p>
        </w:tc>
        <w:tc>
          <w:tcPr>
            <w:tcW w:w="7407" w:type="dxa"/>
            <w:shd w:val="clear" w:color="auto" w:fill="F2F2F2" w:themeFill="background1" w:themeFillShade="F2"/>
          </w:tcPr>
          <w:p w:rsidR="00000000" w:rsidRDefault="00155E70">
            <w:pPr>
              <w:rPr>
                <w:noProof/>
              </w:rPr>
            </w:pPr>
            <w:r>
              <w:rPr>
                <w:noProof/>
              </w:rPr>
              <w:t xml:space="preserve">Checkbox </w:t>
            </w:r>
            <w:r>
              <w:rPr>
                <w:rStyle w:val="mqInternal"/>
                <w:noProof/>
              </w:rPr>
              <w:t>[1}</w:t>
            </w:r>
            <w:r>
              <w:rPr>
                <w:noProof/>
              </w:rPr>
              <w:t>(&lt;input type="checkbox" id="check1" value="one" class="bcls-checkbox"...&gt;&lt;label class="bcls-label" for="check1"&gt;)</w:t>
            </w:r>
            <w:r>
              <w:rPr>
                <w:rStyle w:val="mqInternal"/>
                <w:noProof/>
              </w:rPr>
              <w:t>{2]</w:t>
            </w:r>
          </w:p>
        </w:tc>
        <w:tc>
          <w:tcPr>
            <w:tcW w:w="7407" w:type="dxa"/>
          </w:tcPr>
          <w:p w:rsidR="00000000" w:rsidRDefault="00155E70">
            <w:pPr>
              <w:rPr>
                <w:lang w:val="de-DE"/>
              </w:rPr>
            </w:pPr>
            <w:r>
              <w:rPr>
                <w:lang w:val="de-DE"/>
              </w:rPr>
              <w:t>Kontrollk</w:t>
            </w:r>
            <w:r>
              <w:rPr>
                <w:lang w:val="de-DE"/>
              </w:rPr>
              <w:t>ä</w:t>
            </w:r>
            <w:r>
              <w:rPr>
                <w:lang w:val="de-DE"/>
              </w:rPr>
              <w:t xml:space="preserve">stchen </w:t>
            </w:r>
            <w:r>
              <w:rPr>
                <w:rStyle w:val="mqInternal"/>
                <w:noProof/>
                <w:lang w:val="de-DE"/>
              </w:rPr>
              <w:t>[1}</w:t>
            </w:r>
            <w:r>
              <w:rPr>
                <w:lang w:val="de-DE"/>
              </w:rPr>
              <w:t>(&lt;input type = "checkbox" id = "check1" value = "one" class = "bcls-ch</w:t>
            </w:r>
            <w:r>
              <w:rPr>
                <w:lang w:val="de-DE"/>
              </w:rPr>
              <w:t>eckbox" ...&gt; &lt;label class = "bcls-label" for = "check1"&gt;)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51 </w:t>
            </w:r>
            <w:r>
              <w:rPr>
                <w:noProof/>
                <w:sz w:val="16"/>
              </w:rPr>
              <w:br/>
            </w:r>
            <w:r>
              <w:rPr>
                <w:noProof/>
                <w:sz w:val="2"/>
              </w:rPr>
              <w:t>4f9d2330-04f3-4abd-9ef8-fc13ee988e61</w:t>
            </w:r>
          </w:p>
        </w:tc>
        <w:tc>
          <w:tcPr>
            <w:tcW w:w="7407" w:type="dxa"/>
            <w:shd w:val="clear" w:color="auto" w:fill="F2F2F2" w:themeFill="background1" w:themeFillShade="F2"/>
          </w:tcPr>
          <w:p w:rsidR="00000000" w:rsidRDefault="00155E70">
            <w:pPr>
              <w:rPr>
                <w:noProof/>
              </w:rPr>
            </w:pPr>
            <w:r>
              <w:rPr>
                <w:noProof/>
              </w:rPr>
              <w:t xml:space="preserve">radio1 </w:t>
            </w:r>
            <w:r>
              <w:rPr>
                <w:rStyle w:val="mqInternal"/>
                <w:noProof/>
              </w:rPr>
              <w:t>[1}</w:t>
            </w:r>
            <w:r>
              <w:rPr>
                <w:noProof/>
              </w:rPr>
              <w:t>(&lt;input type="radio" name="group1" id="radio1" value="radio1"&gt; &lt;label for="radio1" class="bcls-label"&gt;radio1&lt;/label&gt;)</w:t>
            </w:r>
            <w:r>
              <w:rPr>
                <w:rStyle w:val="mqInternal"/>
                <w:noProof/>
              </w:rPr>
              <w:t>{2]</w:t>
            </w:r>
          </w:p>
        </w:tc>
        <w:tc>
          <w:tcPr>
            <w:tcW w:w="7407" w:type="dxa"/>
          </w:tcPr>
          <w:p w:rsidR="00000000" w:rsidRDefault="00155E70">
            <w:pPr>
              <w:rPr>
                <w:lang w:val="de-DE"/>
              </w:rPr>
            </w:pPr>
            <w:r>
              <w:rPr>
                <w:lang w:val="de-DE"/>
              </w:rPr>
              <w:t xml:space="preserve">radio1 </w:t>
            </w:r>
            <w:r>
              <w:rPr>
                <w:rStyle w:val="mqInternal"/>
                <w:noProof/>
                <w:lang w:val="de-DE"/>
              </w:rPr>
              <w:t>[1}</w:t>
            </w:r>
            <w:r>
              <w:rPr>
                <w:lang w:val="de-DE"/>
              </w:rPr>
              <w:t>(&lt;input type</w:t>
            </w:r>
            <w:r>
              <w:rPr>
                <w:lang w:val="de-DE"/>
              </w:rPr>
              <w:t>="radio" name="group1" id="radio1" value="radio1"&gt; &lt;label for="radio1" class="bcls-label"&gt;radio1&lt;/label&gt;)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53 </w:t>
            </w:r>
            <w:r>
              <w:rPr>
                <w:noProof/>
                <w:sz w:val="16"/>
              </w:rPr>
              <w:br/>
            </w:r>
            <w:r>
              <w:rPr>
                <w:noProof/>
                <w:sz w:val="2"/>
              </w:rPr>
              <w:t>fdf8df98-e89a-40ad-8e25-0b32f470d0b6</w:t>
            </w:r>
          </w:p>
        </w:tc>
        <w:tc>
          <w:tcPr>
            <w:tcW w:w="7407" w:type="dxa"/>
            <w:shd w:val="clear" w:color="auto" w:fill="F2F2F2" w:themeFill="background1" w:themeFillShade="F2"/>
          </w:tcPr>
          <w:p w:rsidR="00000000" w:rsidRDefault="00155E70">
            <w:pPr>
              <w:rPr>
                <w:noProof/>
              </w:rPr>
            </w:pPr>
            <w:r>
              <w:rPr>
                <w:noProof/>
              </w:rPr>
              <w:t>radio2</w:t>
            </w:r>
          </w:p>
        </w:tc>
        <w:tc>
          <w:tcPr>
            <w:tcW w:w="7407" w:type="dxa"/>
          </w:tcPr>
          <w:p w:rsidR="00000000" w:rsidRDefault="00155E70">
            <w:pPr>
              <w:rPr>
                <w:lang w:val="de-DE"/>
              </w:rPr>
            </w:pPr>
            <w:r>
              <w:rPr>
                <w:lang w:val="de-DE"/>
              </w:rPr>
              <w:t>radio2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55 </w:t>
            </w:r>
            <w:r>
              <w:rPr>
                <w:noProof/>
                <w:sz w:val="16"/>
              </w:rPr>
              <w:br/>
            </w:r>
            <w:r>
              <w:rPr>
                <w:noProof/>
                <w:sz w:val="2"/>
              </w:rPr>
              <w:t>3ab2f688-bd1a-4867-80b3-8083a4664334</w:t>
            </w:r>
          </w:p>
        </w:tc>
        <w:tc>
          <w:tcPr>
            <w:tcW w:w="7407" w:type="dxa"/>
            <w:shd w:val="clear" w:color="auto" w:fill="F2F2F2" w:themeFill="background1" w:themeFillShade="F2"/>
          </w:tcPr>
          <w:p w:rsidR="00000000" w:rsidRDefault="00155E70">
            <w:pPr>
              <w:rPr>
                <w:noProof/>
              </w:rPr>
            </w:pPr>
            <w:r>
              <w:rPr>
                <w:noProof/>
              </w:rPr>
              <w:t>radio3</w:t>
            </w:r>
          </w:p>
        </w:tc>
        <w:tc>
          <w:tcPr>
            <w:tcW w:w="7407" w:type="dxa"/>
          </w:tcPr>
          <w:p w:rsidR="00000000" w:rsidRDefault="00155E70">
            <w:pPr>
              <w:rPr>
                <w:lang w:val="de-DE"/>
              </w:rPr>
            </w:pPr>
            <w:r>
              <w:rPr>
                <w:lang w:val="de-DE"/>
              </w:rPr>
              <w:t>radio3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56 </w:t>
            </w:r>
            <w:r>
              <w:rPr>
                <w:noProof/>
                <w:sz w:val="16"/>
              </w:rPr>
              <w:br/>
            </w:r>
            <w:r>
              <w:rPr>
                <w:noProof/>
                <w:sz w:val="2"/>
              </w:rPr>
              <w:t>b8ade75c-6302-4a67-8a7f-3bcb6cbb6254</w:t>
            </w:r>
          </w:p>
        </w:tc>
        <w:tc>
          <w:tcPr>
            <w:tcW w:w="7407" w:type="dxa"/>
            <w:shd w:val="clear" w:color="auto" w:fill="F2F2F2" w:themeFill="background1" w:themeFillShade="F2"/>
          </w:tcPr>
          <w:p w:rsidR="00000000" w:rsidRDefault="00155E70">
            <w:pPr>
              <w:rPr>
                <w:noProof/>
              </w:rPr>
            </w:pPr>
            <w:r>
              <w:rPr>
                <w:noProof/>
              </w:rPr>
              <w:t>Button</w:t>
            </w:r>
          </w:p>
        </w:tc>
        <w:tc>
          <w:tcPr>
            <w:tcW w:w="7407" w:type="dxa"/>
          </w:tcPr>
          <w:p w:rsidR="00000000" w:rsidRDefault="00155E70">
            <w:pPr>
              <w:rPr>
                <w:lang w:val="de-DE"/>
              </w:rPr>
            </w:pPr>
            <w:r>
              <w:rPr>
                <w:lang w:val="de-DE"/>
              </w:rPr>
              <w:t>Taste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57 </w:t>
            </w:r>
            <w:r>
              <w:rPr>
                <w:noProof/>
                <w:sz w:val="16"/>
              </w:rPr>
              <w:br/>
            </w:r>
            <w:r>
              <w:rPr>
                <w:noProof/>
                <w:sz w:val="2"/>
              </w:rPr>
              <w:t>e09b3956-45a4-4b57-a348-62bcac3eae90</w:t>
            </w:r>
          </w:p>
        </w:tc>
        <w:tc>
          <w:tcPr>
            <w:tcW w:w="7407" w:type="dxa"/>
            <w:shd w:val="clear" w:color="auto" w:fill="F2F2F2" w:themeFill="background1" w:themeFillShade="F2"/>
          </w:tcPr>
          <w:p w:rsidR="00000000" w:rsidRDefault="00155E70">
            <w:pPr>
              <w:rPr>
                <w:noProof/>
              </w:rPr>
            </w:pPr>
            <w:r>
              <w:rPr>
                <w:rStyle w:val="mqInternal"/>
                <w:noProof/>
              </w:rPr>
              <w:t>[1}</w:t>
            </w:r>
            <w:r>
              <w:rPr>
                <w:noProof/>
              </w:rPr>
              <w:t>(&lt;button id="button1" class="bcls-button"&gt;)</w:t>
            </w:r>
            <w:r>
              <w:rPr>
                <w:rStyle w:val="mqInternal"/>
                <w:noProof/>
              </w:rPr>
              <w:t>{2]</w:t>
            </w:r>
          </w:p>
        </w:tc>
        <w:tc>
          <w:tcPr>
            <w:tcW w:w="7407" w:type="dxa"/>
          </w:tcPr>
          <w:p w:rsidR="00000000" w:rsidRDefault="00155E70">
            <w:pPr>
              <w:rPr>
                <w:lang w:val="de-DE"/>
              </w:rPr>
            </w:pPr>
            <w:r>
              <w:rPr>
                <w:rStyle w:val="mqInternal"/>
                <w:noProof/>
                <w:lang w:val="de-DE"/>
              </w:rPr>
              <w:t>[1}</w:t>
            </w:r>
            <w:r>
              <w:rPr>
                <w:lang w:val="de-DE"/>
              </w:rPr>
              <w:t>(&lt;button id = "button1" class = "bcls-button"&gt;)</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58 </w:t>
            </w:r>
            <w:r>
              <w:rPr>
                <w:noProof/>
                <w:sz w:val="16"/>
              </w:rPr>
              <w:br/>
            </w:r>
            <w:r>
              <w:rPr>
                <w:noProof/>
                <w:sz w:val="2"/>
              </w:rPr>
              <w:t>bf9a92e7-2282-44a5-b788-297d14aaae3f</w:t>
            </w:r>
          </w:p>
        </w:tc>
        <w:tc>
          <w:tcPr>
            <w:tcW w:w="7407" w:type="dxa"/>
            <w:shd w:val="clear" w:color="auto" w:fill="F2F2F2" w:themeFill="background1" w:themeFillShade="F2"/>
          </w:tcPr>
          <w:p w:rsidR="00000000" w:rsidRDefault="00155E70">
            <w:pPr>
              <w:rPr>
                <w:noProof/>
              </w:rPr>
            </w:pPr>
            <w:r>
              <w:rPr>
                <w:noProof/>
              </w:rPr>
              <w:t>Task section title</w:t>
            </w:r>
          </w:p>
        </w:tc>
        <w:tc>
          <w:tcPr>
            <w:tcW w:w="7407" w:type="dxa"/>
          </w:tcPr>
          <w:p w:rsidR="00000000" w:rsidRDefault="00155E70">
            <w:pPr>
              <w:rPr>
                <w:lang w:val="de-DE"/>
              </w:rPr>
            </w:pPr>
            <w:r>
              <w:rPr>
                <w:lang w:val="de-DE"/>
              </w:rPr>
              <w:t>Titel des Aufgabenbereichs</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59 </w:t>
            </w:r>
            <w:r>
              <w:rPr>
                <w:noProof/>
                <w:sz w:val="16"/>
              </w:rPr>
              <w:br/>
            </w:r>
            <w:r>
              <w:rPr>
                <w:noProof/>
                <w:sz w:val="2"/>
              </w:rPr>
              <w:t>0d78a561-d712-475c-a94f-f4e4b4f8e480</w:t>
            </w:r>
          </w:p>
        </w:tc>
        <w:tc>
          <w:tcPr>
            <w:tcW w:w="7407" w:type="dxa"/>
            <w:shd w:val="clear" w:color="auto" w:fill="F2F2F2" w:themeFill="background1" w:themeFillShade="F2"/>
          </w:tcPr>
          <w:p w:rsidR="00000000" w:rsidRDefault="00155E70">
            <w:pPr>
              <w:rPr>
                <w:noProof/>
              </w:rPr>
            </w:pPr>
            <w:r>
              <w:rPr>
                <w:noProof/>
              </w:rPr>
              <w:t>Introductory paragraph Lorem ipsum dolor sit amet, consectetur adipiscing elit, sed do eiusmod tempor incididunt ut labore et dolore magna aliqua.</w:t>
            </w:r>
          </w:p>
        </w:tc>
        <w:tc>
          <w:tcPr>
            <w:tcW w:w="7407" w:type="dxa"/>
          </w:tcPr>
          <w:p w:rsidR="00000000" w:rsidRDefault="00155E70">
            <w:pPr>
              <w:rPr>
                <w:lang w:val="de-DE"/>
              </w:rPr>
            </w:pPr>
            <w:r>
              <w:rPr>
                <w:lang w:val="de-DE"/>
              </w:rPr>
              <w:t>Einleitender Absatz Lorem ipsum dolor sit amet, consectetur adipiscing elit, sed do eiusmod tempor incididunt ut labore et dolore magna aliqua.</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60 </w:t>
            </w:r>
            <w:r>
              <w:rPr>
                <w:noProof/>
                <w:sz w:val="16"/>
              </w:rPr>
              <w:br/>
            </w:r>
            <w:r>
              <w:rPr>
                <w:noProof/>
                <w:sz w:val="2"/>
              </w:rPr>
              <w:t>a152e5c1-963e-482f-bfa4-a127912fb472</w:t>
            </w:r>
          </w:p>
        </w:tc>
        <w:tc>
          <w:tcPr>
            <w:tcW w:w="7407" w:type="dxa"/>
            <w:shd w:val="clear" w:color="auto" w:fill="F2F2F2" w:themeFill="background1" w:themeFillShade="F2"/>
          </w:tcPr>
          <w:p w:rsidR="00000000" w:rsidRDefault="00155E70">
            <w:pPr>
              <w:rPr>
                <w:noProof/>
              </w:rPr>
            </w:pPr>
            <w:r>
              <w:rPr>
                <w:noProof/>
              </w:rPr>
              <w:t>Ut enim ad minim veniam, quis nostrud exercitation ullamco laboris nis</w:t>
            </w:r>
            <w:r>
              <w:rPr>
                <w:noProof/>
              </w:rPr>
              <w:t>i ut aliquip ex ea commodo consequat.</w:t>
            </w:r>
          </w:p>
        </w:tc>
        <w:tc>
          <w:tcPr>
            <w:tcW w:w="7407" w:type="dxa"/>
          </w:tcPr>
          <w:p w:rsidR="00000000" w:rsidRDefault="00155E70">
            <w:pPr>
              <w:rPr>
                <w:lang w:val="de-DE"/>
              </w:rPr>
            </w:pPr>
            <w:r>
              <w:rPr>
                <w:lang w:val="de-DE"/>
              </w:rPr>
              <w:t xml:space="preserve">Ut enim ad minim veniam, quis nostrud </w:t>
            </w:r>
            <w:r>
              <w:rPr>
                <w:lang w:val="de-DE"/>
              </w:rPr>
              <w:t>Ü</w:t>
            </w:r>
            <w:r>
              <w:rPr>
                <w:lang w:val="de-DE"/>
              </w:rPr>
              <w:t>bung ullamco laboris nisi ut aliquip ex ea Commodo Konsequenz.</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61 </w:t>
            </w:r>
            <w:r>
              <w:rPr>
                <w:noProof/>
                <w:sz w:val="16"/>
              </w:rPr>
              <w:br/>
            </w:r>
            <w:r>
              <w:rPr>
                <w:noProof/>
                <w:sz w:val="2"/>
              </w:rPr>
              <w:t>930601b4-d082-4ea5-9983-4b563dd27e2a</w:t>
            </w:r>
          </w:p>
        </w:tc>
        <w:tc>
          <w:tcPr>
            <w:tcW w:w="7407" w:type="dxa"/>
            <w:shd w:val="clear" w:color="auto" w:fill="F2F2F2" w:themeFill="background1" w:themeFillShade="F2"/>
          </w:tcPr>
          <w:p w:rsidR="00000000" w:rsidRDefault="00155E70">
            <w:pPr>
              <w:rPr>
                <w:noProof/>
              </w:rPr>
            </w:pPr>
            <w:r>
              <w:rPr>
                <w:noProof/>
              </w:rPr>
              <w:t>Duis aute irure dolor in reprehenderit in voluptate velit esse cillum dolo</w:t>
            </w:r>
            <w:r>
              <w:rPr>
                <w:noProof/>
              </w:rPr>
              <w:t>re eu fugiat nulla pariatur.</w:t>
            </w:r>
          </w:p>
        </w:tc>
        <w:tc>
          <w:tcPr>
            <w:tcW w:w="7407" w:type="dxa"/>
          </w:tcPr>
          <w:p w:rsidR="00000000" w:rsidRDefault="00155E70">
            <w:pPr>
              <w:rPr>
                <w:lang w:val="de-DE"/>
              </w:rPr>
            </w:pPr>
            <w:r>
              <w:rPr>
                <w:lang w:val="de-DE"/>
              </w:rPr>
              <w:t>Duis aute irure dolor in reprehenderit in voluptate velit esse cillum dolore eu fugiat nulla pariatur.</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62 </w:t>
            </w:r>
            <w:r>
              <w:rPr>
                <w:noProof/>
                <w:sz w:val="16"/>
              </w:rPr>
              <w:br/>
            </w:r>
            <w:r>
              <w:rPr>
                <w:noProof/>
                <w:sz w:val="2"/>
              </w:rPr>
              <w:t>75486a30-2079-433b-bf6b-349d636da630</w:t>
            </w:r>
          </w:p>
        </w:tc>
        <w:tc>
          <w:tcPr>
            <w:tcW w:w="7407" w:type="dxa"/>
            <w:shd w:val="clear" w:color="auto" w:fill="F2F2F2" w:themeFill="background1" w:themeFillShade="F2"/>
          </w:tcPr>
          <w:p w:rsidR="00000000" w:rsidRDefault="00155E70">
            <w:pPr>
              <w:rPr>
                <w:noProof/>
              </w:rPr>
            </w:pPr>
            <w:r>
              <w:rPr>
                <w:noProof/>
              </w:rPr>
              <w:t>Excepteur sint occaecat cupidatat non proident, sunt in culpa qui officia deserunt</w:t>
            </w:r>
            <w:r>
              <w:rPr>
                <w:noProof/>
              </w:rPr>
              <w:t xml:space="preserve"> mollit anim id est laborum.</w:t>
            </w:r>
          </w:p>
        </w:tc>
        <w:tc>
          <w:tcPr>
            <w:tcW w:w="7407" w:type="dxa"/>
          </w:tcPr>
          <w:p w:rsidR="00000000" w:rsidRDefault="00155E70">
            <w:pPr>
              <w:rPr>
                <w:lang w:val="de-DE"/>
              </w:rPr>
            </w:pPr>
            <w:r>
              <w:rPr>
                <w:lang w:val="de-DE"/>
              </w:rPr>
              <w:t>Excepteur sint occaecat cupidatat non proident, sunt in culpa qui officia deserunt mollit anim id est laborum.</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63 </w:t>
            </w:r>
            <w:r>
              <w:rPr>
                <w:noProof/>
                <w:sz w:val="16"/>
              </w:rPr>
              <w:br/>
            </w:r>
            <w:r>
              <w:rPr>
                <w:noProof/>
                <w:sz w:val="2"/>
              </w:rPr>
              <w:t>368fbc08-53f1-431c-b9f9-28e00bc5b419</w:t>
            </w:r>
          </w:p>
        </w:tc>
        <w:tc>
          <w:tcPr>
            <w:tcW w:w="7407" w:type="dxa"/>
            <w:shd w:val="clear" w:color="auto" w:fill="F2F2F2" w:themeFill="background1" w:themeFillShade="F2"/>
          </w:tcPr>
          <w:p w:rsidR="00000000" w:rsidRDefault="00155E70">
            <w:pPr>
              <w:rPr>
                <w:noProof/>
              </w:rPr>
            </w:pPr>
            <w:r>
              <w:rPr>
                <w:noProof/>
              </w:rPr>
              <w:t>Steps</w:t>
            </w:r>
          </w:p>
        </w:tc>
        <w:tc>
          <w:tcPr>
            <w:tcW w:w="7407" w:type="dxa"/>
          </w:tcPr>
          <w:p w:rsidR="00000000" w:rsidRDefault="00155E70">
            <w:pPr>
              <w:rPr>
                <w:lang w:val="de-DE"/>
              </w:rPr>
            </w:pPr>
            <w:r>
              <w:rPr>
                <w:lang w:val="de-DE"/>
              </w:rPr>
              <w:t>Schritte</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64 </w:t>
            </w:r>
            <w:r>
              <w:rPr>
                <w:noProof/>
                <w:sz w:val="16"/>
              </w:rPr>
              <w:br/>
            </w:r>
            <w:r>
              <w:rPr>
                <w:noProof/>
                <w:sz w:val="2"/>
              </w:rPr>
              <w:t>079c7e2b-fb96-42f9-9f5e-c3e5f3b2afd6</w:t>
            </w:r>
          </w:p>
        </w:tc>
        <w:tc>
          <w:tcPr>
            <w:tcW w:w="7407" w:type="dxa"/>
            <w:shd w:val="clear" w:color="auto" w:fill="F2F2F2" w:themeFill="background1" w:themeFillShade="F2"/>
          </w:tcPr>
          <w:p w:rsidR="00000000" w:rsidRDefault="00155E70">
            <w:pPr>
              <w:rPr>
                <w:noProof/>
              </w:rPr>
            </w:pPr>
            <w:r>
              <w:rPr>
                <w:noProof/>
              </w:rPr>
              <w:t>Steps section sub</w:t>
            </w:r>
            <w:r>
              <w:rPr>
                <w:noProof/>
              </w:rPr>
              <w:t>heading</w:t>
            </w:r>
          </w:p>
        </w:tc>
        <w:tc>
          <w:tcPr>
            <w:tcW w:w="7407" w:type="dxa"/>
          </w:tcPr>
          <w:p w:rsidR="00000000" w:rsidRDefault="00155E70">
            <w:pPr>
              <w:rPr>
                <w:lang w:val="de-DE"/>
              </w:rPr>
            </w:pPr>
            <w:r>
              <w:rPr>
                <w:lang w:val="de-DE"/>
              </w:rPr>
              <w:t>Schritte Unter</w:t>
            </w:r>
            <w:r>
              <w:rPr>
                <w:lang w:val="de-DE"/>
              </w:rPr>
              <w:t>ü</w:t>
            </w:r>
            <w:r>
              <w:rPr>
                <w:lang w:val="de-DE"/>
              </w:rPr>
              <w:t>berschrift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65 </w:t>
            </w:r>
            <w:r>
              <w:rPr>
                <w:noProof/>
                <w:sz w:val="16"/>
              </w:rPr>
              <w:br/>
            </w:r>
            <w:r>
              <w:rPr>
                <w:noProof/>
                <w:sz w:val="2"/>
              </w:rPr>
              <w:t>929bf693-41d2-4441-86e3-9119638976ca</w:t>
            </w:r>
          </w:p>
        </w:tc>
        <w:tc>
          <w:tcPr>
            <w:tcW w:w="7407" w:type="dxa"/>
            <w:shd w:val="clear" w:color="auto" w:fill="F2F2F2" w:themeFill="background1" w:themeFillShade="F2"/>
          </w:tcPr>
          <w:p w:rsidR="00000000" w:rsidRDefault="00155E70">
            <w:pPr>
              <w:rPr>
                <w:noProof/>
              </w:rPr>
            </w:pPr>
            <w:r>
              <w:rPr>
                <w:noProof/>
              </w:rPr>
              <w:t>Step 1</w:t>
            </w:r>
          </w:p>
        </w:tc>
        <w:tc>
          <w:tcPr>
            <w:tcW w:w="7407" w:type="dxa"/>
          </w:tcPr>
          <w:p w:rsidR="00000000" w:rsidRDefault="00155E70">
            <w:pPr>
              <w:rPr>
                <w:lang w:val="de-DE"/>
              </w:rPr>
            </w:pPr>
            <w:r>
              <w:rPr>
                <w:lang w:val="de-DE"/>
              </w:rPr>
              <w:t>Schritt 1</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66 </w:t>
            </w:r>
            <w:r>
              <w:rPr>
                <w:noProof/>
                <w:sz w:val="16"/>
              </w:rPr>
              <w:br/>
            </w:r>
            <w:r>
              <w:rPr>
                <w:noProof/>
                <w:sz w:val="2"/>
              </w:rPr>
              <w:t>416aee6f-20bb-4fad-81fd-fe248fe10bac</w:t>
            </w:r>
          </w:p>
        </w:tc>
        <w:tc>
          <w:tcPr>
            <w:tcW w:w="7407" w:type="dxa"/>
            <w:shd w:val="clear" w:color="auto" w:fill="F2F2F2" w:themeFill="background1" w:themeFillShade="F2"/>
          </w:tcPr>
          <w:p w:rsidR="00000000" w:rsidRDefault="00155E70">
            <w:pPr>
              <w:rPr>
                <w:noProof/>
              </w:rPr>
            </w:pPr>
            <w:r>
              <w:rPr>
                <w:noProof/>
              </w:rPr>
              <w:t>Step 2</w:t>
            </w:r>
          </w:p>
        </w:tc>
        <w:tc>
          <w:tcPr>
            <w:tcW w:w="7407" w:type="dxa"/>
          </w:tcPr>
          <w:p w:rsidR="00000000" w:rsidRDefault="00155E70">
            <w:pPr>
              <w:rPr>
                <w:lang w:val="de-DE"/>
              </w:rPr>
            </w:pPr>
            <w:r>
              <w:rPr>
                <w:lang w:val="de-DE"/>
              </w:rPr>
              <w:t>Schritt 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67 </w:t>
            </w:r>
            <w:r>
              <w:rPr>
                <w:noProof/>
                <w:sz w:val="16"/>
              </w:rPr>
              <w:br/>
            </w:r>
            <w:r>
              <w:rPr>
                <w:noProof/>
                <w:sz w:val="2"/>
              </w:rPr>
              <w:t>9cb0aad4-7600-4083-9490-2670db087064</w:t>
            </w:r>
          </w:p>
        </w:tc>
        <w:tc>
          <w:tcPr>
            <w:tcW w:w="7407" w:type="dxa"/>
            <w:shd w:val="clear" w:color="auto" w:fill="F2F2F2" w:themeFill="background1" w:themeFillShade="F2"/>
          </w:tcPr>
          <w:p w:rsidR="00000000" w:rsidRDefault="00155E70">
            <w:pPr>
              <w:rPr>
                <w:noProof/>
              </w:rPr>
            </w:pPr>
            <w:r>
              <w:rPr>
                <w:noProof/>
              </w:rPr>
              <w:t>Steps section subheading</w:t>
            </w:r>
          </w:p>
        </w:tc>
        <w:tc>
          <w:tcPr>
            <w:tcW w:w="7407" w:type="dxa"/>
          </w:tcPr>
          <w:p w:rsidR="00000000" w:rsidRDefault="00155E70">
            <w:pPr>
              <w:rPr>
                <w:lang w:val="de-DE"/>
              </w:rPr>
            </w:pPr>
            <w:r>
              <w:rPr>
                <w:lang w:val="de-DE"/>
              </w:rPr>
              <w:t>Schritte Unter</w:t>
            </w:r>
            <w:r>
              <w:rPr>
                <w:lang w:val="de-DE"/>
              </w:rPr>
              <w:t>ü</w:t>
            </w:r>
            <w:r>
              <w:rPr>
                <w:lang w:val="de-DE"/>
              </w:rPr>
              <w:t>berschrift</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68 </w:t>
            </w:r>
            <w:r>
              <w:rPr>
                <w:noProof/>
                <w:sz w:val="16"/>
              </w:rPr>
              <w:br/>
            </w:r>
            <w:r>
              <w:rPr>
                <w:noProof/>
                <w:sz w:val="2"/>
              </w:rPr>
              <w:t>05faf07a-0a77-40f3-a877-8fdfbb4db334</w:t>
            </w:r>
          </w:p>
        </w:tc>
        <w:tc>
          <w:tcPr>
            <w:tcW w:w="7407" w:type="dxa"/>
            <w:shd w:val="clear" w:color="auto" w:fill="F2F2F2" w:themeFill="background1" w:themeFillShade="F2"/>
          </w:tcPr>
          <w:p w:rsidR="00000000" w:rsidRDefault="00155E70">
            <w:pPr>
              <w:rPr>
                <w:noProof/>
              </w:rPr>
            </w:pPr>
            <w:r>
              <w:rPr>
                <w:noProof/>
              </w:rPr>
              <w:t>Step 3</w:t>
            </w:r>
          </w:p>
        </w:tc>
        <w:tc>
          <w:tcPr>
            <w:tcW w:w="7407" w:type="dxa"/>
          </w:tcPr>
          <w:p w:rsidR="00000000" w:rsidRDefault="00155E70">
            <w:pPr>
              <w:rPr>
                <w:lang w:val="de-DE"/>
              </w:rPr>
            </w:pPr>
            <w:r>
              <w:rPr>
                <w:lang w:val="de-DE"/>
              </w:rPr>
              <w:t>Schritt 3</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69 </w:t>
            </w:r>
            <w:r>
              <w:rPr>
                <w:noProof/>
                <w:sz w:val="16"/>
              </w:rPr>
              <w:br/>
            </w:r>
            <w:r>
              <w:rPr>
                <w:noProof/>
                <w:sz w:val="2"/>
              </w:rPr>
              <w:t>92922855-c1f6-48fd-91d4-c9417ac733c3</w:t>
            </w:r>
          </w:p>
        </w:tc>
        <w:tc>
          <w:tcPr>
            <w:tcW w:w="7407" w:type="dxa"/>
            <w:shd w:val="clear" w:color="auto" w:fill="F2F2F2" w:themeFill="background1" w:themeFillShade="F2"/>
          </w:tcPr>
          <w:p w:rsidR="00000000" w:rsidRDefault="00155E70">
            <w:pPr>
              <w:rPr>
                <w:noProof/>
              </w:rPr>
            </w:pPr>
            <w:r>
              <w:rPr>
                <w:noProof/>
              </w:rPr>
              <w:t>Step 4</w:t>
            </w:r>
          </w:p>
        </w:tc>
        <w:tc>
          <w:tcPr>
            <w:tcW w:w="7407" w:type="dxa"/>
          </w:tcPr>
          <w:p w:rsidR="00000000" w:rsidRDefault="00155E70">
            <w:pPr>
              <w:rPr>
                <w:lang w:val="de-DE"/>
              </w:rPr>
            </w:pPr>
            <w:r>
              <w:rPr>
                <w:lang w:val="de-DE"/>
              </w:rPr>
              <w:t>Schritt 4</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70 </w:t>
            </w:r>
            <w:r>
              <w:rPr>
                <w:noProof/>
                <w:sz w:val="16"/>
              </w:rPr>
              <w:br/>
            </w:r>
            <w:r>
              <w:rPr>
                <w:noProof/>
                <w:sz w:val="2"/>
              </w:rPr>
              <w:t>9a34d47f-7d47-461e-a024-03ec629a6787</w:t>
            </w:r>
          </w:p>
        </w:tc>
        <w:tc>
          <w:tcPr>
            <w:tcW w:w="7407" w:type="dxa"/>
            <w:shd w:val="clear" w:color="auto" w:fill="F2F2F2" w:themeFill="background1" w:themeFillShade="F2"/>
          </w:tcPr>
          <w:p w:rsidR="00000000" w:rsidRDefault="00155E70">
            <w:pPr>
              <w:rPr>
                <w:noProof/>
              </w:rPr>
            </w:pPr>
            <w:r>
              <w:rPr>
                <w:noProof/>
              </w:rPr>
              <w:t>Related topics</w:t>
            </w:r>
          </w:p>
        </w:tc>
        <w:tc>
          <w:tcPr>
            <w:tcW w:w="7407" w:type="dxa"/>
          </w:tcPr>
          <w:p w:rsidR="00000000" w:rsidRDefault="00155E70">
            <w:pPr>
              <w:rPr>
                <w:lang w:val="de-DE"/>
              </w:rPr>
            </w:pPr>
            <w:r>
              <w:rPr>
                <w:lang w:val="de-DE"/>
              </w:rPr>
              <w:t>verwandte Themen</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71 </w:t>
            </w:r>
            <w:r>
              <w:rPr>
                <w:noProof/>
                <w:sz w:val="16"/>
              </w:rPr>
              <w:br/>
            </w:r>
            <w:r>
              <w:rPr>
                <w:noProof/>
                <w:sz w:val="2"/>
              </w:rPr>
              <w:t>96cfef32-e5a4-4130-84db-2bc4d8ae2fc6</w:t>
            </w:r>
          </w:p>
        </w:tc>
        <w:tc>
          <w:tcPr>
            <w:tcW w:w="7407" w:type="dxa"/>
            <w:shd w:val="clear" w:color="auto" w:fill="F2F2F2" w:themeFill="background1" w:themeFillShade="F2"/>
          </w:tcPr>
          <w:p w:rsidR="00000000" w:rsidRDefault="00155E70">
            <w:pPr>
              <w:rPr>
                <w:noProof/>
              </w:rPr>
            </w:pPr>
            <w:r>
              <w:rPr>
                <w:rStyle w:val="mqInternal"/>
                <w:noProof/>
              </w:rPr>
              <w:t>[1}</w:t>
            </w:r>
            <w:r>
              <w:rPr>
                <w:noProof/>
              </w:rPr>
              <w:t>Link 1</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Link 1</w:t>
            </w:r>
            <w:r>
              <w:rPr>
                <w:rStyle w:val="mqInternal"/>
                <w:noProof/>
                <w:lang w:val="de-DE"/>
              </w:rPr>
              <w:t>{2]</w:t>
            </w:r>
          </w:p>
        </w:tc>
      </w:tr>
      <w:tr w:rsidR="00000000">
        <w:tc>
          <w:tcPr>
            <w:tcW w:w="660" w:type="dxa"/>
            <w:shd w:val="clear" w:color="auto" w:fill="F2F2F2" w:themeFill="background1" w:themeFillShade="F2"/>
          </w:tcPr>
          <w:p w:rsidR="00000000" w:rsidRDefault="00155E70">
            <w:pPr>
              <w:rPr>
                <w:noProof/>
                <w:sz w:val="2"/>
              </w:rPr>
            </w:pPr>
            <w:r>
              <w:rPr>
                <w:noProof/>
                <w:sz w:val="16"/>
              </w:rPr>
              <w:t xml:space="preserve">72 </w:t>
            </w:r>
            <w:r>
              <w:rPr>
                <w:noProof/>
                <w:sz w:val="16"/>
              </w:rPr>
              <w:br/>
            </w:r>
            <w:r>
              <w:rPr>
                <w:noProof/>
                <w:sz w:val="2"/>
              </w:rPr>
              <w:t>531ba889-23a6-4bd9-b1f9-1903052deaf6</w:t>
            </w:r>
          </w:p>
        </w:tc>
        <w:tc>
          <w:tcPr>
            <w:tcW w:w="7407" w:type="dxa"/>
            <w:shd w:val="clear" w:color="auto" w:fill="F2F2F2" w:themeFill="background1" w:themeFillShade="F2"/>
          </w:tcPr>
          <w:p w:rsidR="00000000" w:rsidRDefault="00155E70">
            <w:pPr>
              <w:rPr>
                <w:noProof/>
              </w:rPr>
            </w:pPr>
            <w:r>
              <w:rPr>
                <w:rStyle w:val="mqInternal"/>
                <w:noProof/>
              </w:rPr>
              <w:t>[1}</w:t>
            </w:r>
            <w:r>
              <w:rPr>
                <w:noProof/>
              </w:rPr>
              <w:t>Link 2</w:t>
            </w:r>
            <w:r>
              <w:rPr>
                <w:rStyle w:val="mqInternal"/>
                <w:noProof/>
              </w:rPr>
              <w:t>{2]</w:t>
            </w:r>
          </w:p>
        </w:tc>
        <w:tc>
          <w:tcPr>
            <w:tcW w:w="7407" w:type="dxa"/>
          </w:tcPr>
          <w:p w:rsidR="00000000" w:rsidRDefault="00155E70">
            <w:pPr>
              <w:rPr>
                <w:lang w:val="de-DE"/>
              </w:rPr>
            </w:pPr>
            <w:r>
              <w:rPr>
                <w:rStyle w:val="mqInternal"/>
                <w:noProof/>
                <w:lang w:val="de-DE"/>
              </w:rPr>
              <w:t>[1}</w:t>
            </w:r>
            <w:r>
              <w:rPr>
                <w:lang w:val="de-DE"/>
              </w:rPr>
              <w:t>Link 2</w:t>
            </w:r>
            <w:r>
              <w:rPr>
                <w:rStyle w:val="mqInternal"/>
                <w:noProof/>
                <w:lang w:val="de-DE"/>
              </w:rPr>
              <w:t>{2]</w:t>
            </w:r>
          </w:p>
        </w:tc>
      </w:tr>
    </w:tbl>
    <w:p w:rsidR="00000000" w:rsidRDefault="00155E70"/>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E70" w:rsidRDefault="00155E70" w:rsidP="00155E70">
      <w:r>
        <w:separator/>
      </w:r>
    </w:p>
  </w:endnote>
  <w:endnote w:type="continuationSeparator" w:id="0">
    <w:p w:rsidR="00155E70" w:rsidRDefault="00155E70" w:rsidP="00155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70" w:rsidRDefault="00155E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70" w:rsidRDefault="00155E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70" w:rsidRDefault="00155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E70" w:rsidRDefault="00155E70" w:rsidP="00155E70">
      <w:r>
        <w:separator/>
      </w:r>
    </w:p>
  </w:footnote>
  <w:footnote w:type="continuationSeparator" w:id="0">
    <w:p w:rsidR="00155E70" w:rsidRDefault="00155E70" w:rsidP="00155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70" w:rsidRDefault="00155E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70" w:rsidRDefault="00155E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70" w:rsidRDefault="00155E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155E70"/>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9E288D9-972D-41FD-B8F9-57B64408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55E70"/>
    <w:pPr>
      <w:tabs>
        <w:tab w:val="center" w:pos="4680"/>
        <w:tab w:val="right" w:pos="9360"/>
      </w:tabs>
    </w:pPr>
  </w:style>
  <w:style w:type="character" w:customStyle="1" w:styleId="HeaderChar">
    <w:name w:val="Header Char"/>
    <w:basedOn w:val="DefaultParagraphFont"/>
    <w:link w:val="Header"/>
    <w:uiPriority w:val="99"/>
    <w:rsid w:val="00155E70"/>
    <w:rPr>
      <w:color w:val="000000" w:themeColor="text1"/>
      <w:sz w:val="20"/>
      <w:szCs w:val="24"/>
      <w:lang w:bidi="ar-SA"/>
    </w:rPr>
  </w:style>
  <w:style w:type="paragraph" w:styleId="Footer">
    <w:name w:val="footer"/>
    <w:basedOn w:val="Normal"/>
    <w:link w:val="FooterChar"/>
    <w:uiPriority w:val="99"/>
    <w:unhideWhenUsed/>
    <w:rsid w:val="00155E70"/>
    <w:pPr>
      <w:tabs>
        <w:tab w:val="center" w:pos="4680"/>
        <w:tab w:val="right" w:pos="9360"/>
      </w:tabs>
    </w:pPr>
  </w:style>
  <w:style w:type="character" w:customStyle="1" w:styleId="FooterChar">
    <w:name w:val="Footer Char"/>
    <w:basedOn w:val="DefaultParagraphFont"/>
    <w:link w:val="Footer"/>
    <w:uiPriority w:val="99"/>
    <w:rsid w:val="00155E70"/>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271</Pages>
  <Words>199535</Words>
  <Characters>1137351</Characters>
  <Application>Microsoft Office Word</Application>
  <DocSecurity>0</DocSecurity>
  <Lines>9477</Lines>
  <Paragraphs>2668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2021-06-08T13:53:00Z</dcterms:created>
  <dcterms:modified xsi:type="dcterms:W3CDTF">2021-06-08T13:53:00Z</dcterms:modified>
</cp:coreProperties>
</file>